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0047"/>
      </w:tblGrid>
      <w:tr w:rsidR="008626C5" w:rsidRPr="00FB70F1" w14:paraId="224D5AD0" w14:textId="77777777" w:rsidTr="00A37C42">
        <w:trPr>
          <w:trHeight w:val="1252"/>
          <w:tblCellSpacing w:w="20" w:type="dxa"/>
        </w:trPr>
        <w:tc>
          <w:tcPr>
            <w:tcW w:w="9967" w:type="dxa"/>
            <w:tcBorders>
              <w:top w:val="outset" w:sz="24" w:space="0" w:color="auto"/>
              <w:bottom w:val="outset" w:sz="24" w:space="0" w:color="auto"/>
            </w:tcBorders>
            <w:shd w:val="clear" w:color="auto" w:fill="C2D69B" w:themeFill="accent3" w:themeFillTint="99"/>
          </w:tcPr>
          <w:p w14:paraId="49CEEC55" w14:textId="77777777" w:rsidR="008626C5" w:rsidRPr="00ED3F2A" w:rsidRDefault="008626C5" w:rsidP="00A37C42">
            <w:pPr>
              <w:autoSpaceDE w:val="0"/>
              <w:autoSpaceDN w:val="0"/>
              <w:adjustRightInd w:val="0"/>
              <w:jc w:val="center"/>
              <w:rPr>
                <w:rFonts w:ascii="Times New Roman" w:hAnsi="Times New Roman"/>
                <w:b/>
                <w:i/>
                <w:sz w:val="32"/>
                <w:szCs w:val="32"/>
              </w:rPr>
            </w:pPr>
            <w:bookmarkStart w:id="0" w:name="_Hlk128003214"/>
            <w:bookmarkEnd w:id="0"/>
            <w:r w:rsidRPr="00ED3F2A">
              <w:rPr>
                <w:rFonts w:ascii="Times New Roman" w:hAnsi="Times New Roman"/>
                <w:b/>
                <w:sz w:val="32"/>
                <w:szCs w:val="32"/>
              </w:rPr>
              <w:t>MEMORIU DE PREZENTARE PENTRU OB</w:t>
            </w:r>
            <w:r>
              <w:rPr>
                <w:rFonts w:ascii="Times New Roman" w:hAnsi="Times New Roman"/>
                <w:b/>
                <w:sz w:val="32"/>
                <w:szCs w:val="32"/>
              </w:rPr>
              <w:t>Ț</w:t>
            </w:r>
            <w:r w:rsidRPr="00ED3F2A">
              <w:rPr>
                <w:rFonts w:ascii="Times New Roman" w:hAnsi="Times New Roman"/>
                <w:b/>
                <w:sz w:val="32"/>
                <w:szCs w:val="32"/>
              </w:rPr>
              <w:t>INEREA ACORDULUI DE MEDIU</w:t>
            </w:r>
          </w:p>
        </w:tc>
      </w:tr>
    </w:tbl>
    <w:p w14:paraId="0CA1A08D" w14:textId="77777777" w:rsidR="008626C5" w:rsidRPr="000A3782" w:rsidRDefault="008626C5" w:rsidP="008626C5">
      <w:pPr>
        <w:autoSpaceDE w:val="0"/>
        <w:autoSpaceDN w:val="0"/>
        <w:adjustRightInd w:val="0"/>
        <w:rPr>
          <w:rFonts w:ascii="Georgia" w:hAnsi="Georgia"/>
          <w:color w:val="FF0000"/>
        </w:rPr>
      </w:pPr>
    </w:p>
    <w:p w14:paraId="2F990389" w14:textId="77777777" w:rsidR="008626C5" w:rsidRDefault="008626C5" w:rsidP="008626C5">
      <w:pPr>
        <w:autoSpaceDE w:val="0"/>
        <w:autoSpaceDN w:val="0"/>
        <w:adjustRightInd w:val="0"/>
        <w:rPr>
          <w:rFonts w:ascii="Georgia" w:hAnsi="Georgia"/>
          <w:color w:val="FF0000"/>
        </w:rPr>
      </w:pPr>
    </w:p>
    <w:p w14:paraId="1C296F18" w14:textId="77777777" w:rsidR="008626C5" w:rsidRDefault="008626C5" w:rsidP="008626C5">
      <w:pPr>
        <w:autoSpaceDE w:val="0"/>
        <w:autoSpaceDN w:val="0"/>
        <w:adjustRightInd w:val="0"/>
        <w:rPr>
          <w:rFonts w:ascii="Georgia" w:hAnsi="Georgia"/>
          <w:color w:val="FF0000"/>
        </w:rPr>
      </w:pPr>
    </w:p>
    <w:p w14:paraId="7C97BAC4" w14:textId="77777777" w:rsidR="008626C5" w:rsidRDefault="008626C5" w:rsidP="008626C5">
      <w:pPr>
        <w:autoSpaceDE w:val="0"/>
        <w:autoSpaceDN w:val="0"/>
        <w:adjustRightInd w:val="0"/>
        <w:rPr>
          <w:rFonts w:ascii="Georgia" w:hAnsi="Georgia"/>
          <w:color w:val="FF0000"/>
        </w:rPr>
      </w:pPr>
    </w:p>
    <w:p w14:paraId="63E4E33E" w14:textId="77777777" w:rsidR="008626C5" w:rsidRDefault="008626C5" w:rsidP="008626C5">
      <w:pPr>
        <w:autoSpaceDE w:val="0"/>
        <w:autoSpaceDN w:val="0"/>
        <w:adjustRightInd w:val="0"/>
        <w:rPr>
          <w:rFonts w:ascii="Georgia" w:hAnsi="Georgia"/>
          <w:color w:val="FF0000"/>
        </w:rPr>
      </w:pPr>
    </w:p>
    <w:p w14:paraId="5EEEAD0B" w14:textId="77777777" w:rsidR="008626C5" w:rsidRDefault="008626C5" w:rsidP="008626C5">
      <w:pPr>
        <w:autoSpaceDE w:val="0"/>
        <w:autoSpaceDN w:val="0"/>
        <w:adjustRightInd w:val="0"/>
        <w:rPr>
          <w:rFonts w:ascii="Georgia" w:hAnsi="Georgia"/>
          <w:color w:val="FF0000"/>
        </w:rPr>
      </w:pPr>
      <w:r>
        <w:rPr>
          <w:rFonts w:ascii="Georgia" w:hAnsi="Georgia"/>
          <w:noProof/>
          <w:color w:val="FF0000"/>
          <w:lang w:eastAsia="ro-RO"/>
        </w:rPr>
        <mc:AlternateContent>
          <mc:Choice Requires="wps">
            <w:drawing>
              <wp:anchor distT="0" distB="0" distL="114300" distR="114300" simplePos="0" relativeHeight="251659264" behindDoc="0" locked="0" layoutInCell="1" allowOverlap="1" wp14:anchorId="4B5F1869" wp14:editId="1A38642A">
                <wp:simplePos x="0" y="0"/>
                <wp:positionH relativeFrom="column">
                  <wp:posOffset>901277</wp:posOffset>
                </wp:positionH>
                <wp:positionV relativeFrom="paragraph">
                  <wp:posOffset>223943</wp:posOffset>
                </wp:positionV>
                <wp:extent cx="4394200" cy="1896534"/>
                <wp:effectExtent l="114300" t="133350" r="139700" b="161290"/>
                <wp:wrapNone/>
                <wp:docPr id="1416401508"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1896534"/>
                        </a:xfrm>
                        <a:prstGeom prst="roundRect">
                          <a:avLst>
                            <a:gd name="adj" fmla="val 16667"/>
                          </a:avLst>
                        </a:prstGeom>
                        <a:gradFill rotWithShape="0">
                          <a:gsLst>
                            <a:gs pos="0">
                              <a:srgbClr val="FFFFFF"/>
                            </a:gs>
                            <a:gs pos="100000">
                              <a:srgbClr val="C5E0B3"/>
                            </a:gs>
                          </a:gsLst>
                          <a:lin ang="54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B453686" w14:textId="77777777" w:rsidR="008626C5" w:rsidRPr="0074664A" w:rsidRDefault="008626C5" w:rsidP="008626C5">
                            <w:pPr>
                              <w:jc w:val="center"/>
                              <w:rPr>
                                <w:rFonts w:ascii="Times New Roman" w:hAnsi="Times New Roman"/>
                                <w:b/>
                                <w:bCs/>
                                <w:i/>
                                <w:iCs/>
                                <w:sz w:val="28"/>
                                <w:szCs w:val="28"/>
                              </w:rPr>
                            </w:pPr>
                            <w:r w:rsidRPr="0074664A">
                              <w:rPr>
                                <w:rFonts w:ascii="Times New Roman" w:hAnsi="Times New Roman"/>
                                <w:b/>
                                <w:bCs/>
                                <w:i/>
                                <w:iCs/>
                                <w:sz w:val="28"/>
                                <w:szCs w:val="28"/>
                              </w:rPr>
                              <w:t>OBIECTIV DE INVESTI</w:t>
                            </w:r>
                            <w:r>
                              <w:rPr>
                                <w:rFonts w:ascii="Times New Roman" w:hAnsi="Times New Roman"/>
                                <w:b/>
                                <w:bCs/>
                                <w:i/>
                                <w:iCs/>
                                <w:sz w:val="28"/>
                                <w:szCs w:val="28"/>
                              </w:rPr>
                              <w:t>Ț</w:t>
                            </w:r>
                            <w:r w:rsidRPr="0074664A">
                              <w:rPr>
                                <w:rFonts w:ascii="Times New Roman" w:hAnsi="Times New Roman"/>
                                <w:b/>
                                <w:bCs/>
                                <w:i/>
                                <w:iCs/>
                                <w:sz w:val="28"/>
                                <w:szCs w:val="28"/>
                              </w:rPr>
                              <w:t>IE:</w:t>
                            </w:r>
                          </w:p>
                          <w:p w14:paraId="0949912B" w14:textId="77777777" w:rsidR="008626C5" w:rsidRDefault="008626C5" w:rsidP="008626C5">
                            <w:pPr>
                              <w:jc w:val="center"/>
                              <w:rPr>
                                <w:rFonts w:ascii="Times New Roman" w:hAnsi="Times New Roman"/>
                                <w:b/>
                                <w:bCs/>
                                <w:sz w:val="28"/>
                                <w:szCs w:val="28"/>
                              </w:rPr>
                            </w:pPr>
                            <w:proofErr w:type="spellStart"/>
                            <w:r w:rsidRPr="00C03280">
                              <w:rPr>
                                <w:rFonts w:ascii="Times New Roman" w:hAnsi="Times New Roman"/>
                                <w:b/>
                                <w:bCs/>
                                <w:sz w:val="28"/>
                                <w:szCs w:val="28"/>
                                <w:lang w:val="en-GB"/>
                              </w:rPr>
                              <w:t>ˮ</w:t>
                            </w:r>
                            <w:r>
                              <w:rPr>
                                <w:rFonts w:ascii="Times New Roman" w:hAnsi="Times New Roman"/>
                                <w:b/>
                                <w:bCs/>
                                <w:sz w:val="28"/>
                                <w:szCs w:val="28"/>
                                <w:lang w:val="en-GB"/>
                              </w:rPr>
                              <w:t>Înființarea</w:t>
                            </w:r>
                            <w:proofErr w:type="spellEnd"/>
                            <w:r>
                              <w:rPr>
                                <w:rFonts w:ascii="Times New Roman" w:hAnsi="Times New Roman"/>
                                <w:b/>
                                <w:bCs/>
                                <w:sz w:val="28"/>
                                <w:szCs w:val="28"/>
                                <w:lang w:val="en-GB"/>
                              </w:rPr>
                              <w:t xml:space="preserve"> de centre de </w:t>
                            </w:r>
                            <w:proofErr w:type="spellStart"/>
                            <w:r>
                              <w:rPr>
                                <w:rFonts w:ascii="Times New Roman" w:hAnsi="Times New Roman"/>
                                <w:b/>
                                <w:bCs/>
                                <w:sz w:val="28"/>
                                <w:szCs w:val="28"/>
                                <w:lang w:val="en-GB"/>
                              </w:rPr>
                              <w:t>colectare</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prin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aport</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voluntar</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Municipiul</w:t>
                            </w:r>
                            <w:proofErr w:type="spellEnd"/>
                            <w:r>
                              <w:rPr>
                                <w:rFonts w:ascii="Times New Roman" w:hAnsi="Times New Roman"/>
                                <w:b/>
                                <w:bCs/>
                                <w:sz w:val="28"/>
                                <w:szCs w:val="28"/>
                                <w:lang w:val="en-GB"/>
                              </w:rPr>
                              <w:t xml:space="preserve"> Iași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cadrul</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apelului</w:t>
                            </w:r>
                            <w:proofErr w:type="spellEnd"/>
                            <w:r>
                              <w:rPr>
                                <w:rFonts w:ascii="Times New Roman" w:hAnsi="Times New Roman"/>
                                <w:b/>
                                <w:bCs/>
                                <w:sz w:val="28"/>
                                <w:szCs w:val="28"/>
                                <w:lang w:val="en-GB"/>
                              </w:rPr>
                              <w:t xml:space="preserve"> de </w:t>
                            </w:r>
                            <w:proofErr w:type="spellStart"/>
                            <w:r>
                              <w:rPr>
                                <w:rFonts w:ascii="Times New Roman" w:hAnsi="Times New Roman"/>
                                <w:b/>
                                <w:bCs/>
                                <w:sz w:val="28"/>
                                <w:szCs w:val="28"/>
                                <w:lang w:val="en-GB"/>
                              </w:rPr>
                              <w:t>proiecte</w:t>
                            </w:r>
                            <w:proofErr w:type="spellEnd"/>
                            <w:r>
                              <w:rPr>
                                <w:rFonts w:ascii="Times New Roman" w:hAnsi="Times New Roman"/>
                                <w:b/>
                                <w:bCs/>
                                <w:sz w:val="28"/>
                                <w:szCs w:val="28"/>
                                <w:lang w:val="en-GB"/>
                              </w:rPr>
                              <w:t xml:space="preserve"> PNRR/2022/C3/S/I.1.A</w:t>
                            </w:r>
                            <w:r>
                              <w:rPr>
                                <w:rFonts w:ascii="Times New Roman" w:hAnsi="Times New Roman"/>
                                <w:b/>
                                <w:bCs/>
                                <w:sz w:val="28"/>
                                <w:szCs w:val="28"/>
                              </w:rPr>
                              <w:t>”</w:t>
                            </w:r>
                          </w:p>
                          <w:p w14:paraId="6652D3F8" w14:textId="77777777" w:rsidR="008626C5" w:rsidRDefault="008626C5" w:rsidP="008626C5">
                            <w:pPr>
                              <w:jc w:val="center"/>
                              <w:rPr>
                                <w:rFonts w:ascii="Times New Roman" w:hAnsi="Times New Roman"/>
                                <w:b/>
                                <w:bCs/>
                                <w:sz w:val="28"/>
                                <w:szCs w:val="28"/>
                              </w:rPr>
                            </w:pPr>
                            <w:r>
                              <w:rPr>
                                <w:rFonts w:ascii="Times New Roman" w:hAnsi="Times New Roman"/>
                                <w:b/>
                                <w:bCs/>
                                <w:sz w:val="28"/>
                                <w:szCs w:val="28"/>
                              </w:rPr>
                              <w:t>Calea Chișinăului nr.25, incinta CET 1, nr.cad.136209</w:t>
                            </w:r>
                          </w:p>
                          <w:p w14:paraId="129AB786" w14:textId="77777777" w:rsidR="008626C5" w:rsidRPr="00D640D2" w:rsidRDefault="008626C5" w:rsidP="008626C5">
                            <w:pPr>
                              <w:jc w:val="center"/>
                              <w:rPr>
                                <w:rFonts w:ascii="Times New Roman" w:hAnsi="Times New Roman"/>
                                <w:b/>
                                <w:bCs/>
                                <w:sz w:val="28"/>
                                <w:szCs w:val="28"/>
                                <w:lang w:val="en-US"/>
                              </w:rPr>
                            </w:pPr>
                          </w:p>
                          <w:p w14:paraId="547F4EC5" w14:textId="77777777" w:rsidR="008626C5" w:rsidRPr="0074664A" w:rsidRDefault="008626C5" w:rsidP="008626C5">
                            <w:pPr>
                              <w:spacing w:line="36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F1869" id="Rectangle: Rounded Corners 2" o:spid="_x0000_s1026" style="position:absolute;margin-left:70.95pt;margin-top:17.65pt;width:346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" stroked="f" strokeweight="1pt">
                <v:fill color2="#c5e0b3" focus="100%" type="gradient"/>
                <v:shadow on="t" color="black" offset="0,1pt"/>
                <v:textbox>
                  <w:txbxContent>
                    <w:p w14:paraId="5B453686" w14:textId="77777777" w:rsidR="008626C5" w:rsidRPr="0074664A" w:rsidRDefault="008626C5" w:rsidP="008626C5">
                      <w:pPr>
                        <w:jc w:val="center"/>
                        <w:rPr>
                          <w:rFonts w:ascii="Times New Roman" w:hAnsi="Times New Roman"/>
                          <w:b/>
                          <w:bCs/>
                          <w:i/>
                          <w:iCs/>
                          <w:sz w:val="28"/>
                          <w:szCs w:val="28"/>
                        </w:rPr>
                      </w:pPr>
                      <w:r w:rsidRPr="0074664A">
                        <w:rPr>
                          <w:rFonts w:ascii="Times New Roman" w:hAnsi="Times New Roman"/>
                          <w:b/>
                          <w:bCs/>
                          <w:i/>
                          <w:iCs/>
                          <w:sz w:val="28"/>
                          <w:szCs w:val="28"/>
                        </w:rPr>
                        <w:t>OBIECTIV DE INVESTI</w:t>
                      </w:r>
                      <w:r>
                        <w:rPr>
                          <w:rFonts w:ascii="Times New Roman" w:hAnsi="Times New Roman"/>
                          <w:b/>
                          <w:bCs/>
                          <w:i/>
                          <w:iCs/>
                          <w:sz w:val="28"/>
                          <w:szCs w:val="28"/>
                        </w:rPr>
                        <w:t>Ț</w:t>
                      </w:r>
                      <w:r w:rsidRPr="0074664A">
                        <w:rPr>
                          <w:rFonts w:ascii="Times New Roman" w:hAnsi="Times New Roman"/>
                          <w:b/>
                          <w:bCs/>
                          <w:i/>
                          <w:iCs/>
                          <w:sz w:val="28"/>
                          <w:szCs w:val="28"/>
                        </w:rPr>
                        <w:t>IE:</w:t>
                      </w:r>
                    </w:p>
                    <w:p w14:paraId="0949912B" w14:textId="77777777" w:rsidR="008626C5" w:rsidRDefault="008626C5" w:rsidP="008626C5">
                      <w:pPr>
                        <w:jc w:val="center"/>
                        <w:rPr>
                          <w:rFonts w:ascii="Times New Roman" w:hAnsi="Times New Roman"/>
                          <w:b/>
                          <w:bCs/>
                          <w:sz w:val="28"/>
                          <w:szCs w:val="28"/>
                        </w:rPr>
                      </w:pPr>
                      <w:proofErr w:type="spellStart"/>
                      <w:r w:rsidRPr="00C03280">
                        <w:rPr>
                          <w:rFonts w:ascii="Times New Roman" w:hAnsi="Times New Roman"/>
                          <w:b/>
                          <w:bCs/>
                          <w:sz w:val="28"/>
                          <w:szCs w:val="28"/>
                          <w:lang w:val="en-GB"/>
                        </w:rPr>
                        <w:t>ˮ</w:t>
                      </w:r>
                      <w:r>
                        <w:rPr>
                          <w:rFonts w:ascii="Times New Roman" w:hAnsi="Times New Roman"/>
                          <w:b/>
                          <w:bCs/>
                          <w:sz w:val="28"/>
                          <w:szCs w:val="28"/>
                          <w:lang w:val="en-GB"/>
                        </w:rPr>
                        <w:t>Înființarea</w:t>
                      </w:r>
                      <w:proofErr w:type="spellEnd"/>
                      <w:r>
                        <w:rPr>
                          <w:rFonts w:ascii="Times New Roman" w:hAnsi="Times New Roman"/>
                          <w:b/>
                          <w:bCs/>
                          <w:sz w:val="28"/>
                          <w:szCs w:val="28"/>
                          <w:lang w:val="en-GB"/>
                        </w:rPr>
                        <w:t xml:space="preserve"> de centre de </w:t>
                      </w:r>
                      <w:proofErr w:type="spellStart"/>
                      <w:r>
                        <w:rPr>
                          <w:rFonts w:ascii="Times New Roman" w:hAnsi="Times New Roman"/>
                          <w:b/>
                          <w:bCs/>
                          <w:sz w:val="28"/>
                          <w:szCs w:val="28"/>
                          <w:lang w:val="en-GB"/>
                        </w:rPr>
                        <w:t>colectare</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prin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aport</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voluntar</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Municipiul</w:t>
                      </w:r>
                      <w:proofErr w:type="spellEnd"/>
                      <w:r>
                        <w:rPr>
                          <w:rFonts w:ascii="Times New Roman" w:hAnsi="Times New Roman"/>
                          <w:b/>
                          <w:bCs/>
                          <w:sz w:val="28"/>
                          <w:szCs w:val="28"/>
                          <w:lang w:val="en-GB"/>
                        </w:rPr>
                        <w:t xml:space="preserve"> Iași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cadrul</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apelului</w:t>
                      </w:r>
                      <w:proofErr w:type="spellEnd"/>
                      <w:r>
                        <w:rPr>
                          <w:rFonts w:ascii="Times New Roman" w:hAnsi="Times New Roman"/>
                          <w:b/>
                          <w:bCs/>
                          <w:sz w:val="28"/>
                          <w:szCs w:val="28"/>
                          <w:lang w:val="en-GB"/>
                        </w:rPr>
                        <w:t xml:space="preserve"> de </w:t>
                      </w:r>
                      <w:proofErr w:type="spellStart"/>
                      <w:r>
                        <w:rPr>
                          <w:rFonts w:ascii="Times New Roman" w:hAnsi="Times New Roman"/>
                          <w:b/>
                          <w:bCs/>
                          <w:sz w:val="28"/>
                          <w:szCs w:val="28"/>
                          <w:lang w:val="en-GB"/>
                        </w:rPr>
                        <w:t>proiecte</w:t>
                      </w:r>
                      <w:proofErr w:type="spellEnd"/>
                      <w:r>
                        <w:rPr>
                          <w:rFonts w:ascii="Times New Roman" w:hAnsi="Times New Roman"/>
                          <w:b/>
                          <w:bCs/>
                          <w:sz w:val="28"/>
                          <w:szCs w:val="28"/>
                          <w:lang w:val="en-GB"/>
                        </w:rPr>
                        <w:t xml:space="preserve"> PNRR/2022/C3/S/I.1.A</w:t>
                      </w:r>
                      <w:r>
                        <w:rPr>
                          <w:rFonts w:ascii="Times New Roman" w:hAnsi="Times New Roman"/>
                          <w:b/>
                          <w:bCs/>
                          <w:sz w:val="28"/>
                          <w:szCs w:val="28"/>
                        </w:rPr>
                        <w:t>”</w:t>
                      </w:r>
                    </w:p>
                    <w:p w14:paraId="6652D3F8" w14:textId="77777777" w:rsidR="008626C5" w:rsidRDefault="008626C5" w:rsidP="008626C5">
                      <w:pPr>
                        <w:jc w:val="center"/>
                        <w:rPr>
                          <w:rFonts w:ascii="Times New Roman" w:hAnsi="Times New Roman"/>
                          <w:b/>
                          <w:bCs/>
                          <w:sz w:val="28"/>
                          <w:szCs w:val="28"/>
                        </w:rPr>
                      </w:pPr>
                      <w:r>
                        <w:rPr>
                          <w:rFonts w:ascii="Times New Roman" w:hAnsi="Times New Roman"/>
                          <w:b/>
                          <w:bCs/>
                          <w:sz w:val="28"/>
                          <w:szCs w:val="28"/>
                        </w:rPr>
                        <w:t>Calea Chișinăului nr.25, incinta CET 1, nr.cad.136209</w:t>
                      </w:r>
                    </w:p>
                    <w:p w14:paraId="129AB786" w14:textId="77777777" w:rsidR="008626C5" w:rsidRPr="00D640D2" w:rsidRDefault="008626C5" w:rsidP="008626C5">
                      <w:pPr>
                        <w:jc w:val="center"/>
                        <w:rPr>
                          <w:rFonts w:ascii="Times New Roman" w:hAnsi="Times New Roman"/>
                          <w:b/>
                          <w:bCs/>
                          <w:sz w:val="28"/>
                          <w:szCs w:val="28"/>
                          <w:lang w:val="en-US"/>
                        </w:rPr>
                      </w:pPr>
                    </w:p>
                    <w:p w14:paraId="547F4EC5" w14:textId="77777777" w:rsidR="008626C5" w:rsidRPr="0074664A" w:rsidRDefault="008626C5" w:rsidP="008626C5">
                      <w:pPr>
                        <w:spacing w:line="360" w:lineRule="auto"/>
                        <w:jc w:val="center"/>
                        <w:rPr>
                          <w:rFonts w:ascii="Times New Roman" w:hAnsi="Times New Roman"/>
                          <w:b/>
                          <w:bCs/>
                          <w:sz w:val="28"/>
                          <w:szCs w:val="28"/>
                        </w:rPr>
                      </w:pPr>
                    </w:p>
                  </w:txbxContent>
                </v:textbox>
              </v:roundrect>
            </w:pict>
          </mc:Fallback>
        </mc:AlternateContent>
      </w:r>
    </w:p>
    <w:p w14:paraId="057171F1" w14:textId="77777777" w:rsidR="008626C5" w:rsidRDefault="008626C5" w:rsidP="008626C5">
      <w:pPr>
        <w:autoSpaceDE w:val="0"/>
        <w:autoSpaceDN w:val="0"/>
        <w:adjustRightInd w:val="0"/>
        <w:rPr>
          <w:rFonts w:ascii="Georgia" w:hAnsi="Georgia"/>
          <w:color w:val="FF0000"/>
        </w:rPr>
      </w:pPr>
    </w:p>
    <w:p w14:paraId="6C2CD016" w14:textId="77777777" w:rsidR="008626C5" w:rsidRDefault="008626C5" w:rsidP="008626C5">
      <w:pPr>
        <w:autoSpaceDE w:val="0"/>
        <w:autoSpaceDN w:val="0"/>
        <w:adjustRightInd w:val="0"/>
        <w:rPr>
          <w:rFonts w:ascii="Georgia" w:hAnsi="Georgia"/>
          <w:color w:val="FF0000"/>
        </w:rPr>
      </w:pPr>
    </w:p>
    <w:p w14:paraId="0E37DC46" w14:textId="77777777" w:rsidR="008626C5" w:rsidRDefault="008626C5" w:rsidP="008626C5">
      <w:pPr>
        <w:autoSpaceDE w:val="0"/>
        <w:autoSpaceDN w:val="0"/>
        <w:adjustRightInd w:val="0"/>
        <w:rPr>
          <w:rFonts w:ascii="Georgia" w:hAnsi="Georgia"/>
          <w:color w:val="FF0000"/>
        </w:rPr>
      </w:pPr>
    </w:p>
    <w:p w14:paraId="100A1BB6" w14:textId="77777777" w:rsidR="008626C5" w:rsidRDefault="008626C5" w:rsidP="008626C5">
      <w:pPr>
        <w:autoSpaceDE w:val="0"/>
        <w:autoSpaceDN w:val="0"/>
        <w:adjustRightInd w:val="0"/>
        <w:rPr>
          <w:rFonts w:ascii="Georgia" w:hAnsi="Georgia"/>
          <w:color w:val="FF0000"/>
        </w:rPr>
      </w:pPr>
    </w:p>
    <w:p w14:paraId="6ED5C405" w14:textId="77777777" w:rsidR="008626C5" w:rsidRDefault="008626C5" w:rsidP="008626C5">
      <w:pPr>
        <w:autoSpaceDE w:val="0"/>
        <w:autoSpaceDN w:val="0"/>
        <w:adjustRightInd w:val="0"/>
        <w:rPr>
          <w:rFonts w:ascii="Georgia" w:hAnsi="Georgia"/>
          <w:color w:val="FF0000"/>
        </w:rPr>
      </w:pPr>
    </w:p>
    <w:p w14:paraId="19CDE8C8" w14:textId="77777777" w:rsidR="008626C5" w:rsidRDefault="008626C5" w:rsidP="008626C5">
      <w:pPr>
        <w:autoSpaceDE w:val="0"/>
        <w:autoSpaceDN w:val="0"/>
        <w:adjustRightInd w:val="0"/>
        <w:rPr>
          <w:rFonts w:ascii="Georgia" w:hAnsi="Georgia"/>
          <w:color w:val="FF0000"/>
        </w:rPr>
      </w:pPr>
    </w:p>
    <w:p w14:paraId="0B6808F7" w14:textId="77777777" w:rsidR="008626C5" w:rsidRDefault="008626C5" w:rsidP="008626C5">
      <w:pPr>
        <w:autoSpaceDE w:val="0"/>
        <w:autoSpaceDN w:val="0"/>
        <w:adjustRightInd w:val="0"/>
        <w:rPr>
          <w:rFonts w:ascii="Georgia" w:hAnsi="Georgia"/>
          <w:color w:val="FF0000"/>
        </w:rPr>
      </w:pPr>
    </w:p>
    <w:p w14:paraId="312CAA12" w14:textId="77777777" w:rsidR="008626C5" w:rsidRDefault="008626C5" w:rsidP="008626C5">
      <w:pPr>
        <w:autoSpaceDE w:val="0"/>
        <w:autoSpaceDN w:val="0"/>
        <w:adjustRightInd w:val="0"/>
        <w:rPr>
          <w:rFonts w:ascii="Georgia" w:hAnsi="Georgia"/>
          <w:color w:val="FF0000"/>
        </w:rPr>
      </w:pPr>
    </w:p>
    <w:p w14:paraId="3B562D09" w14:textId="77777777" w:rsidR="008626C5" w:rsidRDefault="008626C5" w:rsidP="008626C5">
      <w:pPr>
        <w:autoSpaceDE w:val="0"/>
        <w:autoSpaceDN w:val="0"/>
        <w:adjustRightInd w:val="0"/>
        <w:rPr>
          <w:rFonts w:ascii="Georgia" w:hAnsi="Georgia"/>
          <w:color w:val="FF0000"/>
        </w:rPr>
      </w:pPr>
    </w:p>
    <w:p w14:paraId="55882A81" w14:textId="77777777" w:rsidR="008626C5" w:rsidRDefault="008626C5" w:rsidP="008626C5">
      <w:pPr>
        <w:autoSpaceDE w:val="0"/>
        <w:autoSpaceDN w:val="0"/>
        <w:adjustRightInd w:val="0"/>
        <w:rPr>
          <w:rFonts w:ascii="Georgia" w:hAnsi="Georgia"/>
          <w:color w:val="FF0000"/>
        </w:rPr>
      </w:pPr>
    </w:p>
    <w:p w14:paraId="63D37AE4" w14:textId="77777777" w:rsidR="008626C5" w:rsidRPr="000A3782" w:rsidRDefault="008626C5" w:rsidP="008626C5">
      <w:pPr>
        <w:autoSpaceDE w:val="0"/>
        <w:autoSpaceDN w:val="0"/>
        <w:adjustRightInd w:val="0"/>
        <w:rPr>
          <w:rFonts w:ascii="Georgia" w:hAnsi="Georgia"/>
          <w:color w:val="FF0000"/>
        </w:rPr>
      </w:pPr>
    </w:p>
    <w:tbl>
      <w:tblPr>
        <w:tblW w:w="4598"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Layout w:type="fixed"/>
        <w:tblLook w:val="04A0" w:firstRow="1" w:lastRow="0" w:firstColumn="1" w:lastColumn="0" w:noHBand="0" w:noVBand="1"/>
      </w:tblPr>
      <w:tblGrid>
        <w:gridCol w:w="2104"/>
        <w:gridCol w:w="6554"/>
      </w:tblGrid>
      <w:tr w:rsidR="008626C5" w:rsidRPr="00FB70F1" w14:paraId="0E41AAB2" w14:textId="77777777" w:rsidTr="00A37C42">
        <w:trPr>
          <w:trHeight w:val="298"/>
          <w:tblCellSpacing w:w="20" w:type="dxa"/>
          <w:jc w:val="center"/>
        </w:trPr>
        <w:tc>
          <w:tcPr>
            <w:tcW w:w="1186" w:type="pct"/>
            <w:tcBorders>
              <w:top w:val="outset" w:sz="24" w:space="0" w:color="auto"/>
            </w:tcBorders>
            <w:shd w:val="clear" w:color="auto" w:fill="C2D69B" w:themeFill="accent3" w:themeFillTint="99"/>
          </w:tcPr>
          <w:p w14:paraId="431E6979" w14:textId="77777777" w:rsidR="008626C5" w:rsidRPr="00ED3F2A" w:rsidRDefault="008626C5" w:rsidP="00A37C42">
            <w:pPr>
              <w:autoSpaceDE w:val="0"/>
              <w:autoSpaceDN w:val="0"/>
              <w:adjustRightInd w:val="0"/>
              <w:jc w:val="center"/>
              <w:rPr>
                <w:rFonts w:ascii="Times New Roman" w:hAnsi="Times New Roman"/>
                <w:b/>
              </w:rPr>
            </w:pPr>
            <w:r w:rsidRPr="00ED3F2A">
              <w:rPr>
                <w:rFonts w:ascii="Times New Roman" w:hAnsi="Times New Roman"/>
                <w:b/>
              </w:rPr>
              <w:t>Beneficiar</w:t>
            </w:r>
          </w:p>
        </w:tc>
        <w:tc>
          <w:tcPr>
            <w:tcW w:w="3746" w:type="pct"/>
            <w:tcBorders>
              <w:top w:val="outset" w:sz="24" w:space="0" w:color="auto"/>
            </w:tcBorders>
            <w:shd w:val="clear" w:color="auto" w:fill="C2D69B" w:themeFill="accent3" w:themeFillTint="99"/>
            <w:vAlign w:val="center"/>
          </w:tcPr>
          <w:p w14:paraId="00C12F56" w14:textId="77777777" w:rsidR="008626C5" w:rsidRPr="00A33656" w:rsidRDefault="008626C5" w:rsidP="00A37C42">
            <w:pPr>
              <w:spacing w:after="160" w:line="259" w:lineRule="auto"/>
              <w:jc w:val="center"/>
              <w:rPr>
                <w:rFonts w:ascii="Times New Roman" w:hAnsi="Times New Roman"/>
                <w:b/>
                <w:bCs/>
                <w:lang w:val="en-GB"/>
              </w:rPr>
            </w:pPr>
            <w:proofErr w:type="spellStart"/>
            <w:r>
              <w:rPr>
                <w:rFonts w:ascii="Times New Roman" w:hAnsi="Times New Roman"/>
                <w:b/>
                <w:bCs/>
                <w:lang w:val="en-GB"/>
              </w:rPr>
              <w:t>Municipiul</w:t>
            </w:r>
            <w:proofErr w:type="spellEnd"/>
            <w:r>
              <w:rPr>
                <w:rFonts w:ascii="Times New Roman" w:hAnsi="Times New Roman"/>
                <w:b/>
                <w:bCs/>
                <w:lang w:val="en-GB"/>
              </w:rPr>
              <w:t xml:space="preserve"> Iași, </w:t>
            </w:r>
            <w:proofErr w:type="spellStart"/>
            <w:r>
              <w:rPr>
                <w:rFonts w:ascii="Times New Roman" w:hAnsi="Times New Roman"/>
                <w:b/>
                <w:bCs/>
                <w:lang w:val="en-GB"/>
              </w:rPr>
              <w:t>județul</w:t>
            </w:r>
            <w:proofErr w:type="spellEnd"/>
            <w:r>
              <w:rPr>
                <w:rFonts w:ascii="Times New Roman" w:hAnsi="Times New Roman"/>
                <w:b/>
                <w:bCs/>
                <w:lang w:val="en-GB"/>
              </w:rPr>
              <w:t xml:space="preserve"> Iași</w:t>
            </w:r>
          </w:p>
        </w:tc>
      </w:tr>
      <w:tr w:rsidR="008626C5" w:rsidRPr="00FB70F1" w14:paraId="434E2131" w14:textId="77777777" w:rsidTr="00A37C42">
        <w:trPr>
          <w:trHeight w:val="534"/>
          <w:tblCellSpacing w:w="20" w:type="dxa"/>
          <w:jc w:val="center"/>
        </w:trPr>
        <w:tc>
          <w:tcPr>
            <w:tcW w:w="1186" w:type="pct"/>
            <w:shd w:val="clear" w:color="auto" w:fill="C2D69B" w:themeFill="accent3" w:themeFillTint="99"/>
          </w:tcPr>
          <w:p w14:paraId="083E27D7" w14:textId="77777777" w:rsidR="008626C5" w:rsidRPr="00ED3F2A" w:rsidRDefault="008626C5" w:rsidP="00A37C42">
            <w:pPr>
              <w:autoSpaceDE w:val="0"/>
              <w:autoSpaceDN w:val="0"/>
              <w:adjustRightInd w:val="0"/>
              <w:spacing w:line="360" w:lineRule="auto"/>
              <w:rPr>
                <w:rFonts w:ascii="Times New Roman" w:hAnsi="Times New Roman"/>
                <w:b/>
              </w:rPr>
            </w:pPr>
          </w:p>
          <w:p w14:paraId="538B126C" w14:textId="77777777" w:rsidR="008626C5" w:rsidRPr="00ED3F2A" w:rsidRDefault="008626C5" w:rsidP="00A37C42">
            <w:pPr>
              <w:shd w:val="clear" w:color="auto" w:fill="C2D69B" w:themeFill="accent3" w:themeFillTint="99"/>
              <w:autoSpaceDE w:val="0"/>
              <w:autoSpaceDN w:val="0"/>
              <w:adjustRightInd w:val="0"/>
              <w:spacing w:line="360" w:lineRule="auto"/>
              <w:ind w:firstLine="25"/>
              <w:jc w:val="center"/>
              <w:rPr>
                <w:rFonts w:ascii="Times New Roman" w:hAnsi="Times New Roman"/>
              </w:rPr>
            </w:pPr>
            <w:r w:rsidRPr="00ED3F2A">
              <w:rPr>
                <w:rFonts w:ascii="Times New Roman" w:hAnsi="Times New Roman"/>
                <w:b/>
              </w:rPr>
              <w:t xml:space="preserve">Proiectant </w:t>
            </w:r>
          </w:p>
          <w:p w14:paraId="194E9AFB" w14:textId="77777777" w:rsidR="008626C5" w:rsidRPr="00ED3F2A" w:rsidRDefault="008626C5" w:rsidP="00A37C42">
            <w:pPr>
              <w:autoSpaceDE w:val="0"/>
              <w:autoSpaceDN w:val="0"/>
              <w:adjustRightInd w:val="0"/>
              <w:spacing w:line="360" w:lineRule="auto"/>
              <w:rPr>
                <w:rFonts w:ascii="Times New Roman" w:hAnsi="Times New Roman"/>
              </w:rPr>
            </w:pPr>
          </w:p>
        </w:tc>
        <w:tc>
          <w:tcPr>
            <w:tcW w:w="3746" w:type="pct"/>
            <w:shd w:val="clear" w:color="auto" w:fill="C2D69B" w:themeFill="accent3" w:themeFillTint="99"/>
            <w:vAlign w:val="center"/>
          </w:tcPr>
          <w:p w14:paraId="779C53F7" w14:textId="77777777" w:rsidR="008626C5" w:rsidRPr="0032652A" w:rsidRDefault="008626C5" w:rsidP="00A37C42">
            <w:pPr>
              <w:spacing w:line="360" w:lineRule="auto"/>
              <w:jc w:val="center"/>
              <w:rPr>
                <w:rFonts w:ascii="Times New Roman" w:eastAsia="Times New Roman" w:hAnsi="Times New Roman"/>
                <w:b/>
                <w:bCs/>
                <w:lang w:eastAsia="en-GB"/>
              </w:rPr>
            </w:pPr>
            <w:r>
              <w:rPr>
                <w:rFonts w:ascii="Times New Roman" w:eastAsia="Times New Roman" w:hAnsi="Times New Roman"/>
                <w:b/>
                <w:bCs/>
                <w:lang w:eastAsia="en-GB"/>
              </w:rPr>
              <w:t xml:space="preserve">S.C. </w:t>
            </w:r>
            <w:proofErr w:type="spellStart"/>
            <w:r>
              <w:rPr>
                <w:rFonts w:ascii="Times New Roman" w:eastAsia="Times New Roman" w:hAnsi="Times New Roman"/>
                <w:b/>
                <w:bCs/>
                <w:lang w:eastAsia="en-GB"/>
              </w:rPr>
              <w:t>RedGraph</w:t>
            </w:r>
            <w:proofErr w:type="spellEnd"/>
            <w:r>
              <w:rPr>
                <w:rFonts w:ascii="Times New Roman" w:eastAsia="Times New Roman" w:hAnsi="Times New Roman"/>
                <w:b/>
                <w:bCs/>
                <w:lang w:eastAsia="en-GB"/>
              </w:rPr>
              <w:t xml:space="preserve"> </w:t>
            </w:r>
            <w:r w:rsidRPr="0032652A">
              <w:rPr>
                <w:rFonts w:ascii="Times New Roman" w:hAnsi="Times New Roman"/>
                <w:b/>
                <w:bCs/>
                <w:lang w:val="en-GB"/>
              </w:rPr>
              <w:t>S.R.L.</w:t>
            </w:r>
          </w:p>
        </w:tc>
      </w:tr>
      <w:tr w:rsidR="008626C5" w:rsidRPr="00FB70F1" w14:paraId="1778CF9D" w14:textId="77777777" w:rsidTr="00A37C42">
        <w:trPr>
          <w:trHeight w:val="32"/>
          <w:tblCellSpacing w:w="20" w:type="dxa"/>
          <w:jc w:val="center"/>
        </w:trPr>
        <w:tc>
          <w:tcPr>
            <w:tcW w:w="4955" w:type="pct"/>
            <w:gridSpan w:val="2"/>
            <w:tcBorders>
              <w:bottom w:val="outset" w:sz="24" w:space="0" w:color="auto"/>
            </w:tcBorders>
            <w:shd w:val="clear" w:color="auto" w:fill="C2D69B" w:themeFill="accent3" w:themeFillTint="99"/>
          </w:tcPr>
          <w:p w14:paraId="275C3563" w14:textId="77777777" w:rsidR="008626C5" w:rsidRPr="00ED3F2A" w:rsidRDefault="008626C5" w:rsidP="00A37C42">
            <w:pPr>
              <w:tabs>
                <w:tab w:val="left" w:pos="1490"/>
                <w:tab w:val="center" w:pos="4987"/>
              </w:tabs>
              <w:autoSpaceDE w:val="0"/>
              <w:autoSpaceDN w:val="0"/>
              <w:adjustRightInd w:val="0"/>
              <w:rPr>
                <w:rFonts w:ascii="Times New Roman" w:hAnsi="Times New Roman"/>
                <w:b/>
              </w:rPr>
            </w:pPr>
            <w:r>
              <w:rPr>
                <w:rFonts w:ascii="Times New Roman" w:hAnsi="Times New Roman"/>
                <w:b/>
              </w:rPr>
              <w:tab/>
            </w:r>
            <w:r>
              <w:rPr>
                <w:rFonts w:ascii="Times New Roman" w:hAnsi="Times New Roman"/>
                <w:b/>
              </w:rPr>
              <w:tab/>
              <w:t>MAI</w:t>
            </w:r>
            <w:r w:rsidRPr="00ED3F2A">
              <w:rPr>
                <w:rFonts w:ascii="Times New Roman" w:hAnsi="Times New Roman"/>
                <w:b/>
              </w:rPr>
              <w:t xml:space="preserve"> / 202</w:t>
            </w:r>
            <w:r>
              <w:rPr>
                <w:rFonts w:ascii="Times New Roman" w:hAnsi="Times New Roman"/>
                <w:b/>
              </w:rPr>
              <w:t>4</w:t>
            </w:r>
          </w:p>
        </w:tc>
      </w:tr>
    </w:tbl>
    <w:p w14:paraId="10C179CD" w14:textId="77777777" w:rsidR="008626C5" w:rsidRPr="00FB70F1" w:rsidRDefault="008626C5" w:rsidP="008626C5">
      <w:pPr>
        <w:rPr>
          <w:rFonts w:ascii="Arial" w:hAnsi="Arial" w:cs="Arial"/>
          <w:noProof/>
        </w:rPr>
      </w:pPr>
    </w:p>
    <w:p w14:paraId="696A770D" w14:textId="77777777" w:rsidR="008626C5" w:rsidRDefault="008626C5" w:rsidP="008626C5">
      <w:pPr>
        <w:autoSpaceDE w:val="0"/>
        <w:autoSpaceDN w:val="0"/>
        <w:adjustRightInd w:val="0"/>
        <w:jc w:val="center"/>
        <w:rPr>
          <w:rFonts w:ascii="Georgia" w:hAnsi="Georgia" w:cs="Arial"/>
        </w:rPr>
      </w:pPr>
      <w:r w:rsidRPr="00FB70F1">
        <w:rPr>
          <w:rFonts w:ascii="Georgia" w:hAnsi="Georgia" w:cs="Arial"/>
        </w:rPr>
        <w:t>*</w:t>
      </w:r>
      <w:proofErr w:type="spellStart"/>
      <w:r w:rsidRPr="00FB70F1">
        <w:rPr>
          <w:rFonts w:ascii="Georgia" w:hAnsi="Georgia" w:cs="Arial"/>
        </w:rPr>
        <w:t>Documentaie</w:t>
      </w:r>
      <w:proofErr w:type="spellEnd"/>
      <w:r w:rsidRPr="00FB70F1">
        <w:rPr>
          <w:rFonts w:ascii="Georgia" w:hAnsi="Georgia" w:cs="Arial"/>
        </w:rPr>
        <w:t xml:space="preserve"> </w:t>
      </w:r>
      <w:r>
        <w:rPr>
          <w:rFonts w:ascii="Georgia" w:hAnsi="Georgia" w:cs="Arial"/>
        </w:rPr>
        <w:t>î</w:t>
      </w:r>
      <w:r w:rsidRPr="00FB70F1">
        <w:rPr>
          <w:rFonts w:ascii="Georgia" w:hAnsi="Georgia" w:cs="Arial"/>
        </w:rPr>
        <w:t>ntocmit</w:t>
      </w:r>
      <w:r>
        <w:rPr>
          <w:rFonts w:ascii="Georgia" w:hAnsi="Georgia" w:cs="Arial"/>
        </w:rPr>
        <w:t>ă</w:t>
      </w:r>
      <w:r w:rsidRPr="00FB70F1">
        <w:rPr>
          <w:rFonts w:ascii="Georgia" w:hAnsi="Georgia" w:cs="Arial"/>
        </w:rPr>
        <w:t xml:space="preserve"> conform Anexa nr. 5E din Legea nr. 292/2018</w:t>
      </w:r>
    </w:p>
    <w:p w14:paraId="62517AF9" w14:textId="01CF5D05" w:rsidR="00F47121" w:rsidRPr="00F47121" w:rsidRDefault="00F47121" w:rsidP="00F47121">
      <w:pPr>
        <w:rPr>
          <w:rFonts w:ascii="Arial" w:hAnsi="Arial" w:cs="Arial"/>
          <w:b/>
          <w:bCs/>
          <w:sz w:val="20"/>
          <w:szCs w:val="20"/>
        </w:rPr>
      </w:pPr>
      <w:bookmarkStart w:id="1" w:name="_GoBack"/>
      <w:bookmarkEnd w:id="1"/>
      <w:r w:rsidRPr="00F47121">
        <w:rPr>
          <w:rFonts w:ascii="Arial" w:hAnsi="Arial" w:cs="Arial"/>
          <w:b/>
          <w:bCs/>
          <w:sz w:val="20"/>
          <w:szCs w:val="20"/>
        </w:rPr>
        <w:lastRenderedPageBreak/>
        <w:t>MEMORIU DE PREZENTARE</w:t>
      </w:r>
      <w:r w:rsidR="005944B3">
        <w:rPr>
          <w:rFonts w:ascii="Arial" w:hAnsi="Arial" w:cs="Arial"/>
          <w:b/>
          <w:bCs/>
          <w:sz w:val="20"/>
          <w:szCs w:val="20"/>
        </w:rPr>
        <w:t xml:space="preserve"> APM</w:t>
      </w:r>
    </w:p>
    <w:p w14:paraId="6AE792A0" w14:textId="76AAF116" w:rsidR="00F47121" w:rsidRPr="00F47121" w:rsidRDefault="00F47121" w:rsidP="00F47121">
      <w:pPr>
        <w:ind w:left="2977" w:hanging="2977"/>
        <w:rPr>
          <w:rFonts w:ascii="Arial" w:hAnsi="Arial" w:cs="Arial"/>
          <w:b/>
          <w:bCs/>
          <w:sz w:val="20"/>
          <w:szCs w:val="20"/>
        </w:rPr>
      </w:pPr>
      <w:r w:rsidRPr="00F47121">
        <w:rPr>
          <w:rFonts w:ascii="Arial" w:hAnsi="Arial" w:cs="Arial"/>
          <w:b/>
          <w:bCs/>
          <w:sz w:val="20"/>
          <w:szCs w:val="20"/>
        </w:rPr>
        <w:t>I. Denumirea proiectului:</w:t>
      </w:r>
      <w:r w:rsidRPr="00F47121">
        <w:rPr>
          <w:rFonts w:ascii="Arial" w:hAnsi="Arial" w:cs="Arial"/>
          <w:b/>
          <w:bCs/>
          <w:sz w:val="20"/>
          <w:szCs w:val="20"/>
        </w:rPr>
        <w:tab/>
      </w:r>
      <w:proofErr w:type="spellStart"/>
      <w:r w:rsidRPr="00F47121">
        <w:rPr>
          <w:rFonts w:ascii="Arial" w:hAnsi="Arial" w:cs="Arial"/>
          <w:b/>
          <w:bCs/>
          <w:sz w:val="20"/>
          <w:szCs w:val="20"/>
        </w:rPr>
        <w:t>Inființarea</w:t>
      </w:r>
      <w:proofErr w:type="spellEnd"/>
      <w:r w:rsidRPr="00F47121">
        <w:rPr>
          <w:rFonts w:ascii="Arial" w:hAnsi="Arial" w:cs="Arial"/>
          <w:b/>
          <w:bCs/>
          <w:sz w:val="20"/>
          <w:szCs w:val="20"/>
        </w:rPr>
        <w:t xml:space="preserve"> de centre de colectare prin aport voluntar, în Municipiul Iași în cadrul apelului de proiecte PNRR/2022/C3/S/I.1.A</w:t>
      </w:r>
    </w:p>
    <w:p w14:paraId="50F0E921" w14:textId="70666F5D" w:rsidR="00F47121" w:rsidRPr="00F47121" w:rsidRDefault="00F47121" w:rsidP="00F47121">
      <w:pPr>
        <w:rPr>
          <w:rFonts w:ascii="Arial" w:hAnsi="Arial" w:cs="Arial"/>
          <w:b/>
          <w:bCs/>
          <w:sz w:val="20"/>
          <w:szCs w:val="20"/>
        </w:rPr>
      </w:pPr>
      <w:r w:rsidRPr="00F47121">
        <w:rPr>
          <w:rFonts w:ascii="Arial" w:hAnsi="Arial" w:cs="Arial"/>
          <w:b/>
          <w:bCs/>
          <w:sz w:val="20"/>
          <w:szCs w:val="20"/>
        </w:rPr>
        <w:t>II. Titular</w:t>
      </w:r>
    </w:p>
    <w:p w14:paraId="452C6B22" w14:textId="2287CD99" w:rsidR="00F47121" w:rsidRPr="00F47121" w:rsidRDefault="00F47121" w:rsidP="00F47121">
      <w:pPr>
        <w:rPr>
          <w:rFonts w:ascii="Arial" w:hAnsi="Arial" w:cs="Arial"/>
          <w:sz w:val="20"/>
          <w:szCs w:val="20"/>
        </w:rPr>
      </w:pPr>
      <w:r w:rsidRPr="00F47121">
        <w:rPr>
          <w:rFonts w:ascii="Arial" w:hAnsi="Arial" w:cs="Arial"/>
          <w:sz w:val="20"/>
          <w:szCs w:val="20"/>
        </w:rPr>
        <w:t xml:space="preserve"> - numele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UAT Municipiul Iasi</w:t>
      </w:r>
    </w:p>
    <w:p w14:paraId="5416D084" w14:textId="1F911083" w:rsidR="00F47121" w:rsidRPr="00F47121" w:rsidRDefault="00F47121" w:rsidP="00F47121">
      <w:pPr>
        <w:rPr>
          <w:rFonts w:ascii="Arial" w:hAnsi="Arial" w:cs="Arial"/>
          <w:sz w:val="20"/>
          <w:szCs w:val="20"/>
        </w:rPr>
      </w:pPr>
      <w:r w:rsidRPr="00F47121">
        <w:rPr>
          <w:rFonts w:ascii="Arial" w:hAnsi="Arial" w:cs="Arial"/>
          <w:sz w:val="20"/>
          <w:szCs w:val="20"/>
        </w:rPr>
        <w:t xml:space="preserve"> - adresa </w:t>
      </w:r>
      <w:proofErr w:type="spellStart"/>
      <w:r w:rsidRPr="00F47121">
        <w:rPr>
          <w:rFonts w:ascii="Arial" w:hAnsi="Arial" w:cs="Arial"/>
          <w:sz w:val="20"/>
          <w:szCs w:val="20"/>
        </w:rPr>
        <w:t>poştală</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F47121">
        <w:rPr>
          <w:rFonts w:ascii="Arial" w:hAnsi="Arial" w:cs="Arial"/>
          <w:b/>
          <w:bCs/>
          <w:sz w:val="20"/>
          <w:szCs w:val="20"/>
        </w:rPr>
        <w:t xml:space="preserve">B-dul. </w:t>
      </w:r>
      <w:proofErr w:type="spellStart"/>
      <w:r w:rsidRPr="00F47121">
        <w:rPr>
          <w:rFonts w:ascii="Arial" w:hAnsi="Arial" w:cs="Arial"/>
          <w:b/>
          <w:bCs/>
          <w:sz w:val="20"/>
          <w:szCs w:val="20"/>
        </w:rPr>
        <w:t>Ştefan</w:t>
      </w:r>
      <w:proofErr w:type="spellEnd"/>
      <w:r w:rsidRPr="00F47121">
        <w:rPr>
          <w:rFonts w:ascii="Arial" w:hAnsi="Arial" w:cs="Arial"/>
          <w:b/>
          <w:bCs/>
          <w:sz w:val="20"/>
          <w:szCs w:val="20"/>
        </w:rPr>
        <w:t xml:space="preserve"> cel Mare </w:t>
      </w:r>
      <w:proofErr w:type="spellStart"/>
      <w:r w:rsidRPr="00F47121">
        <w:rPr>
          <w:rFonts w:ascii="Arial" w:hAnsi="Arial" w:cs="Arial"/>
          <w:b/>
          <w:bCs/>
          <w:sz w:val="20"/>
          <w:szCs w:val="20"/>
        </w:rPr>
        <w:t>Şi</w:t>
      </w:r>
      <w:proofErr w:type="spellEnd"/>
      <w:r w:rsidRPr="00F47121">
        <w:rPr>
          <w:rFonts w:ascii="Arial" w:hAnsi="Arial" w:cs="Arial"/>
          <w:b/>
          <w:bCs/>
          <w:sz w:val="20"/>
          <w:szCs w:val="20"/>
        </w:rPr>
        <w:t xml:space="preserve"> Sfânt, nr. 11, </w:t>
      </w:r>
      <w:proofErr w:type="spellStart"/>
      <w:r w:rsidRPr="00F47121">
        <w:rPr>
          <w:rFonts w:ascii="Arial" w:hAnsi="Arial" w:cs="Arial"/>
          <w:b/>
          <w:bCs/>
          <w:sz w:val="20"/>
          <w:szCs w:val="20"/>
        </w:rPr>
        <w:t>Iaşi</w:t>
      </w:r>
      <w:proofErr w:type="spellEnd"/>
    </w:p>
    <w:p w14:paraId="0A4A37A4" w14:textId="1643F647" w:rsidR="00F47121" w:rsidRDefault="00F47121" w:rsidP="00F47121">
      <w:pPr>
        <w:rPr>
          <w:rFonts w:ascii="Arial" w:hAnsi="Arial" w:cs="Arial"/>
          <w:sz w:val="20"/>
          <w:szCs w:val="20"/>
        </w:rPr>
      </w:pPr>
      <w:r w:rsidRPr="00F47121">
        <w:rPr>
          <w:rFonts w:ascii="Arial" w:hAnsi="Arial" w:cs="Arial"/>
          <w:sz w:val="20"/>
          <w:szCs w:val="20"/>
        </w:rPr>
        <w:t xml:space="preserve"> - numărul de telefon, de fax </w:t>
      </w:r>
      <w:proofErr w:type="spellStart"/>
      <w:r w:rsidRPr="00F47121">
        <w:rPr>
          <w:rFonts w:ascii="Arial" w:hAnsi="Arial" w:cs="Arial"/>
          <w:sz w:val="20"/>
          <w:szCs w:val="20"/>
        </w:rPr>
        <w:t>şi</w:t>
      </w:r>
      <w:proofErr w:type="spellEnd"/>
      <w:r w:rsidRPr="00F47121">
        <w:rPr>
          <w:rFonts w:ascii="Arial" w:hAnsi="Arial" w:cs="Arial"/>
          <w:sz w:val="20"/>
          <w:szCs w:val="20"/>
        </w:rPr>
        <w:t xml:space="preserve"> adresa de e-mail, adresa paginii de internet</w:t>
      </w:r>
      <w:r>
        <w:rPr>
          <w:rFonts w:ascii="Arial" w:hAnsi="Arial" w:cs="Arial"/>
          <w:sz w:val="20"/>
          <w:szCs w:val="20"/>
        </w:rPr>
        <w:t>:</w:t>
      </w:r>
    </w:p>
    <w:p w14:paraId="1EC8C376" w14:textId="63E87CE1" w:rsidR="00F47121" w:rsidRPr="00F47121" w:rsidRDefault="00F47121" w:rsidP="00F4712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47121">
        <w:rPr>
          <w:rFonts w:ascii="Arial" w:hAnsi="Arial" w:cs="Arial"/>
          <w:b/>
          <w:bCs/>
          <w:sz w:val="20"/>
          <w:szCs w:val="20"/>
        </w:rPr>
        <w:t>+40-232-267582. Fax. +40-232-211200, informatii@primaria-iasi.ro</w:t>
      </w:r>
    </w:p>
    <w:p w14:paraId="5C454054" w14:textId="283D04D5" w:rsidR="00F47121" w:rsidRPr="00F47121" w:rsidRDefault="00F47121" w:rsidP="00F47121">
      <w:pPr>
        <w:rPr>
          <w:rFonts w:ascii="Arial" w:hAnsi="Arial" w:cs="Arial"/>
          <w:b/>
          <w:bCs/>
          <w:sz w:val="20"/>
          <w:szCs w:val="20"/>
        </w:rPr>
      </w:pPr>
      <w:r w:rsidRPr="00F47121">
        <w:rPr>
          <w:rFonts w:ascii="Arial" w:hAnsi="Arial" w:cs="Arial"/>
          <w:sz w:val="20"/>
          <w:szCs w:val="20"/>
        </w:rPr>
        <w:t xml:space="preserve"> - numele persoanelor de contact:</w:t>
      </w:r>
      <w:r>
        <w:rPr>
          <w:rFonts w:ascii="Arial" w:hAnsi="Arial" w:cs="Arial"/>
          <w:sz w:val="20"/>
          <w:szCs w:val="20"/>
        </w:rPr>
        <w:t xml:space="preserve"> </w:t>
      </w:r>
      <w:r w:rsidRPr="00F47121">
        <w:rPr>
          <w:rFonts w:ascii="Arial" w:hAnsi="Arial" w:cs="Arial"/>
          <w:b/>
          <w:bCs/>
          <w:sz w:val="20"/>
          <w:szCs w:val="20"/>
        </w:rPr>
        <w:t>Mihai Manciu</w:t>
      </w:r>
    </w:p>
    <w:p w14:paraId="67C1C7BB" w14:textId="6A1C162E" w:rsidR="00F47121" w:rsidRPr="00F47121" w:rsidRDefault="00F47121" w:rsidP="00F47121">
      <w:pPr>
        <w:rPr>
          <w:rFonts w:ascii="Arial" w:hAnsi="Arial" w:cs="Arial"/>
          <w:sz w:val="20"/>
          <w:szCs w:val="20"/>
        </w:rPr>
      </w:pPr>
      <w:r w:rsidRPr="00F47121">
        <w:rPr>
          <w:rFonts w:ascii="Arial" w:hAnsi="Arial" w:cs="Arial"/>
          <w:sz w:val="20"/>
          <w:szCs w:val="20"/>
        </w:rPr>
        <w:t> director/manager/administrator:</w:t>
      </w:r>
      <w:r>
        <w:rPr>
          <w:rFonts w:ascii="Arial" w:hAnsi="Arial" w:cs="Arial"/>
          <w:sz w:val="20"/>
          <w:szCs w:val="20"/>
        </w:rPr>
        <w:t xml:space="preserve"> </w:t>
      </w:r>
      <w:r w:rsidRPr="00F47121">
        <w:rPr>
          <w:rFonts w:ascii="Arial" w:hAnsi="Arial" w:cs="Arial"/>
          <w:b/>
          <w:bCs/>
          <w:sz w:val="20"/>
          <w:szCs w:val="20"/>
        </w:rPr>
        <w:t>Mihai Manciu</w:t>
      </w:r>
    </w:p>
    <w:p w14:paraId="10183C62" w14:textId="0979E206" w:rsidR="00F47121" w:rsidRPr="00F47121" w:rsidRDefault="00F47121" w:rsidP="00F47121">
      <w:pPr>
        <w:rPr>
          <w:rFonts w:ascii="Arial" w:hAnsi="Arial" w:cs="Arial"/>
          <w:sz w:val="20"/>
          <w:szCs w:val="20"/>
        </w:rPr>
      </w:pPr>
      <w:r w:rsidRPr="00F47121">
        <w:rPr>
          <w:rFonts w:ascii="Arial" w:hAnsi="Arial" w:cs="Arial"/>
          <w:sz w:val="20"/>
          <w:szCs w:val="20"/>
        </w:rPr>
        <w:t xml:space="preserve"> responsabil pentru </w:t>
      </w:r>
      <w:proofErr w:type="spellStart"/>
      <w:r w:rsidRPr="00F47121">
        <w:rPr>
          <w:rFonts w:ascii="Arial" w:hAnsi="Arial" w:cs="Arial"/>
          <w:sz w:val="20"/>
          <w:szCs w:val="20"/>
        </w:rPr>
        <w:t>protecţia</w:t>
      </w:r>
      <w:proofErr w:type="spellEnd"/>
      <w:r w:rsidRPr="00F47121">
        <w:rPr>
          <w:rFonts w:ascii="Arial" w:hAnsi="Arial" w:cs="Arial"/>
          <w:sz w:val="20"/>
          <w:szCs w:val="20"/>
        </w:rPr>
        <w:t xml:space="preserve"> mediului</w:t>
      </w:r>
      <w:r>
        <w:rPr>
          <w:rFonts w:ascii="Arial" w:hAnsi="Arial" w:cs="Arial"/>
          <w:sz w:val="20"/>
          <w:szCs w:val="20"/>
        </w:rPr>
        <w:t xml:space="preserve">: </w:t>
      </w:r>
      <w:r w:rsidRPr="00F47121">
        <w:rPr>
          <w:rFonts w:ascii="Arial" w:hAnsi="Arial" w:cs="Arial"/>
          <w:b/>
          <w:bCs/>
          <w:sz w:val="20"/>
          <w:szCs w:val="20"/>
        </w:rPr>
        <w:t>Gabriela Chirica</w:t>
      </w:r>
      <w:r>
        <w:rPr>
          <w:rFonts w:ascii="Arial" w:hAnsi="Arial" w:cs="Arial"/>
          <w:sz w:val="20"/>
          <w:szCs w:val="20"/>
        </w:rPr>
        <w:t>, 0741.269.863</w:t>
      </w:r>
    </w:p>
    <w:p w14:paraId="0CD14137" w14:textId="77777777" w:rsidR="00F47121" w:rsidRPr="00F47121" w:rsidRDefault="00F47121" w:rsidP="00F47121">
      <w:pPr>
        <w:rPr>
          <w:rFonts w:ascii="Arial" w:hAnsi="Arial" w:cs="Arial"/>
          <w:b/>
          <w:bCs/>
          <w:sz w:val="20"/>
          <w:szCs w:val="20"/>
        </w:rPr>
      </w:pPr>
      <w:r w:rsidRPr="00F47121">
        <w:rPr>
          <w:rFonts w:ascii="Arial" w:hAnsi="Arial" w:cs="Arial"/>
          <w:b/>
          <w:bCs/>
          <w:sz w:val="20"/>
          <w:szCs w:val="20"/>
        </w:rPr>
        <w:t>III. Descrierea caracteristicilor fizice ale întregului proiect:</w:t>
      </w:r>
    </w:p>
    <w:p w14:paraId="0725E1B5" w14:textId="74A4D4DA" w:rsidR="00EC33DD" w:rsidRPr="00EC33DD" w:rsidRDefault="00F47121" w:rsidP="00EC33DD">
      <w:pPr>
        <w:pStyle w:val="Listparagraf"/>
        <w:numPr>
          <w:ilvl w:val="0"/>
          <w:numId w:val="1"/>
        </w:numPr>
        <w:spacing w:before="120" w:after="0" w:line="240" w:lineRule="auto"/>
        <w:ind w:left="284" w:hanging="284"/>
        <w:rPr>
          <w:rFonts w:ascii="Arial" w:hAnsi="Arial" w:cs="Arial"/>
          <w:b/>
          <w:bCs/>
          <w:sz w:val="20"/>
          <w:szCs w:val="20"/>
        </w:rPr>
      </w:pPr>
      <w:r w:rsidRPr="00EC33DD">
        <w:rPr>
          <w:rFonts w:ascii="Arial" w:hAnsi="Arial" w:cs="Arial"/>
          <w:b/>
          <w:bCs/>
          <w:sz w:val="20"/>
          <w:szCs w:val="20"/>
        </w:rPr>
        <w:t>Rezumatul proiectulu</w:t>
      </w:r>
      <w:r w:rsidR="00EC33DD" w:rsidRPr="00EC33DD">
        <w:rPr>
          <w:rFonts w:ascii="Arial" w:hAnsi="Arial" w:cs="Arial"/>
          <w:b/>
          <w:bCs/>
          <w:sz w:val="20"/>
          <w:szCs w:val="20"/>
        </w:rPr>
        <w:t>i</w:t>
      </w:r>
    </w:p>
    <w:p w14:paraId="6EFDFD94" w14:textId="77777777" w:rsidR="00EC33DD" w:rsidRPr="00EC33DD" w:rsidRDefault="00EC33DD" w:rsidP="00EC33DD">
      <w:pPr>
        <w:spacing w:after="0" w:line="240" w:lineRule="auto"/>
        <w:jc w:val="both"/>
        <w:rPr>
          <w:rFonts w:ascii="Arial" w:hAnsi="Arial" w:cs="Arial"/>
          <w:sz w:val="20"/>
          <w:szCs w:val="20"/>
        </w:rPr>
      </w:pPr>
      <w:r w:rsidRPr="00EC33DD">
        <w:rPr>
          <w:rFonts w:ascii="Arial" w:hAnsi="Arial" w:cs="Arial"/>
          <w:sz w:val="20"/>
          <w:szCs w:val="20"/>
        </w:rPr>
        <w:t xml:space="preserve">Prin prezenta </w:t>
      </w:r>
      <w:proofErr w:type="spellStart"/>
      <w:r w:rsidRPr="00EC33DD">
        <w:rPr>
          <w:rFonts w:ascii="Arial" w:hAnsi="Arial" w:cs="Arial"/>
          <w:sz w:val="20"/>
          <w:szCs w:val="20"/>
        </w:rPr>
        <w:t>documentatie</w:t>
      </w:r>
      <w:proofErr w:type="spellEnd"/>
      <w:r w:rsidRPr="00EC33DD">
        <w:rPr>
          <w:rFonts w:ascii="Arial" w:hAnsi="Arial" w:cs="Arial"/>
          <w:sz w:val="20"/>
          <w:szCs w:val="20"/>
        </w:rPr>
        <w:t xml:space="preserve"> se </w:t>
      </w:r>
      <w:proofErr w:type="spellStart"/>
      <w:r w:rsidRPr="00EC33DD">
        <w:rPr>
          <w:rFonts w:ascii="Arial" w:hAnsi="Arial" w:cs="Arial"/>
          <w:sz w:val="20"/>
          <w:szCs w:val="20"/>
        </w:rPr>
        <w:t>urmareste</w:t>
      </w:r>
      <w:proofErr w:type="spellEnd"/>
      <w:r w:rsidRPr="00EC33DD">
        <w:rPr>
          <w:rFonts w:ascii="Arial" w:hAnsi="Arial" w:cs="Arial"/>
          <w:sz w:val="20"/>
          <w:szCs w:val="20"/>
        </w:rPr>
        <w:t xml:space="preserve"> realizarea unui Centru de colectare prin aport voluntar, în vederea respectării </w:t>
      </w:r>
      <w:proofErr w:type="spellStart"/>
      <w:r w:rsidRPr="00EC33DD">
        <w:rPr>
          <w:rFonts w:ascii="Arial" w:hAnsi="Arial" w:cs="Arial"/>
          <w:sz w:val="20"/>
          <w:szCs w:val="20"/>
        </w:rPr>
        <w:t>obligaţiilor</w:t>
      </w:r>
      <w:proofErr w:type="spellEnd"/>
      <w:r w:rsidRPr="00EC33DD">
        <w:rPr>
          <w:rFonts w:ascii="Arial" w:hAnsi="Arial" w:cs="Arial"/>
          <w:sz w:val="20"/>
          <w:szCs w:val="20"/>
        </w:rPr>
        <w:t xml:space="preserve"> legislative impuse optimizării sistemului de colectare a </w:t>
      </w:r>
      <w:proofErr w:type="spellStart"/>
      <w:r w:rsidRPr="00EC33DD">
        <w:rPr>
          <w:rFonts w:ascii="Arial" w:hAnsi="Arial" w:cs="Arial"/>
          <w:sz w:val="20"/>
          <w:szCs w:val="20"/>
        </w:rPr>
        <w:t>deşeurilor</w:t>
      </w:r>
      <w:proofErr w:type="spellEnd"/>
      <w:r w:rsidRPr="00EC33DD">
        <w:rPr>
          <w:rFonts w:ascii="Arial" w:hAnsi="Arial" w:cs="Arial"/>
          <w:sz w:val="20"/>
          <w:szCs w:val="20"/>
        </w:rPr>
        <w:t xml:space="preserve">, a </w:t>
      </w:r>
      <w:proofErr w:type="spellStart"/>
      <w:r w:rsidRPr="00EC33DD">
        <w:rPr>
          <w:rFonts w:ascii="Arial" w:hAnsi="Arial" w:cs="Arial"/>
          <w:sz w:val="20"/>
          <w:szCs w:val="20"/>
        </w:rPr>
        <w:t>creşterii</w:t>
      </w:r>
      <w:proofErr w:type="spellEnd"/>
      <w:r w:rsidRPr="00EC33DD">
        <w:rPr>
          <w:rFonts w:ascii="Arial" w:hAnsi="Arial" w:cs="Arial"/>
          <w:sz w:val="20"/>
          <w:szCs w:val="20"/>
        </w:rPr>
        <w:t xml:space="preserve"> </w:t>
      </w:r>
      <w:proofErr w:type="spellStart"/>
      <w:r w:rsidRPr="00EC33DD">
        <w:rPr>
          <w:rFonts w:ascii="Arial" w:hAnsi="Arial" w:cs="Arial"/>
          <w:sz w:val="20"/>
          <w:szCs w:val="20"/>
        </w:rPr>
        <w:t>calităţii</w:t>
      </w:r>
      <w:proofErr w:type="spellEnd"/>
      <w:r w:rsidRPr="00EC33DD">
        <w:rPr>
          <w:rFonts w:ascii="Arial" w:hAnsi="Arial" w:cs="Arial"/>
          <w:sz w:val="20"/>
          <w:szCs w:val="20"/>
        </w:rPr>
        <w:t xml:space="preserve"> serviciului public </w:t>
      </w:r>
      <w:proofErr w:type="spellStart"/>
      <w:r w:rsidRPr="00EC33DD">
        <w:rPr>
          <w:rFonts w:ascii="Arial" w:hAnsi="Arial" w:cs="Arial"/>
          <w:sz w:val="20"/>
          <w:szCs w:val="20"/>
        </w:rPr>
        <w:t>şi</w:t>
      </w:r>
      <w:proofErr w:type="spellEnd"/>
      <w:r w:rsidRPr="00EC33DD">
        <w:rPr>
          <w:rFonts w:ascii="Arial" w:hAnsi="Arial" w:cs="Arial"/>
          <w:sz w:val="20"/>
          <w:szCs w:val="20"/>
        </w:rPr>
        <w:t xml:space="preserve"> a confortului urban, a protejării </w:t>
      </w:r>
      <w:proofErr w:type="spellStart"/>
      <w:r w:rsidRPr="00EC33DD">
        <w:rPr>
          <w:rFonts w:ascii="Arial" w:hAnsi="Arial" w:cs="Arial"/>
          <w:sz w:val="20"/>
          <w:szCs w:val="20"/>
        </w:rPr>
        <w:t>sanatatii</w:t>
      </w:r>
      <w:proofErr w:type="spellEnd"/>
      <w:r w:rsidRPr="00EC33DD">
        <w:rPr>
          <w:rFonts w:ascii="Arial" w:hAnsi="Arial" w:cs="Arial"/>
          <w:sz w:val="20"/>
          <w:szCs w:val="20"/>
        </w:rPr>
        <w:t xml:space="preserve"> </w:t>
      </w:r>
      <w:proofErr w:type="spellStart"/>
      <w:r w:rsidRPr="00EC33DD">
        <w:rPr>
          <w:rFonts w:ascii="Arial" w:hAnsi="Arial" w:cs="Arial"/>
          <w:sz w:val="20"/>
          <w:szCs w:val="20"/>
        </w:rPr>
        <w:t>populaţiei</w:t>
      </w:r>
      <w:proofErr w:type="spellEnd"/>
      <w:r w:rsidRPr="00EC33DD">
        <w:rPr>
          <w:rFonts w:ascii="Arial" w:hAnsi="Arial" w:cs="Arial"/>
          <w:sz w:val="20"/>
          <w:szCs w:val="20"/>
        </w:rPr>
        <w:t xml:space="preserve"> </w:t>
      </w:r>
      <w:proofErr w:type="spellStart"/>
      <w:r w:rsidRPr="00EC33DD">
        <w:rPr>
          <w:rFonts w:ascii="Arial" w:hAnsi="Arial" w:cs="Arial"/>
          <w:sz w:val="20"/>
          <w:szCs w:val="20"/>
        </w:rPr>
        <w:t>şi</w:t>
      </w:r>
      <w:proofErr w:type="spellEnd"/>
      <w:r w:rsidRPr="00EC33DD">
        <w:rPr>
          <w:rFonts w:ascii="Arial" w:hAnsi="Arial" w:cs="Arial"/>
          <w:sz w:val="20"/>
          <w:szCs w:val="20"/>
        </w:rPr>
        <w:t xml:space="preserve"> animalelor </w:t>
      </w:r>
      <w:proofErr w:type="spellStart"/>
      <w:r w:rsidRPr="00EC33DD">
        <w:rPr>
          <w:rFonts w:ascii="Arial" w:hAnsi="Arial" w:cs="Arial"/>
          <w:sz w:val="20"/>
          <w:szCs w:val="20"/>
        </w:rPr>
        <w:t>şi</w:t>
      </w:r>
      <w:proofErr w:type="spellEnd"/>
      <w:r w:rsidRPr="00EC33DD">
        <w:rPr>
          <w:rFonts w:ascii="Arial" w:hAnsi="Arial" w:cs="Arial"/>
          <w:sz w:val="20"/>
          <w:szCs w:val="20"/>
        </w:rPr>
        <w:t>, în special, al eliminării, respectiv a limitării riscurilor asociate poluării mediului.</w:t>
      </w:r>
    </w:p>
    <w:p w14:paraId="7B7C8FC8" w14:textId="20F617CC" w:rsidR="00EC33DD" w:rsidRDefault="00EC33DD" w:rsidP="00EC33DD">
      <w:pPr>
        <w:spacing w:after="0" w:line="240" w:lineRule="auto"/>
        <w:jc w:val="both"/>
        <w:rPr>
          <w:rFonts w:ascii="Arial" w:hAnsi="Arial" w:cs="Arial"/>
          <w:sz w:val="20"/>
          <w:szCs w:val="20"/>
        </w:rPr>
      </w:pPr>
      <w:proofErr w:type="spellStart"/>
      <w:r w:rsidRPr="00EC33DD">
        <w:rPr>
          <w:rFonts w:ascii="Arial" w:hAnsi="Arial" w:cs="Arial"/>
          <w:sz w:val="20"/>
          <w:szCs w:val="20"/>
        </w:rPr>
        <w:t>Documentatia</w:t>
      </w:r>
      <w:proofErr w:type="spellEnd"/>
      <w:r w:rsidRPr="00EC33DD">
        <w:rPr>
          <w:rFonts w:ascii="Arial" w:hAnsi="Arial" w:cs="Arial"/>
          <w:sz w:val="20"/>
          <w:szCs w:val="20"/>
        </w:rPr>
        <w:t xml:space="preserve"> s-a </w:t>
      </w:r>
      <w:proofErr w:type="spellStart"/>
      <w:r w:rsidRPr="00EC33DD">
        <w:rPr>
          <w:rFonts w:ascii="Arial" w:hAnsi="Arial" w:cs="Arial"/>
          <w:sz w:val="20"/>
          <w:szCs w:val="20"/>
        </w:rPr>
        <w:t>intocmit</w:t>
      </w:r>
      <w:proofErr w:type="spellEnd"/>
      <w:r w:rsidRPr="00EC33DD">
        <w:rPr>
          <w:rFonts w:ascii="Arial" w:hAnsi="Arial" w:cs="Arial"/>
          <w:sz w:val="20"/>
          <w:szCs w:val="20"/>
        </w:rPr>
        <w:t xml:space="preserve"> cu respectarea </w:t>
      </w:r>
      <w:proofErr w:type="spellStart"/>
      <w:r w:rsidRPr="00EC33DD">
        <w:rPr>
          <w:rFonts w:ascii="Arial" w:hAnsi="Arial" w:cs="Arial"/>
          <w:sz w:val="20"/>
          <w:szCs w:val="20"/>
        </w:rPr>
        <w:t>cerintelor</w:t>
      </w:r>
      <w:proofErr w:type="spellEnd"/>
      <w:r w:rsidRPr="00EC33DD">
        <w:rPr>
          <w:rFonts w:ascii="Arial" w:hAnsi="Arial" w:cs="Arial"/>
          <w:sz w:val="20"/>
          <w:szCs w:val="20"/>
        </w:rPr>
        <w:t xml:space="preserve"> </w:t>
      </w:r>
      <w:proofErr w:type="spellStart"/>
      <w:r w:rsidRPr="00EC33DD">
        <w:rPr>
          <w:rFonts w:ascii="Arial" w:hAnsi="Arial" w:cs="Arial"/>
          <w:sz w:val="20"/>
          <w:szCs w:val="20"/>
        </w:rPr>
        <w:t>prevazute</w:t>
      </w:r>
      <w:proofErr w:type="spellEnd"/>
      <w:r w:rsidRPr="00EC33DD">
        <w:rPr>
          <w:rFonts w:ascii="Arial" w:hAnsi="Arial" w:cs="Arial"/>
          <w:sz w:val="20"/>
          <w:szCs w:val="20"/>
        </w:rPr>
        <w:t xml:space="preserve"> in Ghidul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pentru apelul de proiecte PNRR/ 2022/C3/S/I.1.B, Componenta C3 – Managementul Deșeurilor, Investiția I1 - Dezvoltarea, modernizarea și completarea sistemelor de management integrat al deșeurilor municipale la nivel de județ sau la nivel de orașe / comune, </w:t>
      </w:r>
      <w:proofErr w:type="spellStart"/>
      <w:r w:rsidRPr="00EC33DD">
        <w:rPr>
          <w:rFonts w:ascii="Arial" w:hAnsi="Arial" w:cs="Arial"/>
          <w:sz w:val="20"/>
          <w:szCs w:val="20"/>
        </w:rPr>
        <w:t>Subinvestiția</w:t>
      </w:r>
      <w:proofErr w:type="spellEnd"/>
      <w:r w:rsidRPr="00EC33DD">
        <w:rPr>
          <w:rFonts w:ascii="Arial" w:hAnsi="Arial" w:cs="Arial"/>
          <w:sz w:val="20"/>
          <w:szCs w:val="20"/>
        </w:rPr>
        <w:t xml:space="preserve"> I1.A. - </w:t>
      </w:r>
      <w:proofErr w:type="spellStart"/>
      <w:r w:rsidRPr="00EC33DD">
        <w:rPr>
          <w:rFonts w:ascii="Arial" w:hAnsi="Arial" w:cs="Arial"/>
          <w:sz w:val="20"/>
          <w:szCs w:val="20"/>
        </w:rPr>
        <w:t>Inființarea</w:t>
      </w:r>
      <w:proofErr w:type="spellEnd"/>
      <w:r w:rsidRPr="00EC33DD">
        <w:rPr>
          <w:rFonts w:ascii="Arial" w:hAnsi="Arial" w:cs="Arial"/>
          <w:sz w:val="20"/>
          <w:szCs w:val="20"/>
        </w:rPr>
        <w:t xml:space="preserve"> de centre de colectare prin aport voluntar.</w:t>
      </w:r>
    </w:p>
    <w:p w14:paraId="3185EA87" w14:textId="10C4805D" w:rsidR="00EC33DD" w:rsidRPr="00EC33DD" w:rsidRDefault="00EC33DD" w:rsidP="00EC33DD">
      <w:pPr>
        <w:spacing w:after="0" w:line="240" w:lineRule="auto"/>
        <w:jc w:val="both"/>
        <w:rPr>
          <w:rFonts w:ascii="Arial" w:hAnsi="Arial" w:cs="Arial"/>
          <w:b/>
          <w:bCs/>
          <w:sz w:val="20"/>
          <w:szCs w:val="20"/>
        </w:rPr>
      </w:pPr>
      <w:proofErr w:type="spellStart"/>
      <w:r w:rsidRPr="00EC33DD">
        <w:rPr>
          <w:rFonts w:ascii="Arial" w:hAnsi="Arial" w:cs="Arial"/>
          <w:b/>
          <w:bCs/>
          <w:sz w:val="20"/>
          <w:szCs w:val="20"/>
        </w:rPr>
        <w:t>Investiţia</w:t>
      </w:r>
      <w:proofErr w:type="spellEnd"/>
      <w:r w:rsidRPr="00EC33DD">
        <w:rPr>
          <w:rFonts w:ascii="Arial" w:hAnsi="Arial" w:cs="Arial"/>
          <w:b/>
          <w:bCs/>
          <w:sz w:val="20"/>
          <w:szCs w:val="20"/>
        </w:rPr>
        <w:t xml:space="preserve"> se va realiza în Municipiul Iasi, </w:t>
      </w:r>
      <w:proofErr w:type="spellStart"/>
      <w:r w:rsidRPr="00EC33DD">
        <w:rPr>
          <w:rFonts w:ascii="Arial" w:hAnsi="Arial" w:cs="Arial"/>
          <w:b/>
          <w:bCs/>
          <w:sz w:val="20"/>
          <w:szCs w:val="20"/>
        </w:rPr>
        <w:t>Judeţul</w:t>
      </w:r>
      <w:proofErr w:type="spellEnd"/>
      <w:r w:rsidRPr="00EC33DD">
        <w:rPr>
          <w:rFonts w:ascii="Arial" w:hAnsi="Arial" w:cs="Arial"/>
          <w:b/>
          <w:bCs/>
          <w:sz w:val="20"/>
          <w:szCs w:val="20"/>
        </w:rPr>
        <w:t xml:space="preserve"> Iasi, </w:t>
      </w:r>
      <w:r w:rsidR="000331C1" w:rsidRPr="00B87168">
        <w:rPr>
          <w:rFonts w:ascii="Arial" w:hAnsi="Arial" w:cs="Arial"/>
          <w:b/>
          <w:bCs/>
          <w:kern w:val="0"/>
          <w:sz w:val="20"/>
          <w:szCs w:val="20"/>
        </w:rPr>
        <w:t xml:space="preserve">Calea </w:t>
      </w:r>
      <w:proofErr w:type="spellStart"/>
      <w:r w:rsidR="000331C1" w:rsidRPr="00B87168">
        <w:rPr>
          <w:rFonts w:ascii="Arial" w:hAnsi="Arial" w:cs="Arial"/>
          <w:b/>
          <w:bCs/>
          <w:kern w:val="0"/>
          <w:sz w:val="20"/>
          <w:szCs w:val="20"/>
        </w:rPr>
        <w:t>Chisinaului</w:t>
      </w:r>
      <w:proofErr w:type="spellEnd"/>
      <w:r w:rsidR="000331C1" w:rsidRPr="00B87168">
        <w:rPr>
          <w:rFonts w:ascii="Arial" w:hAnsi="Arial" w:cs="Arial"/>
          <w:b/>
          <w:bCs/>
          <w:kern w:val="0"/>
          <w:sz w:val="20"/>
          <w:szCs w:val="20"/>
        </w:rPr>
        <w:t xml:space="preserve"> nr. 25</w:t>
      </w:r>
      <w:r w:rsidR="007A7904">
        <w:rPr>
          <w:rFonts w:ascii="Arial" w:hAnsi="Arial" w:cs="Arial"/>
          <w:b/>
          <w:bCs/>
          <w:kern w:val="0"/>
          <w:sz w:val="20"/>
          <w:szCs w:val="20"/>
        </w:rPr>
        <w:t xml:space="preserve"> incinta CET 1</w:t>
      </w:r>
      <w:r w:rsidRPr="00EC33DD">
        <w:rPr>
          <w:rFonts w:ascii="Arial" w:hAnsi="Arial" w:cs="Arial"/>
          <w:b/>
          <w:bCs/>
          <w:sz w:val="20"/>
          <w:szCs w:val="20"/>
        </w:rPr>
        <w:t xml:space="preserve">, nr. cad. </w:t>
      </w:r>
      <w:r w:rsidR="000331C1" w:rsidRPr="000331C1">
        <w:rPr>
          <w:rFonts w:ascii="Arial" w:hAnsi="Arial" w:cs="Arial"/>
          <w:b/>
          <w:bCs/>
          <w:sz w:val="20"/>
          <w:szCs w:val="20"/>
        </w:rPr>
        <w:t>136209</w:t>
      </w:r>
      <w:r w:rsidRPr="00EC33DD">
        <w:rPr>
          <w:rFonts w:ascii="Arial" w:hAnsi="Arial" w:cs="Arial"/>
          <w:b/>
          <w:bCs/>
          <w:sz w:val="20"/>
          <w:szCs w:val="20"/>
        </w:rPr>
        <w:t>.</w:t>
      </w:r>
    </w:p>
    <w:p w14:paraId="1850611F" w14:textId="74775A45"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J</w:t>
      </w:r>
      <w:r w:rsidR="00F47121" w:rsidRPr="00F47121">
        <w:rPr>
          <w:rFonts w:ascii="Arial" w:hAnsi="Arial" w:cs="Arial"/>
          <w:b/>
          <w:bCs/>
          <w:sz w:val="20"/>
          <w:szCs w:val="20"/>
        </w:rPr>
        <w:t xml:space="preserve">ustificarea </w:t>
      </w:r>
      <w:proofErr w:type="spellStart"/>
      <w:r w:rsidR="00F47121" w:rsidRPr="00F47121">
        <w:rPr>
          <w:rFonts w:ascii="Arial" w:hAnsi="Arial" w:cs="Arial"/>
          <w:b/>
          <w:bCs/>
          <w:sz w:val="20"/>
          <w:szCs w:val="20"/>
        </w:rPr>
        <w:t>necesităţii</w:t>
      </w:r>
      <w:proofErr w:type="spellEnd"/>
      <w:r w:rsidR="00F47121" w:rsidRPr="00F47121">
        <w:rPr>
          <w:rFonts w:ascii="Arial" w:hAnsi="Arial" w:cs="Arial"/>
          <w:b/>
          <w:bCs/>
          <w:sz w:val="20"/>
          <w:szCs w:val="20"/>
        </w:rPr>
        <w:t xml:space="preserve"> proiectului</w:t>
      </w:r>
    </w:p>
    <w:p w14:paraId="1BAB6944"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Prezentul studiu are în vedere datele </w:t>
      </w:r>
      <w:proofErr w:type="spellStart"/>
      <w:r w:rsidRPr="00EC33DD">
        <w:rPr>
          <w:rFonts w:ascii="Arial" w:hAnsi="Arial" w:cs="Arial"/>
          <w:sz w:val="20"/>
          <w:szCs w:val="20"/>
        </w:rPr>
        <w:t>prevazute</w:t>
      </w:r>
      <w:proofErr w:type="spellEnd"/>
      <w:r w:rsidRPr="00EC33DD">
        <w:rPr>
          <w:rFonts w:ascii="Arial" w:hAnsi="Arial" w:cs="Arial"/>
          <w:sz w:val="20"/>
          <w:szCs w:val="20"/>
        </w:rPr>
        <w:t xml:space="preserve"> in ghidul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privind modul de realizare al </w:t>
      </w:r>
      <w:proofErr w:type="spellStart"/>
      <w:r w:rsidRPr="00EC33DD">
        <w:rPr>
          <w:rFonts w:ascii="Arial" w:hAnsi="Arial" w:cs="Arial"/>
          <w:sz w:val="20"/>
          <w:szCs w:val="20"/>
        </w:rPr>
        <w:t>investitiei</w:t>
      </w:r>
      <w:proofErr w:type="spellEnd"/>
      <w:r w:rsidRPr="00EC33DD">
        <w:rPr>
          <w:rFonts w:ascii="Arial" w:hAnsi="Arial" w:cs="Arial"/>
          <w:sz w:val="20"/>
          <w:szCs w:val="20"/>
        </w:rPr>
        <w:t xml:space="preserve">, cu respectarea </w:t>
      </w:r>
      <w:proofErr w:type="spellStart"/>
      <w:r w:rsidRPr="00EC33DD">
        <w:rPr>
          <w:rFonts w:ascii="Arial" w:hAnsi="Arial" w:cs="Arial"/>
          <w:sz w:val="20"/>
          <w:szCs w:val="20"/>
        </w:rPr>
        <w:t>cerintelor</w:t>
      </w:r>
      <w:proofErr w:type="spellEnd"/>
      <w:r w:rsidRPr="00EC33DD">
        <w:rPr>
          <w:rFonts w:ascii="Arial" w:hAnsi="Arial" w:cs="Arial"/>
          <w:sz w:val="20"/>
          <w:szCs w:val="20"/>
        </w:rPr>
        <w:t xml:space="preserve"> din </w:t>
      </w:r>
      <w:proofErr w:type="spellStart"/>
      <w:r w:rsidRPr="00EC33DD">
        <w:rPr>
          <w:rFonts w:ascii="Arial" w:hAnsi="Arial" w:cs="Arial"/>
          <w:sz w:val="20"/>
          <w:szCs w:val="20"/>
        </w:rPr>
        <w:t>legislatia</w:t>
      </w:r>
      <w:proofErr w:type="spellEnd"/>
      <w:r w:rsidRPr="00EC33DD">
        <w:rPr>
          <w:rFonts w:ascii="Arial" w:hAnsi="Arial" w:cs="Arial"/>
          <w:sz w:val="20"/>
          <w:szCs w:val="20"/>
        </w:rPr>
        <w:t xml:space="preserve"> in vigoare, cu </w:t>
      </w:r>
      <w:proofErr w:type="spellStart"/>
      <w:r w:rsidRPr="00EC33DD">
        <w:rPr>
          <w:rFonts w:ascii="Arial" w:hAnsi="Arial" w:cs="Arial"/>
          <w:sz w:val="20"/>
          <w:szCs w:val="20"/>
        </w:rPr>
        <w:t>modificarile</w:t>
      </w:r>
      <w:proofErr w:type="spellEnd"/>
      <w:r w:rsidRPr="00EC33DD">
        <w:rPr>
          <w:rFonts w:ascii="Arial" w:hAnsi="Arial" w:cs="Arial"/>
          <w:sz w:val="20"/>
          <w:szCs w:val="20"/>
        </w:rPr>
        <w:t xml:space="preserve"> la zi ale actelor normative.</w:t>
      </w:r>
    </w:p>
    <w:p w14:paraId="19F20822" w14:textId="77777777" w:rsidR="00EC33DD" w:rsidRPr="00EC33DD" w:rsidRDefault="00EC33DD" w:rsidP="00EC33DD">
      <w:pPr>
        <w:pStyle w:val="Listparagraf"/>
        <w:spacing w:before="120" w:after="0" w:line="240" w:lineRule="auto"/>
        <w:ind w:left="0"/>
        <w:jc w:val="both"/>
        <w:rPr>
          <w:rFonts w:ascii="Arial" w:hAnsi="Arial" w:cs="Arial"/>
          <w:sz w:val="20"/>
          <w:szCs w:val="20"/>
        </w:rPr>
      </w:pPr>
      <w:proofErr w:type="spellStart"/>
      <w:r w:rsidRPr="00EC33DD">
        <w:rPr>
          <w:rFonts w:ascii="Arial" w:hAnsi="Arial" w:cs="Arial"/>
          <w:sz w:val="20"/>
          <w:szCs w:val="20"/>
        </w:rPr>
        <w:t>Investitia</w:t>
      </w:r>
      <w:proofErr w:type="spellEnd"/>
      <w:r w:rsidRPr="00EC33DD">
        <w:rPr>
          <w:rFonts w:ascii="Arial" w:hAnsi="Arial" w:cs="Arial"/>
          <w:sz w:val="20"/>
          <w:szCs w:val="20"/>
        </w:rPr>
        <w:t xml:space="preserve"> propusa respecta obligațiile prevăzute în PNRR pentru implementarea principiului „Do No </w:t>
      </w:r>
      <w:proofErr w:type="spellStart"/>
      <w:r w:rsidRPr="00EC33DD">
        <w:rPr>
          <w:rFonts w:ascii="Arial" w:hAnsi="Arial" w:cs="Arial"/>
          <w:sz w:val="20"/>
          <w:szCs w:val="20"/>
        </w:rPr>
        <w:t>Significant</w:t>
      </w:r>
      <w:proofErr w:type="spellEnd"/>
      <w:r w:rsidRPr="00EC33DD">
        <w:rPr>
          <w:rFonts w:ascii="Arial" w:hAnsi="Arial" w:cs="Arial"/>
          <w:sz w:val="20"/>
          <w:szCs w:val="20"/>
        </w:rPr>
        <w:t xml:space="preserve"> </w:t>
      </w:r>
      <w:proofErr w:type="spellStart"/>
      <w:r w:rsidRPr="00EC33DD">
        <w:rPr>
          <w:rFonts w:ascii="Arial" w:hAnsi="Arial" w:cs="Arial"/>
          <w:sz w:val="20"/>
          <w:szCs w:val="20"/>
        </w:rPr>
        <w:t>Harm</w:t>
      </w:r>
      <w:proofErr w:type="spellEnd"/>
      <w:r w:rsidRPr="00EC33DD">
        <w:rPr>
          <w:rFonts w:ascii="Arial" w:hAnsi="Arial" w:cs="Arial"/>
          <w:sz w:val="20"/>
          <w:szCs w:val="20"/>
        </w:rPr>
        <w:t xml:space="preserve">” (DNSH) („A nu prejudicia în mod semnificativ”), </w:t>
      </w:r>
      <w:proofErr w:type="spellStart"/>
      <w:r w:rsidRPr="00EC33DD">
        <w:rPr>
          <w:rFonts w:ascii="Arial" w:hAnsi="Arial" w:cs="Arial"/>
          <w:sz w:val="20"/>
          <w:szCs w:val="20"/>
        </w:rPr>
        <w:t>asa</w:t>
      </w:r>
      <w:proofErr w:type="spellEnd"/>
      <w:r w:rsidRPr="00EC33DD">
        <w:rPr>
          <w:rFonts w:ascii="Arial" w:hAnsi="Arial" w:cs="Arial"/>
          <w:sz w:val="20"/>
          <w:szCs w:val="20"/>
        </w:rPr>
        <w:t xml:space="preserve"> cum este prevăzut la Articolul 17 din Regulamentul (UE) 2020/852 privind instituirea unui cadru care să faciliteze investițiile durabile, pe toată durata de implementare a proiectului.</w:t>
      </w:r>
    </w:p>
    <w:p w14:paraId="752EBD31"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Principala provocare este atingerea țintelor de pregătire pentru reutilizare și reciclare a deșeurilor municipale (11% grad de reciclare în 2019, potrivit ultimelor date disponibile, față de ținta de 55% prevăzută pentru anul 2025 în pachetul economiei circulare - PEC). O altă provocare este reducerea la 10% a cantității de deșeuri municipale eliminate prin depozitare până în anul 2035.</w:t>
      </w:r>
    </w:p>
    <w:p w14:paraId="1D1CED86"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Rapoartele Comisiei Europene confirmă că România are deficiențe majore în ceea ce privește managementul deșeurilor. Pentru accesarea fondurilor europene din perioada de programare 2014 - 2020, Romania a fost condiționată de adoptarea Planului Național de Prevenire și de Management al Deșeurilor (PNGD).</w:t>
      </w:r>
    </w:p>
    <w:p w14:paraId="79D0F6BB"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România nu are implementat un plan eficient de prevenire a generării deșeurilor, piața pentru reutilizare sau pentru reparații fiind încă </w:t>
      </w:r>
      <w:proofErr w:type="spellStart"/>
      <w:r w:rsidRPr="00EC33DD">
        <w:rPr>
          <w:rFonts w:ascii="Arial" w:hAnsi="Arial" w:cs="Arial"/>
          <w:sz w:val="20"/>
          <w:szCs w:val="20"/>
        </w:rPr>
        <w:t>nesustenabilă</w:t>
      </w:r>
      <w:proofErr w:type="spellEnd"/>
      <w:r w:rsidRPr="00EC33DD">
        <w:rPr>
          <w:rFonts w:ascii="Arial" w:hAnsi="Arial" w:cs="Arial"/>
          <w:sz w:val="20"/>
          <w:szCs w:val="20"/>
        </w:rPr>
        <w:t>. Infrastructura pentru colectare separată este insuficientă, departe de a putea sprijini sistemul “</w:t>
      </w:r>
      <w:proofErr w:type="spellStart"/>
      <w:r w:rsidRPr="00EC33DD">
        <w:rPr>
          <w:rFonts w:ascii="Arial" w:hAnsi="Arial" w:cs="Arial"/>
          <w:sz w:val="20"/>
          <w:szCs w:val="20"/>
        </w:rPr>
        <w:t>Pay</w:t>
      </w:r>
      <w:proofErr w:type="spellEnd"/>
      <w:r w:rsidRPr="00EC33DD">
        <w:rPr>
          <w:rFonts w:ascii="Arial" w:hAnsi="Arial" w:cs="Arial"/>
          <w:sz w:val="20"/>
          <w:szCs w:val="20"/>
        </w:rPr>
        <w:t>-As-</w:t>
      </w:r>
      <w:proofErr w:type="spellStart"/>
      <w:r w:rsidRPr="00EC33DD">
        <w:rPr>
          <w:rFonts w:ascii="Arial" w:hAnsi="Arial" w:cs="Arial"/>
          <w:sz w:val="20"/>
          <w:szCs w:val="20"/>
        </w:rPr>
        <w:t>You</w:t>
      </w:r>
      <w:proofErr w:type="spellEnd"/>
      <w:r w:rsidRPr="00EC33DD">
        <w:rPr>
          <w:rFonts w:ascii="Arial" w:hAnsi="Arial" w:cs="Arial"/>
          <w:sz w:val="20"/>
          <w:szCs w:val="20"/>
        </w:rPr>
        <w:t>-</w:t>
      </w:r>
      <w:proofErr w:type="spellStart"/>
      <w:r w:rsidRPr="00EC33DD">
        <w:rPr>
          <w:rFonts w:ascii="Arial" w:hAnsi="Arial" w:cs="Arial"/>
          <w:sz w:val="20"/>
          <w:szCs w:val="20"/>
        </w:rPr>
        <w:t>Throw</w:t>
      </w:r>
      <w:proofErr w:type="spellEnd"/>
      <w:r w:rsidRPr="00EC33DD">
        <w:rPr>
          <w:rFonts w:ascii="Arial" w:hAnsi="Arial" w:cs="Arial"/>
          <w:sz w:val="20"/>
          <w:szCs w:val="20"/>
        </w:rPr>
        <w:t>” (PAYT) și rata de eliminare prin depozitare a deșeurilor este una dintre cele mai ridicate din Europa. În lipsa unor fluxuri stabile de deșeuri reciclabile de calitate, România nu are în momentul de față o piață sustenabilă a materiilor prime secundare recuperate din deșeurile de la populație, deși pachetul economiei circulare prevede clar o ierarhie privind gestionarea deșeurilor plecând de la prevenire, urmată de reutilizare și reparare înaintea reciclării. Pentru a face trecerea la economia circulară, România trebuie să introducă în circuitul economic materialele secundare obținute prin reciclare.</w:t>
      </w:r>
    </w:p>
    <w:p w14:paraId="1F6F84B5" w14:textId="609667F5"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Din anul 2024 se vor introduce ținte separate pentru reutilizare, iar până atunci țările membre trebuie să înceapă aplicarea lărgită a EPR, astfel încât să implementeze reutilizarea și repararea produselor puse pe </w:t>
      </w:r>
      <w:r w:rsidRPr="00EC33DD">
        <w:rPr>
          <w:rFonts w:ascii="Arial" w:hAnsi="Arial" w:cs="Arial"/>
          <w:sz w:val="20"/>
          <w:szCs w:val="20"/>
        </w:rPr>
        <w:lastRenderedPageBreak/>
        <w:t>piață (Directiva Deșeuri/</w:t>
      </w:r>
      <w:proofErr w:type="spellStart"/>
      <w:r w:rsidRPr="00EC33DD">
        <w:rPr>
          <w:rFonts w:ascii="Arial" w:hAnsi="Arial" w:cs="Arial"/>
          <w:sz w:val="20"/>
          <w:szCs w:val="20"/>
        </w:rPr>
        <w:t>Waste</w:t>
      </w:r>
      <w:proofErr w:type="spellEnd"/>
      <w:r w:rsidRPr="00EC33DD">
        <w:rPr>
          <w:rFonts w:ascii="Arial" w:hAnsi="Arial" w:cs="Arial"/>
          <w:sz w:val="20"/>
          <w:szCs w:val="20"/>
        </w:rPr>
        <w:t xml:space="preserve"> Framework Directive – Art. 1.1). De asemenea, România are obligația ca, până în 2035, să reducă la 10% cantitatea de deșeuri municipale depozitate, de aici rezultând, o dată în plus, necesitatea atât a colectării separate de calitate cât și a finanțării de investiții productive în domeniul reciclării.</w:t>
      </w:r>
    </w:p>
    <w:p w14:paraId="5EAA980F" w14:textId="1442E308"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V</w:t>
      </w:r>
      <w:r w:rsidR="00F47121" w:rsidRPr="00F47121">
        <w:rPr>
          <w:rFonts w:ascii="Arial" w:hAnsi="Arial" w:cs="Arial"/>
          <w:b/>
          <w:bCs/>
          <w:sz w:val="20"/>
          <w:szCs w:val="20"/>
        </w:rPr>
        <w:t>aloarea investiției</w:t>
      </w:r>
    </w:p>
    <w:p w14:paraId="1B91EEA7" w14:textId="7FDFE4FC"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Conform devizului general, costurile estimative  pentru realizarea obiectivului de </w:t>
      </w:r>
      <w:proofErr w:type="spellStart"/>
      <w:r w:rsidRPr="00EC33DD">
        <w:rPr>
          <w:rFonts w:ascii="Arial" w:hAnsi="Arial" w:cs="Arial"/>
          <w:sz w:val="20"/>
          <w:szCs w:val="20"/>
        </w:rPr>
        <w:t>investitii</w:t>
      </w:r>
      <w:proofErr w:type="spellEnd"/>
      <w:r w:rsidR="00B13409">
        <w:rPr>
          <w:rFonts w:ascii="Arial" w:hAnsi="Arial" w:cs="Arial"/>
          <w:sz w:val="20"/>
          <w:szCs w:val="20"/>
        </w:rPr>
        <w:t xml:space="preserve"> pentru toate cele trei amplasamente propuse</w:t>
      </w:r>
      <w:r w:rsidRPr="00EC33DD">
        <w:rPr>
          <w:rFonts w:ascii="Arial" w:hAnsi="Arial" w:cs="Arial"/>
          <w:sz w:val="20"/>
          <w:szCs w:val="20"/>
        </w:rPr>
        <w:t xml:space="preserve"> sunt de 14.193.985,43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16.841.3887,95 lei cu TVA</w:t>
      </w:r>
      <w:r w:rsidR="00B13409">
        <w:rPr>
          <w:rFonts w:ascii="Arial" w:hAnsi="Arial" w:cs="Arial"/>
          <w:sz w:val="20"/>
          <w:szCs w:val="20"/>
        </w:rPr>
        <w:t>,</w:t>
      </w:r>
      <w:r w:rsidRPr="00EC33DD">
        <w:rPr>
          <w:rFonts w:ascii="Arial" w:hAnsi="Arial" w:cs="Arial"/>
          <w:sz w:val="20"/>
          <w:szCs w:val="20"/>
        </w:rPr>
        <w:t xml:space="preserve"> </w:t>
      </w:r>
      <w:r w:rsidR="00B13409">
        <w:rPr>
          <w:rFonts w:ascii="Arial" w:hAnsi="Arial" w:cs="Arial"/>
          <w:sz w:val="20"/>
          <w:szCs w:val="20"/>
        </w:rPr>
        <w:t>d</w:t>
      </w:r>
      <w:r w:rsidRPr="00EC33DD">
        <w:rPr>
          <w:rFonts w:ascii="Arial" w:hAnsi="Arial" w:cs="Arial"/>
          <w:sz w:val="20"/>
          <w:szCs w:val="20"/>
        </w:rPr>
        <w:t xml:space="preserve">in care C+M 10.103.707,75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12.023.412,22 lei cu TVA. </w:t>
      </w:r>
    </w:p>
    <w:p w14:paraId="487D4D84" w14:textId="77777777"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Valoarea acordata pentru proiect prin contractul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nr. C3I1A0122000338 este de 11.492.742,00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13.676.362,98 lei inclusiv TVA.</w:t>
      </w:r>
    </w:p>
    <w:p w14:paraId="0A139A6C" w14:textId="77777777"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In conformitate cu prevederile Ghidului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si ale Contractului de </w:t>
      </w:r>
      <w:proofErr w:type="spellStart"/>
      <w:r w:rsidRPr="00EC33DD">
        <w:rPr>
          <w:rFonts w:ascii="Arial" w:hAnsi="Arial" w:cs="Arial"/>
          <w:sz w:val="20"/>
          <w:szCs w:val="20"/>
        </w:rPr>
        <w:t>finantare</w:t>
      </w:r>
      <w:proofErr w:type="spellEnd"/>
      <w:r w:rsidRPr="00EC33DD">
        <w:rPr>
          <w:rFonts w:ascii="Arial" w:hAnsi="Arial" w:cs="Arial"/>
          <w:sz w:val="20"/>
          <w:szCs w:val="20"/>
        </w:rPr>
        <w:t>, in cazul în care valoarea totală a Proiectului crește peste valoarea convenită prin Contractul de finanțare, diferența astfel rezultată va fi suportată în întregime de Beneficiar.</w:t>
      </w:r>
    </w:p>
    <w:p w14:paraId="285A72FB" w14:textId="2D17D011" w:rsid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Astfel, valoarea totala a cheltuielilor neeligibile care trebuie suportate de la Bugetul Local este de 2.701.243,44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3.214.479,69 lei inclusiv TVA, </w:t>
      </w:r>
      <w:proofErr w:type="spellStart"/>
      <w:r w:rsidRPr="00EC33DD">
        <w:rPr>
          <w:rFonts w:ascii="Arial" w:hAnsi="Arial" w:cs="Arial"/>
          <w:sz w:val="20"/>
          <w:szCs w:val="20"/>
        </w:rPr>
        <w:t>reprezentand</w:t>
      </w:r>
      <w:proofErr w:type="spellEnd"/>
      <w:r w:rsidRPr="00EC33DD">
        <w:rPr>
          <w:rFonts w:ascii="Arial" w:hAnsi="Arial" w:cs="Arial"/>
          <w:sz w:val="20"/>
          <w:szCs w:val="20"/>
        </w:rPr>
        <w:t xml:space="preserve">  549.089,02 euro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635.415,93 euro inclusiv TVA.</w:t>
      </w:r>
    </w:p>
    <w:p w14:paraId="1E6A9894" w14:textId="6304FA19" w:rsidR="004A5BDC" w:rsidRPr="00EC33DD" w:rsidRDefault="004A5BDC" w:rsidP="00EC33DD">
      <w:pPr>
        <w:pStyle w:val="Listparagraf"/>
        <w:ind w:left="0"/>
        <w:jc w:val="both"/>
        <w:rPr>
          <w:rFonts w:ascii="Arial" w:hAnsi="Arial" w:cs="Arial"/>
          <w:sz w:val="20"/>
          <w:szCs w:val="20"/>
        </w:rPr>
      </w:pPr>
      <w:r>
        <w:rPr>
          <w:rFonts w:ascii="Arial" w:hAnsi="Arial" w:cs="Arial"/>
          <w:sz w:val="20"/>
          <w:szCs w:val="20"/>
        </w:rPr>
        <w:t xml:space="preserve">Pentru amplasamentul propus,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constructii</w:t>
      </w:r>
      <w:proofErr w:type="spellEnd"/>
      <w:r>
        <w:rPr>
          <w:rFonts w:ascii="Arial" w:hAnsi="Arial" w:cs="Arial"/>
          <w:sz w:val="20"/>
          <w:szCs w:val="20"/>
        </w:rPr>
        <w:t xml:space="preserve"> </w:t>
      </w:r>
      <w:proofErr w:type="spellStart"/>
      <w:r>
        <w:rPr>
          <w:rFonts w:ascii="Arial" w:hAnsi="Arial" w:cs="Arial"/>
          <w:sz w:val="20"/>
          <w:szCs w:val="20"/>
        </w:rPr>
        <w:t>fara</w:t>
      </w:r>
      <w:proofErr w:type="spellEnd"/>
      <w:r>
        <w:rPr>
          <w:rFonts w:ascii="Arial" w:hAnsi="Arial" w:cs="Arial"/>
          <w:sz w:val="20"/>
          <w:szCs w:val="20"/>
        </w:rPr>
        <w:t xml:space="preserve"> taxe si costuri </w:t>
      </w:r>
      <w:proofErr w:type="spellStart"/>
      <w:r>
        <w:rPr>
          <w:rFonts w:ascii="Arial" w:hAnsi="Arial" w:cs="Arial"/>
          <w:sz w:val="20"/>
          <w:szCs w:val="20"/>
        </w:rPr>
        <w:t>aditionale</w:t>
      </w:r>
      <w:proofErr w:type="spellEnd"/>
      <w:r>
        <w:rPr>
          <w:rFonts w:ascii="Arial" w:hAnsi="Arial" w:cs="Arial"/>
          <w:sz w:val="20"/>
          <w:szCs w:val="20"/>
        </w:rPr>
        <w:t xml:space="preserve"> vor fi in valoare de </w:t>
      </w:r>
      <w:r w:rsidR="000331C1" w:rsidRPr="000331C1">
        <w:rPr>
          <w:rFonts w:ascii="Arial" w:hAnsi="Arial" w:cs="Arial"/>
          <w:b/>
          <w:bCs/>
          <w:sz w:val="20"/>
          <w:szCs w:val="20"/>
        </w:rPr>
        <w:t>3.059.342,90</w:t>
      </w:r>
      <w:r w:rsidR="000331C1">
        <w:rPr>
          <w:rFonts w:ascii="Arial" w:hAnsi="Arial" w:cs="Arial"/>
          <w:b/>
          <w:bCs/>
          <w:sz w:val="20"/>
          <w:szCs w:val="20"/>
        </w:rPr>
        <w:t xml:space="preserve"> </w:t>
      </w:r>
      <w:r w:rsidRPr="006544D9">
        <w:rPr>
          <w:rFonts w:ascii="Arial" w:hAnsi="Arial" w:cs="Arial"/>
          <w:b/>
          <w:bCs/>
          <w:sz w:val="20"/>
          <w:szCs w:val="20"/>
        </w:rPr>
        <w:t xml:space="preserve">lei </w:t>
      </w:r>
      <w:proofErr w:type="spellStart"/>
      <w:r w:rsidRPr="006544D9">
        <w:rPr>
          <w:rFonts w:ascii="Arial" w:hAnsi="Arial" w:cs="Arial"/>
          <w:b/>
          <w:bCs/>
          <w:sz w:val="20"/>
          <w:szCs w:val="20"/>
        </w:rPr>
        <w:t>fara</w:t>
      </w:r>
      <w:proofErr w:type="spellEnd"/>
      <w:r w:rsidRPr="006544D9">
        <w:rPr>
          <w:rFonts w:ascii="Arial" w:hAnsi="Arial" w:cs="Arial"/>
          <w:b/>
          <w:bCs/>
          <w:sz w:val="20"/>
          <w:szCs w:val="20"/>
        </w:rPr>
        <w:t xml:space="preserve"> TVA.</w:t>
      </w:r>
    </w:p>
    <w:p w14:paraId="2769FEA3"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51986152" w14:textId="569BC00E"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P</w:t>
      </w:r>
      <w:r w:rsidR="00F47121" w:rsidRPr="00F47121">
        <w:rPr>
          <w:rFonts w:ascii="Arial" w:hAnsi="Arial" w:cs="Arial"/>
          <w:b/>
          <w:bCs/>
          <w:sz w:val="20"/>
          <w:szCs w:val="20"/>
        </w:rPr>
        <w:t>erioada de implementare propusă</w:t>
      </w:r>
    </w:p>
    <w:p w14:paraId="0488E80B" w14:textId="18FBF4F1" w:rsidR="00EC33DD" w:rsidRPr="006F6A8A" w:rsidRDefault="00EC33DD" w:rsidP="006F6A8A">
      <w:pPr>
        <w:pStyle w:val="Listparagraf"/>
        <w:spacing w:before="120" w:after="0" w:line="240" w:lineRule="auto"/>
        <w:ind w:left="0"/>
        <w:jc w:val="both"/>
        <w:rPr>
          <w:rFonts w:ascii="Arial" w:hAnsi="Arial" w:cs="Arial"/>
          <w:b/>
          <w:bCs/>
          <w:sz w:val="20"/>
          <w:szCs w:val="20"/>
        </w:rPr>
      </w:pPr>
      <w:r w:rsidRPr="006F6A8A">
        <w:rPr>
          <w:rFonts w:ascii="Arial" w:hAnsi="Arial" w:cs="Arial"/>
          <w:spacing w:val="-3"/>
          <w:kern w:val="0"/>
          <w:sz w:val="20"/>
          <w:szCs w:val="20"/>
        </w:rPr>
        <w:t>D</w:t>
      </w:r>
      <w:r w:rsidRPr="006F6A8A">
        <w:rPr>
          <w:rFonts w:ascii="Arial" w:hAnsi="Arial" w:cs="Arial"/>
          <w:spacing w:val="2"/>
          <w:kern w:val="0"/>
          <w:sz w:val="20"/>
          <w:szCs w:val="20"/>
        </w:rPr>
        <w:t>u</w:t>
      </w:r>
      <w:r w:rsidRPr="006F6A8A">
        <w:rPr>
          <w:rFonts w:ascii="Arial" w:hAnsi="Arial" w:cs="Arial"/>
          <w:spacing w:val="-2"/>
          <w:kern w:val="0"/>
          <w:sz w:val="20"/>
          <w:szCs w:val="20"/>
        </w:rPr>
        <w:t>r</w:t>
      </w:r>
      <w:r w:rsidRPr="006F6A8A">
        <w:rPr>
          <w:rFonts w:ascii="Arial" w:hAnsi="Arial" w:cs="Arial"/>
          <w:spacing w:val="2"/>
          <w:kern w:val="0"/>
          <w:sz w:val="20"/>
          <w:szCs w:val="20"/>
        </w:rPr>
        <w:t>a</w:t>
      </w:r>
      <w:r w:rsidRPr="006F6A8A">
        <w:rPr>
          <w:rFonts w:ascii="Arial" w:hAnsi="Arial" w:cs="Arial"/>
          <w:spacing w:val="-4"/>
          <w:kern w:val="0"/>
          <w:sz w:val="20"/>
          <w:szCs w:val="20"/>
        </w:rPr>
        <w:t>t</w:t>
      </w:r>
      <w:r w:rsidRPr="006F6A8A">
        <w:rPr>
          <w:rFonts w:ascii="Arial" w:hAnsi="Arial" w:cs="Arial"/>
          <w:kern w:val="0"/>
          <w:sz w:val="20"/>
          <w:szCs w:val="20"/>
        </w:rPr>
        <w:t>a</w:t>
      </w:r>
      <w:r w:rsidRPr="006F6A8A">
        <w:rPr>
          <w:rFonts w:ascii="Arial" w:hAnsi="Arial" w:cs="Arial"/>
          <w:spacing w:val="8"/>
          <w:kern w:val="0"/>
          <w:sz w:val="20"/>
          <w:szCs w:val="20"/>
        </w:rPr>
        <w:t xml:space="preserve"> </w:t>
      </w:r>
      <w:r w:rsidRPr="006F6A8A">
        <w:rPr>
          <w:rFonts w:ascii="Arial" w:hAnsi="Arial" w:cs="Arial"/>
          <w:spacing w:val="-4"/>
          <w:kern w:val="0"/>
          <w:sz w:val="20"/>
          <w:szCs w:val="20"/>
        </w:rPr>
        <w:t>t</w:t>
      </w:r>
      <w:r w:rsidRPr="006F6A8A">
        <w:rPr>
          <w:rFonts w:ascii="Arial" w:hAnsi="Arial" w:cs="Arial"/>
          <w:spacing w:val="2"/>
          <w:kern w:val="0"/>
          <w:sz w:val="20"/>
          <w:szCs w:val="20"/>
        </w:rPr>
        <w:t>o</w:t>
      </w:r>
      <w:r w:rsidRPr="006F6A8A">
        <w:rPr>
          <w:rFonts w:ascii="Arial" w:hAnsi="Arial" w:cs="Arial"/>
          <w:spacing w:val="-4"/>
          <w:kern w:val="0"/>
          <w:sz w:val="20"/>
          <w:szCs w:val="20"/>
        </w:rPr>
        <w:t>t</w:t>
      </w:r>
      <w:r w:rsidRPr="006F6A8A">
        <w:rPr>
          <w:rFonts w:ascii="Arial" w:hAnsi="Arial" w:cs="Arial"/>
          <w:spacing w:val="2"/>
          <w:kern w:val="0"/>
          <w:sz w:val="20"/>
          <w:szCs w:val="20"/>
        </w:rPr>
        <w:t>a</w:t>
      </w:r>
      <w:r w:rsidRPr="006F6A8A">
        <w:rPr>
          <w:rFonts w:ascii="Arial" w:hAnsi="Arial" w:cs="Arial"/>
          <w:spacing w:val="-1"/>
          <w:kern w:val="0"/>
          <w:sz w:val="20"/>
          <w:szCs w:val="20"/>
        </w:rPr>
        <w:t>l</w:t>
      </w:r>
      <w:r w:rsidRPr="006F6A8A">
        <w:rPr>
          <w:rFonts w:ascii="Arial" w:hAnsi="Arial" w:cs="Arial"/>
          <w:kern w:val="0"/>
          <w:sz w:val="20"/>
          <w:szCs w:val="20"/>
        </w:rPr>
        <w:t>ă</w:t>
      </w:r>
      <w:r w:rsidRPr="006F6A8A">
        <w:rPr>
          <w:rFonts w:ascii="Arial" w:hAnsi="Arial" w:cs="Arial"/>
          <w:spacing w:val="3"/>
          <w:kern w:val="0"/>
          <w:sz w:val="20"/>
          <w:szCs w:val="20"/>
        </w:rPr>
        <w:t xml:space="preserve"> </w:t>
      </w:r>
      <w:r w:rsidRPr="006F6A8A">
        <w:rPr>
          <w:rFonts w:ascii="Arial" w:hAnsi="Arial" w:cs="Arial"/>
          <w:kern w:val="0"/>
          <w:sz w:val="20"/>
          <w:szCs w:val="20"/>
        </w:rPr>
        <w:t>a</w:t>
      </w:r>
      <w:r w:rsidRPr="006F6A8A">
        <w:rPr>
          <w:rFonts w:ascii="Arial" w:hAnsi="Arial" w:cs="Arial"/>
          <w:spacing w:val="8"/>
          <w:kern w:val="0"/>
          <w:sz w:val="20"/>
          <w:szCs w:val="20"/>
        </w:rPr>
        <w:t xml:space="preserve"> </w:t>
      </w:r>
      <w:r w:rsidRPr="006F6A8A">
        <w:rPr>
          <w:rFonts w:ascii="Arial" w:hAnsi="Arial" w:cs="Arial"/>
          <w:kern w:val="0"/>
          <w:sz w:val="20"/>
          <w:szCs w:val="20"/>
        </w:rPr>
        <w:t>c</w:t>
      </w:r>
      <w:r w:rsidRPr="006F6A8A">
        <w:rPr>
          <w:rFonts w:ascii="Arial" w:hAnsi="Arial" w:cs="Arial"/>
          <w:spacing w:val="-3"/>
          <w:kern w:val="0"/>
          <w:sz w:val="20"/>
          <w:szCs w:val="20"/>
        </w:rPr>
        <w:t>o</w:t>
      </w:r>
      <w:r w:rsidRPr="006F6A8A">
        <w:rPr>
          <w:rFonts w:ascii="Arial" w:hAnsi="Arial" w:cs="Arial"/>
          <w:spacing w:val="2"/>
          <w:kern w:val="0"/>
          <w:sz w:val="20"/>
          <w:szCs w:val="20"/>
        </w:rPr>
        <w:t>n</w:t>
      </w:r>
      <w:r w:rsidRPr="006F6A8A">
        <w:rPr>
          <w:rFonts w:ascii="Arial" w:hAnsi="Arial" w:cs="Arial"/>
          <w:spacing w:val="1"/>
          <w:kern w:val="0"/>
          <w:sz w:val="20"/>
          <w:szCs w:val="20"/>
        </w:rPr>
        <w:t>t</w:t>
      </w:r>
      <w:r w:rsidRPr="006F6A8A">
        <w:rPr>
          <w:rFonts w:ascii="Arial" w:hAnsi="Arial" w:cs="Arial"/>
          <w:spacing w:val="-2"/>
          <w:kern w:val="0"/>
          <w:sz w:val="20"/>
          <w:szCs w:val="20"/>
        </w:rPr>
        <w:t>r</w:t>
      </w:r>
      <w:r w:rsidRPr="006F6A8A">
        <w:rPr>
          <w:rFonts w:ascii="Arial" w:hAnsi="Arial" w:cs="Arial"/>
          <w:spacing w:val="-3"/>
          <w:kern w:val="0"/>
          <w:sz w:val="20"/>
          <w:szCs w:val="20"/>
        </w:rPr>
        <w:t>a</w:t>
      </w:r>
      <w:r w:rsidRPr="006F6A8A">
        <w:rPr>
          <w:rFonts w:ascii="Arial" w:hAnsi="Arial" w:cs="Arial"/>
          <w:kern w:val="0"/>
          <w:sz w:val="20"/>
          <w:szCs w:val="20"/>
        </w:rPr>
        <w:t>c</w:t>
      </w:r>
      <w:r w:rsidRPr="006F6A8A">
        <w:rPr>
          <w:rFonts w:ascii="Arial" w:hAnsi="Arial" w:cs="Arial"/>
          <w:spacing w:val="1"/>
          <w:kern w:val="0"/>
          <w:sz w:val="20"/>
          <w:szCs w:val="20"/>
        </w:rPr>
        <w:t>t</w:t>
      </w:r>
      <w:r w:rsidRPr="006F6A8A">
        <w:rPr>
          <w:rFonts w:ascii="Arial" w:hAnsi="Arial" w:cs="Arial"/>
          <w:spacing w:val="2"/>
          <w:kern w:val="0"/>
          <w:sz w:val="20"/>
          <w:szCs w:val="20"/>
        </w:rPr>
        <w:t>u</w:t>
      </w:r>
      <w:r w:rsidRPr="006F6A8A">
        <w:rPr>
          <w:rFonts w:ascii="Arial" w:hAnsi="Arial" w:cs="Arial"/>
          <w:spacing w:val="-6"/>
          <w:kern w:val="0"/>
          <w:sz w:val="20"/>
          <w:szCs w:val="20"/>
        </w:rPr>
        <w:t>l</w:t>
      </w:r>
      <w:r w:rsidRPr="006F6A8A">
        <w:rPr>
          <w:rFonts w:ascii="Arial" w:hAnsi="Arial" w:cs="Arial"/>
          <w:spacing w:val="2"/>
          <w:kern w:val="0"/>
          <w:sz w:val="20"/>
          <w:szCs w:val="20"/>
        </w:rPr>
        <w:t>u</w:t>
      </w:r>
      <w:r w:rsidRPr="006F6A8A">
        <w:rPr>
          <w:rFonts w:ascii="Arial" w:hAnsi="Arial" w:cs="Arial"/>
          <w:kern w:val="0"/>
          <w:sz w:val="20"/>
          <w:szCs w:val="20"/>
        </w:rPr>
        <w:t>i</w:t>
      </w:r>
      <w:r w:rsidRPr="006F6A8A">
        <w:rPr>
          <w:rFonts w:ascii="Arial" w:hAnsi="Arial" w:cs="Arial"/>
          <w:spacing w:val="5"/>
          <w:kern w:val="0"/>
          <w:sz w:val="20"/>
          <w:szCs w:val="20"/>
        </w:rPr>
        <w:t xml:space="preserve"> </w:t>
      </w:r>
      <w:r w:rsidRPr="006F6A8A">
        <w:rPr>
          <w:rFonts w:ascii="Arial" w:hAnsi="Arial" w:cs="Arial"/>
          <w:spacing w:val="-3"/>
          <w:kern w:val="0"/>
          <w:sz w:val="20"/>
          <w:szCs w:val="20"/>
        </w:rPr>
        <w:t>d</w:t>
      </w:r>
      <w:r w:rsidRPr="006F6A8A">
        <w:rPr>
          <w:rFonts w:ascii="Arial" w:hAnsi="Arial" w:cs="Arial"/>
          <w:kern w:val="0"/>
          <w:sz w:val="20"/>
          <w:szCs w:val="20"/>
        </w:rPr>
        <w:t>e</w:t>
      </w:r>
      <w:r w:rsidRPr="006F6A8A">
        <w:rPr>
          <w:rFonts w:ascii="Arial" w:hAnsi="Arial" w:cs="Arial"/>
          <w:spacing w:val="8"/>
          <w:kern w:val="0"/>
          <w:sz w:val="20"/>
          <w:szCs w:val="20"/>
        </w:rPr>
        <w:t xml:space="preserve"> </w:t>
      </w:r>
      <w:r w:rsidRPr="006F6A8A">
        <w:rPr>
          <w:rFonts w:ascii="Arial" w:hAnsi="Arial" w:cs="Arial"/>
          <w:spacing w:val="2"/>
          <w:kern w:val="0"/>
          <w:sz w:val="20"/>
          <w:szCs w:val="20"/>
        </w:rPr>
        <w:t>p</w:t>
      </w:r>
      <w:r w:rsidRPr="006F6A8A">
        <w:rPr>
          <w:rFonts w:ascii="Arial" w:hAnsi="Arial" w:cs="Arial"/>
          <w:spacing w:val="-6"/>
          <w:kern w:val="0"/>
          <w:sz w:val="20"/>
          <w:szCs w:val="20"/>
        </w:rPr>
        <w:t>r</w:t>
      </w:r>
      <w:r w:rsidRPr="006F6A8A">
        <w:rPr>
          <w:rFonts w:ascii="Arial" w:hAnsi="Arial" w:cs="Arial"/>
          <w:spacing w:val="2"/>
          <w:kern w:val="0"/>
          <w:sz w:val="20"/>
          <w:szCs w:val="20"/>
        </w:rPr>
        <w:t>o</w:t>
      </w:r>
      <w:r w:rsidRPr="006F6A8A">
        <w:rPr>
          <w:rFonts w:ascii="Arial" w:hAnsi="Arial" w:cs="Arial"/>
          <w:spacing w:val="-1"/>
          <w:kern w:val="0"/>
          <w:sz w:val="20"/>
          <w:szCs w:val="20"/>
        </w:rPr>
        <w:t>i</w:t>
      </w:r>
      <w:r w:rsidRPr="006F6A8A">
        <w:rPr>
          <w:rFonts w:ascii="Arial" w:hAnsi="Arial" w:cs="Arial"/>
          <w:spacing w:val="2"/>
          <w:kern w:val="0"/>
          <w:sz w:val="20"/>
          <w:szCs w:val="20"/>
        </w:rPr>
        <w:t>e</w:t>
      </w:r>
      <w:r w:rsidRPr="006F6A8A">
        <w:rPr>
          <w:rFonts w:ascii="Arial" w:hAnsi="Arial" w:cs="Arial"/>
          <w:kern w:val="0"/>
          <w:sz w:val="20"/>
          <w:szCs w:val="20"/>
        </w:rPr>
        <w:t>c</w:t>
      </w:r>
      <w:r w:rsidRPr="006F6A8A">
        <w:rPr>
          <w:rFonts w:ascii="Arial" w:hAnsi="Arial" w:cs="Arial"/>
          <w:spacing w:val="-4"/>
          <w:kern w:val="0"/>
          <w:sz w:val="20"/>
          <w:szCs w:val="20"/>
        </w:rPr>
        <w:t>t</w:t>
      </w:r>
      <w:r w:rsidRPr="006F6A8A">
        <w:rPr>
          <w:rFonts w:ascii="Arial" w:hAnsi="Arial" w:cs="Arial"/>
          <w:spacing w:val="2"/>
          <w:kern w:val="0"/>
          <w:sz w:val="20"/>
          <w:szCs w:val="20"/>
        </w:rPr>
        <w:t>a</w:t>
      </w:r>
      <w:r w:rsidRPr="006F6A8A">
        <w:rPr>
          <w:rFonts w:ascii="Arial" w:hAnsi="Arial" w:cs="Arial"/>
          <w:spacing w:val="-2"/>
          <w:kern w:val="0"/>
          <w:sz w:val="20"/>
          <w:szCs w:val="20"/>
        </w:rPr>
        <w:t>r</w:t>
      </w:r>
      <w:r w:rsidRPr="006F6A8A">
        <w:rPr>
          <w:rFonts w:ascii="Arial" w:hAnsi="Arial" w:cs="Arial"/>
          <w:kern w:val="0"/>
          <w:sz w:val="20"/>
          <w:szCs w:val="20"/>
        </w:rPr>
        <w:t>e</w:t>
      </w:r>
      <w:r w:rsidRPr="006F6A8A">
        <w:rPr>
          <w:rFonts w:ascii="Arial" w:hAnsi="Arial" w:cs="Arial"/>
          <w:spacing w:val="8"/>
          <w:kern w:val="0"/>
          <w:sz w:val="20"/>
          <w:szCs w:val="20"/>
        </w:rPr>
        <w:t xml:space="preserve"> </w:t>
      </w:r>
      <w:r w:rsidRPr="006F6A8A">
        <w:rPr>
          <w:rFonts w:ascii="Arial" w:hAnsi="Arial" w:cs="Arial"/>
          <w:kern w:val="0"/>
          <w:sz w:val="20"/>
          <w:szCs w:val="20"/>
        </w:rPr>
        <w:t xml:space="preserve">și </w:t>
      </w:r>
      <w:r w:rsidRPr="006F6A8A">
        <w:rPr>
          <w:rFonts w:ascii="Arial" w:hAnsi="Arial" w:cs="Arial"/>
          <w:spacing w:val="2"/>
          <w:kern w:val="0"/>
          <w:sz w:val="20"/>
          <w:szCs w:val="20"/>
        </w:rPr>
        <w:t>e</w:t>
      </w:r>
      <w:r w:rsidRPr="006F6A8A">
        <w:rPr>
          <w:rFonts w:ascii="Arial" w:hAnsi="Arial" w:cs="Arial"/>
          <w:kern w:val="0"/>
          <w:sz w:val="20"/>
          <w:szCs w:val="20"/>
        </w:rPr>
        <w:t>x</w:t>
      </w:r>
      <w:r w:rsidRPr="006F6A8A">
        <w:rPr>
          <w:rFonts w:ascii="Arial" w:hAnsi="Arial" w:cs="Arial"/>
          <w:spacing w:val="2"/>
          <w:kern w:val="0"/>
          <w:sz w:val="20"/>
          <w:szCs w:val="20"/>
        </w:rPr>
        <w:t>e</w:t>
      </w:r>
      <w:r w:rsidRPr="006F6A8A">
        <w:rPr>
          <w:rFonts w:ascii="Arial" w:hAnsi="Arial" w:cs="Arial"/>
          <w:spacing w:val="-5"/>
          <w:kern w:val="0"/>
          <w:sz w:val="20"/>
          <w:szCs w:val="20"/>
        </w:rPr>
        <w:t>c</w:t>
      </w:r>
      <w:r w:rsidRPr="006F6A8A">
        <w:rPr>
          <w:rFonts w:ascii="Arial" w:hAnsi="Arial" w:cs="Arial"/>
          <w:spacing w:val="2"/>
          <w:kern w:val="0"/>
          <w:sz w:val="20"/>
          <w:szCs w:val="20"/>
        </w:rPr>
        <w:t>u</w:t>
      </w:r>
      <w:r w:rsidRPr="006F6A8A">
        <w:rPr>
          <w:rFonts w:ascii="Arial" w:hAnsi="Arial" w:cs="Arial"/>
          <w:spacing w:val="1"/>
          <w:kern w:val="0"/>
          <w:sz w:val="20"/>
          <w:szCs w:val="20"/>
        </w:rPr>
        <w:t>ț</w:t>
      </w:r>
      <w:r w:rsidRPr="006F6A8A">
        <w:rPr>
          <w:rFonts w:ascii="Arial" w:hAnsi="Arial" w:cs="Arial"/>
          <w:spacing w:val="-1"/>
          <w:kern w:val="0"/>
          <w:sz w:val="20"/>
          <w:szCs w:val="20"/>
        </w:rPr>
        <w:t>i</w:t>
      </w:r>
      <w:r w:rsidRPr="006F6A8A">
        <w:rPr>
          <w:rFonts w:ascii="Arial" w:hAnsi="Arial" w:cs="Arial"/>
          <w:spacing w:val="-3"/>
          <w:kern w:val="0"/>
          <w:sz w:val="20"/>
          <w:szCs w:val="20"/>
        </w:rPr>
        <w:t>e</w:t>
      </w:r>
      <w:r w:rsidRPr="006F6A8A">
        <w:rPr>
          <w:rFonts w:ascii="Arial" w:hAnsi="Arial" w:cs="Arial"/>
          <w:spacing w:val="1"/>
          <w:kern w:val="0"/>
          <w:sz w:val="20"/>
          <w:szCs w:val="20"/>
        </w:rPr>
        <w:t xml:space="preserve"> </w:t>
      </w:r>
      <w:r w:rsidRPr="006F6A8A">
        <w:rPr>
          <w:rFonts w:ascii="Arial" w:hAnsi="Arial" w:cs="Arial"/>
          <w:spacing w:val="-3"/>
          <w:kern w:val="0"/>
          <w:sz w:val="20"/>
          <w:szCs w:val="20"/>
        </w:rPr>
        <w:t>e</w:t>
      </w:r>
      <w:r w:rsidRPr="006F6A8A">
        <w:rPr>
          <w:rFonts w:ascii="Arial" w:hAnsi="Arial" w:cs="Arial"/>
          <w:kern w:val="0"/>
          <w:sz w:val="20"/>
          <w:szCs w:val="20"/>
        </w:rPr>
        <w:t>s</w:t>
      </w:r>
      <w:r w:rsidRPr="006F6A8A">
        <w:rPr>
          <w:rFonts w:ascii="Arial" w:hAnsi="Arial" w:cs="Arial"/>
          <w:spacing w:val="1"/>
          <w:kern w:val="0"/>
          <w:sz w:val="20"/>
          <w:szCs w:val="20"/>
        </w:rPr>
        <w:t>t</w:t>
      </w:r>
      <w:r w:rsidRPr="006F6A8A">
        <w:rPr>
          <w:rFonts w:ascii="Arial" w:hAnsi="Arial" w:cs="Arial"/>
          <w:kern w:val="0"/>
          <w:sz w:val="20"/>
          <w:szCs w:val="20"/>
        </w:rPr>
        <w:t>e</w:t>
      </w:r>
      <w:r w:rsidRPr="006F6A8A">
        <w:rPr>
          <w:rFonts w:ascii="Arial" w:hAnsi="Arial" w:cs="Arial"/>
          <w:spacing w:val="-2"/>
          <w:kern w:val="0"/>
          <w:sz w:val="20"/>
          <w:szCs w:val="20"/>
        </w:rPr>
        <w:t xml:space="preserve"> </w:t>
      </w:r>
      <w:r w:rsidRPr="006F6A8A">
        <w:rPr>
          <w:rFonts w:ascii="Arial" w:hAnsi="Arial" w:cs="Arial"/>
          <w:spacing w:val="-3"/>
          <w:kern w:val="0"/>
          <w:sz w:val="20"/>
          <w:szCs w:val="20"/>
        </w:rPr>
        <w:t>d</w:t>
      </w:r>
      <w:r w:rsidRPr="006F6A8A">
        <w:rPr>
          <w:rFonts w:ascii="Arial" w:hAnsi="Arial" w:cs="Arial"/>
          <w:kern w:val="0"/>
          <w:sz w:val="20"/>
          <w:szCs w:val="20"/>
        </w:rPr>
        <w:t>e</w:t>
      </w:r>
      <w:r w:rsidRPr="006F6A8A">
        <w:rPr>
          <w:rFonts w:ascii="Arial" w:hAnsi="Arial" w:cs="Arial"/>
          <w:spacing w:val="3"/>
          <w:kern w:val="0"/>
          <w:sz w:val="20"/>
          <w:szCs w:val="20"/>
        </w:rPr>
        <w:t xml:space="preserve"> </w:t>
      </w:r>
      <w:r w:rsidRPr="006F6A8A">
        <w:rPr>
          <w:rFonts w:ascii="Arial" w:hAnsi="Arial" w:cs="Arial"/>
          <w:spacing w:val="-2"/>
          <w:kern w:val="0"/>
          <w:sz w:val="20"/>
          <w:szCs w:val="20"/>
        </w:rPr>
        <w:t>m</w:t>
      </w:r>
      <w:r w:rsidRPr="006F6A8A">
        <w:rPr>
          <w:rFonts w:ascii="Arial" w:hAnsi="Arial" w:cs="Arial"/>
          <w:spacing w:val="2"/>
          <w:kern w:val="0"/>
          <w:sz w:val="20"/>
          <w:szCs w:val="20"/>
        </w:rPr>
        <w:t>a</w:t>
      </w:r>
      <w:r w:rsidRPr="006F6A8A">
        <w:rPr>
          <w:rFonts w:ascii="Arial" w:hAnsi="Arial" w:cs="Arial"/>
          <w:kern w:val="0"/>
          <w:sz w:val="20"/>
          <w:szCs w:val="20"/>
        </w:rPr>
        <w:t>x</w:t>
      </w:r>
      <w:r w:rsidRPr="006F6A8A">
        <w:rPr>
          <w:rFonts w:ascii="Arial" w:hAnsi="Arial" w:cs="Arial"/>
          <w:spacing w:val="-1"/>
          <w:kern w:val="0"/>
          <w:sz w:val="20"/>
          <w:szCs w:val="20"/>
        </w:rPr>
        <w:t>i</w:t>
      </w:r>
      <w:r w:rsidRPr="006F6A8A">
        <w:rPr>
          <w:rFonts w:ascii="Arial" w:hAnsi="Arial" w:cs="Arial"/>
          <w:kern w:val="0"/>
          <w:sz w:val="20"/>
          <w:szCs w:val="20"/>
        </w:rPr>
        <w:t>m</w:t>
      </w:r>
      <w:r w:rsidRPr="006F6A8A">
        <w:rPr>
          <w:rFonts w:ascii="Arial" w:hAnsi="Arial" w:cs="Arial"/>
          <w:spacing w:val="-5"/>
          <w:kern w:val="0"/>
          <w:sz w:val="20"/>
          <w:szCs w:val="20"/>
        </w:rPr>
        <w:t xml:space="preserve"> </w:t>
      </w:r>
      <w:r w:rsidRPr="006F6A8A">
        <w:rPr>
          <w:rFonts w:ascii="Arial" w:hAnsi="Arial" w:cs="Arial"/>
          <w:spacing w:val="2"/>
          <w:kern w:val="0"/>
          <w:sz w:val="20"/>
          <w:szCs w:val="20"/>
        </w:rPr>
        <w:t>5</w:t>
      </w:r>
      <w:r w:rsidRPr="006F6A8A">
        <w:rPr>
          <w:rFonts w:ascii="Arial" w:hAnsi="Arial" w:cs="Arial"/>
          <w:spacing w:val="9"/>
          <w:kern w:val="0"/>
          <w:sz w:val="20"/>
          <w:szCs w:val="20"/>
        </w:rPr>
        <w:t xml:space="preserve"> </w:t>
      </w:r>
      <w:r w:rsidRPr="006F6A8A">
        <w:rPr>
          <w:rFonts w:ascii="Arial" w:hAnsi="Arial" w:cs="Arial"/>
          <w:spacing w:val="-6"/>
          <w:kern w:val="0"/>
          <w:sz w:val="20"/>
          <w:szCs w:val="20"/>
        </w:rPr>
        <w:t>l</w:t>
      </w:r>
      <w:r w:rsidRPr="006F6A8A">
        <w:rPr>
          <w:rFonts w:ascii="Arial" w:hAnsi="Arial" w:cs="Arial"/>
          <w:spacing w:val="2"/>
          <w:kern w:val="0"/>
          <w:sz w:val="20"/>
          <w:szCs w:val="20"/>
        </w:rPr>
        <w:t>un</w:t>
      </w:r>
      <w:r w:rsidRPr="006F6A8A">
        <w:rPr>
          <w:rFonts w:ascii="Arial" w:hAnsi="Arial" w:cs="Arial"/>
          <w:spacing w:val="-1"/>
          <w:kern w:val="0"/>
          <w:sz w:val="20"/>
          <w:szCs w:val="20"/>
        </w:rPr>
        <w:t xml:space="preserve">i, </w:t>
      </w:r>
      <w:r w:rsidRPr="006F6A8A">
        <w:rPr>
          <w:rFonts w:ascii="Arial" w:hAnsi="Arial" w:cs="Arial"/>
          <w:b/>
          <w:bCs/>
          <w:spacing w:val="-1"/>
          <w:kern w:val="0"/>
          <w:sz w:val="20"/>
          <w:szCs w:val="20"/>
        </w:rPr>
        <w:t>cu data de finalizare a proiectului 30.09.2024</w:t>
      </w:r>
    </w:p>
    <w:p w14:paraId="65FE2F79"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21828694" w14:textId="25B02946" w:rsidR="00F47121" w:rsidRDefault="00EC33DD" w:rsidP="006F6A8A">
      <w:pPr>
        <w:pStyle w:val="Listparagraf"/>
        <w:numPr>
          <w:ilvl w:val="0"/>
          <w:numId w:val="1"/>
        </w:numPr>
        <w:spacing w:before="120" w:after="0" w:line="240" w:lineRule="auto"/>
        <w:ind w:left="284" w:hanging="284"/>
        <w:jc w:val="both"/>
        <w:rPr>
          <w:rFonts w:ascii="Arial" w:hAnsi="Arial" w:cs="Arial"/>
          <w:b/>
          <w:bCs/>
          <w:sz w:val="20"/>
          <w:szCs w:val="20"/>
        </w:rPr>
      </w:pPr>
      <w:proofErr w:type="spellStart"/>
      <w:r w:rsidRPr="00EC33DD">
        <w:rPr>
          <w:rFonts w:ascii="Arial" w:hAnsi="Arial" w:cs="Arial"/>
          <w:b/>
          <w:bCs/>
          <w:sz w:val="20"/>
          <w:szCs w:val="20"/>
        </w:rPr>
        <w:t>P</w:t>
      </w:r>
      <w:r w:rsidR="00F47121" w:rsidRPr="00EC33DD">
        <w:rPr>
          <w:rFonts w:ascii="Arial" w:hAnsi="Arial" w:cs="Arial"/>
          <w:b/>
          <w:bCs/>
          <w:sz w:val="20"/>
          <w:szCs w:val="20"/>
        </w:rPr>
        <w:t>lanşe</w:t>
      </w:r>
      <w:proofErr w:type="spellEnd"/>
      <w:r w:rsidR="00F47121" w:rsidRPr="00EC33DD">
        <w:rPr>
          <w:rFonts w:ascii="Arial" w:hAnsi="Arial" w:cs="Arial"/>
          <w:b/>
          <w:bCs/>
          <w:sz w:val="20"/>
          <w:szCs w:val="20"/>
        </w:rPr>
        <w:t xml:space="preserve"> reprezentând limitele amplasamentului proiectului, inclusiv orice </w:t>
      </w:r>
      <w:proofErr w:type="spellStart"/>
      <w:r w:rsidR="00F47121" w:rsidRPr="00EC33DD">
        <w:rPr>
          <w:rFonts w:ascii="Arial" w:hAnsi="Arial" w:cs="Arial"/>
          <w:b/>
          <w:bCs/>
          <w:sz w:val="20"/>
          <w:szCs w:val="20"/>
        </w:rPr>
        <w:t>suprafaţă</w:t>
      </w:r>
      <w:proofErr w:type="spellEnd"/>
      <w:r w:rsidR="00F47121" w:rsidRPr="00EC33DD">
        <w:rPr>
          <w:rFonts w:ascii="Arial" w:hAnsi="Arial" w:cs="Arial"/>
          <w:b/>
          <w:bCs/>
          <w:sz w:val="20"/>
          <w:szCs w:val="20"/>
        </w:rPr>
        <w:t xml:space="preserve"> de teren solicitată pentru a fi</w:t>
      </w:r>
      <w:r w:rsidRPr="00EC33DD">
        <w:rPr>
          <w:rFonts w:ascii="Arial" w:hAnsi="Arial" w:cs="Arial"/>
          <w:b/>
          <w:bCs/>
          <w:sz w:val="20"/>
          <w:szCs w:val="20"/>
        </w:rPr>
        <w:t xml:space="preserve"> </w:t>
      </w:r>
      <w:r w:rsidR="00F47121" w:rsidRPr="00EC33DD">
        <w:rPr>
          <w:rFonts w:ascii="Arial" w:hAnsi="Arial" w:cs="Arial"/>
          <w:b/>
          <w:bCs/>
          <w:sz w:val="20"/>
          <w:szCs w:val="20"/>
        </w:rPr>
        <w:t xml:space="preserve">folosită temporar (planuri de </w:t>
      </w:r>
      <w:proofErr w:type="spellStart"/>
      <w:r w:rsidR="00F47121" w:rsidRPr="00EC33DD">
        <w:rPr>
          <w:rFonts w:ascii="Arial" w:hAnsi="Arial" w:cs="Arial"/>
          <w:b/>
          <w:bCs/>
          <w:sz w:val="20"/>
          <w:szCs w:val="20"/>
        </w:rPr>
        <w:t>situaţie</w:t>
      </w:r>
      <w:proofErr w:type="spellEnd"/>
      <w:r w:rsidR="00F47121" w:rsidRPr="00EC33DD">
        <w:rPr>
          <w:rFonts w:ascii="Arial" w:hAnsi="Arial" w:cs="Arial"/>
          <w:b/>
          <w:bCs/>
          <w:sz w:val="20"/>
          <w:szCs w:val="20"/>
        </w:rPr>
        <w:t xml:space="preserve"> </w:t>
      </w:r>
      <w:proofErr w:type="spellStart"/>
      <w:r w:rsidR="00F47121" w:rsidRPr="00EC33DD">
        <w:rPr>
          <w:rFonts w:ascii="Arial" w:hAnsi="Arial" w:cs="Arial"/>
          <w:b/>
          <w:bCs/>
          <w:sz w:val="20"/>
          <w:szCs w:val="20"/>
        </w:rPr>
        <w:t>şi</w:t>
      </w:r>
      <w:proofErr w:type="spellEnd"/>
      <w:r w:rsidR="00F47121" w:rsidRPr="00EC33DD">
        <w:rPr>
          <w:rFonts w:ascii="Arial" w:hAnsi="Arial" w:cs="Arial"/>
          <w:b/>
          <w:bCs/>
          <w:sz w:val="20"/>
          <w:szCs w:val="20"/>
        </w:rPr>
        <w:t xml:space="preserve"> amplasamente)</w:t>
      </w:r>
      <w:r w:rsidR="00B13409">
        <w:rPr>
          <w:rFonts w:ascii="Arial" w:hAnsi="Arial" w:cs="Arial"/>
          <w:b/>
          <w:bCs/>
          <w:sz w:val="20"/>
          <w:szCs w:val="20"/>
        </w:rPr>
        <w:t xml:space="preserve"> – </w:t>
      </w:r>
      <w:r w:rsidR="00B13409" w:rsidRPr="00B13409">
        <w:rPr>
          <w:rFonts w:ascii="Arial" w:hAnsi="Arial" w:cs="Arial"/>
          <w:b/>
          <w:bCs/>
          <w:sz w:val="20"/>
          <w:szCs w:val="20"/>
        </w:rPr>
        <w:t>Conform</w:t>
      </w:r>
      <w:r w:rsidR="00B13409">
        <w:rPr>
          <w:rFonts w:ascii="Arial" w:hAnsi="Arial" w:cs="Arial"/>
          <w:b/>
          <w:bCs/>
          <w:sz w:val="20"/>
          <w:szCs w:val="20"/>
        </w:rPr>
        <w:t xml:space="preserve"> borderou anexat</w:t>
      </w:r>
    </w:p>
    <w:p w14:paraId="19C0BDAF" w14:textId="77777777" w:rsidR="00EC33DD" w:rsidRPr="00EC33DD" w:rsidRDefault="00EC33DD" w:rsidP="00EC33DD">
      <w:pPr>
        <w:pStyle w:val="Listparagraf"/>
        <w:spacing w:before="120" w:after="0" w:line="240" w:lineRule="auto"/>
        <w:ind w:left="284"/>
        <w:rPr>
          <w:rFonts w:ascii="Arial" w:hAnsi="Arial" w:cs="Arial"/>
          <w:b/>
          <w:bCs/>
          <w:sz w:val="20"/>
          <w:szCs w:val="20"/>
        </w:rPr>
      </w:pPr>
    </w:p>
    <w:p w14:paraId="4F177B14" w14:textId="33AF3D25" w:rsidR="00F47121" w:rsidRDefault="00EC33DD" w:rsidP="00B13409">
      <w:pPr>
        <w:pStyle w:val="Listparagraf"/>
        <w:numPr>
          <w:ilvl w:val="0"/>
          <w:numId w:val="1"/>
        </w:numPr>
        <w:spacing w:before="120" w:after="0" w:line="240" w:lineRule="auto"/>
        <w:ind w:left="284" w:hanging="284"/>
        <w:jc w:val="both"/>
        <w:rPr>
          <w:rFonts w:ascii="Arial" w:hAnsi="Arial" w:cs="Arial"/>
          <w:b/>
          <w:bCs/>
          <w:sz w:val="20"/>
          <w:szCs w:val="20"/>
        </w:rPr>
      </w:pPr>
      <w:r>
        <w:rPr>
          <w:rFonts w:ascii="Arial" w:hAnsi="Arial" w:cs="Arial"/>
          <w:b/>
          <w:bCs/>
          <w:sz w:val="20"/>
          <w:szCs w:val="20"/>
        </w:rPr>
        <w:t>D</w:t>
      </w:r>
      <w:r w:rsidR="00F47121" w:rsidRPr="00F47121">
        <w:rPr>
          <w:rFonts w:ascii="Arial" w:hAnsi="Arial" w:cs="Arial"/>
          <w:b/>
          <w:bCs/>
          <w:sz w:val="20"/>
          <w:szCs w:val="20"/>
        </w:rPr>
        <w:t xml:space="preserve">escrierea caracteristicilor fizice ale </w:t>
      </w:r>
      <w:proofErr w:type="spellStart"/>
      <w:r w:rsidR="00F47121" w:rsidRPr="00F47121">
        <w:rPr>
          <w:rFonts w:ascii="Arial" w:hAnsi="Arial" w:cs="Arial"/>
          <w:b/>
          <w:bCs/>
          <w:sz w:val="20"/>
          <w:szCs w:val="20"/>
        </w:rPr>
        <w:t>intregului</w:t>
      </w:r>
      <w:proofErr w:type="spellEnd"/>
      <w:r w:rsidR="00F47121" w:rsidRPr="00F47121">
        <w:rPr>
          <w:rFonts w:ascii="Arial" w:hAnsi="Arial" w:cs="Arial"/>
          <w:b/>
          <w:bCs/>
          <w:sz w:val="20"/>
          <w:szCs w:val="20"/>
        </w:rPr>
        <w:t xml:space="preserve"> proiect, formele fizice ale proiectului (planuri, clădiri, alte</w:t>
      </w:r>
      <w:r w:rsidR="00F47121">
        <w:rPr>
          <w:rFonts w:ascii="Arial" w:hAnsi="Arial" w:cs="Arial"/>
          <w:b/>
          <w:bCs/>
          <w:sz w:val="20"/>
          <w:szCs w:val="20"/>
        </w:rPr>
        <w:t xml:space="preserve"> </w:t>
      </w:r>
      <w:r w:rsidR="00F47121" w:rsidRPr="00F47121">
        <w:rPr>
          <w:rFonts w:ascii="Arial" w:hAnsi="Arial" w:cs="Arial"/>
          <w:b/>
          <w:bCs/>
          <w:sz w:val="20"/>
          <w:szCs w:val="20"/>
        </w:rPr>
        <w:t xml:space="preserve">structuri, materiale de </w:t>
      </w:r>
      <w:proofErr w:type="spellStart"/>
      <w:r w:rsidR="00F47121" w:rsidRPr="00F47121">
        <w:rPr>
          <w:rFonts w:ascii="Arial" w:hAnsi="Arial" w:cs="Arial"/>
          <w:b/>
          <w:bCs/>
          <w:sz w:val="20"/>
          <w:szCs w:val="20"/>
        </w:rPr>
        <w:t>construcţie</w:t>
      </w:r>
      <w:proofErr w:type="spellEnd"/>
      <w:r w:rsidR="00F47121" w:rsidRPr="00F47121">
        <w:rPr>
          <w:rFonts w:ascii="Arial" w:hAnsi="Arial" w:cs="Arial"/>
          <w:b/>
          <w:bCs/>
          <w:sz w:val="20"/>
          <w:szCs w:val="20"/>
        </w:rPr>
        <w:t xml:space="preserve"> etc.)</w:t>
      </w:r>
    </w:p>
    <w:p w14:paraId="6982CC41"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2238A179" w14:textId="77777777" w:rsidR="00B13409" w:rsidRPr="00613CC2"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P</w:t>
      </w:r>
      <w:r w:rsidR="00F47121" w:rsidRPr="00613CC2">
        <w:rPr>
          <w:rFonts w:ascii="Arial" w:hAnsi="Arial" w:cs="Arial"/>
          <w:b/>
          <w:bCs/>
          <w:sz w:val="20"/>
          <w:szCs w:val="20"/>
        </w:rPr>
        <w:t xml:space="preserve">rofilul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capacităţile</w:t>
      </w:r>
      <w:proofErr w:type="spellEnd"/>
      <w:r w:rsidR="00F47121" w:rsidRPr="00613CC2">
        <w:rPr>
          <w:rFonts w:ascii="Arial" w:hAnsi="Arial" w:cs="Arial"/>
          <w:b/>
          <w:bCs/>
          <w:sz w:val="20"/>
          <w:szCs w:val="20"/>
        </w:rPr>
        <w:t xml:space="preserve"> de </w:t>
      </w:r>
      <w:proofErr w:type="spellStart"/>
      <w:r w:rsidR="00F47121" w:rsidRPr="00613CC2">
        <w:rPr>
          <w:rFonts w:ascii="Arial" w:hAnsi="Arial" w:cs="Arial"/>
          <w:b/>
          <w:bCs/>
          <w:sz w:val="20"/>
          <w:szCs w:val="20"/>
        </w:rPr>
        <w:t>producţie</w:t>
      </w:r>
      <w:proofErr w:type="spellEnd"/>
    </w:p>
    <w:p w14:paraId="1CE6F8D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Obiectivul de investiții propus răspunde obiectivelor din Strategia Integrată de Dezvoltare Urbană a Municipiului Iasi 2015-2030.</w:t>
      </w:r>
    </w:p>
    <w:p w14:paraId="63E5FCA4" w14:textId="77777777" w:rsidR="00613CC2" w:rsidRPr="00613CC2" w:rsidRDefault="00613CC2" w:rsidP="00863088">
      <w:pPr>
        <w:spacing w:before="120" w:after="0" w:line="240" w:lineRule="auto"/>
        <w:ind w:left="357"/>
        <w:jc w:val="both"/>
        <w:rPr>
          <w:rFonts w:ascii="Arial" w:hAnsi="Arial" w:cs="Arial"/>
          <w:sz w:val="20"/>
          <w:szCs w:val="20"/>
        </w:rPr>
      </w:pPr>
      <w:proofErr w:type="spellStart"/>
      <w:r w:rsidRPr="00613CC2">
        <w:rPr>
          <w:rFonts w:ascii="Arial" w:hAnsi="Arial" w:cs="Arial"/>
          <w:sz w:val="20"/>
          <w:szCs w:val="20"/>
        </w:rPr>
        <w:t>Finantarea</w:t>
      </w:r>
      <w:proofErr w:type="spellEnd"/>
      <w:r w:rsidRPr="00613CC2">
        <w:rPr>
          <w:rFonts w:ascii="Arial" w:hAnsi="Arial" w:cs="Arial"/>
          <w:sz w:val="20"/>
          <w:szCs w:val="20"/>
        </w:rPr>
        <w:t xml:space="preserve"> </w:t>
      </w:r>
      <w:proofErr w:type="spellStart"/>
      <w:r w:rsidRPr="00613CC2">
        <w:rPr>
          <w:rFonts w:ascii="Arial" w:hAnsi="Arial" w:cs="Arial"/>
          <w:sz w:val="20"/>
          <w:szCs w:val="20"/>
        </w:rPr>
        <w:t>investitiei</w:t>
      </w:r>
      <w:proofErr w:type="spellEnd"/>
      <w:r w:rsidRPr="00613CC2">
        <w:rPr>
          <w:rFonts w:ascii="Arial" w:hAnsi="Arial" w:cs="Arial"/>
          <w:sz w:val="20"/>
          <w:szCs w:val="20"/>
        </w:rPr>
        <w:t xml:space="preserve"> se face prin Planul Național de Redresare si Reziliență, în cadrul apelului de proiecte PNRR/ 2022/C3/S/I.1.A, Componenta C3 – Managementul Deșeurilor, Investiția I.1. a. Înființarea de centre de colectare prin aport voluntar.</w:t>
      </w:r>
    </w:p>
    <w:p w14:paraId="091A0EE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Investiția contribuie în proporție de 40% la obiectivele asumate pentru realizarea indicatorilor din domeniul climei, în proporție de 0% pentru realizarea indicatorilor din domeniul digital si în proporție de 100% la obiectivele de mediu.</w:t>
      </w:r>
    </w:p>
    <w:p w14:paraId="47BB4A6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Obiectivul general al acestei </w:t>
      </w:r>
      <w:proofErr w:type="spellStart"/>
      <w:r w:rsidRPr="00613CC2">
        <w:rPr>
          <w:rFonts w:ascii="Arial" w:hAnsi="Arial" w:cs="Arial"/>
          <w:sz w:val="20"/>
          <w:szCs w:val="20"/>
        </w:rPr>
        <w:t>investitii</w:t>
      </w:r>
      <w:proofErr w:type="spellEnd"/>
      <w:r w:rsidRPr="00613CC2">
        <w:rPr>
          <w:rFonts w:ascii="Arial" w:hAnsi="Arial" w:cs="Arial"/>
          <w:sz w:val="20"/>
          <w:szCs w:val="20"/>
        </w:rPr>
        <w:t xml:space="preserve"> </w:t>
      </w:r>
      <w:proofErr w:type="spellStart"/>
      <w:r w:rsidRPr="00613CC2">
        <w:rPr>
          <w:rFonts w:ascii="Arial" w:hAnsi="Arial" w:cs="Arial"/>
          <w:sz w:val="20"/>
          <w:szCs w:val="20"/>
        </w:rPr>
        <w:t>il</w:t>
      </w:r>
      <w:proofErr w:type="spellEnd"/>
      <w:r w:rsidRPr="00613CC2">
        <w:rPr>
          <w:rFonts w:ascii="Arial" w:hAnsi="Arial" w:cs="Arial"/>
          <w:sz w:val="20"/>
          <w:szCs w:val="20"/>
        </w:rPr>
        <w:t xml:space="preserve"> </w:t>
      </w:r>
      <w:proofErr w:type="spellStart"/>
      <w:r w:rsidRPr="00613CC2">
        <w:rPr>
          <w:rFonts w:ascii="Arial" w:hAnsi="Arial" w:cs="Arial"/>
          <w:sz w:val="20"/>
          <w:szCs w:val="20"/>
        </w:rPr>
        <w:t>reprezinta</w:t>
      </w:r>
      <w:proofErr w:type="spellEnd"/>
      <w:r w:rsidRPr="00613CC2">
        <w:rPr>
          <w:rFonts w:ascii="Arial" w:hAnsi="Arial" w:cs="Arial"/>
          <w:sz w:val="20"/>
          <w:szCs w:val="20"/>
        </w:rPr>
        <w:t xml:space="preserve"> accelerarea procesului de extindere si modernizare a sistemelor de gestionare a </w:t>
      </w:r>
      <w:proofErr w:type="spellStart"/>
      <w:r w:rsidRPr="00613CC2">
        <w:rPr>
          <w:rFonts w:ascii="Arial" w:hAnsi="Arial" w:cs="Arial"/>
          <w:sz w:val="20"/>
          <w:szCs w:val="20"/>
        </w:rPr>
        <w:t>deseurilor</w:t>
      </w:r>
      <w:proofErr w:type="spellEnd"/>
      <w:r w:rsidRPr="00613CC2">
        <w:rPr>
          <w:rFonts w:ascii="Arial" w:hAnsi="Arial" w:cs="Arial"/>
          <w:sz w:val="20"/>
          <w:szCs w:val="20"/>
        </w:rPr>
        <w:t xml:space="preserve"> in România, cu accent pe colectarea separata, masuri de </w:t>
      </w:r>
      <w:proofErr w:type="spellStart"/>
      <w:r w:rsidRPr="00613CC2">
        <w:rPr>
          <w:rFonts w:ascii="Arial" w:hAnsi="Arial" w:cs="Arial"/>
          <w:sz w:val="20"/>
          <w:szCs w:val="20"/>
        </w:rPr>
        <w:t>preventie</w:t>
      </w:r>
      <w:proofErr w:type="spellEnd"/>
      <w:r w:rsidRPr="00613CC2">
        <w:rPr>
          <w:rFonts w:ascii="Arial" w:hAnsi="Arial" w:cs="Arial"/>
          <w:sz w:val="20"/>
          <w:szCs w:val="20"/>
        </w:rPr>
        <w:t xml:space="preserve">, reducere, reutilizare si valorificare in vederea </w:t>
      </w:r>
      <w:proofErr w:type="spellStart"/>
      <w:r w:rsidRPr="00613CC2">
        <w:rPr>
          <w:rFonts w:ascii="Arial" w:hAnsi="Arial" w:cs="Arial"/>
          <w:sz w:val="20"/>
          <w:szCs w:val="20"/>
        </w:rPr>
        <w:t>conformarii</w:t>
      </w:r>
      <w:proofErr w:type="spellEnd"/>
      <w:r w:rsidRPr="00613CC2">
        <w:rPr>
          <w:rFonts w:ascii="Arial" w:hAnsi="Arial" w:cs="Arial"/>
          <w:sz w:val="20"/>
          <w:szCs w:val="20"/>
        </w:rPr>
        <w:t xml:space="preserve"> cu directivele aplicabile pe plan </w:t>
      </w:r>
      <w:proofErr w:type="spellStart"/>
      <w:r w:rsidRPr="00613CC2">
        <w:rPr>
          <w:rFonts w:ascii="Arial" w:hAnsi="Arial" w:cs="Arial"/>
          <w:sz w:val="20"/>
          <w:szCs w:val="20"/>
        </w:rPr>
        <w:t>national</w:t>
      </w:r>
      <w:proofErr w:type="spellEnd"/>
      <w:r w:rsidRPr="00613CC2">
        <w:rPr>
          <w:rFonts w:ascii="Arial" w:hAnsi="Arial" w:cs="Arial"/>
          <w:sz w:val="20"/>
          <w:szCs w:val="20"/>
        </w:rPr>
        <w:t xml:space="preserve"> si european si </w:t>
      </w:r>
      <w:proofErr w:type="spellStart"/>
      <w:r w:rsidRPr="00613CC2">
        <w:rPr>
          <w:rFonts w:ascii="Arial" w:hAnsi="Arial" w:cs="Arial"/>
          <w:sz w:val="20"/>
          <w:szCs w:val="20"/>
        </w:rPr>
        <w:t>tranzitiei</w:t>
      </w:r>
      <w:proofErr w:type="spellEnd"/>
      <w:r w:rsidRPr="00613CC2">
        <w:rPr>
          <w:rFonts w:ascii="Arial" w:hAnsi="Arial" w:cs="Arial"/>
          <w:sz w:val="20"/>
          <w:szCs w:val="20"/>
        </w:rPr>
        <w:t xml:space="preserve"> la economia circulara. </w:t>
      </w:r>
    </w:p>
    <w:p w14:paraId="77231781"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Obiectivul specific al </w:t>
      </w:r>
      <w:proofErr w:type="spellStart"/>
      <w:r w:rsidRPr="00613CC2">
        <w:rPr>
          <w:rFonts w:ascii="Arial" w:hAnsi="Arial" w:cs="Arial"/>
          <w:sz w:val="20"/>
          <w:szCs w:val="20"/>
        </w:rPr>
        <w:t>investitiei</w:t>
      </w:r>
      <w:proofErr w:type="spellEnd"/>
      <w:r w:rsidRPr="00613CC2">
        <w:rPr>
          <w:rFonts w:ascii="Arial" w:hAnsi="Arial" w:cs="Arial"/>
          <w:sz w:val="20"/>
          <w:szCs w:val="20"/>
        </w:rPr>
        <w:t xml:space="preserve"> este dezvoltarea unui management al </w:t>
      </w:r>
      <w:proofErr w:type="spellStart"/>
      <w:r w:rsidRPr="00613CC2">
        <w:rPr>
          <w:rFonts w:ascii="Arial" w:hAnsi="Arial" w:cs="Arial"/>
          <w:sz w:val="20"/>
          <w:szCs w:val="20"/>
        </w:rPr>
        <w:t>deşeurilor</w:t>
      </w:r>
      <w:proofErr w:type="spellEnd"/>
      <w:r w:rsidRPr="00613CC2">
        <w:rPr>
          <w:rFonts w:ascii="Arial" w:hAnsi="Arial" w:cs="Arial"/>
          <w:sz w:val="20"/>
          <w:szCs w:val="20"/>
        </w:rPr>
        <w:t xml:space="preserve"> eficient, prin suplimentarea </w:t>
      </w:r>
      <w:proofErr w:type="spellStart"/>
      <w:r w:rsidRPr="00613CC2">
        <w:rPr>
          <w:rFonts w:ascii="Arial" w:hAnsi="Arial" w:cs="Arial"/>
          <w:sz w:val="20"/>
          <w:szCs w:val="20"/>
        </w:rPr>
        <w:t>capacităţilor</w:t>
      </w:r>
      <w:proofErr w:type="spellEnd"/>
      <w:r w:rsidRPr="00613CC2">
        <w:rPr>
          <w:rFonts w:ascii="Arial" w:hAnsi="Arial" w:cs="Arial"/>
          <w:sz w:val="20"/>
          <w:szCs w:val="20"/>
        </w:rPr>
        <w:t xml:space="preserve"> de colectare separată, pregătire pentru reutilizare </w:t>
      </w:r>
      <w:proofErr w:type="spellStart"/>
      <w:r w:rsidRPr="00613CC2">
        <w:rPr>
          <w:rFonts w:ascii="Arial" w:hAnsi="Arial" w:cs="Arial"/>
          <w:sz w:val="20"/>
          <w:szCs w:val="20"/>
        </w:rPr>
        <w:t>şi</w:t>
      </w:r>
      <w:proofErr w:type="spellEnd"/>
      <w:r w:rsidRPr="00613CC2">
        <w:rPr>
          <w:rFonts w:ascii="Arial" w:hAnsi="Arial" w:cs="Arial"/>
          <w:sz w:val="20"/>
          <w:szCs w:val="20"/>
        </w:rPr>
        <w:t xml:space="preserve"> valorificare a </w:t>
      </w:r>
      <w:proofErr w:type="spellStart"/>
      <w:r w:rsidRPr="00613CC2">
        <w:rPr>
          <w:rFonts w:ascii="Arial" w:hAnsi="Arial" w:cs="Arial"/>
          <w:sz w:val="20"/>
          <w:szCs w:val="20"/>
        </w:rPr>
        <w:t>deşeurilor</w:t>
      </w:r>
      <w:proofErr w:type="spellEnd"/>
      <w:r w:rsidRPr="00613CC2">
        <w:rPr>
          <w:rFonts w:ascii="Arial" w:hAnsi="Arial" w:cs="Arial"/>
          <w:sz w:val="20"/>
          <w:szCs w:val="20"/>
        </w:rPr>
        <w:t xml:space="preserve"> în vederea continuării procesului de conformare cu prevederile directivelor specifice </w:t>
      </w:r>
      <w:proofErr w:type="spellStart"/>
      <w:r w:rsidRPr="00613CC2">
        <w:rPr>
          <w:rFonts w:ascii="Arial" w:hAnsi="Arial" w:cs="Arial"/>
          <w:sz w:val="20"/>
          <w:szCs w:val="20"/>
        </w:rPr>
        <w:t>şi</w:t>
      </w:r>
      <w:proofErr w:type="spellEnd"/>
      <w:r w:rsidRPr="00613CC2">
        <w:rPr>
          <w:rFonts w:ascii="Arial" w:hAnsi="Arial" w:cs="Arial"/>
          <w:sz w:val="20"/>
          <w:szCs w:val="20"/>
        </w:rPr>
        <w:t xml:space="preserve"> a </w:t>
      </w:r>
      <w:proofErr w:type="spellStart"/>
      <w:r w:rsidRPr="00613CC2">
        <w:rPr>
          <w:rFonts w:ascii="Arial" w:hAnsi="Arial" w:cs="Arial"/>
          <w:sz w:val="20"/>
          <w:szCs w:val="20"/>
        </w:rPr>
        <w:t>tranziţiei</w:t>
      </w:r>
      <w:proofErr w:type="spellEnd"/>
      <w:r w:rsidRPr="00613CC2">
        <w:rPr>
          <w:rFonts w:ascii="Arial" w:hAnsi="Arial" w:cs="Arial"/>
          <w:sz w:val="20"/>
          <w:szCs w:val="20"/>
        </w:rPr>
        <w:t xml:space="preserve"> la economia circulară.</w:t>
      </w:r>
    </w:p>
    <w:p w14:paraId="4C5040F1" w14:textId="18499CE3"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Locațiile unde se intenționează amplasarea centrelor de precolectare/ colectare a deșeurilor municipale se afla in zone accesibile </w:t>
      </w:r>
      <w:proofErr w:type="spellStart"/>
      <w:r w:rsidRPr="00613CC2">
        <w:rPr>
          <w:rFonts w:ascii="Arial" w:hAnsi="Arial" w:cs="Arial"/>
          <w:sz w:val="20"/>
          <w:szCs w:val="20"/>
        </w:rPr>
        <w:t>populatiei</w:t>
      </w:r>
      <w:proofErr w:type="spellEnd"/>
      <w:r w:rsidRPr="00613CC2">
        <w:rPr>
          <w:rFonts w:ascii="Arial" w:hAnsi="Arial" w:cs="Arial"/>
          <w:sz w:val="20"/>
          <w:szCs w:val="20"/>
        </w:rPr>
        <w:t xml:space="preserve">, cele 3 </w:t>
      </w:r>
      <w:proofErr w:type="spellStart"/>
      <w:r w:rsidRPr="00613CC2">
        <w:rPr>
          <w:rFonts w:ascii="Arial" w:hAnsi="Arial" w:cs="Arial"/>
          <w:sz w:val="20"/>
          <w:szCs w:val="20"/>
        </w:rPr>
        <w:t>locatii</w:t>
      </w:r>
      <w:proofErr w:type="spellEnd"/>
      <w:r w:rsidRPr="00613CC2">
        <w:rPr>
          <w:rFonts w:ascii="Arial" w:hAnsi="Arial" w:cs="Arial"/>
          <w:sz w:val="20"/>
          <w:szCs w:val="20"/>
        </w:rPr>
        <w:t xml:space="preserve"> propuse </w:t>
      </w:r>
      <w:proofErr w:type="spellStart"/>
      <w:r w:rsidRPr="00613CC2">
        <w:rPr>
          <w:rFonts w:ascii="Arial" w:hAnsi="Arial" w:cs="Arial"/>
          <w:sz w:val="20"/>
          <w:szCs w:val="20"/>
        </w:rPr>
        <w:t>asigurand</w:t>
      </w:r>
      <w:proofErr w:type="spellEnd"/>
      <w:r w:rsidRPr="00613CC2">
        <w:rPr>
          <w:rFonts w:ascii="Arial" w:hAnsi="Arial" w:cs="Arial"/>
          <w:sz w:val="20"/>
          <w:szCs w:val="20"/>
        </w:rPr>
        <w:t xml:space="preserve"> colectarea </w:t>
      </w:r>
      <w:proofErr w:type="spellStart"/>
      <w:r w:rsidRPr="00613CC2">
        <w:rPr>
          <w:rFonts w:ascii="Arial" w:hAnsi="Arial" w:cs="Arial"/>
          <w:sz w:val="20"/>
          <w:szCs w:val="20"/>
        </w:rPr>
        <w:t>deseurilor</w:t>
      </w:r>
      <w:proofErr w:type="spellEnd"/>
      <w:r w:rsidRPr="00613CC2">
        <w:rPr>
          <w:rFonts w:ascii="Arial" w:hAnsi="Arial" w:cs="Arial"/>
          <w:sz w:val="20"/>
          <w:szCs w:val="20"/>
        </w:rPr>
        <w:t xml:space="preserve"> din zone distincte ale </w:t>
      </w:r>
      <w:proofErr w:type="spellStart"/>
      <w:r w:rsidRPr="00613CC2">
        <w:rPr>
          <w:rFonts w:ascii="Arial" w:hAnsi="Arial" w:cs="Arial"/>
          <w:sz w:val="20"/>
          <w:szCs w:val="20"/>
        </w:rPr>
        <w:t>orasului</w:t>
      </w:r>
      <w:proofErr w:type="spellEnd"/>
      <w:r w:rsidRPr="00613CC2">
        <w:rPr>
          <w:rFonts w:ascii="Arial" w:hAnsi="Arial" w:cs="Arial"/>
          <w:sz w:val="20"/>
          <w:szCs w:val="20"/>
        </w:rPr>
        <w:t>.</w:t>
      </w:r>
    </w:p>
    <w:p w14:paraId="52308C8F"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w:t>
      </w:r>
      <w:proofErr w:type="spellStart"/>
      <w:r w:rsidR="00F47121" w:rsidRPr="00613CC2">
        <w:rPr>
          <w:rFonts w:ascii="Arial" w:hAnsi="Arial" w:cs="Arial"/>
          <w:b/>
          <w:bCs/>
          <w:sz w:val="20"/>
          <w:szCs w:val="20"/>
        </w:rPr>
        <w:t>instalaţiei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a fluxurilor tehnologice existente pe amplasament (după caz)</w:t>
      </w:r>
      <w:r w:rsidRPr="00613CC2">
        <w:rPr>
          <w:rFonts w:ascii="Arial" w:hAnsi="Arial" w:cs="Arial"/>
          <w:b/>
          <w:bCs/>
          <w:sz w:val="20"/>
          <w:szCs w:val="20"/>
        </w:rPr>
        <w:t xml:space="preserve"> </w:t>
      </w:r>
    </w:p>
    <w:p w14:paraId="185C0B20" w14:textId="77777777" w:rsidR="00613CC2" w:rsidRPr="00613CC2" w:rsidRDefault="00613CC2" w:rsidP="00863088">
      <w:pPr>
        <w:spacing w:after="0" w:line="240" w:lineRule="auto"/>
        <w:ind w:left="425"/>
        <w:jc w:val="both"/>
        <w:rPr>
          <w:rFonts w:ascii="Arial" w:hAnsi="Arial" w:cs="Arial"/>
          <w:sz w:val="20"/>
          <w:szCs w:val="20"/>
        </w:rPr>
      </w:pPr>
      <w:r w:rsidRPr="00613CC2">
        <w:rPr>
          <w:rFonts w:ascii="Arial" w:hAnsi="Arial" w:cs="Arial"/>
          <w:sz w:val="20"/>
          <w:szCs w:val="20"/>
        </w:rPr>
        <w:t>Măsura de reformă nu va afecta obiectivul de economie circulară, inclusiv prevenirea și reciclarea deșeurilor întrucât dezvoltarea infrastructurii de gestionare a deșeurilor va fi realizată cu respectarea următoarelor cerințe:</w:t>
      </w:r>
    </w:p>
    <w:p w14:paraId="1E238CA4"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lastRenderedPageBreak/>
        <w:t>-</w:t>
      </w:r>
      <w:r w:rsidRPr="00613CC2">
        <w:rPr>
          <w:rFonts w:ascii="Arial" w:hAnsi="Arial" w:cs="Arial"/>
          <w:sz w:val="20"/>
          <w:szCs w:val="20"/>
        </w:rPr>
        <w:tab/>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54D72407"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C8E0013"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4EA5C972"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492DED82"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01FD7EEE"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559BCC43" w14:textId="54F811C9" w:rsidR="00863088"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w:t>
      </w:r>
    </w:p>
    <w:p w14:paraId="035C33DB"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proceselor de </w:t>
      </w:r>
      <w:proofErr w:type="spellStart"/>
      <w:r w:rsidR="00F47121" w:rsidRPr="00613CC2">
        <w:rPr>
          <w:rFonts w:ascii="Arial" w:hAnsi="Arial" w:cs="Arial"/>
          <w:b/>
          <w:bCs/>
          <w:sz w:val="20"/>
          <w:szCs w:val="20"/>
        </w:rPr>
        <w:t>producţie</w:t>
      </w:r>
      <w:proofErr w:type="spellEnd"/>
      <w:r w:rsidR="00F47121" w:rsidRPr="00613CC2">
        <w:rPr>
          <w:rFonts w:ascii="Arial" w:hAnsi="Arial" w:cs="Arial"/>
          <w:b/>
          <w:bCs/>
          <w:sz w:val="20"/>
          <w:szCs w:val="20"/>
        </w:rPr>
        <w:t xml:space="preserve"> ale proiectului propus, în </w:t>
      </w:r>
      <w:proofErr w:type="spellStart"/>
      <w:r w:rsidR="00F47121" w:rsidRPr="00613CC2">
        <w:rPr>
          <w:rFonts w:ascii="Arial" w:hAnsi="Arial" w:cs="Arial"/>
          <w:b/>
          <w:bCs/>
          <w:sz w:val="20"/>
          <w:szCs w:val="20"/>
        </w:rPr>
        <w:t>funcţie</w:t>
      </w:r>
      <w:proofErr w:type="spellEnd"/>
      <w:r w:rsidR="00F47121" w:rsidRPr="00613CC2">
        <w:rPr>
          <w:rFonts w:ascii="Arial" w:hAnsi="Arial" w:cs="Arial"/>
          <w:b/>
          <w:bCs/>
          <w:sz w:val="20"/>
          <w:szCs w:val="20"/>
        </w:rPr>
        <w:t xml:space="preserve"> de specificul </w:t>
      </w:r>
      <w:proofErr w:type="spellStart"/>
      <w:r w:rsidR="00F47121" w:rsidRPr="00613CC2">
        <w:rPr>
          <w:rFonts w:ascii="Arial" w:hAnsi="Arial" w:cs="Arial"/>
          <w:b/>
          <w:bCs/>
          <w:sz w:val="20"/>
          <w:szCs w:val="20"/>
        </w:rPr>
        <w:t>investiţiei</w:t>
      </w:r>
      <w:proofErr w:type="spellEnd"/>
      <w:r w:rsidR="00F47121" w:rsidRPr="00613CC2">
        <w:rPr>
          <w:rFonts w:ascii="Arial" w:hAnsi="Arial" w:cs="Arial"/>
          <w:b/>
          <w:bCs/>
          <w:sz w:val="20"/>
          <w:szCs w:val="20"/>
        </w:rPr>
        <w:t xml:space="preserve">, produse </w:t>
      </w:r>
      <w:proofErr w:type="spellStart"/>
      <w:r w:rsidR="00F47121" w:rsidRPr="00613CC2">
        <w:rPr>
          <w:rFonts w:ascii="Arial" w:hAnsi="Arial" w:cs="Arial"/>
          <w:b/>
          <w:bCs/>
          <w:sz w:val="20"/>
          <w:szCs w:val="20"/>
        </w:rPr>
        <w:t>şi</w:t>
      </w:r>
      <w:proofErr w:type="spellEnd"/>
      <w:r w:rsidRPr="00613CC2">
        <w:rPr>
          <w:rFonts w:ascii="Arial" w:hAnsi="Arial" w:cs="Arial"/>
          <w:b/>
          <w:bCs/>
          <w:sz w:val="20"/>
          <w:szCs w:val="20"/>
        </w:rPr>
        <w:t xml:space="preserve"> </w:t>
      </w:r>
      <w:r w:rsidR="00F47121" w:rsidRPr="00613CC2">
        <w:rPr>
          <w:rFonts w:ascii="Arial" w:hAnsi="Arial" w:cs="Arial"/>
          <w:b/>
          <w:bCs/>
          <w:sz w:val="20"/>
          <w:szCs w:val="20"/>
        </w:rPr>
        <w:t xml:space="preserve">subproduse </w:t>
      </w:r>
      <w:proofErr w:type="spellStart"/>
      <w:r w:rsidR="00F47121" w:rsidRPr="00613CC2">
        <w:rPr>
          <w:rFonts w:ascii="Arial" w:hAnsi="Arial" w:cs="Arial"/>
          <w:b/>
          <w:bCs/>
          <w:sz w:val="20"/>
          <w:szCs w:val="20"/>
        </w:rPr>
        <w:t>obţinute</w:t>
      </w:r>
      <w:proofErr w:type="spellEnd"/>
      <w:r w:rsidR="00F47121" w:rsidRPr="00613CC2">
        <w:rPr>
          <w:rFonts w:ascii="Arial" w:hAnsi="Arial" w:cs="Arial"/>
          <w:b/>
          <w:bCs/>
          <w:sz w:val="20"/>
          <w:szCs w:val="20"/>
        </w:rPr>
        <w:t>, mărimea, capacitatea</w:t>
      </w:r>
    </w:p>
    <w:p w14:paraId="23F33C97" w14:textId="77777777" w:rsidR="00863088" w:rsidRPr="00863088" w:rsidRDefault="00863088" w:rsidP="00863088">
      <w:pPr>
        <w:spacing w:after="0" w:line="240" w:lineRule="auto"/>
        <w:ind w:left="425"/>
        <w:jc w:val="both"/>
        <w:rPr>
          <w:rFonts w:ascii="Arial" w:hAnsi="Arial" w:cs="Arial"/>
          <w:sz w:val="20"/>
          <w:szCs w:val="20"/>
        </w:rPr>
      </w:pPr>
      <w:r w:rsidRPr="00863088">
        <w:rPr>
          <w:rFonts w:ascii="Arial" w:hAnsi="Arial" w:cs="Arial"/>
          <w:sz w:val="20"/>
          <w:szCs w:val="20"/>
        </w:rPr>
        <w:t xml:space="preserve">Construirea Centrului de colectare prin aport voluntar presupune realizarea unei platforme betonate pe care </w:t>
      </w:r>
      <w:proofErr w:type="spellStart"/>
      <w:r w:rsidRPr="00863088">
        <w:rPr>
          <w:rFonts w:ascii="Arial" w:hAnsi="Arial" w:cs="Arial"/>
          <w:sz w:val="20"/>
          <w:szCs w:val="20"/>
        </w:rPr>
        <w:t>urmeaza</w:t>
      </w:r>
      <w:proofErr w:type="spellEnd"/>
      <w:r w:rsidRPr="00863088">
        <w:rPr>
          <w:rFonts w:ascii="Arial" w:hAnsi="Arial" w:cs="Arial"/>
          <w:sz w:val="20"/>
          <w:szCs w:val="20"/>
        </w:rPr>
        <w:t xml:space="preserve"> sa fie amplasate containere prefabricate </w:t>
      </w:r>
      <w:proofErr w:type="spellStart"/>
      <w:r w:rsidRPr="00863088">
        <w:rPr>
          <w:rFonts w:ascii="Arial" w:hAnsi="Arial" w:cs="Arial"/>
          <w:sz w:val="20"/>
          <w:szCs w:val="20"/>
        </w:rPr>
        <w:t>etanse</w:t>
      </w:r>
      <w:proofErr w:type="spellEnd"/>
      <w:r w:rsidRPr="00863088">
        <w:rPr>
          <w:rFonts w:ascii="Arial" w:hAnsi="Arial" w:cs="Arial"/>
          <w:sz w:val="20"/>
          <w:szCs w:val="20"/>
        </w:rPr>
        <w:t xml:space="preserve"> pentru colectarea </w:t>
      </w:r>
      <w:proofErr w:type="spellStart"/>
      <w:r w:rsidRPr="00863088">
        <w:rPr>
          <w:rFonts w:ascii="Arial" w:hAnsi="Arial" w:cs="Arial"/>
          <w:sz w:val="20"/>
          <w:szCs w:val="20"/>
        </w:rPr>
        <w:t>deseurilor</w:t>
      </w:r>
      <w:proofErr w:type="spellEnd"/>
      <w:r w:rsidRPr="00863088">
        <w:rPr>
          <w:rFonts w:ascii="Arial" w:hAnsi="Arial" w:cs="Arial"/>
          <w:sz w:val="20"/>
          <w:szCs w:val="20"/>
        </w:rPr>
        <w:t xml:space="preserve">. O parte dintre containere vor fi protejate de o copertina realizata din </w:t>
      </w:r>
      <w:proofErr w:type="spellStart"/>
      <w:r w:rsidRPr="00863088">
        <w:rPr>
          <w:rFonts w:ascii="Arial" w:hAnsi="Arial" w:cs="Arial"/>
          <w:sz w:val="20"/>
          <w:szCs w:val="20"/>
        </w:rPr>
        <w:t>profile</w:t>
      </w:r>
      <w:proofErr w:type="spellEnd"/>
      <w:r w:rsidRPr="00863088">
        <w:rPr>
          <w:rFonts w:ascii="Arial" w:hAnsi="Arial" w:cs="Arial"/>
          <w:sz w:val="20"/>
          <w:szCs w:val="20"/>
        </w:rPr>
        <w:t xml:space="preserve"> metalice si acoperita cu tabla.</w:t>
      </w:r>
    </w:p>
    <w:p w14:paraId="4568250D" w14:textId="77777777" w:rsidR="00863088" w:rsidRPr="00863088" w:rsidRDefault="00863088" w:rsidP="00863088">
      <w:pPr>
        <w:spacing w:after="0" w:line="240" w:lineRule="auto"/>
        <w:ind w:left="425"/>
        <w:jc w:val="both"/>
        <w:rPr>
          <w:rFonts w:ascii="Arial" w:hAnsi="Arial" w:cs="Arial"/>
          <w:sz w:val="20"/>
          <w:szCs w:val="20"/>
        </w:rPr>
      </w:pPr>
      <w:r w:rsidRPr="00863088">
        <w:rPr>
          <w:rFonts w:ascii="Arial" w:hAnsi="Arial" w:cs="Arial"/>
          <w:sz w:val="20"/>
          <w:szCs w:val="20"/>
        </w:rPr>
        <w:t>Platforma va fi prevăzută cu următoarele dotări:</w:t>
      </w:r>
    </w:p>
    <w:p w14:paraId="47624667"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Container de tip baracă pentru administrație – supraveghere, prevăzut cu un mic depozit de scule și două grupuri sanitare, unul pentru angajatul platformei, altul pentru cetățenii care aduc deșeuri;</w:t>
      </w:r>
    </w:p>
    <w:p w14:paraId="2033BFBA"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Container de tip baracă, frigorific, pentru cadavre de animale mici de casă (pisici, câini, păsări);</w:t>
      </w:r>
    </w:p>
    <w:p w14:paraId="7C4F0208"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Un container de tip baracă pentru colectarea de deșeuri periculoase (vopsele, bidoane de vopsele sau diluanți, medicamente expirate, baterii)</w:t>
      </w:r>
    </w:p>
    <w:p w14:paraId="7E0DE756"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prevăzute cu presă pentru </w:t>
      </w:r>
      <w:proofErr w:type="spellStart"/>
      <w:r w:rsidRPr="00863088">
        <w:rPr>
          <w:rFonts w:ascii="Arial" w:hAnsi="Arial" w:cs="Arial"/>
          <w:sz w:val="20"/>
          <w:szCs w:val="20"/>
        </w:rPr>
        <w:t>colecarea</w:t>
      </w:r>
      <w:proofErr w:type="spellEnd"/>
      <w:r w:rsidRPr="00863088">
        <w:rPr>
          <w:rFonts w:ascii="Arial" w:hAnsi="Arial" w:cs="Arial"/>
          <w:sz w:val="20"/>
          <w:szCs w:val="20"/>
        </w:rPr>
        <w:t xml:space="preserve"> </w:t>
      </w:r>
      <w:proofErr w:type="spellStart"/>
      <w:r w:rsidRPr="00863088">
        <w:rPr>
          <w:rFonts w:ascii="Arial" w:hAnsi="Arial" w:cs="Arial"/>
          <w:sz w:val="20"/>
          <w:szCs w:val="20"/>
        </w:rPr>
        <w:t>deleurilor</w:t>
      </w:r>
      <w:proofErr w:type="spellEnd"/>
      <w:r w:rsidRPr="00863088">
        <w:rPr>
          <w:rFonts w:ascii="Arial" w:hAnsi="Arial" w:cs="Arial"/>
          <w:sz w:val="20"/>
          <w:szCs w:val="20"/>
        </w:rPr>
        <w:t xml:space="preserve"> de hârtie/carton, plastic, respectiv textile;</w:t>
      </w:r>
    </w:p>
    <w:p w14:paraId="7670C6F3"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închise și acoperite de tip </w:t>
      </w:r>
      <w:proofErr w:type="spellStart"/>
      <w:r w:rsidRPr="00863088">
        <w:rPr>
          <w:rFonts w:ascii="Arial" w:hAnsi="Arial" w:cs="Arial"/>
          <w:sz w:val="20"/>
          <w:szCs w:val="20"/>
        </w:rPr>
        <w:t>walk</w:t>
      </w:r>
      <w:proofErr w:type="spellEnd"/>
      <w:r w:rsidRPr="00863088">
        <w:rPr>
          <w:rFonts w:ascii="Arial" w:hAnsi="Arial" w:cs="Arial"/>
          <w:sz w:val="20"/>
          <w:szCs w:val="20"/>
        </w:rPr>
        <w:t xml:space="preserve">-in, pentru </w:t>
      </w:r>
      <w:proofErr w:type="spellStart"/>
      <w:r w:rsidRPr="00863088">
        <w:rPr>
          <w:rFonts w:ascii="Arial" w:hAnsi="Arial" w:cs="Arial"/>
          <w:sz w:val="20"/>
          <w:szCs w:val="20"/>
        </w:rPr>
        <w:t>colecatrea</w:t>
      </w:r>
      <w:proofErr w:type="spellEnd"/>
      <w:r w:rsidRPr="00863088">
        <w:rPr>
          <w:rFonts w:ascii="Arial" w:hAnsi="Arial" w:cs="Arial"/>
          <w:sz w:val="20"/>
          <w:szCs w:val="20"/>
        </w:rPr>
        <w:t xml:space="preserve"> deșeurilor electrice/</w:t>
      </w:r>
      <w:proofErr w:type="spellStart"/>
      <w:r w:rsidRPr="00863088">
        <w:rPr>
          <w:rFonts w:ascii="Arial" w:hAnsi="Arial" w:cs="Arial"/>
          <w:sz w:val="20"/>
          <w:szCs w:val="20"/>
        </w:rPr>
        <w:t>elctronice</w:t>
      </w:r>
      <w:proofErr w:type="spellEnd"/>
      <w:r w:rsidRPr="00863088">
        <w:rPr>
          <w:rFonts w:ascii="Arial" w:hAnsi="Arial" w:cs="Arial"/>
          <w:sz w:val="20"/>
          <w:szCs w:val="20"/>
        </w:rPr>
        <w:t>, a celor de uz casnic (electrice mari – frigidere, televizoare, etc.) și a celor de mobilier din lemn;</w:t>
      </w:r>
    </w:p>
    <w:p w14:paraId="5F8D4A18"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Două containere de tip SKIP deschise, pentru </w:t>
      </w:r>
      <w:proofErr w:type="spellStart"/>
      <w:r w:rsidRPr="00863088">
        <w:rPr>
          <w:rFonts w:ascii="Arial" w:hAnsi="Arial" w:cs="Arial"/>
          <w:sz w:val="20"/>
          <w:szCs w:val="20"/>
        </w:rPr>
        <w:t>deleuri</w:t>
      </w:r>
      <w:proofErr w:type="spellEnd"/>
      <w:r w:rsidRPr="00863088">
        <w:rPr>
          <w:rFonts w:ascii="Arial" w:hAnsi="Arial" w:cs="Arial"/>
          <w:sz w:val="20"/>
          <w:szCs w:val="20"/>
        </w:rPr>
        <w:t xml:space="preserve"> de sticlă – geam, </w:t>
      </w:r>
      <w:proofErr w:type="spellStart"/>
      <w:r w:rsidRPr="00863088">
        <w:rPr>
          <w:rFonts w:ascii="Arial" w:hAnsi="Arial" w:cs="Arial"/>
          <w:sz w:val="20"/>
          <w:szCs w:val="20"/>
        </w:rPr>
        <w:t>respetciv</w:t>
      </w:r>
      <w:proofErr w:type="spellEnd"/>
      <w:r w:rsidRPr="00863088">
        <w:rPr>
          <w:rFonts w:ascii="Arial" w:hAnsi="Arial" w:cs="Arial"/>
          <w:sz w:val="20"/>
          <w:szCs w:val="20"/>
        </w:rPr>
        <w:t xml:space="preserve"> </w:t>
      </w:r>
      <w:proofErr w:type="spellStart"/>
      <w:r w:rsidRPr="00863088">
        <w:rPr>
          <w:rFonts w:ascii="Arial" w:hAnsi="Arial" w:cs="Arial"/>
          <w:sz w:val="20"/>
          <w:szCs w:val="20"/>
        </w:rPr>
        <w:t>sicle</w:t>
      </w:r>
      <w:proofErr w:type="spellEnd"/>
      <w:r w:rsidRPr="00863088">
        <w:rPr>
          <w:rFonts w:ascii="Arial" w:hAnsi="Arial" w:cs="Arial"/>
          <w:sz w:val="20"/>
          <w:szCs w:val="20"/>
        </w:rPr>
        <w:t>/borcane/recipiente;</w:t>
      </w:r>
    </w:p>
    <w:p w14:paraId="4A605143"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deschise, înalte, de tip </w:t>
      </w:r>
      <w:proofErr w:type="spellStart"/>
      <w:r w:rsidRPr="00863088">
        <w:rPr>
          <w:rFonts w:ascii="Arial" w:hAnsi="Arial" w:cs="Arial"/>
          <w:sz w:val="20"/>
          <w:szCs w:val="20"/>
        </w:rPr>
        <w:t>ab-roll</w:t>
      </w:r>
      <w:proofErr w:type="spellEnd"/>
      <w:r w:rsidRPr="00863088">
        <w:rPr>
          <w:rFonts w:ascii="Arial" w:hAnsi="Arial" w:cs="Arial"/>
          <w:sz w:val="20"/>
          <w:szCs w:val="20"/>
        </w:rPr>
        <w:t xml:space="preserve"> pentru anvelope, deșeuri metalice, deșeuri de curte/grădină (crengi, frunze, etc);</w:t>
      </w:r>
    </w:p>
    <w:p w14:paraId="6C1A494F"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deschise, joase, de tip </w:t>
      </w:r>
      <w:proofErr w:type="spellStart"/>
      <w:r w:rsidRPr="00863088">
        <w:rPr>
          <w:rFonts w:ascii="Arial" w:hAnsi="Arial" w:cs="Arial"/>
          <w:sz w:val="20"/>
          <w:szCs w:val="20"/>
        </w:rPr>
        <w:t>ab-roll</w:t>
      </w:r>
      <w:proofErr w:type="spellEnd"/>
      <w:r w:rsidRPr="00863088">
        <w:rPr>
          <w:rFonts w:ascii="Arial" w:hAnsi="Arial" w:cs="Arial"/>
          <w:sz w:val="20"/>
          <w:szCs w:val="20"/>
        </w:rPr>
        <w:t xml:space="preserve"> pentru deșeuri din construcții, moloz;</w:t>
      </w:r>
    </w:p>
    <w:p w14:paraId="477B50F6"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Separator de hidrocarburi pentru toată platforma carosabilă;</w:t>
      </w:r>
    </w:p>
    <w:p w14:paraId="60DDD18B"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Două scări mobile metalice (oțel zincat) pentru descărcarea deșeurilor în containerele deschise înalte.</w:t>
      </w:r>
    </w:p>
    <w:p w14:paraId="67A3DB4B" w14:textId="38BCBC14"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Stâlpi de iluminat și camere supraveghere (8 bucăți).</w:t>
      </w:r>
    </w:p>
    <w:p w14:paraId="23C167F0" w14:textId="6705C0A8" w:rsidR="00B13409" w:rsidRDefault="00B13409" w:rsidP="0082704D">
      <w:pPr>
        <w:pStyle w:val="Listparagraf"/>
        <w:numPr>
          <w:ilvl w:val="0"/>
          <w:numId w:val="2"/>
        </w:numPr>
        <w:spacing w:before="120" w:after="0" w:line="240" w:lineRule="auto"/>
        <w:ind w:left="426" w:hanging="426"/>
        <w:rPr>
          <w:rFonts w:ascii="Arial" w:hAnsi="Arial" w:cs="Arial"/>
          <w:b/>
          <w:bCs/>
          <w:sz w:val="20"/>
          <w:szCs w:val="20"/>
        </w:rPr>
      </w:pPr>
      <w:r w:rsidRPr="0082704D">
        <w:rPr>
          <w:rFonts w:ascii="Arial" w:hAnsi="Arial" w:cs="Arial"/>
          <w:b/>
          <w:bCs/>
          <w:sz w:val="20"/>
          <w:szCs w:val="20"/>
        </w:rPr>
        <w:lastRenderedPageBreak/>
        <w:t>M</w:t>
      </w:r>
      <w:r w:rsidR="00F47121" w:rsidRPr="0082704D">
        <w:rPr>
          <w:rFonts w:ascii="Arial" w:hAnsi="Arial" w:cs="Arial"/>
          <w:b/>
          <w:bCs/>
          <w:sz w:val="20"/>
          <w:szCs w:val="20"/>
        </w:rPr>
        <w:t xml:space="preserve">ateriile prime, energia </w:t>
      </w:r>
      <w:proofErr w:type="spellStart"/>
      <w:r w:rsidR="00F47121" w:rsidRPr="0082704D">
        <w:rPr>
          <w:rFonts w:ascii="Arial" w:hAnsi="Arial" w:cs="Arial"/>
          <w:b/>
          <w:bCs/>
          <w:sz w:val="20"/>
          <w:szCs w:val="20"/>
        </w:rPr>
        <w:t>şi</w:t>
      </w:r>
      <w:proofErr w:type="spellEnd"/>
      <w:r w:rsidR="00F47121" w:rsidRPr="0082704D">
        <w:rPr>
          <w:rFonts w:ascii="Arial" w:hAnsi="Arial" w:cs="Arial"/>
          <w:b/>
          <w:bCs/>
          <w:sz w:val="20"/>
          <w:szCs w:val="20"/>
        </w:rPr>
        <w:t xml:space="preserve"> combustibilii </w:t>
      </w:r>
      <w:proofErr w:type="spellStart"/>
      <w:r w:rsidR="00F47121" w:rsidRPr="0082704D">
        <w:rPr>
          <w:rFonts w:ascii="Arial" w:hAnsi="Arial" w:cs="Arial"/>
          <w:b/>
          <w:bCs/>
          <w:sz w:val="20"/>
          <w:szCs w:val="20"/>
        </w:rPr>
        <w:t>utilizaţi</w:t>
      </w:r>
      <w:proofErr w:type="spellEnd"/>
      <w:r w:rsidR="00F47121" w:rsidRPr="0082704D">
        <w:rPr>
          <w:rFonts w:ascii="Arial" w:hAnsi="Arial" w:cs="Arial"/>
          <w:b/>
          <w:bCs/>
          <w:sz w:val="20"/>
          <w:szCs w:val="20"/>
        </w:rPr>
        <w:t>, cu modul de asigurare a acestora</w:t>
      </w:r>
      <w:r w:rsidR="0082704D" w:rsidRPr="0082704D">
        <w:rPr>
          <w:rFonts w:ascii="Arial" w:hAnsi="Arial" w:cs="Arial"/>
          <w:b/>
          <w:bCs/>
          <w:sz w:val="20"/>
          <w:szCs w:val="20"/>
        </w:rPr>
        <w:t xml:space="preserve">. </w:t>
      </w:r>
      <w:r w:rsidRPr="0082704D">
        <w:rPr>
          <w:rFonts w:ascii="Arial" w:hAnsi="Arial" w:cs="Arial"/>
          <w:b/>
          <w:bCs/>
          <w:sz w:val="20"/>
          <w:szCs w:val="20"/>
        </w:rPr>
        <w:t>R</w:t>
      </w:r>
      <w:r w:rsidR="00F47121" w:rsidRPr="0082704D">
        <w:rPr>
          <w:rFonts w:ascii="Arial" w:hAnsi="Arial" w:cs="Arial"/>
          <w:b/>
          <w:bCs/>
          <w:sz w:val="20"/>
          <w:szCs w:val="20"/>
        </w:rPr>
        <w:t xml:space="preserve">acordarea la </w:t>
      </w:r>
      <w:proofErr w:type="spellStart"/>
      <w:r w:rsidR="00F47121" w:rsidRPr="0082704D">
        <w:rPr>
          <w:rFonts w:ascii="Arial" w:hAnsi="Arial" w:cs="Arial"/>
          <w:b/>
          <w:bCs/>
          <w:sz w:val="20"/>
          <w:szCs w:val="20"/>
        </w:rPr>
        <w:t>reţelele</w:t>
      </w:r>
      <w:proofErr w:type="spellEnd"/>
      <w:r w:rsidR="00F47121" w:rsidRPr="0082704D">
        <w:rPr>
          <w:rFonts w:ascii="Arial" w:hAnsi="Arial" w:cs="Arial"/>
          <w:b/>
          <w:bCs/>
          <w:sz w:val="20"/>
          <w:szCs w:val="20"/>
        </w:rPr>
        <w:t xml:space="preserve"> utilitare existente în zonă</w:t>
      </w:r>
    </w:p>
    <w:p w14:paraId="5BAE855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Fiecare amplasament va fi racordat la toate </w:t>
      </w:r>
      <w:proofErr w:type="spellStart"/>
      <w:r w:rsidRPr="0082704D">
        <w:rPr>
          <w:rFonts w:ascii="Arial" w:hAnsi="Arial" w:cs="Arial"/>
          <w:sz w:val="20"/>
          <w:szCs w:val="20"/>
        </w:rPr>
        <w:t>retelele</w:t>
      </w:r>
      <w:proofErr w:type="spellEnd"/>
      <w:r w:rsidRPr="0082704D">
        <w:rPr>
          <w:rFonts w:ascii="Arial" w:hAnsi="Arial" w:cs="Arial"/>
          <w:sz w:val="20"/>
          <w:szCs w:val="20"/>
        </w:rPr>
        <w:t xml:space="preserve"> de </w:t>
      </w:r>
      <w:proofErr w:type="spellStart"/>
      <w:r w:rsidRPr="0082704D">
        <w:rPr>
          <w:rFonts w:ascii="Arial" w:hAnsi="Arial" w:cs="Arial"/>
          <w:sz w:val="20"/>
          <w:szCs w:val="20"/>
        </w:rPr>
        <w:t>utilitati</w:t>
      </w:r>
      <w:proofErr w:type="spellEnd"/>
      <w:r w:rsidRPr="0082704D">
        <w:rPr>
          <w:rFonts w:ascii="Arial" w:hAnsi="Arial" w:cs="Arial"/>
          <w:sz w:val="20"/>
          <w:szCs w:val="20"/>
        </w:rPr>
        <w:t xml:space="preserve">. Asigurarea acestora intra in </w:t>
      </w:r>
      <w:proofErr w:type="spellStart"/>
      <w:r w:rsidRPr="0082704D">
        <w:rPr>
          <w:rFonts w:ascii="Arial" w:hAnsi="Arial" w:cs="Arial"/>
          <w:sz w:val="20"/>
          <w:szCs w:val="20"/>
        </w:rPr>
        <w:t>atributiile</w:t>
      </w:r>
      <w:proofErr w:type="spellEnd"/>
      <w:r w:rsidRPr="0082704D">
        <w:rPr>
          <w:rFonts w:ascii="Arial" w:hAnsi="Arial" w:cs="Arial"/>
          <w:sz w:val="20"/>
          <w:szCs w:val="20"/>
        </w:rPr>
        <w:t xml:space="preserve"> investitorului.</w:t>
      </w:r>
    </w:p>
    <w:p w14:paraId="513E2F0D"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interioare și exterioare apă și canalizare</w:t>
      </w:r>
    </w:p>
    <w:p w14:paraId="599FD465"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Obiectivul proiectat va fi racordat la rețeaua publică de alimentare cu apă potabilă a localității printr-un branșament din țeavă de polietilenă Dn32/Pn10. La limita de proprietate a terenului va fi realizat un cămin </w:t>
      </w:r>
      <w:proofErr w:type="spellStart"/>
      <w:r w:rsidRPr="0082704D">
        <w:rPr>
          <w:rFonts w:ascii="Arial" w:hAnsi="Arial" w:cs="Arial"/>
          <w:sz w:val="20"/>
          <w:szCs w:val="20"/>
        </w:rPr>
        <w:t>apomentru</w:t>
      </w:r>
      <w:proofErr w:type="spellEnd"/>
      <w:r w:rsidRPr="0082704D">
        <w:rPr>
          <w:rFonts w:ascii="Arial" w:hAnsi="Arial" w:cs="Arial"/>
          <w:sz w:val="20"/>
          <w:szCs w:val="20"/>
        </w:rPr>
        <w:t xml:space="preserve"> din beton monolit. Pe racord se va monta robinet de secționare, filtru de impurități, contor </w:t>
      </w:r>
      <w:proofErr w:type="spellStart"/>
      <w:r w:rsidRPr="0082704D">
        <w:rPr>
          <w:rFonts w:ascii="Arial" w:hAnsi="Arial" w:cs="Arial"/>
          <w:sz w:val="20"/>
          <w:szCs w:val="20"/>
        </w:rPr>
        <w:t>multijet</w:t>
      </w:r>
      <w:proofErr w:type="spellEnd"/>
      <w:r w:rsidRPr="0082704D">
        <w:rPr>
          <w:rFonts w:ascii="Arial" w:hAnsi="Arial" w:cs="Arial"/>
          <w:sz w:val="20"/>
          <w:szCs w:val="20"/>
        </w:rPr>
        <w:t xml:space="preserve"> Dn15.</w:t>
      </w:r>
    </w:p>
    <w:p w14:paraId="63A41C4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În curte se va amplasa un container pentru pază și depozit. În container se vor amenaja două grupuri sanitare cu câte un closet și un lavoar. Pentru spălarea curții și stropirea spațiilor verzi se va monta un robinet </w:t>
      </w:r>
      <w:proofErr w:type="spellStart"/>
      <w:r w:rsidRPr="0082704D">
        <w:rPr>
          <w:rFonts w:ascii="Arial" w:hAnsi="Arial" w:cs="Arial"/>
          <w:sz w:val="20"/>
          <w:szCs w:val="20"/>
        </w:rPr>
        <w:t>antiîngheț</w:t>
      </w:r>
      <w:proofErr w:type="spellEnd"/>
      <w:r w:rsidRPr="0082704D">
        <w:rPr>
          <w:rFonts w:ascii="Arial" w:hAnsi="Arial" w:cs="Arial"/>
          <w:sz w:val="20"/>
          <w:szCs w:val="20"/>
        </w:rPr>
        <w:t xml:space="preserve"> pe peretele containerului.</w:t>
      </w:r>
    </w:p>
    <w:p w14:paraId="29DCC33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Grupurile sanitare se vor racorda la rețeaua publică de canalizare menajeră a localității. În cazul în care nu există rețea de canalizare menajeră în apropiere se va amplasa în rezervor subteran </w:t>
      </w:r>
      <w:proofErr w:type="spellStart"/>
      <w:r w:rsidRPr="0082704D">
        <w:rPr>
          <w:rFonts w:ascii="Arial" w:hAnsi="Arial" w:cs="Arial"/>
          <w:sz w:val="20"/>
          <w:szCs w:val="20"/>
        </w:rPr>
        <w:t>vidanjabil</w:t>
      </w:r>
      <w:proofErr w:type="spellEnd"/>
      <w:r w:rsidRPr="0082704D">
        <w:rPr>
          <w:rFonts w:ascii="Arial" w:hAnsi="Arial" w:cs="Arial"/>
          <w:sz w:val="20"/>
          <w:szCs w:val="20"/>
        </w:rPr>
        <w:t xml:space="preserve"> cu capacitatea de 8mc. Apa caldă menajeră va fi preparat cu un boiler electric cu capacitatea de 10l, putere electrică 2000W/220V. La fiecare grup sanitar va fi montat un uscător de </w:t>
      </w:r>
      <w:proofErr w:type="spellStart"/>
      <w:r w:rsidRPr="0082704D">
        <w:rPr>
          <w:rFonts w:ascii="Arial" w:hAnsi="Arial" w:cs="Arial"/>
          <w:sz w:val="20"/>
          <w:szCs w:val="20"/>
        </w:rPr>
        <w:t>mțini</w:t>
      </w:r>
      <w:proofErr w:type="spellEnd"/>
      <w:r w:rsidRPr="0082704D">
        <w:rPr>
          <w:rFonts w:ascii="Arial" w:hAnsi="Arial" w:cs="Arial"/>
          <w:sz w:val="20"/>
          <w:szCs w:val="20"/>
        </w:rPr>
        <w:t xml:space="preserve"> electric cu puterea electrică de 1500W/220V Rețeaua exterioară de racordare la canalizare menajeră va cuprinde un tronson de tub PVC de Dn110 și un cămin de racordare.</w:t>
      </w:r>
    </w:p>
    <w:p w14:paraId="153A6B3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Apele meteorice de pe platforma betonată se vor colecta prin două rigole prefabricate din beton </w:t>
      </w:r>
      <w:proofErr w:type="spellStart"/>
      <w:r w:rsidRPr="0082704D">
        <w:rPr>
          <w:rFonts w:ascii="Arial" w:hAnsi="Arial" w:cs="Arial"/>
          <w:sz w:val="20"/>
          <w:szCs w:val="20"/>
        </w:rPr>
        <w:t>polimeric</w:t>
      </w:r>
      <w:proofErr w:type="spellEnd"/>
      <w:r w:rsidRPr="0082704D">
        <w:rPr>
          <w:rFonts w:ascii="Arial" w:hAnsi="Arial" w:cs="Arial"/>
          <w:sz w:val="20"/>
          <w:szCs w:val="20"/>
        </w:rPr>
        <w:t xml:space="preserve"> acoperite cu grile din fontă cu clasa de încărcare D400, și evacuate printr-o rețea subterană din țevi PVC SN4  în rețeaua publică de canalizare pluvială a localității sau în șanțuri. Pe conducta de evacuare ape pluviale se va amplasa nun separator de hidrocarburi cu capacitatea de 30l/s.</w:t>
      </w:r>
    </w:p>
    <w:p w14:paraId="7D2F6947"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încălzire și climatizare</w:t>
      </w:r>
    </w:p>
    <w:p w14:paraId="1EE6BC4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Containerul de pază și grupurile sanitare vor fi încălzite cu radiatoare electrice montate pe perete. La cameră pază radiatorul va fi de 1500W, la grupurile sanitare două radiatoare de câte 500W.</w:t>
      </w:r>
    </w:p>
    <w:p w14:paraId="14D1065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În camera de pază va fi montat un aparat de aer condiționat cu capacitatea de 9000BTU/h.</w:t>
      </w:r>
    </w:p>
    <w:p w14:paraId="31EE2E8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Instalații electrice</w:t>
      </w:r>
    </w:p>
    <w:p w14:paraId="197C8801"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iluminat general.</w:t>
      </w:r>
    </w:p>
    <w:p w14:paraId="597A4B5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Iluminatul s-a proiectat respectându-se normativul NP061/2002 și din punct de vedere al lămpilor si al amplasării acestora conform calculului realizat în programul </w:t>
      </w:r>
      <w:proofErr w:type="spellStart"/>
      <w:r w:rsidRPr="0082704D">
        <w:rPr>
          <w:rFonts w:ascii="Arial" w:hAnsi="Arial" w:cs="Arial"/>
          <w:sz w:val="20"/>
          <w:szCs w:val="20"/>
        </w:rPr>
        <w:t>Dialux</w:t>
      </w:r>
      <w:proofErr w:type="spellEnd"/>
      <w:r w:rsidRPr="0082704D">
        <w:rPr>
          <w:rFonts w:ascii="Arial" w:hAnsi="Arial" w:cs="Arial"/>
          <w:sz w:val="20"/>
          <w:szCs w:val="20"/>
        </w:rPr>
        <w:t>.</w:t>
      </w:r>
    </w:p>
    <w:p w14:paraId="43A9B65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Distribuția fluxului luminos s-a realizat prin prevederea în toate spațiile a unei componente de flux superior pentru ridicarea confortului din punct de vedere al distribuției echilibrate a luminatelor. În încăperi s-a asigurat posibilitatea comenzii în trepte a iluminatului, în funcție de sarcina vizuală și necesitățile benefice. Distribuția luminatelor în câmp vizual și pe suprafața de lucru s-a realizat în </w:t>
      </w:r>
      <w:proofErr w:type="spellStart"/>
      <w:r w:rsidRPr="0082704D">
        <w:rPr>
          <w:rFonts w:ascii="Arial" w:hAnsi="Arial" w:cs="Arial"/>
          <w:sz w:val="20"/>
          <w:szCs w:val="20"/>
        </w:rPr>
        <w:t>asa</w:t>
      </w:r>
      <w:proofErr w:type="spellEnd"/>
      <w:r w:rsidRPr="0082704D">
        <w:rPr>
          <w:rFonts w:ascii="Arial" w:hAnsi="Arial" w:cs="Arial"/>
          <w:sz w:val="20"/>
          <w:szCs w:val="20"/>
        </w:rPr>
        <w:t xml:space="preserve"> fel </w:t>
      </w:r>
      <w:proofErr w:type="spellStart"/>
      <w:r w:rsidRPr="0082704D">
        <w:rPr>
          <w:rFonts w:ascii="Arial" w:hAnsi="Arial" w:cs="Arial"/>
          <w:sz w:val="20"/>
          <w:szCs w:val="20"/>
        </w:rPr>
        <w:t>încăt</w:t>
      </w:r>
      <w:proofErr w:type="spellEnd"/>
      <w:r w:rsidRPr="0082704D">
        <w:rPr>
          <w:rFonts w:ascii="Arial" w:hAnsi="Arial" w:cs="Arial"/>
          <w:sz w:val="20"/>
          <w:szCs w:val="20"/>
        </w:rPr>
        <w:t xml:space="preserve"> să se evite orbirea directă (s-au folosit aparate de iluminat cu sisteme difuzate cu led). La proiectarea sistemelor de iluminat s-a luat în considerare pentru fiecare spațiu destinația acestuia și nivelul de iluminat natural astfel conform normativului NP061/2002 avem următoarele nivele minime de iluminat:</w:t>
      </w:r>
    </w:p>
    <w:p w14:paraId="60C581C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normal birouri:                                         300/500lx;</w:t>
      </w:r>
    </w:p>
    <w:p w14:paraId="1411468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normal băi toalete                                    200lx;</w:t>
      </w:r>
    </w:p>
    <w:p w14:paraId="75CC681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Cameră Tehnică                                       300lx;</w:t>
      </w:r>
    </w:p>
    <w:p w14:paraId="3DC1FE2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depozite                                                    100lx;</w:t>
      </w:r>
    </w:p>
    <w:p w14:paraId="564079E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securitate pentru continuarea lucrului    20% din nivelul de iluminat normal pentru iluminatul normal autonomie minim 3 ore, punerea în funcțiune de la sesizarea lipsei tensiunii de bază cuprins între 0,5s-5s;</w:t>
      </w:r>
    </w:p>
    <w:p w14:paraId="0292962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La aceste valori, iluminatul proiectat satisface peste tot valoarea limită de iluminat, prescrisă din punctul de vedere al protecției muncii la locul montării, cu privire la următoarele aspecte: intensitate luminoasă, uniformitatea intensității luminoase, temperatura de culoare.</w:t>
      </w:r>
    </w:p>
    <w:p w14:paraId="4C96FED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Control si comandă iluminat:</w:t>
      </w:r>
    </w:p>
    <w:p w14:paraId="57BBE33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1. Băi toalete:                      -senzori de mișcare/senzori de prezență;</w:t>
      </w:r>
    </w:p>
    <w:p w14:paraId="5E09772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2. Zone tehnice                   -întrerupătoare manuale;</w:t>
      </w:r>
    </w:p>
    <w:p w14:paraId="2C2DAEE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3. Birouri                             -întrerupătoare manuale;</w:t>
      </w:r>
    </w:p>
    <w:p w14:paraId="6F9C68B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4. Spații de depozitare        -Întrerupătoare manuale;</w:t>
      </w:r>
    </w:p>
    <w:p w14:paraId="5E699A7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5. Iluminatul pentru continuarea lucrului</w:t>
      </w:r>
    </w:p>
    <w:p w14:paraId="1458397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Corpurile iluminatului pentru continuarea lucrului se vor monta în locuri de muncă dotate cu receptoare care trebuie alimentate fără întrerupere și la locurile de muncă legate de necesitatea funcționării acestor receptoare (stații de pompe pentru incendiu, surse de rezervă, </w:t>
      </w:r>
      <w:proofErr w:type="spellStart"/>
      <w:r w:rsidRPr="0082704D">
        <w:rPr>
          <w:rFonts w:ascii="Arial" w:hAnsi="Arial" w:cs="Arial"/>
          <w:sz w:val="20"/>
          <w:szCs w:val="20"/>
        </w:rPr>
        <w:t>stațile</w:t>
      </w:r>
      <w:proofErr w:type="spellEnd"/>
      <w:r w:rsidRPr="0082704D">
        <w:rPr>
          <w:rFonts w:ascii="Arial" w:hAnsi="Arial" w:cs="Arial"/>
          <w:sz w:val="20"/>
          <w:szCs w:val="20"/>
        </w:rPr>
        <w:t xml:space="preserve"> </w:t>
      </w:r>
      <w:proofErr w:type="spellStart"/>
      <w:r w:rsidRPr="0082704D">
        <w:rPr>
          <w:rFonts w:ascii="Arial" w:hAnsi="Arial" w:cs="Arial"/>
          <w:sz w:val="20"/>
          <w:szCs w:val="20"/>
        </w:rPr>
        <w:t>servicilor</w:t>
      </w:r>
      <w:proofErr w:type="spellEnd"/>
      <w:r w:rsidRPr="0082704D">
        <w:rPr>
          <w:rFonts w:ascii="Arial" w:hAnsi="Arial" w:cs="Arial"/>
          <w:sz w:val="20"/>
          <w:szCs w:val="20"/>
        </w:rPr>
        <w:t xml:space="preserve"> de pompieri, încăperile supapelor de control și semnalizare, ventilatoarelor fumului și gazelor fierbinți, centralelor de semnalizare, dispecerate etc.)</w:t>
      </w:r>
    </w:p>
    <w:p w14:paraId="17A1BA2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lastRenderedPageBreak/>
        <w:t xml:space="preserve">Corpurile pentru continuarea lucrului s-au prevăzut în camera unde se va monta tabloul general, adică în birouri, se vor cabla cu cablu rezistent la foc CYY-F cu 3 sau 4 fire în funcție de tipul acestora, traseul de cablu se va proteja pe toată </w:t>
      </w:r>
      <w:proofErr w:type="spellStart"/>
      <w:r w:rsidRPr="0082704D">
        <w:rPr>
          <w:rFonts w:ascii="Arial" w:hAnsi="Arial" w:cs="Arial"/>
          <w:sz w:val="20"/>
          <w:szCs w:val="20"/>
        </w:rPr>
        <w:t>lungimelui</w:t>
      </w:r>
      <w:proofErr w:type="spellEnd"/>
      <w:r w:rsidRPr="0082704D">
        <w:rPr>
          <w:rFonts w:ascii="Arial" w:hAnsi="Arial" w:cs="Arial"/>
          <w:sz w:val="20"/>
          <w:szCs w:val="20"/>
        </w:rPr>
        <w:t xml:space="preserve"> în tub de protective cu rezistență mecanică de minim 320N, montat </w:t>
      </w:r>
      <w:proofErr w:type="spellStart"/>
      <w:r w:rsidRPr="0082704D">
        <w:rPr>
          <w:rFonts w:ascii="Arial" w:hAnsi="Arial" w:cs="Arial"/>
          <w:sz w:val="20"/>
          <w:szCs w:val="20"/>
        </w:rPr>
        <w:t>apparent</w:t>
      </w:r>
      <w:proofErr w:type="spellEnd"/>
      <w:r w:rsidRPr="0082704D">
        <w:rPr>
          <w:rFonts w:ascii="Arial" w:hAnsi="Arial" w:cs="Arial"/>
          <w:sz w:val="20"/>
          <w:szCs w:val="20"/>
        </w:rPr>
        <w:t xml:space="preserve">, și vor avea o autonomie de minim 3 ore de la sesizarea lipsei tensiunii de bază  și un timp de comutație de 0,5s. La plecarea din tabloul general </w:t>
      </w:r>
      <w:proofErr w:type="spellStart"/>
      <w:r w:rsidRPr="0082704D">
        <w:rPr>
          <w:rFonts w:ascii="Arial" w:hAnsi="Arial" w:cs="Arial"/>
          <w:sz w:val="20"/>
          <w:szCs w:val="20"/>
        </w:rPr>
        <w:t>traseule</w:t>
      </w:r>
      <w:proofErr w:type="spellEnd"/>
      <w:r w:rsidRPr="0082704D">
        <w:rPr>
          <w:rFonts w:ascii="Arial" w:hAnsi="Arial" w:cs="Arial"/>
          <w:sz w:val="20"/>
          <w:szCs w:val="20"/>
        </w:rPr>
        <w:t xml:space="preserve"> de cablu se va proteja la </w:t>
      </w:r>
      <w:proofErr w:type="spellStart"/>
      <w:r w:rsidRPr="0082704D">
        <w:rPr>
          <w:rFonts w:ascii="Arial" w:hAnsi="Arial" w:cs="Arial"/>
          <w:sz w:val="20"/>
          <w:szCs w:val="20"/>
        </w:rPr>
        <w:t>scucrtcircuit</w:t>
      </w:r>
      <w:proofErr w:type="spellEnd"/>
      <w:r w:rsidRPr="0082704D">
        <w:rPr>
          <w:rFonts w:ascii="Arial" w:hAnsi="Arial" w:cs="Arial"/>
          <w:sz w:val="20"/>
          <w:szCs w:val="20"/>
        </w:rPr>
        <w:t xml:space="preserve"> și curenți reziduali prin disjunctoare diferențiale 2P/10A/30mA.</w:t>
      </w:r>
    </w:p>
    <w:p w14:paraId="326FA39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Situația energetică a tabloului TD-G</w:t>
      </w:r>
    </w:p>
    <w:p w14:paraId="7FE4AD60" w14:textId="77777777"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Tablul</w:t>
      </w:r>
      <w:proofErr w:type="spellEnd"/>
      <w:r w:rsidRPr="0082704D">
        <w:rPr>
          <w:rFonts w:ascii="Arial" w:hAnsi="Arial" w:cs="Arial"/>
          <w:sz w:val="20"/>
          <w:szCs w:val="20"/>
        </w:rPr>
        <w:t xml:space="preserve"> de distribuție TD-G se va alimenta din postul de transformare existent prin intermediul unui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w:t>
      </w:r>
    </w:p>
    <w:p w14:paraId="02DC38E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Putere totala instalata:</w:t>
      </w:r>
      <w:r w:rsidRPr="0082704D">
        <w:rPr>
          <w:rFonts w:ascii="Arial" w:hAnsi="Arial" w:cs="Arial"/>
          <w:sz w:val="20"/>
          <w:szCs w:val="20"/>
        </w:rPr>
        <w:tab/>
        <w:t>18,502</w:t>
      </w:r>
      <w:r w:rsidRPr="0082704D">
        <w:rPr>
          <w:rFonts w:ascii="Arial" w:hAnsi="Arial" w:cs="Arial"/>
          <w:sz w:val="20"/>
          <w:szCs w:val="20"/>
        </w:rPr>
        <w:tab/>
        <w:t>W</w:t>
      </w:r>
    </w:p>
    <w:p w14:paraId="5580E27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Putere totala absorbita:</w:t>
      </w:r>
      <w:r w:rsidRPr="0082704D">
        <w:rPr>
          <w:rFonts w:ascii="Arial" w:hAnsi="Arial" w:cs="Arial"/>
          <w:sz w:val="20"/>
          <w:szCs w:val="20"/>
        </w:rPr>
        <w:tab/>
        <w:t>4,718</w:t>
      </w:r>
      <w:r w:rsidRPr="0082704D">
        <w:rPr>
          <w:rFonts w:ascii="Arial" w:hAnsi="Arial" w:cs="Arial"/>
          <w:sz w:val="20"/>
          <w:szCs w:val="20"/>
        </w:rPr>
        <w:tab/>
        <w:t>W</w:t>
      </w:r>
    </w:p>
    <w:p w14:paraId="4C7BFD0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Coeficient mediu de utilizare:</w:t>
      </w:r>
      <w:r w:rsidRPr="0082704D">
        <w:rPr>
          <w:rFonts w:ascii="Arial" w:hAnsi="Arial" w:cs="Arial"/>
          <w:sz w:val="20"/>
          <w:szCs w:val="20"/>
        </w:rPr>
        <w:tab/>
        <w:t>0.47</w:t>
      </w:r>
      <w:r w:rsidRPr="0082704D">
        <w:rPr>
          <w:rFonts w:ascii="Arial" w:hAnsi="Arial" w:cs="Arial"/>
          <w:sz w:val="20"/>
          <w:szCs w:val="20"/>
        </w:rPr>
        <w:tab/>
        <w:t>-</w:t>
      </w:r>
    </w:p>
    <w:p w14:paraId="4BA7605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Curent maxim absorbit:</w:t>
      </w:r>
      <w:r w:rsidRPr="0082704D">
        <w:rPr>
          <w:rFonts w:ascii="Arial" w:hAnsi="Arial" w:cs="Arial"/>
          <w:sz w:val="20"/>
          <w:szCs w:val="20"/>
        </w:rPr>
        <w:tab/>
        <w:t>22.79</w:t>
      </w:r>
      <w:r w:rsidRPr="0082704D">
        <w:rPr>
          <w:rFonts w:ascii="Arial" w:hAnsi="Arial" w:cs="Arial"/>
          <w:sz w:val="20"/>
          <w:szCs w:val="20"/>
        </w:rPr>
        <w:tab/>
        <w:t>A</w:t>
      </w:r>
    </w:p>
    <w:p w14:paraId="6F28DA0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Factor de putere calculat:</w:t>
      </w:r>
      <w:r w:rsidRPr="0082704D">
        <w:rPr>
          <w:rFonts w:ascii="Arial" w:hAnsi="Arial" w:cs="Arial"/>
          <w:sz w:val="20"/>
          <w:szCs w:val="20"/>
        </w:rPr>
        <w:tab/>
        <w:t>0.915</w:t>
      </w:r>
      <w:r w:rsidRPr="0082704D">
        <w:rPr>
          <w:rFonts w:ascii="Arial" w:hAnsi="Arial" w:cs="Arial"/>
          <w:sz w:val="20"/>
          <w:szCs w:val="20"/>
        </w:rPr>
        <w:tab/>
        <w:t>-</w:t>
      </w:r>
    </w:p>
    <w:p w14:paraId="0D411D4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Factor de putere impus:</w:t>
      </w:r>
      <w:r w:rsidRPr="0082704D">
        <w:rPr>
          <w:rFonts w:ascii="Arial" w:hAnsi="Arial" w:cs="Arial"/>
          <w:sz w:val="20"/>
          <w:szCs w:val="20"/>
        </w:rPr>
        <w:tab/>
        <w:t>0.920</w:t>
      </w:r>
      <w:r w:rsidRPr="0082704D">
        <w:rPr>
          <w:rFonts w:ascii="Arial" w:hAnsi="Arial" w:cs="Arial"/>
          <w:sz w:val="20"/>
          <w:szCs w:val="20"/>
        </w:rPr>
        <w:tab/>
        <w:t>-</w:t>
      </w:r>
    </w:p>
    <w:p w14:paraId="160C10D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Tangenta fi1 :</w:t>
      </w:r>
      <w:r w:rsidRPr="0082704D">
        <w:rPr>
          <w:rFonts w:ascii="Arial" w:hAnsi="Arial" w:cs="Arial"/>
          <w:sz w:val="20"/>
          <w:szCs w:val="20"/>
        </w:rPr>
        <w:tab/>
        <w:t>0.440</w:t>
      </w:r>
      <w:r w:rsidRPr="0082704D">
        <w:rPr>
          <w:rFonts w:ascii="Arial" w:hAnsi="Arial" w:cs="Arial"/>
          <w:sz w:val="20"/>
          <w:szCs w:val="20"/>
        </w:rPr>
        <w:tab/>
        <w:t>-</w:t>
      </w:r>
    </w:p>
    <w:p w14:paraId="67EFEEB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Tangenta fi2 :</w:t>
      </w:r>
      <w:r w:rsidRPr="0082704D">
        <w:rPr>
          <w:rFonts w:ascii="Arial" w:hAnsi="Arial" w:cs="Arial"/>
          <w:sz w:val="20"/>
          <w:szCs w:val="20"/>
        </w:rPr>
        <w:tab/>
        <w:t>0.426</w:t>
      </w:r>
      <w:r w:rsidRPr="0082704D">
        <w:rPr>
          <w:rFonts w:ascii="Arial" w:hAnsi="Arial" w:cs="Arial"/>
          <w:sz w:val="20"/>
          <w:szCs w:val="20"/>
        </w:rPr>
        <w:tab/>
        <w:t>-</w:t>
      </w:r>
    </w:p>
    <w:p w14:paraId="7AA5A2B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Capacitatea de compensare:</w:t>
      </w:r>
      <w:r w:rsidRPr="0082704D">
        <w:rPr>
          <w:rFonts w:ascii="Arial" w:hAnsi="Arial" w:cs="Arial"/>
          <w:sz w:val="20"/>
          <w:szCs w:val="20"/>
        </w:rPr>
        <w:tab/>
        <w:t>2.33</w:t>
      </w:r>
      <w:r w:rsidRPr="0082704D">
        <w:rPr>
          <w:rFonts w:ascii="Arial" w:hAnsi="Arial" w:cs="Arial"/>
          <w:sz w:val="20"/>
          <w:szCs w:val="20"/>
        </w:rPr>
        <w:tab/>
      </w:r>
      <w:proofErr w:type="spellStart"/>
      <w:r w:rsidRPr="0082704D">
        <w:rPr>
          <w:rFonts w:ascii="Arial" w:hAnsi="Arial" w:cs="Arial"/>
          <w:sz w:val="20"/>
          <w:szCs w:val="20"/>
        </w:rPr>
        <w:t>kVAR</w:t>
      </w:r>
      <w:proofErr w:type="spellEnd"/>
    </w:p>
    <w:p w14:paraId="3F5F53B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Pentru acest obiectiv se admite o variație de tensiune de +/-8%Un și o variație de frecvență de ±2Hz. Alimentarea cu energie electrică a clădirii se va </w:t>
      </w:r>
      <w:proofErr w:type="spellStart"/>
      <w:r w:rsidRPr="0082704D">
        <w:rPr>
          <w:rFonts w:ascii="Arial" w:hAnsi="Arial" w:cs="Arial"/>
          <w:sz w:val="20"/>
          <w:szCs w:val="20"/>
        </w:rPr>
        <w:t>reliza</w:t>
      </w:r>
      <w:proofErr w:type="spellEnd"/>
      <w:r w:rsidRPr="0082704D">
        <w:rPr>
          <w:rFonts w:ascii="Arial" w:hAnsi="Arial" w:cs="Arial"/>
          <w:sz w:val="20"/>
          <w:szCs w:val="20"/>
        </w:rPr>
        <w:t xml:space="preserve"> din postul de transformare prin intermediul unei linii electrice subterane cu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îngropat la h=-1000 mm de la cota terenului amenajat și protejat pe întreaga lungime în tub de protecție cu rezistență mecanică specifică zonelor în care este îngropat. Date tehnice ale TG:</w:t>
      </w:r>
    </w:p>
    <w:p w14:paraId="471A7CA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Grad de protecție IP54;</w:t>
      </w:r>
    </w:p>
    <w:p w14:paraId="5E2CD3D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Nivel general de defect 6kA;</w:t>
      </w:r>
    </w:p>
    <w:p w14:paraId="78C85372"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Tensiunea nominala 230V/50Hz;</w:t>
      </w:r>
    </w:p>
    <w:p w14:paraId="383622E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Tensiunea de izolație 1000V/ca; 1200V/cc. Circuit de intrare TG:</w:t>
      </w:r>
    </w:p>
    <w:p w14:paraId="0FE6576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Întrerupător automat 2P/25A Circuit de plecări:</w:t>
      </w:r>
    </w:p>
    <w:p w14:paraId="12B4EA6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Siguranțe automate și disjunctoare diferențiale dimensionate conform puterilor absorbite de receptori.</w:t>
      </w:r>
    </w:p>
    <w:p w14:paraId="41926523"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Distribuția energiei electrice</w:t>
      </w:r>
    </w:p>
    <w:p w14:paraId="283ECE20"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Distribuția electrică de la postul de transformare și până la TG situat în birou, se v-a realiza cu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îngropat în pământ la h=-1000 mm de la cota terenului amenajat. Distribuția energiei electrice de la TG la consumatorii electrici se v-a realiza în sistem TN-S prin intermediul cablului de tip CYY-F cu o secțiune corespunzătoare puterii receptorului alimentat, traseele de cabluri se vor proteja pe întreaga lungime în tuburi de protecție cu o rezistență mecanică de minim 320N montate aparent .</w:t>
      </w:r>
    </w:p>
    <w:p w14:paraId="0C76765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electrică se va racorda obligatoriu la priza de pământ proiectată, priză a cărei valoare măsurată nu poate să depășească 4 Ω.</w:t>
      </w:r>
    </w:p>
    <w:p w14:paraId="37A7DEB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Echipamentele vor fi protejate contra supratensiunilor de origine atmosferică sau de comutație prin montarea uni descărcător de supratensiune în </w:t>
      </w:r>
      <w:proofErr w:type="spellStart"/>
      <w:r w:rsidRPr="0082704D">
        <w:rPr>
          <w:rFonts w:ascii="Arial" w:hAnsi="Arial" w:cs="Arial"/>
          <w:sz w:val="20"/>
          <w:szCs w:val="20"/>
        </w:rPr>
        <w:t>tablul</w:t>
      </w:r>
      <w:proofErr w:type="spellEnd"/>
      <w:r w:rsidRPr="0082704D">
        <w:rPr>
          <w:rFonts w:ascii="Arial" w:hAnsi="Arial" w:cs="Arial"/>
          <w:sz w:val="20"/>
          <w:szCs w:val="20"/>
        </w:rPr>
        <w:t xml:space="preserve"> general, în conformitate cu prevederile normativului I7/2011.</w:t>
      </w:r>
    </w:p>
    <w:p w14:paraId="3E1737B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De la tabloul general de distribuție (TG) energia electrică se distribuie către consumatori direct prin intermediul cablurilor electrice.</w:t>
      </w:r>
    </w:p>
    <w:p w14:paraId="1BC24F2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Bară normală:</w:t>
      </w:r>
    </w:p>
    <w:p w14:paraId="0862C6C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Plecări                         -Iluminat;</w:t>
      </w:r>
    </w:p>
    <w:p w14:paraId="506FE08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Plecări                         -Prize/Forță.</w:t>
      </w:r>
    </w:p>
    <w:p w14:paraId="6F05BC5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de forță</w:t>
      </w:r>
    </w:p>
    <w:p w14:paraId="4A181865"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Traseele de cablu ce alimentează prizele monofazice se vor cabla cu cablu rezistent la foc de tip CYY-F 3x2,5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și protejat pe toată lungimea lui în tub de protecție cu o rezistență mecanică de minim 750N și un diametru Ø20, traseele de cabluri destinate alimentării prizelor monofazice se vor executa </w:t>
      </w:r>
      <w:proofErr w:type="spellStart"/>
      <w:r w:rsidRPr="0082704D">
        <w:rPr>
          <w:rFonts w:ascii="Arial" w:hAnsi="Arial" w:cs="Arial"/>
          <w:sz w:val="20"/>
          <w:szCs w:val="20"/>
        </w:rPr>
        <w:t>apparent</w:t>
      </w:r>
      <w:proofErr w:type="spellEnd"/>
      <w:r w:rsidRPr="0082704D">
        <w:rPr>
          <w:rFonts w:ascii="Arial" w:hAnsi="Arial" w:cs="Arial"/>
          <w:sz w:val="20"/>
          <w:szCs w:val="20"/>
        </w:rPr>
        <w:t xml:space="preserve"> pe pereții clădirii.</w:t>
      </w:r>
    </w:p>
    <w:p w14:paraId="196CC80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Toate traseele de prize monofazice se vor proteja obligatoriu la plecarea din tablou la curent de scurtcircuit și curent rezidual diferențial cu disjunctoare diferențiale 2P/16A/30mA.</w:t>
      </w:r>
    </w:p>
    <w:p w14:paraId="7D41F57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Alimentare containerului frigorific se face din tabloul </w:t>
      </w:r>
      <w:proofErr w:type="spellStart"/>
      <w:r w:rsidRPr="0082704D">
        <w:rPr>
          <w:rFonts w:ascii="Arial" w:hAnsi="Arial" w:cs="Arial"/>
          <w:sz w:val="20"/>
          <w:szCs w:val="20"/>
        </w:rPr>
        <w:t>genereal</w:t>
      </w:r>
      <w:proofErr w:type="spellEnd"/>
      <w:r w:rsidRPr="0082704D">
        <w:rPr>
          <w:rFonts w:ascii="Arial" w:hAnsi="Arial" w:cs="Arial"/>
          <w:sz w:val="20"/>
          <w:szCs w:val="20"/>
        </w:rPr>
        <w:t xml:space="preserve">(TG) prin intermediul unui </w:t>
      </w:r>
      <w:proofErr w:type="spellStart"/>
      <w:r w:rsidRPr="0082704D">
        <w:rPr>
          <w:rFonts w:ascii="Arial" w:hAnsi="Arial" w:cs="Arial"/>
          <w:sz w:val="20"/>
          <w:szCs w:val="20"/>
        </w:rPr>
        <w:t>clablu</w:t>
      </w:r>
      <w:proofErr w:type="spellEnd"/>
      <w:r w:rsidRPr="0082704D">
        <w:rPr>
          <w:rFonts w:ascii="Arial" w:hAnsi="Arial" w:cs="Arial"/>
          <w:sz w:val="20"/>
          <w:szCs w:val="20"/>
        </w:rPr>
        <w:t xml:space="preserve"> CYABY 3x4mmp, montat îngropat în </w:t>
      </w:r>
      <w:proofErr w:type="spellStart"/>
      <w:r w:rsidRPr="0082704D">
        <w:rPr>
          <w:rFonts w:ascii="Arial" w:hAnsi="Arial" w:cs="Arial"/>
          <w:sz w:val="20"/>
          <w:szCs w:val="20"/>
        </w:rPr>
        <w:t>pamant</w:t>
      </w:r>
      <w:proofErr w:type="spellEnd"/>
      <w:r w:rsidRPr="0082704D">
        <w:rPr>
          <w:rFonts w:ascii="Arial" w:hAnsi="Arial" w:cs="Arial"/>
          <w:sz w:val="20"/>
          <w:szCs w:val="20"/>
        </w:rPr>
        <w:t xml:space="preserve"> la h=-1000mm, protejat in tub de protecție de minim 750N. La plecarea din tabloul general (TG) se va proteja la </w:t>
      </w:r>
      <w:proofErr w:type="spellStart"/>
      <w:r w:rsidRPr="0082704D">
        <w:rPr>
          <w:rFonts w:ascii="Arial" w:hAnsi="Arial" w:cs="Arial"/>
          <w:sz w:val="20"/>
          <w:szCs w:val="20"/>
        </w:rPr>
        <w:t>current</w:t>
      </w:r>
      <w:proofErr w:type="spellEnd"/>
      <w:r w:rsidRPr="0082704D">
        <w:rPr>
          <w:rFonts w:ascii="Arial" w:hAnsi="Arial" w:cs="Arial"/>
          <w:sz w:val="20"/>
          <w:szCs w:val="20"/>
        </w:rPr>
        <w:t xml:space="preserve"> de scurtcircuit și </w:t>
      </w:r>
      <w:proofErr w:type="spellStart"/>
      <w:r w:rsidRPr="0082704D">
        <w:rPr>
          <w:rFonts w:ascii="Arial" w:hAnsi="Arial" w:cs="Arial"/>
          <w:sz w:val="20"/>
          <w:szCs w:val="20"/>
        </w:rPr>
        <w:t>current</w:t>
      </w:r>
      <w:proofErr w:type="spellEnd"/>
      <w:r w:rsidRPr="0082704D">
        <w:rPr>
          <w:rFonts w:ascii="Arial" w:hAnsi="Arial" w:cs="Arial"/>
          <w:sz w:val="20"/>
          <w:szCs w:val="20"/>
        </w:rPr>
        <w:t xml:space="preserve"> </w:t>
      </w:r>
      <w:proofErr w:type="spellStart"/>
      <w:r w:rsidRPr="0082704D">
        <w:rPr>
          <w:rFonts w:ascii="Arial" w:hAnsi="Arial" w:cs="Arial"/>
          <w:sz w:val="20"/>
          <w:szCs w:val="20"/>
        </w:rPr>
        <w:t>residual</w:t>
      </w:r>
      <w:proofErr w:type="spellEnd"/>
      <w:r w:rsidRPr="0082704D">
        <w:rPr>
          <w:rFonts w:ascii="Arial" w:hAnsi="Arial" w:cs="Arial"/>
          <w:sz w:val="20"/>
          <w:szCs w:val="20"/>
        </w:rPr>
        <w:t xml:space="preserve"> diferențial cu disjunctor diferențial 2P/20A/30mA.</w:t>
      </w:r>
    </w:p>
    <w:p w14:paraId="66723F3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Tabloul general (TG) se va alimenta din BMPT (Bloc Măsură Protecție Trifazică) prin intermediul unui cablu CYABY 3x6mmp, montat îngropat în </w:t>
      </w:r>
      <w:proofErr w:type="spellStart"/>
      <w:r w:rsidRPr="0082704D">
        <w:rPr>
          <w:rFonts w:ascii="Arial" w:hAnsi="Arial" w:cs="Arial"/>
          <w:sz w:val="20"/>
          <w:szCs w:val="20"/>
        </w:rPr>
        <w:t>pamânt</w:t>
      </w:r>
      <w:proofErr w:type="spellEnd"/>
      <w:r w:rsidRPr="0082704D">
        <w:rPr>
          <w:rFonts w:ascii="Arial" w:hAnsi="Arial" w:cs="Arial"/>
          <w:sz w:val="20"/>
          <w:szCs w:val="20"/>
        </w:rPr>
        <w:t xml:space="preserve"> la h=-1000mm, proteja în tub de protecție cu o </w:t>
      </w:r>
      <w:r w:rsidRPr="0082704D">
        <w:rPr>
          <w:rFonts w:ascii="Arial" w:hAnsi="Arial" w:cs="Arial"/>
          <w:sz w:val="20"/>
          <w:szCs w:val="20"/>
        </w:rPr>
        <w:lastRenderedPageBreak/>
        <w:t>rezistență mecanică de minim 750N. La plecarea din postul de transformare se v-a proteja printr-o siguranță automata 2P/32A.</w:t>
      </w:r>
    </w:p>
    <w:p w14:paraId="47F0770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Din BMPT se v-a alimenta partea de iluminat exterior prin cablu CYABY 3x2,5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respective CYABY 3x1,5mmp, în </w:t>
      </w:r>
      <w:proofErr w:type="spellStart"/>
      <w:r w:rsidRPr="0082704D">
        <w:rPr>
          <w:rFonts w:ascii="Arial" w:hAnsi="Arial" w:cs="Arial"/>
          <w:sz w:val="20"/>
          <w:szCs w:val="20"/>
        </w:rPr>
        <w:t>fucție</w:t>
      </w:r>
      <w:proofErr w:type="spellEnd"/>
      <w:r w:rsidRPr="0082704D">
        <w:rPr>
          <w:rFonts w:ascii="Arial" w:hAnsi="Arial" w:cs="Arial"/>
          <w:sz w:val="20"/>
          <w:szCs w:val="20"/>
        </w:rPr>
        <w:t xml:space="preserve"> de lungime </w:t>
      </w:r>
      <w:proofErr w:type="spellStart"/>
      <w:r w:rsidRPr="0082704D">
        <w:rPr>
          <w:rFonts w:ascii="Arial" w:hAnsi="Arial" w:cs="Arial"/>
          <w:sz w:val="20"/>
          <w:szCs w:val="20"/>
        </w:rPr>
        <w:t>reducandu</w:t>
      </w:r>
      <w:proofErr w:type="spellEnd"/>
      <w:r w:rsidRPr="0082704D">
        <w:rPr>
          <w:rFonts w:ascii="Arial" w:hAnsi="Arial" w:cs="Arial"/>
          <w:sz w:val="20"/>
          <w:szCs w:val="20"/>
        </w:rPr>
        <w:t xml:space="preserve">-se secțiunea cablului din </w:t>
      </w:r>
      <w:proofErr w:type="spellStart"/>
      <w:r w:rsidRPr="0082704D">
        <w:rPr>
          <w:rFonts w:ascii="Arial" w:hAnsi="Arial" w:cs="Arial"/>
          <w:sz w:val="20"/>
          <w:szCs w:val="20"/>
        </w:rPr>
        <w:t>cauzu</w:t>
      </w:r>
      <w:proofErr w:type="spellEnd"/>
      <w:r w:rsidRPr="0082704D">
        <w:rPr>
          <w:rFonts w:ascii="Arial" w:hAnsi="Arial" w:cs="Arial"/>
          <w:sz w:val="20"/>
          <w:szCs w:val="20"/>
        </w:rPr>
        <w:t xml:space="preserve"> lungimii traseului și a căderii de tensiune. La plecarea din BMPT se traseul de cablu se v-a proteja prin siguranță automata  2P/16A, fiind montat un ceas programator tip </w:t>
      </w:r>
      <w:proofErr w:type="spellStart"/>
      <w:r w:rsidRPr="0082704D">
        <w:rPr>
          <w:rFonts w:ascii="Arial" w:hAnsi="Arial" w:cs="Arial"/>
          <w:sz w:val="20"/>
          <w:szCs w:val="20"/>
        </w:rPr>
        <w:t>astro</w:t>
      </w:r>
      <w:proofErr w:type="spellEnd"/>
      <w:r w:rsidRPr="0082704D">
        <w:rPr>
          <w:rFonts w:ascii="Arial" w:hAnsi="Arial" w:cs="Arial"/>
          <w:sz w:val="20"/>
          <w:szCs w:val="20"/>
        </w:rPr>
        <w:t xml:space="preserve"> 10A pe șină.</w:t>
      </w:r>
    </w:p>
    <w:p w14:paraId="6F14058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Se vor mai alimenta din BMPT și compactoarele de </w:t>
      </w:r>
      <w:proofErr w:type="spellStart"/>
      <w:r w:rsidRPr="0082704D">
        <w:rPr>
          <w:rFonts w:ascii="Arial" w:hAnsi="Arial" w:cs="Arial"/>
          <w:sz w:val="20"/>
          <w:szCs w:val="20"/>
        </w:rPr>
        <w:t>hartie</w:t>
      </w:r>
      <w:proofErr w:type="spellEnd"/>
      <w:r w:rsidRPr="0082704D">
        <w:rPr>
          <w:rFonts w:ascii="Arial" w:hAnsi="Arial" w:cs="Arial"/>
          <w:sz w:val="20"/>
          <w:szCs w:val="20"/>
        </w:rPr>
        <w:t xml:space="preserve">, </w:t>
      </w:r>
      <w:proofErr w:type="spellStart"/>
      <w:r w:rsidRPr="0082704D">
        <w:rPr>
          <w:rFonts w:ascii="Arial" w:hAnsi="Arial" w:cs="Arial"/>
          <w:sz w:val="20"/>
          <w:szCs w:val="20"/>
        </w:rPr>
        <w:t>aliemntarea</w:t>
      </w:r>
      <w:proofErr w:type="spellEnd"/>
      <w:r w:rsidRPr="0082704D">
        <w:rPr>
          <w:rFonts w:ascii="Arial" w:hAnsi="Arial" w:cs="Arial"/>
          <w:sz w:val="20"/>
          <w:szCs w:val="20"/>
        </w:rPr>
        <w:t xml:space="preserve"> acestora se va face din BMPT prin intermediul unui cablu CYABY 5x4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w:t>
      </w:r>
      <w:proofErr w:type="spellStart"/>
      <w:r w:rsidRPr="0082704D">
        <w:rPr>
          <w:rFonts w:ascii="Arial" w:hAnsi="Arial" w:cs="Arial"/>
          <w:sz w:val="20"/>
          <w:szCs w:val="20"/>
        </w:rPr>
        <w:t>îngropaat</w:t>
      </w:r>
      <w:proofErr w:type="spellEnd"/>
      <w:r w:rsidRPr="0082704D">
        <w:rPr>
          <w:rFonts w:ascii="Arial" w:hAnsi="Arial" w:cs="Arial"/>
          <w:sz w:val="20"/>
          <w:szCs w:val="20"/>
        </w:rPr>
        <w:t xml:space="preserve"> în pământ la               h=-1000mm, protejat pe toată lungimea lui prin tub de protecție cu rezistență mecanică de minim 750N. La plecarea din BMPT fiecare compactor se va proteja </w:t>
      </w:r>
      <w:proofErr w:type="spellStart"/>
      <w:r w:rsidRPr="0082704D">
        <w:rPr>
          <w:rFonts w:ascii="Arial" w:hAnsi="Arial" w:cs="Arial"/>
          <w:sz w:val="20"/>
          <w:szCs w:val="20"/>
        </w:rPr>
        <w:t>prinsiguranță</w:t>
      </w:r>
      <w:proofErr w:type="spellEnd"/>
      <w:r w:rsidRPr="0082704D">
        <w:rPr>
          <w:rFonts w:ascii="Arial" w:hAnsi="Arial" w:cs="Arial"/>
          <w:sz w:val="20"/>
          <w:szCs w:val="20"/>
        </w:rPr>
        <w:t xml:space="preserve"> automata 4P/25A.</w:t>
      </w:r>
    </w:p>
    <w:p w14:paraId="6E25547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Instalații de legare la pământ</w:t>
      </w:r>
    </w:p>
    <w:p w14:paraId="2926A1F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Circuitele electrice </w:t>
      </w:r>
      <w:proofErr w:type="spellStart"/>
      <w:r w:rsidRPr="0082704D">
        <w:rPr>
          <w:rFonts w:ascii="Arial" w:hAnsi="Arial" w:cs="Arial"/>
          <w:sz w:val="20"/>
          <w:szCs w:val="20"/>
        </w:rPr>
        <w:t>voar</w:t>
      </w:r>
      <w:proofErr w:type="spellEnd"/>
      <w:r w:rsidRPr="0082704D">
        <w:rPr>
          <w:rFonts w:ascii="Arial" w:hAnsi="Arial" w:cs="Arial"/>
          <w:sz w:val="20"/>
          <w:szCs w:val="20"/>
        </w:rPr>
        <w:t xml:space="preserve"> avea neutrul distinct față de conductorul de protecție până la tabloul electric. Conductorul de </w:t>
      </w:r>
      <w:proofErr w:type="spellStart"/>
      <w:r w:rsidRPr="0082704D">
        <w:rPr>
          <w:rFonts w:ascii="Arial" w:hAnsi="Arial" w:cs="Arial"/>
          <w:sz w:val="20"/>
          <w:szCs w:val="20"/>
        </w:rPr>
        <w:t>prtecție</w:t>
      </w:r>
      <w:proofErr w:type="spellEnd"/>
      <w:r w:rsidRPr="0082704D">
        <w:rPr>
          <w:rFonts w:ascii="Arial" w:hAnsi="Arial" w:cs="Arial"/>
          <w:sz w:val="20"/>
          <w:szCs w:val="20"/>
        </w:rPr>
        <w:t xml:space="preserve"> se va realiza din conductor de cupru izolat cu secțiunea minimă de 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când distribuția se realizează în conductoare montate în tuburi de protecție sau de 1,5 când conductorul de protecție face parte dintr-un cablu de alimentare. Secțiunea conductorului de protecție se corelează cu secțiunea conductoarelor active și nu se va întrerupe.</w:t>
      </w:r>
    </w:p>
    <w:p w14:paraId="4A204BE2"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Pentru protecția împotriva </w:t>
      </w:r>
      <w:proofErr w:type="spellStart"/>
      <w:r w:rsidRPr="0082704D">
        <w:rPr>
          <w:rFonts w:ascii="Arial" w:hAnsi="Arial" w:cs="Arial"/>
          <w:sz w:val="20"/>
          <w:szCs w:val="20"/>
        </w:rPr>
        <w:t>socurilor</w:t>
      </w:r>
      <w:proofErr w:type="spellEnd"/>
      <w:r w:rsidRPr="0082704D">
        <w:rPr>
          <w:rFonts w:ascii="Arial" w:hAnsi="Arial" w:cs="Arial"/>
          <w:sz w:val="20"/>
          <w:szCs w:val="20"/>
        </w:rPr>
        <w:t xml:space="preserve"> electrice prin atingere indirectă în prezentul proiect s-a prevăzut:</w:t>
      </w:r>
    </w:p>
    <w:p w14:paraId="540BFE0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Legarea la conductorul de protecție ca mijloc principal de protecție;</w:t>
      </w:r>
    </w:p>
    <w:p w14:paraId="6B1E60E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Legarea la priza de pământ ca mijloc suplimentar de protecție.</w:t>
      </w:r>
    </w:p>
    <w:p w14:paraId="0779A8B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Tabloul electric se v-a lega printr-o </w:t>
      </w:r>
      <w:proofErr w:type="spellStart"/>
      <w:r w:rsidRPr="0082704D">
        <w:rPr>
          <w:rFonts w:ascii="Arial" w:hAnsi="Arial" w:cs="Arial"/>
          <w:sz w:val="20"/>
          <w:szCs w:val="20"/>
        </w:rPr>
        <w:t>intalație</w:t>
      </w:r>
      <w:proofErr w:type="spellEnd"/>
      <w:r w:rsidRPr="0082704D">
        <w:rPr>
          <w:rFonts w:ascii="Arial" w:hAnsi="Arial" w:cs="Arial"/>
          <w:sz w:val="20"/>
          <w:szCs w:val="20"/>
        </w:rPr>
        <w:t xml:space="preserve"> de egalizare a potențialelor la prize de pământ. Această bară de egalizare a potențialelor este conectată la priza de pământ prin intermediul unei piese de separație. Rolul piesei de separație este de a separa instalația electrică de priza de pământ pentru a se putea realiza măsurarea acesteia, de asemenea </w:t>
      </w:r>
      <w:proofErr w:type="spellStart"/>
      <w:r w:rsidRPr="0082704D">
        <w:rPr>
          <w:rFonts w:ascii="Arial" w:hAnsi="Arial" w:cs="Arial"/>
          <w:sz w:val="20"/>
          <w:szCs w:val="20"/>
        </w:rPr>
        <w:t>deoare</w:t>
      </w:r>
      <w:proofErr w:type="spellEnd"/>
      <w:r w:rsidRPr="0082704D">
        <w:rPr>
          <w:rFonts w:ascii="Arial" w:hAnsi="Arial" w:cs="Arial"/>
          <w:sz w:val="20"/>
          <w:szCs w:val="20"/>
        </w:rPr>
        <w:t xml:space="preserve"> containerele sunt metalice si acestea se vor lega la prize de pământ printr-o piesă de separate fiecare în parte.</w:t>
      </w:r>
    </w:p>
    <w:p w14:paraId="614A199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Priza de legare la pământ se va realiza de-a lungul clădirii cu </w:t>
      </w:r>
      <w:proofErr w:type="spellStart"/>
      <w:r w:rsidRPr="0082704D">
        <w:rPr>
          <w:rFonts w:ascii="Arial" w:hAnsi="Arial" w:cs="Arial"/>
          <w:sz w:val="20"/>
          <w:szCs w:val="20"/>
        </w:rPr>
        <w:t>elecrozi</w:t>
      </w:r>
      <w:proofErr w:type="spellEnd"/>
      <w:r w:rsidRPr="0082704D">
        <w:rPr>
          <w:rFonts w:ascii="Arial" w:hAnsi="Arial" w:cs="Arial"/>
          <w:sz w:val="20"/>
          <w:szCs w:val="20"/>
        </w:rPr>
        <w:t xml:space="preserve"> orizontali din platbandă de oțel zincată 25x4 mm și electrozi verticali tip cruce 50x50x30 galvanizați ce se vor monta îngropat la h= -1000 mm de la cota terenului existent iar distanța dintre electrozi de împământare verticali va fi de 1500 mm. Îmbinările dintre electrozii verticali și orizontali se realizează numai prin sudură, prin suprapunerea elementelor care se îmbină pe cel </w:t>
      </w:r>
      <w:proofErr w:type="spellStart"/>
      <w:r w:rsidRPr="0082704D">
        <w:rPr>
          <w:rFonts w:ascii="Arial" w:hAnsi="Arial" w:cs="Arial"/>
          <w:sz w:val="20"/>
          <w:szCs w:val="20"/>
        </w:rPr>
        <w:t>putin</w:t>
      </w:r>
      <w:proofErr w:type="spellEnd"/>
      <w:r w:rsidRPr="0082704D">
        <w:rPr>
          <w:rFonts w:ascii="Arial" w:hAnsi="Arial" w:cs="Arial"/>
          <w:sz w:val="20"/>
          <w:szCs w:val="20"/>
        </w:rPr>
        <w:t xml:space="preserve"> 100 mm, îmbinările prin sudură se vor proteja cu bitum, acestea dându-se cât încă sudura este caldă pe o distanță de minim 250 mm în stânga și în dreapta de la marginea părții sudate.</w:t>
      </w:r>
    </w:p>
    <w:p w14:paraId="72C3CC8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Prizele de legare la pământ artificiale nu trebuie să depășească valoarea de 4 Ω.</w:t>
      </w:r>
    </w:p>
    <w:p w14:paraId="5C89623A"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paratrăsnet</w:t>
      </w:r>
    </w:p>
    <w:p w14:paraId="1D8A4488"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Instalația de paratrăsnet contracarează efectele descărcărilor atmosferice asupra construcției, având rolul de a capta și scurge spre pământ sarcinile termice din atmosferă, pe măsura apariției lor. Datorită naturii construcției, a formelor geometrice </w:t>
      </w:r>
      <w:proofErr w:type="spellStart"/>
      <w:r w:rsidRPr="0082704D">
        <w:rPr>
          <w:rFonts w:ascii="Arial" w:hAnsi="Arial" w:cs="Arial"/>
          <w:sz w:val="20"/>
          <w:szCs w:val="20"/>
        </w:rPr>
        <w:t>căt</w:t>
      </w:r>
      <w:proofErr w:type="spellEnd"/>
      <w:r w:rsidRPr="0082704D">
        <w:rPr>
          <w:rFonts w:ascii="Arial" w:hAnsi="Arial" w:cs="Arial"/>
          <w:sz w:val="20"/>
          <w:szCs w:val="20"/>
        </w:rPr>
        <w:t xml:space="preserve"> și a amplasamentului clădirii raportat la zonele </w:t>
      </w:r>
      <w:proofErr w:type="spellStart"/>
      <w:r w:rsidRPr="0082704D">
        <w:rPr>
          <w:rFonts w:ascii="Arial" w:hAnsi="Arial" w:cs="Arial"/>
          <w:sz w:val="20"/>
          <w:szCs w:val="20"/>
        </w:rPr>
        <w:t>keraunice</w:t>
      </w:r>
      <w:proofErr w:type="spellEnd"/>
      <w:r w:rsidRPr="0082704D">
        <w:rPr>
          <w:rFonts w:ascii="Arial" w:hAnsi="Arial" w:cs="Arial"/>
          <w:sz w:val="20"/>
          <w:szCs w:val="20"/>
        </w:rPr>
        <w:t>, s-a stabili prin calcul faptul că este necesară o instalație de sine stătătoare de captare a descărcărilor atmosferice.</w:t>
      </w:r>
    </w:p>
    <w:p w14:paraId="5C73D9B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exterioară de protecție împotriva trăsnetului IEPT este realizată cu un dispozitiv PDA(paratrăsnet cu dispozitiv de amorsare) tip 3S.60 sau similar, montate pe tijă cu înălțimea de 3 m, fiind montat pe o tijă metalică cu înălțimea de 10 m și  se v-a conecta la priza de pământ ce are o rezistență mai mică de 1 Ω.</w:t>
      </w:r>
    </w:p>
    <w:p w14:paraId="63751AA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Raza de acoperire a instalației de protecție este de 47,00 m.</w:t>
      </w:r>
    </w:p>
    <w:p w14:paraId="1E8D31B9"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Instalația de curenți slabi</w:t>
      </w:r>
    </w:p>
    <w:p w14:paraId="591E8E30" w14:textId="29B935A3"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La cererea beneficiarului </w:t>
      </w:r>
      <w:proofErr w:type="spellStart"/>
      <w:r w:rsidRPr="0082704D">
        <w:rPr>
          <w:rFonts w:ascii="Arial" w:hAnsi="Arial" w:cs="Arial"/>
          <w:sz w:val="20"/>
          <w:szCs w:val="20"/>
        </w:rPr>
        <w:t>intreaga</w:t>
      </w:r>
      <w:proofErr w:type="spellEnd"/>
      <w:r w:rsidRPr="0082704D">
        <w:rPr>
          <w:rFonts w:ascii="Arial" w:hAnsi="Arial" w:cs="Arial"/>
          <w:sz w:val="20"/>
          <w:szCs w:val="20"/>
        </w:rPr>
        <w:t xml:space="preserve"> </w:t>
      </w:r>
      <w:proofErr w:type="spellStart"/>
      <w:r w:rsidRPr="0082704D">
        <w:rPr>
          <w:rFonts w:ascii="Arial" w:hAnsi="Arial" w:cs="Arial"/>
          <w:sz w:val="20"/>
          <w:szCs w:val="20"/>
        </w:rPr>
        <w:t>contrucție</w:t>
      </w:r>
      <w:proofErr w:type="spellEnd"/>
      <w:r w:rsidRPr="0082704D">
        <w:rPr>
          <w:rFonts w:ascii="Arial" w:hAnsi="Arial" w:cs="Arial"/>
          <w:sz w:val="20"/>
          <w:szCs w:val="20"/>
        </w:rPr>
        <w:t xml:space="preserve"> v-a fi supravegheata video, prin intermediul a 8 camere video exterioare montate pe </w:t>
      </w:r>
      <w:proofErr w:type="spellStart"/>
      <w:r w:rsidRPr="0082704D">
        <w:rPr>
          <w:rFonts w:ascii="Arial" w:hAnsi="Arial" w:cs="Arial"/>
          <w:sz w:val="20"/>
          <w:szCs w:val="20"/>
        </w:rPr>
        <w:t>stâpii</w:t>
      </w:r>
      <w:proofErr w:type="spellEnd"/>
      <w:r w:rsidRPr="0082704D">
        <w:rPr>
          <w:rFonts w:ascii="Arial" w:hAnsi="Arial" w:cs="Arial"/>
          <w:sz w:val="20"/>
          <w:szCs w:val="20"/>
        </w:rPr>
        <w:t xml:space="preserve"> exteriori astfel încât să protejeze întreaga construcție. Se vor alimenta prin cablu UTP CAT 7 si vor fi protejate pe toată lungime lor în tub de protecție. În birou se vor monta prize de date.</w:t>
      </w:r>
    </w:p>
    <w:p w14:paraId="1A7E372C"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lucrărilor de refacere a amplasamentului în zona afectată de </w:t>
      </w:r>
      <w:proofErr w:type="spellStart"/>
      <w:r w:rsidR="00F47121" w:rsidRPr="00613CC2">
        <w:rPr>
          <w:rFonts w:ascii="Arial" w:hAnsi="Arial" w:cs="Arial"/>
          <w:b/>
          <w:bCs/>
          <w:sz w:val="20"/>
          <w:szCs w:val="20"/>
        </w:rPr>
        <w:t>execuţia</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investiţiei</w:t>
      </w:r>
      <w:proofErr w:type="spellEnd"/>
    </w:p>
    <w:p w14:paraId="0F723A67" w14:textId="7DA6351B"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Pentru fiecare amplasament sunt </w:t>
      </w:r>
      <w:proofErr w:type="spellStart"/>
      <w:r>
        <w:rPr>
          <w:rFonts w:ascii="Arial" w:hAnsi="Arial" w:cs="Arial"/>
          <w:sz w:val="20"/>
          <w:szCs w:val="20"/>
        </w:rPr>
        <w:t>prevazute</w:t>
      </w:r>
      <w:proofErr w:type="spellEnd"/>
      <w:r>
        <w:rPr>
          <w:rFonts w:ascii="Arial" w:hAnsi="Arial" w:cs="Arial"/>
          <w:sz w:val="20"/>
          <w:szCs w:val="20"/>
        </w:rPr>
        <w:t xml:space="preserve"> </w:t>
      </w:r>
      <w:proofErr w:type="spellStart"/>
      <w:r>
        <w:rPr>
          <w:rFonts w:ascii="Arial" w:hAnsi="Arial" w:cs="Arial"/>
          <w:sz w:val="20"/>
          <w:szCs w:val="20"/>
        </w:rPr>
        <w:t>lucrari</w:t>
      </w:r>
      <w:proofErr w:type="spellEnd"/>
      <w:r>
        <w:rPr>
          <w:rFonts w:ascii="Arial" w:hAnsi="Arial" w:cs="Arial"/>
          <w:sz w:val="20"/>
          <w:szCs w:val="20"/>
        </w:rPr>
        <w:t xml:space="preserve"> de refacere a amplasamentului si amenajarea de spatii verzi </w:t>
      </w:r>
      <w:proofErr w:type="spellStart"/>
      <w:r>
        <w:rPr>
          <w:rFonts w:ascii="Arial" w:hAnsi="Arial" w:cs="Arial"/>
          <w:sz w:val="20"/>
          <w:szCs w:val="20"/>
        </w:rPr>
        <w:t>prevazute</w:t>
      </w:r>
      <w:proofErr w:type="spellEnd"/>
      <w:r>
        <w:rPr>
          <w:rFonts w:ascii="Arial" w:hAnsi="Arial" w:cs="Arial"/>
          <w:sz w:val="20"/>
          <w:szCs w:val="20"/>
        </w:rPr>
        <w:t xml:space="preserve"> perimetral, </w:t>
      </w:r>
      <w:proofErr w:type="spellStart"/>
      <w:r>
        <w:rPr>
          <w:rFonts w:ascii="Arial" w:hAnsi="Arial" w:cs="Arial"/>
          <w:sz w:val="20"/>
          <w:szCs w:val="20"/>
        </w:rPr>
        <w:t>rezultand</w:t>
      </w:r>
      <w:proofErr w:type="spellEnd"/>
      <w:r>
        <w:rPr>
          <w:rFonts w:ascii="Arial" w:hAnsi="Arial" w:cs="Arial"/>
          <w:sz w:val="20"/>
          <w:szCs w:val="20"/>
        </w:rPr>
        <w:t xml:space="preserve"> astfel perdele de </w:t>
      </w:r>
      <w:proofErr w:type="spellStart"/>
      <w:r>
        <w:rPr>
          <w:rFonts w:ascii="Arial" w:hAnsi="Arial" w:cs="Arial"/>
          <w:sz w:val="20"/>
          <w:szCs w:val="20"/>
        </w:rPr>
        <w:t>protectie</w:t>
      </w:r>
      <w:proofErr w:type="spellEnd"/>
      <w:r>
        <w:rPr>
          <w:rFonts w:ascii="Arial" w:hAnsi="Arial" w:cs="Arial"/>
          <w:sz w:val="20"/>
          <w:szCs w:val="20"/>
        </w:rPr>
        <w:t xml:space="preserve"> pentru </w:t>
      </w:r>
      <w:proofErr w:type="spellStart"/>
      <w:r>
        <w:rPr>
          <w:rFonts w:ascii="Arial" w:hAnsi="Arial" w:cs="Arial"/>
          <w:sz w:val="20"/>
          <w:szCs w:val="20"/>
        </w:rPr>
        <w:t>vecinatati</w:t>
      </w:r>
      <w:proofErr w:type="spellEnd"/>
      <w:r>
        <w:rPr>
          <w:rFonts w:ascii="Arial" w:hAnsi="Arial" w:cs="Arial"/>
          <w:sz w:val="20"/>
          <w:szCs w:val="20"/>
        </w:rPr>
        <w:t>.</w:t>
      </w:r>
    </w:p>
    <w:p w14:paraId="40D3A27A"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C</w:t>
      </w:r>
      <w:r w:rsidR="00F47121" w:rsidRPr="00613CC2">
        <w:rPr>
          <w:rFonts w:ascii="Arial" w:hAnsi="Arial" w:cs="Arial"/>
          <w:b/>
          <w:bCs/>
          <w:sz w:val="20"/>
          <w:szCs w:val="20"/>
        </w:rPr>
        <w:t>ăi noi de acces sau schimbări ale celor existente</w:t>
      </w:r>
    </w:p>
    <w:p w14:paraId="5DAD5499" w14:textId="16413EFB"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Amplasamentele </w:t>
      </w:r>
      <w:proofErr w:type="spellStart"/>
      <w:r>
        <w:rPr>
          <w:rFonts w:ascii="Arial" w:hAnsi="Arial" w:cs="Arial"/>
          <w:sz w:val="20"/>
          <w:szCs w:val="20"/>
        </w:rPr>
        <w:t>beneficiaza</w:t>
      </w:r>
      <w:proofErr w:type="spellEnd"/>
      <w:r>
        <w:rPr>
          <w:rFonts w:ascii="Arial" w:hAnsi="Arial" w:cs="Arial"/>
          <w:sz w:val="20"/>
          <w:szCs w:val="20"/>
        </w:rPr>
        <w:t xml:space="preserve"> de </w:t>
      </w:r>
      <w:proofErr w:type="spellStart"/>
      <w:r>
        <w:rPr>
          <w:rFonts w:ascii="Arial" w:hAnsi="Arial" w:cs="Arial"/>
          <w:sz w:val="20"/>
          <w:szCs w:val="20"/>
        </w:rPr>
        <w:t>caile</w:t>
      </w:r>
      <w:proofErr w:type="spellEnd"/>
      <w:r>
        <w:rPr>
          <w:rFonts w:ascii="Arial" w:hAnsi="Arial" w:cs="Arial"/>
          <w:sz w:val="20"/>
          <w:szCs w:val="20"/>
        </w:rPr>
        <w:t xml:space="preserve"> de acces existente </w:t>
      </w:r>
      <w:proofErr w:type="spellStart"/>
      <w:r>
        <w:rPr>
          <w:rFonts w:ascii="Arial" w:hAnsi="Arial" w:cs="Arial"/>
          <w:sz w:val="20"/>
          <w:szCs w:val="20"/>
        </w:rPr>
        <w:t>corespunzatoare</w:t>
      </w:r>
      <w:proofErr w:type="spellEnd"/>
      <w:r>
        <w:rPr>
          <w:rFonts w:ascii="Arial" w:hAnsi="Arial" w:cs="Arial"/>
          <w:sz w:val="20"/>
          <w:szCs w:val="20"/>
        </w:rPr>
        <w:t>, nefiind necesare crearea de noi cai de acces.</w:t>
      </w:r>
    </w:p>
    <w:p w14:paraId="5DB533EF"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R</w:t>
      </w:r>
      <w:r w:rsidR="00F47121" w:rsidRPr="00613CC2">
        <w:rPr>
          <w:rFonts w:ascii="Arial" w:hAnsi="Arial" w:cs="Arial"/>
          <w:b/>
          <w:bCs/>
          <w:sz w:val="20"/>
          <w:szCs w:val="20"/>
        </w:rPr>
        <w:t xml:space="preserve">esursele naturale folosite în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funcţionare</w:t>
      </w:r>
      <w:proofErr w:type="spellEnd"/>
    </w:p>
    <w:p w14:paraId="5EA56805" w14:textId="7929D096"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Profilul </w:t>
      </w:r>
      <w:proofErr w:type="spellStart"/>
      <w:r>
        <w:rPr>
          <w:rFonts w:ascii="Arial" w:hAnsi="Arial" w:cs="Arial"/>
          <w:sz w:val="20"/>
          <w:szCs w:val="20"/>
        </w:rPr>
        <w:t>investitiei</w:t>
      </w:r>
      <w:proofErr w:type="spellEnd"/>
      <w:r>
        <w:rPr>
          <w:rFonts w:ascii="Arial" w:hAnsi="Arial" w:cs="Arial"/>
          <w:sz w:val="20"/>
          <w:szCs w:val="20"/>
        </w:rPr>
        <w:t xml:space="preserve"> nu presupune utilizarea de resurse naturale, ci doar colectarea de materiale reciclabile.</w:t>
      </w:r>
    </w:p>
    <w:p w14:paraId="7039D529"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M</w:t>
      </w:r>
      <w:r w:rsidR="00F47121" w:rsidRPr="00613CC2">
        <w:rPr>
          <w:rFonts w:ascii="Arial" w:hAnsi="Arial" w:cs="Arial"/>
          <w:b/>
          <w:bCs/>
          <w:sz w:val="20"/>
          <w:szCs w:val="20"/>
        </w:rPr>
        <w:t xml:space="preserve">etode folosite în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/demolare</w:t>
      </w:r>
    </w:p>
    <w:p w14:paraId="693FEBA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lastRenderedPageBreak/>
        <w:t xml:space="preserve">Stratificația platformei carosabile cuprinde umplutura (balast, piatră spartă), </w:t>
      </w:r>
      <w:proofErr w:type="spellStart"/>
      <w:r w:rsidRPr="0082704D">
        <w:rPr>
          <w:rFonts w:ascii="Arial" w:hAnsi="Arial" w:cs="Arial"/>
          <w:sz w:val="20"/>
          <w:szCs w:val="20"/>
        </w:rPr>
        <w:t>geotextil</w:t>
      </w:r>
      <w:proofErr w:type="spellEnd"/>
      <w:r w:rsidRPr="0082704D">
        <w:rPr>
          <w:rFonts w:ascii="Arial" w:hAnsi="Arial" w:cs="Arial"/>
          <w:sz w:val="20"/>
          <w:szCs w:val="20"/>
        </w:rPr>
        <w:t xml:space="preserve">, </w:t>
      </w:r>
      <w:proofErr w:type="spellStart"/>
      <w:r w:rsidRPr="0082704D">
        <w:rPr>
          <w:rFonts w:ascii="Arial" w:hAnsi="Arial" w:cs="Arial"/>
          <w:sz w:val="20"/>
          <w:szCs w:val="20"/>
        </w:rPr>
        <w:t>geocompozit</w:t>
      </w:r>
      <w:proofErr w:type="spellEnd"/>
      <w:r w:rsidRPr="0082704D">
        <w:rPr>
          <w:rFonts w:ascii="Arial" w:hAnsi="Arial" w:cs="Arial"/>
          <w:sz w:val="20"/>
          <w:szCs w:val="20"/>
        </w:rPr>
        <w:t xml:space="preserve">, beton rutier. Platforma betonată (pe care vor fi amplasate containerul-birou și cel </w:t>
      </w:r>
      <w:proofErr w:type="spellStart"/>
      <w:r w:rsidRPr="0082704D">
        <w:rPr>
          <w:rFonts w:ascii="Arial" w:hAnsi="Arial" w:cs="Arial"/>
          <w:sz w:val="20"/>
          <w:szCs w:val="20"/>
        </w:rPr>
        <w:t>frigo</w:t>
      </w:r>
      <w:proofErr w:type="spellEnd"/>
      <w:r w:rsidRPr="0082704D">
        <w:rPr>
          <w:rFonts w:ascii="Arial" w:hAnsi="Arial" w:cs="Arial"/>
          <w:sz w:val="20"/>
          <w:szCs w:val="20"/>
        </w:rPr>
        <w:t>) va conține stratul suport din balast compactat și betonul de min. 15 cm.</w:t>
      </w:r>
    </w:p>
    <w:p w14:paraId="543FC65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Copertina propusa nu necesita </w:t>
      </w:r>
      <w:proofErr w:type="spellStart"/>
      <w:r w:rsidRPr="0082704D">
        <w:rPr>
          <w:rFonts w:ascii="Arial" w:hAnsi="Arial" w:cs="Arial"/>
          <w:sz w:val="20"/>
          <w:szCs w:val="20"/>
        </w:rPr>
        <w:t>fundatii</w:t>
      </w:r>
      <w:proofErr w:type="spellEnd"/>
      <w:r w:rsidRPr="0082704D">
        <w:rPr>
          <w:rFonts w:ascii="Arial" w:hAnsi="Arial" w:cs="Arial"/>
          <w:sz w:val="20"/>
          <w:szCs w:val="20"/>
        </w:rPr>
        <w:t xml:space="preserve"> suplimentare, </w:t>
      </w:r>
      <w:proofErr w:type="spellStart"/>
      <w:r w:rsidRPr="0082704D">
        <w:rPr>
          <w:rFonts w:ascii="Arial" w:hAnsi="Arial" w:cs="Arial"/>
          <w:sz w:val="20"/>
          <w:szCs w:val="20"/>
        </w:rPr>
        <w:t>profilele</w:t>
      </w:r>
      <w:proofErr w:type="spellEnd"/>
      <w:r w:rsidRPr="0082704D">
        <w:rPr>
          <w:rFonts w:ascii="Arial" w:hAnsi="Arial" w:cs="Arial"/>
          <w:sz w:val="20"/>
          <w:szCs w:val="20"/>
        </w:rPr>
        <w:t xml:space="preserve"> metalice ale suprastructurii fiind prinse direct de placa de beton rutier. </w:t>
      </w:r>
      <w:proofErr w:type="spellStart"/>
      <w:r w:rsidRPr="0082704D">
        <w:rPr>
          <w:rFonts w:ascii="Arial" w:hAnsi="Arial" w:cs="Arial"/>
          <w:sz w:val="20"/>
          <w:szCs w:val="20"/>
        </w:rPr>
        <w:t>Imprejmuirea</w:t>
      </w:r>
      <w:proofErr w:type="spellEnd"/>
      <w:r w:rsidRPr="0082704D">
        <w:rPr>
          <w:rFonts w:ascii="Arial" w:hAnsi="Arial" w:cs="Arial"/>
          <w:sz w:val="20"/>
          <w:szCs w:val="20"/>
        </w:rPr>
        <w:t xml:space="preserve"> se va realiza cu fundații izolate cilindrice (săpătura se poate face ușor cu foreza).</w:t>
      </w:r>
    </w:p>
    <w:p w14:paraId="2DA92105" w14:textId="77777777"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Lucrarile</w:t>
      </w:r>
      <w:proofErr w:type="spellEnd"/>
      <w:r w:rsidRPr="0082704D">
        <w:rPr>
          <w:rFonts w:ascii="Arial" w:hAnsi="Arial" w:cs="Arial"/>
          <w:sz w:val="20"/>
          <w:szCs w:val="20"/>
        </w:rPr>
        <w:t xml:space="preserve"> de suprastructura se referă la copertina din structură metalică ușoară alcătuită din 9 stâlpi situați la </w:t>
      </w:r>
      <w:proofErr w:type="spellStart"/>
      <w:r w:rsidRPr="0082704D">
        <w:rPr>
          <w:rFonts w:ascii="Arial" w:hAnsi="Arial" w:cs="Arial"/>
          <w:sz w:val="20"/>
          <w:szCs w:val="20"/>
        </w:rPr>
        <w:t>interax</w:t>
      </w:r>
      <w:proofErr w:type="spellEnd"/>
      <w:r w:rsidRPr="0082704D">
        <w:rPr>
          <w:rFonts w:ascii="Arial" w:hAnsi="Arial" w:cs="Arial"/>
          <w:sz w:val="20"/>
          <w:szCs w:val="20"/>
        </w:rPr>
        <w:t xml:space="preserve"> de câte 5.0m, prevăzuți la partea superioară cu grinzi în consolă de câte 4.50m de o parte și de alta.</w:t>
      </w:r>
    </w:p>
    <w:p w14:paraId="4C648AB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Stâlpii au secțiunea transversală sub formă de cruce, fiind alcătuiți din câte 2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ortogonale IPE450 sudate între ele. Grinzile în consolă sunt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IPE360. Pe direcție longitudinală s-au prevăzut grinzi de montaj și rigidizare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IPE160. Pentru rigidizarea structurii la nivelul învelitorii s-au prevăzut contravântuiri alcătuite din bare Φ25. Execuția structurii presupune realizarea uzinată a ansamblelor stâlpilor și grinzilor și montajul acestora pe șantier prin îmbinări cu șuruburi.</w:t>
      </w:r>
    </w:p>
    <w:p w14:paraId="482B714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Învelitoarea se va realiza din tablă trapezoidală cu cute de 45-85mm, fixată pe panele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Z,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 sau U, dimensionate la încărcările climaterice de la nivelul învelitorii precum și la greutatea proprie a acesteia.</w:t>
      </w:r>
    </w:p>
    <w:p w14:paraId="689A024B" w14:textId="45A51A2A"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Celelate</w:t>
      </w:r>
      <w:proofErr w:type="spellEnd"/>
      <w:r w:rsidRPr="0082704D">
        <w:rPr>
          <w:rFonts w:ascii="Arial" w:hAnsi="Arial" w:cs="Arial"/>
          <w:sz w:val="20"/>
          <w:szCs w:val="20"/>
        </w:rPr>
        <w:t xml:space="preserve"> obiecte (containerele) vor fi amplasate direct pe platformele lor, ele fiind echipate și gata de utilizare (plug-in).</w:t>
      </w:r>
    </w:p>
    <w:p w14:paraId="6EAD0512"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P</w:t>
      </w:r>
      <w:r w:rsidR="00F47121" w:rsidRPr="00613CC2">
        <w:rPr>
          <w:rFonts w:ascii="Arial" w:hAnsi="Arial" w:cs="Arial"/>
          <w:b/>
          <w:bCs/>
          <w:sz w:val="20"/>
          <w:szCs w:val="20"/>
        </w:rPr>
        <w:t xml:space="preserve">lanul de </w:t>
      </w:r>
      <w:proofErr w:type="spellStart"/>
      <w:r w:rsidR="00F47121" w:rsidRPr="00613CC2">
        <w:rPr>
          <w:rFonts w:ascii="Arial" w:hAnsi="Arial" w:cs="Arial"/>
          <w:b/>
          <w:bCs/>
          <w:sz w:val="20"/>
          <w:szCs w:val="20"/>
        </w:rPr>
        <w:t>execuţie</w:t>
      </w:r>
      <w:proofErr w:type="spellEnd"/>
      <w:r w:rsidR="00F47121" w:rsidRPr="00613CC2">
        <w:rPr>
          <w:rFonts w:ascii="Arial" w:hAnsi="Arial" w:cs="Arial"/>
          <w:b/>
          <w:bCs/>
          <w:sz w:val="20"/>
          <w:szCs w:val="20"/>
        </w:rPr>
        <w:t xml:space="preserve">, cuprinzând faza de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 xml:space="preserve">, punerea în </w:t>
      </w:r>
      <w:proofErr w:type="spellStart"/>
      <w:r w:rsidR="00F47121" w:rsidRPr="00613CC2">
        <w:rPr>
          <w:rFonts w:ascii="Arial" w:hAnsi="Arial" w:cs="Arial"/>
          <w:b/>
          <w:bCs/>
          <w:sz w:val="20"/>
          <w:szCs w:val="20"/>
        </w:rPr>
        <w:t>funcţiune</w:t>
      </w:r>
      <w:proofErr w:type="spellEnd"/>
      <w:r w:rsidR="00F47121" w:rsidRPr="00613CC2">
        <w:rPr>
          <w:rFonts w:ascii="Arial" w:hAnsi="Arial" w:cs="Arial"/>
          <w:b/>
          <w:bCs/>
          <w:sz w:val="20"/>
          <w:szCs w:val="20"/>
        </w:rPr>
        <w:t xml:space="preserve">, exploatare, refacere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folosire</w:t>
      </w:r>
      <w:r w:rsidRPr="00613CC2">
        <w:rPr>
          <w:rFonts w:ascii="Arial" w:hAnsi="Arial" w:cs="Arial"/>
          <w:b/>
          <w:bCs/>
          <w:sz w:val="20"/>
          <w:szCs w:val="20"/>
        </w:rPr>
        <w:t xml:space="preserve"> </w:t>
      </w:r>
      <w:r w:rsidR="00F47121" w:rsidRPr="00613CC2">
        <w:rPr>
          <w:rFonts w:ascii="Arial" w:hAnsi="Arial" w:cs="Arial"/>
          <w:b/>
          <w:bCs/>
          <w:sz w:val="20"/>
          <w:szCs w:val="20"/>
        </w:rPr>
        <w:t>ulterioară</w:t>
      </w:r>
    </w:p>
    <w:p w14:paraId="6210E8AF"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 xml:space="preserve">Pentru fiecare amplasament avem </w:t>
      </w:r>
      <w:proofErr w:type="spellStart"/>
      <w:r w:rsidRPr="0025011C">
        <w:rPr>
          <w:rFonts w:ascii="Arial" w:hAnsi="Arial" w:cs="Arial"/>
          <w:sz w:val="20"/>
          <w:szCs w:val="20"/>
        </w:rPr>
        <w:t>urmatoarele</w:t>
      </w:r>
      <w:proofErr w:type="spellEnd"/>
      <w:r w:rsidRPr="0025011C">
        <w:rPr>
          <w:rFonts w:ascii="Arial" w:hAnsi="Arial" w:cs="Arial"/>
          <w:sz w:val="20"/>
          <w:szCs w:val="20"/>
        </w:rPr>
        <w:t xml:space="preserve"> categorii de </w:t>
      </w:r>
      <w:proofErr w:type="spellStart"/>
      <w:r w:rsidRPr="0025011C">
        <w:rPr>
          <w:rFonts w:ascii="Arial" w:hAnsi="Arial" w:cs="Arial"/>
          <w:sz w:val="20"/>
          <w:szCs w:val="20"/>
        </w:rPr>
        <w:t>lucrari</w:t>
      </w:r>
      <w:proofErr w:type="spellEnd"/>
      <w:r w:rsidRPr="0025011C">
        <w:rPr>
          <w:rFonts w:ascii="Arial" w:hAnsi="Arial" w:cs="Arial"/>
          <w:sz w:val="20"/>
          <w:szCs w:val="20"/>
        </w:rPr>
        <w:t>:</w:t>
      </w:r>
    </w:p>
    <w:p w14:paraId="3DBB70FE"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Desfaceri pentru amenajarea terenului în vederea executării </w:t>
      </w:r>
      <w:proofErr w:type="spellStart"/>
      <w:r w:rsidRPr="0025011C">
        <w:rPr>
          <w:rFonts w:ascii="Arial" w:hAnsi="Arial" w:cs="Arial"/>
          <w:sz w:val="20"/>
          <w:szCs w:val="20"/>
        </w:rPr>
        <w:t>lucrarilor</w:t>
      </w:r>
      <w:proofErr w:type="spellEnd"/>
      <w:r w:rsidRPr="0025011C">
        <w:rPr>
          <w:rFonts w:ascii="Arial" w:hAnsi="Arial" w:cs="Arial"/>
          <w:sz w:val="20"/>
          <w:szCs w:val="20"/>
        </w:rPr>
        <w:t xml:space="preserve"> (</w:t>
      </w:r>
      <w:proofErr w:type="spellStart"/>
      <w:r w:rsidRPr="0025011C">
        <w:rPr>
          <w:rFonts w:ascii="Arial" w:hAnsi="Arial" w:cs="Arial"/>
          <w:sz w:val="20"/>
          <w:szCs w:val="20"/>
        </w:rPr>
        <w:t>inlaturare</w:t>
      </w:r>
      <w:proofErr w:type="spellEnd"/>
      <w:r w:rsidRPr="0025011C">
        <w:rPr>
          <w:rFonts w:ascii="Arial" w:hAnsi="Arial" w:cs="Arial"/>
          <w:sz w:val="20"/>
          <w:szCs w:val="20"/>
        </w:rPr>
        <w:t xml:space="preserve"> strat vegetal superficial)</w:t>
      </w:r>
    </w:p>
    <w:p w14:paraId="5AEA9DEF"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r>
      <w:proofErr w:type="spellStart"/>
      <w:r w:rsidRPr="0025011C">
        <w:rPr>
          <w:rFonts w:ascii="Arial" w:hAnsi="Arial" w:cs="Arial"/>
          <w:sz w:val="20"/>
          <w:szCs w:val="20"/>
        </w:rPr>
        <w:t>Săpatura</w:t>
      </w:r>
      <w:proofErr w:type="spellEnd"/>
      <w:r w:rsidRPr="0025011C">
        <w:rPr>
          <w:rFonts w:ascii="Arial" w:hAnsi="Arial" w:cs="Arial"/>
          <w:sz w:val="20"/>
          <w:szCs w:val="20"/>
        </w:rPr>
        <w:t xml:space="preserve"> necesară pentru </w:t>
      </w:r>
      <w:proofErr w:type="spellStart"/>
      <w:r w:rsidRPr="0025011C">
        <w:rPr>
          <w:rFonts w:ascii="Arial" w:hAnsi="Arial" w:cs="Arial"/>
          <w:sz w:val="20"/>
          <w:szCs w:val="20"/>
        </w:rPr>
        <w:t>indepartarea</w:t>
      </w:r>
      <w:proofErr w:type="spellEnd"/>
      <w:r w:rsidRPr="0025011C">
        <w:rPr>
          <w:rFonts w:ascii="Arial" w:hAnsi="Arial" w:cs="Arial"/>
          <w:sz w:val="20"/>
          <w:szCs w:val="20"/>
        </w:rPr>
        <w:t xml:space="preserve"> stratului de </w:t>
      </w:r>
      <w:proofErr w:type="spellStart"/>
      <w:r w:rsidRPr="0025011C">
        <w:rPr>
          <w:rFonts w:ascii="Arial" w:hAnsi="Arial" w:cs="Arial"/>
          <w:sz w:val="20"/>
          <w:szCs w:val="20"/>
        </w:rPr>
        <w:t>pamant</w:t>
      </w:r>
      <w:proofErr w:type="spellEnd"/>
      <w:r w:rsidRPr="0025011C">
        <w:rPr>
          <w:rFonts w:ascii="Arial" w:hAnsi="Arial" w:cs="Arial"/>
          <w:sz w:val="20"/>
          <w:szCs w:val="20"/>
        </w:rPr>
        <w:t xml:space="preserve"> vegetal sau umpluturi neconforme;</w:t>
      </w:r>
    </w:p>
    <w:p w14:paraId="75B9B59C"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lucrarilor</w:t>
      </w:r>
      <w:proofErr w:type="spellEnd"/>
      <w:r w:rsidRPr="0025011C">
        <w:rPr>
          <w:rFonts w:ascii="Arial" w:hAnsi="Arial" w:cs="Arial"/>
          <w:sz w:val="20"/>
          <w:szCs w:val="20"/>
        </w:rPr>
        <w:t xml:space="preserve"> de </w:t>
      </w:r>
      <w:proofErr w:type="spellStart"/>
      <w:r w:rsidRPr="0025011C">
        <w:rPr>
          <w:rFonts w:ascii="Arial" w:hAnsi="Arial" w:cs="Arial"/>
          <w:sz w:val="20"/>
          <w:szCs w:val="20"/>
        </w:rPr>
        <w:t>instalatii</w:t>
      </w:r>
      <w:proofErr w:type="spellEnd"/>
      <w:r w:rsidRPr="0025011C">
        <w:rPr>
          <w:rFonts w:ascii="Arial" w:hAnsi="Arial" w:cs="Arial"/>
          <w:sz w:val="20"/>
          <w:szCs w:val="20"/>
        </w:rPr>
        <w:t xml:space="preserve"> de canalizare si iluminat;</w:t>
      </w:r>
    </w:p>
    <w:p w14:paraId="70790F11"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straturilor compactate si a sistemului rutier cu beton de ciment rutier conform detaliilor din </w:t>
      </w:r>
      <w:proofErr w:type="spellStart"/>
      <w:r w:rsidRPr="0025011C">
        <w:rPr>
          <w:rFonts w:ascii="Arial" w:hAnsi="Arial" w:cs="Arial"/>
          <w:sz w:val="20"/>
          <w:szCs w:val="20"/>
        </w:rPr>
        <w:t>documentatie</w:t>
      </w:r>
      <w:proofErr w:type="spellEnd"/>
      <w:r w:rsidRPr="0025011C">
        <w:rPr>
          <w:rFonts w:ascii="Arial" w:hAnsi="Arial" w:cs="Arial"/>
          <w:sz w:val="20"/>
          <w:szCs w:val="20"/>
        </w:rPr>
        <w:t xml:space="preserve"> si in conformitate cu caracteristicile geotehnice ale terenurilor;</w:t>
      </w:r>
    </w:p>
    <w:p w14:paraId="6F43E081"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Montarea scheletului metalic al copertinei care </w:t>
      </w:r>
      <w:proofErr w:type="spellStart"/>
      <w:r w:rsidRPr="0025011C">
        <w:rPr>
          <w:rFonts w:ascii="Arial" w:hAnsi="Arial" w:cs="Arial"/>
          <w:sz w:val="20"/>
          <w:szCs w:val="20"/>
        </w:rPr>
        <w:t>protejeaza</w:t>
      </w:r>
      <w:proofErr w:type="spellEnd"/>
      <w:r w:rsidRPr="0025011C">
        <w:rPr>
          <w:rFonts w:ascii="Arial" w:hAnsi="Arial" w:cs="Arial"/>
          <w:sz w:val="20"/>
          <w:szCs w:val="20"/>
        </w:rPr>
        <w:t xml:space="preserve"> containerele;</w:t>
      </w:r>
    </w:p>
    <w:p w14:paraId="1A08B345"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Amplasarea containerelor conform </w:t>
      </w:r>
      <w:proofErr w:type="spellStart"/>
      <w:r w:rsidRPr="0025011C">
        <w:rPr>
          <w:rFonts w:ascii="Arial" w:hAnsi="Arial" w:cs="Arial"/>
          <w:sz w:val="20"/>
          <w:szCs w:val="20"/>
        </w:rPr>
        <w:t>schitei</w:t>
      </w:r>
      <w:proofErr w:type="spellEnd"/>
      <w:r w:rsidRPr="0025011C">
        <w:rPr>
          <w:rFonts w:ascii="Arial" w:hAnsi="Arial" w:cs="Arial"/>
          <w:sz w:val="20"/>
          <w:szCs w:val="20"/>
        </w:rPr>
        <w:t xml:space="preserve"> de amplasare;</w:t>
      </w:r>
    </w:p>
    <w:p w14:paraId="5AD22206"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retelei</w:t>
      </w:r>
      <w:proofErr w:type="spellEnd"/>
      <w:r w:rsidRPr="0025011C">
        <w:rPr>
          <w:rFonts w:ascii="Arial" w:hAnsi="Arial" w:cs="Arial"/>
          <w:sz w:val="20"/>
          <w:szCs w:val="20"/>
        </w:rPr>
        <w:t xml:space="preserve"> perimetrale de iluminat;</w:t>
      </w:r>
    </w:p>
    <w:p w14:paraId="4A7036B7"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imprejmuirii</w:t>
      </w:r>
      <w:proofErr w:type="spellEnd"/>
      <w:r w:rsidRPr="0025011C">
        <w:rPr>
          <w:rFonts w:ascii="Arial" w:hAnsi="Arial" w:cs="Arial"/>
          <w:sz w:val="20"/>
          <w:szCs w:val="20"/>
        </w:rPr>
        <w:t xml:space="preserve"> terenului si a </w:t>
      </w:r>
      <w:proofErr w:type="spellStart"/>
      <w:r w:rsidRPr="0025011C">
        <w:rPr>
          <w:rFonts w:ascii="Arial" w:hAnsi="Arial" w:cs="Arial"/>
          <w:sz w:val="20"/>
          <w:szCs w:val="20"/>
        </w:rPr>
        <w:t>portii</w:t>
      </w:r>
      <w:proofErr w:type="spellEnd"/>
      <w:r w:rsidRPr="0025011C">
        <w:rPr>
          <w:rFonts w:ascii="Arial" w:hAnsi="Arial" w:cs="Arial"/>
          <w:sz w:val="20"/>
          <w:szCs w:val="20"/>
        </w:rPr>
        <w:t xml:space="preserve"> de acces;</w:t>
      </w:r>
    </w:p>
    <w:p w14:paraId="4DEFF1F5"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r>
      <w:proofErr w:type="spellStart"/>
      <w:r w:rsidRPr="0025011C">
        <w:rPr>
          <w:rFonts w:ascii="Arial" w:hAnsi="Arial" w:cs="Arial"/>
          <w:sz w:val="20"/>
          <w:szCs w:val="20"/>
        </w:rPr>
        <w:t>Pozitionarea</w:t>
      </w:r>
      <w:proofErr w:type="spellEnd"/>
      <w:r w:rsidRPr="0025011C">
        <w:rPr>
          <w:rFonts w:ascii="Arial" w:hAnsi="Arial" w:cs="Arial"/>
          <w:sz w:val="20"/>
          <w:szCs w:val="20"/>
        </w:rPr>
        <w:t xml:space="preserve"> cantarului rutier;</w:t>
      </w:r>
    </w:p>
    <w:p w14:paraId="45F4810C" w14:textId="092217ED"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Finisarea suprafețelor deteriorate în procesul de săpătura si amenajarea spatiilor verzi.</w:t>
      </w:r>
    </w:p>
    <w:p w14:paraId="719BEF22"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proofErr w:type="spellStart"/>
      <w:r w:rsidRPr="00613CC2">
        <w:rPr>
          <w:rFonts w:ascii="Arial" w:hAnsi="Arial" w:cs="Arial"/>
          <w:b/>
          <w:bCs/>
          <w:sz w:val="20"/>
          <w:szCs w:val="20"/>
        </w:rPr>
        <w:t>R</w:t>
      </w:r>
      <w:r w:rsidR="00F47121" w:rsidRPr="00613CC2">
        <w:rPr>
          <w:rFonts w:ascii="Arial" w:hAnsi="Arial" w:cs="Arial"/>
          <w:b/>
          <w:bCs/>
          <w:sz w:val="20"/>
          <w:szCs w:val="20"/>
        </w:rPr>
        <w:t>elaţia</w:t>
      </w:r>
      <w:proofErr w:type="spellEnd"/>
      <w:r w:rsidR="00F47121" w:rsidRPr="00613CC2">
        <w:rPr>
          <w:rFonts w:ascii="Arial" w:hAnsi="Arial" w:cs="Arial"/>
          <w:b/>
          <w:bCs/>
          <w:sz w:val="20"/>
          <w:szCs w:val="20"/>
        </w:rPr>
        <w:t xml:space="preserve"> cu alte proiecte existente sau planificate</w:t>
      </w:r>
    </w:p>
    <w:p w14:paraId="09E76522" w14:textId="6FB0904B" w:rsidR="0025011C" w:rsidRPr="0025011C" w:rsidRDefault="0025011C" w:rsidP="0025011C">
      <w:pPr>
        <w:pStyle w:val="Listparagraf"/>
        <w:spacing w:before="120" w:after="0" w:line="240" w:lineRule="auto"/>
        <w:ind w:left="426"/>
        <w:jc w:val="both"/>
        <w:rPr>
          <w:rFonts w:ascii="Arial" w:hAnsi="Arial" w:cs="Arial"/>
          <w:sz w:val="20"/>
          <w:szCs w:val="20"/>
        </w:rPr>
      </w:pPr>
      <w:r>
        <w:rPr>
          <w:rFonts w:ascii="Arial" w:hAnsi="Arial" w:cs="Arial"/>
          <w:sz w:val="20"/>
          <w:szCs w:val="20"/>
        </w:rPr>
        <w:t xml:space="preserve">In paralel cu prezentul proiect, cu </w:t>
      </w:r>
      <w:proofErr w:type="spellStart"/>
      <w:r>
        <w:rPr>
          <w:rFonts w:ascii="Arial" w:hAnsi="Arial" w:cs="Arial"/>
          <w:sz w:val="20"/>
          <w:szCs w:val="20"/>
        </w:rPr>
        <w:t>finantare</w:t>
      </w:r>
      <w:proofErr w:type="spellEnd"/>
      <w:r>
        <w:rPr>
          <w:rFonts w:ascii="Arial" w:hAnsi="Arial" w:cs="Arial"/>
          <w:sz w:val="20"/>
          <w:szCs w:val="20"/>
        </w:rPr>
        <w:t xml:space="preserve"> tot din PNRR, Primaria Municipiului Iasi a </w:t>
      </w:r>
      <w:proofErr w:type="spellStart"/>
      <w:r>
        <w:rPr>
          <w:rFonts w:ascii="Arial" w:hAnsi="Arial" w:cs="Arial"/>
          <w:sz w:val="20"/>
          <w:szCs w:val="20"/>
        </w:rPr>
        <w:t>initiat</w:t>
      </w:r>
      <w:proofErr w:type="spellEnd"/>
      <w:r>
        <w:rPr>
          <w:rFonts w:ascii="Arial" w:hAnsi="Arial" w:cs="Arial"/>
          <w:sz w:val="20"/>
          <w:szCs w:val="20"/>
        </w:rPr>
        <w:t xml:space="preserve"> demersurile pentru proiectul </w:t>
      </w:r>
      <w:r w:rsidRPr="0025011C">
        <w:rPr>
          <w:rFonts w:ascii="Arial" w:hAnsi="Arial" w:cs="Arial"/>
          <w:sz w:val="20"/>
          <w:szCs w:val="20"/>
        </w:rPr>
        <w:t>,, Înființarea de centre integrate de</w:t>
      </w:r>
      <w:r>
        <w:rPr>
          <w:rFonts w:ascii="Arial" w:hAnsi="Arial" w:cs="Arial"/>
          <w:sz w:val="20"/>
          <w:szCs w:val="20"/>
        </w:rPr>
        <w:t xml:space="preserve"> </w:t>
      </w:r>
      <w:r w:rsidRPr="0025011C">
        <w:rPr>
          <w:rFonts w:ascii="Arial" w:hAnsi="Arial" w:cs="Arial"/>
          <w:sz w:val="20"/>
          <w:szCs w:val="20"/>
        </w:rPr>
        <w:t>colectare separata prin aport voluntar</w:t>
      </w:r>
      <w:r>
        <w:rPr>
          <w:rFonts w:ascii="Arial" w:hAnsi="Arial" w:cs="Arial"/>
          <w:sz w:val="20"/>
          <w:szCs w:val="20"/>
        </w:rPr>
        <w:t xml:space="preserve"> </w:t>
      </w:r>
      <w:r w:rsidRPr="0025011C">
        <w:rPr>
          <w:rFonts w:ascii="Arial" w:hAnsi="Arial" w:cs="Arial"/>
          <w:sz w:val="20"/>
          <w:szCs w:val="20"/>
        </w:rPr>
        <w:t>destinate aglomerărilor urbane, în</w:t>
      </w:r>
      <w:r>
        <w:rPr>
          <w:rFonts w:ascii="Arial" w:hAnsi="Arial" w:cs="Arial"/>
          <w:sz w:val="20"/>
          <w:szCs w:val="20"/>
        </w:rPr>
        <w:t xml:space="preserve"> </w:t>
      </w:r>
      <w:r w:rsidRPr="0025011C">
        <w:rPr>
          <w:rFonts w:ascii="Arial" w:hAnsi="Arial" w:cs="Arial"/>
          <w:sz w:val="20"/>
          <w:szCs w:val="20"/>
        </w:rPr>
        <w:t>municipiul IAȘI”</w:t>
      </w:r>
    </w:p>
    <w:p w14:paraId="7E650B37"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etalii privind alternativele care au fost luate în considerare</w:t>
      </w:r>
    </w:p>
    <w:p w14:paraId="06B4D47F" w14:textId="4A75BF22" w:rsidR="0025011C" w:rsidRPr="0025011C" w:rsidRDefault="0025011C" w:rsidP="0025011C">
      <w:pPr>
        <w:pStyle w:val="Listparagraf"/>
        <w:spacing w:before="120" w:after="0" w:line="240" w:lineRule="auto"/>
        <w:ind w:left="426"/>
        <w:rPr>
          <w:rFonts w:ascii="Arial" w:hAnsi="Arial" w:cs="Arial"/>
          <w:sz w:val="20"/>
          <w:szCs w:val="20"/>
        </w:rPr>
      </w:pPr>
      <w:r>
        <w:rPr>
          <w:rFonts w:ascii="Arial" w:hAnsi="Arial" w:cs="Arial"/>
          <w:sz w:val="20"/>
          <w:szCs w:val="20"/>
        </w:rPr>
        <w:t>Nu este cazul</w:t>
      </w:r>
    </w:p>
    <w:p w14:paraId="6C839907"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A</w:t>
      </w:r>
      <w:r w:rsidR="00F47121" w:rsidRPr="00613CC2">
        <w:rPr>
          <w:rFonts w:ascii="Arial" w:hAnsi="Arial" w:cs="Arial"/>
          <w:b/>
          <w:bCs/>
          <w:sz w:val="20"/>
          <w:szCs w:val="20"/>
        </w:rPr>
        <w:t xml:space="preserve">lte </w:t>
      </w:r>
      <w:proofErr w:type="spellStart"/>
      <w:r w:rsidR="00F47121" w:rsidRPr="00613CC2">
        <w:rPr>
          <w:rFonts w:ascii="Arial" w:hAnsi="Arial" w:cs="Arial"/>
          <w:b/>
          <w:bCs/>
          <w:sz w:val="20"/>
          <w:szCs w:val="20"/>
        </w:rPr>
        <w:t>activităţi</w:t>
      </w:r>
      <w:proofErr w:type="spellEnd"/>
      <w:r w:rsidR="00F47121" w:rsidRPr="00613CC2">
        <w:rPr>
          <w:rFonts w:ascii="Arial" w:hAnsi="Arial" w:cs="Arial"/>
          <w:b/>
          <w:bCs/>
          <w:sz w:val="20"/>
          <w:szCs w:val="20"/>
        </w:rPr>
        <w:t xml:space="preserve"> care pot apărea ca urmare a proiectului (de exemplu, extragerea de agregate, asigurarea unor</w:t>
      </w:r>
      <w:r w:rsidRPr="00613CC2">
        <w:rPr>
          <w:rFonts w:ascii="Arial" w:hAnsi="Arial" w:cs="Arial"/>
          <w:b/>
          <w:bCs/>
          <w:sz w:val="20"/>
          <w:szCs w:val="20"/>
        </w:rPr>
        <w:t xml:space="preserve"> </w:t>
      </w:r>
      <w:r w:rsidR="00F47121" w:rsidRPr="00613CC2">
        <w:rPr>
          <w:rFonts w:ascii="Arial" w:hAnsi="Arial" w:cs="Arial"/>
          <w:b/>
          <w:bCs/>
          <w:sz w:val="20"/>
          <w:szCs w:val="20"/>
        </w:rPr>
        <w:t xml:space="preserve">noi surse de apă, surse sau linii de transport al energiei, </w:t>
      </w:r>
      <w:proofErr w:type="spellStart"/>
      <w:r w:rsidR="00F47121" w:rsidRPr="00613CC2">
        <w:rPr>
          <w:rFonts w:ascii="Arial" w:hAnsi="Arial" w:cs="Arial"/>
          <w:b/>
          <w:bCs/>
          <w:sz w:val="20"/>
          <w:szCs w:val="20"/>
        </w:rPr>
        <w:t>creşterea</w:t>
      </w:r>
      <w:proofErr w:type="spellEnd"/>
      <w:r w:rsidR="00F47121" w:rsidRPr="00613CC2">
        <w:rPr>
          <w:rFonts w:ascii="Arial" w:hAnsi="Arial" w:cs="Arial"/>
          <w:b/>
          <w:bCs/>
          <w:sz w:val="20"/>
          <w:szCs w:val="20"/>
        </w:rPr>
        <w:t xml:space="preserve"> numărului de </w:t>
      </w:r>
      <w:proofErr w:type="spellStart"/>
      <w:r w:rsidR="00F47121" w:rsidRPr="00613CC2">
        <w:rPr>
          <w:rFonts w:ascii="Arial" w:hAnsi="Arial" w:cs="Arial"/>
          <w:b/>
          <w:bCs/>
          <w:sz w:val="20"/>
          <w:szCs w:val="20"/>
        </w:rPr>
        <w:t>locuinţe</w:t>
      </w:r>
      <w:proofErr w:type="spellEnd"/>
      <w:r w:rsidR="00F47121" w:rsidRPr="00613CC2">
        <w:rPr>
          <w:rFonts w:ascii="Arial" w:hAnsi="Arial" w:cs="Arial"/>
          <w:b/>
          <w:bCs/>
          <w:sz w:val="20"/>
          <w:szCs w:val="20"/>
        </w:rPr>
        <w:t>, eliminarea apelor</w:t>
      </w:r>
      <w:r w:rsidRPr="00613CC2">
        <w:rPr>
          <w:rFonts w:ascii="Arial" w:hAnsi="Arial" w:cs="Arial"/>
          <w:b/>
          <w:bCs/>
          <w:sz w:val="20"/>
          <w:szCs w:val="20"/>
        </w:rPr>
        <w:t xml:space="preserve"> </w:t>
      </w:r>
      <w:r w:rsidR="00F47121" w:rsidRPr="00613CC2">
        <w:rPr>
          <w:rFonts w:ascii="Arial" w:hAnsi="Arial" w:cs="Arial"/>
          <w:b/>
          <w:bCs/>
          <w:sz w:val="20"/>
          <w:szCs w:val="20"/>
        </w:rPr>
        <w:t xml:space="preserve">uzate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a </w:t>
      </w:r>
      <w:proofErr w:type="spellStart"/>
      <w:r w:rsidR="00F47121" w:rsidRPr="00613CC2">
        <w:rPr>
          <w:rFonts w:ascii="Arial" w:hAnsi="Arial" w:cs="Arial"/>
          <w:b/>
          <w:bCs/>
          <w:sz w:val="20"/>
          <w:szCs w:val="20"/>
        </w:rPr>
        <w:t>deşeurilor</w:t>
      </w:r>
      <w:proofErr w:type="spellEnd"/>
      <w:r w:rsidR="00F47121" w:rsidRPr="00613CC2">
        <w:rPr>
          <w:rFonts w:ascii="Arial" w:hAnsi="Arial" w:cs="Arial"/>
          <w:b/>
          <w:bCs/>
          <w:sz w:val="20"/>
          <w:szCs w:val="20"/>
        </w:rPr>
        <w:t>)</w:t>
      </w:r>
    </w:p>
    <w:p w14:paraId="01625A50" w14:textId="24E054B8" w:rsidR="0025011C" w:rsidRPr="0025011C" w:rsidRDefault="0025011C" w:rsidP="0025011C">
      <w:pPr>
        <w:pStyle w:val="Listparagraf"/>
        <w:spacing w:before="120" w:after="0" w:line="240" w:lineRule="auto"/>
        <w:ind w:left="426"/>
        <w:rPr>
          <w:rFonts w:ascii="Arial" w:hAnsi="Arial" w:cs="Arial"/>
          <w:sz w:val="20"/>
          <w:szCs w:val="20"/>
        </w:rPr>
      </w:pPr>
      <w:r>
        <w:rPr>
          <w:rFonts w:ascii="Arial" w:hAnsi="Arial" w:cs="Arial"/>
          <w:sz w:val="20"/>
          <w:szCs w:val="20"/>
        </w:rPr>
        <w:t>Nu este cazul.</w:t>
      </w:r>
    </w:p>
    <w:p w14:paraId="1065B98F" w14:textId="0F92A5A5" w:rsidR="00F47121"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A</w:t>
      </w:r>
      <w:r w:rsidR="00F47121" w:rsidRPr="00613CC2">
        <w:rPr>
          <w:rFonts w:ascii="Arial" w:hAnsi="Arial" w:cs="Arial"/>
          <w:b/>
          <w:bCs/>
          <w:sz w:val="20"/>
          <w:szCs w:val="20"/>
        </w:rPr>
        <w:t xml:space="preserve">lte </w:t>
      </w:r>
      <w:proofErr w:type="spellStart"/>
      <w:r w:rsidR="00F47121" w:rsidRPr="00613CC2">
        <w:rPr>
          <w:rFonts w:ascii="Arial" w:hAnsi="Arial" w:cs="Arial"/>
          <w:b/>
          <w:bCs/>
          <w:sz w:val="20"/>
          <w:szCs w:val="20"/>
        </w:rPr>
        <w:t>autorizaţii</w:t>
      </w:r>
      <w:proofErr w:type="spellEnd"/>
      <w:r w:rsidR="00F47121" w:rsidRPr="00613CC2">
        <w:rPr>
          <w:rFonts w:ascii="Arial" w:hAnsi="Arial" w:cs="Arial"/>
          <w:b/>
          <w:bCs/>
          <w:sz w:val="20"/>
          <w:szCs w:val="20"/>
        </w:rPr>
        <w:t xml:space="preserve"> cerute pentru proiect.</w:t>
      </w:r>
    </w:p>
    <w:p w14:paraId="320234ED" w14:textId="5648ACA5" w:rsidR="0025011C" w:rsidRPr="0025011C" w:rsidRDefault="0025011C" w:rsidP="0025011C">
      <w:pPr>
        <w:pStyle w:val="Listparagraf"/>
        <w:spacing w:before="120" w:after="0" w:line="240" w:lineRule="auto"/>
        <w:ind w:left="426"/>
        <w:rPr>
          <w:rFonts w:ascii="Arial" w:hAnsi="Arial" w:cs="Arial"/>
          <w:sz w:val="20"/>
          <w:szCs w:val="20"/>
        </w:rPr>
      </w:pPr>
      <w:r w:rsidRPr="0025011C">
        <w:rPr>
          <w:rFonts w:ascii="Arial" w:hAnsi="Arial" w:cs="Arial"/>
          <w:sz w:val="20"/>
          <w:szCs w:val="20"/>
        </w:rPr>
        <w:t>Conform Certificat de urbanism anexat.</w:t>
      </w:r>
    </w:p>
    <w:p w14:paraId="2030F107" w14:textId="77777777" w:rsidR="00B13409" w:rsidRPr="00B13409" w:rsidRDefault="00B13409" w:rsidP="00B13409">
      <w:pPr>
        <w:pStyle w:val="Listparagraf"/>
        <w:spacing w:before="120" w:after="0" w:line="240" w:lineRule="auto"/>
        <w:ind w:left="714"/>
        <w:rPr>
          <w:rFonts w:ascii="Arial" w:hAnsi="Arial" w:cs="Arial"/>
          <w:sz w:val="20"/>
          <w:szCs w:val="20"/>
        </w:rPr>
      </w:pPr>
    </w:p>
    <w:p w14:paraId="298C6C15"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IV. Descrierea lucrărilor de demolare necesare</w:t>
      </w:r>
    </w:p>
    <w:p w14:paraId="79511E1F" w14:textId="1DB9E7D1" w:rsidR="00F47121" w:rsidRPr="00F47121" w:rsidRDefault="0025011C" w:rsidP="00F47121">
      <w:pPr>
        <w:rPr>
          <w:rFonts w:ascii="Arial" w:hAnsi="Arial" w:cs="Arial"/>
          <w:sz w:val="20"/>
          <w:szCs w:val="20"/>
        </w:rPr>
      </w:pPr>
      <w:r>
        <w:rPr>
          <w:rFonts w:ascii="Arial" w:hAnsi="Arial" w:cs="Arial"/>
          <w:sz w:val="20"/>
          <w:szCs w:val="20"/>
        </w:rPr>
        <w:t>Nu este cazul.</w:t>
      </w:r>
    </w:p>
    <w:p w14:paraId="37FD82A0"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V. Descrierea amplasării proiectului :</w:t>
      </w:r>
    </w:p>
    <w:p w14:paraId="72DACB44" w14:textId="7C221823" w:rsidR="0025011C" w:rsidRDefault="0025011C" w:rsidP="00270C01">
      <w:pPr>
        <w:spacing w:after="0" w:line="240" w:lineRule="auto"/>
        <w:rPr>
          <w:rFonts w:ascii="Arial" w:hAnsi="Arial" w:cs="Arial"/>
          <w:b/>
          <w:bCs/>
          <w:sz w:val="20"/>
          <w:szCs w:val="20"/>
        </w:rPr>
      </w:pPr>
      <w:r>
        <w:rPr>
          <w:rFonts w:ascii="Arial" w:hAnsi="Arial" w:cs="Arial"/>
          <w:sz w:val="20"/>
          <w:szCs w:val="20"/>
        </w:rPr>
        <w:t xml:space="preserve">Amplasamentul este situat in municipiul Iasi, </w:t>
      </w:r>
      <w:r w:rsidR="00FA62F2" w:rsidRPr="00FA62F2">
        <w:rPr>
          <w:rFonts w:ascii="Arial" w:hAnsi="Arial" w:cs="Arial"/>
          <w:b/>
          <w:sz w:val="20"/>
          <w:szCs w:val="20"/>
        </w:rPr>
        <w:t xml:space="preserve">Calea Chișinăului nr.25 incinta CET 1, </w:t>
      </w:r>
      <w:proofErr w:type="spellStart"/>
      <w:r w:rsidR="00FA62F2" w:rsidRPr="00FA62F2">
        <w:rPr>
          <w:rFonts w:ascii="Arial" w:hAnsi="Arial" w:cs="Arial"/>
          <w:b/>
          <w:sz w:val="20"/>
          <w:szCs w:val="20"/>
        </w:rPr>
        <w:t>nr.cad</w:t>
      </w:r>
      <w:proofErr w:type="spellEnd"/>
      <w:r w:rsidR="00FA62F2" w:rsidRPr="00FA62F2">
        <w:rPr>
          <w:rFonts w:ascii="Arial" w:hAnsi="Arial" w:cs="Arial"/>
          <w:b/>
          <w:sz w:val="20"/>
          <w:szCs w:val="20"/>
        </w:rPr>
        <w:t>. 136209</w:t>
      </w:r>
      <w:r>
        <w:rPr>
          <w:rFonts w:ascii="Arial" w:hAnsi="Arial" w:cs="Arial"/>
          <w:b/>
          <w:bCs/>
          <w:sz w:val="20"/>
          <w:szCs w:val="20"/>
        </w:rPr>
        <w:t>.</w:t>
      </w:r>
    </w:p>
    <w:p w14:paraId="748C1CD5" w14:textId="17C6CBCC" w:rsidR="0025011C" w:rsidRDefault="0025011C" w:rsidP="00270C01">
      <w:pPr>
        <w:spacing w:after="0" w:line="240" w:lineRule="auto"/>
        <w:rPr>
          <w:rFonts w:ascii="Arial" w:hAnsi="Arial" w:cs="Arial"/>
          <w:b/>
          <w:bCs/>
          <w:sz w:val="20"/>
          <w:szCs w:val="20"/>
        </w:rPr>
      </w:pPr>
      <w:r>
        <w:rPr>
          <w:rFonts w:ascii="Arial" w:hAnsi="Arial" w:cs="Arial"/>
          <w:b/>
          <w:bCs/>
          <w:sz w:val="20"/>
          <w:szCs w:val="20"/>
        </w:rPr>
        <w:t xml:space="preserve">Terenul este liber si nu are </w:t>
      </w:r>
      <w:proofErr w:type="spellStart"/>
      <w:r>
        <w:rPr>
          <w:rFonts w:ascii="Arial" w:hAnsi="Arial" w:cs="Arial"/>
          <w:b/>
          <w:bCs/>
          <w:sz w:val="20"/>
          <w:szCs w:val="20"/>
        </w:rPr>
        <w:t>vecinatati</w:t>
      </w:r>
      <w:proofErr w:type="spellEnd"/>
      <w:r>
        <w:rPr>
          <w:rFonts w:ascii="Arial" w:hAnsi="Arial" w:cs="Arial"/>
          <w:b/>
          <w:bCs/>
          <w:sz w:val="20"/>
          <w:szCs w:val="20"/>
        </w:rPr>
        <w:t xml:space="preserve"> imediate construite.</w:t>
      </w:r>
    </w:p>
    <w:p w14:paraId="38AE362E" w14:textId="0752E827" w:rsidR="00F47121" w:rsidRPr="00F47121" w:rsidRDefault="0025011C" w:rsidP="00270C01">
      <w:pPr>
        <w:spacing w:after="0" w:line="240" w:lineRule="auto"/>
        <w:jc w:val="both"/>
        <w:rPr>
          <w:rFonts w:ascii="Arial" w:hAnsi="Arial" w:cs="Arial"/>
          <w:sz w:val="20"/>
          <w:szCs w:val="20"/>
        </w:rPr>
      </w:pPr>
      <w:r>
        <w:rPr>
          <w:rFonts w:ascii="Arial" w:hAnsi="Arial" w:cs="Arial"/>
          <w:b/>
          <w:bCs/>
          <w:sz w:val="20"/>
          <w:szCs w:val="20"/>
        </w:rPr>
        <w:t xml:space="preserve">De asemenea, amplasamentul nu intra </w:t>
      </w:r>
      <w:r w:rsidR="00F47121" w:rsidRPr="00F47121">
        <w:rPr>
          <w:rFonts w:ascii="Arial" w:hAnsi="Arial" w:cs="Arial"/>
          <w:sz w:val="20"/>
          <w:szCs w:val="20"/>
        </w:rPr>
        <w:t xml:space="preserve">sub </w:t>
      </w:r>
      <w:proofErr w:type="spellStart"/>
      <w:r w:rsidR="00F47121" w:rsidRPr="00F47121">
        <w:rPr>
          <w:rFonts w:ascii="Arial" w:hAnsi="Arial" w:cs="Arial"/>
          <w:sz w:val="20"/>
          <w:szCs w:val="20"/>
        </w:rPr>
        <w:t>incidenţa</w:t>
      </w:r>
      <w:proofErr w:type="spellEnd"/>
      <w:r w:rsidR="00F47121" w:rsidRPr="00F47121">
        <w:rPr>
          <w:rFonts w:ascii="Arial" w:hAnsi="Arial" w:cs="Arial"/>
          <w:sz w:val="20"/>
          <w:szCs w:val="20"/>
        </w:rPr>
        <w:t xml:space="preserve"> </w:t>
      </w:r>
      <w:proofErr w:type="spellStart"/>
      <w:r w:rsidR="00F47121" w:rsidRPr="00F47121">
        <w:rPr>
          <w:rFonts w:ascii="Arial" w:hAnsi="Arial" w:cs="Arial"/>
          <w:sz w:val="20"/>
          <w:szCs w:val="20"/>
        </w:rPr>
        <w:t>Convenţiei</w:t>
      </w:r>
      <w:proofErr w:type="spellEnd"/>
      <w:r w:rsidR="00F47121" w:rsidRPr="00F47121">
        <w:rPr>
          <w:rFonts w:ascii="Arial" w:hAnsi="Arial" w:cs="Arial"/>
          <w:sz w:val="20"/>
          <w:szCs w:val="20"/>
        </w:rPr>
        <w:t xml:space="preserve"> privind evaluarea impactului</w:t>
      </w:r>
      <w:r>
        <w:rPr>
          <w:rFonts w:ascii="Arial" w:hAnsi="Arial" w:cs="Arial"/>
          <w:sz w:val="20"/>
          <w:szCs w:val="20"/>
        </w:rPr>
        <w:t xml:space="preserve"> </w:t>
      </w:r>
      <w:r w:rsidR="00F47121" w:rsidRPr="00F47121">
        <w:rPr>
          <w:rFonts w:ascii="Arial" w:hAnsi="Arial" w:cs="Arial"/>
          <w:sz w:val="20"/>
          <w:szCs w:val="20"/>
        </w:rPr>
        <w:t xml:space="preserve">asupra mediului în context </w:t>
      </w:r>
      <w:proofErr w:type="spellStart"/>
      <w:r w:rsidR="00F47121" w:rsidRPr="00F47121">
        <w:rPr>
          <w:rFonts w:ascii="Arial" w:hAnsi="Arial" w:cs="Arial"/>
          <w:sz w:val="20"/>
          <w:szCs w:val="20"/>
        </w:rPr>
        <w:t>transfrontieră</w:t>
      </w:r>
      <w:proofErr w:type="spellEnd"/>
      <w:r w:rsidR="00F47121" w:rsidRPr="00F47121">
        <w:rPr>
          <w:rFonts w:ascii="Arial" w:hAnsi="Arial" w:cs="Arial"/>
          <w:sz w:val="20"/>
          <w:szCs w:val="20"/>
        </w:rPr>
        <w:t xml:space="preserve">, adoptată la </w:t>
      </w:r>
      <w:proofErr w:type="spellStart"/>
      <w:r w:rsidR="00F47121" w:rsidRPr="00F47121">
        <w:rPr>
          <w:rFonts w:ascii="Arial" w:hAnsi="Arial" w:cs="Arial"/>
          <w:sz w:val="20"/>
          <w:szCs w:val="20"/>
        </w:rPr>
        <w:t>Espoo</w:t>
      </w:r>
      <w:proofErr w:type="spellEnd"/>
      <w:r w:rsidR="00F47121" w:rsidRPr="00F47121">
        <w:rPr>
          <w:rFonts w:ascii="Arial" w:hAnsi="Arial" w:cs="Arial"/>
          <w:sz w:val="20"/>
          <w:szCs w:val="20"/>
        </w:rPr>
        <w:t xml:space="preserve"> la 25 februarie 1991, ratificată prin Legea nr.</w:t>
      </w:r>
      <w:r>
        <w:rPr>
          <w:rFonts w:ascii="Arial" w:hAnsi="Arial" w:cs="Arial"/>
          <w:sz w:val="20"/>
          <w:szCs w:val="20"/>
        </w:rPr>
        <w:t xml:space="preserve"> </w:t>
      </w:r>
      <w:r w:rsidR="00F47121" w:rsidRPr="00F47121">
        <w:rPr>
          <w:rFonts w:ascii="Arial" w:hAnsi="Arial" w:cs="Arial"/>
          <w:sz w:val="20"/>
          <w:szCs w:val="20"/>
        </w:rPr>
        <w:t xml:space="preserve">22/2001 cu </w:t>
      </w:r>
      <w:proofErr w:type="spellStart"/>
      <w:r w:rsidR="00F47121" w:rsidRPr="00F47121">
        <w:rPr>
          <w:rFonts w:ascii="Arial" w:hAnsi="Arial" w:cs="Arial"/>
          <w:sz w:val="20"/>
          <w:szCs w:val="20"/>
        </w:rPr>
        <w:t>modificarile</w:t>
      </w:r>
      <w:proofErr w:type="spellEnd"/>
      <w:r w:rsidR="00F47121" w:rsidRPr="00F47121">
        <w:rPr>
          <w:rFonts w:ascii="Arial" w:hAnsi="Arial" w:cs="Arial"/>
          <w:sz w:val="20"/>
          <w:szCs w:val="20"/>
        </w:rPr>
        <w:t xml:space="preserve"> si </w:t>
      </w:r>
      <w:proofErr w:type="spellStart"/>
      <w:r w:rsidR="00F47121" w:rsidRPr="00F47121">
        <w:rPr>
          <w:rFonts w:ascii="Arial" w:hAnsi="Arial" w:cs="Arial"/>
          <w:sz w:val="20"/>
          <w:szCs w:val="20"/>
        </w:rPr>
        <w:t>completarile</w:t>
      </w:r>
      <w:proofErr w:type="spellEnd"/>
      <w:r w:rsidR="00F47121" w:rsidRPr="00F47121">
        <w:rPr>
          <w:rFonts w:ascii="Arial" w:hAnsi="Arial" w:cs="Arial"/>
          <w:sz w:val="20"/>
          <w:szCs w:val="20"/>
        </w:rPr>
        <w:t xml:space="preserve"> ulterioare</w:t>
      </w:r>
      <w:r>
        <w:rPr>
          <w:rFonts w:ascii="Arial" w:hAnsi="Arial" w:cs="Arial"/>
          <w:sz w:val="20"/>
          <w:szCs w:val="20"/>
        </w:rPr>
        <w:t xml:space="preserve"> si nici nu exista valori de patrimoniu in zona </w:t>
      </w:r>
      <w:r w:rsidR="00F47121" w:rsidRPr="00F47121">
        <w:rPr>
          <w:rFonts w:ascii="Arial" w:hAnsi="Arial" w:cs="Arial"/>
          <w:sz w:val="20"/>
          <w:szCs w:val="20"/>
        </w:rPr>
        <w:t>potrivit Listei Monumentelor Istorice actualizata</w:t>
      </w:r>
      <w:r w:rsidR="00B13409">
        <w:rPr>
          <w:rFonts w:ascii="Arial" w:hAnsi="Arial" w:cs="Arial"/>
          <w:sz w:val="20"/>
          <w:szCs w:val="20"/>
        </w:rPr>
        <w:t xml:space="preserve"> </w:t>
      </w:r>
      <w:r w:rsidR="00F47121" w:rsidRPr="00F47121">
        <w:rPr>
          <w:rFonts w:ascii="Arial" w:hAnsi="Arial" w:cs="Arial"/>
          <w:sz w:val="20"/>
          <w:szCs w:val="20"/>
        </w:rPr>
        <w:t xml:space="preserve">periodic si publicata in Monitorul Oficial al </w:t>
      </w:r>
      <w:proofErr w:type="spellStart"/>
      <w:r w:rsidR="00F47121" w:rsidRPr="00F47121">
        <w:rPr>
          <w:rFonts w:ascii="Arial" w:hAnsi="Arial" w:cs="Arial"/>
          <w:sz w:val="20"/>
          <w:szCs w:val="20"/>
        </w:rPr>
        <w:t>Romaniei</w:t>
      </w:r>
      <w:proofErr w:type="spellEnd"/>
      <w:r w:rsidR="00F47121" w:rsidRPr="00F47121">
        <w:rPr>
          <w:rFonts w:ascii="Arial" w:hAnsi="Arial" w:cs="Arial"/>
          <w:sz w:val="20"/>
          <w:szCs w:val="20"/>
        </w:rPr>
        <w:t xml:space="preserve"> si a Repertoriului </w:t>
      </w:r>
      <w:r w:rsidR="00F47121" w:rsidRPr="00F47121">
        <w:rPr>
          <w:rFonts w:ascii="Arial" w:hAnsi="Arial" w:cs="Arial"/>
          <w:sz w:val="20"/>
          <w:szCs w:val="20"/>
        </w:rPr>
        <w:lastRenderedPageBreak/>
        <w:t>Arheologic National instituit prin OG</w:t>
      </w:r>
      <w:r w:rsidR="00B13409">
        <w:rPr>
          <w:rFonts w:ascii="Arial" w:hAnsi="Arial" w:cs="Arial"/>
          <w:sz w:val="20"/>
          <w:szCs w:val="20"/>
        </w:rPr>
        <w:t xml:space="preserve"> </w:t>
      </w:r>
      <w:r w:rsidR="00F47121" w:rsidRPr="00F47121">
        <w:rPr>
          <w:rFonts w:ascii="Arial" w:hAnsi="Arial" w:cs="Arial"/>
          <w:sz w:val="20"/>
          <w:szCs w:val="20"/>
        </w:rPr>
        <w:t>nr.43/2000 privind protecția patrimoniului arheologic și declararea unor situri arheologice ca zone de interes</w:t>
      </w:r>
      <w:r w:rsidR="00B13409">
        <w:rPr>
          <w:rFonts w:ascii="Arial" w:hAnsi="Arial" w:cs="Arial"/>
          <w:sz w:val="20"/>
          <w:szCs w:val="20"/>
        </w:rPr>
        <w:t xml:space="preserve"> </w:t>
      </w:r>
      <w:r w:rsidR="00F47121" w:rsidRPr="00F47121">
        <w:rPr>
          <w:rFonts w:ascii="Arial" w:hAnsi="Arial" w:cs="Arial"/>
          <w:sz w:val="20"/>
          <w:szCs w:val="20"/>
        </w:rPr>
        <w:t>național, republicată, cu modificările și completările ulterioare</w:t>
      </w:r>
      <w:r w:rsidR="00270C01">
        <w:rPr>
          <w:rFonts w:ascii="Arial" w:hAnsi="Arial" w:cs="Arial"/>
          <w:sz w:val="20"/>
          <w:szCs w:val="20"/>
        </w:rPr>
        <w:t>.</w:t>
      </w:r>
    </w:p>
    <w:p w14:paraId="44684A17" w14:textId="4E3215FB" w:rsidR="00F47121" w:rsidRDefault="0025011C" w:rsidP="00270C01">
      <w:pPr>
        <w:spacing w:after="0" w:line="240" w:lineRule="auto"/>
        <w:jc w:val="both"/>
        <w:rPr>
          <w:rFonts w:ascii="Arial" w:hAnsi="Arial" w:cs="Arial"/>
          <w:sz w:val="20"/>
          <w:szCs w:val="20"/>
        </w:rPr>
      </w:pPr>
      <w:proofErr w:type="spellStart"/>
      <w:r>
        <w:rPr>
          <w:rFonts w:ascii="Arial" w:hAnsi="Arial" w:cs="Arial"/>
          <w:sz w:val="20"/>
          <w:szCs w:val="20"/>
        </w:rPr>
        <w:t>Folosinta</w:t>
      </w:r>
      <w:proofErr w:type="spellEnd"/>
      <w:r>
        <w:rPr>
          <w:rFonts w:ascii="Arial" w:hAnsi="Arial" w:cs="Arial"/>
          <w:sz w:val="20"/>
          <w:szCs w:val="20"/>
        </w:rPr>
        <w:t xml:space="preserve"> actuala este de teren abandonat, </w:t>
      </w:r>
      <w:proofErr w:type="spellStart"/>
      <w:r>
        <w:rPr>
          <w:rFonts w:ascii="Arial" w:hAnsi="Arial" w:cs="Arial"/>
          <w:sz w:val="20"/>
          <w:szCs w:val="20"/>
        </w:rPr>
        <w:t>fara</w:t>
      </w:r>
      <w:proofErr w:type="spellEnd"/>
      <w:r>
        <w:rPr>
          <w:rFonts w:ascii="Arial" w:hAnsi="Arial" w:cs="Arial"/>
          <w:sz w:val="20"/>
          <w:szCs w:val="20"/>
        </w:rPr>
        <w:t xml:space="preserve"> o </w:t>
      </w:r>
      <w:proofErr w:type="spellStart"/>
      <w:r>
        <w:rPr>
          <w:rFonts w:ascii="Arial" w:hAnsi="Arial" w:cs="Arial"/>
          <w:sz w:val="20"/>
          <w:szCs w:val="20"/>
        </w:rPr>
        <w:t>functiune</w:t>
      </w:r>
      <w:proofErr w:type="spellEnd"/>
      <w:r>
        <w:rPr>
          <w:rFonts w:ascii="Arial" w:hAnsi="Arial" w:cs="Arial"/>
          <w:sz w:val="20"/>
          <w:szCs w:val="20"/>
        </w:rPr>
        <w:t xml:space="preserve"> definita. </w:t>
      </w:r>
      <w:proofErr w:type="spellStart"/>
      <w:r>
        <w:rPr>
          <w:rFonts w:ascii="Arial" w:hAnsi="Arial" w:cs="Arial"/>
          <w:sz w:val="20"/>
          <w:szCs w:val="20"/>
        </w:rPr>
        <w:t>Suprafata</w:t>
      </w:r>
      <w:proofErr w:type="spellEnd"/>
      <w:r>
        <w:rPr>
          <w:rFonts w:ascii="Arial" w:hAnsi="Arial" w:cs="Arial"/>
          <w:sz w:val="20"/>
          <w:szCs w:val="20"/>
        </w:rPr>
        <w:t xml:space="preserve"> amenajata presupune realizarea unei platforme care sa suporte </w:t>
      </w:r>
      <w:proofErr w:type="spellStart"/>
      <w:r>
        <w:rPr>
          <w:rFonts w:ascii="Arial" w:hAnsi="Arial" w:cs="Arial"/>
          <w:sz w:val="20"/>
          <w:szCs w:val="20"/>
        </w:rPr>
        <w:t>incarcarile</w:t>
      </w:r>
      <w:proofErr w:type="spellEnd"/>
      <w:r>
        <w:rPr>
          <w:rFonts w:ascii="Arial" w:hAnsi="Arial" w:cs="Arial"/>
          <w:sz w:val="20"/>
          <w:szCs w:val="20"/>
        </w:rPr>
        <w:t xml:space="preserve"> locale ale containerelor prefabricate</w:t>
      </w:r>
      <w:r w:rsidR="00270C01">
        <w:rPr>
          <w:rFonts w:ascii="Arial" w:hAnsi="Arial" w:cs="Arial"/>
          <w:sz w:val="20"/>
          <w:szCs w:val="20"/>
        </w:rPr>
        <w:t>.</w:t>
      </w:r>
    </w:p>
    <w:p w14:paraId="6742C25B" w14:textId="30914446" w:rsidR="00F47121" w:rsidRPr="00F47121" w:rsidRDefault="00270C01" w:rsidP="00270C01">
      <w:pPr>
        <w:spacing w:after="0" w:line="240" w:lineRule="auto"/>
        <w:jc w:val="both"/>
        <w:rPr>
          <w:rFonts w:ascii="Arial" w:hAnsi="Arial" w:cs="Arial"/>
          <w:sz w:val="20"/>
          <w:szCs w:val="20"/>
        </w:rPr>
      </w:pPr>
      <w:r>
        <w:rPr>
          <w:rFonts w:ascii="Arial" w:hAnsi="Arial" w:cs="Arial"/>
          <w:sz w:val="20"/>
          <w:szCs w:val="20"/>
        </w:rPr>
        <w:t>C</w:t>
      </w:r>
      <w:r w:rsidR="00F47121" w:rsidRPr="00F47121">
        <w:rPr>
          <w:rFonts w:ascii="Arial" w:hAnsi="Arial" w:cs="Arial"/>
          <w:sz w:val="20"/>
          <w:szCs w:val="20"/>
        </w:rPr>
        <w:t xml:space="preserve">oordonatele geografice ale amplasamentului proiectului, în sistem de </w:t>
      </w:r>
      <w:proofErr w:type="spellStart"/>
      <w:r w:rsidR="00F47121" w:rsidRPr="00F47121">
        <w:rPr>
          <w:rFonts w:ascii="Arial" w:hAnsi="Arial" w:cs="Arial"/>
          <w:sz w:val="20"/>
          <w:szCs w:val="20"/>
        </w:rPr>
        <w:t>proiecţie</w:t>
      </w:r>
      <w:proofErr w:type="spellEnd"/>
      <w:r w:rsidR="00F47121" w:rsidRPr="00F47121">
        <w:rPr>
          <w:rFonts w:ascii="Arial" w:hAnsi="Arial" w:cs="Arial"/>
          <w:sz w:val="20"/>
          <w:szCs w:val="20"/>
        </w:rPr>
        <w:t xml:space="preserve"> </w:t>
      </w:r>
      <w:proofErr w:type="spellStart"/>
      <w:r w:rsidR="00F47121" w:rsidRPr="00F47121">
        <w:rPr>
          <w:rFonts w:ascii="Arial" w:hAnsi="Arial" w:cs="Arial"/>
          <w:sz w:val="20"/>
          <w:szCs w:val="20"/>
        </w:rPr>
        <w:t>naţională</w:t>
      </w:r>
      <w:proofErr w:type="spellEnd"/>
      <w:r w:rsidR="00F47121" w:rsidRPr="00F47121">
        <w:rPr>
          <w:rFonts w:ascii="Arial" w:hAnsi="Arial" w:cs="Arial"/>
          <w:sz w:val="20"/>
          <w:szCs w:val="20"/>
        </w:rPr>
        <w:t xml:space="preserve"> Stereo 1970</w:t>
      </w:r>
      <w:r>
        <w:rPr>
          <w:rFonts w:ascii="Arial" w:hAnsi="Arial" w:cs="Arial"/>
          <w:sz w:val="20"/>
          <w:szCs w:val="20"/>
        </w:rPr>
        <w:t>, sunt cele prezentate in extrasul de carte funciara.</w:t>
      </w:r>
    </w:p>
    <w:p w14:paraId="085206D9" w14:textId="6B380259" w:rsidR="00F47121" w:rsidRPr="00B13409" w:rsidRDefault="00F47121" w:rsidP="00270C01">
      <w:pPr>
        <w:spacing w:before="120" w:after="120"/>
        <w:rPr>
          <w:rFonts w:ascii="Arial" w:hAnsi="Arial" w:cs="Arial"/>
          <w:b/>
          <w:bCs/>
          <w:sz w:val="20"/>
          <w:szCs w:val="20"/>
        </w:rPr>
      </w:pPr>
      <w:r w:rsidRPr="00B13409">
        <w:rPr>
          <w:rFonts w:ascii="Arial" w:hAnsi="Arial" w:cs="Arial"/>
          <w:b/>
          <w:bCs/>
          <w:sz w:val="20"/>
          <w:szCs w:val="20"/>
        </w:rPr>
        <w:t>VI. Descrierea tuturor efectelor semnificative posibile asupra mediului ale proiectului, în limita informațiilor</w:t>
      </w:r>
      <w:r w:rsidR="00B13409">
        <w:rPr>
          <w:rFonts w:ascii="Arial" w:hAnsi="Arial" w:cs="Arial"/>
          <w:b/>
          <w:bCs/>
          <w:sz w:val="20"/>
          <w:szCs w:val="20"/>
        </w:rPr>
        <w:t xml:space="preserve"> </w:t>
      </w:r>
      <w:r w:rsidRPr="00B13409">
        <w:rPr>
          <w:rFonts w:ascii="Arial" w:hAnsi="Arial" w:cs="Arial"/>
          <w:b/>
          <w:bCs/>
          <w:sz w:val="20"/>
          <w:szCs w:val="20"/>
        </w:rPr>
        <w:t>disponibile</w:t>
      </w:r>
    </w:p>
    <w:p w14:paraId="4DDD76F1"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 xml:space="preserve">A. Surse de </w:t>
      </w:r>
      <w:proofErr w:type="spellStart"/>
      <w:r w:rsidRPr="00B13409">
        <w:rPr>
          <w:rFonts w:ascii="Arial" w:hAnsi="Arial" w:cs="Arial"/>
          <w:b/>
          <w:bCs/>
          <w:sz w:val="20"/>
          <w:szCs w:val="20"/>
        </w:rPr>
        <w:t>poluanţi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instalaţii</w:t>
      </w:r>
      <w:proofErr w:type="spellEnd"/>
      <w:r w:rsidRPr="00B13409">
        <w:rPr>
          <w:rFonts w:ascii="Arial" w:hAnsi="Arial" w:cs="Arial"/>
          <w:b/>
          <w:bCs/>
          <w:sz w:val="20"/>
          <w:szCs w:val="20"/>
        </w:rPr>
        <w:t xml:space="preserve"> pentru </w:t>
      </w:r>
      <w:proofErr w:type="spellStart"/>
      <w:r w:rsidRPr="00B13409">
        <w:rPr>
          <w:rFonts w:ascii="Arial" w:hAnsi="Arial" w:cs="Arial"/>
          <w:b/>
          <w:bCs/>
          <w:sz w:val="20"/>
          <w:szCs w:val="20"/>
        </w:rPr>
        <w:t>reţinerea</w:t>
      </w:r>
      <w:proofErr w:type="spellEnd"/>
      <w:r w:rsidRPr="00B13409">
        <w:rPr>
          <w:rFonts w:ascii="Arial" w:hAnsi="Arial" w:cs="Arial"/>
          <w:b/>
          <w:bCs/>
          <w:sz w:val="20"/>
          <w:szCs w:val="20"/>
        </w:rPr>
        <w:t xml:space="preserve">, evacuarea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dispersia </w:t>
      </w:r>
      <w:proofErr w:type="spellStart"/>
      <w:r w:rsidRPr="00B13409">
        <w:rPr>
          <w:rFonts w:ascii="Arial" w:hAnsi="Arial" w:cs="Arial"/>
          <w:b/>
          <w:bCs/>
          <w:sz w:val="20"/>
          <w:szCs w:val="20"/>
        </w:rPr>
        <w:t>poluanţilor</w:t>
      </w:r>
      <w:proofErr w:type="spellEnd"/>
      <w:r w:rsidRPr="00B13409">
        <w:rPr>
          <w:rFonts w:ascii="Arial" w:hAnsi="Arial" w:cs="Arial"/>
          <w:b/>
          <w:bCs/>
          <w:sz w:val="20"/>
          <w:szCs w:val="20"/>
        </w:rPr>
        <w:t xml:space="preserve"> în mediu</w:t>
      </w:r>
    </w:p>
    <w:p w14:paraId="4428D9A9"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 xml:space="preserve">1.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calităţii</w:t>
      </w:r>
      <w:proofErr w:type="spellEnd"/>
      <w:r w:rsidRPr="00B13409">
        <w:rPr>
          <w:rFonts w:ascii="Arial" w:hAnsi="Arial" w:cs="Arial"/>
          <w:b/>
          <w:bCs/>
          <w:sz w:val="20"/>
          <w:szCs w:val="20"/>
        </w:rPr>
        <w:t xml:space="preserve"> apelor:</w:t>
      </w:r>
    </w:p>
    <w:p w14:paraId="78843FD6"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w:t>
      </w:r>
    </w:p>
    <w:p w14:paraId="0491DEEB"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6B219FAE"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w:t>
      </w:r>
    </w:p>
    <w:p w14:paraId="03F7CCE7"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În etapa de dezafectare a proiectului, potențialele surse de poluare a apei vor fi similare cu cele din etapa de construcție, lucrările fiind realizate cu aceleași tipuri de utilaje.</w:t>
      </w:r>
    </w:p>
    <w:p w14:paraId="547C629A"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De asemenea, în ceea ce privește utilizarea și prezența substanțelor chimice, activitatea nu va utiliza:</w:t>
      </w:r>
    </w:p>
    <w:p w14:paraId="42DF9FF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180971E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(b) mercurul și a compușii mercurului, amestecurile acestora și a produselor cu adaos de mercur, astfel cum sunt definite la articolul 2 din Regulamentul (UE) 2017/852 al Parlamentului European și al Consiliului;</w:t>
      </w:r>
    </w:p>
    <w:p w14:paraId="3D642960"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 ca atare, în amestecuri sau în articole, substanțele enumerate în anexa I sau anexa  II la Regulamentul (CE) nr. 1005/2009 al  Parlamentului European și al Consiliului ;</w:t>
      </w:r>
    </w:p>
    <w:p w14:paraId="46941C05"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(d) ca atare, în amestecuri sau în articole, substanțele enumerate în anexa II la Directiva 2011/65/UE a Parlamentului European și a Consiliului , cu excepția cazului în care se respectă pe deplin articolul 4 alineatul (1) din directiva respectivă;</w:t>
      </w:r>
    </w:p>
    <w:p w14:paraId="3B03C4FB"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(e) ca atare, în amestecuri sau în articole, substanțele enumerate în anexa XVII la Regulamentul (CE) nr. 1907/2006 al Parlamentului European și al Consiliului, cu excepția cazului în care se respectă pe deplin condițiile specificate în anexa respectivă;</w:t>
      </w:r>
    </w:p>
    <w:p w14:paraId="1AA8B0D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3CC3F8D1" w14:textId="45AADBA2"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(g) altor substanțe care, fie singure, fie în amestecuri, fie ca parte dintr-un articol, îndeplinesc criteriile prevăzute la articolul 57 din Regulamentul (CE) 1907/2006, cu excepția cazului în care s-a dovedit că utilizarea lor este esențială pentru societate. 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w:t>
      </w:r>
    </w:p>
    <w:p w14:paraId="5F196242" w14:textId="1B74860F"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2.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aerului:</w:t>
      </w:r>
    </w:p>
    <w:p w14:paraId="6C697E43"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În cea mai mare parte, sursele de emisie a poluanților atmosferici vor fi surse la sol libere, deschise și mobile sau staționare, difuze/dirijate.</w:t>
      </w:r>
    </w:p>
    <w:p w14:paraId="261DB32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 xml:space="preserve">Activitatea de realizare a lucrărilor de construcție include deopotrivă și surse mobile de emisii, reprezentate de utilajele necesare desfășurării lucrărilor, de vehicule care vor asigura transportul materialelor de </w:t>
      </w:r>
      <w:r w:rsidRPr="00270C01">
        <w:rPr>
          <w:rFonts w:ascii="Arial" w:hAnsi="Arial" w:cs="Arial"/>
          <w:sz w:val="20"/>
          <w:szCs w:val="20"/>
        </w:rPr>
        <w:lastRenderedPageBreak/>
        <w:t>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5C6F68F0"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w:t>
      </w:r>
    </w:p>
    <w:p w14:paraId="797604BB" w14:textId="77777777"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 xml:space="preserve"> Pe cât posibil se vor lua măsuri de atenuare, astfel că lucrările aferente proiectului vor fi realizate cu utilaje mai puțin poluante.</w:t>
      </w:r>
    </w:p>
    <w:p w14:paraId="7C5C884B" w14:textId="27AB80B9"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3.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împotriva zgomotului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vibraţiilor</w:t>
      </w:r>
      <w:proofErr w:type="spellEnd"/>
      <w:r w:rsidRPr="00B13409">
        <w:rPr>
          <w:rFonts w:ascii="Arial" w:hAnsi="Arial" w:cs="Arial"/>
          <w:b/>
          <w:bCs/>
          <w:sz w:val="20"/>
          <w:szCs w:val="20"/>
        </w:rPr>
        <w:t>:</w:t>
      </w:r>
    </w:p>
    <w:p w14:paraId="774B727E" w14:textId="110EC0C7" w:rsidR="00F47121" w:rsidRPr="00F47121" w:rsidRDefault="00270C01" w:rsidP="00F47121">
      <w:pPr>
        <w:rPr>
          <w:rFonts w:ascii="Arial" w:hAnsi="Arial" w:cs="Arial"/>
          <w:sz w:val="20"/>
          <w:szCs w:val="20"/>
        </w:rPr>
      </w:pPr>
      <w:r>
        <w:rPr>
          <w:rFonts w:ascii="Arial" w:hAnsi="Arial" w:cs="Arial"/>
          <w:sz w:val="20"/>
          <w:szCs w:val="20"/>
        </w:rPr>
        <w:t xml:space="preserve">Nu  sunt identificate surse de zgomot si </w:t>
      </w:r>
      <w:proofErr w:type="spellStart"/>
      <w:r>
        <w:rPr>
          <w:rFonts w:ascii="Arial" w:hAnsi="Arial" w:cs="Arial"/>
          <w:sz w:val="20"/>
          <w:szCs w:val="20"/>
        </w:rPr>
        <w:t>vibratii</w:t>
      </w:r>
      <w:proofErr w:type="spellEnd"/>
      <w:r>
        <w:rPr>
          <w:rFonts w:ascii="Arial" w:hAnsi="Arial" w:cs="Arial"/>
          <w:sz w:val="20"/>
          <w:szCs w:val="20"/>
        </w:rPr>
        <w:t>. Utilajele utilizate vor fi certificate conform normelor CE.</w:t>
      </w:r>
    </w:p>
    <w:p w14:paraId="24743E1E" w14:textId="77777777"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4.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împotriva </w:t>
      </w:r>
      <w:proofErr w:type="spellStart"/>
      <w:r w:rsidRPr="00B13409">
        <w:rPr>
          <w:rFonts w:ascii="Arial" w:hAnsi="Arial" w:cs="Arial"/>
          <w:b/>
          <w:bCs/>
          <w:sz w:val="20"/>
          <w:szCs w:val="20"/>
        </w:rPr>
        <w:t>radiaţiilor</w:t>
      </w:r>
      <w:proofErr w:type="spellEnd"/>
      <w:r w:rsidRPr="00B13409">
        <w:rPr>
          <w:rFonts w:ascii="Arial" w:hAnsi="Arial" w:cs="Arial"/>
          <w:b/>
          <w:bCs/>
          <w:sz w:val="20"/>
          <w:szCs w:val="20"/>
        </w:rPr>
        <w:t>:</w:t>
      </w:r>
    </w:p>
    <w:p w14:paraId="4F86A25F" w14:textId="77777777" w:rsidR="00270C01" w:rsidRDefault="00270C01" w:rsidP="00270C01">
      <w:pPr>
        <w:spacing w:after="0" w:line="240" w:lineRule="auto"/>
        <w:rPr>
          <w:rFonts w:ascii="Arial" w:hAnsi="Arial" w:cs="Arial"/>
          <w:sz w:val="20"/>
          <w:szCs w:val="20"/>
        </w:rPr>
      </w:pPr>
      <w:r>
        <w:rPr>
          <w:rFonts w:ascii="Arial" w:hAnsi="Arial" w:cs="Arial"/>
          <w:sz w:val="20"/>
          <w:szCs w:val="20"/>
        </w:rPr>
        <w:t xml:space="preserve">Nu  sunt identificate surse de </w:t>
      </w:r>
      <w:proofErr w:type="spellStart"/>
      <w:r>
        <w:rPr>
          <w:rFonts w:ascii="Arial" w:hAnsi="Arial" w:cs="Arial"/>
          <w:sz w:val="20"/>
          <w:szCs w:val="20"/>
        </w:rPr>
        <w:t>radiatii</w:t>
      </w:r>
      <w:proofErr w:type="spellEnd"/>
      <w:r>
        <w:rPr>
          <w:rFonts w:ascii="Arial" w:hAnsi="Arial" w:cs="Arial"/>
          <w:sz w:val="20"/>
          <w:szCs w:val="20"/>
        </w:rPr>
        <w:t>.</w:t>
      </w:r>
    </w:p>
    <w:p w14:paraId="3942E5C1" w14:textId="7006CA2A"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5.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solului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 subsolului:</w:t>
      </w:r>
    </w:p>
    <w:p w14:paraId="5E19387F" w14:textId="41F58419" w:rsidR="00F47121" w:rsidRPr="00F47121" w:rsidRDefault="00270C01" w:rsidP="00270C01">
      <w:pPr>
        <w:spacing w:after="0" w:line="240" w:lineRule="auto"/>
        <w:rPr>
          <w:rFonts w:ascii="Arial" w:hAnsi="Arial" w:cs="Arial"/>
          <w:sz w:val="20"/>
          <w:szCs w:val="20"/>
        </w:rPr>
      </w:pPr>
      <w:proofErr w:type="spellStart"/>
      <w:r>
        <w:rPr>
          <w:rFonts w:ascii="Arial" w:hAnsi="Arial" w:cs="Arial"/>
          <w:sz w:val="20"/>
          <w:szCs w:val="20"/>
        </w:rPr>
        <w:t>Deseurile</w:t>
      </w:r>
      <w:proofErr w:type="spellEnd"/>
      <w:r>
        <w:rPr>
          <w:rFonts w:ascii="Arial" w:hAnsi="Arial" w:cs="Arial"/>
          <w:sz w:val="20"/>
          <w:szCs w:val="20"/>
        </w:rPr>
        <w:t xml:space="preserve"> colectate in containere prefabricate </w:t>
      </w:r>
      <w:proofErr w:type="spellStart"/>
      <w:r>
        <w:rPr>
          <w:rFonts w:ascii="Arial" w:hAnsi="Arial" w:cs="Arial"/>
          <w:sz w:val="20"/>
          <w:szCs w:val="20"/>
        </w:rPr>
        <w:t>etanse</w:t>
      </w:r>
      <w:proofErr w:type="spellEnd"/>
      <w:r>
        <w:rPr>
          <w:rFonts w:ascii="Arial" w:hAnsi="Arial" w:cs="Arial"/>
          <w:sz w:val="20"/>
          <w:szCs w:val="20"/>
        </w:rPr>
        <w:t xml:space="preserve"> nu permit pierderi la nivelul platformei betonate, astfel </w:t>
      </w:r>
      <w:proofErr w:type="spellStart"/>
      <w:r>
        <w:rPr>
          <w:rFonts w:ascii="Arial" w:hAnsi="Arial" w:cs="Arial"/>
          <w:sz w:val="20"/>
          <w:szCs w:val="20"/>
        </w:rPr>
        <w:t>incat</w:t>
      </w:r>
      <w:proofErr w:type="spellEnd"/>
      <w:r>
        <w:rPr>
          <w:rFonts w:ascii="Arial" w:hAnsi="Arial" w:cs="Arial"/>
          <w:sz w:val="20"/>
          <w:szCs w:val="20"/>
        </w:rPr>
        <w:t xml:space="preserve"> nu sunt necesare masuri speciale pentru </w:t>
      </w:r>
      <w:proofErr w:type="spellStart"/>
      <w:r w:rsidR="00F47121" w:rsidRPr="00F47121">
        <w:rPr>
          <w:rFonts w:ascii="Arial" w:hAnsi="Arial" w:cs="Arial"/>
          <w:sz w:val="20"/>
          <w:szCs w:val="20"/>
        </w:rPr>
        <w:t>protecţia</w:t>
      </w:r>
      <w:proofErr w:type="spellEnd"/>
      <w:r w:rsidR="00F47121" w:rsidRPr="00F47121">
        <w:rPr>
          <w:rFonts w:ascii="Arial" w:hAnsi="Arial" w:cs="Arial"/>
          <w:sz w:val="20"/>
          <w:szCs w:val="20"/>
        </w:rPr>
        <w:t xml:space="preserve"> solului </w:t>
      </w:r>
      <w:proofErr w:type="spellStart"/>
      <w:r w:rsidR="00F47121" w:rsidRPr="00F47121">
        <w:rPr>
          <w:rFonts w:ascii="Arial" w:hAnsi="Arial" w:cs="Arial"/>
          <w:sz w:val="20"/>
          <w:szCs w:val="20"/>
        </w:rPr>
        <w:t>şi</w:t>
      </w:r>
      <w:proofErr w:type="spellEnd"/>
      <w:r w:rsidR="00F47121" w:rsidRPr="00F47121">
        <w:rPr>
          <w:rFonts w:ascii="Arial" w:hAnsi="Arial" w:cs="Arial"/>
          <w:sz w:val="20"/>
          <w:szCs w:val="20"/>
        </w:rPr>
        <w:t xml:space="preserve"> a subsolului.</w:t>
      </w:r>
    </w:p>
    <w:p w14:paraId="08993CE7" w14:textId="77777777"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6.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ecosistemelor terestre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acvatice:</w:t>
      </w:r>
    </w:p>
    <w:p w14:paraId="6210A1E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332144E3"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1E5C83F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Infrastructurile nu vor fi construite pe:</w:t>
      </w:r>
    </w:p>
    <w:p w14:paraId="5E4084B5"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  Teren arabil și terenuri cultivabile cu un nivel moderat, până la ridicat al fertilității solului și cu biodiversitate subterană, astfel cum se menționează în studiul UE LUCAS;</w:t>
      </w:r>
    </w:p>
    <w:p w14:paraId="6C3000F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b. Terenuri ecologice cu o valoare recunoscută a biodiversității ridicate și terenuri care servesc drept habitat al speciilor pe cale de dispariție (floră și faună) enumerate pe Lista Roșie Europeană sau pe Lista Roșie IUCN;</w:t>
      </w:r>
    </w:p>
    <w:p w14:paraId="0DE6C3F9" w14:textId="77777777"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  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w:t>
      </w:r>
    </w:p>
    <w:p w14:paraId="3824E564" w14:textId="3662F892" w:rsidR="00F47121" w:rsidRPr="00B13409"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7.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aşezărilor</w:t>
      </w:r>
      <w:proofErr w:type="spellEnd"/>
      <w:r w:rsidRPr="00B13409">
        <w:rPr>
          <w:rFonts w:ascii="Arial" w:hAnsi="Arial" w:cs="Arial"/>
          <w:b/>
          <w:bCs/>
          <w:sz w:val="20"/>
          <w:szCs w:val="20"/>
        </w:rPr>
        <w:t xml:space="preserve"> umane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 altor obiective de interes public:</w:t>
      </w:r>
    </w:p>
    <w:p w14:paraId="18F017C3" w14:textId="7C00DCED" w:rsidR="00F47121" w:rsidRPr="00F47121" w:rsidRDefault="002B5324" w:rsidP="002B5324">
      <w:pPr>
        <w:spacing w:after="0" w:line="240" w:lineRule="auto"/>
        <w:jc w:val="both"/>
        <w:rPr>
          <w:rFonts w:ascii="Arial" w:hAnsi="Arial" w:cs="Arial"/>
          <w:sz w:val="20"/>
          <w:szCs w:val="20"/>
        </w:rPr>
      </w:pPr>
      <w:r>
        <w:rPr>
          <w:rFonts w:ascii="Arial" w:hAnsi="Arial" w:cs="Arial"/>
          <w:sz w:val="20"/>
          <w:szCs w:val="20"/>
        </w:rPr>
        <w:t xml:space="preserve">Prin proiect, se respecta </w:t>
      </w:r>
      <w:proofErr w:type="spellStart"/>
      <w:r>
        <w:rPr>
          <w:rFonts w:ascii="Arial" w:hAnsi="Arial" w:cs="Arial"/>
          <w:sz w:val="20"/>
          <w:szCs w:val="20"/>
        </w:rPr>
        <w:t>conditiile</w:t>
      </w:r>
      <w:proofErr w:type="spellEnd"/>
      <w:r>
        <w:rPr>
          <w:rFonts w:ascii="Arial" w:hAnsi="Arial" w:cs="Arial"/>
          <w:sz w:val="20"/>
          <w:szCs w:val="20"/>
        </w:rPr>
        <w:t xml:space="preserve"> de amplasare privind</w:t>
      </w:r>
      <w:r w:rsidR="00F47121" w:rsidRPr="00F47121">
        <w:rPr>
          <w:rFonts w:ascii="Arial" w:hAnsi="Arial" w:cs="Arial"/>
          <w:sz w:val="20"/>
          <w:szCs w:val="20"/>
        </w:rPr>
        <w:t xml:space="preserve"> </w:t>
      </w:r>
      <w:proofErr w:type="spellStart"/>
      <w:r w:rsidR="00F47121" w:rsidRPr="00F47121">
        <w:rPr>
          <w:rFonts w:ascii="Arial" w:hAnsi="Arial" w:cs="Arial"/>
          <w:sz w:val="20"/>
          <w:szCs w:val="20"/>
        </w:rPr>
        <w:t>distanţa</w:t>
      </w:r>
      <w:proofErr w:type="spellEnd"/>
      <w:r>
        <w:rPr>
          <w:rFonts w:ascii="Arial" w:hAnsi="Arial" w:cs="Arial"/>
          <w:sz w:val="20"/>
          <w:szCs w:val="20"/>
        </w:rPr>
        <w:t xml:space="preserve"> minima</w:t>
      </w:r>
      <w:r w:rsidR="00F47121" w:rsidRPr="00F47121">
        <w:rPr>
          <w:rFonts w:ascii="Arial" w:hAnsi="Arial" w:cs="Arial"/>
          <w:sz w:val="20"/>
          <w:szCs w:val="20"/>
        </w:rPr>
        <w:t xml:space="preserve"> </w:t>
      </w:r>
      <w:proofErr w:type="spellStart"/>
      <w:r w:rsidR="00F47121" w:rsidRPr="00F47121">
        <w:rPr>
          <w:rFonts w:ascii="Arial" w:hAnsi="Arial" w:cs="Arial"/>
          <w:sz w:val="20"/>
          <w:szCs w:val="20"/>
        </w:rPr>
        <w:t>faţă</w:t>
      </w:r>
      <w:proofErr w:type="spellEnd"/>
      <w:r w:rsidR="00F47121" w:rsidRPr="00F47121">
        <w:rPr>
          <w:rFonts w:ascii="Arial" w:hAnsi="Arial" w:cs="Arial"/>
          <w:sz w:val="20"/>
          <w:szCs w:val="20"/>
        </w:rPr>
        <w:t xml:space="preserve"> de </w:t>
      </w:r>
      <w:proofErr w:type="spellStart"/>
      <w:r w:rsidR="00F47121" w:rsidRPr="00F47121">
        <w:rPr>
          <w:rFonts w:ascii="Arial" w:hAnsi="Arial" w:cs="Arial"/>
          <w:sz w:val="20"/>
          <w:szCs w:val="20"/>
        </w:rPr>
        <w:t>aşezările</w:t>
      </w:r>
      <w:proofErr w:type="spellEnd"/>
      <w:r w:rsidR="00F47121" w:rsidRPr="00F47121">
        <w:rPr>
          <w:rFonts w:ascii="Arial" w:hAnsi="Arial" w:cs="Arial"/>
          <w:sz w:val="20"/>
          <w:szCs w:val="20"/>
        </w:rPr>
        <w:t xml:space="preserve"> umane</w:t>
      </w:r>
      <w:r>
        <w:rPr>
          <w:rFonts w:ascii="Arial" w:hAnsi="Arial" w:cs="Arial"/>
          <w:sz w:val="20"/>
          <w:szCs w:val="20"/>
        </w:rPr>
        <w:t>.</w:t>
      </w:r>
      <w:r w:rsidR="00F47121" w:rsidRPr="00F47121">
        <w:rPr>
          <w:rFonts w:ascii="Arial" w:hAnsi="Arial" w:cs="Arial"/>
          <w:sz w:val="20"/>
          <w:szCs w:val="20"/>
        </w:rPr>
        <w:t xml:space="preserve"> </w:t>
      </w:r>
      <w:r>
        <w:rPr>
          <w:rFonts w:ascii="Arial" w:hAnsi="Arial" w:cs="Arial"/>
          <w:sz w:val="20"/>
          <w:szCs w:val="20"/>
        </w:rPr>
        <w:t>In zona nu exista</w:t>
      </w:r>
      <w:r w:rsidR="00F47121" w:rsidRPr="00F47121">
        <w:rPr>
          <w:rFonts w:ascii="Arial" w:hAnsi="Arial" w:cs="Arial"/>
          <w:sz w:val="20"/>
          <w:szCs w:val="20"/>
        </w:rPr>
        <w:t xml:space="preserve"> monumente</w:t>
      </w:r>
      <w:r>
        <w:rPr>
          <w:rFonts w:ascii="Arial" w:hAnsi="Arial" w:cs="Arial"/>
          <w:sz w:val="20"/>
          <w:szCs w:val="20"/>
        </w:rPr>
        <w:t xml:space="preserve"> </w:t>
      </w:r>
      <w:r w:rsidR="00F47121" w:rsidRPr="00F47121">
        <w:rPr>
          <w:rFonts w:ascii="Arial" w:hAnsi="Arial" w:cs="Arial"/>
          <w:sz w:val="20"/>
          <w:szCs w:val="20"/>
        </w:rPr>
        <w:t xml:space="preserve">istorice </w:t>
      </w:r>
      <w:proofErr w:type="spellStart"/>
      <w:r w:rsidR="00F47121" w:rsidRPr="00F47121">
        <w:rPr>
          <w:rFonts w:ascii="Arial" w:hAnsi="Arial" w:cs="Arial"/>
          <w:sz w:val="20"/>
          <w:szCs w:val="20"/>
        </w:rPr>
        <w:t>şi</w:t>
      </w:r>
      <w:proofErr w:type="spellEnd"/>
      <w:r w:rsidR="00F47121" w:rsidRPr="00F47121">
        <w:rPr>
          <w:rFonts w:ascii="Arial" w:hAnsi="Arial" w:cs="Arial"/>
          <w:sz w:val="20"/>
          <w:szCs w:val="20"/>
        </w:rPr>
        <w:t xml:space="preserve"> de arhitectură</w:t>
      </w:r>
      <w:r>
        <w:rPr>
          <w:rFonts w:ascii="Arial" w:hAnsi="Arial" w:cs="Arial"/>
          <w:sz w:val="20"/>
          <w:szCs w:val="20"/>
        </w:rPr>
        <w:t xml:space="preserve"> sau</w:t>
      </w:r>
      <w:r w:rsidR="00F47121" w:rsidRPr="00F47121">
        <w:rPr>
          <w:rFonts w:ascii="Arial" w:hAnsi="Arial" w:cs="Arial"/>
          <w:sz w:val="20"/>
          <w:szCs w:val="20"/>
        </w:rPr>
        <w:t xml:space="preserve"> alte zone asupra cărora există instituit un regim de </w:t>
      </w:r>
      <w:proofErr w:type="spellStart"/>
      <w:r w:rsidR="00F47121" w:rsidRPr="00F47121">
        <w:rPr>
          <w:rFonts w:ascii="Arial" w:hAnsi="Arial" w:cs="Arial"/>
          <w:sz w:val="20"/>
          <w:szCs w:val="20"/>
        </w:rPr>
        <w:t>restricţie</w:t>
      </w:r>
      <w:proofErr w:type="spellEnd"/>
      <w:r w:rsidR="00F47121" w:rsidRPr="00F47121">
        <w:rPr>
          <w:rFonts w:ascii="Arial" w:hAnsi="Arial" w:cs="Arial"/>
          <w:sz w:val="20"/>
          <w:szCs w:val="20"/>
        </w:rPr>
        <w:t>, zone de interes</w:t>
      </w:r>
      <w:r>
        <w:rPr>
          <w:rFonts w:ascii="Arial" w:hAnsi="Arial" w:cs="Arial"/>
          <w:sz w:val="20"/>
          <w:szCs w:val="20"/>
        </w:rPr>
        <w:t xml:space="preserve"> </w:t>
      </w:r>
      <w:proofErr w:type="spellStart"/>
      <w:r w:rsidR="00F47121" w:rsidRPr="00F47121">
        <w:rPr>
          <w:rFonts w:ascii="Arial" w:hAnsi="Arial" w:cs="Arial"/>
          <w:sz w:val="20"/>
          <w:szCs w:val="20"/>
        </w:rPr>
        <w:t>tradiţional</w:t>
      </w:r>
      <w:proofErr w:type="spellEnd"/>
      <w:r w:rsidR="00F47121" w:rsidRPr="00F47121">
        <w:rPr>
          <w:rFonts w:ascii="Arial" w:hAnsi="Arial" w:cs="Arial"/>
          <w:sz w:val="20"/>
          <w:szCs w:val="20"/>
        </w:rPr>
        <w:t xml:space="preserve"> etc.</w:t>
      </w:r>
    </w:p>
    <w:p w14:paraId="7767C6FB" w14:textId="5E583E13" w:rsidR="00F47121" w:rsidRPr="002B5324"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8. Prevenirea și gestionarea deșeurilor generate pe amplasament în timpul realizării proiectului/în timpul exploatării,</w:t>
      </w:r>
      <w:r w:rsidR="00B13409">
        <w:rPr>
          <w:rFonts w:ascii="Arial" w:hAnsi="Arial" w:cs="Arial"/>
          <w:b/>
          <w:bCs/>
          <w:sz w:val="20"/>
          <w:szCs w:val="20"/>
        </w:rPr>
        <w:t xml:space="preserve"> </w:t>
      </w:r>
      <w:r w:rsidRPr="00B13409">
        <w:rPr>
          <w:rFonts w:ascii="Arial" w:hAnsi="Arial" w:cs="Arial"/>
          <w:b/>
          <w:bCs/>
          <w:sz w:val="20"/>
          <w:szCs w:val="20"/>
        </w:rPr>
        <w:t>inclusiv eliminarea:</w:t>
      </w:r>
    </w:p>
    <w:p w14:paraId="6C24A1F7" w14:textId="77777777" w:rsidR="002B5324" w:rsidRPr="002B5324" w:rsidRDefault="002B5324" w:rsidP="002B5324">
      <w:pPr>
        <w:widowControl w:val="0"/>
        <w:autoSpaceDE w:val="0"/>
        <w:autoSpaceDN w:val="0"/>
        <w:adjustRightInd w:val="0"/>
        <w:spacing w:after="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Romania este unul dintre statele membre cu cel mai mare risc de </w:t>
      </w:r>
      <w:proofErr w:type="spellStart"/>
      <w:r w:rsidRPr="002B5324">
        <w:rPr>
          <w:rFonts w:ascii="Arial" w:hAnsi="Arial" w:cs="Arial"/>
          <w:color w:val="000000"/>
          <w:spacing w:val="1"/>
          <w:kern w:val="0"/>
          <w:sz w:val="20"/>
          <w:szCs w:val="20"/>
        </w:rPr>
        <w:t>neindeplinire</w:t>
      </w:r>
      <w:proofErr w:type="spellEnd"/>
      <w:r w:rsidRPr="002B5324">
        <w:rPr>
          <w:rFonts w:ascii="Arial" w:hAnsi="Arial" w:cs="Arial"/>
          <w:color w:val="000000"/>
          <w:spacing w:val="1"/>
          <w:kern w:val="0"/>
          <w:sz w:val="20"/>
          <w:szCs w:val="20"/>
        </w:rPr>
        <w:t xml:space="preserve"> a </w:t>
      </w:r>
      <w:proofErr w:type="spellStart"/>
      <w:r w:rsidRPr="002B5324">
        <w:rPr>
          <w:rFonts w:ascii="Arial" w:hAnsi="Arial" w:cs="Arial"/>
          <w:color w:val="000000"/>
          <w:spacing w:val="1"/>
          <w:kern w:val="0"/>
          <w:sz w:val="20"/>
          <w:szCs w:val="20"/>
        </w:rPr>
        <w:t>tintelor</w:t>
      </w:r>
      <w:proofErr w:type="spellEnd"/>
      <w:r w:rsidRPr="002B5324">
        <w:rPr>
          <w:rFonts w:ascii="Arial" w:hAnsi="Arial" w:cs="Arial"/>
          <w:color w:val="000000"/>
          <w:spacing w:val="1"/>
          <w:kern w:val="0"/>
          <w:sz w:val="20"/>
          <w:szCs w:val="20"/>
        </w:rPr>
        <w:t xml:space="preserve"> din Directiva cadru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avand</w:t>
      </w:r>
      <w:proofErr w:type="spellEnd"/>
      <w:r w:rsidRPr="002B5324">
        <w:rPr>
          <w:rFonts w:ascii="Arial" w:hAnsi="Arial" w:cs="Arial"/>
          <w:color w:val="000000"/>
          <w:spacing w:val="1"/>
          <w:kern w:val="0"/>
          <w:sz w:val="20"/>
          <w:szCs w:val="20"/>
        </w:rPr>
        <w:t xml:space="preserve"> in vedere ca </w:t>
      </w:r>
      <w:proofErr w:type="spellStart"/>
      <w:r w:rsidRPr="002B5324">
        <w:rPr>
          <w:rFonts w:ascii="Arial" w:hAnsi="Arial" w:cs="Arial"/>
          <w:color w:val="000000"/>
          <w:spacing w:val="1"/>
          <w:kern w:val="0"/>
          <w:sz w:val="20"/>
          <w:szCs w:val="20"/>
        </w:rPr>
        <w:t>inregistreaza</w:t>
      </w:r>
      <w:proofErr w:type="spellEnd"/>
      <w:r w:rsidRPr="002B5324">
        <w:rPr>
          <w:rFonts w:ascii="Arial" w:hAnsi="Arial" w:cs="Arial"/>
          <w:color w:val="000000"/>
          <w:spacing w:val="1"/>
          <w:kern w:val="0"/>
          <w:sz w:val="20"/>
          <w:szCs w:val="20"/>
        </w:rPr>
        <w:t xml:space="preserve"> in continuare o rata foarte </w:t>
      </w:r>
      <w:proofErr w:type="spellStart"/>
      <w:r w:rsidRPr="002B5324">
        <w:rPr>
          <w:rFonts w:ascii="Arial" w:hAnsi="Arial" w:cs="Arial"/>
          <w:color w:val="000000"/>
          <w:spacing w:val="1"/>
          <w:kern w:val="0"/>
          <w:sz w:val="20"/>
          <w:szCs w:val="20"/>
        </w:rPr>
        <w:t>scazuta</w:t>
      </w:r>
      <w:proofErr w:type="spellEnd"/>
      <w:r w:rsidRPr="002B5324">
        <w:rPr>
          <w:rFonts w:ascii="Arial" w:hAnsi="Arial" w:cs="Arial"/>
          <w:color w:val="000000"/>
          <w:spacing w:val="1"/>
          <w:kern w:val="0"/>
          <w:sz w:val="20"/>
          <w:szCs w:val="20"/>
        </w:rPr>
        <w:t xml:space="preserve"> de reciclare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municipale de 11% si o rata foarte ridicata de depozitare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de 70%, in timp ce media UE este de 45% rata de reciclare si 24% rata de depozitare.</w:t>
      </w:r>
    </w:p>
    <w:p w14:paraId="54667AF0" w14:textId="77777777" w:rsidR="002B5324" w:rsidRPr="002B5324" w:rsidRDefault="002B5324" w:rsidP="002B5324">
      <w:pPr>
        <w:widowControl w:val="0"/>
        <w:autoSpaceDE w:val="0"/>
        <w:autoSpaceDN w:val="0"/>
        <w:adjustRightInd w:val="0"/>
        <w:spacing w:after="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infrastructurii pentru colectare separata </w:t>
      </w:r>
      <w:proofErr w:type="spellStart"/>
      <w:r w:rsidRPr="002B5324">
        <w:rPr>
          <w:rFonts w:ascii="Arial" w:hAnsi="Arial" w:cs="Arial"/>
          <w:color w:val="000000"/>
          <w:spacing w:val="1"/>
          <w:kern w:val="0"/>
          <w:sz w:val="20"/>
          <w:szCs w:val="20"/>
        </w:rPr>
        <w:t>afecteaza</w:t>
      </w:r>
      <w:proofErr w:type="spellEnd"/>
      <w:r w:rsidRPr="002B5324">
        <w:rPr>
          <w:rFonts w:ascii="Arial" w:hAnsi="Arial" w:cs="Arial"/>
          <w:color w:val="000000"/>
          <w:spacing w:val="1"/>
          <w:kern w:val="0"/>
          <w:sz w:val="20"/>
          <w:szCs w:val="20"/>
        </w:rPr>
        <w:t xml:space="preserve"> capacitatea de a introduce </w:t>
      </w:r>
      <w:proofErr w:type="spellStart"/>
      <w:r w:rsidRPr="002B5324">
        <w:rPr>
          <w:rFonts w:ascii="Arial" w:hAnsi="Arial" w:cs="Arial"/>
          <w:color w:val="000000"/>
          <w:spacing w:val="1"/>
          <w:kern w:val="0"/>
          <w:sz w:val="20"/>
          <w:szCs w:val="20"/>
        </w:rPr>
        <w:t>solutii</w:t>
      </w:r>
      <w:proofErr w:type="spellEnd"/>
      <w:r w:rsidRPr="002B5324">
        <w:rPr>
          <w:rFonts w:ascii="Arial" w:hAnsi="Arial" w:cs="Arial"/>
          <w:color w:val="000000"/>
          <w:spacing w:val="1"/>
          <w:kern w:val="0"/>
          <w:sz w:val="20"/>
          <w:szCs w:val="20"/>
        </w:rPr>
        <w:t xml:space="preserve"> pentru stimularea </w:t>
      </w:r>
      <w:proofErr w:type="spellStart"/>
      <w:r w:rsidRPr="002B5324">
        <w:rPr>
          <w:rFonts w:ascii="Arial" w:hAnsi="Arial" w:cs="Arial"/>
          <w:color w:val="000000"/>
          <w:spacing w:val="1"/>
          <w:kern w:val="0"/>
          <w:sz w:val="20"/>
          <w:szCs w:val="20"/>
        </w:rPr>
        <w:t>repararii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reutilizarii</w:t>
      </w:r>
      <w:proofErr w:type="spellEnd"/>
      <w:r w:rsidRPr="002B5324">
        <w:rPr>
          <w:rFonts w:ascii="Arial" w:hAnsi="Arial" w:cs="Arial"/>
          <w:color w:val="000000"/>
          <w:spacing w:val="1"/>
          <w:kern w:val="0"/>
          <w:sz w:val="20"/>
          <w:szCs w:val="20"/>
        </w:rPr>
        <w:t xml:space="preserve"> (ex. scutiri de taxe, colectare separată pe tipuri de deșeuri ineficientă), iar lipsa unor </w:t>
      </w:r>
      <w:proofErr w:type="spellStart"/>
      <w:r w:rsidRPr="002B5324">
        <w:rPr>
          <w:rFonts w:ascii="Arial" w:hAnsi="Arial" w:cs="Arial"/>
          <w:color w:val="000000"/>
          <w:spacing w:val="1"/>
          <w:kern w:val="0"/>
          <w:sz w:val="20"/>
          <w:szCs w:val="20"/>
        </w:rPr>
        <w:t>facilitati</w:t>
      </w:r>
      <w:proofErr w:type="spellEnd"/>
      <w:r w:rsidRPr="002B5324">
        <w:rPr>
          <w:rFonts w:ascii="Arial" w:hAnsi="Arial" w:cs="Arial"/>
          <w:color w:val="000000"/>
          <w:spacing w:val="1"/>
          <w:kern w:val="0"/>
          <w:sz w:val="20"/>
          <w:szCs w:val="20"/>
        </w:rPr>
        <w:t xml:space="preserve"> pentru </w:t>
      </w:r>
      <w:proofErr w:type="spellStart"/>
      <w:r w:rsidRPr="002B5324">
        <w:rPr>
          <w:rFonts w:ascii="Arial" w:hAnsi="Arial" w:cs="Arial"/>
          <w:color w:val="000000"/>
          <w:spacing w:val="1"/>
          <w:kern w:val="0"/>
          <w:sz w:val="20"/>
          <w:szCs w:val="20"/>
        </w:rPr>
        <w:t>reparatii</w:t>
      </w:r>
      <w:proofErr w:type="spellEnd"/>
      <w:r w:rsidRPr="002B5324">
        <w:rPr>
          <w:rFonts w:ascii="Arial" w:hAnsi="Arial" w:cs="Arial"/>
          <w:color w:val="000000"/>
          <w:spacing w:val="1"/>
          <w:kern w:val="0"/>
          <w:sz w:val="20"/>
          <w:szCs w:val="20"/>
        </w:rPr>
        <w:t xml:space="preserve"> in special pentru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de echipamente electrice si electronice, nu </w:t>
      </w:r>
      <w:proofErr w:type="spellStart"/>
      <w:r w:rsidRPr="002B5324">
        <w:rPr>
          <w:rFonts w:ascii="Arial" w:hAnsi="Arial" w:cs="Arial"/>
          <w:color w:val="000000"/>
          <w:spacing w:val="1"/>
          <w:kern w:val="0"/>
          <w:sz w:val="20"/>
          <w:szCs w:val="20"/>
        </w:rPr>
        <w:t>incurajeaza</w:t>
      </w:r>
      <w:proofErr w:type="spellEnd"/>
      <w:r w:rsidRPr="002B5324">
        <w:rPr>
          <w:rFonts w:ascii="Arial" w:hAnsi="Arial" w:cs="Arial"/>
          <w:color w:val="000000"/>
          <w:spacing w:val="1"/>
          <w:kern w:val="0"/>
          <w:sz w:val="20"/>
          <w:szCs w:val="20"/>
        </w:rPr>
        <w:t xml:space="preserve"> dezvoltarea acestui domeniu.</w:t>
      </w:r>
    </w:p>
    <w:p w14:paraId="7A872CEA"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Tinte</w:t>
      </w:r>
      <w:proofErr w:type="spellEnd"/>
      <w:r w:rsidRPr="002B5324">
        <w:rPr>
          <w:rFonts w:ascii="Arial" w:hAnsi="Arial" w:cs="Arial"/>
          <w:b/>
          <w:bCs/>
          <w:color w:val="000000"/>
          <w:spacing w:val="1"/>
          <w:kern w:val="0"/>
          <w:sz w:val="20"/>
          <w:szCs w:val="20"/>
        </w:rPr>
        <w:t xml:space="preserve"> in gestionarea </w:t>
      </w:r>
      <w:proofErr w:type="spellStart"/>
      <w:r w:rsidRPr="002B5324">
        <w:rPr>
          <w:rFonts w:ascii="Arial" w:hAnsi="Arial" w:cs="Arial"/>
          <w:b/>
          <w:bCs/>
          <w:color w:val="000000"/>
          <w:spacing w:val="1"/>
          <w:kern w:val="0"/>
          <w:sz w:val="20"/>
          <w:szCs w:val="20"/>
        </w:rPr>
        <w:t>deseurilor</w:t>
      </w:r>
      <w:proofErr w:type="spellEnd"/>
      <w:r w:rsidRPr="002B5324">
        <w:rPr>
          <w:rFonts w:ascii="Arial" w:hAnsi="Arial" w:cs="Arial"/>
          <w:b/>
          <w:bCs/>
          <w:color w:val="000000"/>
          <w:spacing w:val="1"/>
          <w:kern w:val="0"/>
          <w:sz w:val="20"/>
          <w:szCs w:val="20"/>
        </w:rPr>
        <w:t xml:space="preserve"> in perioada 2025 - 2030</w:t>
      </w:r>
    </w:p>
    <w:p w14:paraId="2ED30425"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Obiectivele propuse și adoptate prin Pachetul pentru economie circulară sunt:</w:t>
      </w:r>
    </w:p>
    <w:p w14:paraId="7052D216"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reciclarea deșeurilor municipale pentru anul 2025 de minim de 55 % din deșeurile generate,</w:t>
      </w:r>
    </w:p>
    <w:p w14:paraId="34527D3F"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pentru anul 2030 de minim de 60 %,</w:t>
      </w:r>
    </w:p>
    <w:p w14:paraId="5B9B990D"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lastRenderedPageBreak/>
        <w:t>pentru anul 2035 de 65%,</w:t>
      </w:r>
    </w:p>
    <w:p w14:paraId="7B4B664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de ambalaje de min 65% până la </w:t>
      </w:r>
      <w:proofErr w:type="spellStart"/>
      <w:r w:rsidRPr="002B5324">
        <w:rPr>
          <w:rFonts w:ascii="Arial" w:hAnsi="Arial" w:cs="Arial"/>
          <w:color w:val="000000"/>
          <w:spacing w:val="1"/>
          <w:kern w:val="0"/>
          <w:sz w:val="20"/>
          <w:szCs w:val="20"/>
        </w:rPr>
        <w:t>sfârşitul</w:t>
      </w:r>
      <w:proofErr w:type="spellEnd"/>
      <w:r w:rsidRPr="002B5324">
        <w:rPr>
          <w:rFonts w:ascii="Arial" w:hAnsi="Arial" w:cs="Arial"/>
          <w:color w:val="000000"/>
          <w:spacing w:val="1"/>
          <w:kern w:val="0"/>
          <w:sz w:val="20"/>
          <w:szCs w:val="20"/>
        </w:rPr>
        <w:t xml:space="preserve"> anului 2025,</w:t>
      </w:r>
    </w:p>
    <w:p w14:paraId="169FBAD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de ambalaje de min 70% până la </w:t>
      </w:r>
      <w:proofErr w:type="spellStart"/>
      <w:r w:rsidRPr="002B5324">
        <w:rPr>
          <w:rFonts w:ascii="Arial" w:hAnsi="Arial" w:cs="Arial"/>
          <w:color w:val="000000"/>
          <w:spacing w:val="1"/>
          <w:kern w:val="0"/>
          <w:sz w:val="20"/>
          <w:szCs w:val="20"/>
        </w:rPr>
        <w:t>sfârşitul</w:t>
      </w:r>
      <w:proofErr w:type="spellEnd"/>
      <w:r w:rsidRPr="002B5324">
        <w:rPr>
          <w:rFonts w:ascii="Arial" w:hAnsi="Arial" w:cs="Arial"/>
          <w:color w:val="000000"/>
          <w:spacing w:val="1"/>
          <w:kern w:val="0"/>
          <w:sz w:val="20"/>
          <w:szCs w:val="20"/>
        </w:rPr>
        <w:t xml:space="preserve"> anului 2030.</w:t>
      </w:r>
    </w:p>
    <w:p w14:paraId="08CF8620"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Tinte</w:t>
      </w:r>
      <w:proofErr w:type="spellEnd"/>
      <w:r w:rsidRPr="002B5324">
        <w:rPr>
          <w:rFonts w:ascii="Arial" w:hAnsi="Arial" w:cs="Arial"/>
          <w:color w:val="000000"/>
          <w:spacing w:val="1"/>
          <w:kern w:val="0"/>
          <w:sz w:val="20"/>
          <w:szCs w:val="20"/>
        </w:rPr>
        <w:t xml:space="preserve"> specifice pentru materialele din ambalaje:</w:t>
      </w:r>
    </w:p>
    <w:p w14:paraId="1C59400F"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sticla, 2025 – 70%, 2030 – 75%</w:t>
      </w:r>
    </w:p>
    <w:p w14:paraId="26FB4F66"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hartie</w:t>
      </w:r>
      <w:proofErr w:type="spellEnd"/>
      <w:r w:rsidRPr="002B5324">
        <w:rPr>
          <w:rFonts w:ascii="Arial" w:hAnsi="Arial" w:cs="Arial"/>
          <w:color w:val="000000"/>
          <w:spacing w:val="1"/>
          <w:kern w:val="0"/>
          <w:sz w:val="20"/>
          <w:szCs w:val="20"/>
        </w:rPr>
        <w:t xml:space="preserve">/carton, 2025 – 75%, 2030 – 85% </w:t>
      </w:r>
    </w:p>
    <w:p w14:paraId="1221CEA1"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metal, 2025 – 70% metale neferoase, 50% aluminiu, 2030 – 80% metale neferoase, 60% aluminiu</w:t>
      </w:r>
    </w:p>
    <w:p w14:paraId="3600B069"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plastic, 2025 – 50%, 2030 – 55%</w:t>
      </w:r>
    </w:p>
    <w:p w14:paraId="537C6F48"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lemn, 2025 – 25%, 2030 – 30%</w:t>
      </w:r>
    </w:p>
    <w:p w14:paraId="67C5ED6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rata de colectare separata a DEEE de 65%</w:t>
      </w:r>
    </w:p>
    <w:p w14:paraId="2F3176DD"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cresterea</w:t>
      </w:r>
      <w:proofErr w:type="spellEnd"/>
      <w:r w:rsidRPr="002B5324">
        <w:rPr>
          <w:rFonts w:ascii="Arial" w:hAnsi="Arial" w:cs="Arial"/>
          <w:color w:val="000000"/>
          <w:spacing w:val="1"/>
          <w:kern w:val="0"/>
          <w:sz w:val="20"/>
          <w:szCs w:val="20"/>
        </w:rPr>
        <w:t xml:space="preserve"> gradului de reciclare si reutilizarea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la minimum 70% din DEEE.</w:t>
      </w:r>
    </w:p>
    <w:p w14:paraId="17A9CC16"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reducerea volumului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stocate în depozite, la 10% din volumul total al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municipale generate până în 2035 </w:t>
      </w:r>
    </w:p>
    <w:p w14:paraId="68072CA0"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interzicerea la eliminare prin depozitare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colectate separat.</w:t>
      </w:r>
    </w:p>
    <w:p w14:paraId="7647DEA6"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Pachetul pentru economia circulară a fost pus în aplicare începând din 2018 prin adoptarea următoarelor Directive:</w:t>
      </w:r>
    </w:p>
    <w:p w14:paraId="3E356F0E"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2018/851 a Parlamentului European și a Consiliului din 30 mai 2018 de modificare a Directivei 2008/98/CE privind deșeurile ;</w:t>
      </w:r>
    </w:p>
    <w:p w14:paraId="22F24388"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2018/852 a Parlamentului European și a Consiliului din 30 mai 2018 de modificare a Directivei 94/62/CE privind ambalajele și deșeurile de ambalaje ;</w:t>
      </w:r>
    </w:p>
    <w:p w14:paraId="43156AE8"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2018/850 a Parlamentului European și a Consiliului din 30 mai 2018 de modificare a Directivei 1999/31/CE privind depozitele de deșeuri ;</w:t>
      </w:r>
    </w:p>
    <w:p w14:paraId="27B33075"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2018/849 a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w:t>
      </w:r>
    </w:p>
    <w:p w14:paraId="2056BABE"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prognoza </w:t>
      </w:r>
      <w:proofErr w:type="spellStart"/>
      <w:r w:rsidRPr="002B5324">
        <w:rPr>
          <w:rFonts w:ascii="Arial" w:hAnsi="Arial" w:cs="Arial"/>
          <w:color w:val="000000"/>
          <w:spacing w:val="1"/>
          <w:kern w:val="0"/>
          <w:sz w:val="20"/>
          <w:szCs w:val="20"/>
        </w:rPr>
        <w:t>generarii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la nivelul Municipiului Iasi, in Planul </w:t>
      </w:r>
      <w:proofErr w:type="spellStart"/>
      <w:r w:rsidRPr="002B5324">
        <w:rPr>
          <w:rFonts w:ascii="Arial" w:hAnsi="Arial" w:cs="Arial"/>
          <w:color w:val="000000"/>
          <w:spacing w:val="1"/>
          <w:kern w:val="0"/>
          <w:sz w:val="20"/>
          <w:szCs w:val="20"/>
        </w:rPr>
        <w:t>Judetean</w:t>
      </w:r>
      <w:proofErr w:type="spellEnd"/>
      <w:r w:rsidRPr="002B5324">
        <w:rPr>
          <w:rFonts w:ascii="Arial" w:hAnsi="Arial" w:cs="Arial"/>
          <w:color w:val="000000"/>
          <w:spacing w:val="1"/>
          <w:kern w:val="0"/>
          <w:sz w:val="20"/>
          <w:szCs w:val="20"/>
        </w:rPr>
        <w:t xml:space="preserve"> de Gestionare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a fost considerat un indice de generare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de 0.81 kg/loc. si an.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similare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menajere colectate de la </w:t>
      </w:r>
      <w:proofErr w:type="spellStart"/>
      <w:r w:rsidRPr="002B5324">
        <w:rPr>
          <w:rFonts w:ascii="Arial" w:hAnsi="Arial" w:cs="Arial"/>
          <w:color w:val="000000"/>
          <w:spacing w:val="1"/>
          <w:kern w:val="0"/>
          <w:sz w:val="20"/>
          <w:szCs w:val="20"/>
        </w:rPr>
        <w:t>institutii</w:t>
      </w:r>
      <w:proofErr w:type="spellEnd"/>
      <w:r w:rsidRPr="002B5324">
        <w:rPr>
          <w:rFonts w:ascii="Arial" w:hAnsi="Arial" w:cs="Arial"/>
          <w:color w:val="000000"/>
          <w:spacing w:val="1"/>
          <w:kern w:val="0"/>
          <w:sz w:val="20"/>
          <w:szCs w:val="20"/>
        </w:rPr>
        <w:t xml:space="preserve"> in Municipiul Iasi </w:t>
      </w:r>
      <w:proofErr w:type="spellStart"/>
      <w:r w:rsidRPr="002B5324">
        <w:rPr>
          <w:rFonts w:ascii="Arial" w:hAnsi="Arial" w:cs="Arial"/>
          <w:color w:val="000000"/>
          <w:spacing w:val="1"/>
          <w:kern w:val="0"/>
          <w:sz w:val="20"/>
          <w:szCs w:val="20"/>
        </w:rPr>
        <w:t>reprezinta</w:t>
      </w:r>
      <w:proofErr w:type="spellEnd"/>
      <w:r w:rsidRPr="002B5324">
        <w:rPr>
          <w:rFonts w:ascii="Arial" w:hAnsi="Arial" w:cs="Arial"/>
          <w:color w:val="000000"/>
          <w:spacing w:val="1"/>
          <w:kern w:val="0"/>
          <w:sz w:val="20"/>
          <w:szCs w:val="20"/>
        </w:rPr>
        <w:t xml:space="preserve"> 30% din masa totala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menajere generate in municipiu.</w:t>
      </w:r>
    </w:p>
    <w:p w14:paraId="3A46D461"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Pe baza prognozei asupra </w:t>
      </w:r>
      <w:proofErr w:type="spellStart"/>
      <w:r w:rsidRPr="002B5324">
        <w:rPr>
          <w:rFonts w:ascii="Arial" w:hAnsi="Arial" w:cs="Arial"/>
          <w:color w:val="000000"/>
          <w:spacing w:val="1"/>
          <w:kern w:val="0"/>
          <w:sz w:val="20"/>
          <w:szCs w:val="20"/>
        </w:rPr>
        <w:t>generarii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in mediul urban </w:t>
      </w:r>
      <w:proofErr w:type="spellStart"/>
      <w:r w:rsidRPr="002B5324">
        <w:rPr>
          <w:rFonts w:ascii="Arial" w:hAnsi="Arial" w:cs="Arial"/>
          <w:color w:val="000000"/>
          <w:spacing w:val="1"/>
          <w:kern w:val="0"/>
          <w:sz w:val="20"/>
          <w:szCs w:val="20"/>
        </w:rPr>
        <w:t>intocmita</w:t>
      </w:r>
      <w:proofErr w:type="spellEnd"/>
      <w:r w:rsidRPr="002B5324">
        <w:rPr>
          <w:rFonts w:ascii="Arial" w:hAnsi="Arial" w:cs="Arial"/>
          <w:color w:val="000000"/>
          <w:spacing w:val="1"/>
          <w:kern w:val="0"/>
          <w:sz w:val="20"/>
          <w:szCs w:val="20"/>
        </w:rPr>
        <w:t xml:space="preserve"> in PJGD s-a determinat prin raportarea la </w:t>
      </w:r>
      <w:proofErr w:type="spellStart"/>
      <w:r w:rsidRPr="002B5324">
        <w:rPr>
          <w:rFonts w:ascii="Arial" w:hAnsi="Arial" w:cs="Arial"/>
          <w:color w:val="000000"/>
          <w:spacing w:val="1"/>
          <w:kern w:val="0"/>
          <w:sz w:val="20"/>
          <w:szCs w:val="20"/>
        </w:rPr>
        <w:t>populatia</w:t>
      </w:r>
      <w:proofErr w:type="spellEnd"/>
      <w:r w:rsidRPr="002B5324">
        <w:rPr>
          <w:rFonts w:ascii="Arial" w:hAnsi="Arial" w:cs="Arial"/>
          <w:color w:val="000000"/>
          <w:spacing w:val="1"/>
          <w:kern w:val="0"/>
          <w:sz w:val="20"/>
          <w:szCs w:val="20"/>
        </w:rPr>
        <w:t xml:space="preserve"> Municipiului Iasi </w:t>
      </w:r>
      <w:proofErr w:type="spellStart"/>
      <w:r w:rsidRPr="002B5324">
        <w:rPr>
          <w:rFonts w:ascii="Arial" w:hAnsi="Arial" w:cs="Arial"/>
          <w:color w:val="000000"/>
          <w:spacing w:val="1"/>
          <w:kern w:val="0"/>
          <w:sz w:val="20"/>
          <w:szCs w:val="20"/>
        </w:rPr>
        <w:t>urmatoarea</w:t>
      </w:r>
      <w:proofErr w:type="spellEnd"/>
      <w:r w:rsidRPr="002B5324">
        <w:rPr>
          <w:rFonts w:ascii="Arial" w:hAnsi="Arial" w:cs="Arial"/>
          <w:color w:val="000000"/>
          <w:spacing w:val="1"/>
          <w:kern w:val="0"/>
          <w:sz w:val="20"/>
          <w:szCs w:val="20"/>
        </w:rPr>
        <w:t xml:space="preserve"> prognoza de generare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la nivel de municipiu:</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93"/>
        <w:gridCol w:w="1559"/>
        <w:gridCol w:w="1560"/>
      </w:tblGrid>
      <w:tr w:rsidR="002B5324" w:rsidRPr="002B5324" w14:paraId="5464A22F" w14:textId="77777777" w:rsidTr="00FA62F2">
        <w:tc>
          <w:tcPr>
            <w:tcW w:w="4219" w:type="dxa"/>
            <w:shd w:val="clear" w:color="auto" w:fill="D9D9D9"/>
          </w:tcPr>
          <w:p w14:paraId="4A4E6069" w14:textId="77777777" w:rsidR="002B5324" w:rsidRPr="002B5324" w:rsidRDefault="002B5324" w:rsidP="00FA62F2">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municipale (tone)</w:t>
            </w:r>
          </w:p>
        </w:tc>
        <w:tc>
          <w:tcPr>
            <w:tcW w:w="1593" w:type="dxa"/>
            <w:shd w:val="clear" w:color="auto" w:fill="D9D9D9"/>
          </w:tcPr>
          <w:p w14:paraId="3BD56773" w14:textId="77777777" w:rsidR="002B5324" w:rsidRPr="002B5324" w:rsidRDefault="002B5324" w:rsidP="00FA62F2">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2023</w:t>
            </w:r>
          </w:p>
        </w:tc>
        <w:tc>
          <w:tcPr>
            <w:tcW w:w="1559" w:type="dxa"/>
            <w:shd w:val="clear" w:color="auto" w:fill="D9D9D9"/>
          </w:tcPr>
          <w:p w14:paraId="04EE6F50" w14:textId="77777777" w:rsidR="002B5324" w:rsidRPr="002B5324" w:rsidRDefault="002B5324" w:rsidP="00FA62F2">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2024</w:t>
            </w:r>
          </w:p>
        </w:tc>
        <w:tc>
          <w:tcPr>
            <w:tcW w:w="1560" w:type="dxa"/>
            <w:shd w:val="clear" w:color="auto" w:fill="D9D9D9"/>
          </w:tcPr>
          <w:p w14:paraId="4A30FCF2" w14:textId="77777777" w:rsidR="002B5324" w:rsidRPr="002B5324" w:rsidRDefault="002B5324" w:rsidP="00FA62F2">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2025</w:t>
            </w:r>
          </w:p>
        </w:tc>
      </w:tr>
      <w:tr w:rsidR="002B5324" w:rsidRPr="002B5324" w14:paraId="3D0C7321" w14:textId="77777777" w:rsidTr="00FA62F2">
        <w:tc>
          <w:tcPr>
            <w:tcW w:w="4219" w:type="dxa"/>
            <w:shd w:val="clear" w:color="auto" w:fill="auto"/>
          </w:tcPr>
          <w:p w14:paraId="33AECFD9" w14:textId="77777777" w:rsidR="002B5324" w:rsidRPr="002B5324" w:rsidRDefault="002B5324" w:rsidP="00FA62F2">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menajere colectate în amestec și separat</w:t>
            </w:r>
          </w:p>
        </w:tc>
        <w:tc>
          <w:tcPr>
            <w:tcW w:w="1593" w:type="dxa"/>
            <w:shd w:val="clear" w:color="auto" w:fill="auto"/>
          </w:tcPr>
          <w:p w14:paraId="54688B73"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107.555</w:t>
            </w:r>
          </w:p>
        </w:tc>
        <w:tc>
          <w:tcPr>
            <w:tcW w:w="1559" w:type="dxa"/>
            <w:shd w:val="clear" w:color="auto" w:fill="auto"/>
          </w:tcPr>
          <w:p w14:paraId="49BAAFE4"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107.471</w:t>
            </w:r>
          </w:p>
        </w:tc>
        <w:tc>
          <w:tcPr>
            <w:tcW w:w="1560" w:type="dxa"/>
            <w:shd w:val="clear" w:color="auto" w:fill="auto"/>
          </w:tcPr>
          <w:p w14:paraId="19FA9400"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107.388</w:t>
            </w:r>
          </w:p>
        </w:tc>
      </w:tr>
      <w:tr w:rsidR="002B5324" w:rsidRPr="002B5324" w14:paraId="51651761" w14:textId="77777777" w:rsidTr="00FA62F2">
        <w:tc>
          <w:tcPr>
            <w:tcW w:w="4219" w:type="dxa"/>
            <w:shd w:val="clear" w:color="auto" w:fill="auto"/>
          </w:tcPr>
          <w:p w14:paraId="21A99C7F" w14:textId="77777777" w:rsidR="002B5324" w:rsidRPr="002B5324" w:rsidRDefault="002B5324" w:rsidP="00FA62F2">
            <w:pPr>
              <w:widowControl w:val="0"/>
              <w:autoSpaceDE w:val="0"/>
              <w:autoSpaceDN w:val="0"/>
              <w:adjustRightInd w:val="0"/>
              <w:spacing w:before="6" w:after="0" w:line="240" w:lineRule="auto"/>
              <w:ind w:left="142"/>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similare din </w:t>
            </w:r>
            <w:proofErr w:type="spellStart"/>
            <w:r w:rsidRPr="002B5324">
              <w:rPr>
                <w:rFonts w:ascii="Arial" w:hAnsi="Arial" w:cs="Arial"/>
                <w:color w:val="000000"/>
                <w:spacing w:val="1"/>
                <w:kern w:val="0"/>
                <w:sz w:val="20"/>
                <w:szCs w:val="20"/>
              </w:rPr>
              <w:t>comert</w:t>
            </w:r>
            <w:proofErr w:type="spellEnd"/>
            <w:r w:rsidRPr="002B5324">
              <w:rPr>
                <w:rFonts w:ascii="Arial" w:hAnsi="Arial" w:cs="Arial"/>
                <w:color w:val="000000"/>
                <w:spacing w:val="1"/>
                <w:kern w:val="0"/>
                <w:sz w:val="20"/>
                <w:szCs w:val="20"/>
              </w:rPr>
              <w:t xml:space="preserve">, industrie, </w:t>
            </w:r>
            <w:proofErr w:type="spellStart"/>
            <w:r w:rsidRPr="002B5324">
              <w:rPr>
                <w:rFonts w:ascii="Arial" w:hAnsi="Arial" w:cs="Arial"/>
                <w:color w:val="000000"/>
                <w:spacing w:val="1"/>
                <w:kern w:val="0"/>
                <w:sz w:val="20"/>
                <w:szCs w:val="20"/>
              </w:rPr>
              <w:t>institutii</w:t>
            </w:r>
            <w:proofErr w:type="spellEnd"/>
            <w:r w:rsidRPr="002B5324">
              <w:rPr>
                <w:rFonts w:ascii="Arial" w:hAnsi="Arial" w:cs="Arial"/>
                <w:color w:val="000000"/>
                <w:spacing w:val="1"/>
                <w:kern w:val="0"/>
                <w:sz w:val="20"/>
                <w:szCs w:val="20"/>
              </w:rPr>
              <w:t xml:space="preserve"> colectate în amestec și separat</w:t>
            </w:r>
          </w:p>
        </w:tc>
        <w:tc>
          <w:tcPr>
            <w:tcW w:w="1593" w:type="dxa"/>
            <w:shd w:val="clear" w:color="auto" w:fill="auto"/>
          </w:tcPr>
          <w:p w14:paraId="02E57002"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32.267</w:t>
            </w:r>
          </w:p>
        </w:tc>
        <w:tc>
          <w:tcPr>
            <w:tcW w:w="1559" w:type="dxa"/>
            <w:shd w:val="clear" w:color="auto" w:fill="auto"/>
          </w:tcPr>
          <w:p w14:paraId="3706B539"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32.241</w:t>
            </w:r>
          </w:p>
        </w:tc>
        <w:tc>
          <w:tcPr>
            <w:tcW w:w="1560" w:type="dxa"/>
            <w:shd w:val="clear" w:color="auto" w:fill="auto"/>
          </w:tcPr>
          <w:p w14:paraId="176323E7"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32.216</w:t>
            </w:r>
          </w:p>
        </w:tc>
      </w:tr>
      <w:tr w:rsidR="002B5324" w:rsidRPr="002B5324" w14:paraId="53992BCC" w14:textId="77777777" w:rsidTr="00FA62F2">
        <w:tc>
          <w:tcPr>
            <w:tcW w:w="4219" w:type="dxa"/>
            <w:shd w:val="clear" w:color="auto" w:fill="auto"/>
          </w:tcPr>
          <w:p w14:paraId="2E3EC280" w14:textId="77777777" w:rsidR="002B5324" w:rsidRPr="002B5324" w:rsidRDefault="002B5324" w:rsidP="00FA62F2">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colectate din </w:t>
            </w:r>
            <w:proofErr w:type="spellStart"/>
            <w:r w:rsidRPr="002B5324">
              <w:rPr>
                <w:rFonts w:ascii="Arial" w:hAnsi="Arial" w:cs="Arial"/>
                <w:color w:val="000000"/>
                <w:spacing w:val="1"/>
                <w:kern w:val="0"/>
                <w:sz w:val="20"/>
                <w:szCs w:val="20"/>
              </w:rPr>
              <w:t>gradini</w:t>
            </w:r>
            <w:proofErr w:type="spellEnd"/>
            <w:r w:rsidRPr="002B5324">
              <w:rPr>
                <w:rFonts w:ascii="Arial" w:hAnsi="Arial" w:cs="Arial"/>
                <w:color w:val="000000"/>
                <w:spacing w:val="1"/>
                <w:kern w:val="0"/>
                <w:sz w:val="20"/>
                <w:szCs w:val="20"/>
              </w:rPr>
              <w:t xml:space="preserve"> și parcuri</w:t>
            </w:r>
          </w:p>
        </w:tc>
        <w:tc>
          <w:tcPr>
            <w:tcW w:w="1593" w:type="dxa"/>
            <w:shd w:val="clear" w:color="auto" w:fill="auto"/>
          </w:tcPr>
          <w:p w14:paraId="38B86F4F"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c>
          <w:tcPr>
            <w:tcW w:w="1559" w:type="dxa"/>
            <w:shd w:val="clear" w:color="auto" w:fill="auto"/>
          </w:tcPr>
          <w:p w14:paraId="1692F621"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c>
          <w:tcPr>
            <w:tcW w:w="1560" w:type="dxa"/>
            <w:shd w:val="clear" w:color="auto" w:fill="auto"/>
          </w:tcPr>
          <w:p w14:paraId="1EF90DF5"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r>
      <w:tr w:rsidR="002B5324" w:rsidRPr="002B5324" w14:paraId="7521247D" w14:textId="77777777" w:rsidTr="00FA62F2">
        <w:tc>
          <w:tcPr>
            <w:tcW w:w="4219" w:type="dxa"/>
            <w:shd w:val="clear" w:color="auto" w:fill="auto"/>
          </w:tcPr>
          <w:p w14:paraId="36320900" w14:textId="77777777" w:rsidR="002B5324" w:rsidRPr="002B5324" w:rsidRDefault="002B5324" w:rsidP="00FA62F2">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colectate din </w:t>
            </w:r>
            <w:proofErr w:type="spellStart"/>
            <w:r w:rsidRPr="002B5324">
              <w:rPr>
                <w:rFonts w:ascii="Arial" w:hAnsi="Arial" w:cs="Arial"/>
                <w:color w:val="000000"/>
                <w:spacing w:val="1"/>
                <w:kern w:val="0"/>
                <w:sz w:val="20"/>
                <w:szCs w:val="20"/>
              </w:rPr>
              <w:t>piete</w:t>
            </w:r>
            <w:proofErr w:type="spellEnd"/>
          </w:p>
        </w:tc>
        <w:tc>
          <w:tcPr>
            <w:tcW w:w="1593" w:type="dxa"/>
            <w:shd w:val="clear" w:color="auto" w:fill="auto"/>
          </w:tcPr>
          <w:p w14:paraId="38902150"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c>
          <w:tcPr>
            <w:tcW w:w="1559" w:type="dxa"/>
            <w:shd w:val="clear" w:color="auto" w:fill="auto"/>
          </w:tcPr>
          <w:p w14:paraId="0C5ACB83"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c>
          <w:tcPr>
            <w:tcW w:w="1560" w:type="dxa"/>
            <w:shd w:val="clear" w:color="auto" w:fill="auto"/>
          </w:tcPr>
          <w:p w14:paraId="123E2514"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r>
      <w:tr w:rsidR="002B5324" w:rsidRPr="002B5324" w14:paraId="0071F0B7" w14:textId="77777777" w:rsidTr="00FA62F2">
        <w:tc>
          <w:tcPr>
            <w:tcW w:w="4219" w:type="dxa"/>
            <w:shd w:val="clear" w:color="auto" w:fill="auto"/>
          </w:tcPr>
          <w:p w14:paraId="1381C068" w14:textId="77777777" w:rsidR="002B5324" w:rsidRPr="002B5324" w:rsidRDefault="002B5324" w:rsidP="00FA62F2">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stradale colectate</w:t>
            </w:r>
          </w:p>
        </w:tc>
        <w:tc>
          <w:tcPr>
            <w:tcW w:w="1593" w:type="dxa"/>
            <w:shd w:val="clear" w:color="auto" w:fill="auto"/>
          </w:tcPr>
          <w:p w14:paraId="73BF05F5"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c>
          <w:tcPr>
            <w:tcW w:w="1559" w:type="dxa"/>
            <w:shd w:val="clear" w:color="auto" w:fill="auto"/>
          </w:tcPr>
          <w:p w14:paraId="02548058"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c>
          <w:tcPr>
            <w:tcW w:w="1560" w:type="dxa"/>
            <w:shd w:val="clear" w:color="auto" w:fill="auto"/>
          </w:tcPr>
          <w:p w14:paraId="7ECC58A7"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r>
      <w:tr w:rsidR="002B5324" w:rsidRPr="002B5324" w14:paraId="7DE333CE" w14:textId="77777777" w:rsidTr="00FA62F2">
        <w:tc>
          <w:tcPr>
            <w:tcW w:w="4219" w:type="dxa"/>
            <w:shd w:val="clear" w:color="auto" w:fill="auto"/>
          </w:tcPr>
          <w:p w14:paraId="2E2C5235" w14:textId="77777777" w:rsidR="002B5324" w:rsidRPr="002B5324" w:rsidRDefault="002B5324" w:rsidP="00FA62F2">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Total </w:t>
            </w: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municipale generate</w:t>
            </w:r>
          </w:p>
        </w:tc>
        <w:tc>
          <w:tcPr>
            <w:tcW w:w="1593" w:type="dxa"/>
            <w:shd w:val="clear" w:color="auto" w:fill="auto"/>
          </w:tcPr>
          <w:p w14:paraId="755A77CB"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147.458</w:t>
            </w:r>
          </w:p>
        </w:tc>
        <w:tc>
          <w:tcPr>
            <w:tcW w:w="1559" w:type="dxa"/>
            <w:shd w:val="clear" w:color="auto" w:fill="auto"/>
          </w:tcPr>
          <w:p w14:paraId="2AB2A976"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147.348</w:t>
            </w:r>
          </w:p>
        </w:tc>
        <w:tc>
          <w:tcPr>
            <w:tcW w:w="1560" w:type="dxa"/>
            <w:shd w:val="clear" w:color="auto" w:fill="auto"/>
          </w:tcPr>
          <w:p w14:paraId="231BD5BB" w14:textId="77777777" w:rsidR="002B5324" w:rsidRPr="002B5324" w:rsidRDefault="002B5324" w:rsidP="00FA62F2">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147.240</w:t>
            </w:r>
          </w:p>
        </w:tc>
      </w:tr>
    </w:tbl>
    <w:p w14:paraId="104773FA"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La realizarea proiecției privind compoziția deșeurilor pentru perioada 2023-2025 au fost luate în considerare următoarele ipoteze:</w:t>
      </w:r>
    </w:p>
    <w:p w14:paraId="20390754" w14:textId="77777777" w:rsidR="002B5324" w:rsidRPr="002B5324" w:rsidRDefault="002B5324" w:rsidP="002B5324">
      <w:pPr>
        <w:widowControl w:val="0"/>
        <w:numPr>
          <w:ilvl w:val="0"/>
          <w:numId w:val="4"/>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de plastic va prezenta o scădere până la 0,21% (conform PNGD);</w:t>
      </w:r>
    </w:p>
    <w:p w14:paraId="46DADC42" w14:textId="77777777" w:rsidR="002B5324" w:rsidRPr="002B5324" w:rsidRDefault="002B5324" w:rsidP="002B5324">
      <w:pPr>
        <w:widowControl w:val="0"/>
        <w:numPr>
          <w:ilvl w:val="0"/>
          <w:numId w:val="4"/>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din hârtie/carton prezintă o creștere de până la 0,20%, conform prevederilor din PNGD;</w:t>
      </w:r>
    </w:p>
    <w:p w14:paraId="5540B966"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de sticlă rămâne constant conform trendului PNGD pentru sticlă;</w:t>
      </w:r>
    </w:p>
    <w:p w14:paraId="2F156DB3"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procentul de </w:t>
      </w:r>
      <w:proofErr w:type="spellStart"/>
      <w:r w:rsidRPr="002B5324">
        <w:rPr>
          <w:rFonts w:ascii="Arial" w:hAnsi="Arial" w:cs="Arial"/>
          <w:color w:val="000000"/>
          <w:spacing w:val="1"/>
          <w:kern w:val="0"/>
          <w:sz w:val="20"/>
          <w:szCs w:val="20"/>
        </w:rPr>
        <w:t>biodeșeuri</w:t>
      </w:r>
      <w:proofErr w:type="spellEnd"/>
      <w:r w:rsidRPr="002B5324">
        <w:rPr>
          <w:rFonts w:ascii="Arial" w:hAnsi="Arial" w:cs="Arial"/>
          <w:color w:val="000000"/>
          <w:spacing w:val="1"/>
          <w:kern w:val="0"/>
          <w:sz w:val="20"/>
          <w:szCs w:val="20"/>
        </w:rPr>
        <w:t xml:space="preserve"> rămâne constant (conform PNGD) ca urmare a implementării măsurilor de prevenire a generării deșeurilor alimentare;</w:t>
      </w:r>
    </w:p>
    <w:p w14:paraId="641E383A"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de metal înregistrează un trend crescător până la 0,1% conform prevederilor din PNGD;</w:t>
      </w:r>
    </w:p>
    <w:p w14:paraId="765FFEDB"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de lemn va prezenta o creștere cu până la 0,06% (conform PNGD);</w:t>
      </w:r>
    </w:p>
    <w:p w14:paraId="5BC10614"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textile rămâne constant (conform PNGD).</w:t>
      </w:r>
    </w:p>
    <w:p w14:paraId="1713041C"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Prognoza compoziției deșeurilor menajere și similare în Municipiul Iași (%)</w:t>
      </w:r>
    </w:p>
    <w:p w14:paraId="4F916DA7" w14:textId="77777777" w:rsidR="002B5324" w:rsidRPr="002B5324" w:rsidRDefault="002B5324" w:rsidP="002B5324">
      <w:pPr>
        <w:widowControl w:val="0"/>
        <w:autoSpaceDE w:val="0"/>
        <w:autoSpaceDN w:val="0"/>
        <w:adjustRightInd w:val="0"/>
        <w:spacing w:before="9" w:after="0" w:line="130" w:lineRule="exact"/>
        <w:rPr>
          <w:rFonts w:ascii="Arial" w:hAnsi="Arial" w:cs="Arial"/>
          <w:kern w:val="0"/>
          <w:sz w:val="20"/>
          <w:szCs w:val="20"/>
        </w:rPr>
      </w:pPr>
    </w:p>
    <w:tbl>
      <w:tblPr>
        <w:tblW w:w="8960" w:type="dxa"/>
        <w:tblInd w:w="572" w:type="dxa"/>
        <w:tblLayout w:type="fixed"/>
        <w:tblCellMar>
          <w:left w:w="0" w:type="dxa"/>
          <w:right w:w="0" w:type="dxa"/>
        </w:tblCellMar>
        <w:tblLook w:val="0000" w:firstRow="0" w:lastRow="0" w:firstColumn="0" w:lastColumn="0" w:noHBand="0" w:noVBand="0"/>
      </w:tblPr>
      <w:tblGrid>
        <w:gridCol w:w="567"/>
        <w:gridCol w:w="5245"/>
        <w:gridCol w:w="1080"/>
        <w:gridCol w:w="1080"/>
        <w:gridCol w:w="988"/>
      </w:tblGrid>
      <w:tr w:rsidR="002B5324" w:rsidRPr="002B5324" w14:paraId="43BE12B2" w14:textId="77777777" w:rsidTr="00FA62F2">
        <w:trPr>
          <w:trHeight w:hRule="exact" w:val="293"/>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9288473" w14:textId="77777777" w:rsidR="002B5324" w:rsidRPr="002B5324" w:rsidRDefault="002B5324" w:rsidP="00FA62F2">
            <w:pPr>
              <w:widowControl w:val="0"/>
              <w:autoSpaceDE w:val="0"/>
              <w:autoSpaceDN w:val="0"/>
              <w:adjustRightInd w:val="0"/>
              <w:spacing w:before="38" w:after="0" w:line="243" w:lineRule="exact"/>
              <w:ind w:left="681"/>
              <w:rPr>
                <w:rFonts w:ascii="Arial" w:hAnsi="Arial" w:cs="Arial"/>
                <w:b/>
                <w:bCs/>
                <w:spacing w:val="-1"/>
                <w:kern w:val="0"/>
                <w:position w:val="-1"/>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14:paraId="426DEF04" w14:textId="77777777" w:rsidR="002B5324" w:rsidRPr="002B5324" w:rsidRDefault="002B5324" w:rsidP="00FA62F2">
            <w:pPr>
              <w:widowControl w:val="0"/>
              <w:autoSpaceDE w:val="0"/>
              <w:autoSpaceDN w:val="0"/>
              <w:adjustRightInd w:val="0"/>
              <w:spacing w:before="38" w:after="0" w:line="243" w:lineRule="exact"/>
              <w:ind w:left="681"/>
              <w:rPr>
                <w:rFonts w:ascii="Arial" w:hAnsi="Arial" w:cs="Arial"/>
                <w:kern w:val="0"/>
                <w:sz w:val="20"/>
                <w:szCs w:val="20"/>
              </w:rPr>
            </w:pPr>
            <w:proofErr w:type="spellStart"/>
            <w:r w:rsidRPr="002B5324">
              <w:rPr>
                <w:rFonts w:ascii="Arial" w:hAnsi="Arial" w:cs="Arial"/>
                <w:b/>
                <w:bCs/>
                <w:spacing w:val="-1"/>
                <w:kern w:val="0"/>
                <w:position w:val="-1"/>
                <w:sz w:val="20"/>
                <w:szCs w:val="20"/>
              </w:rPr>
              <w:t>D</w:t>
            </w:r>
            <w:r w:rsidRPr="002B5324">
              <w:rPr>
                <w:rFonts w:ascii="Arial" w:hAnsi="Arial" w:cs="Arial"/>
                <w:b/>
                <w:bCs/>
                <w:spacing w:val="-2"/>
                <w:kern w:val="0"/>
                <w:position w:val="-1"/>
                <w:sz w:val="20"/>
                <w:szCs w:val="20"/>
              </w:rPr>
              <w:t>e</w:t>
            </w:r>
            <w:r w:rsidRPr="002B5324">
              <w:rPr>
                <w:rFonts w:ascii="Arial" w:hAnsi="Arial" w:cs="Arial"/>
                <w:b/>
                <w:bCs/>
                <w:spacing w:val="1"/>
                <w:kern w:val="0"/>
                <w:position w:val="-1"/>
                <w:sz w:val="20"/>
                <w:szCs w:val="20"/>
              </w:rPr>
              <w:t>s</w:t>
            </w:r>
            <w:r w:rsidRPr="002B5324">
              <w:rPr>
                <w:rFonts w:ascii="Arial" w:hAnsi="Arial" w:cs="Arial"/>
                <w:b/>
                <w:bCs/>
                <w:spacing w:val="-2"/>
                <w:kern w:val="0"/>
                <w:position w:val="-1"/>
                <w:sz w:val="20"/>
                <w:szCs w:val="20"/>
              </w:rPr>
              <w:t>e</w:t>
            </w:r>
            <w:r w:rsidRPr="002B5324">
              <w:rPr>
                <w:rFonts w:ascii="Arial" w:hAnsi="Arial" w:cs="Arial"/>
                <w:b/>
                <w:bCs/>
                <w:spacing w:val="2"/>
                <w:kern w:val="0"/>
                <w:position w:val="-1"/>
                <w:sz w:val="20"/>
                <w:szCs w:val="20"/>
              </w:rPr>
              <w:t>u</w:t>
            </w:r>
            <w:r w:rsidRPr="002B5324">
              <w:rPr>
                <w:rFonts w:ascii="Arial" w:hAnsi="Arial" w:cs="Arial"/>
                <w:b/>
                <w:bCs/>
                <w:spacing w:val="-2"/>
                <w:kern w:val="0"/>
                <w:position w:val="-1"/>
                <w:sz w:val="20"/>
                <w:szCs w:val="20"/>
              </w:rPr>
              <w:t>r</w:t>
            </w:r>
            <w:r w:rsidRPr="002B5324">
              <w:rPr>
                <w:rFonts w:ascii="Arial" w:hAnsi="Arial" w:cs="Arial"/>
                <w:b/>
                <w:bCs/>
                <w:kern w:val="0"/>
                <w:position w:val="-1"/>
                <w:sz w:val="20"/>
                <w:szCs w:val="20"/>
              </w:rPr>
              <w:t>i</w:t>
            </w:r>
            <w:proofErr w:type="spellEnd"/>
            <w:r w:rsidRPr="002B5324">
              <w:rPr>
                <w:rFonts w:ascii="Arial" w:hAnsi="Arial" w:cs="Arial"/>
                <w:b/>
                <w:bCs/>
                <w:spacing w:val="4"/>
                <w:kern w:val="0"/>
                <w:position w:val="-1"/>
                <w:sz w:val="20"/>
                <w:szCs w:val="20"/>
              </w:rPr>
              <w:t xml:space="preserve"> </w:t>
            </w:r>
            <w:r w:rsidRPr="002B5324">
              <w:rPr>
                <w:rFonts w:ascii="Arial" w:hAnsi="Arial" w:cs="Arial"/>
                <w:b/>
                <w:bCs/>
                <w:spacing w:val="-2"/>
                <w:kern w:val="0"/>
                <w:position w:val="-1"/>
                <w:sz w:val="20"/>
                <w:szCs w:val="20"/>
              </w:rPr>
              <w:t>m</w:t>
            </w:r>
            <w:r w:rsidRPr="002B5324">
              <w:rPr>
                <w:rFonts w:ascii="Arial" w:hAnsi="Arial" w:cs="Arial"/>
                <w:b/>
                <w:bCs/>
                <w:spacing w:val="2"/>
                <w:kern w:val="0"/>
                <w:position w:val="-1"/>
                <w:sz w:val="20"/>
                <w:szCs w:val="20"/>
              </w:rPr>
              <w:t>un</w:t>
            </w:r>
            <w:r w:rsidRPr="002B5324">
              <w:rPr>
                <w:rFonts w:ascii="Arial" w:hAnsi="Arial" w:cs="Arial"/>
                <w:b/>
                <w:bCs/>
                <w:spacing w:val="1"/>
                <w:kern w:val="0"/>
                <w:position w:val="-1"/>
                <w:sz w:val="20"/>
                <w:szCs w:val="20"/>
              </w:rPr>
              <w:t>i</w:t>
            </w:r>
            <w:r w:rsidRPr="002B5324">
              <w:rPr>
                <w:rFonts w:ascii="Arial" w:hAnsi="Arial" w:cs="Arial"/>
                <w:b/>
                <w:bCs/>
                <w:spacing w:val="-2"/>
                <w:kern w:val="0"/>
                <w:position w:val="-1"/>
                <w:sz w:val="20"/>
                <w:szCs w:val="20"/>
              </w:rPr>
              <w:t>c</w:t>
            </w:r>
            <w:r w:rsidRPr="002B5324">
              <w:rPr>
                <w:rFonts w:ascii="Arial" w:hAnsi="Arial" w:cs="Arial"/>
                <w:b/>
                <w:bCs/>
                <w:spacing w:val="-4"/>
                <w:kern w:val="0"/>
                <w:position w:val="-1"/>
                <w:sz w:val="20"/>
                <w:szCs w:val="20"/>
              </w:rPr>
              <w:t>i</w:t>
            </w:r>
            <w:r w:rsidRPr="002B5324">
              <w:rPr>
                <w:rFonts w:ascii="Arial" w:hAnsi="Arial" w:cs="Arial"/>
                <w:b/>
                <w:bCs/>
                <w:spacing w:val="2"/>
                <w:kern w:val="0"/>
                <w:position w:val="-1"/>
                <w:sz w:val="20"/>
                <w:szCs w:val="20"/>
              </w:rPr>
              <w:t>p</w:t>
            </w:r>
            <w:r w:rsidRPr="002B5324">
              <w:rPr>
                <w:rFonts w:ascii="Arial" w:hAnsi="Arial" w:cs="Arial"/>
                <w:b/>
                <w:bCs/>
                <w:kern w:val="0"/>
                <w:position w:val="-1"/>
                <w:sz w:val="20"/>
                <w:szCs w:val="20"/>
              </w:rPr>
              <w:t>a</w:t>
            </w:r>
            <w:r w:rsidRPr="002B5324">
              <w:rPr>
                <w:rFonts w:ascii="Arial" w:hAnsi="Arial" w:cs="Arial"/>
                <w:b/>
                <w:bCs/>
                <w:spacing w:val="1"/>
                <w:kern w:val="0"/>
                <w:position w:val="-1"/>
                <w:sz w:val="20"/>
                <w:szCs w:val="20"/>
              </w:rPr>
              <w:t>l</w:t>
            </w:r>
            <w:r w:rsidRPr="002B5324">
              <w:rPr>
                <w:rFonts w:ascii="Arial" w:hAnsi="Arial" w:cs="Arial"/>
                <w:b/>
                <w:bCs/>
                <w:kern w:val="0"/>
                <w:position w:val="-1"/>
                <w:sz w:val="20"/>
                <w:szCs w:val="20"/>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E7751FC" w14:textId="77777777" w:rsidR="002B5324" w:rsidRPr="002B5324" w:rsidRDefault="002B5324" w:rsidP="00FA62F2">
            <w:pPr>
              <w:widowControl w:val="0"/>
              <w:autoSpaceDE w:val="0"/>
              <w:autoSpaceDN w:val="0"/>
              <w:adjustRightInd w:val="0"/>
              <w:spacing w:before="38" w:after="0" w:line="243" w:lineRule="exact"/>
              <w:ind w:left="196"/>
              <w:rPr>
                <w:rFonts w:ascii="Arial" w:hAnsi="Arial" w:cs="Arial"/>
                <w:kern w:val="0"/>
                <w:sz w:val="20"/>
                <w:szCs w:val="20"/>
              </w:rPr>
            </w:pPr>
            <w:r w:rsidRPr="002B5324">
              <w:rPr>
                <w:rFonts w:ascii="Arial" w:hAnsi="Arial" w:cs="Arial"/>
                <w:b/>
                <w:bCs/>
                <w:kern w:val="0"/>
                <w:position w:val="-1"/>
                <w:sz w:val="20"/>
                <w:szCs w:val="20"/>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290E8BF" w14:textId="77777777" w:rsidR="002B5324" w:rsidRPr="002B5324" w:rsidRDefault="002B5324" w:rsidP="00FA62F2">
            <w:pPr>
              <w:widowControl w:val="0"/>
              <w:autoSpaceDE w:val="0"/>
              <w:autoSpaceDN w:val="0"/>
              <w:adjustRightInd w:val="0"/>
              <w:spacing w:before="38" w:after="0" w:line="243" w:lineRule="exact"/>
              <w:ind w:left="196"/>
              <w:rPr>
                <w:rFonts w:ascii="Arial" w:hAnsi="Arial" w:cs="Arial"/>
                <w:kern w:val="0"/>
                <w:sz w:val="20"/>
                <w:szCs w:val="20"/>
              </w:rPr>
            </w:pPr>
            <w:r w:rsidRPr="002B5324">
              <w:rPr>
                <w:rFonts w:ascii="Arial" w:hAnsi="Arial" w:cs="Arial"/>
                <w:b/>
                <w:bCs/>
                <w:kern w:val="0"/>
                <w:position w:val="-1"/>
                <w:sz w:val="20"/>
                <w:szCs w:val="20"/>
              </w:rPr>
              <w:t>2024</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5C3DA3B4" w14:textId="77777777" w:rsidR="002B5324" w:rsidRPr="002B5324" w:rsidRDefault="002B5324" w:rsidP="00FA62F2">
            <w:pPr>
              <w:widowControl w:val="0"/>
              <w:autoSpaceDE w:val="0"/>
              <w:autoSpaceDN w:val="0"/>
              <w:adjustRightInd w:val="0"/>
              <w:spacing w:before="38" w:after="0" w:line="243" w:lineRule="exact"/>
              <w:ind w:left="153"/>
              <w:rPr>
                <w:rFonts w:ascii="Arial" w:hAnsi="Arial" w:cs="Arial"/>
                <w:kern w:val="0"/>
                <w:sz w:val="20"/>
                <w:szCs w:val="20"/>
              </w:rPr>
            </w:pPr>
            <w:r w:rsidRPr="002B5324">
              <w:rPr>
                <w:rFonts w:ascii="Arial" w:hAnsi="Arial" w:cs="Arial"/>
                <w:b/>
                <w:bCs/>
                <w:kern w:val="0"/>
                <w:position w:val="-1"/>
                <w:sz w:val="20"/>
                <w:szCs w:val="20"/>
              </w:rPr>
              <w:t>2025</w:t>
            </w:r>
          </w:p>
        </w:tc>
      </w:tr>
      <w:tr w:rsidR="002B5324" w:rsidRPr="002B5324" w14:paraId="611A69DD" w14:textId="77777777" w:rsidTr="00FA62F2">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6DE01C7D" w14:textId="77777777" w:rsidR="002B5324" w:rsidRPr="002B5324" w:rsidRDefault="002B5324" w:rsidP="00FA62F2">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kern w:val="0"/>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14:paraId="49B1E1D8" w14:textId="77777777" w:rsidR="002B5324" w:rsidRPr="002B5324" w:rsidRDefault="002B5324" w:rsidP="00FA62F2">
            <w:pPr>
              <w:widowControl w:val="0"/>
              <w:autoSpaceDE w:val="0"/>
              <w:autoSpaceDN w:val="0"/>
              <w:adjustRightInd w:val="0"/>
              <w:spacing w:before="5"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h</w:t>
            </w:r>
            <w:r w:rsidRPr="002B5324">
              <w:rPr>
                <w:rFonts w:ascii="Arial" w:hAnsi="Arial" w:cs="Arial"/>
                <w:spacing w:val="-2"/>
                <w:kern w:val="0"/>
                <w:sz w:val="20"/>
                <w:szCs w:val="20"/>
              </w:rPr>
              <w:t>âr</w:t>
            </w:r>
            <w:r w:rsidRPr="002B5324">
              <w:rPr>
                <w:rFonts w:ascii="Arial" w:hAnsi="Arial" w:cs="Arial"/>
                <w:spacing w:val="1"/>
                <w:kern w:val="0"/>
                <w:sz w:val="20"/>
                <w:szCs w:val="20"/>
              </w:rPr>
              <w:t>ti</w:t>
            </w:r>
            <w:r w:rsidRPr="002B5324">
              <w:rPr>
                <w:rFonts w:ascii="Arial" w:hAnsi="Arial" w:cs="Arial"/>
                <w:spacing w:val="-2"/>
                <w:kern w:val="0"/>
                <w:sz w:val="20"/>
                <w:szCs w:val="20"/>
              </w:rPr>
              <w:t>e</w:t>
            </w:r>
            <w:r w:rsidRPr="002B5324">
              <w:rPr>
                <w:rFonts w:ascii="Arial" w:hAnsi="Arial" w:cs="Arial"/>
                <w:spacing w:val="1"/>
                <w:kern w:val="0"/>
                <w:sz w:val="20"/>
                <w:szCs w:val="20"/>
              </w:rPr>
              <w:t>/</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080" w:type="dxa"/>
            <w:tcBorders>
              <w:top w:val="single" w:sz="4" w:space="0" w:color="000000"/>
              <w:left w:val="single" w:sz="4" w:space="0" w:color="000000"/>
              <w:bottom w:val="single" w:sz="4" w:space="0" w:color="000000"/>
              <w:right w:val="single" w:sz="4" w:space="0" w:color="000000"/>
            </w:tcBorders>
          </w:tcPr>
          <w:p w14:paraId="4831EDD1" w14:textId="77777777" w:rsidR="002B5324" w:rsidRPr="002B5324" w:rsidRDefault="002B5324" w:rsidP="00FA62F2">
            <w:pPr>
              <w:widowControl w:val="0"/>
              <w:autoSpaceDE w:val="0"/>
              <w:autoSpaceDN w:val="0"/>
              <w:adjustRightInd w:val="0"/>
              <w:spacing w:before="5" w:after="0" w:line="240" w:lineRule="auto"/>
              <w:ind w:left="469"/>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tcPr>
          <w:p w14:paraId="3E7D364E" w14:textId="77777777" w:rsidR="002B5324" w:rsidRPr="002B5324" w:rsidRDefault="002B5324" w:rsidP="00FA62F2">
            <w:pPr>
              <w:widowControl w:val="0"/>
              <w:autoSpaceDE w:val="0"/>
              <w:autoSpaceDN w:val="0"/>
              <w:adjustRightInd w:val="0"/>
              <w:spacing w:before="5" w:after="0" w:line="240" w:lineRule="auto"/>
              <w:ind w:left="469"/>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44</w:t>
            </w:r>
          </w:p>
        </w:tc>
        <w:tc>
          <w:tcPr>
            <w:tcW w:w="988" w:type="dxa"/>
            <w:tcBorders>
              <w:top w:val="single" w:sz="4" w:space="0" w:color="000000"/>
              <w:left w:val="single" w:sz="4" w:space="0" w:color="000000"/>
              <w:bottom w:val="single" w:sz="4" w:space="0" w:color="000000"/>
              <w:right w:val="single" w:sz="4" w:space="0" w:color="000000"/>
            </w:tcBorders>
          </w:tcPr>
          <w:p w14:paraId="64991DD5" w14:textId="77777777" w:rsidR="002B5324" w:rsidRPr="002B5324" w:rsidRDefault="002B5324" w:rsidP="00FA62F2">
            <w:pPr>
              <w:widowControl w:val="0"/>
              <w:autoSpaceDE w:val="0"/>
              <w:autoSpaceDN w:val="0"/>
              <w:adjustRightInd w:val="0"/>
              <w:spacing w:before="5" w:after="0" w:line="240" w:lineRule="auto"/>
              <w:ind w:left="378"/>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64</w:t>
            </w:r>
          </w:p>
        </w:tc>
      </w:tr>
      <w:tr w:rsidR="002B5324" w:rsidRPr="002B5324" w14:paraId="32F324B6"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4D5C3C4B"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14:paraId="6681F07F"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p</w:t>
            </w:r>
            <w:r w:rsidRPr="002B5324">
              <w:rPr>
                <w:rFonts w:ascii="Arial" w:hAnsi="Arial" w:cs="Arial"/>
                <w:spacing w:val="1"/>
                <w:kern w:val="0"/>
                <w:sz w:val="20"/>
                <w:szCs w:val="20"/>
              </w:rPr>
              <w:t>l</w:t>
            </w:r>
            <w:r w:rsidRPr="002B5324">
              <w:rPr>
                <w:rFonts w:ascii="Arial" w:hAnsi="Arial" w:cs="Arial"/>
                <w:spacing w:val="-2"/>
                <w:kern w:val="0"/>
                <w:sz w:val="20"/>
                <w:szCs w:val="20"/>
              </w:rPr>
              <w:t>a</w:t>
            </w:r>
            <w:r w:rsidRPr="002B5324">
              <w:rPr>
                <w:rFonts w:ascii="Arial" w:hAnsi="Arial" w:cs="Arial"/>
                <w:spacing w:val="1"/>
                <w:kern w:val="0"/>
                <w:sz w:val="20"/>
                <w:szCs w:val="20"/>
              </w:rPr>
              <w:t>sti</w:t>
            </w:r>
            <w:r w:rsidRPr="002B5324">
              <w:rPr>
                <w:rFonts w:ascii="Arial" w:hAnsi="Arial" w:cs="Arial"/>
                <w:kern w:val="0"/>
                <w:sz w:val="20"/>
                <w:szCs w:val="20"/>
              </w:rPr>
              <w:t>c</w:t>
            </w:r>
          </w:p>
        </w:tc>
        <w:tc>
          <w:tcPr>
            <w:tcW w:w="1080" w:type="dxa"/>
            <w:tcBorders>
              <w:top w:val="single" w:sz="4" w:space="0" w:color="000000"/>
              <w:left w:val="single" w:sz="4" w:space="0" w:color="000000"/>
              <w:bottom w:val="single" w:sz="4" w:space="0" w:color="000000"/>
              <w:right w:val="single" w:sz="4" w:space="0" w:color="000000"/>
            </w:tcBorders>
          </w:tcPr>
          <w:p w14:paraId="21F41D84" w14:textId="77777777" w:rsidR="002B5324" w:rsidRPr="002B5324" w:rsidRDefault="002B5324" w:rsidP="00FA62F2">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09</w:t>
            </w:r>
          </w:p>
        </w:tc>
        <w:tc>
          <w:tcPr>
            <w:tcW w:w="1080" w:type="dxa"/>
            <w:tcBorders>
              <w:top w:val="single" w:sz="4" w:space="0" w:color="000000"/>
              <w:left w:val="single" w:sz="4" w:space="0" w:color="000000"/>
              <w:bottom w:val="single" w:sz="4" w:space="0" w:color="000000"/>
              <w:right w:val="single" w:sz="4" w:space="0" w:color="000000"/>
            </w:tcBorders>
          </w:tcPr>
          <w:p w14:paraId="2D1D2194"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9</w:t>
            </w:r>
            <w:r w:rsidRPr="002B5324">
              <w:rPr>
                <w:rFonts w:ascii="Arial" w:hAnsi="Arial" w:cs="Arial"/>
                <w:spacing w:val="2"/>
                <w:kern w:val="0"/>
                <w:sz w:val="20"/>
                <w:szCs w:val="20"/>
              </w:rPr>
              <w:t>.</w:t>
            </w:r>
            <w:r w:rsidRPr="002B5324">
              <w:rPr>
                <w:rFonts w:ascii="Arial" w:hAnsi="Arial" w:cs="Arial"/>
                <w:kern w:val="0"/>
                <w:sz w:val="20"/>
                <w:szCs w:val="20"/>
              </w:rPr>
              <w:t>87</w:t>
            </w:r>
          </w:p>
        </w:tc>
        <w:tc>
          <w:tcPr>
            <w:tcW w:w="988" w:type="dxa"/>
            <w:tcBorders>
              <w:top w:val="single" w:sz="4" w:space="0" w:color="000000"/>
              <w:left w:val="single" w:sz="4" w:space="0" w:color="000000"/>
              <w:bottom w:val="single" w:sz="4" w:space="0" w:color="000000"/>
              <w:right w:val="single" w:sz="4" w:space="0" w:color="000000"/>
            </w:tcBorders>
          </w:tcPr>
          <w:p w14:paraId="519DEF53" w14:textId="77777777" w:rsidR="002B5324" w:rsidRPr="002B5324" w:rsidRDefault="002B5324" w:rsidP="00FA62F2">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9</w:t>
            </w:r>
            <w:r w:rsidRPr="002B5324">
              <w:rPr>
                <w:rFonts w:ascii="Arial" w:hAnsi="Arial" w:cs="Arial"/>
                <w:spacing w:val="2"/>
                <w:kern w:val="0"/>
                <w:sz w:val="20"/>
                <w:szCs w:val="20"/>
              </w:rPr>
              <w:t>.</w:t>
            </w:r>
            <w:r w:rsidRPr="002B5324">
              <w:rPr>
                <w:rFonts w:ascii="Arial" w:hAnsi="Arial" w:cs="Arial"/>
                <w:kern w:val="0"/>
                <w:sz w:val="20"/>
                <w:szCs w:val="20"/>
              </w:rPr>
              <w:t>66</w:t>
            </w:r>
          </w:p>
        </w:tc>
      </w:tr>
      <w:tr w:rsidR="002B5324" w:rsidRPr="002B5324" w14:paraId="2A6E8CF6"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34D420A0"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3</w:t>
            </w:r>
          </w:p>
        </w:tc>
        <w:tc>
          <w:tcPr>
            <w:tcW w:w="5245" w:type="dxa"/>
            <w:tcBorders>
              <w:top w:val="single" w:sz="4" w:space="0" w:color="000000"/>
              <w:left w:val="single" w:sz="4" w:space="0" w:color="000000"/>
              <w:bottom w:val="single" w:sz="4" w:space="0" w:color="000000"/>
              <w:right w:val="single" w:sz="4" w:space="0" w:color="000000"/>
            </w:tcBorders>
          </w:tcPr>
          <w:p w14:paraId="48F4710B"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sti</w:t>
            </w:r>
            <w:r w:rsidRPr="002B5324">
              <w:rPr>
                <w:rFonts w:ascii="Arial" w:hAnsi="Arial" w:cs="Arial"/>
                <w:spacing w:val="-2"/>
                <w:kern w:val="0"/>
                <w:sz w:val="20"/>
                <w:szCs w:val="20"/>
              </w:rPr>
              <w:t>c</w:t>
            </w:r>
            <w:r w:rsidRPr="002B5324">
              <w:rPr>
                <w:rFonts w:ascii="Arial" w:hAnsi="Arial" w:cs="Arial"/>
                <w:spacing w:val="1"/>
                <w:kern w:val="0"/>
                <w:sz w:val="20"/>
                <w:szCs w:val="20"/>
              </w:rPr>
              <w:t>l</w:t>
            </w:r>
            <w:r w:rsidRPr="002B5324">
              <w:rPr>
                <w:rFonts w:ascii="Arial" w:hAnsi="Arial" w:cs="Arial"/>
                <w:kern w:val="0"/>
                <w:sz w:val="20"/>
                <w:szCs w:val="20"/>
              </w:rPr>
              <w:t>a</w:t>
            </w:r>
          </w:p>
        </w:tc>
        <w:tc>
          <w:tcPr>
            <w:tcW w:w="1080" w:type="dxa"/>
            <w:tcBorders>
              <w:top w:val="single" w:sz="4" w:space="0" w:color="000000"/>
              <w:left w:val="single" w:sz="4" w:space="0" w:color="000000"/>
              <w:bottom w:val="single" w:sz="4" w:space="0" w:color="000000"/>
              <w:right w:val="single" w:sz="4" w:space="0" w:color="000000"/>
            </w:tcBorders>
          </w:tcPr>
          <w:p w14:paraId="64A18172"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14:paraId="22EFD313"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c>
          <w:tcPr>
            <w:tcW w:w="988" w:type="dxa"/>
            <w:tcBorders>
              <w:top w:val="single" w:sz="4" w:space="0" w:color="000000"/>
              <w:left w:val="single" w:sz="4" w:space="0" w:color="000000"/>
              <w:bottom w:val="single" w:sz="4" w:space="0" w:color="000000"/>
              <w:right w:val="single" w:sz="4" w:space="0" w:color="000000"/>
            </w:tcBorders>
          </w:tcPr>
          <w:p w14:paraId="65813F84" w14:textId="77777777" w:rsidR="002B5324" w:rsidRPr="002B5324" w:rsidRDefault="002B5324" w:rsidP="00FA62F2">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r>
      <w:tr w:rsidR="002B5324" w:rsidRPr="002B5324" w14:paraId="4C686150" w14:textId="77777777" w:rsidTr="00FA62F2">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6E228352"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4</w:t>
            </w:r>
          </w:p>
        </w:tc>
        <w:tc>
          <w:tcPr>
            <w:tcW w:w="5245" w:type="dxa"/>
            <w:tcBorders>
              <w:top w:val="single" w:sz="4" w:space="0" w:color="000000"/>
              <w:left w:val="single" w:sz="4" w:space="0" w:color="000000"/>
              <w:bottom w:val="single" w:sz="4" w:space="0" w:color="000000"/>
              <w:right w:val="single" w:sz="4" w:space="0" w:color="000000"/>
            </w:tcBorders>
          </w:tcPr>
          <w:p w14:paraId="3D14C558"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080" w:type="dxa"/>
            <w:tcBorders>
              <w:top w:val="single" w:sz="4" w:space="0" w:color="000000"/>
              <w:left w:val="single" w:sz="4" w:space="0" w:color="000000"/>
              <w:bottom w:val="single" w:sz="4" w:space="0" w:color="000000"/>
              <w:right w:val="single" w:sz="4" w:space="0" w:color="000000"/>
            </w:tcBorders>
          </w:tcPr>
          <w:p w14:paraId="60E391D1"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07</w:t>
            </w:r>
          </w:p>
        </w:tc>
        <w:tc>
          <w:tcPr>
            <w:tcW w:w="1080" w:type="dxa"/>
            <w:tcBorders>
              <w:top w:val="single" w:sz="4" w:space="0" w:color="000000"/>
              <w:left w:val="single" w:sz="4" w:space="0" w:color="000000"/>
              <w:bottom w:val="single" w:sz="4" w:space="0" w:color="000000"/>
              <w:right w:val="single" w:sz="4" w:space="0" w:color="000000"/>
            </w:tcBorders>
          </w:tcPr>
          <w:p w14:paraId="155DD865"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13</w:t>
            </w:r>
          </w:p>
        </w:tc>
        <w:tc>
          <w:tcPr>
            <w:tcW w:w="988" w:type="dxa"/>
            <w:tcBorders>
              <w:top w:val="single" w:sz="4" w:space="0" w:color="000000"/>
              <w:left w:val="single" w:sz="4" w:space="0" w:color="000000"/>
              <w:bottom w:val="single" w:sz="4" w:space="0" w:color="000000"/>
              <w:right w:val="single" w:sz="4" w:space="0" w:color="000000"/>
            </w:tcBorders>
          </w:tcPr>
          <w:p w14:paraId="4C434985" w14:textId="77777777" w:rsidR="002B5324" w:rsidRPr="002B5324" w:rsidRDefault="002B5324" w:rsidP="00FA62F2">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19</w:t>
            </w:r>
          </w:p>
        </w:tc>
      </w:tr>
      <w:tr w:rsidR="002B5324" w:rsidRPr="002B5324" w14:paraId="2B48FAB4"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B6A066A" w14:textId="77777777" w:rsidR="002B5324" w:rsidRPr="002B5324" w:rsidRDefault="002B5324" w:rsidP="00FA62F2">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kern w:val="0"/>
                <w:sz w:val="20"/>
                <w:szCs w:val="20"/>
              </w:rPr>
              <w:t>5</w:t>
            </w:r>
          </w:p>
        </w:tc>
        <w:tc>
          <w:tcPr>
            <w:tcW w:w="5245" w:type="dxa"/>
            <w:tcBorders>
              <w:top w:val="single" w:sz="4" w:space="0" w:color="000000"/>
              <w:left w:val="single" w:sz="4" w:space="0" w:color="000000"/>
              <w:bottom w:val="single" w:sz="4" w:space="0" w:color="000000"/>
              <w:right w:val="single" w:sz="4" w:space="0" w:color="000000"/>
            </w:tcBorders>
          </w:tcPr>
          <w:p w14:paraId="0D84EDDF" w14:textId="77777777" w:rsidR="002B5324" w:rsidRPr="002B5324" w:rsidRDefault="002B5324" w:rsidP="00FA62F2">
            <w:pPr>
              <w:widowControl w:val="0"/>
              <w:autoSpaceDE w:val="0"/>
              <w:autoSpaceDN w:val="0"/>
              <w:adjustRightInd w:val="0"/>
              <w:spacing w:after="0" w:line="248" w:lineRule="exact"/>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2"/>
                <w:kern w:val="0"/>
                <w:sz w:val="20"/>
                <w:szCs w:val="20"/>
              </w:rPr>
              <w:t>a</w:t>
            </w:r>
            <w:r w:rsidRPr="002B5324">
              <w:rPr>
                <w:rFonts w:ascii="Arial" w:hAnsi="Arial" w:cs="Arial"/>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14:paraId="3FA643ED" w14:textId="77777777" w:rsidR="002B5324" w:rsidRPr="002B5324" w:rsidRDefault="002B5324" w:rsidP="00FA62F2">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c>
          <w:tcPr>
            <w:tcW w:w="1080" w:type="dxa"/>
            <w:tcBorders>
              <w:top w:val="single" w:sz="4" w:space="0" w:color="000000"/>
              <w:left w:val="single" w:sz="4" w:space="0" w:color="000000"/>
              <w:bottom w:val="single" w:sz="4" w:space="0" w:color="000000"/>
              <w:right w:val="single" w:sz="4" w:space="0" w:color="000000"/>
            </w:tcBorders>
          </w:tcPr>
          <w:p w14:paraId="6888B29D" w14:textId="77777777" w:rsidR="002B5324" w:rsidRPr="002B5324" w:rsidRDefault="002B5324" w:rsidP="00FA62F2">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c>
          <w:tcPr>
            <w:tcW w:w="988" w:type="dxa"/>
            <w:tcBorders>
              <w:top w:val="single" w:sz="4" w:space="0" w:color="000000"/>
              <w:left w:val="single" w:sz="4" w:space="0" w:color="000000"/>
              <w:bottom w:val="single" w:sz="4" w:space="0" w:color="000000"/>
              <w:right w:val="single" w:sz="4" w:space="0" w:color="000000"/>
            </w:tcBorders>
          </w:tcPr>
          <w:p w14:paraId="5F3910DE" w14:textId="77777777" w:rsidR="002B5324" w:rsidRPr="002B5324" w:rsidRDefault="002B5324" w:rsidP="00FA62F2">
            <w:pPr>
              <w:widowControl w:val="0"/>
              <w:autoSpaceDE w:val="0"/>
              <w:autoSpaceDN w:val="0"/>
              <w:adjustRightInd w:val="0"/>
              <w:spacing w:after="0" w:line="240" w:lineRule="auto"/>
              <w:ind w:left="378"/>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r>
      <w:tr w:rsidR="002B5324" w:rsidRPr="002B5324" w14:paraId="08DF3BA2"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9C68E01" w14:textId="77777777" w:rsidR="002B5324" w:rsidRPr="002B5324" w:rsidRDefault="002B5324" w:rsidP="00FA62F2">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kern w:val="0"/>
                <w:sz w:val="20"/>
                <w:szCs w:val="20"/>
              </w:rPr>
              <w:t>6</w:t>
            </w:r>
          </w:p>
        </w:tc>
        <w:tc>
          <w:tcPr>
            <w:tcW w:w="5245" w:type="dxa"/>
            <w:tcBorders>
              <w:top w:val="single" w:sz="4" w:space="0" w:color="000000"/>
              <w:left w:val="single" w:sz="4" w:space="0" w:color="000000"/>
              <w:bottom w:val="single" w:sz="4" w:space="0" w:color="000000"/>
              <w:right w:val="single" w:sz="4" w:space="0" w:color="000000"/>
            </w:tcBorders>
          </w:tcPr>
          <w:p w14:paraId="41428232" w14:textId="77777777" w:rsidR="002B5324" w:rsidRPr="002B5324" w:rsidRDefault="002B5324" w:rsidP="00FA62F2">
            <w:pPr>
              <w:widowControl w:val="0"/>
              <w:autoSpaceDE w:val="0"/>
              <w:autoSpaceDN w:val="0"/>
              <w:adjustRightInd w:val="0"/>
              <w:spacing w:after="0" w:line="248" w:lineRule="exact"/>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m</w:t>
            </w:r>
            <w:r w:rsidRPr="002B5324">
              <w:rPr>
                <w:rFonts w:ascii="Arial" w:hAnsi="Arial" w:cs="Arial"/>
                <w:spacing w:val="-2"/>
                <w:kern w:val="0"/>
                <w:sz w:val="20"/>
                <w:szCs w:val="20"/>
              </w:rPr>
              <w:t>e</w:t>
            </w:r>
            <w:r w:rsidRPr="002B5324">
              <w:rPr>
                <w:rFonts w:ascii="Arial" w:hAnsi="Arial" w:cs="Arial"/>
                <w:spacing w:val="1"/>
                <w:kern w:val="0"/>
                <w:sz w:val="20"/>
                <w:szCs w:val="20"/>
              </w:rPr>
              <w:t>t</w:t>
            </w:r>
            <w:r w:rsidRPr="002B5324">
              <w:rPr>
                <w:rFonts w:ascii="Arial" w:hAnsi="Arial" w:cs="Arial"/>
                <w:spacing w:val="-2"/>
                <w:kern w:val="0"/>
                <w:sz w:val="20"/>
                <w:szCs w:val="20"/>
              </w:rPr>
              <w:t>a</w:t>
            </w:r>
            <w:r w:rsidRPr="002B5324">
              <w:rPr>
                <w:rFonts w:ascii="Arial" w:hAnsi="Arial" w:cs="Arial"/>
                <w:kern w:val="0"/>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14:paraId="2F899D18"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66</w:t>
            </w:r>
          </w:p>
        </w:tc>
        <w:tc>
          <w:tcPr>
            <w:tcW w:w="1080" w:type="dxa"/>
            <w:tcBorders>
              <w:top w:val="single" w:sz="4" w:space="0" w:color="000000"/>
              <w:left w:val="single" w:sz="4" w:space="0" w:color="000000"/>
              <w:bottom w:val="single" w:sz="4" w:space="0" w:color="000000"/>
              <w:right w:val="single" w:sz="4" w:space="0" w:color="000000"/>
            </w:tcBorders>
          </w:tcPr>
          <w:p w14:paraId="4D5C6EE5"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76</w:t>
            </w:r>
          </w:p>
        </w:tc>
        <w:tc>
          <w:tcPr>
            <w:tcW w:w="988" w:type="dxa"/>
            <w:tcBorders>
              <w:top w:val="single" w:sz="4" w:space="0" w:color="000000"/>
              <w:left w:val="single" w:sz="4" w:space="0" w:color="000000"/>
              <w:bottom w:val="single" w:sz="4" w:space="0" w:color="000000"/>
              <w:right w:val="single" w:sz="4" w:space="0" w:color="000000"/>
            </w:tcBorders>
          </w:tcPr>
          <w:p w14:paraId="6E17247A" w14:textId="77777777" w:rsidR="002B5324" w:rsidRPr="002B5324" w:rsidRDefault="002B5324" w:rsidP="00FA62F2">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86</w:t>
            </w:r>
          </w:p>
        </w:tc>
      </w:tr>
      <w:tr w:rsidR="002B5324" w:rsidRPr="002B5324" w14:paraId="54710DEE"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76FF6B1F"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7</w:t>
            </w:r>
          </w:p>
        </w:tc>
        <w:tc>
          <w:tcPr>
            <w:tcW w:w="5245" w:type="dxa"/>
            <w:tcBorders>
              <w:top w:val="single" w:sz="4" w:space="0" w:color="000000"/>
              <w:left w:val="single" w:sz="4" w:space="0" w:color="000000"/>
              <w:bottom w:val="single" w:sz="4" w:space="0" w:color="000000"/>
              <w:right w:val="single" w:sz="4" w:space="0" w:color="000000"/>
            </w:tcBorders>
          </w:tcPr>
          <w:p w14:paraId="3FBD8A16"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t</w:t>
            </w:r>
            <w:r w:rsidRPr="002B5324">
              <w:rPr>
                <w:rFonts w:ascii="Arial" w:hAnsi="Arial" w:cs="Arial"/>
                <w:spacing w:val="-2"/>
                <w:kern w:val="0"/>
                <w:sz w:val="20"/>
                <w:szCs w:val="20"/>
              </w:rPr>
              <w:t>e</w:t>
            </w:r>
            <w:r w:rsidRPr="002B5324">
              <w:rPr>
                <w:rFonts w:ascii="Arial" w:hAnsi="Arial" w:cs="Arial"/>
                <w:kern w:val="0"/>
                <w:sz w:val="20"/>
                <w:szCs w:val="20"/>
              </w:rPr>
              <w:t>x</w:t>
            </w:r>
            <w:r w:rsidRPr="002B5324">
              <w:rPr>
                <w:rFonts w:ascii="Arial" w:hAnsi="Arial" w:cs="Arial"/>
                <w:spacing w:val="1"/>
                <w:kern w:val="0"/>
                <w:sz w:val="20"/>
                <w:szCs w:val="20"/>
              </w:rPr>
              <w:t>til</w:t>
            </w:r>
            <w:r w:rsidRPr="002B5324">
              <w:rPr>
                <w:rFonts w:ascii="Arial" w:hAnsi="Arial" w:cs="Arial"/>
                <w:kern w:val="0"/>
                <w:sz w:val="20"/>
                <w:szCs w:val="20"/>
              </w:rPr>
              <w:t>e</w:t>
            </w:r>
          </w:p>
        </w:tc>
        <w:tc>
          <w:tcPr>
            <w:tcW w:w="1080" w:type="dxa"/>
            <w:tcBorders>
              <w:top w:val="single" w:sz="4" w:space="0" w:color="000000"/>
              <w:left w:val="single" w:sz="4" w:space="0" w:color="000000"/>
              <w:bottom w:val="single" w:sz="4" w:space="0" w:color="000000"/>
              <w:right w:val="single" w:sz="4" w:space="0" w:color="000000"/>
            </w:tcBorders>
          </w:tcPr>
          <w:p w14:paraId="6567315A" w14:textId="77777777" w:rsidR="002B5324" w:rsidRPr="002B5324" w:rsidRDefault="002B5324" w:rsidP="00FA62F2">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c>
          <w:tcPr>
            <w:tcW w:w="1080" w:type="dxa"/>
            <w:tcBorders>
              <w:top w:val="single" w:sz="4" w:space="0" w:color="000000"/>
              <w:left w:val="single" w:sz="4" w:space="0" w:color="000000"/>
              <w:bottom w:val="single" w:sz="4" w:space="0" w:color="000000"/>
              <w:right w:val="single" w:sz="4" w:space="0" w:color="000000"/>
            </w:tcBorders>
          </w:tcPr>
          <w:p w14:paraId="42DD2ED9" w14:textId="77777777" w:rsidR="002B5324" w:rsidRPr="002B5324" w:rsidRDefault="002B5324" w:rsidP="00FA62F2">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c>
          <w:tcPr>
            <w:tcW w:w="988" w:type="dxa"/>
            <w:tcBorders>
              <w:top w:val="single" w:sz="4" w:space="0" w:color="000000"/>
              <w:left w:val="single" w:sz="4" w:space="0" w:color="000000"/>
              <w:bottom w:val="single" w:sz="4" w:space="0" w:color="000000"/>
              <w:right w:val="single" w:sz="4" w:space="0" w:color="000000"/>
            </w:tcBorders>
          </w:tcPr>
          <w:p w14:paraId="3A5B1CEA" w14:textId="77777777" w:rsidR="002B5324" w:rsidRPr="002B5324" w:rsidRDefault="002B5324" w:rsidP="00FA62F2">
            <w:pPr>
              <w:widowControl w:val="0"/>
              <w:autoSpaceDE w:val="0"/>
              <w:autoSpaceDN w:val="0"/>
              <w:adjustRightInd w:val="0"/>
              <w:spacing w:after="0" w:line="240" w:lineRule="auto"/>
              <w:ind w:left="378"/>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r>
      <w:tr w:rsidR="002B5324" w:rsidRPr="002B5324" w14:paraId="6186410E"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03043E6"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8</w:t>
            </w:r>
          </w:p>
        </w:tc>
        <w:tc>
          <w:tcPr>
            <w:tcW w:w="5245" w:type="dxa"/>
            <w:tcBorders>
              <w:top w:val="single" w:sz="4" w:space="0" w:color="000000"/>
              <w:left w:val="single" w:sz="4" w:space="0" w:color="000000"/>
              <w:bottom w:val="single" w:sz="4" w:space="0" w:color="000000"/>
              <w:right w:val="single" w:sz="4" w:space="0" w:color="000000"/>
            </w:tcBorders>
          </w:tcPr>
          <w:p w14:paraId="26A97944"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Alt</w:t>
            </w:r>
            <w:r w:rsidRPr="002B5324">
              <w:rPr>
                <w:rFonts w:ascii="Arial" w:hAnsi="Arial" w:cs="Arial"/>
                <w:spacing w:val="-2"/>
                <w:kern w:val="0"/>
                <w:sz w:val="20"/>
                <w:szCs w:val="20"/>
              </w:rPr>
              <w:t>e</w:t>
            </w:r>
            <w:r w:rsidRPr="002B5324">
              <w:rPr>
                <w:rFonts w:ascii="Arial" w:hAnsi="Arial" w:cs="Arial"/>
                <w:spacing w:val="1"/>
                <w:kern w:val="0"/>
                <w:sz w:val="20"/>
                <w:szCs w:val="20"/>
              </w:rPr>
              <w:t xml:space="preserve"> </w:t>
            </w: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2"/>
                <w:kern w:val="0"/>
                <w:sz w:val="20"/>
                <w:szCs w:val="20"/>
              </w:rPr>
              <w:t>(</w:t>
            </w:r>
            <w:r w:rsidRPr="002B5324">
              <w:rPr>
                <w:rFonts w:ascii="Arial" w:hAnsi="Arial" w:cs="Arial"/>
                <w:spacing w:val="1"/>
                <w:kern w:val="0"/>
                <w:sz w:val="20"/>
                <w:szCs w:val="20"/>
              </w:rPr>
              <w:t>i</w:t>
            </w:r>
            <w:r w:rsidRPr="002B5324">
              <w:rPr>
                <w:rFonts w:ascii="Arial" w:hAnsi="Arial" w:cs="Arial"/>
                <w:kern w:val="0"/>
                <w:sz w:val="20"/>
                <w:szCs w:val="20"/>
              </w:rPr>
              <w:t>n</w:t>
            </w:r>
            <w:r w:rsidRPr="002B5324">
              <w:rPr>
                <w:rFonts w:ascii="Arial" w:hAnsi="Arial" w:cs="Arial"/>
                <w:spacing w:val="-2"/>
                <w:kern w:val="0"/>
                <w:sz w:val="20"/>
                <w:szCs w:val="20"/>
              </w:rPr>
              <w:t>c</w:t>
            </w:r>
            <w:r w:rsidRPr="002B5324">
              <w:rPr>
                <w:rFonts w:ascii="Arial" w:hAnsi="Arial" w:cs="Arial"/>
                <w:spacing w:val="1"/>
                <w:kern w:val="0"/>
                <w:sz w:val="20"/>
                <w:szCs w:val="20"/>
              </w:rPr>
              <w:t>l</w:t>
            </w:r>
            <w:r w:rsidRPr="002B5324">
              <w:rPr>
                <w:rFonts w:ascii="Arial" w:hAnsi="Arial" w:cs="Arial"/>
                <w:kern w:val="0"/>
                <w:sz w:val="20"/>
                <w:szCs w:val="20"/>
              </w:rPr>
              <w:t>u</w:t>
            </w:r>
            <w:r w:rsidRPr="002B5324">
              <w:rPr>
                <w:rFonts w:ascii="Arial" w:hAnsi="Arial" w:cs="Arial"/>
                <w:spacing w:val="1"/>
                <w:kern w:val="0"/>
                <w:sz w:val="20"/>
                <w:szCs w:val="20"/>
              </w:rPr>
              <w:t>si</w:t>
            </w:r>
            <w:r w:rsidRPr="002B5324">
              <w:rPr>
                <w:rFonts w:ascii="Arial" w:hAnsi="Arial" w:cs="Arial"/>
                <w:kern w:val="0"/>
                <w:sz w:val="20"/>
                <w:szCs w:val="20"/>
              </w:rPr>
              <w:t>v</w:t>
            </w:r>
            <w:r w:rsidRPr="002B5324">
              <w:rPr>
                <w:rFonts w:ascii="Arial" w:hAnsi="Arial" w:cs="Arial"/>
                <w:spacing w:val="3"/>
                <w:kern w:val="0"/>
                <w:sz w:val="20"/>
                <w:szCs w:val="20"/>
              </w:rPr>
              <w:t xml:space="preserve"> </w:t>
            </w:r>
            <w:r w:rsidRPr="002B5324">
              <w:rPr>
                <w:rFonts w:ascii="Arial" w:hAnsi="Arial" w:cs="Arial"/>
                <w:kern w:val="0"/>
                <w:sz w:val="20"/>
                <w:szCs w:val="20"/>
              </w:rPr>
              <w:t>vo</w:t>
            </w:r>
            <w:r w:rsidRPr="002B5324">
              <w:rPr>
                <w:rFonts w:ascii="Arial" w:hAnsi="Arial" w:cs="Arial"/>
                <w:spacing w:val="1"/>
                <w:kern w:val="0"/>
                <w:sz w:val="20"/>
                <w:szCs w:val="20"/>
              </w:rPr>
              <w:t>l</w:t>
            </w:r>
            <w:r w:rsidRPr="002B5324">
              <w:rPr>
                <w:rFonts w:ascii="Arial" w:hAnsi="Arial" w:cs="Arial"/>
                <w:spacing w:val="-5"/>
                <w:kern w:val="0"/>
                <w:sz w:val="20"/>
                <w:szCs w:val="20"/>
              </w:rPr>
              <w:t>u</w:t>
            </w:r>
            <w:r w:rsidRPr="002B5324">
              <w:rPr>
                <w:rFonts w:ascii="Arial" w:hAnsi="Arial" w:cs="Arial"/>
                <w:spacing w:val="1"/>
                <w:kern w:val="0"/>
                <w:sz w:val="20"/>
                <w:szCs w:val="20"/>
              </w:rPr>
              <w:t>mi</w:t>
            </w:r>
            <w:r w:rsidRPr="002B5324">
              <w:rPr>
                <w:rFonts w:ascii="Arial" w:hAnsi="Arial" w:cs="Arial"/>
                <w:kern w:val="0"/>
                <w:sz w:val="20"/>
                <w:szCs w:val="20"/>
              </w:rPr>
              <w:t>no</w:t>
            </w:r>
            <w:r w:rsidRPr="002B5324">
              <w:rPr>
                <w:rFonts w:ascii="Arial" w:hAnsi="Arial" w:cs="Arial"/>
                <w:spacing w:val="-2"/>
                <w:kern w:val="0"/>
                <w:sz w:val="20"/>
                <w:szCs w:val="20"/>
              </w:rPr>
              <w:t>a</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4E9DEDB5"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46</w:t>
            </w:r>
          </w:p>
        </w:tc>
        <w:tc>
          <w:tcPr>
            <w:tcW w:w="1080" w:type="dxa"/>
            <w:tcBorders>
              <w:top w:val="single" w:sz="4" w:space="0" w:color="000000"/>
              <w:left w:val="single" w:sz="4" w:space="0" w:color="000000"/>
              <w:bottom w:val="single" w:sz="4" w:space="0" w:color="000000"/>
              <w:right w:val="single" w:sz="4" w:space="0" w:color="000000"/>
            </w:tcBorders>
          </w:tcPr>
          <w:p w14:paraId="1BB527F3" w14:textId="77777777" w:rsidR="002B5324" w:rsidRPr="002B5324" w:rsidRDefault="002B5324" w:rsidP="00FA62F2">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31</w:t>
            </w:r>
          </w:p>
        </w:tc>
        <w:tc>
          <w:tcPr>
            <w:tcW w:w="988" w:type="dxa"/>
            <w:tcBorders>
              <w:top w:val="single" w:sz="4" w:space="0" w:color="000000"/>
              <w:left w:val="single" w:sz="4" w:space="0" w:color="000000"/>
              <w:bottom w:val="single" w:sz="4" w:space="0" w:color="000000"/>
              <w:right w:val="single" w:sz="4" w:space="0" w:color="000000"/>
            </w:tcBorders>
          </w:tcPr>
          <w:p w14:paraId="0FCA5E09" w14:textId="77777777" w:rsidR="002B5324" w:rsidRPr="002B5324" w:rsidRDefault="002B5324" w:rsidP="00FA62F2">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16</w:t>
            </w:r>
          </w:p>
        </w:tc>
      </w:tr>
      <w:tr w:rsidR="002B5324" w:rsidRPr="002B5324" w14:paraId="20DF8A67"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767AA25B" w14:textId="77777777" w:rsidR="002B5324" w:rsidRPr="002B5324" w:rsidRDefault="002B5324" w:rsidP="00FA62F2">
            <w:pPr>
              <w:widowControl w:val="0"/>
              <w:autoSpaceDE w:val="0"/>
              <w:autoSpaceDN w:val="0"/>
              <w:adjustRightInd w:val="0"/>
              <w:spacing w:after="0" w:line="240" w:lineRule="auto"/>
              <w:ind w:left="105"/>
              <w:rPr>
                <w:rFonts w:ascii="Arial" w:hAnsi="Arial" w:cs="Arial"/>
                <w:b/>
                <w:bCs/>
                <w:spacing w:val="2"/>
                <w:kern w:val="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59B368F4"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b/>
                <w:bCs/>
                <w:spacing w:val="2"/>
                <w:kern w:val="0"/>
                <w:sz w:val="20"/>
                <w:szCs w:val="20"/>
              </w:rPr>
              <w:t>T</w:t>
            </w:r>
            <w:r w:rsidRPr="002B5324">
              <w:rPr>
                <w:rFonts w:ascii="Arial" w:hAnsi="Arial" w:cs="Arial"/>
                <w:b/>
                <w:bCs/>
                <w:kern w:val="0"/>
                <w:sz w:val="20"/>
                <w:szCs w:val="20"/>
              </w:rPr>
              <w:t>o</w:t>
            </w:r>
            <w:r w:rsidRPr="002B5324">
              <w:rPr>
                <w:rFonts w:ascii="Arial" w:hAnsi="Arial" w:cs="Arial"/>
                <w:b/>
                <w:bCs/>
                <w:spacing w:val="-2"/>
                <w:kern w:val="0"/>
                <w:sz w:val="20"/>
                <w:szCs w:val="20"/>
              </w:rPr>
              <w:t>t</w:t>
            </w:r>
            <w:r w:rsidRPr="002B5324">
              <w:rPr>
                <w:rFonts w:ascii="Arial" w:hAnsi="Arial" w:cs="Arial"/>
                <w:b/>
                <w:bCs/>
                <w:kern w:val="0"/>
                <w:sz w:val="20"/>
                <w:szCs w:val="20"/>
              </w:rPr>
              <w:t xml:space="preserve">al </w:t>
            </w:r>
            <w:proofErr w:type="spellStart"/>
            <w:r w:rsidRPr="002B5324">
              <w:rPr>
                <w:rFonts w:ascii="Arial" w:hAnsi="Arial" w:cs="Arial"/>
                <w:b/>
                <w:bCs/>
                <w:kern w:val="0"/>
                <w:sz w:val="20"/>
                <w:szCs w:val="20"/>
              </w:rPr>
              <w:t>deseuri</w:t>
            </w:r>
            <w:proofErr w:type="spellEnd"/>
            <w:r w:rsidRPr="002B5324">
              <w:rPr>
                <w:rFonts w:ascii="Arial" w:hAnsi="Arial" w:cs="Arial"/>
                <w:b/>
                <w:bCs/>
                <w:kern w:val="0"/>
                <w:sz w:val="20"/>
                <w:szCs w:val="20"/>
              </w:rPr>
              <w:t xml:space="preserve"> municipale</w:t>
            </w:r>
          </w:p>
        </w:tc>
        <w:tc>
          <w:tcPr>
            <w:tcW w:w="1080" w:type="dxa"/>
            <w:tcBorders>
              <w:top w:val="single" w:sz="4" w:space="0" w:color="000000"/>
              <w:left w:val="single" w:sz="4" w:space="0" w:color="000000"/>
              <w:bottom w:val="single" w:sz="4" w:space="0" w:color="000000"/>
              <w:right w:val="single" w:sz="4" w:space="0" w:color="000000"/>
            </w:tcBorders>
          </w:tcPr>
          <w:p w14:paraId="52CE480F" w14:textId="77777777" w:rsidR="002B5324" w:rsidRPr="002B5324" w:rsidRDefault="002B5324" w:rsidP="00FA62F2">
            <w:pPr>
              <w:widowControl w:val="0"/>
              <w:autoSpaceDE w:val="0"/>
              <w:autoSpaceDN w:val="0"/>
              <w:adjustRightInd w:val="0"/>
              <w:spacing w:after="0" w:line="240" w:lineRule="auto"/>
              <w:ind w:left="633"/>
              <w:rPr>
                <w:rFonts w:ascii="Arial" w:hAnsi="Arial" w:cs="Arial"/>
                <w:kern w:val="0"/>
                <w:sz w:val="20"/>
                <w:szCs w:val="20"/>
              </w:rPr>
            </w:pPr>
            <w:r w:rsidRPr="002B5324">
              <w:rPr>
                <w:rFonts w:ascii="Arial" w:hAnsi="Arial" w:cs="Arial"/>
                <w:b/>
                <w:bCs/>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tcPr>
          <w:p w14:paraId="4EAF451C" w14:textId="77777777" w:rsidR="002B5324" w:rsidRPr="002B5324" w:rsidRDefault="002B5324" w:rsidP="00FA62F2">
            <w:pPr>
              <w:widowControl w:val="0"/>
              <w:autoSpaceDE w:val="0"/>
              <w:autoSpaceDN w:val="0"/>
              <w:adjustRightInd w:val="0"/>
              <w:spacing w:after="0" w:line="240" w:lineRule="auto"/>
              <w:ind w:left="633"/>
              <w:rPr>
                <w:rFonts w:ascii="Arial" w:hAnsi="Arial" w:cs="Arial"/>
                <w:kern w:val="0"/>
                <w:sz w:val="20"/>
                <w:szCs w:val="20"/>
              </w:rPr>
            </w:pPr>
            <w:r w:rsidRPr="002B5324">
              <w:rPr>
                <w:rFonts w:ascii="Arial" w:hAnsi="Arial" w:cs="Arial"/>
                <w:b/>
                <w:bCs/>
                <w:kern w:val="0"/>
                <w:sz w:val="20"/>
                <w:szCs w:val="20"/>
              </w:rPr>
              <w:t>100</w:t>
            </w:r>
          </w:p>
        </w:tc>
        <w:tc>
          <w:tcPr>
            <w:tcW w:w="988" w:type="dxa"/>
            <w:tcBorders>
              <w:top w:val="single" w:sz="4" w:space="0" w:color="000000"/>
              <w:left w:val="single" w:sz="4" w:space="0" w:color="000000"/>
              <w:bottom w:val="single" w:sz="4" w:space="0" w:color="000000"/>
              <w:right w:val="single" w:sz="4" w:space="0" w:color="000000"/>
            </w:tcBorders>
          </w:tcPr>
          <w:p w14:paraId="34FB1EF6" w14:textId="77777777" w:rsidR="002B5324" w:rsidRPr="002B5324" w:rsidRDefault="002B5324" w:rsidP="00FA62F2">
            <w:pPr>
              <w:widowControl w:val="0"/>
              <w:autoSpaceDE w:val="0"/>
              <w:autoSpaceDN w:val="0"/>
              <w:adjustRightInd w:val="0"/>
              <w:spacing w:after="0" w:line="240" w:lineRule="auto"/>
              <w:ind w:left="541"/>
              <w:rPr>
                <w:rFonts w:ascii="Arial" w:hAnsi="Arial" w:cs="Arial"/>
                <w:kern w:val="0"/>
                <w:sz w:val="20"/>
                <w:szCs w:val="20"/>
              </w:rPr>
            </w:pPr>
            <w:r w:rsidRPr="002B5324">
              <w:rPr>
                <w:rFonts w:ascii="Arial" w:hAnsi="Arial" w:cs="Arial"/>
                <w:b/>
                <w:bCs/>
                <w:kern w:val="0"/>
                <w:sz w:val="20"/>
                <w:szCs w:val="20"/>
              </w:rPr>
              <w:t>100</w:t>
            </w:r>
          </w:p>
        </w:tc>
      </w:tr>
    </w:tbl>
    <w:p w14:paraId="3ACD4C63" w14:textId="77777777" w:rsidR="002B5324" w:rsidRPr="002B5324" w:rsidRDefault="002B5324" w:rsidP="002B5324">
      <w:pPr>
        <w:widowControl w:val="0"/>
        <w:autoSpaceDE w:val="0"/>
        <w:autoSpaceDN w:val="0"/>
        <w:adjustRightInd w:val="0"/>
        <w:spacing w:before="6" w:after="0" w:line="240" w:lineRule="auto"/>
        <w:ind w:left="567"/>
        <w:jc w:val="both"/>
        <w:rPr>
          <w:rFonts w:ascii="Arial" w:hAnsi="Arial" w:cs="Arial"/>
          <w:color w:val="000000"/>
          <w:spacing w:val="1"/>
          <w:kern w:val="0"/>
          <w:sz w:val="20"/>
          <w:szCs w:val="20"/>
        </w:rPr>
      </w:pPr>
    </w:p>
    <w:p w14:paraId="70F849EE"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Prognoza </w:t>
      </w:r>
      <w:proofErr w:type="spellStart"/>
      <w:r w:rsidRPr="002B5324">
        <w:rPr>
          <w:rFonts w:ascii="Arial" w:hAnsi="Arial" w:cs="Arial"/>
          <w:b/>
          <w:bCs/>
          <w:color w:val="000000"/>
          <w:spacing w:val="1"/>
          <w:kern w:val="0"/>
          <w:sz w:val="20"/>
          <w:szCs w:val="20"/>
        </w:rPr>
        <w:t>cantitatii</w:t>
      </w:r>
      <w:proofErr w:type="spellEnd"/>
      <w:r w:rsidRPr="002B5324">
        <w:rPr>
          <w:rFonts w:ascii="Arial" w:hAnsi="Arial" w:cs="Arial"/>
          <w:b/>
          <w:bCs/>
          <w:color w:val="000000"/>
          <w:spacing w:val="1"/>
          <w:kern w:val="0"/>
          <w:sz w:val="20"/>
          <w:szCs w:val="20"/>
        </w:rPr>
        <w:t xml:space="preserve"> de deșeuri biodegradabile în Municipiul Iași (tone)</w:t>
      </w:r>
    </w:p>
    <w:p w14:paraId="003912BF" w14:textId="77777777" w:rsidR="002B5324" w:rsidRPr="002B5324" w:rsidRDefault="002B5324" w:rsidP="002B5324">
      <w:pPr>
        <w:widowControl w:val="0"/>
        <w:autoSpaceDE w:val="0"/>
        <w:autoSpaceDN w:val="0"/>
        <w:adjustRightInd w:val="0"/>
        <w:spacing w:before="9" w:after="0" w:line="120" w:lineRule="exact"/>
        <w:rPr>
          <w:rFonts w:ascii="Arial" w:hAnsi="Arial" w:cs="Arial"/>
          <w:kern w:val="0"/>
          <w:sz w:val="20"/>
          <w:szCs w:val="20"/>
        </w:rPr>
      </w:pPr>
    </w:p>
    <w:tbl>
      <w:tblPr>
        <w:tblW w:w="8931" w:type="dxa"/>
        <w:tblInd w:w="572" w:type="dxa"/>
        <w:tblLayout w:type="fixed"/>
        <w:tblCellMar>
          <w:left w:w="0" w:type="dxa"/>
          <w:right w:w="0" w:type="dxa"/>
        </w:tblCellMar>
        <w:tblLook w:val="0000" w:firstRow="0" w:lastRow="0" w:firstColumn="0" w:lastColumn="0" w:noHBand="0" w:noVBand="0"/>
      </w:tblPr>
      <w:tblGrid>
        <w:gridCol w:w="567"/>
        <w:gridCol w:w="4678"/>
        <w:gridCol w:w="1276"/>
        <w:gridCol w:w="1276"/>
        <w:gridCol w:w="1134"/>
      </w:tblGrid>
      <w:tr w:rsidR="002B5324" w:rsidRPr="002B5324" w14:paraId="0FCD7E11" w14:textId="77777777" w:rsidTr="00FA62F2">
        <w:trPr>
          <w:trHeight w:val="379"/>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890D06D" w14:textId="77777777" w:rsidR="002B5324" w:rsidRPr="002B5324" w:rsidRDefault="002B5324" w:rsidP="00FA62F2">
            <w:pPr>
              <w:widowControl w:val="0"/>
              <w:autoSpaceDE w:val="0"/>
              <w:autoSpaceDN w:val="0"/>
              <w:adjustRightInd w:val="0"/>
              <w:spacing w:after="0" w:line="248" w:lineRule="exact"/>
              <w:ind w:left="105"/>
              <w:rPr>
                <w:rFonts w:ascii="Arial" w:hAnsi="Arial" w:cs="Arial"/>
                <w:b/>
                <w:bCs/>
                <w:spacing w:val="-1"/>
                <w:kern w:val="0"/>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5698B16D" w14:textId="77777777" w:rsidR="002B5324" w:rsidRPr="002B5324" w:rsidRDefault="002B5324" w:rsidP="00FA62F2">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2"/>
                <w:kern w:val="0"/>
                <w:sz w:val="20"/>
                <w:szCs w:val="20"/>
              </w:rPr>
              <w:t>nu</w:t>
            </w:r>
            <w:r w:rsidRPr="002B5324">
              <w:rPr>
                <w:rFonts w:ascii="Arial" w:hAnsi="Arial" w:cs="Arial"/>
                <w:b/>
                <w:bCs/>
                <w:spacing w:val="-2"/>
                <w:kern w:val="0"/>
                <w:sz w:val="20"/>
                <w:szCs w:val="20"/>
              </w:rPr>
              <w:t>m</w:t>
            </w:r>
            <w:r w:rsidRPr="002B5324">
              <w:rPr>
                <w:rFonts w:ascii="Arial" w:hAnsi="Arial" w:cs="Arial"/>
                <w:b/>
                <w:bCs/>
                <w:spacing w:val="1"/>
                <w:kern w:val="0"/>
                <w:sz w:val="20"/>
                <w:szCs w:val="20"/>
              </w:rPr>
              <w:t>i</w:t>
            </w:r>
            <w:r w:rsidRPr="002B5324">
              <w:rPr>
                <w:rFonts w:ascii="Arial" w:hAnsi="Arial" w:cs="Arial"/>
                <w:b/>
                <w:bCs/>
                <w:spacing w:val="-2"/>
                <w:kern w:val="0"/>
                <w:sz w:val="20"/>
                <w:szCs w:val="20"/>
              </w:rPr>
              <w:t>r</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ADB83EE" w14:textId="77777777" w:rsidR="002B5324" w:rsidRPr="002B5324" w:rsidRDefault="002B5324" w:rsidP="00FA62F2">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261196E" w14:textId="77777777" w:rsidR="002B5324" w:rsidRPr="002B5324" w:rsidRDefault="002B5324" w:rsidP="00FA62F2">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2194DE1" w14:textId="77777777" w:rsidR="002B5324" w:rsidRPr="002B5324" w:rsidRDefault="002B5324" w:rsidP="00FA62F2">
            <w:pPr>
              <w:widowControl w:val="0"/>
              <w:autoSpaceDE w:val="0"/>
              <w:autoSpaceDN w:val="0"/>
              <w:adjustRightInd w:val="0"/>
              <w:spacing w:after="0" w:line="248" w:lineRule="exact"/>
              <w:ind w:left="105"/>
              <w:jc w:val="center"/>
              <w:rPr>
                <w:rFonts w:ascii="Arial" w:hAnsi="Arial" w:cs="Arial"/>
                <w:kern w:val="0"/>
                <w:sz w:val="20"/>
                <w:szCs w:val="20"/>
              </w:rPr>
            </w:pPr>
            <w:r w:rsidRPr="002B5324">
              <w:rPr>
                <w:rFonts w:ascii="Arial" w:hAnsi="Arial" w:cs="Arial"/>
                <w:b/>
                <w:bCs/>
                <w:kern w:val="0"/>
                <w:sz w:val="20"/>
                <w:szCs w:val="20"/>
              </w:rPr>
              <w:t>2025</w:t>
            </w:r>
          </w:p>
        </w:tc>
      </w:tr>
      <w:tr w:rsidR="002B5324" w:rsidRPr="002B5324" w14:paraId="5BD876E7" w14:textId="77777777" w:rsidTr="00FA62F2">
        <w:trPr>
          <w:trHeight w:hRule="exact" w:val="518"/>
        </w:trPr>
        <w:tc>
          <w:tcPr>
            <w:tcW w:w="567" w:type="dxa"/>
            <w:tcBorders>
              <w:top w:val="single" w:sz="4" w:space="0" w:color="000000"/>
              <w:left w:val="single" w:sz="4" w:space="0" w:color="000000"/>
              <w:bottom w:val="single" w:sz="4" w:space="0" w:color="000000"/>
              <w:right w:val="single" w:sz="4" w:space="0" w:color="000000"/>
            </w:tcBorders>
          </w:tcPr>
          <w:p w14:paraId="596A1709" w14:textId="77777777" w:rsidR="002B5324" w:rsidRPr="002B5324" w:rsidRDefault="002B5324" w:rsidP="00FA62F2">
            <w:pPr>
              <w:widowControl w:val="0"/>
              <w:autoSpaceDE w:val="0"/>
              <w:autoSpaceDN w:val="0"/>
              <w:adjustRightInd w:val="0"/>
              <w:spacing w:before="10" w:after="0" w:line="250" w:lineRule="exact"/>
              <w:ind w:left="105" w:right="501"/>
              <w:rPr>
                <w:rFonts w:ascii="Arial" w:hAnsi="Arial" w:cs="Arial"/>
                <w:b/>
                <w:bCs/>
                <w:spacing w:val="-1"/>
                <w:kern w:val="0"/>
                <w:sz w:val="20"/>
                <w:szCs w:val="20"/>
              </w:rPr>
            </w:pPr>
            <w:r w:rsidRPr="002B5324">
              <w:rPr>
                <w:rFonts w:ascii="Arial" w:hAnsi="Arial" w:cs="Arial"/>
                <w:b/>
                <w:bCs/>
                <w:spacing w:val="-1"/>
                <w:kern w:val="0"/>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14:paraId="56028B56" w14:textId="77777777" w:rsidR="002B5324" w:rsidRPr="002B5324" w:rsidRDefault="002B5324" w:rsidP="00FA62F2">
            <w:pPr>
              <w:widowControl w:val="0"/>
              <w:autoSpaceDE w:val="0"/>
              <w:autoSpaceDN w:val="0"/>
              <w:adjustRightInd w:val="0"/>
              <w:spacing w:before="10" w:after="0" w:line="250" w:lineRule="exact"/>
              <w:ind w:left="105" w:right="501"/>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2"/>
                <w:kern w:val="0"/>
                <w:sz w:val="20"/>
                <w:szCs w:val="20"/>
              </w:rPr>
              <w:t>n</w:t>
            </w:r>
            <w:r w:rsidRPr="002B5324">
              <w:rPr>
                <w:rFonts w:ascii="Arial" w:hAnsi="Arial" w:cs="Arial"/>
                <w:b/>
                <w:bCs/>
                <w:kern w:val="0"/>
                <w:sz w:val="20"/>
                <w:szCs w:val="20"/>
              </w:rPr>
              <w:t>a</w:t>
            </w:r>
            <w:r w:rsidRPr="002B5324">
              <w:rPr>
                <w:rFonts w:ascii="Arial" w:hAnsi="Arial" w:cs="Arial"/>
                <w:b/>
                <w:bCs/>
                <w:spacing w:val="-2"/>
                <w:kern w:val="0"/>
                <w:sz w:val="20"/>
                <w:szCs w:val="20"/>
              </w:rPr>
              <w:t>jer</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w:t>
            </w:r>
            <w:r w:rsidRPr="002B5324">
              <w:rPr>
                <w:rFonts w:ascii="Arial" w:hAnsi="Arial" w:cs="Arial"/>
                <w:b/>
                <w:bCs/>
                <w:spacing w:val="-2"/>
                <w:kern w:val="0"/>
                <w:sz w:val="20"/>
                <w:szCs w:val="20"/>
              </w:rPr>
              <w:t>c</w:t>
            </w:r>
            <w:r w:rsidRPr="002B5324">
              <w:rPr>
                <w:rFonts w:ascii="Arial" w:hAnsi="Arial" w:cs="Arial"/>
                <w:b/>
                <w:bCs/>
                <w:kern w:val="0"/>
                <w:sz w:val="20"/>
                <w:szCs w:val="20"/>
              </w:rPr>
              <w:t>o</w:t>
            </w:r>
            <w:r w:rsidRPr="002B5324">
              <w:rPr>
                <w:rFonts w:ascii="Arial" w:hAnsi="Arial" w:cs="Arial"/>
                <w:b/>
                <w:bCs/>
                <w:spacing w:val="1"/>
                <w:kern w:val="0"/>
                <w:sz w:val="20"/>
                <w:szCs w:val="20"/>
              </w:rPr>
              <w:t>l</w:t>
            </w:r>
            <w:r w:rsidRPr="002B5324">
              <w:rPr>
                <w:rFonts w:ascii="Arial" w:hAnsi="Arial" w:cs="Arial"/>
                <w:b/>
                <w:bCs/>
                <w:spacing w:val="-2"/>
                <w:kern w:val="0"/>
                <w:sz w:val="20"/>
                <w:szCs w:val="20"/>
              </w:rPr>
              <w:t>ect</w:t>
            </w:r>
            <w:r w:rsidRPr="002B5324">
              <w:rPr>
                <w:rFonts w:ascii="Arial" w:hAnsi="Arial" w:cs="Arial"/>
                <w:b/>
                <w:bCs/>
                <w:kern w:val="0"/>
                <w:sz w:val="20"/>
                <w:szCs w:val="20"/>
              </w:rPr>
              <w:t>a</w:t>
            </w:r>
            <w:r w:rsidRPr="002B5324">
              <w:rPr>
                <w:rFonts w:ascii="Arial" w:hAnsi="Arial" w:cs="Arial"/>
                <w:b/>
                <w:bCs/>
                <w:spacing w:val="-2"/>
                <w:kern w:val="0"/>
                <w:sz w:val="20"/>
                <w:szCs w:val="20"/>
              </w:rPr>
              <w:t>t</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i</w:t>
            </w:r>
            <w:r w:rsidRPr="002B5324">
              <w:rPr>
                <w:rFonts w:ascii="Arial" w:hAnsi="Arial" w:cs="Arial"/>
                <w:b/>
                <w:bCs/>
                <w:kern w:val="0"/>
                <w:sz w:val="20"/>
                <w:szCs w:val="20"/>
              </w:rPr>
              <w:t>n a</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te</w:t>
            </w:r>
            <w:r w:rsidRPr="002B5324">
              <w:rPr>
                <w:rFonts w:ascii="Arial" w:hAnsi="Arial" w:cs="Arial"/>
                <w:b/>
                <w:bCs/>
                <w:kern w:val="0"/>
                <w:sz w:val="20"/>
                <w:szCs w:val="20"/>
              </w:rPr>
              <w:t>c</w:t>
            </w:r>
            <w:r w:rsidRPr="002B5324">
              <w:rPr>
                <w:rFonts w:ascii="Arial" w:hAnsi="Arial" w:cs="Arial"/>
                <w:b/>
                <w:bCs/>
                <w:spacing w:val="1"/>
                <w:kern w:val="0"/>
                <w:sz w:val="20"/>
                <w:szCs w:val="20"/>
              </w:rPr>
              <w:t xml:space="preserve"> s</w:t>
            </w:r>
            <w:r w:rsidRPr="002B5324">
              <w:rPr>
                <w:rFonts w:ascii="Arial" w:hAnsi="Arial" w:cs="Arial"/>
                <w:b/>
                <w:bCs/>
                <w:kern w:val="0"/>
                <w:sz w:val="20"/>
                <w:szCs w:val="20"/>
              </w:rPr>
              <w:t>i</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7"/>
                <w:kern w:val="0"/>
                <w:sz w:val="20"/>
                <w:szCs w:val="20"/>
              </w:rPr>
              <w:t>e</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at</w:t>
            </w:r>
          </w:p>
        </w:tc>
        <w:tc>
          <w:tcPr>
            <w:tcW w:w="1276" w:type="dxa"/>
            <w:tcBorders>
              <w:top w:val="single" w:sz="4" w:space="0" w:color="000000"/>
              <w:left w:val="single" w:sz="4" w:space="0" w:color="000000"/>
              <w:bottom w:val="single" w:sz="4" w:space="0" w:color="000000"/>
              <w:right w:val="single" w:sz="4" w:space="0" w:color="000000"/>
            </w:tcBorders>
          </w:tcPr>
          <w:p w14:paraId="3AA83EA1" w14:textId="77777777" w:rsidR="002B5324" w:rsidRPr="002B5324" w:rsidRDefault="002B5324" w:rsidP="00FA62F2">
            <w:pPr>
              <w:widowControl w:val="0"/>
              <w:autoSpaceDE w:val="0"/>
              <w:autoSpaceDN w:val="0"/>
              <w:adjustRightInd w:val="0"/>
              <w:spacing w:before="5" w:after="0" w:line="240" w:lineRule="auto"/>
              <w:ind w:left="349"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18</w:t>
            </w:r>
            <w:r w:rsidRPr="002B5324">
              <w:rPr>
                <w:rFonts w:ascii="Arial" w:hAnsi="Arial" w:cs="Arial"/>
                <w:b/>
                <w:bCs/>
                <w:kern w:val="0"/>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63777EE7" w14:textId="77777777" w:rsidR="002B5324" w:rsidRPr="002B5324" w:rsidRDefault="002B5324" w:rsidP="00FA62F2">
            <w:pPr>
              <w:widowControl w:val="0"/>
              <w:autoSpaceDE w:val="0"/>
              <w:autoSpaceDN w:val="0"/>
              <w:adjustRightInd w:val="0"/>
              <w:spacing w:before="5" w:after="0" w:line="240" w:lineRule="auto"/>
              <w:ind w:left="345"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40</w:t>
            </w:r>
            <w:r w:rsidRPr="002B5324">
              <w:rPr>
                <w:rFonts w:ascii="Arial" w:hAnsi="Arial" w:cs="Arial"/>
                <w:b/>
                <w:bCs/>
                <w:kern w:val="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7A4C4AA4" w14:textId="77777777" w:rsidR="002B5324" w:rsidRPr="002B5324" w:rsidRDefault="002B5324" w:rsidP="00FA62F2">
            <w:pPr>
              <w:widowControl w:val="0"/>
              <w:autoSpaceDE w:val="0"/>
              <w:autoSpaceDN w:val="0"/>
              <w:adjustRightInd w:val="0"/>
              <w:spacing w:before="5" w:after="0" w:line="240" w:lineRule="auto"/>
              <w:ind w:left="268"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63</w:t>
            </w:r>
            <w:r w:rsidRPr="002B5324">
              <w:rPr>
                <w:rFonts w:ascii="Arial" w:hAnsi="Arial" w:cs="Arial"/>
                <w:b/>
                <w:bCs/>
                <w:kern w:val="0"/>
                <w:sz w:val="20"/>
                <w:szCs w:val="20"/>
              </w:rPr>
              <w:t>2</w:t>
            </w:r>
          </w:p>
        </w:tc>
      </w:tr>
      <w:tr w:rsidR="002B5324" w:rsidRPr="002B5324" w14:paraId="5DBCB826" w14:textId="77777777" w:rsidTr="00FA62F2">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1A56698A"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1.1</w:t>
            </w:r>
          </w:p>
        </w:tc>
        <w:tc>
          <w:tcPr>
            <w:tcW w:w="4678" w:type="dxa"/>
            <w:tcBorders>
              <w:top w:val="single" w:sz="4" w:space="0" w:color="000000"/>
              <w:left w:val="single" w:sz="4" w:space="0" w:color="000000"/>
              <w:bottom w:val="single" w:sz="4" w:space="0" w:color="000000"/>
              <w:right w:val="single" w:sz="4" w:space="0" w:color="000000"/>
            </w:tcBorders>
          </w:tcPr>
          <w:p w14:paraId="001BA303"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r w:rsidRPr="002B5324">
              <w:rPr>
                <w:rFonts w:ascii="Arial" w:hAnsi="Arial" w:cs="Arial"/>
                <w:spacing w:val="4"/>
                <w:kern w:val="0"/>
                <w:sz w:val="20"/>
                <w:szCs w:val="20"/>
              </w:rPr>
              <w:t xml:space="preserve"> </w:t>
            </w:r>
            <w:r w:rsidRPr="002B5324">
              <w:rPr>
                <w:rFonts w:ascii="Arial" w:hAnsi="Arial" w:cs="Arial"/>
                <w:spacing w:val="-2"/>
                <w:kern w:val="0"/>
                <w:sz w:val="20"/>
                <w:szCs w:val="20"/>
              </w:rPr>
              <w:t>a</w:t>
            </w:r>
            <w:r w:rsidRPr="002B5324">
              <w:rPr>
                <w:rFonts w:ascii="Arial" w:hAnsi="Arial" w:cs="Arial"/>
                <w:spacing w:val="1"/>
                <w:kern w:val="0"/>
                <w:sz w:val="20"/>
                <w:szCs w:val="20"/>
              </w:rPr>
              <w:t>lim</w:t>
            </w:r>
            <w:r w:rsidRPr="002B5324">
              <w:rPr>
                <w:rFonts w:ascii="Arial" w:hAnsi="Arial" w:cs="Arial"/>
                <w:spacing w:val="-2"/>
                <w:kern w:val="0"/>
                <w:sz w:val="20"/>
                <w:szCs w:val="20"/>
              </w:rPr>
              <w:t>e</w:t>
            </w:r>
            <w:r w:rsidRPr="002B5324">
              <w:rPr>
                <w:rFonts w:ascii="Arial" w:hAnsi="Arial" w:cs="Arial"/>
                <w:kern w:val="0"/>
                <w:sz w:val="20"/>
                <w:szCs w:val="20"/>
              </w:rPr>
              <w:t>n</w:t>
            </w:r>
            <w:r w:rsidRPr="002B5324">
              <w:rPr>
                <w:rFonts w:ascii="Arial" w:hAnsi="Arial" w:cs="Arial"/>
                <w:spacing w:val="1"/>
                <w:kern w:val="0"/>
                <w:sz w:val="20"/>
                <w:szCs w:val="20"/>
              </w:rPr>
              <w:t>t</w:t>
            </w:r>
            <w:r w:rsidRPr="002B5324">
              <w:rPr>
                <w:rFonts w:ascii="Arial" w:hAnsi="Arial" w:cs="Arial"/>
                <w:spacing w:val="-2"/>
                <w:kern w:val="0"/>
                <w:sz w:val="20"/>
                <w:szCs w:val="20"/>
              </w:rPr>
              <w:t>ar</w:t>
            </w:r>
            <w:r w:rsidRPr="002B5324">
              <w:rPr>
                <w:rFonts w:ascii="Arial" w:hAnsi="Arial" w:cs="Arial"/>
                <w:kern w:val="0"/>
                <w:sz w:val="20"/>
                <w:szCs w:val="20"/>
              </w:rPr>
              <w:t>e</w:t>
            </w:r>
            <w:r w:rsidRPr="002B5324">
              <w:rPr>
                <w:rFonts w:ascii="Arial" w:hAnsi="Arial" w:cs="Arial"/>
                <w:spacing w:val="1"/>
                <w:kern w:val="0"/>
                <w:sz w:val="20"/>
                <w:szCs w:val="20"/>
              </w:rPr>
              <w:t xml:space="preserve"> s</w:t>
            </w:r>
            <w:r w:rsidRPr="002B5324">
              <w:rPr>
                <w:rFonts w:ascii="Arial" w:hAnsi="Arial" w:cs="Arial"/>
                <w:kern w:val="0"/>
                <w:sz w:val="20"/>
                <w:szCs w:val="20"/>
              </w:rPr>
              <w:t>i</w:t>
            </w:r>
            <w:r w:rsidRPr="002B5324">
              <w:rPr>
                <w:rFonts w:ascii="Arial" w:hAnsi="Arial" w:cs="Arial"/>
                <w:spacing w:val="4"/>
                <w:kern w:val="0"/>
                <w:sz w:val="20"/>
                <w:szCs w:val="20"/>
              </w:rPr>
              <w:t xml:space="preserve"> </w:t>
            </w:r>
            <w:r w:rsidRPr="002B5324">
              <w:rPr>
                <w:rFonts w:ascii="Arial" w:hAnsi="Arial" w:cs="Arial"/>
                <w:kern w:val="0"/>
                <w:sz w:val="20"/>
                <w:szCs w:val="20"/>
              </w:rPr>
              <w:t>de</w:t>
            </w:r>
            <w:r w:rsidRPr="002B5324">
              <w:rPr>
                <w:rFonts w:ascii="Arial" w:hAnsi="Arial" w:cs="Arial"/>
                <w:spacing w:val="-4"/>
                <w:kern w:val="0"/>
                <w:sz w:val="20"/>
                <w:szCs w:val="20"/>
              </w:rPr>
              <w:t xml:space="preserve"> </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1"/>
                <w:kern w:val="0"/>
                <w:sz w:val="20"/>
                <w:szCs w:val="20"/>
              </w:rPr>
              <w:t>i</w:t>
            </w:r>
            <w:r w:rsidRPr="002B5324">
              <w:rPr>
                <w:rFonts w:ascii="Arial" w:hAnsi="Arial" w:cs="Arial"/>
                <w:kern w:val="0"/>
                <w:sz w:val="20"/>
                <w:szCs w:val="20"/>
              </w:rPr>
              <w:t>na</w:t>
            </w:r>
          </w:p>
        </w:tc>
        <w:tc>
          <w:tcPr>
            <w:tcW w:w="1276" w:type="dxa"/>
            <w:tcBorders>
              <w:top w:val="single" w:sz="4" w:space="0" w:color="000000"/>
              <w:left w:val="single" w:sz="4" w:space="0" w:color="000000"/>
              <w:bottom w:val="single" w:sz="4" w:space="0" w:color="000000"/>
              <w:right w:val="single" w:sz="4" w:space="0" w:color="000000"/>
            </w:tcBorders>
          </w:tcPr>
          <w:p w14:paraId="3F494F54" w14:textId="77777777" w:rsidR="002B5324" w:rsidRPr="002B5324" w:rsidRDefault="002B5324" w:rsidP="00FA62F2">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56</w:t>
            </w:r>
            <w:r w:rsidRPr="002B5324">
              <w:rPr>
                <w:rFonts w:ascii="Arial" w:hAnsi="Arial" w:cs="Arial"/>
                <w:kern w:val="0"/>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14:paraId="7A752DEB" w14:textId="77777777" w:rsidR="002B5324" w:rsidRPr="002B5324" w:rsidRDefault="002B5324" w:rsidP="00FA62F2">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52</w:t>
            </w:r>
            <w:r w:rsidRPr="002B5324">
              <w:rPr>
                <w:rFonts w:ascii="Arial" w:hAnsi="Arial" w:cs="Arial"/>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C6F87E1" w14:textId="77777777" w:rsidR="002B5324" w:rsidRPr="002B5324" w:rsidRDefault="002B5324" w:rsidP="00FA62F2">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48</w:t>
            </w:r>
            <w:r w:rsidRPr="002B5324">
              <w:rPr>
                <w:rFonts w:ascii="Arial" w:hAnsi="Arial" w:cs="Arial"/>
                <w:kern w:val="0"/>
                <w:sz w:val="20"/>
                <w:szCs w:val="20"/>
              </w:rPr>
              <w:t>4</w:t>
            </w:r>
          </w:p>
        </w:tc>
      </w:tr>
      <w:tr w:rsidR="002B5324" w:rsidRPr="002B5324" w14:paraId="11950E73"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F17BEC"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1.2</w:t>
            </w:r>
          </w:p>
        </w:tc>
        <w:tc>
          <w:tcPr>
            <w:tcW w:w="4678" w:type="dxa"/>
            <w:tcBorders>
              <w:top w:val="single" w:sz="4" w:space="0" w:color="000000"/>
              <w:left w:val="single" w:sz="4" w:space="0" w:color="000000"/>
              <w:bottom w:val="single" w:sz="4" w:space="0" w:color="000000"/>
              <w:right w:val="single" w:sz="4" w:space="0" w:color="000000"/>
            </w:tcBorders>
          </w:tcPr>
          <w:p w14:paraId="6A2BD8B6"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2F259F00" w14:textId="77777777" w:rsidR="002B5324" w:rsidRPr="002B5324" w:rsidRDefault="002B5324" w:rsidP="00FA62F2">
            <w:pPr>
              <w:widowControl w:val="0"/>
              <w:autoSpaceDE w:val="0"/>
              <w:autoSpaceDN w:val="0"/>
              <w:adjustRightInd w:val="0"/>
              <w:spacing w:after="0" w:line="240" w:lineRule="auto"/>
              <w:ind w:left="465"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22</w:t>
            </w:r>
            <w:r w:rsidRPr="002B5324">
              <w:rPr>
                <w:rFonts w:ascii="Arial" w:hAnsi="Arial" w:cs="Arial"/>
                <w:kern w:val="0"/>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51519785" w14:textId="77777777" w:rsidR="002B5324" w:rsidRPr="002B5324" w:rsidRDefault="002B5324" w:rsidP="00FA62F2">
            <w:pPr>
              <w:widowControl w:val="0"/>
              <w:autoSpaceDE w:val="0"/>
              <w:autoSpaceDN w:val="0"/>
              <w:adjustRightInd w:val="0"/>
              <w:spacing w:after="0" w:line="240" w:lineRule="auto"/>
              <w:ind w:left="460"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29</w:t>
            </w:r>
            <w:r w:rsidRPr="002B5324">
              <w:rPr>
                <w:rFonts w:ascii="Arial" w:hAnsi="Arial" w:cs="Arial"/>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14:paraId="422E9EF6" w14:textId="77777777" w:rsidR="002B5324" w:rsidRPr="002B5324" w:rsidRDefault="002B5324" w:rsidP="00FA62F2">
            <w:pPr>
              <w:widowControl w:val="0"/>
              <w:autoSpaceDE w:val="0"/>
              <w:autoSpaceDN w:val="0"/>
              <w:adjustRightInd w:val="0"/>
              <w:spacing w:after="0" w:line="240" w:lineRule="auto"/>
              <w:ind w:left="383"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35</w:t>
            </w:r>
            <w:r w:rsidRPr="002B5324">
              <w:rPr>
                <w:rFonts w:ascii="Arial" w:hAnsi="Arial" w:cs="Arial"/>
                <w:kern w:val="0"/>
                <w:sz w:val="20"/>
                <w:szCs w:val="20"/>
              </w:rPr>
              <w:t>5</w:t>
            </w:r>
          </w:p>
        </w:tc>
      </w:tr>
      <w:tr w:rsidR="002B5324" w:rsidRPr="002B5324" w14:paraId="3CAF13FE"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E580568"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1.3</w:t>
            </w:r>
          </w:p>
        </w:tc>
        <w:tc>
          <w:tcPr>
            <w:tcW w:w="4678" w:type="dxa"/>
            <w:tcBorders>
              <w:top w:val="single" w:sz="4" w:space="0" w:color="000000"/>
              <w:left w:val="single" w:sz="4" w:space="0" w:color="000000"/>
              <w:bottom w:val="single" w:sz="4" w:space="0" w:color="000000"/>
              <w:right w:val="single" w:sz="4" w:space="0" w:color="000000"/>
            </w:tcBorders>
          </w:tcPr>
          <w:p w14:paraId="31D42007"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31DD7DB1" w14:textId="77777777" w:rsidR="002B5324" w:rsidRPr="002B5324" w:rsidRDefault="002B5324" w:rsidP="00FA62F2">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38</w:t>
            </w:r>
            <w:r w:rsidRPr="002B5324">
              <w:rPr>
                <w:rFonts w:ascii="Arial" w:hAnsi="Arial" w:cs="Arial"/>
                <w:kern w:val="0"/>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14:paraId="192BBE47" w14:textId="77777777" w:rsidR="002B5324" w:rsidRPr="002B5324" w:rsidRDefault="002B5324" w:rsidP="00FA62F2">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59</w:t>
            </w:r>
            <w:r w:rsidRPr="002B5324">
              <w:rPr>
                <w:rFonts w:ascii="Arial" w:hAnsi="Arial" w:cs="Arial"/>
                <w:kern w:val="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3E2F6E81" w14:textId="77777777" w:rsidR="002B5324" w:rsidRPr="002B5324" w:rsidRDefault="002B5324" w:rsidP="00FA62F2">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79</w:t>
            </w:r>
            <w:r w:rsidRPr="002B5324">
              <w:rPr>
                <w:rFonts w:ascii="Arial" w:hAnsi="Arial" w:cs="Arial"/>
                <w:kern w:val="0"/>
                <w:sz w:val="20"/>
                <w:szCs w:val="20"/>
              </w:rPr>
              <w:t>3</w:t>
            </w:r>
          </w:p>
        </w:tc>
      </w:tr>
      <w:tr w:rsidR="002B5324" w:rsidRPr="002B5324" w14:paraId="31307B62" w14:textId="77777777" w:rsidTr="00FA62F2">
        <w:trPr>
          <w:trHeight w:hRule="exact" w:val="514"/>
        </w:trPr>
        <w:tc>
          <w:tcPr>
            <w:tcW w:w="567" w:type="dxa"/>
            <w:tcBorders>
              <w:top w:val="single" w:sz="4" w:space="0" w:color="000000"/>
              <w:left w:val="single" w:sz="4" w:space="0" w:color="000000"/>
              <w:bottom w:val="single" w:sz="4" w:space="0" w:color="000000"/>
              <w:right w:val="single" w:sz="4" w:space="0" w:color="000000"/>
            </w:tcBorders>
          </w:tcPr>
          <w:p w14:paraId="239EDBE7" w14:textId="77777777" w:rsidR="002B5324" w:rsidRPr="002B5324" w:rsidRDefault="002B5324" w:rsidP="00FA62F2">
            <w:pPr>
              <w:widowControl w:val="0"/>
              <w:autoSpaceDE w:val="0"/>
              <w:autoSpaceDN w:val="0"/>
              <w:adjustRightInd w:val="0"/>
              <w:spacing w:before="5" w:after="0" w:line="250" w:lineRule="exact"/>
              <w:ind w:left="105" w:right="568"/>
              <w:rPr>
                <w:rFonts w:ascii="Arial" w:hAnsi="Arial" w:cs="Arial"/>
                <w:b/>
                <w:bCs/>
                <w:spacing w:val="-1"/>
                <w:kern w:val="0"/>
                <w:sz w:val="20"/>
                <w:szCs w:val="20"/>
              </w:rPr>
            </w:pPr>
            <w:r w:rsidRPr="002B5324">
              <w:rPr>
                <w:rFonts w:ascii="Arial" w:hAnsi="Arial" w:cs="Arial"/>
                <w:b/>
                <w:bCs/>
                <w:spacing w:val="-1"/>
                <w:kern w:val="0"/>
                <w:sz w:val="20"/>
                <w:szCs w:val="20"/>
              </w:rPr>
              <w:t>2</w:t>
            </w:r>
          </w:p>
        </w:tc>
        <w:tc>
          <w:tcPr>
            <w:tcW w:w="4678" w:type="dxa"/>
            <w:tcBorders>
              <w:top w:val="single" w:sz="4" w:space="0" w:color="000000"/>
              <w:left w:val="single" w:sz="4" w:space="0" w:color="000000"/>
              <w:bottom w:val="single" w:sz="4" w:space="0" w:color="000000"/>
              <w:right w:val="single" w:sz="4" w:space="0" w:color="000000"/>
            </w:tcBorders>
          </w:tcPr>
          <w:p w14:paraId="20670496" w14:textId="77777777" w:rsidR="002B5324" w:rsidRPr="002B5324" w:rsidRDefault="002B5324" w:rsidP="00FA62F2">
            <w:pPr>
              <w:widowControl w:val="0"/>
              <w:autoSpaceDE w:val="0"/>
              <w:autoSpaceDN w:val="0"/>
              <w:adjustRightInd w:val="0"/>
              <w:spacing w:before="5" w:after="0" w:line="250" w:lineRule="exact"/>
              <w:ind w:left="105" w:right="568"/>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4"/>
                <w:kern w:val="0"/>
                <w:sz w:val="20"/>
                <w:szCs w:val="20"/>
              </w:rPr>
              <w:t>i</w:t>
            </w:r>
            <w:r w:rsidRPr="002B5324">
              <w:rPr>
                <w:rFonts w:ascii="Arial" w:hAnsi="Arial" w:cs="Arial"/>
                <w:b/>
                <w:bCs/>
                <w:spacing w:val="3"/>
                <w:kern w:val="0"/>
                <w:sz w:val="20"/>
                <w:szCs w:val="20"/>
              </w:rPr>
              <w:t>m</w:t>
            </w:r>
            <w:r w:rsidRPr="002B5324">
              <w:rPr>
                <w:rFonts w:ascii="Arial" w:hAnsi="Arial" w:cs="Arial"/>
                <w:b/>
                <w:bCs/>
                <w:spacing w:val="1"/>
                <w:kern w:val="0"/>
                <w:sz w:val="20"/>
                <w:szCs w:val="20"/>
              </w:rPr>
              <w:t>il</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e</w:t>
            </w:r>
            <w:r w:rsidRPr="002B5324">
              <w:rPr>
                <w:rFonts w:ascii="Arial" w:hAnsi="Arial" w:cs="Arial"/>
                <w:b/>
                <w:bCs/>
                <w:spacing w:val="53"/>
                <w:kern w:val="0"/>
                <w:sz w:val="20"/>
                <w:szCs w:val="20"/>
              </w:rPr>
              <w:t xml:space="preserve"> </w:t>
            </w:r>
            <w:r w:rsidRPr="002B5324">
              <w:rPr>
                <w:rFonts w:ascii="Arial" w:hAnsi="Arial" w:cs="Arial"/>
                <w:b/>
                <w:bCs/>
                <w:spacing w:val="-2"/>
                <w:kern w:val="0"/>
                <w:sz w:val="20"/>
                <w:szCs w:val="20"/>
              </w:rPr>
              <w:t>c</w:t>
            </w:r>
            <w:r w:rsidRPr="002B5324">
              <w:rPr>
                <w:rFonts w:ascii="Arial" w:hAnsi="Arial" w:cs="Arial"/>
                <w:b/>
                <w:bCs/>
                <w:kern w:val="0"/>
                <w:sz w:val="20"/>
                <w:szCs w:val="20"/>
              </w:rPr>
              <w:t>o</w:t>
            </w:r>
            <w:r w:rsidRPr="002B5324">
              <w:rPr>
                <w:rFonts w:ascii="Arial" w:hAnsi="Arial" w:cs="Arial"/>
                <w:b/>
                <w:bCs/>
                <w:spacing w:val="1"/>
                <w:kern w:val="0"/>
                <w:sz w:val="20"/>
                <w:szCs w:val="20"/>
              </w:rPr>
              <w:t>l</w:t>
            </w:r>
            <w:r w:rsidRPr="002B5324">
              <w:rPr>
                <w:rFonts w:ascii="Arial" w:hAnsi="Arial" w:cs="Arial"/>
                <w:b/>
                <w:bCs/>
                <w:spacing w:val="-2"/>
                <w:kern w:val="0"/>
                <w:sz w:val="20"/>
                <w:szCs w:val="20"/>
              </w:rPr>
              <w:t>ect</w:t>
            </w:r>
            <w:r w:rsidRPr="002B5324">
              <w:rPr>
                <w:rFonts w:ascii="Arial" w:hAnsi="Arial" w:cs="Arial"/>
                <w:b/>
                <w:bCs/>
                <w:kern w:val="0"/>
                <w:sz w:val="20"/>
                <w:szCs w:val="20"/>
              </w:rPr>
              <w:t>a</w:t>
            </w:r>
            <w:r w:rsidRPr="002B5324">
              <w:rPr>
                <w:rFonts w:ascii="Arial" w:hAnsi="Arial" w:cs="Arial"/>
                <w:b/>
                <w:bCs/>
                <w:spacing w:val="-2"/>
                <w:kern w:val="0"/>
                <w:sz w:val="20"/>
                <w:szCs w:val="20"/>
              </w:rPr>
              <w:t>t</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i</w:t>
            </w:r>
            <w:r w:rsidRPr="002B5324">
              <w:rPr>
                <w:rFonts w:ascii="Arial" w:hAnsi="Arial" w:cs="Arial"/>
                <w:b/>
                <w:bCs/>
                <w:kern w:val="0"/>
                <w:sz w:val="20"/>
                <w:szCs w:val="20"/>
              </w:rPr>
              <w:t>n a</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te</w:t>
            </w:r>
            <w:r w:rsidRPr="002B5324">
              <w:rPr>
                <w:rFonts w:ascii="Arial" w:hAnsi="Arial" w:cs="Arial"/>
                <w:b/>
                <w:bCs/>
                <w:kern w:val="0"/>
                <w:sz w:val="20"/>
                <w:szCs w:val="20"/>
              </w:rPr>
              <w:t>c</w:t>
            </w:r>
            <w:r w:rsidRPr="002B5324">
              <w:rPr>
                <w:rFonts w:ascii="Arial" w:hAnsi="Arial" w:cs="Arial"/>
                <w:b/>
                <w:bCs/>
                <w:spacing w:val="1"/>
                <w:kern w:val="0"/>
                <w:sz w:val="20"/>
                <w:szCs w:val="20"/>
              </w:rPr>
              <w:t xml:space="preserve"> s</w:t>
            </w:r>
            <w:r w:rsidRPr="002B5324">
              <w:rPr>
                <w:rFonts w:ascii="Arial" w:hAnsi="Arial" w:cs="Arial"/>
                <w:b/>
                <w:bCs/>
                <w:kern w:val="0"/>
                <w:sz w:val="20"/>
                <w:szCs w:val="20"/>
              </w:rPr>
              <w:t>i</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7"/>
                <w:kern w:val="0"/>
                <w:sz w:val="20"/>
                <w:szCs w:val="20"/>
              </w:rPr>
              <w:t>e</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at</w:t>
            </w:r>
          </w:p>
        </w:tc>
        <w:tc>
          <w:tcPr>
            <w:tcW w:w="1276" w:type="dxa"/>
            <w:tcBorders>
              <w:top w:val="single" w:sz="4" w:space="0" w:color="000000"/>
              <w:left w:val="single" w:sz="4" w:space="0" w:color="000000"/>
              <w:bottom w:val="single" w:sz="4" w:space="0" w:color="000000"/>
              <w:right w:val="single" w:sz="4" w:space="0" w:color="000000"/>
            </w:tcBorders>
          </w:tcPr>
          <w:p w14:paraId="2B27B5E7" w14:textId="77777777" w:rsidR="002B5324" w:rsidRPr="002B5324" w:rsidRDefault="002B5324" w:rsidP="00FA62F2">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b/>
                <w:bCs/>
                <w:spacing w:val="-1"/>
                <w:kern w:val="0"/>
                <w:sz w:val="20"/>
                <w:szCs w:val="20"/>
              </w:rPr>
              <w:t>21</w:t>
            </w:r>
            <w:r w:rsidRPr="002B5324">
              <w:rPr>
                <w:rFonts w:ascii="Arial" w:hAnsi="Arial" w:cs="Arial"/>
                <w:b/>
                <w:bCs/>
                <w:spacing w:val="1"/>
                <w:kern w:val="0"/>
                <w:sz w:val="20"/>
                <w:szCs w:val="20"/>
              </w:rPr>
              <w:t>,</w:t>
            </w:r>
            <w:r w:rsidRPr="002B5324">
              <w:rPr>
                <w:rFonts w:ascii="Arial" w:hAnsi="Arial" w:cs="Arial"/>
                <w:b/>
                <w:bCs/>
                <w:spacing w:val="-1"/>
                <w:kern w:val="0"/>
                <w:sz w:val="20"/>
                <w:szCs w:val="20"/>
              </w:rPr>
              <w:t>35</w:t>
            </w:r>
            <w:r w:rsidRPr="002B5324">
              <w:rPr>
                <w:rFonts w:ascii="Arial" w:hAnsi="Arial" w:cs="Arial"/>
                <w:b/>
                <w:bCs/>
                <w:kern w:val="0"/>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D7A165E" w14:textId="77777777" w:rsidR="002B5324" w:rsidRPr="002B5324" w:rsidRDefault="002B5324" w:rsidP="00FA62F2">
            <w:pPr>
              <w:widowControl w:val="0"/>
              <w:autoSpaceDE w:val="0"/>
              <w:autoSpaceDN w:val="0"/>
              <w:adjustRightInd w:val="0"/>
              <w:spacing w:after="0" w:line="240" w:lineRule="auto"/>
              <w:ind w:left="354" w:right="101"/>
              <w:jc w:val="right"/>
              <w:rPr>
                <w:rFonts w:ascii="Arial" w:hAnsi="Arial" w:cs="Arial"/>
                <w:kern w:val="0"/>
                <w:sz w:val="20"/>
                <w:szCs w:val="20"/>
              </w:rPr>
            </w:pPr>
            <w:r w:rsidRPr="002B5324">
              <w:rPr>
                <w:rFonts w:ascii="Arial" w:hAnsi="Arial" w:cs="Arial"/>
                <w:b/>
                <w:bCs/>
                <w:kern w:val="0"/>
                <w:sz w:val="20"/>
                <w:szCs w:val="20"/>
              </w:rPr>
              <w:t>2</w:t>
            </w:r>
            <w:r w:rsidRPr="002B5324">
              <w:rPr>
                <w:rFonts w:ascii="Arial" w:hAnsi="Arial" w:cs="Arial"/>
                <w:b/>
                <w:bCs/>
                <w:spacing w:val="2"/>
                <w:kern w:val="0"/>
                <w:sz w:val="20"/>
                <w:szCs w:val="20"/>
              </w:rPr>
              <w:t>,</w:t>
            </w:r>
            <w:r w:rsidRPr="002B5324">
              <w:rPr>
                <w:rFonts w:ascii="Arial" w:hAnsi="Arial" w:cs="Arial"/>
                <w:b/>
                <w:bCs/>
                <w:kern w:val="0"/>
                <w:sz w:val="20"/>
                <w:szCs w:val="20"/>
              </w:rPr>
              <w:t>1421</w:t>
            </w:r>
          </w:p>
        </w:tc>
        <w:tc>
          <w:tcPr>
            <w:tcW w:w="1134" w:type="dxa"/>
            <w:tcBorders>
              <w:top w:val="single" w:sz="4" w:space="0" w:color="000000"/>
              <w:left w:val="single" w:sz="4" w:space="0" w:color="000000"/>
              <w:bottom w:val="single" w:sz="4" w:space="0" w:color="000000"/>
              <w:right w:val="single" w:sz="4" w:space="0" w:color="000000"/>
            </w:tcBorders>
          </w:tcPr>
          <w:p w14:paraId="3FB8D782" w14:textId="77777777" w:rsidR="002B5324" w:rsidRPr="002B5324" w:rsidRDefault="002B5324" w:rsidP="00FA62F2">
            <w:pPr>
              <w:widowControl w:val="0"/>
              <w:autoSpaceDE w:val="0"/>
              <w:autoSpaceDN w:val="0"/>
              <w:adjustRightInd w:val="0"/>
              <w:spacing w:after="0" w:line="240" w:lineRule="auto"/>
              <w:ind w:left="277" w:right="101"/>
              <w:jc w:val="right"/>
              <w:rPr>
                <w:rFonts w:ascii="Arial" w:hAnsi="Arial" w:cs="Arial"/>
                <w:kern w:val="0"/>
                <w:sz w:val="20"/>
                <w:szCs w:val="20"/>
              </w:rPr>
            </w:pPr>
            <w:r w:rsidRPr="002B5324">
              <w:rPr>
                <w:rFonts w:ascii="Arial" w:hAnsi="Arial" w:cs="Arial"/>
                <w:b/>
                <w:bCs/>
                <w:kern w:val="0"/>
                <w:sz w:val="20"/>
                <w:szCs w:val="20"/>
              </w:rPr>
              <w:t>21</w:t>
            </w:r>
            <w:r w:rsidRPr="002B5324">
              <w:rPr>
                <w:rFonts w:ascii="Arial" w:hAnsi="Arial" w:cs="Arial"/>
                <w:b/>
                <w:bCs/>
                <w:spacing w:val="2"/>
                <w:kern w:val="0"/>
                <w:sz w:val="20"/>
                <w:szCs w:val="20"/>
              </w:rPr>
              <w:t>,</w:t>
            </w:r>
            <w:r w:rsidRPr="002B5324">
              <w:rPr>
                <w:rFonts w:ascii="Arial" w:hAnsi="Arial" w:cs="Arial"/>
                <w:b/>
                <w:bCs/>
                <w:kern w:val="0"/>
                <w:sz w:val="20"/>
                <w:szCs w:val="20"/>
              </w:rPr>
              <w:t>489</w:t>
            </w:r>
          </w:p>
        </w:tc>
      </w:tr>
      <w:tr w:rsidR="002B5324" w:rsidRPr="002B5324" w14:paraId="32AE213B"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FA1A52"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2.1</w:t>
            </w:r>
          </w:p>
        </w:tc>
        <w:tc>
          <w:tcPr>
            <w:tcW w:w="4678" w:type="dxa"/>
            <w:tcBorders>
              <w:top w:val="single" w:sz="4" w:space="0" w:color="000000"/>
              <w:left w:val="single" w:sz="4" w:space="0" w:color="000000"/>
              <w:bottom w:val="single" w:sz="4" w:space="0" w:color="000000"/>
              <w:right w:val="single" w:sz="4" w:space="0" w:color="000000"/>
            </w:tcBorders>
          </w:tcPr>
          <w:p w14:paraId="34D08CB6"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r w:rsidRPr="002B5324">
              <w:rPr>
                <w:rFonts w:ascii="Arial" w:hAnsi="Arial" w:cs="Arial"/>
                <w:spacing w:val="4"/>
                <w:kern w:val="0"/>
                <w:sz w:val="20"/>
                <w:szCs w:val="20"/>
              </w:rPr>
              <w:t xml:space="preserve"> </w:t>
            </w:r>
            <w:r w:rsidRPr="002B5324">
              <w:rPr>
                <w:rFonts w:ascii="Arial" w:hAnsi="Arial" w:cs="Arial"/>
                <w:spacing w:val="-2"/>
                <w:kern w:val="0"/>
                <w:sz w:val="20"/>
                <w:szCs w:val="20"/>
              </w:rPr>
              <w:t>a</w:t>
            </w:r>
            <w:r w:rsidRPr="002B5324">
              <w:rPr>
                <w:rFonts w:ascii="Arial" w:hAnsi="Arial" w:cs="Arial"/>
                <w:spacing w:val="1"/>
                <w:kern w:val="0"/>
                <w:sz w:val="20"/>
                <w:szCs w:val="20"/>
              </w:rPr>
              <w:t>lim</w:t>
            </w:r>
            <w:r w:rsidRPr="002B5324">
              <w:rPr>
                <w:rFonts w:ascii="Arial" w:hAnsi="Arial" w:cs="Arial"/>
                <w:spacing w:val="-2"/>
                <w:kern w:val="0"/>
                <w:sz w:val="20"/>
                <w:szCs w:val="20"/>
              </w:rPr>
              <w:t>e</w:t>
            </w:r>
            <w:r w:rsidRPr="002B5324">
              <w:rPr>
                <w:rFonts w:ascii="Arial" w:hAnsi="Arial" w:cs="Arial"/>
                <w:kern w:val="0"/>
                <w:sz w:val="20"/>
                <w:szCs w:val="20"/>
              </w:rPr>
              <w:t>n</w:t>
            </w:r>
            <w:r w:rsidRPr="002B5324">
              <w:rPr>
                <w:rFonts w:ascii="Arial" w:hAnsi="Arial" w:cs="Arial"/>
                <w:spacing w:val="1"/>
                <w:kern w:val="0"/>
                <w:sz w:val="20"/>
                <w:szCs w:val="20"/>
              </w:rPr>
              <w:t>t</w:t>
            </w:r>
            <w:r w:rsidRPr="002B5324">
              <w:rPr>
                <w:rFonts w:ascii="Arial" w:hAnsi="Arial" w:cs="Arial"/>
                <w:spacing w:val="-2"/>
                <w:kern w:val="0"/>
                <w:sz w:val="20"/>
                <w:szCs w:val="20"/>
              </w:rPr>
              <w:t>ar</w:t>
            </w:r>
            <w:r w:rsidRPr="002B5324">
              <w:rPr>
                <w:rFonts w:ascii="Arial" w:hAnsi="Arial" w:cs="Arial"/>
                <w:kern w:val="0"/>
                <w:sz w:val="20"/>
                <w:szCs w:val="20"/>
              </w:rPr>
              <w:t>e</w:t>
            </w:r>
            <w:r w:rsidRPr="002B5324">
              <w:rPr>
                <w:rFonts w:ascii="Arial" w:hAnsi="Arial" w:cs="Arial"/>
                <w:spacing w:val="1"/>
                <w:kern w:val="0"/>
                <w:sz w:val="20"/>
                <w:szCs w:val="20"/>
              </w:rPr>
              <w:t xml:space="preserve"> s</w:t>
            </w:r>
            <w:r w:rsidRPr="002B5324">
              <w:rPr>
                <w:rFonts w:ascii="Arial" w:hAnsi="Arial" w:cs="Arial"/>
                <w:kern w:val="0"/>
                <w:sz w:val="20"/>
                <w:szCs w:val="20"/>
              </w:rPr>
              <w:t>i</w:t>
            </w:r>
            <w:r w:rsidRPr="002B5324">
              <w:rPr>
                <w:rFonts w:ascii="Arial" w:hAnsi="Arial" w:cs="Arial"/>
                <w:spacing w:val="4"/>
                <w:kern w:val="0"/>
                <w:sz w:val="20"/>
                <w:szCs w:val="20"/>
              </w:rPr>
              <w:t xml:space="preserve"> </w:t>
            </w:r>
            <w:r w:rsidRPr="002B5324">
              <w:rPr>
                <w:rFonts w:ascii="Arial" w:hAnsi="Arial" w:cs="Arial"/>
                <w:kern w:val="0"/>
                <w:sz w:val="20"/>
                <w:szCs w:val="20"/>
              </w:rPr>
              <w:t>de</w:t>
            </w:r>
            <w:r w:rsidRPr="002B5324">
              <w:rPr>
                <w:rFonts w:ascii="Arial" w:hAnsi="Arial" w:cs="Arial"/>
                <w:spacing w:val="-4"/>
                <w:kern w:val="0"/>
                <w:sz w:val="20"/>
                <w:szCs w:val="20"/>
              </w:rPr>
              <w:t xml:space="preserve"> </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1"/>
                <w:kern w:val="0"/>
                <w:sz w:val="20"/>
                <w:szCs w:val="20"/>
              </w:rPr>
              <w:t>i</w:t>
            </w:r>
            <w:r w:rsidRPr="002B5324">
              <w:rPr>
                <w:rFonts w:ascii="Arial" w:hAnsi="Arial" w:cs="Arial"/>
                <w:kern w:val="0"/>
                <w:sz w:val="20"/>
                <w:szCs w:val="20"/>
              </w:rPr>
              <w:t>na</w:t>
            </w:r>
          </w:p>
        </w:tc>
        <w:tc>
          <w:tcPr>
            <w:tcW w:w="1276" w:type="dxa"/>
            <w:tcBorders>
              <w:top w:val="single" w:sz="4" w:space="0" w:color="000000"/>
              <w:left w:val="single" w:sz="4" w:space="0" w:color="000000"/>
              <w:bottom w:val="single" w:sz="4" w:space="0" w:color="000000"/>
              <w:right w:val="single" w:sz="4" w:space="0" w:color="000000"/>
            </w:tcBorders>
          </w:tcPr>
          <w:p w14:paraId="3FB3028D" w14:textId="77777777" w:rsidR="002B5324" w:rsidRPr="002B5324" w:rsidRDefault="002B5324" w:rsidP="00FA62F2">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77</w:t>
            </w:r>
            <w:r w:rsidRPr="002B5324">
              <w:rPr>
                <w:rFonts w:ascii="Arial" w:hAnsi="Arial" w:cs="Arial"/>
                <w:kern w:val="0"/>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175AC4B" w14:textId="77777777" w:rsidR="002B5324" w:rsidRPr="002B5324" w:rsidRDefault="002B5324" w:rsidP="00FA62F2">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75</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A5FA79E" w14:textId="77777777" w:rsidR="002B5324" w:rsidRPr="002B5324" w:rsidRDefault="002B5324" w:rsidP="00FA62F2">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74</w:t>
            </w:r>
            <w:r w:rsidRPr="002B5324">
              <w:rPr>
                <w:rFonts w:ascii="Arial" w:hAnsi="Arial" w:cs="Arial"/>
                <w:kern w:val="0"/>
                <w:sz w:val="20"/>
                <w:szCs w:val="20"/>
              </w:rPr>
              <w:t>5</w:t>
            </w:r>
          </w:p>
        </w:tc>
      </w:tr>
      <w:tr w:rsidR="002B5324" w:rsidRPr="002B5324" w14:paraId="39F21D24" w14:textId="77777777" w:rsidTr="00FA62F2">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5D3D9D30" w14:textId="77777777" w:rsidR="002B5324" w:rsidRPr="002B5324" w:rsidRDefault="002B5324" w:rsidP="00FA62F2">
            <w:pPr>
              <w:widowControl w:val="0"/>
              <w:autoSpaceDE w:val="0"/>
              <w:autoSpaceDN w:val="0"/>
              <w:adjustRightInd w:val="0"/>
              <w:spacing w:before="5" w:after="0" w:line="240" w:lineRule="auto"/>
              <w:ind w:left="105"/>
              <w:rPr>
                <w:rFonts w:ascii="Arial" w:hAnsi="Arial" w:cs="Arial"/>
                <w:spacing w:val="-1"/>
                <w:kern w:val="0"/>
                <w:sz w:val="20"/>
                <w:szCs w:val="20"/>
              </w:rPr>
            </w:pPr>
            <w:r w:rsidRPr="002B5324">
              <w:rPr>
                <w:rFonts w:ascii="Arial" w:hAnsi="Arial" w:cs="Arial"/>
                <w:spacing w:val="-1"/>
                <w:kern w:val="0"/>
                <w:sz w:val="20"/>
                <w:szCs w:val="20"/>
              </w:rPr>
              <w:t>2.2</w:t>
            </w:r>
          </w:p>
        </w:tc>
        <w:tc>
          <w:tcPr>
            <w:tcW w:w="4678" w:type="dxa"/>
            <w:tcBorders>
              <w:top w:val="single" w:sz="4" w:space="0" w:color="000000"/>
              <w:left w:val="single" w:sz="4" w:space="0" w:color="000000"/>
              <w:bottom w:val="single" w:sz="4" w:space="0" w:color="000000"/>
              <w:right w:val="single" w:sz="4" w:space="0" w:color="000000"/>
            </w:tcBorders>
          </w:tcPr>
          <w:p w14:paraId="1FC42297" w14:textId="77777777" w:rsidR="002B5324" w:rsidRPr="002B5324" w:rsidRDefault="002B5324" w:rsidP="00FA62F2">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426FC0C4" w14:textId="77777777" w:rsidR="002B5324" w:rsidRPr="002B5324" w:rsidRDefault="002B5324" w:rsidP="00FA62F2">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spacing w:val="-1"/>
                <w:kern w:val="0"/>
                <w:sz w:val="20"/>
                <w:szCs w:val="20"/>
              </w:rPr>
              <w:t>66</w:t>
            </w:r>
            <w:r w:rsidRPr="002B5324">
              <w:rPr>
                <w:rFonts w:ascii="Arial" w:hAnsi="Arial" w:cs="Arial"/>
                <w:kern w:val="0"/>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14:paraId="5442E4BC" w14:textId="77777777" w:rsidR="002B5324" w:rsidRPr="002B5324" w:rsidRDefault="002B5324" w:rsidP="00FA62F2">
            <w:pPr>
              <w:widowControl w:val="0"/>
              <w:autoSpaceDE w:val="0"/>
              <w:autoSpaceDN w:val="0"/>
              <w:adjustRightInd w:val="0"/>
              <w:spacing w:after="0" w:line="240" w:lineRule="auto"/>
              <w:ind w:left="623" w:right="101"/>
              <w:jc w:val="right"/>
              <w:rPr>
                <w:rFonts w:ascii="Arial" w:hAnsi="Arial" w:cs="Arial"/>
                <w:kern w:val="0"/>
                <w:sz w:val="20"/>
                <w:szCs w:val="20"/>
              </w:rPr>
            </w:pPr>
            <w:r w:rsidRPr="002B5324">
              <w:rPr>
                <w:rFonts w:ascii="Arial" w:hAnsi="Arial" w:cs="Arial"/>
                <w:spacing w:val="-1"/>
                <w:kern w:val="0"/>
                <w:sz w:val="20"/>
                <w:szCs w:val="20"/>
              </w:rPr>
              <w:t>68</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54DEFB8" w14:textId="77777777" w:rsidR="002B5324" w:rsidRPr="002B5324" w:rsidRDefault="002B5324" w:rsidP="00FA62F2">
            <w:pPr>
              <w:widowControl w:val="0"/>
              <w:autoSpaceDE w:val="0"/>
              <w:autoSpaceDN w:val="0"/>
              <w:adjustRightInd w:val="0"/>
              <w:spacing w:after="0" w:line="240" w:lineRule="auto"/>
              <w:ind w:left="546" w:right="101"/>
              <w:jc w:val="right"/>
              <w:rPr>
                <w:rFonts w:ascii="Arial" w:hAnsi="Arial" w:cs="Arial"/>
                <w:kern w:val="0"/>
                <w:sz w:val="20"/>
                <w:szCs w:val="20"/>
              </w:rPr>
            </w:pPr>
            <w:r w:rsidRPr="002B5324">
              <w:rPr>
                <w:rFonts w:ascii="Arial" w:hAnsi="Arial" w:cs="Arial"/>
                <w:spacing w:val="-1"/>
                <w:kern w:val="0"/>
                <w:sz w:val="20"/>
                <w:szCs w:val="20"/>
              </w:rPr>
              <w:t>70</w:t>
            </w:r>
            <w:r w:rsidRPr="002B5324">
              <w:rPr>
                <w:rFonts w:ascii="Arial" w:hAnsi="Arial" w:cs="Arial"/>
                <w:kern w:val="0"/>
                <w:sz w:val="20"/>
                <w:szCs w:val="20"/>
              </w:rPr>
              <w:t>6</w:t>
            </w:r>
          </w:p>
        </w:tc>
      </w:tr>
      <w:tr w:rsidR="002B5324" w:rsidRPr="002B5324" w14:paraId="0DCC28E0"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854C9DE"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2.3</w:t>
            </w:r>
          </w:p>
        </w:tc>
        <w:tc>
          <w:tcPr>
            <w:tcW w:w="4678" w:type="dxa"/>
            <w:tcBorders>
              <w:top w:val="single" w:sz="4" w:space="0" w:color="000000"/>
              <w:left w:val="single" w:sz="4" w:space="0" w:color="000000"/>
              <w:bottom w:val="single" w:sz="4" w:space="0" w:color="000000"/>
              <w:right w:val="single" w:sz="4" w:space="0" w:color="000000"/>
            </w:tcBorders>
          </w:tcPr>
          <w:p w14:paraId="07D110AF"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7A79C48A" w14:textId="77777777" w:rsidR="002B5324" w:rsidRPr="002B5324" w:rsidRDefault="002B5324" w:rsidP="00FA62F2">
            <w:pPr>
              <w:widowControl w:val="0"/>
              <w:autoSpaceDE w:val="0"/>
              <w:autoSpaceDN w:val="0"/>
              <w:adjustRightInd w:val="0"/>
              <w:spacing w:after="0" w:line="240" w:lineRule="auto"/>
              <w:ind w:left="465" w:right="101"/>
              <w:jc w:val="right"/>
              <w:rPr>
                <w:rFonts w:ascii="Arial" w:hAnsi="Arial" w:cs="Arial"/>
                <w:kern w:val="0"/>
                <w:sz w:val="20"/>
                <w:szCs w:val="20"/>
              </w:rPr>
            </w:pPr>
            <w:r w:rsidRPr="002B5324">
              <w:rPr>
                <w:rFonts w:ascii="Arial" w:hAnsi="Arial" w:cs="Arial"/>
                <w:spacing w:val="-1"/>
                <w:kern w:val="0"/>
                <w:sz w:val="20"/>
                <w:szCs w:val="20"/>
              </w:rPr>
              <w:t>4</w:t>
            </w:r>
            <w:r w:rsidRPr="002B5324">
              <w:rPr>
                <w:rFonts w:ascii="Arial" w:hAnsi="Arial" w:cs="Arial"/>
                <w:spacing w:val="2"/>
                <w:kern w:val="0"/>
                <w:sz w:val="20"/>
                <w:szCs w:val="20"/>
              </w:rPr>
              <w:t>.</w:t>
            </w:r>
            <w:r w:rsidRPr="002B5324">
              <w:rPr>
                <w:rFonts w:ascii="Arial" w:hAnsi="Arial" w:cs="Arial"/>
                <w:spacing w:val="-1"/>
                <w:kern w:val="0"/>
                <w:sz w:val="20"/>
                <w:szCs w:val="20"/>
              </w:rPr>
              <w:t>91</w:t>
            </w:r>
            <w:r w:rsidRPr="002B5324">
              <w:rPr>
                <w:rFonts w:ascii="Arial" w:hAnsi="Arial" w:cs="Arial"/>
                <w:kern w:val="0"/>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14:paraId="2C75E077" w14:textId="77777777" w:rsidR="002B5324" w:rsidRPr="002B5324" w:rsidRDefault="002B5324" w:rsidP="00FA62F2">
            <w:pPr>
              <w:widowControl w:val="0"/>
              <w:autoSpaceDE w:val="0"/>
              <w:autoSpaceDN w:val="0"/>
              <w:adjustRightInd w:val="0"/>
              <w:spacing w:after="0" w:line="240" w:lineRule="auto"/>
              <w:ind w:left="460" w:right="101"/>
              <w:jc w:val="right"/>
              <w:rPr>
                <w:rFonts w:ascii="Arial" w:hAnsi="Arial" w:cs="Arial"/>
                <w:kern w:val="0"/>
                <w:sz w:val="20"/>
                <w:szCs w:val="20"/>
              </w:rPr>
            </w:pPr>
            <w:r w:rsidRPr="002B5324">
              <w:rPr>
                <w:rFonts w:ascii="Arial" w:hAnsi="Arial" w:cs="Arial"/>
                <w:spacing w:val="-1"/>
                <w:kern w:val="0"/>
                <w:sz w:val="20"/>
                <w:szCs w:val="20"/>
              </w:rPr>
              <w:t>4</w:t>
            </w:r>
            <w:r w:rsidRPr="002B5324">
              <w:rPr>
                <w:rFonts w:ascii="Arial" w:hAnsi="Arial" w:cs="Arial"/>
                <w:spacing w:val="2"/>
                <w:kern w:val="0"/>
                <w:sz w:val="20"/>
                <w:szCs w:val="20"/>
              </w:rPr>
              <w:t>.</w:t>
            </w:r>
            <w:r w:rsidRPr="002B5324">
              <w:rPr>
                <w:rFonts w:ascii="Arial" w:hAnsi="Arial" w:cs="Arial"/>
                <w:spacing w:val="-1"/>
                <w:kern w:val="0"/>
                <w:sz w:val="20"/>
                <w:szCs w:val="20"/>
              </w:rPr>
              <w:t>97</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4130F24C" w14:textId="77777777" w:rsidR="002B5324" w:rsidRPr="002B5324" w:rsidRDefault="002B5324" w:rsidP="00FA62F2">
            <w:pPr>
              <w:widowControl w:val="0"/>
              <w:autoSpaceDE w:val="0"/>
              <w:autoSpaceDN w:val="0"/>
              <w:adjustRightInd w:val="0"/>
              <w:spacing w:after="0" w:line="240" w:lineRule="auto"/>
              <w:ind w:left="383" w:right="101"/>
              <w:jc w:val="right"/>
              <w:rPr>
                <w:rFonts w:ascii="Arial" w:hAnsi="Arial" w:cs="Arial"/>
                <w:kern w:val="0"/>
                <w:sz w:val="20"/>
                <w:szCs w:val="20"/>
              </w:rPr>
            </w:pPr>
            <w:r w:rsidRPr="002B5324">
              <w:rPr>
                <w:rFonts w:ascii="Arial" w:hAnsi="Arial" w:cs="Arial"/>
                <w:spacing w:val="-1"/>
                <w:kern w:val="0"/>
                <w:sz w:val="20"/>
                <w:szCs w:val="20"/>
              </w:rPr>
              <w:t>5</w:t>
            </w:r>
            <w:r w:rsidRPr="002B5324">
              <w:rPr>
                <w:rFonts w:ascii="Arial" w:hAnsi="Arial" w:cs="Arial"/>
                <w:spacing w:val="2"/>
                <w:kern w:val="0"/>
                <w:sz w:val="20"/>
                <w:szCs w:val="20"/>
              </w:rPr>
              <w:t>.</w:t>
            </w:r>
            <w:r w:rsidRPr="002B5324">
              <w:rPr>
                <w:rFonts w:ascii="Arial" w:hAnsi="Arial" w:cs="Arial"/>
                <w:spacing w:val="-1"/>
                <w:kern w:val="0"/>
                <w:sz w:val="20"/>
                <w:szCs w:val="20"/>
              </w:rPr>
              <w:t>03</w:t>
            </w:r>
            <w:r w:rsidRPr="002B5324">
              <w:rPr>
                <w:rFonts w:ascii="Arial" w:hAnsi="Arial" w:cs="Arial"/>
                <w:kern w:val="0"/>
                <w:sz w:val="20"/>
                <w:szCs w:val="20"/>
              </w:rPr>
              <w:t>8</w:t>
            </w:r>
          </w:p>
        </w:tc>
      </w:tr>
      <w:tr w:rsidR="002B5324" w:rsidRPr="002B5324" w14:paraId="2A19957D"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6C48D5FD" w14:textId="77777777" w:rsidR="002B5324" w:rsidRPr="002B5324" w:rsidRDefault="002B5324" w:rsidP="00FA62F2">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3</w:t>
            </w:r>
          </w:p>
        </w:tc>
        <w:tc>
          <w:tcPr>
            <w:tcW w:w="4678" w:type="dxa"/>
            <w:tcBorders>
              <w:top w:val="single" w:sz="4" w:space="0" w:color="000000"/>
              <w:left w:val="single" w:sz="4" w:space="0" w:color="000000"/>
              <w:bottom w:val="single" w:sz="4" w:space="0" w:color="000000"/>
              <w:right w:val="single" w:sz="4" w:space="0" w:color="000000"/>
            </w:tcBorders>
          </w:tcPr>
          <w:p w14:paraId="41464917"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2"/>
                <w:kern w:val="0"/>
                <w:sz w:val="20"/>
                <w:szCs w:val="20"/>
              </w:rPr>
              <w:t>d</w:t>
            </w:r>
            <w:r w:rsidRPr="002B5324">
              <w:rPr>
                <w:rFonts w:ascii="Arial" w:hAnsi="Arial" w:cs="Arial"/>
                <w:b/>
                <w:bCs/>
                <w:spacing w:val="-4"/>
                <w:kern w:val="0"/>
                <w:sz w:val="20"/>
                <w:szCs w:val="20"/>
              </w:rPr>
              <w:t>i</w:t>
            </w:r>
            <w:r w:rsidRPr="002B5324">
              <w:rPr>
                <w:rFonts w:ascii="Arial" w:hAnsi="Arial" w:cs="Arial"/>
                <w:b/>
                <w:bCs/>
                <w:kern w:val="0"/>
                <w:sz w:val="20"/>
                <w:szCs w:val="20"/>
              </w:rPr>
              <w:t>n</w:t>
            </w:r>
            <w:r w:rsidRPr="002B5324">
              <w:rPr>
                <w:rFonts w:ascii="Arial" w:hAnsi="Arial" w:cs="Arial"/>
                <w:b/>
                <w:bCs/>
                <w:spacing w:val="5"/>
                <w:kern w:val="0"/>
                <w:sz w:val="20"/>
                <w:szCs w:val="20"/>
              </w:rPr>
              <w:t xml:space="preserve"> </w:t>
            </w:r>
            <w:proofErr w:type="spellStart"/>
            <w:r w:rsidRPr="002B5324">
              <w:rPr>
                <w:rFonts w:ascii="Arial" w:hAnsi="Arial" w:cs="Arial"/>
                <w:b/>
                <w:bCs/>
                <w:kern w:val="0"/>
                <w:sz w:val="20"/>
                <w:szCs w:val="20"/>
              </w:rPr>
              <w:t>g</w:t>
            </w:r>
            <w:r w:rsidRPr="002B5324">
              <w:rPr>
                <w:rFonts w:ascii="Arial" w:hAnsi="Arial" w:cs="Arial"/>
                <w:b/>
                <w:bCs/>
                <w:spacing w:val="-2"/>
                <w:kern w:val="0"/>
                <w:sz w:val="20"/>
                <w:szCs w:val="20"/>
              </w:rPr>
              <w:t>r</w:t>
            </w:r>
            <w:r w:rsidRPr="002B5324">
              <w:rPr>
                <w:rFonts w:ascii="Arial" w:hAnsi="Arial" w:cs="Arial"/>
                <w:b/>
                <w:bCs/>
                <w:spacing w:val="-5"/>
                <w:kern w:val="0"/>
                <w:sz w:val="20"/>
                <w:szCs w:val="20"/>
              </w:rPr>
              <w:t>a</w:t>
            </w:r>
            <w:r w:rsidRPr="002B5324">
              <w:rPr>
                <w:rFonts w:ascii="Arial" w:hAnsi="Arial" w:cs="Arial"/>
                <w:b/>
                <w:bCs/>
                <w:spacing w:val="2"/>
                <w:kern w:val="0"/>
                <w:sz w:val="20"/>
                <w:szCs w:val="20"/>
              </w:rPr>
              <w:t>d</w:t>
            </w:r>
            <w:r w:rsidRPr="002B5324">
              <w:rPr>
                <w:rFonts w:ascii="Arial" w:hAnsi="Arial" w:cs="Arial"/>
                <w:b/>
                <w:bCs/>
                <w:spacing w:val="1"/>
                <w:kern w:val="0"/>
                <w:sz w:val="20"/>
                <w:szCs w:val="20"/>
              </w:rPr>
              <w:t>i</w:t>
            </w:r>
            <w:r w:rsidRPr="002B5324">
              <w:rPr>
                <w:rFonts w:ascii="Arial" w:hAnsi="Arial" w:cs="Arial"/>
                <w:b/>
                <w:bCs/>
                <w:spacing w:val="-3"/>
                <w:kern w:val="0"/>
                <w:sz w:val="20"/>
                <w:szCs w:val="20"/>
              </w:rPr>
              <w:t>n</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4"/>
                <w:kern w:val="0"/>
                <w:sz w:val="20"/>
                <w:szCs w:val="20"/>
              </w:rPr>
              <w:t>s</w:t>
            </w:r>
            <w:r w:rsidRPr="002B5324">
              <w:rPr>
                <w:rFonts w:ascii="Arial" w:hAnsi="Arial" w:cs="Arial"/>
                <w:b/>
                <w:bCs/>
                <w:kern w:val="0"/>
                <w:sz w:val="20"/>
                <w:szCs w:val="20"/>
              </w:rPr>
              <w:t>i</w:t>
            </w:r>
            <w:r w:rsidRPr="002B5324">
              <w:rPr>
                <w:rFonts w:ascii="Arial" w:hAnsi="Arial" w:cs="Arial"/>
                <w:b/>
                <w:bCs/>
                <w:spacing w:val="-1"/>
                <w:kern w:val="0"/>
                <w:sz w:val="20"/>
                <w:szCs w:val="20"/>
              </w:rPr>
              <w:t xml:space="preserve"> </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rc</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
        </w:tc>
        <w:tc>
          <w:tcPr>
            <w:tcW w:w="1276" w:type="dxa"/>
            <w:tcBorders>
              <w:top w:val="single" w:sz="4" w:space="0" w:color="000000"/>
              <w:left w:val="single" w:sz="4" w:space="0" w:color="000000"/>
              <w:bottom w:val="single" w:sz="4" w:space="0" w:color="000000"/>
              <w:right w:val="single" w:sz="4" w:space="0" w:color="000000"/>
            </w:tcBorders>
          </w:tcPr>
          <w:p w14:paraId="406ECCB3" w14:textId="77777777" w:rsidR="002B5324" w:rsidRPr="002B5324" w:rsidRDefault="002B5324" w:rsidP="00FA62F2">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b/>
                <w:bCs/>
                <w:kern w:val="0"/>
                <w:sz w:val="20"/>
                <w:szCs w:val="20"/>
              </w:rPr>
              <w:t>312</w:t>
            </w:r>
          </w:p>
        </w:tc>
        <w:tc>
          <w:tcPr>
            <w:tcW w:w="1276" w:type="dxa"/>
            <w:tcBorders>
              <w:top w:val="single" w:sz="4" w:space="0" w:color="000000"/>
              <w:left w:val="single" w:sz="4" w:space="0" w:color="000000"/>
              <w:bottom w:val="single" w:sz="4" w:space="0" w:color="000000"/>
              <w:right w:val="single" w:sz="4" w:space="0" w:color="000000"/>
            </w:tcBorders>
          </w:tcPr>
          <w:p w14:paraId="75AFC498" w14:textId="77777777" w:rsidR="002B5324" w:rsidRPr="002B5324" w:rsidRDefault="002B5324" w:rsidP="00FA62F2">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b/>
                <w:bCs/>
                <w:kern w:val="0"/>
                <w:sz w:val="20"/>
                <w:szCs w:val="20"/>
              </w:rPr>
              <w:t>312</w:t>
            </w:r>
          </w:p>
        </w:tc>
        <w:tc>
          <w:tcPr>
            <w:tcW w:w="1134" w:type="dxa"/>
            <w:tcBorders>
              <w:top w:val="single" w:sz="4" w:space="0" w:color="000000"/>
              <w:left w:val="single" w:sz="4" w:space="0" w:color="000000"/>
              <w:bottom w:val="single" w:sz="4" w:space="0" w:color="000000"/>
              <w:right w:val="single" w:sz="4" w:space="0" w:color="000000"/>
            </w:tcBorders>
          </w:tcPr>
          <w:p w14:paraId="7315E5B0" w14:textId="77777777" w:rsidR="002B5324" w:rsidRPr="002B5324" w:rsidRDefault="002B5324" w:rsidP="00FA62F2">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b/>
                <w:bCs/>
                <w:kern w:val="0"/>
                <w:sz w:val="20"/>
                <w:szCs w:val="20"/>
              </w:rPr>
              <w:t>312</w:t>
            </w:r>
          </w:p>
        </w:tc>
      </w:tr>
      <w:tr w:rsidR="002B5324" w:rsidRPr="002B5324" w14:paraId="510D40A0"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32889C53" w14:textId="77777777" w:rsidR="002B5324" w:rsidRPr="002B5324" w:rsidRDefault="002B5324" w:rsidP="00FA62F2">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4</w:t>
            </w:r>
          </w:p>
        </w:tc>
        <w:tc>
          <w:tcPr>
            <w:tcW w:w="4678" w:type="dxa"/>
            <w:tcBorders>
              <w:top w:val="single" w:sz="4" w:space="0" w:color="000000"/>
              <w:left w:val="single" w:sz="4" w:space="0" w:color="000000"/>
              <w:bottom w:val="single" w:sz="4" w:space="0" w:color="000000"/>
              <w:right w:val="single" w:sz="4" w:space="0" w:color="000000"/>
            </w:tcBorders>
          </w:tcPr>
          <w:p w14:paraId="3DE1F3AB"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2"/>
                <w:kern w:val="0"/>
                <w:sz w:val="20"/>
                <w:szCs w:val="20"/>
              </w:rPr>
              <w:t>d</w:t>
            </w:r>
            <w:r w:rsidRPr="002B5324">
              <w:rPr>
                <w:rFonts w:ascii="Arial" w:hAnsi="Arial" w:cs="Arial"/>
                <w:b/>
                <w:bCs/>
                <w:spacing w:val="-4"/>
                <w:kern w:val="0"/>
                <w:sz w:val="20"/>
                <w:szCs w:val="20"/>
              </w:rPr>
              <w:t>i</w:t>
            </w:r>
            <w:r w:rsidRPr="002B5324">
              <w:rPr>
                <w:rFonts w:ascii="Arial" w:hAnsi="Arial" w:cs="Arial"/>
                <w:b/>
                <w:bCs/>
                <w:kern w:val="0"/>
                <w:sz w:val="20"/>
                <w:szCs w:val="20"/>
              </w:rPr>
              <w:t xml:space="preserve">n </w:t>
            </w:r>
            <w:proofErr w:type="spellStart"/>
            <w:r w:rsidRPr="002B5324">
              <w:rPr>
                <w:rFonts w:ascii="Arial" w:hAnsi="Arial" w:cs="Arial"/>
                <w:b/>
                <w:bCs/>
                <w:spacing w:val="2"/>
                <w:kern w:val="0"/>
                <w:sz w:val="20"/>
                <w:szCs w:val="20"/>
              </w:rPr>
              <w:t>p</w:t>
            </w:r>
            <w:r w:rsidRPr="002B5324">
              <w:rPr>
                <w:rFonts w:ascii="Arial" w:hAnsi="Arial" w:cs="Arial"/>
                <w:b/>
                <w:bCs/>
                <w:spacing w:val="1"/>
                <w:kern w:val="0"/>
                <w:sz w:val="20"/>
                <w:szCs w:val="20"/>
              </w:rPr>
              <w:t>i</w:t>
            </w:r>
            <w:r w:rsidRPr="002B5324">
              <w:rPr>
                <w:rFonts w:ascii="Arial" w:hAnsi="Arial" w:cs="Arial"/>
                <w:b/>
                <w:bCs/>
                <w:spacing w:val="-2"/>
                <w:kern w:val="0"/>
                <w:sz w:val="20"/>
                <w:szCs w:val="20"/>
              </w:rPr>
              <w:t>et</w:t>
            </w:r>
            <w:r w:rsidRPr="002B5324">
              <w:rPr>
                <w:rFonts w:ascii="Arial" w:hAnsi="Arial" w:cs="Arial"/>
                <w:b/>
                <w:bCs/>
                <w:kern w:val="0"/>
                <w:sz w:val="20"/>
                <w:szCs w:val="20"/>
              </w:rPr>
              <w:t>e</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04DC6F5" w14:textId="77777777" w:rsidR="002B5324" w:rsidRPr="002B5324" w:rsidRDefault="002B5324" w:rsidP="00FA62F2">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b/>
                <w:bCs/>
                <w:kern w:val="0"/>
                <w:sz w:val="20"/>
                <w:szCs w:val="20"/>
              </w:rPr>
              <w:t>1637</w:t>
            </w:r>
          </w:p>
        </w:tc>
        <w:tc>
          <w:tcPr>
            <w:tcW w:w="1276" w:type="dxa"/>
            <w:tcBorders>
              <w:top w:val="single" w:sz="4" w:space="0" w:color="000000"/>
              <w:left w:val="single" w:sz="4" w:space="0" w:color="000000"/>
              <w:bottom w:val="single" w:sz="4" w:space="0" w:color="000000"/>
              <w:right w:val="single" w:sz="4" w:space="0" w:color="000000"/>
            </w:tcBorders>
          </w:tcPr>
          <w:p w14:paraId="62D664B1" w14:textId="77777777" w:rsidR="002B5324" w:rsidRPr="002B5324" w:rsidRDefault="002B5324" w:rsidP="00FA62F2">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b/>
                <w:bCs/>
                <w:kern w:val="0"/>
                <w:sz w:val="20"/>
                <w:szCs w:val="20"/>
              </w:rPr>
              <w:t>1637</w:t>
            </w:r>
          </w:p>
        </w:tc>
        <w:tc>
          <w:tcPr>
            <w:tcW w:w="1134" w:type="dxa"/>
            <w:tcBorders>
              <w:top w:val="single" w:sz="4" w:space="0" w:color="000000"/>
              <w:left w:val="single" w:sz="4" w:space="0" w:color="000000"/>
              <w:bottom w:val="single" w:sz="4" w:space="0" w:color="000000"/>
              <w:right w:val="single" w:sz="4" w:space="0" w:color="000000"/>
            </w:tcBorders>
          </w:tcPr>
          <w:p w14:paraId="55E1C346" w14:textId="77777777" w:rsidR="002B5324" w:rsidRPr="002B5324" w:rsidRDefault="002B5324" w:rsidP="00FA62F2">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b/>
                <w:bCs/>
                <w:kern w:val="0"/>
                <w:sz w:val="20"/>
                <w:szCs w:val="20"/>
              </w:rPr>
              <w:t>1637</w:t>
            </w:r>
          </w:p>
        </w:tc>
      </w:tr>
      <w:tr w:rsidR="002B5324" w:rsidRPr="002B5324" w14:paraId="1C6982D4" w14:textId="77777777" w:rsidTr="00FA62F2">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04751F0F" w14:textId="77777777" w:rsidR="002B5324" w:rsidRPr="002B5324" w:rsidRDefault="002B5324" w:rsidP="00FA62F2">
            <w:pPr>
              <w:widowControl w:val="0"/>
              <w:autoSpaceDE w:val="0"/>
              <w:autoSpaceDN w:val="0"/>
              <w:adjustRightInd w:val="0"/>
              <w:spacing w:before="4" w:after="0" w:line="240" w:lineRule="auto"/>
              <w:ind w:left="105"/>
              <w:rPr>
                <w:rFonts w:ascii="Arial" w:hAnsi="Arial" w:cs="Arial"/>
                <w:spacing w:val="-1"/>
                <w:kern w:val="0"/>
                <w:sz w:val="20"/>
                <w:szCs w:val="20"/>
              </w:rPr>
            </w:pPr>
            <w:r w:rsidRPr="002B5324">
              <w:rPr>
                <w:rFonts w:ascii="Arial" w:hAnsi="Arial" w:cs="Arial"/>
                <w:spacing w:val="-1"/>
                <w:kern w:val="0"/>
                <w:sz w:val="20"/>
                <w:szCs w:val="20"/>
              </w:rPr>
              <w:t>4.1</w:t>
            </w:r>
          </w:p>
        </w:tc>
        <w:tc>
          <w:tcPr>
            <w:tcW w:w="4678" w:type="dxa"/>
            <w:tcBorders>
              <w:top w:val="single" w:sz="4" w:space="0" w:color="000000"/>
              <w:left w:val="single" w:sz="4" w:space="0" w:color="000000"/>
              <w:bottom w:val="single" w:sz="4" w:space="0" w:color="000000"/>
              <w:right w:val="single" w:sz="4" w:space="0" w:color="000000"/>
            </w:tcBorders>
          </w:tcPr>
          <w:p w14:paraId="1C352944" w14:textId="77777777" w:rsidR="002B5324" w:rsidRPr="002B5324" w:rsidRDefault="002B5324" w:rsidP="00FA62F2">
            <w:pPr>
              <w:widowControl w:val="0"/>
              <w:autoSpaceDE w:val="0"/>
              <w:autoSpaceDN w:val="0"/>
              <w:adjustRightInd w:val="0"/>
              <w:spacing w:before="4"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3E7CCCA0" w14:textId="77777777" w:rsidR="002B5324" w:rsidRPr="002B5324" w:rsidRDefault="002B5324" w:rsidP="00FA62F2">
            <w:pPr>
              <w:widowControl w:val="0"/>
              <w:autoSpaceDE w:val="0"/>
              <w:autoSpaceDN w:val="0"/>
              <w:adjustRightInd w:val="0"/>
              <w:spacing w:before="4" w:after="0" w:line="240" w:lineRule="auto"/>
              <w:ind w:left="633" w:right="101"/>
              <w:jc w:val="right"/>
              <w:rPr>
                <w:rFonts w:ascii="Arial" w:hAnsi="Arial" w:cs="Arial"/>
                <w:kern w:val="0"/>
                <w:sz w:val="20"/>
                <w:szCs w:val="20"/>
              </w:rPr>
            </w:pPr>
            <w:r w:rsidRPr="002B5324">
              <w:rPr>
                <w:rFonts w:ascii="Arial" w:hAnsi="Arial" w:cs="Arial"/>
                <w:kern w:val="0"/>
                <w:sz w:val="20"/>
                <w:szCs w:val="20"/>
              </w:rPr>
              <w:t>156</w:t>
            </w:r>
          </w:p>
        </w:tc>
        <w:tc>
          <w:tcPr>
            <w:tcW w:w="1276" w:type="dxa"/>
            <w:tcBorders>
              <w:top w:val="single" w:sz="4" w:space="0" w:color="000000"/>
              <w:left w:val="single" w:sz="4" w:space="0" w:color="000000"/>
              <w:bottom w:val="single" w:sz="4" w:space="0" w:color="000000"/>
              <w:right w:val="single" w:sz="4" w:space="0" w:color="000000"/>
            </w:tcBorders>
          </w:tcPr>
          <w:p w14:paraId="54C2F56F" w14:textId="77777777" w:rsidR="002B5324" w:rsidRPr="002B5324" w:rsidRDefault="002B5324" w:rsidP="00FA62F2">
            <w:pPr>
              <w:widowControl w:val="0"/>
              <w:autoSpaceDE w:val="0"/>
              <w:autoSpaceDN w:val="0"/>
              <w:adjustRightInd w:val="0"/>
              <w:spacing w:before="4" w:after="0" w:line="240" w:lineRule="auto"/>
              <w:ind w:left="628" w:right="101"/>
              <w:jc w:val="right"/>
              <w:rPr>
                <w:rFonts w:ascii="Arial" w:hAnsi="Arial" w:cs="Arial"/>
                <w:kern w:val="0"/>
                <w:sz w:val="20"/>
                <w:szCs w:val="20"/>
              </w:rPr>
            </w:pPr>
            <w:r w:rsidRPr="002B5324">
              <w:rPr>
                <w:rFonts w:ascii="Arial" w:hAnsi="Arial" w:cs="Arial"/>
                <w:kern w:val="0"/>
                <w:sz w:val="20"/>
                <w:szCs w:val="20"/>
              </w:rPr>
              <w:t>156</w:t>
            </w:r>
          </w:p>
        </w:tc>
        <w:tc>
          <w:tcPr>
            <w:tcW w:w="1134" w:type="dxa"/>
            <w:tcBorders>
              <w:top w:val="single" w:sz="4" w:space="0" w:color="000000"/>
              <w:left w:val="single" w:sz="4" w:space="0" w:color="000000"/>
              <w:bottom w:val="single" w:sz="4" w:space="0" w:color="000000"/>
              <w:right w:val="single" w:sz="4" w:space="0" w:color="000000"/>
            </w:tcBorders>
          </w:tcPr>
          <w:p w14:paraId="564E7EF6" w14:textId="77777777" w:rsidR="002B5324" w:rsidRPr="002B5324" w:rsidRDefault="002B5324" w:rsidP="00FA62F2">
            <w:pPr>
              <w:widowControl w:val="0"/>
              <w:autoSpaceDE w:val="0"/>
              <w:autoSpaceDN w:val="0"/>
              <w:adjustRightInd w:val="0"/>
              <w:spacing w:before="4" w:after="0" w:line="240" w:lineRule="auto"/>
              <w:ind w:left="551" w:right="101"/>
              <w:jc w:val="right"/>
              <w:rPr>
                <w:rFonts w:ascii="Arial" w:hAnsi="Arial" w:cs="Arial"/>
                <w:kern w:val="0"/>
                <w:sz w:val="20"/>
                <w:szCs w:val="20"/>
              </w:rPr>
            </w:pPr>
            <w:r w:rsidRPr="002B5324">
              <w:rPr>
                <w:rFonts w:ascii="Arial" w:hAnsi="Arial" w:cs="Arial"/>
                <w:kern w:val="0"/>
                <w:sz w:val="20"/>
                <w:szCs w:val="20"/>
              </w:rPr>
              <w:t>156</w:t>
            </w:r>
          </w:p>
        </w:tc>
      </w:tr>
      <w:tr w:rsidR="002B5324" w:rsidRPr="002B5324" w14:paraId="7F7E5DD1"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6CCC23B"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2"/>
                <w:kern w:val="0"/>
                <w:sz w:val="20"/>
                <w:szCs w:val="20"/>
              </w:rPr>
            </w:pPr>
            <w:r w:rsidRPr="002B5324">
              <w:rPr>
                <w:rFonts w:ascii="Arial" w:hAnsi="Arial" w:cs="Arial"/>
                <w:spacing w:val="2"/>
                <w:kern w:val="0"/>
                <w:sz w:val="20"/>
                <w:szCs w:val="20"/>
              </w:rPr>
              <w:t>4.2</w:t>
            </w:r>
          </w:p>
        </w:tc>
        <w:tc>
          <w:tcPr>
            <w:tcW w:w="4678" w:type="dxa"/>
            <w:tcBorders>
              <w:top w:val="single" w:sz="4" w:space="0" w:color="000000"/>
              <w:left w:val="single" w:sz="4" w:space="0" w:color="000000"/>
              <w:bottom w:val="single" w:sz="4" w:space="0" w:color="000000"/>
              <w:right w:val="single" w:sz="4" w:space="0" w:color="000000"/>
            </w:tcBorders>
          </w:tcPr>
          <w:p w14:paraId="48440249"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2"/>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41894D7" w14:textId="77777777" w:rsidR="002B5324" w:rsidRPr="002B5324" w:rsidRDefault="002B5324" w:rsidP="00FA62F2">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kern w:val="0"/>
                <w:sz w:val="20"/>
                <w:szCs w:val="20"/>
              </w:rPr>
              <w:t>1458</w:t>
            </w:r>
          </w:p>
        </w:tc>
        <w:tc>
          <w:tcPr>
            <w:tcW w:w="1276" w:type="dxa"/>
            <w:tcBorders>
              <w:top w:val="single" w:sz="4" w:space="0" w:color="000000"/>
              <w:left w:val="single" w:sz="4" w:space="0" w:color="000000"/>
              <w:bottom w:val="single" w:sz="4" w:space="0" w:color="000000"/>
              <w:right w:val="single" w:sz="4" w:space="0" w:color="000000"/>
            </w:tcBorders>
          </w:tcPr>
          <w:p w14:paraId="6E12F2A4" w14:textId="77777777" w:rsidR="002B5324" w:rsidRPr="002B5324" w:rsidRDefault="002B5324" w:rsidP="00FA62F2">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kern w:val="0"/>
                <w:sz w:val="20"/>
                <w:szCs w:val="20"/>
              </w:rPr>
              <w:t>1458</w:t>
            </w:r>
          </w:p>
        </w:tc>
        <w:tc>
          <w:tcPr>
            <w:tcW w:w="1134" w:type="dxa"/>
            <w:tcBorders>
              <w:top w:val="single" w:sz="4" w:space="0" w:color="000000"/>
              <w:left w:val="single" w:sz="4" w:space="0" w:color="000000"/>
              <w:bottom w:val="single" w:sz="4" w:space="0" w:color="000000"/>
              <w:right w:val="single" w:sz="4" w:space="0" w:color="000000"/>
            </w:tcBorders>
          </w:tcPr>
          <w:p w14:paraId="67F36534" w14:textId="77777777" w:rsidR="002B5324" w:rsidRPr="002B5324" w:rsidRDefault="002B5324" w:rsidP="00FA62F2">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kern w:val="0"/>
                <w:sz w:val="20"/>
                <w:szCs w:val="20"/>
              </w:rPr>
              <w:t>1458</w:t>
            </w:r>
          </w:p>
        </w:tc>
      </w:tr>
      <w:tr w:rsidR="002B5324" w:rsidRPr="002B5324" w14:paraId="4CFB16ED"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DE22AA4"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4.3</w:t>
            </w:r>
          </w:p>
        </w:tc>
        <w:tc>
          <w:tcPr>
            <w:tcW w:w="4678" w:type="dxa"/>
            <w:tcBorders>
              <w:top w:val="single" w:sz="4" w:space="0" w:color="000000"/>
              <w:left w:val="single" w:sz="4" w:space="0" w:color="000000"/>
              <w:bottom w:val="single" w:sz="4" w:space="0" w:color="000000"/>
              <w:right w:val="single" w:sz="4" w:space="0" w:color="000000"/>
            </w:tcBorders>
          </w:tcPr>
          <w:p w14:paraId="588A980A"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57F795E4" w14:textId="77777777" w:rsidR="002B5324" w:rsidRPr="002B5324" w:rsidRDefault="002B5324" w:rsidP="00FA62F2">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c>
          <w:tcPr>
            <w:tcW w:w="1276" w:type="dxa"/>
            <w:tcBorders>
              <w:top w:val="single" w:sz="4" w:space="0" w:color="000000"/>
              <w:left w:val="single" w:sz="4" w:space="0" w:color="000000"/>
              <w:bottom w:val="single" w:sz="4" w:space="0" w:color="000000"/>
              <w:right w:val="single" w:sz="4" w:space="0" w:color="000000"/>
            </w:tcBorders>
          </w:tcPr>
          <w:p w14:paraId="503E38FF" w14:textId="77777777" w:rsidR="002B5324" w:rsidRPr="002B5324" w:rsidRDefault="002B5324" w:rsidP="00FA62F2">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14:paraId="7E1D816C" w14:textId="77777777" w:rsidR="002B5324" w:rsidRPr="002B5324" w:rsidRDefault="002B5324" w:rsidP="00FA62F2">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r>
      <w:tr w:rsidR="002B5324" w:rsidRPr="002B5324" w14:paraId="786197B6"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7AB6454" w14:textId="77777777" w:rsidR="002B5324" w:rsidRPr="002B5324" w:rsidRDefault="002B5324" w:rsidP="00FA62F2">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5</w:t>
            </w:r>
          </w:p>
        </w:tc>
        <w:tc>
          <w:tcPr>
            <w:tcW w:w="4678" w:type="dxa"/>
            <w:tcBorders>
              <w:top w:val="single" w:sz="4" w:space="0" w:color="000000"/>
              <w:left w:val="single" w:sz="4" w:space="0" w:color="000000"/>
              <w:bottom w:val="single" w:sz="4" w:space="0" w:color="000000"/>
              <w:right w:val="single" w:sz="4" w:space="0" w:color="000000"/>
            </w:tcBorders>
          </w:tcPr>
          <w:p w14:paraId="6534C95F"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2"/>
                <w:kern w:val="0"/>
                <w:sz w:val="20"/>
                <w:szCs w:val="20"/>
              </w:rPr>
              <w:t>tr</w:t>
            </w:r>
            <w:r w:rsidRPr="002B5324">
              <w:rPr>
                <w:rFonts w:ascii="Arial" w:hAnsi="Arial" w:cs="Arial"/>
                <w:b/>
                <w:bCs/>
                <w:kern w:val="0"/>
                <w:sz w:val="20"/>
                <w:szCs w:val="20"/>
              </w:rPr>
              <w:t>a</w:t>
            </w:r>
            <w:r w:rsidRPr="002B5324">
              <w:rPr>
                <w:rFonts w:ascii="Arial" w:hAnsi="Arial" w:cs="Arial"/>
                <w:b/>
                <w:bCs/>
                <w:spacing w:val="2"/>
                <w:kern w:val="0"/>
                <w:sz w:val="20"/>
                <w:szCs w:val="20"/>
              </w:rPr>
              <w:t>d</w:t>
            </w:r>
            <w:r w:rsidRPr="002B5324">
              <w:rPr>
                <w:rFonts w:ascii="Arial" w:hAnsi="Arial" w:cs="Arial"/>
                <w:b/>
                <w:bCs/>
                <w:kern w:val="0"/>
                <w:sz w:val="20"/>
                <w:szCs w:val="20"/>
              </w:rPr>
              <w:t>a</w:t>
            </w:r>
            <w:r w:rsidRPr="002B5324">
              <w:rPr>
                <w:rFonts w:ascii="Arial" w:hAnsi="Arial" w:cs="Arial"/>
                <w:b/>
                <w:bCs/>
                <w:spacing w:val="1"/>
                <w:kern w:val="0"/>
                <w:sz w:val="20"/>
                <w:szCs w:val="20"/>
              </w:rPr>
              <w:t>l</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351E4011" w14:textId="77777777" w:rsidR="002B5324" w:rsidRPr="002B5324" w:rsidRDefault="002B5324" w:rsidP="00FA62F2">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b/>
                <w:bCs/>
                <w:kern w:val="0"/>
                <w:sz w:val="20"/>
                <w:szCs w:val="20"/>
              </w:rPr>
              <w:t>3903</w:t>
            </w:r>
          </w:p>
        </w:tc>
        <w:tc>
          <w:tcPr>
            <w:tcW w:w="1276" w:type="dxa"/>
            <w:tcBorders>
              <w:top w:val="single" w:sz="4" w:space="0" w:color="000000"/>
              <w:left w:val="single" w:sz="4" w:space="0" w:color="000000"/>
              <w:bottom w:val="single" w:sz="4" w:space="0" w:color="000000"/>
              <w:right w:val="single" w:sz="4" w:space="0" w:color="000000"/>
            </w:tcBorders>
          </w:tcPr>
          <w:p w14:paraId="648C9DFF" w14:textId="77777777" w:rsidR="002B5324" w:rsidRPr="002B5324" w:rsidRDefault="002B5324" w:rsidP="00FA62F2">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b/>
                <w:bCs/>
                <w:kern w:val="0"/>
                <w:sz w:val="20"/>
                <w:szCs w:val="20"/>
              </w:rPr>
              <w:t>3903</w:t>
            </w:r>
          </w:p>
        </w:tc>
        <w:tc>
          <w:tcPr>
            <w:tcW w:w="1134" w:type="dxa"/>
            <w:tcBorders>
              <w:top w:val="single" w:sz="4" w:space="0" w:color="000000"/>
              <w:left w:val="single" w:sz="4" w:space="0" w:color="000000"/>
              <w:bottom w:val="single" w:sz="4" w:space="0" w:color="000000"/>
              <w:right w:val="single" w:sz="4" w:space="0" w:color="000000"/>
            </w:tcBorders>
          </w:tcPr>
          <w:p w14:paraId="019626F8" w14:textId="77777777" w:rsidR="002B5324" w:rsidRPr="002B5324" w:rsidRDefault="002B5324" w:rsidP="00FA62F2">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b/>
                <w:bCs/>
                <w:kern w:val="0"/>
                <w:sz w:val="20"/>
                <w:szCs w:val="20"/>
              </w:rPr>
              <w:t>3903</w:t>
            </w:r>
          </w:p>
        </w:tc>
      </w:tr>
      <w:tr w:rsidR="002B5324" w:rsidRPr="002B5324" w14:paraId="5E84E6C4"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30613FC"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5.1</w:t>
            </w:r>
          </w:p>
        </w:tc>
        <w:tc>
          <w:tcPr>
            <w:tcW w:w="4678" w:type="dxa"/>
            <w:tcBorders>
              <w:top w:val="single" w:sz="4" w:space="0" w:color="000000"/>
              <w:left w:val="single" w:sz="4" w:space="0" w:color="000000"/>
              <w:bottom w:val="single" w:sz="4" w:space="0" w:color="000000"/>
              <w:right w:val="single" w:sz="4" w:space="0" w:color="000000"/>
            </w:tcBorders>
          </w:tcPr>
          <w:p w14:paraId="2B397B19"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57342BAC" w14:textId="77777777" w:rsidR="002B5324" w:rsidRPr="002B5324" w:rsidRDefault="002B5324" w:rsidP="00FA62F2">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kern w:val="0"/>
                <w:sz w:val="20"/>
                <w:szCs w:val="20"/>
              </w:rPr>
              <w:t>539</w:t>
            </w:r>
          </w:p>
        </w:tc>
        <w:tc>
          <w:tcPr>
            <w:tcW w:w="1276" w:type="dxa"/>
            <w:tcBorders>
              <w:top w:val="single" w:sz="4" w:space="0" w:color="000000"/>
              <w:left w:val="single" w:sz="4" w:space="0" w:color="000000"/>
              <w:bottom w:val="single" w:sz="4" w:space="0" w:color="000000"/>
              <w:right w:val="single" w:sz="4" w:space="0" w:color="000000"/>
            </w:tcBorders>
          </w:tcPr>
          <w:p w14:paraId="077C4B2A" w14:textId="77777777" w:rsidR="002B5324" w:rsidRPr="002B5324" w:rsidRDefault="002B5324" w:rsidP="00FA62F2">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kern w:val="0"/>
                <w:sz w:val="20"/>
                <w:szCs w:val="20"/>
              </w:rPr>
              <w:t>539</w:t>
            </w:r>
          </w:p>
        </w:tc>
        <w:tc>
          <w:tcPr>
            <w:tcW w:w="1134" w:type="dxa"/>
            <w:tcBorders>
              <w:top w:val="single" w:sz="4" w:space="0" w:color="000000"/>
              <w:left w:val="single" w:sz="4" w:space="0" w:color="000000"/>
              <w:bottom w:val="single" w:sz="4" w:space="0" w:color="000000"/>
              <w:right w:val="single" w:sz="4" w:space="0" w:color="000000"/>
            </w:tcBorders>
          </w:tcPr>
          <w:p w14:paraId="465C5064" w14:textId="77777777" w:rsidR="002B5324" w:rsidRPr="002B5324" w:rsidRDefault="002B5324" w:rsidP="00FA62F2">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kern w:val="0"/>
                <w:sz w:val="20"/>
                <w:szCs w:val="20"/>
              </w:rPr>
              <w:t>539</w:t>
            </w:r>
          </w:p>
        </w:tc>
      </w:tr>
      <w:tr w:rsidR="002B5324" w:rsidRPr="002B5324" w14:paraId="12CD73AF"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95D043"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2"/>
                <w:kern w:val="0"/>
                <w:sz w:val="20"/>
                <w:szCs w:val="20"/>
              </w:rPr>
            </w:pPr>
            <w:r w:rsidRPr="002B5324">
              <w:rPr>
                <w:rFonts w:ascii="Arial" w:hAnsi="Arial" w:cs="Arial"/>
                <w:spacing w:val="2"/>
                <w:kern w:val="0"/>
                <w:sz w:val="20"/>
                <w:szCs w:val="20"/>
              </w:rPr>
              <w:t>5.2</w:t>
            </w:r>
          </w:p>
        </w:tc>
        <w:tc>
          <w:tcPr>
            <w:tcW w:w="4678" w:type="dxa"/>
            <w:tcBorders>
              <w:top w:val="single" w:sz="4" w:space="0" w:color="000000"/>
              <w:left w:val="single" w:sz="4" w:space="0" w:color="000000"/>
              <w:bottom w:val="single" w:sz="4" w:space="0" w:color="000000"/>
              <w:right w:val="single" w:sz="4" w:space="0" w:color="000000"/>
            </w:tcBorders>
          </w:tcPr>
          <w:p w14:paraId="2D6352C3"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2"/>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66AD410" w14:textId="77777777" w:rsidR="002B5324" w:rsidRPr="002B5324" w:rsidRDefault="002B5324" w:rsidP="00FA62F2">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kern w:val="0"/>
                <w:sz w:val="20"/>
                <w:szCs w:val="20"/>
              </w:rPr>
              <w:t>3209</w:t>
            </w:r>
          </w:p>
        </w:tc>
        <w:tc>
          <w:tcPr>
            <w:tcW w:w="1276" w:type="dxa"/>
            <w:tcBorders>
              <w:top w:val="single" w:sz="4" w:space="0" w:color="000000"/>
              <w:left w:val="single" w:sz="4" w:space="0" w:color="000000"/>
              <w:bottom w:val="single" w:sz="4" w:space="0" w:color="000000"/>
              <w:right w:val="single" w:sz="4" w:space="0" w:color="000000"/>
            </w:tcBorders>
          </w:tcPr>
          <w:p w14:paraId="5B563FC1" w14:textId="77777777" w:rsidR="002B5324" w:rsidRPr="002B5324" w:rsidRDefault="002B5324" w:rsidP="00FA62F2">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kern w:val="0"/>
                <w:sz w:val="20"/>
                <w:szCs w:val="20"/>
              </w:rPr>
              <w:t>3209</w:t>
            </w:r>
          </w:p>
        </w:tc>
        <w:tc>
          <w:tcPr>
            <w:tcW w:w="1134" w:type="dxa"/>
            <w:tcBorders>
              <w:top w:val="single" w:sz="4" w:space="0" w:color="000000"/>
              <w:left w:val="single" w:sz="4" w:space="0" w:color="000000"/>
              <w:bottom w:val="single" w:sz="4" w:space="0" w:color="000000"/>
              <w:right w:val="single" w:sz="4" w:space="0" w:color="000000"/>
            </w:tcBorders>
          </w:tcPr>
          <w:p w14:paraId="16D8B611" w14:textId="77777777" w:rsidR="002B5324" w:rsidRPr="002B5324" w:rsidRDefault="002B5324" w:rsidP="00FA62F2">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kern w:val="0"/>
                <w:sz w:val="20"/>
                <w:szCs w:val="20"/>
              </w:rPr>
              <w:t>3209</w:t>
            </w:r>
          </w:p>
        </w:tc>
      </w:tr>
      <w:tr w:rsidR="002B5324" w:rsidRPr="002B5324" w14:paraId="652624ED" w14:textId="77777777" w:rsidTr="00FA62F2">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6EDBBB51" w14:textId="77777777" w:rsidR="002B5324" w:rsidRPr="002B5324" w:rsidRDefault="002B5324" w:rsidP="00FA62F2">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5.3</w:t>
            </w:r>
          </w:p>
        </w:tc>
        <w:tc>
          <w:tcPr>
            <w:tcW w:w="4678" w:type="dxa"/>
            <w:tcBorders>
              <w:top w:val="single" w:sz="4" w:space="0" w:color="000000"/>
              <w:left w:val="single" w:sz="4" w:space="0" w:color="000000"/>
              <w:bottom w:val="single" w:sz="4" w:space="0" w:color="000000"/>
              <w:right w:val="single" w:sz="4" w:space="0" w:color="000000"/>
            </w:tcBorders>
          </w:tcPr>
          <w:p w14:paraId="7EADFBD9" w14:textId="77777777" w:rsidR="002B5324" w:rsidRPr="002B5324" w:rsidRDefault="002B5324" w:rsidP="00FA62F2">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73A3A38C" w14:textId="77777777" w:rsidR="002B5324" w:rsidRPr="002B5324" w:rsidRDefault="002B5324" w:rsidP="00FA62F2">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kern w:val="0"/>
                <w:sz w:val="20"/>
                <w:szCs w:val="20"/>
              </w:rPr>
              <w:t>155</w:t>
            </w:r>
          </w:p>
        </w:tc>
        <w:tc>
          <w:tcPr>
            <w:tcW w:w="1276" w:type="dxa"/>
            <w:tcBorders>
              <w:top w:val="single" w:sz="4" w:space="0" w:color="000000"/>
              <w:left w:val="single" w:sz="4" w:space="0" w:color="000000"/>
              <w:bottom w:val="single" w:sz="4" w:space="0" w:color="000000"/>
              <w:right w:val="single" w:sz="4" w:space="0" w:color="000000"/>
            </w:tcBorders>
          </w:tcPr>
          <w:p w14:paraId="67C62B77" w14:textId="77777777" w:rsidR="002B5324" w:rsidRPr="002B5324" w:rsidRDefault="002B5324" w:rsidP="00FA62F2">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kern w:val="0"/>
                <w:sz w:val="20"/>
                <w:szCs w:val="20"/>
              </w:rPr>
              <w:t>155</w:t>
            </w:r>
          </w:p>
        </w:tc>
        <w:tc>
          <w:tcPr>
            <w:tcW w:w="1134" w:type="dxa"/>
            <w:tcBorders>
              <w:top w:val="single" w:sz="4" w:space="0" w:color="000000"/>
              <w:left w:val="single" w:sz="4" w:space="0" w:color="000000"/>
              <w:bottom w:val="single" w:sz="4" w:space="0" w:color="000000"/>
              <w:right w:val="single" w:sz="4" w:space="0" w:color="000000"/>
            </w:tcBorders>
          </w:tcPr>
          <w:p w14:paraId="387E6CF1" w14:textId="77777777" w:rsidR="002B5324" w:rsidRPr="002B5324" w:rsidRDefault="002B5324" w:rsidP="00FA62F2">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kern w:val="0"/>
                <w:sz w:val="20"/>
                <w:szCs w:val="20"/>
              </w:rPr>
              <w:t>155</w:t>
            </w:r>
          </w:p>
        </w:tc>
      </w:tr>
    </w:tbl>
    <w:p w14:paraId="03638DF7"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Prognoza </w:t>
      </w:r>
      <w:proofErr w:type="spellStart"/>
      <w:r w:rsidRPr="002B5324">
        <w:rPr>
          <w:rFonts w:ascii="Arial" w:hAnsi="Arial" w:cs="Arial"/>
          <w:b/>
          <w:bCs/>
          <w:color w:val="000000"/>
          <w:spacing w:val="1"/>
          <w:kern w:val="0"/>
          <w:sz w:val="20"/>
          <w:szCs w:val="20"/>
        </w:rPr>
        <w:t>cantitatii</w:t>
      </w:r>
      <w:proofErr w:type="spellEnd"/>
      <w:r w:rsidRPr="002B5324">
        <w:rPr>
          <w:rFonts w:ascii="Arial" w:hAnsi="Arial" w:cs="Arial"/>
          <w:b/>
          <w:bCs/>
          <w:color w:val="000000"/>
          <w:spacing w:val="1"/>
          <w:kern w:val="0"/>
          <w:sz w:val="20"/>
          <w:szCs w:val="20"/>
        </w:rPr>
        <w:t xml:space="preserve"> de deșeuri din </w:t>
      </w:r>
      <w:proofErr w:type="spellStart"/>
      <w:r w:rsidRPr="002B5324">
        <w:rPr>
          <w:rFonts w:ascii="Arial" w:hAnsi="Arial" w:cs="Arial"/>
          <w:b/>
          <w:bCs/>
          <w:color w:val="000000"/>
          <w:spacing w:val="1"/>
          <w:kern w:val="0"/>
          <w:sz w:val="20"/>
          <w:szCs w:val="20"/>
        </w:rPr>
        <w:t>constructii</w:t>
      </w:r>
      <w:proofErr w:type="spellEnd"/>
      <w:r w:rsidRPr="002B5324">
        <w:rPr>
          <w:rFonts w:ascii="Arial" w:hAnsi="Arial" w:cs="Arial"/>
          <w:b/>
          <w:bCs/>
          <w:color w:val="000000"/>
          <w:spacing w:val="1"/>
          <w:kern w:val="0"/>
          <w:sz w:val="20"/>
          <w:szCs w:val="20"/>
        </w:rPr>
        <w:t xml:space="preserve"> si </w:t>
      </w:r>
      <w:proofErr w:type="spellStart"/>
      <w:r w:rsidRPr="002B5324">
        <w:rPr>
          <w:rFonts w:ascii="Arial" w:hAnsi="Arial" w:cs="Arial"/>
          <w:b/>
          <w:bCs/>
          <w:color w:val="000000"/>
          <w:spacing w:val="1"/>
          <w:kern w:val="0"/>
          <w:sz w:val="20"/>
          <w:szCs w:val="20"/>
        </w:rPr>
        <w:t>desfiintari</w:t>
      </w:r>
      <w:proofErr w:type="spellEnd"/>
      <w:r w:rsidRPr="002B5324">
        <w:rPr>
          <w:rFonts w:ascii="Arial" w:hAnsi="Arial" w:cs="Arial"/>
          <w:b/>
          <w:bCs/>
          <w:color w:val="000000"/>
          <w:spacing w:val="1"/>
          <w:kern w:val="0"/>
          <w:sz w:val="20"/>
          <w:szCs w:val="20"/>
        </w:rPr>
        <w:t xml:space="preserve"> în Municipiul Iași (tone)</w:t>
      </w:r>
    </w:p>
    <w:p w14:paraId="1D49E57E" w14:textId="77777777" w:rsidR="002B5324" w:rsidRPr="002B5324" w:rsidRDefault="002B5324" w:rsidP="002B5324">
      <w:pPr>
        <w:widowControl w:val="0"/>
        <w:autoSpaceDE w:val="0"/>
        <w:autoSpaceDN w:val="0"/>
        <w:adjustRightInd w:val="0"/>
        <w:spacing w:before="5" w:after="0" w:line="130" w:lineRule="exact"/>
        <w:rPr>
          <w:rFonts w:ascii="Arial" w:hAnsi="Arial" w:cs="Arial"/>
          <w:kern w:val="0"/>
          <w:sz w:val="20"/>
          <w:szCs w:val="20"/>
        </w:rPr>
      </w:pPr>
    </w:p>
    <w:tbl>
      <w:tblPr>
        <w:tblW w:w="8931" w:type="dxa"/>
        <w:tblInd w:w="572" w:type="dxa"/>
        <w:tblLayout w:type="fixed"/>
        <w:tblCellMar>
          <w:left w:w="0" w:type="dxa"/>
          <w:right w:w="0" w:type="dxa"/>
        </w:tblCellMar>
        <w:tblLook w:val="0000" w:firstRow="0" w:lastRow="0" w:firstColumn="0" w:lastColumn="0" w:noHBand="0" w:noVBand="0"/>
      </w:tblPr>
      <w:tblGrid>
        <w:gridCol w:w="5245"/>
        <w:gridCol w:w="1276"/>
        <w:gridCol w:w="1276"/>
        <w:gridCol w:w="1134"/>
      </w:tblGrid>
      <w:tr w:rsidR="002B5324" w:rsidRPr="002B5324" w14:paraId="0F1CE274" w14:textId="77777777" w:rsidTr="00FA62F2">
        <w:trPr>
          <w:trHeight w:hRule="exact" w:val="379"/>
        </w:trPr>
        <w:tc>
          <w:tcPr>
            <w:tcW w:w="5245" w:type="dxa"/>
            <w:tcBorders>
              <w:top w:val="single" w:sz="4" w:space="0" w:color="000000"/>
              <w:left w:val="single" w:sz="4" w:space="0" w:color="000000"/>
              <w:bottom w:val="single" w:sz="4" w:space="0" w:color="000000"/>
              <w:right w:val="single" w:sz="4" w:space="0" w:color="000000"/>
            </w:tcBorders>
            <w:shd w:val="clear" w:color="auto" w:fill="D9D9D9"/>
          </w:tcPr>
          <w:p w14:paraId="36F5E56C" w14:textId="77777777" w:rsidR="002B5324" w:rsidRPr="002B5324" w:rsidRDefault="002B5324" w:rsidP="00FA62F2">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2"/>
                <w:kern w:val="0"/>
                <w:sz w:val="20"/>
                <w:szCs w:val="20"/>
              </w:rPr>
              <w:t>nu</w:t>
            </w:r>
            <w:r w:rsidRPr="002B5324">
              <w:rPr>
                <w:rFonts w:ascii="Arial" w:hAnsi="Arial" w:cs="Arial"/>
                <w:b/>
                <w:bCs/>
                <w:spacing w:val="-2"/>
                <w:kern w:val="0"/>
                <w:sz w:val="20"/>
                <w:szCs w:val="20"/>
              </w:rPr>
              <w:t>m</w:t>
            </w:r>
            <w:r w:rsidRPr="002B5324">
              <w:rPr>
                <w:rFonts w:ascii="Arial" w:hAnsi="Arial" w:cs="Arial"/>
                <w:b/>
                <w:bCs/>
                <w:spacing w:val="1"/>
                <w:kern w:val="0"/>
                <w:sz w:val="20"/>
                <w:szCs w:val="20"/>
              </w:rPr>
              <w:t>i</w:t>
            </w:r>
            <w:r w:rsidRPr="002B5324">
              <w:rPr>
                <w:rFonts w:ascii="Arial" w:hAnsi="Arial" w:cs="Arial"/>
                <w:b/>
                <w:bCs/>
                <w:spacing w:val="-2"/>
                <w:kern w:val="0"/>
                <w:sz w:val="20"/>
                <w:szCs w:val="20"/>
              </w:rPr>
              <w:t>r</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26F2120" w14:textId="77777777" w:rsidR="002B5324" w:rsidRPr="002B5324" w:rsidRDefault="002B5324" w:rsidP="00FA62F2">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C5687A4" w14:textId="77777777" w:rsidR="002B5324" w:rsidRPr="002B5324" w:rsidRDefault="002B5324" w:rsidP="00FA62F2">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9E6F34" w14:textId="77777777" w:rsidR="002B5324" w:rsidRPr="002B5324" w:rsidRDefault="002B5324" w:rsidP="00FA62F2">
            <w:pPr>
              <w:widowControl w:val="0"/>
              <w:autoSpaceDE w:val="0"/>
              <w:autoSpaceDN w:val="0"/>
              <w:adjustRightInd w:val="0"/>
              <w:spacing w:after="0" w:line="248" w:lineRule="exact"/>
              <w:ind w:left="105"/>
              <w:jc w:val="center"/>
              <w:rPr>
                <w:rFonts w:ascii="Arial" w:hAnsi="Arial" w:cs="Arial"/>
                <w:kern w:val="0"/>
                <w:sz w:val="20"/>
                <w:szCs w:val="20"/>
              </w:rPr>
            </w:pPr>
            <w:r w:rsidRPr="002B5324">
              <w:rPr>
                <w:rFonts w:ascii="Arial" w:hAnsi="Arial" w:cs="Arial"/>
                <w:b/>
                <w:bCs/>
                <w:kern w:val="0"/>
                <w:sz w:val="20"/>
                <w:szCs w:val="20"/>
              </w:rPr>
              <w:t>2025</w:t>
            </w:r>
          </w:p>
        </w:tc>
      </w:tr>
      <w:tr w:rsidR="002B5324" w:rsidRPr="002B5324" w14:paraId="2BC267B3" w14:textId="77777777" w:rsidTr="00FA62F2">
        <w:trPr>
          <w:trHeight w:hRule="exact" w:val="394"/>
        </w:trPr>
        <w:tc>
          <w:tcPr>
            <w:tcW w:w="5245" w:type="dxa"/>
            <w:tcBorders>
              <w:top w:val="single" w:sz="4" w:space="0" w:color="000000"/>
              <w:left w:val="single" w:sz="4" w:space="0" w:color="000000"/>
              <w:bottom w:val="single" w:sz="4" w:space="0" w:color="000000"/>
              <w:right w:val="single" w:sz="4" w:space="0" w:color="000000"/>
            </w:tcBorders>
          </w:tcPr>
          <w:p w14:paraId="62283755" w14:textId="77777777" w:rsidR="002B5324" w:rsidRPr="002B5324" w:rsidRDefault="002B5324" w:rsidP="00FA62F2">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b/>
                <w:bCs/>
                <w:spacing w:val="2"/>
                <w:kern w:val="0"/>
                <w:sz w:val="20"/>
                <w:szCs w:val="20"/>
              </w:rPr>
              <w:t>T</w:t>
            </w:r>
            <w:r w:rsidRPr="002B5324">
              <w:rPr>
                <w:rFonts w:ascii="Arial" w:hAnsi="Arial" w:cs="Arial"/>
                <w:b/>
                <w:bCs/>
                <w:kern w:val="0"/>
                <w:sz w:val="20"/>
                <w:szCs w:val="20"/>
              </w:rPr>
              <w:t>o</w:t>
            </w:r>
            <w:r w:rsidRPr="002B5324">
              <w:rPr>
                <w:rFonts w:ascii="Arial" w:hAnsi="Arial" w:cs="Arial"/>
                <w:b/>
                <w:bCs/>
                <w:spacing w:val="-2"/>
                <w:kern w:val="0"/>
                <w:sz w:val="20"/>
                <w:szCs w:val="20"/>
              </w:rPr>
              <w:t>t</w:t>
            </w:r>
            <w:r w:rsidRPr="002B5324">
              <w:rPr>
                <w:rFonts w:ascii="Arial" w:hAnsi="Arial" w:cs="Arial"/>
                <w:b/>
                <w:bCs/>
                <w:kern w:val="0"/>
                <w:sz w:val="20"/>
                <w:szCs w:val="20"/>
              </w:rPr>
              <w:t>al</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DC</w:t>
            </w:r>
            <w:r w:rsidRPr="002B5324">
              <w:rPr>
                <w:rFonts w:ascii="Arial" w:hAnsi="Arial" w:cs="Arial"/>
                <w:b/>
                <w:bCs/>
                <w:kern w:val="0"/>
                <w:sz w:val="20"/>
                <w:szCs w:val="20"/>
              </w:rPr>
              <w:t>D</w:t>
            </w:r>
          </w:p>
        </w:tc>
        <w:tc>
          <w:tcPr>
            <w:tcW w:w="1276" w:type="dxa"/>
            <w:tcBorders>
              <w:top w:val="single" w:sz="4" w:space="0" w:color="000000"/>
              <w:left w:val="single" w:sz="4" w:space="0" w:color="000000"/>
              <w:bottom w:val="single" w:sz="4" w:space="0" w:color="000000"/>
              <w:right w:val="single" w:sz="4" w:space="0" w:color="000000"/>
            </w:tcBorders>
          </w:tcPr>
          <w:p w14:paraId="3BDFA4C0" w14:textId="77777777" w:rsidR="002B5324" w:rsidRPr="002B5324" w:rsidRDefault="002B5324" w:rsidP="00FA62F2">
            <w:pPr>
              <w:widowControl w:val="0"/>
              <w:autoSpaceDE w:val="0"/>
              <w:autoSpaceDN w:val="0"/>
              <w:adjustRightInd w:val="0"/>
              <w:spacing w:before="5" w:after="0" w:line="240" w:lineRule="auto"/>
              <w:ind w:left="359"/>
              <w:rPr>
                <w:rFonts w:ascii="Arial" w:hAnsi="Arial" w:cs="Arial"/>
                <w:kern w:val="0"/>
                <w:sz w:val="20"/>
                <w:szCs w:val="20"/>
              </w:rPr>
            </w:pPr>
            <w:r w:rsidRPr="002B5324">
              <w:rPr>
                <w:rFonts w:ascii="Arial" w:hAnsi="Arial" w:cs="Arial"/>
                <w:b/>
                <w:bCs/>
                <w:kern w:val="0"/>
                <w:sz w:val="20"/>
                <w:szCs w:val="20"/>
              </w:rPr>
              <w:t>90</w:t>
            </w:r>
            <w:r w:rsidRPr="002B5324">
              <w:rPr>
                <w:rFonts w:ascii="Arial" w:hAnsi="Arial" w:cs="Arial"/>
                <w:b/>
                <w:bCs/>
                <w:spacing w:val="2"/>
                <w:kern w:val="0"/>
                <w:sz w:val="20"/>
                <w:szCs w:val="20"/>
              </w:rPr>
              <w:t>,</w:t>
            </w:r>
            <w:r w:rsidRPr="002B5324">
              <w:rPr>
                <w:rFonts w:ascii="Arial" w:hAnsi="Arial" w:cs="Arial"/>
                <w:b/>
                <w:bCs/>
                <w:kern w:val="0"/>
                <w:sz w:val="20"/>
                <w:szCs w:val="20"/>
              </w:rPr>
              <w:t>948</w:t>
            </w:r>
          </w:p>
        </w:tc>
        <w:tc>
          <w:tcPr>
            <w:tcW w:w="1276" w:type="dxa"/>
            <w:tcBorders>
              <w:top w:val="single" w:sz="4" w:space="0" w:color="000000"/>
              <w:left w:val="single" w:sz="4" w:space="0" w:color="000000"/>
              <w:bottom w:val="single" w:sz="4" w:space="0" w:color="000000"/>
              <w:right w:val="single" w:sz="4" w:space="0" w:color="000000"/>
            </w:tcBorders>
          </w:tcPr>
          <w:p w14:paraId="0DC030AC" w14:textId="77777777" w:rsidR="002B5324" w:rsidRPr="002B5324" w:rsidRDefault="002B5324" w:rsidP="00FA62F2">
            <w:pPr>
              <w:widowControl w:val="0"/>
              <w:autoSpaceDE w:val="0"/>
              <w:autoSpaceDN w:val="0"/>
              <w:adjustRightInd w:val="0"/>
              <w:spacing w:before="5" w:after="0" w:line="240" w:lineRule="auto"/>
              <w:ind w:left="345"/>
              <w:rPr>
                <w:rFonts w:ascii="Arial" w:hAnsi="Arial" w:cs="Arial"/>
                <w:kern w:val="0"/>
                <w:sz w:val="20"/>
                <w:szCs w:val="20"/>
              </w:rPr>
            </w:pPr>
            <w:r w:rsidRPr="002B5324">
              <w:rPr>
                <w:rFonts w:ascii="Arial" w:hAnsi="Arial" w:cs="Arial"/>
                <w:b/>
                <w:bCs/>
                <w:spacing w:val="-1"/>
                <w:kern w:val="0"/>
                <w:sz w:val="20"/>
                <w:szCs w:val="20"/>
              </w:rPr>
              <w:t>90</w:t>
            </w:r>
            <w:r w:rsidRPr="002B5324">
              <w:rPr>
                <w:rFonts w:ascii="Arial" w:hAnsi="Arial" w:cs="Arial"/>
                <w:b/>
                <w:bCs/>
                <w:spacing w:val="1"/>
                <w:kern w:val="0"/>
                <w:sz w:val="20"/>
                <w:szCs w:val="20"/>
              </w:rPr>
              <w:t>,</w:t>
            </w:r>
            <w:r w:rsidRPr="002B5324">
              <w:rPr>
                <w:rFonts w:ascii="Arial" w:hAnsi="Arial" w:cs="Arial"/>
                <w:b/>
                <w:bCs/>
                <w:spacing w:val="-1"/>
                <w:kern w:val="0"/>
                <w:sz w:val="20"/>
                <w:szCs w:val="20"/>
              </w:rPr>
              <w:t>87</w:t>
            </w:r>
            <w:r w:rsidRPr="002B5324">
              <w:rPr>
                <w:rFonts w:ascii="Arial" w:hAnsi="Arial" w:cs="Arial"/>
                <w:b/>
                <w:bCs/>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117DE93" w14:textId="77777777" w:rsidR="002B5324" w:rsidRPr="002B5324" w:rsidRDefault="002B5324" w:rsidP="00FA62F2">
            <w:pPr>
              <w:widowControl w:val="0"/>
              <w:autoSpaceDE w:val="0"/>
              <w:autoSpaceDN w:val="0"/>
              <w:adjustRightInd w:val="0"/>
              <w:spacing w:before="5" w:after="0" w:line="240" w:lineRule="auto"/>
              <w:ind w:left="268"/>
              <w:rPr>
                <w:rFonts w:ascii="Arial" w:hAnsi="Arial" w:cs="Arial"/>
                <w:kern w:val="0"/>
                <w:sz w:val="20"/>
                <w:szCs w:val="20"/>
              </w:rPr>
            </w:pPr>
            <w:r w:rsidRPr="002B5324">
              <w:rPr>
                <w:rFonts w:ascii="Arial" w:hAnsi="Arial" w:cs="Arial"/>
                <w:b/>
                <w:bCs/>
                <w:spacing w:val="-1"/>
                <w:kern w:val="0"/>
                <w:sz w:val="20"/>
                <w:szCs w:val="20"/>
              </w:rPr>
              <w:t>90</w:t>
            </w:r>
            <w:r w:rsidRPr="002B5324">
              <w:rPr>
                <w:rFonts w:ascii="Arial" w:hAnsi="Arial" w:cs="Arial"/>
                <w:b/>
                <w:bCs/>
                <w:spacing w:val="1"/>
                <w:kern w:val="0"/>
                <w:sz w:val="20"/>
                <w:szCs w:val="20"/>
              </w:rPr>
              <w:t>,</w:t>
            </w:r>
            <w:r w:rsidRPr="002B5324">
              <w:rPr>
                <w:rFonts w:ascii="Arial" w:hAnsi="Arial" w:cs="Arial"/>
                <w:b/>
                <w:bCs/>
                <w:spacing w:val="-1"/>
                <w:kern w:val="0"/>
                <w:sz w:val="20"/>
                <w:szCs w:val="20"/>
              </w:rPr>
              <w:t>80</w:t>
            </w:r>
            <w:r w:rsidRPr="002B5324">
              <w:rPr>
                <w:rFonts w:ascii="Arial" w:hAnsi="Arial" w:cs="Arial"/>
                <w:b/>
                <w:bCs/>
                <w:kern w:val="0"/>
                <w:sz w:val="20"/>
                <w:szCs w:val="20"/>
              </w:rPr>
              <w:t>6</w:t>
            </w:r>
          </w:p>
        </w:tc>
      </w:tr>
    </w:tbl>
    <w:p w14:paraId="5C10FDA4"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p>
    <w:p w14:paraId="2EE9DF46"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Indicatorul de generare estimat este de 25 kg/loc/an. </w:t>
      </w: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de colectare separata si tratare a acestor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care include eliminarea sau valorificarea este de 90% din cantitatea totala de acest tip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generata </w:t>
      </w:r>
      <w:r w:rsidRPr="002B5324">
        <w:rPr>
          <w:rFonts w:ascii="Arial" w:hAnsi="Arial" w:cs="Arial"/>
          <w:color w:val="000000"/>
          <w:spacing w:val="-1"/>
          <w:kern w:val="0"/>
          <w:sz w:val="20"/>
          <w:szCs w:val="20"/>
        </w:rPr>
        <w:lastRenderedPageBreak/>
        <w:t xml:space="preserve">de </w:t>
      </w:r>
      <w:proofErr w:type="spellStart"/>
      <w:r w:rsidRPr="002B5324">
        <w:rPr>
          <w:rFonts w:ascii="Arial" w:hAnsi="Arial" w:cs="Arial"/>
          <w:color w:val="000000"/>
          <w:spacing w:val="-1"/>
          <w:kern w:val="0"/>
          <w:sz w:val="20"/>
          <w:szCs w:val="20"/>
        </w:rPr>
        <w:t>populatie</w:t>
      </w:r>
      <w:proofErr w:type="spellEnd"/>
      <w:r w:rsidRPr="002B5324">
        <w:rPr>
          <w:rFonts w:ascii="Arial" w:hAnsi="Arial" w:cs="Arial"/>
          <w:color w:val="000000"/>
          <w:spacing w:val="-1"/>
          <w:kern w:val="0"/>
          <w:sz w:val="20"/>
          <w:szCs w:val="20"/>
        </w:rPr>
        <w:t>.</w:t>
      </w:r>
    </w:p>
    <w:p w14:paraId="5D275EEA"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Conform Listei europene a deșeurilor aprobată prin Decizia 2000/532/CE cu modificările ulterioare din categoria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fac parte </w:t>
      </w:r>
      <w:proofErr w:type="spellStart"/>
      <w:r w:rsidRPr="002B5324">
        <w:rPr>
          <w:rFonts w:ascii="Arial" w:hAnsi="Arial" w:cs="Arial"/>
          <w:color w:val="000000"/>
          <w:spacing w:val="-1"/>
          <w:kern w:val="0"/>
          <w:sz w:val="20"/>
          <w:szCs w:val="20"/>
        </w:rPr>
        <w:t>urmatoarele</w:t>
      </w:r>
      <w:proofErr w:type="spellEnd"/>
      <w:r w:rsidRPr="002B5324">
        <w:rPr>
          <w:rFonts w:ascii="Arial" w:hAnsi="Arial" w:cs="Arial"/>
          <w:color w:val="000000"/>
          <w:spacing w:val="-1"/>
          <w:kern w:val="0"/>
          <w:sz w:val="20"/>
          <w:szCs w:val="20"/>
        </w:rPr>
        <w:t xml:space="preserve"> materiale:</w:t>
      </w:r>
    </w:p>
    <w:p w14:paraId="4A7112B8"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01 - Beton</w:t>
      </w:r>
    </w:p>
    <w:p w14:paraId="6EE80345"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02 - Cărămizi</w:t>
      </w:r>
    </w:p>
    <w:p w14:paraId="55D25385"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03 - Țigle și materiale ceramice</w:t>
      </w:r>
    </w:p>
    <w:p w14:paraId="00DAED10"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06 - Amestecuri sau fracții separate de beton, cărămizi, țigle sau materiale ceramice cu conținut de substanțe periculoase</w:t>
      </w:r>
    </w:p>
    <w:p w14:paraId="69C526D2"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07 - Amestecuri sau fracții separate de beton, cărămizi, țigle sau materiale ceramice altele decât cele specificate la 17 01 07</w:t>
      </w:r>
    </w:p>
    <w:p w14:paraId="4B6F4658"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01 - Lemn</w:t>
      </w:r>
    </w:p>
    <w:p w14:paraId="06EA6D2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02 - Sticlă</w:t>
      </w:r>
    </w:p>
    <w:p w14:paraId="6A6AE43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03 - Materiale plastice</w:t>
      </w:r>
    </w:p>
    <w:p w14:paraId="21C2B4EE"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04* - Sticlă, materiale plastice sau lemn cu conținut de/sau contaminate cu substanțe periculoase</w:t>
      </w:r>
    </w:p>
    <w:p w14:paraId="45A3CDDA"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01 - Cupru, bronz, alamă</w:t>
      </w:r>
    </w:p>
    <w:p w14:paraId="381CF14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02 - Aluminiu</w:t>
      </w:r>
    </w:p>
    <w:p w14:paraId="4961C6ED"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03 - Plumb</w:t>
      </w:r>
    </w:p>
    <w:p w14:paraId="47195587"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04 - Zinc</w:t>
      </w:r>
    </w:p>
    <w:p w14:paraId="31F2F74F"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05 - Fier și otel</w:t>
      </w:r>
    </w:p>
    <w:p w14:paraId="51064E51"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06 - Staniu</w:t>
      </w:r>
    </w:p>
    <w:p w14:paraId="79F7513D"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07 - Amestecuri metalice</w:t>
      </w:r>
    </w:p>
    <w:p w14:paraId="1FF48CDE"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09* - Deșeuri metalice contaminate cu substanțe periculoase</w:t>
      </w:r>
    </w:p>
    <w:p w14:paraId="03CCF64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10* - Cabluri cu conținut de ulei, gudron sau alte substanțe periculoase</w:t>
      </w:r>
    </w:p>
    <w:p w14:paraId="69116652"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11 - Cabluri, altele decât cele specificate la 17 04 10</w:t>
      </w:r>
    </w:p>
    <w:p w14:paraId="5B8F5824"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06 04 - Materiale izolante, altele decât cele specificate la 17 06 01* și 17 06 03*</w:t>
      </w:r>
    </w:p>
    <w:p w14:paraId="25353CB0"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Firmele de construcții sau titularii autorizațiilor de construcție/</w:t>
      </w:r>
      <w:proofErr w:type="spellStart"/>
      <w:r w:rsidRPr="002B5324">
        <w:rPr>
          <w:rFonts w:ascii="Arial" w:hAnsi="Arial" w:cs="Arial"/>
          <w:color w:val="000000"/>
          <w:spacing w:val="-1"/>
          <w:kern w:val="0"/>
          <w:sz w:val="20"/>
          <w:szCs w:val="20"/>
        </w:rPr>
        <w:t>desființareau</w:t>
      </w:r>
      <w:proofErr w:type="spellEnd"/>
      <w:r w:rsidRPr="002B5324">
        <w:rPr>
          <w:rFonts w:ascii="Arial" w:hAnsi="Arial" w:cs="Arial"/>
          <w:color w:val="000000"/>
          <w:spacing w:val="-1"/>
          <w:kern w:val="0"/>
          <w:sz w:val="20"/>
          <w:szCs w:val="20"/>
        </w:rPr>
        <w:t xml:space="preserve"> au obligația de sortare, reutilizare, reciclare, eliminare a deșeurilor de construcții și demolări (DCD) de pe șantiere.</w:t>
      </w:r>
    </w:p>
    <w:p w14:paraId="0665FD1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Municipiul Iasi pentru că este o activitate care intră în atribuțiile administrațiilor publice locale, colectarea și transportul DCD-urilor, mai ales a celor provenite din gospodăriile populației, este pusă în sarcina operatorului de salubritate care efectuează colectarea deșeurilor municipale, S.C. SALUBRIS S.A. Operatorul de salubritate a colectat in anul 2022 14,838 </w:t>
      </w:r>
      <w:proofErr w:type="spellStart"/>
      <w:r w:rsidRPr="002B5324">
        <w:rPr>
          <w:rFonts w:ascii="Arial" w:hAnsi="Arial" w:cs="Arial"/>
          <w:color w:val="000000"/>
          <w:spacing w:val="-1"/>
          <w:kern w:val="0"/>
          <w:sz w:val="20"/>
          <w:szCs w:val="20"/>
        </w:rPr>
        <w:t>to</w:t>
      </w:r>
      <w:proofErr w:type="spellEnd"/>
      <w:r w:rsidRPr="002B5324">
        <w:rPr>
          <w:rFonts w:ascii="Arial" w:hAnsi="Arial" w:cs="Arial"/>
          <w:color w:val="000000"/>
          <w:spacing w:val="-1"/>
          <w:kern w:val="0"/>
          <w:sz w:val="20"/>
          <w:szCs w:val="20"/>
        </w:rPr>
        <w:t xml:space="preserve"> de DCD, iar in anul 2023 o cantitate de 13,751 tone.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sunt depozitate in CMID Tutora unde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ce pot fi reciclate se </w:t>
      </w:r>
      <w:proofErr w:type="spellStart"/>
      <w:r w:rsidRPr="002B5324">
        <w:rPr>
          <w:rFonts w:ascii="Arial" w:hAnsi="Arial" w:cs="Arial"/>
          <w:color w:val="000000"/>
          <w:spacing w:val="-1"/>
          <w:kern w:val="0"/>
          <w:sz w:val="20"/>
          <w:szCs w:val="20"/>
        </w:rPr>
        <w:t>concaseaza</w:t>
      </w:r>
      <w:proofErr w:type="spellEnd"/>
      <w:r w:rsidRPr="002B5324">
        <w:rPr>
          <w:rFonts w:ascii="Arial" w:hAnsi="Arial" w:cs="Arial"/>
          <w:color w:val="000000"/>
          <w:spacing w:val="-1"/>
          <w:kern w:val="0"/>
          <w:sz w:val="20"/>
          <w:szCs w:val="20"/>
        </w:rPr>
        <w:t xml:space="preserve"> si se folosesc in </w:t>
      </w:r>
      <w:proofErr w:type="spellStart"/>
      <w:r w:rsidRPr="002B5324">
        <w:rPr>
          <w:rFonts w:ascii="Arial" w:hAnsi="Arial" w:cs="Arial"/>
          <w:color w:val="000000"/>
          <w:spacing w:val="-1"/>
          <w:kern w:val="0"/>
          <w:sz w:val="20"/>
          <w:szCs w:val="20"/>
        </w:rPr>
        <w:t>lucrarile</w:t>
      </w:r>
      <w:proofErr w:type="spellEnd"/>
      <w:r w:rsidRPr="002B5324">
        <w:rPr>
          <w:rFonts w:ascii="Arial" w:hAnsi="Arial" w:cs="Arial"/>
          <w:color w:val="000000"/>
          <w:spacing w:val="-1"/>
          <w:kern w:val="0"/>
          <w:sz w:val="20"/>
          <w:szCs w:val="20"/>
        </w:rPr>
        <w:t xml:space="preserve"> de </w:t>
      </w:r>
      <w:proofErr w:type="spellStart"/>
      <w:r w:rsidRPr="002B5324">
        <w:rPr>
          <w:rFonts w:ascii="Arial" w:hAnsi="Arial" w:cs="Arial"/>
          <w:color w:val="000000"/>
          <w:spacing w:val="-1"/>
          <w:kern w:val="0"/>
          <w:sz w:val="20"/>
          <w:szCs w:val="20"/>
        </w:rPr>
        <w:t>intretinere</w:t>
      </w:r>
      <w:proofErr w:type="spellEnd"/>
      <w:r w:rsidRPr="002B5324">
        <w:rPr>
          <w:rFonts w:ascii="Arial" w:hAnsi="Arial" w:cs="Arial"/>
          <w:color w:val="000000"/>
          <w:spacing w:val="-1"/>
          <w:kern w:val="0"/>
          <w:sz w:val="20"/>
          <w:szCs w:val="20"/>
        </w:rPr>
        <w:t xml:space="preserve">, reabilitare si </w:t>
      </w:r>
      <w:proofErr w:type="spellStart"/>
      <w:r w:rsidRPr="002B5324">
        <w:rPr>
          <w:rFonts w:ascii="Arial" w:hAnsi="Arial" w:cs="Arial"/>
          <w:color w:val="000000"/>
          <w:spacing w:val="-1"/>
          <w:kern w:val="0"/>
          <w:sz w:val="20"/>
          <w:szCs w:val="20"/>
        </w:rPr>
        <w:t>reparatii</w:t>
      </w:r>
      <w:proofErr w:type="spellEnd"/>
      <w:r w:rsidRPr="002B5324">
        <w:rPr>
          <w:rFonts w:ascii="Arial" w:hAnsi="Arial" w:cs="Arial"/>
          <w:color w:val="000000"/>
          <w:spacing w:val="-1"/>
          <w:kern w:val="0"/>
          <w:sz w:val="20"/>
          <w:szCs w:val="20"/>
        </w:rPr>
        <w:t xml:space="preserve"> a drumurilor tehnologice si de acces rutier.</w:t>
      </w:r>
    </w:p>
    <w:p w14:paraId="11AB03F8"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Deseurile</w:t>
      </w:r>
      <w:proofErr w:type="spellEnd"/>
      <w:r w:rsidRPr="002B5324">
        <w:rPr>
          <w:rFonts w:ascii="Arial" w:hAnsi="Arial" w:cs="Arial"/>
          <w:b/>
          <w:bCs/>
          <w:color w:val="000000"/>
          <w:spacing w:val="-1"/>
          <w:kern w:val="0"/>
          <w:sz w:val="20"/>
          <w:szCs w:val="20"/>
        </w:rPr>
        <w:t xml:space="preserve"> voluminoase</w:t>
      </w:r>
    </w:p>
    <w:p w14:paraId="68C405CD"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pentru cantitatea de deșeuri voluminoase colectate separat/locuitor și an raportat la indicatorul estimat de 1.5 kg/loc si an este de 75%, iar </w:t>
      </w: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pentru tratarea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din totalul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colectate este de 90%.</w:t>
      </w:r>
    </w:p>
    <w:p w14:paraId="431F78F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Ordonanța de urgență a Guvernului nr. 5/2015, cu modificările și completările ulterioare, obliga </w:t>
      </w:r>
      <w:proofErr w:type="spellStart"/>
      <w:r w:rsidRPr="002B5324">
        <w:rPr>
          <w:rFonts w:ascii="Arial" w:hAnsi="Arial" w:cs="Arial"/>
          <w:color w:val="000000"/>
          <w:spacing w:val="-1"/>
          <w:kern w:val="0"/>
          <w:sz w:val="20"/>
          <w:szCs w:val="20"/>
        </w:rPr>
        <w:t>autoritatile</w:t>
      </w:r>
      <w:proofErr w:type="spellEnd"/>
      <w:r w:rsidRPr="002B5324">
        <w:rPr>
          <w:rFonts w:ascii="Arial" w:hAnsi="Arial" w:cs="Arial"/>
          <w:color w:val="000000"/>
          <w:spacing w:val="-1"/>
          <w:kern w:val="0"/>
          <w:sz w:val="20"/>
          <w:szCs w:val="20"/>
        </w:rPr>
        <w:t xml:space="preserve"> publice locale sa asigure pentru </w:t>
      </w:r>
      <w:proofErr w:type="spellStart"/>
      <w:r w:rsidRPr="002B5324">
        <w:rPr>
          <w:rFonts w:ascii="Arial" w:hAnsi="Arial" w:cs="Arial"/>
          <w:color w:val="000000"/>
          <w:spacing w:val="-1"/>
          <w:kern w:val="0"/>
          <w:sz w:val="20"/>
          <w:szCs w:val="20"/>
        </w:rPr>
        <w:t>cetateni</w:t>
      </w:r>
      <w:proofErr w:type="spellEnd"/>
      <w:r w:rsidRPr="002B5324">
        <w:rPr>
          <w:rFonts w:ascii="Arial" w:hAnsi="Arial" w:cs="Arial"/>
          <w:color w:val="000000"/>
          <w:spacing w:val="-1"/>
          <w:kern w:val="0"/>
          <w:sz w:val="20"/>
          <w:szCs w:val="20"/>
        </w:rPr>
        <w:t xml:space="preserve"> spatiile necesare de depunere a acestor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pentru a oferi populației posibilitatea de a se debarasa, fără plată de deșeurile voluminoase, inclusiv saltele și mobilă.</w:t>
      </w:r>
    </w:p>
    <w:p w14:paraId="2970805C"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Municipiul Iasi operatorul de salubritate </w:t>
      </w:r>
      <w:proofErr w:type="spellStart"/>
      <w:r w:rsidRPr="002B5324">
        <w:rPr>
          <w:rFonts w:ascii="Arial" w:hAnsi="Arial" w:cs="Arial"/>
          <w:color w:val="000000"/>
          <w:spacing w:val="-1"/>
          <w:kern w:val="0"/>
          <w:sz w:val="20"/>
          <w:szCs w:val="20"/>
        </w:rPr>
        <w:t>sustine</w:t>
      </w:r>
      <w:proofErr w:type="spellEnd"/>
      <w:r w:rsidRPr="002B5324">
        <w:rPr>
          <w:rFonts w:ascii="Arial" w:hAnsi="Arial" w:cs="Arial"/>
          <w:color w:val="000000"/>
          <w:spacing w:val="-1"/>
          <w:kern w:val="0"/>
          <w:sz w:val="20"/>
          <w:szCs w:val="20"/>
        </w:rPr>
        <w:t xml:space="preserve"> 4 campanii anuale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(saltele, scaune, fotolii, paturi, mese, canapele, comode, </w:t>
      </w:r>
      <w:proofErr w:type="spellStart"/>
      <w:r w:rsidRPr="002B5324">
        <w:rPr>
          <w:rFonts w:ascii="Arial" w:hAnsi="Arial" w:cs="Arial"/>
          <w:color w:val="000000"/>
          <w:spacing w:val="-1"/>
          <w:kern w:val="0"/>
          <w:sz w:val="20"/>
          <w:szCs w:val="20"/>
        </w:rPr>
        <w:t>colțare</w:t>
      </w:r>
      <w:proofErr w:type="spellEnd"/>
      <w:r w:rsidRPr="002B5324">
        <w:rPr>
          <w:rFonts w:ascii="Arial" w:hAnsi="Arial" w:cs="Arial"/>
          <w:color w:val="000000"/>
          <w:spacing w:val="-1"/>
          <w:kern w:val="0"/>
          <w:sz w:val="20"/>
          <w:szCs w:val="20"/>
        </w:rPr>
        <w:t xml:space="preserve">) de la </w:t>
      </w:r>
      <w:proofErr w:type="spellStart"/>
      <w:r w:rsidRPr="002B5324">
        <w:rPr>
          <w:rFonts w:ascii="Arial" w:hAnsi="Arial" w:cs="Arial"/>
          <w:color w:val="000000"/>
          <w:spacing w:val="-1"/>
          <w:kern w:val="0"/>
          <w:sz w:val="20"/>
          <w:szCs w:val="20"/>
        </w:rPr>
        <w:t>populatia</w:t>
      </w:r>
      <w:proofErr w:type="spellEnd"/>
      <w:r w:rsidRPr="002B5324">
        <w:rPr>
          <w:rFonts w:ascii="Arial" w:hAnsi="Arial" w:cs="Arial"/>
          <w:color w:val="000000"/>
          <w:spacing w:val="-1"/>
          <w:kern w:val="0"/>
          <w:sz w:val="20"/>
          <w:szCs w:val="20"/>
        </w:rPr>
        <w:t xml:space="preserve"> municipiului. Acestea sunt depozitate temporar într-un spațiu amenajat la depozitul conform Țuțora și sunt valorificate sau reciclate după caz.</w:t>
      </w:r>
    </w:p>
    <w:p w14:paraId="5BF92116"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din parcuri si </w:t>
      </w:r>
      <w:proofErr w:type="spellStart"/>
      <w:r w:rsidRPr="002B5324">
        <w:rPr>
          <w:rFonts w:ascii="Arial" w:hAnsi="Arial" w:cs="Arial"/>
          <w:b/>
          <w:bCs/>
          <w:color w:val="000000"/>
          <w:spacing w:val="-1"/>
          <w:kern w:val="0"/>
          <w:sz w:val="20"/>
          <w:szCs w:val="20"/>
        </w:rPr>
        <w:t>gradini</w:t>
      </w:r>
      <w:proofErr w:type="spellEnd"/>
    </w:p>
    <w:p w14:paraId="7F7736C2"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Cea mai bună opțiune pentru colectarea deșeurilor biodegradabile la zonele de case din Municipiul Iasi este colectarea separată a deșeurilor biodegradabile în sistem centralizat în vederea tratării biologic-anaerobe și </w:t>
      </w:r>
      <w:r w:rsidRPr="002B5324">
        <w:rPr>
          <w:rFonts w:ascii="Arial" w:hAnsi="Arial" w:cs="Arial"/>
          <w:color w:val="000000"/>
          <w:spacing w:val="-1"/>
          <w:kern w:val="0"/>
          <w:sz w:val="20"/>
          <w:szCs w:val="20"/>
        </w:rPr>
        <w:lastRenderedPageBreak/>
        <w:t xml:space="preserve">stimularea compostării individuale a deșeurilor verzi din grădini, pe cât este posibil. In aceste zone se </w:t>
      </w:r>
      <w:proofErr w:type="spellStart"/>
      <w:r w:rsidRPr="002B5324">
        <w:rPr>
          <w:rFonts w:ascii="Arial" w:hAnsi="Arial" w:cs="Arial"/>
          <w:color w:val="000000"/>
          <w:spacing w:val="-1"/>
          <w:kern w:val="0"/>
          <w:sz w:val="20"/>
          <w:szCs w:val="20"/>
        </w:rPr>
        <w:t>inregistreaza</w:t>
      </w:r>
      <w:proofErr w:type="spellEnd"/>
      <w:r w:rsidRPr="002B5324">
        <w:rPr>
          <w:rFonts w:ascii="Arial" w:hAnsi="Arial" w:cs="Arial"/>
          <w:color w:val="000000"/>
          <w:spacing w:val="-1"/>
          <w:kern w:val="0"/>
          <w:sz w:val="20"/>
          <w:szCs w:val="20"/>
        </w:rPr>
        <w:t xml:space="preserve"> mai ales </w:t>
      </w:r>
      <w:proofErr w:type="spellStart"/>
      <w:r w:rsidRPr="002B5324">
        <w:rPr>
          <w:rFonts w:ascii="Arial" w:hAnsi="Arial" w:cs="Arial"/>
          <w:color w:val="000000"/>
          <w:spacing w:val="-1"/>
          <w:kern w:val="0"/>
          <w:sz w:val="20"/>
          <w:szCs w:val="20"/>
        </w:rPr>
        <w:t>primavara</w:t>
      </w:r>
      <w:proofErr w:type="spellEnd"/>
      <w:r w:rsidRPr="002B5324">
        <w:rPr>
          <w:rFonts w:ascii="Arial" w:hAnsi="Arial" w:cs="Arial"/>
          <w:color w:val="000000"/>
          <w:spacing w:val="-1"/>
          <w:kern w:val="0"/>
          <w:sz w:val="20"/>
          <w:szCs w:val="20"/>
        </w:rPr>
        <w:t xml:space="preserve"> un aport sporit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verzi din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individuale ale </w:t>
      </w:r>
      <w:proofErr w:type="spellStart"/>
      <w:r w:rsidRPr="002B5324">
        <w:rPr>
          <w:rFonts w:ascii="Arial" w:hAnsi="Arial" w:cs="Arial"/>
          <w:color w:val="000000"/>
          <w:spacing w:val="-1"/>
          <w:kern w:val="0"/>
          <w:sz w:val="20"/>
          <w:szCs w:val="20"/>
        </w:rPr>
        <w:t>populatiei</w:t>
      </w:r>
      <w:proofErr w:type="spellEnd"/>
      <w:r w:rsidRPr="002B5324">
        <w:rPr>
          <w:rFonts w:ascii="Arial" w:hAnsi="Arial" w:cs="Arial"/>
          <w:color w:val="000000"/>
          <w:spacing w:val="-1"/>
          <w:kern w:val="0"/>
          <w:sz w:val="20"/>
          <w:szCs w:val="20"/>
        </w:rPr>
        <w:t>.</w:t>
      </w:r>
    </w:p>
    <w:p w14:paraId="1B7CB4A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verzi provenite din parcurile si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publice ale Municipiului Iasi sunt gestionate de Servicii Publice Iași S.A. S.C. SALUBRIS S.A. </w:t>
      </w:r>
      <w:proofErr w:type="spellStart"/>
      <w:r w:rsidRPr="002B5324">
        <w:rPr>
          <w:rFonts w:ascii="Arial" w:hAnsi="Arial" w:cs="Arial"/>
          <w:color w:val="000000"/>
          <w:spacing w:val="-1"/>
          <w:kern w:val="0"/>
          <w:sz w:val="20"/>
          <w:szCs w:val="20"/>
        </w:rPr>
        <w:t>sustine</w:t>
      </w:r>
      <w:proofErr w:type="spellEnd"/>
      <w:r w:rsidRPr="002B5324">
        <w:rPr>
          <w:rFonts w:ascii="Arial" w:hAnsi="Arial" w:cs="Arial"/>
          <w:color w:val="000000"/>
          <w:spacing w:val="-1"/>
          <w:kern w:val="0"/>
          <w:sz w:val="20"/>
          <w:szCs w:val="20"/>
        </w:rPr>
        <w:t xml:space="preserve"> doua campanii anuale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verzi din </w:t>
      </w:r>
      <w:proofErr w:type="spellStart"/>
      <w:r w:rsidRPr="002B5324">
        <w:rPr>
          <w:rFonts w:ascii="Arial" w:hAnsi="Arial" w:cs="Arial"/>
          <w:color w:val="000000"/>
          <w:spacing w:val="-1"/>
          <w:kern w:val="0"/>
          <w:sz w:val="20"/>
          <w:szCs w:val="20"/>
        </w:rPr>
        <w:t>curtile</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municipiului.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sunt tratate in </w:t>
      </w:r>
      <w:proofErr w:type="spellStart"/>
      <w:r w:rsidRPr="002B5324">
        <w:rPr>
          <w:rFonts w:ascii="Arial" w:hAnsi="Arial" w:cs="Arial"/>
          <w:color w:val="000000"/>
          <w:spacing w:val="-1"/>
          <w:kern w:val="0"/>
          <w:sz w:val="20"/>
          <w:szCs w:val="20"/>
        </w:rPr>
        <w:t>Statia</w:t>
      </w:r>
      <w:proofErr w:type="spellEnd"/>
      <w:r w:rsidRPr="002B5324">
        <w:rPr>
          <w:rFonts w:ascii="Arial" w:hAnsi="Arial" w:cs="Arial"/>
          <w:color w:val="000000"/>
          <w:spacing w:val="-1"/>
          <w:kern w:val="0"/>
          <w:sz w:val="20"/>
          <w:szCs w:val="20"/>
        </w:rPr>
        <w:t xml:space="preserve"> TMB din CMID Tutora.</w:t>
      </w:r>
    </w:p>
    <w:p w14:paraId="1A2B2E08"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Deseurile</w:t>
      </w:r>
      <w:proofErr w:type="spellEnd"/>
      <w:r w:rsidRPr="002B5324">
        <w:rPr>
          <w:rFonts w:ascii="Arial" w:hAnsi="Arial" w:cs="Arial"/>
          <w:b/>
          <w:bCs/>
          <w:color w:val="000000"/>
          <w:spacing w:val="-1"/>
          <w:kern w:val="0"/>
          <w:sz w:val="20"/>
          <w:szCs w:val="20"/>
        </w:rPr>
        <w:t xml:space="preserve"> textile</w:t>
      </w:r>
    </w:p>
    <w:p w14:paraId="0591A7B3"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În anul 2023 în cadrul Centrului Municipal de Colectare dar și la cele 11 containerele amplasate în Municipiul Iași s-au colectat 40 tone.</w:t>
      </w:r>
    </w:p>
    <w:p w14:paraId="3FDB39BF"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Anvelope uzate</w:t>
      </w:r>
    </w:p>
    <w:p w14:paraId="5843254F"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În anul 2023 în cadrul Centrului Municipal de Colectare Iași s-au colectat 3.5 tone de anvelope uzate (502 </w:t>
      </w:r>
      <w:proofErr w:type="spellStart"/>
      <w:r w:rsidRPr="002B5324">
        <w:rPr>
          <w:rFonts w:ascii="Arial" w:hAnsi="Arial" w:cs="Arial"/>
          <w:color w:val="000000"/>
          <w:spacing w:val="-1"/>
          <w:kern w:val="0"/>
          <w:sz w:val="20"/>
          <w:szCs w:val="20"/>
        </w:rPr>
        <w:t>bucati</w:t>
      </w:r>
      <w:proofErr w:type="spellEnd"/>
      <w:r w:rsidRPr="002B5324">
        <w:rPr>
          <w:rFonts w:ascii="Arial" w:hAnsi="Arial" w:cs="Arial"/>
          <w:color w:val="000000"/>
          <w:spacing w:val="-1"/>
          <w:kern w:val="0"/>
          <w:sz w:val="20"/>
          <w:szCs w:val="20"/>
        </w:rPr>
        <w:t>).</w:t>
      </w:r>
    </w:p>
    <w:p w14:paraId="22FB2822"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urma analizei </w:t>
      </w:r>
      <w:proofErr w:type="spellStart"/>
      <w:r w:rsidRPr="002B5324">
        <w:rPr>
          <w:rFonts w:ascii="Arial" w:hAnsi="Arial" w:cs="Arial"/>
          <w:color w:val="000000"/>
          <w:spacing w:val="-1"/>
          <w:kern w:val="0"/>
          <w:sz w:val="20"/>
          <w:szCs w:val="20"/>
        </w:rPr>
        <w:t>situatiei</w:t>
      </w:r>
      <w:proofErr w:type="spellEnd"/>
      <w:r w:rsidRPr="002B5324">
        <w:rPr>
          <w:rFonts w:ascii="Arial" w:hAnsi="Arial" w:cs="Arial"/>
          <w:color w:val="000000"/>
          <w:spacing w:val="-1"/>
          <w:kern w:val="0"/>
          <w:sz w:val="20"/>
          <w:szCs w:val="20"/>
        </w:rPr>
        <w:t xml:space="preserve"> actuale prezentate mai sus si a </w:t>
      </w:r>
      <w:proofErr w:type="spellStart"/>
      <w:r w:rsidRPr="002B5324">
        <w:rPr>
          <w:rFonts w:ascii="Arial" w:hAnsi="Arial" w:cs="Arial"/>
          <w:color w:val="000000"/>
          <w:spacing w:val="-1"/>
          <w:kern w:val="0"/>
          <w:sz w:val="20"/>
          <w:szCs w:val="20"/>
        </w:rPr>
        <w:t>constatarilor</w:t>
      </w:r>
      <w:proofErr w:type="spellEnd"/>
      <w:r w:rsidRPr="002B5324">
        <w:rPr>
          <w:rFonts w:ascii="Arial" w:hAnsi="Arial" w:cs="Arial"/>
          <w:color w:val="000000"/>
          <w:spacing w:val="-1"/>
          <w:kern w:val="0"/>
          <w:sz w:val="20"/>
          <w:szCs w:val="20"/>
        </w:rPr>
        <w:t xml:space="preserve"> din teren au fost identificate </w:t>
      </w:r>
      <w:proofErr w:type="spellStart"/>
      <w:r w:rsidRPr="002B5324">
        <w:rPr>
          <w:rFonts w:ascii="Arial" w:hAnsi="Arial" w:cs="Arial"/>
          <w:color w:val="000000"/>
          <w:spacing w:val="-1"/>
          <w:kern w:val="0"/>
          <w:sz w:val="20"/>
          <w:szCs w:val="20"/>
        </w:rPr>
        <w:t>urmatoarele</w:t>
      </w:r>
      <w:proofErr w:type="spellEnd"/>
      <w:r w:rsidRPr="002B5324">
        <w:rPr>
          <w:rFonts w:ascii="Arial" w:hAnsi="Arial" w:cs="Arial"/>
          <w:color w:val="000000"/>
          <w:spacing w:val="-1"/>
          <w:kern w:val="0"/>
          <w:sz w:val="20"/>
          <w:szCs w:val="20"/>
        </w:rPr>
        <w:t xml:space="preserve"> deficiente:</w:t>
      </w:r>
    </w:p>
    <w:p w14:paraId="183F716D"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Centrele de colectare DEEE nu sunt repartizate uniform pe teritoriul Municipiului Iasi. Centrele de colectare se </w:t>
      </w:r>
      <w:proofErr w:type="spellStart"/>
      <w:r w:rsidRPr="002B5324">
        <w:rPr>
          <w:rFonts w:ascii="Arial" w:hAnsi="Arial" w:cs="Arial"/>
          <w:color w:val="000000"/>
          <w:spacing w:val="-1"/>
          <w:kern w:val="0"/>
          <w:sz w:val="20"/>
          <w:szCs w:val="20"/>
        </w:rPr>
        <w:t>gasesc</w:t>
      </w:r>
      <w:proofErr w:type="spellEnd"/>
      <w:r w:rsidRPr="002B5324">
        <w:rPr>
          <w:rFonts w:ascii="Arial" w:hAnsi="Arial" w:cs="Arial"/>
          <w:color w:val="000000"/>
          <w:spacing w:val="-1"/>
          <w:kern w:val="0"/>
          <w:sz w:val="20"/>
          <w:szCs w:val="20"/>
        </w:rPr>
        <w:t xml:space="preserve"> cu </w:t>
      </w:r>
      <w:proofErr w:type="spellStart"/>
      <w:r w:rsidRPr="002B5324">
        <w:rPr>
          <w:rFonts w:ascii="Arial" w:hAnsi="Arial" w:cs="Arial"/>
          <w:color w:val="000000"/>
          <w:spacing w:val="-1"/>
          <w:kern w:val="0"/>
          <w:sz w:val="20"/>
          <w:szCs w:val="20"/>
        </w:rPr>
        <w:t>precadere</w:t>
      </w:r>
      <w:proofErr w:type="spellEnd"/>
      <w:r w:rsidRPr="002B5324">
        <w:rPr>
          <w:rFonts w:ascii="Arial" w:hAnsi="Arial" w:cs="Arial"/>
          <w:color w:val="000000"/>
          <w:spacing w:val="-1"/>
          <w:kern w:val="0"/>
          <w:sz w:val="20"/>
          <w:szCs w:val="20"/>
        </w:rPr>
        <w:t xml:space="preserve"> in zona Centru – Est. Accesul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din celelalte zone ale municipiului este mai greoi la aceste centre si deci mai </w:t>
      </w:r>
      <w:proofErr w:type="spellStart"/>
      <w:r w:rsidRPr="002B5324">
        <w:rPr>
          <w:rFonts w:ascii="Arial" w:hAnsi="Arial" w:cs="Arial"/>
          <w:color w:val="000000"/>
          <w:spacing w:val="-1"/>
          <w:kern w:val="0"/>
          <w:sz w:val="20"/>
          <w:szCs w:val="20"/>
        </w:rPr>
        <w:t>putin</w:t>
      </w:r>
      <w:proofErr w:type="spellEnd"/>
      <w:r w:rsidRPr="002B5324">
        <w:rPr>
          <w:rFonts w:ascii="Arial" w:hAnsi="Arial" w:cs="Arial"/>
          <w:color w:val="000000"/>
          <w:spacing w:val="-1"/>
          <w:kern w:val="0"/>
          <w:sz w:val="20"/>
          <w:szCs w:val="20"/>
        </w:rPr>
        <w:t xml:space="preserve"> atractiv pentru depunerea DEEE.</w:t>
      </w:r>
    </w:p>
    <w:p w14:paraId="54EF2A9A"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Parte a DEEE, în special cele cu conținut mare de metal (electrocasnicele mari, uneltele electrice etc) sunt colectate alături de deșeurile metalice, în faza inițială de către colectori informali, fiind predate unor centre de preluare neautorizate pentru gestionarea DEEE</w:t>
      </w:r>
    </w:p>
    <w:p w14:paraId="76424523"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Gradul scăzut de colectare a DEEE</w:t>
      </w:r>
    </w:p>
    <w:p w14:paraId="67633ED5"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Rata de utilizare a agregatelor minerale secundare (rezultate din tratarea mecanică a DCD) este în continuare mult prea mică. Una dintre cauze este costul prea mare al acestora raportat la costul agregatelor minerale naturale</w:t>
      </w:r>
    </w:p>
    <w:p w14:paraId="656E599A"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Capacități de tratare (concasare) insuficiente pentru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(DCD)</w:t>
      </w:r>
    </w:p>
    <w:p w14:paraId="55705C2F"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Lipsa depozitelor pentru agregatele minerale secundare provenite din tratarea DCD</w:t>
      </w:r>
    </w:p>
    <w:p w14:paraId="528D5ED9"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Lipsa normelor privind calitatea materialului rezultat în urma tratării deșeurilor din construcții și desființări (încetarea statutului de deșeu)</w:t>
      </w:r>
    </w:p>
    <w:p w14:paraId="147C9AA1"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centrelor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(saltele, mobila, etc.) prin aport voluntar al </w:t>
      </w:r>
      <w:proofErr w:type="spellStart"/>
      <w:r w:rsidRPr="002B5324">
        <w:rPr>
          <w:rFonts w:ascii="Arial" w:hAnsi="Arial" w:cs="Arial"/>
          <w:color w:val="000000"/>
          <w:spacing w:val="-1"/>
          <w:kern w:val="0"/>
          <w:sz w:val="20"/>
          <w:szCs w:val="20"/>
        </w:rPr>
        <w:t>populatiei</w:t>
      </w:r>
      <w:proofErr w:type="spellEnd"/>
    </w:p>
    <w:p w14:paraId="0B44C644"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centrelor urbane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verzi provenite din </w:t>
      </w:r>
      <w:proofErr w:type="spellStart"/>
      <w:r w:rsidRPr="002B5324">
        <w:rPr>
          <w:rFonts w:ascii="Arial" w:hAnsi="Arial" w:cs="Arial"/>
          <w:color w:val="000000"/>
          <w:spacing w:val="-1"/>
          <w:kern w:val="0"/>
          <w:sz w:val="20"/>
          <w:szCs w:val="20"/>
        </w:rPr>
        <w:t>curtile</w:t>
      </w:r>
      <w:proofErr w:type="spellEnd"/>
      <w:r w:rsidRPr="002B5324">
        <w:rPr>
          <w:rFonts w:ascii="Arial" w:hAnsi="Arial" w:cs="Arial"/>
          <w:color w:val="000000"/>
          <w:spacing w:val="-1"/>
          <w:kern w:val="0"/>
          <w:sz w:val="20"/>
          <w:szCs w:val="20"/>
        </w:rPr>
        <w:t xml:space="preserve"> si livezile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Municipiului Iasi.</w:t>
      </w:r>
    </w:p>
    <w:p w14:paraId="4E43A52E" w14:textId="77777777" w:rsidR="00F47121" w:rsidRPr="00B13409"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9. Gospodărirea </w:t>
      </w:r>
      <w:proofErr w:type="spellStart"/>
      <w:r w:rsidRPr="00B13409">
        <w:rPr>
          <w:rFonts w:ascii="Arial" w:hAnsi="Arial" w:cs="Arial"/>
          <w:b/>
          <w:bCs/>
          <w:sz w:val="20"/>
          <w:szCs w:val="20"/>
        </w:rPr>
        <w:t>substanţelor</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preparatelor chimice periculoase:</w:t>
      </w:r>
    </w:p>
    <w:p w14:paraId="585B49FE" w14:textId="6EA5EC58" w:rsid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Pr>
          <w:rFonts w:ascii="Arial" w:hAnsi="Arial" w:cs="Arial"/>
          <w:color w:val="000000"/>
          <w:spacing w:val="-1"/>
          <w:kern w:val="0"/>
          <w:sz w:val="20"/>
          <w:szCs w:val="20"/>
        </w:rPr>
        <w:t xml:space="preserve">Eventualele </w:t>
      </w:r>
      <w:proofErr w:type="spellStart"/>
      <w:r>
        <w:rPr>
          <w:rFonts w:ascii="Arial" w:hAnsi="Arial" w:cs="Arial"/>
          <w:color w:val="000000"/>
          <w:spacing w:val="-1"/>
          <w:kern w:val="0"/>
          <w:sz w:val="20"/>
          <w:szCs w:val="20"/>
        </w:rPr>
        <w:t>substante</w:t>
      </w:r>
      <w:proofErr w:type="spellEnd"/>
      <w:r>
        <w:rPr>
          <w:rFonts w:ascii="Arial" w:hAnsi="Arial" w:cs="Arial"/>
          <w:color w:val="000000"/>
          <w:spacing w:val="-1"/>
          <w:kern w:val="0"/>
          <w:sz w:val="20"/>
          <w:szCs w:val="20"/>
        </w:rPr>
        <w:t xml:space="preserve"> chimice periculoase vor fi colectate in </w:t>
      </w:r>
      <w:proofErr w:type="spellStart"/>
      <w:r>
        <w:rPr>
          <w:rFonts w:ascii="Arial" w:hAnsi="Arial" w:cs="Arial"/>
          <w:color w:val="000000"/>
          <w:spacing w:val="-1"/>
          <w:kern w:val="0"/>
          <w:sz w:val="20"/>
          <w:szCs w:val="20"/>
        </w:rPr>
        <w:t>recipienti</w:t>
      </w:r>
      <w:proofErr w:type="spellEnd"/>
      <w:r>
        <w:rPr>
          <w:rFonts w:ascii="Arial" w:hAnsi="Arial" w:cs="Arial"/>
          <w:color w:val="000000"/>
          <w:spacing w:val="-1"/>
          <w:kern w:val="0"/>
          <w:sz w:val="20"/>
          <w:szCs w:val="20"/>
        </w:rPr>
        <w:t xml:space="preserve"> </w:t>
      </w:r>
      <w:proofErr w:type="spellStart"/>
      <w:r>
        <w:rPr>
          <w:rFonts w:ascii="Arial" w:hAnsi="Arial" w:cs="Arial"/>
          <w:color w:val="000000"/>
          <w:spacing w:val="-1"/>
          <w:kern w:val="0"/>
          <w:sz w:val="20"/>
          <w:szCs w:val="20"/>
        </w:rPr>
        <w:t>etansi</w:t>
      </w:r>
      <w:proofErr w:type="spellEnd"/>
      <w:r>
        <w:rPr>
          <w:rFonts w:ascii="Arial" w:hAnsi="Arial" w:cs="Arial"/>
          <w:color w:val="000000"/>
          <w:spacing w:val="-1"/>
          <w:kern w:val="0"/>
          <w:sz w:val="20"/>
          <w:szCs w:val="20"/>
        </w:rPr>
        <w:t xml:space="preserve">, cu asigurarea </w:t>
      </w:r>
      <w:proofErr w:type="spellStart"/>
      <w:r w:rsidRPr="002B5324">
        <w:rPr>
          <w:rFonts w:ascii="Arial" w:hAnsi="Arial" w:cs="Arial"/>
          <w:color w:val="000000"/>
          <w:spacing w:val="-1"/>
          <w:kern w:val="0"/>
          <w:sz w:val="20"/>
          <w:szCs w:val="20"/>
        </w:rPr>
        <w:t>condiţiilor</w:t>
      </w:r>
      <w:proofErr w:type="spellEnd"/>
      <w:r w:rsidRPr="002B5324">
        <w:rPr>
          <w:rFonts w:ascii="Arial" w:hAnsi="Arial" w:cs="Arial"/>
          <w:color w:val="000000"/>
          <w:spacing w:val="-1"/>
          <w:kern w:val="0"/>
          <w:sz w:val="20"/>
          <w:szCs w:val="20"/>
        </w:rPr>
        <w:t xml:space="preserve"> de </w:t>
      </w:r>
      <w:proofErr w:type="spellStart"/>
      <w:r w:rsidRPr="002B5324">
        <w:rPr>
          <w:rFonts w:ascii="Arial" w:hAnsi="Arial" w:cs="Arial"/>
          <w:color w:val="000000"/>
          <w:spacing w:val="-1"/>
          <w:kern w:val="0"/>
          <w:sz w:val="20"/>
          <w:szCs w:val="20"/>
        </w:rPr>
        <w:t>protecţie</w:t>
      </w:r>
      <w:proofErr w:type="spellEnd"/>
      <w:r>
        <w:rPr>
          <w:rFonts w:ascii="Arial" w:hAnsi="Arial" w:cs="Arial"/>
          <w:color w:val="000000"/>
          <w:spacing w:val="-1"/>
          <w:kern w:val="0"/>
          <w:sz w:val="20"/>
          <w:szCs w:val="20"/>
        </w:rPr>
        <w:t xml:space="preserve"> </w:t>
      </w:r>
      <w:r w:rsidRPr="002B5324">
        <w:rPr>
          <w:rFonts w:ascii="Arial" w:hAnsi="Arial" w:cs="Arial"/>
          <w:color w:val="000000"/>
          <w:spacing w:val="-1"/>
          <w:kern w:val="0"/>
          <w:sz w:val="20"/>
          <w:szCs w:val="20"/>
        </w:rPr>
        <w:t xml:space="preserve">a factorilor de mediu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a </w:t>
      </w:r>
      <w:proofErr w:type="spellStart"/>
      <w:r w:rsidRPr="002B5324">
        <w:rPr>
          <w:rFonts w:ascii="Arial" w:hAnsi="Arial" w:cs="Arial"/>
          <w:color w:val="000000"/>
          <w:spacing w:val="-1"/>
          <w:kern w:val="0"/>
          <w:sz w:val="20"/>
          <w:szCs w:val="20"/>
        </w:rPr>
        <w:t>sănătăţii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populaţiei</w:t>
      </w:r>
      <w:proofErr w:type="spellEnd"/>
      <w:r w:rsidRPr="002B5324">
        <w:rPr>
          <w:rFonts w:ascii="Arial" w:hAnsi="Arial" w:cs="Arial"/>
          <w:color w:val="000000"/>
          <w:spacing w:val="-1"/>
          <w:kern w:val="0"/>
          <w:sz w:val="20"/>
          <w:szCs w:val="20"/>
        </w:rPr>
        <w:t>.</w:t>
      </w:r>
    </w:p>
    <w:p w14:paraId="3B76E9A6" w14:textId="6E68D085" w:rsidR="00F47121"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B. Utilizarea resurselor naturale, in special a solului, a terenurilor, a apei si a </w:t>
      </w:r>
      <w:proofErr w:type="spellStart"/>
      <w:r w:rsidRPr="00B13409">
        <w:rPr>
          <w:rFonts w:ascii="Arial" w:hAnsi="Arial" w:cs="Arial"/>
          <w:b/>
          <w:bCs/>
          <w:sz w:val="20"/>
          <w:szCs w:val="20"/>
        </w:rPr>
        <w:t>biodiversitatii</w:t>
      </w:r>
      <w:proofErr w:type="spellEnd"/>
    </w:p>
    <w:p w14:paraId="676E7FE1" w14:textId="55343F31" w:rsidR="002B5324" w:rsidRPr="002B5324" w:rsidRDefault="002B5324" w:rsidP="002B5324">
      <w:pPr>
        <w:spacing w:before="120" w:after="0" w:line="240" w:lineRule="auto"/>
        <w:rPr>
          <w:rFonts w:ascii="Arial" w:hAnsi="Arial" w:cs="Arial"/>
          <w:sz w:val="20"/>
          <w:szCs w:val="20"/>
        </w:rPr>
      </w:pPr>
      <w:r w:rsidRPr="002B5324">
        <w:rPr>
          <w:rFonts w:ascii="Arial" w:hAnsi="Arial" w:cs="Arial"/>
          <w:sz w:val="20"/>
          <w:szCs w:val="20"/>
        </w:rPr>
        <w:t>Nu este cazul.</w:t>
      </w:r>
    </w:p>
    <w:p w14:paraId="5BEE69C8" w14:textId="77777777" w:rsidR="00F47121" w:rsidRPr="00B13409" w:rsidRDefault="00F47121" w:rsidP="005944B3">
      <w:pPr>
        <w:spacing w:before="120" w:after="0" w:line="240" w:lineRule="auto"/>
        <w:rPr>
          <w:rFonts w:ascii="Arial" w:hAnsi="Arial" w:cs="Arial"/>
          <w:b/>
          <w:bCs/>
          <w:sz w:val="20"/>
          <w:szCs w:val="20"/>
        </w:rPr>
      </w:pPr>
      <w:r w:rsidRPr="00B13409">
        <w:rPr>
          <w:rFonts w:ascii="Arial" w:hAnsi="Arial" w:cs="Arial"/>
          <w:b/>
          <w:bCs/>
          <w:sz w:val="20"/>
          <w:szCs w:val="20"/>
        </w:rPr>
        <w:t>VII. Descrierea aspectelor de mediu susceptibile a fi afectate în mod semnificativ de proiect:</w:t>
      </w:r>
    </w:p>
    <w:p w14:paraId="68CE67D4" w14:textId="77777777" w:rsidR="00B70AC5" w:rsidRPr="00B70AC5" w:rsidRDefault="00B70AC5" w:rsidP="00B70AC5">
      <w:pPr>
        <w:widowControl w:val="0"/>
        <w:autoSpaceDE w:val="0"/>
        <w:autoSpaceDN w:val="0"/>
        <w:adjustRightInd w:val="0"/>
        <w:spacing w:before="44" w:after="0"/>
        <w:jc w:val="both"/>
        <w:rPr>
          <w:rFonts w:ascii="Arial" w:hAnsi="Arial" w:cs="Arial"/>
          <w:color w:val="000000"/>
          <w:kern w:val="0"/>
          <w:sz w:val="20"/>
          <w:szCs w:val="20"/>
        </w:rPr>
      </w:pPr>
      <w:proofErr w:type="spellStart"/>
      <w:r w:rsidRPr="00B70AC5">
        <w:rPr>
          <w:rFonts w:ascii="Arial" w:hAnsi="Arial" w:cs="Arial"/>
          <w:color w:val="000000"/>
          <w:spacing w:val="1"/>
          <w:kern w:val="0"/>
          <w:sz w:val="20"/>
          <w:szCs w:val="20"/>
        </w:rPr>
        <w:t>Solutiile</w:t>
      </w:r>
      <w:proofErr w:type="spellEnd"/>
      <w:r w:rsidRPr="00B70AC5">
        <w:rPr>
          <w:rFonts w:ascii="Arial" w:hAnsi="Arial" w:cs="Arial"/>
          <w:color w:val="000000"/>
          <w:spacing w:val="1"/>
          <w:kern w:val="0"/>
          <w:sz w:val="20"/>
          <w:szCs w:val="20"/>
        </w:rPr>
        <w:t xml:space="preserve"> prezentate in prezentul proiect</w:t>
      </w:r>
      <w:r w:rsidRPr="00B70AC5">
        <w:rPr>
          <w:rFonts w:ascii="Arial" w:hAnsi="Arial" w:cs="Arial"/>
          <w:color w:val="000000"/>
          <w:kern w:val="0"/>
          <w:sz w:val="20"/>
          <w:szCs w:val="20"/>
        </w:rPr>
        <w:t xml:space="preserve"> v</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n</w:t>
      </w:r>
      <w:r w:rsidRPr="00B70AC5">
        <w:rPr>
          <w:rFonts w:ascii="Arial" w:hAnsi="Arial" w:cs="Arial"/>
          <w:color w:val="000000"/>
          <w:spacing w:val="5"/>
          <w:kern w:val="0"/>
          <w:sz w:val="20"/>
          <w:szCs w:val="20"/>
        </w:rPr>
        <w:t xml:space="preserve"> </w:t>
      </w:r>
      <w:r w:rsidRPr="00B70AC5">
        <w:rPr>
          <w:rFonts w:ascii="Arial" w:hAnsi="Arial" w:cs="Arial"/>
          <w:color w:val="000000"/>
          <w:spacing w:val="-4"/>
          <w:kern w:val="0"/>
          <w:sz w:val="20"/>
          <w:szCs w:val="20"/>
        </w:rPr>
        <w:t>î</w:t>
      </w:r>
      <w:r w:rsidRPr="00B70AC5">
        <w:rPr>
          <w:rFonts w:ascii="Arial" w:hAnsi="Arial" w:cs="Arial"/>
          <w:color w:val="000000"/>
          <w:kern w:val="0"/>
          <w:sz w:val="20"/>
          <w:szCs w:val="20"/>
        </w:rPr>
        <w:t>n s</w:t>
      </w:r>
      <w:r w:rsidRPr="00B70AC5">
        <w:rPr>
          <w:rFonts w:ascii="Arial" w:hAnsi="Arial" w:cs="Arial"/>
          <w:color w:val="000000"/>
          <w:spacing w:val="2"/>
          <w:kern w:val="0"/>
          <w:sz w:val="20"/>
          <w:szCs w:val="20"/>
        </w:rPr>
        <w:t>p</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iji</w:t>
      </w:r>
      <w:r w:rsidRPr="00B70AC5">
        <w:rPr>
          <w:rFonts w:ascii="Arial" w:hAnsi="Arial" w:cs="Arial"/>
          <w:color w:val="000000"/>
          <w:spacing w:val="-3"/>
          <w:kern w:val="0"/>
          <w:sz w:val="20"/>
          <w:szCs w:val="20"/>
        </w:rPr>
        <w:t>n</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 xml:space="preserve">l </w:t>
      </w:r>
      <w:r w:rsidRPr="00B70AC5">
        <w:rPr>
          <w:rFonts w:ascii="Arial" w:hAnsi="Arial" w:cs="Arial"/>
          <w:color w:val="000000"/>
          <w:spacing w:val="-1"/>
          <w:kern w:val="0"/>
          <w:sz w:val="20"/>
          <w:szCs w:val="20"/>
        </w:rPr>
        <w:t>l</w:t>
      </w:r>
      <w:r w:rsidRPr="00B70AC5">
        <w:rPr>
          <w:rFonts w:ascii="Arial" w:hAnsi="Arial" w:cs="Arial"/>
          <w:color w:val="000000"/>
          <w:spacing w:val="2"/>
          <w:kern w:val="0"/>
          <w:sz w:val="20"/>
          <w:szCs w:val="20"/>
        </w:rPr>
        <w:t>o</w:t>
      </w:r>
      <w:r w:rsidRPr="00B70AC5">
        <w:rPr>
          <w:rFonts w:ascii="Arial" w:hAnsi="Arial" w:cs="Arial"/>
          <w:color w:val="000000"/>
          <w:spacing w:val="-5"/>
          <w:kern w:val="0"/>
          <w:sz w:val="20"/>
          <w:szCs w:val="20"/>
        </w:rPr>
        <w:t>c</w:t>
      </w:r>
      <w:r w:rsidRPr="00B70AC5">
        <w:rPr>
          <w:rFonts w:ascii="Arial" w:hAnsi="Arial" w:cs="Arial"/>
          <w:color w:val="000000"/>
          <w:spacing w:val="2"/>
          <w:kern w:val="0"/>
          <w:sz w:val="20"/>
          <w:szCs w:val="20"/>
        </w:rPr>
        <w:t>u</w:t>
      </w:r>
      <w:r w:rsidRPr="00B70AC5">
        <w:rPr>
          <w:rFonts w:ascii="Arial" w:hAnsi="Arial" w:cs="Arial"/>
          <w:color w:val="000000"/>
          <w:spacing w:val="-1"/>
          <w:kern w:val="0"/>
          <w:sz w:val="20"/>
          <w:szCs w:val="20"/>
        </w:rPr>
        <w:t>i</w:t>
      </w:r>
      <w:r w:rsidRPr="00B70AC5">
        <w:rPr>
          <w:rFonts w:ascii="Arial" w:hAnsi="Arial" w:cs="Arial"/>
          <w:color w:val="000000"/>
          <w:spacing w:val="-4"/>
          <w:kern w:val="0"/>
          <w:sz w:val="20"/>
          <w:szCs w:val="20"/>
        </w:rPr>
        <w:t>t</w:t>
      </w:r>
      <w:r w:rsidRPr="00B70AC5">
        <w:rPr>
          <w:rFonts w:ascii="Arial" w:hAnsi="Arial" w:cs="Arial"/>
          <w:color w:val="000000"/>
          <w:spacing w:val="2"/>
          <w:kern w:val="0"/>
          <w:sz w:val="20"/>
          <w:szCs w:val="20"/>
        </w:rPr>
        <w:t>o</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il</w:t>
      </w:r>
      <w:r w:rsidRPr="00B70AC5">
        <w:rPr>
          <w:rFonts w:ascii="Arial" w:hAnsi="Arial" w:cs="Arial"/>
          <w:color w:val="000000"/>
          <w:spacing w:val="2"/>
          <w:kern w:val="0"/>
          <w:sz w:val="20"/>
          <w:szCs w:val="20"/>
        </w:rPr>
        <w:t>o</w:t>
      </w:r>
      <w:r w:rsidRPr="00B70AC5">
        <w:rPr>
          <w:rFonts w:ascii="Arial" w:hAnsi="Arial" w:cs="Arial"/>
          <w:color w:val="000000"/>
          <w:kern w:val="0"/>
          <w:sz w:val="20"/>
          <w:szCs w:val="20"/>
        </w:rPr>
        <w:t xml:space="preserve">r </w:t>
      </w:r>
      <w:r w:rsidRPr="00B70AC5">
        <w:rPr>
          <w:rFonts w:ascii="Arial" w:hAnsi="Arial" w:cs="Arial"/>
          <w:color w:val="000000"/>
          <w:spacing w:val="-6"/>
          <w:kern w:val="0"/>
          <w:sz w:val="20"/>
          <w:szCs w:val="20"/>
        </w:rPr>
        <w:t>M</w:t>
      </w:r>
      <w:r w:rsidRPr="00B70AC5">
        <w:rPr>
          <w:rFonts w:ascii="Arial" w:hAnsi="Arial" w:cs="Arial"/>
          <w:color w:val="000000"/>
          <w:spacing w:val="2"/>
          <w:kern w:val="0"/>
          <w:sz w:val="20"/>
          <w:szCs w:val="20"/>
        </w:rPr>
        <w:t>un</w:t>
      </w:r>
      <w:r w:rsidRPr="00B70AC5">
        <w:rPr>
          <w:rFonts w:ascii="Arial" w:hAnsi="Arial" w:cs="Arial"/>
          <w:color w:val="000000"/>
          <w:spacing w:val="-1"/>
          <w:kern w:val="0"/>
          <w:sz w:val="20"/>
          <w:szCs w:val="20"/>
        </w:rPr>
        <w:t>i</w:t>
      </w:r>
      <w:r w:rsidRPr="00B70AC5">
        <w:rPr>
          <w:rFonts w:ascii="Arial" w:hAnsi="Arial" w:cs="Arial"/>
          <w:color w:val="000000"/>
          <w:kern w:val="0"/>
          <w:sz w:val="20"/>
          <w:szCs w:val="20"/>
        </w:rPr>
        <w:t>c</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p</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u</w:t>
      </w:r>
      <w:r w:rsidRPr="00B70AC5">
        <w:rPr>
          <w:rFonts w:ascii="Arial" w:hAnsi="Arial" w:cs="Arial"/>
          <w:color w:val="000000"/>
          <w:spacing w:val="-1"/>
          <w:kern w:val="0"/>
          <w:sz w:val="20"/>
          <w:szCs w:val="20"/>
        </w:rPr>
        <w:t>l</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i</w:t>
      </w:r>
      <w:r w:rsidRPr="00B70AC5">
        <w:rPr>
          <w:rFonts w:ascii="Arial" w:hAnsi="Arial" w:cs="Arial"/>
          <w:color w:val="000000"/>
          <w:spacing w:val="7"/>
          <w:kern w:val="0"/>
          <w:sz w:val="20"/>
          <w:szCs w:val="20"/>
        </w:rPr>
        <w:t xml:space="preserve"> </w:t>
      </w:r>
      <w:r w:rsidRPr="00B70AC5">
        <w:rPr>
          <w:rFonts w:ascii="Arial" w:hAnsi="Arial" w:cs="Arial"/>
          <w:color w:val="000000"/>
          <w:spacing w:val="1"/>
          <w:kern w:val="0"/>
          <w:sz w:val="20"/>
          <w:szCs w:val="20"/>
        </w:rPr>
        <w:t xml:space="preserve">Iasi, dar si in sprijinul </w:t>
      </w:r>
      <w:proofErr w:type="spellStart"/>
      <w:r w:rsidRPr="00B70AC5">
        <w:rPr>
          <w:rFonts w:ascii="Arial" w:hAnsi="Arial" w:cs="Arial"/>
          <w:color w:val="000000"/>
          <w:spacing w:val="1"/>
          <w:kern w:val="0"/>
          <w:sz w:val="20"/>
          <w:szCs w:val="20"/>
        </w:rPr>
        <w:t>operatuorului</w:t>
      </w:r>
      <w:proofErr w:type="spellEnd"/>
      <w:r w:rsidRPr="00B70AC5">
        <w:rPr>
          <w:rFonts w:ascii="Arial" w:hAnsi="Arial" w:cs="Arial"/>
          <w:color w:val="000000"/>
          <w:spacing w:val="1"/>
          <w:kern w:val="0"/>
          <w:sz w:val="20"/>
          <w:szCs w:val="20"/>
        </w:rPr>
        <w:t xml:space="preserve"> de salubritate,</w:t>
      </w:r>
      <w:r w:rsidRPr="00B70AC5">
        <w:rPr>
          <w:rFonts w:ascii="Arial" w:hAnsi="Arial" w:cs="Arial"/>
          <w:color w:val="000000"/>
          <w:kern w:val="0"/>
          <w:sz w:val="20"/>
          <w:szCs w:val="20"/>
        </w:rPr>
        <w:t xml:space="preserve"> </w:t>
      </w:r>
      <w:r w:rsidRPr="00B70AC5">
        <w:rPr>
          <w:rFonts w:ascii="Arial" w:hAnsi="Arial" w:cs="Arial"/>
          <w:color w:val="000000"/>
          <w:spacing w:val="2"/>
          <w:kern w:val="0"/>
          <w:sz w:val="20"/>
          <w:szCs w:val="20"/>
        </w:rPr>
        <w:t>p</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w:t>
      </w:r>
      <w:r w:rsidRPr="00B70AC5">
        <w:rPr>
          <w:rFonts w:ascii="Arial" w:hAnsi="Arial" w:cs="Arial"/>
          <w:color w:val="000000"/>
          <w:kern w:val="0"/>
          <w:sz w:val="20"/>
          <w:szCs w:val="20"/>
        </w:rPr>
        <w:t xml:space="preserve">n </w:t>
      </w:r>
      <w:r w:rsidRPr="00B70AC5">
        <w:rPr>
          <w:rFonts w:ascii="Arial" w:hAnsi="Arial" w:cs="Arial"/>
          <w:color w:val="000000"/>
          <w:spacing w:val="1"/>
          <w:kern w:val="0"/>
          <w:sz w:val="20"/>
          <w:szCs w:val="20"/>
        </w:rPr>
        <w:t>f</w:t>
      </w:r>
      <w:r w:rsidRPr="00B70AC5">
        <w:rPr>
          <w:rFonts w:ascii="Arial" w:hAnsi="Arial" w:cs="Arial"/>
          <w:color w:val="000000"/>
          <w:spacing w:val="2"/>
          <w:kern w:val="0"/>
          <w:sz w:val="20"/>
          <w:szCs w:val="20"/>
        </w:rPr>
        <w:t>ap</w:t>
      </w:r>
      <w:r w:rsidRPr="00B70AC5">
        <w:rPr>
          <w:rFonts w:ascii="Arial" w:hAnsi="Arial" w:cs="Arial"/>
          <w:color w:val="000000"/>
          <w:spacing w:val="-4"/>
          <w:kern w:val="0"/>
          <w:sz w:val="20"/>
          <w:szCs w:val="20"/>
        </w:rPr>
        <w:t>t</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l</w:t>
      </w:r>
      <w:r w:rsidRPr="00B70AC5">
        <w:rPr>
          <w:rFonts w:ascii="Arial" w:hAnsi="Arial" w:cs="Arial"/>
          <w:color w:val="000000"/>
          <w:spacing w:val="6"/>
          <w:kern w:val="0"/>
          <w:sz w:val="20"/>
          <w:szCs w:val="20"/>
        </w:rPr>
        <w:t xml:space="preserve"> </w:t>
      </w:r>
      <w:r w:rsidRPr="00B70AC5">
        <w:rPr>
          <w:rFonts w:ascii="Arial" w:hAnsi="Arial" w:cs="Arial"/>
          <w:color w:val="000000"/>
          <w:spacing w:val="-5"/>
          <w:kern w:val="0"/>
          <w:sz w:val="20"/>
          <w:szCs w:val="20"/>
        </w:rPr>
        <w:t>c</w:t>
      </w:r>
      <w:r w:rsidRPr="00B70AC5">
        <w:rPr>
          <w:rFonts w:ascii="Arial" w:hAnsi="Arial" w:cs="Arial"/>
          <w:color w:val="000000"/>
          <w:kern w:val="0"/>
          <w:sz w:val="20"/>
          <w:szCs w:val="20"/>
        </w:rPr>
        <w:t>ă</w:t>
      </w:r>
      <w:r w:rsidRPr="00B70AC5">
        <w:rPr>
          <w:rFonts w:ascii="Arial" w:hAnsi="Arial" w:cs="Arial"/>
          <w:color w:val="000000"/>
          <w:spacing w:val="7"/>
          <w:kern w:val="0"/>
          <w:sz w:val="20"/>
          <w:szCs w:val="20"/>
        </w:rPr>
        <w:t xml:space="preserve"> </w:t>
      </w:r>
      <w:r w:rsidRPr="00B70AC5">
        <w:rPr>
          <w:rFonts w:ascii="Arial" w:hAnsi="Arial" w:cs="Arial"/>
          <w:color w:val="000000"/>
          <w:kern w:val="0"/>
          <w:sz w:val="20"/>
          <w:szCs w:val="20"/>
        </w:rPr>
        <w:t>centrele de colectare propuse</w:t>
      </w:r>
      <w:r w:rsidRPr="00B70AC5">
        <w:rPr>
          <w:rFonts w:ascii="Arial" w:hAnsi="Arial" w:cs="Arial"/>
          <w:color w:val="000000"/>
          <w:spacing w:val="6"/>
          <w:kern w:val="0"/>
          <w:sz w:val="20"/>
          <w:szCs w:val="20"/>
        </w:rPr>
        <w:t xml:space="preserve"> </w:t>
      </w:r>
      <w:r w:rsidRPr="00B70AC5">
        <w:rPr>
          <w:rFonts w:ascii="Arial" w:hAnsi="Arial" w:cs="Arial"/>
          <w:color w:val="000000"/>
          <w:spacing w:val="-3"/>
          <w:kern w:val="0"/>
          <w:sz w:val="20"/>
          <w:szCs w:val="20"/>
        </w:rPr>
        <w:t xml:space="preserve">asigura </w:t>
      </w:r>
      <w:proofErr w:type="spellStart"/>
      <w:r w:rsidRPr="00B70AC5">
        <w:rPr>
          <w:rFonts w:ascii="Arial" w:hAnsi="Arial" w:cs="Arial"/>
          <w:color w:val="000000"/>
          <w:spacing w:val="-3"/>
          <w:kern w:val="0"/>
          <w:sz w:val="20"/>
          <w:szCs w:val="20"/>
        </w:rPr>
        <w:t>clectare</w:t>
      </w:r>
      <w:proofErr w:type="spellEnd"/>
      <w:r w:rsidRPr="00B70AC5">
        <w:rPr>
          <w:rFonts w:ascii="Arial" w:hAnsi="Arial" w:cs="Arial"/>
          <w:color w:val="000000"/>
          <w:spacing w:val="-3"/>
          <w:kern w:val="0"/>
          <w:sz w:val="20"/>
          <w:szCs w:val="20"/>
        </w:rPr>
        <w:t xml:space="preserve"> si reciclarea </w:t>
      </w:r>
      <w:proofErr w:type="spellStart"/>
      <w:r w:rsidRPr="00B70AC5">
        <w:rPr>
          <w:rFonts w:ascii="Arial" w:hAnsi="Arial" w:cs="Arial"/>
          <w:color w:val="000000"/>
          <w:spacing w:val="-3"/>
          <w:kern w:val="0"/>
          <w:sz w:val="20"/>
          <w:szCs w:val="20"/>
        </w:rPr>
        <w:t>ulteriara</w:t>
      </w:r>
      <w:proofErr w:type="spellEnd"/>
      <w:r w:rsidRPr="00B70AC5">
        <w:rPr>
          <w:rFonts w:ascii="Arial" w:hAnsi="Arial" w:cs="Arial"/>
          <w:color w:val="000000"/>
          <w:spacing w:val="-3"/>
          <w:kern w:val="0"/>
          <w:sz w:val="20"/>
          <w:szCs w:val="20"/>
        </w:rPr>
        <w:t xml:space="preserve"> a </w:t>
      </w:r>
      <w:r w:rsidRPr="00B70AC5">
        <w:rPr>
          <w:rFonts w:ascii="Arial" w:hAnsi="Arial" w:cs="Arial"/>
          <w:color w:val="000000"/>
          <w:spacing w:val="-1"/>
          <w:kern w:val="0"/>
          <w:sz w:val="20"/>
          <w:szCs w:val="20"/>
        </w:rPr>
        <w:t xml:space="preserve">deșeurilor menajere care nu pot fi colectate în sistem </w:t>
      </w:r>
      <w:proofErr w:type="spellStart"/>
      <w:r w:rsidRPr="00B70AC5">
        <w:rPr>
          <w:rFonts w:ascii="Arial" w:hAnsi="Arial" w:cs="Arial"/>
          <w:color w:val="000000"/>
          <w:spacing w:val="-1"/>
          <w:kern w:val="0"/>
          <w:sz w:val="20"/>
          <w:szCs w:val="20"/>
        </w:rPr>
        <w:t>door-to-door</w:t>
      </w:r>
      <w:proofErr w:type="spellEnd"/>
      <w:r w:rsidRPr="00B70AC5">
        <w:rPr>
          <w:rFonts w:ascii="Arial" w:hAnsi="Arial" w:cs="Arial"/>
          <w:color w:val="000000"/>
          <w:kern w:val="0"/>
          <w:sz w:val="20"/>
          <w:szCs w:val="20"/>
        </w:rPr>
        <w:t>.</w:t>
      </w:r>
    </w:p>
    <w:p w14:paraId="5172152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Potențialele avantaje în ceea ce privește amenajarea centrelor de colectare prin aport voluntar, respectiv colectarea separată a deșeurilor din aglomerările urbane, sunt semnificative din punct de vedere al contribuției pe care România trebuie să o aducă pentru a susține atingerea ratei de reciclare propusă la nivel european (50% de reciclare și pregătire pentru reutilizare a deșeurilor municipale până în 2025).</w:t>
      </w:r>
    </w:p>
    <w:p w14:paraId="20A2F4B4"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Înaintarea  pe scara  ierarhiei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necesită  un  efort  comun  al  tuturor  </w:t>
      </w:r>
      <w:proofErr w:type="spellStart"/>
      <w:r w:rsidRPr="00B70AC5">
        <w:rPr>
          <w:rFonts w:ascii="Arial" w:hAnsi="Arial" w:cs="Arial"/>
          <w:color w:val="000000"/>
          <w:spacing w:val="1"/>
          <w:kern w:val="0"/>
          <w:sz w:val="20"/>
          <w:szCs w:val="20"/>
        </w:rPr>
        <w:t>părţilor</w:t>
      </w:r>
      <w:proofErr w:type="spellEnd"/>
      <w:r w:rsidRPr="00B70AC5">
        <w:rPr>
          <w:rFonts w:ascii="Arial" w:hAnsi="Arial" w:cs="Arial"/>
          <w:color w:val="000000"/>
          <w:spacing w:val="1"/>
          <w:kern w:val="0"/>
          <w:sz w:val="20"/>
          <w:szCs w:val="20"/>
        </w:rPr>
        <w:t xml:space="preserve"> implicate: consumatori, producători, factori de decizie, </w:t>
      </w:r>
      <w:proofErr w:type="spellStart"/>
      <w:r w:rsidRPr="00B70AC5">
        <w:rPr>
          <w:rFonts w:ascii="Arial" w:hAnsi="Arial" w:cs="Arial"/>
          <w:color w:val="000000"/>
          <w:spacing w:val="1"/>
          <w:kern w:val="0"/>
          <w:sz w:val="20"/>
          <w:szCs w:val="20"/>
        </w:rPr>
        <w:t>autorităţi</w:t>
      </w:r>
      <w:proofErr w:type="spellEnd"/>
      <w:r w:rsidRPr="00B70AC5">
        <w:rPr>
          <w:rFonts w:ascii="Arial" w:hAnsi="Arial" w:cs="Arial"/>
          <w:color w:val="000000"/>
          <w:spacing w:val="1"/>
          <w:kern w:val="0"/>
          <w:sz w:val="20"/>
          <w:szCs w:val="20"/>
        </w:rPr>
        <w:t xml:space="preserve"> locale, </w:t>
      </w:r>
      <w:proofErr w:type="spellStart"/>
      <w:r w:rsidRPr="00B70AC5">
        <w:rPr>
          <w:rFonts w:ascii="Arial" w:hAnsi="Arial" w:cs="Arial"/>
          <w:color w:val="000000"/>
          <w:spacing w:val="1"/>
          <w:kern w:val="0"/>
          <w:sz w:val="20"/>
          <w:szCs w:val="20"/>
        </w:rPr>
        <w:t>unităţi</w:t>
      </w:r>
      <w:proofErr w:type="spellEnd"/>
      <w:r w:rsidRPr="00B70AC5">
        <w:rPr>
          <w:rFonts w:ascii="Arial" w:hAnsi="Arial" w:cs="Arial"/>
          <w:color w:val="000000"/>
          <w:spacing w:val="1"/>
          <w:kern w:val="0"/>
          <w:sz w:val="20"/>
          <w:szCs w:val="20"/>
        </w:rPr>
        <w:t xml:space="preserve"> de tratare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etc.  Consumatorii  </w:t>
      </w:r>
      <w:proofErr w:type="spellStart"/>
      <w:r w:rsidRPr="00B70AC5">
        <w:rPr>
          <w:rFonts w:ascii="Arial" w:hAnsi="Arial" w:cs="Arial"/>
          <w:color w:val="000000"/>
          <w:spacing w:val="1"/>
          <w:kern w:val="0"/>
          <w:sz w:val="20"/>
          <w:szCs w:val="20"/>
        </w:rPr>
        <w:t>dispuşi</w:t>
      </w:r>
      <w:proofErr w:type="spellEnd"/>
      <w:r w:rsidRPr="00B70AC5">
        <w:rPr>
          <w:rFonts w:ascii="Arial" w:hAnsi="Arial" w:cs="Arial"/>
          <w:color w:val="000000"/>
          <w:spacing w:val="1"/>
          <w:kern w:val="0"/>
          <w:sz w:val="20"/>
          <w:szCs w:val="20"/>
        </w:rPr>
        <w:t xml:space="preserve">  să  </w:t>
      </w:r>
      <w:proofErr w:type="spellStart"/>
      <w:r w:rsidRPr="00B70AC5">
        <w:rPr>
          <w:rFonts w:ascii="Arial" w:hAnsi="Arial" w:cs="Arial"/>
          <w:color w:val="000000"/>
          <w:spacing w:val="1"/>
          <w:kern w:val="0"/>
          <w:sz w:val="20"/>
          <w:szCs w:val="20"/>
        </w:rPr>
        <w:t>îşi</w:t>
      </w:r>
      <w:proofErr w:type="spellEnd"/>
      <w:r w:rsidRPr="00B70AC5">
        <w:rPr>
          <w:rFonts w:ascii="Arial" w:hAnsi="Arial" w:cs="Arial"/>
          <w:color w:val="000000"/>
          <w:spacing w:val="1"/>
          <w:kern w:val="0"/>
          <w:sz w:val="20"/>
          <w:szCs w:val="20"/>
        </w:rPr>
        <w:t xml:space="preserve">  sorteze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din  propriile gospodării pot trimite spre reciclare prin intermediul operatorului de salubrizare pentru activitatea de colectare/sortare,  doar dacă este creată infrastructura pentru colectarea separate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pe  care ei  le  sortează.  Reversul  este,  de  asemenea,  valabil: </w:t>
      </w:r>
      <w:proofErr w:type="spellStart"/>
      <w:r w:rsidRPr="00B70AC5">
        <w:rPr>
          <w:rFonts w:ascii="Arial" w:hAnsi="Arial" w:cs="Arial"/>
          <w:color w:val="000000"/>
          <w:spacing w:val="1"/>
          <w:kern w:val="0"/>
          <w:sz w:val="20"/>
          <w:szCs w:val="20"/>
        </w:rPr>
        <w:t>municipalităţile</w:t>
      </w:r>
      <w:proofErr w:type="spellEnd"/>
      <w:r w:rsidRPr="00B70AC5">
        <w:rPr>
          <w:rFonts w:ascii="Arial" w:hAnsi="Arial" w:cs="Arial"/>
          <w:color w:val="000000"/>
          <w:spacing w:val="1"/>
          <w:kern w:val="0"/>
          <w:sz w:val="20"/>
          <w:szCs w:val="20"/>
        </w:rPr>
        <w:t xml:space="preserve"> pot recicla o </w:t>
      </w:r>
      <w:proofErr w:type="spellStart"/>
      <w:r w:rsidRPr="00B70AC5">
        <w:rPr>
          <w:rFonts w:ascii="Arial" w:hAnsi="Arial" w:cs="Arial"/>
          <w:color w:val="000000"/>
          <w:spacing w:val="1"/>
          <w:kern w:val="0"/>
          <w:sz w:val="20"/>
          <w:szCs w:val="20"/>
        </w:rPr>
        <w:t>proporţie</w:t>
      </w:r>
      <w:proofErr w:type="spellEnd"/>
      <w:r w:rsidRPr="00B70AC5">
        <w:rPr>
          <w:rFonts w:ascii="Arial" w:hAnsi="Arial" w:cs="Arial"/>
          <w:color w:val="000000"/>
          <w:spacing w:val="1"/>
          <w:kern w:val="0"/>
          <w:sz w:val="20"/>
          <w:szCs w:val="20"/>
        </w:rPr>
        <w:t xml:space="preserve"> mai mare de </w:t>
      </w:r>
      <w:proofErr w:type="spellStart"/>
      <w:r w:rsidRPr="00B70AC5">
        <w:rPr>
          <w:rFonts w:ascii="Arial" w:hAnsi="Arial" w:cs="Arial"/>
          <w:color w:val="000000"/>
          <w:spacing w:val="1"/>
          <w:kern w:val="0"/>
          <w:sz w:val="20"/>
          <w:szCs w:val="20"/>
        </w:rPr>
        <w:t>deseuri</w:t>
      </w:r>
      <w:proofErr w:type="spellEnd"/>
      <w:r w:rsidRPr="00B70AC5">
        <w:rPr>
          <w:rFonts w:ascii="Arial" w:hAnsi="Arial" w:cs="Arial"/>
          <w:color w:val="000000"/>
          <w:spacing w:val="1"/>
          <w:kern w:val="0"/>
          <w:sz w:val="20"/>
          <w:szCs w:val="20"/>
        </w:rPr>
        <w:t xml:space="preserve"> doar dacă gospodăriile </w:t>
      </w:r>
      <w:proofErr w:type="spellStart"/>
      <w:r w:rsidRPr="00B70AC5">
        <w:rPr>
          <w:rFonts w:ascii="Arial" w:hAnsi="Arial" w:cs="Arial"/>
          <w:color w:val="000000"/>
          <w:spacing w:val="1"/>
          <w:kern w:val="0"/>
          <w:sz w:val="20"/>
          <w:szCs w:val="20"/>
        </w:rPr>
        <w:t>îşi</w:t>
      </w:r>
      <w:proofErr w:type="spellEnd"/>
      <w:r w:rsidRPr="00B70AC5">
        <w:rPr>
          <w:rFonts w:ascii="Arial" w:hAnsi="Arial" w:cs="Arial"/>
          <w:color w:val="000000"/>
          <w:spacing w:val="1"/>
          <w:kern w:val="0"/>
          <w:sz w:val="20"/>
          <w:szCs w:val="20"/>
        </w:rPr>
        <w:t xml:space="preserve"> sortează propriile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În ultimă </w:t>
      </w:r>
      <w:proofErr w:type="spellStart"/>
      <w:r w:rsidRPr="00B70AC5">
        <w:rPr>
          <w:rFonts w:ascii="Arial" w:hAnsi="Arial" w:cs="Arial"/>
          <w:color w:val="000000"/>
          <w:spacing w:val="1"/>
          <w:kern w:val="0"/>
          <w:sz w:val="20"/>
          <w:szCs w:val="20"/>
        </w:rPr>
        <w:t>instanţă</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pot constitui o problemă sau o resursă doar în </w:t>
      </w:r>
      <w:proofErr w:type="spellStart"/>
      <w:r w:rsidRPr="00B70AC5">
        <w:rPr>
          <w:rFonts w:ascii="Arial" w:hAnsi="Arial" w:cs="Arial"/>
          <w:color w:val="000000"/>
          <w:spacing w:val="1"/>
          <w:kern w:val="0"/>
          <w:sz w:val="20"/>
          <w:szCs w:val="20"/>
        </w:rPr>
        <w:t>funcţie</w:t>
      </w:r>
      <w:proofErr w:type="spellEnd"/>
      <w:r w:rsidRPr="00B70AC5">
        <w:rPr>
          <w:rFonts w:ascii="Arial" w:hAnsi="Arial" w:cs="Arial"/>
          <w:color w:val="000000"/>
          <w:spacing w:val="1"/>
          <w:kern w:val="0"/>
          <w:sz w:val="20"/>
          <w:szCs w:val="20"/>
        </w:rPr>
        <w:t xml:space="preserve"> </w:t>
      </w:r>
      <w:r w:rsidRPr="00B70AC5">
        <w:rPr>
          <w:rFonts w:ascii="Arial" w:hAnsi="Arial" w:cs="Arial"/>
          <w:color w:val="000000"/>
          <w:spacing w:val="1"/>
          <w:kern w:val="0"/>
          <w:sz w:val="20"/>
          <w:szCs w:val="20"/>
        </w:rPr>
        <w:lastRenderedPageBreak/>
        <w:t xml:space="preserve">de modul în care este gestionat </w:t>
      </w:r>
      <w:proofErr w:type="spellStart"/>
      <w:r w:rsidRPr="00B70AC5">
        <w:rPr>
          <w:rFonts w:ascii="Arial" w:hAnsi="Arial" w:cs="Arial"/>
          <w:color w:val="000000"/>
          <w:spacing w:val="1"/>
          <w:kern w:val="0"/>
          <w:sz w:val="20"/>
          <w:szCs w:val="20"/>
        </w:rPr>
        <w:t>intregul</w:t>
      </w:r>
      <w:proofErr w:type="spellEnd"/>
      <w:r w:rsidRPr="00B70AC5">
        <w:rPr>
          <w:rFonts w:ascii="Arial" w:hAnsi="Arial" w:cs="Arial"/>
          <w:color w:val="000000"/>
          <w:spacing w:val="1"/>
          <w:kern w:val="0"/>
          <w:sz w:val="20"/>
          <w:szCs w:val="20"/>
        </w:rPr>
        <w:t xml:space="preserve"> sistem de colectare.</w:t>
      </w:r>
    </w:p>
    <w:p w14:paraId="26926E51"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Ca obiectiv general se </w:t>
      </w:r>
      <w:proofErr w:type="spellStart"/>
      <w:r w:rsidRPr="00B70AC5">
        <w:rPr>
          <w:rFonts w:ascii="Arial" w:hAnsi="Arial" w:cs="Arial"/>
          <w:color w:val="000000"/>
          <w:spacing w:val="1"/>
          <w:kern w:val="0"/>
          <w:sz w:val="20"/>
          <w:szCs w:val="20"/>
        </w:rPr>
        <w:t>doreste</w:t>
      </w:r>
      <w:proofErr w:type="spellEnd"/>
      <w:r w:rsidRPr="00B70AC5">
        <w:rPr>
          <w:rFonts w:ascii="Arial" w:hAnsi="Arial" w:cs="Arial"/>
          <w:color w:val="000000"/>
          <w:spacing w:val="1"/>
          <w:kern w:val="0"/>
          <w:sz w:val="20"/>
          <w:szCs w:val="20"/>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w:t>
      </w:r>
    </w:p>
    <w:p w14:paraId="5A9ED37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Specific, proiectul </w:t>
      </w:r>
      <w:proofErr w:type="spellStart"/>
      <w:r w:rsidRPr="00B70AC5">
        <w:rPr>
          <w:rFonts w:ascii="Arial" w:hAnsi="Arial" w:cs="Arial"/>
          <w:color w:val="000000"/>
          <w:spacing w:val="1"/>
          <w:kern w:val="0"/>
          <w:sz w:val="20"/>
          <w:szCs w:val="20"/>
        </w:rPr>
        <w:t>vizeaza</w:t>
      </w:r>
      <w:proofErr w:type="spellEnd"/>
      <w:r w:rsidRPr="00B70AC5">
        <w:rPr>
          <w:rFonts w:ascii="Arial" w:hAnsi="Arial" w:cs="Arial"/>
          <w:color w:val="000000"/>
          <w:spacing w:val="1"/>
          <w:kern w:val="0"/>
          <w:sz w:val="20"/>
          <w:szCs w:val="20"/>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1A248036"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Efectele pozitive previzionate sunt </w:t>
      </w:r>
      <w:proofErr w:type="spellStart"/>
      <w:r w:rsidRPr="00B70AC5">
        <w:rPr>
          <w:rFonts w:ascii="Arial" w:hAnsi="Arial" w:cs="Arial"/>
          <w:color w:val="000000"/>
          <w:spacing w:val="1"/>
          <w:kern w:val="0"/>
          <w:sz w:val="20"/>
          <w:szCs w:val="20"/>
        </w:rPr>
        <w:t>urmatoarele</w:t>
      </w:r>
      <w:proofErr w:type="spellEnd"/>
      <w:r w:rsidRPr="00B70AC5">
        <w:rPr>
          <w:rFonts w:ascii="Arial" w:hAnsi="Arial" w:cs="Arial"/>
          <w:color w:val="000000"/>
          <w:spacing w:val="1"/>
          <w:kern w:val="0"/>
          <w:sz w:val="20"/>
          <w:szCs w:val="20"/>
        </w:rPr>
        <w:t>:</w:t>
      </w:r>
    </w:p>
    <w:p w14:paraId="05575FA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 </w:t>
      </w:r>
      <w:proofErr w:type="spellStart"/>
      <w:r w:rsidRPr="00B70AC5">
        <w:rPr>
          <w:rFonts w:ascii="Arial" w:hAnsi="Arial" w:cs="Arial"/>
          <w:color w:val="000000"/>
          <w:spacing w:val="1"/>
          <w:kern w:val="0"/>
          <w:sz w:val="20"/>
          <w:szCs w:val="20"/>
        </w:rPr>
        <w:t>Inființarea</w:t>
      </w:r>
      <w:proofErr w:type="spellEnd"/>
      <w:r w:rsidRPr="00B70AC5">
        <w:rPr>
          <w:rFonts w:ascii="Arial" w:hAnsi="Arial" w:cs="Arial"/>
          <w:color w:val="000000"/>
          <w:spacing w:val="1"/>
          <w:kern w:val="0"/>
          <w:sz w:val="20"/>
          <w:szCs w:val="20"/>
        </w:rPr>
        <w:t xml:space="preserve"> de centre de colectare cu aport voluntar </w:t>
      </w:r>
      <w:proofErr w:type="spellStart"/>
      <w:r w:rsidRPr="00B70AC5">
        <w:rPr>
          <w:rFonts w:ascii="Arial" w:hAnsi="Arial" w:cs="Arial"/>
          <w:color w:val="000000"/>
          <w:spacing w:val="1"/>
          <w:kern w:val="0"/>
          <w:sz w:val="20"/>
          <w:szCs w:val="20"/>
        </w:rPr>
        <w:t>marcheaza</w:t>
      </w:r>
      <w:proofErr w:type="spellEnd"/>
      <w:r w:rsidRPr="00B70AC5">
        <w:rPr>
          <w:rFonts w:ascii="Arial" w:hAnsi="Arial" w:cs="Arial"/>
          <w:color w:val="000000"/>
          <w:spacing w:val="1"/>
          <w:kern w:val="0"/>
          <w:sz w:val="20"/>
          <w:szCs w:val="20"/>
        </w:rPr>
        <w:t xml:space="preserve"> trecerea </w:t>
      </w:r>
      <w:proofErr w:type="spellStart"/>
      <w:r w:rsidRPr="00B70AC5">
        <w:rPr>
          <w:rFonts w:ascii="Arial" w:hAnsi="Arial" w:cs="Arial"/>
          <w:color w:val="000000"/>
          <w:spacing w:val="1"/>
          <w:kern w:val="0"/>
          <w:sz w:val="20"/>
          <w:szCs w:val="20"/>
        </w:rPr>
        <w:t>catre</w:t>
      </w:r>
      <w:proofErr w:type="spellEnd"/>
      <w:r w:rsidRPr="00B70AC5">
        <w:rPr>
          <w:rFonts w:ascii="Arial" w:hAnsi="Arial" w:cs="Arial"/>
          <w:color w:val="000000"/>
          <w:spacing w:val="1"/>
          <w:kern w:val="0"/>
          <w:sz w:val="20"/>
          <w:szCs w:val="20"/>
        </w:rPr>
        <w:t xml:space="preserve"> o economie circulara la standarde europene pentru următoarele fluxuri de deșeuri: care nu pot fi colectate în sistem „</w:t>
      </w:r>
      <w:proofErr w:type="spellStart"/>
      <w:r w:rsidRPr="00B70AC5">
        <w:rPr>
          <w:rFonts w:ascii="Arial" w:hAnsi="Arial" w:cs="Arial"/>
          <w:color w:val="000000"/>
          <w:spacing w:val="1"/>
          <w:kern w:val="0"/>
          <w:sz w:val="20"/>
          <w:szCs w:val="20"/>
        </w:rPr>
        <w:t>door-to-door</w:t>
      </w:r>
      <w:proofErr w:type="spellEnd"/>
      <w:r w:rsidRPr="00B70AC5">
        <w:rPr>
          <w:rFonts w:ascii="Arial" w:hAnsi="Arial" w:cs="Arial"/>
          <w:color w:val="000000"/>
          <w:spacing w:val="1"/>
          <w:kern w:val="0"/>
          <w:sz w:val="20"/>
          <w:szCs w:val="20"/>
        </w:rPr>
        <w:t xml:space="preserve">”, respectiv deșeuri reciclabile și </w:t>
      </w:r>
      <w:proofErr w:type="spellStart"/>
      <w:r w:rsidRPr="00B70AC5">
        <w:rPr>
          <w:rFonts w:ascii="Arial" w:hAnsi="Arial" w:cs="Arial"/>
          <w:color w:val="000000"/>
          <w:spacing w:val="1"/>
          <w:kern w:val="0"/>
          <w:sz w:val="20"/>
          <w:szCs w:val="20"/>
        </w:rPr>
        <w:t>biodeșeuri</w:t>
      </w:r>
      <w:proofErr w:type="spellEnd"/>
      <w:r w:rsidRPr="00B70AC5">
        <w:rPr>
          <w:rFonts w:ascii="Arial" w:hAnsi="Arial" w:cs="Arial"/>
          <w:color w:val="000000"/>
          <w:spacing w:val="1"/>
          <w:kern w:val="0"/>
          <w:sz w:val="20"/>
          <w:szCs w:val="20"/>
        </w:rPr>
        <w:t xml:space="preserve">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 etc.</w:t>
      </w:r>
    </w:p>
    <w:p w14:paraId="03FC45F6"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2. Se diminuează semnificativ costurile generate de colectarea, sortarea, transportul si depozitarea </w:t>
      </w:r>
      <w:proofErr w:type="spellStart"/>
      <w:r w:rsidRPr="00B70AC5">
        <w:rPr>
          <w:rFonts w:ascii="Arial" w:hAnsi="Arial" w:cs="Arial"/>
          <w:color w:val="000000"/>
          <w:spacing w:val="1"/>
          <w:kern w:val="0"/>
          <w:sz w:val="20"/>
          <w:szCs w:val="20"/>
        </w:rPr>
        <w:t>deseurilor</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determinand</w:t>
      </w:r>
      <w:proofErr w:type="spellEnd"/>
      <w:r w:rsidRPr="00B70AC5">
        <w:rPr>
          <w:rFonts w:ascii="Arial" w:hAnsi="Arial" w:cs="Arial"/>
          <w:color w:val="000000"/>
          <w:spacing w:val="1"/>
          <w:kern w:val="0"/>
          <w:sz w:val="20"/>
          <w:szCs w:val="20"/>
        </w:rPr>
        <w:t xml:space="preserve"> astfel </w:t>
      </w:r>
      <w:proofErr w:type="spellStart"/>
      <w:r w:rsidRPr="00B70AC5">
        <w:rPr>
          <w:rFonts w:ascii="Arial" w:hAnsi="Arial" w:cs="Arial"/>
          <w:color w:val="000000"/>
          <w:spacing w:val="1"/>
          <w:kern w:val="0"/>
          <w:sz w:val="20"/>
          <w:szCs w:val="20"/>
        </w:rPr>
        <w:t>incadrarea</w:t>
      </w:r>
      <w:proofErr w:type="spellEnd"/>
      <w:r w:rsidRPr="00B70AC5">
        <w:rPr>
          <w:rFonts w:ascii="Arial" w:hAnsi="Arial" w:cs="Arial"/>
          <w:color w:val="000000"/>
          <w:spacing w:val="1"/>
          <w:kern w:val="0"/>
          <w:sz w:val="20"/>
          <w:szCs w:val="20"/>
        </w:rPr>
        <w:t xml:space="preserve"> in gradul de suportabilitate și protejarea mediului natural;</w:t>
      </w:r>
    </w:p>
    <w:p w14:paraId="001490C3"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3. Se evită amenzile aplicabile pentru nerespectarea reglementărilor în vigoare;</w:t>
      </w:r>
    </w:p>
    <w:p w14:paraId="30024AA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4. Ajuta la conservarea resurselor naturale ale pământului;</w:t>
      </w:r>
    </w:p>
    <w:p w14:paraId="62F5C865"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5. Se recuperează materialele reciclabile care ulterior se transformă în materie primă;</w:t>
      </w:r>
    </w:p>
    <w:p w14:paraId="0A15C43B"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6. Se reduce poluarea din aer, apă și sol, precum și a mediului înconjurător;</w:t>
      </w:r>
    </w:p>
    <w:p w14:paraId="0015B06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7. Se reduce consumul de energie și se conservă resursele naturale;</w:t>
      </w:r>
    </w:p>
    <w:p w14:paraId="5B1C1B67"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8. Ajută la menținerea unui mediu mai curat.</w:t>
      </w:r>
    </w:p>
    <w:p w14:paraId="60543807"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9. Crearea unei astfel de infrastructuri este costisitoare, dar odată ce este instituită, poate să genereze venituri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să creeze locuri de muncă.</w:t>
      </w:r>
    </w:p>
    <w:p w14:paraId="19F64474"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10. Costuri de investiție- Costuri semnificativ mai mici față de colectarea din poarta in poarta</w:t>
      </w:r>
    </w:p>
    <w:p w14:paraId="17ACDCCD"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11. Costuri de operare - Costuri semnificativ mai mici față de colectarea din poarta in poarta, neexistând costuri cu echipamentele de colectare, inclusiv de transport</w:t>
      </w:r>
    </w:p>
    <w:p w14:paraId="5D9F62F6" w14:textId="77777777" w:rsid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12. Costuri de colectare – </w:t>
      </w:r>
      <w:proofErr w:type="spellStart"/>
      <w:r w:rsidRPr="00B70AC5">
        <w:rPr>
          <w:rFonts w:ascii="Arial" w:hAnsi="Arial" w:cs="Arial"/>
          <w:color w:val="000000"/>
          <w:spacing w:val="1"/>
          <w:kern w:val="0"/>
          <w:sz w:val="20"/>
          <w:szCs w:val="20"/>
        </w:rPr>
        <w:t>scazute</w:t>
      </w:r>
      <w:proofErr w:type="spellEnd"/>
      <w:r w:rsidRPr="00B70AC5">
        <w:rPr>
          <w:rFonts w:ascii="Arial" w:hAnsi="Arial" w:cs="Arial"/>
          <w:color w:val="000000"/>
          <w:spacing w:val="1"/>
          <w:kern w:val="0"/>
          <w:sz w:val="20"/>
          <w:szCs w:val="20"/>
        </w:rPr>
        <w:t>.</w:t>
      </w:r>
    </w:p>
    <w:p w14:paraId="1BD10D25" w14:textId="77777777" w:rsid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p>
    <w:p w14:paraId="6F2D1CA0" w14:textId="2D79ADBE" w:rsidR="00B70AC5" w:rsidRPr="00B70AC5" w:rsidRDefault="00B70AC5" w:rsidP="00B70AC5">
      <w:pPr>
        <w:widowControl w:val="0"/>
        <w:autoSpaceDE w:val="0"/>
        <w:autoSpaceDN w:val="0"/>
        <w:adjustRightInd w:val="0"/>
        <w:spacing w:after="0" w:line="240" w:lineRule="auto"/>
        <w:jc w:val="both"/>
        <w:rPr>
          <w:rFonts w:ascii="Arial" w:hAnsi="Arial" w:cs="Arial"/>
          <w:color w:val="000000"/>
          <w:kern w:val="0"/>
          <w:sz w:val="20"/>
          <w:szCs w:val="20"/>
        </w:rPr>
      </w:pPr>
      <w:r w:rsidRPr="00B70AC5">
        <w:rPr>
          <w:rFonts w:ascii="Arial" w:hAnsi="Arial" w:cs="Arial"/>
          <w:b/>
          <w:bCs/>
          <w:color w:val="000000"/>
          <w:spacing w:val="-2"/>
          <w:kern w:val="0"/>
          <w:sz w:val="20"/>
          <w:szCs w:val="20"/>
        </w:rPr>
        <w:t>Ef</w:t>
      </w:r>
      <w:r w:rsidRPr="00B70AC5">
        <w:rPr>
          <w:rFonts w:ascii="Arial" w:hAnsi="Arial" w:cs="Arial"/>
          <w:b/>
          <w:bCs/>
          <w:color w:val="000000"/>
          <w:spacing w:val="2"/>
          <w:kern w:val="0"/>
          <w:sz w:val="20"/>
          <w:szCs w:val="20"/>
        </w:rPr>
        <w:t>ec</w:t>
      </w:r>
      <w:r w:rsidRPr="00B70AC5">
        <w:rPr>
          <w:rFonts w:ascii="Arial" w:hAnsi="Arial" w:cs="Arial"/>
          <w:b/>
          <w:bCs/>
          <w:color w:val="000000"/>
          <w:spacing w:val="-2"/>
          <w:kern w:val="0"/>
          <w:sz w:val="20"/>
          <w:szCs w:val="20"/>
        </w:rPr>
        <w:t>t</w:t>
      </w:r>
      <w:r w:rsidRPr="00B70AC5">
        <w:rPr>
          <w:rFonts w:ascii="Arial" w:hAnsi="Arial" w:cs="Arial"/>
          <w:b/>
          <w:bCs/>
          <w:color w:val="000000"/>
          <w:kern w:val="0"/>
          <w:sz w:val="20"/>
          <w:szCs w:val="20"/>
        </w:rPr>
        <w:t>ul</w:t>
      </w:r>
      <w:r w:rsidRPr="00B70AC5">
        <w:rPr>
          <w:rFonts w:ascii="Arial" w:hAnsi="Arial" w:cs="Arial"/>
          <w:b/>
          <w:bCs/>
          <w:color w:val="000000"/>
          <w:spacing w:val="-3"/>
          <w:kern w:val="0"/>
          <w:sz w:val="20"/>
          <w:szCs w:val="20"/>
        </w:rPr>
        <w:t xml:space="preserve"> </w:t>
      </w:r>
      <w:r w:rsidRPr="00B70AC5">
        <w:rPr>
          <w:rFonts w:ascii="Arial" w:hAnsi="Arial" w:cs="Arial"/>
          <w:b/>
          <w:bCs/>
          <w:color w:val="000000"/>
          <w:kern w:val="0"/>
          <w:sz w:val="20"/>
          <w:szCs w:val="20"/>
        </w:rPr>
        <w:t>n</w:t>
      </w:r>
      <w:r w:rsidRPr="00B70AC5">
        <w:rPr>
          <w:rFonts w:ascii="Arial" w:hAnsi="Arial" w:cs="Arial"/>
          <w:b/>
          <w:bCs/>
          <w:color w:val="000000"/>
          <w:spacing w:val="1"/>
          <w:kern w:val="0"/>
          <w:sz w:val="20"/>
          <w:szCs w:val="20"/>
        </w:rPr>
        <w:t>e</w:t>
      </w:r>
      <w:r w:rsidRPr="00B70AC5">
        <w:rPr>
          <w:rFonts w:ascii="Arial" w:hAnsi="Arial" w:cs="Arial"/>
          <w:b/>
          <w:bCs/>
          <w:color w:val="000000"/>
          <w:spacing w:val="-5"/>
          <w:kern w:val="0"/>
          <w:sz w:val="20"/>
          <w:szCs w:val="20"/>
        </w:rPr>
        <w:t>g</w:t>
      </w:r>
      <w:r w:rsidRPr="00B70AC5">
        <w:rPr>
          <w:rFonts w:ascii="Arial" w:hAnsi="Arial" w:cs="Arial"/>
          <w:b/>
          <w:bCs/>
          <w:color w:val="000000"/>
          <w:spacing w:val="2"/>
          <w:kern w:val="0"/>
          <w:sz w:val="20"/>
          <w:szCs w:val="20"/>
        </w:rPr>
        <w:t>a</w:t>
      </w:r>
      <w:r w:rsidRPr="00B70AC5">
        <w:rPr>
          <w:rFonts w:ascii="Arial" w:hAnsi="Arial" w:cs="Arial"/>
          <w:b/>
          <w:bCs/>
          <w:color w:val="000000"/>
          <w:spacing w:val="-2"/>
          <w:kern w:val="0"/>
          <w:sz w:val="20"/>
          <w:szCs w:val="20"/>
        </w:rPr>
        <w:t>t</w:t>
      </w:r>
      <w:r w:rsidRPr="00B70AC5">
        <w:rPr>
          <w:rFonts w:ascii="Arial" w:hAnsi="Arial" w:cs="Arial"/>
          <w:b/>
          <w:bCs/>
          <w:color w:val="000000"/>
          <w:spacing w:val="-4"/>
          <w:kern w:val="0"/>
          <w:sz w:val="20"/>
          <w:szCs w:val="20"/>
        </w:rPr>
        <w:t>i</w:t>
      </w:r>
      <w:r w:rsidRPr="00B70AC5">
        <w:rPr>
          <w:rFonts w:ascii="Arial" w:hAnsi="Arial" w:cs="Arial"/>
          <w:b/>
          <w:bCs/>
          <w:color w:val="000000"/>
          <w:spacing w:val="2"/>
          <w:kern w:val="0"/>
          <w:sz w:val="20"/>
          <w:szCs w:val="20"/>
        </w:rPr>
        <w:t xml:space="preserve">v </w:t>
      </w:r>
      <w:r w:rsidRPr="00B70AC5">
        <w:rPr>
          <w:rFonts w:ascii="Arial" w:hAnsi="Arial" w:cs="Arial"/>
          <w:b/>
          <w:bCs/>
          <w:color w:val="000000"/>
          <w:spacing w:val="-4"/>
          <w:kern w:val="0"/>
          <w:sz w:val="20"/>
          <w:szCs w:val="20"/>
        </w:rPr>
        <w:t>i</w:t>
      </w:r>
      <w:r w:rsidRPr="00B70AC5">
        <w:rPr>
          <w:rFonts w:ascii="Arial" w:hAnsi="Arial" w:cs="Arial"/>
          <w:b/>
          <w:bCs/>
          <w:color w:val="000000"/>
          <w:kern w:val="0"/>
          <w:sz w:val="20"/>
          <w:szCs w:val="20"/>
        </w:rPr>
        <w:t xml:space="preserve">n </w:t>
      </w:r>
      <w:r w:rsidRPr="00B70AC5">
        <w:rPr>
          <w:rFonts w:ascii="Arial" w:hAnsi="Arial" w:cs="Arial"/>
          <w:b/>
          <w:bCs/>
          <w:color w:val="000000"/>
          <w:spacing w:val="2"/>
          <w:kern w:val="0"/>
          <w:sz w:val="20"/>
          <w:szCs w:val="20"/>
        </w:rPr>
        <w:t>ca</w:t>
      </w:r>
      <w:r w:rsidRPr="00B70AC5">
        <w:rPr>
          <w:rFonts w:ascii="Arial" w:hAnsi="Arial" w:cs="Arial"/>
          <w:b/>
          <w:bCs/>
          <w:color w:val="000000"/>
          <w:kern w:val="0"/>
          <w:sz w:val="20"/>
          <w:szCs w:val="20"/>
        </w:rPr>
        <w:t>zul</w:t>
      </w:r>
      <w:r w:rsidRPr="00B70AC5">
        <w:rPr>
          <w:rFonts w:ascii="Arial" w:hAnsi="Arial" w:cs="Arial"/>
          <w:b/>
          <w:bCs/>
          <w:color w:val="000000"/>
          <w:spacing w:val="-3"/>
          <w:kern w:val="0"/>
          <w:sz w:val="20"/>
          <w:szCs w:val="20"/>
        </w:rPr>
        <w:t xml:space="preserve"> </w:t>
      </w:r>
      <w:proofErr w:type="spellStart"/>
      <w:r w:rsidRPr="00B70AC5">
        <w:rPr>
          <w:rFonts w:ascii="Arial" w:hAnsi="Arial" w:cs="Arial"/>
          <w:b/>
          <w:bCs/>
          <w:color w:val="000000"/>
          <w:kern w:val="0"/>
          <w:sz w:val="20"/>
          <w:szCs w:val="20"/>
        </w:rPr>
        <w:t>n</w:t>
      </w:r>
      <w:r w:rsidRPr="00B70AC5">
        <w:rPr>
          <w:rFonts w:ascii="Arial" w:hAnsi="Arial" w:cs="Arial"/>
          <w:b/>
          <w:bCs/>
          <w:color w:val="000000"/>
          <w:spacing w:val="1"/>
          <w:kern w:val="0"/>
          <w:sz w:val="20"/>
          <w:szCs w:val="20"/>
        </w:rPr>
        <w:t>e</w:t>
      </w:r>
      <w:r w:rsidRPr="00B70AC5">
        <w:rPr>
          <w:rFonts w:ascii="Arial" w:hAnsi="Arial" w:cs="Arial"/>
          <w:b/>
          <w:bCs/>
          <w:color w:val="000000"/>
          <w:spacing w:val="-4"/>
          <w:kern w:val="0"/>
          <w:sz w:val="20"/>
          <w:szCs w:val="20"/>
        </w:rPr>
        <w:t>r</w:t>
      </w:r>
      <w:r w:rsidRPr="00B70AC5">
        <w:rPr>
          <w:rFonts w:ascii="Arial" w:hAnsi="Arial" w:cs="Arial"/>
          <w:b/>
          <w:bCs/>
          <w:color w:val="000000"/>
          <w:spacing w:val="2"/>
          <w:kern w:val="0"/>
          <w:sz w:val="20"/>
          <w:szCs w:val="20"/>
        </w:rPr>
        <w:t>ea</w:t>
      </w:r>
      <w:r w:rsidRPr="00B70AC5">
        <w:rPr>
          <w:rFonts w:ascii="Arial" w:hAnsi="Arial" w:cs="Arial"/>
          <w:b/>
          <w:bCs/>
          <w:color w:val="000000"/>
          <w:spacing w:val="-4"/>
          <w:kern w:val="0"/>
          <w:sz w:val="20"/>
          <w:szCs w:val="20"/>
        </w:rPr>
        <w:t>li</w:t>
      </w:r>
      <w:r w:rsidRPr="00B70AC5">
        <w:rPr>
          <w:rFonts w:ascii="Arial" w:hAnsi="Arial" w:cs="Arial"/>
          <w:b/>
          <w:bCs/>
          <w:color w:val="000000"/>
          <w:kern w:val="0"/>
          <w:sz w:val="20"/>
          <w:szCs w:val="20"/>
        </w:rPr>
        <w:t>z</w:t>
      </w:r>
      <w:r w:rsidRPr="00B70AC5">
        <w:rPr>
          <w:rFonts w:ascii="Arial" w:hAnsi="Arial" w:cs="Arial"/>
          <w:b/>
          <w:bCs/>
          <w:color w:val="000000"/>
          <w:spacing w:val="2"/>
          <w:kern w:val="0"/>
          <w:sz w:val="20"/>
          <w:szCs w:val="20"/>
        </w:rPr>
        <w:t>a</w:t>
      </w:r>
      <w:r w:rsidRPr="00B70AC5">
        <w:rPr>
          <w:rFonts w:ascii="Arial" w:hAnsi="Arial" w:cs="Arial"/>
          <w:b/>
          <w:bCs/>
          <w:color w:val="000000"/>
          <w:kern w:val="0"/>
          <w:sz w:val="20"/>
          <w:szCs w:val="20"/>
        </w:rPr>
        <w:t>r</w:t>
      </w:r>
      <w:r w:rsidRPr="00B70AC5">
        <w:rPr>
          <w:rFonts w:ascii="Arial" w:hAnsi="Arial" w:cs="Arial"/>
          <w:b/>
          <w:bCs/>
          <w:color w:val="000000"/>
          <w:spacing w:val="-3"/>
          <w:kern w:val="0"/>
          <w:sz w:val="20"/>
          <w:szCs w:val="20"/>
        </w:rPr>
        <w:t>i</w:t>
      </w:r>
      <w:r w:rsidRPr="00B70AC5">
        <w:rPr>
          <w:rFonts w:ascii="Arial" w:hAnsi="Arial" w:cs="Arial"/>
          <w:b/>
          <w:bCs/>
          <w:color w:val="000000"/>
          <w:kern w:val="0"/>
          <w:sz w:val="20"/>
          <w:szCs w:val="20"/>
        </w:rPr>
        <w:t>i</w:t>
      </w:r>
      <w:proofErr w:type="spellEnd"/>
      <w:r w:rsidRPr="00B70AC5">
        <w:rPr>
          <w:rFonts w:ascii="Arial" w:hAnsi="Arial" w:cs="Arial"/>
          <w:b/>
          <w:bCs/>
          <w:color w:val="000000"/>
          <w:spacing w:val="-2"/>
          <w:kern w:val="0"/>
          <w:sz w:val="20"/>
          <w:szCs w:val="20"/>
        </w:rPr>
        <w:t xml:space="preserve"> </w:t>
      </w:r>
      <w:r w:rsidRPr="00B70AC5">
        <w:rPr>
          <w:rFonts w:ascii="Arial" w:hAnsi="Arial" w:cs="Arial"/>
          <w:b/>
          <w:bCs/>
          <w:color w:val="000000"/>
          <w:kern w:val="0"/>
          <w:sz w:val="20"/>
          <w:szCs w:val="20"/>
        </w:rPr>
        <w:t>o</w:t>
      </w:r>
      <w:r w:rsidRPr="00B70AC5">
        <w:rPr>
          <w:rFonts w:ascii="Arial" w:hAnsi="Arial" w:cs="Arial"/>
          <w:b/>
          <w:bCs/>
          <w:color w:val="000000"/>
          <w:spacing w:val="4"/>
          <w:kern w:val="0"/>
          <w:sz w:val="20"/>
          <w:szCs w:val="20"/>
        </w:rPr>
        <w:t>b</w:t>
      </w:r>
      <w:r w:rsidRPr="00B70AC5">
        <w:rPr>
          <w:rFonts w:ascii="Arial" w:hAnsi="Arial" w:cs="Arial"/>
          <w:b/>
          <w:bCs/>
          <w:color w:val="000000"/>
          <w:spacing w:val="-4"/>
          <w:kern w:val="0"/>
          <w:sz w:val="20"/>
          <w:szCs w:val="20"/>
        </w:rPr>
        <w:t>i</w:t>
      </w:r>
      <w:r w:rsidRPr="00B70AC5">
        <w:rPr>
          <w:rFonts w:ascii="Arial" w:hAnsi="Arial" w:cs="Arial"/>
          <w:b/>
          <w:bCs/>
          <w:color w:val="000000"/>
          <w:spacing w:val="2"/>
          <w:kern w:val="0"/>
          <w:sz w:val="20"/>
          <w:szCs w:val="20"/>
        </w:rPr>
        <w:t>ec</w:t>
      </w:r>
      <w:r w:rsidRPr="00B70AC5">
        <w:rPr>
          <w:rFonts w:ascii="Arial" w:hAnsi="Arial" w:cs="Arial"/>
          <w:b/>
          <w:bCs/>
          <w:color w:val="000000"/>
          <w:spacing w:val="-2"/>
          <w:kern w:val="0"/>
          <w:sz w:val="20"/>
          <w:szCs w:val="20"/>
        </w:rPr>
        <w:t>t</w:t>
      </w:r>
      <w:r w:rsidRPr="00B70AC5">
        <w:rPr>
          <w:rFonts w:ascii="Arial" w:hAnsi="Arial" w:cs="Arial"/>
          <w:b/>
          <w:bCs/>
          <w:color w:val="000000"/>
          <w:spacing w:val="-4"/>
          <w:kern w:val="0"/>
          <w:sz w:val="20"/>
          <w:szCs w:val="20"/>
        </w:rPr>
        <w:t>i</w:t>
      </w:r>
      <w:r w:rsidRPr="00B70AC5">
        <w:rPr>
          <w:rFonts w:ascii="Arial" w:hAnsi="Arial" w:cs="Arial"/>
          <w:b/>
          <w:bCs/>
          <w:color w:val="000000"/>
          <w:spacing w:val="-3"/>
          <w:kern w:val="0"/>
          <w:sz w:val="20"/>
          <w:szCs w:val="20"/>
        </w:rPr>
        <w:t>v</w:t>
      </w:r>
      <w:r w:rsidRPr="00B70AC5">
        <w:rPr>
          <w:rFonts w:ascii="Arial" w:hAnsi="Arial" w:cs="Arial"/>
          <w:b/>
          <w:bCs/>
          <w:color w:val="000000"/>
          <w:spacing w:val="4"/>
          <w:kern w:val="0"/>
          <w:sz w:val="20"/>
          <w:szCs w:val="20"/>
        </w:rPr>
        <w:t>u</w:t>
      </w:r>
      <w:r w:rsidRPr="00B70AC5">
        <w:rPr>
          <w:rFonts w:ascii="Arial" w:hAnsi="Arial" w:cs="Arial"/>
          <w:b/>
          <w:bCs/>
          <w:color w:val="000000"/>
          <w:spacing w:val="-4"/>
          <w:kern w:val="0"/>
          <w:sz w:val="20"/>
          <w:szCs w:val="20"/>
        </w:rPr>
        <w:t>l</w:t>
      </w:r>
      <w:r w:rsidRPr="00B70AC5">
        <w:rPr>
          <w:rFonts w:ascii="Arial" w:hAnsi="Arial" w:cs="Arial"/>
          <w:b/>
          <w:bCs/>
          <w:color w:val="000000"/>
          <w:kern w:val="0"/>
          <w:sz w:val="20"/>
          <w:szCs w:val="20"/>
        </w:rPr>
        <w:t>ui</w:t>
      </w:r>
      <w:r w:rsidRPr="00B70AC5">
        <w:rPr>
          <w:rFonts w:ascii="Arial" w:hAnsi="Arial" w:cs="Arial"/>
          <w:b/>
          <w:bCs/>
          <w:color w:val="000000"/>
          <w:spacing w:val="2"/>
          <w:kern w:val="0"/>
          <w:sz w:val="20"/>
          <w:szCs w:val="20"/>
        </w:rPr>
        <w:t xml:space="preserve"> </w:t>
      </w:r>
      <w:r w:rsidRPr="00B70AC5">
        <w:rPr>
          <w:rFonts w:ascii="Arial" w:hAnsi="Arial" w:cs="Arial"/>
          <w:b/>
          <w:bCs/>
          <w:color w:val="000000"/>
          <w:kern w:val="0"/>
          <w:sz w:val="20"/>
          <w:szCs w:val="20"/>
        </w:rPr>
        <w:t>de</w:t>
      </w:r>
      <w:r w:rsidRPr="00B70AC5">
        <w:rPr>
          <w:rFonts w:ascii="Arial" w:hAnsi="Arial" w:cs="Arial"/>
          <w:b/>
          <w:bCs/>
          <w:color w:val="000000"/>
          <w:spacing w:val="3"/>
          <w:kern w:val="0"/>
          <w:sz w:val="20"/>
          <w:szCs w:val="20"/>
        </w:rPr>
        <w:t xml:space="preserve"> </w:t>
      </w:r>
      <w:proofErr w:type="spellStart"/>
      <w:r w:rsidRPr="00B70AC5">
        <w:rPr>
          <w:rFonts w:ascii="Arial" w:hAnsi="Arial" w:cs="Arial"/>
          <w:b/>
          <w:bCs/>
          <w:color w:val="000000"/>
          <w:spacing w:val="-4"/>
          <w:kern w:val="0"/>
          <w:sz w:val="20"/>
          <w:szCs w:val="20"/>
        </w:rPr>
        <w:t>i</w:t>
      </w:r>
      <w:r w:rsidRPr="00B70AC5">
        <w:rPr>
          <w:rFonts w:ascii="Arial" w:hAnsi="Arial" w:cs="Arial"/>
          <w:b/>
          <w:bCs/>
          <w:color w:val="000000"/>
          <w:kern w:val="0"/>
          <w:sz w:val="20"/>
          <w:szCs w:val="20"/>
        </w:rPr>
        <w:t>n</w:t>
      </w:r>
      <w:r w:rsidRPr="00B70AC5">
        <w:rPr>
          <w:rFonts w:ascii="Arial" w:hAnsi="Arial" w:cs="Arial"/>
          <w:b/>
          <w:bCs/>
          <w:color w:val="000000"/>
          <w:spacing w:val="-3"/>
          <w:kern w:val="0"/>
          <w:sz w:val="20"/>
          <w:szCs w:val="20"/>
        </w:rPr>
        <w:t>v</w:t>
      </w:r>
      <w:r w:rsidRPr="00B70AC5">
        <w:rPr>
          <w:rFonts w:ascii="Arial" w:hAnsi="Arial" w:cs="Arial"/>
          <w:b/>
          <w:bCs/>
          <w:color w:val="000000"/>
          <w:spacing w:val="2"/>
          <w:kern w:val="0"/>
          <w:sz w:val="20"/>
          <w:szCs w:val="20"/>
        </w:rPr>
        <w:t>e</w:t>
      </w:r>
      <w:r w:rsidRPr="00B70AC5">
        <w:rPr>
          <w:rFonts w:ascii="Arial" w:hAnsi="Arial" w:cs="Arial"/>
          <w:b/>
          <w:bCs/>
          <w:color w:val="000000"/>
          <w:spacing w:val="-3"/>
          <w:kern w:val="0"/>
          <w:sz w:val="20"/>
          <w:szCs w:val="20"/>
        </w:rPr>
        <w:t>s</w:t>
      </w:r>
      <w:r w:rsidRPr="00B70AC5">
        <w:rPr>
          <w:rFonts w:ascii="Arial" w:hAnsi="Arial" w:cs="Arial"/>
          <w:b/>
          <w:bCs/>
          <w:color w:val="000000"/>
          <w:spacing w:val="-2"/>
          <w:kern w:val="0"/>
          <w:sz w:val="20"/>
          <w:szCs w:val="20"/>
        </w:rPr>
        <w:t>t</w:t>
      </w:r>
      <w:r w:rsidRPr="00B70AC5">
        <w:rPr>
          <w:rFonts w:ascii="Arial" w:hAnsi="Arial" w:cs="Arial"/>
          <w:b/>
          <w:bCs/>
          <w:color w:val="000000"/>
          <w:spacing w:val="1"/>
          <w:kern w:val="0"/>
          <w:sz w:val="20"/>
          <w:szCs w:val="20"/>
        </w:rPr>
        <w:t>i</w:t>
      </w:r>
      <w:r w:rsidRPr="00B70AC5">
        <w:rPr>
          <w:rFonts w:ascii="Arial" w:hAnsi="Arial" w:cs="Arial"/>
          <w:b/>
          <w:bCs/>
          <w:color w:val="000000"/>
          <w:spacing w:val="-2"/>
          <w:kern w:val="0"/>
          <w:sz w:val="20"/>
          <w:szCs w:val="20"/>
        </w:rPr>
        <w:t>t</w:t>
      </w:r>
      <w:r w:rsidRPr="00B70AC5">
        <w:rPr>
          <w:rFonts w:ascii="Arial" w:hAnsi="Arial" w:cs="Arial"/>
          <w:b/>
          <w:bCs/>
          <w:color w:val="000000"/>
          <w:spacing w:val="1"/>
          <w:kern w:val="0"/>
          <w:sz w:val="20"/>
          <w:szCs w:val="20"/>
        </w:rPr>
        <w:t>i</w:t>
      </w:r>
      <w:r w:rsidRPr="00B70AC5">
        <w:rPr>
          <w:rFonts w:ascii="Arial" w:hAnsi="Arial" w:cs="Arial"/>
          <w:b/>
          <w:bCs/>
          <w:color w:val="000000"/>
          <w:spacing w:val="-4"/>
          <w:kern w:val="0"/>
          <w:sz w:val="20"/>
          <w:szCs w:val="20"/>
        </w:rPr>
        <w:t>i</w:t>
      </w:r>
      <w:proofErr w:type="spellEnd"/>
      <w:r w:rsidRPr="00B70AC5">
        <w:rPr>
          <w:rFonts w:ascii="Arial" w:hAnsi="Arial" w:cs="Arial"/>
          <w:b/>
          <w:bCs/>
          <w:color w:val="000000"/>
          <w:kern w:val="0"/>
          <w:sz w:val="20"/>
          <w:szCs w:val="20"/>
        </w:rPr>
        <w:t>;</w:t>
      </w:r>
    </w:p>
    <w:p w14:paraId="30B00AF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Absența unei infrastructuri și sistemul vechi de colectare a deșeurilor reprezintă o barieră în implementarea colectării selective, care ar poate creste taxa de reciclare a deșeurilor.</w:t>
      </w:r>
    </w:p>
    <w:p w14:paraId="6CA2058A"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Impactul negativ previzionat in cazul </w:t>
      </w:r>
      <w:proofErr w:type="spellStart"/>
      <w:r w:rsidRPr="00B70AC5">
        <w:rPr>
          <w:rFonts w:ascii="Arial" w:hAnsi="Arial" w:cs="Arial"/>
          <w:color w:val="000000"/>
          <w:spacing w:val="1"/>
          <w:kern w:val="0"/>
          <w:sz w:val="20"/>
          <w:szCs w:val="20"/>
        </w:rPr>
        <w:t>nerealizarii</w:t>
      </w:r>
      <w:proofErr w:type="spellEnd"/>
      <w:r w:rsidRPr="00B70AC5">
        <w:rPr>
          <w:rFonts w:ascii="Arial" w:hAnsi="Arial" w:cs="Arial"/>
          <w:color w:val="000000"/>
          <w:spacing w:val="1"/>
          <w:kern w:val="0"/>
          <w:sz w:val="20"/>
          <w:szCs w:val="20"/>
        </w:rPr>
        <w:t xml:space="preserve"> obiectivului de </w:t>
      </w:r>
      <w:proofErr w:type="spellStart"/>
      <w:r w:rsidRPr="00B70AC5">
        <w:rPr>
          <w:rFonts w:ascii="Arial" w:hAnsi="Arial" w:cs="Arial"/>
          <w:color w:val="000000"/>
          <w:spacing w:val="1"/>
          <w:kern w:val="0"/>
          <w:sz w:val="20"/>
          <w:szCs w:val="20"/>
        </w:rPr>
        <w:t>investitii</w:t>
      </w:r>
      <w:proofErr w:type="spellEnd"/>
      <w:r w:rsidRPr="00B70AC5">
        <w:rPr>
          <w:rFonts w:ascii="Arial" w:hAnsi="Arial" w:cs="Arial"/>
          <w:color w:val="000000"/>
          <w:spacing w:val="1"/>
          <w:kern w:val="0"/>
          <w:sz w:val="20"/>
          <w:szCs w:val="20"/>
        </w:rPr>
        <w:t>:</w:t>
      </w:r>
    </w:p>
    <w:p w14:paraId="1EBB6E7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 Aruncarea </w:t>
      </w:r>
      <w:proofErr w:type="spellStart"/>
      <w:r w:rsidRPr="00B70AC5">
        <w:rPr>
          <w:rFonts w:ascii="Arial" w:hAnsi="Arial" w:cs="Arial"/>
          <w:color w:val="000000"/>
          <w:spacing w:val="1"/>
          <w:kern w:val="0"/>
          <w:sz w:val="20"/>
          <w:szCs w:val="20"/>
        </w:rPr>
        <w:t>deseurilor</w:t>
      </w:r>
      <w:proofErr w:type="spellEnd"/>
      <w:r w:rsidRPr="00B70AC5">
        <w:rPr>
          <w:rFonts w:ascii="Arial" w:hAnsi="Arial" w:cs="Arial"/>
          <w:color w:val="000000"/>
          <w:spacing w:val="1"/>
          <w:kern w:val="0"/>
          <w:sz w:val="20"/>
          <w:szCs w:val="20"/>
        </w:rPr>
        <w:t xml:space="preserve"> poate avea un impact negativ major asupra mediului </w:t>
      </w:r>
      <w:proofErr w:type="spellStart"/>
      <w:r w:rsidRPr="00B70AC5">
        <w:rPr>
          <w:rFonts w:ascii="Arial" w:hAnsi="Arial" w:cs="Arial"/>
          <w:color w:val="000000"/>
          <w:spacing w:val="1"/>
          <w:kern w:val="0"/>
          <w:sz w:val="20"/>
          <w:szCs w:val="20"/>
        </w:rPr>
        <w:t>inconjurator</w:t>
      </w:r>
      <w:proofErr w:type="spellEnd"/>
      <w:r w:rsidRPr="00B70AC5">
        <w:rPr>
          <w:rFonts w:ascii="Arial" w:hAnsi="Arial" w:cs="Arial"/>
          <w:color w:val="000000"/>
          <w:spacing w:val="1"/>
          <w:kern w:val="0"/>
          <w:sz w:val="20"/>
          <w:szCs w:val="20"/>
        </w:rPr>
        <w:t>.</w:t>
      </w:r>
    </w:p>
    <w:p w14:paraId="178A152A"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Cele mai importante aspecte negative care pot influenta mediul sunt:</w:t>
      </w:r>
    </w:p>
    <w:p w14:paraId="275AB3BE"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modificari</w:t>
      </w:r>
      <w:proofErr w:type="spellEnd"/>
      <w:r w:rsidRPr="00B70AC5">
        <w:rPr>
          <w:rFonts w:ascii="Arial" w:hAnsi="Arial" w:cs="Arial"/>
          <w:color w:val="000000"/>
          <w:spacing w:val="1"/>
          <w:kern w:val="0"/>
          <w:sz w:val="20"/>
          <w:szCs w:val="20"/>
        </w:rPr>
        <w:t xml:space="preserve"> de peisaj</w:t>
      </w:r>
    </w:p>
    <w:p w14:paraId="5DAE3E70"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poluarea aerului</w:t>
      </w:r>
    </w:p>
    <w:p w14:paraId="009E344B"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poluarea apelor de </w:t>
      </w:r>
      <w:proofErr w:type="spellStart"/>
      <w:r w:rsidRPr="00B70AC5">
        <w:rPr>
          <w:rFonts w:ascii="Arial" w:hAnsi="Arial" w:cs="Arial"/>
          <w:color w:val="000000"/>
          <w:spacing w:val="1"/>
          <w:kern w:val="0"/>
          <w:sz w:val="20"/>
          <w:szCs w:val="20"/>
        </w:rPr>
        <w:t>suprafata</w:t>
      </w:r>
      <w:proofErr w:type="spellEnd"/>
    </w:p>
    <w:p w14:paraId="5048E069"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poluarea aerului cu mirosuri </w:t>
      </w:r>
      <w:proofErr w:type="spellStart"/>
      <w:r w:rsidRPr="00B70AC5">
        <w:rPr>
          <w:rFonts w:ascii="Arial" w:hAnsi="Arial" w:cs="Arial"/>
          <w:color w:val="000000"/>
          <w:spacing w:val="1"/>
          <w:kern w:val="0"/>
          <w:sz w:val="20"/>
          <w:szCs w:val="20"/>
        </w:rPr>
        <w:t>neplacute</w:t>
      </w:r>
      <w:proofErr w:type="spellEnd"/>
    </w:p>
    <w:p w14:paraId="16D5FAB5"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focare de </w:t>
      </w:r>
      <w:proofErr w:type="spellStart"/>
      <w:r w:rsidRPr="00B70AC5">
        <w:rPr>
          <w:rFonts w:ascii="Arial" w:hAnsi="Arial" w:cs="Arial"/>
          <w:color w:val="000000"/>
          <w:spacing w:val="1"/>
          <w:kern w:val="0"/>
          <w:sz w:val="20"/>
          <w:szCs w:val="20"/>
        </w:rPr>
        <w:t>infectie</w:t>
      </w:r>
      <w:proofErr w:type="spellEnd"/>
    </w:p>
    <w:p w14:paraId="29FFB989"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2. Gestionarea neadecvată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contribuie la schimbările climatice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la poluarea atmosferică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afectează direct numeroase ecosisteme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specii.</w:t>
      </w:r>
    </w:p>
    <w:p w14:paraId="527D970F"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3.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au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un impact indirect asupra mediului. Orice nu se reciclează sau nu se recuperează din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reprezintă o pierdere de materii prime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de </w:t>
      </w:r>
      <w:proofErr w:type="spellStart"/>
      <w:r w:rsidRPr="00B70AC5">
        <w:rPr>
          <w:rFonts w:ascii="Arial" w:hAnsi="Arial" w:cs="Arial"/>
          <w:color w:val="000000"/>
          <w:spacing w:val="1"/>
          <w:kern w:val="0"/>
          <w:sz w:val="20"/>
          <w:szCs w:val="20"/>
        </w:rPr>
        <w:t>alţi</w:t>
      </w:r>
      <w:proofErr w:type="spellEnd"/>
      <w:r w:rsidRPr="00B70AC5">
        <w:rPr>
          <w:rFonts w:ascii="Arial" w:hAnsi="Arial" w:cs="Arial"/>
          <w:color w:val="000000"/>
          <w:spacing w:val="1"/>
          <w:kern w:val="0"/>
          <w:sz w:val="20"/>
          <w:szCs w:val="20"/>
        </w:rPr>
        <w:t xml:space="preserve"> factori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utilizaţi</w:t>
      </w:r>
      <w:proofErr w:type="spellEnd"/>
      <w:r w:rsidRPr="00B70AC5">
        <w:rPr>
          <w:rFonts w:ascii="Arial" w:hAnsi="Arial" w:cs="Arial"/>
          <w:color w:val="000000"/>
          <w:spacing w:val="1"/>
          <w:kern w:val="0"/>
          <w:sz w:val="20"/>
          <w:szCs w:val="20"/>
        </w:rPr>
        <w:t xml:space="preserve"> în cadrul </w:t>
      </w:r>
      <w:proofErr w:type="spellStart"/>
      <w:r w:rsidRPr="00B70AC5">
        <w:rPr>
          <w:rFonts w:ascii="Arial" w:hAnsi="Arial" w:cs="Arial"/>
          <w:color w:val="000000"/>
          <w:spacing w:val="1"/>
          <w:kern w:val="0"/>
          <w:sz w:val="20"/>
          <w:szCs w:val="20"/>
        </w:rPr>
        <w:t>lanţului</w:t>
      </w:r>
      <w:proofErr w:type="spellEnd"/>
      <w:r w:rsidRPr="00B70AC5">
        <w:rPr>
          <w:rFonts w:ascii="Arial" w:hAnsi="Arial" w:cs="Arial"/>
          <w:color w:val="000000"/>
          <w:spacing w:val="1"/>
          <w:kern w:val="0"/>
          <w:sz w:val="20"/>
          <w:szCs w:val="20"/>
        </w:rPr>
        <w:t xml:space="preserve">, respectiv în etapele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transport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consum al produsului. Impacturile asupra mediului în </w:t>
      </w:r>
      <w:proofErr w:type="spellStart"/>
      <w:r w:rsidRPr="00B70AC5">
        <w:rPr>
          <w:rFonts w:ascii="Arial" w:hAnsi="Arial" w:cs="Arial"/>
          <w:color w:val="000000"/>
          <w:spacing w:val="1"/>
          <w:kern w:val="0"/>
          <w:sz w:val="20"/>
          <w:szCs w:val="20"/>
        </w:rPr>
        <w:t>lanţul</w:t>
      </w:r>
      <w:proofErr w:type="spellEnd"/>
      <w:r w:rsidRPr="00B70AC5">
        <w:rPr>
          <w:rFonts w:ascii="Arial" w:hAnsi="Arial" w:cs="Arial"/>
          <w:color w:val="000000"/>
          <w:spacing w:val="1"/>
          <w:kern w:val="0"/>
          <w:sz w:val="20"/>
          <w:szCs w:val="20"/>
        </w:rPr>
        <w:t xml:space="preserve"> ciclului de </w:t>
      </w:r>
      <w:proofErr w:type="spellStart"/>
      <w:r w:rsidRPr="00B70AC5">
        <w:rPr>
          <w:rFonts w:ascii="Arial" w:hAnsi="Arial" w:cs="Arial"/>
          <w:color w:val="000000"/>
          <w:spacing w:val="1"/>
          <w:kern w:val="0"/>
          <w:sz w:val="20"/>
          <w:szCs w:val="20"/>
        </w:rPr>
        <w:t>viaţă</w:t>
      </w:r>
      <w:proofErr w:type="spellEnd"/>
      <w:r w:rsidRPr="00B70AC5">
        <w:rPr>
          <w:rFonts w:ascii="Arial" w:hAnsi="Arial" w:cs="Arial"/>
          <w:color w:val="000000"/>
          <w:spacing w:val="1"/>
          <w:kern w:val="0"/>
          <w:sz w:val="20"/>
          <w:szCs w:val="20"/>
        </w:rPr>
        <w:t xml:space="preserve"> sunt semnificativ mai mari decât cele care apar exclusiv în etapa gestionării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w:t>
      </w:r>
    </w:p>
    <w:p w14:paraId="3718EF92"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4. Direct sau indirect,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ne afectează sănătatea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bunăstarea în numeroase moduri: gazul metan contribuie la schimbările climatice, </w:t>
      </w:r>
      <w:proofErr w:type="spellStart"/>
      <w:r w:rsidRPr="00B70AC5">
        <w:rPr>
          <w:rFonts w:ascii="Arial" w:hAnsi="Arial" w:cs="Arial"/>
          <w:color w:val="000000"/>
          <w:spacing w:val="1"/>
          <w:kern w:val="0"/>
          <w:sz w:val="20"/>
          <w:szCs w:val="20"/>
        </w:rPr>
        <w:t>poluanţii</w:t>
      </w:r>
      <w:proofErr w:type="spellEnd"/>
      <w:r w:rsidRPr="00B70AC5">
        <w:rPr>
          <w:rFonts w:ascii="Arial" w:hAnsi="Arial" w:cs="Arial"/>
          <w:color w:val="000000"/>
          <w:spacing w:val="1"/>
          <w:kern w:val="0"/>
          <w:sz w:val="20"/>
          <w:szCs w:val="20"/>
        </w:rPr>
        <w:t xml:space="preserve"> atmosferici sunt </w:t>
      </w:r>
      <w:proofErr w:type="spellStart"/>
      <w:r w:rsidRPr="00B70AC5">
        <w:rPr>
          <w:rFonts w:ascii="Arial" w:hAnsi="Arial" w:cs="Arial"/>
          <w:color w:val="000000"/>
          <w:spacing w:val="1"/>
          <w:kern w:val="0"/>
          <w:sz w:val="20"/>
          <w:szCs w:val="20"/>
        </w:rPr>
        <w:t>eliberaţi</w:t>
      </w:r>
      <w:proofErr w:type="spellEnd"/>
      <w:r w:rsidRPr="00B70AC5">
        <w:rPr>
          <w:rFonts w:ascii="Arial" w:hAnsi="Arial" w:cs="Arial"/>
          <w:color w:val="000000"/>
          <w:spacing w:val="1"/>
          <w:kern w:val="0"/>
          <w:sz w:val="20"/>
          <w:szCs w:val="20"/>
        </w:rPr>
        <w:t xml:space="preserve"> în atmosferă, sursele de apă potabilă sunt contaminate, culturile cresc pe terenuri contaminate, iar </w:t>
      </w:r>
      <w:proofErr w:type="spellStart"/>
      <w:r w:rsidRPr="00B70AC5">
        <w:rPr>
          <w:rFonts w:ascii="Arial" w:hAnsi="Arial" w:cs="Arial"/>
          <w:color w:val="000000"/>
          <w:spacing w:val="1"/>
          <w:kern w:val="0"/>
          <w:sz w:val="20"/>
          <w:szCs w:val="20"/>
        </w:rPr>
        <w:t>peştii</w:t>
      </w:r>
      <w:proofErr w:type="spellEnd"/>
      <w:r w:rsidRPr="00B70AC5">
        <w:rPr>
          <w:rFonts w:ascii="Arial" w:hAnsi="Arial" w:cs="Arial"/>
          <w:color w:val="000000"/>
          <w:spacing w:val="1"/>
          <w:kern w:val="0"/>
          <w:sz w:val="20"/>
          <w:szCs w:val="20"/>
        </w:rPr>
        <w:t xml:space="preserve"> ingerează </w:t>
      </w:r>
      <w:proofErr w:type="spellStart"/>
      <w:r w:rsidRPr="00B70AC5">
        <w:rPr>
          <w:rFonts w:ascii="Arial" w:hAnsi="Arial" w:cs="Arial"/>
          <w:color w:val="000000"/>
          <w:spacing w:val="1"/>
          <w:kern w:val="0"/>
          <w:sz w:val="20"/>
          <w:szCs w:val="20"/>
        </w:rPr>
        <w:t>substanţe</w:t>
      </w:r>
      <w:proofErr w:type="spellEnd"/>
      <w:r w:rsidRPr="00B70AC5">
        <w:rPr>
          <w:rFonts w:ascii="Arial" w:hAnsi="Arial" w:cs="Arial"/>
          <w:color w:val="000000"/>
          <w:spacing w:val="1"/>
          <w:kern w:val="0"/>
          <w:sz w:val="20"/>
          <w:szCs w:val="20"/>
        </w:rPr>
        <w:t xml:space="preserve"> chimice toxice, după care ajung în farfuriile noastre.</w:t>
      </w:r>
    </w:p>
    <w:p w14:paraId="52AB74B4"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5. </w:t>
      </w:r>
      <w:proofErr w:type="spellStart"/>
      <w:r w:rsidRPr="00B70AC5">
        <w:rPr>
          <w:rFonts w:ascii="Arial" w:hAnsi="Arial" w:cs="Arial"/>
          <w:color w:val="000000"/>
          <w:spacing w:val="1"/>
          <w:kern w:val="0"/>
          <w:sz w:val="20"/>
          <w:szCs w:val="20"/>
        </w:rPr>
        <w:t>Activităţile</w:t>
      </w:r>
      <w:proofErr w:type="spellEnd"/>
      <w:r w:rsidRPr="00B70AC5">
        <w:rPr>
          <w:rFonts w:ascii="Arial" w:hAnsi="Arial" w:cs="Arial"/>
          <w:color w:val="000000"/>
          <w:spacing w:val="1"/>
          <w:kern w:val="0"/>
          <w:sz w:val="20"/>
          <w:szCs w:val="20"/>
        </w:rPr>
        <w:t xml:space="preserve"> ilegale, precum aruncarea, arderea sau exporturile ilegale au, de asemenea, un rol, însă este dificil să se estimeze amploarea acestor </w:t>
      </w:r>
      <w:proofErr w:type="spellStart"/>
      <w:r w:rsidRPr="00B70AC5">
        <w:rPr>
          <w:rFonts w:ascii="Arial" w:hAnsi="Arial" w:cs="Arial"/>
          <w:color w:val="000000"/>
          <w:spacing w:val="1"/>
          <w:kern w:val="0"/>
          <w:sz w:val="20"/>
          <w:szCs w:val="20"/>
        </w:rPr>
        <w:t>activităţi</w:t>
      </w:r>
      <w:proofErr w:type="spellEnd"/>
      <w:r w:rsidRPr="00B70AC5">
        <w:rPr>
          <w:rFonts w:ascii="Arial" w:hAnsi="Arial" w:cs="Arial"/>
          <w:color w:val="000000"/>
          <w:spacing w:val="1"/>
          <w:kern w:val="0"/>
          <w:sz w:val="20"/>
          <w:szCs w:val="20"/>
        </w:rPr>
        <w:t xml:space="preserve"> sau a impacturilor lor.</w:t>
      </w:r>
    </w:p>
    <w:p w14:paraId="16A8EDD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6.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reprezintă, de asemenea, o pierdere economică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o povară pentru societatea noastră. </w:t>
      </w:r>
      <w:proofErr w:type="spellStart"/>
      <w:r w:rsidRPr="00B70AC5">
        <w:rPr>
          <w:rFonts w:ascii="Arial" w:hAnsi="Arial" w:cs="Arial"/>
          <w:color w:val="000000"/>
          <w:spacing w:val="1"/>
          <w:kern w:val="0"/>
          <w:sz w:val="20"/>
          <w:szCs w:val="20"/>
        </w:rPr>
        <w:t>Forţa</w:t>
      </w:r>
      <w:proofErr w:type="spellEnd"/>
      <w:r w:rsidRPr="00B70AC5">
        <w:rPr>
          <w:rFonts w:ascii="Arial" w:hAnsi="Arial" w:cs="Arial"/>
          <w:color w:val="000000"/>
          <w:spacing w:val="1"/>
          <w:kern w:val="0"/>
          <w:sz w:val="20"/>
          <w:szCs w:val="20"/>
        </w:rPr>
        <w:t xml:space="preserve"> de muncă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ceilalţi</w:t>
      </w:r>
      <w:proofErr w:type="spellEnd"/>
      <w:r w:rsidRPr="00B70AC5">
        <w:rPr>
          <w:rFonts w:ascii="Arial" w:hAnsi="Arial" w:cs="Arial"/>
          <w:color w:val="000000"/>
          <w:spacing w:val="1"/>
          <w:kern w:val="0"/>
          <w:sz w:val="20"/>
          <w:szCs w:val="20"/>
        </w:rPr>
        <w:t xml:space="preserve"> factori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(terenuri, energie etc.) </w:t>
      </w:r>
      <w:proofErr w:type="spellStart"/>
      <w:r w:rsidRPr="00B70AC5">
        <w:rPr>
          <w:rFonts w:ascii="Arial" w:hAnsi="Arial" w:cs="Arial"/>
          <w:color w:val="000000"/>
          <w:spacing w:val="1"/>
          <w:kern w:val="0"/>
          <w:sz w:val="20"/>
          <w:szCs w:val="20"/>
        </w:rPr>
        <w:t>utilizaţi</w:t>
      </w:r>
      <w:proofErr w:type="spellEnd"/>
      <w:r w:rsidRPr="00B70AC5">
        <w:rPr>
          <w:rFonts w:ascii="Arial" w:hAnsi="Arial" w:cs="Arial"/>
          <w:color w:val="000000"/>
          <w:spacing w:val="1"/>
          <w:kern w:val="0"/>
          <w:sz w:val="20"/>
          <w:szCs w:val="20"/>
        </w:rPr>
        <w:t xml:space="preserve"> în etapele de </w:t>
      </w:r>
      <w:proofErr w:type="spellStart"/>
      <w:r w:rsidRPr="00B70AC5">
        <w:rPr>
          <w:rFonts w:ascii="Arial" w:hAnsi="Arial" w:cs="Arial"/>
          <w:color w:val="000000"/>
          <w:spacing w:val="1"/>
          <w:kern w:val="0"/>
          <w:sz w:val="20"/>
          <w:szCs w:val="20"/>
        </w:rPr>
        <w:t>extracţie</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difuzare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consum se pierd, la rândul lor, atunci când sunt aruncate „resturile".</w:t>
      </w:r>
    </w:p>
    <w:p w14:paraId="69BA1445"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7.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au, de asemenea, o dimensiune globală, care are legătură cu exporturile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importurile noastre. Ceea ce consumăm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producem în Europa ar putea genera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în altă parte. De asemenea, în unele cazuri, acestea devin în fapt un produs comercializat la nivel transfrontalier, atât în mod legal, cât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ilegal.</w:t>
      </w:r>
    </w:p>
    <w:p w14:paraId="22A884D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lastRenderedPageBreak/>
        <w:t>8. Confortul pentru utilizator - Scăzut, însă depinde de amplasarea punctului de colectare</w:t>
      </w:r>
    </w:p>
    <w:p w14:paraId="35FDFE68"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9. Gradul de impurificare a deșeurilor colectate- Scăzut, dacă există proceduri clare cu privire la acceptarea deșeurilor în punctul de colectare</w:t>
      </w:r>
    </w:p>
    <w:p w14:paraId="6C15B9BD" w14:textId="77777777" w:rsidR="00B70AC5" w:rsidRPr="00580C10" w:rsidRDefault="00B70AC5" w:rsidP="00B70AC5">
      <w:pPr>
        <w:widowControl w:val="0"/>
        <w:autoSpaceDE w:val="0"/>
        <w:autoSpaceDN w:val="0"/>
        <w:adjustRightInd w:val="0"/>
        <w:spacing w:before="6" w:after="0" w:line="240" w:lineRule="auto"/>
        <w:jc w:val="both"/>
        <w:rPr>
          <w:rFonts w:ascii="Arial" w:hAnsi="Arial" w:cs="Arial"/>
          <w:color w:val="000000"/>
          <w:spacing w:val="1"/>
          <w:kern w:val="0"/>
        </w:rPr>
      </w:pPr>
      <w:r w:rsidRPr="00B70AC5">
        <w:rPr>
          <w:rFonts w:ascii="Arial" w:hAnsi="Arial" w:cs="Arial"/>
          <w:color w:val="000000"/>
          <w:spacing w:val="1"/>
          <w:kern w:val="0"/>
          <w:sz w:val="20"/>
          <w:szCs w:val="20"/>
        </w:rPr>
        <w:t>10. Posibilul disconfort creat - Posibil disconfort creat pentru locuitorii din zona punctului de colectare, după caz.</w:t>
      </w:r>
    </w:p>
    <w:p w14:paraId="57509E13" w14:textId="200DCCE6" w:rsidR="00F47121" w:rsidRDefault="00F47121" w:rsidP="005944B3">
      <w:pPr>
        <w:spacing w:before="120" w:after="0" w:line="240" w:lineRule="auto"/>
        <w:rPr>
          <w:rFonts w:ascii="Arial" w:hAnsi="Arial" w:cs="Arial"/>
          <w:b/>
          <w:bCs/>
          <w:sz w:val="20"/>
          <w:szCs w:val="20"/>
        </w:rPr>
      </w:pPr>
      <w:r w:rsidRPr="00613CC2">
        <w:rPr>
          <w:rFonts w:ascii="Arial" w:hAnsi="Arial" w:cs="Arial"/>
          <w:b/>
          <w:bCs/>
          <w:sz w:val="20"/>
          <w:szCs w:val="20"/>
        </w:rPr>
        <w:t xml:space="preserve">VIII. Prevederi pentru monitorizarea mediului - dotări </w:t>
      </w:r>
      <w:proofErr w:type="spellStart"/>
      <w:r w:rsidRPr="00613CC2">
        <w:rPr>
          <w:rFonts w:ascii="Arial" w:hAnsi="Arial" w:cs="Arial"/>
          <w:b/>
          <w:bCs/>
          <w:sz w:val="20"/>
          <w:szCs w:val="20"/>
        </w:rPr>
        <w:t>şi</w:t>
      </w:r>
      <w:proofErr w:type="spellEnd"/>
      <w:r w:rsidRPr="00613CC2">
        <w:rPr>
          <w:rFonts w:ascii="Arial" w:hAnsi="Arial" w:cs="Arial"/>
          <w:b/>
          <w:bCs/>
          <w:sz w:val="20"/>
          <w:szCs w:val="20"/>
        </w:rPr>
        <w:t xml:space="preserve"> măsuri prevăzute pentru controlul emisiilor de </w:t>
      </w:r>
      <w:proofErr w:type="spellStart"/>
      <w:r w:rsidRPr="00613CC2">
        <w:rPr>
          <w:rFonts w:ascii="Arial" w:hAnsi="Arial" w:cs="Arial"/>
          <w:b/>
          <w:bCs/>
          <w:sz w:val="20"/>
          <w:szCs w:val="20"/>
        </w:rPr>
        <w:t>poluanţi</w:t>
      </w:r>
      <w:proofErr w:type="spellEnd"/>
      <w:r w:rsidRPr="00613CC2">
        <w:rPr>
          <w:rFonts w:ascii="Arial" w:hAnsi="Arial" w:cs="Arial"/>
          <w:b/>
          <w:bCs/>
          <w:sz w:val="20"/>
          <w:szCs w:val="20"/>
        </w:rPr>
        <w:t xml:space="preserve"> în</w:t>
      </w:r>
      <w:r w:rsidR="00613CC2">
        <w:rPr>
          <w:rFonts w:ascii="Arial" w:hAnsi="Arial" w:cs="Arial"/>
          <w:b/>
          <w:bCs/>
          <w:sz w:val="20"/>
          <w:szCs w:val="20"/>
        </w:rPr>
        <w:t xml:space="preserve"> </w:t>
      </w:r>
      <w:r w:rsidRPr="00613CC2">
        <w:rPr>
          <w:rFonts w:ascii="Arial" w:hAnsi="Arial" w:cs="Arial"/>
          <w:b/>
          <w:bCs/>
          <w:sz w:val="20"/>
          <w:szCs w:val="20"/>
        </w:rPr>
        <w:t>mediu, inclusiv pentru conformarea la cerințele privind monitorizarea emisiilor prevăzute de concluziile BAT</w:t>
      </w:r>
      <w:r w:rsidR="00613CC2">
        <w:rPr>
          <w:rFonts w:ascii="Arial" w:hAnsi="Arial" w:cs="Arial"/>
          <w:b/>
          <w:bCs/>
          <w:sz w:val="20"/>
          <w:szCs w:val="20"/>
        </w:rPr>
        <w:t xml:space="preserve"> </w:t>
      </w:r>
      <w:r w:rsidRPr="00613CC2">
        <w:rPr>
          <w:rFonts w:ascii="Arial" w:hAnsi="Arial" w:cs="Arial"/>
          <w:b/>
          <w:bCs/>
          <w:sz w:val="20"/>
          <w:szCs w:val="20"/>
        </w:rPr>
        <w:t>aplicabile. Se va avea în vedere ca implementarea proiectului să nu influențeze negativ calitatea aerului în zonă.</w:t>
      </w:r>
    </w:p>
    <w:p w14:paraId="3B03D0DD" w14:textId="59C00805" w:rsidR="004D1827" w:rsidRDefault="004D1827" w:rsidP="004D1827">
      <w:pPr>
        <w:spacing w:after="0" w:line="240" w:lineRule="auto"/>
        <w:jc w:val="both"/>
        <w:rPr>
          <w:rFonts w:ascii="Arial" w:hAnsi="Arial" w:cs="Arial"/>
          <w:sz w:val="20"/>
          <w:szCs w:val="20"/>
        </w:rPr>
      </w:pPr>
      <w:r w:rsidRPr="004D1827">
        <w:rPr>
          <w:rFonts w:ascii="Arial" w:hAnsi="Arial" w:cs="Arial"/>
          <w:sz w:val="20"/>
          <w:szCs w:val="20"/>
        </w:rPr>
        <w:t xml:space="preserve">Nu sunt necesare masuri speciale de monitorizare a mediului datorita faptului ca </w:t>
      </w:r>
      <w:proofErr w:type="spellStart"/>
      <w:r w:rsidRPr="004D1827">
        <w:rPr>
          <w:rFonts w:ascii="Arial" w:hAnsi="Arial" w:cs="Arial"/>
          <w:sz w:val="20"/>
          <w:szCs w:val="20"/>
        </w:rPr>
        <w:t>deseurile</w:t>
      </w:r>
      <w:proofErr w:type="spellEnd"/>
      <w:r w:rsidRPr="004D1827">
        <w:rPr>
          <w:rFonts w:ascii="Arial" w:hAnsi="Arial" w:cs="Arial"/>
          <w:sz w:val="20"/>
          <w:szCs w:val="20"/>
        </w:rPr>
        <w:t xml:space="preserve"> colectate sunt stocate in containere </w:t>
      </w:r>
      <w:proofErr w:type="spellStart"/>
      <w:r w:rsidRPr="004D1827">
        <w:rPr>
          <w:rFonts w:ascii="Arial" w:hAnsi="Arial" w:cs="Arial"/>
          <w:sz w:val="20"/>
          <w:szCs w:val="20"/>
        </w:rPr>
        <w:t>etanse</w:t>
      </w:r>
      <w:proofErr w:type="spellEnd"/>
      <w:r>
        <w:rPr>
          <w:rFonts w:ascii="Arial" w:hAnsi="Arial" w:cs="Arial"/>
          <w:sz w:val="20"/>
          <w:szCs w:val="20"/>
        </w:rPr>
        <w:t xml:space="preserve"> pentru care riscul de contaminare a mediului este inexistent.</w:t>
      </w:r>
    </w:p>
    <w:p w14:paraId="2CCAD58E" w14:textId="3F2DDCED" w:rsidR="004D1827" w:rsidRPr="004D1827" w:rsidRDefault="004D1827" w:rsidP="004D1827">
      <w:pPr>
        <w:spacing w:after="0" w:line="240" w:lineRule="auto"/>
        <w:jc w:val="both"/>
        <w:rPr>
          <w:rFonts w:ascii="Arial" w:hAnsi="Arial" w:cs="Arial"/>
          <w:sz w:val="20"/>
          <w:szCs w:val="20"/>
        </w:rPr>
      </w:pPr>
      <w:r>
        <w:rPr>
          <w:rFonts w:ascii="Arial" w:hAnsi="Arial" w:cs="Arial"/>
          <w:sz w:val="20"/>
          <w:szCs w:val="20"/>
        </w:rPr>
        <w:t xml:space="preserve">In cazul unor scurgeri </w:t>
      </w:r>
      <w:proofErr w:type="spellStart"/>
      <w:r>
        <w:rPr>
          <w:rFonts w:ascii="Arial" w:hAnsi="Arial" w:cs="Arial"/>
          <w:sz w:val="20"/>
          <w:szCs w:val="20"/>
        </w:rPr>
        <w:t>accidentatale</w:t>
      </w:r>
      <w:proofErr w:type="spellEnd"/>
      <w:r>
        <w:rPr>
          <w:rFonts w:ascii="Arial" w:hAnsi="Arial" w:cs="Arial"/>
          <w:sz w:val="20"/>
          <w:szCs w:val="20"/>
        </w:rPr>
        <w:t xml:space="preserve">, se vor lua masuri locale, cu </w:t>
      </w:r>
      <w:proofErr w:type="spellStart"/>
      <w:r>
        <w:rPr>
          <w:rFonts w:ascii="Arial" w:hAnsi="Arial" w:cs="Arial"/>
          <w:sz w:val="20"/>
          <w:szCs w:val="20"/>
        </w:rPr>
        <w:t>anuntarea</w:t>
      </w:r>
      <w:proofErr w:type="spellEnd"/>
      <w:r>
        <w:rPr>
          <w:rFonts w:ascii="Arial" w:hAnsi="Arial" w:cs="Arial"/>
          <w:sz w:val="20"/>
          <w:szCs w:val="20"/>
        </w:rPr>
        <w:t xml:space="preserve"> APM in caz de </w:t>
      </w:r>
      <w:proofErr w:type="spellStart"/>
      <w:r>
        <w:rPr>
          <w:rFonts w:ascii="Arial" w:hAnsi="Arial" w:cs="Arial"/>
          <w:sz w:val="20"/>
          <w:szCs w:val="20"/>
        </w:rPr>
        <w:t>neceitate</w:t>
      </w:r>
      <w:proofErr w:type="spellEnd"/>
      <w:r>
        <w:rPr>
          <w:rFonts w:ascii="Arial" w:hAnsi="Arial" w:cs="Arial"/>
          <w:sz w:val="20"/>
          <w:szCs w:val="20"/>
        </w:rPr>
        <w:t>, conform prevederilor legale in vigoare.</w:t>
      </w:r>
    </w:p>
    <w:p w14:paraId="4ACD160B" w14:textId="44173F6B" w:rsidR="00F47121" w:rsidRPr="00613CC2" w:rsidRDefault="00F47121" w:rsidP="005944B3">
      <w:pPr>
        <w:spacing w:before="120" w:after="0" w:line="240" w:lineRule="auto"/>
        <w:rPr>
          <w:rFonts w:ascii="Arial" w:hAnsi="Arial" w:cs="Arial"/>
          <w:b/>
          <w:bCs/>
          <w:sz w:val="20"/>
          <w:szCs w:val="20"/>
        </w:rPr>
      </w:pPr>
      <w:r w:rsidRPr="00613CC2">
        <w:rPr>
          <w:rFonts w:ascii="Arial" w:hAnsi="Arial" w:cs="Arial"/>
          <w:b/>
          <w:bCs/>
          <w:sz w:val="20"/>
          <w:szCs w:val="20"/>
        </w:rPr>
        <w:t>IX. Legătura cu alte acte normative și/sau planuri/programe/strategii/documente de planificare</w:t>
      </w:r>
    </w:p>
    <w:p w14:paraId="60CE0313" w14:textId="792FCD4B" w:rsidR="004D1827" w:rsidRPr="004D1827" w:rsidRDefault="004D1827" w:rsidP="004D1827">
      <w:pPr>
        <w:widowControl w:val="0"/>
        <w:autoSpaceDE w:val="0"/>
        <w:autoSpaceDN w:val="0"/>
        <w:adjustRightInd w:val="0"/>
        <w:spacing w:after="0" w:line="240" w:lineRule="auto"/>
        <w:ind w:right="-1"/>
        <w:jc w:val="both"/>
        <w:rPr>
          <w:rFonts w:ascii="Arial" w:hAnsi="Arial" w:cs="Arial"/>
          <w:spacing w:val="-1"/>
          <w:kern w:val="0"/>
          <w:sz w:val="20"/>
          <w:szCs w:val="20"/>
        </w:rPr>
      </w:pPr>
      <w:proofErr w:type="spellStart"/>
      <w:r w:rsidRPr="004D1827">
        <w:rPr>
          <w:rFonts w:ascii="Arial" w:hAnsi="Arial" w:cs="Arial"/>
          <w:spacing w:val="-1"/>
          <w:kern w:val="0"/>
          <w:sz w:val="20"/>
          <w:szCs w:val="20"/>
        </w:rPr>
        <w:t>Legislatia</w:t>
      </w:r>
      <w:proofErr w:type="spellEnd"/>
      <w:r w:rsidRPr="004D1827">
        <w:rPr>
          <w:rFonts w:ascii="Arial" w:hAnsi="Arial" w:cs="Arial"/>
          <w:spacing w:val="-1"/>
          <w:kern w:val="0"/>
          <w:sz w:val="20"/>
          <w:szCs w:val="20"/>
        </w:rPr>
        <w:t xml:space="preserve"> aplicabila si acordurile </w:t>
      </w:r>
      <w:proofErr w:type="spellStart"/>
      <w:r w:rsidRPr="004D1827">
        <w:rPr>
          <w:rFonts w:ascii="Arial" w:hAnsi="Arial" w:cs="Arial"/>
          <w:spacing w:val="-1"/>
          <w:kern w:val="0"/>
          <w:sz w:val="20"/>
          <w:szCs w:val="20"/>
        </w:rPr>
        <w:t>internationale</w:t>
      </w:r>
      <w:proofErr w:type="spellEnd"/>
      <w:r w:rsidRPr="004D1827">
        <w:rPr>
          <w:rFonts w:ascii="Arial" w:hAnsi="Arial" w:cs="Arial"/>
          <w:spacing w:val="-1"/>
          <w:kern w:val="0"/>
          <w:sz w:val="20"/>
          <w:szCs w:val="20"/>
        </w:rPr>
        <w:t xml:space="preserve"> ale statului care obliga partea romana la realizarea obiectivului de </w:t>
      </w:r>
      <w:proofErr w:type="spellStart"/>
      <w:r w:rsidRPr="004D1827">
        <w:rPr>
          <w:rFonts w:ascii="Arial" w:hAnsi="Arial" w:cs="Arial"/>
          <w:spacing w:val="-1"/>
          <w:kern w:val="0"/>
          <w:sz w:val="20"/>
          <w:szCs w:val="20"/>
        </w:rPr>
        <w:t>investitii</w:t>
      </w:r>
      <w:proofErr w:type="spellEnd"/>
      <w:r>
        <w:rPr>
          <w:rFonts w:ascii="Arial" w:hAnsi="Arial" w:cs="Arial"/>
          <w:spacing w:val="-1"/>
          <w:kern w:val="0"/>
          <w:sz w:val="20"/>
          <w:szCs w:val="20"/>
        </w:rPr>
        <w:t xml:space="preserve"> prin PNRR</w:t>
      </w:r>
      <w:r w:rsidRPr="004D1827">
        <w:rPr>
          <w:rFonts w:ascii="Arial" w:hAnsi="Arial" w:cs="Arial"/>
          <w:spacing w:val="-1"/>
          <w:kern w:val="0"/>
          <w:sz w:val="20"/>
          <w:szCs w:val="20"/>
        </w:rPr>
        <w:t xml:space="preserve"> este </w:t>
      </w:r>
      <w:proofErr w:type="spellStart"/>
      <w:r w:rsidRPr="004D1827">
        <w:rPr>
          <w:rFonts w:ascii="Arial" w:hAnsi="Arial" w:cs="Arial"/>
          <w:spacing w:val="-1"/>
          <w:kern w:val="0"/>
          <w:sz w:val="20"/>
          <w:szCs w:val="20"/>
        </w:rPr>
        <w:t>urmatoarea</w:t>
      </w:r>
      <w:proofErr w:type="spellEnd"/>
      <w:r w:rsidRPr="004D1827">
        <w:rPr>
          <w:rFonts w:ascii="Arial" w:hAnsi="Arial" w:cs="Arial"/>
          <w:spacing w:val="-1"/>
          <w:kern w:val="0"/>
          <w:sz w:val="20"/>
          <w:szCs w:val="20"/>
        </w:rPr>
        <w:t>:</w:t>
      </w:r>
    </w:p>
    <w:p w14:paraId="5A58EAC9"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(UE) 2018/851 a Parlamentului European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Consiliului din 30 mai 2018 de modificare a Directivei 2008/98/CE privind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care se referă la </w:t>
      </w:r>
      <w:proofErr w:type="spellStart"/>
      <w:r w:rsidRPr="004D1827">
        <w:rPr>
          <w:rFonts w:ascii="Arial" w:hAnsi="Arial" w:cs="Arial"/>
          <w:spacing w:val="-1"/>
          <w:kern w:val="0"/>
          <w:sz w:val="20"/>
          <w:szCs w:val="20"/>
        </w:rPr>
        <w:t>obligaţia</w:t>
      </w:r>
      <w:proofErr w:type="spellEnd"/>
      <w:r w:rsidRPr="004D1827">
        <w:rPr>
          <w:rFonts w:ascii="Arial" w:hAnsi="Arial" w:cs="Arial"/>
          <w:spacing w:val="-1"/>
          <w:kern w:val="0"/>
          <w:sz w:val="20"/>
          <w:szCs w:val="20"/>
        </w:rPr>
        <w:t xml:space="preserve"> statelor membre de a transpune prevederile directivei în dreptul intern în data de 5 iulie 2020 </w:t>
      </w:r>
    </w:p>
    <w:p w14:paraId="2033F6AA"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1999/31/CE privind depozitarea </w:t>
      </w:r>
      <w:proofErr w:type="spellStart"/>
      <w:r w:rsidRPr="004D1827">
        <w:rPr>
          <w:rFonts w:ascii="Arial" w:hAnsi="Arial" w:cs="Arial"/>
          <w:spacing w:val="-1"/>
          <w:kern w:val="0"/>
          <w:sz w:val="20"/>
          <w:szCs w:val="20"/>
        </w:rPr>
        <w:t>deşeurilor</w:t>
      </w:r>
      <w:proofErr w:type="spellEnd"/>
    </w:p>
    <w:p w14:paraId="048AA2D7"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2008/98/CE privind </w:t>
      </w:r>
      <w:proofErr w:type="spellStart"/>
      <w:r w:rsidRPr="004D1827">
        <w:rPr>
          <w:rFonts w:ascii="Arial" w:hAnsi="Arial" w:cs="Arial"/>
          <w:spacing w:val="-1"/>
          <w:kern w:val="0"/>
          <w:sz w:val="20"/>
          <w:szCs w:val="20"/>
        </w:rPr>
        <w:t>deşeurile</w:t>
      </w:r>
      <w:proofErr w:type="spellEnd"/>
    </w:p>
    <w:p w14:paraId="5595C5BB"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904/2019 privind  reducerea  impactului  anumitor  produse  din  plastic asupra mediului (plasticul de unică folosință și nu numai) transpusă prin </w:t>
      </w:r>
      <w:proofErr w:type="spellStart"/>
      <w:r w:rsidRPr="004D1827">
        <w:rPr>
          <w:rFonts w:ascii="Arial" w:hAnsi="Arial" w:cs="Arial"/>
          <w:spacing w:val="-1"/>
          <w:kern w:val="0"/>
          <w:sz w:val="20"/>
          <w:szCs w:val="20"/>
        </w:rPr>
        <w:t>Ordonanţa</w:t>
      </w:r>
      <w:proofErr w:type="spellEnd"/>
      <w:r w:rsidRPr="004D1827">
        <w:rPr>
          <w:rFonts w:ascii="Arial" w:hAnsi="Arial" w:cs="Arial"/>
          <w:spacing w:val="-1"/>
          <w:kern w:val="0"/>
          <w:sz w:val="20"/>
          <w:szCs w:val="20"/>
        </w:rPr>
        <w:t xml:space="preserve"> nr. 6/2021 privind reducerea impactului anumitor produse din plastic asupra mediului</w:t>
      </w:r>
    </w:p>
    <w:p w14:paraId="6DCF768A"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850/2018 privind depozitele   de   deșeuri (din   „Pachetul   Economiei Circulare”)</w:t>
      </w:r>
    </w:p>
    <w:p w14:paraId="4B0383A5"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851/2018 de modificare a Directivei 2008/98/CE privind deșeurile (din „Pachetul Economiei Circulare”) – transpusă parțial prin: OUG 92_2021_privind regimul deșeurilor, Legea   Nr.   249/2015 privind gestionarea   ambalajelor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deşeurilor</w:t>
      </w:r>
      <w:proofErr w:type="spellEnd"/>
      <w:r w:rsidRPr="004D1827">
        <w:rPr>
          <w:rFonts w:ascii="Arial" w:hAnsi="Arial" w:cs="Arial"/>
          <w:spacing w:val="-1"/>
          <w:kern w:val="0"/>
          <w:sz w:val="20"/>
          <w:szCs w:val="20"/>
        </w:rPr>
        <w:t xml:space="preserve">   de ambalaje actualizată prin OUG 38/2016 și prin OUG 50/2019, OUG 196/2005 cu modificările și completările ulterioare</w:t>
      </w:r>
    </w:p>
    <w:p w14:paraId="60DE1FFD"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852/2018 a Parlamentului European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Consiliului din 30 mai 2018 de modificare  a Directivei  94/62/CE  privind  ambalajele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de  ambalaje (din „Pachetul  Economiei  Circulare”) transpusă  prin OUG  50/2019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OUG  196/2005 privind  Fondul  pentru  mediu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Legii nr. 249/2015 privind modalitatea de gestionare a ambalajelor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w:t>
      </w:r>
      <w:proofErr w:type="spellStart"/>
      <w:r w:rsidRPr="004D1827">
        <w:rPr>
          <w:rFonts w:ascii="Arial" w:hAnsi="Arial" w:cs="Arial"/>
          <w:spacing w:val="-1"/>
          <w:kern w:val="0"/>
          <w:sz w:val="20"/>
          <w:szCs w:val="20"/>
        </w:rPr>
        <w:t>deşeurilor</w:t>
      </w:r>
      <w:proofErr w:type="spellEnd"/>
      <w:r w:rsidRPr="004D1827">
        <w:rPr>
          <w:rFonts w:ascii="Arial" w:hAnsi="Arial" w:cs="Arial"/>
          <w:spacing w:val="-1"/>
          <w:kern w:val="0"/>
          <w:sz w:val="20"/>
          <w:szCs w:val="20"/>
        </w:rPr>
        <w:t xml:space="preserve"> de ambalaje, OG 1/2021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Legii nr. 249/2015.</w:t>
      </w:r>
    </w:p>
    <w:p w14:paraId="447E1EF3"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19/2012 privind     deșeurile     de     echipamente     electrice     și electronice transpusă prin OUG 5/2015 – privind deșeurile de echipamente electrice și electronice</w:t>
      </w:r>
    </w:p>
    <w:p w14:paraId="35763BA7"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98/2008 – transpusă prin OUG 92_2021_privind regimul deșeurilor</w:t>
      </w:r>
    </w:p>
    <w:p w14:paraId="13DB3450"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66/2006 – transpusă prin HG 1132/2008 – privind deșeurile din baterii și acumulatori</w:t>
      </w:r>
    </w:p>
    <w:p w14:paraId="5B728ED8"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20/2005 de  modificare  a  Directivei  94/62/CE  privind  ambalajele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de ambalaje transpusă prin L. 249/2015 – privind deșeurile din ambalaje cu modificările și completările ulterioare.</w:t>
      </w:r>
    </w:p>
    <w:p w14:paraId="1C29FC46" w14:textId="39E3A238" w:rsidR="00F47121" w:rsidRPr="00613CC2" w:rsidRDefault="00F47121" w:rsidP="005944B3">
      <w:pPr>
        <w:spacing w:before="120" w:after="0" w:line="240" w:lineRule="auto"/>
        <w:rPr>
          <w:rFonts w:ascii="Arial" w:hAnsi="Arial" w:cs="Arial"/>
          <w:b/>
          <w:bCs/>
          <w:sz w:val="20"/>
          <w:szCs w:val="20"/>
        </w:rPr>
      </w:pPr>
      <w:r w:rsidRPr="00613CC2">
        <w:rPr>
          <w:rFonts w:ascii="Arial" w:hAnsi="Arial" w:cs="Arial"/>
          <w:b/>
          <w:bCs/>
          <w:sz w:val="20"/>
          <w:szCs w:val="20"/>
        </w:rPr>
        <w:t xml:space="preserve">X. Lucrări necesare organizării de </w:t>
      </w:r>
      <w:proofErr w:type="spellStart"/>
      <w:r w:rsidRPr="00613CC2">
        <w:rPr>
          <w:rFonts w:ascii="Arial" w:hAnsi="Arial" w:cs="Arial"/>
          <w:b/>
          <w:bCs/>
          <w:sz w:val="20"/>
          <w:szCs w:val="20"/>
        </w:rPr>
        <w:t>şantier</w:t>
      </w:r>
      <w:proofErr w:type="spellEnd"/>
      <w:r w:rsidRPr="00613CC2">
        <w:rPr>
          <w:rFonts w:ascii="Arial" w:hAnsi="Arial" w:cs="Arial"/>
          <w:b/>
          <w:bCs/>
          <w:sz w:val="20"/>
          <w:szCs w:val="20"/>
        </w:rPr>
        <w:t>:</w:t>
      </w:r>
    </w:p>
    <w:p w14:paraId="610EE6E0" w14:textId="77777777" w:rsidR="001E135F" w:rsidRPr="00B3096E" w:rsidRDefault="001E135F" w:rsidP="001E135F">
      <w:pPr>
        <w:pStyle w:val="Indentcorptext"/>
        <w:spacing w:after="0"/>
        <w:ind w:left="0"/>
        <w:jc w:val="both"/>
        <w:rPr>
          <w:rFonts w:ascii="Arial" w:hAnsi="Arial" w:cs="Arial"/>
          <w:sz w:val="20"/>
          <w:szCs w:val="20"/>
        </w:rPr>
      </w:pPr>
      <w:proofErr w:type="spellStart"/>
      <w:r w:rsidRPr="00B3096E">
        <w:rPr>
          <w:rFonts w:ascii="Arial" w:hAnsi="Arial" w:cs="Arial"/>
          <w:sz w:val="20"/>
          <w:szCs w:val="20"/>
        </w:rPr>
        <w:t>Inainte</w:t>
      </w:r>
      <w:proofErr w:type="spellEnd"/>
      <w:r w:rsidRPr="00B3096E">
        <w:rPr>
          <w:rFonts w:ascii="Arial" w:hAnsi="Arial" w:cs="Arial"/>
          <w:sz w:val="20"/>
          <w:szCs w:val="20"/>
        </w:rPr>
        <w:t xml:space="preserve"> de </w:t>
      </w:r>
      <w:proofErr w:type="spellStart"/>
      <w:r w:rsidRPr="00B3096E">
        <w:rPr>
          <w:rFonts w:ascii="Arial" w:hAnsi="Arial" w:cs="Arial"/>
          <w:sz w:val="20"/>
          <w:szCs w:val="20"/>
        </w:rPr>
        <w:t>inceperea</w:t>
      </w:r>
      <w:proofErr w:type="spellEnd"/>
      <w:r w:rsidRPr="00B3096E">
        <w:rPr>
          <w:rFonts w:ascii="Arial" w:hAnsi="Arial" w:cs="Arial"/>
          <w:sz w:val="20"/>
          <w:szCs w:val="20"/>
        </w:rPr>
        <w:t xml:space="preserve"> </w:t>
      </w:r>
      <w:proofErr w:type="spellStart"/>
      <w:r w:rsidRPr="00B3096E">
        <w:rPr>
          <w:rFonts w:ascii="Arial" w:hAnsi="Arial" w:cs="Arial"/>
          <w:sz w:val="20"/>
          <w:szCs w:val="20"/>
        </w:rPr>
        <w:t>lucrarilor</w:t>
      </w:r>
      <w:proofErr w:type="spellEnd"/>
      <w:r w:rsidRPr="00B3096E">
        <w:rPr>
          <w:rFonts w:ascii="Arial" w:hAnsi="Arial" w:cs="Arial"/>
          <w:sz w:val="20"/>
          <w:szCs w:val="20"/>
        </w:rPr>
        <w:t xml:space="preserve">, constructorul are </w:t>
      </w:r>
      <w:proofErr w:type="spellStart"/>
      <w:r w:rsidRPr="00B3096E">
        <w:rPr>
          <w:rFonts w:ascii="Arial" w:hAnsi="Arial" w:cs="Arial"/>
          <w:sz w:val="20"/>
          <w:szCs w:val="20"/>
        </w:rPr>
        <w:t>obligatia</w:t>
      </w:r>
      <w:proofErr w:type="spellEnd"/>
      <w:r w:rsidRPr="00B3096E">
        <w:rPr>
          <w:rFonts w:ascii="Arial" w:hAnsi="Arial" w:cs="Arial"/>
          <w:sz w:val="20"/>
          <w:szCs w:val="20"/>
        </w:rPr>
        <w:t xml:space="preserve"> de a izola zona cu panouri de avertizare si </w:t>
      </w:r>
      <w:proofErr w:type="spellStart"/>
      <w:r w:rsidRPr="00B3096E">
        <w:rPr>
          <w:rFonts w:ascii="Arial" w:hAnsi="Arial" w:cs="Arial"/>
          <w:sz w:val="20"/>
          <w:szCs w:val="20"/>
        </w:rPr>
        <w:t>protectie</w:t>
      </w:r>
      <w:proofErr w:type="spellEnd"/>
      <w:r w:rsidRPr="00B3096E">
        <w:rPr>
          <w:rFonts w:ascii="Arial" w:hAnsi="Arial" w:cs="Arial"/>
          <w:sz w:val="20"/>
          <w:szCs w:val="20"/>
        </w:rPr>
        <w:t xml:space="preserve">, inclusiv pentru reducerea efectelor nedorite ale </w:t>
      </w:r>
      <w:proofErr w:type="spellStart"/>
      <w:r w:rsidRPr="00B3096E">
        <w:rPr>
          <w:rFonts w:ascii="Arial" w:hAnsi="Arial" w:cs="Arial"/>
          <w:sz w:val="20"/>
          <w:szCs w:val="20"/>
        </w:rPr>
        <w:t>poluarii</w:t>
      </w:r>
      <w:proofErr w:type="spellEnd"/>
      <w:r w:rsidRPr="00B3096E">
        <w:rPr>
          <w:rFonts w:ascii="Arial" w:hAnsi="Arial" w:cs="Arial"/>
          <w:sz w:val="20"/>
          <w:szCs w:val="20"/>
        </w:rPr>
        <w:t xml:space="preserve"> zonei prin respectarea Planului de prevenire și reducere a poluării pe șantier conform Anexa nr. 1 aprobat prin HCL nr.321 din 29.08.2017, masuri de care se va tine seama pe perioada </w:t>
      </w:r>
      <w:proofErr w:type="spellStart"/>
      <w:r w:rsidRPr="00B3096E">
        <w:rPr>
          <w:rFonts w:ascii="Arial" w:hAnsi="Arial" w:cs="Arial"/>
          <w:sz w:val="20"/>
          <w:szCs w:val="20"/>
        </w:rPr>
        <w:t>executarii</w:t>
      </w:r>
      <w:proofErr w:type="spellEnd"/>
      <w:r w:rsidRPr="00B3096E">
        <w:rPr>
          <w:rFonts w:ascii="Arial" w:hAnsi="Arial" w:cs="Arial"/>
          <w:sz w:val="20"/>
          <w:szCs w:val="20"/>
        </w:rPr>
        <w:t xml:space="preserve"> </w:t>
      </w:r>
      <w:proofErr w:type="spellStart"/>
      <w:r w:rsidRPr="00B3096E">
        <w:rPr>
          <w:rFonts w:ascii="Arial" w:hAnsi="Arial" w:cs="Arial"/>
          <w:sz w:val="20"/>
          <w:szCs w:val="20"/>
        </w:rPr>
        <w:t>lucrarilor</w:t>
      </w:r>
      <w:proofErr w:type="spellEnd"/>
      <w:r w:rsidRPr="00B3096E">
        <w:rPr>
          <w:rFonts w:ascii="Arial" w:hAnsi="Arial" w:cs="Arial"/>
          <w:sz w:val="20"/>
          <w:szCs w:val="20"/>
        </w:rPr>
        <w:t xml:space="preserve"> de </w:t>
      </w:r>
      <w:proofErr w:type="spellStart"/>
      <w:r w:rsidRPr="00B3096E">
        <w:rPr>
          <w:rFonts w:ascii="Arial" w:hAnsi="Arial" w:cs="Arial"/>
          <w:sz w:val="20"/>
          <w:szCs w:val="20"/>
        </w:rPr>
        <w:t>executie</w:t>
      </w:r>
      <w:proofErr w:type="spellEnd"/>
      <w:r w:rsidRPr="00B3096E">
        <w:rPr>
          <w:rFonts w:ascii="Arial" w:hAnsi="Arial" w:cs="Arial"/>
          <w:sz w:val="20"/>
          <w:szCs w:val="20"/>
        </w:rPr>
        <w:t xml:space="preserve"> a </w:t>
      </w:r>
      <w:proofErr w:type="spellStart"/>
      <w:r w:rsidRPr="00B3096E">
        <w:rPr>
          <w:rFonts w:ascii="Arial" w:hAnsi="Arial" w:cs="Arial"/>
          <w:sz w:val="20"/>
          <w:szCs w:val="20"/>
        </w:rPr>
        <w:t>constructiei</w:t>
      </w:r>
      <w:proofErr w:type="spellEnd"/>
      <w:r w:rsidRPr="00B3096E">
        <w:rPr>
          <w:rFonts w:ascii="Arial" w:hAnsi="Arial" w:cs="Arial"/>
          <w:sz w:val="20"/>
          <w:szCs w:val="20"/>
        </w:rPr>
        <w:t xml:space="preserve"> nou propuse:</w:t>
      </w:r>
    </w:p>
    <w:p w14:paraId="13BC13D1"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Ridicarea de bariere eficiente (bariere de </w:t>
      </w:r>
      <w:proofErr w:type="spellStart"/>
      <w:r w:rsidRPr="00B3096E">
        <w:rPr>
          <w:rFonts w:ascii="Arial" w:hAnsi="Arial" w:cs="Arial"/>
          <w:sz w:val="20"/>
          <w:szCs w:val="20"/>
        </w:rPr>
        <w:t>protecţie</w:t>
      </w:r>
      <w:proofErr w:type="spellEnd"/>
      <w:r w:rsidRPr="00B3096E">
        <w:rPr>
          <w:rFonts w:ascii="Arial" w:hAnsi="Arial" w:cs="Arial"/>
          <w:sz w:val="20"/>
          <w:szCs w:val="20"/>
        </w:rPr>
        <w:t xml:space="preserve"> cu plasă densă, umedă, care izolează particulele de praf generate) în jurul </w:t>
      </w:r>
      <w:proofErr w:type="spellStart"/>
      <w:r w:rsidRPr="00B3096E">
        <w:rPr>
          <w:rFonts w:ascii="Arial" w:hAnsi="Arial" w:cs="Arial"/>
          <w:sz w:val="20"/>
          <w:szCs w:val="20"/>
        </w:rPr>
        <w:t>activităţilor</w:t>
      </w:r>
      <w:proofErr w:type="spellEnd"/>
      <w:r w:rsidRPr="00B3096E">
        <w:rPr>
          <w:rFonts w:ascii="Arial" w:hAnsi="Arial" w:cs="Arial"/>
          <w:sz w:val="20"/>
          <w:szCs w:val="20"/>
        </w:rPr>
        <w:t xml:space="preserve"> generatoare de praf sau împrejurul </w:t>
      </w:r>
      <w:proofErr w:type="spellStart"/>
      <w:r w:rsidRPr="00B3096E">
        <w:rPr>
          <w:rFonts w:ascii="Arial" w:hAnsi="Arial" w:cs="Arial"/>
          <w:sz w:val="20"/>
          <w:szCs w:val="20"/>
        </w:rPr>
        <w:t>şantierului</w:t>
      </w:r>
      <w:proofErr w:type="spellEnd"/>
      <w:r w:rsidRPr="00B3096E">
        <w:rPr>
          <w:rFonts w:ascii="Arial" w:hAnsi="Arial" w:cs="Arial"/>
          <w:sz w:val="20"/>
          <w:szCs w:val="20"/>
        </w:rPr>
        <w:t>, cu înălțimea de minim 3,0 m, fiind exclusa măturarea.</w:t>
      </w:r>
    </w:p>
    <w:p w14:paraId="3150F6BE" w14:textId="28B8C562"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Transportul molozului</w:t>
      </w:r>
      <w:r>
        <w:rPr>
          <w:rFonts w:ascii="Arial" w:hAnsi="Arial" w:cs="Arial"/>
          <w:sz w:val="20"/>
          <w:szCs w:val="20"/>
        </w:rPr>
        <w:t>/</w:t>
      </w:r>
      <w:proofErr w:type="spellStart"/>
      <w:r>
        <w:rPr>
          <w:rFonts w:ascii="Arial" w:hAnsi="Arial" w:cs="Arial"/>
          <w:sz w:val="20"/>
          <w:szCs w:val="20"/>
        </w:rPr>
        <w:t>pamantului</w:t>
      </w:r>
      <w:proofErr w:type="spellEnd"/>
      <w:r w:rsidRPr="00B3096E">
        <w:rPr>
          <w:rFonts w:ascii="Arial" w:hAnsi="Arial" w:cs="Arial"/>
          <w:sz w:val="20"/>
          <w:szCs w:val="20"/>
        </w:rPr>
        <w:t xml:space="preserve"> pe amplasamente aprobate de Primăria Municipiului Iași cu mijloace auto acoperite cu prelate.</w:t>
      </w:r>
    </w:p>
    <w:p w14:paraId="0A16AB3F"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proofErr w:type="spellStart"/>
      <w:r w:rsidRPr="00B3096E">
        <w:rPr>
          <w:rFonts w:ascii="Arial" w:hAnsi="Arial" w:cs="Arial"/>
          <w:sz w:val="20"/>
          <w:szCs w:val="20"/>
        </w:rPr>
        <w:t>Curăţirea</w:t>
      </w:r>
      <w:proofErr w:type="spellEnd"/>
      <w:r w:rsidRPr="00B3096E">
        <w:rPr>
          <w:rFonts w:ascii="Arial" w:hAnsi="Arial" w:cs="Arial"/>
          <w:sz w:val="20"/>
          <w:szCs w:val="20"/>
        </w:rPr>
        <w:t xml:space="preserve"> marginilor drumurilor </w:t>
      </w:r>
      <w:proofErr w:type="spellStart"/>
      <w:r w:rsidRPr="00B3096E">
        <w:rPr>
          <w:rFonts w:ascii="Arial" w:hAnsi="Arial" w:cs="Arial"/>
          <w:sz w:val="20"/>
          <w:szCs w:val="20"/>
        </w:rPr>
        <w:t>şi</w:t>
      </w:r>
      <w:proofErr w:type="spellEnd"/>
      <w:r w:rsidRPr="00B3096E">
        <w:rPr>
          <w:rFonts w:ascii="Arial" w:hAnsi="Arial" w:cs="Arial"/>
          <w:sz w:val="20"/>
          <w:szCs w:val="20"/>
        </w:rPr>
        <w:t xml:space="preserve"> pavajelor de pe șantier, prin utilizarea sistemelor fixe sau mobile de stropire cel </w:t>
      </w:r>
      <w:proofErr w:type="spellStart"/>
      <w:r w:rsidRPr="00B3096E">
        <w:rPr>
          <w:rFonts w:ascii="Arial" w:hAnsi="Arial" w:cs="Arial"/>
          <w:sz w:val="20"/>
          <w:szCs w:val="20"/>
        </w:rPr>
        <w:t>puţin</w:t>
      </w:r>
      <w:proofErr w:type="spellEnd"/>
      <w:r w:rsidRPr="00B3096E">
        <w:rPr>
          <w:rFonts w:ascii="Arial" w:hAnsi="Arial" w:cs="Arial"/>
          <w:sz w:val="20"/>
          <w:szCs w:val="20"/>
        </w:rPr>
        <w:t xml:space="preserve"> o dată pe zi.</w:t>
      </w:r>
    </w:p>
    <w:p w14:paraId="22B449A9"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Toate vehiculele vor opri motoarele - nici un vehicul nu va avea motorul pornit la </w:t>
      </w:r>
      <w:proofErr w:type="spellStart"/>
      <w:r w:rsidRPr="00B3096E">
        <w:rPr>
          <w:rFonts w:ascii="Arial" w:hAnsi="Arial" w:cs="Arial"/>
          <w:sz w:val="20"/>
          <w:szCs w:val="20"/>
        </w:rPr>
        <w:t>staţionare</w:t>
      </w:r>
      <w:proofErr w:type="spellEnd"/>
      <w:r w:rsidRPr="00B3096E">
        <w:rPr>
          <w:rFonts w:ascii="Arial" w:hAnsi="Arial" w:cs="Arial"/>
          <w:sz w:val="20"/>
          <w:szCs w:val="20"/>
        </w:rPr>
        <w:t>.</w:t>
      </w:r>
    </w:p>
    <w:p w14:paraId="797A8D97"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Folosirea unei zone de spălare a anvelopelor în zona de șantier.</w:t>
      </w:r>
    </w:p>
    <w:p w14:paraId="6D96D8B5"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Nu se va arde în aer liber nici un fel de material sau deșeu.</w:t>
      </w:r>
    </w:p>
    <w:p w14:paraId="4F048586"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Adoptarea unui program de lucru flexibil, astfel încât să se asigure confortul locatarilor în perioada de liniște din timpul zilei și pe timpul nopții</w:t>
      </w:r>
    </w:p>
    <w:p w14:paraId="7B834390"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lastRenderedPageBreak/>
        <w:t>Toate echipamentele mecanice trebuie să respecte standardele referitoare la emisiile de zgomot conform HG 1756/2006 privind limitarea nivelului emisiilor de zgomot în mediu produs de echipamente destinate utilizării în exteriorul clădirilor.</w:t>
      </w:r>
    </w:p>
    <w:p w14:paraId="75C3DC00"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Existența unui registru de evidența deșeurilor pe șantier.</w:t>
      </w:r>
    </w:p>
    <w:p w14:paraId="75DBF364"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Deșeurile care </w:t>
      </w:r>
      <w:proofErr w:type="spellStart"/>
      <w:r w:rsidRPr="00B3096E">
        <w:rPr>
          <w:rFonts w:ascii="Arial" w:hAnsi="Arial" w:cs="Arial"/>
          <w:sz w:val="20"/>
          <w:szCs w:val="20"/>
        </w:rPr>
        <w:t>conţin</w:t>
      </w:r>
      <w:proofErr w:type="spellEnd"/>
      <w:r w:rsidRPr="00B3096E">
        <w:rPr>
          <w:rFonts w:ascii="Arial" w:hAnsi="Arial" w:cs="Arial"/>
          <w:sz w:val="20"/>
          <w:szCs w:val="20"/>
        </w:rPr>
        <w:t xml:space="preserve"> azbest, rezultate din lucrări de desființări/demolări, trebuie colectate separat, iar eliminarea acestora se face în instalații autorizate pentru tratarea/eliminarea deșeurilor periculoase.</w:t>
      </w:r>
    </w:p>
    <w:p w14:paraId="12154C3A"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Etichetarea tuturor </w:t>
      </w:r>
      <w:proofErr w:type="spellStart"/>
      <w:r w:rsidRPr="00B3096E">
        <w:rPr>
          <w:rFonts w:ascii="Arial" w:hAnsi="Arial" w:cs="Arial"/>
          <w:sz w:val="20"/>
          <w:szCs w:val="20"/>
        </w:rPr>
        <w:t>deşeurilor</w:t>
      </w:r>
      <w:proofErr w:type="spellEnd"/>
      <w:r w:rsidRPr="00B3096E">
        <w:rPr>
          <w:rFonts w:ascii="Arial" w:hAnsi="Arial" w:cs="Arial"/>
          <w:sz w:val="20"/>
          <w:szCs w:val="20"/>
        </w:rPr>
        <w:t xml:space="preserve"> stocate temporar în </w:t>
      </w:r>
      <w:proofErr w:type="spellStart"/>
      <w:r w:rsidRPr="00B3096E">
        <w:rPr>
          <w:rFonts w:ascii="Arial" w:hAnsi="Arial" w:cs="Arial"/>
          <w:sz w:val="20"/>
          <w:szCs w:val="20"/>
        </w:rPr>
        <w:t>şantier</w:t>
      </w:r>
      <w:proofErr w:type="spellEnd"/>
      <w:r w:rsidRPr="00B3096E">
        <w:rPr>
          <w:rFonts w:ascii="Arial" w:hAnsi="Arial" w:cs="Arial"/>
          <w:sz w:val="20"/>
          <w:szCs w:val="20"/>
        </w:rPr>
        <w:t>.</w:t>
      </w:r>
    </w:p>
    <w:p w14:paraId="5619FB26"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Asigurarea spațiilor necesare și dotarea acestora cu containere diferite pentru colectarea separată a deșeurilor.</w:t>
      </w:r>
    </w:p>
    <w:p w14:paraId="3DC4D5D8"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Materialele rezultate in urma </w:t>
      </w:r>
      <w:proofErr w:type="spellStart"/>
      <w:r w:rsidRPr="00B3096E">
        <w:rPr>
          <w:rFonts w:ascii="Arial" w:hAnsi="Arial" w:cs="Arial"/>
          <w:sz w:val="20"/>
          <w:szCs w:val="20"/>
        </w:rPr>
        <w:t>demolarii</w:t>
      </w:r>
      <w:proofErr w:type="spellEnd"/>
      <w:r w:rsidRPr="00B3096E">
        <w:rPr>
          <w:rFonts w:ascii="Arial" w:hAnsi="Arial" w:cs="Arial"/>
          <w:sz w:val="20"/>
          <w:szCs w:val="20"/>
        </w:rPr>
        <w:t xml:space="preserve"> nu vor fi depozitate în </w:t>
      </w:r>
      <w:proofErr w:type="spellStart"/>
      <w:r w:rsidRPr="00B3096E">
        <w:rPr>
          <w:rFonts w:ascii="Arial" w:hAnsi="Arial" w:cs="Arial"/>
          <w:sz w:val="20"/>
          <w:szCs w:val="20"/>
        </w:rPr>
        <w:t>recipienți</w:t>
      </w:r>
      <w:proofErr w:type="spellEnd"/>
      <w:r w:rsidRPr="00B3096E">
        <w:rPr>
          <w:rFonts w:ascii="Arial" w:hAnsi="Arial" w:cs="Arial"/>
          <w:sz w:val="20"/>
          <w:szCs w:val="20"/>
        </w:rPr>
        <w:t xml:space="preserve"> destinați deșeurilor menajere.</w:t>
      </w:r>
    </w:p>
    <w:p w14:paraId="434C8EAB"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Eliminarea manevrărilor prin cădere de la </w:t>
      </w:r>
      <w:proofErr w:type="spellStart"/>
      <w:r w:rsidRPr="00B3096E">
        <w:rPr>
          <w:rFonts w:ascii="Arial" w:hAnsi="Arial" w:cs="Arial"/>
          <w:sz w:val="20"/>
          <w:szCs w:val="20"/>
        </w:rPr>
        <w:t>înălţime</w:t>
      </w:r>
      <w:proofErr w:type="spellEnd"/>
      <w:r w:rsidRPr="00B3096E">
        <w:rPr>
          <w:rFonts w:ascii="Arial" w:hAnsi="Arial" w:cs="Arial"/>
          <w:sz w:val="20"/>
          <w:szCs w:val="20"/>
        </w:rPr>
        <w:t xml:space="preserve"> pentru a evita </w:t>
      </w:r>
      <w:proofErr w:type="spellStart"/>
      <w:r w:rsidRPr="00B3096E">
        <w:rPr>
          <w:rFonts w:ascii="Arial" w:hAnsi="Arial" w:cs="Arial"/>
          <w:sz w:val="20"/>
          <w:szCs w:val="20"/>
        </w:rPr>
        <w:t>împrăştierea</w:t>
      </w:r>
      <w:proofErr w:type="spellEnd"/>
      <w:r w:rsidRPr="00B3096E">
        <w:rPr>
          <w:rFonts w:ascii="Arial" w:hAnsi="Arial" w:cs="Arial"/>
          <w:sz w:val="20"/>
          <w:szCs w:val="20"/>
        </w:rPr>
        <w:t xml:space="preserve"> materialelor, prin folosirea de jgheaburi pentru descărcare </w:t>
      </w:r>
      <w:proofErr w:type="spellStart"/>
      <w:r w:rsidRPr="00B3096E">
        <w:rPr>
          <w:rFonts w:ascii="Arial" w:hAnsi="Arial" w:cs="Arial"/>
          <w:sz w:val="20"/>
          <w:szCs w:val="20"/>
        </w:rPr>
        <w:t>deşeuri</w:t>
      </w:r>
      <w:proofErr w:type="spellEnd"/>
      <w:r w:rsidRPr="00B3096E">
        <w:rPr>
          <w:rFonts w:ascii="Arial" w:hAnsi="Arial" w:cs="Arial"/>
          <w:sz w:val="20"/>
          <w:szCs w:val="20"/>
        </w:rPr>
        <w:t>.</w:t>
      </w:r>
    </w:p>
    <w:p w14:paraId="6B0A0FBC"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Nu se vor evacua ape uzate în apele de suprafață sau subterane, nu se vor manipula sau depozita deșeuri, reziduuri sau substanțe chimice, fără asigurarea condițiilor de evitare a poluării directe sau indirecte a apelor de suprafață sau subterane.</w:t>
      </w:r>
    </w:p>
    <w:p w14:paraId="7C0A826C"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Vor fi evitate lucrările care pot duce la degradări ale rețelelor acvifere supraterane sau subterane existente în zonă.</w:t>
      </w:r>
    </w:p>
    <w:p w14:paraId="3A3A756D"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Organizarea de șantier va fi prevăzută cu toalete ecologice.</w:t>
      </w:r>
    </w:p>
    <w:p w14:paraId="6FB7AABD" w14:textId="53791A9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Respectarea </w:t>
      </w:r>
      <w:proofErr w:type="spellStart"/>
      <w:r w:rsidRPr="00B3096E">
        <w:rPr>
          <w:rFonts w:ascii="Arial" w:hAnsi="Arial" w:cs="Arial"/>
          <w:sz w:val="20"/>
          <w:szCs w:val="20"/>
        </w:rPr>
        <w:t>legislaţiei</w:t>
      </w:r>
      <w:proofErr w:type="spellEnd"/>
      <w:r w:rsidRPr="00B3096E">
        <w:rPr>
          <w:rFonts w:ascii="Arial" w:hAnsi="Arial" w:cs="Arial"/>
          <w:sz w:val="20"/>
          <w:szCs w:val="20"/>
        </w:rPr>
        <w:t xml:space="preserve"> în vigoare privind poluările accidentale, inclusiv informarea Gărzii Naționale de Mediu-Comisariatul Județean Iași, Agenția pentru Protecția Mediului Iași și Serviciul Promovare și Monitorizare Calitate Mediu din cadrul Primăriei Municipiului Iași.</w:t>
      </w:r>
    </w:p>
    <w:p w14:paraId="741E142F"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Obligativitatea existenței unor puncte cu materiale de </w:t>
      </w:r>
      <w:proofErr w:type="spellStart"/>
      <w:r w:rsidRPr="00B3096E">
        <w:rPr>
          <w:rFonts w:ascii="Arial" w:hAnsi="Arial" w:cs="Arial"/>
          <w:sz w:val="20"/>
          <w:szCs w:val="20"/>
        </w:rPr>
        <w:t>intervenţie</w:t>
      </w:r>
      <w:proofErr w:type="spellEnd"/>
      <w:r w:rsidRPr="00B3096E">
        <w:rPr>
          <w:rFonts w:ascii="Arial" w:hAnsi="Arial" w:cs="Arial"/>
          <w:sz w:val="20"/>
          <w:szCs w:val="20"/>
        </w:rPr>
        <w:t xml:space="preserve"> în cazul poluării accidentale.</w:t>
      </w:r>
    </w:p>
    <w:p w14:paraId="40F95545" w14:textId="77777777" w:rsidR="001E135F" w:rsidRPr="00D20362"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Pentru orice eveniment (poluare accidentală) se vor semnala </w:t>
      </w:r>
      <w:proofErr w:type="spellStart"/>
      <w:r w:rsidRPr="00B3096E">
        <w:rPr>
          <w:rFonts w:ascii="Arial" w:hAnsi="Arial" w:cs="Arial"/>
          <w:sz w:val="20"/>
          <w:szCs w:val="20"/>
        </w:rPr>
        <w:t>reprezentanţii</w:t>
      </w:r>
      <w:proofErr w:type="spellEnd"/>
      <w:r w:rsidRPr="00B3096E">
        <w:rPr>
          <w:rFonts w:ascii="Arial" w:hAnsi="Arial" w:cs="Arial"/>
          <w:sz w:val="20"/>
          <w:szCs w:val="20"/>
        </w:rPr>
        <w:t xml:space="preserve"> Inspectoratul Situații de Urgență Iași, Garda Națională de Mediu-Comisariatul Județean Iași, Agenția pentru Protecția Mediului Iași și Serviciul Promovare și Monitorizare Calitate Mediu din cadrul Primăriei Municipiului Iași.</w:t>
      </w:r>
    </w:p>
    <w:p w14:paraId="014F85AE" w14:textId="5681FCF6" w:rsidR="00F47121" w:rsidRPr="00613CC2" w:rsidRDefault="00F47121" w:rsidP="00F47121">
      <w:pPr>
        <w:rPr>
          <w:rFonts w:ascii="Arial" w:hAnsi="Arial" w:cs="Arial"/>
          <w:b/>
          <w:bCs/>
          <w:sz w:val="20"/>
          <w:szCs w:val="20"/>
        </w:rPr>
      </w:pPr>
      <w:r w:rsidRPr="00613CC2">
        <w:rPr>
          <w:rFonts w:ascii="Arial" w:hAnsi="Arial" w:cs="Arial"/>
          <w:b/>
          <w:bCs/>
          <w:sz w:val="20"/>
          <w:szCs w:val="20"/>
        </w:rPr>
        <w:t xml:space="preserve">XI. Lucrări de refacere a amplasamentului la finalizarea </w:t>
      </w:r>
      <w:proofErr w:type="spellStart"/>
      <w:r w:rsidRPr="00613CC2">
        <w:rPr>
          <w:rFonts w:ascii="Arial" w:hAnsi="Arial" w:cs="Arial"/>
          <w:b/>
          <w:bCs/>
          <w:sz w:val="20"/>
          <w:szCs w:val="20"/>
        </w:rPr>
        <w:t>investiţiei</w:t>
      </w:r>
      <w:proofErr w:type="spellEnd"/>
      <w:r w:rsidRPr="00613CC2">
        <w:rPr>
          <w:rFonts w:ascii="Arial" w:hAnsi="Arial" w:cs="Arial"/>
          <w:b/>
          <w:bCs/>
          <w:sz w:val="20"/>
          <w:szCs w:val="20"/>
        </w:rPr>
        <w:t xml:space="preserve">, în caz de accidente </w:t>
      </w:r>
      <w:proofErr w:type="spellStart"/>
      <w:r w:rsidRPr="00613CC2">
        <w:rPr>
          <w:rFonts w:ascii="Arial" w:hAnsi="Arial" w:cs="Arial"/>
          <w:b/>
          <w:bCs/>
          <w:sz w:val="20"/>
          <w:szCs w:val="20"/>
        </w:rPr>
        <w:t>şi</w:t>
      </w:r>
      <w:proofErr w:type="spellEnd"/>
      <w:r w:rsidRPr="00613CC2">
        <w:rPr>
          <w:rFonts w:ascii="Arial" w:hAnsi="Arial" w:cs="Arial"/>
          <w:b/>
          <w:bCs/>
          <w:sz w:val="20"/>
          <w:szCs w:val="20"/>
        </w:rPr>
        <w:t xml:space="preserve">/sau la încetarea </w:t>
      </w:r>
      <w:proofErr w:type="spellStart"/>
      <w:r w:rsidRPr="00613CC2">
        <w:rPr>
          <w:rFonts w:ascii="Arial" w:hAnsi="Arial" w:cs="Arial"/>
          <w:b/>
          <w:bCs/>
          <w:sz w:val="20"/>
          <w:szCs w:val="20"/>
        </w:rPr>
        <w:t>activităţii</w:t>
      </w:r>
      <w:proofErr w:type="spellEnd"/>
      <w:r w:rsidRPr="00613CC2">
        <w:rPr>
          <w:rFonts w:ascii="Arial" w:hAnsi="Arial" w:cs="Arial"/>
          <w:b/>
          <w:bCs/>
          <w:sz w:val="20"/>
          <w:szCs w:val="20"/>
        </w:rPr>
        <w:t>, în</w:t>
      </w:r>
      <w:r w:rsidR="00613CC2">
        <w:rPr>
          <w:rFonts w:ascii="Arial" w:hAnsi="Arial" w:cs="Arial"/>
          <w:b/>
          <w:bCs/>
          <w:sz w:val="20"/>
          <w:szCs w:val="20"/>
        </w:rPr>
        <w:t xml:space="preserve"> </w:t>
      </w:r>
      <w:r w:rsidRPr="00613CC2">
        <w:rPr>
          <w:rFonts w:ascii="Arial" w:hAnsi="Arial" w:cs="Arial"/>
          <w:b/>
          <w:bCs/>
          <w:sz w:val="20"/>
          <w:szCs w:val="20"/>
        </w:rPr>
        <w:t xml:space="preserve">măsura în care aceste </w:t>
      </w:r>
      <w:proofErr w:type="spellStart"/>
      <w:r w:rsidRPr="00613CC2">
        <w:rPr>
          <w:rFonts w:ascii="Arial" w:hAnsi="Arial" w:cs="Arial"/>
          <w:b/>
          <w:bCs/>
          <w:sz w:val="20"/>
          <w:szCs w:val="20"/>
        </w:rPr>
        <w:t>informaţii</w:t>
      </w:r>
      <w:proofErr w:type="spellEnd"/>
      <w:r w:rsidRPr="00613CC2">
        <w:rPr>
          <w:rFonts w:ascii="Arial" w:hAnsi="Arial" w:cs="Arial"/>
          <w:b/>
          <w:bCs/>
          <w:sz w:val="20"/>
          <w:szCs w:val="20"/>
        </w:rPr>
        <w:t xml:space="preserve"> sunt disponibile:</w:t>
      </w:r>
    </w:p>
    <w:p w14:paraId="219D48F3" w14:textId="1D2A8A28" w:rsidR="001E135F" w:rsidRDefault="001E135F" w:rsidP="001E135F">
      <w:pPr>
        <w:spacing w:after="0" w:line="240" w:lineRule="auto"/>
        <w:jc w:val="both"/>
        <w:rPr>
          <w:rFonts w:ascii="Arial" w:hAnsi="Arial" w:cs="Arial"/>
          <w:sz w:val="20"/>
          <w:szCs w:val="20"/>
        </w:rPr>
      </w:pPr>
      <w:proofErr w:type="spellStart"/>
      <w:r>
        <w:rPr>
          <w:rFonts w:ascii="Arial" w:hAnsi="Arial" w:cs="Arial"/>
          <w:sz w:val="20"/>
          <w:szCs w:val="20"/>
        </w:rPr>
        <w:t>Lucrarile</w:t>
      </w:r>
      <w:proofErr w:type="spellEnd"/>
      <w:r>
        <w:rPr>
          <w:rFonts w:ascii="Arial" w:hAnsi="Arial" w:cs="Arial"/>
          <w:sz w:val="20"/>
          <w:szCs w:val="20"/>
        </w:rPr>
        <w:t xml:space="preserve"> de refacere a amplasamentului presupun amenajarea de spatii verzi conform </w:t>
      </w:r>
      <w:proofErr w:type="spellStart"/>
      <w:r>
        <w:rPr>
          <w:rFonts w:ascii="Arial" w:hAnsi="Arial" w:cs="Arial"/>
          <w:sz w:val="20"/>
          <w:szCs w:val="20"/>
        </w:rPr>
        <w:t>planselor</w:t>
      </w:r>
      <w:proofErr w:type="spellEnd"/>
      <w:r>
        <w:rPr>
          <w:rFonts w:ascii="Arial" w:hAnsi="Arial" w:cs="Arial"/>
          <w:sz w:val="20"/>
          <w:szCs w:val="20"/>
        </w:rPr>
        <w:t xml:space="preserve"> anexate.</w:t>
      </w:r>
    </w:p>
    <w:p w14:paraId="7CAB9576" w14:textId="3CE90032" w:rsidR="001E135F" w:rsidRDefault="001E135F" w:rsidP="001E135F">
      <w:pPr>
        <w:spacing w:after="0" w:line="240" w:lineRule="auto"/>
        <w:jc w:val="both"/>
        <w:rPr>
          <w:rFonts w:ascii="Arial" w:hAnsi="Arial" w:cs="Arial"/>
          <w:sz w:val="20"/>
          <w:szCs w:val="20"/>
        </w:rPr>
      </w:pPr>
      <w:r>
        <w:rPr>
          <w:rFonts w:ascii="Arial" w:hAnsi="Arial" w:cs="Arial"/>
          <w:sz w:val="20"/>
          <w:szCs w:val="20"/>
        </w:rPr>
        <w:t xml:space="preserve">Datorita impactului redus asupra mediului produs de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constructii</w:t>
      </w:r>
      <w:proofErr w:type="spellEnd"/>
      <w:r>
        <w:rPr>
          <w:rFonts w:ascii="Arial" w:hAnsi="Arial" w:cs="Arial"/>
          <w:sz w:val="20"/>
          <w:szCs w:val="20"/>
        </w:rPr>
        <w:t xml:space="preserve"> pentru amenajarea platformei betonate, amplasamentul </w:t>
      </w:r>
      <w:proofErr w:type="spellStart"/>
      <w:r>
        <w:rPr>
          <w:rFonts w:ascii="Arial" w:hAnsi="Arial" w:cs="Arial"/>
          <w:sz w:val="20"/>
          <w:szCs w:val="20"/>
        </w:rPr>
        <w:t>beneficiaza</w:t>
      </w:r>
      <w:proofErr w:type="spellEnd"/>
      <w:r>
        <w:rPr>
          <w:rFonts w:ascii="Arial" w:hAnsi="Arial" w:cs="Arial"/>
          <w:sz w:val="20"/>
          <w:szCs w:val="20"/>
        </w:rPr>
        <w:t xml:space="preserve"> de </w:t>
      </w:r>
      <w:proofErr w:type="spellStart"/>
      <w:r>
        <w:rPr>
          <w:rFonts w:ascii="Arial" w:hAnsi="Arial" w:cs="Arial"/>
          <w:sz w:val="20"/>
          <w:szCs w:val="20"/>
        </w:rPr>
        <w:t>reversabilitate</w:t>
      </w:r>
      <w:proofErr w:type="spellEnd"/>
      <w:r>
        <w:rPr>
          <w:rFonts w:ascii="Arial" w:hAnsi="Arial" w:cs="Arial"/>
          <w:sz w:val="20"/>
          <w:szCs w:val="20"/>
        </w:rPr>
        <w:t xml:space="preserve"> ridicata, </w:t>
      </w:r>
      <w:proofErr w:type="spellStart"/>
      <w:r>
        <w:rPr>
          <w:rFonts w:ascii="Arial" w:hAnsi="Arial" w:cs="Arial"/>
          <w:sz w:val="20"/>
          <w:szCs w:val="20"/>
        </w:rPr>
        <w:t>putand</w:t>
      </w:r>
      <w:proofErr w:type="spellEnd"/>
      <w:r>
        <w:rPr>
          <w:rFonts w:ascii="Arial" w:hAnsi="Arial" w:cs="Arial"/>
          <w:sz w:val="20"/>
          <w:szCs w:val="20"/>
        </w:rPr>
        <w:t xml:space="preserve"> sa </w:t>
      </w:r>
      <w:proofErr w:type="spellStart"/>
      <w:r>
        <w:rPr>
          <w:rFonts w:ascii="Arial" w:hAnsi="Arial" w:cs="Arial"/>
          <w:sz w:val="20"/>
          <w:szCs w:val="20"/>
        </w:rPr>
        <w:t>primeasca</w:t>
      </w:r>
      <w:proofErr w:type="spellEnd"/>
      <w:r>
        <w:rPr>
          <w:rFonts w:ascii="Arial" w:hAnsi="Arial" w:cs="Arial"/>
          <w:sz w:val="20"/>
          <w:szCs w:val="20"/>
        </w:rPr>
        <w:t xml:space="preserve"> orice </w:t>
      </w:r>
      <w:proofErr w:type="spellStart"/>
      <w:r>
        <w:rPr>
          <w:rFonts w:ascii="Arial" w:hAnsi="Arial" w:cs="Arial"/>
          <w:sz w:val="20"/>
          <w:szCs w:val="20"/>
        </w:rPr>
        <w:t>functiune</w:t>
      </w:r>
      <w:proofErr w:type="spellEnd"/>
      <w:r>
        <w:rPr>
          <w:rFonts w:ascii="Arial" w:hAnsi="Arial" w:cs="Arial"/>
          <w:sz w:val="20"/>
          <w:szCs w:val="20"/>
        </w:rPr>
        <w:t xml:space="preserve"> si utilizare ulterioara in cazul </w:t>
      </w:r>
      <w:proofErr w:type="spellStart"/>
      <w:r>
        <w:rPr>
          <w:rFonts w:ascii="Arial" w:hAnsi="Arial" w:cs="Arial"/>
          <w:sz w:val="20"/>
          <w:szCs w:val="20"/>
        </w:rPr>
        <w:t>dezafectarii</w:t>
      </w:r>
      <w:proofErr w:type="spellEnd"/>
      <w:r>
        <w:rPr>
          <w:rFonts w:ascii="Arial" w:hAnsi="Arial" w:cs="Arial"/>
          <w:sz w:val="20"/>
          <w:szCs w:val="20"/>
        </w:rPr>
        <w:t xml:space="preserve"> centrului de colectare. </w:t>
      </w:r>
    </w:p>
    <w:p w14:paraId="4B8F3146" w14:textId="77777777" w:rsidR="001E135F" w:rsidRDefault="001E135F" w:rsidP="001E135F">
      <w:pPr>
        <w:spacing w:after="0" w:line="240" w:lineRule="auto"/>
        <w:jc w:val="both"/>
        <w:rPr>
          <w:rFonts w:ascii="Arial" w:hAnsi="Arial" w:cs="Arial"/>
          <w:sz w:val="20"/>
          <w:szCs w:val="20"/>
        </w:rPr>
      </w:pPr>
    </w:p>
    <w:p w14:paraId="21FC52BA" w14:textId="77777777" w:rsidR="00F47121" w:rsidRPr="00613CC2" w:rsidRDefault="00F47121" w:rsidP="00F47121">
      <w:pPr>
        <w:rPr>
          <w:rFonts w:ascii="Arial" w:hAnsi="Arial" w:cs="Arial"/>
          <w:b/>
          <w:bCs/>
          <w:sz w:val="20"/>
          <w:szCs w:val="20"/>
        </w:rPr>
      </w:pPr>
      <w:r w:rsidRPr="00613CC2">
        <w:rPr>
          <w:rFonts w:ascii="Arial" w:hAnsi="Arial" w:cs="Arial"/>
          <w:b/>
          <w:bCs/>
          <w:sz w:val="20"/>
          <w:szCs w:val="20"/>
        </w:rPr>
        <w:t>XII. Anexe - piese desenate</w:t>
      </w:r>
    </w:p>
    <w:p w14:paraId="6AFA816A" w14:textId="04AB9B65" w:rsidR="00F47121" w:rsidRPr="00F47121" w:rsidRDefault="001E135F" w:rsidP="00F47121">
      <w:pPr>
        <w:rPr>
          <w:rFonts w:ascii="Arial" w:hAnsi="Arial" w:cs="Arial"/>
          <w:sz w:val="20"/>
          <w:szCs w:val="20"/>
        </w:rPr>
      </w:pPr>
      <w:r>
        <w:rPr>
          <w:rFonts w:ascii="Arial" w:hAnsi="Arial" w:cs="Arial"/>
          <w:sz w:val="20"/>
          <w:szCs w:val="20"/>
        </w:rPr>
        <w:t>Conform borderou.</w:t>
      </w:r>
    </w:p>
    <w:p w14:paraId="741590FC" w14:textId="77777777" w:rsidR="005944B3" w:rsidRDefault="005944B3" w:rsidP="001E135F">
      <w:pPr>
        <w:rPr>
          <w:rFonts w:ascii="Arial" w:hAnsi="Arial" w:cs="Arial"/>
          <w:sz w:val="20"/>
          <w:szCs w:val="20"/>
        </w:rPr>
      </w:pPr>
    </w:p>
    <w:p w14:paraId="41B36E0A" w14:textId="752052CE" w:rsidR="001E135F" w:rsidRPr="001E135F" w:rsidRDefault="001E135F" w:rsidP="001E135F">
      <w:pPr>
        <w:rPr>
          <w:rFonts w:ascii="Arial" w:hAnsi="Arial" w:cs="Arial"/>
          <w:sz w:val="20"/>
          <w:szCs w:val="20"/>
        </w:rPr>
      </w:pPr>
      <w:r w:rsidRPr="001E135F">
        <w:rPr>
          <w:rFonts w:ascii="Arial" w:hAnsi="Arial" w:cs="Arial"/>
          <w:sz w:val="20"/>
          <w:szCs w:val="20"/>
        </w:rPr>
        <w:t>Primaria Municipiului Iasi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Intocmit</w:t>
      </w:r>
      <w:proofErr w:type="spellEnd"/>
      <w:r>
        <w:rPr>
          <w:rFonts w:ascii="Arial" w:hAnsi="Arial" w:cs="Arial"/>
          <w:sz w:val="20"/>
          <w:szCs w:val="20"/>
        </w:rPr>
        <w:t>,</w:t>
      </w:r>
    </w:p>
    <w:p w14:paraId="6BC8702D" w14:textId="28B4EA94" w:rsidR="0006286A" w:rsidRPr="00F47121" w:rsidRDefault="001E135F" w:rsidP="001E135F">
      <w:pPr>
        <w:rPr>
          <w:rFonts w:ascii="Arial" w:hAnsi="Arial" w:cs="Arial"/>
          <w:sz w:val="20"/>
          <w:szCs w:val="20"/>
        </w:rPr>
      </w:pPr>
      <w:r w:rsidRPr="001E135F">
        <w:rPr>
          <w:rFonts w:ascii="Arial" w:hAnsi="Arial" w:cs="Arial"/>
          <w:sz w:val="20"/>
          <w:szCs w:val="20"/>
        </w:rPr>
        <w:t>Ing. Manciu Mihail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arh. Mihai Codreanu</w:t>
      </w:r>
    </w:p>
    <w:sectPr w:rsidR="0006286A" w:rsidRPr="00F47121" w:rsidSect="007E7255">
      <w:pgSz w:w="11906" w:h="16838" w:code="9"/>
      <w:pgMar w:top="1440" w:right="9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ACD"/>
    <w:multiLevelType w:val="hybridMultilevel"/>
    <w:tmpl w:val="E124C0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F62603E"/>
    <w:multiLevelType w:val="hybridMultilevel"/>
    <w:tmpl w:val="3FEE2354"/>
    <w:lvl w:ilvl="0" w:tplc="A9BE80A8">
      <w:start w:val="2"/>
      <w:numFmt w:val="bullet"/>
      <w:lvlText w:val="-"/>
      <w:lvlJc w:val="left"/>
      <w:pPr>
        <w:ind w:left="1069" w:hanging="360"/>
      </w:pPr>
      <w:rPr>
        <w:rFonts w:ascii="Segoe UI Symbol" w:eastAsia="Times New Roman" w:hAnsi="Segoe UI Symbol" w:cs="Segoe UI 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40CB5AC7"/>
    <w:multiLevelType w:val="hybridMultilevel"/>
    <w:tmpl w:val="759C4A80"/>
    <w:lvl w:ilvl="0" w:tplc="C0F4CB66">
      <w:numFmt w:val="bullet"/>
      <w:lvlText w:val="-"/>
      <w:lvlJc w:val="left"/>
      <w:pPr>
        <w:ind w:left="1287" w:hanging="360"/>
      </w:pPr>
      <w:rPr>
        <w:rFonts w:ascii="Arial" w:eastAsia="Arial" w:hAnsi="Arial" w:cs="Arial" w:hint="default"/>
        <w:b/>
        <w:bCs/>
        <w:u w:val="none"/>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424E72C3"/>
    <w:multiLevelType w:val="hybridMultilevel"/>
    <w:tmpl w:val="074C4774"/>
    <w:lvl w:ilvl="0" w:tplc="AAE8F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C5EEF"/>
    <w:multiLevelType w:val="hybridMultilevel"/>
    <w:tmpl w:val="96888D50"/>
    <w:lvl w:ilvl="0" w:tplc="C0F4CB66">
      <w:numFmt w:val="bullet"/>
      <w:lvlText w:val="-"/>
      <w:lvlJc w:val="left"/>
      <w:pPr>
        <w:ind w:left="1287" w:hanging="360"/>
      </w:pPr>
      <w:rPr>
        <w:rFonts w:ascii="Arial" w:eastAsia="Arial" w:hAnsi="Arial" w:cs="Arial" w:hint="default"/>
        <w:b/>
        <w:bCs/>
        <w:u w:val="none"/>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52CA6970"/>
    <w:multiLevelType w:val="hybridMultilevel"/>
    <w:tmpl w:val="5A3AB7B0"/>
    <w:lvl w:ilvl="0" w:tplc="C0F4CB66">
      <w:numFmt w:val="bullet"/>
      <w:lvlText w:val="-"/>
      <w:lvlJc w:val="left"/>
      <w:pPr>
        <w:ind w:left="1429" w:hanging="360"/>
      </w:pPr>
      <w:rPr>
        <w:rFonts w:ascii="Arial" w:eastAsia="Arial" w:hAnsi="Arial" w:cs="Arial" w:hint="default"/>
        <w:b/>
        <w:bCs/>
        <w:u w:val="none"/>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5FB573C2"/>
    <w:multiLevelType w:val="hybridMultilevel"/>
    <w:tmpl w:val="589CB78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72853425"/>
    <w:multiLevelType w:val="hybridMultilevel"/>
    <w:tmpl w:val="8AF440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8DB3FD3"/>
    <w:multiLevelType w:val="hybridMultilevel"/>
    <w:tmpl w:val="3D0EA9BE"/>
    <w:lvl w:ilvl="0" w:tplc="C0F4CB66">
      <w:numFmt w:val="bullet"/>
      <w:lvlText w:val="-"/>
      <w:lvlJc w:val="left"/>
      <w:pPr>
        <w:ind w:left="1287" w:hanging="360"/>
      </w:pPr>
      <w:rPr>
        <w:rFonts w:ascii="Arial" w:eastAsia="Arial" w:hAnsi="Arial" w:cs="Arial" w:hint="default"/>
        <w:b/>
        <w:bCs/>
        <w:u w:val="none"/>
      </w:rPr>
    </w:lvl>
    <w:lvl w:ilvl="1" w:tplc="5A04E574">
      <w:start w:val="17"/>
      <w:numFmt w:val="bullet"/>
      <w:lvlText w:val="•"/>
      <w:lvlJc w:val="left"/>
      <w:pPr>
        <w:ind w:left="2007" w:hanging="360"/>
      </w:pPr>
      <w:rPr>
        <w:rFonts w:ascii="Arial" w:eastAsia="Times New Roman" w:hAnsi="Arial" w:cs="Arial"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0"/>
    <w:rsid w:val="000331C1"/>
    <w:rsid w:val="00042E1C"/>
    <w:rsid w:val="0006286A"/>
    <w:rsid w:val="001C2E5B"/>
    <w:rsid w:val="001E135F"/>
    <w:rsid w:val="0025011C"/>
    <w:rsid w:val="00270C01"/>
    <w:rsid w:val="002B5324"/>
    <w:rsid w:val="004A5BDC"/>
    <w:rsid w:val="004D1827"/>
    <w:rsid w:val="005944B3"/>
    <w:rsid w:val="00613CC2"/>
    <w:rsid w:val="006544D9"/>
    <w:rsid w:val="006F6A8A"/>
    <w:rsid w:val="00730104"/>
    <w:rsid w:val="00743711"/>
    <w:rsid w:val="007A7904"/>
    <w:rsid w:val="007C2DDB"/>
    <w:rsid w:val="007E7255"/>
    <w:rsid w:val="0082704D"/>
    <w:rsid w:val="008408A0"/>
    <w:rsid w:val="008425D7"/>
    <w:rsid w:val="008626C5"/>
    <w:rsid w:val="00863088"/>
    <w:rsid w:val="00A4119C"/>
    <w:rsid w:val="00B13409"/>
    <w:rsid w:val="00B70AC5"/>
    <w:rsid w:val="00D02682"/>
    <w:rsid w:val="00D4593F"/>
    <w:rsid w:val="00D56B4D"/>
    <w:rsid w:val="00E55F6D"/>
    <w:rsid w:val="00E63AE3"/>
    <w:rsid w:val="00EC33DD"/>
    <w:rsid w:val="00F339AD"/>
    <w:rsid w:val="00F47121"/>
    <w:rsid w:val="00FA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D7F"/>
  <w15:docId w15:val="{721D8EBA-E8F6-4142-B613-3443451F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F47121"/>
    <w:rPr>
      <w:i/>
      <w:iCs/>
    </w:rPr>
  </w:style>
  <w:style w:type="paragraph" w:styleId="Listparagraf">
    <w:name w:val="List Paragraph"/>
    <w:basedOn w:val="Normal"/>
    <w:uiPriority w:val="34"/>
    <w:qFormat/>
    <w:rsid w:val="00EC33DD"/>
    <w:pPr>
      <w:ind w:left="720"/>
      <w:contextualSpacing/>
    </w:pPr>
  </w:style>
  <w:style w:type="paragraph" w:styleId="Indentcorptext">
    <w:name w:val="Body Text Indent"/>
    <w:basedOn w:val="Normal"/>
    <w:link w:val="IndentcorptextCaracter"/>
    <w:rsid w:val="001E135F"/>
    <w:pPr>
      <w:suppressAutoHyphens/>
      <w:spacing w:after="120" w:line="240" w:lineRule="auto"/>
      <w:ind w:left="283"/>
    </w:pPr>
    <w:rPr>
      <w:rFonts w:ascii="Times New Roman" w:eastAsia="Times New Roman" w:hAnsi="Times New Roman" w:cs="Times New Roman"/>
      <w:kern w:val="0"/>
      <w:sz w:val="24"/>
      <w:szCs w:val="24"/>
      <w:lang w:eastAsia="ar-SA"/>
    </w:rPr>
  </w:style>
  <w:style w:type="character" w:customStyle="1" w:styleId="IndentcorptextCaracter">
    <w:name w:val="Indent corp text Caracter"/>
    <w:basedOn w:val="Fontdeparagrafimplicit"/>
    <w:link w:val="Indentcorptext"/>
    <w:rsid w:val="001E135F"/>
    <w:rPr>
      <w:rFonts w:ascii="Times New Roman" w:eastAsia="Times New Roman" w:hAnsi="Times New Roman" w:cs="Times New Roman"/>
      <w:kern w:val="0"/>
      <w:sz w:val="24"/>
      <w:szCs w:val="24"/>
      <w:lang w:val="ro-RO" w:eastAsia="ar-SA"/>
    </w:rPr>
  </w:style>
  <w:style w:type="paragraph" w:styleId="TextnBalon">
    <w:name w:val="Balloon Text"/>
    <w:basedOn w:val="Normal"/>
    <w:link w:val="TextnBalonCaracter"/>
    <w:uiPriority w:val="99"/>
    <w:semiHidden/>
    <w:unhideWhenUsed/>
    <w:rsid w:val="00FA62F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62F2"/>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9640</Words>
  <Characters>55915</Characters>
  <Application>Microsoft Office Word</Application>
  <DocSecurity>0</DocSecurity>
  <Lines>465</Lines>
  <Paragraphs>130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Codreanu</dc:creator>
  <cp:keywords/>
  <dc:description/>
  <cp:lastModifiedBy>Gabriela Chirica</cp:lastModifiedBy>
  <cp:revision>2</cp:revision>
  <cp:lastPrinted>2024-05-28T07:20:00Z</cp:lastPrinted>
  <dcterms:created xsi:type="dcterms:W3CDTF">2024-05-28T08:03:00Z</dcterms:created>
  <dcterms:modified xsi:type="dcterms:W3CDTF">2024-05-28T08:03:00Z</dcterms:modified>
</cp:coreProperties>
</file>