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3E197" w14:textId="77777777" w:rsidR="00B23C23" w:rsidRPr="00FA6C3F" w:rsidRDefault="00B23C23" w:rsidP="00275BFD">
      <w:pPr>
        <w:pStyle w:val="Header"/>
        <w:ind w:left="284"/>
        <w:rPr>
          <w:rFonts w:ascii="Trebuchet MS" w:hAnsi="Trebuchet MS"/>
          <w:bCs/>
        </w:rPr>
      </w:pPr>
      <w:r w:rsidRPr="00FA6C3F">
        <w:rPr>
          <w:rFonts w:ascii="Trebuchet MS" w:hAnsi="Trebuchet MS"/>
          <w:bCs/>
          <w:noProof/>
          <w:lang w:val="en-US"/>
        </w:rPr>
        <w:drawing>
          <wp:anchor distT="0" distB="0" distL="114300" distR="114300" simplePos="0" relativeHeight="251659264" behindDoc="0" locked="0" layoutInCell="1" allowOverlap="1" wp14:anchorId="7C7911B4" wp14:editId="7B81C520">
            <wp:simplePos x="0" y="0"/>
            <wp:positionH relativeFrom="margin">
              <wp:posOffset>6985</wp:posOffset>
            </wp:positionH>
            <wp:positionV relativeFrom="margin">
              <wp:posOffset>-73660</wp:posOffset>
            </wp:positionV>
            <wp:extent cx="550545" cy="556260"/>
            <wp:effectExtent l="0" t="0" r="1905" b="0"/>
            <wp:wrapSquare wrapText="bothSides"/>
            <wp:docPr id="1" name="Picture 1" descr="APM Iasi_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M Iasi_orizont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545" cy="556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C3F">
        <w:rPr>
          <w:rFonts w:ascii="Trebuchet MS" w:hAnsi="Trebuchet MS"/>
          <w:bCs/>
        </w:rPr>
        <w:t xml:space="preserve">AGENȚIA PENTRU PROTECȚIA MEDIULUI IAȘI </w:t>
      </w:r>
    </w:p>
    <w:p w14:paraId="2051E350" w14:textId="596E7543" w:rsidR="000600E4" w:rsidRPr="00FA6C3F" w:rsidRDefault="00B23C23" w:rsidP="00275BFD">
      <w:pPr>
        <w:spacing w:after="0" w:line="240" w:lineRule="auto"/>
        <w:ind w:left="284"/>
        <w:rPr>
          <w:rFonts w:ascii="Trebuchet MS" w:hAnsi="Trebuchet MS"/>
        </w:rPr>
      </w:pPr>
      <w:r w:rsidRPr="00FA6C3F">
        <w:rPr>
          <w:rFonts w:ascii="Trebuchet MS" w:hAnsi="Trebuchet MS"/>
        </w:rPr>
        <w:t>Nr. ................ / ....................</w:t>
      </w:r>
    </w:p>
    <w:p w14:paraId="008A45AA" w14:textId="77777777" w:rsidR="000600E4" w:rsidRPr="00FA6C3F" w:rsidRDefault="000600E4" w:rsidP="00275BFD">
      <w:pPr>
        <w:spacing w:after="0" w:line="240" w:lineRule="auto"/>
        <w:jc w:val="both"/>
        <w:outlineLvl w:val="0"/>
        <w:rPr>
          <w:rFonts w:ascii="Trebuchet MS" w:hAnsi="Trebuchet MS"/>
        </w:rPr>
      </w:pPr>
    </w:p>
    <w:p w14:paraId="44463747" w14:textId="77777777" w:rsidR="006F2BC8" w:rsidRPr="00FA6C3F" w:rsidRDefault="00BC40D3" w:rsidP="00275BFD">
      <w:pPr>
        <w:pStyle w:val="Header"/>
        <w:tabs>
          <w:tab w:val="left" w:pos="9000"/>
        </w:tabs>
        <w:jc w:val="center"/>
        <w:rPr>
          <w:rFonts w:ascii="Trebuchet MS" w:hAnsi="Trebuchet MS"/>
          <w:bCs/>
          <w:lang w:val="fr-FR"/>
        </w:rPr>
      </w:pPr>
      <w:r w:rsidRPr="00FA6C3F">
        <w:rPr>
          <w:rFonts w:ascii="Trebuchet MS" w:hAnsi="Trebuchet MS" w:cs="Times New Roman"/>
          <w:lang w:val="it-IT"/>
        </w:rPr>
        <w:t xml:space="preserve">     </w:t>
      </w:r>
      <w:r w:rsidR="0078079F" w:rsidRPr="00FA6C3F">
        <w:rPr>
          <w:rFonts w:ascii="Trebuchet MS" w:hAnsi="Trebuchet MS"/>
          <w:lang w:val="it-IT"/>
        </w:rPr>
        <w:t xml:space="preserve">   </w:t>
      </w:r>
      <w:r w:rsidR="006F2BC8" w:rsidRPr="00FA6C3F">
        <w:rPr>
          <w:rFonts w:ascii="Trebuchet MS" w:hAnsi="Trebuchet MS"/>
          <w:lang w:val="it-IT"/>
        </w:rPr>
        <w:t xml:space="preserve">   </w:t>
      </w:r>
    </w:p>
    <w:p w14:paraId="465778C8" w14:textId="77777777" w:rsidR="007C463F" w:rsidRPr="00FA6C3F" w:rsidRDefault="007C463F" w:rsidP="00275BFD">
      <w:pPr>
        <w:pStyle w:val="Header"/>
        <w:tabs>
          <w:tab w:val="left" w:pos="9000"/>
        </w:tabs>
        <w:jc w:val="center"/>
        <w:rPr>
          <w:rFonts w:ascii="Trebuchet MS" w:hAnsi="Trebuchet MS"/>
          <w:bCs/>
          <w:lang w:val="fr-FR"/>
        </w:rPr>
      </w:pPr>
      <w:r w:rsidRPr="00FA6C3F">
        <w:rPr>
          <w:rFonts w:ascii="Trebuchet MS" w:hAnsi="Trebuchet MS"/>
          <w:lang w:val="it-IT"/>
        </w:rPr>
        <w:t xml:space="preserve">   </w:t>
      </w:r>
    </w:p>
    <w:p w14:paraId="551261DD" w14:textId="77777777" w:rsidR="008A0F44" w:rsidRPr="00FA6C3F" w:rsidRDefault="008A0F44" w:rsidP="00275BFD">
      <w:pPr>
        <w:pStyle w:val="Header"/>
        <w:tabs>
          <w:tab w:val="left" w:pos="9000"/>
        </w:tabs>
        <w:jc w:val="center"/>
        <w:rPr>
          <w:rFonts w:ascii="Trebuchet MS" w:hAnsi="Trebuchet MS"/>
          <w:bCs/>
          <w:lang w:val="fr-FR"/>
        </w:rPr>
      </w:pPr>
      <w:r w:rsidRPr="00FA6C3F">
        <w:rPr>
          <w:rFonts w:ascii="Trebuchet MS" w:hAnsi="Trebuchet MS"/>
          <w:lang w:val="it-IT"/>
        </w:rPr>
        <w:t xml:space="preserve">   </w:t>
      </w:r>
    </w:p>
    <w:p w14:paraId="3D412FA8" w14:textId="77777777" w:rsidR="008A0F44" w:rsidRPr="00FA6C3F" w:rsidRDefault="008A0F44" w:rsidP="00275BFD">
      <w:pPr>
        <w:spacing w:after="0" w:line="240" w:lineRule="auto"/>
        <w:jc w:val="center"/>
        <w:rPr>
          <w:rStyle w:val="ax1"/>
          <w:rFonts w:ascii="Trebuchet MS" w:hAnsi="Trebuchet MS"/>
          <w:b w:val="0"/>
          <w:sz w:val="22"/>
          <w:szCs w:val="22"/>
        </w:rPr>
      </w:pPr>
      <w:r w:rsidRPr="00FA6C3F">
        <w:rPr>
          <w:rStyle w:val="ax1"/>
          <w:rFonts w:ascii="Trebuchet MS" w:hAnsi="Trebuchet MS"/>
          <w:b w:val="0"/>
          <w:sz w:val="22"/>
          <w:szCs w:val="22"/>
        </w:rPr>
        <w:t>Decizia etapei de încadrare</w:t>
      </w:r>
    </w:p>
    <w:p w14:paraId="08CE07BE" w14:textId="129F6135" w:rsidR="008A0F44" w:rsidRPr="00FA6C3F" w:rsidRDefault="008A0F44" w:rsidP="00275BFD">
      <w:pPr>
        <w:spacing w:after="0" w:line="240" w:lineRule="auto"/>
        <w:jc w:val="both"/>
        <w:rPr>
          <w:rFonts w:ascii="Trebuchet MS" w:hAnsi="Trebuchet MS"/>
        </w:rPr>
      </w:pPr>
      <w:r w:rsidRPr="00FA6C3F">
        <w:rPr>
          <w:rFonts w:ascii="Trebuchet MS" w:hAnsi="Trebuchet MS"/>
          <w:bCs/>
          <w:lang w:val="pt-BR"/>
        </w:rPr>
        <w:t>„</w:t>
      </w:r>
      <w:r w:rsidRPr="00FA6C3F">
        <w:rPr>
          <w:rFonts w:ascii="Trebuchet MS" w:hAnsi="Trebuchet MS"/>
          <w:bCs/>
          <w:iCs/>
          <w:lang w:val="pt-BR"/>
        </w:rPr>
        <w:t xml:space="preserve"> </w:t>
      </w:r>
      <w:r w:rsidR="000674B8" w:rsidRPr="00FA6C3F">
        <w:rPr>
          <w:rFonts w:ascii="Trebuchet MS" w:hAnsi="Trebuchet MS"/>
        </w:rPr>
        <w:t xml:space="preserve">Amenajare iazuri de agrement Prod Nautic 1 și Prod Nautic 2, prin exploatare de agregate minerale, pe teren situat în extravilan comuna Hălăucești, jud. Iași” propus a fi amplasat în extravilan </w:t>
      </w:r>
      <w:r w:rsidR="00B84B96" w:rsidRPr="00FA6C3F">
        <w:rPr>
          <w:rFonts w:ascii="Trebuchet MS" w:hAnsi="Trebuchet MS"/>
        </w:rPr>
        <w:t>com. Hălăucești, nr. cad. 62136</w:t>
      </w:r>
      <w:r w:rsidRPr="00FA6C3F">
        <w:rPr>
          <w:rFonts w:ascii="Trebuchet MS" w:hAnsi="Trebuchet MS"/>
          <w:iCs/>
          <w:lang w:val="pt-BR"/>
        </w:rPr>
        <w:t xml:space="preserve">, </w:t>
      </w:r>
    </w:p>
    <w:p w14:paraId="630BB0FB" w14:textId="67A8D5C3" w:rsidR="008A0F44" w:rsidRPr="00FA6C3F" w:rsidRDefault="00FA6C3F" w:rsidP="00275BFD">
      <w:pPr>
        <w:pStyle w:val="ListParagraph"/>
        <w:suppressAutoHyphens/>
        <w:spacing w:after="0" w:line="240" w:lineRule="auto"/>
        <w:ind w:left="0"/>
        <w:jc w:val="center"/>
        <w:rPr>
          <w:rFonts w:ascii="Trebuchet MS" w:hAnsi="Trebuchet MS"/>
          <w:lang w:val="pt-BR"/>
        </w:rPr>
      </w:pPr>
      <w:r>
        <w:rPr>
          <w:rFonts w:ascii="Trebuchet MS" w:hAnsi="Trebuchet MS"/>
          <w:lang w:val="pt-BR"/>
        </w:rPr>
        <w:t>Proiect afișat pe site 19.06</w:t>
      </w:r>
      <w:r w:rsidR="008A0F44" w:rsidRPr="00FA6C3F">
        <w:rPr>
          <w:rFonts w:ascii="Trebuchet MS" w:hAnsi="Trebuchet MS"/>
          <w:lang w:val="pt-BR"/>
        </w:rPr>
        <w:t>.2024</w:t>
      </w:r>
    </w:p>
    <w:p w14:paraId="5291666C" w14:textId="77777777" w:rsidR="008A0F44" w:rsidRPr="00FA6C3F" w:rsidRDefault="008A0F44" w:rsidP="00275BFD">
      <w:pPr>
        <w:pStyle w:val="ListParagraph"/>
        <w:suppressAutoHyphens/>
        <w:spacing w:after="0" w:line="240" w:lineRule="auto"/>
        <w:ind w:left="0"/>
        <w:rPr>
          <w:rStyle w:val="tpa1"/>
          <w:rFonts w:ascii="Trebuchet MS" w:hAnsi="Trebuchet MS"/>
        </w:rPr>
      </w:pPr>
    </w:p>
    <w:p w14:paraId="2A32F503" w14:textId="77777777" w:rsidR="00FA6C3F" w:rsidRDefault="00FA6C3F" w:rsidP="00275BFD">
      <w:pPr>
        <w:spacing w:after="0" w:line="240" w:lineRule="auto"/>
        <w:jc w:val="both"/>
        <w:outlineLvl w:val="0"/>
        <w:rPr>
          <w:rStyle w:val="tpa1"/>
          <w:rFonts w:ascii="Trebuchet MS" w:hAnsi="Trebuchet MS"/>
        </w:rPr>
      </w:pPr>
    </w:p>
    <w:p w14:paraId="2F1323E3" w14:textId="4F7A8451" w:rsidR="008A0F44" w:rsidRPr="00FA6C3F" w:rsidRDefault="008A0F44" w:rsidP="00FA6C3F">
      <w:pPr>
        <w:spacing w:after="0" w:line="240" w:lineRule="auto"/>
        <w:ind w:firstLine="708"/>
        <w:jc w:val="both"/>
        <w:outlineLvl w:val="0"/>
        <w:rPr>
          <w:rFonts w:ascii="Trebuchet MS" w:hAnsi="Trebuchet MS"/>
        </w:rPr>
      </w:pPr>
      <w:r w:rsidRPr="00FA6C3F">
        <w:rPr>
          <w:rStyle w:val="tpa1"/>
          <w:rFonts w:ascii="Trebuchet MS" w:hAnsi="Trebuchet MS"/>
        </w:rPr>
        <w:t xml:space="preserve">Urmare solicitării de emitere a acordului de mediu adresate de </w:t>
      </w:r>
      <w:r w:rsidR="000674B8" w:rsidRPr="00FA6C3F">
        <w:rPr>
          <w:rFonts w:ascii="Trebuchet MS" w:hAnsi="Trebuchet MS" w:cs="Arial"/>
        </w:rPr>
        <w:t>SC TOTAL STONE SOLUTIONS SRL,</w:t>
      </w:r>
      <w:r w:rsidRPr="00FA6C3F">
        <w:rPr>
          <w:rFonts w:ascii="Trebuchet MS" w:hAnsi="Trebuchet MS"/>
          <w:lang w:val="pt-BR"/>
        </w:rPr>
        <w:t xml:space="preserve"> </w:t>
      </w:r>
      <w:r w:rsidRPr="00FA6C3F">
        <w:rPr>
          <w:rStyle w:val="tpa1"/>
          <w:rFonts w:ascii="Trebuchet MS" w:hAnsi="Trebuchet MS"/>
        </w:rPr>
        <w:t xml:space="preserve">înregistrată la APM IAŞI cu nr. </w:t>
      </w:r>
      <w:r w:rsidR="000674B8" w:rsidRPr="00FA6C3F">
        <w:rPr>
          <w:rStyle w:val="tpa1"/>
          <w:rFonts w:ascii="Trebuchet MS" w:hAnsi="Trebuchet MS"/>
        </w:rPr>
        <w:t>3323/14.03.2024</w:t>
      </w:r>
      <w:r w:rsidRPr="00FA6C3F">
        <w:rPr>
          <w:rStyle w:val="tpa1"/>
          <w:rFonts w:ascii="Trebuchet MS" w:hAnsi="Trebuchet MS"/>
        </w:rPr>
        <w:t xml:space="preserve"> si completările ulterioare, </w:t>
      </w:r>
      <w:r w:rsidRPr="00FA6C3F">
        <w:rPr>
          <w:rFonts w:ascii="Trebuchet MS" w:hAnsi="Trebuchet MS"/>
          <w:lang w:val="pt-BR"/>
        </w:rPr>
        <w:t xml:space="preserve">în baza Legii nr. 292/2018 privind evaluarea impactului anumitor proiecte publice şi private asupra mediului şi a </w:t>
      </w:r>
      <w:r w:rsidRPr="00FA6C3F">
        <w:rPr>
          <w:rFonts w:ascii="Trebuchet MS" w:hAnsi="Trebuchet MS"/>
          <w:u w:val="single"/>
          <w:lang w:val="pt-BR"/>
        </w:rPr>
        <w:t>Ordonanţei de urgenţă a Guvernului nr. 57/2007</w:t>
      </w:r>
      <w:r w:rsidRPr="00FA6C3F">
        <w:rPr>
          <w:rFonts w:ascii="Trebuchet MS" w:hAnsi="Trebuchet MS"/>
          <w:lang w:val="pt-BR"/>
        </w:rPr>
        <w:t xml:space="preserve"> privind regimul ariilor naturale protejate, conservarea habitatelor naturale, a florei şi faunei sălbatice, aprobată cu modificări şi completări prin </w:t>
      </w:r>
      <w:r w:rsidRPr="00FA6C3F">
        <w:rPr>
          <w:rFonts w:ascii="Trebuchet MS" w:hAnsi="Trebuchet MS"/>
          <w:u w:val="single"/>
          <w:lang w:val="pt-BR"/>
        </w:rPr>
        <w:t>Legea nr. 49/2011</w:t>
      </w:r>
      <w:r w:rsidRPr="00FA6C3F">
        <w:rPr>
          <w:rFonts w:ascii="Trebuchet MS" w:hAnsi="Trebuchet MS"/>
          <w:lang w:val="pt-BR"/>
        </w:rPr>
        <w:t>, cu modificările şi completările ulterioare,</w:t>
      </w:r>
    </w:p>
    <w:p w14:paraId="0C548F77" w14:textId="3FA50860" w:rsidR="008A0F44" w:rsidRPr="00FA6C3F" w:rsidRDefault="008A0F44" w:rsidP="00275BFD">
      <w:pPr>
        <w:spacing w:after="0" w:line="240" w:lineRule="auto"/>
        <w:jc w:val="both"/>
        <w:rPr>
          <w:rStyle w:val="tpa1"/>
          <w:rFonts w:ascii="Trebuchet MS" w:hAnsi="Trebuchet MS"/>
        </w:rPr>
      </w:pPr>
      <w:r w:rsidRPr="00FA6C3F">
        <w:rPr>
          <w:rStyle w:val="tpa1"/>
          <w:rFonts w:ascii="Trebuchet MS" w:hAnsi="Trebuchet MS"/>
          <w:i/>
        </w:rPr>
        <w:t>APM IAŞI decide</w:t>
      </w:r>
      <w:r w:rsidRPr="00FA6C3F">
        <w:rPr>
          <w:rStyle w:val="tpa1"/>
          <w:rFonts w:ascii="Trebuchet MS" w:hAnsi="Trebuchet MS"/>
        </w:rPr>
        <w:t xml:space="preserve">, ca urmare a consultărilor desfăşurate în cadrul şedinţei CAT din data de </w:t>
      </w:r>
      <w:r w:rsidR="00B84B96" w:rsidRPr="00FA6C3F">
        <w:rPr>
          <w:rStyle w:val="tpa1"/>
          <w:rFonts w:ascii="Trebuchet MS" w:hAnsi="Trebuchet MS"/>
        </w:rPr>
        <w:t>14.06</w:t>
      </w:r>
      <w:r w:rsidRPr="00FA6C3F">
        <w:rPr>
          <w:rStyle w:val="tpa1"/>
          <w:rFonts w:ascii="Trebuchet MS" w:hAnsi="Trebuchet MS"/>
        </w:rPr>
        <w:t>.2024 că proiectul</w:t>
      </w:r>
      <w:r w:rsidRPr="00FA6C3F">
        <w:rPr>
          <w:rStyle w:val="tpa1"/>
          <w:rFonts w:ascii="Trebuchet MS" w:hAnsi="Trebuchet MS"/>
          <w:i/>
        </w:rPr>
        <w:t xml:space="preserve"> ”</w:t>
      </w:r>
      <w:r w:rsidRPr="00FA6C3F">
        <w:rPr>
          <w:rFonts w:ascii="Trebuchet MS" w:hAnsi="Trebuchet MS"/>
          <w:bCs/>
          <w:lang w:val="pt-BR"/>
        </w:rPr>
        <w:t xml:space="preserve"> </w:t>
      </w:r>
      <w:r w:rsidR="000674B8" w:rsidRPr="00FA6C3F">
        <w:rPr>
          <w:rFonts w:ascii="Trebuchet MS" w:hAnsi="Trebuchet MS"/>
        </w:rPr>
        <w:t xml:space="preserve">Amenajare iazuri de agrement Prod Nautic 1 și Prod Nautic 2, prin exploatare de agregate minerale, pe teren situat în extravilan comuna Hălăucești, jud. Iași” propus a fi amplasat în extravilan </w:t>
      </w:r>
      <w:r w:rsidR="000674B8" w:rsidRPr="00FA6C3F">
        <w:rPr>
          <w:rFonts w:ascii="Trebuchet MS" w:hAnsi="Trebuchet MS"/>
        </w:rPr>
        <w:t>com. Hălăucești, nr. cad. 62136</w:t>
      </w:r>
      <w:r w:rsidRPr="00FA6C3F">
        <w:rPr>
          <w:rStyle w:val="tpa1"/>
          <w:rFonts w:ascii="Trebuchet MS" w:hAnsi="Trebuchet MS"/>
        </w:rPr>
        <w:t>:</w:t>
      </w:r>
    </w:p>
    <w:p w14:paraId="23106D19" w14:textId="77777777" w:rsidR="008A0F44" w:rsidRPr="00FA6C3F" w:rsidRDefault="008A0F44" w:rsidP="00EE1B81">
      <w:pPr>
        <w:pStyle w:val="ListParagraph"/>
        <w:numPr>
          <w:ilvl w:val="0"/>
          <w:numId w:val="8"/>
        </w:numPr>
        <w:tabs>
          <w:tab w:val="left" w:pos="0"/>
        </w:tabs>
        <w:spacing w:after="0" w:line="240" w:lineRule="auto"/>
        <w:jc w:val="both"/>
        <w:rPr>
          <w:rStyle w:val="tpa1"/>
          <w:rFonts w:ascii="Trebuchet MS" w:hAnsi="Trebuchet MS"/>
          <w:i/>
        </w:rPr>
      </w:pPr>
      <w:r w:rsidRPr="00FA6C3F">
        <w:rPr>
          <w:rStyle w:val="tpa1"/>
          <w:rFonts w:ascii="Trebuchet MS" w:hAnsi="Trebuchet MS"/>
          <w:i/>
        </w:rPr>
        <w:t>Se supune evaluării impactului asupra mediului;</w:t>
      </w:r>
    </w:p>
    <w:p w14:paraId="483619A5" w14:textId="1EEC1901" w:rsidR="008A0F44" w:rsidRPr="00FA6C3F" w:rsidRDefault="000674B8" w:rsidP="00EE1B81">
      <w:pPr>
        <w:numPr>
          <w:ilvl w:val="0"/>
          <w:numId w:val="8"/>
        </w:numPr>
        <w:tabs>
          <w:tab w:val="left" w:pos="0"/>
        </w:tabs>
        <w:spacing w:after="0" w:line="240" w:lineRule="auto"/>
        <w:jc w:val="both"/>
        <w:rPr>
          <w:rStyle w:val="tpa1"/>
          <w:rFonts w:ascii="Trebuchet MS" w:hAnsi="Trebuchet MS"/>
          <w:i/>
          <w:lang w:eastAsia="ar-SA"/>
        </w:rPr>
      </w:pPr>
      <w:r w:rsidRPr="00FA6C3F">
        <w:rPr>
          <w:rStyle w:val="tpa1"/>
          <w:rFonts w:ascii="Trebuchet MS" w:hAnsi="Trebuchet MS"/>
          <w:i/>
        </w:rPr>
        <w:t xml:space="preserve">Nu </w:t>
      </w:r>
      <w:r w:rsidR="008A0F44" w:rsidRPr="00FA6C3F">
        <w:rPr>
          <w:rStyle w:val="tpa1"/>
          <w:rFonts w:ascii="Trebuchet MS" w:hAnsi="Trebuchet MS"/>
          <w:i/>
        </w:rPr>
        <w:t xml:space="preserve"> se supune evaluării adecvate; </w:t>
      </w:r>
    </w:p>
    <w:p w14:paraId="5E82A64E" w14:textId="77777777" w:rsidR="008A0F44" w:rsidRPr="00FA6C3F" w:rsidRDefault="008A0F44" w:rsidP="00EE1B81">
      <w:pPr>
        <w:numPr>
          <w:ilvl w:val="0"/>
          <w:numId w:val="8"/>
        </w:numPr>
        <w:tabs>
          <w:tab w:val="left" w:pos="0"/>
        </w:tabs>
        <w:spacing w:after="0" w:line="240" w:lineRule="auto"/>
        <w:jc w:val="both"/>
        <w:rPr>
          <w:rStyle w:val="tpa1"/>
          <w:rFonts w:ascii="Trebuchet MS" w:hAnsi="Trebuchet MS"/>
          <w:i/>
          <w:lang w:eastAsia="ar-SA"/>
        </w:rPr>
      </w:pPr>
      <w:r w:rsidRPr="00FA6C3F">
        <w:rPr>
          <w:rStyle w:val="tpa1"/>
          <w:rFonts w:ascii="Trebuchet MS" w:hAnsi="Trebuchet MS"/>
          <w:i/>
        </w:rPr>
        <w:t>Nu se supune evaluarii impactului asupra corpurilor de apă;</w:t>
      </w:r>
    </w:p>
    <w:p w14:paraId="5532F698" w14:textId="77777777" w:rsidR="008A0F44" w:rsidRPr="00FA6C3F" w:rsidRDefault="008A0F44" w:rsidP="00275BFD">
      <w:pPr>
        <w:spacing w:after="0" w:line="240" w:lineRule="auto"/>
        <w:jc w:val="both"/>
        <w:rPr>
          <w:rStyle w:val="tpa1"/>
          <w:rFonts w:ascii="Trebuchet MS" w:hAnsi="Trebuchet MS"/>
        </w:rPr>
      </w:pPr>
    </w:p>
    <w:p w14:paraId="1F2B1384" w14:textId="77777777" w:rsidR="008A0F44" w:rsidRPr="00FA6C3F" w:rsidRDefault="008A0F44" w:rsidP="00275BFD">
      <w:pPr>
        <w:spacing w:after="0" w:line="240" w:lineRule="auto"/>
        <w:jc w:val="both"/>
        <w:rPr>
          <w:rStyle w:val="tpa1"/>
          <w:rFonts w:ascii="Trebuchet MS" w:hAnsi="Trebuchet MS"/>
          <w:i/>
        </w:rPr>
      </w:pPr>
      <w:r w:rsidRPr="00FA6C3F">
        <w:rPr>
          <w:rStyle w:val="tpa1"/>
          <w:rFonts w:ascii="Trebuchet MS" w:hAnsi="Trebuchet MS"/>
          <w:i/>
        </w:rPr>
        <w:t>Justificarea prezentei decizii:</w:t>
      </w:r>
    </w:p>
    <w:p w14:paraId="529870D0" w14:textId="77777777" w:rsidR="008A0F44" w:rsidRPr="00FA6C3F" w:rsidRDefault="008A0F44" w:rsidP="00275BFD">
      <w:pPr>
        <w:spacing w:after="0" w:line="240" w:lineRule="auto"/>
        <w:jc w:val="both"/>
        <w:rPr>
          <w:rStyle w:val="tpa1"/>
          <w:rFonts w:ascii="Trebuchet MS" w:hAnsi="Trebuchet MS"/>
          <w:b/>
        </w:rPr>
      </w:pPr>
      <w:r w:rsidRPr="00FA6C3F">
        <w:rPr>
          <w:rStyle w:val="tpa1"/>
          <w:rFonts w:ascii="Trebuchet MS" w:hAnsi="Trebuchet MS"/>
          <w:b/>
        </w:rPr>
        <w:t>I. Motivele pe baza cărora s-a stabilit necesitatea efectuării evaluării  impactului asupra mediului sunt următoarele:</w:t>
      </w:r>
    </w:p>
    <w:p w14:paraId="3D2CCECD" w14:textId="03DFEF84" w:rsidR="008A0F44" w:rsidRPr="00FA6C3F" w:rsidRDefault="008A0F44" w:rsidP="00275BFD">
      <w:pPr>
        <w:spacing w:after="0" w:line="240" w:lineRule="auto"/>
        <w:jc w:val="both"/>
        <w:rPr>
          <w:rFonts w:ascii="Trebuchet MS" w:hAnsi="Trebuchet MS"/>
        </w:rPr>
      </w:pPr>
      <w:r w:rsidRPr="00FA6C3F">
        <w:rPr>
          <w:rStyle w:val="tpa1"/>
          <w:rFonts w:ascii="Trebuchet MS" w:hAnsi="Trebuchet MS"/>
          <w:i/>
        </w:rPr>
        <w:t xml:space="preserve">Proiectul se încadrează în prevederile </w:t>
      </w:r>
      <w:r w:rsidRPr="00FA6C3F">
        <w:rPr>
          <w:rFonts w:ascii="Trebuchet MS" w:hAnsi="Trebuchet MS"/>
        </w:rPr>
        <w:t>Legii nr. 292/2018 privind evaluarea impactului anumitor proiecte publice şi private asu</w:t>
      </w:r>
      <w:r w:rsidR="00B84B96" w:rsidRPr="00FA6C3F">
        <w:rPr>
          <w:rFonts w:ascii="Trebuchet MS" w:hAnsi="Trebuchet MS"/>
        </w:rPr>
        <w:t>pra mediului, anexa nr. 2, pct.2</w:t>
      </w:r>
      <w:r w:rsidRPr="00FA6C3F">
        <w:rPr>
          <w:rFonts w:ascii="Trebuchet MS" w:hAnsi="Trebuchet MS"/>
        </w:rPr>
        <w:t>a)</w:t>
      </w:r>
      <w:r w:rsidRPr="00FA6C3F">
        <w:rPr>
          <w:rStyle w:val="NoSpacingChar"/>
          <w:rFonts w:ascii="Trebuchet MS" w:hAnsi="Trebuchet MS" w:cs="Times New Roman"/>
          <w:color w:val="auto"/>
        </w:rPr>
        <w:t xml:space="preserve"> </w:t>
      </w:r>
      <w:r w:rsidRPr="00FA6C3F">
        <w:rPr>
          <w:rStyle w:val="tpa1"/>
          <w:rFonts w:ascii="Trebuchet MS" w:hAnsi="Trebuchet MS"/>
        </w:rPr>
        <w:t>(</w:t>
      </w:r>
      <w:r w:rsidR="00B84B96" w:rsidRPr="00FA6C3F">
        <w:rPr>
          <w:rFonts w:ascii="Trebuchet MS" w:hAnsi="Trebuchet MS"/>
          <w:shd w:val="clear" w:color="auto" w:fill="FFFFFF"/>
        </w:rPr>
        <w:t>cariere, exploatări miniere de suprafață și de extracție a turbei, altele decât cele prevăzute în anexa nr. 1</w:t>
      </w:r>
      <w:r w:rsidRPr="00FA6C3F">
        <w:rPr>
          <w:rStyle w:val="tpa1"/>
          <w:rFonts w:ascii="Trebuchet MS" w:hAnsi="Trebuchet MS"/>
        </w:rPr>
        <w:t>).</w:t>
      </w:r>
    </w:p>
    <w:p w14:paraId="7B06763F" w14:textId="77777777" w:rsidR="008A0F44" w:rsidRPr="00FA6C3F" w:rsidRDefault="008A0F44" w:rsidP="00275BFD">
      <w:pPr>
        <w:spacing w:after="0" w:line="240" w:lineRule="auto"/>
        <w:jc w:val="both"/>
        <w:rPr>
          <w:rFonts w:ascii="Trebuchet MS" w:hAnsi="Trebuchet MS"/>
        </w:rPr>
      </w:pPr>
      <w:r w:rsidRPr="00FA6C3F">
        <w:rPr>
          <w:rFonts w:ascii="Trebuchet MS" w:hAnsi="Trebuchet MS"/>
        </w:rPr>
        <w:t>Motivele care au stat la baza luarii Deciziei etapei de încadrare sunt  justificate prin aplicarea criteriilor de selectie prevăzute în:</w:t>
      </w:r>
    </w:p>
    <w:p w14:paraId="41F33EAE" w14:textId="77777777" w:rsidR="008A0F44" w:rsidRPr="00FA6C3F" w:rsidRDefault="008A0F44" w:rsidP="00EE1B81">
      <w:pPr>
        <w:numPr>
          <w:ilvl w:val="0"/>
          <w:numId w:val="9"/>
        </w:numPr>
        <w:spacing w:after="0" w:line="240" w:lineRule="auto"/>
        <w:jc w:val="both"/>
        <w:rPr>
          <w:rStyle w:val="tpa1"/>
          <w:rFonts w:ascii="Trebuchet MS" w:hAnsi="Trebuchet MS"/>
        </w:rPr>
      </w:pPr>
      <w:r w:rsidRPr="00FA6C3F">
        <w:rPr>
          <w:rFonts w:ascii="Trebuchet MS" w:hAnsi="Trebuchet MS"/>
        </w:rPr>
        <w:t xml:space="preserve">Anexa nr. 3 a </w:t>
      </w:r>
      <w:r w:rsidRPr="00FA6C3F">
        <w:rPr>
          <w:rFonts w:ascii="Trebuchet MS" w:hAnsi="Trebuchet MS"/>
          <w:lang w:val="pt-BR"/>
        </w:rPr>
        <w:t>Legii nr. 292/2018 privind evaluarea impactului anumitor proiecte publice şi private asupra mediului</w:t>
      </w:r>
      <w:r w:rsidRPr="00FA6C3F">
        <w:rPr>
          <w:rFonts w:ascii="Trebuchet MS" w:hAnsi="Trebuchet MS"/>
        </w:rPr>
        <w:t>;</w:t>
      </w:r>
    </w:p>
    <w:p w14:paraId="5E2E0AE0" w14:textId="77777777" w:rsidR="008A0F44" w:rsidRPr="00FA6C3F" w:rsidRDefault="008A0F44" w:rsidP="00275BFD">
      <w:pPr>
        <w:spacing w:after="0" w:line="240" w:lineRule="auto"/>
        <w:jc w:val="both"/>
        <w:rPr>
          <w:rStyle w:val="tpa1"/>
          <w:rFonts w:ascii="Trebuchet MS" w:hAnsi="Trebuchet MS"/>
          <w:i/>
        </w:rPr>
      </w:pPr>
      <w:r w:rsidRPr="00FA6C3F">
        <w:rPr>
          <w:rStyle w:val="tpa1"/>
          <w:rFonts w:ascii="Trebuchet MS" w:hAnsi="Trebuchet MS"/>
          <w:i/>
        </w:rPr>
        <w:t>I.  Caracteristicile proiectului:</w:t>
      </w:r>
    </w:p>
    <w:p w14:paraId="2F8291A6" w14:textId="77777777" w:rsidR="00611A8D" w:rsidRPr="00FA6C3F" w:rsidRDefault="008A0F44" w:rsidP="00275BFD">
      <w:pPr>
        <w:spacing w:after="0" w:line="240" w:lineRule="auto"/>
        <w:ind w:firstLine="686"/>
        <w:jc w:val="both"/>
        <w:rPr>
          <w:rFonts w:ascii="Trebuchet MS" w:hAnsi="Trebuchet MS"/>
        </w:rPr>
      </w:pPr>
      <w:r w:rsidRPr="00FA6C3F">
        <w:rPr>
          <w:rStyle w:val="tpa1"/>
          <w:rFonts w:ascii="Trebuchet MS" w:hAnsi="Trebuchet MS"/>
          <w:i/>
        </w:rPr>
        <w:t>a) Mărimea proiectului</w:t>
      </w:r>
      <w:r w:rsidRPr="00FA6C3F">
        <w:rPr>
          <w:rStyle w:val="tpa1"/>
          <w:rFonts w:ascii="Trebuchet MS" w:hAnsi="Trebuchet MS"/>
        </w:rPr>
        <w:t xml:space="preserve"> – </w:t>
      </w:r>
      <w:r w:rsidRPr="00FA6C3F">
        <w:rPr>
          <w:rFonts w:ascii="Trebuchet MS" w:hAnsi="Trebuchet MS"/>
        </w:rPr>
        <w:t xml:space="preserve">Proiectul prevede </w:t>
      </w:r>
      <w:r w:rsidR="00B84B96" w:rsidRPr="00FA6C3F">
        <w:rPr>
          <w:rFonts w:ascii="Trebuchet MS" w:hAnsi="Trebuchet MS"/>
        </w:rPr>
        <w:t xml:space="preserve">realizarea a </w:t>
      </w:r>
      <w:r w:rsidR="00B84B96" w:rsidRPr="00FA6C3F">
        <w:rPr>
          <w:rFonts w:ascii="Trebuchet MS" w:eastAsia="Arial Unicode MS" w:hAnsi="Trebuchet MS" w:cs="Arial"/>
          <w:lang w:eastAsia="en-GB"/>
        </w:rPr>
        <w:t>două iazuri de agrement, cu valorificarea nisipului și pietrișului rezultat din amenajarea cuvetelor iazurilor</w:t>
      </w:r>
      <w:r w:rsidR="00B84B96" w:rsidRPr="00FA6C3F">
        <w:rPr>
          <w:rFonts w:ascii="Trebuchet MS" w:hAnsi="Trebuchet MS"/>
        </w:rPr>
        <w:t xml:space="preserve"> </w:t>
      </w:r>
      <w:r w:rsidRPr="00FA6C3F">
        <w:rPr>
          <w:rFonts w:ascii="Trebuchet MS" w:hAnsi="Trebuchet MS"/>
        </w:rPr>
        <w:t>situat în extravilanul</w:t>
      </w:r>
      <w:r w:rsidR="00611A8D" w:rsidRPr="00FA6C3F">
        <w:rPr>
          <w:rFonts w:ascii="Trebuchet MS" w:hAnsi="Trebuchet MS"/>
        </w:rPr>
        <w:t xml:space="preserve"> comunei Hălăucești, jud. Iași.</w:t>
      </w:r>
    </w:p>
    <w:p w14:paraId="768EA4B8" w14:textId="5CC98D65" w:rsidR="00611A8D" w:rsidRPr="00FA6C3F" w:rsidRDefault="00611A8D" w:rsidP="00275BFD">
      <w:pPr>
        <w:spacing w:after="0" w:line="240" w:lineRule="auto"/>
        <w:ind w:firstLine="686"/>
        <w:jc w:val="both"/>
        <w:rPr>
          <w:rFonts w:ascii="Trebuchet MS" w:eastAsia="Times New Roman" w:hAnsi="Trebuchet MS" w:cs="Times New Roman"/>
          <w:lang w:eastAsia="en-GB"/>
        </w:rPr>
      </w:pPr>
      <w:r w:rsidRPr="00FA6C3F">
        <w:rPr>
          <w:rFonts w:ascii="Trebuchet MS" w:eastAsia="Arial Unicode MS" w:hAnsi="Trebuchet MS" w:cs="Arial"/>
          <w:lang w:eastAsia="en-GB"/>
        </w:rPr>
        <w:t>Terenul unde va fi realizată investiția, în</w:t>
      </w:r>
      <w:r w:rsidR="00275BFD" w:rsidRPr="00FA6C3F">
        <w:rPr>
          <w:rFonts w:ascii="Trebuchet MS" w:eastAsia="Arial Unicode MS" w:hAnsi="Trebuchet MS" w:cs="Arial"/>
          <w:lang w:eastAsia="en-GB"/>
        </w:rPr>
        <w:t xml:space="preserve"> suprafață de 235.871 mp identificat</w:t>
      </w:r>
      <w:r w:rsidRPr="00FA6C3F">
        <w:rPr>
          <w:rFonts w:ascii="Trebuchet MS" w:eastAsia="Arial Unicode MS" w:hAnsi="Trebuchet MS" w:cs="Arial"/>
          <w:lang w:eastAsia="en-GB"/>
        </w:rPr>
        <w:t xml:space="preserve"> cu CF 62136</w:t>
      </w:r>
      <w:r w:rsidR="00275BFD" w:rsidRPr="00FA6C3F">
        <w:rPr>
          <w:rFonts w:ascii="Trebuchet MS" w:eastAsia="Arial Unicode MS" w:hAnsi="Trebuchet MS" w:cs="Arial"/>
          <w:lang w:eastAsia="en-GB"/>
        </w:rPr>
        <w:t xml:space="preserve"> -</w:t>
      </w:r>
      <w:r w:rsidRPr="00FA6C3F">
        <w:rPr>
          <w:rFonts w:ascii="Trebuchet MS" w:eastAsia="Arial Unicode MS" w:hAnsi="Trebuchet MS" w:cs="Arial"/>
          <w:lang w:eastAsia="en-GB"/>
        </w:rPr>
        <w:t xml:space="preserve"> UAT Hălăucești</w:t>
      </w:r>
      <w:r w:rsidR="00275BFD" w:rsidRPr="00FA6C3F">
        <w:rPr>
          <w:rFonts w:ascii="Trebuchet MS" w:eastAsia="Arial Unicode MS" w:hAnsi="Trebuchet MS" w:cs="Arial"/>
          <w:lang w:eastAsia="en-GB"/>
        </w:rPr>
        <w:t>,</w:t>
      </w:r>
      <w:r w:rsidRPr="00FA6C3F">
        <w:rPr>
          <w:rFonts w:ascii="Trebuchet MS" w:eastAsia="Arial Unicode MS" w:hAnsi="Trebuchet MS" w:cs="Arial"/>
          <w:lang w:eastAsia="en-GB"/>
        </w:rPr>
        <w:t xml:space="preserve"> este proprietatea</w:t>
      </w:r>
      <w:r w:rsidRPr="00FA6C3F">
        <w:rPr>
          <w:rFonts w:ascii="Trebuchet MS" w:eastAsia="Arial Unicode MS" w:hAnsi="Trebuchet MS" w:cs="Arial"/>
          <w:lang w:eastAsia="en-GB"/>
        </w:rPr>
        <w:t xml:space="preserve"> SC PROD COMPANY SRL Hălăucești și</w:t>
      </w:r>
      <w:r w:rsidRPr="00FA6C3F">
        <w:rPr>
          <w:rFonts w:ascii="Trebuchet MS" w:eastAsia="Arial Unicode MS" w:hAnsi="Trebuchet MS" w:cs="Arial"/>
          <w:lang w:eastAsia="en-GB"/>
        </w:rPr>
        <w:t xml:space="preserve"> conform Contractului de comodat nr. 45 din 28.11.2023, </w:t>
      </w:r>
      <w:r w:rsidRPr="00FA6C3F">
        <w:rPr>
          <w:rFonts w:ascii="Trebuchet MS" w:eastAsia="Arial Unicode MS" w:hAnsi="Trebuchet MS" w:cs="Arial"/>
          <w:lang w:eastAsia="en-GB"/>
        </w:rPr>
        <w:t>este dat în folosință titularului proiectului</w:t>
      </w:r>
      <w:r w:rsidRPr="00FA6C3F">
        <w:rPr>
          <w:rFonts w:ascii="Trebuchet MS" w:eastAsia="Arial Unicode MS" w:hAnsi="Trebuchet MS" w:cs="Arial"/>
          <w:lang w:eastAsia="en-GB"/>
        </w:rPr>
        <w:t>. Folosința actuală a terenului este arabil (suprafața 5871 mp) și ape stătătoare (suprafață 230.000 mp).</w:t>
      </w:r>
    </w:p>
    <w:p w14:paraId="59521E5A" w14:textId="77777777" w:rsidR="00611A8D" w:rsidRPr="00FA6C3F" w:rsidRDefault="00611A8D" w:rsidP="00275BFD">
      <w:pPr>
        <w:spacing w:after="0" w:line="240" w:lineRule="auto"/>
        <w:ind w:firstLine="629"/>
        <w:jc w:val="both"/>
        <w:rPr>
          <w:rFonts w:ascii="Trebuchet MS" w:eastAsia="Times New Roman" w:hAnsi="Trebuchet MS" w:cs="Times New Roman"/>
          <w:lang w:eastAsia="en-GB"/>
        </w:rPr>
      </w:pPr>
      <w:r w:rsidRPr="00FA6C3F">
        <w:rPr>
          <w:rFonts w:ascii="Trebuchet MS" w:eastAsia="Arial Unicode MS" w:hAnsi="Trebuchet MS" w:cs="Arial"/>
          <w:lang w:eastAsia="en-GB"/>
        </w:rPr>
        <w:t xml:space="preserve">Iazurile se vor amenaja pe parcela de teren cu categoria de folosință ape stătătoare. Se va lăsa un pilier de siguranță față de terenurile vecine de minim 5,0 m și între iazuri de minim 4,0 m. </w:t>
      </w:r>
    </w:p>
    <w:p w14:paraId="3E63581C" w14:textId="30402A21" w:rsidR="00611A8D" w:rsidRPr="00FA6C3F" w:rsidRDefault="00611A8D" w:rsidP="00275BFD">
      <w:pPr>
        <w:spacing w:after="0" w:line="240" w:lineRule="auto"/>
        <w:ind w:firstLine="686"/>
        <w:jc w:val="both"/>
        <w:rPr>
          <w:rFonts w:ascii="Trebuchet MS" w:eastAsia="Arial Unicode MS" w:hAnsi="Trebuchet MS" w:cs="Arial"/>
          <w:lang w:eastAsia="en-GB"/>
        </w:rPr>
      </w:pPr>
      <w:r w:rsidRPr="00FA6C3F">
        <w:rPr>
          <w:rFonts w:ascii="Trebuchet MS" w:eastAsia="Arial Unicode MS" w:hAnsi="Trebuchet MS" w:cs="Arial"/>
          <w:lang w:eastAsia="en-GB"/>
        </w:rPr>
        <w:t xml:space="preserve">Suprafața ocupată de iazuri va fi de 219.044 mp (21,90 ha) în total, din care Iazul Prod Nautic 1 va ocupa 109532 mp, iar Iazul Prod Nautic 2 va ocupa 109512 mp. Suprafața luciului de apă a iazurilor </w:t>
      </w:r>
      <w:r w:rsidRPr="00FA6C3F">
        <w:rPr>
          <w:rFonts w:ascii="Trebuchet MS" w:eastAsia="Arial Unicode MS" w:hAnsi="Trebuchet MS" w:cs="Arial"/>
          <w:lang w:eastAsia="en-GB"/>
        </w:rPr>
        <w:lastRenderedPageBreak/>
        <w:t>va fi de 85301 mp pentru Iazul Prod Nautic 1, respectiv 87 289 mp pentru Iazul Prod Nautic 2, în total 175590 mp.</w:t>
      </w:r>
    </w:p>
    <w:p w14:paraId="17F8059E" w14:textId="77777777" w:rsidR="00611A8D" w:rsidRPr="00FA6C3F" w:rsidRDefault="00611A8D" w:rsidP="00275BFD">
      <w:pPr>
        <w:spacing w:after="0" w:line="240" w:lineRule="auto"/>
        <w:jc w:val="both"/>
        <w:rPr>
          <w:rFonts w:ascii="Trebuchet MS" w:eastAsia="Times New Roman" w:hAnsi="Trebuchet MS" w:cs="Times New Roman"/>
          <w:lang w:val="en-GB" w:eastAsia="en-GB"/>
        </w:rPr>
      </w:pPr>
      <w:r w:rsidRPr="00FA6C3F">
        <w:rPr>
          <w:rFonts w:ascii="Trebuchet MS" w:eastAsia="Times New Roman" w:hAnsi="Trebuchet MS" w:cs="Arial"/>
          <w:lang w:eastAsia="en-GB"/>
        </w:rPr>
        <w:t>Accesul în zonă se va realiza pe drumuri sătești și agricole aflate pe teritoriul comunei Hălăucești, astfel:</w:t>
      </w:r>
    </w:p>
    <w:p w14:paraId="20FC44FC" w14:textId="77777777" w:rsidR="00611A8D" w:rsidRPr="00FA6C3F" w:rsidRDefault="00611A8D" w:rsidP="00EE1B81">
      <w:pPr>
        <w:numPr>
          <w:ilvl w:val="0"/>
          <w:numId w:val="12"/>
        </w:numPr>
        <w:spacing w:after="0" w:line="240" w:lineRule="auto"/>
        <w:jc w:val="both"/>
        <w:rPr>
          <w:rFonts w:ascii="Trebuchet MS" w:eastAsia="Times New Roman" w:hAnsi="Trebuchet MS" w:cs="Times New Roman"/>
          <w:lang w:eastAsia="en-GB"/>
        </w:rPr>
      </w:pPr>
      <w:r w:rsidRPr="00FA6C3F">
        <w:rPr>
          <w:rFonts w:ascii="Trebuchet MS" w:eastAsia="Times New Roman" w:hAnsi="Trebuchet MS" w:cs="Arial"/>
          <w:lang w:eastAsia="en-GB"/>
        </w:rPr>
        <w:t>din drumul județean DJ208 Fălticeni (județul Suceava) - limita județ Iași - Neamț (între Hălăucești și Mircești), apoi pe drumuri locale de exploatare agricolă, (cu traversare în apropierea imobilului identificat cu număr de carte funciară 62136 UAT Hălăucești), ce sunt continuate de drumuri de exploatare amenajate pe malul drept al râului Siret;</w:t>
      </w:r>
    </w:p>
    <w:p w14:paraId="08EF2F13" w14:textId="77777777" w:rsidR="00611A8D" w:rsidRPr="00FA6C3F" w:rsidRDefault="00611A8D" w:rsidP="00EE1B81">
      <w:pPr>
        <w:numPr>
          <w:ilvl w:val="0"/>
          <w:numId w:val="12"/>
        </w:numPr>
        <w:spacing w:after="0" w:line="240" w:lineRule="auto"/>
        <w:jc w:val="both"/>
        <w:rPr>
          <w:rFonts w:ascii="Trebuchet MS" w:eastAsia="Times New Roman" w:hAnsi="Trebuchet MS" w:cs="Times New Roman"/>
          <w:lang w:eastAsia="en-GB"/>
        </w:rPr>
      </w:pPr>
      <w:r w:rsidRPr="00FA6C3F">
        <w:rPr>
          <w:rFonts w:ascii="Trebuchet MS" w:eastAsia="Times New Roman" w:hAnsi="Trebuchet MS" w:cs="Arial"/>
          <w:lang w:eastAsia="en-GB"/>
        </w:rPr>
        <w:t>din drumul județean DJ208G, pe drumuri local de exploatare agricolă ce sunt continuate de drumuri de exploatare amenajate pe malul drept al râului Siret.</w:t>
      </w:r>
      <w:r w:rsidRPr="00FA6C3F">
        <w:rPr>
          <w:rFonts w:ascii="Trebuchet MS" w:eastAsia="Times New Roman" w:hAnsi="Trebuchet MS" w:cs="Times New Roman"/>
          <w:lang w:eastAsia="en-GB"/>
        </w:rPr>
        <w:t xml:space="preserve"> </w:t>
      </w:r>
    </w:p>
    <w:p w14:paraId="5AED8FDE" w14:textId="77777777" w:rsidR="00611A8D" w:rsidRPr="00FA6C3F" w:rsidRDefault="00611A8D" w:rsidP="00275BFD">
      <w:pPr>
        <w:spacing w:after="0" w:line="240" w:lineRule="auto"/>
        <w:jc w:val="both"/>
        <w:rPr>
          <w:rFonts w:ascii="Trebuchet MS" w:eastAsia="Times New Roman" w:hAnsi="Trebuchet MS" w:cs="Times New Roman"/>
          <w:lang w:eastAsia="en-GB"/>
        </w:rPr>
      </w:pPr>
      <w:r w:rsidRPr="00FA6C3F">
        <w:rPr>
          <w:rFonts w:ascii="Trebuchet MS" w:eastAsia="Times New Roman" w:hAnsi="Trebuchet MS" w:cs="Arial"/>
          <w:lang w:eastAsia="en-GB"/>
        </w:rPr>
        <w:t xml:space="preserve">Iazurile proiectate nu barează o vreo vale sau albie a unui curs de apă - nu sunt prevăzute cu baraj. Iazurile nu sunt iazuri de acumulare, sunt iazuri în cuvetă naturală, fără baraj, cu taluzuri înierbate. </w:t>
      </w:r>
    </w:p>
    <w:p w14:paraId="2459CB4C" w14:textId="77777777" w:rsidR="00611A8D" w:rsidRPr="00FA6C3F" w:rsidRDefault="00611A8D" w:rsidP="00275BFD">
      <w:pPr>
        <w:spacing w:after="0" w:line="240" w:lineRule="auto"/>
        <w:jc w:val="both"/>
        <w:rPr>
          <w:rFonts w:ascii="Trebuchet MS" w:eastAsia="Times New Roman" w:hAnsi="Trebuchet MS" w:cs="Times New Roman"/>
          <w:lang w:val="en-GB" w:eastAsia="en-GB"/>
        </w:rPr>
      </w:pPr>
      <w:r w:rsidRPr="00FA6C3F">
        <w:rPr>
          <w:rFonts w:ascii="Trebuchet MS" w:eastAsia="Times New Roman" w:hAnsi="Trebuchet MS" w:cs="Arial"/>
          <w:lang w:eastAsia="en-GB"/>
        </w:rPr>
        <w:t>Volumul de material rezultat de la amenajarea cuvetei Iazului Prod Nautic 1 (cu o grosime medie de 7,4 m) este de 810536 mc, din care o cantitate de 21906 mc este volumul de sol vegetal, iar 788630 mc este pietriș și nisip. osime medie de 8,6 m) este de 941803 mc, din care o cantitate de 21903 mc este volumul de sol vegetal, iar 919900 mc este pietriș și nisip. Nisipul și pietrișul rezultate se vor valorifica.</w:t>
      </w:r>
    </w:p>
    <w:p w14:paraId="23D8E440" w14:textId="77777777" w:rsidR="00611A8D" w:rsidRPr="00FA6C3F" w:rsidRDefault="00611A8D" w:rsidP="00275BFD">
      <w:pPr>
        <w:spacing w:after="0" w:line="240" w:lineRule="auto"/>
        <w:jc w:val="both"/>
        <w:rPr>
          <w:rFonts w:ascii="Trebuchet MS" w:eastAsia="Times New Roman" w:hAnsi="Trebuchet MS" w:cs="Times New Roman"/>
          <w:lang w:val="en-GB" w:eastAsia="en-GB"/>
        </w:rPr>
      </w:pPr>
      <w:r w:rsidRPr="00FA6C3F">
        <w:rPr>
          <w:rFonts w:ascii="Trebuchet MS" w:eastAsia="Times New Roman" w:hAnsi="Trebuchet MS" w:cs="Arial"/>
          <w:lang w:eastAsia="en-GB"/>
        </w:rPr>
        <w:t xml:space="preserve">Volumul apei la nivelul hidrostatic (cota 189,40 m) pentru Iazul Prod Nautic 1 este de 283.120 mc. Volumul apei la nivelul hidrostatic (cota 189,40 m) pentru Iazul Prod Nautic 2 este de 290.620 mc. </w:t>
      </w:r>
    </w:p>
    <w:p w14:paraId="52B92338" w14:textId="766E7387" w:rsidR="00611A8D" w:rsidRPr="00FA6C3F" w:rsidRDefault="00611A8D" w:rsidP="00275BFD">
      <w:pPr>
        <w:spacing w:after="0" w:line="240" w:lineRule="auto"/>
        <w:jc w:val="both"/>
        <w:rPr>
          <w:rFonts w:ascii="Trebuchet MS" w:eastAsia="Arial Unicode MS" w:hAnsi="Trebuchet MS" w:cs="Arial"/>
          <w:lang w:eastAsia="en-GB"/>
        </w:rPr>
      </w:pPr>
      <w:r w:rsidRPr="00FA6C3F">
        <w:rPr>
          <w:rFonts w:ascii="Trebuchet MS" w:eastAsia="Arial Unicode MS" w:hAnsi="Trebuchet MS" w:cs="Arial"/>
          <w:lang w:eastAsia="en-GB"/>
        </w:rPr>
        <w:t>Solul vegetal rezultat din decopertarea terenului va fi depozitat separat, pentru utilizarea ulterioară la amenajarea terenului din incintă de pe conturul iazurilor (zonele de protecție față de terenurile vecine și zona dintre iazuri), la amenajarea taluzurilor iazurilor și înierbarea acestora până la cota luciului de apă.</w:t>
      </w:r>
    </w:p>
    <w:p w14:paraId="0652EE2B" w14:textId="0E2CB18B" w:rsidR="00611A8D" w:rsidRPr="00FA6C3F" w:rsidRDefault="00611A8D" w:rsidP="00275BFD">
      <w:pPr>
        <w:spacing w:after="0" w:line="240" w:lineRule="auto"/>
        <w:jc w:val="both"/>
        <w:rPr>
          <w:rFonts w:ascii="Trebuchet MS" w:eastAsia="Arial Unicode MS" w:hAnsi="Trebuchet MS" w:cs="Arial"/>
          <w:b/>
          <w:bCs/>
          <w:lang w:eastAsia="en-GB"/>
        </w:rPr>
      </w:pPr>
      <w:r w:rsidRPr="00FA6C3F">
        <w:rPr>
          <w:rFonts w:ascii="Trebuchet MS" w:eastAsia="Arial Unicode MS" w:hAnsi="Trebuchet MS" w:cs="Arial"/>
          <w:b/>
          <w:bCs/>
          <w:lang w:eastAsia="en-GB"/>
        </w:rPr>
        <w:t xml:space="preserve">Descrierea proceselor de </w:t>
      </w:r>
      <w:r w:rsidRPr="00FA6C3F">
        <w:rPr>
          <w:rFonts w:ascii="Trebuchet MS" w:eastAsia="Arial Unicode MS" w:hAnsi="Trebuchet MS" w:cs="Arial"/>
          <w:b/>
          <w:bCs/>
          <w:lang w:eastAsia="en-GB"/>
        </w:rPr>
        <w:t>realiozare ale proiectului propus</w:t>
      </w:r>
    </w:p>
    <w:p w14:paraId="4E36B949" w14:textId="77777777" w:rsidR="00611A8D" w:rsidRPr="00FA6C3F" w:rsidRDefault="00611A8D" w:rsidP="00275BFD">
      <w:pPr>
        <w:spacing w:after="0" w:line="240" w:lineRule="auto"/>
        <w:jc w:val="both"/>
        <w:rPr>
          <w:rFonts w:ascii="Trebuchet MS" w:eastAsia="Times New Roman" w:hAnsi="Trebuchet MS" w:cs="Times New Roman"/>
          <w:lang w:val="en-GB" w:eastAsia="en-GB"/>
        </w:rPr>
      </w:pPr>
      <w:r w:rsidRPr="00FA6C3F">
        <w:rPr>
          <w:rFonts w:ascii="Trebuchet MS" w:eastAsia="Arial Unicode MS" w:hAnsi="Trebuchet MS" w:cs="Arial"/>
          <w:lang w:eastAsia="en-GB"/>
        </w:rPr>
        <w:t>Tehnologia de exploatare se refera la metoda de exploatare optima ce trebuie aplicată, precum și la lucrările premergătoare exploatării propriu-zise, respectiv la lucrările de deschidere și de pregătire. Exploatarea agregatelor minerale se va face în perimetrul deținut, interzicându-se lucrări de excavații în zona pilierilor. Ca elemente de coordonare în activitatea de exploatare a agregatelor minerale existente în cadrul amplasamentului se evidenţiază următoarele faze:</w:t>
      </w:r>
    </w:p>
    <w:p w14:paraId="246F1790" w14:textId="77777777" w:rsidR="00611A8D" w:rsidRPr="00FA6C3F" w:rsidRDefault="00611A8D" w:rsidP="00275BFD">
      <w:pPr>
        <w:spacing w:after="0" w:line="240" w:lineRule="auto"/>
        <w:jc w:val="both"/>
        <w:rPr>
          <w:rFonts w:ascii="Trebuchet MS" w:eastAsia="Times New Roman" w:hAnsi="Trebuchet MS" w:cs="Times New Roman"/>
          <w:lang w:val="en-GB" w:eastAsia="en-GB"/>
        </w:rPr>
      </w:pPr>
      <w:r w:rsidRPr="00FA6C3F">
        <w:rPr>
          <w:rFonts w:ascii="Trebuchet MS" w:eastAsia="Arial Unicode MS" w:hAnsi="Trebuchet MS" w:cs="Arial"/>
          <w:b/>
          <w:bCs/>
          <w:lang w:eastAsia="en-GB"/>
        </w:rPr>
        <w:t xml:space="preserve">a. Lucrări de cercetare, deschidere și pregătire </w:t>
      </w:r>
    </w:p>
    <w:p w14:paraId="57FD92CB" w14:textId="0C23384D" w:rsidR="00611A8D" w:rsidRPr="00FA6C3F" w:rsidRDefault="00611A8D" w:rsidP="00275BFD">
      <w:pPr>
        <w:spacing w:after="0" w:line="240" w:lineRule="auto"/>
        <w:ind w:firstLine="720"/>
        <w:jc w:val="both"/>
        <w:rPr>
          <w:rFonts w:ascii="Trebuchet MS" w:eastAsia="Times New Roman" w:hAnsi="Trebuchet MS" w:cs="Times New Roman"/>
          <w:lang w:val="en-GB" w:eastAsia="en-GB"/>
        </w:rPr>
      </w:pPr>
      <w:r w:rsidRPr="00FA6C3F">
        <w:rPr>
          <w:rFonts w:ascii="Trebuchet MS" w:eastAsia="Arial Unicode MS" w:hAnsi="Trebuchet MS" w:cs="Arial"/>
          <w:lang w:eastAsia="en-GB"/>
        </w:rPr>
        <w:t xml:space="preserve">În vederea începerii exploatării agregatelor minerale sunt necesare lucrări de pregătire a zonei care constau în decopertarea parțială a perimetrului și depunerea stratului vegetal pe laturile perimetrului și bornarea zonei de exploatare. </w:t>
      </w:r>
    </w:p>
    <w:p w14:paraId="35F549E4" w14:textId="77777777" w:rsidR="00611A8D" w:rsidRPr="00FA6C3F" w:rsidRDefault="00611A8D" w:rsidP="00275BFD">
      <w:pPr>
        <w:spacing w:after="0" w:line="240" w:lineRule="auto"/>
        <w:jc w:val="both"/>
        <w:rPr>
          <w:rFonts w:ascii="Trebuchet MS" w:eastAsia="Times New Roman" w:hAnsi="Trebuchet MS" w:cs="Times New Roman"/>
          <w:lang w:val="en-GB" w:eastAsia="en-GB"/>
        </w:rPr>
      </w:pPr>
      <w:r w:rsidRPr="00FA6C3F">
        <w:rPr>
          <w:rFonts w:ascii="Trebuchet MS" w:eastAsia="Arial Unicode MS" w:hAnsi="Trebuchet MS" w:cs="Arial"/>
          <w:i/>
          <w:iCs/>
          <w:lang w:eastAsia="en-GB"/>
        </w:rPr>
        <w:t xml:space="preserve">Trasarea perimetrului, marcarea prin reperi vizibili a lucrărilor propuse </w:t>
      </w:r>
    </w:p>
    <w:p w14:paraId="1E2088FF" w14:textId="77777777" w:rsidR="00611A8D" w:rsidRPr="00FA6C3F" w:rsidRDefault="00611A8D" w:rsidP="00EE1B81">
      <w:pPr>
        <w:numPr>
          <w:ilvl w:val="0"/>
          <w:numId w:val="13"/>
        </w:numPr>
        <w:spacing w:after="0" w:line="240" w:lineRule="auto"/>
        <w:jc w:val="both"/>
        <w:rPr>
          <w:rFonts w:ascii="Trebuchet MS" w:eastAsia="Times New Roman" w:hAnsi="Trebuchet MS" w:cs="Times New Roman"/>
          <w:lang w:eastAsia="en-GB"/>
        </w:rPr>
      </w:pPr>
      <w:r w:rsidRPr="00FA6C3F">
        <w:rPr>
          <w:rFonts w:ascii="Trebuchet MS" w:eastAsia="Times New Roman" w:hAnsi="Trebuchet MS" w:cs="Times New Roman"/>
          <w:lang w:eastAsia="en-GB"/>
        </w:rPr>
        <w:t>bornarea perimetrului și trasarea lucrărilor</w:t>
      </w:r>
    </w:p>
    <w:p w14:paraId="613457F5" w14:textId="77777777" w:rsidR="00611A8D" w:rsidRPr="00FA6C3F" w:rsidRDefault="00611A8D" w:rsidP="00EE1B81">
      <w:pPr>
        <w:numPr>
          <w:ilvl w:val="0"/>
          <w:numId w:val="13"/>
        </w:numPr>
        <w:spacing w:after="0" w:line="240" w:lineRule="auto"/>
        <w:jc w:val="both"/>
        <w:rPr>
          <w:rFonts w:ascii="Trebuchet MS" w:eastAsia="Times New Roman" w:hAnsi="Trebuchet MS" w:cs="Times New Roman"/>
          <w:lang w:eastAsia="en-GB"/>
        </w:rPr>
      </w:pPr>
      <w:r w:rsidRPr="00FA6C3F">
        <w:rPr>
          <w:rFonts w:ascii="Trebuchet MS" w:eastAsia="Times New Roman" w:hAnsi="Trebuchet MS" w:cs="Times New Roman"/>
          <w:lang w:eastAsia="en-GB"/>
        </w:rPr>
        <w:t>lucrările aferente poziționării utilajelor, stabilirii traseelor de evacuare a deșeurilor generate, amplasării baracamentelor</w:t>
      </w:r>
    </w:p>
    <w:p w14:paraId="301F2A1F" w14:textId="77777777" w:rsidR="00611A8D" w:rsidRPr="00FA6C3F" w:rsidRDefault="00611A8D" w:rsidP="00EE1B81">
      <w:pPr>
        <w:numPr>
          <w:ilvl w:val="0"/>
          <w:numId w:val="13"/>
        </w:numPr>
        <w:spacing w:after="0" w:line="240" w:lineRule="auto"/>
        <w:jc w:val="both"/>
        <w:rPr>
          <w:rFonts w:ascii="Trebuchet MS" w:eastAsia="Times New Roman" w:hAnsi="Trebuchet MS" w:cs="Times New Roman"/>
          <w:lang w:val="en-GB" w:eastAsia="en-GB"/>
        </w:rPr>
      </w:pPr>
      <w:r w:rsidRPr="00FA6C3F">
        <w:rPr>
          <w:rFonts w:ascii="Trebuchet MS" w:eastAsia="Arial Unicode MS" w:hAnsi="Trebuchet MS" w:cs="Arial"/>
          <w:lang w:eastAsia="en-GB"/>
        </w:rPr>
        <w:t>amenajarea drumurilor de acces.</w:t>
      </w:r>
    </w:p>
    <w:p w14:paraId="369FB21E" w14:textId="77777777" w:rsidR="00611A8D" w:rsidRPr="00FA6C3F" w:rsidRDefault="00611A8D" w:rsidP="00275BFD">
      <w:pPr>
        <w:spacing w:after="0" w:line="240" w:lineRule="auto"/>
        <w:ind w:firstLine="720"/>
        <w:jc w:val="both"/>
        <w:rPr>
          <w:rFonts w:ascii="Trebuchet MS" w:eastAsia="Times New Roman" w:hAnsi="Trebuchet MS" w:cs="Times New Roman"/>
          <w:lang w:eastAsia="en-GB"/>
        </w:rPr>
      </w:pPr>
      <w:r w:rsidRPr="00FA6C3F">
        <w:rPr>
          <w:rFonts w:ascii="Trebuchet MS" w:eastAsia="Times New Roman" w:hAnsi="Trebuchet MS" w:cs="Times New Roman"/>
          <w:lang w:eastAsia="en-GB"/>
        </w:rPr>
        <w:t xml:space="preserve">Drumurile de acces la zăcământ vor fi reabilitate și amenajate în conformitate cu normele de execuție pentru drumuri de exploatare provizorii. </w:t>
      </w:r>
    </w:p>
    <w:p w14:paraId="1836A228" w14:textId="7222913F" w:rsidR="00611A8D" w:rsidRPr="00FA6C3F" w:rsidRDefault="00611A8D" w:rsidP="00275BFD">
      <w:pPr>
        <w:spacing w:after="0" w:line="240" w:lineRule="auto"/>
        <w:ind w:firstLine="720"/>
        <w:jc w:val="both"/>
        <w:rPr>
          <w:rFonts w:ascii="Trebuchet MS" w:eastAsia="Times New Roman" w:hAnsi="Trebuchet MS" w:cs="Times New Roman"/>
          <w:lang w:val="en-GB" w:eastAsia="en-GB"/>
        </w:rPr>
      </w:pPr>
      <w:r w:rsidRPr="00FA6C3F">
        <w:rPr>
          <w:rFonts w:ascii="Trebuchet MS" w:eastAsia="Arial Unicode MS" w:hAnsi="Trebuchet MS" w:cs="Arial"/>
          <w:lang w:eastAsia="en-GB"/>
        </w:rPr>
        <w:t xml:space="preserve">Volumul proiectat a se extrage in cursul unui an calendaristic (de care depinde fluxul de transport) permite utilizarea unor drumuri de acces cu o singura banda. </w:t>
      </w:r>
    </w:p>
    <w:p w14:paraId="02F7A88F" w14:textId="77777777" w:rsidR="00611A8D" w:rsidRPr="00FA6C3F" w:rsidRDefault="00611A8D" w:rsidP="00275BFD">
      <w:pPr>
        <w:spacing w:after="0" w:line="240" w:lineRule="auto"/>
        <w:ind w:left="-720" w:firstLine="720"/>
        <w:jc w:val="both"/>
        <w:rPr>
          <w:rFonts w:ascii="Trebuchet MS" w:eastAsia="Times New Roman" w:hAnsi="Trebuchet MS" w:cs="Times New Roman"/>
          <w:lang w:val="en-GB" w:eastAsia="en-GB"/>
        </w:rPr>
      </w:pPr>
      <w:r w:rsidRPr="00FA6C3F">
        <w:rPr>
          <w:rFonts w:ascii="Trebuchet MS" w:eastAsia="Times New Roman" w:hAnsi="Trebuchet MS" w:cs="Arial"/>
          <w:i/>
          <w:iCs/>
          <w:lang w:eastAsia="en-GB"/>
        </w:rPr>
        <w:t>Îndepărtarea materialului vegetal</w:t>
      </w:r>
    </w:p>
    <w:p w14:paraId="720A291F" w14:textId="77777777" w:rsidR="00611A8D" w:rsidRPr="00FA6C3F" w:rsidRDefault="00611A8D" w:rsidP="00275BFD">
      <w:pPr>
        <w:spacing w:after="0" w:line="240" w:lineRule="auto"/>
        <w:jc w:val="both"/>
        <w:rPr>
          <w:rFonts w:ascii="Trebuchet MS" w:eastAsia="Times New Roman" w:hAnsi="Trebuchet MS" w:cs="Times New Roman"/>
          <w:lang w:val="en-GB" w:eastAsia="en-GB"/>
        </w:rPr>
      </w:pPr>
      <w:r w:rsidRPr="00FA6C3F">
        <w:rPr>
          <w:rFonts w:ascii="Trebuchet MS" w:eastAsia="Arial Unicode MS" w:hAnsi="Trebuchet MS" w:cs="Arial"/>
          <w:lang w:eastAsia="en-GB"/>
        </w:rPr>
        <w:t xml:space="preserve">Decopertarea suprafeței se va face prin îndepărtarea solului vegetal din coperișul agregatelor naturale și depozitarea acestora în interiorul perimetrului, într-o zonă neexploatată. Stratul de sol vegetal are o grosime de cca. 0,20 m. </w:t>
      </w:r>
    </w:p>
    <w:p w14:paraId="0AD88CCB" w14:textId="77777777" w:rsidR="00611A8D" w:rsidRPr="00FA6C3F" w:rsidRDefault="00611A8D" w:rsidP="00275BFD">
      <w:pPr>
        <w:spacing w:after="0" w:line="240" w:lineRule="auto"/>
        <w:jc w:val="both"/>
        <w:rPr>
          <w:rFonts w:ascii="Trebuchet MS" w:eastAsia="Times New Roman" w:hAnsi="Trebuchet MS" w:cs="Times New Roman"/>
          <w:lang w:val="en-GB" w:eastAsia="en-GB"/>
        </w:rPr>
      </w:pPr>
      <w:r w:rsidRPr="00FA6C3F">
        <w:rPr>
          <w:rFonts w:ascii="Trebuchet MS" w:eastAsia="Arial Unicode MS" w:hAnsi="Trebuchet MS" w:cs="Arial"/>
          <w:lang w:eastAsia="en-GB"/>
        </w:rPr>
        <w:t>Decopertarea stratului vegetal se va realiza cu excavatorul. Stratul vegetal va fi depozitat separat și va fi folosit la resolidificarea malurilor iazurilor, până la oglinda apei.</w:t>
      </w:r>
    </w:p>
    <w:p w14:paraId="309DFBF9" w14:textId="77777777" w:rsidR="00611A8D" w:rsidRPr="00FA6C3F" w:rsidRDefault="00611A8D" w:rsidP="00275BFD">
      <w:pPr>
        <w:spacing w:after="0" w:line="240" w:lineRule="auto"/>
        <w:jc w:val="both"/>
        <w:rPr>
          <w:rFonts w:ascii="Trebuchet MS" w:eastAsia="Times New Roman" w:hAnsi="Trebuchet MS" w:cs="Times New Roman"/>
          <w:lang w:val="en-GB" w:eastAsia="en-GB"/>
        </w:rPr>
      </w:pPr>
      <w:r w:rsidRPr="00FA6C3F">
        <w:rPr>
          <w:rFonts w:ascii="Trebuchet MS" w:eastAsia="Times New Roman" w:hAnsi="Trebuchet MS" w:cs="Arial"/>
          <w:b/>
          <w:bCs/>
          <w:lang w:eastAsia="en-GB"/>
        </w:rPr>
        <w:t>b. Exploatarea de nisipuri și pietrișuri</w:t>
      </w:r>
    </w:p>
    <w:p w14:paraId="37D84A16" w14:textId="77777777" w:rsidR="00611A8D" w:rsidRPr="00FA6C3F" w:rsidRDefault="00611A8D" w:rsidP="00275BFD">
      <w:pPr>
        <w:spacing w:after="0" w:line="240" w:lineRule="auto"/>
        <w:jc w:val="both"/>
        <w:rPr>
          <w:rFonts w:ascii="Trebuchet MS" w:eastAsia="Times New Roman" w:hAnsi="Trebuchet MS" w:cs="Times New Roman"/>
          <w:lang w:val="en-GB" w:eastAsia="en-GB"/>
        </w:rPr>
      </w:pPr>
      <w:r w:rsidRPr="00FA6C3F">
        <w:rPr>
          <w:rFonts w:ascii="Trebuchet MS" w:eastAsia="Arial Unicode MS" w:hAnsi="Trebuchet MS" w:cs="Arial"/>
          <w:lang w:eastAsia="en-GB"/>
        </w:rPr>
        <w:t xml:space="preserve">Având în vedere caracteristicile calitative ale substanței minerale utile înmagazinate în depozitele naturale și antropogene ce urmează sa fie exploatate, condițiile geo-miniere de zăcământ și anume depozite heterogene constituite din nisip fin grosier, în amestec cu pietrișuri și bolovănișuri în alternanță cu pământuri nisipoase sau prăfoase, dotarea tehnico-materiala și performantele utilajelor, s-a impus o metoda de exploatare adecvată, care se va face cu respectarea cotelor din </w:t>
      </w:r>
      <w:r w:rsidRPr="00FA6C3F">
        <w:rPr>
          <w:rFonts w:ascii="Trebuchet MS" w:eastAsia="Arial Unicode MS" w:hAnsi="Trebuchet MS" w:cs="Arial"/>
          <w:lang w:eastAsia="en-GB"/>
        </w:rPr>
        <w:lastRenderedPageBreak/>
        <w:t xml:space="preserve">piesele desenate, fără excavarea sub cota proiectată. Pentru începerea exploatării sunt necesare lucrări de pregătire ce constau în decopertare, executata eșalonat cu ajutorul buldozerului și a încărcătorului frontal. </w:t>
      </w:r>
    </w:p>
    <w:p w14:paraId="7F9F0488" w14:textId="77777777" w:rsidR="00611A8D" w:rsidRPr="00FA6C3F" w:rsidRDefault="00611A8D" w:rsidP="00275BFD">
      <w:pPr>
        <w:spacing w:after="0" w:line="240" w:lineRule="auto"/>
        <w:jc w:val="both"/>
        <w:rPr>
          <w:rFonts w:ascii="Trebuchet MS" w:eastAsia="Times New Roman" w:hAnsi="Trebuchet MS" w:cs="Times New Roman"/>
          <w:lang w:val="en-GB" w:eastAsia="en-GB"/>
        </w:rPr>
      </w:pPr>
      <w:r w:rsidRPr="00FA6C3F">
        <w:rPr>
          <w:rFonts w:ascii="Trebuchet MS" w:eastAsia="Arial Unicode MS" w:hAnsi="Trebuchet MS" w:cs="Arial"/>
          <w:lang w:eastAsia="en-GB"/>
        </w:rPr>
        <w:t xml:space="preserve">Metoda de exploatare asigură: </w:t>
      </w:r>
    </w:p>
    <w:p w14:paraId="127DCDBF" w14:textId="77777777" w:rsidR="00611A8D" w:rsidRPr="00FA6C3F" w:rsidRDefault="00611A8D" w:rsidP="00EE1B81">
      <w:pPr>
        <w:numPr>
          <w:ilvl w:val="0"/>
          <w:numId w:val="14"/>
        </w:numPr>
        <w:spacing w:after="0" w:line="240" w:lineRule="auto"/>
        <w:jc w:val="both"/>
        <w:rPr>
          <w:rFonts w:ascii="Trebuchet MS" w:eastAsia="Times New Roman" w:hAnsi="Trebuchet MS" w:cs="Times New Roman"/>
          <w:lang w:val="en-GB" w:eastAsia="en-GB"/>
        </w:rPr>
      </w:pPr>
      <w:r w:rsidRPr="00FA6C3F">
        <w:rPr>
          <w:rFonts w:ascii="Trebuchet MS" w:eastAsia="Arial Unicode MS" w:hAnsi="Trebuchet MS" w:cs="Arial"/>
          <w:lang w:eastAsia="en-GB"/>
        </w:rPr>
        <w:t xml:space="preserve">evitarea degradării resurselor din perimetrul de exploatare temporară și din afara acestuia; </w:t>
      </w:r>
    </w:p>
    <w:p w14:paraId="7F4AC112" w14:textId="77777777" w:rsidR="00611A8D" w:rsidRPr="00FA6C3F" w:rsidRDefault="00611A8D" w:rsidP="00EE1B81">
      <w:pPr>
        <w:numPr>
          <w:ilvl w:val="0"/>
          <w:numId w:val="14"/>
        </w:numPr>
        <w:spacing w:after="0" w:line="240" w:lineRule="auto"/>
        <w:jc w:val="both"/>
        <w:rPr>
          <w:rFonts w:ascii="Trebuchet MS" w:eastAsia="Times New Roman" w:hAnsi="Trebuchet MS" w:cs="Times New Roman"/>
          <w:lang w:val="en-GB" w:eastAsia="en-GB"/>
        </w:rPr>
      </w:pPr>
      <w:r w:rsidRPr="00FA6C3F">
        <w:rPr>
          <w:rFonts w:ascii="Trebuchet MS" w:eastAsia="Arial Unicode MS" w:hAnsi="Trebuchet MS" w:cs="Arial"/>
          <w:lang w:eastAsia="en-GB"/>
        </w:rPr>
        <w:t xml:space="preserve">extragerea maximala a resurselor, cu respectarea parametrilor de calitate stabiliți; </w:t>
      </w:r>
    </w:p>
    <w:p w14:paraId="71DDC194" w14:textId="77777777" w:rsidR="00611A8D" w:rsidRPr="00FA6C3F" w:rsidRDefault="00611A8D" w:rsidP="00EE1B81">
      <w:pPr>
        <w:numPr>
          <w:ilvl w:val="0"/>
          <w:numId w:val="14"/>
        </w:numPr>
        <w:spacing w:after="0" w:line="240" w:lineRule="auto"/>
        <w:jc w:val="both"/>
        <w:rPr>
          <w:rFonts w:ascii="Trebuchet MS" w:eastAsia="Times New Roman" w:hAnsi="Trebuchet MS" w:cs="Times New Roman"/>
          <w:lang w:val="en-GB" w:eastAsia="en-GB"/>
        </w:rPr>
      </w:pPr>
      <w:r w:rsidRPr="00FA6C3F">
        <w:rPr>
          <w:rFonts w:ascii="Trebuchet MS" w:eastAsia="Arial Unicode MS" w:hAnsi="Trebuchet MS" w:cs="Arial"/>
          <w:lang w:eastAsia="en-GB"/>
        </w:rPr>
        <w:t xml:space="preserve">realizarea unor niveluri de diluție și pierderi inferioare; </w:t>
      </w:r>
    </w:p>
    <w:p w14:paraId="63583649" w14:textId="77777777" w:rsidR="00611A8D" w:rsidRPr="00FA6C3F" w:rsidRDefault="00611A8D" w:rsidP="00EE1B81">
      <w:pPr>
        <w:numPr>
          <w:ilvl w:val="0"/>
          <w:numId w:val="14"/>
        </w:numPr>
        <w:spacing w:after="0" w:line="240" w:lineRule="auto"/>
        <w:jc w:val="both"/>
        <w:rPr>
          <w:rFonts w:ascii="Trebuchet MS" w:eastAsia="Times New Roman" w:hAnsi="Trebuchet MS" w:cs="Times New Roman"/>
          <w:lang w:val="en-GB" w:eastAsia="en-GB"/>
        </w:rPr>
      </w:pPr>
      <w:r w:rsidRPr="00FA6C3F">
        <w:rPr>
          <w:rFonts w:ascii="Trebuchet MS" w:eastAsia="Arial Unicode MS" w:hAnsi="Trebuchet MS" w:cs="Arial"/>
          <w:lang w:eastAsia="en-GB"/>
        </w:rPr>
        <w:t xml:space="preserve">prevenirea surpărilor sau alunecărilor de teren; </w:t>
      </w:r>
    </w:p>
    <w:p w14:paraId="4A278189" w14:textId="77777777" w:rsidR="00611A8D" w:rsidRPr="00FA6C3F" w:rsidRDefault="00611A8D" w:rsidP="00EE1B81">
      <w:pPr>
        <w:numPr>
          <w:ilvl w:val="0"/>
          <w:numId w:val="14"/>
        </w:numPr>
        <w:spacing w:after="0" w:line="240" w:lineRule="auto"/>
        <w:jc w:val="both"/>
        <w:rPr>
          <w:rFonts w:ascii="Trebuchet MS" w:eastAsia="Times New Roman" w:hAnsi="Trebuchet MS" w:cs="Times New Roman"/>
          <w:lang w:val="en-GB" w:eastAsia="en-GB"/>
        </w:rPr>
      </w:pPr>
      <w:r w:rsidRPr="00FA6C3F">
        <w:rPr>
          <w:rFonts w:ascii="Trebuchet MS" w:eastAsia="Arial Unicode MS" w:hAnsi="Trebuchet MS" w:cs="Arial"/>
          <w:lang w:eastAsia="en-GB"/>
        </w:rPr>
        <w:t xml:space="preserve">o eficiență economică superioară; </w:t>
      </w:r>
    </w:p>
    <w:p w14:paraId="68A137A3" w14:textId="77777777" w:rsidR="00611A8D" w:rsidRPr="00FA6C3F" w:rsidRDefault="00611A8D" w:rsidP="00EE1B81">
      <w:pPr>
        <w:numPr>
          <w:ilvl w:val="0"/>
          <w:numId w:val="14"/>
        </w:numPr>
        <w:spacing w:after="0" w:line="240" w:lineRule="auto"/>
        <w:jc w:val="both"/>
        <w:rPr>
          <w:rFonts w:ascii="Trebuchet MS" w:eastAsia="Times New Roman" w:hAnsi="Trebuchet MS" w:cs="Times New Roman"/>
          <w:lang w:val="en-GB" w:eastAsia="en-GB"/>
        </w:rPr>
      </w:pPr>
      <w:r w:rsidRPr="00FA6C3F">
        <w:rPr>
          <w:rFonts w:ascii="Trebuchet MS" w:eastAsia="Arial Unicode MS" w:hAnsi="Trebuchet MS" w:cs="Arial"/>
          <w:lang w:eastAsia="en-GB"/>
        </w:rPr>
        <w:t xml:space="preserve">un grad de recuperare a resurselor exploatate foarte bun, pierderile de exploatare nedepășind 5%. </w:t>
      </w:r>
    </w:p>
    <w:p w14:paraId="0BE06460" w14:textId="77777777" w:rsidR="00611A8D" w:rsidRPr="00FA6C3F" w:rsidRDefault="00611A8D" w:rsidP="00275BFD">
      <w:pPr>
        <w:spacing w:after="0" w:line="240" w:lineRule="auto"/>
        <w:jc w:val="both"/>
        <w:rPr>
          <w:rFonts w:ascii="Trebuchet MS" w:eastAsia="Times New Roman" w:hAnsi="Trebuchet MS" w:cs="Times New Roman"/>
          <w:lang w:val="en-GB" w:eastAsia="en-GB"/>
        </w:rPr>
      </w:pPr>
      <w:r w:rsidRPr="00FA6C3F">
        <w:rPr>
          <w:rFonts w:ascii="Trebuchet MS" w:eastAsia="Arial Unicode MS" w:hAnsi="Trebuchet MS" w:cs="Arial"/>
          <w:lang w:eastAsia="en-GB"/>
        </w:rPr>
        <w:t xml:space="preserve">Executarea lucrărilor de exploatare agregate minerale se va face concomitent cu realizarea cuvetei iazurilor. </w:t>
      </w:r>
    </w:p>
    <w:p w14:paraId="3A776987" w14:textId="77777777" w:rsidR="00611A8D" w:rsidRPr="00FA6C3F" w:rsidRDefault="00611A8D" w:rsidP="00275BFD">
      <w:pPr>
        <w:spacing w:after="0" w:line="240" w:lineRule="auto"/>
        <w:jc w:val="both"/>
        <w:rPr>
          <w:rFonts w:ascii="Trebuchet MS" w:eastAsia="Times New Roman" w:hAnsi="Trebuchet MS" w:cs="Times New Roman"/>
          <w:lang w:val="en-GB" w:eastAsia="en-GB"/>
        </w:rPr>
      </w:pPr>
      <w:r w:rsidRPr="00FA6C3F">
        <w:rPr>
          <w:rFonts w:ascii="Trebuchet MS" w:eastAsia="Arial Unicode MS" w:hAnsi="Trebuchet MS" w:cs="Arial"/>
          <w:lang w:eastAsia="en-GB"/>
        </w:rPr>
        <w:t xml:space="preserve">Metoda de exploatare va fi aceea de excavare mecanica pe fasii directionale si/sau transversale pe sectoarele de extractie, in trei subtrepte de excavatie, astfel: </w:t>
      </w:r>
    </w:p>
    <w:p w14:paraId="121831CB" w14:textId="77777777" w:rsidR="00611A8D" w:rsidRPr="00FA6C3F" w:rsidRDefault="00611A8D" w:rsidP="00EE1B81">
      <w:pPr>
        <w:numPr>
          <w:ilvl w:val="0"/>
          <w:numId w:val="15"/>
        </w:numPr>
        <w:spacing w:after="0" w:line="240" w:lineRule="auto"/>
        <w:jc w:val="both"/>
        <w:rPr>
          <w:rFonts w:ascii="Trebuchet MS" w:eastAsia="Times New Roman" w:hAnsi="Trebuchet MS" w:cs="Times New Roman"/>
          <w:lang w:val="en-GB" w:eastAsia="en-GB"/>
        </w:rPr>
      </w:pPr>
      <w:r w:rsidRPr="00FA6C3F">
        <w:rPr>
          <w:rFonts w:ascii="Trebuchet MS" w:eastAsia="Arial Unicode MS" w:hAnsi="Trebuchet MS" w:cs="Arial"/>
          <w:lang w:eastAsia="en-GB"/>
        </w:rPr>
        <w:t xml:space="preserve">cu buldozerul pentru lucrările de decopertare teren (subtreapta 1); </w:t>
      </w:r>
    </w:p>
    <w:p w14:paraId="453AF2BE" w14:textId="77777777" w:rsidR="00611A8D" w:rsidRPr="00FA6C3F" w:rsidRDefault="00611A8D" w:rsidP="00EE1B81">
      <w:pPr>
        <w:numPr>
          <w:ilvl w:val="0"/>
          <w:numId w:val="15"/>
        </w:numPr>
        <w:spacing w:after="0" w:line="240" w:lineRule="auto"/>
        <w:jc w:val="both"/>
        <w:rPr>
          <w:rFonts w:ascii="Trebuchet MS" w:eastAsia="Times New Roman" w:hAnsi="Trebuchet MS" w:cs="Times New Roman"/>
          <w:lang w:val="en-GB" w:eastAsia="en-GB"/>
        </w:rPr>
      </w:pPr>
      <w:r w:rsidRPr="00FA6C3F">
        <w:rPr>
          <w:rFonts w:ascii="Trebuchet MS" w:eastAsia="Arial Unicode MS" w:hAnsi="Trebuchet MS" w:cs="Arial"/>
          <w:lang w:eastAsia="en-GB"/>
        </w:rPr>
        <w:t xml:space="preserve">cu excavator pe senile pentru excavarea materialului util în subtreapta 2 (deasupra și sub Nhs), pe o înălțime variabilă, cu amenajarea bermei de siguranță; </w:t>
      </w:r>
    </w:p>
    <w:p w14:paraId="017F2D22" w14:textId="77777777" w:rsidR="00611A8D" w:rsidRPr="00FA6C3F" w:rsidRDefault="00611A8D" w:rsidP="00EE1B81">
      <w:pPr>
        <w:numPr>
          <w:ilvl w:val="0"/>
          <w:numId w:val="15"/>
        </w:numPr>
        <w:spacing w:after="0" w:line="240" w:lineRule="auto"/>
        <w:jc w:val="both"/>
        <w:rPr>
          <w:rFonts w:ascii="Trebuchet MS" w:eastAsia="Times New Roman" w:hAnsi="Trebuchet MS" w:cs="Times New Roman"/>
          <w:lang w:val="en-GB" w:eastAsia="en-GB"/>
        </w:rPr>
      </w:pPr>
      <w:r w:rsidRPr="00FA6C3F">
        <w:rPr>
          <w:rFonts w:ascii="Trebuchet MS" w:eastAsia="Arial Unicode MS" w:hAnsi="Trebuchet MS" w:cs="Arial"/>
          <w:lang w:eastAsia="en-GB"/>
        </w:rPr>
        <w:t xml:space="preserve">cu instalație tip draga plutitoare absorbant refulanta cu roata desecatoare care va excava materialul sub Nhs (subtreapta 3), până la cota limită de exploatare - cota cuvetă iaz. </w:t>
      </w:r>
    </w:p>
    <w:p w14:paraId="06F3171F" w14:textId="77777777" w:rsidR="00611A8D" w:rsidRPr="00FA6C3F" w:rsidRDefault="00611A8D" w:rsidP="00275BFD">
      <w:pPr>
        <w:spacing w:after="0" w:line="240" w:lineRule="auto"/>
        <w:jc w:val="both"/>
        <w:rPr>
          <w:rFonts w:ascii="Trebuchet MS" w:eastAsia="Times New Roman" w:hAnsi="Trebuchet MS" w:cs="Times New Roman"/>
          <w:lang w:val="en-GB" w:eastAsia="en-GB"/>
        </w:rPr>
      </w:pPr>
      <w:r w:rsidRPr="00FA6C3F">
        <w:rPr>
          <w:rFonts w:ascii="Trebuchet MS" w:eastAsia="Arial Unicode MS" w:hAnsi="Trebuchet MS" w:cs="Arial"/>
          <w:lang w:eastAsia="en-GB"/>
        </w:rPr>
        <w:t>Fâșiile vor avea lățimea condiționată de bratul excavatorului și raza de acțiune a dragii (10-15 m) cu respectarea elementelor de proiectare și a pilierilor de protecție. Agregatele minerale exploatate vor fi încărcate direct în autobasculante şi transportate la sediul beneficiarului.</w:t>
      </w:r>
    </w:p>
    <w:p w14:paraId="36CAA25B" w14:textId="77777777" w:rsidR="00611A8D" w:rsidRPr="00FA6C3F" w:rsidRDefault="00611A8D" w:rsidP="00275BFD">
      <w:pPr>
        <w:spacing w:after="0" w:line="240" w:lineRule="auto"/>
        <w:jc w:val="both"/>
        <w:rPr>
          <w:rFonts w:ascii="Trebuchet MS" w:eastAsia="Times New Roman" w:hAnsi="Trebuchet MS" w:cs="Times New Roman"/>
          <w:lang w:val="en-GB" w:eastAsia="en-GB"/>
        </w:rPr>
      </w:pPr>
      <w:r w:rsidRPr="00FA6C3F">
        <w:rPr>
          <w:rFonts w:ascii="Trebuchet MS" w:eastAsia="Arial Unicode MS" w:hAnsi="Trebuchet MS" w:cs="Arial"/>
          <w:b/>
          <w:bCs/>
          <w:lang w:eastAsia="en-GB"/>
        </w:rPr>
        <w:t>c. Executarea lucrărilor de amenajare a iazurilor</w:t>
      </w:r>
    </w:p>
    <w:p w14:paraId="16C354D7" w14:textId="77777777" w:rsidR="00611A8D" w:rsidRPr="00FA6C3F" w:rsidRDefault="00611A8D" w:rsidP="00275BFD">
      <w:pPr>
        <w:spacing w:after="0" w:line="240" w:lineRule="auto"/>
        <w:jc w:val="both"/>
        <w:rPr>
          <w:rFonts w:ascii="Trebuchet MS" w:eastAsia="Times New Roman" w:hAnsi="Trebuchet MS" w:cs="Times New Roman"/>
          <w:lang w:val="en-GB" w:eastAsia="en-GB"/>
        </w:rPr>
      </w:pPr>
      <w:r w:rsidRPr="00FA6C3F">
        <w:rPr>
          <w:rFonts w:ascii="Trebuchet MS" w:eastAsia="Arial Unicode MS" w:hAnsi="Trebuchet MS" w:cs="Arial"/>
          <w:lang w:eastAsia="en-GB"/>
        </w:rPr>
        <w:t xml:space="preserve">Referitor la amenajarea ce va rezulta ulterior exploatării resurselor minerale, principalul parametru funcţional şi tehnologic al amenajării este menținerea unui nivel cât mai constant de apă pe parcursul anului. După exploatarea agregatelor minerale (finalizarea lucrărilor de săpare a cuvetelor), suprafețele de pe maluri si taluzuri se vor amenaja și înierba, protejând malurile iazurilor împotriva factorilor de eroziune (apa, vânt). Intre acești factori, cu pondere în determinarea duratei terasamentului, acționează vântul, în special pe taluzul dinspre apa, unde provoacă valuri de amplitudine mai mare sau mai mica. </w:t>
      </w:r>
    </w:p>
    <w:p w14:paraId="5E9A7ABE" w14:textId="77777777" w:rsidR="00611A8D" w:rsidRPr="00FA6C3F" w:rsidRDefault="00611A8D" w:rsidP="00275BFD">
      <w:pPr>
        <w:spacing w:after="0" w:line="240" w:lineRule="auto"/>
        <w:jc w:val="both"/>
        <w:rPr>
          <w:rFonts w:ascii="Trebuchet MS" w:eastAsia="Times New Roman" w:hAnsi="Trebuchet MS" w:cs="Times New Roman"/>
          <w:lang w:val="en-GB" w:eastAsia="en-GB"/>
        </w:rPr>
      </w:pPr>
      <w:r w:rsidRPr="00FA6C3F">
        <w:rPr>
          <w:rFonts w:ascii="Trebuchet MS" w:eastAsia="Arial Unicode MS" w:hAnsi="Trebuchet MS" w:cs="Arial"/>
          <w:lang w:eastAsia="en-GB"/>
        </w:rPr>
        <w:t>Panta taluzurilor va fi 1 : 2, iar adâncimea medie pentru Iazul Prod Nautic 1 va fi de 7,4 m (din care adâncimea apei de 3,5 m), iar adâncimea medie pentru Iazul Prod Nautic 2 va fi de 8,6 m (din care adâncimea apei de 3,5 m). Pentru măsurarea nivelului în iaz se va monta o miră gradată. Se va amenaja o bermă de siguranță de 4 m lățime, la 4 m de la cota cuvetei iazului, pentru o stabilitate bună a taluzurilor.</w:t>
      </w:r>
      <w:r w:rsidRPr="00FA6C3F">
        <w:rPr>
          <w:rFonts w:ascii="Trebuchet MS" w:eastAsia="Arial Unicode MS" w:hAnsi="Trebuchet MS" w:cs="Arial"/>
          <w:b/>
          <w:bCs/>
          <w:i/>
          <w:iCs/>
          <w:lang w:eastAsia="en-GB"/>
        </w:rPr>
        <w:t xml:space="preserve"> </w:t>
      </w:r>
    </w:p>
    <w:p w14:paraId="6763C587" w14:textId="7BBD4502" w:rsidR="00611A8D" w:rsidRPr="00FA6C3F" w:rsidRDefault="00611A8D" w:rsidP="00275BFD">
      <w:pPr>
        <w:spacing w:after="0" w:line="240" w:lineRule="auto"/>
        <w:jc w:val="both"/>
        <w:rPr>
          <w:rFonts w:ascii="Trebuchet MS" w:eastAsia="Arial Unicode MS" w:hAnsi="Trebuchet MS" w:cs="Arial"/>
          <w:lang w:eastAsia="en-GB"/>
        </w:rPr>
      </w:pPr>
      <w:r w:rsidRPr="00FA6C3F">
        <w:rPr>
          <w:rFonts w:ascii="Trebuchet MS" w:eastAsia="Times New Roman" w:hAnsi="Trebuchet MS" w:cs="Times New Roman"/>
          <w:lang w:eastAsia="en-GB"/>
        </w:rPr>
        <w:t>Ulterior lucrărilor de amenajare a cuvetelor iazurilor și a zonelor aferente acestora, vor fi proiectate și amenajate, pe baza unor autorizații distincte față de cele de exploatare agregate</w:t>
      </w:r>
      <w:r w:rsidRPr="00FA6C3F">
        <w:rPr>
          <w:rFonts w:ascii="Trebuchet MS" w:eastAsia="Arial Unicode MS" w:hAnsi="Trebuchet MS" w:cs="Arial"/>
          <w:lang w:eastAsia="en-GB"/>
        </w:rPr>
        <w:t xml:space="preserve"> minerale, mai multe tipuri de lucrări/construcții și anexe specifice de agrement, sport și recreere. </w:t>
      </w:r>
    </w:p>
    <w:p w14:paraId="5D6ECADC" w14:textId="223E0726" w:rsidR="0083736C" w:rsidRPr="00FA6C3F" w:rsidRDefault="0083736C" w:rsidP="00275BFD">
      <w:pPr>
        <w:spacing w:after="0" w:line="240" w:lineRule="auto"/>
        <w:jc w:val="both"/>
        <w:rPr>
          <w:rFonts w:ascii="Trebuchet MS" w:hAnsi="Trebuchet MS"/>
        </w:rPr>
      </w:pPr>
      <w:r w:rsidRPr="00FA6C3F">
        <w:rPr>
          <w:rFonts w:ascii="Trebuchet MS" w:hAnsi="Trebuchet MS"/>
        </w:rPr>
        <w:t xml:space="preserve">Alimentarea cu apă a iazului </w:t>
      </w:r>
      <w:r w:rsidRPr="00FA6C3F">
        <w:rPr>
          <w:rFonts w:ascii="Trebuchet MS" w:hAnsi="Trebuchet MS"/>
        </w:rPr>
        <w:t>de agrement</w:t>
      </w:r>
      <w:r w:rsidRPr="00FA6C3F">
        <w:rPr>
          <w:rFonts w:ascii="Trebuchet MS" w:hAnsi="Trebuchet MS"/>
        </w:rPr>
        <w:t xml:space="preserve"> se va realiza din pânza freatică şi precipitaţii.</w:t>
      </w:r>
    </w:p>
    <w:p w14:paraId="270D6666" w14:textId="77A1A7CB" w:rsidR="0083736C" w:rsidRPr="00FA6C3F" w:rsidRDefault="0083736C" w:rsidP="00275BFD">
      <w:pPr>
        <w:spacing w:after="0" w:line="240" w:lineRule="auto"/>
        <w:jc w:val="both"/>
        <w:rPr>
          <w:rFonts w:ascii="Trebuchet MS" w:eastAsia="Times New Roman" w:hAnsi="Trebuchet MS" w:cs="Times New Roman"/>
          <w:lang w:val="en-GB" w:eastAsia="en-GB"/>
        </w:rPr>
      </w:pPr>
      <w:r w:rsidRPr="00FA6C3F">
        <w:rPr>
          <w:rFonts w:ascii="Trebuchet MS" w:hAnsi="Trebuchet MS"/>
        </w:rPr>
        <w:t xml:space="preserve">Alimentarea cu apă a folosinţei se va face prin infiltraţie din pânza freatică întreţinută de cursul de apă </w:t>
      </w:r>
      <w:r w:rsidRPr="00FA6C3F">
        <w:rPr>
          <w:rFonts w:ascii="Trebuchet MS" w:hAnsi="Trebuchet MS"/>
        </w:rPr>
        <w:t>Siret</w:t>
      </w:r>
      <w:r w:rsidRPr="00FA6C3F">
        <w:rPr>
          <w:rFonts w:ascii="Trebuchet MS" w:hAnsi="Trebuchet MS"/>
        </w:rPr>
        <w:t>. De pe amplasament nu sunt evacuate ape uzate</w:t>
      </w:r>
    </w:p>
    <w:p w14:paraId="799DCB91" w14:textId="0AEA99AB" w:rsidR="00611A8D" w:rsidRPr="00FA6C3F" w:rsidRDefault="00611A8D" w:rsidP="00275BFD">
      <w:pPr>
        <w:spacing w:after="0" w:line="240" w:lineRule="auto"/>
        <w:jc w:val="both"/>
        <w:rPr>
          <w:rFonts w:ascii="Trebuchet MS" w:eastAsia="Arial Unicode MS" w:hAnsi="Trebuchet MS" w:cs="Arial"/>
          <w:lang w:eastAsia="en-GB"/>
        </w:rPr>
      </w:pPr>
      <w:r w:rsidRPr="00FA6C3F">
        <w:rPr>
          <w:rFonts w:ascii="Trebuchet MS" w:eastAsia="Arial Unicode MS" w:hAnsi="Trebuchet MS" w:cs="Arial"/>
          <w:lang w:eastAsia="en-GB"/>
        </w:rPr>
        <w:t>Pentru valorificarea luciului de apă vor fi organizate servicii specifice pentru organizarea și desfășurarea activităților sportive de tipul schi nautic, surfing, plimbări cu barca, scufundări, competiții sportive și antrenament pentru caiac-canoe, activități pentru care amenajările și construcțiile propuse pe malul lacului vor fi dotate, aprovizionate și asigurate cu personal tehnico-administrativ de specialitate.</w:t>
      </w:r>
    </w:p>
    <w:p w14:paraId="5184E5EC" w14:textId="77777777" w:rsidR="0083736C" w:rsidRPr="00FA6C3F" w:rsidRDefault="0083736C" w:rsidP="00275BFD">
      <w:pPr>
        <w:spacing w:after="0" w:line="240" w:lineRule="auto"/>
        <w:jc w:val="both"/>
        <w:rPr>
          <w:rFonts w:ascii="Trebuchet MS" w:eastAsia="Times New Roman" w:hAnsi="Trebuchet MS" w:cs="Times New Roman"/>
          <w:lang w:val="en-GB" w:eastAsia="en-GB"/>
        </w:rPr>
      </w:pPr>
      <w:r w:rsidRPr="00FA6C3F">
        <w:rPr>
          <w:rFonts w:ascii="Trebuchet MS" w:eastAsia="Arial Unicode MS" w:hAnsi="Trebuchet MS" w:cs="Arial"/>
          <w:b/>
          <w:bCs/>
          <w:i/>
          <w:iCs/>
          <w:u w:val="single"/>
          <w:lang w:eastAsia="en-GB"/>
        </w:rPr>
        <w:t>Caracteristici iaz Prod Nautic 1</w:t>
      </w:r>
    </w:p>
    <w:p w14:paraId="72755F21" w14:textId="77777777" w:rsidR="0083736C" w:rsidRPr="00FA6C3F" w:rsidRDefault="0083736C" w:rsidP="00EE1B81">
      <w:pPr>
        <w:numPr>
          <w:ilvl w:val="2"/>
          <w:numId w:val="16"/>
        </w:numPr>
        <w:spacing w:after="0" w:line="240" w:lineRule="auto"/>
        <w:jc w:val="both"/>
        <w:rPr>
          <w:rFonts w:ascii="Trebuchet MS" w:eastAsia="Times New Roman" w:hAnsi="Trebuchet MS" w:cs="Times New Roman"/>
          <w:lang w:eastAsia="en-GB"/>
        </w:rPr>
      </w:pPr>
      <w:r w:rsidRPr="00FA6C3F">
        <w:rPr>
          <w:rFonts w:ascii="Trebuchet MS" w:eastAsia="Times New Roman" w:hAnsi="Trebuchet MS" w:cs="Arial"/>
          <w:lang w:eastAsia="en-GB"/>
        </w:rPr>
        <w:t>suprafața</w:t>
      </w:r>
      <w:r w:rsidRPr="00FA6C3F">
        <w:rPr>
          <w:rFonts w:ascii="Trebuchet MS" w:eastAsia="Times New Roman" w:hAnsi="Trebuchet MS" w:cs="Times New Roman"/>
          <w:lang w:eastAsia="en-GB"/>
        </w:rPr>
        <w:t xml:space="preserve"> totală a amenajării (cota </w:t>
      </w:r>
      <w:r w:rsidRPr="00FA6C3F">
        <w:rPr>
          <w:rFonts w:ascii="Trebuchet MS" w:eastAsia="Times New Roman" w:hAnsi="Trebuchet MS" w:cs="Arial"/>
          <w:lang w:eastAsia="en-GB"/>
        </w:rPr>
        <w:t>N</w:t>
      </w:r>
      <w:r w:rsidRPr="00FA6C3F">
        <w:rPr>
          <w:rFonts w:ascii="Trebuchet MS" w:eastAsia="Times New Roman" w:hAnsi="Trebuchet MS" w:cs="Arial"/>
          <w:vertAlign w:val="subscript"/>
          <w:lang w:eastAsia="en-GB"/>
        </w:rPr>
        <w:t>max</w:t>
      </w:r>
      <w:r w:rsidRPr="00FA6C3F">
        <w:rPr>
          <w:rFonts w:ascii="Trebuchet MS" w:eastAsia="Times New Roman" w:hAnsi="Trebuchet MS" w:cs="Arial"/>
          <w:lang w:eastAsia="en-GB"/>
        </w:rPr>
        <w:t xml:space="preserve"> = 196,659 m) </w:t>
      </w:r>
      <w:r w:rsidRPr="00FA6C3F">
        <w:rPr>
          <w:rFonts w:ascii="Trebuchet MS" w:eastAsia="Times New Roman" w:hAnsi="Trebuchet MS" w:cs="Times New Roman"/>
          <w:lang w:eastAsia="en-GB"/>
        </w:rPr>
        <w:t>= 109.532 mp;</w:t>
      </w:r>
    </w:p>
    <w:p w14:paraId="1BCF715F" w14:textId="77777777" w:rsidR="0083736C" w:rsidRPr="00FA6C3F" w:rsidRDefault="0083736C" w:rsidP="00EE1B81">
      <w:pPr>
        <w:numPr>
          <w:ilvl w:val="2"/>
          <w:numId w:val="16"/>
        </w:numPr>
        <w:spacing w:after="0" w:line="240" w:lineRule="auto"/>
        <w:jc w:val="both"/>
        <w:rPr>
          <w:rFonts w:ascii="Trebuchet MS" w:eastAsia="Times New Roman" w:hAnsi="Trebuchet MS" w:cs="Times New Roman"/>
          <w:lang w:eastAsia="en-GB"/>
        </w:rPr>
      </w:pPr>
      <w:r w:rsidRPr="00FA6C3F">
        <w:rPr>
          <w:rFonts w:ascii="Trebuchet MS" w:eastAsia="Times New Roman" w:hAnsi="Trebuchet MS" w:cs="Arial"/>
          <w:lang w:eastAsia="en-GB"/>
        </w:rPr>
        <w:t>suprafața</w:t>
      </w:r>
      <w:r w:rsidRPr="00FA6C3F">
        <w:rPr>
          <w:rFonts w:ascii="Trebuchet MS" w:eastAsia="Times New Roman" w:hAnsi="Trebuchet MS" w:cs="Times New Roman"/>
          <w:lang w:eastAsia="en-GB"/>
        </w:rPr>
        <w:t xml:space="preserve"> acumulării la </w:t>
      </w:r>
      <w:r w:rsidRPr="00FA6C3F">
        <w:rPr>
          <w:rFonts w:ascii="Trebuchet MS" w:eastAsia="Times New Roman" w:hAnsi="Trebuchet MS" w:cs="Arial"/>
          <w:lang w:eastAsia="en-GB"/>
        </w:rPr>
        <w:t xml:space="preserve">nivelul hidrostatic </w:t>
      </w:r>
      <w:r w:rsidRPr="00FA6C3F">
        <w:rPr>
          <w:rFonts w:ascii="Trebuchet MS" w:eastAsia="Times New Roman" w:hAnsi="Trebuchet MS" w:cs="Times New Roman"/>
          <w:lang w:eastAsia="en-GB"/>
        </w:rPr>
        <w:t>(cota 189,40 m) = 85.301 mp;</w:t>
      </w:r>
    </w:p>
    <w:p w14:paraId="003D1113" w14:textId="77777777" w:rsidR="0083736C" w:rsidRPr="00FA6C3F" w:rsidRDefault="0083736C" w:rsidP="00EE1B81">
      <w:pPr>
        <w:numPr>
          <w:ilvl w:val="2"/>
          <w:numId w:val="16"/>
        </w:numPr>
        <w:spacing w:after="0" w:line="240" w:lineRule="auto"/>
        <w:jc w:val="both"/>
        <w:rPr>
          <w:rFonts w:ascii="Trebuchet MS" w:eastAsia="Times New Roman" w:hAnsi="Trebuchet MS" w:cs="Times New Roman"/>
          <w:lang w:eastAsia="en-GB"/>
        </w:rPr>
      </w:pPr>
      <w:r w:rsidRPr="00FA6C3F">
        <w:rPr>
          <w:rFonts w:ascii="Trebuchet MS" w:eastAsia="Times New Roman" w:hAnsi="Trebuchet MS" w:cs="Times New Roman"/>
          <w:lang w:eastAsia="en-GB"/>
        </w:rPr>
        <w:t>adâ</w:t>
      </w:r>
      <w:r w:rsidRPr="00FA6C3F">
        <w:rPr>
          <w:rFonts w:ascii="Trebuchet MS" w:eastAsia="Times New Roman" w:hAnsi="Trebuchet MS" w:cs="Arial"/>
          <w:lang w:eastAsia="en-GB"/>
        </w:rPr>
        <w:t>ncimea medie a apei în acumulare = 3,5 m;</w:t>
      </w:r>
    </w:p>
    <w:p w14:paraId="41C4A4EC" w14:textId="77777777" w:rsidR="0083736C" w:rsidRPr="00FA6C3F" w:rsidRDefault="0083736C" w:rsidP="00EE1B81">
      <w:pPr>
        <w:numPr>
          <w:ilvl w:val="2"/>
          <w:numId w:val="16"/>
        </w:numPr>
        <w:spacing w:after="0" w:line="240" w:lineRule="auto"/>
        <w:jc w:val="both"/>
        <w:rPr>
          <w:rFonts w:ascii="Trebuchet MS" w:eastAsia="Times New Roman" w:hAnsi="Trebuchet MS" w:cs="Times New Roman"/>
          <w:lang w:eastAsia="en-GB"/>
        </w:rPr>
      </w:pPr>
      <w:r w:rsidRPr="00FA6C3F">
        <w:rPr>
          <w:rFonts w:ascii="Trebuchet MS" w:eastAsia="Times New Roman" w:hAnsi="Trebuchet MS" w:cs="Arial"/>
          <w:lang w:eastAsia="en-GB"/>
        </w:rPr>
        <w:t>volumul apei la nivelul hidrostatic = 283.120 mc;</w:t>
      </w:r>
    </w:p>
    <w:p w14:paraId="2FF7D338" w14:textId="77777777" w:rsidR="0083736C" w:rsidRPr="00FA6C3F" w:rsidRDefault="0083736C" w:rsidP="00EE1B81">
      <w:pPr>
        <w:numPr>
          <w:ilvl w:val="2"/>
          <w:numId w:val="16"/>
        </w:numPr>
        <w:spacing w:after="0" w:line="240" w:lineRule="auto"/>
        <w:jc w:val="both"/>
        <w:rPr>
          <w:rFonts w:ascii="Trebuchet MS" w:eastAsia="Times New Roman" w:hAnsi="Trebuchet MS" w:cs="Times New Roman"/>
          <w:lang w:eastAsia="en-GB"/>
        </w:rPr>
      </w:pPr>
      <w:r w:rsidRPr="00FA6C3F">
        <w:rPr>
          <w:rFonts w:ascii="Trebuchet MS" w:eastAsia="Times New Roman" w:hAnsi="Trebuchet MS" w:cs="Arial"/>
          <w:lang w:eastAsia="en-GB"/>
        </w:rPr>
        <w:t>cotă cuvetă iaz = 184,90 m</w:t>
      </w:r>
    </w:p>
    <w:p w14:paraId="516ED945" w14:textId="77777777" w:rsidR="0083736C" w:rsidRPr="00FA6C3F" w:rsidRDefault="0083736C" w:rsidP="00EE1B81">
      <w:pPr>
        <w:numPr>
          <w:ilvl w:val="2"/>
          <w:numId w:val="16"/>
        </w:numPr>
        <w:spacing w:after="0" w:line="240" w:lineRule="auto"/>
        <w:jc w:val="both"/>
        <w:rPr>
          <w:rFonts w:ascii="Trebuchet MS" w:eastAsia="Times New Roman" w:hAnsi="Trebuchet MS" w:cs="Times New Roman"/>
          <w:lang w:eastAsia="en-GB"/>
        </w:rPr>
      </w:pPr>
      <w:r w:rsidRPr="00FA6C3F">
        <w:rPr>
          <w:rFonts w:ascii="Trebuchet MS" w:eastAsia="Times New Roman" w:hAnsi="Trebuchet MS" w:cs="Arial"/>
          <w:lang w:eastAsia="en-GB"/>
        </w:rPr>
        <w:t>nivel hidrostatic = 189,40 m</w:t>
      </w:r>
    </w:p>
    <w:p w14:paraId="24920250" w14:textId="77777777" w:rsidR="0083736C" w:rsidRPr="00FA6C3F" w:rsidRDefault="0083736C" w:rsidP="00EE1B81">
      <w:pPr>
        <w:numPr>
          <w:ilvl w:val="2"/>
          <w:numId w:val="16"/>
        </w:numPr>
        <w:spacing w:after="0" w:line="240" w:lineRule="auto"/>
        <w:jc w:val="both"/>
        <w:rPr>
          <w:rFonts w:ascii="Trebuchet MS" w:eastAsia="Times New Roman" w:hAnsi="Trebuchet MS" w:cs="Times New Roman"/>
          <w:lang w:val="en-GB" w:eastAsia="en-GB"/>
        </w:rPr>
      </w:pPr>
      <w:r w:rsidRPr="00FA6C3F">
        <w:rPr>
          <w:rFonts w:ascii="Trebuchet MS" w:eastAsia="Arial Unicode MS" w:hAnsi="Trebuchet MS" w:cs="Arial"/>
          <w:lang w:eastAsia="en-GB"/>
        </w:rPr>
        <w:lastRenderedPageBreak/>
        <w:t>cotă teren = 192,7...196,7 m</w:t>
      </w:r>
    </w:p>
    <w:p w14:paraId="106F6D2A" w14:textId="77777777" w:rsidR="0083736C" w:rsidRPr="00FA6C3F" w:rsidRDefault="0083736C" w:rsidP="00275BFD">
      <w:pPr>
        <w:shd w:val="clear" w:color="auto" w:fill="FFFFFF"/>
        <w:spacing w:after="0" w:line="240" w:lineRule="auto"/>
        <w:jc w:val="both"/>
        <w:rPr>
          <w:rFonts w:ascii="Trebuchet MS" w:eastAsia="Times New Roman" w:hAnsi="Trebuchet MS" w:cs="Times New Roman"/>
          <w:lang w:val="en-GB" w:eastAsia="en-GB"/>
        </w:rPr>
      </w:pPr>
      <w:r w:rsidRPr="00FA6C3F">
        <w:rPr>
          <w:rFonts w:ascii="Trebuchet MS" w:eastAsia="Arial Unicode MS" w:hAnsi="Trebuchet MS" w:cs="Arial"/>
          <w:i/>
          <w:iCs/>
          <w:lang w:eastAsia="en-GB"/>
        </w:rPr>
        <w:t xml:space="preserve">Cantitatea preliminată a fi exploatată ca urmare a amenajării cuvetei </w:t>
      </w:r>
      <w:r w:rsidRPr="00FA6C3F">
        <w:rPr>
          <w:rFonts w:ascii="Trebuchet MS" w:eastAsia="Arial Unicode MS" w:hAnsi="Trebuchet MS" w:cs="Arial"/>
          <w:b/>
          <w:bCs/>
          <w:i/>
          <w:iCs/>
          <w:lang w:eastAsia="en-GB"/>
        </w:rPr>
        <w:t>Iazului Prod Nautic 1</w:t>
      </w:r>
      <w:r w:rsidRPr="00FA6C3F">
        <w:rPr>
          <w:rFonts w:ascii="Trebuchet MS" w:eastAsia="Arial Unicode MS" w:hAnsi="Trebuchet MS" w:cs="Arial"/>
          <w:i/>
          <w:iCs/>
          <w:lang w:eastAsia="en-GB"/>
        </w:rPr>
        <w:t xml:space="preserve"> este de 788.630 mc nisip și pietriș. Resursa geologică de nisip şi pietriș, estimată în interiorul cuvetei Iazului este:</w:t>
      </w:r>
    </w:p>
    <w:p w14:paraId="1DBB9D48" w14:textId="77777777" w:rsidR="0083736C" w:rsidRPr="00FA6C3F" w:rsidRDefault="0083736C" w:rsidP="00EE1B81">
      <w:pPr>
        <w:numPr>
          <w:ilvl w:val="3"/>
          <w:numId w:val="17"/>
        </w:numPr>
        <w:spacing w:after="0" w:line="240" w:lineRule="auto"/>
        <w:jc w:val="both"/>
        <w:rPr>
          <w:rFonts w:ascii="Trebuchet MS" w:eastAsia="Times New Roman" w:hAnsi="Trebuchet MS" w:cs="Times New Roman"/>
          <w:lang w:eastAsia="en-GB"/>
        </w:rPr>
      </w:pPr>
      <w:r w:rsidRPr="00FA6C3F">
        <w:rPr>
          <w:rFonts w:ascii="Trebuchet MS" w:eastAsia="Times New Roman" w:hAnsi="Trebuchet MS" w:cs="Times New Roman"/>
          <w:lang w:eastAsia="en-GB"/>
        </w:rPr>
        <w:t>suprafața = 109532 mp;</w:t>
      </w:r>
    </w:p>
    <w:p w14:paraId="418D8F66" w14:textId="77777777" w:rsidR="0083736C" w:rsidRPr="00FA6C3F" w:rsidRDefault="0083736C" w:rsidP="00EE1B81">
      <w:pPr>
        <w:numPr>
          <w:ilvl w:val="3"/>
          <w:numId w:val="17"/>
        </w:numPr>
        <w:spacing w:after="0" w:line="240" w:lineRule="auto"/>
        <w:jc w:val="both"/>
        <w:rPr>
          <w:rFonts w:ascii="Trebuchet MS" w:eastAsia="Times New Roman" w:hAnsi="Trebuchet MS" w:cs="Times New Roman"/>
          <w:lang w:eastAsia="en-GB"/>
        </w:rPr>
      </w:pPr>
      <w:r w:rsidRPr="00FA6C3F">
        <w:rPr>
          <w:rFonts w:ascii="Trebuchet MS" w:eastAsia="Times New Roman" w:hAnsi="Trebuchet MS" w:cs="Times New Roman"/>
          <w:lang w:eastAsia="en-GB"/>
        </w:rPr>
        <w:t>lungime medie = 480 m</w:t>
      </w:r>
    </w:p>
    <w:p w14:paraId="6EC31764" w14:textId="77777777" w:rsidR="0083736C" w:rsidRPr="00FA6C3F" w:rsidRDefault="0083736C" w:rsidP="00EE1B81">
      <w:pPr>
        <w:numPr>
          <w:ilvl w:val="3"/>
          <w:numId w:val="17"/>
        </w:numPr>
        <w:spacing w:after="0" w:line="240" w:lineRule="auto"/>
        <w:jc w:val="both"/>
        <w:rPr>
          <w:rFonts w:ascii="Trebuchet MS" w:eastAsia="Times New Roman" w:hAnsi="Trebuchet MS" w:cs="Times New Roman"/>
          <w:lang w:eastAsia="en-GB"/>
        </w:rPr>
      </w:pPr>
      <w:r w:rsidRPr="00FA6C3F">
        <w:rPr>
          <w:rFonts w:ascii="Trebuchet MS" w:eastAsia="Times New Roman" w:hAnsi="Trebuchet MS" w:cs="Times New Roman"/>
          <w:lang w:eastAsia="en-GB"/>
        </w:rPr>
        <w:t>lățime medie = 228 m</w:t>
      </w:r>
    </w:p>
    <w:p w14:paraId="4D654147" w14:textId="77777777" w:rsidR="0083736C" w:rsidRPr="00FA6C3F" w:rsidRDefault="0083736C" w:rsidP="00EE1B81">
      <w:pPr>
        <w:numPr>
          <w:ilvl w:val="3"/>
          <w:numId w:val="17"/>
        </w:numPr>
        <w:spacing w:after="0" w:line="240" w:lineRule="auto"/>
        <w:jc w:val="both"/>
        <w:rPr>
          <w:rFonts w:ascii="Trebuchet MS" w:eastAsia="Times New Roman" w:hAnsi="Trebuchet MS" w:cs="Times New Roman"/>
          <w:lang w:eastAsia="en-GB"/>
        </w:rPr>
      </w:pPr>
      <w:r w:rsidRPr="00FA6C3F">
        <w:rPr>
          <w:rFonts w:ascii="Trebuchet MS" w:eastAsia="Times New Roman" w:hAnsi="Trebuchet MS" w:cs="Times New Roman"/>
          <w:lang w:eastAsia="en-GB"/>
        </w:rPr>
        <w:t>adâncime medie de exploatare = 7,4 m</w:t>
      </w:r>
    </w:p>
    <w:p w14:paraId="408614A3" w14:textId="77777777" w:rsidR="0083736C" w:rsidRPr="00FA6C3F" w:rsidRDefault="0083736C" w:rsidP="00EE1B81">
      <w:pPr>
        <w:numPr>
          <w:ilvl w:val="3"/>
          <w:numId w:val="17"/>
        </w:numPr>
        <w:spacing w:after="0" w:line="240" w:lineRule="auto"/>
        <w:jc w:val="both"/>
        <w:rPr>
          <w:rFonts w:ascii="Trebuchet MS" w:eastAsia="Times New Roman" w:hAnsi="Trebuchet MS" w:cs="Times New Roman"/>
          <w:lang w:eastAsia="en-GB"/>
        </w:rPr>
      </w:pPr>
      <w:r w:rsidRPr="00FA6C3F">
        <w:rPr>
          <w:rFonts w:ascii="Trebuchet MS" w:eastAsia="Times New Roman" w:hAnsi="Trebuchet MS" w:cs="Times New Roman"/>
          <w:lang w:eastAsia="en-GB"/>
        </w:rPr>
        <w:t>adâncime maximă de exploatare = 10,76 m(P12, pct. 19)</w:t>
      </w:r>
    </w:p>
    <w:p w14:paraId="72D294DE" w14:textId="77777777" w:rsidR="0083736C" w:rsidRPr="00FA6C3F" w:rsidRDefault="0083736C" w:rsidP="00EE1B81">
      <w:pPr>
        <w:numPr>
          <w:ilvl w:val="3"/>
          <w:numId w:val="17"/>
        </w:numPr>
        <w:spacing w:after="0" w:line="240" w:lineRule="auto"/>
        <w:jc w:val="both"/>
        <w:rPr>
          <w:rFonts w:ascii="Trebuchet MS" w:eastAsia="Times New Roman" w:hAnsi="Trebuchet MS" w:cs="Times New Roman"/>
          <w:lang w:val="en-GB" w:eastAsia="en-GB"/>
        </w:rPr>
      </w:pPr>
      <w:r w:rsidRPr="00FA6C3F">
        <w:rPr>
          <w:rFonts w:ascii="Trebuchet MS" w:eastAsia="Arial Unicode MS" w:hAnsi="Trebuchet MS" w:cs="Arial"/>
          <w:lang w:eastAsia="en-GB"/>
        </w:rPr>
        <w:t>cantitate totală material excavat = 810.536 mc;</w:t>
      </w:r>
    </w:p>
    <w:p w14:paraId="13A5F8D2" w14:textId="77777777" w:rsidR="0083736C" w:rsidRPr="00FA6C3F" w:rsidRDefault="0083736C" w:rsidP="00EE1B81">
      <w:pPr>
        <w:numPr>
          <w:ilvl w:val="3"/>
          <w:numId w:val="17"/>
        </w:numPr>
        <w:spacing w:after="0" w:line="240" w:lineRule="auto"/>
        <w:jc w:val="both"/>
        <w:rPr>
          <w:rFonts w:ascii="Trebuchet MS" w:eastAsia="Times New Roman" w:hAnsi="Trebuchet MS" w:cs="Times New Roman"/>
          <w:lang w:val="en-GB" w:eastAsia="en-GB"/>
        </w:rPr>
      </w:pPr>
      <w:r w:rsidRPr="00FA6C3F">
        <w:rPr>
          <w:rFonts w:ascii="Trebuchet MS" w:eastAsia="Arial Unicode MS" w:hAnsi="Trebuchet MS" w:cs="Arial"/>
          <w:lang w:eastAsia="en-GB"/>
        </w:rPr>
        <w:t>cantitate de nisip și pietriș preliminată = 788.630 mc;</w:t>
      </w:r>
    </w:p>
    <w:p w14:paraId="6147409E" w14:textId="77777777" w:rsidR="0083736C" w:rsidRPr="00FA6C3F" w:rsidRDefault="0083736C" w:rsidP="00EE1B81">
      <w:pPr>
        <w:numPr>
          <w:ilvl w:val="3"/>
          <w:numId w:val="17"/>
        </w:numPr>
        <w:spacing w:after="0" w:line="240" w:lineRule="auto"/>
        <w:jc w:val="both"/>
        <w:rPr>
          <w:rFonts w:ascii="Trebuchet MS" w:eastAsia="Times New Roman" w:hAnsi="Trebuchet MS" w:cs="Times New Roman"/>
          <w:lang w:val="en-GB" w:eastAsia="en-GB"/>
        </w:rPr>
      </w:pPr>
      <w:r w:rsidRPr="00FA6C3F">
        <w:rPr>
          <w:rFonts w:ascii="Trebuchet MS" w:eastAsia="Arial Unicode MS" w:hAnsi="Trebuchet MS" w:cs="Arial"/>
          <w:lang w:eastAsia="en-GB"/>
        </w:rPr>
        <w:t>cantitate de sol vegetal (copertă) = 21.906 mc.</w:t>
      </w:r>
    </w:p>
    <w:p w14:paraId="0586CD4F" w14:textId="77777777" w:rsidR="0083736C" w:rsidRPr="00FA6C3F" w:rsidRDefault="0083736C" w:rsidP="00275BFD">
      <w:pPr>
        <w:spacing w:after="0" w:line="240" w:lineRule="auto"/>
        <w:jc w:val="both"/>
        <w:rPr>
          <w:rFonts w:ascii="Trebuchet MS" w:eastAsia="Times New Roman" w:hAnsi="Trebuchet MS" w:cs="Times New Roman"/>
          <w:lang w:val="en-GB" w:eastAsia="en-GB"/>
        </w:rPr>
      </w:pPr>
      <w:r w:rsidRPr="00FA6C3F">
        <w:rPr>
          <w:rFonts w:ascii="Trebuchet MS" w:eastAsia="Arial Unicode MS" w:hAnsi="Trebuchet MS" w:cs="Arial"/>
          <w:i/>
          <w:iCs/>
          <w:lang w:eastAsia="en-GB"/>
        </w:rPr>
        <w:t xml:space="preserve">Volumul de material rezultat de la amenajarea cuvetei iazului (cu o grosime medie de 7,4 m) este de 810536 mc, din care o cantitate de 21906 mc este </w:t>
      </w:r>
      <w:r w:rsidRPr="00FA6C3F">
        <w:rPr>
          <w:rFonts w:ascii="Trebuchet MS" w:eastAsia="Arial Unicode MS" w:hAnsi="Trebuchet MS" w:cs="Arial Unicode MS"/>
          <w:i/>
          <w:iCs/>
          <w:lang w:eastAsia="en-GB"/>
        </w:rPr>
        <w:t>volumul de sol vegetal</w:t>
      </w:r>
      <w:r w:rsidRPr="00FA6C3F">
        <w:rPr>
          <w:rFonts w:ascii="Trebuchet MS" w:eastAsia="Arial Unicode MS" w:hAnsi="Trebuchet MS" w:cs="Arial"/>
          <w:i/>
          <w:iCs/>
          <w:lang w:eastAsia="en-GB"/>
        </w:rPr>
        <w:t>, iar 788630</w:t>
      </w:r>
      <w:r w:rsidRPr="00FA6C3F">
        <w:rPr>
          <w:rFonts w:ascii="Trebuchet MS" w:eastAsia="Arial Unicode MS" w:hAnsi="Trebuchet MS" w:cs="Arial"/>
          <w:b/>
          <w:bCs/>
          <w:i/>
          <w:iCs/>
          <w:lang w:eastAsia="en-GB"/>
        </w:rPr>
        <w:t xml:space="preserve"> </w:t>
      </w:r>
      <w:r w:rsidRPr="00FA6C3F">
        <w:rPr>
          <w:rFonts w:ascii="Trebuchet MS" w:eastAsia="Arial Unicode MS" w:hAnsi="Trebuchet MS" w:cs="Arial"/>
          <w:i/>
          <w:iCs/>
          <w:lang w:eastAsia="en-GB"/>
        </w:rPr>
        <w:t>mc</w:t>
      </w:r>
      <w:r w:rsidRPr="00FA6C3F">
        <w:rPr>
          <w:rFonts w:ascii="Trebuchet MS" w:eastAsia="Arial Unicode MS" w:hAnsi="Trebuchet MS" w:cs="Arial"/>
          <w:b/>
          <w:bCs/>
          <w:i/>
          <w:iCs/>
          <w:lang w:eastAsia="en-GB"/>
        </w:rPr>
        <w:t xml:space="preserve"> </w:t>
      </w:r>
      <w:r w:rsidRPr="00FA6C3F">
        <w:rPr>
          <w:rFonts w:ascii="Trebuchet MS" w:eastAsia="Arial Unicode MS" w:hAnsi="Trebuchet MS" w:cs="Arial"/>
          <w:i/>
          <w:iCs/>
          <w:lang w:eastAsia="en-GB"/>
        </w:rPr>
        <w:t xml:space="preserve">este </w:t>
      </w:r>
      <w:r w:rsidRPr="00FA6C3F">
        <w:rPr>
          <w:rFonts w:ascii="Trebuchet MS" w:eastAsia="Arial Unicode MS" w:hAnsi="Trebuchet MS" w:cs="Arial Unicode MS"/>
          <w:i/>
          <w:iCs/>
          <w:lang w:eastAsia="en-GB"/>
        </w:rPr>
        <w:t xml:space="preserve">pietriș și nisip. </w:t>
      </w:r>
      <w:r w:rsidRPr="00FA6C3F">
        <w:rPr>
          <w:rFonts w:ascii="Trebuchet MS" w:eastAsia="Arial Unicode MS" w:hAnsi="Trebuchet MS" w:cs="Arial"/>
          <w:i/>
          <w:iCs/>
          <w:lang w:eastAsia="en-GB"/>
        </w:rPr>
        <w:t>Nisipul și pietrișul rezultate se vor valorifica.</w:t>
      </w:r>
    </w:p>
    <w:p w14:paraId="1F7F165C" w14:textId="77777777" w:rsidR="0083736C" w:rsidRPr="00FA6C3F" w:rsidRDefault="0083736C" w:rsidP="00275BFD">
      <w:pPr>
        <w:spacing w:after="0" w:line="240" w:lineRule="auto"/>
        <w:jc w:val="both"/>
        <w:rPr>
          <w:rFonts w:ascii="Trebuchet MS" w:eastAsia="Times New Roman" w:hAnsi="Trebuchet MS" w:cs="Times New Roman"/>
          <w:lang w:val="en-GB" w:eastAsia="en-GB"/>
        </w:rPr>
      </w:pPr>
      <w:r w:rsidRPr="00FA6C3F">
        <w:rPr>
          <w:rFonts w:ascii="Trebuchet MS" w:eastAsia="Arial Unicode MS" w:hAnsi="Trebuchet MS" w:cs="Arial"/>
          <w:b/>
          <w:bCs/>
          <w:i/>
          <w:iCs/>
          <w:u w:val="single"/>
          <w:lang w:eastAsia="en-GB"/>
        </w:rPr>
        <w:t>Caracteristici iaz Prod Nautic 2</w:t>
      </w:r>
    </w:p>
    <w:p w14:paraId="698985E9" w14:textId="77777777" w:rsidR="0083736C" w:rsidRPr="00FA6C3F" w:rsidRDefault="0083736C" w:rsidP="00EE1B81">
      <w:pPr>
        <w:numPr>
          <w:ilvl w:val="2"/>
          <w:numId w:val="18"/>
        </w:numPr>
        <w:spacing w:after="0" w:line="240" w:lineRule="auto"/>
        <w:jc w:val="both"/>
        <w:rPr>
          <w:rFonts w:ascii="Trebuchet MS" w:eastAsia="Times New Roman" w:hAnsi="Trebuchet MS" w:cs="Times New Roman"/>
          <w:lang w:eastAsia="en-GB"/>
        </w:rPr>
      </w:pPr>
      <w:r w:rsidRPr="00FA6C3F">
        <w:rPr>
          <w:rFonts w:ascii="Trebuchet MS" w:eastAsia="Times New Roman" w:hAnsi="Trebuchet MS" w:cs="Arial"/>
          <w:lang w:eastAsia="en-GB"/>
        </w:rPr>
        <w:t>suprafața</w:t>
      </w:r>
      <w:r w:rsidRPr="00FA6C3F">
        <w:rPr>
          <w:rFonts w:ascii="Trebuchet MS" w:eastAsia="Times New Roman" w:hAnsi="Trebuchet MS" w:cs="Times New Roman"/>
          <w:lang w:eastAsia="en-GB"/>
        </w:rPr>
        <w:t xml:space="preserve"> totală a amenajării (cota </w:t>
      </w:r>
      <w:r w:rsidRPr="00FA6C3F">
        <w:rPr>
          <w:rFonts w:ascii="Trebuchet MS" w:eastAsia="Times New Roman" w:hAnsi="Trebuchet MS" w:cs="Arial"/>
          <w:lang w:eastAsia="en-GB"/>
        </w:rPr>
        <w:t>N</w:t>
      </w:r>
      <w:r w:rsidRPr="00FA6C3F">
        <w:rPr>
          <w:rFonts w:ascii="Trebuchet MS" w:eastAsia="Times New Roman" w:hAnsi="Trebuchet MS" w:cs="Arial"/>
          <w:vertAlign w:val="subscript"/>
          <w:lang w:eastAsia="en-GB"/>
        </w:rPr>
        <w:t>max</w:t>
      </w:r>
      <w:r w:rsidRPr="00FA6C3F">
        <w:rPr>
          <w:rFonts w:ascii="Trebuchet MS" w:eastAsia="Times New Roman" w:hAnsi="Trebuchet MS" w:cs="Arial"/>
          <w:lang w:eastAsia="en-GB"/>
        </w:rPr>
        <w:t xml:space="preserve"> = 197,305 m) </w:t>
      </w:r>
      <w:r w:rsidRPr="00FA6C3F">
        <w:rPr>
          <w:rFonts w:ascii="Trebuchet MS" w:eastAsia="Times New Roman" w:hAnsi="Trebuchet MS" w:cs="Times New Roman"/>
          <w:lang w:eastAsia="en-GB"/>
        </w:rPr>
        <w:t>= 109.512 mp;</w:t>
      </w:r>
    </w:p>
    <w:p w14:paraId="5BE32837" w14:textId="77777777" w:rsidR="0083736C" w:rsidRPr="00FA6C3F" w:rsidRDefault="0083736C" w:rsidP="00EE1B81">
      <w:pPr>
        <w:numPr>
          <w:ilvl w:val="2"/>
          <w:numId w:val="18"/>
        </w:numPr>
        <w:spacing w:after="0" w:line="240" w:lineRule="auto"/>
        <w:jc w:val="both"/>
        <w:rPr>
          <w:rFonts w:ascii="Trebuchet MS" w:eastAsia="Times New Roman" w:hAnsi="Trebuchet MS" w:cs="Times New Roman"/>
          <w:lang w:eastAsia="en-GB"/>
        </w:rPr>
      </w:pPr>
      <w:r w:rsidRPr="00FA6C3F">
        <w:rPr>
          <w:rFonts w:ascii="Trebuchet MS" w:eastAsia="Times New Roman" w:hAnsi="Trebuchet MS" w:cs="Arial"/>
          <w:lang w:eastAsia="en-GB"/>
        </w:rPr>
        <w:t>suprafața</w:t>
      </w:r>
      <w:r w:rsidRPr="00FA6C3F">
        <w:rPr>
          <w:rFonts w:ascii="Trebuchet MS" w:eastAsia="Times New Roman" w:hAnsi="Trebuchet MS" w:cs="Times New Roman"/>
          <w:lang w:eastAsia="en-GB"/>
        </w:rPr>
        <w:t xml:space="preserve"> acumulării la </w:t>
      </w:r>
      <w:r w:rsidRPr="00FA6C3F">
        <w:rPr>
          <w:rFonts w:ascii="Trebuchet MS" w:eastAsia="Times New Roman" w:hAnsi="Trebuchet MS" w:cs="Arial"/>
          <w:lang w:eastAsia="en-GB"/>
        </w:rPr>
        <w:t xml:space="preserve">nivelul hidrostatic </w:t>
      </w:r>
      <w:r w:rsidRPr="00FA6C3F">
        <w:rPr>
          <w:rFonts w:ascii="Trebuchet MS" w:eastAsia="Times New Roman" w:hAnsi="Trebuchet MS" w:cs="Times New Roman"/>
          <w:lang w:eastAsia="en-GB"/>
        </w:rPr>
        <w:t>(cota 189,40 m) = 87.289 mp;</w:t>
      </w:r>
    </w:p>
    <w:p w14:paraId="348AA763" w14:textId="77777777" w:rsidR="0083736C" w:rsidRPr="00FA6C3F" w:rsidRDefault="0083736C" w:rsidP="00EE1B81">
      <w:pPr>
        <w:numPr>
          <w:ilvl w:val="2"/>
          <w:numId w:val="18"/>
        </w:numPr>
        <w:spacing w:after="0" w:line="240" w:lineRule="auto"/>
        <w:jc w:val="both"/>
        <w:rPr>
          <w:rFonts w:ascii="Trebuchet MS" w:eastAsia="Times New Roman" w:hAnsi="Trebuchet MS" w:cs="Times New Roman"/>
          <w:lang w:eastAsia="en-GB"/>
        </w:rPr>
      </w:pPr>
      <w:r w:rsidRPr="00FA6C3F">
        <w:rPr>
          <w:rFonts w:ascii="Trebuchet MS" w:eastAsia="Times New Roman" w:hAnsi="Trebuchet MS" w:cs="Times New Roman"/>
          <w:lang w:eastAsia="en-GB"/>
        </w:rPr>
        <w:t>adâ</w:t>
      </w:r>
      <w:r w:rsidRPr="00FA6C3F">
        <w:rPr>
          <w:rFonts w:ascii="Trebuchet MS" w:eastAsia="Times New Roman" w:hAnsi="Trebuchet MS" w:cs="Arial"/>
          <w:lang w:eastAsia="en-GB"/>
        </w:rPr>
        <w:t>ncimea medie a apei în acumulare = 3,5 m;</w:t>
      </w:r>
    </w:p>
    <w:p w14:paraId="46445FE6" w14:textId="77777777" w:rsidR="0083736C" w:rsidRPr="00FA6C3F" w:rsidRDefault="0083736C" w:rsidP="00EE1B81">
      <w:pPr>
        <w:numPr>
          <w:ilvl w:val="2"/>
          <w:numId w:val="18"/>
        </w:numPr>
        <w:spacing w:after="0" w:line="240" w:lineRule="auto"/>
        <w:jc w:val="both"/>
        <w:rPr>
          <w:rFonts w:ascii="Trebuchet MS" w:eastAsia="Times New Roman" w:hAnsi="Trebuchet MS" w:cs="Times New Roman"/>
          <w:lang w:eastAsia="en-GB"/>
        </w:rPr>
      </w:pPr>
      <w:r w:rsidRPr="00FA6C3F">
        <w:rPr>
          <w:rFonts w:ascii="Trebuchet MS" w:eastAsia="Times New Roman" w:hAnsi="Trebuchet MS" w:cs="Arial"/>
          <w:lang w:eastAsia="en-GB"/>
        </w:rPr>
        <w:t>volumul apei la nivelul hidrostatic = 290.620 mc;</w:t>
      </w:r>
    </w:p>
    <w:p w14:paraId="481FD9B7" w14:textId="77777777" w:rsidR="0083736C" w:rsidRPr="00FA6C3F" w:rsidRDefault="0083736C" w:rsidP="00EE1B81">
      <w:pPr>
        <w:numPr>
          <w:ilvl w:val="2"/>
          <w:numId w:val="18"/>
        </w:numPr>
        <w:spacing w:after="0" w:line="240" w:lineRule="auto"/>
        <w:jc w:val="both"/>
        <w:rPr>
          <w:rFonts w:ascii="Trebuchet MS" w:eastAsia="Times New Roman" w:hAnsi="Trebuchet MS" w:cs="Times New Roman"/>
          <w:lang w:eastAsia="en-GB"/>
        </w:rPr>
      </w:pPr>
      <w:r w:rsidRPr="00FA6C3F">
        <w:rPr>
          <w:rFonts w:ascii="Trebuchet MS" w:eastAsia="Times New Roman" w:hAnsi="Trebuchet MS" w:cs="Arial"/>
          <w:lang w:eastAsia="en-GB"/>
        </w:rPr>
        <w:t>cotă cuvetă iaz = 184,90 m</w:t>
      </w:r>
    </w:p>
    <w:p w14:paraId="08F00F2F" w14:textId="77777777" w:rsidR="0083736C" w:rsidRPr="00FA6C3F" w:rsidRDefault="0083736C" w:rsidP="00EE1B81">
      <w:pPr>
        <w:numPr>
          <w:ilvl w:val="2"/>
          <w:numId w:val="18"/>
        </w:numPr>
        <w:spacing w:after="0" w:line="240" w:lineRule="auto"/>
        <w:jc w:val="both"/>
        <w:rPr>
          <w:rFonts w:ascii="Trebuchet MS" w:eastAsia="Times New Roman" w:hAnsi="Trebuchet MS" w:cs="Times New Roman"/>
          <w:lang w:eastAsia="en-GB"/>
        </w:rPr>
      </w:pPr>
      <w:r w:rsidRPr="00FA6C3F">
        <w:rPr>
          <w:rFonts w:ascii="Trebuchet MS" w:eastAsia="Times New Roman" w:hAnsi="Trebuchet MS" w:cs="Arial"/>
          <w:lang w:eastAsia="en-GB"/>
        </w:rPr>
        <w:t>nivel hidrostatic = 189,40 m</w:t>
      </w:r>
    </w:p>
    <w:p w14:paraId="7C833F69" w14:textId="77777777" w:rsidR="0083736C" w:rsidRPr="00FA6C3F" w:rsidRDefault="0083736C" w:rsidP="00EE1B81">
      <w:pPr>
        <w:numPr>
          <w:ilvl w:val="2"/>
          <w:numId w:val="18"/>
        </w:numPr>
        <w:spacing w:after="0" w:line="240" w:lineRule="auto"/>
        <w:jc w:val="both"/>
        <w:rPr>
          <w:rFonts w:ascii="Trebuchet MS" w:eastAsia="Times New Roman" w:hAnsi="Trebuchet MS" w:cs="Times New Roman"/>
          <w:lang w:val="en-GB" w:eastAsia="en-GB"/>
        </w:rPr>
      </w:pPr>
      <w:r w:rsidRPr="00FA6C3F">
        <w:rPr>
          <w:rFonts w:ascii="Trebuchet MS" w:eastAsia="Arial Unicode MS" w:hAnsi="Trebuchet MS" w:cs="Arial"/>
          <w:lang w:eastAsia="en-GB"/>
        </w:rPr>
        <w:t xml:space="preserve">cotă teren = 192,9...197,3 m </w:t>
      </w:r>
    </w:p>
    <w:p w14:paraId="522487F8" w14:textId="77777777" w:rsidR="0083736C" w:rsidRPr="00FA6C3F" w:rsidRDefault="0083736C" w:rsidP="00275BFD">
      <w:pPr>
        <w:spacing w:after="0" w:line="240" w:lineRule="auto"/>
        <w:jc w:val="both"/>
        <w:rPr>
          <w:rFonts w:ascii="Trebuchet MS" w:eastAsia="Times New Roman" w:hAnsi="Trebuchet MS" w:cs="Times New Roman"/>
          <w:lang w:val="en-GB" w:eastAsia="en-GB"/>
        </w:rPr>
      </w:pPr>
      <w:r w:rsidRPr="00FA6C3F">
        <w:rPr>
          <w:rFonts w:ascii="Trebuchet MS" w:eastAsia="Arial Unicode MS" w:hAnsi="Trebuchet MS" w:cs="Arial"/>
          <w:i/>
          <w:iCs/>
          <w:lang w:eastAsia="en-GB"/>
        </w:rPr>
        <w:t xml:space="preserve">Cantitatea preliminată a fi exploatată ca urmare a amenajării cuvetei </w:t>
      </w:r>
      <w:r w:rsidRPr="00FA6C3F">
        <w:rPr>
          <w:rFonts w:ascii="Trebuchet MS" w:eastAsia="Arial Unicode MS" w:hAnsi="Trebuchet MS" w:cs="Arial"/>
          <w:b/>
          <w:bCs/>
          <w:i/>
          <w:iCs/>
          <w:lang w:eastAsia="en-GB"/>
        </w:rPr>
        <w:t>Iazului Prod Nautic 2</w:t>
      </w:r>
      <w:r w:rsidRPr="00FA6C3F">
        <w:rPr>
          <w:rFonts w:ascii="Trebuchet MS" w:eastAsia="Arial Unicode MS" w:hAnsi="Trebuchet MS" w:cs="Arial"/>
          <w:i/>
          <w:iCs/>
          <w:lang w:eastAsia="en-GB"/>
        </w:rPr>
        <w:t xml:space="preserve"> este de 919.900 mc nisip și pietriș. Resursa geologică de nisip şi pietriș, estimată în interiorul cuvetei iazului este:</w:t>
      </w:r>
    </w:p>
    <w:p w14:paraId="5E81136D" w14:textId="77777777" w:rsidR="0083736C" w:rsidRPr="00FA6C3F" w:rsidRDefault="0083736C" w:rsidP="00EE1B81">
      <w:pPr>
        <w:numPr>
          <w:ilvl w:val="3"/>
          <w:numId w:val="19"/>
        </w:numPr>
        <w:spacing w:after="0" w:line="240" w:lineRule="auto"/>
        <w:jc w:val="both"/>
        <w:rPr>
          <w:rFonts w:ascii="Trebuchet MS" w:eastAsia="Times New Roman" w:hAnsi="Trebuchet MS" w:cs="Times New Roman"/>
          <w:lang w:eastAsia="en-GB"/>
        </w:rPr>
      </w:pPr>
      <w:r w:rsidRPr="00FA6C3F">
        <w:rPr>
          <w:rFonts w:ascii="Trebuchet MS" w:eastAsia="Times New Roman" w:hAnsi="Trebuchet MS" w:cs="Times New Roman"/>
          <w:lang w:eastAsia="en-GB"/>
        </w:rPr>
        <w:t>suprafața = 109512 mp;</w:t>
      </w:r>
    </w:p>
    <w:p w14:paraId="18D330BD" w14:textId="77777777" w:rsidR="0083736C" w:rsidRPr="00FA6C3F" w:rsidRDefault="0083736C" w:rsidP="00EE1B81">
      <w:pPr>
        <w:numPr>
          <w:ilvl w:val="3"/>
          <w:numId w:val="19"/>
        </w:numPr>
        <w:spacing w:after="0" w:line="240" w:lineRule="auto"/>
        <w:jc w:val="both"/>
        <w:rPr>
          <w:rFonts w:ascii="Trebuchet MS" w:eastAsia="Times New Roman" w:hAnsi="Trebuchet MS" w:cs="Times New Roman"/>
          <w:lang w:eastAsia="en-GB"/>
        </w:rPr>
      </w:pPr>
      <w:r w:rsidRPr="00FA6C3F">
        <w:rPr>
          <w:rFonts w:ascii="Trebuchet MS" w:eastAsia="Times New Roman" w:hAnsi="Trebuchet MS" w:cs="Times New Roman"/>
          <w:lang w:eastAsia="en-GB"/>
        </w:rPr>
        <w:t>lungime medie = 390 m</w:t>
      </w:r>
    </w:p>
    <w:p w14:paraId="79018AF6" w14:textId="77777777" w:rsidR="0083736C" w:rsidRPr="00FA6C3F" w:rsidRDefault="0083736C" w:rsidP="00EE1B81">
      <w:pPr>
        <w:numPr>
          <w:ilvl w:val="3"/>
          <w:numId w:val="19"/>
        </w:numPr>
        <w:spacing w:after="0" w:line="240" w:lineRule="auto"/>
        <w:jc w:val="both"/>
        <w:rPr>
          <w:rFonts w:ascii="Trebuchet MS" w:eastAsia="Times New Roman" w:hAnsi="Trebuchet MS" w:cs="Times New Roman"/>
          <w:lang w:eastAsia="en-GB"/>
        </w:rPr>
      </w:pPr>
      <w:r w:rsidRPr="00FA6C3F">
        <w:rPr>
          <w:rFonts w:ascii="Trebuchet MS" w:eastAsia="Times New Roman" w:hAnsi="Trebuchet MS" w:cs="Times New Roman"/>
          <w:lang w:eastAsia="en-GB"/>
        </w:rPr>
        <w:t>lățime medie = 280 m</w:t>
      </w:r>
    </w:p>
    <w:p w14:paraId="4B3D0A6F" w14:textId="77777777" w:rsidR="0083736C" w:rsidRPr="00FA6C3F" w:rsidRDefault="0083736C" w:rsidP="00EE1B81">
      <w:pPr>
        <w:numPr>
          <w:ilvl w:val="3"/>
          <w:numId w:val="19"/>
        </w:numPr>
        <w:spacing w:after="0" w:line="240" w:lineRule="auto"/>
        <w:jc w:val="both"/>
        <w:rPr>
          <w:rFonts w:ascii="Trebuchet MS" w:eastAsia="Times New Roman" w:hAnsi="Trebuchet MS" w:cs="Times New Roman"/>
          <w:lang w:eastAsia="en-GB"/>
        </w:rPr>
      </w:pPr>
      <w:r w:rsidRPr="00FA6C3F">
        <w:rPr>
          <w:rFonts w:ascii="Trebuchet MS" w:eastAsia="Times New Roman" w:hAnsi="Trebuchet MS" w:cs="Times New Roman"/>
          <w:lang w:eastAsia="en-GB"/>
        </w:rPr>
        <w:t>adâncime medie de exploatare = 8,6 m</w:t>
      </w:r>
    </w:p>
    <w:p w14:paraId="7FC622F5" w14:textId="77777777" w:rsidR="0083736C" w:rsidRPr="00FA6C3F" w:rsidRDefault="0083736C" w:rsidP="00EE1B81">
      <w:pPr>
        <w:numPr>
          <w:ilvl w:val="3"/>
          <w:numId w:val="19"/>
        </w:numPr>
        <w:spacing w:after="0" w:line="240" w:lineRule="auto"/>
        <w:jc w:val="both"/>
        <w:rPr>
          <w:rFonts w:ascii="Trebuchet MS" w:eastAsia="Times New Roman" w:hAnsi="Trebuchet MS" w:cs="Times New Roman"/>
          <w:lang w:eastAsia="en-GB"/>
        </w:rPr>
      </w:pPr>
      <w:r w:rsidRPr="00FA6C3F">
        <w:rPr>
          <w:rFonts w:ascii="Trebuchet MS" w:eastAsia="Times New Roman" w:hAnsi="Trebuchet MS" w:cs="Times New Roman"/>
          <w:lang w:eastAsia="en-GB"/>
        </w:rPr>
        <w:t>adâncime maximă de exploatare = 11,40 m(P21, pct. 6)</w:t>
      </w:r>
    </w:p>
    <w:p w14:paraId="6F37FAA6" w14:textId="77777777" w:rsidR="0083736C" w:rsidRPr="00FA6C3F" w:rsidRDefault="0083736C" w:rsidP="00EE1B81">
      <w:pPr>
        <w:numPr>
          <w:ilvl w:val="3"/>
          <w:numId w:val="19"/>
        </w:numPr>
        <w:spacing w:after="0" w:line="240" w:lineRule="auto"/>
        <w:jc w:val="both"/>
        <w:rPr>
          <w:rFonts w:ascii="Trebuchet MS" w:eastAsia="Times New Roman" w:hAnsi="Trebuchet MS" w:cs="Times New Roman"/>
          <w:lang w:val="en-GB" w:eastAsia="en-GB"/>
        </w:rPr>
      </w:pPr>
      <w:r w:rsidRPr="00FA6C3F">
        <w:rPr>
          <w:rFonts w:ascii="Trebuchet MS" w:eastAsia="Arial Unicode MS" w:hAnsi="Trebuchet MS" w:cs="Arial"/>
          <w:lang w:eastAsia="en-GB"/>
        </w:rPr>
        <w:t>cantitate totală material excavat = 941.803 mc;</w:t>
      </w:r>
    </w:p>
    <w:p w14:paraId="5197B700" w14:textId="77777777" w:rsidR="0083736C" w:rsidRPr="00FA6C3F" w:rsidRDefault="0083736C" w:rsidP="00EE1B81">
      <w:pPr>
        <w:numPr>
          <w:ilvl w:val="3"/>
          <w:numId w:val="19"/>
        </w:numPr>
        <w:spacing w:after="0" w:line="240" w:lineRule="auto"/>
        <w:jc w:val="both"/>
        <w:rPr>
          <w:rFonts w:ascii="Trebuchet MS" w:eastAsia="Times New Roman" w:hAnsi="Trebuchet MS" w:cs="Times New Roman"/>
          <w:lang w:val="en-GB" w:eastAsia="en-GB"/>
        </w:rPr>
      </w:pPr>
      <w:r w:rsidRPr="00FA6C3F">
        <w:rPr>
          <w:rFonts w:ascii="Trebuchet MS" w:eastAsia="Arial Unicode MS" w:hAnsi="Trebuchet MS" w:cs="Arial"/>
          <w:lang w:eastAsia="en-GB"/>
        </w:rPr>
        <w:t>cantitate de nisip și pietriș preliminată = 919.900 mc;</w:t>
      </w:r>
    </w:p>
    <w:p w14:paraId="44546F37" w14:textId="77777777" w:rsidR="0083736C" w:rsidRPr="00FA6C3F" w:rsidRDefault="0083736C" w:rsidP="00EE1B81">
      <w:pPr>
        <w:numPr>
          <w:ilvl w:val="3"/>
          <w:numId w:val="19"/>
        </w:numPr>
        <w:spacing w:after="0" w:line="240" w:lineRule="auto"/>
        <w:jc w:val="both"/>
        <w:rPr>
          <w:rFonts w:ascii="Trebuchet MS" w:eastAsia="Times New Roman" w:hAnsi="Trebuchet MS" w:cs="Times New Roman"/>
          <w:lang w:val="en-GB" w:eastAsia="en-GB"/>
        </w:rPr>
      </w:pPr>
      <w:r w:rsidRPr="00FA6C3F">
        <w:rPr>
          <w:rFonts w:ascii="Trebuchet MS" w:eastAsia="Arial Unicode MS" w:hAnsi="Trebuchet MS" w:cs="Arial"/>
          <w:lang w:eastAsia="en-GB"/>
        </w:rPr>
        <w:t>cantitate de sol vegetal (copertă) = 21.903 mc.</w:t>
      </w:r>
    </w:p>
    <w:p w14:paraId="763B6040" w14:textId="77777777" w:rsidR="0083736C" w:rsidRPr="00FA6C3F" w:rsidRDefault="0083736C" w:rsidP="00275BFD">
      <w:pPr>
        <w:spacing w:after="0" w:line="240" w:lineRule="auto"/>
        <w:ind w:firstLine="686"/>
        <w:jc w:val="both"/>
        <w:rPr>
          <w:rFonts w:ascii="Trebuchet MS" w:eastAsia="Times New Roman" w:hAnsi="Trebuchet MS" w:cs="Times New Roman"/>
          <w:lang w:val="en-GB" w:eastAsia="en-GB"/>
        </w:rPr>
      </w:pPr>
      <w:r w:rsidRPr="00FA6C3F">
        <w:rPr>
          <w:rFonts w:ascii="Trebuchet MS" w:eastAsia="Arial Unicode MS" w:hAnsi="Trebuchet MS" w:cs="Arial"/>
          <w:i/>
          <w:iCs/>
          <w:lang w:eastAsia="en-GB"/>
        </w:rPr>
        <w:t xml:space="preserve">Volumul de material rezultat de la amenajarea cuvetei iazului (cu o grosime medie de 8,6 m) este de 941803 mc, din care o cantitate de 21903 mc este </w:t>
      </w:r>
      <w:r w:rsidRPr="00FA6C3F">
        <w:rPr>
          <w:rFonts w:ascii="Trebuchet MS" w:eastAsia="Arial Unicode MS" w:hAnsi="Trebuchet MS" w:cs="Arial Unicode MS"/>
          <w:i/>
          <w:iCs/>
          <w:lang w:eastAsia="en-GB"/>
        </w:rPr>
        <w:t>volumul de sol vegetal</w:t>
      </w:r>
      <w:r w:rsidRPr="00FA6C3F">
        <w:rPr>
          <w:rFonts w:ascii="Trebuchet MS" w:eastAsia="Arial Unicode MS" w:hAnsi="Trebuchet MS" w:cs="Arial"/>
          <w:i/>
          <w:iCs/>
          <w:lang w:eastAsia="en-GB"/>
        </w:rPr>
        <w:t>, iar 919900</w:t>
      </w:r>
      <w:r w:rsidRPr="00FA6C3F">
        <w:rPr>
          <w:rFonts w:ascii="Trebuchet MS" w:eastAsia="Arial Unicode MS" w:hAnsi="Trebuchet MS" w:cs="Arial"/>
          <w:b/>
          <w:bCs/>
          <w:i/>
          <w:iCs/>
          <w:lang w:eastAsia="en-GB"/>
        </w:rPr>
        <w:t xml:space="preserve"> </w:t>
      </w:r>
      <w:r w:rsidRPr="00FA6C3F">
        <w:rPr>
          <w:rFonts w:ascii="Trebuchet MS" w:eastAsia="Arial Unicode MS" w:hAnsi="Trebuchet MS" w:cs="Arial"/>
          <w:i/>
          <w:iCs/>
          <w:lang w:eastAsia="en-GB"/>
        </w:rPr>
        <w:t>mc</w:t>
      </w:r>
      <w:r w:rsidRPr="00FA6C3F">
        <w:rPr>
          <w:rFonts w:ascii="Trebuchet MS" w:eastAsia="Arial Unicode MS" w:hAnsi="Trebuchet MS" w:cs="Arial"/>
          <w:b/>
          <w:bCs/>
          <w:i/>
          <w:iCs/>
          <w:lang w:eastAsia="en-GB"/>
        </w:rPr>
        <w:t xml:space="preserve"> </w:t>
      </w:r>
      <w:r w:rsidRPr="00FA6C3F">
        <w:rPr>
          <w:rFonts w:ascii="Trebuchet MS" w:eastAsia="Arial Unicode MS" w:hAnsi="Trebuchet MS" w:cs="Arial"/>
          <w:i/>
          <w:iCs/>
          <w:lang w:eastAsia="en-GB"/>
        </w:rPr>
        <w:t xml:space="preserve">este </w:t>
      </w:r>
      <w:r w:rsidRPr="00FA6C3F">
        <w:rPr>
          <w:rFonts w:ascii="Trebuchet MS" w:eastAsia="Arial Unicode MS" w:hAnsi="Trebuchet MS" w:cs="Arial Unicode MS"/>
          <w:i/>
          <w:iCs/>
          <w:lang w:eastAsia="en-GB"/>
        </w:rPr>
        <w:t xml:space="preserve">pietriș și nisip. </w:t>
      </w:r>
      <w:r w:rsidRPr="00FA6C3F">
        <w:rPr>
          <w:rFonts w:ascii="Trebuchet MS" w:eastAsia="Arial Unicode MS" w:hAnsi="Trebuchet MS" w:cs="Arial"/>
          <w:i/>
          <w:iCs/>
          <w:lang w:eastAsia="en-GB"/>
        </w:rPr>
        <w:t xml:space="preserve">Nisipul și pietrișul rezultate se vor valorifica. </w:t>
      </w:r>
    </w:p>
    <w:p w14:paraId="5EE87E32" w14:textId="77777777" w:rsidR="0083736C" w:rsidRPr="00FA6C3F" w:rsidRDefault="0083736C" w:rsidP="00275BFD">
      <w:pPr>
        <w:spacing w:after="0" w:line="240" w:lineRule="auto"/>
        <w:ind w:firstLine="686"/>
        <w:jc w:val="both"/>
        <w:rPr>
          <w:rFonts w:ascii="Trebuchet MS" w:eastAsia="Times New Roman" w:hAnsi="Trebuchet MS" w:cs="Times New Roman"/>
          <w:lang w:val="en-GB" w:eastAsia="en-GB"/>
        </w:rPr>
      </w:pPr>
      <w:r w:rsidRPr="00FA6C3F">
        <w:rPr>
          <w:rFonts w:ascii="Trebuchet MS" w:eastAsia="Arial Unicode MS" w:hAnsi="Trebuchet MS" w:cs="Arial"/>
          <w:lang w:eastAsia="en-GB"/>
        </w:rPr>
        <w:t xml:space="preserve">Solul vegetal rezultat din decopertarea terenului va fi depozitat separat într-un depozit, pentru utilizarea ulterioară la amenajarea terenului din incintă, de pe conturul iazurilor. </w:t>
      </w:r>
    </w:p>
    <w:p w14:paraId="183E2340" w14:textId="77777777" w:rsidR="0083736C" w:rsidRPr="00FA6C3F" w:rsidRDefault="0083736C" w:rsidP="00275BFD">
      <w:pPr>
        <w:spacing w:after="0" w:line="240" w:lineRule="auto"/>
        <w:jc w:val="both"/>
        <w:rPr>
          <w:rFonts w:ascii="Trebuchet MS" w:eastAsia="Times New Roman" w:hAnsi="Trebuchet MS" w:cs="Times New Roman"/>
          <w:lang w:val="en-GB" w:eastAsia="en-GB"/>
        </w:rPr>
      </w:pPr>
      <w:r w:rsidRPr="00FA6C3F">
        <w:rPr>
          <w:rFonts w:ascii="Trebuchet MS" w:eastAsia="Arial Unicode MS" w:hAnsi="Trebuchet MS" w:cs="Arial"/>
          <w:lang w:eastAsia="en-GB"/>
        </w:rPr>
        <w:t xml:space="preserve">Pentru realizarea proiectului se vor folosi utilaje specifice și mijloace de transport pentru transportul agregatelor care utilizează drept combustibil motorina. Motorina este o combinație complexă de hidrocarburi, formată din amestecuri de hidrocarburi cu 12-20 atomi de carbon în moleculă, obţinută prin distilarea primară a petrolului. </w:t>
      </w:r>
    </w:p>
    <w:p w14:paraId="69B1A74B" w14:textId="77777777" w:rsidR="0083736C" w:rsidRPr="00FA6C3F" w:rsidRDefault="0083736C" w:rsidP="00275BFD">
      <w:pPr>
        <w:spacing w:after="0" w:line="240" w:lineRule="auto"/>
        <w:jc w:val="both"/>
        <w:rPr>
          <w:rFonts w:ascii="Trebuchet MS" w:eastAsia="Arial Unicode MS" w:hAnsi="Trebuchet MS" w:cs="Arial"/>
          <w:lang w:eastAsia="en-GB"/>
        </w:rPr>
      </w:pPr>
      <w:r w:rsidRPr="00FA6C3F">
        <w:rPr>
          <w:rFonts w:ascii="Trebuchet MS" w:eastAsia="Arial Unicode MS" w:hAnsi="Trebuchet MS" w:cs="Arial"/>
          <w:lang w:eastAsia="en-GB"/>
        </w:rPr>
        <w:t>Pe amplasamentul aferent proiectului nu vor fi stocaţi carburanti si lubrifianţi, în nici un fel de recipienţi. Alimentarea cu carburanti a utilajelor se va face din statia de sortare a societatii sau în stații peco. Nu se vor realiza pe amplasament lucrări de reparaţii la utilaje şi autovehicule şi nu se vor efectua schimburi de uleiuri. Aceste activităţi se vor realiza la operatori specializaţi, autorizaţi conform prevederilor legislaţiei în vigoare.</w:t>
      </w:r>
    </w:p>
    <w:p w14:paraId="35F6960C" w14:textId="2B809C4B" w:rsidR="008A0F44" w:rsidRPr="00FA6C3F" w:rsidRDefault="008A0F44" w:rsidP="00275BFD">
      <w:pPr>
        <w:spacing w:after="0" w:line="240" w:lineRule="auto"/>
        <w:jc w:val="both"/>
        <w:rPr>
          <w:rFonts w:ascii="Trebuchet MS" w:eastAsia="Times New Roman" w:hAnsi="Trebuchet MS" w:cs="Times New Roman"/>
          <w:lang w:val="en-GB" w:eastAsia="en-GB"/>
        </w:rPr>
      </w:pPr>
      <w:r w:rsidRPr="00FA6C3F">
        <w:rPr>
          <w:rFonts w:ascii="Trebuchet MS" w:eastAsia="Arial" w:hAnsi="Trebuchet MS"/>
          <w:i/>
          <w:u w:val="single"/>
          <w:lang w:val="pt-BR"/>
        </w:rPr>
        <w:t xml:space="preserve">Realizarea proiectului </w:t>
      </w:r>
      <w:r w:rsidR="00667BBD" w:rsidRPr="00FA6C3F">
        <w:rPr>
          <w:rFonts w:ascii="Trebuchet MS" w:eastAsia="Arial" w:hAnsi="Trebuchet MS"/>
          <w:lang w:val="pt-BR"/>
        </w:rPr>
        <w:t xml:space="preserve">presupune lucrări </w:t>
      </w:r>
      <w:r w:rsidRPr="00FA6C3F">
        <w:rPr>
          <w:rFonts w:ascii="Trebuchet MS" w:eastAsia="Arial" w:hAnsi="Trebuchet MS"/>
          <w:lang w:val="pt-BR"/>
        </w:rPr>
        <w:t>de amploare relativ mare, înconjurat de obiective protejate ( arii naturale protejate). Astfel, cel mai important impact potențial este reprezentat de perturbarea vecinătăților în timpul execuției lucrărilor și a funcționării proiectului</w:t>
      </w:r>
      <w:r w:rsidR="00FA6C3F" w:rsidRPr="00FA6C3F">
        <w:rPr>
          <w:rFonts w:ascii="Trebuchet MS" w:eastAsia="Arial" w:hAnsi="Trebuchet MS"/>
          <w:lang w:val="pt-BR"/>
        </w:rPr>
        <w:t>, prin modificarea stării corpului de apă subteran, respectiv ROSI03 freatic și ROPR05 de adâncime</w:t>
      </w:r>
      <w:r w:rsidRPr="00FA6C3F">
        <w:rPr>
          <w:rFonts w:ascii="Trebuchet MS" w:eastAsia="Arial" w:hAnsi="Trebuchet MS"/>
          <w:lang w:val="pt-BR"/>
        </w:rPr>
        <w:t>.</w:t>
      </w:r>
    </w:p>
    <w:p w14:paraId="4FE72C84" w14:textId="77777777" w:rsidR="008A0F44" w:rsidRPr="00FA6C3F" w:rsidRDefault="008A0F44" w:rsidP="00275BFD">
      <w:pPr>
        <w:pStyle w:val="ListParagraph"/>
        <w:tabs>
          <w:tab w:val="left" w:pos="900"/>
        </w:tabs>
        <w:spacing w:after="0" w:line="240" w:lineRule="auto"/>
        <w:jc w:val="both"/>
        <w:rPr>
          <w:rFonts w:ascii="Trebuchet MS" w:hAnsi="Trebuchet MS"/>
          <w:i/>
        </w:rPr>
      </w:pPr>
      <w:r w:rsidRPr="00FA6C3F">
        <w:rPr>
          <w:rFonts w:ascii="Trebuchet MS" w:hAnsi="Trebuchet MS"/>
          <w:i/>
        </w:rPr>
        <w:t>b) Cumularea cu alte proiecte existente si/sau aprobate</w:t>
      </w:r>
    </w:p>
    <w:p w14:paraId="72A39BD7" w14:textId="77777777" w:rsidR="008A0F44" w:rsidRPr="00FA6C3F" w:rsidRDefault="008A0F44" w:rsidP="00275BFD">
      <w:pPr>
        <w:pStyle w:val="ListParagraph"/>
        <w:tabs>
          <w:tab w:val="left" w:pos="900"/>
        </w:tabs>
        <w:spacing w:after="0" w:line="240" w:lineRule="auto"/>
        <w:jc w:val="both"/>
        <w:rPr>
          <w:rFonts w:ascii="Trebuchet MS" w:hAnsi="Trebuchet MS"/>
        </w:rPr>
      </w:pPr>
      <w:r w:rsidRPr="00FA6C3F">
        <w:rPr>
          <w:rFonts w:ascii="Trebuchet MS" w:hAnsi="Trebuchet MS"/>
        </w:rPr>
        <w:t>Nu este cazul</w:t>
      </w:r>
    </w:p>
    <w:p w14:paraId="099E89C9" w14:textId="16A920EC" w:rsidR="008A0F44" w:rsidRPr="00FA6C3F" w:rsidRDefault="008A0F44" w:rsidP="00275BFD">
      <w:pPr>
        <w:tabs>
          <w:tab w:val="left" w:pos="8820"/>
        </w:tabs>
        <w:spacing w:after="0" w:line="240" w:lineRule="auto"/>
        <w:ind w:firstLine="720"/>
        <w:rPr>
          <w:rFonts w:ascii="Trebuchet MS" w:hAnsi="Trebuchet MS"/>
        </w:rPr>
      </w:pPr>
      <w:r w:rsidRPr="00FA6C3F">
        <w:rPr>
          <w:rFonts w:ascii="Trebuchet MS" w:hAnsi="Trebuchet MS"/>
        </w:rPr>
        <w:lastRenderedPageBreak/>
        <w:t xml:space="preserve">c) utilizarea resurselor naturale - </w:t>
      </w:r>
      <w:r w:rsidR="0083736C" w:rsidRPr="00FA6C3F">
        <w:rPr>
          <w:rFonts w:ascii="Trebuchet MS" w:hAnsi="Trebuchet MS"/>
        </w:rPr>
        <w:t xml:space="preserve">Resursele naturale utilizate vor fi: </w:t>
      </w:r>
      <w:r w:rsidR="0083736C" w:rsidRPr="00FA6C3F">
        <w:rPr>
          <w:rFonts w:ascii="Trebuchet MS" w:hAnsi="Trebuchet MS"/>
        </w:rPr>
        <w:t xml:space="preserve">solul vegetal, rezultat </w:t>
      </w:r>
      <w:r w:rsidR="0083736C" w:rsidRPr="00FA6C3F">
        <w:rPr>
          <w:rFonts w:ascii="Trebuchet MS" w:hAnsi="Trebuchet MS"/>
        </w:rPr>
        <w:t xml:space="preserve">din decopertarea balastului, iar pentru funcționare se va utiliza apa din pânza freatică. Apa necesară amenajării </w:t>
      </w:r>
      <w:r w:rsidR="0083736C" w:rsidRPr="00FA6C3F">
        <w:rPr>
          <w:rFonts w:ascii="Trebuchet MS" w:hAnsi="Trebuchet MS"/>
        </w:rPr>
        <w:t>iazurilor,</w:t>
      </w:r>
      <w:r w:rsidR="0083736C" w:rsidRPr="00FA6C3F">
        <w:rPr>
          <w:rFonts w:ascii="Trebuchet MS" w:hAnsi="Trebuchet MS"/>
        </w:rPr>
        <w:t xml:space="preserve"> va fi cea din pânz</w:t>
      </w:r>
      <w:r w:rsidR="0083736C" w:rsidRPr="00FA6C3F">
        <w:rPr>
          <w:rFonts w:ascii="Trebuchet MS" w:hAnsi="Trebuchet MS"/>
        </w:rPr>
        <w:t xml:space="preserve">a freatică și din precipitații. </w:t>
      </w:r>
      <w:r w:rsidR="0083736C" w:rsidRPr="00FA6C3F">
        <w:rPr>
          <w:rFonts w:ascii="Trebuchet MS" w:hAnsi="Trebuchet MS"/>
        </w:rPr>
        <w:t xml:space="preserve">Alimentarea lacului se va face natural. </w:t>
      </w:r>
    </w:p>
    <w:p w14:paraId="22188F1B" w14:textId="77777777" w:rsidR="008A0F44" w:rsidRPr="00FA6C3F" w:rsidRDefault="008A0F44" w:rsidP="00275BFD">
      <w:pPr>
        <w:spacing w:after="0" w:line="240" w:lineRule="auto"/>
        <w:jc w:val="both"/>
        <w:rPr>
          <w:rFonts w:ascii="Trebuchet MS" w:hAnsi="Trebuchet MS"/>
        </w:rPr>
      </w:pPr>
      <w:r w:rsidRPr="00FA6C3F">
        <w:rPr>
          <w:rFonts w:ascii="Trebuchet MS" w:hAnsi="Trebuchet MS"/>
        </w:rPr>
        <w:t>d) Producţia de deşeuri:</w:t>
      </w:r>
    </w:p>
    <w:p w14:paraId="2336C34C" w14:textId="0DF6BAFB" w:rsidR="008A0F44" w:rsidRPr="00FA6C3F" w:rsidRDefault="000209DD" w:rsidP="00EE1B81">
      <w:pPr>
        <w:numPr>
          <w:ilvl w:val="0"/>
          <w:numId w:val="10"/>
        </w:numPr>
        <w:spacing w:after="0" w:line="240" w:lineRule="auto"/>
        <w:jc w:val="both"/>
        <w:rPr>
          <w:rFonts w:ascii="Trebuchet MS" w:hAnsi="Trebuchet MS"/>
        </w:rPr>
      </w:pPr>
      <w:r w:rsidRPr="00FA6C3F">
        <w:rPr>
          <w:rFonts w:ascii="Trebuchet MS" w:hAnsi="Trebuchet MS"/>
        </w:rPr>
        <w:t>deșeul inert reprezentat de solul vegetal</w:t>
      </w:r>
      <w:r w:rsidRPr="00FA6C3F">
        <w:rPr>
          <w:rFonts w:ascii="Trebuchet MS" w:hAnsi="Trebuchet MS"/>
        </w:rPr>
        <w:t xml:space="preserve"> </w:t>
      </w:r>
      <w:r w:rsidRPr="00FA6C3F">
        <w:rPr>
          <w:rFonts w:ascii="Trebuchet MS" w:hAnsi="Trebuchet MS"/>
        </w:rPr>
        <w:t>din decopertă, este depozitat temporar pe amplasament, până la avansul lucrărilor de exploatare,</w:t>
      </w:r>
      <w:r w:rsidRPr="00FA6C3F">
        <w:rPr>
          <w:rFonts w:ascii="Trebuchet MS" w:hAnsi="Trebuchet MS"/>
        </w:rPr>
        <w:t xml:space="preserve"> </w:t>
      </w:r>
      <w:r w:rsidRPr="00FA6C3F">
        <w:rPr>
          <w:rFonts w:ascii="Trebuchet MS" w:hAnsi="Trebuchet MS"/>
        </w:rPr>
        <w:t xml:space="preserve">după care este folosit integral la retaluzarea malurilor </w:t>
      </w:r>
      <w:r w:rsidRPr="00FA6C3F">
        <w:rPr>
          <w:rFonts w:ascii="Trebuchet MS" w:hAnsi="Trebuchet MS"/>
        </w:rPr>
        <w:t>iazurilor</w:t>
      </w:r>
      <w:r w:rsidRPr="00FA6C3F">
        <w:rPr>
          <w:rFonts w:ascii="Trebuchet MS" w:hAnsi="Trebuchet MS"/>
        </w:rPr>
        <w:t>; deșeurile menajere ce vor fi generate</w:t>
      </w:r>
      <w:r w:rsidRPr="00FA6C3F">
        <w:rPr>
          <w:rFonts w:ascii="Trebuchet MS" w:hAnsi="Trebuchet MS"/>
        </w:rPr>
        <w:t xml:space="preserve"> </w:t>
      </w:r>
      <w:r w:rsidRPr="00FA6C3F">
        <w:rPr>
          <w:rFonts w:ascii="Trebuchet MS" w:hAnsi="Trebuchet MS"/>
        </w:rPr>
        <w:t>pe amplasament, vor fi predate în baza contractelor încheiate cu societăţi autorizate;</w:t>
      </w:r>
      <w:r w:rsidR="008A0F44" w:rsidRPr="00FA6C3F">
        <w:rPr>
          <w:rFonts w:ascii="Trebuchet MS" w:hAnsi="Trebuchet MS"/>
        </w:rPr>
        <w:t xml:space="preserve">, </w:t>
      </w:r>
    </w:p>
    <w:p w14:paraId="06EEEED7" w14:textId="77777777" w:rsidR="008A0F44" w:rsidRPr="00FA6C3F" w:rsidRDefault="008A0F44" w:rsidP="00275BFD">
      <w:pPr>
        <w:spacing w:after="0" w:line="240" w:lineRule="auto"/>
        <w:jc w:val="both"/>
        <w:rPr>
          <w:rFonts w:ascii="Trebuchet MS" w:hAnsi="Trebuchet MS"/>
          <w:lang w:val="it-IT"/>
        </w:rPr>
      </w:pPr>
      <w:r w:rsidRPr="00FA6C3F">
        <w:rPr>
          <w:rFonts w:ascii="Trebuchet MS" w:hAnsi="Trebuchet MS"/>
          <w:lang w:val="it-IT"/>
        </w:rPr>
        <w:t>e) emisiile poluante, inclusiv zgomotul şi alte surse de disconfort:</w:t>
      </w:r>
    </w:p>
    <w:p w14:paraId="174D5260" w14:textId="71C53A7E" w:rsidR="008A0F44" w:rsidRPr="00FA6C3F" w:rsidRDefault="008A0F44" w:rsidP="00EE1B81">
      <w:pPr>
        <w:numPr>
          <w:ilvl w:val="0"/>
          <w:numId w:val="7"/>
        </w:numPr>
        <w:tabs>
          <w:tab w:val="clear" w:pos="1440"/>
          <w:tab w:val="num" w:pos="720"/>
        </w:tabs>
        <w:spacing w:after="0" w:line="240" w:lineRule="auto"/>
        <w:ind w:left="720"/>
        <w:jc w:val="both"/>
        <w:rPr>
          <w:rFonts w:ascii="Trebuchet MS" w:hAnsi="Trebuchet MS"/>
        </w:rPr>
      </w:pPr>
      <w:r w:rsidRPr="00FA6C3F">
        <w:rPr>
          <w:rFonts w:ascii="Trebuchet MS" w:hAnsi="Trebuchet MS"/>
        </w:rPr>
        <w:t xml:space="preserve">vor fi generate de utilajele şi mijloacele de transport, pe perioada de realizare a proiectului; în zona amplasamentului nu sunt locuinţe; </w:t>
      </w:r>
    </w:p>
    <w:p w14:paraId="50B2CB41" w14:textId="5244D134" w:rsidR="000209DD" w:rsidRPr="00FA6C3F" w:rsidRDefault="000209DD" w:rsidP="00275BFD">
      <w:pPr>
        <w:spacing w:after="0" w:line="240" w:lineRule="auto"/>
        <w:jc w:val="both"/>
        <w:rPr>
          <w:rFonts w:ascii="Trebuchet MS" w:hAnsi="Trebuchet MS"/>
        </w:rPr>
      </w:pPr>
      <w:r w:rsidRPr="00FA6C3F">
        <w:rPr>
          <w:rFonts w:ascii="Trebuchet MS" w:hAnsi="Trebuchet MS"/>
        </w:rPr>
        <w:t>f</w:t>
      </w:r>
      <w:r w:rsidRPr="00FA6C3F">
        <w:rPr>
          <w:rFonts w:ascii="Trebuchet MS" w:hAnsi="Trebuchet MS"/>
        </w:rPr>
        <w:t>) riscurile de accidente majore și /sau dezastre relevante pentru proiect, inclusiv cele cauzate</w:t>
      </w:r>
    </w:p>
    <w:p w14:paraId="762C6968" w14:textId="47E67831" w:rsidR="000209DD" w:rsidRPr="00FA6C3F" w:rsidRDefault="000209DD" w:rsidP="00275BFD">
      <w:pPr>
        <w:spacing w:after="0" w:line="240" w:lineRule="auto"/>
        <w:jc w:val="both"/>
        <w:rPr>
          <w:rFonts w:ascii="Trebuchet MS" w:hAnsi="Trebuchet MS"/>
        </w:rPr>
      </w:pPr>
      <w:r w:rsidRPr="00FA6C3F">
        <w:rPr>
          <w:rFonts w:ascii="Trebuchet MS" w:hAnsi="Trebuchet MS"/>
        </w:rPr>
        <w:t xml:space="preserve">de schimbările climatice – scăderea regimului hidrologic </w:t>
      </w:r>
      <w:r w:rsidRPr="00FA6C3F">
        <w:rPr>
          <w:rFonts w:ascii="Trebuchet MS" w:hAnsi="Trebuchet MS"/>
        </w:rPr>
        <w:t>al apelor subterane</w:t>
      </w:r>
      <w:r w:rsidRPr="00FA6C3F">
        <w:rPr>
          <w:rFonts w:ascii="Trebuchet MS" w:hAnsi="Trebuchet MS"/>
        </w:rPr>
        <w:t xml:space="preserve"> care să susțină atât viața</w:t>
      </w:r>
    </w:p>
    <w:p w14:paraId="3661E19F" w14:textId="697BB7F5" w:rsidR="000209DD" w:rsidRPr="00FA6C3F" w:rsidRDefault="000209DD" w:rsidP="00275BFD">
      <w:pPr>
        <w:spacing w:after="0" w:line="240" w:lineRule="auto"/>
        <w:jc w:val="both"/>
        <w:rPr>
          <w:rFonts w:ascii="Trebuchet MS" w:hAnsi="Trebuchet MS"/>
        </w:rPr>
      </w:pPr>
      <w:r w:rsidRPr="00FA6C3F">
        <w:rPr>
          <w:rFonts w:ascii="Trebuchet MS" w:hAnsi="Trebuchet MS"/>
        </w:rPr>
        <w:t>comunitatilor</w:t>
      </w:r>
      <w:r w:rsidRPr="00FA6C3F">
        <w:rPr>
          <w:rFonts w:ascii="Trebuchet MS" w:hAnsi="Trebuchet MS"/>
        </w:rPr>
        <w:t xml:space="preserve"> de plante si animale, cat si procesele ecologice, în </w:t>
      </w:r>
      <w:r w:rsidR="00F6223F" w:rsidRPr="00FA6C3F">
        <w:rPr>
          <w:rFonts w:ascii="Trebuchet MS" w:hAnsi="Trebuchet MS"/>
        </w:rPr>
        <w:t>limitrofă iazurilor</w:t>
      </w:r>
      <w:r w:rsidRPr="00FA6C3F">
        <w:rPr>
          <w:rFonts w:ascii="Trebuchet MS" w:hAnsi="Trebuchet MS"/>
        </w:rPr>
        <w:t xml:space="preserve"> nou proiectate;</w:t>
      </w:r>
    </w:p>
    <w:p w14:paraId="07F63410" w14:textId="77777777" w:rsidR="008A0F44" w:rsidRPr="00FA6C3F" w:rsidRDefault="008A0F44" w:rsidP="00275BFD">
      <w:pPr>
        <w:pStyle w:val="BodyText2"/>
        <w:spacing w:after="0" w:line="240" w:lineRule="auto"/>
        <w:jc w:val="both"/>
        <w:rPr>
          <w:rFonts w:ascii="Trebuchet MS" w:hAnsi="Trebuchet MS"/>
          <w:b/>
          <w:bCs/>
          <w:lang w:val="ro-RO" w:eastAsia="ro-RO"/>
        </w:rPr>
      </w:pPr>
      <w:r w:rsidRPr="00FA6C3F">
        <w:rPr>
          <w:rFonts w:ascii="Trebuchet MS" w:hAnsi="Trebuchet MS"/>
          <w:b/>
          <w:bCs/>
          <w:lang w:val="ro-RO"/>
        </w:rPr>
        <w:t>2. Localizarea proiectului</w:t>
      </w:r>
      <w:r w:rsidRPr="00FA6C3F">
        <w:rPr>
          <w:rFonts w:ascii="Trebuchet MS" w:hAnsi="Trebuchet MS"/>
          <w:b/>
          <w:bCs/>
          <w:lang w:val="ro-RO" w:eastAsia="ro-RO"/>
        </w:rPr>
        <w:t xml:space="preserve"> </w:t>
      </w:r>
    </w:p>
    <w:p w14:paraId="0B37F25A" w14:textId="73FCEFA8" w:rsidR="008A0F44" w:rsidRPr="00FA6C3F" w:rsidRDefault="008A0F44" w:rsidP="00275BFD">
      <w:pPr>
        <w:spacing w:after="0" w:line="240" w:lineRule="auto"/>
        <w:jc w:val="both"/>
        <w:rPr>
          <w:rFonts w:ascii="Trebuchet MS" w:hAnsi="Trebuchet MS"/>
        </w:rPr>
      </w:pPr>
      <w:r w:rsidRPr="00FA6C3F">
        <w:rPr>
          <w:rFonts w:ascii="Trebuchet MS" w:hAnsi="Trebuchet MS"/>
          <w:lang w:eastAsia="ro-RO"/>
        </w:rPr>
        <w:t xml:space="preserve">2.1. utilizarea existentă a terenului – </w:t>
      </w:r>
      <w:r w:rsidRPr="00FA6C3F">
        <w:rPr>
          <w:rFonts w:ascii="Trebuchet MS" w:hAnsi="Trebuchet MS"/>
          <w:bCs/>
          <w:lang w:val="pt-BR"/>
        </w:rPr>
        <w:t xml:space="preserve">teren neconstruit, </w:t>
      </w:r>
      <w:r w:rsidR="00275BFD" w:rsidRPr="00FA6C3F">
        <w:rPr>
          <w:rFonts w:ascii="Trebuchet MS" w:hAnsi="Trebuchet MS"/>
          <w:lang w:val="pt-BR"/>
        </w:rPr>
        <w:t>Folosința actuală a terenului:-</w:t>
      </w:r>
      <w:r w:rsidR="00275BFD" w:rsidRPr="00FA6C3F">
        <w:rPr>
          <w:rFonts w:ascii="Trebuchet MS" w:eastAsia="Arial Unicode MS" w:hAnsi="Trebuchet MS" w:cs="Arial"/>
          <w:lang w:eastAsia="en-GB"/>
        </w:rPr>
        <w:t xml:space="preserve"> arabil (suprafața 5871 mp) și ape stătătoare (suprafață 230.000 mp)</w:t>
      </w:r>
    </w:p>
    <w:p w14:paraId="7C59246F" w14:textId="77777777" w:rsidR="008A0F44" w:rsidRPr="00FA6C3F" w:rsidRDefault="008A0F44" w:rsidP="00275BFD">
      <w:pPr>
        <w:spacing w:after="0" w:line="240" w:lineRule="auto"/>
        <w:rPr>
          <w:rFonts w:ascii="Trebuchet MS" w:hAnsi="Trebuchet MS"/>
          <w:lang w:eastAsia="ro-RO"/>
        </w:rPr>
      </w:pPr>
      <w:r w:rsidRPr="00FA6C3F">
        <w:rPr>
          <w:rFonts w:ascii="Trebuchet MS" w:hAnsi="Trebuchet MS"/>
          <w:lang w:eastAsia="ro-RO"/>
        </w:rPr>
        <w:t xml:space="preserve">2.2. relativa abundenţă a resurselor naturale din zonă, calitatea şi capacitatea regenerativă a acestora – </w:t>
      </w:r>
      <w:r w:rsidRPr="00FA6C3F">
        <w:rPr>
          <w:rFonts w:ascii="Trebuchet MS" w:hAnsi="Trebuchet MS"/>
          <w:lang w:val="pt-BR"/>
        </w:rPr>
        <w:t>Nu este cazul</w:t>
      </w:r>
    </w:p>
    <w:p w14:paraId="02D7A9F1" w14:textId="77777777" w:rsidR="008A0F44" w:rsidRPr="00FA6C3F" w:rsidRDefault="008A0F44" w:rsidP="00275BFD">
      <w:pPr>
        <w:spacing w:after="0" w:line="240" w:lineRule="auto"/>
        <w:jc w:val="both"/>
        <w:rPr>
          <w:rFonts w:ascii="Trebuchet MS" w:hAnsi="Trebuchet MS"/>
          <w:lang w:eastAsia="ro-RO"/>
        </w:rPr>
      </w:pPr>
      <w:r w:rsidRPr="00FA6C3F">
        <w:rPr>
          <w:rFonts w:ascii="Trebuchet MS" w:hAnsi="Trebuchet MS"/>
          <w:lang w:eastAsia="ro-RO"/>
        </w:rPr>
        <w:t>2.3.capacitatea de absorbţie a mediului,  cu atenţie deosebită pentru:</w:t>
      </w:r>
    </w:p>
    <w:p w14:paraId="269F4085" w14:textId="77777777" w:rsidR="008A0F44" w:rsidRPr="00FA6C3F" w:rsidRDefault="008A0F44" w:rsidP="00275BFD">
      <w:pPr>
        <w:pStyle w:val="BodyText2"/>
        <w:spacing w:after="0" w:line="240" w:lineRule="auto"/>
        <w:jc w:val="both"/>
        <w:rPr>
          <w:rFonts w:ascii="Trebuchet MS" w:hAnsi="Trebuchet MS"/>
          <w:lang w:val="ro-RO" w:eastAsia="ro-RO"/>
        </w:rPr>
      </w:pPr>
      <w:r w:rsidRPr="00FA6C3F">
        <w:rPr>
          <w:rFonts w:ascii="Trebuchet MS" w:hAnsi="Trebuchet MS"/>
          <w:lang w:val="ro-RO" w:eastAsia="ro-RO"/>
        </w:rPr>
        <w:t xml:space="preserve">a) zonele umede –  nu este cazul </w:t>
      </w:r>
    </w:p>
    <w:p w14:paraId="467AEA1D" w14:textId="77777777" w:rsidR="008A0F44" w:rsidRPr="00FA6C3F" w:rsidRDefault="008A0F44" w:rsidP="00275BFD">
      <w:pPr>
        <w:pStyle w:val="BodyText2"/>
        <w:spacing w:after="0" w:line="240" w:lineRule="auto"/>
        <w:jc w:val="both"/>
        <w:rPr>
          <w:rFonts w:ascii="Trebuchet MS" w:hAnsi="Trebuchet MS"/>
          <w:lang w:val="ro-RO" w:eastAsia="ro-RO"/>
        </w:rPr>
      </w:pPr>
      <w:r w:rsidRPr="00FA6C3F">
        <w:rPr>
          <w:rFonts w:ascii="Trebuchet MS" w:hAnsi="Trebuchet MS"/>
          <w:lang w:val="ro-RO" w:eastAsia="ro-RO"/>
        </w:rPr>
        <w:t xml:space="preserve">b) zone costiere – nu este cazul </w:t>
      </w:r>
    </w:p>
    <w:p w14:paraId="74742310" w14:textId="77777777" w:rsidR="008A0F44" w:rsidRPr="00FA6C3F" w:rsidRDefault="008A0F44" w:rsidP="00275BFD">
      <w:pPr>
        <w:pStyle w:val="BodyText2"/>
        <w:spacing w:after="0" w:line="240" w:lineRule="auto"/>
        <w:jc w:val="both"/>
        <w:rPr>
          <w:rFonts w:ascii="Trebuchet MS" w:hAnsi="Trebuchet MS"/>
          <w:lang w:val="ro-RO" w:eastAsia="ro-RO"/>
        </w:rPr>
      </w:pPr>
      <w:r w:rsidRPr="00FA6C3F">
        <w:rPr>
          <w:rFonts w:ascii="Trebuchet MS" w:hAnsi="Trebuchet MS"/>
          <w:lang w:val="ro-RO" w:eastAsia="ro-RO"/>
        </w:rPr>
        <w:t>c) zonele montane şi cele împădurite – nu este cazul;</w:t>
      </w:r>
    </w:p>
    <w:p w14:paraId="2672166C" w14:textId="036E5674" w:rsidR="008A0F44" w:rsidRPr="00FA6C3F" w:rsidRDefault="008A0F44" w:rsidP="00275BFD">
      <w:pPr>
        <w:suppressAutoHyphens/>
        <w:spacing w:after="0" w:line="240" w:lineRule="auto"/>
        <w:rPr>
          <w:rFonts w:ascii="Trebuchet MS" w:hAnsi="Trebuchet MS"/>
          <w:i/>
          <w:iCs/>
          <w:lang w:val="en-US"/>
        </w:rPr>
      </w:pPr>
      <w:r w:rsidRPr="00FA6C3F">
        <w:rPr>
          <w:rFonts w:ascii="Trebuchet MS" w:hAnsi="Trebuchet MS"/>
          <w:lang w:eastAsia="ro-RO"/>
        </w:rPr>
        <w:t xml:space="preserve">d) arii naturale protejate de interes național, comunitar, internațional – </w:t>
      </w:r>
      <w:r w:rsidRPr="00FA6C3F">
        <w:rPr>
          <w:rFonts w:ascii="Trebuchet MS" w:hAnsi="Trebuchet MS"/>
          <w:i/>
          <w:iCs/>
        </w:rPr>
        <w:t>ROSPA0072 Lunca Siretului Mijlociu</w:t>
      </w:r>
      <w:r w:rsidRPr="00FA6C3F">
        <w:rPr>
          <w:rFonts w:ascii="Trebuchet MS" w:hAnsi="Trebuchet MS"/>
        </w:rPr>
        <w:t xml:space="preserve"> </w:t>
      </w:r>
      <w:r w:rsidR="00275BFD" w:rsidRPr="00FA6C3F">
        <w:rPr>
          <w:rFonts w:ascii="Trebuchet MS" w:hAnsi="Trebuchet MS"/>
        </w:rPr>
        <w:t xml:space="preserve">la  peste 1750 m , </w:t>
      </w:r>
      <w:r w:rsidRPr="00FA6C3F">
        <w:rPr>
          <w:rFonts w:ascii="Trebuchet MS" w:hAnsi="Trebuchet MS"/>
          <w:i/>
          <w:iCs/>
        </w:rPr>
        <w:t>ROSCI0378 Râul Siret între Pașcani și Roman</w:t>
      </w:r>
      <w:r w:rsidR="00275BFD" w:rsidRPr="00FA6C3F">
        <w:rPr>
          <w:rFonts w:ascii="Trebuchet MS" w:hAnsi="Trebuchet MS"/>
          <w:i/>
          <w:iCs/>
        </w:rPr>
        <w:t xml:space="preserve"> la peste 2000 m și ROSAC Lunca Mircești la peste 1000 m.</w:t>
      </w:r>
    </w:p>
    <w:p w14:paraId="01D2FF96" w14:textId="77777777" w:rsidR="008A0F44" w:rsidRPr="00FA6C3F" w:rsidRDefault="008A0F44" w:rsidP="00275BFD">
      <w:pPr>
        <w:pStyle w:val="ListParagraph"/>
        <w:spacing w:after="0" w:line="240" w:lineRule="auto"/>
        <w:ind w:left="0"/>
        <w:rPr>
          <w:rFonts w:ascii="Trebuchet MS" w:hAnsi="Trebuchet MS"/>
          <w:lang w:val="pt-BR"/>
        </w:rPr>
      </w:pPr>
      <w:r w:rsidRPr="00FA6C3F">
        <w:rPr>
          <w:rFonts w:ascii="Trebuchet MS" w:hAnsi="Trebuchet MS"/>
          <w:lang w:eastAsia="ro-RO"/>
        </w:rPr>
        <w:t>e) ariile clasificate sau zonele protejate prin legislaţia în vigoare, cum sunt: -</w:t>
      </w:r>
    </w:p>
    <w:p w14:paraId="16A3C282" w14:textId="77777777" w:rsidR="008A0F44" w:rsidRPr="00FA6C3F" w:rsidRDefault="008A0F44" w:rsidP="00275BFD">
      <w:pPr>
        <w:pStyle w:val="ListParagraph"/>
        <w:spacing w:after="0" w:line="240" w:lineRule="auto"/>
        <w:ind w:left="0"/>
        <w:rPr>
          <w:rFonts w:ascii="Trebuchet MS" w:hAnsi="Trebuchet MS"/>
        </w:rPr>
      </w:pPr>
      <w:r w:rsidRPr="00FA6C3F">
        <w:rPr>
          <w:rFonts w:ascii="Trebuchet MS" w:hAnsi="Trebuchet MS"/>
          <w:lang w:eastAsia="ro-RO"/>
        </w:rPr>
        <w:t xml:space="preserve"> f) zonele de protecţie speciale-  </w:t>
      </w:r>
      <w:r w:rsidRPr="00FA6C3F">
        <w:rPr>
          <w:rFonts w:ascii="Trebuchet MS" w:eastAsia="Times New Roman" w:hAnsi="Trebuchet MS"/>
          <w:lang w:val="pt-BR"/>
        </w:rPr>
        <w:t>Nu este cazul</w:t>
      </w:r>
      <w:r w:rsidRPr="00FA6C3F">
        <w:rPr>
          <w:rFonts w:ascii="Trebuchet MS" w:hAnsi="Trebuchet MS"/>
          <w:lang w:eastAsia="ro-RO"/>
        </w:rPr>
        <w:t>;</w:t>
      </w:r>
    </w:p>
    <w:p w14:paraId="2369C4BB" w14:textId="77777777" w:rsidR="008A0F44" w:rsidRPr="00FA6C3F" w:rsidRDefault="008A0F44" w:rsidP="00275BFD">
      <w:pPr>
        <w:pStyle w:val="BodyText2"/>
        <w:spacing w:after="0" w:line="240" w:lineRule="auto"/>
        <w:jc w:val="both"/>
        <w:rPr>
          <w:rFonts w:ascii="Trebuchet MS" w:hAnsi="Trebuchet MS"/>
          <w:lang w:val="ro-RO" w:eastAsia="ro-RO"/>
        </w:rPr>
      </w:pPr>
      <w:r w:rsidRPr="00FA6C3F">
        <w:rPr>
          <w:rFonts w:ascii="Trebuchet MS" w:hAnsi="Trebuchet MS"/>
          <w:lang w:val="ro-RO" w:eastAsia="ro-RO"/>
        </w:rPr>
        <w:t xml:space="preserve">g) ariile în care standardele de calitate a mediului stabilite de legislaţia în vigoare au fost deja depăşite – </w:t>
      </w:r>
      <w:r w:rsidRPr="00FA6C3F">
        <w:rPr>
          <w:rFonts w:ascii="Trebuchet MS" w:hAnsi="Trebuchet MS"/>
          <w:lang w:val="pt-BR"/>
        </w:rPr>
        <w:t>nu este cazul</w:t>
      </w:r>
      <w:r w:rsidRPr="00FA6C3F">
        <w:rPr>
          <w:rFonts w:ascii="Trebuchet MS" w:hAnsi="Trebuchet MS"/>
          <w:lang w:val="ro-RO" w:eastAsia="ro-RO"/>
        </w:rPr>
        <w:t>;</w:t>
      </w:r>
    </w:p>
    <w:p w14:paraId="2BACF9B3" w14:textId="77777777" w:rsidR="008A0F44" w:rsidRPr="00FA6C3F" w:rsidRDefault="008A0F44" w:rsidP="00275BFD">
      <w:pPr>
        <w:pStyle w:val="BodyText2"/>
        <w:spacing w:after="0" w:line="240" w:lineRule="auto"/>
        <w:jc w:val="both"/>
        <w:rPr>
          <w:rFonts w:ascii="Trebuchet MS" w:hAnsi="Trebuchet MS"/>
          <w:lang w:val="ro-RO" w:eastAsia="ro-RO"/>
        </w:rPr>
      </w:pPr>
      <w:r w:rsidRPr="00FA6C3F">
        <w:rPr>
          <w:rFonts w:ascii="Trebuchet MS" w:hAnsi="Trebuchet MS"/>
          <w:lang w:val="ro-RO" w:eastAsia="ro-RO"/>
        </w:rPr>
        <w:t xml:space="preserve">h) ariile dens populate  - </w:t>
      </w:r>
      <w:r w:rsidRPr="00FA6C3F">
        <w:rPr>
          <w:rFonts w:ascii="Trebuchet MS" w:hAnsi="Trebuchet MS"/>
          <w:lang w:val="pt-BR"/>
        </w:rPr>
        <w:t>nu este cazul</w:t>
      </w:r>
      <w:r w:rsidRPr="00FA6C3F">
        <w:rPr>
          <w:rFonts w:ascii="Trebuchet MS" w:hAnsi="Trebuchet MS"/>
          <w:lang w:val="ro-RO" w:eastAsia="ro-RO"/>
        </w:rPr>
        <w:t>;</w:t>
      </w:r>
    </w:p>
    <w:p w14:paraId="25F4119C" w14:textId="77777777" w:rsidR="008A0F44" w:rsidRPr="00FA6C3F" w:rsidRDefault="008A0F44" w:rsidP="00275BFD">
      <w:pPr>
        <w:spacing w:after="0" w:line="240" w:lineRule="auto"/>
        <w:jc w:val="both"/>
        <w:rPr>
          <w:rFonts w:ascii="Trebuchet MS" w:hAnsi="Trebuchet MS"/>
          <w:i/>
          <w:lang w:val="pt-BR"/>
        </w:rPr>
      </w:pPr>
      <w:r w:rsidRPr="00FA6C3F">
        <w:rPr>
          <w:rFonts w:ascii="Trebuchet MS" w:hAnsi="Trebuchet MS"/>
          <w:lang w:eastAsia="ro-RO"/>
        </w:rPr>
        <w:t xml:space="preserve">i) peisajele cu semnificaţie istorică, culturală şi arheologică – </w:t>
      </w:r>
      <w:r w:rsidRPr="00FA6C3F">
        <w:rPr>
          <w:rFonts w:ascii="Trebuchet MS" w:hAnsi="Trebuchet MS"/>
          <w:lang w:val="pt-BR"/>
        </w:rPr>
        <w:t>nu este cazul</w:t>
      </w:r>
    </w:p>
    <w:p w14:paraId="1F544F63" w14:textId="77777777" w:rsidR="008A0F44" w:rsidRPr="00FA6C3F" w:rsidRDefault="008A0F44" w:rsidP="00275BFD">
      <w:pPr>
        <w:pStyle w:val="BodyText2"/>
        <w:spacing w:after="0" w:line="240" w:lineRule="auto"/>
        <w:jc w:val="both"/>
        <w:rPr>
          <w:rFonts w:ascii="Trebuchet MS" w:hAnsi="Trebuchet MS"/>
          <w:bCs/>
          <w:lang w:val="ro-RO" w:eastAsia="ro-RO"/>
        </w:rPr>
      </w:pPr>
      <w:r w:rsidRPr="00FA6C3F">
        <w:rPr>
          <w:rFonts w:ascii="Trebuchet MS" w:hAnsi="Trebuchet MS"/>
          <w:bCs/>
          <w:lang w:val="ro-RO" w:eastAsia="ro-RO"/>
        </w:rPr>
        <w:t>3. Tipurile și caracteristicile impactului potenţial</w:t>
      </w:r>
    </w:p>
    <w:p w14:paraId="007647E9" w14:textId="2CD029B2" w:rsidR="008A0F44" w:rsidRPr="00FA6C3F" w:rsidRDefault="008A0F44" w:rsidP="00275BFD">
      <w:pPr>
        <w:pStyle w:val="BodyText2"/>
        <w:spacing w:after="0" w:line="240" w:lineRule="auto"/>
        <w:rPr>
          <w:rFonts w:ascii="Trebuchet MS" w:hAnsi="Trebuchet MS"/>
          <w:lang w:val="ro-RO"/>
        </w:rPr>
      </w:pPr>
      <w:r w:rsidRPr="00FA6C3F">
        <w:rPr>
          <w:rFonts w:ascii="Trebuchet MS" w:hAnsi="Trebuchet MS"/>
          <w:lang w:val="ro-RO"/>
        </w:rPr>
        <w:t xml:space="preserve">a) Importanța și extinderea spațială a impactului: proiectul prevede pe o suprafață de </w:t>
      </w:r>
      <w:r w:rsidR="00275BFD" w:rsidRPr="00FA6C3F">
        <w:rPr>
          <w:rFonts w:ascii="Trebuchet MS" w:eastAsia="Arial Unicode MS" w:hAnsi="Trebuchet MS" w:cs="Arial"/>
          <w:lang w:eastAsia="en-GB"/>
        </w:rPr>
        <w:t xml:space="preserve">235.871 </w:t>
      </w:r>
      <w:proofErr w:type="spellStart"/>
      <w:r w:rsidRPr="00FA6C3F">
        <w:rPr>
          <w:rFonts w:ascii="Trebuchet MS" w:hAnsi="Trebuchet MS"/>
        </w:rPr>
        <w:t>mp</w:t>
      </w:r>
      <w:proofErr w:type="spellEnd"/>
      <w:r w:rsidRPr="00FA6C3F">
        <w:rPr>
          <w:rFonts w:ascii="Trebuchet MS" w:hAnsi="Trebuchet MS"/>
          <w:lang w:val="ro-RO"/>
        </w:rPr>
        <w:t xml:space="preserve"> lucrări complexe ce vizează modificări ale cadrului natural, lucrări cu impact asupra ecosistemelor terestre;</w:t>
      </w:r>
    </w:p>
    <w:p w14:paraId="54B158EF" w14:textId="20EC9209" w:rsidR="008A0F44" w:rsidRPr="00FA6C3F" w:rsidRDefault="008A0F44" w:rsidP="00275BFD">
      <w:pPr>
        <w:pStyle w:val="BodyText2"/>
        <w:spacing w:after="0" w:line="240" w:lineRule="auto"/>
        <w:rPr>
          <w:rFonts w:ascii="Trebuchet MS" w:hAnsi="Trebuchet MS"/>
          <w:lang w:val="ro-RO"/>
        </w:rPr>
      </w:pPr>
      <w:r w:rsidRPr="00FA6C3F">
        <w:rPr>
          <w:rFonts w:ascii="Trebuchet MS" w:hAnsi="Trebuchet MS"/>
          <w:lang w:val="ro-RO"/>
        </w:rPr>
        <w:t xml:space="preserve">b) Natura impactului: local, direct, secundar, cumulat și pe termen lung, în perioada de realizare a lucrărilor </w:t>
      </w:r>
    </w:p>
    <w:p w14:paraId="32ADB7DF" w14:textId="77777777" w:rsidR="008A0F44" w:rsidRPr="00FA6C3F" w:rsidRDefault="008A0F44" w:rsidP="00275BFD">
      <w:pPr>
        <w:pStyle w:val="BodyText2"/>
        <w:spacing w:after="0" w:line="240" w:lineRule="auto"/>
        <w:rPr>
          <w:rFonts w:ascii="Trebuchet MS" w:hAnsi="Trebuchet MS"/>
          <w:lang w:val="ro-RO"/>
        </w:rPr>
      </w:pPr>
      <w:r w:rsidRPr="00FA6C3F">
        <w:rPr>
          <w:rFonts w:ascii="Trebuchet MS" w:hAnsi="Trebuchet MS"/>
          <w:lang w:val="ro-RO"/>
        </w:rPr>
        <w:t>c) Natura transfrontiera a impactului: lucrarile propuse nu au efecte transfrontaliere</w:t>
      </w:r>
    </w:p>
    <w:p w14:paraId="4D73AC4B" w14:textId="77777777" w:rsidR="008A0F44" w:rsidRPr="00FA6C3F" w:rsidRDefault="008A0F44" w:rsidP="00275BFD">
      <w:pPr>
        <w:pStyle w:val="BodyText2"/>
        <w:spacing w:after="0" w:line="240" w:lineRule="auto"/>
        <w:rPr>
          <w:rFonts w:ascii="Trebuchet MS" w:hAnsi="Trebuchet MS"/>
          <w:lang w:val="ro-RO"/>
        </w:rPr>
      </w:pPr>
      <w:r w:rsidRPr="00FA6C3F">
        <w:rPr>
          <w:rFonts w:ascii="Trebuchet MS" w:hAnsi="Trebuchet MS"/>
          <w:lang w:val="ro-RO"/>
        </w:rPr>
        <w:t>d) Intensitatea și complexitatea impactului: în perioada de execuție a proiectului, lucrările prevăzute în acesta pot deveni surse de poluare, impactul asupra factorilor de mediu fiind semnificativ</w:t>
      </w:r>
    </w:p>
    <w:p w14:paraId="69A5A19E" w14:textId="77777777" w:rsidR="008A0F44" w:rsidRPr="00FA6C3F" w:rsidRDefault="008A0F44" w:rsidP="00275BFD">
      <w:pPr>
        <w:pStyle w:val="BodyText2"/>
        <w:spacing w:after="0" w:line="240" w:lineRule="auto"/>
        <w:rPr>
          <w:rFonts w:ascii="Trebuchet MS" w:hAnsi="Trebuchet MS"/>
          <w:lang w:val="ro-RO"/>
        </w:rPr>
      </w:pPr>
      <w:r w:rsidRPr="00FA6C3F">
        <w:rPr>
          <w:rFonts w:ascii="Trebuchet MS" w:hAnsi="Trebuchet MS"/>
          <w:lang w:val="ro-RO"/>
        </w:rPr>
        <w:t>e) probabilitatea impactului: pe perioada de implementare și de exploatare a proiectului posibil semnificativ</w:t>
      </w:r>
    </w:p>
    <w:p w14:paraId="12362B94" w14:textId="77777777" w:rsidR="008A0F44" w:rsidRPr="00FA6C3F" w:rsidRDefault="008A0F44" w:rsidP="00275BFD">
      <w:pPr>
        <w:pStyle w:val="BodyText2"/>
        <w:spacing w:after="0" w:line="240" w:lineRule="auto"/>
        <w:rPr>
          <w:rFonts w:ascii="Trebuchet MS" w:hAnsi="Trebuchet MS"/>
          <w:lang w:val="ro-RO"/>
        </w:rPr>
      </w:pPr>
      <w:r w:rsidRPr="00FA6C3F">
        <w:rPr>
          <w:rFonts w:ascii="Trebuchet MS" w:hAnsi="Trebuchet MS"/>
          <w:lang w:val="ro-RO"/>
        </w:rPr>
        <w:t>f) Debutul, durata, frecvența și reversibilitatea impactului: impactul lucrărilor asupra factorilor de mediu va debuta odată cu începerea execuției lucrărilor și se va manifesta pe toată durata realizării acestora  respectiv pe perioada de exploatare a acestuia</w:t>
      </w:r>
    </w:p>
    <w:p w14:paraId="433285F0" w14:textId="77777777" w:rsidR="008A0F44" w:rsidRPr="00FA6C3F" w:rsidRDefault="008A0F44" w:rsidP="00275BFD">
      <w:pPr>
        <w:pStyle w:val="BodyText2"/>
        <w:spacing w:after="0" w:line="240" w:lineRule="auto"/>
        <w:rPr>
          <w:rFonts w:ascii="Trebuchet MS" w:hAnsi="Trebuchet MS"/>
          <w:lang w:val="ro-RO"/>
        </w:rPr>
      </w:pPr>
      <w:r w:rsidRPr="00FA6C3F">
        <w:rPr>
          <w:rFonts w:ascii="Trebuchet MS" w:hAnsi="Trebuchet MS"/>
          <w:lang w:val="ro-RO"/>
        </w:rPr>
        <w:t>g) cumularea impactului cu impactul altor proiecte existente și/sau aprobate: nu este cazul</w:t>
      </w:r>
    </w:p>
    <w:p w14:paraId="0449125F" w14:textId="77777777" w:rsidR="008A0F44" w:rsidRPr="00FA6C3F" w:rsidRDefault="008A0F44" w:rsidP="00275BFD">
      <w:pPr>
        <w:pStyle w:val="BodyText2"/>
        <w:spacing w:after="0" w:line="240" w:lineRule="auto"/>
        <w:rPr>
          <w:rFonts w:ascii="Trebuchet MS" w:hAnsi="Trebuchet MS"/>
          <w:lang w:val="ro-RO"/>
        </w:rPr>
      </w:pPr>
      <w:r w:rsidRPr="00FA6C3F">
        <w:rPr>
          <w:rFonts w:ascii="Trebuchet MS" w:hAnsi="Trebuchet MS"/>
          <w:lang w:val="ro-RO"/>
        </w:rPr>
        <w:t xml:space="preserve">h) Posibilitatea de reducere efectivă a impactului: nu poate fi cuantificat în această etapă </w:t>
      </w:r>
    </w:p>
    <w:p w14:paraId="0252733F" w14:textId="4260FC08" w:rsidR="008A0F44" w:rsidRPr="00FA6C3F" w:rsidRDefault="008A0F44" w:rsidP="00275BFD">
      <w:pPr>
        <w:spacing w:after="0" w:line="240" w:lineRule="auto"/>
        <w:jc w:val="both"/>
        <w:rPr>
          <w:rFonts w:ascii="Trebuchet MS" w:eastAsia="Arial" w:hAnsi="Trebuchet MS"/>
        </w:rPr>
      </w:pPr>
      <w:r w:rsidRPr="00FA6C3F">
        <w:rPr>
          <w:rFonts w:ascii="Trebuchet MS" w:eastAsia="Arial" w:hAnsi="Trebuchet MS"/>
        </w:rPr>
        <w:t xml:space="preserve">II. Motivele pe baza cărora s-a stabilit </w:t>
      </w:r>
      <w:r w:rsidR="00275BFD" w:rsidRPr="00FA6C3F">
        <w:rPr>
          <w:rFonts w:ascii="Trebuchet MS" w:eastAsia="Arial" w:hAnsi="Trebuchet MS"/>
        </w:rPr>
        <w:t>că nu este necesară efectuarea</w:t>
      </w:r>
      <w:r w:rsidRPr="00FA6C3F">
        <w:rPr>
          <w:rFonts w:ascii="Trebuchet MS" w:eastAsia="Arial" w:hAnsi="Trebuchet MS"/>
        </w:rPr>
        <w:t xml:space="preserve"> evaluării adecvate sunt următoarele:</w:t>
      </w:r>
    </w:p>
    <w:p w14:paraId="2A2D8F71" w14:textId="369B4AFA" w:rsidR="00377321" w:rsidRPr="00FA6C3F" w:rsidRDefault="008A0F44" w:rsidP="00EE1B81">
      <w:pPr>
        <w:pStyle w:val="ListParagraph"/>
        <w:numPr>
          <w:ilvl w:val="0"/>
          <w:numId w:val="11"/>
        </w:numPr>
        <w:autoSpaceDE w:val="0"/>
        <w:autoSpaceDN w:val="0"/>
        <w:adjustRightInd w:val="0"/>
        <w:spacing w:after="0" w:line="240" w:lineRule="auto"/>
        <w:jc w:val="both"/>
        <w:rPr>
          <w:rFonts w:ascii="Trebuchet MS" w:hAnsi="Trebuchet MS"/>
        </w:rPr>
      </w:pPr>
      <w:r w:rsidRPr="00FA6C3F">
        <w:rPr>
          <w:rFonts w:ascii="Trebuchet MS" w:hAnsi="Trebuchet MS"/>
        </w:rPr>
        <w:t xml:space="preserve">Pierdere directă prin reducere suprafeței acoperite de habitat, ca urmare a distrugerii sale fizice: </w:t>
      </w:r>
    </w:p>
    <w:p w14:paraId="59C57256" w14:textId="6CFFBE1F" w:rsidR="008A0F44" w:rsidRPr="00FA6C3F" w:rsidRDefault="008A0F44" w:rsidP="00275BFD">
      <w:pPr>
        <w:autoSpaceDE w:val="0"/>
        <w:autoSpaceDN w:val="0"/>
        <w:adjustRightInd w:val="0"/>
        <w:spacing w:after="0" w:line="240" w:lineRule="auto"/>
        <w:jc w:val="both"/>
        <w:rPr>
          <w:rFonts w:ascii="Trebuchet MS" w:hAnsi="Trebuchet MS"/>
        </w:rPr>
      </w:pPr>
      <w:r w:rsidRPr="00FA6C3F">
        <w:rPr>
          <w:rFonts w:ascii="Trebuchet MS" w:hAnsi="Trebuchet MS"/>
        </w:rPr>
        <w:lastRenderedPageBreak/>
        <w:t>Proiectul nu presupune reducere suprafeței acoperite de habitat, ca urmare a distrugerii sale fizice.</w:t>
      </w:r>
    </w:p>
    <w:p w14:paraId="7F14B80C" w14:textId="3D6BD998" w:rsidR="00377321" w:rsidRPr="00FA6C3F" w:rsidRDefault="008A0F44" w:rsidP="00EE1B81">
      <w:pPr>
        <w:pStyle w:val="ListParagraph"/>
        <w:numPr>
          <w:ilvl w:val="0"/>
          <w:numId w:val="11"/>
        </w:numPr>
        <w:autoSpaceDE w:val="0"/>
        <w:autoSpaceDN w:val="0"/>
        <w:adjustRightInd w:val="0"/>
        <w:spacing w:after="0" w:line="240" w:lineRule="auto"/>
        <w:jc w:val="both"/>
        <w:rPr>
          <w:rFonts w:ascii="Trebuchet MS" w:hAnsi="Trebuchet MS"/>
        </w:rPr>
      </w:pPr>
      <w:r w:rsidRPr="00FA6C3F">
        <w:rPr>
          <w:rFonts w:ascii="Trebuchet MS" w:hAnsi="Trebuchet MS"/>
        </w:rPr>
        <w:t xml:space="preserve">Pierderea habitatului de reproducere, de hrănire, de odihnă ale speciilor: </w:t>
      </w:r>
    </w:p>
    <w:p w14:paraId="48C56703" w14:textId="5FE1AEC2" w:rsidR="008A0F44" w:rsidRPr="00FA6C3F" w:rsidRDefault="00667BBD" w:rsidP="00275BFD">
      <w:pPr>
        <w:autoSpaceDE w:val="0"/>
        <w:autoSpaceDN w:val="0"/>
        <w:adjustRightInd w:val="0"/>
        <w:spacing w:after="0" w:line="240" w:lineRule="auto"/>
        <w:jc w:val="both"/>
        <w:rPr>
          <w:rFonts w:ascii="Trebuchet MS" w:hAnsi="Trebuchet MS"/>
        </w:rPr>
      </w:pPr>
      <w:r w:rsidRPr="00FA6C3F">
        <w:rPr>
          <w:rFonts w:ascii="Trebuchet MS" w:eastAsia="Arial" w:hAnsi="Trebuchet MS"/>
        </w:rPr>
        <w:t xml:space="preserve">Nu reduce suprafata </w:t>
      </w:r>
      <w:r w:rsidR="008A0F44" w:rsidRPr="00FA6C3F">
        <w:rPr>
          <w:rFonts w:ascii="Trebuchet MS" w:eastAsia="Arial" w:hAnsi="Trebuchet MS"/>
        </w:rPr>
        <w:t xml:space="preserve"> </w:t>
      </w:r>
      <w:r w:rsidRPr="00FA6C3F">
        <w:rPr>
          <w:rFonts w:ascii="Trebuchet MS" w:hAnsi="Trebuchet MS"/>
        </w:rPr>
        <w:t>habitatului de reproducere, de hrănire, de odihnă ale speciilor</w:t>
      </w:r>
      <w:r w:rsidR="00E37625" w:rsidRPr="00FA6C3F">
        <w:rPr>
          <w:rFonts w:ascii="Trebuchet MS" w:eastAsia="Arial" w:hAnsi="Trebuchet MS"/>
        </w:rPr>
        <w:t>.</w:t>
      </w:r>
      <w:r w:rsidR="008A0F44" w:rsidRPr="00FA6C3F">
        <w:rPr>
          <w:rFonts w:ascii="Trebuchet MS" w:eastAsia="Arial" w:hAnsi="Trebuchet MS"/>
        </w:rPr>
        <w:t xml:space="preserve"> </w:t>
      </w:r>
    </w:p>
    <w:p w14:paraId="032B247E" w14:textId="5AD22D9B" w:rsidR="00377321" w:rsidRPr="00FA6C3F" w:rsidRDefault="008A0F44" w:rsidP="00EE1B81">
      <w:pPr>
        <w:pStyle w:val="ListParagraph"/>
        <w:numPr>
          <w:ilvl w:val="0"/>
          <w:numId w:val="11"/>
        </w:numPr>
        <w:autoSpaceDE w:val="0"/>
        <w:autoSpaceDN w:val="0"/>
        <w:adjustRightInd w:val="0"/>
        <w:spacing w:after="0" w:line="240" w:lineRule="auto"/>
        <w:jc w:val="both"/>
        <w:rPr>
          <w:rFonts w:ascii="Trebuchet MS" w:hAnsi="Trebuchet MS"/>
        </w:rPr>
      </w:pPr>
      <w:r w:rsidRPr="00FA6C3F">
        <w:rPr>
          <w:rFonts w:ascii="Trebuchet MS" w:hAnsi="Trebuchet MS"/>
        </w:rPr>
        <w:t>Alterare/degradare prin deteriorarea calității habitatului, care conduce la o abundență redusă a speciilor caracteristice sau la modificarea structurii biocenozei (componența speciilor):</w:t>
      </w:r>
      <w:r w:rsidR="00E37625" w:rsidRPr="00FA6C3F">
        <w:rPr>
          <w:rFonts w:ascii="Trebuchet MS" w:hAnsi="Trebuchet MS"/>
        </w:rPr>
        <w:t xml:space="preserve"> </w:t>
      </w:r>
    </w:p>
    <w:p w14:paraId="3EBB0F51" w14:textId="77777777" w:rsidR="00667BBD" w:rsidRPr="00FA6C3F" w:rsidRDefault="00E37625" w:rsidP="00667BBD">
      <w:pPr>
        <w:autoSpaceDE w:val="0"/>
        <w:autoSpaceDN w:val="0"/>
        <w:adjustRightInd w:val="0"/>
        <w:spacing w:after="0" w:line="240" w:lineRule="auto"/>
        <w:jc w:val="both"/>
        <w:rPr>
          <w:rFonts w:ascii="Trebuchet MS" w:eastAsia="Arial" w:hAnsi="Trebuchet MS"/>
        </w:rPr>
      </w:pPr>
      <w:r w:rsidRPr="00FA6C3F">
        <w:rPr>
          <w:rFonts w:ascii="Trebuchet MS" w:hAnsi="Trebuchet MS"/>
        </w:rPr>
        <w:t xml:space="preserve">Proiectul nu presupune </w:t>
      </w:r>
      <w:r w:rsidR="008A0F44" w:rsidRPr="00FA6C3F">
        <w:rPr>
          <w:rFonts w:ascii="Trebuchet MS" w:hAnsi="Trebuchet MS"/>
        </w:rPr>
        <w:t xml:space="preserve"> </w:t>
      </w:r>
      <w:r w:rsidRPr="00FA6C3F">
        <w:rPr>
          <w:rFonts w:ascii="Trebuchet MS" w:hAnsi="Trebuchet MS"/>
        </w:rPr>
        <w:t xml:space="preserve">alterare/degradare prin deteriorarea calității habitatului, care conduce la o abundență redusă a speciilor caracteristice sau la modificarea structurii biocenozei (componența speciilor) din cadrul siturilor Natura 2000. </w:t>
      </w:r>
    </w:p>
    <w:p w14:paraId="7C9BF1A8" w14:textId="6BA7AEC5" w:rsidR="00377321" w:rsidRPr="00FA6C3F" w:rsidRDefault="008A0F44" w:rsidP="00EE1B81">
      <w:pPr>
        <w:pStyle w:val="ListParagraph"/>
        <w:numPr>
          <w:ilvl w:val="0"/>
          <w:numId w:val="11"/>
        </w:numPr>
        <w:autoSpaceDE w:val="0"/>
        <w:autoSpaceDN w:val="0"/>
        <w:adjustRightInd w:val="0"/>
        <w:spacing w:after="0" w:line="240" w:lineRule="auto"/>
        <w:jc w:val="both"/>
        <w:rPr>
          <w:rFonts w:ascii="Trebuchet MS" w:hAnsi="Trebuchet MS"/>
        </w:rPr>
      </w:pPr>
      <w:r w:rsidRPr="00FA6C3F">
        <w:rPr>
          <w:rFonts w:ascii="Trebuchet MS" w:hAnsi="Trebuchet MS"/>
        </w:rPr>
        <w:t xml:space="preserve">Alterare/degradare prin deteriorarea habitatelor de reproducere, de hrănire, de odihnă ale speciilor: </w:t>
      </w:r>
    </w:p>
    <w:p w14:paraId="16631BD3" w14:textId="77777777" w:rsidR="00667BBD" w:rsidRPr="00FA6C3F" w:rsidRDefault="00D47435" w:rsidP="00667BBD">
      <w:pPr>
        <w:autoSpaceDE w:val="0"/>
        <w:autoSpaceDN w:val="0"/>
        <w:adjustRightInd w:val="0"/>
        <w:spacing w:after="0" w:line="240" w:lineRule="auto"/>
        <w:jc w:val="both"/>
        <w:rPr>
          <w:rFonts w:ascii="Trebuchet MS" w:hAnsi="Trebuchet MS"/>
        </w:rPr>
      </w:pPr>
      <w:r w:rsidRPr="00FA6C3F">
        <w:rPr>
          <w:rFonts w:ascii="Trebuchet MS" w:hAnsi="Trebuchet MS"/>
        </w:rPr>
        <w:t xml:space="preserve">Proiectul nu presupune  alterare/degradare prin deteriorarea habitatelor de reproducere, de hrănire, de odihnă ale speciilor în cadrul siturilor Natura 2000. </w:t>
      </w:r>
    </w:p>
    <w:p w14:paraId="276B4E6F" w14:textId="5FF7DD6E" w:rsidR="00377321" w:rsidRPr="00FA6C3F" w:rsidRDefault="008A0F44" w:rsidP="00EE1B81">
      <w:pPr>
        <w:pStyle w:val="ListParagraph"/>
        <w:numPr>
          <w:ilvl w:val="0"/>
          <w:numId w:val="11"/>
        </w:numPr>
        <w:autoSpaceDE w:val="0"/>
        <w:autoSpaceDN w:val="0"/>
        <w:adjustRightInd w:val="0"/>
        <w:spacing w:after="0" w:line="240" w:lineRule="auto"/>
        <w:jc w:val="both"/>
        <w:rPr>
          <w:rFonts w:ascii="Trebuchet MS" w:hAnsi="Trebuchet MS"/>
        </w:rPr>
      </w:pPr>
      <w:r w:rsidRPr="00FA6C3F">
        <w:rPr>
          <w:rFonts w:ascii="Trebuchet MS" w:hAnsi="Trebuchet MS"/>
        </w:rPr>
        <w:t xml:space="preserve">Perturbare prin schimbarea condițiilor de mediu existente: strămutări ale exemplarelor speciilor, modificări comportamentale ale speciilor: </w:t>
      </w:r>
    </w:p>
    <w:p w14:paraId="783000EA" w14:textId="0EEE972E" w:rsidR="008A0F44" w:rsidRPr="00FA6C3F" w:rsidRDefault="00D47435" w:rsidP="00275BFD">
      <w:pPr>
        <w:autoSpaceDE w:val="0"/>
        <w:autoSpaceDN w:val="0"/>
        <w:adjustRightInd w:val="0"/>
        <w:spacing w:after="0" w:line="240" w:lineRule="auto"/>
        <w:jc w:val="both"/>
        <w:rPr>
          <w:rFonts w:ascii="Trebuchet MS" w:hAnsi="Trebuchet MS"/>
        </w:rPr>
      </w:pPr>
      <w:r w:rsidRPr="00FA6C3F">
        <w:rPr>
          <w:rFonts w:ascii="Trebuchet MS" w:hAnsi="Trebuchet MS"/>
        </w:rPr>
        <w:t xml:space="preserve">Proiectul nu presupune strămutări ale exemplarelor speciilor, modificări comportamentale ale speciilor din cadrul siturilor Natura 2000. </w:t>
      </w:r>
    </w:p>
    <w:p w14:paraId="682EFF7D" w14:textId="33942EF5" w:rsidR="008A0F44" w:rsidRPr="00FA6C3F" w:rsidRDefault="008A0F44" w:rsidP="00275BFD">
      <w:pPr>
        <w:autoSpaceDE w:val="0"/>
        <w:autoSpaceDN w:val="0"/>
        <w:adjustRightInd w:val="0"/>
        <w:spacing w:after="0" w:line="240" w:lineRule="auto"/>
        <w:jc w:val="both"/>
        <w:rPr>
          <w:rFonts w:ascii="Trebuchet MS" w:hAnsi="Trebuchet MS"/>
        </w:rPr>
      </w:pPr>
      <w:r w:rsidRPr="00FA6C3F">
        <w:rPr>
          <w:rFonts w:ascii="Trebuchet MS" w:hAnsi="Trebuchet MS"/>
        </w:rPr>
        <w:t>6.</w:t>
      </w:r>
      <w:r w:rsidRPr="00FA6C3F">
        <w:rPr>
          <w:rFonts w:ascii="Trebuchet MS" w:hAnsi="Trebuchet MS"/>
        </w:rPr>
        <w:tab/>
        <w:t>Fragmentare prin crearea de bariere fizice  sau comportamentale în habitatele conectate din punct de vedere fizic sau funcțional sau prin împărțirea acestora în fragmente mai mici și mai izolate:</w:t>
      </w:r>
    </w:p>
    <w:p w14:paraId="67BC8B10" w14:textId="53656583" w:rsidR="008A0F44" w:rsidRPr="00FA6C3F" w:rsidRDefault="008A0F44" w:rsidP="00275BFD">
      <w:pPr>
        <w:autoSpaceDE w:val="0"/>
        <w:autoSpaceDN w:val="0"/>
        <w:adjustRightInd w:val="0"/>
        <w:spacing w:after="0" w:line="240" w:lineRule="auto"/>
        <w:jc w:val="both"/>
        <w:rPr>
          <w:rFonts w:ascii="Trebuchet MS" w:hAnsi="Trebuchet MS"/>
        </w:rPr>
      </w:pPr>
      <w:r w:rsidRPr="00FA6C3F">
        <w:rPr>
          <w:rFonts w:ascii="Trebuchet MS" w:hAnsi="Trebuchet MS"/>
        </w:rPr>
        <w:t>Realizarea proiectului nu presupune crearea de bariere fizice  sau comportamentale și nici fragmentare de habitat.</w:t>
      </w:r>
    </w:p>
    <w:p w14:paraId="355E69B4" w14:textId="5C97A4B6" w:rsidR="00377321" w:rsidRPr="00FA6C3F" w:rsidRDefault="008A0F44" w:rsidP="00EE1B81">
      <w:pPr>
        <w:pStyle w:val="ListParagraph"/>
        <w:numPr>
          <w:ilvl w:val="0"/>
          <w:numId w:val="11"/>
        </w:numPr>
        <w:autoSpaceDE w:val="0"/>
        <w:autoSpaceDN w:val="0"/>
        <w:adjustRightInd w:val="0"/>
        <w:spacing w:after="0" w:line="240" w:lineRule="auto"/>
        <w:jc w:val="both"/>
        <w:rPr>
          <w:rFonts w:ascii="Trebuchet MS" w:hAnsi="Trebuchet MS"/>
        </w:rPr>
      </w:pPr>
      <w:r w:rsidRPr="00FA6C3F">
        <w:rPr>
          <w:rFonts w:ascii="Trebuchet MS" w:hAnsi="Trebuchet MS"/>
        </w:rPr>
        <w:t xml:space="preserve">Reducerea efectivelor populaționale ca urmare a mortalității directe generate de PP sau ca urmare a celorlalte forme de impact:  </w:t>
      </w:r>
    </w:p>
    <w:p w14:paraId="024983A6" w14:textId="1AE3EF42" w:rsidR="008A0F44" w:rsidRPr="00FA6C3F" w:rsidRDefault="008A0F44" w:rsidP="00275BFD">
      <w:pPr>
        <w:autoSpaceDE w:val="0"/>
        <w:autoSpaceDN w:val="0"/>
        <w:adjustRightInd w:val="0"/>
        <w:spacing w:after="0" w:line="240" w:lineRule="auto"/>
        <w:jc w:val="both"/>
        <w:rPr>
          <w:rFonts w:ascii="Trebuchet MS" w:hAnsi="Trebuchet MS"/>
        </w:rPr>
      </w:pPr>
      <w:r w:rsidRPr="00FA6C3F">
        <w:rPr>
          <w:rFonts w:ascii="Trebuchet MS" w:hAnsi="Trebuchet MS"/>
        </w:rPr>
        <w:t>Proiectul nu presupune activități susceptibile de a genera mortalități directe sau indirecte în niciuna din fazele sale.</w:t>
      </w:r>
    </w:p>
    <w:p w14:paraId="4FC587CF" w14:textId="6BBD7DD1" w:rsidR="00377321" w:rsidRPr="00FA6C3F" w:rsidRDefault="008A0F44" w:rsidP="00EE1B81">
      <w:pPr>
        <w:pStyle w:val="ListParagraph"/>
        <w:numPr>
          <w:ilvl w:val="0"/>
          <w:numId w:val="11"/>
        </w:numPr>
        <w:autoSpaceDE w:val="0"/>
        <w:autoSpaceDN w:val="0"/>
        <w:adjustRightInd w:val="0"/>
        <w:spacing w:after="0" w:line="240" w:lineRule="auto"/>
        <w:jc w:val="both"/>
        <w:rPr>
          <w:rFonts w:ascii="Trebuchet MS" w:hAnsi="Trebuchet MS"/>
        </w:rPr>
      </w:pPr>
      <w:r w:rsidRPr="00FA6C3F">
        <w:rPr>
          <w:rFonts w:ascii="Trebuchet MS" w:hAnsi="Trebuchet MS"/>
        </w:rPr>
        <w:t xml:space="preserve">Alte impacturi indirecte prin modificarea indirectă a calității mediului: </w:t>
      </w:r>
    </w:p>
    <w:p w14:paraId="00D7ED7F" w14:textId="19D9B370" w:rsidR="008A0F44" w:rsidRPr="00FA6C3F" w:rsidRDefault="008A0F44" w:rsidP="00275BFD">
      <w:pPr>
        <w:autoSpaceDE w:val="0"/>
        <w:autoSpaceDN w:val="0"/>
        <w:adjustRightInd w:val="0"/>
        <w:spacing w:after="0" w:line="240" w:lineRule="auto"/>
        <w:jc w:val="both"/>
        <w:rPr>
          <w:rFonts w:ascii="Trebuchet MS" w:hAnsi="Trebuchet MS"/>
        </w:rPr>
      </w:pPr>
      <w:r w:rsidRPr="00FA6C3F">
        <w:rPr>
          <w:rFonts w:ascii="Trebuchet MS" w:hAnsi="Trebuchet MS"/>
        </w:rPr>
        <w:t>Nu au fost identificate impacturi indirecte.</w:t>
      </w:r>
    </w:p>
    <w:p w14:paraId="1A79D6F7" w14:textId="77777777" w:rsidR="00D47435" w:rsidRPr="00FA6C3F" w:rsidRDefault="008A0F44" w:rsidP="00275BFD">
      <w:pPr>
        <w:autoSpaceDE w:val="0"/>
        <w:autoSpaceDN w:val="0"/>
        <w:adjustRightInd w:val="0"/>
        <w:spacing w:after="0" w:line="240" w:lineRule="auto"/>
        <w:jc w:val="both"/>
        <w:rPr>
          <w:rFonts w:ascii="Trebuchet MS" w:hAnsi="Trebuchet MS"/>
        </w:rPr>
      </w:pPr>
      <w:r w:rsidRPr="00FA6C3F">
        <w:rPr>
          <w:rFonts w:ascii="Trebuchet MS" w:hAnsi="Trebuchet MS"/>
        </w:rPr>
        <w:t>9.</w:t>
      </w:r>
      <w:r w:rsidRPr="00FA6C3F">
        <w:rPr>
          <w:rFonts w:ascii="Trebuchet MS" w:hAnsi="Trebuchet MS"/>
        </w:rPr>
        <w:tab/>
        <w:t xml:space="preserve">Incertitudini identificate: </w:t>
      </w:r>
    </w:p>
    <w:p w14:paraId="7D54E730" w14:textId="6735D815" w:rsidR="00D47435" w:rsidRPr="00FA6C3F" w:rsidRDefault="00667BBD" w:rsidP="00667BBD">
      <w:pPr>
        <w:autoSpaceDE w:val="0"/>
        <w:autoSpaceDN w:val="0"/>
        <w:adjustRightInd w:val="0"/>
        <w:spacing w:after="0" w:line="240" w:lineRule="auto"/>
        <w:jc w:val="both"/>
        <w:rPr>
          <w:rFonts w:ascii="Trebuchet MS" w:hAnsi="Trebuchet MS"/>
        </w:rPr>
      </w:pPr>
      <w:r w:rsidRPr="00FA6C3F">
        <w:rPr>
          <w:rFonts w:ascii="Trebuchet MS" w:hAnsi="Trebuchet MS"/>
        </w:rPr>
        <w:t xml:space="preserve">Nu sunt alte identificate incertitudini </w:t>
      </w:r>
    </w:p>
    <w:p w14:paraId="098A1284" w14:textId="34E68943" w:rsidR="008A0F44" w:rsidRPr="00FA6C3F" w:rsidRDefault="00377321" w:rsidP="00275BFD">
      <w:pPr>
        <w:tabs>
          <w:tab w:val="left" w:pos="540"/>
        </w:tabs>
        <w:spacing w:after="0" w:line="240" w:lineRule="auto"/>
        <w:jc w:val="both"/>
        <w:rPr>
          <w:rStyle w:val="tpa1"/>
          <w:rFonts w:ascii="Trebuchet MS" w:hAnsi="Trebuchet MS"/>
          <w:b/>
        </w:rPr>
      </w:pPr>
      <w:r w:rsidRPr="00FA6C3F">
        <w:rPr>
          <w:rStyle w:val="tpa1"/>
          <w:rFonts w:ascii="Trebuchet MS" w:hAnsi="Trebuchet MS"/>
          <w:b/>
        </w:rPr>
        <w:t xml:space="preserve">III. </w:t>
      </w:r>
      <w:r w:rsidR="008A0F44" w:rsidRPr="00FA6C3F">
        <w:rPr>
          <w:rStyle w:val="tpa1"/>
          <w:rFonts w:ascii="Trebuchet MS" w:hAnsi="Trebuchet MS"/>
          <w:b/>
        </w:rPr>
        <w:t>Motivele pe baza cărora s-a stabilit  neefectuarea evaluării impactului asupra corpurilor de apă:</w:t>
      </w:r>
    </w:p>
    <w:p w14:paraId="10F4F53F" w14:textId="47C1F58B" w:rsidR="008A0F44" w:rsidRPr="00FA6C3F" w:rsidRDefault="00667BBD" w:rsidP="00275BFD">
      <w:pPr>
        <w:tabs>
          <w:tab w:val="left" w:pos="540"/>
        </w:tabs>
        <w:spacing w:after="0" w:line="240" w:lineRule="auto"/>
        <w:jc w:val="both"/>
        <w:rPr>
          <w:rFonts w:ascii="Trebuchet MS" w:hAnsi="Trebuchet MS"/>
        </w:rPr>
      </w:pPr>
      <w:r w:rsidRPr="00FA6C3F">
        <w:rPr>
          <w:rFonts w:ascii="Trebuchet MS" w:hAnsi="Trebuchet MS"/>
        </w:rPr>
        <w:t>Conform adresei emisă de ABA SIRET – SHI Pascani nr. 885/CD/13.03.2024, pentru proiectul propus nu este necesară eleborarea SEICA</w:t>
      </w:r>
      <w:r w:rsidR="008A0F44" w:rsidRPr="00FA6C3F">
        <w:rPr>
          <w:rStyle w:val="tpa1"/>
          <w:rFonts w:ascii="Trebuchet MS" w:hAnsi="Trebuchet MS"/>
        </w:rPr>
        <w:t>.</w:t>
      </w:r>
    </w:p>
    <w:p w14:paraId="20713A92" w14:textId="7221DDBB" w:rsidR="008A0F44" w:rsidRPr="00FA6C3F" w:rsidRDefault="008A0F44" w:rsidP="00275BFD">
      <w:pPr>
        <w:spacing w:after="0" w:line="240" w:lineRule="auto"/>
        <w:jc w:val="both"/>
        <w:rPr>
          <w:rStyle w:val="tpa1"/>
          <w:rFonts w:ascii="Trebuchet MS" w:hAnsi="Trebuchet MS"/>
        </w:rPr>
      </w:pPr>
      <w:r w:rsidRPr="00FA6C3F">
        <w:rPr>
          <w:rFonts w:ascii="Trebuchet MS" w:hAnsi="Trebuchet MS"/>
          <w:i/>
        </w:rPr>
        <w:t>Proiectul propus  necesită parcurgerea etapei de  definire a domeniului în vederea realizarii Raportului privind impactul asupra mediului</w:t>
      </w:r>
      <w:r w:rsidRPr="00FA6C3F">
        <w:rPr>
          <w:rStyle w:val="tpa1"/>
          <w:rFonts w:ascii="Trebuchet MS" w:hAnsi="Trebuchet MS"/>
        </w:rPr>
        <w:t>.</w:t>
      </w:r>
    </w:p>
    <w:p w14:paraId="506CC490" w14:textId="77777777" w:rsidR="00377321" w:rsidRPr="00FA6C3F" w:rsidRDefault="00377321" w:rsidP="00275BFD">
      <w:pPr>
        <w:pStyle w:val="BodyText2"/>
        <w:spacing w:after="0" w:line="240" w:lineRule="auto"/>
        <w:jc w:val="both"/>
        <w:rPr>
          <w:rStyle w:val="tpa1"/>
          <w:rFonts w:ascii="Trebuchet MS" w:hAnsi="Trebuchet MS"/>
          <w:lang w:val="it-IT"/>
        </w:rPr>
      </w:pPr>
    </w:p>
    <w:p w14:paraId="32E0ADDC" w14:textId="418618A8" w:rsidR="008A0F44" w:rsidRPr="00FA6C3F" w:rsidRDefault="008A0F44" w:rsidP="00275BFD">
      <w:pPr>
        <w:pStyle w:val="BodyText2"/>
        <w:spacing w:after="0" w:line="240" w:lineRule="auto"/>
        <w:jc w:val="both"/>
        <w:rPr>
          <w:rFonts w:ascii="Trebuchet MS" w:hAnsi="Trebuchet MS"/>
          <w:lang w:val="it-IT"/>
        </w:rPr>
      </w:pPr>
      <w:r w:rsidRPr="00FA6C3F">
        <w:rPr>
          <w:rStyle w:val="tpa1"/>
          <w:rFonts w:ascii="Trebuchet MS" w:hAnsi="Trebuchet MS"/>
          <w:lang w:val="it-IT"/>
        </w:rPr>
        <w:t>Dispoziţii finale:</w:t>
      </w:r>
    </w:p>
    <w:p w14:paraId="707A9AF3" w14:textId="77777777" w:rsidR="008A0F44" w:rsidRPr="00FA6C3F" w:rsidRDefault="008A0F44" w:rsidP="00275BFD">
      <w:pPr>
        <w:autoSpaceDE w:val="0"/>
        <w:autoSpaceDN w:val="0"/>
        <w:adjustRightInd w:val="0"/>
        <w:spacing w:after="0" w:line="240" w:lineRule="auto"/>
        <w:jc w:val="both"/>
        <w:rPr>
          <w:rFonts w:ascii="Trebuchet MS" w:hAnsi="Trebuchet MS"/>
          <w:lang w:val="pt-BR"/>
        </w:rPr>
      </w:pPr>
      <w:r w:rsidRPr="00FA6C3F">
        <w:rPr>
          <w:rFonts w:ascii="Trebuchet MS" w:hAnsi="Trebuchet MS"/>
          <w:lang w:val="pt-BR"/>
        </w:rPr>
        <w:t xml:space="preserve">    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2A9747CD" w14:textId="77777777" w:rsidR="008A0F44" w:rsidRPr="00FA6C3F" w:rsidRDefault="008A0F44" w:rsidP="00275BFD">
      <w:pPr>
        <w:autoSpaceDE w:val="0"/>
        <w:autoSpaceDN w:val="0"/>
        <w:adjustRightInd w:val="0"/>
        <w:spacing w:after="0" w:line="240" w:lineRule="auto"/>
        <w:jc w:val="both"/>
        <w:rPr>
          <w:rFonts w:ascii="Trebuchet MS" w:hAnsi="Trebuchet MS"/>
          <w:lang w:val="pt-BR"/>
        </w:rPr>
      </w:pPr>
      <w:r w:rsidRPr="00FA6C3F">
        <w:rPr>
          <w:rFonts w:ascii="Trebuchet MS" w:hAnsi="Trebuchet MS"/>
          <w:lang w:val="pt-BR"/>
        </w:rPr>
        <w:t xml:space="preserve">    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w:t>
      </w:r>
      <w:r w:rsidRPr="00FA6C3F">
        <w:rPr>
          <w:rFonts w:ascii="Trebuchet MS" w:hAnsi="Trebuchet MS"/>
          <w:u w:val="single"/>
          <w:lang w:val="pt-BR"/>
        </w:rPr>
        <w:t>Legii</w:t>
      </w:r>
      <w:r w:rsidRPr="00FA6C3F">
        <w:rPr>
          <w:rFonts w:ascii="Trebuchet MS" w:hAnsi="Trebuchet MS"/>
          <w:lang w:val="pt-BR"/>
        </w:rPr>
        <w:t xml:space="preserve"> contenciosului administrativ nr. 554/2004, cu modificările şi completările ulterioare.</w:t>
      </w:r>
    </w:p>
    <w:p w14:paraId="08AA5021" w14:textId="77777777" w:rsidR="008A0F44" w:rsidRPr="00FA6C3F" w:rsidRDefault="008A0F44" w:rsidP="00275BFD">
      <w:pPr>
        <w:autoSpaceDE w:val="0"/>
        <w:autoSpaceDN w:val="0"/>
        <w:adjustRightInd w:val="0"/>
        <w:spacing w:after="0" w:line="240" w:lineRule="auto"/>
        <w:jc w:val="both"/>
        <w:rPr>
          <w:rFonts w:ascii="Trebuchet MS" w:hAnsi="Trebuchet MS"/>
          <w:lang w:val="pt-BR"/>
        </w:rPr>
      </w:pPr>
      <w:r w:rsidRPr="00FA6C3F">
        <w:rPr>
          <w:rFonts w:ascii="Trebuchet MS" w:hAnsi="Trebuchet MS"/>
          <w:lang w:val="pt-BR"/>
        </w:rPr>
        <w:t xml:space="preserve">    Se poate adresa instanţei de contencios administrativ competente şi orice organizaţie neguvernamentală care îndeplineşte condiţiile prevăzute la </w:t>
      </w:r>
      <w:r w:rsidRPr="00FA6C3F">
        <w:rPr>
          <w:rFonts w:ascii="Trebuchet MS" w:hAnsi="Trebuchet MS"/>
          <w:u w:val="single"/>
          <w:lang w:val="pt-BR"/>
        </w:rPr>
        <w:t>art. 2</w:t>
      </w:r>
      <w:r w:rsidRPr="00FA6C3F">
        <w:rPr>
          <w:rFonts w:ascii="Trebuchet MS" w:hAnsi="Trebuchet MS"/>
          <w:lang w:val="pt-BR"/>
        </w:rPr>
        <w:t xml:space="preserve"> din Legea nr. 292/2018 privind evaluarea impactului anumitor proiecte publice şi private asupra mediului, considerându-se că acestea sunt vătămate într-un drept al lor sau într-un interes legitim.</w:t>
      </w:r>
    </w:p>
    <w:p w14:paraId="08D0AE80" w14:textId="77777777" w:rsidR="008A0F44" w:rsidRPr="00FA6C3F" w:rsidRDefault="008A0F44" w:rsidP="00275BFD">
      <w:pPr>
        <w:autoSpaceDE w:val="0"/>
        <w:autoSpaceDN w:val="0"/>
        <w:adjustRightInd w:val="0"/>
        <w:spacing w:after="0" w:line="240" w:lineRule="auto"/>
        <w:jc w:val="both"/>
        <w:rPr>
          <w:rFonts w:ascii="Trebuchet MS" w:hAnsi="Trebuchet MS"/>
          <w:lang w:val="pt-BR"/>
        </w:rPr>
      </w:pPr>
      <w:r w:rsidRPr="00FA6C3F">
        <w:rPr>
          <w:rFonts w:ascii="Trebuchet MS" w:hAnsi="Trebuchet MS"/>
          <w:lang w:val="pt-BR"/>
        </w:rPr>
        <w:t xml:space="preserve">    Actele sau omisiunile autorităţii publice competente care fac obiectul participării publicului se atacă în instanţă odată cu decizia etapei de încadrare, cu acordul de mediu ori, după caz, cu decizia </w:t>
      </w:r>
      <w:r w:rsidRPr="00FA6C3F">
        <w:rPr>
          <w:rFonts w:ascii="Trebuchet MS" w:hAnsi="Trebuchet MS"/>
          <w:lang w:val="pt-BR"/>
        </w:rPr>
        <w:lastRenderedPageBreak/>
        <w:t>de respingere a solicitării de emitere a acordului de mediu, respectiv cu aprobarea de dezvoltare sau, după caz, cu decizia de respingere a solicitării aprobării de dezvoltare.</w:t>
      </w:r>
    </w:p>
    <w:p w14:paraId="48C313EE" w14:textId="77777777" w:rsidR="008A0F44" w:rsidRPr="00FA6C3F" w:rsidRDefault="008A0F44" w:rsidP="00275BFD">
      <w:pPr>
        <w:autoSpaceDE w:val="0"/>
        <w:autoSpaceDN w:val="0"/>
        <w:adjustRightInd w:val="0"/>
        <w:spacing w:after="0" w:line="240" w:lineRule="auto"/>
        <w:jc w:val="both"/>
        <w:rPr>
          <w:rFonts w:ascii="Trebuchet MS" w:hAnsi="Trebuchet MS"/>
          <w:lang w:val="pt-BR"/>
        </w:rPr>
      </w:pPr>
      <w:r w:rsidRPr="00FA6C3F">
        <w:rPr>
          <w:rFonts w:ascii="Trebuchet MS" w:hAnsi="Trebuchet MS"/>
          <w:lang w:val="pt-BR"/>
        </w:rPr>
        <w:t xml:space="preserve">    Înainte de a se adresa instanţei de contencios administrativ competente, persoanele prevăzute la </w:t>
      </w:r>
      <w:r w:rsidRPr="00FA6C3F">
        <w:rPr>
          <w:rFonts w:ascii="Trebuchet MS" w:hAnsi="Trebuchet MS"/>
          <w:u w:val="single"/>
          <w:lang w:val="pt-BR"/>
        </w:rPr>
        <w:t>art. 21</w:t>
      </w:r>
      <w:r w:rsidRPr="00FA6C3F">
        <w:rPr>
          <w:rFonts w:ascii="Trebuchet MS" w:hAnsi="Trebuchet MS"/>
          <w:lang w:val="pt-BR"/>
        </w:rPr>
        <w:t xml:space="preserve"> din Legea nr. 292/2018 privind evaluarea impactului anumitor proiecte publice şi private asupra mediului au obligaţia să solicite autorităţii publice emitente a deciziei prevăzute la </w:t>
      </w:r>
      <w:r w:rsidRPr="00FA6C3F">
        <w:rPr>
          <w:rFonts w:ascii="Trebuchet MS" w:hAnsi="Trebuchet MS"/>
          <w:u w:val="single"/>
          <w:lang w:val="pt-BR"/>
        </w:rPr>
        <w:t>art. 21</w:t>
      </w:r>
      <w:r w:rsidRPr="00FA6C3F">
        <w:rPr>
          <w:rFonts w:ascii="Trebuchet MS" w:hAnsi="Trebuchet MS"/>
          <w:lang w:val="pt-BR"/>
        </w:rPr>
        <w:t xml:space="preserve"> alin. (3) sau autorităţii ierarhic superioare revocarea, în tot sau în parte, a respectivei decizii. Solicitarea trebuie înregistrată în termen de 30 de zile de la data aducerii la cunoştinţa publicului a deciziei.</w:t>
      </w:r>
    </w:p>
    <w:p w14:paraId="7EE06A79" w14:textId="77777777" w:rsidR="008A0F44" w:rsidRPr="00FA6C3F" w:rsidRDefault="008A0F44" w:rsidP="00275BFD">
      <w:pPr>
        <w:autoSpaceDE w:val="0"/>
        <w:autoSpaceDN w:val="0"/>
        <w:adjustRightInd w:val="0"/>
        <w:spacing w:after="0" w:line="240" w:lineRule="auto"/>
        <w:jc w:val="both"/>
        <w:rPr>
          <w:rFonts w:ascii="Trebuchet MS" w:hAnsi="Trebuchet MS"/>
          <w:lang w:val="pt-BR"/>
        </w:rPr>
      </w:pPr>
      <w:r w:rsidRPr="00FA6C3F">
        <w:rPr>
          <w:rFonts w:ascii="Trebuchet MS" w:hAnsi="Trebuchet MS"/>
          <w:lang w:val="pt-BR"/>
        </w:rPr>
        <w:t xml:space="preserve">    Autoritatea publică emitentă are obligaţia de a răspunde la plângerea prealabilă prevăzută la </w:t>
      </w:r>
      <w:r w:rsidRPr="00FA6C3F">
        <w:rPr>
          <w:rFonts w:ascii="Trebuchet MS" w:hAnsi="Trebuchet MS"/>
          <w:u w:val="single"/>
          <w:lang w:val="pt-BR"/>
        </w:rPr>
        <w:t>art. 22</w:t>
      </w:r>
      <w:r w:rsidRPr="00FA6C3F">
        <w:rPr>
          <w:rFonts w:ascii="Trebuchet MS" w:hAnsi="Trebuchet MS"/>
          <w:lang w:val="pt-BR"/>
        </w:rPr>
        <w:t xml:space="preserve"> alin. (1) în termen de 30 de zile de la data înregistrării acesteia la acea autoritate.</w:t>
      </w:r>
    </w:p>
    <w:p w14:paraId="02619C12" w14:textId="77777777" w:rsidR="008A0F44" w:rsidRPr="00FA6C3F" w:rsidRDefault="008A0F44" w:rsidP="00275BFD">
      <w:pPr>
        <w:autoSpaceDE w:val="0"/>
        <w:autoSpaceDN w:val="0"/>
        <w:adjustRightInd w:val="0"/>
        <w:spacing w:after="0" w:line="240" w:lineRule="auto"/>
        <w:jc w:val="both"/>
        <w:rPr>
          <w:rFonts w:ascii="Trebuchet MS" w:hAnsi="Trebuchet MS"/>
          <w:lang w:val="pt-BR"/>
        </w:rPr>
      </w:pPr>
      <w:r w:rsidRPr="00FA6C3F">
        <w:rPr>
          <w:rFonts w:ascii="Trebuchet MS" w:hAnsi="Trebuchet MS"/>
          <w:lang w:val="pt-BR"/>
        </w:rPr>
        <w:t xml:space="preserve">    Procedura de soluţionare a plângerii prealabile prevăzută la </w:t>
      </w:r>
      <w:r w:rsidRPr="00FA6C3F">
        <w:rPr>
          <w:rFonts w:ascii="Trebuchet MS" w:hAnsi="Trebuchet MS"/>
          <w:u w:val="single"/>
          <w:lang w:val="pt-BR"/>
        </w:rPr>
        <w:t>art. 22</w:t>
      </w:r>
      <w:r w:rsidRPr="00FA6C3F">
        <w:rPr>
          <w:rFonts w:ascii="Trebuchet MS" w:hAnsi="Trebuchet MS"/>
          <w:lang w:val="pt-BR"/>
        </w:rPr>
        <w:t xml:space="preserve"> alin. (1) este gratuită şi trebuie să fie echitabilă, rapidă şi corectă.</w:t>
      </w:r>
    </w:p>
    <w:p w14:paraId="75AD189B" w14:textId="77777777" w:rsidR="008A0F44" w:rsidRPr="00FA6C3F" w:rsidRDefault="008A0F44" w:rsidP="00275BFD">
      <w:pPr>
        <w:autoSpaceDE w:val="0"/>
        <w:autoSpaceDN w:val="0"/>
        <w:adjustRightInd w:val="0"/>
        <w:spacing w:after="0" w:line="240" w:lineRule="auto"/>
        <w:jc w:val="both"/>
        <w:rPr>
          <w:rFonts w:ascii="Trebuchet MS" w:hAnsi="Trebuchet MS"/>
          <w:lang w:val="pt-BR"/>
        </w:rPr>
      </w:pPr>
      <w:r w:rsidRPr="00FA6C3F">
        <w:rPr>
          <w:rFonts w:ascii="Trebuchet MS" w:hAnsi="Trebuchet MS"/>
          <w:lang w:val="pt-BR"/>
        </w:rPr>
        <w:t xml:space="preserve">    Prezenta decizie poate fi contestată în conformitate cu prevederile Legii nr. 292/2018 privind evaluarea impactului anumitor proiecte publice şi private asupra mediului şi ale </w:t>
      </w:r>
      <w:r w:rsidRPr="00FA6C3F">
        <w:rPr>
          <w:rFonts w:ascii="Trebuchet MS" w:hAnsi="Trebuchet MS"/>
          <w:u w:val="single"/>
          <w:lang w:val="pt-BR"/>
        </w:rPr>
        <w:t>Legii nr. 554/2004</w:t>
      </w:r>
      <w:r w:rsidRPr="00FA6C3F">
        <w:rPr>
          <w:rFonts w:ascii="Trebuchet MS" w:hAnsi="Trebuchet MS"/>
          <w:lang w:val="pt-BR"/>
        </w:rPr>
        <w:t>, cu modificările şi completările ulterioare.</w:t>
      </w:r>
    </w:p>
    <w:p w14:paraId="0C95E9C0" w14:textId="49D6750F" w:rsidR="008A0F44" w:rsidRPr="00FA6C3F" w:rsidRDefault="008A0F44" w:rsidP="00275BFD">
      <w:pPr>
        <w:autoSpaceDE w:val="0"/>
        <w:autoSpaceDN w:val="0"/>
        <w:adjustRightInd w:val="0"/>
        <w:spacing w:after="0" w:line="240" w:lineRule="auto"/>
        <w:jc w:val="both"/>
        <w:rPr>
          <w:rFonts w:ascii="Trebuchet MS" w:hAnsi="Trebuchet MS"/>
          <w:lang w:val="pt-BR"/>
        </w:rPr>
      </w:pPr>
    </w:p>
    <w:p w14:paraId="4355AD05" w14:textId="05979091" w:rsidR="00377321" w:rsidRPr="00FA6C3F" w:rsidRDefault="00377321" w:rsidP="00275BFD">
      <w:pPr>
        <w:autoSpaceDE w:val="0"/>
        <w:autoSpaceDN w:val="0"/>
        <w:adjustRightInd w:val="0"/>
        <w:spacing w:after="0" w:line="240" w:lineRule="auto"/>
        <w:jc w:val="both"/>
        <w:rPr>
          <w:rFonts w:ascii="Trebuchet MS" w:hAnsi="Trebuchet MS"/>
          <w:lang w:val="pt-BR"/>
        </w:rPr>
      </w:pPr>
    </w:p>
    <w:p w14:paraId="2291BA1C" w14:textId="2E171D62" w:rsidR="00377321" w:rsidRPr="00FA6C3F" w:rsidRDefault="00377321" w:rsidP="00275BFD">
      <w:pPr>
        <w:autoSpaceDE w:val="0"/>
        <w:autoSpaceDN w:val="0"/>
        <w:adjustRightInd w:val="0"/>
        <w:spacing w:after="0" w:line="240" w:lineRule="auto"/>
        <w:jc w:val="both"/>
        <w:rPr>
          <w:rFonts w:ascii="Trebuchet MS" w:hAnsi="Trebuchet MS"/>
          <w:lang w:val="pt-BR"/>
        </w:rPr>
      </w:pPr>
    </w:p>
    <w:p w14:paraId="47CF033B" w14:textId="77777777" w:rsidR="00377321" w:rsidRPr="00FA6C3F" w:rsidRDefault="00377321" w:rsidP="00275BFD">
      <w:pPr>
        <w:autoSpaceDE w:val="0"/>
        <w:autoSpaceDN w:val="0"/>
        <w:adjustRightInd w:val="0"/>
        <w:spacing w:after="0" w:line="240" w:lineRule="auto"/>
        <w:jc w:val="both"/>
        <w:rPr>
          <w:rFonts w:ascii="Trebuchet MS" w:hAnsi="Trebuchet MS"/>
          <w:lang w:val="pt-BR"/>
        </w:rPr>
      </w:pPr>
    </w:p>
    <w:tbl>
      <w:tblPr>
        <w:tblW w:w="0" w:type="auto"/>
        <w:tblLook w:val="04A0" w:firstRow="1" w:lastRow="0" w:firstColumn="1" w:lastColumn="0" w:noHBand="0" w:noVBand="1"/>
      </w:tblPr>
      <w:tblGrid>
        <w:gridCol w:w="4927"/>
        <w:gridCol w:w="4928"/>
      </w:tblGrid>
      <w:tr w:rsidR="00377321" w:rsidRPr="00FA6C3F" w14:paraId="079E9FB1" w14:textId="77777777" w:rsidTr="001164F7">
        <w:tc>
          <w:tcPr>
            <w:tcW w:w="9855" w:type="dxa"/>
            <w:gridSpan w:val="2"/>
            <w:shd w:val="clear" w:color="auto" w:fill="auto"/>
          </w:tcPr>
          <w:p w14:paraId="6E352378" w14:textId="77777777" w:rsidR="008A0F44" w:rsidRPr="00FA6C3F" w:rsidRDefault="008A0F44" w:rsidP="00275BFD">
            <w:pPr>
              <w:tabs>
                <w:tab w:val="left" w:pos="9163"/>
              </w:tabs>
              <w:spacing w:after="0" w:line="240" w:lineRule="auto"/>
              <w:jc w:val="center"/>
              <w:rPr>
                <w:rFonts w:ascii="Trebuchet MS" w:hAnsi="Trebuchet MS"/>
                <w:i/>
              </w:rPr>
            </w:pPr>
            <w:r w:rsidRPr="00FA6C3F">
              <w:rPr>
                <w:rFonts w:ascii="Trebuchet MS" w:hAnsi="Trebuchet MS"/>
              </w:rPr>
              <w:t>DIRECTOR EXECUTIV,</w:t>
            </w:r>
          </w:p>
        </w:tc>
      </w:tr>
      <w:tr w:rsidR="00377321" w:rsidRPr="00FA6C3F" w14:paraId="782393E4" w14:textId="77777777" w:rsidTr="001164F7">
        <w:tc>
          <w:tcPr>
            <w:tcW w:w="9855" w:type="dxa"/>
            <w:gridSpan w:val="2"/>
            <w:shd w:val="clear" w:color="auto" w:fill="auto"/>
          </w:tcPr>
          <w:p w14:paraId="6B610EC2" w14:textId="77777777" w:rsidR="008A0F44" w:rsidRPr="00FA6C3F" w:rsidRDefault="008A0F44" w:rsidP="00275BFD">
            <w:pPr>
              <w:tabs>
                <w:tab w:val="left" w:pos="9163"/>
              </w:tabs>
              <w:spacing w:after="0" w:line="240" w:lineRule="auto"/>
              <w:jc w:val="center"/>
              <w:rPr>
                <w:rFonts w:ascii="Trebuchet MS" w:hAnsi="Trebuchet MS"/>
                <w:i/>
              </w:rPr>
            </w:pPr>
            <w:r w:rsidRPr="00FA6C3F">
              <w:rPr>
                <w:rFonts w:ascii="Trebuchet MS" w:hAnsi="Trebuchet MS"/>
                <w:i/>
              </w:rPr>
              <w:t>ing. Galea TEMNEANU</w:t>
            </w:r>
          </w:p>
          <w:p w14:paraId="058010EE" w14:textId="29199E72" w:rsidR="008A0F44" w:rsidRPr="00FA6C3F" w:rsidRDefault="008A0F44" w:rsidP="00275BFD">
            <w:pPr>
              <w:tabs>
                <w:tab w:val="left" w:pos="9163"/>
              </w:tabs>
              <w:spacing w:after="0" w:line="240" w:lineRule="auto"/>
              <w:jc w:val="center"/>
              <w:rPr>
                <w:rFonts w:ascii="Trebuchet MS" w:hAnsi="Trebuchet MS"/>
                <w:i/>
              </w:rPr>
            </w:pPr>
          </w:p>
          <w:p w14:paraId="56E04538" w14:textId="53A46D49" w:rsidR="00377321" w:rsidRPr="00FA6C3F" w:rsidRDefault="00377321" w:rsidP="00275BFD">
            <w:pPr>
              <w:tabs>
                <w:tab w:val="left" w:pos="9163"/>
              </w:tabs>
              <w:spacing w:after="0" w:line="240" w:lineRule="auto"/>
              <w:jc w:val="center"/>
              <w:rPr>
                <w:rFonts w:ascii="Trebuchet MS" w:hAnsi="Trebuchet MS"/>
                <w:i/>
              </w:rPr>
            </w:pPr>
          </w:p>
          <w:p w14:paraId="6601757D" w14:textId="50F7F5C3" w:rsidR="00377321" w:rsidRPr="00FA6C3F" w:rsidRDefault="00377321" w:rsidP="00275BFD">
            <w:pPr>
              <w:tabs>
                <w:tab w:val="left" w:pos="9163"/>
              </w:tabs>
              <w:spacing w:after="0" w:line="240" w:lineRule="auto"/>
              <w:jc w:val="center"/>
              <w:rPr>
                <w:rFonts w:ascii="Trebuchet MS" w:hAnsi="Trebuchet MS"/>
                <w:i/>
              </w:rPr>
            </w:pPr>
          </w:p>
          <w:p w14:paraId="539C0D3C" w14:textId="77777777" w:rsidR="00377321" w:rsidRPr="00FA6C3F" w:rsidRDefault="00377321" w:rsidP="00275BFD">
            <w:pPr>
              <w:tabs>
                <w:tab w:val="left" w:pos="9163"/>
              </w:tabs>
              <w:spacing w:after="0" w:line="240" w:lineRule="auto"/>
              <w:jc w:val="center"/>
              <w:rPr>
                <w:rFonts w:ascii="Trebuchet MS" w:hAnsi="Trebuchet MS"/>
                <w:i/>
              </w:rPr>
            </w:pPr>
          </w:p>
          <w:p w14:paraId="1D163608" w14:textId="77777777" w:rsidR="008A0F44" w:rsidRPr="00FA6C3F" w:rsidRDefault="008A0F44" w:rsidP="00275BFD">
            <w:pPr>
              <w:tabs>
                <w:tab w:val="left" w:pos="9163"/>
              </w:tabs>
              <w:spacing w:after="0" w:line="240" w:lineRule="auto"/>
              <w:jc w:val="center"/>
              <w:rPr>
                <w:rFonts w:ascii="Trebuchet MS" w:hAnsi="Trebuchet MS"/>
              </w:rPr>
            </w:pPr>
          </w:p>
        </w:tc>
      </w:tr>
      <w:tr w:rsidR="00377321" w:rsidRPr="00FA6C3F" w14:paraId="3C817743" w14:textId="77777777" w:rsidTr="001164F7">
        <w:tc>
          <w:tcPr>
            <w:tcW w:w="9855" w:type="dxa"/>
            <w:gridSpan w:val="2"/>
            <w:shd w:val="clear" w:color="auto" w:fill="auto"/>
          </w:tcPr>
          <w:p w14:paraId="07ED7A82" w14:textId="77777777" w:rsidR="008A0F44" w:rsidRPr="00FA6C3F" w:rsidRDefault="008A0F44" w:rsidP="00275BFD">
            <w:pPr>
              <w:tabs>
                <w:tab w:val="left" w:pos="9163"/>
              </w:tabs>
              <w:spacing w:after="0" w:line="240" w:lineRule="auto"/>
              <w:jc w:val="both"/>
              <w:rPr>
                <w:rFonts w:ascii="Trebuchet MS" w:hAnsi="Trebuchet MS"/>
                <w:i/>
              </w:rPr>
            </w:pPr>
          </w:p>
        </w:tc>
      </w:tr>
      <w:tr w:rsidR="00377321" w:rsidRPr="00FA6C3F" w14:paraId="160DE592" w14:textId="77777777" w:rsidTr="001164F7">
        <w:tc>
          <w:tcPr>
            <w:tcW w:w="4927" w:type="dxa"/>
            <w:shd w:val="clear" w:color="auto" w:fill="auto"/>
          </w:tcPr>
          <w:p w14:paraId="4DC91B5B" w14:textId="77777777" w:rsidR="008A0F44" w:rsidRPr="00FA6C3F" w:rsidRDefault="008A0F44" w:rsidP="00275BFD">
            <w:pPr>
              <w:tabs>
                <w:tab w:val="left" w:pos="9163"/>
              </w:tabs>
              <w:spacing w:after="0" w:line="240" w:lineRule="auto"/>
              <w:jc w:val="center"/>
              <w:rPr>
                <w:rFonts w:ascii="Trebuchet MS" w:hAnsi="Trebuchet MS"/>
                <w:i/>
              </w:rPr>
            </w:pPr>
            <w:r w:rsidRPr="00FA6C3F">
              <w:rPr>
                <w:rFonts w:ascii="Trebuchet MS" w:hAnsi="Trebuchet MS"/>
                <w:i/>
              </w:rPr>
              <w:t>ȘEF SERVICIU AVIZE, ACORDURI, AUTORIZAŢII,</w:t>
            </w:r>
          </w:p>
        </w:tc>
        <w:tc>
          <w:tcPr>
            <w:tcW w:w="4928" w:type="dxa"/>
            <w:shd w:val="clear" w:color="auto" w:fill="auto"/>
          </w:tcPr>
          <w:p w14:paraId="372B5FFB" w14:textId="77777777" w:rsidR="008A0F44" w:rsidRPr="00FA6C3F" w:rsidRDefault="008A0F44" w:rsidP="00275BFD">
            <w:pPr>
              <w:tabs>
                <w:tab w:val="left" w:pos="9163"/>
              </w:tabs>
              <w:spacing w:after="0" w:line="240" w:lineRule="auto"/>
              <w:jc w:val="center"/>
              <w:rPr>
                <w:rFonts w:ascii="Trebuchet MS" w:hAnsi="Trebuchet MS"/>
                <w:i/>
              </w:rPr>
            </w:pPr>
            <w:r w:rsidRPr="00FA6C3F">
              <w:rPr>
                <w:rFonts w:ascii="Trebuchet MS" w:hAnsi="Trebuchet MS"/>
                <w:i/>
              </w:rPr>
              <w:t xml:space="preserve"> ȘEF SERVICIU CALITATEA FACTORILOR DE MEDIU,</w:t>
            </w:r>
          </w:p>
        </w:tc>
      </w:tr>
      <w:tr w:rsidR="00377321" w:rsidRPr="00FA6C3F" w14:paraId="0658465E" w14:textId="77777777" w:rsidTr="001164F7">
        <w:tc>
          <w:tcPr>
            <w:tcW w:w="4927" w:type="dxa"/>
            <w:shd w:val="clear" w:color="auto" w:fill="auto"/>
          </w:tcPr>
          <w:p w14:paraId="2E2CCD29" w14:textId="77777777" w:rsidR="008A0F44" w:rsidRPr="00FA6C3F" w:rsidRDefault="008A0F44" w:rsidP="00275BFD">
            <w:pPr>
              <w:tabs>
                <w:tab w:val="left" w:pos="9163"/>
              </w:tabs>
              <w:spacing w:after="0" w:line="240" w:lineRule="auto"/>
              <w:jc w:val="center"/>
              <w:rPr>
                <w:rFonts w:ascii="Trebuchet MS" w:hAnsi="Trebuchet MS"/>
                <w:i/>
              </w:rPr>
            </w:pPr>
            <w:r w:rsidRPr="00FA6C3F">
              <w:rPr>
                <w:rFonts w:ascii="Trebuchet MS" w:hAnsi="Trebuchet MS"/>
                <w:i/>
              </w:rPr>
              <w:t>ing.  Irina Ana SIMIONESCU</w:t>
            </w:r>
          </w:p>
        </w:tc>
        <w:tc>
          <w:tcPr>
            <w:tcW w:w="4928" w:type="dxa"/>
            <w:shd w:val="clear" w:color="auto" w:fill="auto"/>
          </w:tcPr>
          <w:p w14:paraId="07C75D70" w14:textId="77777777" w:rsidR="008A0F44" w:rsidRPr="00FA6C3F" w:rsidRDefault="008A0F44" w:rsidP="00275BFD">
            <w:pPr>
              <w:tabs>
                <w:tab w:val="left" w:pos="9163"/>
              </w:tabs>
              <w:spacing w:after="0" w:line="240" w:lineRule="auto"/>
              <w:jc w:val="center"/>
              <w:rPr>
                <w:rFonts w:ascii="Trebuchet MS" w:hAnsi="Trebuchet MS"/>
                <w:i/>
              </w:rPr>
            </w:pPr>
            <w:r w:rsidRPr="00FA6C3F">
              <w:rPr>
                <w:rFonts w:ascii="Trebuchet MS" w:hAnsi="Trebuchet MS"/>
                <w:i/>
              </w:rPr>
              <w:t>Ing. Geta IRIMIȚA</w:t>
            </w:r>
          </w:p>
        </w:tc>
      </w:tr>
      <w:tr w:rsidR="008A0F44" w:rsidRPr="00FA6C3F" w14:paraId="1C809EA0" w14:textId="77777777" w:rsidTr="001164F7">
        <w:tc>
          <w:tcPr>
            <w:tcW w:w="4927" w:type="dxa"/>
            <w:shd w:val="clear" w:color="auto" w:fill="auto"/>
          </w:tcPr>
          <w:p w14:paraId="03902BDD" w14:textId="77777777" w:rsidR="008A0F44" w:rsidRPr="00FA6C3F" w:rsidRDefault="008A0F44" w:rsidP="00275BFD">
            <w:pPr>
              <w:tabs>
                <w:tab w:val="left" w:pos="9163"/>
              </w:tabs>
              <w:spacing w:after="0" w:line="240" w:lineRule="auto"/>
              <w:jc w:val="center"/>
              <w:rPr>
                <w:rFonts w:ascii="Trebuchet MS" w:hAnsi="Trebuchet MS"/>
                <w:i/>
              </w:rPr>
            </w:pPr>
          </w:p>
          <w:p w14:paraId="4CEF7B1A" w14:textId="77777777" w:rsidR="008A0F44" w:rsidRPr="00FA6C3F" w:rsidRDefault="008A0F44" w:rsidP="00275BFD">
            <w:pPr>
              <w:tabs>
                <w:tab w:val="left" w:pos="9163"/>
              </w:tabs>
              <w:spacing w:after="0" w:line="240" w:lineRule="auto"/>
              <w:jc w:val="center"/>
              <w:rPr>
                <w:rFonts w:ascii="Trebuchet MS" w:hAnsi="Trebuchet MS"/>
                <w:i/>
              </w:rPr>
            </w:pPr>
          </w:p>
          <w:p w14:paraId="1A5268AB" w14:textId="77777777" w:rsidR="008A0F44" w:rsidRPr="00FA6C3F" w:rsidRDefault="008A0F44" w:rsidP="00275BFD">
            <w:pPr>
              <w:tabs>
                <w:tab w:val="left" w:pos="9163"/>
              </w:tabs>
              <w:spacing w:after="0" w:line="240" w:lineRule="auto"/>
              <w:jc w:val="center"/>
              <w:rPr>
                <w:rFonts w:ascii="Trebuchet MS" w:hAnsi="Trebuchet MS"/>
                <w:i/>
              </w:rPr>
            </w:pPr>
          </w:p>
        </w:tc>
        <w:tc>
          <w:tcPr>
            <w:tcW w:w="4928" w:type="dxa"/>
            <w:shd w:val="clear" w:color="auto" w:fill="auto"/>
          </w:tcPr>
          <w:p w14:paraId="668621E4" w14:textId="05058D62" w:rsidR="008A0F44" w:rsidRPr="00FA6C3F" w:rsidRDefault="008A0F44" w:rsidP="00275BFD">
            <w:pPr>
              <w:spacing w:after="0" w:line="240" w:lineRule="auto"/>
              <w:rPr>
                <w:rFonts w:ascii="Trebuchet MS" w:hAnsi="Trebuchet MS"/>
              </w:rPr>
            </w:pPr>
          </w:p>
          <w:p w14:paraId="410DAEE2" w14:textId="7416BE57" w:rsidR="00377321" w:rsidRPr="00FA6C3F" w:rsidRDefault="00377321" w:rsidP="00275BFD">
            <w:pPr>
              <w:spacing w:after="0" w:line="240" w:lineRule="auto"/>
              <w:rPr>
                <w:rFonts w:ascii="Trebuchet MS" w:hAnsi="Trebuchet MS"/>
              </w:rPr>
            </w:pPr>
          </w:p>
          <w:p w14:paraId="279101CC" w14:textId="4954C71D" w:rsidR="00377321" w:rsidRPr="00FA6C3F" w:rsidRDefault="00377321" w:rsidP="00275BFD">
            <w:pPr>
              <w:spacing w:after="0" w:line="240" w:lineRule="auto"/>
              <w:rPr>
                <w:rFonts w:ascii="Trebuchet MS" w:hAnsi="Trebuchet MS"/>
              </w:rPr>
            </w:pPr>
          </w:p>
          <w:p w14:paraId="546784CB" w14:textId="6E13B841" w:rsidR="00377321" w:rsidRPr="00FA6C3F" w:rsidRDefault="00377321" w:rsidP="00275BFD">
            <w:pPr>
              <w:spacing w:after="0" w:line="240" w:lineRule="auto"/>
              <w:rPr>
                <w:rFonts w:ascii="Trebuchet MS" w:hAnsi="Trebuchet MS"/>
              </w:rPr>
            </w:pPr>
          </w:p>
          <w:p w14:paraId="05908B7B" w14:textId="77777777" w:rsidR="00377321" w:rsidRPr="00FA6C3F" w:rsidRDefault="00377321" w:rsidP="00275BFD">
            <w:pPr>
              <w:spacing w:after="0" w:line="240" w:lineRule="auto"/>
              <w:rPr>
                <w:rFonts w:ascii="Trebuchet MS" w:hAnsi="Trebuchet MS"/>
              </w:rPr>
            </w:pPr>
          </w:p>
          <w:p w14:paraId="42CF0364" w14:textId="77777777" w:rsidR="008A0F44" w:rsidRPr="00FA6C3F" w:rsidRDefault="008A0F44" w:rsidP="00275BFD">
            <w:pPr>
              <w:spacing w:after="0" w:line="240" w:lineRule="auto"/>
              <w:jc w:val="center"/>
              <w:rPr>
                <w:rFonts w:ascii="Trebuchet MS" w:hAnsi="Trebuchet MS"/>
              </w:rPr>
            </w:pPr>
            <w:r w:rsidRPr="00FA6C3F">
              <w:rPr>
                <w:rFonts w:ascii="Trebuchet MS" w:hAnsi="Trebuchet MS"/>
              </w:rPr>
              <w:t>ÎNTOCMIT,</w:t>
            </w:r>
          </w:p>
          <w:p w14:paraId="1AC1EBD2" w14:textId="1FC4A687" w:rsidR="008A0F44" w:rsidRPr="00FA6C3F" w:rsidRDefault="00FA6C3F" w:rsidP="00275BFD">
            <w:pPr>
              <w:spacing w:after="0" w:line="240" w:lineRule="auto"/>
              <w:jc w:val="center"/>
              <w:rPr>
                <w:rFonts w:ascii="Trebuchet MS" w:hAnsi="Trebuchet MS"/>
                <w:i/>
              </w:rPr>
            </w:pPr>
            <w:r>
              <w:rPr>
                <w:rFonts w:ascii="Trebuchet MS" w:hAnsi="Trebuchet MS"/>
                <w:i/>
              </w:rPr>
              <w:t>Ing. Carol Cristof</w:t>
            </w:r>
          </w:p>
        </w:tc>
      </w:tr>
    </w:tbl>
    <w:p w14:paraId="0D52109B" w14:textId="77777777" w:rsidR="008A0F44" w:rsidRPr="00FA6C3F" w:rsidRDefault="008A0F44" w:rsidP="00275BFD">
      <w:pPr>
        <w:autoSpaceDE w:val="0"/>
        <w:autoSpaceDN w:val="0"/>
        <w:adjustRightInd w:val="0"/>
        <w:spacing w:after="0" w:line="240" w:lineRule="auto"/>
        <w:jc w:val="both"/>
        <w:rPr>
          <w:rFonts w:ascii="Trebuchet MS" w:hAnsi="Trebuchet MS"/>
          <w:bCs/>
        </w:rPr>
      </w:pPr>
    </w:p>
    <w:p w14:paraId="2053D1CB" w14:textId="77777777" w:rsidR="008A0F44" w:rsidRPr="00FA6C3F" w:rsidRDefault="008A0F44" w:rsidP="00275BFD">
      <w:pPr>
        <w:autoSpaceDE w:val="0"/>
        <w:autoSpaceDN w:val="0"/>
        <w:adjustRightInd w:val="0"/>
        <w:spacing w:after="0" w:line="240" w:lineRule="auto"/>
        <w:jc w:val="both"/>
        <w:rPr>
          <w:rFonts w:ascii="Trebuchet MS" w:hAnsi="Trebuchet MS"/>
          <w:bCs/>
        </w:rPr>
      </w:pPr>
      <w:r w:rsidRPr="00FA6C3F">
        <w:rPr>
          <w:rFonts w:ascii="Trebuchet MS" w:hAnsi="Trebuchet MS"/>
          <w:bCs/>
        </w:rPr>
        <w:t>INTOCMIT: ing. I. Simionescu</w:t>
      </w:r>
    </w:p>
    <w:p w14:paraId="4AA41729" w14:textId="77777777" w:rsidR="008A0F44" w:rsidRPr="00FA6C3F" w:rsidRDefault="008A0F44" w:rsidP="00275BFD">
      <w:pPr>
        <w:autoSpaceDE w:val="0"/>
        <w:autoSpaceDN w:val="0"/>
        <w:adjustRightInd w:val="0"/>
        <w:spacing w:after="0" w:line="240" w:lineRule="auto"/>
        <w:jc w:val="both"/>
        <w:rPr>
          <w:rFonts w:ascii="Trebuchet MS" w:hAnsi="Trebuchet MS"/>
          <w:lang w:val="pt-BR"/>
        </w:rPr>
      </w:pPr>
    </w:p>
    <w:p w14:paraId="14196580" w14:textId="77777777" w:rsidR="008A0F44" w:rsidRPr="00FA6C3F" w:rsidRDefault="008A0F44" w:rsidP="00275BFD">
      <w:pPr>
        <w:autoSpaceDE w:val="0"/>
        <w:autoSpaceDN w:val="0"/>
        <w:adjustRightInd w:val="0"/>
        <w:spacing w:after="0" w:line="240" w:lineRule="auto"/>
        <w:jc w:val="both"/>
        <w:rPr>
          <w:rFonts w:ascii="Trebuchet MS" w:hAnsi="Trebuchet MS"/>
          <w:lang w:val="pt-BR"/>
        </w:rPr>
      </w:pPr>
    </w:p>
    <w:p w14:paraId="2D579EAB" w14:textId="77777777" w:rsidR="008A0F44" w:rsidRPr="00FA6C3F" w:rsidRDefault="008A0F44" w:rsidP="00275BFD">
      <w:pPr>
        <w:autoSpaceDE w:val="0"/>
        <w:autoSpaceDN w:val="0"/>
        <w:adjustRightInd w:val="0"/>
        <w:spacing w:after="0" w:line="240" w:lineRule="auto"/>
        <w:jc w:val="both"/>
        <w:rPr>
          <w:rFonts w:ascii="Trebuchet MS" w:hAnsi="Trebuchet MS"/>
        </w:rPr>
      </w:pPr>
    </w:p>
    <w:tbl>
      <w:tblPr>
        <w:tblW w:w="0" w:type="auto"/>
        <w:tblLook w:val="04A0" w:firstRow="1" w:lastRow="0" w:firstColumn="1" w:lastColumn="0" w:noHBand="0" w:noVBand="1"/>
      </w:tblPr>
      <w:tblGrid>
        <w:gridCol w:w="9855"/>
      </w:tblGrid>
      <w:tr w:rsidR="00377321" w:rsidRPr="00FA6C3F" w14:paraId="54880C1B" w14:textId="77777777" w:rsidTr="001164F7">
        <w:tc>
          <w:tcPr>
            <w:tcW w:w="9855" w:type="dxa"/>
            <w:shd w:val="clear" w:color="auto" w:fill="auto"/>
          </w:tcPr>
          <w:p w14:paraId="156EBE52" w14:textId="77777777" w:rsidR="008A0F44" w:rsidRPr="00FA6C3F" w:rsidRDefault="008A0F44" w:rsidP="00275BFD">
            <w:pPr>
              <w:tabs>
                <w:tab w:val="left" w:pos="9163"/>
              </w:tabs>
              <w:spacing w:after="0" w:line="240" w:lineRule="auto"/>
              <w:jc w:val="center"/>
              <w:rPr>
                <w:rFonts w:ascii="Trebuchet MS" w:hAnsi="Trebuchet MS"/>
                <w:i/>
              </w:rPr>
            </w:pPr>
          </w:p>
        </w:tc>
      </w:tr>
      <w:tr w:rsidR="008A0F44" w:rsidRPr="00FA6C3F" w14:paraId="3739205D" w14:textId="77777777" w:rsidTr="001164F7">
        <w:tc>
          <w:tcPr>
            <w:tcW w:w="9855" w:type="dxa"/>
            <w:shd w:val="clear" w:color="auto" w:fill="auto"/>
          </w:tcPr>
          <w:p w14:paraId="02454A1E" w14:textId="77777777" w:rsidR="008A0F44" w:rsidRPr="00FA6C3F" w:rsidRDefault="008A0F44" w:rsidP="00275BFD">
            <w:pPr>
              <w:tabs>
                <w:tab w:val="left" w:pos="9163"/>
              </w:tabs>
              <w:spacing w:after="0" w:line="240" w:lineRule="auto"/>
              <w:rPr>
                <w:rFonts w:ascii="Trebuchet MS" w:hAnsi="Trebuchet MS"/>
              </w:rPr>
            </w:pPr>
          </w:p>
        </w:tc>
      </w:tr>
    </w:tbl>
    <w:p w14:paraId="259B63DC" w14:textId="77777777" w:rsidR="008A0F44" w:rsidRPr="00FA6C3F" w:rsidRDefault="008A0F44" w:rsidP="00275BFD">
      <w:pPr>
        <w:autoSpaceDE w:val="0"/>
        <w:autoSpaceDN w:val="0"/>
        <w:adjustRightInd w:val="0"/>
        <w:spacing w:after="0" w:line="240" w:lineRule="auto"/>
        <w:jc w:val="both"/>
        <w:rPr>
          <w:rFonts w:ascii="Trebuchet MS" w:hAnsi="Trebuchet MS"/>
        </w:rPr>
      </w:pPr>
    </w:p>
    <w:p w14:paraId="5552B1C2" w14:textId="77777777" w:rsidR="008A0F44" w:rsidRPr="00FA6C3F" w:rsidRDefault="008A0F44" w:rsidP="00275BFD">
      <w:pPr>
        <w:autoSpaceDE w:val="0"/>
        <w:autoSpaceDN w:val="0"/>
        <w:adjustRightInd w:val="0"/>
        <w:spacing w:after="0" w:line="240" w:lineRule="auto"/>
        <w:jc w:val="both"/>
        <w:rPr>
          <w:rFonts w:ascii="Trebuchet MS" w:hAnsi="Trebuchet MS"/>
        </w:rPr>
      </w:pPr>
    </w:p>
    <w:p w14:paraId="607A3A37" w14:textId="77777777" w:rsidR="008A0F44" w:rsidRPr="00FA6C3F" w:rsidRDefault="008A0F44" w:rsidP="00275BFD">
      <w:pPr>
        <w:autoSpaceDE w:val="0"/>
        <w:autoSpaceDN w:val="0"/>
        <w:adjustRightInd w:val="0"/>
        <w:spacing w:after="0" w:line="240" w:lineRule="auto"/>
        <w:jc w:val="both"/>
        <w:rPr>
          <w:rFonts w:ascii="Trebuchet MS" w:hAnsi="Trebuchet MS"/>
        </w:rPr>
      </w:pPr>
    </w:p>
    <w:p w14:paraId="4C18288C" w14:textId="77777777" w:rsidR="008A0F44" w:rsidRPr="00FA6C3F" w:rsidRDefault="008A0F44" w:rsidP="00275BFD">
      <w:pPr>
        <w:autoSpaceDE w:val="0"/>
        <w:autoSpaceDN w:val="0"/>
        <w:adjustRightInd w:val="0"/>
        <w:spacing w:after="0" w:line="240" w:lineRule="auto"/>
        <w:jc w:val="both"/>
        <w:rPr>
          <w:rFonts w:ascii="Trebuchet MS" w:hAnsi="Trebuchet MS"/>
        </w:rPr>
      </w:pPr>
    </w:p>
    <w:p w14:paraId="55D85129" w14:textId="77777777" w:rsidR="008A0F44" w:rsidRPr="00FA6C3F" w:rsidRDefault="008A0F44" w:rsidP="00275BFD">
      <w:pPr>
        <w:autoSpaceDE w:val="0"/>
        <w:autoSpaceDN w:val="0"/>
        <w:adjustRightInd w:val="0"/>
        <w:spacing w:after="0" w:line="240" w:lineRule="auto"/>
        <w:jc w:val="both"/>
        <w:rPr>
          <w:rFonts w:ascii="Trebuchet MS" w:hAnsi="Trebuchet MS"/>
        </w:rPr>
      </w:pPr>
    </w:p>
    <w:p w14:paraId="66AE649D" w14:textId="77777777" w:rsidR="008A0F44" w:rsidRPr="00FA6C3F" w:rsidRDefault="008A0F44" w:rsidP="00275BFD">
      <w:pPr>
        <w:autoSpaceDE w:val="0"/>
        <w:autoSpaceDN w:val="0"/>
        <w:adjustRightInd w:val="0"/>
        <w:spacing w:after="0" w:line="240" w:lineRule="auto"/>
        <w:jc w:val="both"/>
        <w:rPr>
          <w:rFonts w:ascii="Trebuchet MS" w:hAnsi="Trebuchet MS"/>
        </w:rPr>
      </w:pPr>
    </w:p>
    <w:p w14:paraId="4B56C941" w14:textId="77777777" w:rsidR="008A0F44" w:rsidRPr="00FA6C3F" w:rsidRDefault="008A0F44" w:rsidP="00275BFD">
      <w:pPr>
        <w:autoSpaceDE w:val="0"/>
        <w:autoSpaceDN w:val="0"/>
        <w:adjustRightInd w:val="0"/>
        <w:spacing w:after="0" w:line="240" w:lineRule="auto"/>
        <w:jc w:val="both"/>
        <w:rPr>
          <w:rFonts w:ascii="Trebuchet MS" w:hAnsi="Trebuchet MS"/>
        </w:rPr>
      </w:pPr>
    </w:p>
    <w:p w14:paraId="5B73A3DE" w14:textId="77777777" w:rsidR="008A0F44" w:rsidRPr="00FA6C3F" w:rsidRDefault="008A0F44" w:rsidP="00275BFD">
      <w:pPr>
        <w:autoSpaceDE w:val="0"/>
        <w:autoSpaceDN w:val="0"/>
        <w:adjustRightInd w:val="0"/>
        <w:spacing w:after="0" w:line="240" w:lineRule="auto"/>
        <w:jc w:val="both"/>
        <w:rPr>
          <w:rFonts w:ascii="Trebuchet MS" w:hAnsi="Trebuchet MS"/>
        </w:rPr>
      </w:pPr>
    </w:p>
    <w:p w14:paraId="7E627301" w14:textId="77777777" w:rsidR="008A0F44" w:rsidRPr="00FA6C3F" w:rsidRDefault="008A0F44" w:rsidP="00275BFD">
      <w:pPr>
        <w:autoSpaceDE w:val="0"/>
        <w:autoSpaceDN w:val="0"/>
        <w:adjustRightInd w:val="0"/>
        <w:spacing w:after="0" w:line="240" w:lineRule="auto"/>
        <w:jc w:val="both"/>
        <w:rPr>
          <w:rFonts w:ascii="Trebuchet MS" w:hAnsi="Trebuchet MS"/>
        </w:rPr>
      </w:pPr>
    </w:p>
    <w:p w14:paraId="21E2FB21" w14:textId="77777777" w:rsidR="008A0F44" w:rsidRPr="00FA6C3F" w:rsidRDefault="008A0F44" w:rsidP="00275BFD">
      <w:pPr>
        <w:autoSpaceDE w:val="0"/>
        <w:autoSpaceDN w:val="0"/>
        <w:adjustRightInd w:val="0"/>
        <w:spacing w:after="0" w:line="240" w:lineRule="auto"/>
        <w:jc w:val="both"/>
        <w:rPr>
          <w:rFonts w:ascii="Trebuchet MS" w:hAnsi="Trebuchet MS"/>
        </w:rPr>
      </w:pPr>
      <w:bookmarkStart w:id="0" w:name="_GoBack"/>
      <w:bookmarkEnd w:id="0"/>
    </w:p>
    <w:sectPr w:rsidR="008A0F44" w:rsidRPr="00FA6C3F" w:rsidSect="009D0807">
      <w:headerReference w:type="default" r:id="rId9"/>
      <w:footerReference w:type="default" r:id="rId10"/>
      <w:headerReference w:type="first" r:id="rId11"/>
      <w:footerReference w:type="first" r:id="rId12"/>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00E03" w14:textId="77777777" w:rsidR="00EE1B81" w:rsidRDefault="00EE1B81" w:rsidP="00143ACD">
      <w:pPr>
        <w:spacing w:after="0" w:line="240" w:lineRule="auto"/>
      </w:pPr>
      <w:r>
        <w:separator/>
      </w:r>
    </w:p>
  </w:endnote>
  <w:endnote w:type="continuationSeparator" w:id="0">
    <w:p w14:paraId="7D8EAD77" w14:textId="77777777" w:rsidR="00EE1B81" w:rsidRDefault="00EE1B81"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0E04F5C1" w:rsidR="009D0807" w:rsidRDefault="009D0807" w:rsidP="009D0807">
            <w:pPr>
              <w:pStyle w:val="Footer"/>
              <w:rPr>
                <w:sz w:val="16"/>
                <w:szCs w:val="16"/>
              </w:rPr>
            </w:pPr>
            <w:r>
              <w:rPr>
                <w:rFonts w:ascii="Trebuchet MS" w:hAnsi="Trebuchet MS"/>
              </w:rPr>
              <w:t xml:space="preserve">    </w:t>
            </w:r>
            <w:r w:rsidRPr="009D0807">
              <w:rPr>
                <w:rFonts w:ascii="Trebuchet MS" w:hAnsi="Trebuchet MS"/>
                <w:sz w:val="16"/>
                <w:szCs w:val="16"/>
              </w:rPr>
              <w:t xml:space="preserve">AGENȚIA PENTRU PROTEȚIA MEDIULUI </w:t>
            </w:r>
            <w:r w:rsidR="004A721D">
              <w:rPr>
                <w:rFonts w:ascii="Trebuchet MS" w:hAnsi="Trebuchet MS"/>
                <w:sz w:val="16"/>
                <w:szCs w:val="16"/>
              </w:rPr>
              <w:t>IAȘI</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FA6C3F">
              <w:rPr>
                <w:rFonts w:ascii="Trebuchet MS" w:hAnsi="Trebuchet MS"/>
                <w:b/>
                <w:bCs/>
                <w:noProof/>
                <w:sz w:val="16"/>
                <w:szCs w:val="16"/>
              </w:rPr>
              <w:t>5</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FA6C3F">
              <w:rPr>
                <w:rFonts w:ascii="Trebuchet MS" w:hAnsi="Trebuchet MS"/>
                <w:b/>
                <w:bCs/>
                <w:noProof/>
                <w:sz w:val="16"/>
                <w:szCs w:val="16"/>
              </w:rPr>
              <w:t>7</w:t>
            </w:r>
            <w:r w:rsidRPr="007A6C9B">
              <w:rPr>
                <w:rFonts w:ascii="Trebuchet MS" w:hAnsi="Trebuchet MS"/>
                <w:b/>
                <w:bCs/>
                <w:sz w:val="16"/>
                <w:szCs w:val="16"/>
              </w:rPr>
              <w:fldChar w:fldCharType="end"/>
            </w:r>
            <w:r>
              <w:rPr>
                <w:sz w:val="16"/>
                <w:szCs w:val="16"/>
              </w:rPr>
              <w:t xml:space="preserve">                                                                              </w:t>
            </w:r>
          </w:p>
          <w:p w14:paraId="7FA756BA" w14:textId="77777777" w:rsidR="004A721D" w:rsidRDefault="004A721D" w:rsidP="004A721D">
            <w:pPr>
              <w:pStyle w:val="Footer1"/>
              <w:ind w:left="284"/>
              <w:rPr>
                <w:sz w:val="16"/>
                <w:szCs w:val="16"/>
              </w:rPr>
            </w:pPr>
            <w:r>
              <w:rPr>
                <w:sz w:val="16"/>
                <w:szCs w:val="16"/>
              </w:rPr>
              <w:t>Calea Chișinăului, nr.43, Iași, Cod poștal 700179</w:t>
            </w:r>
          </w:p>
          <w:p w14:paraId="51B7099E" w14:textId="2D411BEB" w:rsidR="004A721D" w:rsidRPr="00321B86" w:rsidRDefault="004A721D" w:rsidP="004A721D">
            <w:pPr>
              <w:pStyle w:val="Footer1"/>
              <w:ind w:left="284"/>
              <w:rPr>
                <w:color w:val="auto"/>
                <w:sz w:val="16"/>
                <w:szCs w:val="16"/>
              </w:rPr>
            </w:pPr>
            <w:r w:rsidRPr="001B47C8">
              <w:rPr>
                <w:sz w:val="16"/>
                <w:szCs w:val="16"/>
              </w:rPr>
              <w:t xml:space="preserve">Tel.: +4 </w:t>
            </w:r>
            <w:r>
              <w:rPr>
                <w:sz w:val="16"/>
                <w:szCs w:val="16"/>
              </w:rPr>
              <w:t>0232</w:t>
            </w:r>
            <w:r w:rsidRPr="001B47C8">
              <w:rPr>
                <w:sz w:val="16"/>
                <w:szCs w:val="16"/>
              </w:rPr>
              <w:t xml:space="preserve"> </w:t>
            </w:r>
            <w:r>
              <w:rPr>
                <w:sz w:val="16"/>
                <w:szCs w:val="16"/>
              </w:rPr>
              <w:t>215</w:t>
            </w:r>
            <w:r w:rsidRPr="00FE758C">
              <w:rPr>
                <w:color w:val="auto"/>
                <w:sz w:val="16"/>
                <w:szCs w:val="16"/>
              </w:rPr>
              <w:t xml:space="preserve"> </w:t>
            </w:r>
            <w:r>
              <w:rPr>
                <w:color w:val="auto"/>
                <w:sz w:val="16"/>
                <w:szCs w:val="16"/>
              </w:rPr>
              <w:t xml:space="preserve">497       </w:t>
            </w:r>
            <w:r w:rsidRPr="001B47C8">
              <w:rPr>
                <w:sz w:val="16"/>
                <w:szCs w:val="16"/>
              </w:rPr>
              <w:t xml:space="preserve">e-mail: </w:t>
            </w:r>
            <w:r w:rsidRPr="008D62BF">
              <w:rPr>
                <w:sz w:val="16"/>
                <w:szCs w:val="16"/>
              </w:rPr>
              <w:t>office@apmis.anpm.ro</w:t>
            </w:r>
            <w:r w:rsidRPr="00321B86">
              <w:rPr>
                <w:rStyle w:val="Hyperlink"/>
                <w:color w:val="auto"/>
                <w:sz w:val="16"/>
                <w:szCs w:val="16"/>
                <w:u w:val="none"/>
              </w:rPr>
              <w:t xml:space="preserve">       </w:t>
            </w:r>
            <w:r w:rsidRPr="00321B86">
              <w:rPr>
                <w:color w:val="auto"/>
                <w:sz w:val="16"/>
                <w:szCs w:val="16"/>
              </w:rPr>
              <w:t xml:space="preserve">website: </w:t>
            </w:r>
            <w:r w:rsidRPr="008D62BF">
              <w:rPr>
                <w:sz w:val="16"/>
                <w:szCs w:val="16"/>
              </w:rPr>
              <w:t>http://apmis.anpm.ro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521A110B" w14:textId="77777777" w:rsidTr="008137D9">
              <w:trPr>
                <w:trHeight w:val="254"/>
              </w:trPr>
              <w:tc>
                <w:tcPr>
                  <w:tcW w:w="6579" w:type="dxa"/>
                  <w:shd w:val="clear" w:color="auto" w:fill="auto"/>
                  <w:vAlign w:val="center"/>
                </w:tcPr>
                <w:p w14:paraId="0C87D599"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90061B" w:rsidRPr="00D62259" w:rsidRDefault="00EE1B81"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2235E312" w:rsidR="009D0807" w:rsidRDefault="009D0807"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 xml:space="preserve">AGENȚIA PENTRU PROTECȚIA MEDIULUI </w:t>
    </w:r>
    <w:r w:rsidR="004A721D">
      <w:rPr>
        <w:sz w:val="16"/>
        <w:szCs w:val="16"/>
      </w:rPr>
      <w:t>IAȘI</w:t>
    </w:r>
    <w:r>
      <w:rPr>
        <w:sz w:val="16"/>
        <w:szCs w:val="16"/>
      </w:rPr>
      <w:t xml:space="preserve">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FA6C3F">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FA6C3F">
      <w:rPr>
        <w:b/>
        <w:bCs/>
        <w:noProof/>
        <w:sz w:val="16"/>
        <w:szCs w:val="16"/>
      </w:rPr>
      <w:t>7</w:t>
    </w:r>
    <w:r w:rsidRPr="00FE758C">
      <w:rPr>
        <w:b/>
        <w:bCs/>
        <w:sz w:val="16"/>
        <w:szCs w:val="16"/>
      </w:rPr>
      <w:fldChar w:fldCharType="end"/>
    </w:r>
  </w:p>
  <w:p w14:paraId="4C97668F" w14:textId="77777777" w:rsidR="004A721D" w:rsidRDefault="004A721D" w:rsidP="00321B86">
    <w:pPr>
      <w:pStyle w:val="Footer1"/>
      <w:ind w:left="284"/>
      <w:rPr>
        <w:sz w:val="16"/>
        <w:szCs w:val="16"/>
      </w:rPr>
    </w:pPr>
    <w:r>
      <w:rPr>
        <w:sz w:val="16"/>
        <w:szCs w:val="16"/>
      </w:rPr>
      <w:t>Calea Chișinăului, nr.43, Iași, Cod poștal 700179</w:t>
    </w:r>
  </w:p>
  <w:p w14:paraId="051FD53C" w14:textId="06F68485" w:rsidR="001B47C8" w:rsidRPr="00321B86" w:rsidRDefault="00D62259" w:rsidP="00321B86">
    <w:pPr>
      <w:pStyle w:val="Footer1"/>
      <w:ind w:left="284"/>
      <w:rPr>
        <w:color w:val="auto"/>
        <w:sz w:val="16"/>
        <w:szCs w:val="16"/>
      </w:rPr>
    </w:pPr>
    <w:r w:rsidRPr="001B47C8">
      <w:rPr>
        <w:sz w:val="16"/>
        <w:szCs w:val="16"/>
      </w:rPr>
      <w:t xml:space="preserve">Tel.: </w:t>
    </w:r>
    <w:r w:rsidR="004A721D" w:rsidRPr="001B47C8">
      <w:rPr>
        <w:sz w:val="16"/>
        <w:szCs w:val="16"/>
      </w:rPr>
      <w:t xml:space="preserve">+4 </w:t>
    </w:r>
    <w:r w:rsidR="004A721D">
      <w:rPr>
        <w:sz w:val="16"/>
        <w:szCs w:val="16"/>
      </w:rPr>
      <w:t>0232</w:t>
    </w:r>
    <w:r w:rsidR="004A721D" w:rsidRPr="001B47C8">
      <w:rPr>
        <w:sz w:val="16"/>
        <w:szCs w:val="16"/>
      </w:rPr>
      <w:t xml:space="preserve"> </w:t>
    </w:r>
    <w:r w:rsidR="004A721D">
      <w:rPr>
        <w:sz w:val="16"/>
        <w:szCs w:val="16"/>
      </w:rPr>
      <w:t>215</w:t>
    </w:r>
    <w:r w:rsidR="004A721D" w:rsidRPr="00FE758C">
      <w:rPr>
        <w:color w:val="auto"/>
        <w:sz w:val="16"/>
        <w:szCs w:val="16"/>
      </w:rPr>
      <w:t xml:space="preserve"> </w:t>
    </w:r>
    <w:r w:rsidR="004A721D">
      <w:rPr>
        <w:color w:val="auto"/>
        <w:sz w:val="16"/>
        <w:szCs w:val="16"/>
      </w:rPr>
      <w:t xml:space="preserve">497       </w:t>
    </w:r>
    <w:r w:rsidRPr="001B47C8">
      <w:rPr>
        <w:sz w:val="16"/>
        <w:szCs w:val="16"/>
      </w:rPr>
      <w:t xml:space="preserve">e-mail: </w:t>
    </w:r>
    <w:r w:rsidR="004A721D" w:rsidRPr="008D62BF">
      <w:rPr>
        <w:sz w:val="16"/>
        <w:szCs w:val="16"/>
      </w:rPr>
      <w:t>office@apmis.anpm.ro</w:t>
    </w:r>
    <w:r w:rsidR="00321B86" w:rsidRPr="00321B86">
      <w:rPr>
        <w:rStyle w:val="Hyperlink"/>
        <w:color w:val="auto"/>
        <w:sz w:val="16"/>
        <w:szCs w:val="16"/>
        <w:u w:val="none"/>
      </w:rPr>
      <w:t xml:space="preserve">       </w:t>
    </w:r>
    <w:r w:rsidRPr="00321B86">
      <w:rPr>
        <w:color w:val="auto"/>
        <w:sz w:val="16"/>
        <w:szCs w:val="16"/>
      </w:rPr>
      <w:t xml:space="preserve">website: </w:t>
    </w:r>
    <w:bookmarkEnd w:id="1"/>
    <w:bookmarkEnd w:id="2"/>
    <w:bookmarkEnd w:id="3"/>
    <w:bookmarkEnd w:id="4"/>
    <w:bookmarkEnd w:id="5"/>
    <w:bookmarkEnd w:id="6"/>
    <w:r w:rsidR="004A721D" w:rsidRPr="008D62BF">
      <w:rPr>
        <w:color w:val="auto"/>
        <w:sz w:val="16"/>
        <w:szCs w:val="16"/>
      </w:rPr>
      <w:t>http://apmis.anpm.ro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42E27FDC" w14:textId="77777777" w:rsidTr="008137D9">
      <w:trPr>
        <w:trHeight w:val="254"/>
      </w:trPr>
      <w:tc>
        <w:tcPr>
          <w:tcW w:w="6579" w:type="dxa"/>
          <w:shd w:val="clear" w:color="auto" w:fill="auto"/>
          <w:vAlign w:val="center"/>
        </w:tcPr>
        <w:p w14:paraId="2FB160FC"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9D0807" w:rsidRPr="00E84F3C" w:rsidRDefault="009D080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79045" w14:textId="77777777" w:rsidR="00EE1B81" w:rsidRDefault="00EE1B81" w:rsidP="00143ACD">
      <w:pPr>
        <w:spacing w:after="0" w:line="240" w:lineRule="auto"/>
      </w:pPr>
      <w:r>
        <w:separator/>
      </w:r>
    </w:p>
  </w:footnote>
  <w:footnote w:type="continuationSeparator" w:id="0">
    <w:p w14:paraId="409EFA13" w14:textId="77777777" w:rsidR="00EE1B81" w:rsidRDefault="00EE1B81"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CF6525E"/>
    <w:lvl w:ilvl="0">
      <w:numFmt w:val="bullet"/>
      <w:pStyle w:val="Heading1"/>
      <w:lvlText w:val="-"/>
      <w:lvlJc w:val="left"/>
      <w:pPr>
        <w:tabs>
          <w:tab w:val="num" w:pos="0"/>
        </w:tabs>
        <w:ind w:left="0" w:firstLine="0"/>
      </w:pPr>
      <w:rPr>
        <w:rFonts w:ascii="Arial" w:eastAsia="Times New Roman" w:hAnsi="Arial" w:cs="Arial" w:hint="default"/>
      </w:rPr>
    </w:lvl>
    <w:lvl w:ilvl="1">
      <w:start w:val="1"/>
      <w:numFmt w:val="upperRoman"/>
      <w:lvlText w:val="%2."/>
      <w:lvlJc w:val="left"/>
      <w:pPr>
        <w:tabs>
          <w:tab w:val="num" w:pos="0"/>
        </w:tabs>
        <w:ind w:left="0" w:firstLine="0"/>
      </w:pPr>
    </w:lvl>
    <w:lvl w:ilvl="2">
      <w:start w:val="3"/>
      <w:numFmt w:val="bullet"/>
      <w:pStyle w:val="Heading3"/>
      <w:lvlText w:val="-"/>
      <w:lvlJc w:val="left"/>
      <w:pPr>
        <w:tabs>
          <w:tab w:val="num" w:pos="0"/>
        </w:tabs>
        <w:ind w:left="0" w:firstLine="0"/>
      </w:pPr>
      <w:rPr>
        <w:rFonts w:ascii="Georgia" w:eastAsia="Calibri" w:hAnsi="Georgia" w:cs="Times New Roman" w:hint="default"/>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020965"/>
    <w:multiLevelType w:val="hybridMultilevel"/>
    <w:tmpl w:val="1D9C70E0"/>
    <w:lvl w:ilvl="0" w:tplc="FFFFFFFF">
      <w:start w:val="1"/>
      <w:numFmt w:val="bullet"/>
      <w:pStyle w:val="ListBullet1Char"/>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5A31CB"/>
    <w:multiLevelType w:val="multilevel"/>
    <w:tmpl w:val="EFDE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83B8B"/>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1AE62B8"/>
    <w:multiLevelType w:val="hybridMultilevel"/>
    <w:tmpl w:val="076E4660"/>
    <w:lvl w:ilvl="0" w:tplc="C0529904">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411CA6"/>
    <w:multiLevelType w:val="multilevel"/>
    <w:tmpl w:val="83B4F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ED686A"/>
    <w:multiLevelType w:val="multilevel"/>
    <w:tmpl w:val="D6E81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917DAE"/>
    <w:multiLevelType w:val="hybridMultilevel"/>
    <w:tmpl w:val="AE068928"/>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0E4EFD"/>
    <w:multiLevelType w:val="multilevel"/>
    <w:tmpl w:val="611E284C"/>
    <w:lvl w:ilvl="0">
      <w:start w:val="1"/>
      <w:numFmt w:val="decimal"/>
      <w:pStyle w:val="Nivel1"/>
      <w:lvlText w:val="%1."/>
      <w:lvlJc w:val="left"/>
      <w:pPr>
        <w:ind w:left="432" w:hanging="432"/>
      </w:pPr>
      <w:rPr>
        <w:rFonts w:hint="default"/>
      </w:rPr>
    </w:lvl>
    <w:lvl w:ilvl="1">
      <w:start w:val="1"/>
      <w:numFmt w:val="decimal"/>
      <w:pStyle w:val="Nivel2"/>
      <w:lvlText w:val="%1.%2."/>
      <w:lvlJc w:val="left"/>
      <w:pPr>
        <w:ind w:left="576" w:hanging="576"/>
      </w:pPr>
      <w:rPr>
        <w:rFonts w:hint="default"/>
      </w:rPr>
    </w:lvl>
    <w:lvl w:ilvl="2">
      <w:start w:val="1"/>
      <w:numFmt w:val="decimal"/>
      <w:pStyle w:val="Nivel3"/>
      <w:lvlText w:val="%1.%2.%3."/>
      <w:lvlJc w:val="left"/>
      <w:pPr>
        <w:ind w:left="720" w:hanging="720"/>
      </w:pPr>
      <w:rPr>
        <w:rFonts w:hint="default"/>
      </w:rPr>
    </w:lvl>
    <w:lvl w:ilvl="3">
      <w:start w:val="1"/>
      <w:numFmt w:val="decimal"/>
      <w:pStyle w:val="Nivel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80F0E17"/>
    <w:multiLevelType w:val="multilevel"/>
    <w:tmpl w:val="85941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021662"/>
    <w:multiLevelType w:val="hybridMultilevel"/>
    <w:tmpl w:val="A2B0AB5C"/>
    <w:lvl w:ilvl="0" w:tplc="6F1886EC">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EA5C97"/>
    <w:multiLevelType w:val="hybridMultilevel"/>
    <w:tmpl w:val="E5EAE5C4"/>
    <w:lvl w:ilvl="0" w:tplc="39DAD2A0">
      <w:start w:val="1"/>
      <w:numFmt w:val="bullet"/>
      <w:pStyle w:val="BulletAlign"/>
      <w:lvlText w:val=""/>
      <w:lvlJc w:val="left"/>
      <w:pPr>
        <w:ind w:left="927" w:hanging="360"/>
      </w:pPr>
      <w:rPr>
        <w:rFonts w:ascii="Symbol" w:hAnsi="Symbol" w:hint="default"/>
        <w:sz w:val="2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52CE6435"/>
    <w:multiLevelType w:val="hybridMultilevel"/>
    <w:tmpl w:val="3D925C84"/>
    <w:lvl w:ilvl="0" w:tplc="0418000D">
      <w:start w:val="1"/>
      <w:numFmt w:val="bullet"/>
      <w:lvlText w:val=""/>
      <w:lvlJc w:val="left"/>
      <w:pPr>
        <w:ind w:left="720" w:hanging="360"/>
      </w:pPr>
      <w:rPr>
        <w:rFonts w:ascii="Wingdings" w:hAnsi="Wingdings"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3" w15:restartNumberingAfterBreak="0">
    <w:nsid w:val="56DE45B7"/>
    <w:multiLevelType w:val="hybridMultilevel"/>
    <w:tmpl w:val="DBB400AA"/>
    <w:lvl w:ilvl="0" w:tplc="C1A6B296">
      <w:start w:val="547"/>
      <w:numFmt w:val="bullet"/>
      <w:pStyle w:val="TOC3"/>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B56579"/>
    <w:multiLevelType w:val="multilevel"/>
    <w:tmpl w:val="19E25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647137"/>
    <w:multiLevelType w:val="hybridMultilevel"/>
    <w:tmpl w:val="20107FA2"/>
    <w:name w:val="Numbered list 18"/>
    <w:lvl w:ilvl="0" w:tplc="D4BCD950">
      <w:numFmt w:val="bullet"/>
      <w:lvlText w:val=""/>
      <w:lvlJc w:val="left"/>
      <w:pPr>
        <w:ind w:left="0" w:firstLine="0"/>
      </w:pPr>
      <w:rPr>
        <w:rFonts w:ascii="Symbol" w:hAnsi="Symbol"/>
      </w:rPr>
    </w:lvl>
    <w:lvl w:ilvl="1" w:tplc="946C9FAA">
      <w:numFmt w:val="bullet"/>
      <w:lvlText w:val="o"/>
      <w:lvlJc w:val="left"/>
      <w:pPr>
        <w:ind w:left="720" w:firstLine="0"/>
      </w:pPr>
      <w:rPr>
        <w:rFonts w:ascii="Courier New" w:hAnsi="Courier New" w:cs="Courier New"/>
      </w:rPr>
    </w:lvl>
    <w:lvl w:ilvl="2" w:tplc="E862A426">
      <w:numFmt w:val="bullet"/>
      <w:lvlText w:val=""/>
      <w:lvlJc w:val="left"/>
      <w:pPr>
        <w:ind w:left="1440" w:firstLine="0"/>
      </w:pPr>
      <w:rPr>
        <w:rFonts w:ascii="Wingdings" w:eastAsia="Wingdings" w:hAnsi="Wingdings" w:cs="Wingdings"/>
      </w:rPr>
    </w:lvl>
    <w:lvl w:ilvl="3" w:tplc="C2EC7D1E">
      <w:numFmt w:val="bullet"/>
      <w:lvlText w:val=""/>
      <w:lvlJc w:val="left"/>
      <w:pPr>
        <w:ind w:left="2160" w:firstLine="0"/>
      </w:pPr>
      <w:rPr>
        <w:rFonts w:ascii="Symbol" w:hAnsi="Symbol"/>
      </w:rPr>
    </w:lvl>
    <w:lvl w:ilvl="4" w:tplc="491E8228">
      <w:numFmt w:val="bullet"/>
      <w:lvlText w:val="o"/>
      <w:lvlJc w:val="left"/>
      <w:pPr>
        <w:ind w:left="2880" w:firstLine="0"/>
      </w:pPr>
      <w:rPr>
        <w:rFonts w:ascii="Courier New" w:hAnsi="Courier New" w:cs="Courier New"/>
      </w:rPr>
    </w:lvl>
    <w:lvl w:ilvl="5" w:tplc="A5FAF9FA">
      <w:numFmt w:val="bullet"/>
      <w:lvlText w:val=""/>
      <w:lvlJc w:val="left"/>
      <w:pPr>
        <w:ind w:left="3600" w:firstLine="0"/>
      </w:pPr>
      <w:rPr>
        <w:rFonts w:ascii="Wingdings" w:eastAsia="Wingdings" w:hAnsi="Wingdings" w:cs="Wingdings"/>
      </w:rPr>
    </w:lvl>
    <w:lvl w:ilvl="6" w:tplc="AF2A59FE">
      <w:numFmt w:val="bullet"/>
      <w:lvlText w:val=""/>
      <w:lvlJc w:val="left"/>
      <w:pPr>
        <w:ind w:left="4320" w:firstLine="0"/>
      </w:pPr>
      <w:rPr>
        <w:rFonts w:ascii="Symbol" w:hAnsi="Symbol"/>
      </w:rPr>
    </w:lvl>
    <w:lvl w:ilvl="7" w:tplc="D702E8A0">
      <w:numFmt w:val="bullet"/>
      <w:lvlText w:val="o"/>
      <w:lvlJc w:val="left"/>
      <w:pPr>
        <w:ind w:left="5040" w:firstLine="0"/>
      </w:pPr>
      <w:rPr>
        <w:rFonts w:ascii="Courier New" w:hAnsi="Courier New" w:cs="Courier New"/>
      </w:rPr>
    </w:lvl>
    <w:lvl w:ilvl="8" w:tplc="EDD23D6C">
      <w:numFmt w:val="bullet"/>
      <w:lvlText w:val=""/>
      <w:lvlJc w:val="left"/>
      <w:pPr>
        <w:ind w:left="5760" w:firstLine="0"/>
      </w:pPr>
      <w:rPr>
        <w:rFonts w:ascii="Wingdings" w:eastAsia="Wingdings" w:hAnsi="Wingdings" w:cs="Wingdings"/>
      </w:rPr>
    </w:lvl>
  </w:abstractNum>
  <w:abstractNum w:abstractNumId="16" w15:restartNumberingAfterBreak="0">
    <w:nsid w:val="640E3790"/>
    <w:multiLevelType w:val="multilevel"/>
    <w:tmpl w:val="8904F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3313A3"/>
    <w:multiLevelType w:val="multilevel"/>
    <w:tmpl w:val="33C43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056657"/>
    <w:multiLevelType w:val="multilevel"/>
    <w:tmpl w:val="BA54C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972EA8"/>
    <w:multiLevelType w:val="hybridMultilevel"/>
    <w:tmpl w:val="89340BB2"/>
    <w:lvl w:ilvl="0" w:tplc="C346DBC4">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8"/>
  </w:num>
  <w:num w:numId="5">
    <w:abstractNumId w:val="13"/>
  </w:num>
  <w:num w:numId="6">
    <w:abstractNumId w:val="3"/>
  </w:num>
  <w:num w:numId="7">
    <w:abstractNumId w:val="7"/>
  </w:num>
  <w:num w:numId="8">
    <w:abstractNumId w:val="12"/>
  </w:num>
  <w:num w:numId="9">
    <w:abstractNumId w:val="4"/>
  </w:num>
  <w:num w:numId="10">
    <w:abstractNumId w:val="10"/>
  </w:num>
  <w:num w:numId="11">
    <w:abstractNumId w:val="19"/>
  </w:num>
  <w:num w:numId="12">
    <w:abstractNumId w:val="5"/>
  </w:num>
  <w:num w:numId="13">
    <w:abstractNumId w:val="17"/>
  </w:num>
  <w:num w:numId="14">
    <w:abstractNumId w:val="14"/>
  </w:num>
  <w:num w:numId="15">
    <w:abstractNumId w:val="2"/>
  </w:num>
  <w:num w:numId="16">
    <w:abstractNumId w:val="18"/>
  </w:num>
  <w:num w:numId="17">
    <w:abstractNumId w:val="6"/>
  </w:num>
  <w:num w:numId="18">
    <w:abstractNumId w:val="16"/>
    <w:lvlOverride w:ilvl="2">
      <w:startOverride w:val="1"/>
    </w:lvlOverride>
  </w:num>
  <w:num w:numId="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12822"/>
    <w:rsid w:val="000209DD"/>
    <w:rsid w:val="00042469"/>
    <w:rsid w:val="000600E4"/>
    <w:rsid w:val="00060EB3"/>
    <w:rsid w:val="000674B8"/>
    <w:rsid w:val="000821FC"/>
    <w:rsid w:val="00095BAF"/>
    <w:rsid w:val="00096102"/>
    <w:rsid w:val="000B01D8"/>
    <w:rsid w:val="000B5E43"/>
    <w:rsid w:val="000C0E50"/>
    <w:rsid w:val="000C6AB5"/>
    <w:rsid w:val="000E1DC5"/>
    <w:rsid w:val="001106DF"/>
    <w:rsid w:val="0011183B"/>
    <w:rsid w:val="00142EC5"/>
    <w:rsid w:val="00143ACD"/>
    <w:rsid w:val="001639C1"/>
    <w:rsid w:val="001659C5"/>
    <w:rsid w:val="001A253B"/>
    <w:rsid w:val="001B3805"/>
    <w:rsid w:val="001B47C8"/>
    <w:rsid w:val="001E6CFF"/>
    <w:rsid w:val="002109CA"/>
    <w:rsid w:val="00235F85"/>
    <w:rsid w:val="00242788"/>
    <w:rsid w:val="00275BFD"/>
    <w:rsid w:val="00291CF7"/>
    <w:rsid w:val="002A37D0"/>
    <w:rsid w:val="002C1A69"/>
    <w:rsid w:val="002E5AFF"/>
    <w:rsid w:val="0031075A"/>
    <w:rsid w:val="00321B86"/>
    <w:rsid w:val="00354326"/>
    <w:rsid w:val="00377321"/>
    <w:rsid w:val="003B4AF9"/>
    <w:rsid w:val="00400B97"/>
    <w:rsid w:val="0045361A"/>
    <w:rsid w:val="00454795"/>
    <w:rsid w:val="0046328C"/>
    <w:rsid w:val="00464D10"/>
    <w:rsid w:val="00482EF6"/>
    <w:rsid w:val="004A5C08"/>
    <w:rsid w:val="004A721D"/>
    <w:rsid w:val="004B7417"/>
    <w:rsid w:val="004C0CE7"/>
    <w:rsid w:val="004C7186"/>
    <w:rsid w:val="004F0F51"/>
    <w:rsid w:val="0051560F"/>
    <w:rsid w:val="00515B34"/>
    <w:rsid w:val="0053065D"/>
    <w:rsid w:val="005424BB"/>
    <w:rsid w:val="00611A8D"/>
    <w:rsid w:val="0061264B"/>
    <w:rsid w:val="00623409"/>
    <w:rsid w:val="00667BBD"/>
    <w:rsid w:val="00670385"/>
    <w:rsid w:val="006971CF"/>
    <w:rsid w:val="006A1311"/>
    <w:rsid w:val="006A261F"/>
    <w:rsid w:val="006D3AEC"/>
    <w:rsid w:val="006D62E0"/>
    <w:rsid w:val="006D65DB"/>
    <w:rsid w:val="006F2BC8"/>
    <w:rsid w:val="007311B1"/>
    <w:rsid w:val="00746B5C"/>
    <w:rsid w:val="00753CCD"/>
    <w:rsid w:val="0078079F"/>
    <w:rsid w:val="007824A1"/>
    <w:rsid w:val="007C463F"/>
    <w:rsid w:val="007D4A5C"/>
    <w:rsid w:val="007E6483"/>
    <w:rsid w:val="0081504B"/>
    <w:rsid w:val="008238F9"/>
    <w:rsid w:val="0083736C"/>
    <w:rsid w:val="008507D9"/>
    <w:rsid w:val="008631FB"/>
    <w:rsid w:val="008679E3"/>
    <w:rsid w:val="008A0F44"/>
    <w:rsid w:val="008C6B83"/>
    <w:rsid w:val="008C7811"/>
    <w:rsid w:val="008D246C"/>
    <w:rsid w:val="008D62BF"/>
    <w:rsid w:val="008E19DC"/>
    <w:rsid w:val="008F3E62"/>
    <w:rsid w:val="0090061B"/>
    <w:rsid w:val="009034D0"/>
    <w:rsid w:val="009142A5"/>
    <w:rsid w:val="00963682"/>
    <w:rsid w:val="009762C0"/>
    <w:rsid w:val="009A3973"/>
    <w:rsid w:val="009B480A"/>
    <w:rsid w:val="009B5F83"/>
    <w:rsid w:val="009C1D74"/>
    <w:rsid w:val="009D0807"/>
    <w:rsid w:val="009E029D"/>
    <w:rsid w:val="00A0719A"/>
    <w:rsid w:val="00A52799"/>
    <w:rsid w:val="00A75635"/>
    <w:rsid w:val="00A906B5"/>
    <w:rsid w:val="00AC6B27"/>
    <w:rsid w:val="00B23C23"/>
    <w:rsid w:val="00B363A3"/>
    <w:rsid w:val="00B53B12"/>
    <w:rsid w:val="00B66053"/>
    <w:rsid w:val="00B84B96"/>
    <w:rsid w:val="00BA312A"/>
    <w:rsid w:val="00BB5960"/>
    <w:rsid w:val="00BC40D3"/>
    <w:rsid w:val="00BE0746"/>
    <w:rsid w:val="00BE22CB"/>
    <w:rsid w:val="00C02DFA"/>
    <w:rsid w:val="00C545F6"/>
    <w:rsid w:val="00C61733"/>
    <w:rsid w:val="00C808CC"/>
    <w:rsid w:val="00D1499F"/>
    <w:rsid w:val="00D356FA"/>
    <w:rsid w:val="00D41783"/>
    <w:rsid w:val="00D44021"/>
    <w:rsid w:val="00D447FB"/>
    <w:rsid w:val="00D47435"/>
    <w:rsid w:val="00D62259"/>
    <w:rsid w:val="00D647BD"/>
    <w:rsid w:val="00D8381D"/>
    <w:rsid w:val="00D90D06"/>
    <w:rsid w:val="00DB3722"/>
    <w:rsid w:val="00DE31D6"/>
    <w:rsid w:val="00DE792C"/>
    <w:rsid w:val="00E35AD6"/>
    <w:rsid w:val="00E37625"/>
    <w:rsid w:val="00E7612F"/>
    <w:rsid w:val="00E82CD9"/>
    <w:rsid w:val="00E84F3C"/>
    <w:rsid w:val="00E859CE"/>
    <w:rsid w:val="00E915EE"/>
    <w:rsid w:val="00ED25D0"/>
    <w:rsid w:val="00EE1B81"/>
    <w:rsid w:val="00F06896"/>
    <w:rsid w:val="00F1090C"/>
    <w:rsid w:val="00F137C9"/>
    <w:rsid w:val="00F15BF3"/>
    <w:rsid w:val="00F237F8"/>
    <w:rsid w:val="00F6223F"/>
    <w:rsid w:val="00F72B29"/>
    <w:rsid w:val="00FA5981"/>
    <w:rsid w:val="00FA6C3F"/>
    <w:rsid w:val="00FB5C16"/>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next w:val="BodyText"/>
    <w:link w:val="Heading1Char"/>
    <w:uiPriority w:val="9"/>
    <w:qFormat/>
    <w:rsid w:val="00BC40D3"/>
    <w:pPr>
      <w:keepNext/>
      <w:numPr>
        <w:numId w:val="1"/>
      </w:numPr>
      <w:suppressAutoHyphens/>
      <w:spacing w:before="240" w:after="120" w:line="240" w:lineRule="auto"/>
      <w:outlineLvl w:val="0"/>
    </w:pPr>
    <w:rPr>
      <w:rFonts w:ascii="Liberation Sans" w:eastAsia="Microsoft YaHei" w:hAnsi="Liberation Sans" w:cs="Arial Unicode MS"/>
      <w:b/>
      <w:bCs/>
      <w:color w:val="00000A"/>
      <w:kern w:val="1"/>
      <w:sz w:val="36"/>
      <w:szCs w:val="36"/>
      <w:lang w:val="en-GB" w:eastAsia="zh-CN" w:bidi="hi-IN"/>
      <w14:ligatures w14:val="none"/>
    </w:rPr>
  </w:style>
  <w:style w:type="paragraph" w:styleId="Heading2">
    <w:name w:val="heading 2"/>
    <w:aliases w:val="Char Caracter,Char Caracter Char Char Char, Char Caracter, Char Caracter Char Char Char"/>
    <w:basedOn w:val="Normal"/>
    <w:next w:val="Normal"/>
    <w:link w:val="Heading2Char"/>
    <w:uiPriority w:val="9"/>
    <w:unhideWhenUsed/>
    <w:qFormat/>
    <w:rsid w:val="00BC40D3"/>
    <w:pPr>
      <w:keepNext/>
      <w:spacing w:before="240" w:after="60" w:line="276" w:lineRule="auto"/>
      <w:outlineLvl w:val="1"/>
    </w:pPr>
    <w:rPr>
      <w:rFonts w:ascii="Cambria" w:eastAsia="Times New Roman" w:hAnsi="Cambria" w:cs="Times New Roman"/>
      <w:b/>
      <w:bCs/>
      <w:i/>
      <w:iCs/>
      <w:sz w:val="28"/>
      <w:szCs w:val="28"/>
      <w:lang w:val="en-US"/>
      <w14:ligatures w14:val="none"/>
    </w:rPr>
  </w:style>
  <w:style w:type="paragraph" w:styleId="Heading3">
    <w:name w:val="heading 3"/>
    <w:aliases w:val=" Char1"/>
    <w:basedOn w:val="Normal"/>
    <w:link w:val="Heading3Char"/>
    <w:uiPriority w:val="9"/>
    <w:qFormat/>
    <w:rsid w:val="00BC40D3"/>
    <w:pPr>
      <w:numPr>
        <w:ilvl w:val="2"/>
        <w:numId w:val="1"/>
      </w:numPr>
      <w:spacing w:before="100" w:beforeAutospacing="1" w:after="100" w:afterAutospacing="1" w:line="240" w:lineRule="auto"/>
      <w:outlineLvl w:val="2"/>
    </w:pPr>
    <w:rPr>
      <w:rFonts w:ascii="Times New Roman" w:eastAsia="Times New Roman" w:hAnsi="Times New Roman" w:cs="Times New Roman"/>
      <w:b/>
      <w:bCs/>
      <w:sz w:val="27"/>
      <w:szCs w:val="27"/>
      <w:lang w:val="en-US"/>
      <w14:ligatures w14:val="none"/>
    </w:rPr>
  </w:style>
  <w:style w:type="paragraph" w:styleId="Heading4">
    <w:name w:val="heading 4"/>
    <w:basedOn w:val="Normal"/>
    <w:next w:val="Normal"/>
    <w:link w:val="Heading4Char"/>
    <w:unhideWhenUsed/>
    <w:qFormat/>
    <w:rsid w:val="00BC40D3"/>
    <w:pPr>
      <w:keepNext/>
      <w:spacing w:before="240" w:after="60" w:line="276" w:lineRule="auto"/>
      <w:outlineLvl w:val="3"/>
    </w:pPr>
    <w:rPr>
      <w:rFonts w:ascii="Calibri" w:eastAsia="Times New Roman" w:hAnsi="Calibri" w:cs="Times New Roman"/>
      <w:b/>
      <w:bCs/>
      <w:sz w:val="28"/>
      <w:szCs w:val="28"/>
      <w:lang w:val="en-US"/>
      <w14:ligatures w14:val="none"/>
    </w:rPr>
  </w:style>
  <w:style w:type="paragraph" w:styleId="Heading5">
    <w:name w:val="heading 5"/>
    <w:aliases w:val=" Caracter Char"/>
    <w:basedOn w:val="Normal"/>
    <w:next w:val="Normal"/>
    <w:link w:val="Heading5Char"/>
    <w:qFormat/>
    <w:rsid w:val="00F72B29"/>
    <w:pPr>
      <w:widowControl w:val="0"/>
      <w:autoSpaceDE w:val="0"/>
      <w:autoSpaceDN w:val="0"/>
      <w:adjustRightInd w:val="0"/>
      <w:spacing w:before="240" w:after="60" w:line="240" w:lineRule="auto"/>
      <w:ind w:left="1008" w:hanging="1008"/>
      <w:jc w:val="both"/>
      <w:outlineLvl w:val="4"/>
    </w:pPr>
    <w:rPr>
      <w:rFonts w:ascii="Calibri" w:eastAsia="Times New Roman" w:hAnsi="Calibri" w:cs="Times New Roman"/>
      <w:b/>
      <w:bCs/>
      <w:i/>
      <w:iCs/>
      <w:sz w:val="26"/>
      <w:szCs w:val="26"/>
      <w:lang w:eastAsia="ro-RO"/>
      <w14:ligatures w14:val="none"/>
    </w:rPr>
  </w:style>
  <w:style w:type="paragraph" w:styleId="Heading6">
    <w:name w:val="heading 6"/>
    <w:aliases w:val=" Caracter Char Char Char Char"/>
    <w:basedOn w:val="Normal"/>
    <w:next w:val="Normal"/>
    <w:link w:val="Heading6Char"/>
    <w:unhideWhenUsed/>
    <w:qFormat/>
    <w:rsid w:val="006F2BC8"/>
    <w:pPr>
      <w:spacing w:before="240" w:after="60" w:line="276" w:lineRule="auto"/>
      <w:outlineLvl w:val="5"/>
    </w:pPr>
    <w:rPr>
      <w:rFonts w:eastAsiaTheme="minorEastAsia"/>
      <w:b/>
      <w:bCs/>
      <w:lang w:val="en-US"/>
      <w14:ligatures w14:val="none"/>
    </w:rPr>
  </w:style>
  <w:style w:type="paragraph" w:styleId="Heading7">
    <w:name w:val="heading 7"/>
    <w:basedOn w:val="Normal"/>
    <w:next w:val="Normal"/>
    <w:link w:val="Heading7Char"/>
    <w:qFormat/>
    <w:rsid w:val="000600E4"/>
    <w:pPr>
      <w:spacing w:before="240" w:after="60" w:line="240" w:lineRule="auto"/>
      <w:outlineLvl w:val="6"/>
    </w:pPr>
    <w:rPr>
      <w:rFonts w:ascii="Arial" w:eastAsia="Times New Roman" w:hAnsi="Arial" w:cs="Arial"/>
      <w:bCs/>
      <w:sz w:val="24"/>
      <w:szCs w:val="24"/>
      <w:lang w:eastAsia="ro-RO"/>
      <w14:ligatures w14:val="none"/>
    </w:rPr>
  </w:style>
  <w:style w:type="paragraph" w:styleId="Heading8">
    <w:name w:val="heading 8"/>
    <w:basedOn w:val="Normal"/>
    <w:next w:val="Normal"/>
    <w:link w:val="Heading8Char"/>
    <w:qFormat/>
    <w:rsid w:val="00F72B29"/>
    <w:pPr>
      <w:widowControl w:val="0"/>
      <w:autoSpaceDE w:val="0"/>
      <w:autoSpaceDN w:val="0"/>
      <w:adjustRightInd w:val="0"/>
      <w:spacing w:before="240" w:after="60" w:line="240" w:lineRule="auto"/>
      <w:ind w:left="1440" w:hanging="1440"/>
      <w:jc w:val="both"/>
      <w:outlineLvl w:val="7"/>
    </w:pPr>
    <w:rPr>
      <w:rFonts w:ascii="Times New Roman" w:eastAsia="Times New Roman" w:hAnsi="Times New Roman" w:cs="Times New Roman"/>
      <w:i/>
      <w:iCs/>
      <w:szCs w:val="24"/>
      <w:lang w:eastAsia="ro-RO"/>
      <w14:ligatures w14:val="none"/>
    </w:rPr>
  </w:style>
  <w:style w:type="paragraph" w:styleId="Heading9">
    <w:name w:val="heading 9"/>
    <w:basedOn w:val="Normal"/>
    <w:next w:val="Normal"/>
    <w:link w:val="Heading9Char"/>
    <w:qFormat/>
    <w:rsid w:val="00F72B29"/>
    <w:pPr>
      <w:keepNext/>
      <w:spacing w:after="0" w:line="240" w:lineRule="auto"/>
      <w:ind w:left="1584" w:hanging="1584"/>
      <w:jc w:val="center"/>
      <w:outlineLvl w:val="8"/>
    </w:pPr>
    <w:rPr>
      <w:rFonts w:ascii="Times New Roman" w:eastAsia="Times New Roman" w:hAnsi="Times New Roman" w:cs="Times New Roman"/>
      <w:b/>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Header 1,Encabezado 2,encabezado,Κεφαλίδα 1,Header Title,Header Title Car Car,Header Title Car,1. Zeile,   1. Zeile,Header Title n,   1. Zeile Char,Mediu, Char1 Char, Caracter Caracter Caracter Caract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aliases w:val="Header Char Char Char Char,Header 1 Char,Encabezado 2 Char,encabezado Char,Κεφαλίδα 1 Char,Header Title Char,Header Title Car Car Char,Header Title Car Char,1. Zeile Char,   1. Zeile Char1,Header Title n Char,   1. Zeile Char Char,Mediu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DE31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1D6"/>
    <w:rPr>
      <w:rFonts w:ascii="Segoe UI" w:hAnsi="Segoe UI" w:cs="Segoe UI"/>
      <w:sz w:val="18"/>
      <w:szCs w:val="18"/>
    </w:rPr>
  </w:style>
  <w:style w:type="paragraph" w:styleId="BodyTextIndent2">
    <w:name w:val="Body Text Indent 2"/>
    <w:basedOn w:val="Normal"/>
    <w:link w:val="BodyTextIndent2Char"/>
    <w:rsid w:val="00060EB3"/>
    <w:pPr>
      <w:spacing w:after="120" w:line="480" w:lineRule="auto"/>
      <w:ind w:left="360"/>
    </w:pPr>
    <w:rPr>
      <w:rFonts w:ascii="Calibri" w:eastAsia="Calibri" w:hAnsi="Calibri" w:cs="Times New Roman"/>
      <w:lang w:val="en-US"/>
      <w14:ligatures w14:val="none"/>
    </w:rPr>
  </w:style>
  <w:style w:type="character" w:customStyle="1" w:styleId="BodyTextIndent2Char">
    <w:name w:val="Body Text Indent 2 Char"/>
    <w:basedOn w:val="DefaultParagraphFont"/>
    <w:link w:val="BodyTextIndent2"/>
    <w:rsid w:val="00060EB3"/>
    <w:rPr>
      <w:rFonts w:ascii="Calibri" w:eastAsia="Calibri" w:hAnsi="Calibri" w:cs="Times New Roman"/>
      <w:lang w:val="en-US"/>
      <w14:ligatures w14:val="none"/>
    </w:rPr>
  </w:style>
  <w:style w:type="paragraph" w:styleId="ListParagraph">
    <w:name w:val="List Paragraph"/>
    <w:aliases w:val="Normal bullet 2,Akapit z listą BS,Outlines a.b.c.,List_Paragraph,Multilevel para_II,Akapit z lista BS,Paragraph,body 2,List Paragraph1,Forth level,List1,List Paragraph11,Listă colorată - Accentuare 11,Citation List,Bullet,text subtitlu,lp"/>
    <w:basedOn w:val="Normal"/>
    <w:link w:val="ListParagraphChar"/>
    <w:uiPriority w:val="99"/>
    <w:qFormat/>
    <w:rsid w:val="00454795"/>
    <w:pPr>
      <w:ind w:left="720"/>
      <w:contextualSpacing/>
    </w:pPr>
  </w:style>
  <w:style w:type="character" w:customStyle="1" w:styleId="tpa1">
    <w:name w:val="tpa1"/>
    <w:rsid w:val="00F137C9"/>
  </w:style>
  <w:style w:type="paragraph" w:styleId="Subtitle">
    <w:name w:val="Subtitle"/>
    <w:basedOn w:val="Normal"/>
    <w:next w:val="Normal"/>
    <w:link w:val="SubtitleChar"/>
    <w:uiPriority w:val="11"/>
    <w:qFormat/>
    <w:rsid w:val="008238F9"/>
    <w:pPr>
      <w:spacing w:after="60" w:line="276" w:lineRule="auto"/>
      <w:jc w:val="center"/>
      <w:outlineLvl w:val="1"/>
    </w:pPr>
    <w:rPr>
      <w:rFonts w:ascii="Cambria" w:eastAsia="Times New Roman" w:hAnsi="Cambria" w:cs="Times New Roman"/>
      <w:sz w:val="24"/>
      <w:szCs w:val="24"/>
      <w:lang w:val="en-US"/>
      <w14:ligatures w14:val="none"/>
    </w:rPr>
  </w:style>
  <w:style w:type="character" w:customStyle="1" w:styleId="SubtitleChar">
    <w:name w:val="Subtitle Char"/>
    <w:basedOn w:val="DefaultParagraphFont"/>
    <w:link w:val="Subtitle"/>
    <w:uiPriority w:val="11"/>
    <w:rsid w:val="008238F9"/>
    <w:rPr>
      <w:rFonts w:ascii="Cambria" w:eastAsia="Times New Roman" w:hAnsi="Cambria" w:cs="Times New Roman"/>
      <w:sz w:val="24"/>
      <w:szCs w:val="24"/>
      <w:lang w:val="en-US"/>
      <w14:ligatures w14:val="none"/>
    </w:rPr>
  </w:style>
  <w:style w:type="character" w:customStyle="1" w:styleId="ListParagraphChar">
    <w:name w:val="List Paragraph Char"/>
    <w:aliases w:val="Normal bullet 2 Char,Akapit z listą BS Char,Outlines a.b.c. Char,List_Paragraph Char,Multilevel para_II Char,Akapit z lista BS Char,Paragraph Char,body 2 Char,List Paragraph1 Char,Forth level Char,List1 Char,List Paragraph11 Char"/>
    <w:link w:val="ListParagraph"/>
    <w:uiPriority w:val="99"/>
    <w:qFormat/>
    <w:locked/>
    <w:rsid w:val="008238F9"/>
  </w:style>
  <w:style w:type="character" w:customStyle="1" w:styleId="Heading7Char">
    <w:name w:val="Heading 7 Char"/>
    <w:basedOn w:val="DefaultParagraphFont"/>
    <w:link w:val="Heading7"/>
    <w:rsid w:val="000600E4"/>
    <w:rPr>
      <w:rFonts w:ascii="Arial" w:eastAsia="Times New Roman" w:hAnsi="Arial" w:cs="Arial"/>
      <w:bCs/>
      <w:sz w:val="24"/>
      <w:szCs w:val="24"/>
      <w:lang w:eastAsia="ro-RO"/>
      <w14:ligatures w14:val="none"/>
    </w:rPr>
  </w:style>
  <w:style w:type="character" w:customStyle="1" w:styleId="tax1">
    <w:name w:val="tax1"/>
    <w:rsid w:val="000600E4"/>
    <w:rPr>
      <w:b/>
      <w:bCs/>
      <w:sz w:val="26"/>
      <w:szCs w:val="26"/>
    </w:rPr>
  </w:style>
  <w:style w:type="character" w:customStyle="1" w:styleId="ax1">
    <w:name w:val="ax1"/>
    <w:rsid w:val="006D62E0"/>
    <w:rPr>
      <w:b/>
      <w:bCs/>
      <w:sz w:val="26"/>
      <w:szCs w:val="26"/>
    </w:rPr>
  </w:style>
  <w:style w:type="character" w:customStyle="1" w:styleId="tal1">
    <w:name w:val="tal1"/>
    <w:rsid w:val="006D62E0"/>
  </w:style>
  <w:style w:type="character" w:customStyle="1" w:styleId="Heading1Char">
    <w:name w:val="Heading 1 Char"/>
    <w:basedOn w:val="DefaultParagraphFont"/>
    <w:link w:val="Heading1"/>
    <w:uiPriority w:val="9"/>
    <w:rsid w:val="00BC40D3"/>
    <w:rPr>
      <w:rFonts w:ascii="Liberation Sans" w:eastAsia="Microsoft YaHei" w:hAnsi="Liberation Sans" w:cs="Arial Unicode MS"/>
      <w:b/>
      <w:bCs/>
      <w:color w:val="00000A"/>
      <w:kern w:val="1"/>
      <w:sz w:val="36"/>
      <w:szCs w:val="36"/>
      <w:lang w:val="en-GB" w:eastAsia="zh-CN" w:bidi="hi-IN"/>
      <w14:ligatures w14:val="none"/>
    </w:rPr>
  </w:style>
  <w:style w:type="character" w:customStyle="1" w:styleId="Heading2Char">
    <w:name w:val="Heading 2 Char"/>
    <w:aliases w:val="Char Caracter Char,Char Caracter Char Char Char Char, Char Caracter Char, Char Caracter Char Char Char Char"/>
    <w:basedOn w:val="DefaultParagraphFont"/>
    <w:link w:val="Heading2"/>
    <w:uiPriority w:val="9"/>
    <w:rsid w:val="00BC40D3"/>
    <w:rPr>
      <w:rFonts w:ascii="Cambria" w:eastAsia="Times New Roman" w:hAnsi="Cambria" w:cs="Times New Roman"/>
      <w:b/>
      <w:bCs/>
      <w:i/>
      <w:iCs/>
      <w:sz w:val="28"/>
      <w:szCs w:val="28"/>
      <w:lang w:val="en-US"/>
      <w14:ligatures w14:val="none"/>
    </w:rPr>
  </w:style>
  <w:style w:type="character" w:customStyle="1" w:styleId="Heading3Char">
    <w:name w:val="Heading 3 Char"/>
    <w:aliases w:val=" Char1 Char1"/>
    <w:basedOn w:val="DefaultParagraphFont"/>
    <w:link w:val="Heading3"/>
    <w:uiPriority w:val="9"/>
    <w:rsid w:val="00BC40D3"/>
    <w:rPr>
      <w:rFonts w:ascii="Times New Roman" w:eastAsia="Times New Roman" w:hAnsi="Times New Roman" w:cs="Times New Roman"/>
      <w:b/>
      <w:bCs/>
      <w:sz w:val="27"/>
      <w:szCs w:val="27"/>
      <w:lang w:val="en-US"/>
      <w14:ligatures w14:val="none"/>
    </w:rPr>
  </w:style>
  <w:style w:type="character" w:customStyle="1" w:styleId="Heading4Char">
    <w:name w:val="Heading 4 Char"/>
    <w:basedOn w:val="DefaultParagraphFont"/>
    <w:link w:val="Heading4"/>
    <w:uiPriority w:val="9"/>
    <w:rsid w:val="00BC40D3"/>
    <w:rPr>
      <w:rFonts w:ascii="Calibri" w:eastAsia="Times New Roman" w:hAnsi="Calibri" w:cs="Times New Roman"/>
      <w:b/>
      <w:bCs/>
      <w:sz w:val="28"/>
      <w:szCs w:val="28"/>
      <w:lang w:val="en-US"/>
      <w14:ligatures w14:val="none"/>
    </w:rPr>
  </w:style>
  <w:style w:type="paragraph" w:customStyle="1" w:styleId="Char1CharChar1Char">
    <w:name w:val="Char1 Char Char1 Char"/>
    <w:basedOn w:val="Normal"/>
    <w:rsid w:val="00BC40D3"/>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styleId="NormalWeb">
    <w:name w:val="Normal (Web)"/>
    <w:basedOn w:val="Normal"/>
    <w:uiPriority w:val="99"/>
    <w:rsid w:val="00BC40D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externalclass684e6937532b40bc957069edaade015e">
    <w:name w:val="externalclass684e6937532b40bc957069edaade015e"/>
    <w:basedOn w:val="Normal"/>
    <w:rsid w:val="00BC40D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
    <w:name w:val="span-24  column"/>
    <w:basedOn w:val="Normal"/>
    <w:rsid w:val="00BC40D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0">
    <w:name w:val="span-24 column"/>
    <w:basedOn w:val="Normal"/>
    <w:rsid w:val="00BC40D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stire">
    <w:name w:val="stire"/>
    <w:basedOn w:val="DefaultParagraphFont"/>
    <w:rsid w:val="00BC40D3"/>
  </w:style>
  <w:style w:type="paragraph" w:styleId="BodyText">
    <w:name w:val="Body Text"/>
    <w:basedOn w:val="Normal"/>
    <w:link w:val="BodyTextChar"/>
    <w:rsid w:val="00BC40D3"/>
    <w:pPr>
      <w:spacing w:after="120" w:line="276" w:lineRule="auto"/>
    </w:pPr>
    <w:rPr>
      <w:rFonts w:ascii="Calibri" w:eastAsia="Calibri" w:hAnsi="Calibri" w:cs="Times New Roman"/>
      <w:lang w:val="en-US"/>
      <w14:ligatures w14:val="none"/>
    </w:rPr>
  </w:style>
  <w:style w:type="character" w:customStyle="1" w:styleId="BodyTextChar">
    <w:name w:val="Body Text Char"/>
    <w:basedOn w:val="DefaultParagraphFont"/>
    <w:link w:val="BodyText"/>
    <w:rsid w:val="00BC40D3"/>
    <w:rPr>
      <w:rFonts w:ascii="Calibri" w:eastAsia="Calibri" w:hAnsi="Calibri" w:cs="Times New Roman"/>
      <w:lang w:val="en-US"/>
      <w14:ligatures w14:val="none"/>
    </w:rPr>
  </w:style>
  <w:style w:type="table" w:styleId="LightShading">
    <w:name w:val="Light Shading"/>
    <w:basedOn w:val="TableNormal"/>
    <w:uiPriority w:val="60"/>
    <w:rsid w:val="00BC40D3"/>
    <w:pPr>
      <w:spacing w:after="0" w:line="240" w:lineRule="auto"/>
    </w:pPr>
    <w:rPr>
      <w:rFonts w:ascii="Calibri" w:eastAsia="Calibri" w:hAnsi="Calibri" w:cs="Times New Roman"/>
      <w:color w:val="000000"/>
      <w:sz w:val="20"/>
      <w:szCs w:val="20"/>
      <w:lang w:val="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qFormat/>
    <w:rsid w:val="00BC40D3"/>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styleId="BodyTextIndent">
    <w:name w:val="Body Text Indent"/>
    <w:basedOn w:val="Normal"/>
    <w:link w:val="BodyTextIndentChar"/>
    <w:uiPriority w:val="99"/>
    <w:semiHidden/>
    <w:unhideWhenUsed/>
    <w:rsid w:val="00BC40D3"/>
    <w:pPr>
      <w:spacing w:after="120" w:line="276" w:lineRule="auto"/>
      <w:ind w:left="360"/>
    </w:pPr>
    <w:rPr>
      <w:rFonts w:ascii="Calibri" w:eastAsia="Calibri" w:hAnsi="Calibri" w:cs="Times New Roman"/>
      <w:lang w:val="en-US"/>
      <w14:ligatures w14:val="none"/>
    </w:rPr>
  </w:style>
  <w:style w:type="character" w:customStyle="1" w:styleId="BodyTextIndentChar">
    <w:name w:val="Body Text Indent Char"/>
    <w:basedOn w:val="DefaultParagraphFont"/>
    <w:link w:val="BodyTextIndent"/>
    <w:uiPriority w:val="99"/>
    <w:semiHidden/>
    <w:rsid w:val="00BC40D3"/>
    <w:rPr>
      <w:rFonts w:ascii="Calibri" w:eastAsia="Calibri" w:hAnsi="Calibri" w:cs="Times New Roman"/>
      <w:lang w:val="en-US"/>
      <w14:ligatures w14:val="none"/>
    </w:rPr>
  </w:style>
  <w:style w:type="table" w:styleId="TableGrid">
    <w:name w:val="Table Grid"/>
    <w:aliases w:val="Table Grid Arial,GT0"/>
    <w:basedOn w:val="TableNormal"/>
    <w:uiPriority w:val="99"/>
    <w:qFormat/>
    <w:rsid w:val="00BC40D3"/>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BC40D3"/>
  </w:style>
  <w:style w:type="paragraph" w:styleId="NoSpacing">
    <w:name w:val="No Spacing"/>
    <w:aliases w:val="Text Body"/>
    <w:link w:val="NoSpacingChar"/>
    <w:qFormat/>
    <w:rsid w:val="00BC40D3"/>
    <w:pPr>
      <w:spacing w:after="0" w:line="240" w:lineRule="auto"/>
    </w:pPr>
    <w:rPr>
      <w:rFonts w:ascii="Calibri" w:eastAsia="Calibri" w:hAnsi="Calibri" w:cs="Calibri"/>
      <w:color w:val="000000"/>
      <w:lang w:val="en-US"/>
      <w14:ligatures w14:val="none"/>
    </w:rPr>
  </w:style>
  <w:style w:type="character" w:customStyle="1" w:styleId="NoSpacingChar">
    <w:name w:val="No Spacing Char"/>
    <w:aliases w:val="Text Body Char"/>
    <w:link w:val="NoSpacing"/>
    <w:rsid w:val="00BC40D3"/>
    <w:rPr>
      <w:rFonts w:ascii="Calibri" w:eastAsia="Calibri" w:hAnsi="Calibri" w:cs="Calibri"/>
      <w:color w:val="000000"/>
      <w:lang w:val="en-US"/>
      <w14:ligatures w14:val="none"/>
    </w:rPr>
  </w:style>
  <w:style w:type="paragraph" w:styleId="BodyText2">
    <w:name w:val="Body Text 2"/>
    <w:basedOn w:val="Normal"/>
    <w:link w:val="BodyText2Char"/>
    <w:uiPriority w:val="99"/>
    <w:unhideWhenUsed/>
    <w:rsid w:val="00BC40D3"/>
    <w:pPr>
      <w:spacing w:after="120" w:line="480" w:lineRule="auto"/>
    </w:pPr>
    <w:rPr>
      <w:rFonts w:ascii="Calibri" w:eastAsia="Calibri" w:hAnsi="Calibri" w:cs="Times New Roman"/>
      <w:lang w:val="en-US"/>
      <w14:ligatures w14:val="none"/>
    </w:rPr>
  </w:style>
  <w:style w:type="character" w:customStyle="1" w:styleId="BodyText2Char">
    <w:name w:val="Body Text 2 Char"/>
    <w:basedOn w:val="DefaultParagraphFont"/>
    <w:link w:val="BodyText2"/>
    <w:uiPriority w:val="99"/>
    <w:rsid w:val="00BC40D3"/>
    <w:rPr>
      <w:rFonts w:ascii="Calibri" w:eastAsia="Calibri" w:hAnsi="Calibri" w:cs="Times New Roman"/>
      <w:lang w:val="en-US"/>
      <w14:ligatures w14:val="none"/>
    </w:rPr>
  </w:style>
  <w:style w:type="character" w:customStyle="1" w:styleId="tli1">
    <w:name w:val="tli1"/>
    <w:rsid w:val="00BC40D3"/>
  </w:style>
  <w:style w:type="table" w:customStyle="1" w:styleId="TableGrid19">
    <w:name w:val="Table Grid19"/>
    <w:basedOn w:val="TableNormal"/>
    <w:next w:val="TableGrid"/>
    <w:uiPriority w:val="59"/>
    <w:rsid w:val="00BC40D3"/>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BC40D3"/>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n-GB"/>
      <w14:ligatures w14:val="none"/>
    </w:rPr>
  </w:style>
  <w:style w:type="character" w:customStyle="1" w:styleId="PlainTextChar">
    <w:name w:val="Plain Text Char"/>
    <w:basedOn w:val="DefaultParagraphFont"/>
    <w:link w:val="PlainText"/>
    <w:rsid w:val="00BC40D3"/>
    <w:rPr>
      <w:rFonts w:ascii="Courier New" w:eastAsia="Times New Roman" w:hAnsi="Courier New" w:cs="Times New Roman"/>
      <w:sz w:val="20"/>
      <w:szCs w:val="20"/>
      <w:lang w:val="en-GB"/>
      <w14:ligatures w14:val="none"/>
    </w:rPr>
  </w:style>
  <w:style w:type="character" w:styleId="HTMLCite">
    <w:name w:val="HTML Cite"/>
    <w:rsid w:val="00BC40D3"/>
    <w:rPr>
      <w:i/>
      <w:iCs/>
    </w:rPr>
  </w:style>
  <w:style w:type="table" w:customStyle="1" w:styleId="TableGrid9">
    <w:name w:val="Table Grid9"/>
    <w:basedOn w:val="TableNormal"/>
    <w:next w:val="TableGrid"/>
    <w:uiPriority w:val="59"/>
    <w:rsid w:val="00BC40D3"/>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C40D3"/>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EXT">
    <w:name w:val="MC_TEXT"/>
    <w:basedOn w:val="Normal"/>
    <w:qFormat/>
    <w:rsid w:val="00BC40D3"/>
    <w:pPr>
      <w:spacing w:after="0" w:line="240" w:lineRule="auto"/>
      <w:jc w:val="both"/>
    </w:pPr>
    <w:rPr>
      <w:rFonts w:ascii="Arial" w:eastAsia="Times New Roman" w:hAnsi="Arial" w:cs="Arial"/>
      <w:sz w:val="24"/>
      <w:szCs w:val="24"/>
      <w:lang w:val="en-US" w:eastAsia="ro-RO"/>
      <w14:ligatures w14:val="none"/>
    </w:rPr>
  </w:style>
  <w:style w:type="table" w:customStyle="1" w:styleId="TableGrid61">
    <w:name w:val="Table Grid61"/>
    <w:basedOn w:val="TableNormal"/>
    <w:next w:val="TableGrid"/>
    <w:uiPriority w:val="59"/>
    <w:rsid w:val="00BC40D3"/>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C40D3"/>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BC40D3"/>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BC40D3"/>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Char">
    <w:name w:val="List Bullet 1 Char"/>
    <w:basedOn w:val="Normal"/>
    <w:link w:val="ListBullet1CharChar"/>
    <w:rsid w:val="00BC40D3"/>
    <w:pPr>
      <w:numPr>
        <w:numId w:val="2"/>
      </w:numPr>
      <w:spacing w:after="0" w:line="240" w:lineRule="auto"/>
      <w:ind w:left="357" w:hanging="357"/>
      <w:jc w:val="both"/>
    </w:pPr>
    <w:rPr>
      <w:rFonts w:ascii="Arial" w:eastAsia="Times New Roman" w:hAnsi="Arial" w:cs="Times New Roman"/>
      <w:szCs w:val="20"/>
      <w:lang w:val="en-GB"/>
      <w14:ligatures w14:val="none"/>
    </w:rPr>
  </w:style>
  <w:style w:type="character" w:customStyle="1" w:styleId="ListBullet1CharChar">
    <w:name w:val="List Bullet 1 Char Char"/>
    <w:link w:val="ListBullet1Char"/>
    <w:rsid w:val="00BC40D3"/>
    <w:rPr>
      <w:rFonts w:ascii="Arial" w:eastAsia="Times New Roman" w:hAnsi="Arial" w:cs="Times New Roman"/>
      <w:szCs w:val="20"/>
      <w:lang w:val="en-GB"/>
      <w14:ligatures w14:val="none"/>
    </w:rPr>
  </w:style>
  <w:style w:type="paragraph" w:styleId="ListBullet">
    <w:name w:val="List Bullet"/>
    <w:basedOn w:val="Normal"/>
    <w:uiPriority w:val="99"/>
    <w:unhideWhenUsed/>
    <w:qFormat/>
    <w:rsid w:val="00BC40D3"/>
    <w:pPr>
      <w:suppressAutoHyphens/>
      <w:spacing w:after="0" w:line="240" w:lineRule="auto"/>
      <w:ind w:right="-279"/>
      <w:jc w:val="both"/>
    </w:pPr>
    <w:rPr>
      <w:rFonts w:ascii="Arial" w:eastAsia="Times New Roman" w:hAnsi="Arial" w:cs="Arial"/>
      <w:sz w:val="24"/>
      <w:szCs w:val="24"/>
      <w:lang w:val="en-GB" w:eastAsia="ar-SA"/>
      <w14:ligatures w14:val="none"/>
    </w:rPr>
  </w:style>
  <w:style w:type="paragraph" w:customStyle="1" w:styleId="yiv4351256838msonormal">
    <w:name w:val="yiv4351256838msonormal"/>
    <w:basedOn w:val="Normal"/>
    <w:rsid w:val="00BC40D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BulletAlign">
    <w:name w:val="Bullet &amp; Align"/>
    <w:basedOn w:val="Normal"/>
    <w:qFormat/>
    <w:rsid w:val="00BC40D3"/>
    <w:pPr>
      <w:numPr>
        <w:numId w:val="3"/>
      </w:numPr>
      <w:tabs>
        <w:tab w:val="num" w:pos="360"/>
        <w:tab w:val="left" w:pos="567"/>
        <w:tab w:val="left" w:pos="851"/>
      </w:tabs>
      <w:spacing w:after="0" w:line="240" w:lineRule="auto"/>
      <w:ind w:left="851" w:hanging="284"/>
      <w:jc w:val="both"/>
    </w:pPr>
    <w:rPr>
      <w:rFonts w:ascii="Arial Narrow" w:eastAsia="Calibri" w:hAnsi="Arial Narrow" w:cs="Times New Roman"/>
      <w14:ligatures w14:val="none"/>
    </w:rPr>
  </w:style>
  <w:style w:type="paragraph" w:customStyle="1" w:styleId="Nivel1">
    <w:name w:val="Nivel1"/>
    <w:next w:val="Normal"/>
    <w:qFormat/>
    <w:rsid w:val="00BC40D3"/>
    <w:pPr>
      <w:numPr>
        <w:numId w:val="4"/>
      </w:numPr>
      <w:tabs>
        <w:tab w:val="num" w:pos="1080"/>
        <w:tab w:val="left" w:pos="1300"/>
      </w:tabs>
      <w:spacing w:before="480" w:after="120" w:line="276" w:lineRule="auto"/>
      <w:ind w:left="454" w:hanging="454"/>
    </w:pPr>
    <w:rPr>
      <w:rFonts w:ascii="Arial Bold" w:eastAsia="Calibri" w:hAnsi="Arial Bold" w:cs="Times New Roman"/>
      <w:b/>
      <w:caps/>
      <w:sz w:val="26"/>
      <w14:ligatures w14:val="none"/>
    </w:rPr>
  </w:style>
  <w:style w:type="paragraph" w:customStyle="1" w:styleId="Nivel2">
    <w:name w:val="Nivel2"/>
    <w:next w:val="Normal"/>
    <w:qFormat/>
    <w:rsid w:val="00BC40D3"/>
    <w:pPr>
      <w:numPr>
        <w:ilvl w:val="1"/>
        <w:numId w:val="4"/>
      </w:numPr>
      <w:tabs>
        <w:tab w:val="num" w:pos="1080"/>
        <w:tab w:val="left" w:pos="1300"/>
      </w:tabs>
      <w:spacing w:before="480" w:after="120" w:line="276" w:lineRule="auto"/>
      <w:ind w:left="680" w:hanging="680"/>
    </w:pPr>
    <w:rPr>
      <w:rFonts w:ascii="Arial Bold" w:eastAsia="Times New Roman" w:hAnsi="Arial Bold" w:cs="Times New Roman"/>
      <w:b/>
      <w:bCs/>
      <w:sz w:val="24"/>
      <w:szCs w:val="19"/>
      <w:lang w:val="pt-BR"/>
      <w14:ligatures w14:val="none"/>
    </w:rPr>
  </w:style>
  <w:style w:type="paragraph" w:customStyle="1" w:styleId="Nivel3">
    <w:name w:val="Nivel3"/>
    <w:basedOn w:val="Normal"/>
    <w:next w:val="Normal"/>
    <w:qFormat/>
    <w:rsid w:val="00BC40D3"/>
    <w:pPr>
      <w:numPr>
        <w:ilvl w:val="2"/>
        <w:numId w:val="4"/>
      </w:numPr>
      <w:tabs>
        <w:tab w:val="left" w:pos="284"/>
        <w:tab w:val="left" w:pos="851"/>
        <w:tab w:val="num" w:pos="1080"/>
      </w:tabs>
      <w:spacing w:before="360" w:after="120" w:line="240" w:lineRule="auto"/>
      <w:ind w:left="907" w:hanging="907"/>
    </w:pPr>
    <w:rPr>
      <w:rFonts w:ascii="Arial Bold" w:eastAsia="Calibri" w:hAnsi="Arial Bold" w:cs="Times New Roman"/>
      <w:b/>
      <w:szCs w:val="20"/>
      <w:lang w:val="en-US"/>
      <w14:ligatures w14:val="none"/>
    </w:rPr>
  </w:style>
  <w:style w:type="paragraph" w:customStyle="1" w:styleId="Nivel4">
    <w:name w:val="Nivel4"/>
    <w:basedOn w:val="Normal"/>
    <w:next w:val="Normal"/>
    <w:qFormat/>
    <w:rsid w:val="00BC40D3"/>
    <w:pPr>
      <w:numPr>
        <w:ilvl w:val="3"/>
        <w:numId w:val="4"/>
      </w:numPr>
      <w:tabs>
        <w:tab w:val="left" w:pos="284"/>
        <w:tab w:val="num" w:pos="1080"/>
      </w:tabs>
      <w:spacing w:before="360" w:after="120" w:line="240" w:lineRule="auto"/>
      <w:ind w:left="1080" w:hanging="360"/>
    </w:pPr>
    <w:rPr>
      <w:rFonts w:ascii="Arial Bold" w:eastAsia="Calibri" w:hAnsi="Arial Bold" w:cs="Times New Roman"/>
      <w:b/>
      <w:i/>
      <w:szCs w:val="20"/>
      <w:lang w:val="pt-BR"/>
      <w14:ligatures w14:val="none"/>
    </w:rPr>
  </w:style>
  <w:style w:type="character" w:customStyle="1" w:styleId="Heading3Char1">
    <w:name w:val="Heading 3 Char1"/>
    <w:rsid w:val="00BC40D3"/>
    <w:rPr>
      <w:rFonts w:ascii="Arial" w:eastAsia="Times New Roman" w:hAnsi="Arial" w:cs="Times New Roman"/>
      <w:b/>
      <w:bCs/>
      <w:color w:val="auto"/>
      <w:sz w:val="22"/>
      <w:szCs w:val="22"/>
      <w:lang w:val="en-US" w:eastAsia="en-US"/>
    </w:rPr>
  </w:style>
  <w:style w:type="paragraph" w:customStyle="1" w:styleId="marianaChar">
    <w:name w:val="mariana Char"/>
    <w:basedOn w:val="Normal"/>
    <w:link w:val="marianaCharChar"/>
    <w:rsid w:val="00BC40D3"/>
    <w:pPr>
      <w:spacing w:after="0" w:line="360" w:lineRule="auto"/>
      <w:ind w:firstLine="720"/>
      <w:jc w:val="both"/>
    </w:pPr>
    <w:rPr>
      <w:rFonts w:ascii="Arial" w:eastAsia="Times New Roman" w:hAnsi="Arial" w:cs="Times New Roman"/>
      <w:szCs w:val="24"/>
      <w:lang w:eastAsia="x-none"/>
      <w14:ligatures w14:val="none"/>
    </w:rPr>
  </w:style>
  <w:style w:type="character" w:customStyle="1" w:styleId="marianaCharChar">
    <w:name w:val="mariana Char Char"/>
    <w:link w:val="marianaChar"/>
    <w:rsid w:val="00BC40D3"/>
    <w:rPr>
      <w:rFonts w:ascii="Arial" w:eastAsia="Times New Roman" w:hAnsi="Arial" w:cs="Times New Roman"/>
      <w:szCs w:val="24"/>
      <w:lang w:eastAsia="x-none"/>
      <w14:ligatures w14:val="none"/>
    </w:rPr>
  </w:style>
  <w:style w:type="paragraph" w:styleId="BodyTextIndent3">
    <w:name w:val="Body Text Indent 3"/>
    <w:basedOn w:val="Normal"/>
    <w:link w:val="BodyTextIndent3Char"/>
    <w:uiPriority w:val="99"/>
    <w:semiHidden/>
    <w:unhideWhenUsed/>
    <w:rsid w:val="00BC40D3"/>
    <w:pPr>
      <w:spacing w:after="120" w:line="276" w:lineRule="auto"/>
      <w:ind w:left="360"/>
    </w:pPr>
    <w:rPr>
      <w:rFonts w:ascii="Calibri" w:eastAsia="Calibri" w:hAnsi="Calibri" w:cs="Times New Roman"/>
      <w:sz w:val="16"/>
      <w:szCs w:val="16"/>
      <w:lang w:val="en-US"/>
      <w14:ligatures w14:val="none"/>
    </w:rPr>
  </w:style>
  <w:style w:type="character" w:customStyle="1" w:styleId="BodyTextIndent3Char">
    <w:name w:val="Body Text Indent 3 Char"/>
    <w:basedOn w:val="DefaultParagraphFont"/>
    <w:link w:val="BodyTextIndent3"/>
    <w:uiPriority w:val="99"/>
    <w:semiHidden/>
    <w:rsid w:val="00BC40D3"/>
    <w:rPr>
      <w:rFonts w:ascii="Calibri" w:eastAsia="Calibri" w:hAnsi="Calibri" w:cs="Times New Roman"/>
      <w:sz w:val="16"/>
      <w:szCs w:val="16"/>
      <w:lang w:val="en-US"/>
      <w14:ligatures w14:val="none"/>
    </w:rPr>
  </w:style>
  <w:style w:type="character" w:customStyle="1" w:styleId="Bodytext26pt">
    <w:name w:val="Body text (2) + 6 pt"/>
    <w:aliases w:val="Bold,Body text (2) + Trebuchet MS,9 pt,Body text (2) + 17 pt,Body text (2) + 9 pt"/>
    <w:rsid w:val="00BC40D3"/>
    <w:rPr>
      <w:rFonts w:ascii="Arial Narrow" w:eastAsia="Arial Narrow" w:hAnsi="Arial Narrow" w:cs="Arial Narrow"/>
      <w:b/>
      <w:bCs/>
      <w:i w:val="0"/>
      <w:iCs w:val="0"/>
      <w:smallCaps w:val="0"/>
      <w:strike w:val="0"/>
      <w:color w:val="000000"/>
      <w:spacing w:val="0"/>
      <w:w w:val="100"/>
      <w:position w:val="0"/>
      <w:sz w:val="12"/>
      <w:szCs w:val="12"/>
      <w:u w:val="none"/>
      <w:shd w:val="clear" w:color="auto" w:fill="FFFFFF"/>
      <w:lang w:val="ro-RO" w:eastAsia="ro-RO" w:bidi="ro-RO"/>
    </w:rPr>
  </w:style>
  <w:style w:type="character" w:customStyle="1" w:styleId="Bodytext2MicrosoftSansSerif">
    <w:name w:val="Body text (2) + Microsoft Sans Serif"/>
    <w:aliases w:val="9.5 pt,Italic,Spacing 0 pt"/>
    <w:rsid w:val="00BC40D3"/>
    <w:rPr>
      <w:rFonts w:ascii="Microsoft Sans Serif" w:eastAsia="Microsoft Sans Serif" w:hAnsi="Microsoft Sans Serif" w:cs="Microsoft Sans Serif"/>
      <w:b w:val="0"/>
      <w:bCs w:val="0"/>
      <w:i/>
      <w:iCs/>
      <w:smallCaps w:val="0"/>
      <w:strike w:val="0"/>
      <w:color w:val="000000"/>
      <w:spacing w:val="-10"/>
      <w:w w:val="100"/>
      <w:position w:val="0"/>
      <w:sz w:val="19"/>
      <w:szCs w:val="19"/>
      <w:u w:val="none"/>
      <w:shd w:val="clear" w:color="auto" w:fill="FFFFFF"/>
      <w:lang w:val="ro-RO" w:eastAsia="ro-RO" w:bidi="ro-RO"/>
    </w:rPr>
  </w:style>
  <w:style w:type="character" w:styleId="Strong">
    <w:name w:val="Strong"/>
    <w:aliases w:val="de completat"/>
    <w:uiPriority w:val="22"/>
    <w:qFormat/>
    <w:rsid w:val="00BC40D3"/>
    <w:rPr>
      <w:b/>
      <w:bCs/>
    </w:rPr>
  </w:style>
  <w:style w:type="paragraph" w:customStyle="1" w:styleId="3CBD5A742C28424DA5172AD252E32316">
    <w:name w:val="3CBD5A742C28424DA5172AD252E32316"/>
    <w:rsid w:val="00BC40D3"/>
    <w:pPr>
      <w:spacing w:after="200" w:line="276" w:lineRule="auto"/>
    </w:pPr>
    <w:rPr>
      <w:rFonts w:ascii="Calibri" w:eastAsia="Times New Roman" w:hAnsi="Calibri" w:cs="Times New Roman"/>
      <w:lang w:val="en-US" w:eastAsia="ja-JP"/>
      <w14:ligatures w14:val="none"/>
    </w:rPr>
  </w:style>
  <w:style w:type="paragraph" w:styleId="TOC3">
    <w:name w:val="toc 3"/>
    <w:basedOn w:val="Normal"/>
    <w:next w:val="Normal"/>
    <w:autoRedefine/>
    <w:uiPriority w:val="39"/>
    <w:unhideWhenUsed/>
    <w:rsid w:val="00BC40D3"/>
    <w:pPr>
      <w:numPr>
        <w:numId w:val="5"/>
      </w:numPr>
      <w:tabs>
        <w:tab w:val="clear" w:pos="720"/>
      </w:tabs>
      <w:spacing w:after="0" w:line="360" w:lineRule="auto"/>
      <w:ind w:left="0" w:firstLine="360"/>
    </w:pPr>
    <w:rPr>
      <w:rFonts w:ascii="Times New Roman" w:eastAsia="Times New Roman" w:hAnsi="Times New Roman" w:cs="Times New Roman"/>
      <w:sz w:val="24"/>
      <w:szCs w:val="24"/>
      <w:lang w:val="pt-BR"/>
      <w14:ligatures w14:val="none"/>
    </w:rPr>
  </w:style>
  <w:style w:type="character" w:customStyle="1" w:styleId="tpt1">
    <w:name w:val="tpt1"/>
    <w:rsid w:val="00BC40D3"/>
  </w:style>
  <w:style w:type="character" w:styleId="IntenseEmphasis">
    <w:name w:val="Intense Emphasis"/>
    <w:uiPriority w:val="21"/>
    <w:qFormat/>
    <w:rsid w:val="00012822"/>
    <w:rPr>
      <w:b/>
      <w:bCs/>
    </w:rPr>
  </w:style>
  <w:style w:type="paragraph" w:styleId="BodyText3">
    <w:name w:val="Body Text 3"/>
    <w:basedOn w:val="Normal"/>
    <w:link w:val="BodyText3Char"/>
    <w:uiPriority w:val="99"/>
    <w:unhideWhenUsed/>
    <w:rsid w:val="00012822"/>
    <w:pPr>
      <w:spacing w:after="120" w:line="276" w:lineRule="auto"/>
    </w:pPr>
    <w:rPr>
      <w:rFonts w:ascii="Calibri" w:eastAsia="Calibri" w:hAnsi="Calibri" w:cs="Times New Roman"/>
      <w:sz w:val="16"/>
      <w:szCs w:val="16"/>
      <w:lang w:val="en-US"/>
      <w14:ligatures w14:val="none"/>
    </w:rPr>
  </w:style>
  <w:style w:type="character" w:customStyle="1" w:styleId="BodyText3Char">
    <w:name w:val="Body Text 3 Char"/>
    <w:basedOn w:val="DefaultParagraphFont"/>
    <w:link w:val="BodyText3"/>
    <w:uiPriority w:val="99"/>
    <w:rsid w:val="00012822"/>
    <w:rPr>
      <w:rFonts w:ascii="Calibri" w:eastAsia="Calibri" w:hAnsi="Calibri" w:cs="Times New Roman"/>
      <w:sz w:val="16"/>
      <w:szCs w:val="16"/>
      <w:lang w:val="en-US"/>
      <w14:ligatures w14:val="none"/>
    </w:rPr>
  </w:style>
  <w:style w:type="paragraph" w:customStyle="1" w:styleId="Frspaiere1">
    <w:name w:val="Fără spațiere1"/>
    <w:qFormat/>
    <w:rsid w:val="0078079F"/>
    <w:pPr>
      <w:spacing w:after="0" w:line="240" w:lineRule="auto"/>
    </w:pPr>
    <w:rPr>
      <w:rFonts w:ascii="Times New Roman" w:eastAsia="Calibri" w:hAnsi="Times New Roman" w:cs="Times New Roman"/>
      <w:sz w:val="24"/>
      <w14:ligatures w14:val="none"/>
    </w:rPr>
  </w:style>
  <w:style w:type="paragraph" w:customStyle="1" w:styleId="Style22">
    <w:name w:val="Style22"/>
    <w:basedOn w:val="Normal"/>
    <w:rsid w:val="0078079F"/>
    <w:pPr>
      <w:widowControl w:val="0"/>
      <w:autoSpaceDE w:val="0"/>
      <w:autoSpaceDN w:val="0"/>
      <w:adjustRightInd w:val="0"/>
      <w:spacing w:after="0" w:line="322" w:lineRule="exact"/>
      <w:ind w:firstLine="907"/>
      <w:jc w:val="both"/>
    </w:pPr>
    <w:rPr>
      <w:rFonts w:ascii="Times New Roman" w:eastAsia="Times New Roman" w:hAnsi="Times New Roman" w:cs="Times New Roman"/>
      <w:sz w:val="24"/>
      <w:szCs w:val="24"/>
      <w:lang w:val="en-US"/>
      <w14:ligatures w14:val="none"/>
    </w:rPr>
  </w:style>
  <w:style w:type="character" w:customStyle="1" w:styleId="Heading6Char">
    <w:name w:val="Heading 6 Char"/>
    <w:aliases w:val=" Caracter Char Char Char Char Char"/>
    <w:basedOn w:val="DefaultParagraphFont"/>
    <w:link w:val="Heading6"/>
    <w:uiPriority w:val="9"/>
    <w:semiHidden/>
    <w:rsid w:val="006F2BC8"/>
    <w:rPr>
      <w:rFonts w:eastAsiaTheme="minorEastAsia"/>
      <w:b/>
      <w:bCs/>
      <w:lang w:val="en-US"/>
      <w14:ligatures w14:val="none"/>
    </w:rPr>
  </w:style>
  <w:style w:type="paragraph" w:customStyle="1" w:styleId="Char1CharChar1Char0">
    <w:name w:val="Char1 Char Char1 Char"/>
    <w:basedOn w:val="Normal"/>
    <w:rsid w:val="006F2BC8"/>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styleId="Caption">
    <w:name w:val="caption"/>
    <w:aliases w:val="Caracter Caracter Caracter,Caracter Caracter Caracter Char Char Char,Caracter Caracter Caracter Char Char Char Char Char,Caracter Caracter Caracter Char,Top caption,Titlu Tabel,Map Char,Map Char Char,Map Char Char Char Char Char"/>
    <w:basedOn w:val="Normal"/>
    <w:next w:val="Normal"/>
    <w:link w:val="CaptionChar"/>
    <w:qFormat/>
    <w:rsid w:val="006F2BC8"/>
    <w:pPr>
      <w:widowControl w:val="0"/>
      <w:spacing w:after="0" w:line="240" w:lineRule="auto"/>
      <w:jc w:val="center"/>
    </w:pPr>
    <w:rPr>
      <w:rFonts w:ascii="Calibri" w:eastAsia="Times New Roman" w:hAnsi="Calibri" w:cs="Times New Roman"/>
      <w:b/>
      <w:snapToGrid w:val="0"/>
      <w:color w:val="943634"/>
      <w:sz w:val="20"/>
      <w:szCs w:val="20"/>
      <w:lang w:val="en-US"/>
      <w14:ligatures w14:val="none"/>
    </w:rPr>
  </w:style>
  <w:style w:type="character" w:customStyle="1" w:styleId="CaptionChar">
    <w:name w:val="Caption Char"/>
    <w:aliases w:val="Caracter Caracter Caracter Char1,Caracter Caracter Caracter Char Char Char Char,Caracter Caracter Caracter Char Char Char Char Char Char,Caracter Caracter Caracter Char Char,Top caption Char,Titlu Tabel Char,Map Char Char1"/>
    <w:link w:val="Caption"/>
    <w:rsid w:val="006F2BC8"/>
    <w:rPr>
      <w:rFonts w:ascii="Calibri" w:eastAsia="Times New Roman" w:hAnsi="Calibri" w:cs="Times New Roman"/>
      <w:b/>
      <w:snapToGrid w:val="0"/>
      <w:color w:val="943634"/>
      <w:sz w:val="20"/>
      <w:szCs w:val="20"/>
      <w:lang w:val="en-US"/>
      <w14:ligatures w14:val="none"/>
    </w:rPr>
  </w:style>
  <w:style w:type="character" w:customStyle="1" w:styleId="start1">
    <w:name w:val="st_art1"/>
    <w:rsid w:val="006F2BC8"/>
    <w:rPr>
      <w:b/>
      <w:bCs/>
      <w:color w:val="0000AF"/>
    </w:rPr>
  </w:style>
  <w:style w:type="numbering" w:styleId="1ai">
    <w:name w:val="Outline List 1"/>
    <w:basedOn w:val="NoList"/>
    <w:rsid w:val="006F2BC8"/>
    <w:pPr>
      <w:numPr>
        <w:numId w:val="6"/>
      </w:numPr>
    </w:pPr>
  </w:style>
  <w:style w:type="character" w:customStyle="1" w:styleId="Nimic">
    <w:name w:val="Nimic"/>
    <w:rsid w:val="00AC6B27"/>
  </w:style>
  <w:style w:type="paragraph" w:customStyle="1" w:styleId="Corp">
    <w:name w:val="Corp"/>
    <w:rsid w:val="00AC6B27"/>
    <w:pPr>
      <w:spacing w:after="0" w:line="240" w:lineRule="auto"/>
    </w:pPr>
    <w:rPr>
      <w:rFonts w:ascii="Times New Roman" w:eastAsia="Arial Unicode MS" w:hAnsi="Times New Roman" w:cs="Arial Unicode MS"/>
      <w:color w:val="000000"/>
      <w:sz w:val="20"/>
      <w:szCs w:val="20"/>
      <w:u w:color="000000"/>
      <w:lang w:val="en-US"/>
      <w14:ligatures w14:val="none"/>
    </w:rPr>
  </w:style>
  <w:style w:type="numbering" w:customStyle="1" w:styleId="Stilimportat4">
    <w:name w:val="Stil importat 4"/>
    <w:rsid w:val="00AC6B27"/>
  </w:style>
  <w:style w:type="character" w:customStyle="1" w:styleId="Heading5Char">
    <w:name w:val="Heading 5 Char"/>
    <w:aliases w:val=" Caracter Char Char"/>
    <w:basedOn w:val="DefaultParagraphFont"/>
    <w:link w:val="Heading5"/>
    <w:rsid w:val="00F72B29"/>
    <w:rPr>
      <w:rFonts w:ascii="Calibri" w:eastAsia="Times New Roman" w:hAnsi="Calibri" w:cs="Times New Roman"/>
      <w:b/>
      <w:bCs/>
      <w:i/>
      <w:iCs/>
      <w:sz w:val="26"/>
      <w:szCs w:val="26"/>
      <w:lang w:eastAsia="ro-RO"/>
      <w14:ligatures w14:val="none"/>
    </w:rPr>
  </w:style>
  <w:style w:type="character" w:customStyle="1" w:styleId="Heading8Char">
    <w:name w:val="Heading 8 Char"/>
    <w:basedOn w:val="DefaultParagraphFont"/>
    <w:link w:val="Heading8"/>
    <w:rsid w:val="00F72B29"/>
    <w:rPr>
      <w:rFonts w:ascii="Times New Roman" w:eastAsia="Times New Roman" w:hAnsi="Times New Roman" w:cs="Times New Roman"/>
      <w:i/>
      <w:iCs/>
      <w:szCs w:val="24"/>
      <w:lang w:eastAsia="ro-RO"/>
      <w14:ligatures w14:val="none"/>
    </w:rPr>
  </w:style>
  <w:style w:type="character" w:customStyle="1" w:styleId="Heading9Char">
    <w:name w:val="Heading 9 Char"/>
    <w:basedOn w:val="DefaultParagraphFont"/>
    <w:link w:val="Heading9"/>
    <w:rsid w:val="00F72B29"/>
    <w:rPr>
      <w:rFonts w:ascii="Times New Roman" w:eastAsia="Times New Roman" w:hAnsi="Times New Roman" w:cs="Times New Roman"/>
      <w:b/>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45212">
      <w:bodyDiv w:val="1"/>
      <w:marLeft w:val="0"/>
      <w:marRight w:val="0"/>
      <w:marTop w:val="0"/>
      <w:marBottom w:val="0"/>
      <w:divBdr>
        <w:top w:val="none" w:sz="0" w:space="0" w:color="auto"/>
        <w:left w:val="none" w:sz="0" w:space="0" w:color="auto"/>
        <w:bottom w:val="none" w:sz="0" w:space="0" w:color="auto"/>
        <w:right w:val="none" w:sz="0" w:space="0" w:color="auto"/>
      </w:divBdr>
    </w:div>
    <w:div w:id="1638097645">
      <w:bodyDiv w:val="1"/>
      <w:marLeft w:val="0"/>
      <w:marRight w:val="0"/>
      <w:marTop w:val="0"/>
      <w:marBottom w:val="0"/>
      <w:divBdr>
        <w:top w:val="none" w:sz="0" w:space="0" w:color="auto"/>
        <w:left w:val="none" w:sz="0" w:space="0" w:color="auto"/>
        <w:bottom w:val="none" w:sz="0" w:space="0" w:color="auto"/>
        <w:right w:val="none" w:sz="0" w:space="0" w:color="auto"/>
      </w:divBdr>
    </w:div>
    <w:div w:id="181058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D92B9-0AA5-4B4F-A58A-89A40E414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3560</Words>
  <Characters>20296</Characters>
  <Application>Microsoft Office Word</Application>
  <DocSecurity>0</DocSecurity>
  <Lines>169</Lines>
  <Paragraphs>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Irina Simionescu</cp:lastModifiedBy>
  <cp:revision>4</cp:revision>
  <cp:lastPrinted>2024-06-30T06:24:00Z</cp:lastPrinted>
  <dcterms:created xsi:type="dcterms:W3CDTF">2024-06-30T05:18:00Z</dcterms:created>
  <dcterms:modified xsi:type="dcterms:W3CDTF">2024-06-30T06:25:00Z</dcterms:modified>
</cp:coreProperties>
</file>