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3D" w:rsidRPr="00BE1B3D" w:rsidRDefault="00BE1B3D" w:rsidP="00BE1B3D">
      <w:pPr>
        <w:spacing w:after="0" w:line="240" w:lineRule="auto"/>
        <w:rPr>
          <w:rFonts w:ascii="Arial" w:eastAsia="Times New Roman" w:hAnsi="Arial" w:cs="Arial"/>
          <w:i/>
          <w:iCs/>
          <w:noProof w:val="0"/>
          <w:color w:val="000000"/>
          <w:sz w:val="20"/>
          <w:szCs w:val="20"/>
          <w:lang w:eastAsia="ro-RO"/>
        </w:rPr>
      </w:pPr>
      <w:bookmarkStart w:id="0" w:name="_GoBack"/>
      <w:bookmarkEnd w:id="0"/>
      <w:r w:rsidRPr="00BE1B3D">
        <w:rPr>
          <w:rFonts w:ascii="Arial" w:eastAsia="Times New Roman" w:hAnsi="Arial" w:cs="Arial"/>
          <w:i/>
          <w:iCs/>
          <w:noProof w:val="0"/>
          <w:color w:val="000000"/>
          <w:sz w:val="20"/>
          <w:szCs w:val="20"/>
          <w:lang w:eastAsia="ro-RO"/>
        </w:rPr>
        <w:t>Ministerul Mediului</w:t>
      </w:r>
    </w:p>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2338"/>
        <w:gridCol w:w="4678"/>
        <w:gridCol w:w="2339"/>
      </w:tblGrid>
      <w:tr w:rsidR="00BE1B3D" w:rsidRPr="00BE1B3D" w:rsidTr="00BE1B3D">
        <w:tc>
          <w:tcPr>
            <w:tcW w:w="1250" w:type="pct"/>
            <w:hideMark/>
          </w:tcPr>
          <w:p w:rsidR="00BE1B3D" w:rsidRPr="00BE1B3D" w:rsidRDefault="00BE1B3D" w:rsidP="00BE1B3D">
            <w:pPr>
              <w:spacing w:after="0" w:line="240" w:lineRule="auto"/>
              <w:rPr>
                <w:rFonts w:ascii="Arial" w:eastAsia="Times New Roman" w:hAnsi="Arial" w:cs="Arial"/>
                <w:noProof w:val="0"/>
                <w:sz w:val="28"/>
                <w:szCs w:val="28"/>
                <w:lang w:eastAsia="ro-RO"/>
              </w:rPr>
            </w:pPr>
            <w:r w:rsidRPr="00BE1B3D">
              <w:rPr>
                <w:rFonts w:ascii="Arial" w:eastAsia="Times New Roman" w:hAnsi="Arial" w:cs="Arial"/>
                <w:noProof w:val="0"/>
                <w:sz w:val="28"/>
                <w:szCs w:val="28"/>
                <w:lang w:eastAsia="ro-RO"/>
              </w:rPr>
              <w:t> </w:t>
            </w:r>
          </w:p>
        </w:tc>
        <w:tc>
          <w:tcPr>
            <w:tcW w:w="0" w:type="auto"/>
            <w:hideMark/>
          </w:tcPr>
          <w:p w:rsidR="00BE1B3D" w:rsidRPr="00BE1B3D" w:rsidRDefault="00BE1B3D" w:rsidP="00BE1B3D">
            <w:pPr>
              <w:spacing w:after="0" w:line="240" w:lineRule="auto"/>
              <w:jc w:val="center"/>
              <w:rPr>
                <w:rFonts w:ascii="Arial" w:eastAsia="Times New Roman" w:hAnsi="Arial" w:cs="Arial"/>
                <w:b/>
                <w:bCs/>
                <w:noProof w:val="0"/>
                <w:color w:val="000000"/>
                <w:sz w:val="28"/>
                <w:szCs w:val="28"/>
                <w:lang w:eastAsia="ro-RO"/>
              </w:rPr>
            </w:pPr>
            <w:r w:rsidRPr="00BE1B3D">
              <w:rPr>
                <w:rFonts w:ascii="Arial" w:eastAsia="Times New Roman" w:hAnsi="Arial" w:cs="Arial"/>
                <w:b/>
                <w:bCs/>
                <w:noProof w:val="0"/>
                <w:color w:val="000000"/>
                <w:sz w:val="28"/>
                <w:szCs w:val="28"/>
                <w:lang w:eastAsia="ro-RO"/>
              </w:rPr>
              <w:t>Procedură</w:t>
            </w:r>
          </w:p>
          <w:p w:rsidR="00BE1B3D" w:rsidRPr="00BE1B3D" w:rsidRDefault="00BE1B3D" w:rsidP="00BE1B3D">
            <w:pPr>
              <w:spacing w:after="0" w:line="240" w:lineRule="auto"/>
              <w:rPr>
                <w:rFonts w:ascii="Arial" w:eastAsia="Times New Roman" w:hAnsi="Arial" w:cs="Arial"/>
                <w:noProof w:val="0"/>
                <w:sz w:val="28"/>
                <w:szCs w:val="28"/>
                <w:lang w:eastAsia="ro-RO"/>
              </w:rPr>
            </w:pPr>
          </w:p>
          <w:p w:rsidR="00BE1B3D" w:rsidRPr="00BE1B3D" w:rsidRDefault="00BE1B3D" w:rsidP="00BE1B3D">
            <w:pPr>
              <w:spacing w:after="0" w:line="240" w:lineRule="auto"/>
              <w:jc w:val="center"/>
              <w:rPr>
                <w:rFonts w:ascii="Arial" w:eastAsia="Times New Roman" w:hAnsi="Arial" w:cs="Arial"/>
                <w:i/>
                <w:iCs/>
                <w:noProof w:val="0"/>
                <w:color w:val="000000"/>
                <w:sz w:val="28"/>
                <w:szCs w:val="28"/>
                <w:lang w:eastAsia="ro-RO"/>
              </w:rPr>
            </w:pPr>
            <w:r w:rsidRPr="00BE1B3D">
              <w:rPr>
                <w:rFonts w:ascii="Arial" w:eastAsia="Times New Roman" w:hAnsi="Arial" w:cs="Arial"/>
                <w:i/>
                <w:iCs/>
                <w:noProof w:val="0"/>
                <w:color w:val="000000"/>
                <w:sz w:val="28"/>
                <w:szCs w:val="28"/>
                <w:lang w:eastAsia="ro-RO"/>
              </w:rPr>
              <w:t>din 20/03/2019</w:t>
            </w:r>
          </w:p>
          <w:p w:rsidR="00BE1B3D" w:rsidRPr="00BE1B3D" w:rsidRDefault="00BE1B3D" w:rsidP="00BE1B3D">
            <w:pPr>
              <w:spacing w:after="0" w:line="240" w:lineRule="auto"/>
              <w:jc w:val="center"/>
              <w:rPr>
                <w:rFonts w:ascii="Arial" w:eastAsia="Times New Roman" w:hAnsi="Arial" w:cs="Arial"/>
                <w:i/>
                <w:iCs/>
                <w:noProof w:val="0"/>
                <w:color w:val="000000"/>
                <w:sz w:val="28"/>
                <w:szCs w:val="28"/>
                <w:lang w:eastAsia="ro-RO"/>
              </w:rPr>
            </w:pPr>
            <w:r w:rsidRPr="00BE1B3D">
              <w:rPr>
                <w:rFonts w:ascii="Arial" w:eastAsia="Times New Roman" w:hAnsi="Arial" w:cs="Arial"/>
                <w:i/>
                <w:iCs/>
                <w:noProof w:val="0"/>
                <w:color w:val="000000"/>
                <w:sz w:val="28"/>
                <w:szCs w:val="28"/>
                <w:lang w:eastAsia="ro-RO"/>
              </w:rPr>
              <w:t>Publicat in Monitorul Oficial, Partea I nr. 305 din 19/04/2019</w:t>
            </w:r>
          </w:p>
          <w:p w:rsidR="00BE1B3D" w:rsidRPr="00BE1B3D" w:rsidRDefault="00BE1B3D" w:rsidP="008228BB">
            <w:pPr>
              <w:spacing w:after="0" w:line="240" w:lineRule="auto"/>
              <w:ind w:right="-646"/>
              <w:jc w:val="both"/>
              <w:rPr>
                <w:rFonts w:ascii="Arial" w:eastAsia="Times New Roman" w:hAnsi="Arial" w:cs="Arial"/>
                <w:noProof w:val="0"/>
                <w:color w:val="000000"/>
                <w:sz w:val="28"/>
                <w:szCs w:val="28"/>
                <w:lang w:eastAsia="ro-RO"/>
              </w:rPr>
            </w:pPr>
            <w:r w:rsidRPr="00BE1B3D">
              <w:rPr>
                <w:rFonts w:ascii="Arial" w:eastAsia="Times New Roman" w:hAnsi="Arial" w:cs="Arial"/>
                <w:noProof w:val="0"/>
                <w:color w:val="000000"/>
                <w:sz w:val="28"/>
                <w:szCs w:val="28"/>
                <w:lang w:eastAsia="ro-RO"/>
              </w:rPr>
              <w:t>Procedura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 din 20.03.2019</w:t>
            </w:r>
          </w:p>
          <w:p w:rsidR="00BE1B3D" w:rsidRPr="00BE1B3D" w:rsidRDefault="00BE1B3D" w:rsidP="00BE1B3D">
            <w:pPr>
              <w:spacing w:after="240" w:line="240" w:lineRule="auto"/>
              <w:rPr>
                <w:rFonts w:ascii="Arial" w:eastAsia="Times New Roman" w:hAnsi="Arial" w:cs="Arial"/>
                <w:noProof w:val="0"/>
                <w:sz w:val="28"/>
                <w:szCs w:val="28"/>
                <w:lang w:eastAsia="ro-RO"/>
              </w:rPr>
            </w:pPr>
          </w:p>
        </w:tc>
        <w:tc>
          <w:tcPr>
            <w:tcW w:w="1250" w:type="pct"/>
            <w:hideMark/>
          </w:tcPr>
          <w:p w:rsidR="00BE1B3D" w:rsidRPr="00BE1B3D" w:rsidRDefault="00BE1B3D" w:rsidP="008228BB">
            <w:pPr>
              <w:spacing w:after="0" w:line="240" w:lineRule="auto"/>
              <w:ind w:left="474"/>
              <w:rPr>
                <w:rFonts w:ascii="Arial" w:eastAsia="Times New Roman" w:hAnsi="Arial" w:cs="Arial"/>
                <w:noProof w:val="0"/>
                <w:sz w:val="28"/>
                <w:szCs w:val="28"/>
                <w:lang w:eastAsia="ro-RO"/>
              </w:rPr>
            </w:pPr>
            <w:r w:rsidRPr="00BE1B3D">
              <w:rPr>
                <w:rFonts w:ascii="Arial" w:eastAsia="Times New Roman" w:hAnsi="Arial" w:cs="Arial"/>
                <w:noProof w:val="0"/>
                <w:sz w:val="28"/>
                <w:szCs w:val="28"/>
                <w:lang w:eastAsia="ro-RO"/>
              </w:rPr>
              <w:t> </w:t>
            </w: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950095"/>
          <w:sz w:val="28"/>
          <w:szCs w:val="28"/>
          <w:lang w:eastAsia="ro-RO"/>
        </w:rPr>
        <w:t>  </w:t>
      </w:r>
      <w:r w:rsidRPr="00BE1B3D">
        <w:rPr>
          <w:rFonts w:ascii="Arial" w:eastAsia="Times New Roman" w:hAnsi="Arial" w:cs="Arial"/>
          <w:b/>
          <w:bCs/>
          <w:noProof w:val="0"/>
          <w:color w:val="950095"/>
          <w:sz w:val="28"/>
          <w:szCs w:val="28"/>
          <w:lang w:eastAsia="ro-RO"/>
        </w:rPr>
        <w:br/>
        <w:t>CAPITOLUL I</w:t>
      </w:r>
      <w:r w:rsidRPr="00BE1B3D">
        <w:rPr>
          <w:rFonts w:ascii="Arial" w:eastAsia="Times New Roman" w:hAnsi="Arial" w:cs="Arial"/>
          <w:noProof w:val="0"/>
          <w:color w:val="000000"/>
          <w:sz w:val="28"/>
          <w:szCs w:val="28"/>
          <w:lang w:eastAsia="ro-RO"/>
        </w:rPr>
        <w:br/>
        <w:t>  Înregistrarea producătorilor</w:t>
      </w:r>
    </w:p>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1. -</w:t>
      </w:r>
      <w:r w:rsidRPr="00BE1B3D">
        <w:rPr>
          <w:rFonts w:ascii="Arial" w:eastAsia="Times New Roman" w:hAnsi="Arial" w:cs="Arial"/>
          <w:noProof w:val="0"/>
          <w:color w:val="000000"/>
          <w:sz w:val="28"/>
          <w:szCs w:val="28"/>
          <w:lang w:eastAsia="ro-RO"/>
        </w:rPr>
        <w:t> </w:t>
      </w:r>
      <w:r w:rsidRPr="00BE1B3D">
        <w:rPr>
          <w:rFonts w:ascii="Arial" w:eastAsia="Times New Roman" w:hAnsi="Arial" w:cs="Arial"/>
          <w:b/>
          <w:bCs/>
          <w:noProof w:val="0"/>
          <w:color w:val="000000"/>
          <w:sz w:val="28"/>
          <w:szCs w:val="28"/>
          <w:lang w:eastAsia="ro-RO"/>
        </w:rPr>
        <w:t>(1)</w:t>
      </w:r>
      <w:r w:rsidRPr="00BE1B3D">
        <w:rPr>
          <w:rFonts w:ascii="Arial" w:eastAsia="Times New Roman" w:hAnsi="Arial" w:cs="Arial"/>
          <w:noProof w:val="0"/>
          <w:color w:val="000000"/>
          <w:sz w:val="28"/>
          <w:szCs w:val="28"/>
          <w:lang w:eastAsia="ro-RO"/>
        </w:rPr>
        <w:t> Producătorii, aşa cum sunt definiţi la lit. g) din anexa nr. 5 la Ordonanţa de urgenţă a Guvernului nr. 5/2015 privind deşeurile de echipamente electrice şi electronice, denumită în continuare ordonanţă, sunt obligaţi să se înregistreze în Registrul naţional al producătorilor, întocmit în conformitate cu prevederile art. 38 alin. (6) din ordonanţă, la Agenţia Naţională pentru Protecţia Mediului, denumită în continuare ANPM.</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(2)</w:t>
      </w:r>
      <w:r w:rsidRPr="00BE1B3D">
        <w:rPr>
          <w:rFonts w:ascii="Arial" w:eastAsia="Times New Roman" w:hAnsi="Arial" w:cs="Arial"/>
          <w:noProof w:val="0"/>
          <w:color w:val="000000"/>
          <w:sz w:val="28"/>
          <w:szCs w:val="28"/>
          <w:lang w:eastAsia="ro-RO"/>
        </w:rPr>
        <w:t> Registrul naţional al producătorilor este electronic şi este disponibil pe pagina de internet a ANPM, www.anpm.ro.</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(3)</w:t>
      </w:r>
      <w:r w:rsidRPr="00BE1B3D">
        <w:rPr>
          <w:rFonts w:ascii="Arial" w:eastAsia="Times New Roman" w:hAnsi="Arial" w:cs="Arial"/>
          <w:noProof w:val="0"/>
          <w:color w:val="000000"/>
          <w:sz w:val="28"/>
          <w:szCs w:val="28"/>
          <w:lang w:eastAsia="ro-RO"/>
        </w:rPr>
        <w:t> Pentru analiza documentaţiei de înregistrare în Registrul naţional al producătorilor se achită un tarif de 500 lei în contul indicat de către ANPM.</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(4)</w:t>
      </w:r>
      <w:r w:rsidRPr="00BE1B3D">
        <w:rPr>
          <w:rFonts w:ascii="Arial" w:eastAsia="Times New Roman" w:hAnsi="Arial" w:cs="Arial"/>
          <w:noProof w:val="0"/>
          <w:color w:val="000000"/>
          <w:sz w:val="28"/>
          <w:szCs w:val="28"/>
          <w:lang w:eastAsia="ro-RO"/>
        </w:rPr>
        <w:t> Înregistrarea producătorilor se face în baza următoarelor documente: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a)</w:t>
      </w:r>
      <w:r w:rsidRPr="00BE1B3D">
        <w:rPr>
          <w:rFonts w:ascii="Arial" w:eastAsia="Times New Roman" w:hAnsi="Arial" w:cs="Arial"/>
          <w:noProof w:val="0"/>
          <w:color w:val="000000"/>
          <w:sz w:val="28"/>
          <w:szCs w:val="28"/>
          <w:lang w:eastAsia="ro-RO"/>
        </w:rPr>
        <w:t> cererea completată online, conform modelului prezentat în anexa nr. 1a sau 1b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b)</w:t>
      </w:r>
      <w:r w:rsidRPr="00BE1B3D">
        <w:rPr>
          <w:rFonts w:ascii="Arial" w:eastAsia="Times New Roman" w:hAnsi="Arial" w:cs="Arial"/>
          <w:noProof w:val="0"/>
          <w:color w:val="000000"/>
          <w:sz w:val="28"/>
          <w:szCs w:val="28"/>
          <w:lang w:eastAsia="ro-RO"/>
        </w:rPr>
        <w:t> informaţii generale estimate pentru anul pentru care se face înregistrarea, conform modelului prezentat în anexa nr. 2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c)</w:t>
      </w:r>
      <w:r w:rsidRPr="00BE1B3D">
        <w:rPr>
          <w:rFonts w:ascii="Arial" w:eastAsia="Times New Roman" w:hAnsi="Arial" w:cs="Arial"/>
          <w:noProof w:val="0"/>
          <w:color w:val="000000"/>
          <w:sz w:val="28"/>
          <w:szCs w:val="28"/>
          <w:lang w:eastAsia="ro-RO"/>
        </w:rPr>
        <w:t> copie conformă cu originalul a certificatului de înregistrare la Oficiul Naţional al Registrului Comerţului sau, după caz, a certificatului de înregistrare în Registrul asociaţiilor şi fundaţiilor la judecătoria în a cărei circumscripţie se află filiala asociaţiei sau fundaţiei în cauză;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d)</w:t>
      </w:r>
      <w:r w:rsidRPr="00BE1B3D">
        <w:rPr>
          <w:rFonts w:ascii="Arial" w:eastAsia="Times New Roman" w:hAnsi="Arial" w:cs="Arial"/>
          <w:noProof w:val="0"/>
          <w:color w:val="000000"/>
          <w:sz w:val="28"/>
          <w:szCs w:val="28"/>
          <w:lang w:eastAsia="ro-RO"/>
        </w:rPr>
        <w:t> certificatul constatator conform Legii nr. 26/1990 privind registrul comerţului, republicată, cu modificările şi completările ulterioare, în original, eliberat de Oficiul Naţional al Registrului Comerţului cu maximum 15 zile calendaristice înainte de data depunerii documentaţiei;</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e)</w:t>
      </w:r>
      <w:r w:rsidRPr="00BE1B3D">
        <w:rPr>
          <w:rFonts w:ascii="Arial" w:eastAsia="Times New Roman" w:hAnsi="Arial" w:cs="Arial"/>
          <w:noProof w:val="0"/>
          <w:color w:val="000000"/>
          <w:sz w:val="28"/>
          <w:szCs w:val="28"/>
          <w:lang w:eastAsia="ro-RO"/>
        </w:rPr>
        <w:t> dovada constituirii garanţiei, potrivit prevederilor art. 29 alin. (1) din ordonanţă, pentru producătorii care îşi îndeplinesc în mod individual obligaţiile prevăzute de ordonanţă;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f)</w:t>
      </w:r>
      <w:r w:rsidRPr="00BE1B3D">
        <w:rPr>
          <w:rFonts w:ascii="Arial" w:eastAsia="Times New Roman" w:hAnsi="Arial" w:cs="Arial"/>
          <w:noProof w:val="0"/>
          <w:color w:val="000000"/>
          <w:sz w:val="28"/>
          <w:szCs w:val="28"/>
          <w:lang w:eastAsia="ro-RO"/>
        </w:rPr>
        <w:t xml:space="preserve"> producătorii individuali transmit dovada solicitării de aprobare a planului de operare, în conformitate cu prevederile Ordinului ministrului mediului, </w:t>
      </w:r>
      <w:r w:rsidRPr="00BE1B3D">
        <w:rPr>
          <w:rFonts w:ascii="Arial" w:eastAsia="Times New Roman" w:hAnsi="Arial" w:cs="Arial"/>
          <w:noProof w:val="0"/>
          <w:color w:val="000000"/>
          <w:sz w:val="28"/>
          <w:szCs w:val="28"/>
          <w:lang w:eastAsia="ro-RO"/>
        </w:rPr>
        <w:lastRenderedPageBreak/>
        <w:t>apelor şi pădurilor şi al viceprim- ministrului, ministrul economiei, comerţului şi relaţiilor cu mediul de afaceri, nr. 1.494/846/2016 pentru aprobarea procedurii şi criteriilor de acordare a licenţei de operare, revizuire, vizare anuală şi anulare a licenţei de operare a organizaţiilor colective şi de aprobare a planului de operare pentru producătorii care îşi îndeplinesc în mod individual obligaţiile, acordarea licenţei reprezentanţilor autorizaţi, precum şi componenţa şi atribuţiile comisiei de autorizare, pentru gestionarea deşeurilor de echipamente electrice şi electronice, cu modificările ulterioare;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g)</w:t>
      </w:r>
      <w:r w:rsidRPr="00BE1B3D">
        <w:rPr>
          <w:rFonts w:ascii="Arial" w:eastAsia="Times New Roman" w:hAnsi="Arial" w:cs="Arial"/>
          <w:noProof w:val="0"/>
          <w:color w:val="000000"/>
          <w:sz w:val="28"/>
          <w:szCs w:val="28"/>
          <w:lang w:eastAsia="ro-RO"/>
        </w:rPr>
        <w:t> producătorii care au transferat responsabilitatea gestionării deşeurilor de echipamente electrice şi electronice, denumite în continuare DEEE, transmit copia conformă cu originalul a contractului valabil de transfer de responsabilitate către o organizaţie colectivă constituită potrivit art. 25 alin. (7) din ordonanţă, din care să rezulte categoriile de echipamente electrice şi electronice, denumite în continuare EEE, pentru care s-a transferat responsabilitatea, conform anexei nr. 2 la ordonanţă;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h)</w:t>
      </w:r>
      <w:r w:rsidRPr="00BE1B3D">
        <w:rPr>
          <w:rFonts w:ascii="Arial" w:eastAsia="Times New Roman" w:hAnsi="Arial" w:cs="Arial"/>
          <w:noProof w:val="0"/>
          <w:color w:val="000000"/>
          <w:sz w:val="28"/>
          <w:szCs w:val="28"/>
          <w:lang w:eastAsia="ro-RO"/>
        </w:rPr>
        <w:t> dovada de achitare a tarifului prevăzut la alin. (3).</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(5)</w:t>
      </w:r>
      <w:r w:rsidRPr="00BE1B3D">
        <w:rPr>
          <w:rFonts w:ascii="Arial" w:eastAsia="Times New Roman" w:hAnsi="Arial" w:cs="Arial"/>
          <w:noProof w:val="0"/>
          <w:color w:val="000000"/>
          <w:sz w:val="28"/>
          <w:szCs w:val="28"/>
          <w:lang w:eastAsia="ro-RO"/>
        </w:rPr>
        <w:t> Înregistrarea producătorilor stabiliţi în alt stat membru al Uniunii Europene se face de către reprezentanţii autorizaţi, prevăzuţi la art. 40 din ordonanţă, care deţin licenţă, sau de o organizaţie colectivă autorizată care a acceptat să îndeplinească acest rol în conformitate cu prevederile Ordinului ministrului mediului, apelor şi pădurilor şi al viceprim-ministrului, ministrul economiei, comerţului şi relaţiilor cu mediul de afaceri, nr. 1.494/846/2016, cu modificările ulterioare, în baza documentelor prevăzute la alin. (4) sau, după caz, a documentelor echivalente, însoţite de licenţa de operare sau de notificarea primită de la Comisia de autorizare în conformitate cu prevederile Ordinului ministrului mediului, apelor şi pădurilor şi al viceprim-ministrului, ministrul economiei, comerţului şi relaţiilor cu mediul de afaceri, nr. 1.494/846/2016, cu modificările ulterioare.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(6)</w:t>
      </w:r>
      <w:r w:rsidRPr="00BE1B3D">
        <w:rPr>
          <w:rFonts w:ascii="Arial" w:eastAsia="Times New Roman" w:hAnsi="Arial" w:cs="Arial"/>
          <w:noProof w:val="0"/>
          <w:color w:val="000000"/>
          <w:sz w:val="28"/>
          <w:szCs w:val="28"/>
          <w:lang w:eastAsia="ro-RO"/>
        </w:rPr>
        <w:t> Producătorii/Reprezentanţii autorizaţi au obligaţia de a se înregistra online în Registrul naţional al producătorilor. Ulterior înregistrării online, documentele necesare înscrierii în registru se depun la ANPM sau se transmit prin poştă.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(7)</w:t>
      </w:r>
      <w:r w:rsidRPr="00BE1B3D">
        <w:rPr>
          <w:rFonts w:ascii="Arial" w:eastAsia="Times New Roman" w:hAnsi="Arial" w:cs="Arial"/>
          <w:noProof w:val="0"/>
          <w:color w:val="000000"/>
          <w:sz w:val="28"/>
          <w:szCs w:val="28"/>
          <w:lang w:eastAsia="ro-RO"/>
        </w:rPr>
        <w:t> Prin excepţie de la prevederile alin. (4) lit. a) şi ale alin. (6), în cursul anului 2019 cererile de înregistrare şi documentele necesare înscrierii în Registrul naţional al producătorilor se depun numai în format letric, producătorii respectivi fiind obligaţi şi să se înregistreze online în Registrul naţional al producătorilor gestionat de Agenţia Naţională pentru Protecţia Mediului, conform art. 2 alin. (3) din ordin.</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2. -</w:t>
      </w:r>
      <w:r w:rsidRPr="00BE1B3D">
        <w:rPr>
          <w:rFonts w:ascii="Arial" w:eastAsia="Times New Roman" w:hAnsi="Arial" w:cs="Arial"/>
          <w:noProof w:val="0"/>
          <w:color w:val="000000"/>
          <w:sz w:val="28"/>
          <w:szCs w:val="28"/>
          <w:lang w:eastAsia="ro-RO"/>
        </w:rPr>
        <w:t> </w:t>
      </w:r>
      <w:r w:rsidRPr="00BE1B3D">
        <w:rPr>
          <w:rFonts w:ascii="Arial" w:eastAsia="Times New Roman" w:hAnsi="Arial" w:cs="Arial"/>
          <w:b/>
          <w:bCs/>
          <w:noProof w:val="0"/>
          <w:color w:val="000000"/>
          <w:sz w:val="28"/>
          <w:szCs w:val="28"/>
          <w:lang w:eastAsia="ro-RO"/>
        </w:rPr>
        <w:t>(1)</w:t>
      </w:r>
      <w:r w:rsidRPr="00BE1B3D">
        <w:rPr>
          <w:rFonts w:ascii="Arial" w:eastAsia="Times New Roman" w:hAnsi="Arial" w:cs="Arial"/>
          <w:noProof w:val="0"/>
          <w:color w:val="000000"/>
          <w:sz w:val="28"/>
          <w:szCs w:val="28"/>
          <w:lang w:eastAsia="ro-RO"/>
        </w:rPr>
        <w:t> În termen de 30 de zile lucrătoare de la depunerea documentaţiei complete menţionate la art. 1 alin. (4) şi (5), ANPM atribuie producătorului numărul de înregistrare, publică informaţiile corespunzătoare în Registrul naţional al producătorilor şi informează operatorul economic cu privire la numărul de înregistrare atribuit.</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(2)</w:t>
      </w:r>
      <w:r w:rsidRPr="00BE1B3D">
        <w:rPr>
          <w:rFonts w:ascii="Arial" w:eastAsia="Times New Roman" w:hAnsi="Arial" w:cs="Arial"/>
          <w:noProof w:val="0"/>
          <w:color w:val="000000"/>
          <w:sz w:val="28"/>
          <w:szCs w:val="28"/>
          <w:lang w:eastAsia="ro-RO"/>
        </w:rPr>
        <w:t> În cazul în care documentaţia depusă nu este completă sau nu cuprinde toate informaţiile necesare, ANPM solicită completarea sau clarificarea acesteia, după caz.</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(3)</w:t>
      </w:r>
      <w:r w:rsidRPr="00BE1B3D">
        <w:rPr>
          <w:rFonts w:ascii="Arial" w:eastAsia="Times New Roman" w:hAnsi="Arial" w:cs="Arial"/>
          <w:noProof w:val="0"/>
          <w:color w:val="000000"/>
          <w:sz w:val="28"/>
          <w:szCs w:val="28"/>
          <w:lang w:eastAsia="ro-RO"/>
        </w:rPr>
        <w:t> Numărul de înregistrare este de forma RO - EEE - număr unic - data emiterii şi se actualizează anual.</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(4)</w:t>
      </w:r>
      <w:r w:rsidRPr="00BE1B3D">
        <w:rPr>
          <w:rFonts w:ascii="Arial" w:eastAsia="Times New Roman" w:hAnsi="Arial" w:cs="Arial"/>
          <w:noProof w:val="0"/>
          <w:color w:val="000000"/>
          <w:sz w:val="28"/>
          <w:szCs w:val="28"/>
          <w:lang w:eastAsia="ro-RO"/>
        </w:rPr>
        <w:t> Pentru actualizarea anuală a numărului de înregistrare se achită un tarif de 100 lei în contul indicat de către ANPM.</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lastRenderedPageBreak/>
        <w:t>   (5)</w:t>
      </w:r>
      <w:r w:rsidRPr="00BE1B3D">
        <w:rPr>
          <w:rFonts w:ascii="Arial" w:eastAsia="Times New Roman" w:hAnsi="Arial" w:cs="Arial"/>
          <w:noProof w:val="0"/>
          <w:color w:val="000000"/>
          <w:sz w:val="28"/>
          <w:szCs w:val="28"/>
          <w:lang w:eastAsia="ro-RO"/>
        </w:rPr>
        <w:t> Actualizarea numărului de înregistrare se face în baza următoarelor documente care se depun la ANPM până la data de 20 martie a fiecărui an:</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a)</w:t>
      </w:r>
      <w:r w:rsidRPr="00BE1B3D">
        <w:rPr>
          <w:rFonts w:ascii="Arial" w:eastAsia="Times New Roman" w:hAnsi="Arial" w:cs="Arial"/>
          <w:noProof w:val="0"/>
          <w:color w:val="000000"/>
          <w:sz w:val="28"/>
          <w:szCs w:val="28"/>
          <w:lang w:eastAsia="ro-RO"/>
        </w:rPr>
        <w:t> cererea completată online, conform modelului prezentat în anexa nr. 3a sau 3b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b)</w:t>
      </w:r>
      <w:r w:rsidRPr="00BE1B3D">
        <w:rPr>
          <w:rFonts w:ascii="Arial" w:eastAsia="Times New Roman" w:hAnsi="Arial" w:cs="Arial"/>
          <w:noProof w:val="0"/>
          <w:color w:val="000000"/>
          <w:sz w:val="28"/>
          <w:szCs w:val="28"/>
          <w:lang w:eastAsia="ro-RO"/>
        </w:rPr>
        <w:t> informaţii generale estimate pentru anul pentru care se face actualizarea numărului de înregistrare, conform anexei nr. 2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c)</w:t>
      </w:r>
      <w:r w:rsidRPr="00BE1B3D">
        <w:rPr>
          <w:rFonts w:ascii="Arial" w:eastAsia="Times New Roman" w:hAnsi="Arial" w:cs="Arial"/>
          <w:noProof w:val="0"/>
          <w:color w:val="000000"/>
          <w:sz w:val="28"/>
          <w:szCs w:val="28"/>
          <w:lang w:eastAsia="ro-RO"/>
        </w:rPr>
        <w:t> copie conformă cu originalul a certificatului de înregistrare la Oficiul Naţional al Registrului Comerţului sau, după caz, a certificatului de înregistrare în Registrul asociaţiilor şi fundaţiilor la judecătoria în a cărei circumscripţie se află filiala asociaţiei sau fundaţiei în cauză;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d)</w:t>
      </w:r>
      <w:r w:rsidRPr="00BE1B3D">
        <w:rPr>
          <w:rFonts w:ascii="Arial" w:eastAsia="Times New Roman" w:hAnsi="Arial" w:cs="Arial"/>
          <w:noProof w:val="0"/>
          <w:color w:val="000000"/>
          <w:sz w:val="28"/>
          <w:szCs w:val="28"/>
          <w:lang w:eastAsia="ro-RO"/>
        </w:rPr>
        <w:t> dovada constituirii garanţiei, potrivit prevederilor art. 29 alin. (1) din ordonanţă, pentru producătorii care îşi îndeplinesc în mod individual obligaţiile prevăzute de ordonanţă;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e)</w:t>
      </w:r>
      <w:r w:rsidRPr="00BE1B3D">
        <w:rPr>
          <w:rFonts w:ascii="Arial" w:eastAsia="Times New Roman" w:hAnsi="Arial" w:cs="Arial"/>
          <w:noProof w:val="0"/>
          <w:color w:val="000000"/>
          <w:sz w:val="28"/>
          <w:szCs w:val="28"/>
          <w:lang w:eastAsia="ro-RO"/>
        </w:rPr>
        <w:t> copie conformă cu originalul a adresei din partea Comisiei de evaluare şi autorizare prin care se confirmă aprobarea planului de operare individual, potrivit prevederilor art. 25 alin. (7) din ordonanţă, sau copia conformă cu originalul a adresei de acordare a vizei anuale, pentru producătorii care îşi îndeplinesc în mod individual obligaţiile prevăzute de ordonanţă;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f)</w:t>
      </w:r>
      <w:r w:rsidRPr="00BE1B3D">
        <w:rPr>
          <w:rFonts w:ascii="Arial" w:eastAsia="Times New Roman" w:hAnsi="Arial" w:cs="Arial"/>
          <w:noProof w:val="0"/>
          <w:color w:val="000000"/>
          <w:sz w:val="28"/>
          <w:szCs w:val="28"/>
          <w:lang w:eastAsia="ro-RO"/>
        </w:rPr>
        <w:t> declaraţia semnată de preşedintele/directorul organizaţiei colective din care să rezulte afilierea, inclusiv categoriile de EEE pentru care s-a transferat responsabilitatea, conform anexei nr. 2 la ordonanţă, precum şi faptul că organizaţia colectivă raportează datele aferente producătorului pentru anul anterior celui în care se face actualizarea numărului de înregistrare;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g)</w:t>
      </w:r>
      <w:r w:rsidRPr="00BE1B3D">
        <w:rPr>
          <w:rFonts w:ascii="Arial" w:eastAsia="Times New Roman" w:hAnsi="Arial" w:cs="Arial"/>
          <w:noProof w:val="0"/>
          <w:color w:val="000000"/>
          <w:sz w:val="28"/>
          <w:szCs w:val="28"/>
          <w:lang w:eastAsia="ro-RO"/>
        </w:rPr>
        <w:t> producătorii individuali şi reprezentanţii autorizaţi ai producătorilor individuali, după caz, raportează datele privind echipamentele electrice şi electronice introduse pe piaţă şi modul de gestionare a deşeurilor de echipamente electrice şi electronice pentru anul anterior celui în care se face actualizarea numărului de înregistrare, potrivit prevederilor art. 6;</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h)</w:t>
      </w:r>
      <w:r w:rsidRPr="00BE1B3D">
        <w:rPr>
          <w:rFonts w:ascii="Arial" w:eastAsia="Times New Roman" w:hAnsi="Arial" w:cs="Arial"/>
          <w:noProof w:val="0"/>
          <w:color w:val="000000"/>
          <w:sz w:val="28"/>
          <w:szCs w:val="28"/>
          <w:lang w:eastAsia="ro-RO"/>
        </w:rPr>
        <w:t> dovada de achitare a tarifului prevăzut la alin. (4).</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(6)</w:t>
      </w:r>
      <w:r w:rsidRPr="00BE1B3D">
        <w:rPr>
          <w:rFonts w:ascii="Arial" w:eastAsia="Times New Roman" w:hAnsi="Arial" w:cs="Arial"/>
          <w:noProof w:val="0"/>
          <w:color w:val="000000"/>
          <w:sz w:val="28"/>
          <w:szCs w:val="28"/>
          <w:lang w:eastAsia="ro-RO"/>
        </w:rPr>
        <w:t> ANPM actualizează numărul de înregistrare al producătorului, publică informaţiile corespunzătoare în Registrul naţional al producătorilor şi comunică producătorului actualizarea numărului de înregistrare în termen de 45 de zile lucrătoare de la depunerea documentaţiei complete menţionate la alin. (5).</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(7)</w:t>
      </w:r>
      <w:r w:rsidRPr="00BE1B3D">
        <w:rPr>
          <w:rFonts w:ascii="Arial" w:eastAsia="Times New Roman" w:hAnsi="Arial" w:cs="Arial"/>
          <w:noProof w:val="0"/>
          <w:color w:val="000000"/>
          <w:sz w:val="28"/>
          <w:szCs w:val="28"/>
          <w:lang w:eastAsia="ro-RO"/>
        </w:rPr>
        <w:t> În cazul în care documentaţia depusă nu este completă sau nu cuprinde toate informaţiile necesare, ANPM solicită completarea sau clarificarea acesteia, după caz, iar termenul de actualizare a numărului de înregistrare se calculează de la data depunerii documentaţiei complete.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(8)</w:t>
      </w:r>
      <w:r w:rsidRPr="00BE1B3D">
        <w:rPr>
          <w:rFonts w:ascii="Arial" w:eastAsia="Times New Roman" w:hAnsi="Arial" w:cs="Arial"/>
          <w:noProof w:val="0"/>
          <w:color w:val="000000"/>
          <w:sz w:val="28"/>
          <w:szCs w:val="28"/>
          <w:lang w:eastAsia="ro-RO"/>
        </w:rPr>
        <w:t> Actualizarea numerelor de înregistrare se realizează începând cu anul 2020.</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3. -</w:t>
      </w:r>
      <w:r w:rsidRPr="00BE1B3D">
        <w:rPr>
          <w:rFonts w:ascii="Arial" w:eastAsia="Times New Roman" w:hAnsi="Arial" w:cs="Arial"/>
          <w:noProof w:val="0"/>
          <w:color w:val="000000"/>
          <w:sz w:val="28"/>
          <w:szCs w:val="28"/>
          <w:lang w:eastAsia="ro-RO"/>
        </w:rPr>
        <w:t> </w:t>
      </w:r>
      <w:r w:rsidRPr="00BE1B3D">
        <w:rPr>
          <w:rFonts w:ascii="Arial" w:eastAsia="Times New Roman" w:hAnsi="Arial" w:cs="Arial"/>
          <w:b/>
          <w:bCs/>
          <w:noProof w:val="0"/>
          <w:color w:val="000000"/>
          <w:sz w:val="28"/>
          <w:szCs w:val="28"/>
          <w:lang w:eastAsia="ro-RO"/>
        </w:rPr>
        <w:t>(1)</w:t>
      </w:r>
      <w:r w:rsidRPr="00BE1B3D">
        <w:rPr>
          <w:rFonts w:ascii="Arial" w:eastAsia="Times New Roman" w:hAnsi="Arial" w:cs="Arial"/>
          <w:noProof w:val="0"/>
          <w:color w:val="000000"/>
          <w:sz w:val="28"/>
          <w:szCs w:val="28"/>
          <w:lang w:eastAsia="ro-RO"/>
        </w:rPr>
        <w:t> Numărul de înregistrare primit va fi comunicat reţelelor comerciale prin care sunt vândute şi/sau distribuite EEE, potrivit prevederilor art. 38 alin. (2) din ordonanţă, în maximum 30 de zile calendaristice de la atribuire.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(2)</w:t>
      </w:r>
      <w:r w:rsidRPr="00BE1B3D">
        <w:rPr>
          <w:rFonts w:ascii="Arial" w:eastAsia="Times New Roman" w:hAnsi="Arial" w:cs="Arial"/>
          <w:noProof w:val="0"/>
          <w:color w:val="000000"/>
          <w:sz w:val="28"/>
          <w:szCs w:val="28"/>
          <w:lang w:eastAsia="ro-RO"/>
        </w:rPr>
        <w:t> Orice modificare a datelor transmise prin documentaţia de înregistrare/actualizare va fi comunicată Agenţiei Naţionale pentru Protecţia Mediului în termen de 30 de zile lucrătoare de la apariţia acesteia, atât în format letric, cât şi online.</w:t>
      </w:r>
    </w:p>
    <w:p w:rsidR="00BE1B3D" w:rsidRPr="00BE1B3D" w:rsidRDefault="00BE1B3D" w:rsidP="00A86D70">
      <w:pPr>
        <w:spacing w:after="0" w:line="240" w:lineRule="auto"/>
        <w:jc w:val="both"/>
        <w:rPr>
          <w:rFonts w:ascii="Times New Roman" w:eastAsia="Times New Roman" w:hAnsi="Times New Roman" w:cs="Times New Roman"/>
          <w:noProof w:val="0"/>
          <w:sz w:val="28"/>
          <w:szCs w:val="28"/>
          <w:lang w:eastAsia="ro-RO"/>
        </w:rPr>
      </w:pPr>
    </w:p>
    <w:p w:rsidR="00BE1B3D" w:rsidRPr="00BE1B3D" w:rsidRDefault="00BE1B3D" w:rsidP="008228BB">
      <w:pPr>
        <w:spacing w:after="0" w:line="240" w:lineRule="auto"/>
        <w:jc w:val="center"/>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950095"/>
          <w:sz w:val="28"/>
          <w:szCs w:val="28"/>
          <w:lang w:eastAsia="ro-RO"/>
        </w:rPr>
        <w:br/>
        <w:t>CAPITOLUL II</w:t>
      </w:r>
      <w:r w:rsidRPr="00BE1B3D">
        <w:rPr>
          <w:rFonts w:ascii="Arial" w:eastAsia="Times New Roman" w:hAnsi="Arial" w:cs="Arial"/>
          <w:noProof w:val="0"/>
          <w:color w:val="000000"/>
          <w:sz w:val="28"/>
          <w:szCs w:val="28"/>
          <w:lang w:eastAsia="ro-RO"/>
        </w:rPr>
        <w:br/>
        <w:t>  Radierea din Registrul naţional al producătorilor</w:t>
      </w:r>
    </w:p>
    <w:p w:rsidR="00BE1B3D" w:rsidRPr="00BE1B3D" w:rsidRDefault="00BE1B3D" w:rsidP="00A86D70">
      <w:pPr>
        <w:spacing w:after="0" w:line="240" w:lineRule="auto"/>
        <w:jc w:val="both"/>
        <w:rPr>
          <w:rFonts w:ascii="Times New Roman" w:eastAsia="Times New Roman" w:hAnsi="Times New Roman" w:cs="Times New Roman"/>
          <w:noProof w:val="0"/>
          <w:sz w:val="28"/>
          <w:szCs w:val="28"/>
          <w:lang w:eastAsia="ro-RO"/>
        </w:rPr>
      </w:pP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4. -</w:t>
      </w:r>
      <w:r w:rsidRPr="00BE1B3D">
        <w:rPr>
          <w:rFonts w:ascii="Arial" w:eastAsia="Times New Roman" w:hAnsi="Arial" w:cs="Arial"/>
          <w:noProof w:val="0"/>
          <w:color w:val="000000"/>
          <w:sz w:val="28"/>
          <w:szCs w:val="28"/>
          <w:lang w:eastAsia="ro-RO"/>
        </w:rPr>
        <w:t> </w:t>
      </w:r>
      <w:r w:rsidRPr="00BE1B3D">
        <w:rPr>
          <w:rFonts w:ascii="Arial" w:eastAsia="Times New Roman" w:hAnsi="Arial" w:cs="Arial"/>
          <w:b/>
          <w:bCs/>
          <w:noProof w:val="0"/>
          <w:color w:val="000000"/>
          <w:sz w:val="28"/>
          <w:szCs w:val="28"/>
          <w:lang w:eastAsia="ro-RO"/>
        </w:rPr>
        <w:t>(1)</w:t>
      </w:r>
      <w:r w:rsidRPr="00BE1B3D">
        <w:rPr>
          <w:rFonts w:ascii="Arial" w:eastAsia="Times New Roman" w:hAnsi="Arial" w:cs="Arial"/>
          <w:noProof w:val="0"/>
          <w:color w:val="000000"/>
          <w:sz w:val="28"/>
          <w:szCs w:val="28"/>
          <w:lang w:eastAsia="ro-RO"/>
        </w:rPr>
        <w:t> Producătorii care renunţă la punerea pe piaţa naţională a echipamentelor electrice şi electronice sunt obligaţi să anunţe ANPM, în termen de 30 de zile lucrătoare, pentru a putea fi radiaţi din Registrul naţional al producătorilor.</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(2)</w:t>
      </w:r>
      <w:r w:rsidRPr="00BE1B3D">
        <w:rPr>
          <w:rFonts w:ascii="Arial" w:eastAsia="Times New Roman" w:hAnsi="Arial" w:cs="Arial"/>
          <w:noProof w:val="0"/>
          <w:color w:val="000000"/>
          <w:sz w:val="28"/>
          <w:szCs w:val="28"/>
          <w:lang w:eastAsia="ro-RO"/>
        </w:rPr>
        <w:t> Cererea de radiere completată online este însoţită de: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a)</w:t>
      </w:r>
      <w:r w:rsidRPr="00BE1B3D">
        <w:rPr>
          <w:rFonts w:ascii="Arial" w:eastAsia="Times New Roman" w:hAnsi="Arial" w:cs="Arial"/>
          <w:noProof w:val="0"/>
          <w:color w:val="000000"/>
          <w:sz w:val="28"/>
          <w:szCs w:val="28"/>
          <w:lang w:eastAsia="ro-RO"/>
        </w:rPr>
        <w:t> documente justificative, cum ar fi copie conformă cu originalul a certificatului de radiere eliberat de Oficiul Naţional al Registrului Comerţului sau declaraţie pe proprie răspundere, în original, semnată de reprezentantul legal al societăţii, din care să rezulte că nu mai introduce pe piaţa naţională echipamente electrice şi electronice;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b)</w:t>
      </w:r>
      <w:r w:rsidRPr="00BE1B3D">
        <w:rPr>
          <w:rFonts w:ascii="Arial" w:eastAsia="Times New Roman" w:hAnsi="Arial" w:cs="Arial"/>
          <w:noProof w:val="0"/>
          <w:color w:val="000000"/>
          <w:sz w:val="28"/>
          <w:szCs w:val="28"/>
          <w:lang w:eastAsia="ro-RO"/>
        </w:rPr>
        <w:t> raportarea corespunzătoare intervalului de timp dintre sfârşitul perioadei de referinţă corespunzătoare ultimei raportări şi data cererii de radiere.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(3)</w:t>
      </w:r>
      <w:r w:rsidRPr="00BE1B3D">
        <w:rPr>
          <w:rFonts w:ascii="Arial" w:eastAsia="Times New Roman" w:hAnsi="Arial" w:cs="Arial"/>
          <w:noProof w:val="0"/>
          <w:color w:val="000000"/>
          <w:sz w:val="28"/>
          <w:szCs w:val="28"/>
          <w:lang w:eastAsia="ro-RO"/>
        </w:rPr>
        <w:t> În termen de 30 de zile lucrătoare de la depunerea documentaţiei complete, ANPM operează radierea din Registrul naţional al producătorilor.</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(4)</w:t>
      </w:r>
      <w:r w:rsidRPr="00BE1B3D">
        <w:rPr>
          <w:rFonts w:ascii="Arial" w:eastAsia="Times New Roman" w:hAnsi="Arial" w:cs="Arial"/>
          <w:noProof w:val="0"/>
          <w:color w:val="000000"/>
          <w:sz w:val="28"/>
          <w:szCs w:val="28"/>
          <w:lang w:eastAsia="ro-RO"/>
        </w:rPr>
        <w:t> Prin excepţie de la prevederile alin. (2), în cursul anului 2019 cererea de radiere se depune în format letric.</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5. -</w:t>
      </w:r>
      <w:r w:rsidRPr="00BE1B3D">
        <w:rPr>
          <w:rFonts w:ascii="Arial" w:eastAsia="Times New Roman" w:hAnsi="Arial" w:cs="Arial"/>
          <w:noProof w:val="0"/>
          <w:color w:val="000000"/>
          <w:sz w:val="28"/>
          <w:szCs w:val="28"/>
          <w:lang w:eastAsia="ro-RO"/>
        </w:rPr>
        <w:t> Radierea din Registrul naţional al producătorilor se realizează de drept în baza notificării primite de la Comisia de evaluare şi autorizare constituită în baza prevederilor art. 25 alin. (7) din ordonanţă, în conformitate cu prevederile art. 13 şi 14 din anexa nr. 2 la Ordinul ministrului mediului, apelor şi pădurilor şi al viceprim-ministrului, ministrul economiei, comerţului şi relaţiilor cu mediul de afaceri, nr. 1.494/846/2016, cu modificările ulterioare.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6. -</w:t>
      </w:r>
      <w:r w:rsidRPr="00BE1B3D">
        <w:rPr>
          <w:rFonts w:ascii="Arial" w:eastAsia="Times New Roman" w:hAnsi="Arial" w:cs="Arial"/>
          <w:noProof w:val="0"/>
          <w:color w:val="000000"/>
          <w:sz w:val="28"/>
          <w:szCs w:val="28"/>
          <w:lang w:eastAsia="ro-RO"/>
        </w:rPr>
        <w:t> Un producător radiat are dreptul să solicite reînregistrarea în Registrul naţional al producătorilor, conform prezentei proceduri, caz în care primeşte un nou număr de înregistrare.</w:t>
      </w:r>
    </w:p>
    <w:p w:rsidR="00BE1B3D" w:rsidRPr="00BE1B3D" w:rsidRDefault="00BE1B3D" w:rsidP="008228BB">
      <w:pPr>
        <w:spacing w:after="0" w:line="240" w:lineRule="auto"/>
        <w:jc w:val="center"/>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950095"/>
          <w:sz w:val="28"/>
          <w:szCs w:val="28"/>
          <w:lang w:eastAsia="ro-RO"/>
        </w:rPr>
        <w:br/>
        <w:t>CAPITOLUL III</w:t>
      </w:r>
      <w:r w:rsidRPr="00BE1B3D">
        <w:rPr>
          <w:rFonts w:ascii="Arial" w:eastAsia="Times New Roman" w:hAnsi="Arial" w:cs="Arial"/>
          <w:noProof w:val="0"/>
          <w:color w:val="000000"/>
          <w:sz w:val="28"/>
          <w:szCs w:val="28"/>
          <w:lang w:eastAsia="ro-RO"/>
        </w:rPr>
        <w:br/>
        <w:t>  Modul de evidenţă şi de raportare a datelor</w:t>
      </w:r>
    </w:p>
    <w:p w:rsidR="00BE1B3D" w:rsidRPr="00BE1B3D" w:rsidRDefault="00BE1B3D" w:rsidP="00A86D70">
      <w:pPr>
        <w:spacing w:after="0" w:line="240" w:lineRule="auto"/>
        <w:jc w:val="both"/>
        <w:rPr>
          <w:rFonts w:ascii="Times New Roman" w:eastAsia="Times New Roman" w:hAnsi="Times New Roman" w:cs="Times New Roman"/>
          <w:noProof w:val="0"/>
          <w:sz w:val="28"/>
          <w:szCs w:val="28"/>
          <w:lang w:eastAsia="ro-RO"/>
        </w:rPr>
      </w:pP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7. -</w:t>
      </w:r>
      <w:r w:rsidRPr="00BE1B3D">
        <w:rPr>
          <w:rFonts w:ascii="Arial" w:eastAsia="Times New Roman" w:hAnsi="Arial" w:cs="Arial"/>
          <w:noProof w:val="0"/>
          <w:color w:val="000000"/>
          <w:sz w:val="28"/>
          <w:szCs w:val="28"/>
          <w:lang w:eastAsia="ro-RO"/>
        </w:rPr>
        <w:t> </w:t>
      </w:r>
      <w:r w:rsidRPr="00BE1B3D">
        <w:rPr>
          <w:rFonts w:ascii="Arial" w:eastAsia="Times New Roman" w:hAnsi="Arial" w:cs="Arial"/>
          <w:b/>
          <w:bCs/>
          <w:noProof w:val="0"/>
          <w:color w:val="000000"/>
          <w:sz w:val="28"/>
          <w:szCs w:val="28"/>
          <w:lang w:eastAsia="ro-RO"/>
        </w:rPr>
        <w:t>(1)</w:t>
      </w:r>
      <w:r w:rsidRPr="00BE1B3D">
        <w:rPr>
          <w:rFonts w:ascii="Arial" w:eastAsia="Times New Roman" w:hAnsi="Arial" w:cs="Arial"/>
          <w:noProof w:val="0"/>
          <w:color w:val="000000"/>
          <w:sz w:val="28"/>
          <w:szCs w:val="28"/>
          <w:lang w:eastAsia="ro-RO"/>
        </w:rPr>
        <w:t> În vederea constituirii bazei de date prevăzute la art. 12, producătorii care îşi îndeplinesc obligaţiile în mod individual şi reprezentanţii autorizaţi ai producătorilor individuali sunt obligaţi să raporteze ANPM, anual, până cel târziu la data de 20 martie a fiecărui an pentru anul precedent, următoarele date: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a)</w:t>
      </w:r>
      <w:r w:rsidRPr="00BE1B3D">
        <w:rPr>
          <w:rFonts w:ascii="Arial" w:eastAsia="Times New Roman" w:hAnsi="Arial" w:cs="Arial"/>
          <w:noProof w:val="0"/>
          <w:color w:val="000000"/>
          <w:sz w:val="28"/>
          <w:szCs w:val="28"/>
          <w:lang w:eastAsia="ro-RO"/>
        </w:rPr>
        <w:t> date privind cantităţile de echipamente electrice şi electronice introduse pe piaţa naţională, conform anexei nr. 4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b)</w:t>
      </w:r>
      <w:r w:rsidRPr="00BE1B3D">
        <w:rPr>
          <w:rFonts w:ascii="Arial" w:eastAsia="Times New Roman" w:hAnsi="Arial" w:cs="Arial"/>
          <w:noProof w:val="0"/>
          <w:color w:val="000000"/>
          <w:sz w:val="28"/>
          <w:szCs w:val="28"/>
          <w:lang w:eastAsia="ro-RO"/>
        </w:rPr>
        <w:t> cantităţile, numărul şi categoriile de deşeuri de echipamente electrice şi electronice care au fost colectate şi gestionate, conform anexei nr. 6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(2)</w:t>
      </w:r>
      <w:r w:rsidRPr="00BE1B3D">
        <w:rPr>
          <w:rFonts w:ascii="Arial" w:eastAsia="Times New Roman" w:hAnsi="Arial" w:cs="Arial"/>
          <w:noProof w:val="0"/>
          <w:color w:val="000000"/>
          <w:sz w:val="28"/>
          <w:szCs w:val="28"/>
          <w:lang w:eastAsia="ro-RO"/>
        </w:rPr>
        <w:t> Datele de raportare prevăzute la alin. (1) se transmit ANPM, online şi pe suport hârtie, până cel târziu la data de 20 martie a fiecărui an pentru anul precedent.</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8. -</w:t>
      </w:r>
      <w:r w:rsidRPr="00BE1B3D">
        <w:rPr>
          <w:rFonts w:ascii="Arial" w:eastAsia="Times New Roman" w:hAnsi="Arial" w:cs="Arial"/>
          <w:noProof w:val="0"/>
          <w:color w:val="000000"/>
          <w:sz w:val="28"/>
          <w:szCs w:val="28"/>
          <w:lang w:eastAsia="ro-RO"/>
        </w:rPr>
        <w:t xml:space="preserve"> Organizaţiile colective autorizate transmit ANPM, online şi pe suport hârtie, datele referitoare la echipamentele electrice şi electronice şi </w:t>
      </w:r>
      <w:r w:rsidRPr="00BE1B3D">
        <w:rPr>
          <w:rFonts w:ascii="Arial" w:eastAsia="Times New Roman" w:hAnsi="Arial" w:cs="Arial"/>
          <w:noProof w:val="0"/>
          <w:color w:val="000000"/>
          <w:sz w:val="28"/>
          <w:szCs w:val="28"/>
          <w:lang w:eastAsia="ro-RO"/>
        </w:rPr>
        <w:lastRenderedPageBreak/>
        <w:t>deşeurile de echipamente electrice şi electronice pentru fiecare producător în parte pentru care au preluat responsabilitatea, până cel târziu la data de 20 martie a fiecărui an pentru anul precedent, conform formatului prevăzut în anexele nr. 5 şi 7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9. -</w:t>
      </w:r>
      <w:r w:rsidRPr="00BE1B3D">
        <w:rPr>
          <w:rFonts w:ascii="Arial" w:eastAsia="Times New Roman" w:hAnsi="Arial" w:cs="Arial"/>
          <w:noProof w:val="0"/>
          <w:color w:val="000000"/>
          <w:sz w:val="28"/>
          <w:szCs w:val="28"/>
          <w:lang w:eastAsia="ro-RO"/>
        </w:rPr>
        <w:t> Producătorii care au transferat responsabilitatea privind realizarea obiectivelor anuale de colectare, valorificare şi reciclare a deşeurilor de echipamente electrice şi electronice, conform prevederilor art. 25 alin. (6) din ordonanţă, sunt obligaţi să se asigure că organizaţia colectivă autorizată cu care au încheiat contractul de transfer de responsabilitate îşi îndeplineşte obligaţiile asumate, inclusiv pe cele de raportare.</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10. -</w:t>
      </w:r>
      <w:r w:rsidRPr="00BE1B3D">
        <w:rPr>
          <w:rFonts w:ascii="Arial" w:eastAsia="Times New Roman" w:hAnsi="Arial" w:cs="Arial"/>
          <w:noProof w:val="0"/>
          <w:color w:val="000000"/>
          <w:sz w:val="28"/>
          <w:szCs w:val="28"/>
          <w:lang w:eastAsia="ro-RO"/>
        </w:rPr>
        <w:t> </w:t>
      </w:r>
      <w:r w:rsidRPr="00BE1B3D">
        <w:rPr>
          <w:rFonts w:ascii="Arial" w:eastAsia="Times New Roman" w:hAnsi="Arial" w:cs="Arial"/>
          <w:b/>
          <w:bCs/>
          <w:noProof w:val="0"/>
          <w:color w:val="000000"/>
          <w:sz w:val="28"/>
          <w:szCs w:val="28"/>
          <w:lang w:eastAsia="ro-RO"/>
        </w:rPr>
        <w:t>(1)</w:t>
      </w:r>
      <w:r w:rsidRPr="00BE1B3D">
        <w:rPr>
          <w:rFonts w:ascii="Arial" w:eastAsia="Times New Roman" w:hAnsi="Arial" w:cs="Arial"/>
          <w:noProof w:val="0"/>
          <w:color w:val="000000"/>
          <w:sz w:val="28"/>
          <w:szCs w:val="28"/>
          <w:lang w:eastAsia="ro-RO"/>
        </w:rPr>
        <w:t> Autorităţile administraţiei publice locale sunt obligate să raporteze online în Registrul naţional al producătorilor şi pe suport hârtie autorităţii teritoriale pentru protecţia mediului din judeţul pe a cărui rază teritorială se află, până la data de 20 martie a fiecărui an, operatorul economic prin care s-a realizat colectarea DEEE de la gospodăriile particulare în anul anterior raportării, potrivit art. 10 alin. (2) din ordonanţă. Formularul de raportare este prevăzut în anexa nr. 8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(2)</w:t>
      </w:r>
      <w:r w:rsidRPr="00BE1B3D">
        <w:rPr>
          <w:rFonts w:ascii="Arial" w:eastAsia="Times New Roman" w:hAnsi="Arial" w:cs="Arial"/>
          <w:noProof w:val="0"/>
          <w:color w:val="000000"/>
          <w:sz w:val="28"/>
          <w:szCs w:val="28"/>
          <w:lang w:eastAsia="ro-RO"/>
        </w:rPr>
        <w:t> Operatorii economici autorizaţi să colecteze DEEE care provin de la gospodăriile particulare sau din alte surse sunt obligaţi să raporteze online în Registrul naţional al producătorilor şi pe suport hârtie autorităţii teritoriale pentru protecţia mediului din judeţul pe a cărui rază teritorială funcţionează fiecare punct de lucru, până la data de 20 martie a fiecărui an, informaţii, conform anexei nr. 9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(3)</w:t>
      </w:r>
      <w:r w:rsidRPr="00BE1B3D">
        <w:rPr>
          <w:rFonts w:ascii="Arial" w:eastAsia="Times New Roman" w:hAnsi="Arial" w:cs="Arial"/>
          <w:noProof w:val="0"/>
          <w:color w:val="000000"/>
          <w:sz w:val="28"/>
          <w:szCs w:val="28"/>
          <w:lang w:eastAsia="ro-RO"/>
        </w:rPr>
        <w:t> Operatorii economici care colectează şi tratează deşeuri de echipamente electrice şi electronice sunt obligaţi să raporteze online în Registrul naţional al producătorilor şi pe suport hârtie autorităţii teritoriale pentru protecţia mediului din judeţul pe a cărui rază teritorială funcţionează fiecare punct de lucru, până la data de 20 martie a fiecărui an, informaţii, potrivit anexei nr. 10 la prezenta procedură.</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(4)</w:t>
      </w:r>
      <w:r w:rsidRPr="00BE1B3D">
        <w:rPr>
          <w:rFonts w:ascii="Arial" w:eastAsia="Times New Roman" w:hAnsi="Arial" w:cs="Arial"/>
          <w:noProof w:val="0"/>
          <w:color w:val="000000"/>
          <w:sz w:val="28"/>
          <w:szCs w:val="28"/>
          <w:lang w:eastAsia="ro-RO"/>
        </w:rPr>
        <w:t> Autorităţile teritoriale pentru protecţia mediului realizează validarea şi centralizarea datelor menţionate la alin. (1) - (3) până la data de 30 iunie a fiecărui an.</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11. -</w:t>
      </w:r>
      <w:r w:rsidRPr="00BE1B3D">
        <w:rPr>
          <w:rFonts w:ascii="Arial" w:eastAsia="Times New Roman" w:hAnsi="Arial" w:cs="Arial"/>
          <w:noProof w:val="0"/>
          <w:color w:val="000000"/>
          <w:sz w:val="28"/>
          <w:szCs w:val="28"/>
          <w:lang w:eastAsia="ro-RO"/>
        </w:rPr>
        <w:t> Răspunderea pentru corectitudinea datelor raportate, precum şi obligaţia dovedirii prin documente a acestora revin operatorilor economici care se supun prevederilor prezentei proceduri.</w:t>
      </w:r>
    </w:p>
    <w:p w:rsidR="00BE1B3D" w:rsidRPr="00BE1B3D" w:rsidRDefault="00BE1B3D" w:rsidP="00A86D70">
      <w:pPr>
        <w:spacing w:after="0" w:line="240" w:lineRule="auto"/>
        <w:jc w:val="both"/>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9500"/>
          <w:sz w:val="28"/>
          <w:szCs w:val="28"/>
          <w:lang w:eastAsia="ro-RO"/>
        </w:rPr>
        <w:t>   Art. 12. -</w:t>
      </w:r>
      <w:r w:rsidRPr="00BE1B3D">
        <w:rPr>
          <w:rFonts w:ascii="Arial" w:eastAsia="Times New Roman" w:hAnsi="Arial" w:cs="Arial"/>
          <w:noProof w:val="0"/>
          <w:color w:val="000000"/>
          <w:sz w:val="28"/>
          <w:szCs w:val="28"/>
          <w:lang w:eastAsia="ro-RO"/>
        </w:rPr>
        <w:t> Producătorii, organizaţiile colective, reprezentanţii autorizaţi, operatorii economici colectori şi/sau tratatori şi autorităţile administraţiei publice locale sunt obligaţi/obligate să transmită, la solicitarea autorităţii publice centrale pentru protecţia mediului sau a unităţilor din subordonarea sau în coordonarea acesteia, la termenele stabilite de acestea, orice informaţii necesare în vederea elaborării de studii, statistici ori pentru monitorizarea respectării prevederilor privind protecţia mediului şi pentru respectarea obligaţiilor privind raportările către Comisia Europeană, potrivit legii.</w:t>
      </w:r>
    </w:p>
    <w:p w:rsidR="00BE1B3D" w:rsidRPr="00F23805" w:rsidRDefault="00BE1B3D" w:rsidP="00A86D70">
      <w:pPr>
        <w:spacing w:after="0" w:line="240" w:lineRule="auto"/>
        <w:jc w:val="both"/>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9500"/>
          <w:sz w:val="28"/>
          <w:szCs w:val="28"/>
          <w:lang w:eastAsia="ro-RO"/>
        </w:rPr>
        <w:t>   Art. 13. -</w:t>
      </w:r>
      <w:r w:rsidRPr="00BE1B3D">
        <w:rPr>
          <w:rFonts w:ascii="Arial" w:eastAsia="Times New Roman" w:hAnsi="Arial" w:cs="Arial"/>
          <w:noProof w:val="0"/>
          <w:color w:val="000000"/>
          <w:sz w:val="28"/>
          <w:szCs w:val="28"/>
          <w:lang w:eastAsia="ro-RO"/>
        </w:rPr>
        <w:t xml:space="preserve"> Raportările se constituie într-o bază de date naţională, organizată la nivelul ANPM. Sinteza datelor privind echipamentele electrice şi electronice şi deşeurile de echipamente electrice şi electronice la nivel naţional se afişează pe pagina de internet a Agenţiei Naţionale pentru </w:t>
      </w:r>
      <w:r w:rsidRPr="00F23805">
        <w:rPr>
          <w:rFonts w:ascii="Arial" w:eastAsia="Times New Roman" w:hAnsi="Arial" w:cs="Arial"/>
          <w:noProof w:val="0"/>
          <w:color w:val="000000"/>
          <w:sz w:val="24"/>
          <w:szCs w:val="24"/>
          <w:lang w:eastAsia="ro-RO"/>
        </w:rPr>
        <w:lastRenderedPageBreak/>
        <w:t>Protecţia Mediului, până la data de 30 septembrie a fiecărui an pentru anul precedent, în vederea asigurării accesului publicului la aceste informaţii.</w:t>
      </w:r>
    </w:p>
    <w:p w:rsidR="00BE1B3D" w:rsidRPr="00F23805" w:rsidRDefault="00BE1B3D" w:rsidP="00A86D70">
      <w:pPr>
        <w:spacing w:after="0" w:line="240" w:lineRule="auto"/>
        <w:jc w:val="both"/>
        <w:rPr>
          <w:rFonts w:ascii="Arial" w:eastAsia="Times New Roman" w:hAnsi="Arial" w:cs="Arial"/>
          <w:noProof w:val="0"/>
          <w:color w:val="000000"/>
          <w:sz w:val="24"/>
          <w:szCs w:val="24"/>
          <w:lang w:eastAsia="ro-RO"/>
        </w:rPr>
      </w:pPr>
      <w:r w:rsidRPr="00F23805">
        <w:rPr>
          <w:rFonts w:ascii="Arial" w:eastAsia="Times New Roman" w:hAnsi="Arial" w:cs="Arial"/>
          <w:b/>
          <w:bCs/>
          <w:noProof w:val="0"/>
          <w:color w:val="009500"/>
          <w:sz w:val="24"/>
          <w:szCs w:val="24"/>
          <w:lang w:eastAsia="ro-RO"/>
        </w:rPr>
        <w:t>   Art. 14. -</w:t>
      </w:r>
      <w:r w:rsidRPr="00F23805">
        <w:rPr>
          <w:rFonts w:ascii="Arial" w:eastAsia="Times New Roman" w:hAnsi="Arial" w:cs="Arial"/>
          <w:noProof w:val="0"/>
          <w:color w:val="000000"/>
          <w:sz w:val="24"/>
          <w:szCs w:val="24"/>
          <w:lang w:eastAsia="ro-RO"/>
        </w:rPr>
        <w:t> Categoriile de EEE reglementate de art. 2 alin. (1) lit. b) din ordonanţă/Categoriile de DEEE sunt prevăzute în anexa nr. 11 la prezenta procedură.</w:t>
      </w:r>
    </w:p>
    <w:p w:rsidR="00BE1B3D" w:rsidRPr="00F23805" w:rsidRDefault="00BE1B3D" w:rsidP="00A86D70">
      <w:pPr>
        <w:spacing w:after="0" w:line="240" w:lineRule="auto"/>
        <w:jc w:val="both"/>
        <w:rPr>
          <w:rFonts w:ascii="Arial" w:eastAsia="Times New Roman" w:hAnsi="Arial" w:cs="Arial"/>
          <w:noProof w:val="0"/>
          <w:color w:val="000000"/>
          <w:sz w:val="24"/>
          <w:szCs w:val="24"/>
          <w:lang w:eastAsia="ro-RO"/>
        </w:rPr>
      </w:pPr>
      <w:r w:rsidRPr="00F23805">
        <w:rPr>
          <w:rFonts w:ascii="Arial" w:eastAsia="Times New Roman" w:hAnsi="Arial" w:cs="Arial"/>
          <w:b/>
          <w:bCs/>
          <w:noProof w:val="0"/>
          <w:color w:val="009500"/>
          <w:sz w:val="24"/>
          <w:szCs w:val="24"/>
          <w:lang w:eastAsia="ro-RO"/>
        </w:rPr>
        <w:t>   Art. 15. -</w:t>
      </w:r>
      <w:r w:rsidRPr="00F23805">
        <w:rPr>
          <w:rFonts w:ascii="Arial" w:eastAsia="Times New Roman" w:hAnsi="Arial" w:cs="Arial"/>
          <w:noProof w:val="0"/>
          <w:color w:val="000000"/>
          <w:sz w:val="24"/>
          <w:szCs w:val="24"/>
          <w:lang w:eastAsia="ro-RO"/>
        </w:rPr>
        <w:t> Anexele nr. 1-11 fac parte integrantă din prezenta procedură.</w:t>
      </w: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BE1B3D">
        <w:rPr>
          <w:rFonts w:ascii="Arial" w:eastAsia="Times New Roman" w:hAnsi="Arial" w:cs="Arial"/>
          <w:b/>
          <w:bCs/>
          <w:i/>
          <w:iCs/>
          <w:noProof w:val="0"/>
          <w:color w:val="FF0000"/>
          <w:sz w:val="28"/>
          <w:szCs w:val="28"/>
          <w:lang w:eastAsia="ro-RO"/>
        </w:rPr>
        <w:t>  </w:t>
      </w:r>
      <w:r w:rsidRPr="00BE1B3D">
        <w:rPr>
          <w:rFonts w:ascii="Arial" w:eastAsia="Times New Roman" w:hAnsi="Arial" w:cs="Arial"/>
          <w:b/>
          <w:bCs/>
          <w:i/>
          <w:iCs/>
          <w:noProof w:val="0"/>
          <w:color w:val="FF0000"/>
          <w:sz w:val="28"/>
          <w:szCs w:val="28"/>
          <w:lang w:eastAsia="ro-RO"/>
        </w:rPr>
        <w:br/>
      </w:r>
      <w:r w:rsidRPr="00050E5A">
        <w:rPr>
          <w:rFonts w:ascii="Arial" w:eastAsia="Times New Roman" w:hAnsi="Arial" w:cs="Arial"/>
          <w:b/>
          <w:bCs/>
          <w:i/>
          <w:iCs/>
          <w:noProof w:val="0"/>
          <w:color w:val="FF0000"/>
          <w:sz w:val="24"/>
          <w:szCs w:val="24"/>
          <w:lang w:eastAsia="ro-RO"/>
        </w:rPr>
        <w:t>ANEXA Nr. 1a</w:t>
      </w:r>
      <w:r w:rsidRPr="00050E5A">
        <w:rPr>
          <w:rFonts w:ascii="Arial" w:eastAsia="Times New Roman" w:hAnsi="Arial" w:cs="Arial"/>
          <w:b/>
          <w:bCs/>
          <w:i/>
          <w:iCs/>
          <w:noProof w:val="0"/>
          <w:color w:val="FF0000"/>
          <w:sz w:val="24"/>
          <w:szCs w:val="24"/>
          <w:lang w:eastAsia="ro-RO"/>
        </w:rPr>
        <w:br/>
        <w:t>  la procedură</w:t>
      </w:r>
    </w:p>
    <w:p w:rsidR="00BE1B3D" w:rsidRPr="00050E5A"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Antet solicitant</w:t>
      </w: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w:t>
      </w:r>
      <w:r w:rsidRPr="00050E5A">
        <w:rPr>
          <w:rFonts w:ascii="Arial" w:eastAsia="Times New Roman" w:hAnsi="Arial" w:cs="Arial"/>
          <w:noProof w:val="0"/>
          <w:color w:val="000000"/>
          <w:sz w:val="24"/>
          <w:szCs w:val="24"/>
          <w:lang w:eastAsia="ro-RO"/>
        </w:rPr>
        <w:br/>
        <w:t>Nr. . . . . . . . . . ./ . . . . . . . . . .</w:t>
      </w:r>
    </w:p>
    <w:p w:rsidR="00BE1B3D" w:rsidRPr="00050E5A" w:rsidRDefault="00BE1B3D" w:rsidP="00BE1B3D">
      <w:pPr>
        <w:spacing w:after="0" w:line="240" w:lineRule="auto"/>
        <w:jc w:val="center"/>
        <w:rPr>
          <w:rFonts w:ascii="Arial" w:eastAsia="Times New Roman" w:hAnsi="Arial" w:cs="Arial"/>
          <w:noProof w:val="0"/>
          <w:color w:val="000000"/>
          <w:sz w:val="24"/>
          <w:szCs w:val="24"/>
          <w:lang w:eastAsia="ro-RO"/>
        </w:rPr>
      </w:pPr>
      <w:r w:rsidRPr="00BE1B3D">
        <w:rPr>
          <w:rFonts w:ascii="Arial" w:eastAsia="Times New Roman" w:hAnsi="Arial" w:cs="Arial"/>
          <w:noProof w:val="0"/>
          <w:color w:val="000000"/>
          <w:sz w:val="28"/>
          <w:szCs w:val="28"/>
          <w:lang w:eastAsia="ro-RO"/>
        </w:rPr>
        <w:t>    </w:t>
      </w:r>
      <w:r w:rsidRPr="00BE1B3D">
        <w:rPr>
          <w:rFonts w:ascii="Arial" w:eastAsia="Times New Roman" w:hAnsi="Arial" w:cs="Arial"/>
          <w:noProof w:val="0"/>
          <w:color w:val="000000"/>
          <w:sz w:val="28"/>
          <w:szCs w:val="28"/>
          <w:lang w:eastAsia="ro-RO"/>
        </w:rPr>
        <w:br/>
      </w:r>
      <w:r w:rsidRPr="00050E5A">
        <w:rPr>
          <w:rFonts w:ascii="Arial" w:eastAsia="Times New Roman" w:hAnsi="Arial" w:cs="Arial"/>
          <w:noProof w:val="0"/>
          <w:color w:val="000000"/>
          <w:sz w:val="24"/>
          <w:szCs w:val="24"/>
          <w:lang w:eastAsia="ro-RO"/>
        </w:rPr>
        <w:t>CERERE</w:t>
      </w:r>
      <w:r w:rsidRPr="00050E5A">
        <w:rPr>
          <w:rFonts w:ascii="Arial" w:eastAsia="Times New Roman" w:hAnsi="Arial" w:cs="Arial"/>
          <w:noProof w:val="0"/>
          <w:color w:val="000000"/>
          <w:sz w:val="24"/>
          <w:szCs w:val="24"/>
          <w:lang w:eastAsia="ro-RO"/>
        </w:rPr>
        <w:br/>
        <w:t>de acordare a numărului de înregistrare în Registrul naţional al producătorilor de echipamente electrice şi electronice</w:t>
      </w:r>
    </w:p>
    <w:p w:rsidR="00BE1B3D" w:rsidRPr="00050E5A"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Subscrisa, . . . . . . . . . ., cu sediul social în . . . . . . . . . ., str. . . . . . . . . . . nr. . . . . . . . . . ., bl. . . . . . . . . . ., ap. . . . . . . . . . ., judeţul/sectorul . . . . . . . . . ., codul poştal . . . . . . . . . ., adresa site-ului web, . . . . . . . . . ., telefon . . . . . . . . . ., fax . . . . . . . . . ., e-mail . . . . . . . . . ., înregistrată la oficiul registrului comerţului cu nr. . . . . . . . . . ., cod unic de înregistrare nr. . . . . . . . . . ./ . . . . . . . . . ., prin reprezentantul legal . . . . . . . . . ., solicită acordarea numărului de înregistrare pentru introducerea pe piaţa naţională a echipamentelor electrice şi electronice de tipul . . . . . . . . . .</w:t>
      </w:r>
      <w:r w:rsidRPr="00050E5A">
        <w:rPr>
          <w:rFonts w:ascii="Arial" w:eastAsia="Times New Roman" w:hAnsi="Arial" w:cs="Arial"/>
          <w:noProof w:val="0"/>
          <w:color w:val="000000"/>
          <w:sz w:val="24"/>
          <w:szCs w:val="24"/>
          <w:vertAlign w:val="superscript"/>
          <w:lang w:eastAsia="ro-RO"/>
        </w:rPr>
        <w:t>1</w:t>
      </w:r>
      <w:r w:rsidRPr="00050E5A">
        <w:rPr>
          <w:rFonts w:ascii="Arial" w:eastAsia="Times New Roman" w:hAnsi="Arial" w:cs="Arial"/>
          <w:noProof w:val="0"/>
          <w:color w:val="000000"/>
          <w:sz w:val="24"/>
          <w:szCs w:val="24"/>
          <w:lang w:eastAsia="ro-RO"/>
        </w:rPr>
        <w:t>.</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b/>
          <w:bCs/>
          <w:noProof w:val="0"/>
          <w:color w:val="000000"/>
          <w:sz w:val="24"/>
          <w:szCs w:val="24"/>
          <w:lang w:eastAsia="ro-RO"/>
        </w:rPr>
        <w:t>   </w:t>
      </w:r>
      <w:r w:rsidRPr="00050E5A">
        <w:rPr>
          <w:rFonts w:ascii="Arial" w:eastAsia="Times New Roman" w:hAnsi="Arial" w:cs="Arial"/>
          <w:b/>
          <w:bCs/>
          <w:noProof w:val="0"/>
          <w:color w:val="000000"/>
          <w:sz w:val="24"/>
          <w:szCs w:val="24"/>
          <w:vertAlign w:val="superscript"/>
          <w:lang w:eastAsia="ro-RO"/>
        </w:rPr>
        <w:t>1</w:t>
      </w:r>
      <w:r w:rsidRPr="00050E5A">
        <w:rPr>
          <w:rFonts w:ascii="Arial" w:eastAsia="Times New Roman" w:hAnsi="Arial" w:cs="Arial"/>
          <w:noProof w:val="0"/>
          <w:color w:val="000000"/>
          <w:sz w:val="24"/>
          <w:szCs w:val="24"/>
          <w:lang w:eastAsia="ro-RO"/>
        </w:rPr>
        <w:t> Se vor specifica una sau mai multe dintre categoriile prevăzute în anexa nr. 11 la procedură.</w:t>
      </w:r>
    </w:p>
    <w:p w:rsidR="00BE1B3D" w:rsidRPr="00050E5A"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Anexăm documentele specifice prevăzute la art. 1 din Ordinul viceprim-ministrului, ministrul mediului, nr. 269/2019 pentru aprobarea Procedurii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 Intenţionăm să ne îndeplinim responsabilităţile de colectare şi gestionare a DEEE:</w:t>
      </w:r>
      <w:r w:rsidRPr="00050E5A">
        <w:rPr>
          <w:rFonts w:ascii="Arial" w:eastAsia="Times New Roman" w:hAnsi="Arial" w:cs="Arial"/>
          <w:noProof w:val="0"/>
          <w:color w:val="000000"/>
          <w:sz w:val="24"/>
          <w:szCs w:val="24"/>
          <w:vertAlign w:val="superscript"/>
          <w:lang w:eastAsia="ro-RO"/>
        </w:rPr>
        <w:t>2</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b/>
          <w:bCs/>
          <w:noProof w:val="0"/>
          <w:color w:val="000000"/>
          <w:sz w:val="24"/>
          <w:szCs w:val="24"/>
          <w:lang w:eastAsia="ro-RO"/>
        </w:rPr>
        <w:t>   </w:t>
      </w:r>
      <w:r w:rsidRPr="00050E5A">
        <w:rPr>
          <w:rFonts w:ascii="Arial" w:eastAsia="Times New Roman" w:hAnsi="Arial" w:cs="Arial"/>
          <w:b/>
          <w:bCs/>
          <w:noProof w:val="0"/>
          <w:color w:val="000000"/>
          <w:sz w:val="24"/>
          <w:szCs w:val="24"/>
          <w:vertAlign w:val="superscript"/>
          <w:lang w:eastAsia="ro-RO"/>
        </w:rPr>
        <w:t>2</w:t>
      </w:r>
      <w:r w:rsidRPr="00050E5A">
        <w:rPr>
          <w:rFonts w:ascii="Arial" w:eastAsia="Times New Roman" w:hAnsi="Arial" w:cs="Arial"/>
          <w:noProof w:val="0"/>
          <w:color w:val="000000"/>
          <w:sz w:val="24"/>
          <w:szCs w:val="24"/>
          <w:lang w:eastAsia="ro-RO"/>
        </w:rPr>
        <w:t> Se va bifa opţiunea corespunzătoare.</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 în mod individual;</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 prin transferarea responsabilităţii către o organizaţie colectivă autorizată.</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Subscrisa utilizează vânzarea la distanţă pentru a vinde EEE direct gospodăriilor particulare sau altor utilizatori decât gospodăriile particulare, într-un alt stat membru</w:t>
      </w:r>
      <w:r w:rsidRPr="00050E5A">
        <w:rPr>
          <w:rFonts w:ascii="Arial" w:eastAsia="Times New Roman" w:hAnsi="Arial" w:cs="Arial"/>
          <w:noProof w:val="0"/>
          <w:color w:val="000000"/>
          <w:sz w:val="24"/>
          <w:szCs w:val="24"/>
          <w:vertAlign w:val="superscript"/>
          <w:lang w:eastAsia="ro-RO"/>
        </w:rPr>
        <w:t>2</w:t>
      </w:r>
      <w:r w:rsidRPr="00050E5A">
        <w:rPr>
          <w:rFonts w:ascii="Arial" w:eastAsia="Times New Roman" w:hAnsi="Arial" w:cs="Arial"/>
          <w:noProof w:val="0"/>
          <w:color w:val="000000"/>
          <w:sz w:val="24"/>
          <w:szCs w:val="24"/>
          <w:lang w:eastAsia="ro-RO"/>
        </w:rPr>
        <w:t>.</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b/>
          <w:bCs/>
          <w:noProof w:val="0"/>
          <w:color w:val="000000"/>
          <w:sz w:val="24"/>
          <w:szCs w:val="24"/>
          <w:lang w:eastAsia="ro-RO"/>
        </w:rPr>
        <w:t>   </w:t>
      </w:r>
      <w:r w:rsidRPr="00050E5A">
        <w:rPr>
          <w:rFonts w:ascii="Arial" w:eastAsia="Times New Roman" w:hAnsi="Arial" w:cs="Arial"/>
          <w:b/>
          <w:bCs/>
          <w:noProof w:val="0"/>
          <w:color w:val="000000"/>
          <w:sz w:val="24"/>
          <w:szCs w:val="24"/>
          <w:vertAlign w:val="superscript"/>
          <w:lang w:eastAsia="ro-RO"/>
        </w:rPr>
        <w:t>2</w:t>
      </w:r>
      <w:r w:rsidRPr="00050E5A">
        <w:rPr>
          <w:rFonts w:ascii="Arial" w:eastAsia="Times New Roman" w:hAnsi="Arial" w:cs="Arial"/>
          <w:noProof w:val="0"/>
          <w:color w:val="000000"/>
          <w:sz w:val="24"/>
          <w:szCs w:val="24"/>
          <w:lang w:eastAsia="ro-RO"/>
        </w:rPr>
        <w:t> Se va bifa opţiunea corespunzătoare.</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Da</w:t>
      </w:r>
      <w:r w:rsidRPr="00050E5A">
        <w:rPr>
          <w:rFonts w:ascii="Arial" w:eastAsia="Times New Roman" w:hAnsi="Arial" w:cs="Arial"/>
          <w:noProof w:val="0"/>
          <w:color w:val="000000"/>
          <w:sz w:val="24"/>
          <w:szCs w:val="24"/>
          <w:vertAlign w:val="superscript"/>
          <w:lang w:eastAsia="ro-RO"/>
        </w:rPr>
        <w:t>3</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b/>
          <w:bCs/>
          <w:noProof w:val="0"/>
          <w:color w:val="000000"/>
          <w:sz w:val="24"/>
          <w:szCs w:val="24"/>
          <w:lang w:eastAsia="ro-RO"/>
        </w:rPr>
        <w:t>   </w:t>
      </w:r>
      <w:r w:rsidRPr="00050E5A">
        <w:rPr>
          <w:rFonts w:ascii="Arial" w:eastAsia="Times New Roman" w:hAnsi="Arial" w:cs="Arial"/>
          <w:b/>
          <w:bCs/>
          <w:noProof w:val="0"/>
          <w:color w:val="000000"/>
          <w:sz w:val="24"/>
          <w:szCs w:val="24"/>
          <w:vertAlign w:val="superscript"/>
          <w:lang w:eastAsia="ro-RO"/>
        </w:rPr>
        <w:t>3</w:t>
      </w:r>
      <w:r w:rsidRPr="00050E5A">
        <w:rPr>
          <w:rFonts w:ascii="Arial" w:eastAsia="Times New Roman" w:hAnsi="Arial" w:cs="Arial"/>
          <w:noProof w:val="0"/>
          <w:color w:val="000000"/>
          <w:sz w:val="24"/>
          <w:szCs w:val="24"/>
          <w:lang w:eastAsia="ro-RO"/>
        </w:rPr>
        <w:t> Se va ataşa Lista statului (statelor) membru(e) în care producătorul vinde EEE prin vânzare la distanţă şi numele reprezentantului autorizat din statul (statele) membru(e) în care producătorul vinde EEE prin vânzare la distanţă.</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Nu</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Ne asumăm răspunderea, potrivit legii penale, că documentele prezentate în copie sunt conforme cu originalul.</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tipul de echipamente electrice şi electronice introduse pe piaţa din România de către producătorul numit mai sus.</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w:t>
      </w:r>
    </w:p>
    <w:tbl>
      <w:tblPr>
        <w:tblW w:w="2535" w:type="dxa"/>
        <w:jc w:val="center"/>
        <w:tblCellMar>
          <w:top w:w="15" w:type="dxa"/>
          <w:left w:w="15" w:type="dxa"/>
          <w:bottom w:w="15" w:type="dxa"/>
          <w:right w:w="15" w:type="dxa"/>
        </w:tblCellMar>
        <w:tblLook w:val="04A0" w:firstRow="1" w:lastRow="0" w:firstColumn="1" w:lastColumn="0" w:noHBand="0" w:noVBand="1"/>
      </w:tblPr>
      <w:tblGrid>
        <w:gridCol w:w="6"/>
        <w:gridCol w:w="2529"/>
      </w:tblGrid>
      <w:tr w:rsidR="00BE1B3D" w:rsidRPr="006E3EB0" w:rsidTr="00BE1B3D">
        <w:trPr>
          <w:trHeight w:val="15"/>
          <w:jc w:val="center"/>
        </w:trPr>
        <w:tc>
          <w:tcPr>
            <w:tcW w:w="0" w:type="auto"/>
            <w:tcMar>
              <w:top w:w="0" w:type="dxa"/>
              <w:left w:w="0" w:type="dxa"/>
              <w:bottom w:w="0" w:type="dxa"/>
              <w:right w:w="0" w:type="dxa"/>
            </w:tcMar>
            <w:vAlign w:val="center"/>
            <w:hideMark/>
          </w:tcPr>
          <w:p w:rsidR="00BE1B3D" w:rsidRPr="006E3EB0" w:rsidRDefault="00BE1B3D" w:rsidP="008228BB">
            <w:pPr>
              <w:spacing w:after="0" w:line="240" w:lineRule="auto"/>
              <w:jc w:val="both"/>
              <w:rPr>
                <w:rFonts w:ascii="Arial" w:eastAsia="Times New Roman" w:hAnsi="Arial" w:cs="Arial"/>
                <w:noProof w:val="0"/>
                <w:color w:val="000000"/>
                <w:lang w:eastAsia="ro-RO"/>
              </w:rPr>
            </w:pPr>
          </w:p>
        </w:tc>
        <w:tc>
          <w:tcPr>
            <w:tcW w:w="0" w:type="auto"/>
            <w:vAlign w:val="center"/>
            <w:hideMark/>
          </w:tcPr>
          <w:p w:rsidR="00BE1B3D" w:rsidRPr="006E3EB0" w:rsidRDefault="00BE1B3D" w:rsidP="008228BB">
            <w:pPr>
              <w:spacing w:after="0" w:line="240" w:lineRule="auto"/>
              <w:jc w:val="both"/>
              <w:rPr>
                <w:rFonts w:ascii="Times New Roman" w:eastAsia="Times New Roman" w:hAnsi="Times New Roman" w:cs="Times New Roman"/>
                <w:noProof w:val="0"/>
                <w:lang w:eastAsia="ro-RO"/>
              </w:rPr>
            </w:pPr>
          </w:p>
        </w:tc>
      </w:tr>
      <w:tr w:rsidR="00BE1B3D" w:rsidRPr="006E3EB0" w:rsidTr="00BE1B3D">
        <w:trPr>
          <w:trHeight w:val="990"/>
          <w:jc w:val="center"/>
        </w:trPr>
        <w:tc>
          <w:tcPr>
            <w:tcW w:w="0" w:type="auto"/>
            <w:tcMar>
              <w:top w:w="0" w:type="dxa"/>
              <w:left w:w="0" w:type="dxa"/>
              <w:bottom w:w="0" w:type="dxa"/>
              <w:right w:w="0" w:type="dxa"/>
            </w:tcMar>
            <w:vAlign w:val="center"/>
            <w:hideMark/>
          </w:tcPr>
          <w:p w:rsidR="00BE1B3D" w:rsidRPr="006E3EB0" w:rsidRDefault="00BE1B3D" w:rsidP="008228BB">
            <w:pPr>
              <w:spacing w:after="0" w:line="240" w:lineRule="auto"/>
              <w:jc w:val="both"/>
              <w:rPr>
                <w:rFonts w:ascii="Arial" w:eastAsia="Times New Roman" w:hAnsi="Arial" w:cs="Arial"/>
                <w:noProof w:val="0"/>
                <w:color w:val="000000"/>
                <w:lang w:eastAsia="ro-RO"/>
              </w:rPr>
            </w:pPr>
          </w:p>
        </w:tc>
        <w:tc>
          <w:tcPr>
            <w:tcW w:w="0" w:type="auto"/>
            <w:tcBorders>
              <w:top w:val="nil"/>
              <w:left w:val="nil"/>
              <w:bottom w:val="nil"/>
              <w:right w:val="nil"/>
            </w:tcBorders>
            <w:vAlign w:val="center"/>
            <w:hideMark/>
          </w:tcPr>
          <w:p w:rsidR="00BE1B3D" w:rsidRPr="006E3EB0" w:rsidRDefault="00BE1B3D" w:rsidP="008228BB">
            <w:pPr>
              <w:spacing w:after="0" w:line="240" w:lineRule="auto"/>
              <w:jc w:val="both"/>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Data . . . . . . . . . .,</w:t>
            </w:r>
            <w:r w:rsidRPr="006E3EB0">
              <w:rPr>
                <w:rFonts w:ascii="Arial" w:eastAsia="Times New Roman" w:hAnsi="Arial" w:cs="Arial"/>
                <w:noProof w:val="0"/>
                <w:color w:val="000000"/>
                <w:lang w:eastAsia="ro-RO"/>
              </w:rPr>
              <w:br/>
            </w:r>
            <w:r w:rsidRPr="006E3EB0">
              <w:rPr>
                <w:rFonts w:ascii="Arial" w:eastAsia="Times New Roman" w:hAnsi="Arial" w:cs="Arial"/>
                <w:noProof w:val="0"/>
                <w:color w:val="000000"/>
                <w:lang w:eastAsia="ro-RO"/>
              </w:rPr>
              <w:br/>
              <w:t>Reprezentant legal,</w:t>
            </w:r>
            <w:r w:rsidRPr="006E3EB0">
              <w:rPr>
                <w:rFonts w:ascii="Arial" w:eastAsia="Times New Roman" w:hAnsi="Arial" w:cs="Arial"/>
                <w:noProof w:val="0"/>
                <w:color w:val="000000"/>
                <w:lang w:eastAsia="ro-RO"/>
              </w:rPr>
              <w:br/>
              <w:t>. . . . . . . . . .</w:t>
            </w:r>
            <w:r w:rsidRPr="006E3EB0">
              <w:rPr>
                <w:rFonts w:ascii="Arial" w:eastAsia="Times New Roman" w:hAnsi="Arial" w:cs="Arial"/>
                <w:noProof w:val="0"/>
                <w:color w:val="000000"/>
                <w:lang w:eastAsia="ro-RO"/>
              </w:rPr>
              <w:br/>
              <w:t>(numele şi funcţia, semnătura)</w:t>
            </w:r>
          </w:p>
        </w:tc>
      </w:tr>
    </w:tbl>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BE1B3D">
        <w:rPr>
          <w:rFonts w:ascii="Arial" w:eastAsia="Times New Roman" w:hAnsi="Arial" w:cs="Arial"/>
          <w:b/>
          <w:bCs/>
          <w:i/>
          <w:iCs/>
          <w:noProof w:val="0"/>
          <w:color w:val="FF0000"/>
          <w:sz w:val="28"/>
          <w:szCs w:val="28"/>
          <w:lang w:eastAsia="ro-RO"/>
        </w:rPr>
        <w:lastRenderedPageBreak/>
        <w:t>   </w:t>
      </w:r>
      <w:r w:rsidRPr="00BE1B3D">
        <w:rPr>
          <w:rFonts w:ascii="Arial" w:eastAsia="Times New Roman" w:hAnsi="Arial" w:cs="Arial"/>
          <w:b/>
          <w:bCs/>
          <w:i/>
          <w:iCs/>
          <w:noProof w:val="0"/>
          <w:color w:val="FF0000"/>
          <w:sz w:val="28"/>
          <w:szCs w:val="28"/>
          <w:lang w:eastAsia="ro-RO"/>
        </w:rPr>
        <w:br/>
      </w:r>
      <w:r w:rsidRPr="00050E5A">
        <w:rPr>
          <w:rFonts w:ascii="Arial" w:eastAsia="Times New Roman" w:hAnsi="Arial" w:cs="Arial"/>
          <w:b/>
          <w:bCs/>
          <w:i/>
          <w:iCs/>
          <w:noProof w:val="0"/>
          <w:color w:val="FF0000"/>
          <w:sz w:val="24"/>
          <w:szCs w:val="24"/>
          <w:lang w:eastAsia="ro-RO"/>
        </w:rPr>
        <w:t>ANEXA Nr. 1b</w:t>
      </w:r>
      <w:r w:rsidRPr="00050E5A">
        <w:rPr>
          <w:rFonts w:ascii="Arial" w:eastAsia="Times New Roman" w:hAnsi="Arial" w:cs="Arial"/>
          <w:b/>
          <w:bCs/>
          <w:i/>
          <w:iCs/>
          <w:noProof w:val="0"/>
          <w:color w:val="FF0000"/>
          <w:sz w:val="24"/>
          <w:szCs w:val="24"/>
          <w:lang w:eastAsia="ro-RO"/>
        </w:rPr>
        <w:br/>
        <w:t>  la procedură</w:t>
      </w:r>
    </w:p>
    <w:p w:rsidR="00BE1B3D" w:rsidRPr="00050E5A" w:rsidRDefault="00BE1B3D" w:rsidP="00BE1B3D">
      <w:pPr>
        <w:spacing w:after="0" w:line="240" w:lineRule="auto"/>
        <w:jc w:val="center"/>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(Se completează în cazul în care producătorul are reprezentant autorizat în România.)</w:t>
      </w: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w:t>
      </w:r>
      <w:r w:rsidRPr="00050E5A">
        <w:rPr>
          <w:rFonts w:ascii="Arial" w:eastAsia="Times New Roman" w:hAnsi="Arial" w:cs="Arial"/>
          <w:noProof w:val="0"/>
          <w:color w:val="000000"/>
          <w:sz w:val="24"/>
          <w:szCs w:val="24"/>
          <w:lang w:eastAsia="ro-RO"/>
        </w:rPr>
        <w:br/>
        <w:t>Antet solicitant</w:t>
      </w: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Nr. . . . . . . . . . ./ . . . . . . . . . .</w:t>
      </w:r>
    </w:p>
    <w:p w:rsidR="00BE1B3D" w:rsidRPr="00050E5A"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050E5A" w:rsidRDefault="00BE1B3D" w:rsidP="008228BB">
      <w:pPr>
        <w:spacing w:after="0" w:line="240" w:lineRule="auto"/>
        <w:jc w:val="center"/>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CERERE</w:t>
      </w:r>
      <w:r w:rsidRPr="00050E5A">
        <w:rPr>
          <w:rFonts w:ascii="Arial" w:eastAsia="Times New Roman" w:hAnsi="Arial" w:cs="Arial"/>
          <w:noProof w:val="0"/>
          <w:color w:val="000000"/>
          <w:sz w:val="24"/>
          <w:szCs w:val="24"/>
          <w:lang w:eastAsia="ro-RO"/>
        </w:rPr>
        <w:br/>
        <w:t>de acordare a numărului de înregistrare în Registrul naţional al producătorilor de echipamente electrice şi electronice</w:t>
      </w:r>
    </w:p>
    <w:p w:rsidR="00BE1B3D" w:rsidRPr="00050E5A" w:rsidRDefault="00BE1B3D" w:rsidP="008228BB">
      <w:pPr>
        <w:spacing w:after="0" w:line="240" w:lineRule="auto"/>
        <w:jc w:val="both"/>
        <w:rPr>
          <w:rFonts w:ascii="Times New Roman" w:eastAsia="Times New Roman" w:hAnsi="Times New Roman" w:cs="Times New Roman"/>
          <w:noProof w:val="0"/>
          <w:sz w:val="24"/>
          <w:szCs w:val="24"/>
          <w:lang w:eastAsia="ro-RO"/>
        </w:rPr>
      </w:pP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Subscrisa, . . . . . . . . . ., cu sediul social în . . . . . . . . . . (ţara, localitatea), str. . . . . . . . . . . nr. . . . . . . . . . ., bl. . . . . . . . . . ., ap. . . . . . . . . . ., codul poştal . . . . . . . . . ., adresa site-ului web, . . . . . . . . . ., telefon . . . . . . . . . ., fax . . . . . . . . . ., e-mail . . . . . . . . . ., reprezentant legal . . . . . . . . . ., prin reprezentant autorizat . . . . . . . . . ., cu sediul social în . . . . . . . . . ., str. . . . . . . . . . . nr. . . . . . . . . . ., bl. . . . . . . . . . ., ap. . . . . . . . . . ., judeţul/sectorul . . . . . . . . . ., codul poştal . . . . . . . . . ., adresa site-ului web, . . . . . . . . . ., telefon . . . . . . . . . ., fax . . . . . . . . . ., e-mail . . . . . . . . . ., înregistrat la oficiul registrului comerţului cu nr. . . . . . . . . . ., cod unic de înregistrare nr. . . . . . . . . . ./ . . . . . . . . . ., reprezentant legal . . . . . . . . . ., solicită acordarea numărului de înregistrare pentru introducerea pe piaţa naţională a echipamentelor electrice şi electronice de tipul . . . . . . . . . .</w:t>
      </w:r>
      <w:r w:rsidRPr="00050E5A">
        <w:rPr>
          <w:rFonts w:ascii="Arial" w:eastAsia="Times New Roman" w:hAnsi="Arial" w:cs="Arial"/>
          <w:noProof w:val="0"/>
          <w:color w:val="000000"/>
          <w:sz w:val="24"/>
          <w:szCs w:val="24"/>
          <w:vertAlign w:val="superscript"/>
          <w:lang w:eastAsia="ro-RO"/>
        </w:rPr>
        <w:t>1</w:t>
      </w:r>
      <w:r w:rsidRPr="00050E5A">
        <w:rPr>
          <w:rFonts w:ascii="Arial" w:eastAsia="Times New Roman" w:hAnsi="Arial" w:cs="Arial"/>
          <w:noProof w:val="0"/>
          <w:color w:val="000000"/>
          <w:sz w:val="24"/>
          <w:szCs w:val="24"/>
          <w:lang w:eastAsia="ro-RO"/>
        </w:rPr>
        <w:t>.</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b/>
          <w:bCs/>
          <w:noProof w:val="0"/>
          <w:color w:val="000000"/>
          <w:sz w:val="24"/>
          <w:szCs w:val="24"/>
          <w:lang w:eastAsia="ro-RO"/>
        </w:rPr>
        <w:t>   </w:t>
      </w:r>
      <w:r w:rsidRPr="00050E5A">
        <w:rPr>
          <w:rFonts w:ascii="Arial" w:eastAsia="Times New Roman" w:hAnsi="Arial" w:cs="Arial"/>
          <w:b/>
          <w:bCs/>
          <w:noProof w:val="0"/>
          <w:color w:val="000000"/>
          <w:sz w:val="24"/>
          <w:szCs w:val="24"/>
          <w:vertAlign w:val="superscript"/>
          <w:lang w:eastAsia="ro-RO"/>
        </w:rPr>
        <w:t>1</w:t>
      </w:r>
      <w:r w:rsidRPr="00050E5A">
        <w:rPr>
          <w:rFonts w:ascii="Arial" w:eastAsia="Times New Roman" w:hAnsi="Arial" w:cs="Arial"/>
          <w:noProof w:val="0"/>
          <w:color w:val="000000"/>
          <w:sz w:val="24"/>
          <w:szCs w:val="24"/>
          <w:lang w:eastAsia="ro-RO"/>
        </w:rPr>
        <w:t> Se vor specifica una sau mai multe dintre categoriile prevăzute în anexa nr. 11 la procedură.</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Anexăm documentele specifice prevăzute la art. 1 din Ordinul viceprim-ministrului, ministrul mediului, nr. 269/2019 privind aprobarea Procedurii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Intenţionăm să ne îndeplinim responsabilităţile de colectare şi gestionare a DEEE:</w:t>
      </w:r>
      <w:r w:rsidRPr="00050E5A">
        <w:rPr>
          <w:rFonts w:ascii="Arial" w:eastAsia="Times New Roman" w:hAnsi="Arial" w:cs="Arial"/>
          <w:noProof w:val="0"/>
          <w:color w:val="000000"/>
          <w:sz w:val="24"/>
          <w:szCs w:val="24"/>
          <w:vertAlign w:val="superscript"/>
          <w:lang w:eastAsia="ro-RO"/>
        </w:rPr>
        <w:t>2</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b/>
          <w:bCs/>
          <w:noProof w:val="0"/>
          <w:color w:val="000000"/>
          <w:sz w:val="24"/>
          <w:szCs w:val="24"/>
          <w:lang w:eastAsia="ro-RO"/>
        </w:rPr>
        <w:t>   </w:t>
      </w:r>
      <w:r w:rsidRPr="00050E5A">
        <w:rPr>
          <w:rFonts w:ascii="Arial" w:eastAsia="Times New Roman" w:hAnsi="Arial" w:cs="Arial"/>
          <w:b/>
          <w:bCs/>
          <w:noProof w:val="0"/>
          <w:color w:val="000000"/>
          <w:sz w:val="24"/>
          <w:szCs w:val="24"/>
          <w:vertAlign w:val="superscript"/>
          <w:lang w:eastAsia="ro-RO"/>
        </w:rPr>
        <w:t>2</w:t>
      </w:r>
      <w:r w:rsidRPr="00050E5A">
        <w:rPr>
          <w:rFonts w:ascii="Arial" w:eastAsia="Times New Roman" w:hAnsi="Arial" w:cs="Arial"/>
          <w:noProof w:val="0"/>
          <w:color w:val="000000"/>
          <w:sz w:val="24"/>
          <w:szCs w:val="24"/>
          <w:lang w:eastAsia="ro-RO"/>
        </w:rPr>
        <w:t> Se va bifa opţiunea corespunzătoare.</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 în mod individual;</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 prin transferarea responsabilităţii către o organizaţie colectivă autorizată.</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Ne asumăm răspunderea, potrivit legii penale, că documentele prezentate în copie sunt conforme cu originalul.</w:t>
      </w:r>
    </w:p>
    <w:p w:rsidR="00BE1B3D" w:rsidRPr="00050E5A" w:rsidRDefault="00BE1B3D" w:rsidP="008228BB">
      <w:pPr>
        <w:spacing w:after="0" w:line="240" w:lineRule="auto"/>
        <w:jc w:val="both"/>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tipul de echipamente electrice şi electronice introduse pe piaţa din România de către producătorul numit mai sus.</w:t>
      </w:r>
    </w:p>
    <w:tbl>
      <w:tblPr>
        <w:tblW w:w="2670" w:type="dxa"/>
        <w:jc w:val="center"/>
        <w:tblCellMar>
          <w:top w:w="15" w:type="dxa"/>
          <w:left w:w="15" w:type="dxa"/>
          <w:bottom w:w="15" w:type="dxa"/>
          <w:right w:w="15" w:type="dxa"/>
        </w:tblCellMar>
        <w:tblLook w:val="04A0" w:firstRow="1" w:lastRow="0" w:firstColumn="1" w:lastColumn="0" w:noHBand="0" w:noVBand="1"/>
      </w:tblPr>
      <w:tblGrid>
        <w:gridCol w:w="6"/>
        <w:gridCol w:w="2664"/>
      </w:tblGrid>
      <w:tr w:rsidR="00BE1B3D" w:rsidRPr="00BE1B3D" w:rsidTr="00BE1B3D">
        <w:trPr>
          <w:trHeight w:val="1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r>
      <w:tr w:rsidR="00BE1B3D" w:rsidRPr="006E3EB0" w:rsidTr="00BE1B3D">
        <w:trPr>
          <w:trHeight w:val="82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nil"/>
              <w:left w:val="nil"/>
              <w:bottom w:val="nil"/>
              <w:right w:val="nil"/>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Data . . . . . . . . . .,</w:t>
            </w:r>
            <w:r w:rsidRPr="006E3EB0">
              <w:rPr>
                <w:rFonts w:ascii="Arial" w:eastAsia="Times New Roman" w:hAnsi="Arial" w:cs="Arial"/>
                <w:noProof w:val="0"/>
                <w:color w:val="000000"/>
                <w:lang w:eastAsia="ro-RO"/>
              </w:rPr>
              <w:br/>
              <w:t>Reprezentant legal,</w:t>
            </w:r>
            <w:r w:rsidRPr="006E3EB0">
              <w:rPr>
                <w:rFonts w:ascii="Arial" w:eastAsia="Times New Roman" w:hAnsi="Arial" w:cs="Arial"/>
                <w:noProof w:val="0"/>
                <w:color w:val="000000"/>
                <w:vertAlign w:val="superscript"/>
                <w:lang w:eastAsia="ro-RO"/>
              </w:rPr>
              <w:t>3</w:t>
            </w:r>
            <w:r w:rsidRPr="006E3EB0">
              <w:rPr>
                <w:rFonts w:ascii="Arial" w:eastAsia="Times New Roman" w:hAnsi="Arial" w:cs="Arial"/>
                <w:noProof w:val="0"/>
                <w:color w:val="000000"/>
                <w:lang w:eastAsia="ro-RO"/>
              </w:rPr>
              <w:t>. . . . . . . . . .</w:t>
            </w:r>
            <w:r w:rsidRPr="006E3EB0">
              <w:rPr>
                <w:rFonts w:ascii="Arial" w:eastAsia="Times New Roman" w:hAnsi="Arial" w:cs="Arial"/>
                <w:noProof w:val="0"/>
                <w:color w:val="000000"/>
                <w:lang w:eastAsia="ro-RO"/>
              </w:rPr>
              <w:br/>
              <w:t>(nume şi funcţie, semnătura)</w:t>
            </w:r>
          </w:p>
        </w:tc>
      </w:tr>
    </w:tbl>
    <w:p w:rsidR="00BE1B3D" w:rsidRPr="006E3EB0" w:rsidRDefault="00BE1B3D" w:rsidP="00BE1B3D">
      <w:pPr>
        <w:spacing w:after="0" w:line="240" w:lineRule="auto"/>
        <w:jc w:val="center"/>
        <w:rPr>
          <w:rFonts w:ascii="Arial" w:eastAsia="Times New Roman" w:hAnsi="Arial" w:cs="Arial"/>
          <w:noProof w:val="0"/>
          <w:color w:val="000000"/>
          <w:lang w:eastAsia="ro-RO"/>
        </w:rPr>
      </w:pPr>
    </w:p>
    <w:p w:rsidR="00BE1B3D" w:rsidRPr="00050E5A"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050E5A">
        <w:rPr>
          <w:rFonts w:ascii="Arial" w:eastAsia="Times New Roman" w:hAnsi="Arial" w:cs="Arial"/>
          <w:b/>
          <w:bCs/>
          <w:noProof w:val="0"/>
          <w:color w:val="000000"/>
          <w:sz w:val="24"/>
          <w:szCs w:val="24"/>
          <w:vertAlign w:val="superscript"/>
          <w:lang w:eastAsia="ro-RO"/>
        </w:rPr>
        <w:t>3</w:t>
      </w:r>
      <w:r w:rsidRPr="00050E5A">
        <w:rPr>
          <w:rFonts w:ascii="Arial" w:eastAsia="Times New Roman" w:hAnsi="Arial" w:cs="Arial"/>
          <w:noProof w:val="0"/>
          <w:color w:val="000000"/>
          <w:sz w:val="24"/>
          <w:szCs w:val="24"/>
          <w:lang w:eastAsia="ro-RO"/>
        </w:rPr>
        <w:t> Numele, funcţia şi semnătura reprezentantului legal al reprezentantului autorizat.</w:t>
      </w: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050E5A">
        <w:rPr>
          <w:rFonts w:ascii="Arial" w:eastAsia="Times New Roman" w:hAnsi="Arial" w:cs="Arial"/>
          <w:b/>
          <w:bCs/>
          <w:i/>
          <w:iCs/>
          <w:noProof w:val="0"/>
          <w:color w:val="FF0000"/>
          <w:sz w:val="24"/>
          <w:szCs w:val="24"/>
          <w:lang w:eastAsia="ro-RO"/>
        </w:rPr>
        <w:t>   </w:t>
      </w:r>
      <w:r w:rsidRPr="00050E5A">
        <w:rPr>
          <w:rFonts w:ascii="Arial" w:eastAsia="Times New Roman" w:hAnsi="Arial" w:cs="Arial"/>
          <w:b/>
          <w:bCs/>
          <w:i/>
          <w:iCs/>
          <w:noProof w:val="0"/>
          <w:color w:val="FF0000"/>
          <w:sz w:val="24"/>
          <w:szCs w:val="24"/>
          <w:lang w:eastAsia="ro-RO"/>
        </w:rPr>
        <w:br/>
        <w:t>ANEXA Nr. 2</w:t>
      </w:r>
      <w:r w:rsidRPr="00050E5A">
        <w:rPr>
          <w:rFonts w:ascii="Arial" w:eastAsia="Times New Roman" w:hAnsi="Arial" w:cs="Arial"/>
          <w:b/>
          <w:bCs/>
          <w:i/>
          <w:iCs/>
          <w:noProof w:val="0"/>
          <w:color w:val="FF0000"/>
          <w:sz w:val="24"/>
          <w:szCs w:val="24"/>
          <w:lang w:eastAsia="ro-RO"/>
        </w:rPr>
        <w:br/>
        <w:t>  la procedură</w:t>
      </w:r>
    </w:p>
    <w:p w:rsidR="00BE1B3D" w:rsidRPr="00050E5A" w:rsidRDefault="00BE1B3D" w:rsidP="00BE1B3D">
      <w:pPr>
        <w:spacing w:after="0" w:line="240" w:lineRule="auto"/>
        <w:jc w:val="right"/>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Antet solicitant</w:t>
      </w:r>
    </w:p>
    <w:p w:rsidR="00BE1B3D" w:rsidRPr="00050E5A"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050E5A" w:rsidRDefault="00BE1B3D" w:rsidP="00BE1B3D">
      <w:pPr>
        <w:spacing w:after="0" w:line="240" w:lineRule="auto"/>
        <w:jc w:val="center"/>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Informaţii generale estimate pentru anul pentru care se face înregistrarea/actualizarea numărului de înregistrare</w:t>
      </w:r>
    </w:p>
    <w:p w:rsidR="00BE1B3D" w:rsidRPr="00050E5A" w:rsidRDefault="00BE1B3D" w:rsidP="00BE1B3D">
      <w:pPr>
        <w:spacing w:after="0" w:line="240" w:lineRule="auto"/>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Numele producătorului:</w:t>
      </w:r>
    </w:p>
    <w:p w:rsidR="00BE1B3D" w:rsidRPr="00050E5A" w:rsidRDefault="00BE1B3D" w:rsidP="00BE1B3D">
      <w:pPr>
        <w:spacing w:after="0" w:line="240" w:lineRule="auto"/>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CUI-ul producătorului:</w:t>
      </w:r>
    </w:p>
    <w:p w:rsidR="00BE1B3D" w:rsidRPr="00050E5A" w:rsidRDefault="00BE1B3D" w:rsidP="00BE1B3D">
      <w:pPr>
        <w:spacing w:after="0" w:line="240" w:lineRule="auto"/>
        <w:rPr>
          <w:rFonts w:ascii="Arial" w:eastAsia="Times New Roman" w:hAnsi="Arial" w:cs="Arial"/>
          <w:noProof w:val="0"/>
          <w:color w:val="000000"/>
          <w:sz w:val="24"/>
          <w:szCs w:val="24"/>
          <w:lang w:eastAsia="ro-RO"/>
        </w:rPr>
      </w:pPr>
      <w:r w:rsidRPr="00050E5A">
        <w:rPr>
          <w:rFonts w:ascii="Arial" w:eastAsia="Times New Roman" w:hAnsi="Arial" w:cs="Arial"/>
          <w:noProof w:val="0"/>
          <w:color w:val="000000"/>
          <w:sz w:val="24"/>
          <w:szCs w:val="24"/>
          <w:lang w:eastAsia="ro-RO"/>
        </w:rPr>
        <w:t>    Numele reprezentantului autorizat (dacă este cazul):</w:t>
      </w:r>
    </w:p>
    <w:p w:rsidR="008228BB" w:rsidRDefault="00BE1B3D" w:rsidP="00F23805">
      <w:pPr>
        <w:spacing w:after="0" w:line="240" w:lineRule="auto"/>
        <w:rPr>
          <w:rFonts w:ascii="Arial" w:eastAsia="Times New Roman" w:hAnsi="Arial" w:cs="Arial"/>
          <w:noProof w:val="0"/>
          <w:color w:val="000000"/>
          <w:sz w:val="28"/>
          <w:szCs w:val="28"/>
          <w:lang w:eastAsia="ro-RO"/>
        </w:rPr>
        <w:sectPr w:rsidR="008228BB" w:rsidSect="008228BB">
          <w:pgSz w:w="11906" w:h="16838"/>
          <w:pgMar w:top="170" w:right="1133" w:bottom="142" w:left="1418" w:header="709" w:footer="709" w:gutter="0"/>
          <w:cols w:space="708"/>
          <w:docGrid w:linePitch="360"/>
        </w:sectPr>
      </w:pPr>
      <w:r w:rsidRPr="00050E5A">
        <w:rPr>
          <w:rFonts w:ascii="Arial" w:eastAsia="Times New Roman" w:hAnsi="Arial" w:cs="Arial"/>
          <w:noProof w:val="0"/>
          <w:color w:val="000000"/>
          <w:sz w:val="24"/>
          <w:szCs w:val="24"/>
          <w:lang w:eastAsia="ro-RO"/>
        </w:rPr>
        <w:t>    Număr unic de înregistrare în Registrul naţional al producătorilor: (numai în cazul actualizării)</w:t>
      </w:r>
    </w:p>
    <w:tbl>
      <w:tblPr>
        <w:tblW w:w="16541" w:type="dxa"/>
        <w:jc w:val="center"/>
        <w:tblCellMar>
          <w:top w:w="15" w:type="dxa"/>
          <w:left w:w="15" w:type="dxa"/>
          <w:bottom w:w="15" w:type="dxa"/>
          <w:right w:w="15" w:type="dxa"/>
        </w:tblCellMar>
        <w:tblLook w:val="04A0" w:firstRow="1" w:lastRow="0" w:firstColumn="1" w:lastColumn="0" w:noHBand="0" w:noVBand="1"/>
      </w:tblPr>
      <w:tblGrid>
        <w:gridCol w:w="148"/>
        <w:gridCol w:w="911"/>
        <w:gridCol w:w="977"/>
        <w:gridCol w:w="790"/>
        <w:gridCol w:w="851"/>
        <w:gridCol w:w="736"/>
        <w:gridCol w:w="867"/>
        <w:gridCol w:w="743"/>
        <w:gridCol w:w="773"/>
        <w:gridCol w:w="703"/>
        <w:gridCol w:w="988"/>
        <w:gridCol w:w="795"/>
        <w:gridCol w:w="1035"/>
        <w:gridCol w:w="815"/>
        <w:gridCol w:w="773"/>
        <w:gridCol w:w="703"/>
        <w:gridCol w:w="642"/>
        <w:gridCol w:w="912"/>
        <w:gridCol w:w="2379"/>
      </w:tblGrid>
      <w:tr w:rsidR="00BE1B3D" w:rsidRPr="00E329D5" w:rsidTr="00B16973">
        <w:trPr>
          <w:trHeight w:val="345"/>
          <w:jc w:val="center"/>
        </w:trPr>
        <w:tc>
          <w:tcPr>
            <w:tcW w:w="149" w:type="dxa"/>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911" w:type="dxa"/>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Categorii de EEE*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Cantităţi de EEE fabricate în România (inclusiv asamblate)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Cantităţi de EEE achiziţionate din UE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Cantităţi de EEE importate din afara UE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TOTAL:</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Din care: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Marca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Tehnica de vânzare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Organizaţia colectivă - pentru producătorii care au transferat responsabilitatea gestionării DEEE****</w:t>
            </w:r>
          </w:p>
        </w:tc>
      </w:tr>
      <w:tr w:rsidR="00BE1B3D" w:rsidRPr="00E329D5" w:rsidTr="00B16973">
        <w:trPr>
          <w:trHeight w:val="1185"/>
          <w:jc w:val="center"/>
        </w:trPr>
        <w:tc>
          <w:tcPr>
            <w:tcW w:w="149" w:type="dxa"/>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911" w:type="dxa"/>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EEE destinate folosinţei în cadrul gospodăriilor particulare***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EEE destinate folosinţei altor utilizatori decât gospodăriile particulare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Exportate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r>
      <w:tr w:rsidR="00BE1B3D" w:rsidRPr="00E329D5" w:rsidTr="00B16973">
        <w:trPr>
          <w:trHeight w:val="765"/>
          <w:jc w:val="center"/>
        </w:trPr>
        <w:tc>
          <w:tcPr>
            <w:tcW w:w="149" w:type="dxa"/>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911" w:type="dxa"/>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r>
      <w:tr w:rsidR="00BE1B3D" w:rsidRPr="00E329D5" w:rsidTr="00B16973">
        <w:trPr>
          <w:trHeight w:val="345"/>
          <w:jc w:val="center"/>
        </w:trPr>
        <w:tc>
          <w:tcPr>
            <w:tcW w:w="149" w:type="dxa"/>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911" w:type="dxa"/>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18</w:t>
            </w:r>
          </w:p>
        </w:tc>
      </w:tr>
      <w:tr w:rsidR="00BE1B3D" w:rsidRPr="00E329D5" w:rsidTr="00B16973">
        <w:trPr>
          <w:trHeight w:val="300"/>
          <w:jc w:val="center"/>
        </w:trPr>
        <w:tc>
          <w:tcPr>
            <w:tcW w:w="149" w:type="dxa"/>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911" w:type="dxa"/>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r>
      <w:tr w:rsidR="00BE1B3D" w:rsidRPr="00E329D5" w:rsidTr="00B16973">
        <w:trPr>
          <w:trHeight w:val="360"/>
          <w:jc w:val="center"/>
        </w:trPr>
        <w:tc>
          <w:tcPr>
            <w:tcW w:w="149" w:type="dxa"/>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lang w:eastAsia="ro-RO"/>
              </w:rPr>
            </w:pPr>
          </w:p>
        </w:tc>
        <w:tc>
          <w:tcPr>
            <w:tcW w:w="911" w:type="dxa"/>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Conform definiţiei prevăzute la art. 2 lit. a) din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Potrivit definiţiei din anexa nr. 5 lit. i) din Ordonanţa de urgenţă a Guvernului nr. 5/2015 privind deşeurile de echipamente electrice şi electronice.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pentru aceeaşi categorie, producătorul a transferat responsabilitatea gestionării DEEE către mai multe organizaţii colective, se vor completa cantităţile predate de către producător fiecărei organizaţii în parte.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tipul de echipamente electrice şi electronice introduse pe piaţa din România de către producătorul numit mai sus.</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bl>
      <w:tblPr>
        <w:tblW w:w="2535" w:type="dxa"/>
        <w:jc w:val="center"/>
        <w:tblCellMar>
          <w:top w:w="15" w:type="dxa"/>
          <w:left w:w="15" w:type="dxa"/>
          <w:bottom w:w="15" w:type="dxa"/>
          <w:right w:w="15" w:type="dxa"/>
        </w:tblCellMar>
        <w:tblLook w:val="04A0" w:firstRow="1" w:lastRow="0" w:firstColumn="1" w:lastColumn="0" w:noHBand="0" w:noVBand="1"/>
      </w:tblPr>
      <w:tblGrid>
        <w:gridCol w:w="6"/>
        <w:gridCol w:w="2529"/>
      </w:tblGrid>
      <w:tr w:rsidR="00BE1B3D" w:rsidRPr="00E329D5" w:rsidTr="00BE1B3D">
        <w:trPr>
          <w:trHeight w:val="15"/>
          <w:jc w:val="center"/>
        </w:trPr>
        <w:tc>
          <w:tcPr>
            <w:tcW w:w="0" w:type="auto"/>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r>
      <w:tr w:rsidR="00BE1B3D" w:rsidRPr="00E329D5" w:rsidTr="00BE1B3D">
        <w:trPr>
          <w:trHeight w:val="1200"/>
          <w:jc w:val="center"/>
        </w:trPr>
        <w:tc>
          <w:tcPr>
            <w:tcW w:w="0" w:type="auto"/>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sz w:val="24"/>
                <w:szCs w:val="24"/>
                <w:lang w:eastAsia="ro-RO"/>
              </w:rPr>
            </w:pPr>
          </w:p>
        </w:tc>
        <w:tc>
          <w:tcPr>
            <w:tcW w:w="0" w:type="auto"/>
            <w:tcBorders>
              <w:top w:val="nil"/>
              <w:left w:val="nil"/>
              <w:bottom w:val="nil"/>
              <w:right w:val="nil"/>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Data . . . . . . . . . .,</w:t>
            </w:r>
            <w:r w:rsidRPr="00E329D5">
              <w:rPr>
                <w:rFonts w:ascii="Arial" w:eastAsia="Times New Roman" w:hAnsi="Arial" w:cs="Arial"/>
                <w:noProof w:val="0"/>
                <w:color w:val="000000"/>
                <w:sz w:val="24"/>
                <w:szCs w:val="24"/>
                <w:lang w:eastAsia="ro-RO"/>
              </w:rPr>
              <w:br/>
            </w:r>
            <w:r w:rsidRPr="00E329D5">
              <w:rPr>
                <w:rFonts w:ascii="Arial" w:eastAsia="Times New Roman" w:hAnsi="Arial" w:cs="Arial"/>
                <w:noProof w:val="0"/>
                <w:color w:val="000000"/>
                <w:sz w:val="24"/>
                <w:szCs w:val="24"/>
                <w:lang w:eastAsia="ro-RO"/>
              </w:rPr>
              <w:br/>
              <w:t>Reprezentant legal,</w:t>
            </w:r>
            <w:r w:rsidRPr="00E329D5">
              <w:rPr>
                <w:rFonts w:ascii="Arial" w:eastAsia="Times New Roman" w:hAnsi="Arial" w:cs="Arial"/>
                <w:noProof w:val="0"/>
                <w:color w:val="000000"/>
                <w:sz w:val="24"/>
                <w:szCs w:val="24"/>
                <w:lang w:eastAsia="ro-RO"/>
              </w:rPr>
              <w:br/>
              <w:t>. . . . . . . . . .</w:t>
            </w:r>
            <w:r w:rsidRPr="00E329D5">
              <w:rPr>
                <w:rFonts w:ascii="Arial" w:eastAsia="Times New Roman" w:hAnsi="Arial" w:cs="Arial"/>
                <w:noProof w:val="0"/>
                <w:color w:val="000000"/>
                <w:sz w:val="24"/>
                <w:szCs w:val="24"/>
                <w:lang w:eastAsia="ro-RO"/>
              </w:rPr>
              <w:br/>
              <w:t>(numele şi funcţia, semnătura)</w:t>
            </w:r>
          </w:p>
        </w:tc>
      </w:tr>
    </w:tbl>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BE1B3D">
        <w:rPr>
          <w:rFonts w:ascii="Arial" w:eastAsia="Times New Roman" w:hAnsi="Arial" w:cs="Arial"/>
          <w:b/>
          <w:bCs/>
          <w:i/>
          <w:iCs/>
          <w:noProof w:val="0"/>
          <w:color w:val="FF0000"/>
          <w:sz w:val="28"/>
          <w:szCs w:val="28"/>
          <w:lang w:eastAsia="ro-RO"/>
        </w:rPr>
        <w:t>   </w:t>
      </w:r>
      <w:r w:rsidRPr="00BE1B3D">
        <w:rPr>
          <w:rFonts w:ascii="Arial" w:eastAsia="Times New Roman" w:hAnsi="Arial" w:cs="Arial"/>
          <w:b/>
          <w:bCs/>
          <w:i/>
          <w:iCs/>
          <w:noProof w:val="0"/>
          <w:color w:val="FF0000"/>
          <w:sz w:val="28"/>
          <w:szCs w:val="28"/>
          <w:lang w:eastAsia="ro-RO"/>
        </w:rPr>
        <w:br/>
      </w:r>
      <w:r w:rsidRPr="00E329D5">
        <w:rPr>
          <w:rFonts w:ascii="Arial" w:eastAsia="Times New Roman" w:hAnsi="Arial" w:cs="Arial"/>
          <w:b/>
          <w:bCs/>
          <w:i/>
          <w:iCs/>
          <w:noProof w:val="0"/>
          <w:color w:val="FF0000"/>
          <w:sz w:val="24"/>
          <w:szCs w:val="24"/>
          <w:lang w:eastAsia="ro-RO"/>
        </w:rPr>
        <w:t>ANEXA Nr. 3a</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Antet solicitant</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lastRenderedPageBreak/>
        <w:t>    </w:t>
      </w:r>
      <w:r w:rsidRPr="00E329D5">
        <w:rPr>
          <w:rFonts w:ascii="Arial" w:eastAsia="Times New Roman" w:hAnsi="Arial" w:cs="Arial"/>
          <w:noProof w:val="0"/>
          <w:color w:val="000000"/>
          <w:sz w:val="24"/>
          <w:szCs w:val="24"/>
          <w:lang w:eastAsia="ro-RO"/>
        </w:rPr>
        <w:br/>
        <w:t>CERERE</w:t>
      </w:r>
      <w:r w:rsidRPr="00E329D5">
        <w:rPr>
          <w:rFonts w:ascii="Arial" w:eastAsia="Times New Roman" w:hAnsi="Arial" w:cs="Arial"/>
          <w:noProof w:val="0"/>
          <w:color w:val="000000"/>
          <w:sz w:val="24"/>
          <w:szCs w:val="24"/>
          <w:lang w:eastAsia="ro-RO"/>
        </w:rPr>
        <w:br/>
        <w:t>de actualizare a numărului de înregistrare în Registrul naţional al producătorilor de echipamente electrice şi electronice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Subscrisa, . . . . . . . . . ., cu sediul social în . . . . . . . . . ., str. . . . . . . . . . . nr. . . . . . . . . . ., bl. . . ., ap. . . . . . . . . . ., judeţul/sectorul . . . . . . . . . ., codul poştal . . . . . . . . . ., adresa site-ului web, . . . . . . . . . ., telefon . . . . . . . . . ., fax . . . . . . . . . ., e-mail . . . . . . . . . ., înregistrată la oficiul registrului comerţului cu nr. . . . . . . . . . ., cod unic de înregistrare nr. . . . . . . . . . ., având numărul de înregistrare în Registrul naţional al producătorilor . . . . . . . . . ., prin reprezentantul legal . . . . . . . . . ., solicită actualizarea numărului de înregistrare în Registrul naţional al producătorilor pentru introducerea pe piaţa naţională a echipamentelor electrice şi electronice de tipul . . . . . . . . . .</w:t>
      </w:r>
      <w:r w:rsidRPr="00E329D5">
        <w:rPr>
          <w:rFonts w:ascii="Arial" w:eastAsia="Times New Roman" w:hAnsi="Arial" w:cs="Arial"/>
          <w:noProof w:val="0"/>
          <w:color w:val="000000"/>
          <w:sz w:val="24"/>
          <w:szCs w:val="24"/>
          <w:vertAlign w:val="superscript"/>
          <w:lang w:eastAsia="ro-RO"/>
        </w:rPr>
        <w:t>1</w:t>
      </w:r>
      <w:r w:rsidRPr="00E329D5">
        <w:rPr>
          <w:rFonts w:ascii="Arial" w:eastAsia="Times New Roman" w:hAnsi="Arial" w:cs="Arial"/>
          <w:noProof w:val="0"/>
          <w:color w:val="000000"/>
          <w:sz w:val="24"/>
          <w:szCs w:val="24"/>
          <w:lang w:eastAsia="ro-RO"/>
        </w:rPr>
        <w:t>.</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1</w:t>
      </w:r>
      <w:r w:rsidRPr="00E329D5">
        <w:rPr>
          <w:rFonts w:ascii="Arial" w:eastAsia="Times New Roman" w:hAnsi="Arial" w:cs="Arial"/>
          <w:noProof w:val="0"/>
          <w:color w:val="000000"/>
          <w:sz w:val="24"/>
          <w:szCs w:val="24"/>
          <w:lang w:eastAsia="ro-RO"/>
        </w:rPr>
        <w:t> Se vor specifica una sau mai multe dintre categoriile prevăzute în anexa nr. 2 la Ordonanţa de urgenţă a Guvernului nr. 5/2015 privind deşeurile de echipamente electrice şi electronice.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Îndeplinim responsabilităţile de colectare şi gestionare a DEEE</w:t>
      </w:r>
      <w:r w:rsidRPr="00E329D5">
        <w:rPr>
          <w:rFonts w:ascii="Arial" w:eastAsia="Times New Roman" w:hAnsi="Arial" w:cs="Arial"/>
          <w:noProof w:val="0"/>
          <w:color w:val="000000"/>
          <w:sz w:val="24"/>
          <w:szCs w:val="24"/>
          <w:vertAlign w:val="superscript"/>
          <w:lang w:eastAsia="ro-RO"/>
        </w:rPr>
        <w:t>2</w:t>
      </w:r>
      <w:r w:rsidRPr="00E329D5">
        <w:rPr>
          <w:rFonts w:ascii="Arial" w:eastAsia="Times New Roman" w:hAnsi="Arial" w:cs="Arial"/>
          <w:noProof w:val="0"/>
          <w:color w:val="000000"/>
          <w:sz w:val="24"/>
          <w:szCs w:val="24"/>
          <w:lang w:eastAsia="ro-RO"/>
        </w:rPr>
        <w:t>:</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2</w:t>
      </w:r>
      <w:r w:rsidRPr="00E329D5">
        <w:rPr>
          <w:rFonts w:ascii="Arial" w:eastAsia="Times New Roman" w:hAnsi="Arial" w:cs="Arial"/>
          <w:noProof w:val="0"/>
          <w:color w:val="000000"/>
          <w:sz w:val="24"/>
          <w:szCs w:val="24"/>
          <w:lang w:eastAsia="ro-RO"/>
        </w:rPr>
        <w:t> Se va bifa opţiunea corespunzătoare.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 individual;</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 prin transferarea responsabilităţii către o organizaţie colectivă autorizată conform legislaţiei în vigoare.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Subscrisa utilizează vânzarea la distanţă pentru a vinde EEE direct gospodăriilor particulare sau altor utilizatori decât gospodăriile particulare, într-un alt stat membru</w:t>
      </w:r>
      <w:r w:rsidRPr="00E329D5">
        <w:rPr>
          <w:rFonts w:ascii="Arial" w:eastAsia="Times New Roman" w:hAnsi="Arial" w:cs="Arial"/>
          <w:noProof w:val="0"/>
          <w:color w:val="000000"/>
          <w:sz w:val="24"/>
          <w:szCs w:val="24"/>
          <w:vertAlign w:val="superscript"/>
          <w:lang w:eastAsia="ro-RO"/>
        </w:rPr>
        <w:t>2</w:t>
      </w:r>
      <w:r w:rsidRPr="00E329D5">
        <w:rPr>
          <w:rFonts w:ascii="Arial" w:eastAsia="Times New Roman" w:hAnsi="Arial" w:cs="Arial"/>
          <w:noProof w:val="0"/>
          <w:color w:val="000000"/>
          <w:sz w:val="24"/>
          <w:szCs w:val="24"/>
          <w:lang w:eastAsia="ro-RO"/>
        </w:rPr>
        <w:t>:</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2</w:t>
      </w:r>
      <w:r w:rsidRPr="00E329D5">
        <w:rPr>
          <w:rFonts w:ascii="Arial" w:eastAsia="Times New Roman" w:hAnsi="Arial" w:cs="Arial"/>
          <w:noProof w:val="0"/>
          <w:color w:val="000000"/>
          <w:sz w:val="24"/>
          <w:szCs w:val="24"/>
          <w:lang w:eastAsia="ro-RO"/>
        </w:rPr>
        <w:t> Se va bifa opţiunea corespunzătoare.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 Da</w:t>
      </w:r>
      <w:r w:rsidRPr="00E329D5">
        <w:rPr>
          <w:rFonts w:ascii="Arial" w:eastAsia="Times New Roman" w:hAnsi="Arial" w:cs="Arial"/>
          <w:noProof w:val="0"/>
          <w:color w:val="000000"/>
          <w:sz w:val="24"/>
          <w:szCs w:val="24"/>
          <w:vertAlign w:val="superscript"/>
          <w:lang w:eastAsia="ro-RO"/>
        </w:rPr>
        <w:t>3</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3</w:t>
      </w:r>
      <w:r w:rsidRPr="00E329D5">
        <w:rPr>
          <w:rFonts w:ascii="Arial" w:eastAsia="Times New Roman" w:hAnsi="Arial" w:cs="Arial"/>
          <w:noProof w:val="0"/>
          <w:color w:val="000000"/>
          <w:sz w:val="24"/>
          <w:szCs w:val="24"/>
          <w:lang w:eastAsia="ro-RO"/>
        </w:rPr>
        <w:t> Se va ataşa Lista statului (statelor) membru(e) în care producătorul vinde EEE prin vânzare la distanţă şi numele reprezentantului autorizat din statul (statele) membru(e) în care producătorul vinde EEE prin vânzare la distanţă.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 Nu</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Anexăm documentele specifice prevăzute la art. 2 alin. (5) din Ordinul viceprim-ministrului, ministrul mediului, nr. 269/2019 privind aprobarea Procedurii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Ne asumăm răspunderea, potrivit legii penale, că documentele prezentate în copie sunt conforme cu originalul.</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tipul de echipamente electrice şi electronice introduse pe piaţa din România de către producătorul numit mai sus.</w:t>
      </w:r>
    </w:p>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bl>
      <w:tblPr>
        <w:tblW w:w="2415" w:type="dxa"/>
        <w:jc w:val="center"/>
        <w:tblCellMar>
          <w:top w:w="15" w:type="dxa"/>
          <w:left w:w="15" w:type="dxa"/>
          <w:bottom w:w="15" w:type="dxa"/>
          <w:right w:w="15" w:type="dxa"/>
        </w:tblCellMar>
        <w:tblLook w:val="04A0" w:firstRow="1" w:lastRow="0" w:firstColumn="1" w:lastColumn="0" w:noHBand="0" w:noVBand="1"/>
      </w:tblPr>
      <w:tblGrid>
        <w:gridCol w:w="6"/>
        <w:gridCol w:w="2409"/>
      </w:tblGrid>
      <w:tr w:rsidR="00BE1B3D" w:rsidRPr="006E3EB0" w:rsidTr="00BE1B3D">
        <w:trPr>
          <w:trHeight w:val="1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r>
      <w:tr w:rsidR="00BE1B3D" w:rsidRPr="006E3EB0" w:rsidTr="00BE1B3D">
        <w:trPr>
          <w:trHeight w:val="12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nil"/>
              <w:left w:val="nil"/>
              <w:bottom w:val="nil"/>
              <w:right w:val="nil"/>
            </w:tcBorders>
            <w:vAlign w:val="center"/>
            <w:hideMark/>
          </w:tcPr>
          <w:p w:rsidR="00BE1B3D" w:rsidRPr="006E3EB0" w:rsidRDefault="008228BB"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Data . . . . . . . . . .</w:t>
            </w:r>
            <w:r w:rsidRPr="006E3EB0">
              <w:rPr>
                <w:rFonts w:ascii="Arial" w:eastAsia="Times New Roman" w:hAnsi="Arial" w:cs="Arial"/>
                <w:noProof w:val="0"/>
                <w:color w:val="000000"/>
                <w:lang w:eastAsia="ro-RO"/>
              </w:rPr>
              <w:br/>
            </w:r>
            <w:r w:rsidR="00BE1B3D" w:rsidRPr="006E3EB0">
              <w:rPr>
                <w:rFonts w:ascii="Arial" w:eastAsia="Times New Roman" w:hAnsi="Arial" w:cs="Arial"/>
                <w:noProof w:val="0"/>
                <w:color w:val="000000"/>
                <w:lang w:eastAsia="ro-RO"/>
              </w:rPr>
              <w:t>Reprezentant legal,</w:t>
            </w:r>
            <w:r w:rsidR="00BE1B3D" w:rsidRPr="006E3EB0">
              <w:rPr>
                <w:rFonts w:ascii="Arial" w:eastAsia="Times New Roman" w:hAnsi="Arial" w:cs="Arial"/>
                <w:noProof w:val="0"/>
                <w:color w:val="000000"/>
                <w:lang w:eastAsia="ro-RO"/>
              </w:rPr>
              <w:br/>
              <w:t>. . . . . . . . . .</w:t>
            </w:r>
            <w:r w:rsidR="00BE1B3D" w:rsidRPr="006E3EB0">
              <w:rPr>
                <w:rFonts w:ascii="Arial" w:eastAsia="Times New Roman" w:hAnsi="Arial" w:cs="Arial"/>
                <w:noProof w:val="0"/>
                <w:color w:val="000000"/>
                <w:lang w:eastAsia="ro-RO"/>
              </w:rPr>
              <w:br/>
              <w:t>(numele, funcţia, semnătura)</w:t>
            </w: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BE1B3D">
        <w:rPr>
          <w:rFonts w:ascii="Arial" w:eastAsia="Times New Roman" w:hAnsi="Arial" w:cs="Arial"/>
          <w:b/>
          <w:bCs/>
          <w:i/>
          <w:iCs/>
          <w:noProof w:val="0"/>
          <w:color w:val="FF0000"/>
          <w:sz w:val="28"/>
          <w:szCs w:val="28"/>
          <w:lang w:eastAsia="ro-RO"/>
        </w:rPr>
        <w:lastRenderedPageBreak/>
        <w:t>   </w:t>
      </w:r>
      <w:r w:rsidRPr="00BE1B3D">
        <w:rPr>
          <w:rFonts w:ascii="Arial" w:eastAsia="Times New Roman" w:hAnsi="Arial" w:cs="Arial"/>
          <w:b/>
          <w:bCs/>
          <w:i/>
          <w:iCs/>
          <w:noProof w:val="0"/>
          <w:color w:val="FF0000"/>
          <w:sz w:val="28"/>
          <w:szCs w:val="28"/>
          <w:lang w:eastAsia="ro-RO"/>
        </w:rPr>
        <w:br/>
      </w:r>
      <w:r w:rsidRPr="00E329D5">
        <w:rPr>
          <w:rFonts w:ascii="Arial" w:eastAsia="Times New Roman" w:hAnsi="Arial" w:cs="Arial"/>
          <w:b/>
          <w:bCs/>
          <w:i/>
          <w:iCs/>
          <w:noProof w:val="0"/>
          <w:color w:val="FF0000"/>
          <w:sz w:val="24"/>
          <w:szCs w:val="24"/>
          <w:lang w:eastAsia="ro-RO"/>
        </w:rPr>
        <w:t>ANEXA Nr. 3b</w:t>
      </w:r>
      <w:r w:rsidRPr="00E329D5">
        <w:rPr>
          <w:rFonts w:ascii="Arial" w:eastAsia="Times New Roman" w:hAnsi="Arial" w:cs="Arial"/>
          <w:b/>
          <w:bCs/>
          <w:i/>
          <w:iCs/>
          <w:noProof w:val="0"/>
          <w:color w:val="FF0000"/>
          <w:sz w:val="24"/>
          <w:szCs w:val="24"/>
          <w:lang w:eastAsia="ro-RO"/>
        </w:rPr>
        <w:br/>
        <w:t xml:space="preserve"> la procedură</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(Se completează în cazul în care producătorul are reprezentant autorizat în România.)</w:t>
      </w: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Antet solicitant</w:t>
      </w: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Nr. . . . . . . . . . ./ . . . . . . . . . .</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CERERE</w:t>
      </w:r>
      <w:r w:rsidRPr="00E329D5">
        <w:rPr>
          <w:rFonts w:ascii="Arial" w:eastAsia="Times New Roman" w:hAnsi="Arial" w:cs="Arial"/>
          <w:noProof w:val="0"/>
          <w:color w:val="000000"/>
          <w:sz w:val="24"/>
          <w:szCs w:val="24"/>
          <w:lang w:eastAsia="ro-RO"/>
        </w:rPr>
        <w:br/>
        <w:t>de acordare a numărului de înregistrare în Registrul naţional al producătorilor de echipamente electrice şi electronice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Subscrisa, . . . . . . . . . ., cu sediul social în . . . . . . . . . . (ţara, localitatea), str. . . . . . . . . . . nr. . . . . . . . . . ., bl. . . . . . . . . . ., ap. . . . . . . . . . ., codul poştal . . . . . . . . . ., adresa site-ului web . . . . . . . . . ., telefon . . . . . . . . . ., fax . . . . . . . . . ., e-mail . . . . . . . . . ., reprezentant legal . . . . . . . . . ., prin reprezentant autorizat . . . . . . . . . ., cu sediul social în . . . . . . . . . ., str. . . . . . . . . . . nr. . . . . . . . . . ., bl. . . . . . . . . . ., ap. . . . . . . . . . ., judeţul/sectorul . . . . . . . . . ., codul poştal . . . . . . . . . ., adresa site-ului web . . . . . . . . . ., telefon . . . . . . . . . ., fax . . . . . . . . . ., e-mail . . . . . . . . . ., înregistrat la oficiul registrului comerţului cu nr. . . . . . . . . . ., cod unic de înregistrare nr. . . . . . . . . . ./ . . . . . . . . . ., reprezentant legal . . . . . . . . . .,</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având numărul de înregistrare în Registrul naţional al producătorilor de echipamente electrice şi electronice . . . . . . . . . .,</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solicită actualizarea numărului de înregistrare pentru introducerea pe piaţa naţională a echipamentelor electrice şi electronice de tipul . . . . . . . . . .</w:t>
      </w:r>
      <w:r w:rsidRPr="00E329D5">
        <w:rPr>
          <w:rFonts w:ascii="Arial" w:eastAsia="Times New Roman" w:hAnsi="Arial" w:cs="Arial"/>
          <w:noProof w:val="0"/>
          <w:color w:val="000000"/>
          <w:sz w:val="24"/>
          <w:szCs w:val="24"/>
          <w:vertAlign w:val="superscript"/>
          <w:lang w:eastAsia="ro-RO"/>
        </w:rPr>
        <w:t>1</w:t>
      </w:r>
      <w:r w:rsidRPr="00E329D5">
        <w:rPr>
          <w:rFonts w:ascii="Arial" w:eastAsia="Times New Roman" w:hAnsi="Arial" w:cs="Arial"/>
          <w:noProof w:val="0"/>
          <w:color w:val="000000"/>
          <w:sz w:val="24"/>
          <w:szCs w:val="24"/>
          <w:lang w:eastAsia="ro-RO"/>
        </w:rPr>
        <w:t>.</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1</w:t>
      </w:r>
      <w:r w:rsidRPr="00E329D5">
        <w:rPr>
          <w:rFonts w:ascii="Arial" w:eastAsia="Times New Roman" w:hAnsi="Arial" w:cs="Arial"/>
          <w:noProof w:val="0"/>
          <w:color w:val="000000"/>
          <w:sz w:val="24"/>
          <w:szCs w:val="24"/>
          <w:lang w:eastAsia="ro-RO"/>
        </w:rPr>
        <w:t> Se vor specifica una sau mai multe dintre categoriile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Intenţionăm să ne îndeplinim responsabilităţile de colectare şi gestionare a DEEE:</w:t>
      </w:r>
      <w:r w:rsidRPr="00E329D5">
        <w:rPr>
          <w:rFonts w:ascii="Arial" w:eastAsia="Times New Roman" w:hAnsi="Arial" w:cs="Arial"/>
          <w:noProof w:val="0"/>
          <w:color w:val="000000"/>
          <w:sz w:val="24"/>
          <w:szCs w:val="24"/>
          <w:vertAlign w:val="superscript"/>
          <w:lang w:eastAsia="ro-RO"/>
        </w:rPr>
        <w:t>2</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2</w:t>
      </w:r>
      <w:r w:rsidRPr="00E329D5">
        <w:rPr>
          <w:rFonts w:ascii="Arial" w:eastAsia="Times New Roman" w:hAnsi="Arial" w:cs="Arial"/>
          <w:noProof w:val="0"/>
          <w:color w:val="000000"/>
          <w:sz w:val="24"/>
          <w:szCs w:val="24"/>
          <w:lang w:eastAsia="ro-RO"/>
        </w:rPr>
        <w:t> Se va bifa opţiunea corespunzătoare.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008228BB" w:rsidRPr="00E329D5">
        <w:rPr>
          <w:rFonts w:ascii="Arial" w:eastAsia="Times New Roman" w:hAnsi="Arial" w:cs="Arial"/>
          <w:noProof w:val="0"/>
          <w:color w:val="000000"/>
          <w:sz w:val="24"/>
          <w:szCs w:val="24"/>
          <w:lang w:eastAsia="ro-RO"/>
        </w:rPr>
        <w:t xml:space="preserve"> </w:t>
      </w:r>
      <w:r w:rsidRPr="00E329D5">
        <w:rPr>
          <w:rFonts w:ascii="Arial" w:eastAsia="Times New Roman" w:hAnsi="Arial" w:cs="Arial"/>
          <w:noProof w:val="0"/>
          <w:color w:val="000000"/>
          <w:sz w:val="24"/>
          <w:szCs w:val="24"/>
          <w:lang w:eastAsia="ro-RO"/>
        </w:rPr>
        <w:t>□ în mod individual;</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 prin transferarea responsabilităţii către o organizaţie colectivă autorizată.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Anexăm documentele specifice prevăzute la art. 2 alin. (5) din Ordinul viceprim-ministrului, ministrul mediului, nr. 269/2019 privind aprobarea Procedurii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Ne asumăm răspunderea, potrivit legii penale, că documentele prezentate în copie sunt conforme cu originalul.</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tipul de echipamente electrice şi electronice introduse pe piaţa din România de către producătorul numit mai sus.</w:t>
      </w:r>
    </w:p>
    <w:tbl>
      <w:tblPr>
        <w:tblW w:w="2535" w:type="dxa"/>
        <w:jc w:val="center"/>
        <w:tblCellMar>
          <w:top w:w="15" w:type="dxa"/>
          <w:left w:w="15" w:type="dxa"/>
          <w:bottom w:w="15" w:type="dxa"/>
          <w:right w:w="15" w:type="dxa"/>
        </w:tblCellMar>
        <w:tblLook w:val="04A0" w:firstRow="1" w:lastRow="0" w:firstColumn="1" w:lastColumn="0" w:noHBand="0" w:noVBand="1"/>
      </w:tblPr>
      <w:tblGrid>
        <w:gridCol w:w="6"/>
        <w:gridCol w:w="2529"/>
      </w:tblGrid>
      <w:tr w:rsidR="00BE1B3D" w:rsidRPr="006E3EB0" w:rsidTr="00BE1B3D">
        <w:trPr>
          <w:trHeight w:val="1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r>
      <w:tr w:rsidR="00BE1B3D" w:rsidRPr="006E3EB0" w:rsidTr="00BE1B3D">
        <w:trPr>
          <w:trHeight w:val="103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nil"/>
              <w:left w:val="nil"/>
              <w:bottom w:val="nil"/>
              <w:right w:val="nil"/>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Data . . . . . . . . . .,</w:t>
            </w:r>
            <w:r w:rsidRPr="006E3EB0">
              <w:rPr>
                <w:rFonts w:ascii="Arial" w:eastAsia="Times New Roman" w:hAnsi="Arial" w:cs="Arial"/>
                <w:noProof w:val="0"/>
                <w:color w:val="000000"/>
                <w:lang w:eastAsia="ro-RO"/>
              </w:rPr>
              <w:br/>
              <w:t>Reprezentant legal,</w:t>
            </w:r>
            <w:r w:rsidRPr="006E3EB0">
              <w:rPr>
                <w:rFonts w:ascii="Arial" w:eastAsia="Times New Roman" w:hAnsi="Arial" w:cs="Arial"/>
                <w:noProof w:val="0"/>
                <w:color w:val="000000"/>
                <w:vertAlign w:val="superscript"/>
                <w:lang w:eastAsia="ro-RO"/>
              </w:rPr>
              <w:t>3</w:t>
            </w:r>
            <w:r w:rsidRPr="006E3EB0">
              <w:rPr>
                <w:rFonts w:ascii="Arial" w:eastAsia="Times New Roman" w:hAnsi="Arial" w:cs="Arial"/>
                <w:noProof w:val="0"/>
                <w:color w:val="000000"/>
                <w:lang w:eastAsia="ro-RO"/>
              </w:rPr>
              <w:br/>
              <w:t>. . . . . . . . . .</w:t>
            </w:r>
            <w:r w:rsidRPr="006E3EB0">
              <w:rPr>
                <w:rFonts w:ascii="Arial" w:eastAsia="Times New Roman" w:hAnsi="Arial" w:cs="Arial"/>
                <w:noProof w:val="0"/>
                <w:color w:val="000000"/>
                <w:lang w:eastAsia="ro-RO"/>
              </w:rPr>
              <w:br/>
              <w:t>(numele şi funcţia, semnătura)</w:t>
            </w: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b/>
          <w:bCs/>
          <w:noProof w:val="0"/>
          <w:color w:val="000000"/>
          <w:sz w:val="24"/>
          <w:szCs w:val="24"/>
          <w:vertAlign w:val="superscript"/>
          <w:lang w:eastAsia="ro-RO"/>
        </w:rPr>
        <w:t>3</w:t>
      </w:r>
      <w:r w:rsidRPr="00E329D5">
        <w:rPr>
          <w:rFonts w:ascii="Arial" w:eastAsia="Times New Roman" w:hAnsi="Arial" w:cs="Arial"/>
          <w:noProof w:val="0"/>
          <w:color w:val="000000"/>
          <w:sz w:val="24"/>
          <w:szCs w:val="24"/>
          <w:lang w:eastAsia="ro-RO"/>
        </w:rPr>
        <w:t> Numele, funcţia şi semnătura reprezentantului legal al reprezentantului autorizat.</w:t>
      </w: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lastRenderedPageBreak/>
        <w:t>ANEXA Nr. 4</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Antet solicitant</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Producători individuali - EEE introduse pe piaţă în anul anterior celui în care se face actualizarea numărului de înregistrare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producătorului: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CUI-ul producătorului: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reprezentantului autorizat (dacă este cazul):</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Număr unic de înregistrare în Registrul naţional al producătorilor de echipamente electrice şi electronice: (numai în cazul actualizării)</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bl>
      <w:tblPr>
        <w:tblW w:w="11880" w:type="dxa"/>
        <w:jc w:val="center"/>
        <w:tblCellMar>
          <w:top w:w="15" w:type="dxa"/>
          <w:left w:w="15" w:type="dxa"/>
          <w:bottom w:w="15" w:type="dxa"/>
          <w:right w:w="15" w:type="dxa"/>
        </w:tblCellMar>
        <w:tblLook w:val="04A0" w:firstRow="1" w:lastRow="0" w:firstColumn="1" w:lastColumn="0" w:noHBand="0" w:noVBand="1"/>
      </w:tblPr>
      <w:tblGrid>
        <w:gridCol w:w="14"/>
        <w:gridCol w:w="911"/>
        <w:gridCol w:w="862"/>
        <w:gridCol w:w="703"/>
        <w:gridCol w:w="862"/>
        <w:gridCol w:w="703"/>
        <w:gridCol w:w="862"/>
        <w:gridCol w:w="703"/>
        <w:gridCol w:w="862"/>
        <w:gridCol w:w="703"/>
        <w:gridCol w:w="862"/>
        <w:gridCol w:w="703"/>
        <w:gridCol w:w="862"/>
        <w:gridCol w:w="703"/>
        <w:gridCol w:w="862"/>
        <w:gridCol w:w="703"/>
      </w:tblGrid>
      <w:tr w:rsidR="00BE1B3D" w:rsidRPr="00BE1B3D" w:rsidTr="00B16973">
        <w:trPr>
          <w:trHeight w:val="1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r>
      <w:tr w:rsidR="00BE1B3D" w:rsidRPr="000B7168" w:rsidTr="00B16973">
        <w:trPr>
          <w:trHeight w:val="34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Categorii de EEE*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Cantităţi de EEE fabricate în România (inclusiv asamblate)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Cantităţi de EEE achiziţionate din UE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Cantităţi de EEE importate din afara UE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TOTAL</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Din care:</w:t>
            </w:r>
          </w:p>
        </w:tc>
      </w:tr>
      <w:tr w:rsidR="00BE1B3D" w:rsidRPr="000B7168" w:rsidTr="00B16973">
        <w:trPr>
          <w:trHeight w:val="118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lang w:eastAsia="ro-RO"/>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EEE destinate folosinţei în cadrul gospodăriilor particulare***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EEE destinate folosinţei altor utilizatori decât gospodăriile particulare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Exportate</w:t>
            </w:r>
          </w:p>
        </w:tc>
      </w:tr>
      <w:tr w:rsidR="00BE1B3D" w:rsidRPr="000B7168" w:rsidTr="00B16973">
        <w:trPr>
          <w:trHeight w:val="76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Tone**</w:t>
            </w:r>
          </w:p>
        </w:tc>
      </w:tr>
      <w:tr w:rsidR="00BE1B3D" w:rsidRPr="000B7168" w:rsidTr="00B16973">
        <w:trPr>
          <w:trHeight w:val="34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15</w:t>
            </w:r>
          </w:p>
        </w:tc>
      </w:tr>
      <w:tr w:rsidR="00BE1B3D" w:rsidRPr="000B7168" w:rsidTr="00B16973">
        <w:trPr>
          <w:trHeight w:val="300"/>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r>
      <w:tr w:rsidR="00BE1B3D" w:rsidRPr="000B7168" w:rsidTr="00B16973">
        <w:trPr>
          <w:trHeight w:val="360"/>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r w:rsidRPr="000B7168">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Conform definiţiei prevăzute la art. 2 lit. a) din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Potrivit definiţiei din anexa nr. 5 lit. i) din Ordonanţa de urgenţă a Guvernului nr. 5/2015 privind deşeurile de echipamente electrice şi electronice.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BE1B3D" w:rsidRDefault="00BE1B3D" w:rsidP="00BE1B3D">
      <w:pPr>
        <w:spacing w:after="0" w:line="240" w:lineRule="auto"/>
        <w:rPr>
          <w:rFonts w:ascii="Arial" w:eastAsia="Times New Roman" w:hAnsi="Arial" w:cs="Arial"/>
          <w:noProof w:val="0"/>
          <w:color w:val="000000"/>
          <w:sz w:val="28"/>
          <w:szCs w:val="28"/>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tipul de echipamente electrice şi electronice introduse pe piaţa din România de către producătorul numit mai sus, pentru anul . . . . . . . . . .</w:t>
      </w:r>
      <w:r w:rsidRPr="00BE1B3D">
        <w:rPr>
          <w:rFonts w:ascii="Arial" w:eastAsia="Times New Roman" w:hAnsi="Arial" w:cs="Arial"/>
          <w:noProof w:val="0"/>
          <w:color w:val="000000"/>
          <w:sz w:val="28"/>
          <w:szCs w:val="28"/>
          <w:lang w:eastAsia="ro-RO"/>
        </w:rPr>
        <w:t xml:space="preserve"> .</w:t>
      </w:r>
    </w:p>
    <w:tbl>
      <w:tblPr>
        <w:tblW w:w="2415" w:type="dxa"/>
        <w:jc w:val="center"/>
        <w:tblCellMar>
          <w:top w:w="15" w:type="dxa"/>
          <w:left w:w="15" w:type="dxa"/>
          <w:bottom w:w="15" w:type="dxa"/>
          <w:right w:w="15" w:type="dxa"/>
        </w:tblCellMar>
        <w:tblLook w:val="04A0" w:firstRow="1" w:lastRow="0" w:firstColumn="1" w:lastColumn="0" w:noHBand="0" w:noVBand="1"/>
      </w:tblPr>
      <w:tblGrid>
        <w:gridCol w:w="6"/>
        <w:gridCol w:w="2409"/>
      </w:tblGrid>
      <w:tr w:rsidR="00BE1B3D" w:rsidRPr="00BE1B3D" w:rsidTr="00BE1B3D">
        <w:trPr>
          <w:trHeight w:val="1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r>
      <w:tr w:rsidR="00BE1B3D" w:rsidRPr="00BE1B3D" w:rsidTr="00BE1B3D">
        <w:trPr>
          <w:trHeight w:val="990"/>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tcBorders>
              <w:top w:val="nil"/>
              <w:left w:val="nil"/>
              <w:bottom w:val="nil"/>
              <w:right w:val="nil"/>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Data . . . . . . . . . .,</w:t>
            </w:r>
            <w:r w:rsidRPr="006E3EB0">
              <w:rPr>
                <w:rFonts w:ascii="Arial" w:eastAsia="Times New Roman" w:hAnsi="Arial" w:cs="Arial"/>
                <w:noProof w:val="0"/>
                <w:color w:val="000000"/>
                <w:lang w:eastAsia="ro-RO"/>
              </w:rPr>
              <w:br/>
              <w:t>Reprezentant legal,</w:t>
            </w:r>
            <w:r w:rsidRPr="006E3EB0">
              <w:rPr>
                <w:rFonts w:ascii="Arial" w:eastAsia="Times New Roman" w:hAnsi="Arial" w:cs="Arial"/>
                <w:noProof w:val="0"/>
                <w:color w:val="000000"/>
                <w:lang w:eastAsia="ro-RO"/>
              </w:rPr>
              <w:br/>
              <w:t>. . . . . . . . . .</w:t>
            </w:r>
            <w:r w:rsidRPr="006E3EB0">
              <w:rPr>
                <w:rFonts w:ascii="Arial" w:eastAsia="Times New Roman" w:hAnsi="Arial" w:cs="Arial"/>
                <w:noProof w:val="0"/>
                <w:color w:val="000000"/>
                <w:lang w:eastAsia="ro-RO"/>
              </w:rPr>
              <w:br/>
              <w:t>(nume şi funcţia, semnătura)</w:t>
            </w:r>
          </w:p>
        </w:tc>
      </w:tr>
    </w:tbl>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lastRenderedPageBreak/>
        <w:t>   </w:t>
      </w:r>
      <w:r w:rsidRPr="00E329D5">
        <w:rPr>
          <w:rFonts w:ascii="Arial" w:eastAsia="Times New Roman" w:hAnsi="Arial" w:cs="Arial"/>
          <w:b/>
          <w:bCs/>
          <w:i/>
          <w:iCs/>
          <w:noProof w:val="0"/>
          <w:color w:val="FF0000"/>
          <w:sz w:val="24"/>
          <w:szCs w:val="24"/>
          <w:lang w:eastAsia="ro-RO"/>
        </w:rPr>
        <w:br/>
        <w:t>ANEXA Nr. 5</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Antet solicitant</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Organizaţii colective - EEE introduse pe piaţă în anul anterior celui în care se face actualizarea numărului de înregistrare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organizaţiei colective: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CUI-ul organizaţiei colective:</w:t>
      </w:r>
    </w:p>
    <w:p w:rsidR="00BE1B3D" w:rsidRPr="00BE1B3D" w:rsidRDefault="00BE1B3D" w:rsidP="00F23805">
      <w:pPr>
        <w:spacing w:after="0" w:line="240" w:lineRule="auto"/>
        <w:rPr>
          <w:rFonts w:ascii="Arial" w:eastAsia="Times New Roman" w:hAnsi="Arial" w:cs="Arial"/>
          <w:noProof w:val="0"/>
          <w:color w:val="000000"/>
          <w:sz w:val="28"/>
          <w:szCs w:val="28"/>
          <w:lang w:eastAsia="ro-RO"/>
        </w:rPr>
      </w:pPr>
      <w:r w:rsidRPr="00E329D5">
        <w:rPr>
          <w:rFonts w:ascii="Arial" w:eastAsia="Times New Roman" w:hAnsi="Arial" w:cs="Arial"/>
          <w:noProof w:val="0"/>
          <w:color w:val="000000"/>
          <w:sz w:val="24"/>
          <w:szCs w:val="24"/>
          <w:lang w:eastAsia="ro-RO"/>
        </w:rPr>
        <w:t>    Numărul licenţei:</w:t>
      </w:r>
    </w:p>
    <w:tbl>
      <w:tblPr>
        <w:tblW w:w="16375" w:type="dxa"/>
        <w:jc w:val="center"/>
        <w:tblCellMar>
          <w:top w:w="15" w:type="dxa"/>
          <w:left w:w="15" w:type="dxa"/>
          <w:bottom w:w="15" w:type="dxa"/>
          <w:right w:w="15" w:type="dxa"/>
        </w:tblCellMar>
        <w:tblLook w:val="04A0" w:firstRow="1" w:lastRow="0" w:firstColumn="1" w:lastColumn="0" w:noHBand="0" w:noVBand="1"/>
      </w:tblPr>
      <w:tblGrid>
        <w:gridCol w:w="14"/>
        <w:gridCol w:w="1694"/>
        <w:gridCol w:w="1376"/>
        <w:gridCol w:w="1425"/>
        <w:gridCol w:w="911"/>
        <w:gridCol w:w="862"/>
        <w:gridCol w:w="703"/>
        <w:gridCol w:w="862"/>
        <w:gridCol w:w="703"/>
        <w:gridCol w:w="862"/>
        <w:gridCol w:w="703"/>
        <w:gridCol w:w="862"/>
        <w:gridCol w:w="703"/>
        <w:gridCol w:w="862"/>
        <w:gridCol w:w="703"/>
        <w:gridCol w:w="862"/>
        <w:gridCol w:w="703"/>
        <w:gridCol w:w="862"/>
        <w:gridCol w:w="703"/>
      </w:tblGrid>
      <w:tr w:rsidR="00BE1B3D" w:rsidRPr="006E3EB0" w:rsidTr="006E3EB0">
        <w:trPr>
          <w:trHeight w:val="34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Numele producătorului care a transferat responsabilitatea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unic de înregistrare în Registrul naţional al producătorilor de echipamente electrice şi electronice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CUI-ul producătorului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Categorii de EEE*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Cantităţi de EEE fabricate în România (inclusiv asamblate)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Cantităţi de EEE achiziţionate din UE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Cantităţi de EEE importate din afara UE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TOTAL</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Din care:</w:t>
            </w:r>
          </w:p>
        </w:tc>
      </w:tr>
      <w:tr w:rsidR="00BE1B3D" w:rsidRPr="006E3EB0" w:rsidTr="006E3EB0">
        <w:trPr>
          <w:trHeight w:val="118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EEE destinate folosinţei în cadrul gospodăriilor particulare***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EEE destinate folosinţei altor utilizatori decât gospodăriile particulare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Exportate</w:t>
            </w:r>
          </w:p>
        </w:tc>
      </w:tr>
      <w:tr w:rsidR="00BE1B3D" w:rsidRPr="006E3EB0" w:rsidTr="006E3EB0">
        <w:trPr>
          <w:trHeight w:val="76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r>
      <w:tr w:rsidR="00BE1B3D" w:rsidRPr="006E3EB0" w:rsidTr="006E3EB0">
        <w:trPr>
          <w:trHeight w:val="34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18</w:t>
            </w:r>
          </w:p>
        </w:tc>
      </w:tr>
      <w:tr w:rsidR="00BE1B3D" w:rsidRPr="006E3EB0" w:rsidTr="006E3EB0">
        <w:trPr>
          <w:trHeight w:val="3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r w:rsidR="00BE1B3D" w:rsidRPr="006E3EB0" w:rsidTr="006E3EB0">
        <w:trPr>
          <w:trHeight w:val="36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Conform definiţiei prevăzute la art. 2 lit. a) din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Potrivit definiţiei din anexa nr. 5 lit. i) din Ordonanţa de urgenţă a Guvernului nr. 5/2015 privind deşeurile de echipamente electrice şi electronice.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producătorii numiţi mai sus şi despre tipul de echipamente electrice şi electronice introduse pe piaţa din România de către producătorii numiţi mai sus, pentru anul . . . . . . . . . .</w:t>
      </w:r>
    </w:p>
    <w:tbl>
      <w:tblPr>
        <w:tblW w:w="2535" w:type="dxa"/>
        <w:jc w:val="center"/>
        <w:tblCellMar>
          <w:top w:w="15" w:type="dxa"/>
          <w:left w:w="15" w:type="dxa"/>
          <w:bottom w:w="15" w:type="dxa"/>
          <w:right w:w="15" w:type="dxa"/>
        </w:tblCellMar>
        <w:tblLook w:val="04A0" w:firstRow="1" w:lastRow="0" w:firstColumn="1" w:lastColumn="0" w:noHBand="0" w:noVBand="1"/>
      </w:tblPr>
      <w:tblGrid>
        <w:gridCol w:w="6"/>
        <w:gridCol w:w="2529"/>
      </w:tblGrid>
      <w:tr w:rsidR="00BE1B3D" w:rsidRPr="00BE1B3D" w:rsidTr="00BE1B3D">
        <w:trPr>
          <w:trHeight w:val="15"/>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vAlign w:val="center"/>
            <w:hideMark/>
          </w:tcPr>
          <w:p w:rsidR="00BE1B3D" w:rsidRPr="00F23805" w:rsidRDefault="00BE1B3D" w:rsidP="00BE1B3D">
            <w:pPr>
              <w:spacing w:after="0" w:line="240" w:lineRule="auto"/>
              <w:rPr>
                <w:rFonts w:ascii="Times New Roman" w:eastAsia="Times New Roman" w:hAnsi="Times New Roman" w:cs="Times New Roman"/>
                <w:noProof w:val="0"/>
                <w:lang w:eastAsia="ro-RO"/>
              </w:rPr>
            </w:pPr>
          </w:p>
        </w:tc>
      </w:tr>
      <w:tr w:rsidR="00BE1B3D" w:rsidRPr="00BE1B3D" w:rsidTr="00BE1B3D">
        <w:trPr>
          <w:trHeight w:val="990"/>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tcBorders>
              <w:top w:val="nil"/>
              <w:left w:val="nil"/>
              <w:bottom w:val="nil"/>
              <w:right w:val="nil"/>
            </w:tcBorders>
            <w:vAlign w:val="center"/>
            <w:hideMark/>
          </w:tcPr>
          <w:p w:rsidR="00BE1B3D" w:rsidRPr="00F23805" w:rsidRDefault="00BE1B3D" w:rsidP="00BE1B3D">
            <w:pPr>
              <w:spacing w:after="0" w:line="240" w:lineRule="auto"/>
              <w:jc w:val="center"/>
              <w:rPr>
                <w:rFonts w:ascii="Arial" w:eastAsia="Times New Roman" w:hAnsi="Arial" w:cs="Arial"/>
                <w:noProof w:val="0"/>
                <w:color w:val="000000"/>
                <w:lang w:eastAsia="ro-RO"/>
              </w:rPr>
            </w:pPr>
            <w:r w:rsidRPr="00F23805">
              <w:rPr>
                <w:rFonts w:ascii="Arial" w:eastAsia="Times New Roman" w:hAnsi="Arial" w:cs="Arial"/>
                <w:noProof w:val="0"/>
                <w:color w:val="000000"/>
                <w:lang w:eastAsia="ro-RO"/>
              </w:rPr>
              <w:t>Data . . . . . . . . . .,</w:t>
            </w:r>
            <w:r w:rsidRPr="00F23805">
              <w:rPr>
                <w:rFonts w:ascii="Arial" w:eastAsia="Times New Roman" w:hAnsi="Arial" w:cs="Arial"/>
                <w:noProof w:val="0"/>
                <w:color w:val="000000"/>
                <w:lang w:eastAsia="ro-RO"/>
              </w:rPr>
              <w:br/>
              <w:t>Reprezentant legal,</w:t>
            </w:r>
            <w:r w:rsidRPr="00F23805">
              <w:rPr>
                <w:rFonts w:ascii="Arial" w:eastAsia="Times New Roman" w:hAnsi="Arial" w:cs="Arial"/>
                <w:noProof w:val="0"/>
                <w:color w:val="000000"/>
                <w:lang w:eastAsia="ro-RO"/>
              </w:rPr>
              <w:br/>
              <w:t>. . . . . . . . . .</w:t>
            </w:r>
            <w:r w:rsidRPr="00F23805">
              <w:rPr>
                <w:rFonts w:ascii="Arial" w:eastAsia="Times New Roman" w:hAnsi="Arial" w:cs="Arial"/>
                <w:noProof w:val="0"/>
                <w:color w:val="000000"/>
                <w:lang w:eastAsia="ro-RO"/>
              </w:rPr>
              <w:br/>
              <w:t>(numele şi funcţia, semnătura)</w:t>
            </w:r>
          </w:p>
        </w:tc>
      </w:tr>
    </w:tbl>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lastRenderedPageBreak/>
        <w:t>   </w:t>
      </w:r>
      <w:r w:rsidRPr="00E329D5">
        <w:rPr>
          <w:rFonts w:ascii="Arial" w:eastAsia="Times New Roman" w:hAnsi="Arial" w:cs="Arial"/>
          <w:b/>
          <w:bCs/>
          <w:i/>
          <w:iCs/>
          <w:noProof w:val="0"/>
          <w:color w:val="FF0000"/>
          <w:sz w:val="24"/>
          <w:szCs w:val="24"/>
          <w:lang w:eastAsia="ro-RO"/>
        </w:rPr>
        <w:br/>
        <w:t>ANEXA Nr. 6</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Formular de raportare pentru producători individuali - gestionarea DEEE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producătorului, prin reprezentant autorizat (după caz) . . . . . . . . . .</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CUI-ul producătorului: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Număr unic de înregistrare în Registrul naţional al producătorilor de echipamente electrice şi electronice: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Datele de contact ale producătorului:</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Tabelul 1 (Se completează pentru întreaga cantitate de DEEE gestionată de producător.)</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p>
    <w:tbl>
      <w:tblPr>
        <w:tblW w:w="9984" w:type="dxa"/>
        <w:jc w:val="center"/>
        <w:tblCellMar>
          <w:top w:w="15" w:type="dxa"/>
          <w:left w:w="15" w:type="dxa"/>
          <w:bottom w:w="15" w:type="dxa"/>
          <w:right w:w="15" w:type="dxa"/>
        </w:tblCellMar>
        <w:tblLook w:val="04A0" w:firstRow="1" w:lastRow="0" w:firstColumn="1" w:lastColumn="0" w:noHBand="0" w:noVBand="1"/>
      </w:tblPr>
      <w:tblGrid>
        <w:gridCol w:w="14"/>
        <w:gridCol w:w="1205"/>
        <w:gridCol w:w="532"/>
        <w:gridCol w:w="868"/>
        <w:gridCol w:w="846"/>
        <w:gridCol w:w="1313"/>
        <w:gridCol w:w="1361"/>
        <w:gridCol w:w="1059"/>
        <w:gridCol w:w="1107"/>
        <w:gridCol w:w="600"/>
        <w:gridCol w:w="1079"/>
      </w:tblGrid>
      <w:tr w:rsidR="00BE1B3D" w:rsidRPr="00E329D5" w:rsidTr="006E3EB0">
        <w:trPr>
          <w:trHeight w:val="975"/>
          <w:jc w:val="center"/>
        </w:trPr>
        <w:tc>
          <w:tcPr>
            <w:tcW w:w="0" w:type="auto"/>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sz w:val="24"/>
                <w:szCs w:val="24"/>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Categorii de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DEEE colectate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DEEE tratate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DEEE valorificate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Rata de valorificare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DEEE reciclate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Rata de reciclare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DEEE refolosite ca aparate întregi</w:t>
            </w:r>
          </w:p>
        </w:tc>
      </w:tr>
      <w:tr w:rsidR="00BE1B3D" w:rsidRPr="00A32D90" w:rsidTr="006E3EB0">
        <w:trPr>
          <w:trHeight w:val="76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r>
      <w:tr w:rsidR="00BE1B3D" w:rsidRPr="00A32D90" w:rsidTr="006E3EB0">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6E3EB0">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6E3EB0">
        <w:trPr>
          <w:trHeight w:val="36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p w:rsidR="00BE1B3D" w:rsidRPr="00BE1B3D" w:rsidRDefault="00BE1B3D" w:rsidP="00BE1B3D">
      <w:pPr>
        <w:spacing w:after="0" w:line="240" w:lineRule="auto"/>
        <w:rPr>
          <w:rFonts w:ascii="Arial" w:eastAsia="Times New Roman" w:hAnsi="Arial" w:cs="Arial"/>
          <w:noProof w:val="0"/>
          <w:color w:val="000000"/>
          <w:sz w:val="28"/>
          <w:szCs w:val="28"/>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r w:rsidRPr="00BE1B3D">
        <w:rPr>
          <w:rFonts w:ascii="Arial" w:eastAsia="Times New Roman" w:hAnsi="Arial" w:cs="Arial"/>
          <w:noProof w:val="0"/>
          <w:color w:val="000000"/>
          <w:sz w:val="28"/>
          <w:szCs w:val="28"/>
          <w:lang w:eastAsia="ro-RO"/>
        </w:rPr>
        <w:t>.</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BE1B3D">
        <w:rPr>
          <w:rFonts w:ascii="Arial" w:eastAsia="Times New Roman" w:hAnsi="Arial" w:cs="Arial"/>
          <w:noProof w:val="0"/>
          <w:color w:val="000000"/>
          <w:sz w:val="28"/>
          <w:szCs w:val="28"/>
          <w:lang w:eastAsia="ro-RO"/>
        </w:rPr>
        <w:t>    </w:t>
      </w:r>
      <w:r w:rsidRPr="00BE1B3D">
        <w:rPr>
          <w:rFonts w:ascii="Arial" w:eastAsia="Times New Roman" w:hAnsi="Arial" w:cs="Arial"/>
          <w:noProof w:val="0"/>
          <w:color w:val="000000"/>
          <w:sz w:val="28"/>
          <w:szCs w:val="28"/>
          <w:lang w:eastAsia="ro-RO"/>
        </w:rPr>
        <w:br/>
      </w:r>
      <w:r w:rsidRPr="00E329D5">
        <w:rPr>
          <w:rFonts w:ascii="Arial" w:eastAsia="Times New Roman" w:hAnsi="Arial" w:cs="Arial"/>
          <w:noProof w:val="0"/>
          <w:color w:val="000000"/>
          <w:sz w:val="24"/>
          <w:szCs w:val="24"/>
          <w:lang w:eastAsia="ro-RO"/>
        </w:rPr>
        <w:t>Tabelul 2 (Se completează pentru toate punctele de colectare cu care producătorul are contract.)</w:t>
      </w:r>
    </w:p>
    <w:tbl>
      <w:tblPr>
        <w:tblW w:w="14993" w:type="dxa"/>
        <w:jc w:val="center"/>
        <w:tblCellMar>
          <w:top w:w="15" w:type="dxa"/>
          <w:left w:w="15" w:type="dxa"/>
          <w:bottom w:w="15" w:type="dxa"/>
          <w:right w:w="15" w:type="dxa"/>
        </w:tblCellMar>
        <w:tblLook w:val="04A0" w:firstRow="1" w:lastRow="0" w:firstColumn="1" w:lastColumn="0" w:noHBand="0" w:noVBand="1"/>
      </w:tblPr>
      <w:tblGrid>
        <w:gridCol w:w="14"/>
        <w:gridCol w:w="789"/>
        <w:gridCol w:w="409"/>
        <w:gridCol w:w="740"/>
        <w:gridCol w:w="911"/>
        <w:gridCol w:w="532"/>
        <w:gridCol w:w="691"/>
        <w:gridCol w:w="532"/>
        <w:gridCol w:w="691"/>
        <w:gridCol w:w="1094"/>
        <w:gridCol w:w="532"/>
        <w:gridCol w:w="691"/>
        <w:gridCol w:w="532"/>
        <w:gridCol w:w="691"/>
        <w:gridCol w:w="1620"/>
        <w:gridCol w:w="789"/>
        <w:gridCol w:w="409"/>
        <w:gridCol w:w="740"/>
        <w:gridCol w:w="532"/>
        <w:gridCol w:w="691"/>
        <w:gridCol w:w="1363"/>
      </w:tblGrid>
      <w:tr w:rsidR="00BE1B3D" w:rsidRPr="006E3EB0" w:rsidTr="00A32D90">
        <w:trPr>
          <w:trHeight w:val="1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r>
      <w:tr w:rsidR="00BE1B3D" w:rsidRPr="006E3EB0" w:rsidTr="00A32D90">
        <w:trPr>
          <w:trHeight w:val="160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Operator economic colector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Categorii de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Stoc la 1 ianuarie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DEEE colectate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Sursa de colectare**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DEEE refolosite ca aparate întregi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DEEE trimise către: alte puncte de colectare, tratare în ţară, tratare în afara ţării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Scopul trimiterii (alte puncte de colectare/tratare în ţară/tratare în afara ţării)</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Operator economic către care sunt transmise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Stoc la 31 decembrie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Observaţii****</w:t>
            </w:r>
          </w:p>
        </w:tc>
      </w:tr>
      <w:tr w:rsidR="00BE1B3D" w:rsidRPr="006E3EB0" w:rsidTr="00A32D90">
        <w:trPr>
          <w:trHeight w:val="76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Date de contact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 de bucăţi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 de bucăţi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 de bucăţi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r>
      <w:tr w:rsidR="00BE1B3D" w:rsidRPr="006E3EB0" w:rsidTr="00A32D90">
        <w:trPr>
          <w:trHeight w:val="3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r w:rsidR="00BE1B3D" w:rsidRPr="006E3EB0" w:rsidTr="00A32D90">
        <w:trPr>
          <w:trHeight w:val="3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r w:rsidR="00BE1B3D" w:rsidRPr="006E3EB0" w:rsidTr="00A32D90">
        <w:trPr>
          <w:trHeight w:val="36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Sursa de colectare: gospodării particulare, persoane juridice, altele decât distribuitorii, distribuitori, operatori conform art. 10 alin. (2) din Ordonanţa de urgenţă a Guvernului nr. 5/2015 privind deşeurile de echipamente electrice şi electronice, alte surse (se va specifica), alte puncte de colectare.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fost transmise către mai multe destinaţii se vor completa cantităţile pentru fiecare destinaţie în parte. Dacă destinatarul nu este din România, datele de contact vor cuprinde şi numele ţării.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coloana Observaţii se va completa destinaţia DEEE refolosite ca aparate întregi.</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Tabelul 3 (Se completează doar în cazul în care DEEE colectate au fost transmise de la colector către alt colector.)</w:t>
      </w:r>
    </w:p>
    <w:tbl>
      <w:tblPr>
        <w:tblW w:w="16541" w:type="dxa"/>
        <w:jc w:val="center"/>
        <w:tblCellMar>
          <w:top w:w="15" w:type="dxa"/>
          <w:left w:w="15" w:type="dxa"/>
          <w:bottom w:w="15" w:type="dxa"/>
          <w:right w:w="15" w:type="dxa"/>
        </w:tblCellMar>
        <w:tblLook w:val="04A0" w:firstRow="1" w:lastRow="0" w:firstColumn="1" w:lastColumn="0" w:noHBand="0" w:noVBand="1"/>
      </w:tblPr>
      <w:tblGrid>
        <w:gridCol w:w="14"/>
        <w:gridCol w:w="714"/>
        <w:gridCol w:w="372"/>
        <w:gridCol w:w="669"/>
        <w:gridCol w:w="889"/>
        <w:gridCol w:w="482"/>
        <w:gridCol w:w="625"/>
        <w:gridCol w:w="482"/>
        <w:gridCol w:w="625"/>
        <w:gridCol w:w="713"/>
        <w:gridCol w:w="371"/>
        <w:gridCol w:w="988"/>
        <w:gridCol w:w="482"/>
        <w:gridCol w:w="625"/>
        <w:gridCol w:w="482"/>
        <w:gridCol w:w="625"/>
        <w:gridCol w:w="988"/>
        <w:gridCol w:w="371"/>
        <w:gridCol w:w="1044"/>
        <w:gridCol w:w="482"/>
        <w:gridCol w:w="625"/>
        <w:gridCol w:w="988"/>
        <w:gridCol w:w="371"/>
        <w:gridCol w:w="1407"/>
        <w:gridCol w:w="482"/>
        <w:gridCol w:w="625"/>
      </w:tblGrid>
      <w:tr w:rsidR="00BE1B3D" w:rsidRPr="00E329D5" w:rsidTr="00E329D5">
        <w:trPr>
          <w:trHeight w:val="15"/>
          <w:jc w:val="center"/>
        </w:trPr>
        <w:tc>
          <w:tcPr>
            <w:tcW w:w="0" w:type="auto"/>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r>
      <w:tr w:rsidR="00BE1B3D" w:rsidRPr="00593A3C" w:rsidTr="00E329D5">
        <w:trPr>
          <w:trHeight w:val="286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Operatorul economic colector care a preluat DEEE</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Categoria DEEE*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Stoc la 1 ianuarie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DEEE preluate de la alţi colectori (alte puncte de colectare sau operatori conform art. 9 şi 10 din Ordonanţa de urgenţă a Guvernului nr. 5/2015)</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Operatorul economic de la care au fost preluate DEEE**</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 predată în vederea refolosirii ca aparate întregi***</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Scopul: predat tratate în România/în afara ţării</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DEEE predate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E1B3D" w:rsidRPr="00593A3C" w:rsidRDefault="00BE1B3D" w:rsidP="00E329D5">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Stoc la sfârşit de an</w:t>
            </w:r>
          </w:p>
        </w:tc>
      </w:tr>
      <w:tr w:rsidR="00BE1B3D" w:rsidRPr="00593A3C" w:rsidTr="00E329D5">
        <w:trPr>
          <w:trHeight w:val="244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Denumire operator, date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Denumire operator, date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Denumire operator, date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Documente conform Regulamentului (CE) 1013/2006 al Parlamentului European şi al Consiliului privind transferurile de deşeuri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r>
      <w:tr w:rsidR="00BE1B3D" w:rsidRPr="00593A3C" w:rsidTr="00E329D5">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E329D5">
        <w:trPr>
          <w:trHeight w:val="36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Sursa de colectare: gospodării particulare, persoane juridice, altele decât distribuitorii, distribuitori, operatori conform art. 10 alin. (2) din Ordonanţa de urgenţă a Guvernului nr. 5/2015, alte surse (se va specifica), alte puncte de colectare.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fost transmise către mai multe destinaţii se vor completata cantităţile pentru fiecare destinaţie în parte. Dacă destinatarul nu este din România, datele de contact vor cuprinde şi numele ţării.</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BE1B3D">
        <w:rPr>
          <w:rFonts w:ascii="Arial" w:eastAsia="Times New Roman" w:hAnsi="Arial" w:cs="Arial"/>
          <w:noProof w:val="0"/>
          <w:color w:val="000000"/>
          <w:sz w:val="28"/>
          <w:szCs w:val="28"/>
          <w:lang w:eastAsia="ro-RO"/>
        </w:rPr>
        <w:t>    </w:t>
      </w:r>
      <w:r w:rsidRPr="00BE1B3D">
        <w:rPr>
          <w:rFonts w:ascii="Arial" w:eastAsia="Times New Roman" w:hAnsi="Arial" w:cs="Arial"/>
          <w:noProof w:val="0"/>
          <w:color w:val="000000"/>
          <w:sz w:val="28"/>
          <w:szCs w:val="28"/>
          <w:lang w:eastAsia="ro-RO"/>
        </w:rPr>
        <w:br/>
      </w:r>
      <w:r w:rsidRPr="00E329D5">
        <w:rPr>
          <w:rFonts w:ascii="Arial" w:eastAsia="Times New Roman" w:hAnsi="Arial" w:cs="Arial"/>
          <w:noProof w:val="0"/>
          <w:color w:val="000000"/>
          <w:sz w:val="24"/>
          <w:szCs w:val="24"/>
          <w:lang w:eastAsia="ro-RO"/>
        </w:rPr>
        <w:t>Tabelul 4 (Se completează pentru toate instalaţiile de tratare din România cu care producătorul are contract.)</w:t>
      </w:r>
    </w:p>
    <w:tbl>
      <w:tblPr>
        <w:tblW w:w="16541" w:type="dxa"/>
        <w:jc w:val="center"/>
        <w:tblCellMar>
          <w:top w:w="15" w:type="dxa"/>
          <w:left w:w="15" w:type="dxa"/>
          <w:bottom w:w="15" w:type="dxa"/>
          <w:right w:w="15" w:type="dxa"/>
        </w:tblCellMar>
        <w:tblLook w:val="04A0" w:firstRow="1" w:lastRow="0" w:firstColumn="1" w:lastColumn="0" w:noHBand="0" w:noVBand="1"/>
      </w:tblPr>
      <w:tblGrid>
        <w:gridCol w:w="13"/>
        <w:gridCol w:w="747"/>
        <w:gridCol w:w="388"/>
        <w:gridCol w:w="700"/>
        <w:gridCol w:w="931"/>
        <w:gridCol w:w="504"/>
        <w:gridCol w:w="654"/>
        <w:gridCol w:w="504"/>
        <w:gridCol w:w="654"/>
        <w:gridCol w:w="1220"/>
        <w:gridCol w:w="827"/>
        <w:gridCol w:w="1023"/>
        <w:gridCol w:w="1277"/>
        <w:gridCol w:w="388"/>
        <w:gridCol w:w="747"/>
        <w:gridCol w:w="781"/>
        <w:gridCol w:w="862"/>
        <w:gridCol w:w="1116"/>
        <w:gridCol w:w="388"/>
        <w:gridCol w:w="747"/>
        <w:gridCol w:w="781"/>
        <w:gridCol w:w="1289"/>
      </w:tblGrid>
      <w:tr w:rsidR="00BE1B3D" w:rsidRPr="00593A3C" w:rsidTr="00A32D90">
        <w:trPr>
          <w:trHeight w:val="1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r>
      <w:tr w:rsidR="00BE1B3D" w:rsidRPr="00593A3C" w:rsidTr="00A32D90">
        <w:trPr>
          <w:trHeight w:val="160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Operator economic tratator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Categoria DEEE tratate*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DEEE refolosite ca aparate întregi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 intrată în procesul de tratare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Componente recuperate pentru refolosire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Fracţii rezultate în procesul de tratare a 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 valorificată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Cod valorificare***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Destinatarul fracţiilor valorificate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 eliminată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Cod eliminare***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Destinatarul fracţiilor eliminate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Observaţii****</w:t>
            </w:r>
          </w:p>
        </w:tc>
      </w:tr>
      <w:tr w:rsidR="00BE1B3D" w:rsidRPr="00593A3C" w:rsidTr="00A32D90">
        <w:trPr>
          <w:trHeight w:val="97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 (inclusiv ţara)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 (inclusiv ţara)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r>
      <w:tr w:rsidR="00BE1B3D" w:rsidRPr="00593A3C" w:rsidTr="00A32D90">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A32D90">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A32D90">
        <w:trPr>
          <w:trHeight w:val="36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bl>
    <w:p w:rsidR="00BE1B3D" w:rsidRPr="00593A3C" w:rsidRDefault="00BE1B3D" w:rsidP="00BE1B3D">
      <w:pPr>
        <w:spacing w:after="0" w:line="240" w:lineRule="auto"/>
        <w:jc w:val="center"/>
        <w:rPr>
          <w:rFonts w:ascii="Arial" w:eastAsia="Times New Roman" w:hAnsi="Arial" w:cs="Arial"/>
          <w:noProof w:val="0"/>
          <w:color w:val="000000"/>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593A3C">
        <w:rPr>
          <w:rFonts w:ascii="Arial" w:eastAsia="Times New Roman" w:hAnsi="Arial" w:cs="Arial"/>
          <w:b/>
          <w:bCs/>
          <w:noProof w:val="0"/>
          <w:color w:val="000000"/>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vor înscrie codul şi denumirea deşeului, conform Deciziei 2000/532/CE, modificată prin Decizia 2014/955/CE de modificare a Deciziei 2000/532/CE de stabilire a unei liste de deşeuri în temeiul Directivei 2008/98/CE a Parlamentului European şi a Consiliului.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Conform Legii nr. 211/2011 privind regimul deşeurilor, republicată, cu modificările şi completările ulterioare.</w:t>
      </w:r>
    </w:p>
    <w:p w:rsidR="00BE1B3D" w:rsidRPr="00E329D5" w:rsidRDefault="00BE1B3D" w:rsidP="00F23805">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În coloana Observaţii se vor completa următoarele, după caz: destinaţia DEEE refolosite ca aparate întregi, destinaţia componentelor recuperate pentru refolosire, destinatarul final al fracţiilor valorificate/eliminate, în cazul în care codurile de valorificare/eliminare înscris</w:t>
      </w:r>
      <w:r w:rsidR="00F23805">
        <w:rPr>
          <w:rFonts w:ascii="Arial" w:eastAsia="Times New Roman" w:hAnsi="Arial" w:cs="Arial"/>
          <w:noProof w:val="0"/>
          <w:color w:val="000000"/>
          <w:sz w:val="24"/>
          <w:szCs w:val="24"/>
          <w:lang w:eastAsia="ro-RO"/>
        </w:rPr>
        <w:t>e sunt R 12, R 13/D 13, D 14, D</w:t>
      </w:r>
      <w:r w:rsidRPr="00E329D5">
        <w:rPr>
          <w:rFonts w:ascii="Arial" w:eastAsia="Times New Roman" w:hAnsi="Arial" w:cs="Arial"/>
          <w:noProof w:val="0"/>
          <w:color w:val="000000"/>
          <w:sz w:val="24"/>
          <w:szCs w:val="24"/>
          <w:lang w:eastAsia="ro-RO"/>
        </w:rPr>
        <w:t>15.   </w:t>
      </w:r>
      <w:r w:rsidRPr="00E329D5">
        <w:rPr>
          <w:rFonts w:ascii="Arial" w:eastAsia="Times New Roman" w:hAnsi="Arial" w:cs="Arial"/>
          <w:noProof w:val="0"/>
          <w:color w:val="000000"/>
          <w:sz w:val="24"/>
          <w:szCs w:val="24"/>
          <w:lang w:eastAsia="ro-RO"/>
        </w:rPr>
        <w:br/>
      </w:r>
      <w:r w:rsidR="00F23805">
        <w:rPr>
          <w:rFonts w:ascii="Arial" w:eastAsia="Times New Roman" w:hAnsi="Arial" w:cs="Arial"/>
          <w:noProof w:val="0"/>
          <w:color w:val="000000"/>
          <w:sz w:val="24"/>
          <w:szCs w:val="24"/>
          <w:lang w:eastAsia="ro-RO"/>
        </w:rPr>
        <w:t xml:space="preserve">                                     </w:t>
      </w:r>
      <w:r w:rsidRPr="00E329D5">
        <w:rPr>
          <w:rFonts w:ascii="Arial" w:eastAsia="Times New Roman" w:hAnsi="Arial" w:cs="Arial"/>
          <w:noProof w:val="0"/>
          <w:color w:val="000000"/>
          <w:sz w:val="24"/>
          <w:szCs w:val="24"/>
          <w:lang w:eastAsia="ro-RO"/>
        </w:rPr>
        <w:t>Tabelul 5 (Se completează pentru DEEE trimise la tratare în afara ţării, corespunzător tabelului 2 coloana 8.)</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p>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1707"/>
        <w:gridCol w:w="1959"/>
        <w:gridCol w:w="1803"/>
        <w:gridCol w:w="1615"/>
        <w:gridCol w:w="1632"/>
      </w:tblGrid>
      <w:tr w:rsidR="00BE1B3D" w:rsidRPr="00A32D90" w:rsidTr="00BE1B3D">
        <w:trPr>
          <w:trHeight w:val="55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Categoria DEEE tratate în afara ţării*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DEEE trimisă către tratare în afara ţării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valorificată din DEEE tratate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reciclată din DEEE tratate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eliminată din DEEE tratate</w:t>
            </w:r>
          </w:p>
        </w:tc>
      </w:tr>
      <w:tr w:rsidR="00BE1B3D" w:rsidRPr="00A32D90" w:rsidTr="00BE1B3D">
        <w:trPr>
          <w:trHeight w:val="34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r>
      <w:tr w:rsidR="00BE1B3D" w:rsidRPr="00A32D90" w:rsidTr="00BE1B3D">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BE1B3D">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BE1B3D">
        <w:trPr>
          <w:trHeight w:val="36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producătorul numit mai sus şi despre gestionarea deşeurilor de echipamente electrice şi electronice de către producătorul numit mai sus, pentru anul . . . . . . . . . . .</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bl>
      <w:tblPr>
        <w:tblW w:w="2415" w:type="dxa"/>
        <w:jc w:val="center"/>
        <w:tblCellMar>
          <w:top w:w="15" w:type="dxa"/>
          <w:left w:w="15" w:type="dxa"/>
          <w:bottom w:w="15" w:type="dxa"/>
          <w:right w:w="15" w:type="dxa"/>
        </w:tblCellMar>
        <w:tblLook w:val="04A0" w:firstRow="1" w:lastRow="0" w:firstColumn="1" w:lastColumn="0" w:noHBand="0" w:noVBand="1"/>
      </w:tblPr>
      <w:tblGrid>
        <w:gridCol w:w="50"/>
        <w:gridCol w:w="2365"/>
      </w:tblGrid>
      <w:tr w:rsidR="00BE1B3D" w:rsidRPr="00A32D90" w:rsidTr="00E329D5">
        <w:trPr>
          <w:trHeight w:val="15"/>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2365" w:type="dxa"/>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r>
      <w:tr w:rsidR="00BE1B3D" w:rsidRPr="00A32D90" w:rsidTr="00E329D5">
        <w:trPr>
          <w:trHeight w:val="1200"/>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2365" w:type="dxa"/>
            <w:tcBorders>
              <w:top w:val="nil"/>
              <w:left w:val="nil"/>
              <w:bottom w:val="nil"/>
              <w:right w:val="nil"/>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Data . . . . . . . . . .</w:t>
            </w:r>
            <w:r w:rsidRPr="00A32D90">
              <w:rPr>
                <w:rFonts w:ascii="Arial" w:eastAsia="Times New Roman" w:hAnsi="Arial" w:cs="Arial"/>
                <w:noProof w:val="0"/>
                <w:color w:val="000000"/>
                <w:lang w:eastAsia="ro-RO"/>
              </w:rPr>
              <w:br/>
            </w:r>
            <w:r w:rsidRPr="00A32D90">
              <w:rPr>
                <w:rFonts w:ascii="Arial" w:eastAsia="Times New Roman" w:hAnsi="Arial" w:cs="Arial"/>
                <w:noProof w:val="0"/>
                <w:color w:val="000000"/>
                <w:lang w:eastAsia="ro-RO"/>
              </w:rPr>
              <w:br/>
              <w:t>Reprezentant legal,</w:t>
            </w:r>
            <w:r w:rsidRPr="00A32D90">
              <w:rPr>
                <w:rFonts w:ascii="Arial" w:eastAsia="Times New Roman" w:hAnsi="Arial" w:cs="Arial"/>
                <w:noProof w:val="0"/>
                <w:color w:val="000000"/>
                <w:lang w:eastAsia="ro-RO"/>
              </w:rPr>
              <w:br/>
              <w:t>. . . . . . . . . .</w:t>
            </w:r>
            <w:r w:rsidRPr="00A32D90">
              <w:rPr>
                <w:rFonts w:ascii="Arial" w:eastAsia="Times New Roman" w:hAnsi="Arial" w:cs="Arial"/>
                <w:noProof w:val="0"/>
                <w:color w:val="000000"/>
                <w:lang w:eastAsia="ro-RO"/>
              </w:rPr>
              <w:br/>
              <w:t>(numele, funcţia, semnătura)</w:t>
            </w:r>
          </w:p>
        </w:tc>
      </w:tr>
    </w:tbl>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t>  </w:t>
      </w:r>
      <w:r w:rsidRPr="00E329D5">
        <w:rPr>
          <w:rFonts w:ascii="Arial" w:eastAsia="Times New Roman" w:hAnsi="Arial" w:cs="Arial"/>
          <w:b/>
          <w:bCs/>
          <w:i/>
          <w:iCs/>
          <w:noProof w:val="0"/>
          <w:color w:val="FF0000"/>
          <w:sz w:val="24"/>
          <w:szCs w:val="24"/>
          <w:lang w:eastAsia="ro-RO"/>
        </w:rPr>
        <w:br/>
        <w:t>ANEXA Nr. 7</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Formular de raportare pentru organizaţiile colective - gestionarea DEEE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organizaţiei colective: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Numărul licenţei: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Datele de contact ale organizaţiei colective:</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lastRenderedPageBreak/>
        <w:t>   </w:t>
      </w:r>
      <w:r w:rsidRPr="00E329D5">
        <w:rPr>
          <w:rFonts w:ascii="Arial" w:eastAsia="Times New Roman" w:hAnsi="Arial" w:cs="Arial"/>
          <w:noProof w:val="0"/>
          <w:color w:val="000000"/>
          <w:sz w:val="24"/>
          <w:szCs w:val="24"/>
          <w:lang w:eastAsia="ro-RO"/>
        </w:rPr>
        <w:br/>
        <w:t>Tabelul 1 (Se completează pentru întreaga cantitate de DEEE gestionată de organizaţia colectivă.)</w:t>
      </w:r>
    </w:p>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tbl>
      <w:tblPr>
        <w:tblW w:w="12408" w:type="dxa"/>
        <w:jc w:val="center"/>
        <w:tblCellMar>
          <w:top w:w="15" w:type="dxa"/>
          <w:left w:w="15" w:type="dxa"/>
          <w:bottom w:w="15" w:type="dxa"/>
          <w:right w:w="15" w:type="dxa"/>
        </w:tblCellMar>
        <w:tblLook w:val="04A0" w:firstRow="1" w:lastRow="0" w:firstColumn="1" w:lastColumn="0" w:noHBand="0" w:noVBand="1"/>
      </w:tblPr>
      <w:tblGrid>
        <w:gridCol w:w="14"/>
        <w:gridCol w:w="1694"/>
        <w:gridCol w:w="1376"/>
        <w:gridCol w:w="1425"/>
        <w:gridCol w:w="911"/>
        <w:gridCol w:w="532"/>
        <w:gridCol w:w="691"/>
        <w:gridCol w:w="654"/>
        <w:gridCol w:w="1082"/>
        <w:gridCol w:w="1094"/>
        <w:gridCol w:w="850"/>
        <w:gridCol w:w="862"/>
        <w:gridCol w:w="532"/>
        <w:gridCol w:w="691"/>
      </w:tblGrid>
      <w:tr w:rsidR="00BE1B3D" w:rsidRPr="00A32D90" w:rsidTr="00A32D90">
        <w:trPr>
          <w:trHeight w:val="102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Numele producătorului care a transferat responsabilitatea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unic de înregistrare în Registrul naţional al producătorilor de echipamente electrice şi electronice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CUI-ul producătorului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Categorii de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colectate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tratate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valorificate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Rata de valorificare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reciclate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Rata de reciclare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refolosite ca aparate întregi</w:t>
            </w:r>
          </w:p>
        </w:tc>
      </w:tr>
      <w:tr w:rsidR="00BE1B3D" w:rsidRPr="00A32D90" w:rsidTr="00A32D90">
        <w:trPr>
          <w:trHeight w:val="100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r>
      <w:tr w:rsidR="00BE1B3D" w:rsidRPr="00A32D90" w:rsidTr="00A32D90">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A32D90">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A32D90">
        <w:trPr>
          <w:trHeight w:val="36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p w:rsidR="00BE1B3D" w:rsidRPr="00E329D5" w:rsidRDefault="00BE1B3D" w:rsidP="00BE1B3D">
      <w:pPr>
        <w:spacing w:after="0" w:line="240" w:lineRule="auto"/>
        <w:rPr>
          <w:rFonts w:ascii="Arial" w:eastAsia="Times New Roman" w:hAnsi="Arial" w:cs="Arial"/>
          <w:noProof w:val="0"/>
          <w:color w:val="000000"/>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lang w:eastAsia="ro-RO"/>
        </w:rPr>
        <w:t>*</w:t>
      </w:r>
      <w:r w:rsidRPr="00E329D5">
        <w:rPr>
          <w:rFonts w:ascii="Arial" w:eastAsia="Times New Roman" w:hAnsi="Arial" w:cs="Arial"/>
          <w:noProof w:val="0"/>
          <w:color w:val="000000"/>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    </w:t>
      </w:r>
      <w:r w:rsidRPr="00E329D5">
        <w:rPr>
          <w:rFonts w:ascii="Arial" w:eastAsia="Times New Roman" w:hAnsi="Arial" w:cs="Arial"/>
          <w:noProof w:val="0"/>
          <w:color w:val="000000"/>
          <w:lang w:eastAsia="ro-RO"/>
        </w:rPr>
        <w:br/>
        <w:t>Tabelul 2 (Se completează pentru toate punctele de colectare cu care organizaţia colectivă are contract.)</w:t>
      </w:r>
    </w:p>
    <w:p w:rsidR="00BE1B3D" w:rsidRPr="00E329D5" w:rsidRDefault="00BE1B3D" w:rsidP="00BE1B3D">
      <w:pPr>
        <w:spacing w:after="0" w:line="240" w:lineRule="auto"/>
        <w:jc w:val="center"/>
        <w:rPr>
          <w:rFonts w:ascii="Arial" w:eastAsia="Times New Roman" w:hAnsi="Arial" w:cs="Arial"/>
          <w:noProof w:val="0"/>
          <w:color w:val="000000"/>
          <w:lang w:eastAsia="ro-RO"/>
        </w:rPr>
      </w:pPr>
      <w:r w:rsidRPr="00E329D5">
        <w:rPr>
          <w:rFonts w:ascii="Arial" w:eastAsia="Times New Roman" w:hAnsi="Arial" w:cs="Arial"/>
          <w:noProof w:val="0"/>
          <w:color w:val="000000"/>
          <w:lang w:eastAsia="ro-RO"/>
        </w:rPr>
        <w:t>    </w:t>
      </w:r>
    </w:p>
    <w:tbl>
      <w:tblPr>
        <w:tblW w:w="14993" w:type="dxa"/>
        <w:jc w:val="center"/>
        <w:tblCellMar>
          <w:top w:w="15" w:type="dxa"/>
          <w:left w:w="15" w:type="dxa"/>
          <w:bottom w:w="15" w:type="dxa"/>
          <w:right w:w="15" w:type="dxa"/>
        </w:tblCellMar>
        <w:tblLook w:val="04A0" w:firstRow="1" w:lastRow="0" w:firstColumn="1" w:lastColumn="0" w:noHBand="0" w:noVBand="1"/>
      </w:tblPr>
      <w:tblGrid>
        <w:gridCol w:w="14"/>
        <w:gridCol w:w="789"/>
        <w:gridCol w:w="409"/>
        <w:gridCol w:w="740"/>
        <w:gridCol w:w="911"/>
        <w:gridCol w:w="532"/>
        <w:gridCol w:w="691"/>
        <w:gridCol w:w="532"/>
        <w:gridCol w:w="691"/>
        <w:gridCol w:w="1094"/>
        <w:gridCol w:w="532"/>
        <w:gridCol w:w="691"/>
        <w:gridCol w:w="532"/>
        <w:gridCol w:w="691"/>
        <w:gridCol w:w="1620"/>
        <w:gridCol w:w="789"/>
        <w:gridCol w:w="409"/>
        <w:gridCol w:w="740"/>
        <w:gridCol w:w="532"/>
        <w:gridCol w:w="691"/>
        <w:gridCol w:w="1363"/>
      </w:tblGrid>
      <w:tr w:rsidR="00BE1B3D" w:rsidRPr="00A32D90" w:rsidTr="006E3EB0">
        <w:trPr>
          <w:trHeight w:val="1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r>
      <w:tr w:rsidR="00BE1B3D" w:rsidRPr="00A32D90" w:rsidTr="006E3EB0">
        <w:trPr>
          <w:trHeight w:val="160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Operator economic colector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Categorii de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Stoc la 1 ianuarie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colectate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Sursa de colectare**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refolosite ca aparate întregi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DEEE trimise către: alte puncte de colectare, tratare în ţară, tratare în afara ţării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Scopul trimiterii (alte puncte de colectare/tratare în ţară/tratare în afara ţării)</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Operator economic către care sunt transmise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Stoc la 31 decembrie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Observaţii****</w:t>
            </w:r>
          </w:p>
        </w:tc>
      </w:tr>
      <w:tr w:rsidR="00BE1B3D" w:rsidRPr="00A32D90" w:rsidTr="006E3EB0">
        <w:trPr>
          <w:trHeight w:val="76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Date de contact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Număr de bucăţi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r>
      <w:tr w:rsidR="00BE1B3D" w:rsidRPr="00A32D90" w:rsidTr="006E3EB0">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6E3EB0">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6E3EB0">
        <w:trPr>
          <w:trHeight w:val="36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lastRenderedPageBreak/>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Sursa de colectare: gospodării particulare, persoane juridice, altele decât distribuitorii, distribuitori, operatori conform art. 10 alin (2) din Ordonanţa de urgenţă a Guvernului nr. 5/2015 privind deşeurile de echipamente electrice şi electronice, alte surse (se va specifica), alte puncte de colectare.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fost transmise către mai multe destinaţii se vor completa cantităţile pentru fiecare destinaţie în parte. Dacă destinatarul nu este din România, datele de contact vor cuprinde şi numele ţării.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coloana Observaţii se va completa destinaţia DEEE refolosite ca aparate întregi.</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Tabelul 3 (Se completează doar în cazul în care DEEE colectate au fost transmise de la colector către alt colector.)</w:t>
      </w:r>
    </w:p>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r w:rsidRPr="00BE1B3D">
        <w:rPr>
          <w:rFonts w:ascii="Arial" w:eastAsia="Times New Roman" w:hAnsi="Arial" w:cs="Arial"/>
          <w:noProof w:val="0"/>
          <w:color w:val="000000"/>
          <w:sz w:val="28"/>
          <w:szCs w:val="28"/>
          <w:lang w:eastAsia="ro-RO"/>
        </w:rPr>
        <w:t>   </w:t>
      </w:r>
    </w:p>
    <w:tbl>
      <w:tblPr>
        <w:tblW w:w="16541" w:type="dxa"/>
        <w:jc w:val="center"/>
        <w:tblCellMar>
          <w:top w:w="15" w:type="dxa"/>
          <w:left w:w="15" w:type="dxa"/>
          <w:bottom w:w="15" w:type="dxa"/>
          <w:right w:w="15" w:type="dxa"/>
        </w:tblCellMar>
        <w:tblLook w:val="04A0" w:firstRow="1" w:lastRow="0" w:firstColumn="1" w:lastColumn="0" w:noHBand="0" w:noVBand="1"/>
      </w:tblPr>
      <w:tblGrid>
        <w:gridCol w:w="12"/>
        <w:gridCol w:w="686"/>
        <w:gridCol w:w="358"/>
        <w:gridCol w:w="644"/>
        <w:gridCol w:w="855"/>
        <w:gridCol w:w="464"/>
        <w:gridCol w:w="602"/>
        <w:gridCol w:w="644"/>
        <w:gridCol w:w="464"/>
        <w:gridCol w:w="686"/>
        <w:gridCol w:w="358"/>
        <w:gridCol w:w="1088"/>
        <w:gridCol w:w="644"/>
        <w:gridCol w:w="464"/>
        <w:gridCol w:w="644"/>
        <w:gridCol w:w="464"/>
        <w:gridCol w:w="1088"/>
        <w:gridCol w:w="358"/>
        <w:gridCol w:w="1004"/>
        <w:gridCol w:w="644"/>
        <w:gridCol w:w="464"/>
        <w:gridCol w:w="1088"/>
        <w:gridCol w:w="358"/>
        <w:gridCol w:w="1352"/>
        <w:gridCol w:w="644"/>
        <w:gridCol w:w="464"/>
      </w:tblGrid>
      <w:tr w:rsidR="00BE1B3D" w:rsidRPr="00593A3C" w:rsidTr="006E3EB0">
        <w:trPr>
          <w:trHeight w:val="1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464" w:type="dxa"/>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686" w:type="dxa"/>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r>
      <w:tr w:rsidR="00BE1B3D" w:rsidRPr="00593A3C" w:rsidTr="006E3EB0">
        <w:trPr>
          <w:trHeight w:val="265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Operatorul economic colector care a preluat DEEE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Categoria DEEE*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Stoc la 1 ianuarie</w:t>
            </w:r>
          </w:p>
        </w:tc>
        <w:tc>
          <w:tcPr>
            <w:tcW w:w="1108" w:type="dxa"/>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DEEE preluate de la alţi colectori (alte puncte de colectare sau operatori conform art. 9 şi 10 din Ordonanţa de urgenţă a Guvernului nr. 5/2015)</w:t>
            </w:r>
          </w:p>
        </w:tc>
        <w:tc>
          <w:tcPr>
            <w:tcW w:w="3240" w:type="dxa"/>
            <w:gridSpan w:val="5"/>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Operatorul economic de la care au fost preluate DEEE**</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Cantitatea predată în vederea refolosirii ca aparate întregi***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Scopul: predat tratate în România/în afara ţării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DEEE predate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Stoc la sfârşit de an</w:t>
            </w:r>
          </w:p>
        </w:tc>
      </w:tr>
      <w:tr w:rsidR="00BE1B3D" w:rsidRPr="00593A3C" w:rsidTr="006E3EB0">
        <w:trPr>
          <w:trHeight w:val="118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464"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686"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Denumirea operatorului, date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Denumirea operatorului, date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Denumirea operatorului, date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Documente conform Regulamentului (CE) nr. 1.013/2006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r>
      <w:tr w:rsidR="00BE1B3D" w:rsidRPr="00593A3C" w:rsidTr="006E3EB0">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464"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686"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6E3EB0">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464"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686"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6E3EB0">
        <w:trPr>
          <w:trHeight w:val="36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464"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686" w:type="dxa"/>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bl>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lastRenderedPageBreak/>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Sursa de colectare: gospodării particulare, persoane juridice, altele decât distribuitorii, distribuitori, operatori conform art. 10 alin. (2) din Ordonanţa de urgenţă a Guvernului nr. 5/2015, alte surse (se va specifica), alte puncte de colectare.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fost transmise către mai multe destinaţii, se vor completa cantităţile pentru fiecare destinaţie în parte.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Dacă destinatarul nu este din România, datele de contact vor cuprinde şi numele ţării.</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Tabelul 4 (Se completează pentru toate instalaţiile de tratare din România cu care organizaţia colectivă are contract.)</w:t>
      </w:r>
    </w:p>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p>
    <w:tbl>
      <w:tblPr>
        <w:tblW w:w="15060" w:type="dxa"/>
        <w:jc w:val="center"/>
        <w:tblCellMar>
          <w:top w:w="15" w:type="dxa"/>
          <w:left w:w="15" w:type="dxa"/>
          <w:bottom w:w="15" w:type="dxa"/>
          <w:right w:w="15" w:type="dxa"/>
        </w:tblCellMar>
        <w:tblLook w:val="04A0" w:firstRow="1" w:lastRow="0" w:firstColumn="1" w:lastColumn="0" w:noHBand="0" w:noVBand="1"/>
      </w:tblPr>
      <w:tblGrid>
        <w:gridCol w:w="14"/>
        <w:gridCol w:w="742"/>
        <w:gridCol w:w="385"/>
        <w:gridCol w:w="696"/>
        <w:gridCol w:w="924"/>
        <w:gridCol w:w="501"/>
        <w:gridCol w:w="650"/>
        <w:gridCol w:w="501"/>
        <w:gridCol w:w="650"/>
        <w:gridCol w:w="1211"/>
        <w:gridCol w:w="821"/>
        <w:gridCol w:w="1016"/>
        <w:gridCol w:w="1268"/>
        <w:gridCol w:w="385"/>
        <w:gridCol w:w="742"/>
        <w:gridCol w:w="775"/>
        <w:gridCol w:w="970"/>
        <w:gridCol w:w="1108"/>
        <w:gridCol w:w="385"/>
        <w:gridCol w:w="742"/>
        <w:gridCol w:w="775"/>
        <w:gridCol w:w="1280"/>
      </w:tblGrid>
      <w:tr w:rsidR="00BE1B3D" w:rsidRPr="00593A3C" w:rsidTr="00BE1B3D">
        <w:trPr>
          <w:trHeight w:val="1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593A3C" w:rsidRDefault="00BE1B3D" w:rsidP="00BE1B3D">
            <w:pPr>
              <w:spacing w:after="0" w:line="240" w:lineRule="auto"/>
              <w:rPr>
                <w:rFonts w:ascii="Times New Roman" w:eastAsia="Times New Roman" w:hAnsi="Times New Roman" w:cs="Times New Roman"/>
                <w:noProof w:val="0"/>
                <w:lang w:eastAsia="ro-RO"/>
              </w:rPr>
            </w:pPr>
          </w:p>
        </w:tc>
      </w:tr>
      <w:tr w:rsidR="00BE1B3D" w:rsidRPr="00593A3C" w:rsidTr="00BE1B3D">
        <w:trPr>
          <w:trHeight w:val="160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Operatorul economic tratator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Categoria DEEE tratate*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DEEE refolosite ca aparate întregi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Cantitatea intrată în procesul de tratare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Componente recuperate pentru refolosire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Fracţii rezultate în procesul de tratare a 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Cantitatea valorificată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Cod valorificare***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Destinatarul fracţiilor valorificate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Cantitatea eliminată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Cod eliminare***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Destinatarul fracţiilor eliminate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Observaţii****</w:t>
            </w:r>
          </w:p>
        </w:tc>
      </w:tr>
      <w:tr w:rsidR="00BE1B3D" w:rsidRPr="00593A3C" w:rsidTr="00BE1B3D">
        <w:trPr>
          <w:trHeight w:val="975"/>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Număr de bucăţi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 (inclusiv ţara)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Date de contact (inclusiv ţara)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r>
      <w:tr w:rsidR="00BE1B3D" w:rsidRPr="00593A3C" w:rsidTr="00BE1B3D">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BE1B3D">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BE1B3D">
        <w:trPr>
          <w:trHeight w:val="30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r w:rsidR="00BE1B3D" w:rsidRPr="00593A3C" w:rsidTr="00BE1B3D">
        <w:trPr>
          <w:trHeight w:val="360"/>
          <w:jc w:val="center"/>
        </w:trPr>
        <w:tc>
          <w:tcPr>
            <w:tcW w:w="0" w:type="auto"/>
            <w:tcMar>
              <w:top w:w="0" w:type="dxa"/>
              <w:left w:w="0" w:type="dxa"/>
              <w:bottom w:w="0" w:type="dxa"/>
              <w:right w:w="0" w:type="dxa"/>
            </w:tcMar>
            <w:vAlign w:val="center"/>
            <w:hideMark/>
          </w:tcPr>
          <w:p w:rsidR="00BE1B3D" w:rsidRPr="00593A3C" w:rsidRDefault="00BE1B3D" w:rsidP="00BE1B3D">
            <w:pPr>
              <w:spacing w:after="0" w:line="240" w:lineRule="auto"/>
              <w:rPr>
                <w:rFonts w:ascii="Arial" w:eastAsia="Times New Roman" w:hAnsi="Arial" w:cs="Arial"/>
                <w:noProof w:val="0"/>
                <w:color w:val="000000"/>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r w:rsidRPr="00593A3C">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593A3C"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vor înscrie codul şi denumirea deşeului, conform Deciziei 2000/532/CE, modificată prin Decizia 2014/955/CE de modificare a Deciziei 2000/532/CE de stabilire a unei liste de deşeuri în temeiul Directivei 2008/98/CE a Parlamentului European şi a Consiliului.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Conform Legii nr. 211/2011 privind regimul deşeurilor, republicată, cu modificările şi completările ulterioare.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coloana Observaţii se vor completa următoarele, după caz: destinaţia DEEE refolosite ca aparate întregi, destinaţia componentelor recuperate pentru refolosire, destinatarul final al fracţiilor valorificate/eliminate, în cazul în care codurile de valorificare/eliminare înscrise sunt R 12, R 13/D 13, D 14, D 15.</w:t>
      </w:r>
    </w:p>
    <w:p w:rsidR="00F23805" w:rsidRDefault="00F23805" w:rsidP="00BE1B3D">
      <w:pPr>
        <w:spacing w:after="0" w:line="240" w:lineRule="auto"/>
        <w:jc w:val="center"/>
        <w:rPr>
          <w:rFonts w:ascii="Arial" w:eastAsia="Times New Roman" w:hAnsi="Arial" w:cs="Arial"/>
          <w:noProof w:val="0"/>
          <w:color w:val="000000"/>
          <w:sz w:val="24"/>
          <w:szCs w:val="24"/>
          <w:lang w:eastAsia="ro-RO"/>
        </w:rPr>
      </w:pP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br/>
        <w:t>Tabelul 5 (Se completează pentru DEEE trimise la tratare în afara ţării, corespunzător tabelului 2 coloana 8.)</w:t>
      </w:r>
    </w:p>
    <w:tbl>
      <w:tblPr>
        <w:tblW w:w="7740" w:type="dxa"/>
        <w:jc w:val="center"/>
        <w:tblCellMar>
          <w:top w:w="15" w:type="dxa"/>
          <w:left w:w="15" w:type="dxa"/>
          <w:bottom w:w="15" w:type="dxa"/>
          <w:right w:w="15" w:type="dxa"/>
        </w:tblCellMar>
        <w:tblLook w:val="04A0" w:firstRow="1" w:lastRow="0" w:firstColumn="1" w:lastColumn="0" w:noHBand="0" w:noVBand="1"/>
      </w:tblPr>
      <w:tblGrid>
        <w:gridCol w:w="14"/>
        <w:gridCol w:w="1524"/>
        <w:gridCol w:w="1694"/>
        <w:gridCol w:w="1621"/>
        <w:gridCol w:w="1437"/>
        <w:gridCol w:w="1450"/>
      </w:tblGrid>
      <w:tr w:rsidR="00BE1B3D" w:rsidRPr="00A32D90" w:rsidTr="00BE1B3D">
        <w:trPr>
          <w:trHeight w:val="1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r>
      <w:tr w:rsidR="00BE1B3D" w:rsidRPr="00A32D90" w:rsidTr="00BE1B3D">
        <w:trPr>
          <w:trHeight w:val="76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Categoria DEEE tratate în afara ţării*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DEEE trimisă către tratare în afara ţării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valorificată din DEEE tratate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reciclată din DEEE tratate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Cantitate eliminată din DEEE tratate</w:t>
            </w:r>
          </w:p>
        </w:tc>
      </w:tr>
      <w:tr w:rsidR="00BE1B3D" w:rsidRPr="00A32D90" w:rsidTr="00BE1B3D">
        <w:trPr>
          <w:trHeight w:val="34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tone</w:t>
            </w:r>
          </w:p>
        </w:tc>
      </w:tr>
      <w:tr w:rsidR="00BE1B3D" w:rsidRPr="00A32D90" w:rsidTr="00BE1B3D">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BE1B3D">
        <w:trPr>
          <w:trHeight w:val="30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BE1B3D">
        <w:trPr>
          <w:trHeight w:val="36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despre producătorii numiţi mai sus şi despre gestionarea deşeurilor de echipamente electrice şi electronice introduse pe piaţa din România de către producătorii numiţi mai sus, pentru anul . . . . . . . . . .</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bl>
      <w:tblPr>
        <w:tblW w:w="2415" w:type="dxa"/>
        <w:jc w:val="center"/>
        <w:tblCellMar>
          <w:top w:w="15" w:type="dxa"/>
          <w:left w:w="15" w:type="dxa"/>
          <w:bottom w:w="15" w:type="dxa"/>
          <w:right w:w="15" w:type="dxa"/>
        </w:tblCellMar>
        <w:tblLook w:val="04A0" w:firstRow="1" w:lastRow="0" w:firstColumn="1" w:lastColumn="0" w:noHBand="0" w:noVBand="1"/>
      </w:tblPr>
      <w:tblGrid>
        <w:gridCol w:w="6"/>
        <w:gridCol w:w="2409"/>
      </w:tblGrid>
      <w:tr w:rsidR="00BE1B3D" w:rsidRPr="00A32D90" w:rsidTr="00BE1B3D">
        <w:trPr>
          <w:trHeight w:val="1200"/>
          <w:jc w:val="center"/>
        </w:trPr>
        <w:tc>
          <w:tcPr>
            <w:tcW w:w="0" w:type="auto"/>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0" w:type="auto"/>
            <w:tcBorders>
              <w:top w:val="nil"/>
              <w:left w:val="nil"/>
              <w:bottom w:val="nil"/>
              <w:right w:val="nil"/>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Data . . . . . . . . . .</w:t>
            </w:r>
            <w:r w:rsidRPr="00A32D90">
              <w:rPr>
                <w:rFonts w:ascii="Arial" w:eastAsia="Times New Roman" w:hAnsi="Arial" w:cs="Arial"/>
                <w:noProof w:val="0"/>
                <w:color w:val="000000"/>
                <w:lang w:eastAsia="ro-RO"/>
              </w:rPr>
              <w:br/>
            </w:r>
            <w:r w:rsidRPr="00A32D90">
              <w:rPr>
                <w:rFonts w:ascii="Arial" w:eastAsia="Times New Roman" w:hAnsi="Arial" w:cs="Arial"/>
                <w:noProof w:val="0"/>
                <w:color w:val="000000"/>
                <w:lang w:eastAsia="ro-RO"/>
              </w:rPr>
              <w:br/>
              <w:t>Reprezentant legal,</w:t>
            </w:r>
            <w:r w:rsidRPr="00A32D90">
              <w:rPr>
                <w:rFonts w:ascii="Arial" w:eastAsia="Times New Roman" w:hAnsi="Arial" w:cs="Arial"/>
                <w:noProof w:val="0"/>
                <w:color w:val="000000"/>
                <w:lang w:eastAsia="ro-RO"/>
              </w:rPr>
              <w:br/>
              <w:t>. . . . . . . . . .</w:t>
            </w:r>
            <w:r w:rsidRPr="00A32D90">
              <w:rPr>
                <w:rFonts w:ascii="Arial" w:eastAsia="Times New Roman" w:hAnsi="Arial" w:cs="Arial"/>
                <w:noProof w:val="0"/>
                <w:color w:val="000000"/>
                <w:lang w:eastAsia="ro-RO"/>
              </w:rPr>
              <w:br/>
              <w:t>(numele, funcţia, semnătura)</w:t>
            </w:r>
          </w:p>
        </w:tc>
      </w:tr>
    </w:tbl>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lastRenderedPageBreak/>
        <w:t>ANEXA Nr. 8</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Formular de raportare pentru autorităţile administraţiei publice locale privind modalitatea de încredinţare a colectării DEEE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primăriei: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Judeţul:</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Comuna/Oraşul/Municipiul:</w:t>
      </w:r>
    </w:p>
    <w:p w:rsidR="00BE1B3D" w:rsidRPr="00E329D5" w:rsidRDefault="00BE1B3D" w:rsidP="00593A3C">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Date de contact:</w:t>
      </w:r>
    </w:p>
    <w:tbl>
      <w:tblPr>
        <w:tblW w:w="6591" w:type="dxa"/>
        <w:jc w:val="center"/>
        <w:tblCellMar>
          <w:top w:w="15" w:type="dxa"/>
          <w:left w:w="15" w:type="dxa"/>
          <w:bottom w:w="15" w:type="dxa"/>
          <w:right w:w="15" w:type="dxa"/>
        </w:tblCellMar>
        <w:tblLook w:val="04A0" w:firstRow="1" w:lastRow="0" w:firstColumn="1" w:lastColumn="0" w:noHBand="0" w:noVBand="1"/>
      </w:tblPr>
      <w:tblGrid>
        <w:gridCol w:w="50"/>
        <w:gridCol w:w="1310"/>
        <w:gridCol w:w="679"/>
        <w:gridCol w:w="1944"/>
        <w:gridCol w:w="2608"/>
      </w:tblGrid>
      <w:tr w:rsidR="00BE1B3D" w:rsidRPr="00A32D90" w:rsidTr="00E329D5">
        <w:trPr>
          <w:trHeight w:val="15"/>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Default="00BE1B3D" w:rsidP="00BE1B3D">
            <w:pPr>
              <w:spacing w:after="0" w:line="240" w:lineRule="auto"/>
              <w:rPr>
                <w:rFonts w:ascii="Times New Roman" w:eastAsia="Times New Roman" w:hAnsi="Times New Roman" w:cs="Times New Roman"/>
                <w:noProof w:val="0"/>
                <w:lang w:eastAsia="ro-RO"/>
              </w:rPr>
            </w:pPr>
          </w:p>
          <w:p w:rsidR="00F23805" w:rsidRDefault="00F23805" w:rsidP="00BE1B3D">
            <w:pPr>
              <w:spacing w:after="0" w:line="240" w:lineRule="auto"/>
              <w:rPr>
                <w:rFonts w:ascii="Times New Roman" w:eastAsia="Times New Roman" w:hAnsi="Times New Roman" w:cs="Times New Roman"/>
                <w:noProof w:val="0"/>
                <w:lang w:eastAsia="ro-RO"/>
              </w:rPr>
            </w:pPr>
          </w:p>
          <w:p w:rsidR="00F23805" w:rsidRPr="00A32D90" w:rsidRDefault="00F23805"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r>
      <w:tr w:rsidR="00BE1B3D" w:rsidRPr="00A32D90" w:rsidTr="00E329D5">
        <w:trPr>
          <w:trHeight w:val="765"/>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Operatori prin care se realizează colectarea DEEE de la gospodăriile particulare conform art. 10 alin (2) din Ordonanţa de urgenţă a Guvernului nr. 5/2015 privind deşeurile de echipamente electrice şi electronice</w:t>
            </w:r>
          </w:p>
        </w:tc>
      </w:tr>
      <w:tr w:rsidR="00BE1B3D" w:rsidRPr="00A32D90" w:rsidTr="00E329D5">
        <w:trPr>
          <w:trHeight w:val="345"/>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Date de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Autorizaţia de mediu</w:t>
            </w:r>
          </w:p>
        </w:tc>
      </w:tr>
      <w:tr w:rsidR="00BE1B3D" w:rsidRPr="00A32D90" w:rsidTr="00E329D5">
        <w:trPr>
          <w:trHeight w:val="300"/>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BE1B3D" w:rsidRPr="00A32D90" w:rsidTr="00E329D5">
        <w:trPr>
          <w:trHeight w:val="300"/>
          <w:jc w:val="center"/>
        </w:trPr>
        <w:tc>
          <w:tcPr>
            <w:tcW w:w="50" w:type="dxa"/>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p>
        </w:tc>
      </w:tr>
      <w:tr w:rsidR="006E3EB0" w:rsidRPr="00A32D90" w:rsidTr="00E329D5">
        <w:trPr>
          <w:gridAfter w:val="4"/>
          <w:trHeight w:val="300"/>
          <w:jc w:val="center"/>
        </w:trPr>
        <w:tc>
          <w:tcPr>
            <w:tcW w:w="50" w:type="dxa"/>
            <w:tcMar>
              <w:top w:w="0" w:type="dxa"/>
              <w:left w:w="0" w:type="dxa"/>
              <w:bottom w:w="0" w:type="dxa"/>
              <w:right w:w="0" w:type="dxa"/>
            </w:tcMar>
            <w:vAlign w:val="center"/>
            <w:hideMark/>
          </w:tcPr>
          <w:p w:rsidR="00F23805" w:rsidRPr="00A32D90" w:rsidRDefault="00F23805" w:rsidP="00BE1B3D">
            <w:pPr>
              <w:spacing w:after="0" w:line="240" w:lineRule="auto"/>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pentru anul . . . . . . . . . . .</w:t>
      </w:r>
    </w:p>
    <w:tbl>
      <w:tblPr>
        <w:tblW w:w="2535" w:type="dxa"/>
        <w:jc w:val="center"/>
        <w:tblCellMar>
          <w:top w:w="15" w:type="dxa"/>
          <w:left w:w="15" w:type="dxa"/>
          <w:bottom w:w="15" w:type="dxa"/>
          <w:right w:w="15" w:type="dxa"/>
        </w:tblCellMar>
        <w:tblLook w:val="04A0" w:firstRow="1" w:lastRow="0" w:firstColumn="1" w:lastColumn="0" w:noHBand="0" w:noVBand="1"/>
      </w:tblPr>
      <w:tblGrid>
        <w:gridCol w:w="6"/>
        <w:gridCol w:w="2529"/>
      </w:tblGrid>
      <w:tr w:rsidR="00BE1B3D" w:rsidRPr="00A32D90" w:rsidTr="00BE1B3D">
        <w:trPr>
          <w:trHeight w:val="15"/>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A32D90" w:rsidRDefault="00BE1B3D" w:rsidP="00BE1B3D">
            <w:pPr>
              <w:spacing w:after="0" w:line="240" w:lineRule="auto"/>
              <w:rPr>
                <w:rFonts w:ascii="Times New Roman" w:eastAsia="Times New Roman" w:hAnsi="Times New Roman" w:cs="Times New Roman"/>
                <w:noProof w:val="0"/>
                <w:lang w:eastAsia="ro-RO"/>
              </w:rPr>
            </w:pPr>
          </w:p>
        </w:tc>
      </w:tr>
      <w:tr w:rsidR="00BE1B3D" w:rsidRPr="00A32D90" w:rsidTr="00BE1B3D">
        <w:trPr>
          <w:trHeight w:val="990"/>
          <w:jc w:val="center"/>
        </w:trPr>
        <w:tc>
          <w:tcPr>
            <w:tcW w:w="0" w:type="auto"/>
            <w:tcMar>
              <w:top w:w="0" w:type="dxa"/>
              <w:left w:w="0" w:type="dxa"/>
              <w:bottom w:w="0" w:type="dxa"/>
              <w:right w:w="0" w:type="dxa"/>
            </w:tcMar>
            <w:vAlign w:val="center"/>
            <w:hideMark/>
          </w:tcPr>
          <w:p w:rsidR="00BE1B3D" w:rsidRPr="00A32D90" w:rsidRDefault="00BE1B3D" w:rsidP="00BE1B3D">
            <w:pPr>
              <w:spacing w:after="0" w:line="240" w:lineRule="auto"/>
              <w:rPr>
                <w:rFonts w:ascii="Arial" w:eastAsia="Times New Roman" w:hAnsi="Arial" w:cs="Arial"/>
                <w:noProof w:val="0"/>
                <w:color w:val="000000"/>
                <w:lang w:eastAsia="ro-RO"/>
              </w:rPr>
            </w:pPr>
          </w:p>
        </w:tc>
        <w:tc>
          <w:tcPr>
            <w:tcW w:w="0" w:type="auto"/>
            <w:tcBorders>
              <w:top w:val="nil"/>
              <w:left w:val="nil"/>
              <w:bottom w:val="nil"/>
              <w:right w:val="nil"/>
            </w:tcBorders>
            <w:vAlign w:val="center"/>
            <w:hideMark/>
          </w:tcPr>
          <w:p w:rsidR="00BE1B3D" w:rsidRPr="00A32D90" w:rsidRDefault="00BE1B3D" w:rsidP="00BE1B3D">
            <w:pPr>
              <w:spacing w:after="0" w:line="240" w:lineRule="auto"/>
              <w:jc w:val="center"/>
              <w:rPr>
                <w:rFonts w:ascii="Arial" w:eastAsia="Times New Roman" w:hAnsi="Arial" w:cs="Arial"/>
                <w:noProof w:val="0"/>
                <w:color w:val="000000"/>
                <w:lang w:eastAsia="ro-RO"/>
              </w:rPr>
            </w:pPr>
            <w:r w:rsidRPr="00A32D90">
              <w:rPr>
                <w:rFonts w:ascii="Arial" w:eastAsia="Times New Roman" w:hAnsi="Arial" w:cs="Arial"/>
                <w:noProof w:val="0"/>
                <w:color w:val="000000"/>
                <w:lang w:eastAsia="ro-RO"/>
              </w:rPr>
              <w:t>Data . . . . . . . . . .</w:t>
            </w:r>
            <w:r w:rsidRPr="00A32D90">
              <w:rPr>
                <w:rFonts w:ascii="Arial" w:eastAsia="Times New Roman" w:hAnsi="Arial" w:cs="Arial"/>
                <w:noProof w:val="0"/>
                <w:color w:val="000000"/>
                <w:lang w:eastAsia="ro-RO"/>
              </w:rPr>
              <w:br/>
            </w:r>
            <w:r w:rsidRPr="00A32D90">
              <w:rPr>
                <w:rFonts w:ascii="Arial" w:eastAsia="Times New Roman" w:hAnsi="Arial" w:cs="Arial"/>
                <w:noProof w:val="0"/>
                <w:color w:val="000000"/>
                <w:lang w:eastAsia="ro-RO"/>
              </w:rPr>
              <w:br/>
              <w:t>Reprezentant legal,</w:t>
            </w:r>
            <w:r w:rsidRPr="00A32D90">
              <w:rPr>
                <w:rFonts w:ascii="Arial" w:eastAsia="Times New Roman" w:hAnsi="Arial" w:cs="Arial"/>
                <w:noProof w:val="0"/>
                <w:color w:val="000000"/>
                <w:lang w:eastAsia="ro-RO"/>
              </w:rPr>
              <w:br/>
              <w:t>. . . . . . . . . .</w:t>
            </w:r>
            <w:r w:rsidRPr="00A32D90">
              <w:rPr>
                <w:rFonts w:ascii="Arial" w:eastAsia="Times New Roman" w:hAnsi="Arial" w:cs="Arial"/>
                <w:noProof w:val="0"/>
                <w:color w:val="000000"/>
                <w:lang w:eastAsia="ro-RO"/>
              </w:rPr>
              <w:br/>
              <w:t>(numele şi funcţia, semnătura)</w:t>
            </w:r>
          </w:p>
        </w:tc>
      </w:tr>
    </w:tbl>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0C5EB5" w:rsidRDefault="000C5EB5" w:rsidP="00BE1B3D">
      <w:pPr>
        <w:spacing w:after="0" w:line="240" w:lineRule="auto"/>
        <w:jc w:val="right"/>
        <w:rPr>
          <w:rFonts w:ascii="Arial" w:eastAsia="Times New Roman" w:hAnsi="Arial" w:cs="Arial"/>
          <w:b/>
          <w:bCs/>
          <w:i/>
          <w:iCs/>
          <w:noProof w:val="0"/>
          <w:color w:val="FF0000"/>
          <w:sz w:val="24"/>
          <w:szCs w:val="24"/>
          <w:lang w:eastAsia="ro-RO"/>
        </w:rPr>
      </w:pP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lastRenderedPageBreak/>
        <w:t>ANEXA Nr. 9</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Formular de raportare pentru administratorii punctelor de colectare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punctului de colectare: (În cazul punctelor de colectare care aparţin aceleiaşi firme se va completa şi numele punctului de lucru.)</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CUI-ul punctului de colectare:</w:t>
      </w:r>
    </w:p>
    <w:p w:rsidR="00BE1B3D" w:rsidRPr="00E329D5" w:rsidRDefault="00854852" w:rsidP="00854852">
      <w:pPr>
        <w:spacing w:after="0" w:line="240" w:lineRule="auto"/>
        <w:rPr>
          <w:rFonts w:ascii="Arial" w:eastAsia="Times New Roman" w:hAnsi="Arial" w:cs="Arial"/>
          <w:noProof w:val="0"/>
          <w:color w:val="000000"/>
          <w:sz w:val="24"/>
          <w:szCs w:val="24"/>
          <w:lang w:eastAsia="ro-RO"/>
        </w:rPr>
      </w:pPr>
      <w:r>
        <w:rPr>
          <w:rFonts w:ascii="Arial" w:eastAsia="Times New Roman" w:hAnsi="Arial" w:cs="Arial"/>
          <w:noProof w:val="0"/>
          <w:color w:val="000000"/>
          <w:sz w:val="24"/>
          <w:szCs w:val="24"/>
          <w:lang w:eastAsia="ro-RO"/>
        </w:rPr>
        <w:t xml:space="preserve">    </w:t>
      </w:r>
      <w:r w:rsidR="00BE1B3D" w:rsidRPr="00E329D5">
        <w:rPr>
          <w:rFonts w:ascii="Arial" w:eastAsia="Times New Roman" w:hAnsi="Arial" w:cs="Arial"/>
          <w:noProof w:val="0"/>
          <w:color w:val="000000"/>
          <w:sz w:val="24"/>
          <w:szCs w:val="24"/>
          <w:lang w:eastAsia="ro-RO"/>
        </w:rPr>
        <w:t>Autorizaţia de mediu pentru punctul de colectare:</w:t>
      </w:r>
    </w:p>
    <w:p w:rsidR="00F23805" w:rsidRPr="000C5EB5" w:rsidRDefault="00F23805" w:rsidP="00BE1B3D">
      <w:pPr>
        <w:spacing w:after="0" w:line="240" w:lineRule="auto"/>
        <w:jc w:val="center"/>
        <w:rPr>
          <w:rFonts w:ascii="Arial" w:eastAsia="Times New Roman" w:hAnsi="Arial" w:cs="Arial"/>
          <w:noProof w:val="0"/>
          <w:color w:val="000000"/>
          <w:sz w:val="16"/>
          <w:szCs w:val="16"/>
          <w:lang w:eastAsia="ro-RO"/>
        </w:rPr>
      </w:pPr>
    </w:p>
    <w:p w:rsidR="00BE1B3D" w:rsidRPr="002D67E3" w:rsidRDefault="00BE1B3D" w:rsidP="00BE1B3D">
      <w:pPr>
        <w:spacing w:after="0" w:line="240" w:lineRule="auto"/>
        <w:jc w:val="center"/>
        <w:rPr>
          <w:rFonts w:ascii="Arial" w:eastAsia="Times New Roman" w:hAnsi="Arial" w:cs="Arial"/>
          <w:noProof w:val="0"/>
          <w:color w:val="000000"/>
          <w:sz w:val="24"/>
          <w:szCs w:val="24"/>
          <w:lang w:eastAsia="ro-RO"/>
        </w:rPr>
      </w:pPr>
      <w:r w:rsidRPr="002D67E3">
        <w:rPr>
          <w:rFonts w:ascii="Arial" w:eastAsia="Times New Roman" w:hAnsi="Arial" w:cs="Arial"/>
          <w:noProof w:val="0"/>
          <w:color w:val="000000"/>
          <w:sz w:val="24"/>
          <w:szCs w:val="24"/>
          <w:lang w:eastAsia="ro-RO"/>
        </w:rPr>
        <w:t>Tabelul 1 - DEEE colectate şi gestionate</w:t>
      </w:r>
    </w:p>
    <w:p w:rsidR="00BE1B3D" w:rsidRPr="000C5EB5" w:rsidRDefault="00BE1B3D" w:rsidP="00BE1B3D">
      <w:pPr>
        <w:spacing w:after="0" w:line="240" w:lineRule="auto"/>
        <w:jc w:val="center"/>
        <w:rPr>
          <w:rFonts w:ascii="Arial" w:eastAsia="Times New Roman" w:hAnsi="Arial" w:cs="Arial"/>
          <w:noProof w:val="0"/>
          <w:color w:val="000000"/>
          <w:sz w:val="16"/>
          <w:szCs w:val="16"/>
          <w:lang w:eastAsia="ro-RO"/>
        </w:rPr>
      </w:pPr>
      <w:r w:rsidRPr="000C5EB5">
        <w:rPr>
          <w:rFonts w:ascii="Arial" w:eastAsia="Times New Roman" w:hAnsi="Arial" w:cs="Arial"/>
          <w:noProof w:val="0"/>
          <w:color w:val="000000"/>
          <w:sz w:val="16"/>
          <w:szCs w:val="16"/>
          <w:lang w:eastAsia="ro-RO"/>
        </w:rPr>
        <w:t>    </w:t>
      </w:r>
    </w:p>
    <w:tbl>
      <w:tblPr>
        <w:tblW w:w="5000" w:type="pct"/>
        <w:tblCellMar>
          <w:top w:w="15" w:type="dxa"/>
          <w:left w:w="15" w:type="dxa"/>
          <w:bottom w:w="15" w:type="dxa"/>
          <w:right w:w="15" w:type="dxa"/>
        </w:tblCellMar>
        <w:tblLook w:val="04A0" w:firstRow="1" w:lastRow="0" w:firstColumn="1" w:lastColumn="0" w:noHBand="0" w:noVBand="1"/>
      </w:tblPr>
      <w:tblGrid>
        <w:gridCol w:w="13"/>
        <w:gridCol w:w="682"/>
        <w:gridCol w:w="482"/>
        <w:gridCol w:w="373"/>
        <w:gridCol w:w="482"/>
        <w:gridCol w:w="373"/>
        <w:gridCol w:w="482"/>
        <w:gridCol w:w="373"/>
        <w:gridCol w:w="1469"/>
        <w:gridCol w:w="381"/>
        <w:gridCol w:w="868"/>
        <w:gridCol w:w="290"/>
        <w:gridCol w:w="483"/>
        <w:gridCol w:w="374"/>
        <w:gridCol w:w="868"/>
        <w:gridCol w:w="290"/>
        <w:gridCol w:w="483"/>
        <w:gridCol w:w="374"/>
        <w:gridCol w:w="868"/>
        <w:gridCol w:w="290"/>
        <w:gridCol w:w="374"/>
        <w:gridCol w:w="483"/>
        <w:gridCol w:w="759"/>
        <w:gridCol w:w="1077"/>
        <w:gridCol w:w="374"/>
        <w:gridCol w:w="483"/>
        <w:gridCol w:w="759"/>
        <w:gridCol w:w="1077"/>
        <w:gridCol w:w="483"/>
        <w:gridCol w:w="374"/>
      </w:tblGrid>
      <w:tr w:rsidR="002D67E3" w:rsidRPr="002D67E3" w:rsidTr="002D67E3">
        <w:trPr>
          <w:trHeight w:val="51"/>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444"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115"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262"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88"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262"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88"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262"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88" w:type="pct"/>
            <w:vAlign w:val="center"/>
            <w:hideMark/>
          </w:tcPr>
          <w:p w:rsidR="00BE1B3D" w:rsidRPr="002D67E3" w:rsidRDefault="00BE1B3D" w:rsidP="000C5EB5">
            <w:pPr>
              <w:spacing w:after="0" w:line="240" w:lineRule="auto"/>
              <w:jc w:val="right"/>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229"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32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229"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32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46"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c>
          <w:tcPr>
            <w:tcW w:w="113" w:type="pct"/>
            <w:vAlign w:val="center"/>
            <w:hideMark/>
          </w:tcPr>
          <w:p w:rsidR="00BE1B3D" w:rsidRPr="002D67E3" w:rsidRDefault="00BE1B3D" w:rsidP="00BE1B3D">
            <w:pPr>
              <w:spacing w:after="0" w:line="240" w:lineRule="auto"/>
              <w:rPr>
                <w:rFonts w:ascii="Times New Roman" w:eastAsia="Times New Roman" w:hAnsi="Times New Roman" w:cs="Times New Roman"/>
                <w:noProof w:val="0"/>
                <w:sz w:val="16"/>
                <w:szCs w:val="16"/>
                <w:lang w:eastAsia="ro-RO"/>
              </w:rPr>
            </w:pPr>
          </w:p>
        </w:tc>
      </w:tr>
      <w:tr w:rsidR="000C5EB5" w:rsidRPr="002D67E3" w:rsidTr="002D67E3">
        <w:trPr>
          <w:trHeight w:val="591"/>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Categoria DEEE*</w:t>
            </w:r>
          </w:p>
        </w:tc>
        <w:tc>
          <w:tcPr>
            <w:tcW w:w="258"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Stoc la început de an</w:t>
            </w:r>
          </w:p>
        </w:tc>
        <w:tc>
          <w:tcPr>
            <w:tcW w:w="517" w:type="pct"/>
            <w:gridSpan w:val="4"/>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0C5EB5"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6</w:t>
            </w:r>
          </w:p>
        </w:tc>
        <w:tc>
          <w:tcPr>
            <w:tcW w:w="559"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ind w:left="1015"/>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DEEE preluate de la alţi colectori (alte puncte de colectare sau operatori conform art. 9 şi 10 din Ordonanţa de urgenţă a Guvernului nr. 5/2015 privind deşeurile de echipamente electrice şi electronice)</w:t>
            </w:r>
          </w:p>
        </w:tc>
        <w:tc>
          <w:tcPr>
            <w:tcW w:w="350"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C5EB5"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Operatorul </w:t>
            </w:r>
          </w:p>
          <w:p w:rsidR="000C5EB5"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economic </w:t>
            </w:r>
          </w:p>
          <w:p w:rsidR="000C5EB5"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de la care au fost preluate </w:t>
            </w:r>
          </w:p>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DEEE**</w:t>
            </w:r>
          </w:p>
        </w:tc>
        <w:tc>
          <w:tcPr>
            <w:tcW w:w="609"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593A3C"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Cantitatea predată în vederea</w:t>
            </w:r>
          </w:p>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refolosirii ca aparate întregi***</w:t>
            </w:r>
          </w:p>
        </w:tc>
        <w:tc>
          <w:tcPr>
            <w:tcW w:w="609"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Cantitatea predată în vederea tratării/destinaţie DEEE în România***</w:t>
            </w:r>
          </w:p>
        </w:tc>
        <w:tc>
          <w:tcPr>
            <w:tcW w:w="814"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0C5EB5"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DEEE transferate în</w:t>
            </w:r>
          </w:p>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UE/destinaţie***</w:t>
            </w:r>
          </w:p>
        </w:tc>
        <w:tc>
          <w:tcPr>
            <w:tcW w:w="814"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0C5EB5"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DEEE exportate în</w:t>
            </w:r>
          </w:p>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afara UE/destinaţie***</w:t>
            </w:r>
          </w:p>
        </w:tc>
        <w:tc>
          <w:tcPr>
            <w:tcW w:w="259"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Stoc la sfârşit de an</w:t>
            </w:r>
          </w:p>
        </w:tc>
      </w:tr>
      <w:tr w:rsidR="00A800C6" w:rsidRPr="002D67E3" w:rsidTr="002D67E3">
        <w:trPr>
          <w:trHeight w:val="2869"/>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rPr>
                <w:rFonts w:ascii="Arial" w:eastAsia="Times New Roman" w:hAnsi="Arial" w:cs="Arial"/>
                <w:noProof w:val="0"/>
                <w:color w:val="000000"/>
                <w:sz w:val="16"/>
                <w:szCs w:val="16"/>
                <w:lang w:eastAsia="ro-RO"/>
              </w:rPr>
            </w:pPr>
          </w:p>
        </w:tc>
        <w:tc>
          <w:tcPr>
            <w:tcW w:w="258" w:type="pct"/>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rPr>
                <w:rFonts w:ascii="Arial" w:eastAsia="Times New Roman" w:hAnsi="Arial" w:cs="Arial"/>
                <w:noProof w:val="0"/>
                <w:color w:val="000000"/>
                <w:sz w:val="16"/>
                <w:szCs w:val="16"/>
                <w:lang w:eastAsia="ro-RO"/>
              </w:rPr>
            </w:pPr>
          </w:p>
        </w:tc>
        <w:tc>
          <w:tcPr>
            <w:tcW w:w="258"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DEEE colectate - provenite de la gospodăriile particulare</w:t>
            </w:r>
          </w:p>
        </w:tc>
        <w:tc>
          <w:tcPr>
            <w:tcW w:w="258" w:type="pct"/>
            <w:gridSpan w:val="2"/>
            <w:tcBorders>
              <w:top w:val="single" w:sz="6" w:space="0" w:color="000000"/>
              <w:left w:val="single" w:sz="6" w:space="0" w:color="000000"/>
              <w:bottom w:val="single" w:sz="6" w:space="0" w:color="000000"/>
              <w:right w:val="single" w:sz="6" w:space="0" w:color="000000"/>
            </w:tcBorders>
            <w:vAlign w:val="center"/>
            <w:hideMark/>
          </w:tcPr>
          <w:p w:rsidR="00A800C6" w:rsidRPr="00854852" w:rsidRDefault="00BE1B3D" w:rsidP="000C5EB5">
            <w:pPr>
              <w:tabs>
                <w:tab w:val="left" w:pos="4190"/>
              </w:tabs>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DEEE colectate </w:t>
            </w:r>
            <w:r w:rsidR="00A800C6" w:rsidRPr="00854852">
              <w:rPr>
                <w:rFonts w:ascii="Arial" w:eastAsia="Times New Roman" w:hAnsi="Arial" w:cs="Arial"/>
                <w:noProof w:val="0"/>
                <w:color w:val="000000"/>
                <w:sz w:val="16"/>
                <w:szCs w:val="16"/>
                <w:lang w:eastAsia="ro-RO"/>
              </w:rPr>
              <w:t>–</w:t>
            </w:r>
            <w:r w:rsidRPr="00854852">
              <w:rPr>
                <w:rFonts w:ascii="Arial" w:eastAsia="Times New Roman" w:hAnsi="Arial" w:cs="Arial"/>
                <w:noProof w:val="0"/>
                <w:color w:val="000000"/>
                <w:sz w:val="16"/>
                <w:szCs w:val="16"/>
                <w:lang w:eastAsia="ro-RO"/>
              </w:rPr>
              <w:t xml:space="preserve"> </w:t>
            </w:r>
          </w:p>
          <w:p w:rsidR="00A800C6" w:rsidRPr="00854852" w:rsidRDefault="00BE1B3D" w:rsidP="00A800C6">
            <w:pPr>
              <w:tabs>
                <w:tab w:val="left" w:pos="4190"/>
              </w:tabs>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provenite din alte </w:t>
            </w:r>
          </w:p>
          <w:p w:rsidR="000C5EB5" w:rsidRPr="00854852" w:rsidRDefault="00BE1B3D" w:rsidP="000C5EB5">
            <w:pPr>
              <w:tabs>
                <w:tab w:val="left" w:pos="4190"/>
              </w:tabs>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surse decât</w:t>
            </w:r>
          </w:p>
          <w:p w:rsidR="00A800C6" w:rsidRPr="00854852" w:rsidRDefault="00BE1B3D" w:rsidP="00A800C6">
            <w:pPr>
              <w:tabs>
                <w:tab w:val="left" w:pos="6697"/>
              </w:tabs>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gospodăriile </w:t>
            </w:r>
          </w:p>
          <w:p w:rsidR="00BE1B3D" w:rsidRPr="00854852" w:rsidRDefault="00BE1B3D" w:rsidP="00A800C6">
            <w:pPr>
              <w:tabs>
                <w:tab w:val="left" w:pos="6697"/>
              </w:tabs>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particulare</w:t>
            </w:r>
          </w:p>
        </w:tc>
        <w:tc>
          <w:tcPr>
            <w:tcW w:w="559" w:type="pct"/>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p>
        </w:tc>
        <w:tc>
          <w:tcPr>
            <w:tcW w:w="350" w:type="pct"/>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p>
        </w:tc>
        <w:tc>
          <w:tcPr>
            <w:tcW w:w="609" w:type="pct"/>
            <w:gridSpan w:val="4"/>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p>
        </w:tc>
        <w:tc>
          <w:tcPr>
            <w:tcW w:w="609" w:type="pct"/>
            <w:gridSpan w:val="4"/>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14" w:type="pct"/>
            <w:gridSpan w:val="4"/>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p>
        </w:tc>
        <w:tc>
          <w:tcPr>
            <w:tcW w:w="814" w:type="pct"/>
            <w:gridSpan w:val="4"/>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p>
        </w:tc>
        <w:tc>
          <w:tcPr>
            <w:tcW w:w="259" w:type="pct"/>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rPr>
                <w:rFonts w:ascii="Arial" w:eastAsia="Times New Roman" w:hAnsi="Arial" w:cs="Arial"/>
                <w:noProof w:val="0"/>
                <w:color w:val="000000"/>
                <w:sz w:val="16"/>
                <w:szCs w:val="16"/>
                <w:lang w:eastAsia="ro-RO"/>
              </w:rPr>
            </w:pPr>
          </w:p>
        </w:tc>
      </w:tr>
      <w:tr w:rsidR="002D67E3" w:rsidRPr="002D67E3" w:rsidTr="002D67E3">
        <w:trPr>
          <w:trHeight w:val="2025"/>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vMerge/>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444" w:type="pct"/>
            <w:tcBorders>
              <w:top w:val="single" w:sz="6" w:space="0" w:color="000000"/>
              <w:left w:val="single" w:sz="6" w:space="0" w:color="000000"/>
              <w:bottom w:val="single" w:sz="6" w:space="0" w:color="000000"/>
              <w:right w:val="single" w:sz="6" w:space="0" w:color="000000"/>
            </w:tcBorders>
            <w:vAlign w:val="center"/>
            <w:hideMark/>
          </w:tcPr>
          <w:p w:rsidR="000C5EB5" w:rsidRPr="00854852" w:rsidRDefault="00BE1B3D" w:rsidP="000C5EB5">
            <w:pPr>
              <w:spacing w:after="0" w:line="240" w:lineRule="auto"/>
              <w:ind w:left="1015"/>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Număr </w:t>
            </w:r>
          </w:p>
          <w:p w:rsidR="000C5EB5" w:rsidRPr="00854852" w:rsidRDefault="000C5EB5" w:rsidP="000C5EB5">
            <w:pPr>
              <w:spacing w:after="0" w:line="240" w:lineRule="auto"/>
              <w:ind w:left="1015"/>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w:t>
            </w:r>
            <w:r w:rsidR="00BE1B3D" w:rsidRPr="00854852">
              <w:rPr>
                <w:rFonts w:ascii="Arial" w:eastAsia="Times New Roman" w:hAnsi="Arial" w:cs="Arial"/>
                <w:noProof w:val="0"/>
                <w:color w:val="000000"/>
                <w:sz w:val="16"/>
                <w:szCs w:val="16"/>
                <w:lang w:eastAsia="ro-RO"/>
              </w:rPr>
              <w:t>e</w:t>
            </w:r>
          </w:p>
          <w:p w:rsidR="00BE1B3D" w:rsidRPr="00854852" w:rsidRDefault="00BE1B3D" w:rsidP="000C5EB5">
            <w:pPr>
              <w:spacing w:after="0" w:line="240" w:lineRule="auto"/>
              <w:ind w:left="1015"/>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 bucăţi</w:t>
            </w:r>
          </w:p>
        </w:tc>
        <w:tc>
          <w:tcPr>
            <w:tcW w:w="115"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0C5EB5"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Denumirea operatorului, </w:t>
            </w:r>
          </w:p>
          <w:p w:rsidR="000C5EB5"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date de</w:t>
            </w:r>
          </w:p>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 xml:space="preserve"> identificare</w:t>
            </w: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CUI</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Denumirea operatorului, date de identificare</w:t>
            </w: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CUI</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Denumirea operatorului, date de identificare</w:t>
            </w: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right"/>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CUI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Ţara, denumire operator, date de identificare</w:t>
            </w: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Documente conform Regulamentului (CE) nr. 1.013/2006 din 14 iunie 2006 privind transferurile de deşeuri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0C5EB5">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Ţara, denumire operator, date de identificare</w:t>
            </w: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Documente conform Regulamentului (CE) nr. 1.013/2006 din 14 iunie 2006 privind transferurile de deşeuri</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Număr de bucăţi</w:t>
            </w: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854852" w:rsidRDefault="00BE1B3D" w:rsidP="00BE1B3D">
            <w:pPr>
              <w:spacing w:after="0" w:line="240" w:lineRule="auto"/>
              <w:jc w:val="center"/>
              <w:rPr>
                <w:rFonts w:ascii="Arial" w:eastAsia="Times New Roman" w:hAnsi="Arial" w:cs="Arial"/>
                <w:noProof w:val="0"/>
                <w:color w:val="000000"/>
                <w:sz w:val="16"/>
                <w:szCs w:val="16"/>
                <w:lang w:eastAsia="ro-RO"/>
              </w:rPr>
            </w:pPr>
            <w:r w:rsidRPr="00854852">
              <w:rPr>
                <w:rFonts w:ascii="Arial" w:eastAsia="Times New Roman" w:hAnsi="Arial" w:cs="Arial"/>
                <w:noProof w:val="0"/>
                <w:color w:val="000000"/>
                <w:sz w:val="16"/>
                <w:szCs w:val="16"/>
                <w:lang w:eastAsia="ro-RO"/>
              </w:rPr>
              <w:t>Tone</w:t>
            </w:r>
          </w:p>
        </w:tc>
      </w:tr>
      <w:tr w:rsidR="002D67E3" w:rsidRPr="002D67E3" w:rsidTr="002D67E3">
        <w:trPr>
          <w:trHeight w:val="300"/>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444"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5"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r>
      <w:tr w:rsidR="002D67E3" w:rsidRPr="002D67E3" w:rsidTr="002D67E3">
        <w:trPr>
          <w:trHeight w:val="300"/>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444"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5"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r>
      <w:tr w:rsidR="002D67E3" w:rsidRPr="002D67E3" w:rsidTr="002D67E3">
        <w:trPr>
          <w:trHeight w:val="300"/>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444"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5"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r>
      <w:tr w:rsidR="002D67E3" w:rsidRPr="002D67E3" w:rsidTr="002D67E3">
        <w:trPr>
          <w:trHeight w:val="360"/>
        </w:trPr>
        <w:tc>
          <w:tcPr>
            <w:tcW w:w="4" w:type="pct"/>
            <w:tcMar>
              <w:top w:w="0" w:type="dxa"/>
              <w:left w:w="0" w:type="dxa"/>
              <w:bottom w:w="0" w:type="dxa"/>
              <w:right w:w="0" w:type="dxa"/>
            </w:tcMar>
            <w:vAlign w:val="center"/>
            <w:hideMark/>
          </w:tcPr>
          <w:p w:rsidR="00BE1B3D" w:rsidRPr="002D67E3" w:rsidRDefault="00BE1B3D" w:rsidP="00BE1B3D">
            <w:pPr>
              <w:spacing w:after="0" w:line="240" w:lineRule="auto"/>
              <w:rPr>
                <w:rFonts w:ascii="Arial" w:eastAsia="Times New Roman" w:hAnsi="Arial" w:cs="Arial"/>
                <w:noProof w:val="0"/>
                <w:color w:val="000000"/>
                <w:sz w:val="16"/>
                <w:szCs w:val="16"/>
                <w:lang w:eastAsia="ro-RO"/>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r w:rsidRPr="002D67E3">
              <w:rPr>
                <w:rFonts w:ascii="Arial" w:eastAsia="Times New Roman" w:hAnsi="Arial" w:cs="Arial"/>
                <w:noProof w:val="0"/>
                <w:color w:val="000000"/>
                <w:sz w:val="16"/>
                <w:szCs w:val="16"/>
                <w:lang w:eastAsia="ro-RO"/>
              </w:rPr>
              <w:t>TOTAL</w:t>
            </w: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444"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5"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88"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0C5EB5">
            <w:pPr>
              <w:spacing w:after="0" w:line="240" w:lineRule="auto"/>
              <w:jc w:val="right"/>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229"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46"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113" w:type="pct"/>
            <w:tcBorders>
              <w:top w:val="single" w:sz="6" w:space="0" w:color="000000"/>
              <w:left w:val="single" w:sz="6" w:space="0" w:color="000000"/>
              <w:bottom w:val="single" w:sz="6" w:space="0" w:color="000000"/>
              <w:right w:val="single" w:sz="6" w:space="0" w:color="000000"/>
            </w:tcBorders>
            <w:vAlign w:val="center"/>
            <w:hideMark/>
          </w:tcPr>
          <w:p w:rsidR="00BE1B3D" w:rsidRPr="002D67E3" w:rsidRDefault="00BE1B3D" w:rsidP="00BE1B3D">
            <w:pPr>
              <w:spacing w:after="0" w:line="240" w:lineRule="auto"/>
              <w:jc w:val="center"/>
              <w:rPr>
                <w:rFonts w:ascii="Arial" w:eastAsia="Times New Roman" w:hAnsi="Arial" w:cs="Arial"/>
                <w:noProof w:val="0"/>
                <w:color w:val="000000"/>
                <w:sz w:val="16"/>
                <w:szCs w:val="16"/>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fost preluate de la mai mulţi colectori se vor completata cantităţile pentru fiecare colector în parte.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mai mulţi destinatari se vor completa cantităţile pentru fiecare destinaţie în parte.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NOTĂ:</w:t>
      </w:r>
      <w:r w:rsidRPr="00E329D5">
        <w:rPr>
          <w:rFonts w:ascii="Arial" w:eastAsia="Times New Roman" w:hAnsi="Arial" w:cs="Arial"/>
          <w:noProof w:val="0"/>
          <w:color w:val="000000"/>
          <w:sz w:val="24"/>
          <w:szCs w:val="24"/>
          <w:lang w:eastAsia="ro-RO"/>
        </w:rPr>
        <w:t> Stoc la început de an + DEEE colectate individual + DEEE preluate de la alţi colectori = DEEE predate în vederea refolosirii ca aparate întregi + DEEE predate în România + DEEE transferate în UE + DEEE exportate + stoc la sfârşit de an, pentru fiecare categorie.</w:t>
      </w:r>
    </w:p>
    <w:p w:rsidR="00F2380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Tabelul 2 - Producători individuali/organizaţii colective care au contract cu punctul de colectare</w:t>
      </w:r>
    </w:p>
    <w:tbl>
      <w:tblPr>
        <w:tblW w:w="8175" w:type="dxa"/>
        <w:jc w:val="center"/>
        <w:tblCellMar>
          <w:top w:w="15" w:type="dxa"/>
          <w:left w:w="15" w:type="dxa"/>
          <w:bottom w:w="15" w:type="dxa"/>
          <w:right w:w="15" w:type="dxa"/>
        </w:tblCellMar>
        <w:tblLook w:val="04A0" w:firstRow="1" w:lastRow="0" w:firstColumn="1" w:lastColumn="0" w:noHBand="0" w:noVBand="1"/>
      </w:tblPr>
      <w:tblGrid>
        <w:gridCol w:w="14"/>
        <w:gridCol w:w="1268"/>
        <w:gridCol w:w="789"/>
        <w:gridCol w:w="409"/>
        <w:gridCol w:w="2924"/>
        <w:gridCol w:w="789"/>
        <w:gridCol w:w="409"/>
        <w:gridCol w:w="1573"/>
      </w:tblGrid>
      <w:tr w:rsidR="00BE1B3D" w:rsidRPr="00050E5A" w:rsidTr="00BE1B3D">
        <w:trPr>
          <w:trHeight w:val="15"/>
          <w:jc w:val="center"/>
        </w:trPr>
        <w:tc>
          <w:tcPr>
            <w:tcW w:w="0" w:type="auto"/>
            <w:tcMar>
              <w:top w:w="0" w:type="dxa"/>
              <w:left w:w="0" w:type="dxa"/>
              <w:bottom w:w="0" w:type="dxa"/>
              <w:right w:w="0" w:type="dxa"/>
            </w:tcMar>
            <w:vAlign w:val="center"/>
            <w:hideMark/>
          </w:tcPr>
          <w:p w:rsidR="00BE1B3D" w:rsidRPr="00050E5A"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050E5A" w:rsidRDefault="00BE1B3D" w:rsidP="00BE1B3D">
            <w:pPr>
              <w:spacing w:after="0" w:line="240" w:lineRule="auto"/>
              <w:rPr>
                <w:rFonts w:ascii="Times New Roman" w:eastAsia="Times New Roman" w:hAnsi="Times New Roman" w:cs="Times New Roman"/>
                <w:noProof w:val="0"/>
                <w:lang w:eastAsia="ro-RO"/>
              </w:rPr>
            </w:pPr>
          </w:p>
        </w:tc>
      </w:tr>
      <w:tr w:rsidR="00BE1B3D" w:rsidRPr="00050E5A" w:rsidTr="00BE1B3D">
        <w:trPr>
          <w:trHeight w:val="555"/>
          <w:jc w:val="center"/>
        </w:trPr>
        <w:tc>
          <w:tcPr>
            <w:tcW w:w="0" w:type="auto"/>
            <w:tcMar>
              <w:top w:w="0" w:type="dxa"/>
              <w:left w:w="0" w:type="dxa"/>
              <w:bottom w:w="0" w:type="dxa"/>
              <w:right w:w="0" w:type="dxa"/>
            </w:tcMar>
            <w:vAlign w:val="center"/>
            <w:hideMark/>
          </w:tcPr>
          <w:p w:rsidR="00BE1B3D" w:rsidRPr="00050E5A"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Categoria DEEE*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Producători individuali</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Organizaţii colective</w:t>
            </w:r>
          </w:p>
        </w:tc>
      </w:tr>
      <w:tr w:rsidR="00BE1B3D" w:rsidRPr="00050E5A" w:rsidTr="00BE1B3D">
        <w:trPr>
          <w:trHeight w:val="765"/>
          <w:jc w:val="center"/>
        </w:trPr>
        <w:tc>
          <w:tcPr>
            <w:tcW w:w="0" w:type="auto"/>
            <w:tcMar>
              <w:top w:w="0" w:type="dxa"/>
              <w:left w:w="0" w:type="dxa"/>
              <w:bottom w:w="0" w:type="dxa"/>
              <w:right w:w="0" w:type="dxa"/>
            </w:tcMar>
            <w:vAlign w:val="center"/>
            <w:hideMark/>
          </w:tcPr>
          <w:p w:rsidR="00BE1B3D" w:rsidRPr="00050E5A"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Nr. de înregistrare în Registrul naţional al producătorilor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r w:rsidRPr="00050E5A">
              <w:rPr>
                <w:rFonts w:ascii="Arial" w:eastAsia="Times New Roman" w:hAnsi="Arial" w:cs="Arial"/>
                <w:noProof w:val="0"/>
                <w:color w:val="000000"/>
                <w:lang w:eastAsia="ro-RO"/>
              </w:rPr>
              <w:t>Numărul licenţei de operare</w:t>
            </w:r>
          </w:p>
        </w:tc>
      </w:tr>
      <w:tr w:rsidR="00BE1B3D" w:rsidRPr="00050E5A" w:rsidTr="00BE1B3D">
        <w:trPr>
          <w:trHeight w:val="300"/>
          <w:jc w:val="center"/>
        </w:trPr>
        <w:tc>
          <w:tcPr>
            <w:tcW w:w="0" w:type="auto"/>
            <w:tcMar>
              <w:top w:w="0" w:type="dxa"/>
              <w:left w:w="0" w:type="dxa"/>
              <w:bottom w:w="0" w:type="dxa"/>
              <w:right w:w="0" w:type="dxa"/>
            </w:tcMar>
            <w:vAlign w:val="center"/>
            <w:hideMark/>
          </w:tcPr>
          <w:p w:rsidR="00BE1B3D" w:rsidRPr="00050E5A"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r>
      <w:tr w:rsidR="00BE1B3D" w:rsidRPr="00050E5A" w:rsidTr="00BE1B3D">
        <w:trPr>
          <w:trHeight w:val="300"/>
          <w:jc w:val="center"/>
        </w:trPr>
        <w:tc>
          <w:tcPr>
            <w:tcW w:w="0" w:type="auto"/>
            <w:tcMar>
              <w:top w:w="0" w:type="dxa"/>
              <w:left w:w="0" w:type="dxa"/>
              <w:bottom w:w="0" w:type="dxa"/>
              <w:right w:w="0" w:type="dxa"/>
            </w:tcMar>
            <w:vAlign w:val="center"/>
            <w:hideMark/>
          </w:tcPr>
          <w:p w:rsidR="00BE1B3D" w:rsidRPr="00050E5A"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50E5A"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privind gestionarea deşeurilor de echipamente electrice şi electronice, pentru anul . . . . . . . . . . .</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BE1B3D" w:rsidRDefault="00BE1B3D" w:rsidP="00BE1B3D">
      <w:pPr>
        <w:spacing w:after="0" w:line="240" w:lineRule="auto"/>
        <w:jc w:val="center"/>
        <w:rPr>
          <w:rFonts w:ascii="Arial" w:eastAsia="Times New Roman" w:hAnsi="Arial" w:cs="Arial"/>
          <w:noProof w:val="0"/>
          <w:color w:val="000000"/>
          <w:sz w:val="28"/>
          <w:szCs w:val="28"/>
          <w:lang w:eastAsia="ro-RO"/>
        </w:rPr>
      </w:pPr>
      <w:r w:rsidRPr="00BE1B3D">
        <w:rPr>
          <w:rFonts w:ascii="Arial" w:eastAsia="Times New Roman" w:hAnsi="Arial" w:cs="Arial"/>
          <w:noProof w:val="0"/>
          <w:color w:val="000000"/>
          <w:sz w:val="28"/>
          <w:szCs w:val="28"/>
          <w:lang w:eastAsia="ro-RO"/>
        </w:rPr>
        <w:t>    </w:t>
      </w:r>
    </w:p>
    <w:tbl>
      <w:tblPr>
        <w:tblW w:w="2415" w:type="dxa"/>
        <w:jc w:val="center"/>
        <w:tblCellMar>
          <w:top w:w="15" w:type="dxa"/>
          <w:left w:w="15" w:type="dxa"/>
          <w:bottom w:w="15" w:type="dxa"/>
          <w:right w:w="15" w:type="dxa"/>
        </w:tblCellMar>
        <w:tblLook w:val="04A0" w:firstRow="1" w:lastRow="0" w:firstColumn="1" w:lastColumn="0" w:noHBand="0" w:noVBand="1"/>
      </w:tblPr>
      <w:tblGrid>
        <w:gridCol w:w="50"/>
        <w:gridCol w:w="2365"/>
      </w:tblGrid>
      <w:tr w:rsidR="00BE1B3D" w:rsidRPr="00BE1B3D" w:rsidTr="00E329D5">
        <w:trPr>
          <w:trHeight w:val="15"/>
          <w:jc w:val="center"/>
        </w:trPr>
        <w:tc>
          <w:tcPr>
            <w:tcW w:w="50" w:type="dxa"/>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2365" w:type="dxa"/>
            <w:vAlign w:val="center"/>
            <w:hideMark/>
          </w:tcPr>
          <w:p w:rsidR="00BE1B3D" w:rsidRPr="00BE1B3D" w:rsidRDefault="00BE1B3D" w:rsidP="00BE1B3D">
            <w:pPr>
              <w:spacing w:after="0" w:line="240" w:lineRule="auto"/>
              <w:rPr>
                <w:rFonts w:ascii="Times New Roman" w:eastAsia="Times New Roman" w:hAnsi="Times New Roman" w:cs="Times New Roman"/>
                <w:noProof w:val="0"/>
                <w:sz w:val="28"/>
                <w:szCs w:val="28"/>
                <w:lang w:eastAsia="ro-RO"/>
              </w:rPr>
            </w:pPr>
          </w:p>
        </w:tc>
      </w:tr>
      <w:tr w:rsidR="00BE1B3D" w:rsidRPr="00BE1B3D" w:rsidTr="00E329D5">
        <w:trPr>
          <w:trHeight w:val="1200"/>
          <w:jc w:val="center"/>
        </w:trPr>
        <w:tc>
          <w:tcPr>
            <w:tcW w:w="50" w:type="dxa"/>
            <w:tcMar>
              <w:top w:w="0" w:type="dxa"/>
              <w:left w:w="0" w:type="dxa"/>
              <w:bottom w:w="0" w:type="dxa"/>
              <w:right w:w="0" w:type="dxa"/>
            </w:tcMar>
            <w:vAlign w:val="center"/>
            <w:hideMark/>
          </w:tcPr>
          <w:p w:rsidR="00BE1B3D" w:rsidRPr="00BE1B3D" w:rsidRDefault="00BE1B3D" w:rsidP="00BE1B3D">
            <w:pPr>
              <w:spacing w:after="0" w:line="240" w:lineRule="auto"/>
              <w:rPr>
                <w:rFonts w:ascii="Arial" w:eastAsia="Times New Roman" w:hAnsi="Arial" w:cs="Arial"/>
                <w:noProof w:val="0"/>
                <w:color w:val="000000"/>
                <w:sz w:val="28"/>
                <w:szCs w:val="28"/>
                <w:lang w:eastAsia="ro-RO"/>
              </w:rPr>
            </w:pPr>
          </w:p>
        </w:tc>
        <w:tc>
          <w:tcPr>
            <w:tcW w:w="2365" w:type="dxa"/>
            <w:tcBorders>
              <w:top w:val="nil"/>
              <w:left w:val="nil"/>
              <w:bottom w:val="nil"/>
              <w:right w:val="nil"/>
            </w:tcBorders>
            <w:vAlign w:val="center"/>
            <w:hideMark/>
          </w:tcPr>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Data . . . . . . . . . .</w:t>
            </w:r>
            <w:r w:rsidRPr="00E329D5">
              <w:rPr>
                <w:rFonts w:ascii="Arial" w:eastAsia="Times New Roman" w:hAnsi="Arial" w:cs="Arial"/>
                <w:noProof w:val="0"/>
                <w:color w:val="000000"/>
                <w:sz w:val="24"/>
                <w:szCs w:val="24"/>
                <w:lang w:eastAsia="ro-RO"/>
              </w:rPr>
              <w:br/>
            </w:r>
            <w:r w:rsidRPr="00E329D5">
              <w:rPr>
                <w:rFonts w:ascii="Arial" w:eastAsia="Times New Roman" w:hAnsi="Arial" w:cs="Arial"/>
                <w:noProof w:val="0"/>
                <w:color w:val="000000"/>
                <w:sz w:val="24"/>
                <w:szCs w:val="24"/>
                <w:lang w:eastAsia="ro-RO"/>
              </w:rPr>
              <w:br/>
              <w:t>Reprezentant legal,</w:t>
            </w:r>
            <w:r w:rsidRPr="00E329D5">
              <w:rPr>
                <w:rFonts w:ascii="Arial" w:eastAsia="Times New Roman" w:hAnsi="Arial" w:cs="Arial"/>
                <w:noProof w:val="0"/>
                <w:color w:val="000000"/>
                <w:sz w:val="24"/>
                <w:szCs w:val="24"/>
                <w:lang w:eastAsia="ro-RO"/>
              </w:rPr>
              <w:br/>
              <w:t>. . . . . . . . . .</w:t>
            </w:r>
            <w:r w:rsidRPr="00E329D5">
              <w:rPr>
                <w:rFonts w:ascii="Arial" w:eastAsia="Times New Roman" w:hAnsi="Arial" w:cs="Arial"/>
                <w:noProof w:val="0"/>
                <w:color w:val="000000"/>
                <w:sz w:val="24"/>
                <w:szCs w:val="24"/>
                <w:lang w:eastAsia="ro-RO"/>
              </w:rPr>
              <w:br/>
              <w:t>(numele, funcţia, semnătura)</w:t>
            </w:r>
          </w:p>
        </w:tc>
      </w:tr>
    </w:tbl>
    <w:p w:rsidR="00A800C6" w:rsidRDefault="00A800C6" w:rsidP="00BE1B3D">
      <w:pPr>
        <w:spacing w:after="0" w:line="240" w:lineRule="auto"/>
        <w:jc w:val="right"/>
        <w:rPr>
          <w:rFonts w:ascii="Arial" w:eastAsia="Times New Roman" w:hAnsi="Arial" w:cs="Arial"/>
          <w:b/>
          <w:bCs/>
          <w:i/>
          <w:iCs/>
          <w:noProof w:val="0"/>
          <w:color w:val="FF0000"/>
          <w:sz w:val="28"/>
          <w:szCs w:val="28"/>
          <w:lang w:eastAsia="ro-RO"/>
        </w:rPr>
      </w:pPr>
    </w:p>
    <w:p w:rsidR="00A800C6" w:rsidRDefault="00A800C6" w:rsidP="00BE1B3D">
      <w:pPr>
        <w:spacing w:after="0" w:line="240" w:lineRule="auto"/>
        <w:jc w:val="right"/>
        <w:rPr>
          <w:rFonts w:ascii="Arial" w:eastAsia="Times New Roman" w:hAnsi="Arial" w:cs="Arial"/>
          <w:b/>
          <w:bCs/>
          <w:i/>
          <w:iCs/>
          <w:noProof w:val="0"/>
          <w:color w:val="FF0000"/>
          <w:sz w:val="28"/>
          <w:szCs w:val="28"/>
          <w:lang w:eastAsia="ro-RO"/>
        </w:rPr>
      </w:pPr>
    </w:p>
    <w:p w:rsidR="00A800C6" w:rsidRDefault="00A800C6" w:rsidP="00BE1B3D">
      <w:pPr>
        <w:spacing w:after="0" w:line="240" w:lineRule="auto"/>
        <w:jc w:val="right"/>
        <w:rPr>
          <w:rFonts w:ascii="Arial" w:eastAsia="Times New Roman" w:hAnsi="Arial" w:cs="Arial"/>
          <w:b/>
          <w:bCs/>
          <w:i/>
          <w:iCs/>
          <w:noProof w:val="0"/>
          <w:color w:val="FF0000"/>
          <w:sz w:val="28"/>
          <w:szCs w:val="28"/>
          <w:lang w:eastAsia="ro-RO"/>
        </w:rPr>
      </w:pPr>
    </w:p>
    <w:p w:rsidR="00A800C6" w:rsidRDefault="00A800C6" w:rsidP="00BE1B3D">
      <w:pPr>
        <w:spacing w:after="0" w:line="240" w:lineRule="auto"/>
        <w:jc w:val="right"/>
        <w:rPr>
          <w:rFonts w:ascii="Arial" w:eastAsia="Times New Roman" w:hAnsi="Arial" w:cs="Arial"/>
          <w:b/>
          <w:bCs/>
          <w:i/>
          <w:iCs/>
          <w:noProof w:val="0"/>
          <w:color w:val="FF0000"/>
          <w:sz w:val="28"/>
          <w:szCs w:val="28"/>
          <w:lang w:eastAsia="ro-RO"/>
        </w:rPr>
      </w:pPr>
    </w:p>
    <w:p w:rsidR="00A800C6" w:rsidRDefault="00A800C6" w:rsidP="00BE1B3D">
      <w:pPr>
        <w:spacing w:after="0" w:line="240" w:lineRule="auto"/>
        <w:jc w:val="right"/>
        <w:rPr>
          <w:rFonts w:ascii="Arial" w:eastAsia="Times New Roman" w:hAnsi="Arial" w:cs="Arial"/>
          <w:b/>
          <w:bCs/>
          <w:i/>
          <w:iCs/>
          <w:noProof w:val="0"/>
          <w:color w:val="FF0000"/>
          <w:sz w:val="28"/>
          <w:szCs w:val="28"/>
          <w:lang w:eastAsia="ro-RO"/>
        </w:rPr>
      </w:pPr>
    </w:p>
    <w:p w:rsidR="00A800C6" w:rsidRDefault="00A800C6" w:rsidP="00BE1B3D">
      <w:pPr>
        <w:spacing w:after="0" w:line="240" w:lineRule="auto"/>
        <w:jc w:val="right"/>
        <w:rPr>
          <w:rFonts w:ascii="Arial" w:eastAsia="Times New Roman" w:hAnsi="Arial" w:cs="Arial"/>
          <w:b/>
          <w:bCs/>
          <w:i/>
          <w:iCs/>
          <w:noProof w:val="0"/>
          <w:color w:val="FF0000"/>
          <w:sz w:val="28"/>
          <w:szCs w:val="28"/>
          <w:lang w:eastAsia="ro-RO"/>
        </w:rPr>
      </w:pPr>
    </w:p>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BE1B3D">
        <w:rPr>
          <w:rFonts w:ascii="Arial" w:eastAsia="Times New Roman" w:hAnsi="Arial" w:cs="Arial"/>
          <w:b/>
          <w:bCs/>
          <w:i/>
          <w:iCs/>
          <w:noProof w:val="0"/>
          <w:color w:val="FF0000"/>
          <w:sz w:val="28"/>
          <w:szCs w:val="28"/>
          <w:lang w:eastAsia="ro-RO"/>
        </w:rPr>
        <w:t>   </w:t>
      </w:r>
      <w:r w:rsidRPr="00BE1B3D">
        <w:rPr>
          <w:rFonts w:ascii="Arial" w:eastAsia="Times New Roman" w:hAnsi="Arial" w:cs="Arial"/>
          <w:b/>
          <w:bCs/>
          <w:i/>
          <w:iCs/>
          <w:noProof w:val="0"/>
          <w:color w:val="FF0000"/>
          <w:sz w:val="28"/>
          <w:szCs w:val="28"/>
          <w:lang w:eastAsia="ro-RO"/>
        </w:rPr>
        <w:br/>
      </w:r>
      <w:r w:rsidRPr="00E329D5">
        <w:rPr>
          <w:rFonts w:ascii="Arial" w:eastAsia="Times New Roman" w:hAnsi="Arial" w:cs="Arial"/>
          <w:b/>
          <w:bCs/>
          <w:i/>
          <w:iCs/>
          <w:noProof w:val="0"/>
          <w:color w:val="FF0000"/>
          <w:sz w:val="24"/>
          <w:szCs w:val="24"/>
          <w:lang w:eastAsia="ro-RO"/>
        </w:rPr>
        <w:t>ANEXA Nr. 10</w:t>
      </w:r>
      <w:r w:rsidRPr="00E329D5">
        <w:rPr>
          <w:rFonts w:ascii="Arial" w:eastAsia="Times New Roman" w:hAnsi="Arial" w:cs="Arial"/>
          <w:b/>
          <w:bCs/>
          <w:i/>
          <w:iCs/>
          <w:noProof w:val="0"/>
          <w:color w:val="FF0000"/>
          <w:sz w:val="24"/>
          <w:szCs w:val="24"/>
          <w:lang w:eastAsia="ro-RO"/>
        </w:rPr>
        <w:br/>
        <w:t xml:space="preserve"> la procedură</w:t>
      </w:r>
    </w:p>
    <w:p w:rsidR="00BE1B3D"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Formular de raportare pentru operatorii instalaţiilor de tratare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Numele: (În cazul instalaţiilor de tratare care aparţin aceleiaşi firme se va completa şi numele punctului de lucru.)</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CUI:</w:t>
      </w:r>
    </w:p>
    <w:p w:rsidR="00BE1B3D"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Autorizaţie de mediu instalaţie de tratare:</w:t>
      </w:r>
    </w:p>
    <w:p w:rsidR="00F23805" w:rsidRDefault="00F23805" w:rsidP="00BE1B3D">
      <w:pPr>
        <w:spacing w:after="0" w:line="240" w:lineRule="auto"/>
        <w:rPr>
          <w:rFonts w:ascii="Arial" w:eastAsia="Times New Roman" w:hAnsi="Arial" w:cs="Arial"/>
          <w:noProof w:val="0"/>
          <w:color w:val="000000"/>
          <w:sz w:val="24"/>
          <w:szCs w:val="24"/>
          <w:lang w:eastAsia="ro-RO"/>
        </w:rPr>
      </w:pPr>
    </w:p>
    <w:p w:rsidR="00F23805" w:rsidRDefault="00F23805" w:rsidP="00A800C6">
      <w:pPr>
        <w:spacing w:after="0" w:line="240" w:lineRule="auto"/>
        <w:rPr>
          <w:rFonts w:ascii="Arial" w:eastAsia="Times New Roman" w:hAnsi="Arial" w:cs="Arial"/>
          <w:noProof w:val="0"/>
          <w:color w:val="000000"/>
          <w:sz w:val="24"/>
          <w:szCs w:val="24"/>
          <w:lang w:eastAsia="ro-RO"/>
        </w:rPr>
      </w:pPr>
    </w:p>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p w:rsidR="00BE1B3D" w:rsidRPr="00E329D5" w:rsidRDefault="00BE1B3D" w:rsidP="00A800C6">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Tabelul 1 - DEEE colectate/preluate</w:t>
      </w:r>
    </w:p>
    <w:p w:rsidR="00BE1B3D" w:rsidRPr="00E329D5" w:rsidRDefault="00BE1B3D" w:rsidP="00A800C6">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3"/>
        <w:gridCol w:w="690"/>
        <w:gridCol w:w="488"/>
        <w:gridCol w:w="377"/>
        <w:gridCol w:w="488"/>
        <w:gridCol w:w="377"/>
        <w:gridCol w:w="488"/>
        <w:gridCol w:w="377"/>
        <w:gridCol w:w="489"/>
        <w:gridCol w:w="589"/>
        <w:gridCol w:w="232"/>
        <w:gridCol w:w="26"/>
        <w:gridCol w:w="297"/>
        <w:gridCol w:w="324"/>
        <w:gridCol w:w="38"/>
        <w:gridCol w:w="37"/>
        <w:gridCol w:w="36"/>
        <w:gridCol w:w="211"/>
        <w:gridCol w:w="293"/>
        <w:gridCol w:w="249"/>
        <w:gridCol w:w="240"/>
        <w:gridCol w:w="377"/>
        <w:gridCol w:w="877"/>
        <w:gridCol w:w="293"/>
        <w:gridCol w:w="340"/>
        <w:gridCol w:w="149"/>
        <w:gridCol w:w="277"/>
        <w:gridCol w:w="101"/>
        <w:gridCol w:w="877"/>
        <w:gridCol w:w="110"/>
        <w:gridCol w:w="184"/>
        <w:gridCol w:w="377"/>
        <w:gridCol w:w="343"/>
        <w:gridCol w:w="146"/>
        <w:gridCol w:w="878"/>
        <w:gridCol w:w="1088"/>
        <w:gridCol w:w="374"/>
        <w:gridCol w:w="37"/>
        <w:gridCol w:w="36"/>
        <w:gridCol w:w="488"/>
        <w:gridCol w:w="877"/>
        <w:gridCol w:w="1088"/>
        <w:gridCol w:w="488"/>
        <w:gridCol w:w="377"/>
      </w:tblGrid>
      <w:tr w:rsidR="00A800C6" w:rsidRPr="000B7168" w:rsidTr="00A800C6">
        <w:trPr>
          <w:gridAfter w:val="2"/>
          <w:wAfter w:w="145" w:type="pct"/>
          <w:trHeight w:val="15"/>
          <w:jc w:val="center"/>
        </w:trPr>
        <w:tc>
          <w:tcPr>
            <w:tcW w:w="2" w:type="pct"/>
            <w:tcMar>
              <w:top w:w="0" w:type="dxa"/>
              <w:left w:w="0" w:type="dxa"/>
              <w:bottom w:w="0" w:type="dxa"/>
              <w:right w:w="0" w:type="dxa"/>
            </w:tcMar>
            <w:vAlign w:val="center"/>
            <w:hideMark/>
          </w:tcPr>
          <w:p w:rsidR="00BE1B3D" w:rsidRPr="00BE1B3D" w:rsidRDefault="00BE1B3D" w:rsidP="00A800C6">
            <w:pPr>
              <w:spacing w:after="0" w:line="240" w:lineRule="auto"/>
              <w:rPr>
                <w:rFonts w:ascii="Arial" w:eastAsia="Times New Roman" w:hAnsi="Arial" w:cs="Arial"/>
                <w:noProof w:val="0"/>
                <w:color w:val="000000"/>
                <w:sz w:val="28"/>
                <w:szCs w:val="28"/>
                <w:lang w:eastAsia="ro-RO"/>
              </w:rPr>
            </w:pPr>
          </w:p>
        </w:tc>
        <w:tc>
          <w:tcPr>
            <w:tcW w:w="199"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39"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07"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39"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07"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82"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63" w:type="pct"/>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c>
          <w:tcPr>
            <w:tcW w:w="46"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468"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84"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30" w:type="pct"/>
            <w:gridSpan w:val="2"/>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20"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6"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6"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6"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77"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65" w:type="pct"/>
            <w:gridSpan w:val="2"/>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02" w:type="pct"/>
            <w:gridSpan w:val="2"/>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03" w:type="pct"/>
            <w:gridSpan w:val="2"/>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82" w:type="pct"/>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96" w:type="pct"/>
            <w:gridSpan w:val="2"/>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217" w:type="pct"/>
            <w:gridSpan w:val="3"/>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86" w:type="pct"/>
            <w:gridSpan w:val="3"/>
            <w:vAlign w:val="center"/>
            <w:hideMark/>
          </w:tcPr>
          <w:p w:rsidR="00BE1B3D" w:rsidRPr="00BE1B3D" w:rsidRDefault="00BE1B3D" w:rsidP="00A800C6">
            <w:pPr>
              <w:spacing w:after="0" w:line="240" w:lineRule="auto"/>
              <w:rPr>
                <w:rFonts w:ascii="Times New Roman" w:eastAsia="Times New Roman" w:hAnsi="Times New Roman" w:cs="Times New Roman"/>
                <w:noProof w:val="0"/>
                <w:sz w:val="28"/>
                <w:szCs w:val="28"/>
                <w:lang w:eastAsia="ro-RO"/>
              </w:rPr>
            </w:pPr>
          </w:p>
        </w:tc>
        <w:tc>
          <w:tcPr>
            <w:tcW w:w="1702" w:type="pct"/>
            <w:gridSpan w:val="4"/>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c>
          <w:tcPr>
            <w:tcW w:w="6" w:type="pct"/>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c>
          <w:tcPr>
            <w:tcW w:w="6" w:type="pct"/>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c>
          <w:tcPr>
            <w:tcW w:w="82" w:type="pct"/>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c>
          <w:tcPr>
            <w:tcW w:w="147" w:type="pct"/>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c>
          <w:tcPr>
            <w:tcW w:w="182" w:type="pct"/>
            <w:vAlign w:val="center"/>
            <w:hideMark/>
          </w:tcPr>
          <w:p w:rsidR="00BE1B3D" w:rsidRPr="000B7168" w:rsidRDefault="00BE1B3D" w:rsidP="00A800C6">
            <w:pPr>
              <w:spacing w:after="0" w:line="240" w:lineRule="auto"/>
              <w:rPr>
                <w:rFonts w:ascii="Times New Roman" w:eastAsia="Times New Roman" w:hAnsi="Times New Roman" w:cs="Times New Roman"/>
                <w:noProof w:val="0"/>
                <w:sz w:val="16"/>
                <w:szCs w:val="16"/>
                <w:lang w:eastAsia="ro-RO"/>
              </w:rPr>
            </w:pPr>
          </w:p>
        </w:tc>
      </w:tr>
      <w:tr w:rsidR="00A800C6" w:rsidRPr="000B7168" w:rsidTr="00A800C6">
        <w:trPr>
          <w:gridAfter w:val="1"/>
          <w:wAfter w:w="63" w:type="pct"/>
          <w:trHeight w:val="690"/>
          <w:jc w:val="center"/>
        </w:trPr>
        <w:tc>
          <w:tcPr>
            <w:tcW w:w="2" w:type="pct"/>
            <w:tcMar>
              <w:top w:w="0" w:type="dxa"/>
              <w:left w:w="0" w:type="dxa"/>
              <w:bottom w:w="0" w:type="dxa"/>
              <w:right w:w="0" w:type="dxa"/>
            </w:tcMar>
            <w:vAlign w:val="center"/>
            <w:hideMark/>
          </w:tcPr>
          <w:p w:rsidR="00BE1B3D" w:rsidRPr="00BE1B3D" w:rsidRDefault="00BE1B3D" w:rsidP="00A800C6">
            <w:pPr>
              <w:spacing w:after="0" w:line="240" w:lineRule="auto"/>
              <w:rPr>
                <w:rFonts w:ascii="Arial" w:eastAsia="Times New Roman" w:hAnsi="Arial" w:cs="Arial"/>
                <w:noProof w:val="0"/>
                <w:color w:val="000000"/>
                <w:sz w:val="28"/>
                <w:szCs w:val="28"/>
                <w:lang w:eastAsia="ro-RO"/>
              </w:rPr>
            </w:pPr>
          </w:p>
        </w:tc>
        <w:tc>
          <w:tcPr>
            <w:tcW w:w="199" w:type="pct"/>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Categoria DEEE*</w:t>
            </w:r>
          </w:p>
        </w:tc>
        <w:tc>
          <w:tcPr>
            <w:tcW w:w="246"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Stoc la început de an</w:t>
            </w:r>
          </w:p>
        </w:tc>
        <w:tc>
          <w:tcPr>
            <w:tcW w:w="390" w:type="pct"/>
            <w:gridSpan w:val="4"/>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colectate individual</w:t>
            </w:r>
          </w:p>
        </w:tc>
        <w:tc>
          <w:tcPr>
            <w:tcW w:w="718"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preluate de la alţi colectori (alte puncte de colectare sau operatori conform art. 9 şi 10 din Ordonanţa de urgenţă a Guvernului nr. 5/2015 privind deşeurile de echipamente electrice şi electronice)</w:t>
            </w:r>
          </w:p>
        </w:tc>
        <w:tc>
          <w:tcPr>
            <w:tcW w:w="356" w:type="pct"/>
            <w:gridSpan w:val="7"/>
            <w:vMerge w:val="restar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Operatorul</w:t>
            </w:r>
          </w:p>
          <w:p w:rsidR="00A800C6" w:rsidRPr="00A800C6" w:rsidRDefault="00A800C6"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E</w:t>
            </w:r>
            <w:r w:rsidR="00BE1B3D" w:rsidRPr="00A800C6">
              <w:rPr>
                <w:rFonts w:ascii="Arial" w:eastAsia="Times New Roman" w:hAnsi="Arial" w:cs="Arial"/>
                <w:noProof w:val="0"/>
                <w:color w:val="000000"/>
                <w:sz w:val="16"/>
                <w:szCs w:val="16"/>
                <w:lang w:eastAsia="ro-RO"/>
              </w:rPr>
              <w:t>conomic</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 la care</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au fost</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preluate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w:t>
            </w:r>
          </w:p>
        </w:tc>
        <w:tc>
          <w:tcPr>
            <w:tcW w:w="358" w:type="pct"/>
            <w:gridSpan w:val="7"/>
            <w:vMerge w:val="restar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Cantitatea predată</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în vederea</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refolosirii ca aparate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întregi***</w:t>
            </w:r>
          </w:p>
        </w:tc>
        <w:tc>
          <w:tcPr>
            <w:tcW w:w="395" w:type="pct"/>
            <w:gridSpan w:val="6"/>
            <w:vMerge w:val="restar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Cantitatea predată</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în vederea</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tratării/destinaţie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în România***</w:t>
            </w:r>
          </w:p>
        </w:tc>
        <w:tc>
          <w:tcPr>
            <w:tcW w:w="280" w:type="pct"/>
            <w:gridSpan w:val="3"/>
            <w:vMerge w:val="restar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transferate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în UE/destinaţie***</w:t>
            </w:r>
          </w:p>
        </w:tc>
        <w:tc>
          <w:tcPr>
            <w:tcW w:w="1730" w:type="pct"/>
            <w:gridSpan w:val="6"/>
            <w:vMerge w:val="restar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exportate</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în afara</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UE/destinaţie***</w:t>
            </w:r>
          </w:p>
        </w:tc>
        <w:tc>
          <w:tcPr>
            <w:tcW w:w="264"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Stoc la sfârşit de an</w:t>
            </w:r>
          </w:p>
        </w:tc>
      </w:tr>
      <w:tr w:rsidR="00A800C6" w:rsidRPr="000B7168" w:rsidTr="00A800C6">
        <w:trPr>
          <w:gridAfter w:val="1"/>
          <w:wAfter w:w="63" w:type="pct"/>
          <w:trHeight w:val="3225"/>
          <w:jc w:val="center"/>
        </w:trPr>
        <w:tc>
          <w:tcPr>
            <w:tcW w:w="2" w:type="pct"/>
            <w:tcMar>
              <w:top w:w="0" w:type="dxa"/>
              <w:left w:w="0" w:type="dxa"/>
              <w:bottom w:w="0" w:type="dxa"/>
              <w:right w:w="0" w:type="dxa"/>
            </w:tcMar>
            <w:vAlign w:val="center"/>
            <w:hideMark/>
          </w:tcPr>
          <w:p w:rsidR="00BE1B3D" w:rsidRPr="00BE1B3D" w:rsidRDefault="00BE1B3D" w:rsidP="00A800C6">
            <w:pPr>
              <w:spacing w:after="0" w:line="240" w:lineRule="auto"/>
              <w:rPr>
                <w:rFonts w:ascii="Arial" w:eastAsia="Times New Roman" w:hAnsi="Arial" w:cs="Arial"/>
                <w:noProof w:val="0"/>
                <w:color w:val="000000"/>
                <w:sz w:val="28"/>
                <w:szCs w:val="28"/>
                <w:lang w:eastAsia="ro-RO"/>
              </w:rPr>
            </w:pPr>
          </w:p>
        </w:tc>
        <w:tc>
          <w:tcPr>
            <w:tcW w:w="199" w:type="pct"/>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246" w:type="pct"/>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246"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colectate - provenite de la gospodăriile particulare</w:t>
            </w:r>
          </w:p>
        </w:tc>
        <w:tc>
          <w:tcPr>
            <w:tcW w:w="145"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DEEE colectate - provenite din alte surse decât gospodăriile particulare</w:t>
            </w:r>
          </w:p>
        </w:tc>
        <w:tc>
          <w:tcPr>
            <w:tcW w:w="718" w:type="pct"/>
            <w:gridSpan w:val="4"/>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356" w:type="pct"/>
            <w:gridSpan w:val="7"/>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358" w:type="pct"/>
            <w:gridSpan w:val="7"/>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395" w:type="pct"/>
            <w:gridSpan w:val="6"/>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280" w:type="pct"/>
            <w:gridSpan w:val="3"/>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1730" w:type="pct"/>
            <w:gridSpan w:val="6"/>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264" w:type="pct"/>
            <w:gridSpan w:val="2"/>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r>
      <w:tr w:rsidR="00A800C6" w:rsidRPr="000B7168" w:rsidTr="00A800C6">
        <w:trPr>
          <w:trHeight w:val="2025"/>
          <w:jc w:val="center"/>
        </w:trPr>
        <w:tc>
          <w:tcPr>
            <w:tcW w:w="2" w:type="pct"/>
            <w:tcMar>
              <w:top w:w="0" w:type="dxa"/>
              <w:left w:w="0" w:type="dxa"/>
              <w:bottom w:w="0" w:type="dxa"/>
              <w:right w:w="0" w:type="dxa"/>
            </w:tcMar>
            <w:vAlign w:val="center"/>
            <w:hideMark/>
          </w:tcPr>
          <w:p w:rsidR="00BE1B3D" w:rsidRPr="00BE1B3D" w:rsidRDefault="00BE1B3D" w:rsidP="00A800C6">
            <w:pPr>
              <w:spacing w:after="0" w:line="240" w:lineRule="auto"/>
              <w:rPr>
                <w:rFonts w:ascii="Arial" w:eastAsia="Times New Roman" w:hAnsi="Arial" w:cs="Arial"/>
                <w:noProof w:val="0"/>
                <w:color w:val="000000"/>
                <w:sz w:val="28"/>
                <w:szCs w:val="28"/>
                <w:lang w:eastAsia="ro-RO"/>
              </w:rPr>
            </w:pPr>
          </w:p>
        </w:tc>
        <w:tc>
          <w:tcPr>
            <w:tcW w:w="199" w:type="pct"/>
            <w:vMerge/>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10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10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6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46" w:type="pct"/>
            <w:tcBorders>
              <w:top w:val="single" w:sz="6" w:space="0" w:color="000000"/>
              <w:left w:val="single" w:sz="6" w:space="0" w:color="000000"/>
              <w:bottom w:val="single" w:sz="6" w:space="0" w:color="000000"/>
              <w:right w:val="single" w:sz="6" w:space="0" w:color="000000"/>
            </w:tcBorders>
            <w:vAlign w:val="center"/>
            <w:hideMark/>
          </w:tcPr>
          <w:p w:rsidR="000B7168"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bucăţi</w:t>
            </w:r>
          </w:p>
        </w:tc>
        <w:tc>
          <w:tcPr>
            <w:tcW w:w="672" w:type="pct"/>
            <w:gridSpan w:val="3"/>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326" w:type="pct"/>
            <w:gridSpan w:val="6"/>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Denumirea</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operatorului,</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date de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identificare</w:t>
            </w:r>
          </w:p>
        </w:tc>
        <w:tc>
          <w:tcPr>
            <w:tcW w:w="30"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CUI</w:t>
            </w:r>
          </w:p>
        </w:tc>
        <w:tc>
          <w:tcPr>
            <w:tcW w:w="69"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68"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76"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Denumirea operatorului, date de identificare</w:t>
            </w:r>
          </w:p>
        </w:tc>
        <w:tc>
          <w:tcPr>
            <w:tcW w:w="2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CUI</w:t>
            </w:r>
          </w:p>
        </w:tc>
        <w:tc>
          <w:tcPr>
            <w:tcW w:w="118"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82"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172" w:type="pc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Denumirea operatorului,</w:t>
            </w:r>
          </w:p>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date de</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identificare</w:t>
            </w:r>
          </w:p>
        </w:tc>
        <w:tc>
          <w:tcPr>
            <w:tcW w:w="62"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CUI</w:t>
            </w:r>
          </w:p>
        </w:tc>
        <w:tc>
          <w:tcPr>
            <w:tcW w:w="7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97"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183" w:type="pct"/>
            <w:tcBorders>
              <w:top w:val="single" w:sz="6" w:space="0" w:color="000000"/>
              <w:left w:val="single" w:sz="6" w:space="0" w:color="000000"/>
              <w:bottom w:val="single" w:sz="6" w:space="0" w:color="000000"/>
              <w:right w:val="single" w:sz="6" w:space="0" w:color="000000"/>
            </w:tcBorders>
            <w:vAlign w:val="center"/>
            <w:hideMark/>
          </w:tcPr>
          <w:p w:rsidR="00A800C6"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Ţara,</w:t>
            </w:r>
          </w:p>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denumirea operatorului, date de identificare</w:t>
            </w: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Documente conform Regulamentului (CE) nr. 1.013/2006 din 14 iunie 2006 privind transferurile de deşeuri</w:t>
            </w:r>
          </w:p>
        </w:tc>
        <w:tc>
          <w:tcPr>
            <w:tcW w:w="1289" w:type="pct"/>
            <w:gridSpan w:val="3"/>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Tone</w:t>
            </w: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Ţara, denumirea operatorului, date de identificare</w:t>
            </w:r>
          </w:p>
        </w:tc>
        <w:tc>
          <w:tcPr>
            <w:tcW w:w="1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Documente conform Regulamentului (CE) nr. 1.013/2006 din 14 iunie 2006 privind transferurile de deşeuri</w:t>
            </w: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r w:rsidRPr="00A800C6">
              <w:rPr>
                <w:rFonts w:ascii="Arial" w:eastAsia="Times New Roman" w:hAnsi="Arial" w:cs="Arial"/>
                <w:noProof w:val="0"/>
                <w:color w:val="000000"/>
                <w:sz w:val="16"/>
                <w:szCs w:val="16"/>
                <w:lang w:eastAsia="ro-RO"/>
              </w:rPr>
              <w:t>Număr de bucăţi</w:t>
            </w:r>
          </w:p>
        </w:tc>
        <w:tc>
          <w:tcPr>
            <w:tcW w:w="63" w:type="pc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A800C6">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r>
      <w:tr w:rsidR="00A800C6" w:rsidRPr="000B7168" w:rsidTr="00A800C6">
        <w:trPr>
          <w:trHeight w:val="300"/>
          <w:jc w:val="center"/>
        </w:trPr>
        <w:tc>
          <w:tcPr>
            <w:tcW w:w="2" w:type="pct"/>
            <w:tcMar>
              <w:top w:w="0" w:type="dxa"/>
              <w:left w:w="0" w:type="dxa"/>
              <w:bottom w:w="0" w:type="dxa"/>
              <w:right w:w="0" w:type="dxa"/>
            </w:tcMar>
            <w:vAlign w:val="center"/>
            <w:hideMark/>
          </w:tcPr>
          <w:p w:rsidR="00BE1B3D" w:rsidRPr="00BE1B3D" w:rsidRDefault="00BE1B3D" w:rsidP="00A800C6">
            <w:pPr>
              <w:spacing w:after="0" w:line="240" w:lineRule="auto"/>
              <w:rPr>
                <w:rFonts w:ascii="Arial" w:eastAsia="Times New Roman" w:hAnsi="Arial" w:cs="Arial"/>
                <w:noProof w:val="0"/>
                <w:color w:val="000000"/>
                <w:sz w:val="28"/>
                <w:szCs w:val="28"/>
                <w:lang w:eastAsia="ro-RO"/>
              </w:rPr>
            </w:pPr>
          </w:p>
        </w:tc>
        <w:tc>
          <w:tcPr>
            <w:tcW w:w="19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0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0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46"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72" w:type="pct"/>
            <w:gridSpan w:val="3"/>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326" w:type="pct"/>
            <w:gridSpan w:val="6"/>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30"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9"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8"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76"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2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18"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7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2"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7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97"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8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289" w:type="pct"/>
            <w:gridSpan w:val="3"/>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3" w:type="pc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A800C6">
            <w:pPr>
              <w:spacing w:after="0" w:line="240" w:lineRule="auto"/>
              <w:jc w:val="center"/>
              <w:rPr>
                <w:rFonts w:ascii="Arial" w:eastAsia="Times New Roman" w:hAnsi="Arial" w:cs="Arial"/>
                <w:noProof w:val="0"/>
                <w:color w:val="000000"/>
                <w:sz w:val="16"/>
                <w:szCs w:val="16"/>
                <w:lang w:eastAsia="ro-RO"/>
              </w:rPr>
            </w:pPr>
          </w:p>
        </w:tc>
      </w:tr>
      <w:tr w:rsidR="00A800C6" w:rsidRPr="000B7168" w:rsidTr="00A800C6">
        <w:trPr>
          <w:trHeight w:val="300"/>
          <w:jc w:val="center"/>
        </w:trPr>
        <w:tc>
          <w:tcPr>
            <w:tcW w:w="2" w:type="pct"/>
            <w:tcMar>
              <w:top w:w="0" w:type="dxa"/>
              <w:left w:w="0" w:type="dxa"/>
              <w:bottom w:w="0" w:type="dxa"/>
              <w:right w:w="0" w:type="dxa"/>
            </w:tcMar>
            <w:vAlign w:val="center"/>
            <w:hideMark/>
          </w:tcPr>
          <w:p w:rsidR="00BE1B3D" w:rsidRPr="00BE1B3D" w:rsidRDefault="00BE1B3D" w:rsidP="00A800C6">
            <w:pPr>
              <w:spacing w:after="0" w:line="240" w:lineRule="auto"/>
              <w:rPr>
                <w:rFonts w:ascii="Arial" w:eastAsia="Times New Roman" w:hAnsi="Arial" w:cs="Arial"/>
                <w:noProof w:val="0"/>
                <w:color w:val="000000"/>
                <w:sz w:val="28"/>
                <w:szCs w:val="28"/>
                <w:lang w:eastAsia="ro-RO"/>
              </w:rPr>
            </w:pPr>
          </w:p>
        </w:tc>
        <w:tc>
          <w:tcPr>
            <w:tcW w:w="19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0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0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46"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72" w:type="pct"/>
            <w:gridSpan w:val="3"/>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326" w:type="pct"/>
            <w:gridSpan w:val="6"/>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30"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9"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8"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76"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2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18"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7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2"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79"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97" w:type="pct"/>
            <w:gridSpan w:val="2"/>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8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213"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289" w:type="pct"/>
            <w:gridSpan w:val="3"/>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1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82" w:type="pct"/>
            <w:tcBorders>
              <w:top w:val="single" w:sz="6" w:space="0" w:color="000000"/>
              <w:left w:val="single" w:sz="6" w:space="0" w:color="000000"/>
              <w:bottom w:val="single" w:sz="6" w:space="0" w:color="000000"/>
              <w:right w:val="single" w:sz="6" w:space="0" w:color="000000"/>
            </w:tcBorders>
            <w:vAlign w:val="center"/>
            <w:hideMark/>
          </w:tcPr>
          <w:p w:rsidR="00BE1B3D" w:rsidRPr="00A800C6" w:rsidRDefault="00BE1B3D" w:rsidP="00A800C6">
            <w:pPr>
              <w:spacing w:after="0" w:line="240" w:lineRule="auto"/>
              <w:jc w:val="center"/>
              <w:rPr>
                <w:rFonts w:ascii="Arial" w:eastAsia="Times New Roman" w:hAnsi="Arial" w:cs="Arial"/>
                <w:noProof w:val="0"/>
                <w:color w:val="000000"/>
                <w:sz w:val="16"/>
                <w:szCs w:val="16"/>
                <w:lang w:eastAsia="ro-RO"/>
              </w:rPr>
            </w:pPr>
          </w:p>
        </w:tc>
        <w:tc>
          <w:tcPr>
            <w:tcW w:w="63" w:type="pc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A800C6">
            <w:pPr>
              <w:spacing w:after="0" w:line="240" w:lineRule="auto"/>
              <w:jc w:val="center"/>
              <w:rPr>
                <w:rFonts w:ascii="Arial" w:eastAsia="Times New Roman" w:hAnsi="Arial" w:cs="Arial"/>
                <w:noProof w:val="0"/>
                <w:color w:val="000000"/>
                <w:sz w:val="16"/>
                <w:szCs w:val="16"/>
                <w:lang w:eastAsia="ro-RO"/>
              </w:rPr>
            </w:pPr>
          </w:p>
        </w:tc>
      </w:tr>
    </w:tbl>
    <w:p w:rsidR="00BE1B3D" w:rsidRPr="00E329D5" w:rsidRDefault="00BE1B3D" w:rsidP="00A800C6">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A800C6">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fost preluate de la mai mulţi colectori se vor completa cantităţile pentru fiecare colector în parte.</w:t>
      </w:r>
    </w:p>
    <w:p w:rsidR="00BE1B3D" w:rsidRPr="00E329D5" w:rsidRDefault="00BE1B3D" w:rsidP="00A800C6">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mai mulţi destinatari, se vor completa cantităţile pentru fiecare destinaţie în parte. Pentru cantităţile care sunt tratate în instalaţia proprie, ca destinaţie se vor trece propriile date de identificare.</w:t>
      </w:r>
    </w:p>
    <w:p w:rsidR="00F23805" w:rsidRDefault="00BE1B3D" w:rsidP="00A800C6">
      <w:pPr>
        <w:spacing w:after="0" w:line="240" w:lineRule="auto"/>
        <w:jc w:val="center"/>
        <w:rPr>
          <w:rFonts w:ascii="Arial" w:eastAsia="Times New Roman" w:hAnsi="Arial" w:cs="Arial"/>
          <w:noProof w:val="0"/>
          <w:color w:val="000000"/>
          <w:sz w:val="24"/>
          <w:szCs w:val="24"/>
          <w:lang w:eastAsia="ro-RO"/>
        </w:rPr>
      </w:pPr>
      <w:r w:rsidRPr="00BE1B3D">
        <w:rPr>
          <w:rFonts w:ascii="Arial" w:eastAsia="Times New Roman" w:hAnsi="Arial" w:cs="Arial"/>
          <w:noProof w:val="0"/>
          <w:color w:val="000000"/>
          <w:sz w:val="28"/>
          <w:szCs w:val="28"/>
          <w:lang w:eastAsia="ro-RO"/>
        </w:rPr>
        <w:t>   </w:t>
      </w:r>
      <w:r w:rsidRPr="00BE1B3D">
        <w:rPr>
          <w:rFonts w:ascii="Arial" w:eastAsia="Times New Roman" w:hAnsi="Arial" w:cs="Arial"/>
          <w:noProof w:val="0"/>
          <w:color w:val="000000"/>
          <w:sz w:val="28"/>
          <w:szCs w:val="28"/>
          <w:lang w:eastAsia="ro-RO"/>
        </w:rPr>
        <w:br/>
      </w:r>
    </w:p>
    <w:p w:rsidR="00F23805" w:rsidRDefault="00F23805" w:rsidP="00BE1B3D">
      <w:pPr>
        <w:spacing w:after="0" w:line="240" w:lineRule="auto"/>
        <w:jc w:val="center"/>
        <w:rPr>
          <w:rFonts w:ascii="Arial" w:eastAsia="Times New Roman" w:hAnsi="Arial" w:cs="Arial"/>
          <w:noProof w:val="0"/>
          <w:color w:val="000000"/>
          <w:sz w:val="24"/>
          <w:szCs w:val="24"/>
          <w:lang w:eastAsia="ro-RO"/>
        </w:rPr>
      </w:pPr>
    </w:p>
    <w:p w:rsidR="00F23805" w:rsidRDefault="00F23805" w:rsidP="00BE1B3D">
      <w:pPr>
        <w:spacing w:after="0" w:line="240" w:lineRule="auto"/>
        <w:jc w:val="center"/>
        <w:rPr>
          <w:rFonts w:ascii="Arial" w:eastAsia="Times New Roman" w:hAnsi="Arial" w:cs="Arial"/>
          <w:noProof w:val="0"/>
          <w:color w:val="000000"/>
          <w:sz w:val="24"/>
          <w:szCs w:val="24"/>
          <w:lang w:eastAsia="ro-RO"/>
        </w:rPr>
      </w:pPr>
    </w:p>
    <w:p w:rsidR="00F23805" w:rsidRDefault="00F23805" w:rsidP="00BE1B3D">
      <w:pPr>
        <w:spacing w:after="0" w:line="240" w:lineRule="auto"/>
        <w:jc w:val="center"/>
        <w:rPr>
          <w:rFonts w:ascii="Arial" w:eastAsia="Times New Roman" w:hAnsi="Arial" w:cs="Arial"/>
          <w:noProof w:val="0"/>
          <w:color w:val="000000"/>
          <w:sz w:val="24"/>
          <w:szCs w:val="24"/>
          <w:lang w:eastAsia="ro-RO"/>
        </w:rPr>
      </w:pPr>
    </w:p>
    <w:p w:rsidR="00F23805" w:rsidRDefault="00F23805" w:rsidP="00BE1B3D">
      <w:pPr>
        <w:spacing w:after="0" w:line="240" w:lineRule="auto"/>
        <w:jc w:val="center"/>
        <w:rPr>
          <w:rFonts w:ascii="Arial" w:eastAsia="Times New Roman" w:hAnsi="Arial" w:cs="Arial"/>
          <w:noProof w:val="0"/>
          <w:color w:val="000000"/>
          <w:sz w:val="24"/>
          <w:szCs w:val="24"/>
          <w:lang w:eastAsia="ro-RO"/>
        </w:rPr>
      </w:pP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Tabelul 2 - DEEE tratate</w:t>
      </w:r>
    </w:p>
    <w:tbl>
      <w:tblPr>
        <w:tblW w:w="16155" w:type="dxa"/>
        <w:jc w:val="center"/>
        <w:tblCellMar>
          <w:top w:w="15" w:type="dxa"/>
          <w:left w:w="15" w:type="dxa"/>
          <w:bottom w:w="15" w:type="dxa"/>
          <w:right w:w="15" w:type="dxa"/>
        </w:tblCellMar>
        <w:tblLook w:val="04A0" w:firstRow="1" w:lastRow="0" w:firstColumn="1" w:lastColumn="0" w:noHBand="0" w:noVBand="1"/>
      </w:tblPr>
      <w:tblGrid>
        <w:gridCol w:w="15"/>
        <w:gridCol w:w="747"/>
        <w:gridCol w:w="847"/>
        <w:gridCol w:w="1032"/>
        <w:gridCol w:w="667"/>
        <w:gridCol w:w="417"/>
        <w:gridCol w:w="744"/>
        <w:gridCol w:w="890"/>
        <w:gridCol w:w="1005"/>
        <w:gridCol w:w="306"/>
        <w:gridCol w:w="872"/>
        <w:gridCol w:w="1521"/>
        <w:gridCol w:w="1122"/>
        <w:gridCol w:w="762"/>
        <w:gridCol w:w="880"/>
        <w:gridCol w:w="306"/>
        <w:gridCol w:w="872"/>
        <w:gridCol w:w="1374"/>
        <w:gridCol w:w="1036"/>
        <w:gridCol w:w="740"/>
      </w:tblGrid>
      <w:tr w:rsidR="00BE1B3D" w:rsidRPr="000B7168" w:rsidTr="00BE1B3D">
        <w:trPr>
          <w:trHeight w:val="15"/>
          <w:jc w:val="center"/>
        </w:trPr>
        <w:tc>
          <w:tcPr>
            <w:tcW w:w="0" w:type="auto"/>
            <w:tcMar>
              <w:top w:w="0" w:type="dxa"/>
              <w:left w:w="0" w:type="dxa"/>
              <w:bottom w:w="0" w:type="dxa"/>
              <w:right w:w="0" w:type="dxa"/>
            </w:tcMar>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c>
          <w:tcPr>
            <w:tcW w:w="0" w:type="auto"/>
            <w:vAlign w:val="center"/>
            <w:hideMark/>
          </w:tcPr>
          <w:p w:rsidR="00BE1B3D" w:rsidRPr="000B7168" w:rsidRDefault="00BE1B3D" w:rsidP="00BE1B3D">
            <w:pPr>
              <w:spacing w:after="0" w:line="240" w:lineRule="auto"/>
              <w:rPr>
                <w:rFonts w:ascii="Times New Roman" w:eastAsia="Times New Roman" w:hAnsi="Times New Roman" w:cs="Times New Roman"/>
                <w:noProof w:val="0"/>
                <w:sz w:val="16"/>
                <w:szCs w:val="16"/>
                <w:lang w:eastAsia="ro-RO"/>
              </w:rPr>
            </w:pPr>
          </w:p>
        </w:tc>
      </w:tr>
      <w:tr w:rsidR="00BE1B3D" w:rsidRPr="000B7168" w:rsidTr="00BE1B3D">
        <w:trPr>
          <w:trHeight w:val="1560"/>
          <w:jc w:val="center"/>
        </w:trPr>
        <w:tc>
          <w:tcPr>
            <w:tcW w:w="0" w:type="auto"/>
            <w:tcMar>
              <w:top w:w="0" w:type="dxa"/>
              <w:left w:w="0" w:type="dxa"/>
              <w:bottom w:w="0" w:type="dxa"/>
              <w:right w:w="0" w:type="dxa"/>
            </w:tcMar>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Categoria 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Cantitatea intrată în procesul de tratare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Componente recuperate pentru refolosire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Fracţii rezultate în procesul de tratare a 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Stoc la început de an din fracţiile rezultate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Cantitatea valorificată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Cod valorificare***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Destinatarul fracţiilor valorificate****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Documente conform Regulamentului (CE) nr. 1.013/2006 din 14 iunie 2006 privind transferurile de deşeuri în cazul transferurilor transfrontiere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Destinatar final (Se va completa în cazul în care în coloana "Cod valorificare" apare R12 sau R13.)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Cantitate eliminată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Cod eliminare***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Destinatarul fracţiilor eliminate****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Documente conform Regulamentului (CE) nr. 1.013/2006 în cazul transferurilor transfrontiere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Destinatar final (Se va completa în cazul în care în coloana "Cod eliminare" apare D13, D14 sau D15.)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Stoc la sfârşit de an din fracţiile rezultate</w:t>
            </w:r>
          </w:p>
        </w:tc>
      </w:tr>
      <w:tr w:rsidR="00BE1B3D" w:rsidRPr="000B7168" w:rsidTr="00BE1B3D">
        <w:trPr>
          <w:trHeight w:val="1095"/>
          <w:jc w:val="center"/>
        </w:trPr>
        <w:tc>
          <w:tcPr>
            <w:tcW w:w="0" w:type="auto"/>
            <w:tcMar>
              <w:top w:w="0" w:type="dxa"/>
              <w:left w:w="0" w:type="dxa"/>
              <w:bottom w:w="0" w:type="dxa"/>
              <w:right w:w="0" w:type="dxa"/>
            </w:tcMar>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Tp de deşeu**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Date de identificare (inclusiv ţara)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Date de identificare (inclusiv ţara)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Tone</w:t>
            </w:r>
          </w:p>
        </w:tc>
      </w:tr>
      <w:tr w:rsidR="00BE1B3D" w:rsidRPr="000B7168" w:rsidTr="00BE1B3D">
        <w:trPr>
          <w:trHeight w:val="300"/>
          <w:jc w:val="center"/>
        </w:trPr>
        <w:tc>
          <w:tcPr>
            <w:tcW w:w="0" w:type="auto"/>
            <w:tcMar>
              <w:top w:w="0" w:type="dxa"/>
              <w:left w:w="0" w:type="dxa"/>
              <w:bottom w:w="0" w:type="dxa"/>
              <w:right w:w="0" w:type="dxa"/>
            </w:tcMar>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r>
      <w:tr w:rsidR="00BE1B3D" w:rsidRPr="000B7168" w:rsidTr="00BE1B3D">
        <w:trPr>
          <w:trHeight w:val="300"/>
          <w:jc w:val="center"/>
        </w:trPr>
        <w:tc>
          <w:tcPr>
            <w:tcW w:w="0" w:type="auto"/>
            <w:tcMar>
              <w:top w:w="0" w:type="dxa"/>
              <w:left w:w="0" w:type="dxa"/>
              <w:bottom w:w="0" w:type="dxa"/>
              <w:right w:w="0" w:type="dxa"/>
            </w:tcMar>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r>
      <w:tr w:rsidR="00BE1B3D" w:rsidRPr="000B7168" w:rsidTr="00BE1B3D">
        <w:trPr>
          <w:trHeight w:val="360"/>
          <w:jc w:val="center"/>
        </w:trPr>
        <w:tc>
          <w:tcPr>
            <w:tcW w:w="0" w:type="auto"/>
            <w:tcMar>
              <w:top w:w="0" w:type="dxa"/>
              <w:left w:w="0" w:type="dxa"/>
              <w:bottom w:w="0" w:type="dxa"/>
              <w:right w:w="0" w:type="dxa"/>
            </w:tcMar>
            <w:vAlign w:val="center"/>
            <w:hideMark/>
          </w:tcPr>
          <w:p w:rsidR="00BE1B3D" w:rsidRPr="000B7168" w:rsidRDefault="00BE1B3D" w:rsidP="00BE1B3D">
            <w:pPr>
              <w:spacing w:after="0" w:line="240" w:lineRule="auto"/>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r w:rsidRPr="000B7168">
              <w:rPr>
                <w:rFonts w:ascii="Arial" w:eastAsia="Times New Roman" w:hAnsi="Arial" w:cs="Arial"/>
                <w:noProof w:val="0"/>
                <w:color w:val="000000"/>
                <w:sz w:val="16"/>
                <w:szCs w:val="16"/>
                <w:lang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0B7168" w:rsidRDefault="00BE1B3D" w:rsidP="00BE1B3D">
            <w:pPr>
              <w:spacing w:after="0" w:line="240" w:lineRule="auto"/>
              <w:jc w:val="center"/>
              <w:rPr>
                <w:rFonts w:ascii="Arial" w:eastAsia="Times New Roman" w:hAnsi="Arial" w:cs="Arial"/>
                <w:noProof w:val="0"/>
                <w:color w:val="000000"/>
                <w:sz w:val="16"/>
                <w:szCs w:val="16"/>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lastRenderedPageBreak/>
        <w:t>   **</w:t>
      </w:r>
      <w:r w:rsidRPr="00E329D5">
        <w:rPr>
          <w:rFonts w:ascii="Arial" w:eastAsia="Times New Roman" w:hAnsi="Arial" w:cs="Arial"/>
          <w:noProof w:val="0"/>
          <w:color w:val="000000"/>
          <w:sz w:val="24"/>
          <w:szCs w:val="24"/>
          <w:lang w:eastAsia="ro-RO"/>
        </w:rPr>
        <w:t> Se vor înscrie codul şi denumirea deşeului, conform Deciziei 2000/532/CE, modificată prin Decizia nr. Decizia nr. 2014/955/CE de modificare a Deciziei 2000/532/CE de stabilire a unei liste de deşeuri în temeiul Directivei 2008/98/CE a Parlamentului European şi a Consiliului.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Conform Legii nr. 211/2011 privind regimul deşeurilor, republicată, cu modificările şi completările ulterioare.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w:t>
      </w:r>
      <w:r w:rsidRPr="00E329D5">
        <w:rPr>
          <w:rFonts w:ascii="Arial" w:eastAsia="Times New Roman" w:hAnsi="Arial" w:cs="Arial"/>
          <w:noProof w:val="0"/>
          <w:color w:val="000000"/>
          <w:sz w:val="24"/>
          <w:szCs w:val="24"/>
          <w:lang w:eastAsia="ro-RO"/>
        </w:rPr>
        <w:t> În cazul în care DEEE dintr-o categorie au mai mulţi destinatari se vor completa cantităţile pentru fiecare destinaţie în parte.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NOTĂ:</w:t>
      </w:r>
      <w:r w:rsidRPr="00E329D5">
        <w:rPr>
          <w:rFonts w:ascii="Arial" w:eastAsia="Times New Roman" w:hAnsi="Arial" w:cs="Arial"/>
          <w:noProof w:val="0"/>
          <w:color w:val="000000"/>
          <w:sz w:val="24"/>
          <w:szCs w:val="24"/>
          <w:lang w:eastAsia="ro-RO"/>
        </w:rPr>
        <w:t> Tabelul 1 coloana 3 = Tabelul 2 coloana 1 pentru fiecare categorie.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Cantitate intrată în procesul de tratare = componente recuperate pentru refolosire + fracţii rezultate, pentru fiecare categorie de DEEE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Fracţii rezultate în procesul de tratare a DEEE (coloana 4) + stoc la început de an (coloana 5) = cantitate valorificată (coloana 6) + cantitate eliminată (coloana 12) + stoc la sfârşit de an (coloana 18)</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Tabelul 3 - Producători individuali/organizaţii colective care au contract cu instalaţia de tratare</w:t>
      </w:r>
    </w:p>
    <w:tbl>
      <w:tblPr>
        <w:tblW w:w="8295" w:type="dxa"/>
        <w:jc w:val="center"/>
        <w:tblCellMar>
          <w:top w:w="15" w:type="dxa"/>
          <w:left w:w="15" w:type="dxa"/>
          <w:bottom w:w="15" w:type="dxa"/>
          <w:right w:w="15" w:type="dxa"/>
        </w:tblCellMar>
        <w:tblLook w:val="04A0" w:firstRow="1" w:lastRow="0" w:firstColumn="1" w:lastColumn="0" w:noHBand="0" w:noVBand="1"/>
      </w:tblPr>
      <w:tblGrid>
        <w:gridCol w:w="14"/>
        <w:gridCol w:w="1281"/>
        <w:gridCol w:w="789"/>
        <w:gridCol w:w="409"/>
        <w:gridCol w:w="2997"/>
        <w:gridCol w:w="789"/>
        <w:gridCol w:w="409"/>
        <w:gridCol w:w="1607"/>
      </w:tblGrid>
      <w:tr w:rsidR="00BE1B3D" w:rsidRPr="006E3EB0" w:rsidTr="00BE1B3D">
        <w:trPr>
          <w:trHeight w:val="1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c>
          <w:tcPr>
            <w:tcW w:w="0" w:type="auto"/>
            <w:vAlign w:val="center"/>
            <w:hideMark/>
          </w:tcPr>
          <w:p w:rsidR="00BE1B3D" w:rsidRPr="006E3EB0" w:rsidRDefault="00BE1B3D" w:rsidP="00BE1B3D">
            <w:pPr>
              <w:spacing w:after="0" w:line="240" w:lineRule="auto"/>
              <w:rPr>
                <w:rFonts w:ascii="Times New Roman" w:eastAsia="Times New Roman" w:hAnsi="Times New Roman" w:cs="Times New Roman"/>
                <w:noProof w:val="0"/>
                <w:lang w:eastAsia="ro-RO"/>
              </w:rPr>
            </w:pPr>
          </w:p>
        </w:tc>
      </w:tr>
      <w:tr w:rsidR="00BE1B3D" w:rsidRPr="006E3EB0" w:rsidTr="00BE1B3D">
        <w:trPr>
          <w:trHeight w:val="55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Categoria DEEE*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Producători individuali</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Organizaţii colective</w:t>
            </w:r>
          </w:p>
        </w:tc>
      </w:tr>
      <w:tr w:rsidR="00BE1B3D" w:rsidRPr="006E3EB0" w:rsidTr="00BE1B3D">
        <w:trPr>
          <w:trHeight w:val="765"/>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Nr. de înregistrare în Registrul naţional al producătorilor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Numărul licenţei de operare</w:t>
            </w:r>
          </w:p>
        </w:tc>
      </w:tr>
      <w:tr w:rsidR="00BE1B3D" w:rsidRPr="006E3EB0" w:rsidTr="00BE1B3D">
        <w:trPr>
          <w:trHeight w:val="3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r w:rsidR="00BE1B3D" w:rsidRPr="006E3EB0" w:rsidTr="00BE1B3D">
        <w:trPr>
          <w:trHeight w:val="3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p>
        </w:tc>
      </w:tr>
    </w:tbl>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BE1B3D">
        <w:rPr>
          <w:rFonts w:ascii="Arial" w:eastAsia="Times New Roman" w:hAnsi="Arial" w:cs="Arial"/>
          <w:b/>
          <w:bCs/>
          <w:noProof w:val="0"/>
          <w:color w:val="000000"/>
          <w:sz w:val="28"/>
          <w:szCs w:val="28"/>
          <w:lang w:eastAsia="ro-RO"/>
        </w:rPr>
        <w:t>   </w:t>
      </w:r>
      <w:r w:rsidRPr="00E329D5">
        <w:rPr>
          <w:rFonts w:ascii="Arial" w:eastAsia="Times New Roman" w:hAnsi="Arial" w:cs="Arial"/>
          <w:b/>
          <w:bCs/>
          <w:noProof w:val="0"/>
          <w:color w:val="000000"/>
          <w:sz w:val="24"/>
          <w:szCs w:val="24"/>
          <w:lang w:eastAsia="ro-RO"/>
        </w:rPr>
        <w:t>*</w:t>
      </w:r>
      <w:r w:rsidRPr="00E329D5">
        <w:rPr>
          <w:rFonts w:ascii="Arial" w:eastAsia="Times New Roman" w:hAnsi="Arial" w:cs="Arial"/>
          <w:noProof w:val="0"/>
          <w:color w:val="000000"/>
          <w:sz w:val="24"/>
          <w:szCs w:val="24"/>
          <w:lang w:eastAsia="ro-RO"/>
        </w:rPr>
        <w:t> Se va înscrie codul categoriilor de deşeuri de echipamente electrice şi electronice prevăzute în anexa nr. 11 la procedură.</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Subsemnatul declar că informaţiile furnizate sunt adevărate şi oferă date exacte privind gestionarea deşeurilor de echipamente electrice şi electronice, pentru anul . . . . . . . . . . .</w:t>
      </w:r>
    </w:p>
    <w:tbl>
      <w:tblPr>
        <w:tblW w:w="2415" w:type="dxa"/>
        <w:jc w:val="center"/>
        <w:tblCellMar>
          <w:top w:w="15" w:type="dxa"/>
          <w:left w:w="15" w:type="dxa"/>
          <w:bottom w:w="15" w:type="dxa"/>
          <w:right w:w="15" w:type="dxa"/>
        </w:tblCellMar>
        <w:tblLook w:val="04A0" w:firstRow="1" w:lastRow="0" w:firstColumn="1" w:lastColumn="0" w:noHBand="0" w:noVBand="1"/>
      </w:tblPr>
      <w:tblGrid>
        <w:gridCol w:w="6"/>
        <w:gridCol w:w="2409"/>
      </w:tblGrid>
      <w:tr w:rsidR="00BE1B3D" w:rsidRPr="00E329D5" w:rsidTr="00BE1B3D">
        <w:trPr>
          <w:trHeight w:val="15"/>
          <w:jc w:val="center"/>
        </w:trPr>
        <w:tc>
          <w:tcPr>
            <w:tcW w:w="0" w:type="auto"/>
            <w:tcMar>
              <w:top w:w="0" w:type="dxa"/>
              <w:left w:w="0" w:type="dxa"/>
              <w:bottom w:w="0" w:type="dxa"/>
              <w:right w:w="0" w:type="dxa"/>
            </w:tcMar>
            <w:vAlign w:val="center"/>
            <w:hideMark/>
          </w:tcPr>
          <w:p w:rsidR="00BE1B3D" w:rsidRPr="00E329D5" w:rsidRDefault="00BE1B3D" w:rsidP="00BE1B3D">
            <w:pPr>
              <w:spacing w:after="0" w:line="240" w:lineRule="auto"/>
              <w:rPr>
                <w:rFonts w:ascii="Arial" w:eastAsia="Times New Roman" w:hAnsi="Arial" w:cs="Arial"/>
                <w:noProof w:val="0"/>
                <w:color w:val="000000"/>
                <w:sz w:val="24"/>
                <w:szCs w:val="24"/>
                <w:lang w:eastAsia="ro-RO"/>
              </w:rPr>
            </w:pPr>
          </w:p>
        </w:tc>
        <w:tc>
          <w:tcPr>
            <w:tcW w:w="0" w:type="auto"/>
            <w:vAlign w:val="center"/>
            <w:hideMark/>
          </w:tcPr>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tc>
      </w:tr>
      <w:tr w:rsidR="00BE1B3D" w:rsidRPr="006E3EB0" w:rsidTr="00BE1B3D">
        <w:trPr>
          <w:trHeight w:val="1200"/>
          <w:jc w:val="center"/>
        </w:trPr>
        <w:tc>
          <w:tcPr>
            <w:tcW w:w="0" w:type="auto"/>
            <w:tcMar>
              <w:top w:w="0" w:type="dxa"/>
              <w:left w:w="0" w:type="dxa"/>
              <w:bottom w:w="0" w:type="dxa"/>
              <w:right w:w="0" w:type="dxa"/>
            </w:tcMar>
            <w:vAlign w:val="center"/>
            <w:hideMark/>
          </w:tcPr>
          <w:p w:rsidR="00BE1B3D" w:rsidRPr="006E3EB0" w:rsidRDefault="00BE1B3D" w:rsidP="00BE1B3D">
            <w:pPr>
              <w:spacing w:after="0" w:line="240" w:lineRule="auto"/>
              <w:rPr>
                <w:rFonts w:ascii="Arial" w:eastAsia="Times New Roman" w:hAnsi="Arial" w:cs="Arial"/>
                <w:noProof w:val="0"/>
                <w:color w:val="000000"/>
                <w:lang w:eastAsia="ro-RO"/>
              </w:rPr>
            </w:pPr>
          </w:p>
        </w:tc>
        <w:tc>
          <w:tcPr>
            <w:tcW w:w="0" w:type="auto"/>
            <w:tcBorders>
              <w:top w:val="nil"/>
              <w:left w:val="nil"/>
              <w:bottom w:val="nil"/>
              <w:right w:val="nil"/>
            </w:tcBorders>
            <w:vAlign w:val="center"/>
            <w:hideMark/>
          </w:tcPr>
          <w:p w:rsidR="00BE1B3D" w:rsidRPr="006E3EB0" w:rsidRDefault="00BE1B3D" w:rsidP="00BE1B3D">
            <w:pPr>
              <w:spacing w:after="0" w:line="240" w:lineRule="auto"/>
              <w:jc w:val="center"/>
              <w:rPr>
                <w:rFonts w:ascii="Arial" w:eastAsia="Times New Roman" w:hAnsi="Arial" w:cs="Arial"/>
                <w:noProof w:val="0"/>
                <w:color w:val="000000"/>
                <w:lang w:eastAsia="ro-RO"/>
              </w:rPr>
            </w:pPr>
            <w:r w:rsidRPr="006E3EB0">
              <w:rPr>
                <w:rFonts w:ascii="Arial" w:eastAsia="Times New Roman" w:hAnsi="Arial" w:cs="Arial"/>
                <w:noProof w:val="0"/>
                <w:color w:val="000000"/>
                <w:lang w:eastAsia="ro-RO"/>
              </w:rPr>
              <w:t>Data . . . . . . . . . .</w:t>
            </w:r>
            <w:r w:rsidRPr="006E3EB0">
              <w:rPr>
                <w:rFonts w:ascii="Arial" w:eastAsia="Times New Roman" w:hAnsi="Arial" w:cs="Arial"/>
                <w:noProof w:val="0"/>
                <w:color w:val="000000"/>
                <w:lang w:eastAsia="ro-RO"/>
              </w:rPr>
              <w:br/>
            </w:r>
            <w:r w:rsidRPr="006E3EB0">
              <w:rPr>
                <w:rFonts w:ascii="Arial" w:eastAsia="Times New Roman" w:hAnsi="Arial" w:cs="Arial"/>
                <w:noProof w:val="0"/>
                <w:color w:val="000000"/>
                <w:lang w:eastAsia="ro-RO"/>
              </w:rPr>
              <w:br/>
              <w:t xml:space="preserve">Reprezentant </w:t>
            </w:r>
            <w:r w:rsidR="000B7168" w:rsidRPr="006E3EB0">
              <w:rPr>
                <w:rFonts w:ascii="Arial" w:eastAsia="Times New Roman" w:hAnsi="Arial" w:cs="Arial"/>
                <w:noProof w:val="0"/>
                <w:color w:val="000000"/>
                <w:lang w:eastAsia="ro-RO"/>
              </w:rPr>
              <w:t xml:space="preserve">  </w:t>
            </w:r>
            <w:r w:rsidRPr="006E3EB0">
              <w:rPr>
                <w:rFonts w:ascii="Arial" w:eastAsia="Times New Roman" w:hAnsi="Arial" w:cs="Arial"/>
                <w:noProof w:val="0"/>
                <w:color w:val="000000"/>
                <w:lang w:eastAsia="ro-RO"/>
              </w:rPr>
              <w:t>legal,</w:t>
            </w:r>
            <w:r w:rsidRPr="006E3EB0">
              <w:rPr>
                <w:rFonts w:ascii="Arial" w:eastAsia="Times New Roman" w:hAnsi="Arial" w:cs="Arial"/>
                <w:noProof w:val="0"/>
                <w:color w:val="000000"/>
                <w:lang w:eastAsia="ro-RO"/>
              </w:rPr>
              <w:br/>
              <w:t>. . . . . . . . . .</w:t>
            </w:r>
            <w:r w:rsidRPr="006E3EB0">
              <w:rPr>
                <w:rFonts w:ascii="Arial" w:eastAsia="Times New Roman" w:hAnsi="Arial" w:cs="Arial"/>
                <w:noProof w:val="0"/>
                <w:color w:val="000000"/>
                <w:lang w:eastAsia="ro-RO"/>
              </w:rPr>
              <w:br/>
              <w:t>(numele, funcţia, semnătura)</w:t>
            </w:r>
          </w:p>
        </w:tc>
      </w:tr>
    </w:tbl>
    <w:p w:rsidR="00BE1B3D" w:rsidRPr="00E329D5" w:rsidRDefault="00BE1B3D" w:rsidP="00BE1B3D">
      <w:pPr>
        <w:spacing w:after="0" w:line="240" w:lineRule="auto"/>
        <w:jc w:val="right"/>
        <w:rPr>
          <w:rFonts w:ascii="Arial" w:eastAsia="Times New Roman" w:hAnsi="Arial" w:cs="Arial"/>
          <w:noProof w:val="0"/>
          <w:color w:val="000000"/>
          <w:sz w:val="24"/>
          <w:szCs w:val="24"/>
          <w:lang w:eastAsia="ro-RO"/>
        </w:rPr>
      </w:pPr>
      <w:r w:rsidRPr="00E329D5">
        <w:rPr>
          <w:rFonts w:ascii="Arial" w:eastAsia="Times New Roman" w:hAnsi="Arial" w:cs="Arial"/>
          <w:b/>
          <w:bCs/>
          <w:i/>
          <w:iCs/>
          <w:noProof w:val="0"/>
          <w:color w:val="FF0000"/>
          <w:sz w:val="24"/>
          <w:szCs w:val="24"/>
          <w:lang w:eastAsia="ro-RO"/>
        </w:rPr>
        <w:t>   </w:t>
      </w:r>
      <w:r w:rsidRPr="00E329D5">
        <w:rPr>
          <w:rFonts w:ascii="Arial" w:eastAsia="Times New Roman" w:hAnsi="Arial" w:cs="Arial"/>
          <w:b/>
          <w:bCs/>
          <w:i/>
          <w:iCs/>
          <w:noProof w:val="0"/>
          <w:color w:val="FF0000"/>
          <w:sz w:val="24"/>
          <w:szCs w:val="24"/>
          <w:lang w:eastAsia="ro-RO"/>
        </w:rPr>
        <w:br/>
        <w:t>ANEXA Nr. 11</w:t>
      </w:r>
      <w:r w:rsidRPr="00E329D5">
        <w:rPr>
          <w:rFonts w:ascii="Arial" w:eastAsia="Times New Roman" w:hAnsi="Arial" w:cs="Arial"/>
          <w:b/>
          <w:bCs/>
          <w:i/>
          <w:iCs/>
          <w:noProof w:val="0"/>
          <w:color w:val="FF0000"/>
          <w:sz w:val="24"/>
          <w:szCs w:val="24"/>
          <w:lang w:eastAsia="ro-RO"/>
        </w:rPr>
        <w:br/>
        <w:t>  la procedură</w:t>
      </w:r>
    </w:p>
    <w:p w:rsidR="00BE1B3D" w:rsidRPr="00E329D5" w:rsidRDefault="00BE1B3D" w:rsidP="00BE1B3D">
      <w:pPr>
        <w:spacing w:after="0" w:line="240" w:lineRule="auto"/>
        <w:jc w:val="center"/>
        <w:rPr>
          <w:rFonts w:ascii="Arial" w:eastAsia="Times New Roman" w:hAnsi="Arial" w:cs="Arial"/>
          <w:noProof w:val="0"/>
          <w:color w:val="000000"/>
          <w:sz w:val="24"/>
          <w:szCs w:val="24"/>
          <w:lang w:eastAsia="ro-RO"/>
        </w:rPr>
      </w:pPr>
      <w:r w:rsidRPr="00E329D5">
        <w:rPr>
          <w:rFonts w:ascii="Arial" w:eastAsia="Times New Roman" w:hAnsi="Arial" w:cs="Arial"/>
          <w:noProof w:val="0"/>
          <w:color w:val="000000"/>
          <w:sz w:val="24"/>
          <w:szCs w:val="24"/>
          <w:lang w:eastAsia="ro-RO"/>
        </w:rPr>
        <w:t>    </w:t>
      </w:r>
      <w:r w:rsidRPr="00E329D5">
        <w:rPr>
          <w:rFonts w:ascii="Arial" w:eastAsia="Times New Roman" w:hAnsi="Arial" w:cs="Arial"/>
          <w:noProof w:val="0"/>
          <w:color w:val="000000"/>
          <w:sz w:val="24"/>
          <w:szCs w:val="24"/>
          <w:lang w:eastAsia="ro-RO"/>
        </w:rPr>
        <w:br/>
        <w:t>Categorii de EEE reglementate de art. 2 alin. (1) lit. b) din Ordonanţa de urgenţă a Guvernului nr. 5/2015 privind deşeurile de echipamente electrice şi electronice/categorii de DEEE</w:t>
      </w:r>
    </w:p>
    <w:p w:rsidR="00BE1B3D" w:rsidRPr="00E329D5" w:rsidRDefault="00BE1B3D" w:rsidP="00BE1B3D">
      <w:pPr>
        <w:spacing w:after="0" w:line="240" w:lineRule="auto"/>
        <w:rPr>
          <w:rFonts w:ascii="Times New Roman" w:eastAsia="Times New Roman" w:hAnsi="Times New Roman" w:cs="Times New Roman"/>
          <w:noProof w:val="0"/>
          <w:sz w:val="24"/>
          <w:szCs w:val="24"/>
          <w:lang w:eastAsia="ro-RO"/>
        </w:rPr>
      </w:pP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1.</w:t>
      </w:r>
      <w:r w:rsidRPr="00E329D5">
        <w:rPr>
          <w:rFonts w:ascii="Arial" w:eastAsia="Times New Roman" w:hAnsi="Arial" w:cs="Arial"/>
          <w:noProof w:val="0"/>
          <w:color w:val="000000"/>
          <w:sz w:val="24"/>
          <w:szCs w:val="24"/>
          <w:lang w:eastAsia="ro-RO"/>
        </w:rPr>
        <w:t> Echipamente de transfer termic</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2.</w:t>
      </w:r>
      <w:r w:rsidRPr="00E329D5">
        <w:rPr>
          <w:rFonts w:ascii="Arial" w:eastAsia="Times New Roman" w:hAnsi="Arial" w:cs="Arial"/>
          <w:noProof w:val="0"/>
          <w:color w:val="000000"/>
          <w:sz w:val="24"/>
          <w:szCs w:val="24"/>
          <w:lang w:eastAsia="ro-RO"/>
        </w:rPr>
        <w:t> Ecrane, monitoare şi echipamente care conţin ecrane cu o suprafaţă mai mare de 100 cm</w:t>
      </w:r>
      <w:r w:rsidRPr="00E329D5">
        <w:rPr>
          <w:rFonts w:ascii="Arial" w:eastAsia="Times New Roman" w:hAnsi="Arial" w:cs="Arial"/>
          <w:noProof w:val="0"/>
          <w:color w:val="000000"/>
          <w:sz w:val="24"/>
          <w:szCs w:val="24"/>
          <w:vertAlign w:val="superscript"/>
          <w:lang w:eastAsia="ro-RO"/>
        </w:rPr>
        <w:t>2</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lastRenderedPageBreak/>
        <w:t>   3.</w:t>
      </w:r>
      <w:r w:rsidRPr="00E329D5">
        <w:rPr>
          <w:rFonts w:ascii="Arial" w:eastAsia="Times New Roman" w:hAnsi="Arial" w:cs="Arial"/>
          <w:noProof w:val="0"/>
          <w:color w:val="000000"/>
          <w:sz w:val="24"/>
          <w:szCs w:val="24"/>
          <w:lang w:eastAsia="ro-RO"/>
        </w:rPr>
        <w:t> Lămpi</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4.</w:t>
      </w:r>
      <w:r w:rsidRPr="00E329D5">
        <w:rPr>
          <w:rFonts w:ascii="Arial" w:eastAsia="Times New Roman" w:hAnsi="Arial" w:cs="Arial"/>
          <w:noProof w:val="0"/>
          <w:color w:val="000000"/>
          <w:sz w:val="24"/>
          <w:szCs w:val="24"/>
          <w:lang w:eastAsia="ro-RO"/>
        </w:rPr>
        <w:t> Echipamente de mari dimensiuni (având oricare dintre dimensiunile externe mai mare de 50 cm)</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4a.</w:t>
      </w:r>
      <w:r w:rsidRPr="00E329D5">
        <w:rPr>
          <w:rFonts w:ascii="Arial" w:eastAsia="Times New Roman" w:hAnsi="Arial" w:cs="Arial"/>
          <w:noProof w:val="0"/>
          <w:color w:val="000000"/>
          <w:sz w:val="24"/>
          <w:szCs w:val="24"/>
          <w:lang w:eastAsia="ro-RO"/>
        </w:rPr>
        <w:t> Echipamente de mari dimensiuni (fără panouri fotovoltaice)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4b.</w:t>
      </w:r>
      <w:r w:rsidRPr="00E329D5">
        <w:rPr>
          <w:rFonts w:ascii="Arial" w:eastAsia="Times New Roman" w:hAnsi="Arial" w:cs="Arial"/>
          <w:noProof w:val="0"/>
          <w:color w:val="000000"/>
          <w:sz w:val="24"/>
          <w:szCs w:val="24"/>
          <w:lang w:eastAsia="ro-RO"/>
        </w:rPr>
        <w:t> Panouri fotovoltaice</w:t>
      </w:r>
    </w:p>
    <w:p w:rsidR="00BE1B3D" w:rsidRPr="00E329D5" w:rsidRDefault="00BE1B3D" w:rsidP="00BE1B3D">
      <w:pPr>
        <w:spacing w:after="0" w:line="240" w:lineRule="auto"/>
        <w:rPr>
          <w:rFonts w:ascii="Arial" w:eastAsia="Times New Roman" w:hAnsi="Arial" w:cs="Arial"/>
          <w:noProof w:val="0"/>
          <w:color w:val="000000"/>
          <w:sz w:val="24"/>
          <w:szCs w:val="24"/>
          <w:lang w:eastAsia="ro-RO"/>
        </w:rPr>
      </w:pPr>
      <w:r w:rsidRPr="00E329D5">
        <w:rPr>
          <w:rFonts w:ascii="Arial" w:eastAsia="Times New Roman" w:hAnsi="Arial" w:cs="Arial"/>
          <w:b/>
          <w:bCs/>
          <w:noProof w:val="0"/>
          <w:color w:val="000000"/>
          <w:sz w:val="24"/>
          <w:szCs w:val="24"/>
          <w:lang w:eastAsia="ro-RO"/>
        </w:rPr>
        <w:t>   5.</w:t>
      </w:r>
      <w:r w:rsidRPr="00E329D5">
        <w:rPr>
          <w:rFonts w:ascii="Arial" w:eastAsia="Times New Roman" w:hAnsi="Arial" w:cs="Arial"/>
          <w:noProof w:val="0"/>
          <w:color w:val="000000"/>
          <w:sz w:val="24"/>
          <w:szCs w:val="24"/>
          <w:lang w:eastAsia="ro-RO"/>
        </w:rPr>
        <w:t> Echipamente de mici dimensiuni (nicio dimensiune externă mai mare de 50 cm)</w:t>
      </w:r>
    </w:p>
    <w:p w:rsidR="00A44778" w:rsidRPr="00E329D5" w:rsidRDefault="00BE1B3D" w:rsidP="00E329D5">
      <w:pPr>
        <w:spacing w:after="0" w:line="240" w:lineRule="auto"/>
        <w:rPr>
          <w:sz w:val="24"/>
          <w:szCs w:val="24"/>
        </w:rPr>
      </w:pPr>
      <w:r w:rsidRPr="00E329D5">
        <w:rPr>
          <w:rFonts w:ascii="Arial" w:eastAsia="Times New Roman" w:hAnsi="Arial" w:cs="Arial"/>
          <w:b/>
          <w:bCs/>
          <w:noProof w:val="0"/>
          <w:color w:val="000000"/>
          <w:sz w:val="24"/>
          <w:szCs w:val="24"/>
          <w:lang w:eastAsia="ro-RO"/>
        </w:rPr>
        <w:t>   6.</w:t>
      </w:r>
      <w:r w:rsidRPr="00E329D5">
        <w:rPr>
          <w:rFonts w:ascii="Arial" w:eastAsia="Times New Roman" w:hAnsi="Arial" w:cs="Arial"/>
          <w:noProof w:val="0"/>
          <w:color w:val="000000"/>
          <w:sz w:val="24"/>
          <w:szCs w:val="24"/>
          <w:lang w:eastAsia="ro-RO"/>
        </w:rPr>
        <w:t> Echipamente informatice şi de telecomunicaţii de dimensiuni mici (nicio dimensiune externă mai mare de 50 cm)</w:t>
      </w:r>
    </w:p>
    <w:sectPr w:rsidR="00A44778" w:rsidRPr="00E329D5" w:rsidSect="006E3EB0">
      <w:pgSz w:w="16838" w:h="11906" w:orient="landscape"/>
      <w:pgMar w:top="567" w:right="170" w:bottom="993"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C"/>
    <w:rsid w:val="00050E5A"/>
    <w:rsid w:val="000B7168"/>
    <w:rsid w:val="000C5EB5"/>
    <w:rsid w:val="002D67E3"/>
    <w:rsid w:val="00310905"/>
    <w:rsid w:val="00593A3C"/>
    <w:rsid w:val="005A44EB"/>
    <w:rsid w:val="0062669D"/>
    <w:rsid w:val="006A6A21"/>
    <w:rsid w:val="006E3EB0"/>
    <w:rsid w:val="00702138"/>
    <w:rsid w:val="007C27BA"/>
    <w:rsid w:val="008228BB"/>
    <w:rsid w:val="00854852"/>
    <w:rsid w:val="009B6819"/>
    <w:rsid w:val="00A32D90"/>
    <w:rsid w:val="00A44778"/>
    <w:rsid w:val="00A800C6"/>
    <w:rsid w:val="00A86D70"/>
    <w:rsid w:val="00B1657D"/>
    <w:rsid w:val="00B16973"/>
    <w:rsid w:val="00BE1B3D"/>
    <w:rsid w:val="00E07D12"/>
    <w:rsid w:val="00E329D5"/>
    <w:rsid w:val="00ED5F6C"/>
    <w:rsid w:val="00F238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6D042-AE07-488B-A491-CB61D7B1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BE1B3D"/>
  </w:style>
  <w:style w:type="character" w:customStyle="1" w:styleId="capitol">
    <w:name w:val="capitol"/>
    <w:basedOn w:val="DefaultParagraphFont"/>
    <w:rsid w:val="00BE1B3D"/>
  </w:style>
  <w:style w:type="character" w:customStyle="1" w:styleId="articol">
    <w:name w:val="articol"/>
    <w:basedOn w:val="DefaultParagraphFont"/>
    <w:rsid w:val="00BE1B3D"/>
  </w:style>
  <w:style w:type="character" w:customStyle="1" w:styleId="alineat">
    <w:name w:val="alineat"/>
    <w:basedOn w:val="DefaultParagraphFont"/>
    <w:rsid w:val="00BE1B3D"/>
  </w:style>
  <w:style w:type="character" w:customStyle="1" w:styleId="litera">
    <w:name w:val="litera"/>
    <w:basedOn w:val="DefaultParagraphFont"/>
    <w:rsid w:val="00BE1B3D"/>
  </w:style>
  <w:style w:type="character" w:customStyle="1" w:styleId="anexa">
    <w:name w:val="anexa"/>
    <w:basedOn w:val="DefaultParagraphFont"/>
    <w:rsid w:val="00BE1B3D"/>
  </w:style>
  <w:style w:type="character" w:customStyle="1" w:styleId="paragraf">
    <w:name w:val="paragraf"/>
    <w:basedOn w:val="DefaultParagraphFont"/>
    <w:rsid w:val="00BE1B3D"/>
  </w:style>
  <w:style w:type="character" w:customStyle="1" w:styleId="nota">
    <w:name w:val="nota"/>
    <w:basedOn w:val="DefaultParagraphFont"/>
    <w:rsid w:val="00BE1B3D"/>
  </w:style>
  <w:style w:type="character" w:customStyle="1" w:styleId="punct">
    <w:name w:val="punct"/>
    <w:basedOn w:val="DefaultParagraphFont"/>
    <w:rsid w:val="00BE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077">
      <w:bodyDiv w:val="1"/>
      <w:marLeft w:val="0"/>
      <w:marRight w:val="0"/>
      <w:marTop w:val="0"/>
      <w:marBottom w:val="0"/>
      <w:divBdr>
        <w:top w:val="none" w:sz="0" w:space="0" w:color="auto"/>
        <w:left w:val="none" w:sz="0" w:space="0" w:color="auto"/>
        <w:bottom w:val="none" w:sz="0" w:space="0" w:color="auto"/>
        <w:right w:val="none" w:sz="0" w:space="0" w:color="auto"/>
      </w:divBdr>
      <w:divsChild>
        <w:div w:id="286277528">
          <w:marLeft w:val="0"/>
          <w:marRight w:val="0"/>
          <w:marTop w:val="0"/>
          <w:marBottom w:val="0"/>
          <w:divBdr>
            <w:top w:val="none" w:sz="0" w:space="0" w:color="auto"/>
            <w:left w:val="none" w:sz="0" w:space="0" w:color="auto"/>
            <w:bottom w:val="none" w:sz="0" w:space="0" w:color="auto"/>
            <w:right w:val="none" w:sz="0" w:space="0" w:color="auto"/>
          </w:divBdr>
        </w:div>
        <w:div w:id="821308323">
          <w:marLeft w:val="0"/>
          <w:marRight w:val="0"/>
          <w:marTop w:val="0"/>
          <w:marBottom w:val="0"/>
          <w:divBdr>
            <w:top w:val="none" w:sz="0" w:space="0" w:color="auto"/>
            <w:left w:val="none" w:sz="0" w:space="0" w:color="auto"/>
            <w:bottom w:val="none" w:sz="0" w:space="0" w:color="auto"/>
            <w:right w:val="none" w:sz="0" w:space="0" w:color="auto"/>
          </w:divBdr>
        </w:div>
        <w:div w:id="669677195">
          <w:marLeft w:val="0"/>
          <w:marRight w:val="0"/>
          <w:marTop w:val="0"/>
          <w:marBottom w:val="0"/>
          <w:divBdr>
            <w:top w:val="none" w:sz="0" w:space="0" w:color="auto"/>
            <w:left w:val="none" w:sz="0" w:space="0" w:color="auto"/>
            <w:bottom w:val="none" w:sz="0" w:space="0" w:color="auto"/>
            <w:right w:val="none" w:sz="0" w:space="0" w:color="auto"/>
          </w:divBdr>
        </w:div>
        <w:div w:id="1337078789">
          <w:marLeft w:val="0"/>
          <w:marRight w:val="0"/>
          <w:marTop w:val="0"/>
          <w:marBottom w:val="0"/>
          <w:divBdr>
            <w:top w:val="none" w:sz="0" w:space="0" w:color="auto"/>
            <w:left w:val="none" w:sz="0" w:space="0" w:color="auto"/>
            <w:bottom w:val="none" w:sz="0" w:space="0" w:color="auto"/>
            <w:right w:val="none" w:sz="0" w:space="0" w:color="auto"/>
          </w:divBdr>
        </w:div>
        <w:div w:id="966466938">
          <w:marLeft w:val="0"/>
          <w:marRight w:val="0"/>
          <w:marTop w:val="0"/>
          <w:marBottom w:val="0"/>
          <w:divBdr>
            <w:top w:val="none" w:sz="0" w:space="0" w:color="auto"/>
            <w:left w:val="none" w:sz="0" w:space="0" w:color="auto"/>
            <w:bottom w:val="none" w:sz="0" w:space="0" w:color="auto"/>
            <w:right w:val="none" w:sz="0" w:space="0" w:color="auto"/>
          </w:divBdr>
        </w:div>
        <w:div w:id="1363440804">
          <w:marLeft w:val="0"/>
          <w:marRight w:val="0"/>
          <w:marTop w:val="0"/>
          <w:marBottom w:val="0"/>
          <w:divBdr>
            <w:top w:val="none" w:sz="0" w:space="0" w:color="auto"/>
            <w:left w:val="none" w:sz="0" w:space="0" w:color="auto"/>
            <w:bottom w:val="none" w:sz="0" w:space="0" w:color="auto"/>
            <w:right w:val="none" w:sz="0" w:space="0" w:color="auto"/>
          </w:divBdr>
        </w:div>
        <w:div w:id="1370180489">
          <w:marLeft w:val="0"/>
          <w:marRight w:val="0"/>
          <w:marTop w:val="0"/>
          <w:marBottom w:val="0"/>
          <w:divBdr>
            <w:top w:val="none" w:sz="0" w:space="0" w:color="auto"/>
            <w:left w:val="none" w:sz="0" w:space="0" w:color="auto"/>
            <w:bottom w:val="none" w:sz="0" w:space="0" w:color="auto"/>
            <w:right w:val="none" w:sz="0" w:space="0" w:color="auto"/>
          </w:divBdr>
        </w:div>
        <w:div w:id="1475223229">
          <w:marLeft w:val="0"/>
          <w:marRight w:val="0"/>
          <w:marTop w:val="0"/>
          <w:marBottom w:val="0"/>
          <w:divBdr>
            <w:top w:val="none" w:sz="0" w:space="0" w:color="auto"/>
            <w:left w:val="none" w:sz="0" w:space="0" w:color="auto"/>
            <w:bottom w:val="none" w:sz="0" w:space="0" w:color="auto"/>
            <w:right w:val="none" w:sz="0" w:space="0" w:color="auto"/>
          </w:divBdr>
        </w:div>
        <w:div w:id="1184588762">
          <w:marLeft w:val="0"/>
          <w:marRight w:val="0"/>
          <w:marTop w:val="0"/>
          <w:marBottom w:val="0"/>
          <w:divBdr>
            <w:top w:val="none" w:sz="0" w:space="0" w:color="auto"/>
            <w:left w:val="none" w:sz="0" w:space="0" w:color="auto"/>
            <w:bottom w:val="none" w:sz="0" w:space="0" w:color="auto"/>
            <w:right w:val="none" w:sz="0" w:space="0" w:color="auto"/>
          </w:divBdr>
        </w:div>
        <w:div w:id="1182161218">
          <w:marLeft w:val="0"/>
          <w:marRight w:val="0"/>
          <w:marTop w:val="0"/>
          <w:marBottom w:val="0"/>
          <w:divBdr>
            <w:top w:val="none" w:sz="0" w:space="0" w:color="auto"/>
            <w:left w:val="none" w:sz="0" w:space="0" w:color="auto"/>
            <w:bottom w:val="none" w:sz="0" w:space="0" w:color="auto"/>
            <w:right w:val="none" w:sz="0" w:space="0" w:color="auto"/>
          </w:divBdr>
        </w:div>
        <w:div w:id="1805390246">
          <w:marLeft w:val="0"/>
          <w:marRight w:val="0"/>
          <w:marTop w:val="0"/>
          <w:marBottom w:val="0"/>
          <w:divBdr>
            <w:top w:val="none" w:sz="0" w:space="0" w:color="auto"/>
            <w:left w:val="none" w:sz="0" w:space="0" w:color="auto"/>
            <w:bottom w:val="none" w:sz="0" w:space="0" w:color="auto"/>
            <w:right w:val="none" w:sz="0" w:space="0" w:color="auto"/>
          </w:divBdr>
        </w:div>
        <w:div w:id="151263311">
          <w:marLeft w:val="0"/>
          <w:marRight w:val="0"/>
          <w:marTop w:val="0"/>
          <w:marBottom w:val="0"/>
          <w:divBdr>
            <w:top w:val="none" w:sz="0" w:space="0" w:color="auto"/>
            <w:left w:val="none" w:sz="0" w:space="0" w:color="auto"/>
            <w:bottom w:val="none" w:sz="0" w:space="0" w:color="auto"/>
            <w:right w:val="none" w:sz="0" w:space="0" w:color="auto"/>
          </w:divBdr>
        </w:div>
        <w:div w:id="306205482">
          <w:marLeft w:val="0"/>
          <w:marRight w:val="0"/>
          <w:marTop w:val="0"/>
          <w:marBottom w:val="0"/>
          <w:divBdr>
            <w:top w:val="none" w:sz="0" w:space="0" w:color="auto"/>
            <w:left w:val="none" w:sz="0" w:space="0" w:color="auto"/>
            <w:bottom w:val="none" w:sz="0" w:space="0" w:color="auto"/>
            <w:right w:val="none" w:sz="0" w:space="0" w:color="auto"/>
          </w:divBdr>
        </w:div>
        <w:div w:id="494878646">
          <w:marLeft w:val="0"/>
          <w:marRight w:val="0"/>
          <w:marTop w:val="0"/>
          <w:marBottom w:val="0"/>
          <w:divBdr>
            <w:top w:val="none" w:sz="0" w:space="0" w:color="auto"/>
            <w:left w:val="none" w:sz="0" w:space="0" w:color="auto"/>
            <w:bottom w:val="none" w:sz="0" w:space="0" w:color="auto"/>
            <w:right w:val="none" w:sz="0" w:space="0" w:color="auto"/>
          </w:divBdr>
        </w:div>
        <w:div w:id="1278683357">
          <w:marLeft w:val="0"/>
          <w:marRight w:val="0"/>
          <w:marTop w:val="0"/>
          <w:marBottom w:val="0"/>
          <w:divBdr>
            <w:top w:val="none" w:sz="0" w:space="0" w:color="auto"/>
            <w:left w:val="none" w:sz="0" w:space="0" w:color="auto"/>
            <w:bottom w:val="none" w:sz="0" w:space="0" w:color="auto"/>
            <w:right w:val="none" w:sz="0" w:space="0" w:color="auto"/>
          </w:divBdr>
        </w:div>
        <w:div w:id="761874745">
          <w:marLeft w:val="0"/>
          <w:marRight w:val="0"/>
          <w:marTop w:val="0"/>
          <w:marBottom w:val="0"/>
          <w:divBdr>
            <w:top w:val="none" w:sz="0" w:space="0" w:color="auto"/>
            <w:left w:val="none" w:sz="0" w:space="0" w:color="auto"/>
            <w:bottom w:val="none" w:sz="0" w:space="0" w:color="auto"/>
            <w:right w:val="none" w:sz="0" w:space="0" w:color="auto"/>
          </w:divBdr>
        </w:div>
        <w:div w:id="903295579">
          <w:marLeft w:val="0"/>
          <w:marRight w:val="0"/>
          <w:marTop w:val="0"/>
          <w:marBottom w:val="0"/>
          <w:divBdr>
            <w:top w:val="none" w:sz="0" w:space="0" w:color="auto"/>
            <w:left w:val="none" w:sz="0" w:space="0" w:color="auto"/>
            <w:bottom w:val="none" w:sz="0" w:space="0" w:color="auto"/>
            <w:right w:val="none" w:sz="0" w:space="0" w:color="auto"/>
          </w:divBdr>
        </w:div>
        <w:div w:id="1653633616">
          <w:marLeft w:val="0"/>
          <w:marRight w:val="0"/>
          <w:marTop w:val="0"/>
          <w:marBottom w:val="0"/>
          <w:divBdr>
            <w:top w:val="none" w:sz="0" w:space="0" w:color="auto"/>
            <w:left w:val="none" w:sz="0" w:space="0" w:color="auto"/>
            <w:bottom w:val="none" w:sz="0" w:space="0" w:color="auto"/>
            <w:right w:val="none" w:sz="0" w:space="0" w:color="auto"/>
          </w:divBdr>
        </w:div>
        <w:div w:id="475531325">
          <w:marLeft w:val="0"/>
          <w:marRight w:val="0"/>
          <w:marTop w:val="0"/>
          <w:marBottom w:val="0"/>
          <w:divBdr>
            <w:top w:val="none" w:sz="0" w:space="0" w:color="auto"/>
            <w:left w:val="none" w:sz="0" w:space="0" w:color="auto"/>
            <w:bottom w:val="none" w:sz="0" w:space="0" w:color="auto"/>
            <w:right w:val="none" w:sz="0" w:space="0" w:color="auto"/>
          </w:divBdr>
        </w:div>
        <w:div w:id="355349359">
          <w:marLeft w:val="0"/>
          <w:marRight w:val="0"/>
          <w:marTop w:val="0"/>
          <w:marBottom w:val="0"/>
          <w:divBdr>
            <w:top w:val="none" w:sz="0" w:space="0" w:color="auto"/>
            <w:left w:val="none" w:sz="0" w:space="0" w:color="auto"/>
            <w:bottom w:val="none" w:sz="0" w:space="0" w:color="auto"/>
            <w:right w:val="none" w:sz="0" w:space="0" w:color="auto"/>
          </w:divBdr>
        </w:div>
        <w:div w:id="1045562091">
          <w:marLeft w:val="0"/>
          <w:marRight w:val="0"/>
          <w:marTop w:val="0"/>
          <w:marBottom w:val="0"/>
          <w:divBdr>
            <w:top w:val="none" w:sz="0" w:space="0" w:color="auto"/>
            <w:left w:val="none" w:sz="0" w:space="0" w:color="auto"/>
            <w:bottom w:val="none" w:sz="0" w:space="0" w:color="auto"/>
            <w:right w:val="none" w:sz="0" w:space="0" w:color="auto"/>
          </w:divBdr>
        </w:div>
        <w:div w:id="2000186254">
          <w:marLeft w:val="0"/>
          <w:marRight w:val="0"/>
          <w:marTop w:val="0"/>
          <w:marBottom w:val="0"/>
          <w:divBdr>
            <w:top w:val="none" w:sz="0" w:space="0" w:color="auto"/>
            <w:left w:val="none" w:sz="0" w:space="0" w:color="auto"/>
            <w:bottom w:val="none" w:sz="0" w:space="0" w:color="auto"/>
            <w:right w:val="none" w:sz="0" w:space="0" w:color="auto"/>
          </w:divBdr>
        </w:div>
        <w:div w:id="1409225862">
          <w:marLeft w:val="0"/>
          <w:marRight w:val="0"/>
          <w:marTop w:val="0"/>
          <w:marBottom w:val="0"/>
          <w:divBdr>
            <w:top w:val="none" w:sz="0" w:space="0" w:color="auto"/>
            <w:left w:val="none" w:sz="0" w:space="0" w:color="auto"/>
            <w:bottom w:val="none" w:sz="0" w:space="0" w:color="auto"/>
            <w:right w:val="none" w:sz="0" w:space="0" w:color="auto"/>
          </w:divBdr>
        </w:div>
        <w:div w:id="1898321098">
          <w:marLeft w:val="0"/>
          <w:marRight w:val="0"/>
          <w:marTop w:val="0"/>
          <w:marBottom w:val="0"/>
          <w:divBdr>
            <w:top w:val="none" w:sz="0" w:space="0" w:color="auto"/>
            <w:left w:val="none" w:sz="0" w:space="0" w:color="auto"/>
            <w:bottom w:val="none" w:sz="0" w:space="0" w:color="auto"/>
            <w:right w:val="none" w:sz="0" w:space="0" w:color="auto"/>
          </w:divBdr>
        </w:div>
        <w:div w:id="430592105">
          <w:marLeft w:val="0"/>
          <w:marRight w:val="0"/>
          <w:marTop w:val="0"/>
          <w:marBottom w:val="0"/>
          <w:divBdr>
            <w:top w:val="none" w:sz="0" w:space="0" w:color="auto"/>
            <w:left w:val="none" w:sz="0" w:space="0" w:color="auto"/>
            <w:bottom w:val="none" w:sz="0" w:space="0" w:color="auto"/>
            <w:right w:val="none" w:sz="0" w:space="0" w:color="auto"/>
          </w:divBdr>
        </w:div>
        <w:div w:id="1696037309">
          <w:marLeft w:val="0"/>
          <w:marRight w:val="0"/>
          <w:marTop w:val="0"/>
          <w:marBottom w:val="0"/>
          <w:divBdr>
            <w:top w:val="none" w:sz="0" w:space="0" w:color="auto"/>
            <w:left w:val="none" w:sz="0" w:space="0" w:color="auto"/>
            <w:bottom w:val="none" w:sz="0" w:space="0" w:color="auto"/>
            <w:right w:val="none" w:sz="0" w:space="0" w:color="auto"/>
          </w:divBdr>
        </w:div>
        <w:div w:id="1980959357">
          <w:marLeft w:val="0"/>
          <w:marRight w:val="0"/>
          <w:marTop w:val="0"/>
          <w:marBottom w:val="0"/>
          <w:divBdr>
            <w:top w:val="none" w:sz="0" w:space="0" w:color="auto"/>
            <w:left w:val="none" w:sz="0" w:space="0" w:color="auto"/>
            <w:bottom w:val="none" w:sz="0" w:space="0" w:color="auto"/>
            <w:right w:val="none" w:sz="0" w:space="0" w:color="auto"/>
          </w:divBdr>
        </w:div>
        <w:div w:id="1577471111">
          <w:marLeft w:val="0"/>
          <w:marRight w:val="0"/>
          <w:marTop w:val="0"/>
          <w:marBottom w:val="0"/>
          <w:divBdr>
            <w:top w:val="none" w:sz="0" w:space="0" w:color="auto"/>
            <w:left w:val="none" w:sz="0" w:space="0" w:color="auto"/>
            <w:bottom w:val="none" w:sz="0" w:space="0" w:color="auto"/>
            <w:right w:val="none" w:sz="0" w:space="0" w:color="auto"/>
          </w:divBdr>
        </w:div>
        <w:div w:id="69890598">
          <w:marLeft w:val="0"/>
          <w:marRight w:val="0"/>
          <w:marTop w:val="0"/>
          <w:marBottom w:val="0"/>
          <w:divBdr>
            <w:top w:val="none" w:sz="0" w:space="0" w:color="auto"/>
            <w:left w:val="none" w:sz="0" w:space="0" w:color="auto"/>
            <w:bottom w:val="none" w:sz="0" w:space="0" w:color="auto"/>
            <w:right w:val="none" w:sz="0" w:space="0" w:color="auto"/>
          </w:divBdr>
        </w:div>
        <w:div w:id="1458253556">
          <w:marLeft w:val="0"/>
          <w:marRight w:val="0"/>
          <w:marTop w:val="0"/>
          <w:marBottom w:val="0"/>
          <w:divBdr>
            <w:top w:val="none" w:sz="0" w:space="0" w:color="auto"/>
            <w:left w:val="none" w:sz="0" w:space="0" w:color="auto"/>
            <w:bottom w:val="none" w:sz="0" w:space="0" w:color="auto"/>
            <w:right w:val="none" w:sz="0" w:space="0" w:color="auto"/>
          </w:divBdr>
        </w:div>
        <w:div w:id="1490907106">
          <w:marLeft w:val="0"/>
          <w:marRight w:val="0"/>
          <w:marTop w:val="0"/>
          <w:marBottom w:val="0"/>
          <w:divBdr>
            <w:top w:val="none" w:sz="0" w:space="0" w:color="auto"/>
            <w:left w:val="none" w:sz="0" w:space="0" w:color="auto"/>
            <w:bottom w:val="none" w:sz="0" w:space="0" w:color="auto"/>
            <w:right w:val="none" w:sz="0" w:space="0" w:color="auto"/>
          </w:divBdr>
        </w:div>
        <w:div w:id="1389037450">
          <w:marLeft w:val="0"/>
          <w:marRight w:val="0"/>
          <w:marTop w:val="0"/>
          <w:marBottom w:val="0"/>
          <w:divBdr>
            <w:top w:val="none" w:sz="0" w:space="0" w:color="auto"/>
            <w:left w:val="none" w:sz="0" w:space="0" w:color="auto"/>
            <w:bottom w:val="none" w:sz="0" w:space="0" w:color="auto"/>
            <w:right w:val="none" w:sz="0" w:space="0" w:color="auto"/>
          </w:divBdr>
        </w:div>
        <w:div w:id="983048445">
          <w:marLeft w:val="0"/>
          <w:marRight w:val="0"/>
          <w:marTop w:val="0"/>
          <w:marBottom w:val="0"/>
          <w:divBdr>
            <w:top w:val="none" w:sz="0" w:space="0" w:color="auto"/>
            <w:left w:val="none" w:sz="0" w:space="0" w:color="auto"/>
            <w:bottom w:val="none" w:sz="0" w:space="0" w:color="auto"/>
            <w:right w:val="none" w:sz="0" w:space="0" w:color="auto"/>
          </w:divBdr>
        </w:div>
        <w:div w:id="440691162">
          <w:marLeft w:val="0"/>
          <w:marRight w:val="0"/>
          <w:marTop w:val="0"/>
          <w:marBottom w:val="0"/>
          <w:divBdr>
            <w:top w:val="none" w:sz="0" w:space="0" w:color="auto"/>
            <w:left w:val="none" w:sz="0" w:space="0" w:color="auto"/>
            <w:bottom w:val="none" w:sz="0" w:space="0" w:color="auto"/>
            <w:right w:val="none" w:sz="0" w:space="0" w:color="auto"/>
          </w:divBdr>
        </w:div>
        <w:div w:id="1978799240">
          <w:marLeft w:val="0"/>
          <w:marRight w:val="0"/>
          <w:marTop w:val="0"/>
          <w:marBottom w:val="0"/>
          <w:divBdr>
            <w:top w:val="none" w:sz="0" w:space="0" w:color="auto"/>
            <w:left w:val="none" w:sz="0" w:space="0" w:color="auto"/>
            <w:bottom w:val="none" w:sz="0" w:space="0" w:color="auto"/>
            <w:right w:val="none" w:sz="0" w:space="0" w:color="auto"/>
          </w:divBdr>
        </w:div>
        <w:div w:id="677077518">
          <w:marLeft w:val="0"/>
          <w:marRight w:val="0"/>
          <w:marTop w:val="0"/>
          <w:marBottom w:val="0"/>
          <w:divBdr>
            <w:top w:val="none" w:sz="0" w:space="0" w:color="auto"/>
            <w:left w:val="none" w:sz="0" w:space="0" w:color="auto"/>
            <w:bottom w:val="none" w:sz="0" w:space="0" w:color="auto"/>
            <w:right w:val="none" w:sz="0" w:space="0" w:color="auto"/>
          </w:divBdr>
        </w:div>
        <w:div w:id="1308776836">
          <w:marLeft w:val="0"/>
          <w:marRight w:val="0"/>
          <w:marTop w:val="0"/>
          <w:marBottom w:val="0"/>
          <w:divBdr>
            <w:top w:val="none" w:sz="0" w:space="0" w:color="auto"/>
            <w:left w:val="none" w:sz="0" w:space="0" w:color="auto"/>
            <w:bottom w:val="none" w:sz="0" w:space="0" w:color="auto"/>
            <w:right w:val="none" w:sz="0" w:space="0" w:color="auto"/>
          </w:divBdr>
        </w:div>
        <w:div w:id="1147211147">
          <w:marLeft w:val="0"/>
          <w:marRight w:val="0"/>
          <w:marTop w:val="0"/>
          <w:marBottom w:val="0"/>
          <w:divBdr>
            <w:top w:val="none" w:sz="0" w:space="0" w:color="auto"/>
            <w:left w:val="none" w:sz="0" w:space="0" w:color="auto"/>
            <w:bottom w:val="none" w:sz="0" w:space="0" w:color="auto"/>
            <w:right w:val="none" w:sz="0" w:space="0" w:color="auto"/>
          </w:divBdr>
        </w:div>
        <w:div w:id="689138427">
          <w:marLeft w:val="0"/>
          <w:marRight w:val="0"/>
          <w:marTop w:val="0"/>
          <w:marBottom w:val="0"/>
          <w:divBdr>
            <w:top w:val="none" w:sz="0" w:space="0" w:color="auto"/>
            <w:left w:val="none" w:sz="0" w:space="0" w:color="auto"/>
            <w:bottom w:val="none" w:sz="0" w:space="0" w:color="auto"/>
            <w:right w:val="none" w:sz="0" w:space="0" w:color="auto"/>
          </w:divBdr>
        </w:div>
        <w:div w:id="1165165868">
          <w:marLeft w:val="0"/>
          <w:marRight w:val="0"/>
          <w:marTop w:val="0"/>
          <w:marBottom w:val="0"/>
          <w:divBdr>
            <w:top w:val="none" w:sz="0" w:space="0" w:color="auto"/>
            <w:left w:val="none" w:sz="0" w:space="0" w:color="auto"/>
            <w:bottom w:val="none" w:sz="0" w:space="0" w:color="auto"/>
            <w:right w:val="none" w:sz="0" w:space="0" w:color="auto"/>
          </w:divBdr>
        </w:div>
        <w:div w:id="1707021227">
          <w:marLeft w:val="0"/>
          <w:marRight w:val="0"/>
          <w:marTop w:val="0"/>
          <w:marBottom w:val="0"/>
          <w:divBdr>
            <w:top w:val="none" w:sz="0" w:space="0" w:color="auto"/>
            <w:left w:val="none" w:sz="0" w:space="0" w:color="auto"/>
            <w:bottom w:val="none" w:sz="0" w:space="0" w:color="auto"/>
            <w:right w:val="none" w:sz="0" w:space="0" w:color="auto"/>
          </w:divBdr>
        </w:div>
        <w:div w:id="280846115">
          <w:marLeft w:val="0"/>
          <w:marRight w:val="0"/>
          <w:marTop w:val="0"/>
          <w:marBottom w:val="0"/>
          <w:divBdr>
            <w:top w:val="none" w:sz="0" w:space="0" w:color="auto"/>
            <w:left w:val="none" w:sz="0" w:space="0" w:color="auto"/>
            <w:bottom w:val="none" w:sz="0" w:space="0" w:color="auto"/>
            <w:right w:val="none" w:sz="0" w:space="0" w:color="auto"/>
          </w:divBdr>
        </w:div>
        <w:div w:id="1782257559">
          <w:marLeft w:val="0"/>
          <w:marRight w:val="0"/>
          <w:marTop w:val="0"/>
          <w:marBottom w:val="0"/>
          <w:divBdr>
            <w:top w:val="none" w:sz="0" w:space="0" w:color="auto"/>
            <w:left w:val="none" w:sz="0" w:space="0" w:color="auto"/>
            <w:bottom w:val="none" w:sz="0" w:space="0" w:color="auto"/>
            <w:right w:val="none" w:sz="0" w:space="0" w:color="auto"/>
          </w:divBdr>
        </w:div>
        <w:div w:id="2147308308">
          <w:marLeft w:val="0"/>
          <w:marRight w:val="0"/>
          <w:marTop w:val="0"/>
          <w:marBottom w:val="0"/>
          <w:divBdr>
            <w:top w:val="none" w:sz="0" w:space="0" w:color="auto"/>
            <w:left w:val="none" w:sz="0" w:space="0" w:color="auto"/>
            <w:bottom w:val="none" w:sz="0" w:space="0" w:color="auto"/>
            <w:right w:val="none" w:sz="0" w:space="0" w:color="auto"/>
          </w:divBdr>
        </w:div>
        <w:div w:id="910777427">
          <w:marLeft w:val="0"/>
          <w:marRight w:val="0"/>
          <w:marTop w:val="0"/>
          <w:marBottom w:val="0"/>
          <w:divBdr>
            <w:top w:val="none" w:sz="0" w:space="0" w:color="auto"/>
            <w:left w:val="none" w:sz="0" w:space="0" w:color="auto"/>
            <w:bottom w:val="none" w:sz="0" w:space="0" w:color="auto"/>
            <w:right w:val="none" w:sz="0" w:space="0" w:color="auto"/>
          </w:divBdr>
        </w:div>
        <w:div w:id="1864854606">
          <w:marLeft w:val="0"/>
          <w:marRight w:val="0"/>
          <w:marTop w:val="0"/>
          <w:marBottom w:val="0"/>
          <w:divBdr>
            <w:top w:val="none" w:sz="0" w:space="0" w:color="auto"/>
            <w:left w:val="none" w:sz="0" w:space="0" w:color="auto"/>
            <w:bottom w:val="none" w:sz="0" w:space="0" w:color="auto"/>
            <w:right w:val="none" w:sz="0" w:space="0" w:color="auto"/>
          </w:divBdr>
        </w:div>
        <w:div w:id="236982048">
          <w:marLeft w:val="0"/>
          <w:marRight w:val="0"/>
          <w:marTop w:val="0"/>
          <w:marBottom w:val="0"/>
          <w:divBdr>
            <w:top w:val="none" w:sz="0" w:space="0" w:color="auto"/>
            <w:left w:val="none" w:sz="0" w:space="0" w:color="auto"/>
            <w:bottom w:val="none" w:sz="0" w:space="0" w:color="auto"/>
            <w:right w:val="none" w:sz="0" w:space="0" w:color="auto"/>
          </w:divBdr>
        </w:div>
        <w:div w:id="1466654486">
          <w:marLeft w:val="0"/>
          <w:marRight w:val="0"/>
          <w:marTop w:val="0"/>
          <w:marBottom w:val="0"/>
          <w:divBdr>
            <w:top w:val="none" w:sz="0" w:space="0" w:color="auto"/>
            <w:left w:val="none" w:sz="0" w:space="0" w:color="auto"/>
            <w:bottom w:val="none" w:sz="0" w:space="0" w:color="auto"/>
            <w:right w:val="none" w:sz="0" w:space="0" w:color="auto"/>
          </w:divBdr>
        </w:div>
        <w:div w:id="2046757816">
          <w:marLeft w:val="0"/>
          <w:marRight w:val="0"/>
          <w:marTop w:val="0"/>
          <w:marBottom w:val="0"/>
          <w:divBdr>
            <w:top w:val="none" w:sz="0" w:space="0" w:color="auto"/>
            <w:left w:val="none" w:sz="0" w:space="0" w:color="auto"/>
            <w:bottom w:val="none" w:sz="0" w:space="0" w:color="auto"/>
            <w:right w:val="none" w:sz="0" w:space="0" w:color="auto"/>
          </w:divBdr>
        </w:div>
        <w:div w:id="699933901">
          <w:marLeft w:val="0"/>
          <w:marRight w:val="0"/>
          <w:marTop w:val="0"/>
          <w:marBottom w:val="0"/>
          <w:divBdr>
            <w:top w:val="none" w:sz="0" w:space="0" w:color="auto"/>
            <w:left w:val="none" w:sz="0" w:space="0" w:color="auto"/>
            <w:bottom w:val="none" w:sz="0" w:space="0" w:color="auto"/>
            <w:right w:val="none" w:sz="0" w:space="0" w:color="auto"/>
          </w:divBdr>
        </w:div>
        <w:div w:id="1763450984">
          <w:marLeft w:val="0"/>
          <w:marRight w:val="0"/>
          <w:marTop w:val="0"/>
          <w:marBottom w:val="0"/>
          <w:divBdr>
            <w:top w:val="none" w:sz="0" w:space="0" w:color="auto"/>
            <w:left w:val="none" w:sz="0" w:space="0" w:color="auto"/>
            <w:bottom w:val="none" w:sz="0" w:space="0" w:color="auto"/>
            <w:right w:val="none" w:sz="0" w:space="0" w:color="auto"/>
          </w:divBdr>
        </w:div>
        <w:div w:id="1054238403">
          <w:marLeft w:val="0"/>
          <w:marRight w:val="0"/>
          <w:marTop w:val="0"/>
          <w:marBottom w:val="0"/>
          <w:divBdr>
            <w:top w:val="none" w:sz="0" w:space="0" w:color="auto"/>
            <w:left w:val="none" w:sz="0" w:space="0" w:color="auto"/>
            <w:bottom w:val="none" w:sz="0" w:space="0" w:color="auto"/>
            <w:right w:val="none" w:sz="0" w:space="0" w:color="auto"/>
          </w:divBdr>
        </w:div>
        <w:div w:id="1922328172">
          <w:marLeft w:val="0"/>
          <w:marRight w:val="0"/>
          <w:marTop w:val="0"/>
          <w:marBottom w:val="0"/>
          <w:divBdr>
            <w:top w:val="none" w:sz="0" w:space="0" w:color="auto"/>
            <w:left w:val="none" w:sz="0" w:space="0" w:color="auto"/>
            <w:bottom w:val="none" w:sz="0" w:space="0" w:color="auto"/>
            <w:right w:val="none" w:sz="0" w:space="0" w:color="auto"/>
          </w:divBdr>
        </w:div>
        <w:div w:id="1538468735">
          <w:marLeft w:val="0"/>
          <w:marRight w:val="0"/>
          <w:marTop w:val="0"/>
          <w:marBottom w:val="0"/>
          <w:divBdr>
            <w:top w:val="none" w:sz="0" w:space="0" w:color="auto"/>
            <w:left w:val="none" w:sz="0" w:space="0" w:color="auto"/>
            <w:bottom w:val="none" w:sz="0" w:space="0" w:color="auto"/>
            <w:right w:val="none" w:sz="0" w:space="0" w:color="auto"/>
          </w:divBdr>
        </w:div>
        <w:div w:id="1113329042">
          <w:marLeft w:val="0"/>
          <w:marRight w:val="0"/>
          <w:marTop w:val="0"/>
          <w:marBottom w:val="0"/>
          <w:divBdr>
            <w:top w:val="none" w:sz="0" w:space="0" w:color="auto"/>
            <w:left w:val="none" w:sz="0" w:space="0" w:color="auto"/>
            <w:bottom w:val="none" w:sz="0" w:space="0" w:color="auto"/>
            <w:right w:val="none" w:sz="0" w:space="0" w:color="auto"/>
          </w:divBdr>
        </w:div>
        <w:div w:id="440301812">
          <w:marLeft w:val="0"/>
          <w:marRight w:val="0"/>
          <w:marTop w:val="0"/>
          <w:marBottom w:val="0"/>
          <w:divBdr>
            <w:top w:val="none" w:sz="0" w:space="0" w:color="auto"/>
            <w:left w:val="none" w:sz="0" w:space="0" w:color="auto"/>
            <w:bottom w:val="none" w:sz="0" w:space="0" w:color="auto"/>
            <w:right w:val="none" w:sz="0" w:space="0" w:color="auto"/>
          </w:divBdr>
        </w:div>
        <w:div w:id="1378166887">
          <w:marLeft w:val="0"/>
          <w:marRight w:val="0"/>
          <w:marTop w:val="0"/>
          <w:marBottom w:val="0"/>
          <w:divBdr>
            <w:top w:val="none" w:sz="0" w:space="0" w:color="auto"/>
            <w:left w:val="none" w:sz="0" w:space="0" w:color="auto"/>
            <w:bottom w:val="none" w:sz="0" w:space="0" w:color="auto"/>
            <w:right w:val="none" w:sz="0" w:space="0" w:color="auto"/>
          </w:divBdr>
        </w:div>
        <w:div w:id="416024566">
          <w:marLeft w:val="0"/>
          <w:marRight w:val="0"/>
          <w:marTop w:val="0"/>
          <w:marBottom w:val="0"/>
          <w:divBdr>
            <w:top w:val="none" w:sz="0" w:space="0" w:color="auto"/>
            <w:left w:val="none" w:sz="0" w:space="0" w:color="auto"/>
            <w:bottom w:val="none" w:sz="0" w:space="0" w:color="auto"/>
            <w:right w:val="none" w:sz="0" w:space="0" w:color="auto"/>
          </w:divBdr>
        </w:div>
        <w:div w:id="1760563302">
          <w:marLeft w:val="0"/>
          <w:marRight w:val="0"/>
          <w:marTop w:val="0"/>
          <w:marBottom w:val="0"/>
          <w:divBdr>
            <w:top w:val="none" w:sz="0" w:space="0" w:color="auto"/>
            <w:left w:val="none" w:sz="0" w:space="0" w:color="auto"/>
            <w:bottom w:val="none" w:sz="0" w:space="0" w:color="auto"/>
            <w:right w:val="none" w:sz="0" w:space="0" w:color="auto"/>
          </w:divBdr>
        </w:div>
        <w:div w:id="760494652">
          <w:marLeft w:val="0"/>
          <w:marRight w:val="0"/>
          <w:marTop w:val="0"/>
          <w:marBottom w:val="0"/>
          <w:divBdr>
            <w:top w:val="none" w:sz="0" w:space="0" w:color="auto"/>
            <w:left w:val="none" w:sz="0" w:space="0" w:color="auto"/>
            <w:bottom w:val="none" w:sz="0" w:space="0" w:color="auto"/>
            <w:right w:val="none" w:sz="0" w:space="0" w:color="auto"/>
          </w:divBdr>
        </w:div>
        <w:div w:id="683551465">
          <w:marLeft w:val="0"/>
          <w:marRight w:val="0"/>
          <w:marTop w:val="0"/>
          <w:marBottom w:val="0"/>
          <w:divBdr>
            <w:top w:val="none" w:sz="0" w:space="0" w:color="auto"/>
            <w:left w:val="none" w:sz="0" w:space="0" w:color="auto"/>
            <w:bottom w:val="none" w:sz="0" w:space="0" w:color="auto"/>
            <w:right w:val="none" w:sz="0" w:space="0" w:color="auto"/>
          </w:divBdr>
        </w:div>
        <w:div w:id="1126778466">
          <w:marLeft w:val="0"/>
          <w:marRight w:val="0"/>
          <w:marTop w:val="0"/>
          <w:marBottom w:val="0"/>
          <w:divBdr>
            <w:top w:val="none" w:sz="0" w:space="0" w:color="auto"/>
            <w:left w:val="none" w:sz="0" w:space="0" w:color="auto"/>
            <w:bottom w:val="none" w:sz="0" w:space="0" w:color="auto"/>
            <w:right w:val="none" w:sz="0" w:space="0" w:color="auto"/>
          </w:divBdr>
        </w:div>
        <w:div w:id="779377867">
          <w:marLeft w:val="0"/>
          <w:marRight w:val="0"/>
          <w:marTop w:val="0"/>
          <w:marBottom w:val="0"/>
          <w:divBdr>
            <w:top w:val="none" w:sz="0" w:space="0" w:color="auto"/>
            <w:left w:val="none" w:sz="0" w:space="0" w:color="auto"/>
            <w:bottom w:val="none" w:sz="0" w:space="0" w:color="auto"/>
            <w:right w:val="none" w:sz="0" w:space="0" w:color="auto"/>
          </w:divBdr>
        </w:div>
        <w:div w:id="61604419">
          <w:marLeft w:val="0"/>
          <w:marRight w:val="0"/>
          <w:marTop w:val="0"/>
          <w:marBottom w:val="0"/>
          <w:divBdr>
            <w:top w:val="none" w:sz="0" w:space="0" w:color="auto"/>
            <w:left w:val="none" w:sz="0" w:space="0" w:color="auto"/>
            <w:bottom w:val="none" w:sz="0" w:space="0" w:color="auto"/>
            <w:right w:val="none" w:sz="0" w:space="0" w:color="auto"/>
          </w:divBdr>
        </w:div>
        <w:div w:id="1439760494">
          <w:marLeft w:val="0"/>
          <w:marRight w:val="0"/>
          <w:marTop w:val="0"/>
          <w:marBottom w:val="0"/>
          <w:divBdr>
            <w:top w:val="none" w:sz="0" w:space="0" w:color="auto"/>
            <w:left w:val="none" w:sz="0" w:space="0" w:color="auto"/>
            <w:bottom w:val="none" w:sz="0" w:space="0" w:color="auto"/>
            <w:right w:val="none" w:sz="0" w:space="0" w:color="auto"/>
          </w:divBdr>
        </w:div>
        <w:div w:id="2136097740">
          <w:marLeft w:val="0"/>
          <w:marRight w:val="0"/>
          <w:marTop w:val="0"/>
          <w:marBottom w:val="0"/>
          <w:divBdr>
            <w:top w:val="none" w:sz="0" w:space="0" w:color="auto"/>
            <w:left w:val="none" w:sz="0" w:space="0" w:color="auto"/>
            <w:bottom w:val="none" w:sz="0" w:space="0" w:color="auto"/>
            <w:right w:val="none" w:sz="0" w:space="0" w:color="auto"/>
          </w:divBdr>
        </w:div>
        <w:div w:id="119306433">
          <w:marLeft w:val="0"/>
          <w:marRight w:val="0"/>
          <w:marTop w:val="0"/>
          <w:marBottom w:val="0"/>
          <w:divBdr>
            <w:top w:val="none" w:sz="0" w:space="0" w:color="auto"/>
            <w:left w:val="none" w:sz="0" w:space="0" w:color="auto"/>
            <w:bottom w:val="none" w:sz="0" w:space="0" w:color="auto"/>
            <w:right w:val="none" w:sz="0" w:space="0" w:color="auto"/>
          </w:divBdr>
        </w:div>
        <w:div w:id="859274413">
          <w:marLeft w:val="0"/>
          <w:marRight w:val="0"/>
          <w:marTop w:val="0"/>
          <w:marBottom w:val="0"/>
          <w:divBdr>
            <w:top w:val="none" w:sz="0" w:space="0" w:color="auto"/>
            <w:left w:val="none" w:sz="0" w:space="0" w:color="auto"/>
            <w:bottom w:val="none" w:sz="0" w:space="0" w:color="auto"/>
            <w:right w:val="none" w:sz="0" w:space="0" w:color="auto"/>
          </w:divBdr>
        </w:div>
        <w:div w:id="359861676">
          <w:marLeft w:val="0"/>
          <w:marRight w:val="0"/>
          <w:marTop w:val="0"/>
          <w:marBottom w:val="0"/>
          <w:divBdr>
            <w:top w:val="none" w:sz="0" w:space="0" w:color="auto"/>
            <w:left w:val="none" w:sz="0" w:space="0" w:color="auto"/>
            <w:bottom w:val="none" w:sz="0" w:space="0" w:color="auto"/>
            <w:right w:val="none" w:sz="0" w:space="0" w:color="auto"/>
          </w:divBdr>
        </w:div>
        <w:div w:id="306786591">
          <w:marLeft w:val="0"/>
          <w:marRight w:val="0"/>
          <w:marTop w:val="0"/>
          <w:marBottom w:val="0"/>
          <w:divBdr>
            <w:top w:val="none" w:sz="0" w:space="0" w:color="auto"/>
            <w:left w:val="none" w:sz="0" w:space="0" w:color="auto"/>
            <w:bottom w:val="none" w:sz="0" w:space="0" w:color="auto"/>
            <w:right w:val="none" w:sz="0" w:space="0" w:color="auto"/>
          </w:divBdr>
        </w:div>
        <w:div w:id="770468041">
          <w:marLeft w:val="0"/>
          <w:marRight w:val="0"/>
          <w:marTop w:val="0"/>
          <w:marBottom w:val="0"/>
          <w:divBdr>
            <w:top w:val="none" w:sz="0" w:space="0" w:color="auto"/>
            <w:left w:val="none" w:sz="0" w:space="0" w:color="auto"/>
            <w:bottom w:val="none" w:sz="0" w:space="0" w:color="auto"/>
            <w:right w:val="none" w:sz="0" w:space="0" w:color="auto"/>
          </w:divBdr>
        </w:div>
        <w:div w:id="163935046">
          <w:marLeft w:val="0"/>
          <w:marRight w:val="0"/>
          <w:marTop w:val="0"/>
          <w:marBottom w:val="0"/>
          <w:divBdr>
            <w:top w:val="none" w:sz="0" w:space="0" w:color="auto"/>
            <w:left w:val="none" w:sz="0" w:space="0" w:color="auto"/>
            <w:bottom w:val="none" w:sz="0" w:space="0" w:color="auto"/>
            <w:right w:val="none" w:sz="0" w:space="0" w:color="auto"/>
          </w:divBdr>
        </w:div>
        <w:div w:id="1882860854">
          <w:marLeft w:val="0"/>
          <w:marRight w:val="0"/>
          <w:marTop w:val="0"/>
          <w:marBottom w:val="0"/>
          <w:divBdr>
            <w:top w:val="none" w:sz="0" w:space="0" w:color="auto"/>
            <w:left w:val="none" w:sz="0" w:space="0" w:color="auto"/>
            <w:bottom w:val="none" w:sz="0" w:space="0" w:color="auto"/>
            <w:right w:val="none" w:sz="0" w:space="0" w:color="auto"/>
          </w:divBdr>
        </w:div>
        <w:div w:id="316690815">
          <w:marLeft w:val="0"/>
          <w:marRight w:val="0"/>
          <w:marTop w:val="0"/>
          <w:marBottom w:val="0"/>
          <w:divBdr>
            <w:top w:val="none" w:sz="0" w:space="0" w:color="auto"/>
            <w:left w:val="none" w:sz="0" w:space="0" w:color="auto"/>
            <w:bottom w:val="none" w:sz="0" w:space="0" w:color="auto"/>
            <w:right w:val="none" w:sz="0" w:space="0" w:color="auto"/>
          </w:divBdr>
        </w:div>
        <w:div w:id="550579528">
          <w:marLeft w:val="0"/>
          <w:marRight w:val="0"/>
          <w:marTop w:val="0"/>
          <w:marBottom w:val="0"/>
          <w:divBdr>
            <w:top w:val="none" w:sz="0" w:space="0" w:color="auto"/>
            <w:left w:val="none" w:sz="0" w:space="0" w:color="auto"/>
            <w:bottom w:val="none" w:sz="0" w:space="0" w:color="auto"/>
            <w:right w:val="none" w:sz="0" w:space="0" w:color="auto"/>
          </w:divBdr>
        </w:div>
        <w:div w:id="945425737">
          <w:marLeft w:val="0"/>
          <w:marRight w:val="0"/>
          <w:marTop w:val="0"/>
          <w:marBottom w:val="0"/>
          <w:divBdr>
            <w:top w:val="none" w:sz="0" w:space="0" w:color="auto"/>
            <w:left w:val="none" w:sz="0" w:space="0" w:color="auto"/>
            <w:bottom w:val="none" w:sz="0" w:space="0" w:color="auto"/>
            <w:right w:val="none" w:sz="0" w:space="0" w:color="auto"/>
          </w:divBdr>
        </w:div>
        <w:div w:id="861361002">
          <w:marLeft w:val="0"/>
          <w:marRight w:val="0"/>
          <w:marTop w:val="0"/>
          <w:marBottom w:val="0"/>
          <w:divBdr>
            <w:top w:val="none" w:sz="0" w:space="0" w:color="auto"/>
            <w:left w:val="none" w:sz="0" w:space="0" w:color="auto"/>
            <w:bottom w:val="none" w:sz="0" w:space="0" w:color="auto"/>
            <w:right w:val="none" w:sz="0" w:space="0" w:color="auto"/>
          </w:divBdr>
        </w:div>
        <w:div w:id="574363094">
          <w:marLeft w:val="0"/>
          <w:marRight w:val="0"/>
          <w:marTop w:val="0"/>
          <w:marBottom w:val="0"/>
          <w:divBdr>
            <w:top w:val="none" w:sz="0" w:space="0" w:color="auto"/>
            <w:left w:val="none" w:sz="0" w:space="0" w:color="auto"/>
            <w:bottom w:val="none" w:sz="0" w:space="0" w:color="auto"/>
            <w:right w:val="none" w:sz="0" w:space="0" w:color="auto"/>
          </w:divBdr>
        </w:div>
        <w:div w:id="987170248">
          <w:marLeft w:val="0"/>
          <w:marRight w:val="0"/>
          <w:marTop w:val="0"/>
          <w:marBottom w:val="0"/>
          <w:divBdr>
            <w:top w:val="none" w:sz="0" w:space="0" w:color="auto"/>
            <w:left w:val="none" w:sz="0" w:space="0" w:color="auto"/>
            <w:bottom w:val="none" w:sz="0" w:space="0" w:color="auto"/>
            <w:right w:val="none" w:sz="0" w:space="0" w:color="auto"/>
          </w:divBdr>
        </w:div>
        <w:div w:id="508329348">
          <w:marLeft w:val="0"/>
          <w:marRight w:val="0"/>
          <w:marTop w:val="0"/>
          <w:marBottom w:val="0"/>
          <w:divBdr>
            <w:top w:val="none" w:sz="0" w:space="0" w:color="auto"/>
            <w:left w:val="none" w:sz="0" w:space="0" w:color="auto"/>
            <w:bottom w:val="none" w:sz="0" w:space="0" w:color="auto"/>
            <w:right w:val="none" w:sz="0" w:space="0" w:color="auto"/>
          </w:divBdr>
        </w:div>
        <w:div w:id="1586189483">
          <w:marLeft w:val="0"/>
          <w:marRight w:val="0"/>
          <w:marTop w:val="0"/>
          <w:marBottom w:val="0"/>
          <w:divBdr>
            <w:top w:val="none" w:sz="0" w:space="0" w:color="auto"/>
            <w:left w:val="none" w:sz="0" w:space="0" w:color="auto"/>
            <w:bottom w:val="none" w:sz="0" w:space="0" w:color="auto"/>
            <w:right w:val="none" w:sz="0" w:space="0" w:color="auto"/>
          </w:divBdr>
        </w:div>
        <w:div w:id="866482598">
          <w:marLeft w:val="0"/>
          <w:marRight w:val="0"/>
          <w:marTop w:val="0"/>
          <w:marBottom w:val="0"/>
          <w:divBdr>
            <w:top w:val="none" w:sz="0" w:space="0" w:color="auto"/>
            <w:left w:val="none" w:sz="0" w:space="0" w:color="auto"/>
            <w:bottom w:val="none" w:sz="0" w:space="0" w:color="auto"/>
            <w:right w:val="none" w:sz="0" w:space="0" w:color="auto"/>
          </w:divBdr>
        </w:div>
        <w:div w:id="2088183041">
          <w:marLeft w:val="0"/>
          <w:marRight w:val="0"/>
          <w:marTop w:val="0"/>
          <w:marBottom w:val="0"/>
          <w:divBdr>
            <w:top w:val="none" w:sz="0" w:space="0" w:color="auto"/>
            <w:left w:val="none" w:sz="0" w:space="0" w:color="auto"/>
            <w:bottom w:val="none" w:sz="0" w:space="0" w:color="auto"/>
            <w:right w:val="none" w:sz="0" w:space="0" w:color="auto"/>
          </w:divBdr>
        </w:div>
        <w:div w:id="569266196">
          <w:marLeft w:val="0"/>
          <w:marRight w:val="0"/>
          <w:marTop w:val="0"/>
          <w:marBottom w:val="0"/>
          <w:divBdr>
            <w:top w:val="none" w:sz="0" w:space="0" w:color="auto"/>
            <w:left w:val="none" w:sz="0" w:space="0" w:color="auto"/>
            <w:bottom w:val="none" w:sz="0" w:space="0" w:color="auto"/>
            <w:right w:val="none" w:sz="0" w:space="0" w:color="auto"/>
          </w:divBdr>
        </w:div>
        <w:div w:id="1627273315">
          <w:marLeft w:val="0"/>
          <w:marRight w:val="0"/>
          <w:marTop w:val="0"/>
          <w:marBottom w:val="0"/>
          <w:divBdr>
            <w:top w:val="none" w:sz="0" w:space="0" w:color="auto"/>
            <w:left w:val="none" w:sz="0" w:space="0" w:color="auto"/>
            <w:bottom w:val="none" w:sz="0" w:space="0" w:color="auto"/>
            <w:right w:val="none" w:sz="0" w:space="0" w:color="auto"/>
          </w:divBdr>
        </w:div>
        <w:div w:id="1502814000">
          <w:marLeft w:val="0"/>
          <w:marRight w:val="0"/>
          <w:marTop w:val="0"/>
          <w:marBottom w:val="0"/>
          <w:divBdr>
            <w:top w:val="none" w:sz="0" w:space="0" w:color="auto"/>
            <w:left w:val="none" w:sz="0" w:space="0" w:color="auto"/>
            <w:bottom w:val="none" w:sz="0" w:space="0" w:color="auto"/>
            <w:right w:val="none" w:sz="0" w:space="0" w:color="auto"/>
          </w:divBdr>
        </w:div>
        <w:div w:id="392430333">
          <w:marLeft w:val="0"/>
          <w:marRight w:val="0"/>
          <w:marTop w:val="0"/>
          <w:marBottom w:val="0"/>
          <w:divBdr>
            <w:top w:val="none" w:sz="0" w:space="0" w:color="auto"/>
            <w:left w:val="none" w:sz="0" w:space="0" w:color="auto"/>
            <w:bottom w:val="none" w:sz="0" w:space="0" w:color="auto"/>
            <w:right w:val="none" w:sz="0" w:space="0" w:color="auto"/>
          </w:divBdr>
        </w:div>
        <w:div w:id="928926164">
          <w:marLeft w:val="0"/>
          <w:marRight w:val="0"/>
          <w:marTop w:val="0"/>
          <w:marBottom w:val="0"/>
          <w:divBdr>
            <w:top w:val="none" w:sz="0" w:space="0" w:color="auto"/>
            <w:left w:val="none" w:sz="0" w:space="0" w:color="auto"/>
            <w:bottom w:val="none" w:sz="0" w:space="0" w:color="auto"/>
            <w:right w:val="none" w:sz="0" w:space="0" w:color="auto"/>
          </w:divBdr>
        </w:div>
        <w:div w:id="1688947323">
          <w:marLeft w:val="0"/>
          <w:marRight w:val="0"/>
          <w:marTop w:val="0"/>
          <w:marBottom w:val="0"/>
          <w:divBdr>
            <w:top w:val="none" w:sz="0" w:space="0" w:color="auto"/>
            <w:left w:val="none" w:sz="0" w:space="0" w:color="auto"/>
            <w:bottom w:val="none" w:sz="0" w:space="0" w:color="auto"/>
            <w:right w:val="none" w:sz="0" w:space="0" w:color="auto"/>
          </w:divBdr>
        </w:div>
        <w:div w:id="304432607">
          <w:marLeft w:val="0"/>
          <w:marRight w:val="0"/>
          <w:marTop w:val="0"/>
          <w:marBottom w:val="0"/>
          <w:divBdr>
            <w:top w:val="none" w:sz="0" w:space="0" w:color="auto"/>
            <w:left w:val="none" w:sz="0" w:space="0" w:color="auto"/>
            <w:bottom w:val="none" w:sz="0" w:space="0" w:color="auto"/>
            <w:right w:val="none" w:sz="0" w:space="0" w:color="auto"/>
          </w:divBdr>
        </w:div>
        <w:div w:id="532693330">
          <w:marLeft w:val="0"/>
          <w:marRight w:val="0"/>
          <w:marTop w:val="0"/>
          <w:marBottom w:val="0"/>
          <w:divBdr>
            <w:top w:val="none" w:sz="0" w:space="0" w:color="auto"/>
            <w:left w:val="none" w:sz="0" w:space="0" w:color="auto"/>
            <w:bottom w:val="none" w:sz="0" w:space="0" w:color="auto"/>
            <w:right w:val="none" w:sz="0" w:space="0" w:color="auto"/>
          </w:divBdr>
        </w:div>
        <w:div w:id="20475001">
          <w:marLeft w:val="0"/>
          <w:marRight w:val="0"/>
          <w:marTop w:val="0"/>
          <w:marBottom w:val="0"/>
          <w:divBdr>
            <w:top w:val="none" w:sz="0" w:space="0" w:color="auto"/>
            <w:left w:val="none" w:sz="0" w:space="0" w:color="auto"/>
            <w:bottom w:val="none" w:sz="0" w:space="0" w:color="auto"/>
            <w:right w:val="none" w:sz="0" w:space="0" w:color="auto"/>
          </w:divBdr>
        </w:div>
        <w:div w:id="251278204">
          <w:marLeft w:val="0"/>
          <w:marRight w:val="0"/>
          <w:marTop w:val="0"/>
          <w:marBottom w:val="0"/>
          <w:divBdr>
            <w:top w:val="none" w:sz="0" w:space="0" w:color="auto"/>
            <w:left w:val="none" w:sz="0" w:space="0" w:color="auto"/>
            <w:bottom w:val="none" w:sz="0" w:space="0" w:color="auto"/>
            <w:right w:val="none" w:sz="0" w:space="0" w:color="auto"/>
          </w:divBdr>
        </w:div>
        <w:div w:id="1013191416">
          <w:marLeft w:val="0"/>
          <w:marRight w:val="0"/>
          <w:marTop w:val="0"/>
          <w:marBottom w:val="0"/>
          <w:divBdr>
            <w:top w:val="none" w:sz="0" w:space="0" w:color="auto"/>
            <w:left w:val="none" w:sz="0" w:space="0" w:color="auto"/>
            <w:bottom w:val="none" w:sz="0" w:space="0" w:color="auto"/>
            <w:right w:val="none" w:sz="0" w:space="0" w:color="auto"/>
          </w:divBdr>
        </w:div>
        <w:div w:id="1085230265">
          <w:marLeft w:val="0"/>
          <w:marRight w:val="0"/>
          <w:marTop w:val="0"/>
          <w:marBottom w:val="0"/>
          <w:divBdr>
            <w:top w:val="none" w:sz="0" w:space="0" w:color="auto"/>
            <w:left w:val="none" w:sz="0" w:space="0" w:color="auto"/>
            <w:bottom w:val="none" w:sz="0" w:space="0" w:color="auto"/>
            <w:right w:val="none" w:sz="0" w:space="0" w:color="auto"/>
          </w:divBdr>
        </w:div>
        <w:div w:id="2107654406">
          <w:marLeft w:val="0"/>
          <w:marRight w:val="0"/>
          <w:marTop w:val="0"/>
          <w:marBottom w:val="0"/>
          <w:divBdr>
            <w:top w:val="none" w:sz="0" w:space="0" w:color="auto"/>
            <w:left w:val="none" w:sz="0" w:space="0" w:color="auto"/>
            <w:bottom w:val="none" w:sz="0" w:space="0" w:color="auto"/>
            <w:right w:val="none" w:sz="0" w:space="0" w:color="auto"/>
          </w:divBdr>
        </w:div>
        <w:div w:id="265430315">
          <w:marLeft w:val="0"/>
          <w:marRight w:val="0"/>
          <w:marTop w:val="0"/>
          <w:marBottom w:val="0"/>
          <w:divBdr>
            <w:top w:val="none" w:sz="0" w:space="0" w:color="auto"/>
            <w:left w:val="none" w:sz="0" w:space="0" w:color="auto"/>
            <w:bottom w:val="none" w:sz="0" w:space="0" w:color="auto"/>
            <w:right w:val="none" w:sz="0" w:space="0" w:color="auto"/>
          </w:divBdr>
        </w:div>
        <w:div w:id="1736783050">
          <w:marLeft w:val="0"/>
          <w:marRight w:val="0"/>
          <w:marTop w:val="0"/>
          <w:marBottom w:val="0"/>
          <w:divBdr>
            <w:top w:val="none" w:sz="0" w:space="0" w:color="auto"/>
            <w:left w:val="none" w:sz="0" w:space="0" w:color="auto"/>
            <w:bottom w:val="none" w:sz="0" w:space="0" w:color="auto"/>
            <w:right w:val="none" w:sz="0" w:space="0" w:color="auto"/>
          </w:divBdr>
        </w:div>
        <w:div w:id="880359344">
          <w:marLeft w:val="0"/>
          <w:marRight w:val="0"/>
          <w:marTop w:val="0"/>
          <w:marBottom w:val="0"/>
          <w:divBdr>
            <w:top w:val="none" w:sz="0" w:space="0" w:color="auto"/>
            <w:left w:val="none" w:sz="0" w:space="0" w:color="auto"/>
            <w:bottom w:val="none" w:sz="0" w:space="0" w:color="auto"/>
            <w:right w:val="none" w:sz="0" w:space="0" w:color="auto"/>
          </w:divBdr>
        </w:div>
        <w:div w:id="1663702312">
          <w:marLeft w:val="0"/>
          <w:marRight w:val="0"/>
          <w:marTop w:val="0"/>
          <w:marBottom w:val="0"/>
          <w:divBdr>
            <w:top w:val="none" w:sz="0" w:space="0" w:color="auto"/>
            <w:left w:val="none" w:sz="0" w:space="0" w:color="auto"/>
            <w:bottom w:val="none" w:sz="0" w:space="0" w:color="auto"/>
            <w:right w:val="none" w:sz="0" w:space="0" w:color="auto"/>
          </w:divBdr>
        </w:div>
        <w:div w:id="932398701">
          <w:marLeft w:val="0"/>
          <w:marRight w:val="0"/>
          <w:marTop w:val="0"/>
          <w:marBottom w:val="0"/>
          <w:divBdr>
            <w:top w:val="none" w:sz="0" w:space="0" w:color="auto"/>
            <w:left w:val="none" w:sz="0" w:space="0" w:color="auto"/>
            <w:bottom w:val="none" w:sz="0" w:space="0" w:color="auto"/>
            <w:right w:val="none" w:sz="0" w:space="0" w:color="auto"/>
          </w:divBdr>
        </w:div>
        <w:div w:id="1450054662">
          <w:marLeft w:val="0"/>
          <w:marRight w:val="0"/>
          <w:marTop w:val="0"/>
          <w:marBottom w:val="0"/>
          <w:divBdr>
            <w:top w:val="none" w:sz="0" w:space="0" w:color="auto"/>
            <w:left w:val="none" w:sz="0" w:space="0" w:color="auto"/>
            <w:bottom w:val="none" w:sz="0" w:space="0" w:color="auto"/>
            <w:right w:val="none" w:sz="0" w:space="0" w:color="auto"/>
          </w:divBdr>
        </w:div>
        <w:div w:id="1175651641">
          <w:marLeft w:val="0"/>
          <w:marRight w:val="0"/>
          <w:marTop w:val="0"/>
          <w:marBottom w:val="0"/>
          <w:divBdr>
            <w:top w:val="none" w:sz="0" w:space="0" w:color="auto"/>
            <w:left w:val="none" w:sz="0" w:space="0" w:color="auto"/>
            <w:bottom w:val="none" w:sz="0" w:space="0" w:color="auto"/>
            <w:right w:val="none" w:sz="0" w:space="0" w:color="auto"/>
          </w:divBdr>
        </w:div>
        <w:div w:id="1629237425">
          <w:marLeft w:val="0"/>
          <w:marRight w:val="0"/>
          <w:marTop w:val="0"/>
          <w:marBottom w:val="0"/>
          <w:divBdr>
            <w:top w:val="none" w:sz="0" w:space="0" w:color="auto"/>
            <w:left w:val="none" w:sz="0" w:space="0" w:color="auto"/>
            <w:bottom w:val="none" w:sz="0" w:space="0" w:color="auto"/>
            <w:right w:val="none" w:sz="0" w:space="0" w:color="auto"/>
          </w:divBdr>
        </w:div>
        <w:div w:id="2132281825">
          <w:marLeft w:val="0"/>
          <w:marRight w:val="0"/>
          <w:marTop w:val="0"/>
          <w:marBottom w:val="0"/>
          <w:divBdr>
            <w:top w:val="none" w:sz="0" w:space="0" w:color="auto"/>
            <w:left w:val="none" w:sz="0" w:space="0" w:color="auto"/>
            <w:bottom w:val="none" w:sz="0" w:space="0" w:color="auto"/>
            <w:right w:val="none" w:sz="0" w:space="0" w:color="auto"/>
          </w:divBdr>
        </w:div>
        <w:div w:id="232158383">
          <w:marLeft w:val="0"/>
          <w:marRight w:val="0"/>
          <w:marTop w:val="0"/>
          <w:marBottom w:val="0"/>
          <w:divBdr>
            <w:top w:val="none" w:sz="0" w:space="0" w:color="auto"/>
            <w:left w:val="none" w:sz="0" w:space="0" w:color="auto"/>
            <w:bottom w:val="none" w:sz="0" w:space="0" w:color="auto"/>
            <w:right w:val="none" w:sz="0" w:space="0" w:color="auto"/>
          </w:divBdr>
        </w:div>
        <w:div w:id="216669784">
          <w:marLeft w:val="0"/>
          <w:marRight w:val="0"/>
          <w:marTop w:val="0"/>
          <w:marBottom w:val="0"/>
          <w:divBdr>
            <w:top w:val="none" w:sz="0" w:space="0" w:color="auto"/>
            <w:left w:val="none" w:sz="0" w:space="0" w:color="auto"/>
            <w:bottom w:val="none" w:sz="0" w:space="0" w:color="auto"/>
            <w:right w:val="none" w:sz="0" w:space="0" w:color="auto"/>
          </w:divBdr>
        </w:div>
        <w:div w:id="366032286">
          <w:marLeft w:val="0"/>
          <w:marRight w:val="0"/>
          <w:marTop w:val="0"/>
          <w:marBottom w:val="0"/>
          <w:divBdr>
            <w:top w:val="none" w:sz="0" w:space="0" w:color="auto"/>
            <w:left w:val="none" w:sz="0" w:space="0" w:color="auto"/>
            <w:bottom w:val="none" w:sz="0" w:space="0" w:color="auto"/>
            <w:right w:val="none" w:sz="0" w:space="0" w:color="auto"/>
          </w:divBdr>
        </w:div>
        <w:div w:id="342437170">
          <w:marLeft w:val="0"/>
          <w:marRight w:val="0"/>
          <w:marTop w:val="0"/>
          <w:marBottom w:val="0"/>
          <w:divBdr>
            <w:top w:val="none" w:sz="0" w:space="0" w:color="auto"/>
            <w:left w:val="none" w:sz="0" w:space="0" w:color="auto"/>
            <w:bottom w:val="none" w:sz="0" w:space="0" w:color="auto"/>
            <w:right w:val="none" w:sz="0" w:space="0" w:color="auto"/>
          </w:divBdr>
        </w:div>
        <w:div w:id="1938755559">
          <w:marLeft w:val="0"/>
          <w:marRight w:val="0"/>
          <w:marTop w:val="0"/>
          <w:marBottom w:val="0"/>
          <w:divBdr>
            <w:top w:val="none" w:sz="0" w:space="0" w:color="auto"/>
            <w:left w:val="none" w:sz="0" w:space="0" w:color="auto"/>
            <w:bottom w:val="none" w:sz="0" w:space="0" w:color="auto"/>
            <w:right w:val="none" w:sz="0" w:space="0" w:color="auto"/>
          </w:divBdr>
        </w:div>
        <w:div w:id="815148969">
          <w:marLeft w:val="0"/>
          <w:marRight w:val="0"/>
          <w:marTop w:val="0"/>
          <w:marBottom w:val="0"/>
          <w:divBdr>
            <w:top w:val="none" w:sz="0" w:space="0" w:color="auto"/>
            <w:left w:val="none" w:sz="0" w:space="0" w:color="auto"/>
            <w:bottom w:val="none" w:sz="0" w:space="0" w:color="auto"/>
            <w:right w:val="none" w:sz="0" w:space="0" w:color="auto"/>
          </w:divBdr>
        </w:div>
        <w:div w:id="243998990">
          <w:marLeft w:val="0"/>
          <w:marRight w:val="0"/>
          <w:marTop w:val="0"/>
          <w:marBottom w:val="0"/>
          <w:divBdr>
            <w:top w:val="none" w:sz="0" w:space="0" w:color="auto"/>
            <w:left w:val="none" w:sz="0" w:space="0" w:color="auto"/>
            <w:bottom w:val="none" w:sz="0" w:space="0" w:color="auto"/>
            <w:right w:val="none" w:sz="0" w:space="0" w:color="auto"/>
          </w:divBdr>
        </w:div>
        <w:div w:id="575287361">
          <w:marLeft w:val="0"/>
          <w:marRight w:val="0"/>
          <w:marTop w:val="0"/>
          <w:marBottom w:val="0"/>
          <w:divBdr>
            <w:top w:val="none" w:sz="0" w:space="0" w:color="auto"/>
            <w:left w:val="none" w:sz="0" w:space="0" w:color="auto"/>
            <w:bottom w:val="none" w:sz="0" w:space="0" w:color="auto"/>
            <w:right w:val="none" w:sz="0" w:space="0" w:color="auto"/>
          </w:divBdr>
        </w:div>
        <w:div w:id="1049837799">
          <w:marLeft w:val="0"/>
          <w:marRight w:val="0"/>
          <w:marTop w:val="0"/>
          <w:marBottom w:val="0"/>
          <w:divBdr>
            <w:top w:val="none" w:sz="0" w:space="0" w:color="auto"/>
            <w:left w:val="none" w:sz="0" w:space="0" w:color="auto"/>
            <w:bottom w:val="none" w:sz="0" w:space="0" w:color="auto"/>
            <w:right w:val="none" w:sz="0" w:space="0" w:color="auto"/>
          </w:divBdr>
        </w:div>
        <w:div w:id="2084598533">
          <w:marLeft w:val="0"/>
          <w:marRight w:val="0"/>
          <w:marTop w:val="0"/>
          <w:marBottom w:val="0"/>
          <w:divBdr>
            <w:top w:val="none" w:sz="0" w:space="0" w:color="auto"/>
            <w:left w:val="none" w:sz="0" w:space="0" w:color="auto"/>
            <w:bottom w:val="none" w:sz="0" w:space="0" w:color="auto"/>
            <w:right w:val="none" w:sz="0" w:space="0" w:color="auto"/>
          </w:divBdr>
        </w:div>
        <w:div w:id="823665437">
          <w:marLeft w:val="0"/>
          <w:marRight w:val="0"/>
          <w:marTop w:val="0"/>
          <w:marBottom w:val="0"/>
          <w:divBdr>
            <w:top w:val="none" w:sz="0" w:space="0" w:color="auto"/>
            <w:left w:val="none" w:sz="0" w:space="0" w:color="auto"/>
            <w:bottom w:val="none" w:sz="0" w:space="0" w:color="auto"/>
            <w:right w:val="none" w:sz="0" w:space="0" w:color="auto"/>
          </w:divBdr>
        </w:div>
        <w:div w:id="481695783">
          <w:marLeft w:val="0"/>
          <w:marRight w:val="0"/>
          <w:marTop w:val="0"/>
          <w:marBottom w:val="0"/>
          <w:divBdr>
            <w:top w:val="none" w:sz="0" w:space="0" w:color="auto"/>
            <w:left w:val="none" w:sz="0" w:space="0" w:color="auto"/>
            <w:bottom w:val="none" w:sz="0" w:space="0" w:color="auto"/>
            <w:right w:val="none" w:sz="0" w:space="0" w:color="auto"/>
          </w:divBdr>
        </w:div>
        <w:div w:id="389812511">
          <w:marLeft w:val="0"/>
          <w:marRight w:val="0"/>
          <w:marTop w:val="0"/>
          <w:marBottom w:val="0"/>
          <w:divBdr>
            <w:top w:val="none" w:sz="0" w:space="0" w:color="auto"/>
            <w:left w:val="none" w:sz="0" w:space="0" w:color="auto"/>
            <w:bottom w:val="none" w:sz="0" w:space="0" w:color="auto"/>
            <w:right w:val="none" w:sz="0" w:space="0" w:color="auto"/>
          </w:divBdr>
        </w:div>
        <w:div w:id="1745646127">
          <w:marLeft w:val="0"/>
          <w:marRight w:val="0"/>
          <w:marTop w:val="0"/>
          <w:marBottom w:val="0"/>
          <w:divBdr>
            <w:top w:val="none" w:sz="0" w:space="0" w:color="auto"/>
            <w:left w:val="none" w:sz="0" w:space="0" w:color="auto"/>
            <w:bottom w:val="none" w:sz="0" w:space="0" w:color="auto"/>
            <w:right w:val="none" w:sz="0" w:space="0" w:color="auto"/>
          </w:divBdr>
        </w:div>
        <w:div w:id="1278679896">
          <w:marLeft w:val="0"/>
          <w:marRight w:val="0"/>
          <w:marTop w:val="0"/>
          <w:marBottom w:val="0"/>
          <w:divBdr>
            <w:top w:val="none" w:sz="0" w:space="0" w:color="auto"/>
            <w:left w:val="none" w:sz="0" w:space="0" w:color="auto"/>
            <w:bottom w:val="none" w:sz="0" w:space="0" w:color="auto"/>
            <w:right w:val="none" w:sz="0" w:space="0" w:color="auto"/>
          </w:divBdr>
        </w:div>
        <w:div w:id="440760528">
          <w:marLeft w:val="0"/>
          <w:marRight w:val="0"/>
          <w:marTop w:val="0"/>
          <w:marBottom w:val="0"/>
          <w:divBdr>
            <w:top w:val="none" w:sz="0" w:space="0" w:color="auto"/>
            <w:left w:val="none" w:sz="0" w:space="0" w:color="auto"/>
            <w:bottom w:val="none" w:sz="0" w:space="0" w:color="auto"/>
            <w:right w:val="none" w:sz="0" w:space="0" w:color="auto"/>
          </w:divBdr>
        </w:div>
        <w:div w:id="1808081913">
          <w:marLeft w:val="0"/>
          <w:marRight w:val="0"/>
          <w:marTop w:val="0"/>
          <w:marBottom w:val="0"/>
          <w:divBdr>
            <w:top w:val="none" w:sz="0" w:space="0" w:color="auto"/>
            <w:left w:val="none" w:sz="0" w:space="0" w:color="auto"/>
            <w:bottom w:val="none" w:sz="0" w:space="0" w:color="auto"/>
            <w:right w:val="none" w:sz="0" w:space="0" w:color="auto"/>
          </w:divBdr>
        </w:div>
        <w:div w:id="385876294">
          <w:marLeft w:val="0"/>
          <w:marRight w:val="0"/>
          <w:marTop w:val="0"/>
          <w:marBottom w:val="0"/>
          <w:divBdr>
            <w:top w:val="none" w:sz="0" w:space="0" w:color="auto"/>
            <w:left w:val="none" w:sz="0" w:space="0" w:color="auto"/>
            <w:bottom w:val="none" w:sz="0" w:space="0" w:color="auto"/>
            <w:right w:val="none" w:sz="0" w:space="0" w:color="auto"/>
          </w:divBdr>
        </w:div>
        <w:div w:id="545411184">
          <w:marLeft w:val="0"/>
          <w:marRight w:val="0"/>
          <w:marTop w:val="0"/>
          <w:marBottom w:val="0"/>
          <w:divBdr>
            <w:top w:val="none" w:sz="0" w:space="0" w:color="auto"/>
            <w:left w:val="none" w:sz="0" w:space="0" w:color="auto"/>
            <w:bottom w:val="none" w:sz="0" w:space="0" w:color="auto"/>
            <w:right w:val="none" w:sz="0" w:space="0" w:color="auto"/>
          </w:divBdr>
        </w:div>
        <w:div w:id="2058891795">
          <w:marLeft w:val="0"/>
          <w:marRight w:val="0"/>
          <w:marTop w:val="0"/>
          <w:marBottom w:val="0"/>
          <w:divBdr>
            <w:top w:val="none" w:sz="0" w:space="0" w:color="auto"/>
            <w:left w:val="none" w:sz="0" w:space="0" w:color="auto"/>
            <w:bottom w:val="none" w:sz="0" w:space="0" w:color="auto"/>
            <w:right w:val="none" w:sz="0" w:space="0" w:color="auto"/>
          </w:divBdr>
        </w:div>
        <w:div w:id="262230010">
          <w:marLeft w:val="0"/>
          <w:marRight w:val="0"/>
          <w:marTop w:val="0"/>
          <w:marBottom w:val="0"/>
          <w:divBdr>
            <w:top w:val="none" w:sz="0" w:space="0" w:color="auto"/>
            <w:left w:val="none" w:sz="0" w:space="0" w:color="auto"/>
            <w:bottom w:val="none" w:sz="0" w:space="0" w:color="auto"/>
            <w:right w:val="none" w:sz="0" w:space="0" w:color="auto"/>
          </w:divBdr>
        </w:div>
        <w:div w:id="981353645">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06711300">
          <w:marLeft w:val="0"/>
          <w:marRight w:val="0"/>
          <w:marTop w:val="0"/>
          <w:marBottom w:val="0"/>
          <w:divBdr>
            <w:top w:val="none" w:sz="0" w:space="0" w:color="auto"/>
            <w:left w:val="none" w:sz="0" w:space="0" w:color="auto"/>
            <w:bottom w:val="none" w:sz="0" w:space="0" w:color="auto"/>
            <w:right w:val="none" w:sz="0" w:space="0" w:color="auto"/>
          </w:divBdr>
        </w:div>
        <w:div w:id="625477328">
          <w:marLeft w:val="0"/>
          <w:marRight w:val="0"/>
          <w:marTop w:val="0"/>
          <w:marBottom w:val="0"/>
          <w:divBdr>
            <w:top w:val="none" w:sz="0" w:space="0" w:color="auto"/>
            <w:left w:val="none" w:sz="0" w:space="0" w:color="auto"/>
            <w:bottom w:val="none" w:sz="0" w:space="0" w:color="auto"/>
            <w:right w:val="none" w:sz="0" w:space="0" w:color="auto"/>
          </w:divBdr>
        </w:div>
        <w:div w:id="1682051025">
          <w:marLeft w:val="0"/>
          <w:marRight w:val="0"/>
          <w:marTop w:val="0"/>
          <w:marBottom w:val="0"/>
          <w:divBdr>
            <w:top w:val="none" w:sz="0" w:space="0" w:color="auto"/>
            <w:left w:val="none" w:sz="0" w:space="0" w:color="auto"/>
            <w:bottom w:val="none" w:sz="0" w:space="0" w:color="auto"/>
            <w:right w:val="none" w:sz="0" w:space="0" w:color="auto"/>
          </w:divBdr>
        </w:div>
        <w:div w:id="1215123506">
          <w:marLeft w:val="0"/>
          <w:marRight w:val="0"/>
          <w:marTop w:val="0"/>
          <w:marBottom w:val="0"/>
          <w:divBdr>
            <w:top w:val="none" w:sz="0" w:space="0" w:color="auto"/>
            <w:left w:val="none" w:sz="0" w:space="0" w:color="auto"/>
            <w:bottom w:val="none" w:sz="0" w:space="0" w:color="auto"/>
            <w:right w:val="none" w:sz="0" w:space="0" w:color="auto"/>
          </w:divBdr>
        </w:div>
        <w:div w:id="1022584641">
          <w:marLeft w:val="0"/>
          <w:marRight w:val="0"/>
          <w:marTop w:val="0"/>
          <w:marBottom w:val="0"/>
          <w:divBdr>
            <w:top w:val="none" w:sz="0" w:space="0" w:color="auto"/>
            <w:left w:val="none" w:sz="0" w:space="0" w:color="auto"/>
            <w:bottom w:val="none" w:sz="0" w:space="0" w:color="auto"/>
            <w:right w:val="none" w:sz="0" w:space="0" w:color="auto"/>
          </w:divBdr>
        </w:div>
        <w:div w:id="1150052617">
          <w:marLeft w:val="0"/>
          <w:marRight w:val="0"/>
          <w:marTop w:val="0"/>
          <w:marBottom w:val="0"/>
          <w:divBdr>
            <w:top w:val="none" w:sz="0" w:space="0" w:color="auto"/>
            <w:left w:val="none" w:sz="0" w:space="0" w:color="auto"/>
            <w:bottom w:val="none" w:sz="0" w:space="0" w:color="auto"/>
            <w:right w:val="none" w:sz="0" w:space="0" w:color="auto"/>
          </w:divBdr>
        </w:div>
        <w:div w:id="452480170">
          <w:marLeft w:val="0"/>
          <w:marRight w:val="0"/>
          <w:marTop w:val="0"/>
          <w:marBottom w:val="0"/>
          <w:divBdr>
            <w:top w:val="none" w:sz="0" w:space="0" w:color="auto"/>
            <w:left w:val="none" w:sz="0" w:space="0" w:color="auto"/>
            <w:bottom w:val="none" w:sz="0" w:space="0" w:color="auto"/>
            <w:right w:val="none" w:sz="0" w:space="0" w:color="auto"/>
          </w:divBdr>
        </w:div>
        <w:div w:id="327027711">
          <w:marLeft w:val="0"/>
          <w:marRight w:val="0"/>
          <w:marTop w:val="0"/>
          <w:marBottom w:val="0"/>
          <w:divBdr>
            <w:top w:val="none" w:sz="0" w:space="0" w:color="auto"/>
            <w:left w:val="none" w:sz="0" w:space="0" w:color="auto"/>
            <w:bottom w:val="none" w:sz="0" w:space="0" w:color="auto"/>
            <w:right w:val="none" w:sz="0" w:space="0" w:color="auto"/>
          </w:divBdr>
        </w:div>
        <w:div w:id="968776861">
          <w:marLeft w:val="0"/>
          <w:marRight w:val="0"/>
          <w:marTop w:val="0"/>
          <w:marBottom w:val="0"/>
          <w:divBdr>
            <w:top w:val="none" w:sz="0" w:space="0" w:color="auto"/>
            <w:left w:val="none" w:sz="0" w:space="0" w:color="auto"/>
            <w:bottom w:val="none" w:sz="0" w:space="0" w:color="auto"/>
            <w:right w:val="none" w:sz="0" w:space="0" w:color="auto"/>
          </w:divBdr>
        </w:div>
        <w:div w:id="143200738">
          <w:marLeft w:val="0"/>
          <w:marRight w:val="0"/>
          <w:marTop w:val="0"/>
          <w:marBottom w:val="0"/>
          <w:divBdr>
            <w:top w:val="none" w:sz="0" w:space="0" w:color="auto"/>
            <w:left w:val="none" w:sz="0" w:space="0" w:color="auto"/>
            <w:bottom w:val="none" w:sz="0" w:space="0" w:color="auto"/>
            <w:right w:val="none" w:sz="0" w:space="0" w:color="auto"/>
          </w:divBdr>
        </w:div>
        <w:div w:id="195702491">
          <w:marLeft w:val="0"/>
          <w:marRight w:val="0"/>
          <w:marTop w:val="0"/>
          <w:marBottom w:val="0"/>
          <w:divBdr>
            <w:top w:val="none" w:sz="0" w:space="0" w:color="auto"/>
            <w:left w:val="none" w:sz="0" w:space="0" w:color="auto"/>
            <w:bottom w:val="none" w:sz="0" w:space="0" w:color="auto"/>
            <w:right w:val="none" w:sz="0" w:space="0" w:color="auto"/>
          </w:divBdr>
        </w:div>
        <w:div w:id="400062285">
          <w:marLeft w:val="0"/>
          <w:marRight w:val="0"/>
          <w:marTop w:val="0"/>
          <w:marBottom w:val="0"/>
          <w:divBdr>
            <w:top w:val="none" w:sz="0" w:space="0" w:color="auto"/>
            <w:left w:val="none" w:sz="0" w:space="0" w:color="auto"/>
            <w:bottom w:val="none" w:sz="0" w:space="0" w:color="auto"/>
            <w:right w:val="none" w:sz="0" w:space="0" w:color="auto"/>
          </w:divBdr>
        </w:div>
        <w:div w:id="1716657095">
          <w:marLeft w:val="0"/>
          <w:marRight w:val="0"/>
          <w:marTop w:val="0"/>
          <w:marBottom w:val="0"/>
          <w:divBdr>
            <w:top w:val="none" w:sz="0" w:space="0" w:color="auto"/>
            <w:left w:val="none" w:sz="0" w:space="0" w:color="auto"/>
            <w:bottom w:val="none" w:sz="0" w:space="0" w:color="auto"/>
            <w:right w:val="none" w:sz="0" w:space="0" w:color="auto"/>
          </w:divBdr>
        </w:div>
        <w:div w:id="1071729113">
          <w:marLeft w:val="0"/>
          <w:marRight w:val="0"/>
          <w:marTop w:val="0"/>
          <w:marBottom w:val="0"/>
          <w:divBdr>
            <w:top w:val="none" w:sz="0" w:space="0" w:color="auto"/>
            <w:left w:val="none" w:sz="0" w:space="0" w:color="auto"/>
            <w:bottom w:val="none" w:sz="0" w:space="0" w:color="auto"/>
            <w:right w:val="none" w:sz="0" w:space="0" w:color="auto"/>
          </w:divBdr>
        </w:div>
        <w:div w:id="1474444286">
          <w:marLeft w:val="0"/>
          <w:marRight w:val="0"/>
          <w:marTop w:val="0"/>
          <w:marBottom w:val="0"/>
          <w:divBdr>
            <w:top w:val="none" w:sz="0" w:space="0" w:color="auto"/>
            <w:left w:val="none" w:sz="0" w:space="0" w:color="auto"/>
            <w:bottom w:val="none" w:sz="0" w:space="0" w:color="auto"/>
            <w:right w:val="none" w:sz="0" w:space="0" w:color="auto"/>
          </w:divBdr>
        </w:div>
        <w:div w:id="171770914">
          <w:marLeft w:val="0"/>
          <w:marRight w:val="0"/>
          <w:marTop w:val="0"/>
          <w:marBottom w:val="0"/>
          <w:divBdr>
            <w:top w:val="none" w:sz="0" w:space="0" w:color="auto"/>
            <w:left w:val="none" w:sz="0" w:space="0" w:color="auto"/>
            <w:bottom w:val="none" w:sz="0" w:space="0" w:color="auto"/>
            <w:right w:val="none" w:sz="0" w:space="0" w:color="auto"/>
          </w:divBdr>
        </w:div>
        <w:div w:id="220554521">
          <w:marLeft w:val="0"/>
          <w:marRight w:val="0"/>
          <w:marTop w:val="0"/>
          <w:marBottom w:val="0"/>
          <w:divBdr>
            <w:top w:val="none" w:sz="0" w:space="0" w:color="auto"/>
            <w:left w:val="none" w:sz="0" w:space="0" w:color="auto"/>
            <w:bottom w:val="none" w:sz="0" w:space="0" w:color="auto"/>
            <w:right w:val="none" w:sz="0" w:space="0" w:color="auto"/>
          </w:divBdr>
        </w:div>
        <w:div w:id="107089082">
          <w:marLeft w:val="0"/>
          <w:marRight w:val="0"/>
          <w:marTop w:val="0"/>
          <w:marBottom w:val="0"/>
          <w:divBdr>
            <w:top w:val="none" w:sz="0" w:space="0" w:color="auto"/>
            <w:left w:val="none" w:sz="0" w:space="0" w:color="auto"/>
            <w:bottom w:val="none" w:sz="0" w:space="0" w:color="auto"/>
            <w:right w:val="none" w:sz="0" w:space="0" w:color="auto"/>
          </w:divBdr>
        </w:div>
        <w:div w:id="1179081644">
          <w:marLeft w:val="0"/>
          <w:marRight w:val="0"/>
          <w:marTop w:val="0"/>
          <w:marBottom w:val="0"/>
          <w:divBdr>
            <w:top w:val="none" w:sz="0" w:space="0" w:color="auto"/>
            <w:left w:val="none" w:sz="0" w:space="0" w:color="auto"/>
            <w:bottom w:val="none" w:sz="0" w:space="0" w:color="auto"/>
            <w:right w:val="none" w:sz="0" w:space="0" w:color="auto"/>
          </w:divBdr>
        </w:div>
        <w:div w:id="1779789724">
          <w:marLeft w:val="0"/>
          <w:marRight w:val="0"/>
          <w:marTop w:val="0"/>
          <w:marBottom w:val="0"/>
          <w:divBdr>
            <w:top w:val="none" w:sz="0" w:space="0" w:color="auto"/>
            <w:left w:val="none" w:sz="0" w:space="0" w:color="auto"/>
            <w:bottom w:val="none" w:sz="0" w:space="0" w:color="auto"/>
            <w:right w:val="none" w:sz="0" w:space="0" w:color="auto"/>
          </w:divBdr>
        </w:div>
        <w:div w:id="1574194270">
          <w:marLeft w:val="0"/>
          <w:marRight w:val="0"/>
          <w:marTop w:val="0"/>
          <w:marBottom w:val="0"/>
          <w:divBdr>
            <w:top w:val="none" w:sz="0" w:space="0" w:color="auto"/>
            <w:left w:val="none" w:sz="0" w:space="0" w:color="auto"/>
            <w:bottom w:val="none" w:sz="0" w:space="0" w:color="auto"/>
            <w:right w:val="none" w:sz="0" w:space="0" w:color="auto"/>
          </w:divBdr>
        </w:div>
        <w:div w:id="1298729735">
          <w:marLeft w:val="0"/>
          <w:marRight w:val="0"/>
          <w:marTop w:val="0"/>
          <w:marBottom w:val="0"/>
          <w:divBdr>
            <w:top w:val="none" w:sz="0" w:space="0" w:color="auto"/>
            <w:left w:val="none" w:sz="0" w:space="0" w:color="auto"/>
            <w:bottom w:val="none" w:sz="0" w:space="0" w:color="auto"/>
            <w:right w:val="none" w:sz="0" w:space="0" w:color="auto"/>
          </w:divBdr>
        </w:div>
        <w:div w:id="92285279">
          <w:marLeft w:val="0"/>
          <w:marRight w:val="0"/>
          <w:marTop w:val="0"/>
          <w:marBottom w:val="0"/>
          <w:divBdr>
            <w:top w:val="none" w:sz="0" w:space="0" w:color="auto"/>
            <w:left w:val="none" w:sz="0" w:space="0" w:color="auto"/>
            <w:bottom w:val="none" w:sz="0" w:space="0" w:color="auto"/>
            <w:right w:val="none" w:sz="0" w:space="0" w:color="auto"/>
          </w:divBdr>
        </w:div>
        <w:div w:id="1588003759">
          <w:marLeft w:val="0"/>
          <w:marRight w:val="0"/>
          <w:marTop w:val="0"/>
          <w:marBottom w:val="0"/>
          <w:divBdr>
            <w:top w:val="none" w:sz="0" w:space="0" w:color="auto"/>
            <w:left w:val="none" w:sz="0" w:space="0" w:color="auto"/>
            <w:bottom w:val="none" w:sz="0" w:space="0" w:color="auto"/>
            <w:right w:val="none" w:sz="0" w:space="0" w:color="auto"/>
          </w:divBdr>
        </w:div>
        <w:div w:id="39208000">
          <w:marLeft w:val="0"/>
          <w:marRight w:val="0"/>
          <w:marTop w:val="0"/>
          <w:marBottom w:val="0"/>
          <w:divBdr>
            <w:top w:val="none" w:sz="0" w:space="0" w:color="auto"/>
            <w:left w:val="none" w:sz="0" w:space="0" w:color="auto"/>
            <w:bottom w:val="none" w:sz="0" w:space="0" w:color="auto"/>
            <w:right w:val="none" w:sz="0" w:space="0" w:color="auto"/>
          </w:divBdr>
        </w:div>
        <w:div w:id="1856384606">
          <w:marLeft w:val="0"/>
          <w:marRight w:val="0"/>
          <w:marTop w:val="0"/>
          <w:marBottom w:val="0"/>
          <w:divBdr>
            <w:top w:val="none" w:sz="0" w:space="0" w:color="auto"/>
            <w:left w:val="none" w:sz="0" w:space="0" w:color="auto"/>
            <w:bottom w:val="none" w:sz="0" w:space="0" w:color="auto"/>
            <w:right w:val="none" w:sz="0" w:space="0" w:color="auto"/>
          </w:divBdr>
        </w:div>
        <w:div w:id="1895896428">
          <w:marLeft w:val="0"/>
          <w:marRight w:val="0"/>
          <w:marTop w:val="0"/>
          <w:marBottom w:val="0"/>
          <w:divBdr>
            <w:top w:val="none" w:sz="0" w:space="0" w:color="auto"/>
            <w:left w:val="none" w:sz="0" w:space="0" w:color="auto"/>
            <w:bottom w:val="none" w:sz="0" w:space="0" w:color="auto"/>
            <w:right w:val="none" w:sz="0" w:space="0" w:color="auto"/>
          </w:divBdr>
        </w:div>
        <w:div w:id="1587495299">
          <w:marLeft w:val="0"/>
          <w:marRight w:val="0"/>
          <w:marTop w:val="0"/>
          <w:marBottom w:val="0"/>
          <w:divBdr>
            <w:top w:val="none" w:sz="0" w:space="0" w:color="auto"/>
            <w:left w:val="none" w:sz="0" w:space="0" w:color="auto"/>
            <w:bottom w:val="none" w:sz="0" w:space="0" w:color="auto"/>
            <w:right w:val="none" w:sz="0" w:space="0" w:color="auto"/>
          </w:divBdr>
        </w:div>
        <w:div w:id="1033387438">
          <w:marLeft w:val="0"/>
          <w:marRight w:val="0"/>
          <w:marTop w:val="0"/>
          <w:marBottom w:val="0"/>
          <w:divBdr>
            <w:top w:val="none" w:sz="0" w:space="0" w:color="auto"/>
            <w:left w:val="none" w:sz="0" w:space="0" w:color="auto"/>
            <w:bottom w:val="none" w:sz="0" w:space="0" w:color="auto"/>
            <w:right w:val="none" w:sz="0" w:space="0" w:color="auto"/>
          </w:divBdr>
        </w:div>
        <w:div w:id="1738822075">
          <w:marLeft w:val="0"/>
          <w:marRight w:val="0"/>
          <w:marTop w:val="0"/>
          <w:marBottom w:val="0"/>
          <w:divBdr>
            <w:top w:val="none" w:sz="0" w:space="0" w:color="auto"/>
            <w:left w:val="none" w:sz="0" w:space="0" w:color="auto"/>
            <w:bottom w:val="none" w:sz="0" w:space="0" w:color="auto"/>
            <w:right w:val="none" w:sz="0" w:space="0" w:color="auto"/>
          </w:divBdr>
        </w:div>
        <w:div w:id="308872307">
          <w:marLeft w:val="0"/>
          <w:marRight w:val="0"/>
          <w:marTop w:val="0"/>
          <w:marBottom w:val="0"/>
          <w:divBdr>
            <w:top w:val="none" w:sz="0" w:space="0" w:color="auto"/>
            <w:left w:val="none" w:sz="0" w:space="0" w:color="auto"/>
            <w:bottom w:val="none" w:sz="0" w:space="0" w:color="auto"/>
            <w:right w:val="none" w:sz="0" w:space="0" w:color="auto"/>
          </w:divBdr>
        </w:div>
        <w:div w:id="836532244">
          <w:marLeft w:val="0"/>
          <w:marRight w:val="0"/>
          <w:marTop w:val="0"/>
          <w:marBottom w:val="0"/>
          <w:divBdr>
            <w:top w:val="none" w:sz="0" w:space="0" w:color="auto"/>
            <w:left w:val="none" w:sz="0" w:space="0" w:color="auto"/>
            <w:bottom w:val="none" w:sz="0" w:space="0" w:color="auto"/>
            <w:right w:val="none" w:sz="0" w:space="0" w:color="auto"/>
          </w:divBdr>
        </w:div>
        <w:div w:id="1140419438">
          <w:marLeft w:val="0"/>
          <w:marRight w:val="0"/>
          <w:marTop w:val="0"/>
          <w:marBottom w:val="0"/>
          <w:divBdr>
            <w:top w:val="none" w:sz="0" w:space="0" w:color="auto"/>
            <w:left w:val="none" w:sz="0" w:space="0" w:color="auto"/>
            <w:bottom w:val="none" w:sz="0" w:space="0" w:color="auto"/>
            <w:right w:val="none" w:sz="0" w:space="0" w:color="auto"/>
          </w:divBdr>
        </w:div>
        <w:div w:id="80763164">
          <w:marLeft w:val="0"/>
          <w:marRight w:val="0"/>
          <w:marTop w:val="0"/>
          <w:marBottom w:val="0"/>
          <w:divBdr>
            <w:top w:val="none" w:sz="0" w:space="0" w:color="auto"/>
            <w:left w:val="none" w:sz="0" w:space="0" w:color="auto"/>
            <w:bottom w:val="none" w:sz="0" w:space="0" w:color="auto"/>
            <w:right w:val="none" w:sz="0" w:space="0" w:color="auto"/>
          </w:divBdr>
        </w:div>
        <w:div w:id="538666995">
          <w:marLeft w:val="0"/>
          <w:marRight w:val="0"/>
          <w:marTop w:val="0"/>
          <w:marBottom w:val="0"/>
          <w:divBdr>
            <w:top w:val="none" w:sz="0" w:space="0" w:color="auto"/>
            <w:left w:val="none" w:sz="0" w:space="0" w:color="auto"/>
            <w:bottom w:val="none" w:sz="0" w:space="0" w:color="auto"/>
            <w:right w:val="none" w:sz="0" w:space="0" w:color="auto"/>
          </w:divBdr>
        </w:div>
        <w:div w:id="2038038644">
          <w:marLeft w:val="0"/>
          <w:marRight w:val="0"/>
          <w:marTop w:val="0"/>
          <w:marBottom w:val="0"/>
          <w:divBdr>
            <w:top w:val="none" w:sz="0" w:space="0" w:color="auto"/>
            <w:left w:val="none" w:sz="0" w:space="0" w:color="auto"/>
            <w:bottom w:val="none" w:sz="0" w:space="0" w:color="auto"/>
            <w:right w:val="none" w:sz="0" w:space="0" w:color="auto"/>
          </w:divBdr>
        </w:div>
        <w:div w:id="258955464">
          <w:marLeft w:val="0"/>
          <w:marRight w:val="0"/>
          <w:marTop w:val="0"/>
          <w:marBottom w:val="0"/>
          <w:divBdr>
            <w:top w:val="none" w:sz="0" w:space="0" w:color="auto"/>
            <w:left w:val="none" w:sz="0" w:space="0" w:color="auto"/>
            <w:bottom w:val="none" w:sz="0" w:space="0" w:color="auto"/>
            <w:right w:val="none" w:sz="0" w:space="0" w:color="auto"/>
          </w:divBdr>
        </w:div>
        <w:div w:id="37291246">
          <w:marLeft w:val="0"/>
          <w:marRight w:val="0"/>
          <w:marTop w:val="0"/>
          <w:marBottom w:val="0"/>
          <w:divBdr>
            <w:top w:val="none" w:sz="0" w:space="0" w:color="auto"/>
            <w:left w:val="none" w:sz="0" w:space="0" w:color="auto"/>
            <w:bottom w:val="none" w:sz="0" w:space="0" w:color="auto"/>
            <w:right w:val="none" w:sz="0" w:space="0" w:color="auto"/>
          </w:divBdr>
        </w:div>
        <w:div w:id="268006358">
          <w:marLeft w:val="0"/>
          <w:marRight w:val="0"/>
          <w:marTop w:val="0"/>
          <w:marBottom w:val="0"/>
          <w:divBdr>
            <w:top w:val="none" w:sz="0" w:space="0" w:color="auto"/>
            <w:left w:val="none" w:sz="0" w:space="0" w:color="auto"/>
            <w:bottom w:val="none" w:sz="0" w:space="0" w:color="auto"/>
            <w:right w:val="none" w:sz="0" w:space="0" w:color="auto"/>
          </w:divBdr>
        </w:div>
        <w:div w:id="243413650">
          <w:marLeft w:val="0"/>
          <w:marRight w:val="0"/>
          <w:marTop w:val="0"/>
          <w:marBottom w:val="0"/>
          <w:divBdr>
            <w:top w:val="none" w:sz="0" w:space="0" w:color="auto"/>
            <w:left w:val="none" w:sz="0" w:space="0" w:color="auto"/>
            <w:bottom w:val="none" w:sz="0" w:space="0" w:color="auto"/>
            <w:right w:val="none" w:sz="0" w:space="0" w:color="auto"/>
          </w:divBdr>
        </w:div>
        <w:div w:id="517234050">
          <w:marLeft w:val="0"/>
          <w:marRight w:val="0"/>
          <w:marTop w:val="0"/>
          <w:marBottom w:val="0"/>
          <w:divBdr>
            <w:top w:val="none" w:sz="0" w:space="0" w:color="auto"/>
            <w:left w:val="none" w:sz="0" w:space="0" w:color="auto"/>
            <w:bottom w:val="none" w:sz="0" w:space="0" w:color="auto"/>
            <w:right w:val="none" w:sz="0" w:space="0" w:color="auto"/>
          </w:divBdr>
        </w:div>
        <w:div w:id="1636132248">
          <w:marLeft w:val="0"/>
          <w:marRight w:val="0"/>
          <w:marTop w:val="0"/>
          <w:marBottom w:val="0"/>
          <w:divBdr>
            <w:top w:val="none" w:sz="0" w:space="0" w:color="auto"/>
            <w:left w:val="none" w:sz="0" w:space="0" w:color="auto"/>
            <w:bottom w:val="none" w:sz="0" w:space="0" w:color="auto"/>
            <w:right w:val="none" w:sz="0" w:space="0" w:color="auto"/>
          </w:divBdr>
        </w:div>
        <w:div w:id="395128037">
          <w:marLeft w:val="0"/>
          <w:marRight w:val="0"/>
          <w:marTop w:val="0"/>
          <w:marBottom w:val="0"/>
          <w:divBdr>
            <w:top w:val="none" w:sz="0" w:space="0" w:color="auto"/>
            <w:left w:val="none" w:sz="0" w:space="0" w:color="auto"/>
            <w:bottom w:val="none" w:sz="0" w:space="0" w:color="auto"/>
            <w:right w:val="none" w:sz="0" w:space="0" w:color="auto"/>
          </w:divBdr>
        </w:div>
        <w:div w:id="938638988">
          <w:marLeft w:val="0"/>
          <w:marRight w:val="0"/>
          <w:marTop w:val="0"/>
          <w:marBottom w:val="0"/>
          <w:divBdr>
            <w:top w:val="none" w:sz="0" w:space="0" w:color="auto"/>
            <w:left w:val="none" w:sz="0" w:space="0" w:color="auto"/>
            <w:bottom w:val="none" w:sz="0" w:space="0" w:color="auto"/>
            <w:right w:val="none" w:sz="0" w:space="0" w:color="auto"/>
          </w:divBdr>
        </w:div>
        <w:div w:id="1892379051">
          <w:marLeft w:val="0"/>
          <w:marRight w:val="0"/>
          <w:marTop w:val="0"/>
          <w:marBottom w:val="0"/>
          <w:divBdr>
            <w:top w:val="none" w:sz="0" w:space="0" w:color="auto"/>
            <w:left w:val="none" w:sz="0" w:space="0" w:color="auto"/>
            <w:bottom w:val="none" w:sz="0" w:space="0" w:color="auto"/>
            <w:right w:val="none" w:sz="0" w:space="0" w:color="auto"/>
          </w:divBdr>
        </w:div>
        <w:div w:id="1900941366">
          <w:marLeft w:val="0"/>
          <w:marRight w:val="0"/>
          <w:marTop w:val="0"/>
          <w:marBottom w:val="0"/>
          <w:divBdr>
            <w:top w:val="none" w:sz="0" w:space="0" w:color="auto"/>
            <w:left w:val="none" w:sz="0" w:space="0" w:color="auto"/>
            <w:bottom w:val="none" w:sz="0" w:space="0" w:color="auto"/>
            <w:right w:val="none" w:sz="0" w:space="0" w:color="auto"/>
          </w:divBdr>
        </w:div>
        <w:div w:id="1957831190">
          <w:marLeft w:val="0"/>
          <w:marRight w:val="0"/>
          <w:marTop w:val="0"/>
          <w:marBottom w:val="0"/>
          <w:divBdr>
            <w:top w:val="none" w:sz="0" w:space="0" w:color="auto"/>
            <w:left w:val="none" w:sz="0" w:space="0" w:color="auto"/>
            <w:bottom w:val="none" w:sz="0" w:space="0" w:color="auto"/>
            <w:right w:val="none" w:sz="0" w:space="0" w:color="auto"/>
          </w:divBdr>
        </w:div>
        <w:div w:id="579875039">
          <w:marLeft w:val="0"/>
          <w:marRight w:val="0"/>
          <w:marTop w:val="0"/>
          <w:marBottom w:val="0"/>
          <w:divBdr>
            <w:top w:val="none" w:sz="0" w:space="0" w:color="auto"/>
            <w:left w:val="none" w:sz="0" w:space="0" w:color="auto"/>
            <w:bottom w:val="none" w:sz="0" w:space="0" w:color="auto"/>
            <w:right w:val="none" w:sz="0" w:space="0" w:color="auto"/>
          </w:divBdr>
        </w:div>
        <w:div w:id="1596935329">
          <w:marLeft w:val="0"/>
          <w:marRight w:val="0"/>
          <w:marTop w:val="0"/>
          <w:marBottom w:val="0"/>
          <w:divBdr>
            <w:top w:val="none" w:sz="0" w:space="0" w:color="auto"/>
            <w:left w:val="none" w:sz="0" w:space="0" w:color="auto"/>
            <w:bottom w:val="none" w:sz="0" w:space="0" w:color="auto"/>
            <w:right w:val="none" w:sz="0" w:space="0" w:color="auto"/>
          </w:divBdr>
        </w:div>
        <w:div w:id="1336764115">
          <w:marLeft w:val="0"/>
          <w:marRight w:val="0"/>
          <w:marTop w:val="0"/>
          <w:marBottom w:val="0"/>
          <w:divBdr>
            <w:top w:val="none" w:sz="0" w:space="0" w:color="auto"/>
            <w:left w:val="none" w:sz="0" w:space="0" w:color="auto"/>
            <w:bottom w:val="none" w:sz="0" w:space="0" w:color="auto"/>
            <w:right w:val="none" w:sz="0" w:space="0" w:color="auto"/>
          </w:divBdr>
        </w:div>
        <w:div w:id="1486168602">
          <w:marLeft w:val="0"/>
          <w:marRight w:val="0"/>
          <w:marTop w:val="0"/>
          <w:marBottom w:val="0"/>
          <w:divBdr>
            <w:top w:val="none" w:sz="0" w:space="0" w:color="auto"/>
            <w:left w:val="none" w:sz="0" w:space="0" w:color="auto"/>
            <w:bottom w:val="none" w:sz="0" w:space="0" w:color="auto"/>
            <w:right w:val="none" w:sz="0" w:space="0" w:color="auto"/>
          </w:divBdr>
        </w:div>
        <w:div w:id="1500659276">
          <w:marLeft w:val="0"/>
          <w:marRight w:val="0"/>
          <w:marTop w:val="0"/>
          <w:marBottom w:val="0"/>
          <w:divBdr>
            <w:top w:val="none" w:sz="0" w:space="0" w:color="auto"/>
            <w:left w:val="none" w:sz="0" w:space="0" w:color="auto"/>
            <w:bottom w:val="none" w:sz="0" w:space="0" w:color="auto"/>
            <w:right w:val="none" w:sz="0" w:space="0" w:color="auto"/>
          </w:divBdr>
        </w:div>
        <w:div w:id="2015571212">
          <w:marLeft w:val="0"/>
          <w:marRight w:val="0"/>
          <w:marTop w:val="0"/>
          <w:marBottom w:val="0"/>
          <w:divBdr>
            <w:top w:val="none" w:sz="0" w:space="0" w:color="auto"/>
            <w:left w:val="none" w:sz="0" w:space="0" w:color="auto"/>
            <w:bottom w:val="none" w:sz="0" w:space="0" w:color="auto"/>
            <w:right w:val="none" w:sz="0" w:space="0" w:color="auto"/>
          </w:divBdr>
        </w:div>
        <w:div w:id="339167182">
          <w:marLeft w:val="0"/>
          <w:marRight w:val="0"/>
          <w:marTop w:val="0"/>
          <w:marBottom w:val="0"/>
          <w:divBdr>
            <w:top w:val="none" w:sz="0" w:space="0" w:color="auto"/>
            <w:left w:val="none" w:sz="0" w:space="0" w:color="auto"/>
            <w:bottom w:val="none" w:sz="0" w:space="0" w:color="auto"/>
            <w:right w:val="none" w:sz="0" w:space="0" w:color="auto"/>
          </w:divBdr>
        </w:div>
        <w:div w:id="1348141277">
          <w:marLeft w:val="0"/>
          <w:marRight w:val="0"/>
          <w:marTop w:val="0"/>
          <w:marBottom w:val="0"/>
          <w:divBdr>
            <w:top w:val="none" w:sz="0" w:space="0" w:color="auto"/>
            <w:left w:val="none" w:sz="0" w:space="0" w:color="auto"/>
            <w:bottom w:val="none" w:sz="0" w:space="0" w:color="auto"/>
            <w:right w:val="none" w:sz="0" w:space="0" w:color="auto"/>
          </w:divBdr>
        </w:div>
        <w:div w:id="837843612">
          <w:marLeft w:val="0"/>
          <w:marRight w:val="0"/>
          <w:marTop w:val="0"/>
          <w:marBottom w:val="0"/>
          <w:divBdr>
            <w:top w:val="none" w:sz="0" w:space="0" w:color="auto"/>
            <w:left w:val="none" w:sz="0" w:space="0" w:color="auto"/>
            <w:bottom w:val="none" w:sz="0" w:space="0" w:color="auto"/>
            <w:right w:val="none" w:sz="0" w:space="0" w:color="auto"/>
          </w:divBdr>
        </w:div>
        <w:div w:id="90585757">
          <w:marLeft w:val="0"/>
          <w:marRight w:val="0"/>
          <w:marTop w:val="0"/>
          <w:marBottom w:val="0"/>
          <w:divBdr>
            <w:top w:val="none" w:sz="0" w:space="0" w:color="auto"/>
            <w:left w:val="none" w:sz="0" w:space="0" w:color="auto"/>
            <w:bottom w:val="none" w:sz="0" w:space="0" w:color="auto"/>
            <w:right w:val="none" w:sz="0" w:space="0" w:color="auto"/>
          </w:divBdr>
        </w:div>
        <w:div w:id="786047102">
          <w:marLeft w:val="0"/>
          <w:marRight w:val="0"/>
          <w:marTop w:val="0"/>
          <w:marBottom w:val="0"/>
          <w:divBdr>
            <w:top w:val="none" w:sz="0" w:space="0" w:color="auto"/>
            <w:left w:val="none" w:sz="0" w:space="0" w:color="auto"/>
            <w:bottom w:val="none" w:sz="0" w:space="0" w:color="auto"/>
            <w:right w:val="none" w:sz="0" w:space="0" w:color="auto"/>
          </w:divBdr>
        </w:div>
        <w:div w:id="606356727">
          <w:marLeft w:val="0"/>
          <w:marRight w:val="0"/>
          <w:marTop w:val="0"/>
          <w:marBottom w:val="0"/>
          <w:divBdr>
            <w:top w:val="none" w:sz="0" w:space="0" w:color="auto"/>
            <w:left w:val="none" w:sz="0" w:space="0" w:color="auto"/>
            <w:bottom w:val="none" w:sz="0" w:space="0" w:color="auto"/>
            <w:right w:val="none" w:sz="0" w:space="0" w:color="auto"/>
          </w:divBdr>
        </w:div>
        <w:div w:id="1512376452">
          <w:marLeft w:val="0"/>
          <w:marRight w:val="0"/>
          <w:marTop w:val="0"/>
          <w:marBottom w:val="0"/>
          <w:divBdr>
            <w:top w:val="none" w:sz="0" w:space="0" w:color="auto"/>
            <w:left w:val="none" w:sz="0" w:space="0" w:color="auto"/>
            <w:bottom w:val="none" w:sz="0" w:space="0" w:color="auto"/>
            <w:right w:val="none" w:sz="0" w:space="0" w:color="auto"/>
          </w:divBdr>
        </w:div>
        <w:div w:id="1151292232">
          <w:marLeft w:val="0"/>
          <w:marRight w:val="0"/>
          <w:marTop w:val="0"/>
          <w:marBottom w:val="0"/>
          <w:divBdr>
            <w:top w:val="none" w:sz="0" w:space="0" w:color="auto"/>
            <w:left w:val="none" w:sz="0" w:space="0" w:color="auto"/>
            <w:bottom w:val="none" w:sz="0" w:space="0" w:color="auto"/>
            <w:right w:val="none" w:sz="0" w:space="0" w:color="auto"/>
          </w:divBdr>
        </w:div>
        <w:div w:id="258566555">
          <w:marLeft w:val="0"/>
          <w:marRight w:val="0"/>
          <w:marTop w:val="0"/>
          <w:marBottom w:val="0"/>
          <w:divBdr>
            <w:top w:val="none" w:sz="0" w:space="0" w:color="auto"/>
            <w:left w:val="none" w:sz="0" w:space="0" w:color="auto"/>
            <w:bottom w:val="none" w:sz="0" w:space="0" w:color="auto"/>
            <w:right w:val="none" w:sz="0" w:space="0" w:color="auto"/>
          </w:divBdr>
        </w:div>
        <w:div w:id="2058310037">
          <w:marLeft w:val="0"/>
          <w:marRight w:val="0"/>
          <w:marTop w:val="0"/>
          <w:marBottom w:val="0"/>
          <w:divBdr>
            <w:top w:val="none" w:sz="0" w:space="0" w:color="auto"/>
            <w:left w:val="none" w:sz="0" w:space="0" w:color="auto"/>
            <w:bottom w:val="none" w:sz="0" w:space="0" w:color="auto"/>
            <w:right w:val="none" w:sz="0" w:space="0" w:color="auto"/>
          </w:divBdr>
        </w:div>
        <w:div w:id="1737972197">
          <w:marLeft w:val="0"/>
          <w:marRight w:val="0"/>
          <w:marTop w:val="0"/>
          <w:marBottom w:val="0"/>
          <w:divBdr>
            <w:top w:val="none" w:sz="0" w:space="0" w:color="auto"/>
            <w:left w:val="none" w:sz="0" w:space="0" w:color="auto"/>
            <w:bottom w:val="none" w:sz="0" w:space="0" w:color="auto"/>
            <w:right w:val="none" w:sz="0" w:space="0" w:color="auto"/>
          </w:divBdr>
        </w:div>
        <w:div w:id="1214581778">
          <w:marLeft w:val="0"/>
          <w:marRight w:val="0"/>
          <w:marTop w:val="0"/>
          <w:marBottom w:val="0"/>
          <w:divBdr>
            <w:top w:val="none" w:sz="0" w:space="0" w:color="auto"/>
            <w:left w:val="none" w:sz="0" w:space="0" w:color="auto"/>
            <w:bottom w:val="none" w:sz="0" w:space="0" w:color="auto"/>
            <w:right w:val="none" w:sz="0" w:space="0" w:color="auto"/>
          </w:divBdr>
        </w:div>
        <w:div w:id="595476271">
          <w:marLeft w:val="0"/>
          <w:marRight w:val="0"/>
          <w:marTop w:val="0"/>
          <w:marBottom w:val="0"/>
          <w:divBdr>
            <w:top w:val="none" w:sz="0" w:space="0" w:color="auto"/>
            <w:left w:val="none" w:sz="0" w:space="0" w:color="auto"/>
            <w:bottom w:val="none" w:sz="0" w:space="0" w:color="auto"/>
            <w:right w:val="none" w:sz="0" w:space="0" w:color="auto"/>
          </w:divBdr>
        </w:div>
        <w:div w:id="788087928">
          <w:marLeft w:val="0"/>
          <w:marRight w:val="0"/>
          <w:marTop w:val="0"/>
          <w:marBottom w:val="0"/>
          <w:divBdr>
            <w:top w:val="none" w:sz="0" w:space="0" w:color="auto"/>
            <w:left w:val="none" w:sz="0" w:space="0" w:color="auto"/>
            <w:bottom w:val="none" w:sz="0" w:space="0" w:color="auto"/>
            <w:right w:val="none" w:sz="0" w:space="0" w:color="auto"/>
          </w:divBdr>
        </w:div>
        <w:div w:id="1204488634">
          <w:marLeft w:val="0"/>
          <w:marRight w:val="0"/>
          <w:marTop w:val="0"/>
          <w:marBottom w:val="0"/>
          <w:divBdr>
            <w:top w:val="none" w:sz="0" w:space="0" w:color="auto"/>
            <w:left w:val="none" w:sz="0" w:space="0" w:color="auto"/>
            <w:bottom w:val="none" w:sz="0" w:space="0" w:color="auto"/>
            <w:right w:val="none" w:sz="0" w:space="0" w:color="auto"/>
          </w:divBdr>
        </w:div>
        <w:div w:id="1210144690">
          <w:marLeft w:val="0"/>
          <w:marRight w:val="0"/>
          <w:marTop w:val="0"/>
          <w:marBottom w:val="0"/>
          <w:divBdr>
            <w:top w:val="none" w:sz="0" w:space="0" w:color="auto"/>
            <w:left w:val="none" w:sz="0" w:space="0" w:color="auto"/>
            <w:bottom w:val="none" w:sz="0" w:space="0" w:color="auto"/>
            <w:right w:val="none" w:sz="0" w:space="0" w:color="auto"/>
          </w:divBdr>
        </w:div>
        <w:div w:id="1925723815">
          <w:marLeft w:val="0"/>
          <w:marRight w:val="0"/>
          <w:marTop w:val="0"/>
          <w:marBottom w:val="0"/>
          <w:divBdr>
            <w:top w:val="none" w:sz="0" w:space="0" w:color="auto"/>
            <w:left w:val="none" w:sz="0" w:space="0" w:color="auto"/>
            <w:bottom w:val="none" w:sz="0" w:space="0" w:color="auto"/>
            <w:right w:val="none" w:sz="0" w:space="0" w:color="auto"/>
          </w:divBdr>
        </w:div>
        <w:div w:id="928808530">
          <w:marLeft w:val="0"/>
          <w:marRight w:val="0"/>
          <w:marTop w:val="0"/>
          <w:marBottom w:val="0"/>
          <w:divBdr>
            <w:top w:val="none" w:sz="0" w:space="0" w:color="auto"/>
            <w:left w:val="none" w:sz="0" w:space="0" w:color="auto"/>
            <w:bottom w:val="none" w:sz="0" w:space="0" w:color="auto"/>
            <w:right w:val="none" w:sz="0" w:space="0" w:color="auto"/>
          </w:divBdr>
        </w:div>
        <w:div w:id="947157315">
          <w:marLeft w:val="0"/>
          <w:marRight w:val="0"/>
          <w:marTop w:val="0"/>
          <w:marBottom w:val="0"/>
          <w:divBdr>
            <w:top w:val="none" w:sz="0" w:space="0" w:color="auto"/>
            <w:left w:val="none" w:sz="0" w:space="0" w:color="auto"/>
            <w:bottom w:val="none" w:sz="0" w:space="0" w:color="auto"/>
            <w:right w:val="none" w:sz="0" w:space="0" w:color="auto"/>
          </w:divBdr>
        </w:div>
        <w:div w:id="537157331">
          <w:marLeft w:val="0"/>
          <w:marRight w:val="0"/>
          <w:marTop w:val="0"/>
          <w:marBottom w:val="0"/>
          <w:divBdr>
            <w:top w:val="none" w:sz="0" w:space="0" w:color="auto"/>
            <w:left w:val="none" w:sz="0" w:space="0" w:color="auto"/>
            <w:bottom w:val="none" w:sz="0" w:space="0" w:color="auto"/>
            <w:right w:val="none" w:sz="0" w:space="0" w:color="auto"/>
          </w:divBdr>
        </w:div>
        <w:div w:id="1663729399">
          <w:marLeft w:val="0"/>
          <w:marRight w:val="0"/>
          <w:marTop w:val="0"/>
          <w:marBottom w:val="0"/>
          <w:divBdr>
            <w:top w:val="none" w:sz="0" w:space="0" w:color="auto"/>
            <w:left w:val="none" w:sz="0" w:space="0" w:color="auto"/>
            <w:bottom w:val="none" w:sz="0" w:space="0" w:color="auto"/>
            <w:right w:val="none" w:sz="0" w:space="0" w:color="auto"/>
          </w:divBdr>
        </w:div>
        <w:div w:id="181557957">
          <w:marLeft w:val="0"/>
          <w:marRight w:val="0"/>
          <w:marTop w:val="0"/>
          <w:marBottom w:val="0"/>
          <w:divBdr>
            <w:top w:val="none" w:sz="0" w:space="0" w:color="auto"/>
            <w:left w:val="none" w:sz="0" w:space="0" w:color="auto"/>
            <w:bottom w:val="none" w:sz="0" w:space="0" w:color="auto"/>
            <w:right w:val="none" w:sz="0" w:space="0" w:color="auto"/>
          </w:divBdr>
        </w:div>
        <w:div w:id="142561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8568</Words>
  <Characters>48840</Characters>
  <Application>Microsoft Office Word</Application>
  <DocSecurity>0</DocSecurity>
  <Lines>407</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 Farcas</dc:creator>
  <cp:lastModifiedBy>Dan TOLCIU</cp:lastModifiedBy>
  <cp:revision>2</cp:revision>
  <dcterms:created xsi:type="dcterms:W3CDTF">2023-08-17T11:08:00Z</dcterms:created>
  <dcterms:modified xsi:type="dcterms:W3CDTF">2023-08-17T11:08:00Z</dcterms:modified>
</cp:coreProperties>
</file>