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E1" w:rsidRPr="003C5563" w:rsidRDefault="00BA0FBE" w:rsidP="00AE7CE1">
      <w:pPr>
        <w:spacing w:after="0" w:line="240" w:lineRule="auto"/>
        <w:jc w:val="center"/>
        <w:rPr>
          <w:rStyle w:val="tpa1"/>
          <w:rFonts w:ascii="Trebuchet MS" w:hAnsi="Trebuchet MS"/>
          <w:lang w:val="ro-RO"/>
        </w:rPr>
      </w:pPr>
      <w:r w:rsidRPr="003C5563">
        <w:rPr>
          <w:rStyle w:val="ax1"/>
          <w:rFonts w:ascii="Trebuchet MS" w:hAnsi="Trebuchet MS"/>
          <w:b w:val="0"/>
          <w:sz w:val="22"/>
          <w:szCs w:val="22"/>
          <w:lang w:val="ro-RO"/>
        </w:rPr>
        <w:t xml:space="preserve">        </w:t>
      </w:r>
    </w:p>
    <w:p w:rsidR="00AE7CE1" w:rsidRPr="003C5563" w:rsidRDefault="00A33CC5" w:rsidP="00AE7CE1">
      <w:pPr>
        <w:spacing w:after="0" w:line="240" w:lineRule="auto"/>
        <w:jc w:val="center"/>
        <w:rPr>
          <w:rStyle w:val="ax1"/>
          <w:rFonts w:ascii="Trebuchet MS" w:hAnsi="Trebuchet MS"/>
          <w:b w:val="0"/>
          <w:sz w:val="22"/>
          <w:szCs w:val="22"/>
          <w:lang w:val="ro-RO"/>
        </w:rPr>
      </w:pPr>
      <w:r w:rsidRPr="003C5563">
        <w:rPr>
          <w:rFonts w:ascii="Trebuchet MS" w:hAnsi="Trebuchet MS"/>
        </w:rPr>
        <w:t xml:space="preserve">   </w:t>
      </w:r>
      <w:r w:rsidRPr="003C5563">
        <w:rPr>
          <w:rFonts w:ascii="Trebuchet MS" w:hAnsi="Trebuchet MS"/>
        </w:rPr>
        <w:tab/>
        <w:t xml:space="preserve"> </w:t>
      </w:r>
      <w:r w:rsidR="00AE7CE1" w:rsidRPr="003C5563">
        <w:rPr>
          <w:rStyle w:val="ax1"/>
          <w:rFonts w:ascii="Trebuchet MS" w:hAnsi="Trebuchet MS"/>
          <w:b w:val="0"/>
          <w:sz w:val="22"/>
          <w:szCs w:val="22"/>
          <w:lang w:val="ro-RO"/>
        </w:rPr>
        <w:t xml:space="preserve">  Decizia  etapei  de  încadrare ( proiect)</w:t>
      </w:r>
    </w:p>
    <w:p w:rsidR="00AE7CE1" w:rsidRPr="008F0AD7" w:rsidRDefault="00AE7CE1" w:rsidP="00AE7CE1">
      <w:pPr>
        <w:spacing w:after="0" w:line="240" w:lineRule="auto"/>
        <w:jc w:val="center"/>
        <w:rPr>
          <w:rFonts w:ascii="Trebuchet MS" w:hAnsi="Trebuchet MS"/>
        </w:rPr>
      </w:pPr>
      <w:r w:rsidRPr="008F0AD7">
        <w:rPr>
          <w:rFonts w:ascii="Trebuchet MS" w:hAnsi="Trebuchet MS"/>
          <w:lang w:val="ro-RO"/>
        </w:rPr>
        <w:t>Nr.</w:t>
      </w:r>
      <w:r w:rsidRPr="008F0AD7">
        <w:rPr>
          <w:rFonts w:ascii="Trebuchet MS" w:hAnsi="Trebuchet MS"/>
          <w:bCs/>
        </w:rPr>
        <w:t xml:space="preserve"> </w:t>
      </w:r>
      <w:proofErr w:type="gramStart"/>
      <w:r w:rsidRPr="008F0AD7">
        <w:rPr>
          <w:rFonts w:ascii="Trebuchet MS" w:hAnsi="Trebuchet MS"/>
          <w:bCs/>
        </w:rPr>
        <w:t>……….</w:t>
      </w:r>
      <w:proofErr w:type="gramEnd"/>
      <w:r w:rsidRPr="008F0AD7">
        <w:rPr>
          <w:rFonts w:ascii="Trebuchet MS" w:hAnsi="Trebuchet MS"/>
          <w:lang w:val="ro-RO"/>
        </w:rPr>
        <w:t xml:space="preserve"> din  </w:t>
      </w:r>
      <w:r w:rsidR="008F0AD7" w:rsidRPr="008F0AD7">
        <w:rPr>
          <w:rFonts w:ascii="Trebuchet MS" w:hAnsi="Trebuchet MS"/>
          <w:lang w:val="ro-RO"/>
        </w:rPr>
        <w:t>11.03</w:t>
      </w:r>
      <w:r w:rsidRPr="008F0AD7">
        <w:rPr>
          <w:rFonts w:ascii="Trebuchet MS" w:hAnsi="Trebuchet MS"/>
          <w:lang w:val="ro-RO"/>
        </w:rPr>
        <w:t>.2024</w:t>
      </w:r>
    </w:p>
    <w:p w:rsidR="00AE7CE1" w:rsidRPr="003C5563" w:rsidRDefault="00AE7CE1" w:rsidP="00AE7CE1">
      <w:pPr>
        <w:spacing w:after="0" w:line="240" w:lineRule="auto"/>
        <w:jc w:val="both"/>
        <w:rPr>
          <w:rFonts w:ascii="Trebuchet MS" w:hAnsi="Trebuchet MS"/>
          <w:bCs/>
          <w:lang w:val="ro-RO"/>
        </w:rPr>
      </w:pPr>
    </w:p>
    <w:p w:rsidR="00AE7CE1" w:rsidRPr="003C5563" w:rsidRDefault="00AE7CE1" w:rsidP="00AE7CE1">
      <w:pPr>
        <w:spacing w:after="0" w:line="240" w:lineRule="auto"/>
        <w:jc w:val="both"/>
        <w:rPr>
          <w:rFonts w:ascii="Trebuchet MS" w:hAnsi="Trebuchet MS"/>
        </w:rPr>
      </w:pPr>
      <w:r w:rsidRPr="003C5563">
        <w:rPr>
          <w:rFonts w:ascii="Trebuchet MS" w:hAnsi="Trebuchet MS"/>
          <w:bCs/>
          <w:lang w:val="ro-RO"/>
        </w:rPr>
        <w:t xml:space="preserve">       </w:t>
      </w:r>
      <w:r w:rsidRPr="003C5563">
        <w:rPr>
          <w:rFonts w:ascii="Trebuchet MS" w:hAnsi="Trebuchet MS"/>
        </w:rPr>
        <w:t xml:space="preserve">Ca urmare a solicitării de emitere a </w:t>
      </w:r>
      <w:r w:rsidRPr="003C5563">
        <w:rPr>
          <w:rFonts w:ascii="Trebuchet MS" w:hAnsi="Trebuchet MS"/>
          <w:i/>
        </w:rPr>
        <w:t>acordului de mediu</w:t>
      </w:r>
      <w:r w:rsidRPr="003C5563">
        <w:rPr>
          <w:rFonts w:ascii="Trebuchet MS" w:hAnsi="Trebuchet MS"/>
        </w:rPr>
        <w:t xml:space="preserve"> adresate  de </w:t>
      </w:r>
      <w:r w:rsidRPr="003C5563">
        <w:rPr>
          <w:rFonts w:ascii="Trebuchet MS" w:hAnsi="Trebuchet MS"/>
          <w:b/>
          <w:lang w:val="ro-RO"/>
        </w:rPr>
        <w:t xml:space="preserve">METRO CASH&amp;CARRY ROMANIA S.R.L. </w:t>
      </w:r>
      <w:r w:rsidRPr="003C5563">
        <w:rPr>
          <w:rFonts w:ascii="Trebuchet MS" w:hAnsi="Trebuchet MS"/>
          <w:i/>
        </w:rPr>
        <w:t>,</w:t>
      </w:r>
      <w:r w:rsidRPr="003C5563">
        <w:rPr>
          <w:rFonts w:ascii="Trebuchet MS" w:hAnsi="Trebuchet MS"/>
          <w:b/>
          <w:i/>
        </w:rPr>
        <w:t xml:space="preserve"> </w:t>
      </w:r>
      <w:r w:rsidRPr="003C5563">
        <w:rPr>
          <w:rFonts w:ascii="Trebuchet MS" w:hAnsi="Trebuchet MS"/>
        </w:rPr>
        <w:t xml:space="preserve"> cu adresa  in </w:t>
      </w:r>
      <w:r w:rsidRPr="003C5563">
        <w:rPr>
          <w:rFonts w:ascii="Trebuchet MS" w:hAnsi="Trebuchet MS"/>
          <w:lang w:val="fr-FR"/>
        </w:rPr>
        <w:t xml:space="preserve">municipiul Bucuresti,  sector 3, b-dul Theodor Pallady,  nr. 51N, cladirea C6, corp </w:t>
      </w:r>
      <w:proofErr w:type="gramStart"/>
      <w:r w:rsidRPr="003C5563">
        <w:rPr>
          <w:rFonts w:ascii="Trebuchet MS" w:hAnsi="Trebuchet MS"/>
          <w:lang w:val="fr-FR"/>
        </w:rPr>
        <w:t>A</w:t>
      </w:r>
      <w:r w:rsidRPr="003C5563">
        <w:rPr>
          <w:rFonts w:ascii="Trebuchet MS" w:hAnsi="Trebuchet MS"/>
          <w:bCs/>
        </w:rPr>
        <w:t xml:space="preserve">, </w:t>
      </w:r>
      <w:r w:rsidRPr="003C5563">
        <w:rPr>
          <w:rFonts w:ascii="Trebuchet MS" w:hAnsi="Trebuchet MS"/>
        </w:rPr>
        <w:t xml:space="preserve"> înregistrată</w:t>
      </w:r>
      <w:proofErr w:type="gramEnd"/>
      <w:r w:rsidRPr="003C5563">
        <w:rPr>
          <w:rFonts w:ascii="Trebuchet MS" w:hAnsi="Trebuchet MS"/>
        </w:rPr>
        <w:t xml:space="preserve"> la Agenţia pentru Protecţia Mediului Constanţa cu nr. </w:t>
      </w:r>
      <w:r w:rsidRPr="003C5563">
        <w:rPr>
          <w:rFonts w:ascii="Trebuchet MS" w:hAnsi="Trebuchet MS"/>
          <w:bCs/>
          <w:lang w:val="ro-RO"/>
        </w:rPr>
        <w:t xml:space="preserve">7037RP </w:t>
      </w:r>
      <w:r w:rsidRPr="003C5563">
        <w:rPr>
          <w:rFonts w:ascii="Trebuchet MS" w:hAnsi="Trebuchet MS"/>
          <w:kern w:val="28"/>
        </w:rPr>
        <w:t>din 29</w:t>
      </w:r>
      <w:r w:rsidRPr="003C5563">
        <w:rPr>
          <w:rFonts w:ascii="Trebuchet MS" w:hAnsi="Trebuchet MS"/>
          <w:lang w:val="ro-RO"/>
        </w:rPr>
        <w:t>.08.2023</w:t>
      </w:r>
      <w:r w:rsidRPr="003C5563">
        <w:rPr>
          <w:rFonts w:ascii="Trebuchet MS" w:hAnsi="Trebuchet MS"/>
        </w:rPr>
        <w:t xml:space="preserve">,  în baza Legii nr. 292/2018, privind evaluarea impactului anumitor proiecte publice şi private asupra mediului şi </w:t>
      </w:r>
      <w:proofErr w:type="gramStart"/>
      <w:r w:rsidRPr="003C5563">
        <w:rPr>
          <w:rFonts w:ascii="Trebuchet MS" w:hAnsi="Trebuchet MS"/>
        </w:rPr>
        <w:t>a</w:t>
      </w:r>
      <w:proofErr w:type="gramEnd"/>
      <w:r w:rsidRPr="003C5563">
        <w:rPr>
          <w:rFonts w:ascii="Trebuchet MS" w:hAnsi="Trebuchet MS"/>
        </w:rPr>
        <w:t xml:space="preserve"> Ordonanţei de urgenţă a Guvernului nr. </w:t>
      </w:r>
      <w:proofErr w:type="gramStart"/>
      <w:r w:rsidRPr="003C5563">
        <w:rPr>
          <w:rFonts w:ascii="Trebuchet MS" w:hAnsi="Trebuchet MS"/>
        </w:rPr>
        <w:t>57/2007</w:t>
      </w:r>
      <w:proofErr w:type="gramEnd"/>
      <w:r w:rsidRPr="003C5563">
        <w:rPr>
          <w:rFonts w:ascii="Trebuchet MS" w:hAnsi="Trebuchet MS"/>
        </w:rPr>
        <w:t xml:space="preserve"> privind regimul ariilor naturale protejate, conservarea habitatelor naturale, a florei şi faunei sălbatice, aprobată cu modificări şi completări prin Legea nr. 49/2011, cu modificările şi completările ulterioare,</w:t>
      </w:r>
    </w:p>
    <w:p w:rsidR="00AE7CE1" w:rsidRPr="003C5563" w:rsidRDefault="00AE7CE1" w:rsidP="00AE7CE1">
      <w:pPr>
        <w:spacing w:after="0" w:line="240" w:lineRule="auto"/>
        <w:jc w:val="both"/>
        <w:rPr>
          <w:rFonts w:ascii="Trebuchet MS" w:hAnsi="Trebuchet MS"/>
        </w:rPr>
      </w:pPr>
    </w:p>
    <w:p w:rsidR="00AE7CE1" w:rsidRPr="003C5563" w:rsidRDefault="00AE7CE1" w:rsidP="00AE7CE1">
      <w:pPr>
        <w:tabs>
          <w:tab w:val="left" w:pos="3870"/>
        </w:tabs>
        <w:spacing w:after="0" w:line="240" w:lineRule="auto"/>
        <w:jc w:val="both"/>
        <w:rPr>
          <w:rFonts w:ascii="Trebuchet MS" w:hAnsi="Trebuchet MS"/>
          <w:b/>
          <w:u w:val="single"/>
          <w:lang w:val="ro-RO"/>
        </w:rPr>
      </w:pPr>
      <w:r w:rsidRPr="003C5563">
        <w:rPr>
          <w:rFonts w:ascii="Trebuchet MS" w:hAnsi="Trebuchet MS"/>
          <w:lang w:val="ro-RO"/>
        </w:rPr>
        <w:t xml:space="preserve">           Ca urmare a parcurgerii </w:t>
      </w:r>
      <w:r w:rsidRPr="003C5563">
        <w:rPr>
          <w:rFonts w:ascii="Trebuchet MS" w:hAnsi="Trebuchet MS"/>
          <w:i/>
          <w:lang w:val="ro-RO"/>
        </w:rPr>
        <w:t>etapei de incadrare</w:t>
      </w:r>
      <w:r w:rsidRPr="003C5563">
        <w:rPr>
          <w:rFonts w:ascii="Trebuchet MS" w:hAnsi="Trebuchet MS"/>
          <w:lang w:val="ro-RO"/>
        </w:rPr>
        <w:t xml:space="preserve"> in</w:t>
      </w:r>
      <w:bookmarkStart w:id="0" w:name="_GoBack"/>
      <w:bookmarkEnd w:id="0"/>
      <w:r w:rsidRPr="003C5563">
        <w:rPr>
          <w:rFonts w:ascii="Trebuchet MS" w:hAnsi="Trebuchet MS"/>
          <w:lang w:val="ro-RO"/>
        </w:rPr>
        <w:t xml:space="preserve"> procedura de evaluare a impactului asupra mediului, dupa consultarea membrilor  </w:t>
      </w:r>
      <w:r w:rsidRPr="008F0AD7">
        <w:rPr>
          <w:rFonts w:ascii="Trebuchet MS" w:hAnsi="Trebuchet MS"/>
          <w:b/>
          <w:u w:val="single"/>
          <w:lang w:val="ro-RO"/>
        </w:rPr>
        <w:t>C.A.T. in  data de  31.01.2024</w:t>
      </w:r>
      <w:r w:rsidRPr="008F0AD7">
        <w:rPr>
          <w:rFonts w:ascii="Trebuchet MS" w:hAnsi="Trebuchet MS"/>
          <w:lang w:val="ro-RO"/>
        </w:rPr>
        <w:t xml:space="preserve">, Agentia </w:t>
      </w:r>
      <w:r w:rsidRPr="003C5563">
        <w:rPr>
          <w:rFonts w:ascii="Trebuchet MS" w:hAnsi="Trebuchet MS"/>
          <w:lang w:val="ro-RO"/>
        </w:rPr>
        <w:t xml:space="preserve">pentru Protectia Mediului Constanta decide, ca </w:t>
      </w:r>
      <w:r w:rsidRPr="003C5563">
        <w:rPr>
          <w:rFonts w:ascii="Trebuchet MS" w:hAnsi="Trebuchet MS"/>
          <w:i/>
          <w:u w:val="single"/>
          <w:lang w:val="ro-RO"/>
        </w:rPr>
        <w:t>proiectul</w:t>
      </w:r>
      <w:r w:rsidRPr="003C5563">
        <w:rPr>
          <w:rFonts w:ascii="Trebuchet MS" w:hAnsi="Trebuchet MS"/>
          <w:lang w:val="ro-RO"/>
        </w:rPr>
        <w:t xml:space="preserve">: </w:t>
      </w:r>
      <w:r w:rsidRPr="003C5563">
        <w:rPr>
          <w:rFonts w:ascii="Trebuchet MS" w:eastAsia="Batang" w:hAnsi="Trebuchet MS"/>
          <w:b/>
        </w:rPr>
        <w:t>EXTINDERE COMPLEX COMERCIAL METRO CONSTANTA 1,</w:t>
      </w:r>
      <w:r w:rsidRPr="003C5563">
        <w:rPr>
          <w:rFonts w:ascii="Trebuchet MS" w:hAnsi="Trebuchet MS"/>
          <w:b/>
          <w:bCs/>
          <w:lang w:val="ro-RO"/>
        </w:rPr>
        <w:t xml:space="preserve"> </w:t>
      </w:r>
      <w:r w:rsidRPr="003C5563">
        <w:rPr>
          <w:rFonts w:ascii="Trebuchet MS" w:eastAsia="Batang" w:hAnsi="Trebuchet MS"/>
          <w:b/>
        </w:rPr>
        <w:t xml:space="preserve">  </w:t>
      </w:r>
      <w:r w:rsidRPr="003C5563">
        <w:rPr>
          <w:rFonts w:ascii="Trebuchet MS" w:hAnsi="Trebuchet MS"/>
          <w:lang w:val="ro-RO"/>
        </w:rPr>
        <w:t xml:space="preserve">propus a fi amplasat in </w:t>
      </w:r>
      <w:r w:rsidRPr="003C5563">
        <w:rPr>
          <w:rFonts w:ascii="Trebuchet MS" w:hAnsi="Trebuchet MS"/>
          <w:b/>
          <w:lang w:val="ro-RO"/>
        </w:rPr>
        <w:t xml:space="preserve">municipiul Constanta, b-dul Aurel Vlaicu,  nr. 237, </w:t>
      </w:r>
      <w:r w:rsidRPr="003C5563">
        <w:rPr>
          <w:rFonts w:ascii="Trebuchet MS" w:hAnsi="Trebuchet MS"/>
          <w:b/>
          <w:bCs/>
        </w:rPr>
        <w:t>judetul Constanta</w:t>
      </w:r>
      <w:r w:rsidRPr="003C5563">
        <w:rPr>
          <w:rFonts w:ascii="Trebuchet MS" w:hAnsi="Trebuchet MS"/>
          <w:b/>
          <w:lang w:val="ro-RO"/>
        </w:rPr>
        <w:t xml:space="preserve">, </w:t>
      </w:r>
      <w:r w:rsidRPr="003C5563">
        <w:rPr>
          <w:rFonts w:ascii="Trebuchet MS" w:hAnsi="Trebuchet MS"/>
          <w:b/>
          <w:u w:val="single"/>
          <w:lang w:val="ro-RO"/>
        </w:rPr>
        <w:t>nu se supune  evaluarii  impactului  asupra  mediului.</w:t>
      </w:r>
    </w:p>
    <w:p w:rsidR="00AE7CE1" w:rsidRPr="003C5563" w:rsidRDefault="00AE7CE1" w:rsidP="00AE7CE1">
      <w:pPr>
        <w:spacing w:after="0" w:line="240" w:lineRule="auto"/>
        <w:ind w:firstLine="720"/>
        <w:jc w:val="both"/>
        <w:rPr>
          <w:rFonts w:ascii="Trebuchet MS" w:hAnsi="Trebuchet MS"/>
          <w:u w:val="single"/>
          <w:lang w:val="ro-RO"/>
        </w:rPr>
      </w:pPr>
    </w:p>
    <w:p w:rsidR="00AE7CE1" w:rsidRPr="003C5563" w:rsidRDefault="00AE7CE1" w:rsidP="00AE7CE1">
      <w:pPr>
        <w:spacing w:after="0" w:line="240" w:lineRule="auto"/>
        <w:ind w:firstLine="720"/>
        <w:jc w:val="both"/>
        <w:rPr>
          <w:rFonts w:ascii="Trebuchet MS" w:hAnsi="Trebuchet MS"/>
          <w:b/>
          <w:lang w:val="ro-RO"/>
        </w:rPr>
      </w:pPr>
      <w:r w:rsidRPr="003C5563">
        <w:rPr>
          <w:rFonts w:ascii="Trebuchet MS" w:hAnsi="Trebuchet MS"/>
          <w:b/>
          <w:lang w:val="ro-RO"/>
        </w:rPr>
        <w:t>Justificarea prezentei decizii:</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Motivele care au stat la baza luării deciziei etapei de încadrare în procedura de evaluare a impactului asupra mediului sunt următoarele:</w:t>
      </w:r>
    </w:p>
    <w:p w:rsidR="00AE7CE1" w:rsidRPr="003C5563" w:rsidRDefault="00AE7CE1" w:rsidP="00AE7CE1">
      <w:pPr>
        <w:autoSpaceDE w:val="0"/>
        <w:autoSpaceDN w:val="0"/>
        <w:adjustRightInd w:val="0"/>
        <w:spacing w:after="0" w:line="240" w:lineRule="auto"/>
        <w:jc w:val="both"/>
        <w:rPr>
          <w:rStyle w:val="tpa1"/>
          <w:rFonts w:ascii="Trebuchet MS" w:hAnsi="Trebuchet MS"/>
          <w:b/>
        </w:rPr>
      </w:pPr>
      <w:r w:rsidRPr="003C5563">
        <w:rPr>
          <w:rFonts w:ascii="Trebuchet MS" w:hAnsi="Trebuchet MS"/>
          <w:lang w:val="ro-RO"/>
        </w:rPr>
        <w:t xml:space="preserve">a) proiectul </w:t>
      </w:r>
      <w:r w:rsidRPr="003C5563">
        <w:rPr>
          <w:rFonts w:ascii="Trebuchet MS" w:hAnsi="Trebuchet MS"/>
          <w:b/>
          <w:u w:val="single"/>
          <w:lang w:val="ro-RO"/>
        </w:rPr>
        <w:t>se încadrează</w:t>
      </w:r>
      <w:r w:rsidRPr="003C5563">
        <w:rPr>
          <w:rFonts w:ascii="Trebuchet MS" w:hAnsi="Trebuchet MS"/>
          <w:lang w:val="ro-RO"/>
        </w:rPr>
        <w:t xml:space="preserve"> în prevederile Legii 292/2009, Anexa</w:t>
      </w:r>
      <w:r w:rsidRPr="003C5563">
        <w:rPr>
          <w:rStyle w:val="tpa1"/>
          <w:rFonts w:ascii="Trebuchet MS" w:hAnsi="Trebuchet MS"/>
          <w:b/>
          <w:lang w:val="ro-RO"/>
        </w:rPr>
        <w:t xml:space="preserve"> nr.2, </w:t>
      </w:r>
      <w:r w:rsidRPr="003C5563">
        <w:rPr>
          <w:rFonts w:ascii="Trebuchet MS" w:hAnsi="Trebuchet MS"/>
          <w:b/>
        </w:rPr>
        <w:t>pct. 13, lit.a);</w:t>
      </w:r>
    </w:p>
    <w:p w:rsidR="00AE7CE1" w:rsidRPr="003C5563" w:rsidRDefault="00AE7CE1" w:rsidP="00AE7CE1">
      <w:pPr>
        <w:pStyle w:val="NormalWeb"/>
        <w:spacing w:before="0" w:beforeAutospacing="0" w:after="0" w:afterAutospacing="0"/>
        <w:jc w:val="both"/>
        <w:rPr>
          <w:rStyle w:val="tpa1"/>
          <w:rFonts w:ascii="Trebuchet MS" w:hAnsi="Trebuchet MS"/>
          <w:sz w:val="22"/>
          <w:szCs w:val="22"/>
          <w:lang w:val="ro-RO"/>
        </w:rPr>
      </w:pPr>
      <w:r w:rsidRPr="003C5563">
        <w:rPr>
          <w:rStyle w:val="tpa1"/>
          <w:rFonts w:ascii="Trebuchet MS" w:hAnsi="Trebuchet MS"/>
          <w:sz w:val="22"/>
          <w:szCs w:val="22"/>
          <w:lang w:val="ro-RO"/>
        </w:rPr>
        <w:t xml:space="preserve">b) proiectul </w:t>
      </w:r>
      <w:r w:rsidRPr="003C5563">
        <w:rPr>
          <w:rStyle w:val="tpa1"/>
          <w:rFonts w:ascii="Trebuchet MS" w:hAnsi="Trebuchet MS"/>
          <w:b/>
          <w:sz w:val="22"/>
          <w:szCs w:val="22"/>
          <w:lang w:val="ro-RO"/>
        </w:rPr>
        <w:t>nu intră</w:t>
      </w:r>
      <w:r w:rsidRPr="003C5563">
        <w:rPr>
          <w:rStyle w:val="tpa1"/>
          <w:rFonts w:ascii="Trebuchet MS" w:hAnsi="Trebuchet MS"/>
          <w:sz w:val="22"/>
          <w:szCs w:val="22"/>
          <w:lang w:val="ro-RO"/>
        </w:rPr>
        <w:t xml:space="preserve"> sub incidenţa art. 28 din O.U.G. nr. 57/2007 privind regimul ariilor naturale protejate, conservarea habitatelor naturale, a florei şi faunei sălbatice, cu modificările şi completările ulterioare</w:t>
      </w:r>
      <w:r w:rsidRPr="003C5563">
        <w:rPr>
          <w:rStyle w:val="tpa1"/>
          <w:rFonts w:ascii="Trebuchet MS" w:hAnsi="Trebuchet MS"/>
          <w:b/>
          <w:sz w:val="22"/>
          <w:szCs w:val="22"/>
          <w:lang w:val="ro-RO"/>
        </w:rPr>
        <w:t>;</w:t>
      </w:r>
    </w:p>
    <w:p w:rsidR="00AE7CE1" w:rsidRPr="003C5563" w:rsidRDefault="00AE7CE1" w:rsidP="00AE7CE1">
      <w:pPr>
        <w:pStyle w:val="NormalWeb"/>
        <w:spacing w:before="0" w:beforeAutospacing="0" w:after="0" w:afterAutospacing="0"/>
        <w:rPr>
          <w:rStyle w:val="tpa1"/>
          <w:rFonts w:ascii="Trebuchet MS" w:hAnsi="Trebuchet MS"/>
          <w:sz w:val="22"/>
          <w:szCs w:val="22"/>
          <w:lang w:val="ro-RO"/>
        </w:rPr>
      </w:pPr>
      <w:r w:rsidRPr="003C5563">
        <w:rPr>
          <w:rStyle w:val="tpa1"/>
          <w:rFonts w:ascii="Trebuchet MS" w:hAnsi="Trebuchet MS"/>
          <w:sz w:val="22"/>
          <w:szCs w:val="22"/>
          <w:lang w:val="ro-RO"/>
        </w:rPr>
        <w:t xml:space="preserve">c) proiectul propus </w:t>
      </w:r>
      <w:r w:rsidRPr="003C5563">
        <w:rPr>
          <w:rStyle w:val="tpa1"/>
          <w:rFonts w:ascii="Trebuchet MS" w:hAnsi="Trebuchet MS"/>
          <w:b/>
          <w:sz w:val="22"/>
          <w:szCs w:val="22"/>
          <w:lang w:val="ro-RO"/>
        </w:rPr>
        <w:t>nu intra</w:t>
      </w:r>
      <w:r w:rsidRPr="003C5563">
        <w:rPr>
          <w:rStyle w:val="tpa1"/>
          <w:rFonts w:ascii="Trebuchet MS" w:hAnsi="Trebuchet MS"/>
          <w:sz w:val="22"/>
          <w:szCs w:val="22"/>
          <w:lang w:val="ro-RO"/>
        </w:rPr>
        <w:t xml:space="preserve"> sub incidenţa prevederilor art. 48 şi 54 din Legea apelor nr. 107/1996, cu modificările şi completările ulterioare</w:t>
      </w:r>
      <w:r w:rsidRPr="003C5563">
        <w:rPr>
          <w:rStyle w:val="tpa1"/>
          <w:rFonts w:ascii="Trebuchet MS" w:hAnsi="Trebuchet MS"/>
          <w:b/>
          <w:sz w:val="22"/>
          <w:szCs w:val="22"/>
          <w:lang w:val="ro-RO"/>
        </w:rPr>
        <w:t>;</w:t>
      </w:r>
    </w:p>
    <w:p w:rsidR="00AE7CE1" w:rsidRPr="003C5563" w:rsidRDefault="00AE7CE1" w:rsidP="00AE7CE1">
      <w:pPr>
        <w:pStyle w:val="NormalWeb"/>
        <w:spacing w:before="0" w:beforeAutospacing="0" w:after="0" w:afterAutospacing="0"/>
        <w:rPr>
          <w:rStyle w:val="tpa1"/>
          <w:rFonts w:ascii="Trebuchet MS" w:hAnsi="Trebuchet MS"/>
          <w:sz w:val="22"/>
          <w:szCs w:val="22"/>
          <w:lang w:val="ro-RO"/>
        </w:rPr>
      </w:pPr>
      <w:r w:rsidRPr="003C5563">
        <w:rPr>
          <w:rStyle w:val="tpa1"/>
          <w:rFonts w:ascii="Trebuchet MS" w:hAnsi="Trebuchet MS"/>
          <w:sz w:val="22"/>
          <w:szCs w:val="22"/>
          <w:lang w:val="ro-RO"/>
        </w:rPr>
        <w:t>d) în conformitate cu criteriile prevăzute în anexa nr. 3 a Legii nr. 292/2018:</w:t>
      </w:r>
    </w:p>
    <w:p w:rsidR="00AE7CE1" w:rsidRPr="003C5563" w:rsidRDefault="00AE7CE1" w:rsidP="00AE7CE1">
      <w:pPr>
        <w:pStyle w:val="NormalWeb"/>
        <w:spacing w:before="0" w:beforeAutospacing="0" w:after="0" w:afterAutospacing="0"/>
        <w:rPr>
          <w:rStyle w:val="tpa1"/>
          <w:rFonts w:ascii="Trebuchet MS" w:hAnsi="Trebuchet MS"/>
          <w:sz w:val="22"/>
          <w:szCs w:val="22"/>
          <w:lang w:val="ro-RO"/>
        </w:rPr>
      </w:pPr>
    </w:p>
    <w:p w:rsidR="00AE7CE1" w:rsidRPr="003C5563" w:rsidRDefault="00AE7CE1" w:rsidP="00AE7CE1">
      <w:pPr>
        <w:pStyle w:val="NormalWeb"/>
        <w:spacing w:before="0" w:beforeAutospacing="0" w:after="0" w:afterAutospacing="0"/>
        <w:rPr>
          <w:rFonts w:ascii="Trebuchet MS" w:hAnsi="Trebuchet MS"/>
          <w:b/>
          <w:iCs/>
          <w:sz w:val="22"/>
          <w:szCs w:val="22"/>
        </w:rPr>
      </w:pPr>
      <w:r w:rsidRPr="003C5563">
        <w:rPr>
          <w:rFonts w:ascii="Trebuchet MS" w:hAnsi="Trebuchet MS"/>
          <w:b/>
          <w:sz w:val="22"/>
          <w:szCs w:val="22"/>
          <w:lang w:val="ro-RO"/>
        </w:rPr>
        <w:t>1</w:t>
      </w:r>
      <w:r w:rsidRPr="003C5563">
        <w:rPr>
          <w:rFonts w:ascii="Trebuchet MS" w:hAnsi="Trebuchet MS"/>
          <w:b/>
          <w:iCs/>
          <w:sz w:val="22"/>
          <w:szCs w:val="22"/>
          <w:lang w:val="ro-RO"/>
        </w:rPr>
        <w:t>. Caracteristicile proiectelor:</w:t>
      </w:r>
    </w:p>
    <w:p w:rsidR="00AE7CE1" w:rsidRPr="003C5563" w:rsidRDefault="00AE7CE1" w:rsidP="00AE7CE1">
      <w:pPr>
        <w:autoSpaceDE w:val="0"/>
        <w:autoSpaceDN w:val="0"/>
        <w:adjustRightInd w:val="0"/>
        <w:spacing w:after="0" w:line="240" w:lineRule="auto"/>
        <w:jc w:val="both"/>
        <w:rPr>
          <w:rFonts w:ascii="Trebuchet MS" w:hAnsi="Trebuchet MS"/>
          <w:b/>
          <w:lang w:val="ro-RO"/>
        </w:rPr>
      </w:pPr>
      <w:r w:rsidRPr="003C5563">
        <w:rPr>
          <w:rFonts w:ascii="Trebuchet MS" w:hAnsi="Trebuchet MS"/>
          <w:lang w:val="ro-RO"/>
        </w:rPr>
        <w:t xml:space="preserve">   </w:t>
      </w:r>
      <w:r w:rsidRPr="003C5563">
        <w:rPr>
          <w:rFonts w:ascii="Trebuchet MS" w:hAnsi="Trebuchet MS"/>
          <w:b/>
          <w:lang w:val="ro-RO"/>
        </w:rPr>
        <w:t xml:space="preserve"> La identificarea caracteristicilor proiectelor se iau în considerare următoarele aspecte:</w:t>
      </w:r>
    </w:p>
    <w:p w:rsidR="00AE7CE1" w:rsidRPr="003C5563" w:rsidRDefault="00AE7CE1" w:rsidP="00AE7CE1">
      <w:pPr>
        <w:numPr>
          <w:ilvl w:val="0"/>
          <w:numId w:val="19"/>
        </w:numPr>
        <w:autoSpaceDE w:val="0"/>
        <w:autoSpaceDN w:val="0"/>
        <w:adjustRightInd w:val="0"/>
        <w:spacing w:after="0" w:line="240" w:lineRule="auto"/>
        <w:jc w:val="both"/>
        <w:rPr>
          <w:rFonts w:ascii="Trebuchet MS" w:hAnsi="Trebuchet MS"/>
          <w:lang w:val="fr-FR"/>
        </w:rPr>
      </w:pPr>
      <w:r w:rsidRPr="003C5563">
        <w:rPr>
          <w:rFonts w:ascii="Trebuchet MS" w:hAnsi="Trebuchet MS"/>
          <w:lang w:val="ro-RO"/>
        </w:rPr>
        <w:t>Dimensiunea si conceptia intregului proiect :</w:t>
      </w:r>
    </w:p>
    <w:p w:rsidR="003548C9" w:rsidRPr="003C5563" w:rsidRDefault="00AE7CE1" w:rsidP="004B33BE">
      <w:pPr>
        <w:spacing w:after="0"/>
        <w:jc w:val="both"/>
        <w:rPr>
          <w:rFonts w:ascii="Trebuchet MS" w:hAnsi="Trebuchet MS"/>
        </w:rPr>
      </w:pPr>
      <w:r w:rsidRPr="003C5563">
        <w:rPr>
          <w:rFonts w:ascii="Trebuchet MS" w:hAnsi="Trebuchet MS"/>
          <w:lang w:val="ro-RO"/>
        </w:rPr>
        <w:t xml:space="preserve">Prin prezentul proiect se propune </w:t>
      </w:r>
      <w:r w:rsidR="003548C9" w:rsidRPr="003C5563">
        <w:rPr>
          <w:rFonts w:ascii="Trebuchet MS" w:hAnsi="Trebuchet MS"/>
        </w:rPr>
        <w:t>realizarea unei extinderi a magazinului Metro Constanta1, extindere ce va avea functiunea de spatiu vanzare, receptie marfa, depozitare, birou, anexe tehnice.</w:t>
      </w:r>
    </w:p>
    <w:p w:rsidR="003548C9" w:rsidRPr="003C5563" w:rsidRDefault="003548C9" w:rsidP="004B33BE">
      <w:pPr>
        <w:spacing w:after="0" w:line="240" w:lineRule="auto"/>
        <w:ind w:firstLine="284"/>
        <w:rPr>
          <w:rFonts w:ascii="Trebuchet MS" w:hAnsi="Trebuchet MS"/>
        </w:rPr>
      </w:pPr>
      <w:r w:rsidRPr="003C5563">
        <w:rPr>
          <w:rFonts w:ascii="Trebuchet MS" w:hAnsi="Trebuchet MS"/>
          <w:lang w:val="ro-RO"/>
        </w:rPr>
        <w:t>Terenul pe care se va realiza extinderea, este format din alipirea a doua loturi, respectiv,</w:t>
      </w:r>
    </w:p>
    <w:p w:rsidR="003548C9" w:rsidRPr="003C5563" w:rsidRDefault="003548C9" w:rsidP="004B33BE">
      <w:pPr>
        <w:numPr>
          <w:ilvl w:val="0"/>
          <w:numId w:val="31"/>
        </w:numPr>
        <w:suppressAutoHyphens/>
        <w:spacing w:after="0" w:line="240" w:lineRule="auto"/>
        <w:rPr>
          <w:rFonts w:ascii="Trebuchet MS" w:hAnsi="Trebuchet MS"/>
        </w:rPr>
      </w:pPr>
      <w:r w:rsidRPr="003C5563">
        <w:rPr>
          <w:rFonts w:ascii="Trebuchet MS" w:hAnsi="Trebuchet MS"/>
          <w:lang w:val="ro-RO"/>
        </w:rPr>
        <w:t xml:space="preserve">IE : 242092 cu S </w:t>
      </w:r>
      <w:r w:rsidRPr="003C5563">
        <w:rPr>
          <w:rFonts w:ascii="Trebuchet MS" w:hAnsi="Trebuchet MS"/>
          <w:lang w:val="ro-RO"/>
        </w:rPr>
        <w:tab/>
        <w:t>= 48.440 mp</w:t>
      </w:r>
    </w:p>
    <w:p w:rsidR="003548C9" w:rsidRPr="003C5563" w:rsidRDefault="003548C9" w:rsidP="004B33BE">
      <w:pPr>
        <w:numPr>
          <w:ilvl w:val="0"/>
          <w:numId w:val="31"/>
        </w:numPr>
        <w:suppressAutoHyphens/>
        <w:spacing w:after="0" w:line="240" w:lineRule="auto"/>
        <w:rPr>
          <w:rFonts w:ascii="Trebuchet MS" w:hAnsi="Trebuchet MS"/>
        </w:rPr>
      </w:pPr>
      <w:r w:rsidRPr="003C5563">
        <w:rPr>
          <w:rFonts w:ascii="Trebuchet MS" w:hAnsi="Trebuchet MS"/>
          <w:lang w:val="ro-RO"/>
        </w:rPr>
        <w:t xml:space="preserve">IE : 237834 cu S </w:t>
      </w:r>
      <w:r w:rsidRPr="003C5563">
        <w:rPr>
          <w:rFonts w:ascii="Trebuchet MS" w:hAnsi="Trebuchet MS"/>
          <w:lang w:val="ro-RO"/>
        </w:rPr>
        <w:tab/>
        <w:t>= 1.681 mp,</w:t>
      </w:r>
    </w:p>
    <w:p w:rsidR="003548C9" w:rsidRPr="003C5563" w:rsidRDefault="003548C9" w:rsidP="004B33BE">
      <w:pPr>
        <w:spacing w:after="0" w:line="240" w:lineRule="auto"/>
        <w:ind w:left="284"/>
        <w:rPr>
          <w:rFonts w:ascii="Trebuchet MS" w:hAnsi="Trebuchet MS"/>
        </w:rPr>
      </w:pPr>
      <w:r w:rsidRPr="003C5563">
        <w:rPr>
          <w:rFonts w:ascii="Trebuchet MS" w:hAnsi="Trebuchet MS"/>
          <w:lang w:val="ro-RO"/>
        </w:rPr>
        <w:t xml:space="preserve">cu o suprafata insumata de  </w:t>
      </w:r>
      <w:r w:rsidRPr="003C5563">
        <w:rPr>
          <w:rFonts w:ascii="Trebuchet MS" w:hAnsi="Trebuchet MS"/>
          <w:u w:val="single"/>
          <w:lang w:val="ro-RO"/>
        </w:rPr>
        <w:t>S   = 50.121 mp</w:t>
      </w:r>
    </w:p>
    <w:p w:rsidR="003548C9" w:rsidRPr="003C5563" w:rsidRDefault="003548C9" w:rsidP="003548C9">
      <w:pPr>
        <w:spacing w:after="0"/>
        <w:ind w:left="144"/>
        <w:rPr>
          <w:rFonts w:ascii="Trebuchet MS" w:hAnsi="Trebuchet MS"/>
          <w:b/>
          <w:bCs/>
          <w:i/>
          <w:iCs/>
          <w:color w:val="000000"/>
          <w:u w:val="single"/>
        </w:rPr>
      </w:pPr>
    </w:p>
    <w:p w:rsidR="003548C9" w:rsidRPr="003C5563" w:rsidRDefault="004B33BE" w:rsidP="003548C9">
      <w:pPr>
        <w:spacing w:after="0"/>
        <w:ind w:left="144"/>
        <w:rPr>
          <w:rFonts w:ascii="Trebuchet MS" w:hAnsi="Trebuchet MS"/>
          <w:b/>
          <w:bCs/>
          <w:i/>
          <w:iCs/>
          <w:color w:val="000000"/>
          <w:u w:val="single"/>
        </w:rPr>
      </w:pPr>
      <w:proofErr w:type="gramStart"/>
      <w:r w:rsidRPr="003C5563">
        <w:rPr>
          <w:rFonts w:ascii="Trebuchet MS" w:hAnsi="Trebuchet MS"/>
          <w:b/>
          <w:bCs/>
          <w:i/>
          <w:iCs/>
          <w:color w:val="000000"/>
          <w:u w:val="single"/>
        </w:rPr>
        <w:t>Bilantul  teritorial</w:t>
      </w:r>
      <w:proofErr w:type="gramEnd"/>
      <w:r w:rsidRPr="003C5563">
        <w:rPr>
          <w:rFonts w:ascii="Trebuchet MS" w:hAnsi="Trebuchet MS"/>
          <w:b/>
          <w:bCs/>
          <w:i/>
          <w:iCs/>
          <w:color w:val="000000"/>
          <w:u w:val="single"/>
        </w:rPr>
        <w:t xml:space="preserve"> existent:</w:t>
      </w:r>
    </w:p>
    <w:p w:rsidR="003548C9" w:rsidRPr="003C5563" w:rsidRDefault="003548C9" w:rsidP="003548C9">
      <w:pPr>
        <w:spacing w:after="0"/>
        <w:rPr>
          <w:rFonts w:ascii="Trebuchet MS" w:hAnsi="Trebuchet MS"/>
          <w:color w:val="000000"/>
        </w:rPr>
      </w:pPr>
      <w:r w:rsidRPr="003C5563">
        <w:rPr>
          <w:rFonts w:ascii="Trebuchet MS" w:hAnsi="Trebuchet MS"/>
          <w:color w:val="000000"/>
        </w:rPr>
        <w:t>Suprafata totala teren   = 50.121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Arii construite și desfășurate ale constructiilor existente pe teren:</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C1 - Centru Comercial - arie construita:</w:t>
      </w:r>
      <w:r w:rsidRPr="003C5563">
        <w:rPr>
          <w:rFonts w:ascii="Trebuchet MS" w:hAnsi="Trebuchet MS"/>
          <w:color w:val="000000"/>
        </w:rPr>
        <w:tab/>
      </w:r>
      <w:r w:rsidRPr="003C5563">
        <w:rPr>
          <w:rFonts w:ascii="Trebuchet MS" w:hAnsi="Trebuchet MS"/>
          <w:color w:val="000000"/>
        </w:rPr>
        <w:tab/>
        <w:t xml:space="preserve">           </w:t>
      </w:r>
      <w:r w:rsidRPr="003C5563">
        <w:rPr>
          <w:rFonts w:ascii="Trebuchet MS" w:hAnsi="Trebuchet MS"/>
          <w:b/>
          <w:bCs/>
          <w:color w:val="000000"/>
        </w:rPr>
        <w:t xml:space="preserve">Ac </w:t>
      </w:r>
      <w:r w:rsidRPr="003C5563">
        <w:rPr>
          <w:rFonts w:ascii="Trebuchet MS" w:hAnsi="Trebuchet MS"/>
          <w:b/>
          <w:bCs/>
          <w:color w:val="000000"/>
        </w:rPr>
        <w:tab/>
        <w:t>= 13.039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Arie desfasurata C1 (inclusiv etaj partial):</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 xml:space="preserve">Ad     </w:t>
      </w:r>
      <w:r w:rsidRPr="003C5563">
        <w:rPr>
          <w:rFonts w:ascii="Trebuchet MS" w:hAnsi="Trebuchet MS"/>
          <w:b/>
          <w:bCs/>
          <w:color w:val="000000"/>
        </w:rPr>
        <w:tab/>
        <w:t>= 14.551 mp</w:t>
      </w:r>
      <w:r w:rsidRPr="003C5563">
        <w:rPr>
          <w:rFonts w:ascii="Trebuchet MS" w:hAnsi="Trebuchet MS"/>
          <w:color w:val="000000"/>
        </w:rPr>
        <w:t xml:space="preserve"> </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C2 - Parcare Acoperita:                                                          </w:t>
      </w:r>
      <w:r w:rsidRPr="003C5563">
        <w:rPr>
          <w:rFonts w:ascii="Trebuchet MS" w:hAnsi="Trebuchet MS"/>
          <w:color w:val="000000"/>
        </w:rPr>
        <w:tab/>
      </w:r>
      <w:r w:rsidRPr="003C5563">
        <w:rPr>
          <w:rFonts w:ascii="Trebuchet MS" w:hAnsi="Trebuchet MS"/>
          <w:b/>
          <w:bCs/>
          <w:color w:val="000000"/>
        </w:rPr>
        <w:t xml:space="preserve">S </w:t>
      </w:r>
      <w:r w:rsidRPr="003C5563">
        <w:rPr>
          <w:rFonts w:ascii="Trebuchet MS" w:hAnsi="Trebuchet MS"/>
          <w:b/>
          <w:bCs/>
          <w:color w:val="000000"/>
        </w:rPr>
        <w:tab/>
        <w:t>=   1.890 mp</w:t>
      </w:r>
      <w:r w:rsidRPr="003C5563">
        <w:rPr>
          <w:rFonts w:ascii="Trebuchet MS" w:hAnsi="Trebuchet MS"/>
          <w:color w:val="000000"/>
        </w:rPr>
        <w:t xml:space="preserve"> </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C3 - Depozit - </w:t>
      </w:r>
      <w:r w:rsidRPr="003C5563">
        <w:rPr>
          <w:rFonts w:ascii="Trebuchet MS" w:hAnsi="Trebuchet MS"/>
          <w:color w:val="000000"/>
          <w:u w:val="single"/>
        </w:rPr>
        <w:t>propus spre demolare:</w:t>
      </w:r>
      <w:r w:rsidRPr="003C5563">
        <w:rPr>
          <w:rFonts w:ascii="Trebuchet MS" w:hAnsi="Trebuchet MS"/>
          <w:color w:val="000000"/>
        </w:rPr>
        <w:t xml:space="preserve">                                    </w:t>
      </w:r>
      <w:r w:rsidRPr="003C5563">
        <w:rPr>
          <w:rFonts w:ascii="Trebuchet MS" w:hAnsi="Trebuchet MS"/>
          <w:color w:val="000000"/>
        </w:rPr>
        <w:tab/>
      </w:r>
      <w:r w:rsidRPr="003C5563">
        <w:rPr>
          <w:rFonts w:ascii="Trebuchet MS" w:hAnsi="Trebuchet MS"/>
          <w:b/>
          <w:bCs/>
          <w:color w:val="000000"/>
        </w:rPr>
        <w:t xml:space="preserve">S </w:t>
      </w:r>
      <w:r w:rsidRPr="003C5563">
        <w:rPr>
          <w:rFonts w:ascii="Trebuchet MS" w:hAnsi="Trebuchet MS"/>
          <w:b/>
          <w:bCs/>
          <w:color w:val="000000"/>
        </w:rPr>
        <w:tab/>
        <w:t>=      304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lastRenderedPageBreak/>
        <w:t>-</w:t>
      </w:r>
      <w:r w:rsidRPr="003C5563">
        <w:rPr>
          <w:rFonts w:ascii="Trebuchet MS" w:hAnsi="Trebuchet MS"/>
          <w:color w:val="000000"/>
        </w:rPr>
        <w:tab/>
        <w:t>C4 - Tablou electric (fost post tranformare)</w:t>
      </w:r>
      <w:r w:rsidRPr="003C5563">
        <w:rPr>
          <w:rFonts w:ascii="Trebuchet MS" w:hAnsi="Trebuchet MS"/>
          <w:color w:val="000000"/>
          <w:u w:val="single"/>
        </w:rPr>
        <w:t>:</w:t>
      </w:r>
      <w:r w:rsidRPr="003C5563">
        <w:rPr>
          <w:rFonts w:ascii="Trebuchet MS" w:hAnsi="Trebuchet MS"/>
          <w:color w:val="000000"/>
        </w:rPr>
        <w:t xml:space="preserve">                            </w:t>
      </w:r>
      <w:r w:rsidRPr="003C5563">
        <w:rPr>
          <w:rFonts w:ascii="Trebuchet MS" w:hAnsi="Trebuchet MS"/>
          <w:b/>
          <w:bCs/>
          <w:color w:val="000000"/>
        </w:rPr>
        <w:t xml:space="preserve">S </w:t>
      </w:r>
      <w:r w:rsidRPr="003C5563">
        <w:rPr>
          <w:rFonts w:ascii="Trebuchet MS" w:hAnsi="Trebuchet MS"/>
          <w:b/>
          <w:bCs/>
          <w:color w:val="000000"/>
        </w:rPr>
        <w:tab/>
        <w:t>=      23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C5 - Grup electrogen</w:t>
      </w:r>
      <w:r w:rsidRPr="003C5563">
        <w:rPr>
          <w:rFonts w:ascii="Trebuchet MS" w:hAnsi="Trebuchet MS"/>
          <w:color w:val="000000"/>
          <w:u w:val="single"/>
        </w:rPr>
        <w:t>:</w:t>
      </w:r>
      <w:r w:rsidRPr="003C5563">
        <w:rPr>
          <w:rFonts w:ascii="Trebuchet MS" w:hAnsi="Trebuchet MS"/>
          <w:color w:val="000000"/>
        </w:rPr>
        <w:t xml:space="preserve">                                    </w:t>
      </w:r>
      <w:r w:rsidRPr="003C5563">
        <w:rPr>
          <w:rFonts w:ascii="Trebuchet MS" w:hAnsi="Trebuchet MS"/>
          <w:color w:val="000000"/>
        </w:rPr>
        <w:tab/>
      </w:r>
      <w:r w:rsidRPr="003C5563">
        <w:rPr>
          <w:rFonts w:ascii="Trebuchet MS" w:hAnsi="Trebuchet MS"/>
          <w:color w:val="000000"/>
        </w:rPr>
        <w:tab/>
        <w:t xml:space="preserve">           </w:t>
      </w:r>
      <w:r w:rsidRPr="003C5563">
        <w:rPr>
          <w:rFonts w:ascii="Trebuchet MS" w:hAnsi="Trebuchet MS"/>
          <w:b/>
          <w:bCs/>
          <w:color w:val="000000"/>
        </w:rPr>
        <w:t xml:space="preserve">S </w:t>
      </w:r>
      <w:r w:rsidRPr="003C5563">
        <w:rPr>
          <w:rFonts w:ascii="Trebuchet MS" w:hAnsi="Trebuchet MS"/>
          <w:b/>
          <w:bCs/>
          <w:color w:val="000000"/>
        </w:rPr>
        <w:tab/>
        <w:t>=      15 mp</w:t>
      </w:r>
      <w:r w:rsidRPr="003C5563">
        <w:rPr>
          <w:rFonts w:ascii="Trebuchet MS" w:hAnsi="Trebuchet MS"/>
          <w:color w:val="000000"/>
        </w:rPr>
        <w:t xml:space="preserve"> </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C6 - Bazin </w:t>
      </w:r>
      <w:proofErr w:type="gramStart"/>
      <w:r w:rsidRPr="003C5563">
        <w:rPr>
          <w:rFonts w:ascii="Trebuchet MS" w:hAnsi="Trebuchet MS"/>
          <w:color w:val="000000"/>
        </w:rPr>
        <w:t>Apa</w:t>
      </w:r>
      <w:proofErr w:type="gramEnd"/>
      <w:r w:rsidRPr="003C5563">
        <w:rPr>
          <w:rFonts w:ascii="Trebuchet MS" w:hAnsi="Trebuchet MS"/>
          <w:color w:val="000000"/>
        </w:rPr>
        <w:t xml:space="preserve"> incendiu - se va dezafecta:                 </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 xml:space="preserve">S </w:t>
      </w:r>
      <w:r w:rsidRPr="003C5563">
        <w:rPr>
          <w:rFonts w:ascii="Trebuchet MS" w:hAnsi="Trebuchet MS"/>
          <w:b/>
          <w:bCs/>
          <w:color w:val="000000"/>
        </w:rPr>
        <w:tab/>
        <w:t>=      126 mp</w:t>
      </w:r>
    </w:p>
    <w:p w:rsidR="003548C9" w:rsidRPr="003C5563" w:rsidRDefault="003548C9" w:rsidP="003548C9">
      <w:pPr>
        <w:spacing w:after="0"/>
        <w:rPr>
          <w:rFonts w:ascii="Trebuchet MS" w:hAnsi="Trebuchet MS"/>
          <w:b/>
          <w:bCs/>
          <w:color w:val="000000"/>
        </w:rPr>
      </w:pPr>
      <w:r w:rsidRPr="003C5563">
        <w:rPr>
          <w:rFonts w:ascii="Trebuchet MS" w:hAnsi="Trebuchet MS"/>
          <w:color w:val="000000"/>
        </w:rPr>
        <w:t>-</w:t>
      </w:r>
      <w:r w:rsidRPr="003C5563">
        <w:rPr>
          <w:rFonts w:ascii="Trebuchet MS" w:hAnsi="Trebuchet MS"/>
          <w:color w:val="000000"/>
        </w:rPr>
        <w:tab/>
        <w:t xml:space="preserve">C7 - Depozit Materiale Constructii - </w:t>
      </w:r>
      <w:r w:rsidRPr="003C5563">
        <w:rPr>
          <w:rFonts w:ascii="Trebuchet MS" w:hAnsi="Trebuchet MS"/>
          <w:color w:val="000000"/>
          <w:u w:val="single"/>
        </w:rPr>
        <w:t>propus spre demolare:</w:t>
      </w:r>
      <w:r w:rsidRPr="003C5563">
        <w:rPr>
          <w:rFonts w:ascii="Trebuchet MS" w:hAnsi="Trebuchet MS"/>
          <w:color w:val="000000"/>
        </w:rPr>
        <w:t xml:space="preserve">  </w:t>
      </w:r>
      <w:r w:rsidRPr="003C5563">
        <w:rPr>
          <w:rFonts w:ascii="Trebuchet MS" w:hAnsi="Trebuchet MS"/>
          <w:color w:val="000000"/>
        </w:rPr>
        <w:tab/>
      </w:r>
      <w:r w:rsidRPr="003C5563">
        <w:rPr>
          <w:rFonts w:ascii="Trebuchet MS" w:hAnsi="Trebuchet MS"/>
          <w:b/>
          <w:bCs/>
          <w:color w:val="000000"/>
        </w:rPr>
        <w:t xml:space="preserve">S  </w:t>
      </w:r>
      <w:r w:rsidRPr="003C5563">
        <w:rPr>
          <w:rFonts w:ascii="Trebuchet MS" w:hAnsi="Trebuchet MS"/>
          <w:b/>
          <w:bCs/>
          <w:color w:val="000000"/>
        </w:rPr>
        <w:tab/>
        <w:t>=   2.555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C8 - Rezervor </w:t>
      </w:r>
      <w:proofErr w:type="gramStart"/>
      <w:r w:rsidRPr="003C5563">
        <w:rPr>
          <w:rFonts w:ascii="Trebuchet MS" w:hAnsi="Trebuchet MS"/>
          <w:color w:val="000000"/>
        </w:rPr>
        <w:t>Apa</w:t>
      </w:r>
      <w:proofErr w:type="gramEnd"/>
      <w:r w:rsidRPr="003C5563">
        <w:rPr>
          <w:rFonts w:ascii="Trebuchet MS" w:hAnsi="Trebuchet MS"/>
          <w:color w:val="000000"/>
        </w:rPr>
        <w:t xml:space="preserve"> (pluviala):                              </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 xml:space="preserve">S  </w:t>
      </w:r>
      <w:r w:rsidRPr="003C5563">
        <w:rPr>
          <w:rFonts w:ascii="Trebuchet MS" w:hAnsi="Trebuchet MS"/>
          <w:b/>
          <w:bCs/>
          <w:color w:val="000000"/>
        </w:rPr>
        <w:tab/>
        <w:t>=       93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r>
      <w:proofErr w:type="gramStart"/>
      <w:r w:rsidRPr="003C5563">
        <w:rPr>
          <w:rFonts w:ascii="Trebuchet MS" w:hAnsi="Trebuchet MS"/>
          <w:color w:val="000000"/>
        </w:rPr>
        <w:t>C9  -</w:t>
      </w:r>
      <w:proofErr w:type="gramEnd"/>
      <w:r w:rsidRPr="003C5563">
        <w:rPr>
          <w:rFonts w:ascii="Trebuchet MS" w:hAnsi="Trebuchet MS"/>
          <w:color w:val="000000"/>
        </w:rPr>
        <w:t xml:space="preserve"> Depozit Bauturi - </w:t>
      </w:r>
      <w:r w:rsidRPr="003C5563">
        <w:rPr>
          <w:rFonts w:ascii="Trebuchet MS" w:hAnsi="Trebuchet MS"/>
          <w:color w:val="000000"/>
          <w:u w:val="single"/>
        </w:rPr>
        <w:t>propus spre demolare:</w:t>
      </w:r>
      <w:r w:rsidRPr="003C5563">
        <w:rPr>
          <w:rFonts w:ascii="Trebuchet MS" w:hAnsi="Trebuchet MS"/>
          <w:color w:val="000000"/>
        </w:rPr>
        <w:t xml:space="preserve">                       </w:t>
      </w:r>
      <w:r w:rsidRPr="003C5563">
        <w:rPr>
          <w:rFonts w:ascii="Trebuchet MS" w:hAnsi="Trebuchet MS"/>
          <w:color w:val="000000"/>
        </w:rPr>
        <w:tab/>
      </w:r>
      <w:r w:rsidRPr="003C5563">
        <w:rPr>
          <w:rFonts w:ascii="Trebuchet MS" w:hAnsi="Trebuchet MS"/>
          <w:b/>
          <w:bCs/>
          <w:color w:val="000000"/>
        </w:rPr>
        <w:t xml:space="preserve">S </w:t>
      </w:r>
      <w:r w:rsidRPr="003C5563">
        <w:rPr>
          <w:rFonts w:ascii="Trebuchet MS" w:hAnsi="Trebuchet MS"/>
          <w:b/>
          <w:bCs/>
          <w:color w:val="000000"/>
        </w:rPr>
        <w:tab/>
        <w:t>=      405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C10 - Depozit Ambalaje - </w:t>
      </w:r>
      <w:r w:rsidRPr="003C5563">
        <w:rPr>
          <w:rFonts w:ascii="Trebuchet MS" w:hAnsi="Trebuchet MS"/>
          <w:color w:val="000000"/>
          <w:u w:val="single"/>
        </w:rPr>
        <w:t>propus spre demolare</w:t>
      </w:r>
      <w:r w:rsidRPr="003C5563">
        <w:rPr>
          <w:rFonts w:ascii="Trebuchet MS" w:hAnsi="Trebuchet MS"/>
          <w:color w:val="000000"/>
        </w:rPr>
        <w:t xml:space="preserve">:                   </w:t>
      </w:r>
      <w:r w:rsidRPr="003C5563">
        <w:rPr>
          <w:rFonts w:ascii="Trebuchet MS" w:hAnsi="Trebuchet MS"/>
          <w:color w:val="000000"/>
        </w:rPr>
        <w:tab/>
      </w:r>
      <w:r w:rsidRPr="003C5563">
        <w:rPr>
          <w:rFonts w:ascii="Trebuchet MS" w:hAnsi="Trebuchet MS"/>
          <w:b/>
          <w:bCs/>
          <w:color w:val="000000"/>
        </w:rPr>
        <w:t xml:space="preserve">S </w:t>
      </w:r>
      <w:r w:rsidRPr="003C5563">
        <w:rPr>
          <w:rFonts w:ascii="Trebuchet MS" w:hAnsi="Trebuchet MS"/>
          <w:b/>
          <w:bCs/>
          <w:color w:val="000000"/>
        </w:rPr>
        <w:tab/>
        <w:t>=      302 mp</w:t>
      </w:r>
    </w:p>
    <w:p w:rsidR="003548C9" w:rsidRPr="003C5563" w:rsidRDefault="003548C9" w:rsidP="003548C9">
      <w:pPr>
        <w:spacing w:after="0"/>
        <w:rPr>
          <w:rFonts w:ascii="Trebuchet MS" w:hAnsi="Trebuchet MS"/>
          <w:color w:val="000000"/>
        </w:rPr>
      </w:pPr>
    </w:p>
    <w:p w:rsidR="003548C9" w:rsidRPr="003C5563" w:rsidRDefault="003548C9" w:rsidP="003548C9">
      <w:pPr>
        <w:spacing w:after="0"/>
        <w:rPr>
          <w:rFonts w:ascii="Trebuchet MS" w:hAnsi="Trebuchet MS"/>
          <w:b/>
          <w:bCs/>
          <w:color w:val="000000"/>
        </w:rPr>
      </w:pPr>
      <w:r w:rsidRPr="003C5563">
        <w:rPr>
          <w:rFonts w:ascii="Trebuchet MS" w:hAnsi="Trebuchet MS"/>
          <w:color w:val="000000"/>
        </w:rPr>
        <w:t>-</w:t>
      </w:r>
      <w:r w:rsidRPr="003C5563">
        <w:rPr>
          <w:rFonts w:ascii="Trebuchet MS" w:hAnsi="Trebuchet MS"/>
          <w:color w:val="000000"/>
        </w:rPr>
        <w:tab/>
        <w:t>Arie construita totala:</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 xml:space="preserve">Ac total   </w:t>
      </w:r>
      <w:r w:rsidRPr="003C5563">
        <w:rPr>
          <w:rFonts w:ascii="Trebuchet MS" w:hAnsi="Trebuchet MS"/>
          <w:b/>
          <w:bCs/>
          <w:color w:val="000000"/>
        </w:rPr>
        <w:tab/>
        <w:t>= 18.752,00 mp</w:t>
      </w:r>
      <w:r w:rsidRPr="003C5563">
        <w:rPr>
          <w:rFonts w:ascii="Trebuchet MS" w:hAnsi="Trebuchet MS"/>
          <w:color w:val="000000"/>
        </w:rPr>
        <w:t xml:space="preserve">  </w:t>
      </w:r>
    </w:p>
    <w:p w:rsidR="003548C9" w:rsidRPr="003C5563" w:rsidRDefault="003548C9" w:rsidP="003548C9">
      <w:pPr>
        <w:spacing w:after="0"/>
        <w:rPr>
          <w:rFonts w:ascii="Trebuchet MS" w:hAnsi="Trebuchet MS"/>
          <w:b/>
          <w:bCs/>
          <w:color w:val="000000"/>
        </w:rPr>
      </w:pPr>
      <w:r w:rsidRPr="003C5563">
        <w:rPr>
          <w:rFonts w:ascii="Trebuchet MS" w:hAnsi="Trebuchet MS"/>
          <w:color w:val="000000"/>
        </w:rPr>
        <w:t>-</w:t>
      </w:r>
      <w:r w:rsidRPr="003C5563">
        <w:rPr>
          <w:rFonts w:ascii="Trebuchet MS" w:hAnsi="Trebuchet MS"/>
          <w:color w:val="000000"/>
        </w:rPr>
        <w:tab/>
        <w:t>Arie desfasurata:</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 xml:space="preserve">Ad     </w:t>
      </w:r>
      <w:r w:rsidRPr="003C5563">
        <w:rPr>
          <w:rFonts w:ascii="Trebuchet MS" w:hAnsi="Trebuchet MS"/>
          <w:b/>
          <w:bCs/>
          <w:color w:val="000000"/>
        </w:rPr>
        <w:tab/>
      </w:r>
      <w:r w:rsidRPr="003C5563">
        <w:rPr>
          <w:rFonts w:ascii="Trebuchet MS" w:hAnsi="Trebuchet MS"/>
          <w:b/>
          <w:bCs/>
          <w:color w:val="000000"/>
        </w:rPr>
        <w:tab/>
        <w:t>= 20.264,00 mp</w:t>
      </w:r>
    </w:p>
    <w:p w:rsidR="003548C9" w:rsidRPr="003C5563" w:rsidRDefault="003548C9" w:rsidP="003548C9">
      <w:pPr>
        <w:spacing w:after="0"/>
        <w:rPr>
          <w:rFonts w:ascii="Trebuchet MS" w:hAnsi="Trebuchet MS"/>
          <w:color w:val="000000"/>
        </w:rPr>
      </w:pPr>
    </w:p>
    <w:p w:rsidR="003548C9" w:rsidRPr="003C5563" w:rsidRDefault="003548C9" w:rsidP="003548C9">
      <w:pPr>
        <w:spacing w:after="0"/>
        <w:rPr>
          <w:rFonts w:ascii="Trebuchet MS" w:hAnsi="Trebuchet MS"/>
          <w:b/>
          <w:bCs/>
          <w:color w:val="000000"/>
        </w:rPr>
      </w:pPr>
      <w:r w:rsidRPr="003C5563">
        <w:rPr>
          <w:rFonts w:ascii="Trebuchet MS" w:hAnsi="Trebuchet MS"/>
          <w:color w:val="000000"/>
        </w:rPr>
        <w:t>-</w:t>
      </w:r>
      <w:r w:rsidRPr="003C5563">
        <w:rPr>
          <w:rFonts w:ascii="Trebuchet MS" w:hAnsi="Trebuchet MS"/>
          <w:color w:val="000000"/>
        </w:rPr>
        <w:tab/>
        <w:t>Suprafața platforme și drumuri de incinta:</w:t>
      </w:r>
      <w:r w:rsidRPr="003C5563">
        <w:rPr>
          <w:rFonts w:ascii="Trebuchet MS" w:hAnsi="Trebuchet MS"/>
          <w:b/>
          <w:bCs/>
          <w:color w:val="000000"/>
        </w:rPr>
        <w:tab/>
      </w:r>
      <w:r w:rsidRPr="003C5563">
        <w:rPr>
          <w:rFonts w:ascii="Trebuchet MS" w:hAnsi="Trebuchet MS"/>
          <w:b/>
          <w:bCs/>
          <w:color w:val="000000"/>
        </w:rPr>
        <w:tab/>
      </w:r>
      <w:r w:rsidRPr="003C5563">
        <w:rPr>
          <w:rFonts w:ascii="Trebuchet MS" w:hAnsi="Trebuchet MS"/>
          <w:b/>
          <w:bCs/>
          <w:color w:val="000000"/>
        </w:rPr>
        <w:tab/>
        <w:t xml:space="preserve">S </w:t>
      </w:r>
      <w:r w:rsidRPr="003C5563">
        <w:rPr>
          <w:rFonts w:ascii="Trebuchet MS" w:hAnsi="Trebuchet MS"/>
          <w:b/>
          <w:bCs/>
          <w:color w:val="000000"/>
        </w:rPr>
        <w:tab/>
        <w:t>=      28.670 mp</w:t>
      </w:r>
    </w:p>
    <w:p w:rsidR="003548C9" w:rsidRPr="003C5563" w:rsidRDefault="003548C9" w:rsidP="003548C9">
      <w:pPr>
        <w:spacing w:after="0"/>
        <w:rPr>
          <w:rFonts w:ascii="Trebuchet MS" w:hAnsi="Trebuchet MS"/>
          <w:b/>
          <w:bCs/>
          <w:color w:val="FF0000"/>
        </w:rPr>
      </w:pPr>
      <w:r w:rsidRPr="003C5563">
        <w:rPr>
          <w:rFonts w:ascii="Trebuchet MS" w:hAnsi="Trebuchet MS"/>
        </w:rPr>
        <w:t>-</w:t>
      </w:r>
      <w:r w:rsidRPr="003C5563">
        <w:rPr>
          <w:rFonts w:ascii="Trebuchet MS" w:hAnsi="Trebuchet MS"/>
        </w:rPr>
        <w:tab/>
        <w:t xml:space="preserve">Suprafața spatii verzi </w:t>
      </w:r>
      <w:proofErr w:type="gramStart"/>
      <w:r w:rsidRPr="003C5563">
        <w:rPr>
          <w:rFonts w:ascii="Trebuchet MS" w:hAnsi="Trebuchet MS"/>
        </w:rPr>
        <w:t>amenajate :</w:t>
      </w:r>
      <w:proofErr w:type="gramEnd"/>
      <w:r w:rsidRPr="003C5563">
        <w:rPr>
          <w:rFonts w:ascii="Trebuchet MS" w:hAnsi="Trebuchet MS"/>
        </w:rPr>
        <w:tab/>
      </w:r>
      <w:r w:rsidRPr="003C5563">
        <w:rPr>
          <w:rFonts w:ascii="Trebuchet MS" w:hAnsi="Trebuchet MS"/>
          <w:b/>
          <w:bCs/>
        </w:rPr>
        <w:tab/>
      </w:r>
      <w:r w:rsidRPr="003C5563">
        <w:rPr>
          <w:rFonts w:ascii="Trebuchet MS" w:hAnsi="Trebuchet MS"/>
          <w:b/>
          <w:bCs/>
        </w:rPr>
        <w:tab/>
      </w:r>
      <w:r w:rsidRPr="003C5563">
        <w:rPr>
          <w:rFonts w:ascii="Trebuchet MS" w:hAnsi="Trebuchet MS"/>
          <w:b/>
          <w:bCs/>
        </w:rPr>
        <w:tab/>
      </w:r>
      <w:r w:rsidRPr="003C5563">
        <w:rPr>
          <w:rFonts w:ascii="Trebuchet MS" w:hAnsi="Trebuchet MS"/>
          <w:b/>
          <w:bCs/>
        </w:rPr>
        <w:tab/>
        <w:t xml:space="preserve">S </w:t>
      </w:r>
      <w:r w:rsidRPr="003C5563">
        <w:rPr>
          <w:rFonts w:ascii="Trebuchet MS" w:hAnsi="Trebuchet MS"/>
          <w:b/>
          <w:bCs/>
        </w:rPr>
        <w:tab/>
        <w:t xml:space="preserve">=      2.699 mp  </w:t>
      </w:r>
      <w:r w:rsidRPr="003C5563">
        <w:rPr>
          <w:rFonts w:ascii="Trebuchet MS" w:hAnsi="Trebuchet MS"/>
          <w:b/>
          <w:bCs/>
          <w:color w:val="FF0000"/>
        </w:rPr>
        <w:t xml:space="preserve">                                                                   </w:t>
      </w:r>
    </w:p>
    <w:p w:rsidR="003548C9" w:rsidRPr="003C5563" w:rsidRDefault="003548C9" w:rsidP="003548C9">
      <w:pPr>
        <w:spacing w:before="24" w:after="0"/>
        <w:rPr>
          <w:rFonts w:ascii="Trebuchet MS" w:hAnsi="Trebuchet MS"/>
          <w:b/>
          <w:bCs/>
          <w:color w:val="000000"/>
        </w:rPr>
      </w:pPr>
    </w:p>
    <w:p w:rsidR="003548C9" w:rsidRPr="003C5563" w:rsidRDefault="003548C9" w:rsidP="003548C9">
      <w:pPr>
        <w:spacing w:before="24" w:after="0"/>
        <w:rPr>
          <w:rFonts w:ascii="Trebuchet MS" w:hAnsi="Trebuchet MS"/>
          <w:b/>
          <w:bCs/>
          <w:color w:val="000000"/>
        </w:rPr>
      </w:pPr>
      <w:r w:rsidRPr="003C5563">
        <w:rPr>
          <w:rFonts w:ascii="Trebuchet MS" w:hAnsi="Trebuchet MS"/>
          <w:b/>
          <w:bCs/>
          <w:color w:val="000000"/>
        </w:rPr>
        <w:t xml:space="preserve">POT existent = 37.43 %; </w:t>
      </w:r>
    </w:p>
    <w:p w:rsidR="003548C9" w:rsidRPr="003C5563" w:rsidRDefault="003548C9" w:rsidP="003548C9">
      <w:pPr>
        <w:spacing w:before="24" w:after="0"/>
        <w:rPr>
          <w:rFonts w:ascii="Trebuchet MS" w:hAnsi="Trebuchet MS"/>
          <w:b/>
          <w:bCs/>
          <w:color w:val="000000"/>
        </w:rPr>
      </w:pPr>
      <w:r w:rsidRPr="003C5563">
        <w:rPr>
          <w:rFonts w:ascii="Trebuchet MS" w:hAnsi="Trebuchet MS"/>
          <w:b/>
          <w:bCs/>
          <w:color w:val="000000"/>
        </w:rPr>
        <w:t>CUT existent = 0.40;</w:t>
      </w:r>
    </w:p>
    <w:p w:rsidR="003548C9" w:rsidRPr="003C5563" w:rsidRDefault="003548C9" w:rsidP="003548C9">
      <w:pPr>
        <w:spacing w:after="0"/>
        <w:rPr>
          <w:rFonts w:ascii="Trebuchet MS" w:hAnsi="Trebuchet MS"/>
          <w:b/>
          <w:bCs/>
          <w:color w:val="000000"/>
        </w:rPr>
      </w:pPr>
    </w:p>
    <w:p w:rsidR="004B33BE" w:rsidRPr="003C5563" w:rsidRDefault="004B33BE" w:rsidP="003548C9">
      <w:pPr>
        <w:spacing w:after="0"/>
        <w:jc w:val="both"/>
        <w:rPr>
          <w:rFonts w:ascii="Trebuchet MS" w:hAnsi="Trebuchet MS"/>
          <w:color w:val="000000"/>
        </w:rPr>
      </w:pPr>
      <w:r w:rsidRPr="003C5563">
        <w:rPr>
          <w:rFonts w:ascii="Trebuchet MS" w:hAnsi="Trebuchet MS"/>
          <w:color w:val="000000"/>
        </w:rPr>
        <w:t xml:space="preserve">Constructiile/spatiile : </w:t>
      </w:r>
      <w:r w:rsidR="003548C9" w:rsidRPr="003C5563">
        <w:rPr>
          <w:rFonts w:ascii="Trebuchet MS" w:hAnsi="Trebuchet MS"/>
          <w:color w:val="000000"/>
        </w:rPr>
        <w:t>C3, C7, C9 si C10</w:t>
      </w:r>
      <w:r w:rsidRPr="003C5563">
        <w:rPr>
          <w:rFonts w:ascii="Trebuchet MS" w:hAnsi="Trebuchet MS"/>
          <w:color w:val="000000"/>
        </w:rPr>
        <w:t xml:space="preserve"> se vor demola (Primaria Municipiului Constanta a emis Certificatul de urbanism nr . 3116/22.11.2023 pentru proiectul: </w:t>
      </w:r>
      <w:r w:rsidRPr="003C5563">
        <w:rPr>
          <w:rFonts w:ascii="Trebuchet MS" w:hAnsi="Trebuchet MS"/>
          <w:lang w:val="ro-RO"/>
        </w:rPr>
        <w:t xml:space="preserve">DEMOLARE C3, C7, C9, C10 – CF 242092 – ”METRO CONSTANTA 1”,  </w:t>
      </w:r>
      <w:r w:rsidRPr="003C5563">
        <w:rPr>
          <w:rFonts w:ascii="Trebuchet MS" w:hAnsi="Trebuchet MS"/>
          <w:bCs/>
        </w:rPr>
        <w:t xml:space="preserve">propus a fi amplasat in </w:t>
      </w:r>
      <w:r w:rsidRPr="003C5563">
        <w:rPr>
          <w:rFonts w:ascii="Trebuchet MS" w:hAnsi="Trebuchet MS"/>
        </w:rPr>
        <w:t>municipiul Constanta, b-dul Aurel Vlaicu nr. 237,</w:t>
      </w:r>
      <w:r w:rsidRPr="003C5563">
        <w:rPr>
          <w:rFonts w:ascii="Trebuchet MS" w:hAnsi="Trebuchet MS"/>
          <w:lang w:val="ro-RO"/>
        </w:rPr>
        <w:t xml:space="preserve"> </w:t>
      </w:r>
      <w:r w:rsidRPr="003C5563">
        <w:rPr>
          <w:rStyle w:val="tpa1"/>
          <w:rFonts w:ascii="Trebuchet MS" w:hAnsi="Trebuchet MS"/>
          <w:lang w:val="es-ES"/>
        </w:rPr>
        <w:t>judetul  Constanta</w:t>
      </w:r>
      <w:r w:rsidRPr="003C5563">
        <w:rPr>
          <w:rFonts w:ascii="Trebuchet MS" w:hAnsi="Trebuchet MS"/>
          <w:color w:val="000000"/>
        </w:rPr>
        <w:t xml:space="preserve"> , pentru care a fost emisa CLASAREA NOTIFICARII nr. 2416/22.12.2023).</w:t>
      </w:r>
    </w:p>
    <w:p w:rsidR="003548C9" w:rsidRPr="003C5563" w:rsidRDefault="003548C9" w:rsidP="003548C9">
      <w:pPr>
        <w:spacing w:after="0"/>
        <w:jc w:val="both"/>
        <w:rPr>
          <w:rFonts w:ascii="Trebuchet MS" w:hAnsi="Trebuchet MS"/>
          <w:color w:val="000000"/>
        </w:rPr>
      </w:pPr>
    </w:p>
    <w:p w:rsidR="003548C9" w:rsidRPr="003C5563" w:rsidRDefault="004B33BE" w:rsidP="003548C9">
      <w:pPr>
        <w:spacing w:after="0"/>
        <w:ind w:left="144"/>
        <w:rPr>
          <w:rFonts w:ascii="Trebuchet MS" w:hAnsi="Trebuchet MS"/>
          <w:b/>
          <w:bCs/>
          <w:i/>
          <w:iCs/>
          <w:color w:val="000000"/>
          <w:u w:val="single"/>
        </w:rPr>
      </w:pPr>
      <w:r w:rsidRPr="003C5563">
        <w:rPr>
          <w:rFonts w:ascii="Trebuchet MS" w:hAnsi="Trebuchet MS"/>
          <w:b/>
          <w:bCs/>
          <w:i/>
          <w:iCs/>
          <w:color w:val="000000"/>
          <w:u w:val="single"/>
        </w:rPr>
        <w:t>Bilanul t teritorial propus:</w:t>
      </w:r>
    </w:p>
    <w:p w:rsidR="003548C9" w:rsidRPr="003C5563" w:rsidRDefault="003548C9" w:rsidP="003548C9">
      <w:pPr>
        <w:spacing w:after="0"/>
        <w:ind w:left="144"/>
        <w:rPr>
          <w:rFonts w:ascii="Trebuchet MS" w:hAnsi="Trebuchet MS"/>
          <w:b/>
          <w:bCs/>
          <w:i/>
          <w:iCs/>
          <w:color w:val="000000"/>
          <w:u w:val="single"/>
        </w:rPr>
      </w:pPr>
      <w:r w:rsidRPr="003C5563">
        <w:rPr>
          <w:rFonts w:ascii="Trebuchet MS" w:hAnsi="Trebuchet MS"/>
          <w:b/>
          <w:bCs/>
          <w:i/>
          <w:iCs/>
          <w:color w:val="000000"/>
          <w:u w:val="single"/>
        </w:rPr>
        <w:t>(</w:t>
      </w:r>
      <w:proofErr w:type="gramStart"/>
      <w:r w:rsidRPr="003C5563">
        <w:rPr>
          <w:rFonts w:ascii="Trebuchet MS" w:hAnsi="Trebuchet MS"/>
          <w:b/>
          <w:bCs/>
          <w:i/>
          <w:iCs/>
          <w:color w:val="000000"/>
          <w:u w:val="single"/>
        </w:rPr>
        <w:t>rezultat</w:t>
      </w:r>
      <w:proofErr w:type="gramEnd"/>
      <w:r w:rsidRPr="003C5563">
        <w:rPr>
          <w:rFonts w:ascii="Trebuchet MS" w:hAnsi="Trebuchet MS"/>
          <w:b/>
          <w:bCs/>
          <w:i/>
          <w:iCs/>
          <w:color w:val="000000"/>
          <w:u w:val="single"/>
        </w:rPr>
        <w:t xml:space="preserve"> după demolare și construire)</w:t>
      </w:r>
    </w:p>
    <w:p w:rsidR="003548C9" w:rsidRPr="003C5563" w:rsidRDefault="003548C9" w:rsidP="003548C9">
      <w:pPr>
        <w:spacing w:after="0"/>
        <w:ind w:left="117"/>
        <w:rPr>
          <w:rFonts w:ascii="Trebuchet MS" w:hAnsi="Trebuchet MS"/>
          <w:b/>
          <w:bCs/>
          <w:color w:val="000000"/>
        </w:rPr>
      </w:pPr>
      <w:r w:rsidRPr="003C5563">
        <w:rPr>
          <w:rFonts w:ascii="Trebuchet MS" w:hAnsi="Trebuchet MS"/>
          <w:b/>
          <w:bCs/>
          <w:color w:val="000000"/>
        </w:rPr>
        <w:t>Suprafata totala teren   = 50.121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Arii construite și desfășurate ale constructiilor propuse (situație finala) pe teren:</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C1- Centru Comercial Arie construita </w:t>
      </w:r>
      <w:proofErr w:type="gramStart"/>
      <w:r w:rsidRPr="003C5563">
        <w:rPr>
          <w:rFonts w:ascii="Trebuchet MS" w:hAnsi="Trebuchet MS"/>
          <w:color w:val="000000"/>
        </w:rPr>
        <w:t>parter :</w:t>
      </w:r>
      <w:proofErr w:type="gramEnd"/>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Ac     = 13.039 mp</w:t>
      </w:r>
      <w:r w:rsidRPr="003C5563">
        <w:rPr>
          <w:rFonts w:ascii="Trebuchet MS" w:hAnsi="Trebuchet MS"/>
          <w:color w:val="000000"/>
        </w:rPr>
        <w:t xml:space="preserve"> </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C1- Centru Comercial Arie extindere (parter):</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Ac     =   3.400 mp</w:t>
      </w:r>
      <w:r w:rsidRPr="003C5563">
        <w:rPr>
          <w:rFonts w:ascii="Trebuchet MS" w:hAnsi="Trebuchet MS"/>
          <w:color w:val="000000"/>
        </w:rPr>
        <w:t xml:space="preserve"> </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C1- Centru Comercial Arie construita rezultata:</w:t>
      </w:r>
      <w:r w:rsidRPr="003C5563">
        <w:rPr>
          <w:rFonts w:ascii="Trebuchet MS" w:hAnsi="Trebuchet MS"/>
          <w:color w:val="000000"/>
        </w:rPr>
        <w:tab/>
        <w:t xml:space="preserve">           </w:t>
      </w:r>
      <w:r w:rsidRPr="003C5563">
        <w:rPr>
          <w:rFonts w:ascii="Trebuchet MS" w:hAnsi="Trebuchet MS"/>
          <w:b/>
          <w:bCs/>
          <w:color w:val="000000"/>
        </w:rPr>
        <w:t>Ac     = 16.439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C1- Centru Comercial Arie etaj:                </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A Etaj=    1.512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C1- Centru Comercial Arie desfasurata rezultata:</w:t>
      </w:r>
      <w:r w:rsidRPr="003C5563">
        <w:rPr>
          <w:rFonts w:ascii="Trebuchet MS" w:hAnsi="Trebuchet MS"/>
          <w:color w:val="000000"/>
        </w:rPr>
        <w:tab/>
      </w:r>
      <w:r w:rsidRPr="003C5563">
        <w:rPr>
          <w:rFonts w:ascii="Trebuchet MS" w:hAnsi="Trebuchet MS"/>
          <w:b/>
          <w:bCs/>
          <w:color w:val="000000"/>
        </w:rPr>
        <w:t>Ad     = 17.951 mp</w:t>
      </w:r>
    </w:p>
    <w:p w:rsidR="003548C9" w:rsidRPr="003C5563" w:rsidRDefault="003548C9" w:rsidP="003548C9">
      <w:pPr>
        <w:spacing w:after="0"/>
        <w:rPr>
          <w:rFonts w:ascii="Trebuchet MS" w:hAnsi="Trebuchet MS"/>
          <w:color w:val="000000"/>
        </w:rPr>
      </w:pP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C2 - Parcare Acoperita:                                                   </w:t>
      </w:r>
      <w:r w:rsidRPr="003C5563">
        <w:rPr>
          <w:rFonts w:ascii="Trebuchet MS" w:hAnsi="Trebuchet MS"/>
          <w:b/>
          <w:bCs/>
          <w:color w:val="000000"/>
        </w:rPr>
        <w:t xml:space="preserve">S </w:t>
      </w:r>
      <w:r w:rsidRPr="003C5563">
        <w:rPr>
          <w:rFonts w:ascii="Trebuchet MS" w:hAnsi="Trebuchet MS"/>
          <w:b/>
          <w:bCs/>
          <w:color w:val="000000"/>
        </w:rPr>
        <w:tab/>
        <w:t>=   1.890 mp</w:t>
      </w:r>
      <w:r w:rsidRPr="003C5563">
        <w:rPr>
          <w:rFonts w:ascii="Trebuchet MS" w:hAnsi="Trebuchet MS"/>
          <w:color w:val="000000"/>
        </w:rPr>
        <w:t xml:space="preserve"> </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C4 - Tablou electric (fost post transformare)</w:t>
      </w:r>
      <w:r w:rsidRPr="003C5563">
        <w:rPr>
          <w:rFonts w:ascii="Trebuchet MS" w:hAnsi="Trebuchet MS"/>
          <w:color w:val="000000"/>
          <w:u w:val="single"/>
        </w:rPr>
        <w:t>:</w:t>
      </w:r>
      <w:r w:rsidRPr="003C5563">
        <w:rPr>
          <w:rFonts w:ascii="Trebuchet MS" w:hAnsi="Trebuchet MS"/>
          <w:color w:val="000000"/>
        </w:rPr>
        <w:t xml:space="preserve"> </w:t>
      </w:r>
      <w:r w:rsidRPr="003C5563">
        <w:rPr>
          <w:rFonts w:ascii="Trebuchet MS" w:hAnsi="Trebuchet MS"/>
          <w:color w:val="000000"/>
        </w:rPr>
        <w:tab/>
      </w:r>
      <w:r w:rsidRPr="003C5563">
        <w:rPr>
          <w:rFonts w:ascii="Trebuchet MS" w:hAnsi="Trebuchet MS"/>
          <w:color w:val="000000"/>
        </w:rPr>
        <w:tab/>
        <w:t xml:space="preserve">  </w:t>
      </w:r>
      <w:r w:rsidRPr="003C5563">
        <w:rPr>
          <w:rFonts w:ascii="Trebuchet MS" w:hAnsi="Trebuchet MS"/>
          <w:b/>
          <w:bCs/>
          <w:color w:val="000000"/>
        </w:rPr>
        <w:t xml:space="preserve">S </w:t>
      </w:r>
      <w:r w:rsidRPr="003C5563">
        <w:rPr>
          <w:rFonts w:ascii="Trebuchet MS" w:hAnsi="Trebuchet MS"/>
          <w:b/>
          <w:bCs/>
          <w:color w:val="000000"/>
        </w:rPr>
        <w:tab/>
        <w:t>=      23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C5 - Grup electrogen</w:t>
      </w:r>
      <w:r w:rsidRPr="003C5563">
        <w:rPr>
          <w:rFonts w:ascii="Trebuchet MS" w:hAnsi="Trebuchet MS"/>
          <w:color w:val="000000"/>
          <w:u w:val="single"/>
        </w:rPr>
        <w:t>:</w:t>
      </w:r>
      <w:r w:rsidRPr="003C5563">
        <w:rPr>
          <w:rFonts w:ascii="Trebuchet MS" w:hAnsi="Trebuchet MS"/>
          <w:color w:val="000000"/>
        </w:rPr>
        <w:t xml:space="preserve">                                    </w:t>
      </w:r>
      <w:r w:rsidRPr="003C5563">
        <w:rPr>
          <w:rFonts w:ascii="Trebuchet MS" w:hAnsi="Trebuchet MS"/>
          <w:color w:val="000000"/>
        </w:rPr>
        <w:tab/>
      </w:r>
      <w:r w:rsidRPr="003C5563">
        <w:rPr>
          <w:rFonts w:ascii="Trebuchet MS" w:hAnsi="Trebuchet MS"/>
          <w:color w:val="000000"/>
        </w:rPr>
        <w:tab/>
        <w:t xml:space="preserve">  </w:t>
      </w:r>
      <w:r w:rsidRPr="003C5563">
        <w:rPr>
          <w:rFonts w:ascii="Trebuchet MS" w:hAnsi="Trebuchet MS"/>
          <w:b/>
          <w:bCs/>
          <w:color w:val="000000"/>
        </w:rPr>
        <w:t xml:space="preserve">S </w:t>
      </w:r>
      <w:r w:rsidRPr="003C5563">
        <w:rPr>
          <w:rFonts w:ascii="Trebuchet MS" w:hAnsi="Trebuchet MS"/>
          <w:b/>
          <w:bCs/>
          <w:color w:val="000000"/>
        </w:rPr>
        <w:tab/>
        <w:t>=      15 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C8 - Rezervor </w:t>
      </w:r>
      <w:proofErr w:type="gramStart"/>
      <w:r w:rsidRPr="003C5563">
        <w:rPr>
          <w:rFonts w:ascii="Trebuchet MS" w:hAnsi="Trebuchet MS"/>
          <w:color w:val="000000"/>
        </w:rPr>
        <w:t>Apa</w:t>
      </w:r>
      <w:proofErr w:type="gramEnd"/>
      <w:r w:rsidRPr="003C5563">
        <w:rPr>
          <w:rFonts w:ascii="Trebuchet MS" w:hAnsi="Trebuchet MS"/>
          <w:color w:val="000000"/>
        </w:rPr>
        <w:t xml:space="preserve"> (pluviala):  </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t xml:space="preserve">  </w:t>
      </w:r>
      <w:r w:rsidRPr="003C5563">
        <w:rPr>
          <w:rFonts w:ascii="Trebuchet MS" w:hAnsi="Trebuchet MS"/>
          <w:b/>
          <w:bCs/>
          <w:color w:val="000000"/>
        </w:rPr>
        <w:t xml:space="preserve">S  </w:t>
      </w:r>
      <w:r w:rsidRPr="003C5563">
        <w:rPr>
          <w:rFonts w:ascii="Trebuchet MS" w:hAnsi="Trebuchet MS"/>
          <w:b/>
          <w:bCs/>
          <w:color w:val="000000"/>
        </w:rPr>
        <w:tab/>
        <w:t>=       93 mp</w:t>
      </w:r>
    </w:p>
    <w:p w:rsidR="003548C9" w:rsidRPr="003C5563" w:rsidRDefault="003548C9" w:rsidP="003548C9">
      <w:pPr>
        <w:spacing w:after="0"/>
        <w:ind w:left="59"/>
        <w:rPr>
          <w:rFonts w:ascii="Trebuchet MS" w:hAnsi="Trebuchet MS"/>
          <w:color w:val="000000"/>
        </w:rPr>
      </w:pPr>
    </w:p>
    <w:p w:rsidR="003548C9" w:rsidRPr="003C5563" w:rsidRDefault="003548C9" w:rsidP="003548C9">
      <w:pPr>
        <w:spacing w:after="0" w:line="240" w:lineRule="auto"/>
        <w:rPr>
          <w:rFonts w:ascii="Trebuchet MS" w:hAnsi="Trebuchet MS"/>
          <w:color w:val="000000"/>
        </w:rPr>
      </w:pPr>
      <w:r w:rsidRPr="003C5563">
        <w:rPr>
          <w:rFonts w:ascii="Trebuchet MS" w:hAnsi="Trebuchet MS"/>
          <w:b/>
          <w:bCs/>
          <w:color w:val="000000"/>
        </w:rPr>
        <w:t>Anexe tehnice propuse - corpuri noi</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Stație de pompe și rezervoare incendiu</w:t>
      </w:r>
      <w:r w:rsidRPr="003C5563">
        <w:rPr>
          <w:rFonts w:ascii="Trebuchet MS" w:hAnsi="Trebuchet MS"/>
          <w:color w:val="000000"/>
        </w:rPr>
        <w:tab/>
      </w:r>
      <w:r w:rsidRPr="003C5563">
        <w:rPr>
          <w:rFonts w:ascii="Trebuchet MS" w:hAnsi="Trebuchet MS"/>
          <w:color w:val="000000"/>
        </w:rPr>
        <w:tab/>
        <w:t xml:space="preserve">              </w:t>
      </w:r>
      <w:r w:rsidRPr="003C5563">
        <w:rPr>
          <w:rFonts w:ascii="Trebuchet MS" w:hAnsi="Trebuchet MS"/>
          <w:color w:val="000000"/>
        </w:rPr>
        <w:tab/>
        <w:t>Ac = 280mp</w:t>
      </w:r>
    </w:p>
    <w:p w:rsidR="003548C9" w:rsidRPr="003C5563" w:rsidRDefault="003548C9" w:rsidP="003548C9">
      <w:pPr>
        <w:spacing w:after="0"/>
        <w:rPr>
          <w:rFonts w:ascii="Trebuchet MS" w:hAnsi="Trebuchet MS"/>
        </w:rPr>
      </w:pPr>
      <w:r w:rsidRPr="003C5563">
        <w:rPr>
          <w:rFonts w:ascii="Trebuchet MS" w:hAnsi="Trebuchet MS"/>
          <w:color w:val="000000"/>
        </w:rPr>
        <w:t>-</w:t>
      </w:r>
      <w:r w:rsidRPr="003C5563">
        <w:rPr>
          <w:rFonts w:ascii="Trebuchet MS" w:hAnsi="Trebuchet MS"/>
          <w:color w:val="000000"/>
        </w:rPr>
        <w:tab/>
        <w:t>Construcție camera tehnica și tablou electric</w:t>
      </w:r>
      <w:r w:rsidRPr="003C5563">
        <w:rPr>
          <w:rFonts w:ascii="Trebuchet MS" w:hAnsi="Trebuchet MS"/>
          <w:color w:val="000000"/>
        </w:rPr>
        <w:tab/>
        <w:t xml:space="preserve">              </w:t>
      </w:r>
      <w:r w:rsidRPr="003C5563">
        <w:rPr>
          <w:rFonts w:ascii="Trebuchet MS" w:hAnsi="Trebuchet MS"/>
          <w:color w:val="000000"/>
        </w:rPr>
        <w:tab/>
        <w:t>Ac = 80mp</w:t>
      </w:r>
    </w:p>
    <w:p w:rsidR="003548C9" w:rsidRPr="003C5563" w:rsidRDefault="003548C9" w:rsidP="003548C9">
      <w:pPr>
        <w:spacing w:after="0"/>
        <w:rPr>
          <w:rFonts w:ascii="Trebuchet MS" w:hAnsi="Trebuchet MS"/>
        </w:rPr>
      </w:pPr>
      <w:r w:rsidRPr="003C5563">
        <w:rPr>
          <w:rFonts w:ascii="Trebuchet MS" w:hAnsi="Trebuchet MS"/>
          <w:color w:val="000000"/>
        </w:rPr>
        <w:t>-</w:t>
      </w:r>
      <w:r w:rsidRPr="003C5563">
        <w:rPr>
          <w:rFonts w:ascii="Trebuchet MS" w:hAnsi="Trebuchet MS"/>
          <w:color w:val="000000"/>
        </w:rPr>
        <w:tab/>
        <w:t xml:space="preserve">Depozit deseuri                                                               </w:t>
      </w:r>
      <w:r w:rsidRPr="003C5563">
        <w:rPr>
          <w:rFonts w:ascii="Trebuchet MS" w:hAnsi="Trebuchet MS"/>
          <w:color w:val="000000"/>
        </w:rPr>
        <w:tab/>
        <w:t>Ac = 75mp</w:t>
      </w:r>
    </w:p>
    <w:p w:rsidR="003548C9" w:rsidRPr="003C5563" w:rsidRDefault="003548C9" w:rsidP="003548C9">
      <w:pPr>
        <w:spacing w:after="0"/>
        <w:rPr>
          <w:rFonts w:ascii="Trebuchet MS" w:hAnsi="Trebuchet MS"/>
        </w:rPr>
      </w:pPr>
      <w:r w:rsidRPr="003C5563">
        <w:rPr>
          <w:rFonts w:ascii="Trebuchet MS" w:hAnsi="Trebuchet MS"/>
          <w:color w:val="000000"/>
        </w:rPr>
        <w:t>-</w:t>
      </w:r>
      <w:r w:rsidRPr="003C5563">
        <w:rPr>
          <w:rFonts w:ascii="Trebuchet MS" w:hAnsi="Trebuchet MS"/>
          <w:color w:val="000000"/>
        </w:rPr>
        <w:tab/>
        <w:t xml:space="preserve">Depozit materiale periculoase (uleiuri, baterii, lampi) </w:t>
      </w:r>
      <w:r w:rsidRPr="003C5563">
        <w:rPr>
          <w:rFonts w:ascii="Trebuchet MS" w:hAnsi="Trebuchet MS"/>
          <w:color w:val="000000"/>
        </w:rPr>
        <w:tab/>
      </w:r>
      <w:r w:rsidRPr="003C5563">
        <w:rPr>
          <w:rFonts w:ascii="Trebuchet MS" w:hAnsi="Trebuchet MS"/>
          <w:color w:val="000000"/>
        </w:rPr>
        <w:tab/>
        <w:t>Ac = 20mp</w:t>
      </w:r>
    </w:p>
    <w:p w:rsidR="003548C9" w:rsidRPr="003C5563" w:rsidRDefault="003548C9" w:rsidP="003548C9">
      <w:pPr>
        <w:spacing w:after="0"/>
        <w:rPr>
          <w:rFonts w:ascii="Trebuchet MS" w:hAnsi="Trebuchet MS"/>
        </w:rPr>
      </w:pPr>
      <w:r w:rsidRPr="003C5563">
        <w:rPr>
          <w:rFonts w:ascii="Trebuchet MS" w:hAnsi="Trebuchet MS"/>
          <w:color w:val="000000"/>
        </w:rPr>
        <w:t>-</w:t>
      </w:r>
      <w:r w:rsidRPr="003C5563">
        <w:rPr>
          <w:rFonts w:ascii="Trebuchet MS" w:hAnsi="Trebuchet MS"/>
          <w:color w:val="000000"/>
        </w:rPr>
        <w:tab/>
        <w:t xml:space="preserve">Depozit ambalaje                                                             </w:t>
      </w:r>
      <w:r w:rsidRPr="003C5563">
        <w:rPr>
          <w:rFonts w:ascii="Trebuchet MS" w:hAnsi="Trebuchet MS"/>
          <w:color w:val="000000"/>
        </w:rPr>
        <w:tab/>
        <w:t>Ac = 55mp</w:t>
      </w: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Containere reciclare                                                        </w:t>
      </w:r>
      <w:r w:rsidRPr="003C5563">
        <w:rPr>
          <w:rFonts w:ascii="Trebuchet MS" w:hAnsi="Trebuchet MS"/>
          <w:color w:val="000000"/>
        </w:rPr>
        <w:tab/>
        <w:t xml:space="preserve">Ac = 40mp  </w:t>
      </w:r>
      <w:r w:rsidRPr="003C5563">
        <w:rPr>
          <w:rFonts w:ascii="Trebuchet MS" w:hAnsi="Trebuchet MS"/>
          <w:b/>
          <w:bCs/>
          <w:color w:val="000000"/>
        </w:rPr>
        <w:t xml:space="preserve">                                       </w:t>
      </w:r>
    </w:p>
    <w:p w:rsidR="003548C9" w:rsidRPr="003C5563" w:rsidRDefault="003548C9" w:rsidP="003548C9">
      <w:pPr>
        <w:spacing w:after="0"/>
        <w:rPr>
          <w:rFonts w:ascii="Trebuchet MS" w:hAnsi="Trebuchet MS"/>
          <w:color w:val="000000"/>
        </w:rPr>
      </w:pPr>
    </w:p>
    <w:p w:rsidR="003548C9" w:rsidRPr="003C5563" w:rsidRDefault="003548C9" w:rsidP="003548C9">
      <w:pPr>
        <w:spacing w:after="0"/>
        <w:rPr>
          <w:rFonts w:ascii="Trebuchet MS" w:hAnsi="Trebuchet MS"/>
          <w:color w:val="000000"/>
        </w:rPr>
      </w:pPr>
      <w:r w:rsidRPr="003C5563">
        <w:rPr>
          <w:rFonts w:ascii="Trebuchet MS" w:hAnsi="Trebuchet MS"/>
          <w:color w:val="000000"/>
        </w:rPr>
        <w:t>-</w:t>
      </w:r>
      <w:r w:rsidRPr="003C5563">
        <w:rPr>
          <w:rFonts w:ascii="Trebuchet MS" w:hAnsi="Trebuchet MS"/>
          <w:color w:val="000000"/>
        </w:rPr>
        <w:tab/>
        <w:t xml:space="preserve">Arie construita totala: </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Ac    = 18.980,00 mp</w:t>
      </w:r>
      <w:r w:rsidRPr="003C5563">
        <w:rPr>
          <w:rFonts w:ascii="Trebuchet MS" w:hAnsi="Trebuchet MS"/>
          <w:color w:val="000000"/>
        </w:rPr>
        <w:t xml:space="preserve"> </w:t>
      </w:r>
    </w:p>
    <w:p w:rsidR="003548C9" w:rsidRPr="003C5563" w:rsidRDefault="003548C9" w:rsidP="003548C9">
      <w:pPr>
        <w:spacing w:after="0"/>
        <w:rPr>
          <w:rFonts w:ascii="Trebuchet MS" w:hAnsi="Trebuchet MS"/>
          <w:b/>
          <w:bCs/>
          <w:color w:val="000000"/>
        </w:rPr>
      </w:pPr>
      <w:r w:rsidRPr="003C5563">
        <w:rPr>
          <w:rFonts w:ascii="Trebuchet MS" w:hAnsi="Trebuchet MS"/>
          <w:color w:val="000000"/>
        </w:rPr>
        <w:t>-</w:t>
      </w:r>
      <w:r w:rsidRPr="003C5563">
        <w:rPr>
          <w:rFonts w:ascii="Trebuchet MS" w:hAnsi="Trebuchet MS"/>
          <w:color w:val="000000"/>
        </w:rPr>
        <w:tab/>
        <w:t>Arie desfasurata:</w:t>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color w:val="000000"/>
        </w:rPr>
        <w:tab/>
      </w:r>
      <w:r w:rsidRPr="003C5563">
        <w:rPr>
          <w:rFonts w:ascii="Trebuchet MS" w:hAnsi="Trebuchet MS"/>
          <w:b/>
          <w:bCs/>
          <w:color w:val="000000"/>
        </w:rPr>
        <w:t>Ad    = 20.492,00 mp</w:t>
      </w:r>
    </w:p>
    <w:p w:rsidR="003548C9" w:rsidRPr="003C5563" w:rsidRDefault="003548C9" w:rsidP="003548C9">
      <w:pPr>
        <w:spacing w:after="0"/>
        <w:rPr>
          <w:rFonts w:ascii="Trebuchet MS" w:hAnsi="Trebuchet MS"/>
          <w:b/>
          <w:bCs/>
          <w:color w:val="000000"/>
        </w:rPr>
      </w:pPr>
      <w:r w:rsidRPr="003C5563">
        <w:rPr>
          <w:rFonts w:ascii="Trebuchet MS" w:hAnsi="Trebuchet MS"/>
          <w:color w:val="000000"/>
        </w:rPr>
        <w:t>-</w:t>
      </w:r>
      <w:r w:rsidRPr="003C5563">
        <w:rPr>
          <w:rFonts w:ascii="Trebuchet MS" w:hAnsi="Trebuchet MS"/>
          <w:color w:val="000000"/>
        </w:rPr>
        <w:tab/>
        <w:t>Suprafața platforme și drumuri de incinta:</w:t>
      </w:r>
      <w:r w:rsidRPr="003C5563">
        <w:rPr>
          <w:rFonts w:ascii="Trebuchet MS" w:hAnsi="Trebuchet MS"/>
          <w:color w:val="000000"/>
        </w:rPr>
        <w:tab/>
        <w:t xml:space="preserve">          </w:t>
      </w:r>
      <w:r w:rsidRPr="003C5563">
        <w:rPr>
          <w:rFonts w:ascii="Trebuchet MS" w:hAnsi="Trebuchet MS"/>
          <w:b/>
          <w:bCs/>
          <w:color w:val="000000"/>
        </w:rPr>
        <w:t xml:space="preserve">S </w:t>
      </w:r>
      <w:r w:rsidRPr="003C5563">
        <w:rPr>
          <w:rFonts w:ascii="Trebuchet MS" w:hAnsi="Trebuchet MS"/>
          <w:b/>
          <w:bCs/>
          <w:color w:val="000000"/>
        </w:rPr>
        <w:tab/>
        <w:t>=      24.208 mp</w:t>
      </w:r>
    </w:p>
    <w:p w:rsidR="003548C9" w:rsidRPr="003C5563" w:rsidRDefault="003548C9" w:rsidP="003548C9">
      <w:pPr>
        <w:spacing w:after="0"/>
        <w:rPr>
          <w:rFonts w:ascii="Trebuchet MS" w:hAnsi="Trebuchet MS"/>
          <w:b/>
          <w:bCs/>
          <w:color w:val="000000"/>
        </w:rPr>
      </w:pPr>
      <w:r w:rsidRPr="003C5563">
        <w:rPr>
          <w:rFonts w:ascii="Trebuchet MS" w:hAnsi="Trebuchet MS"/>
          <w:b/>
          <w:bCs/>
          <w:color w:val="000000"/>
        </w:rPr>
        <w:lastRenderedPageBreak/>
        <w:t>-</w:t>
      </w:r>
      <w:r w:rsidRPr="003C5563">
        <w:rPr>
          <w:rFonts w:ascii="Trebuchet MS" w:hAnsi="Trebuchet MS"/>
          <w:b/>
          <w:bCs/>
          <w:color w:val="000000"/>
        </w:rPr>
        <w:tab/>
        <w:t xml:space="preserve">Suprafața spatii verzi </w:t>
      </w:r>
      <w:proofErr w:type="gramStart"/>
      <w:r w:rsidRPr="003C5563">
        <w:rPr>
          <w:rFonts w:ascii="Trebuchet MS" w:hAnsi="Trebuchet MS"/>
          <w:b/>
          <w:bCs/>
          <w:color w:val="000000"/>
        </w:rPr>
        <w:t>amenajate :</w:t>
      </w:r>
      <w:proofErr w:type="gramEnd"/>
      <w:r w:rsidRPr="003C5563">
        <w:rPr>
          <w:rFonts w:ascii="Trebuchet MS" w:hAnsi="Trebuchet MS"/>
          <w:b/>
          <w:bCs/>
          <w:color w:val="000000"/>
        </w:rPr>
        <w:tab/>
      </w:r>
      <w:r w:rsidRPr="003C5563">
        <w:rPr>
          <w:rFonts w:ascii="Trebuchet MS" w:hAnsi="Trebuchet MS"/>
          <w:b/>
          <w:bCs/>
          <w:color w:val="000000"/>
        </w:rPr>
        <w:tab/>
        <w:t xml:space="preserve">           S </w:t>
      </w:r>
      <w:r w:rsidRPr="003C5563">
        <w:rPr>
          <w:rFonts w:ascii="Trebuchet MS" w:hAnsi="Trebuchet MS"/>
          <w:b/>
          <w:bCs/>
          <w:color w:val="000000"/>
        </w:rPr>
        <w:tab/>
        <w:t xml:space="preserve">=      6.733 mp  </w:t>
      </w:r>
    </w:p>
    <w:p w:rsidR="003548C9" w:rsidRPr="003C5563" w:rsidRDefault="003548C9" w:rsidP="003548C9">
      <w:pPr>
        <w:spacing w:before="24" w:after="0"/>
        <w:ind w:firstLine="297"/>
        <w:rPr>
          <w:rFonts w:ascii="Trebuchet MS" w:hAnsi="Trebuchet MS"/>
          <w:b/>
          <w:bCs/>
          <w:color w:val="000000"/>
        </w:rPr>
      </w:pPr>
      <w:r w:rsidRPr="003C5563">
        <w:rPr>
          <w:rFonts w:ascii="Trebuchet MS" w:hAnsi="Trebuchet MS"/>
          <w:b/>
          <w:bCs/>
          <w:color w:val="000000"/>
        </w:rPr>
        <w:t>POT propus = 37.87%</w:t>
      </w:r>
    </w:p>
    <w:p w:rsidR="003548C9" w:rsidRPr="003C5563" w:rsidRDefault="003548C9" w:rsidP="003548C9">
      <w:pPr>
        <w:spacing w:before="24" w:after="0"/>
        <w:ind w:firstLine="297"/>
        <w:rPr>
          <w:rFonts w:ascii="Trebuchet MS" w:hAnsi="Trebuchet MS"/>
          <w:b/>
          <w:bCs/>
          <w:color w:val="000000"/>
        </w:rPr>
      </w:pPr>
      <w:r w:rsidRPr="003C5563">
        <w:rPr>
          <w:rFonts w:ascii="Trebuchet MS" w:hAnsi="Trebuchet MS"/>
          <w:b/>
          <w:bCs/>
          <w:color w:val="000000"/>
        </w:rPr>
        <w:t>CUT propus = 0.41</w:t>
      </w:r>
    </w:p>
    <w:p w:rsidR="003548C9" w:rsidRPr="003C5563" w:rsidRDefault="003548C9" w:rsidP="003548C9">
      <w:pPr>
        <w:spacing w:before="24" w:after="0"/>
        <w:ind w:firstLine="297"/>
        <w:rPr>
          <w:rFonts w:ascii="Trebuchet MS" w:hAnsi="Trebuchet MS"/>
          <w:b/>
          <w:bCs/>
          <w:color w:val="000000"/>
        </w:rPr>
      </w:pPr>
    </w:p>
    <w:p w:rsidR="003548C9" w:rsidRPr="003C5563" w:rsidRDefault="003548C9" w:rsidP="003548C9">
      <w:pPr>
        <w:spacing w:after="0"/>
        <w:rPr>
          <w:rFonts w:ascii="Trebuchet MS" w:hAnsi="Trebuchet MS"/>
          <w:color w:val="000000"/>
        </w:rPr>
      </w:pPr>
      <w:r w:rsidRPr="003C5563">
        <w:rPr>
          <w:rFonts w:ascii="Trebuchet MS" w:hAnsi="Trebuchet MS"/>
          <w:color w:val="000000"/>
        </w:rPr>
        <w:t xml:space="preserve">Proprietatea Metro include si lotul n.c.  </w:t>
      </w:r>
      <w:r w:rsidRPr="003C5563">
        <w:rPr>
          <w:rFonts w:ascii="Trebuchet MS" w:hAnsi="Trebuchet MS"/>
          <w:color w:val="000000"/>
          <w:lang w:val="ro-RO"/>
        </w:rPr>
        <w:t>242093 cu S = 13 mp, pe care se afla construit postul de transformare și celulele de măsura ale furnizorului de electricitate care se menține.</w:t>
      </w:r>
    </w:p>
    <w:p w:rsidR="004B33BE" w:rsidRPr="003C5563" w:rsidRDefault="004B33BE" w:rsidP="004B33BE">
      <w:pPr>
        <w:pStyle w:val="StyleNORMALArialNarrow10ptCharChar"/>
        <w:spacing w:line="240" w:lineRule="auto"/>
        <w:ind w:left="0"/>
        <w:rPr>
          <w:rFonts w:ascii="Trebuchet MS" w:hAnsi="Trebuchet MS" w:cs="Times New Roman"/>
          <w:b/>
          <w:i/>
          <w:u w:val="single"/>
          <w:lang w:val="pt-PT"/>
        </w:rPr>
      </w:pPr>
    </w:p>
    <w:p w:rsidR="004B33BE" w:rsidRPr="003C5563" w:rsidRDefault="004B33BE" w:rsidP="004B33BE">
      <w:pPr>
        <w:pStyle w:val="StyleNORMALArialNarrow10ptCharChar"/>
        <w:spacing w:line="240" w:lineRule="auto"/>
        <w:ind w:left="0"/>
        <w:rPr>
          <w:rFonts w:ascii="Trebuchet MS" w:hAnsi="Trebuchet MS" w:cs="Times New Roman"/>
          <w:b/>
          <w:i/>
          <w:u w:val="single"/>
          <w:lang w:val="pt-PT"/>
        </w:rPr>
      </w:pPr>
      <w:r w:rsidRPr="003C5563">
        <w:rPr>
          <w:rFonts w:ascii="Trebuchet MS" w:hAnsi="Trebuchet MS" w:cs="Times New Roman"/>
          <w:b/>
          <w:i/>
          <w:u w:val="single"/>
          <w:lang w:val="pt-PT"/>
        </w:rPr>
        <w:t>Locuri de parcare:</w:t>
      </w:r>
    </w:p>
    <w:p w:rsidR="003548C9" w:rsidRPr="003C5563" w:rsidRDefault="003548C9" w:rsidP="003C5563">
      <w:pPr>
        <w:pStyle w:val="StyleNORMALArialNarrow10ptCharChar"/>
        <w:spacing w:after="0" w:line="240" w:lineRule="auto"/>
        <w:ind w:left="0"/>
        <w:rPr>
          <w:rFonts w:ascii="Trebuchet MS" w:hAnsi="Trebuchet MS" w:cs="Times New Roman"/>
        </w:rPr>
      </w:pPr>
      <w:r w:rsidRPr="003C5563">
        <w:rPr>
          <w:rFonts w:ascii="Trebuchet MS" w:hAnsi="Trebuchet MS" w:cs="Times New Roman"/>
          <w:lang w:val="pt-PT"/>
        </w:rPr>
        <w:t>Aria Spatiu Vanzare Magazin Metro = 10.800</w:t>
      </w:r>
      <w:r w:rsidR="002346A7" w:rsidRPr="003C5563">
        <w:rPr>
          <w:rFonts w:ascii="Trebuchet MS" w:hAnsi="Trebuchet MS" w:cs="Times New Roman"/>
          <w:lang w:val="pt-PT"/>
        </w:rPr>
        <w:t xml:space="preserve"> </w:t>
      </w:r>
      <w:r w:rsidRPr="003C5563">
        <w:rPr>
          <w:rFonts w:ascii="Trebuchet MS" w:hAnsi="Trebuchet MS" w:cs="Times New Roman"/>
          <w:lang w:val="pt-PT"/>
        </w:rPr>
        <w:t>mp</w:t>
      </w:r>
    </w:p>
    <w:p w:rsidR="003548C9" w:rsidRPr="003C5563" w:rsidRDefault="003548C9" w:rsidP="003C5563">
      <w:pPr>
        <w:pStyle w:val="StyleNORMALArialNarrow10ptCharChar"/>
        <w:spacing w:after="0" w:line="240" w:lineRule="auto"/>
        <w:ind w:left="0"/>
        <w:rPr>
          <w:rFonts w:ascii="Trebuchet MS" w:hAnsi="Trebuchet MS" w:cs="Times New Roman"/>
          <w:lang w:val="pt-PT"/>
        </w:rPr>
      </w:pPr>
      <w:r w:rsidRPr="003C5563">
        <w:rPr>
          <w:rFonts w:ascii="Trebuchet MS" w:hAnsi="Trebuchet MS" w:cs="Times New Roman"/>
          <w:lang w:val="pt-PT"/>
        </w:rPr>
        <w:t>Locuri de parcare vizitatori = 10.800:35 = 309 locuri parcare</w:t>
      </w:r>
    </w:p>
    <w:p w:rsidR="003548C9" w:rsidRPr="003C5563" w:rsidRDefault="003548C9" w:rsidP="003C5563">
      <w:pPr>
        <w:pStyle w:val="StyleNORMALArialNarrow10ptCharChar"/>
        <w:spacing w:after="0" w:line="240" w:lineRule="auto"/>
        <w:ind w:left="0"/>
        <w:rPr>
          <w:rFonts w:ascii="Trebuchet MS" w:hAnsi="Trebuchet MS" w:cs="Times New Roman"/>
          <w:lang w:val="pt-PT"/>
        </w:rPr>
      </w:pPr>
      <w:r w:rsidRPr="003C5563">
        <w:rPr>
          <w:rFonts w:ascii="Trebuchet MS" w:hAnsi="Trebuchet MS" w:cs="Times New Roman"/>
          <w:lang w:val="pt-PT"/>
        </w:rPr>
        <w:t>Locuri de parcare angajati = 309 : 5 = 61 locuri parcare</w:t>
      </w:r>
    </w:p>
    <w:p w:rsidR="003548C9" w:rsidRPr="003C5563" w:rsidRDefault="003548C9" w:rsidP="003C5563">
      <w:pPr>
        <w:pStyle w:val="StyleNORMALArialNarrow10ptCharChar"/>
        <w:spacing w:after="0" w:line="240" w:lineRule="auto"/>
        <w:ind w:left="0"/>
        <w:rPr>
          <w:rFonts w:ascii="Trebuchet MS" w:hAnsi="Trebuchet MS" w:cs="Times New Roman"/>
          <w:lang w:val="pt-PT"/>
        </w:rPr>
      </w:pPr>
      <w:r w:rsidRPr="003C5563">
        <w:rPr>
          <w:rFonts w:ascii="Trebuchet MS" w:hAnsi="Trebuchet MS" w:cs="Times New Roman"/>
          <w:lang w:val="pt-PT"/>
        </w:rPr>
        <w:t>Total locuri parcare necesare = 309+61 = 370 locuri parcare</w:t>
      </w:r>
    </w:p>
    <w:p w:rsidR="003548C9" w:rsidRPr="003C5563" w:rsidRDefault="003548C9" w:rsidP="003C5563">
      <w:pPr>
        <w:pStyle w:val="StyleNORMALArialNarrow10ptCharChar"/>
        <w:spacing w:after="0" w:line="240" w:lineRule="auto"/>
        <w:ind w:left="0"/>
        <w:rPr>
          <w:rFonts w:ascii="Trebuchet MS" w:hAnsi="Trebuchet MS" w:cs="Times New Roman"/>
          <w:lang w:val="pt-PT"/>
        </w:rPr>
      </w:pPr>
      <w:r w:rsidRPr="003C5563">
        <w:rPr>
          <w:rFonts w:ascii="Trebuchet MS" w:hAnsi="Trebuchet MS" w:cs="Times New Roman"/>
          <w:lang w:val="pt-PT"/>
        </w:rPr>
        <w:t>Total locuri parcare asigurate = 465 locuri parcare</w:t>
      </w:r>
    </w:p>
    <w:p w:rsidR="003548C9" w:rsidRPr="003C5563" w:rsidRDefault="003548C9" w:rsidP="003C5563">
      <w:pPr>
        <w:pStyle w:val="StyleNORMALArialNarrow10ptCharChar"/>
        <w:spacing w:after="0" w:line="240" w:lineRule="auto"/>
        <w:ind w:left="0" w:firstLine="426"/>
        <w:rPr>
          <w:rFonts w:ascii="Trebuchet MS" w:hAnsi="Trebuchet MS" w:cs="Times New Roman"/>
        </w:rPr>
      </w:pPr>
      <w:r w:rsidRPr="003C5563">
        <w:rPr>
          <w:rFonts w:ascii="Trebuchet MS" w:hAnsi="Trebuchet MS" w:cs="Times New Roman"/>
          <w:lang w:val="pt-PT"/>
        </w:rPr>
        <w:t>Locuri de parcare sunt dispuse lateral acceselor carosabile și au dimensiunea minimă de  5,00 x 2,30 m. Din numarul total de locuri de parcare sunt amenajate locuri de parcare pentru persoanele cu dizabilitati si locuri de parcare/incarcare pentru masini electrice in quantum normat.</w:t>
      </w:r>
    </w:p>
    <w:p w:rsidR="003548C9" w:rsidRPr="003C5563" w:rsidRDefault="003548C9" w:rsidP="003C5563">
      <w:pPr>
        <w:pStyle w:val="StyleNORMALArialNarrow10ptCharChar"/>
        <w:spacing w:after="0" w:line="240" w:lineRule="auto"/>
        <w:ind w:left="0"/>
        <w:rPr>
          <w:rFonts w:ascii="Trebuchet MS" w:hAnsi="Trebuchet MS" w:cs="Times New Roman"/>
          <w:lang w:val="pt-PT"/>
        </w:rPr>
      </w:pPr>
      <w:r w:rsidRPr="003C5563">
        <w:rPr>
          <w:rFonts w:ascii="Trebuchet MS" w:hAnsi="Trebuchet MS" w:cs="Times New Roman"/>
          <w:lang w:val="pt-PT"/>
        </w:rPr>
        <w:t>Sunt proiectate trotuare cu lățimi variabile pe toate laturile parcarii noi. Continuitatea circulației pietonale către zona de acces a market-ului este asigurată cu o trecere pentru pietoni.</w:t>
      </w:r>
    </w:p>
    <w:p w:rsidR="003548C9" w:rsidRPr="003C5563" w:rsidRDefault="003548C9" w:rsidP="003548C9">
      <w:pPr>
        <w:pStyle w:val="Listparagraf"/>
        <w:ind w:left="144"/>
        <w:rPr>
          <w:rFonts w:ascii="Trebuchet MS" w:hAnsi="Trebuchet MS" w:cs="Times New Roman"/>
          <w:b/>
          <w:bCs/>
          <w:sz w:val="22"/>
          <w:szCs w:val="22"/>
        </w:rPr>
      </w:pPr>
    </w:p>
    <w:p w:rsidR="003548C9" w:rsidRPr="003C5563" w:rsidRDefault="003548C9" w:rsidP="003548C9">
      <w:pPr>
        <w:pStyle w:val="Listparagraf"/>
        <w:ind w:left="144"/>
        <w:rPr>
          <w:rFonts w:ascii="Trebuchet MS" w:hAnsi="Trebuchet MS" w:cs="Times New Roman"/>
          <w:b/>
          <w:bCs/>
          <w:i/>
          <w:sz w:val="22"/>
          <w:szCs w:val="22"/>
        </w:rPr>
      </w:pPr>
      <w:r w:rsidRPr="003C5563">
        <w:rPr>
          <w:rFonts w:ascii="Trebuchet MS" w:hAnsi="Trebuchet MS" w:cs="Times New Roman"/>
          <w:b/>
          <w:bCs/>
          <w:i/>
          <w:sz w:val="22"/>
          <w:szCs w:val="22"/>
        </w:rPr>
        <w:t>Vecinatati ale amplasamentului:</w:t>
      </w:r>
    </w:p>
    <w:p w:rsidR="003548C9" w:rsidRPr="003C5563" w:rsidRDefault="003548C9" w:rsidP="003548C9">
      <w:pPr>
        <w:pStyle w:val="Listparagraf"/>
        <w:ind w:left="144"/>
        <w:rPr>
          <w:rFonts w:ascii="Trebuchet MS" w:hAnsi="Trebuchet MS" w:cs="Times New Roman"/>
          <w:sz w:val="22"/>
          <w:szCs w:val="22"/>
        </w:rPr>
      </w:pPr>
      <w:r w:rsidRPr="003C5563">
        <w:rPr>
          <w:rFonts w:ascii="Trebuchet MS" w:hAnsi="Trebuchet MS" w:cs="Times New Roman"/>
          <w:sz w:val="22"/>
          <w:szCs w:val="22"/>
        </w:rPr>
        <w:t xml:space="preserve">- SUD-EST      </w:t>
      </w:r>
      <w:proofErr w:type="gramStart"/>
      <w:r w:rsidRPr="003C5563">
        <w:rPr>
          <w:rFonts w:ascii="Trebuchet MS" w:hAnsi="Trebuchet MS" w:cs="Times New Roman"/>
          <w:sz w:val="22"/>
          <w:szCs w:val="22"/>
        </w:rPr>
        <w:t>-  Bd</w:t>
      </w:r>
      <w:proofErr w:type="gramEnd"/>
      <w:r w:rsidRPr="003C5563">
        <w:rPr>
          <w:rFonts w:ascii="Trebuchet MS" w:hAnsi="Trebuchet MS" w:cs="Times New Roman"/>
          <w:sz w:val="22"/>
          <w:szCs w:val="22"/>
        </w:rPr>
        <w:t xml:space="preserve">. Aurel Vlaicu, acces complex comercial </w:t>
      </w:r>
    </w:p>
    <w:p w:rsidR="003548C9" w:rsidRPr="003C5563" w:rsidRDefault="003548C9" w:rsidP="003548C9">
      <w:pPr>
        <w:pStyle w:val="Listparagraf"/>
        <w:ind w:left="144" w:right="-144"/>
        <w:rPr>
          <w:rFonts w:ascii="Trebuchet MS" w:hAnsi="Trebuchet MS" w:cs="Times New Roman"/>
          <w:sz w:val="22"/>
          <w:szCs w:val="22"/>
        </w:rPr>
      </w:pPr>
      <w:r w:rsidRPr="003C5563">
        <w:rPr>
          <w:rFonts w:ascii="Trebuchet MS" w:hAnsi="Trebuchet MS" w:cs="Times New Roman"/>
          <w:sz w:val="22"/>
          <w:szCs w:val="22"/>
        </w:rPr>
        <w:t>- NORD-EST   – Loturi libere de constructii</w:t>
      </w:r>
    </w:p>
    <w:p w:rsidR="003548C9" w:rsidRPr="003C5563" w:rsidRDefault="003548C9" w:rsidP="003548C9">
      <w:pPr>
        <w:pStyle w:val="Listparagraf"/>
        <w:ind w:left="144" w:right="-144"/>
        <w:rPr>
          <w:rFonts w:ascii="Trebuchet MS" w:hAnsi="Trebuchet MS" w:cs="Times New Roman"/>
          <w:sz w:val="22"/>
          <w:szCs w:val="22"/>
        </w:rPr>
      </w:pPr>
      <w:r w:rsidRPr="003C5563">
        <w:rPr>
          <w:rFonts w:ascii="Trebuchet MS" w:hAnsi="Trebuchet MS" w:cs="Times New Roman"/>
          <w:sz w:val="22"/>
          <w:szCs w:val="22"/>
        </w:rPr>
        <w:t>- NORD-VEST – Loturi libere de constructii</w:t>
      </w:r>
    </w:p>
    <w:p w:rsidR="003548C9" w:rsidRPr="003C5563" w:rsidRDefault="003548C9" w:rsidP="003548C9">
      <w:pPr>
        <w:pStyle w:val="Listparagraf"/>
        <w:ind w:left="144"/>
        <w:rPr>
          <w:rFonts w:ascii="Trebuchet MS" w:hAnsi="Trebuchet MS" w:cs="Times New Roman"/>
          <w:sz w:val="22"/>
          <w:szCs w:val="22"/>
        </w:rPr>
      </w:pPr>
      <w:r w:rsidRPr="003C5563">
        <w:rPr>
          <w:rFonts w:ascii="Trebuchet MS" w:hAnsi="Trebuchet MS" w:cs="Times New Roman"/>
          <w:sz w:val="22"/>
          <w:szCs w:val="22"/>
        </w:rPr>
        <w:t>- SUD-VEST    – Lot liber de constructii, Spalatorie Auto</w:t>
      </w:r>
    </w:p>
    <w:p w:rsidR="003548C9" w:rsidRPr="003C5563" w:rsidRDefault="003548C9" w:rsidP="003548C9">
      <w:pPr>
        <w:pStyle w:val="Listparagraf"/>
        <w:ind w:left="144"/>
        <w:rPr>
          <w:rFonts w:ascii="Trebuchet MS" w:hAnsi="Trebuchet MS" w:cs="Times New Roman"/>
          <w:sz w:val="22"/>
          <w:szCs w:val="22"/>
        </w:rPr>
      </w:pPr>
    </w:p>
    <w:p w:rsidR="003548C9" w:rsidRPr="003C5563" w:rsidRDefault="003548C9" w:rsidP="003548C9">
      <w:pPr>
        <w:rPr>
          <w:rFonts w:ascii="Trebuchet MS" w:hAnsi="Trebuchet MS"/>
          <w:bCs/>
        </w:rPr>
      </w:pPr>
      <w:r w:rsidRPr="003C5563">
        <w:rPr>
          <w:rFonts w:ascii="Trebuchet MS" w:hAnsi="Trebuchet MS"/>
          <w:bCs/>
        </w:rPr>
        <w:t xml:space="preserve">Extinderea propusa </w:t>
      </w:r>
      <w:proofErr w:type="gramStart"/>
      <w:r w:rsidRPr="003C5563">
        <w:rPr>
          <w:rFonts w:ascii="Trebuchet MS" w:hAnsi="Trebuchet MS"/>
          <w:bCs/>
        </w:rPr>
        <w:t>este</w:t>
      </w:r>
      <w:proofErr w:type="gramEnd"/>
      <w:r w:rsidRPr="003C5563">
        <w:rPr>
          <w:rFonts w:ascii="Trebuchet MS" w:hAnsi="Trebuchet MS"/>
          <w:bCs/>
        </w:rPr>
        <w:t xml:space="preserve"> pozitionata in partea de sud-vest a magazinului existent si se va afla</w:t>
      </w:r>
    </w:p>
    <w:p w:rsidR="003548C9" w:rsidRPr="003C5563" w:rsidRDefault="003548C9" w:rsidP="003548C9">
      <w:pPr>
        <w:numPr>
          <w:ilvl w:val="0"/>
          <w:numId w:val="32"/>
        </w:numPr>
        <w:suppressAutoHyphens/>
        <w:spacing w:after="0" w:line="240" w:lineRule="auto"/>
        <w:rPr>
          <w:rFonts w:ascii="Trebuchet MS" w:hAnsi="Trebuchet MS"/>
          <w:bCs/>
        </w:rPr>
      </w:pPr>
      <w:r w:rsidRPr="003C5563">
        <w:rPr>
          <w:rFonts w:ascii="Trebuchet MS" w:hAnsi="Trebuchet MS"/>
          <w:bCs/>
        </w:rPr>
        <w:t xml:space="preserve">la o distanta de 197 metri fata de Cimitirul Municipal </w:t>
      </w:r>
    </w:p>
    <w:p w:rsidR="003548C9" w:rsidRPr="003C5563" w:rsidRDefault="003548C9" w:rsidP="003548C9">
      <w:pPr>
        <w:numPr>
          <w:ilvl w:val="0"/>
          <w:numId w:val="32"/>
        </w:numPr>
        <w:suppressAutoHyphens/>
        <w:spacing w:after="0" w:line="240" w:lineRule="auto"/>
        <w:rPr>
          <w:rFonts w:ascii="Trebuchet MS" w:hAnsi="Trebuchet MS"/>
          <w:bCs/>
        </w:rPr>
      </w:pPr>
      <w:r w:rsidRPr="003C5563">
        <w:rPr>
          <w:rFonts w:ascii="Trebuchet MS" w:hAnsi="Trebuchet MS"/>
          <w:bCs/>
        </w:rPr>
        <w:t xml:space="preserve">la o distanta de 177 metri fata de calea ferata </w:t>
      </w:r>
    </w:p>
    <w:p w:rsidR="003548C9" w:rsidRPr="003C5563" w:rsidRDefault="003548C9" w:rsidP="003548C9">
      <w:pPr>
        <w:numPr>
          <w:ilvl w:val="0"/>
          <w:numId w:val="32"/>
        </w:numPr>
        <w:suppressAutoHyphens/>
        <w:spacing w:after="0" w:line="240" w:lineRule="auto"/>
        <w:rPr>
          <w:rFonts w:ascii="Trebuchet MS" w:hAnsi="Trebuchet MS"/>
          <w:bCs/>
        </w:rPr>
      </w:pPr>
      <w:r w:rsidRPr="003C5563">
        <w:rPr>
          <w:rFonts w:ascii="Trebuchet MS" w:hAnsi="Trebuchet MS"/>
          <w:bCs/>
        </w:rPr>
        <w:t xml:space="preserve">la 7.30 metri fata de limita de proprietate </w:t>
      </w:r>
    </w:p>
    <w:p w:rsidR="003548C9" w:rsidRPr="003C5563" w:rsidRDefault="003548C9" w:rsidP="003548C9">
      <w:pPr>
        <w:spacing w:after="0"/>
        <w:rPr>
          <w:rFonts w:ascii="Trebuchet MS" w:hAnsi="Trebuchet MS"/>
        </w:rPr>
      </w:pPr>
    </w:p>
    <w:p w:rsidR="003548C9" w:rsidRPr="003C5563" w:rsidRDefault="003548C9" w:rsidP="003548C9">
      <w:pPr>
        <w:spacing w:after="0" w:line="240" w:lineRule="auto"/>
        <w:jc w:val="both"/>
        <w:rPr>
          <w:rFonts w:ascii="Trebuchet MS" w:hAnsi="Trebuchet MS"/>
          <w:color w:val="000000"/>
        </w:rPr>
      </w:pPr>
      <w:r w:rsidRPr="003C5563">
        <w:rPr>
          <w:rFonts w:ascii="Trebuchet MS" w:hAnsi="Trebuchet MS"/>
          <w:bCs/>
          <w:color w:val="000000"/>
        </w:rPr>
        <w:t xml:space="preserve">Dimensiunea extinderii </w:t>
      </w:r>
      <w:proofErr w:type="gramStart"/>
      <w:r w:rsidRPr="003C5563">
        <w:rPr>
          <w:rFonts w:ascii="Trebuchet MS" w:hAnsi="Trebuchet MS"/>
          <w:bCs/>
          <w:color w:val="000000"/>
        </w:rPr>
        <w:t>va</w:t>
      </w:r>
      <w:proofErr w:type="gramEnd"/>
      <w:r w:rsidRPr="003C5563">
        <w:rPr>
          <w:rFonts w:ascii="Trebuchet MS" w:hAnsi="Trebuchet MS"/>
          <w:bCs/>
          <w:color w:val="000000"/>
        </w:rPr>
        <w:t xml:space="preserve"> fi 43,5m x 81m (latimea actuala a magazinului). Structura noua </w:t>
      </w:r>
      <w:proofErr w:type="gramStart"/>
      <w:r w:rsidRPr="003C5563">
        <w:rPr>
          <w:rFonts w:ascii="Trebuchet MS" w:hAnsi="Trebuchet MS"/>
          <w:bCs/>
          <w:color w:val="000000"/>
        </w:rPr>
        <w:t>va</w:t>
      </w:r>
      <w:proofErr w:type="gramEnd"/>
      <w:r w:rsidRPr="003C5563">
        <w:rPr>
          <w:rFonts w:ascii="Trebuchet MS" w:hAnsi="Trebuchet MS"/>
          <w:bCs/>
          <w:color w:val="000000"/>
        </w:rPr>
        <w:t xml:space="preserve"> fi din cadre de beton armat prefabricat, invelitoare din tabla cutata termo-hidroizolata si pereti din panouri sandwich.</w:t>
      </w:r>
    </w:p>
    <w:p w:rsidR="003548C9" w:rsidRPr="003C5563" w:rsidRDefault="003548C9" w:rsidP="003548C9">
      <w:pPr>
        <w:spacing w:after="0" w:line="240" w:lineRule="auto"/>
        <w:jc w:val="both"/>
        <w:rPr>
          <w:rFonts w:ascii="Trebuchet MS" w:hAnsi="Trebuchet MS"/>
          <w:bCs/>
        </w:rPr>
      </w:pPr>
    </w:p>
    <w:p w:rsidR="003548C9" w:rsidRPr="003C5563" w:rsidRDefault="003548C9" w:rsidP="003548C9">
      <w:pPr>
        <w:spacing w:after="0" w:line="240" w:lineRule="auto"/>
        <w:jc w:val="both"/>
        <w:rPr>
          <w:rFonts w:ascii="Trebuchet MS" w:hAnsi="Trebuchet MS"/>
        </w:rPr>
      </w:pPr>
      <w:r w:rsidRPr="003C5563">
        <w:rPr>
          <w:rFonts w:ascii="Trebuchet MS" w:hAnsi="Trebuchet MS"/>
          <w:b/>
          <w:bCs/>
        </w:rPr>
        <w:tab/>
        <w:t xml:space="preserve">Proiectul de extindere va asigura urmatoarele </w:t>
      </w:r>
      <w:proofErr w:type="gramStart"/>
      <w:r w:rsidRPr="003C5563">
        <w:rPr>
          <w:rFonts w:ascii="Trebuchet MS" w:hAnsi="Trebuchet MS"/>
          <w:b/>
          <w:bCs/>
        </w:rPr>
        <w:t>functiuni :</w:t>
      </w:r>
      <w:proofErr w:type="gramEnd"/>
      <w:r w:rsidRPr="003C5563">
        <w:rPr>
          <w:rFonts w:ascii="Trebuchet MS" w:hAnsi="Trebuchet MS"/>
          <w:b/>
          <w:bCs/>
        </w:rPr>
        <w:t xml:space="preserve"> </w:t>
      </w:r>
    </w:p>
    <w:p w:rsidR="003548C9" w:rsidRPr="003C5563" w:rsidRDefault="003548C9" w:rsidP="003548C9">
      <w:pPr>
        <w:numPr>
          <w:ilvl w:val="0"/>
          <w:numId w:val="34"/>
        </w:numPr>
        <w:suppressAutoHyphens/>
        <w:spacing w:after="0" w:line="240" w:lineRule="auto"/>
        <w:jc w:val="both"/>
        <w:rPr>
          <w:rFonts w:ascii="Trebuchet MS" w:hAnsi="Trebuchet MS"/>
        </w:rPr>
      </w:pPr>
      <w:r w:rsidRPr="003C5563">
        <w:rPr>
          <w:rFonts w:ascii="Trebuchet MS" w:hAnsi="Trebuchet MS"/>
          <w:b/>
          <w:bCs/>
        </w:rPr>
        <w:t xml:space="preserve">extinderea salii de vanzare (spatiu comercial)  </w:t>
      </w:r>
    </w:p>
    <w:p w:rsidR="003C5563" w:rsidRPr="003C5563" w:rsidRDefault="003548C9" w:rsidP="003548C9">
      <w:pPr>
        <w:numPr>
          <w:ilvl w:val="0"/>
          <w:numId w:val="34"/>
        </w:numPr>
        <w:suppressAutoHyphens/>
        <w:spacing w:after="0" w:line="240" w:lineRule="auto"/>
        <w:jc w:val="both"/>
        <w:rPr>
          <w:rFonts w:ascii="Trebuchet MS" w:hAnsi="Trebuchet MS"/>
        </w:rPr>
      </w:pPr>
      <w:proofErr w:type="gramStart"/>
      <w:r w:rsidRPr="003C5563">
        <w:rPr>
          <w:rFonts w:ascii="Trebuchet MS" w:hAnsi="Trebuchet MS"/>
          <w:b/>
          <w:bCs/>
        </w:rPr>
        <w:t>construirea</w:t>
      </w:r>
      <w:proofErr w:type="gramEnd"/>
      <w:r w:rsidRPr="003C5563">
        <w:rPr>
          <w:rFonts w:ascii="Trebuchet MS" w:hAnsi="Trebuchet MS"/>
          <w:b/>
          <w:bCs/>
        </w:rPr>
        <w:t xml:space="preserve"> un corp cu functiune de depozitare si receptie/livrare marfa. </w:t>
      </w:r>
    </w:p>
    <w:p w:rsidR="003548C9" w:rsidRPr="003C5563" w:rsidRDefault="003548C9" w:rsidP="003C5563">
      <w:pPr>
        <w:suppressAutoHyphens/>
        <w:spacing w:after="0" w:line="240" w:lineRule="auto"/>
        <w:ind w:left="360"/>
        <w:jc w:val="both"/>
        <w:rPr>
          <w:rFonts w:ascii="Trebuchet MS" w:hAnsi="Trebuchet MS"/>
        </w:rPr>
      </w:pPr>
      <w:r w:rsidRPr="003C5563">
        <w:rPr>
          <w:rFonts w:ascii="Trebuchet MS" w:hAnsi="Trebuchet MS"/>
          <w:b/>
          <w:bCs/>
        </w:rPr>
        <w:t xml:space="preserve">Zona de depozitare si receptie va fi structurata </w:t>
      </w:r>
      <w:proofErr w:type="gramStart"/>
      <w:r w:rsidRPr="003C5563">
        <w:rPr>
          <w:rFonts w:ascii="Trebuchet MS" w:hAnsi="Trebuchet MS"/>
          <w:b/>
          <w:bCs/>
        </w:rPr>
        <w:t>astfel :</w:t>
      </w:r>
      <w:proofErr w:type="gramEnd"/>
    </w:p>
    <w:p w:rsidR="003548C9" w:rsidRPr="003C5563" w:rsidRDefault="003548C9" w:rsidP="003548C9">
      <w:pPr>
        <w:spacing w:after="0"/>
        <w:rPr>
          <w:rFonts w:ascii="Trebuchet MS" w:hAnsi="Trebuchet MS"/>
          <w:color w:val="000000"/>
        </w:rPr>
      </w:pPr>
      <w:r w:rsidRPr="003C5563">
        <w:rPr>
          <w:rFonts w:ascii="Trebuchet MS" w:hAnsi="Trebuchet MS"/>
          <w:color w:val="000000"/>
        </w:rPr>
        <w:t xml:space="preserve">- </w:t>
      </w:r>
      <w:proofErr w:type="gramStart"/>
      <w:r w:rsidRPr="003C5563">
        <w:rPr>
          <w:rFonts w:ascii="Trebuchet MS" w:hAnsi="Trebuchet MS"/>
          <w:color w:val="000000"/>
        </w:rPr>
        <w:t>depozit</w:t>
      </w:r>
      <w:proofErr w:type="gramEnd"/>
      <w:r w:rsidRPr="003C5563">
        <w:rPr>
          <w:rFonts w:ascii="Trebuchet MS" w:hAnsi="Trebuchet MS"/>
          <w:color w:val="000000"/>
        </w:rPr>
        <w:t xml:space="preserve"> ambiental pentru marfuri generale – alimentare si nealimentare</w:t>
      </w:r>
    </w:p>
    <w:p w:rsidR="003548C9" w:rsidRPr="003C5563" w:rsidRDefault="003548C9" w:rsidP="003548C9">
      <w:pPr>
        <w:spacing w:after="0"/>
        <w:rPr>
          <w:rFonts w:ascii="Trebuchet MS" w:hAnsi="Trebuchet MS"/>
          <w:color w:val="000000"/>
        </w:rPr>
      </w:pPr>
      <w:r w:rsidRPr="003C5563">
        <w:rPr>
          <w:rFonts w:ascii="Trebuchet MS" w:hAnsi="Trebuchet MS"/>
          <w:color w:val="000000"/>
        </w:rPr>
        <w:t xml:space="preserve">- </w:t>
      </w:r>
      <w:proofErr w:type="gramStart"/>
      <w:r w:rsidRPr="003C5563">
        <w:rPr>
          <w:rFonts w:ascii="Trebuchet MS" w:hAnsi="Trebuchet MS"/>
          <w:color w:val="000000"/>
        </w:rPr>
        <w:t>depozit</w:t>
      </w:r>
      <w:proofErr w:type="gramEnd"/>
      <w:r w:rsidRPr="003C5563">
        <w:rPr>
          <w:rFonts w:ascii="Trebuchet MS" w:hAnsi="Trebuchet MS"/>
          <w:color w:val="000000"/>
        </w:rPr>
        <w:t xml:space="preserve"> de frig 0-2grade pentru produse proaspete</w:t>
      </w:r>
    </w:p>
    <w:p w:rsidR="003548C9" w:rsidRPr="003C5563" w:rsidRDefault="003548C9" w:rsidP="003548C9">
      <w:pPr>
        <w:spacing w:after="0"/>
        <w:rPr>
          <w:rFonts w:ascii="Trebuchet MS" w:hAnsi="Trebuchet MS"/>
          <w:color w:val="000000"/>
        </w:rPr>
      </w:pPr>
      <w:r w:rsidRPr="003C5563">
        <w:rPr>
          <w:rFonts w:ascii="Trebuchet MS" w:hAnsi="Trebuchet MS"/>
          <w:color w:val="000000"/>
        </w:rPr>
        <w:t xml:space="preserve">- </w:t>
      </w:r>
      <w:proofErr w:type="gramStart"/>
      <w:r w:rsidRPr="003C5563">
        <w:rPr>
          <w:rFonts w:ascii="Trebuchet MS" w:hAnsi="Trebuchet MS"/>
          <w:color w:val="000000"/>
        </w:rPr>
        <w:t>congelator</w:t>
      </w:r>
      <w:proofErr w:type="gramEnd"/>
      <w:r w:rsidRPr="003C5563">
        <w:rPr>
          <w:rFonts w:ascii="Trebuchet MS" w:hAnsi="Trebuchet MS"/>
          <w:color w:val="000000"/>
        </w:rPr>
        <w:t xml:space="preserve"> -22/20 grade</w:t>
      </w:r>
    </w:p>
    <w:p w:rsidR="003548C9" w:rsidRPr="003C5563" w:rsidRDefault="003548C9" w:rsidP="003548C9">
      <w:pPr>
        <w:spacing w:after="0"/>
        <w:rPr>
          <w:rFonts w:ascii="Trebuchet MS" w:hAnsi="Trebuchet MS"/>
          <w:color w:val="000000"/>
        </w:rPr>
      </w:pPr>
      <w:r w:rsidRPr="003C5563">
        <w:rPr>
          <w:rFonts w:ascii="Trebuchet MS" w:hAnsi="Trebuchet MS"/>
          <w:color w:val="000000"/>
        </w:rPr>
        <w:t xml:space="preserve">- </w:t>
      </w:r>
      <w:proofErr w:type="gramStart"/>
      <w:r w:rsidRPr="003C5563">
        <w:rPr>
          <w:rFonts w:ascii="Trebuchet MS" w:hAnsi="Trebuchet MS"/>
          <w:color w:val="000000"/>
        </w:rPr>
        <w:t>zona</w:t>
      </w:r>
      <w:proofErr w:type="gramEnd"/>
      <w:r w:rsidRPr="003C5563">
        <w:rPr>
          <w:rFonts w:ascii="Trebuchet MS" w:hAnsi="Trebuchet MS"/>
          <w:color w:val="000000"/>
        </w:rPr>
        <w:t xml:space="preserve"> de receptie/livrare cu temperatura 8-10grade, care va alimenta depozitul nou creat de produse proaspete; zona de receptie/livrare va fi dotata cu porti de andocare pentru tiruri, in numar de 6</w:t>
      </w:r>
    </w:p>
    <w:p w:rsidR="003548C9" w:rsidRPr="003C5563" w:rsidRDefault="003548C9" w:rsidP="003548C9">
      <w:pPr>
        <w:spacing w:after="0"/>
        <w:rPr>
          <w:rFonts w:ascii="Trebuchet MS" w:hAnsi="Trebuchet MS"/>
          <w:color w:val="000000"/>
        </w:rPr>
      </w:pPr>
      <w:r w:rsidRPr="003C5563">
        <w:rPr>
          <w:rFonts w:ascii="Trebuchet MS" w:hAnsi="Trebuchet MS"/>
          <w:color w:val="000000"/>
        </w:rPr>
        <w:t xml:space="preserve">- </w:t>
      </w:r>
      <w:proofErr w:type="gramStart"/>
      <w:r w:rsidRPr="003C5563">
        <w:rPr>
          <w:rFonts w:ascii="Trebuchet MS" w:hAnsi="Trebuchet MS"/>
          <w:color w:val="000000"/>
        </w:rPr>
        <w:t>noi</w:t>
      </w:r>
      <w:proofErr w:type="gramEnd"/>
      <w:r w:rsidRPr="003C5563">
        <w:rPr>
          <w:rFonts w:ascii="Trebuchet MS" w:hAnsi="Trebuchet MS"/>
          <w:color w:val="000000"/>
        </w:rPr>
        <w:t xml:space="preserve"> spatii tehnice, vestiare si de birou gestiune marfa in interiorul volumului noii receptii/livrare marfa</w:t>
      </w:r>
    </w:p>
    <w:p w:rsidR="003548C9" w:rsidRPr="003C5563" w:rsidRDefault="003548C9" w:rsidP="003548C9">
      <w:pPr>
        <w:spacing w:after="0" w:line="240" w:lineRule="auto"/>
        <w:rPr>
          <w:rFonts w:ascii="Trebuchet MS" w:hAnsi="Trebuchet MS"/>
          <w:color w:val="000000"/>
        </w:rPr>
      </w:pPr>
      <w:r w:rsidRPr="003C5563">
        <w:rPr>
          <w:rFonts w:ascii="Trebuchet MS" w:hAnsi="Trebuchet MS"/>
          <w:color w:val="000000"/>
        </w:rPr>
        <w:t xml:space="preserve">- </w:t>
      </w:r>
      <w:proofErr w:type="gramStart"/>
      <w:r w:rsidRPr="003C5563">
        <w:rPr>
          <w:rFonts w:ascii="Trebuchet MS" w:hAnsi="Trebuchet MS"/>
          <w:color w:val="000000"/>
        </w:rPr>
        <w:t>realizarea</w:t>
      </w:r>
      <w:proofErr w:type="gramEnd"/>
      <w:r w:rsidRPr="003C5563">
        <w:rPr>
          <w:rFonts w:ascii="Trebuchet MS" w:hAnsi="Trebuchet MS"/>
          <w:color w:val="000000"/>
        </w:rPr>
        <w:t xml:space="preserve"> unei constructii noi pentru camera tehnica necesara instalatiei de frig si pentru tabloul electric general pentru extindere; pe terasa constructiei camera tehnica se vor amplasa chillerele noi.</w:t>
      </w:r>
    </w:p>
    <w:p w:rsidR="003548C9" w:rsidRPr="003C5563" w:rsidRDefault="003548C9" w:rsidP="003548C9">
      <w:pPr>
        <w:spacing w:after="0" w:line="240" w:lineRule="auto"/>
        <w:jc w:val="both"/>
        <w:rPr>
          <w:rFonts w:ascii="Trebuchet MS" w:hAnsi="Trebuchet MS"/>
          <w:color w:val="000000"/>
        </w:rPr>
      </w:pPr>
    </w:p>
    <w:p w:rsidR="00AE7CE1" w:rsidRPr="003C5563" w:rsidRDefault="00AE7CE1" w:rsidP="00AE7CE1">
      <w:pPr>
        <w:shd w:val="clear" w:color="auto" w:fill="FFFFFF"/>
        <w:spacing w:after="0" w:line="240" w:lineRule="auto"/>
        <w:jc w:val="both"/>
        <w:rPr>
          <w:rFonts w:ascii="Trebuchet MS" w:hAnsi="Trebuchet MS"/>
          <w:u w:val="single"/>
        </w:rPr>
      </w:pPr>
      <w:r w:rsidRPr="003C5563">
        <w:rPr>
          <w:rFonts w:ascii="Trebuchet MS" w:hAnsi="Trebuchet MS"/>
          <w:u w:val="single"/>
        </w:rPr>
        <w:t>Utilitatile:</w:t>
      </w:r>
      <w:r w:rsidR="002346A7" w:rsidRPr="003C5563">
        <w:rPr>
          <w:rFonts w:ascii="Trebuchet MS" w:hAnsi="Trebuchet MS"/>
          <w:u w:val="single"/>
        </w:rPr>
        <w:t xml:space="preserve"> pe amplasament exista utilitati.</w:t>
      </w:r>
    </w:p>
    <w:p w:rsidR="00AE7CE1" w:rsidRPr="003C5563" w:rsidRDefault="00AE7CE1" w:rsidP="00AE7CE1">
      <w:pPr>
        <w:spacing w:after="0"/>
        <w:jc w:val="both"/>
        <w:rPr>
          <w:rFonts w:ascii="Trebuchet MS" w:hAnsi="Trebuchet MS"/>
          <w:b/>
          <w:bCs/>
          <w:lang w:val="ro-RO"/>
        </w:rPr>
      </w:pPr>
    </w:p>
    <w:p w:rsidR="00AE7CE1" w:rsidRPr="003C5563" w:rsidRDefault="00AE7CE1" w:rsidP="00AE7CE1">
      <w:pPr>
        <w:spacing w:after="0"/>
        <w:jc w:val="both"/>
        <w:rPr>
          <w:rFonts w:ascii="Trebuchet MS" w:hAnsi="Trebuchet MS"/>
          <w:b/>
          <w:bCs/>
          <w:i/>
          <w:u w:val="single"/>
          <w:lang w:val="ro-RO"/>
        </w:rPr>
      </w:pPr>
      <w:r w:rsidRPr="003C5563">
        <w:rPr>
          <w:rFonts w:ascii="Trebuchet MS" w:hAnsi="Trebuchet MS"/>
          <w:b/>
          <w:bCs/>
          <w:i/>
          <w:u w:val="single"/>
          <w:lang w:val="ro-RO"/>
        </w:rPr>
        <w:t>Organizarea de santier</w:t>
      </w:r>
    </w:p>
    <w:p w:rsidR="00AE7CE1" w:rsidRPr="003C5563" w:rsidRDefault="00AE7CE1" w:rsidP="00AE7CE1">
      <w:pPr>
        <w:autoSpaceDE w:val="0"/>
        <w:autoSpaceDN w:val="0"/>
        <w:adjustRightInd w:val="0"/>
        <w:spacing w:after="0" w:line="240" w:lineRule="auto"/>
        <w:jc w:val="both"/>
        <w:rPr>
          <w:rFonts w:ascii="Trebuchet MS" w:hAnsi="Trebuchet MS"/>
          <w:lang w:val="it-IT"/>
        </w:rPr>
      </w:pPr>
      <w:r w:rsidRPr="003C5563">
        <w:rPr>
          <w:rFonts w:ascii="Trebuchet MS" w:hAnsi="Trebuchet MS"/>
          <w:i/>
          <w:lang w:val="it-IT"/>
        </w:rPr>
        <w:t>Organizarea de șantier</w:t>
      </w:r>
      <w:r w:rsidRPr="003C5563">
        <w:rPr>
          <w:rFonts w:ascii="Trebuchet MS" w:hAnsi="Trebuchet MS"/>
          <w:lang w:val="it-IT"/>
        </w:rPr>
        <w:t xml:space="preserve"> se va amenaja strict pe terenul beneficiarului  si nu va afecta domeniul public</w:t>
      </w:r>
      <w:r w:rsidRPr="003C5563">
        <w:rPr>
          <w:rFonts w:ascii="Trebuchet MS" w:hAnsi="Trebuchet MS"/>
          <w:i/>
        </w:rPr>
        <w:t>;</w:t>
      </w:r>
      <w:r w:rsidRPr="003C5563">
        <w:rPr>
          <w:rFonts w:ascii="Trebuchet MS" w:hAnsi="Trebuchet MS"/>
          <w:lang w:val="it-IT"/>
        </w:rPr>
        <w:t xml:space="preserve"> se va realiza împrejmuirea provizorie a organizarii de șantier;</w:t>
      </w:r>
      <w:r w:rsidRPr="003C5563">
        <w:rPr>
          <w:rFonts w:ascii="Trebuchet MS" w:hAnsi="Trebuchet MS"/>
          <w:lang w:val="ro-RO"/>
        </w:rPr>
        <w:t xml:space="preserve"> organizarea de santier va  fi dotată  cu o toaleta ecologica; in </w:t>
      </w:r>
      <w:r w:rsidRPr="003C5563">
        <w:rPr>
          <w:rFonts w:ascii="Trebuchet MS" w:hAnsi="Trebuchet MS"/>
          <w:lang w:val="it-IT"/>
        </w:rPr>
        <w:t>incinta organizarii de șantier se va amenaja o platforma pentru depozitarea temporară a materialelor de construcții utilizate și a deșeurilor generate.</w:t>
      </w:r>
    </w:p>
    <w:p w:rsidR="00AE7CE1" w:rsidRPr="003C5563" w:rsidRDefault="00AE7CE1" w:rsidP="00AE7CE1">
      <w:pPr>
        <w:pStyle w:val="Corptext2"/>
        <w:spacing w:after="0" w:line="240" w:lineRule="auto"/>
        <w:rPr>
          <w:rFonts w:ascii="Trebuchet MS" w:hAnsi="Trebuchet MS"/>
          <w:lang w:val="ro-RO"/>
        </w:rPr>
      </w:pPr>
    </w:p>
    <w:p w:rsidR="00AE7CE1" w:rsidRPr="003C5563" w:rsidRDefault="00AE7CE1" w:rsidP="00AE7CE1">
      <w:pPr>
        <w:pStyle w:val="Corptext2"/>
        <w:spacing w:after="0" w:line="240" w:lineRule="auto"/>
        <w:rPr>
          <w:rFonts w:ascii="Trebuchet MS" w:hAnsi="Trebuchet MS"/>
          <w:i/>
          <w:lang w:val="ro-RO"/>
        </w:rPr>
      </w:pPr>
      <w:r w:rsidRPr="003C5563">
        <w:rPr>
          <w:rFonts w:ascii="Trebuchet MS" w:hAnsi="Trebuchet MS"/>
          <w:lang w:val="ro-RO"/>
        </w:rPr>
        <w:t xml:space="preserve">    b)  cumularea cu alte proiecte existente si/sau aprobate: </w:t>
      </w:r>
      <w:r w:rsidRPr="003C5563">
        <w:rPr>
          <w:rFonts w:ascii="Trebuchet MS" w:hAnsi="Trebuchet MS"/>
          <w:i/>
          <w:lang w:val="ro-RO"/>
        </w:rPr>
        <w:t>nu este cazul.</w:t>
      </w:r>
    </w:p>
    <w:p w:rsidR="00AE7CE1" w:rsidRPr="003C5563" w:rsidRDefault="00AE7CE1" w:rsidP="00AE7CE1">
      <w:pPr>
        <w:pStyle w:val="Corptext2"/>
        <w:spacing w:after="0" w:line="240" w:lineRule="auto"/>
        <w:rPr>
          <w:rFonts w:ascii="Trebuchet MS" w:hAnsi="Trebuchet MS"/>
          <w:i/>
          <w:lang w:val="ro-RO"/>
        </w:rPr>
      </w:pPr>
      <w:r w:rsidRPr="003C5563">
        <w:rPr>
          <w:rFonts w:ascii="Trebuchet MS" w:hAnsi="Trebuchet MS"/>
          <w:lang w:val="ro-RO"/>
        </w:rPr>
        <w:t xml:space="preserve">    c)  utilizarea resurselor naturale, in special a solului, a terenurilor, a apei si a biodiversitatii – </w:t>
      </w:r>
      <w:r w:rsidRPr="003C5563">
        <w:rPr>
          <w:rFonts w:ascii="Trebuchet MS" w:hAnsi="Trebuchet MS"/>
          <w:i/>
          <w:lang w:val="ro-RO"/>
        </w:rPr>
        <w:t>nu este cazul.</w:t>
      </w:r>
    </w:p>
    <w:p w:rsidR="00AE7CE1" w:rsidRPr="003C5563" w:rsidRDefault="00AE7CE1" w:rsidP="00AE7CE1">
      <w:pPr>
        <w:autoSpaceDE w:val="0"/>
        <w:autoSpaceDN w:val="0"/>
        <w:adjustRightInd w:val="0"/>
        <w:spacing w:after="0" w:line="240" w:lineRule="auto"/>
        <w:jc w:val="both"/>
        <w:rPr>
          <w:rFonts w:ascii="Trebuchet MS" w:hAnsi="Trebuchet MS"/>
          <w:i/>
          <w:lang w:val="ro-RO"/>
        </w:rPr>
      </w:pPr>
      <w:r w:rsidRPr="003C5563">
        <w:rPr>
          <w:rFonts w:ascii="Trebuchet MS" w:hAnsi="Trebuchet MS"/>
          <w:lang w:val="ro-RO"/>
        </w:rPr>
        <w:t xml:space="preserve">    d) producţia de deşeuri – </w:t>
      </w:r>
      <w:r w:rsidRPr="003C5563">
        <w:rPr>
          <w:rFonts w:ascii="Trebuchet MS" w:hAnsi="Trebuchet MS"/>
          <w:b/>
          <w:i/>
          <w:u w:val="single"/>
          <w:lang w:val="ro-RO"/>
        </w:rPr>
        <w:t>în perioada lucrărilor rezultă</w:t>
      </w:r>
      <w:r w:rsidRPr="003C5563">
        <w:rPr>
          <w:rFonts w:ascii="Trebuchet MS" w:hAnsi="Trebuchet MS"/>
          <w:i/>
          <w:lang w:val="ro-RO"/>
        </w:rPr>
        <w:t xml:space="preserve"> deşeuri specifice activităţii de construire:</w:t>
      </w:r>
    </w:p>
    <w:p w:rsidR="00AE7CE1" w:rsidRPr="003C5563" w:rsidRDefault="00AE7CE1" w:rsidP="00AE7CE1">
      <w:pPr>
        <w:tabs>
          <w:tab w:val="left" w:pos="360"/>
        </w:tabs>
        <w:spacing w:after="0"/>
        <w:jc w:val="both"/>
        <w:rPr>
          <w:rFonts w:ascii="Trebuchet MS" w:hAnsi="Trebuchet MS"/>
          <w:bCs/>
          <w:i/>
          <w:iCs/>
        </w:rPr>
      </w:pPr>
      <w:r w:rsidRPr="003C5563">
        <w:rPr>
          <w:rFonts w:ascii="Trebuchet MS" w:hAnsi="Trebuchet MS"/>
          <w:b/>
          <w:bCs/>
          <w:i/>
          <w:iCs/>
        </w:rPr>
        <w:t>17 01</w:t>
      </w:r>
      <w:r w:rsidRPr="003C5563">
        <w:rPr>
          <w:rFonts w:ascii="Trebuchet MS" w:hAnsi="Trebuchet MS"/>
          <w:bCs/>
          <w:i/>
          <w:iCs/>
        </w:rPr>
        <w:t xml:space="preserve"> Beton, cărămizi, țigle și materiale ceramice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01 01 Beton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01 02 Cărămizi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01 03 Tigle și produse ceramice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17 01 07 Amestecuri de beton, cărămizi, țigle și produse ceramice, altele decât cele specificate la 17 01 06</w:t>
      </w:r>
    </w:p>
    <w:p w:rsidR="00AE7CE1" w:rsidRPr="003C5563" w:rsidRDefault="00AE7CE1" w:rsidP="00AE7CE1">
      <w:pPr>
        <w:tabs>
          <w:tab w:val="left" w:pos="360"/>
        </w:tabs>
        <w:spacing w:after="0"/>
        <w:jc w:val="both"/>
        <w:rPr>
          <w:rFonts w:ascii="Trebuchet MS" w:hAnsi="Trebuchet MS"/>
          <w:bCs/>
          <w:i/>
          <w:iCs/>
        </w:rPr>
      </w:pPr>
      <w:r w:rsidRPr="003C5563">
        <w:rPr>
          <w:rFonts w:ascii="Trebuchet MS" w:hAnsi="Trebuchet MS"/>
          <w:b/>
          <w:i/>
          <w:iCs/>
        </w:rPr>
        <w:t>17 02</w:t>
      </w:r>
      <w:r w:rsidRPr="003C5563">
        <w:rPr>
          <w:rFonts w:ascii="Trebuchet MS" w:hAnsi="Trebuchet MS"/>
          <w:bCs/>
          <w:i/>
          <w:iCs/>
        </w:rPr>
        <w:t xml:space="preserve"> Lemn, sticlă și materiale plastice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02 01 Lemn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02 02 Sticlă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02 03 Materiale plastice </w:t>
      </w:r>
    </w:p>
    <w:p w:rsidR="00AE7CE1" w:rsidRPr="003C5563" w:rsidRDefault="00AE7CE1" w:rsidP="00AE7CE1">
      <w:pPr>
        <w:tabs>
          <w:tab w:val="left" w:pos="360"/>
        </w:tabs>
        <w:spacing w:after="0"/>
        <w:jc w:val="both"/>
        <w:rPr>
          <w:rFonts w:ascii="Trebuchet MS" w:hAnsi="Trebuchet MS"/>
          <w:bCs/>
          <w:i/>
          <w:iCs/>
        </w:rPr>
      </w:pPr>
      <w:r w:rsidRPr="003C5563">
        <w:rPr>
          <w:rFonts w:ascii="Trebuchet MS" w:hAnsi="Trebuchet MS"/>
          <w:b/>
          <w:i/>
          <w:iCs/>
        </w:rPr>
        <w:t xml:space="preserve">17 04 </w:t>
      </w:r>
      <w:r w:rsidRPr="003C5563">
        <w:rPr>
          <w:rFonts w:ascii="Trebuchet MS" w:hAnsi="Trebuchet MS"/>
          <w:bCs/>
          <w:i/>
          <w:iCs/>
        </w:rPr>
        <w:t xml:space="preserve">Metale (inclusiv aliajele lor)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04 01 Cupru, bronz, alamă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04 02 Aluminiu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04 05 Fier și oțel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04 07 Amestecuri metalice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
          <w:i/>
          <w:iCs/>
        </w:rPr>
        <w:t>17 06</w:t>
      </w:r>
      <w:r w:rsidRPr="003C5563">
        <w:rPr>
          <w:rFonts w:ascii="Trebuchet MS" w:hAnsi="Trebuchet MS"/>
          <w:b/>
        </w:rPr>
        <w:t xml:space="preserve"> </w:t>
      </w:r>
      <w:r w:rsidRPr="003C5563">
        <w:rPr>
          <w:rFonts w:ascii="Trebuchet MS" w:hAnsi="Trebuchet MS"/>
          <w:bCs/>
          <w:i/>
          <w:iCs/>
        </w:rPr>
        <w:t>Materiale izolante si materiale de constructie cu continut de azbest</w:t>
      </w:r>
    </w:p>
    <w:p w:rsidR="00AE7CE1" w:rsidRPr="003C5563" w:rsidRDefault="00AE7CE1" w:rsidP="00AE7CE1">
      <w:pPr>
        <w:tabs>
          <w:tab w:val="left" w:pos="360"/>
        </w:tabs>
        <w:spacing w:after="0"/>
        <w:jc w:val="both"/>
        <w:rPr>
          <w:rFonts w:ascii="Trebuchet MS" w:hAnsi="Trebuchet MS"/>
          <w:bCs/>
        </w:rPr>
      </w:pPr>
      <w:proofErr w:type="gramStart"/>
      <w:r w:rsidRPr="003C5563">
        <w:rPr>
          <w:rFonts w:ascii="Trebuchet MS" w:hAnsi="Trebuchet MS"/>
          <w:bCs/>
        </w:rPr>
        <w:t>17 06 04</w:t>
      </w:r>
      <w:proofErr w:type="gramEnd"/>
      <w:r w:rsidRPr="003C5563">
        <w:rPr>
          <w:rFonts w:ascii="Trebuchet MS" w:hAnsi="Trebuchet MS"/>
          <w:bCs/>
        </w:rPr>
        <w:t xml:space="preserve"> Materiale izolante, altele decat cele specificate la 17 06 01 si la 17 06 03.</w:t>
      </w:r>
    </w:p>
    <w:p w:rsidR="00AE7CE1" w:rsidRPr="003C5563" w:rsidRDefault="00AE7CE1" w:rsidP="00AE7CE1">
      <w:pPr>
        <w:tabs>
          <w:tab w:val="left" w:pos="360"/>
        </w:tabs>
        <w:spacing w:after="0"/>
        <w:jc w:val="both"/>
        <w:rPr>
          <w:rFonts w:ascii="Trebuchet MS" w:hAnsi="Trebuchet MS"/>
          <w:b/>
          <w:i/>
          <w:iCs/>
        </w:rPr>
      </w:pPr>
      <w:r w:rsidRPr="003C5563">
        <w:rPr>
          <w:rFonts w:ascii="Trebuchet MS" w:hAnsi="Trebuchet MS"/>
          <w:b/>
          <w:i/>
          <w:iCs/>
        </w:rPr>
        <w:t xml:space="preserve">17 08 </w:t>
      </w:r>
      <w:r w:rsidRPr="003C5563">
        <w:rPr>
          <w:rFonts w:ascii="Trebuchet MS" w:hAnsi="Trebuchet MS"/>
          <w:bCs/>
          <w:i/>
          <w:iCs/>
        </w:rPr>
        <w:t>Materiale de construcții pe bază de ghips</w:t>
      </w:r>
      <w:r w:rsidRPr="003C5563">
        <w:rPr>
          <w:rFonts w:ascii="Trebuchet MS" w:hAnsi="Trebuchet MS"/>
          <w:b/>
          <w:i/>
          <w:iCs/>
        </w:rPr>
        <w:t xml:space="preserve"> </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17 08 02 Materiale de construcții pe bază de gips </w:t>
      </w:r>
    </w:p>
    <w:p w:rsidR="00AE7CE1" w:rsidRPr="003C5563" w:rsidRDefault="00AE7CE1" w:rsidP="00AE7CE1">
      <w:pPr>
        <w:tabs>
          <w:tab w:val="left" w:pos="360"/>
        </w:tabs>
        <w:spacing w:after="0"/>
        <w:jc w:val="both"/>
        <w:rPr>
          <w:rFonts w:ascii="Trebuchet MS" w:hAnsi="Trebuchet MS"/>
          <w:bCs/>
          <w:i/>
          <w:iCs/>
        </w:rPr>
      </w:pPr>
      <w:r w:rsidRPr="003C5563">
        <w:rPr>
          <w:rFonts w:ascii="Trebuchet MS" w:hAnsi="Trebuchet MS"/>
          <w:b/>
          <w:i/>
          <w:iCs/>
        </w:rPr>
        <w:t xml:space="preserve">15 01 </w:t>
      </w:r>
      <w:bookmarkStart w:id="1" w:name="_Hlk109511166"/>
      <w:r w:rsidRPr="003C5563">
        <w:rPr>
          <w:rFonts w:ascii="Trebuchet MS" w:hAnsi="Trebuchet MS"/>
          <w:bCs/>
          <w:i/>
          <w:iCs/>
        </w:rPr>
        <w:t>Ambalaje (inclusive deseurile de ambalaje municipal colectate separat)</w:t>
      </w:r>
    </w:p>
    <w:p w:rsidR="00AE7CE1" w:rsidRPr="003C5563" w:rsidRDefault="00AE7CE1" w:rsidP="00AE7CE1">
      <w:pPr>
        <w:tabs>
          <w:tab w:val="left" w:pos="360"/>
        </w:tabs>
        <w:spacing w:after="0"/>
        <w:jc w:val="both"/>
        <w:rPr>
          <w:rFonts w:ascii="Trebuchet MS" w:hAnsi="Trebuchet MS"/>
          <w:bCs/>
        </w:rPr>
      </w:pPr>
      <w:bookmarkStart w:id="2" w:name="_Hlk109509732"/>
      <w:bookmarkEnd w:id="1"/>
      <w:r w:rsidRPr="003C5563">
        <w:rPr>
          <w:rFonts w:ascii="Trebuchet MS" w:hAnsi="Trebuchet MS"/>
          <w:bCs/>
        </w:rPr>
        <w:t xml:space="preserve">15 01 </w:t>
      </w:r>
      <w:bookmarkEnd w:id="2"/>
      <w:r w:rsidRPr="003C5563">
        <w:rPr>
          <w:rFonts w:ascii="Trebuchet MS" w:hAnsi="Trebuchet MS"/>
          <w:bCs/>
        </w:rPr>
        <w:t>01 Ambalaje din hârtie și carton (saci de ciment, adezivi, altele generate de personalul muncitor)</w:t>
      </w:r>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 xml:space="preserve">15 01 02 Ambalaje din materiale plastice (folii, saci, recipienți </w:t>
      </w:r>
      <w:proofErr w:type="gramStart"/>
      <w:r w:rsidRPr="003C5563">
        <w:rPr>
          <w:rFonts w:ascii="Trebuchet MS" w:hAnsi="Trebuchet MS"/>
          <w:bCs/>
        </w:rPr>
        <w:t>vopsele )</w:t>
      </w:r>
      <w:proofErr w:type="gramEnd"/>
    </w:p>
    <w:p w:rsidR="00AE7CE1" w:rsidRPr="003C5563" w:rsidRDefault="00AE7CE1" w:rsidP="00AE7CE1">
      <w:pPr>
        <w:tabs>
          <w:tab w:val="left" w:pos="360"/>
        </w:tabs>
        <w:spacing w:after="0"/>
        <w:jc w:val="both"/>
        <w:rPr>
          <w:rFonts w:ascii="Trebuchet MS" w:hAnsi="Trebuchet MS"/>
          <w:bCs/>
        </w:rPr>
      </w:pPr>
      <w:r w:rsidRPr="003C5563">
        <w:rPr>
          <w:rFonts w:ascii="Trebuchet MS" w:hAnsi="Trebuchet MS"/>
          <w:bCs/>
        </w:rPr>
        <w:t>15 01 03 Ambalaje din lemn (paleți de la transportul materialelor de construcții)</w:t>
      </w:r>
    </w:p>
    <w:p w:rsidR="00AE7CE1" w:rsidRPr="003C5563" w:rsidRDefault="00AE7CE1" w:rsidP="00AE7CE1">
      <w:pPr>
        <w:tabs>
          <w:tab w:val="left" w:pos="360"/>
        </w:tabs>
        <w:spacing w:after="0"/>
        <w:jc w:val="both"/>
        <w:rPr>
          <w:rFonts w:ascii="Trebuchet MS" w:hAnsi="Trebuchet MS"/>
          <w:b/>
          <w:i/>
          <w:iCs/>
        </w:rPr>
      </w:pPr>
      <w:r w:rsidRPr="003C5563">
        <w:rPr>
          <w:rFonts w:ascii="Trebuchet MS" w:hAnsi="Trebuchet MS"/>
          <w:b/>
          <w:i/>
          <w:iCs/>
        </w:rPr>
        <w:t xml:space="preserve">20 03 </w:t>
      </w:r>
      <w:r w:rsidRPr="003C5563">
        <w:rPr>
          <w:rFonts w:ascii="Trebuchet MS" w:hAnsi="Trebuchet MS"/>
          <w:bCs/>
          <w:i/>
          <w:iCs/>
        </w:rPr>
        <w:t>Alte deseuri municipale</w:t>
      </w:r>
    </w:p>
    <w:p w:rsidR="00AE7CE1" w:rsidRPr="003C5563" w:rsidRDefault="00AE7CE1" w:rsidP="00AE7CE1">
      <w:pPr>
        <w:tabs>
          <w:tab w:val="left" w:pos="360"/>
        </w:tabs>
        <w:spacing w:after="0" w:line="240" w:lineRule="auto"/>
        <w:jc w:val="both"/>
        <w:rPr>
          <w:rFonts w:ascii="Trebuchet MS" w:hAnsi="Trebuchet MS"/>
          <w:bCs/>
        </w:rPr>
      </w:pPr>
      <w:r w:rsidRPr="003C5563">
        <w:rPr>
          <w:rFonts w:ascii="Trebuchet MS" w:hAnsi="Trebuchet MS"/>
          <w:bCs/>
        </w:rPr>
        <w:t>20 03 01 Deșeuri municipal amestecate (menajere)</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e) poluarea si alte efecte nocive: </w:t>
      </w:r>
      <w:r w:rsidRPr="003C5563">
        <w:rPr>
          <w:rFonts w:ascii="Trebuchet MS" w:hAnsi="Trebuchet MS"/>
          <w:i/>
          <w:lang w:val="ro-RO"/>
        </w:rPr>
        <w:t>emisiile, zgomotul şi vibraţiile sunt cele produse prin funcţionarea utilajelor specifice în perioada lucrărilor</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f) riscurile de accidente majore si/sau dezastre relevante pentru proiectul in cauza, inclusiv cele cauzate de schimbarile climatice, conform cunostintelor stiintifice: </w:t>
      </w:r>
      <w:r w:rsidRPr="003C5563">
        <w:rPr>
          <w:rFonts w:ascii="Trebuchet MS" w:hAnsi="Trebuchet MS"/>
          <w:i/>
          <w:lang w:val="ro-RO"/>
        </w:rPr>
        <w:t>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i/>
          <w:lang w:val="ro-RO"/>
        </w:rPr>
      </w:pPr>
      <w:r w:rsidRPr="003C5563">
        <w:rPr>
          <w:rFonts w:ascii="Trebuchet MS" w:hAnsi="Trebuchet MS"/>
          <w:lang w:val="ro-RO"/>
        </w:rPr>
        <w:t xml:space="preserve">    g) riscurile pentru sanatatea umana (de exemplu, din cauza contaminarii apei sau a poluarii atmosferice): </w:t>
      </w:r>
      <w:r w:rsidRPr="003C5563">
        <w:rPr>
          <w:rFonts w:ascii="Trebuchet MS" w:hAnsi="Trebuchet MS"/>
          <w:i/>
          <w:lang w:val="ro-RO"/>
        </w:rPr>
        <w:t>nu este cazul.</w:t>
      </w:r>
    </w:p>
    <w:p w:rsidR="00AE7CE1" w:rsidRPr="003C5563" w:rsidRDefault="00AE7CE1" w:rsidP="00AE7CE1">
      <w:pPr>
        <w:autoSpaceDE w:val="0"/>
        <w:autoSpaceDN w:val="0"/>
        <w:adjustRightInd w:val="0"/>
        <w:spacing w:after="0" w:line="240" w:lineRule="auto"/>
        <w:jc w:val="both"/>
        <w:rPr>
          <w:rFonts w:ascii="Trebuchet MS" w:hAnsi="Trebuchet MS"/>
          <w:i/>
          <w:lang w:val="ro-RO"/>
        </w:rPr>
      </w:pP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b/>
          <w:iCs/>
          <w:lang w:val="ro-RO"/>
        </w:rPr>
        <w:t>2. Amplasarea proiectelor</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Sensibilitatea ecologica a zonelor geografice susceptibile de a fi afectate de proiecte trebuie luata in considerare, in special in ceea ce priveste:</w:t>
      </w:r>
    </w:p>
    <w:p w:rsidR="00AE7CE1" w:rsidRPr="003C5563" w:rsidRDefault="00AE7CE1" w:rsidP="00AE7CE1">
      <w:pPr>
        <w:autoSpaceDE w:val="0"/>
        <w:autoSpaceDN w:val="0"/>
        <w:adjustRightInd w:val="0"/>
        <w:spacing w:after="0" w:line="240" w:lineRule="auto"/>
        <w:jc w:val="both"/>
        <w:rPr>
          <w:rFonts w:ascii="Trebuchet MS" w:hAnsi="Trebuchet MS"/>
          <w:b/>
          <w:i/>
          <w:lang w:val="it-IT"/>
        </w:rPr>
      </w:pPr>
      <w:r w:rsidRPr="003C5563">
        <w:rPr>
          <w:rFonts w:ascii="Trebuchet MS" w:hAnsi="Trebuchet MS"/>
          <w:lang w:val="ro-RO"/>
        </w:rPr>
        <w:lastRenderedPageBreak/>
        <w:t xml:space="preserve">a) utilizarea actuala si aprobata a terenurilor: </w:t>
      </w:r>
      <w:r w:rsidRPr="003C5563">
        <w:rPr>
          <w:rFonts w:ascii="Trebuchet MS" w:hAnsi="Trebuchet MS"/>
          <w:i/>
          <w:lang w:val="ro-RO"/>
        </w:rPr>
        <w:t>c</w:t>
      </w:r>
      <w:r w:rsidRPr="003C5563">
        <w:rPr>
          <w:rFonts w:ascii="Trebuchet MS" w:hAnsi="Trebuchet MS"/>
          <w:i/>
          <w:lang w:val="it-IT"/>
        </w:rPr>
        <w:t xml:space="preserve">onform </w:t>
      </w:r>
      <w:r w:rsidRPr="003C5563">
        <w:rPr>
          <w:rFonts w:ascii="Trebuchet MS" w:hAnsi="Trebuchet MS"/>
          <w:b/>
          <w:i/>
          <w:lang w:val="it-IT"/>
        </w:rPr>
        <w:t>Certificatului de Urbanism nr.</w:t>
      </w:r>
      <w:r w:rsidRPr="003C5563">
        <w:rPr>
          <w:rFonts w:ascii="Trebuchet MS" w:hAnsi="Trebuchet MS"/>
          <w:bCs/>
          <w:lang w:val="it-IT"/>
        </w:rPr>
        <w:t xml:space="preserve"> </w:t>
      </w:r>
      <w:proofErr w:type="gramStart"/>
      <w:r w:rsidRPr="003C5563">
        <w:rPr>
          <w:rFonts w:ascii="Trebuchet MS" w:hAnsi="Trebuchet MS"/>
          <w:b/>
          <w:bCs/>
          <w:i/>
        </w:rPr>
        <w:t>2121 din 28.07.2023</w:t>
      </w:r>
      <w:r w:rsidRPr="003C5563">
        <w:rPr>
          <w:rFonts w:ascii="Trebuchet MS" w:hAnsi="Trebuchet MS"/>
          <w:b/>
          <w:i/>
          <w:lang w:val="it-IT"/>
        </w:rPr>
        <w:t>, emis de Primaria municipiului Constanta:</w:t>
      </w:r>
      <w:r w:rsidRPr="003C5563">
        <w:rPr>
          <w:rFonts w:ascii="Trebuchet MS" w:hAnsi="Trebuchet MS"/>
          <w:i/>
          <w:lang w:val="it-IT"/>
        </w:rPr>
        <w:t xml:space="preserve"> </w:t>
      </w:r>
      <w:r w:rsidRPr="003C5563">
        <w:rPr>
          <w:rFonts w:ascii="Trebuchet MS" w:hAnsi="Trebuchet MS"/>
          <w:b/>
          <w:i/>
          <w:lang w:val="it-IT"/>
        </w:rPr>
        <w:t>teren aflat in intravilan</w:t>
      </w:r>
      <w:r w:rsidRPr="003C5563">
        <w:rPr>
          <w:rFonts w:ascii="Trebuchet MS" w:hAnsi="Trebuchet MS"/>
          <w:i/>
          <w:lang w:val="it-IT"/>
        </w:rPr>
        <w:t xml:space="preserve">; </w:t>
      </w:r>
      <w:r w:rsidRPr="003C5563">
        <w:rPr>
          <w:rFonts w:ascii="Trebuchet MS" w:hAnsi="Trebuchet MS"/>
          <w:lang w:val="it-IT"/>
        </w:rPr>
        <w:t xml:space="preserve">folosinta actuala a imobilului: </w:t>
      </w:r>
      <w:r w:rsidRPr="003C5563">
        <w:rPr>
          <w:rFonts w:ascii="Trebuchet MS" w:hAnsi="Trebuchet MS"/>
          <w:b/>
          <w:i/>
          <w:lang w:val="it-IT"/>
        </w:rPr>
        <w:t xml:space="preserve">corp C1-centru comercial, corp C2 – parcare acoperita, corp C3 – depozit, corp C6 – bazin, corp C7 – depozit materiale de constructii, corp C8 – rezervor apa(fara acte), corp C9 – depozit bauturi racoritoare(fara acte), corp C10 – depozit ambalaje(fara acte); </w:t>
      </w:r>
      <w:r w:rsidRPr="003C5563">
        <w:rPr>
          <w:rFonts w:ascii="Trebuchet MS" w:hAnsi="Trebuchet MS"/>
          <w:lang w:val="it-IT"/>
        </w:rPr>
        <w:t xml:space="preserve">destinația terenului stabilita prin documentatiile de urbanism aprobate: </w:t>
      </w:r>
      <w:r w:rsidRPr="003C5563">
        <w:rPr>
          <w:rFonts w:ascii="Trebuchet MS" w:hAnsi="Trebuchet MS"/>
          <w:b/>
          <w:i/>
          <w:lang w:val="it-IT"/>
        </w:rPr>
        <w:t>conform PUZ aprobat prin HCL nr.286/29.06.2006, imobilul se afla in zona de reglementare urbanistica UTR 2 .</w:t>
      </w:r>
      <w:proofErr w:type="gramEnd"/>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b) bogatia, disponibilitatea, calitatea si capacitatea de regenerare relative ale resurselor naturale (inclusiv solul, terenurilor, apa si biodiversitatea) din zona si din subteranul acesteia</w:t>
      </w:r>
      <w:r w:rsidRPr="003C5563">
        <w:rPr>
          <w:rFonts w:ascii="Trebuchet MS" w:hAnsi="Trebuchet MS"/>
          <w:i/>
          <w:lang w:val="ro-RO"/>
        </w:rPr>
        <w:t>: 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rPr>
          <w:rFonts w:ascii="Trebuchet MS" w:hAnsi="Trebuchet MS"/>
          <w:lang w:val="ro-RO"/>
        </w:rPr>
      </w:pPr>
      <w:r w:rsidRPr="003C5563">
        <w:rPr>
          <w:rFonts w:ascii="Trebuchet MS" w:hAnsi="Trebuchet MS"/>
          <w:lang w:val="ro-RO"/>
        </w:rPr>
        <w:t xml:space="preserve"> c) capacitatea de absorbţie a mediului natural, acordandu-se o atentie speciala urmatoarelor zone:</w:t>
      </w:r>
    </w:p>
    <w:p w:rsidR="00AE7CE1" w:rsidRPr="003C5563" w:rsidRDefault="00AE7CE1" w:rsidP="00AE7CE1">
      <w:pPr>
        <w:numPr>
          <w:ilvl w:val="0"/>
          <w:numId w:val="20"/>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zone umede, zone riverane, guri ale raurilor: </w:t>
      </w:r>
      <w:r w:rsidRPr="003C5563">
        <w:rPr>
          <w:rFonts w:ascii="Trebuchet MS" w:hAnsi="Trebuchet MS"/>
          <w:i/>
          <w:lang w:val="ro-RO"/>
        </w:rPr>
        <w:t>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ii) zone costiere si mediul marin: </w:t>
      </w:r>
      <w:r w:rsidRPr="003C5563">
        <w:rPr>
          <w:rFonts w:ascii="Trebuchet MS" w:hAnsi="Trebuchet MS"/>
          <w:i/>
          <w:lang w:val="ro-RO"/>
        </w:rPr>
        <w:t>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rPr>
          <w:rFonts w:ascii="Trebuchet MS" w:hAnsi="Trebuchet MS"/>
          <w:lang w:val="ro-RO"/>
        </w:rPr>
      </w:pPr>
      <w:r w:rsidRPr="003C5563">
        <w:rPr>
          <w:rFonts w:ascii="Trebuchet MS" w:hAnsi="Trebuchet MS"/>
          <w:lang w:val="ro-RO"/>
        </w:rPr>
        <w:t xml:space="preserve">        iii) zonele montane şi forestiere:  </w:t>
      </w:r>
      <w:r w:rsidRPr="003C5563">
        <w:rPr>
          <w:rFonts w:ascii="Trebuchet MS" w:hAnsi="Trebuchet MS"/>
          <w:i/>
          <w:lang w:val="ro-RO"/>
        </w:rPr>
        <w:t>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rPr>
          <w:rFonts w:ascii="Trebuchet MS" w:hAnsi="Trebuchet MS"/>
          <w:lang w:val="ro-RO"/>
        </w:rPr>
      </w:pPr>
      <w:r w:rsidRPr="003C5563">
        <w:rPr>
          <w:rFonts w:ascii="Trebuchet MS" w:hAnsi="Trebuchet MS"/>
          <w:lang w:val="ro-RO"/>
        </w:rPr>
        <w:t xml:space="preserve">        iv) rezervaţii si parcuri naturale:  </w:t>
      </w:r>
      <w:r w:rsidRPr="003C5563">
        <w:rPr>
          <w:rFonts w:ascii="Trebuchet MS" w:hAnsi="Trebuchet MS"/>
          <w:i/>
          <w:lang w:val="ro-RO"/>
        </w:rPr>
        <w:t>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v) zone clasificate sau protejate de dreptul national; zone Natura 2000 desemnate de statele membre in conformitate cu Directiva 92/43/CEE si cu Directiva 2009/147/CE: </w:t>
      </w:r>
      <w:r w:rsidRPr="003C5563">
        <w:rPr>
          <w:rFonts w:ascii="Trebuchet MS" w:hAnsi="Trebuchet MS"/>
          <w:i/>
          <w:lang w:val="ro-RO"/>
        </w:rPr>
        <w:t>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vi) zonele in care au existat deja cazuri de nerespectare a standardelor de calitate a mediului prevazute in dreptul Uniunii si relevante pentru proiect sau in care se considera ca exista astfel de cazuri:  </w:t>
      </w:r>
      <w:r w:rsidRPr="003C5563">
        <w:rPr>
          <w:rFonts w:ascii="Trebuchet MS" w:hAnsi="Trebuchet MS"/>
          <w:i/>
          <w:lang w:val="ro-RO"/>
        </w:rPr>
        <w:t>nu este cazul</w:t>
      </w:r>
      <w:r w:rsidRPr="003C5563">
        <w:rPr>
          <w:rFonts w:ascii="Trebuchet MS" w:hAnsi="Trebuchet MS"/>
          <w:b/>
          <w:lang w:val="ro-RO"/>
        </w:rPr>
        <w:t>.</w:t>
      </w:r>
    </w:p>
    <w:p w:rsidR="00AE7CE1" w:rsidRPr="003C5563" w:rsidRDefault="00AE7CE1" w:rsidP="00AE7CE1">
      <w:pPr>
        <w:autoSpaceDE w:val="0"/>
        <w:autoSpaceDN w:val="0"/>
        <w:adjustRightInd w:val="0"/>
        <w:spacing w:after="0" w:line="240" w:lineRule="auto"/>
        <w:jc w:val="both"/>
        <w:rPr>
          <w:rFonts w:ascii="Trebuchet MS" w:hAnsi="Trebuchet MS"/>
          <w:b/>
          <w:i/>
          <w:lang w:val="ro-RO"/>
        </w:rPr>
      </w:pPr>
      <w:r w:rsidRPr="003C5563">
        <w:rPr>
          <w:rFonts w:ascii="Trebuchet MS" w:hAnsi="Trebuchet MS"/>
          <w:lang w:val="ro-RO"/>
        </w:rPr>
        <w:t xml:space="preserve">        vii) zonele cu o densitate mare a populatiei:  </w:t>
      </w:r>
      <w:r w:rsidRPr="003C5563">
        <w:rPr>
          <w:rFonts w:ascii="Trebuchet MS" w:hAnsi="Trebuchet MS"/>
          <w:b/>
          <w:i/>
          <w:lang w:val="ro-RO"/>
        </w:rPr>
        <w:t>municipul Constanta.</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viii) peisaje si situri importante din punct de vedere istoric, cultural sau arheologic</w:t>
      </w:r>
      <w:r w:rsidRPr="003C5563">
        <w:rPr>
          <w:rFonts w:ascii="Trebuchet MS" w:hAnsi="Trebuchet MS"/>
          <w:i/>
          <w:lang w:val="ro-RO"/>
        </w:rPr>
        <w:t>: 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b/>
          <w:lang w:val="ro-RO"/>
        </w:rPr>
      </w:pPr>
    </w:p>
    <w:p w:rsidR="00AE7CE1" w:rsidRPr="003C5563" w:rsidRDefault="00AE7CE1" w:rsidP="00AE7CE1">
      <w:pPr>
        <w:autoSpaceDE w:val="0"/>
        <w:autoSpaceDN w:val="0"/>
        <w:adjustRightInd w:val="0"/>
        <w:spacing w:after="0" w:line="240" w:lineRule="auto"/>
        <w:jc w:val="both"/>
        <w:rPr>
          <w:rFonts w:ascii="Trebuchet MS" w:hAnsi="Trebuchet MS"/>
          <w:b/>
          <w:lang w:val="ro-RO"/>
        </w:rPr>
      </w:pPr>
      <w:r w:rsidRPr="003C5563">
        <w:rPr>
          <w:rFonts w:ascii="Trebuchet MS" w:hAnsi="Trebuchet MS"/>
          <w:b/>
          <w:lang w:val="ro-RO"/>
        </w:rPr>
        <w:t>3. Tipurile si caracteristicile impactului potenţial</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b/>
          <w:lang w:val="ro-RO"/>
        </w:rPr>
        <w:t xml:space="preserve">    </w:t>
      </w:r>
      <w:r w:rsidRPr="003C5563">
        <w:rPr>
          <w:rFonts w:ascii="Trebuchet MS" w:hAnsi="Trebuchet MS"/>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a) importanta si extinderea spatiala a impactului (de exemplu, zona geografica si dimensiunea populatiei care poate fi  afectata):  </w:t>
      </w:r>
      <w:r w:rsidRPr="003C5563">
        <w:rPr>
          <w:rFonts w:ascii="Trebuchet MS" w:hAnsi="Trebuchet MS"/>
          <w:i/>
          <w:lang w:val="ro-RO"/>
        </w:rPr>
        <w:t>nu este cazul</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b) natura impactului: </w:t>
      </w:r>
      <w:r w:rsidRPr="003C5563">
        <w:rPr>
          <w:rFonts w:ascii="Trebuchet MS" w:hAnsi="Trebuchet MS"/>
          <w:i/>
          <w:lang w:val="ro-RO"/>
        </w:rPr>
        <w:t>redus</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c) natura transfrontaliera a impactului: </w:t>
      </w:r>
      <w:r w:rsidRPr="003C5563">
        <w:rPr>
          <w:rFonts w:ascii="Trebuchet MS" w:hAnsi="Trebuchet MS"/>
          <w:i/>
          <w:lang w:val="ro-RO"/>
        </w:rPr>
        <w:t>proiect fără impact transfrontalier</w:t>
      </w:r>
      <w:r w:rsidRPr="003C5563">
        <w:rPr>
          <w:rFonts w:ascii="Trebuchet MS" w:hAnsi="Trebuchet MS"/>
          <w:lang w:val="ro-RO"/>
        </w:rPr>
        <w:t>.</w:t>
      </w:r>
    </w:p>
    <w:p w:rsidR="00AE7CE1" w:rsidRPr="003C5563" w:rsidRDefault="00AE7CE1" w:rsidP="00AE7CE1">
      <w:pPr>
        <w:autoSpaceDE w:val="0"/>
        <w:autoSpaceDN w:val="0"/>
        <w:adjustRightInd w:val="0"/>
        <w:spacing w:after="0" w:line="240" w:lineRule="auto"/>
        <w:jc w:val="both"/>
        <w:rPr>
          <w:rFonts w:ascii="Trebuchet MS" w:hAnsi="Trebuchet MS"/>
          <w:i/>
          <w:lang w:val="ro-RO"/>
        </w:rPr>
      </w:pPr>
      <w:r w:rsidRPr="003C5563">
        <w:rPr>
          <w:rFonts w:ascii="Trebuchet MS" w:hAnsi="Trebuchet MS"/>
          <w:lang w:val="ro-RO"/>
        </w:rPr>
        <w:t xml:space="preserve">    d) intensitatea si complexitatea impactului:</w:t>
      </w:r>
      <w:r w:rsidRPr="003C5563">
        <w:rPr>
          <w:rFonts w:ascii="Trebuchet MS" w:hAnsi="Trebuchet MS"/>
          <w:color w:val="FF0000"/>
          <w:lang w:val="ro-RO"/>
        </w:rPr>
        <w:t xml:space="preserve"> </w:t>
      </w:r>
      <w:r w:rsidRPr="003C5563">
        <w:rPr>
          <w:rFonts w:ascii="Trebuchet MS" w:hAnsi="Trebuchet MS"/>
          <w:i/>
          <w:lang w:val="ro-RO"/>
        </w:rPr>
        <w:t xml:space="preserve">in perioada de executie impactul asupra mediului este redus si temporar, riscul potential de poluare a solului fiind dat de pierderi accidentale de carburanti sau lubrefianti de la vehicule si utilaje.   </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    e) probabilitatea impactului: </w:t>
      </w:r>
      <w:r w:rsidRPr="003C5563">
        <w:rPr>
          <w:rFonts w:ascii="Trebuchet MS" w:hAnsi="Trebuchet MS"/>
          <w:i/>
          <w:lang w:val="ro-RO"/>
        </w:rPr>
        <w:t>redusă, urmare a argumentelor menţionate la punctele a si b</w:t>
      </w:r>
      <w:r w:rsidRPr="003C5563">
        <w:rPr>
          <w:rFonts w:ascii="Trebuchet MS" w:hAnsi="Trebuchet MS"/>
          <w:lang w:val="ro-RO"/>
        </w:rPr>
        <w:t>.</w:t>
      </w:r>
    </w:p>
    <w:p w:rsidR="00AE7CE1" w:rsidRPr="003C5563" w:rsidRDefault="00AE7CE1" w:rsidP="00AE7CE1">
      <w:pPr>
        <w:spacing w:after="0" w:line="240" w:lineRule="auto"/>
        <w:jc w:val="both"/>
        <w:rPr>
          <w:rFonts w:ascii="Trebuchet MS" w:hAnsi="Trebuchet MS"/>
          <w:bCs/>
          <w:i/>
          <w:lang w:val="ro-RO"/>
        </w:rPr>
      </w:pPr>
      <w:r w:rsidRPr="003C5563">
        <w:rPr>
          <w:rFonts w:ascii="Trebuchet MS" w:hAnsi="Trebuchet MS"/>
          <w:lang w:val="ro-RO"/>
        </w:rPr>
        <w:t xml:space="preserve">    f) debutul, durata, frecvenţa şi reversibilitatea preconizate ale impactului: </w:t>
      </w:r>
      <w:r w:rsidRPr="003C5563">
        <w:rPr>
          <w:rFonts w:ascii="Trebuchet MS" w:hAnsi="Trebuchet MS"/>
          <w:i/>
          <w:lang w:val="ro-RO"/>
        </w:rPr>
        <w:t>impactul asupra mediului va exista în perioada desfăşurării lucrărilor</w:t>
      </w:r>
      <w:r w:rsidRPr="003C5563">
        <w:rPr>
          <w:rFonts w:ascii="Trebuchet MS" w:hAnsi="Trebuchet MS"/>
          <w:bCs/>
          <w:i/>
          <w:lang w:val="ro-RO"/>
        </w:rPr>
        <w:t xml:space="preserve"> de construire.</w:t>
      </w:r>
    </w:p>
    <w:p w:rsidR="00AE7CE1" w:rsidRPr="003C5563" w:rsidRDefault="00AE7CE1" w:rsidP="00AE7CE1">
      <w:pPr>
        <w:autoSpaceDE w:val="0"/>
        <w:autoSpaceDN w:val="0"/>
        <w:adjustRightInd w:val="0"/>
        <w:spacing w:after="0" w:line="240" w:lineRule="auto"/>
        <w:jc w:val="both"/>
        <w:rPr>
          <w:rFonts w:ascii="Trebuchet MS" w:hAnsi="Trebuchet MS"/>
          <w:lang w:val="ro-RO"/>
        </w:rPr>
      </w:pPr>
      <w:r w:rsidRPr="003C5563">
        <w:rPr>
          <w:rFonts w:ascii="Trebuchet MS" w:hAnsi="Trebuchet MS"/>
          <w:bCs/>
          <w:lang w:val="ro-RO"/>
        </w:rPr>
        <w:t xml:space="preserve">    g) cumularea impactului cu impactul altor proiecte existente si/sau aprobate: </w:t>
      </w:r>
      <w:r w:rsidRPr="003C5563">
        <w:rPr>
          <w:rFonts w:ascii="Trebuchet MS" w:hAnsi="Trebuchet MS"/>
          <w:i/>
          <w:lang w:val="ro-RO"/>
        </w:rPr>
        <w:t>nu este cazul</w:t>
      </w:r>
      <w:r w:rsidRPr="003C5563">
        <w:rPr>
          <w:rFonts w:ascii="Trebuchet MS" w:hAnsi="Trebuchet MS"/>
          <w:b/>
          <w:lang w:val="ro-RO"/>
        </w:rPr>
        <w:t>.</w:t>
      </w:r>
    </w:p>
    <w:p w:rsidR="00AE7CE1" w:rsidRPr="003C5563" w:rsidRDefault="00AE7CE1" w:rsidP="00AE7CE1">
      <w:pPr>
        <w:spacing w:after="0" w:line="240" w:lineRule="auto"/>
        <w:jc w:val="both"/>
        <w:rPr>
          <w:rStyle w:val="tpa1"/>
          <w:rFonts w:ascii="Trebuchet MS" w:hAnsi="Trebuchet MS"/>
          <w:b/>
          <w:i/>
        </w:rPr>
      </w:pPr>
      <w:r w:rsidRPr="003C5563">
        <w:rPr>
          <w:rFonts w:ascii="Trebuchet MS" w:hAnsi="Trebuchet MS"/>
          <w:bCs/>
          <w:lang w:val="ro-RO"/>
        </w:rPr>
        <w:t xml:space="preserve">    h) posibilitatea de reducere efectiva a impactului: </w:t>
      </w:r>
      <w:r w:rsidRPr="003C5563">
        <w:rPr>
          <w:rFonts w:ascii="Trebuchet MS" w:hAnsi="Trebuchet MS"/>
          <w:b/>
          <w:bCs/>
          <w:i/>
          <w:lang w:val="ro-RO"/>
        </w:rPr>
        <w:t>prin respectarea urmatoarelor conditii de realizare a proiectului:</w:t>
      </w:r>
      <w:r w:rsidRPr="003C5563">
        <w:rPr>
          <w:rStyle w:val="tpa1"/>
          <w:rFonts w:ascii="Trebuchet MS" w:hAnsi="Trebuchet MS"/>
          <w:b/>
          <w:i/>
          <w:lang w:val="ro-RO"/>
        </w:rPr>
        <w:t xml:space="preserve"> </w:t>
      </w:r>
    </w:p>
    <w:p w:rsidR="00AE7CE1" w:rsidRPr="003C5563" w:rsidRDefault="00AE7CE1" w:rsidP="00AE7CE1">
      <w:pPr>
        <w:numPr>
          <w:ilvl w:val="0"/>
          <w:numId w:val="26"/>
        </w:numPr>
        <w:autoSpaceDE w:val="0"/>
        <w:autoSpaceDN w:val="0"/>
        <w:adjustRightInd w:val="0"/>
        <w:spacing w:after="0" w:line="240" w:lineRule="auto"/>
        <w:jc w:val="both"/>
        <w:rPr>
          <w:rFonts w:ascii="Trebuchet MS" w:hAnsi="Trebuchet MS"/>
        </w:rPr>
      </w:pPr>
      <w:r w:rsidRPr="003C5563">
        <w:rPr>
          <w:rFonts w:ascii="Trebuchet MS" w:hAnsi="Trebuchet MS"/>
          <w:lang w:val="ro-RO"/>
        </w:rPr>
        <w:t>împrejmuirea corespunzătoare a zonelor de lucru, montarea de avertizoare, etc;</w:t>
      </w:r>
    </w:p>
    <w:p w:rsidR="00AE7CE1" w:rsidRPr="003C5563" w:rsidRDefault="00AE7CE1" w:rsidP="00AE7CE1">
      <w:pPr>
        <w:numPr>
          <w:ilvl w:val="1"/>
          <w:numId w:val="26"/>
        </w:numPr>
        <w:tabs>
          <w:tab w:val="left" w:pos="720"/>
        </w:tabs>
        <w:autoSpaceDE w:val="0"/>
        <w:autoSpaceDN w:val="0"/>
        <w:adjustRightInd w:val="0"/>
        <w:spacing w:after="0" w:line="240" w:lineRule="auto"/>
        <w:ind w:left="720"/>
        <w:jc w:val="both"/>
        <w:rPr>
          <w:rFonts w:ascii="Trebuchet MS" w:hAnsi="Trebuchet MS"/>
          <w:lang w:val="ro-RO"/>
        </w:rPr>
      </w:pPr>
      <w:r w:rsidRPr="003C5563">
        <w:rPr>
          <w:rFonts w:ascii="Trebuchet MS" w:hAnsi="Trebuchet MS"/>
          <w:lang w:val="ro-RO"/>
        </w:rPr>
        <w:t>materialele necesare executării lucrărilor propuse se depozitează în locuri bine stabilite, amenajate corespunzător, în vederea prevenirii poluării solului/subsolului;</w:t>
      </w:r>
    </w:p>
    <w:p w:rsidR="00AE7CE1" w:rsidRPr="003C5563" w:rsidRDefault="00AE7CE1" w:rsidP="00AE7CE1">
      <w:pPr>
        <w:numPr>
          <w:ilvl w:val="1"/>
          <w:numId w:val="26"/>
        </w:numPr>
        <w:tabs>
          <w:tab w:val="left" w:pos="720"/>
        </w:tabs>
        <w:autoSpaceDE w:val="0"/>
        <w:autoSpaceDN w:val="0"/>
        <w:adjustRightInd w:val="0"/>
        <w:spacing w:after="0" w:line="240" w:lineRule="auto"/>
        <w:ind w:left="720"/>
        <w:jc w:val="both"/>
        <w:rPr>
          <w:rFonts w:ascii="Trebuchet MS" w:hAnsi="Trebuchet MS"/>
          <w:lang w:val="ro-RO"/>
        </w:rPr>
      </w:pPr>
      <w:r w:rsidRPr="003C5563">
        <w:rPr>
          <w:rFonts w:ascii="Trebuchet MS" w:hAnsi="Trebuchet MS"/>
          <w:lang w:val="ro-RO"/>
        </w:rPr>
        <w:t>managementul deşeurilor generate în urma execuţiei lucrărilor prevăzute în proiect se va realiza în conformitate cu legislaţia specifică de mediu şi va fi în responsabilitatea titularului proiectului, astfel:</w:t>
      </w:r>
    </w:p>
    <w:p w:rsidR="00AE7CE1" w:rsidRPr="003C5563" w:rsidRDefault="00AE7CE1" w:rsidP="00AE7CE1">
      <w:pPr>
        <w:numPr>
          <w:ilvl w:val="0"/>
          <w:numId w:val="27"/>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deşeurile municipale amestecate generate în perioada lucrărilor de construcţii vor fi colectate, stocate temporar în pubele şi eliminate la un depozit autorizat cu acceptul operatorului de depozit;</w:t>
      </w:r>
    </w:p>
    <w:p w:rsidR="00AE7CE1" w:rsidRPr="003C5563" w:rsidRDefault="00AE7CE1" w:rsidP="00AE7CE1">
      <w:pPr>
        <w:numPr>
          <w:ilvl w:val="0"/>
          <w:numId w:val="27"/>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deşeurile industriale reciclabile rezultate în perioada lucrărilor de construcţii (metalice, hârtie şi carton, plastic, etc.) vor fi colectate, stocate temporar pe </w:t>
      </w:r>
      <w:r w:rsidRPr="003C5563">
        <w:rPr>
          <w:rFonts w:ascii="Trebuchet MS" w:hAnsi="Trebuchet MS"/>
          <w:lang w:val="ro-RO"/>
        </w:rPr>
        <w:lastRenderedPageBreak/>
        <w:t>tipuri, în recipiente speciale, în vederea valorificării prin societăţi autorizate specializate;</w:t>
      </w:r>
    </w:p>
    <w:p w:rsidR="00AE7CE1" w:rsidRPr="003C5563" w:rsidRDefault="00AE7CE1" w:rsidP="00AE7CE1">
      <w:pPr>
        <w:numPr>
          <w:ilvl w:val="0"/>
          <w:numId w:val="27"/>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referitor la gestionarea deșeurilor din construcții și demolări, în conformitate cu OUG nr. 92/2021, </w:t>
      </w:r>
      <w:r w:rsidRPr="003C5563">
        <w:rPr>
          <w:rFonts w:ascii="Trebuchet MS" w:hAnsi="Trebuchet MS"/>
          <w:i/>
        </w:rPr>
        <w:t>privind regimul deseurilor,</w:t>
      </w:r>
      <w:r w:rsidRPr="003C5563">
        <w:rPr>
          <w:rFonts w:ascii="Trebuchet MS" w:hAnsi="Trebuchet MS"/>
          <w:lang w:val="ro-RO"/>
        </w:rPr>
        <w:t xml:space="preserve">cu modificari si completari,  titularii pe numele cărora au fost emise autorizaţii de construire şi/sau desfiinţare potrivit prevederilor Legii nr. 50/1991 </w:t>
      </w:r>
      <w:r w:rsidRPr="003C5563">
        <w:rPr>
          <w:rFonts w:ascii="Trebuchet MS" w:hAnsi="Trebuchet MS"/>
          <w:i/>
          <w:lang w:val="ro-RO"/>
        </w:rPr>
        <w:t>privind autorizarea executării lucrărilor de construcţii, republicată,</w:t>
      </w:r>
      <w:r w:rsidRPr="003C5563">
        <w:rPr>
          <w:rFonts w:ascii="Trebuchet MS" w:hAnsi="Trebuchet MS"/>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3C5563">
        <w:rPr>
          <w:rFonts w:ascii="Trebuchet MS" w:hAnsi="Trebuchet MS"/>
          <w:i/>
          <w:lang w:val="ro-RO"/>
        </w:rPr>
        <w:t>de stabilire a unei liste de deşeuri în temeiul Directivei 2008/98/CE a Parlamentului European şi a Consiliului</w:t>
      </w:r>
      <w:r w:rsidRPr="003C5563">
        <w:rPr>
          <w:rFonts w:ascii="Trebuchet MS" w:hAnsi="Trebuchet MS"/>
          <w:lang w:val="ro-RO"/>
        </w:rPr>
        <w:t>;</w:t>
      </w:r>
    </w:p>
    <w:p w:rsidR="00AE7CE1" w:rsidRPr="003C5563" w:rsidRDefault="00AE7CE1" w:rsidP="00AE7CE1">
      <w:pPr>
        <w:pStyle w:val="Listparagraf1"/>
        <w:numPr>
          <w:ilvl w:val="0"/>
          <w:numId w:val="27"/>
        </w:numPr>
        <w:autoSpaceDE w:val="0"/>
        <w:autoSpaceDN w:val="0"/>
        <w:adjustRightInd w:val="0"/>
        <w:contextualSpacing/>
        <w:jc w:val="both"/>
        <w:rPr>
          <w:rFonts w:ascii="Trebuchet MS" w:hAnsi="Trebuchet MS"/>
          <w:sz w:val="22"/>
          <w:szCs w:val="22"/>
          <w:lang w:val="ro-RO"/>
        </w:rPr>
      </w:pPr>
      <w:r w:rsidRPr="003C5563">
        <w:rPr>
          <w:rFonts w:ascii="Trebuchet MS" w:hAnsi="Trebuchet MS"/>
          <w:sz w:val="22"/>
          <w:szCs w:val="22"/>
          <w:lang w:val="ro-RO"/>
        </w:rPr>
        <w:t xml:space="preserve">în conformitate cu OUG nr. 92/2021, </w:t>
      </w:r>
      <w:r w:rsidRPr="003C5563">
        <w:rPr>
          <w:rFonts w:ascii="Trebuchet MS" w:hAnsi="Trebuchet MS"/>
          <w:i/>
          <w:sz w:val="22"/>
          <w:szCs w:val="22"/>
        </w:rPr>
        <w:t>privind regimul deseurilor,</w:t>
      </w:r>
      <w:r w:rsidRPr="003C5563">
        <w:rPr>
          <w:rFonts w:ascii="Trebuchet MS" w:hAnsi="Trebuchet MS"/>
          <w:sz w:val="22"/>
          <w:szCs w:val="22"/>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AE7CE1" w:rsidRPr="003C5563" w:rsidRDefault="00AE7CE1" w:rsidP="00AE7CE1">
      <w:pPr>
        <w:pStyle w:val="Listparagraf1"/>
        <w:numPr>
          <w:ilvl w:val="0"/>
          <w:numId w:val="27"/>
        </w:numPr>
        <w:autoSpaceDE w:val="0"/>
        <w:autoSpaceDN w:val="0"/>
        <w:adjustRightInd w:val="0"/>
        <w:contextualSpacing/>
        <w:jc w:val="both"/>
        <w:rPr>
          <w:rFonts w:ascii="Trebuchet MS" w:hAnsi="Trebuchet MS"/>
          <w:sz w:val="22"/>
          <w:szCs w:val="22"/>
          <w:lang w:val="ro-RO"/>
        </w:rPr>
      </w:pPr>
      <w:r w:rsidRPr="003C5563">
        <w:rPr>
          <w:rFonts w:ascii="Trebuchet MS" w:hAnsi="Trebuchet MS"/>
          <w:sz w:val="22"/>
          <w:szCs w:val="22"/>
          <w:lang w:val="ro-RO"/>
        </w:rPr>
        <w:t xml:space="preserve">in conformitate cu OUG nr. 92/2021, </w:t>
      </w:r>
      <w:r w:rsidRPr="003C5563">
        <w:rPr>
          <w:rFonts w:ascii="Trebuchet MS" w:hAnsi="Trebuchet MS"/>
          <w:i/>
          <w:sz w:val="22"/>
          <w:szCs w:val="22"/>
        </w:rPr>
        <w:t>privind regimul deseurilor,</w:t>
      </w:r>
      <w:r w:rsidRPr="003C5563">
        <w:rPr>
          <w:rFonts w:ascii="Trebuchet MS" w:hAnsi="Trebuchet MS"/>
          <w:sz w:val="22"/>
          <w:szCs w:val="22"/>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AE7CE1" w:rsidRPr="003C5563" w:rsidRDefault="00AE7CE1" w:rsidP="00AE7CE1">
      <w:pPr>
        <w:pStyle w:val="Listparagraf1"/>
        <w:numPr>
          <w:ilvl w:val="0"/>
          <w:numId w:val="27"/>
        </w:numPr>
        <w:autoSpaceDE w:val="0"/>
        <w:autoSpaceDN w:val="0"/>
        <w:adjustRightInd w:val="0"/>
        <w:contextualSpacing/>
        <w:jc w:val="both"/>
        <w:rPr>
          <w:rFonts w:ascii="Trebuchet MS" w:hAnsi="Trebuchet MS"/>
          <w:sz w:val="22"/>
          <w:szCs w:val="22"/>
          <w:lang w:val="ro-RO"/>
        </w:rPr>
      </w:pPr>
      <w:r w:rsidRPr="003C5563">
        <w:rPr>
          <w:rFonts w:ascii="Trebuchet MS" w:hAnsi="Trebuchet MS"/>
          <w:sz w:val="22"/>
          <w:szCs w:val="22"/>
          <w:lang w:val="ro-RO"/>
        </w:rPr>
        <w:t xml:space="preserve">in conformitate cu OUG nr. 92/2021, </w:t>
      </w:r>
      <w:r w:rsidRPr="003C5563">
        <w:rPr>
          <w:rFonts w:ascii="Trebuchet MS" w:hAnsi="Trebuchet MS"/>
          <w:i/>
          <w:sz w:val="22"/>
          <w:szCs w:val="22"/>
        </w:rPr>
        <w:t xml:space="preserve">privind regimul deseurilor, </w:t>
      </w:r>
      <w:r w:rsidRPr="003C5563">
        <w:rPr>
          <w:rFonts w:ascii="Trebuchet MS" w:hAnsi="Trebuchet MS"/>
          <w:sz w:val="22"/>
          <w:szCs w:val="22"/>
          <w:lang w:val="ro-RO"/>
        </w:rPr>
        <w:t>cu modificari si completari , gestionarea deşeurilor trebuie să se realizeze fără a pune în pericol sănătatea populaţiei şi fără a dăuna mediului, în special:</w:t>
      </w:r>
    </w:p>
    <w:p w:rsidR="00AE7CE1" w:rsidRPr="003C5563" w:rsidRDefault="00AE7CE1" w:rsidP="00AE7CE1">
      <w:pPr>
        <w:pStyle w:val="Listparagraf1"/>
        <w:autoSpaceDE w:val="0"/>
        <w:autoSpaceDN w:val="0"/>
        <w:adjustRightInd w:val="0"/>
        <w:ind w:left="1440"/>
        <w:jc w:val="both"/>
        <w:rPr>
          <w:rFonts w:ascii="Trebuchet MS" w:hAnsi="Trebuchet MS"/>
          <w:sz w:val="22"/>
          <w:szCs w:val="22"/>
          <w:lang w:val="ro-RO"/>
        </w:rPr>
      </w:pPr>
      <w:r w:rsidRPr="003C5563">
        <w:rPr>
          <w:rFonts w:ascii="Trebuchet MS" w:hAnsi="Trebuchet MS"/>
          <w:sz w:val="22"/>
          <w:szCs w:val="22"/>
          <w:lang w:val="ro-RO"/>
        </w:rPr>
        <w:t xml:space="preserve">    a) fără a genera riscuri de contaminare pentru aer, apă, sol, faună sau floră;</w:t>
      </w:r>
    </w:p>
    <w:p w:rsidR="00AE7CE1" w:rsidRPr="003C5563" w:rsidRDefault="00AE7CE1" w:rsidP="00AE7CE1">
      <w:pPr>
        <w:pStyle w:val="Listparagraf1"/>
        <w:autoSpaceDE w:val="0"/>
        <w:autoSpaceDN w:val="0"/>
        <w:adjustRightInd w:val="0"/>
        <w:ind w:left="1440"/>
        <w:jc w:val="both"/>
        <w:rPr>
          <w:rFonts w:ascii="Trebuchet MS" w:hAnsi="Trebuchet MS"/>
          <w:sz w:val="22"/>
          <w:szCs w:val="22"/>
          <w:lang w:val="ro-RO"/>
        </w:rPr>
      </w:pPr>
      <w:r w:rsidRPr="003C5563">
        <w:rPr>
          <w:rFonts w:ascii="Trebuchet MS" w:hAnsi="Trebuchet MS"/>
          <w:sz w:val="22"/>
          <w:szCs w:val="22"/>
          <w:lang w:val="ro-RO"/>
        </w:rPr>
        <w:t xml:space="preserve">    b) fără a crea disconfort din cauza zgomotului sau a mirosurilor; şi</w:t>
      </w:r>
    </w:p>
    <w:p w:rsidR="00AE7CE1" w:rsidRPr="003C5563" w:rsidRDefault="00AE7CE1" w:rsidP="00AE7CE1">
      <w:pPr>
        <w:pStyle w:val="Listparagraf1"/>
        <w:autoSpaceDE w:val="0"/>
        <w:autoSpaceDN w:val="0"/>
        <w:adjustRightInd w:val="0"/>
        <w:ind w:left="1440"/>
        <w:jc w:val="both"/>
        <w:rPr>
          <w:rFonts w:ascii="Trebuchet MS" w:hAnsi="Trebuchet MS"/>
          <w:sz w:val="22"/>
          <w:szCs w:val="22"/>
          <w:lang w:val="ro-RO"/>
        </w:rPr>
      </w:pPr>
      <w:r w:rsidRPr="003C5563">
        <w:rPr>
          <w:rFonts w:ascii="Trebuchet MS" w:hAnsi="Trebuchet MS"/>
          <w:sz w:val="22"/>
          <w:szCs w:val="22"/>
          <w:lang w:val="ro-RO"/>
        </w:rPr>
        <w:t xml:space="preserve">    c) fără a afecta negativ peisajul sau zonele de interes special;</w:t>
      </w:r>
    </w:p>
    <w:p w:rsidR="00AE7CE1" w:rsidRPr="003C5563" w:rsidRDefault="00AE7CE1" w:rsidP="00AE7CE1">
      <w:pPr>
        <w:numPr>
          <w:ilvl w:val="0"/>
          <w:numId w:val="28"/>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se interzic lucrările de reparații și întreținere a autovehiculelor în cadrul organizării de șantier; acestea se vor realiza în unități autorizate și corespunzător dotate ;</w:t>
      </w:r>
    </w:p>
    <w:p w:rsidR="00AE7CE1" w:rsidRPr="003C5563" w:rsidRDefault="00AE7CE1" w:rsidP="00AE7CE1">
      <w:pPr>
        <w:numPr>
          <w:ilvl w:val="0"/>
          <w:numId w:val="28"/>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se va asigura spălarea roților autovehiculelor pe platforme prevăzute cu sisteme de decantare a apelor uzate rezultate, astfel încât să se evite transferul de pământ pe drumurile publice;</w:t>
      </w:r>
    </w:p>
    <w:p w:rsidR="00AE7CE1" w:rsidRPr="003C5563" w:rsidRDefault="00AE7CE1" w:rsidP="00AE7CE1">
      <w:pPr>
        <w:numPr>
          <w:ilvl w:val="0"/>
          <w:numId w:val="28"/>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se interzice stocarea temporară şi depozitarea carburanţilor și substanţelor periculoase în zona aferentă amplasamentului;</w:t>
      </w:r>
    </w:p>
    <w:p w:rsidR="00AE7CE1" w:rsidRPr="003C5563" w:rsidRDefault="00AE7CE1" w:rsidP="00AE7CE1">
      <w:pPr>
        <w:numPr>
          <w:ilvl w:val="0"/>
          <w:numId w:val="28"/>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se interzice spălarea utilajelor/vehiculelor în zona aferentă amplasamentului;</w:t>
      </w:r>
    </w:p>
    <w:p w:rsidR="00AE7CE1" w:rsidRPr="003C5563" w:rsidRDefault="00AE7CE1" w:rsidP="00AE7CE1">
      <w:pPr>
        <w:numPr>
          <w:ilvl w:val="0"/>
          <w:numId w:val="28"/>
        </w:numPr>
        <w:spacing w:after="0" w:line="240" w:lineRule="auto"/>
        <w:jc w:val="both"/>
        <w:rPr>
          <w:rFonts w:ascii="Trebuchet MS" w:hAnsi="Trebuchet MS"/>
          <w:lang w:val="ro-RO"/>
        </w:rPr>
      </w:pPr>
      <w:r w:rsidRPr="003C5563">
        <w:rPr>
          <w:rFonts w:ascii="Trebuchet MS" w:hAnsi="Trebuchet MS"/>
          <w:lang w:val="ro-RO"/>
        </w:rPr>
        <w:t xml:space="preserve">se interzice afectarea sub orice forma a vecinătăților amplasamentului studiat; </w:t>
      </w:r>
    </w:p>
    <w:p w:rsidR="00AE7CE1" w:rsidRPr="003C5563" w:rsidRDefault="00AE7CE1" w:rsidP="00AE7CE1">
      <w:pPr>
        <w:numPr>
          <w:ilvl w:val="0"/>
          <w:numId w:val="28"/>
        </w:numPr>
        <w:spacing w:after="0" w:line="240" w:lineRule="auto"/>
        <w:jc w:val="both"/>
        <w:rPr>
          <w:rFonts w:ascii="Trebuchet MS" w:hAnsi="Trebuchet MS"/>
          <w:lang w:val="ro-RO"/>
        </w:rPr>
      </w:pPr>
      <w:r w:rsidRPr="003C5563">
        <w:rPr>
          <w:rFonts w:ascii="Trebuchet MS" w:hAnsi="Trebuchet MS"/>
          <w:lang w:val="ro-RO"/>
        </w:rPr>
        <w:t>în mod obligatoriu, accesul utilajelor, autovehiculelor, orice transport greu se va desfășura  cu măsuri de protecție și/sau ocolire a zonelor rezidențiale;</w:t>
      </w:r>
    </w:p>
    <w:p w:rsidR="00AE7CE1" w:rsidRPr="003C5563" w:rsidRDefault="00AE7CE1" w:rsidP="00AE7CE1">
      <w:pPr>
        <w:numPr>
          <w:ilvl w:val="0"/>
          <w:numId w:val="28"/>
        </w:numPr>
        <w:spacing w:after="0" w:line="240" w:lineRule="auto"/>
        <w:jc w:val="both"/>
        <w:rPr>
          <w:rFonts w:ascii="Trebuchet MS" w:hAnsi="Trebuchet MS"/>
          <w:lang w:val="ro-RO"/>
        </w:rPr>
      </w:pPr>
      <w:r w:rsidRPr="003C5563">
        <w:rPr>
          <w:rFonts w:ascii="Trebuchet MS" w:hAnsi="Trebuchet MS"/>
          <w:lang w:val="ro-RO"/>
        </w:rPr>
        <w:t>se vor asigura  utilitățile  necesare pentru realizarea lucrărilor în bune condiții (sursă apă potabilă, facilități igienico-sanitare, inclusiv toalete ecologice pentru personal,  etc.);</w:t>
      </w:r>
    </w:p>
    <w:p w:rsidR="00AE7CE1" w:rsidRPr="003C5563" w:rsidRDefault="00AE7CE1" w:rsidP="00AE7CE1">
      <w:pPr>
        <w:numPr>
          <w:ilvl w:val="0"/>
          <w:numId w:val="28"/>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lastRenderedPageBreak/>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AE7CE1" w:rsidRPr="003C5563" w:rsidRDefault="00AE7CE1" w:rsidP="00AE7CE1">
      <w:pPr>
        <w:numPr>
          <w:ilvl w:val="0"/>
          <w:numId w:val="28"/>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E7CE1" w:rsidRPr="003C5563" w:rsidRDefault="00AE7CE1" w:rsidP="00AE7CE1">
      <w:pPr>
        <w:numPr>
          <w:ilvl w:val="0"/>
          <w:numId w:val="28"/>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se va respecta SR nr. 10009/2017 – Acustică - </w:t>
      </w:r>
      <w:r w:rsidRPr="003C5563">
        <w:rPr>
          <w:rFonts w:ascii="Trebuchet MS" w:hAnsi="Trebuchet MS"/>
          <w:i/>
          <w:lang w:val="ro-RO"/>
        </w:rPr>
        <w:t>Limite admisibile ale nivelului de zgomot din mediul ambiant</w:t>
      </w:r>
      <w:r w:rsidRPr="003C5563">
        <w:rPr>
          <w:rFonts w:ascii="Trebuchet MS" w:hAnsi="Trebuchet MS"/>
          <w:lang w:val="ro-RO"/>
        </w:rPr>
        <w:t>, coroborat cu art.16, alin.(1) din anexa la Ordinul nr.119/2014 pentru aprobarea Normelor de igienă și sănătate publică privind mediul de viață al populației;</w:t>
      </w:r>
    </w:p>
    <w:p w:rsidR="00AE7CE1" w:rsidRPr="003C5563" w:rsidRDefault="00AE7CE1" w:rsidP="00AE7CE1">
      <w:pPr>
        <w:numPr>
          <w:ilvl w:val="0"/>
          <w:numId w:val="28"/>
        </w:numPr>
        <w:autoSpaceDE w:val="0"/>
        <w:autoSpaceDN w:val="0"/>
        <w:adjustRightInd w:val="0"/>
        <w:spacing w:after="0" w:line="240" w:lineRule="auto"/>
        <w:jc w:val="both"/>
        <w:rPr>
          <w:rFonts w:ascii="Trebuchet MS" w:hAnsi="Trebuchet MS"/>
          <w:lang w:val="ro-RO"/>
        </w:rPr>
      </w:pPr>
      <w:r w:rsidRPr="003C5563">
        <w:rPr>
          <w:rFonts w:ascii="Trebuchet MS" w:hAnsi="Trebuchet MS"/>
          <w:lang w:val="ro-RO"/>
        </w:rPr>
        <w:t xml:space="preserve">se vor lua măsuri pentru diminuarea emisiilor de pulberi în zona șantierului prin umectarea spațiului de lucru sau acoperirea pe cât posibil a acestuia, în vederea respectării STAS 12574/1987- </w:t>
      </w:r>
      <w:r w:rsidRPr="003C5563">
        <w:rPr>
          <w:rFonts w:ascii="Trebuchet MS" w:hAnsi="Trebuchet MS"/>
          <w:i/>
          <w:lang w:val="ro-RO"/>
        </w:rPr>
        <w:t>Calitatea aerului în zone protejate</w:t>
      </w:r>
      <w:r w:rsidRPr="003C5563">
        <w:rPr>
          <w:rFonts w:ascii="Trebuchet MS" w:hAnsi="Trebuchet MS"/>
          <w:lang w:val="ro-RO"/>
        </w:rPr>
        <w:t>;</w:t>
      </w:r>
    </w:p>
    <w:p w:rsidR="00AE7CE1" w:rsidRPr="003C5563" w:rsidRDefault="00AE7CE1" w:rsidP="00AE7CE1">
      <w:pPr>
        <w:pStyle w:val="TextnormalCharCaracter"/>
        <w:numPr>
          <w:ilvl w:val="0"/>
          <w:numId w:val="29"/>
        </w:numPr>
        <w:spacing w:before="0" w:after="0" w:line="240" w:lineRule="auto"/>
        <w:ind w:right="51"/>
        <w:textAlignment w:val="auto"/>
        <w:rPr>
          <w:rFonts w:ascii="Trebuchet MS" w:hAnsi="Trebuchet MS"/>
          <w:iCs/>
          <w:lang w:val="ro-RO"/>
        </w:rPr>
      </w:pPr>
      <w:r w:rsidRPr="003C5563">
        <w:rPr>
          <w:rFonts w:ascii="Trebuchet MS" w:hAnsi="Trebuchet MS"/>
          <w:iCs/>
          <w:lang w:val="ro-RO"/>
        </w:rPr>
        <w:t>indicatorii de calitate ai apelor uzate evacuate în rețeaua de canalizare se vor încadra în limitele impuse de H.G. nr. 188/2002 anexa 2 – NTPA 002/2002, modificat și completat cu H.G. nr. 352/2005;</w:t>
      </w:r>
    </w:p>
    <w:p w:rsidR="00AE7CE1" w:rsidRPr="003C5563" w:rsidRDefault="00AE7CE1" w:rsidP="00AE7CE1">
      <w:pPr>
        <w:pStyle w:val="TextnormalCharCaracter"/>
        <w:numPr>
          <w:ilvl w:val="0"/>
          <w:numId w:val="29"/>
        </w:numPr>
        <w:autoSpaceDE w:val="0"/>
        <w:autoSpaceDN w:val="0"/>
        <w:spacing w:before="0" w:after="0" w:line="240" w:lineRule="auto"/>
        <w:ind w:right="51"/>
        <w:textAlignment w:val="auto"/>
        <w:rPr>
          <w:rFonts w:ascii="Trebuchet MS" w:hAnsi="Trebuchet MS"/>
        </w:rPr>
      </w:pPr>
      <w:r w:rsidRPr="003C5563">
        <w:rPr>
          <w:rFonts w:ascii="Trebuchet MS" w:hAnsi="Trebuchet MS"/>
          <w:lang w:val="ro-RO"/>
        </w:rPr>
        <w:t>se vor respecta normele de igienă și recomandările privind mediul de viață al populației, aprobate cu Ordinul Ministrului Sănătății nr. 119/2014, cu modificari si completari;</w:t>
      </w:r>
    </w:p>
    <w:p w:rsidR="00AE7CE1" w:rsidRPr="003C5563" w:rsidRDefault="00AE7CE1" w:rsidP="00AE7CE1">
      <w:pPr>
        <w:numPr>
          <w:ilvl w:val="0"/>
          <w:numId w:val="29"/>
        </w:numPr>
        <w:spacing w:after="0" w:line="240" w:lineRule="auto"/>
        <w:jc w:val="both"/>
        <w:rPr>
          <w:rFonts w:ascii="Trebuchet MS" w:eastAsia="SimSun" w:hAnsi="Trebuchet MS"/>
          <w:kern w:val="24"/>
          <w:lang w:val="ro-RO" w:eastAsia="ar-SA"/>
        </w:rPr>
      </w:pPr>
      <w:r w:rsidRPr="003C5563">
        <w:rPr>
          <w:rFonts w:ascii="Trebuchet MS" w:eastAsia="SimSun" w:hAnsi="Trebuchet MS"/>
          <w:kern w:val="24"/>
          <w:lang w:val="ro-RO" w:eastAsia="ar-SA"/>
        </w:rPr>
        <w:t xml:space="preserve">respectarea prevederilor H.C.J.C. nr. 152/22.05.2013 </w:t>
      </w:r>
      <w:r w:rsidRPr="003C5563">
        <w:rPr>
          <w:rFonts w:ascii="Trebuchet MS" w:eastAsia="SimSun" w:hAnsi="Trebuchet MS"/>
          <w:i/>
          <w:kern w:val="24"/>
          <w:lang w:val="ro-RO" w:eastAsia="ar-SA"/>
        </w:rPr>
        <w:t>privind stabilirea suprafetelor minime de spatii verzi si a numarului minim de arbusti, arbori, plante decorative si flori aferente constructiilor realizate pe teritoriul administrativ al judetului Constanta</w:t>
      </w:r>
      <w:r w:rsidRPr="003C5563">
        <w:rPr>
          <w:rFonts w:ascii="Trebuchet MS" w:eastAsia="SimSun" w:hAnsi="Trebuchet MS"/>
          <w:kern w:val="24"/>
          <w:lang w:val="ro-RO" w:eastAsia="ar-SA"/>
        </w:rPr>
        <w:t>;</w:t>
      </w:r>
    </w:p>
    <w:p w:rsidR="00AE7CE1" w:rsidRPr="003C5563" w:rsidRDefault="00AE7CE1" w:rsidP="00AE7CE1">
      <w:pPr>
        <w:pStyle w:val="TextnormalCharCaracter"/>
        <w:numPr>
          <w:ilvl w:val="0"/>
          <w:numId w:val="29"/>
        </w:numPr>
        <w:autoSpaceDE w:val="0"/>
        <w:autoSpaceDN w:val="0"/>
        <w:spacing w:before="0" w:after="0" w:line="240" w:lineRule="auto"/>
        <w:ind w:right="51"/>
        <w:textAlignment w:val="auto"/>
        <w:rPr>
          <w:rFonts w:ascii="Trebuchet MS" w:hAnsi="Trebuchet MS"/>
          <w:lang w:val="ro-RO"/>
        </w:rPr>
      </w:pPr>
      <w:r w:rsidRPr="003C5563">
        <w:rPr>
          <w:rFonts w:ascii="Trebuchet MS" w:hAnsi="Trebuchet MS"/>
          <w:bCs/>
          <w:lang w:val="ro-RO"/>
        </w:rPr>
        <w:t xml:space="preserve">în conformitate cu prevederile Legii nr. 292/2018, alin. (3) si (4), la finalizarea lucrărilor se va notifica APM Constanța, in vederea </w:t>
      </w:r>
      <w:r w:rsidRPr="003C5563">
        <w:rPr>
          <w:rFonts w:ascii="Trebuchet MS" w:hAnsi="Trebuchet MS"/>
        </w:rPr>
        <w:t>verificării respectarii prevederilor deciziei etapei de încadrare; Procesul-verbal întocmit în aceasta situaţie se anexează şi face parte integrantă din procesul-verbal de recepţie la terminarea lucrărilor;</w:t>
      </w:r>
    </w:p>
    <w:p w:rsidR="00AE7CE1" w:rsidRPr="003C5563" w:rsidRDefault="00AE7CE1" w:rsidP="00AE7CE1">
      <w:pPr>
        <w:numPr>
          <w:ilvl w:val="0"/>
          <w:numId w:val="29"/>
        </w:numPr>
        <w:autoSpaceDE w:val="0"/>
        <w:autoSpaceDN w:val="0"/>
        <w:adjustRightInd w:val="0"/>
        <w:spacing w:after="0" w:line="240" w:lineRule="auto"/>
        <w:jc w:val="both"/>
        <w:rPr>
          <w:rFonts w:ascii="Trebuchet MS" w:hAnsi="Trebuchet MS"/>
          <w:lang w:val="ro-RO"/>
        </w:rPr>
      </w:pPr>
      <w:proofErr w:type="gramStart"/>
      <w:r w:rsidRPr="003C5563">
        <w:rPr>
          <w:rFonts w:ascii="Trebuchet MS" w:hAnsi="Trebuchet MS"/>
        </w:rPr>
        <w:t>titularul</w:t>
      </w:r>
      <w:proofErr w:type="gramEnd"/>
      <w:r w:rsidRPr="003C5563">
        <w:rPr>
          <w:rFonts w:ascii="Trebuchet MS" w:hAnsi="Trebuchet MS"/>
        </w:rPr>
        <w:t xml:space="preserve"> proiectului are obligaţia de a notifica în scris autoritatea competentă pentru protecţia mediului despre orice modificare sau extindere a proiectului survenită după emiterea deciziei etapei de încadrare şi anterior emiterii aprobării de dezvoltare.</w:t>
      </w:r>
    </w:p>
    <w:p w:rsidR="00AE7CE1" w:rsidRPr="003C5563" w:rsidRDefault="00AE7CE1" w:rsidP="00AE7CE1">
      <w:pPr>
        <w:autoSpaceDE w:val="0"/>
        <w:autoSpaceDN w:val="0"/>
        <w:adjustRightInd w:val="0"/>
        <w:spacing w:after="0" w:line="240" w:lineRule="auto"/>
        <w:jc w:val="both"/>
        <w:rPr>
          <w:rFonts w:ascii="Trebuchet MS" w:hAnsi="Trebuchet MS"/>
          <w:b/>
          <w:i/>
          <w:lang w:val="ro-RO"/>
        </w:rPr>
      </w:pPr>
    </w:p>
    <w:p w:rsidR="00AE7CE1" w:rsidRPr="003C5563" w:rsidRDefault="00AE7CE1" w:rsidP="00AE7CE1">
      <w:pPr>
        <w:autoSpaceDE w:val="0"/>
        <w:autoSpaceDN w:val="0"/>
        <w:adjustRightInd w:val="0"/>
        <w:spacing w:after="0" w:line="240" w:lineRule="auto"/>
        <w:ind w:left="720"/>
        <w:jc w:val="both"/>
        <w:rPr>
          <w:rFonts w:ascii="Trebuchet MS" w:hAnsi="Trebuchet MS"/>
          <w:b/>
          <w:i/>
          <w:lang w:val="ro-RO"/>
        </w:rPr>
      </w:pPr>
      <w:r w:rsidRPr="003C5563">
        <w:rPr>
          <w:rFonts w:ascii="Trebuchet MS" w:hAnsi="Trebuchet MS"/>
          <w:b/>
          <w:i/>
          <w:lang w:val="ro-RO"/>
        </w:rPr>
        <w:t xml:space="preserve">La finalizarea lucrarilor se va inainta la APM Constanta raportarea privind evidenta </w:t>
      </w:r>
    </w:p>
    <w:p w:rsidR="00AE7CE1" w:rsidRPr="003C5563" w:rsidRDefault="00AE7CE1" w:rsidP="00AE7CE1">
      <w:pPr>
        <w:autoSpaceDE w:val="0"/>
        <w:autoSpaceDN w:val="0"/>
        <w:adjustRightInd w:val="0"/>
        <w:spacing w:after="0" w:line="240" w:lineRule="auto"/>
        <w:jc w:val="both"/>
        <w:rPr>
          <w:rFonts w:ascii="Trebuchet MS" w:hAnsi="Trebuchet MS"/>
          <w:b/>
          <w:i/>
          <w:lang w:val="ro-RO"/>
        </w:rPr>
      </w:pPr>
      <w:r w:rsidRPr="003C5563">
        <w:rPr>
          <w:rFonts w:ascii="Trebuchet MS" w:hAnsi="Trebuchet MS"/>
          <w:b/>
          <w:i/>
          <w:lang w:val="ro-RO"/>
        </w:rPr>
        <w:t>deseurilor generate ca urmare a desfasurarii lucrarilor de construire.</w:t>
      </w:r>
    </w:p>
    <w:p w:rsidR="00AE7CE1" w:rsidRPr="003C5563" w:rsidRDefault="00AE7CE1" w:rsidP="00AE7CE1">
      <w:pPr>
        <w:autoSpaceDE w:val="0"/>
        <w:autoSpaceDN w:val="0"/>
        <w:adjustRightInd w:val="0"/>
        <w:spacing w:after="0" w:line="240" w:lineRule="auto"/>
        <w:jc w:val="both"/>
        <w:rPr>
          <w:rFonts w:ascii="Trebuchet MS" w:hAnsi="Trebuchet MS"/>
          <w:b/>
        </w:rPr>
      </w:pPr>
    </w:p>
    <w:p w:rsidR="00AE7CE1" w:rsidRPr="003C5563" w:rsidRDefault="00AE7CE1" w:rsidP="00AE7CE1">
      <w:pPr>
        <w:autoSpaceDE w:val="0"/>
        <w:autoSpaceDN w:val="0"/>
        <w:adjustRightInd w:val="0"/>
        <w:spacing w:after="0" w:line="240" w:lineRule="auto"/>
        <w:jc w:val="both"/>
        <w:rPr>
          <w:rFonts w:ascii="Trebuchet MS" w:hAnsi="Trebuchet MS"/>
          <w:b/>
        </w:rPr>
      </w:pPr>
      <w:r w:rsidRPr="003C5563">
        <w:rPr>
          <w:rFonts w:ascii="Trebuchet MS" w:hAnsi="Trebuchet MS"/>
          <w:b/>
        </w:rPr>
        <w:t xml:space="preserve">    </w:t>
      </w:r>
      <w:r w:rsidRPr="003C5563">
        <w:rPr>
          <w:rFonts w:ascii="Trebuchet MS" w:hAnsi="Trebuchet MS"/>
          <w: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E7CE1" w:rsidRPr="003C5563" w:rsidRDefault="00AE7CE1" w:rsidP="00AE7CE1">
      <w:pPr>
        <w:autoSpaceDE w:val="0"/>
        <w:autoSpaceDN w:val="0"/>
        <w:adjustRightInd w:val="0"/>
        <w:spacing w:after="0" w:line="240" w:lineRule="auto"/>
        <w:jc w:val="both"/>
        <w:rPr>
          <w:rFonts w:ascii="Trebuchet MS" w:hAnsi="Trebuchet MS"/>
        </w:rPr>
      </w:pPr>
      <w:r w:rsidRPr="003C5563">
        <w:rPr>
          <w:rFonts w:ascii="Trebuchet MS" w:hAnsi="Trebuchet MS"/>
        </w:rPr>
        <w:t xml:space="preserve">    </w:t>
      </w:r>
      <w:r w:rsidRPr="003C5563">
        <w:rPr>
          <w:rFonts w:ascii="Trebuchet MS" w:hAnsi="Trebuchet MS"/>
        </w:rPr>
        <w:tab/>
      </w:r>
      <w:proofErr w:type="gramStart"/>
      <w:r w:rsidRPr="003C5563">
        <w:rPr>
          <w:rFonts w:ascii="Trebuchet MS"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3C5563">
        <w:rPr>
          <w:rFonts w:ascii="Trebuchet MS" w:hAnsi="Trebuchet MS"/>
        </w:rPr>
        <w:t xml:space="preserve"> </w:t>
      </w:r>
      <w:proofErr w:type="gramStart"/>
      <w:r w:rsidRPr="003C5563">
        <w:rPr>
          <w:rFonts w:ascii="Trebuchet MS" w:hAnsi="Trebuchet MS"/>
        </w:rPr>
        <w:t>554/2004</w:t>
      </w:r>
      <w:proofErr w:type="gramEnd"/>
      <w:r w:rsidRPr="003C5563">
        <w:rPr>
          <w:rFonts w:ascii="Trebuchet MS" w:hAnsi="Trebuchet MS"/>
        </w:rPr>
        <w:t>, cu modificările şi completările ulterioare.</w:t>
      </w:r>
    </w:p>
    <w:p w:rsidR="00AE7CE1" w:rsidRPr="003C5563" w:rsidRDefault="00AE7CE1" w:rsidP="00AE7CE1">
      <w:pPr>
        <w:autoSpaceDE w:val="0"/>
        <w:autoSpaceDN w:val="0"/>
        <w:adjustRightInd w:val="0"/>
        <w:spacing w:after="0" w:line="240" w:lineRule="auto"/>
        <w:jc w:val="both"/>
        <w:rPr>
          <w:rFonts w:ascii="Trebuchet MS" w:hAnsi="Trebuchet MS"/>
        </w:rPr>
      </w:pPr>
      <w:r w:rsidRPr="003C5563">
        <w:rPr>
          <w:rFonts w:ascii="Trebuchet MS" w:hAnsi="Trebuchet MS"/>
        </w:rPr>
        <w:t xml:space="preserve">    </w:t>
      </w:r>
      <w:r w:rsidRPr="003C5563">
        <w:rPr>
          <w:rFonts w:ascii="Trebuchet MS" w:hAnsi="Trebuchet MS"/>
        </w:rPr>
        <w:tab/>
        <w:t xml:space="preserve">Se poate adresa instanţei de contencios administrativ competente şi orice organizaţie neguvernamentală care îndeplineşte condiţiile prevăzute la art. </w:t>
      </w:r>
      <w:proofErr w:type="gramStart"/>
      <w:r w:rsidRPr="003C5563">
        <w:rPr>
          <w:rFonts w:ascii="Trebuchet MS" w:hAnsi="Trebuchet MS"/>
        </w:rPr>
        <w:t>2</w:t>
      </w:r>
      <w:proofErr w:type="gramEnd"/>
      <w:r w:rsidRPr="003C5563">
        <w:rPr>
          <w:rFonts w:ascii="Trebuchet MS" w:hAnsi="Trebuchet MS"/>
        </w:rPr>
        <w:t xml:space="preserve"> din Legea nr. </w:t>
      </w:r>
      <w:proofErr w:type="gramStart"/>
      <w:r w:rsidRPr="003C5563">
        <w:rPr>
          <w:rFonts w:ascii="Trebuchet MS" w:hAnsi="Trebuchet MS"/>
        </w:rPr>
        <w:t>292/2018</w:t>
      </w:r>
      <w:proofErr w:type="gramEnd"/>
      <w:r w:rsidRPr="003C5563">
        <w:rPr>
          <w:rFonts w:ascii="Trebuchet MS" w:hAnsi="Trebuchet MS"/>
        </w:rPr>
        <w:t xml:space="preserve"> privind evaluarea impactului anumitor proiecte publice şi private asupra mediului, considerându-se că acestea sunt vătămate într-un drept al lor sau într-un interes legitim.</w:t>
      </w:r>
    </w:p>
    <w:p w:rsidR="00AE7CE1" w:rsidRPr="003C5563" w:rsidRDefault="00AE7CE1" w:rsidP="00AE7CE1">
      <w:pPr>
        <w:autoSpaceDE w:val="0"/>
        <w:autoSpaceDN w:val="0"/>
        <w:adjustRightInd w:val="0"/>
        <w:spacing w:after="0" w:line="240" w:lineRule="auto"/>
        <w:jc w:val="both"/>
        <w:rPr>
          <w:rFonts w:ascii="Trebuchet MS" w:hAnsi="Trebuchet MS"/>
        </w:rPr>
      </w:pPr>
      <w:r w:rsidRPr="003C5563">
        <w:rPr>
          <w:rFonts w:ascii="Trebuchet MS" w:hAnsi="Trebuchet MS"/>
        </w:rPr>
        <w:t xml:space="preserve">    </w:t>
      </w:r>
      <w:r w:rsidRPr="003C5563">
        <w:rPr>
          <w:rFonts w:ascii="Trebuchet MS" w:hAnsi="Trebuchet MS"/>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E7CE1" w:rsidRPr="003C5563" w:rsidRDefault="00AE7CE1" w:rsidP="00AE7CE1">
      <w:pPr>
        <w:autoSpaceDE w:val="0"/>
        <w:autoSpaceDN w:val="0"/>
        <w:adjustRightInd w:val="0"/>
        <w:spacing w:after="0" w:line="240" w:lineRule="auto"/>
        <w:jc w:val="both"/>
        <w:rPr>
          <w:rFonts w:ascii="Trebuchet MS" w:hAnsi="Trebuchet MS"/>
        </w:rPr>
      </w:pPr>
      <w:r w:rsidRPr="003C5563">
        <w:rPr>
          <w:rFonts w:ascii="Trebuchet MS" w:hAnsi="Trebuchet MS"/>
        </w:rPr>
        <w:lastRenderedPageBreak/>
        <w:t xml:space="preserve">   </w:t>
      </w:r>
      <w:r w:rsidRPr="003C5563">
        <w:rPr>
          <w:rFonts w:ascii="Trebuchet MS" w:hAnsi="Trebuchet MS"/>
        </w:rPr>
        <w:tab/>
        <w:t xml:space="preserve"> Înainte de a se adresa instanţei de contencios administrativ competente, </w:t>
      </w:r>
      <w:proofErr w:type="gramStart"/>
      <w:r w:rsidRPr="003C5563">
        <w:rPr>
          <w:rFonts w:ascii="Trebuchet MS" w:hAnsi="Trebuchet MS"/>
        </w:rPr>
        <w:t>persoanele prevăzute la art</w:t>
      </w:r>
      <w:proofErr w:type="gramEnd"/>
      <w:r w:rsidRPr="003C5563">
        <w:rPr>
          <w:rFonts w:ascii="Trebuchet MS" w:hAnsi="Trebuchet MS"/>
        </w:rPr>
        <w:t xml:space="preserve">. </w:t>
      </w:r>
      <w:proofErr w:type="gramStart"/>
      <w:r w:rsidRPr="003C5563">
        <w:rPr>
          <w:rFonts w:ascii="Trebuchet MS" w:hAnsi="Trebuchet MS"/>
        </w:rPr>
        <w:t>21</w:t>
      </w:r>
      <w:proofErr w:type="gramEnd"/>
      <w:r w:rsidRPr="003C5563">
        <w:rPr>
          <w:rFonts w:ascii="Trebuchet MS" w:hAnsi="Trebuchet MS"/>
        </w:rPr>
        <w:t xml:space="preserve"> din Legea nr. 292/2018, privind evaluarea impactului anumitor proiecte publice şi private asupra mediului au obligaţia </w:t>
      </w:r>
      <w:proofErr w:type="gramStart"/>
      <w:r w:rsidRPr="003C5563">
        <w:rPr>
          <w:rFonts w:ascii="Trebuchet MS" w:hAnsi="Trebuchet MS"/>
        </w:rPr>
        <w:t>să</w:t>
      </w:r>
      <w:proofErr w:type="gramEnd"/>
      <w:r w:rsidRPr="003C5563">
        <w:rPr>
          <w:rFonts w:ascii="Trebuchet MS" w:hAnsi="Trebuchet MS"/>
        </w:rPr>
        <w:t xml:space="preserve"> solicite autorităţii publice emitente a deciziei prevăzute la art. </w:t>
      </w:r>
      <w:proofErr w:type="gramStart"/>
      <w:r w:rsidRPr="003C5563">
        <w:rPr>
          <w:rFonts w:ascii="Trebuchet MS" w:hAnsi="Trebuchet MS"/>
        </w:rPr>
        <w:t>21</w:t>
      </w:r>
      <w:proofErr w:type="gramEnd"/>
      <w:r w:rsidRPr="003C5563">
        <w:rPr>
          <w:rFonts w:ascii="Trebuchet MS" w:hAnsi="Trebuchet MS"/>
        </w:rPr>
        <w:t xml:space="preserve"> alin. (3) </w:t>
      </w:r>
      <w:proofErr w:type="gramStart"/>
      <w:r w:rsidRPr="003C5563">
        <w:rPr>
          <w:rFonts w:ascii="Trebuchet MS" w:hAnsi="Trebuchet MS"/>
        </w:rPr>
        <w:t>sau</w:t>
      </w:r>
      <w:proofErr w:type="gramEnd"/>
      <w:r w:rsidRPr="003C5563">
        <w:rPr>
          <w:rFonts w:ascii="Trebuchet MS" w:hAnsi="Trebuchet MS"/>
        </w:rPr>
        <w:t xml:space="preserve"> autorităţii ierarhic superioare revocarea, în tot sau în parte, a respectivei decizii. Solicitarea trebuie înregistrată în termen de 30 de zile de la data aducerii la cunoştinţa publicului a deciziei.</w:t>
      </w:r>
    </w:p>
    <w:p w:rsidR="00AE7CE1" w:rsidRPr="003C5563" w:rsidRDefault="00AE7CE1" w:rsidP="00AE7CE1">
      <w:pPr>
        <w:autoSpaceDE w:val="0"/>
        <w:autoSpaceDN w:val="0"/>
        <w:adjustRightInd w:val="0"/>
        <w:spacing w:after="0" w:line="240" w:lineRule="auto"/>
        <w:jc w:val="both"/>
        <w:rPr>
          <w:rFonts w:ascii="Trebuchet MS" w:hAnsi="Trebuchet MS"/>
        </w:rPr>
      </w:pPr>
      <w:r w:rsidRPr="003C5563">
        <w:rPr>
          <w:rFonts w:ascii="Trebuchet MS" w:hAnsi="Trebuchet MS"/>
        </w:rPr>
        <w:t xml:space="preserve">   </w:t>
      </w:r>
      <w:r w:rsidRPr="003C5563">
        <w:rPr>
          <w:rFonts w:ascii="Trebuchet MS" w:hAnsi="Trebuchet MS"/>
        </w:rPr>
        <w:tab/>
        <w:t xml:space="preserve"> Autoritatea publică emitentă are obligaţia de </w:t>
      </w:r>
      <w:proofErr w:type="gramStart"/>
      <w:r w:rsidRPr="003C5563">
        <w:rPr>
          <w:rFonts w:ascii="Trebuchet MS" w:hAnsi="Trebuchet MS"/>
        </w:rPr>
        <w:t>a</w:t>
      </w:r>
      <w:proofErr w:type="gramEnd"/>
      <w:r w:rsidRPr="003C5563">
        <w:rPr>
          <w:rFonts w:ascii="Trebuchet MS" w:hAnsi="Trebuchet MS"/>
        </w:rPr>
        <w:t xml:space="preserve"> răspunde la plângerea prealabilă prevăzută la art. </w:t>
      </w:r>
      <w:proofErr w:type="gramStart"/>
      <w:r w:rsidRPr="003C5563">
        <w:rPr>
          <w:rFonts w:ascii="Trebuchet MS" w:hAnsi="Trebuchet MS"/>
        </w:rPr>
        <w:t>22</w:t>
      </w:r>
      <w:proofErr w:type="gramEnd"/>
      <w:r w:rsidRPr="003C5563">
        <w:rPr>
          <w:rFonts w:ascii="Trebuchet MS" w:hAnsi="Trebuchet MS"/>
        </w:rPr>
        <w:t xml:space="preserve"> alin. (1) </w:t>
      </w:r>
      <w:proofErr w:type="gramStart"/>
      <w:r w:rsidRPr="003C5563">
        <w:rPr>
          <w:rFonts w:ascii="Trebuchet MS" w:hAnsi="Trebuchet MS"/>
        </w:rPr>
        <w:t>în</w:t>
      </w:r>
      <w:proofErr w:type="gramEnd"/>
      <w:r w:rsidRPr="003C5563">
        <w:rPr>
          <w:rFonts w:ascii="Trebuchet MS" w:hAnsi="Trebuchet MS"/>
        </w:rPr>
        <w:t xml:space="preserve"> termen de 30 de zile de la data înregistrării acesteia la acea autoritate.</w:t>
      </w:r>
    </w:p>
    <w:p w:rsidR="00AE7CE1" w:rsidRPr="003C5563" w:rsidRDefault="00AE7CE1" w:rsidP="00AE7CE1">
      <w:pPr>
        <w:autoSpaceDE w:val="0"/>
        <w:autoSpaceDN w:val="0"/>
        <w:adjustRightInd w:val="0"/>
        <w:spacing w:after="0" w:line="240" w:lineRule="auto"/>
        <w:jc w:val="both"/>
        <w:rPr>
          <w:rFonts w:ascii="Trebuchet MS" w:hAnsi="Trebuchet MS"/>
        </w:rPr>
      </w:pPr>
      <w:r w:rsidRPr="003C5563">
        <w:rPr>
          <w:rFonts w:ascii="Trebuchet MS" w:hAnsi="Trebuchet MS"/>
        </w:rPr>
        <w:t xml:space="preserve">   </w:t>
      </w:r>
      <w:r w:rsidRPr="003C5563">
        <w:rPr>
          <w:rFonts w:ascii="Trebuchet MS" w:hAnsi="Trebuchet MS"/>
        </w:rPr>
        <w:tab/>
        <w:t xml:space="preserve"> Procedura de soluţionare a plângerii prealabile prevăzută la art. </w:t>
      </w:r>
      <w:proofErr w:type="gramStart"/>
      <w:r w:rsidRPr="003C5563">
        <w:rPr>
          <w:rFonts w:ascii="Trebuchet MS" w:hAnsi="Trebuchet MS"/>
        </w:rPr>
        <w:t>22</w:t>
      </w:r>
      <w:proofErr w:type="gramEnd"/>
      <w:r w:rsidRPr="003C5563">
        <w:rPr>
          <w:rFonts w:ascii="Trebuchet MS" w:hAnsi="Trebuchet MS"/>
        </w:rPr>
        <w:t xml:space="preserve"> alin. (1) </w:t>
      </w:r>
      <w:proofErr w:type="gramStart"/>
      <w:r w:rsidRPr="003C5563">
        <w:rPr>
          <w:rFonts w:ascii="Trebuchet MS" w:hAnsi="Trebuchet MS"/>
        </w:rPr>
        <w:t>este</w:t>
      </w:r>
      <w:proofErr w:type="gramEnd"/>
      <w:r w:rsidRPr="003C5563">
        <w:rPr>
          <w:rFonts w:ascii="Trebuchet MS" w:hAnsi="Trebuchet MS"/>
        </w:rPr>
        <w:t xml:space="preserve"> gratuită şi trebuie să fie echitabilă, rapidă şi corectă.</w:t>
      </w:r>
    </w:p>
    <w:p w:rsidR="00AE7CE1" w:rsidRPr="003C5563" w:rsidRDefault="00AE7CE1" w:rsidP="00AE7CE1">
      <w:pPr>
        <w:pStyle w:val="Indentcorptext3"/>
        <w:spacing w:after="0"/>
        <w:ind w:left="0" w:firstLine="708"/>
        <w:jc w:val="both"/>
        <w:rPr>
          <w:rFonts w:ascii="Trebuchet MS" w:hAnsi="Trebuchet MS"/>
          <w:sz w:val="22"/>
          <w:szCs w:val="22"/>
        </w:rPr>
      </w:pPr>
      <w:r w:rsidRPr="003C5563">
        <w:rPr>
          <w:rFonts w:ascii="Trebuchet MS" w:hAnsi="Trebuchet MS"/>
          <w:sz w:val="22"/>
          <w:szCs w:val="22"/>
        </w:rPr>
        <w:t xml:space="preserve">  Prezenta decizie poate fi contestată în conformitate cu prevederile Legii nr. </w:t>
      </w:r>
      <w:proofErr w:type="gramStart"/>
      <w:r w:rsidRPr="003C5563">
        <w:rPr>
          <w:rFonts w:ascii="Trebuchet MS" w:hAnsi="Trebuchet MS"/>
          <w:sz w:val="22"/>
          <w:szCs w:val="22"/>
        </w:rPr>
        <w:t>292/2018</w:t>
      </w:r>
      <w:proofErr w:type="gramEnd"/>
      <w:r w:rsidRPr="003C5563">
        <w:rPr>
          <w:rFonts w:ascii="Trebuchet MS" w:hAnsi="Trebuchet MS"/>
          <w:sz w:val="22"/>
          <w:szCs w:val="22"/>
        </w:rPr>
        <w:t xml:space="preserve">, privind evaluarea impactului anumitor proiecte publice şi private asupra mediului şi ale Legii nr. </w:t>
      </w:r>
      <w:proofErr w:type="gramStart"/>
      <w:r w:rsidRPr="003C5563">
        <w:rPr>
          <w:rFonts w:ascii="Trebuchet MS" w:hAnsi="Trebuchet MS"/>
          <w:sz w:val="22"/>
          <w:szCs w:val="22"/>
        </w:rPr>
        <w:t>554/2004</w:t>
      </w:r>
      <w:proofErr w:type="gramEnd"/>
      <w:r w:rsidRPr="003C5563">
        <w:rPr>
          <w:rFonts w:ascii="Trebuchet MS" w:hAnsi="Trebuchet MS"/>
          <w:sz w:val="22"/>
          <w:szCs w:val="22"/>
        </w:rPr>
        <w:t>, cu modificările şi completările ulterioare.</w:t>
      </w:r>
    </w:p>
    <w:p w:rsidR="00AE7CE1" w:rsidRPr="003C5563" w:rsidRDefault="00AE7CE1" w:rsidP="00AE7CE1">
      <w:pPr>
        <w:spacing w:after="0" w:line="240" w:lineRule="auto"/>
        <w:rPr>
          <w:rFonts w:ascii="Trebuchet MS" w:hAnsi="Trebuchet MS"/>
          <w:b/>
          <w:bCs/>
        </w:rPr>
      </w:pPr>
      <w:r w:rsidRPr="003C5563">
        <w:rPr>
          <w:rFonts w:ascii="Trebuchet MS" w:hAnsi="Trebuchet MS"/>
          <w:b/>
          <w:bCs/>
        </w:rPr>
        <w:t xml:space="preserve">            </w:t>
      </w:r>
    </w:p>
    <w:p w:rsidR="00AE7CE1" w:rsidRPr="003C5563" w:rsidRDefault="00AE7CE1" w:rsidP="00F26F82">
      <w:pPr>
        <w:spacing w:after="0" w:line="240" w:lineRule="auto"/>
        <w:rPr>
          <w:rFonts w:ascii="Trebuchet MS" w:hAnsi="Trebuchet MS"/>
          <w:b/>
        </w:rPr>
      </w:pPr>
      <w:r w:rsidRPr="003C5563">
        <w:rPr>
          <w:rFonts w:ascii="Trebuchet MS" w:hAnsi="Trebuchet MS"/>
          <w:b/>
          <w:bCs/>
        </w:rPr>
        <w:t xml:space="preserve">  </w:t>
      </w:r>
    </w:p>
    <w:p w:rsidR="00A33CC5" w:rsidRPr="003C5563" w:rsidRDefault="00A33CC5" w:rsidP="00AE7CE1">
      <w:pPr>
        <w:autoSpaceDE w:val="0"/>
        <w:autoSpaceDN w:val="0"/>
        <w:adjustRightInd w:val="0"/>
        <w:spacing w:after="0" w:line="240" w:lineRule="auto"/>
        <w:jc w:val="both"/>
        <w:rPr>
          <w:rFonts w:ascii="Trebuchet MS" w:hAnsi="Trebuchet MS"/>
          <w:highlight w:val="yellow"/>
          <w:lang w:val="ro-RO"/>
        </w:rPr>
      </w:pPr>
    </w:p>
    <w:p w:rsidR="00A33CC5" w:rsidRPr="003C5563" w:rsidRDefault="00A33CC5" w:rsidP="00A33CC5">
      <w:pPr>
        <w:autoSpaceDE w:val="0"/>
        <w:autoSpaceDN w:val="0"/>
        <w:adjustRightInd w:val="0"/>
        <w:spacing w:after="0" w:line="240" w:lineRule="auto"/>
        <w:jc w:val="both"/>
        <w:rPr>
          <w:rFonts w:ascii="Trebuchet MS" w:hAnsi="Trebuchet MS"/>
          <w:highlight w:val="yellow"/>
          <w:lang w:val="ro-RO"/>
        </w:rPr>
      </w:pPr>
    </w:p>
    <w:p w:rsidR="00A33CC5" w:rsidRPr="003C5563" w:rsidRDefault="00A33CC5" w:rsidP="00A33CC5">
      <w:pPr>
        <w:autoSpaceDE w:val="0"/>
        <w:autoSpaceDN w:val="0"/>
        <w:adjustRightInd w:val="0"/>
        <w:spacing w:after="0" w:line="240" w:lineRule="auto"/>
        <w:jc w:val="both"/>
        <w:rPr>
          <w:rFonts w:ascii="Trebuchet MS" w:hAnsi="Trebuchet MS"/>
          <w:highlight w:val="yellow"/>
          <w:lang w:val="ro-RO"/>
        </w:rPr>
      </w:pPr>
    </w:p>
    <w:p w:rsidR="009A4E03" w:rsidRDefault="009A4E03" w:rsidP="009A4E03">
      <w:pPr>
        <w:spacing w:after="0" w:line="240" w:lineRule="auto"/>
        <w:jc w:val="both"/>
        <w:rPr>
          <w:rFonts w:ascii="Trebuchet MS" w:hAnsi="Trebuchet MS"/>
          <w:lang w:val="ro-RO"/>
        </w:rPr>
      </w:pPr>
      <w:r>
        <w:rPr>
          <w:rFonts w:ascii="Trebuchet MS" w:hAnsi="Trebuchet MS"/>
          <w:lang w:val="ro-RO"/>
        </w:rPr>
        <w:t>DIRECTOR EXECUTIV,                                                                ŞEF SERVICIU A.A.A.,</w:t>
      </w:r>
    </w:p>
    <w:p w:rsidR="009A4E03" w:rsidRDefault="009A4E03" w:rsidP="009A4E03">
      <w:pPr>
        <w:spacing w:after="0" w:line="240" w:lineRule="auto"/>
        <w:rPr>
          <w:rFonts w:ascii="Trebuchet MS" w:hAnsi="Trebuchet MS"/>
          <w:lang w:val="ro-RO"/>
        </w:rPr>
      </w:pPr>
      <w:r>
        <w:rPr>
          <w:rFonts w:ascii="Trebuchet MS" w:hAnsi="Trebuchet MS"/>
          <w:lang w:val="ro-RO"/>
        </w:rPr>
        <w:t>Celzin LATIF                                                                              Lavinia-Monica ZECA</w:t>
      </w:r>
    </w:p>
    <w:p w:rsidR="009A4E03" w:rsidRDefault="009A4E03" w:rsidP="009A4E03">
      <w:pPr>
        <w:spacing w:after="0" w:line="240" w:lineRule="auto"/>
        <w:rPr>
          <w:rFonts w:ascii="Trebuchet MS" w:hAnsi="Trebuchet MS"/>
          <w:lang w:val="ro-RO"/>
        </w:rPr>
      </w:pPr>
    </w:p>
    <w:p w:rsidR="009A4E03" w:rsidRDefault="009A4E03" w:rsidP="009A4E03">
      <w:pPr>
        <w:spacing w:after="0" w:line="240" w:lineRule="auto"/>
        <w:rPr>
          <w:rFonts w:ascii="Trebuchet MS" w:hAnsi="Trebuchet MS"/>
          <w:lang w:val="ro-RO"/>
        </w:rPr>
      </w:pPr>
    </w:p>
    <w:p w:rsidR="009A4E03" w:rsidRDefault="009A4E03" w:rsidP="009A4E03">
      <w:pPr>
        <w:spacing w:after="0" w:line="240" w:lineRule="auto"/>
        <w:rPr>
          <w:rFonts w:ascii="Trebuchet MS" w:hAnsi="Trebuchet MS"/>
          <w:lang w:val="ro-RO"/>
        </w:rPr>
      </w:pPr>
      <w:r>
        <w:rPr>
          <w:rFonts w:ascii="Trebuchet MS" w:hAnsi="Trebuchet MS"/>
          <w:lang w:val="ro-RO"/>
        </w:rPr>
        <w:t xml:space="preserve">                                                                                        </w:t>
      </w:r>
      <w:r>
        <w:rPr>
          <w:rFonts w:ascii="Trebuchet MS" w:hAnsi="Trebuchet MS"/>
          <w:lang w:val="ro-RO"/>
        </w:rPr>
        <w:tab/>
        <w:t xml:space="preserve">                  Întocmit,                </w:t>
      </w:r>
    </w:p>
    <w:p w:rsidR="009A4E03" w:rsidRDefault="009A4E03" w:rsidP="009A4E03">
      <w:pPr>
        <w:spacing w:after="0" w:line="240" w:lineRule="auto"/>
        <w:rPr>
          <w:rFonts w:ascii="Trebuchet MS" w:hAnsi="Trebuchet MS"/>
          <w:lang w:val="ro-RO"/>
        </w:rPr>
      </w:pPr>
      <w:r>
        <w:rPr>
          <w:rFonts w:ascii="Trebuchet MS" w:hAnsi="Trebuchet MS"/>
          <w:lang w:val="ro-RO"/>
        </w:rPr>
        <w:t xml:space="preserve">                                                                                                 Consilier Otilia Liana ISPAS</w:t>
      </w:r>
    </w:p>
    <w:p w:rsidR="009A4E03" w:rsidRDefault="009A4E03" w:rsidP="009A4E03">
      <w:pPr>
        <w:spacing w:after="0" w:line="240" w:lineRule="auto"/>
        <w:rPr>
          <w:rFonts w:ascii="Trebuchet MS" w:hAnsi="Trebuchet MS"/>
          <w:lang w:val="ro-RO"/>
        </w:rPr>
      </w:pPr>
      <w:r>
        <w:rPr>
          <w:rFonts w:ascii="Trebuchet MS" w:hAnsi="Trebuchet MS"/>
          <w:lang w:val="ro-RO"/>
        </w:rPr>
        <w:t xml:space="preserve">    </w:t>
      </w:r>
    </w:p>
    <w:p w:rsidR="009A4E03" w:rsidRDefault="009A4E03" w:rsidP="009A4E03">
      <w:pPr>
        <w:spacing w:after="0" w:line="240" w:lineRule="auto"/>
        <w:rPr>
          <w:rFonts w:ascii="Trebuchet MS" w:hAnsi="Trebuchet MS"/>
          <w:lang w:val="ro-RO"/>
        </w:rPr>
      </w:pPr>
    </w:p>
    <w:p w:rsidR="00F26F82" w:rsidRPr="003C5563" w:rsidRDefault="00F26F82" w:rsidP="00A33CC5">
      <w:pPr>
        <w:spacing w:line="240" w:lineRule="auto"/>
        <w:jc w:val="both"/>
        <w:rPr>
          <w:rFonts w:ascii="Trebuchet MS" w:hAnsi="Trebuchet MS"/>
        </w:rPr>
      </w:pPr>
    </w:p>
    <w:p w:rsidR="00BC548C" w:rsidRPr="003C5563" w:rsidRDefault="00BC548C" w:rsidP="00A33CC5">
      <w:pPr>
        <w:spacing w:line="240" w:lineRule="auto"/>
        <w:jc w:val="both"/>
        <w:rPr>
          <w:rFonts w:ascii="Trebuchet MS" w:hAnsi="Trebuchet MS"/>
        </w:rPr>
      </w:pPr>
      <w:r w:rsidRPr="003C5563">
        <w:rPr>
          <w:rFonts w:ascii="Trebuchet MS" w:hAnsi="Trebuchet MS"/>
        </w:rPr>
        <w:t xml:space="preserve">Nota: redactat in </w:t>
      </w:r>
      <w:proofErr w:type="gramStart"/>
      <w:r w:rsidR="003548C9" w:rsidRPr="003C5563">
        <w:rPr>
          <w:rFonts w:ascii="Trebuchet MS" w:hAnsi="Trebuchet MS"/>
        </w:rPr>
        <w:t>3</w:t>
      </w:r>
      <w:r w:rsidRPr="003C5563">
        <w:rPr>
          <w:rFonts w:ascii="Trebuchet MS" w:hAnsi="Trebuchet MS"/>
        </w:rPr>
        <w:t>(</w:t>
      </w:r>
      <w:proofErr w:type="gramEnd"/>
      <w:r w:rsidR="003548C9" w:rsidRPr="003C5563">
        <w:rPr>
          <w:rFonts w:ascii="Trebuchet MS" w:hAnsi="Trebuchet MS"/>
        </w:rPr>
        <w:t>trei</w:t>
      </w:r>
      <w:r w:rsidRPr="003C5563">
        <w:rPr>
          <w:rFonts w:ascii="Trebuchet MS" w:hAnsi="Trebuchet MS"/>
        </w:rPr>
        <w:t>) exemplare.</w:t>
      </w:r>
    </w:p>
    <w:sectPr w:rsidR="00BC548C" w:rsidRPr="003C5563" w:rsidSect="00247B7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25" w:rsidRDefault="00BF6425" w:rsidP="0010560A">
      <w:pPr>
        <w:spacing w:after="0" w:line="240" w:lineRule="auto"/>
      </w:pPr>
      <w:r>
        <w:separator/>
      </w:r>
    </w:p>
  </w:endnote>
  <w:endnote w:type="continuationSeparator" w:id="0">
    <w:p w:rsidR="00BF6425" w:rsidRDefault="00BF642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8B" w:rsidRDefault="00141A8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Default="00E82948" w:rsidP="00E82948">
    <w:pPr>
      <w:spacing w:after="0"/>
    </w:pPr>
    <w:r w:rsidRPr="00FE7E6B">
      <w:rPr>
        <w:rFonts w:ascii="Trebuchet MS" w:hAnsi="Trebuchet MS"/>
        <w:noProof/>
        <w:sz w:val="18"/>
        <w:szCs w:val="18"/>
        <w:lang w:val="ro-RO" w:eastAsia="ro-RO"/>
      </w:rPr>
      <mc:AlternateContent>
        <mc:Choice Requires="wps">
          <w:drawing>
            <wp:anchor distT="0" distB="0" distL="114300" distR="114300" simplePos="0" relativeHeight="251655680"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78307B" w:rsidRPr="00414927" w:rsidRDefault="0078307B" w:rsidP="0078307B">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8752" behindDoc="0" locked="0" layoutInCell="1" allowOverlap="1" wp14:anchorId="7C7D36AC" wp14:editId="6AA75121">
              <wp:simplePos x="0" y="0"/>
              <wp:positionH relativeFrom="column">
                <wp:posOffset>-95250</wp:posOffset>
              </wp:positionH>
              <wp:positionV relativeFrom="paragraph">
                <wp:posOffset>-96520</wp:posOffset>
              </wp:positionV>
              <wp:extent cx="6248400" cy="635"/>
              <wp:effectExtent l="9525" t="12700" r="9525" b="152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D55C2"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606456392"/>
        <w:docPartObj>
          <w:docPartGallery w:val="Page Numbers (Bottom of Page)"/>
          <w:docPartUnique/>
        </w:docPartObj>
      </w:sdtPr>
      <w:sdtEndPr/>
      <w:sdtContent>
        <w:sdt>
          <w:sdtPr>
            <w:rPr>
              <w:rFonts w:ascii="Trebuchet MS" w:hAnsi="Trebuchet MS"/>
              <w:sz w:val="16"/>
              <w:szCs w:val="16"/>
            </w:rPr>
            <w:id w:val="-573276614"/>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8F0AD7">
              <w:rPr>
                <w:rFonts w:ascii="Trebuchet MS" w:hAnsi="Trebuchet MS"/>
                <w:b/>
                <w:bCs/>
                <w:noProof/>
                <w:sz w:val="16"/>
                <w:szCs w:val="16"/>
              </w:rPr>
              <w:t>8</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8F0AD7">
              <w:rPr>
                <w:rFonts w:ascii="Trebuchet MS" w:hAnsi="Trebuchet MS"/>
                <w:b/>
                <w:bCs/>
                <w:noProof/>
                <w:sz w:val="16"/>
                <w:szCs w:val="16"/>
              </w:rPr>
              <w:t>8</w:t>
            </w:r>
            <w:r w:rsidRPr="00414927">
              <w:rPr>
                <w:rFonts w:ascii="Trebuchet MS" w:hAnsi="Trebuchet MS"/>
                <w:b/>
                <w:bCs/>
                <w:sz w:val="16"/>
                <w:szCs w:val="16"/>
              </w:rPr>
              <w:fldChar w:fldCharType="end"/>
            </w:r>
          </w:sdtContent>
        </w:sdt>
      </w:sdtContent>
    </w:sdt>
  </w:p>
  <w:p w:rsidR="0078307B" w:rsidRPr="00414927" w:rsidRDefault="0078307B" w:rsidP="0078307B">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78307B" w:rsidRPr="00414927" w:rsidRDefault="0078307B" w:rsidP="0078307B">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eastAsia="Times New Roman"/>
        <w:color w:val="auto"/>
        <w:sz w:val="16"/>
        <w:szCs w:val="16"/>
        <w:u w:val="none"/>
        <w:lang w:val="en-US"/>
      </w:rPr>
      <w:t xml:space="preserve"> </w:t>
    </w:r>
    <w:hyperlink r:id="rId2" w:history="1">
      <w:r w:rsidRPr="0078307B">
        <w:rPr>
          <w:rStyle w:val="Hyperlink"/>
          <w:rFonts w:eastAsia="Times New Roman"/>
          <w:sz w:val="16"/>
          <w:szCs w:val="16"/>
          <w:u w:val="none"/>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78307B" w:rsidRPr="00414927" w:rsidTr="00A817D5">
      <w:trPr>
        <w:trHeight w:val="299"/>
      </w:trPr>
      <w:tc>
        <w:tcPr>
          <w:tcW w:w="8961" w:type="dxa"/>
          <w:shd w:val="clear" w:color="auto" w:fill="auto"/>
          <w:vAlign w:val="center"/>
        </w:tcPr>
        <w:p w:rsidR="0078307B" w:rsidRPr="00414927" w:rsidRDefault="0078307B"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7D459B" w:rsidRDefault="007D459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7728"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8F0AD7">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8F0AD7">
              <w:rPr>
                <w:rFonts w:ascii="Trebuchet MS" w:hAnsi="Trebuchet MS"/>
                <w:b/>
                <w:bCs/>
                <w:noProof/>
                <w:sz w:val="16"/>
                <w:szCs w:val="16"/>
              </w:rPr>
              <w:t>8</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Pr="0078307B">
      <w:rPr>
        <w:color w:val="auto"/>
        <w:sz w:val="16"/>
        <w:szCs w:val="16"/>
      </w:rPr>
      <w:t>:</w:t>
    </w:r>
    <w:r w:rsidR="007A571F" w:rsidRPr="0078307B">
      <w:rPr>
        <w:rStyle w:val="Hyperlink"/>
        <w:rFonts w:eastAsia="Times New Roman"/>
        <w:color w:val="auto"/>
        <w:sz w:val="16"/>
        <w:szCs w:val="16"/>
        <w:u w:val="none"/>
        <w:lang w:val="en-US"/>
      </w:rPr>
      <w:t xml:space="preserve"> </w:t>
    </w:r>
    <w:hyperlink r:id="rId2" w:history="1">
      <w:r w:rsidR="007A571F" w:rsidRPr="0078307B">
        <w:rPr>
          <w:rStyle w:val="Hyperlink"/>
          <w:rFonts w:eastAsia="Times New Roman"/>
          <w:sz w:val="16"/>
          <w:szCs w:val="16"/>
          <w:u w:val="none"/>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25" w:rsidRDefault="00BF6425" w:rsidP="0010560A">
      <w:pPr>
        <w:spacing w:after="0" w:line="240" w:lineRule="auto"/>
      </w:pPr>
      <w:r>
        <w:separator/>
      </w:r>
    </w:p>
  </w:footnote>
  <w:footnote w:type="continuationSeparator" w:id="0">
    <w:p w:rsidR="00BF6425" w:rsidRDefault="00BF6425"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8B" w:rsidRDefault="00141A8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8B" w:rsidRDefault="00141A8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BF6425"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6704;mso-position-horizontal-relative:text;mso-position-vertical-relative:text">
          <v:imagedata r:id="rId1" o:title=""/>
        </v:shape>
        <o:OLEObject Type="Embed" ProgID="CorelDRAW.Graphic.13" ShapeID="_x0000_s2077" DrawAspect="Content" ObjectID="_1771678540" r:id="rId2"/>
      </w:object>
    </w:r>
    <w:r w:rsidR="00232A0F">
      <w:rPr>
        <w:noProof/>
        <w:lang w:val="ro-RO" w:eastAsia="ro-RO"/>
      </w:rPr>
      <w:drawing>
        <wp:anchor distT="0" distB="0" distL="114300" distR="114300" simplePos="0" relativeHeight="251656704"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Pr="00414927" w:rsidRDefault="00C7266A"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7266A" w:rsidRPr="004075B3" w:rsidTr="00DC2B8B">
      <w:trPr>
        <w:trHeight w:val="692"/>
      </w:trPr>
      <w:tc>
        <w:tcPr>
          <w:tcW w:w="10031" w:type="dxa"/>
          <w:tcBorders>
            <w:top w:val="single" w:sz="8" w:space="0" w:color="000000"/>
            <w:bottom w:val="single" w:sz="8" w:space="0" w:color="000000"/>
          </w:tcBorders>
          <w:shd w:val="clear" w:color="auto" w:fill="auto"/>
          <w:vAlign w:val="center"/>
        </w:tcPr>
        <w:p w:rsidR="00C7266A" w:rsidRPr="007874D5" w:rsidRDefault="00C7266A"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sidR="00567B7B">
            <w:rPr>
              <w:rFonts w:ascii="Trebuchet MS" w:hAnsi="Trebuchet MS"/>
              <w:bCs/>
              <w:sz w:val="28"/>
              <w:szCs w:val="28"/>
              <w:lang w:val="fr-FR"/>
            </w:rPr>
            <w:t>CONSTANŢA</w:t>
          </w:r>
        </w:p>
      </w:tc>
    </w:tr>
  </w:tbl>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17E"/>
    <w:multiLevelType w:val="hybridMultilevel"/>
    <w:tmpl w:val="C250FD1E"/>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794E90"/>
    <w:multiLevelType w:val="multilevel"/>
    <w:tmpl w:val="FFFFFFFF"/>
    <w:lvl w:ilvl="0">
      <w:start w:val="1"/>
      <w:numFmt w:val="lowerLetter"/>
      <w:lvlText w:val="%1)"/>
      <w:lvlJc w:val="left"/>
      <w:pPr>
        <w:tabs>
          <w:tab w:val="num" w:pos="0"/>
        </w:tabs>
        <w:ind w:left="504" w:hanging="360"/>
      </w:pPr>
      <w:rPr>
        <w:b/>
        <w:bCs/>
      </w:rPr>
    </w:lvl>
    <w:lvl w:ilvl="1">
      <w:start w:val="1"/>
      <w:numFmt w:val="lowerLetter"/>
      <w:lvlText w:val="%2."/>
      <w:lvlJc w:val="left"/>
      <w:pPr>
        <w:tabs>
          <w:tab w:val="num" w:pos="0"/>
        </w:tabs>
        <w:ind w:left="1224" w:hanging="360"/>
      </w:pPr>
    </w:lvl>
    <w:lvl w:ilvl="2">
      <w:start w:val="1"/>
      <w:numFmt w:val="lowerRoman"/>
      <w:lvlText w:val="%3."/>
      <w:lvlJc w:val="right"/>
      <w:pPr>
        <w:tabs>
          <w:tab w:val="num" w:pos="0"/>
        </w:tabs>
        <w:ind w:left="1944" w:hanging="180"/>
      </w:pPr>
    </w:lvl>
    <w:lvl w:ilvl="3">
      <w:start w:val="1"/>
      <w:numFmt w:val="decimal"/>
      <w:lvlText w:val="%4."/>
      <w:lvlJc w:val="left"/>
      <w:pPr>
        <w:tabs>
          <w:tab w:val="num" w:pos="0"/>
        </w:tabs>
        <w:ind w:left="2664" w:hanging="360"/>
      </w:pPr>
    </w:lvl>
    <w:lvl w:ilvl="4">
      <w:start w:val="1"/>
      <w:numFmt w:val="lowerLetter"/>
      <w:lvlText w:val="%5."/>
      <w:lvlJc w:val="left"/>
      <w:pPr>
        <w:tabs>
          <w:tab w:val="num" w:pos="0"/>
        </w:tabs>
        <w:ind w:left="3384" w:hanging="360"/>
      </w:pPr>
    </w:lvl>
    <w:lvl w:ilvl="5">
      <w:start w:val="1"/>
      <w:numFmt w:val="lowerRoman"/>
      <w:lvlText w:val="%6."/>
      <w:lvlJc w:val="right"/>
      <w:pPr>
        <w:tabs>
          <w:tab w:val="num" w:pos="0"/>
        </w:tabs>
        <w:ind w:left="4104" w:hanging="180"/>
      </w:pPr>
    </w:lvl>
    <w:lvl w:ilvl="6">
      <w:start w:val="1"/>
      <w:numFmt w:val="decimal"/>
      <w:lvlText w:val="%7."/>
      <w:lvlJc w:val="left"/>
      <w:pPr>
        <w:tabs>
          <w:tab w:val="num" w:pos="0"/>
        </w:tabs>
        <w:ind w:left="4824" w:hanging="360"/>
      </w:pPr>
    </w:lvl>
    <w:lvl w:ilvl="7">
      <w:start w:val="1"/>
      <w:numFmt w:val="lowerLetter"/>
      <w:lvlText w:val="%8."/>
      <w:lvlJc w:val="left"/>
      <w:pPr>
        <w:tabs>
          <w:tab w:val="num" w:pos="0"/>
        </w:tabs>
        <w:ind w:left="5544" w:hanging="360"/>
      </w:pPr>
    </w:lvl>
    <w:lvl w:ilvl="8">
      <w:start w:val="1"/>
      <w:numFmt w:val="lowerRoman"/>
      <w:lvlText w:val="%9."/>
      <w:lvlJc w:val="right"/>
      <w:pPr>
        <w:tabs>
          <w:tab w:val="num" w:pos="0"/>
        </w:tabs>
        <w:ind w:left="6264" w:hanging="180"/>
      </w:pPr>
    </w:lvl>
  </w:abstractNum>
  <w:abstractNum w:abstractNumId="10" w15:restartNumberingAfterBreak="0">
    <w:nsid w:val="2F273537"/>
    <w:multiLevelType w:val="hybridMultilevel"/>
    <w:tmpl w:val="4448F1D6"/>
    <w:lvl w:ilvl="0" w:tplc="265AAF86">
      <w:start w:val="1"/>
      <w:numFmt w:val="lowerLetter"/>
      <w:lvlText w:val="%1)"/>
      <w:lvlJc w:val="left"/>
      <w:pPr>
        <w:ind w:left="660" w:hanging="360"/>
      </w:pPr>
      <w:rPr>
        <w:b w:val="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1"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F08B6"/>
    <w:multiLevelType w:val="multilevel"/>
    <w:tmpl w:val="FFFFFFFF"/>
    <w:lvl w:ilvl="0">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4"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4F6F9B"/>
    <w:multiLevelType w:val="hybridMultilevel"/>
    <w:tmpl w:val="A25084C0"/>
    <w:lvl w:ilvl="0" w:tplc="3E861D68">
      <w:start w:val="9"/>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7"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BA18C1"/>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FC17366"/>
    <w:multiLevelType w:val="multilevel"/>
    <w:tmpl w:val="FFFFFFFF"/>
    <w:lvl w:ilvl="0">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num w:numId="1">
    <w:abstractNumId w:val="23"/>
  </w:num>
  <w:num w:numId="2">
    <w:abstractNumId w:val="25"/>
  </w:num>
  <w:num w:numId="3">
    <w:abstractNumId w:val="15"/>
  </w:num>
  <w:num w:numId="4">
    <w:abstractNumId w:val="6"/>
  </w:num>
  <w:num w:numId="5">
    <w:abstractNumId w:val="2"/>
  </w:num>
  <w:num w:numId="6">
    <w:abstractNumId w:val="5"/>
  </w:num>
  <w:num w:numId="7">
    <w:abstractNumId w:val="8"/>
  </w:num>
  <w:num w:numId="8">
    <w:abstractNumId w:val="0"/>
  </w:num>
  <w:num w:numId="9">
    <w:abstractNumId w:val="18"/>
  </w:num>
  <w:num w:numId="10">
    <w:abstractNumId w:val="21"/>
  </w:num>
  <w:num w:numId="11">
    <w:abstractNumId w:val="27"/>
  </w:num>
  <w:num w:numId="12">
    <w:abstractNumId w:val="24"/>
  </w:num>
  <w:num w:numId="13">
    <w:abstractNumId w:val="12"/>
  </w:num>
  <w:num w:numId="14">
    <w:abstractNumId w:val="28"/>
  </w:num>
  <w:num w:numId="15">
    <w:abstractNumId w:val="11"/>
  </w:num>
  <w:num w:numId="16">
    <w:abstractNumId w:val="7"/>
  </w:num>
  <w:num w:numId="17">
    <w:abstractNumId w:val="2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7"/>
  </w:num>
  <w:num w:numId="23">
    <w:abstractNumId w:val="19"/>
  </w:num>
  <w:num w:numId="24">
    <w:abstractNumId w:val="1"/>
  </w:num>
  <w:num w:numId="25">
    <w:abstractNumId w:val="4"/>
  </w:num>
  <w:num w:numId="26">
    <w:abstractNumId w:val="3"/>
  </w:num>
  <w:num w:numId="27">
    <w:abstractNumId w:val="17"/>
  </w:num>
  <w:num w:numId="28">
    <w:abstractNumId w:val="19"/>
  </w:num>
  <w:num w:numId="29">
    <w:abstractNumId w:val="1"/>
  </w:num>
  <w:num w:numId="30">
    <w:abstractNumId w:val="9"/>
  </w:num>
  <w:num w:numId="31">
    <w:abstractNumId w:val="13"/>
  </w:num>
  <w:num w:numId="32">
    <w:abstractNumId w:val="26"/>
  </w:num>
  <w:num w:numId="33">
    <w:abstractNumId w:val="29"/>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46A7"/>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6B91"/>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0AD7"/>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E7CE1"/>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6425"/>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48E6"/>
    <w:rsid w:val="00DC5505"/>
    <w:rsid w:val="00DD3708"/>
    <w:rsid w:val="00DD4CA8"/>
    <w:rsid w:val="00DD56CB"/>
    <w:rsid w:val="00DD7456"/>
    <w:rsid w:val="00DE4444"/>
    <w:rsid w:val="00DE46B7"/>
    <w:rsid w:val="00DE4FC0"/>
    <w:rsid w:val="00DF04A7"/>
    <w:rsid w:val="00DF1C71"/>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805C4"/>
    <w:rsid w:val="00E81581"/>
    <w:rsid w:val="00E82948"/>
    <w:rsid w:val="00E835A6"/>
    <w:rsid w:val="00E8466C"/>
    <w:rsid w:val="00E8502F"/>
    <w:rsid w:val="00E86A3E"/>
    <w:rsid w:val="00E86D81"/>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2ADD"/>
    <w:rsid w:val="00F846A5"/>
    <w:rsid w:val="00F84815"/>
    <w:rsid w:val="00F84914"/>
    <w:rsid w:val="00F862FF"/>
    <w:rsid w:val="00F90248"/>
    <w:rsid w:val="00FA16C8"/>
    <w:rsid w:val="00FA2157"/>
    <w:rsid w:val="00FA5C9D"/>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14:docId w14:val="0FFF1B1B"/>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5">
    <w:name w:val="heading 5"/>
    <w:basedOn w:val="Normal"/>
    <w:next w:val="Normal"/>
    <w:link w:val="Titlu5Caracter"/>
    <w:uiPriority w:val="9"/>
    <w:semiHidden/>
    <w:unhideWhenUsed/>
    <w:qFormat/>
    <w:rsid w:val="00AE7CE1"/>
    <w:pPr>
      <w:keepNext/>
      <w:keepLines/>
      <w:spacing w:before="40" w:after="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semiHidden/>
    <w:unhideWhenUsed/>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character" w:customStyle="1" w:styleId="Titlu6Caracter">
    <w:name w:val="Titlu 6 Caracter"/>
    <w:basedOn w:val="Fontdeparagrafimplicit"/>
    <w:link w:val="Titlu6"/>
    <w:semiHidden/>
    <w:rsid w:val="00BA0FBE"/>
    <w:rPr>
      <w:rFonts w:ascii="Times New Roman" w:eastAsia="Times New Roman" w:hAnsi="Times New Roman"/>
      <w:b/>
      <w:bCs/>
      <w:sz w:val="28"/>
      <w:szCs w:val="28"/>
      <w:lang w:val="fr-FR" w:eastAsia="ro-RO"/>
    </w:rPr>
  </w:style>
  <w:style w:type="paragraph" w:styleId="Corptext2">
    <w:name w:val="Body Text 2"/>
    <w:basedOn w:val="Normal"/>
    <w:link w:val="Corptext2Caracter"/>
    <w:uiPriority w:val="99"/>
    <w:semiHidden/>
    <w:unhideWhenUsed/>
    <w:rsid w:val="00BA0FBE"/>
    <w:pPr>
      <w:spacing w:after="120" w:line="480" w:lineRule="auto"/>
    </w:pPr>
  </w:style>
  <w:style w:type="character" w:customStyle="1" w:styleId="Corptext2Caracter">
    <w:name w:val="Corp text 2 Caracter"/>
    <w:basedOn w:val="Fontdeparagrafimplicit"/>
    <w:link w:val="Corptext2"/>
    <w:uiPriority w:val="99"/>
    <w:semiHidden/>
    <w:rsid w:val="00BA0FBE"/>
    <w:rPr>
      <w:sz w:val="22"/>
      <w:szCs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A33CC5"/>
    <w:rPr>
      <w:sz w:val="16"/>
      <w:szCs w:val="16"/>
    </w:rPr>
  </w:style>
  <w:style w:type="paragraph" w:customStyle="1" w:styleId="TextnormalCharCaracter">
    <w:name w:val="Text normal Char Caracter"/>
    <w:link w:val="TextnormalCharCaracterCaracter"/>
    <w:rsid w:val="00A33CC5"/>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A33CC5"/>
    <w:rPr>
      <w:rFonts w:ascii="Arial" w:eastAsia="Times New Roman" w:hAnsi="Arial"/>
      <w:sz w:val="22"/>
      <w:szCs w:val="22"/>
    </w:rPr>
  </w:style>
  <w:style w:type="paragraph" w:customStyle="1" w:styleId="Listparagraf1">
    <w:name w:val="Listă paragraf1"/>
    <w:aliases w:val="Bullet,List Paragraph1,Akapit z listą BS,Outlines a.b.c.,List_Paragraph,Multilevel para_II,Akapit z lista BS,Outlines a,b,c,List Paragraph"/>
    <w:basedOn w:val="Normal"/>
    <w:link w:val="ListParagraphChar"/>
    <w:rsid w:val="00A33CC5"/>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link w:val="Listparagraf1"/>
    <w:locked/>
    <w:rsid w:val="00A33CC5"/>
    <w:rPr>
      <w:rFonts w:ascii="Times New Roman" w:eastAsia="Times New Roman" w:hAnsi="Times New Roman"/>
      <w:sz w:val="24"/>
      <w:szCs w:val="24"/>
    </w:rPr>
  </w:style>
  <w:style w:type="paragraph" w:styleId="Listparagraf">
    <w:name w:val="List Paragraph"/>
    <w:basedOn w:val="Normal"/>
    <w:uiPriority w:val="99"/>
    <w:qFormat/>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Titlu5Caracter">
    <w:name w:val="Titlu 5 Caracter"/>
    <w:basedOn w:val="Fontdeparagrafimplicit"/>
    <w:link w:val="Titlu5"/>
    <w:uiPriority w:val="9"/>
    <w:semiHidden/>
    <w:rsid w:val="00AE7CE1"/>
    <w:rPr>
      <w:rFonts w:asciiTheme="majorHAnsi" w:eastAsiaTheme="majorEastAsia" w:hAnsiTheme="majorHAnsi" w:cstheme="majorBidi"/>
      <w:color w:val="365F91" w:themeColor="accent1" w:themeShade="BF"/>
      <w:sz w:val="22"/>
      <w:szCs w:val="22"/>
    </w:rPr>
  </w:style>
  <w:style w:type="character" w:customStyle="1" w:styleId="Bullets">
    <w:name w:val="Bullets"/>
    <w:uiPriority w:val="99"/>
    <w:rsid w:val="003548C9"/>
    <w:rPr>
      <w:rFonts w:ascii="OpenSymbol" w:eastAsia="Times New Roman" w:hAnsi="OpenSymbol" w:cs="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90202711">
      <w:bodyDiv w:val="1"/>
      <w:marLeft w:val="0"/>
      <w:marRight w:val="0"/>
      <w:marTop w:val="0"/>
      <w:marBottom w:val="0"/>
      <w:divBdr>
        <w:top w:val="none" w:sz="0" w:space="0" w:color="auto"/>
        <w:left w:val="none" w:sz="0" w:space="0" w:color="auto"/>
        <w:bottom w:val="none" w:sz="0" w:space="0" w:color="auto"/>
        <w:right w:val="none" w:sz="0" w:space="0" w:color="auto"/>
      </w:divBdr>
    </w:div>
    <w:div w:id="508837489">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894504953">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36802698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93909745">
      <w:bodyDiv w:val="1"/>
      <w:marLeft w:val="0"/>
      <w:marRight w:val="0"/>
      <w:marTop w:val="0"/>
      <w:marBottom w:val="0"/>
      <w:divBdr>
        <w:top w:val="none" w:sz="0" w:space="0" w:color="auto"/>
        <w:left w:val="none" w:sz="0" w:space="0" w:color="auto"/>
        <w:bottom w:val="none" w:sz="0" w:space="0" w:color="auto"/>
        <w:right w:val="none" w:sz="0" w:space="0" w:color="auto"/>
      </w:divBdr>
    </w:div>
    <w:div w:id="15917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22336-EA5D-4CE5-BBB7-EE3B08DB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3650</Words>
  <Characters>21171</Characters>
  <Application>Microsoft Office Word</Application>
  <DocSecurity>0</DocSecurity>
  <Lines>176</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24772</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Otilia Ispas</cp:lastModifiedBy>
  <cp:revision>38</cp:revision>
  <cp:lastPrinted>2024-01-22T08:12:00Z</cp:lastPrinted>
  <dcterms:created xsi:type="dcterms:W3CDTF">2024-01-29T07:59:00Z</dcterms:created>
  <dcterms:modified xsi:type="dcterms:W3CDTF">2024-03-11T14:09:00Z</dcterms:modified>
</cp:coreProperties>
</file>