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5D377" w14:textId="77777777" w:rsidR="00877744" w:rsidRPr="00643269" w:rsidRDefault="00877744" w:rsidP="00351E3E">
      <w:pPr>
        <w:pStyle w:val="Default"/>
        <w:jc w:val="center"/>
        <w:rPr>
          <w:b/>
          <w:bCs/>
          <w:color w:val="auto"/>
        </w:rPr>
      </w:pPr>
    </w:p>
    <w:p w14:paraId="2DDE49C8" w14:textId="77777777" w:rsidR="00877744" w:rsidRPr="00643269" w:rsidRDefault="00877744" w:rsidP="00351E3E">
      <w:pPr>
        <w:pStyle w:val="Default"/>
        <w:jc w:val="center"/>
        <w:rPr>
          <w:color w:val="auto"/>
        </w:rPr>
      </w:pPr>
      <w:r w:rsidRPr="00643269">
        <w:rPr>
          <w:b/>
          <w:bCs/>
          <w:color w:val="auto"/>
        </w:rPr>
        <w:t>ACORD DE MEDIU</w:t>
      </w:r>
    </w:p>
    <w:p w14:paraId="43C1576C" w14:textId="4FB7B929" w:rsidR="00877744" w:rsidRPr="00643269" w:rsidRDefault="00877744" w:rsidP="00351E3E">
      <w:pPr>
        <w:pStyle w:val="Default"/>
        <w:jc w:val="center"/>
        <w:rPr>
          <w:b/>
          <w:bCs/>
          <w:color w:val="FF0000"/>
        </w:rPr>
      </w:pPr>
      <w:proofErr w:type="gramStart"/>
      <w:r w:rsidRPr="0033643B">
        <w:rPr>
          <w:b/>
          <w:bCs/>
          <w:color w:val="FF0000"/>
          <w:highlight w:val="lightGray"/>
        </w:rPr>
        <w:t xml:space="preserve">Nr. </w:t>
      </w:r>
      <w:proofErr w:type="gramEnd"/>
      <w:r w:rsidRPr="0033643B">
        <w:rPr>
          <w:b/>
          <w:bCs/>
          <w:color w:val="FF0000"/>
          <w:highlight w:val="lightGray"/>
        </w:rPr>
        <w:t xml:space="preserve">…… din  </w:t>
      </w:r>
      <w:r w:rsidR="0057775B">
        <w:rPr>
          <w:b/>
          <w:bCs/>
          <w:color w:val="FF0000"/>
          <w:highlight w:val="lightGray"/>
        </w:rPr>
        <w:t>..</w:t>
      </w:r>
      <w:r w:rsidR="001B703F">
        <w:rPr>
          <w:b/>
          <w:bCs/>
          <w:color w:val="FF0000"/>
          <w:highlight w:val="lightGray"/>
        </w:rPr>
        <w:t>0</w:t>
      </w:r>
      <w:r w:rsidR="0057775B">
        <w:rPr>
          <w:b/>
          <w:bCs/>
          <w:color w:val="FF0000"/>
          <w:highlight w:val="lightGray"/>
        </w:rPr>
        <w:t>7</w:t>
      </w:r>
      <w:bookmarkStart w:id="0" w:name="_GoBack"/>
      <w:bookmarkEnd w:id="0"/>
      <w:r w:rsidRPr="0033643B">
        <w:rPr>
          <w:b/>
          <w:bCs/>
          <w:color w:val="FF0000"/>
          <w:highlight w:val="lightGray"/>
        </w:rPr>
        <w:t>.0</w:t>
      </w:r>
      <w:r w:rsidR="006A71AD">
        <w:rPr>
          <w:b/>
          <w:bCs/>
          <w:color w:val="FF0000"/>
          <w:highlight w:val="lightGray"/>
        </w:rPr>
        <w:t>6</w:t>
      </w:r>
      <w:r w:rsidRPr="0033643B">
        <w:rPr>
          <w:b/>
          <w:bCs/>
          <w:color w:val="FF0000"/>
          <w:highlight w:val="lightGray"/>
        </w:rPr>
        <w:t>.2024 ( proiect)</w:t>
      </w:r>
    </w:p>
    <w:p w14:paraId="6B4394F0" w14:textId="77777777" w:rsidR="00877744" w:rsidRPr="00643269" w:rsidRDefault="00877744" w:rsidP="00351E3E">
      <w:pPr>
        <w:pStyle w:val="Default"/>
        <w:jc w:val="center"/>
        <w:rPr>
          <w:b/>
          <w:bCs/>
          <w:color w:val="FF0000"/>
        </w:rPr>
      </w:pPr>
    </w:p>
    <w:p w14:paraId="1AB598B3" w14:textId="70D42A44" w:rsidR="00877744" w:rsidRPr="00643269" w:rsidRDefault="00877744" w:rsidP="008D2DBC">
      <w:pPr>
        <w:spacing w:after="0" w:line="240" w:lineRule="auto"/>
        <w:ind w:firstLine="720"/>
        <w:jc w:val="both"/>
        <w:rPr>
          <w:rFonts w:ascii="Times New Roman" w:hAnsi="Times New Roman"/>
          <w:sz w:val="24"/>
          <w:szCs w:val="24"/>
        </w:rPr>
      </w:pPr>
      <w:r w:rsidRPr="00643269">
        <w:rPr>
          <w:rFonts w:ascii="Times New Roman" w:hAnsi="Times New Roman"/>
          <w:sz w:val="24"/>
          <w:szCs w:val="24"/>
        </w:rPr>
        <w:t xml:space="preserve">Ca urmare a cererii adresate de </w:t>
      </w:r>
      <w:r w:rsidR="006A71AD">
        <w:rPr>
          <w:rFonts w:ascii="Times New Roman" w:hAnsi="Times New Roman"/>
          <w:b/>
          <w:sz w:val="24"/>
          <w:szCs w:val="24"/>
        </w:rPr>
        <w:t>CALIPSO RESIDENCES</w:t>
      </w:r>
      <w:r w:rsidRPr="00643269">
        <w:rPr>
          <w:rFonts w:ascii="Times New Roman" w:hAnsi="Times New Roman"/>
          <w:b/>
          <w:sz w:val="24"/>
          <w:szCs w:val="24"/>
        </w:rPr>
        <w:t xml:space="preserve"> S.</w:t>
      </w:r>
      <w:r w:rsidR="006A71AD">
        <w:rPr>
          <w:rFonts w:ascii="Times New Roman" w:hAnsi="Times New Roman"/>
          <w:b/>
          <w:sz w:val="24"/>
          <w:szCs w:val="24"/>
        </w:rPr>
        <w:t>R.L.</w:t>
      </w:r>
      <w:r w:rsidRPr="00643269">
        <w:rPr>
          <w:rFonts w:ascii="Times New Roman" w:hAnsi="Times New Roman"/>
          <w:b/>
          <w:sz w:val="24"/>
          <w:szCs w:val="24"/>
        </w:rPr>
        <w:t xml:space="preserve"> </w:t>
      </w:r>
      <w:r w:rsidRPr="00643269">
        <w:rPr>
          <w:rFonts w:ascii="Times New Roman" w:hAnsi="Times New Roman"/>
          <w:sz w:val="24"/>
          <w:szCs w:val="24"/>
        </w:rPr>
        <w:t xml:space="preserve">cu sediul </w:t>
      </w:r>
      <w:r w:rsidRPr="001B703F">
        <w:rPr>
          <w:rFonts w:ascii="Times New Roman" w:hAnsi="Times New Roman"/>
          <w:sz w:val="24"/>
          <w:szCs w:val="24"/>
        </w:rPr>
        <w:t xml:space="preserve">in </w:t>
      </w:r>
      <w:r w:rsidRPr="001B703F">
        <w:rPr>
          <w:rFonts w:ascii="Times New Roman" w:eastAsia="Batang" w:hAnsi="Times New Roman"/>
          <w:sz w:val="24"/>
          <w:szCs w:val="24"/>
        </w:rPr>
        <w:t xml:space="preserve">municipiul Constanta, str. </w:t>
      </w:r>
      <w:r w:rsidR="001B703F" w:rsidRPr="001B703F">
        <w:rPr>
          <w:rFonts w:ascii="Times New Roman" w:eastAsia="Batang" w:hAnsi="Times New Roman"/>
          <w:sz w:val="24"/>
          <w:szCs w:val="24"/>
        </w:rPr>
        <w:t>Industriala, nr. 1</w:t>
      </w:r>
      <w:proofErr w:type="gramStart"/>
      <w:r w:rsidRPr="001B703F">
        <w:rPr>
          <w:rFonts w:ascii="Times New Roman" w:eastAsia="Batang" w:hAnsi="Times New Roman"/>
          <w:sz w:val="24"/>
          <w:szCs w:val="24"/>
        </w:rPr>
        <w:t xml:space="preserve">,  </w:t>
      </w:r>
      <w:r w:rsidRPr="001B703F">
        <w:rPr>
          <w:rFonts w:ascii="Times New Roman" w:hAnsi="Times New Roman"/>
          <w:sz w:val="24"/>
          <w:szCs w:val="24"/>
        </w:rPr>
        <w:t>judetul</w:t>
      </w:r>
      <w:proofErr w:type="gramEnd"/>
      <w:r w:rsidRPr="001B703F">
        <w:rPr>
          <w:rFonts w:ascii="Times New Roman" w:hAnsi="Times New Roman"/>
          <w:sz w:val="24"/>
          <w:szCs w:val="24"/>
        </w:rPr>
        <w:t xml:space="preserve"> </w:t>
      </w:r>
      <w:r w:rsidRPr="001B703F">
        <w:rPr>
          <w:rFonts w:ascii="Times New Roman" w:eastAsia="Batang" w:hAnsi="Times New Roman"/>
          <w:sz w:val="24"/>
          <w:szCs w:val="24"/>
        </w:rPr>
        <w:t>Constanta</w:t>
      </w:r>
      <w:r w:rsidRPr="001B703F">
        <w:rPr>
          <w:rFonts w:ascii="Times New Roman" w:hAnsi="Times New Roman"/>
          <w:sz w:val="24"/>
          <w:szCs w:val="24"/>
        </w:rPr>
        <w:t xml:space="preserve">, </w:t>
      </w:r>
      <w:r w:rsidRPr="001B703F">
        <w:rPr>
          <w:rFonts w:ascii="Times New Roman" w:hAnsi="Times New Roman"/>
          <w:sz w:val="24"/>
          <w:szCs w:val="24"/>
          <w:lang w:val="ro-RO"/>
        </w:rPr>
        <w:t xml:space="preserve"> înregistrată la Agenţia pentru Protecţia Mediului Constanţa cu nr.</w:t>
      </w:r>
      <w:r w:rsidRPr="001B703F">
        <w:rPr>
          <w:rFonts w:ascii="Times New Roman" w:hAnsi="Times New Roman"/>
          <w:bCs/>
          <w:sz w:val="24"/>
          <w:szCs w:val="24"/>
          <w:lang w:val="ro-RO"/>
        </w:rPr>
        <w:t xml:space="preserve"> </w:t>
      </w:r>
      <w:r w:rsidR="00FA0DD9">
        <w:rPr>
          <w:rFonts w:ascii="Times New Roman" w:hAnsi="Times New Roman"/>
          <w:bCs/>
          <w:sz w:val="24"/>
          <w:szCs w:val="24"/>
          <w:lang w:val="ro-RO"/>
        </w:rPr>
        <w:t>6001</w:t>
      </w:r>
      <w:r w:rsidRPr="001B703F">
        <w:rPr>
          <w:rFonts w:ascii="Times New Roman" w:hAnsi="Times New Roman"/>
          <w:sz w:val="24"/>
          <w:szCs w:val="24"/>
        </w:rPr>
        <w:t>RP</w:t>
      </w:r>
      <w:r w:rsidRPr="001B703F">
        <w:rPr>
          <w:rFonts w:ascii="Times New Roman" w:eastAsia="Batang" w:hAnsi="Times New Roman"/>
          <w:sz w:val="24"/>
          <w:szCs w:val="24"/>
        </w:rPr>
        <w:t xml:space="preserve"> </w:t>
      </w:r>
      <w:r w:rsidRPr="001B703F">
        <w:rPr>
          <w:rFonts w:ascii="Times New Roman" w:hAnsi="Times New Roman"/>
          <w:sz w:val="24"/>
          <w:szCs w:val="24"/>
        </w:rPr>
        <w:t xml:space="preserve">din </w:t>
      </w:r>
      <w:r w:rsidR="001B703F" w:rsidRPr="001B703F">
        <w:rPr>
          <w:rFonts w:ascii="Times New Roman" w:hAnsi="Times New Roman"/>
          <w:sz w:val="24"/>
          <w:szCs w:val="24"/>
        </w:rPr>
        <w:t>1</w:t>
      </w:r>
      <w:r w:rsidR="00FA0DD9">
        <w:rPr>
          <w:rFonts w:ascii="Times New Roman" w:hAnsi="Times New Roman"/>
          <w:sz w:val="24"/>
          <w:szCs w:val="24"/>
        </w:rPr>
        <w:t>7</w:t>
      </w:r>
      <w:r w:rsidR="001B703F" w:rsidRPr="001B703F">
        <w:rPr>
          <w:rFonts w:ascii="Times New Roman" w:hAnsi="Times New Roman"/>
          <w:sz w:val="24"/>
          <w:szCs w:val="24"/>
        </w:rPr>
        <w:t>.0</w:t>
      </w:r>
      <w:r w:rsidR="00FA0DD9">
        <w:rPr>
          <w:rFonts w:ascii="Times New Roman" w:hAnsi="Times New Roman"/>
          <w:sz w:val="24"/>
          <w:szCs w:val="24"/>
        </w:rPr>
        <w:t>7</w:t>
      </w:r>
      <w:r w:rsidRPr="001B703F">
        <w:rPr>
          <w:rFonts w:ascii="Times New Roman" w:hAnsi="Times New Roman"/>
          <w:sz w:val="24"/>
          <w:szCs w:val="24"/>
        </w:rPr>
        <w:t>.202</w:t>
      </w:r>
      <w:r w:rsidR="00FA0DD9">
        <w:rPr>
          <w:rFonts w:ascii="Times New Roman" w:hAnsi="Times New Roman"/>
          <w:sz w:val="24"/>
          <w:szCs w:val="24"/>
        </w:rPr>
        <w:t>3</w:t>
      </w:r>
      <w:r w:rsidRPr="001B703F">
        <w:rPr>
          <w:rFonts w:ascii="Times New Roman" w:hAnsi="Times New Roman"/>
          <w:sz w:val="24"/>
          <w:szCs w:val="24"/>
        </w:rPr>
        <w:t>, î</w:t>
      </w:r>
      <w:r w:rsidRPr="00643269">
        <w:rPr>
          <w:rFonts w:ascii="Times New Roman" w:hAnsi="Times New Roman"/>
          <w:sz w:val="24"/>
          <w:szCs w:val="24"/>
        </w:rPr>
        <w:t xml:space="preserve">n baza prevederilor OUG nr. 195/2005 </w:t>
      </w:r>
      <w:r w:rsidRPr="00643269">
        <w:rPr>
          <w:rFonts w:ascii="Times New Roman" w:hAnsi="Times New Roman"/>
          <w:i/>
          <w:sz w:val="24"/>
          <w:szCs w:val="24"/>
        </w:rPr>
        <w:t>privind protecția mediului,</w:t>
      </w:r>
      <w:r w:rsidRPr="00643269">
        <w:rPr>
          <w:rFonts w:ascii="Times New Roman" w:hAnsi="Times New Roman"/>
          <w:sz w:val="24"/>
          <w:szCs w:val="24"/>
        </w:rPr>
        <w:t xml:space="preserve"> aprobată cu modificări și completări prin Legea nr. 265/2006, cu modificările și completările ulterioare, a Legii nr. 292/2018 </w:t>
      </w:r>
      <w:r w:rsidRPr="00643269">
        <w:rPr>
          <w:rFonts w:ascii="Times New Roman" w:hAnsi="Times New Roman"/>
          <w:i/>
          <w:sz w:val="24"/>
          <w:szCs w:val="24"/>
        </w:rPr>
        <w:t>privind evaluarea impactului anumitor proiecte publice și private asupra mediului</w:t>
      </w:r>
      <w:r w:rsidRPr="00643269">
        <w:rPr>
          <w:rFonts w:ascii="Times New Roman" w:hAnsi="Times New Roman"/>
          <w:sz w:val="24"/>
          <w:szCs w:val="24"/>
        </w:rPr>
        <w:t xml:space="preserve"> și a OUG nr. 57/2007 </w:t>
      </w:r>
      <w:r w:rsidRPr="00643269">
        <w:rPr>
          <w:rFonts w:ascii="Times New Roman" w:hAnsi="Times New Roman"/>
          <w:i/>
          <w:sz w:val="24"/>
          <w:szCs w:val="24"/>
        </w:rPr>
        <w:t>privind regimul ariilor naturale protejate, conservarea habitatelor naturale, a florei și faunei sălbatice</w:t>
      </w:r>
      <w:r w:rsidRPr="00643269">
        <w:rPr>
          <w:rFonts w:ascii="Times New Roman" w:hAnsi="Times New Roman"/>
          <w:sz w:val="24"/>
          <w:szCs w:val="24"/>
        </w:rPr>
        <w:t>, aprobată cu modificări și completări prin Legea nr. 49/2011, cu modificările și completările ulterioare, după caz, se emite:</w:t>
      </w:r>
    </w:p>
    <w:p w14:paraId="43AFD8E1" w14:textId="77777777" w:rsidR="00877744" w:rsidRPr="00643269" w:rsidRDefault="00877744" w:rsidP="00351E3E">
      <w:pPr>
        <w:pStyle w:val="Default"/>
        <w:jc w:val="both"/>
      </w:pPr>
      <w:r w:rsidRPr="00643269">
        <w:t xml:space="preserve">                                                               </w:t>
      </w:r>
    </w:p>
    <w:p w14:paraId="4C1FFF03" w14:textId="77777777" w:rsidR="00877744" w:rsidRPr="00643269" w:rsidRDefault="00877744" w:rsidP="00351E3E">
      <w:pPr>
        <w:pStyle w:val="Default"/>
        <w:jc w:val="center"/>
        <w:rPr>
          <w:b/>
          <w:bCs/>
        </w:rPr>
      </w:pPr>
      <w:r w:rsidRPr="00643269">
        <w:rPr>
          <w:b/>
          <w:bCs/>
        </w:rPr>
        <w:t>ACORD DE MEDIU</w:t>
      </w:r>
    </w:p>
    <w:p w14:paraId="0286F6AD" w14:textId="77777777" w:rsidR="00877744" w:rsidRPr="00643269" w:rsidRDefault="00877744" w:rsidP="00351E3E">
      <w:pPr>
        <w:pStyle w:val="Default"/>
        <w:jc w:val="both"/>
      </w:pPr>
    </w:p>
    <w:p w14:paraId="0EB2037F" w14:textId="05FE240C" w:rsidR="00877744" w:rsidRPr="00643269" w:rsidRDefault="00877744" w:rsidP="00487D00">
      <w:pPr>
        <w:pStyle w:val="Default"/>
        <w:ind w:firstLine="720"/>
        <w:jc w:val="both"/>
      </w:pPr>
      <w:proofErr w:type="gramStart"/>
      <w:r w:rsidRPr="00643269">
        <w:t>pentru</w:t>
      </w:r>
      <w:proofErr w:type="gramEnd"/>
      <w:r w:rsidRPr="00643269">
        <w:t xml:space="preserve"> </w:t>
      </w:r>
      <w:r w:rsidRPr="00643269">
        <w:rPr>
          <w:i/>
        </w:rPr>
        <w:t>proiectul</w:t>
      </w:r>
      <w:r w:rsidRPr="00643269">
        <w:t xml:space="preserve">: </w:t>
      </w:r>
      <w:r w:rsidR="006A71AD" w:rsidRPr="0088567C">
        <w:rPr>
          <w:b/>
          <w:i/>
          <w:lang w:val="it-IT"/>
        </w:rPr>
        <w:t>CONSTRUIRE IMOBIL D+P+8E LOCUINTE COLECTIVE CU PARCAJ SUPRATERAN, CORP D- FAZA 4 ( PARCARI AUTO D, P, E1-E4 SI LOCUIRE COLECTIVA E5-E8), CU RESPECTAREA ZONEI DE REDUCERE A INALTIMII REGLEMENTATA DE HCL NR. 293/2007</w:t>
      </w:r>
      <w:r w:rsidRPr="00643269">
        <w:rPr>
          <w:rFonts w:eastAsia="Batang"/>
          <w:b/>
        </w:rPr>
        <w:t xml:space="preserve">, </w:t>
      </w:r>
      <w:r w:rsidRPr="00643269">
        <w:t xml:space="preserve"> </w:t>
      </w:r>
      <w:r w:rsidRPr="00643269">
        <w:rPr>
          <w:bCs/>
          <w:u w:val="single"/>
        </w:rPr>
        <w:t>propus</w:t>
      </w:r>
      <w:r w:rsidRPr="00643269">
        <w:rPr>
          <w:bCs/>
        </w:rPr>
        <w:t xml:space="preserve"> a fi amplasat in</w:t>
      </w:r>
      <w:r w:rsidRPr="00643269">
        <w:rPr>
          <w:b/>
          <w:bCs/>
        </w:rPr>
        <w:t xml:space="preserve"> </w:t>
      </w:r>
      <w:r w:rsidR="006A71AD">
        <w:rPr>
          <w:b/>
          <w:bCs/>
        </w:rPr>
        <w:t>jud. Constanta,</w:t>
      </w:r>
      <w:r w:rsidRPr="00643269">
        <w:rPr>
          <w:b/>
          <w:bCs/>
        </w:rPr>
        <w:t xml:space="preserve"> </w:t>
      </w:r>
      <w:r w:rsidRPr="00643269">
        <w:rPr>
          <w:rFonts w:eastAsia="Batang"/>
          <w:b/>
        </w:rPr>
        <w:t>municipiul Constanta</w:t>
      </w:r>
      <w:r w:rsidRPr="00643269">
        <w:rPr>
          <w:b/>
          <w:bCs/>
        </w:rPr>
        <w:t xml:space="preserve">, str. </w:t>
      </w:r>
      <w:r w:rsidR="006A71AD" w:rsidRPr="0088567C">
        <w:rPr>
          <w:b/>
          <w:bCs/>
          <w:lang w:val="it-IT"/>
        </w:rPr>
        <w:t>Eliberarii, nr. 48, LOT 2/2</w:t>
      </w:r>
      <w:r w:rsidRPr="00643269">
        <w:t xml:space="preserve">, în scopul stabilirii condițiilor și a măsurilor pentru protecția mediului care trebuie respectate pentru realizarea proiectului care prevede: </w:t>
      </w:r>
    </w:p>
    <w:p w14:paraId="5E3CDEE7" w14:textId="77777777" w:rsidR="00877744" w:rsidRPr="00643269" w:rsidRDefault="00877744" w:rsidP="00351E3E">
      <w:pPr>
        <w:pStyle w:val="Default"/>
        <w:ind w:firstLine="720"/>
        <w:jc w:val="both"/>
      </w:pPr>
    </w:p>
    <w:p w14:paraId="60402480" w14:textId="77777777" w:rsidR="00877744" w:rsidRPr="00643269" w:rsidRDefault="00877744" w:rsidP="00351E3E">
      <w:pPr>
        <w:pStyle w:val="Default"/>
        <w:jc w:val="both"/>
        <w:rPr>
          <w:b/>
          <w:bCs/>
        </w:rPr>
      </w:pPr>
      <w:r w:rsidRPr="00643269">
        <w:rPr>
          <w:b/>
          <w:bCs/>
        </w:rPr>
        <w:t xml:space="preserve">I.1. Proiectul </w:t>
      </w:r>
      <w:r w:rsidRPr="00643269">
        <w:rPr>
          <w:b/>
          <w:bCs/>
          <w:u w:val="single"/>
        </w:rPr>
        <w:t>se încadrează</w:t>
      </w:r>
      <w:r w:rsidRPr="00643269">
        <w:rPr>
          <w:b/>
          <w:bCs/>
        </w:rPr>
        <w:t xml:space="preserve"> în prevederile Legii nr. 292/2018 </w:t>
      </w:r>
      <w:r w:rsidRPr="00643269">
        <w:rPr>
          <w:b/>
          <w:bCs/>
          <w:i/>
        </w:rPr>
        <w:t>privind evaluarea impactului anumitor proiecte publice și private asupra mediului</w:t>
      </w:r>
      <w:r w:rsidRPr="00643269">
        <w:t xml:space="preserve">, </w:t>
      </w:r>
      <w:r w:rsidRPr="00643269">
        <w:rPr>
          <w:b/>
          <w:bCs/>
        </w:rPr>
        <w:t xml:space="preserve">Anexa 2,  pct.10, lit.b. </w:t>
      </w:r>
    </w:p>
    <w:p w14:paraId="17C52183" w14:textId="77777777" w:rsidR="00877744" w:rsidRPr="00643269" w:rsidRDefault="00877744" w:rsidP="00351E3E">
      <w:pPr>
        <w:autoSpaceDE w:val="0"/>
        <w:autoSpaceDN w:val="0"/>
        <w:adjustRightInd w:val="0"/>
        <w:spacing w:after="0" w:line="240" w:lineRule="auto"/>
        <w:ind w:firstLine="284"/>
        <w:jc w:val="both"/>
        <w:rPr>
          <w:rFonts w:ascii="Times New Roman" w:hAnsi="Times New Roman"/>
          <w:sz w:val="24"/>
          <w:szCs w:val="24"/>
          <w:lang w:val="ro-RO"/>
        </w:rPr>
      </w:pPr>
      <w:r w:rsidRPr="00643269">
        <w:rPr>
          <w:rFonts w:ascii="Times New Roman" w:hAnsi="Times New Roman"/>
          <w:sz w:val="24"/>
          <w:szCs w:val="24"/>
          <w:lang w:val="ro-RO"/>
        </w:rPr>
        <w:t xml:space="preserve">- proiectul propus </w:t>
      </w:r>
      <w:r w:rsidRPr="00643269">
        <w:rPr>
          <w:rFonts w:ascii="Times New Roman" w:hAnsi="Times New Roman"/>
          <w:b/>
          <w:sz w:val="24"/>
          <w:szCs w:val="24"/>
          <w:u w:val="single"/>
          <w:lang w:val="ro-RO"/>
        </w:rPr>
        <w:t>nu intră</w:t>
      </w:r>
      <w:r w:rsidRPr="00643269">
        <w:rPr>
          <w:rFonts w:ascii="Times New Roman" w:hAnsi="Times New Roman"/>
          <w:sz w:val="24"/>
          <w:szCs w:val="24"/>
          <w:lang w:val="ro-RO"/>
        </w:rPr>
        <w:t xml:space="preserve"> sub incidenţa </w:t>
      </w:r>
      <w:r w:rsidRPr="00643269">
        <w:rPr>
          <w:rFonts w:ascii="Times New Roman" w:hAnsi="Times New Roman"/>
          <w:sz w:val="24"/>
          <w:szCs w:val="24"/>
          <w:u w:val="single"/>
          <w:lang w:val="ro-RO"/>
        </w:rPr>
        <w:t>art. 28</w:t>
      </w:r>
      <w:r w:rsidRPr="00643269">
        <w:rPr>
          <w:rFonts w:ascii="Times New Roman" w:hAnsi="Times New Roman"/>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643269">
        <w:rPr>
          <w:rFonts w:ascii="Times New Roman" w:hAnsi="Times New Roman"/>
          <w:sz w:val="24"/>
          <w:szCs w:val="24"/>
          <w:u w:val="single"/>
          <w:lang w:val="ro-RO"/>
        </w:rPr>
        <w:t>Legea nr. 49/2011</w:t>
      </w:r>
      <w:r w:rsidRPr="00643269">
        <w:rPr>
          <w:rFonts w:ascii="Times New Roman" w:hAnsi="Times New Roman"/>
          <w:sz w:val="24"/>
          <w:szCs w:val="24"/>
          <w:lang w:val="ro-RO"/>
        </w:rPr>
        <w:t>, cu modificările şi completările ulterioare;</w:t>
      </w:r>
    </w:p>
    <w:p w14:paraId="00A35E5C" w14:textId="77777777" w:rsidR="00877744" w:rsidRPr="00643269" w:rsidRDefault="00877744" w:rsidP="00351E3E">
      <w:pPr>
        <w:autoSpaceDE w:val="0"/>
        <w:autoSpaceDN w:val="0"/>
        <w:adjustRightInd w:val="0"/>
        <w:spacing w:after="0" w:line="240" w:lineRule="auto"/>
        <w:ind w:firstLine="284"/>
        <w:jc w:val="both"/>
        <w:rPr>
          <w:rFonts w:ascii="Times New Roman" w:hAnsi="Times New Roman"/>
          <w:sz w:val="24"/>
          <w:szCs w:val="24"/>
          <w:lang w:val="ro-RO"/>
        </w:rPr>
      </w:pPr>
      <w:r w:rsidRPr="00643269">
        <w:rPr>
          <w:rFonts w:ascii="Times New Roman" w:hAnsi="Times New Roman"/>
          <w:sz w:val="24"/>
          <w:szCs w:val="24"/>
          <w:lang w:val="ro-RO"/>
        </w:rPr>
        <w:t xml:space="preserve"> - proiectul propus </w:t>
      </w:r>
      <w:r w:rsidRPr="00643269">
        <w:rPr>
          <w:rFonts w:ascii="Times New Roman" w:hAnsi="Times New Roman"/>
          <w:b/>
          <w:sz w:val="24"/>
          <w:szCs w:val="24"/>
          <w:u w:val="single"/>
          <w:lang w:val="ro-RO"/>
        </w:rPr>
        <w:t>nu</w:t>
      </w:r>
      <w:r w:rsidRPr="00643269">
        <w:rPr>
          <w:rFonts w:ascii="Times New Roman" w:hAnsi="Times New Roman"/>
          <w:sz w:val="24"/>
          <w:szCs w:val="24"/>
          <w:u w:val="single"/>
          <w:lang w:val="ro-RO"/>
        </w:rPr>
        <w:t xml:space="preserve"> </w:t>
      </w:r>
      <w:r w:rsidRPr="00643269">
        <w:rPr>
          <w:rFonts w:ascii="Times New Roman" w:hAnsi="Times New Roman"/>
          <w:b/>
          <w:sz w:val="24"/>
          <w:szCs w:val="24"/>
          <w:u w:val="single"/>
          <w:lang w:val="ro-RO"/>
        </w:rPr>
        <w:t>intră</w:t>
      </w:r>
      <w:r w:rsidRPr="00643269">
        <w:rPr>
          <w:rFonts w:ascii="Times New Roman" w:hAnsi="Times New Roman"/>
          <w:sz w:val="24"/>
          <w:szCs w:val="24"/>
          <w:lang w:val="ro-RO"/>
        </w:rPr>
        <w:t xml:space="preserve"> sub incidenţa prevederilor </w:t>
      </w:r>
      <w:r w:rsidRPr="00643269">
        <w:rPr>
          <w:rFonts w:ascii="Times New Roman" w:hAnsi="Times New Roman"/>
          <w:sz w:val="24"/>
          <w:szCs w:val="24"/>
          <w:u w:val="single"/>
          <w:lang w:val="ro-RO"/>
        </w:rPr>
        <w:t>art. 48</w:t>
      </w:r>
      <w:r w:rsidRPr="00643269">
        <w:rPr>
          <w:rFonts w:ascii="Times New Roman" w:hAnsi="Times New Roman"/>
          <w:sz w:val="24"/>
          <w:szCs w:val="24"/>
          <w:lang w:val="ro-RO"/>
        </w:rPr>
        <w:t xml:space="preserve"> şi </w:t>
      </w:r>
      <w:r w:rsidRPr="00643269">
        <w:rPr>
          <w:rFonts w:ascii="Times New Roman" w:hAnsi="Times New Roman"/>
          <w:sz w:val="24"/>
          <w:szCs w:val="24"/>
          <w:u w:val="single"/>
          <w:lang w:val="ro-RO"/>
        </w:rPr>
        <w:t>54</w:t>
      </w:r>
      <w:r w:rsidRPr="00643269">
        <w:rPr>
          <w:rFonts w:ascii="Times New Roman" w:hAnsi="Times New Roman"/>
          <w:sz w:val="24"/>
          <w:szCs w:val="24"/>
          <w:lang w:val="ro-RO"/>
        </w:rPr>
        <w:t xml:space="preserve"> din Legea apelor nr. 107/1996, cu modificările şi completările ulterioare; </w:t>
      </w:r>
    </w:p>
    <w:p w14:paraId="166792A4" w14:textId="77777777" w:rsidR="00877744" w:rsidRPr="00643269" w:rsidRDefault="00877744" w:rsidP="00351E3E">
      <w:pPr>
        <w:pStyle w:val="Default"/>
        <w:jc w:val="both"/>
      </w:pPr>
    </w:p>
    <w:p w14:paraId="1E715F4B" w14:textId="77777777" w:rsidR="00877744" w:rsidRPr="00643269" w:rsidRDefault="00877744" w:rsidP="00351E3E">
      <w:pPr>
        <w:pStyle w:val="Default"/>
        <w:jc w:val="both"/>
      </w:pPr>
      <w:r w:rsidRPr="00643269">
        <w:rPr>
          <w:b/>
          <w:bCs/>
        </w:rPr>
        <w:t xml:space="preserve">    2. Descrierea proiectului și a tuturor caracteristicilor lucrărilor prevăzute de proiect, inclusiv instalațiile, echipamentele și resursele naturale utilizate. </w:t>
      </w:r>
    </w:p>
    <w:p w14:paraId="7E618AAF" w14:textId="77777777" w:rsidR="00877744" w:rsidRPr="00643269" w:rsidRDefault="00877744" w:rsidP="00134C3C">
      <w:pPr>
        <w:pStyle w:val="Default"/>
        <w:jc w:val="both"/>
        <w:rPr>
          <w:b/>
          <w:iCs/>
          <w:highlight w:val="yellow"/>
        </w:rPr>
      </w:pPr>
    </w:p>
    <w:p w14:paraId="7F125A3D" w14:textId="77777777" w:rsidR="00877744" w:rsidRPr="00643269" w:rsidRDefault="00877744" w:rsidP="009C0194">
      <w:pPr>
        <w:pStyle w:val="Default"/>
        <w:jc w:val="both"/>
        <w:rPr>
          <w:b/>
          <w:iCs/>
        </w:rPr>
      </w:pPr>
      <w:r w:rsidRPr="00643269">
        <w:rPr>
          <w:b/>
          <w:iCs/>
        </w:rPr>
        <w:t xml:space="preserve">Amplasament </w:t>
      </w:r>
    </w:p>
    <w:p w14:paraId="6CDC84E5" w14:textId="519C1F21" w:rsidR="009F5922" w:rsidRPr="00981235" w:rsidRDefault="009F5922" w:rsidP="009F5922">
      <w:pPr>
        <w:pStyle w:val="Frspaiere"/>
        <w:jc w:val="both"/>
        <w:rPr>
          <w:rFonts w:ascii="Times New Roman" w:hAnsi="Times New Roman"/>
          <w:color w:val="FF0000"/>
          <w:sz w:val="24"/>
          <w:szCs w:val="24"/>
        </w:rPr>
      </w:pPr>
      <w:r w:rsidRPr="0088567C">
        <w:rPr>
          <w:rFonts w:ascii="Times New Roman" w:hAnsi="Times New Roman"/>
          <w:sz w:val="24"/>
          <w:szCs w:val="24"/>
        </w:rPr>
        <w:t xml:space="preserve">Terenul propus pentru realizarea investitiei este situat in </w:t>
      </w:r>
      <w:proofErr w:type="gramStart"/>
      <w:r w:rsidRPr="0088567C">
        <w:rPr>
          <w:rFonts w:ascii="Times New Roman" w:hAnsi="Times New Roman"/>
          <w:sz w:val="24"/>
          <w:szCs w:val="24"/>
        </w:rPr>
        <w:t>Judetul  Constanţa</w:t>
      </w:r>
      <w:proofErr w:type="gramEnd"/>
      <w:r w:rsidRPr="0088567C">
        <w:rPr>
          <w:rFonts w:ascii="Times New Roman" w:hAnsi="Times New Roman"/>
          <w:sz w:val="24"/>
          <w:szCs w:val="24"/>
        </w:rPr>
        <w:t>, Mun. Constanta, str. Eliberarii, nr 48, LOT 2/2, in intravilan, avand urmãtoarele vecinãtãţi</w:t>
      </w:r>
      <w:r>
        <w:rPr>
          <w:rFonts w:ascii="Times New Roman" w:hAnsi="Times New Roman"/>
          <w:sz w:val="24"/>
          <w:szCs w:val="24"/>
        </w:rPr>
        <w:t>:</w:t>
      </w:r>
    </w:p>
    <w:p w14:paraId="62E338BB" w14:textId="77777777" w:rsidR="009F5922" w:rsidRPr="006926D2" w:rsidRDefault="009F5922" w:rsidP="00DF0CA1">
      <w:pPr>
        <w:pStyle w:val="Frspaiere"/>
        <w:numPr>
          <w:ilvl w:val="0"/>
          <w:numId w:val="18"/>
        </w:numPr>
        <w:jc w:val="both"/>
        <w:rPr>
          <w:rFonts w:ascii="Times New Roman" w:hAnsi="Times New Roman"/>
          <w:sz w:val="24"/>
          <w:szCs w:val="24"/>
        </w:rPr>
      </w:pPr>
      <w:r w:rsidRPr="006926D2">
        <w:rPr>
          <w:rFonts w:ascii="Times New Roman" w:hAnsi="Times New Roman"/>
          <w:sz w:val="24"/>
          <w:szCs w:val="24"/>
        </w:rPr>
        <w:t>NORD – Teren Primaria Mun. Constanta;</w:t>
      </w:r>
    </w:p>
    <w:p w14:paraId="42043B5F" w14:textId="77777777" w:rsidR="009F5922" w:rsidRPr="006926D2" w:rsidRDefault="009F5922" w:rsidP="00DF0CA1">
      <w:pPr>
        <w:pStyle w:val="Frspaiere"/>
        <w:numPr>
          <w:ilvl w:val="0"/>
          <w:numId w:val="18"/>
        </w:numPr>
        <w:jc w:val="both"/>
        <w:rPr>
          <w:rFonts w:ascii="Times New Roman" w:hAnsi="Times New Roman"/>
          <w:sz w:val="24"/>
          <w:szCs w:val="24"/>
        </w:rPr>
      </w:pPr>
      <w:r w:rsidRPr="006926D2">
        <w:rPr>
          <w:rFonts w:ascii="Times New Roman" w:hAnsi="Times New Roman"/>
          <w:sz w:val="24"/>
          <w:szCs w:val="24"/>
        </w:rPr>
        <w:t xml:space="preserve">EST   </w:t>
      </w:r>
      <w:r>
        <w:rPr>
          <w:rFonts w:ascii="Times New Roman" w:hAnsi="Times New Roman"/>
          <w:sz w:val="24"/>
          <w:szCs w:val="24"/>
        </w:rPr>
        <w:t xml:space="preserve"> </w:t>
      </w:r>
      <w:r w:rsidRPr="006926D2">
        <w:rPr>
          <w:rFonts w:ascii="Times New Roman" w:hAnsi="Times New Roman"/>
          <w:sz w:val="24"/>
          <w:szCs w:val="24"/>
        </w:rPr>
        <w:t>– strada Constantin Bobescu;</w:t>
      </w:r>
    </w:p>
    <w:p w14:paraId="37667265" w14:textId="77777777" w:rsidR="009F5922" w:rsidRPr="006926D2" w:rsidRDefault="009F5922" w:rsidP="00DF0CA1">
      <w:pPr>
        <w:pStyle w:val="Frspaiere"/>
        <w:numPr>
          <w:ilvl w:val="0"/>
          <w:numId w:val="18"/>
        </w:numPr>
        <w:jc w:val="both"/>
        <w:rPr>
          <w:rFonts w:ascii="Times New Roman" w:hAnsi="Times New Roman"/>
          <w:sz w:val="24"/>
          <w:szCs w:val="24"/>
        </w:rPr>
      </w:pPr>
      <w:r w:rsidRPr="006926D2">
        <w:rPr>
          <w:rFonts w:ascii="Times New Roman" w:hAnsi="Times New Roman"/>
          <w:sz w:val="24"/>
          <w:szCs w:val="24"/>
        </w:rPr>
        <w:t>SUD   – str. Eliberarii;</w:t>
      </w:r>
    </w:p>
    <w:p w14:paraId="703F6015" w14:textId="77777777" w:rsidR="009F5922" w:rsidRDefault="009F5922" w:rsidP="00DF0CA1">
      <w:pPr>
        <w:pStyle w:val="Frspaiere"/>
        <w:numPr>
          <w:ilvl w:val="0"/>
          <w:numId w:val="18"/>
        </w:numPr>
        <w:jc w:val="both"/>
        <w:rPr>
          <w:rFonts w:ascii="Times New Roman" w:hAnsi="Times New Roman"/>
          <w:sz w:val="24"/>
          <w:szCs w:val="24"/>
        </w:rPr>
      </w:pPr>
      <w:r w:rsidRPr="006926D2">
        <w:rPr>
          <w:rFonts w:ascii="Times New Roman" w:hAnsi="Times New Roman"/>
          <w:sz w:val="24"/>
          <w:szCs w:val="24"/>
        </w:rPr>
        <w:t>VEST – Lot 2/1</w:t>
      </w:r>
    </w:p>
    <w:p w14:paraId="30DA5C3E" w14:textId="77777777" w:rsidR="00877744" w:rsidRDefault="00877744" w:rsidP="009C0194">
      <w:pPr>
        <w:spacing w:after="0" w:line="240" w:lineRule="auto"/>
        <w:ind w:firstLine="720"/>
        <w:jc w:val="both"/>
        <w:rPr>
          <w:rFonts w:ascii="Times New Roman" w:hAnsi="Times New Roman"/>
          <w:sz w:val="24"/>
          <w:szCs w:val="24"/>
          <w:highlight w:val="yellow"/>
        </w:rPr>
      </w:pPr>
    </w:p>
    <w:p w14:paraId="1BF34196" w14:textId="77777777" w:rsidR="009F5922" w:rsidRPr="00C90569" w:rsidRDefault="009F5922" w:rsidP="009F5922">
      <w:pPr>
        <w:pStyle w:val="Subsol"/>
        <w:tabs>
          <w:tab w:val="left" w:pos="-5954"/>
        </w:tabs>
        <w:spacing w:line="276" w:lineRule="auto"/>
        <w:ind w:right="90" w:firstLine="720"/>
        <w:jc w:val="both"/>
        <w:rPr>
          <w:rStyle w:val="Accentuat"/>
          <w:rFonts w:ascii="Times New Roman" w:hAnsi="Times New Roman"/>
          <w:b/>
          <w:bCs/>
          <w:i w:val="0"/>
          <w:iCs/>
          <w:sz w:val="24"/>
          <w:szCs w:val="24"/>
        </w:rPr>
      </w:pPr>
      <w:r w:rsidRPr="00704035">
        <w:rPr>
          <w:rStyle w:val="Accentuat"/>
          <w:rFonts w:ascii="Times New Roman" w:hAnsi="Times New Roman"/>
          <w:b/>
          <w:bCs/>
          <w:sz w:val="24"/>
          <w:szCs w:val="24"/>
        </w:rPr>
        <w:t xml:space="preserve">Terenul propus pentru realizarea investitiei are suprafata totala de </w:t>
      </w:r>
      <w:proofErr w:type="gramStart"/>
      <w:r w:rsidRPr="00704035">
        <w:rPr>
          <w:rStyle w:val="Accentuat"/>
          <w:rFonts w:ascii="Times New Roman" w:hAnsi="Times New Roman"/>
          <w:b/>
          <w:bCs/>
          <w:sz w:val="24"/>
          <w:szCs w:val="24"/>
        </w:rPr>
        <w:t>3334  mp</w:t>
      </w:r>
      <w:proofErr w:type="gramEnd"/>
      <w:r w:rsidRPr="00704035">
        <w:rPr>
          <w:rStyle w:val="Accentuat"/>
          <w:rFonts w:ascii="Times New Roman" w:hAnsi="Times New Roman"/>
          <w:b/>
          <w:bCs/>
          <w:sz w:val="24"/>
          <w:szCs w:val="24"/>
        </w:rPr>
        <w:t xml:space="preserve"> </w:t>
      </w:r>
      <w:r>
        <w:rPr>
          <w:rStyle w:val="Accentuat"/>
          <w:rFonts w:ascii="Times New Roman" w:hAnsi="Times New Roman"/>
          <w:b/>
          <w:bCs/>
          <w:sz w:val="24"/>
          <w:szCs w:val="24"/>
        </w:rPr>
        <w:t xml:space="preserve">, </w:t>
      </w:r>
      <w:r w:rsidRPr="00704035">
        <w:rPr>
          <w:rStyle w:val="Accentuat"/>
          <w:rFonts w:ascii="Times New Roman" w:hAnsi="Times New Roman"/>
          <w:b/>
          <w:bCs/>
          <w:sz w:val="24"/>
          <w:szCs w:val="24"/>
        </w:rPr>
        <w:t>dezmembrat</w:t>
      </w:r>
      <w:r w:rsidRPr="00C90569">
        <w:rPr>
          <w:rStyle w:val="Accentuat"/>
          <w:rFonts w:ascii="Times New Roman" w:hAnsi="Times New Roman"/>
          <w:sz w:val="24"/>
          <w:szCs w:val="24"/>
        </w:rPr>
        <w:t xml:space="preserve"> </w:t>
      </w:r>
      <w:r w:rsidRPr="00C90569">
        <w:rPr>
          <w:rStyle w:val="Accentuat"/>
          <w:rFonts w:ascii="Times New Roman" w:hAnsi="Times New Roman"/>
          <w:b/>
          <w:bCs/>
          <w:sz w:val="24"/>
          <w:szCs w:val="24"/>
        </w:rPr>
        <w:t>din terenul cu suprafata de 5000 mp.</w:t>
      </w:r>
    </w:p>
    <w:p w14:paraId="5E27E7BD" w14:textId="77777777" w:rsidR="009F5922" w:rsidRPr="00C90569" w:rsidRDefault="009F5922" w:rsidP="009F5922">
      <w:pPr>
        <w:pStyle w:val="Subsol"/>
        <w:tabs>
          <w:tab w:val="left" w:pos="-5954"/>
        </w:tabs>
        <w:spacing w:line="276" w:lineRule="auto"/>
        <w:ind w:right="90" w:firstLine="720"/>
        <w:jc w:val="both"/>
        <w:rPr>
          <w:rStyle w:val="Accentuat"/>
          <w:rFonts w:ascii="Times New Roman" w:hAnsi="Times New Roman"/>
          <w:i w:val="0"/>
          <w:iCs/>
          <w:sz w:val="24"/>
          <w:szCs w:val="24"/>
        </w:rPr>
      </w:pPr>
      <w:r w:rsidRPr="00C90569">
        <w:rPr>
          <w:rStyle w:val="Accentuat"/>
          <w:rFonts w:ascii="Times New Roman" w:hAnsi="Times New Roman"/>
          <w:sz w:val="24"/>
          <w:szCs w:val="24"/>
        </w:rPr>
        <w:lastRenderedPageBreak/>
        <w:t xml:space="preserve">Terenul pe care se va edifica imobilul este in proprietatea </w:t>
      </w:r>
      <w:proofErr w:type="gramStart"/>
      <w:r w:rsidRPr="00C90569">
        <w:rPr>
          <w:rStyle w:val="Accentuat"/>
          <w:rFonts w:ascii="Times New Roman" w:hAnsi="Times New Roman"/>
          <w:sz w:val="24"/>
          <w:szCs w:val="24"/>
        </w:rPr>
        <w:t>societatii  CALIPSO</w:t>
      </w:r>
      <w:proofErr w:type="gramEnd"/>
      <w:r w:rsidRPr="00C90569">
        <w:rPr>
          <w:rStyle w:val="Accentuat"/>
          <w:rFonts w:ascii="Times New Roman" w:hAnsi="Times New Roman"/>
          <w:sz w:val="24"/>
          <w:szCs w:val="24"/>
        </w:rPr>
        <w:t xml:space="preserve"> RESIDENCES S.R.L.</w:t>
      </w:r>
    </w:p>
    <w:p w14:paraId="3BF22C1B" w14:textId="07FFBD86" w:rsidR="009F5922" w:rsidRPr="00C90569" w:rsidRDefault="009F5922" w:rsidP="009F5922">
      <w:pPr>
        <w:pStyle w:val="Subsol"/>
        <w:tabs>
          <w:tab w:val="left" w:pos="-5954"/>
        </w:tabs>
        <w:spacing w:line="276" w:lineRule="auto"/>
        <w:ind w:right="90" w:firstLine="720"/>
        <w:jc w:val="both"/>
        <w:rPr>
          <w:rStyle w:val="Accentuat"/>
          <w:rFonts w:ascii="Times New Roman" w:hAnsi="Times New Roman"/>
          <w:i w:val="0"/>
          <w:iCs/>
          <w:sz w:val="24"/>
          <w:szCs w:val="24"/>
        </w:rPr>
      </w:pPr>
      <w:r w:rsidRPr="00C90569">
        <w:rPr>
          <w:rStyle w:val="Accentuat"/>
          <w:rFonts w:ascii="Times New Roman" w:hAnsi="Times New Roman"/>
          <w:sz w:val="24"/>
          <w:szCs w:val="24"/>
        </w:rPr>
        <w:t xml:space="preserve"> Conform Certificatului de urbanism nr. 1177/ 19.04.2023 emis de Primaria Mun. Constanta    folosirea actuala a terenurilor este cea de </w:t>
      </w:r>
      <w:r w:rsidRPr="00877DD6">
        <w:rPr>
          <w:rStyle w:val="Accentuat"/>
          <w:rFonts w:ascii="Times New Roman" w:hAnsi="Times New Roman"/>
          <w:sz w:val="24"/>
          <w:szCs w:val="24"/>
        </w:rPr>
        <w:t>curti-</w:t>
      </w:r>
      <w:proofErr w:type="gramStart"/>
      <w:r w:rsidRPr="00877DD6">
        <w:rPr>
          <w:rStyle w:val="Accentuat"/>
          <w:rFonts w:ascii="Times New Roman" w:hAnsi="Times New Roman"/>
          <w:sz w:val="24"/>
          <w:szCs w:val="24"/>
        </w:rPr>
        <w:t>constructii</w:t>
      </w:r>
      <w:r w:rsidRPr="00C90569">
        <w:rPr>
          <w:rStyle w:val="Accentuat"/>
          <w:rFonts w:ascii="Times New Roman" w:hAnsi="Times New Roman"/>
          <w:sz w:val="24"/>
          <w:szCs w:val="24"/>
        </w:rPr>
        <w:t xml:space="preserve"> .</w:t>
      </w:r>
      <w:proofErr w:type="gramEnd"/>
    </w:p>
    <w:p w14:paraId="339FB188" w14:textId="77777777" w:rsidR="00F40A14" w:rsidRDefault="009F5922" w:rsidP="009F5922">
      <w:pPr>
        <w:jc w:val="both"/>
        <w:rPr>
          <w:rFonts w:ascii="Times New Roman" w:hAnsi="Times New Roman"/>
          <w:sz w:val="24"/>
          <w:szCs w:val="24"/>
        </w:rPr>
      </w:pPr>
      <w:r w:rsidRPr="00C90569">
        <w:rPr>
          <w:rFonts w:ascii="Times New Roman" w:hAnsi="Times New Roman"/>
          <w:sz w:val="24"/>
          <w:szCs w:val="24"/>
        </w:rPr>
        <w:t xml:space="preserve">            Pe terenul studiat </w:t>
      </w:r>
      <w:proofErr w:type="gramStart"/>
      <w:r w:rsidRPr="00C90569">
        <w:rPr>
          <w:rFonts w:ascii="Times New Roman" w:hAnsi="Times New Roman"/>
          <w:sz w:val="24"/>
          <w:szCs w:val="24"/>
        </w:rPr>
        <w:t>exista  corp</w:t>
      </w:r>
      <w:proofErr w:type="gramEnd"/>
      <w:r w:rsidRPr="00C90569">
        <w:rPr>
          <w:rFonts w:ascii="Times New Roman" w:hAnsi="Times New Roman"/>
          <w:sz w:val="24"/>
          <w:szCs w:val="24"/>
        </w:rPr>
        <w:t xml:space="preserve"> C- locuinte colective in curs de executie , conform AC nr. 1355/2019</w:t>
      </w:r>
      <w:r w:rsidR="00F40A14">
        <w:rPr>
          <w:rFonts w:ascii="Times New Roman" w:hAnsi="Times New Roman"/>
          <w:sz w:val="24"/>
          <w:szCs w:val="24"/>
        </w:rPr>
        <w:t>.</w:t>
      </w:r>
    </w:p>
    <w:p w14:paraId="2066404F" w14:textId="6B3A38BE" w:rsidR="009F5922" w:rsidRPr="00C90569" w:rsidRDefault="009F5922" w:rsidP="009F5922">
      <w:pPr>
        <w:jc w:val="both"/>
        <w:rPr>
          <w:rFonts w:ascii="Times New Roman" w:hAnsi="Times New Roman"/>
          <w:sz w:val="24"/>
          <w:szCs w:val="24"/>
        </w:rPr>
      </w:pPr>
      <w:r w:rsidRPr="00C90569">
        <w:rPr>
          <w:rFonts w:ascii="Times New Roman" w:hAnsi="Times New Roman"/>
          <w:sz w:val="24"/>
          <w:szCs w:val="24"/>
        </w:rPr>
        <w:t xml:space="preserve"> Intregul imobil studiat initial, conform HCLM 293/2007 anexa PUD, in suprafata de 5000.00 mp a trecut prin 2 dezmembrari pe parcursul anilor. Respectiv, prima dezmembrare cu nr.1019 din 11.04.2016 si a doua dezmembrare cu nr.741 din 30.08.2019.</w:t>
      </w:r>
    </w:p>
    <w:p w14:paraId="649795C6" w14:textId="77777777" w:rsidR="009F5922" w:rsidRPr="00C90569" w:rsidRDefault="009F5922" w:rsidP="009F5922">
      <w:pPr>
        <w:jc w:val="both"/>
        <w:rPr>
          <w:rFonts w:ascii="Times New Roman" w:hAnsi="Times New Roman"/>
          <w:sz w:val="24"/>
          <w:szCs w:val="24"/>
        </w:rPr>
      </w:pPr>
      <w:r w:rsidRPr="00C90569">
        <w:rPr>
          <w:rFonts w:ascii="Times New Roman" w:hAnsi="Times New Roman"/>
          <w:sz w:val="24"/>
          <w:szCs w:val="24"/>
        </w:rPr>
        <w:t xml:space="preserve">           In urma dezmembrarilor au rezultat urmatoarele loturi:</w:t>
      </w:r>
    </w:p>
    <w:p w14:paraId="2659BE39" w14:textId="77777777" w:rsidR="009F5922" w:rsidRPr="00C90569" w:rsidRDefault="009F5922" w:rsidP="00DF0CA1">
      <w:pPr>
        <w:pStyle w:val="Listparagraf"/>
        <w:numPr>
          <w:ilvl w:val="0"/>
          <w:numId w:val="17"/>
        </w:numPr>
        <w:spacing w:after="200" w:line="276" w:lineRule="auto"/>
        <w:contextualSpacing/>
        <w:jc w:val="both"/>
        <w:rPr>
          <w:rFonts w:ascii="Times New Roman" w:hAnsi="Times New Roman"/>
          <w:szCs w:val="24"/>
        </w:rPr>
      </w:pPr>
      <w:r w:rsidRPr="00C90569">
        <w:rPr>
          <w:rFonts w:ascii="Times New Roman" w:hAnsi="Times New Roman"/>
          <w:b/>
          <w:bCs/>
          <w:szCs w:val="24"/>
        </w:rPr>
        <w:t>Lot 1 in suprafata de 508 mp</w:t>
      </w:r>
      <w:r w:rsidRPr="00C90569">
        <w:rPr>
          <w:rFonts w:ascii="Times New Roman" w:hAnsi="Times New Roman"/>
          <w:szCs w:val="24"/>
        </w:rPr>
        <w:t xml:space="preserve"> si constructia C1-Corp A- Complex locuinte colective, D+P+11E cu receptie finala.</w:t>
      </w:r>
    </w:p>
    <w:p w14:paraId="5BE35CC2" w14:textId="77777777" w:rsidR="009F5922" w:rsidRPr="00C90569" w:rsidRDefault="009F5922" w:rsidP="00DF0CA1">
      <w:pPr>
        <w:pStyle w:val="Listparagraf"/>
        <w:numPr>
          <w:ilvl w:val="0"/>
          <w:numId w:val="17"/>
        </w:numPr>
        <w:spacing w:after="200" w:line="276" w:lineRule="auto"/>
        <w:contextualSpacing/>
        <w:jc w:val="both"/>
        <w:rPr>
          <w:rFonts w:ascii="Times New Roman" w:hAnsi="Times New Roman"/>
          <w:szCs w:val="24"/>
        </w:rPr>
      </w:pPr>
      <w:r w:rsidRPr="00C90569">
        <w:rPr>
          <w:rFonts w:ascii="Times New Roman" w:hAnsi="Times New Roman"/>
          <w:b/>
          <w:bCs/>
          <w:szCs w:val="24"/>
        </w:rPr>
        <w:t>Lot 2/1 in suprafata de 1158 mp</w:t>
      </w:r>
      <w:r w:rsidRPr="00C90569">
        <w:rPr>
          <w:rFonts w:ascii="Times New Roman" w:hAnsi="Times New Roman"/>
          <w:szCs w:val="24"/>
        </w:rPr>
        <w:t xml:space="preserve"> si constructia C2-Corp B- Complex Locuinte colective D+P+11E cu receptie finala.</w:t>
      </w:r>
    </w:p>
    <w:p w14:paraId="3C6A6654" w14:textId="77777777" w:rsidR="009F5922" w:rsidRPr="00C90569" w:rsidRDefault="009F5922" w:rsidP="00DF0CA1">
      <w:pPr>
        <w:pStyle w:val="Listparagraf"/>
        <w:numPr>
          <w:ilvl w:val="0"/>
          <w:numId w:val="17"/>
        </w:numPr>
        <w:spacing w:after="200" w:line="276" w:lineRule="auto"/>
        <w:contextualSpacing/>
        <w:jc w:val="both"/>
        <w:rPr>
          <w:rFonts w:ascii="Times New Roman" w:hAnsi="Times New Roman"/>
          <w:szCs w:val="24"/>
        </w:rPr>
      </w:pPr>
      <w:r w:rsidRPr="00965949">
        <w:rPr>
          <w:rFonts w:ascii="Times New Roman" w:hAnsi="Times New Roman"/>
          <w:b/>
          <w:bCs/>
          <w:szCs w:val="24"/>
        </w:rPr>
        <w:t>Lot 2/2 in suprafata de 3334 mp</w:t>
      </w:r>
      <w:r w:rsidRPr="00C90569">
        <w:rPr>
          <w:rFonts w:ascii="Times New Roman" w:hAnsi="Times New Roman"/>
          <w:szCs w:val="24"/>
        </w:rPr>
        <w:t xml:space="preserve"> si constructia C3-Corp C- Complex Locuinte colective D+P+8-10E in curs de executie, edificat in procent aproximativ 90% in baza Autorizatiei de construire cu nr.1355 din 21.08.2019.</w:t>
      </w:r>
    </w:p>
    <w:p w14:paraId="58E474EA" w14:textId="77777777" w:rsidR="009F5922" w:rsidRPr="00C90569" w:rsidRDefault="009F5922" w:rsidP="009F5922">
      <w:pPr>
        <w:pStyle w:val="Frspaiere"/>
        <w:rPr>
          <w:rStyle w:val="Accentuat"/>
          <w:rFonts w:ascii="Times New Roman" w:hAnsi="Times New Roman"/>
          <w:i w:val="0"/>
          <w:sz w:val="24"/>
          <w:szCs w:val="24"/>
          <w:lang w:val="it-IT"/>
        </w:rPr>
      </w:pPr>
      <w:r w:rsidRPr="00C90569">
        <w:rPr>
          <w:rStyle w:val="Accentuat"/>
          <w:rFonts w:ascii="Times New Roman" w:hAnsi="Times New Roman"/>
          <w:sz w:val="24"/>
          <w:szCs w:val="24"/>
          <w:lang w:val="it-IT"/>
        </w:rPr>
        <w:t xml:space="preserve">                                  </w:t>
      </w:r>
    </w:p>
    <w:p w14:paraId="4F660B06" w14:textId="77777777" w:rsidR="009F5922" w:rsidRPr="00C90569" w:rsidRDefault="009F5922" w:rsidP="009F5922">
      <w:pPr>
        <w:pStyle w:val="Frspaiere"/>
        <w:rPr>
          <w:rStyle w:val="Accentuat"/>
          <w:rFonts w:ascii="Times New Roman" w:hAnsi="Times New Roman"/>
          <w:i w:val="0"/>
          <w:sz w:val="24"/>
          <w:szCs w:val="24"/>
          <w:lang w:val="it-IT"/>
        </w:rPr>
      </w:pPr>
      <w:r w:rsidRPr="00C90569">
        <w:rPr>
          <w:rStyle w:val="Accentuat"/>
          <w:rFonts w:ascii="Times New Roman" w:hAnsi="Times New Roman"/>
          <w:sz w:val="24"/>
          <w:szCs w:val="24"/>
          <w:lang w:val="it-IT"/>
        </w:rPr>
        <w:t xml:space="preserve">                                        Tabel nr. 1 Coordonate STEREO 70 ale terenului studiat</w:t>
      </w:r>
    </w:p>
    <w:p w14:paraId="18C1D31A" w14:textId="77777777" w:rsidR="009F5922" w:rsidRPr="00C90569" w:rsidRDefault="009F5922" w:rsidP="009F5922">
      <w:pPr>
        <w:pStyle w:val="Frspaiere"/>
        <w:ind w:firstLine="720"/>
        <w:jc w:val="both"/>
        <w:rPr>
          <w:rStyle w:val="Accentuat"/>
          <w:rFonts w:ascii="Times New Roman" w:hAnsi="Times New Roman"/>
          <w:i w:val="0"/>
          <w:sz w:val="24"/>
          <w:szCs w:val="24"/>
          <w:lang w:val="it-IT"/>
        </w:rPr>
      </w:pPr>
      <w:r w:rsidRPr="00C90569">
        <w:rPr>
          <w:rStyle w:val="Accentuat"/>
          <w:rFonts w:ascii="Times New Roman" w:hAnsi="Times New Roman"/>
          <w:sz w:val="24"/>
          <w:szCs w:val="24"/>
          <w:lang w:val="it-IT"/>
        </w:rPr>
        <w:t xml:space="preserve"> </w:t>
      </w:r>
    </w:p>
    <w:tbl>
      <w:tblPr>
        <w:tblW w:w="0" w:type="auto"/>
        <w:tblInd w:w="959" w:type="dxa"/>
        <w:tblLayout w:type="fixed"/>
        <w:tblLook w:val="0000" w:firstRow="0" w:lastRow="0" w:firstColumn="0" w:lastColumn="0" w:noHBand="0" w:noVBand="0"/>
      </w:tblPr>
      <w:tblGrid>
        <w:gridCol w:w="2724"/>
        <w:gridCol w:w="2521"/>
        <w:gridCol w:w="2933"/>
        <w:gridCol w:w="13"/>
      </w:tblGrid>
      <w:tr w:rsidR="009F5922" w:rsidRPr="00C90569" w14:paraId="15DDBBAC" w14:textId="77777777" w:rsidTr="006200B9">
        <w:trPr>
          <w:trHeight w:val="247"/>
        </w:trPr>
        <w:tc>
          <w:tcPr>
            <w:tcW w:w="2724" w:type="dxa"/>
            <w:tcBorders>
              <w:top w:val="single" w:sz="6" w:space="0" w:color="auto"/>
              <w:left w:val="single" w:sz="6" w:space="0" w:color="auto"/>
              <w:bottom w:val="single" w:sz="6" w:space="0" w:color="auto"/>
              <w:right w:val="single" w:sz="6" w:space="0" w:color="auto"/>
            </w:tcBorders>
          </w:tcPr>
          <w:p w14:paraId="5ECC51D4" w14:textId="77777777" w:rsidR="009F5922" w:rsidRPr="00C90569" w:rsidRDefault="009F5922" w:rsidP="006200B9">
            <w:pPr>
              <w:autoSpaceDE w:val="0"/>
              <w:autoSpaceDN w:val="0"/>
              <w:adjustRightInd w:val="0"/>
              <w:spacing w:line="240" w:lineRule="auto"/>
              <w:jc w:val="center"/>
              <w:rPr>
                <w:rFonts w:ascii="Times New Roman" w:hAnsi="Times New Roman"/>
                <w:b/>
                <w:bCs/>
                <w:color w:val="000000"/>
                <w:sz w:val="24"/>
                <w:szCs w:val="24"/>
              </w:rPr>
            </w:pPr>
            <w:r w:rsidRPr="00C90569">
              <w:rPr>
                <w:rFonts w:ascii="Times New Roman" w:hAnsi="Times New Roman"/>
                <w:b/>
                <w:bCs/>
                <w:color w:val="000000"/>
                <w:sz w:val="24"/>
                <w:szCs w:val="24"/>
              </w:rPr>
              <w:t>Nr. Punct</w:t>
            </w:r>
          </w:p>
        </w:tc>
        <w:tc>
          <w:tcPr>
            <w:tcW w:w="2521" w:type="dxa"/>
            <w:tcBorders>
              <w:top w:val="single" w:sz="6" w:space="0" w:color="auto"/>
              <w:left w:val="single" w:sz="6" w:space="0" w:color="auto"/>
              <w:bottom w:val="single" w:sz="6" w:space="0" w:color="auto"/>
              <w:right w:val="single" w:sz="6" w:space="0" w:color="auto"/>
            </w:tcBorders>
          </w:tcPr>
          <w:p w14:paraId="5F6C137F" w14:textId="77777777" w:rsidR="009F5922" w:rsidRPr="00C90569" w:rsidRDefault="009F5922" w:rsidP="006200B9">
            <w:pPr>
              <w:autoSpaceDE w:val="0"/>
              <w:autoSpaceDN w:val="0"/>
              <w:adjustRightInd w:val="0"/>
              <w:spacing w:line="240" w:lineRule="auto"/>
              <w:jc w:val="center"/>
              <w:rPr>
                <w:rFonts w:ascii="Times New Roman" w:hAnsi="Times New Roman"/>
                <w:b/>
                <w:bCs/>
                <w:color w:val="000000"/>
                <w:sz w:val="24"/>
                <w:szCs w:val="24"/>
              </w:rPr>
            </w:pPr>
            <w:r w:rsidRPr="00C90569">
              <w:rPr>
                <w:rFonts w:ascii="Times New Roman" w:hAnsi="Times New Roman"/>
                <w:b/>
                <w:bCs/>
                <w:color w:val="000000"/>
                <w:sz w:val="24"/>
                <w:szCs w:val="24"/>
              </w:rPr>
              <w:t>X</w:t>
            </w:r>
          </w:p>
        </w:tc>
        <w:tc>
          <w:tcPr>
            <w:tcW w:w="2946" w:type="dxa"/>
            <w:gridSpan w:val="2"/>
            <w:tcBorders>
              <w:top w:val="single" w:sz="6" w:space="0" w:color="auto"/>
              <w:left w:val="single" w:sz="6" w:space="0" w:color="auto"/>
              <w:bottom w:val="single" w:sz="6" w:space="0" w:color="auto"/>
              <w:right w:val="single" w:sz="6" w:space="0" w:color="auto"/>
            </w:tcBorders>
          </w:tcPr>
          <w:p w14:paraId="5034D50A" w14:textId="77777777" w:rsidR="009F5922" w:rsidRPr="00C90569" w:rsidRDefault="009F5922" w:rsidP="006200B9">
            <w:pPr>
              <w:autoSpaceDE w:val="0"/>
              <w:autoSpaceDN w:val="0"/>
              <w:adjustRightInd w:val="0"/>
              <w:spacing w:line="240" w:lineRule="auto"/>
              <w:jc w:val="center"/>
              <w:rPr>
                <w:rFonts w:ascii="Times New Roman" w:hAnsi="Times New Roman"/>
                <w:b/>
                <w:bCs/>
                <w:color w:val="000000"/>
                <w:sz w:val="24"/>
                <w:szCs w:val="24"/>
              </w:rPr>
            </w:pPr>
            <w:r w:rsidRPr="00C90569">
              <w:rPr>
                <w:rFonts w:ascii="Times New Roman" w:hAnsi="Times New Roman"/>
                <w:b/>
                <w:bCs/>
                <w:color w:val="000000"/>
                <w:sz w:val="24"/>
                <w:szCs w:val="24"/>
              </w:rPr>
              <w:t>Y</w:t>
            </w:r>
          </w:p>
        </w:tc>
      </w:tr>
      <w:tr w:rsidR="009F5922" w:rsidRPr="00C90569" w14:paraId="7E109041" w14:textId="77777777" w:rsidTr="006200B9">
        <w:trPr>
          <w:trHeight w:val="247"/>
        </w:trPr>
        <w:tc>
          <w:tcPr>
            <w:tcW w:w="2724" w:type="dxa"/>
            <w:tcBorders>
              <w:top w:val="single" w:sz="6" w:space="0" w:color="auto"/>
              <w:left w:val="single" w:sz="6" w:space="0" w:color="auto"/>
              <w:bottom w:val="single" w:sz="6" w:space="0" w:color="auto"/>
              <w:right w:val="single" w:sz="6" w:space="0" w:color="auto"/>
            </w:tcBorders>
          </w:tcPr>
          <w:p w14:paraId="7675838F"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1</w:t>
            </w:r>
          </w:p>
        </w:tc>
        <w:tc>
          <w:tcPr>
            <w:tcW w:w="2521" w:type="dxa"/>
            <w:tcBorders>
              <w:top w:val="single" w:sz="6" w:space="0" w:color="auto"/>
              <w:left w:val="single" w:sz="6" w:space="0" w:color="auto"/>
              <w:bottom w:val="single" w:sz="6" w:space="0" w:color="auto"/>
              <w:right w:val="single" w:sz="6" w:space="0" w:color="auto"/>
            </w:tcBorders>
          </w:tcPr>
          <w:p w14:paraId="1544E922"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788813.181</w:t>
            </w:r>
          </w:p>
        </w:tc>
        <w:tc>
          <w:tcPr>
            <w:tcW w:w="2946" w:type="dxa"/>
            <w:gridSpan w:val="2"/>
            <w:tcBorders>
              <w:top w:val="single" w:sz="6" w:space="0" w:color="auto"/>
              <w:left w:val="single" w:sz="6" w:space="0" w:color="auto"/>
              <w:bottom w:val="single" w:sz="6" w:space="0" w:color="auto"/>
              <w:right w:val="single" w:sz="6" w:space="0" w:color="auto"/>
            </w:tcBorders>
          </w:tcPr>
          <w:p w14:paraId="0FB06B49"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304000.476</w:t>
            </w:r>
          </w:p>
        </w:tc>
      </w:tr>
      <w:tr w:rsidR="009F5922" w:rsidRPr="00C90569" w14:paraId="7B5F2C3B" w14:textId="77777777" w:rsidTr="006200B9">
        <w:trPr>
          <w:trHeight w:val="247"/>
        </w:trPr>
        <w:tc>
          <w:tcPr>
            <w:tcW w:w="2724" w:type="dxa"/>
            <w:tcBorders>
              <w:top w:val="single" w:sz="6" w:space="0" w:color="auto"/>
              <w:left w:val="single" w:sz="6" w:space="0" w:color="auto"/>
              <w:bottom w:val="single" w:sz="6" w:space="0" w:color="auto"/>
              <w:right w:val="single" w:sz="6" w:space="0" w:color="auto"/>
            </w:tcBorders>
          </w:tcPr>
          <w:p w14:paraId="5C7B0B6B"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2</w:t>
            </w:r>
          </w:p>
        </w:tc>
        <w:tc>
          <w:tcPr>
            <w:tcW w:w="2521" w:type="dxa"/>
            <w:tcBorders>
              <w:top w:val="single" w:sz="6" w:space="0" w:color="auto"/>
              <w:left w:val="single" w:sz="6" w:space="0" w:color="auto"/>
              <w:bottom w:val="single" w:sz="6" w:space="0" w:color="auto"/>
              <w:right w:val="single" w:sz="6" w:space="0" w:color="auto"/>
            </w:tcBorders>
          </w:tcPr>
          <w:p w14:paraId="7771E0CF"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788801.266</w:t>
            </w:r>
          </w:p>
        </w:tc>
        <w:tc>
          <w:tcPr>
            <w:tcW w:w="2946" w:type="dxa"/>
            <w:gridSpan w:val="2"/>
            <w:tcBorders>
              <w:top w:val="single" w:sz="6" w:space="0" w:color="auto"/>
              <w:left w:val="single" w:sz="6" w:space="0" w:color="auto"/>
              <w:bottom w:val="single" w:sz="6" w:space="0" w:color="auto"/>
              <w:right w:val="single" w:sz="6" w:space="0" w:color="auto"/>
            </w:tcBorders>
          </w:tcPr>
          <w:p w14:paraId="66CA5657"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304025.901</w:t>
            </w:r>
          </w:p>
        </w:tc>
      </w:tr>
      <w:tr w:rsidR="009F5922" w:rsidRPr="00C90569" w14:paraId="4DB973AF" w14:textId="77777777" w:rsidTr="006200B9">
        <w:trPr>
          <w:trHeight w:val="247"/>
        </w:trPr>
        <w:tc>
          <w:tcPr>
            <w:tcW w:w="2724" w:type="dxa"/>
            <w:tcBorders>
              <w:top w:val="single" w:sz="6" w:space="0" w:color="auto"/>
              <w:left w:val="single" w:sz="6" w:space="0" w:color="auto"/>
              <w:bottom w:val="single" w:sz="6" w:space="0" w:color="auto"/>
              <w:right w:val="single" w:sz="6" w:space="0" w:color="auto"/>
            </w:tcBorders>
          </w:tcPr>
          <w:p w14:paraId="0D30D177"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3</w:t>
            </w:r>
          </w:p>
        </w:tc>
        <w:tc>
          <w:tcPr>
            <w:tcW w:w="2521" w:type="dxa"/>
            <w:tcBorders>
              <w:top w:val="single" w:sz="6" w:space="0" w:color="auto"/>
              <w:left w:val="single" w:sz="6" w:space="0" w:color="auto"/>
              <w:bottom w:val="single" w:sz="6" w:space="0" w:color="auto"/>
              <w:right w:val="single" w:sz="6" w:space="0" w:color="auto"/>
            </w:tcBorders>
          </w:tcPr>
          <w:p w14:paraId="24E089CA"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788801.845</w:t>
            </w:r>
          </w:p>
        </w:tc>
        <w:tc>
          <w:tcPr>
            <w:tcW w:w="2946" w:type="dxa"/>
            <w:gridSpan w:val="2"/>
            <w:tcBorders>
              <w:top w:val="single" w:sz="6" w:space="0" w:color="auto"/>
              <w:left w:val="single" w:sz="6" w:space="0" w:color="auto"/>
              <w:bottom w:val="single" w:sz="6" w:space="0" w:color="auto"/>
              <w:right w:val="single" w:sz="6" w:space="0" w:color="auto"/>
            </w:tcBorders>
          </w:tcPr>
          <w:p w14:paraId="5512CFC4"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304042.342</w:t>
            </w:r>
          </w:p>
        </w:tc>
      </w:tr>
      <w:tr w:rsidR="009F5922" w:rsidRPr="00C90569" w14:paraId="6223C050" w14:textId="77777777" w:rsidTr="006200B9">
        <w:trPr>
          <w:trHeight w:val="247"/>
        </w:trPr>
        <w:tc>
          <w:tcPr>
            <w:tcW w:w="2724" w:type="dxa"/>
            <w:tcBorders>
              <w:top w:val="single" w:sz="6" w:space="0" w:color="auto"/>
              <w:left w:val="single" w:sz="6" w:space="0" w:color="auto"/>
              <w:bottom w:val="single" w:sz="6" w:space="0" w:color="auto"/>
              <w:right w:val="single" w:sz="6" w:space="0" w:color="auto"/>
            </w:tcBorders>
          </w:tcPr>
          <w:p w14:paraId="5E97E67A"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4</w:t>
            </w:r>
          </w:p>
        </w:tc>
        <w:tc>
          <w:tcPr>
            <w:tcW w:w="2521" w:type="dxa"/>
            <w:tcBorders>
              <w:top w:val="single" w:sz="6" w:space="0" w:color="auto"/>
              <w:left w:val="single" w:sz="6" w:space="0" w:color="auto"/>
              <w:bottom w:val="single" w:sz="6" w:space="0" w:color="auto"/>
              <w:right w:val="single" w:sz="6" w:space="0" w:color="auto"/>
            </w:tcBorders>
          </w:tcPr>
          <w:p w14:paraId="0471B15D"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788869.354</w:t>
            </w:r>
          </w:p>
        </w:tc>
        <w:tc>
          <w:tcPr>
            <w:tcW w:w="2946" w:type="dxa"/>
            <w:gridSpan w:val="2"/>
            <w:tcBorders>
              <w:top w:val="single" w:sz="6" w:space="0" w:color="auto"/>
              <w:left w:val="single" w:sz="6" w:space="0" w:color="auto"/>
              <w:bottom w:val="single" w:sz="6" w:space="0" w:color="auto"/>
              <w:right w:val="single" w:sz="6" w:space="0" w:color="auto"/>
            </w:tcBorders>
          </w:tcPr>
          <w:p w14:paraId="18ADE480"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304055.699</w:t>
            </w:r>
          </w:p>
        </w:tc>
      </w:tr>
      <w:tr w:rsidR="009F5922" w:rsidRPr="00C90569" w14:paraId="5CA78EB8" w14:textId="77777777" w:rsidTr="006200B9">
        <w:trPr>
          <w:trHeight w:val="247"/>
        </w:trPr>
        <w:tc>
          <w:tcPr>
            <w:tcW w:w="2724" w:type="dxa"/>
            <w:tcBorders>
              <w:top w:val="single" w:sz="6" w:space="0" w:color="auto"/>
              <w:left w:val="single" w:sz="6" w:space="0" w:color="auto"/>
              <w:bottom w:val="single" w:sz="6" w:space="0" w:color="auto"/>
              <w:right w:val="single" w:sz="6" w:space="0" w:color="auto"/>
            </w:tcBorders>
          </w:tcPr>
          <w:p w14:paraId="1095B7A6"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5</w:t>
            </w:r>
          </w:p>
        </w:tc>
        <w:tc>
          <w:tcPr>
            <w:tcW w:w="2521" w:type="dxa"/>
            <w:tcBorders>
              <w:top w:val="single" w:sz="6" w:space="0" w:color="auto"/>
              <w:left w:val="single" w:sz="6" w:space="0" w:color="auto"/>
              <w:bottom w:val="single" w:sz="6" w:space="0" w:color="auto"/>
              <w:right w:val="single" w:sz="6" w:space="0" w:color="auto"/>
            </w:tcBorders>
          </w:tcPr>
          <w:p w14:paraId="5AB31513"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788906.305</w:t>
            </w:r>
          </w:p>
        </w:tc>
        <w:tc>
          <w:tcPr>
            <w:tcW w:w="2946" w:type="dxa"/>
            <w:gridSpan w:val="2"/>
            <w:tcBorders>
              <w:top w:val="single" w:sz="6" w:space="0" w:color="auto"/>
              <w:left w:val="single" w:sz="6" w:space="0" w:color="auto"/>
              <w:bottom w:val="single" w:sz="6" w:space="0" w:color="auto"/>
              <w:right w:val="single" w:sz="6" w:space="0" w:color="auto"/>
            </w:tcBorders>
          </w:tcPr>
          <w:p w14:paraId="233C5578"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304026.719</w:t>
            </w:r>
          </w:p>
        </w:tc>
      </w:tr>
      <w:tr w:rsidR="009F5922" w:rsidRPr="00C90569" w14:paraId="740906C0" w14:textId="77777777" w:rsidTr="006200B9">
        <w:trPr>
          <w:trHeight w:val="247"/>
        </w:trPr>
        <w:tc>
          <w:tcPr>
            <w:tcW w:w="2724" w:type="dxa"/>
            <w:tcBorders>
              <w:top w:val="single" w:sz="6" w:space="0" w:color="auto"/>
              <w:left w:val="single" w:sz="6" w:space="0" w:color="auto"/>
              <w:bottom w:val="single" w:sz="6" w:space="0" w:color="auto"/>
              <w:right w:val="single" w:sz="6" w:space="0" w:color="auto"/>
            </w:tcBorders>
          </w:tcPr>
          <w:p w14:paraId="231B168A"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6</w:t>
            </w:r>
          </w:p>
        </w:tc>
        <w:tc>
          <w:tcPr>
            <w:tcW w:w="2521" w:type="dxa"/>
            <w:tcBorders>
              <w:top w:val="single" w:sz="6" w:space="0" w:color="auto"/>
              <w:left w:val="single" w:sz="6" w:space="0" w:color="auto"/>
              <w:bottom w:val="single" w:sz="6" w:space="0" w:color="auto"/>
              <w:right w:val="single" w:sz="6" w:space="0" w:color="auto"/>
            </w:tcBorders>
          </w:tcPr>
          <w:p w14:paraId="613C82F9"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788908.114</w:t>
            </w:r>
          </w:p>
        </w:tc>
        <w:tc>
          <w:tcPr>
            <w:tcW w:w="2946" w:type="dxa"/>
            <w:gridSpan w:val="2"/>
            <w:tcBorders>
              <w:top w:val="single" w:sz="6" w:space="0" w:color="auto"/>
              <w:left w:val="single" w:sz="6" w:space="0" w:color="auto"/>
              <w:bottom w:val="single" w:sz="6" w:space="0" w:color="auto"/>
              <w:right w:val="single" w:sz="6" w:space="0" w:color="auto"/>
            </w:tcBorders>
          </w:tcPr>
          <w:p w14:paraId="6979784D"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304019.503</w:t>
            </w:r>
          </w:p>
        </w:tc>
      </w:tr>
      <w:tr w:rsidR="009F5922" w:rsidRPr="00C90569" w14:paraId="22B56763" w14:textId="77777777" w:rsidTr="006200B9">
        <w:trPr>
          <w:trHeight w:val="247"/>
        </w:trPr>
        <w:tc>
          <w:tcPr>
            <w:tcW w:w="2724" w:type="dxa"/>
            <w:tcBorders>
              <w:top w:val="single" w:sz="6" w:space="0" w:color="auto"/>
              <w:left w:val="single" w:sz="6" w:space="0" w:color="auto"/>
              <w:bottom w:val="single" w:sz="6" w:space="0" w:color="auto"/>
              <w:right w:val="single" w:sz="6" w:space="0" w:color="auto"/>
            </w:tcBorders>
          </w:tcPr>
          <w:p w14:paraId="1954D95B"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7</w:t>
            </w:r>
          </w:p>
        </w:tc>
        <w:tc>
          <w:tcPr>
            <w:tcW w:w="2521" w:type="dxa"/>
            <w:tcBorders>
              <w:top w:val="single" w:sz="6" w:space="0" w:color="auto"/>
              <w:left w:val="single" w:sz="6" w:space="0" w:color="auto"/>
              <w:bottom w:val="single" w:sz="6" w:space="0" w:color="auto"/>
              <w:right w:val="single" w:sz="6" w:space="0" w:color="auto"/>
            </w:tcBorders>
          </w:tcPr>
          <w:p w14:paraId="67233739"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788884.722</w:t>
            </w:r>
          </w:p>
        </w:tc>
        <w:tc>
          <w:tcPr>
            <w:tcW w:w="2946" w:type="dxa"/>
            <w:gridSpan w:val="2"/>
            <w:tcBorders>
              <w:top w:val="single" w:sz="6" w:space="0" w:color="auto"/>
              <w:left w:val="single" w:sz="6" w:space="0" w:color="auto"/>
              <w:bottom w:val="single" w:sz="6" w:space="0" w:color="auto"/>
              <w:right w:val="single" w:sz="6" w:space="0" w:color="auto"/>
            </w:tcBorders>
          </w:tcPr>
          <w:p w14:paraId="4D0A6444"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304020.101</w:t>
            </w:r>
          </w:p>
        </w:tc>
      </w:tr>
      <w:tr w:rsidR="009F5922" w:rsidRPr="00C90569" w14:paraId="1C73B0B9" w14:textId="77777777" w:rsidTr="006200B9">
        <w:trPr>
          <w:trHeight w:val="247"/>
        </w:trPr>
        <w:tc>
          <w:tcPr>
            <w:tcW w:w="2724" w:type="dxa"/>
            <w:tcBorders>
              <w:top w:val="single" w:sz="6" w:space="0" w:color="auto"/>
              <w:left w:val="single" w:sz="6" w:space="0" w:color="auto"/>
              <w:bottom w:val="single" w:sz="6" w:space="0" w:color="auto"/>
              <w:right w:val="single" w:sz="6" w:space="0" w:color="auto"/>
            </w:tcBorders>
          </w:tcPr>
          <w:p w14:paraId="244BFCE9"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8</w:t>
            </w:r>
          </w:p>
        </w:tc>
        <w:tc>
          <w:tcPr>
            <w:tcW w:w="2521" w:type="dxa"/>
            <w:tcBorders>
              <w:top w:val="single" w:sz="6" w:space="0" w:color="auto"/>
              <w:left w:val="single" w:sz="6" w:space="0" w:color="auto"/>
              <w:bottom w:val="single" w:sz="6" w:space="0" w:color="auto"/>
              <w:right w:val="single" w:sz="6" w:space="0" w:color="auto"/>
            </w:tcBorders>
          </w:tcPr>
          <w:p w14:paraId="1232361D"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788870.276</w:t>
            </w:r>
          </w:p>
        </w:tc>
        <w:tc>
          <w:tcPr>
            <w:tcW w:w="2946" w:type="dxa"/>
            <w:gridSpan w:val="2"/>
            <w:tcBorders>
              <w:top w:val="single" w:sz="6" w:space="0" w:color="auto"/>
              <w:left w:val="single" w:sz="6" w:space="0" w:color="auto"/>
              <w:bottom w:val="single" w:sz="6" w:space="0" w:color="auto"/>
              <w:right w:val="single" w:sz="6" w:space="0" w:color="auto"/>
            </w:tcBorders>
          </w:tcPr>
          <w:p w14:paraId="2B52A43E"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304018.843</w:t>
            </w:r>
          </w:p>
        </w:tc>
      </w:tr>
      <w:tr w:rsidR="009F5922" w:rsidRPr="00C90569" w14:paraId="38056DFD" w14:textId="77777777" w:rsidTr="006200B9">
        <w:trPr>
          <w:trHeight w:val="247"/>
        </w:trPr>
        <w:tc>
          <w:tcPr>
            <w:tcW w:w="2724" w:type="dxa"/>
            <w:tcBorders>
              <w:top w:val="single" w:sz="6" w:space="0" w:color="auto"/>
              <w:left w:val="single" w:sz="6" w:space="0" w:color="auto"/>
              <w:bottom w:val="single" w:sz="6" w:space="0" w:color="auto"/>
              <w:right w:val="single" w:sz="6" w:space="0" w:color="auto"/>
            </w:tcBorders>
          </w:tcPr>
          <w:p w14:paraId="1D4F66A7"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9</w:t>
            </w:r>
          </w:p>
        </w:tc>
        <w:tc>
          <w:tcPr>
            <w:tcW w:w="2521" w:type="dxa"/>
            <w:tcBorders>
              <w:top w:val="single" w:sz="6" w:space="0" w:color="auto"/>
              <w:left w:val="single" w:sz="6" w:space="0" w:color="auto"/>
              <w:bottom w:val="single" w:sz="6" w:space="0" w:color="auto"/>
              <w:right w:val="single" w:sz="6" w:space="0" w:color="auto"/>
            </w:tcBorders>
          </w:tcPr>
          <w:p w14:paraId="0A21C60D"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788847.385</w:t>
            </w:r>
          </w:p>
        </w:tc>
        <w:tc>
          <w:tcPr>
            <w:tcW w:w="2946" w:type="dxa"/>
            <w:gridSpan w:val="2"/>
            <w:tcBorders>
              <w:top w:val="single" w:sz="6" w:space="0" w:color="auto"/>
              <w:left w:val="single" w:sz="6" w:space="0" w:color="auto"/>
              <w:bottom w:val="single" w:sz="6" w:space="0" w:color="auto"/>
              <w:right w:val="single" w:sz="6" w:space="0" w:color="auto"/>
            </w:tcBorders>
          </w:tcPr>
          <w:p w14:paraId="4CB788BC"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304014.497</w:t>
            </w:r>
          </w:p>
        </w:tc>
      </w:tr>
      <w:tr w:rsidR="009F5922" w:rsidRPr="00C90569" w14:paraId="1CB19F89" w14:textId="77777777" w:rsidTr="006200B9">
        <w:trPr>
          <w:trHeight w:val="247"/>
        </w:trPr>
        <w:tc>
          <w:tcPr>
            <w:tcW w:w="2724" w:type="dxa"/>
            <w:tcBorders>
              <w:top w:val="single" w:sz="6" w:space="0" w:color="auto"/>
              <w:left w:val="single" w:sz="6" w:space="0" w:color="auto"/>
              <w:bottom w:val="single" w:sz="6" w:space="0" w:color="auto"/>
              <w:right w:val="single" w:sz="6" w:space="0" w:color="auto"/>
            </w:tcBorders>
          </w:tcPr>
          <w:p w14:paraId="435946A5"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10</w:t>
            </w:r>
          </w:p>
        </w:tc>
        <w:tc>
          <w:tcPr>
            <w:tcW w:w="2521" w:type="dxa"/>
            <w:tcBorders>
              <w:top w:val="single" w:sz="6" w:space="0" w:color="auto"/>
              <w:left w:val="single" w:sz="6" w:space="0" w:color="auto"/>
              <w:bottom w:val="single" w:sz="6" w:space="0" w:color="auto"/>
              <w:right w:val="single" w:sz="6" w:space="0" w:color="auto"/>
            </w:tcBorders>
          </w:tcPr>
          <w:p w14:paraId="52F80992"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788826.319</w:t>
            </w:r>
          </w:p>
        </w:tc>
        <w:tc>
          <w:tcPr>
            <w:tcW w:w="2946" w:type="dxa"/>
            <w:gridSpan w:val="2"/>
            <w:tcBorders>
              <w:top w:val="single" w:sz="6" w:space="0" w:color="auto"/>
              <w:left w:val="single" w:sz="6" w:space="0" w:color="auto"/>
              <w:bottom w:val="single" w:sz="6" w:space="0" w:color="auto"/>
              <w:right w:val="single" w:sz="6" w:space="0" w:color="auto"/>
            </w:tcBorders>
          </w:tcPr>
          <w:p w14:paraId="109419E2" w14:textId="77777777" w:rsidR="009F5922" w:rsidRPr="00C90569" w:rsidRDefault="009F5922" w:rsidP="006200B9">
            <w:pPr>
              <w:autoSpaceDE w:val="0"/>
              <w:autoSpaceDN w:val="0"/>
              <w:adjustRightInd w:val="0"/>
              <w:spacing w:line="240" w:lineRule="auto"/>
              <w:jc w:val="center"/>
              <w:rPr>
                <w:rFonts w:ascii="Times New Roman" w:hAnsi="Times New Roman"/>
                <w:color w:val="000000"/>
                <w:sz w:val="24"/>
                <w:szCs w:val="24"/>
              </w:rPr>
            </w:pPr>
            <w:r w:rsidRPr="00C90569">
              <w:rPr>
                <w:rFonts w:ascii="Times New Roman" w:hAnsi="Times New Roman"/>
                <w:color w:val="000000"/>
                <w:sz w:val="24"/>
                <w:szCs w:val="24"/>
              </w:rPr>
              <w:t>304007.042</w:t>
            </w:r>
          </w:p>
        </w:tc>
      </w:tr>
      <w:tr w:rsidR="009F5922" w:rsidRPr="00C90569" w14:paraId="33DCB95B" w14:textId="77777777" w:rsidTr="006200B9">
        <w:trPr>
          <w:gridAfter w:val="1"/>
          <w:wAfter w:w="13" w:type="dxa"/>
          <w:trHeight w:val="247"/>
        </w:trPr>
        <w:tc>
          <w:tcPr>
            <w:tcW w:w="8178" w:type="dxa"/>
            <w:gridSpan w:val="3"/>
            <w:tcBorders>
              <w:top w:val="single" w:sz="6" w:space="0" w:color="auto"/>
              <w:left w:val="single" w:sz="6" w:space="0" w:color="auto"/>
              <w:bottom w:val="single" w:sz="6" w:space="0" w:color="auto"/>
              <w:right w:val="single" w:sz="6" w:space="0" w:color="auto"/>
            </w:tcBorders>
          </w:tcPr>
          <w:p w14:paraId="65421998" w14:textId="77777777" w:rsidR="009F5922" w:rsidRPr="00C90569" w:rsidRDefault="009F5922" w:rsidP="006200B9">
            <w:pPr>
              <w:autoSpaceDE w:val="0"/>
              <w:autoSpaceDN w:val="0"/>
              <w:adjustRightInd w:val="0"/>
              <w:spacing w:line="240" w:lineRule="auto"/>
              <w:jc w:val="center"/>
              <w:rPr>
                <w:rFonts w:ascii="Times New Roman" w:hAnsi="Times New Roman"/>
                <w:b/>
                <w:bCs/>
                <w:color w:val="000000"/>
                <w:sz w:val="24"/>
                <w:szCs w:val="24"/>
              </w:rPr>
            </w:pPr>
            <w:r w:rsidRPr="00C90569">
              <w:rPr>
                <w:rFonts w:ascii="Times New Roman" w:hAnsi="Times New Roman"/>
                <w:b/>
                <w:bCs/>
                <w:color w:val="000000"/>
                <w:sz w:val="24"/>
                <w:szCs w:val="24"/>
              </w:rPr>
              <w:t>Suprafata teren = 3334 mp</w:t>
            </w:r>
          </w:p>
        </w:tc>
      </w:tr>
    </w:tbl>
    <w:p w14:paraId="32EB0093" w14:textId="77777777" w:rsidR="00877744" w:rsidRDefault="00877744" w:rsidP="009C0194">
      <w:pPr>
        <w:spacing w:after="0" w:line="240" w:lineRule="auto"/>
        <w:ind w:right="-2" w:firstLine="142"/>
        <w:jc w:val="both"/>
        <w:rPr>
          <w:rFonts w:ascii="Times New Roman" w:hAnsi="Times New Roman"/>
          <w:sz w:val="24"/>
          <w:szCs w:val="24"/>
          <w:highlight w:val="yellow"/>
        </w:rPr>
      </w:pPr>
    </w:p>
    <w:p w14:paraId="74A75C83" w14:textId="77777777" w:rsidR="00F40A14" w:rsidRPr="00FC481C" w:rsidRDefault="00F40A14" w:rsidP="00F40A14">
      <w:pPr>
        <w:pStyle w:val="Subsol"/>
        <w:tabs>
          <w:tab w:val="left" w:pos="-5954"/>
        </w:tabs>
        <w:spacing w:line="276" w:lineRule="auto"/>
        <w:ind w:right="90" w:firstLine="720"/>
        <w:jc w:val="both"/>
        <w:rPr>
          <w:rStyle w:val="Accentuat"/>
          <w:rFonts w:ascii="Times New Roman" w:hAnsi="Times New Roman"/>
          <w:i w:val="0"/>
          <w:iCs/>
          <w:sz w:val="24"/>
          <w:szCs w:val="24"/>
        </w:rPr>
      </w:pPr>
      <w:r w:rsidRPr="00FC481C">
        <w:rPr>
          <w:rStyle w:val="Accentuat"/>
          <w:rFonts w:ascii="Times New Roman" w:hAnsi="Times New Roman"/>
          <w:sz w:val="24"/>
          <w:szCs w:val="24"/>
        </w:rPr>
        <w:t xml:space="preserve">Accesul in incinta terenului se face pe doua laturi: </w:t>
      </w:r>
    </w:p>
    <w:p w14:paraId="5394F36B" w14:textId="77777777" w:rsidR="00F40A14" w:rsidRPr="004D4FCE" w:rsidRDefault="00F40A14" w:rsidP="00DF0CA1">
      <w:pPr>
        <w:numPr>
          <w:ilvl w:val="0"/>
          <w:numId w:val="19"/>
        </w:numPr>
        <w:suppressAutoHyphens/>
        <w:spacing w:after="0"/>
        <w:contextualSpacing/>
        <w:jc w:val="both"/>
        <w:rPr>
          <w:rFonts w:ascii="Times New Roman" w:eastAsia="MS Mincho" w:hAnsi="Times New Roman"/>
          <w:sz w:val="24"/>
          <w:szCs w:val="24"/>
        </w:rPr>
      </w:pPr>
      <w:r w:rsidRPr="004D4FCE">
        <w:rPr>
          <w:rFonts w:ascii="Times New Roman" w:eastAsia="MS Mincho" w:hAnsi="Times New Roman"/>
          <w:sz w:val="24"/>
          <w:szCs w:val="24"/>
        </w:rPr>
        <w:t>strada Eliberarii-front stradal de 116.93 m;</w:t>
      </w:r>
    </w:p>
    <w:p w14:paraId="144B2405" w14:textId="77777777" w:rsidR="00F40A14" w:rsidRPr="004D4FCE" w:rsidRDefault="00F40A14" w:rsidP="00DF0CA1">
      <w:pPr>
        <w:numPr>
          <w:ilvl w:val="0"/>
          <w:numId w:val="19"/>
        </w:numPr>
        <w:suppressAutoHyphens/>
        <w:spacing w:after="0"/>
        <w:contextualSpacing/>
        <w:jc w:val="both"/>
        <w:rPr>
          <w:rFonts w:ascii="Times New Roman" w:eastAsia="MS Mincho" w:hAnsi="Times New Roman"/>
          <w:sz w:val="24"/>
          <w:szCs w:val="24"/>
        </w:rPr>
      </w:pPr>
      <w:r w:rsidRPr="004D4FCE">
        <w:rPr>
          <w:rFonts w:ascii="Times New Roman" w:eastAsia="MS Mincho" w:hAnsi="Times New Roman"/>
          <w:sz w:val="24"/>
          <w:szCs w:val="24"/>
        </w:rPr>
        <w:lastRenderedPageBreak/>
        <w:t>strada Constantin Bobescu- front s</w:t>
      </w:r>
      <w:r>
        <w:rPr>
          <w:rFonts w:ascii="Times New Roman" w:eastAsia="MS Mincho" w:hAnsi="Times New Roman"/>
          <w:sz w:val="24"/>
          <w:szCs w:val="24"/>
        </w:rPr>
        <w:t>t</w:t>
      </w:r>
      <w:r w:rsidRPr="004D4FCE">
        <w:rPr>
          <w:rFonts w:ascii="Times New Roman" w:eastAsia="MS Mincho" w:hAnsi="Times New Roman"/>
          <w:sz w:val="24"/>
          <w:szCs w:val="24"/>
        </w:rPr>
        <w:t>radal de 54.399 m.</w:t>
      </w:r>
    </w:p>
    <w:p w14:paraId="61B4ADA9" w14:textId="77777777" w:rsidR="00F40A14" w:rsidRPr="00643269" w:rsidRDefault="00F40A14" w:rsidP="009C0194">
      <w:pPr>
        <w:spacing w:after="0" w:line="240" w:lineRule="auto"/>
        <w:ind w:right="-2" w:firstLine="142"/>
        <w:jc w:val="both"/>
        <w:rPr>
          <w:rFonts w:ascii="Times New Roman" w:hAnsi="Times New Roman"/>
          <w:sz w:val="24"/>
          <w:szCs w:val="24"/>
          <w:highlight w:val="yellow"/>
        </w:rPr>
      </w:pPr>
    </w:p>
    <w:p w14:paraId="7C81E73B" w14:textId="77777777" w:rsidR="00877744" w:rsidRPr="00643269" w:rsidRDefault="00877744" w:rsidP="009C0194">
      <w:pPr>
        <w:spacing w:after="0" w:line="240" w:lineRule="auto"/>
        <w:ind w:right="-2"/>
        <w:jc w:val="both"/>
        <w:rPr>
          <w:rFonts w:ascii="Times New Roman" w:hAnsi="Times New Roman"/>
          <w:b/>
          <w:sz w:val="24"/>
          <w:szCs w:val="24"/>
          <w:u w:val="single"/>
        </w:rPr>
      </w:pPr>
      <w:bookmarkStart w:id="1" w:name="_Hlk43205037"/>
      <w:bookmarkStart w:id="2" w:name="_Hlk43379387"/>
      <w:r w:rsidRPr="00643269">
        <w:rPr>
          <w:rFonts w:ascii="Times New Roman" w:hAnsi="Times New Roman"/>
          <w:b/>
          <w:sz w:val="24"/>
          <w:szCs w:val="24"/>
          <w:u w:val="single"/>
        </w:rPr>
        <w:t>Descrierea proiectului</w:t>
      </w:r>
    </w:p>
    <w:p w14:paraId="537897F7" w14:textId="77777777" w:rsidR="00F40A14" w:rsidRPr="00FC481C" w:rsidRDefault="00F40A14" w:rsidP="00F40A14">
      <w:pPr>
        <w:pStyle w:val="Subsol"/>
        <w:tabs>
          <w:tab w:val="left" w:pos="-5954"/>
        </w:tabs>
        <w:spacing w:line="276" w:lineRule="auto"/>
        <w:ind w:right="90" w:firstLine="720"/>
        <w:jc w:val="both"/>
        <w:rPr>
          <w:rStyle w:val="Accentuat"/>
          <w:rFonts w:ascii="Times New Roman" w:hAnsi="Times New Roman"/>
          <w:i w:val="0"/>
          <w:iCs/>
          <w:sz w:val="24"/>
          <w:szCs w:val="24"/>
        </w:rPr>
      </w:pPr>
      <w:r w:rsidRPr="00C90569">
        <w:rPr>
          <w:rStyle w:val="Accentuat"/>
          <w:rFonts w:ascii="Times New Roman" w:hAnsi="Times New Roman"/>
          <w:b/>
          <w:bCs/>
          <w:sz w:val="24"/>
          <w:szCs w:val="24"/>
        </w:rPr>
        <w:t>Pe amplasamentul analizat</w:t>
      </w:r>
      <w:r>
        <w:rPr>
          <w:rStyle w:val="Accentuat"/>
          <w:rFonts w:ascii="Times New Roman" w:hAnsi="Times New Roman"/>
          <w:b/>
          <w:bCs/>
          <w:sz w:val="24"/>
          <w:szCs w:val="24"/>
        </w:rPr>
        <w:t xml:space="preserve">, </w:t>
      </w:r>
      <w:r w:rsidRPr="00965949">
        <w:rPr>
          <w:rFonts w:ascii="Times New Roman" w:hAnsi="Times New Roman"/>
          <w:b/>
          <w:bCs/>
          <w:sz w:val="24"/>
          <w:szCs w:val="24"/>
        </w:rPr>
        <w:t>Lot 2/2 in suprafata de 3334 mp</w:t>
      </w:r>
      <w:r>
        <w:rPr>
          <w:rFonts w:ascii="Times New Roman" w:hAnsi="Times New Roman"/>
          <w:b/>
          <w:bCs/>
          <w:sz w:val="24"/>
          <w:szCs w:val="24"/>
        </w:rPr>
        <w:t>,</w:t>
      </w:r>
      <w:r w:rsidRPr="00C90569">
        <w:rPr>
          <w:rStyle w:val="Accentuat"/>
          <w:rFonts w:ascii="Times New Roman" w:hAnsi="Times New Roman"/>
          <w:b/>
          <w:bCs/>
          <w:sz w:val="24"/>
          <w:szCs w:val="24"/>
        </w:rPr>
        <w:t xml:space="preserve"> beneficiarul propune </w:t>
      </w:r>
      <w:bookmarkStart w:id="3" w:name="_Hlk156476582"/>
      <w:r w:rsidRPr="00C90569">
        <w:rPr>
          <w:rStyle w:val="Accentuat"/>
          <w:rFonts w:ascii="Times New Roman" w:hAnsi="Times New Roman"/>
          <w:b/>
          <w:bCs/>
          <w:sz w:val="24"/>
          <w:szCs w:val="24"/>
        </w:rPr>
        <w:t xml:space="preserve">construirea unui imobil locuinte </w:t>
      </w:r>
      <w:r>
        <w:rPr>
          <w:rStyle w:val="Accentuat"/>
          <w:rFonts w:ascii="Times New Roman" w:hAnsi="Times New Roman"/>
          <w:b/>
          <w:bCs/>
          <w:sz w:val="24"/>
          <w:szCs w:val="24"/>
        </w:rPr>
        <w:t xml:space="preserve">colective </w:t>
      </w:r>
      <w:r w:rsidRPr="00C90569">
        <w:rPr>
          <w:rStyle w:val="Accentuat"/>
          <w:rFonts w:ascii="Times New Roman" w:hAnsi="Times New Roman"/>
          <w:b/>
          <w:bCs/>
          <w:sz w:val="24"/>
          <w:szCs w:val="24"/>
        </w:rPr>
        <w:t xml:space="preserve"> </w:t>
      </w:r>
      <w:r>
        <w:rPr>
          <w:rStyle w:val="Accentuat"/>
          <w:rFonts w:ascii="Times New Roman" w:hAnsi="Times New Roman"/>
          <w:b/>
          <w:bCs/>
          <w:sz w:val="24"/>
          <w:szCs w:val="24"/>
        </w:rPr>
        <w:t xml:space="preserve">D+P+8E , </w:t>
      </w:r>
      <w:r w:rsidRPr="00C90569">
        <w:rPr>
          <w:rStyle w:val="Accentuat"/>
          <w:rFonts w:ascii="Times New Roman" w:hAnsi="Times New Roman"/>
          <w:b/>
          <w:bCs/>
          <w:sz w:val="24"/>
          <w:szCs w:val="24"/>
        </w:rPr>
        <w:t>cu parcaj suprateran, CORP D- FAZA 4 ( parcari auto D, P, E1-E4 si locuire colectiva E5-E8).</w:t>
      </w:r>
      <w:r w:rsidRPr="00FC481C">
        <w:rPr>
          <w:rStyle w:val="Accentuat"/>
          <w:rFonts w:ascii="Times New Roman" w:hAnsi="Times New Roman"/>
          <w:sz w:val="24"/>
          <w:szCs w:val="24"/>
        </w:rPr>
        <w:t xml:space="preserve"> </w:t>
      </w:r>
      <w:bookmarkEnd w:id="3"/>
      <w:r w:rsidRPr="00FC481C">
        <w:rPr>
          <w:rStyle w:val="Accentuat"/>
          <w:rFonts w:ascii="Times New Roman" w:hAnsi="Times New Roman"/>
          <w:sz w:val="24"/>
          <w:szCs w:val="24"/>
        </w:rPr>
        <w:t>(</w:t>
      </w:r>
      <w:proofErr w:type="gramStart"/>
      <w:r w:rsidRPr="00FC481C">
        <w:rPr>
          <w:rStyle w:val="Accentuat"/>
          <w:rFonts w:ascii="Times New Roman" w:hAnsi="Times New Roman"/>
          <w:b/>
          <w:bCs/>
          <w:sz w:val="24"/>
          <w:szCs w:val="24"/>
        </w:rPr>
        <w:t xml:space="preserve">anexa </w:t>
      </w:r>
      <w:r>
        <w:rPr>
          <w:rStyle w:val="Accentuat"/>
          <w:rFonts w:ascii="Times New Roman" w:hAnsi="Times New Roman"/>
          <w:b/>
          <w:bCs/>
          <w:sz w:val="24"/>
          <w:szCs w:val="24"/>
        </w:rPr>
        <w:t xml:space="preserve"> 3</w:t>
      </w:r>
      <w:proofErr w:type="gramEnd"/>
      <w:r>
        <w:rPr>
          <w:rStyle w:val="Accentuat"/>
          <w:rFonts w:ascii="Times New Roman" w:hAnsi="Times New Roman"/>
          <w:b/>
          <w:bCs/>
          <w:sz w:val="24"/>
          <w:szCs w:val="24"/>
        </w:rPr>
        <w:t xml:space="preserve"> -</w:t>
      </w:r>
      <w:r w:rsidRPr="00E321A0">
        <w:rPr>
          <w:rStyle w:val="Accentuat"/>
          <w:rFonts w:ascii="Times New Roman" w:hAnsi="Times New Roman"/>
          <w:sz w:val="24"/>
          <w:szCs w:val="24"/>
        </w:rPr>
        <w:t>plan de situatie</w:t>
      </w:r>
      <w:r w:rsidRPr="00FC481C">
        <w:rPr>
          <w:rStyle w:val="Accentuat"/>
          <w:rFonts w:ascii="Times New Roman" w:hAnsi="Times New Roman"/>
          <w:sz w:val="24"/>
          <w:szCs w:val="24"/>
        </w:rPr>
        <w:t>)</w:t>
      </w:r>
    </w:p>
    <w:p w14:paraId="4C782265" w14:textId="77777777" w:rsidR="00877744" w:rsidRPr="00643269" w:rsidRDefault="00877744" w:rsidP="00B55CB3">
      <w:pPr>
        <w:spacing w:after="0"/>
        <w:rPr>
          <w:rFonts w:ascii="Times New Roman" w:hAnsi="Times New Roman"/>
          <w:sz w:val="24"/>
          <w:szCs w:val="24"/>
        </w:rPr>
      </w:pPr>
    </w:p>
    <w:p w14:paraId="37D8A717" w14:textId="77777777" w:rsidR="00F40A14" w:rsidRPr="006926D2" w:rsidRDefault="00F40A14" w:rsidP="00F40A14">
      <w:pPr>
        <w:spacing w:before="10"/>
        <w:ind w:left="720"/>
        <w:jc w:val="right"/>
        <w:rPr>
          <w:rFonts w:ascii="Times New Roman" w:hAnsi="Times New Roman"/>
          <w:sz w:val="24"/>
          <w:szCs w:val="24"/>
        </w:rPr>
      </w:pPr>
      <w:bookmarkStart w:id="4" w:name="_Hlk43985982"/>
      <w:bookmarkEnd w:id="1"/>
      <w:bookmarkEnd w:id="2"/>
      <w:r w:rsidRPr="006926D2">
        <w:rPr>
          <w:rFonts w:ascii="Times New Roman" w:hAnsi="Times New Roman"/>
          <w:sz w:val="24"/>
          <w:szCs w:val="24"/>
        </w:rPr>
        <w:t>Tabel nr</w:t>
      </w:r>
      <w:r>
        <w:rPr>
          <w:rFonts w:ascii="Times New Roman" w:hAnsi="Times New Roman"/>
          <w:sz w:val="24"/>
          <w:szCs w:val="24"/>
        </w:rPr>
        <w:t xml:space="preserve">. 2 </w:t>
      </w:r>
      <w:r w:rsidRPr="006926D2">
        <w:rPr>
          <w:rFonts w:ascii="Times New Roman" w:hAnsi="Times New Roman"/>
          <w:sz w:val="24"/>
          <w:szCs w:val="24"/>
        </w:rPr>
        <w:t>Bilant teritoral</w:t>
      </w:r>
      <w:r>
        <w:rPr>
          <w:rFonts w:ascii="Times New Roman" w:hAnsi="Times New Roman"/>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3445"/>
        <w:gridCol w:w="2623"/>
      </w:tblGrid>
      <w:tr w:rsidR="00F40A14" w:rsidRPr="00153D93" w14:paraId="7F7704F6" w14:textId="77777777" w:rsidTr="006200B9">
        <w:trPr>
          <w:trHeight w:val="264"/>
        </w:trPr>
        <w:tc>
          <w:tcPr>
            <w:tcW w:w="3548" w:type="dxa"/>
          </w:tcPr>
          <w:p w14:paraId="0D8EFE2B" w14:textId="77777777" w:rsidR="00F40A14" w:rsidRPr="00877DD6" w:rsidRDefault="00F40A14" w:rsidP="006200B9">
            <w:pPr>
              <w:spacing w:line="360" w:lineRule="auto"/>
              <w:rPr>
                <w:rFonts w:ascii="Times New Roman" w:eastAsia="MS Mincho" w:hAnsi="Times New Roman"/>
                <w:sz w:val="24"/>
                <w:szCs w:val="24"/>
              </w:rPr>
            </w:pPr>
            <w:r w:rsidRPr="00877DD6">
              <w:rPr>
                <w:rFonts w:ascii="Times New Roman" w:eastAsia="MS Mincho" w:hAnsi="Times New Roman"/>
                <w:sz w:val="24"/>
                <w:szCs w:val="24"/>
              </w:rPr>
              <w:t>Regimul de Inaltime Propus</w:t>
            </w:r>
          </w:p>
        </w:tc>
        <w:tc>
          <w:tcPr>
            <w:tcW w:w="6276" w:type="dxa"/>
            <w:gridSpan w:val="2"/>
          </w:tcPr>
          <w:p w14:paraId="41B95ECF" w14:textId="77777777" w:rsidR="00F40A14" w:rsidRPr="00877DD6" w:rsidRDefault="00F40A14" w:rsidP="006200B9">
            <w:pPr>
              <w:spacing w:line="360" w:lineRule="auto"/>
              <w:ind w:left="360"/>
              <w:jc w:val="center"/>
              <w:rPr>
                <w:rFonts w:ascii="Times New Roman" w:eastAsia="MS Mincho" w:hAnsi="Times New Roman"/>
                <w:b/>
                <w:sz w:val="24"/>
                <w:szCs w:val="24"/>
              </w:rPr>
            </w:pPr>
            <w:r w:rsidRPr="00877DD6">
              <w:rPr>
                <w:rFonts w:ascii="Times New Roman" w:eastAsia="MS Mincho" w:hAnsi="Times New Roman"/>
                <w:b/>
                <w:sz w:val="24"/>
                <w:szCs w:val="24"/>
              </w:rPr>
              <w:t>D+P+8E</w:t>
            </w:r>
          </w:p>
        </w:tc>
      </w:tr>
      <w:tr w:rsidR="00F40A14" w:rsidRPr="00153D93" w14:paraId="116C0463" w14:textId="77777777" w:rsidTr="006200B9">
        <w:trPr>
          <w:trHeight w:val="242"/>
        </w:trPr>
        <w:tc>
          <w:tcPr>
            <w:tcW w:w="3548" w:type="dxa"/>
          </w:tcPr>
          <w:p w14:paraId="14064270" w14:textId="77777777" w:rsidR="00F40A14" w:rsidRPr="00877DD6" w:rsidRDefault="00F40A14" w:rsidP="006200B9">
            <w:pPr>
              <w:spacing w:line="360" w:lineRule="auto"/>
              <w:rPr>
                <w:rFonts w:ascii="Times New Roman" w:eastAsia="MS Mincho" w:hAnsi="Times New Roman"/>
                <w:sz w:val="24"/>
                <w:szCs w:val="24"/>
              </w:rPr>
            </w:pPr>
            <w:r w:rsidRPr="00877DD6">
              <w:rPr>
                <w:rFonts w:ascii="Times New Roman" w:eastAsia="MS Mincho" w:hAnsi="Times New Roman"/>
                <w:sz w:val="24"/>
                <w:szCs w:val="24"/>
              </w:rPr>
              <w:t>Suprafata Terenului</w:t>
            </w:r>
          </w:p>
        </w:tc>
        <w:tc>
          <w:tcPr>
            <w:tcW w:w="3870" w:type="dxa"/>
          </w:tcPr>
          <w:p w14:paraId="4F2F79E9" w14:textId="77777777" w:rsidR="00F40A14" w:rsidRPr="00877DD6" w:rsidRDefault="00F40A14" w:rsidP="006200B9">
            <w:pPr>
              <w:spacing w:line="360" w:lineRule="auto"/>
              <w:ind w:left="360"/>
              <w:jc w:val="center"/>
              <w:rPr>
                <w:rFonts w:ascii="Times New Roman" w:eastAsia="MS Mincho" w:hAnsi="Times New Roman"/>
                <w:sz w:val="24"/>
                <w:szCs w:val="24"/>
                <w:u w:val="single"/>
              </w:rPr>
            </w:pPr>
            <w:r w:rsidRPr="00877DD6">
              <w:rPr>
                <w:rFonts w:ascii="Times New Roman" w:eastAsia="MS Mincho" w:hAnsi="Times New Roman"/>
                <w:sz w:val="24"/>
                <w:szCs w:val="24"/>
                <w:u w:val="single"/>
              </w:rPr>
              <w:t>CF.ACTE</w:t>
            </w:r>
          </w:p>
        </w:tc>
        <w:tc>
          <w:tcPr>
            <w:tcW w:w="2406" w:type="dxa"/>
          </w:tcPr>
          <w:p w14:paraId="6B64B476" w14:textId="77777777" w:rsidR="00F40A14" w:rsidRPr="00877DD6" w:rsidRDefault="00F40A14" w:rsidP="006200B9">
            <w:pPr>
              <w:spacing w:line="360" w:lineRule="auto"/>
              <w:ind w:left="360"/>
              <w:jc w:val="center"/>
              <w:rPr>
                <w:rFonts w:ascii="Times New Roman" w:eastAsia="MS Mincho" w:hAnsi="Times New Roman"/>
                <w:b/>
                <w:sz w:val="24"/>
                <w:szCs w:val="24"/>
                <w:u w:val="single"/>
              </w:rPr>
            </w:pPr>
            <w:r w:rsidRPr="00877DD6">
              <w:rPr>
                <w:rFonts w:ascii="Times New Roman" w:eastAsia="MS Mincho" w:hAnsi="Times New Roman"/>
                <w:b/>
                <w:sz w:val="24"/>
                <w:szCs w:val="24"/>
                <w:u w:val="single"/>
              </w:rPr>
              <w:t>CF.MASURATORI</w:t>
            </w:r>
          </w:p>
        </w:tc>
      </w:tr>
      <w:tr w:rsidR="00F40A14" w:rsidRPr="00153D93" w14:paraId="60A94A16" w14:textId="77777777" w:rsidTr="006200B9">
        <w:trPr>
          <w:trHeight w:val="255"/>
        </w:trPr>
        <w:tc>
          <w:tcPr>
            <w:tcW w:w="3548" w:type="dxa"/>
          </w:tcPr>
          <w:p w14:paraId="77F104A1" w14:textId="77777777" w:rsidR="00F40A14" w:rsidRPr="00877DD6" w:rsidRDefault="00F40A14" w:rsidP="006200B9">
            <w:pPr>
              <w:spacing w:line="360" w:lineRule="auto"/>
              <w:rPr>
                <w:rFonts w:ascii="Times New Roman" w:eastAsia="MS Mincho" w:hAnsi="Times New Roman"/>
                <w:sz w:val="24"/>
                <w:szCs w:val="24"/>
              </w:rPr>
            </w:pPr>
            <w:r w:rsidRPr="00877DD6">
              <w:rPr>
                <w:rFonts w:ascii="Times New Roman" w:eastAsia="MS Mincho" w:hAnsi="Times New Roman"/>
                <w:sz w:val="24"/>
                <w:szCs w:val="24"/>
              </w:rPr>
              <w:t>** cf. AC.1355/21.08.2019</w:t>
            </w:r>
          </w:p>
        </w:tc>
        <w:tc>
          <w:tcPr>
            <w:tcW w:w="3870" w:type="dxa"/>
          </w:tcPr>
          <w:p w14:paraId="744B9D4E" w14:textId="77777777" w:rsidR="00F40A14" w:rsidRPr="00877DD6" w:rsidRDefault="00F40A14" w:rsidP="006200B9">
            <w:pPr>
              <w:spacing w:line="360" w:lineRule="auto"/>
              <w:ind w:left="360"/>
              <w:jc w:val="center"/>
              <w:rPr>
                <w:rFonts w:ascii="Times New Roman" w:eastAsia="MS Mincho" w:hAnsi="Times New Roman"/>
                <w:sz w:val="24"/>
                <w:szCs w:val="24"/>
              </w:rPr>
            </w:pPr>
            <w:r w:rsidRPr="00877DD6">
              <w:rPr>
                <w:rFonts w:ascii="Times New Roman" w:eastAsia="MS Mincho" w:hAnsi="Times New Roman"/>
                <w:sz w:val="24"/>
                <w:szCs w:val="24"/>
              </w:rPr>
              <w:t>4492 mp</w:t>
            </w:r>
          </w:p>
        </w:tc>
        <w:tc>
          <w:tcPr>
            <w:tcW w:w="2406" w:type="dxa"/>
          </w:tcPr>
          <w:p w14:paraId="13DEAD41" w14:textId="77777777" w:rsidR="00F40A14" w:rsidRPr="00877DD6" w:rsidRDefault="00F40A14" w:rsidP="006200B9">
            <w:pPr>
              <w:spacing w:line="360" w:lineRule="auto"/>
              <w:ind w:left="360"/>
              <w:jc w:val="center"/>
              <w:rPr>
                <w:rFonts w:ascii="Times New Roman" w:eastAsia="MS Mincho" w:hAnsi="Times New Roman"/>
                <w:b/>
                <w:sz w:val="24"/>
                <w:szCs w:val="24"/>
              </w:rPr>
            </w:pPr>
            <w:r w:rsidRPr="00877DD6">
              <w:rPr>
                <w:rFonts w:ascii="Times New Roman" w:eastAsia="MS Mincho" w:hAnsi="Times New Roman"/>
                <w:b/>
                <w:sz w:val="24"/>
                <w:szCs w:val="24"/>
              </w:rPr>
              <w:t xml:space="preserve">4492 </w:t>
            </w:r>
            <w:r w:rsidRPr="00877DD6">
              <w:rPr>
                <w:rFonts w:ascii="Times New Roman" w:eastAsia="MS Mincho" w:hAnsi="Times New Roman"/>
                <w:sz w:val="24"/>
                <w:szCs w:val="24"/>
              </w:rPr>
              <w:t>mp</w:t>
            </w:r>
          </w:p>
        </w:tc>
      </w:tr>
      <w:tr w:rsidR="00F40A14" w:rsidRPr="00153D93" w14:paraId="1DB90C7A" w14:textId="77777777" w:rsidTr="006200B9">
        <w:trPr>
          <w:trHeight w:val="255"/>
        </w:trPr>
        <w:tc>
          <w:tcPr>
            <w:tcW w:w="3548" w:type="dxa"/>
          </w:tcPr>
          <w:p w14:paraId="598C2607" w14:textId="77777777" w:rsidR="00F40A14" w:rsidRPr="00877DD6" w:rsidRDefault="00F40A14" w:rsidP="006200B9">
            <w:pPr>
              <w:spacing w:line="360" w:lineRule="auto"/>
              <w:rPr>
                <w:rFonts w:ascii="Times New Roman" w:eastAsia="MS Mincho" w:hAnsi="Times New Roman"/>
                <w:sz w:val="24"/>
                <w:szCs w:val="24"/>
              </w:rPr>
            </w:pPr>
            <w:r w:rsidRPr="00877DD6">
              <w:rPr>
                <w:rFonts w:ascii="Times New Roman" w:eastAsia="MS Mincho" w:hAnsi="Times New Roman"/>
                <w:sz w:val="24"/>
                <w:szCs w:val="24"/>
              </w:rPr>
              <w:t>** cf. act de dezmembrare 2019</w:t>
            </w:r>
          </w:p>
        </w:tc>
        <w:tc>
          <w:tcPr>
            <w:tcW w:w="3870" w:type="dxa"/>
          </w:tcPr>
          <w:p w14:paraId="709BB3EE" w14:textId="77777777" w:rsidR="00F40A14" w:rsidRPr="00877DD6" w:rsidRDefault="00F40A14" w:rsidP="006200B9">
            <w:pPr>
              <w:spacing w:line="360" w:lineRule="auto"/>
              <w:ind w:left="360"/>
              <w:jc w:val="center"/>
              <w:rPr>
                <w:rFonts w:ascii="Times New Roman" w:eastAsia="MS Mincho" w:hAnsi="Times New Roman"/>
                <w:sz w:val="24"/>
                <w:szCs w:val="24"/>
              </w:rPr>
            </w:pPr>
          </w:p>
        </w:tc>
        <w:tc>
          <w:tcPr>
            <w:tcW w:w="2406" w:type="dxa"/>
          </w:tcPr>
          <w:p w14:paraId="2052A60D" w14:textId="77777777" w:rsidR="00F40A14" w:rsidRPr="00877DD6" w:rsidRDefault="00F40A14" w:rsidP="006200B9">
            <w:pPr>
              <w:spacing w:line="360" w:lineRule="auto"/>
              <w:ind w:left="360"/>
              <w:jc w:val="center"/>
              <w:rPr>
                <w:rFonts w:ascii="Times New Roman" w:eastAsia="MS Mincho" w:hAnsi="Times New Roman"/>
                <w:b/>
                <w:color w:val="FF0000"/>
                <w:sz w:val="24"/>
                <w:szCs w:val="24"/>
              </w:rPr>
            </w:pPr>
          </w:p>
        </w:tc>
      </w:tr>
      <w:tr w:rsidR="00F40A14" w:rsidRPr="00153D93" w14:paraId="1A04C4E4" w14:textId="77777777" w:rsidTr="006200B9">
        <w:trPr>
          <w:trHeight w:val="255"/>
        </w:trPr>
        <w:tc>
          <w:tcPr>
            <w:tcW w:w="3548" w:type="dxa"/>
          </w:tcPr>
          <w:p w14:paraId="5F20704C" w14:textId="77777777" w:rsidR="00F40A14" w:rsidRPr="00877DD6" w:rsidRDefault="00F40A14" w:rsidP="006200B9">
            <w:pPr>
              <w:spacing w:line="360" w:lineRule="auto"/>
              <w:jc w:val="right"/>
              <w:rPr>
                <w:rFonts w:ascii="Times New Roman" w:eastAsia="MS Mincho" w:hAnsi="Times New Roman"/>
                <w:sz w:val="24"/>
                <w:szCs w:val="24"/>
              </w:rPr>
            </w:pPr>
            <w:r w:rsidRPr="00877DD6">
              <w:rPr>
                <w:rFonts w:ascii="Times New Roman" w:eastAsia="MS Mincho" w:hAnsi="Times New Roman"/>
                <w:sz w:val="24"/>
                <w:szCs w:val="24"/>
              </w:rPr>
              <w:t>IE 251064 LOT 2/1</w:t>
            </w:r>
          </w:p>
        </w:tc>
        <w:tc>
          <w:tcPr>
            <w:tcW w:w="3870" w:type="dxa"/>
          </w:tcPr>
          <w:p w14:paraId="7A80F47D" w14:textId="77777777" w:rsidR="00F40A14" w:rsidRPr="00877DD6" w:rsidRDefault="00F40A14" w:rsidP="006200B9">
            <w:pPr>
              <w:spacing w:line="360" w:lineRule="auto"/>
              <w:ind w:left="360"/>
              <w:jc w:val="center"/>
              <w:rPr>
                <w:rFonts w:ascii="Times New Roman" w:eastAsia="MS Mincho" w:hAnsi="Times New Roman"/>
                <w:sz w:val="24"/>
                <w:szCs w:val="24"/>
              </w:rPr>
            </w:pPr>
            <w:r w:rsidRPr="00877DD6">
              <w:rPr>
                <w:rFonts w:ascii="Times New Roman" w:eastAsia="MS Mincho" w:hAnsi="Times New Roman"/>
                <w:sz w:val="24"/>
                <w:szCs w:val="24"/>
              </w:rPr>
              <w:t>1158 mp</w:t>
            </w:r>
          </w:p>
        </w:tc>
        <w:tc>
          <w:tcPr>
            <w:tcW w:w="2406" w:type="dxa"/>
          </w:tcPr>
          <w:p w14:paraId="40305A4B" w14:textId="77777777" w:rsidR="00F40A14" w:rsidRPr="00877DD6" w:rsidRDefault="00F40A14" w:rsidP="006200B9">
            <w:pPr>
              <w:spacing w:line="360" w:lineRule="auto"/>
              <w:ind w:left="360"/>
              <w:jc w:val="center"/>
              <w:rPr>
                <w:rFonts w:ascii="Times New Roman" w:eastAsia="MS Mincho" w:hAnsi="Times New Roman"/>
                <w:b/>
                <w:sz w:val="24"/>
                <w:szCs w:val="24"/>
              </w:rPr>
            </w:pPr>
            <w:r w:rsidRPr="00877DD6">
              <w:rPr>
                <w:rFonts w:ascii="Times New Roman" w:eastAsia="MS Mincho" w:hAnsi="Times New Roman"/>
                <w:b/>
                <w:sz w:val="24"/>
                <w:szCs w:val="24"/>
              </w:rPr>
              <w:t xml:space="preserve">1158 </w:t>
            </w:r>
            <w:r w:rsidRPr="00877DD6">
              <w:rPr>
                <w:rFonts w:ascii="Times New Roman" w:eastAsia="MS Mincho" w:hAnsi="Times New Roman"/>
                <w:sz w:val="24"/>
                <w:szCs w:val="24"/>
              </w:rPr>
              <w:t>mp</w:t>
            </w:r>
          </w:p>
        </w:tc>
      </w:tr>
      <w:tr w:rsidR="00F40A14" w:rsidRPr="00153D93" w14:paraId="15B536FF" w14:textId="77777777" w:rsidTr="006200B9">
        <w:trPr>
          <w:trHeight w:val="255"/>
        </w:trPr>
        <w:tc>
          <w:tcPr>
            <w:tcW w:w="3548" w:type="dxa"/>
          </w:tcPr>
          <w:p w14:paraId="440229E8" w14:textId="77777777" w:rsidR="00F40A14" w:rsidRPr="00877DD6" w:rsidRDefault="00F40A14" w:rsidP="006200B9">
            <w:pPr>
              <w:spacing w:line="360" w:lineRule="auto"/>
              <w:jc w:val="right"/>
              <w:rPr>
                <w:rFonts w:ascii="Times New Roman" w:eastAsia="MS Mincho" w:hAnsi="Times New Roman"/>
                <w:sz w:val="24"/>
                <w:szCs w:val="24"/>
                <w:u w:val="single"/>
              </w:rPr>
            </w:pPr>
            <w:r w:rsidRPr="00877DD6">
              <w:rPr>
                <w:rFonts w:ascii="Times New Roman" w:eastAsia="MS Mincho" w:hAnsi="Times New Roman"/>
                <w:sz w:val="24"/>
                <w:szCs w:val="24"/>
                <w:u w:val="single"/>
              </w:rPr>
              <w:t>IE 251064 LOT 2/2</w:t>
            </w:r>
          </w:p>
        </w:tc>
        <w:tc>
          <w:tcPr>
            <w:tcW w:w="3870" w:type="dxa"/>
          </w:tcPr>
          <w:p w14:paraId="220E8346" w14:textId="77777777" w:rsidR="00F40A14" w:rsidRPr="00877DD6" w:rsidRDefault="00F40A14" w:rsidP="006200B9">
            <w:pPr>
              <w:spacing w:line="360" w:lineRule="auto"/>
              <w:ind w:left="360"/>
              <w:jc w:val="center"/>
              <w:rPr>
                <w:rFonts w:ascii="Times New Roman" w:eastAsia="MS Mincho" w:hAnsi="Times New Roman"/>
                <w:sz w:val="24"/>
                <w:szCs w:val="24"/>
                <w:u w:val="single"/>
              </w:rPr>
            </w:pPr>
            <w:r w:rsidRPr="00877DD6">
              <w:rPr>
                <w:rFonts w:ascii="Times New Roman" w:eastAsia="MS Mincho" w:hAnsi="Times New Roman"/>
                <w:sz w:val="24"/>
                <w:szCs w:val="24"/>
                <w:u w:val="single"/>
              </w:rPr>
              <w:t>3334 mp</w:t>
            </w:r>
          </w:p>
        </w:tc>
        <w:tc>
          <w:tcPr>
            <w:tcW w:w="2406" w:type="dxa"/>
          </w:tcPr>
          <w:p w14:paraId="21CECDAD" w14:textId="77777777" w:rsidR="00F40A14" w:rsidRPr="00877DD6" w:rsidRDefault="00F40A14" w:rsidP="006200B9">
            <w:pPr>
              <w:spacing w:line="360" w:lineRule="auto"/>
              <w:ind w:left="360"/>
              <w:jc w:val="center"/>
              <w:rPr>
                <w:rFonts w:ascii="Times New Roman" w:eastAsia="MS Mincho" w:hAnsi="Times New Roman"/>
                <w:b/>
                <w:sz w:val="24"/>
                <w:szCs w:val="24"/>
                <w:u w:val="single"/>
              </w:rPr>
            </w:pPr>
            <w:r w:rsidRPr="00877DD6">
              <w:rPr>
                <w:rFonts w:ascii="Times New Roman" w:eastAsia="MS Mincho" w:hAnsi="Times New Roman"/>
                <w:b/>
                <w:sz w:val="24"/>
                <w:szCs w:val="24"/>
                <w:u w:val="single"/>
              </w:rPr>
              <w:t xml:space="preserve">3334 </w:t>
            </w:r>
            <w:r w:rsidRPr="00877DD6">
              <w:rPr>
                <w:rFonts w:ascii="Times New Roman" w:eastAsia="MS Mincho" w:hAnsi="Times New Roman"/>
                <w:sz w:val="24"/>
                <w:szCs w:val="24"/>
                <w:u w:val="single"/>
              </w:rPr>
              <w:t>mp</w:t>
            </w:r>
          </w:p>
        </w:tc>
      </w:tr>
      <w:tr w:rsidR="00F40A14" w:rsidRPr="00153D93" w14:paraId="2CAA2577" w14:textId="77777777" w:rsidTr="006200B9">
        <w:tc>
          <w:tcPr>
            <w:tcW w:w="3548" w:type="dxa"/>
          </w:tcPr>
          <w:p w14:paraId="640BA39C" w14:textId="77777777" w:rsidR="00F40A14" w:rsidRPr="00877DD6" w:rsidRDefault="00F40A14" w:rsidP="006200B9">
            <w:pPr>
              <w:spacing w:line="360" w:lineRule="auto"/>
              <w:ind w:left="360"/>
              <w:rPr>
                <w:rFonts w:ascii="Times New Roman" w:eastAsia="MS Mincho" w:hAnsi="Times New Roman"/>
                <w:sz w:val="24"/>
                <w:szCs w:val="24"/>
              </w:rPr>
            </w:pPr>
          </w:p>
        </w:tc>
        <w:tc>
          <w:tcPr>
            <w:tcW w:w="3870" w:type="dxa"/>
          </w:tcPr>
          <w:p w14:paraId="2D9082BF" w14:textId="77777777" w:rsidR="00F40A14" w:rsidRPr="00877DD6" w:rsidRDefault="00F40A14" w:rsidP="006200B9">
            <w:pPr>
              <w:spacing w:line="360" w:lineRule="auto"/>
              <w:ind w:left="360"/>
              <w:jc w:val="center"/>
              <w:rPr>
                <w:rFonts w:ascii="Times New Roman" w:eastAsia="MS Mincho" w:hAnsi="Times New Roman"/>
                <w:sz w:val="24"/>
                <w:szCs w:val="24"/>
                <w:u w:val="single"/>
              </w:rPr>
            </w:pPr>
            <w:r w:rsidRPr="00877DD6">
              <w:rPr>
                <w:rFonts w:ascii="Times New Roman" w:eastAsia="MS Mincho" w:hAnsi="Times New Roman"/>
                <w:sz w:val="24"/>
                <w:szCs w:val="24"/>
                <w:u w:val="single"/>
              </w:rPr>
              <w:t>EXISTENT</w:t>
            </w:r>
          </w:p>
          <w:p w14:paraId="1BF4A285" w14:textId="77777777" w:rsidR="00F40A14" w:rsidRPr="00877DD6" w:rsidRDefault="00F40A14" w:rsidP="006200B9">
            <w:pPr>
              <w:spacing w:line="360" w:lineRule="auto"/>
              <w:jc w:val="center"/>
              <w:rPr>
                <w:rFonts w:ascii="Times New Roman" w:eastAsia="MS Mincho" w:hAnsi="Times New Roman"/>
                <w:sz w:val="24"/>
                <w:szCs w:val="24"/>
                <w:u w:val="single"/>
              </w:rPr>
            </w:pPr>
            <w:r w:rsidRPr="00877DD6">
              <w:rPr>
                <w:rFonts w:ascii="Times New Roman" w:eastAsia="MS Mincho" w:hAnsi="Times New Roman"/>
                <w:sz w:val="24"/>
                <w:szCs w:val="24"/>
                <w:u w:val="single"/>
              </w:rPr>
              <w:t>(AC 349/2018 SI AC 1355/2019)</w:t>
            </w:r>
          </w:p>
          <w:p w14:paraId="130B8696" w14:textId="77777777" w:rsidR="00F40A14" w:rsidRPr="00877DD6" w:rsidRDefault="00F40A14" w:rsidP="006200B9">
            <w:pPr>
              <w:spacing w:line="360" w:lineRule="auto"/>
              <w:ind w:left="360"/>
              <w:jc w:val="center"/>
              <w:rPr>
                <w:rFonts w:ascii="Times New Roman" w:eastAsia="MS Mincho" w:hAnsi="Times New Roman"/>
                <w:sz w:val="24"/>
                <w:szCs w:val="24"/>
              </w:rPr>
            </w:pPr>
            <w:r w:rsidRPr="00877DD6">
              <w:rPr>
                <w:rFonts w:ascii="Times New Roman" w:eastAsia="MS Mincho" w:hAnsi="Times New Roman"/>
                <w:sz w:val="24"/>
                <w:szCs w:val="24"/>
              </w:rPr>
              <w:t>(A+B si C)</w:t>
            </w:r>
          </w:p>
          <w:p w14:paraId="3C36D9CC" w14:textId="77777777" w:rsidR="00F40A14" w:rsidRPr="00877DD6" w:rsidRDefault="00F40A14" w:rsidP="006200B9">
            <w:pPr>
              <w:spacing w:line="360" w:lineRule="auto"/>
              <w:ind w:left="360"/>
              <w:jc w:val="center"/>
              <w:rPr>
                <w:rFonts w:ascii="Times New Roman" w:eastAsia="MS Mincho" w:hAnsi="Times New Roman"/>
                <w:sz w:val="24"/>
                <w:szCs w:val="24"/>
                <w:u w:val="single"/>
              </w:rPr>
            </w:pPr>
            <w:r w:rsidRPr="00877DD6">
              <w:rPr>
                <w:rFonts w:ascii="Times New Roman" w:eastAsia="MS Mincho" w:hAnsi="Times New Roman"/>
                <w:sz w:val="24"/>
                <w:szCs w:val="24"/>
                <w:u w:val="single"/>
              </w:rPr>
              <w:t>Faza 3</w:t>
            </w:r>
          </w:p>
        </w:tc>
        <w:tc>
          <w:tcPr>
            <w:tcW w:w="2406" w:type="dxa"/>
          </w:tcPr>
          <w:p w14:paraId="1F4E2E85" w14:textId="77777777" w:rsidR="00F40A14" w:rsidRPr="00877DD6" w:rsidRDefault="00F40A14" w:rsidP="006200B9">
            <w:pPr>
              <w:spacing w:line="360" w:lineRule="auto"/>
              <w:ind w:left="360"/>
              <w:jc w:val="center"/>
              <w:rPr>
                <w:rFonts w:ascii="Times New Roman" w:eastAsia="MS Mincho" w:hAnsi="Times New Roman"/>
                <w:b/>
                <w:sz w:val="24"/>
                <w:szCs w:val="24"/>
                <w:u w:val="single"/>
              </w:rPr>
            </w:pPr>
            <w:r w:rsidRPr="00877DD6">
              <w:rPr>
                <w:rFonts w:ascii="Times New Roman" w:eastAsia="MS Mincho" w:hAnsi="Times New Roman"/>
                <w:b/>
                <w:sz w:val="24"/>
                <w:szCs w:val="24"/>
                <w:u w:val="single"/>
              </w:rPr>
              <w:t>PROPUS</w:t>
            </w:r>
          </w:p>
          <w:p w14:paraId="155B5BC4" w14:textId="77777777" w:rsidR="00F40A14" w:rsidRPr="00877DD6" w:rsidRDefault="00F40A14" w:rsidP="006200B9">
            <w:pPr>
              <w:spacing w:line="360" w:lineRule="auto"/>
              <w:ind w:left="360"/>
              <w:jc w:val="center"/>
              <w:rPr>
                <w:rFonts w:ascii="Times New Roman" w:eastAsia="MS Mincho" w:hAnsi="Times New Roman"/>
                <w:b/>
                <w:sz w:val="24"/>
                <w:szCs w:val="24"/>
                <w:u w:val="single"/>
              </w:rPr>
            </w:pPr>
          </w:p>
          <w:p w14:paraId="6CDC3190" w14:textId="77777777" w:rsidR="00F40A14" w:rsidRPr="00877DD6" w:rsidRDefault="00F40A14" w:rsidP="006200B9">
            <w:pPr>
              <w:spacing w:line="360" w:lineRule="auto"/>
              <w:ind w:left="360"/>
              <w:jc w:val="center"/>
              <w:rPr>
                <w:rFonts w:ascii="Times New Roman" w:eastAsia="MS Mincho" w:hAnsi="Times New Roman"/>
                <w:b/>
                <w:sz w:val="24"/>
                <w:szCs w:val="24"/>
              </w:rPr>
            </w:pPr>
            <w:r w:rsidRPr="00877DD6">
              <w:rPr>
                <w:rFonts w:ascii="Times New Roman" w:eastAsia="MS Mincho" w:hAnsi="Times New Roman"/>
                <w:b/>
                <w:sz w:val="24"/>
                <w:szCs w:val="24"/>
              </w:rPr>
              <w:t>( A+B+C si D)</w:t>
            </w:r>
          </w:p>
          <w:p w14:paraId="56664677" w14:textId="77777777" w:rsidR="00F40A14" w:rsidRPr="00877DD6" w:rsidRDefault="00F40A14" w:rsidP="006200B9">
            <w:pPr>
              <w:spacing w:line="360" w:lineRule="auto"/>
              <w:ind w:left="360"/>
              <w:jc w:val="center"/>
              <w:rPr>
                <w:rFonts w:ascii="Times New Roman" w:eastAsia="MS Mincho" w:hAnsi="Times New Roman"/>
                <w:b/>
                <w:sz w:val="24"/>
                <w:szCs w:val="24"/>
              </w:rPr>
            </w:pPr>
            <w:r w:rsidRPr="00877DD6">
              <w:rPr>
                <w:rFonts w:ascii="Times New Roman" w:eastAsia="MS Mincho" w:hAnsi="Times New Roman"/>
                <w:b/>
                <w:sz w:val="24"/>
                <w:szCs w:val="24"/>
              </w:rPr>
              <w:t>Faza 4</w:t>
            </w:r>
          </w:p>
        </w:tc>
      </w:tr>
      <w:tr w:rsidR="00F40A14" w:rsidRPr="00153D93" w14:paraId="4A8681B8" w14:textId="77777777" w:rsidTr="006200B9">
        <w:tc>
          <w:tcPr>
            <w:tcW w:w="3548" w:type="dxa"/>
          </w:tcPr>
          <w:p w14:paraId="166BFEBB" w14:textId="77777777" w:rsidR="00F40A14" w:rsidRPr="00877DD6" w:rsidRDefault="00F40A14" w:rsidP="006200B9">
            <w:pPr>
              <w:spacing w:line="360" w:lineRule="auto"/>
              <w:rPr>
                <w:rFonts w:ascii="Times New Roman" w:eastAsia="MS Mincho" w:hAnsi="Times New Roman"/>
                <w:sz w:val="24"/>
                <w:szCs w:val="24"/>
              </w:rPr>
            </w:pPr>
            <w:r w:rsidRPr="00877DD6">
              <w:rPr>
                <w:rFonts w:ascii="Times New Roman" w:eastAsia="MS Mincho" w:hAnsi="Times New Roman"/>
                <w:sz w:val="24"/>
                <w:szCs w:val="24"/>
              </w:rPr>
              <w:t>** cf. HCL nr.293/18.05.2007</w:t>
            </w:r>
          </w:p>
        </w:tc>
        <w:tc>
          <w:tcPr>
            <w:tcW w:w="3870" w:type="dxa"/>
          </w:tcPr>
          <w:p w14:paraId="4817FDC3" w14:textId="77777777" w:rsidR="00F40A14" w:rsidRPr="00877DD6" w:rsidRDefault="00F40A14" w:rsidP="006200B9">
            <w:pPr>
              <w:spacing w:line="360" w:lineRule="auto"/>
              <w:ind w:left="360"/>
              <w:jc w:val="center"/>
              <w:rPr>
                <w:rFonts w:ascii="Times New Roman" w:eastAsia="MS Mincho" w:hAnsi="Times New Roman"/>
                <w:sz w:val="24"/>
                <w:szCs w:val="24"/>
              </w:rPr>
            </w:pPr>
            <w:r w:rsidRPr="00877DD6">
              <w:rPr>
                <w:rFonts w:ascii="Times New Roman" w:eastAsia="MS Mincho" w:hAnsi="Times New Roman"/>
                <w:sz w:val="24"/>
                <w:szCs w:val="24"/>
              </w:rPr>
              <w:t>5000 mp</w:t>
            </w:r>
          </w:p>
        </w:tc>
        <w:tc>
          <w:tcPr>
            <w:tcW w:w="2406" w:type="dxa"/>
          </w:tcPr>
          <w:p w14:paraId="5B6EF3A9" w14:textId="77777777" w:rsidR="00F40A14" w:rsidRPr="00877DD6" w:rsidRDefault="00F40A14" w:rsidP="006200B9">
            <w:pPr>
              <w:spacing w:line="360" w:lineRule="auto"/>
              <w:ind w:left="360"/>
              <w:jc w:val="center"/>
              <w:rPr>
                <w:rFonts w:ascii="Times New Roman" w:eastAsia="MS Mincho" w:hAnsi="Times New Roman"/>
                <w:b/>
                <w:sz w:val="24"/>
                <w:szCs w:val="24"/>
              </w:rPr>
            </w:pPr>
            <w:r w:rsidRPr="00877DD6">
              <w:rPr>
                <w:rFonts w:ascii="Times New Roman" w:eastAsia="MS Mincho" w:hAnsi="Times New Roman"/>
                <w:b/>
                <w:sz w:val="24"/>
                <w:szCs w:val="24"/>
              </w:rPr>
              <w:t>5000 mp</w:t>
            </w:r>
          </w:p>
        </w:tc>
      </w:tr>
      <w:tr w:rsidR="00F40A14" w:rsidRPr="00153D93" w14:paraId="7F74C619" w14:textId="77777777" w:rsidTr="006200B9">
        <w:tc>
          <w:tcPr>
            <w:tcW w:w="3548" w:type="dxa"/>
          </w:tcPr>
          <w:p w14:paraId="252B5C31" w14:textId="77777777" w:rsidR="00F40A14" w:rsidRPr="00877DD6" w:rsidRDefault="00F40A14" w:rsidP="006200B9">
            <w:pPr>
              <w:spacing w:line="360" w:lineRule="auto"/>
              <w:rPr>
                <w:rFonts w:ascii="Times New Roman" w:eastAsia="MS Mincho" w:hAnsi="Times New Roman"/>
                <w:sz w:val="24"/>
                <w:szCs w:val="24"/>
              </w:rPr>
            </w:pPr>
            <w:r w:rsidRPr="00877DD6">
              <w:rPr>
                <w:rFonts w:ascii="Times New Roman" w:eastAsia="MS Mincho" w:hAnsi="Times New Roman"/>
                <w:sz w:val="24"/>
                <w:szCs w:val="24"/>
              </w:rPr>
              <w:t xml:space="preserve">Suprafata Construita la Sol </w:t>
            </w:r>
          </w:p>
        </w:tc>
        <w:tc>
          <w:tcPr>
            <w:tcW w:w="3870" w:type="dxa"/>
          </w:tcPr>
          <w:p w14:paraId="0B7C904E" w14:textId="77777777" w:rsidR="00F40A14" w:rsidRPr="00877DD6" w:rsidRDefault="00F40A14" w:rsidP="006200B9">
            <w:pPr>
              <w:spacing w:line="360" w:lineRule="auto"/>
              <w:ind w:left="360"/>
              <w:jc w:val="center"/>
              <w:rPr>
                <w:rFonts w:ascii="Times New Roman" w:eastAsia="MS Mincho" w:hAnsi="Times New Roman"/>
                <w:sz w:val="24"/>
                <w:szCs w:val="24"/>
              </w:rPr>
            </w:pPr>
            <w:r w:rsidRPr="00877DD6">
              <w:rPr>
                <w:rFonts w:ascii="Times New Roman" w:eastAsia="MS Mincho" w:hAnsi="Times New Roman"/>
                <w:sz w:val="24"/>
                <w:szCs w:val="24"/>
              </w:rPr>
              <w:t xml:space="preserve">1243.87 mp </w:t>
            </w:r>
          </w:p>
        </w:tc>
        <w:tc>
          <w:tcPr>
            <w:tcW w:w="2406" w:type="dxa"/>
          </w:tcPr>
          <w:p w14:paraId="44B8C545" w14:textId="77777777" w:rsidR="00F40A14" w:rsidRPr="00877DD6" w:rsidRDefault="00F40A14" w:rsidP="006200B9">
            <w:pPr>
              <w:spacing w:line="360" w:lineRule="auto"/>
              <w:jc w:val="center"/>
              <w:rPr>
                <w:rFonts w:ascii="Times New Roman" w:eastAsia="MS Mincho" w:hAnsi="Times New Roman"/>
                <w:b/>
                <w:sz w:val="24"/>
                <w:szCs w:val="24"/>
              </w:rPr>
            </w:pPr>
            <w:r w:rsidRPr="00877DD6">
              <w:rPr>
                <w:rFonts w:ascii="Times New Roman" w:eastAsia="MS Mincho" w:hAnsi="Times New Roman"/>
                <w:b/>
                <w:sz w:val="24"/>
                <w:szCs w:val="24"/>
              </w:rPr>
              <w:t>2167.37mp</w:t>
            </w:r>
          </w:p>
        </w:tc>
      </w:tr>
      <w:tr w:rsidR="00F40A14" w:rsidRPr="00153D93" w14:paraId="6966E5B2" w14:textId="77777777" w:rsidTr="006200B9">
        <w:tc>
          <w:tcPr>
            <w:tcW w:w="3548" w:type="dxa"/>
          </w:tcPr>
          <w:p w14:paraId="3DE0ABB6" w14:textId="77777777" w:rsidR="00F40A14" w:rsidRPr="00877DD6" w:rsidRDefault="00F40A14" w:rsidP="006200B9">
            <w:pPr>
              <w:spacing w:line="360" w:lineRule="auto"/>
              <w:rPr>
                <w:rFonts w:ascii="Times New Roman" w:eastAsia="MS Mincho" w:hAnsi="Times New Roman"/>
                <w:sz w:val="24"/>
                <w:szCs w:val="24"/>
              </w:rPr>
            </w:pPr>
            <w:r w:rsidRPr="00877DD6">
              <w:rPr>
                <w:rFonts w:ascii="Times New Roman" w:eastAsia="MS Mincho" w:hAnsi="Times New Roman"/>
                <w:sz w:val="24"/>
                <w:szCs w:val="24"/>
              </w:rPr>
              <w:t>Suprafata Desfasurata Totala</w:t>
            </w:r>
          </w:p>
        </w:tc>
        <w:tc>
          <w:tcPr>
            <w:tcW w:w="3870" w:type="dxa"/>
          </w:tcPr>
          <w:p w14:paraId="6F283E0E" w14:textId="77777777" w:rsidR="00F40A14" w:rsidRPr="00877DD6" w:rsidRDefault="00F40A14" w:rsidP="006200B9">
            <w:pPr>
              <w:spacing w:line="360" w:lineRule="auto"/>
              <w:ind w:left="360"/>
              <w:jc w:val="center"/>
              <w:rPr>
                <w:rFonts w:ascii="Times New Roman" w:eastAsia="MS Mincho" w:hAnsi="Times New Roman"/>
                <w:sz w:val="24"/>
                <w:szCs w:val="24"/>
              </w:rPr>
            </w:pPr>
            <w:r w:rsidRPr="00877DD6">
              <w:rPr>
                <w:rFonts w:ascii="Times New Roman" w:eastAsia="MS Mincho" w:hAnsi="Times New Roman"/>
                <w:sz w:val="24"/>
                <w:szCs w:val="24"/>
              </w:rPr>
              <w:t>19475.07 mp</w:t>
            </w:r>
          </w:p>
        </w:tc>
        <w:tc>
          <w:tcPr>
            <w:tcW w:w="2406" w:type="dxa"/>
          </w:tcPr>
          <w:p w14:paraId="75E1903A" w14:textId="77777777" w:rsidR="00F40A14" w:rsidRPr="00877DD6" w:rsidRDefault="00F40A14" w:rsidP="006200B9">
            <w:pPr>
              <w:spacing w:line="360" w:lineRule="auto"/>
              <w:jc w:val="center"/>
              <w:rPr>
                <w:rFonts w:ascii="Times New Roman" w:eastAsia="MS Mincho" w:hAnsi="Times New Roman"/>
                <w:b/>
                <w:sz w:val="24"/>
                <w:szCs w:val="24"/>
                <w:highlight w:val="yellow"/>
              </w:rPr>
            </w:pPr>
            <w:r w:rsidRPr="00877DD6">
              <w:rPr>
                <w:rFonts w:ascii="Times New Roman" w:eastAsia="MS Mincho" w:hAnsi="Times New Roman"/>
                <w:b/>
                <w:bCs/>
                <w:sz w:val="24"/>
                <w:szCs w:val="24"/>
              </w:rPr>
              <w:t>54371.52 mp</w:t>
            </w:r>
          </w:p>
        </w:tc>
      </w:tr>
      <w:tr w:rsidR="00F40A14" w:rsidRPr="00153D93" w14:paraId="76C63B55" w14:textId="77777777" w:rsidTr="006200B9">
        <w:tc>
          <w:tcPr>
            <w:tcW w:w="3548" w:type="dxa"/>
          </w:tcPr>
          <w:p w14:paraId="2B86DBC5" w14:textId="77777777" w:rsidR="00F40A14" w:rsidRPr="00877DD6" w:rsidRDefault="00F40A14" w:rsidP="006200B9">
            <w:pPr>
              <w:spacing w:line="360" w:lineRule="auto"/>
              <w:rPr>
                <w:rFonts w:ascii="Times New Roman" w:eastAsia="MS Mincho" w:hAnsi="Times New Roman"/>
                <w:sz w:val="24"/>
                <w:szCs w:val="24"/>
              </w:rPr>
            </w:pPr>
            <w:r w:rsidRPr="00877DD6">
              <w:rPr>
                <w:rFonts w:ascii="Times New Roman" w:eastAsia="MS Mincho" w:hAnsi="Times New Roman"/>
                <w:sz w:val="24"/>
                <w:szCs w:val="24"/>
              </w:rPr>
              <w:t>Suprafata Desfasurata af.CUT</w:t>
            </w:r>
          </w:p>
        </w:tc>
        <w:tc>
          <w:tcPr>
            <w:tcW w:w="3870" w:type="dxa"/>
          </w:tcPr>
          <w:p w14:paraId="6FA9E2F0" w14:textId="77777777" w:rsidR="00F40A14" w:rsidRPr="00877DD6" w:rsidRDefault="00F40A14" w:rsidP="006200B9">
            <w:pPr>
              <w:spacing w:line="360" w:lineRule="auto"/>
              <w:ind w:left="360"/>
              <w:jc w:val="center"/>
              <w:rPr>
                <w:rFonts w:ascii="Times New Roman" w:eastAsia="MS Mincho" w:hAnsi="Times New Roman"/>
                <w:sz w:val="24"/>
                <w:szCs w:val="24"/>
              </w:rPr>
            </w:pPr>
            <w:r w:rsidRPr="00877DD6">
              <w:rPr>
                <w:rFonts w:ascii="Times New Roman" w:eastAsia="MS Mincho" w:hAnsi="Times New Roman"/>
                <w:sz w:val="24"/>
                <w:szCs w:val="24"/>
              </w:rPr>
              <w:t>17078.91 mp</w:t>
            </w:r>
          </w:p>
        </w:tc>
        <w:tc>
          <w:tcPr>
            <w:tcW w:w="2406" w:type="dxa"/>
          </w:tcPr>
          <w:p w14:paraId="6374113D" w14:textId="77777777" w:rsidR="00F40A14" w:rsidRPr="00877DD6" w:rsidRDefault="00F40A14" w:rsidP="006200B9">
            <w:pPr>
              <w:spacing w:line="360" w:lineRule="auto"/>
              <w:jc w:val="center"/>
              <w:rPr>
                <w:rFonts w:ascii="Times New Roman" w:eastAsia="MS Mincho" w:hAnsi="Times New Roman"/>
                <w:b/>
                <w:sz w:val="24"/>
                <w:szCs w:val="24"/>
                <w:highlight w:val="yellow"/>
              </w:rPr>
            </w:pPr>
            <w:r w:rsidRPr="00877DD6">
              <w:rPr>
                <w:rFonts w:ascii="Times New Roman" w:eastAsia="MS Mincho" w:hAnsi="Times New Roman"/>
                <w:b/>
                <w:sz w:val="24"/>
                <w:szCs w:val="24"/>
              </w:rPr>
              <w:t>25057.97 mp</w:t>
            </w:r>
          </w:p>
        </w:tc>
      </w:tr>
      <w:tr w:rsidR="00F40A14" w:rsidRPr="00153D93" w14:paraId="5861D023" w14:textId="77777777" w:rsidTr="006200B9">
        <w:tc>
          <w:tcPr>
            <w:tcW w:w="3548" w:type="dxa"/>
          </w:tcPr>
          <w:p w14:paraId="2DDF147B" w14:textId="77777777" w:rsidR="00F40A14" w:rsidRPr="00877DD6" w:rsidRDefault="00F40A14" w:rsidP="006200B9">
            <w:pPr>
              <w:spacing w:line="360" w:lineRule="auto"/>
              <w:rPr>
                <w:rFonts w:ascii="Times New Roman" w:eastAsia="MS Mincho" w:hAnsi="Times New Roman"/>
                <w:sz w:val="24"/>
                <w:szCs w:val="24"/>
              </w:rPr>
            </w:pPr>
            <w:r w:rsidRPr="00877DD6">
              <w:rPr>
                <w:rFonts w:ascii="Times New Roman" w:eastAsia="MS Mincho" w:hAnsi="Times New Roman"/>
                <w:sz w:val="24"/>
                <w:szCs w:val="24"/>
              </w:rPr>
              <w:t>Procent de Ocupare Teren</w:t>
            </w:r>
          </w:p>
        </w:tc>
        <w:tc>
          <w:tcPr>
            <w:tcW w:w="3870" w:type="dxa"/>
          </w:tcPr>
          <w:p w14:paraId="62217C09" w14:textId="77777777" w:rsidR="00F40A14" w:rsidRPr="00877DD6" w:rsidRDefault="00F40A14" w:rsidP="006200B9">
            <w:pPr>
              <w:spacing w:line="360" w:lineRule="auto"/>
              <w:ind w:left="360"/>
              <w:jc w:val="center"/>
              <w:rPr>
                <w:rFonts w:ascii="Times New Roman" w:eastAsia="MS Mincho" w:hAnsi="Times New Roman"/>
                <w:sz w:val="24"/>
                <w:szCs w:val="24"/>
              </w:rPr>
            </w:pPr>
            <w:r w:rsidRPr="00877DD6">
              <w:rPr>
                <w:rFonts w:ascii="Times New Roman" w:eastAsia="MS Mincho" w:hAnsi="Times New Roman"/>
                <w:sz w:val="24"/>
                <w:szCs w:val="24"/>
              </w:rPr>
              <w:t>24.88 %</w:t>
            </w:r>
          </w:p>
        </w:tc>
        <w:tc>
          <w:tcPr>
            <w:tcW w:w="2406" w:type="dxa"/>
          </w:tcPr>
          <w:p w14:paraId="39A05ECE" w14:textId="77777777" w:rsidR="00F40A14" w:rsidRPr="00877DD6" w:rsidRDefault="00F40A14" w:rsidP="006200B9">
            <w:pPr>
              <w:spacing w:line="360" w:lineRule="auto"/>
              <w:ind w:left="360"/>
              <w:jc w:val="center"/>
              <w:rPr>
                <w:rFonts w:ascii="Times New Roman" w:eastAsia="MS Mincho" w:hAnsi="Times New Roman"/>
                <w:b/>
                <w:sz w:val="24"/>
                <w:szCs w:val="24"/>
                <w:highlight w:val="yellow"/>
              </w:rPr>
            </w:pPr>
            <w:r w:rsidRPr="00877DD6">
              <w:rPr>
                <w:rFonts w:ascii="Times New Roman" w:eastAsia="MS Mincho" w:hAnsi="Times New Roman"/>
                <w:b/>
                <w:sz w:val="24"/>
                <w:szCs w:val="24"/>
              </w:rPr>
              <w:t>43.35%</w:t>
            </w:r>
          </w:p>
        </w:tc>
      </w:tr>
      <w:tr w:rsidR="00F40A14" w:rsidRPr="00153D93" w14:paraId="070F7F81" w14:textId="77777777" w:rsidTr="006200B9">
        <w:trPr>
          <w:trHeight w:val="129"/>
        </w:trPr>
        <w:tc>
          <w:tcPr>
            <w:tcW w:w="3548" w:type="dxa"/>
          </w:tcPr>
          <w:p w14:paraId="3B7ABD9C" w14:textId="77777777" w:rsidR="00F40A14" w:rsidRPr="00877DD6" w:rsidRDefault="00F40A14" w:rsidP="006200B9">
            <w:pPr>
              <w:spacing w:line="360" w:lineRule="auto"/>
              <w:rPr>
                <w:rFonts w:ascii="Times New Roman" w:eastAsia="MS Mincho" w:hAnsi="Times New Roman"/>
                <w:sz w:val="24"/>
                <w:szCs w:val="24"/>
              </w:rPr>
            </w:pPr>
            <w:r w:rsidRPr="00877DD6">
              <w:rPr>
                <w:rFonts w:ascii="Times New Roman" w:eastAsia="MS Mincho" w:hAnsi="Times New Roman"/>
                <w:sz w:val="24"/>
                <w:szCs w:val="24"/>
              </w:rPr>
              <w:t>Coeficient de Utilizare Teren</w:t>
            </w:r>
          </w:p>
        </w:tc>
        <w:tc>
          <w:tcPr>
            <w:tcW w:w="3870" w:type="dxa"/>
          </w:tcPr>
          <w:p w14:paraId="6EC8DCEA" w14:textId="77777777" w:rsidR="00F40A14" w:rsidRPr="00877DD6" w:rsidRDefault="00F40A14" w:rsidP="006200B9">
            <w:pPr>
              <w:spacing w:line="360" w:lineRule="auto"/>
              <w:ind w:left="360"/>
              <w:jc w:val="center"/>
              <w:rPr>
                <w:rFonts w:ascii="Times New Roman" w:eastAsia="MS Mincho" w:hAnsi="Times New Roman"/>
                <w:sz w:val="24"/>
                <w:szCs w:val="24"/>
              </w:rPr>
            </w:pPr>
            <w:r w:rsidRPr="00877DD6">
              <w:rPr>
                <w:rFonts w:ascii="Times New Roman" w:eastAsia="MS Mincho" w:hAnsi="Times New Roman"/>
                <w:sz w:val="24"/>
                <w:szCs w:val="24"/>
              </w:rPr>
              <w:t>3.42</w:t>
            </w:r>
          </w:p>
        </w:tc>
        <w:tc>
          <w:tcPr>
            <w:tcW w:w="2406" w:type="dxa"/>
          </w:tcPr>
          <w:p w14:paraId="2ACFF5A5" w14:textId="77777777" w:rsidR="00F40A14" w:rsidRPr="00877DD6" w:rsidRDefault="00F40A14" w:rsidP="006200B9">
            <w:pPr>
              <w:spacing w:line="360" w:lineRule="auto"/>
              <w:ind w:left="360"/>
              <w:jc w:val="center"/>
              <w:rPr>
                <w:rFonts w:ascii="Times New Roman" w:eastAsia="MS Mincho" w:hAnsi="Times New Roman"/>
                <w:b/>
                <w:sz w:val="24"/>
                <w:szCs w:val="24"/>
                <w:highlight w:val="yellow"/>
              </w:rPr>
            </w:pPr>
            <w:r w:rsidRPr="00877DD6">
              <w:rPr>
                <w:rFonts w:ascii="Times New Roman" w:eastAsia="MS Mincho" w:hAnsi="Times New Roman"/>
                <w:b/>
                <w:sz w:val="24"/>
                <w:szCs w:val="24"/>
              </w:rPr>
              <w:t>5.01</w:t>
            </w:r>
          </w:p>
        </w:tc>
      </w:tr>
    </w:tbl>
    <w:p w14:paraId="789B330E" w14:textId="77777777" w:rsidR="00F40A14" w:rsidRDefault="00F40A14" w:rsidP="00F40A14">
      <w:pPr>
        <w:spacing w:before="10" w:line="240" w:lineRule="auto"/>
        <w:ind w:left="720"/>
        <w:jc w:val="right"/>
        <w:rPr>
          <w:rFonts w:ascii="Times New Roman" w:hAnsi="Times New Roman"/>
          <w:i/>
          <w:iCs/>
        </w:rPr>
      </w:pPr>
      <w:r w:rsidRPr="00153D93">
        <w:rPr>
          <w:rFonts w:ascii="Times New Roman" w:hAnsi="Times New Roman"/>
          <w:i/>
          <w:iCs/>
        </w:rPr>
        <w:t>(conform datelor furnizate de proiectant)</w:t>
      </w:r>
    </w:p>
    <w:p w14:paraId="5EBF5C6D" w14:textId="77777777" w:rsidR="00877744" w:rsidRPr="00643269" w:rsidRDefault="00877744" w:rsidP="00B55CB3">
      <w:pPr>
        <w:spacing w:after="0"/>
        <w:rPr>
          <w:rFonts w:ascii="Times New Roman" w:hAnsi="Times New Roman"/>
          <w:sz w:val="24"/>
          <w:szCs w:val="24"/>
        </w:rPr>
      </w:pPr>
    </w:p>
    <w:p w14:paraId="45EF737D" w14:textId="77777777" w:rsidR="00F40A14" w:rsidRPr="0080560A" w:rsidRDefault="00F40A14" w:rsidP="00F40A14">
      <w:pPr>
        <w:spacing w:after="0" w:line="240" w:lineRule="auto"/>
        <w:rPr>
          <w:rFonts w:ascii="Times New Roman" w:eastAsia="Times New Roman" w:hAnsi="Times New Roman"/>
          <w:bCs/>
          <w:sz w:val="24"/>
          <w:szCs w:val="24"/>
          <w:lang w:eastAsia="ro-RO"/>
        </w:rPr>
      </w:pPr>
      <w:r w:rsidRPr="0080560A">
        <w:rPr>
          <w:rFonts w:ascii="Times New Roman" w:eastAsia="Times New Roman" w:hAnsi="Times New Roman"/>
          <w:bCs/>
          <w:sz w:val="24"/>
          <w:szCs w:val="24"/>
          <w:lang w:eastAsia="ro-RO"/>
        </w:rPr>
        <w:lastRenderedPageBreak/>
        <w:t>Tabel nr 3 Bilant territorial ansamblu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16"/>
        <w:gridCol w:w="2271"/>
        <w:gridCol w:w="1595"/>
        <w:gridCol w:w="1573"/>
      </w:tblGrid>
      <w:tr w:rsidR="00F40A14" w:rsidRPr="00CA5AFB" w14:paraId="131B2A2E" w14:textId="77777777" w:rsidTr="006200B9">
        <w:tc>
          <w:tcPr>
            <w:tcW w:w="1809" w:type="dxa"/>
            <w:shd w:val="clear" w:color="auto" w:fill="auto"/>
          </w:tcPr>
          <w:p w14:paraId="0E2E4EB1" w14:textId="77777777" w:rsidR="00F40A14" w:rsidRPr="00CA5AFB" w:rsidRDefault="00F40A14" w:rsidP="006200B9">
            <w:pPr>
              <w:autoSpaceDE w:val="0"/>
              <w:autoSpaceDN w:val="0"/>
              <w:adjustRightInd w:val="0"/>
              <w:spacing w:line="240" w:lineRule="auto"/>
              <w:jc w:val="both"/>
              <w:rPr>
                <w:rFonts w:ascii="Times New Roman" w:eastAsia="MS Mincho" w:hAnsi="Times New Roman"/>
                <w:sz w:val="24"/>
                <w:szCs w:val="24"/>
              </w:rPr>
            </w:pPr>
            <w:r w:rsidRPr="00CA5AFB">
              <w:rPr>
                <w:rFonts w:ascii="Times New Roman" w:eastAsia="MS Mincho" w:hAnsi="Times New Roman"/>
                <w:sz w:val="24"/>
                <w:szCs w:val="24"/>
              </w:rPr>
              <w:t>Indicatori urbanistici:</w:t>
            </w:r>
          </w:p>
        </w:tc>
        <w:tc>
          <w:tcPr>
            <w:tcW w:w="2216" w:type="dxa"/>
            <w:shd w:val="clear" w:color="auto" w:fill="auto"/>
          </w:tcPr>
          <w:p w14:paraId="218D8C55"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 xml:space="preserve">Existent </w:t>
            </w:r>
          </w:p>
          <w:p w14:paraId="4E4D5CEA"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Corp A+B RECEPTIONAT</w:t>
            </w:r>
          </w:p>
        </w:tc>
        <w:tc>
          <w:tcPr>
            <w:tcW w:w="2271" w:type="dxa"/>
            <w:shd w:val="clear" w:color="auto" w:fill="auto"/>
          </w:tcPr>
          <w:p w14:paraId="08F25427"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IN EXECUTIE</w:t>
            </w:r>
          </w:p>
          <w:p w14:paraId="53931929"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CORP C</w:t>
            </w:r>
          </w:p>
          <w:p w14:paraId="4D390E30"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CF.AC 1355/2019</w:t>
            </w:r>
          </w:p>
        </w:tc>
        <w:tc>
          <w:tcPr>
            <w:tcW w:w="1595" w:type="dxa"/>
            <w:shd w:val="clear" w:color="auto" w:fill="FDE9D9" w:themeFill="accent6" w:themeFillTint="33"/>
          </w:tcPr>
          <w:p w14:paraId="20E22E8B" w14:textId="77777777" w:rsidR="00F40A14" w:rsidRPr="00CA5AFB"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CA5AFB">
              <w:rPr>
                <w:rFonts w:ascii="Times New Roman" w:eastAsia="MS Mincho" w:hAnsi="Times New Roman"/>
                <w:b/>
                <w:bCs/>
                <w:sz w:val="24"/>
                <w:szCs w:val="24"/>
              </w:rPr>
              <w:t>PROPUS</w:t>
            </w:r>
          </w:p>
          <w:p w14:paraId="20203B94"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b/>
                <w:bCs/>
                <w:sz w:val="24"/>
                <w:szCs w:val="24"/>
              </w:rPr>
              <w:t>CORP D</w:t>
            </w:r>
          </w:p>
        </w:tc>
        <w:tc>
          <w:tcPr>
            <w:tcW w:w="1573" w:type="dxa"/>
            <w:shd w:val="clear" w:color="auto" w:fill="auto"/>
          </w:tcPr>
          <w:p w14:paraId="0F9A4F45"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PROPUS</w:t>
            </w:r>
          </w:p>
          <w:p w14:paraId="2DDFCDE1"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ANSAMBLU</w:t>
            </w:r>
          </w:p>
          <w:p w14:paraId="7DE9F2F9"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A+B+C+D</w:t>
            </w:r>
          </w:p>
        </w:tc>
      </w:tr>
      <w:tr w:rsidR="00F40A14" w:rsidRPr="00CA5AFB" w14:paraId="3D1B407E" w14:textId="77777777" w:rsidTr="006200B9">
        <w:tc>
          <w:tcPr>
            <w:tcW w:w="9464" w:type="dxa"/>
            <w:gridSpan w:val="5"/>
            <w:shd w:val="clear" w:color="auto" w:fill="auto"/>
          </w:tcPr>
          <w:p w14:paraId="142DD399" w14:textId="77777777" w:rsidR="00F40A14" w:rsidRPr="00CA5AFB"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CA5AFB">
              <w:rPr>
                <w:rFonts w:ascii="Times New Roman" w:eastAsia="MS Mincho" w:hAnsi="Times New Roman"/>
                <w:b/>
                <w:bCs/>
                <w:sz w:val="24"/>
                <w:szCs w:val="24"/>
              </w:rPr>
              <w:t xml:space="preserve">S.TEREN INITIAL </w:t>
            </w:r>
            <w:r w:rsidRPr="001E36F2">
              <w:rPr>
                <w:rFonts w:ascii="Times New Roman" w:eastAsia="MS Mincho" w:hAnsi="Times New Roman"/>
                <w:b/>
                <w:bCs/>
                <w:sz w:val="24"/>
                <w:szCs w:val="24"/>
                <w:u w:val="single"/>
              </w:rPr>
              <w:t>CONFORM P.U.D.</w:t>
            </w:r>
            <w:r w:rsidRPr="00CA5AFB">
              <w:rPr>
                <w:rFonts w:ascii="Times New Roman" w:eastAsia="MS Mincho" w:hAnsi="Times New Roman"/>
                <w:b/>
                <w:bCs/>
                <w:sz w:val="24"/>
                <w:szCs w:val="24"/>
              </w:rPr>
              <w:t xml:space="preserve"> – 5000.00 mp</w:t>
            </w:r>
          </w:p>
        </w:tc>
      </w:tr>
      <w:tr w:rsidR="00F40A14" w:rsidRPr="00CA5AFB" w14:paraId="245DAE4C" w14:textId="77777777" w:rsidTr="006200B9">
        <w:tc>
          <w:tcPr>
            <w:tcW w:w="1809" w:type="dxa"/>
            <w:shd w:val="clear" w:color="auto" w:fill="auto"/>
          </w:tcPr>
          <w:p w14:paraId="5985E62F" w14:textId="77777777" w:rsidR="00F40A14" w:rsidRPr="00CA5AFB" w:rsidRDefault="00F40A14" w:rsidP="006200B9">
            <w:pPr>
              <w:autoSpaceDE w:val="0"/>
              <w:autoSpaceDN w:val="0"/>
              <w:adjustRightInd w:val="0"/>
              <w:spacing w:line="240" w:lineRule="auto"/>
              <w:jc w:val="both"/>
              <w:rPr>
                <w:rFonts w:ascii="Times New Roman" w:eastAsia="MS Mincho" w:hAnsi="Times New Roman"/>
                <w:sz w:val="24"/>
                <w:szCs w:val="24"/>
              </w:rPr>
            </w:pPr>
            <w:r w:rsidRPr="00CA5AFB">
              <w:rPr>
                <w:rFonts w:ascii="Times New Roman" w:eastAsia="MS Mincho" w:hAnsi="Times New Roman"/>
                <w:sz w:val="24"/>
                <w:szCs w:val="24"/>
              </w:rPr>
              <w:t>SC</w:t>
            </w:r>
          </w:p>
        </w:tc>
        <w:tc>
          <w:tcPr>
            <w:tcW w:w="2216" w:type="dxa"/>
            <w:shd w:val="clear" w:color="auto" w:fill="auto"/>
          </w:tcPr>
          <w:p w14:paraId="00DC6CB3"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726.85 mp</w:t>
            </w:r>
          </w:p>
        </w:tc>
        <w:tc>
          <w:tcPr>
            <w:tcW w:w="2271" w:type="dxa"/>
            <w:shd w:val="clear" w:color="auto" w:fill="auto"/>
          </w:tcPr>
          <w:p w14:paraId="2342B76A"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517.02 mp</w:t>
            </w:r>
          </w:p>
        </w:tc>
        <w:tc>
          <w:tcPr>
            <w:tcW w:w="1595" w:type="dxa"/>
            <w:shd w:val="clear" w:color="auto" w:fill="FDE9D9" w:themeFill="accent6" w:themeFillTint="33"/>
          </w:tcPr>
          <w:p w14:paraId="518333AD" w14:textId="77777777" w:rsidR="00F40A14" w:rsidRPr="00CA5AFB"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CA5AFB">
              <w:rPr>
                <w:rFonts w:ascii="Times New Roman" w:eastAsia="MS Mincho" w:hAnsi="Times New Roman"/>
                <w:b/>
                <w:bCs/>
                <w:sz w:val="24"/>
                <w:szCs w:val="24"/>
              </w:rPr>
              <w:t>923.50 mp</w:t>
            </w:r>
          </w:p>
        </w:tc>
        <w:tc>
          <w:tcPr>
            <w:tcW w:w="1573" w:type="dxa"/>
            <w:shd w:val="clear" w:color="auto" w:fill="auto"/>
          </w:tcPr>
          <w:p w14:paraId="316254D8"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2167.37 mp</w:t>
            </w:r>
          </w:p>
        </w:tc>
      </w:tr>
      <w:tr w:rsidR="00F40A14" w:rsidRPr="00CA5AFB" w14:paraId="42DD3F14" w14:textId="77777777" w:rsidTr="006200B9">
        <w:tc>
          <w:tcPr>
            <w:tcW w:w="1809" w:type="dxa"/>
            <w:shd w:val="clear" w:color="auto" w:fill="auto"/>
          </w:tcPr>
          <w:p w14:paraId="38F46C8E" w14:textId="77777777" w:rsidR="00F40A14" w:rsidRPr="00CA5AFB" w:rsidRDefault="00F40A14" w:rsidP="006200B9">
            <w:pPr>
              <w:autoSpaceDE w:val="0"/>
              <w:autoSpaceDN w:val="0"/>
              <w:adjustRightInd w:val="0"/>
              <w:spacing w:line="240" w:lineRule="auto"/>
              <w:jc w:val="both"/>
              <w:rPr>
                <w:rFonts w:ascii="Times New Roman" w:eastAsia="MS Mincho" w:hAnsi="Times New Roman"/>
                <w:sz w:val="24"/>
                <w:szCs w:val="24"/>
              </w:rPr>
            </w:pPr>
            <w:r w:rsidRPr="00CA5AFB">
              <w:rPr>
                <w:rFonts w:ascii="Times New Roman" w:eastAsia="MS Mincho" w:hAnsi="Times New Roman"/>
                <w:sz w:val="24"/>
                <w:szCs w:val="24"/>
              </w:rPr>
              <w:t>SD TOTALA</w:t>
            </w:r>
          </w:p>
        </w:tc>
        <w:tc>
          <w:tcPr>
            <w:tcW w:w="2216" w:type="dxa"/>
            <w:shd w:val="clear" w:color="auto" w:fill="auto"/>
          </w:tcPr>
          <w:p w14:paraId="13F5605A"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12304.73 mp</w:t>
            </w:r>
          </w:p>
        </w:tc>
        <w:tc>
          <w:tcPr>
            <w:tcW w:w="2271" w:type="dxa"/>
            <w:shd w:val="clear" w:color="auto" w:fill="auto"/>
          </w:tcPr>
          <w:p w14:paraId="477E0B3A"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7170.34 mp</w:t>
            </w:r>
          </w:p>
        </w:tc>
        <w:tc>
          <w:tcPr>
            <w:tcW w:w="1595" w:type="dxa"/>
            <w:shd w:val="clear" w:color="auto" w:fill="FDE9D9" w:themeFill="accent6" w:themeFillTint="33"/>
          </w:tcPr>
          <w:p w14:paraId="49818231" w14:textId="77777777" w:rsidR="00F40A14" w:rsidRPr="00CA5AFB"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CA5AFB">
              <w:rPr>
                <w:rFonts w:ascii="Times New Roman" w:eastAsia="MS Mincho" w:hAnsi="Times New Roman"/>
                <w:b/>
                <w:bCs/>
                <w:sz w:val="24"/>
                <w:szCs w:val="24"/>
              </w:rPr>
              <w:t>9450.04 mp</w:t>
            </w:r>
          </w:p>
        </w:tc>
        <w:tc>
          <w:tcPr>
            <w:tcW w:w="1573" w:type="dxa"/>
            <w:shd w:val="clear" w:color="auto" w:fill="auto"/>
          </w:tcPr>
          <w:p w14:paraId="086C6EA4"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54371.52 mp</w:t>
            </w:r>
          </w:p>
        </w:tc>
      </w:tr>
      <w:tr w:rsidR="00F40A14" w:rsidRPr="00CA5AFB" w14:paraId="507FA2C8" w14:textId="77777777" w:rsidTr="006200B9">
        <w:tc>
          <w:tcPr>
            <w:tcW w:w="1809" w:type="dxa"/>
            <w:shd w:val="clear" w:color="auto" w:fill="auto"/>
          </w:tcPr>
          <w:p w14:paraId="3CC9B044" w14:textId="77777777" w:rsidR="00F40A14" w:rsidRPr="00CA5AFB" w:rsidRDefault="00F40A14" w:rsidP="006200B9">
            <w:pPr>
              <w:autoSpaceDE w:val="0"/>
              <w:autoSpaceDN w:val="0"/>
              <w:adjustRightInd w:val="0"/>
              <w:spacing w:line="240" w:lineRule="auto"/>
              <w:jc w:val="both"/>
              <w:rPr>
                <w:rFonts w:ascii="Times New Roman" w:eastAsia="MS Mincho" w:hAnsi="Times New Roman"/>
                <w:sz w:val="24"/>
                <w:szCs w:val="24"/>
              </w:rPr>
            </w:pPr>
            <w:r w:rsidRPr="00CA5AFB">
              <w:rPr>
                <w:rFonts w:ascii="Times New Roman" w:eastAsia="MS Mincho" w:hAnsi="Times New Roman"/>
                <w:sz w:val="24"/>
                <w:szCs w:val="24"/>
              </w:rPr>
              <w:t>SD AF. CUT</w:t>
            </w:r>
          </w:p>
        </w:tc>
        <w:tc>
          <w:tcPr>
            <w:tcW w:w="2216" w:type="dxa"/>
            <w:shd w:val="clear" w:color="auto" w:fill="auto"/>
          </w:tcPr>
          <w:p w14:paraId="207BFDEB"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11091.84 mp</w:t>
            </w:r>
          </w:p>
        </w:tc>
        <w:tc>
          <w:tcPr>
            <w:tcW w:w="2271" w:type="dxa"/>
            <w:shd w:val="clear" w:color="auto" w:fill="auto"/>
          </w:tcPr>
          <w:p w14:paraId="4FC8D259"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5987.07 mp</w:t>
            </w:r>
          </w:p>
        </w:tc>
        <w:tc>
          <w:tcPr>
            <w:tcW w:w="1595" w:type="dxa"/>
            <w:shd w:val="clear" w:color="auto" w:fill="FDE9D9" w:themeFill="accent6" w:themeFillTint="33"/>
          </w:tcPr>
          <w:p w14:paraId="663A8017" w14:textId="77777777" w:rsidR="00F40A14" w:rsidRPr="00CA5AFB"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CA5AFB">
              <w:rPr>
                <w:rFonts w:ascii="Times New Roman" w:eastAsia="MS Mincho" w:hAnsi="Times New Roman"/>
                <w:b/>
                <w:bCs/>
                <w:sz w:val="24"/>
                <w:szCs w:val="24"/>
              </w:rPr>
              <w:t>7979.06 mp</w:t>
            </w:r>
          </w:p>
        </w:tc>
        <w:tc>
          <w:tcPr>
            <w:tcW w:w="1573" w:type="dxa"/>
            <w:shd w:val="clear" w:color="auto" w:fill="auto"/>
          </w:tcPr>
          <w:p w14:paraId="6D50D170"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25057.97 mp</w:t>
            </w:r>
          </w:p>
        </w:tc>
      </w:tr>
      <w:tr w:rsidR="00F40A14" w:rsidRPr="00CA5AFB" w14:paraId="61DDAFA0" w14:textId="77777777" w:rsidTr="006200B9">
        <w:tc>
          <w:tcPr>
            <w:tcW w:w="1809" w:type="dxa"/>
            <w:shd w:val="clear" w:color="auto" w:fill="auto"/>
          </w:tcPr>
          <w:p w14:paraId="4B94BE7A" w14:textId="77777777" w:rsidR="00F40A14" w:rsidRPr="00CA5AFB" w:rsidRDefault="00F40A14" w:rsidP="006200B9">
            <w:pPr>
              <w:autoSpaceDE w:val="0"/>
              <w:autoSpaceDN w:val="0"/>
              <w:adjustRightInd w:val="0"/>
              <w:spacing w:line="240" w:lineRule="auto"/>
              <w:jc w:val="both"/>
              <w:rPr>
                <w:rFonts w:ascii="Times New Roman" w:eastAsia="MS Mincho" w:hAnsi="Times New Roman"/>
                <w:sz w:val="24"/>
                <w:szCs w:val="24"/>
              </w:rPr>
            </w:pPr>
            <w:r w:rsidRPr="00CA5AFB">
              <w:rPr>
                <w:rFonts w:ascii="Times New Roman" w:eastAsia="MS Mincho" w:hAnsi="Times New Roman"/>
                <w:sz w:val="24"/>
                <w:szCs w:val="24"/>
              </w:rPr>
              <w:t>POT</w:t>
            </w:r>
          </w:p>
        </w:tc>
        <w:tc>
          <w:tcPr>
            <w:tcW w:w="2216" w:type="dxa"/>
            <w:shd w:val="clear" w:color="auto" w:fill="auto"/>
          </w:tcPr>
          <w:p w14:paraId="245C36C6"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14.54%</w:t>
            </w:r>
          </w:p>
        </w:tc>
        <w:tc>
          <w:tcPr>
            <w:tcW w:w="2271" w:type="dxa"/>
            <w:shd w:val="clear" w:color="auto" w:fill="auto"/>
          </w:tcPr>
          <w:p w14:paraId="00AE055A"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10.34%</w:t>
            </w:r>
          </w:p>
        </w:tc>
        <w:tc>
          <w:tcPr>
            <w:tcW w:w="1595" w:type="dxa"/>
            <w:shd w:val="clear" w:color="auto" w:fill="FDE9D9" w:themeFill="accent6" w:themeFillTint="33"/>
          </w:tcPr>
          <w:p w14:paraId="2F1002BF" w14:textId="77777777" w:rsidR="00F40A14" w:rsidRPr="00CA5AFB"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CA5AFB">
              <w:rPr>
                <w:rFonts w:ascii="Times New Roman" w:eastAsia="MS Mincho" w:hAnsi="Times New Roman"/>
                <w:b/>
                <w:bCs/>
                <w:sz w:val="24"/>
                <w:szCs w:val="24"/>
              </w:rPr>
              <w:t>18.47%</w:t>
            </w:r>
          </w:p>
        </w:tc>
        <w:tc>
          <w:tcPr>
            <w:tcW w:w="1573" w:type="dxa"/>
            <w:shd w:val="clear" w:color="auto" w:fill="auto"/>
          </w:tcPr>
          <w:p w14:paraId="144623F2"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43.35%</w:t>
            </w:r>
          </w:p>
        </w:tc>
      </w:tr>
      <w:tr w:rsidR="00F40A14" w:rsidRPr="00CA5AFB" w14:paraId="17B7968B" w14:textId="77777777" w:rsidTr="006200B9">
        <w:tc>
          <w:tcPr>
            <w:tcW w:w="1809" w:type="dxa"/>
            <w:shd w:val="clear" w:color="auto" w:fill="auto"/>
          </w:tcPr>
          <w:p w14:paraId="10A771DF" w14:textId="77777777" w:rsidR="00F40A14" w:rsidRPr="00CA5AFB" w:rsidRDefault="00F40A14" w:rsidP="006200B9">
            <w:pPr>
              <w:autoSpaceDE w:val="0"/>
              <w:autoSpaceDN w:val="0"/>
              <w:adjustRightInd w:val="0"/>
              <w:spacing w:line="240" w:lineRule="auto"/>
              <w:jc w:val="both"/>
              <w:rPr>
                <w:rFonts w:ascii="Times New Roman" w:eastAsia="MS Mincho" w:hAnsi="Times New Roman"/>
                <w:sz w:val="24"/>
                <w:szCs w:val="24"/>
              </w:rPr>
            </w:pPr>
            <w:r w:rsidRPr="00CA5AFB">
              <w:rPr>
                <w:rFonts w:ascii="Times New Roman" w:eastAsia="MS Mincho" w:hAnsi="Times New Roman"/>
                <w:sz w:val="24"/>
                <w:szCs w:val="24"/>
              </w:rPr>
              <w:t>CUT</w:t>
            </w:r>
          </w:p>
        </w:tc>
        <w:tc>
          <w:tcPr>
            <w:tcW w:w="2216" w:type="dxa"/>
            <w:shd w:val="clear" w:color="auto" w:fill="auto"/>
          </w:tcPr>
          <w:p w14:paraId="02C820A0"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2.22</w:t>
            </w:r>
          </w:p>
        </w:tc>
        <w:tc>
          <w:tcPr>
            <w:tcW w:w="2271" w:type="dxa"/>
            <w:shd w:val="clear" w:color="auto" w:fill="auto"/>
          </w:tcPr>
          <w:p w14:paraId="52985ED5"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1.20</w:t>
            </w:r>
          </w:p>
        </w:tc>
        <w:tc>
          <w:tcPr>
            <w:tcW w:w="1595" w:type="dxa"/>
            <w:shd w:val="clear" w:color="auto" w:fill="FDE9D9" w:themeFill="accent6" w:themeFillTint="33"/>
          </w:tcPr>
          <w:p w14:paraId="3A7B00E0" w14:textId="77777777" w:rsidR="00F40A14" w:rsidRPr="00CA5AFB"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CA5AFB">
              <w:rPr>
                <w:rFonts w:ascii="Times New Roman" w:eastAsia="MS Mincho" w:hAnsi="Times New Roman"/>
                <w:b/>
                <w:bCs/>
                <w:sz w:val="24"/>
                <w:szCs w:val="24"/>
              </w:rPr>
              <w:t>1.60</w:t>
            </w:r>
          </w:p>
        </w:tc>
        <w:tc>
          <w:tcPr>
            <w:tcW w:w="1573" w:type="dxa"/>
            <w:shd w:val="clear" w:color="auto" w:fill="auto"/>
          </w:tcPr>
          <w:p w14:paraId="1BDD66A5"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5.01</w:t>
            </w:r>
          </w:p>
        </w:tc>
      </w:tr>
      <w:tr w:rsidR="00F40A14" w:rsidRPr="00CA5AFB" w14:paraId="02400DD1" w14:textId="77777777" w:rsidTr="006200B9">
        <w:tc>
          <w:tcPr>
            <w:tcW w:w="1809" w:type="dxa"/>
            <w:shd w:val="clear" w:color="auto" w:fill="auto"/>
          </w:tcPr>
          <w:p w14:paraId="79171AB9" w14:textId="77777777" w:rsidR="00F40A14" w:rsidRPr="00CA5AFB" w:rsidRDefault="00F40A14" w:rsidP="006200B9">
            <w:pPr>
              <w:autoSpaceDE w:val="0"/>
              <w:autoSpaceDN w:val="0"/>
              <w:adjustRightInd w:val="0"/>
              <w:spacing w:line="240" w:lineRule="auto"/>
              <w:jc w:val="both"/>
              <w:rPr>
                <w:rFonts w:ascii="Times New Roman" w:eastAsia="MS Mincho" w:hAnsi="Times New Roman"/>
                <w:sz w:val="24"/>
                <w:szCs w:val="24"/>
              </w:rPr>
            </w:pPr>
            <w:r w:rsidRPr="00CA5AFB">
              <w:rPr>
                <w:rFonts w:ascii="Times New Roman" w:eastAsia="MS Mincho" w:hAnsi="Times New Roman"/>
                <w:sz w:val="24"/>
                <w:szCs w:val="24"/>
              </w:rPr>
              <w:t>REGIM INALTIME</w:t>
            </w:r>
          </w:p>
        </w:tc>
        <w:tc>
          <w:tcPr>
            <w:tcW w:w="2216" w:type="dxa"/>
            <w:shd w:val="clear" w:color="auto" w:fill="auto"/>
          </w:tcPr>
          <w:p w14:paraId="06692F4F"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D+P+11E</w:t>
            </w:r>
          </w:p>
        </w:tc>
        <w:tc>
          <w:tcPr>
            <w:tcW w:w="2271" w:type="dxa"/>
            <w:shd w:val="clear" w:color="auto" w:fill="auto"/>
          </w:tcPr>
          <w:p w14:paraId="0C48A62B"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D+P+8-10E</w:t>
            </w:r>
          </w:p>
        </w:tc>
        <w:tc>
          <w:tcPr>
            <w:tcW w:w="1595" w:type="dxa"/>
            <w:shd w:val="clear" w:color="auto" w:fill="FDE9D9" w:themeFill="accent6" w:themeFillTint="33"/>
          </w:tcPr>
          <w:p w14:paraId="5A1B8980" w14:textId="77777777" w:rsidR="00F40A14" w:rsidRPr="00CA5AFB"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CA5AFB">
              <w:rPr>
                <w:rFonts w:ascii="Times New Roman" w:eastAsia="MS Mincho" w:hAnsi="Times New Roman"/>
                <w:b/>
                <w:bCs/>
                <w:sz w:val="24"/>
                <w:szCs w:val="24"/>
              </w:rPr>
              <w:t>D+P+8E</w:t>
            </w:r>
          </w:p>
        </w:tc>
        <w:tc>
          <w:tcPr>
            <w:tcW w:w="1573" w:type="dxa"/>
            <w:shd w:val="clear" w:color="auto" w:fill="auto"/>
          </w:tcPr>
          <w:p w14:paraId="6D76D115"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w:t>
            </w:r>
          </w:p>
        </w:tc>
      </w:tr>
      <w:tr w:rsidR="00F40A14" w:rsidRPr="00CA5AFB" w14:paraId="396D2327" w14:textId="77777777" w:rsidTr="006200B9">
        <w:tc>
          <w:tcPr>
            <w:tcW w:w="1809" w:type="dxa"/>
            <w:shd w:val="clear" w:color="auto" w:fill="auto"/>
          </w:tcPr>
          <w:p w14:paraId="6E5EAFB7" w14:textId="77777777" w:rsidR="00F40A14" w:rsidRPr="00CA5AFB" w:rsidRDefault="00F40A14" w:rsidP="006200B9">
            <w:pPr>
              <w:autoSpaceDE w:val="0"/>
              <w:autoSpaceDN w:val="0"/>
              <w:adjustRightInd w:val="0"/>
              <w:spacing w:line="240" w:lineRule="auto"/>
              <w:jc w:val="both"/>
              <w:rPr>
                <w:rFonts w:ascii="Times New Roman" w:eastAsia="MS Mincho" w:hAnsi="Times New Roman"/>
                <w:sz w:val="24"/>
                <w:szCs w:val="24"/>
              </w:rPr>
            </w:pPr>
            <w:r w:rsidRPr="00CA5AFB">
              <w:rPr>
                <w:rFonts w:ascii="Times New Roman" w:eastAsia="MS Mincho" w:hAnsi="Times New Roman"/>
                <w:sz w:val="24"/>
                <w:szCs w:val="24"/>
              </w:rPr>
              <w:t>UNITATI LOCATIVE</w:t>
            </w:r>
          </w:p>
        </w:tc>
        <w:tc>
          <w:tcPr>
            <w:tcW w:w="2216" w:type="dxa"/>
            <w:shd w:val="clear" w:color="auto" w:fill="auto"/>
          </w:tcPr>
          <w:p w14:paraId="4187E071"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55(A) + 96(B) buc</w:t>
            </w:r>
          </w:p>
        </w:tc>
        <w:tc>
          <w:tcPr>
            <w:tcW w:w="2271" w:type="dxa"/>
            <w:shd w:val="clear" w:color="auto" w:fill="auto"/>
          </w:tcPr>
          <w:p w14:paraId="14BA1B41"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64 buc</w:t>
            </w:r>
          </w:p>
        </w:tc>
        <w:tc>
          <w:tcPr>
            <w:tcW w:w="1595" w:type="dxa"/>
            <w:shd w:val="clear" w:color="auto" w:fill="FDE9D9" w:themeFill="accent6" w:themeFillTint="33"/>
          </w:tcPr>
          <w:p w14:paraId="42B45C0A" w14:textId="77777777" w:rsidR="00F40A14" w:rsidRPr="00CA5AFB"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CA5AFB">
              <w:rPr>
                <w:rFonts w:ascii="Times New Roman" w:eastAsia="MS Mincho" w:hAnsi="Times New Roman"/>
                <w:b/>
                <w:bCs/>
                <w:sz w:val="24"/>
                <w:szCs w:val="24"/>
              </w:rPr>
              <w:t>40 buc</w:t>
            </w:r>
          </w:p>
        </w:tc>
        <w:tc>
          <w:tcPr>
            <w:tcW w:w="1573" w:type="dxa"/>
            <w:shd w:val="clear" w:color="auto" w:fill="auto"/>
          </w:tcPr>
          <w:p w14:paraId="1C3BB3CB" w14:textId="77777777" w:rsidR="00F40A14" w:rsidRPr="00CA5AFB" w:rsidRDefault="00F40A14" w:rsidP="006200B9">
            <w:pPr>
              <w:autoSpaceDE w:val="0"/>
              <w:autoSpaceDN w:val="0"/>
              <w:adjustRightInd w:val="0"/>
              <w:spacing w:line="240" w:lineRule="auto"/>
              <w:jc w:val="center"/>
              <w:rPr>
                <w:rFonts w:ascii="Times New Roman" w:eastAsia="MS Mincho" w:hAnsi="Times New Roman"/>
                <w:sz w:val="24"/>
                <w:szCs w:val="24"/>
              </w:rPr>
            </w:pPr>
            <w:r w:rsidRPr="00CA5AFB">
              <w:rPr>
                <w:rFonts w:ascii="Times New Roman" w:eastAsia="MS Mincho" w:hAnsi="Times New Roman"/>
                <w:sz w:val="24"/>
                <w:szCs w:val="24"/>
              </w:rPr>
              <w:t>255 buc</w:t>
            </w:r>
          </w:p>
        </w:tc>
      </w:tr>
    </w:tbl>
    <w:p w14:paraId="371D4E0B" w14:textId="77777777" w:rsidR="00877744" w:rsidRDefault="00877744" w:rsidP="00903B05">
      <w:pPr>
        <w:spacing w:after="0" w:line="240" w:lineRule="auto"/>
        <w:ind w:firstLine="720"/>
        <w:jc w:val="both"/>
        <w:rPr>
          <w:rFonts w:ascii="Times New Roman" w:hAnsi="Times New Roman"/>
          <w:sz w:val="24"/>
          <w:szCs w:val="24"/>
        </w:rPr>
      </w:pPr>
    </w:p>
    <w:p w14:paraId="3BAE9163" w14:textId="77777777" w:rsidR="00F40A14" w:rsidRDefault="00F40A14" w:rsidP="00F40A14">
      <w:pPr>
        <w:spacing w:after="0" w:line="240" w:lineRule="auto"/>
        <w:rPr>
          <w:rFonts w:ascii="Times New Roman" w:eastAsia="Times New Roman" w:hAnsi="Times New Roman"/>
          <w:b/>
          <w:sz w:val="24"/>
          <w:szCs w:val="24"/>
          <w:lang w:eastAsia="ro-RO"/>
        </w:rPr>
      </w:pPr>
      <w:r w:rsidRPr="006926D2">
        <w:rPr>
          <w:rFonts w:ascii="Times New Roman" w:eastAsia="Times New Roman" w:hAnsi="Times New Roman"/>
          <w:b/>
          <w:sz w:val="24"/>
          <w:szCs w:val="24"/>
          <w:lang w:eastAsia="ro-RO"/>
        </w:rPr>
        <w:t>Functiunea imobilului propus spre construire, Corp D: locuinte colective.</w:t>
      </w:r>
    </w:p>
    <w:p w14:paraId="330C4F05" w14:textId="77777777" w:rsidR="00F40A14" w:rsidRDefault="00F40A14" w:rsidP="00F40A14">
      <w:pPr>
        <w:spacing w:after="0" w:line="240" w:lineRule="auto"/>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w:t>
      </w:r>
    </w:p>
    <w:p w14:paraId="7A40344D" w14:textId="77777777" w:rsidR="00F40A14" w:rsidRPr="006926D2" w:rsidRDefault="00F40A14" w:rsidP="00F40A14">
      <w:pPr>
        <w:spacing w:after="0" w:line="240" w:lineRule="auto"/>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w:t>
      </w:r>
      <w:proofErr w:type="gramStart"/>
      <w:r w:rsidRPr="006926D2">
        <w:rPr>
          <w:rFonts w:ascii="Times New Roman" w:eastAsia="Times New Roman" w:hAnsi="Times New Roman"/>
          <w:b/>
          <w:sz w:val="24"/>
          <w:szCs w:val="24"/>
          <w:lang w:eastAsia="ro-RO"/>
        </w:rPr>
        <w:t>Clădirea</w:t>
      </w:r>
      <w:r>
        <w:rPr>
          <w:rFonts w:ascii="Times New Roman" w:eastAsia="Times New Roman" w:hAnsi="Times New Roman"/>
          <w:b/>
          <w:sz w:val="24"/>
          <w:szCs w:val="24"/>
          <w:lang w:eastAsia="ro-RO"/>
        </w:rPr>
        <w:t xml:space="preserve"> </w:t>
      </w:r>
      <w:r w:rsidRPr="006926D2">
        <w:rPr>
          <w:rFonts w:ascii="Times New Roman" w:eastAsia="Times New Roman" w:hAnsi="Times New Roman"/>
          <w:b/>
          <w:sz w:val="24"/>
          <w:szCs w:val="24"/>
          <w:lang w:eastAsia="ro-RO"/>
        </w:rPr>
        <w:t xml:space="preserve"> Corp</w:t>
      </w:r>
      <w:proofErr w:type="gramEnd"/>
      <w:r w:rsidRPr="006926D2">
        <w:rPr>
          <w:rFonts w:ascii="Times New Roman" w:eastAsia="Times New Roman" w:hAnsi="Times New Roman"/>
          <w:b/>
          <w:sz w:val="24"/>
          <w:szCs w:val="24"/>
          <w:lang w:eastAsia="ro-RO"/>
        </w:rPr>
        <w:t xml:space="preserve"> D, este caracterizată de:</w:t>
      </w:r>
    </w:p>
    <w:p w14:paraId="0C2364BD" w14:textId="77777777" w:rsidR="00F40A14" w:rsidRPr="006926D2" w:rsidRDefault="00F40A14" w:rsidP="00F40A14">
      <w:pPr>
        <w:autoSpaceDE w:val="0"/>
        <w:autoSpaceDN w:val="0"/>
        <w:adjustRightInd w:val="0"/>
        <w:spacing w:after="0" w:line="240" w:lineRule="auto"/>
        <w:jc w:val="right"/>
        <w:rPr>
          <w:rFonts w:ascii="Times New Roman" w:eastAsia="MS Mincho" w:hAnsi="Times New Roman"/>
          <w:sz w:val="24"/>
          <w:szCs w:val="24"/>
        </w:rPr>
      </w:pPr>
      <w:r>
        <w:rPr>
          <w:rFonts w:ascii="Times New Roman" w:eastAsia="MS Mincho" w:hAnsi="Times New Roman"/>
          <w:sz w:val="24"/>
          <w:szCs w:val="24"/>
        </w:rPr>
        <w:t>Tabel nr.4 Functiuni corp D propus</w:t>
      </w:r>
    </w:p>
    <w:p w14:paraId="44DC5664" w14:textId="77777777" w:rsidR="00F40A14" w:rsidRPr="006926D2" w:rsidRDefault="00F40A14" w:rsidP="00F40A14">
      <w:pPr>
        <w:spacing w:after="0" w:line="240" w:lineRule="auto"/>
        <w:rPr>
          <w:rFonts w:ascii="Times New Roman" w:eastAsia="Times New Roman" w:hAnsi="Times New Roman"/>
          <w:b/>
          <w:sz w:val="24"/>
          <w:szCs w:val="24"/>
          <w:lang w:eastAsia="zh-CN"/>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gridCol w:w="47"/>
      </w:tblGrid>
      <w:tr w:rsidR="00F40A14" w:rsidRPr="00153D93" w14:paraId="1ED7AC26" w14:textId="77777777" w:rsidTr="006200B9">
        <w:trPr>
          <w:gridAfter w:val="1"/>
          <w:wAfter w:w="47" w:type="dxa"/>
          <w:trHeight w:val="326"/>
        </w:trPr>
        <w:tc>
          <w:tcPr>
            <w:tcW w:w="4820" w:type="dxa"/>
            <w:tcBorders>
              <w:top w:val="single" w:sz="4" w:space="0" w:color="auto"/>
              <w:left w:val="single" w:sz="4" w:space="0" w:color="auto"/>
              <w:bottom w:val="single" w:sz="4" w:space="0" w:color="auto"/>
              <w:right w:val="single" w:sz="4" w:space="0" w:color="auto"/>
            </w:tcBorders>
            <w:hideMark/>
          </w:tcPr>
          <w:p w14:paraId="53EB08DA" w14:textId="77777777" w:rsidR="00F40A14" w:rsidRPr="0080560A" w:rsidRDefault="00F40A14" w:rsidP="006200B9">
            <w:pPr>
              <w:spacing w:line="240" w:lineRule="auto"/>
              <w:ind w:left="360"/>
              <w:rPr>
                <w:rFonts w:ascii="Times New Roman" w:hAnsi="Times New Roman"/>
              </w:rPr>
            </w:pPr>
            <w:r w:rsidRPr="0080560A">
              <w:rPr>
                <w:rFonts w:ascii="Times New Roman" w:hAnsi="Times New Roman"/>
              </w:rPr>
              <w:t>dimensiuni de gabarit în plan:</w:t>
            </w:r>
          </w:p>
        </w:tc>
        <w:tc>
          <w:tcPr>
            <w:tcW w:w="4678" w:type="dxa"/>
            <w:tcBorders>
              <w:top w:val="single" w:sz="4" w:space="0" w:color="auto"/>
              <w:left w:val="single" w:sz="4" w:space="0" w:color="auto"/>
              <w:bottom w:val="single" w:sz="4" w:space="0" w:color="auto"/>
              <w:right w:val="single" w:sz="4" w:space="0" w:color="auto"/>
            </w:tcBorders>
            <w:hideMark/>
          </w:tcPr>
          <w:p w14:paraId="7ABF7AD1" w14:textId="77777777" w:rsidR="00F40A14" w:rsidRPr="0080560A" w:rsidRDefault="00F40A14" w:rsidP="006200B9">
            <w:pPr>
              <w:spacing w:line="240" w:lineRule="auto"/>
              <w:rPr>
                <w:rFonts w:ascii="Times New Roman" w:hAnsi="Times New Roman"/>
              </w:rPr>
            </w:pPr>
            <w:r w:rsidRPr="0080560A">
              <w:rPr>
                <w:rFonts w:ascii="Times New Roman" w:hAnsi="Times New Roman"/>
              </w:rPr>
              <w:t>53.00 m × 19.65 m</w:t>
            </w:r>
          </w:p>
        </w:tc>
      </w:tr>
      <w:tr w:rsidR="00F40A14" w:rsidRPr="00153D93" w14:paraId="794291B8" w14:textId="77777777" w:rsidTr="006200B9">
        <w:trPr>
          <w:gridAfter w:val="1"/>
          <w:wAfter w:w="47" w:type="dxa"/>
          <w:trHeight w:val="326"/>
        </w:trPr>
        <w:tc>
          <w:tcPr>
            <w:tcW w:w="4820" w:type="dxa"/>
            <w:tcBorders>
              <w:top w:val="single" w:sz="4" w:space="0" w:color="auto"/>
              <w:left w:val="single" w:sz="4" w:space="0" w:color="auto"/>
              <w:bottom w:val="single" w:sz="4" w:space="0" w:color="auto"/>
              <w:right w:val="single" w:sz="4" w:space="0" w:color="auto"/>
            </w:tcBorders>
            <w:hideMark/>
          </w:tcPr>
          <w:p w14:paraId="52F3E9F9" w14:textId="77777777" w:rsidR="00F40A14" w:rsidRPr="0080560A" w:rsidRDefault="00F40A14" w:rsidP="006200B9">
            <w:pPr>
              <w:spacing w:line="240" w:lineRule="auto"/>
              <w:ind w:left="360"/>
              <w:rPr>
                <w:rFonts w:ascii="Times New Roman" w:hAnsi="Times New Roman"/>
              </w:rPr>
            </w:pPr>
            <w:r w:rsidRPr="0080560A">
              <w:rPr>
                <w:rFonts w:ascii="Times New Roman" w:hAnsi="Times New Roman"/>
              </w:rPr>
              <w:t>regim de înăltime:</w:t>
            </w:r>
          </w:p>
        </w:tc>
        <w:tc>
          <w:tcPr>
            <w:tcW w:w="4678" w:type="dxa"/>
            <w:tcBorders>
              <w:top w:val="single" w:sz="4" w:space="0" w:color="auto"/>
              <w:left w:val="single" w:sz="4" w:space="0" w:color="auto"/>
              <w:bottom w:val="single" w:sz="4" w:space="0" w:color="auto"/>
              <w:right w:val="single" w:sz="4" w:space="0" w:color="auto"/>
            </w:tcBorders>
            <w:hideMark/>
          </w:tcPr>
          <w:p w14:paraId="7263C9D3" w14:textId="77777777" w:rsidR="00F40A14" w:rsidRPr="0080560A" w:rsidRDefault="00F40A14" w:rsidP="006200B9">
            <w:pPr>
              <w:spacing w:line="240" w:lineRule="auto"/>
              <w:rPr>
                <w:rFonts w:ascii="Times New Roman" w:hAnsi="Times New Roman"/>
              </w:rPr>
            </w:pPr>
            <w:r w:rsidRPr="0080560A">
              <w:rPr>
                <w:rFonts w:ascii="Times New Roman" w:hAnsi="Times New Roman"/>
              </w:rPr>
              <w:t>D+P+8E</w:t>
            </w:r>
          </w:p>
        </w:tc>
      </w:tr>
      <w:tr w:rsidR="00F40A14" w:rsidRPr="00153D93" w14:paraId="6623FF91" w14:textId="77777777" w:rsidTr="006200B9">
        <w:trPr>
          <w:gridAfter w:val="1"/>
          <w:wAfter w:w="47" w:type="dxa"/>
          <w:trHeight w:val="338"/>
        </w:trPr>
        <w:tc>
          <w:tcPr>
            <w:tcW w:w="4820" w:type="dxa"/>
            <w:tcBorders>
              <w:top w:val="single" w:sz="4" w:space="0" w:color="auto"/>
              <w:left w:val="single" w:sz="4" w:space="0" w:color="auto"/>
              <w:bottom w:val="single" w:sz="4" w:space="0" w:color="auto"/>
              <w:right w:val="single" w:sz="4" w:space="0" w:color="auto"/>
            </w:tcBorders>
            <w:hideMark/>
          </w:tcPr>
          <w:p w14:paraId="09DD399B" w14:textId="77777777" w:rsidR="00F40A14" w:rsidRPr="0080560A" w:rsidRDefault="00F40A14" w:rsidP="006200B9">
            <w:pPr>
              <w:spacing w:line="240" w:lineRule="auto"/>
              <w:ind w:left="360"/>
              <w:rPr>
                <w:rFonts w:ascii="Times New Roman" w:hAnsi="Times New Roman"/>
              </w:rPr>
            </w:pPr>
            <w:r w:rsidRPr="0080560A">
              <w:rPr>
                <w:rFonts w:ascii="Times New Roman" w:hAnsi="Times New Roman"/>
              </w:rPr>
              <w:t>niveluri supraterane</w:t>
            </w:r>
          </w:p>
        </w:tc>
        <w:tc>
          <w:tcPr>
            <w:tcW w:w="4678" w:type="dxa"/>
            <w:tcBorders>
              <w:top w:val="single" w:sz="4" w:space="0" w:color="auto"/>
              <w:left w:val="single" w:sz="4" w:space="0" w:color="auto"/>
              <w:bottom w:val="single" w:sz="4" w:space="0" w:color="auto"/>
              <w:right w:val="single" w:sz="4" w:space="0" w:color="auto"/>
            </w:tcBorders>
            <w:hideMark/>
          </w:tcPr>
          <w:p w14:paraId="06F7A93B" w14:textId="77777777" w:rsidR="00F40A14" w:rsidRPr="0080560A" w:rsidRDefault="00F40A14" w:rsidP="006200B9">
            <w:pPr>
              <w:spacing w:line="240" w:lineRule="auto"/>
              <w:rPr>
                <w:rFonts w:ascii="Times New Roman" w:hAnsi="Times New Roman"/>
              </w:rPr>
            </w:pPr>
            <w:r w:rsidRPr="0080560A">
              <w:rPr>
                <w:rFonts w:ascii="Times New Roman" w:hAnsi="Times New Roman"/>
              </w:rPr>
              <w:t>8</w:t>
            </w:r>
          </w:p>
        </w:tc>
      </w:tr>
      <w:tr w:rsidR="00F40A14" w:rsidRPr="00153D93" w14:paraId="42A76D87" w14:textId="77777777" w:rsidTr="006200B9">
        <w:trPr>
          <w:gridAfter w:val="1"/>
          <w:wAfter w:w="47" w:type="dxa"/>
          <w:trHeight w:val="326"/>
        </w:trPr>
        <w:tc>
          <w:tcPr>
            <w:tcW w:w="4820" w:type="dxa"/>
            <w:tcBorders>
              <w:top w:val="single" w:sz="4" w:space="0" w:color="auto"/>
              <w:left w:val="single" w:sz="4" w:space="0" w:color="auto"/>
              <w:bottom w:val="single" w:sz="4" w:space="0" w:color="auto"/>
              <w:right w:val="single" w:sz="4" w:space="0" w:color="auto"/>
            </w:tcBorders>
            <w:hideMark/>
          </w:tcPr>
          <w:p w14:paraId="0E10544A" w14:textId="77777777" w:rsidR="00F40A14" w:rsidRPr="0080560A" w:rsidRDefault="00F40A14" w:rsidP="006200B9">
            <w:pPr>
              <w:spacing w:line="240" w:lineRule="auto"/>
              <w:ind w:left="360"/>
              <w:rPr>
                <w:rFonts w:ascii="Times New Roman" w:hAnsi="Times New Roman"/>
                <w:vertAlign w:val="subscript"/>
              </w:rPr>
            </w:pPr>
            <w:r w:rsidRPr="0080560A">
              <w:rPr>
                <w:rFonts w:ascii="Times New Roman" w:hAnsi="Times New Roman"/>
              </w:rPr>
              <w:t>H</w:t>
            </w:r>
            <w:r w:rsidRPr="0080560A">
              <w:rPr>
                <w:rFonts w:ascii="Times New Roman" w:hAnsi="Times New Roman"/>
                <w:vertAlign w:val="subscript"/>
              </w:rPr>
              <w:t>max trotuar adiacent – atic (terasa necirculabila)</w:t>
            </w:r>
          </w:p>
        </w:tc>
        <w:tc>
          <w:tcPr>
            <w:tcW w:w="4678" w:type="dxa"/>
            <w:tcBorders>
              <w:top w:val="single" w:sz="4" w:space="0" w:color="auto"/>
              <w:left w:val="single" w:sz="4" w:space="0" w:color="auto"/>
              <w:bottom w:val="single" w:sz="4" w:space="0" w:color="auto"/>
              <w:right w:val="single" w:sz="4" w:space="0" w:color="auto"/>
            </w:tcBorders>
            <w:hideMark/>
          </w:tcPr>
          <w:p w14:paraId="237E62F7" w14:textId="77777777" w:rsidR="00F40A14" w:rsidRPr="0080560A" w:rsidRDefault="00F40A14" w:rsidP="006200B9">
            <w:pPr>
              <w:spacing w:line="240" w:lineRule="auto"/>
              <w:rPr>
                <w:rFonts w:ascii="Times New Roman" w:hAnsi="Times New Roman"/>
              </w:rPr>
            </w:pPr>
            <w:r w:rsidRPr="0080560A">
              <w:rPr>
                <w:rFonts w:ascii="Times New Roman" w:hAnsi="Times New Roman"/>
              </w:rPr>
              <w:t>34.60 m</w:t>
            </w:r>
          </w:p>
        </w:tc>
      </w:tr>
      <w:tr w:rsidR="00F40A14" w:rsidRPr="00153D93" w14:paraId="2440A648" w14:textId="77777777" w:rsidTr="006200B9">
        <w:trPr>
          <w:gridAfter w:val="1"/>
          <w:wAfter w:w="47" w:type="dxa"/>
          <w:trHeight w:val="326"/>
        </w:trPr>
        <w:tc>
          <w:tcPr>
            <w:tcW w:w="4820" w:type="dxa"/>
            <w:tcBorders>
              <w:top w:val="single" w:sz="4" w:space="0" w:color="auto"/>
              <w:left w:val="single" w:sz="4" w:space="0" w:color="auto"/>
              <w:bottom w:val="single" w:sz="4" w:space="0" w:color="auto"/>
              <w:right w:val="single" w:sz="4" w:space="0" w:color="auto"/>
            </w:tcBorders>
            <w:hideMark/>
          </w:tcPr>
          <w:p w14:paraId="2C21BF0B" w14:textId="77777777" w:rsidR="00F40A14" w:rsidRPr="0080560A" w:rsidRDefault="00F40A14" w:rsidP="006200B9">
            <w:pPr>
              <w:spacing w:line="240" w:lineRule="auto"/>
              <w:ind w:left="360"/>
              <w:rPr>
                <w:rFonts w:ascii="Times New Roman" w:hAnsi="Times New Roman"/>
              </w:rPr>
            </w:pPr>
            <w:r w:rsidRPr="0080560A">
              <w:rPr>
                <w:rFonts w:ascii="Times New Roman" w:hAnsi="Times New Roman"/>
              </w:rPr>
              <w:t>H</w:t>
            </w:r>
            <w:r w:rsidRPr="0080560A">
              <w:rPr>
                <w:rFonts w:ascii="Times New Roman" w:hAnsi="Times New Roman"/>
                <w:vertAlign w:val="subscript"/>
              </w:rPr>
              <w:t>max CTA incinta (-4.00)-cornisa (terasa verde)</w:t>
            </w:r>
          </w:p>
        </w:tc>
        <w:tc>
          <w:tcPr>
            <w:tcW w:w="4678" w:type="dxa"/>
            <w:tcBorders>
              <w:top w:val="single" w:sz="4" w:space="0" w:color="auto"/>
              <w:left w:val="single" w:sz="4" w:space="0" w:color="auto"/>
              <w:bottom w:val="single" w:sz="4" w:space="0" w:color="auto"/>
              <w:right w:val="single" w:sz="4" w:space="0" w:color="auto"/>
            </w:tcBorders>
            <w:hideMark/>
          </w:tcPr>
          <w:p w14:paraId="25AACB29" w14:textId="77777777" w:rsidR="00F40A14" w:rsidRPr="0080560A" w:rsidRDefault="00F40A14" w:rsidP="006200B9">
            <w:pPr>
              <w:spacing w:line="240" w:lineRule="auto"/>
              <w:rPr>
                <w:rFonts w:ascii="Times New Roman" w:hAnsi="Times New Roman"/>
              </w:rPr>
            </w:pPr>
            <w:r w:rsidRPr="0080560A">
              <w:rPr>
                <w:rFonts w:ascii="Times New Roman" w:hAnsi="Times New Roman"/>
              </w:rPr>
              <w:t>30.50 m</w:t>
            </w:r>
          </w:p>
        </w:tc>
      </w:tr>
      <w:tr w:rsidR="00F40A14" w:rsidRPr="00153D93" w14:paraId="4951C0CE" w14:textId="77777777" w:rsidTr="006200B9">
        <w:trPr>
          <w:gridAfter w:val="1"/>
          <w:wAfter w:w="47" w:type="dxa"/>
          <w:trHeight w:val="338"/>
        </w:trPr>
        <w:tc>
          <w:tcPr>
            <w:tcW w:w="4820" w:type="dxa"/>
            <w:tcBorders>
              <w:top w:val="single" w:sz="4" w:space="0" w:color="auto"/>
              <w:left w:val="single" w:sz="4" w:space="0" w:color="auto"/>
              <w:bottom w:val="single" w:sz="4" w:space="0" w:color="auto"/>
              <w:right w:val="single" w:sz="4" w:space="0" w:color="auto"/>
            </w:tcBorders>
            <w:hideMark/>
          </w:tcPr>
          <w:p w14:paraId="5F37EF72" w14:textId="77777777" w:rsidR="00F40A14" w:rsidRPr="0080560A" w:rsidRDefault="00F40A14" w:rsidP="006200B9">
            <w:pPr>
              <w:spacing w:line="240" w:lineRule="auto"/>
              <w:ind w:left="360"/>
              <w:rPr>
                <w:rFonts w:ascii="Times New Roman" w:hAnsi="Times New Roman"/>
              </w:rPr>
            </w:pPr>
            <w:r w:rsidRPr="0080560A">
              <w:rPr>
                <w:rFonts w:ascii="Times New Roman" w:hAnsi="Times New Roman"/>
              </w:rPr>
              <w:t>suprafata construită S</w:t>
            </w:r>
            <w:r w:rsidRPr="0080560A">
              <w:rPr>
                <w:rFonts w:ascii="Times New Roman" w:hAnsi="Times New Roman"/>
                <w:vertAlign w:val="subscript"/>
              </w:rPr>
              <w:t>C</w:t>
            </w:r>
          </w:p>
        </w:tc>
        <w:tc>
          <w:tcPr>
            <w:tcW w:w="4678" w:type="dxa"/>
            <w:tcBorders>
              <w:top w:val="single" w:sz="4" w:space="0" w:color="auto"/>
              <w:left w:val="single" w:sz="4" w:space="0" w:color="auto"/>
              <w:bottom w:val="single" w:sz="4" w:space="0" w:color="auto"/>
              <w:right w:val="single" w:sz="4" w:space="0" w:color="auto"/>
            </w:tcBorders>
            <w:hideMark/>
          </w:tcPr>
          <w:p w14:paraId="7FE9D9B4" w14:textId="77777777" w:rsidR="00F40A14" w:rsidRPr="0080560A" w:rsidRDefault="00F40A14" w:rsidP="006200B9">
            <w:pPr>
              <w:spacing w:line="240" w:lineRule="auto"/>
              <w:rPr>
                <w:rFonts w:ascii="Times New Roman" w:hAnsi="Times New Roman"/>
                <w:vertAlign w:val="superscript"/>
              </w:rPr>
            </w:pPr>
            <w:r w:rsidRPr="0080560A">
              <w:rPr>
                <w:rFonts w:ascii="Times New Roman" w:hAnsi="Times New Roman"/>
              </w:rPr>
              <w:t>923.50 m</w:t>
            </w:r>
            <w:r w:rsidRPr="0080560A">
              <w:rPr>
                <w:rFonts w:ascii="Times New Roman" w:hAnsi="Times New Roman"/>
                <w:vertAlign w:val="superscript"/>
              </w:rPr>
              <w:t>2</w:t>
            </w:r>
          </w:p>
        </w:tc>
      </w:tr>
      <w:tr w:rsidR="00F40A14" w:rsidRPr="00153D93" w14:paraId="24E1C927" w14:textId="77777777" w:rsidTr="006200B9">
        <w:trPr>
          <w:gridAfter w:val="1"/>
          <w:wAfter w:w="47" w:type="dxa"/>
          <w:trHeight w:val="326"/>
        </w:trPr>
        <w:tc>
          <w:tcPr>
            <w:tcW w:w="4820" w:type="dxa"/>
            <w:tcBorders>
              <w:top w:val="single" w:sz="4" w:space="0" w:color="auto"/>
              <w:left w:val="single" w:sz="4" w:space="0" w:color="auto"/>
              <w:bottom w:val="single" w:sz="4" w:space="0" w:color="auto"/>
              <w:right w:val="single" w:sz="4" w:space="0" w:color="auto"/>
            </w:tcBorders>
            <w:hideMark/>
          </w:tcPr>
          <w:p w14:paraId="605E86C3" w14:textId="77777777" w:rsidR="00F40A14" w:rsidRPr="0080560A" w:rsidRDefault="00F40A14" w:rsidP="006200B9">
            <w:pPr>
              <w:spacing w:line="240" w:lineRule="auto"/>
              <w:ind w:left="360"/>
              <w:rPr>
                <w:rFonts w:ascii="Times New Roman" w:hAnsi="Times New Roman"/>
              </w:rPr>
            </w:pPr>
            <w:r w:rsidRPr="0080560A">
              <w:rPr>
                <w:rFonts w:ascii="Times New Roman" w:hAnsi="Times New Roman"/>
              </w:rPr>
              <w:t>suprafata desfasurata totala</w:t>
            </w:r>
          </w:p>
        </w:tc>
        <w:tc>
          <w:tcPr>
            <w:tcW w:w="4678" w:type="dxa"/>
            <w:tcBorders>
              <w:top w:val="single" w:sz="4" w:space="0" w:color="auto"/>
              <w:left w:val="single" w:sz="4" w:space="0" w:color="auto"/>
              <w:bottom w:val="single" w:sz="4" w:space="0" w:color="auto"/>
              <w:right w:val="single" w:sz="4" w:space="0" w:color="auto"/>
            </w:tcBorders>
            <w:hideMark/>
          </w:tcPr>
          <w:p w14:paraId="2564BE35" w14:textId="77777777" w:rsidR="00F40A14" w:rsidRPr="0080560A" w:rsidRDefault="00F40A14" w:rsidP="006200B9">
            <w:pPr>
              <w:spacing w:line="240" w:lineRule="auto"/>
              <w:rPr>
                <w:rFonts w:ascii="Times New Roman" w:hAnsi="Times New Roman"/>
              </w:rPr>
            </w:pPr>
            <w:r w:rsidRPr="0080560A">
              <w:rPr>
                <w:rFonts w:ascii="Times New Roman" w:hAnsi="Times New Roman"/>
              </w:rPr>
              <w:t>9450.04 m</w:t>
            </w:r>
            <w:r w:rsidRPr="0080560A">
              <w:rPr>
                <w:rFonts w:ascii="Times New Roman" w:hAnsi="Times New Roman"/>
                <w:vertAlign w:val="superscript"/>
              </w:rPr>
              <w:t>2</w:t>
            </w:r>
          </w:p>
        </w:tc>
      </w:tr>
      <w:tr w:rsidR="00F40A14" w:rsidRPr="00153D93" w14:paraId="27AB5ECE" w14:textId="77777777" w:rsidTr="006200B9">
        <w:trPr>
          <w:trHeight w:val="2544"/>
        </w:trPr>
        <w:tc>
          <w:tcPr>
            <w:tcW w:w="9545" w:type="dxa"/>
            <w:gridSpan w:val="3"/>
            <w:tcBorders>
              <w:top w:val="single" w:sz="4" w:space="0" w:color="auto"/>
              <w:left w:val="single" w:sz="4" w:space="0" w:color="auto"/>
              <w:bottom w:val="single" w:sz="4" w:space="0" w:color="auto"/>
              <w:right w:val="single" w:sz="4" w:space="0" w:color="auto"/>
            </w:tcBorders>
            <w:hideMark/>
          </w:tcPr>
          <w:tbl>
            <w:tblPr>
              <w:tblW w:w="4337" w:type="dxa"/>
              <w:jc w:val="right"/>
              <w:tblLook w:val="04A0" w:firstRow="1" w:lastRow="0" w:firstColumn="1" w:lastColumn="0" w:noHBand="0" w:noVBand="1"/>
            </w:tblPr>
            <w:tblGrid>
              <w:gridCol w:w="1783"/>
              <w:gridCol w:w="777"/>
              <w:gridCol w:w="1777"/>
            </w:tblGrid>
            <w:tr w:rsidR="00F40A14" w:rsidRPr="0080560A" w14:paraId="48377E2E" w14:textId="77777777" w:rsidTr="006200B9">
              <w:trPr>
                <w:trHeight w:val="345"/>
                <w:jc w:val="right"/>
              </w:trPr>
              <w:tc>
                <w:tcPr>
                  <w:tcW w:w="1783" w:type="dxa"/>
                  <w:noWrap/>
                  <w:vAlign w:val="bottom"/>
                  <w:hideMark/>
                </w:tcPr>
                <w:p w14:paraId="04EEA51A"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demisol</w:t>
                  </w:r>
                </w:p>
              </w:tc>
              <w:tc>
                <w:tcPr>
                  <w:tcW w:w="777" w:type="dxa"/>
                  <w:noWrap/>
                  <w:vAlign w:val="bottom"/>
                  <w:hideMark/>
                </w:tcPr>
                <w:p w14:paraId="5240984E" w14:textId="77777777" w:rsidR="00F40A14" w:rsidRPr="0080560A" w:rsidRDefault="00F40A14" w:rsidP="006200B9">
                  <w:pPr>
                    <w:spacing w:line="240" w:lineRule="auto"/>
                    <w:rPr>
                      <w:rFonts w:ascii="Times New Roman" w:hAnsi="Times New Roman"/>
                      <w:color w:val="000000"/>
                    </w:rPr>
                  </w:pPr>
                </w:p>
              </w:tc>
              <w:tc>
                <w:tcPr>
                  <w:tcW w:w="1777" w:type="dxa"/>
                  <w:noWrap/>
                  <w:vAlign w:val="bottom"/>
                  <w:hideMark/>
                </w:tcPr>
                <w:p w14:paraId="131FDB94" w14:textId="77777777" w:rsidR="00F40A14" w:rsidRPr="0080560A" w:rsidRDefault="00F40A14" w:rsidP="006200B9">
                  <w:pPr>
                    <w:spacing w:line="240" w:lineRule="auto"/>
                    <w:jc w:val="right"/>
                    <w:rPr>
                      <w:rFonts w:ascii="Times New Roman" w:hAnsi="Times New Roman"/>
                      <w:color w:val="000000"/>
                    </w:rPr>
                  </w:pPr>
                  <w:r w:rsidRPr="0080560A">
                    <w:rPr>
                      <w:rFonts w:ascii="Times New Roman" w:hAnsi="Times New Roman"/>
                      <w:color w:val="000000"/>
                    </w:rPr>
                    <w:t>926</w:t>
                  </w:r>
                </w:p>
              </w:tc>
            </w:tr>
            <w:tr w:rsidR="00F40A14" w:rsidRPr="0080560A" w14:paraId="2B5C5DF3" w14:textId="77777777" w:rsidTr="006200B9">
              <w:trPr>
                <w:trHeight w:val="345"/>
                <w:jc w:val="right"/>
              </w:trPr>
              <w:tc>
                <w:tcPr>
                  <w:tcW w:w="1783" w:type="dxa"/>
                  <w:noWrap/>
                  <w:vAlign w:val="bottom"/>
                  <w:hideMark/>
                </w:tcPr>
                <w:p w14:paraId="13F07425"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parter</w:t>
                  </w:r>
                </w:p>
              </w:tc>
              <w:tc>
                <w:tcPr>
                  <w:tcW w:w="777" w:type="dxa"/>
                  <w:noWrap/>
                  <w:vAlign w:val="bottom"/>
                  <w:hideMark/>
                </w:tcPr>
                <w:p w14:paraId="0AA46338" w14:textId="77777777" w:rsidR="00F40A14" w:rsidRPr="0080560A" w:rsidRDefault="00F40A14" w:rsidP="006200B9">
                  <w:pPr>
                    <w:spacing w:line="240" w:lineRule="auto"/>
                    <w:rPr>
                      <w:rFonts w:ascii="Times New Roman" w:hAnsi="Times New Roman"/>
                      <w:color w:val="000000"/>
                    </w:rPr>
                  </w:pPr>
                </w:p>
              </w:tc>
              <w:tc>
                <w:tcPr>
                  <w:tcW w:w="1777" w:type="dxa"/>
                  <w:noWrap/>
                  <w:vAlign w:val="bottom"/>
                  <w:hideMark/>
                </w:tcPr>
                <w:p w14:paraId="5F7F2286" w14:textId="77777777" w:rsidR="00F40A14" w:rsidRPr="0080560A" w:rsidRDefault="00F40A14" w:rsidP="006200B9">
                  <w:pPr>
                    <w:spacing w:line="240" w:lineRule="auto"/>
                    <w:jc w:val="right"/>
                    <w:rPr>
                      <w:rFonts w:ascii="Times New Roman" w:hAnsi="Times New Roman"/>
                      <w:color w:val="000000"/>
                    </w:rPr>
                  </w:pPr>
                  <w:r w:rsidRPr="0080560A">
                    <w:rPr>
                      <w:rFonts w:ascii="Times New Roman" w:hAnsi="Times New Roman"/>
                      <w:color w:val="000000"/>
                    </w:rPr>
                    <w:t>921.25</w:t>
                  </w:r>
                </w:p>
              </w:tc>
            </w:tr>
            <w:tr w:rsidR="00F40A14" w:rsidRPr="0080560A" w14:paraId="5AA9A1D0" w14:textId="77777777" w:rsidTr="006200B9">
              <w:trPr>
                <w:trHeight w:val="345"/>
                <w:jc w:val="right"/>
              </w:trPr>
              <w:tc>
                <w:tcPr>
                  <w:tcW w:w="1783" w:type="dxa"/>
                  <w:noWrap/>
                  <w:vAlign w:val="bottom"/>
                  <w:hideMark/>
                </w:tcPr>
                <w:p w14:paraId="118D0301"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nivel 1-3</w:t>
                  </w:r>
                </w:p>
              </w:tc>
              <w:tc>
                <w:tcPr>
                  <w:tcW w:w="777" w:type="dxa"/>
                  <w:noWrap/>
                  <w:vAlign w:val="bottom"/>
                  <w:hideMark/>
                </w:tcPr>
                <w:p w14:paraId="69B8FB07" w14:textId="77777777" w:rsidR="00F40A14" w:rsidRPr="0080560A" w:rsidRDefault="00F40A14" w:rsidP="006200B9">
                  <w:pPr>
                    <w:spacing w:line="240" w:lineRule="auto"/>
                    <w:jc w:val="right"/>
                    <w:rPr>
                      <w:rFonts w:ascii="Times New Roman" w:hAnsi="Times New Roman"/>
                      <w:color w:val="000000"/>
                    </w:rPr>
                  </w:pPr>
                </w:p>
              </w:tc>
              <w:tc>
                <w:tcPr>
                  <w:tcW w:w="1777" w:type="dxa"/>
                  <w:noWrap/>
                  <w:vAlign w:val="bottom"/>
                  <w:hideMark/>
                </w:tcPr>
                <w:p w14:paraId="78832830" w14:textId="77777777" w:rsidR="00F40A14" w:rsidRPr="0080560A" w:rsidRDefault="00F40A14" w:rsidP="006200B9">
                  <w:pPr>
                    <w:spacing w:line="240" w:lineRule="auto"/>
                    <w:jc w:val="right"/>
                    <w:rPr>
                      <w:rFonts w:ascii="Times New Roman" w:hAnsi="Times New Roman"/>
                      <w:color w:val="000000"/>
                    </w:rPr>
                  </w:pPr>
                  <w:r w:rsidRPr="0080560A">
                    <w:rPr>
                      <w:rFonts w:ascii="Times New Roman" w:hAnsi="Times New Roman"/>
                      <w:color w:val="000000"/>
                    </w:rPr>
                    <w:t>935.07</w:t>
                  </w:r>
                </w:p>
              </w:tc>
            </w:tr>
            <w:tr w:rsidR="00F40A14" w:rsidRPr="0080560A" w14:paraId="1C96A274" w14:textId="77777777" w:rsidTr="006200B9">
              <w:trPr>
                <w:trHeight w:val="345"/>
                <w:jc w:val="right"/>
              </w:trPr>
              <w:tc>
                <w:tcPr>
                  <w:tcW w:w="1783" w:type="dxa"/>
                  <w:noWrap/>
                  <w:vAlign w:val="bottom"/>
                  <w:hideMark/>
                </w:tcPr>
                <w:p w14:paraId="38B18374"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nivel 4</w:t>
                  </w:r>
                </w:p>
              </w:tc>
              <w:tc>
                <w:tcPr>
                  <w:tcW w:w="777" w:type="dxa"/>
                  <w:noWrap/>
                  <w:vAlign w:val="bottom"/>
                  <w:hideMark/>
                </w:tcPr>
                <w:p w14:paraId="0D0CB948" w14:textId="77777777" w:rsidR="00F40A14" w:rsidRPr="0080560A" w:rsidRDefault="00F40A14" w:rsidP="006200B9">
                  <w:pPr>
                    <w:spacing w:line="240" w:lineRule="auto"/>
                    <w:jc w:val="right"/>
                    <w:rPr>
                      <w:rFonts w:ascii="Times New Roman" w:hAnsi="Times New Roman"/>
                      <w:color w:val="000000"/>
                    </w:rPr>
                  </w:pPr>
                </w:p>
              </w:tc>
              <w:tc>
                <w:tcPr>
                  <w:tcW w:w="1777" w:type="dxa"/>
                  <w:noWrap/>
                  <w:vAlign w:val="bottom"/>
                  <w:hideMark/>
                </w:tcPr>
                <w:p w14:paraId="3C2CC537" w14:textId="77777777" w:rsidR="00F40A14" w:rsidRPr="0080560A" w:rsidRDefault="00F40A14" w:rsidP="006200B9">
                  <w:pPr>
                    <w:spacing w:line="240" w:lineRule="auto"/>
                    <w:jc w:val="right"/>
                    <w:rPr>
                      <w:rFonts w:ascii="Times New Roman" w:hAnsi="Times New Roman"/>
                      <w:color w:val="000000"/>
                    </w:rPr>
                  </w:pPr>
                  <w:r w:rsidRPr="0080560A">
                    <w:rPr>
                      <w:rFonts w:ascii="Times New Roman" w:hAnsi="Times New Roman"/>
                      <w:color w:val="000000"/>
                    </w:rPr>
                    <w:t>954.75</w:t>
                  </w:r>
                </w:p>
              </w:tc>
            </w:tr>
            <w:tr w:rsidR="00F40A14" w:rsidRPr="0080560A" w14:paraId="15191DDB" w14:textId="77777777" w:rsidTr="006200B9">
              <w:trPr>
                <w:trHeight w:val="345"/>
                <w:jc w:val="right"/>
              </w:trPr>
              <w:tc>
                <w:tcPr>
                  <w:tcW w:w="1783" w:type="dxa"/>
                  <w:noWrap/>
                  <w:vAlign w:val="bottom"/>
                  <w:hideMark/>
                </w:tcPr>
                <w:p w14:paraId="59E2FCF4"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nivel 5-8</w:t>
                  </w:r>
                </w:p>
              </w:tc>
              <w:tc>
                <w:tcPr>
                  <w:tcW w:w="777" w:type="dxa"/>
                  <w:noWrap/>
                  <w:vAlign w:val="bottom"/>
                  <w:hideMark/>
                </w:tcPr>
                <w:p w14:paraId="740EFB0C" w14:textId="77777777" w:rsidR="00F40A14" w:rsidRPr="0080560A" w:rsidRDefault="00F40A14" w:rsidP="006200B9">
                  <w:pPr>
                    <w:spacing w:line="240" w:lineRule="auto"/>
                    <w:rPr>
                      <w:rFonts w:ascii="Times New Roman" w:hAnsi="Times New Roman"/>
                      <w:color w:val="000000"/>
                    </w:rPr>
                  </w:pPr>
                </w:p>
              </w:tc>
              <w:tc>
                <w:tcPr>
                  <w:tcW w:w="1777" w:type="dxa"/>
                  <w:noWrap/>
                  <w:vAlign w:val="bottom"/>
                  <w:hideMark/>
                </w:tcPr>
                <w:p w14:paraId="7DC1F677" w14:textId="77777777" w:rsidR="00F40A14" w:rsidRPr="0080560A" w:rsidRDefault="00F40A14" w:rsidP="006200B9">
                  <w:pPr>
                    <w:spacing w:line="240" w:lineRule="auto"/>
                    <w:jc w:val="right"/>
                    <w:rPr>
                      <w:rFonts w:ascii="Times New Roman" w:hAnsi="Times New Roman"/>
                      <w:color w:val="000000"/>
                    </w:rPr>
                  </w:pPr>
                  <w:r w:rsidRPr="0080560A">
                    <w:rPr>
                      <w:rFonts w:ascii="Times New Roman" w:hAnsi="Times New Roman"/>
                      <w:color w:val="000000"/>
                    </w:rPr>
                    <w:t>967.25</w:t>
                  </w:r>
                </w:p>
              </w:tc>
            </w:tr>
            <w:tr w:rsidR="00F40A14" w:rsidRPr="0080560A" w14:paraId="1958BB12" w14:textId="77777777" w:rsidTr="006200B9">
              <w:trPr>
                <w:trHeight w:val="345"/>
                <w:jc w:val="right"/>
              </w:trPr>
              <w:tc>
                <w:tcPr>
                  <w:tcW w:w="1783" w:type="dxa"/>
                  <w:noWrap/>
                  <w:vAlign w:val="bottom"/>
                  <w:hideMark/>
                </w:tcPr>
                <w:p w14:paraId="7F9B2050"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nivel tehnic</w:t>
                  </w:r>
                </w:p>
              </w:tc>
              <w:tc>
                <w:tcPr>
                  <w:tcW w:w="777" w:type="dxa"/>
                  <w:noWrap/>
                  <w:vAlign w:val="bottom"/>
                  <w:hideMark/>
                </w:tcPr>
                <w:p w14:paraId="7D33A162" w14:textId="77777777" w:rsidR="00F40A14" w:rsidRPr="0080560A" w:rsidRDefault="00F40A14" w:rsidP="006200B9">
                  <w:pPr>
                    <w:spacing w:line="240" w:lineRule="auto"/>
                    <w:rPr>
                      <w:rFonts w:ascii="Times New Roman" w:hAnsi="Times New Roman"/>
                      <w:color w:val="000000"/>
                    </w:rPr>
                  </w:pPr>
                </w:p>
              </w:tc>
              <w:tc>
                <w:tcPr>
                  <w:tcW w:w="1777" w:type="dxa"/>
                  <w:noWrap/>
                  <w:vAlign w:val="bottom"/>
                  <w:hideMark/>
                </w:tcPr>
                <w:p w14:paraId="40C3246A" w14:textId="77777777" w:rsidR="00F40A14" w:rsidRPr="0080560A" w:rsidRDefault="00F40A14" w:rsidP="006200B9">
                  <w:pPr>
                    <w:spacing w:line="240" w:lineRule="auto"/>
                    <w:jc w:val="right"/>
                    <w:rPr>
                      <w:rFonts w:ascii="Times New Roman" w:hAnsi="Times New Roman"/>
                      <w:color w:val="000000"/>
                    </w:rPr>
                  </w:pPr>
                  <w:r w:rsidRPr="0080560A">
                    <w:rPr>
                      <w:rFonts w:ascii="Times New Roman" w:hAnsi="Times New Roman"/>
                      <w:color w:val="000000"/>
                    </w:rPr>
                    <w:t>56.19</w:t>
                  </w:r>
                </w:p>
              </w:tc>
            </w:tr>
          </w:tbl>
          <w:p w14:paraId="7C0D5CBB" w14:textId="77777777" w:rsidR="00F40A14" w:rsidRPr="0080560A" w:rsidRDefault="00F40A14" w:rsidP="006200B9">
            <w:pPr>
              <w:spacing w:line="240" w:lineRule="auto"/>
              <w:rPr>
                <w:rFonts w:ascii="Times New Roman" w:hAnsi="Times New Roman"/>
                <w:lang w:eastAsia="zh-CN"/>
              </w:rPr>
            </w:pPr>
          </w:p>
        </w:tc>
      </w:tr>
      <w:tr w:rsidR="00F40A14" w:rsidRPr="00153D93" w14:paraId="5FE863DC" w14:textId="77777777" w:rsidTr="006200B9">
        <w:trPr>
          <w:gridAfter w:val="1"/>
          <w:wAfter w:w="47" w:type="dxa"/>
          <w:trHeight w:val="326"/>
        </w:trPr>
        <w:tc>
          <w:tcPr>
            <w:tcW w:w="4820" w:type="dxa"/>
            <w:tcBorders>
              <w:top w:val="single" w:sz="4" w:space="0" w:color="auto"/>
              <w:left w:val="single" w:sz="4" w:space="0" w:color="auto"/>
              <w:bottom w:val="single" w:sz="4" w:space="0" w:color="auto"/>
              <w:right w:val="single" w:sz="4" w:space="0" w:color="auto"/>
            </w:tcBorders>
            <w:hideMark/>
          </w:tcPr>
          <w:p w14:paraId="7460DBD3" w14:textId="77777777" w:rsidR="00F40A14" w:rsidRPr="0080560A" w:rsidRDefault="00F40A14" w:rsidP="006200B9">
            <w:pPr>
              <w:spacing w:line="240" w:lineRule="auto"/>
              <w:ind w:left="360"/>
              <w:rPr>
                <w:rFonts w:ascii="Times New Roman" w:hAnsi="Times New Roman"/>
              </w:rPr>
            </w:pPr>
            <w:r w:rsidRPr="0080560A">
              <w:rPr>
                <w:rFonts w:ascii="Times New Roman" w:hAnsi="Times New Roman"/>
              </w:rPr>
              <w:lastRenderedPageBreak/>
              <w:t>suprafata desfasurată S</w:t>
            </w:r>
            <w:r w:rsidRPr="0080560A">
              <w:rPr>
                <w:rFonts w:ascii="Times New Roman" w:hAnsi="Times New Roman"/>
                <w:vertAlign w:val="subscript"/>
              </w:rPr>
              <w:t xml:space="preserve">D </w:t>
            </w:r>
            <w:r w:rsidRPr="0080560A">
              <w:rPr>
                <w:rFonts w:ascii="Times New Roman" w:hAnsi="Times New Roman"/>
              </w:rPr>
              <w:t>af. CUT</w:t>
            </w:r>
          </w:p>
        </w:tc>
        <w:tc>
          <w:tcPr>
            <w:tcW w:w="4678" w:type="dxa"/>
            <w:tcBorders>
              <w:top w:val="single" w:sz="4" w:space="0" w:color="auto"/>
              <w:left w:val="single" w:sz="4" w:space="0" w:color="auto"/>
              <w:bottom w:val="single" w:sz="4" w:space="0" w:color="auto"/>
              <w:right w:val="single" w:sz="4" w:space="0" w:color="auto"/>
            </w:tcBorders>
            <w:hideMark/>
          </w:tcPr>
          <w:p w14:paraId="42DE296F" w14:textId="77777777" w:rsidR="00F40A14" w:rsidRPr="0080560A" w:rsidRDefault="00F40A14" w:rsidP="006200B9">
            <w:pPr>
              <w:spacing w:line="240" w:lineRule="auto"/>
              <w:rPr>
                <w:rFonts w:ascii="Times New Roman" w:hAnsi="Times New Roman"/>
              </w:rPr>
            </w:pPr>
            <w:r w:rsidRPr="0080560A">
              <w:rPr>
                <w:rFonts w:ascii="Times New Roman" w:hAnsi="Times New Roman"/>
              </w:rPr>
              <w:t>7979.06 m</w:t>
            </w:r>
            <w:r w:rsidRPr="0080560A">
              <w:rPr>
                <w:rFonts w:ascii="Times New Roman" w:hAnsi="Times New Roman"/>
                <w:vertAlign w:val="superscript"/>
              </w:rPr>
              <w:t>2</w:t>
            </w:r>
          </w:p>
        </w:tc>
      </w:tr>
      <w:tr w:rsidR="00F40A14" w:rsidRPr="00153D93" w14:paraId="538B7297" w14:textId="77777777" w:rsidTr="006200B9">
        <w:trPr>
          <w:trHeight w:val="326"/>
        </w:trPr>
        <w:tc>
          <w:tcPr>
            <w:tcW w:w="9545" w:type="dxa"/>
            <w:gridSpan w:val="3"/>
            <w:tcBorders>
              <w:top w:val="single" w:sz="4" w:space="0" w:color="auto"/>
              <w:left w:val="single" w:sz="4" w:space="0" w:color="auto"/>
              <w:bottom w:val="single" w:sz="4" w:space="0" w:color="auto"/>
              <w:right w:val="single" w:sz="4" w:space="0" w:color="auto"/>
            </w:tcBorders>
            <w:hideMark/>
          </w:tcPr>
          <w:tbl>
            <w:tblPr>
              <w:tblW w:w="4068" w:type="dxa"/>
              <w:tblInd w:w="4660" w:type="dxa"/>
              <w:tblLook w:val="04A0" w:firstRow="1" w:lastRow="0" w:firstColumn="1" w:lastColumn="0" w:noHBand="0" w:noVBand="1"/>
            </w:tblPr>
            <w:tblGrid>
              <w:gridCol w:w="2160"/>
              <w:gridCol w:w="360"/>
              <w:gridCol w:w="1548"/>
            </w:tblGrid>
            <w:tr w:rsidR="00F40A14" w:rsidRPr="0080560A" w14:paraId="0504B125" w14:textId="77777777" w:rsidTr="006200B9">
              <w:trPr>
                <w:trHeight w:val="345"/>
              </w:trPr>
              <w:tc>
                <w:tcPr>
                  <w:tcW w:w="2160" w:type="dxa"/>
                  <w:hideMark/>
                </w:tcPr>
                <w:p w14:paraId="714BD545"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demisol</w:t>
                  </w:r>
                </w:p>
              </w:tc>
              <w:tc>
                <w:tcPr>
                  <w:tcW w:w="360" w:type="dxa"/>
                </w:tcPr>
                <w:p w14:paraId="0541BCEB" w14:textId="77777777" w:rsidR="00F40A14" w:rsidRPr="0080560A" w:rsidRDefault="00F40A14" w:rsidP="006200B9">
                  <w:pPr>
                    <w:spacing w:line="240" w:lineRule="auto"/>
                    <w:rPr>
                      <w:rFonts w:ascii="Times New Roman" w:hAnsi="Times New Roman"/>
                      <w:color w:val="000000"/>
                    </w:rPr>
                  </w:pPr>
                </w:p>
              </w:tc>
              <w:tc>
                <w:tcPr>
                  <w:tcW w:w="1548" w:type="dxa"/>
                  <w:noWrap/>
                  <w:vAlign w:val="bottom"/>
                  <w:hideMark/>
                </w:tcPr>
                <w:p w14:paraId="45F938CC" w14:textId="77777777" w:rsidR="00F40A14" w:rsidRPr="0080560A" w:rsidRDefault="00F40A14" w:rsidP="006200B9">
                  <w:pPr>
                    <w:spacing w:line="240" w:lineRule="auto"/>
                    <w:jc w:val="right"/>
                    <w:rPr>
                      <w:rFonts w:ascii="Times New Roman" w:hAnsi="Times New Roman"/>
                      <w:color w:val="000000"/>
                    </w:rPr>
                  </w:pPr>
                  <w:r w:rsidRPr="0080560A">
                    <w:rPr>
                      <w:rFonts w:ascii="Times New Roman" w:hAnsi="Times New Roman"/>
                      <w:color w:val="000000"/>
                    </w:rPr>
                    <w:t>790.48</w:t>
                  </w:r>
                </w:p>
              </w:tc>
            </w:tr>
            <w:tr w:rsidR="00F40A14" w:rsidRPr="0080560A" w14:paraId="643BE377" w14:textId="77777777" w:rsidTr="006200B9">
              <w:trPr>
                <w:trHeight w:val="423"/>
              </w:trPr>
              <w:tc>
                <w:tcPr>
                  <w:tcW w:w="2160" w:type="dxa"/>
                  <w:hideMark/>
                </w:tcPr>
                <w:p w14:paraId="200C936A"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parter</w:t>
                  </w:r>
                </w:p>
              </w:tc>
              <w:tc>
                <w:tcPr>
                  <w:tcW w:w="360" w:type="dxa"/>
                </w:tcPr>
                <w:p w14:paraId="1D7FFB1D" w14:textId="77777777" w:rsidR="00F40A14" w:rsidRPr="0080560A" w:rsidRDefault="00F40A14" w:rsidP="006200B9">
                  <w:pPr>
                    <w:spacing w:line="240" w:lineRule="auto"/>
                    <w:rPr>
                      <w:rFonts w:ascii="Times New Roman" w:hAnsi="Times New Roman"/>
                      <w:color w:val="000000"/>
                    </w:rPr>
                  </w:pPr>
                </w:p>
              </w:tc>
              <w:tc>
                <w:tcPr>
                  <w:tcW w:w="1548" w:type="dxa"/>
                  <w:noWrap/>
                  <w:vAlign w:val="bottom"/>
                  <w:hideMark/>
                </w:tcPr>
                <w:p w14:paraId="51D14473" w14:textId="77777777" w:rsidR="00F40A14" w:rsidRPr="0080560A" w:rsidRDefault="00F40A14" w:rsidP="006200B9">
                  <w:pPr>
                    <w:spacing w:line="240" w:lineRule="auto"/>
                    <w:jc w:val="right"/>
                    <w:rPr>
                      <w:rFonts w:ascii="Times New Roman" w:hAnsi="Times New Roman"/>
                      <w:color w:val="000000"/>
                    </w:rPr>
                  </w:pPr>
                  <w:r w:rsidRPr="0080560A">
                    <w:rPr>
                      <w:rFonts w:ascii="Times New Roman" w:hAnsi="Times New Roman"/>
                      <w:color w:val="000000"/>
                    </w:rPr>
                    <w:t>841.08</w:t>
                  </w:r>
                </w:p>
              </w:tc>
            </w:tr>
            <w:tr w:rsidR="00F40A14" w:rsidRPr="0080560A" w14:paraId="44C4B8FE" w14:textId="77777777" w:rsidTr="006200B9">
              <w:trPr>
                <w:trHeight w:val="345"/>
              </w:trPr>
              <w:tc>
                <w:tcPr>
                  <w:tcW w:w="2160" w:type="dxa"/>
                  <w:hideMark/>
                </w:tcPr>
                <w:p w14:paraId="68923773"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nivel 1-3</w:t>
                  </w:r>
                </w:p>
              </w:tc>
              <w:tc>
                <w:tcPr>
                  <w:tcW w:w="360" w:type="dxa"/>
                  <w:hideMark/>
                </w:tcPr>
                <w:p w14:paraId="4C663435" w14:textId="77777777" w:rsidR="00F40A14" w:rsidRPr="0080560A" w:rsidRDefault="00F40A14" w:rsidP="006200B9">
                  <w:pPr>
                    <w:spacing w:line="240" w:lineRule="auto"/>
                    <w:rPr>
                      <w:rFonts w:ascii="Times New Roman" w:hAnsi="Times New Roman"/>
                      <w:color w:val="000000"/>
                    </w:rPr>
                  </w:pPr>
                </w:p>
              </w:tc>
              <w:tc>
                <w:tcPr>
                  <w:tcW w:w="1548" w:type="dxa"/>
                  <w:noWrap/>
                  <w:vAlign w:val="bottom"/>
                  <w:hideMark/>
                </w:tcPr>
                <w:p w14:paraId="07EDB1A5" w14:textId="77777777" w:rsidR="00F40A14" w:rsidRPr="0080560A" w:rsidRDefault="00F40A14" w:rsidP="006200B9">
                  <w:pPr>
                    <w:spacing w:line="240" w:lineRule="auto"/>
                    <w:jc w:val="right"/>
                    <w:rPr>
                      <w:rFonts w:ascii="Times New Roman" w:hAnsi="Times New Roman"/>
                      <w:color w:val="000000"/>
                    </w:rPr>
                  </w:pPr>
                  <w:r w:rsidRPr="0080560A">
                    <w:rPr>
                      <w:rFonts w:ascii="Times New Roman" w:hAnsi="Times New Roman"/>
                      <w:color w:val="000000"/>
                    </w:rPr>
                    <w:t>855</w:t>
                  </w:r>
                </w:p>
              </w:tc>
            </w:tr>
            <w:tr w:rsidR="00F40A14" w:rsidRPr="0080560A" w14:paraId="78E1910A" w14:textId="77777777" w:rsidTr="006200B9">
              <w:trPr>
                <w:trHeight w:val="345"/>
              </w:trPr>
              <w:tc>
                <w:tcPr>
                  <w:tcW w:w="2160" w:type="dxa"/>
                  <w:hideMark/>
                </w:tcPr>
                <w:p w14:paraId="49F9CF00"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nivel 4</w:t>
                  </w:r>
                </w:p>
              </w:tc>
              <w:tc>
                <w:tcPr>
                  <w:tcW w:w="360" w:type="dxa"/>
                  <w:hideMark/>
                </w:tcPr>
                <w:p w14:paraId="0F870DF7" w14:textId="77777777" w:rsidR="00F40A14" w:rsidRPr="0080560A" w:rsidRDefault="00F40A14" w:rsidP="006200B9">
                  <w:pPr>
                    <w:spacing w:line="240" w:lineRule="auto"/>
                    <w:rPr>
                      <w:rFonts w:ascii="Times New Roman" w:hAnsi="Times New Roman"/>
                      <w:color w:val="000000"/>
                    </w:rPr>
                  </w:pPr>
                </w:p>
              </w:tc>
              <w:tc>
                <w:tcPr>
                  <w:tcW w:w="1548" w:type="dxa"/>
                  <w:noWrap/>
                  <w:vAlign w:val="bottom"/>
                  <w:hideMark/>
                </w:tcPr>
                <w:p w14:paraId="4B2F83D6" w14:textId="77777777" w:rsidR="00F40A14" w:rsidRPr="0080560A" w:rsidRDefault="00F40A14" w:rsidP="006200B9">
                  <w:pPr>
                    <w:spacing w:line="240" w:lineRule="auto"/>
                    <w:jc w:val="right"/>
                    <w:rPr>
                      <w:rFonts w:ascii="Times New Roman" w:hAnsi="Times New Roman"/>
                      <w:color w:val="000000"/>
                    </w:rPr>
                  </w:pPr>
                  <w:r w:rsidRPr="0080560A">
                    <w:rPr>
                      <w:rFonts w:ascii="Times New Roman" w:hAnsi="Times New Roman"/>
                      <w:color w:val="000000"/>
                    </w:rPr>
                    <w:t>850</w:t>
                  </w:r>
                </w:p>
              </w:tc>
            </w:tr>
            <w:tr w:rsidR="00F40A14" w:rsidRPr="0080560A" w14:paraId="0EA2B0EB" w14:textId="77777777" w:rsidTr="006200B9">
              <w:trPr>
                <w:trHeight w:val="345"/>
              </w:trPr>
              <w:tc>
                <w:tcPr>
                  <w:tcW w:w="2160" w:type="dxa"/>
                  <w:hideMark/>
                </w:tcPr>
                <w:p w14:paraId="008626D8"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nivel 5-8</w:t>
                  </w:r>
                </w:p>
              </w:tc>
              <w:tc>
                <w:tcPr>
                  <w:tcW w:w="360" w:type="dxa"/>
                </w:tcPr>
                <w:p w14:paraId="358CE9D6" w14:textId="77777777" w:rsidR="00F40A14" w:rsidRPr="0080560A" w:rsidRDefault="00F40A14" w:rsidP="006200B9">
                  <w:pPr>
                    <w:spacing w:line="240" w:lineRule="auto"/>
                    <w:rPr>
                      <w:rFonts w:ascii="Times New Roman" w:hAnsi="Times New Roman"/>
                      <w:color w:val="000000"/>
                    </w:rPr>
                  </w:pPr>
                </w:p>
              </w:tc>
              <w:tc>
                <w:tcPr>
                  <w:tcW w:w="1548" w:type="dxa"/>
                  <w:noWrap/>
                  <w:vAlign w:val="bottom"/>
                  <w:hideMark/>
                </w:tcPr>
                <w:p w14:paraId="79F38783" w14:textId="77777777" w:rsidR="00F40A14" w:rsidRPr="0080560A" w:rsidRDefault="00F40A14" w:rsidP="006200B9">
                  <w:pPr>
                    <w:spacing w:line="240" w:lineRule="auto"/>
                    <w:jc w:val="right"/>
                    <w:rPr>
                      <w:rFonts w:ascii="Times New Roman" w:hAnsi="Times New Roman"/>
                      <w:color w:val="000000"/>
                    </w:rPr>
                  </w:pPr>
                  <w:r w:rsidRPr="0080560A">
                    <w:rPr>
                      <w:rFonts w:ascii="Times New Roman" w:hAnsi="Times New Roman"/>
                      <w:color w:val="000000"/>
                    </w:rPr>
                    <w:t>876.72</w:t>
                  </w:r>
                </w:p>
              </w:tc>
            </w:tr>
            <w:tr w:rsidR="00F40A14" w:rsidRPr="0080560A" w14:paraId="00AFF322" w14:textId="77777777" w:rsidTr="006200B9">
              <w:trPr>
                <w:trHeight w:val="345"/>
              </w:trPr>
              <w:tc>
                <w:tcPr>
                  <w:tcW w:w="2160" w:type="dxa"/>
                  <w:hideMark/>
                </w:tcPr>
                <w:p w14:paraId="1269D275"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nivel tehnic</w:t>
                  </w:r>
                </w:p>
              </w:tc>
              <w:tc>
                <w:tcPr>
                  <w:tcW w:w="360" w:type="dxa"/>
                </w:tcPr>
                <w:p w14:paraId="00BB96FE" w14:textId="77777777" w:rsidR="00F40A14" w:rsidRPr="0080560A" w:rsidRDefault="00F40A14" w:rsidP="006200B9">
                  <w:pPr>
                    <w:spacing w:line="240" w:lineRule="auto"/>
                    <w:rPr>
                      <w:rFonts w:ascii="Times New Roman" w:hAnsi="Times New Roman"/>
                      <w:color w:val="000000"/>
                    </w:rPr>
                  </w:pPr>
                </w:p>
              </w:tc>
              <w:tc>
                <w:tcPr>
                  <w:tcW w:w="1548" w:type="dxa"/>
                  <w:noWrap/>
                  <w:vAlign w:val="bottom"/>
                  <w:hideMark/>
                </w:tcPr>
                <w:p w14:paraId="379C4280" w14:textId="77777777" w:rsidR="00F40A14" w:rsidRPr="0080560A" w:rsidRDefault="00F40A14" w:rsidP="006200B9">
                  <w:pPr>
                    <w:spacing w:line="240" w:lineRule="auto"/>
                    <w:jc w:val="right"/>
                    <w:rPr>
                      <w:rFonts w:ascii="Times New Roman" w:hAnsi="Times New Roman"/>
                      <w:color w:val="000000"/>
                    </w:rPr>
                  </w:pPr>
                  <w:r w:rsidRPr="0080560A">
                    <w:rPr>
                      <w:rFonts w:ascii="Times New Roman" w:hAnsi="Times New Roman"/>
                      <w:color w:val="000000"/>
                    </w:rPr>
                    <w:t>40.55</w:t>
                  </w:r>
                </w:p>
              </w:tc>
            </w:tr>
          </w:tbl>
          <w:p w14:paraId="790F1AFE" w14:textId="77777777" w:rsidR="00F40A14" w:rsidRPr="0080560A" w:rsidRDefault="00F40A14" w:rsidP="006200B9">
            <w:pPr>
              <w:spacing w:line="240" w:lineRule="auto"/>
              <w:rPr>
                <w:rFonts w:ascii="Times New Roman" w:hAnsi="Times New Roman"/>
                <w:lang w:eastAsia="zh-CN"/>
              </w:rPr>
            </w:pPr>
          </w:p>
        </w:tc>
      </w:tr>
      <w:tr w:rsidR="00F40A14" w:rsidRPr="00153D93" w14:paraId="41D3CA0D" w14:textId="77777777" w:rsidTr="006200B9">
        <w:trPr>
          <w:gridAfter w:val="1"/>
          <w:wAfter w:w="47" w:type="dxa"/>
          <w:trHeight w:val="326"/>
        </w:trPr>
        <w:tc>
          <w:tcPr>
            <w:tcW w:w="4820" w:type="dxa"/>
            <w:tcBorders>
              <w:top w:val="single" w:sz="4" w:space="0" w:color="auto"/>
              <w:left w:val="single" w:sz="4" w:space="0" w:color="auto"/>
              <w:bottom w:val="single" w:sz="4" w:space="0" w:color="auto"/>
              <w:right w:val="single" w:sz="4" w:space="0" w:color="auto"/>
            </w:tcBorders>
            <w:hideMark/>
          </w:tcPr>
          <w:p w14:paraId="27B7FB06" w14:textId="77777777" w:rsidR="00F40A14" w:rsidRPr="0080560A" w:rsidRDefault="00F40A14" w:rsidP="006200B9">
            <w:pPr>
              <w:spacing w:line="240" w:lineRule="auto"/>
              <w:ind w:left="360"/>
              <w:rPr>
                <w:rFonts w:ascii="Times New Roman" w:hAnsi="Times New Roman"/>
                <w:color w:val="000000"/>
              </w:rPr>
            </w:pPr>
            <w:r w:rsidRPr="0080560A">
              <w:rPr>
                <w:rFonts w:ascii="Times New Roman" w:hAnsi="Times New Roman"/>
                <w:color w:val="000000"/>
              </w:rPr>
              <w:t>suprafata utilă  S</w:t>
            </w:r>
            <w:r w:rsidRPr="0080560A">
              <w:rPr>
                <w:rFonts w:ascii="Times New Roman" w:hAnsi="Times New Roman"/>
                <w:color w:val="000000"/>
                <w:vertAlign w:val="subscript"/>
              </w:rPr>
              <w:t xml:space="preserve">U </w:t>
            </w:r>
          </w:p>
        </w:tc>
        <w:tc>
          <w:tcPr>
            <w:tcW w:w="4678" w:type="dxa"/>
            <w:tcBorders>
              <w:top w:val="single" w:sz="4" w:space="0" w:color="auto"/>
              <w:left w:val="single" w:sz="4" w:space="0" w:color="auto"/>
              <w:bottom w:val="single" w:sz="4" w:space="0" w:color="auto"/>
              <w:right w:val="single" w:sz="4" w:space="0" w:color="auto"/>
            </w:tcBorders>
            <w:hideMark/>
          </w:tcPr>
          <w:p w14:paraId="5825EBCC" w14:textId="77777777" w:rsidR="00F40A14" w:rsidRPr="0080560A" w:rsidRDefault="00F40A14" w:rsidP="006200B9">
            <w:pPr>
              <w:spacing w:line="240" w:lineRule="auto"/>
              <w:rPr>
                <w:rFonts w:ascii="Times New Roman" w:hAnsi="Times New Roman"/>
                <w:color w:val="FF0000"/>
              </w:rPr>
            </w:pPr>
            <w:r w:rsidRPr="0080560A">
              <w:rPr>
                <w:rFonts w:ascii="Times New Roman" w:hAnsi="Times New Roman"/>
              </w:rPr>
              <w:t>2768.94</w:t>
            </w:r>
            <w:r w:rsidRPr="0080560A">
              <w:rPr>
                <w:rFonts w:ascii="Times New Roman" w:hAnsi="Times New Roman"/>
                <w:color w:val="FF0000"/>
              </w:rPr>
              <w:t xml:space="preserve"> </w:t>
            </w:r>
            <w:r w:rsidRPr="0080560A">
              <w:rPr>
                <w:rFonts w:ascii="Times New Roman" w:hAnsi="Times New Roman"/>
              </w:rPr>
              <w:t>m</w:t>
            </w:r>
            <w:r w:rsidRPr="0080560A">
              <w:rPr>
                <w:rFonts w:ascii="Times New Roman" w:hAnsi="Times New Roman"/>
                <w:vertAlign w:val="superscript"/>
              </w:rPr>
              <w:t>2</w:t>
            </w:r>
          </w:p>
        </w:tc>
      </w:tr>
      <w:tr w:rsidR="00F40A14" w:rsidRPr="00153D93" w14:paraId="189347FE" w14:textId="77777777" w:rsidTr="006200B9">
        <w:trPr>
          <w:gridAfter w:val="1"/>
          <w:wAfter w:w="47" w:type="dxa"/>
          <w:trHeight w:val="326"/>
        </w:trPr>
        <w:tc>
          <w:tcPr>
            <w:tcW w:w="4820" w:type="dxa"/>
            <w:tcBorders>
              <w:top w:val="single" w:sz="4" w:space="0" w:color="auto"/>
              <w:left w:val="single" w:sz="4" w:space="0" w:color="auto"/>
              <w:bottom w:val="single" w:sz="4" w:space="0" w:color="auto"/>
              <w:right w:val="single" w:sz="4" w:space="0" w:color="auto"/>
            </w:tcBorders>
            <w:hideMark/>
          </w:tcPr>
          <w:p w14:paraId="74FB1F80" w14:textId="77777777" w:rsidR="00F40A14" w:rsidRPr="0080560A" w:rsidRDefault="00F40A14" w:rsidP="006200B9">
            <w:pPr>
              <w:spacing w:line="240" w:lineRule="auto"/>
              <w:ind w:left="360"/>
              <w:rPr>
                <w:rFonts w:ascii="Times New Roman" w:hAnsi="Times New Roman"/>
                <w:b/>
                <w:bCs/>
              </w:rPr>
            </w:pPr>
            <w:r w:rsidRPr="0080560A">
              <w:rPr>
                <w:rFonts w:ascii="Times New Roman" w:hAnsi="Times New Roman"/>
                <w:b/>
                <w:bCs/>
              </w:rPr>
              <w:t>unitati locative</w:t>
            </w:r>
          </w:p>
        </w:tc>
        <w:tc>
          <w:tcPr>
            <w:tcW w:w="4678" w:type="dxa"/>
            <w:tcBorders>
              <w:top w:val="single" w:sz="4" w:space="0" w:color="auto"/>
              <w:left w:val="single" w:sz="4" w:space="0" w:color="auto"/>
              <w:bottom w:val="single" w:sz="4" w:space="0" w:color="auto"/>
              <w:right w:val="single" w:sz="4" w:space="0" w:color="auto"/>
            </w:tcBorders>
            <w:hideMark/>
          </w:tcPr>
          <w:p w14:paraId="60F455FA" w14:textId="77777777" w:rsidR="00F40A14" w:rsidRPr="0080560A" w:rsidRDefault="00F40A14" w:rsidP="006200B9">
            <w:pPr>
              <w:spacing w:line="240" w:lineRule="auto"/>
              <w:rPr>
                <w:rFonts w:ascii="Times New Roman" w:hAnsi="Times New Roman"/>
                <w:b/>
                <w:bCs/>
                <w:color w:val="000000"/>
              </w:rPr>
            </w:pPr>
            <w:r w:rsidRPr="0080560A">
              <w:rPr>
                <w:rFonts w:ascii="Times New Roman" w:hAnsi="Times New Roman"/>
                <w:b/>
                <w:bCs/>
                <w:color w:val="000000"/>
              </w:rPr>
              <w:t>40</w:t>
            </w:r>
          </w:p>
        </w:tc>
      </w:tr>
      <w:tr w:rsidR="00F40A14" w:rsidRPr="00153D93" w14:paraId="00F99854" w14:textId="77777777" w:rsidTr="006200B9">
        <w:trPr>
          <w:gridAfter w:val="1"/>
          <w:wAfter w:w="47" w:type="dxa"/>
          <w:trHeight w:val="326"/>
        </w:trPr>
        <w:tc>
          <w:tcPr>
            <w:tcW w:w="4820" w:type="dxa"/>
            <w:tcBorders>
              <w:top w:val="single" w:sz="4" w:space="0" w:color="auto"/>
              <w:left w:val="single" w:sz="4" w:space="0" w:color="auto"/>
              <w:bottom w:val="single" w:sz="4" w:space="0" w:color="auto"/>
              <w:right w:val="single" w:sz="4" w:space="0" w:color="auto"/>
            </w:tcBorders>
            <w:hideMark/>
          </w:tcPr>
          <w:p w14:paraId="653D8B86" w14:textId="77777777" w:rsidR="00F40A14" w:rsidRPr="0080560A" w:rsidRDefault="00F40A14" w:rsidP="006200B9">
            <w:pPr>
              <w:spacing w:line="240" w:lineRule="auto"/>
              <w:ind w:left="360"/>
              <w:rPr>
                <w:rFonts w:ascii="Times New Roman" w:hAnsi="Times New Roman"/>
              </w:rPr>
            </w:pPr>
            <w:r w:rsidRPr="0080560A">
              <w:rPr>
                <w:rFonts w:ascii="Times New Roman" w:hAnsi="Times New Roman"/>
              </w:rPr>
              <w:t>camere de locuit</w:t>
            </w:r>
          </w:p>
        </w:tc>
        <w:tc>
          <w:tcPr>
            <w:tcW w:w="4678" w:type="dxa"/>
            <w:tcBorders>
              <w:top w:val="single" w:sz="4" w:space="0" w:color="auto"/>
              <w:left w:val="single" w:sz="4" w:space="0" w:color="auto"/>
              <w:bottom w:val="single" w:sz="4" w:space="0" w:color="auto"/>
              <w:right w:val="single" w:sz="4" w:space="0" w:color="auto"/>
            </w:tcBorders>
            <w:hideMark/>
          </w:tcPr>
          <w:p w14:paraId="051E92FD"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97</w:t>
            </w:r>
          </w:p>
        </w:tc>
      </w:tr>
      <w:tr w:rsidR="00F40A14" w:rsidRPr="00153D93" w14:paraId="6980EB46" w14:textId="77777777" w:rsidTr="006200B9">
        <w:trPr>
          <w:gridAfter w:val="1"/>
          <w:wAfter w:w="47" w:type="dxa"/>
          <w:trHeight w:val="326"/>
        </w:trPr>
        <w:tc>
          <w:tcPr>
            <w:tcW w:w="4820" w:type="dxa"/>
            <w:tcBorders>
              <w:top w:val="single" w:sz="4" w:space="0" w:color="auto"/>
              <w:left w:val="single" w:sz="4" w:space="0" w:color="auto"/>
              <w:bottom w:val="single" w:sz="4" w:space="0" w:color="auto"/>
              <w:right w:val="single" w:sz="4" w:space="0" w:color="auto"/>
            </w:tcBorders>
            <w:hideMark/>
          </w:tcPr>
          <w:p w14:paraId="02558CA3" w14:textId="77777777" w:rsidR="00F40A14" w:rsidRPr="0080560A" w:rsidRDefault="00F40A14" w:rsidP="006200B9">
            <w:pPr>
              <w:spacing w:line="240" w:lineRule="auto"/>
              <w:ind w:left="360"/>
              <w:rPr>
                <w:rFonts w:ascii="Times New Roman" w:hAnsi="Times New Roman"/>
              </w:rPr>
            </w:pPr>
            <w:r w:rsidRPr="0080560A">
              <w:rPr>
                <w:rFonts w:ascii="Times New Roman" w:hAnsi="Times New Roman"/>
              </w:rPr>
              <w:t>suprafata locuibila</w:t>
            </w:r>
          </w:p>
        </w:tc>
        <w:tc>
          <w:tcPr>
            <w:tcW w:w="4678" w:type="dxa"/>
            <w:tcBorders>
              <w:top w:val="single" w:sz="4" w:space="0" w:color="auto"/>
              <w:left w:val="single" w:sz="4" w:space="0" w:color="auto"/>
              <w:bottom w:val="single" w:sz="4" w:space="0" w:color="auto"/>
              <w:right w:val="single" w:sz="4" w:space="0" w:color="auto"/>
            </w:tcBorders>
            <w:hideMark/>
          </w:tcPr>
          <w:p w14:paraId="2700EC96" w14:textId="77777777" w:rsidR="00F40A14" w:rsidRPr="0080560A" w:rsidRDefault="00F40A14" w:rsidP="006200B9">
            <w:pPr>
              <w:spacing w:line="240" w:lineRule="auto"/>
              <w:rPr>
                <w:rFonts w:ascii="Times New Roman" w:hAnsi="Times New Roman"/>
              </w:rPr>
            </w:pPr>
            <w:r w:rsidRPr="0080560A">
              <w:rPr>
                <w:rFonts w:ascii="Times New Roman" w:hAnsi="Times New Roman"/>
              </w:rPr>
              <w:t>1750.59 m</w:t>
            </w:r>
            <w:r w:rsidRPr="0080560A">
              <w:rPr>
                <w:rFonts w:ascii="Times New Roman" w:hAnsi="Times New Roman"/>
                <w:vertAlign w:val="superscript"/>
              </w:rPr>
              <w:t>2</w:t>
            </w:r>
          </w:p>
        </w:tc>
      </w:tr>
      <w:tr w:rsidR="00F40A14" w:rsidRPr="00153D93" w14:paraId="4F2B7C7E" w14:textId="77777777" w:rsidTr="006200B9">
        <w:trPr>
          <w:gridAfter w:val="1"/>
          <w:wAfter w:w="47" w:type="dxa"/>
          <w:trHeight w:val="326"/>
        </w:trPr>
        <w:tc>
          <w:tcPr>
            <w:tcW w:w="4820" w:type="dxa"/>
            <w:tcBorders>
              <w:top w:val="single" w:sz="4" w:space="0" w:color="auto"/>
              <w:left w:val="single" w:sz="4" w:space="0" w:color="auto"/>
              <w:bottom w:val="single" w:sz="4" w:space="0" w:color="auto"/>
              <w:right w:val="single" w:sz="4" w:space="0" w:color="auto"/>
            </w:tcBorders>
            <w:hideMark/>
          </w:tcPr>
          <w:p w14:paraId="11CED781" w14:textId="77777777" w:rsidR="00F40A14" w:rsidRPr="0080560A" w:rsidRDefault="00F40A14" w:rsidP="006200B9">
            <w:pPr>
              <w:spacing w:line="240" w:lineRule="auto"/>
              <w:ind w:left="360"/>
              <w:rPr>
                <w:rFonts w:ascii="Times New Roman" w:hAnsi="Times New Roman"/>
              </w:rPr>
            </w:pPr>
            <w:r w:rsidRPr="0080560A">
              <w:rPr>
                <w:rFonts w:ascii="Times New Roman" w:hAnsi="Times New Roman"/>
              </w:rPr>
              <w:t>persoane</w:t>
            </w:r>
          </w:p>
        </w:tc>
        <w:tc>
          <w:tcPr>
            <w:tcW w:w="4678" w:type="dxa"/>
            <w:tcBorders>
              <w:top w:val="single" w:sz="4" w:space="0" w:color="auto"/>
              <w:left w:val="single" w:sz="4" w:space="0" w:color="auto"/>
              <w:bottom w:val="single" w:sz="4" w:space="0" w:color="auto"/>
              <w:right w:val="single" w:sz="4" w:space="0" w:color="auto"/>
            </w:tcBorders>
            <w:hideMark/>
          </w:tcPr>
          <w:p w14:paraId="472E1D6B" w14:textId="77777777" w:rsidR="00F40A14" w:rsidRPr="0080560A" w:rsidRDefault="00F40A14" w:rsidP="006200B9">
            <w:pPr>
              <w:spacing w:line="240" w:lineRule="auto"/>
              <w:rPr>
                <w:rFonts w:ascii="Times New Roman" w:hAnsi="Times New Roman"/>
                <w:color w:val="000000"/>
              </w:rPr>
            </w:pPr>
            <w:r w:rsidRPr="0080560A">
              <w:rPr>
                <w:rFonts w:ascii="Times New Roman" w:hAnsi="Times New Roman"/>
                <w:color w:val="000000"/>
              </w:rPr>
              <w:t>97</w:t>
            </w:r>
          </w:p>
        </w:tc>
      </w:tr>
      <w:tr w:rsidR="00F40A14" w:rsidRPr="00153D93" w14:paraId="7FF4B392" w14:textId="77777777" w:rsidTr="006200B9">
        <w:trPr>
          <w:gridAfter w:val="1"/>
          <w:wAfter w:w="47" w:type="dxa"/>
          <w:trHeight w:val="285"/>
        </w:trPr>
        <w:tc>
          <w:tcPr>
            <w:tcW w:w="4820" w:type="dxa"/>
            <w:tcBorders>
              <w:top w:val="single" w:sz="4" w:space="0" w:color="auto"/>
              <w:left w:val="single" w:sz="4" w:space="0" w:color="auto"/>
              <w:bottom w:val="single" w:sz="4" w:space="0" w:color="auto"/>
              <w:right w:val="single" w:sz="4" w:space="0" w:color="auto"/>
            </w:tcBorders>
            <w:hideMark/>
          </w:tcPr>
          <w:p w14:paraId="5253D9D2" w14:textId="77777777" w:rsidR="00F40A14" w:rsidRPr="0080560A" w:rsidRDefault="00F40A14" w:rsidP="006200B9">
            <w:pPr>
              <w:spacing w:line="240" w:lineRule="auto"/>
              <w:ind w:left="360"/>
              <w:rPr>
                <w:rFonts w:ascii="Times New Roman" w:hAnsi="Times New Roman"/>
                <w:b/>
                <w:bCs/>
              </w:rPr>
            </w:pPr>
            <w:r w:rsidRPr="0080560A">
              <w:rPr>
                <w:rFonts w:ascii="Times New Roman" w:hAnsi="Times New Roman"/>
                <w:b/>
                <w:bCs/>
              </w:rPr>
              <w:t xml:space="preserve">numar locuri de parcare  </w:t>
            </w:r>
          </w:p>
        </w:tc>
        <w:tc>
          <w:tcPr>
            <w:tcW w:w="4678" w:type="dxa"/>
            <w:tcBorders>
              <w:top w:val="single" w:sz="4" w:space="0" w:color="auto"/>
              <w:left w:val="single" w:sz="4" w:space="0" w:color="auto"/>
              <w:bottom w:val="single" w:sz="4" w:space="0" w:color="auto"/>
              <w:right w:val="single" w:sz="4" w:space="0" w:color="auto"/>
            </w:tcBorders>
            <w:hideMark/>
          </w:tcPr>
          <w:p w14:paraId="75D82447" w14:textId="77777777" w:rsidR="00F40A14" w:rsidRPr="0080560A" w:rsidRDefault="00F40A14" w:rsidP="006200B9">
            <w:pPr>
              <w:spacing w:line="240" w:lineRule="auto"/>
              <w:rPr>
                <w:rFonts w:ascii="Times New Roman" w:hAnsi="Times New Roman"/>
                <w:b/>
                <w:bCs/>
                <w:color w:val="000000"/>
              </w:rPr>
            </w:pPr>
            <w:r w:rsidRPr="0080560A">
              <w:rPr>
                <w:rFonts w:ascii="Times New Roman" w:hAnsi="Times New Roman"/>
                <w:b/>
                <w:bCs/>
                <w:color w:val="000000"/>
              </w:rPr>
              <w:t>132</w:t>
            </w:r>
          </w:p>
        </w:tc>
      </w:tr>
      <w:tr w:rsidR="00F40A14" w:rsidRPr="00153D93" w14:paraId="30145EC5" w14:textId="77777777" w:rsidTr="006200B9">
        <w:trPr>
          <w:gridAfter w:val="1"/>
          <w:wAfter w:w="47" w:type="dxa"/>
          <w:trHeight w:val="326"/>
        </w:trPr>
        <w:tc>
          <w:tcPr>
            <w:tcW w:w="4820" w:type="dxa"/>
            <w:tcBorders>
              <w:top w:val="single" w:sz="4" w:space="0" w:color="auto"/>
              <w:left w:val="single" w:sz="4" w:space="0" w:color="auto"/>
              <w:bottom w:val="single" w:sz="4" w:space="0" w:color="auto"/>
              <w:right w:val="single" w:sz="4" w:space="0" w:color="auto"/>
            </w:tcBorders>
            <w:hideMark/>
          </w:tcPr>
          <w:p w14:paraId="6999EAF0" w14:textId="77777777" w:rsidR="00F40A14" w:rsidRPr="0033584E" w:rsidRDefault="00F40A14" w:rsidP="006200B9">
            <w:pPr>
              <w:spacing w:line="240" w:lineRule="auto"/>
              <w:ind w:left="360"/>
              <w:rPr>
                <w:rFonts w:ascii="Times New Roman" w:hAnsi="Times New Roman"/>
                <w:b/>
                <w:bCs/>
              </w:rPr>
            </w:pPr>
          </w:p>
          <w:p w14:paraId="50D6DF9D" w14:textId="77777777" w:rsidR="00F40A14" w:rsidRPr="0033584E" w:rsidRDefault="00F40A14" w:rsidP="006200B9">
            <w:pPr>
              <w:spacing w:line="240" w:lineRule="auto"/>
              <w:ind w:left="360"/>
              <w:rPr>
                <w:rFonts w:ascii="Times New Roman" w:hAnsi="Times New Roman"/>
                <w:b/>
                <w:bCs/>
              </w:rPr>
            </w:pPr>
            <w:r w:rsidRPr="0033584E">
              <w:rPr>
                <w:rFonts w:ascii="Times New Roman" w:hAnsi="Times New Roman"/>
                <w:b/>
                <w:bCs/>
              </w:rPr>
              <w:t>spatii verzi</w:t>
            </w:r>
          </w:p>
        </w:tc>
        <w:tc>
          <w:tcPr>
            <w:tcW w:w="4678" w:type="dxa"/>
            <w:tcBorders>
              <w:top w:val="single" w:sz="4" w:space="0" w:color="auto"/>
              <w:left w:val="single" w:sz="4" w:space="0" w:color="auto"/>
              <w:bottom w:val="single" w:sz="4" w:space="0" w:color="auto"/>
              <w:right w:val="single" w:sz="4" w:space="0" w:color="auto"/>
            </w:tcBorders>
            <w:hideMark/>
          </w:tcPr>
          <w:p w14:paraId="5E4D6F7D" w14:textId="77777777" w:rsidR="00F40A14" w:rsidRPr="0033584E" w:rsidRDefault="00F40A14" w:rsidP="006200B9">
            <w:pPr>
              <w:spacing w:line="240" w:lineRule="auto"/>
              <w:rPr>
                <w:rFonts w:ascii="Times New Roman" w:hAnsi="Times New Roman"/>
                <w:b/>
                <w:bCs/>
              </w:rPr>
            </w:pPr>
            <w:r w:rsidRPr="0033584E">
              <w:rPr>
                <w:rFonts w:ascii="Times New Roman" w:hAnsi="Times New Roman"/>
                <w:b/>
                <w:bCs/>
              </w:rPr>
              <w:t>246.25 mp</w:t>
            </w:r>
            <w:r w:rsidRPr="0033584E">
              <w:rPr>
                <w:rFonts w:ascii="Times New Roman" w:hAnsi="Times New Roman"/>
                <w:b/>
                <w:bCs/>
                <w:vertAlign w:val="superscript"/>
              </w:rPr>
              <w:t xml:space="preserve"> </w:t>
            </w:r>
            <w:r w:rsidRPr="0033584E">
              <w:rPr>
                <w:rFonts w:ascii="Times New Roman" w:hAnsi="Times New Roman"/>
                <w:b/>
                <w:bCs/>
              </w:rPr>
              <w:t xml:space="preserve">distribuite la sol </w:t>
            </w:r>
          </w:p>
          <w:p w14:paraId="5BBAE600" w14:textId="77777777" w:rsidR="00F40A14" w:rsidRPr="0033584E" w:rsidRDefault="00F40A14" w:rsidP="006200B9">
            <w:pPr>
              <w:spacing w:line="240" w:lineRule="auto"/>
              <w:rPr>
                <w:rFonts w:ascii="Times New Roman" w:hAnsi="Times New Roman"/>
                <w:b/>
                <w:bCs/>
              </w:rPr>
            </w:pPr>
            <w:r w:rsidRPr="0033584E">
              <w:rPr>
                <w:rFonts w:ascii="Times New Roman" w:hAnsi="Times New Roman"/>
                <w:b/>
                <w:bCs/>
              </w:rPr>
              <w:t>875.75 mp terasa verde</w:t>
            </w:r>
          </w:p>
          <w:p w14:paraId="2C1674CE" w14:textId="77777777" w:rsidR="00F40A14" w:rsidRPr="0033584E" w:rsidRDefault="00F40A14" w:rsidP="006200B9">
            <w:pPr>
              <w:spacing w:line="240" w:lineRule="auto"/>
              <w:rPr>
                <w:rFonts w:ascii="Times New Roman" w:hAnsi="Times New Roman"/>
                <w:b/>
                <w:bCs/>
              </w:rPr>
            </w:pPr>
            <w:r w:rsidRPr="0033584E">
              <w:rPr>
                <w:rFonts w:ascii="Times New Roman" w:hAnsi="Times New Roman"/>
                <w:b/>
                <w:bCs/>
              </w:rPr>
              <w:t>1122.00 mp (total spatii verzi pentru corp D)</w:t>
            </w:r>
          </w:p>
          <w:p w14:paraId="748BBE67" w14:textId="77777777" w:rsidR="00F40A14" w:rsidRPr="0033584E" w:rsidRDefault="00F40A14" w:rsidP="006200B9">
            <w:pPr>
              <w:spacing w:line="240" w:lineRule="auto"/>
              <w:rPr>
                <w:rFonts w:ascii="Times New Roman" w:hAnsi="Times New Roman"/>
                <w:b/>
                <w:bCs/>
              </w:rPr>
            </w:pPr>
          </w:p>
        </w:tc>
      </w:tr>
      <w:tr w:rsidR="00F40A14" w:rsidRPr="00153D93" w14:paraId="172605A5" w14:textId="77777777" w:rsidTr="006200B9">
        <w:trPr>
          <w:gridAfter w:val="1"/>
          <w:wAfter w:w="47" w:type="dxa"/>
          <w:trHeight w:val="419"/>
        </w:trPr>
        <w:tc>
          <w:tcPr>
            <w:tcW w:w="4820" w:type="dxa"/>
            <w:tcBorders>
              <w:top w:val="single" w:sz="4" w:space="0" w:color="auto"/>
              <w:left w:val="single" w:sz="4" w:space="0" w:color="auto"/>
              <w:bottom w:val="single" w:sz="4" w:space="0" w:color="auto"/>
              <w:right w:val="single" w:sz="4" w:space="0" w:color="auto"/>
            </w:tcBorders>
            <w:hideMark/>
          </w:tcPr>
          <w:p w14:paraId="18846E08" w14:textId="77777777" w:rsidR="00F40A14" w:rsidRPr="0080560A" w:rsidRDefault="00F40A14" w:rsidP="006200B9">
            <w:pPr>
              <w:spacing w:line="240" w:lineRule="auto"/>
              <w:ind w:left="360"/>
              <w:rPr>
                <w:rFonts w:ascii="Times New Roman" w:hAnsi="Times New Roman"/>
                <w:b/>
                <w:bCs/>
              </w:rPr>
            </w:pPr>
            <w:r w:rsidRPr="0080560A">
              <w:rPr>
                <w:rFonts w:ascii="Times New Roman" w:hAnsi="Times New Roman"/>
                <w:b/>
                <w:bCs/>
              </w:rPr>
              <w:t>alei de acces pietonale si carosabile,parcaj auto - demisol</w:t>
            </w:r>
          </w:p>
        </w:tc>
        <w:tc>
          <w:tcPr>
            <w:tcW w:w="4678" w:type="dxa"/>
            <w:tcBorders>
              <w:top w:val="single" w:sz="4" w:space="0" w:color="auto"/>
              <w:left w:val="single" w:sz="4" w:space="0" w:color="auto"/>
              <w:bottom w:val="single" w:sz="4" w:space="0" w:color="auto"/>
              <w:right w:val="single" w:sz="4" w:space="0" w:color="auto"/>
            </w:tcBorders>
            <w:hideMark/>
          </w:tcPr>
          <w:p w14:paraId="2B7DE0CE" w14:textId="77777777" w:rsidR="00F40A14" w:rsidRPr="0080560A" w:rsidRDefault="00F40A14" w:rsidP="006200B9">
            <w:pPr>
              <w:spacing w:line="240" w:lineRule="auto"/>
              <w:rPr>
                <w:rFonts w:ascii="Times New Roman" w:hAnsi="Times New Roman"/>
                <w:b/>
                <w:bCs/>
              </w:rPr>
            </w:pPr>
            <w:r w:rsidRPr="0080560A">
              <w:rPr>
                <w:rFonts w:ascii="Times New Roman" w:hAnsi="Times New Roman"/>
                <w:b/>
                <w:bCs/>
              </w:rPr>
              <w:t xml:space="preserve">930.56 </w:t>
            </w:r>
            <w:r w:rsidRPr="0080560A">
              <w:rPr>
                <w:rFonts w:ascii="Times New Roman" w:hAnsi="Times New Roman"/>
                <w:b/>
                <w:bCs/>
                <w:color w:val="000000"/>
              </w:rPr>
              <w:t>m</w:t>
            </w:r>
            <w:r w:rsidRPr="0080560A">
              <w:rPr>
                <w:rFonts w:ascii="Times New Roman" w:hAnsi="Times New Roman"/>
                <w:b/>
                <w:bCs/>
                <w:color w:val="000000"/>
                <w:vertAlign w:val="superscript"/>
              </w:rPr>
              <w:t>2</w:t>
            </w:r>
          </w:p>
        </w:tc>
      </w:tr>
      <w:tr w:rsidR="00F40A14" w:rsidRPr="00153D93" w14:paraId="3A124B7A" w14:textId="77777777" w:rsidTr="006200B9">
        <w:trPr>
          <w:gridAfter w:val="1"/>
          <w:wAfter w:w="47" w:type="dxa"/>
          <w:trHeight w:val="245"/>
        </w:trPr>
        <w:tc>
          <w:tcPr>
            <w:tcW w:w="4820" w:type="dxa"/>
            <w:tcBorders>
              <w:top w:val="single" w:sz="4" w:space="0" w:color="auto"/>
              <w:left w:val="single" w:sz="4" w:space="0" w:color="auto"/>
              <w:bottom w:val="single" w:sz="4" w:space="0" w:color="auto"/>
              <w:right w:val="single" w:sz="4" w:space="0" w:color="auto"/>
            </w:tcBorders>
          </w:tcPr>
          <w:p w14:paraId="28B3575F" w14:textId="77777777" w:rsidR="00F40A14" w:rsidRPr="0080560A" w:rsidRDefault="00F40A14" w:rsidP="006200B9">
            <w:pPr>
              <w:spacing w:line="240" w:lineRule="auto"/>
              <w:ind w:left="360"/>
              <w:rPr>
                <w:rFonts w:ascii="Times New Roman" w:hAnsi="Times New Roman"/>
              </w:rPr>
            </w:pPr>
            <w:r w:rsidRPr="0080560A">
              <w:rPr>
                <w:rFonts w:ascii="Times New Roman" w:hAnsi="Times New Roman"/>
              </w:rPr>
              <w:t>POT</w:t>
            </w:r>
          </w:p>
        </w:tc>
        <w:tc>
          <w:tcPr>
            <w:tcW w:w="4678" w:type="dxa"/>
            <w:tcBorders>
              <w:top w:val="single" w:sz="4" w:space="0" w:color="auto"/>
              <w:left w:val="single" w:sz="4" w:space="0" w:color="auto"/>
              <w:bottom w:val="single" w:sz="4" w:space="0" w:color="auto"/>
              <w:right w:val="single" w:sz="4" w:space="0" w:color="auto"/>
            </w:tcBorders>
          </w:tcPr>
          <w:p w14:paraId="032B957B" w14:textId="77777777" w:rsidR="00F40A14" w:rsidRPr="0080560A" w:rsidRDefault="00F40A14" w:rsidP="006200B9">
            <w:pPr>
              <w:spacing w:line="240" w:lineRule="auto"/>
              <w:rPr>
                <w:rFonts w:ascii="Times New Roman" w:hAnsi="Times New Roman"/>
              </w:rPr>
            </w:pPr>
            <w:r w:rsidRPr="0080560A">
              <w:rPr>
                <w:rFonts w:ascii="Times New Roman" w:hAnsi="Times New Roman"/>
              </w:rPr>
              <w:t>18.47%</w:t>
            </w:r>
          </w:p>
        </w:tc>
      </w:tr>
      <w:tr w:rsidR="00F40A14" w:rsidRPr="00153D93" w14:paraId="7554D247" w14:textId="77777777" w:rsidTr="006200B9">
        <w:trPr>
          <w:gridAfter w:val="1"/>
          <w:wAfter w:w="47" w:type="dxa"/>
          <w:trHeight w:val="497"/>
        </w:trPr>
        <w:tc>
          <w:tcPr>
            <w:tcW w:w="4820" w:type="dxa"/>
            <w:tcBorders>
              <w:top w:val="single" w:sz="4" w:space="0" w:color="auto"/>
              <w:left w:val="single" w:sz="4" w:space="0" w:color="auto"/>
              <w:bottom w:val="single" w:sz="4" w:space="0" w:color="auto"/>
              <w:right w:val="single" w:sz="4" w:space="0" w:color="auto"/>
            </w:tcBorders>
          </w:tcPr>
          <w:p w14:paraId="6AE65F36" w14:textId="77777777" w:rsidR="00F40A14" w:rsidRPr="0080560A" w:rsidRDefault="00F40A14" w:rsidP="006200B9">
            <w:pPr>
              <w:spacing w:line="240" w:lineRule="auto"/>
              <w:ind w:left="360"/>
              <w:rPr>
                <w:rFonts w:ascii="Times New Roman" w:hAnsi="Times New Roman"/>
              </w:rPr>
            </w:pPr>
            <w:r w:rsidRPr="0080560A">
              <w:rPr>
                <w:rFonts w:ascii="Times New Roman" w:hAnsi="Times New Roman"/>
              </w:rPr>
              <w:t>CUT</w:t>
            </w:r>
          </w:p>
        </w:tc>
        <w:tc>
          <w:tcPr>
            <w:tcW w:w="4678" w:type="dxa"/>
            <w:tcBorders>
              <w:top w:val="single" w:sz="4" w:space="0" w:color="auto"/>
              <w:left w:val="single" w:sz="4" w:space="0" w:color="auto"/>
              <w:bottom w:val="single" w:sz="4" w:space="0" w:color="auto"/>
              <w:right w:val="single" w:sz="4" w:space="0" w:color="auto"/>
            </w:tcBorders>
          </w:tcPr>
          <w:p w14:paraId="22DF8DEF" w14:textId="77777777" w:rsidR="00F40A14" w:rsidRPr="0080560A" w:rsidRDefault="00F40A14" w:rsidP="006200B9">
            <w:pPr>
              <w:spacing w:line="240" w:lineRule="auto"/>
              <w:rPr>
                <w:rFonts w:ascii="Times New Roman" w:hAnsi="Times New Roman"/>
              </w:rPr>
            </w:pPr>
            <w:r w:rsidRPr="0080560A">
              <w:rPr>
                <w:rFonts w:ascii="Times New Roman" w:hAnsi="Times New Roman"/>
              </w:rPr>
              <w:t>1.60</w:t>
            </w:r>
          </w:p>
        </w:tc>
      </w:tr>
    </w:tbl>
    <w:p w14:paraId="5213E06F" w14:textId="77777777" w:rsidR="00F40A14" w:rsidRDefault="00F40A14" w:rsidP="00F40A14">
      <w:pPr>
        <w:ind w:firstLine="720"/>
        <w:rPr>
          <w:rFonts w:ascii="Times New Roman" w:eastAsia="MS Mincho" w:hAnsi="Times New Roman"/>
          <w:sz w:val="24"/>
          <w:szCs w:val="24"/>
        </w:rPr>
      </w:pPr>
    </w:p>
    <w:p w14:paraId="5F95D8DD" w14:textId="77777777" w:rsidR="00F40A14" w:rsidRPr="00397861" w:rsidRDefault="00F40A14" w:rsidP="00F40A14">
      <w:pPr>
        <w:ind w:firstLine="720"/>
        <w:rPr>
          <w:rFonts w:ascii="Times New Roman" w:eastAsia="MS Mincho" w:hAnsi="Times New Roman"/>
          <w:sz w:val="24"/>
          <w:szCs w:val="24"/>
        </w:rPr>
      </w:pPr>
      <w:r w:rsidRPr="00397861">
        <w:rPr>
          <w:rFonts w:ascii="Times New Roman" w:eastAsia="MS Mincho" w:hAnsi="Times New Roman"/>
          <w:sz w:val="24"/>
          <w:szCs w:val="24"/>
        </w:rPr>
        <w:t>Tabel nr.4.</w:t>
      </w:r>
      <w:r>
        <w:rPr>
          <w:rFonts w:ascii="Times New Roman" w:eastAsia="MS Mincho" w:hAnsi="Times New Roman"/>
          <w:sz w:val="24"/>
          <w:szCs w:val="24"/>
        </w:rPr>
        <w:t>1</w:t>
      </w:r>
      <w:r w:rsidRPr="00397861">
        <w:rPr>
          <w:rFonts w:ascii="Times New Roman" w:eastAsia="MS Mincho" w:hAnsi="Times New Roman"/>
          <w:sz w:val="24"/>
          <w:szCs w:val="24"/>
        </w:rPr>
        <w:t xml:space="preserve"> </w:t>
      </w:r>
      <w:r>
        <w:rPr>
          <w:rFonts w:ascii="Times New Roman" w:eastAsia="MS Mincho" w:hAnsi="Times New Roman"/>
          <w:sz w:val="24"/>
          <w:szCs w:val="24"/>
        </w:rPr>
        <w:t>Corp D-spatii conexe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379"/>
        <w:gridCol w:w="992"/>
        <w:gridCol w:w="1134"/>
      </w:tblGrid>
      <w:tr w:rsidR="00F40A14" w:rsidRPr="007B069F" w14:paraId="274538AA" w14:textId="77777777" w:rsidTr="006200B9">
        <w:tc>
          <w:tcPr>
            <w:tcW w:w="10031" w:type="dxa"/>
            <w:gridSpan w:val="4"/>
            <w:shd w:val="clear" w:color="auto" w:fill="auto"/>
          </w:tcPr>
          <w:p w14:paraId="12AD8EA0" w14:textId="77777777" w:rsidR="00F40A14" w:rsidRPr="007B069F" w:rsidRDefault="00F40A14" w:rsidP="006200B9">
            <w:pPr>
              <w:autoSpaceDE w:val="0"/>
              <w:autoSpaceDN w:val="0"/>
              <w:adjustRightInd w:val="0"/>
              <w:spacing w:line="240" w:lineRule="auto"/>
              <w:jc w:val="center"/>
              <w:rPr>
                <w:rFonts w:ascii="Times New Roman" w:eastAsia="MS Mincho" w:hAnsi="Times New Roman"/>
                <w:b/>
                <w:bCs/>
              </w:rPr>
            </w:pPr>
            <w:r w:rsidRPr="007B069F">
              <w:rPr>
                <w:rFonts w:ascii="Times New Roman" w:eastAsia="MS Mincho" w:hAnsi="Times New Roman"/>
                <w:b/>
                <w:bCs/>
              </w:rPr>
              <w:t>CORP D PROPUS</w:t>
            </w:r>
          </w:p>
        </w:tc>
      </w:tr>
      <w:tr w:rsidR="00F40A14" w:rsidRPr="007B069F" w14:paraId="587A7A3C" w14:textId="77777777" w:rsidTr="006200B9">
        <w:tc>
          <w:tcPr>
            <w:tcW w:w="1526" w:type="dxa"/>
            <w:shd w:val="clear" w:color="auto" w:fill="auto"/>
          </w:tcPr>
          <w:p w14:paraId="259B8F80" w14:textId="77777777" w:rsidR="00F40A14" w:rsidRPr="007B069F" w:rsidRDefault="00F40A14" w:rsidP="006200B9">
            <w:pPr>
              <w:autoSpaceDE w:val="0"/>
              <w:autoSpaceDN w:val="0"/>
              <w:adjustRightInd w:val="0"/>
              <w:spacing w:line="240" w:lineRule="auto"/>
              <w:jc w:val="center"/>
              <w:rPr>
                <w:rFonts w:ascii="Times New Roman" w:eastAsia="MS Mincho" w:hAnsi="Times New Roman"/>
                <w:b/>
                <w:bCs/>
              </w:rPr>
            </w:pPr>
            <w:r w:rsidRPr="007B069F">
              <w:rPr>
                <w:rFonts w:ascii="Times New Roman" w:eastAsia="MS Mincho" w:hAnsi="Times New Roman"/>
                <w:b/>
                <w:bCs/>
              </w:rPr>
              <w:t>Nivel</w:t>
            </w:r>
          </w:p>
        </w:tc>
        <w:tc>
          <w:tcPr>
            <w:tcW w:w="6379" w:type="dxa"/>
            <w:shd w:val="clear" w:color="auto" w:fill="auto"/>
          </w:tcPr>
          <w:p w14:paraId="5BDCEEC0" w14:textId="77777777" w:rsidR="00F40A14" w:rsidRPr="007B069F" w:rsidRDefault="00F40A14" w:rsidP="006200B9">
            <w:pPr>
              <w:autoSpaceDE w:val="0"/>
              <w:autoSpaceDN w:val="0"/>
              <w:adjustRightInd w:val="0"/>
              <w:spacing w:line="240" w:lineRule="auto"/>
              <w:jc w:val="center"/>
              <w:rPr>
                <w:rFonts w:ascii="Times New Roman" w:eastAsia="MS Mincho" w:hAnsi="Times New Roman"/>
                <w:b/>
                <w:bCs/>
              </w:rPr>
            </w:pPr>
            <w:r w:rsidRPr="007B069F">
              <w:rPr>
                <w:rFonts w:ascii="Times New Roman" w:eastAsia="MS Mincho" w:hAnsi="Times New Roman"/>
                <w:b/>
                <w:bCs/>
              </w:rPr>
              <w:t>Spatii conexe</w:t>
            </w:r>
          </w:p>
        </w:tc>
        <w:tc>
          <w:tcPr>
            <w:tcW w:w="992" w:type="dxa"/>
            <w:shd w:val="clear" w:color="auto" w:fill="auto"/>
          </w:tcPr>
          <w:p w14:paraId="45C02001" w14:textId="77777777" w:rsidR="00F40A14" w:rsidRPr="007B069F" w:rsidRDefault="00F40A14" w:rsidP="006200B9">
            <w:pPr>
              <w:autoSpaceDE w:val="0"/>
              <w:autoSpaceDN w:val="0"/>
              <w:adjustRightInd w:val="0"/>
              <w:spacing w:line="240" w:lineRule="auto"/>
              <w:jc w:val="center"/>
              <w:rPr>
                <w:rFonts w:ascii="Times New Roman" w:eastAsia="MS Mincho" w:hAnsi="Times New Roman"/>
                <w:b/>
                <w:bCs/>
              </w:rPr>
            </w:pPr>
            <w:r w:rsidRPr="007B069F">
              <w:rPr>
                <w:rFonts w:ascii="Times New Roman" w:eastAsia="MS Mincho" w:hAnsi="Times New Roman"/>
                <w:b/>
                <w:bCs/>
              </w:rPr>
              <w:t>Parcari</w:t>
            </w:r>
          </w:p>
        </w:tc>
        <w:tc>
          <w:tcPr>
            <w:tcW w:w="1134" w:type="dxa"/>
            <w:shd w:val="clear" w:color="auto" w:fill="auto"/>
          </w:tcPr>
          <w:p w14:paraId="7698A18C" w14:textId="77777777" w:rsidR="00F40A14" w:rsidRPr="007B069F" w:rsidRDefault="00F40A14" w:rsidP="006200B9">
            <w:pPr>
              <w:autoSpaceDE w:val="0"/>
              <w:autoSpaceDN w:val="0"/>
              <w:adjustRightInd w:val="0"/>
              <w:spacing w:line="240" w:lineRule="auto"/>
              <w:jc w:val="center"/>
              <w:rPr>
                <w:rFonts w:ascii="Times New Roman" w:eastAsia="MS Mincho" w:hAnsi="Times New Roman"/>
                <w:b/>
                <w:bCs/>
              </w:rPr>
            </w:pPr>
            <w:r w:rsidRPr="007B069F">
              <w:rPr>
                <w:rFonts w:ascii="Times New Roman" w:eastAsia="MS Mincho" w:hAnsi="Times New Roman"/>
                <w:b/>
                <w:bCs/>
              </w:rPr>
              <w:t>Locuinte</w:t>
            </w:r>
          </w:p>
        </w:tc>
      </w:tr>
      <w:tr w:rsidR="00F40A14" w:rsidRPr="007B069F" w14:paraId="71EB43E2" w14:textId="77777777" w:rsidTr="006200B9">
        <w:tc>
          <w:tcPr>
            <w:tcW w:w="1526" w:type="dxa"/>
            <w:shd w:val="clear" w:color="auto" w:fill="auto"/>
          </w:tcPr>
          <w:p w14:paraId="6DB02BBB"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Demisol</w:t>
            </w:r>
          </w:p>
        </w:tc>
        <w:tc>
          <w:tcPr>
            <w:tcW w:w="6379" w:type="dxa"/>
            <w:shd w:val="clear" w:color="auto" w:fill="auto"/>
          </w:tcPr>
          <w:p w14:paraId="1A8AA045"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SP TEHNICE + CASA SCARII + 2 LIFTURI/4 PERSOANE + 3 LIFTURI AUTO + CIRCULATII</w:t>
            </w:r>
          </w:p>
        </w:tc>
        <w:tc>
          <w:tcPr>
            <w:tcW w:w="992" w:type="dxa"/>
            <w:shd w:val="clear" w:color="auto" w:fill="auto"/>
          </w:tcPr>
          <w:p w14:paraId="533329F1"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22</w:t>
            </w:r>
          </w:p>
        </w:tc>
        <w:tc>
          <w:tcPr>
            <w:tcW w:w="1134" w:type="dxa"/>
            <w:shd w:val="clear" w:color="auto" w:fill="auto"/>
          </w:tcPr>
          <w:p w14:paraId="6CDCE933"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0</w:t>
            </w:r>
          </w:p>
        </w:tc>
      </w:tr>
      <w:tr w:rsidR="00F40A14" w:rsidRPr="007B069F" w14:paraId="31334FFF" w14:textId="77777777" w:rsidTr="006200B9">
        <w:tc>
          <w:tcPr>
            <w:tcW w:w="1526" w:type="dxa"/>
            <w:shd w:val="clear" w:color="auto" w:fill="auto"/>
          </w:tcPr>
          <w:p w14:paraId="699826C4"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Parter</w:t>
            </w:r>
          </w:p>
        </w:tc>
        <w:tc>
          <w:tcPr>
            <w:tcW w:w="6379" w:type="dxa"/>
            <w:shd w:val="clear" w:color="auto" w:fill="auto"/>
          </w:tcPr>
          <w:p w14:paraId="0D141C2D"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SP TEHNICE + CASA SCARII + 2 LIFTURI/4 PERSOANE + 3 LIFTURI AUTO + CIRCULATII</w:t>
            </w:r>
          </w:p>
        </w:tc>
        <w:tc>
          <w:tcPr>
            <w:tcW w:w="992" w:type="dxa"/>
            <w:shd w:val="clear" w:color="auto" w:fill="auto"/>
          </w:tcPr>
          <w:p w14:paraId="57899E32"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24</w:t>
            </w:r>
          </w:p>
        </w:tc>
        <w:tc>
          <w:tcPr>
            <w:tcW w:w="1134" w:type="dxa"/>
            <w:shd w:val="clear" w:color="auto" w:fill="auto"/>
          </w:tcPr>
          <w:p w14:paraId="5586D8AD"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0</w:t>
            </w:r>
          </w:p>
        </w:tc>
      </w:tr>
      <w:tr w:rsidR="00F40A14" w:rsidRPr="007B069F" w14:paraId="2BBCB456" w14:textId="77777777" w:rsidTr="006200B9">
        <w:tc>
          <w:tcPr>
            <w:tcW w:w="1526" w:type="dxa"/>
            <w:shd w:val="clear" w:color="auto" w:fill="auto"/>
          </w:tcPr>
          <w:p w14:paraId="1890B9BD"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E1</w:t>
            </w:r>
          </w:p>
        </w:tc>
        <w:tc>
          <w:tcPr>
            <w:tcW w:w="6379" w:type="dxa"/>
            <w:shd w:val="clear" w:color="auto" w:fill="auto"/>
          </w:tcPr>
          <w:p w14:paraId="033241CF"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SP TEHNICE + CASA SCARII + 2 LIFTURI/4 PERSOANE + 3 LIFTURI AUTO + CIRCULATII</w:t>
            </w:r>
          </w:p>
        </w:tc>
        <w:tc>
          <w:tcPr>
            <w:tcW w:w="992" w:type="dxa"/>
            <w:shd w:val="clear" w:color="auto" w:fill="auto"/>
          </w:tcPr>
          <w:p w14:paraId="3A1353E1"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24</w:t>
            </w:r>
          </w:p>
        </w:tc>
        <w:tc>
          <w:tcPr>
            <w:tcW w:w="1134" w:type="dxa"/>
            <w:shd w:val="clear" w:color="auto" w:fill="auto"/>
          </w:tcPr>
          <w:p w14:paraId="1285A2A1"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0</w:t>
            </w:r>
          </w:p>
        </w:tc>
      </w:tr>
      <w:tr w:rsidR="00F40A14" w:rsidRPr="007B069F" w14:paraId="6B59D9DE" w14:textId="77777777" w:rsidTr="006200B9">
        <w:tc>
          <w:tcPr>
            <w:tcW w:w="1526" w:type="dxa"/>
            <w:shd w:val="clear" w:color="auto" w:fill="auto"/>
          </w:tcPr>
          <w:p w14:paraId="015F036A"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lastRenderedPageBreak/>
              <w:t>E2</w:t>
            </w:r>
          </w:p>
        </w:tc>
        <w:tc>
          <w:tcPr>
            <w:tcW w:w="6379" w:type="dxa"/>
            <w:shd w:val="clear" w:color="auto" w:fill="auto"/>
          </w:tcPr>
          <w:p w14:paraId="3512A784"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SP TEHNICE + CASA SCARII + 2 LIFTURI/4 PERSOANE + 3 LIFTURI AUTO + CIRCULATII</w:t>
            </w:r>
          </w:p>
        </w:tc>
        <w:tc>
          <w:tcPr>
            <w:tcW w:w="992" w:type="dxa"/>
            <w:shd w:val="clear" w:color="auto" w:fill="auto"/>
          </w:tcPr>
          <w:p w14:paraId="27B13AAA"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24</w:t>
            </w:r>
          </w:p>
        </w:tc>
        <w:tc>
          <w:tcPr>
            <w:tcW w:w="1134" w:type="dxa"/>
            <w:shd w:val="clear" w:color="auto" w:fill="auto"/>
          </w:tcPr>
          <w:p w14:paraId="55244437"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0</w:t>
            </w:r>
          </w:p>
        </w:tc>
      </w:tr>
      <w:tr w:rsidR="00F40A14" w:rsidRPr="007B069F" w14:paraId="0464B4F5" w14:textId="77777777" w:rsidTr="006200B9">
        <w:trPr>
          <w:trHeight w:val="107"/>
        </w:trPr>
        <w:tc>
          <w:tcPr>
            <w:tcW w:w="1526" w:type="dxa"/>
            <w:shd w:val="clear" w:color="auto" w:fill="auto"/>
          </w:tcPr>
          <w:p w14:paraId="710800BF"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E3</w:t>
            </w:r>
          </w:p>
        </w:tc>
        <w:tc>
          <w:tcPr>
            <w:tcW w:w="6379" w:type="dxa"/>
            <w:shd w:val="clear" w:color="auto" w:fill="auto"/>
          </w:tcPr>
          <w:p w14:paraId="5B119D31"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SP TEHNICE + CASA SCARII + 2 LIFTURI/4 PERSOANE + 3 LIFTURI AUTO + CIRCULATII</w:t>
            </w:r>
          </w:p>
        </w:tc>
        <w:tc>
          <w:tcPr>
            <w:tcW w:w="992" w:type="dxa"/>
            <w:shd w:val="clear" w:color="auto" w:fill="auto"/>
          </w:tcPr>
          <w:p w14:paraId="4DC839BD"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24</w:t>
            </w:r>
          </w:p>
        </w:tc>
        <w:tc>
          <w:tcPr>
            <w:tcW w:w="1134" w:type="dxa"/>
            <w:shd w:val="clear" w:color="auto" w:fill="auto"/>
          </w:tcPr>
          <w:p w14:paraId="155BF8CE"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0</w:t>
            </w:r>
          </w:p>
        </w:tc>
      </w:tr>
      <w:tr w:rsidR="00F40A14" w:rsidRPr="007B069F" w14:paraId="16B97DC9" w14:textId="77777777" w:rsidTr="006200B9">
        <w:tc>
          <w:tcPr>
            <w:tcW w:w="1526" w:type="dxa"/>
            <w:shd w:val="clear" w:color="auto" w:fill="auto"/>
          </w:tcPr>
          <w:p w14:paraId="267EBE5F"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E4</w:t>
            </w:r>
          </w:p>
        </w:tc>
        <w:tc>
          <w:tcPr>
            <w:tcW w:w="6379" w:type="dxa"/>
            <w:shd w:val="clear" w:color="auto" w:fill="auto"/>
          </w:tcPr>
          <w:p w14:paraId="675A1229"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SP TEHNICE + CASA SCARII + 2 LIFTURI/4 PERSOANE + 3 LIFTURI AUTO + CIRCULATII</w:t>
            </w:r>
          </w:p>
        </w:tc>
        <w:tc>
          <w:tcPr>
            <w:tcW w:w="992" w:type="dxa"/>
            <w:shd w:val="clear" w:color="auto" w:fill="auto"/>
          </w:tcPr>
          <w:p w14:paraId="05778BF6"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14</w:t>
            </w:r>
          </w:p>
        </w:tc>
        <w:tc>
          <w:tcPr>
            <w:tcW w:w="1134" w:type="dxa"/>
            <w:shd w:val="clear" w:color="auto" w:fill="auto"/>
          </w:tcPr>
          <w:p w14:paraId="56410068"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4</w:t>
            </w:r>
          </w:p>
        </w:tc>
      </w:tr>
      <w:tr w:rsidR="00F40A14" w:rsidRPr="007B069F" w14:paraId="45927485" w14:textId="77777777" w:rsidTr="006200B9">
        <w:tc>
          <w:tcPr>
            <w:tcW w:w="1526" w:type="dxa"/>
            <w:shd w:val="clear" w:color="auto" w:fill="auto"/>
          </w:tcPr>
          <w:p w14:paraId="651B3FFD" w14:textId="77777777" w:rsidR="00F40A14" w:rsidRPr="00A5342B" w:rsidRDefault="00F40A14" w:rsidP="006200B9">
            <w:pPr>
              <w:autoSpaceDE w:val="0"/>
              <w:autoSpaceDN w:val="0"/>
              <w:adjustRightInd w:val="0"/>
              <w:spacing w:line="240" w:lineRule="auto"/>
              <w:jc w:val="center"/>
              <w:rPr>
                <w:rFonts w:ascii="Times New Roman" w:eastAsia="MS Mincho" w:hAnsi="Times New Roman"/>
                <w:b/>
                <w:bCs/>
              </w:rPr>
            </w:pPr>
            <w:r w:rsidRPr="00A5342B">
              <w:rPr>
                <w:rFonts w:ascii="Times New Roman" w:eastAsia="MS Mincho" w:hAnsi="Times New Roman"/>
                <w:b/>
                <w:bCs/>
              </w:rPr>
              <w:t>E5</w:t>
            </w:r>
          </w:p>
        </w:tc>
        <w:tc>
          <w:tcPr>
            <w:tcW w:w="6379" w:type="dxa"/>
            <w:shd w:val="clear" w:color="auto" w:fill="auto"/>
          </w:tcPr>
          <w:p w14:paraId="6172C10C"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SP TEHNICE + CASA SCARII + 2 LIFTURI/4 PERSOANE + CIRCULATIE</w:t>
            </w:r>
          </w:p>
        </w:tc>
        <w:tc>
          <w:tcPr>
            <w:tcW w:w="992" w:type="dxa"/>
            <w:shd w:val="clear" w:color="auto" w:fill="auto"/>
          </w:tcPr>
          <w:p w14:paraId="0A64D808"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0</w:t>
            </w:r>
          </w:p>
        </w:tc>
        <w:tc>
          <w:tcPr>
            <w:tcW w:w="1134" w:type="dxa"/>
            <w:shd w:val="clear" w:color="auto" w:fill="auto"/>
          </w:tcPr>
          <w:p w14:paraId="59C0693F" w14:textId="77777777" w:rsidR="00F40A14" w:rsidRPr="00A5342B" w:rsidRDefault="00F40A14" w:rsidP="006200B9">
            <w:pPr>
              <w:autoSpaceDE w:val="0"/>
              <w:autoSpaceDN w:val="0"/>
              <w:adjustRightInd w:val="0"/>
              <w:spacing w:line="240" w:lineRule="auto"/>
              <w:jc w:val="center"/>
              <w:rPr>
                <w:rFonts w:ascii="Times New Roman" w:eastAsia="MS Mincho" w:hAnsi="Times New Roman"/>
                <w:b/>
                <w:bCs/>
              </w:rPr>
            </w:pPr>
            <w:r w:rsidRPr="00A5342B">
              <w:rPr>
                <w:rFonts w:ascii="Times New Roman" w:eastAsia="MS Mincho" w:hAnsi="Times New Roman"/>
                <w:b/>
                <w:bCs/>
              </w:rPr>
              <w:t>9</w:t>
            </w:r>
          </w:p>
        </w:tc>
      </w:tr>
      <w:tr w:rsidR="00F40A14" w:rsidRPr="007B069F" w14:paraId="13F6B637" w14:textId="77777777" w:rsidTr="006200B9">
        <w:tc>
          <w:tcPr>
            <w:tcW w:w="1526" w:type="dxa"/>
            <w:shd w:val="clear" w:color="auto" w:fill="auto"/>
          </w:tcPr>
          <w:p w14:paraId="1E8CFBF8" w14:textId="77777777" w:rsidR="00F40A14" w:rsidRPr="00A5342B" w:rsidRDefault="00F40A14" w:rsidP="006200B9">
            <w:pPr>
              <w:autoSpaceDE w:val="0"/>
              <w:autoSpaceDN w:val="0"/>
              <w:adjustRightInd w:val="0"/>
              <w:spacing w:line="240" w:lineRule="auto"/>
              <w:jc w:val="center"/>
              <w:rPr>
                <w:rFonts w:ascii="Times New Roman" w:eastAsia="MS Mincho" w:hAnsi="Times New Roman"/>
                <w:b/>
                <w:bCs/>
              </w:rPr>
            </w:pPr>
            <w:r w:rsidRPr="00A5342B">
              <w:rPr>
                <w:rFonts w:ascii="Times New Roman" w:eastAsia="MS Mincho" w:hAnsi="Times New Roman"/>
                <w:b/>
                <w:bCs/>
              </w:rPr>
              <w:t>E6</w:t>
            </w:r>
          </w:p>
        </w:tc>
        <w:tc>
          <w:tcPr>
            <w:tcW w:w="6379" w:type="dxa"/>
            <w:shd w:val="clear" w:color="auto" w:fill="auto"/>
          </w:tcPr>
          <w:p w14:paraId="21AB10EB"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SP TEHNICE + CASA SCARII + 2 LIFTURI/4 PERSOANE + CIRCULATIE</w:t>
            </w:r>
          </w:p>
        </w:tc>
        <w:tc>
          <w:tcPr>
            <w:tcW w:w="992" w:type="dxa"/>
            <w:shd w:val="clear" w:color="auto" w:fill="auto"/>
          </w:tcPr>
          <w:p w14:paraId="3AB4C736"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0</w:t>
            </w:r>
          </w:p>
        </w:tc>
        <w:tc>
          <w:tcPr>
            <w:tcW w:w="1134" w:type="dxa"/>
            <w:shd w:val="clear" w:color="auto" w:fill="auto"/>
          </w:tcPr>
          <w:p w14:paraId="444B332A" w14:textId="77777777" w:rsidR="00F40A14" w:rsidRPr="00A5342B" w:rsidRDefault="00F40A14" w:rsidP="006200B9">
            <w:pPr>
              <w:autoSpaceDE w:val="0"/>
              <w:autoSpaceDN w:val="0"/>
              <w:adjustRightInd w:val="0"/>
              <w:spacing w:line="240" w:lineRule="auto"/>
              <w:jc w:val="center"/>
              <w:rPr>
                <w:rFonts w:ascii="Times New Roman" w:eastAsia="MS Mincho" w:hAnsi="Times New Roman"/>
                <w:b/>
                <w:bCs/>
              </w:rPr>
            </w:pPr>
            <w:r w:rsidRPr="00A5342B">
              <w:rPr>
                <w:rFonts w:ascii="Times New Roman" w:eastAsia="MS Mincho" w:hAnsi="Times New Roman"/>
                <w:b/>
                <w:bCs/>
              </w:rPr>
              <w:t>9</w:t>
            </w:r>
          </w:p>
        </w:tc>
      </w:tr>
      <w:tr w:rsidR="00F40A14" w:rsidRPr="007B069F" w14:paraId="7F06EC84" w14:textId="77777777" w:rsidTr="006200B9">
        <w:tc>
          <w:tcPr>
            <w:tcW w:w="1526" w:type="dxa"/>
            <w:shd w:val="clear" w:color="auto" w:fill="auto"/>
          </w:tcPr>
          <w:p w14:paraId="7AB91B4B" w14:textId="77777777" w:rsidR="00F40A14" w:rsidRPr="00A5342B" w:rsidRDefault="00F40A14" w:rsidP="006200B9">
            <w:pPr>
              <w:autoSpaceDE w:val="0"/>
              <w:autoSpaceDN w:val="0"/>
              <w:adjustRightInd w:val="0"/>
              <w:spacing w:line="240" w:lineRule="auto"/>
              <w:jc w:val="center"/>
              <w:rPr>
                <w:rFonts w:ascii="Times New Roman" w:eastAsia="MS Mincho" w:hAnsi="Times New Roman"/>
                <w:b/>
                <w:bCs/>
              </w:rPr>
            </w:pPr>
            <w:r w:rsidRPr="00A5342B">
              <w:rPr>
                <w:rFonts w:ascii="Times New Roman" w:eastAsia="MS Mincho" w:hAnsi="Times New Roman"/>
                <w:b/>
                <w:bCs/>
              </w:rPr>
              <w:t>E7</w:t>
            </w:r>
          </w:p>
        </w:tc>
        <w:tc>
          <w:tcPr>
            <w:tcW w:w="6379" w:type="dxa"/>
            <w:shd w:val="clear" w:color="auto" w:fill="auto"/>
          </w:tcPr>
          <w:p w14:paraId="2A58F8BE"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SP TEHNICE + CASA SCARII + 2 LIFTURI/4 PERSOANE + CIRCULATIE</w:t>
            </w:r>
          </w:p>
        </w:tc>
        <w:tc>
          <w:tcPr>
            <w:tcW w:w="992" w:type="dxa"/>
            <w:shd w:val="clear" w:color="auto" w:fill="auto"/>
          </w:tcPr>
          <w:p w14:paraId="324B6B77"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0</w:t>
            </w:r>
          </w:p>
        </w:tc>
        <w:tc>
          <w:tcPr>
            <w:tcW w:w="1134" w:type="dxa"/>
            <w:shd w:val="clear" w:color="auto" w:fill="auto"/>
          </w:tcPr>
          <w:p w14:paraId="126670ED" w14:textId="77777777" w:rsidR="00F40A14" w:rsidRPr="00A5342B" w:rsidRDefault="00F40A14" w:rsidP="006200B9">
            <w:pPr>
              <w:autoSpaceDE w:val="0"/>
              <w:autoSpaceDN w:val="0"/>
              <w:adjustRightInd w:val="0"/>
              <w:spacing w:line="240" w:lineRule="auto"/>
              <w:jc w:val="center"/>
              <w:rPr>
                <w:rFonts w:ascii="Times New Roman" w:eastAsia="MS Mincho" w:hAnsi="Times New Roman"/>
                <w:b/>
                <w:bCs/>
              </w:rPr>
            </w:pPr>
            <w:r w:rsidRPr="00A5342B">
              <w:rPr>
                <w:rFonts w:ascii="Times New Roman" w:eastAsia="MS Mincho" w:hAnsi="Times New Roman"/>
                <w:b/>
                <w:bCs/>
              </w:rPr>
              <w:t>9</w:t>
            </w:r>
          </w:p>
        </w:tc>
      </w:tr>
      <w:tr w:rsidR="00F40A14" w:rsidRPr="007B069F" w14:paraId="6C178BEB" w14:textId="77777777" w:rsidTr="006200B9">
        <w:tc>
          <w:tcPr>
            <w:tcW w:w="1526" w:type="dxa"/>
            <w:shd w:val="clear" w:color="auto" w:fill="auto"/>
          </w:tcPr>
          <w:p w14:paraId="47AC7B8A" w14:textId="77777777" w:rsidR="00F40A14" w:rsidRPr="00A5342B" w:rsidRDefault="00F40A14" w:rsidP="006200B9">
            <w:pPr>
              <w:autoSpaceDE w:val="0"/>
              <w:autoSpaceDN w:val="0"/>
              <w:adjustRightInd w:val="0"/>
              <w:spacing w:line="240" w:lineRule="auto"/>
              <w:jc w:val="center"/>
              <w:rPr>
                <w:rFonts w:ascii="Times New Roman" w:eastAsia="MS Mincho" w:hAnsi="Times New Roman"/>
                <w:b/>
                <w:bCs/>
              </w:rPr>
            </w:pPr>
            <w:r w:rsidRPr="00A5342B">
              <w:rPr>
                <w:rFonts w:ascii="Times New Roman" w:eastAsia="MS Mincho" w:hAnsi="Times New Roman"/>
                <w:b/>
                <w:bCs/>
              </w:rPr>
              <w:t>E8</w:t>
            </w:r>
          </w:p>
        </w:tc>
        <w:tc>
          <w:tcPr>
            <w:tcW w:w="6379" w:type="dxa"/>
            <w:shd w:val="clear" w:color="auto" w:fill="auto"/>
          </w:tcPr>
          <w:p w14:paraId="3F0C3313"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SP TEHNICE + CASA SCARII + 2 LIFTURI/4 PERSOANE + CIRCULATIE</w:t>
            </w:r>
          </w:p>
        </w:tc>
        <w:tc>
          <w:tcPr>
            <w:tcW w:w="992" w:type="dxa"/>
            <w:shd w:val="clear" w:color="auto" w:fill="auto"/>
          </w:tcPr>
          <w:p w14:paraId="521046DA"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0</w:t>
            </w:r>
          </w:p>
        </w:tc>
        <w:tc>
          <w:tcPr>
            <w:tcW w:w="1134" w:type="dxa"/>
            <w:shd w:val="clear" w:color="auto" w:fill="auto"/>
          </w:tcPr>
          <w:p w14:paraId="557B0910" w14:textId="77777777" w:rsidR="00F40A14" w:rsidRPr="00A5342B" w:rsidRDefault="00F40A14" w:rsidP="006200B9">
            <w:pPr>
              <w:autoSpaceDE w:val="0"/>
              <w:autoSpaceDN w:val="0"/>
              <w:adjustRightInd w:val="0"/>
              <w:spacing w:line="240" w:lineRule="auto"/>
              <w:jc w:val="center"/>
              <w:rPr>
                <w:rFonts w:ascii="Times New Roman" w:eastAsia="MS Mincho" w:hAnsi="Times New Roman"/>
                <w:b/>
                <w:bCs/>
              </w:rPr>
            </w:pPr>
            <w:r w:rsidRPr="00A5342B">
              <w:rPr>
                <w:rFonts w:ascii="Times New Roman" w:eastAsia="MS Mincho" w:hAnsi="Times New Roman"/>
                <w:b/>
                <w:bCs/>
              </w:rPr>
              <w:t>9</w:t>
            </w:r>
          </w:p>
        </w:tc>
      </w:tr>
      <w:tr w:rsidR="00F40A14" w:rsidRPr="007B069F" w14:paraId="371A11BD" w14:textId="77777777" w:rsidTr="006200B9">
        <w:tc>
          <w:tcPr>
            <w:tcW w:w="1526" w:type="dxa"/>
            <w:shd w:val="clear" w:color="auto" w:fill="auto"/>
          </w:tcPr>
          <w:p w14:paraId="5E5F9FCB"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Invelitoare</w:t>
            </w:r>
          </w:p>
        </w:tc>
        <w:tc>
          <w:tcPr>
            <w:tcW w:w="6379" w:type="dxa"/>
            <w:shd w:val="clear" w:color="auto" w:fill="auto"/>
          </w:tcPr>
          <w:p w14:paraId="15821E78"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hAnsi="Times New Roman"/>
              </w:rPr>
              <w:t>SP TEHNICE + CASA SCARII + 2 LIFTURI/4 PERSOANE + CIRCULATIEv22</w:t>
            </w:r>
          </w:p>
        </w:tc>
        <w:tc>
          <w:tcPr>
            <w:tcW w:w="992" w:type="dxa"/>
            <w:shd w:val="clear" w:color="auto" w:fill="auto"/>
          </w:tcPr>
          <w:p w14:paraId="3BD78E67" w14:textId="77777777" w:rsidR="00F40A14" w:rsidRPr="007B069F" w:rsidRDefault="00F40A14" w:rsidP="006200B9">
            <w:pPr>
              <w:autoSpaceDE w:val="0"/>
              <w:autoSpaceDN w:val="0"/>
              <w:adjustRightInd w:val="0"/>
              <w:spacing w:line="240" w:lineRule="auto"/>
              <w:jc w:val="center"/>
              <w:rPr>
                <w:rFonts w:ascii="Times New Roman" w:eastAsia="MS Mincho" w:hAnsi="Times New Roman"/>
              </w:rPr>
            </w:pPr>
            <w:r w:rsidRPr="007B069F">
              <w:rPr>
                <w:rFonts w:ascii="Times New Roman" w:eastAsia="MS Mincho" w:hAnsi="Times New Roman"/>
              </w:rPr>
              <w:t>0</w:t>
            </w:r>
          </w:p>
        </w:tc>
        <w:tc>
          <w:tcPr>
            <w:tcW w:w="1134" w:type="dxa"/>
            <w:shd w:val="clear" w:color="auto" w:fill="auto"/>
          </w:tcPr>
          <w:p w14:paraId="577ED0B8" w14:textId="77777777" w:rsidR="00F40A14" w:rsidRPr="00A5342B" w:rsidRDefault="00F40A14" w:rsidP="006200B9">
            <w:pPr>
              <w:autoSpaceDE w:val="0"/>
              <w:autoSpaceDN w:val="0"/>
              <w:adjustRightInd w:val="0"/>
              <w:spacing w:line="240" w:lineRule="auto"/>
              <w:jc w:val="center"/>
              <w:rPr>
                <w:rFonts w:ascii="Times New Roman" w:eastAsia="MS Mincho" w:hAnsi="Times New Roman"/>
                <w:b/>
                <w:bCs/>
              </w:rPr>
            </w:pPr>
            <w:r w:rsidRPr="00A5342B">
              <w:rPr>
                <w:rFonts w:ascii="Times New Roman" w:eastAsia="MS Mincho" w:hAnsi="Times New Roman"/>
                <w:b/>
                <w:bCs/>
              </w:rPr>
              <w:t>0</w:t>
            </w:r>
          </w:p>
        </w:tc>
      </w:tr>
      <w:tr w:rsidR="00F40A14" w:rsidRPr="007B069F" w14:paraId="78B9AB81" w14:textId="77777777" w:rsidTr="006200B9">
        <w:tc>
          <w:tcPr>
            <w:tcW w:w="1526" w:type="dxa"/>
            <w:shd w:val="clear" w:color="auto" w:fill="auto"/>
          </w:tcPr>
          <w:p w14:paraId="7E2752E7" w14:textId="77777777" w:rsidR="00F40A14" w:rsidRPr="007B069F" w:rsidRDefault="00F40A14" w:rsidP="006200B9">
            <w:pPr>
              <w:autoSpaceDE w:val="0"/>
              <w:autoSpaceDN w:val="0"/>
              <w:adjustRightInd w:val="0"/>
              <w:spacing w:line="240" w:lineRule="auto"/>
              <w:jc w:val="center"/>
              <w:rPr>
                <w:rFonts w:ascii="Times New Roman" w:eastAsia="MS Mincho" w:hAnsi="Times New Roman"/>
                <w:b/>
                <w:bCs/>
              </w:rPr>
            </w:pPr>
            <w:r w:rsidRPr="007B069F">
              <w:rPr>
                <w:rFonts w:ascii="Times New Roman" w:eastAsia="MS Mincho" w:hAnsi="Times New Roman"/>
                <w:b/>
                <w:bCs/>
              </w:rPr>
              <w:t>TOTAL</w:t>
            </w:r>
          </w:p>
        </w:tc>
        <w:tc>
          <w:tcPr>
            <w:tcW w:w="6379" w:type="dxa"/>
            <w:shd w:val="clear" w:color="auto" w:fill="auto"/>
          </w:tcPr>
          <w:p w14:paraId="45A4608D" w14:textId="77777777" w:rsidR="00F40A14" w:rsidRPr="007B069F" w:rsidRDefault="00F40A14" w:rsidP="006200B9">
            <w:pPr>
              <w:autoSpaceDE w:val="0"/>
              <w:autoSpaceDN w:val="0"/>
              <w:adjustRightInd w:val="0"/>
              <w:spacing w:line="240" w:lineRule="auto"/>
              <w:jc w:val="center"/>
              <w:rPr>
                <w:rFonts w:ascii="Times New Roman" w:hAnsi="Times New Roman"/>
                <w:b/>
                <w:bCs/>
              </w:rPr>
            </w:pPr>
          </w:p>
        </w:tc>
        <w:tc>
          <w:tcPr>
            <w:tcW w:w="992" w:type="dxa"/>
            <w:shd w:val="clear" w:color="auto" w:fill="auto"/>
          </w:tcPr>
          <w:p w14:paraId="4E18EC25" w14:textId="77777777" w:rsidR="00F40A14" w:rsidRPr="007B069F" w:rsidRDefault="00F40A14" w:rsidP="006200B9">
            <w:pPr>
              <w:autoSpaceDE w:val="0"/>
              <w:autoSpaceDN w:val="0"/>
              <w:adjustRightInd w:val="0"/>
              <w:spacing w:line="240" w:lineRule="auto"/>
              <w:jc w:val="center"/>
              <w:rPr>
                <w:rFonts w:ascii="Times New Roman" w:eastAsia="MS Mincho" w:hAnsi="Times New Roman"/>
                <w:b/>
                <w:bCs/>
              </w:rPr>
            </w:pPr>
            <w:r w:rsidRPr="007B069F">
              <w:rPr>
                <w:rFonts w:ascii="Times New Roman" w:eastAsia="MS Mincho" w:hAnsi="Times New Roman"/>
                <w:b/>
                <w:bCs/>
              </w:rPr>
              <w:t>132</w:t>
            </w:r>
            <w:r>
              <w:rPr>
                <w:rFonts w:ascii="Times New Roman" w:eastAsia="MS Mincho" w:hAnsi="Times New Roman"/>
                <w:b/>
                <w:bCs/>
              </w:rPr>
              <w:t>*</w:t>
            </w:r>
          </w:p>
        </w:tc>
        <w:tc>
          <w:tcPr>
            <w:tcW w:w="1134" w:type="dxa"/>
            <w:shd w:val="clear" w:color="auto" w:fill="auto"/>
          </w:tcPr>
          <w:p w14:paraId="2D282900" w14:textId="77777777" w:rsidR="00F40A14" w:rsidRPr="007B069F" w:rsidRDefault="00F40A14" w:rsidP="006200B9">
            <w:pPr>
              <w:autoSpaceDE w:val="0"/>
              <w:autoSpaceDN w:val="0"/>
              <w:adjustRightInd w:val="0"/>
              <w:spacing w:line="240" w:lineRule="auto"/>
              <w:jc w:val="center"/>
              <w:rPr>
                <w:rFonts w:ascii="Times New Roman" w:eastAsia="MS Mincho" w:hAnsi="Times New Roman"/>
                <w:b/>
                <w:bCs/>
              </w:rPr>
            </w:pPr>
            <w:r w:rsidRPr="007B069F">
              <w:rPr>
                <w:rFonts w:ascii="Times New Roman" w:eastAsia="MS Mincho" w:hAnsi="Times New Roman"/>
                <w:b/>
                <w:bCs/>
              </w:rPr>
              <w:t>40</w:t>
            </w:r>
          </w:p>
        </w:tc>
      </w:tr>
    </w:tbl>
    <w:p w14:paraId="05F57126" w14:textId="77777777" w:rsidR="00F40A14" w:rsidRPr="0080560A" w:rsidRDefault="00F40A14" w:rsidP="00F40A14">
      <w:pPr>
        <w:spacing w:line="240" w:lineRule="auto"/>
        <w:ind w:firstLine="720"/>
        <w:jc w:val="right"/>
        <w:rPr>
          <w:rFonts w:ascii="Times New Roman" w:eastAsia="MS Mincho" w:hAnsi="Times New Roman"/>
          <w:i/>
          <w:iCs/>
        </w:rPr>
      </w:pPr>
      <w:r w:rsidRPr="0080560A">
        <w:rPr>
          <w:rFonts w:ascii="Times New Roman" w:eastAsia="MS Mincho" w:hAnsi="Times New Roman"/>
          <w:i/>
          <w:iCs/>
        </w:rPr>
        <w:t>*parcarile vor deservi intreg complexul de imobile    (conform datelor furnizate de proiectant)</w:t>
      </w:r>
    </w:p>
    <w:p w14:paraId="340266E4" w14:textId="77777777" w:rsidR="00F40A14" w:rsidRPr="00214630" w:rsidRDefault="00F40A14" w:rsidP="00F40A14">
      <w:pPr>
        <w:ind w:firstLine="720"/>
        <w:rPr>
          <w:rFonts w:ascii="Times New Roman" w:eastAsia="MS Mincho" w:hAnsi="Times New Roman"/>
          <w:b/>
          <w:bCs/>
          <w:sz w:val="24"/>
          <w:szCs w:val="24"/>
        </w:rPr>
      </w:pPr>
      <w:r w:rsidRPr="00214630">
        <w:rPr>
          <w:rFonts w:ascii="Times New Roman" w:eastAsia="MS Mincho" w:hAnsi="Times New Roman"/>
          <w:b/>
          <w:bCs/>
          <w:sz w:val="24"/>
          <w:szCs w:val="24"/>
        </w:rPr>
        <w:t>Pentru Corpulul D se propun urmatoarele:</w:t>
      </w:r>
    </w:p>
    <w:p w14:paraId="5B32197C" w14:textId="77777777" w:rsidR="00F40A14" w:rsidRPr="00655E6E" w:rsidRDefault="00F40A14" w:rsidP="00DF0CA1">
      <w:pPr>
        <w:numPr>
          <w:ilvl w:val="0"/>
          <w:numId w:val="20"/>
        </w:numPr>
        <w:spacing w:after="0"/>
        <w:ind w:left="567" w:hanging="567"/>
        <w:rPr>
          <w:rFonts w:ascii="Times New Roman" w:eastAsia="MS Mincho" w:hAnsi="Times New Roman"/>
          <w:sz w:val="24"/>
          <w:szCs w:val="24"/>
        </w:rPr>
      </w:pPr>
      <w:r w:rsidRPr="00655E6E">
        <w:rPr>
          <w:rFonts w:ascii="Times New Roman" w:eastAsia="MS Mincho" w:hAnsi="Times New Roman"/>
          <w:sz w:val="24"/>
          <w:szCs w:val="24"/>
        </w:rPr>
        <w:t>Cladire independenta fata de Corp C -&gt; in curs  de executie;</w:t>
      </w:r>
    </w:p>
    <w:p w14:paraId="2C089007" w14:textId="77777777" w:rsidR="00F40A14" w:rsidRPr="00655E6E" w:rsidRDefault="00F40A14" w:rsidP="00DF0CA1">
      <w:pPr>
        <w:numPr>
          <w:ilvl w:val="0"/>
          <w:numId w:val="20"/>
        </w:numPr>
        <w:spacing w:after="0"/>
        <w:ind w:left="567" w:hanging="567"/>
        <w:rPr>
          <w:rFonts w:ascii="Times New Roman" w:eastAsia="MS Mincho" w:hAnsi="Times New Roman"/>
          <w:sz w:val="24"/>
          <w:szCs w:val="24"/>
        </w:rPr>
      </w:pPr>
      <w:r w:rsidRPr="00655E6E">
        <w:rPr>
          <w:rFonts w:ascii="Times New Roman" w:eastAsia="MS Mincho" w:hAnsi="Times New Roman"/>
          <w:sz w:val="24"/>
          <w:szCs w:val="24"/>
        </w:rPr>
        <w:t>Functiunea de baza – constructie civila pentru locuire;</w:t>
      </w:r>
    </w:p>
    <w:p w14:paraId="5F8A182F" w14:textId="77777777" w:rsidR="00F40A14" w:rsidRPr="00655E6E" w:rsidRDefault="00F40A14" w:rsidP="00DF0CA1">
      <w:pPr>
        <w:numPr>
          <w:ilvl w:val="0"/>
          <w:numId w:val="20"/>
        </w:numPr>
        <w:spacing w:after="0"/>
        <w:ind w:left="567" w:hanging="567"/>
        <w:rPr>
          <w:rFonts w:ascii="Times New Roman" w:eastAsia="MS Mincho" w:hAnsi="Times New Roman"/>
          <w:sz w:val="24"/>
          <w:szCs w:val="24"/>
        </w:rPr>
      </w:pPr>
      <w:r w:rsidRPr="00655E6E">
        <w:rPr>
          <w:rFonts w:ascii="Times New Roman" w:eastAsia="MS Mincho" w:hAnsi="Times New Roman"/>
          <w:sz w:val="24"/>
          <w:szCs w:val="24"/>
        </w:rPr>
        <w:t xml:space="preserve">Regim de inaltime D+P+8E; </w:t>
      </w:r>
    </w:p>
    <w:p w14:paraId="4FCEB364" w14:textId="77777777" w:rsidR="00F40A14" w:rsidRPr="00655E6E" w:rsidRDefault="00F40A14" w:rsidP="00DF0CA1">
      <w:pPr>
        <w:numPr>
          <w:ilvl w:val="0"/>
          <w:numId w:val="20"/>
        </w:numPr>
        <w:spacing w:after="0"/>
        <w:ind w:left="567" w:hanging="567"/>
        <w:rPr>
          <w:rFonts w:ascii="Times New Roman" w:eastAsia="MS Mincho" w:hAnsi="Times New Roman"/>
          <w:sz w:val="24"/>
          <w:szCs w:val="24"/>
        </w:rPr>
      </w:pPr>
      <w:r w:rsidRPr="00655E6E">
        <w:rPr>
          <w:rFonts w:ascii="Times New Roman" w:eastAsia="MS Mincho" w:hAnsi="Times New Roman"/>
          <w:sz w:val="24"/>
          <w:szCs w:val="24"/>
        </w:rPr>
        <w:t>Reamenajare si completarea spatiilor exterioara aprobat cu AC nr.1355 din 21.08.2019 (Corp C).</w:t>
      </w:r>
    </w:p>
    <w:p w14:paraId="3EFAEEF9" w14:textId="77777777" w:rsidR="00F40A14" w:rsidRDefault="00F40A14" w:rsidP="00903B05">
      <w:pPr>
        <w:spacing w:after="0" w:line="240" w:lineRule="auto"/>
        <w:ind w:firstLine="720"/>
        <w:jc w:val="both"/>
        <w:rPr>
          <w:rFonts w:ascii="Times New Roman" w:hAnsi="Times New Roman"/>
          <w:sz w:val="24"/>
          <w:szCs w:val="24"/>
        </w:rPr>
      </w:pPr>
    </w:p>
    <w:p w14:paraId="062D0307" w14:textId="77777777" w:rsidR="00F40A14" w:rsidRDefault="00F40A14" w:rsidP="00F40A14">
      <w:pPr>
        <w:pStyle w:val="Frspaiere"/>
        <w:spacing w:line="276" w:lineRule="auto"/>
        <w:jc w:val="both"/>
        <w:rPr>
          <w:rFonts w:ascii="Times New Roman" w:hAnsi="Times New Roman"/>
          <w:b/>
          <w:bCs/>
          <w:sz w:val="24"/>
          <w:szCs w:val="24"/>
        </w:rPr>
      </w:pPr>
      <w:r w:rsidRPr="00C90569">
        <w:rPr>
          <w:rFonts w:ascii="Times New Roman" w:hAnsi="Times New Roman"/>
          <w:b/>
          <w:bCs/>
          <w:sz w:val="24"/>
          <w:szCs w:val="24"/>
        </w:rPr>
        <w:t>Relatia cu constructiile învecinate</w:t>
      </w:r>
    </w:p>
    <w:p w14:paraId="07D9C617" w14:textId="77777777" w:rsidR="00F40A14" w:rsidRPr="00C90569" w:rsidRDefault="00F40A14" w:rsidP="00F40A14">
      <w:pPr>
        <w:pStyle w:val="Frspaiere"/>
        <w:spacing w:line="276" w:lineRule="auto"/>
        <w:jc w:val="both"/>
        <w:rPr>
          <w:rFonts w:ascii="Times New Roman" w:hAnsi="Times New Roman"/>
          <w:b/>
          <w:bCs/>
          <w:sz w:val="24"/>
          <w:szCs w:val="24"/>
        </w:rPr>
      </w:pPr>
    </w:p>
    <w:p w14:paraId="489109B7" w14:textId="77777777" w:rsidR="00F40A14" w:rsidRPr="00C90569" w:rsidRDefault="00F40A14" w:rsidP="00F40A14">
      <w:pPr>
        <w:pStyle w:val="Frspaiere"/>
        <w:spacing w:line="276" w:lineRule="auto"/>
        <w:jc w:val="both"/>
        <w:rPr>
          <w:rFonts w:ascii="Times New Roman" w:hAnsi="Times New Roman"/>
          <w:sz w:val="24"/>
          <w:szCs w:val="24"/>
        </w:rPr>
      </w:pPr>
      <w:r>
        <w:rPr>
          <w:rFonts w:ascii="Times New Roman" w:hAnsi="Times New Roman"/>
          <w:sz w:val="24"/>
          <w:szCs w:val="24"/>
        </w:rPr>
        <w:t xml:space="preserve">            </w:t>
      </w:r>
      <w:r w:rsidRPr="00C90569">
        <w:rPr>
          <w:rFonts w:ascii="Times New Roman" w:hAnsi="Times New Roman"/>
          <w:sz w:val="24"/>
          <w:szCs w:val="24"/>
        </w:rPr>
        <w:t xml:space="preserve">Noul amplasament pentru corpul D va respecta alinierea indicate in planul de reglementari aferent HCL nr. 293/18.05.2007. </w:t>
      </w:r>
    </w:p>
    <w:p w14:paraId="7F2E9582"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t>In partea de Sud retragere minim 5,00</w:t>
      </w:r>
      <w:r>
        <w:rPr>
          <w:rFonts w:ascii="Times New Roman" w:hAnsi="Times New Roman"/>
          <w:sz w:val="24"/>
          <w:szCs w:val="24"/>
        </w:rPr>
        <w:t xml:space="preserve"> </w:t>
      </w:r>
      <w:r w:rsidRPr="00C90569">
        <w:rPr>
          <w:rFonts w:ascii="Times New Roman" w:hAnsi="Times New Roman"/>
          <w:sz w:val="24"/>
          <w:szCs w:val="24"/>
        </w:rPr>
        <w:t xml:space="preserve">m pentru corp cu regim de inlatime D+P+8E+Etehnic. </w:t>
      </w:r>
    </w:p>
    <w:p w14:paraId="392A88E0"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t>In partea de Est retragere minim 5,00</w:t>
      </w:r>
      <w:r>
        <w:rPr>
          <w:rFonts w:ascii="Times New Roman" w:hAnsi="Times New Roman"/>
          <w:sz w:val="24"/>
          <w:szCs w:val="24"/>
        </w:rPr>
        <w:t xml:space="preserve"> </w:t>
      </w:r>
      <w:r w:rsidRPr="00C90569">
        <w:rPr>
          <w:rFonts w:ascii="Times New Roman" w:hAnsi="Times New Roman"/>
          <w:sz w:val="24"/>
          <w:szCs w:val="24"/>
        </w:rPr>
        <w:t xml:space="preserve">m. </w:t>
      </w:r>
    </w:p>
    <w:p w14:paraId="2FD1BB8A"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t>In partea de Vest avem o fatada alipita la calcanul corpului C</w:t>
      </w:r>
      <w:r>
        <w:rPr>
          <w:rFonts w:ascii="Times New Roman" w:hAnsi="Times New Roman"/>
          <w:sz w:val="24"/>
          <w:szCs w:val="24"/>
        </w:rPr>
        <w:t>.</w:t>
      </w:r>
    </w:p>
    <w:p w14:paraId="1C145F86" w14:textId="77777777" w:rsidR="00F40A14" w:rsidRPr="00C90569" w:rsidRDefault="00F40A14" w:rsidP="00F40A14">
      <w:pPr>
        <w:pStyle w:val="Frspaiere"/>
        <w:spacing w:line="276" w:lineRule="auto"/>
        <w:ind w:firstLine="720"/>
        <w:jc w:val="both"/>
        <w:rPr>
          <w:rFonts w:ascii="Times New Roman" w:hAnsi="Times New Roman"/>
          <w:sz w:val="24"/>
          <w:szCs w:val="24"/>
        </w:rPr>
      </w:pPr>
      <w:r>
        <w:rPr>
          <w:rFonts w:ascii="Times New Roman" w:hAnsi="Times New Roman"/>
          <w:sz w:val="24"/>
          <w:szCs w:val="24"/>
        </w:rPr>
        <w:t>I</w:t>
      </w:r>
      <w:r w:rsidRPr="00C90569">
        <w:rPr>
          <w:rFonts w:ascii="Times New Roman" w:hAnsi="Times New Roman"/>
          <w:sz w:val="24"/>
          <w:szCs w:val="24"/>
        </w:rPr>
        <w:t>n partea de Nord retragere minim 5,00</w:t>
      </w:r>
      <w:r>
        <w:rPr>
          <w:rFonts w:ascii="Times New Roman" w:hAnsi="Times New Roman"/>
          <w:sz w:val="24"/>
          <w:szCs w:val="24"/>
        </w:rPr>
        <w:t xml:space="preserve"> </w:t>
      </w:r>
      <w:r w:rsidRPr="00C90569">
        <w:rPr>
          <w:rFonts w:ascii="Times New Roman" w:hAnsi="Times New Roman"/>
          <w:sz w:val="24"/>
          <w:szCs w:val="24"/>
        </w:rPr>
        <w:t>m.</w:t>
      </w:r>
    </w:p>
    <w:p w14:paraId="54A1489B" w14:textId="77777777" w:rsidR="00F40A14" w:rsidRDefault="00F40A14" w:rsidP="00F40A14">
      <w:pPr>
        <w:ind w:firstLine="426"/>
        <w:jc w:val="both"/>
        <w:rPr>
          <w:rFonts w:ascii="Times New Roman" w:hAnsi="Times New Roman"/>
          <w:b/>
          <w:bCs/>
          <w:sz w:val="24"/>
          <w:szCs w:val="24"/>
        </w:rPr>
      </w:pPr>
      <w:r>
        <w:rPr>
          <w:rFonts w:ascii="Times New Roman" w:hAnsi="Times New Roman"/>
          <w:b/>
          <w:bCs/>
          <w:sz w:val="24"/>
          <w:szCs w:val="24"/>
        </w:rPr>
        <w:t xml:space="preserve">       </w:t>
      </w:r>
    </w:p>
    <w:p w14:paraId="4A6B539A" w14:textId="77777777" w:rsidR="00F40A14" w:rsidRPr="006926D2" w:rsidRDefault="00F40A14" w:rsidP="00F40A14">
      <w:pPr>
        <w:ind w:firstLine="426"/>
        <w:jc w:val="both"/>
        <w:rPr>
          <w:rFonts w:ascii="Times New Roman" w:hAnsi="Times New Roman"/>
          <w:b/>
          <w:bCs/>
          <w:sz w:val="24"/>
          <w:szCs w:val="24"/>
        </w:rPr>
      </w:pPr>
      <w:r>
        <w:rPr>
          <w:rFonts w:ascii="Times New Roman" w:hAnsi="Times New Roman"/>
          <w:b/>
          <w:bCs/>
          <w:sz w:val="24"/>
          <w:szCs w:val="24"/>
        </w:rPr>
        <w:t xml:space="preserve">      </w:t>
      </w:r>
      <w:r w:rsidRPr="006926D2">
        <w:rPr>
          <w:rFonts w:ascii="Times New Roman" w:hAnsi="Times New Roman"/>
          <w:b/>
          <w:bCs/>
          <w:sz w:val="24"/>
          <w:szCs w:val="24"/>
        </w:rPr>
        <w:t>Conditii de realizare, relatii cu cladirile invecinate.</w:t>
      </w:r>
    </w:p>
    <w:p w14:paraId="12730700" w14:textId="77777777" w:rsidR="00F40A14" w:rsidRPr="006926D2" w:rsidRDefault="00F40A14" w:rsidP="00F40A14">
      <w:pPr>
        <w:pStyle w:val="Frspaiere"/>
        <w:spacing w:line="276" w:lineRule="auto"/>
        <w:ind w:firstLine="720"/>
        <w:jc w:val="both"/>
        <w:rPr>
          <w:rFonts w:ascii="Times New Roman" w:hAnsi="Times New Roman"/>
          <w:sz w:val="24"/>
          <w:szCs w:val="24"/>
        </w:rPr>
      </w:pPr>
      <w:r w:rsidRPr="006926D2">
        <w:rPr>
          <w:rFonts w:ascii="Times New Roman" w:hAnsi="Times New Roman"/>
          <w:sz w:val="24"/>
          <w:szCs w:val="24"/>
        </w:rPr>
        <w:t>Constructia se va repozitiona conform PUD, in limitele edificabilului, formand impreuna cu constructiile existente, in limita de 5000</w:t>
      </w:r>
      <w:r>
        <w:rPr>
          <w:rFonts w:ascii="Times New Roman" w:hAnsi="Times New Roman"/>
          <w:sz w:val="24"/>
          <w:szCs w:val="24"/>
        </w:rPr>
        <w:t>,</w:t>
      </w:r>
      <w:r w:rsidRPr="006926D2">
        <w:rPr>
          <w:rFonts w:ascii="Times New Roman" w:hAnsi="Times New Roman"/>
          <w:sz w:val="24"/>
          <w:szCs w:val="24"/>
        </w:rPr>
        <w:t>00 m, un ansamblu unitar.</w:t>
      </w:r>
    </w:p>
    <w:p w14:paraId="61E04C7C" w14:textId="77777777" w:rsidR="00F40A14" w:rsidRDefault="00F40A14" w:rsidP="00F40A14">
      <w:pPr>
        <w:pStyle w:val="Titlu4"/>
        <w:rPr>
          <w:b w:val="0"/>
          <w:bCs w:val="0"/>
          <w:sz w:val="24"/>
        </w:rPr>
      </w:pPr>
      <w:r w:rsidRPr="006926D2">
        <w:rPr>
          <w:bCs w:val="0"/>
          <w:sz w:val="24"/>
        </w:rPr>
        <w:lastRenderedPageBreak/>
        <w:t xml:space="preserve">             </w:t>
      </w:r>
    </w:p>
    <w:p w14:paraId="74E327CE" w14:textId="77777777" w:rsidR="00F40A14" w:rsidRPr="006926D2" w:rsidRDefault="00F40A14" w:rsidP="00F40A14">
      <w:pPr>
        <w:pStyle w:val="Titlu4"/>
        <w:rPr>
          <w:b w:val="0"/>
          <w:bCs w:val="0"/>
          <w:sz w:val="24"/>
        </w:rPr>
      </w:pPr>
      <w:r>
        <w:rPr>
          <w:bCs w:val="0"/>
          <w:sz w:val="24"/>
        </w:rPr>
        <w:t xml:space="preserve">             </w:t>
      </w:r>
      <w:r w:rsidRPr="006926D2">
        <w:rPr>
          <w:bCs w:val="0"/>
          <w:sz w:val="24"/>
        </w:rPr>
        <w:t>Caracteristici constructii existente,</w:t>
      </w:r>
      <w:r>
        <w:rPr>
          <w:bCs w:val="0"/>
          <w:sz w:val="24"/>
        </w:rPr>
        <w:t xml:space="preserve"> </w:t>
      </w:r>
      <w:r w:rsidRPr="006926D2">
        <w:rPr>
          <w:bCs w:val="0"/>
          <w:sz w:val="24"/>
        </w:rPr>
        <w:t>analiza situatiei existente.</w:t>
      </w:r>
    </w:p>
    <w:p w14:paraId="497B0637" w14:textId="77777777" w:rsidR="00F40A14" w:rsidRPr="00153D93" w:rsidRDefault="00F40A14" w:rsidP="00DF0CA1">
      <w:pPr>
        <w:pStyle w:val="Listparagraf"/>
        <w:numPr>
          <w:ilvl w:val="0"/>
          <w:numId w:val="21"/>
        </w:numPr>
        <w:suppressAutoHyphens/>
        <w:spacing w:line="276" w:lineRule="auto"/>
        <w:contextualSpacing/>
        <w:jc w:val="both"/>
        <w:rPr>
          <w:rFonts w:ascii="Times New Roman" w:hAnsi="Times New Roman"/>
          <w:szCs w:val="24"/>
        </w:rPr>
      </w:pPr>
      <w:r w:rsidRPr="00153D93">
        <w:rPr>
          <w:rFonts w:ascii="Times New Roman" w:hAnsi="Times New Roman"/>
          <w:szCs w:val="24"/>
        </w:rPr>
        <w:t>Lot 1 in suprafata de 508 mp si constructia C1-Corp A C2-Corp B- Complex locuinte colective, D+P+11E cu receptie finala.</w:t>
      </w:r>
    </w:p>
    <w:p w14:paraId="0FAA59E7" w14:textId="77777777" w:rsidR="00F40A14" w:rsidRPr="00153D93" w:rsidRDefault="00F40A14" w:rsidP="00DF0CA1">
      <w:pPr>
        <w:pStyle w:val="Listparagraf"/>
        <w:numPr>
          <w:ilvl w:val="0"/>
          <w:numId w:val="21"/>
        </w:numPr>
        <w:suppressAutoHyphens/>
        <w:spacing w:line="276" w:lineRule="auto"/>
        <w:contextualSpacing/>
        <w:jc w:val="both"/>
        <w:rPr>
          <w:rFonts w:ascii="Times New Roman" w:hAnsi="Times New Roman"/>
          <w:szCs w:val="24"/>
        </w:rPr>
      </w:pPr>
      <w:r w:rsidRPr="00153D93">
        <w:rPr>
          <w:rFonts w:ascii="Times New Roman" w:hAnsi="Times New Roman"/>
          <w:szCs w:val="24"/>
        </w:rPr>
        <w:t>Lot 2 in suprafata de 4492 mp si constructia C3-Corp C - Complex Locuinte colective, in curs de executie.</w:t>
      </w:r>
    </w:p>
    <w:p w14:paraId="1547B84E" w14:textId="77777777" w:rsidR="00F40A14" w:rsidRDefault="00F40A14" w:rsidP="00F40A14">
      <w:pPr>
        <w:pStyle w:val="Titlu4"/>
        <w:rPr>
          <w:sz w:val="24"/>
        </w:rPr>
      </w:pPr>
      <w:r>
        <w:rPr>
          <w:sz w:val="24"/>
        </w:rPr>
        <w:t xml:space="preserve">             </w:t>
      </w:r>
    </w:p>
    <w:p w14:paraId="7B764373" w14:textId="77777777" w:rsidR="00F40A14" w:rsidRDefault="00F40A14" w:rsidP="00F40A14">
      <w:pPr>
        <w:pStyle w:val="Titlu4"/>
        <w:rPr>
          <w:b w:val="0"/>
          <w:bCs w:val="0"/>
          <w:sz w:val="24"/>
        </w:rPr>
      </w:pPr>
      <w:r>
        <w:rPr>
          <w:sz w:val="24"/>
        </w:rPr>
        <w:t xml:space="preserve">           </w:t>
      </w:r>
      <w:r w:rsidRPr="006926D2">
        <w:rPr>
          <w:bCs w:val="0"/>
          <w:sz w:val="24"/>
        </w:rPr>
        <w:t>Caracteristici constructiei propuse</w:t>
      </w:r>
      <w:r>
        <w:rPr>
          <w:bCs w:val="0"/>
          <w:sz w:val="24"/>
        </w:rPr>
        <w:t>- corp D</w:t>
      </w:r>
    </w:p>
    <w:p w14:paraId="03069F0C" w14:textId="77777777" w:rsidR="00F40A14" w:rsidRPr="00C90569" w:rsidRDefault="00F40A14" w:rsidP="00F40A14"/>
    <w:p w14:paraId="30104409" w14:textId="77777777" w:rsidR="00F40A14" w:rsidRPr="00153D93" w:rsidRDefault="00F40A14" w:rsidP="00F40A14">
      <w:pPr>
        <w:ind w:left="720"/>
        <w:rPr>
          <w:rFonts w:ascii="Times New Roman" w:hAnsi="Times New Roman"/>
          <w:sz w:val="24"/>
          <w:szCs w:val="24"/>
        </w:rPr>
      </w:pPr>
      <w:r w:rsidRPr="00153D93">
        <w:rPr>
          <w:rFonts w:ascii="Times New Roman" w:hAnsi="Times New Roman"/>
          <w:sz w:val="24"/>
          <w:szCs w:val="24"/>
        </w:rPr>
        <w:t xml:space="preserve">Cadirea este o singur volum cu 1 </w:t>
      </w:r>
      <w:proofErr w:type="gramStart"/>
      <w:r w:rsidRPr="00153D93">
        <w:rPr>
          <w:rFonts w:ascii="Times New Roman" w:hAnsi="Times New Roman"/>
          <w:sz w:val="24"/>
          <w:szCs w:val="24"/>
        </w:rPr>
        <w:t>structura :</w:t>
      </w:r>
      <w:proofErr w:type="gramEnd"/>
      <w:r w:rsidRPr="00153D93">
        <w:rPr>
          <w:rFonts w:ascii="Times New Roman" w:hAnsi="Times New Roman"/>
          <w:sz w:val="24"/>
          <w:szCs w:val="24"/>
        </w:rPr>
        <w:t xml:space="preserve"> una de </w:t>
      </w:r>
      <w:r w:rsidRPr="00153D93">
        <w:rPr>
          <w:rFonts w:ascii="Times New Roman" w:hAnsi="Times New Roman"/>
          <w:b/>
          <w:bCs/>
          <w:sz w:val="24"/>
          <w:szCs w:val="24"/>
        </w:rPr>
        <w:t>D+P+8E</w:t>
      </w:r>
      <w:r w:rsidRPr="00153D93">
        <w:rPr>
          <w:rFonts w:ascii="Times New Roman" w:hAnsi="Times New Roman"/>
          <w:sz w:val="24"/>
          <w:szCs w:val="24"/>
        </w:rPr>
        <w:t xml:space="preserve"> </w:t>
      </w:r>
    </w:p>
    <w:p w14:paraId="7B0EDB58" w14:textId="77777777" w:rsidR="00F40A14" w:rsidRPr="00153D93" w:rsidRDefault="00F40A14" w:rsidP="00F40A14">
      <w:pPr>
        <w:rPr>
          <w:rFonts w:ascii="Times New Roman" w:eastAsia="MS Mincho" w:hAnsi="Times New Roman"/>
          <w:sz w:val="24"/>
          <w:szCs w:val="24"/>
        </w:rPr>
      </w:pPr>
      <w:r w:rsidRPr="00153D93">
        <w:rPr>
          <w:rFonts w:ascii="Times New Roman" w:eastAsia="MS Mincho" w:hAnsi="Times New Roman"/>
          <w:sz w:val="24"/>
          <w:szCs w:val="24"/>
        </w:rPr>
        <w:tab/>
        <w:t xml:space="preserve">Din punct de vedere functional, constructia propusa de va adapta celor celor </w:t>
      </w:r>
      <w:r w:rsidRPr="00245244">
        <w:rPr>
          <w:rFonts w:ascii="Times New Roman" w:eastAsia="MS Mincho" w:hAnsi="Times New Roman"/>
          <w:b/>
          <w:bCs/>
          <w:sz w:val="24"/>
          <w:szCs w:val="24"/>
        </w:rPr>
        <w:t>40 unitati locative</w:t>
      </w:r>
      <w:r w:rsidRPr="00153D93">
        <w:rPr>
          <w:rFonts w:ascii="Times New Roman" w:eastAsia="MS Mincho" w:hAnsi="Times New Roman"/>
          <w:sz w:val="24"/>
          <w:szCs w:val="24"/>
        </w:rPr>
        <w:t>, dupa cum urmeaza:</w:t>
      </w:r>
    </w:p>
    <w:p w14:paraId="0401BA28" w14:textId="77777777" w:rsidR="00F40A14" w:rsidRPr="00153D93" w:rsidRDefault="00F40A14" w:rsidP="00DF0CA1">
      <w:pPr>
        <w:numPr>
          <w:ilvl w:val="0"/>
          <w:numId w:val="22"/>
        </w:numPr>
        <w:suppressAutoHyphens/>
        <w:spacing w:after="0" w:line="240" w:lineRule="auto"/>
        <w:contextualSpacing/>
        <w:jc w:val="both"/>
        <w:rPr>
          <w:rFonts w:ascii="Times New Roman" w:eastAsia="MS Mincho" w:hAnsi="Times New Roman"/>
          <w:sz w:val="24"/>
          <w:szCs w:val="24"/>
        </w:rPr>
      </w:pPr>
      <w:r w:rsidRPr="00153D93">
        <w:rPr>
          <w:rFonts w:ascii="Times New Roman" w:eastAsia="MS Mincho" w:hAnsi="Times New Roman"/>
          <w:sz w:val="24"/>
          <w:szCs w:val="24"/>
        </w:rPr>
        <w:t>La demisol – zona de parcare deschisa acoperita, spatii tehnice, nucleu vertical* principal necesar tranzitului dintre nivelul de acces si nivelurile destinate unitatilor de locuire.</w:t>
      </w:r>
    </w:p>
    <w:p w14:paraId="514F3552" w14:textId="77777777" w:rsidR="00F40A14" w:rsidRPr="00153D93" w:rsidRDefault="00F40A14" w:rsidP="00DF0CA1">
      <w:pPr>
        <w:numPr>
          <w:ilvl w:val="0"/>
          <w:numId w:val="22"/>
        </w:numPr>
        <w:suppressAutoHyphens/>
        <w:spacing w:after="0" w:line="240" w:lineRule="auto"/>
        <w:contextualSpacing/>
        <w:jc w:val="both"/>
        <w:rPr>
          <w:rFonts w:ascii="Times New Roman" w:eastAsia="MS Mincho" w:hAnsi="Times New Roman"/>
          <w:sz w:val="24"/>
          <w:szCs w:val="24"/>
        </w:rPr>
      </w:pPr>
      <w:r w:rsidRPr="00153D93">
        <w:rPr>
          <w:rFonts w:ascii="Times New Roman" w:eastAsia="MS Mincho" w:hAnsi="Times New Roman"/>
          <w:sz w:val="24"/>
          <w:szCs w:val="24"/>
        </w:rPr>
        <w:t xml:space="preserve">La parter/etaje - nucleu vertical, spatiu tennic, coridor de acces si 40 unitati locative. </w:t>
      </w:r>
    </w:p>
    <w:p w14:paraId="66BD6BBF" w14:textId="77777777" w:rsidR="00F40A14" w:rsidRPr="00153D93" w:rsidRDefault="00F40A14" w:rsidP="00DF0CA1">
      <w:pPr>
        <w:numPr>
          <w:ilvl w:val="1"/>
          <w:numId w:val="22"/>
        </w:numPr>
        <w:suppressAutoHyphens/>
        <w:spacing w:after="0" w:line="240" w:lineRule="auto"/>
        <w:contextualSpacing/>
        <w:jc w:val="both"/>
        <w:rPr>
          <w:rFonts w:ascii="Times New Roman" w:eastAsia="MS Mincho" w:hAnsi="Times New Roman"/>
          <w:sz w:val="24"/>
          <w:szCs w:val="24"/>
        </w:rPr>
      </w:pPr>
      <w:r w:rsidRPr="00153D93">
        <w:rPr>
          <w:rFonts w:ascii="Times New Roman" w:eastAsia="MS Mincho" w:hAnsi="Times New Roman"/>
          <w:sz w:val="24"/>
          <w:szCs w:val="24"/>
        </w:rPr>
        <w:t>Apartamente cu  2 camere: 23 unitati locative;</w:t>
      </w:r>
    </w:p>
    <w:p w14:paraId="0BDB59E1" w14:textId="77777777" w:rsidR="00F40A14" w:rsidRPr="00153D93" w:rsidRDefault="00F40A14" w:rsidP="00DF0CA1">
      <w:pPr>
        <w:numPr>
          <w:ilvl w:val="1"/>
          <w:numId w:val="22"/>
        </w:numPr>
        <w:suppressAutoHyphens/>
        <w:spacing w:after="0" w:line="240" w:lineRule="auto"/>
        <w:contextualSpacing/>
        <w:jc w:val="both"/>
        <w:rPr>
          <w:rFonts w:ascii="Times New Roman" w:eastAsia="MS Mincho" w:hAnsi="Times New Roman"/>
          <w:sz w:val="24"/>
          <w:szCs w:val="24"/>
        </w:rPr>
      </w:pPr>
      <w:r w:rsidRPr="00153D93">
        <w:rPr>
          <w:rFonts w:ascii="Times New Roman" w:eastAsia="MS Mincho" w:hAnsi="Times New Roman"/>
          <w:sz w:val="24"/>
          <w:szCs w:val="24"/>
        </w:rPr>
        <w:t>Apartamente cu  3 camere: 17 unitati locative;</w:t>
      </w:r>
    </w:p>
    <w:p w14:paraId="7913B7E5" w14:textId="77777777" w:rsidR="00F40A14" w:rsidRPr="00153D93" w:rsidRDefault="00F40A14" w:rsidP="00F40A14">
      <w:pPr>
        <w:ind w:left="1440"/>
        <w:rPr>
          <w:rFonts w:ascii="Times New Roman" w:eastAsia="MS Mincho" w:hAnsi="Times New Roman"/>
          <w:sz w:val="24"/>
          <w:szCs w:val="24"/>
        </w:rPr>
      </w:pPr>
    </w:p>
    <w:p w14:paraId="0482BE03" w14:textId="77777777" w:rsidR="00F40A14" w:rsidRPr="00153D93" w:rsidRDefault="00F40A14" w:rsidP="00F40A14">
      <w:pPr>
        <w:rPr>
          <w:rFonts w:ascii="Times New Roman" w:eastAsia="MS Mincho" w:hAnsi="Times New Roman"/>
          <w:sz w:val="24"/>
          <w:szCs w:val="24"/>
        </w:rPr>
      </w:pPr>
      <w:r>
        <w:rPr>
          <w:rFonts w:ascii="Times New Roman" w:eastAsia="MS Mincho" w:hAnsi="Times New Roman"/>
          <w:sz w:val="24"/>
          <w:szCs w:val="24"/>
        </w:rPr>
        <w:t xml:space="preserve">          </w:t>
      </w:r>
      <w:r w:rsidRPr="00153D93">
        <w:rPr>
          <w:rFonts w:ascii="Times New Roman" w:eastAsia="MS Mincho" w:hAnsi="Times New Roman"/>
          <w:sz w:val="24"/>
          <w:szCs w:val="24"/>
        </w:rPr>
        <w:t>* Circulatia pe verticala a locatarilor este asigurata pe rampe de scari de beton armat monolit egale, paralele cu ochi de 0.20 m, placate cu placaj antirapant, latimi de 1.20 m, precum si cu ajutorul a 2 ascensoare cu capacitate de 4 persoane.</w:t>
      </w:r>
    </w:p>
    <w:p w14:paraId="26C02945" w14:textId="77777777" w:rsidR="00F40A14" w:rsidRPr="00153D93" w:rsidRDefault="00F40A14" w:rsidP="00F40A14">
      <w:pPr>
        <w:rPr>
          <w:rFonts w:ascii="Times New Roman" w:eastAsia="MS Mincho" w:hAnsi="Times New Roman"/>
          <w:sz w:val="24"/>
          <w:szCs w:val="24"/>
        </w:rPr>
      </w:pPr>
      <w:r w:rsidRPr="00153D93">
        <w:rPr>
          <w:rFonts w:ascii="Times New Roman" w:eastAsia="MS Mincho" w:hAnsi="Times New Roman"/>
          <w:sz w:val="24"/>
          <w:szCs w:val="24"/>
        </w:rPr>
        <w:tab/>
        <w:t xml:space="preserve">Inaltimea utila a spatiilor </w:t>
      </w:r>
      <w:proofErr w:type="gramStart"/>
      <w:r w:rsidRPr="00153D93">
        <w:rPr>
          <w:rFonts w:ascii="Times New Roman" w:eastAsia="MS Mincho" w:hAnsi="Times New Roman"/>
          <w:sz w:val="24"/>
          <w:szCs w:val="24"/>
        </w:rPr>
        <w:t>interioare :</w:t>
      </w:r>
      <w:proofErr w:type="gramEnd"/>
      <w:r w:rsidRPr="00153D93">
        <w:rPr>
          <w:rFonts w:ascii="Times New Roman" w:eastAsia="MS Mincho" w:hAnsi="Times New Roman"/>
          <w:sz w:val="24"/>
          <w:szCs w:val="24"/>
        </w:rPr>
        <w:t xml:space="preserve"> demisol - 3.55m , parter si etaje 1-10 -2.75m. </w:t>
      </w:r>
    </w:p>
    <w:p w14:paraId="5D736C5C" w14:textId="77777777" w:rsidR="00F40A14" w:rsidRPr="00245244" w:rsidRDefault="00F40A14" w:rsidP="00F40A14">
      <w:pPr>
        <w:jc w:val="both"/>
        <w:rPr>
          <w:rFonts w:ascii="Times New Roman" w:hAnsi="Times New Roman"/>
          <w:sz w:val="24"/>
          <w:szCs w:val="24"/>
        </w:rPr>
      </w:pPr>
      <w:r w:rsidRPr="00C90569">
        <w:rPr>
          <w:rFonts w:ascii="Times New Roman" w:hAnsi="Times New Roman"/>
          <w:sz w:val="24"/>
          <w:szCs w:val="24"/>
        </w:rPr>
        <w:t xml:space="preserve">Conform HCL nr.293/18.05.2007 pe terenul studiat se va amenaja un teren de joaca cu suprafata minim 40 mp si se vor amenaja </w:t>
      </w:r>
      <w:r w:rsidRPr="00245244">
        <w:rPr>
          <w:rFonts w:ascii="Times New Roman" w:hAnsi="Times New Roman"/>
          <w:b/>
          <w:bCs/>
          <w:sz w:val="24"/>
          <w:szCs w:val="24"/>
        </w:rPr>
        <w:t>spatii verzi suprafata totala de 1678,86 mp</w:t>
      </w:r>
      <w:r w:rsidRPr="00245244">
        <w:rPr>
          <w:rFonts w:ascii="Times New Roman" w:hAnsi="Times New Roman"/>
          <w:sz w:val="24"/>
          <w:szCs w:val="24"/>
        </w:rPr>
        <w:t xml:space="preserve"> (supraf sp verzi pt toata incinta). </w:t>
      </w:r>
      <w:proofErr w:type="gramStart"/>
      <w:r w:rsidRPr="00245244">
        <w:rPr>
          <w:rFonts w:ascii="Times New Roman" w:hAnsi="Times New Roman"/>
          <w:b/>
          <w:bCs/>
          <w:sz w:val="24"/>
          <w:szCs w:val="24"/>
        </w:rPr>
        <w:t>repartizate</w:t>
      </w:r>
      <w:proofErr w:type="gramEnd"/>
      <w:r w:rsidRPr="00245244">
        <w:rPr>
          <w:rFonts w:ascii="Times New Roman" w:hAnsi="Times New Roman"/>
          <w:b/>
          <w:bCs/>
          <w:sz w:val="24"/>
          <w:szCs w:val="24"/>
        </w:rPr>
        <w:t xml:space="preserve"> la nivelul solului/ incintei  si a teraselor</w:t>
      </w:r>
      <w:r w:rsidRPr="00245244">
        <w:rPr>
          <w:rFonts w:ascii="Times New Roman" w:hAnsi="Times New Roman"/>
          <w:sz w:val="24"/>
          <w:szCs w:val="24"/>
        </w:rPr>
        <w:t xml:space="preserve"> .</w:t>
      </w:r>
    </w:p>
    <w:p w14:paraId="12522F52" w14:textId="77777777" w:rsidR="00F40A14" w:rsidRPr="00BD033A" w:rsidRDefault="00F40A14" w:rsidP="00F40A14">
      <w:pPr>
        <w:spacing w:line="240" w:lineRule="auto"/>
        <w:ind w:left="720"/>
        <w:rPr>
          <w:rFonts w:ascii="Times New Roman" w:hAnsi="Times New Roman"/>
          <w:sz w:val="24"/>
          <w:szCs w:val="24"/>
          <w:lang w:val="fr-FR" w:eastAsia="ar-SA"/>
        </w:rPr>
      </w:pPr>
      <w:r w:rsidRPr="00BD033A">
        <w:rPr>
          <w:rFonts w:ascii="Times New Roman" w:hAnsi="Times New Roman"/>
          <w:sz w:val="24"/>
          <w:szCs w:val="24"/>
          <w:lang w:val="fr-FR" w:eastAsia="ar-SA"/>
        </w:rPr>
        <w:t>Tabel nr</w:t>
      </w:r>
      <w:r>
        <w:rPr>
          <w:rFonts w:ascii="Times New Roman" w:hAnsi="Times New Roman"/>
          <w:sz w:val="24"/>
          <w:szCs w:val="24"/>
          <w:lang w:val="fr-FR" w:eastAsia="ar-SA"/>
        </w:rPr>
        <w:t xml:space="preserve">.5 </w:t>
      </w:r>
      <w:r w:rsidRPr="00BD033A">
        <w:rPr>
          <w:rFonts w:ascii="Times New Roman" w:hAnsi="Times New Roman"/>
          <w:sz w:val="24"/>
          <w:szCs w:val="24"/>
          <w:lang w:val="fr-FR" w:eastAsia="ar-SA"/>
        </w:rPr>
        <w:t>Bilant incinta</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43"/>
        <w:gridCol w:w="1706"/>
      </w:tblGrid>
      <w:tr w:rsidR="00F40A14" w:rsidRPr="00BD033A" w14:paraId="477D2330" w14:textId="77777777" w:rsidTr="006200B9">
        <w:tc>
          <w:tcPr>
            <w:tcW w:w="9611" w:type="dxa"/>
            <w:gridSpan w:val="3"/>
            <w:shd w:val="clear" w:color="auto" w:fill="auto"/>
          </w:tcPr>
          <w:p w14:paraId="75EE0685" w14:textId="77777777" w:rsidR="00F40A14" w:rsidRPr="00BD033A" w:rsidRDefault="00F40A14" w:rsidP="006200B9">
            <w:pPr>
              <w:autoSpaceDE w:val="0"/>
              <w:autoSpaceDN w:val="0"/>
              <w:adjustRightInd w:val="0"/>
              <w:spacing w:line="240" w:lineRule="auto"/>
              <w:jc w:val="both"/>
              <w:rPr>
                <w:rFonts w:ascii="Times New Roman" w:eastAsia="MS Mincho" w:hAnsi="Times New Roman"/>
                <w:b/>
                <w:bCs/>
                <w:sz w:val="24"/>
                <w:szCs w:val="24"/>
              </w:rPr>
            </w:pPr>
            <w:r w:rsidRPr="00BD033A">
              <w:rPr>
                <w:rFonts w:ascii="Times New Roman" w:eastAsia="MS Mincho" w:hAnsi="Times New Roman"/>
                <w:b/>
                <w:bCs/>
                <w:sz w:val="24"/>
                <w:szCs w:val="24"/>
              </w:rPr>
              <w:t>CALCUL SPATII VERZI:</w:t>
            </w:r>
          </w:p>
        </w:tc>
      </w:tr>
      <w:tr w:rsidR="00F40A14" w:rsidRPr="00BD033A" w14:paraId="6CFCFA1E" w14:textId="77777777" w:rsidTr="006200B9">
        <w:trPr>
          <w:trHeight w:val="269"/>
        </w:trPr>
        <w:tc>
          <w:tcPr>
            <w:tcW w:w="6062" w:type="dxa"/>
            <w:shd w:val="clear" w:color="auto" w:fill="auto"/>
          </w:tcPr>
          <w:p w14:paraId="26BBC07B" w14:textId="77777777" w:rsidR="00F40A14" w:rsidRPr="00BD033A" w:rsidRDefault="00F40A14" w:rsidP="006200B9">
            <w:pPr>
              <w:autoSpaceDE w:val="0"/>
              <w:autoSpaceDN w:val="0"/>
              <w:adjustRightInd w:val="0"/>
              <w:spacing w:line="240" w:lineRule="auto"/>
              <w:jc w:val="both"/>
              <w:rPr>
                <w:rFonts w:ascii="Times New Roman" w:eastAsia="MS Mincho" w:hAnsi="Times New Roman"/>
                <w:sz w:val="24"/>
                <w:szCs w:val="24"/>
              </w:rPr>
            </w:pPr>
            <w:r w:rsidRPr="00BD033A">
              <w:rPr>
                <w:rFonts w:ascii="Times New Roman" w:eastAsia="MS Mincho" w:hAnsi="Times New Roman"/>
                <w:sz w:val="24"/>
                <w:szCs w:val="24"/>
              </w:rPr>
              <w:t>Bilant Incinta</w:t>
            </w:r>
          </w:p>
        </w:tc>
        <w:tc>
          <w:tcPr>
            <w:tcW w:w="1843" w:type="dxa"/>
            <w:shd w:val="clear" w:color="auto" w:fill="auto"/>
          </w:tcPr>
          <w:p w14:paraId="0BD3F292" w14:textId="77777777" w:rsidR="00F40A14" w:rsidRPr="00BD033A" w:rsidRDefault="00F40A14" w:rsidP="006200B9">
            <w:pPr>
              <w:autoSpaceDE w:val="0"/>
              <w:autoSpaceDN w:val="0"/>
              <w:adjustRightInd w:val="0"/>
              <w:spacing w:line="240" w:lineRule="auto"/>
              <w:jc w:val="center"/>
              <w:rPr>
                <w:rFonts w:ascii="Times New Roman" w:eastAsia="MS Mincho" w:hAnsi="Times New Roman"/>
                <w:sz w:val="24"/>
                <w:szCs w:val="24"/>
              </w:rPr>
            </w:pPr>
            <w:r w:rsidRPr="00BD033A">
              <w:rPr>
                <w:rFonts w:ascii="Times New Roman" w:eastAsia="MS Mincho" w:hAnsi="Times New Roman"/>
                <w:sz w:val="24"/>
                <w:szCs w:val="24"/>
              </w:rPr>
              <w:t>MP</w:t>
            </w:r>
          </w:p>
        </w:tc>
        <w:tc>
          <w:tcPr>
            <w:tcW w:w="1701" w:type="dxa"/>
            <w:shd w:val="clear" w:color="auto" w:fill="auto"/>
          </w:tcPr>
          <w:p w14:paraId="5D0D943E" w14:textId="77777777" w:rsidR="00F40A14" w:rsidRPr="00BD033A" w:rsidRDefault="00F40A14" w:rsidP="006200B9">
            <w:pPr>
              <w:autoSpaceDE w:val="0"/>
              <w:autoSpaceDN w:val="0"/>
              <w:adjustRightInd w:val="0"/>
              <w:spacing w:line="240" w:lineRule="auto"/>
              <w:jc w:val="center"/>
              <w:rPr>
                <w:rFonts w:ascii="Times New Roman" w:eastAsia="MS Mincho" w:hAnsi="Times New Roman"/>
                <w:sz w:val="24"/>
                <w:szCs w:val="24"/>
              </w:rPr>
            </w:pPr>
            <w:r w:rsidRPr="00BD033A">
              <w:rPr>
                <w:rFonts w:ascii="Times New Roman" w:eastAsia="MS Mincho" w:hAnsi="Times New Roman"/>
                <w:sz w:val="24"/>
                <w:szCs w:val="24"/>
              </w:rPr>
              <w:t>%</w:t>
            </w:r>
          </w:p>
        </w:tc>
      </w:tr>
      <w:tr w:rsidR="00F40A14" w:rsidRPr="00BD033A" w14:paraId="5F9939F7" w14:textId="77777777" w:rsidTr="006200B9">
        <w:tc>
          <w:tcPr>
            <w:tcW w:w="6062" w:type="dxa"/>
            <w:shd w:val="clear" w:color="auto" w:fill="auto"/>
          </w:tcPr>
          <w:p w14:paraId="40144ACF" w14:textId="77777777" w:rsidR="00F40A14" w:rsidRPr="00BD033A" w:rsidRDefault="00F40A14" w:rsidP="006200B9">
            <w:pPr>
              <w:autoSpaceDE w:val="0"/>
              <w:autoSpaceDN w:val="0"/>
              <w:adjustRightInd w:val="0"/>
              <w:spacing w:line="240" w:lineRule="auto"/>
              <w:rPr>
                <w:rFonts w:ascii="Times New Roman" w:eastAsia="MS Mincho" w:hAnsi="Times New Roman"/>
                <w:sz w:val="24"/>
                <w:szCs w:val="24"/>
              </w:rPr>
            </w:pPr>
            <w:r w:rsidRPr="00BD033A">
              <w:rPr>
                <w:rFonts w:ascii="Times New Roman" w:eastAsia="MS Mincho" w:hAnsi="Times New Roman"/>
                <w:sz w:val="24"/>
                <w:szCs w:val="24"/>
              </w:rPr>
              <w:t>Teren initial</w:t>
            </w:r>
          </w:p>
        </w:tc>
        <w:tc>
          <w:tcPr>
            <w:tcW w:w="1843" w:type="dxa"/>
            <w:shd w:val="clear" w:color="auto" w:fill="auto"/>
          </w:tcPr>
          <w:p w14:paraId="6586AF0E" w14:textId="77777777" w:rsidR="00F40A14" w:rsidRPr="00BD033A" w:rsidRDefault="00F40A14" w:rsidP="006200B9">
            <w:pPr>
              <w:autoSpaceDE w:val="0"/>
              <w:autoSpaceDN w:val="0"/>
              <w:adjustRightInd w:val="0"/>
              <w:spacing w:line="240" w:lineRule="auto"/>
              <w:jc w:val="center"/>
              <w:rPr>
                <w:rFonts w:ascii="Times New Roman" w:eastAsia="MS Mincho" w:hAnsi="Times New Roman"/>
                <w:sz w:val="24"/>
                <w:szCs w:val="24"/>
              </w:rPr>
            </w:pPr>
            <w:r w:rsidRPr="00BD033A">
              <w:rPr>
                <w:rFonts w:ascii="Times New Roman" w:eastAsia="MS Mincho" w:hAnsi="Times New Roman"/>
                <w:sz w:val="24"/>
                <w:szCs w:val="24"/>
              </w:rPr>
              <w:t>5000</w:t>
            </w:r>
          </w:p>
        </w:tc>
        <w:tc>
          <w:tcPr>
            <w:tcW w:w="1701" w:type="dxa"/>
            <w:shd w:val="clear" w:color="auto" w:fill="auto"/>
          </w:tcPr>
          <w:p w14:paraId="7AF68D57" w14:textId="77777777" w:rsidR="00F40A14" w:rsidRPr="00BD033A" w:rsidRDefault="00F40A14" w:rsidP="006200B9">
            <w:pPr>
              <w:autoSpaceDE w:val="0"/>
              <w:autoSpaceDN w:val="0"/>
              <w:adjustRightInd w:val="0"/>
              <w:spacing w:line="240" w:lineRule="auto"/>
              <w:jc w:val="center"/>
              <w:rPr>
                <w:rFonts w:ascii="Times New Roman" w:eastAsia="MS Mincho" w:hAnsi="Times New Roman"/>
                <w:sz w:val="24"/>
                <w:szCs w:val="24"/>
              </w:rPr>
            </w:pPr>
            <w:r w:rsidRPr="00BD033A">
              <w:rPr>
                <w:rFonts w:ascii="Times New Roman" w:eastAsia="MS Mincho" w:hAnsi="Times New Roman"/>
                <w:sz w:val="24"/>
                <w:szCs w:val="24"/>
              </w:rPr>
              <w:t>100</w:t>
            </w:r>
          </w:p>
        </w:tc>
      </w:tr>
      <w:tr w:rsidR="00F40A14" w:rsidRPr="00BD033A" w14:paraId="74DE2D5A" w14:textId="77777777" w:rsidTr="006200B9">
        <w:tc>
          <w:tcPr>
            <w:tcW w:w="6062" w:type="dxa"/>
            <w:shd w:val="clear" w:color="auto" w:fill="auto"/>
          </w:tcPr>
          <w:p w14:paraId="1451A036" w14:textId="77777777" w:rsidR="00F40A14" w:rsidRPr="00BD033A" w:rsidRDefault="00F40A14" w:rsidP="006200B9">
            <w:pPr>
              <w:autoSpaceDE w:val="0"/>
              <w:autoSpaceDN w:val="0"/>
              <w:adjustRightInd w:val="0"/>
              <w:spacing w:line="240" w:lineRule="auto"/>
              <w:rPr>
                <w:rFonts w:ascii="Times New Roman" w:eastAsia="MS Mincho" w:hAnsi="Times New Roman"/>
                <w:sz w:val="24"/>
                <w:szCs w:val="24"/>
              </w:rPr>
            </w:pPr>
            <w:r w:rsidRPr="00BD033A">
              <w:rPr>
                <w:rFonts w:ascii="Times New Roman" w:eastAsia="MS Mincho" w:hAnsi="Times New Roman"/>
                <w:sz w:val="24"/>
                <w:szCs w:val="24"/>
              </w:rPr>
              <w:t>Sc (Amprenta la sol a cladirilor)</w:t>
            </w:r>
          </w:p>
        </w:tc>
        <w:tc>
          <w:tcPr>
            <w:tcW w:w="1843" w:type="dxa"/>
            <w:shd w:val="clear" w:color="auto" w:fill="auto"/>
          </w:tcPr>
          <w:p w14:paraId="1A7BE52D" w14:textId="77777777" w:rsidR="00F40A14" w:rsidRPr="00BD033A" w:rsidRDefault="00F40A14" w:rsidP="006200B9">
            <w:pPr>
              <w:autoSpaceDE w:val="0"/>
              <w:autoSpaceDN w:val="0"/>
              <w:adjustRightInd w:val="0"/>
              <w:spacing w:line="240" w:lineRule="auto"/>
              <w:jc w:val="center"/>
              <w:rPr>
                <w:rFonts w:ascii="Times New Roman" w:eastAsia="MS Mincho" w:hAnsi="Times New Roman"/>
                <w:sz w:val="24"/>
                <w:szCs w:val="24"/>
              </w:rPr>
            </w:pPr>
            <w:r w:rsidRPr="00BD033A">
              <w:rPr>
                <w:rFonts w:ascii="Times New Roman" w:eastAsia="MS Mincho" w:hAnsi="Times New Roman"/>
                <w:sz w:val="24"/>
                <w:szCs w:val="24"/>
              </w:rPr>
              <w:t>2167.37</w:t>
            </w:r>
          </w:p>
        </w:tc>
        <w:tc>
          <w:tcPr>
            <w:tcW w:w="1701" w:type="dxa"/>
            <w:shd w:val="clear" w:color="auto" w:fill="auto"/>
          </w:tcPr>
          <w:p w14:paraId="1E13B39C" w14:textId="77777777" w:rsidR="00F40A14" w:rsidRPr="00BD033A" w:rsidRDefault="00F40A14" w:rsidP="006200B9">
            <w:pPr>
              <w:autoSpaceDE w:val="0"/>
              <w:autoSpaceDN w:val="0"/>
              <w:adjustRightInd w:val="0"/>
              <w:spacing w:line="240" w:lineRule="auto"/>
              <w:jc w:val="center"/>
              <w:rPr>
                <w:rFonts w:ascii="Times New Roman" w:eastAsia="MS Mincho" w:hAnsi="Times New Roman"/>
                <w:sz w:val="24"/>
                <w:szCs w:val="24"/>
              </w:rPr>
            </w:pPr>
            <w:r w:rsidRPr="00BD033A">
              <w:rPr>
                <w:rFonts w:ascii="Times New Roman" w:eastAsia="MS Mincho" w:hAnsi="Times New Roman"/>
                <w:sz w:val="24"/>
                <w:szCs w:val="24"/>
              </w:rPr>
              <w:t>43.35</w:t>
            </w:r>
          </w:p>
        </w:tc>
      </w:tr>
      <w:tr w:rsidR="00F40A14" w:rsidRPr="00BD033A" w14:paraId="3E736F37" w14:textId="77777777" w:rsidTr="006200B9">
        <w:tc>
          <w:tcPr>
            <w:tcW w:w="9611" w:type="dxa"/>
            <w:gridSpan w:val="3"/>
            <w:shd w:val="clear" w:color="auto" w:fill="auto"/>
          </w:tcPr>
          <w:p w14:paraId="0A7ED30E" w14:textId="77777777" w:rsidR="00F40A14" w:rsidRPr="00BD033A" w:rsidRDefault="00F40A14" w:rsidP="006200B9">
            <w:pPr>
              <w:autoSpaceDE w:val="0"/>
              <w:autoSpaceDN w:val="0"/>
              <w:adjustRightInd w:val="0"/>
              <w:spacing w:line="240" w:lineRule="auto"/>
              <w:jc w:val="both"/>
              <w:rPr>
                <w:rFonts w:ascii="Times New Roman" w:eastAsia="MS Mincho" w:hAnsi="Times New Roman"/>
                <w:sz w:val="24"/>
                <w:szCs w:val="24"/>
              </w:rPr>
            </w:pPr>
            <w:r w:rsidRPr="00BD033A">
              <w:rPr>
                <w:rFonts w:ascii="Times New Roman" w:eastAsia="MS Mincho" w:hAnsi="Times New Roman"/>
                <w:sz w:val="24"/>
                <w:szCs w:val="24"/>
              </w:rPr>
              <w:t>Investitie realizata in etape</w:t>
            </w:r>
          </w:p>
        </w:tc>
      </w:tr>
      <w:tr w:rsidR="00F40A14" w:rsidRPr="00BD033A" w14:paraId="49A6ABBB" w14:textId="77777777" w:rsidTr="006200B9">
        <w:tc>
          <w:tcPr>
            <w:tcW w:w="6062" w:type="dxa"/>
            <w:shd w:val="clear" w:color="auto" w:fill="auto"/>
          </w:tcPr>
          <w:p w14:paraId="6D7E747C" w14:textId="77777777" w:rsidR="00F40A14" w:rsidRPr="00BD033A" w:rsidRDefault="00F40A14" w:rsidP="006200B9">
            <w:pPr>
              <w:autoSpaceDE w:val="0"/>
              <w:autoSpaceDN w:val="0"/>
              <w:adjustRightInd w:val="0"/>
              <w:spacing w:line="240" w:lineRule="auto"/>
              <w:rPr>
                <w:rFonts w:ascii="Times New Roman" w:eastAsia="MS Mincho" w:hAnsi="Times New Roman"/>
                <w:sz w:val="24"/>
                <w:szCs w:val="24"/>
              </w:rPr>
            </w:pPr>
            <w:r w:rsidRPr="00BD033A">
              <w:rPr>
                <w:rFonts w:ascii="Times New Roman" w:eastAsia="MS Mincho" w:hAnsi="Times New Roman"/>
                <w:sz w:val="24"/>
                <w:szCs w:val="24"/>
              </w:rPr>
              <w:t>Parcari simple/inteligente la sol</w:t>
            </w:r>
          </w:p>
        </w:tc>
        <w:tc>
          <w:tcPr>
            <w:tcW w:w="1843" w:type="dxa"/>
            <w:shd w:val="clear" w:color="auto" w:fill="auto"/>
          </w:tcPr>
          <w:p w14:paraId="27479B48" w14:textId="77777777" w:rsidR="00F40A14" w:rsidRPr="00BD033A" w:rsidRDefault="00F40A14" w:rsidP="006200B9">
            <w:pPr>
              <w:autoSpaceDE w:val="0"/>
              <w:autoSpaceDN w:val="0"/>
              <w:adjustRightInd w:val="0"/>
              <w:spacing w:line="240" w:lineRule="auto"/>
              <w:jc w:val="center"/>
              <w:rPr>
                <w:rFonts w:ascii="Times New Roman" w:eastAsia="MS Mincho" w:hAnsi="Times New Roman"/>
                <w:sz w:val="24"/>
                <w:szCs w:val="24"/>
              </w:rPr>
            </w:pPr>
            <w:r w:rsidRPr="00BD033A">
              <w:rPr>
                <w:rFonts w:ascii="Times New Roman" w:eastAsia="MS Mincho" w:hAnsi="Times New Roman"/>
                <w:sz w:val="24"/>
                <w:szCs w:val="24"/>
              </w:rPr>
              <w:t>799.04</w:t>
            </w:r>
          </w:p>
        </w:tc>
        <w:tc>
          <w:tcPr>
            <w:tcW w:w="1701" w:type="dxa"/>
            <w:shd w:val="clear" w:color="auto" w:fill="auto"/>
          </w:tcPr>
          <w:p w14:paraId="011CD1BB" w14:textId="77777777" w:rsidR="00F40A14" w:rsidRPr="00BD033A" w:rsidRDefault="00F40A14" w:rsidP="006200B9">
            <w:pPr>
              <w:autoSpaceDE w:val="0"/>
              <w:autoSpaceDN w:val="0"/>
              <w:adjustRightInd w:val="0"/>
              <w:spacing w:line="240" w:lineRule="auto"/>
              <w:jc w:val="center"/>
              <w:rPr>
                <w:rFonts w:ascii="Times New Roman" w:eastAsia="MS Mincho" w:hAnsi="Times New Roman"/>
                <w:sz w:val="24"/>
                <w:szCs w:val="24"/>
              </w:rPr>
            </w:pPr>
            <w:r w:rsidRPr="00BD033A">
              <w:rPr>
                <w:rFonts w:ascii="Times New Roman" w:eastAsia="MS Mincho" w:hAnsi="Times New Roman"/>
                <w:sz w:val="24"/>
                <w:szCs w:val="24"/>
              </w:rPr>
              <w:t>15.98</w:t>
            </w:r>
          </w:p>
        </w:tc>
      </w:tr>
      <w:tr w:rsidR="00F40A14" w:rsidRPr="00BD033A" w14:paraId="66A76DE3" w14:textId="77777777" w:rsidTr="006200B9">
        <w:tc>
          <w:tcPr>
            <w:tcW w:w="6062" w:type="dxa"/>
            <w:shd w:val="clear" w:color="auto" w:fill="auto"/>
          </w:tcPr>
          <w:p w14:paraId="1A16F2A3" w14:textId="77777777" w:rsidR="00F40A14" w:rsidRPr="00BD033A" w:rsidRDefault="00F40A14" w:rsidP="006200B9">
            <w:pPr>
              <w:autoSpaceDE w:val="0"/>
              <w:autoSpaceDN w:val="0"/>
              <w:adjustRightInd w:val="0"/>
              <w:spacing w:line="240" w:lineRule="auto"/>
              <w:rPr>
                <w:rFonts w:ascii="Times New Roman" w:eastAsia="MS Mincho" w:hAnsi="Times New Roman"/>
                <w:sz w:val="24"/>
                <w:szCs w:val="24"/>
              </w:rPr>
            </w:pPr>
            <w:r w:rsidRPr="00BD033A">
              <w:rPr>
                <w:rFonts w:ascii="Times New Roman" w:eastAsia="MS Mincho" w:hAnsi="Times New Roman"/>
                <w:sz w:val="24"/>
                <w:szCs w:val="24"/>
              </w:rPr>
              <w:t>Platforme pietonale/Carosabila</w:t>
            </w:r>
          </w:p>
        </w:tc>
        <w:tc>
          <w:tcPr>
            <w:tcW w:w="1843" w:type="dxa"/>
            <w:shd w:val="clear" w:color="auto" w:fill="auto"/>
          </w:tcPr>
          <w:p w14:paraId="7D672403" w14:textId="77777777" w:rsidR="00F40A14" w:rsidRPr="00BD033A" w:rsidRDefault="00F40A14" w:rsidP="006200B9">
            <w:pPr>
              <w:autoSpaceDE w:val="0"/>
              <w:autoSpaceDN w:val="0"/>
              <w:adjustRightInd w:val="0"/>
              <w:spacing w:line="240" w:lineRule="auto"/>
              <w:jc w:val="center"/>
              <w:rPr>
                <w:rFonts w:ascii="Times New Roman" w:eastAsia="MS Mincho" w:hAnsi="Times New Roman"/>
                <w:sz w:val="24"/>
                <w:szCs w:val="24"/>
              </w:rPr>
            </w:pPr>
            <w:r w:rsidRPr="00BD033A">
              <w:rPr>
                <w:rFonts w:ascii="Times New Roman" w:eastAsia="MS Mincho" w:hAnsi="Times New Roman"/>
                <w:sz w:val="24"/>
                <w:szCs w:val="24"/>
              </w:rPr>
              <w:t>1603.59</w:t>
            </w:r>
          </w:p>
        </w:tc>
        <w:tc>
          <w:tcPr>
            <w:tcW w:w="1701" w:type="dxa"/>
            <w:shd w:val="clear" w:color="auto" w:fill="auto"/>
          </w:tcPr>
          <w:p w14:paraId="78DD8E42" w14:textId="77777777" w:rsidR="00F40A14" w:rsidRPr="00BD033A" w:rsidRDefault="00F40A14" w:rsidP="006200B9">
            <w:pPr>
              <w:autoSpaceDE w:val="0"/>
              <w:autoSpaceDN w:val="0"/>
              <w:adjustRightInd w:val="0"/>
              <w:spacing w:line="240" w:lineRule="auto"/>
              <w:jc w:val="center"/>
              <w:rPr>
                <w:rFonts w:ascii="Times New Roman" w:eastAsia="MS Mincho" w:hAnsi="Times New Roman"/>
                <w:sz w:val="24"/>
                <w:szCs w:val="24"/>
              </w:rPr>
            </w:pPr>
            <w:r w:rsidRPr="00BD033A">
              <w:rPr>
                <w:rFonts w:ascii="Times New Roman" w:eastAsia="MS Mincho" w:hAnsi="Times New Roman"/>
                <w:sz w:val="24"/>
                <w:szCs w:val="24"/>
              </w:rPr>
              <w:t>32.07</w:t>
            </w:r>
          </w:p>
        </w:tc>
      </w:tr>
      <w:tr w:rsidR="00F40A14" w:rsidRPr="00BD033A" w14:paraId="4239E804" w14:textId="77777777" w:rsidTr="006200B9">
        <w:tc>
          <w:tcPr>
            <w:tcW w:w="6062" w:type="dxa"/>
            <w:shd w:val="clear" w:color="auto" w:fill="auto"/>
          </w:tcPr>
          <w:p w14:paraId="402F9DAB" w14:textId="77777777" w:rsidR="00F40A14" w:rsidRPr="00BD033A" w:rsidRDefault="00F40A14" w:rsidP="006200B9">
            <w:pPr>
              <w:autoSpaceDE w:val="0"/>
              <w:autoSpaceDN w:val="0"/>
              <w:adjustRightInd w:val="0"/>
              <w:spacing w:line="240" w:lineRule="auto"/>
              <w:rPr>
                <w:rFonts w:ascii="Times New Roman" w:eastAsia="MS Mincho" w:hAnsi="Times New Roman"/>
                <w:b/>
                <w:bCs/>
                <w:sz w:val="24"/>
                <w:szCs w:val="24"/>
              </w:rPr>
            </w:pPr>
            <w:r w:rsidRPr="00BD033A">
              <w:rPr>
                <w:rFonts w:ascii="Times New Roman" w:eastAsia="MS Mincho" w:hAnsi="Times New Roman"/>
                <w:b/>
                <w:bCs/>
                <w:sz w:val="24"/>
                <w:szCs w:val="24"/>
              </w:rPr>
              <w:lastRenderedPageBreak/>
              <w:t>Spatiu verde amenajat</w:t>
            </w:r>
          </w:p>
        </w:tc>
        <w:tc>
          <w:tcPr>
            <w:tcW w:w="1843" w:type="dxa"/>
            <w:shd w:val="clear" w:color="auto" w:fill="auto"/>
          </w:tcPr>
          <w:p w14:paraId="7DC07ACA" w14:textId="77777777" w:rsidR="00F40A14" w:rsidRPr="00BD033A"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BD033A">
              <w:rPr>
                <w:rFonts w:ascii="Times New Roman" w:eastAsia="MS Mincho" w:hAnsi="Times New Roman"/>
                <w:b/>
                <w:bCs/>
                <w:sz w:val="24"/>
                <w:szCs w:val="24"/>
              </w:rPr>
              <w:t>1500</w:t>
            </w:r>
          </w:p>
        </w:tc>
        <w:tc>
          <w:tcPr>
            <w:tcW w:w="1701" w:type="dxa"/>
            <w:shd w:val="clear" w:color="auto" w:fill="auto"/>
          </w:tcPr>
          <w:p w14:paraId="5C339722" w14:textId="77777777" w:rsidR="00F40A14" w:rsidRPr="00BD033A"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BD033A">
              <w:rPr>
                <w:rFonts w:ascii="Times New Roman" w:eastAsia="MS Mincho" w:hAnsi="Times New Roman"/>
                <w:b/>
                <w:bCs/>
                <w:sz w:val="24"/>
                <w:szCs w:val="24"/>
              </w:rPr>
              <w:t>30.00</w:t>
            </w:r>
          </w:p>
        </w:tc>
      </w:tr>
      <w:tr w:rsidR="00F40A14" w:rsidRPr="00BD033A" w14:paraId="44BAEA34" w14:textId="77777777" w:rsidTr="006200B9">
        <w:trPr>
          <w:trHeight w:val="404"/>
        </w:trPr>
        <w:tc>
          <w:tcPr>
            <w:tcW w:w="9611" w:type="dxa"/>
            <w:gridSpan w:val="3"/>
            <w:shd w:val="clear" w:color="auto" w:fill="auto"/>
          </w:tcPr>
          <w:p w14:paraId="4286B42D" w14:textId="77777777" w:rsidR="00F40A14" w:rsidRPr="00BD033A" w:rsidRDefault="00F40A14" w:rsidP="006200B9">
            <w:pPr>
              <w:tabs>
                <w:tab w:val="left" w:pos="6945"/>
              </w:tabs>
              <w:autoSpaceDE w:val="0"/>
              <w:autoSpaceDN w:val="0"/>
              <w:adjustRightInd w:val="0"/>
              <w:spacing w:line="240" w:lineRule="auto"/>
              <w:jc w:val="both"/>
              <w:rPr>
                <w:rFonts w:ascii="Times New Roman" w:eastAsia="MS Mincho" w:hAnsi="Times New Roman"/>
                <w:b/>
                <w:bCs/>
                <w:sz w:val="24"/>
                <w:szCs w:val="24"/>
              </w:rPr>
            </w:pPr>
            <w:r w:rsidRPr="00BD033A">
              <w:rPr>
                <w:rFonts w:ascii="Times New Roman" w:eastAsia="MS Mincho" w:hAnsi="Times New Roman"/>
                <w:b/>
                <w:bCs/>
                <w:sz w:val="24"/>
                <w:szCs w:val="24"/>
              </w:rPr>
              <w:t xml:space="preserve">Spatiu verde amenajat propus                   </w:t>
            </w:r>
            <w:r>
              <w:rPr>
                <w:rFonts w:ascii="Times New Roman" w:eastAsia="MS Mincho" w:hAnsi="Times New Roman"/>
                <w:b/>
                <w:bCs/>
                <w:sz w:val="24"/>
                <w:szCs w:val="24"/>
              </w:rPr>
              <w:t xml:space="preserve">                                        </w:t>
            </w:r>
            <w:r w:rsidRPr="00BD033A">
              <w:rPr>
                <w:rFonts w:ascii="Times New Roman" w:eastAsia="MS Mincho" w:hAnsi="Times New Roman"/>
                <w:b/>
                <w:bCs/>
                <w:sz w:val="24"/>
                <w:szCs w:val="24"/>
              </w:rPr>
              <w:t>678.86                  33.58</w:t>
            </w:r>
          </w:p>
        </w:tc>
      </w:tr>
      <w:tr w:rsidR="00F40A14" w:rsidRPr="00BD033A" w14:paraId="5FA99953" w14:textId="77777777" w:rsidTr="006200B9">
        <w:tc>
          <w:tcPr>
            <w:tcW w:w="6062" w:type="dxa"/>
            <w:shd w:val="clear" w:color="auto" w:fill="auto"/>
          </w:tcPr>
          <w:p w14:paraId="51B7AE26" w14:textId="77777777" w:rsidR="00F40A14" w:rsidRPr="00BD033A" w:rsidRDefault="00F40A14" w:rsidP="006200B9">
            <w:pPr>
              <w:autoSpaceDE w:val="0"/>
              <w:autoSpaceDN w:val="0"/>
              <w:adjustRightInd w:val="0"/>
              <w:spacing w:line="240" w:lineRule="auto"/>
              <w:jc w:val="both"/>
              <w:rPr>
                <w:rFonts w:ascii="Times New Roman" w:eastAsia="MS Mincho" w:hAnsi="Times New Roman"/>
                <w:b/>
                <w:bCs/>
                <w:sz w:val="24"/>
                <w:szCs w:val="24"/>
              </w:rPr>
            </w:pPr>
            <w:r w:rsidRPr="00BD033A">
              <w:rPr>
                <w:rFonts w:ascii="Times New Roman" w:eastAsia="MS Mincho" w:hAnsi="Times New Roman"/>
                <w:b/>
                <w:bCs/>
                <w:sz w:val="24"/>
                <w:szCs w:val="24"/>
              </w:rPr>
              <w:t>La sol</w:t>
            </w:r>
          </w:p>
        </w:tc>
        <w:tc>
          <w:tcPr>
            <w:tcW w:w="1843" w:type="dxa"/>
            <w:shd w:val="clear" w:color="auto" w:fill="auto"/>
          </w:tcPr>
          <w:p w14:paraId="0EA0B8CE" w14:textId="77777777" w:rsidR="00F40A14" w:rsidRPr="00BD033A"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BD033A">
              <w:rPr>
                <w:rFonts w:ascii="Times New Roman" w:eastAsia="MS Mincho" w:hAnsi="Times New Roman"/>
                <w:b/>
                <w:bCs/>
                <w:sz w:val="24"/>
                <w:szCs w:val="24"/>
              </w:rPr>
              <w:t>430</w:t>
            </w:r>
          </w:p>
        </w:tc>
        <w:tc>
          <w:tcPr>
            <w:tcW w:w="1701" w:type="dxa"/>
            <w:shd w:val="clear" w:color="auto" w:fill="auto"/>
          </w:tcPr>
          <w:p w14:paraId="46DE77E0" w14:textId="77777777" w:rsidR="00F40A14" w:rsidRPr="00BD033A"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BD033A">
              <w:rPr>
                <w:rFonts w:ascii="Times New Roman" w:eastAsia="MS Mincho" w:hAnsi="Times New Roman"/>
                <w:b/>
                <w:bCs/>
                <w:sz w:val="24"/>
                <w:szCs w:val="24"/>
              </w:rPr>
              <w:t>8.60</w:t>
            </w:r>
          </w:p>
        </w:tc>
      </w:tr>
      <w:tr w:rsidR="00F40A14" w:rsidRPr="00BD033A" w14:paraId="12046F23" w14:textId="77777777" w:rsidTr="006200B9">
        <w:tc>
          <w:tcPr>
            <w:tcW w:w="6062" w:type="dxa"/>
            <w:shd w:val="clear" w:color="auto" w:fill="auto"/>
          </w:tcPr>
          <w:p w14:paraId="086BF3E6" w14:textId="77777777" w:rsidR="00F40A14" w:rsidRPr="00BD033A" w:rsidRDefault="00F40A14" w:rsidP="006200B9">
            <w:pPr>
              <w:autoSpaceDE w:val="0"/>
              <w:autoSpaceDN w:val="0"/>
              <w:adjustRightInd w:val="0"/>
              <w:spacing w:line="240" w:lineRule="auto"/>
              <w:jc w:val="both"/>
              <w:rPr>
                <w:rFonts w:ascii="Times New Roman" w:eastAsia="MS Mincho" w:hAnsi="Times New Roman"/>
                <w:b/>
                <w:bCs/>
                <w:sz w:val="24"/>
                <w:szCs w:val="24"/>
              </w:rPr>
            </w:pPr>
            <w:r w:rsidRPr="00BD033A">
              <w:rPr>
                <w:rFonts w:ascii="Times New Roman" w:eastAsia="MS Mincho" w:hAnsi="Times New Roman"/>
                <w:b/>
                <w:bCs/>
                <w:sz w:val="24"/>
                <w:szCs w:val="24"/>
              </w:rPr>
              <w:t>Terase verzi/Invelitoare</w:t>
            </w:r>
          </w:p>
        </w:tc>
        <w:tc>
          <w:tcPr>
            <w:tcW w:w="1843" w:type="dxa"/>
            <w:shd w:val="clear" w:color="auto" w:fill="auto"/>
          </w:tcPr>
          <w:p w14:paraId="307883DD" w14:textId="77777777" w:rsidR="00F40A14" w:rsidRPr="00BD033A"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BD033A">
              <w:rPr>
                <w:rFonts w:ascii="Times New Roman" w:eastAsia="MS Mincho" w:hAnsi="Times New Roman"/>
                <w:b/>
                <w:bCs/>
                <w:sz w:val="24"/>
                <w:szCs w:val="24"/>
              </w:rPr>
              <w:t>1248.86</w:t>
            </w:r>
          </w:p>
        </w:tc>
        <w:tc>
          <w:tcPr>
            <w:tcW w:w="1701" w:type="dxa"/>
            <w:shd w:val="clear" w:color="auto" w:fill="auto"/>
          </w:tcPr>
          <w:p w14:paraId="1A678FCD" w14:textId="77777777" w:rsidR="00F40A14" w:rsidRPr="00BD033A" w:rsidRDefault="00F40A14" w:rsidP="006200B9">
            <w:pPr>
              <w:autoSpaceDE w:val="0"/>
              <w:autoSpaceDN w:val="0"/>
              <w:adjustRightInd w:val="0"/>
              <w:spacing w:line="240" w:lineRule="auto"/>
              <w:jc w:val="center"/>
              <w:rPr>
                <w:rFonts w:ascii="Times New Roman" w:eastAsia="MS Mincho" w:hAnsi="Times New Roman"/>
                <w:b/>
                <w:bCs/>
                <w:sz w:val="24"/>
                <w:szCs w:val="24"/>
              </w:rPr>
            </w:pPr>
            <w:r w:rsidRPr="00BD033A">
              <w:rPr>
                <w:rFonts w:ascii="Times New Roman" w:eastAsia="MS Mincho" w:hAnsi="Times New Roman"/>
                <w:b/>
                <w:bCs/>
                <w:sz w:val="24"/>
                <w:szCs w:val="24"/>
              </w:rPr>
              <w:t>24.98</w:t>
            </w:r>
          </w:p>
        </w:tc>
      </w:tr>
    </w:tbl>
    <w:p w14:paraId="7F3DEFFF" w14:textId="77777777" w:rsidR="00F40A14" w:rsidRDefault="00F40A14" w:rsidP="00903B05">
      <w:pPr>
        <w:spacing w:after="0" w:line="240" w:lineRule="auto"/>
        <w:ind w:firstLine="720"/>
        <w:jc w:val="both"/>
        <w:rPr>
          <w:rFonts w:ascii="Times New Roman" w:hAnsi="Times New Roman"/>
          <w:sz w:val="24"/>
          <w:szCs w:val="24"/>
        </w:rPr>
      </w:pPr>
    </w:p>
    <w:p w14:paraId="3305B72B" w14:textId="77777777" w:rsidR="00F40A14" w:rsidRPr="00C90569" w:rsidRDefault="00F40A14" w:rsidP="00F40A14">
      <w:pPr>
        <w:pStyle w:val="Titlu3"/>
        <w:ind w:firstLine="567"/>
        <w:rPr>
          <w:rFonts w:ascii="Times New Roman" w:hAnsi="Times New Roman"/>
          <w:sz w:val="24"/>
          <w:szCs w:val="24"/>
        </w:rPr>
      </w:pPr>
      <w:r w:rsidRPr="00C90569">
        <w:rPr>
          <w:rFonts w:ascii="Times New Roman" w:hAnsi="Times New Roman"/>
          <w:sz w:val="24"/>
          <w:szCs w:val="24"/>
        </w:rPr>
        <w:t>Organizarea circulatiei</w:t>
      </w:r>
    </w:p>
    <w:p w14:paraId="7D50B2C0" w14:textId="77777777" w:rsidR="00F40A14" w:rsidRPr="00C90569" w:rsidRDefault="00F40A14" w:rsidP="00F40A14">
      <w:pPr>
        <w:pStyle w:val="Titlu4"/>
        <w:rPr>
          <w:rFonts w:eastAsia="MS Mincho"/>
          <w:b w:val="0"/>
          <w:bCs w:val="0"/>
          <w:sz w:val="24"/>
        </w:rPr>
      </w:pPr>
    </w:p>
    <w:p w14:paraId="1BE6708E" w14:textId="77777777" w:rsidR="00F40A14" w:rsidRDefault="00F40A14" w:rsidP="00F40A14">
      <w:pPr>
        <w:pStyle w:val="Titlu4"/>
        <w:rPr>
          <w:rFonts w:eastAsia="MS Mincho"/>
          <w:b w:val="0"/>
          <w:bCs w:val="0"/>
          <w:sz w:val="24"/>
        </w:rPr>
      </w:pPr>
      <w:r w:rsidRPr="00C90569">
        <w:rPr>
          <w:rFonts w:eastAsia="MS Mincho"/>
          <w:bCs w:val="0"/>
          <w:sz w:val="24"/>
        </w:rPr>
        <w:t xml:space="preserve">           Încadrarea amplasamentului in schema tramei majore</w:t>
      </w:r>
    </w:p>
    <w:p w14:paraId="7278B45A" w14:textId="77777777" w:rsidR="00F40A14" w:rsidRPr="00245244" w:rsidRDefault="00F40A14" w:rsidP="00F40A14"/>
    <w:p w14:paraId="1BABC673" w14:textId="77777777" w:rsidR="00F40A14" w:rsidRPr="00C90569" w:rsidRDefault="00F40A14" w:rsidP="00F40A14">
      <w:pPr>
        <w:pStyle w:val="Frspaiere"/>
        <w:spacing w:line="276"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C90569">
        <w:rPr>
          <w:rFonts w:ascii="Times New Roman" w:eastAsia="MS Mincho" w:hAnsi="Times New Roman"/>
          <w:sz w:val="24"/>
          <w:szCs w:val="24"/>
        </w:rPr>
        <w:t xml:space="preserve"> </w:t>
      </w:r>
      <w:r w:rsidRPr="009A753B">
        <w:rPr>
          <w:rFonts w:ascii="Times New Roman" w:hAnsi="Times New Roman"/>
          <w:sz w:val="24"/>
          <w:szCs w:val="24"/>
        </w:rPr>
        <w:t>Circulația</w:t>
      </w:r>
      <w:r w:rsidRPr="00C90569">
        <w:rPr>
          <w:rFonts w:ascii="Times New Roman" w:eastAsia="MS Mincho" w:hAnsi="Times New Roman"/>
          <w:sz w:val="24"/>
          <w:szCs w:val="24"/>
        </w:rPr>
        <w:t xml:space="preserve"> principala se desfasoara pe strazile si aleile existente in zona, str. Eliberarii, str.C. Bobescu, str. Al. Gherghel. Artera principala ce preia fluxurile majore de trafic din zona este str. Eliberarii.</w:t>
      </w:r>
    </w:p>
    <w:p w14:paraId="27E8F708" w14:textId="77777777" w:rsidR="00F40A14" w:rsidRPr="00C90569" w:rsidRDefault="00F40A14" w:rsidP="00DF0CA1">
      <w:pPr>
        <w:pStyle w:val="Listparagraf"/>
        <w:numPr>
          <w:ilvl w:val="0"/>
          <w:numId w:val="23"/>
        </w:numPr>
        <w:spacing w:after="200" w:line="276" w:lineRule="auto"/>
        <w:ind w:left="567" w:hanging="425"/>
        <w:contextualSpacing/>
        <w:jc w:val="both"/>
        <w:rPr>
          <w:rFonts w:ascii="Times New Roman" w:eastAsia="MS Mincho" w:hAnsi="Times New Roman"/>
          <w:szCs w:val="24"/>
        </w:rPr>
      </w:pPr>
      <w:r w:rsidRPr="00C90569">
        <w:rPr>
          <w:rFonts w:ascii="Times New Roman" w:eastAsia="MS Mincho" w:hAnsi="Times New Roman"/>
          <w:szCs w:val="24"/>
        </w:rPr>
        <w:t>Str. Eliberarii este o artera de categoria III, are carosabilul cu latime de 14,3 m,corespunzatoare circulatiei pe patru benzi, cate doua pe sens si trotuare de 2 m pe partea dreapta si 5,1 m pe partea stanga.</w:t>
      </w:r>
    </w:p>
    <w:p w14:paraId="2F59ABCC" w14:textId="77777777" w:rsidR="00F40A14" w:rsidRPr="00C90569" w:rsidRDefault="00F40A14" w:rsidP="00DF0CA1">
      <w:pPr>
        <w:pStyle w:val="Listparagraf"/>
        <w:numPr>
          <w:ilvl w:val="0"/>
          <w:numId w:val="23"/>
        </w:numPr>
        <w:spacing w:after="200" w:line="276" w:lineRule="auto"/>
        <w:ind w:left="567" w:hanging="425"/>
        <w:contextualSpacing/>
        <w:jc w:val="both"/>
        <w:rPr>
          <w:rFonts w:ascii="Times New Roman" w:eastAsia="MS Mincho" w:hAnsi="Times New Roman"/>
          <w:szCs w:val="24"/>
        </w:rPr>
      </w:pPr>
      <w:r w:rsidRPr="00C90569">
        <w:rPr>
          <w:rFonts w:ascii="Times New Roman" w:eastAsia="MS Mincho" w:hAnsi="Times New Roman"/>
          <w:szCs w:val="24"/>
        </w:rPr>
        <w:t>Str. Constantin Bobescu are latimea carosabilului de 7,5 m corespunzatoare circulatiei cu cate o banda pe sens si trotuare de 3,3 m.</w:t>
      </w:r>
    </w:p>
    <w:p w14:paraId="1E208C4D" w14:textId="77777777" w:rsidR="00F40A14" w:rsidRPr="00C90569" w:rsidRDefault="00F40A14" w:rsidP="00F40A14">
      <w:pPr>
        <w:ind w:firstLine="567"/>
        <w:jc w:val="both"/>
        <w:rPr>
          <w:rFonts w:ascii="Times New Roman" w:eastAsia="MS Mincho" w:hAnsi="Times New Roman"/>
          <w:sz w:val="24"/>
          <w:szCs w:val="24"/>
        </w:rPr>
      </w:pPr>
      <w:r w:rsidRPr="00C90569">
        <w:rPr>
          <w:rFonts w:ascii="Times New Roman" w:eastAsia="MS Mincho" w:hAnsi="Times New Roman"/>
          <w:sz w:val="24"/>
          <w:szCs w:val="24"/>
        </w:rPr>
        <w:t xml:space="preserve"> Accesul pietonal/carosabil in incinta amplasamentului studiat se va face, la nivelul demisolului, prin intermediul unei platforme pietonale/carosabile de record la artera principala existenta. </w:t>
      </w:r>
    </w:p>
    <w:p w14:paraId="61B31B9F" w14:textId="77777777" w:rsidR="00F40A14" w:rsidRPr="00C90569" w:rsidRDefault="00F40A14" w:rsidP="00F40A14">
      <w:pPr>
        <w:pStyle w:val="Titlu4"/>
        <w:rPr>
          <w:rFonts w:eastAsia="MS Mincho"/>
          <w:b w:val="0"/>
          <w:bCs w:val="0"/>
          <w:sz w:val="24"/>
        </w:rPr>
      </w:pPr>
    </w:p>
    <w:p w14:paraId="2F377EB3" w14:textId="77777777" w:rsidR="00F40A14" w:rsidRPr="00C90569" w:rsidRDefault="00F40A14" w:rsidP="00F40A14">
      <w:pPr>
        <w:pStyle w:val="Titlu4"/>
        <w:rPr>
          <w:rFonts w:eastAsia="MS Mincho"/>
          <w:b w:val="0"/>
          <w:bCs w:val="0"/>
          <w:sz w:val="24"/>
        </w:rPr>
      </w:pPr>
      <w:r w:rsidRPr="00C90569">
        <w:rPr>
          <w:rFonts w:eastAsia="MS Mincho"/>
          <w:bCs w:val="0"/>
          <w:sz w:val="24"/>
        </w:rPr>
        <w:t xml:space="preserve">               Circulatia pietonala si auto</w:t>
      </w:r>
    </w:p>
    <w:p w14:paraId="7F046DFE" w14:textId="77777777" w:rsidR="00F40A14" w:rsidRPr="00C90569" w:rsidRDefault="00F40A14" w:rsidP="00F40A14">
      <w:pPr>
        <w:pStyle w:val="Frspaiere"/>
        <w:spacing w:line="276" w:lineRule="auto"/>
        <w:jc w:val="both"/>
        <w:rPr>
          <w:rFonts w:ascii="Times New Roman" w:eastAsia="MS Mincho" w:hAnsi="Times New Roman"/>
          <w:sz w:val="24"/>
          <w:szCs w:val="24"/>
        </w:rPr>
      </w:pPr>
      <w:r w:rsidRPr="00C90569">
        <w:rPr>
          <w:rFonts w:ascii="Times New Roman" w:eastAsia="MS Mincho" w:hAnsi="Times New Roman"/>
          <w:sz w:val="24"/>
          <w:szCs w:val="24"/>
        </w:rPr>
        <w:t xml:space="preserve">      </w:t>
      </w:r>
      <w:r>
        <w:rPr>
          <w:rFonts w:ascii="Times New Roman" w:eastAsia="MS Mincho" w:hAnsi="Times New Roman"/>
          <w:sz w:val="24"/>
          <w:szCs w:val="24"/>
        </w:rPr>
        <w:t xml:space="preserve">         </w:t>
      </w:r>
      <w:r w:rsidRPr="00C90569">
        <w:rPr>
          <w:rFonts w:ascii="Times New Roman" w:eastAsia="MS Mincho" w:hAnsi="Times New Roman"/>
          <w:sz w:val="24"/>
          <w:szCs w:val="24"/>
        </w:rPr>
        <w:t xml:space="preserve">Numarul minim al locurilor de parcare sa stabilit in functie de destinatia imobilului – locuinte colective si de capacitatea constructiei – 10 nivele cu spatii de locuit, conform specificatiilor din cadrul prezentului regulament, HGR nr.525/1996, HCLM nr.43/25.01.2008 privind aprobarea studiului de circulatie in Mun. Constanta si Normativ pentru proiectarea parcajelor de autoturisme in localitatile urbane, Indicativ P123-93.  </w:t>
      </w:r>
    </w:p>
    <w:p w14:paraId="67FCA8B9" w14:textId="77777777" w:rsidR="00F40A14" w:rsidRDefault="00F40A14" w:rsidP="00F40A14">
      <w:pPr>
        <w:pStyle w:val="Frspaiere"/>
        <w:spacing w:line="276" w:lineRule="auto"/>
        <w:ind w:firstLine="720"/>
        <w:rPr>
          <w:rFonts w:ascii="Times New Roman" w:hAnsi="Times New Roman"/>
          <w:b/>
          <w:sz w:val="24"/>
          <w:szCs w:val="24"/>
        </w:rPr>
      </w:pPr>
      <w:r w:rsidRPr="00C90569">
        <w:rPr>
          <w:rFonts w:ascii="Times New Roman" w:hAnsi="Times New Roman"/>
          <w:b/>
          <w:sz w:val="24"/>
          <w:szCs w:val="24"/>
        </w:rPr>
        <w:t xml:space="preserve">  </w:t>
      </w:r>
    </w:p>
    <w:p w14:paraId="63D665A1" w14:textId="77777777" w:rsidR="00F40A14" w:rsidRDefault="00F40A14" w:rsidP="00903B05">
      <w:pPr>
        <w:spacing w:after="0" w:line="240" w:lineRule="auto"/>
        <w:ind w:firstLine="720"/>
        <w:jc w:val="both"/>
        <w:rPr>
          <w:rFonts w:ascii="Times New Roman" w:hAnsi="Times New Roman"/>
          <w:sz w:val="24"/>
          <w:szCs w:val="24"/>
        </w:rPr>
      </w:pPr>
    </w:p>
    <w:p w14:paraId="217E9B0A" w14:textId="77777777" w:rsidR="00F40A14" w:rsidRDefault="00F40A14" w:rsidP="00903B05">
      <w:pPr>
        <w:spacing w:after="0" w:line="240" w:lineRule="auto"/>
        <w:ind w:firstLine="720"/>
        <w:jc w:val="both"/>
        <w:rPr>
          <w:rFonts w:ascii="Times New Roman" w:hAnsi="Times New Roman"/>
          <w:sz w:val="24"/>
          <w:szCs w:val="24"/>
        </w:rPr>
      </w:pPr>
    </w:p>
    <w:p w14:paraId="0A6BE8C7" w14:textId="77777777" w:rsidR="00F40A14" w:rsidRPr="00C90569" w:rsidRDefault="00F40A14" w:rsidP="00F40A14">
      <w:pPr>
        <w:pStyle w:val="Frspaiere"/>
        <w:spacing w:line="276" w:lineRule="auto"/>
        <w:ind w:firstLine="720"/>
        <w:rPr>
          <w:rFonts w:ascii="Times New Roman" w:hAnsi="Times New Roman"/>
          <w:b/>
          <w:sz w:val="24"/>
          <w:szCs w:val="24"/>
        </w:rPr>
      </w:pPr>
      <w:r w:rsidRPr="00C90569">
        <w:rPr>
          <w:rFonts w:ascii="Times New Roman" w:hAnsi="Times New Roman"/>
          <w:b/>
          <w:sz w:val="24"/>
          <w:szCs w:val="24"/>
        </w:rPr>
        <w:t>MODUL DE ASIGURARE AL UTILITÃŢILOR</w:t>
      </w:r>
    </w:p>
    <w:p w14:paraId="68CDD52F" w14:textId="77777777" w:rsidR="00F40A14" w:rsidRPr="00C90569" w:rsidRDefault="00F40A14" w:rsidP="00F40A14">
      <w:pPr>
        <w:pStyle w:val="Frspaiere"/>
        <w:spacing w:line="276" w:lineRule="auto"/>
        <w:ind w:firstLine="720"/>
        <w:jc w:val="both"/>
        <w:rPr>
          <w:rFonts w:ascii="Times New Roman" w:hAnsi="Times New Roman"/>
          <w:b/>
          <w:i/>
          <w:sz w:val="24"/>
          <w:szCs w:val="24"/>
        </w:rPr>
      </w:pPr>
    </w:p>
    <w:p w14:paraId="3B786370" w14:textId="77777777" w:rsidR="00F40A14" w:rsidRPr="00C90569" w:rsidRDefault="00F40A14" w:rsidP="00F40A14">
      <w:pPr>
        <w:pStyle w:val="Frspaiere"/>
        <w:spacing w:line="276" w:lineRule="auto"/>
        <w:ind w:firstLine="720"/>
        <w:jc w:val="both"/>
        <w:rPr>
          <w:rFonts w:ascii="Times New Roman" w:hAnsi="Times New Roman"/>
          <w:b/>
          <w:sz w:val="24"/>
          <w:szCs w:val="24"/>
        </w:rPr>
      </w:pPr>
      <w:r w:rsidRPr="00C90569">
        <w:rPr>
          <w:rFonts w:ascii="Times New Roman" w:hAnsi="Times New Roman"/>
          <w:b/>
          <w:sz w:val="24"/>
          <w:szCs w:val="24"/>
        </w:rPr>
        <w:t xml:space="preserve"> Alimentarea cu apã şi canalizare</w:t>
      </w:r>
    </w:p>
    <w:p w14:paraId="148B80BA" w14:textId="77777777" w:rsidR="00F40A14" w:rsidRPr="00C90569" w:rsidRDefault="00F40A14" w:rsidP="00F40A14">
      <w:pPr>
        <w:pStyle w:val="Frspaiere"/>
        <w:spacing w:line="276" w:lineRule="auto"/>
        <w:ind w:firstLine="720"/>
        <w:jc w:val="both"/>
        <w:rPr>
          <w:rFonts w:ascii="Times New Roman" w:hAnsi="Times New Roman"/>
          <w:b/>
          <w:sz w:val="24"/>
          <w:szCs w:val="24"/>
        </w:rPr>
      </w:pPr>
    </w:p>
    <w:p w14:paraId="46D62C86" w14:textId="77777777" w:rsidR="00F40A14" w:rsidRPr="00C90569" w:rsidRDefault="00F40A14" w:rsidP="00F40A14">
      <w:pPr>
        <w:pStyle w:val="Frspaiere"/>
        <w:spacing w:line="276" w:lineRule="auto"/>
        <w:ind w:firstLine="720"/>
        <w:rPr>
          <w:rFonts w:ascii="Times New Roman" w:hAnsi="Times New Roman"/>
          <w:sz w:val="24"/>
          <w:szCs w:val="24"/>
        </w:rPr>
      </w:pPr>
      <w:r w:rsidRPr="00C90569">
        <w:rPr>
          <w:rFonts w:ascii="Times New Roman" w:hAnsi="Times New Roman"/>
          <w:sz w:val="24"/>
          <w:szCs w:val="24"/>
        </w:rPr>
        <w:t xml:space="preserve"> Alimentarea cu apa si canalizare pentru imobilul propus a se construe se va realiza din reţelele de alimentare cu apã si canalizare apartinand RAJA SA existente in zona.</w:t>
      </w:r>
    </w:p>
    <w:p w14:paraId="2176D910"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lastRenderedPageBreak/>
        <w:t xml:space="preserve">Conform </w:t>
      </w:r>
      <w:r w:rsidRPr="00C90569">
        <w:rPr>
          <w:rFonts w:ascii="Times New Roman" w:hAnsi="Times New Roman"/>
          <w:b/>
          <w:sz w:val="24"/>
          <w:szCs w:val="24"/>
        </w:rPr>
        <w:t>Avizului de amplasament nr. 1475/ 2023 emis de RAJA SA si plan retele,</w:t>
      </w:r>
      <w:r w:rsidRPr="00C90569">
        <w:rPr>
          <w:rFonts w:ascii="Times New Roman" w:hAnsi="Times New Roman"/>
          <w:sz w:val="24"/>
          <w:szCs w:val="24"/>
        </w:rPr>
        <w:t xml:space="preserve">   atasat </w:t>
      </w:r>
      <w:r w:rsidRPr="00C90569">
        <w:rPr>
          <w:rFonts w:ascii="Times New Roman" w:hAnsi="Times New Roman"/>
          <w:b/>
          <w:sz w:val="24"/>
          <w:szCs w:val="24"/>
        </w:rPr>
        <w:t xml:space="preserve">anexei </w:t>
      </w:r>
      <w:r>
        <w:rPr>
          <w:rFonts w:ascii="Times New Roman" w:hAnsi="Times New Roman"/>
          <w:b/>
          <w:sz w:val="24"/>
          <w:szCs w:val="24"/>
        </w:rPr>
        <w:t>4</w:t>
      </w:r>
      <w:r w:rsidRPr="00C90569">
        <w:rPr>
          <w:rFonts w:ascii="Times New Roman" w:hAnsi="Times New Roman"/>
          <w:b/>
          <w:sz w:val="24"/>
          <w:szCs w:val="24"/>
        </w:rPr>
        <w:t xml:space="preserve"> </w:t>
      </w:r>
      <w:r w:rsidRPr="00C90569">
        <w:rPr>
          <w:rFonts w:ascii="Times New Roman" w:hAnsi="Times New Roman"/>
          <w:sz w:val="24"/>
          <w:szCs w:val="24"/>
        </w:rPr>
        <w:t xml:space="preserve">pe </w:t>
      </w:r>
      <w:proofErr w:type="gramStart"/>
      <w:r w:rsidRPr="00C90569">
        <w:rPr>
          <w:rFonts w:ascii="Times New Roman" w:hAnsi="Times New Roman"/>
          <w:b/>
          <w:bCs/>
          <w:sz w:val="24"/>
          <w:szCs w:val="24"/>
        </w:rPr>
        <w:t>str</w:t>
      </w:r>
      <w:proofErr w:type="gramEnd"/>
      <w:r w:rsidRPr="00C90569">
        <w:rPr>
          <w:rFonts w:ascii="Times New Roman" w:hAnsi="Times New Roman"/>
          <w:b/>
          <w:bCs/>
          <w:sz w:val="24"/>
          <w:szCs w:val="24"/>
        </w:rPr>
        <w:t xml:space="preserve"> Eliberarii exista magistrala de apa Dn500mmPEHD si colectorul unitar Dn350 AZB, iar pe str Constanti Bobescu exista conducta de distributie apa Dn110 mm PEHD si colectorul menajer Dn250 mm PVC-KG.</w:t>
      </w:r>
    </w:p>
    <w:p w14:paraId="6772001E" w14:textId="77777777" w:rsidR="00F40A14" w:rsidRPr="00C90569" w:rsidRDefault="00F40A14" w:rsidP="00F40A14">
      <w:pPr>
        <w:pStyle w:val="Frspaiere"/>
        <w:spacing w:line="276" w:lineRule="auto"/>
        <w:ind w:firstLine="720"/>
        <w:jc w:val="both"/>
        <w:rPr>
          <w:rFonts w:ascii="Times New Roman" w:hAnsi="Times New Roman"/>
          <w:i/>
          <w:sz w:val="24"/>
          <w:szCs w:val="24"/>
        </w:rPr>
      </w:pPr>
      <w:r w:rsidRPr="00C90569">
        <w:rPr>
          <w:rFonts w:ascii="Times New Roman" w:hAnsi="Times New Roman"/>
          <w:sz w:val="24"/>
          <w:szCs w:val="24"/>
        </w:rPr>
        <w:t xml:space="preserve">Ca urmare, </w:t>
      </w:r>
      <w:r w:rsidRPr="00C90569">
        <w:rPr>
          <w:rFonts w:ascii="Times New Roman" w:hAnsi="Times New Roman"/>
          <w:i/>
          <w:sz w:val="24"/>
          <w:szCs w:val="24"/>
        </w:rPr>
        <w:t xml:space="preserve">exista condiţii de racordare a </w:t>
      </w:r>
      <w:proofErr w:type="gramStart"/>
      <w:r w:rsidRPr="00C90569">
        <w:rPr>
          <w:rFonts w:ascii="Times New Roman" w:hAnsi="Times New Roman"/>
          <w:i/>
          <w:sz w:val="24"/>
          <w:szCs w:val="24"/>
        </w:rPr>
        <w:t>imobilului  propus</w:t>
      </w:r>
      <w:proofErr w:type="gramEnd"/>
      <w:r w:rsidRPr="00C90569">
        <w:rPr>
          <w:rFonts w:ascii="Times New Roman" w:hAnsi="Times New Roman"/>
          <w:i/>
          <w:sz w:val="24"/>
          <w:szCs w:val="24"/>
        </w:rPr>
        <w:t xml:space="preserve">  la reţeaua de alimentare cu apa şi canalizare . </w:t>
      </w:r>
    </w:p>
    <w:p w14:paraId="1B7B7FC7" w14:textId="77777777" w:rsidR="00F40A14" w:rsidRPr="00C90569" w:rsidRDefault="00F40A14" w:rsidP="00F40A14">
      <w:pPr>
        <w:pStyle w:val="Frspaiere"/>
        <w:spacing w:line="276" w:lineRule="auto"/>
        <w:ind w:firstLine="720"/>
        <w:jc w:val="both"/>
        <w:rPr>
          <w:rFonts w:ascii="Times New Roman" w:hAnsi="Times New Roman"/>
          <w:sz w:val="24"/>
          <w:szCs w:val="24"/>
        </w:rPr>
      </w:pPr>
    </w:p>
    <w:p w14:paraId="6BE1B8F3"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color w:val="FF0000"/>
          <w:sz w:val="24"/>
          <w:szCs w:val="24"/>
        </w:rPr>
        <w:t xml:space="preserve"> </w:t>
      </w:r>
      <w:r w:rsidRPr="00C90569">
        <w:rPr>
          <w:rFonts w:ascii="Times New Roman" w:hAnsi="Times New Roman"/>
          <w:sz w:val="24"/>
          <w:szCs w:val="24"/>
        </w:rPr>
        <w:t xml:space="preserve">Sursa de alimentare cu </w:t>
      </w:r>
      <w:proofErr w:type="gramStart"/>
      <w:r w:rsidRPr="00C90569">
        <w:rPr>
          <w:rFonts w:ascii="Times New Roman" w:hAnsi="Times New Roman"/>
          <w:sz w:val="24"/>
          <w:szCs w:val="24"/>
        </w:rPr>
        <w:t>apa</w:t>
      </w:r>
      <w:proofErr w:type="gramEnd"/>
      <w:r w:rsidRPr="00C90569">
        <w:rPr>
          <w:rFonts w:ascii="Times New Roman" w:hAnsi="Times New Roman"/>
          <w:sz w:val="24"/>
          <w:szCs w:val="24"/>
        </w:rPr>
        <w:t xml:space="preserve"> rece va fi de la reteaua locala de distributie a apei</w:t>
      </w:r>
      <w:r>
        <w:rPr>
          <w:rFonts w:ascii="Times New Roman" w:hAnsi="Times New Roman"/>
          <w:sz w:val="24"/>
          <w:szCs w:val="24"/>
        </w:rPr>
        <w:t xml:space="preserve"> administrate de RAJA S.A.</w:t>
      </w:r>
      <w:r w:rsidRPr="00C90569">
        <w:rPr>
          <w:rFonts w:ascii="Times New Roman" w:hAnsi="Times New Roman"/>
          <w:sz w:val="24"/>
          <w:szCs w:val="24"/>
        </w:rPr>
        <w:t>, prin intermediul unui bransament nou proiectat cu o conducta de tip PEHD, Pn 10 Dn 110. Parametrii de debit si presiune sunt asigurati de furnizorul de apa, in situatia in care disponibilul de presiune nu este suficient, se va asigura o instalatie de ridicat presiunea de tip hidrofor.</w:t>
      </w:r>
    </w:p>
    <w:p w14:paraId="4D81434E" w14:textId="77777777" w:rsidR="00F40A14" w:rsidRPr="00C90569" w:rsidRDefault="00F40A14" w:rsidP="00F40A14">
      <w:pPr>
        <w:pStyle w:val="Frspaiere"/>
        <w:spacing w:line="276" w:lineRule="auto"/>
        <w:jc w:val="both"/>
        <w:rPr>
          <w:rFonts w:ascii="Times New Roman" w:hAnsi="Times New Roman"/>
          <w:sz w:val="24"/>
          <w:szCs w:val="24"/>
        </w:rPr>
      </w:pPr>
      <w:r>
        <w:rPr>
          <w:rFonts w:ascii="Times New Roman" w:hAnsi="Times New Roman"/>
          <w:sz w:val="24"/>
          <w:szCs w:val="24"/>
        </w:rPr>
        <w:t xml:space="preserve">           </w:t>
      </w:r>
      <w:r w:rsidRPr="00C90569">
        <w:rPr>
          <w:rFonts w:ascii="Times New Roman" w:hAnsi="Times New Roman"/>
          <w:sz w:val="24"/>
          <w:szCs w:val="24"/>
        </w:rPr>
        <w:t>Se prevede si montarea unui hidrant exterior Dn 80 mm autoretezabil.</w:t>
      </w:r>
    </w:p>
    <w:p w14:paraId="72FFD914"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A5AFB">
        <w:rPr>
          <w:rFonts w:ascii="Times New Roman" w:hAnsi="Times New Roman"/>
          <w:sz w:val="24"/>
          <w:szCs w:val="24"/>
        </w:rPr>
        <w:t xml:space="preserve">Sursa de alimentare cu apa calda menajera va fi asigurata de la centrale termice cu functionare in cascada, care vor fi </w:t>
      </w:r>
      <w:r w:rsidRPr="009A753B">
        <w:rPr>
          <w:rFonts w:ascii="Times New Roman" w:hAnsi="Times New Roman"/>
          <w:sz w:val="24"/>
          <w:szCs w:val="24"/>
        </w:rPr>
        <w:t>montate in spatiul tehnic amenajat</w:t>
      </w:r>
      <w:r w:rsidRPr="00CA5AFB">
        <w:rPr>
          <w:rFonts w:ascii="Times New Roman" w:hAnsi="Times New Roman"/>
          <w:sz w:val="24"/>
          <w:szCs w:val="24"/>
        </w:rPr>
        <w:t>, prin intermediul unui boiler cu capacitate de 2000 l.</w:t>
      </w:r>
      <w:r w:rsidRPr="00C90569">
        <w:rPr>
          <w:rFonts w:ascii="Times New Roman" w:hAnsi="Times New Roman"/>
          <w:sz w:val="24"/>
          <w:szCs w:val="24"/>
        </w:rPr>
        <w:t xml:space="preserve"> </w:t>
      </w:r>
    </w:p>
    <w:p w14:paraId="5C37DAFC"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t>Dotarea cu obiecte sanitare s-a realizat in concordanta cu reglementarile in vigoare (STAS 1478 - 1990, Normativului I 9 - 2015 - enumerarea nu este restrictiva) si solicitarea beneficiarilor.</w:t>
      </w:r>
    </w:p>
    <w:p w14:paraId="65D8E62A"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t>Distributiile de apa rece si apa calda, montate in paralel, se vor amplasa in slituri practicate in zidarie si prin sapa, dupa ce conductele au fost izolate impotriva inghetului si a condensului.</w:t>
      </w:r>
    </w:p>
    <w:p w14:paraId="4D02B352"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t xml:space="preserve">Coloanele deservind grupurile sanitare vor fi mascate cu panouri din gips-carton. Acestea vor fi prevazute cu posibilitati de vizitare in zonele robinetelor de trecere. </w:t>
      </w:r>
    </w:p>
    <w:p w14:paraId="7BA6375D"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t>La baza coloanelor pentru apa rece si apa calda se vor monta robinete de trecere sferice, cu mufe.</w:t>
      </w:r>
    </w:p>
    <w:p w14:paraId="32A6DE2D" w14:textId="77777777" w:rsidR="00F40A14" w:rsidRPr="009A753B" w:rsidRDefault="00F40A14" w:rsidP="00F40A14">
      <w:pPr>
        <w:pStyle w:val="Frspaiere"/>
        <w:spacing w:line="276" w:lineRule="auto"/>
        <w:ind w:firstLine="720"/>
        <w:jc w:val="both"/>
        <w:rPr>
          <w:rFonts w:ascii="Times New Roman" w:hAnsi="Times New Roman"/>
          <w:sz w:val="24"/>
          <w:szCs w:val="24"/>
        </w:rPr>
      </w:pPr>
    </w:p>
    <w:p w14:paraId="46A633B2" w14:textId="77777777" w:rsidR="00F40A14" w:rsidRPr="00C90569" w:rsidRDefault="00F40A14" w:rsidP="00F40A14">
      <w:pPr>
        <w:pStyle w:val="Frspaiere"/>
        <w:spacing w:line="276" w:lineRule="auto"/>
        <w:ind w:firstLine="720"/>
        <w:jc w:val="both"/>
        <w:rPr>
          <w:rFonts w:ascii="Times New Roman" w:hAnsi="Times New Roman"/>
          <w:b/>
          <w:bCs/>
          <w:sz w:val="24"/>
          <w:szCs w:val="24"/>
        </w:rPr>
      </w:pPr>
      <w:r w:rsidRPr="00C90569">
        <w:rPr>
          <w:rFonts w:ascii="Times New Roman" w:hAnsi="Times New Roman"/>
          <w:b/>
          <w:bCs/>
          <w:sz w:val="24"/>
          <w:szCs w:val="24"/>
        </w:rPr>
        <w:t>Evacuarea apelor uzate</w:t>
      </w:r>
    </w:p>
    <w:p w14:paraId="711A1B36" w14:textId="77777777" w:rsidR="00F40A14" w:rsidRPr="00C90569" w:rsidRDefault="00F40A14" w:rsidP="00F40A14">
      <w:pPr>
        <w:pStyle w:val="Frspaiere"/>
        <w:spacing w:line="276" w:lineRule="auto"/>
        <w:ind w:firstLine="720"/>
        <w:jc w:val="both"/>
        <w:rPr>
          <w:rFonts w:ascii="Times New Roman" w:hAnsi="Times New Roman"/>
          <w:b/>
          <w:bCs/>
          <w:sz w:val="24"/>
          <w:szCs w:val="24"/>
        </w:rPr>
      </w:pPr>
    </w:p>
    <w:p w14:paraId="1192E7DF"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i/>
          <w:iCs/>
          <w:sz w:val="24"/>
          <w:szCs w:val="24"/>
        </w:rPr>
        <w:t>Apele uzate menajere</w:t>
      </w:r>
      <w:r w:rsidRPr="00C90569">
        <w:rPr>
          <w:rFonts w:ascii="Times New Roman" w:hAnsi="Times New Roman"/>
          <w:sz w:val="24"/>
          <w:szCs w:val="24"/>
        </w:rPr>
        <w:t xml:space="preserve"> vor fi colectate </w:t>
      </w:r>
      <w:proofErr w:type="gramStart"/>
      <w:r w:rsidRPr="00C90569">
        <w:rPr>
          <w:rFonts w:ascii="Times New Roman" w:hAnsi="Times New Roman"/>
          <w:sz w:val="24"/>
          <w:szCs w:val="24"/>
        </w:rPr>
        <w:t>prin  intermediul</w:t>
      </w:r>
      <w:proofErr w:type="gramEnd"/>
      <w:r w:rsidRPr="00C90569">
        <w:rPr>
          <w:rFonts w:ascii="Times New Roman" w:hAnsi="Times New Roman"/>
          <w:sz w:val="24"/>
          <w:szCs w:val="24"/>
        </w:rPr>
        <w:t xml:space="preserve">  coloanelor verticale si a colectoarelor orizontale si vor fi evacuate in reteaua de canalizare municipala. </w:t>
      </w:r>
    </w:p>
    <w:p w14:paraId="4BD6163A"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t xml:space="preserve">Coloanele, deservind grupurile sanitare, vor fi mascate cu panouri din gips-carton. Acestea vor fi prevazute cu posibilitati de vizitare in zonele pieselor de curatire. </w:t>
      </w:r>
    </w:p>
    <w:p w14:paraId="6F1F7C18"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t xml:space="preserve">La baza coloanelor de canalizare se vor monta </w:t>
      </w:r>
      <w:r>
        <w:rPr>
          <w:rFonts w:ascii="Times New Roman" w:hAnsi="Times New Roman"/>
          <w:sz w:val="24"/>
          <w:szCs w:val="24"/>
        </w:rPr>
        <w:t>câ</w:t>
      </w:r>
      <w:r w:rsidRPr="00C90569">
        <w:rPr>
          <w:rFonts w:ascii="Times New Roman" w:hAnsi="Times New Roman"/>
          <w:sz w:val="24"/>
          <w:szCs w:val="24"/>
        </w:rPr>
        <w:t>te doua coturi la 45°. La intersectii si schimbari de directii, inaintea acestora, se vor monta piese de curatire.</w:t>
      </w:r>
    </w:p>
    <w:p w14:paraId="25E89A6F"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t>Colectoarele de canalizare vor fi montate sub placa constructiei, montate in tuburi de protectie metalice si se vor deversa in caminele de vizitare.</w:t>
      </w:r>
    </w:p>
    <w:p w14:paraId="67795596" w14:textId="77777777" w:rsidR="00F40A14" w:rsidRPr="00C90569" w:rsidRDefault="00F40A14" w:rsidP="00F40A14">
      <w:pPr>
        <w:pStyle w:val="Frspaiere"/>
        <w:spacing w:line="276" w:lineRule="auto"/>
        <w:ind w:firstLine="720"/>
        <w:jc w:val="both"/>
        <w:rPr>
          <w:rFonts w:ascii="Times New Roman" w:hAnsi="Times New Roman"/>
          <w:b/>
          <w:bCs/>
          <w:color w:val="FF0000"/>
          <w:sz w:val="24"/>
          <w:szCs w:val="24"/>
        </w:rPr>
      </w:pPr>
    </w:p>
    <w:p w14:paraId="34D53D59" w14:textId="77777777" w:rsidR="00F40A14" w:rsidRPr="000E1751" w:rsidRDefault="00F40A14" w:rsidP="00F40A14">
      <w:pPr>
        <w:pStyle w:val="Frspaiere"/>
        <w:spacing w:line="276" w:lineRule="auto"/>
        <w:ind w:firstLine="720"/>
        <w:jc w:val="both"/>
        <w:rPr>
          <w:rFonts w:ascii="Times New Roman" w:hAnsi="Times New Roman"/>
          <w:sz w:val="24"/>
          <w:szCs w:val="24"/>
        </w:rPr>
      </w:pPr>
      <w:r w:rsidRPr="000E1751">
        <w:rPr>
          <w:rFonts w:ascii="Times New Roman" w:hAnsi="Times New Roman"/>
          <w:i/>
          <w:iCs/>
          <w:sz w:val="24"/>
          <w:szCs w:val="24"/>
        </w:rPr>
        <w:t>Apele provenite din precipitatii</w:t>
      </w:r>
      <w:r w:rsidRPr="000E1751">
        <w:rPr>
          <w:rFonts w:ascii="Times New Roman" w:hAnsi="Times New Roman"/>
          <w:sz w:val="24"/>
          <w:szCs w:val="24"/>
        </w:rPr>
        <w:t>, vor fi colectate prin intermediul coloanelor verticale si a colectoarelor orizontale si vor fi evacuate la nivelul solului, catre spatiile verzi propuse.</w:t>
      </w:r>
    </w:p>
    <w:p w14:paraId="739F61B6" w14:textId="77777777" w:rsidR="00F40A14" w:rsidRPr="000E1751" w:rsidRDefault="00F40A14" w:rsidP="00F40A14">
      <w:pPr>
        <w:pStyle w:val="Frspaiere"/>
        <w:spacing w:line="276" w:lineRule="auto"/>
        <w:ind w:firstLine="720"/>
        <w:jc w:val="both"/>
        <w:rPr>
          <w:rFonts w:ascii="Times New Roman" w:hAnsi="Times New Roman"/>
          <w:sz w:val="24"/>
          <w:szCs w:val="24"/>
        </w:rPr>
      </w:pPr>
      <w:r>
        <w:rPr>
          <w:rFonts w:ascii="Times New Roman" w:hAnsi="Times New Roman"/>
          <w:sz w:val="24"/>
          <w:szCs w:val="24"/>
        </w:rPr>
        <w:t>Pentru a</w:t>
      </w:r>
      <w:r w:rsidRPr="000E1751">
        <w:rPr>
          <w:rFonts w:ascii="Times New Roman" w:hAnsi="Times New Roman"/>
          <w:sz w:val="24"/>
          <w:szCs w:val="24"/>
        </w:rPr>
        <w:t xml:space="preserve">pele pluviale colectate </w:t>
      </w:r>
      <w:r>
        <w:rPr>
          <w:rFonts w:ascii="Times New Roman" w:hAnsi="Times New Roman"/>
          <w:sz w:val="24"/>
          <w:szCs w:val="24"/>
        </w:rPr>
        <w:t>din</w:t>
      </w:r>
      <w:r w:rsidRPr="000E1751">
        <w:rPr>
          <w:rFonts w:ascii="Times New Roman" w:hAnsi="Times New Roman"/>
          <w:sz w:val="24"/>
          <w:szCs w:val="24"/>
        </w:rPr>
        <w:t xml:space="preserve"> zona de parcaje sau alei de acces</w:t>
      </w:r>
      <w:r>
        <w:rPr>
          <w:rFonts w:ascii="Times New Roman" w:hAnsi="Times New Roman"/>
          <w:sz w:val="24"/>
          <w:szCs w:val="24"/>
        </w:rPr>
        <w:t>, se va prevedea o retea de colectare separata. Apele pluviale</w:t>
      </w:r>
      <w:r w:rsidRPr="000E1751">
        <w:rPr>
          <w:rFonts w:ascii="Times New Roman" w:hAnsi="Times New Roman"/>
          <w:sz w:val="24"/>
          <w:szCs w:val="24"/>
        </w:rPr>
        <w:t xml:space="preserve"> vor fi colectate si trecute prin separatoare de hidrocarburi, </w:t>
      </w:r>
      <w:r>
        <w:rPr>
          <w:rFonts w:ascii="Times New Roman" w:hAnsi="Times New Roman"/>
          <w:sz w:val="24"/>
          <w:szCs w:val="24"/>
        </w:rPr>
        <w:t>ajungand in final</w:t>
      </w:r>
      <w:r w:rsidRPr="000E1751">
        <w:rPr>
          <w:rFonts w:ascii="Times New Roman" w:hAnsi="Times New Roman"/>
          <w:sz w:val="24"/>
          <w:szCs w:val="24"/>
        </w:rPr>
        <w:t xml:space="preserve"> intr-un bazin de retentie</w:t>
      </w:r>
      <w:r>
        <w:rPr>
          <w:rFonts w:ascii="Times New Roman" w:hAnsi="Times New Roman"/>
          <w:sz w:val="24"/>
          <w:szCs w:val="24"/>
        </w:rPr>
        <w:t xml:space="preserve">. </w:t>
      </w:r>
      <w:proofErr w:type="gramStart"/>
      <w:r>
        <w:rPr>
          <w:rFonts w:ascii="Times New Roman" w:hAnsi="Times New Roman"/>
          <w:sz w:val="24"/>
          <w:szCs w:val="24"/>
        </w:rPr>
        <w:t xml:space="preserve">Ulterior </w:t>
      </w:r>
      <w:r w:rsidRPr="000E1751">
        <w:rPr>
          <w:rFonts w:ascii="Times New Roman" w:hAnsi="Times New Roman"/>
          <w:sz w:val="24"/>
          <w:szCs w:val="24"/>
        </w:rPr>
        <w:t xml:space="preserve"> vor</w:t>
      </w:r>
      <w:proofErr w:type="gramEnd"/>
      <w:r w:rsidRPr="000E1751">
        <w:rPr>
          <w:rFonts w:ascii="Times New Roman" w:hAnsi="Times New Roman"/>
          <w:sz w:val="24"/>
          <w:szCs w:val="24"/>
        </w:rPr>
        <w:t xml:space="preserve"> fi utilizate pentru irigarea spatiilor verzi.</w:t>
      </w:r>
    </w:p>
    <w:p w14:paraId="44746FEA"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t xml:space="preserve">Coloanele vor fi mascate cu panouri din gips-carton. Acestea vor fi prevazute cu posibilitati de vizitare in zonele pieselor de curatire. </w:t>
      </w:r>
    </w:p>
    <w:p w14:paraId="41F633F5"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t>La baza coloanelor de canalizare se vor monta cite doua coturi la 45°. La intersectii si schimbari de directii, inaintea acestora, se vor monta piese de curatire.</w:t>
      </w:r>
    </w:p>
    <w:p w14:paraId="1D341094" w14:textId="77777777" w:rsidR="00F40A14" w:rsidRPr="00C90569" w:rsidRDefault="00F40A14" w:rsidP="00F40A14">
      <w:pPr>
        <w:pStyle w:val="Frspaiere"/>
        <w:spacing w:line="276" w:lineRule="auto"/>
        <w:ind w:firstLine="720"/>
        <w:jc w:val="both"/>
        <w:rPr>
          <w:rFonts w:ascii="Times New Roman" w:hAnsi="Times New Roman"/>
          <w:color w:val="FF0000"/>
          <w:sz w:val="24"/>
          <w:szCs w:val="24"/>
        </w:rPr>
      </w:pPr>
    </w:p>
    <w:p w14:paraId="716CB7AF"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b/>
          <w:bCs/>
          <w:color w:val="FF0000"/>
          <w:sz w:val="24"/>
          <w:szCs w:val="24"/>
        </w:rPr>
        <w:t xml:space="preserve"> </w:t>
      </w:r>
      <w:r w:rsidRPr="00C90569">
        <w:rPr>
          <w:rFonts w:ascii="Times New Roman" w:hAnsi="Times New Roman"/>
          <w:b/>
          <w:sz w:val="24"/>
          <w:szCs w:val="24"/>
        </w:rPr>
        <w:t xml:space="preserve">Alimentarea cu energie </w:t>
      </w:r>
      <w:proofErr w:type="gramStart"/>
      <w:r w:rsidRPr="00C90569">
        <w:rPr>
          <w:rFonts w:ascii="Times New Roman" w:hAnsi="Times New Roman"/>
          <w:b/>
          <w:sz w:val="24"/>
          <w:szCs w:val="24"/>
        </w:rPr>
        <w:t>electricã</w:t>
      </w:r>
      <w:r w:rsidRPr="00C90569">
        <w:rPr>
          <w:rFonts w:ascii="Times New Roman" w:hAnsi="Times New Roman"/>
          <w:sz w:val="24"/>
          <w:szCs w:val="24"/>
        </w:rPr>
        <w:t xml:space="preserve">  se</w:t>
      </w:r>
      <w:proofErr w:type="gramEnd"/>
      <w:r w:rsidRPr="00C90569">
        <w:rPr>
          <w:rFonts w:ascii="Times New Roman" w:hAnsi="Times New Roman"/>
          <w:sz w:val="24"/>
          <w:szCs w:val="24"/>
        </w:rPr>
        <w:t xml:space="preserve"> va face prin record la sistemul de distributie existent . </w:t>
      </w:r>
    </w:p>
    <w:p w14:paraId="72CF9E12" w14:textId="77777777" w:rsidR="00F40A14" w:rsidRPr="00C90569" w:rsidRDefault="00F40A14" w:rsidP="00F40A14">
      <w:pPr>
        <w:pStyle w:val="Frspaiere"/>
        <w:spacing w:line="276" w:lineRule="auto"/>
        <w:ind w:firstLine="720"/>
        <w:jc w:val="both"/>
        <w:rPr>
          <w:rFonts w:ascii="Times New Roman" w:hAnsi="Times New Roman"/>
          <w:sz w:val="24"/>
          <w:szCs w:val="24"/>
        </w:rPr>
      </w:pPr>
      <w:r w:rsidRPr="00C90569">
        <w:rPr>
          <w:rFonts w:ascii="Times New Roman" w:hAnsi="Times New Roman"/>
          <w:sz w:val="24"/>
          <w:szCs w:val="24"/>
        </w:rPr>
        <w:t xml:space="preserve">Conform Avizului de amplasament favorabil nr. 17887013/ 22.09.2023 emis de catre E-DISTRIBUTIE </w:t>
      </w:r>
      <w:proofErr w:type="gramStart"/>
      <w:r w:rsidRPr="00C90569">
        <w:rPr>
          <w:rFonts w:ascii="Times New Roman" w:hAnsi="Times New Roman"/>
          <w:sz w:val="24"/>
          <w:szCs w:val="24"/>
        </w:rPr>
        <w:t xml:space="preserve">DOBROGEA  </w:t>
      </w:r>
      <w:r w:rsidRPr="00C90569">
        <w:rPr>
          <w:rFonts w:ascii="Times New Roman" w:hAnsi="Times New Roman"/>
          <w:b/>
          <w:sz w:val="24"/>
          <w:szCs w:val="24"/>
        </w:rPr>
        <w:t>(</w:t>
      </w:r>
      <w:proofErr w:type="gramEnd"/>
      <w:r w:rsidRPr="00C90569">
        <w:rPr>
          <w:rFonts w:ascii="Times New Roman" w:hAnsi="Times New Roman"/>
          <w:b/>
          <w:sz w:val="24"/>
          <w:szCs w:val="24"/>
        </w:rPr>
        <w:t xml:space="preserve">anexa </w:t>
      </w:r>
      <w:r>
        <w:rPr>
          <w:rFonts w:ascii="Times New Roman" w:hAnsi="Times New Roman"/>
          <w:b/>
          <w:sz w:val="24"/>
          <w:szCs w:val="24"/>
        </w:rPr>
        <w:t>5</w:t>
      </w:r>
      <w:r w:rsidRPr="00C90569">
        <w:rPr>
          <w:rFonts w:ascii="Times New Roman" w:hAnsi="Times New Roman"/>
          <w:b/>
          <w:sz w:val="24"/>
          <w:szCs w:val="24"/>
        </w:rPr>
        <w:t>)</w:t>
      </w:r>
      <w:r w:rsidRPr="00C90569">
        <w:rPr>
          <w:rFonts w:ascii="Times New Roman" w:hAnsi="Times New Roman"/>
          <w:sz w:val="24"/>
          <w:szCs w:val="24"/>
        </w:rPr>
        <w:t xml:space="preserve"> si plan reţele, </w:t>
      </w:r>
      <w:r w:rsidRPr="00C90569">
        <w:rPr>
          <w:rFonts w:ascii="Times New Roman" w:hAnsi="Times New Roman"/>
          <w:i/>
          <w:sz w:val="24"/>
          <w:szCs w:val="24"/>
        </w:rPr>
        <w:t>este posibilã racordarea noului obiectiv la aceste retele existente in zona</w:t>
      </w:r>
      <w:r w:rsidRPr="00C90569">
        <w:rPr>
          <w:rFonts w:ascii="Times New Roman" w:hAnsi="Times New Roman"/>
          <w:sz w:val="24"/>
          <w:szCs w:val="24"/>
        </w:rPr>
        <w:t>, respectiv la LES 20+0.4 KV si post de transformare ce traverseaza amplasamentul.</w:t>
      </w:r>
    </w:p>
    <w:p w14:paraId="32D71E8C" w14:textId="77777777" w:rsidR="00F40A14" w:rsidRDefault="00F40A14" w:rsidP="00903B05">
      <w:pPr>
        <w:spacing w:after="0" w:line="240" w:lineRule="auto"/>
        <w:ind w:firstLine="720"/>
        <w:jc w:val="both"/>
        <w:rPr>
          <w:rFonts w:ascii="Times New Roman" w:hAnsi="Times New Roman"/>
          <w:sz w:val="24"/>
          <w:szCs w:val="24"/>
        </w:rPr>
      </w:pPr>
    </w:p>
    <w:p w14:paraId="55730155" w14:textId="77777777" w:rsidR="00163D49" w:rsidRPr="00C90569" w:rsidRDefault="00163D49" w:rsidP="00163D49">
      <w:pPr>
        <w:pStyle w:val="Frspaiere"/>
        <w:spacing w:line="276" w:lineRule="auto"/>
        <w:ind w:firstLine="720"/>
        <w:jc w:val="both"/>
        <w:rPr>
          <w:rFonts w:ascii="Times New Roman" w:hAnsi="Times New Roman"/>
          <w:b/>
          <w:sz w:val="24"/>
          <w:szCs w:val="24"/>
        </w:rPr>
      </w:pPr>
      <w:r w:rsidRPr="00C90569">
        <w:rPr>
          <w:rFonts w:ascii="Times New Roman" w:hAnsi="Times New Roman"/>
          <w:b/>
          <w:bCs/>
          <w:sz w:val="24"/>
          <w:szCs w:val="24"/>
        </w:rPr>
        <w:t xml:space="preserve"> </w:t>
      </w:r>
      <w:r w:rsidRPr="00C90569">
        <w:rPr>
          <w:rFonts w:ascii="Times New Roman" w:hAnsi="Times New Roman"/>
          <w:sz w:val="24"/>
          <w:szCs w:val="24"/>
        </w:rPr>
        <w:t xml:space="preserve"> </w:t>
      </w:r>
      <w:r w:rsidRPr="00C90569">
        <w:rPr>
          <w:rFonts w:ascii="Times New Roman" w:hAnsi="Times New Roman"/>
          <w:b/>
          <w:sz w:val="24"/>
          <w:szCs w:val="24"/>
        </w:rPr>
        <w:t>Alimentarea cu gaze naturale</w:t>
      </w:r>
    </w:p>
    <w:p w14:paraId="3806F957" w14:textId="77777777" w:rsidR="00163D49" w:rsidRPr="00C90569" w:rsidRDefault="00163D49" w:rsidP="00163D49">
      <w:pPr>
        <w:pStyle w:val="Frspaiere"/>
        <w:spacing w:line="276" w:lineRule="auto"/>
        <w:ind w:firstLine="720"/>
        <w:jc w:val="both"/>
        <w:rPr>
          <w:rFonts w:ascii="Times New Roman" w:hAnsi="Times New Roman"/>
          <w:b/>
          <w:sz w:val="24"/>
          <w:szCs w:val="24"/>
        </w:rPr>
      </w:pPr>
    </w:p>
    <w:p w14:paraId="7E9841D0" w14:textId="77777777" w:rsidR="00163D49" w:rsidRPr="00C90569" w:rsidRDefault="00163D49" w:rsidP="00163D49">
      <w:pPr>
        <w:pStyle w:val="Frspaiere"/>
        <w:spacing w:line="276" w:lineRule="auto"/>
        <w:ind w:firstLine="720"/>
        <w:jc w:val="both"/>
        <w:rPr>
          <w:rFonts w:ascii="Times New Roman" w:hAnsi="Times New Roman"/>
          <w:i/>
          <w:iCs/>
          <w:sz w:val="24"/>
          <w:szCs w:val="24"/>
        </w:rPr>
      </w:pPr>
      <w:r w:rsidRPr="00A63E58">
        <w:rPr>
          <w:rFonts w:ascii="Times New Roman" w:hAnsi="Times New Roman"/>
          <w:iCs/>
          <w:sz w:val="24"/>
          <w:szCs w:val="24"/>
        </w:rPr>
        <w:t xml:space="preserve">Pentru proiectul analizat, titularul a obtinut </w:t>
      </w:r>
      <w:proofErr w:type="gramStart"/>
      <w:r w:rsidRPr="00A63E58">
        <w:rPr>
          <w:rFonts w:ascii="Times New Roman" w:hAnsi="Times New Roman"/>
          <w:iCs/>
          <w:sz w:val="24"/>
          <w:szCs w:val="24"/>
        </w:rPr>
        <w:t>Avizul  favorabil</w:t>
      </w:r>
      <w:proofErr w:type="gramEnd"/>
      <w:r w:rsidRPr="00A63E58">
        <w:rPr>
          <w:rFonts w:ascii="Times New Roman" w:hAnsi="Times New Roman"/>
          <w:iCs/>
          <w:sz w:val="24"/>
          <w:szCs w:val="24"/>
        </w:rPr>
        <w:t xml:space="preserve"> nr.33949-318.898.050/ 18.07.2023 emis de DISTRIGAZ SUD RETELE. (</w:t>
      </w:r>
      <w:proofErr w:type="gramStart"/>
      <w:r w:rsidRPr="00A63E58">
        <w:rPr>
          <w:rFonts w:ascii="Times New Roman" w:hAnsi="Times New Roman"/>
          <w:b/>
          <w:iCs/>
          <w:sz w:val="24"/>
          <w:szCs w:val="24"/>
        </w:rPr>
        <w:t>anexa</w:t>
      </w:r>
      <w:proofErr w:type="gramEnd"/>
      <w:r w:rsidRPr="00A63E58">
        <w:rPr>
          <w:rFonts w:ascii="Times New Roman" w:hAnsi="Times New Roman"/>
          <w:b/>
          <w:iCs/>
          <w:sz w:val="24"/>
          <w:szCs w:val="24"/>
        </w:rPr>
        <w:t xml:space="preserve"> 6)</w:t>
      </w:r>
      <w:r w:rsidRPr="00A63E58">
        <w:rPr>
          <w:rFonts w:ascii="Times New Roman" w:hAnsi="Times New Roman"/>
          <w:iCs/>
          <w:sz w:val="24"/>
          <w:szCs w:val="24"/>
        </w:rPr>
        <w:t xml:space="preserve"> in care se</w:t>
      </w:r>
      <w:r w:rsidRPr="00C90569">
        <w:rPr>
          <w:rFonts w:ascii="Times New Roman" w:hAnsi="Times New Roman"/>
          <w:iCs/>
          <w:sz w:val="24"/>
          <w:szCs w:val="24"/>
        </w:rPr>
        <w:t xml:space="preserve"> mentioneaza ca </w:t>
      </w:r>
      <w:r w:rsidRPr="00C90569">
        <w:rPr>
          <w:rFonts w:ascii="Times New Roman" w:hAnsi="Times New Roman"/>
          <w:i/>
          <w:iCs/>
          <w:sz w:val="24"/>
          <w:szCs w:val="24"/>
        </w:rPr>
        <w:t xml:space="preserve"> exista posibilitatea de racordare la sistemul de distributie a gazelor naturale existent in zona de amplasament.</w:t>
      </w:r>
    </w:p>
    <w:p w14:paraId="3221C625" w14:textId="77777777" w:rsidR="00163D49" w:rsidRPr="00C90569" w:rsidRDefault="00163D49" w:rsidP="00163D49">
      <w:pPr>
        <w:pStyle w:val="Frspaiere"/>
        <w:spacing w:line="276" w:lineRule="auto"/>
        <w:ind w:firstLine="720"/>
        <w:jc w:val="both"/>
        <w:rPr>
          <w:rFonts w:ascii="Times New Roman" w:hAnsi="Times New Roman"/>
          <w:sz w:val="24"/>
          <w:szCs w:val="24"/>
        </w:rPr>
      </w:pPr>
      <w:r w:rsidRPr="00A63E58">
        <w:rPr>
          <w:rFonts w:ascii="Times New Roman" w:hAnsi="Times New Roman"/>
          <w:sz w:val="24"/>
          <w:szCs w:val="24"/>
          <w:shd w:val="clear" w:color="auto" w:fill="FFFFFF" w:themeFill="background1"/>
        </w:rPr>
        <w:t xml:space="preserve">Se propune </w:t>
      </w:r>
      <w:r w:rsidRPr="00A63E58">
        <w:rPr>
          <w:rFonts w:ascii="Times New Roman" w:hAnsi="Times New Roman"/>
          <w:b/>
          <w:bCs/>
          <w:sz w:val="24"/>
          <w:szCs w:val="24"/>
          <w:shd w:val="clear" w:color="auto" w:fill="FFFFFF" w:themeFill="background1"/>
        </w:rPr>
        <w:t>montarea a doua centrale termice in cascada</w:t>
      </w:r>
      <w:r w:rsidRPr="00A63E58">
        <w:rPr>
          <w:rFonts w:ascii="Times New Roman" w:hAnsi="Times New Roman"/>
          <w:sz w:val="24"/>
          <w:szCs w:val="24"/>
          <w:shd w:val="clear" w:color="auto" w:fill="FFFFFF" w:themeFill="background1"/>
        </w:rPr>
        <w:t>, cu funcţionare</w:t>
      </w:r>
      <w:r w:rsidRPr="00C90569">
        <w:rPr>
          <w:rFonts w:ascii="Times New Roman" w:hAnsi="Times New Roman"/>
          <w:sz w:val="24"/>
          <w:szCs w:val="24"/>
        </w:rPr>
        <w:t xml:space="preserve"> pe gaz şi cu tiraj foţat, cu putere termică nominală de 125kW (fiecare) care să asigure producerea energiei termice necesară încalzirii spaţiilor în perioada rece a </w:t>
      </w:r>
      <w:proofErr w:type="gramStart"/>
      <w:r w:rsidRPr="00C90569">
        <w:rPr>
          <w:rFonts w:ascii="Times New Roman" w:hAnsi="Times New Roman"/>
          <w:sz w:val="24"/>
          <w:szCs w:val="24"/>
        </w:rPr>
        <w:t>anului ,</w:t>
      </w:r>
      <w:proofErr w:type="gramEnd"/>
      <w:r w:rsidRPr="00C90569">
        <w:rPr>
          <w:rFonts w:ascii="Times New Roman" w:hAnsi="Times New Roman"/>
          <w:sz w:val="24"/>
          <w:szCs w:val="24"/>
        </w:rPr>
        <w:t xml:space="preserve"> dar si pentru prepararea apei calde menajere. Agentul termic preparat în centrala termica proiectata este apă caldă, combustibilul folosit fiind gazul natural. </w:t>
      </w:r>
    </w:p>
    <w:p w14:paraId="191600CA" w14:textId="77777777" w:rsidR="00F40A14" w:rsidRDefault="00F40A14" w:rsidP="00903B05">
      <w:pPr>
        <w:spacing w:after="0" w:line="240" w:lineRule="auto"/>
        <w:ind w:firstLine="720"/>
        <w:jc w:val="both"/>
        <w:rPr>
          <w:rFonts w:ascii="Times New Roman" w:hAnsi="Times New Roman"/>
          <w:sz w:val="24"/>
          <w:szCs w:val="24"/>
        </w:rPr>
      </w:pPr>
    </w:p>
    <w:p w14:paraId="5F354BAF" w14:textId="77777777" w:rsidR="00163D49" w:rsidRPr="00C90569" w:rsidRDefault="00163D49" w:rsidP="00163D49">
      <w:pPr>
        <w:tabs>
          <w:tab w:val="left" w:pos="1500"/>
        </w:tabs>
        <w:ind w:firstLine="540"/>
        <w:jc w:val="both"/>
        <w:rPr>
          <w:rFonts w:ascii="Times New Roman" w:hAnsi="Times New Roman"/>
          <w:b/>
          <w:sz w:val="24"/>
          <w:szCs w:val="24"/>
          <w:lang w:val="ro-RO"/>
        </w:rPr>
      </w:pPr>
      <w:r w:rsidRPr="00C90569">
        <w:rPr>
          <w:rFonts w:ascii="Times New Roman" w:hAnsi="Times New Roman"/>
          <w:b/>
          <w:sz w:val="24"/>
          <w:szCs w:val="24"/>
          <w:lang w:val="ro-RO"/>
        </w:rPr>
        <w:t>Utilizarea terenurilor în perioada de construire (organizarea de şantier)</w:t>
      </w:r>
    </w:p>
    <w:p w14:paraId="1AA5679F" w14:textId="77777777" w:rsidR="00163D49" w:rsidRPr="00C90569" w:rsidRDefault="00163D49" w:rsidP="00163D49">
      <w:pPr>
        <w:pStyle w:val="Frspaiere"/>
        <w:spacing w:line="276" w:lineRule="auto"/>
        <w:ind w:firstLine="720"/>
        <w:jc w:val="both"/>
        <w:rPr>
          <w:rFonts w:ascii="Times New Roman" w:hAnsi="Times New Roman"/>
          <w:iCs/>
          <w:sz w:val="24"/>
          <w:szCs w:val="24"/>
        </w:rPr>
      </w:pPr>
      <w:r w:rsidRPr="00C90569">
        <w:rPr>
          <w:rFonts w:ascii="Times New Roman" w:hAnsi="Times New Roman"/>
          <w:iCs/>
          <w:sz w:val="24"/>
          <w:szCs w:val="24"/>
        </w:rPr>
        <w:t>Pentru organizarea de şantier necesara pentru executarea lucrarilor asociate etapei de construire, se va folosi spatiul incintei proprietatii.</w:t>
      </w:r>
    </w:p>
    <w:p w14:paraId="5684F994" w14:textId="77777777" w:rsidR="00163D49" w:rsidRDefault="00163D49" w:rsidP="00163D49">
      <w:pPr>
        <w:pStyle w:val="Frspaiere"/>
        <w:spacing w:line="276" w:lineRule="auto"/>
        <w:ind w:firstLine="720"/>
        <w:jc w:val="both"/>
        <w:rPr>
          <w:rFonts w:ascii="Times New Roman" w:hAnsi="Times New Roman"/>
          <w:bCs/>
          <w:iCs/>
          <w:sz w:val="24"/>
          <w:szCs w:val="24"/>
        </w:rPr>
      </w:pPr>
      <w:r w:rsidRPr="00C90569">
        <w:rPr>
          <w:rFonts w:ascii="Times New Roman" w:hAnsi="Times New Roman"/>
          <w:iCs/>
          <w:sz w:val="24"/>
          <w:szCs w:val="24"/>
        </w:rPr>
        <w:t xml:space="preserve"> Organizarea de santier se va realiza pe terenul aflat in proprietatea titularului,</w:t>
      </w:r>
      <w:r w:rsidRPr="00C90569">
        <w:rPr>
          <w:rFonts w:ascii="Times New Roman" w:hAnsi="Times New Roman"/>
          <w:b/>
          <w:bCs/>
          <w:iCs/>
          <w:sz w:val="24"/>
          <w:szCs w:val="24"/>
        </w:rPr>
        <w:t xml:space="preserve"> </w:t>
      </w:r>
      <w:r w:rsidRPr="00C90569">
        <w:rPr>
          <w:rFonts w:ascii="Times New Roman" w:hAnsi="Times New Roman"/>
          <w:bCs/>
          <w:iCs/>
          <w:sz w:val="24"/>
          <w:szCs w:val="24"/>
        </w:rPr>
        <w:t xml:space="preserve">si va fi dotata </w:t>
      </w:r>
      <w:proofErr w:type="gramStart"/>
      <w:r w:rsidRPr="00C90569">
        <w:rPr>
          <w:rFonts w:ascii="Times New Roman" w:hAnsi="Times New Roman"/>
          <w:bCs/>
          <w:iCs/>
          <w:sz w:val="24"/>
          <w:szCs w:val="24"/>
        </w:rPr>
        <w:t>cu  containere</w:t>
      </w:r>
      <w:proofErr w:type="gramEnd"/>
      <w:r w:rsidRPr="00C90569">
        <w:rPr>
          <w:rFonts w:ascii="Times New Roman" w:hAnsi="Times New Roman"/>
          <w:bCs/>
          <w:iCs/>
          <w:sz w:val="24"/>
          <w:szCs w:val="24"/>
        </w:rPr>
        <w:t xml:space="preserve"> birou, platforme pentru depozitarea selective a deseurilor si  platforme depozitare materiale.</w:t>
      </w:r>
    </w:p>
    <w:p w14:paraId="46679328" w14:textId="77777777" w:rsidR="00163D49" w:rsidRPr="00C90569" w:rsidRDefault="00163D49" w:rsidP="00163D49">
      <w:pPr>
        <w:pStyle w:val="Frspaiere"/>
        <w:spacing w:line="276" w:lineRule="auto"/>
        <w:ind w:firstLine="720"/>
        <w:jc w:val="both"/>
        <w:rPr>
          <w:rFonts w:ascii="Times New Roman" w:hAnsi="Times New Roman"/>
          <w:bCs/>
          <w:iCs/>
          <w:sz w:val="24"/>
          <w:szCs w:val="24"/>
        </w:rPr>
      </w:pPr>
    </w:p>
    <w:p w14:paraId="0E85510F" w14:textId="77777777" w:rsidR="00163D49" w:rsidRPr="00C90569" w:rsidRDefault="00163D49" w:rsidP="00163D49">
      <w:pPr>
        <w:tabs>
          <w:tab w:val="left" w:pos="360"/>
        </w:tabs>
        <w:ind w:firstLine="540"/>
        <w:jc w:val="both"/>
        <w:rPr>
          <w:rFonts w:ascii="Times New Roman" w:hAnsi="Times New Roman"/>
          <w:iCs/>
          <w:sz w:val="24"/>
          <w:szCs w:val="24"/>
        </w:rPr>
      </w:pPr>
      <w:r w:rsidRPr="00C90569">
        <w:rPr>
          <w:rFonts w:ascii="Times New Roman" w:hAnsi="Times New Roman"/>
          <w:iCs/>
          <w:sz w:val="24"/>
          <w:szCs w:val="24"/>
        </w:rPr>
        <w:t xml:space="preserve"> </w:t>
      </w:r>
      <w:r w:rsidRPr="00C90569">
        <w:rPr>
          <w:rFonts w:ascii="Times New Roman" w:hAnsi="Times New Roman"/>
          <w:bCs/>
          <w:iCs/>
          <w:sz w:val="24"/>
          <w:szCs w:val="24"/>
        </w:rPr>
        <w:t xml:space="preserve"> </w:t>
      </w:r>
      <w:r w:rsidRPr="00C90569">
        <w:rPr>
          <w:rFonts w:ascii="Times New Roman" w:hAnsi="Times New Roman"/>
          <w:iCs/>
          <w:sz w:val="24"/>
          <w:szCs w:val="24"/>
        </w:rPr>
        <w:t xml:space="preserve">Lucrarile de organizare </w:t>
      </w:r>
      <w:proofErr w:type="gramStart"/>
      <w:r w:rsidRPr="00C90569">
        <w:rPr>
          <w:rFonts w:ascii="Times New Roman" w:hAnsi="Times New Roman"/>
          <w:iCs/>
          <w:sz w:val="24"/>
          <w:szCs w:val="24"/>
        </w:rPr>
        <w:t>a</w:t>
      </w:r>
      <w:proofErr w:type="gramEnd"/>
      <w:r w:rsidRPr="00C90569">
        <w:rPr>
          <w:rFonts w:ascii="Times New Roman" w:hAnsi="Times New Roman"/>
          <w:iCs/>
          <w:sz w:val="24"/>
          <w:szCs w:val="24"/>
        </w:rPr>
        <w:t xml:space="preserve"> executiei impreuna cu operatiile si procedurile aferente vor urmari, din punct de vedere tehnic si organizatoric, sa respecte conditiile necesare pentru:</w:t>
      </w:r>
    </w:p>
    <w:p w14:paraId="2B8352AA" w14:textId="77777777" w:rsidR="00163D49" w:rsidRPr="00C90569" w:rsidRDefault="00163D49" w:rsidP="00DF0CA1">
      <w:pPr>
        <w:pStyle w:val="Frspaiere"/>
        <w:numPr>
          <w:ilvl w:val="0"/>
          <w:numId w:val="24"/>
        </w:numPr>
        <w:spacing w:line="276" w:lineRule="auto"/>
        <w:ind w:left="709" w:hanging="425"/>
        <w:jc w:val="both"/>
        <w:rPr>
          <w:rFonts w:ascii="Times New Roman" w:hAnsi="Times New Roman"/>
          <w:bCs/>
          <w:iCs/>
          <w:sz w:val="24"/>
          <w:szCs w:val="24"/>
        </w:rPr>
      </w:pPr>
      <w:r w:rsidRPr="00C90569">
        <w:rPr>
          <w:rFonts w:ascii="Times New Roman" w:hAnsi="Times New Roman"/>
          <w:bCs/>
          <w:iCs/>
          <w:sz w:val="24"/>
          <w:szCs w:val="24"/>
        </w:rPr>
        <w:t xml:space="preserve">Asigurarea conditiilor adecvate referitoare la respectarea tehnologiei de executie, precum si a graficului de </w:t>
      </w:r>
      <w:proofErr w:type="gramStart"/>
      <w:r w:rsidRPr="00C90569">
        <w:rPr>
          <w:rFonts w:ascii="Times New Roman" w:hAnsi="Times New Roman"/>
          <w:bCs/>
          <w:iCs/>
          <w:sz w:val="24"/>
          <w:szCs w:val="24"/>
        </w:rPr>
        <w:t>realizare  a</w:t>
      </w:r>
      <w:proofErr w:type="gramEnd"/>
      <w:r w:rsidRPr="00C90569">
        <w:rPr>
          <w:rFonts w:ascii="Times New Roman" w:hAnsi="Times New Roman"/>
          <w:bCs/>
          <w:iCs/>
          <w:sz w:val="24"/>
          <w:szCs w:val="24"/>
        </w:rPr>
        <w:t xml:space="preserve"> lucrarilor de executie.</w:t>
      </w:r>
    </w:p>
    <w:p w14:paraId="68070FA8" w14:textId="77777777" w:rsidR="00163D49" w:rsidRPr="00C90569" w:rsidRDefault="00163D49" w:rsidP="00DF0CA1">
      <w:pPr>
        <w:pStyle w:val="Frspaiere"/>
        <w:numPr>
          <w:ilvl w:val="0"/>
          <w:numId w:val="24"/>
        </w:numPr>
        <w:spacing w:line="276" w:lineRule="auto"/>
        <w:ind w:left="709" w:hanging="425"/>
        <w:jc w:val="both"/>
        <w:rPr>
          <w:rFonts w:ascii="Times New Roman" w:hAnsi="Times New Roman"/>
          <w:bCs/>
          <w:iCs/>
          <w:sz w:val="24"/>
          <w:szCs w:val="24"/>
        </w:rPr>
      </w:pPr>
      <w:r w:rsidRPr="00C90569">
        <w:rPr>
          <w:rFonts w:ascii="Times New Roman" w:hAnsi="Times New Roman"/>
          <w:bCs/>
          <w:iCs/>
          <w:sz w:val="24"/>
          <w:szCs w:val="24"/>
        </w:rPr>
        <w:t xml:space="preserve">Asigurarea conditiilor adecvate referitoare la securitatea si sanatatea in munca, in scopul prevenirii accidentelor si/sau incidentelor pe perioada executiei lucrarilor de organizare </w:t>
      </w:r>
      <w:proofErr w:type="gramStart"/>
      <w:r w:rsidRPr="00C90569">
        <w:rPr>
          <w:rFonts w:ascii="Times New Roman" w:hAnsi="Times New Roman"/>
          <w:bCs/>
          <w:iCs/>
          <w:sz w:val="24"/>
          <w:szCs w:val="24"/>
        </w:rPr>
        <w:t>a</w:t>
      </w:r>
      <w:proofErr w:type="gramEnd"/>
      <w:r w:rsidRPr="00C90569">
        <w:rPr>
          <w:rFonts w:ascii="Times New Roman" w:hAnsi="Times New Roman"/>
          <w:bCs/>
          <w:iCs/>
          <w:sz w:val="24"/>
          <w:szCs w:val="24"/>
        </w:rPr>
        <w:t xml:space="preserve"> executiei dar si a lucrarilor de constructii si instalatii aferente. </w:t>
      </w:r>
    </w:p>
    <w:p w14:paraId="71F0A04E" w14:textId="77777777" w:rsidR="00163D49" w:rsidRPr="00C90569" w:rsidRDefault="00163D49" w:rsidP="00DF0CA1">
      <w:pPr>
        <w:pStyle w:val="Frspaiere"/>
        <w:numPr>
          <w:ilvl w:val="0"/>
          <w:numId w:val="24"/>
        </w:numPr>
        <w:spacing w:line="276" w:lineRule="auto"/>
        <w:ind w:left="709" w:hanging="425"/>
        <w:jc w:val="both"/>
        <w:rPr>
          <w:rFonts w:ascii="Times New Roman" w:hAnsi="Times New Roman"/>
          <w:bCs/>
          <w:iCs/>
          <w:sz w:val="24"/>
          <w:szCs w:val="24"/>
        </w:rPr>
      </w:pPr>
      <w:r w:rsidRPr="00C90569">
        <w:rPr>
          <w:rFonts w:ascii="Times New Roman" w:hAnsi="Times New Roman"/>
          <w:bCs/>
          <w:iCs/>
          <w:sz w:val="24"/>
          <w:szCs w:val="24"/>
        </w:rPr>
        <w:t>Asigurarea conditiilor adecvate referitoare la paza si siguranta contra incendiilor pe durata executarii lucrarilor de constructii si instalatii aferente.</w:t>
      </w:r>
    </w:p>
    <w:p w14:paraId="3742CF57" w14:textId="77777777" w:rsidR="00163D49" w:rsidRPr="00C90569" w:rsidRDefault="00163D49" w:rsidP="00DF0CA1">
      <w:pPr>
        <w:pStyle w:val="Frspaiere"/>
        <w:numPr>
          <w:ilvl w:val="0"/>
          <w:numId w:val="24"/>
        </w:numPr>
        <w:spacing w:line="276" w:lineRule="auto"/>
        <w:ind w:left="709" w:hanging="425"/>
        <w:jc w:val="both"/>
        <w:rPr>
          <w:rFonts w:ascii="Times New Roman" w:hAnsi="Times New Roman"/>
          <w:bCs/>
          <w:iCs/>
          <w:sz w:val="24"/>
          <w:szCs w:val="24"/>
        </w:rPr>
      </w:pPr>
      <w:r w:rsidRPr="00C90569">
        <w:rPr>
          <w:rFonts w:ascii="Times New Roman" w:hAnsi="Times New Roman"/>
          <w:bCs/>
          <w:iCs/>
          <w:sz w:val="24"/>
          <w:szCs w:val="24"/>
        </w:rPr>
        <w:t>Asigurarea conditiilor adecvate referitoare la protectia mediului inconjurator</w:t>
      </w:r>
    </w:p>
    <w:p w14:paraId="191911F4" w14:textId="77777777" w:rsidR="00163D49" w:rsidRPr="00C90569" w:rsidRDefault="00163D49" w:rsidP="00DF0CA1">
      <w:pPr>
        <w:pStyle w:val="Frspaiere"/>
        <w:numPr>
          <w:ilvl w:val="0"/>
          <w:numId w:val="24"/>
        </w:numPr>
        <w:spacing w:line="276" w:lineRule="auto"/>
        <w:ind w:left="709" w:hanging="425"/>
        <w:jc w:val="both"/>
        <w:rPr>
          <w:rFonts w:ascii="Times New Roman" w:hAnsi="Times New Roman"/>
          <w:bCs/>
          <w:iCs/>
          <w:sz w:val="24"/>
          <w:szCs w:val="24"/>
        </w:rPr>
      </w:pPr>
      <w:r w:rsidRPr="00C90569">
        <w:rPr>
          <w:rFonts w:ascii="Times New Roman" w:hAnsi="Times New Roman"/>
          <w:bCs/>
          <w:iCs/>
          <w:sz w:val="24"/>
          <w:szCs w:val="24"/>
        </w:rPr>
        <w:t>Asigurarea protectiei vecinatatilor (transmitere de vibratii si socuri puternice, degajari mari de praf, etc.)</w:t>
      </w:r>
    </w:p>
    <w:p w14:paraId="71D26CD8" w14:textId="77777777" w:rsidR="00163D49" w:rsidRPr="00C90569" w:rsidRDefault="00163D49" w:rsidP="00163D49">
      <w:pPr>
        <w:pStyle w:val="Titlu3"/>
        <w:widowControl w:val="0"/>
        <w:numPr>
          <w:ilvl w:val="2"/>
          <w:numId w:val="0"/>
        </w:numPr>
        <w:tabs>
          <w:tab w:val="num" w:pos="1151"/>
        </w:tabs>
        <w:autoSpaceDE w:val="0"/>
        <w:autoSpaceDN w:val="0"/>
        <w:adjustRightInd w:val="0"/>
        <w:spacing w:before="120"/>
        <w:ind w:left="1151" w:hanging="851"/>
        <w:rPr>
          <w:rFonts w:ascii="Times New Roman" w:hAnsi="Times New Roman"/>
          <w:sz w:val="24"/>
          <w:szCs w:val="24"/>
        </w:rPr>
      </w:pPr>
      <w:bookmarkStart w:id="5" w:name="_Toc146627697"/>
    </w:p>
    <w:bookmarkEnd w:id="5"/>
    <w:p w14:paraId="30A684F1" w14:textId="77777777" w:rsidR="00163D49" w:rsidRPr="00C90569" w:rsidRDefault="00163D49" w:rsidP="00163D49">
      <w:pPr>
        <w:pStyle w:val="Frspaiere"/>
        <w:spacing w:line="276" w:lineRule="auto"/>
        <w:ind w:firstLine="720"/>
        <w:jc w:val="both"/>
        <w:rPr>
          <w:rFonts w:ascii="Times New Roman" w:hAnsi="Times New Roman"/>
          <w:b/>
          <w:bCs/>
          <w:iCs/>
          <w:sz w:val="24"/>
          <w:szCs w:val="24"/>
        </w:rPr>
      </w:pPr>
      <w:r w:rsidRPr="00C90569">
        <w:rPr>
          <w:rFonts w:ascii="Times New Roman" w:hAnsi="Times New Roman"/>
          <w:iCs/>
          <w:sz w:val="24"/>
          <w:szCs w:val="24"/>
        </w:rPr>
        <w:t xml:space="preserve">Pentru executia lucrarilor la obiectivul de investitii, au fost prevazute urmatoarele </w:t>
      </w:r>
      <w:r w:rsidRPr="00C90569">
        <w:rPr>
          <w:rFonts w:ascii="Times New Roman" w:hAnsi="Times New Roman"/>
          <w:b/>
          <w:bCs/>
          <w:iCs/>
          <w:sz w:val="24"/>
          <w:szCs w:val="24"/>
        </w:rPr>
        <w:t>zone:</w:t>
      </w:r>
    </w:p>
    <w:p w14:paraId="7F46EFBB" w14:textId="77777777" w:rsidR="00163D49" w:rsidRPr="00C90569" w:rsidRDefault="00163D49" w:rsidP="00163D49">
      <w:pPr>
        <w:pStyle w:val="Frspaiere"/>
        <w:spacing w:line="276" w:lineRule="auto"/>
        <w:ind w:firstLine="720"/>
        <w:jc w:val="both"/>
        <w:rPr>
          <w:rFonts w:ascii="Times New Roman" w:hAnsi="Times New Roman"/>
          <w:iCs/>
          <w:sz w:val="24"/>
          <w:szCs w:val="24"/>
        </w:rPr>
      </w:pPr>
    </w:p>
    <w:p w14:paraId="5F67E57F" w14:textId="77777777" w:rsidR="00163D49" w:rsidRPr="00C90569" w:rsidRDefault="00163D49" w:rsidP="00163D49">
      <w:pPr>
        <w:pStyle w:val="Frspaiere"/>
        <w:spacing w:line="276" w:lineRule="auto"/>
        <w:ind w:firstLine="720"/>
        <w:jc w:val="both"/>
        <w:rPr>
          <w:rFonts w:ascii="Times New Roman" w:hAnsi="Times New Roman"/>
          <w:b/>
          <w:bCs/>
          <w:iCs/>
          <w:sz w:val="24"/>
          <w:szCs w:val="24"/>
        </w:rPr>
      </w:pPr>
      <w:r w:rsidRPr="00C90569">
        <w:rPr>
          <w:rFonts w:ascii="Times New Roman" w:hAnsi="Times New Roman"/>
          <w:b/>
          <w:bCs/>
          <w:iCs/>
          <w:sz w:val="24"/>
          <w:szCs w:val="24"/>
        </w:rPr>
        <w:t>Zona acces personal si auto</w:t>
      </w:r>
    </w:p>
    <w:p w14:paraId="2FDC300D" w14:textId="77777777" w:rsidR="00163D49" w:rsidRPr="00C90569" w:rsidRDefault="00163D49" w:rsidP="00163D49">
      <w:pPr>
        <w:pStyle w:val="Frspaiere"/>
        <w:spacing w:line="276" w:lineRule="auto"/>
        <w:ind w:firstLine="720"/>
        <w:jc w:val="both"/>
        <w:rPr>
          <w:rFonts w:ascii="Times New Roman" w:hAnsi="Times New Roman"/>
          <w:iCs/>
          <w:sz w:val="24"/>
          <w:szCs w:val="24"/>
        </w:rPr>
      </w:pPr>
      <w:r w:rsidRPr="00C90569">
        <w:rPr>
          <w:rFonts w:ascii="Times New Roman" w:hAnsi="Times New Roman"/>
          <w:iCs/>
          <w:sz w:val="24"/>
          <w:szCs w:val="24"/>
        </w:rPr>
        <w:lastRenderedPageBreak/>
        <w:t xml:space="preserve">Zona acces personal pietonal si auto, se </w:t>
      </w:r>
      <w:proofErr w:type="gramStart"/>
      <w:r w:rsidRPr="00C90569">
        <w:rPr>
          <w:rFonts w:ascii="Times New Roman" w:hAnsi="Times New Roman"/>
          <w:iCs/>
          <w:sz w:val="24"/>
          <w:szCs w:val="24"/>
        </w:rPr>
        <w:t>va</w:t>
      </w:r>
      <w:proofErr w:type="gramEnd"/>
      <w:r w:rsidRPr="00C90569">
        <w:rPr>
          <w:rFonts w:ascii="Times New Roman" w:hAnsi="Times New Roman"/>
          <w:iCs/>
          <w:sz w:val="24"/>
          <w:szCs w:val="24"/>
        </w:rPr>
        <w:t xml:space="preserve"> realiza din strada situata in partea de nord a amplasamentului si va cuprinde:</w:t>
      </w:r>
    </w:p>
    <w:p w14:paraId="2D2C2051" w14:textId="77777777" w:rsidR="00163D49" w:rsidRPr="00C90569" w:rsidRDefault="00163D49" w:rsidP="00DF0CA1">
      <w:pPr>
        <w:pStyle w:val="Frspaiere"/>
        <w:numPr>
          <w:ilvl w:val="0"/>
          <w:numId w:val="25"/>
        </w:numPr>
        <w:spacing w:line="276" w:lineRule="auto"/>
        <w:ind w:left="709" w:hanging="425"/>
        <w:jc w:val="both"/>
        <w:rPr>
          <w:rFonts w:ascii="Times New Roman" w:hAnsi="Times New Roman"/>
          <w:iCs/>
          <w:sz w:val="24"/>
          <w:szCs w:val="24"/>
        </w:rPr>
      </w:pPr>
      <w:r w:rsidRPr="00C90569">
        <w:rPr>
          <w:rFonts w:ascii="Times New Roman" w:hAnsi="Times New Roman"/>
          <w:iCs/>
          <w:sz w:val="24"/>
          <w:szCs w:val="24"/>
        </w:rPr>
        <w:t>Poarta acces auto si poarta acces pietonal, separate</w:t>
      </w:r>
    </w:p>
    <w:p w14:paraId="10E082BE" w14:textId="77777777" w:rsidR="00163D49" w:rsidRPr="00C90569" w:rsidRDefault="00163D49" w:rsidP="00DF0CA1">
      <w:pPr>
        <w:pStyle w:val="Frspaiere"/>
        <w:numPr>
          <w:ilvl w:val="0"/>
          <w:numId w:val="25"/>
        </w:numPr>
        <w:spacing w:line="276" w:lineRule="auto"/>
        <w:ind w:left="709" w:hanging="425"/>
        <w:jc w:val="both"/>
        <w:rPr>
          <w:rFonts w:ascii="Times New Roman" w:hAnsi="Times New Roman"/>
          <w:iCs/>
          <w:sz w:val="24"/>
          <w:szCs w:val="24"/>
        </w:rPr>
      </w:pPr>
      <w:r w:rsidRPr="00C90569">
        <w:rPr>
          <w:rFonts w:ascii="Times New Roman" w:hAnsi="Times New Roman"/>
          <w:iCs/>
          <w:sz w:val="24"/>
          <w:szCs w:val="24"/>
        </w:rPr>
        <w:t>Cabina portar</w:t>
      </w:r>
    </w:p>
    <w:p w14:paraId="10047929" w14:textId="77777777" w:rsidR="00163D49" w:rsidRPr="00C90569" w:rsidRDefault="00163D49" w:rsidP="00DF0CA1">
      <w:pPr>
        <w:pStyle w:val="Frspaiere"/>
        <w:numPr>
          <w:ilvl w:val="0"/>
          <w:numId w:val="25"/>
        </w:numPr>
        <w:spacing w:line="276" w:lineRule="auto"/>
        <w:ind w:left="709" w:hanging="425"/>
        <w:jc w:val="both"/>
        <w:rPr>
          <w:rFonts w:ascii="Times New Roman" w:hAnsi="Times New Roman"/>
          <w:iCs/>
          <w:sz w:val="24"/>
          <w:szCs w:val="24"/>
        </w:rPr>
      </w:pPr>
      <w:r w:rsidRPr="00C90569">
        <w:rPr>
          <w:rFonts w:ascii="Times New Roman" w:hAnsi="Times New Roman"/>
          <w:iCs/>
          <w:sz w:val="24"/>
          <w:szCs w:val="24"/>
        </w:rPr>
        <w:t>Pe limita de proprietate, spre strada din nordul amplasamentului, se va amplasa un panou anunt santier.</w:t>
      </w:r>
    </w:p>
    <w:p w14:paraId="16A8CDF9" w14:textId="77777777" w:rsidR="00163D49" w:rsidRPr="00C90569" w:rsidRDefault="00163D49" w:rsidP="00DF0CA1">
      <w:pPr>
        <w:pStyle w:val="Frspaiere"/>
        <w:numPr>
          <w:ilvl w:val="0"/>
          <w:numId w:val="25"/>
        </w:numPr>
        <w:spacing w:line="276" w:lineRule="auto"/>
        <w:ind w:left="709" w:hanging="425"/>
        <w:jc w:val="both"/>
        <w:rPr>
          <w:rFonts w:ascii="Times New Roman" w:hAnsi="Times New Roman"/>
          <w:iCs/>
          <w:sz w:val="24"/>
          <w:szCs w:val="24"/>
        </w:rPr>
      </w:pPr>
      <w:r w:rsidRPr="00C90569">
        <w:rPr>
          <w:rFonts w:ascii="Times New Roman" w:hAnsi="Times New Roman"/>
          <w:iCs/>
          <w:sz w:val="24"/>
          <w:szCs w:val="24"/>
        </w:rPr>
        <w:t>La iesirea din santier vor fi instalate semne de circulatie, temporare, de cedare a prioritatii fata de autoturismele ce se deplaseaza pe drumul de acces</w:t>
      </w:r>
    </w:p>
    <w:p w14:paraId="64F28626" w14:textId="77777777" w:rsidR="00163D49" w:rsidRPr="00C90569" w:rsidRDefault="00163D49" w:rsidP="00DF0CA1">
      <w:pPr>
        <w:pStyle w:val="Frspaiere"/>
        <w:numPr>
          <w:ilvl w:val="0"/>
          <w:numId w:val="25"/>
        </w:numPr>
        <w:spacing w:line="276" w:lineRule="auto"/>
        <w:ind w:left="709" w:hanging="425"/>
        <w:jc w:val="both"/>
        <w:rPr>
          <w:rFonts w:ascii="Times New Roman" w:hAnsi="Times New Roman"/>
          <w:iCs/>
          <w:sz w:val="24"/>
          <w:szCs w:val="24"/>
        </w:rPr>
      </w:pPr>
      <w:r>
        <w:rPr>
          <w:rFonts w:ascii="Times New Roman" w:hAnsi="Times New Roman"/>
          <w:iCs/>
          <w:sz w:val="24"/>
          <w:szCs w:val="24"/>
        </w:rPr>
        <w:t>l</w:t>
      </w:r>
      <w:r w:rsidRPr="00C90569">
        <w:rPr>
          <w:rFonts w:ascii="Times New Roman" w:hAnsi="Times New Roman"/>
          <w:iCs/>
          <w:sz w:val="24"/>
          <w:szCs w:val="24"/>
        </w:rPr>
        <w:t>a iesirea din santier, spre calea de circulatie publica vor fi instalate zone pentru curatarea rotilor utilajelor. Zona de curatare roti utilaje prevazuta cu separator de hidrocarburi.</w:t>
      </w:r>
    </w:p>
    <w:p w14:paraId="47113E97" w14:textId="77777777" w:rsidR="00163D49" w:rsidRPr="00C90569" w:rsidRDefault="00163D49" w:rsidP="00163D49">
      <w:pPr>
        <w:pStyle w:val="Frspaiere"/>
        <w:spacing w:line="276" w:lineRule="auto"/>
        <w:ind w:firstLine="720"/>
        <w:jc w:val="both"/>
        <w:rPr>
          <w:rFonts w:ascii="Times New Roman" w:hAnsi="Times New Roman"/>
          <w:b/>
          <w:iCs/>
          <w:sz w:val="24"/>
          <w:szCs w:val="24"/>
        </w:rPr>
      </w:pPr>
    </w:p>
    <w:p w14:paraId="7B9AF813" w14:textId="77777777" w:rsidR="00163D49" w:rsidRPr="00C90569" w:rsidRDefault="00163D49" w:rsidP="00163D49">
      <w:pPr>
        <w:pStyle w:val="Frspaiere"/>
        <w:spacing w:line="276" w:lineRule="auto"/>
        <w:ind w:firstLine="720"/>
        <w:jc w:val="both"/>
        <w:rPr>
          <w:rFonts w:ascii="Times New Roman" w:hAnsi="Times New Roman"/>
          <w:b/>
          <w:iCs/>
          <w:sz w:val="24"/>
          <w:szCs w:val="24"/>
        </w:rPr>
      </w:pPr>
      <w:r w:rsidRPr="00C90569">
        <w:rPr>
          <w:rFonts w:ascii="Times New Roman" w:hAnsi="Times New Roman"/>
          <w:b/>
          <w:iCs/>
          <w:sz w:val="24"/>
          <w:szCs w:val="24"/>
        </w:rPr>
        <w:t xml:space="preserve">Zona de „Organizare de şantier” </w:t>
      </w:r>
    </w:p>
    <w:p w14:paraId="032BED36" w14:textId="77777777" w:rsidR="00163D49" w:rsidRPr="00C90569" w:rsidRDefault="00163D49" w:rsidP="00163D49">
      <w:pPr>
        <w:pStyle w:val="Frspaiere"/>
        <w:spacing w:line="276" w:lineRule="auto"/>
        <w:ind w:firstLine="720"/>
        <w:jc w:val="both"/>
        <w:rPr>
          <w:rFonts w:ascii="Times New Roman" w:hAnsi="Times New Roman"/>
          <w:bCs/>
          <w:iCs/>
          <w:sz w:val="24"/>
          <w:szCs w:val="24"/>
        </w:rPr>
      </w:pPr>
      <w:r w:rsidRPr="00C90569">
        <w:rPr>
          <w:rFonts w:ascii="Times New Roman" w:hAnsi="Times New Roman"/>
          <w:bCs/>
          <w:iCs/>
          <w:sz w:val="24"/>
          <w:szCs w:val="24"/>
        </w:rPr>
        <w:t>Zona de Organizare de şantier va fi amplasata in zona de nord a terenului, si cuprinde urmatoarele:</w:t>
      </w:r>
    </w:p>
    <w:p w14:paraId="4737F148" w14:textId="77777777" w:rsidR="00163D49" w:rsidRPr="00C90569" w:rsidRDefault="00163D49" w:rsidP="00DF0CA1">
      <w:pPr>
        <w:pStyle w:val="Frspaiere"/>
        <w:numPr>
          <w:ilvl w:val="0"/>
          <w:numId w:val="26"/>
        </w:numPr>
        <w:spacing w:line="276" w:lineRule="auto"/>
        <w:ind w:left="709" w:hanging="425"/>
        <w:jc w:val="both"/>
        <w:rPr>
          <w:rFonts w:ascii="Times New Roman" w:hAnsi="Times New Roman"/>
          <w:bCs/>
          <w:iCs/>
          <w:sz w:val="24"/>
          <w:szCs w:val="24"/>
        </w:rPr>
      </w:pPr>
      <w:r w:rsidRPr="00C90569">
        <w:rPr>
          <w:rFonts w:ascii="Times New Roman" w:hAnsi="Times New Roman"/>
          <w:bCs/>
          <w:iCs/>
          <w:sz w:val="24"/>
          <w:szCs w:val="24"/>
        </w:rPr>
        <w:t xml:space="preserve">platforma pentru amplasarea de module prefabricate ce contine containere cu birouri, vestiare, sala de mese, depozit scule de mica mecanizare si materiale, toalete ecologice agrementate astfel încat sǎ nu se producǎ în nici un fel contaminarea zonelor în care sunt amplasate. </w:t>
      </w:r>
    </w:p>
    <w:p w14:paraId="483027A2" w14:textId="77777777" w:rsidR="00163D49" w:rsidRPr="00C90569" w:rsidRDefault="00163D49" w:rsidP="00DF0CA1">
      <w:pPr>
        <w:pStyle w:val="Frspaiere"/>
        <w:numPr>
          <w:ilvl w:val="0"/>
          <w:numId w:val="26"/>
        </w:numPr>
        <w:spacing w:line="276" w:lineRule="auto"/>
        <w:ind w:left="709" w:hanging="425"/>
        <w:jc w:val="both"/>
        <w:rPr>
          <w:rFonts w:ascii="Times New Roman" w:hAnsi="Times New Roman"/>
          <w:bCs/>
          <w:iCs/>
          <w:sz w:val="24"/>
          <w:szCs w:val="24"/>
        </w:rPr>
      </w:pPr>
      <w:r w:rsidRPr="00C90569">
        <w:rPr>
          <w:rFonts w:ascii="Times New Roman" w:hAnsi="Times New Roman"/>
          <w:bCs/>
          <w:iCs/>
          <w:sz w:val="24"/>
          <w:szCs w:val="24"/>
        </w:rPr>
        <w:t xml:space="preserve">platforma pentru depozitare materiale in aer liber organizate intr-o zona deschisa.  </w:t>
      </w:r>
    </w:p>
    <w:p w14:paraId="7A6D3F79" w14:textId="77777777" w:rsidR="00163D49" w:rsidRPr="00C90569" w:rsidRDefault="00163D49" w:rsidP="00163D49">
      <w:pPr>
        <w:pStyle w:val="Frspaiere"/>
        <w:spacing w:line="276" w:lineRule="auto"/>
        <w:ind w:firstLine="720"/>
        <w:jc w:val="both"/>
        <w:rPr>
          <w:rFonts w:ascii="Times New Roman" w:hAnsi="Times New Roman"/>
          <w:b/>
          <w:iCs/>
          <w:sz w:val="24"/>
          <w:szCs w:val="24"/>
        </w:rPr>
      </w:pPr>
    </w:p>
    <w:p w14:paraId="4C290C0D" w14:textId="77777777" w:rsidR="00163D49" w:rsidRPr="00C90569" w:rsidRDefault="00163D49" w:rsidP="00163D49">
      <w:pPr>
        <w:pStyle w:val="Frspaiere"/>
        <w:spacing w:line="276" w:lineRule="auto"/>
        <w:ind w:firstLine="720"/>
        <w:jc w:val="both"/>
        <w:rPr>
          <w:rFonts w:ascii="Times New Roman" w:hAnsi="Times New Roman"/>
          <w:b/>
          <w:iCs/>
          <w:sz w:val="24"/>
          <w:szCs w:val="24"/>
        </w:rPr>
      </w:pPr>
      <w:bookmarkStart w:id="6" w:name="_Toc146627698"/>
      <w:r w:rsidRPr="00C90569">
        <w:rPr>
          <w:rFonts w:ascii="Times New Roman" w:hAnsi="Times New Roman"/>
          <w:b/>
          <w:iCs/>
          <w:sz w:val="24"/>
          <w:szCs w:val="24"/>
        </w:rPr>
        <w:t>Modul de amplasare a constructiilor, amenajarilor si depozitelor de materiale</w:t>
      </w:r>
      <w:bookmarkEnd w:id="6"/>
    </w:p>
    <w:p w14:paraId="5DC03BBE" w14:textId="77777777" w:rsidR="00163D49" w:rsidRPr="00245244" w:rsidRDefault="00163D49" w:rsidP="00163D49">
      <w:pPr>
        <w:pStyle w:val="Frspaiere"/>
        <w:spacing w:line="276" w:lineRule="auto"/>
        <w:ind w:firstLine="720"/>
        <w:jc w:val="both"/>
        <w:rPr>
          <w:rFonts w:ascii="Times New Roman" w:hAnsi="Times New Roman"/>
          <w:bCs/>
          <w:iCs/>
          <w:sz w:val="24"/>
          <w:szCs w:val="24"/>
        </w:rPr>
      </w:pPr>
      <w:r w:rsidRPr="00245244">
        <w:rPr>
          <w:rFonts w:ascii="Times New Roman" w:hAnsi="Times New Roman"/>
          <w:bCs/>
          <w:iCs/>
          <w:sz w:val="24"/>
          <w:szCs w:val="24"/>
        </w:rPr>
        <w:t>Vehiculele pentru personal vor fi parcate pe strada din partea de Nord a amplasamentului.</w:t>
      </w:r>
    </w:p>
    <w:p w14:paraId="32C0CCE1" w14:textId="77777777" w:rsidR="00163D49" w:rsidRPr="00C90569" w:rsidRDefault="00163D49" w:rsidP="00163D49">
      <w:pPr>
        <w:pStyle w:val="Frspaiere"/>
        <w:spacing w:line="276" w:lineRule="auto"/>
        <w:ind w:firstLine="720"/>
        <w:jc w:val="both"/>
        <w:rPr>
          <w:rFonts w:ascii="Times New Roman" w:hAnsi="Times New Roman"/>
          <w:bCs/>
          <w:iCs/>
          <w:sz w:val="24"/>
          <w:szCs w:val="24"/>
        </w:rPr>
      </w:pPr>
      <w:r w:rsidRPr="00C90569">
        <w:rPr>
          <w:rFonts w:ascii="Times New Roman" w:hAnsi="Times New Roman"/>
          <w:bCs/>
          <w:iCs/>
          <w:sz w:val="24"/>
          <w:szCs w:val="24"/>
        </w:rPr>
        <w:t xml:space="preserve">Materialele se vor depozita in spatii amenajate in aer liber, pe platforme dedicate, in zona de Organizare de santier, astfel incat sa poata fi usor accesibile, ambalate astfel incat sa fie ferite sau protejate de intemperii si sa excluda pericolul de accidentare, incendii sau explozii. </w:t>
      </w:r>
    </w:p>
    <w:p w14:paraId="298099F3" w14:textId="77777777" w:rsidR="00163D49" w:rsidRPr="00C90569" w:rsidRDefault="00163D49" w:rsidP="00163D49">
      <w:pPr>
        <w:pStyle w:val="Frspaiere"/>
        <w:spacing w:line="276" w:lineRule="auto"/>
        <w:ind w:firstLine="720"/>
        <w:jc w:val="both"/>
        <w:rPr>
          <w:rFonts w:ascii="Times New Roman" w:hAnsi="Times New Roman"/>
          <w:bCs/>
          <w:iCs/>
          <w:sz w:val="24"/>
          <w:szCs w:val="24"/>
        </w:rPr>
      </w:pPr>
      <w:r w:rsidRPr="00C90569">
        <w:rPr>
          <w:rFonts w:ascii="Times New Roman" w:hAnsi="Times New Roman"/>
          <w:bCs/>
          <w:iCs/>
          <w:sz w:val="24"/>
          <w:szCs w:val="24"/>
        </w:rPr>
        <w:t>Vor fi prevazute toalete ecologice agrementate astfel încat sǎ nu se producǎ în nici un fel contaminarea zonelor în care sunt amplasate. Dupǎ terminarea lucrǎrilor sau partilor de lucrǎri, toaletele vor fi îndepǎrtate, iar zona va fi adusǎ la starea initialǎ.</w:t>
      </w:r>
    </w:p>
    <w:p w14:paraId="4CFC6048" w14:textId="77777777" w:rsidR="00F40A14" w:rsidRDefault="00F40A14" w:rsidP="00903B05">
      <w:pPr>
        <w:spacing w:after="0" w:line="240" w:lineRule="auto"/>
        <w:ind w:firstLine="720"/>
        <w:jc w:val="both"/>
        <w:rPr>
          <w:rFonts w:ascii="Times New Roman" w:hAnsi="Times New Roman"/>
          <w:sz w:val="24"/>
          <w:szCs w:val="24"/>
        </w:rPr>
      </w:pPr>
    </w:p>
    <w:p w14:paraId="5D38BA52" w14:textId="77777777" w:rsidR="00F40A14" w:rsidRDefault="00F40A14" w:rsidP="00903B05">
      <w:pPr>
        <w:spacing w:after="0" w:line="240" w:lineRule="auto"/>
        <w:ind w:firstLine="720"/>
        <w:jc w:val="both"/>
        <w:rPr>
          <w:rFonts w:ascii="Times New Roman" w:hAnsi="Times New Roman"/>
          <w:sz w:val="24"/>
          <w:szCs w:val="24"/>
        </w:rPr>
      </w:pPr>
    </w:p>
    <w:p w14:paraId="7A04A0FF" w14:textId="77777777" w:rsidR="00877744" w:rsidRPr="00643269" w:rsidRDefault="00877744" w:rsidP="00271F26">
      <w:pPr>
        <w:autoSpaceDE w:val="0"/>
        <w:autoSpaceDN w:val="0"/>
        <w:adjustRightInd w:val="0"/>
        <w:spacing w:after="0" w:line="240" w:lineRule="auto"/>
        <w:jc w:val="both"/>
        <w:rPr>
          <w:rFonts w:ascii="Times New Roman" w:hAnsi="Times New Roman"/>
          <w:b/>
          <w:bCs/>
          <w:sz w:val="24"/>
          <w:szCs w:val="24"/>
        </w:rPr>
      </w:pPr>
    </w:p>
    <w:p w14:paraId="2C542176" w14:textId="4240DF9B" w:rsidR="00877744" w:rsidRPr="00643269" w:rsidRDefault="00877744" w:rsidP="00271F26">
      <w:pPr>
        <w:spacing w:after="0" w:line="240" w:lineRule="auto"/>
        <w:jc w:val="both"/>
        <w:rPr>
          <w:rFonts w:ascii="Times New Roman" w:hAnsi="Times New Roman"/>
          <w:sz w:val="24"/>
          <w:szCs w:val="24"/>
        </w:rPr>
      </w:pPr>
    </w:p>
    <w:p w14:paraId="32947034" w14:textId="77777777" w:rsidR="00877744" w:rsidRPr="00643269" w:rsidRDefault="00877744" w:rsidP="00271F26">
      <w:pPr>
        <w:spacing w:after="0" w:line="240" w:lineRule="auto"/>
        <w:jc w:val="both"/>
        <w:rPr>
          <w:rFonts w:ascii="Times New Roman" w:hAnsi="Times New Roman"/>
          <w:color w:val="0070C0"/>
          <w:sz w:val="24"/>
          <w:szCs w:val="24"/>
        </w:rPr>
      </w:pPr>
    </w:p>
    <w:p w14:paraId="03A1478C" w14:textId="77777777" w:rsidR="00877744" w:rsidRPr="006D3B82" w:rsidRDefault="00877744" w:rsidP="009E3934">
      <w:pPr>
        <w:spacing w:after="0"/>
        <w:ind w:right="-2"/>
        <w:rPr>
          <w:rFonts w:ascii="Times New Roman" w:hAnsi="Times New Roman"/>
          <w:sz w:val="24"/>
          <w:szCs w:val="24"/>
        </w:rPr>
      </w:pPr>
    </w:p>
    <w:bookmarkEnd w:id="4"/>
    <w:p w14:paraId="1667FDDF" w14:textId="77777777" w:rsidR="00877744" w:rsidRPr="00643269" w:rsidRDefault="00877744" w:rsidP="00AE0979">
      <w:pPr>
        <w:autoSpaceDE w:val="0"/>
        <w:autoSpaceDN w:val="0"/>
        <w:adjustRightInd w:val="0"/>
        <w:spacing w:after="0" w:line="240" w:lineRule="auto"/>
        <w:jc w:val="both"/>
        <w:rPr>
          <w:rFonts w:ascii="Times New Roman" w:hAnsi="Times New Roman"/>
          <w:b/>
          <w:bCs/>
          <w:sz w:val="24"/>
          <w:szCs w:val="24"/>
        </w:rPr>
      </w:pPr>
    </w:p>
    <w:p w14:paraId="2E830F48" w14:textId="77777777" w:rsidR="00877744" w:rsidRPr="00643269" w:rsidRDefault="00877744" w:rsidP="00134C3C">
      <w:pPr>
        <w:autoSpaceDE w:val="0"/>
        <w:autoSpaceDN w:val="0"/>
        <w:adjustRightInd w:val="0"/>
        <w:spacing w:after="0" w:line="240" w:lineRule="auto"/>
        <w:jc w:val="both"/>
        <w:rPr>
          <w:rFonts w:ascii="Times New Roman" w:hAnsi="Times New Roman"/>
          <w:sz w:val="24"/>
          <w:szCs w:val="24"/>
        </w:rPr>
      </w:pPr>
    </w:p>
    <w:p w14:paraId="74EE0AA1" w14:textId="77777777" w:rsidR="00877744" w:rsidRPr="00643269" w:rsidRDefault="00877744" w:rsidP="00134C3C">
      <w:pPr>
        <w:pStyle w:val="Default"/>
        <w:jc w:val="both"/>
        <w:rPr>
          <w:b/>
          <w:bCs/>
        </w:rPr>
      </w:pPr>
      <w:r w:rsidRPr="00643269">
        <w:rPr>
          <w:b/>
          <w:bCs/>
        </w:rPr>
        <w:t xml:space="preserve">II. MOTIVELE ŞI CONSIDERENTELE CARE AU STAT LA BAZA EMITERII ACORDULUI DE MEDIU </w:t>
      </w:r>
    </w:p>
    <w:p w14:paraId="6B1ABBA5" w14:textId="77777777" w:rsidR="00877744" w:rsidRPr="00163D49" w:rsidRDefault="00877744" w:rsidP="00B9205A">
      <w:pPr>
        <w:spacing w:after="0"/>
        <w:ind w:firstLine="720"/>
        <w:rPr>
          <w:rFonts w:ascii="Times New Roman" w:hAnsi="Times New Roman"/>
          <w:color w:val="FF0000"/>
          <w:sz w:val="24"/>
          <w:szCs w:val="24"/>
        </w:rPr>
      </w:pPr>
      <w:r w:rsidRPr="00163D49">
        <w:rPr>
          <w:rFonts w:ascii="Times New Roman" w:hAnsi="Times New Roman"/>
          <w:color w:val="FF0000"/>
          <w:sz w:val="24"/>
          <w:szCs w:val="24"/>
        </w:rPr>
        <w:t>Conform Certificatului de urbanism nr. 3740 din 13.12.2021 eliberat de Primăria Municipiului Constanța, folosirea actuală a terenului este teren liber, categoria curți</w:t>
      </w:r>
      <w:r w:rsidRPr="00163D49">
        <w:rPr>
          <w:rFonts w:ascii="Times New Roman" w:hAnsi="Times New Roman"/>
          <w:color w:val="FF0000"/>
          <w:sz w:val="24"/>
          <w:szCs w:val="24"/>
        </w:rPr>
        <w:noBreakHyphen/>
        <w:t>construcții.</w:t>
      </w:r>
    </w:p>
    <w:p w14:paraId="7B9D9E33" w14:textId="77777777" w:rsidR="00877744" w:rsidRPr="00163D49" w:rsidRDefault="00877744" w:rsidP="00134C3C">
      <w:pPr>
        <w:spacing w:after="0" w:line="240" w:lineRule="auto"/>
        <w:jc w:val="both"/>
        <w:rPr>
          <w:rFonts w:ascii="Times New Roman" w:hAnsi="Times New Roman"/>
          <w:color w:val="FF0000"/>
          <w:sz w:val="24"/>
          <w:szCs w:val="24"/>
          <w:lang w:val="pt-PT"/>
        </w:rPr>
      </w:pPr>
      <w:r w:rsidRPr="00163D49">
        <w:rPr>
          <w:rFonts w:ascii="Times New Roman" w:hAnsi="Times New Roman"/>
          <w:color w:val="FF0000"/>
          <w:sz w:val="24"/>
          <w:szCs w:val="24"/>
          <w:lang w:val="pt-PT"/>
        </w:rPr>
        <w:t xml:space="preserve"> </w:t>
      </w:r>
    </w:p>
    <w:p w14:paraId="3249B77E" w14:textId="28E6556B" w:rsidR="00877744" w:rsidRPr="00163D49" w:rsidRDefault="0033584E" w:rsidP="00134C3C">
      <w:pPr>
        <w:spacing w:after="0" w:line="240" w:lineRule="auto"/>
        <w:jc w:val="both"/>
        <w:rPr>
          <w:rFonts w:ascii="Times New Roman" w:hAnsi="Times New Roman"/>
          <w:color w:val="FF0000"/>
          <w:sz w:val="24"/>
          <w:szCs w:val="24"/>
          <w:lang w:val="pt-PT"/>
        </w:rPr>
      </w:pPr>
      <w:r>
        <w:rPr>
          <w:rFonts w:ascii="Times New Roman" w:hAnsi="Times New Roman"/>
          <w:color w:val="FF0000"/>
          <w:sz w:val="24"/>
          <w:szCs w:val="24"/>
          <w:lang w:val="pt-PT"/>
        </w:rPr>
        <w:t>.........................</w:t>
      </w:r>
    </w:p>
    <w:p w14:paraId="51112095" w14:textId="77777777" w:rsidR="00877744" w:rsidRPr="00643269" w:rsidRDefault="00877744" w:rsidP="00134C3C">
      <w:pPr>
        <w:spacing w:after="0" w:line="240" w:lineRule="auto"/>
        <w:jc w:val="both"/>
        <w:rPr>
          <w:rFonts w:ascii="Times New Roman" w:hAnsi="Times New Roman"/>
          <w:sz w:val="24"/>
          <w:szCs w:val="24"/>
          <w:highlight w:val="yellow"/>
          <w:lang w:val="pt-PT"/>
        </w:rPr>
      </w:pPr>
    </w:p>
    <w:p w14:paraId="191BDCBB" w14:textId="77777777" w:rsidR="00877744" w:rsidRPr="00643269" w:rsidRDefault="00877744" w:rsidP="00134C3C">
      <w:pPr>
        <w:pStyle w:val="Default"/>
        <w:jc w:val="both"/>
      </w:pPr>
      <w:r w:rsidRPr="00643269">
        <w:rPr>
          <w:b/>
          <w:bCs/>
          <w:i/>
          <w:iCs/>
        </w:rPr>
        <w:t xml:space="preserve">Motivele/criteriile pe baza cărora s-a ales alternativa, inclusiv tehnologică şi de amplasament: </w:t>
      </w:r>
    </w:p>
    <w:p w14:paraId="5CEFBB49" w14:textId="77777777" w:rsidR="00877744" w:rsidRPr="00643269" w:rsidRDefault="00877744" w:rsidP="00134C3C">
      <w:pPr>
        <w:pStyle w:val="Default"/>
        <w:jc w:val="both"/>
      </w:pPr>
      <w:r w:rsidRPr="00643269">
        <w:t xml:space="preserve"> </w:t>
      </w:r>
    </w:p>
    <w:p w14:paraId="73F0D90D" w14:textId="77777777" w:rsidR="00877744" w:rsidRPr="00643269" w:rsidRDefault="00877744" w:rsidP="00B9205A">
      <w:pPr>
        <w:pStyle w:val="Default"/>
        <w:jc w:val="both"/>
        <w:rPr>
          <w:b/>
        </w:rPr>
      </w:pPr>
      <w:r w:rsidRPr="00643269">
        <w:rPr>
          <w:b/>
        </w:rPr>
        <w:t>Analiza alternativelor</w:t>
      </w:r>
    </w:p>
    <w:p w14:paraId="788B368A" w14:textId="77777777" w:rsidR="00255744" w:rsidRPr="001F1366" w:rsidRDefault="00877744" w:rsidP="00255744">
      <w:pPr>
        <w:pStyle w:val="Frspaiere"/>
        <w:spacing w:line="276" w:lineRule="auto"/>
        <w:jc w:val="both"/>
        <w:rPr>
          <w:rFonts w:ascii="Times New Roman" w:hAnsi="Times New Roman"/>
          <w:b/>
          <w:bCs/>
          <w:sz w:val="24"/>
          <w:szCs w:val="24"/>
          <w:lang w:val="ro-RO"/>
        </w:rPr>
      </w:pPr>
      <w:r w:rsidRPr="00643269">
        <w:rPr>
          <w:rFonts w:ascii="Times New Roman" w:hAnsi="Times New Roman"/>
          <w:b/>
          <w:bCs/>
          <w:sz w:val="24"/>
          <w:szCs w:val="24"/>
        </w:rPr>
        <w:t xml:space="preserve">Alternative </w:t>
      </w:r>
      <w:r w:rsidR="00255744" w:rsidRPr="00A368DA">
        <w:rPr>
          <w:rFonts w:ascii="Times New Roman" w:hAnsi="Times New Roman"/>
          <w:b/>
          <w:bCs/>
          <w:sz w:val="24"/>
          <w:szCs w:val="24"/>
          <w:lang w:val="ro-RO"/>
        </w:rPr>
        <w:t>privind amplasamentul</w:t>
      </w:r>
    </w:p>
    <w:p w14:paraId="0FB83569" w14:textId="77777777" w:rsidR="00255744" w:rsidRPr="009F19C8" w:rsidRDefault="00255744" w:rsidP="00255744">
      <w:pPr>
        <w:pStyle w:val="Frspaiere"/>
        <w:spacing w:line="276" w:lineRule="auto"/>
        <w:jc w:val="both"/>
        <w:rPr>
          <w:rFonts w:ascii="Times New Roman" w:hAnsi="Times New Roman"/>
          <w:bCs/>
          <w:sz w:val="24"/>
          <w:szCs w:val="24"/>
          <w:lang w:val="ro-RO"/>
        </w:rPr>
      </w:pPr>
    </w:p>
    <w:p w14:paraId="59AAE52D" w14:textId="77777777" w:rsidR="00255744" w:rsidRPr="001200E2" w:rsidRDefault="00255744" w:rsidP="00255744">
      <w:pPr>
        <w:pStyle w:val="Frspaiere"/>
        <w:tabs>
          <w:tab w:val="left" w:pos="720"/>
          <w:tab w:val="left" w:pos="810"/>
        </w:tabs>
        <w:spacing w:line="276" w:lineRule="auto"/>
        <w:ind w:hanging="142"/>
        <w:jc w:val="both"/>
        <w:rPr>
          <w:rFonts w:ascii="Times New Roman" w:eastAsia="TimesNewRoman" w:hAnsi="Times New Roman"/>
          <w:sz w:val="24"/>
          <w:szCs w:val="24"/>
        </w:rPr>
      </w:pPr>
      <w:bookmarkStart w:id="7" w:name="_Hlk71112044"/>
      <w:r>
        <w:rPr>
          <w:rStyle w:val="Accentuat"/>
          <w:b/>
          <w:bCs/>
        </w:rPr>
        <w:t xml:space="preserve">        </w:t>
      </w:r>
      <w:r w:rsidRPr="00BC2D69">
        <w:rPr>
          <w:rStyle w:val="Accentuat"/>
          <w:b/>
          <w:bCs/>
        </w:rPr>
        <w:t xml:space="preserve"> </w:t>
      </w:r>
      <w:r>
        <w:rPr>
          <w:rStyle w:val="Accentuat"/>
          <w:b/>
          <w:bCs/>
        </w:rPr>
        <w:t xml:space="preserve">         </w:t>
      </w:r>
      <w:r w:rsidRPr="00BC2D69">
        <w:rPr>
          <w:rStyle w:val="Accentuat"/>
          <w:b/>
          <w:bCs/>
        </w:rPr>
        <w:t xml:space="preserve"> </w:t>
      </w:r>
      <w:r w:rsidRPr="001200E2">
        <w:rPr>
          <w:rFonts w:ascii="Times New Roman" w:eastAsia="TimesNewRoman" w:hAnsi="Times New Roman"/>
          <w:sz w:val="24"/>
          <w:szCs w:val="24"/>
        </w:rPr>
        <w:t xml:space="preserve">Terenul propus pentru realizarea investitiei are suprafata totala de </w:t>
      </w:r>
      <w:proofErr w:type="gramStart"/>
      <w:r w:rsidRPr="001200E2">
        <w:rPr>
          <w:rFonts w:ascii="Times New Roman" w:eastAsia="TimesNewRoman" w:hAnsi="Times New Roman"/>
          <w:sz w:val="24"/>
          <w:szCs w:val="24"/>
        </w:rPr>
        <w:t>3334  mp</w:t>
      </w:r>
      <w:proofErr w:type="gramEnd"/>
      <w:r w:rsidRPr="001200E2">
        <w:rPr>
          <w:rFonts w:ascii="Times New Roman" w:eastAsia="TimesNewRoman" w:hAnsi="Times New Roman"/>
          <w:sz w:val="24"/>
          <w:szCs w:val="24"/>
        </w:rPr>
        <w:t xml:space="preserve"> dezmembrat din terenul cu suprafata de 5000 mp.</w:t>
      </w:r>
    </w:p>
    <w:p w14:paraId="0C26D182" w14:textId="77777777" w:rsidR="00255744" w:rsidRPr="001200E2" w:rsidRDefault="00255744" w:rsidP="00255744">
      <w:pPr>
        <w:pStyle w:val="Frspaiere"/>
        <w:tabs>
          <w:tab w:val="left" w:pos="720"/>
          <w:tab w:val="left" w:pos="810"/>
        </w:tabs>
        <w:spacing w:line="276" w:lineRule="auto"/>
        <w:ind w:hanging="142"/>
        <w:jc w:val="both"/>
        <w:rPr>
          <w:rFonts w:ascii="Times New Roman" w:eastAsia="TimesNewRoman" w:hAnsi="Times New Roman"/>
          <w:sz w:val="24"/>
          <w:szCs w:val="24"/>
        </w:rPr>
      </w:pPr>
      <w:r w:rsidRPr="001200E2">
        <w:rPr>
          <w:rFonts w:ascii="Times New Roman" w:eastAsia="TimesNewRoman" w:hAnsi="Times New Roman"/>
          <w:sz w:val="24"/>
          <w:szCs w:val="24"/>
        </w:rPr>
        <w:t xml:space="preserve">            </w:t>
      </w:r>
      <w:r>
        <w:rPr>
          <w:rFonts w:ascii="Times New Roman" w:eastAsia="TimesNewRoman" w:hAnsi="Times New Roman"/>
          <w:sz w:val="24"/>
          <w:szCs w:val="24"/>
        </w:rPr>
        <w:t xml:space="preserve">     </w:t>
      </w:r>
      <w:r w:rsidRPr="001200E2">
        <w:rPr>
          <w:rFonts w:ascii="Times New Roman" w:eastAsia="TimesNewRoman" w:hAnsi="Times New Roman"/>
          <w:sz w:val="24"/>
          <w:szCs w:val="24"/>
        </w:rPr>
        <w:t xml:space="preserve">Terenul pe care se va edifica imobilul este in proprietatea </w:t>
      </w:r>
      <w:proofErr w:type="gramStart"/>
      <w:r w:rsidRPr="001200E2">
        <w:rPr>
          <w:rFonts w:ascii="Times New Roman" w:eastAsia="TimesNewRoman" w:hAnsi="Times New Roman"/>
          <w:sz w:val="24"/>
          <w:szCs w:val="24"/>
        </w:rPr>
        <w:t>societatii  CALIPSO</w:t>
      </w:r>
      <w:proofErr w:type="gramEnd"/>
      <w:r w:rsidRPr="001200E2">
        <w:rPr>
          <w:rFonts w:ascii="Times New Roman" w:eastAsia="TimesNewRoman" w:hAnsi="Times New Roman"/>
          <w:sz w:val="24"/>
          <w:szCs w:val="24"/>
        </w:rPr>
        <w:t xml:space="preserve"> RESIDENCES S.R.L.</w:t>
      </w:r>
    </w:p>
    <w:p w14:paraId="484019C1" w14:textId="77777777" w:rsidR="00255744" w:rsidRPr="001200E2" w:rsidRDefault="00255744" w:rsidP="00255744">
      <w:pPr>
        <w:pStyle w:val="Frspaiere"/>
        <w:tabs>
          <w:tab w:val="left" w:pos="720"/>
          <w:tab w:val="left" w:pos="810"/>
        </w:tabs>
        <w:spacing w:line="276" w:lineRule="auto"/>
        <w:ind w:hanging="142"/>
        <w:jc w:val="both"/>
        <w:rPr>
          <w:rFonts w:ascii="Times New Roman" w:eastAsia="TimesNewRoman" w:hAnsi="Times New Roman"/>
          <w:sz w:val="24"/>
          <w:szCs w:val="24"/>
        </w:rPr>
      </w:pPr>
      <w:r>
        <w:rPr>
          <w:rFonts w:ascii="Times New Roman" w:eastAsia="TimesNewRoman" w:hAnsi="Times New Roman"/>
          <w:sz w:val="24"/>
          <w:szCs w:val="24"/>
        </w:rPr>
        <w:t xml:space="preserve">                </w:t>
      </w:r>
      <w:r w:rsidRPr="001200E2">
        <w:rPr>
          <w:rFonts w:ascii="Times New Roman" w:eastAsia="TimesNewRoman" w:hAnsi="Times New Roman"/>
          <w:sz w:val="24"/>
          <w:szCs w:val="24"/>
        </w:rPr>
        <w:t xml:space="preserve"> Conform Certificatului de urbanism nr. 1177/ 19.04.2023 emis de Primaria Mun. </w:t>
      </w:r>
      <w:proofErr w:type="gramStart"/>
      <w:r w:rsidRPr="001200E2">
        <w:rPr>
          <w:rFonts w:ascii="Times New Roman" w:eastAsia="TimesNewRoman" w:hAnsi="Times New Roman"/>
          <w:sz w:val="24"/>
          <w:szCs w:val="24"/>
        </w:rPr>
        <w:t xml:space="preserve">Constanta </w:t>
      </w:r>
      <w:r>
        <w:rPr>
          <w:rFonts w:ascii="Times New Roman" w:eastAsia="TimesNewRoman" w:hAnsi="Times New Roman"/>
          <w:sz w:val="24"/>
          <w:szCs w:val="24"/>
        </w:rPr>
        <w:t>,</w:t>
      </w:r>
      <w:proofErr w:type="gramEnd"/>
      <w:r>
        <w:rPr>
          <w:rFonts w:ascii="Times New Roman" w:eastAsia="TimesNewRoman" w:hAnsi="Times New Roman"/>
          <w:sz w:val="24"/>
          <w:szCs w:val="24"/>
        </w:rPr>
        <w:t xml:space="preserve"> </w:t>
      </w:r>
      <w:r w:rsidRPr="001200E2">
        <w:rPr>
          <w:rFonts w:ascii="Times New Roman" w:eastAsia="TimesNewRoman" w:hAnsi="Times New Roman"/>
          <w:sz w:val="24"/>
          <w:szCs w:val="24"/>
        </w:rPr>
        <w:t>folosirea actuala a terenurilor este cea de curti-constructii .</w:t>
      </w:r>
    </w:p>
    <w:p w14:paraId="5E28DD6C" w14:textId="77777777" w:rsidR="00255744" w:rsidRPr="001200E2" w:rsidRDefault="00255744" w:rsidP="00255744">
      <w:pPr>
        <w:pStyle w:val="Frspaiere"/>
        <w:tabs>
          <w:tab w:val="left" w:pos="720"/>
          <w:tab w:val="left" w:pos="810"/>
        </w:tabs>
        <w:spacing w:line="276" w:lineRule="auto"/>
        <w:ind w:hanging="142"/>
        <w:jc w:val="both"/>
        <w:rPr>
          <w:rFonts w:ascii="Times New Roman" w:eastAsia="TimesNewRoman" w:hAnsi="Times New Roman"/>
          <w:sz w:val="24"/>
          <w:szCs w:val="24"/>
        </w:rPr>
      </w:pPr>
      <w:r>
        <w:rPr>
          <w:rFonts w:ascii="Times New Roman" w:eastAsia="TimesNewRoman" w:hAnsi="Times New Roman"/>
          <w:sz w:val="24"/>
          <w:szCs w:val="24"/>
        </w:rPr>
        <w:t xml:space="preserve">                 </w:t>
      </w:r>
      <w:r w:rsidRPr="001200E2">
        <w:rPr>
          <w:rFonts w:ascii="Times New Roman" w:eastAsia="TimesNewRoman" w:hAnsi="Times New Roman"/>
          <w:sz w:val="24"/>
          <w:szCs w:val="24"/>
        </w:rPr>
        <w:t xml:space="preserve">Pe terenul studiat </w:t>
      </w:r>
      <w:proofErr w:type="gramStart"/>
      <w:r w:rsidRPr="001200E2">
        <w:rPr>
          <w:rFonts w:ascii="Times New Roman" w:eastAsia="TimesNewRoman" w:hAnsi="Times New Roman"/>
          <w:sz w:val="24"/>
          <w:szCs w:val="24"/>
        </w:rPr>
        <w:t>exista  corp</w:t>
      </w:r>
      <w:proofErr w:type="gramEnd"/>
      <w:r w:rsidRPr="001200E2">
        <w:rPr>
          <w:rFonts w:ascii="Times New Roman" w:eastAsia="TimesNewRoman" w:hAnsi="Times New Roman"/>
          <w:sz w:val="24"/>
          <w:szCs w:val="24"/>
        </w:rPr>
        <w:t xml:space="preserve"> C- locuinte colective in curs de executie , conform AC nr. 1355/2019.</w:t>
      </w:r>
    </w:p>
    <w:p w14:paraId="60C3700B" w14:textId="77777777" w:rsidR="00255744" w:rsidRPr="001200E2" w:rsidRDefault="00255744" w:rsidP="00255744">
      <w:pPr>
        <w:pStyle w:val="Frspaiere"/>
        <w:tabs>
          <w:tab w:val="left" w:pos="720"/>
          <w:tab w:val="left" w:pos="810"/>
        </w:tabs>
        <w:spacing w:line="276" w:lineRule="auto"/>
        <w:ind w:hanging="142"/>
        <w:jc w:val="both"/>
        <w:rPr>
          <w:rFonts w:ascii="Times New Roman" w:eastAsia="TimesNewRoman" w:hAnsi="Times New Roman"/>
          <w:sz w:val="24"/>
          <w:szCs w:val="24"/>
        </w:rPr>
      </w:pPr>
      <w:r w:rsidRPr="001200E2">
        <w:rPr>
          <w:rFonts w:ascii="Times New Roman" w:eastAsia="TimesNewRoman" w:hAnsi="Times New Roman"/>
          <w:sz w:val="24"/>
          <w:szCs w:val="24"/>
        </w:rPr>
        <w:t xml:space="preserve"> </w:t>
      </w:r>
    </w:p>
    <w:p w14:paraId="44AE40D8" w14:textId="77777777" w:rsidR="00255744" w:rsidRPr="001200E2" w:rsidRDefault="00255744" w:rsidP="00255744">
      <w:pPr>
        <w:pStyle w:val="Frspaiere"/>
        <w:tabs>
          <w:tab w:val="left" w:pos="720"/>
          <w:tab w:val="left" w:pos="810"/>
        </w:tabs>
        <w:spacing w:line="276" w:lineRule="auto"/>
        <w:ind w:hanging="142"/>
        <w:jc w:val="both"/>
        <w:rPr>
          <w:rFonts w:ascii="Times New Roman" w:eastAsia="TimesNewRoman" w:hAnsi="Times New Roman"/>
          <w:sz w:val="24"/>
          <w:szCs w:val="24"/>
        </w:rPr>
      </w:pPr>
      <w:r>
        <w:rPr>
          <w:rFonts w:ascii="Times New Roman" w:eastAsia="TimesNewRoman" w:hAnsi="Times New Roman"/>
          <w:sz w:val="24"/>
          <w:szCs w:val="24"/>
        </w:rPr>
        <w:t xml:space="preserve">                </w:t>
      </w:r>
      <w:r w:rsidRPr="001200E2">
        <w:rPr>
          <w:rFonts w:ascii="Times New Roman" w:eastAsia="TimesNewRoman" w:hAnsi="Times New Roman"/>
          <w:sz w:val="24"/>
          <w:szCs w:val="24"/>
        </w:rPr>
        <w:t>Intregul imobil studiat initial, conform HCLM 293/2007 anexa PUD, in suprafata de 5000.00 mp a trecut prin 2 dezmembrari pe parcursul anilor. Respectiv, prima dezmembrare cu nr.1019 din 11.04.2016 si a doua dezmembrare cu nr.741 din 30.08.2019.</w:t>
      </w:r>
    </w:p>
    <w:p w14:paraId="6BFA790E" w14:textId="77777777" w:rsidR="00255744" w:rsidRPr="001200E2" w:rsidRDefault="00255744" w:rsidP="00255744">
      <w:pPr>
        <w:pStyle w:val="Frspaiere"/>
        <w:tabs>
          <w:tab w:val="left" w:pos="720"/>
          <w:tab w:val="left" w:pos="810"/>
        </w:tabs>
        <w:spacing w:line="276" w:lineRule="auto"/>
        <w:ind w:hanging="142"/>
        <w:jc w:val="both"/>
        <w:rPr>
          <w:rFonts w:ascii="Times New Roman" w:eastAsia="TimesNewRoman" w:hAnsi="Times New Roman"/>
          <w:sz w:val="24"/>
          <w:szCs w:val="24"/>
        </w:rPr>
      </w:pPr>
    </w:p>
    <w:p w14:paraId="0302FF15" w14:textId="77777777" w:rsidR="00255744" w:rsidRPr="001200E2" w:rsidRDefault="00255744" w:rsidP="00255744">
      <w:pPr>
        <w:pStyle w:val="Frspaiere"/>
        <w:tabs>
          <w:tab w:val="left" w:pos="720"/>
          <w:tab w:val="left" w:pos="810"/>
        </w:tabs>
        <w:spacing w:line="276" w:lineRule="auto"/>
        <w:ind w:hanging="142"/>
        <w:jc w:val="both"/>
        <w:rPr>
          <w:rFonts w:ascii="Times New Roman" w:eastAsia="TimesNewRoman" w:hAnsi="Times New Roman"/>
          <w:sz w:val="24"/>
          <w:szCs w:val="24"/>
        </w:rPr>
      </w:pPr>
      <w:r w:rsidRPr="001200E2">
        <w:rPr>
          <w:rFonts w:ascii="Times New Roman" w:eastAsia="TimesNewRoman" w:hAnsi="Times New Roman"/>
          <w:sz w:val="24"/>
          <w:szCs w:val="24"/>
        </w:rPr>
        <w:t xml:space="preserve">          </w:t>
      </w:r>
      <w:r>
        <w:rPr>
          <w:rFonts w:ascii="Times New Roman" w:eastAsia="TimesNewRoman" w:hAnsi="Times New Roman"/>
          <w:sz w:val="24"/>
          <w:szCs w:val="24"/>
        </w:rPr>
        <w:t xml:space="preserve">   </w:t>
      </w:r>
      <w:r w:rsidRPr="001200E2">
        <w:rPr>
          <w:rFonts w:ascii="Times New Roman" w:eastAsia="TimesNewRoman" w:hAnsi="Times New Roman"/>
          <w:sz w:val="24"/>
          <w:szCs w:val="24"/>
        </w:rPr>
        <w:t>In urma dezmembrarilor au rezultat urmatoarele loturi:</w:t>
      </w:r>
    </w:p>
    <w:p w14:paraId="250078CF" w14:textId="77777777" w:rsidR="00255744" w:rsidRPr="001200E2" w:rsidRDefault="00255744" w:rsidP="00DF0CA1">
      <w:pPr>
        <w:pStyle w:val="Frspaiere"/>
        <w:numPr>
          <w:ilvl w:val="0"/>
          <w:numId w:val="27"/>
        </w:numPr>
        <w:tabs>
          <w:tab w:val="left" w:pos="720"/>
          <w:tab w:val="left" w:pos="810"/>
        </w:tabs>
        <w:spacing w:line="276" w:lineRule="auto"/>
        <w:jc w:val="both"/>
        <w:rPr>
          <w:rFonts w:ascii="Times New Roman" w:eastAsia="TimesNewRoman" w:hAnsi="Times New Roman"/>
          <w:sz w:val="24"/>
          <w:szCs w:val="24"/>
        </w:rPr>
      </w:pPr>
      <w:r w:rsidRPr="001200E2">
        <w:rPr>
          <w:rFonts w:ascii="Times New Roman" w:eastAsia="TimesNewRoman" w:hAnsi="Times New Roman"/>
          <w:sz w:val="24"/>
          <w:szCs w:val="24"/>
        </w:rPr>
        <w:t>Lot 1 in suprafata de 508 mp si constructia C1-Corp A- Complex locuinte colective, D+P+11E cu receptie finala.</w:t>
      </w:r>
    </w:p>
    <w:p w14:paraId="1E276F2D" w14:textId="77777777" w:rsidR="00255744" w:rsidRPr="001200E2" w:rsidRDefault="00255744" w:rsidP="00DF0CA1">
      <w:pPr>
        <w:pStyle w:val="Frspaiere"/>
        <w:numPr>
          <w:ilvl w:val="0"/>
          <w:numId w:val="27"/>
        </w:numPr>
        <w:tabs>
          <w:tab w:val="left" w:pos="720"/>
          <w:tab w:val="left" w:pos="810"/>
        </w:tabs>
        <w:spacing w:line="276" w:lineRule="auto"/>
        <w:jc w:val="both"/>
        <w:rPr>
          <w:rFonts w:ascii="Times New Roman" w:eastAsia="TimesNewRoman" w:hAnsi="Times New Roman"/>
          <w:sz w:val="24"/>
          <w:szCs w:val="24"/>
        </w:rPr>
      </w:pPr>
      <w:r w:rsidRPr="001200E2">
        <w:rPr>
          <w:rFonts w:ascii="Times New Roman" w:eastAsia="TimesNewRoman" w:hAnsi="Times New Roman"/>
          <w:sz w:val="24"/>
          <w:szCs w:val="24"/>
        </w:rPr>
        <w:t>Lot 2/1 in suprafata de 1158 mp si constructia C2-Corp B- Complex Locuinte colective D+P+11E cu receptie finala.</w:t>
      </w:r>
    </w:p>
    <w:p w14:paraId="69E0D0E2" w14:textId="77777777" w:rsidR="00255744" w:rsidRPr="001200E2" w:rsidRDefault="00255744" w:rsidP="00DF0CA1">
      <w:pPr>
        <w:pStyle w:val="Frspaiere"/>
        <w:numPr>
          <w:ilvl w:val="0"/>
          <w:numId w:val="27"/>
        </w:numPr>
        <w:tabs>
          <w:tab w:val="left" w:pos="720"/>
          <w:tab w:val="left" w:pos="810"/>
        </w:tabs>
        <w:spacing w:line="276" w:lineRule="auto"/>
        <w:jc w:val="both"/>
        <w:rPr>
          <w:rFonts w:ascii="Times New Roman" w:eastAsia="TimesNewRoman" w:hAnsi="Times New Roman"/>
          <w:sz w:val="24"/>
          <w:szCs w:val="24"/>
        </w:rPr>
      </w:pPr>
      <w:r w:rsidRPr="001200E2">
        <w:rPr>
          <w:rFonts w:ascii="Times New Roman" w:eastAsia="TimesNewRoman" w:hAnsi="Times New Roman"/>
          <w:sz w:val="24"/>
          <w:szCs w:val="24"/>
        </w:rPr>
        <w:t>Lot 2/2 in suprafata de 3334 mp si constructia C3-Corp C- Complex Locuinte colective D+P+8-10E in curs de executie, edificat in procent aproximativ 90% in baza Autorizatiei de construire cu nr.1355 din 21.08.2019.</w:t>
      </w:r>
    </w:p>
    <w:p w14:paraId="32440810" w14:textId="77777777" w:rsidR="00255744" w:rsidRPr="00324282" w:rsidRDefault="00255744" w:rsidP="00255744">
      <w:pPr>
        <w:pStyle w:val="Frspaiere"/>
        <w:tabs>
          <w:tab w:val="left" w:pos="720"/>
          <w:tab w:val="left" w:pos="810"/>
        </w:tabs>
        <w:spacing w:line="276" w:lineRule="auto"/>
        <w:ind w:left="720" w:hanging="270"/>
        <w:jc w:val="both"/>
        <w:rPr>
          <w:rFonts w:ascii="Times New Roman" w:hAnsi="Times New Roman"/>
          <w:sz w:val="24"/>
          <w:szCs w:val="24"/>
          <w:lang w:val="it-IT"/>
        </w:rPr>
      </w:pPr>
    </w:p>
    <w:p w14:paraId="76F62A32" w14:textId="77777777" w:rsidR="00255744" w:rsidRPr="00AE4C0E" w:rsidRDefault="00255744" w:rsidP="00255744">
      <w:pPr>
        <w:pStyle w:val="Frspaiere"/>
        <w:tabs>
          <w:tab w:val="left" w:pos="720"/>
          <w:tab w:val="left" w:pos="810"/>
        </w:tabs>
        <w:spacing w:line="276" w:lineRule="auto"/>
        <w:ind w:firstLine="720"/>
        <w:jc w:val="both"/>
        <w:rPr>
          <w:rFonts w:ascii="Times New Roman" w:eastAsia="TimesNewRoman" w:hAnsi="Times New Roman"/>
          <w:iCs/>
          <w:sz w:val="24"/>
          <w:szCs w:val="24"/>
        </w:rPr>
      </w:pPr>
      <w:r w:rsidRPr="001200E2">
        <w:rPr>
          <w:rFonts w:ascii="Times New Roman" w:eastAsia="TimesNewRoman" w:hAnsi="Times New Roman"/>
          <w:iCs/>
          <w:sz w:val="24"/>
          <w:szCs w:val="24"/>
        </w:rPr>
        <w:t xml:space="preserve">Proiectul consta </w:t>
      </w:r>
      <w:proofErr w:type="gramStart"/>
      <w:r w:rsidRPr="001200E2">
        <w:rPr>
          <w:rFonts w:ascii="Times New Roman" w:eastAsia="TimesNewRoman" w:hAnsi="Times New Roman"/>
          <w:iCs/>
          <w:sz w:val="24"/>
          <w:szCs w:val="24"/>
        </w:rPr>
        <w:t>in  construirea</w:t>
      </w:r>
      <w:proofErr w:type="gramEnd"/>
      <w:r w:rsidRPr="001200E2">
        <w:rPr>
          <w:rFonts w:ascii="Times New Roman" w:eastAsia="TimesNewRoman" w:hAnsi="Times New Roman"/>
          <w:iCs/>
          <w:sz w:val="24"/>
          <w:szCs w:val="24"/>
        </w:rPr>
        <w:t xml:space="preserve"> unui imobil D+P+8E locuinte colective cu parcaj suprateran, CORP D- FAZA 4 ( parcari auto D, P, E1-E4 si locuire colectiva E5-E8).</w:t>
      </w:r>
    </w:p>
    <w:p w14:paraId="5CBDBEF1" w14:textId="77777777" w:rsidR="00255744" w:rsidRDefault="00255744" w:rsidP="00255744">
      <w:pPr>
        <w:pStyle w:val="Frspaiere"/>
        <w:tabs>
          <w:tab w:val="left" w:pos="720"/>
          <w:tab w:val="left" w:pos="810"/>
        </w:tabs>
        <w:spacing w:line="276" w:lineRule="auto"/>
        <w:ind w:firstLine="720"/>
        <w:jc w:val="both"/>
        <w:rPr>
          <w:rFonts w:ascii="Times New Roman" w:hAnsi="Times New Roman"/>
          <w:sz w:val="24"/>
          <w:szCs w:val="24"/>
          <w:lang w:val="it-IT"/>
        </w:rPr>
      </w:pPr>
      <w:r w:rsidRPr="00AE4C0E">
        <w:rPr>
          <w:rFonts w:ascii="Times New Roman" w:eastAsia="TimesNewRoman" w:hAnsi="Times New Roman"/>
          <w:iCs/>
          <w:sz w:val="24"/>
          <w:szCs w:val="24"/>
        </w:rPr>
        <w:t xml:space="preserve"> </w:t>
      </w:r>
      <w:r>
        <w:rPr>
          <w:rFonts w:ascii="Times New Roman" w:eastAsia="TimesNewRoman" w:hAnsi="Times New Roman"/>
          <w:iCs/>
          <w:sz w:val="24"/>
          <w:szCs w:val="24"/>
        </w:rPr>
        <w:t>P</w:t>
      </w:r>
      <w:r w:rsidRPr="001F1366">
        <w:rPr>
          <w:rFonts w:ascii="Times New Roman" w:hAnsi="Times New Roman"/>
          <w:sz w:val="24"/>
          <w:szCs w:val="24"/>
          <w:lang w:val="it-IT"/>
        </w:rPr>
        <w:t>rin avizele obtinute de beneficiar</w:t>
      </w:r>
      <w:r>
        <w:rPr>
          <w:rFonts w:ascii="Times New Roman" w:hAnsi="Times New Roman"/>
          <w:sz w:val="24"/>
          <w:szCs w:val="24"/>
          <w:lang w:val="it-IT"/>
        </w:rPr>
        <w:t>i</w:t>
      </w:r>
      <w:r w:rsidRPr="001F1366">
        <w:rPr>
          <w:rFonts w:ascii="Times New Roman" w:hAnsi="Times New Roman"/>
          <w:sz w:val="24"/>
          <w:szCs w:val="24"/>
          <w:lang w:val="it-IT"/>
        </w:rPr>
        <w:t xml:space="preserve"> pentru proiectul analizat in acest Raport, s-a confirmat posibilitatea de dezvoltare a retelelor municipale de alimentare cu apa, canalizare, alimentare cu energie electrica</w:t>
      </w:r>
      <w:r>
        <w:rPr>
          <w:rFonts w:ascii="Times New Roman" w:hAnsi="Times New Roman"/>
          <w:sz w:val="24"/>
          <w:szCs w:val="24"/>
          <w:lang w:val="it-IT"/>
        </w:rPr>
        <w:t xml:space="preserve"> </w:t>
      </w:r>
      <w:r w:rsidRPr="001F1366">
        <w:rPr>
          <w:rFonts w:ascii="Times New Roman" w:hAnsi="Times New Roman"/>
          <w:sz w:val="24"/>
          <w:szCs w:val="24"/>
          <w:lang w:val="it-IT"/>
        </w:rPr>
        <w:t>si alimentare cu gaze naturale</w:t>
      </w:r>
      <w:r>
        <w:rPr>
          <w:rFonts w:ascii="Times New Roman" w:hAnsi="Times New Roman"/>
          <w:sz w:val="24"/>
          <w:szCs w:val="24"/>
          <w:lang w:val="it-IT"/>
        </w:rPr>
        <w:t xml:space="preserve"> a viitorului imobil.</w:t>
      </w:r>
    </w:p>
    <w:p w14:paraId="76530A46" w14:textId="77777777" w:rsidR="00255744" w:rsidRPr="001F1366" w:rsidRDefault="00255744" w:rsidP="00255744">
      <w:pPr>
        <w:pStyle w:val="Frspaiere"/>
        <w:tabs>
          <w:tab w:val="left" w:pos="720"/>
          <w:tab w:val="left" w:pos="810"/>
        </w:tabs>
        <w:spacing w:line="276" w:lineRule="auto"/>
        <w:ind w:firstLine="720"/>
        <w:jc w:val="both"/>
        <w:rPr>
          <w:rFonts w:ascii="Times New Roman" w:hAnsi="Times New Roman"/>
          <w:sz w:val="24"/>
          <w:szCs w:val="24"/>
          <w:lang w:val="it-IT"/>
        </w:rPr>
      </w:pPr>
    </w:p>
    <w:p w14:paraId="6ABE20C1" w14:textId="77777777" w:rsidR="00255744" w:rsidRPr="00572878" w:rsidRDefault="00255744" w:rsidP="00255744">
      <w:pPr>
        <w:pStyle w:val="Frspaiere"/>
        <w:tabs>
          <w:tab w:val="left" w:pos="720"/>
          <w:tab w:val="left" w:pos="810"/>
        </w:tabs>
        <w:spacing w:line="276" w:lineRule="auto"/>
        <w:ind w:firstLine="720"/>
        <w:jc w:val="both"/>
        <w:rPr>
          <w:rFonts w:ascii="Times New Roman" w:hAnsi="Times New Roman"/>
          <w:b/>
          <w:i/>
          <w:sz w:val="24"/>
          <w:szCs w:val="24"/>
          <w:lang w:val="it-IT"/>
        </w:rPr>
      </w:pPr>
      <w:r w:rsidRPr="00572878">
        <w:rPr>
          <w:rFonts w:ascii="Times New Roman" w:hAnsi="Times New Roman"/>
          <w:b/>
          <w:i/>
          <w:sz w:val="24"/>
          <w:szCs w:val="24"/>
          <w:lang w:val="it-IT"/>
        </w:rPr>
        <w:t>Prin urmare, nu s-a pus problema analizarii alternativelor privind amplasamentul.</w:t>
      </w:r>
    </w:p>
    <w:p w14:paraId="5F7B70B5" w14:textId="77777777" w:rsidR="00255744" w:rsidRDefault="00255744" w:rsidP="00B9205A">
      <w:pPr>
        <w:pStyle w:val="Titlu1"/>
        <w:keepLines/>
        <w:tabs>
          <w:tab w:val="left" w:pos="709"/>
        </w:tabs>
        <w:spacing w:before="0" w:after="0" w:line="240" w:lineRule="auto"/>
        <w:ind w:right="-2"/>
        <w:jc w:val="both"/>
        <w:rPr>
          <w:rFonts w:ascii="Times New Roman" w:hAnsi="Times New Roman"/>
          <w:bCs w:val="0"/>
          <w:sz w:val="24"/>
          <w:szCs w:val="24"/>
        </w:rPr>
      </w:pPr>
    </w:p>
    <w:p w14:paraId="6CD72142" w14:textId="00697D7A" w:rsidR="00877744" w:rsidRPr="00643269" w:rsidRDefault="00877744" w:rsidP="00B9205A">
      <w:pPr>
        <w:pStyle w:val="Titlu1"/>
        <w:keepLines/>
        <w:tabs>
          <w:tab w:val="left" w:pos="709"/>
        </w:tabs>
        <w:spacing w:before="0" w:after="0" w:line="240" w:lineRule="auto"/>
        <w:ind w:right="-2"/>
        <w:jc w:val="both"/>
        <w:rPr>
          <w:rFonts w:ascii="Times New Roman" w:hAnsi="Times New Roman"/>
          <w:b w:val="0"/>
          <w:bCs w:val="0"/>
          <w:sz w:val="24"/>
          <w:szCs w:val="24"/>
        </w:rPr>
      </w:pPr>
      <w:r w:rsidRPr="00643269">
        <w:rPr>
          <w:rFonts w:ascii="Times New Roman" w:hAnsi="Times New Roman"/>
          <w:bCs w:val="0"/>
          <w:sz w:val="24"/>
          <w:szCs w:val="24"/>
        </w:rPr>
        <w:t xml:space="preserve">Alternative privind </w:t>
      </w:r>
      <w:r w:rsidR="00255744" w:rsidRPr="001F1366">
        <w:rPr>
          <w:rFonts w:ascii="Times New Roman" w:hAnsi="Times New Roman"/>
          <w:sz w:val="24"/>
          <w:szCs w:val="24"/>
        </w:rPr>
        <w:t xml:space="preserve">modalitatea de implementare a proiectului </w:t>
      </w:r>
      <w:r w:rsidR="00255744">
        <w:rPr>
          <w:rFonts w:ascii="Times New Roman" w:hAnsi="Times New Roman"/>
          <w:sz w:val="24"/>
          <w:szCs w:val="24"/>
        </w:rPr>
        <w:t xml:space="preserve"> </w:t>
      </w:r>
    </w:p>
    <w:bookmarkEnd w:id="7"/>
    <w:p w14:paraId="698CDA75" w14:textId="77777777" w:rsidR="00255744" w:rsidRPr="00604354" w:rsidRDefault="00255744" w:rsidP="00255744">
      <w:pPr>
        <w:pStyle w:val="Frspaiere"/>
        <w:spacing w:line="276" w:lineRule="auto"/>
        <w:ind w:firstLine="862"/>
        <w:jc w:val="both"/>
        <w:rPr>
          <w:rFonts w:ascii="Times New Roman" w:hAnsi="Times New Roman"/>
          <w:sz w:val="24"/>
          <w:szCs w:val="24"/>
        </w:rPr>
      </w:pPr>
      <w:r w:rsidRPr="00604354">
        <w:rPr>
          <w:rFonts w:ascii="Times New Roman" w:hAnsi="Times New Roman"/>
          <w:sz w:val="24"/>
          <w:szCs w:val="24"/>
        </w:rPr>
        <w:t xml:space="preserve">Datorita localizarii amplasamentului viitoarei investitii - </w:t>
      </w:r>
      <w:r w:rsidRPr="00604354">
        <w:rPr>
          <w:rStyle w:val="Accentuat"/>
          <w:rFonts w:ascii="Times New Roman" w:hAnsi="Times New Roman"/>
          <w:sz w:val="24"/>
          <w:szCs w:val="24"/>
          <w:lang w:val="it-IT"/>
        </w:rPr>
        <w:t xml:space="preserve">in intravilanul </w:t>
      </w:r>
      <w:r w:rsidRPr="00604354">
        <w:rPr>
          <w:rFonts w:ascii="Times New Roman" w:hAnsi="Times New Roman"/>
          <w:bCs/>
          <w:sz w:val="24"/>
          <w:szCs w:val="24"/>
          <w:lang w:val="ro-RO"/>
        </w:rPr>
        <w:t xml:space="preserve"> localitatii </w:t>
      </w:r>
      <w:r>
        <w:rPr>
          <w:rFonts w:ascii="Times New Roman" w:hAnsi="Times New Roman"/>
          <w:bCs/>
          <w:sz w:val="24"/>
          <w:szCs w:val="24"/>
          <w:lang w:val="ro-RO"/>
        </w:rPr>
        <w:t xml:space="preserve">Constanta, pe str. Eliberarii, </w:t>
      </w:r>
      <w:r w:rsidRPr="00604354">
        <w:rPr>
          <w:rFonts w:ascii="Times New Roman" w:hAnsi="Times New Roman"/>
          <w:sz w:val="24"/>
          <w:szCs w:val="24"/>
        </w:rPr>
        <w:t xml:space="preserve"> si datorita faptului ca in zona exista conditii de racordare la utilitati, dezvoltatorul  a optat pentru varianta de proiect descrisa in prezentul raport. Investitia se va integra in dinamica de dezvoltare a zonei.</w:t>
      </w:r>
    </w:p>
    <w:p w14:paraId="7302FC9B" w14:textId="77777777" w:rsidR="00877744" w:rsidRPr="00643269" w:rsidRDefault="00877744" w:rsidP="0036277A">
      <w:pPr>
        <w:spacing w:after="0"/>
        <w:jc w:val="both"/>
        <w:rPr>
          <w:rFonts w:ascii="Times New Roman" w:hAnsi="Times New Roman"/>
          <w:sz w:val="24"/>
          <w:szCs w:val="24"/>
        </w:rPr>
      </w:pPr>
      <w:r w:rsidRPr="00643269">
        <w:rPr>
          <w:rFonts w:ascii="Times New Roman" w:hAnsi="Times New Roman"/>
          <w:sz w:val="24"/>
          <w:szCs w:val="24"/>
        </w:rPr>
        <w:t xml:space="preserve">În final, având în vedere considerente tehnice, economice dar și de mediu (legate de aspecte de însorire și de amenajare a spațiilor verzi) a fost aleasă alternativa prezentată și analizată în prezentul studiu. Investiția se va integra rapid în dinamica de dezvoltare locală. </w:t>
      </w:r>
    </w:p>
    <w:p w14:paraId="54A1AC83" w14:textId="77777777" w:rsidR="00877744" w:rsidRPr="00643269" w:rsidRDefault="00877744" w:rsidP="0036277A">
      <w:pPr>
        <w:spacing w:after="0"/>
        <w:jc w:val="both"/>
        <w:rPr>
          <w:rFonts w:ascii="Times New Roman" w:hAnsi="Times New Roman"/>
          <w:sz w:val="24"/>
          <w:szCs w:val="24"/>
        </w:rPr>
      </w:pPr>
    </w:p>
    <w:p w14:paraId="5963EE23" w14:textId="77777777" w:rsidR="00877744" w:rsidRPr="00643269" w:rsidRDefault="00877744" w:rsidP="0036277A">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b/>
          <w:sz w:val="24"/>
          <w:szCs w:val="24"/>
        </w:rPr>
        <w:t xml:space="preserve">Incadrarea in BAT/BREF/conformarea la concluuziile BAT, prevederile Bref aplicabile:  </w:t>
      </w:r>
      <w:r w:rsidRPr="00643269">
        <w:rPr>
          <w:rFonts w:ascii="Times New Roman" w:hAnsi="Times New Roman"/>
          <w:sz w:val="24"/>
          <w:szCs w:val="24"/>
        </w:rPr>
        <w:t xml:space="preserve">nu se incadreaza in prevederile Legii nr. 278/2013, </w:t>
      </w:r>
      <w:r w:rsidRPr="00643269">
        <w:rPr>
          <w:rFonts w:ascii="Times New Roman" w:hAnsi="Times New Roman"/>
          <w:i/>
          <w:sz w:val="24"/>
          <w:szCs w:val="24"/>
        </w:rPr>
        <w:t>privind emisiile  industriale</w:t>
      </w:r>
      <w:r w:rsidRPr="00643269">
        <w:rPr>
          <w:rFonts w:ascii="Times New Roman" w:hAnsi="Times New Roman"/>
          <w:sz w:val="24"/>
          <w:szCs w:val="24"/>
        </w:rPr>
        <w:t>, cu modificari si completari.</w:t>
      </w:r>
    </w:p>
    <w:p w14:paraId="69B398AB" w14:textId="77777777" w:rsidR="00877744" w:rsidRPr="00643269" w:rsidRDefault="00877744" w:rsidP="0036277A">
      <w:pPr>
        <w:autoSpaceDE w:val="0"/>
        <w:autoSpaceDN w:val="0"/>
        <w:adjustRightInd w:val="0"/>
        <w:spacing w:after="0" w:line="240" w:lineRule="auto"/>
        <w:jc w:val="both"/>
        <w:rPr>
          <w:rFonts w:ascii="Times New Roman" w:hAnsi="Times New Roman"/>
          <w:b/>
          <w:sz w:val="24"/>
          <w:szCs w:val="24"/>
          <w:highlight w:val="yellow"/>
        </w:rPr>
      </w:pPr>
    </w:p>
    <w:p w14:paraId="29F4BDCD" w14:textId="77777777" w:rsidR="00877744" w:rsidRPr="00255744" w:rsidRDefault="00877744" w:rsidP="0036277A">
      <w:pPr>
        <w:autoSpaceDE w:val="0"/>
        <w:autoSpaceDN w:val="0"/>
        <w:adjustRightInd w:val="0"/>
        <w:spacing w:after="0" w:line="240" w:lineRule="auto"/>
        <w:jc w:val="both"/>
        <w:rPr>
          <w:rFonts w:ascii="Times New Roman" w:hAnsi="Times New Roman"/>
          <w:color w:val="FF0000"/>
          <w:sz w:val="24"/>
          <w:szCs w:val="24"/>
        </w:rPr>
      </w:pPr>
      <w:r w:rsidRPr="00643269">
        <w:rPr>
          <w:rFonts w:ascii="Times New Roman" w:hAnsi="Times New Roman"/>
          <w:b/>
          <w:sz w:val="24"/>
          <w:szCs w:val="24"/>
        </w:rPr>
        <w:lastRenderedPageBreak/>
        <w:t>Respectarea cerintelor comunitare transpuse in legislatia nationala</w:t>
      </w:r>
      <w:r w:rsidRPr="00643269">
        <w:rPr>
          <w:rFonts w:ascii="Times New Roman" w:hAnsi="Times New Roman"/>
          <w:sz w:val="24"/>
          <w:szCs w:val="24"/>
        </w:rPr>
        <w:t xml:space="preserve"> – </w:t>
      </w:r>
      <w:r w:rsidRPr="00255744">
        <w:rPr>
          <w:rFonts w:ascii="Times New Roman" w:hAnsi="Times New Roman"/>
          <w:color w:val="FF0000"/>
          <w:sz w:val="24"/>
          <w:szCs w:val="24"/>
          <w:lang w:val="ro-RO"/>
        </w:rPr>
        <w:t>i</w:t>
      </w:r>
      <w:r w:rsidRPr="00255744">
        <w:rPr>
          <w:rFonts w:ascii="Times New Roman" w:hAnsi="Times New Roman"/>
          <w:color w:val="FF0000"/>
          <w:sz w:val="24"/>
          <w:szCs w:val="24"/>
        </w:rPr>
        <w:t>n conformitate cu punctul de vedere nr. 846/22.01.2024, emis de ADMINISTRATIA BAZINALA DE APA DOBROGEA LITORAL, proiectul nu necesita elaborarea studiului de evaluare a impactului asupra corpurilor de apă si nu necesita obtinerea avizului de gospodarirea apelor.</w:t>
      </w:r>
    </w:p>
    <w:p w14:paraId="2D22279B" w14:textId="77777777" w:rsidR="00877744" w:rsidRPr="00643269" w:rsidRDefault="00877744" w:rsidP="0036277A">
      <w:pPr>
        <w:autoSpaceDE w:val="0"/>
        <w:autoSpaceDN w:val="0"/>
        <w:adjustRightInd w:val="0"/>
        <w:spacing w:after="0" w:line="240" w:lineRule="auto"/>
        <w:jc w:val="both"/>
        <w:rPr>
          <w:rFonts w:ascii="Times New Roman" w:hAnsi="Times New Roman"/>
          <w:sz w:val="24"/>
          <w:szCs w:val="24"/>
        </w:rPr>
      </w:pPr>
    </w:p>
    <w:p w14:paraId="12563FC0" w14:textId="77777777" w:rsidR="00877744" w:rsidRPr="00643269" w:rsidRDefault="00877744" w:rsidP="0036277A">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b/>
          <w:sz w:val="24"/>
          <w:szCs w:val="24"/>
        </w:rPr>
        <w:t>Cum raspunde/respecta zonele de protectie sanitara, obiectivele de protectie a mediului din zona pe aer, apa, sol, etc.</w:t>
      </w:r>
      <w:r w:rsidRPr="00643269">
        <w:rPr>
          <w:rFonts w:ascii="Times New Roman" w:hAnsi="Times New Roman"/>
          <w:sz w:val="24"/>
          <w:szCs w:val="24"/>
        </w:rPr>
        <w:t xml:space="preserve"> – sunt respectate zonele de protectie sanitara, obiectivele de protectie a mediului din zona pe aer, apa, sol, etc.</w:t>
      </w:r>
    </w:p>
    <w:p w14:paraId="11D86572" w14:textId="77777777" w:rsidR="00877744" w:rsidRPr="00643269" w:rsidRDefault="00877744" w:rsidP="0036277A">
      <w:pPr>
        <w:autoSpaceDE w:val="0"/>
        <w:autoSpaceDN w:val="0"/>
        <w:adjustRightInd w:val="0"/>
        <w:spacing w:after="0" w:line="240" w:lineRule="auto"/>
        <w:jc w:val="both"/>
        <w:rPr>
          <w:rFonts w:ascii="Times New Roman" w:hAnsi="Times New Roman"/>
          <w:color w:val="FF0000"/>
          <w:sz w:val="24"/>
          <w:szCs w:val="24"/>
        </w:rPr>
      </w:pPr>
    </w:p>
    <w:p w14:paraId="35B87ED6" w14:textId="156D898E" w:rsidR="00877744" w:rsidRPr="00643269" w:rsidRDefault="00877744" w:rsidP="0036277A">
      <w:pPr>
        <w:autoSpaceDE w:val="0"/>
        <w:autoSpaceDN w:val="0"/>
        <w:adjustRightInd w:val="0"/>
        <w:spacing w:after="0" w:line="240" w:lineRule="auto"/>
        <w:jc w:val="both"/>
        <w:rPr>
          <w:rFonts w:ascii="Times New Roman" w:hAnsi="Times New Roman"/>
          <w:bCs/>
          <w:sz w:val="24"/>
          <w:szCs w:val="24"/>
          <w:lang w:val="pt-BR"/>
        </w:rPr>
      </w:pPr>
      <w:r w:rsidRPr="00643269">
        <w:rPr>
          <w:rFonts w:ascii="Times New Roman" w:hAnsi="Times New Roman"/>
          <w:b/>
          <w:sz w:val="24"/>
          <w:szCs w:val="24"/>
        </w:rPr>
        <w:t xml:space="preserve">Compatibilitatea </w:t>
      </w:r>
      <w:proofErr w:type="gramStart"/>
      <w:r w:rsidRPr="00643269">
        <w:rPr>
          <w:rFonts w:ascii="Times New Roman" w:hAnsi="Times New Roman"/>
          <w:b/>
          <w:sz w:val="24"/>
          <w:szCs w:val="24"/>
        </w:rPr>
        <w:t>cu  obiectivele</w:t>
      </w:r>
      <w:proofErr w:type="gramEnd"/>
      <w:r w:rsidRPr="00643269">
        <w:rPr>
          <w:rFonts w:ascii="Times New Roman" w:hAnsi="Times New Roman"/>
          <w:b/>
          <w:sz w:val="24"/>
          <w:szCs w:val="24"/>
        </w:rPr>
        <w:t xml:space="preserve"> de protectie a siturilor Natura 2000</w:t>
      </w:r>
      <w:r w:rsidRPr="00643269">
        <w:rPr>
          <w:rFonts w:ascii="Times New Roman" w:hAnsi="Times New Roman"/>
          <w:b/>
          <w:color w:val="FF0000"/>
          <w:sz w:val="24"/>
          <w:szCs w:val="24"/>
        </w:rPr>
        <w:t xml:space="preserve"> </w:t>
      </w:r>
      <w:r w:rsidRPr="00643269">
        <w:rPr>
          <w:rFonts w:ascii="Times New Roman" w:hAnsi="Times New Roman"/>
          <w:sz w:val="24"/>
          <w:szCs w:val="24"/>
        </w:rPr>
        <w:t xml:space="preserve">– </w:t>
      </w:r>
      <w:r w:rsidRPr="00643269">
        <w:rPr>
          <w:rFonts w:ascii="Times New Roman" w:hAnsi="Times New Roman"/>
          <w:bCs/>
          <w:sz w:val="24"/>
          <w:szCs w:val="24"/>
          <w:lang w:val="pt-BR"/>
        </w:rPr>
        <w:t>Amplasamentul analizat nu se află în interiorul unei arii naturale protejate de tip Sit Natura 2000.</w:t>
      </w:r>
      <w:r w:rsidRPr="00643269">
        <w:rPr>
          <w:rFonts w:ascii="Times New Roman" w:hAnsi="Times New Roman"/>
          <w:sz w:val="24"/>
          <w:szCs w:val="24"/>
        </w:rPr>
        <w:t xml:space="preserve"> </w:t>
      </w:r>
    </w:p>
    <w:p w14:paraId="01E6A8F8" w14:textId="77777777" w:rsidR="00877744" w:rsidRPr="00643269" w:rsidRDefault="00877744" w:rsidP="0036277A">
      <w:pPr>
        <w:pStyle w:val="Default"/>
        <w:jc w:val="both"/>
        <w:rPr>
          <w:highlight w:val="yellow"/>
        </w:rPr>
      </w:pPr>
    </w:p>
    <w:p w14:paraId="08ECE1AD" w14:textId="77777777" w:rsidR="00877744" w:rsidRDefault="00877744" w:rsidP="0036277A">
      <w:pPr>
        <w:autoSpaceDE w:val="0"/>
        <w:autoSpaceDN w:val="0"/>
        <w:adjustRightInd w:val="0"/>
        <w:spacing w:after="0" w:line="240" w:lineRule="auto"/>
        <w:jc w:val="both"/>
        <w:rPr>
          <w:rFonts w:ascii="Times New Roman" w:hAnsi="Times New Roman"/>
          <w:b/>
          <w:color w:val="FF0000"/>
          <w:sz w:val="24"/>
          <w:szCs w:val="24"/>
        </w:rPr>
      </w:pPr>
      <w:r w:rsidRPr="00643269">
        <w:rPr>
          <w:rFonts w:ascii="Times New Roman" w:hAnsi="Times New Roman"/>
          <w:b/>
          <w:sz w:val="24"/>
          <w:szCs w:val="24"/>
        </w:rPr>
        <w:t>Impactul cumulat</w:t>
      </w:r>
      <w:r w:rsidRPr="00643269">
        <w:rPr>
          <w:rFonts w:ascii="Times New Roman" w:hAnsi="Times New Roman"/>
          <w:b/>
          <w:color w:val="FF0000"/>
          <w:sz w:val="24"/>
          <w:szCs w:val="24"/>
        </w:rPr>
        <w:t xml:space="preserve"> </w:t>
      </w:r>
    </w:p>
    <w:p w14:paraId="04C01318" w14:textId="77777777" w:rsidR="00DF5CBA" w:rsidRDefault="00DF5CBA" w:rsidP="0036277A">
      <w:pPr>
        <w:autoSpaceDE w:val="0"/>
        <w:autoSpaceDN w:val="0"/>
        <w:adjustRightInd w:val="0"/>
        <w:spacing w:after="0" w:line="240" w:lineRule="auto"/>
        <w:jc w:val="both"/>
        <w:rPr>
          <w:rFonts w:ascii="Times New Roman" w:hAnsi="Times New Roman"/>
          <w:b/>
          <w:color w:val="FF0000"/>
          <w:sz w:val="24"/>
          <w:szCs w:val="24"/>
        </w:rPr>
      </w:pPr>
    </w:p>
    <w:p w14:paraId="727782C9" w14:textId="77777777" w:rsidR="00DF5CBA" w:rsidRPr="00C07DD8" w:rsidRDefault="00DF5CBA" w:rsidP="00DF5CBA">
      <w:pPr>
        <w:pStyle w:val="Frspaiere"/>
        <w:spacing w:line="276" w:lineRule="auto"/>
        <w:ind w:firstLine="720"/>
        <w:jc w:val="both"/>
        <w:rPr>
          <w:rFonts w:ascii="Times New Roman" w:hAnsi="Times New Roman"/>
          <w:iCs/>
          <w:sz w:val="24"/>
          <w:szCs w:val="24"/>
        </w:rPr>
      </w:pPr>
      <w:bookmarkStart w:id="8" w:name="_Hlk163622150"/>
      <w:r w:rsidRPr="00C07DD8">
        <w:rPr>
          <w:rFonts w:ascii="Times New Roman" w:hAnsi="Times New Roman"/>
          <w:sz w:val="24"/>
          <w:szCs w:val="24"/>
        </w:rPr>
        <w:t xml:space="preserve">Pe terenul studiat </w:t>
      </w:r>
      <w:r>
        <w:rPr>
          <w:rFonts w:ascii="Times New Roman" w:hAnsi="Times New Roman"/>
          <w:sz w:val="24"/>
          <w:szCs w:val="24"/>
        </w:rPr>
        <w:t>-</w:t>
      </w:r>
      <w:r w:rsidRPr="00C07DD8">
        <w:rPr>
          <w:rStyle w:val="Accentuat"/>
          <w:rFonts w:ascii="Times New Roman" w:hAnsi="Times New Roman"/>
          <w:b/>
          <w:bCs/>
          <w:sz w:val="24"/>
          <w:szCs w:val="24"/>
        </w:rPr>
        <w:t>Lot 2/2 in suprafata de 3334 mp</w:t>
      </w:r>
      <w:r>
        <w:rPr>
          <w:rStyle w:val="Accentuat"/>
          <w:rFonts w:ascii="Times New Roman" w:hAnsi="Times New Roman"/>
          <w:b/>
          <w:bCs/>
          <w:sz w:val="24"/>
          <w:szCs w:val="24"/>
        </w:rPr>
        <w:t>, pe care se propune construirea corpului D</w:t>
      </w:r>
      <w:proofErr w:type="gramStart"/>
      <w:r>
        <w:rPr>
          <w:rStyle w:val="Accentuat"/>
          <w:rFonts w:ascii="Times New Roman" w:hAnsi="Times New Roman"/>
          <w:b/>
          <w:bCs/>
          <w:sz w:val="24"/>
          <w:szCs w:val="24"/>
        </w:rPr>
        <w:t xml:space="preserve">, </w:t>
      </w:r>
      <w:r w:rsidRPr="00C07DD8">
        <w:rPr>
          <w:rStyle w:val="Accentuat"/>
          <w:rFonts w:ascii="Times New Roman" w:hAnsi="Times New Roman"/>
          <w:sz w:val="24"/>
          <w:szCs w:val="24"/>
        </w:rPr>
        <w:t xml:space="preserve"> </w:t>
      </w:r>
      <w:r w:rsidRPr="00C07DD8">
        <w:rPr>
          <w:rFonts w:ascii="Times New Roman" w:hAnsi="Times New Roman"/>
          <w:sz w:val="24"/>
          <w:szCs w:val="24"/>
        </w:rPr>
        <w:t>se</w:t>
      </w:r>
      <w:proofErr w:type="gramEnd"/>
      <w:r w:rsidRPr="00C07DD8">
        <w:rPr>
          <w:rFonts w:ascii="Times New Roman" w:hAnsi="Times New Roman"/>
          <w:sz w:val="24"/>
          <w:szCs w:val="24"/>
        </w:rPr>
        <w:t xml:space="preserve"> afla in </w:t>
      </w:r>
      <w:r>
        <w:rPr>
          <w:rFonts w:ascii="Times New Roman" w:hAnsi="Times New Roman"/>
          <w:sz w:val="24"/>
          <w:szCs w:val="24"/>
        </w:rPr>
        <w:t xml:space="preserve">prezent in </w:t>
      </w:r>
      <w:r w:rsidRPr="00C07DD8">
        <w:rPr>
          <w:rFonts w:ascii="Times New Roman" w:hAnsi="Times New Roman"/>
          <w:sz w:val="24"/>
          <w:szCs w:val="24"/>
        </w:rPr>
        <w:t>construire corp</w:t>
      </w:r>
      <w:r>
        <w:rPr>
          <w:rFonts w:ascii="Times New Roman" w:hAnsi="Times New Roman"/>
          <w:sz w:val="24"/>
          <w:szCs w:val="24"/>
        </w:rPr>
        <w:t>ul</w:t>
      </w:r>
      <w:r w:rsidRPr="00C07DD8">
        <w:rPr>
          <w:rFonts w:ascii="Times New Roman" w:hAnsi="Times New Roman"/>
          <w:sz w:val="24"/>
          <w:szCs w:val="24"/>
        </w:rPr>
        <w:t xml:space="preserve"> C</w:t>
      </w:r>
      <w:r>
        <w:rPr>
          <w:rFonts w:ascii="Times New Roman" w:hAnsi="Times New Roman"/>
          <w:sz w:val="24"/>
          <w:szCs w:val="24"/>
        </w:rPr>
        <w:t xml:space="preserve"> </w:t>
      </w:r>
      <w:r w:rsidRPr="00C07DD8">
        <w:rPr>
          <w:rFonts w:ascii="Times New Roman" w:hAnsi="Times New Roman"/>
          <w:sz w:val="24"/>
          <w:szCs w:val="24"/>
        </w:rPr>
        <w:t xml:space="preserve"> </w:t>
      </w:r>
      <w:r>
        <w:rPr>
          <w:rFonts w:ascii="Times New Roman" w:hAnsi="Times New Roman"/>
          <w:sz w:val="24"/>
          <w:szCs w:val="24"/>
        </w:rPr>
        <w:t>.</w:t>
      </w:r>
    </w:p>
    <w:bookmarkEnd w:id="8"/>
    <w:p w14:paraId="6DE15027" w14:textId="77777777" w:rsidR="00DF5CBA" w:rsidRPr="00C07DD8" w:rsidRDefault="00DF5CBA" w:rsidP="00DF5CBA">
      <w:pPr>
        <w:pStyle w:val="Frspaiere"/>
        <w:spacing w:line="276" w:lineRule="auto"/>
        <w:ind w:firstLine="720"/>
        <w:jc w:val="both"/>
        <w:rPr>
          <w:rFonts w:ascii="Times New Roman" w:hAnsi="Times New Roman"/>
          <w:sz w:val="24"/>
          <w:szCs w:val="24"/>
        </w:rPr>
      </w:pPr>
      <w:r>
        <w:rPr>
          <w:rFonts w:ascii="Times New Roman" w:hAnsi="Times New Roman"/>
          <w:sz w:val="24"/>
          <w:szCs w:val="24"/>
        </w:rPr>
        <w:t xml:space="preserve"> </w:t>
      </w:r>
    </w:p>
    <w:p w14:paraId="77CCE12D" w14:textId="77777777" w:rsidR="00DF5CBA" w:rsidRPr="00C07DD8" w:rsidRDefault="00DF5CBA" w:rsidP="00DF5CBA">
      <w:pPr>
        <w:pStyle w:val="Frspaiere"/>
        <w:spacing w:line="276" w:lineRule="auto"/>
        <w:ind w:firstLine="720"/>
        <w:jc w:val="both"/>
        <w:rPr>
          <w:rFonts w:ascii="Times New Roman" w:hAnsi="Times New Roman"/>
          <w:sz w:val="24"/>
          <w:szCs w:val="24"/>
        </w:rPr>
      </w:pPr>
    </w:p>
    <w:p w14:paraId="09E762AD" w14:textId="77777777" w:rsidR="00DF5CBA" w:rsidRPr="00C07DD8" w:rsidRDefault="00DF5CBA" w:rsidP="00DF5CBA">
      <w:pPr>
        <w:pStyle w:val="Frspaiere"/>
        <w:spacing w:line="276" w:lineRule="auto"/>
        <w:ind w:firstLine="720"/>
        <w:jc w:val="both"/>
        <w:rPr>
          <w:rFonts w:ascii="Times New Roman" w:hAnsi="Times New Roman"/>
          <w:b/>
          <w:bCs/>
          <w:i/>
          <w:iCs/>
          <w:sz w:val="24"/>
          <w:szCs w:val="24"/>
        </w:rPr>
      </w:pPr>
      <w:r w:rsidRPr="00C07DD8">
        <w:rPr>
          <w:rFonts w:ascii="Times New Roman" w:hAnsi="Times New Roman"/>
          <w:b/>
          <w:bCs/>
          <w:i/>
          <w:iCs/>
          <w:sz w:val="24"/>
          <w:szCs w:val="24"/>
        </w:rPr>
        <w:t>Evaluarea impactului cumulat asupra copurilor de apa</w:t>
      </w:r>
    </w:p>
    <w:p w14:paraId="0CC14CE9" w14:textId="77777777" w:rsidR="00DF5CBA" w:rsidRPr="00C07DD8" w:rsidRDefault="00DF5CBA" w:rsidP="00DF5CBA">
      <w:pPr>
        <w:pStyle w:val="Frspaiere"/>
        <w:spacing w:line="276" w:lineRule="auto"/>
        <w:ind w:firstLine="720"/>
        <w:jc w:val="both"/>
        <w:rPr>
          <w:rFonts w:ascii="Times New Roman" w:hAnsi="Times New Roman"/>
          <w:b/>
          <w:bCs/>
          <w:i/>
          <w:iCs/>
          <w:sz w:val="24"/>
          <w:szCs w:val="24"/>
        </w:rPr>
      </w:pPr>
    </w:p>
    <w:p w14:paraId="6EB033C0" w14:textId="77777777" w:rsidR="00DF5CBA" w:rsidRPr="00C07DD8" w:rsidRDefault="00DF5CBA" w:rsidP="00DF5CBA">
      <w:pPr>
        <w:pStyle w:val="Frspaiere"/>
        <w:spacing w:line="276" w:lineRule="auto"/>
        <w:ind w:firstLine="720"/>
        <w:jc w:val="both"/>
        <w:rPr>
          <w:rFonts w:ascii="Times New Roman" w:hAnsi="Times New Roman"/>
          <w:sz w:val="24"/>
          <w:szCs w:val="24"/>
        </w:rPr>
      </w:pPr>
      <w:r w:rsidRPr="00C07DD8">
        <w:rPr>
          <w:rFonts w:ascii="Times New Roman" w:hAnsi="Times New Roman"/>
          <w:sz w:val="24"/>
          <w:szCs w:val="24"/>
        </w:rPr>
        <w:t xml:space="preserve">Nu exista riscul afectarii calitatii apelor de suprafata in perioada desfasurarii lucrarilor pt supraetajarea imobilului studiat. Distanta de la terenul studiat la Marea Neagra este de </w:t>
      </w:r>
      <w:proofErr w:type="gramStart"/>
      <w:r w:rsidRPr="00C07DD8">
        <w:rPr>
          <w:rFonts w:ascii="Times New Roman" w:hAnsi="Times New Roman"/>
          <w:sz w:val="24"/>
          <w:szCs w:val="24"/>
        </w:rPr>
        <w:t>aprox.3700  m</w:t>
      </w:r>
      <w:proofErr w:type="gramEnd"/>
      <w:r w:rsidRPr="00C07DD8">
        <w:rPr>
          <w:rFonts w:ascii="Times New Roman" w:hAnsi="Times New Roman"/>
          <w:sz w:val="24"/>
          <w:szCs w:val="24"/>
        </w:rPr>
        <w:t xml:space="preserve"> Est. </w:t>
      </w:r>
    </w:p>
    <w:p w14:paraId="78BE33EC" w14:textId="77777777" w:rsidR="00DF5CBA" w:rsidRPr="00C07DD8" w:rsidRDefault="00DF5CBA" w:rsidP="00DF5CBA">
      <w:pPr>
        <w:pStyle w:val="Frspaiere"/>
        <w:spacing w:line="276" w:lineRule="auto"/>
        <w:ind w:firstLine="720"/>
        <w:jc w:val="both"/>
        <w:rPr>
          <w:rFonts w:ascii="Times New Roman" w:hAnsi="Times New Roman"/>
          <w:sz w:val="24"/>
          <w:szCs w:val="24"/>
        </w:rPr>
      </w:pPr>
      <w:r w:rsidRPr="00C07DD8">
        <w:rPr>
          <w:rFonts w:ascii="Times New Roman" w:hAnsi="Times New Roman"/>
          <w:sz w:val="24"/>
          <w:szCs w:val="24"/>
        </w:rPr>
        <w:t xml:space="preserve">Pentru protectia calitatii apelor subterane este necesar ca in perioada </w:t>
      </w:r>
      <w:r>
        <w:rPr>
          <w:rFonts w:ascii="Times New Roman" w:hAnsi="Times New Roman"/>
          <w:sz w:val="24"/>
          <w:szCs w:val="24"/>
        </w:rPr>
        <w:t>construirii imobilului</w:t>
      </w:r>
      <w:r w:rsidRPr="00C07DD8">
        <w:rPr>
          <w:rFonts w:ascii="Times New Roman" w:hAnsi="Times New Roman"/>
          <w:sz w:val="24"/>
          <w:szCs w:val="24"/>
        </w:rPr>
        <w:t>, materialele utlizate si deseurile generate sa fie depozitate in spatii special amenjate numai in incinta organizarii de santier.</w:t>
      </w:r>
    </w:p>
    <w:p w14:paraId="33DAE995" w14:textId="77777777" w:rsidR="00DF5CBA" w:rsidRPr="00C07DD8" w:rsidRDefault="00DF5CBA" w:rsidP="00DF5CBA">
      <w:pPr>
        <w:pStyle w:val="Frspaiere"/>
        <w:spacing w:line="276" w:lineRule="auto"/>
        <w:ind w:firstLine="720"/>
        <w:jc w:val="both"/>
        <w:rPr>
          <w:rFonts w:ascii="Times New Roman" w:hAnsi="Times New Roman"/>
          <w:sz w:val="24"/>
          <w:szCs w:val="24"/>
        </w:rPr>
      </w:pPr>
      <w:r w:rsidRPr="00C07DD8">
        <w:rPr>
          <w:rFonts w:ascii="Times New Roman" w:hAnsi="Times New Roman"/>
          <w:sz w:val="24"/>
          <w:szCs w:val="24"/>
        </w:rPr>
        <w:t>In perioada functionarii imobilului, apele pluviale se vor evacua controlat prin intermediul unui separator de produse petroliere.</w:t>
      </w:r>
    </w:p>
    <w:p w14:paraId="703FD4EA" w14:textId="77777777" w:rsidR="00DF5CBA" w:rsidRPr="00C07DD8" w:rsidRDefault="00DF5CBA" w:rsidP="00DF5CBA">
      <w:pPr>
        <w:pStyle w:val="Frspaiere"/>
        <w:spacing w:line="276" w:lineRule="auto"/>
        <w:ind w:firstLine="720"/>
        <w:jc w:val="both"/>
        <w:rPr>
          <w:rFonts w:ascii="Times New Roman" w:hAnsi="Times New Roman"/>
          <w:sz w:val="24"/>
          <w:szCs w:val="24"/>
        </w:rPr>
      </w:pPr>
      <w:r w:rsidRPr="00C07DD8">
        <w:rPr>
          <w:rFonts w:ascii="Times New Roman" w:hAnsi="Times New Roman"/>
          <w:sz w:val="24"/>
          <w:szCs w:val="24"/>
        </w:rPr>
        <w:t>Impactul cumulat asupra corpurilor de apa este nesemnificativ.</w:t>
      </w:r>
    </w:p>
    <w:p w14:paraId="4E7E5CB0" w14:textId="77777777" w:rsidR="00DF5CBA" w:rsidRDefault="00DF5CBA" w:rsidP="0036277A">
      <w:pPr>
        <w:autoSpaceDE w:val="0"/>
        <w:autoSpaceDN w:val="0"/>
        <w:adjustRightInd w:val="0"/>
        <w:spacing w:after="0" w:line="240" w:lineRule="auto"/>
        <w:jc w:val="both"/>
        <w:rPr>
          <w:rFonts w:ascii="Times New Roman" w:hAnsi="Times New Roman"/>
          <w:b/>
          <w:color w:val="FF0000"/>
          <w:sz w:val="24"/>
          <w:szCs w:val="24"/>
        </w:rPr>
      </w:pPr>
    </w:p>
    <w:p w14:paraId="5D892C5B" w14:textId="77777777" w:rsidR="00DF5CBA" w:rsidRPr="00643269" w:rsidRDefault="00DF5CBA" w:rsidP="0036277A">
      <w:pPr>
        <w:autoSpaceDE w:val="0"/>
        <w:autoSpaceDN w:val="0"/>
        <w:adjustRightInd w:val="0"/>
        <w:spacing w:after="0" w:line="240" w:lineRule="auto"/>
        <w:jc w:val="both"/>
        <w:rPr>
          <w:rFonts w:ascii="Times New Roman" w:hAnsi="Times New Roman"/>
          <w:b/>
          <w:color w:val="FF0000"/>
          <w:sz w:val="24"/>
          <w:szCs w:val="24"/>
        </w:rPr>
      </w:pPr>
    </w:p>
    <w:p w14:paraId="5FC145EE" w14:textId="77777777" w:rsidR="00DF5CBA" w:rsidRPr="00C07DD8" w:rsidRDefault="00DF5CBA" w:rsidP="00DF5CBA">
      <w:pPr>
        <w:pStyle w:val="Frspaiere"/>
        <w:spacing w:line="276" w:lineRule="auto"/>
        <w:ind w:firstLine="720"/>
        <w:jc w:val="both"/>
        <w:rPr>
          <w:rFonts w:ascii="Times New Roman" w:hAnsi="Times New Roman"/>
          <w:b/>
          <w:bCs/>
          <w:i/>
          <w:iCs/>
          <w:sz w:val="24"/>
          <w:szCs w:val="24"/>
        </w:rPr>
      </w:pPr>
      <w:r w:rsidRPr="00C07DD8">
        <w:rPr>
          <w:rFonts w:ascii="Times New Roman" w:hAnsi="Times New Roman"/>
          <w:b/>
          <w:bCs/>
          <w:i/>
          <w:iCs/>
          <w:sz w:val="24"/>
          <w:szCs w:val="24"/>
        </w:rPr>
        <w:t>Evaluarea impactului cumulat asupra aerului</w:t>
      </w:r>
    </w:p>
    <w:p w14:paraId="14A49FB8" w14:textId="77777777" w:rsidR="00DF5CBA" w:rsidRPr="00C07DD8" w:rsidRDefault="00DF5CBA" w:rsidP="00DF5CBA">
      <w:pPr>
        <w:pStyle w:val="Frspaiere"/>
        <w:spacing w:line="276" w:lineRule="auto"/>
        <w:ind w:firstLine="720"/>
        <w:jc w:val="both"/>
        <w:rPr>
          <w:rFonts w:ascii="Times New Roman" w:hAnsi="Times New Roman"/>
          <w:b/>
          <w:bCs/>
          <w:i/>
          <w:iCs/>
          <w:sz w:val="24"/>
          <w:szCs w:val="24"/>
        </w:rPr>
      </w:pPr>
    </w:p>
    <w:p w14:paraId="0A900AAC" w14:textId="77777777" w:rsidR="00DF5CBA" w:rsidRPr="00C07DD8" w:rsidRDefault="00DF5CBA" w:rsidP="00DF5CBA">
      <w:pPr>
        <w:pStyle w:val="Frspaiere"/>
        <w:spacing w:line="276" w:lineRule="auto"/>
        <w:ind w:firstLine="720"/>
        <w:jc w:val="both"/>
        <w:rPr>
          <w:rFonts w:ascii="Times New Roman" w:hAnsi="Times New Roman"/>
          <w:sz w:val="24"/>
          <w:szCs w:val="24"/>
        </w:rPr>
      </w:pPr>
      <w:r w:rsidRPr="00C07DD8">
        <w:rPr>
          <w:rFonts w:ascii="Times New Roman" w:hAnsi="Times New Roman"/>
          <w:sz w:val="24"/>
          <w:szCs w:val="24"/>
        </w:rPr>
        <w:t xml:space="preserve"> </w:t>
      </w:r>
      <w:proofErr w:type="gramStart"/>
      <w:r w:rsidRPr="00C07DD8">
        <w:rPr>
          <w:rFonts w:ascii="Times New Roman" w:hAnsi="Times New Roman"/>
          <w:sz w:val="24"/>
          <w:szCs w:val="24"/>
        </w:rPr>
        <w:t>In perioada desfasurarii lucrarilor pt constrirea imobilului se va manifesta un impact cumulat asupra aerului generat de lucrarile necesar a fi executate pt transportul materialelor de constructii, lucrarile efective de construire, depozitare deseuri inerte, etc, la care se adauga traficul pe strazile invecinate  terenului studiat (str. Eliberarii si str. Constantin Bobescu) si executia efectiva a imobilului aflat la partea de S (corp C3) a celui propus.</w:t>
      </w:r>
      <w:proofErr w:type="gramEnd"/>
    </w:p>
    <w:p w14:paraId="52F61E22" w14:textId="77777777" w:rsidR="00DF5CBA" w:rsidRPr="00C07DD8" w:rsidRDefault="00DF5CBA" w:rsidP="00DF5CBA">
      <w:pPr>
        <w:pStyle w:val="Frspaiere"/>
        <w:spacing w:line="276" w:lineRule="auto"/>
        <w:ind w:firstLine="720"/>
        <w:jc w:val="both"/>
        <w:rPr>
          <w:rFonts w:ascii="Times New Roman" w:hAnsi="Times New Roman"/>
          <w:sz w:val="24"/>
          <w:szCs w:val="24"/>
        </w:rPr>
      </w:pPr>
      <w:r w:rsidRPr="00C07DD8">
        <w:rPr>
          <w:rFonts w:ascii="Times New Roman" w:hAnsi="Times New Roman"/>
          <w:sz w:val="24"/>
          <w:szCs w:val="24"/>
        </w:rPr>
        <w:t xml:space="preserve">Se estimeaza ca impactul cumulat asupra aerului produs de surse de emisie a pulberilor si a gazelor de esapament ale utilajelor si mijloacelor de transport de pe organizarile de santier va fi redus semnificativ in situatia in care se vor lua </w:t>
      </w:r>
      <w:proofErr w:type="gramStart"/>
      <w:r w:rsidRPr="00C07DD8">
        <w:rPr>
          <w:rFonts w:ascii="Times New Roman" w:hAnsi="Times New Roman"/>
          <w:sz w:val="24"/>
          <w:szCs w:val="24"/>
        </w:rPr>
        <w:t>in  consideratie</w:t>
      </w:r>
      <w:proofErr w:type="gramEnd"/>
      <w:r w:rsidRPr="00C07DD8">
        <w:rPr>
          <w:rFonts w:ascii="Times New Roman" w:hAnsi="Times New Roman"/>
          <w:sz w:val="24"/>
          <w:szCs w:val="24"/>
        </w:rPr>
        <w:t xml:space="preserve"> masurile recomandate in prezentul memoriu.</w:t>
      </w:r>
    </w:p>
    <w:p w14:paraId="46EEDA4A" w14:textId="77777777" w:rsidR="00DF5CBA" w:rsidRPr="00C07DD8" w:rsidRDefault="00DF5CBA" w:rsidP="00DF5CBA">
      <w:pPr>
        <w:pStyle w:val="Frspaiere"/>
        <w:spacing w:line="276" w:lineRule="auto"/>
        <w:ind w:firstLine="720"/>
        <w:jc w:val="both"/>
        <w:rPr>
          <w:rFonts w:ascii="Times New Roman" w:hAnsi="Times New Roman"/>
          <w:sz w:val="24"/>
          <w:szCs w:val="24"/>
        </w:rPr>
      </w:pPr>
      <w:r w:rsidRPr="00C07DD8">
        <w:rPr>
          <w:rFonts w:ascii="Times New Roman" w:hAnsi="Times New Roman"/>
          <w:sz w:val="24"/>
          <w:szCs w:val="24"/>
        </w:rPr>
        <w:t xml:space="preserve">In perioada functionarii imobilului, impactul cumulat poate fi determinat de emisiile provenite de la centralele termice individuale ale imobilelor invecinate terenului studiat, si cat si cele propuse prin prezentul proiect.Va fi </w:t>
      </w:r>
      <w:proofErr w:type="gramStart"/>
      <w:r w:rsidRPr="00C07DD8">
        <w:rPr>
          <w:rFonts w:ascii="Times New Roman" w:hAnsi="Times New Roman"/>
          <w:sz w:val="24"/>
          <w:szCs w:val="24"/>
        </w:rPr>
        <w:t>un</w:t>
      </w:r>
      <w:proofErr w:type="gramEnd"/>
      <w:r w:rsidRPr="00C07DD8">
        <w:rPr>
          <w:rFonts w:ascii="Times New Roman" w:hAnsi="Times New Roman"/>
          <w:sz w:val="24"/>
          <w:szCs w:val="24"/>
        </w:rPr>
        <w:t xml:space="preserve"> impact cumulat temporar, manifestat pe toata perioada de executie a proiectelor.</w:t>
      </w:r>
    </w:p>
    <w:p w14:paraId="54391DDA" w14:textId="77777777" w:rsidR="00DF5CBA" w:rsidRDefault="00DF5CBA" w:rsidP="00DF5CBA">
      <w:pPr>
        <w:pStyle w:val="Frspaiere"/>
        <w:spacing w:line="276" w:lineRule="auto"/>
        <w:ind w:firstLine="720"/>
        <w:jc w:val="both"/>
        <w:rPr>
          <w:rFonts w:ascii="Times New Roman" w:hAnsi="Times New Roman"/>
          <w:sz w:val="24"/>
          <w:szCs w:val="24"/>
        </w:rPr>
      </w:pPr>
      <w:r w:rsidRPr="00C07DD8">
        <w:rPr>
          <w:rFonts w:ascii="Times New Roman" w:hAnsi="Times New Roman"/>
          <w:sz w:val="24"/>
          <w:szCs w:val="24"/>
        </w:rPr>
        <w:lastRenderedPageBreak/>
        <w:t xml:space="preserve">De asemenea, gazele de esapament provenite de la autovehiculele care frecventeaza zona pot reprezenta o sursa de impurificare a aerului, insa va fi pe termene </w:t>
      </w:r>
      <w:proofErr w:type="gramStart"/>
      <w:r w:rsidRPr="00C07DD8">
        <w:rPr>
          <w:rFonts w:ascii="Times New Roman" w:hAnsi="Times New Roman"/>
          <w:sz w:val="24"/>
          <w:szCs w:val="24"/>
        </w:rPr>
        <w:t>scurte ,</w:t>
      </w:r>
      <w:proofErr w:type="gramEnd"/>
      <w:r w:rsidRPr="00C07DD8">
        <w:rPr>
          <w:rFonts w:ascii="Times New Roman" w:hAnsi="Times New Roman"/>
          <w:sz w:val="24"/>
          <w:szCs w:val="24"/>
        </w:rPr>
        <w:t xml:space="preserve"> fiind directionate catre parcari unde acestea stationeaza .</w:t>
      </w:r>
    </w:p>
    <w:p w14:paraId="2A02E5A7" w14:textId="77777777" w:rsidR="00DF5CBA" w:rsidRDefault="00DF5CBA" w:rsidP="00DF5CBA">
      <w:pPr>
        <w:pStyle w:val="Frspaiere"/>
        <w:spacing w:line="276" w:lineRule="auto"/>
        <w:ind w:firstLine="720"/>
        <w:jc w:val="both"/>
        <w:rPr>
          <w:rFonts w:ascii="Times New Roman" w:hAnsi="Times New Roman"/>
          <w:sz w:val="24"/>
          <w:szCs w:val="24"/>
        </w:rPr>
      </w:pPr>
    </w:p>
    <w:p w14:paraId="0E5D3361" w14:textId="77777777" w:rsidR="00DF5CBA" w:rsidRPr="00C07DD8" w:rsidRDefault="00DF5CBA" w:rsidP="00DF5CBA">
      <w:pPr>
        <w:pStyle w:val="Frspaiere"/>
        <w:spacing w:line="276" w:lineRule="auto"/>
        <w:ind w:firstLine="720"/>
        <w:jc w:val="both"/>
        <w:rPr>
          <w:rFonts w:ascii="Times New Roman" w:hAnsi="Times New Roman"/>
          <w:b/>
          <w:bCs/>
          <w:i/>
          <w:iCs/>
          <w:sz w:val="24"/>
          <w:szCs w:val="24"/>
        </w:rPr>
      </w:pPr>
      <w:r w:rsidRPr="00C07DD8">
        <w:rPr>
          <w:rFonts w:ascii="Times New Roman" w:hAnsi="Times New Roman"/>
          <w:b/>
          <w:bCs/>
          <w:i/>
          <w:iCs/>
          <w:sz w:val="24"/>
          <w:szCs w:val="24"/>
        </w:rPr>
        <w:t>Evaluarea impactului cumulat asupra solului-subsolului</w:t>
      </w:r>
    </w:p>
    <w:p w14:paraId="2888BB66" w14:textId="77777777" w:rsidR="00DF5CBA" w:rsidRPr="00C07DD8" w:rsidRDefault="00DF5CBA" w:rsidP="00DF5CBA">
      <w:pPr>
        <w:pStyle w:val="Frspaiere"/>
        <w:spacing w:line="276" w:lineRule="auto"/>
        <w:ind w:firstLine="720"/>
        <w:jc w:val="both"/>
        <w:rPr>
          <w:rFonts w:ascii="Times New Roman" w:hAnsi="Times New Roman"/>
          <w:b/>
          <w:bCs/>
          <w:i/>
          <w:iCs/>
          <w:sz w:val="24"/>
          <w:szCs w:val="24"/>
        </w:rPr>
      </w:pPr>
    </w:p>
    <w:p w14:paraId="208A0382" w14:textId="77777777" w:rsidR="00DF5CBA" w:rsidRPr="00C07DD8" w:rsidRDefault="00DF5CBA" w:rsidP="00DF5CBA">
      <w:pPr>
        <w:pStyle w:val="Frspaiere"/>
        <w:spacing w:line="276" w:lineRule="auto"/>
        <w:ind w:firstLine="720"/>
        <w:jc w:val="both"/>
        <w:rPr>
          <w:rFonts w:ascii="Times New Roman" w:hAnsi="Times New Roman"/>
          <w:sz w:val="24"/>
          <w:szCs w:val="24"/>
        </w:rPr>
      </w:pPr>
      <w:r w:rsidRPr="00C07DD8">
        <w:rPr>
          <w:rFonts w:ascii="Times New Roman" w:hAnsi="Times New Roman"/>
          <w:sz w:val="24"/>
          <w:szCs w:val="24"/>
        </w:rPr>
        <w:t xml:space="preserve">In perioada construirii imobilului  se poate manifesta un impact cumulat asupra solului-subsolului, determinat de cumularea efectelor activitatii din cadrul organizarilor de santier pentru proiectul studiat si O.S. aferent </w:t>
      </w:r>
      <w:r>
        <w:rPr>
          <w:rFonts w:ascii="Times New Roman" w:hAnsi="Times New Roman"/>
          <w:sz w:val="24"/>
          <w:szCs w:val="24"/>
        </w:rPr>
        <w:t>imobilului corp C care se construireste</w:t>
      </w:r>
      <w:r w:rsidRPr="00C07DD8">
        <w:rPr>
          <w:rFonts w:ascii="Times New Roman" w:hAnsi="Times New Roman"/>
          <w:sz w:val="24"/>
          <w:szCs w:val="24"/>
        </w:rPr>
        <w:t xml:space="preserve"> </w:t>
      </w:r>
      <w:r>
        <w:rPr>
          <w:rFonts w:ascii="Times New Roman" w:hAnsi="Times New Roman"/>
          <w:sz w:val="24"/>
          <w:szCs w:val="24"/>
        </w:rPr>
        <w:t>pe acelasi</w:t>
      </w:r>
      <w:r w:rsidRPr="00C07DD8">
        <w:rPr>
          <w:rFonts w:ascii="Times New Roman" w:hAnsi="Times New Roman"/>
          <w:sz w:val="24"/>
          <w:szCs w:val="24"/>
        </w:rPr>
        <w:t xml:space="preserve"> teren studiat, insa luand in consideratie faptul ca imobilul </w:t>
      </w:r>
      <w:r>
        <w:rPr>
          <w:rFonts w:ascii="Times New Roman" w:hAnsi="Times New Roman"/>
          <w:sz w:val="24"/>
          <w:szCs w:val="24"/>
        </w:rPr>
        <w:t xml:space="preserve">C </w:t>
      </w:r>
      <w:r w:rsidRPr="00C07DD8">
        <w:rPr>
          <w:rFonts w:ascii="Times New Roman" w:hAnsi="Times New Roman"/>
          <w:sz w:val="24"/>
          <w:szCs w:val="24"/>
        </w:rPr>
        <w:t>aflat  in prezent in curs de construire se poate finaliza inainte de inceperea construirii imobi</w:t>
      </w:r>
      <w:r>
        <w:rPr>
          <w:rFonts w:ascii="Times New Roman" w:hAnsi="Times New Roman"/>
          <w:sz w:val="24"/>
          <w:szCs w:val="24"/>
        </w:rPr>
        <w:t>l</w:t>
      </w:r>
      <w:r w:rsidRPr="00C07DD8">
        <w:rPr>
          <w:rFonts w:ascii="Times New Roman" w:hAnsi="Times New Roman"/>
          <w:sz w:val="24"/>
          <w:szCs w:val="24"/>
        </w:rPr>
        <w:t>ului</w:t>
      </w:r>
      <w:r>
        <w:rPr>
          <w:rFonts w:ascii="Times New Roman" w:hAnsi="Times New Roman"/>
          <w:sz w:val="24"/>
          <w:szCs w:val="24"/>
        </w:rPr>
        <w:t xml:space="preserve"> D</w:t>
      </w:r>
      <w:r w:rsidRPr="00C07DD8">
        <w:rPr>
          <w:rFonts w:ascii="Times New Roman" w:hAnsi="Times New Roman"/>
          <w:sz w:val="24"/>
          <w:szCs w:val="24"/>
        </w:rPr>
        <w:t xml:space="preserve"> studiat</w:t>
      </w:r>
      <w:r>
        <w:rPr>
          <w:rFonts w:ascii="Times New Roman" w:hAnsi="Times New Roman"/>
          <w:sz w:val="24"/>
          <w:szCs w:val="24"/>
        </w:rPr>
        <w:t xml:space="preserve"> </w:t>
      </w:r>
      <w:r w:rsidRPr="00C07DD8">
        <w:rPr>
          <w:rFonts w:ascii="Times New Roman" w:hAnsi="Times New Roman"/>
          <w:sz w:val="24"/>
          <w:szCs w:val="24"/>
        </w:rPr>
        <w:t xml:space="preserve"> prin proiect, si ca lucrarile pentru construirea imobilul propus</w:t>
      </w:r>
      <w:r>
        <w:rPr>
          <w:rFonts w:ascii="Times New Roman" w:hAnsi="Times New Roman"/>
          <w:sz w:val="24"/>
          <w:szCs w:val="24"/>
        </w:rPr>
        <w:t xml:space="preserve"> D</w:t>
      </w:r>
      <w:r w:rsidRPr="00C07DD8">
        <w:rPr>
          <w:rFonts w:ascii="Times New Roman" w:hAnsi="Times New Roman"/>
          <w:sz w:val="24"/>
          <w:szCs w:val="24"/>
        </w:rPr>
        <w:t xml:space="preserve"> pot incepe dupa finalizarea imobilului </w:t>
      </w:r>
      <w:r>
        <w:rPr>
          <w:rFonts w:ascii="Times New Roman" w:hAnsi="Times New Roman"/>
          <w:sz w:val="24"/>
          <w:szCs w:val="24"/>
        </w:rPr>
        <w:t>C</w:t>
      </w:r>
      <w:r w:rsidRPr="00C07DD8">
        <w:rPr>
          <w:rFonts w:ascii="Times New Roman" w:hAnsi="Times New Roman"/>
          <w:sz w:val="24"/>
          <w:szCs w:val="24"/>
        </w:rPr>
        <w:t>, putem consideram ca impactul cumulat asupra factorului de mediu sol-subsol va fi nesemnificativ in perioada derularii proiectului.</w:t>
      </w:r>
    </w:p>
    <w:p w14:paraId="69B568B1" w14:textId="77777777" w:rsidR="00DF5CBA" w:rsidRPr="00C07DD8" w:rsidRDefault="00DF5CBA" w:rsidP="00DF5CBA">
      <w:pPr>
        <w:pStyle w:val="Frspaiere"/>
        <w:spacing w:line="276" w:lineRule="auto"/>
        <w:ind w:firstLine="720"/>
        <w:jc w:val="both"/>
        <w:rPr>
          <w:rFonts w:ascii="Times New Roman" w:hAnsi="Times New Roman"/>
          <w:sz w:val="24"/>
          <w:szCs w:val="24"/>
        </w:rPr>
      </w:pPr>
      <w:r w:rsidRPr="00C07DD8">
        <w:rPr>
          <w:rFonts w:ascii="Times New Roman" w:hAnsi="Times New Roman"/>
          <w:sz w:val="24"/>
          <w:szCs w:val="24"/>
        </w:rPr>
        <w:t xml:space="preserve">In perioada functionarii imobilului consideram ca nu se </w:t>
      </w:r>
      <w:proofErr w:type="gramStart"/>
      <w:r w:rsidRPr="00C07DD8">
        <w:rPr>
          <w:rFonts w:ascii="Times New Roman" w:hAnsi="Times New Roman"/>
          <w:sz w:val="24"/>
          <w:szCs w:val="24"/>
        </w:rPr>
        <w:t>va</w:t>
      </w:r>
      <w:proofErr w:type="gramEnd"/>
      <w:r w:rsidRPr="00C07DD8">
        <w:rPr>
          <w:rFonts w:ascii="Times New Roman" w:hAnsi="Times New Roman"/>
          <w:sz w:val="24"/>
          <w:szCs w:val="24"/>
        </w:rPr>
        <w:t xml:space="preserve"> manifesta un impact cumulat asupra solului-subsolului avand in vedere functiunile propuse (locuinte colective), precum si solutiile tehnice de evacuare a apelor menajere, si a deseurilor de pe amplasament.  </w:t>
      </w:r>
    </w:p>
    <w:p w14:paraId="6F7E3FAA" w14:textId="77777777" w:rsidR="00DF5CBA" w:rsidRPr="00C07DD8" w:rsidRDefault="00DF5CBA" w:rsidP="00DF5CBA">
      <w:pPr>
        <w:pStyle w:val="Frspaiere"/>
        <w:spacing w:line="276" w:lineRule="auto"/>
        <w:ind w:firstLine="720"/>
        <w:jc w:val="both"/>
        <w:rPr>
          <w:rFonts w:ascii="Times New Roman" w:hAnsi="Times New Roman"/>
          <w:sz w:val="24"/>
          <w:szCs w:val="24"/>
        </w:rPr>
      </w:pPr>
    </w:p>
    <w:p w14:paraId="595D5624" w14:textId="77777777" w:rsidR="00DF5CBA" w:rsidRPr="00C07DD8" w:rsidRDefault="00DF5CBA" w:rsidP="00DF5CBA">
      <w:pPr>
        <w:pStyle w:val="Frspaiere"/>
        <w:spacing w:line="276" w:lineRule="auto"/>
        <w:ind w:firstLine="720"/>
        <w:jc w:val="both"/>
        <w:rPr>
          <w:rFonts w:ascii="Times New Roman" w:hAnsi="Times New Roman"/>
          <w:b/>
          <w:bCs/>
          <w:i/>
          <w:iCs/>
          <w:sz w:val="24"/>
          <w:szCs w:val="24"/>
        </w:rPr>
      </w:pPr>
      <w:r>
        <w:rPr>
          <w:rFonts w:ascii="Times New Roman" w:hAnsi="Times New Roman"/>
          <w:b/>
          <w:bCs/>
          <w:i/>
          <w:iCs/>
          <w:sz w:val="24"/>
          <w:szCs w:val="24"/>
        </w:rPr>
        <w:t xml:space="preserve">  </w:t>
      </w:r>
      <w:r w:rsidRPr="00C07DD8">
        <w:rPr>
          <w:rFonts w:ascii="Times New Roman" w:hAnsi="Times New Roman"/>
          <w:b/>
          <w:bCs/>
          <w:i/>
          <w:iCs/>
          <w:sz w:val="24"/>
          <w:szCs w:val="24"/>
        </w:rPr>
        <w:t>Evaluarea impactului cumulat asupra peisajului</w:t>
      </w:r>
    </w:p>
    <w:p w14:paraId="6CBE86CE" w14:textId="77777777" w:rsidR="00DF5CBA" w:rsidRPr="00C07DD8" w:rsidRDefault="00DF5CBA" w:rsidP="00DF5CBA">
      <w:pPr>
        <w:pStyle w:val="Frspaiere"/>
        <w:spacing w:line="276" w:lineRule="auto"/>
        <w:ind w:firstLine="720"/>
        <w:jc w:val="both"/>
        <w:rPr>
          <w:rFonts w:ascii="Times New Roman" w:hAnsi="Times New Roman"/>
          <w:b/>
          <w:bCs/>
          <w:i/>
          <w:iCs/>
          <w:sz w:val="24"/>
          <w:szCs w:val="24"/>
        </w:rPr>
      </w:pPr>
    </w:p>
    <w:p w14:paraId="644683F8" w14:textId="77777777" w:rsidR="00DF5CBA" w:rsidRPr="00C07DD8" w:rsidRDefault="00DF5CBA" w:rsidP="00DF5CBA">
      <w:pPr>
        <w:pStyle w:val="Frspaiere"/>
        <w:spacing w:line="276" w:lineRule="auto"/>
        <w:jc w:val="both"/>
        <w:rPr>
          <w:rFonts w:ascii="Times New Roman" w:hAnsi="Times New Roman"/>
          <w:sz w:val="24"/>
          <w:szCs w:val="24"/>
        </w:rPr>
      </w:pPr>
      <w:r w:rsidRPr="00C07DD8">
        <w:rPr>
          <w:rFonts w:ascii="Times New Roman" w:hAnsi="Times New Roman"/>
          <w:sz w:val="24"/>
          <w:szCs w:val="24"/>
        </w:rPr>
        <w:t xml:space="preserve">               </w:t>
      </w:r>
      <w:proofErr w:type="gramStart"/>
      <w:r w:rsidRPr="00C07DD8">
        <w:rPr>
          <w:rFonts w:ascii="Times New Roman" w:hAnsi="Times New Roman"/>
          <w:sz w:val="24"/>
          <w:szCs w:val="24"/>
        </w:rPr>
        <w:t xml:space="preserve">In perioada executarii lucrarilor pentru construirea imobilului poate exista un impact cumulat asupra peisajului datorat cumularii activitatilor din cadrul organizarilor de santier aferente </w:t>
      </w:r>
      <w:r>
        <w:rPr>
          <w:rFonts w:ascii="Times New Roman" w:hAnsi="Times New Roman"/>
          <w:sz w:val="24"/>
          <w:szCs w:val="24"/>
        </w:rPr>
        <w:t>imobilului C aflat in curs de construire pe acelasi teren</w:t>
      </w:r>
      <w:r w:rsidRPr="00C07DD8">
        <w:rPr>
          <w:rFonts w:ascii="Times New Roman" w:hAnsi="Times New Roman"/>
          <w:sz w:val="24"/>
          <w:szCs w:val="24"/>
        </w:rPr>
        <w:t xml:space="preserve"> (daca imobilul propus  prin prezentul proiect </w:t>
      </w:r>
      <w:r>
        <w:rPr>
          <w:rFonts w:ascii="Times New Roman" w:hAnsi="Times New Roman"/>
          <w:sz w:val="24"/>
          <w:szCs w:val="24"/>
        </w:rPr>
        <w:t xml:space="preserve">D </w:t>
      </w:r>
      <w:r w:rsidRPr="00C07DD8">
        <w:rPr>
          <w:rFonts w:ascii="Times New Roman" w:hAnsi="Times New Roman"/>
          <w:sz w:val="24"/>
          <w:szCs w:val="24"/>
        </w:rPr>
        <w:t xml:space="preserve">se va construi  in aceeasi perioada cu cel  </w:t>
      </w:r>
      <w:r>
        <w:rPr>
          <w:rFonts w:ascii="Times New Roman" w:hAnsi="Times New Roman"/>
          <w:sz w:val="24"/>
          <w:szCs w:val="24"/>
        </w:rPr>
        <w:t>aflat</w:t>
      </w:r>
      <w:r w:rsidRPr="00C07DD8">
        <w:rPr>
          <w:rFonts w:ascii="Times New Roman" w:hAnsi="Times New Roman"/>
          <w:sz w:val="24"/>
          <w:szCs w:val="24"/>
        </w:rPr>
        <w:t xml:space="preserve"> in curs de construire</w:t>
      </w:r>
      <w:r>
        <w:rPr>
          <w:rFonts w:ascii="Times New Roman" w:hAnsi="Times New Roman"/>
          <w:sz w:val="24"/>
          <w:szCs w:val="24"/>
        </w:rPr>
        <w:t xml:space="preserve"> C</w:t>
      </w:r>
      <w:r w:rsidRPr="00C07DD8">
        <w:rPr>
          <w:rFonts w:ascii="Times New Roman" w:hAnsi="Times New Roman"/>
          <w:sz w:val="24"/>
          <w:szCs w:val="24"/>
        </w:rPr>
        <w:t>) , dar si a organizatorii de santier necesara pentru proiectul studiat.</w:t>
      </w:r>
      <w:proofErr w:type="gramEnd"/>
      <w:r w:rsidRPr="00C07DD8">
        <w:rPr>
          <w:rFonts w:ascii="Times New Roman" w:hAnsi="Times New Roman"/>
          <w:sz w:val="24"/>
          <w:szCs w:val="24"/>
        </w:rPr>
        <w:t xml:space="preserve"> Peisajul poate fi afectat de existenta utilajelor, a mijloacelor de transport, depozitarea </w:t>
      </w:r>
      <w:proofErr w:type="gramStart"/>
      <w:r w:rsidRPr="00C07DD8">
        <w:rPr>
          <w:rFonts w:ascii="Times New Roman" w:hAnsi="Times New Roman"/>
          <w:sz w:val="24"/>
          <w:szCs w:val="24"/>
        </w:rPr>
        <w:t>materialelor ,</w:t>
      </w:r>
      <w:proofErr w:type="gramEnd"/>
      <w:r w:rsidRPr="00C07DD8">
        <w:rPr>
          <w:rFonts w:ascii="Times New Roman" w:hAnsi="Times New Roman"/>
          <w:sz w:val="24"/>
          <w:szCs w:val="24"/>
        </w:rPr>
        <w:t xml:space="preserve"> depozitarea deseurilor. In situatia in care se vor respecta masurile prezentate in </w:t>
      </w:r>
      <w:r>
        <w:rPr>
          <w:rFonts w:ascii="Times New Roman" w:hAnsi="Times New Roman"/>
          <w:sz w:val="24"/>
          <w:szCs w:val="24"/>
        </w:rPr>
        <w:t>prezentul Raport,</w:t>
      </w:r>
      <w:r w:rsidRPr="00C07DD8">
        <w:rPr>
          <w:rFonts w:ascii="Times New Roman" w:hAnsi="Times New Roman"/>
          <w:sz w:val="24"/>
          <w:szCs w:val="24"/>
        </w:rPr>
        <w:t xml:space="preserve"> consideram ca impactul cumulat asupra peisajului va fi redus semnificativ in perioara construirii imobilului.   </w:t>
      </w:r>
    </w:p>
    <w:p w14:paraId="0041BA1B" w14:textId="77777777" w:rsidR="00DF5CBA" w:rsidRPr="00C07DD8" w:rsidRDefault="00DF5CBA" w:rsidP="00DF5CBA">
      <w:pPr>
        <w:pStyle w:val="Frspaiere"/>
        <w:spacing w:line="276" w:lineRule="auto"/>
        <w:ind w:firstLine="720"/>
        <w:jc w:val="both"/>
        <w:rPr>
          <w:rFonts w:ascii="Times New Roman" w:hAnsi="Times New Roman"/>
          <w:sz w:val="24"/>
          <w:szCs w:val="24"/>
        </w:rPr>
      </w:pPr>
      <w:r w:rsidRPr="00C07DD8">
        <w:rPr>
          <w:rFonts w:ascii="Times New Roman" w:hAnsi="Times New Roman"/>
          <w:sz w:val="24"/>
          <w:szCs w:val="24"/>
        </w:rPr>
        <w:t xml:space="preserve">    In perioada functionarii imobilului consideram ca impacul cumulat asupra peisajului va fi unui pozitiv, generat de existenta unui imobil nou, modern.</w:t>
      </w:r>
    </w:p>
    <w:p w14:paraId="748D5EB2" w14:textId="77777777" w:rsidR="00DF5CBA" w:rsidRPr="00C07DD8" w:rsidRDefault="00DF5CBA" w:rsidP="00DF5CBA">
      <w:pPr>
        <w:pStyle w:val="Frspaiere"/>
        <w:spacing w:line="276" w:lineRule="auto"/>
        <w:ind w:firstLine="720"/>
        <w:jc w:val="both"/>
        <w:rPr>
          <w:rFonts w:ascii="Times New Roman" w:hAnsi="Times New Roman"/>
          <w:sz w:val="24"/>
          <w:szCs w:val="24"/>
        </w:rPr>
      </w:pPr>
    </w:p>
    <w:p w14:paraId="6E76B80A" w14:textId="77777777" w:rsidR="00DF5CBA" w:rsidRPr="00C07DD8" w:rsidRDefault="00DF5CBA" w:rsidP="00DF5CBA">
      <w:pPr>
        <w:pStyle w:val="Frspaiere"/>
        <w:spacing w:line="276" w:lineRule="auto"/>
        <w:ind w:hanging="142"/>
        <w:jc w:val="both"/>
        <w:rPr>
          <w:rFonts w:ascii="Times New Roman" w:hAnsi="Times New Roman"/>
          <w:b/>
          <w:bCs/>
          <w:sz w:val="24"/>
          <w:szCs w:val="24"/>
        </w:rPr>
      </w:pPr>
      <w:r w:rsidRPr="00C07DD8">
        <w:rPr>
          <w:rFonts w:ascii="Times New Roman" w:hAnsi="Times New Roman"/>
          <w:sz w:val="24"/>
          <w:szCs w:val="24"/>
        </w:rPr>
        <w:tab/>
      </w:r>
      <w:r w:rsidRPr="00C07DD8">
        <w:rPr>
          <w:rFonts w:ascii="Times New Roman" w:hAnsi="Times New Roman"/>
          <w:b/>
          <w:bCs/>
          <w:sz w:val="24"/>
          <w:szCs w:val="24"/>
        </w:rPr>
        <w:t xml:space="preserve">                   Evaluarea impactului cumulat generat de deşeurile produse</w:t>
      </w:r>
    </w:p>
    <w:p w14:paraId="5B7F5D14" w14:textId="77777777" w:rsidR="00DF5CBA" w:rsidRPr="00C07DD8" w:rsidRDefault="00DF5CBA" w:rsidP="00DF5CBA">
      <w:pPr>
        <w:pStyle w:val="Frspaiere"/>
        <w:spacing w:line="276" w:lineRule="auto"/>
        <w:ind w:hanging="142"/>
        <w:jc w:val="both"/>
        <w:rPr>
          <w:rFonts w:ascii="Times New Roman" w:hAnsi="Times New Roman"/>
          <w:b/>
          <w:bCs/>
          <w:sz w:val="24"/>
          <w:szCs w:val="24"/>
        </w:rPr>
      </w:pPr>
    </w:p>
    <w:p w14:paraId="4022B570" w14:textId="77777777" w:rsidR="00DF5CBA" w:rsidRPr="00C07DD8" w:rsidRDefault="00DF5CBA" w:rsidP="00DF5CBA">
      <w:pPr>
        <w:pStyle w:val="Frspaiere"/>
        <w:spacing w:line="276" w:lineRule="auto"/>
        <w:ind w:firstLine="720"/>
        <w:jc w:val="both"/>
        <w:rPr>
          <w:rFonts w:ascii="Times New Roman" w:hAnsi="Times New Roman"/>
          <w:sz w:val="24"/>
          <w:szCs w:val="24"/>
        </w:rPr>
      </w:pPr>
      <w:r w:rsidRPr="00C07DD8">
        <w:rPr>
          <w:rFonts w:ascii="Times New Roman" w:hAnsi="Times New Roman"/>
          <w:sz w:val="24"/>
          <w:szCs w:val="24"/>
        </w:rPr>
        <w:t xml:space="preserve">       In situatia in care deseurilor generate nu vor fi gestionate corespunzator in perioada desfasurarii lucrarilor pt </w:t>
      </w:r>
      <w:r>
        <w:rPr>
          <w:rFonts w:ascii="Times New Roman" w:hAnsi="Times New Roman"/>
          <w:sz w:val="24"/>
          <w:szCs w:val="24"/>
        </w:rPr>
        <w:t>c</w:t>
      </w:r>
      <w:r w:rsidRPr="00C07DD8">
        <w:rPr>
          <w:rFonts w:ascii="Times New Roman" w:hAnsi="Times New Roman"/>
          <w:sz w:val="24"/>
          <w:szCs w:val="24"/>
        </w:rPr>
        <w:t xml:space="preserve">onstruirea imobilului, acestea pot deveni sursa de poluare pentru toti factorii de mediu (apa, aer, sol-subsol, peisaj). Majoritatea deseurilor vor fi deseuri inerte, insa in conditiile gestionarii </w:t>
      </w:r>
      <w:proofErr w:type="gramStart"/>
      <w:r w:rsidRPr="00C07DD8">
        <w:rPr>
          <w:rFonts w:ascii="Times New Roman" w:hAnsi="Times New Roman"/>
          <w:sz w:val="24"/>
          <w:szCs w:val="24"/>
        </w:rPr>
        <w:t>corespunzatoare ,</w:t>
      </w:r>
      <w:proofErr w:type="gramEnd"/>
      <w:r w:rsidRPr="00C07DD8">
        <w:rPr>
          <w:rFonts w:ascii="Times New Roman" w:hAnsi="Times New Roman"/>
          <w:sz w:val="24"/>
          <w:szCs w:val="24"/>
        </w:rPr>
        <w:t xml:space="preserve"> acestea vor avea un impact redus asupra mediului.</w:t>
      </w:r>
    </w:p>
    <w:p w14:paraId="0E97561E" w14:textId="77777777" w:rsidR="00DF5CBA" w:rsidRPr="00C07DD8" w:rsidRDefault="00DF5CBA" w:rsidP="00DF5CBA">
      <w:pPr>
        <w:pStyle w:val="Frspaiere"/>
        <w:spacing w:line="276" w:lineRule="auto"/>
        <w:ind w:firstLine="993"/>
        <w:jc w:val="both"/>
        <w:rPr>
          <w:rFonts w:ascii="Times New Roman" w:hAnsi="Times New Roman"/>
          <w:sz w:val="24"/>
          <w:szCs w:val="24"/>
        </w:rPr>
      </w:pPr>
      <w:r w:rsidRPr="00C07DD8">
        <w:rPr>
          <w:rFonts w:ascii="Times New Roman" w:hAnsi="Times New Roman"/>
          <w:sz w:val="24"/>
          <w:szCs w:val="24"/>
        </w:rPr>
        <w:t xml:space="preserve">In perioada functionarii imobilului </w:t>
      </w:r>
      <w:proofErr w:type="gramStart"/>
      <w:r w:rsidRPr="00C07DD8">
        <w:rPr>
          <w:rFonts w:ascii="Times New Roman" w:hAnsi="Times New Roman"/>
          <w:sz w:val="24"/>
          <w:szCs w:val="24"/>
        </w:rPr>
        <w:t>propus  prin</w:t>
      </w:r>
      <w:proofErr w:type="gramEnd"/>
      <w:r w:rsidRPr="00C07DD8">
        <w:rPr>
          <w:rFonts w:ascii="Times New Roman" w:hAnsi="Times New Roman"/>
          <w:sz w:val="24"/>
          <w:szCs w:val="24"/>
        </w:rPr>
        <w:t xml:space="preserve"> prezentul proiect si a imobilelor invecinate, deseurile rezultate vor fi reprezentate de deseuri menajere  si deseuri reciclabile care necesita a fi colectate selectiv si valorificate prin agenti economici autorizati in acest sens.</w:t>
      </w:r>
    </w:p>
    <w:p w14:paraId="5ECF7ADD" w14:textId="77777777" w:rsidR="00DF5CBA" w:rsidRPr="00C07DD8" w:rsidRDefault="00DF5CBA" w:rsidP="00DF5CBA">
      <w:pPr>
        <w:pStyle w:val="Frspaiere"/>
        <w:spacing w:line="276" w:lineRule="auto"/>
        <w:ind w:firstLine="993"/>
        <w:jc w:val="both"/>
        <w:rPr>
          <w:rFonts w:ascii="Times New Roman" w:hAnsi="Times New Roman"/>
          <w:sz w:val="24"/>
          <w:szCs w:val="24"/>
        </w:rPr>
      </w:pPr>
      <w:r w:rsidRPr="00C07DD8">
        <w:rPr>
          <w:rFonts w:ascii="Times New Roman" w:hAnsi="Times New Roman"/>
          <w:sz w:val="24"/>
          <w:szCs w:val="24"/>
        </w:rPr>
        <w:t xml:space="preserve">In situatia in care deseurile vor fi gestionate </w:t>
      </w:r>
      <w:proofErr w:type="gramStart"/>
      <w:r w:rsidRPr="00C07DD8">
        <w:rPr>
          <w:rFonts w:ascii="Times New Roman" w:hAnsi="Times New Roman"/>
          <w:sz w:val="24"/>
          <w:szCs w:val="24"/>
        </w:rPr>
        <w:t>corespunzator ,</w:t>
      </w:r>
      <w:proofErr w:type="gramEnd"/>
      <w:r w:rsidRPr="00C07DD8">
        <w:rPr>
          <w:rFonts w:ascii="Times New Roman" w:hAnsi="Times New Roman"/>
          <w:sz w:val="24"/>
          <w:szCs w:val="24"/>
        </w:rPr>
        <w:t xml:space="preserve"> consideram ca impactul cumulat asupra factorilor de mediu va fi redus semnificativ.</w:t>
      </w:r>
    </w:p>
    <w:p w14:paraId="58A95271" w14:textId="77777777" w:rsidR="00DF5CBA" w:rsidRPr="00C07DD8" w:rsidRDefault="00DF5CBA" w:rsidP="00DF5CBA">
      <w:pPr>
        <w:pStyle w:val="Frspaiere"/>
        <w:spacing w:line="276" w:lineRule="auto"/>
        <w:jc w:val="both"/>
        <w:rPr>
          <w:rFonts w:ascii="Times New Roman" w:hAnsi="Times New Roman"/>
          <w:sz w:val="24"/>
          <w:szCs w:val="24"/>
        </w:rPr>
      </w:pPr>
    </w:p>
    <w:p w14:paraId="72CC90F0" w14:textId="77777777" w:rsidR="00DF5CBA" w:rsidRPr="00C07DD8" w:rsidRDefault="00DF5CBA" w:rsidP="00DF5CBA">
      <w:pPr>
        <w:pStyle w:val="Frspaiere"/>
        <w:spacing w:line="276" w:lineRule="auto"/>
        <w:jc w:val="both"/>
        <w:rPr>
          <w:rFonts w:ascii="Times New Roman" w:hAnsi="Times New Roman"/>
          <w:b/>
          <w:bCs/>
          <w:sz w:val="24"/>
          <w:szCs w:val="24"/>
        </w:rPr>
      </w:pPr>
      <w:r w:rsidRPr="00C07DD8">
        <w:rPr>
          <w:rFonts w:ascii="Times New Roman" w:hAnsi="Times New Roman"/>
          <w:b/>
          <w:bCs/>
          <w:sz w:val="24"/>
          <w:szCs w:val="24"/>
        </w:rPr>
        <w:t xml:space="preserve">          Evaluarea impactului cumulat asupra asezarilor umane, mediului social si economic</w:t>
      </w:r>
    </w:p>
    <w:p w14:paraId="2CE149DD" w14:textId="77777777" w:rsidR="00DF5CBA" w:rsidRPr="00C07DD8" w:rsidRDefault="00DF5CBA" w:rsidP="00DF5CBA">
      <w:pPr>
        <w:pStyle w:val="Frspaiere"/>
        <w:spacing w:line="276" w:lineRule="auto"/>
        <w:jc w:val="both"/>
        <w:rPr>
          <w:rFonts w:ascii="Times New Roman" w:hAnsi="Times New Roman"/>
          <w:b/>
          <w:bCs/>
          <w:sz w:val="24"/>
          <w:szCs w:val="24"/>
        </w:rPr>
      </w:pPr>
    </w:p>
    <w:p w14:paraId="59DB74BB" w14:textId="77777777" w:rsidR="00DF5CBA" w:rsidRPr="00C07DD8" w:rsidRDefault="00DF5CBA" w:rsidP="00DF5CBA">
      <w:pPr>
        <w:pStyle w:val="Frspaiere"/>
        <w:spacing w:line="276" w:lineRule="auto"/>
        <w:jc w:val="both"/>
        <w:rPr>
          <w:rFonts w:ascii="Times New Roman" w:hAnsi="Times New Roman"/>
          <w:sz w:val="24"/>
          <w:szCs w:val="24"/>
        </w:rPr>
      </w:pPr>
      <w:r w:rsidRPr="00C07DD8">
        <w:rPr>
          <w:rFonts w:ascii="Times New Roman" w:hAnsi="Times New Roman"/>
          <w:sz w:val="24"/>
          <w:szCs w:val="24"/>
        </w:rPr>
        <w:lastRenderedPageBreak/>
        <w:t xml:space="preserve">          In perioada executiei imobilului, poate exista un impact cumulat asupra asezarilor umane (daca imobilul aflat in curs de construire </w:t>
      </w:r>
      <w:r>
        <w:rPr>
          <w:rFonts w:ascii="Times New Roman" w:hAnsi="Times New Roman"/>
          <w:sz w:val="24"/>
          <w:szCs w:val="24"/>
        </w:rPr>
        <w:t xml:space="preserve">C </w:t>
      </w:r>
      <w:r w:rsidRPr="00C07DD8">
        <w:rPr>
          <w:rFonts w:ascii="Times New Roman" w:hAnsi="Times New Roman"/>
          <w:sz w:val="24"/>
          <w:szCs w:val="24"/>
        </w:rPr>
        <w:t>va fi finalizat si locuit pana la finalizarea celui propus prin prezentul proiect</w:t>
      </w:r>
      <w:r>
        <w:rPr>
          <w:rFonts w:ascii="Times New Roman" w:hAnsi="Times New Roman"/>
          <w:sz w:val="24"/>
          <w:szCs w:val="24"/>
        </w:rPr>
        <w:t xml:space="preserve"> D</w:t>
      </w:r>
      <w:r w:rsidRPr="00C07DD8">
        <w:rPr>
          <w:rFonts w:ascii="Times New Roman" w:hAnsi="Times New Roman"/>
          <w:sz w:val="24"/>
          <w:szCs w:val="24"/>
        </w:rPr>
        <w:t xml:space="preserve">) datorat zgomotului utilajelor si mijloacelor de </w:t>
      </w:r>
      <w:proofErr w:type="gramStart"/>
      <w:r w:rsidRPr="00C07DD8">
        <w:rPr>
          <w:rFonts w:ascii="Times New Roman" w:hAnsi="Times New Roman"/>
          <w:sz w:val="24"/>
          <w:szCs w:val="24"/>
        </w:rPr>
        <w:t>transport  pe</w:t>
      </w:r>
      <w:proofErr w:type="gramEnd"/>
      <w:r w:rsidRPr="00C07DD8">
        <w:rPr>
          <w:rFonts w:ascii="Times New Roman" w:hAnsi="Times New Roman"/>
          <w:sz w:val="24"/>
          <w:szCs w:val="24"/>
        </w:rPr>
        <w:t xml:space="preserve"> santiere, intensificarii traficului, depozitarea materialelor de constructii, dar si a emisiilor generate.</w:t>
      </w:r>
    </w:p>
    <w:p w14:paraId="531A14C8" w14:textId="77777777" w:rsidR="00DF5CBA" w:rsidRPr="00C07DD8" w:rsidRDefault="00DF5CBA" w:rsidP="00DF5CBA">
      <w:pPr>
        <w:pStyle w:val="Frspaiere"/>
        <w:spacing w:line="276" w:lineRule="auto"/>
        <w:jc w:val="both"/>
        <w:rPr>
          <w:rFonts w:ascii="Times New Roman" w:hAnsi="Times New Roman"/>
          <w:iCs/>
          <w:sz w:val="24"/>
          <w:szCs w:val="24"/>
        </w:rPr>
      </w:pPr>
    </w:p>
    <w:p w14:paraId="2A9C173F" w14:textId="77777777" w:rsidR="00DF5CBA" w:rsidRPr="00C07DD8" w:rsidRDefault="00DF5CBA" w:rsidP="00DF5CBA">
      <w:pPr>
        <w:pStyle w:val="Frspaiere"/>
        <w:spacing w:line="276" w:lineRule="auto"/>
        <w:ind w:firstLine="720"/>
        <w:jc w:val="both"/>
        <w:rPr>
          <w:rFonts w:ascii="Times New Roman" w:hAnsi="Times New Roman"/>
          <w:iCs/>
          <w:sz w:val="24"/>
          <w:szCs w:val="24"/>
        </w:rPr>
      </w:pPr>
      <w:r w:rsidRPr="00C07DD8">
        <w:rPr>
          <w:rFonts w:ascii="Times New Roman" w:hAnsi="Times New Roman"/>
          <w:iCs/>
          <w:sz w:val="24"/>
          <w:szCs w:val="24"/>
        </w:rPr>
        <w:t>Atat in perioada construriii imobilului, cat si in perioada functionarii acestuia, va fi foarte importanta:</w:t>
      </w:r>
    </w:p>
    <w:p w14:paraId="41349684" w14:textId="77777777" w:rsidR="00DF5CBA" w:rsidRPr="00C07DD8" w:rsidRDefault="00DF5CBA" w:rsidP="00DF0CA1">
      <w:pPr>
        <w:pStyle w:val="Frspaiere"/>
        <w:numPr>
          <w:ilvl w:val="0"/>
          <w:numId w:val="28"/>
        </w:numPr>
        <w:spacing w:line="276" w:lineRule="auto"/>
        <w:ind w:left="851" w:hanging="425"/>
        <w:jc w:val="both"/>
        <w:rPr>
          <w:rFonts w:ascii="Times New Roman" w:hAnsi="Times New Roman"/>
          <w:iCs/>
          <w:sz w:val="24"/>
          <w:szCs w:val="24"/>
        </w:rPr>
      </w:pPr>
      <w:r w:rsidRPr="00C07DD8">
        <w:rPr>
          <w:rFonts w:ascii="Times New Roman" w:hAnsi="Times New Roman"/>
          <w:iCs/>
          <w:sz w:val="24"/>
          <w:szCs w:val="24"/>
        </w:rPr>
        <w:t>gestionarea corespunzatoare a deseurilor astfel incat acestea sa nu devina surse de poluare pentru vecinanati, predarea acestora numai catre societati autorizate, constractate in acest sens;</w:t>
      </w:r>
    </w:p>
    <w:p w14:paraId="197F1C7F" w14:textId="77777777" w:rsidR="00DF5CBA" w:rsidRPr="00C07DD8" w:rsidRDefault="00DF5CBA" w:rsidP="00DF0CA1">
      <w:pPr>
        <w:pStyle w:val="Frspaiere"/>
        <w:numPr>
          <w:ilvl w:val="0"/>
          <w:numId w:val="28"/>
        </w:numPr>
        <w:spacing w:line="276" w:lineRule="auto"/>
        <w:ind w:left="851" w:hanging="425"/>
        <w:jc w:val="both"/>
        <w:rPr>
          <w:rFonts w:ascii="Times New Roman" w:hAnsi="Times New Roman"/>
          <w:iCs/>
          <w:sz w:val="24"/>
          <w:szCs w:val="24"/>
        </w:rPr>
      </w:pPr>
      <w:r w:rsidRPr="00C07DD8">
        <w:rPr>
          <w:rFonts w:ascii="Times New Roman" w:hAnsi="Times New Roman"/>
          <w:iCs/>
          <w:sz w:val="24"/>
          <w:szCs w:val="24"/>
        </w:rPr>
        <w:t xml:space="preserve">utilizare centrale termice de generatie noua; </w:t>
      </w:r>
    </w:p>
    <w:p w14:paraId="3C75061C" w14:textId="77777777" w:rsidR="00DF5CBA" w:rsidRPr="00C07DD8" w:rsidRDefault="00DF5CBA" w:rsidP="00DF0CA1">
      <w:pPr>
        <w:pStyle w:val="Frspaiere"/>
        <w:numPr>
          <w:ilvl w:val="0"/>
          <w:numId w:val="28"/>
        </w:numPr>
        <w:spacing w:line="276" w:lineRule="auto"/>
        <w:ind w:left="851" w:hanging="425"/>
        <w:jc w:val="both"/>
        <w:rPr>
          <w:rFonts w:ascii="Times New Roman" w:hAnsi="Times New Roman"/>
          <w:iCs/>
          <w:sz w:val="24"/>
          <w:szCs w:val="24"/>
        </w:rPr>
      </w:pPr>
      <w:r w:rsidRPr="00C07DD8">
        <w:rPr>
          <w:rFonts w:ascii="Times New Roman" w:hAnsi="Times New Roman"/>
          <w:iCs/>
          <w:sz w:val="24"/>
          <w:szCs w:val="24"/>
        </w:rPr>
        <w:t>utilizare aparate de aer conditionat ce functioneaza pe baza de freon ecologic;</w:t>
      </w:r>
    </w:p>
    <w:p w14:paraId="70782F12" w14:textId="77777777" w:rsidR="00DF5CBA" w:rsidRPr="00C07DD8" w:rsidRDefault="00DF5CBA" w:rsidP="00DF0CA1">
      <w:pPr>
        <w:pStyle w:val="Frspaiere"/>
        <w:numPr>
          <w:ilvl w:val="0"/>
          <w:numId w:val="28"/>
        </w:numPr>
        <w:spacing w:line="276" w:lineRule="auto"/>
        <w:ind w:left="851" w:hanging="425"/>
        <w:jc w:val="both"/>
        <w:rPr>
          <w:rFonts w:ascii="Times New Roman" w:hAnsi="Times New Roman"/>
          <w:iCs/>
          <w:sz w:val="24"/>
          <w:szCs w:val="24"/>
        </w:rPr>
      </w:pPr>
      <w:r w:rsidRPr="00C07DD8">
        <w:rPr>
          <w:rFonts w:ascii="Times New Roman" w:hAnsi="Times New Roman"/>
          <w:iCs/>
          <w:sz w:val="24"/>
          <w:szCs w:val="24"/>
        </w:rPr>
        <w:t xml:space="preserve">indeplinirea programelor de monitorizare a factorilor de mediu precizate in actele de reglementare emise de autoritatea locala de mediu, si raportarea acestora. </w:t>
      </w:r>
    </w:p>
    <w:p w14:paraId="0F461340" w14:textId="77777777" w:rsidR="00DF5CBA" w:rsidRDefault="00DF5CBA" w:rsidP="00DF5CBA">
      <w:pPr>
        <w:pStyle w:val="Frspaiere"/>
        <w:spacing w:line="276" w:lineRule="auto"/>
        <w:ind w:firstLine="720"/>
        <w:jc w:val="both"/>
        <w:rPr>
          <w:rFonts w:ascii="Times New Roman" w:hAnsi="Times New Roman"/>
          <w:sz w:val="24"/>
          <w:szCs w:val="24"/>
        </w:rPr>
      </w:pPr>
    </w:p>
    <w:p w14:paraId="3DACAC08" w14:textId="77777777" w:rsidR="00DF5CBA" w:rsidRPr="00C07DD8" w:rsidRDefault="00DF5CBA" w:rsidP="00DF5CBA">
      <w:pPr>
        <w:spacing w:after="0"/>
        <w:ind w:firstLine="851"/>
        <w:jc w:val="both"/>
        <w:rPr>
          <w:rFonts w:ascii="Times New Roman" w:eastAsia="Times New Roman" w:hAnsi="Times New Roman"/>
          <w:b/>
          <w:bCs/>
          <w:sz w:val="24"/>
          <w:szCs w:val="24"/>
          <w:lang w:val="ro-RO"/>
        </w:rPr>
      </w:pPr>
      <w:r w:rsidRPr="00C07DD8">
        <w:rPr>
          <w:rFonts w:ascii="Times New Roman" w:eastAsia="Times New Roman" w:hAnsi="Times New Roman"/>
          <w:b/>
          <w:bCs/>
          <w:sz w:val="24"/>
          <w:szCs w:val="24"/>
          <w:lang w:val="ro-RO"/>
        </w:rPr>
        <w:t>Imobilul propus  vor avea caracter rezidenţial (imobil de locuinţe colective), şi nu este de naturã sa afecteze semnificativ calitatea factorilor de mediu in zona.</w:t>
      </w:r>
    </w:p>
    <w:p w14:paraId="24509170" w14:textId="77777777" w:rsidR="00DF5CBA" w:rsidRDefault="00DF5CBA" w:rsidP="00DF5CBA">
      <w:pPr>
        <w:tabs>
          <w:tab w:val="left" w:pos="1104"/>
        </w:tabs>
        <w:spacing w:after="160" w:line="256" w:lineRule="auto"/>
        <w:ind w:firstLine="993"/>
        <w:jc w:val="both"/>
        <w:rPr>
          <w:rFonts w:ascii="Times New Roman" w:eastAsia="Times New Roman" w:hAnsi="Times New Roman"/>
          <w:b/>
          <w:bCs/>
          <w:sz w:val="24"/>
          <w:szCs w:val="24"/>
          <w:lang w:val="ro-RO"/>
        </w:rPr>
      </w:pPr>
      <w:r w:rsidRPr="00C07DD8">
        <w:rPr>
          <w:rFonts w:ascii="Times New Roman" w:eastAsia="Times New Roman" w:hAnsi="Times New Roman"/>
          <w:b/>
          <w:bCs/>
          <w:sz w:val="24"/>
          <w:szCs w:val="24"/>
          <w:lang w:val="ro-RO"/>
        </w:rPr>
        <w:t xml:space="preserve"> Impactul cumulat asupra factorilor de mediu va fi temporar, pe toata perioada de construire a imobilului, iar in conditiile respectarii masurilor impuse in prezentul Raport, impactul asupra mediului va fi redus semnificativ.</w:t>
      </w:r>
    </w:p>
    <w:p w14:paraId="64F6910E" w14:textId="77777777" w:rsidR="00DD0C19" w:rsidRPr="00C07DD8" w:rsidRDefault="00DD0C19" w:rsidP="00DD0C19">
      <w:pPr>
        <w:pStyle w:val="Frspaiere"/>
        <w:spacing w:line="276" w:lineRule="auto"/>
        <w:ind w:firstLine="720"/>
        <w:jc w:val="both"/>
        <w:rPr>
          <w:rFonts w:ascii="Times New Roman" w:hAnsi="Times New Roman"/>
          <w:b/>
          <w:sz w:val="24"/>
          <w:szCs w:val="24"/>
          <w:lang w:val="it-IT"/>
        </w:rPr>
      </w:pPr>
      <w:r w:rsidRPr="00C07DD8">
        <w:rPr>
          <w:rFonts w:ascii="Times New Roman" w:hAnsi="Times New Roman"/>
          <w:b/>
          <w:sz w:val="24"/>
          <w:szCs w:val="24"/>
          <w:lang w:val="it-IT"/>
        </w:rPr>
        <w:t xml:space="preserve">Impactul cumulat  </w:t>
      </w:r>
    </w:p>
    <w:p w14:paraId="3B73CFC5" w14:textId="77777777" w:rsidR="00DD0C19" w:rsidRDefault="00DD0C19" w:rsidP="00DD0C19">
      <w:pPr>
        <w:pStyle w:val="Frspaiere"/>
        <w:spacing w:line="276" w:lineRule="auto"/>
        <w:ind w:firstLine="720"/>
        <w:jc w:val="both"/>
        <w:rPr>
          <w:rFonts w:ascii="Times New Roman" w:hAnsi="Times New Roman"/>
          <w:b/>
          <w:bCs/>
          <w:iCs/>
          <w:sz w:val="24"/>
          <w:szCs w:val="24"/>
        </w:rPr>
      </w:pPr>
      <w:r w:rsidRPr="00C07DD8">
        <w:rPr>
          <w:rFonts w:ascii="Times New Roman" w:hAnsi="Times New Roman"/>
          <w:b/>
          <w:bCs/>
          <w:iCs/>
          <w:sz w:val="24"/>
          <w:szCs w:val="24"/>
        </w:rPr>
        <w:t xml:space="preserve"> </w:t>
      </w:r>
    </w:p>
    <w:p w14:paraId="3368408E" w14:textId="34EE77B9" w:rsidR="00DD0C19" w:rsidRPr="00C07DD8" w:rsidRDefault="00DD0C19" w:rsidP="00DD0C19">
      <w:pPr>
        <w:pStyle w:val="Frspaiere"/>
        <w:spacing w:line="276" w:lineRule="auto"/>
        <w:ind w:firstLine="720"/>
        <w:jc w:val="both"/>
        <w:rPr>
          <w:rFonts w:ascii="Times New Roman" w:hAnsi="Times New Roman"/>
          <w:iCs/>
          <w:sz w:val="24"/>
          <w:szCs w:val="24"/>
        </w:rPr>
      </w:pPr>
      <w:r w:rsidRPr="00C07DD8">
        <w:rPr>
          <w:rFonts w:ascii="Times New Roman" w:hAnsi="Times New Roman"/>
          <w:sz w:val="24"/>
          <w:szCs w:val="24"/>
        </w:rPr>
        <w:t xml:space="preserve"> Pe terenul studiat </w:t>
      </w:r>
      <w:r>
        <w:rPr>
          <w:rFonts w:ascii="Times New Roman" w:hAnsi="Times New Roman"/>
          <w:sz w:val="24"/>
          <w:szCs w:val="24"/>
        </w:rPr>
        <w:t>-</w:t>
      </w:r>
      <w:r w:rsidRPr="00C07DD8">
        <w:rPr>
          <w:rStyle w:val="Accentuat"/>
          <w:rFonts w:ascii="Times New Roman" w:hAnsi="Times New Roman"/>
          <w:b/>
          <w:bCs/>
          <w:sz w:val="24"/>
          <w:szCs w:val="24"/>
        </w:rPr>
        <w:t>Lot 2/2 in suprafata de 3334 mp</w:t>
      </w:r>
      <w:r>
        <w:rPr>
          <w:rStyle w:val="Accentuat"/>
          <w:rFonts w:ascii="Times New Roman" w:hAnsi="Times New Roman"/>
          <w:b/>
          <w:bCs/>
          <w:sz w:val="24"/>
          <w:szCs w:val="24"/>
        </w:rPr>
        <w:t>, pe care se propune construirea corpului D</w:t>
      </w:r>
      <w:proofErr w:type="gramStart"/>
      <w:r>
        <w:rPr>
          <w:rStyle w:val="Accentuat"/>
          <w:rFonts w:ascii="Times New Roman" w:hAnsi="Times New Roman"/>
          <w:b/>
          <w:bCs/>
          <w:sz w:val="24"/>
          <w:szCs w:val="24"/>
        </w:rPr>
        <w:t xml:space="preserve">, </w:t>
      </w:r>
      <w:r w:rsidRPr="00C07DD8">
        <w:rPr>
          <w:rStyle w:val="Accentuat"/>
          <w:rFonts w:ascii="Times New Roman" w:hAnsi="Times New Roman"/>
          <w:sz w:val="24"/>
          <w:szCs w:val="24"/>
        </w:rPr>
        <w:t xml:space="preserve"> </w:t>
      </w:r>
      <w:r w:rsidRPr="00C07DD8">
        <w:rPr>
          <w:rFonts w:ascii="Times New Roman" w:hAnsi="Times New Roman"/>
          <w:sz w:val="24"/>
          <w:szCs w:val="24"/>
        </w:rPr>
        <w:t>se</w:t>
      </w:r>
      <w:proofErr w:type="gramEnd"/>
      <w:r w:rsidRPr="00C07DD8">
        <w:rPr>
          <w:rFonts w:ascii="Times New Roman" w:hAnsi="Times New Roman"/>
          <w:sz w:val="24"/>
          <w:szCs w:val="24"/>
        </w:rPr>
        <w:t xml:space="preserve"> afla in </w:t>
      </w:r>
      <w:r>
        <w:rPr>
          <w:rFonts w:ascii="Times New Roman" w:hAnsi="Times New Roman"/>
          <w:sz w:val="24"/>
          <w:szCs w:val="24"/>
        </w:rPr>
        <w:t xml:space="preserve">prezent </w:t>
      </w:r>
      <w:r w:rsidRPr="00C07DD8">
        <w:rPr>
          <w:rFonts w:ascii="Times New Roman" w:hAnsi="Times New Roman"/>
          <w:sz w:val="24"/>
          <w:szCs w:val="24"/>
        </w:rPr>
        <w:t>construire corp</w:t>
      </w:r>
      <w:r>
        <w:rPr>
          <w:rFonts w:ascii="Times New Roman" w:hAnsi="Times New Roman"/>
          <w:sz w:val="24"/>
          <w:szCs w:val="24"/>
        </w:rPr>
        <w:t>ul</w:t>
      </w:r>
      <w:r w:rsidRPr="00C07DD8">
        <w:rPr>
          <w:rFonts w:ascii="Times New Roman" w:hAnsi="Times New Roman"/>
          <w:sz w:val="24"/>
          <w:szCs w:val="24"/>
        </w:rPr>
        <w:t xml:space="preserve"> C</w:t>
      </w:r>
      <w:r>
        <w:rPr>
          <w:rFonts w:ascii="Times New Roman" w:hAnsi="Times New Roman"/>
          <w:sz w:val="24"/>
          <w:szCs w:val="24"/>
        </w:rPr>
        <w:t>.</w:t>
      </w:r>
    </w:p>
    <w:p w14:paraId="418149AC" w14:textId="77777777" w:rsidR="00DD0C19" w:rsidRPr="00C07DD8" w:rsidRDefault="00DD0C19" w:rsidP="00DD0C19">
      <w:pPr>
        <w:pStyle w:val="Frspaiere"/>
        <w:spacing w:line="276" w:lineRule="auto"/>
        <w:jc w:val="both"/>
        <w:rPr>
          <w:rFonts w:ascii="Times New Roman" w:hAnsi="Times New Roman"/>
          <w:iCs/>
          <w:sz w:val="24"/>
          <w:szCs w:val="24"/>
        </w:rPr>
      </w:pPr>
      <w:r w:rsidRPr="00C07DD8">
        <w:rPr>
          <w:rFonts w:ascii="Times New Roman" w:hAnsi="Times New Roman"/>
          <w:iCs/>
          <w:sz w:val="24"/>
          <w:szCs w:val="24"/>
        </w:rPr>
        <w:t xml:space="preserve">              </w:t>
      </w:r>
      <w:proofErr w:type="gramStart"/>
      <w:r w:rsidRPr="00C07DD8">
        <w:rPr>
          <w:rFonts w:ascii="Times New Roman" w:hAnsi="Times New Roman"/>
          <w:iCs/>
          <w:sz w:val="24"/>
          <w:szCs w:val="24"/>
        </w:rPr>
        <w:t>Impactul cumulat asupra factorilor de mediu se va manifesta in situatia in care lucrarile pentru edificarea  imobilului mentionat mai sus se vor continua in aceeasi perioada cu lucrarile de construire pentru imobilul studiat prin prezentul proiect, impact cumulat care se va manifesta  prin cresterea cantitatilor de imisii generate in atmosfera, cresterea cantitatilor de deseuri generate in perioada construirii imobilelor, generare de zgomot, cresterea cantitatilor de deseuri.</w:t>
      </w:r>
      <w:proofErr w:type="gramEnd"/>
      <w:r w:rsidRPr="00C07DD8">
        <w:rPr>
          <w:rFonts w:ascii="Times New Roman" w:hAnsi="Times New Roman"/>
          <w:iCs/>
          <w:sz w:val="24"/>
          <w:szCs w:val="24"/>
        </w:rPr>
        <w:t xml:space="preserve">  </w:t>
      </w:r>
    </w:p>
    <w:p w14:paraId="17F42D45" w14:textId="77777777" w:rsidR="00DD0C19" w:rsidRPr="00C07DD8" w:rsidRDefault="00DD0C19" w:rsidP="00DD0C19">
      <w:pPr>
        <w:pStyle w:val="Corptext2"/>
        <w:spacing w:line="276" w:lineRule="auto"/>
        <w:jc w:val="both"/>
        <w:rPr>
          <w:rFonts w:ascii="Times New Roman" w:hAnsi="Times New Roman"/>
          <w:sz w:val="24"/>
          <w:szCs w:val="24"/>
        </w:rPr>
      </w:pPr>
      <w:r w:rsidRPr="00C07DD8">
        <w:rPr>
          <w:rFonts w:ascii="Times New Roman" w:hAnsi="Times New Roman"/>
          <w:sz w:val="24"/>
          <w:szCs w:val="24"/>
        </w:rPr>
        <w:t xml:space="preserve">            Va fi necesara efectuarea periodica de analize pentru imisii/ emisii pentru verificarea incadrarii indicatorilor analizati in limitele prevazute de legislatia in vigoare. De asemenea, va fi necesara practicarea unui management corespunzator a deseurilor pe amplasament (realizarea unor zone clar delimitate in cadrul organizarii de santier pentru depozitarea/ colectarea selectiva a deseurilor, etichetarea corespunzatoare a recipientilor/ tarcurilor destinate colectarii deseurilor conform legislatiei in vigoare, si predarea periodica a acestora catre societati autorizate, contractate de titular in acest sens), astfel incat acestea sa nu  devina surse de poluare pentru vecinãtãţile terenului studiat.</w:t>
      </w:r>
    </w:p>
    <w:p w14:paraId="0D79651E" w14:textId="77777777" w:rsidR="00DD0C19" w:rsidRPr="00C07DD8" w:rsidRDefault="00DD0C19" w:rsidP="00DD0C19">
      <w:pPr>
        <w:pStyle w:val="Frspaiere"/>
        <w:spacing w:line="276" w:lineRule="auto"/>
        <w:ind w:firstLine="720"/>
        <w:jc w:val="both"/>
        <w:rPr>
          <w:rFonts w:ascii="Times New Roman" w:hAnsi="Times New Roman"/>
          <w:iCs/>
          <w:sz w:val="24"/>
          <w:szCs w:val="24"/>
        </w:rPr>
      </w:pPr>
      <w:r w:rsidRPr="00C07DD8">
        <w:rPr>
          <w:rFonts w:ascii="Times New Roman" w:hAnsi="Times New Roman"/>
          <w:iCs/>
          <w:sz w:val="24"/>
          <w:szCs w:val="24"/>
        </w:rPr>
        <w:t xml:space="preserve">Un impact cumulat asupra mediului se va manifesta si in perioasa functionarii imobilului studiat raportat la imobilele invecinate, </w:t>
      </w:r>
      <w:proofErr w:type="gramStart"/>
      <w:r w:rsidRPr="00C07DD8">
        <w:rPr>
          <w:rFonts w:ascii="Times New Roman" w:hAnsi="Times New Roman"/>
          <w:iCs/>
          <w:sz w:val="24"/>
          <w:szCs w:val="24"/>
        </w:rPr>
        <w:t>prin :</w:t>
      </w:r>
      <w:proofErr w:type="gramEnd"/>
    </w:p>
    <w:p w14:paraId="0528FA75" w14:textId="77777777" w:rsidR="00DD0C19" w:rsidRPr="00C07DD8" w:rsidRDefault="00DD0C19" w:rsidP="00DF0CA1">
      <w:pPr>
        <w:pStyle w:val="Frspaiere"/>
        <w:numPr>
          <w:ilvl w:val="0"/>
          <w:numId w:val="29"/>
        </w:numPr>
        <w:spacing w:line="276" w:lineRule="auto"/>
        <w:ind w:left="709" w:hanging="283"/>
        <w:jc w:val="both"/>
        <w:rPr>
          <w:rFonts w:ascii="Times New Roman" w:hAnsi="Times New Roman"/>
          <w:iCs/>
          <w:sz w:val="24"/>
          <w:szCs w:val="24"/>
        </w:rPr>
      </w:pPr>
      <w:r w:rsidRPr="00C07DD8">
        <w:rPr>
          <w:rFonts w:ascii="Times New Roman" w:hAnsi="Times New Roman"/>
          <w:iCs/>
          <w:sz w:val="24"/>
          <w:szCs w:val="24"/>
        </w:rPr>
        <w:t xml:space="preserve">cresterea cantitatilor de deseuri generate </w:t>
      </w:r>
      <w:r>
        <w:rPr>
          <w:rFonts w:ascii="Times New Roman" w:hAnsi="Times New Roman"/>
          <w:iCs/>
          <w:sz w:val="24"/>
          <w:szCs w:val="24"/>
        </w:rPr>
        <w:t>;</w:t>
      </w:r>
    </w:p>
    <w:p w14:paraId="101D03B8" w14:textId="77777777" w:rsidR="00DD0C19" w:rsidRPr="00C07DD8" w:rsidRDefault="00DD0C19" w:rsidP="00DF0CA1">
      <w:pPr>
        <w:pStyle w:val="Frspaiere"/>
        <w:numPr>
          <w:ilvl w:val="0"/>
          <w:numId w:val="29"/>
        </w:numPr>
        <w:spacing w:line="276" w:lineRule="auto"/>
        <w:ind w:left="709" w:hanging="283"/>
        <w:jc w:val="both"/>
        <w:rPr>
          <w:rFonts w:ascii="Times New Roman" w:hAnsi="Times New Roman"/>
          <w:iCs/>
          <w:sz w:val="24"/>
          <w:szCs w:val="24"/>
        </w:rPr>
      </w:pPr>
      <w:r w:rsidRPr="00C07DD8">
        <w:rPr>
          <w:rFonts w:ascii="Times New Roman" w:hAnsi="Times New Roman"/>
          <w:iCs/>
          <w:sz w:val="24"/>
          <w:szCs w:val="24"/>
        </w:rPr>
        <w:t>cresterea cantatilor de emisii generate de traficul autovehiculelor in zona studiata;</w:t>
      </w:r>
    </w:p>
    <w:p w14:paraId="44245993" w14:textId="77777777" w:rsidR="00DD0C19" w:rsidRPr="00C07DD8" w:rsidRDefault="00DD0C19" w:rsidP="00DF0CA1">
      <w:pPr>
        <w:pStyle w:val="Frspaiere"/>
        <w:numPr>
          <w:ilvl w:val="1"/>
          <w:numId w:val="30"/>
        </w:numPr>
        <w:spacing w:line="276" w:lineRule="auto"/>
        <w:ind w:left="709" w:hanging="283"/>
        <w:jc w:val="both"/>
        <w:rPr>
          <w:rFonts w:ascii="Times New Roman" w:hAnsi="Times New Roman"/>
          <w:iCs/>
          <w:sz w:val="24"/>
          <w:szCs w:val="24"/>
        </w:rPr>
      </w:pPr>
      <w:r w:rsidRPr="00C07DD8">
        <w:rPr>
          <w:rFonts w:ascii="Times New Roman" w:hAnsi="Times New Roman"/>
          <w:iCs/>
          <w:sz w:val="24"/>
          <w:szCs w:val="24"/>
        </w:rPr>
        <w:t xml:space="preserve">cresterea cantitatilor de emisii provenite de la centralele termice al imobilelor.  </w:t>
      </w:r>
    </w:p>
    <w:p w14:paraId="418D2AED" w14:textId="77777777" w:rsidR="00DD0C19" w:rsidRPr="00C07DD8" w:rsidRDefault="00DD0C19" w:rsidP="00DD0C19">
      <w:pPr>
        <w:pStyle w:val="Corptext2"/>
        <w:spacing w:line="276" w:lineRule="auto"/>
        <w:ind w:left="-450"/>
        <w:rPr>
          <w:rFonts w:ascii="Times New Roman" w:hAnsi="Times New Roman"/>
          <w:sz w:val="24"/>
          <w:szCs w:val="24"/>
        </w:rPr>
      </w:pPr>
      <w:r w:rsidRPr="00C07DD8">
        <w:rPr>
          <w:rFonts w:ascii="Times New Roman" w:hAnsi="Times New Roman"/>
          <w:sz w:val="24"/>
          <w:szCs w:val="24"/>
        </w:rPr>
        <w:t xml:space="preserve"> </w:t>
      </w:r>
    </w:p>
    <w:p w14:paraId="5FB4ADB9" w14:textId="77777777" w:rsidR="00DD0C19" w:rsidRPr="00C07DD8" w:rsidRDefault="00DD0C19" w:rsidP="00DD0C19">
      <w:pPr>
        <w:pStyle w:val="Frspaiere"/>
        <w:spacing w:line="276" w:lineRule="auto"/>
        <w:ind w:firstLine="720"/>
        <w:jc w:val="both"/>
        <w:rPr>
          <w:rFonts w:ascii="Times New Roman" w:hAnsi="Times New Roman"/>
          <w:iCs/>
          <w:sz w:val="24"/>
          <w:szCs w:val="24"/>
        </w:rPr>
      </w:pPr>
      <w:r w:rsidRPr="00C07DD8">
        <w:rPr>
          <w:rFonts w:ascii="Times New Roman" w:hAnsi="Times New Roman"/>
          <w:iCs/>
          <w:sz w:val="24"/>
          <w:szCs w:val="24"/>
        </w:rPr>
        <w:lastRenderedPageBreak/>
        <w:t>Atat in perioada construriii imobilului, cat si in perioada functionarii acestuia, va fi foarte importanta:</w:t>
      </w:r>
    </w:p>
    <w:p w14:paraId="31797411" w14:textId="77777777" w:rsidR="00DD0C19" w:rsidRPr="00C07DD8" w:rsidRDefault="00DD0C19" w:rsidP="00DF0CA1">
      <w:pPr>
        <w:pStyle w:val="Frspaiere"/>
        <w:numPr>
          <w:ilvl w:val="0"/>
          <w:numId w:val="28"/>
        </w:numPr>
        <w:spacing w:line="276" w:lineRule="auto"/>
        <w:ind w:left="851" w:hanging="425"/>
        <w:jc w:val="both"/>
        <w:rPr>
          <w:rFonts w:ascii="Times New Roman" w:hAnsi="Times New Roman"/>
          <w:iCs/>
          <w:sz w:val="24"/>
          <w:szCs w:val="24"/>
        </w:rPr>
      </w:pPr>
      <w:r w:rsidRPr="00C07DD8">
        <w:rPr>
          <w:rFonts w:ascii="Times New Roman" w:hAnsi="Times New Roman"/>
          <w:iCs/>
          <w:sz w:val="24"/>
          <w:szCs w:val="24"/>
        </w:rPr>
        <w:t>gestionarea corespunzatoare a deseurilor astfel incat acestea sa nu devina surse de poluare pentru vecinanati, predarea acestora numai catre societati autorizate, constractate in acest sens;</w:t>
      </w:r>
    </w:p>
    <w:p w14:paraId="1B666C32" w14:textId="77777777" w:rsidR="00DD0C19" w:rsidRPr="00C07DD8" w:rsidRDefault="00DD0C19" w:rsidP="00DF0CA1">
      <w:pPr>
        <w:pStyle w:val="Frspaiere"/>
        <w:numPr>
          <w:ilvl w:val="0"/>
          <w:numId w:val="28"/>
        </w:numPr>
        <w:spacing w:line="276" w:lineRule="auto"/>
        <w:ind w:left="851" w:hanging="425"/>
        <w:jc w:val="both"/>
        <w:rPr>
          <w:rFonts w:ascii="Times New Roman" w:hAnsi="Times New Roman"/>
          <w:iCs/>
          <w:sz w:val="24"/>
          <w:szCs w:val="24"/>
        </w:rPr>
      </w:pPr>
      <w:r w:rsidRPr="00C07DD8">
        <w:rPr>
          <w:rFonts w:ascii="Times New Roman" w:hAnsi="Times New Roman"/>
          <w:iCs/>
          <w:sz w:val="24"/>
          <w:szCs w:val="24"/>
        </w:rPr>
        <w:t xml:space="preserve">utilizare centrale termice de generatie noua; </w:t>
      </w:r>
    </w:p>
    <w:p w14:paraId="43518099" w14:textId="77777777" w:rsidR="00DD0C19" w:rsidRPr="00C07DD8" w:rsidRDefault="00DD0C19" w:rsidP="00DF0CA1">
      <w:pPr>
        <w:pStyle w:val="Frspaiere"/>
        <w:numPr>
          <w:ilvl w:val="0"/>
          <w:numId w:val="28"/>
        </w:numPr>
        <w:spacing w:line="276" w:lineRule="auto"/>
        <w:ind w:left="851" w:hanging="425"/>
        <w:jc w:val="both"/>
        <w:rPr>
          <w:rFonts w:ascii="Times New Roman" w:hAnsi="Times New Roman"/>
          <w:iCs/>
          <w:sz w:val="24"/>
          <w:szCs w:val="24"/>
        </w:rPr>
      </w:pPr>
      <w:r w:rsidRPr="00C07DD8">
        <w:rPr>
          <w:rFonts w:ascii="Times New Roman" w:hAnsi="Times New Roman"/>
          <w:iCs/>
          <w:sz w:val="24"/>
          <w:szCs w:val="24"/>
        </w:rPr>
        <w:t>utilizare aparate de aer conditionat ce functioneaza pe baza de freon ecologic;</w:t>
      </w:r>
    </w:p>
    <w:p w14:paraId="28BF3D88" w14:textId="77777777" w:rsidR="00DD0C19" w:rsidRPr="00C07DD8" w:rsidRDefault="00DD0C19" w:rsidP="00DF0CA1">
      <w:pPr>
        <w:pStyle w:val="Frspaiere"/>
        <w:numPr>
          <w:ilvl w:val="0"/>
          <w:numId w:val="28"/>
        </w:numPr>
        <w:spacing w:line="276" w:lineRule="auto"/>
        <w:ind w:left="851" w:hanging="425"/>
        <w:jc w:val="both"/>
        <w:rPr>
          <w:rFonts w:ascii="Times New Roman" w:hAnsi="Times New Roman"/>
          <w:iCs/>
          <w:sz w:val="24"/>
          <w:szCs w:val="24"/>
        </w:rPr>
      </w:pPr>
      <w:r w:rsidRPr="00C07DD8">
        <w:rPr>
          <w:rFonts w:ascii="Times New Roman" w:hAnsi="Times New Roman"/>
          <w:iCs/>
          <w:sz w:val="24"/>
          <w:szCs w:val="24"/>
        </w:rPr>
        <w:t xml:space="preserve">indeplinirea programelor de monitorizare a factorilor de mediu precizate in actele de reglementare emise de autoritatea locala de mediu, si raportarea acestora. </w:t>
      </w:r>
    </w:p>
    <w:p w14:paraId="4BA85CFA" w14:textId="77777777" w:rsidR="00DD0C19" w:rsidRPr="00C07DD8" w:rsidRDefault="00DD0C19" w:rsidP="00DD0C19">
      <w:pPr>
        <w:pStyle w:val="Corptext2"/>
        <w:spacing w:line="276" w:lineRule="auto"/>
        <w:ind w:left="-450"/>
        <w:rPr>
          <w:rFonts w:ascii="Times New Roman" w:hAnsi="Times New Roman"/>
          <w:b/>
          <w:sz w:val="24"/>
          <w:szCs w:val="24"/>
        </w:rPr>
      </w:pPr>
      <w:r w:rsidRPr="00C07DD8">
        <w:rPr>
          <w:rFonts w:ascii="Times New Roman" w:hAnsi="Times New Roman"/>
          <w:sz w:val="24"/>
          <w:szCs w:val="24"/>
        </w:rPr>
        <w:t xml:space="preserve"> </w:t>
      </w:r>
    </w:p>
    <w:p w14:paraId="5503354E" w14:textId="77777777" w:rsidR="00DD0C19" w:rsidRDefault="00DD0C19" w:rsidP="00DF5CBA">
      <w:pPr>
        <w:tabs>
          <w:tab w:val="left" w:pos="1104"/>
        </w:tabs>
        <w:spacing w:after="160" w:line="256" w:lineRule="auto"/>
        <w:ind w:firstLine="993"/>
        <w:jc w:val="both"/>
        <w:rPr>
          <w:rFonts w:ascii="Times New Roman" w:eastAsia="Times New Roman" w:hAnsi="Times New Roman"/>
          <w:b/>
          <w:bCs/>
          <w:sz w:val="24"/>
          <w:szCs w:val="24"/>
          <w:lang w:val="ro-RO"/>
        </w:rPr>
      </w:pPr>
    </w:p>
    <w:p w14:paraId="40E885F8" w14:textId="77777777" w:rsidR="00DD0C19" w:rsidRPr="00C07DD8" w:rsidRDefault="00DD0C19" w:rsidP="00DF5CBA">
      <w:pPr>
        <w:tabs>
          <w:tab w:val="left" w:pos="1104"/>
        </w:tabs>
        <w:spacing w:after="160" w:line="256" w:lineRule="auto"/>
        <w:ind w:firstLine="993"/>
        <w:jc w:val="both"/>
        <w:rPr>
          <w:rFonts w:ascii="Times New Roman" w:eastAsia="Times New Roman" w:hAnsi="Times New Roman"/>
          <w:b/>
          <w:bCs/>
          <w:sz w:val="24"/>
          <w:szCs w:val="24"/>
          <w:lang w:val="ro-RO"/>
        </w:rPr>
      </w:pPr>
    </w:p>
    <w:p w14:paraId="7C1DD6A9" w14:textId="77777777" w:rsidR="00877744" w:rsidRPr="00643269" w:rsidRDefault="00877744" w:rsidP="00134C3C">
      <w:pPr>
        <w:pStyle w:val="Default"/>
        <w:jc w:val="both"/>
      </w:pPr>
    </w:p>
    <w:p w14:paraId="1FC10802" w14:textId="77777777" w:rsidR="00877744" w:rsidRPr="00001FCB" w:rsidRDefault="00877744" w:rsidP="00134C3C">
      <w:pPr>
        <w:pStyle w:val="Default"/>
        <w:jc w:val="both"/>
        <w:rPr>
          <w:color w:val="FF0000"/>
        </w:rPr>
      </w:pPr>
      <w:r w:rsidRPr="00643269">
        <w:rPr>
          <w:b/>
          <w:bCs/>
        </w:rPr>
        <w:t xml:space="preserve"> </w:t>
      </w:r>
      <w:r w:rsidRPr="006F1F27">
        <w:rPr>
          <w:b/>
          <w:bCs/>
          <w:color w:val="auto"/>
        </w:rPr>
        <w:t xml:space="preserve">III. CONCLUZIILE RAPORTULUI PRIVIND IMPACTUL ASUPRA MEDIULUI ȘI MĂSURILE PENTRU PREVENIREA, REDUCEREA ȘI, UNDE ESTE POSIBIL, COMPENSAREA EFECTELOR NEGATIVE SEMNIFICATIVE ASUPRA MEDIULUI:   </w:t>
      </w:r>
    </w:p>
    <w:p w14:paraId="4B5CFCE2" w14:textId="77777777" w:rsidR="00877744" w:rsidRPr="00643269" w:rsidRDefault="00877744" w:rsidP="00095BC9">
      <w:pPr>
        <w:spacing w:after="0" w:line="240" w:lineRule="auto"/>
        <w:ind w:firstLine="720"/>
        <w:jc w:val="both"/>
        <w:rPr>
          <w:rFonts w:ascii="Times New Roman" w:hAnsi="Times New Roman"/>
          <w:sz w:val="24"/>
          <w:szCs w:val="24"/>
        </w:rPr>
      </w:pPr>
      <w:r w:rsidRPr="00643269">
        <w:rPr>
          <w:rFonts w:ascii="Times New Roman" w:hAnsi="Times New Roman"/>
          <w:sz w:val="24"/>
          <w:szCs w:val="24"/>
        </w:rPr>
        <w:t>Având în vedere caracteristicile proiectului, durata de execuție a investiției, durata de funcționare a obiectivului și caracteristicile acestui tip de impact, în cazul în care se aplică în mod corect măsurile propuse de diminuare a impactului asupra mediului, se apreciază că nu  apar efecte semnificative adverse asupra mediului.</w:t>
      </w:r>
    </w:p>
    <w:p w14:paraId="495E40DE" w14:textId="37A9BC99" w:rsidR="00877744" w:rsidRPr="00643269" w:rsidRDefault="00877744" w:rsidP="00134C3C">
      <w:pPr>
        <w:spacing w:after="0" w:line="240" w:lineRule="auto"/>
        <w:ind w:right="-46"/>
        <w:jc w:val="both"/>
        <w:rPr>
          <w:rFonts w:ascii="Times New Roman" w:hAnsi="Times New Roman"/>
          <w:sz w:val="24"/>
          <w:szCs w:val="24"/>
        </w:rPr>
      </w:pPr>
      <w:r w:rsidRPr="00643269">
        <w:rPr>
          <w:rFonts w:ascii="Times New Roman" w:hAnsi="Times New Roman"/>
          <w:sz w:val="24"/>
          <w:szCs w:val="24"/>
        </w:rPr>
        <w:t>Indicele de poluare globala (IPG) = 1,</w:t>
      </w:r>
      <w:r w:rsidR="006F1F27">
        <w:rPr>
          <w:rFonts w:ascii="Times New Roman" w:hAnsi="Times New Roman"/>
          <w:sz w:val="24"/>
          <w:szCs w:val="24"/>
        </w:rPr>
        <w:t>6</w:t>
      </w:r>
      <w:r w:rsidRPr="00643269">
        <w:rPr>
          <w:rFonts w:ascii="Times New Roman" w:hAnsi="Times New Roman"/>
          <w:sz w:val="24"/>
          <w:szCs w:val="24"/>
        </w:rPr>
        <w:t>4</w:t>
      </w:r>
    </w:p>
    <w:p w14:paraId="3FEB6B86" w14:textId="77777777" w:rsidR="00877744" w:rsidRPr="00643269" w:rsidRDefault="00877744" w:rsidP="00134C3C">
      <w:pPr>
        <w:spacing w:after="0" w:line="240" w:lineRule="auto"/>
        <w:ind w:right="-46"/>
        <w:jc w:val="both"/>
        <w:rPr>
          <w:rFonts w:ascii="Times New Roman" w:hAnsi="Times New Roman"/>
          <w:sz w:val="24"/>
          <w:szCs w:val="24"/>
        </w:rPr>
      </w:pPr>
    </w:p>
    <w:p w14:paraId="2E82FEFF" w14:textId="62965385" w:rsidR="00877744" w:rsidRDefault="00877744" w:rsidP="006F1F27">
      <w:pPr>
        <w:spacing w:after="0" w:line="240" w:lineRule="auto"/>
        <w:ind w:right="-46" w:firstLine="720"/>
        <w:jc w:val="both"/>
        <w:rPr>
          <w:rFonts w:ascii="Times New Roman" w:hAnsi="Times New Roman"/>
          <w:b/>
          <w:sz w:val="24"/>
          <w:szCs w:val="24"/>
          <w:lang w:val="it-IT"/>
        </w:rPr>
      </w:pPr>
      <w:r w:rsidRPr="00643269">
        <w:rPr>
          <w:rFonts w:ascii="Times New Roman" w:hAnsi="Times New Roman"/>
          <w:sz w:val="24"/>
          <w:szCs w:val="24"/>
        </w:rPr>
        <w:t xml:space="preserve">In aceste conditii, concluzia este </w:t>
      </w:r>
      <w:proofErr w:type="gramStart"/>
      <w:r w:rsidRPr="00643269">
        <w:rPr>
          <w:rFonts w:ascii="Times New Roman" w:hAnsi="Times New Roman"/>
          <w:sz w:val="24"/>
          <w:szCs w:val="24"/>
        </w:rPr>
        <w:t xml:space="preserve">ca  </w:t>
      </w:r>
      <w:r w:rsidR="006F1F27" w:rsidRPr="00C07DD8">
        <w:rPr>
          <w:rFonts w:ascii="Times New Roman" w:hAnsi="Times New Roman"/>
          <w:b/>
          <w:sz w:val="24"/>
          <w:szCs w:val="24"/>
          <w:lang w:val="it-IT"/>
        </w:rPr>
        <w:t>prin</w:t>
      </w:r>
      <w:proofErr w:type="gramEnd"/>
      <w:r w:rsidR="006F1F27" w:rsidRPr="00C07DD8">
        <w:rPr>
          <w:rFonts w:ascii="Times New Roman" w:hAnsi="Times New Roman"/>
          <w:b/>
          <w:sz w:val="24"/>
          <w:szCs w:val="24"/>
          <w:lang w:val="it-IT"/>
        </w:rPr>
        <w:t xml:space="preserve"> realizarea si functionarea obiectivului analizat mediul este supus activitatii umane in limite admisibile</w:t>
      </w:r>
      <w:r w:rsidR="006F1F27">
        <w:rPr>
          <w:rFonts w:ascii="Times New Roman" w:hAnsi="Times New Roman"/>
          <w:b/>
          <w:sz w:val="24"/>
          <w:szCs w:val="24"/>
          <w:lang w:val="it-IT"/>
        </w:rPr>
        <w:t>.</w:t>
      </w:r>
    </w:p>
    <w:p w14:paraId="47DB8968" w14:textId="0A3F5641" w:rsidR="006F1F27" w:rsidRPr="006F1F27" w:rsidRDefault="006F1F27" w:rsidP="006F1F27">
      <w:pPr>
        <w:spacing w:after="0" w:line="240" w:lineRule="auto"/>
        <w:ind w:right="-46" w:firstLine="720"/>
        <w:jc w:val="both"/>
        <w:rPr>
          <w:rFonts w:ascii="Times New Roman" w:hAnsi="Times New Roman"/>
          <w:color w:val="FF0000"/>
          <w:sz w:val="56"/>
          <w:szCs w:val="56"/>
        </w:rPr>
      </w:pPr>
      <w:r w:rsidRPr="006F1F27">
        <w:rPr>
          <w:rFonts w:ascii="Times New Roman" w:hAnsi="Times New Roman"/>
          <w:color w:val="FF0000"/>
          <w:sz w:val="56"/>
          <w:szCs w:val="56"/>
          <w:highlight w:val="yellow"/>
        </w:rPr>
        <w:t>aici</w:t>
      </w:r>
    </w:p>
    <w:p w14:paraId="727D3F52" w14:textId="77777777" w:rsidR="00877744" w:rsidRPr="00643269" w:rsidRDefault="00877744" w:rsidP="00134C3C">
      <w:pPr>
        <w:pStyle w:val="Default"/>
        <w:jc w:val="both"/>
        <w:rPr>
          <w:b/>
          <w:bCs/>
          <w:i/>
          <w:iCs/>
        </w:rPr>
      </w:pPr>
      <w:r w:rsidRPr="00643269">
        <w:t xml:space="preserve"> </w:t>
      </w:r>
      <w:r w:rsidRPr="00643269">
        <w:rPr>
          <w:b/>
          <w:bCs/>
          <w:i/>
          <w:iCs/>
        </w:rPr>
        <w:t xml:space="preserve">Măsuri în timpul realizării proiectului (se vor preciza pentru: apă, aer, sol, subsol, biodiversitate/arii naturale, zgomot, vibraţii, deşeuri, risc pentru sănătate, peisaj, patrimoniu cultural şi istoric, etc.) şi efectul implementării acestora: </w:t>
      </w:r>
    </w:p>
    <w:p w14:paraId="49F31FF4" w14:textId="77777777" w:rsidR="00877744" w:rsidRPr="00643269" w:rsidRDefault="00877744" w:rsidP="00134C3C">
      <w:pPr>
        <w:pStyle w:val="Default"/>
        <w:jc w:val="both"/>
      </w:pPr>
    </w:p>
    <w:p w14:paraId="0F1DB487" w14:textId="77777777" w:rsidR="00877744" w:rsidRPr="00643269" w:rsidRDefault="00877744" w:rsidP="00134C3C">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APA</w:t>
      </w:r>
    </w:p>
    <w:p w14:paraId="01A34D34" w14:textId="77777777" w:rsidR="00877744" w:rsidRPr="00643269" w:rsidRDefault="00877744" w:rsidP="00DF0CA1">
      <w:pPr>
        <w:pStyle w:val="Listparagraf"/>
        <w:numPr>
          <w:ilvl w:val="0"/>
          <w:numId w:val="10"/>
        </w:numPr>
        <w:ind w:left="1051" w:hanging="288"/>
        <w:jc w:val="both"/>
        <w:rPr>
          <w:rFonts w:ascii="Times New Roman" w:hAnsi="Times New Roman"/>
          <w:szCs w:val="24"/>
        </w:rPr>
      </w:pPr>
      <w:r w:rsidRPr="00643269">
        <w:rPr>
          <w:rFonts w:ascii="Times New Roman" w:hAnsi="Times New Roman"/>
          <w:szCs w:val="24"/>
        </w:rPr>
        <w:t>împrejmuirea organizării de șantier;</w:t>
      </w:r>
    </w:p>
    <w:p w14:paraId="70D5732B" w14:textId="77777777" w:rsidR="00877744" w:rsidRPr="00643269" w:rsidRDefault="00877744" w:rsidP="00DF0CA1">
      <w:pPr>
        <w:pStyle w:val="Listparagraf"/>
        <w:numPr>
          <w:ilvl w:val="0"/>
          <w:numId w:val="10"/>
        </w:numPr>
        <w:ind w:left="1051" w:hanging="288"/>
        <w:jc w:val="both"/>
        <w:rPr>
          <w:rFonts w:ascii="Times New Roman" w:hAnsi="Times New Roman"/>
          <w:szCs w:val="24"/>
        </w:rPr>
      </w:pPr>
      <w:r w:rsidRPr="00643269">
        <w:rPr>
          <w:rFonts w:ascii="Times New Roman" w:hAnsi="Times New Roman"/>
          <w:szCs w:val="24"/>
        </w:rPr>
        <w:t>utilizarea toaletelor ecologice prevăzute cu lavoare, în număr suficient în cadrul organizării de șantier;</w:t>
      </w:r>
    </w:p>
    <w:p w14:paraId="47B02A10" w14:textId="77777777" w:rsidR="00877744" w:rsidRPr="00643269" w:rsidRDefault="00877744" w:rsidP="00DF0CA1">
      <w:pPr>
        <w:pStyle w:val="Listparagraf"/>
        <w:numPr>
          <w:ilvl w:val="0"/>
          <w:numId w:val="10"/>
        </w:numPr>
        <w:ind w:left="1051" w:hanging="288"/>
        <w:jc w:val="both"/>
        <w:rPr>
          <w:rFonts w:ascii="Times New Roman" w:hAnsi="Times New Roman"/>
          <w:szCs w:val="24"/>
        </w:rPr>
      </w:pPr>
      <w:r w:rsidRPr="00643269">
        <w:rPr>
          <w:rFonts w:ascii="Times New Roman" w:hAnsi="Times New Roman"/>
          <w:szCs w:val="24"/>
        </w:rPr>
        <w:t>vidanjarea periodică a toaletelor ecologice din șantier, evitându-se posibilitatea apariției scurgerilor necontrolate de ape uzate în zona amplasamentului;</w:t>
      </w:r>
    </w:p>
    <w:p w14:paraId="4C4A8D57" w14:textId="77777777" w:rsidR="00877744" w:rsidRPr="00643269" w:rsidRDefault="00877744" w:rsidP="00DF0CA1">
      <w:pPr>
        <w:pStyle w:val="Listparagraf"/>
        <w:numPr>
          <w:ilvl w:val="0"/>
          <w:numId w:val="10"/>
        </w:numPr>
        <w:ind w:left="1051" w:hanging="288"/>
        <w:jc w:val="both"/>
        <w:rPr>
          <w:rFonts w:ascii="Times New Roman" w:hAnsi="Times New Roman"/>
          <w:szCs w:val="24"/>
        </w:rPr>
      </w:pPr>
      <w:r w:rsidRPr="00643269">
        <w:rPr>
          <w:rFonts w:ascii="Times New Roman" w:hAnsi="Times New Roman"/>
          <w:szCs w:val="24"/>
        </w:rPr>
        <w:t>vidanjarea și transportul apelor uzate din șantier se va face cu firme autorizate, iar apele uzate vidanjate vor fi deversate în cea mai apropiată stație de epurare autorizată;</w:t>
      </w:r>
    </w:p>
    <w:p w14:paraId="631D212A" w14:textId="77777777" w:rsidR="00877744" w:rsidRPr="00643269" w:rsidRDefault="00877744" w:rsidP="00DF0CA1">
      <w:pPr>
        <w:pStyle w:val="Listparagraf"/>
        <w:numPr>
          <w:ilvl w:val="0"/>
          <w:numId w:val="10"/>
        </w:numPr>
        <w:ind w:left="1051" w:hanging="288"/>
        <w:jc w:val="both"/>
        <w:rPr>
          <w:rFonts w:ascii="Times New Roman" w:hAnsi="Times New Roman"/>
          <w:szCs w:val="24"/>
        </w:rPr>
      </w:pPr>
      <w:r w:rsidRPr="00643269">
        <w:rPr>
          <w:rFonts w:ascii="Times New Roman" w:hAnsi="Times New Roman"/>
          <w:szCs w:val="24"/>
        </w:rPr>
        <w:t>staționarea mijloacelor de transport și a utilajelor în incinta organizării de șantier, numai în spațiile special amenajate ( platforme pietruite sau betonate);</w:t>
      </w:r>
    </w:p>
    <w:p w14:paraId="6F8E2AF0" w14:textId="77777777" w:rsidR="00877744" w:rsidRPr="00643269" w:rsidRDefault="00877744" w:rsidP="00DF0CA1">
      <w:pPr>
        <w:pStyle w:val="Listparagraf"/>
        <w:numPr>
          <w:ilvl w:val="0"/>
          <w:numId w:val="10"/>
        </w:numPr>
        <w:ind w:left="1051" w:hanging="288"/>
        <w:jc w:val="both"/>
        <w:rPr>
          <w:rFonts w:ascii="Times New Roman" w:hAnsi="Times New Roman"/>
          <w:szCs w:val="24"/>
        </w:rPr>
      </w:pPr>
      <w:r w:rsidRPr="00643269">
        <w:rPr>
          <w:rFonts w:ascii="Times New Roman" w:hAnsi="Times New Roman"/>
          <w:szCs w:val="24"/>
        </w:rPr>
        <w:t>se interzice spălarea, efectuarea de reparații sau lucrări de întreținere a mijloacelor de transport, utilajelor sau echipamentelor în incinta șantierului;</w:t>
      </w:r>
    </w:p>
    <w:p w14:paraId="3C121B7E" w14:textId="77777777" w:rsidR="00877744" w:rsidRPr="00643269" w:rsidRDefault="00877744" w:rsidP="00DF0CA1">
      <w:pPr>
        <w:pStyle w:val="Listparagraf"/>
        <w:numPr>
          <w:ilvl w:val="0"/>
          <w:numId w:val="10"/>
        </w:numPr>
        <w:ind w:left="1051" w:hanging="288"/>
        <w:jc w:val="both"/>
        <w:rPr>
          <w:rFonts w:ascii="Times New Roman" w:hAnsi="Times New Roman"/>
          <w:szCs w:val="24"/>
        </w:rPr>
      </w:pPr>
      <w:r w:rsidRPr="00643269">
        <w:rPr>
          <w:rFonts w:ascii="Times New Roman" w:hAnsi="Times New Roman"/>
          <w:szCs w:val="24"/>
        </w:rPr>
        <w:t>nu se vor organiza depozite de combustibili în incinta șantierului;</w:t>
      </w:r>
    </w:p>
    <w:p w14:paraId="1DB5969A" w14:textId="77777777" w:rsidR="00877744" w:rsidRPr="00643269" w:rsidRDefault="00877744" w:rsidP="00DF0CA1">
      <w:pPr>
        <w:pStyle w:val="Listparagraf"/>
        <w:numPr>
          <w:ilvl w:val="0"/>
          <w:numId w:val="10"/>
        </w:numPr>
        <w:ind w:left="1051" w:hanging="288"/>
        <w:jc w:val="both"/>
        <w:rPr>
          <w:rFonts w:ascii="Times New Roman" w:hAnsi="Times New Roman"/>
          <w:szCs w:val="24"/>
        </w:rPr>
      </w:pPr>
      <w:r w:rsidRPr="00643269">
        <w:rPr>
          <w:rFonts w:ascii="Times New Roman" w:hAnsi="Times New Roman"/>
          <w:szCs w:val="24"/>
        </w:rPr>
        <w:t>se va achiziționa material absorbant și intervenția promptă în caz de producere a unor  poluări accidentale cu produse petroliere;</w:t>
      </w:r>
    </w:p>
    <w:p w14:paraId="5A5F6603" w14:textId="77777777" w:rsidR="00877744" w:rsidRPr="00643269" w:rsidRDefault="00877744" w:rsidP="00DF0CA1">
      <w:pPr>
        <w:pStyle w:val="Listparagraf"/>
        <w:numPr>
          <w:ilvl w:val="0"/>
          <w:numId w:val="10"/>
        </w:numPr>
        <w:ind w:left="1051" w:hanging="288"/>
        <w:jc w:val="both"/>
        <w:rPr>
          <w:rFonts w:ascii="Times New Roman" w:hAnsi="Times New Roman"/>
          <w:szCs w:val="24"/>
        </w:rPr>
      </w:pPr>
      <w:r w:rsidRPr="00643269">
        <w:rPr>
          <w:rFonts w:ascii="Times New Roman" w:hAnsi="Times New Roman"/>
          <w:szCs w:val="24"/>
        </w:rPr>
        <w:t xml:space="preserve">depozitarea materialelor  de construcții și a deșeurilor se va face numai în incinta organizării de șantier, în spațiile special amenajate; se recomandă ca materialele de </w:t>
      </w:r>
      <w:r w:rsidRPr="00643269">
        <w:rPr>
          <w:rFonts w:ascii="Times New Roman" w:hAnsi="Times New Roman"/>
          <w:szCs w:val="24"/>
        </w:rPr>
        <w:lastRenderedPageBreak/>
        <w:t>construcții să fie aduse pe șantier numai în cantități necesare executării lucrărilor zilnice, iar deșeurile generate să fie zilnic îndepărtate din zona șantierului;</w:t>
      </w:r>
    </w:p>
    <w:p w14:paraId="18D979A7" w14:textId="77777777" w:rsidR="00877744" w:rsidRPr="00643269" w:rsidRDefault="00877744" w:rsidP="00DF0CA1">
      <w:pPr>
        <w:pStyle w:val="Listparagraf"/>
        <w:numPr>
          <w:ilvl w:val="0"/>
          <w:numId w:val="10"/>
        </w:numPr>
        <w:ind w:left="1051" w:hanging="288"/>
        <w:jc w:val="both"/>
        <w:rPr>
          <w:rFonts w:ascii="Times New Roman" w:hAnsi="Times New Roman"/>
          <w:szCs w:val="24"/>
        </w:rPr>
      </w:pPr>
      <w:r w:rsidRPr="00643269">
        <w:rPr>
          <w:rFonts w:ascii="Times New Roman" w:hAnsi="Times New Roman"/>
          <w:szCs w:val="24"/>
        </w:rPr>
        <w:t>se interzice orice evacuare de ape uzate în zonele învecinate sau în apele lacului Neptun;</w:t>
      </w:r>
    </w:p>
    <w:p w14:paraId="6A1CB91B" w14:textId="77777777" w:rsidR="00877744" w:rsidRPr="00643269" w:rsidRDefault="00877744" w:rsidP="00DF0CA1">
      <w:pPr>
        <w:pStyle w:val="Listparagraf"/>
        <w:numPr>
          <w:ilvl w:val="0"/>
          <w:numId w:val="10"/>
        </w:numPr>
        <w:ind w:left="1047" w:right="-2" w:hanging="283"/>
        <w:jc w:val="both"/>
        <w:rPr>
          <w:rFonts w:ascii="Times New Roman" w:hAnsi="Times New Roman"/>
          <w:szCs w:val="24"/>
        </w:rPr>
      </w:pPr>
      <w:r w:rsidRPr="00643269">
        <w:rPr>
          <w:rFonts w:ascii="Times New Roman" w:hAnsi="Times New Roman"/>
          <w:szCs w:val="24"/>
        </w:rPr>
        <w:t>se interzice orice evacuare de ape uzate epurate sau neepurate în subteran.</w:t>
      </w:r>
    </w:p>
    <w:p w14:paraId="6AF63EE9" w14:textId="77777777" w:rsidR="00877744" w:rsidRPr="00643269" w:rsidRDefault="00877744" w:rsidP="00DF0CA1">
      <w:pPr>
        <w:pStyle w:val="Listparagraf"/>
        <w:numPr>
          <w:ilvl w:val="0"/>
          <w:numId w:val="10"/>
        </w:numPr>
        <w:ind w:left="1047" w:right="-2" w:hanging="283"/>
        <w:jc w:val="both"/>
        <w:rPr>
          <w:rFonts w:ascii="Times New Roman" w:hAnsi="Times New Roman"/>
          <w:szCs w:val="24"/>
        </w:rPr>
      </w:pPr>
      <w:r w:rsidRPr="00643269">
        <w:rPr>
          <w:rFonts w:ascii="Times New Roman" w:hAnsi="Times New Roman"/>
          <w:szCs w:val="24"/>
        </w:rPr>
        <w:t xml:space="preserve">pe perioada execuţiei nu se admite stagnarea apelor de precipitaţii în săpături, fiind necesare măsuri de dirijare sau de evacuare rapidă în exterior. </w:t>
      </w:r>
    </w:p>
    <w:p w14:paraId="03D86563" w14:textId="77777777" w:rsidR="00877744" w:rsidRPr="00643269" w:rsidRDefault="00877744" w:rsidP="00DF0CA1">
      <w:pPr>
        <w:pStyle w:val="Listparagraf"/>
        <w:numPr>
          <w:ilvl w:val="0"/>
          <w:numId w:val="10"/>
        </w:numPr>
        <w:ind w:left="1189" w:right="-63" w:hanging="283"/>
        <w:jc w:val="both"/>
        <w:rPr>
          <w:rFonts w:ascii="Times New Roman" w:hAnsi="Times New Roman"/>
          <w:szCs w:val="24"/>
        </w:rPr>
      </w:pPr>
      <w:r w:rsidRPr="00643269">
        <w:rPr>
          <w:rFonts w:ascii="Times New Roman" w:hAnsi="Times New Roman"/>
          <w:szCs w:val="24"/>
          <w:lang w:val="it-IT"/>
        </w:rPr>
        <w:t>soluţiile tehnice de realizare a epuismentelor se vor corela cu tehnologia de execuţie a lucrărilor din interiorul incintei.</w:t>
      </w:r>
    </w:p>
    <w:p w14:paraId="1FB63A71" w14:textId="77777777" w:rsidR="00877744" w:rsidRPr="00643269" w:rsidRDefault="00877744" w:rsidP="00164843">
      <w:pPr>
        <w:pStyle w:val="Listparagraf"/>
        <w:ind w:left="1189" w:right="-63"/>
        <w:jc w:val="both"/>
        <w:rPr>
          <w:rFonts w:ascii="Times New Roman" w:hAnsi="Times New Roman"/>
          <w:szCs w:val="24"/>
        </w:rPr>
      </w:pPr>
    </w:p>
    <w:p w14:paraId="2CECD2B9" w14:textId="77777777" w:rsidR="00877744" w:rsidRPr="00643269" w:rsidRDefault="00877744" w:rsidP="00164843">
      <w:pPr>
        <w:autoSpaceDE w:val="0"/>
        <w:autoSpaceDN w:val="0"/>
        <w:adjustRightInd w:val="0"/>
        <w:spacing w:after="0" w:line="240" w:lineRule="auto"/>
        <w:jc w:val="both"/>
        <w:rPr>
          <w:rFonts w:ascii="Times New Roman" w:hAnsi="Times New Roman"/>
          <w:b/>
          <w:sz w:val="24"/>
          <w:szCs w:val="24"/>
          <w:highlight w:val="yellow"/>
        </w:rPr>
      </w:pPr>
    </w:p>
    <w:p w14:paraId="145CDC99" w14:textId="77777777" w:rsidR="00877744" w:rsidRPr="00643269" w:rsidRDefault="00877744" w:rsidP="00164843">
      <w:pPr>
        <w:autoSpaceDE w:val="0"/>
        <w:autoSpaceDN w:val="0"/>
        <w:adjustRightInd w:val="0"/>
        <w:spacing w:after="0" w:line="240" w:lineRule="auto"/>
        <w:jc w:val="both"/>
        <w:rPr>
          <w:rFonts w:ascii="Times New Roman" w:hAnsi="Times New Roman"/>
          <w:b/>
          <w:sz w:val="24"/>
          <w:szCs w:val="24"/>
          <w:highlight w:val="yellow"/>
        </w:rPr>
      </w:pPr>
      <w:r w:rsidRPr="00643269">
        <w:rPr>
          <w:rFonts w:ascii="Times New Roman" w:hAnsi="Times New Roman"/>
          <w:b/>
          <w:sz w:val="24"/>
          <w:szCs w:val="24"/>
          <w:highlight w:val="yellow"/>
        </w:rPr>
        <w:t xml:space="preserve">AER </w:t>
      </w:r>
    </w:p>
    <w:p w14:paraId="4987A7CF"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transportul materialelor pulverulente (ex. nisip, var, ciment) se va face cu autovehicule corespunzătoare, acoperite cu prelate,  iar depozitarea acestora se va face în spații special amenajate; materialele se vor acoperi cu folii din plastic astfel încât să nu fie posibilă antrenarea particulelor fine de către vânt;</w:t>
      </w:r>
    </w:p>
    <w:p w14:paraId="743D7BF3"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pentru transportul materialelor, mai ales în cazul celor ce pot elibera în atmosferă particule fine, se vor alege traseele optime, cât mai scurte și care să nu traverseze centrul orașului sau arterele foarte aglomerate;</w:t>
      </w:r>
    </w:p>
    <w:p w14:paraId="75C90B9D"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se vor utiliza echipamente și utilaje corespunzătoare din punct de vedere tehnic, de generații recente, prevăzute cu sisteme performante de minimizare a poluanților emiși  în atmosferă;</w:t>
      </w:r>
    </w:p>
    <w:p w14:paraId="3CCF8D6E"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utilajele vor fi periodic verificate din punct de vedere tehnic în vederea creșterii performanțelor;</w:t>
      </w:r>
    </w:p>
    <w:p w14:paraId="0171977F"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 xml:space="preserve">în general materialul excavat va fi imediat încărcat în autobasculante și îndepărtat de pe amplasament; </w:t>
      </w:r>
    </w:p>
    <w:p w14:paraId="7DCD9124"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se va proceda la curățarea și stropirea periodică a zonei de lucru, eventual zilnic dacă este cazul, pentru diminuarea cantităților de pulberi din atmosferă;</w:t>
      </w:r>
    </w:p>
    <w:p w14:paraId="52460026"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organizarea de șantier va fi dotată corespunzător cu mijloace și echipamente pentru stingerea incendiilor;</w:t>
      </w:r>
    </w:p>
    <w:p w14:paraId="628090BD"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se va proceda la curățarea roților autovehiculelor înainte de ieșirea acestora din șantier, de asemenea se va păstra permanent curățenia pe stradă, în zona de acces în șantier.</w:t>
      </w:r>
    </w:p>
    <w:p w14:paraId="793D81D1" w14:textId="77777777" w:rsidR="00877744" w:rsidRPr="00643269" w:rsidRDefault="00877744" w:rsidP="00164843">
      <w:pPr>
        <w:pStyle w:val="Listparagraf1"/>
        <w:spacing w:after="0" w:line="240" w:lineRule="auto"/>
        <w:ind w:left="0" w:right="-63"/>
        <w:jc w:val="both"/>
        <w:rPr>
          <w:rFonts w:ascii="Times New Roman" w:hAnsi="Times New Roman"/>
          <w:b/>
          <w:bCs/>
          <w:color w:val="000000"/>
          <w:sz w:val="24"/>
          <w:szCs w:val="24"/>
          <w:highlight w:val="yellow"/>
          <w:u w:val="single"/>
        </w:rPr>
      </w:pPr>
    </w:p>
    <w:p w14:paraId="47AA22FD" w14:textId="77777777" w:rsidR="00877744" w:rsidRPr="00643269" w:rsidRDefault="00877744" w:rsidP="00164843">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SOL SI SUBSOL</w:t>
      </w:r>
    </w:p>
    <w:p w14:paraId="650D2BAF"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se va avea în vedere dotarea organizării de șantier cu toalete ecologice prevăzute cu lavoare în număr suficient; acestea vor fi vidanjate periodic pentru a împiedica apariția unor deversări accidentale;</w:t>
      </w:r>
    </w:p>
    <w:p w14:paraId="4551C85E"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depozitarea deșeurilor se va face pe categorii,  numai în spații special amenajate, până la predarea în vederea valorificării sau eliminării finale a acestora;</w:t>
      </w:r>
    </w:p>
    <w:p w14:paraId="6D809849"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se recomandă evacuarea ritmică, periodică a deșeurilor rezultate de pe amplasament;</w:t>
      </w:r>
    </w:p>
    <w:p w14:paraId="795F1610"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se va evita formarea de stocuri de deșeuri pe amplasament, ceea ce ar putea determina împrăștierea acestora în afara spațiilor special amenajate, favorizând apariția unor potențiale poluări ale solului;</w:t>
      </w:r>
    </w:p>
    <w:p w14:paraId="4FDE533B"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este interzisă spălarea, efectuarea de reparații, lucrări de întreținere a mijloacelor de transport, utilajelor și echipamentelor folosite în incinta șantierului, în afara spațiilor special amenajate;</w:t>
      </w:r>
    </w:p>
    <w:p w14:paraId="1F2BDC2C"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se va proceda la achiziționarea de material absorbant pentru intervenția promptă în cazul scurgerilor de produse petroliere pe sol;</w:t>
      </w:r>
    </w:p>
    <w:p w14:paraId="70AA4060"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nu se vor organiza depozite de carburanți în incinta obiectivului. Aprovizionarea cu combustibili a mijloacelor de transport, echipamentelor, utilajelor folosite se va face în stații de distribuție carburanți autorizate;</w:t>
      </w:r>
    </w:p>
    <w:p w14:paraId="4E748C26"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lastRenderedPageBreak/>
        <w:t>se recomandă folosirea de mijloace de transport a materialelor și a deșeurilor prevăzute cu mijloace de protecție împotriva împrăștierii lor pe traseele de circulație, conform normelor impuse prin lege;</w:t>
      </w:r>
    </w:p>
    <w:p w14:paraId="68316F95"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pământul excavat va fi ritmic îndepărtat de pe șantier, imediat după executarea lucrărilor de excavare. Nu se va proceda la depozitarea acestuia în incinta organizării de șantier;</w:t>
      </w:r>
    </w:p>
    <w:p w14:paraId="4B92A8E8"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depozitarea materialelor  de construcții se va face numai în incinta organizării de șantier, în spațiile special amenajate;</w:t>
      </w:r>
    </w:p>
    <w:p w14:paraId="546696D5"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dată fiind poziţia de amplasare a structurii și condițiile litologice ale terenului soluția de fundare recomandată conform studiului geotehnic este cea de fundare indirectă de adâncime prin intermediul unor piloți forați.</w:t>
      </w:r>
    </w:p>
    <w:p w14:paraId="7EB55F50"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lang w:val="it-IT"/>
        </w:rPr>
        <w:t xml:space="preserve">terenul de pe taluze şi de pe baza săpăturilor va trebui ferit de orice tulburări (mecanice sau datorate factorilor climatici); în cazul unor eventuale afânări însemnate, uscări excesive (pierdere de coeziune structurală / de cimentare), îngheţ, etc. ale pământului necoeziv natural vor trebuie înlăturate părţile afectate şi înlocuite cu material local torcretat.                                                                                     </w:t>
      </w:r>
    </w:p>
    <w:p w14:paraId="0F167C86"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pentru fundarea clădirilor se recomandă adoptarea unor soluții care să evite tasarea diferențiată a terenului de fundare, greutatea construcției  urmand sa fie distribuită corespunzător;</w:t>
      </w:r>
    </w:p>
    <w:p w14:paraId="6CB3C8EA"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se recomandă amplasarea unor mărci tensiometrice în fundații, ziduri de sprijin și sol pentru a monitoriza permanent eventualele tasări și alunecări de pământ care ar putea secționa instalații, producând scurgeri nedorite.</w:t>
      </w:r>
    </w:p>
    <w:p w14:paraId="482FA79A" w14:textId="77777777" w:rsidR="00877744" w:rsidRPr="00643269" w:rsidRDefault="00877744" w:rsidP="00164843">
      <w:pPr>
        <w:autoSpaceDE w:val="0"/>
        <w:autoSpaceDN w:val="0"/>
        <w:adjustRightInd w:val="0"/>
        <w:spacing w:after="0" w:line="240" w:lineRule="auto"/>
        <w:jc w:val="both"/>
        <w:rPr>
          <w:rFonts w:ascii="Times New Roman" w:hAnsi="Times New Roman"/>
          <w:b/>
          <w:iCs/>
          <w:sz w:val="24"/>
          <w:szCs w:val="24"/>
          <w:highlight w:val="yellow"/>
        </w:rPr>
      </w:pPr>
    </w:p>
    <w:p w14:paraId="673D9CAE" w14:textId="77777777" w:rsidR="00877744" w:rsidRPr="00643269" w:rsidRDefault="00877744" w:rsidP="00164843">
      <w:pPr>
        <w:autoSpaceDE w:val="0"/>
        <w:autoSpaceDN w:val="0"/>
        <w:adjustRightInd w:val="0"/>
        <w:spacing w:after="0" w:line="240" w:lineRule="auto"/>
        <w:jc w:val="both"/>
        <w:rPr>
          <w:rFonts w:ascii="Times New Roman" w:hAnsi="Times New Roman"/>
          <w:b/>
          <w:iCs/>
          <w:sz w:val="24"/>
          <w:szCs w:val="24"/>
          <w:highlight w:val="yellow"/>
        </w:rPr>
      </w:pPr>
      <w:r w:rsidRPr="00643269">
        <w:rPr>
          <w:rFonts w:ascii="Times New Roman" w:hAnsi="Times New Roman"/>
          <w:b/>
          <w:iCs/>
          <w:sz w:val="24"/>
          <w:szCs w:val="24"/>
          <w:highlight w:val="yellow"/>
        </w:rPr>
        <w:t>BIODIVERSITATEA</w:t>
      </w:r>
    </w:p>
    <w:p w14:paraId="41B0A1F7"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bookmarkStart w:id="9" w:name="_Hlk97029829"/>
      <w:r w:rsidRPr="00643269">
        <w:rPr>
          <w:rFonts w:ascii="Times New Roman" w:hAnsi="Times New Roman"/>
          <w:szCs w:val="24"/>
        </w:rPr>
        <w:t>Având în vedere faptul că vegetația are capacitatea de a purifica aerul, eliminând praful și gazele nocive, de a regulariza temperatura și umiditatea aerului captând vara până la 50% din praful atmosferic (iarna, 37%) și funcționând astfel ca o barieră biologică de epurare microbiană a aerului, prin proiect s-a prevăzut dispunerea de spații verzi la toate nivelurile clădirii. Astfel, suprafața verde totală prevăzută pe terase este de 656,82mp, iar suprafața verde de la nivelul solului va fi de 1.498,44mp, suprafața totală de spații verzi amenajate la nivelul amplasamentului  fiind de 2.155,26mp, adică echivalentul a 37,86% din suprafața terenului,  care are în total 5.693,00mp.</w:t>
      </w:r>
    </w:p>
    <w:bookmarkEnd w:id="9"/>
    <w:p w14:paraId="30426A02"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Ținând cont că în timpul migrațiilor de primăvară și toamnă păsările se deplasează mai mult în timpul nopții, iar clădirile iluminate le îngreunează zborul, asociațiile ecologiste îi indeamnă pe proprietari să stingă luminile acestor imobile, în perioadele de migrație, după miezul nopții. În acest sens, pentru imobilul propus se recomandă renunțarea la iluminatul arhitectonic  pe timpul noptii, mai ales in afara sezonului estival.</w:t>
      </w:r>
    </w:p>
    <w:p w14:paraId="7EE98A11"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Totodată, pentru a reduce cât mai  mult posibil fenomenul coliziunii păsărilor cu elementele din sticlă transparente și reflectorizante, se recomandă utilizarea de materiale care să reducă gradul extern de reflexie cu cel puțin 15 % pentru suprafețele vitrate ale obiectivului propus</w:t>
      </w:r>
      <w:r w:rsidRPr="00643269">
        <w:rPr>
          <w:rFonts w:ascii="Times New Roman" w:hAnsi="Times New Roman"/>
          <w:szCs w:val="24"/>
          <w:shd w:val="clear" w:color="auto" w:fill="FFFFFF"/>
        </w:rPr>
        <w:t>.</w:t>
      </w:r>
    </w:p>
    <w:p w14:paraId="6062A8FB" w14:textId="77777777" w:rsidR="00877744" w:rsidRPr="00643269" w:rsidRDefault="00877744" w:rsidP="00164843">
      <w:pPr>
        <w:spacing w:after="0" w:line="240" w:lineRule="auto"/>
        <w:ind w:right="-2"/>
        <w:jc w:val="both"/>
        <w:rPr>
          <w:rFonts w:ascii="Times New Roman" w:hAnsi="Times New Roman"/>
          <w:sz w:val="24"/>
          <w:szCs w:val="24"/>
        </w:rPr>
      </w:pPr>
    </w:p>
    <w:p w14:paraId="43F99A4C" w14:textId="77777777" w:rsidR="00877744" w:rsidRPr="00643269" w:rsidRDefault="00877744" w:rsidP="00164843">
      <w:pPr>
        <w:autoSpaceDE w:val="0"/>
        <w:autoSpaceDN w:val="0"/>
        <w:adjustRightInd w:val="0"/>
        <w:spacing w:after="0" w:line="240" w:lineRule="auto"/>
        <w:jc w:val="both"/>
        <w:rPr>
          <w:rFonts w:ascii="Times New Roman" w:hAnsi="Times New Roman"/>
          <w:b/>
          <w:sz w:val="24"/>
          <w:szCs w:val="24"/>
        </w:rPr>
      </w:pPr>
      <w:r w:rsidRPr="00643269">
        <w:rPr>
          <w:rFonts w:ascii="Times New Roman" w:hAnsi="Times New Roman"/>
          <w:b/>
          <w:sz w:val="24"/>
          <w:szCs w:val="24"/>
        </w:rPr>
        <w:t>PEISAJ</w:t>
      </w:r>
    </w:p>
    <w:p w14:paraId="59A12BC7" w14:textId="77777777" w:rsidR="00877744" w:rsidRPr="00643269" w:rsidRDefault="00877744" w:rsidP="00DF0CA1">
      <w:pPr>
        <w:pStyle w:val="Listparagraf"/>
        <w:numPr>
          <w:ilvl w:val="0"/>
          <w:numId w:val="10"/>
        </w:numPr>
        <w:ind w:left="1134" w:right="-2" w:hanging="283"/>
        <w:jc w:val="both"/>
        <w:rPr>
          <w:rFonts w:ascii="Times New Roman" w:hAnsi="Times New Roman"/>
          <w:szCs w:val="24"/>
        </w:rPr>
      </w:pPr>
      <w:r w:rsidRPr="00643269">
        <w:rPr>
          <w:rFonts w:ascii="Times New Roman" w:hAnsi="Times New Roman"/>
          <w:szCs w:val="24"/>
        </w:rPr>
        <w:t>In perioada executarii lucrarii de constructie a obiectivului se va avea in vedere aspectul salubru al utilajelor folosite, semnalizarea lucrarilor si asigurarea unui ritm corespunzator a lucrarilor executate, astfel incat sa se minimizeze timpul necesar, in acord cu activitatile ce se desfasoara in zona.</w:t>
      </w:r>
    </w:p>
    <w:p w14:paraId="171946CA" w14:textId="77777777" w:rsidR="00877744" w:rsidRPr="00643269" w:rsidRDefault="00877744" w:rsidP="00DF0CA1">
      <w:pPr>
        <w:pStyle w:val="Listparagraf"/>
        <w:numPr>
          <w:ilvl w:val="0"/>
          <w:numId w:val="10"/>
        </w:numPr>
        <w:ind w:left="1134" w:right="-2" w:hanging="283"/>
        <w:jc w:val="both"/>
        <w:rPr>
          <w:rFonts w:ascii="Times New Roman" w:hAnsi="Times New Roman"/>
          <w:szCs w:val="24"/>
        </w:rPr>
      </w:pPr>
      <w:r w:rsidRPr="00643269">
        <w:rPr>
          <w:rFonts w:ascii="Times New Roman" w:hAnsi="Times New Roman"/>
          <w:szCs w:val="24"/>
        </w:rPr>
        <w:t>Se vor adopta solutii optime din punct de vedere estetic pentru amplasarea containerelor  pentru colectarea deseurilor generate in cadrul obiectivului.</w:t>
      </w:r>
    </w:p>
    <w:p w14:paraId="3FBD7086" w14:textId="77777777" w:rsidR="00877744" w:rsidRPr="00643269" w:rsidRDefault="00877744" w:rsidP="00164843">
      <w:pPr>
        <w:autoSpaceDE w:val="0"/>
        <w:autoSpaceDN w:val="0"/>
        <w:adjustRightInd w:val="0"/>
        <w:spacing w:after="0" w:line="240" w:lineRule="auto"/>
        <w:jc w:val="both"/>
        <w:rPr>
          <w:rFonts w:ascii="Times New Roman" w:hAnsi="Times New Roman"/>
          <w:b/>
          <w:i/>
          <w:iCs/>
          <w:sz w:val="24"/>
          <w:szCs w:val="24"/>
        </w:rPr>
      </w:pPr>
    </w:p>
    <w:p w14:paraId="6192A6E9" w14:textId="77777777" w:rsidR="00877744" w:rsidRPr="00643269" w:rsidRDefault="00877744" w:rsidP="00164843">
      <w:pPr>
        <w:autoSpaceDE w:val="0"/>
        <w:autoSpaceDN w:val="0"/>
        <w:adjustRightInd w:val="0"/>
        <w:spacing w:after="0" w:line="240" w:lineRule="auto"/>
        <w:jc w:val="both"/>
        <w:rPr>
          <w:rFonts w:ascii="Times New Roman" w:hAnsi="Times New Roman"/>
          <w:b/>
          <w:i/>
          <w:iCs/>
          <w:sz w:val="24"/>
          <w:szCs w:val="24"/>
          <w:highlight w:val="yellow"/>
        </w:rPr>
      </w:pPr>
    </w:p>
    <w:p w14:paraId="521A1781" w14:textId="77777777" w:rsidR="00877744" w:rsidRPr="00643269" w:rsidRDefault="00877744" w:rsidP="00164843">
      <w:pPr>
        <w:autoSpaceDE w:val="0"/>
        <w:autoSpaceDN w:val="0"/>
        <w:adjustRightInd w:val="0"/>
        <w:spacing w:after="0" w:line="240" w:lineRule="auto"/>
        <w:jc w:val="both"/>
        <w:rPr>
          <w:rFonts w:ascii="Times New Roman" w:hAnsi="Times New Roman"/>
          <w:b/>
          <w:iCs/>
          <w:sz w:val="24"/>
          <w:szCs w:val="24"/>
        </w:rPr>
      </w:pPr>
      <w:r w:rsidRPr="00643269">
        <w:rPr>
          <w:rFonts w:ascii="Times New Roman" w:hAnsi="Times New Roman"/>
          <w:b/>
          <w:iCs/>
          <w:sz w:val="24"/>
          <w:szCs w:val="24"/>
        </w:rPr>
        <w:t>SANATATEA POPULATIEI</w:t>
      </w:r>
    </w:p>
    <w:p w14:paraId="4E04880E" w14:textId="77777777" w:rsidR="00877744" w:rsidRPr="00643269" w:rsidRDefault="00877744" w:rsidP="00DF0CA1">
      <w:pPr>
        <w:pStyle w:val="Listparagraf"/>
        <w:numPr>
          <w:ilvl w:val="0"/>
          <w:numId w:val="13"/>
        </w:numPr>
        <w:contextualSpacing/>
        <w:jc w:val="both"/>
        <w:rPr>
          <w:rFonts w:ascii="Times New Roman" w:hAnsi="Times New Roman"/>
          <w:szCs w:val="24"/>
        </w:rPr>
      </w:pPr>
      <w:r w:rsidRPr="00643269">
        <w:rPr>
          <w:rFonts w:ascii="Times New Roman" w:hAnsi="Times New Roman"/>
          <w:szCs w:val="24"/>
        </w:rPr>
        <w:lastRenderedPageBreak/>
        <w:t>se va împrejmui incinta organizării de șantier, iar accesul va fi restricționat;</w:t>
      </w:r>
    </w:p>
    <w:p w14:paraId="1EE452E9" w14:textId="77777777" w:rsidR="00877744" w:rsidRPr="00643269" w:rsidRDefault="00877744" w:rsidP="00DF0CA1">
      <w:pPr>
        <w:numPr>
          <w:ilvl w:val="0"/>
          <w:numId w:val="13"/>
        </w:numPr>
        <w:spacing w:after="0" w:line="240" w:lineRule="auto"/>
        <w:jc w:val="both"/>
        <w:rPr>
          <w:rFonts w:ascii="Times New Roman" w:hAnsi="Times New Roman"/>
          <w:sz w:val="24"/>
          <w:szCs w:val="24"/>
        </w:rPr>
      </w:pPr>
      <w:r w:rsidRPr="00643269">
        <w:rPr>
          <w:rFonts w:ascii="Times New Roman" w:hAnsi="Times New Roman"/>
          <w:sz w:val="24"/>
          <w:szCs w:val="24"/>
        </w:rPr>
        <w:t>încărcarea/descărcarea materialelor de construcții, pământului excavat, în/din mijloace de transport se va face astfel încât distanța între cupa excavatorului și bena autocamionului să fie cât mai mică evitându-se astfel împrăștierea particulelor fine de praf în zonele adiacente;</w:t>
      </w:r>
    </w:p>
    <w:p w14:paraId="384D759C" w14:textId="77777777" w:rsidR="00877744" w:rsidRPr="00643269" w:rsidRDefault="00877744" w:rsidP="00DF0CA1">
      <w:pPr>
        <w:numPr>
          <w:ilvl w:val="0"/>
          <w:numId w:val="13"/>
        </w:numPr>
        <w:spacing w:after="0" w:line="240" w:lineRule="auto"/>
        <w:jc w:val="both"/>
        <w:rPr>
          <w:rFonts w:ascii="Times New Roman" w:hAnsi="Times New Roman"/>
          <w:sz w:val="24"/>
          <w:szCs w:val="24"/>
        </w:rPr>
      </w:pPr>
      <w:r w:rsidRPr="00643269">
        <w:rPr>
          <w:rFonts w:ascii="Times New Roman" w:hAnsi="Times New Roman"/>
          <w:sz w:val="24"/>
          <w:szCs w:val="24"/>
        </w:rPr>
        <w:t>transportul materialelor pulverulente se va face cu autovehicule corespunzătoare, acoperite cu prelate,  iar depozitarea temporară a acestora ( în cazul în care nu se utilizează imediat la lucrările din șantier) se va face în spații special amenajate; se  vor acoperi sau stropi materialele astfel încât să nu fie posibilă antrenarea în atmosferă a particulelor fine, de către vânt;</w:t>
      </w:r>
    </w:p>
    <w:p w14:paraId="0EA5A7A9" w14:textId="77777777" w:rsidR="00877744" w:rsidRPr="00643269" w:rsidRDefault="00877744" w:rsidP="00DF0CA1">
      <w:pPr>
        <w:numPr>
          <w:ilvl w:val="0"/>
          <w:numId w:val="13"/>
        </w:numPr>
        <w:spacing w:after="0" w:line="240" w:lineRule="auto"/>
        <w:jc w:val="both"/>
        <w:rPr>
          <w:rFonts w:ascii="Times New Roman" w:hAnsi="Times New Roman"/>
          <w:sz w:val="24"/>
          <w:szCs w:val="24"/>
        </w:rPr>
      </w:pPr>
      <w:r w:rsidRPr="00643269">
        <w:rPr>
          <w:rFonts w:ascii="Times New Roman" w:hAnsi="Times New Roman"/>
          <w:sz w:val="24"/>
          <w:szCs w:val="24"/>
        </w:rPr>
        <w:t>pentru transportul materialelor, mai ales în cazul celor ce pot elibera în atmosferă particule fine, se vor alege traseele optime, cât mai scurte și care să nu traverseze centrul orașului;</w:t>
      </w:r>
    </w:p>
    <w:p w14:paraId="041DA489" w14:textId="77777777" w:rsidR="00877744" w:rsidRPr="00643269" w:rsidRDefault="00877744" w:rsidP="00DF0CA1">
      <w:pPr>
        <w:numPr>
          <w:ilvl w:val="0"/>
          <w:numId w:val="13"/>
        </w:numPr>
        <w:spacing w:after="0" w:line="240" w:lineRule="auto"/>
        <w:jc w:val="both"/>
        <w:rPr>
          <w:rFonts w:ascii="Times New Roman" w:hAnsi="Times New Roman"/>
          <w:sz w:val="24"/>
          <w:szCs w:val="24"/>
        </w:rPr>
      </w:pPr>
      <w:r w:rsidRPr="00643269">
        <w:rPr>
          <w:rFonts w:ascii="Times New Roman" w:hAnsi="Times New Roman"/>
          <w:sz w:val="24"/>
          <w:szCs w:val="24"/>
        </w:rPr>
        <w:t>utilizarea de combustibili cu conținut redus de sulf, conform prevederilor legislative în vigoare;</w:t>
      </w:r>
    </w:p>
    <w:p w14:paraId="003DE0B5" w14:textId="77777777" w:rsidR="00877744" w:rsidRPr="00643269" w:rsidRDefault="00877744" w:rsidP="00DF0CA1">
      <w:pPr>
        <w:numPr>
          <w:ilvl w:val="0"/>
          <w:numId w:val="13"/>
        </w:numPr>
        <w:spacing w:after="0" w:line="240" w:lineRule="auto"/>
        <w:jc w:val="both"/>
        <w:rPr>
          <w:rFonts w:ascii="Times New Roman" w:hAnsi="Times New Roman"/>
          <w:sz w:val="24"/>
          <w:szCs w:val="24"/>
        </w:rPr>
      </w:pPr>
      <w:r w:rsidRPr="00643269">
        <w:rPr>
          <w:rFonts w:ascii="Times New Roman" w:hAnsi="Times New Roman"/>
          <w:sz w:val="24"/>
          <w:szCs w:val="24"/>
        </w:rPr>
        <w:t>curățarea și stropirea periodică a zonelor de lucru, eventual zilnic dacă este cazul, pentru diminuarea cantităților de pulberi din atmosferă;</w:t>
      </w:r>
    </w:p>
    <w:p w14:paraId="60E2376D" w14:textId="77777777" w:rsidR="00877744" w:rsidRPr="00643269" w:rsidRDefault="00877744" w:rsidP="00DF0CA1">
      <w:pPr>
        <w:numPr>
          <w:ilvl w:val="0"/>
          <w:numId w:val="12"/>
        </w:numPr>
        <w:spacing w:after="0" w:line="240" w:lineRule="auto"/>
        <w:jc w:val="both"/>
        <w:rPr>
          <w:rFonts w:ascii="Times New Roman" w:hAnsi="Times New Roman"/>
          <w:sz w:val="24"/>
          <w:szCs w:val="24"/>
        </w:rPr>
      </w:pPr>
      <w:r w:rsidRPr="00643269">
        <w:rPr>
          <w:rFonts w:ascii="Times New Roman" w:hAnsi="Times New Roman"/>
          <w:sz w:val="24"/>
          <w:szCs w:val="24"/>
        </w:rPr>
        <w:t>verificarea periodică din punct de vedere tehnic a utilajelor, în vederea creșterii performanțelor;</w:t>
      </w:r>
    </w:p>
    <w:p w14:paraId="617528DD"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lucrările pentru amenajarea obiectivului, ce presupun producerea de zgomote cu intensități ridicate se vor realiza într-un anumit interval orar, în principiu pe timpul zilei;</w:t>
      </w:r>
    </w:p>
    <w:p w14:paraId="66AD8D76"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oprirea motoarelor utilajelor în perioadele în care nu sunt în activitate;</w:t>
      </w:r>
    </w:p>
    <w:p w14:paraId="2B18C647"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oprirea motoarelor autovehiculelor în intervalele de timp în care se realizează descărcarea materialelor;</w:t>
      </w:r>
    </w:p>
    <w:p w14:paraId="707B6689"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folosirea de utilaje cu capacități de producție adaptate la volumele de lucrări necesar a fi realizate, astfel încât acestea să aibă asociate niveluri moderate de zgomot;</w:t>
      </w:r>
    </w:p>
    <w:p w14:paraId="49198051"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utilizarea de sisteme adecvate de atenuare a zgomotului la surse (motoare, utilaje, pompe etc);</w:t>
      </w:r>
    </w:p>
    <w:p w14:paraId="725C88A7"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programarea activităților astfel încât să se evite creșterea nivelului de zgomot prin utilizarea simultană  a mai multor utilaje care au asociate emisii sonore importante.</w:t>
      </w:r>
    </w:p>
    <w:p w14:paraId="62F357B7"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programul de aprovizionare  va fi adaptat astfel încât să nu se creeze disconfort pentru locuitorii din zonele învecinate;</w:t>
      </w:r>
    </w:p>
    <w:p w14:paraId="2C78FACC"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montarea corectă a instalațiilor și agregatelor necesare organizării de șantier, pe sisteme de amortizare a vibrațiilor;</w:t>
      </w:r>
    </w:p>
    <w:p w14:paraId="383A2C7E"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colectarea selectivă a deșeurilor generate pe timpul executării lucrărilor de construcții și stocarea temporară a acestora numai în spațiile special amenajate în spații acoperite și/sau în containere acoperite astfel încât acestea să nu se poată împrăștia nici pe terenul afectat de lucrările propuse nici pe terenurile învecinate;</w:t>
      </w:r>
    </w:p>
    <w:p w14:paraId="2AC9A315"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se va asigura evacuarea ritmică a deșeurilor din zona organizării de șantier pentru a nu se crea depozite necontrolate de deșeuri;</w:t>
      </w:r>
    </w:p>
    <w:p w14:paraId="14823725"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pe parcursul avansării lucrărilor de construcții, evacuarea deșeurilor/ materialelor de construcții de la etajele superioare către locurile de stocare temporară a acestora la nivelul terenului, se va face prin intermediul sistemelor prevăzute cu tubulaturi, care vor fi montate de preferat, pe partea de vest a amplasamentului.</w:t>
      </w:r>
    </w:p>
    <w:p w14:paraId="628A4A1A" w14:textId="77777777" w:rsidR="00877744" w:rsidRPr="00643269" w:rsidRDefault="00877744" w:rsidP="00164843">
      <w:pPr>
        <w:spacing w:after="0" w:line="240" w:lineRule="auto"/>
        <w:jc w:val="both"/>
        <w:rPr>
          <w:rFonts w:ascii="Times New Roman" w:hAnsi="Times New Roman"/>
          <w:i/>
          <w:sz w:val="24"/>
          <w:szCs w:val="24"/>
        </w:rPr>
      </w:pPr>
    </w:p>
    <w:p w14:paraId="6E49A21B" w14:textId="77777777" w:rsidR="00877744" w:rsidRPr="00643269" w:rsidRDefault="00877744" w:rsidP="00164843">
      <w:pPr>
        <w:spacing w:after="0" w:line="240" w:lineRule="auto"/>
        <w:ind w:right="-2"/>
        <w:jc w:val="both"/>
        <w:rPr>
          <w:rFonts w:ascii="Times New Roman" w:hAnsi="Times New Roman"/>
          <w:i/>
          <w:sz w:val="24"/>
          <w:szCs w:val="24"/>
          <w:highlight w:val="yellow"/>
        </w:rPr>
      </w:pPr>
    </w:p>
    <w:p w14:paraId="19DCDDC5" w14:textId="77777777" w:rsidR="00877744" w:rsidRPr="00643269" w:rsidRDefault="00877744" w:rsidP="00164843">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 xml:space="preserve"> MEDIUL SOCIAL SI ECONOMIC, PATRIMONIU CULTURAL</w:t>
      </w:r>
    </w:p>
    <w:p w14:paraId="4934A110" w14:textId="77777777" w:rsidR="00877744" w:rsidRPr="00643269" w:rsidRDefault="00877744" w:rsidP="00DF0CA1">
      <w:pPr>
        <w:numPr>
          <w:ilvl w:val="0"/>
          <w:numId w:val="13"/>
        </w:numPr>
        <w:spacing w:after="0" w:line="240" w:lineRule="auto"/>
        <w:jc w:val="both"/>
        <w:rPr>
          <w:rFonts w:ascii="Times New Roman" w:hAnsi="Times New Roman"/>
          <w:sz w:val="24"/>
          <w:szCs w:val="24"/>
        </w:rPr>
      </w:pPr>
      <w:r w:rsidRPr="00643269">
        <w:rPr>
          <w:rFonts w:ascii="Times New Roman" w:hAnsi="Times New Roman"/>
          <w:sz w:val="24"/>
          <w:szCs w:val="24"/>
        </w:rPr>
        <w:lastRenderedPageBreak/>
        <w:t>utilizarea în cadrul spațiilor tehnice dar și în incinta apartamentelor, a echipamentelor și instalațiilor corespunzătoare din punct de vedere tehnic, de generații recente, prevăzute cu sisteme performante de minimizare a poluanților emiși în atmosferă, achiziționate de la furnizori autorizați și care dețin certificate de calitate;</w:t>
      </w:r>
    </w:p>
    <w:p w14:paraId="0313BC22" w14:textId="77777777" w:rsidR="00877744" w:rsidRPr="00643269" w:rsidRDefault="00877744" w:rsidP="00DF0CA1">
      <w:pPr>
        <w:numPr>
          <w:ilvl w:val="0"/>
          <w:numId w:val="13"/>
        </w:numPr>
        <w:spacing w:after="0" w:line="240" w:lineRule="auto"/>
        <w:jc w:val="both"/>
        <w:rPr>
          <w:rFonts w:ascii="Times New Roman" w:hAnsi="Times New Roman"/>
          <w:sz w:val="24"/>
          <w:szCs w:val="24"/>
        </w:rPr>
      </w:pPr>
      <w:r w:rsidRPr="00643269">
        <w:rPr>
          <w:rFonts w:ascii="Times New Roman" w:hAnsi="Times New Roman"/>
          <w:sz w:val="24"/>
          <w:szCs w:val="24"/>
        </w:rPr>
        <w:t>utilizarea de combustibili cu conținut redus de sulf, conform prevederilor legislative în vigoare;</w:t>
      </w:r>
    </w:p>
    <w:p w14:paraId="2725053F" w14:textId="77777777" w:rsidR="00877744" w:rsidRPr="00643269" w:rsidRDefault="00877744" w:rsidP="00DF0CA1">
      <w:pPr>
        <w:numPr>
          <w:ilvl w:val="0"/>
          <w:numId w:val="13"/>
        </w:numPr>
        <w:spacing w:after="0" w:line="240" w:lineRule="auto"/>
        <w:jc w:val="both"/>
        <w:rPr>
          <w:rFonts w:ascii="Times New Roman" w:hAnsi="Times New Roman"/>
          <w:sz w:val="24"/>
          <w:szCs w:val="24"/>
        </w:rPr>
      </w:pPr>
      <w:r w:rsidRPr="00643269">
        <w:rPr>
          <w:rFonts w:ascii="Times New Roman" w:hAnsi="Times New Roman"/>
          <w:sz w:val="24"/>
          <w:szCs w:val="24"/>
        </w:rPr>
        <w:t>curățarea și stropirea periodică a zonelor de lucru, eventual zilnic dacă este cazul, pentru diminuarea cantităților de pulberi din atmosferă;</w:t>
      </w:r>
    </w:p>
    <w:p w14:paraId="524711C3" w14:textId="77777777" w:rsidR="00877744" w:rsidRPr="00643269" w:rsidRDefault="00877744" w:rsidP="00DF0CA1">
      <w:pPr>
        <w:numPr>
          <w:ilvl w:val="0"/>
          <w:numId w:val="13"/>
        </w:numPr>
        <w:spacing w:after="0" w:line="240" w:lineRule="auto"/>
        <w:jc w:val="both"/>
        <w:rPr>
          <w:rFonts w:ascii="Times New Roman" w:hAnsi="Times New Roman"/>
          <w:sz w:val="24"/>
          <w:szCs w:val="24"/>
        </w:rPr>
      </w:pPr>
      <w:r w:rsidRPr="00643269">
        <w:rPr>
          <w:rFonts w:ascii="Times New Roman" w:hAnsi="Times New Roman"/>
          <w:sz w:val="24"/>
          <w:szCs w:val="24"/>
        </w:rPr>
        <w:t>încărcarea/descărcarea materialelor de construcții în/din mijloace de transport se va face astfel încât distanța între cupa excavatorului și bena autocamionului să fie cât mai mică evitându-se astfel împrăștierea particulelor fine de praf în zonele adiacente;</w:t>
      </w:r>
    </w:p>
    <w:p w14:paraId="0B814873" w14:textId="77777777" w:rsidR="00877744" w:rsidRPr="00643269" w:rsidRDefault="00877744" w:rsidP="00DF0CA1">
      <w:pPr>
        <w:numPr>
          <w:ilvl w:val="0"/>
          <w:numId w:val="11"/>
        </w:numPr>
        <w:spacing w:after="0" w:line="240" w:lineRule="auto"/>
        <w:jc w:val="both"/>
        <w:rPr>
          <w:rFonts w:ascii="Times New Roman" w:hAnsi="Times New Roman"/>
          <w:sz w:val="24"/>
          <w:szCs w:val="24"/>
        </w:rPr>
      </w:pPr>
      <w:r w:rsidRPr="00643269">
        <w:rPr>
          <w:rFonts w:ascii="Times New Roman" w:hAnsi="Times New Roman"/>
          <w:sz w:val="24"/>
          <w:szCs w:val="24"/>
        </w:rPr>
        <w:t>transportul materialelor pulverulente se va face cu autovehicule corespunzătoare, acoperite cu prelate,  iar depozitarea temporară a acestora ( în cazul în care nu se utilizează imediat la lucrările din șantier) se va face în spații special amenajate; se  vor acoperi sau stropi materialele astfel încât să nu fie posibilă antrenarea în atmosferă a particulelor fine, de către vânt;</w:t>
      </w:r>
    </w:p>
    <w:p w14:paraId="79C518C0" w14:textId="77777777" w:rsidR="00877744" w:rsidRPr="00643269" w:rsidRDefault="00877744" w:rsidP="00DF0CA1">
      <w:pPr>
        <w:numPr>
          <w:ilvl w:val="0"/>
          <w:numId w:val="12"/>
        </w:numPr>
        <w:spacing w:after="0" w:line="240" w:lineRule="auto"/>
        <w:jc w:val="both"/>
        <w:rPr>
          <w:rFonts w:ascii="Times New Roman" w:hAnsi="Times New Roman"/>
          <w:sz w:val="24"/>
          <w:szCs w:val="24"/>
        </w:rPr>
      </w:pPr>
      <w:r w:rsidRPr="00643269">
        <w:rPr>
          <w:rFonts w:ascii="Times New Roman" w:hAnsi="Times New Roman"/>
          <w:sz w:val="24"/>
          <w:szCs w:val="24"/>
        </w:rPr>
        <w:t>pentru transportul materialelor, mai ales în cazul celor ce pot elibera în atmosferă particule fine, se vor alege traseele optime, cât mai scurte și care să nu traverseze centrul orașului;</w:t>
      </w:r>
    </w:p>
    <w:p w14:paraId="195367B4" w14:textId="77777777" w:rsidR="00877744" w:rsidRPr="00643269" w:rsidRDefault="00877744" w:rsidP="00DF0CA1">
      <w:pPr>
        <w:numPr>
          <w:ilvl w:val="0"/>
          <w:numId w:val="12"/>
        </w:numPr>
        <w:spacing w:after="0" w:line="240" w:lineRule="auto"/>
        <w:jc w:val="both"/>
        <w:rPr>
          <w:rFonts w:ascii="Times New Roman" w:hAnsi="Times New Roman"/>
          <w:sz w:val="24"/>
          <w:szCs w:val="24"/>
        </w:rPr>
      </w:pPr>
      <w:r w:rsidRPr="00643269">
        <w:rPr>
          <w:rFonts w:ascii="Times New Roman" w:hAnsi="Times New Roman"/>
          <w:sz w:val="24"/>
          <w:szCs w:val="24"/>
        </w:rPr>
        <w:t>verificarea periodică din punct de vedere tehnic a utilajelor, în vederea creșterii performanțelor;</w:t>
      </w:r>
    </w:p>
    <w:p w14:paraId="2FBE11E0"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lucrările pentru amenajarea obiectivului, ce presupun producerea de zgomote cu intensități ridicate se vor realiza într-un anumit interval orar, în principiu pe timpul zilei;</w:t>
      </w:r>
    </w:p>
    <w:p w14:paraId="29C07BAB"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diminuarea la minimum a înălțimii de descărcare a materialelor;</w:t>
      </w:r>
    </w:p>
    <w:p w14:paraId="585518ED"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oprirea motoarelor utilajelor în perioadele în care nu sunt în activitate;</w:t>
      </w:r>
    </w:p>
    <w:p w14:paraId="53AA12B7"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oprirea motoarelor autovehiculelor în intervalele de timp în care se realizează descărcarea materialelor;</w:t>
      </w:r>
    </w:p>
    <w:p w14:paraId="3E9CCF6C"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folosirea de utilaje cu capacități de producție adaptate la volumele de lucrări necesar a fi realizate, astfel încât acestea să aibă asociate niveluri moderate de zgomot;</w:t>
      </w:r>
    </w:p>
    <w:p w14:paraId="20CE2D04"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utilizarea de sisteme adecvate de atenuare a zgomotului la surse (motoare, utilaje, pompe etc);</w:t>
      </w:r>
    </w:p>
    <w:p w14:paraId="20A1B092"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programarea activităților astfel încât să se evite creșterea nivelului de zgomot prin utilizarea simultană  a mai multor utilaje care au asociate emisii sonore importante.</w:t>
      </w:r>
    </w:p>
    <w:p w14:paraId="75FF9AC4"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programul de aprovizionare  va fi adaptat astfel încât să nu se creeze disconfort pentru locuitorii din zonele învecinate;</w:t>
      </w:r>
    </w:p>
    <w:p w14:paraId="69E14737"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colectarea selectivă a deșeurilor și stocarea temporară a acestora în spații special amenajate;</w:t>
      </w:r>
    </w:p>
    <w:p w14:paraId="0275E61F"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pe parcursul derulării lucrărilor de execuție, întregul imobil va fi protejat de plase de reținere a prafului care vor  împiedica totodată și căderea diverselor materiale;</w:t>
      </w:r>
    </w:p>
    <w:p w14:paraId="0009DE46" w14:textId="77777777" w:rsidR="00877744" w:rsidRPr="00643269" w:rsidRDefault="00877744" w:rsidP="00DF0CA1">
      <w:pPr>
        <w:numPr>
          <w:ilvl w:val="0"/>
          <w:numId w:val="12"/>
        </w:numPr>
        <w:tabs>
          <w:tab w:val="left" w:pos="720"/>
        </w:tabs>
        <w:spacing w:after="0" w:line="240" w:lineRule="auto"/>
        <w:jc w:val="both"/>
        <w:rPr>
          <w:rFonts w:ascii="Times New Roman" w:hAnsi="Times New Roman"/>
          <w:color w:val="000000"/>
          <w:sz w:val="24"/>
          <w:szCs w:val="24"/>
        </w:rPr>
      </w:pPr>
      <w:r w:rsidRPr="00643269">
        <w:rPr>
          <w:rFonts w:ascii="Times New Roman" w:hAnsi="Times New Roman"/>
          <w:sz w:val="24"/>
          <w:szCs w:val="24"/>
        </w:rPr>
        <w:t>se va  încheia un contract</w:t>
      </w:r>
      <w:r w:rsidRPr="00643269">
        <w:rPr>
          <w:rFonts w:ascii="Times New Roman" w:hAnsi="Times New Roman"/>
          <w:color w:val="000000"/>
          <w:sz w:val="24"/>
          <w:szCs w:val="24"/>
        </w:rPr>
        <w:t xml:space="preserve"> de cercetare arheologică astfel încât lucrările de săpături se vor realiza pe straturi, fără concentrări masive de utilaje, echipament și personal, ceea ce se traduce prin efecte benefice asupra nivelului de zgomot și disconfortului creat în zonele învecinate.</w:t>
      </w:r>
    </w:p>
    <w:p w14:paraId="15A0E0F3" w14:textId="77777777" w:rsidR="00877744" w:rsidRPr="00643269" w:rsidRDefault="00877744" w:rsidP="00164843">
      <w:pPr>
        <w:autoSpaceDE w:val="0"/>
        <w:autoSpaceDN w:val="0"/>
        <w:adjustRightInd w:val="0"/>
        <w:spacing w:after="0" w:line="240" w:lineRule="auto"/>
        <w:ind w:left="360"/>
        <w:jc w:val="both"/>
        <w:rPr>
          <w:rFonts w:ascii="Times New Roman" w:hAnsi="Times New Roman"/>
          <w:sz w:val="24"/>
          <w:szCs w:val="24"/>
          <w:highlight w:val="yellow"/>
        </w:rPr>
      </w:pPr>
    </w:p>
    <w:p w14:paraId="57E2999F" w14:textId="77777777" w:rsidR="00877744" w:rsidRPr="00643269" w:rsidRDefault="00877744" w:rsidP="00164843">
      <w:pPr>
        <w:autoSpaceDE w:val="0"/>
        <w:autoSpaceDN w:val="0"/>
        <w:adjustRightInd w:val="0"/>
        <w:spacing w:after="0" w:line="240" w:lineRule="auto"/>
        <w:jc w:val="both"/>
        <w:rPr>
          <w:rFonts w:ascii="Times New Roman" w:hAnsi="Times New Roman"/>
          <w:b/>
          <w:sz w:val="24"/>
          <w:szCs w:val="24"/>
        </w:rPr>
      </w:pPr>
      <w:r w:rsidRPr="00643269">
        <w:rPr>
          <w:rFonts w:ascii="Times New Roman" w:hAnsi="Times New Roman"/>
          <w:b/>
          <w:sz w:val="24"/>
          <w:szCs w:val="24"/>
        </w:rPr>
        <w:t xml:space="preserve">ZGOMOT SI VIBRATII </w:t>
      </w:r>
    </w:p>
    <w:p w14:paraId="2B2C3F58" w14:textId="77777777" w:rsidR="00877744" w:rsidRPr="00643269" w:rsidRDefault="00877744" w:rsidP="00164843">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Pentru reducerea poluarii sonore se pot adopta unele masuri generale de prevenire sau de reducere a zgomotului generat de utilaje, astfel:</w:t>
      </w:r>
    </w:p>
    <w:p w14:paraId="5B86D534"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lastRenderedPageBreak/>
        <w:t>folosirea de utilaje moderne, bine intretinute, care sa nu produca zgomote peste cele normale asociate prin cartea tehnica a utilajului;</w:t>
      </w:r>
    </w:p>
    <w:p w14:paraId="5EAE1B9B"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se va stabili ca acele actiuni ce necesita interventia utilajelor cu tonaj mare sa se desfasoara in afara orelor recunoscute ca fiind ore de odihna intr-o comunitate; de asemenea, aprovizionarea necesarului de materiale sa se realizeze pe cat posibil in mod grupat, pe capacitatea maxima de transport a autovehiculului, astfel incat sa se minimizeze numarul de  transporturi si, implicit, zgomotul generat de acestea;</w:t>
      </w:r>
    </w:p>
    <w:p w14:paraId="586602D7" w14:textId="77777777" w:rsidR="00877744" w:rsidRPr="00643269" w:rsidRDefault="00877744" w:rsidP="00DF0CA1">
      <w:pPr>
        <w:numPr>
          <w:ilvl w:val="0"/>
          <w:numId w:val="12"/>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activitatile de amenajare se vor adapta/armoniza cu cele desfasurate in vecinatate, astfel incat sa se minimizeze disconfortul inerent creat de lucrarile de construire.</w:t>
      </w:r>
    </w:p>
    <w:p w14:paraId="5C87E3C5" w14:textId="77777777" w:rsidR="00877744" w:rsidRPr="00164843" w:rsidRDefault="00877744" w:rsidP="00164843">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 xml:space="preserve">Nu este accesibila in faza de realizare a obiectivului optiunea de reducere a zgomotului prin </w:t>
      </w:r>
      <w:r w:rsidRPr="00164843">
        <w:rPr>
          <w:rFonts w:ascii="Times New Roman" w:hAnsi="Times New Roman"/>
          <w:sz w:val="24"/>
          <w:szCs w:val="24"/>
        </w:rPr>
        <w:t>carcasarea sursei de zgomot, tinand cont ca este vorba in principal de utilaje si autovehicule.</w:t>
      </w:r>
    </w:p>
    <w:p w14:paraId="6439EB75" w14:textId="77777777" w:rsidR="00877744" w:rsidRPr="00164843" w:rsidRDefault="00877744" w:rsidP="00164843">
      <w:pPr>
        <w:autoSpaceDE w:val="0"/>
        <w:autoSpaceDN w:val="0"/>
        <w:adjustRightInd w:val="0"/>
        <w:spacing w:after="0" w:line="240" w:lineRule="auto"/>
        <w:jc w:val="both"/>
        <w:rPr>
          <w:rFonts w:ascii="Times New Roman" w:hAnsi="Times New Roman"/>
          <w:sz w:val="24"/>
          <w:szCs w:val="24"/>
        </w:rPr>
      </w:pPr>
    </w:p>
    <w:p w14:paraId="1D0AE11D" w14:textId="77777777" w:rsidR="00877744" w:rsidRPr="00164843" w:rsidRDefault="00877744" w:rsidP="00164843">
      <w:pPr>
        <w:autoSpaceDE w:val="0"/>
        <w:autoSpaceDN w:val="0"/>
        <w:adjustRightInd w:val="0"/>
        <w:spacing w:after="0" w:line="240" w:lineRule="auto"/>
        <w:jc w:val="both"/>
        <w:rPr>
          <w:rFonts w:ascii="Times New Roman" w:hAnsi="Times New Roman"/>
          <w:b/>
          <w:sz w:val="24"/>
          <w:szCs w:val="24"/>
        </w:rPr>
      </w:pPr>
      <w:r w:rsidRPr="00164843">
        <w:rPr>
          <w:rFonts w:ascii="Times New Roman" w:hAnsi="Times New Roman"/>
          <w:b/>
          <w:sz w:val="24"/>
          <w:szCs w:val="24"/>
        </w:rPr>
        <w:t>DESEURI</w:t>
      </w:r>
    </w:p>
    <w:p w14:paraId="456AE7CE" w14:textId="77777777" w:rsidR="00877744" w:rsidRPr="00164843" w:rsidRDefault="00877744" w:rsidP="00164843">
      <w:pPr>
        <w:spacing w:after="0" w:line="240" w:lineRule="auto"/>
        <w:ind w:firstLine="720"/>
        <w:jc w:val="both"/>
        <w:rPr>
          <w:rFonts w:ascii="Times New Roman" w:hAnsi="Times New Roman"/>
          <w:sz w:val="24"/>
          <w:szCs w:val="24"/>
        </w:rPr>
      </w:pPr>
      <w:r w:rsidRPr="00164843">
        <w:rPr>
          <w:rFonts w:ascii="Times New Roman" w:hAnsi="Times New Roman"/>
          <w:sz w:val="24"/>
          <w:szCs w:val="24"/>
        </w:rPr>
        <w:t xml:space="preserve">Colectarea deșeurilor generate pe amplasament se va face în spațiul special amenajat, în exteriorul imobilului, în zona de nord a acestuia, în vecinătatea zonei de acces auto în incinta amplasamentului . Incinta va fi dotată cu europubele pentru colectarea selectivă a deșeurilor și va fi prevăzută cu sifon de scurgere și robinet dublu serviciu cu furtun de spălare, cu scurgere racordată la rețeaua de canalizare. </w:t>
      </w:r>
    </w:p>
    <w:p w14:paraId="314BB49C" w14:textId="77777777" w:rsidR="00877744" w:rsidRPr="00643269" w:rsidRDefault="00877744" w:rsidP="00164843">
      <w:pPr>
        <w:spacing w:after="0" w:line="240" w:lineRule="auto"/>
        <w:jc w:val="both"/>
        <w:rPr>
          <w:rFonts w:ascii="Times New Roman" w:hAnsi="Times New Roman"/>
          <w:sz w:val="24"/>
          <w:szCs w:val="24"/>
        </w:rPr>
      </w:pPr>
      <w:r w:rsidRPr="00164843">
        <w:rPr>
          <w:rFonts w:ascii="Times New Roman" w:hAnsi="Times New Roman"/>
          <w:sz w:val="24"/>
          <w:szCs w:val="24"/>
        </w:rPr>
        <w:t>Preluarea deșeurilor va fi asigurată pe baza de contract, de către furnizorul de servicii specializat.</w:t>
      </w:r>
      <w:r w:rsidRPr="00643269">
        <w:rPr>
          <w:rFonts w:ascii="Times New Roman" w:hAnsi="Times New Roman"/>
          <w:sz w:val="24"/>
          <w:szCs w:val="24"/>
        </w:rPr>
        <w:t xml:space="preserve"> </w:t>
      </w:r>
    </w:p>
    <w:p w14:paraId="405C984B" w14:textId="77777777" w:rsidR="00877744" w:rsidRPr="00643269" w:rsidRDefault="00877744" w:rsidP="00164843">
      <w:pPr>
        <w:autoSpaceDE w:val="0"/>
        <w:autoSpaceDN w:val="0"/>
        <w:adjustRightInd w:val="0"/>
        <w:spacing w:after="0" w:line="240" w:lineRule="auto"/>
        <w:jc w:val="both"/>
        <w:rPr>
          <w:rFonts w:ascii="Times New Roman" w:hAnsi="Times New Roman"/>
          <w:b/>
          <w:sz w:val="24"/>
          <w:szCs w:val="24"/>
          <w:highlight w:val="yellow"/>
        </w:rPr>
      </w:pPr>
    </w:p>
    <w:p w14:paraId="3B4B43FF" w14:textId="77777777" w:rsidR="00877744" w:rsidRPr="00643269" w:rsidRDefault="00877744" w:rsidP="00164843">
      <w:pPr>
        <w:spacing w:after="0" w:line="240" w:lineRule="auto"/>
        <w:jc w:val="both"/>
        <w:rPr>
          <w:rFonts w:ascii="Times New Roman" w:hAnsi="Times New Roman"/>
          <w:sz w:val="24"/>
          <w:szCs w:val="24"/>
        </w:rPr>
      </w:pPr>
      <w:r w:rsidRPr="00643269">
        <w:rPr>
          <w:rFonts w:ascii="Times New Roman" w:hAnsi="Times New Roman"/>
          <w:sz w:val="24"/>
          <w:szCs w:val="24"/>
        </w:rPr>
        <w:t>Principalele tipuri de deșeuri generate în perioada derulării lucrărilor de construcții</w:t>
      </w:r>
    </w:p>
    <w:tbl>
      <w:tblPr>
        <w:tblW w:w="5000" w:type="pct"/>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ayout w:type="fixed"/>
        <w:tblLook w:val="0000" w:firstRow="0" w:lastRow="0" w:firstColumn="0" w:lastColumn="0" w:noHBand="0" w:noVBand="0"/>
      </w:tblPr>
      <w:tblGrid>
        <w:gridCol w:w="1430"/>
        <w:gridCol w:w="2343"/>
        <w:gridCol w:w="2048"/>
        <w:gridCol w:w="3765"/>
      </w:tblGrid>
      <w:tr w:rsidR="00877744" w:rsidRPr="00643269" w14:paraId="207B3B56" w14:textId="77777777" w:rsidTr="00DC47FD">
        <w:trPr>
          <w:trHeight w:val="381"/>
          <w:tblHeader/>
          <w:jc w:val="center"/>
        </w:trPr>
        <w:tc>
          <w:tcPr>
            <w:tcW w:w="746" w:type="pct"/>
            <w:shd w:val="clear" w:color="auto" w:fill="BFBFBF"/>
            <w:noWrap/>
            <w:vAlign w:val="center"/>
          </w:tcPr>
          <w:p w14:paraId="517C63CE" w14:textId="77777777" w:rsidR="00877744" w:rsidRPr="00643269" w:rsidRDefault="00877744" w:rsidP="00800A69">
            <w:pPr>
              <w:autoSpaceDE w:val="0"/>
              <w:autoSpaceDN w:val="0"/>
              <w:adjustRightInd w:val="0"/>
              <w:spacing w:after="0"/>
              <w:ind w:right="-2"/>
              <w:jc w:val="center"/>
              <w:rPr>
                <w:rFonts w:ascii="Times New Roman" w:hAnsi="Times New Roman"/>
                <w:b/>
                <w:sz w:val="24"/>
                <w:szCs w:val="24"/>
                <w:lang w:eastAsia="ro-RO"/>
              </w:rPr>
            </w:pPr>
          </w:p>
          <w:p w14:paraId="2C0DAB55" w14:textId="77777777" w:rsidR="00877744" w:rsidRPr="00643269" w:rsidRDefault="00877744" w:rsidP="00800A69">
            <w:pPr>
              <w:autoSpaceDE w:val="0"/>
              <w:autoSpaceDN w:val="0"/>
              <w:adjustRightInd w:val="0"/>
              <w:spacing w:after="0"/>
              <w:ind w:right="-2"/>
              <w:jc w:val="center"/>
              <w:rPr>
                <w:rFonts w:ascii="Times New Roman" w:hAnsi="Times New Roman"/>
                <w:b/>
                <w:sz w:val="24"/>
                <w:szCs w:val="24"/>
                <w:lang w:eastAsia="ro-RO"/>
              </w:rPr>
            </w:pPr>
            <w:r w:rsidRPr="00643269">
              <w:rPr>
                <w:rFonts w:ascii="Times New Roman" w:hAnsi="Times New Roman"/>
                <w:b/>
                <w:sz w:val="24"/>
                <w:szCs w:val="24"/>
                <w:lang w:eastAsia="ro-RO"/>
              </w:rPr>
              <w:t>Cod deșeu</w:t>
            </w:r>
          </w:p>
          <w:p w14:paraId="23729906" w14:textId="77777777" w:rsidR="00877744" w:rsidRPr="00643269" w:rsidRDefault="00877744" w:rsidP="00800A69">
            <w:pPr>
              <w:autoSpaceDE w:val="0"/>
              <w:autoSpaceDN w:val="0"/>
              <w:adjustRightInd w:val="0"/>
              <w:spacing w:after="0"/>
              <w:ind w:right="-2"/>
              <w:jc w:val="center"/>
              <w:rPr>
                <w:rFonts w:ascii="Times New Roman" w:hAnsi="Times New Roman"/>
                <w:b/>
                <w:sz w:val="24"/>
                <w:szCs w:val="24"/>
                <w:lang w:eastAsia="ro-RO"/>
              </w:rPr>
            </w:pPr>
          </w:p>
        </w:tc>
        <w:tc>
          <w:tcPr>
            <w:tcW w:w="1222" w:type="pct"/>
            <w:shd w:val="clear" w:color="auto" w:fill="BFBFBF"/>
            <w:vAlign w:val="center"/>
          </w:tcPr>
          <w:p w14:paraId="7E65370B" w14:textId="77777777" w:rsidR="00877744" w:rsidRPr="00643269" w:rsidRDefault="00877744" w:rsidP="00800A69">
            <w:pPr>
              <w:autoSpaceDE w:val="0"/>
              <w:autoSpaceDN w:val="0"/>
              <w:adjustRightInd w:val="0"/>
              <w:spacing w:after="0"/>
              <w:ind w:right="-2"/>
              <w:jc w:val="center"/>
              <w:rPr>
                <w:rFonts w:ascii="Times New Roman" w:hAnsi="Times New Roman"/>
                <w:b/>
                <w:sz w:val="24"/>
                <w:szCs w:val="24"/>
                <w:lang w:eastAsia="ro-RO"/>
              </w:rPr>
            </w:pPr>
            <w:r w:rsidRPr="00643269">
              <w:rPr>
                <w:rFonts w:ascii="Times New Roman" w:hAnsi="Times New Roman"/>
                <w:b/>
                <w:sz w:val="24"/>
                <w:szCs w:val="24"/>
                <w:lang w:eastAsia="ro-RO"/>
              </w:rPr>
              <w:t>Denumirea deșeului</w:t>
            </w:r>
          </w:p>
        </w:tc>
        <w:tc>
          <w:tcPr>
            <w:tcW w:w="1068" w:type="pct"/>
            <w:shd w:val="clear" w:color="auto" w:fill="BFBFBF"/>
            <w:noWrap/>
            <w:vAlign w:val="center"/>
          </w:tcPr>
          <w:p w14:paraId="0BFDA639" w14:textId="77777777" w:rsidR="00877744" w:rsidRPr="00643269" w:rsidRDefault="00877744" w:rsidP="00800A69">
            <w:pPr>
              <w:autoSpaceDE w:val="0"/>
              <w:autoSpaceDN w:val="0"/>
              <w:adjustRightInd w:val="0"/>
              <w:spacing w:after="0"/>
              <w:ind w:right="-2"/>
              <w:jc w:val="center"/>
              <w:rPr>
                <w:rFonts w:ascii="Times New Roman" w:hAnsi="Times New Roman"/>
                <w:b/>
                <w:sz w:val="24"/>
                <w:szCs w:val="24"/>
                <w:lang w:eastAsia="ro-RO"/>
              </w:rPr>
            </w:pPr>
            <w:r w:rsidRPr="00643269">
              <w:rPr>
                <w:rFonts w:ascii="Times New Roman" w:hAnsi="Times New Roman"/>
                <w:b/>
                <w:sz w:val="24"/>
                <w:szCs w:val="24"/>
                <w:lang w:eastAsia="ro-RO"/>
              </w:rPr>
              <w:t>Sursa de generare</w:t>
            </w:r>
          </w:p>
        </w:tc>
        <w:tc>
          <w:tcPr>
            <w:tcW w:w="1964" w:type="pct"/>
            <w:shd w:val="clear" w:color="auto" w:fill="BFBFBF"/>
            <w:vAlign w:val="center"/>
          </w:tcPr>
          <w:p w14:paraId="1CDE8AB0" w14:textId="77777777" w:rsidR="00877744" w:rsidRPr="00643269" w:rsidRDefault="00877744" w:rsidP="00800A69">
            <w:pPr>
              <w:autoSpaceDE w:val="0"/>
              <w:autoSpaceDN w:val="0"/>
              <w:adjustRightInd w:val="0"/>
              <w:spacing w:after="0"/>
              <w:ind w:right="-2"/>
              <w:jc w:val="center"/>
              <w:rPr>
                <w:rFonts w:ascii="Times New Roman" w:hAnsi="Times New Roman"/>
                <w:b/>
                <w:sz w:val="24"/>
                <w:szCs w:val="24"/>
                <w:lang w:eastAsia="ro-RO"/>
              </w:rPr>
            </w:pPr>
            <w:r w:rsidRPr="00643269">
              <w:rPr>
                <w:rFonts w:ascii="Times New Roman" w:hAnsi="Times New Roman"/>
                <w:b/>
                <w:sz w:val="24"/>
                <w:szCs w:val="24"/>
                <w:lang w:eastAsia="ro-RO"/>
              </w:rPr>
              <w:t>Cantități estimate/Modalități de eliminare/valorificare</w:t>
            </w:r>
          </w:p>
        </w:tc>
      </w:tr>
      <w:tr w:rsidR="00877744" w:rsidRPr="00643269" w14:paraId="7A40E5BE" w14:textId="77777777" w:rsidTr="00DC47FD">
        <w:trPr>
          <w:trHeight w:val="381"/>
          <w:jc w:val="center"/>
        </w:trPr>
        <w:tc>
          <w:tcPr>
            <w:tcW w:w="746" w:type="pct"/>
            <w:noWrap/>
            <w:vAlign w:val="center"/>
          </w:tcPr>
          <w:p w14:paraId="32A00AF7"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17 05 04</w:t>
            </w:r>
          </w:p>
        </w:tc>
        <w:tc>
          <w:tcPr>
            <w:tcW w:w="1222" w:type="pct"/>
            <w:vAlign w:val="center"/>
          </w:tcPr>
          <w:p w14:paraId="40D16C77"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Deșeuri de pământ excavat</w:t>
            </w:r>
          </w:p>
        </w:tc>
        <w:tc>
          <w:tcPr>
            <w:tcW w:w="1068" w:type="pct"/>
            <w:noWrap/>
            <w:vAlign w:val="center"/>
          </w:tcPr>
          <w:p w14:paraId="3D3AD6B1"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Realizarea fundațiilor</w:t>
            </w:r>
          </w:p>
        </w:tc>
        <w:tc>
          <w:tcPr>
            <w:tcW w:w="1964" w:type="pct"/>
            <w:vAlign w:val="center"/>
          </w:tcPr>
          <w:p w14:paraId="154B0664"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iCs/>
                <w:sz w:val="24"/>
                <w:szCs w:val="24"/>
                <w:lang w:eastAsia="ro-RO"/>
              </w:rPr>
              <w:t>7000 m</w:t>
            </w:r>
            <w:r w:rsidRPr="00643269">
              <w:rPr>
                <w:rFonts w:ascii="Times New Roman" w:hAnsi="Times New Roman"/>
                <w:iCs/>
                <w:sz w:val="24"/>
                <w:szCs w:val="24"/>
                <w:vertAlign w:val="superscript"/>
                <w:lang w:eastAsia="ro-RO"/>
              </w:rPr>
              <w:t>3</w:t>
            </w:r>
            <w:r w:rsidRPr="00643269">
              <w:rPr>
                <w:rFonts w:ascii="Times New Roman" w:hAnsi="Times New Roman"/>
                <w:iCs/>
                <w:sz w:val="24"/>
                <w:szCs w:val="24"/>
                <w:lang w:eastAsia="ro-RO"/>
              </w:rPr>
              <w:t>/pământ excavat va fi transportat în locuri indicate de Primărie prin AC</w:t>
            </w:r>
          </w:p>
        </w:tc>
      </w:tr>
      <w:tr w:rsidR="00877744" w:rsidRPr="00643269" w14:paraId="38A848CD" w14:textId="77777777" w:rsidTr="00DC47FD">
        <w:trPr>
          <w:trHeight w:val="255"/>
          <w:jc w:val="center"/>
        </w:trPr>
        <w:tc>
          <w:tcPr>
            <w:tcW w:w="746" w:type="pct"/>
            <w:tcBorders>
              <w:bottom w:val="nil"/>
            </w:tcBorders>
            <w:noWrap/>
            <w:vAlign w:val="center"/>
          </w:tcPr>
          <w:p w14:paraId="26BAABCD"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17 01 07</w:t>
            </w:r>
          </w:p>
        </w:tc>
        <w:tc>
          <w:tcPr>
            <w:tcW w:w="1222" w:type="pct"/>
            <w:tcBorders>
              <w:bottom w:val="nil"/>
            </w:tcBorders>
            <w:vAlign w:val="center"/>
          </w:tcPr>
          <w:p w14:paraId="625DA206" w14:textId="77777777" w:rsidR="00877744" w:rsidRPr="00643269" w:rsidRDefault="00877744" w:rsidP="00800A69">
            <w:pPr>
              <w:autoSpaceDE w:val="0"/>
              <w:autoSpaceDN w:val="0"/>
              <w:adjustRightInd w:val="0"/>
              <w:spacing w:after="0"/>
              <w:ind w:left="-110"/>
              <w:jc w:val="center"/>
              <w:rPr>
                <w:rFonts w:ascii="Times New Roman" w:hAnsi="Times New Roman"/>
                <w:sz w:val="24"/>
                <w:szCs w:val="24"/>
                <w:lang w:eastAsia="ro-RO"/>
              </w:rPr>
            </w:pPr>
            <w:r w:rsidRPr="00643269">
              <w:rPr>
                <w:rFonts w:ascii="Times New Roman" w:hAnsi="Times New Roman"/>
                <w:sz w:val="24"/>
                <w:szCs w:val="24"/>
                <w:lang w:eastAsia="ro-RO"/>
              </w:rPr>
              <w:t>Resturi  materiale de construcții și deșeuri din construcții</w:t>
            </w:r>
          </w:p>
        </w:tc>
        <w:tc>
          <w:tcPr>
            <w:tcW w:w="1068" w:type="pct"/>
            <w:tcBorders>
              <w:bottom w:val="nil"/>
            </w:tcBorders>
            <w:noWrap/>
            <w:vAlign w:val="center"/>
          </w:tcPr>
          <w:p w14:paraId="3D1DB61E"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Construcții și construcții - montaj</w:t>
            </w:r>
          </w:p>
        </w:tc>
        <w:tc>
          <w:tcPr>
            <w:tcW w:w="1964" w:type="pct"/>
            <w:tcBorders>
              <w:bottom w:val="nil"/>
            </w:tcBorders>
            <w:vAlign w:val="center"/>
          </w:tcPr>
          <w:p w14:paraId="37E072FE"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sz w:val="24"/>
                <w:szCs w:val="24"/>
                <w:lang w:eastAsia="ro-RO"/>
              </w:rPr>
              <w:t>10 tone/vor fi transportate în locuri indicate de Primăria Mangalia</w:t>
            </w:r>
          </w:p>
        </w:tc>
      </w:tr>
      <w:tr w:rsidR="00877744" w:rsidRPr="00643269" w14:paraId="4EE65340" w14:textId="77777777" w:rsidTr="00DC47FD">
        <w:trPr>
          <w:trHeight w:val="255"/>
          <w:jc w:val="center"/>
        </w:trPr>
        <w:tc>
          <w:tcPr>
            <w:tcW w:w="746" w:type="pct"/>
            <w:tcBorders>
              <w:top w:val="nil"/>
            </w:tcBorders>
            <w:noWrap/>
            <w:vAlign w:val="center"/>
          </w:tcPr>
          <w:p w14:paraId="2AFDA1BD"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p>
          <w:p w14:paraId="5F328B27"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vertAlign w:val="superscript"/>
                <w:lang w:eastAsia="ro-RO"/>
              </w:rPr>
            </w:pPr>
            <w:r w:rsidRPr="00643269">
              <w:rPr>
                <w:rFonts w:ascii="Times New Roman" w:hAnsi="Times New Roman"/>
                <w:sz w:val="24"/>
                <w:szCs w:val="24"/>
                <w:lang w:eastAsia="ro-RO"/>
              </w:rPr>
              <w:t>15 02 02</w:t>
            </w:r>
            <w:r w:rsidRPr="00643269">
              <w:rPr>
                <w:rFonts w:ascii="Times New Roman" w:hAnsi="Times New Roman"/>
                <w:sz w:val="24"/>
                <w:szCs w:val="24"/>
                <w:vertAlign w:val="superscript"/>
                <w:lang w:eastAsia="ro-RO"/>
              </w:rPr>
              <w:t>1</w:t>
            </w:r>
          </w:p>
        </w:tc>
        <w:tc>
          <w:tcPr>
            <w:tcW w:w="1222" w:type="pct"/>
            <w:tcBorders>
              <w:top w:val="nil"/>
            </w:tcBorders>
            <w:vAlign w:val="center"/>
          </w:tcPr>
          <w:p w14:paraId="3111398D"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p>
          <w:p w14:paraId="7CD99CA7"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vertAlign w:val="superscript"/>
                <w:lang w:eastAsia="ro-RO"/>
              </w:rPr>
            </w:pPr>
            <w:r w:rsidRPr="00643269">
              <w:rPr>
                <w:rFonts w:ascii="Times New Roman" w:hAnsi="Times New Roman"/>
                <w:iCs/>
                <w:sz w:val="24"/>
                <w:szCs w:val="24"/>
                <w:lang w:eastAsia="ro-RO"/>
              </w:rPr>
              <w:t>Material absorbant uzat</w:t>
            </w:r>
            <w:r w:rsidRPr="00643269">
              <w:rPr>
                <w:rFonts w:ascii="Times New Roman" w:hAnsi="Times New Roman"/>
                <w:iCs/>
                <w:sz w:val="24"/>
                <w:szCs w:val="24"/>
                <w:vertAlign w:val="superscript"/>
                <w:lang w:eastAsia="ro-RO"/>
              </w:rPr>
              <w:t>1</w:t>
            </w:r>
          </w:p>
        </w:tc>
        <w:tc>
          <w:tcPr>
            <w:tcW w:w="1068" w:type="pct"/>
            <w:tcBorders>
              <w:top w:val="nil"/>
            </w:tcBorders>
            <w:noWrap/>
            <w:vAlign w:val="center"/>
          </w:tcPr>
          <w:p w14:paraId="435BA8FB"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p>
          <w:p w14:paraId="2E6E77D5"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Intervenția în caz de scurgeri accidentale de carburant</w:t>
            </w:r>
          </w:p>
        </w:tc>
        <w:tc>
          <w:tcPr>
            <w:tcW w:w="1964" w:type="pct"/>
            <w:tcBorders>
              <w:top w:val="nil"/>
            </w:tcBorders>
            <w:vAlign w:val="center"/>
          </w:tcPr>
          <w:p w14:paraId="5EF7E744"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p>
          <w:p w14:paraId="67700114"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în funcție de poluările produse/va fi predat către societăți autorizate în vederea valorificării/eliminării</w:t>
            </w:r>
          </w:p>
        </w:tc>
      </w:tr>
      <w:tr w:rsidR="00877744" w:rsidRPr="00643269" w14:paraId="79825E62" w14:textId="77777777" w:rsidTr="00DC47FD">
        <w:trPr>
          <w:trHeight w:val="255"/>
          <w:jc w:val="center"/>
        </w:trPr>
        <w:tc>
          <w:tcPr>
            <w:tcW w:w="746" w:type="pct"/>
            <w:noWrap/>
            <w:vAlign w:val="center"/>
          </w:tcPr>
          <w:p w14:paraId="7514A92B" w14:textId="77777777" w:rsidR="00877744" w:rsidRPr="00643269" w:rsidRDefault="00877744" w:rsidP="00800A69">
            <w:pPr>
              <w:tabs>
                <w:tab w:val="left" w:pos="0"/>
              </w:tabs>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15 01 01</w:t>
            </w:r>
          </w:p>
        </w:tc>
        <w:tc>
          <w:tcPr>
            <w:tcW w:w="1222" w:type="pct"/>
            <w:vAlign w:val="center"/>
          </w:tcPr>
          <w:p w14:paraId="34AADE8B" w14:textId="77777777" w:rsidR="00877744" w:rsidRPr="00643269" w:rsidRDefault="00877744" w:rsidP="00800A69">
            <w:pPr>
              <w:tabs>
                <w:tab w:val="left" w:pos="0"/>
              </w:tabs>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Ambalaje de hârtie și carton</w:t>
            </w:r>
          </w:p>
        </w:tc>
        <w:tc>
          <w:tcPr>
            <w:tcW w:w="1068" w:type="pct"/>
            <w:noWrap/>
            <w:vAlign w:val="center"/>
          </w:tcPr>
          <w:p w14:paraId="1A284128" w14:textId="77777777" w:rsidR="00877744" w:rsidRPr="00643269" w:rsidRDefault="00877744" w:rsidP="00800A69">
            <w:pPr>
              <w:tabs>
                <w:tab w:val="left" w:pos="0"/>
              </w:tabs>
              <w:spacing w:after="0"/>
              <w:ind w:right="-2"/>
              <w:jc w:val="center"/>
              <w:rPr>
                <w:rFonts w:ascii="Times New Roman" w:hAnsi="Times New Roman"/>
                <w:i/>
                <w:sz w:val="24"/>
                <w:szCs w:val="24"/>
                <w:lang w:eastAsia="ro-RO"/>
              </w:rPr>
            </w:pPr>
            <w:r w:rsidRPr="00643269">
              <w:rPr>
                <w:rFonts w:ascii="Times New Roman" w:hAnsi="Times New Roman"/>
                <w:iCs/>
                <w:sz w:val="24"/>
                <w:szCs w:val="24"/>
                <w:lang w:eastAsia="ro-RO"/>
              </w:rPr>
              <w:t>Saci de ciment, adezivi, altele generate de personalul muncitor</w:t>
            </w:r>
          </w:p>
        </w:tc>
        <w:tc>
          <w:tcPr>
            <w:tcW w:w="1964" w:type="pct"/>
            <w:vAlign w:val="center"/>
          </w:tcPr>
          <w:p w14:paraId="15585A06"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sz w:val="24"/>
                <w:szCs w:val="24"/>
                <w:lang w:eastAsia="ro-RO"/>
              </w:rPr>
              <w:t>3 t/vor fi predate către societăți autorizate în vederea valorificării</w:t>
            </w:r>
          </w:p>
        </w:tc>
      </w:tr>
      <w:tr w:rsidR="00877744" w:rsidRPr="00643269" w14:paraId="5298B638" w14:textId="77777777" w:rsidTr="00DC47FD">
        <w:trPr>
          <w:trHeight w:val="577"/>
          <w:jc w:val="center"/>
        </w:trPr>
        <w:tc>
          <w:tcPr>
            <w:tcW w:w="746" w:type="pct"/>
            <w:noWrap/>
            <w:vAlign w:val="center"/>
          </w:tcPr>
          <w:p w14:paraId="196BDD60"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15 01 02</w:t>
            </w:r>
          </w:p>
        </w:tc>
        <w:tc>
          <w:tcPr>
            <w:tcW w:w="1222" w:type="pct"/>
            <w:vAlign w:val="center"/>
          </w:tcPr>
          <w:p w14:paraId="5A186472"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Ambalaje de plastic,</w:t>
            </w:r>
          </w:p>
        </w:tc>
        <w:tc>
          <w:tcPr>
            <w:tcW w:w="1068" w:type="pct"/>
            <w:noWrap/>
            <w:vAlign w:val="center"/>
          </w:tcPr>
          <w:p w14:paraId="74D24892"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iCs/>
                <w:sz w:val="24"/>
                <w:szCs w:val="24"/>
                <w:lang w:eastAsia="ro-RO"/>
              </w:rPr>
              <w:t>Folii, saci, căldări, bidoane</w:t>
            </w:r>
          </w:p>
        </w:tc>
        <w:tc>
          <w:tcPr>
            <w:tcW w:w="1964" w:type="pct"/>
            <w:vAlign w:val="center"/>
          </w:tcPr>
          <w:p w14:paraId="4236FD1A"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2 t/se vor preda la societăți autorizate în vederea valorificării</w:t>
            </w:r>
          </w:p>
        </w:tc>
      </w:tr>
      <w:tr w:rsidR="00877744" w:rsidRPr="00643269" w14:paraId="7535B8EC" w14:textId="77777777" w:rsidTr="00DC47FD">
        <w:trPr>
          <w:trHeight w:val="699"/>
          <w:jc w:val="center"/>
        </w:trPr>
        <w:tc>
          <w:tcPr>
            <w:tcW w:w="746" w:type="pct"/>
            <w:noWrap/>
            <w:vAlign w:val="center"/>
          </w:tcPr>
          <w:p w14:paraId="47937223"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15 01 03</w:t>
            </w:r>
          </w:p>
        </w:tc>
        <w:tc>
          <w:tcPr>
            <w:tcW w:w="1222" w:type="pct"/>
            <w:vAlign w:val="center"/>
          </w:tcPr>
          <w:p w14:paraId="7E8E82DA"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Ambalaje din lemn</w:t>
            </w:r>
          </w:p>
        </w:tc>
        <w:tc>
          <w:tcPr>
            <w:tcW w:w="1068" w:type="pct"/>
            <w:noWrap/>
            <w:vAlign w:val="center"/>
          </w:tcPr>
          <w:p w14:paraId="3C3ED2BE"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Paleți</w:t>
            </w:r>
          </w:p>
        </w:tc>
        <w:tc>
          <w:tcPr>
            <w:tcW w:w="1964" w:type="pct"/>
            <w:vAlign w:val="center"/>
          </w:tcPr>
          <w:p w14:paraId="51278C14"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Se vor reutiliza pentru transport materii prime</w:t>
            </w:r>
          </w:p>
        </w:tc>
      </w:tr>
      <w:tr w:rsidR="00877744" w:rsidRPr="00643269" w14:paraId="341A176F" w14:textId="77777777" w:rsidTr="00DC47FD">
        <w:trPr>
          <w:trHeight w:val="699"/>
          <w:jc w:val="center"/>
        </w:trPr>
        <w:tc>
          <w:tcPr>
            <w:tcW w:w="746" w:type="pct"/>
            <w:noWrap/>
            <w:vAlign w:val="center"/>
          </w:tcPr>
          <w:p w14:paraId="290437E3"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lastRenderedPageBreak/>
              <w:t>17 04 07</w:t>
            </w:r>
          </w:p>
        </w:tc>
        <w:tc>
          <w:tcPr>
            <w:tcW w:w="1222" w:type="pct"/>
            <w:vAlign w:val="center"/>
          </w:tcPr>
          <w:p w14:paraId="21E0C693"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Amestecuri metalice</w:t>
            </w:r>
          </w:p>
        </w:tc>
        <w:tc>
          <w:tcPr>
            <w:tcW w:w="1068" w:type="pct"/>
            <w:noWrap/>
            <w:vAlign w:val="center"/>
          </w:tcPr>
          <w:p w14:paraId="472EB757"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iCs/>
                <w:sz w:val="24"/>
                <w:szCs w:val="24"/>
                <w:lang w:eastAsia="ro-RO"/>
              </w:rPr>
              <w:t>Construcții și construcții - montaj</w:t>
            </w:r>
          </w:p>
        </w:tc>
        <w:tc>
          <w:tcPr>
            <w:tcW w:w="1964" w:type="pct"/>
            <w:vAlign w:val="center"/>
          </w:tcPr>
          <w:p w14:paraId="663C5873"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5 t/vor fi predate către societăți autorizate în vederea valorificării</w:t>
            </w:r>
          </w:p>
        </w:tc>
      </w:tr>
      <w:tr w:rsidR="00877744" w:rsidRPr="00643269" w14:paraId="2732D506" w14:textId="77777777" w:rsidTr="00DC47FD">
        <w:trPr>
          <w:trHeight w:val="255"/>
          <w:jc w:val="center"/>
        </w:trPr>
        <w:tc>
          <w:tcPr>
            <w:tcW w:w="746" w:type="pct"/>
            <w:noWrap/>
            <w:vAlign w:val="center"/>
          </w:tcPr>
          <w:p w14:paraId="6801C720"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17 04 11</w:t>
            </w:r>
          </w:p>
        </w:tc>
        <w:tc>
          <w:tcPr>
            <w:tcW w:w="1222" w:type="pct"/>
            <w:vAlign w:val="center"/>
          </w:tcPr>
          <w:p w14:paraId="2741139B"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Resturi de cabluri</w:t>
            </w:r>
          </w:p>
        </w:tc>
        <w:tc>
          <w:tcPr>
            <w:tcW w:w="1068" w:type="pct"/>
            <w:noWrap/>
            <w:vAlign w:val="center"/>
          </w:tcPr>
          <w:p w14:paraId="0699FA41"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Lucrări de instalații</w:t>
            </w:r>
          </w:p>
        </w:tc>
        <w:tc>
          <w:tcPr>
            <w:tcW w:w="1964" w:type="pct"/>
            <w:vAlign w:val="center"/>
          </w:tcPr>
          <w:p w14:paraId="5C223407"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800kg/se vor preda la societăți autorizate în vederea valorificării</w:t>
            </w:r>
          </w:p>
        </w:tc>
      </w:tr>
      <w:tr w:rsidR="00877744" w:rsidRPr="00643269" w14:paraId="0D566673" w14:textId="77777777" w:rsidTr="00DC47FD">
        <w:trPr>
          <w:trHeight w:val="255"/>
          <w:jc w:val="center"/>
        </w:trPr>
        <w:tc>
          <w:tcPr>
            <w:tcW w:w="746" w:type="pct"/>
            <w:noWrap/>
            <w:vAlign w:val="center"/>
          </w:tcPr>
          <w:p w14:paraId="642310E8"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 xml:space="preserve">17 04 01 </w:t>
            </w:r>
          </w:p>
        </w:tc>
        <w:tc>
          <w:tcPr>
            <w:tcW w:w="1222" w:type="pct"/>
            <w:vAlign w:val="center"/>
          </w:tcPr>
          <w:p w14:paraId="304C8A4B"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Cupru, bronz, alamă</w:t>
            </w:r>
          </w:p>
        </w:tc>
        <w:tc>
          <w:tcPr>
            <w:tcW w:w="1068" w:type="pct"/>
            <w:noWrap/>
            <w:vAlign w:val="center"/>
          </w:tcPr>
          <w:p w14:paraId="03623C50"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Lucrări de instalații</w:t>
            </w:r>
          </w:p>
        </w:tc>
        <w:tc>
          <w:tcPr>
            <w:tcW w:w="1964" w:type="pct"/>
            <w:vAlign w:val="center"/>
          </w:tcPr>
          <w:p w14:paraId="6AB06D1A"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200kg/se vor  preda la societăți autorizate în vederea valorificării</w:t>
            </w:r>
          </w:p>
        </w:tc>
      </w:tr>
      <w:tr w:rsidR="00877744" w:rsidRPr="00643269" w14:paraId="1D3EB1E8" w14:textId="77777777" w:rsidTr="00DC47FD">
        <w:trPr>
          <w:trHeight w:val="255"/>
          <w:jc w:val="center"/>
        </w:trPr>
        <w:tc>
          <w:tcPr>
            <w:tcW w:w="746" w:type="pct"/>
            <w:noWrap/>
            <w:vAlign w:val="center"/>
          </w:tcPr>
          <w:p w14:paraId="46A501C0"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17 04 02</w:t>
            </w:r>
          </w:p>
        </w:tc>
        <w:tc>
          <w:tcPr>
            <w:tcW w:w="1222" w:type="pct"/>
            <w:vAlign w:val="center"/>
          </w:tcPr>
          <w:p w14:paraId="4340F087"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 xml:space="preserve">Aluminiu </w:t>
            </w:r>
          </w:p>
        </w:tc>
        <w:tc>
          <w:tcPr>
            <w:tcW w:w="1068" w:type="pct"/>
            <w:noWrap/>
            <w:vAlign w:val="center"/>
          </w:tcPr>
          <w:p w14:paraId="2D58335A"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Lucrări de instalații</w:t>
            </w:r>
          </w:p>
        </w:tc>
        <w:tc>
          <w:tcPr>
            <w:tcW w:w="1964" w:type="pct"/>
            <w:vAlign w:val="center"/>
          </w:tcPr>
          <w:p w14:paraId="2BB6C20A"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100kg/se vor  preda la societăți autorizate în vederea valorificării</w:t>
            </w:r>
          </w:p>
        </w:tc>
      </w:tr>
      <w:tr w:rsidR="00877744" w:rsidRPr="00643269" w14:paraId="561B81F0" w14:textId="77777777" w:rsidTr="00DC47FD">
        <w:trPr>
          <w:trHeight w:val="255"/>
          <w:jc w:val="center"/>
        </w:trPr>
        <w:tc>
          <w:tcPr>
            <w:tcW w:w="746" w:type="pct"/>
            <w:noWrap/>
            <w:vAlign w:val="center"/>
          </w:tcPr>
          <w:p w14:paraId="093BD492"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17 06 04</w:t>
            </w:r>
          </w:p>
        </w:tc>
        <w:tc>
          <w:tcPr>
            <w:tcW w:w="1222" w:type="pct"/>
            <w:vAlign w:val="center"/>
          </w:tcPr>
          <w:p w14:paraId="57569CDC"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Materiale izolante</w:t>
            </w:r>
          </w:p>
        </w:tc>
        <w:tc>
          <w:tcPr>
            <w:tcW w:w="1068" w:type="pct"/>
            <w:noWrap/>
            <w:vAlign w:val="center"/>
          </w:tcPr>
          <w:p w14:paraId="30CC8A20"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Organizarea de șantier</w:t>
            </w:r>
          </w:p>
        </w:tc>
        <w:tc>
          <w:tcPr>
            <w:tcW w:w="1964" w:type="pct"/>
            <w:vAlign w:val="center"/>
          </w:tcPr>
          <w:p w14:paraId="31DBBE2D"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100kg/se vor preda la societăți autorizate în vederea valorificării/eliminării</w:t>
            </w:r>
          </w:p>
        </w:tc>
      </w:tr>
      <w:tr w:rsidR="00877744" w:rsidRPr="00643269" w14:paraId="73201FB6" w14:textId="77777777" w:rsidTr="00DC47FD">
        <w:trPr>
          <w:trHeight w:val="255"/>
          <w:jc w:val="center"/>
        </w:trPr>
        <w:tc>
          <w:tcPr>
            <w:tcW w:w="746" w:type="pct"/>
            <w:noWrap/>
            <w:vAlign w:val="center"/>
          </w:tcPr>
          <w:p w14:paraId="7854B9DD"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17 02 01</w:t>
            </w:r>
          </w:p>
        </w:tc>
        <w:tc>
          <w:tcPr>
            <w:tcW w:w="1222" w:type="pct"/>
            <w:vAlign w:val="center"/>
          </w:tcPr>
          <w:p w14:paraId="656B3FC8"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Lemn</w:t>
            </w:r>
          </w:p>
        </w:tc>
        <w:tc>
          <w:tcPr>
            <w:tcW w:w="1068" w:type="pct"/>
            <w:noWrap/>
            <w:vAlign w:val="center"/>
          </w:tcPr>
          <w:p w14:paraId="5E7AB618"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Organizare șantier</w:t>
            </w:r>
          </w:p>
        </w:tc>
        <w:tc>
          <w:tcPr>
            <w:tcW w:w="1964" w:type="pct"/>
            <w:vAlign w:val="center"/>
          </w:tcPr>
          <w:p w14:paraId="24A899C7"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10 t/se vor preda la societăți autorizate în vederea valorificării</w:t>
            </w:r>
          </w:p>
        </w:tc>
      </w:tr>
      <w:tr w:rsidR="00877744" w:rsidRPr="00643269" w14:paraId="6700A935" w14:textId="77777777" w:rsidTr="00DC47FD">
        <w:trPr>
          <w:trHeight w:val="255"/>
          <w:jc w:val="center"/>
        </w:trPr>
        <w:tc>
          <w:tcPr>
            <w:tcW w:w="746" w:type="pct"/>
            <w:noWrap/>
            <w:vAlign w:val="center"/>
          </w:tcPr>
          <w:p w14:paraId="326D80B4"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17 02 02</w:t>
            </w:r>
          </w:p>
        </w:tc>
        <w:tc>
          <w:tcPr>
            <w:tcW w:w="1222" w:type="pct"/>
            <w:vAlign w:val="center"/>
          </w:tcPr>
          <w:p w14:paraId="2DEF4F56"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Sticlă</w:t>
            </w:r>
          </w:p>
        </w:tc>
        <w:tc>
          <w:tcPr>
            <w:tcW w:w="1068" w:type="pct"/>
            <w:noWrap/>
            <w:vAlign w:val="center"/>
          </w:tcPr>
          <w:p w14:paraId="50C356D4"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Organizarea de șantier</w:t>
            </w:r>
          </w:p>
        </w:tc>
        <w:tc>
          <w:tcPr>
            <w:tcW w:w="1964" w:type="pct"/>
            <w:vAlign w:val="center"/>
          </w:tcPr>
          <w:p w14:paraId="70E6F2E2"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2 t/se vor  preda la societăți autorizate în vederea valorificării</w:t>
            </w:r>
          </w:p>
        </w:tc>
      </w:tr>
      <w:tr w:rsidR="00877744" w:rsidRPr="00643269" w14:paraId="616F16E9" w14:textId="77777777" w:rsidTr="00DC47FD">
        <w:trPr>
          <w:trHeight w:val="255"/>
          <w:jc w:val="center"/>
        </w:trPr>
        <w:tc>
          <w:tcPr>
            <w:tcW w:w="746" w:type="pct"/>
            <w:noWrap/>
            <w:vAlign w:val="center"/>
          </w:tcPr>
          <w:p w14:paraId="1F683FAE"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17 09 04</w:t>
            </w:r>
          </w:p>
        </w:tc>
        <w:tc>
          <w:tcPr>
            <w:tcW w:w="1222" w:type="pct"/>
            <w:vAlign w:val="center"/>
          </w:tcPr>
          <w:p w14:paraId="7D5FBF7D"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Alte deșeuri specifice activităților de construcție inclusiv deșeuri de ambalaje</w:t>
            </w:r>
          </w:p>
        </w:tc>
        <w:tc>
          <w:tcPr>
            <w:tcW w:w="1068" w:type="pct"/>
            <w:noWrap/>
            <w:vAlign w:val="center"/>
          </w:tcPr>
          <w:p w14:paraId="5D4210F9"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Organizarea de șantier</w:t>
            </w:r>
          </w:p>
        </w:tc>
        <w:tc>
          <w:tcPr>
            <w:tcW w:w="1964" w:type="pct"/>
            <w:vAlign w:val="center"/>
          </w:tcPr>
          <w:p w14:paraId="4A921652"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2 t/se vor  preda la societăți autorizate în vederea valorificării</w:t>
            </w:r>
          </w:p>
        </w:tc>
      </w:tr>
      <w:tr w:rsidR="00877744" w:rsidRPr="00643269" w14:paraId="55CBC75D" w14:textId="77777777" w:rsidTr="00DC47FD">
        <w:trPr>
          <w:trHeight w:val="255"/>
          <w:jc w:val="center"/>
        </w:trPr>
        <w:tc>
          <w:tcPr>
            <w:tcW w:w="746" w:type="pct"/>
            <w:noWrap/>
            <w:vAlign w:val="center"/>
          </w:tcPr>
          <w:p w14:paraId="7DCEE1A6"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17 02 03</w:t>
            </w:r>
          </w:p>
        </w:tc>
        <w:tc>
          <w:tcPr>
            <w:tcW w:w="1222" w:type="pct"/>
            <w:vAlign w:val="center"/>
          </w:tcPr>
          <w:p w14:paraId="04B3AAEC"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Materiale plastice</w:t>
            </w:r>
          </w:p>
        </w:tc>
        <w:tc>
          <w:tcPr>
            <w:tcW w:w="1068" w:type="pct"/>
            <w:noWrap/>
            <w:vAlign w:val="center"/>
          </w:tcPr>
          <w:p w14:paraId="7BB0DEE5"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Organizarea de șantier</w:t>
            </w:r>
          </w:p>
        </w:tc>
        <w:tc>
          <w:tcPr>
            <w:tcW w:w="1964" w:type="pct"/>
            <w:vAlign w:val="center"/>
          </w:tcPr>
          <w:p w14:paraId="4B63FC1D"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3 t/se vor  preda la societăți autorizate în vederea valorificării</w:t>
            </w:r>
          </w:p>
        </w:tc>
      </w:tr>
      <w:tr w:rsidR="00877744" w:rsidRPr="00643269" w14:paraId="30CB229B" w14:textId="77777777" w:rsidTr="00DC47FD">
        <w:trPr>
          <w:trHeight w:val="255"/>
          <w:jc w:val="center"/>
        </w:trPr>
        <w:tc>
          <w:tcPr>
            <w:tcW w:w="746" w:type="pct"/>
            <w:noWrap/>
            <w:vAlign w:val="center"/>
          </w:tcPr>
          <w:p w14:paraId="05AC2B08"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p>
          <w:p w14:paraId="38FB8921"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vertAlign w:val="superscript"/>
                <w:lang w:eastAsia="ro-RO"/>
              </w:rPr>
            </w:pPr>
            <w:r w:rsidRPr="00643269">
              <w:rPr>
                <w:rFonts w:ascii="Times New Roman" w:hAnsi="Times New Roman"/>
                <w:sz w:val="24"/>
                <w:szCs w:val="24"/>
                <w:lang w:eastAsia="ro-RO"/>
              </w:rPr>
              <w:t>20 03 01</w:t>
            </w:r>
            <w:r w:rsidRPr="00643269">
              <w:rPr>
                <w:rFonts w:ascii="Times New Roman" w:hAnsi="Times New Roman"/>
                <w:sz w:val="24"/>
                <w:szCs w:val="24"/>
                <w:vertAlign w:val="superscript"/>
                <w:lang w:eastAsia="ro-RO"/>
              </w:rPr>
              <w:t>2</w:t>
            </w:r>
          </w:p>
        </w:tc>
        <w:tc>
          <w:tcPr>
            <w:tcW w:w="1222" w:type="pct"/>
            <w:vAlign w:val="center"/>
          </w:tcPr>
          <w:p w14:paraId="24C88BCF"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p>
          <w:p w14:paraId="3CA84F5A" w14:textId="77777777" w:rsidR="00877744" w:rsidRPr="00643269" w:rsidRDefault="00877744" w:rsidP="00800A69">
            <w:pPr>
              <w:autoSpaceDE w:val="0"/>
              <w:autoSpaceDN w:val="0"/>
              <w:adjustRightInd w:val="0"/>
              <w:spacing w:after="0"/>
              <w:ind w:right="-2"/>
              <w:jc w:val="center"/>
              <w:rPr>
                <w:rFonts w:ascii="Times New Roman" w:hAnsi="Times New Roman"/>
                <w:iCs/>
                <w:sz w:val="24"/>
                <w:szCs w:val="24"/>
                <w:vertAlign w:val="superscript"/>
                <w:lang w:eastAsia="ro-RO"/>
              </w:rPr>
            </w:pPr>
            <w:r w:rsidRPr="00643269">
              <w:rPr>
                <w:rFonts w:ascii="Times New Roman" w:hAnsi="Times New Roman"/>
                <w:iCs/>
                <w:sz w:val="24"/>
                <w:szCs w:val="24"/>
                <w:lang w:eastAsia="ro-RO"/>
              </w:rPr>
              <w:t>Deșeuri menajere</w:t>
            </w:r>
            <w:r w:rsidRPr="00643269">
              <w:rPr>
                <w:rFonts w:ascii="Times New Roman" w:hAnsi="Times New Roman"/>
                <w:iCs/>
                <w:sz w:val="24"/>
                <w:szCs w:val="24"/>
                <w:vertAlign w:val="superscript"/>
                <w:lang w:eastAsia="ro-RO"/>
              </w:rPr>
              <w:t>2</w:t>
            </w:r>
          </w:p>
        </w:tc>
        <w:tc>
          <w:tcPr>
            <w:tcW w:w="1068" w:type="pct"/>
            <w:noWrap/>
            <w:vAlign w:val="center"/>
          </w:tcPr>
          <w:p w14:paraId="1FF910A8"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p>
          <w:p w14:paraId="3100B228"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Organizarea de șantier</w:t>
            </w:r>
          </w:p>
        </w:tc>
        <w:tc>
          <w:tcPr>
            <w:tcW w:w="1964" w:type="pct"/>
            <w:vAlign w:val="center"/>
          </w:tcPr>
          <w:p w14:paraId="02BF7A0F"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p>
          <w:p w14:paraId="06BA368B" w14:textId="77777777"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15 t/vor fi preluate de serviciul de salubrizare și eliminate la un depozit ecologic</w:t>
            </w:r>
          </w:p>
        </w:tc>
      </w:tr>
    </w:tbl>
    <w:p w14:paraId="7BFB4FF0" w14:textId="77777777" w:rsidR="00877744" w:rsidRPr="00643269" w:rsidRDefault="00877744" w:rsidP="00DC47FD">
      <w:pPr>
        <w:spacing w:after="0"/>
        <w:rPr>
          <w:rFonts w:ascii="Times New Roman" w:hAnsi="Times New Roman"/>
          <w:sz w:val="24"/>
          <w:szCs w:val="24"/>
        </w:rPr>
      </w:pPr>
      <w:r w:rsidRPr="00643269">
        <w:rPr>
          <w:rFonts w:ascii="Times New Roman" w:hAnsi="Times New Roman"/>
          <w:sz w:val="24"/>
          <w:szCs w:val="24"/>
        </w:rPr>
        <w:t xml:space="preserve">                                                           </w:t>
      </w:r>
    </w:p>
    <w:p w14:paraId="7336B19E" w14:textId="77777777" w:rsidR="00877744" w:rsidRPr="00643269" w:rsidRDefault="00877744" w:rsidP="00DC47FD">
      <w:pPr>
        <w:spacing w:after="0"/>
        <w:ind w:left="708" w:hanging="282"/>
        <w:rPr>
          <w:rFonts w:ascii="Times New Roman" w:hAnsi="Times New Roman"/>
          <w:sz w:val="24"/>
          <w:szCs w:val="24"/>
        </w:rPr>
      </w:pPr>
      <w:r w:rsidRPr="00643269">
        <w:rPr>
          <w:rFonts w:ascii="Times New Roman" w:hAnsi="Times New Roman"/>
          <w:sz w:val="24"/>
          <w:szCs w:val="24"/>
          <w:vertAlign w:val="superscript"/>
        </w:rPr>
        <w:t xml:space="preserve">1 </w:t>
      </w:r>
      <w:r w:rsidRPr="00643269">
        <w:rPr>
          <w:rFonts w:ascii="Times New Roman" w:hAnsi="Times New Roman"/>
          <w:sz w:val="24"/>
          <w:szCs w:val="24"/>
        </w:rPr>
        <w:t xml:space="preserve">  material absorbant uzat – se generează în cazul producerii unor poluări accidentale iar    cantitatea generată depinde de amploarea poluării dar și de modul de intervenție;</w:t>
      </w:r>
    </w:p>
    <w:p w14:paraId="1448F38F" w14:textId="77777777" w:rsidR="00877744" w:rsidRPr="00643269" w:rsidRDefault="00877744" w:rsidP="00DC47FD">
      <w:pPr>
        <w:spacing w:after="0"/>
        <w:ind w:left="708" w:hanging="282"/>
        <w:rPr>
          <w:rFonts w:ascii="Times New Roman" w:hAnsi="Times New Roman"/>
          <w:sz w:val="24"/>
          <w:szCs w:val="24"/>
        </w:rPr>
      </w:pPr>
      <w:r w:rsidRPr="00643269">
        <w:rPr>
          <w:rFonts w:ascii="Times New Roman" w:hAnsi="Times New Roman"/>
          <w:sz w:val="24"/>
          <w:szCs w:val="24"/>
          <w:vertAlign w:val="superscript"/>
        </w:rPr>
        <w:t xml:space="preserve">2 </w:t>
      </w:r>
      <w:r w:rsidRPr="00643269">
        <w:rPr>
          <w:rFonts w:ascii="Times New Roman" w:hAnsi="Times New Roman"/>
          <w:sz w:val="24"/>
          <w:szCs w:val="24"/>
        </w:rPr>
        <w:t xml:space="preserve"> deșeuri menajere- din punct de vedere cantitativ acestea variază, în funcție de tipul  lucrărilor, de ritmul de lucru, de numărul persoanelor  desemnate pentru efectuarea lucrărilor.</w:t>
      </w:r>
    </w:p>
    <w:p w14:paraId="4DB483D9" w14:textId="77777777" w:rsidR="00877744" w:rsidRPr="00643269" w:rsidRDefault="00877744" w:rsidP="00134C3C">
      <w:pPr>
        <w:pStyle w:val="Default"/>
        <w:jc w:val="both"/>
        <w:rPr>
          <w:b/>
          <w:bCs/>
          <w:highlight w:val="yellow"/>
        </w:rPr>
      </w:pPr>
    </w:p>
    <w:p w14:paraId="2132FFF0" w14:textId="77777777" w:rsidR="00877744" w:rsidRPr="00643269" w:rsidRDefault="00877744" w:rsidP="00134C3C">
      <w:pPr>
        <w:tabs>
          <w:tab w:val="left" w:pos="720"/>
        </w:tab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Pr="00643269">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14:paraId="3C916770" w14:textId="77777777" w:rsidR="00877744" w:rsidRPr="00643269" w:rsidRDefault="00877744" w:rsidP="00DF0CA1">
      <w:pPr>
        <w:numPr>
          <w:ilvl w:val="0"/>
          <w:numId w:val="15"/>
        </w:numPr>
        <w:autoSpaceDE w:val="0"/>
        <w:autoSpaceDN w:val="0"/>
        <w:adjustRightInd w:val="0"/>
        <w:spacing w:after="0" w:line="240" w:lineRule="auto"/>
        <w:jc w:val="both"/>
        <w:rPr>
          <w:rFonts w:ascii="Times New Roman" w:hAnsi="Times New Roman"/>
          <w:sz w:val="24"/>
          <w:szCs w:val="24"/>
          <w:lang w:val="ro-RO"/>
        </w:rPr>
      </w:pPr>
      <w:r w:rsidRPr="00643269">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14:paraId="313A17F1" w14:textId="77777777" w:rsidR="00877744" w:rsidRPr="00643269" w:rsidRDefault="00877744" w:rsidP="00DF0CA1">
      <w:pPr>
        <w:numPr>
          <w:ilvl w:val="0"/>
          <w:numId w:val="15"/>
        </w:numPr>
        <w:autoSpaceDE w:val="0"/>
        <w:autoSpaceDN w:val="0"/>
        <w:adjustRightInd w:val="0"/>
        <w:spacing w:after="0" w:line="240" w:lineRule="auto"/>
        <w:jc w:val="both"/>
        <w:rPr>
          <w:rFonts w:ascii="Times New Roman" w:hAnsi="Times New Roman"/>
          <w:sz w:val="24"/>
          <w:szCs w:val="24"/>
          <w:lang w:val="ro-RO"/>
        </w:rPr>
      </w:pPr>
      <w:r w:rsidRPr="00643269">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14:paraId="1CB553BE" w14:textId="77777777" w:rsidR="00877744" w:rsidRPr="00643269" w:rsidRDefault="00877744" w:rsidP="00DF0CA1">
      <w:pPr>
        <w:numPr>
          <w:ilvl w:val="0"/>
          <w:numId w:val="15"/>
        </w:numPr>
        <w:autoSpaceDE w:val="0"/>
        <w:autoSpaceDN w:val="0"/>
        <w:adjustRightInd w:val="0"/>
        <w:spacing w:after="0" w:line="240" w:lineRule="auto"/>
        <w:jc w:val="both"/>
        <w:rPr>
          <w:rFonts w:ascii="Times New Roman" w:hAnsi="Times New Roman"/>
          <w:sz w:val="24"/>
          <w:szCs w:val="24"/>
          <w:lang w:val="ro-RO"/>
        </w:rPr>
      </w:pPr>
      <w:r w:rsidRPr="00643269">
        <w:rPr>
          <w:rFonts w:ascii="Times New Roman" w:hAnsi="Times New Roman"/>
          <w:sz w:val="24"/>
          <w:szCs w:val="24"/>
          <w:lang w:val="ro-RO"/>
        </w:rPr>
        <w:lastRenderedPageBreak/>
        <w:t xml:space="preserve">referitor la gestionarea deșeurilor din construcții și demolări, în conformitate cu OUG nr. 92/2021, </w:t>
      </w:r>
      <w:r w:rsidRPr="00643269">
        <w:rPr>
          <w:rFonts w:ascii="Times New Roman" w:hAnsi="Times New Roman"/>
          <w:i/>
          <w:sz w:val="24"/>
          <w:szCs w:val="24"/>
        </w:rPr>
        <w:t>privind regimul deseurilor,</w:t>
      </w:r>
      <w:r w:rsidRPr="00643269">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643269">
        <w:rPr>
          <w:rFonts w:ascii="Times New Roman" w:hAnsi="Times New Roman"/>
          <w:i/>
          <w:sz w:val="24"/>
          <w:szCs w:val="24"/>
          <w:lang w:val="ro-RO"/>
        </w:rPr>
        <w:t>privind autorizarea executării lucrărilor de construcţii, republicată,</w:t>
      </w:r>
      <w:r w:rsidRPr="00643269">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643269">
        <w:rPr>
          <w:rFonts w:ascii="Times New Roman" w:hAnsi="Times New Roman"/>
          <w:i/>
          <w:sz w:val="24"/>
          <w:szCs w:val="24"/>
          <w:lang w:val="ro-RO"/>
        </w:rPr>
        <w:t>de stabilire a unei liste de deşeuri în temeiul Directivei 2008/98/CE a Parlamentului European şi a Consiliului</w:t>
      </w:r>
      <w:r w:rsidRPr="00643269">
        <w:rPr>
          <w:rFonts w:ascii="Times New Roman" w:hAnsi="Times New Roman"/>
          <w:sz w:val="24"/>
          <w:szCs w:val="24"/>
          <w:lang w:val="ro-RO"/>
        </w:rPr>
        <w:t>;</w:t>
      </w:r>
    </w:p>
    <w:p w14:paraId="735A55AB" w14:textId="77777777" w:rsidR="00877744" w:rsidRPr="00643269" w:rsidRDefault="00877744" w:rsidP="00DF0CA1">
      <w:pPr>
        <w:pStyle w:val="Listparagraf"/>
        <w:numPr>
          <w:ilvl w:val="0"/>
          <w:numId w:val="15"/>
        </w:numPr>
        <w:autoSpaceDE w:val="0"/>
        <w:autoSpaceDN w:val="0"/>
        <w:adjustRightInd w:val="0"/>
        <w:contextualSpacing/>
        <w:jc w:val="both"/>
        <w:rPr>
          <w:rFonts w:ascii="Times New Roman" w:hAnsi="Times New Roman"/>
          <w:szCs w:val="24"/>
          <w:lang w:val="ro-RO"/>
        </w:rPr>
      </w:pPr>
      <w:r w:rsidRPr="00643269">
        <w:rPr>
          <w:rFonts w:ascii="Times New Roman" w:hAnsi="Times New Roman"/>
          <w:szCs w:val="24"/>
          <w:lang w:val="ro-RO"/>
        </w:rPr>
        <w:t xml:space="preserve">în conformitate cu OUG nr. 92/2021, </w:t>
      </w:r>
      <w:r w:rsidRPr="00643269">
        <w:rPr>
          <w:rFonts w:ascii="Times New Roman" w:hAnsi="Times New Roman"/>
          <w:i/>
          <w:szCs w:val="24"/>
        </w:rPr>
        <w:t>privind regimul deseurilor,</w:t>
      </w:r>
      <w:r w:rsidRPr="00643269">
        <w:rPr>
          <w:rFonts w:ascii="Times New Roman" w:hAnsi="Times New Roman"/>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14:paraId="6B95836B" w14:textId="77777777" w:rsidR="00877744" w:rsidRPr="00643269" w:rsidRDefault="00877744" w:rsidP="00DF0CA1">
      <w:pPr>
        <w:pStyle w:val="Listparagraf"/>
        <w:numPr>
          <w:ilvl w:val="0"/>
          <w:numId w:val="15"/>
        </w:numPr>
        <w:autoSpaceDE w:val="0"/>
        <w:autoSpaceDN w:val="0"/>
        <w:adjustRightInd w:val="0"/>
        <w:contextualSpacing/>
        <w:jc w:val="both"/>
        <w:rPr>
          <w:rFonts w:ascii="Times New Roman" w:hAnsi="Times New Roman"/>
          <w:szCs w:val="24"/>
          <w:lang w:val="ro-RO"/>
        </w:rPr>
      </w:pPr>
      <w:r w:rsidRPr="00643269">
        <w:rPr>
          <w:rFonts w:ascii="Times New Roman" w:hAnsi="Times New Roman"/>
          <w:szCs w:val="24"/>
          <w:lang w:val="ro-RO"/>
        </w:rPr>
        <w:t xml:space="preserve">in conformitate cu OUG nr. 92/2021, </w:t>
      </w:r>
      <w:r w:rsidRPr="00643269">
        <w:rPr>
          <w:rFonts w:ascii="Times New Roman" w:hAnsi="Times New Roman"/>
          <w:i/>
          <w:szCs w:val="24"/>
        </w:rPr>
        <w:t>privind regimul deseurilor,</w:t>
      </w:r>
      <w:r w:rsidRPr="00643269">
        <w:rPr>
          <w:rFonts w:ascii="Times New Roman" w:hAnsi="Times New Roman"/>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14:paraId="61DF9B47" w14:textId="77777777" w:rsidR="00877744" w:rsidRPr="00643269" w:rsidRDefault="00877744" w:rsidP="00DF0CA1">
      <w:pPr>
        <w:pStyle w:val="Listparagraf"/>
        <w:numPr>
          <w:ilvl w:val="0"/>
          <w:numId w:val="15"/>
        </w:numPr>
        <w:autoSpaceDE w:val="0"/>
        <w:autoSpaceDN w:val="0"/>
        <w:adjustRightInd w:val="0"/>
        <w:contextualSpacing/>
        <w:jc w:val="both"/>
        <w:rPr>
          <w:rFonts w:ascii="Times New Roman" w:hAnsi="Times New Roman"/>
          <w:szCs w:val="24"/>
          <w:lang w:val="ro-RO"/>
        </w:rPr>
      </w:pPr>
      <w:r w:rsidRPr="00643269">
        <w:rPr>
          <w:rFonts w:ascii="Times New Roman" w:hAnsi="Times New Roman"/>
          <w:szCs w:val="24"/>
          <w:lang w:val="ro-RO"/>
        </w:rPr>
        <w:t xml:space="preserve">in conformitate cu OUG nr. 92/2021, </w:t>
      </w:r>
      <w:r w:rsidRPr="00643269">
        <w:rPr>
          <w:rFonts w:ascii="Times New Roman" w:hAnsi="Times New Roman"/>
          <w:i/>
          <w:szCs w:val="24"/>
        </w:rPr>
        <w:t xml:space="preserve">privind regimul deseurilor, </w:t>
      </w:r>
      <w:r w:rsidRPr="00643269">
        <w:rPr>
          <w:rFonts w:ascii="Times New Roman" w:hAnsi="Times New Roman"/>
          <w:szCs w:val="24"/>
          <w:lang w:val="ro-RO"/>
        </w:rPr>
        <w:t>cu modificari si completari , gestionarea deşeurilor trebuie să se realizeze fără a pune în pericol sănătatea populaţiei şi fără a dăuna mediului, în special:</w:t>
      </w:r>
    </w:p>
    <w:p w14:paraId="5A54D2ED" w14:textId="77777777" w:rsidR="00877744" w:rsidRPr="00643269" w:rsidRDefault="00877744" w:rsidP="00A22D6D">
      <w:pPr>
        <w:pStyle w:val="Listparagraf"/>
        <w:autoSpaceDE w:val="0"/>
        <w:autoSpaceDN w:val="0"/>
        <w:adjustRightInd w:val="0"/>
        <w:ind w:left="1440"/>
        <w:jc w:val="both"/>
        <w:rPr>
          <w:rFonts w:ascii="Times New Roman" w:hAnsi="Times New Roman"/>
          <w:szCs w:val="24"/>
          <w:lang w:val="ro-RO"/>
        </w:rPr>
      </w:pPr>
      <w:r w:rsidRPr="00643269">
        <w:rPr>
          <w:rFonts w:ascii="Times New Roman" w:hAnsi="Times New Roman"/>
          <w:szCs w:val="24"/>
          <w:lang w:val="ro-RO"/>
        </w:rPr>
        <w:t xml:space="preserve">    a) fără a genera riscuri de contaminare pentru aer, apă, sol, faună sau floră;</w:t>
      </w:r>
    </w:p>
    <w:p w14:paraId="032CA9AA" w14:textId="77777777" w:rsidR="00877744" w:rsidRPr="00643269" w:rsidRDefault="00877744" w:rsidP="00A22D6D">
      <w:pPr>
        <w:pStyle w:val="Listparagraf"/>
        <w:autoSpaceDE w:val="0"/>
        <w:autoSpaceDN w:val="0"/>
        <w:adjustRightInd w:val="0"/>
        <w:ind w:left="1440"/>
        <w:jc w:val="both"/>
        <w:rPr>
          <w:rFonts w:ascii="Times New Roman" w:hAnsi="Times New Roman"/>
          <w:szCs w:val="24"/>
          <w:lang w:val="ro-RO"/>
        </w:rPr>
      </w:pPr>
      <w:r w:rsidRPr="00643269">
        <w:rPr>
          <w:rFonts w:ascii="Times New Roman" w:hAnsi="Times New Roman"/>
          <w:szCs w:val="24"/>
          <w:lang w:val="ro-RO"/>
        </w:rPr>
        <w:t xml:space="preserve">    b) fără a crea disconfort din cauza zgomotului sau a mirosurilor; şi</w:t>
      </w:r>
    </w:p>
    <w:p w14:paraId="637590E2" w14:textId="77777777" w:rsidR="00877744" w:rsidRPr="00643269" w:rsidRDefault="00877744" w:rsidP="00A22D6D">
      <w:pPr>
        <w:pStyle w:val="Listparagraf"/>
        <w:autoSpaceDE w:val="0"/>
        <w:autoSpaceDN w:val="0"/>
        <w:adjustRightInd w:val="0"/>
        <w:ind w:left="1440"/>
        <w:jc w:val="both"/>
        <w:rPr>
          <w:rFonts w:ascii="Times New Roman" w:hAnsi="Times New Roman"/>
          <w:szCs w:val="24"/>
          <w:lang w:val="ro-RO"/>
        </w:rPr>
      </w:pPr>
      <w:r w:rsidRPr="00643269">
        <w:rPr>
          <w:rFonts w:ascii="Times New Roman" w:hAnsi="Times New Roman"/>
          <w:szCs w:val="24"/>
          <w:lang w:val="ro-RO"/>
        </w:rPr>
        <w:t xml:space="preserve">    c) fără a afecta negativ peisajul sau zonele de interes special.</w:t>
      </w:r>
    </w:p>
    <w:p w14:paraId="30441BCD" w14:textId="77777777" w:rsidR="00877744" w:rsidRPr="00643269" w:rsidRDefault="00877744" w:rsidP="00A22D6D">
      <w:pPr>
        <w:pStyle w:val="Listparagraf"/>
        <w:autoSpaceDE w:val="0"/>
        <w:autoSpaceDN w:val="0"/>
        <w:adjustRightInd w:val="0"/>
        <w:ind w:left="1440"/>
        <w:jc w:val="both"/>
        <w:rPr>
          <w:rFonts w:ascii="Times New Roman" w:hAnsi="Times New Roman"/>
          <w:szCs w:val="24"/>
          <w:highlight w:val="yellow"/>
          <w:lang w:val="ro-RO"/>
        </w:rPr>
      </w:pPr>
    </w:p>
    <w:p w14:paraId="3FEB4EF4" w14:textId="77777777" w:rsidR="00877744" w:rsidRPr="00BF1573" w:rsidRDefault="00877744" w:rsidP="00BF1573">
      <w:pPr>
        <w:pStyle w:val="Listparagraf"/>
        <w:autoSpaceDE w:val="0"/>
        <w:autoSpaceDN w:val="0"/>
        <w:adjustRightInd w:val="0"/>
        <w:ind w:left="1440"/>
        <w:jc w:val="both"/>
        <w:rPr>
          <w:rFonts w:ascii="Times New Roman" w:hAnsi="Times New Roman"/>
          <w:szCs w:val="24"/>
          <w:lang w:val="ro-RO"/>
        </w:rPr>
      </w:pPr>
    </w:p>
    <w:p w14:paraId="4140CB6B" w14:textId="77777777" w:rsidR="00877744" w:rsidRPr="00BF1573" w:rsidRDefault="00877744" w:rsidP="00BF1573">
      <w:pPr>
        <w:pStyle w:val="Default"/>
        <w:jc w:val="both"/>
        <w:rPr>
          <w:b/>
          <w:bCs/>
          <w:i/>
          <w:iCs/>
        </w:rPr>
      </w:pPr>
      <w:r w:rsidRPr="00BF1573">
        <w:rPr>
          <w:b/>
          <w:bCs/>
          <w:i/>
          <w:iCs/>
        </w:rPr>
        <w:t>SCHIMBARI CLIMATICE</w:t>
      </w:r>
    </w:p>
    <w:p w14:paraId="6DC8AD79" w14:textId="77777777" w:rsidR="00877744" w:rsidRPr="00BF1573" w:rsidRDefault="00877744" w:rsidP="00BF1573">
      <w:pPr>
        <w:spacing w:after="0" w:line="240" w:lineRule="auto"/>
        <w:ind w:firstLine="720"/>
        <w:jc w:val="both"/>
        <w:rPr>
          <w:rFonts w:ascii="Times New Roman" w:hAnsi="Times New Roman"/>
          <w:sz w:val="24"/>
          <w:szCs w:val="24"/>
        </w:rPr>
      </w:pPr>
      <w:r w:rsidRPr="00BF1573">
        <w:rPr>
          <w:rFonts w:ascii="Times New Roman" w:hAnsi="Times New Roman"/>
          <w:sz w:val="24"/>
          <w:szCs w:val="24"/>
        </w:rPr>
        <w:t xml:space="preserve">Având în vedere că proiectul analizat este unul de dezvoltare imobiliară,  nu necesită o evaluare a amprentei de carbon.  </w:t>
      </w:r>
    </w:p>
    <w:p w14:paraId="46B3E07C" w14:textId="77777777" w:rsidR="00877744" w:rsidRPr="00BF1573" w:rsidRDefault="00877744" w:rsidP="00BF1573">
      <w:pPr>
        <w:spacing w:after="0" w:line="240" w:lineRule="auto"/>
        <w:jc w:val="both"/>
        <w:rPr>
          <w:rFonts w:ascii="Times New Roman" w:hAnsi="Times New Roman"/>
          <w:sz w:val="24"/>
          <w:szCs w:val="24"/>
        </w:rPr>
      </w:pPr>
      <w:r w:rsidRPr="00BF1573">
        <w:rPr>
          <w:rFonts w:ascii="Times New Roman" w:hAnsi="Times New Roman"/>
          <w:sz w:val="24"/>
          <w:szCs w:val="24"/>
        </w:rPr>
        <w:t xml:space="preserve">Prin proiect este prevăzută  amenajarea de spații verzi, pe o suprafață totală de 2.155,26 mp, adică echivalentul a 37,86% din suprafața terenului. </w:t>
      </w:r>
    </w:p>
    <w:p w14:paraId="7DB7D3AE" w14:textId="77777777" w:rsidR="00877744" w:rsidRPr="00BF1573" w:rsidRDefault="00877744" w:rsidP="00BF1573">
      <w:pPr>
        <w:spacing w:after="0" w:line="240" w:lineRule="auto"/>
        <w:jc w:val="both"/>
        <w:rPr>
          <w:rFonts w:ascii="Times New Roman" w:hAnsi="Times New Roman"/>
          <w:sz w:val="24"/>
          <w:szCs w:val="24"/>
        </w:rPr>
      </w:pPr>
      <w:r w:rsidRPr="00BF1573">
        <w:rPr>
          <w:rFonts w:ascii="Times New Roman" w:hAnsi="Times New Roman"/>
          <w:sz w:val="24"/>
          <w:szCs w:val="24"/>
        </w:rPr>
        <w:t>Se va promova  utilizarea surselor alternative de producere a energiei electrice și termice (panouri solare, pompe de căldură).</w:t>
      </w:r>
    </w:p>
    <w:p w14:paraId="1040A3DD" w14:textId="77777777" w:rsidR="00877744" w:rsidRPr="00BF1573" w:rsidRDefault="00877744" w:rsidP="00BF1573">
      <w:pPr>
        <w:spacing w:after="0" w:line="240" w:lineRule="auto"/>
        <w:jc w:val="both"/>
        <w:rPr>
          <w:rFonts w:ascii="Times New Roman" w:hAnsi="Times New Roman"/>
          <w:sz w:val="24"/>
          <w:szCs w:val="24"/>
        </w:rPr>
      </w:pPr>
      <w:r w:rsidRPr="00BF1573">
        <w:rPr>
          <w:rFonts w:ascii="Times New Roman" w:hAnsi="Times New Roman"/>
          <w:sz w:val="24"/>
          <w:szCs w:val="24"/>
        </w:rPr>
        <w:t xml:space="preserve">Se va asigura izolarea termică eficientă a clădirilor. </w:t>
      </w:r>
    </w:p>
    <w:p w14:paraId="1ADB0D42" w14:textId="77777777" w:rsidR="00877744" w:rsidRPr="00BF1573" w:rsidRDefault="00877744" w:rsidP="00BF1573">
      <w:pPr>
        <w:pStyle w:val="Frspaiere2"/>
        <w:ind w:firstLine="720"/>
        <w:jc w:val="both"/>
        <w:rPr>
          <w:rFonts w:ascii="Times New Roman" w:hAnsi="Times New Roman"/>
          <w:sz w:val="24"/>
          <w:szCs w:val="24"/>
        </w:rPr>
      </w:pPr>
      <w:r w:rsidRPr="00BF1573">
        <w:rPr>
          <w:rFonts w:ascii="Times New Roman" w:hAnsi="Times New Roman"/>
          <w:sz w:val="24"/>
          <w:szCs w:val="24"/>
        </w:rPr>
        <w:t xml:space="preserve">De asemenea, cresterea eficientei energetice are in vedere utilizarea de echipamente de inclazire cu eficiente superioare, iar in cazul energiei electrice, utilizarea corpurilor de iluminat mai eficiente din punct de vedere energetic. </w:t>
      </w:r>
    </w:p>
    <w:p w14:paraId="60986AC0" w14:textId="77777777" w:rsidR="00877744" w:rsidRPr="00BF1573" w:rsidRDefault="00877744" w:rsidP="00BF1573">
      <w:pPr>
        <w:autoSpaceDE w:val="0"/>
        <w:autoSpaceDN w:val="0"/>
        <w:adjustRightInd w:val="0"/>
        <w:spacing w:after="0" w:line="240" w:lineRule="auto"/>
        <w:jc w:val="both"/>
        <w:rPr>
          <w:rFonts w:ascii="Times New Roman" w:hAnsi="Times New Roman"/>
          <w:b/>
          <w:bCs/>
          <w:color w:val="000000"/>
          <w:sz w:val="24"/>
          <w:szCs w:val="24"/>
        </w:rPr>
      </w:pPr>
      <w:r w:rsidRPr="00BF1573">
        <w:rPr>
          <w:rFonts w:ascii="Times New Roman" w:hAnsi="Times New Roman"/>
          <w:i/>
          <w:iCs/>
          <w:color w:val="000000"/>
          <w:sz w:val="24"/>
          <w:szCs w:val="24"/>
        </w:rPr>
        <w:lastRenderedPageBreak/>
        <w:t>Pe termen mediu si lung impactul direct este generat de perioada de functionare a obiectivului si va fi nesemnificativ</w:t>
      </w:r>
      <w:r w:rsidRPr="00BF1573">
        <w:rPr>
          <w:rFonts w:ascii="Times New Roman" w:hAnsi="Times New Roman"/>
          <w:color w:val="000000"/>
          <w:sz w:val="24"/>
          <w:szCs w:val="24"/>
        </w:rPr>
        <w:t>.</w:t>
      </w:r>
      <w:r w:rsidRPr="00BF1573">
        <w:rPr>
          <w:rFonts w:ascii="Times New Roman" w:hAnsi="Times New Roman"/>
          <w:b/>
          <w:bCs/>
          <w:color w:val="000000"/>
          <w:sz w:val="24"/>
          <w:szCs w:val="24"/>
        </w:rPr>
        <w:t xml:space="preserve"> </w:t>
      </w:r>
    </w:p>
    <w:p w14:paraId="5244366B" w14:textId="77777777" w:rsidR="00877744" w:rsidRPr="00BF1573" w:rsidRDefault="00877744" w:rsidP="00BF1573">
      <w:pPr>
        <w:pStyle w:val="Default"/>
        <w:jc w:val="both"/>
        <w:rPr>
          <w:b/>
          <w:bCs/>
          <w:i/>
          <w:iCs/>
          <w:highlight w:val="yellow"/>
        </w:rPr>
      </w:pPr>
    </w:p>
    <w:p w14:paraId="1DE88B94" w14:textId="77777777" w:rsidR="00877744" w:rsidRPr="00643269" w:rsidRDefault="00877744" w:rsidP="00834437">
      <w:pPr>
        <w:pStyle w:val="Default"/>
        <w:jc w:val="both"/>
      </w:pPr>
      <w:r w:rsidRPr="00643269">
        <w:rPr>
          <w:b/>
          <w:bCs/>
          <w:i/>
          <w:iCs/>
        </w:rPr>
        <w:t xml:space="preserve">Măsuri în timpul exploatarii si efectul implementarii proiectului: </w:t>
      </w:r>
    </w:p>
    <w:p w14:paraId="7D3F6509" w14:textId="77777777" w:rsidR="00877744" w:rsidRPr="00643269" w:rsidRDefault="00877744" w:rsidP="00834437">
      <w:pPr>
        <w:autoSpaceDE w:val="0"/>
        <w:autoSpaceDN w:val="0"/>
        <w:adjustRightInd w:val="0"/>
        <w:spacing w:after="0" w:line="240" w:lineRule="auto"/>
        <w:jc w:val="both"/>
        <w:rPr>
          <w:rFonts w:ascii="Times New Roman" w:hAnsi="Times New Roman"/>
          <w:b/>
          <w:iCs/>
          <w:sz w:val="24"/>
          <w:szCs w:val="24"/>
        </w:rPr>
      </w:pPr>
      <w:r w:rsidRPr="00643269">
        <w:rPr>
          <w:rFonts w:ascii="Times New Roman" w:hAnsi="Times New Roman"/>
          <w:b/>
          <w:iCs/>
          <w:sz w:val="24"/>
          <w:szCs w:val="24"/>
        </w:rPr>
        <w:t xml:space="preserve">APA </w:t>
      </w:r>
    </w:p>
    <w:p w14:paraId="0413F3EC" w14:textId="77777777" w:rsidR="00877744" w:rsidRPr="00643269" w:rsidRDefault="00877744" w:rsidP="00DF0CA1">
      <w:pPr>
        <w:pStyle w:val="Listparagraf"/>
        <w:numPr>
          <w:ilvl w:val="0"/>
          <w:numId w:val="10"/>
        </w:numPr>
        <w:ind w:left="1189" w:right="-63" w:hanging="283"/>
        <w:jc w:val="both"/>
        <w:rPr>
          <w:rFonts w:ascii="Times New Roman" w:hAnsi="Times New Roman"/>
          <w:szCs w:val="24"/>
        </w:rPr>
      </w:pPr>
      <w:r w:rsidRPr="00643269">
        <w:rPr>
          <w:rFonts w:ascii="Times New Roman" w:hAnsi="Times New Roman"/>
          <w:szCs w:val="24"/>
        </w:rPr>
        <w:t>alimentarea cu apă a obiectivului și evacuarea apelor uzate generate în cadrul obiectivelor este asigurată prin racordare la rețeaua existentă în zonă;</w:t>
      </w:r>
    </w:p>
    <w:p w14:paraId="0C815CB6" w14:textId="77777777" w:rsidR="00877744" w:rsidRPr="00643269" w:rsidRDefault="00877744" w:rsidP="00DF0CA1">
      <w:pPr>
        <w:pStyle w:val="Listparagraf"/>
        <w:numPr>
          <w:ilvl w:val="0"/>
          <w:numId w:val="10"/>
        </w:numPr>
        <w:ind w:left="1189" w:right="-63" w:hanging="283"/>
        <w:jc w:val="both"/>
        <w:rPr>
          <w:rFonts w:ascii="Times New Roman" w:hAnsi="Times New Roman"/>
          <w:szCs w:val="24"/>
        </w:rPr>
      </w:pPr>
      <w:r w:rsidRPr="00643269">
        <w:rPr>
          <w:rFonts w:ascii="Times New Roman" w:hAnsi="Times New Roman"/>
          <w:szCs w:val="24"/>
        </w:rPr>
        <w:t>se va avea în vedere condiția de respectare a culoarului de teren de 3m stânga-dreapta din axul conductei de alimentare cu apă potabilă și de 3m de la axul colectorului menajer, ce reprezintă zonă de protecție și siguranță, care nu se va betona și pe care nu se vor executa construcții provizorii sau definitive (Regulament al serviciului de alimentare cu apă şi de canalizare RAJA SA);</w:t>
      </w:r>
    </w:p>
    <w:p w14:paraId="59CE5987" w14:textId="77777777" w:rsidR="00877744" w:rsidRPr="00643269" w:rsidRDefault="00877744" w:rsidP="00DF0CA1">
      <w:pPr>
        <w:pStyle w:val="Listparagraf"/>
        <w:numPr>
          <w:ilvl w:val="0"/>
          <w:numId w:val="10"/>
        </w:numPr>
        <w:ind w:left="1189" w:right="-63" w:hanging="283"/>
        <w:jc w:val="both"/>
        <w:rPr>
          <w:rFonts w:ascii="Times New Roman" w:hAnsi="Times New Roman"/>
          <w:szCs w:val="24"/>
        </w:rPr>
      </w:pPr>
      <w:r w:rsidRPr="00643269">
        <w:rPr>
          <w:rFonts w:ascii="Times New Roman" w:hAnsi="Times New Roman"/>
          <w:szCs w:val="24"/>
        </w:rPr>
        <w:t>consumul de apă se va contoriza și se vor impune măsuri pentru evitarea risipei;</w:t>
      </w:r>
    </w:p>
    <w:p w14:paraId="5C4D7EB6" w14:textId="77777777" w:rsidR="00877744" w:rsidRPr="00643269" w:rsidRDefault="00877744" w:rsidP="00DF0CA1">
      <w:pPr>
        <w:pStyle w:val="Listparagraf"/>
        <w:numPr>
          <w:ilvl w:val="0"/>
          <w:numId w:val="10"/>
        </w:numPr>
        <w:ind w:left="1189" w:right="-63" w:hanging="283"/>
        <w:jc w:val="both"/>
        <w:rPr>
          <w:rFonts w:ascii="Times New Roman" w:hAnsi="Times New Roman"/>
          <w:szCs w:val="24"/>
        </w:rPr>
      </w:pPr>
      <w:r w:rsidRPr="00643269">
        <w:rPr>
          <w:rFonts w:ascii="Times New Roman" w:hAnsi="Times New Roman"/>
          <w:szCs w:val="24"/>
        </w:rPr>
        <w:t>valorile indicatorilor de calitate ai apelor uzate menajere evacuate în conducta de canalizare a R.A.J.A SA Constanța se vor încadra în valorile limită admisibile, conform prevederilor NTPA 002/2005. Apele uzate colectate vor fi dirijate către stația de epurare  orășenească;</w:t>
      </w:r>
    </w:p>
    <w:p w14:paraId="2402F0D3" w14:textId="77777777" w:rsidR="00877744" w:rsidRPr="00643269" w:rsidRDefault="00877744" w:rsidP="00DF0CA1">
      <w:pPr>
        <w:pStyle w:val="Listparagraf"/>
        <w:numPr>
          <w:ilvl w:val="0"/>
          <w:numId w:val="10"/>
        </w:numPr>
        <w:ind w:left="1189" w:right="-63" w:hanging="283"/>
        <w:jc w:val="both"/>
        <w:rPr>
          <w:rFonts w:ascii="Times New Roman" w:hAnsi="Times New Roman"/>
          <w:szCs w:val="24"/>
        </w:rPr>
      </w:pPr>
      <w:r w:rsidRPr="00643269">
        <w:rPr>
          <w:rFonts w:ascii="Times New Roman" w:hAnsi="Times New Roman"/>
          <w:szCs w:val="24"/>
        </w:rPr>
        <w:t>apele meteorice vor fi colectate separat de apele uzate menajere și evacuate în mod controlat in afara amplasamentului;</w:t>
      </w:r>
    </w:p>
    <w:p w14:paraId="1FDD86ED" w14:textId="77777777" w:rsidR="00877744" w:rsidRPr="00643269" w:rsidRDefault="00877744" w:rsidP="00DF0CA1">
      <w:pPr>
        <w:pStyle w:val="Listparagraf"/>
        <w:numPr>
          <w:ilvl w:val="0"/>
          <w:numId w:val="10"/>
        </w:numPr>
        <w:ind w:left="1189" w:right="-63" w:hanging="283"/>
        <w:jc w:val="both"/>
        <w:rPr>
          <w:rFonts w:ascii="Times New Roman" w:hAnsi="Times New Roman"/>
          <w:szCs w:val="24"/>
        </w:rPr>
      </w:pPr>
      <w:r w:rsidRPr="00643269">
        <w:rPr>
          <w:rFonts w:ascii="Times New Roman" w:hAnsi="Times New Roman"/>
          <w:szCs w:val="24"/>
        </w:rPr>
        <w:t>se vor efectua verificări periodice ale stării rețelelor de colectare a apelor uzate menajere și pluviale;</w:t>
      </w:r>
    </w:p>
    <w:p w14:paraId="108DF563" w14:textId="77777777" w:rsidR="00877744" w:rsidRPr="00643269" w:rsidRDefault="00877744" w:rsidP="00DF0CA1">
      <w:pPr>
        <w:pStyle w:val="Listparagraf"/>
        <w:numPr>
          <w:ilvl w:val="0"/>
          <w:numId w:val="10"/>
        </w:numPr>
        <w:ind w:left="1189" w:right="-63" w:hanging="283"/>
        <w:jc w:val="both"/>
        <w:rPr>
          <w:rFonts w:ascii="Times New Roman" w:hAnsi="Times New Roman"/>
          <w:szCs w:val="24"/>
        </w:rPr>
      </w:pPr>
      <w:r w:rsidRPr="00643269">
        <w:rPr>
          <w:rFonts w:ascii="Times New Roman" w:hAnsi="Times New Roman"/>
          <w:szCs w:val="24"/>
        </w:rPr>
        <w:t>se interzice orice evacuare de ape uzate epurate sau neepurate în subteran.</w:t>
      </w:r>
    </w:p>
    <w:p w14:paraId="310B8ECA" w14:textId="77777777" w:rsidR="00877744" w:rsidRPr="00643269" w:rsidRDefault="00877744" w:rsidP="00834437">
      <w:pPr>
        <w:pStyle w:val="Default"/>
        <w:jc w:val="both"/>
        <w:rPr>
          <w:b/>
        </w:rPr>
      </w:pPr>
      <w:r w:rsidRPr="00643269">
        <w:rPr>
          <w:b/>
        </w:rPr>
        <w:t>AER</w:t>
      </w:r>
    </w:p>
    <w:p w14:paraId="23719B39"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efectuarea periodic și la timp a lucrărilor de revizii și întreținere a echipamentelor și instalațiilor termice și de ventilație;</w:t>
      </w:r>
    </w:p>
    <w:p w14:paraId="585CAA41"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dotarea corespunzătoare cu mijloace și echipamente pentru stingerea incendiilor;</w:t>
      </w:r>
    </w:p>
    <w:p w14:paraId="75FC6391"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amenajarea și întreținerea corespunzătoare a zonelor de spații verzi din incinta obiectivului;</w:t>
      </w:r>
    </w:p>
    <w:p w14:paraId="6E84975A"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folosirea de freon ecologic ca agent de răcire pentru instalațiile frigorifice și de aer condiționat;</w:t>
      </w:r>
    </w:p>
    <w:p w14:paraId="6FAF4444"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ghenele pentru ventilații la bucătărie vor fi astfel amplasate și executate încât să nu se răspândească mirosul de la un etaj la altul;</w:t>
      </w:r>
    </w:p>
    <w:p w14:paraId="31DAC630"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 xml:space="preserve">ghenele de ventilații la baie vor fi prevăzute cu exhaustare electrică – centralizat sau local -  și/sau mecanică, asigurând un înalt grad de confort; </w:t>
      </w:r>
    </w:p>
    <w:p w14:paraId="30F1DF0E" w14:textId="77777777" w:rsidR="00877744" w:rsidRDefault="00877744" w:rsidP="00DF0CA1">
      <w:pPr>
        <w:pStyle w:val="Listparagraf"/>
        <w:numPr>
          <w:ilvl w:val="0"/>
          <w:numId w:val="10"/>
        </w:numPr>
        <w:ind w:left="1134" w:right="-63" w:hanging="283"/>
        <w:jc w:val="both"/>
        <w:rPr>
          <w:rFonts w:ascii="Times New Roman" w:hAnsi="Times New Roman"/>
          <w:szCs w:val="24"/>
        </w:rPr>
      </w:pPr>
      <w:r>
        <w:rPr>
          <w:rFonts w:ascii="Times New Roman" w:hAnsi="Times New Roman"/>
          <w:szCs w:val="24"/>
        </w:rPr>
        <w:t>p</w:t>
      </w:r>
      <w:r w:rsidRPr="00643269">
        <w:rPr>
          <w:rFonts w:ascii="Times New Roman" w:hAnsi="Times New Roman"/>
          <w:szCs w:val="24"/>
        </w:rPr>
        <w:t xml:space="preserve">entru furnizarea agentului termic necesar încălzirii  și preparării apei calde menajere s-a optat pentru folosirea unei centrale pe bază de gaze naturale din rețeaua orășenească si a unor pompe de caldura. Va fi exclusă utilizarea de combustibil greu poluant sau utilizarea de centrale electrice care ar presupune supraîncărcarea rețelei de electricitate; </w:t>
      </w:r>
    </w:p>
    <w:p w14:paraId="4A06D7BB"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în vedere faptul ca vegetația are capacitatea de a purifica aerul, eliminând praful și gazele nocive, de a regulariza temperatura și umiditatea aerului captând vara până la 50% din praful atmosferic (iarna, 37%) și  funcționând astfel  ca o barieră biologică de epurare microbiană a aerului, prin proiect s-a prevăzut dispunerea de spații verzi pe terasele imobilului.</w:t>
      </w:r>
    </w:p>
    <w:p w14:paraId="038EEAE4" w14:textId="77777777" w:rsidR="00877744" w:rsidRPr="00A20743" w:rsidRDefault="00877744" w:rsidP="00834437">
      <w:pPr>
        <w:pStyle w:val="Default"/>
        <w:jc w:val="both"/>
        <w:rPr>
          <w:b/>
        </w:rPr>
      </w:pPr>
      <w:r w:rsidRPr="00A20743">
        <w:rPr>
          <w:b/>
        </w:rPr>
        <w:t>SOL –SUBSOL</w:t>
      </w:r>
    </w:p>
    <w:p w14:paraId="1CD5EB05"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A20743">
        <w:rPr>
          <w:rFonts w:ascii="Times New Roman" w:hAnsi="Times New Roman"/>
          <w:szCs w:val="24"/>
        </w:rPr>
        <w:t>colectarea deșeurilor generate pe amplasament se va face în spațiul special amenajat, în exteriorul imobilului, în zona de nord a acestuia, în vecinătatea zonei de acces auto în incinta amplasamentului. Incinta va fi dotată cu europubele pentru colectarea selectivă a</w:t>
      </w:r>
      <w:r w:rsidRPr="00643269">
        <w:rPr>
          <w:rFonts w:ascii="Times New Roman" w:hAnsi="Times New Roman"/>
          <w:szCs w:val="24"/>
        </w:rPr>
        <w:t xml:space="preserve"> deșeurilor și va fi prevăzută cu sifon de scurgere și robinet dublu serviciu cu furtun de spălare, cu scurgere racordată la rețeaua de canalizare;</w:t>
      </w:r>
    </w:p>
    <w:p w14:paraId="55A5EF83"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preluarea deșeurilor va fi asigurată pe bază de contract, de către furnizorul de servicii specializat;</w:t>
      </w:r>
    </w:p>
    <w:p w14:paraId="59E2667B"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lastRenderedPageBreak/>
        <w:t>colectarea se va face selectiv, în containere tip pubele, inscripționate corespunzător, prevăzute cu capac. Accesul autovehiculelor de salubritate se va face cu ușurință din bulevardul Mamaia și strada existentă la nord de amplasament;</w:t>
      </w:r>
    </w:p>
    <w:p w14:paraId="5D825A1E"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deșeurile menajere vor fi preluate de serviciul de salubrizare orășenesc și transportate la depozitul ecologic autorizat (Ovidiu) iar deșeurile de materiale reciclabile vor fi colectate separat de cele menajere si vor fi predate către societăți autorizate în valorificarea acestor tipuri de materiale;</w:t>
      </w:r>
    </w:p>
    <w:p w14:paraId="6CC81E24"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se va asigura preluarea ritmică a deșeurilor de pe amplasament pentru a se evita depozitarea necontrolată a acestora;</w:t>
      </w:r>
    </w:p>
    <w:p w14:paraId="543944D6" w14:textId="77777777" w:rsidR="00877744" w:rsidRPr="00643269" w:rsidRDefault="00877744" w:rsidP="00DF0CA1">
      <w:pPr>
        <w:pStyle w:val="Listparagraf"/>
        <w:numPr>
          <w:ilvl w:val="0"/>
          <w:numId w:val="10"/>
        </w:numPr>
        <w:ind w:left="1134" w:right="-63" w:hanging="283"/>
        <w:jc w:val="both"/>
        <w:rPr>
          <w:rFonts w:ascii="Times New Roman" w:hAnsi="Times New Roman"/>
          <w:szCs w:val="24"/>
        </w:rPr>
      </w:pPr>
      <w:r w:rsidRPr="00643269">
        <w:rPr>
          <w:rFonts w:ascii="Times New Roman" w:hAnsi="Times New Roman"/>
          <w:szCs w:val="24"/>
        </w:rPr>
        <w:t>efectuarea de verificări periodice privind starea rețelei de canalizare în zona obiectivului în vederea depistării la timp a eventualelor scurgeri și intervenția promptă în caz de avarii.</w:t>
      </w:r>
    </w:p>
    <w:p w14:paraId="3412A607" w14:textId="77777777" w:rsidR="00877744" w:rsidRPr="00643269" w:rsidRDefault="00877744" w:rsidP="00834437">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POPULATIE, MEDIUL SOCIAL SI ECONOMIC, PATRIMONIU CULTURAL</w:t>
      </w:r>
    </w:p>
    <w:p w14:paraId="4A781DAE" w14:textId="77777777" w:rsidR="00877744" w:rsidRPr="00643269" w:rsidRDefault="00877744" w:rsidP="00DF0CA1">
      <w:pPr>
        <w:pStyle w:val="Listparagraf"/>
        <w:numPr>
          <w:ilvl w:val="0"/>
          <w:numId w:val="10"/>
        </w:numPr>
        <w:ind w:left="1134" w:right="-2" w:hanging="283"/>
        <w:jc w:val="both"/>
        <w:rPr>
          <w:rFonts w:ascii="Times New Roman" w:hAnsi="Times New Roman"/>
          <w:szCs w:val="24"/>
        </w:rPr>
      </w:pPr>
      <w:r w:rsidRPr="00643269">
        <w:rPr>
          <w:rFonts w:ascii="Times New Roman" w:hAnsi="Times New Roman"/>
          <w:szCs w:val="24"/>
        </w:rPr>
        <w:t>utilizarea în cadrul spațiilor tehnice, a spațiilor de locuit sau de agrement a echipamentelor și instalațiilor corespunzătoare din punct de vedere tehnic, de generații recente, prevăzute cu sisteme performante de minimizare a poluanților emiși în atmosferă, achiziționate de la furnizori autorizați și care dețin certificate de calitate;</w:t>
      </w:r>
    </w:p>
    <w:p w14:paraId="7D176C75" w14:textId="77777777" w:rsidR="00877744" w:rsidRPr="00643269" w:rsidRDefault="00877744" w:rsidP="00DF0CA1">
      <w:pPr>
        <w:pStyle w:val="Listparagraf"/>
        <w:numPr>
          <w:ilvl w:val="0"/>
          <w:numId w:val="10"/>
        </w:numPr>
        <w:ind w:left="1134" w:right="-2" w:hanging="283"/>
        <w:jc w:val="both"/>
        <w:rPr>
          <w:rFonts w:ascii="Times New Roman" w:hAnsi="Times New Roman"/>
          <w:szCs w:val="24"/>
        </w:rPr>
      </w:pPr>
      <w:r w:rsidRPr="00643269">
        <w:rPr>
          <w:rFonts w:ascii="Times New Roman" w:hAnsi="Times New Roman"/>
          <w:szCs w:val="24"/>
        </w:rPr>
        <w:t xml:space="preserve">asigurarea luminii naturale conform normelor în vigoare,  în incinta imobilului propus și a imobilelor învecinate; </w:t>
      </w:r>
    </w:p>
    <w:p w14:paraId="06A8B2F4" w14:textId="77777777" w:rsidR="00877744" w:rsidRPr="00643269" w:rsidRDefault="00877744" w:rsidP="00DF0CA1">
      <w:pPr>
        <w:pStyle w:val="Listparagraf"/>
        <w:numPr>
          <w:ilvl w:val="0"/>
          <w:numId w:val="10"/>
        </w:numPr>
        <w:ind w:left="1134" w:right="-2" w:hanging="283"/>
        <w:jc w:val="both"/>
        <w:rPr>
          <w:rFonts w:ascii="Times New Roman" w:hAnsi="Times New Roman"/>
          <w:szCs w:val="24"/>
        </w:rPr>
      </w:pPr>
      <w:r w:rsidRPr="00643269">
        <w:rPr>
          <w:rFonts w:ascii="Times New Roman" w:hAnsi="Times New Roman"/>
          <w:szCs w:val="24"/>
        </w:rPr>
        <w:t xml:space="preserve">se vor lua toate măsurile pentru păstrarea unei ambianțe cât mai plăcute ceea ce se traduce inclusiv prin aspecte de protejare a factorilor de mediu- păstrarea permanentă a curățeniei, amenajarea adecvată a spațiilor de stocare temporară a deșeurilor și încurajarea colectării selective a acestora, îngrijirea spațiilor verzi, verificarea, periodic a stării rețelelor de utilități; </w:t>
      </w:r>
    </w:p>
    <w:p w14:paraId="10E5E43B" w14:textId="77777777" w:rsidR="00877744" w:rsidRPr="00643269" w:rsidRDefault="00877744" w:rsidP="00DF0CA1">
      <w:pPr>
        <w:pStyle w:val="Listparagraf1"/>
        <w:numPr>
          <w:ilvl w:val="0"/>
          <w:numId w:val="10"/>
        </w:numPr>
        <w:spacing w:after="0" w:line="240" w:lineRule="auto"/>
        <w:ind w:left="1134" w:right="-63" w:hanging="283"/>
        <w:jc w:val="both"/>
        <w:rPr>
          <w:rFonts w:ascii="Times New Roman" w:hAnsi="Times New Roman"/>
          <w:sz w:val="24"/>
          <w:szCs w:val="24"/>
        </w:rPr>
      </w:pPr>
      <w:r w:rsidRPr="00643269">
        <w:rPr>
          <w:rFonts w:ascii="Times New Roman" w:hAnsi="Times New Roman"/>
          <w:sz w:val="24"/>
          <w:szCs w:val="24"/>
        </w:rPr>
        <w:t xml:space="preserve">se vor lua toate măsurile pentru păstrarea unei ambianțe cât mai plăcute ceea ce se traduce inclusiv prin aspecte de protejare a factorilor de mediu- păstrarea permanentă a curățeniei, amenajarea adecvată a spațiilor de stocare temporară a deșeurilor și încurajarea colectării selective a acestora, îngrijirea spațiilor verzi, verificarea, periodic a stării rețelelor de utilități. </w:t>
      </w:r>
    </w:p>
    <w:p w14:paraId="5E7157A4" w14:textId="77777777" w:rsidR="00877744" w:rsidRPr="00643269" w:rsidRDefault="00877744" w:rsidP="00A20743">
      <w:pPr>
        <w:pStyle w:val="Listparagraf1"/>
        <w:spacing w:after="0" w:line="240" w:lineRule="auto"/>
        <w:ind w:left="0" w:right="-63"/>
        <w:jc w:val="both"/>
        <w:rPr>
          <w:rFonts w:ascii="Times New Roman" w:hAnsi="Times New Roman"/>
          <w:b/>
          <w:sz w:val="24"/>
          <w:szCs w:val="24"/>
        </w:rPr>
      </w:pPr>
      <w:r w:rsidRPr="00643269">
        <w:rPr>
          <w:rFonts w:ascii="Times New Roman" w:hAnsi="Times New Roman"/>
          <w:b/>
          <w:sz w:val="24"/>
          <w:szCs w:val="24"/>
        </w:rPr>
        <w:t xml:space="preserve">ZGOMOT </w:t>
      </w:r>
    </w:p>
    <w:p w14:paraId="3D3C0EDD" w14:textId="77777777" w:rsidR="00877744" w:rsidRPr="00643269" w:rsidRDefault="00877744" w:rsidP="00DF0CA1">
      <w:pPr>
        <w:numPr>
          <w:ilvl w:val="0"/>
          <w:numId w:val="16"/>
        </w:numPr>
        <w:tabs>
          <w:tab w:val="clear" w:pos="1713"/>
        </w:tabs>
        <w:spacing w:after="0" w:line="240" w:lineRule="auto"/>
        <w:ind w:left="1626"/>
        <w:jc w:val="both"/>
        <w:rPr>
          <w:rFonts w:ascii="Times New Roman" w:hAnsi="Times New Roman"/>
          <w:sz w:val="24"/>
          <w:szCs w:val="24"/>
        </w:rPr>
      </w:pPr>
      <w:r w:rsidRPr="00643269">
        <w:rPr>
          <w:rFonts w:ascii="Times New Roman" w:hAnsi="Times New Roman"/>
          <w:sz w:val="24"/>
          <w:szCs w:val="24"/>
        </w:rPr>
        <w:t>izolarea la zgomotul aerian între etaje și față de exterior prin ferestre cu geam termoizolant triplu stratificat etanșate față de profilele de tâmplărie din PVC cu 5 camere și pereți exteriori din zidărie de bca de 30 cm grosime;</w:t>
      </w:r>
    </w:p>
    <w:p w14:paraId="4412F76C" w14:textId="77777777" w:rsidR="00877744" w:rsidRPr="00643269" w:rsidRDefault="00877744" w:rsidP="00DF0CA1">
      <w:pPr>
        <w:numPr>
          <w:ilvl w:val="0"/>
          <w:numId w:val="16"/>
        </w:numPr>
        <w:tabs>
          <w:tab w:val="clear" w:pos="1713"/>
        </w:tabs>
        <w:spacing w:after="0" w:line="240" w:lineRule="auto"/>
        <w:ind w:left="1626"/>
        <w:jc w:val="both"/>
        <w:rPr>
          <w:rFonts w:ascii="Times New Roman" w:hAnsi="Times New Roman"/>
          <w:sz w:val="24"/>
          <w:szCs w:val="24"/>
        </w:rPr>
      </w:pPr>
      <w:r w:rsidRPr="00643269">
        <w:rPr>
          <w:rFonts w:ascii="Times New Roman" w:hAnsi="Times New Roman"/>
          <w:sz w:val="24"/>
          <w:szCs w:val="24"/>
        </w:rPr>
        <w:t>ferestrele vor fi caracterizate prin indici de atenuare fonica la &gt; 30 dB;</w:t>
      </w:r>
    </w:p>
    <w:p w14:paraId="26AABA7C" w14:textId="77777777" w:rsidR="00877744" w:rsidRPr="00643269" w:rsidRDefault="00877744" w:rsidP="00DF0CA1">
      <w:pPr>
        <w:numPr>
          <w:ilvl w:val="0"/>
          <w:numId w:val="16"/>
        </w:numPr>
        <w:tabs>
          <w:tab w:val="clear" w:pos="1713"/>
        </w:tabs>
        <w:spacing w:after="0" w:line="240" w:lineRule="auto"/>
        <w:ind w:left="1626"/>
        <w:jc w:val="both"/>
        <w:rPr>
          <w:rFonts w:ascii="Times New Roman" w:hAnsi="Times New Roman"/>
          <w:sz w:val="24"/>
          <w:szCs w:val="24"/>
        </w:rPr>
      </w:pPr>
      <w:r w:rsidRPr="00643269">
        <w:rPr>
          <w:rFonts w:ascii="Times New Roman" w:hAnsi="Times New Roman"/>
          <w:sz w:val="24"/>
          <w:szCs w:val="24"/>
        </w:rPr>
        <w:t>izolarea la zgomotul de impact – peste planșeele din beton armat se va monta un strat termoizolant - folie de polietilenă expandată sau polistiren extrudat.</w:t>
      </w:r>
    </w:p>
    <w:p w14:paraId="7EC0EF20" w14:textId="77777777" w:rsidR="00877744" w:rsidRPr="00643269" w:rsidRDefault="00877744" w:rsidP="007432C8">
      <w:pPr>
        <w:pStyle w:val="Default"/>
        <w:jc w:val="both"/>
        <w:rPr>
          <w:b/>
        </w:rPr>
      </w:pPr>
      <w:r w:rsidRPr="00643269">
        <w:rPr>
          <w:b/>
        </w:rPr>
        <w:t>DESEURI</w:t>
      </w:r>
    </w:p>
    <w:p w14:paraId="4AA294C9" w14:textId="77777777" w:rsidR="00877744" w:rsidRPr="00643269" w:rsidRDefault="00877744" w:rsidP="007432C8">
      <w:pPr>
        <w:spacing w:after="0" w:line="240" w:lineRule="auto"/>
        <w:ind w:right="-2"/>
        <w:rPr>
          <w:rFonts w:ascii="Times New Roman" w:hAnsi="Times New Roman"/>
          <w:sz w:val="24"/>
          <w:szCs w:val="24"/>
        </w:rPr>
      </w:pPr>
      <w:r w:rsidRPr="00643269">
        <w:rPr>
          <w:rFonts w:ascii="Times New Roman" w:hAnsi="Times New Roman"/>
          <w:sz w:val="24"/>
          <w:szCs w:val="24"/>
        </w:rPr>
        <w:t>În perioada funcționării obiectivului se vor genera cu precădere următoarele tipuri de deșeuri:</w:t>
      </w:r>
    </w:p>
    <w:tbl>
      <w:tblPr>
        <w:tblW w:w="5000" w:type="pct"/>
        <w:jc w:val="center"/>
        <w:tblBorders>
          <w:top w:val="double" w:sz="4" w:space="0" w:color="AEAAAA"/>
          <w:left w:val="double" w:sz="4" w:space="0" w:color="AEAAAA"/>
          <w:bottom w:val="double" w:sz="4" w:space="0" w:color="AEAAAA"/>
          <w:right w:val="double" w:sz="4" w:space="0" w:color="AEAAAA"/>
          <w:insideH w:val="double" w:sz="4" w:space="0" w:color="AEAAAA"/>
          <w:insideV w:val="double" w:sz="4" w:space="0" w:color="AEAAAA"/>
        </w:tblBorders>
        <w:tblLook w:val="01E0" w:firstRow="1" w:lastRow="1" w:firstColumn="1" w:lastColumn="1" w:noHBand="0" w:noVBand="0"/>
      </w:tblPr>
      <w:tblGrid>
        <w:gridCol w:w="3332"/>
        <w:gridCol w:w="2025"/>
        <w:gridCol w:w="1225"/>
        <w:gridCol w:w="3004"/>
      </w:tblGrid>
      <w:tr w:rsidR="00877744" w:rsidRPr="00643269" w14:paraId="4BBE812D" w14:textId="77777777" w:rsidTr="00800A69">
        <w:trPr>
          <w:trHeight w:val="20"/>
          <w:jc w:val="center"/>
        </w:trPr>
        <w:tc>
          <w:tcPr>
            <w:tcW w:w="1738" w:type="pct"/>
            <w:shd w:val="clear" w:color="auto" w:fill="BFBFBF"/>
            <w:vAlign w:val="center"/>
          </w:tcPr>
          <w:p w14:paraId="5A32CE17" w14:textId="77777777" w:rsidR="00877744" w:rsidRPr="00643269" w:rsidRDefault="00877744" w:rsidP="00800A69">
            <w:pPr>
              <w:tabs>
                <w:tab w:val="left" w:pos="0"/>
              </w:tabs>
              <w:spacing w:after="0"/>
              <w:ind w:right="-110"/>
              <w:jc w:val="center"/>
              <w:rPr>
                <w:rFonts w:ascii="Times New Roman" w:hAnsi="Times New Roman"/>
                <w:b/>
                <w:sz w:val="24"/>
                <w:szCs w:val="24"/>
                <w:lang w:eastAsia="ro-RO"/>
              </w:rPr>
            </w:pPr>
            <w:r w:rsidRPr="00643269">
              <w:rPr>
                <w:rFonts w:ascii="Times New Roman" w:hAnsi="Times New Roman"/>
                <w:b/>
                <w:sz w:val="24"/>
                <w:szCs w:val="24"/>
                <w:lang w:eastAsia="ro-RO"/>
              </w:rPr>
              <w:t>Descrierea  deşeului</w:t>
            </w:r>
          </w:p>
        </w:tc>
        <w:tc>
          <w:tcPr>
            <w:tcW w:w="1056" w:type="pct"/>
            <w:shd w:val="clear" w:color="auto" w:fill="BFBFBF"/>
            <w:vAlign w:val="center"/>
          </w:tcPr>
          <w:p w14:paraId="6A1937D9" w14:textId="77777777" w:rsidR="00877744" w:rsidRPr="00643269" w:rsidRDefault="00877744" w:rsidP="00800A69">
            <w:pPr>
              <w:tabs>
                <w:tab w:val="left" w:pos="0"/>
              </w:tabs>
              <w:spacing w:after="0"/>
              <w:jc w:val="center"/>
              <w:rPr>
                <w:rFonts w:ascii="Times New Roman" w:hAnsi="Times New Roman"/>
                <w:b/>
                <w:sz w:val="24"/>
                <w:szCs w:val="24"/>
                <w:lang w:eastAsia="ro-RO"/>
              </w:rPr>
            </w:pPr>
            <w:r w:rsidRPr="00643269">
              <w:rPr>
                <w:rFonts w:ascii="Times New Roman" w:hAnsi="Times New Roman"/>
                <w:b/>
                <w:sz w:val="24"/>
                <w:szCs w:val="24"/>
                <w:lang w:eastAsia="ro-RO"/>
              </w:rPr>
              <w:t>Codificarea  deşeului</w:t>
            </w:r>
          </w:p>
        </w:tc>
        <w:tc>
          <w:tcPr>
            <w:tcW w:w="639" w:type="pct"/>
            <w:shd w:val="clear" w:color="auto" w:fill="BFBFBF"/>
            <w:vAlign w:val="center"/>
          </w:tcPr>
          <w:p w14:paraId="64806475" w14:textId="77777777" w:rsidR="00877744" w:rsidRPr="00643269" w:rsidRDefault="00877744" w:rsidP="00800A69">
            <w:pPr>
              <w:tabs>
                <w:tab w:val="left" w:pos="0"/>
              </w:tabs>
              <w:spacing w:after="0"/>
              <w:ind w:right="63"/>
              <w:jc w:val="center"/>
              <w:rPr>
                <w:rFonts w:ascii="Times New Roman" w:hAnsi="Times New Roman"/>
                <w:b/>
                <w:sz w:val="24"/>
                <w:szCs w:val="24"/>
                <w:lang w:eastAsia="ro-RO"/>
              </w:rPr>
            </w:pPr>
            <w:r w:rsidRPr="00643269">
              <w:rPr>
                <w:rFonts w:ascii="Times New Roman" w:hAnsi="Times New Roman"/>
                <w:b/>
                <w:sz w:val="24"/>
                <w:szCs w:val="24"/>
                <w:lang w:eastAsia="ro-RO"/>
              </w:rPr>
              <w:t>Sursă</w:t>
            </w:r>
          </w:p>
        </w:tc>
        <w:tc>
          <w:tcPr>
            <w:tcW w:w="1567" w:type="pct"/>
            <w:shd w:val="clear" w:color="auto" w:fill="BFBFBF"/>
            <w:vAlign w:val="center"/>
          </w:tcPr>
          <w:p w14:paraId="2C9ADA89" w14:textId="77777777" w:rsidR="00877744" w:rsidRPr="00643269" w:rsidRDefault="00877744" w:rsidP="00800A69">
            <w:pPr>
              <w:tabs>
                <w:tab w:val="left" w:pos="0"/>
              </w:tabs>
              <w:spacing w:after="0"/>
              <w:ind w:right="-2"/>
              <w:jc w:val="center"/>
              <w:rPr>
                <w:rFonts w:ascii="Times New Roman" w:hAnsi="Times New Roman"/>
                <w:b/>
                <w:sz w:val="24"/>
                <w:szCs w:val="24"/>
                <w:lang w:eastAsia="ro-RO"/>
              </w:rPr>
            </w:pPr>
            <w:r w:rsidRPr="00643269">
              <w:rPr>
                <w:rFonts w:ascii="Times New Roman" w:hAnsi="Times New Roman"/>
                <w:b/>
                <w:sz w:val="24"/>
                <w:szCs w:val="24"/>
                <w:lang w:eastAsia="ro-RO"/>
              </w:rPr>
              <w:t>Modalități de eliminare/valorificare</w:t>
            </w:r>
          </w:p>
        </w:tc>
      </w:tr>
      <w:tr w:rsidR="00877744" w:rsidRPr="00643269" w14:paraId="2379A37D" w14:textId="77777777" w:rsidTr="00800A69">
        <w:trPr>
          <w:trHeight w:val="20"/>
          <w:jc w:val="center"/>
        </w:trPr>
        <w:tc>
          <w:tcPr>
            <w:tcW w:w="1738" w:type="pct"/>
            <w:vAlign w:val="center"/>
          </w:tcPr>
          <w:p w14:paraId="666E7928" w14:textId="77777777" w:rsidR="00877744" w:rsidRPr="00643269" w:rsidRDefault="00877744" w:rsidP="00800A69">
            <w:pPr>
              <w:tabs>
                <w:tab w:val="left" w:pos="0"/>
              </w:tabs>
              <w:spacing w:after="0"/>
              <w:ind w:right="32"/>
              <w:jc w:val="center"/>
              <w:rPr>
                <w:rFonts w:ascii="Times New Roman" w:hAnsi="Times New Roman"/>
                <w:iCs/>
                <w:sz w:val="24"/>
                <w:szCs w:val="24"/>
                <w:lang w:eastAsia="ro-RO"/>
              </w:rPr>
            </w:pPr>
            <w:r w:rsidRPr="00643269">
              <w:rPr>
                <w:rFonts w:ascii="Times New Roman" w:hAnsi="Times New Roman"/>
                <w:iCs/>
                <w:sz w:val="24"/>
                <w:szCs w:val="24"/>
                <w:lang w:eastAsia="ro-RO"/>
              </w:rPr>
              <w:t>Deşeuri menajere</w:t>
            </w:r>
          </w:p>
        </w:tc>
        <w:tc>
          <w:tcPr>
            <w:tcW w:w="1056" w:type="pct"/>
            <w:vAlign w:val="center"/>
          </w:tcPr>
          <w:p w14:paraId="372ADD42" w14:textId="77777777" w:rsidR="00877744" w:rsidRPr="00643269" w:rsidRDefault="00877744" w:rsidP="00800A69">
            <w:pPr>
              <w:tabs>
                <w:tab w:val="left" w:pos="0"/>
              </w:tabs>
              <w:spacing w:after="0"/>
              <w:ind w:right="41"/>
              <w:jc w:val="center"/>
              <w:rPr>
                <w:rFonts w:ascii="Times New Roman" w:hAnsi="Times New Roman"/>
                <w:iCs/>
                <w:sz w:val="24"/>
                <w:szCs w:val="24"/>
                <w:lang w:eastAsia="ro-RO"/>
              </w:rPr>
            </w:pPr>
            <w:r w:rsidRPr="00643269">
              <w:rPr>
                <w:rFonts w:ascii="Times New Roman" w:hAnsi="Times New Roman"/>
                <w:iCs/>
                <w:sz w:val="24"/>
                <w:szCs w:val="24"/>
                <w:lang w:eastAsia="ro-RO"/>
              </w:rPr>
              <w:t>20 03 01</w:t>
            </w:r>
          </w:p>
        </w:tc>
        <w:tc>
          <w:tcPr>
            <w:tcW w:w="639" w:type="pct"/>
            <w:vMerge w:val="restart"/>
            <w:vAlign w:val="center"/>
          </w:tcPr>
          <w:p w14:paraId="0276EBC5" w14:textId="77777777" w:rsidR="00877744" w:rsidRPr="00643269" w:rsidRDefault="00877744" w:rsidP="00800A69">
            <w:pPr>
              <w:autoSpaceDE w:val="0"/>
              <w:autoSpaceDN w:val="0"/>
              <w:adjustRightInd w:val="0"/>
              <w:spacing w:after="0"/>
              <w:jc w:val="center"/>
              <w:rPr>
                <w:rFonts w:ascii="Times New Roman" w:hAnsi="Times New Roman"/>
                <w:sz w:val="24"/>
                <w:szCs w:val="24"/>
                <w:lang w:eastAsia="ro-RO"/>
              </w:rPr>
            </w:pPr>
            <w:r w:rsidRPr="00643269">
              <w:rPr>
                <w:rFonts w:ascii="Times New Roman" w:hAnsi="Times New Roman"/>
                <w:sz w:val="24"/>
                <w:szCs w:val="24"/>
                <w:lang w:eastAsia="ro-RO"/>
              </w:rPr>
              <w:t>Activități</w:t>
            </w:r>
          </w:p>
          <w:p w14:paraId="273FA049" w14:textId="77777777" w:rsidR="00877744" w:rsidRPr="00643269" w:rsidRDefault="00877744" w:rsidP="00800A69">
            <w:pPr>
              <w:autoSpaceDE w:val="0"/>
              <w:autoSpaceDN w:val="0"/>
              <w:adjustRightInd w:val="0"/>
              <w:spacing w:after="0"/>
              <w:jc w:val="center"/>
              <w:rPr>
                <w:rFonts w:ascii="Times New Roman" w:hAnsi="Times New Roman"/>
                <w:sz w:val="24"/>
                <w:szCs w:val="24"/>
                <w:lang w:eastAsia="ro-RO"/>
              </w:rPr>
            </w:pPr>
            <w:r w:rsidRPr="00643269">
              <w:rPr>
                <w:rFonts w:ascii="Times New Roman" w:hAnsi="Times New Roman"/>
                <w:sz w:val="24"/>
                <w:szCs w:val="24"/>
                <w:lang w:eastAsia="ro-RO"/>
              </w:rPr>
              <w:t>curente</w:t>
            </w:r>
          </w:p>
        </w:tc>
        <w:tc>
          <w:tcPr>
            <w:tcW w:w="1567" w:type="pct"/>
            <w:vAlign w:val="center"/>
          </w:tcPr>
          <w:p w14:paraId="4EF4E172" w14:textId="77777777" w:rsidR="00877744" w:rsidRPr="00643269" w:rsidRDefault="00877744" w:rsidP="00800A69">
            <w:pPr>
              <w:autoSpaceDE w:val="0"/>
              <w:autoSpaceDN w:val="0"/>
              <w:adjustRightInd w:val="0"/>
              <w:spacing w:after="0"/>
              <w:jc w:val="center"/>
              <w:rPr>
                <w:rFonts w:ascii="Times New Roman" w:hAnsi="Times New Roman"/>
                <w:sz w:val="24"/>
                <w:szCs w:val="24"/>
                <w:lang w:eastAsia="ro-RO"/>
              </w:rPr>
            </w:pPr>
            <w:r w:rsidRPr="00643269">
              <w:rPr>
                <w:rFonts w:ascii="Times New Roman" w:hAnsi="Times New Roman"/>
                <w:sz w:val="24"/>
                <w:szCs w:val="24"/>
                <w:lang w:eastAsia="ro-RO"/>
              </w:rPr>
              <w:t>Preluate de serviciul local de salubrizare</w:t>
            </w:r>
          </w:p>
        </w:tc>
      </w:tr>
      <w:tr w:rsidR="00877744" w:rsidRPr="00643269" w14:paraId="0A6955BD" w14:textId="77777777" w:rsidTr="00800A69">
        <w:trPr>
          <w:trHeight w:val="20"/>
          <w:jc w:val="center"/>
        </w:trPr>
        <w:tc>
          <w:tcPr>
            <w:tcW w:w="1738" w:type="pct"/>
            <w:vAlign w:val="center"/>
          </w:tcPr>
          <w:p w14:paraId="0C81BA6B" w14:textId="77777777" w:rsidR="00877744" w:rsidRPr="00643269" w:rsidRDefault="00877744" w:rsidP="00800A69">
            <w:pPr>
              <w:tabs>
                <w:tab w:val="left" w:pos="0"/>
              </w:tabs>
              <w:spacing w:after="0"/>
              <w:ind w:right="32"/>
              <w:jc w:val="center"/>
              <w:rPr>
                <w:rFonts w:ascii="Times New Roman" w:hAnsi="Times New Roman"/>
                <w:iCs/>
                <w:sz w:val="24"/>
                <w:szCs w:val="24"/>
                <w:lang w:eastAsia="ro-RO"/>
              </w:rPr>
            </w:pPr>
            <w:r w:rsidRPr="00643269">
              <w:rPr>
                <w:rFonts w:ascii="Times New Roman" w:hAnsi="Times New Roman"/>
                <w:iCs/>
                <w:sz w:val="24"/>
                <w:szCs w:val="24"/>
                <w:lang w:eastAsia="ro-RO"/>
              </w:rPr>
              <w:t>Ambalaje de hârtie și carton</w:t>
            </w:r>
          </w:p>
        </w:tc>
        <w:tc>
          <w:tcPr>
            <w:tcW w:w="1056" w:type="pct"/>
            <w:vAlign w:val="center"/>
          </w:tcPr>
          <w:p w14:paraId="67D963B3" w14:textId="77777777" w:rsidR="00877744" w:rsidRPr="00643269" w:rsidRDefault="00877744" w:rsidP="00800A69">
            <w:pPr>
              <w:tabs>
                <w:tab w:val="left" w:pos="0"/>
              </w:tabs>
              <w:spacing w:after="0"/>
              <w:ind w:right="41"/>
              <w:jc w:val="center"/>
              <w:rPr>
                <w:rFonts w:ascii="Times New Roman" w:hAnsi="Times New Roman"/>
                <w:iCs/>
                <w:sz w:val="24"/>
                <w:szCs w:val="24"/>
                <w:lang w:eastAsia="ro-RO"/>
              </w:rPr>
            </w:pPr>
            <w:r w:rsidRPr="00643269">
              <w:rPr>
                <w:rFonts w:ascii="Times New Roman" w:hAnsi="Times New Roman"/>
                <w:iCs/>
                <w:sz w:val="24"/>
                <w:szCs w:val="24"/>
                <w:lang w:eastAsia="ro-RO"/>
              </w:rPr>
              <w:t>15 01 01</w:t>
            </w:r>
          </w:p>
        </w:tc>
        <w:tc>
          <w:tcPr>
            <w:tcW w:w="639" w:type="pct"/>
            <w:vMerge/>
            <w:vAlign w:val="center"/>
          </w:tcPr>
          <w:p w14:paraId="19D2B926" w14:textId="77777777" w:rsidR="00877744" w:rsidRPr="00643269" w:rsidRDefault="00877744" w:rsidP="00800A69">
            <w:pPr>
              <w:tabs>
                <w:tab w:val="left" w:pos="0"/>
              </w:tabs>
              <w:spacing w:after="0"/>
              <w:ind w:left="522" w:right="469"/>
              <w:jc w:val="center"/>
              <w:rPr>
                <w:rFonts w:ascii="Times New Roman" w:hAnsi="Times New Roman"/>
                <w:i/>
                <w:sz w:val="24"/>
                <w:szCs w:val="24"/>
                <w:lang w:eastAsia="ro-RO"/>
              </w:rPr>
            </w:pPr>
          </w:p>
        </w:tc>
        <w:tc>
          <w:tcPr>
            <w:tcW w:w="1567" w:type="pct"/>
            <w:vMerge w:val="restart"/>
            <w:vAlign w:val="center"/>
          </w:tcPr>
          <w:p w14:paraId="4415A898" w14:textId="77777777" w:rsidR="00877744" w:rsidRPr="00643269" w:rsidRDefault="00877744" w:rsidP="00800A69">
            <w:pPr>
              <w:tabs>
                <w:tab w:val="left" w:pos="0"/>
              </w:tabs>
              <w:spacing w:after="0"/>
              <w:ind w:right="-115"/>
              <w:jc w:val="center"/>
              <w:rPr>
                <w:rFonts w:ascii="Times New Roman" w:hAnsi="Times New Roman"/>
                <w:sz w:val="24"/>
                <w:szCs w:val="24"/>
                <w:lang w:eastAsia="ro-RO"/>
              </w:rPr>
            </w:pPr>
            <w:r w:rsidRPr="00643269">
              <w:rPr>
                <w:rFonts w:ascii="Times New Roman" w:hAnsi="Times New Roman"/>
                <w:sz w:val="24"/>
                <w:szCs w:val="24"/>
                <w:lang w:eastAsia="ro-RO"/>
              </w:rPr>
              <w:t>Vor  fi predate către</w:t>
            </w:r>
          </w:p>
          <w:p w14:paraId="0DF19521" w14:textId="77777777" w:rsidR="00877744" w:rsidRPr="00643269" w:rsidRDefault="00877744" w:rsidP="00800A69">
            <w:pPr>
              <w:tabs>
                <w:tab w:val="left" w:pos="0"/>
              </w:tabs>
              <w:spacing w:after="0"/>
              <w:ind w:right="-115"/>
              <w:jc w:val="center"/>
              <w:rPr>
                <w:rFonts w:ascii="Times New Roman" w:hAnsi="Times New Roman"/>
                <w:sz w:val="24"/>
                <w:szCs w:val="24"/>
                <w:lang w:eastAsia="ro-RO"/>
              </w:rPr>
            </w:pPr>
            <w:r w:rsidRPr="00643269">
              <w:rPr>
                <w:rFonts w:ascii="Times New Roman" w:hAnsi="Times New Roman"/>
                <w:sz w:val="24"/>
                <w:szCs w:val="24"/>
                <w:lang w:eastAsia="ro-RO"/>
              </w:rPr>
              <w:t>societăți autorizate</w:t>
            </w:r>
          </w:p>
          <w:p w14:paraId="07F2D887" w14:textId="77777777" w:rsidR="00877744" w:rsidRPr="00643269" w:rsidRDefault="00877744" w:rsidP="00800A69">
            <w:pPr>
              <w:tabs>
                <w:tab w:val="left" w:pos="0"/>
              </w:tabs>
              <w:spacing w:after="0"/>
              <w:ind w:right="-115"/>
              <w:jc w:val="center"/>
              <w:rPr>
                <w:rFonts w:ascii="Times New Roman" w:hAnsi="Times New Roman"/>
                <w:i/>
                <w:sz w:val="24"/>
                <w:szCs w:val="24"/>
                <w:lang w:eastAsia="ro-RO"/>
              </w:rPr>
            </w:pPr>
            <w:r w:rsidRPr="00643269">
              <w:rPr>
                <w:rFonts w:ascii="Times New Roman" w:hAnsi="Times New Roman"/>
                <w:sz w:val="24"/>
                <w:szCs w:val="24"/>
                <w:lang w:eastAsia="ro-RO"/>
              </w:rPr>
              <w:t>în vederea valorificării</w:t>
            </w:r>
          </w:p>
        </w:tc>
      </w:tr>
      <w:tr w:rsidR="00877744" w:rsidRPr="00643269" w14:paraId="0224FF18" w14:textId="77777777" w:rsidTr="00800A69">
        <w:trPr>
          <w:trHeight w:val="20"/>
          <w:jc w:val="center"/>
        </w:trPr>
        <w:tc>
          <w:tcPr>
            <w:tcW w:w="1738" w:type="pct"/>
            <w:vAlign w:val="center"/>
          </w:tcPr>
          <w:p w14:paraId="060AEAF6" w14:textId="77777777" w:rsidR="00877744" w:rsidRPr="00643269" w:rsidRDefault="00877744" w:rsidP="00800A69">
            <w:pPr>
              <w:tabs>
                <w:tab w:val="left" w:pos="0"/>
              </w:tabs>
              <w:spacing w:after="0"/>
              <w:ind w:right="32"/>
              <w:jc w:val="center"/>
              <w:rPr>
                <w:rFonts w:ascii="Times New Roman" w:hAnsi="Times New Roman"/>
                <w:iCs/>
                <w:sz w:val="24"/>
                <w:szCs w:val="24"/>
                <w:lang w:val="pt-PT" w:eastAsia="ro-RO"/>
              </w:rPr>
            </w:pPr>
            <w:r w:rsidRPr="00643269">
              <w:rPr>
                <w:rFonts w:ascii="Times New Roman" w:hAnsi="Times New Roman"/>
                <w:iCs/>
                <w:sz w:val="24"/>
                <w:szCs w:val="24"/>
                <w:lang w:val="pt-PT" w:eastAsia="ro-RO"/>
              </w:rPr>
              <w:t>Ambalaje metalice</w:t>
            </w:r>
          </w:p>
        </w:tc>
        <w:tc>
          <w:tcPr>
            <w:tcW w:w="1056" w:type="pct"/>
            <w:vAlign w:val="center"/>
          </w:tcPr>
          <w:p w14:paraId="6BE494CA" w14:textId="77777777" w:rsidR="00877744" w:rsidRPr="00643269" w:rsidRDefault="00877744" w:rsidP="00800A69">
            <w:pPr>
              <w:tabs>
                <w:tab w:val="left" w:pos="0"/>
              </w:tabs>
              <w:spacing w:after="0"/>
              <w:ind w:right="41"/>
              <w:jc w:val="center"/>
              <w:rPr>
                <w:rFonts w:ascii="Times New Roman" w:hAnsi="Times New Roman"/>
                <w:iCs/>
                <w:sz w:val="24"/>
                <w:szCs w:val="24"/>
                <w:lang w:val="fr-FR" w:eastAsia="ro-RO"/>
              </w:rPr>
            </w:pPr>
            <w:r w:rsidRPr="00643269">
              <w:rPr>
                <w:rFonts w:ascii="Times New Roman" w:hAnsi="Times New Roman"/>
                <w:iCs/>
                <w:sz w:val="24"/>
                <w:szCs w:val="24"/>
                <w:lang w:val="fr-FR" w:eastAsia="ro-RO"/>
              </w:rPr>
              <w:t>15 01 04</w:t>
            </w:r>
          </w:p>
        </w:tc>
        <w:tc>
          <w:tcPr>
            <w:tcW w:w="639" w:type="pct"/>
            <w:vMerge/>
            <w:vAlign w:val="center"/>
          </w:tcPr>
          <w:p w14:paraId="3B2CF6C7" w14:textId="77777777" w:rsidR="00877744" w:rsidRPr="00643269" w:rsidRDefault="00877744" w:rsidP="00800A69">
            <w:pPr>
              <w:tabs>
                <w:tab w:val="left" w:pos="0"/>
              </w:tabs>
              <w:spacing w:after="0"/>
              <w:ind w:left="522" w:right="469"/>
              <w:jc w:val="center"/>
              <w:rPr>
                <w:rFonts w:ascii="Times New Roman" w:hAnsi="Times New Roman"/>
                <w:i/>
                <w:sz w:val="24"/>
                <w:szCs w:val="24"/>
                <w:lang w:eastAsia="ro-RO"/>
              </w:rPr>
            </w:pPr>
          </w:p>
        </w:tc>
        <w:tc>
          <w:tcPr>
            <w:tcW w:w="1567" w:type="pct"/>
            <w:vMerge/>
            <w:vAlign w:val="center"/>
          </w:tcPr>
          <w:p w14:paraId="470411A0" w14:textId="77777777" w:rsidR="00877744" w:rsidRPr="00643269" w:rsidRDefault="00877744" w:rsidP="00800A69">
            <w:pPr>
              <w:tabs>
                <w:tab w:val="left" w:pos="0"/>
              </w:tabs>
              <w:spacing w:after="0"/>
              <w:ind w:left="522" w:right="469"/>
              <w:jc w:val="center"/>
              <w:rPr>
                <w:rFonts w:ascii="Times New Roman" w:hAnsi="Times New Roman"/>
                <w:i/>
                <w:sz w:val="24"/>
                <w:szCs w:val="24"/>
                <w:lang w:eastAsia="ro-RO"/>
              </w:rPr>
            </w:pPr>
          </w:p>
        </w:tc>
      </w:tr>
      <w:tr w:rsidR="00877744" w:rsidRPr="00643269" w14:paraId="11A9B173" w14:textId="77777777" w:rsidTr="00800A69">
        <w:trPr>
          <w:trHeight w:val="20"/>
          <w:jc w:val="center"/>
        </w:trPr>
        <w:tc>
          <w:tcPr>
            <w:tcW w:w="1738" w:type="pct"/>
            <w:vAlign w:val="center"/>
          </w:tcPr>
          <w:p w14:paraId="605AF8A2" w14:textId="77777777" w:rsidR="00877744" w:rsidRPr="00643269" w:rsidRDefault="00877744" w:rsidP="00800A69">
            <w:pPr>
              <w:tabs>
                <w:tab w:val="left" w:pos="0"/>
              </w:tabs>
              <w:spacing w:after="0"/>
              <w:ind w:right="32"/>
              <w:jc w:val="center"/>
              <w:rPr>
                <w:rFonts w:ascii="Times New Roman" w:hAnsi="Times New Roman"/>
                <w:iCs/>
                <w:sz w:val="24"/>
                <w:szCs w:val="24"/>
                <w:lang w:val="pt-PT" w:eastAsia="ro-RO"/>
              </w:rPr>
            </w:pPr>
            <w:r w:rsidRPr="00643269">
              <w:rPr>
                <w:rFonts w:ascii="Times New Roman" w:hAnsi="Times New Roman"/>
                <w:iCs/>
                <w:sz w:val="24"/>
                <w:szCs w:val="24"/>
                <w:lang w:val="pt-PT" w:eastAsia="ro-RO"/>
              </w:rPr>
              <w:t>Ambalaje de sticlă</w:t>
            </w:r>
          </w:p>
        </w:tc>
        <w:tc>
          <w:tcPr>
            <w:tcW w:w="1056" w:type="pct"/>
            <w:vAlign w:val="center"/>
          </w:tcPr>
          <w:p w14:paraId="1D01528C" w14:textId="77777777" w:rsidR="00877744" w:rsidRPr="00643269" w:rsidRDefault="00877744" w:rsidP="00800A69">
            <w:pPr>
              <w:tabs>
                <w:tab w:val="left" w:pos="0"/>
              </w:tabs>
              <w:spacing w:after="0"/>
              <w:ind w:right="41"/>
              <w:jc w:val="center"/>
              <w:rPr>
                <w:rFonts w:ascii="Times New Roman" w:hAnsi="Times New Roman"/>
                <w:iCs/>
                <w:sz w:val="24"/>
                <w:szCs w:val="24"/>
                <w:lang w:val="fr-FR" w:eastAsia="ro-RO"/>
              </w:rPr>
            </w:pPr>
            <w:r w:rsidRPr="00643269">
              <w:rPr>
                <w:rFonts w:ascii="Times New Roman" w:hAnsi="Times New Roman"/>
                <w:iCs/>
                <w:sz w:val="24"/>
                <w:szCs w:val="24"/>
                <w:lang w:val="fr-FR" w:eastAsia="ro-RO"/>
              </w:rPr>
              <w:t>15 01 07</w:t>
            </w:r>
          </w:p>
        </w:tc>
        <w:tc>
          <w:tcPr>
            <w:tcW w:w="639" w:type="pct"/>
            <w:vMerge/>
            <w:vAlign w:val="center"/>
          </w:tcPr>
          <w:p w14:paraId="56C87A5B" w14:textId="77777777" w:rsidR="00877744" w:rsidRPr="00643269" w:rsidRDefault="00877744" w:rsidP="00800A69">
            <w:pPr>
              <w:tabs>
                <w:tab w:val="left" w:pos="0"/>
              </w:tabs>
              <w:spacing w:after="0"/>
              <w:ind w:left="522" w:right="469"/>
              <w:jc w:val="center"/>
              <w:rPr>
                <w:rFonts w:ascii="Times New Roman" w:hAnsi="Times New Roman"/>
                <w:i/>
                <w:sz w:val="24"/>
                <w:szCs w:val="24"/>
                <w:lang w:val="fr-FR" w:eastAsia="ro-RO"/>
              </w:rPr>
            </w:pPr>
          </w:p>
        </w:tc>
        <w:tc>
          <w:tcPr>
            <w:tcW w:w="1567" w:type="pct"/>
            <w:vMerge/>
            <w:vAlign w:val="center"/>
          </w:tcPr>
          <w:p w14:paraId="640AE96C" w14:textId="77777777" w:rsidR="00877744" w:rsidRPr="00643269" w:rsidRDefault="00877744" w:rsidP="00800A69">
            <w:pPr>
              <w:tabs>
                <w:tab w:val="left" w:pos="0"/>
              </w:tabs>
              <w:spacing w:after="0"/>
              <w:ind w:left="522" w:right="469"/>
              <w:jc w:val="center"/>
              <w:rPr>
                <w:rFonts w:ascii="Times New Roman" w:hAnsi="Times New Roman"/>
                <w:i/>
                <w:sz w:val="24"/>
                <w:szCs w:val="24"/>
                <w:lang w:val="fr-FR" w:eastAsia="ro-RO"/>
              </w:rPr>
            </w:pPr>
          </w:p>
        </w:tc>
      </w:tr>
      <w:tr w:rsidR="00877744" w:rsidRPr="00643269" w14:paraId="312BD363" w14:textId="77777777" w:rsidTr="00800A69">
        <w:trPr>
          <w:trHeight w:val="20"/>
          <w:jc w:val="center"/>
        </w:trPr>
        <w:tc>
          <w:tcPr>
            <w:tcW w:w="1738" w:type="pct"/>
            <w:vAlign w:val="center"/>
          </w:tcPr>
          <w:p w14:paraId="36093AC1" w14:textId="77777777" w:rsidR="00877744" w:rsidRPr="00643269" w:rsidRDefault="00877744" w:rsidP="00800A69">
            <w:pPr>
              <w:spacing w:after="0"/>
              <w:ind w:right="32"/>
              <w:jc w:val="center"/>
              <w:rPr>
                <w:rFonts w:ascii="Times New Roman" w:hAnsi="Times New Roman"/>
                <w:iCs/>
                <w:sz w:val="24"/>
                <w:szCs w:val="24"/>
                <w:lang w:val="pt-PT" w:eastAsia="ro-RO"/>
              </w:rPr>
            </w:pPr>
            <w:r w:rsidRPr="00643269">
              <w:rPr>
                <w:rFonts w:ascii="Times New Roman" w:hAnsi="Times New Roman"/>
                <w:iCs/>
                <w:sz w:val="24"/>
                <w:szCs w:val="24"/>
                <w:lang w:val="pt-PT" w:eastAsia="ro-RO"/>
              </w:rPr>
              <w:t>Ambalaje materiale plastice</w:t>
            </w:r>
          </w:p>
        </w:tc>
        <w:tc>
          <w:tcPr>
            <w:tcW w:w="1056" w:type="pct"/>
            <w:vAlign w:val="center"/>
          </w:tcPr>
          <w:p w14:paraId="1B1FDDE0" w14:textId="77777777" w:rsidR="00877744" w:rsidRPr="00643269" w:rsidRDefault="00877744" w:rsidP="00800A69">
            <w:pPr>
              <w:tabs>
                <w:tab w:val="left" w:pos="0"/>
              </w:tabs>
              <w:spacing w:after="0"/>
              <w:ind w:right="41"/>
              <w:jc w:val="center"/>
              <w:rPr>
                <w:rFonts w:ascii="Times New Roman" w:hAnsi="Times New Roman"/>
                <w:iCs/>
                <w:sz w:val="24"/>
                <w:szCs w:val="24"/>
                <w:lang w:val="fr-FR" w:eastAsia="ro-RO"/>
              </w:rPr>
            </w:pPr>
            <w:r w:rsidRPr="00643269">
              <w:rPr>
                <w:rFonts w:ascii="Times New Roman" w:hAnsi="Times New Roman"/>
                <w:iCs/>
                <w:sz w:val="24"/>
                <w:szCs w:val="24"/>
                <w:lang w:val="fr-FR" w:eastAsia="ro-RO"/>
              </w:rPr>
              <w:t>15 01 02</w:t>
            </w:r>
          </w:p>
        </w:tc>
        <w:tc>
          <w:tcPr>
            <w:tcW w:w="639" w:type="pct"/>
            <w:vMerge/>
            <w:vAlign w:val="center"/>
          </w:tcPr>
          <w:p w14:paraId="308F9319" w14:textId="77777777" w:rsidR="00877744" w:rsidRPr="00643269" w:rsidRDefault="00877744" w:rsidP="00800A69">
            <w:pPr>
              <w:tabs>
                <w:tab w:val="left" w:pos="0"/>
              </w:tabs>
              <w:spacing w:after="0"/>
              <w:ind w:left="522" w:right="469"/>
              <w:jc w:val="center"/>
              <w:rPr>
                <w:rFonts w:ascii="Times New Roman" w:hAnsi="Times New Roman"/>
                <w:i/>
                <w:sz w:val="24"/>
                <w:szCs w:val="24"/>
                <w:lang w:val="fr-FR" w:eastAsia="ro-RO"/>
              </w:rPr>
            </w:pPr>
          </w:p>
        </w:tc>
        <w:tc>
          <w:tcPr>
            <w:tcW w:w="1567" w:type="pct"/>
            <w:vMerge/>
            <w:vAlign w:val="center"/>
          </w:tcPr>
          <w:p w14:paraId="0F0AECD1" w14:textId="77777777" w:rsidR="00877744" w:rsidRPr="00643269" w:rsidRDefault="00877744" w:rsidP="00800A69">
            <w:pPr>
              <w:tabs>
                <w:tab w:val="left" w:pos="0"/>
              </w:tabs>
              <w:spacing w:after="0"/>
              <w:ind w:left="522" w:right="469"/>
              <w:jc w:val="center"/>
              <w:rPr>
                <w:rFonts w:ascii="Times New Roman" w:hAnsi="Times New Roman"/>
                <w:i/>
                <w:sz w:val="24"/>
                <w:szCs w:val="24"/>
                <w:lang w:val="fr-FR" w:eastAsia="ro-RO"/>
              </w:rPr>
            </w:pPr>
          </w:p>
        </w:tc>
      </w:tr>
    </w:tbl>
    <w:p w14:paraId="79593F0C" w14:textId="77777777" w:rsidR="00877744" w:rsidRPr="00643269" w:rsidRDefault="00877744" w:rsidP="00134C3C">
      <w:pPr>
        <w:numPr>
          <w:ilvl w:val="0"/>
          <w:numId w:val="8"/>
        </w:numPr>
        <w:autoSpaceDE w:val="0"/>
        <w:autoSpaceDN w:val="0"/>
        <w:adjustRightInd w:val="0"/>
        <w:spacing w:after="0" w:line="240" w:lineRule="auto"/>
        <w:jc w:val="both"/>
        <w:rPr>
          <w:rFonts w:ascii="Times New Roman" w:hAnsi="Times New Roman"/>
          <w:sz w:val="24"/>
          <w:szCs w:val="24"/>
          <w:lang w:val="pt-BR"/>
        </w:rPr>
      </w:pPr>
      <w:r w:rsidRPr="00643269">
        <w:rPr>
          <w:rFonts w:ascii="Times New Roman" w:hAnsi="Times New Roman"/>
          <w:sz w:val="24"/>
          <w:szCs w:val="24"/>
          <w:lang w:val="pt-BR"/>
        </w:rPr>
        <w:t>se vor lua măsuri corespunzătoare pentru asigurarea permanentă a curăţeniei atât în incinta cât şi în jurul obiectivului;</w:t>
      </w:r>
    </w:p>
    <w:p w14:paraId="6FD4B780" w14:textId="77777777" w:rsidR="00877744" w:rsidRPr="00643269" w:rsidRDefault="00877744" w:rsidP="00134C3C">
      <w:pPr>
        <w:numPr>
          <w:ilvl w:val="0"/>
          <w:numId w:val="8"/>
        </w:numPr>
        <w:autoSpaceDE w:val="0"/>
        <w:autoSpaceDN w:val="0"/>
        <w:adjustRightInd w:val="0"/>
        <w:spacing w:after="0" w:line="240" w:lineRule="auto"/>
        <w:jc w:val="both"/>
        <w:rPr>
          <w:rFonts w:ascii="Times New Roman" w:hAnsi="Times New Roman"/>
          <w:sz w:val="24"/>
          <w:szCs w:val="24"/>
          <w:lang w:val="pt-BR"/>
        </w:rPr>
      </w:pPr>
      <w:r w:rsidRPr="00643269">
        <w:rPr>
          <w:rFonts w:ascii="Times New Roman" w:hAnsi="Times New Roman"/>
          <w:sz w:val="24"/>
          <w:szCs w:val="24"/>
          <w:lang w:val="pt-BR"/>
        </w:rPr>
        <w:lastRenderedPageBreak/>
        <w:t>deşeurile menajere se colectează, se depozitează în spaţiu acoperit, special amenajat şi sunt preluate de către serviciul de salubrizare local – se va asigura un număr suficient de pubele pentru depozitarea deşeurilor menajere;</w:t>
      </w:r>
    </w:p>
    <w:p w14:paraId="4E90AB5A" w14:textId="77777777" w:rsidR="00877744" w:rsidRPr="00643269" w:rsidRDefault="00877744" w:rsidP="00134C3C">
      <w:pPr>
        <w:numPr>
          <w:ilvl w:val="0"/>
          <w:numId w:val="8"/>
        </w:numPr>
        <w:autoSpaceDE w:val="0"/>
        <w:autoSpaceDN w:val="0"/>
        <w:adjustRightInd w:val="0"/>
        <w:spacing w:after="0" w:line="240" w:lineRule="auto"/>
        <w:jc w:val="both"/>
        <w:rPr>
          <w:rFonts w:ascii="Times New Roman" w:hAnsi="Times New Roman"/>
          <w:sz w:val="24"/>
          <w:szCs w:val="24"/>
          <w:lang w:val="pt-BR"/>
        </w:rPr>
      </w:pPr>
      <w:r w:rsidRPr="00643269">
        <w:rPr>
          <w:rFonts w:ascii="Times New Roman" w:hAnsi="Times New Roman"/>
          <w:sz w:val="24"/>
          <w:szCs w:val="24"/>
          <w:lang w:val="pt-BR"/>
        </w:rPr>
        <w:t>se vor gestiona corespunzător ambalajele şi deşeurile de ambalaje reciclabile provenite din activitatea desfăşurată ( sticle, PET, hârtie-cartoane, etc.); se va asigura colectarea selectivă, în containere speciale şi predate operatorilor economici  autorizati din punct de vedere al protecţiei mediului;</w:t>
      </w:r>
    </w:p>
    <w:p w14:paraId="1F0A6D4B" w14:textId="77777777" w:rsidR="00877744" w:rsidRPr="00643269" w:rsidRDefault="00877744" w:rsidP="00134C3C">
      <w:pPr>
        <w:numPr>
          <w:ilvl w:val="0"/>
          <w:numId w:val="8"/>
        </w:numPr>
        <w:spacing w:after="0" w:line="240" w:lineRule="auto"/>
        <w:jc w:val="both"/>
        <w:rPr>
          <w:rFonts w:ascii="Times New Roman" w:hAnsi="Times New Roman"/>
          <w:bCs/>
          <w:sz w:val="24"/>
          <w:szCs w:val="24"/>
        </w:rPr>
      </w:pPr>
      <w:r w:rsidRPr="00643269">
        <w:rPr>
          <w:rFonts w:ascii="Times New Roman" w:hAnsi="Times New Roman"/>
          <w:bCs/>
          <w:sz w:val="24"/>
          <w:szCs w:val="24"/>
        </w:rPr>
        <w:t xml:space="preserve">gestionarea deşeurilor generate se va realiza cu respectarea OUG nr. 92/2021, </w:t>
      </w:r>
      <w:r w:rsidRPr="00643269">
        <w:rPr>
          <w:rFonts w:ascii="Times New Roman" w:hAnsi="Times New Roman"/>
          <w:bCs/>
          <w:i/>
          <w:sz w:val="24"/>
          <w:szCs w:val="24"/>
        </w:rPr>
        <w:t>privind regimul deseurilor</w:t>
      </w:r>
      <w:r w:rsidRPr="00643269">
        <w:rPr>
          <w:rFonts w:ascii="Times New Roman" w:hAnsi="Times New Roman"/>
          <w:bCs/>
          <w:sz w:val="24"/>
          <w:szCs w:val="24"/>
        </w:rPr>
        <w:t xml:space="preserve"> , cu modificari si completari;</w:t>
      </w:r>
    </w:p>
    <w:p w14:paraId="6E0FA8AA" w14:textId="77777777" w:rsidR="00877744" w:rsidRPr="00643269" w:rsidRDefault="00877744" w:rsidP="00134C3C">
      <w:pPr>
        <w:numPr>
          <w:ilvl w:val="0"/>
          <w:numId w:val="8"/>
        </w:numPr>
        <w:spacing w:after="0" w:line="240" w:lineRule="auto"/>
        <w:jc w:val="both"/>
        <w:rPr>
          <w:rFonts w:ascii="Times New Roman" w:hAnsi="Times New Roman"/>
          <w:bCs/>
          <w:sz w:val="24"/>
          <w:szCs w:val="24"/>
        </w:rPr>
      </w:pPr>
      <w:r w:rsidRPr="00643269">
        <w:rPr>
          <w:rFonts w:ascii="Times New Roman" w:hAnsi="Times New Roman"/>
          <w:bCs/>
          <w:sz w:val="24"/>
          <w:szCs w:val="24"/>
        </w:rPr>
        <w:t>preluarea ritmica a deseurilor de pe amplasament pentru evitarea formarii de stocuri;</w:t>
      </w:r>
    </w:p>
    <w:p w14:paraId="69C67A77" w14:textId="77777777" w:rsidR="00877744" w:rsidRPr="00643269" w:rsidRDefault="00877744" w:rsidP="00134C3C">
      <w:pPr>
        <w:numPr>
          <w:ilvl w:val="0"/>
          <w:numId w:val="8"/>
        </w:numPr>
        <w:spacing w:after="0" w:line="240" w:lineRule="auto"/>
        <w:jc w:val="both"/>
        <w:rPr>
          <w:rFonts w:ascii="Times New Roman" w:hAnsi="Times New Roman"/>
          <w:bCs/>
          <w:sz w:val="24"/>
          <w:szCs w:val="24"/>
        </w:rPr>
      </w:pPr>
      <w:r w:rsidRPr="00643269">
        <w:rPr>
          <w:rFonts w:ascii="Times New Roman" w:hAnsi="Times New Roman"/>
          <w:bCs/>
          <w:sz w:val="24"/>
          <w:szCs w:val="24"/>
        </w:rPr>
        <w:t>va fi evitată degradarea zonelor învecinate amplasamentului, prin depozitarea de deşeuri şi materiale;</w:t>
      </w:r>
    </w:p>
    <w:p w14:paraId="7E55190B" w14:textId="77777777" w:rsidR="00877744" w:rsidRPr="00643269" w:rsidRDefault="00877744" w:rsidP="00134C3C">
      <w:pPr>
        <w:pStyle w:val="Default"/>
        <w:jc w:val="both"/>
        <w:rPr>
          <w:b/>
        </w:rPr>
      </w:pPr>
    </w:p>
    <w:p w14:paraId="21AEB7D4" w14:textId="77777777" w:rsidR="00877744" w:rsidRPr="00643269" w:rsidRDefault="00877744" w:rsidP="00134C3C">
      <w:pPr>
        <w:pStyle w:val="Default"/>
        <w:jc w:val="both"/>
        <w:rPr>
          <w:color w:val="auto"/>
        </w:rPr>
      </w:pPr>
      <w:r w:rsidRPr="00643269">
        <w:rPr>
          <w:color w:val="76923C"/>
        </w:rPr>
        <w:t xml:space="preserve">   </w:t>
      </w:r>
      <w:r w:rsidRPr="00643269">
        <w:rPr>
          <w:b/>
          <w:bCs/>
          <w:i/>
          <w:iCs/>
          <w:color w:val="auto"/>
        </w:rPr>
        <w:t xml:space="preserve">Măsuri pentru închidere/demolare/dezafectare şi reabilitarea terenului în vederea utilizării ulterioare, precum şi efectul implementării acestora: </w:t>
      </w:r>
    </w:p>
    <w:p w14:paraId="46CF0B2B" w14:textId="77777777" w:rsidR="00877744" w:rsidRPr="00643269" w:rsidRDefault="00877744" w:rsidP="00134C3C">
      <w:pPr>
        <w:pStyle w:val="Default"/>
        <w:jc w:val="both"/>
        <w:rPr>
          <w:color w:val="auto"/>
        </w:rPr>
      </w:pPr>
      <w:r w:rsidRPr="00643269">
        <w:rPr>
          <w:color w:val="auto"/>
        </w:rPr>
        <w:t>La închidere/demolare/dezafectare, titularul va solicita la Autoritatea competenta pentru protectia mediului Acordul de Mediu pentru dezafectare. Incetarea activitatii si aducerea amplasamentului in starea care sa permita utilizarea sa in viitor, se vor face astfel incat sa nu se genereze efecte negative in timpul actiunii de inchidere si sa se minimizeze impactul potential remanent dupa incetarea activitatii.</w:t>
      </w:r>
    </w:p>
    <w:p w14:paraId="0FEC5195" w14:textId="77777777" w:rsidR="00877744" w:rsidRPr="00643269" w:rsidRDefault="00877744" w:rsidP="00134C3C">
      <w:pPr>
        <w:pStyle w:val="Default"/>
        <w:jc w:val="both"/>
        <w:rPr>
          <w:color w:val="auto"/>
        </w:rPr>
      </w:pPr>
      <w:r w:rsidRPr="00643269">
        <w:rPr>
          <w:color w:val="auto"/>
        </w:rPr>
        <w:t>Desfasurarea actiunilor de demolare şi de dezafectare se va realiza cu respectarea legislatiei de mediu in vigoare, cu protejarea tuturor factorilor de mediu</w:t>
      </w:r>
      <w:r w:rsidRPr="00643269">
        <w:rPr>
          <w:b/>
          <w:bCs/>
          <w:color w:val="auto"/>
        </w:rPr>
        <w:t xml:space="preserve">. </w:t>
      </w:r>
      <w:r w:rsidRPr="00643269">
        <w:rPr>
          <w:color w:val="auto"/>
        </w:rPr>
        <w:t>În perioada de închidere/dezafectare impactul este datorat activităţilor de la fronturile de lucru, similare cu cel din perioada de execuţie.</w:t>
      </w:r>
    </w:p>
    <w:p w14:paraId="78027640" w14:textId="77777777" w:rsidR="00877744" w:rsidRPr="00643269" w:rsidRDefault="00877744" w:rsidP="00134C3C">
      <w:pPr>
        <w:pStyle w:val="Default"/>
        <w:jc w:val="both"/>
        <w:rPr>
          <w:color w:val="auto"/>
        </w:rPr>
      </w:pPr>
    </w:p>
    <w:p w14:paraId="117F6D23" w14:textId="77777777" w:rsidR="00877744" w:rsidRPr="00643269" w:rsidRDefault="00877744" w:rsidP="00134C3C">
      <w:pPr>
        <w:pStyle w:val="Default"/>
        <w:jc w:val="both"/>
        <w:rPr>
          <w:b/>
          <w:i/>
          <w:color w:val="auto"/>
        </w:rPr>
      </w:pPr>
      <w:r w:rsidRPr="00643269">
        <w:rPr>
          <w:b/>
          <w:i/>
          <w:color w:val="auto"/>
        </w:rPr>
        <w:t>Masuri de  reducere a impactului proiectului asupra climei si/sau, dupa caz, masurile adaptate privind vulnerabilitatea proiectului la schimbarile climatice:</w:t>
      </w:r>
    </w:p>
    <w:p w14:paraId="608AA32A" w14:textId="77777777" w:rsidR="00877744" w:rsidRPr="00643269" w:rsidRDefault="00877744" w:rsidP="00134C3C">
      <w:pPr>
        <w:pStyle w:val="Listparagraf1"/>
        <w:numPr>
          <w:ilvl w:val="0"/>
          <w:numId w:val="9"/>
        </w:numPr>
        <w:spacing w:after="0" w:line="240" w:lineRule="auto"/>
        <w:ind w:right="14"/>
        <w:contextualSpacing/>
        <w:jc w:val="both"/>
        <w:rPr>
          <w:rFonts w:ascii="Times New Roman" w:hAnsi="Times New Roman"/>
          <w:color w:val="000000"/>
          <w:sz w:val="24"/>
          <w:szCs w:val="24"/>
        </w:rPr>
      </w:pPr>
      <w:r w:rsidRPr="00643269">
        <w:rPr>
          <w:rFonts w:ascii="Times New Roman" w:hAnsi="Times New Roman"/>
          <w:color w:val="000000"/>
          <w:sz w:val="24"/>
          <w:szCs w:val="24"/>
        </w:rPr>
        <w:t>izolarea termică corespunzătoare a anvelopei clădirii şi evitarea punţilor termice;</w:t>
      </w:r>
    </w:p>
    <w:p w14:paraId="41A27F17" w14:textId="77777777" w:rsidR="00877744" w:rsidRPr="00643269" w:rsidRDefault="00877744" w:rsidP="00134C3C">
      <w:pPr>
        <w:pStyle w:val="Listparagraf1"/>
        <w:numPr>
          <w:ilvl w:val="0"/>
          <w:numId w:val="9"/>
        </w:numPr>
        <w:spacing w:after="0" w:line="240" w:lineRule="auto"/>
        <w:ind w:right="14"/>
        <w:contextualSpacing/>
        <w:jc w:val="both"/>
        <w:rPr>
          <w:rFonts w:ascii="Times New Roman" w:hAnsi="Times New Roman"/>
          <w:color w:val="000000"/>
          <w:sz w:val="24"/>
          <w:szCs w:val="24"/>
        </w:rPr>
      </w:pPr>
      <w:r w:rsidRPr="00643269">
        <w:rPr>
          <w:rFonts w:ascii="Times New Roman" w:hAnsi="Times New Roman"/>
          <w:color w:val="000000"/>
          <w:sz w:val="24"/>
          <w:szCs w:val="24"/>
        </w:rPr>
        <w:t xml:space="preserve">soluţia de amenajare a spaţiilor exterioare urmăreşte economia de apă şi energie, precum şi evitarea formării insulei de caldură, creând spaţii verzi plantate cu arbori şi vegetaţie uşor adaptabile, ce necesită minima irigare, ţinând cont de clima şi vânturile dominante în zonă; </w:t>
      </w:r>
    </w:p>
    <w:p w14:paraId="11F2605D" w14:textId="77777777" w:rsidR="00877744" w:rsidRPr="00643269" w:rsidRDefault="00877744" w:rsidP="00134C3C">
      <w:pPr>
        <w:pStyle w:val="Listparagraf1"/>
        <w:numPr>
          <w:ilvl w:val="0"/>
          <w:numId w:val="9"/>
        </w:numPr>
        <w:spacing w:after="0" w:line="240" w:lineRule="auto"/>
        <w:ind w:right="14"/>
        <w:contextualSpacing/>
        <w:jc w:val="both"/>
        <w:rPr>
          <w:rFonts w:ascii="Times New Roman" w:hAnsi="Times New Roman"/>
          <w:color w:val="000000"/>
          <w:sz w:val="24"/>
          <w:szCs w:val="24"/>
        </w:rPr>
      </w:pPr>
      <w:r w:rsidRPr="00643269">
        <w:rPr>
          <w:rFonts w:ascii="Times New Roman" w:hAnsi="Times New Roman"/>
          <w:color w:val="000000"/>
          <w:sz w:val="24"/>
          <w:szCs w:val="24"/>
        </w:rPr>
        <w:t xml:space="preserve">sisteme de economisire a apei, prin utilizarea apei de ploaie pentru irigaţii; </w:t>
      </w:r>
    </w:p>
    <w:p w14:paraId="1A677C72" w14:textId="77777777" w:rsidR="00877744" w:rsidRPr="00643269" w:rsidRDefault="00877744" w:rsidP="00134C3C">
      <w:pPr>
        <w:pStyle w:val="Listparagraf1"/>
        <w:numPr>
          <w:ilvl w:val="0"/>
          <w:numId w:val="9"/>
        </w:numPr>
        <w:spacing w:after="0" w:line="240" w:lineRule="auto"/>
        <w:ind w:right="14"/>
        <w:contextualSpacing/>
        <w:jc w:val="both"/>
        <w:rPr>
          <w:rFonts w:ascii="Times New Roman" w:hAnsi="Times New Roman"/>
          <w:color w:val="000000"/>
          <w:sz w:val="24"/>
          <w:szCs w:val="24"/>
        </w:rPr>
      </w:pPr>
      <w:r w:rsidRPr="00643269">
        <w:rPr>
          <w:rFonts w:ascii="Times New Roman" w:hAnsi="Times New Roman"/>
          <w:color w:val="000000"/>
          <w:sz w:val="24"/>
          <w:szCs w:val="24"/>
        </w:rPr>
        <w:t xml:space="preserve">economia de energie şi minimizarea impactului asupra mediului vor fi în special urmărite în timpul execuţiei lucrărilor de construcţie, prin: utilizarea materialelor locale pentru a minimiza energia încorporată, managementul corespunzător al deşeurilor din timpul execuţiei, prevenirea poluării, etc. </w:t>
      </w:r>
    </w:p>
    <w:p w14:paraId="0F1DDEC9" w14:textId="77777777" w:rsidR="00877744" w:rsidRPr="00643269" w:rsidRDefault="00877744" w:rsidP="00134C3C">
      <w:pPr>
        <w:pStyle w:val="Listparagraf1"/>
        <w:numPr>
          <w:ilvl w:val="0"/>
          <w:numId w:val="9"/>
        </w:numPr>
        <w:spacing w:after="0" w:line="240" w:lineRule="auto"/>
        <w:ind w:right="14"/>
        <w:contextualSpacing/>
        <w:jc w:val="both"/>
        <w:rPr>
          <w:rFonts w:ascii="Times New Roman" w:hAnsi="Times New Roman"/>
          <w:color w:val="000000"/>
          <w:sz w:val="24"/>
          <w:szCs w:val="24"/>
        </w:rPr>
      </w:pPr>
      <w:r w:rsidRPr="00643269">
        <w:rPr>
          <w:rFonts w:ascii="Times New Roman" w:hAnsi="Times New Roman"/>
          <w:color w:val="000000"/>
          <w:sz w:val="24"/>
          <w:szCs w:val="24"/>
        </w:rPr>
        <w:t>echipamentele de climatizare/ventilare vor fi cu randament energetic sporit.</w:t>
      </w:r>
    </w:p>
    <w:p w14:paraId="07F86F6F" w14:textId="77777777" w:rsidR="00877744" w:rsidRPr="00643269" w:rsidRDefault="00877744" w:rsidP="00134C3C">
      <w:pPr>
        <w:pStyle w:val="Listparagraf1"/>
        <w:spacing w:after="0" w:line="240" w:lineRule="auto"/>
        <w:ind w:left="739" w:right="14"/>
        <w:contextualSpacing/>
        <w:jc w:val="both"/>
        <w:rPr>
          <w:rFonts w:ascii="Times New Roman" w:hAnsi="Times New Roman"/>
          <w:color w:val="000000"/>
          <w:sz w:val="24"/>
          <w:szCs w:val="24"/>
        </w:rPr>
      </w:pPr>
    </w:p>
    <w:p w14:paraId="60D7A175" w14:textId="77777777" w:rsidR="00877744" w:rsidRPr="00643269" w:rsidRDefault="00877744" w:rsidP="00134C3C">
      <w:pPr>
        <w:pStyle w:val="Default"/>
        <w:jc w:val="both"/>
        <w:rPr>
          <w:b/>
          <w:bCs/>
        </w:rPr>
      </w:pPr>
    </w:p>
    <w:p w14:paraId="4B59DED1" w14:textId="77777777" w:rsidR="00877744" w:rsidRPr="00643269" w:rsidRDefault="00877744" w:rsidP="00134C3C">
      <w:pPr>
        <w:pStyle w:val="Default"/>
        <w:jc w:val="both"/>
        <w:rPr>
          <w:b/>
          <w:bCs/>
        </w:rPr>
      </w:pPr>
      <w:r w:rsidRPr="00643269">
        <w:rPr>
          <w:b/>
          <w:bCs/>
        </w:rPr>
        <w:t xml:space="preserve">IV. CONDIŢII CARE TREBUIE RESPECTATE </w:t>
      </w:r>
    </w:p>
    <w:p w14:paraId="51C5E58C" w14:textId="77777777" w:rsidR="00877744" w:rsidRPr="00643269" w:rsidRDefault="00877744" w:rsidP="00134C3C">
      <w:pPr>
        <w:pStyle w:val="Default"/>
        <w:jc w:val="both"/>
        <w:rPr>
          <w:b/>
          <w:bCs/>
          <w:i/>
        </w:rPr>
      </w:pPr>
      <w:r w:rsidRPr="00643269">
        <w:rPr>
          <w:b/>
          <w:bCs/>
          <w:i/>
        </w:rPr>
        <w:t>1.In timpul realizarii proiectului:</w:t>
      </w:r>
    </w:p>
    <w:p w14:paraId="3003FBBC" w14:textId="77777777" w:rsidR="00877744" w:rsidRPr="00643269" w:rsidRDefault="00877744" w:rsidP="00134C3C">
      <w:pPr>
        <w:pStyle w:val="Default"/>
        <w:jc w:val="both"/>
        <w:rPr>
          <w:b/>
          <w:i/>
        </w:rPr>
      </w:pPr>
      <w:r w:rsidRPr="00643269">
        <w:rPr>
          <w:b/>
          <w:bCs/>
          <w:i/>
        </w:rPr>
        <w:t>Conditii de ordin tehnic cerute prin prevederile actelor normative specifice</w:t>
      </w:r>
    </w:p>
    <w:p w14:paraId="23DD26E7" w14:textId="77777777" w:rsidR="00877744" w:rsidRPr="00643269" w:rsidRDefault="00877744" w:rsidP="00134C3C">
      <w:pPr>
        <w:numPr>
          <w:ilvl w:val="0"/>
          <w:numId w:val="3"/>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operatorii economici generatori de deseuri iau masuri pentru:</w:t>
      </w:r>
    </w:p>
    <w:p w14:paraId="762A29F5" w14:textId="77777777" w:rsidR="00877744" w:rsidRPr="00643269" w:rsidRDefault="00877744" w:rsidP="00134C3C">
      <w:pPr>
        <w:numPr>
          <w:ilvl w:val="0"/>
          <w:numId w:val="8"/>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a) reducerea volumului deseurilor generate, in special al deseurilor care nu pot fi pregatite pentru reutilizare sau reciclare;</w:t>
      </w:r>
    </w:p>
    <w:p w14:paraId="4A988521" w14:textId="77777777" w:rsidR="00877744" w:rsidRPr="00643269" w:rsidRDefault="00877744" w:rsidP="00134C3C">
      <w:pPr>
        <w:numPr>
          <w:ilvl w:val="0"/>
          <w:numId w:val="8"/>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b) reducerea generarii de deseuri in cadrul proceselor legate de constructii si desfiintari, luind in considerare cele mai bune tehnici disponibile;</w:t>
      </w:r>
    </w:p>
    <w:p w14:paraId="583816D5" w14:textId="77777777" w:rsidR="00877744" w:rsidRPr="00643269" w:rsidRDefault="00877744" w:rsidP="00134C3C">
      <w:pPr>
        <w:numPr>
          <w:ilvl w:val="0"/>
          <w:numId w:val="3"/>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conform prevederilor O.U.G. nr. 92/2021, clasificarea si codificarea deseurilor, inclusiv a deseurilor periculoase, se realizeaza potrivit:</w:t>
      </w:r>
    </w:p>
    <w:p w14:paraId="7AD0CD08" w14:textId="77777777" w:rsidR="00877744" w:rsidRPr="00643269" w:rsidRDefault="00877744" w:rsidP="00134C3C">
      <w:pPr>
        <w:numPr>
          <w:ilvl w:val="0"/>
          <w:numId w:val="8"/>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 xml:space="preserve">Deciziei Comisiei 2000/532/CE din 3 mai 2000 de inlocuire a Deciziei 94/3/CE de stabilire a unei liste de deseuri in temeiul art. 1 lit.(a) din Directiva 75/442/CEE a </w:t>
      </w:r>
      <w:r w:rsidRPr="00643269">
        <w:rPr>
          <w:rStyle w:val="apple-style-span"/>
          <w:rFonts w:ascii="Times New Roman" w:hAnsi="Times New Roman"/>
          <w:sz w:val="24"/>
          <w:szCs w:val="24"/>
        </w:rPr>
        <w:lastRenderedPageBreak/>
        <w:t>Consiliului privind deseurile si a Directivei 94/904/CE a Consiliului de stabilire a unei liste de deseuri periculoase in temeiul art. 1 alin. (4) din Directiva 91/689/CEE a Consiliului privind deseurile periculoase, cu modificarile ulterioare;</w:t>
      </w:r>
    </w:p>
    <w:p w14:paraId="37569C13" w14:textId="77777777" w:rsidR="00877744" w:rsidRPr="00643269" w:rsidRDefault="00877744" w:rsidP="00134C3C">
      <w:pPr>
        <w:numPr>
          <w:ilvl w:val="0"/>
          <w:numId w:val="8"/>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Anexei nr. 4;</w:t>
      </w:r>
    </w:p>
    <w:p w14:paraId="10AE5B99" w14:textId="77777777" w:rsidR="00877744" w:rsidRPr="00643269" w:rsidRDefault="00877744" w:rsidP="00134C3C">
      <w:pPr>
        <w:numPr>
          <w:ilvl w:val="0"/>
          <w:numId w:val="3"/>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producatotrii de deseuri si detinatorii de deseuri au obligatia de a se asigura ca deseurile sunt pregatite pentru reutilizare, reciclate sau sunt supuse altor operatiuni de valorificare, in conformitate cu prevederile art. 4 si art. 21 din O.U.G. nr. 92/2021;</w:t>
      </w:r>
    </w:p>
    <w:p w14:paraId="0BFCB621" w14:textId="77777777" w:rsidR="00877744" w:rsidRPr="00643269" w:rsidRDefault="00877744" w:rsidP="00134C3C">
      <w:pPr>
        <w:numPr>
          <w:ilvl w:val="0"/>
          <w:numId w:val="3"/>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producatorii si detinatorii de deseuri, personae juridice, sunt obligati cumulativ sa clasifice si sa codifice deseurile generate din activitate in lista deseurilor prevazuta la art. 7 alin. (1) sub doua coduri diferite in functie de posibila prezenta a unor caracteristici periculoase – codurile marcate cu asterisc, incadrarea ca deseu nepericulos se realizeaza de catre producatorii si detinatorii de astfel de deseuri numai in baza unei analize a originii, testelor, buletinelor de analiza si a altor documente relevante solicitate de catre autoritatea de protectie a mediului;</w:t>
      </w:r>
    </w:p>
    <w:p w14:paraId="78E3D6A4" w14:textId="77777777" w:rsidR="00877744" w:rsidRPr="00643269" w:rsidRDefault="00877744" w:rsidP="00134C3C">
      <w:pPr>
        <w:numPr>
          <w:ilvl w:val="0"/>
          <w:numId w:val="3"/>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se vor respecta normele de igiena si recomandarile privind mediul de viata al populatiei, aprobate cu Ordinul Ministrului Sanatatii nr. 119/2014, cu modificari si completari;</w:t>
      </w:r>
    </w:p>
    <w:p w14:paraId="57AE5CCB" w14:textId="77777777" w:rsidR="00877744" w:rsidRPr="00643269" w:rsidRDefault="00877744" w:rsidP="00134C3C">
      <w:pPr>
        <w:numPr>
          <w:ilvl w:val="0"/>
          <w:numId w:val="3"/>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se interzice afectarea sub orice forma a vecinatatilor amplasamentului studiat ;</w:t>
      </w:r>
    </w:p>
    <w:p w14:paraId="572AC477" w14:textId="77777777" w:rsidR="00877744" w:rsidRPr="00643269" w:rsidRDefault="00877744" w:rsidP="00134C3C">
      <w:pPr>
        <w:numPr>
          <w:ilvl w:val="0"/>
          <w:numId w:val="3"/>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în conformitate cu prevederile Legii nr. 226/2013 privind aprobarea OUG nr.164/2008 pentru modificarea si completarea  O.U.G. nr. 195/2005 privind protecţia mediului, art. 15, alin. 2, lit.(a), titularul are obligaţia de a notifica autoritatea competentă pentru protecţia mediului dacă intervin elemente noi, necunoscute la data emiterii actelor de reglementare, precum şi modificări ale condiţiilor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protecţia mediului, aprobată cu modificări şi completări prin Legea nr. 226/2013).</w:t>
      </w:r>
    </w:p>
    <w:p w14:paraId="1EBFF894" w14:textId="77777777" w:rsidR="00877744" w:rsidRPr="00643269" w:rsidRDefault="00877744" w:rsidP="00134C3C">
      <w:pPr>
        <w:pStyle w:val="Default"/>
        <w:jc w:val="both"/>
        <w:rPr>
          <w:b/>
          <w:bCs/>
          <w:i/>
        </w:rPr>
      </w:pPr>
    </w:p>
    <w:p w14:paraId="45AFF618" w14:textId="77777777" w:rsidR="00877744" w:rsidRPr="00643269" w:rsidRDefault="00877744" w:rsidP="00EC1354">
      <w:pPr>
        <w:pStyle w:val="Default"/>
        <w:jc w:val="both"/>
        <w:rPr>
          <w:b/>
          <w:bCs/>
          <w:i/>
        </w:rPr>
      </w:pPr>
      <w:r w:rsidRPr="00643269">
        <w:rPr>
          <w:b/>
          <w:bCs/>
          <w:i/>
        </w:rPr>
        <w:t>Conditii de ordin tehnic care reies din  raportul privind impactul asupra mediului</w:t>
      </w:r>
    </w:p>
    <w:p w14:paraId="0A80D6A1" w14:textId="77777777" w:rsidR="00877744" w:rsidRPr="00643269" w:rsidRDefault="00877744" w:rsidP="00EC1354">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 se vor monta separatoare de grasimi inainte de evacuarea apelor uzate provenite de la spatiile de alimentatie publica, in reteaua de canalizare;</w:t>
      </w:r>
    </w:p>
    <w:p w14:paraId="0BB6A526" w14:textId="77777777" w:rsidR="00877744" w:rsidRPr="00643269" w:rsidRDefault="00877744" w:rsidP="00EC1354">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-se vor monta separatoare de hidrocarburi de evacuarea apelor uzate provenite de la spatiile de parcare, in reteaua de canalizare;</w:t>
      </w:r>
    </w:p>
    <w:p w14:paraId="78EA614B" w14:textId="77777777" w:rsidR="00877744" w:rsidRPr="00643269" w:rsidRDefault="00877744" w:rsidP="00EC1354">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 valorificarea/eliminarea deşeurilor de construcţii se va face prin firme specializate şi autorizate.</w:t>
      </w:r>
    </w:p>
    <w:p w14:paraId="52A366D1" w14:textId="77777777" w:rsidR="00877744" w:rsidRPr="00643269" w:rsidRDefault="00877744" w:rsidP="00EC1354">
      <w:pPr>
        <w:autoSpaceDE w:val="0"/>
        <w:autoSpaceDN w:val="0"/>
        <w:adjustRightInd w:val="0"/>
        <w:spacing w:after="0" w:line="240" w:lineRule="auto"/>
        <w:ind w:left="360"/>
        <w:jc w:val="both"/>
        <w:rPr>
          <w:rFonts w:ascii="Times New Roman" w:hAnsi="Times New Roman"/>
          <w:sz w:val="24"/>
          <w:szCs w:val="24"/>
        </w:rPr>
      </w:pPr>
    </w:p>
    <w:p w14:paraId="61AC4168" w14:textId="77777777" w:rsidR="00877744" w:rsidRPr="00643269" w:rsidRDefault="00877744" w:rsidP="00EC1354">
      <w:pPr>
        <w:pStyle w:val="Default"/>
        <w:jc w:val="both"/>
        <w:rPr>
          <w:b/>
          <w:bCs/>
          <w:i/>
        </w:rPr>
      </w:pPr>
      <w:r w:rsidRPr="00643269">
        <w:rPr>
          <w:b/>
          <w:bCs/>
          <w:i/>
        </w:rPr>
        <w:t>Conditii necesare  a fi indeplinite in timpul organizarii de santier</w:t>
      </w:r>
    </w:p>
    <w:p w14:paraId="285618AF" w14:textId="77777777" w:rsidR="00877744" w:rsidRPr="00643269" w:rsidRDefault="00877744" w:rsidP="00EC1354">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organizarea de șantier se va amplasa pe o suprafață de teren judicios planificată, astfel încât terenul afectat să fie de dimensiuni minime, fără afectarea vecinătăţilor;</w:t>
      </w:r>
    </w:p>
    <w:p w14:paraId="09FDCC9E" w14:textId="77777777" w:rsidR="00877744" w:rsidRPr="00643269" w:rsidRDefault="00877744" w:rsidP="00EC1354">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se va asigura împrejmuirea incintei organizării de şantier şi semnalizarea corespunzătoare, care să asigure în ansamblu un efect vizual plăcut; se interzic lucrările de reparaţii  şi  întreţinere a autovehiculelor în cadrul organizării de şantier; acestea se vor realiza în unităţi autorizate şi dotate corespunzător; se va asigura curățarea roţilor autovehiculelor pe platforme corespunzătoare, astfel încât să se evite transferul de pământ pe drumurile publice;</w:t>
      </w:r>
    </w:p>
    <w:p w14:paraId="689F711C" w14:textId="77777777" w:rsidR="00877744" w:rsidRPr="00643269" w:rsidRDefault="00877744" w:rsidP="00EC1354">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în mod obligatoriu, accesul utilajelor, autovehiculelor, orice transport greu se va desfăşura cu măsuri de protecţie şi/sau ocolire a zonelor rezidenţiale;</w:t>
      </w:r>
    </w:p>
    <w:p w14:paraId="47C3235A" w14:textId="77777777" w:rsidR="00877744" w:rsidRPr="00643269" w:rsidRDefault="00877744" w:rsidP="00EC1354">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 xml:space="preserve">se va avea în vedere asigurarea de distanţe mici de transport pentru materialele necesare, pe rute de transport care să nu afecteze zonele locuite prin intensificarea excesivă a traficului; transportul materialelor pulverulente se va face numai cu mijloace auto acoperite; dacă nu se pot ocoli zonele rezidenţiale, se va sigura reducerea vitezei de circulaţie; </w:t>
      </w:r>
    </w:p>
    <w:p w14:paraId="243007EB" w14:textId="77777777" w:rsidR="00877744" w:rsidRPr="00643269" w:rsidRDefault="00877744" w:rsidP="00EC1354">
      <w:pPr>
        <w:spacing w:after="0" w:line="240" w:lineRule="auto"/>
        <w:jc w:val="both"/>
        <w:rPr>
          <w:rFonts w:ascii="Times New Roman" w:hAnsi="Times New Roman"/>
          <w:sz w:val="24"/>
          <w:szCs w:val="24"/>
        </w:rPr>
      </w:pPr>
    </w:p>
    <w:p w14:paraId="61AC7C24" w14:textId="77777777" w:rsidR="00877744" w:rsidRPr="00643269" w:rsidRDefault="00877744" w:rsidP="00134C3C">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se vor asigura utilităţile necesare pentru realizarea lucrărilor în bune condiţii (sursă apă potabilă, facilităţi igienico-sanitare, inclusiv toalete ecologice pentru personal);</w:t>
      </w:r>
    </w:p>
    <w:p w14:paraId="31234CA4" w14:textId="77777777" w:rsidR="00877744" w:rsidRPr="00643269" w:rsidRDefault="00877744" w:rsidP="00134C3C">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lastRenderedPageBreak/>
        <w:t>echipamentele şi utilajele care se vor folosi vor fi într-o stare tehnică corespunzătoare, confirmată de organismele competente, conform legislaţiei în materie, astfel încât să se evite poluarea solului/drumurilor cu uleiuri sau carburant;</w:t>
      </w:r>
    </w:p>
    <w:p w14:paraId="32400812" w14:textId="77777777" w:rsidR="00877744" w:rsidRPr="00643269" w:rsidRDefault="00877744" w:rsidP="00134C3C">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se vor utiliza tehnici şi tehnologii de construire care să prezinte siguranţă pentru calitatea factorilor de mediu;</w:t>
      </w:r>
    </w:p>
    <w:p w14:paraId="5D8261DF" w14:textId="77777777" w:rsidR="00877744" w:rsidRPr="00643269" w:rsidRDefault="00877744" w:rsidP="00134C3C">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materialele necesare executării lucrărilor propuse se depozitează în locuri bine stabilite, amenajate corespunzător, în vederea prevenirii poluării solului/subsolului;</w:t>
      </w:r>
    </w:p>
    <w:p w14:paraId="6DF17EDA" w14:textId="77777777" w:rsidR="00877744" w:rsidRPr="00643269" w:rsidRDefault="00877744" w:rsidP="00134C3C">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se va reduce riscul de antrenare a emisiilor de praf care apar în timpul execuţiei lucrărilor prin stropirea în permanenţă a zonelor de lucru;</w:t>
      </w:r>
    </w:p>
    <w:p w14:paraId="649C5F0A" w14:textId="77777777" w:rsidR="00877744" w:rsidRPr="00643269" w:rsidRDefault="00877744" w:rsidP="00134C3C">
      <w:pPr>
        <w:numPr>
          <w:ilvl w:val="0"/>
          <w:numId w:val="2"/>
        </w:numPr>
        <w:autoSpaceDE w:val="0"/>
        <w:autoSpaceDN w:val="0"/>
        <w:adjustRightInd w:val="0"/>
        <w:spacing w:after="0" w:line="240" w:lineRule="auto"/>
        <w:jc w:val="both"/>
        <w:rPr>
          <w:rFonts w:ascii="Times New Roman" w:hAnsi="Times New Roman"/>
          <w:sz w:val="24"/>
          <w:szCs w:val="24"/>
          <w:lang w:val="fr-FR"/>
        </w:rPr>
      </w:pPr>
      <w:r w:rsidRPr="00643269">
        <w:rPr>
          <w:rFonts w:ascii="Times New Roman" w:hAnsi="Times New Roman"/>
          <w:sz w:val="24"/>
          <w:szCs w:val="24"/>
          <w:lang w:val="fr-FR"/>
        </w:rPr>
        <w:t xml:space="preserve">se vor lua masuri de protectie antifonica in zona de lucru a santierului, in vederea respectarii SR 10009/2017 – Acustica –Limite admisibile ale nivelului de zgomot din mediul ambiant, coroborat cu art.16 (1) din anexa la Ordinul nr.119/2014 pentru aprobarea Normelor de igiena si sanatate publica privind mediul de viata al populatiei, </w:t>
      </w:r>
      <w:r w:rsidRPr="00643269">
        <w:rPr>
          <w:rFonts w:ascii="Times New Roman" w:hAnsi="Times New Roman"/>
          <w:sz w:val="24"/>
          <w:szCs w:val="24"/>
          <w:lang w:val="ro-RO"/>
        </w:rPr>
        <w:t>cu modificari si completari</w:t>
      </w:r>
      <w:r w:rsidRPr="00643269">
        <w:rPr>
          <w:rFonts w:ascii="Times New Roman" w:hAnsi="Times New Roman"/>
          <w:sz w:val="24"/>
          <w:szCs w:val="24"/>
          <w:lang w:val="fr-FR"/>
        </w:rPr>
        <w:t>;</w:t>
      </w:r>
    </w:p>
    <w:p w14:paraId="5DF6E78F" w14:textId="77777777" w:rsidR="00877744" w:rsidRPr="00643269" w:rsidRDefault="00877744" w:rsidP="00134C3C">
      <w:pPr>
        <w:numPr>
          <w:ilvl w:val="0"/>
          <w:numId w:val="2"/>
        </w:numPr>
        <w:autoSpaceDE w:val="0"/>
        <w:autoSpaceDN w:val="0"/>
        <w:adjustRightInd w:val="0"/>
        <w:spacing w:after="0" w:line="240" w:lineRule="auto"/>
        <w:jc w:val="both"/>
        <w:rPr>
          <w:rFonts w:ascii="Times New Roman" w:hAnsi="Times New Roman"/>
          <w:sz w:val="24"/>
          <w:szCs w:val="24"/>
          <w:lang w:val="fr-FR"/>
        </w:rPr>
      </w:pPr>
      <w:r w:rsidRPr="00643269">
        <w:rPr>
          <w:rFonts w:ascii="Times New Roman" w:hAnsi="Times New Roman"/>
          <w:sz w:val="24"/>
          <w:szCs w:val="24"/>
          <w:lang w:val="fr-FR"/>
        </w:rPr>
        <w:t>se vor lua masuri pentru diminuarea emisiilor de pulberi in zona santierului prin umectarea spatiului de lucru, in vederea respectarii STAS 12574/1987 – Calitatea aerului in zone protejate;</w:t>
      </w:r>
    </w:p>
    <w:p w14:paraId="641E4C7D" w14:textId="77777777" w:rsidR="00877744" w:rsidRPr="00643269" w:rsidRDefault="00877744" w:rsidP="00134C3C">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14:paraId="796934B1" w14:textId="77777777" w:rsidR="00877744" w:rsidRPr="00643269" w:rsidRDefault="00877744" w:rsidP="00134C3C">
      <w:pPr>
        <w:spacing w:after="0" w:line="240" w:lineRule="auto"/>
        <w:ind w:left="360"/>
        <w:jc w:val="both"/>
        <w:rPr>
          <w:rFonts w:ascii="Times New Roman" w:hAnsi="Times New Roman"/>
          <w:sz w:val="24"/>
          <w:szCs w:val="24"/>
        </w:rPr>
      </w:pPr>
    </w:p>
    <w:p w14:paraId="54176FF9" w14:textId="77777777" w:rsidR="00877744" w:rsidRPr="00643269" w:rsidRDefault="00877744" w:rsidP="00134C3C">
      <w:pPr>
        <w:pStyle w:val="Default"/>
        <w:numPr>
          <w:ilvl w:val="0"/>
          <w:numId w:val="1"/>
        </w:numPr>
        <w:jc w:val="both"/>
        <w:rPr>
          <w:b/>
          <w:bCs/>
          <w:i/>
        </w:rPr>
      </w:pPr>
      <w:r w:rsidRPr="00643269">
        <w:rPr>
          <w:b/>
          <w:bCs/>
          <w:i/>
        </w:rPr>
        <w:t>In timpul  exploatarii:</w:t>
      </w:r>
    </w:p>
    <w:p w14:paraId="222F7F19" w14:textId="77777777" w:rsidR="00877744" w:rsidRPr="00643269" w:rsidRDefault="00877744" w:rsidP="00134C3C">
      <w:pPr>
        <w:pStyle w:val="Default"/>
        <w:jc w:val="both"/>
        <w:rPr>
          <w:b/>
          <w:bCs/>
          <w:i/>
        </w:rPr>
      </w:pPr>
    </w:p>
    <w:p w14:paraId="132B9B2E" w14:textId="77777777" w:rsidR="00877744" w:rsidRPr="00643269" w:rsidRDefault="00877744" w:rsidP="00134C3C">
      <w:pPr>
        <w:pStyle w:val="Default"/>
        <w:jc w:val="both"/>
        <w:rPr>
          <w:b/>
          <w:bCs/>
        </w:rPr>
      </w:pPr>
      <w:r w:rsidRPr="00643269">
        <w:rPr>
          <w:b/>
          <w:bCs/>
        </w:rPr>
        <w:t xml:space="preserve">Se vor respecta prevederile următoarelor acte normative: </w:t>
      </w:r>
    </w:p>
    <w:p w14:paraId="0AECF6ED" w14:textId="77777777" w:rsidR="00877744" w:rsidRPr="00643269" w:rsidRDefault="00877744" w:rsidP="00134C3C">
      <w:pPr>
        <w:pStyle w:val="Default"/>
        <w:numPr>
          <w:ilvl w:val="0"/>
          <w:numId w:val="4"/>
        </w:numPr>
        <w:jc w:val="both"/>
      </w:pPr>
      <w:r w:rsidRPr="00643269">
        <w:t xml:space="preserve">O.U.G. nr.195/2005 privind protectia mediului aprobata prin Legea nr. 265/2006, cu modificarile si completarile ulterioare; </w:t>
      </w:r>
    </w:p>
    <w:p w14:paraId="3FC992F4" w14:textId="77777777" w:rsidR="00877744" w:rsidRPr="00643269" w:rsidRDefault="00877744" w:rsidP="00134C3C">
      <w:pPr>
        <w:pStyle w:val="Default"/>
        <w:numPr>
          <w:ilvl w:val="0"/>
          <w:numId w:val="4"/>
        </w:numPr>
        <w:jc w:val="both"/>
      </w:pPr>
      <w:r w:rsidRPr="00643269">
        <w:rPr>
          <w:color w:val="auto"/>
        </w:rPr>
        <w:t>STAS 12574/1987 privind conditiile de calitate a aerului in zonele protejate;</w:t>
      </w:r>
      <w:r w:rsidRPr="00643269">
        <w:t xml:space="preserve"> </w:t>
      </w:r>
    </w:p>
    <w:p w14:paraId="33175E9A" w14:textId="77777777" w:rsidR="00877744" w:rsidRPr="00643269" w:rsidRDefault="00877744" w:rsidP="00134C3C">
      <w:pPr>
        <w:pStyle w:val="Default"/>
        <w:numPr>
          <w:ilvl w:val="0"/>
          <w:numId w:val="4"/>
        </w:numPr>
        <w:jc w:val="both"/>
      </w:pPr>
      <w:r w:rsidRPr="00643269">
        <w:t xml:space="preserve">Legea nr.104/2011 privind calitatea aerului inconjurator, cu modificarile si completarile ulterioare si Ord. nr.462/1993 pentru aprobarea Conditiilor tehnice privind protectia atmosferei si a Normelor metodologice privind determinarea emisiilor de poluanti atmosferici produsi de surse stationare; </w:t>
      </w:r>
    </w:p>
    <w:p w14:paraId="22950A1F" w14:textId="77777777" w:rsidR="00877744" w:rsidRPr="00643269" w:rsidRDefault="00877744" w:rsidP="00134C3C">
      <w:pPr>
        <w:pStyle w:val="Default"/>
        <w:numPr>
          <w:ilvl w:val="0"/>
          <w:numId w:val="4"/>
        </w:numPr>
        <w:jc w:val="both"/>
      </w:pPr>
      <w:r w:rsidRPr="00643269">
        <w:t xml:space="preserve">Ordin MAPPM nr.756/1997 pentru aprobarea Reglementarii privind evaluarea poluarii mediului, cu completarile si modificarile ulterioare; </w:t>
      </w:r>
    </w:p>
    <w:p w14:paraId="4AB20860" w14:textId="77777777" w:rsidR="00877744" w:rsidRPr="00643269" w:rsidRDefault="00877744" w:rsidP="00134C3C">
      <w:pPr>
        <w:pStyle w:val="Default"/>
        <w:numPr>
          <w:ilvl w:val="0"/>
          <w:numId w:val="4"/>
        </w:numPr>
        <w:jc w:val="both"/>
      </w:pPr>
      <w:r w:rsidRPr="00643269">
        <w:t xml:space="preserve">Legea Apelor nr.107/1996, cu completarile si modificarile ulterioare; </w:t>
      </w:r>
    </w:p>
    <w:p w14:paraId="2AF81ECC" w14:textId="77777777" w:rsidR="00877744" w:rsidRPr="00643269" w:rsidRDefault="00877744" w:rsidP="00134C3C">
      <w:pPr>
        <w:pStyle w:val="Default"/>
        <w:numPr>
          <w:ilvl w:val="0"/>
          <w:numId w:val="4"/>
        </w:numPr>
        <w:jc w:val="both"/>
      </w:pPr>
      <w:r w:rsidRPr="00643269">
        <w:t xml:space="preserve">H.G. nr.352/2005 privind modificarea si completarea H.G. nr. 188/2002 pentru aprobarea unor norme privind conditiile de descarcare in mediul acvatic a apelor uzate; </w:t>
      </w:r>
    </w:p>
    <w:p w14:paraId="0BC23C5F" w14:textId="77777777" w:rsidR="00877744" w:rsidRPr="00643269" w:rsidRDefault="00877744" w:rsidP="00134C3C">
      <w:pPr>
        <w:pStyle w:val="Default"/>
        <w:numPr>
          <w:ilvl w:val="0"/>
          <w:numId w:val="4"/>
        </w:numPr>
        <w:jc w:val="both"/>
      </w:pPr>
      <w:r w:rsidRPr="00643269">
        <w:t xml:space="preserve">OUG nr. 92/2021, privind regimul deseurilor, </w:t>
      </w:r>
      <w:r w:rsidRPr="00643269">
        <w:rPr>
          <w:lang w:val="ro-RO"/>
        </w:rPr>
        <w:t>cu modificari si completari</w:t>
      </w:r>
      <w:r w:rsidRPr="00643269">
        <w:t xml:space="preserve">; </w:t>
      </w:r>
    </w:p>
    <w:p w14:paraId="3592CE32" w14:textId="77777777" w:rsidR="00877744" w:rsidRPr="00643269" w:rsidRDefault="00877744" w:rsidP="00134C3C">
      <w:pPr>
        <w:pStyle w:val="Default"/>
        <w:numPr>
          <w:ilvl w:val="0"/>
          <w:numId w:val="4"/>
        </w:numPr>
        <w:jc w:val="both"/>
      </w:pPr>
      <w:r w:rsidRPr="00643269">
        <w:t xml:space="preserve">H.G. nr. 856/2002 privind evidenţa gestiunii deşeurilor, cu completarile si modificarile ulterioare; </w:t>
      </w:r>
    </w:p>
    <w:p w14:paraId="5BFD2B28" w14:textId="77777777" w:rsidR="00877744" w:rsidRPr="00643269" w:rsidRDefault="00877744" w:rsidP="00134C3C">
      <w:pPr>
        <w:pStyle w:val="Default"/>
        <w:numPr>
          <w:ilvl w:val="0"/>
          <w:numId w:val="4"/>
        </w:numPr>
        <w:jc w:val="both"/>
      </w:pPr>
      <w:r w:rsidRPr="00643269">
        <w:t xml:space="preserve">Legii nr. 249/2015 privind modalitatea de gestionare a ambalajelor şi a deşeurilor de ambalaje si Ord. nr.794/2012 privind procedura de raportare; </w:t>
      </w:r>
    </w:p>
    <w:p w14:paraId="1A6D72F4" w14:textId="77777777" w:rsidR="00877744" w:rsidRPr="00643269" w:rsidRDefault="00877744" w:rsidP="00134C3C">
      <w:pPr>
        <w:pStyle w:val="Default"/>
        <w:numPr>
          <w:ilvl w:val="0"/>
          <w:numId w:val="4"/>
        </w:numPr>
        <w:jc w:val="both"/>
      </w:pPr>
      <w:r w:rsidRPr="00643269">
        <w:t xml:space="preserve">O.U.G. nr. 196/2005 – privind Fondul de Mediu aprobata prin Legea nr. 105/2006; </w:t>
      </w:r>
    </w:p>
    <w:p w14:paraId="73DFB0D0" w14:textId="77777777" w:rsidR="00877744" w:rsidRPr="00643269" w:rsidRDefault="00877744" w:rsidP="00134C3C">
      <w:pPr>
        <w:pStyle w:val="Default"/>
        <w:numPr>
          <w:ilvl w:val="0"/>
          <w:numId w:val="4"/>
        </w:numPr>
        <w:jc w:val="both"/>
      </w:pPr>
      <w:r w:rsidRPr="00643269">
        <w:t xml:space="preserve">H.G. nr.878/2005 – privind accesul publicului la informatia privind mediul, cu completarile si modificarile ulterioare; </w:t>
      </w:r>
    </w:p>
    <w:p w14:paraId="678F01EA" w14:textId="77777777" w:rsidR="00877744" w:rsidRPr="00643269" w:rsidRDefault="00877744" w:rsidP="00134C3C">
      <w:pPr>
        <w:pStyle w:val="Default"/>
        <w:numPr>
          <w:ilvl w:val="0"/>
          <w:numId w:val="4"/>
        </w:numPr>
        <w:jc w:val="both"/>
      </w:pPr>
      <w:r w:rsidRPr="00643269">
        <w:t xml:space="preserve">Ordonanţa de Urgenţă a Guvernului nr. 68/2007 privind răspunderea de mediu cu referire la prevenirea şi repararea prejudiciului asupra mediului, aprobată prin Legea nr. 19/2008, cu modificarile si completarile ulterioare; </w:t>
      </w:r>
    </w:p>
    <w:p w14:paraId="74494CA4" w14:textId="77777777" w:rsidR="00877744" w:rsidRPr="00643269" w:rsidRDefault="00877744" w:rsidP="00134C3C">
      <w:pPr>
        <w:pStyle w:val="Default"/>
        <w:numPr>
          <w:ilvl w:val="0"/>
          <w:numId w:val="4"/>
        </w:numPr>
        <w:jc w:val="both"/>
      </w:pPr>
      <w:r w:rsidRPr="00643269">
        <w:t xml:space="preserve">SR 10009/2017 – Acustica. Limite admisibile ale nivelului de zgomot din mediu ambiental; </w:t>
      </w:r>
    </w:p>
    <w:p w14:paraId="3B0E193A" w14:textId="77777777" w:rsidR="00877744" w:rsidRPr="00643269" w:rsidRDefault="00877744" w:rsidP="00134C3C">
      <w:pPr>
        <w:pStyle w:val="Default"/>
        <w:numPr>
          <w:ilvl w:val="0"/>
          <w:numId w:val="4"/>
        </w:numPr>
        <w:jc w:val="both"/>
        <w:rPr>
          <w:lang w:val="it-IT"/>
        </w:rPr>
      </w:pPr>
      <w:r w:rsidRPr="00643269">
        <w:rPr>
          <w:lang w:val="fr-FR"/>
        </w:rPr>
        <w:t>Ordinul Ministrului Sanatatii nr. 119/2014- normele de igiena si recomandarile privind mediul de viata al populatiei;</w:t>
      </w:r>
    </w:p>
    <w:p w14:paraId="26EAA468" w14:textId="77777777" w:rsidR="00877744" w:rsidRPr="00643269" w:rsidRDefault="00877744" w:rsidP="00134C3C">
      <w:pPr>
        <w:pStyle w:val="Default"/>
        <w:numPr>
          <w:ilvl w:val="0"/>
          <w:numId w:val="4"/>
        </w:numPr>
        <w:jc w:val="both"/>
        <w:rPr>
          <w:lang w:val="it-IT"/>
        </w:rPr>
      </w:pPr>
      <w:r w:rsidRPr="00643269">
        <w:lastRenderedPageBreak/>
        <w:t>V</w:t>
      </w:r>
      <w:r w:rsidRPr="00643269">
        <w:rPr>
          <w:lang w:val="it-IT"/>
        </w:rPr>
        <w:t xml:space="preserve">alorile indicatorilor de calitate a apelor uzate care se vor evacua în reţeaua de canalizare a S.C. RAJA S.A. Constanţa vor fi conform prevederilor H.G. 188/2002 pentru aprobarea Normelor privind condiţiile de evacuare a apelor uzate în reţelele de canalizare ale localităţilor, modificat şi completat prin H.G. 352/2005, NTPA 002. </w:t>
      </w:r>
    </w:p>
    <w:p w14:paraId="12B1F78F" w14:textId="77777777" w:rsidR="00877744" w:rsidRPr="00643269" w:rsidRDefault="00877744" w:rsidP="00134C3C">
      <w:pPr>
        <w:spacing w:after="0" w:line="240" w:lineRule="auto"/>
        <w:jc w:val="both"/>
        <w:rPr>
          <w:rFonts w:ascii="Times New Roman" w:hAnsi="Times New Roman"/>
          <w:sz w:val="24"/>
          <w:szCs w:val="24"/>
        </w:rPr>
      </w:pPr>
    </w:p>
    <w:p w14:paraId="5072F141" w14:textId="77777777" w:rsidR="00877744" w:rsidRPr="00643269" w:rsidRDefault="00877744" w:rsidP="00134C3C">
      <w:pPr>
        <w:pStyle w:val="Default"/>
        <w:numPr>
          <w:ilvl w:val="0"/>
          <w:numId w:val="1"/>
        </w:numPr>
        <w:jc w:val="both"/>
        <w:rPr>
          <w:b/>
          <w:i/>
        </w:rPr>
      </w:pPr>
      <w:r w:rsidRPr="00643269">
        <w:rPr>
          <w:b/>
          <w:i/>
          <w:lang w:val="fr-FR"/>
        </w:rPr>
        <w:t>In timpul inchiderii, demolarii, dezafectarii, refacerii mediului si postinchidere</w:t>
      </w:r>
    </w:p>
    <w:p w14:paraId="649E2F51" w14:textId="77777777" w:rsidR="00877744" w:rsidRPr="00643269" w:rsidRDefault="00877744" w:rsidP="00134C3C">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a) condi</w:t>
      </w:r>
      <w:r w:rsidRPr="00643269">
        <w:rPr>
          <w:rFonts w:ascii="Times New Roman" w:hAnsi="Times New Roman"/>
          <w:sz w:val="24"/>
          <w:szCs w:val="24"/>
        </w:rPr>
        <w:t>ţ</w:t>
      </w:r>
      <w:r w:rsidRPr="00643269">
        <w:rPr>
          <w:rFonts w:ascii="Times New Roman" w:hAnsi="Times New Roman"/>
          <w:b/>
          <w:bCs/>
          <w:sz w:val="24"/>
          <w:szCs w:val="24"/>
        </w:rPr>
        <w:t>iile necesare a fi îndeplinite la închidere/demolare/dezafectare;</w:t>
      </w:r>
    </w:p>
    <w:p w14:paraId="238A1510" w14:textId="77777777" w:rsidR="00877744" w:rsidRPr="00643269" w:rsidRDefault="00877744" w:rsidP="00134C3C">
      <w:pPr>
        <w:numPr>
          <w:ilvl w:val="0"/>
          <w:numId w:val="5"/>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 xml:space="preserve">respectarea dispoziţiilor art. 10 din OUG nr. 195 </w:t>
      </w:r>
      <w:r w:rsidRPr="00643269">
        <w:rPr>
          <w:rFonts w:ascii="Times New Roman" w:hAnsi="Times New Roman"/>
          <w:i/>
          <w:sz w:val="24"/>
          <w:szCs w:val="24"/>
        </w:rPr>
        <w:t>privind protecţia mediului</w:t>
      </w:r>
      <w:r w:rsidRPr="00643269">
        <w:rPr>
          <w:rFonts w:ascii="Times New Roman" w:hAnsi="Times New Roman"/>
          <w:sz w:val="24"/>
          <w:szCs w:val="24"/>
        </w:rPr>
        <w:t>, cu modificările şi completările ulterioare, privind solicitarea obligaţiilor de mediu ȋn cazul procedurilor de vânzare a pachetului majoritar de acţiuni, vânzare de active, fuziune, divizare, concesionare ori în alte situaţii care implică schimbarea titularului activităţii, precum şi în caz de dizolvare urmată de lichidare, lichidare, faliment, încetarea activităţii;</w:t>
      </w:r>
    </w:p>
    <w:p w14:paraId="0356CA1A" w14:textId="77777777" w:rsidR="00877744" w:rsidRPr="00643269" w:rsidRDefault="00877744" w:rsidP="00134C3C">
      <w:pPr>
        <w:numPr>
          <w:ilvl w:val="0"/>
          <w:numId w:val="5"/>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pentru dezafectarea imobilului se va realiza un proiect de dezafectare, care va prevedea cel puţin următoarele:</w:t>
      </w:r>
    </w:p>
    <w:p w14:paraId="3393FF45" w14:textId="77777777" w:rsidR="00877744" w:rsidRPr="00643269" w:rsidRDefault="00877744" w:rsidP="00134C3C">
      <w:pPr>
        <w:numPr>
          <w:ilvl w:val="0"/>
          <w:numId w:val="6"/>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deconectarea imobilului de la reţelele de utilităţi;</w:t>
      </w:r>
    </w:p>
    <w:p w14:paraId="4FB4B9E8" w14:textId="77777777" w:rsidR="00877744" w:rsidRPr="00643269" w:rsidRDefault="00877744" w:rsidP="00134C3C">
      <w:pPr>
        <w:numPr>
          <w:ilvl w:val="0"/>
          <w:numId w:val="6"/>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colectarea pe categorii a deşeurilor generate pe amplasament din activitatea de dezafectare şi evacuarea acestora cu respectarea prevederilor OUG nr. 92/2021;</w:t>
      </w:r>
    </w:p>
    <w:p w14:paraId="634CC9D4" w14:textId="77777777" w:rsidR="00877744" w:rsidRPr="00643269" w:rsidRDefault="00877744" w:rsidP="00134C3C">
      <w:pPr>
        <w:numPr>
          <w:ilvl w:val="0"/>
          <w:numId w:val="6"/>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 xml:space="preserve">demolarea construcţiei şi a structurilor subterane, conform prevederilor proiectului de dezafectare aprobat în condiţiile legii; </w:t>
      </w:r>
    </w:p>
    <w:p w14:paraId="13E7ADF9" w14:textId="77777777" w:rsidR="00877744" w:rsidRPr="00643269" w:rsidRDefault="00877744" w:rsidP="00134C3C">
      <w:pPr>
        <w:numPr>
          <w:ilvl w:val="0"/>
          <w:numId w:val="6"/>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se vor respecta condiţiile impuse de autorităţile avizatoare în actele de reglementare emise;</w:t>
      </w:r>
    </w:p>
    <w:p w14:paraId="3A09E8C6" w14:textId="77777777" w:rsidR="00877744" w:rsidRPr="00643269" w:rsidRDefault="00877744" w:rsidP="00134C3C">
      <w:pPr>
        <w:numPr>
          <w:ilvl w:val="0"/>
          <w:numId w:val="6"/>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refacerea terenului prin aducerea lui la starea iniţială sau la o stare care să permită folosirea ulterioară.</w:t>
      </w:r>
    </w:p>
    <w:p w14:paraId="2933BA10" w14:textId="77777777" w:rsidR="00877744" w:rsidRPr="00643269" w:rsidRDefault="00877744" w:rsidP="00134C3C">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b) condi</w:t>
      </w:r>
      <w:r w:rsidRPr="00643269">
        <w:rPr>
          <w:rFonts w:ascii="Times New Roman" w:hAnsi="Times New Roman"/>
          <w:sz w:val="24"/>
          <w:szCs w:val="24"/>
        </w:rPr>
        <w:t>ţ</w:t>
      </w:r>
      <w:r w:rsidRPr="00643269">
        <w:rPr>
          <w:rFonts w:ascii="Times New Roman" w:hAnsi="Times New Roman"/>
          <w:b/>
          <w:bCs/>
          <w:sz w:val="24"/>
          <w:szCs w:val="24"/>
        </w:rPr>
        <w:t>ii pentru refacerea st</w:t>
      </w:r>
      <w:r w:rsidRPr="00643269">
        <w:rPr>
          <w:rFonts w:ascii="Times New Roman" w:hAnsi="Times New Roman"/>
          <w:sz w:val="24"/>
          <w:szCs w:val="24"/>
        </w:rPr>
        <w:t>ă</w:t>
      </w:r>
      <w:r w:rsidRPr="00643269">
        <w:rPr>
          <w:rFonts w:ascii="Times New Roman" w:hAnsi="Times New Roman"/>
          <w:b/>
          <w:bCs/>
          <w:sz w:val="24"/>
          <w:szCs w:val="24"/>
        </w:rPr>
        <w:t>rii ini</w:t>
      </w:r>
      <w:r w:rsidRPr="00643269">
        <w:rPr>
          <w:rFonts w:ascii="Times New Roman" w:hAnsi="Times New Roman"/>
          <w:sz w:val="24"/>
          <w:szCs w:val="24"/>
        </w:rPr>
        <w:t>ţ</w:t>
      </w:r>
      <w:r w:rsidRPr="00643269">
        <w:rPr>
          <w:rFonts w:ascii="Times New Roman" w:hAnsi="Times New Roman"/>
          <w:b/>
          <w:bCs/>
          <w:sz w:val="24"/>
          <w:szCs w:val="24"/>
        </w:rPr>
        <w:t>iale/reabilitare în vederea utiliz</w:t>
      </w:r>
      <w:r w:rsidRPr="00643269">
        <w:rPr>
          <w:rFonts w:ascii="Times New Roman" w:hAnsi="Times New Roman"/>
          <w:sz w:val="24"/>
          <w:szCs w:val="24"/>
        </w:rPr>
        <w:t>ă</w:t>
      </w:r>
      <w:r w:rsidRPr="00643269">
        <w:rPr>
          <w:rFonts w:ascii="Times New Roman" w:hAnsi="Times New Roman"/>
          <w:b/>
          <w:bCs/>
          <w:sz w:val="24"/>
          <w:szCs w:val="24"/>
        </w:rPr>
        <w:t>rii ulterioare a terenului;</w:t>
      </w:r>
    </w:p>
    <w:p w14:paraId="4075D240" w14:textId="77777777" w:rsidR="00877744" w:rsidRPr="00643269" w:rsidRDefault="00877744" w:rsidP="00134C3C">
      <w:pPr>
        <w:numPr>
          <w:ilvl w:val="0"/>
          <w:numId w:val="7"/>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eliberarea amplasamentului de toate construcţiile, structurile subterane, reziduurile rezultate din dezafectare/demolare astfel încât terenurile să fie aduse la starea iniţială;</w:t>
      </w:r>
    </w:p>
    <w:p w14:paraId="030FC44F" w14:textId="77777777" w:rsidR="00877744" w:rsidRPr="00643269" w:rsidRDefault="00877744" w:rsidP="00134C3C">
      <w:pPr>
        <w:numPr>
          <w:ilvl w:val="0"/>
          <w:numId w:val="7"/>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refacerea terenului se va face astfel încât valorile determinate prin analizele efectuate la sol să respecte valorile admise prin legislaţia în vigoare în concordanţă cu folosinţa ulterioară a terenului;</w:t>
      </w:r>
    </w:p>
    <w:p w14:paraId="0EEAC320" w14:textId="77777777" w:rsidR="00877744" w:rsidRPr="00643269" w:rsidRDefault="00877744" w:rsidP="00134C3C">
      <w:pPr>
        <w:autoSpaceDE w:val="0"/>
        <w:autoSpaceDN w:val="0"/>
        <w:adjustRightInd w:val="0"/>
        <w:spacing w:after="0" w:line="240" w:lineRule="auto"/>
        <w:jc w:val="both"/>
        <w:rPr>
          <w:rFonts w:ascii="Times New Roman" w:hAnsi="Times New Roman"/>
          <w:sz w:val="24"/>
          <w:szCs w:val="24"/>
        </w:rPr>
      </w:pPr>
    </w:p>
    <w:p w14:paraId="5F4C4D7C" w14:textId="77777777" w:rsidR="00877744" w:rsidRPr="00643269" w:rsidRDefault="00877744" w:rsidP="00134C3C">
      <w:pPr>
        <w:pStyle w:val="Default"/>
        <w:spacing w:line="276" w:lineRule="auto"/>
        <w:jc w:val="both"/>
        <w:rPr>
          <w:b/>
          <w:bCs/>
        </w:rPr>
      </w:pPr>
      <w:r w:rsidRPr="00643269">
        <w:rPr>
          <w:b/>
          <w:bCs/>
        </w:rPr>
        <w:t xml:space="preserve">V. INFORMAȚII CU PRIVIRE LA PROCESUL DE CONSULTARE A AUTORITĂȚILOR CU RESPONSABILITĂȚI ÎN DOMENIUL PROTECȚIEI MEDIULUI (PARTICIPANTE ÎN COMISIILE DE ANALIZA TEHNICĂ) </w:t>
      </w:r>
    </w:p>
    <w:p w14:paraId="0D457AFF" w14:textId="77777777" w:rsidR="00877744" w:rsidRPr="00643269" w:rsidRDefault="00877744" w:rsidP="00134C3C">
      <w:pPr>
        <w:pStyle w:val="Default"/>
        <w:spacing w:line="276" w:lineRule="auto"/>
        <w:jc w:val="both"/>
        <w:rPr>
          <w:color w:val="auto"/>
        </w:rPr>
      </w:pPr>
      <w:r w:rsidRPr="00643269">
        <w:t xml:space="preserve">Autoritățile cu responsabilități în domeniul protecției mediului au fost consultate si si-au exprimat punctul de vedere in cadrul sedintelor Comisiei de Analiza Tehnica (CAT) din data de: 31.01.2024 - </w:t>
      </w:r>
      <w:r w:rsidRPr="00643269">
        <w:rPr>
          <w:i/>
        </w:rPr>
        <w:t>etapa de incadrare</w:t>
      </w:r>
      <w:r w:rsidRPr="00643269">
        <w:rPr>
          <w:color w:val="auto"/>
        </w:rPr>
        <w:t xml:space="preserve">,  29.05.2024 - </w:t>
      </w:r>
      <w:r w:rsidRPr="00643269">
        <w:rPr>
          <w:i/>
          <w:color w:val="auto"/>
          <w:lang w:val="ro-RO"/>
        </w:rPr>
        <w:t>etapa de analiza a calitatii raportului la studiu de impact</w:t>
      </w:r>
      <w:r w:rsidRPr="00643269">
        <w:rPr>
          <w:i/>
          <w:color w:val="auto"/>
        </w:rPr>
        <w:t xml:space="preserve"> si decizia finala de emitere a acordului de mediu</w:t>
      </w:r>
      <w:r w:rsidRPr="00643269">
        <w:rPr>
          <w:color w:val="auto"/>
        </w:rPr>
        <w:t xml:space="preserve">. </w:t>
      </w:r>
    </w:p>
    <w:p w14:paraId="3D8C4029" w14:textId="77777777" w:rsidR="00877744" w:rsidRPr="00643269" w:rsidRDefault="00877744" w:rsidP="00134C3C">
      <w:pPr>
        <w:pStyle w:val="Default"/>
        <w:spacing w:line="276" w:lineRule="auto"/>
        <w:jc w:val="both"/>
        <w:rPr>
          <w:color w:val="auto"/>
        </w:rPr>
      </w:pPr>
    </w:p>
    <w:p w14:paraId="48862F39" w14:textId="77777777" w:rsidR="00877744" w:rsidRPr="00643269" w:rsidRDefault="00877744" w:rsidP="00134C3C">
      <w:pPr>
        <w:pStyle w:val="Default"/>
        <w:spacing w:line="276" w:lineRule="auto"/>
        <w:jc w:val="both"/>
      </w:pPr>
      <w:r w:rsidRPr="00643269">
        <w:rPr>
          <w:b/>
          <w:bCs/>
        </w:rPr>
        <w:t xml:space="preserve">VI. INFORMAŢII CU PRIVIRE LA PROCESUL DE PARTICIPARE A PUBLICULUI ÎN PROCEDURA DERULATĂ: </w:t>
      </w:r>
    </w:p>
    <w:p w14:paraId="5ECE7EBD" w14:textId="0F0B72C3" w:rsidR="00877744" w:rsidRPr="00A45741" w:rsidRDefault="00877744" w:rsidP="00134C3C">
      <w:pPr>
        <w:pStyle w:val="Default"/>
        <w:spacing w:line="276" w:lineRule="auto"/>
        <w:jc w:val="both"/>
        <w:rPr>
          <w:color w:val="auto"/>
        </w:rPr>
      </w:pPr>
      <w:proofErr w:type="gramStart"/>
      <w:r w:rsidRPr="00643269">
        <w:rPr>
          <w:color w:val="auto"/>
        </w:rPr>
        <w:t xml:space="preserve">- Publicul a fost informat in toate etapele procedurii derulate prin anunturi pe site APM si in cotidiane locale (ziarul Cuget Liber – </w:t>
      </w:r>
      <w:r w:rsidR="00FA0DD9">
        <w:rPr>
          <w:color w:val="auto"/>
        </w:rPr>
        <w:t>09</w:t>
      </w:r>
      <w:r w:rsidRPr="00643269">
        <w:rPr>
          <w:color w:val="auto"/>
        </w:rPr>
        <w:t>.1</w:t>
      </w:r>
      <w:r w:rsidR="00FA0DD9">
        <w:rPr>
          <w:color w:val="auto"/>
        </w:rPr>
        <w:t>0</w:t>
      </w:r>
      <w:r w:rsidRPr="00643269">
        <w:rPr>
          <w:color w:val="auto"/>
        </w:rPr>
        <w:t>.202</w:t>
      </w:r>
      <w:r w:rsidR="00FA0DD9">
        <w:rPr>
          <w:color w:val="auto"/>
        </w:rPr>
        <w:t>3</w:t>
      </w:r>
      <w:r w:rsidR="00A45741">
        <w:rPr>
          <w:color w:val="auto"/>
        </w:rPr>
        <w:t>-</w:t>
      </w:r>
      <w:r w:rsidRPr="00643269">
        <w:rPr>
          <w:color w:val="auto"/>
        </w:rPr>
        <w:t xml:space="preserve"> depunerea solicitării acordului de mediu,  </w:t>
      </w:r>
      <w:r w:rsidR="00A45741" w:rsidRPr="00643269">
        <w:rPr>
          <w:color w:val="auto"/>
        </w:rPr>
        <w:t xml:space="preserve">ziarul Cuget Liber – </w:t>
      </w:r>
      <w:r w:rsidR="00A45741">
        <w:rPr>
          <w:color w:val="auto"/>
        </w:rPr>
        <w:t>27</w:t>
      </w:r>
      <w:r w:rsidR="00A45741" w:rsidRPr="00643269">
        <w:rPr>
          <w:color w:val="auto"/>
        </w:rPr>
        <w:t>.1</w:t>
      </w:r>
      <w:r w:rsidR="00A45741">
        <w:rPr>
          <w:color w:val="auto"/>
        </w:rPr>
        <w:t>0</w:t>
      </w:r>
      <w:r w:rsidR="00A45741" w:rsidRPr="00643269">
        <w:rPr>
          <w:color w:val="auto"/>
        </w:rPr>
        <w:t>.202</w:t>
      </w:r>
      <w:r w:rsidR="00A45741">
        <w:rPr>
          <w:color w:val="auto"/>
        </w:rPr>
        <w:t>3 -</w:t>
      </w:r>
      <w:r w:rsidR="00A45741" w:rsidRPr="00643269">
        <w:rPr>
          <w:color w:val="auto"/>
        </w:rPr>
        <w:t xml:space="preserve"> </w:t>
      </w:r>
      <w:r w:rsidRPr="00643269">
        <w:rPr>
          <w:color w:val="auto"/>
        </w:rPr>
        <w:t xml:space="preserve">decizia etapei de incadrare , depunerea Raportului privind impactul asupra mediului -  </w:t>
      </w:r>
      <w:r w:rsidR="00A45741">
        <w:rPr>
          <w:color w:val="auto"/>
        </w:rPr>
        <w:t>nr. 2573RP</w:t>
      </w:r>
      <w:r w:rsidRPr="00643269">
        <w:rPr>
          <w:color w:val="auto"/>
        </w:rPr>
        <w:t>/1</w:t>
      </w:r>
      <w:r w:rsidR="00A45741">
        <w:rPr>
          <w:color w:val="auto"/>
        </w:rPr>
        <w:t>1</w:t>
      </w:r>
      <w:r w:rsidRPr="00643269">
        <w:rPr>
          <w:color w:val="auto"/>
        </w:rPr>
        <w:t>.04.2024 si organizarea dezbaterii publice in 2</w:t>
      </w:r>
      <w:r w:rsidR="00A45741">
        <w:rPr>
          <w:color w:val="auto"/>
        </w:rPr>
        <w:t>0</w:t>
      </w:r>
      <w:r w:rsidRPr="00643269">
        <w:rPr>
          <w:color w:val="auto"/>
        </w:rPr>
        <w:t xml:space="preserve">.05.2024, </w:t>
      </w:r>
      <w:r w:rsidRPr="00A45741">
        <w:rPr>
          <w:color w:val="auto"/>
        </w:rPr>
        <w:t xml:space="preserve">anunţ public privind emiterea acordului de mediu  – </w:t>
      </w:r>
      <w:r w:rsidR="00A45741" w:rsidRPr="00A45741">
        <w:rPr>
          <w:color w:val="auto"/>
        </w:rPr>
        <w:t>04.06.2024</w:t>
      </w:r>
      <w:r w:rsidRPr="00A45741">
        <w:rPr>
          <w:color w:val="auto"/>
        </w:rPr>
        <w:t xml:space="preserve">  in Cuget Liber;</w:t>
      </w:r>
      <w:proofErr w:type="gramEnd"/>
    </w:p>
    <w:p w14:paraId="32E0FB1E" w14:textId="210F85E0" w:rsidR="00877744" w:rsidRPr="00643269" w:rsidRDefault="00877744" w:rsidP="0083573E">
      <w:pPr>
        <w:pStyle w:val="Default"/>
        <w:jc w:val="both"/>
        <w:rPr>
          <w:i/>
          <w:iCs/>
          <w:color w:val="auto"/>
        </w:rPr>
      </w:pPr>
      <w:r w:rsidRPr="00643269">
        <w:rPr>
          <w:color w:val="auto"/>
        </w:rPr>
        <w:t>- Raportul la studiul de impact asupra mediului a fost elaborat de:</w:t>
      </w:r>
      <w:r w:rsidRPr="00643269">
        <w:rPr>
          <w:rStyle w:val="Accentuat"/>
          <w:i w:val="0"/>
          <w:color w:val="auto"/>
        </w:rPr>
        <w:t xml:space="preserve"> </w:t>
      </w:r>
      <w:r w:rsidR="006200B9">
        <w:rPr>
          <w:rStyle w:val="Accentuat"/>
          <w:i w:val="0"/>
          <w:color w:val="auto"/>
        </w:rPr>
        <w:t>NEW ENVIRO MANAGEMENT S.R.L</w:t>
      </w:r>
      <w:proofErr w:type="gramStart"/>
      <w:r w:rsidR="006200B9">
        <w:rPr>
          <w:rStyle w:val="Accentuat"/>
          <w:i w:val="0"/>
          <w:color w:val="auto"/>
        </w:rPr>
        <w:t>.</w:t>
      </w:r>
      <w:r w:rsidRPr="00643269">
        <w:rPr>
          <w:rStyle w:val="Accentuat"/>
          <w:i w:val="0"/>
          <w:color w:val="auto"/>
        </w:rPr>
        <w:t xml:space="preserve"> ,</w:t>
      </w:r>
      <w:proofErr w:type="gramEnd"/>
      <w:r w:rsidRPr="00643269">
        <w:rPr>
          <w:rStyle w:val="Accentuat"/>
          <w:i w:val="0"/>
          <w:color w:val="auto"/>
        </w:rPr>
        <w:t xml:space="preserve"> </w:t>
      </w:r>
      <w:r w:rsidRPr="00643269">
        <w:rPr>
          <w:rStyle w:val="Accentuat"/>
          <w:color w:val="auto"/>
        </w:rPr>
        <w:t xml:space="preserve">elaborator inregistrat la ASOCIATIA ROMANA DE MEDIU ( Certificat de Atestare Seria RGX nr. </w:t>
      </w:r>
      <w:r w:rsidR="006200B9">
        <w:rPr>
          <w:rStyle w:val="Accentuat"/>
          <w:color w:val="auto"/>
        </w:rPr>
        <w:t>008</w:t>
      </w:r>
      <w:r w:rsidRPr="00643269">
        <w:rPr>
          <w:rStyle w:val="Accentuat"/>
          <w:color w:val="auto"/>
        </w:rPr>
        <w:t>/</w:t>
      </w:r>
      <w:r w:rsidR="006200B9">
        <w:rPr>
          <w:rStyle w:val="Accentuat"/>
          <w:color w:val="auto"/>
        </w:rPr>
        <w:t>02</w:t>
      </w:r>
      <w:r w:rsidRPr="00643269">
        <w:rPr>
          <w:rStyle w:val="Accentuat"/>
          <w:color w:val="auto"/>
        </w:rPr>
        <w:t>.0</w:t>
      </w:r>
      <w:r w:rsidR="006200B9">
        <w:rPr>
          <w:rStyle w:val="Accentuat"/>
          <w:color w:val="auto"/>
        </w:rPr>
        <w:t>9</w:t>
      </w:r>
      <w:r w:rsidRPr="00643269">
        <w:rPr>
          <w:rStyle w:val="Accentuat"/>
          <w:color w:val="auto"/>
        </w:rPr>
        <w:t>.202</w:t>
      </w:r>
      <w:r w:rsidR="006200B9">
        <w:rPr>
          <w:rStyle w:val="Accentuat"/>
          <w:color w:val="auto"/>
        </w:rPr>
        <w:t>1</w:t>
      </w:r>
      <w:r w:rsidRPr="00643269">
        <w:rPr>
          <w:rStyle w:val="Accentuat"/>
          <w:color w:val="auto"/>
        </w:rPr>
        <w:t>) si</w:t>
      </w:r>
      <w:r w:rsidRPr="00643269">
        <w:rPr>
          <w:color w:val="auto"/>
        </w:rPr>
        <w:t xml:space="preserve"> postat pe site-ul A.P.M. Constanta spre consultare; </w:t>
      </w:r>
    </w:p>
    <w:p w14:paraId="7C0E7B4C" w14:textId="0692D481" w:rsidR="00877744" w:rsidRPr="00643269" w:rsidRDefault="00877744" w:rsidP="0083573E">
      <w:pPr>
        <w:pStyle w:val="Default"/>
        <w:jc w:val="both"/>
        <w:rPr>
          <w:color w:val="auto"/>
        </w:rPr>
      </w:pPr>
      <w:r w:rsidRPr="00643269">
        <w:rPr>
          <w:color w:val="auto"/>
        </w:rPr>
        <w:lastRenderedPageBreak/>
        <w:t xml:space="preserve">-Publicul interesat si-a putut exprima opiniile in cadrul sedintei de </w:t>
      </w:r>
      <w:proofErr w:type="gramStart"/>
      <w:r w:rsidRPr="00643269">
        <w:rPr>
          <w:color w:val="auto"/>
        </w:rPr>
        <w:t>dezbatere publica din data de</w:t>
      </w:r>
      <w:proofErr w:type="gramEnd"/>
      <w:r w:rsidRPr="00643269">
        <w:rPr>
          <w:color w:val="auto"/>
        </w:rPr>
        <w:t xml:space="preserve"> 2</w:t>
      </w:r>
      <w:r w:rsidR="00737301">
        <w:rPr>
          <w:color w:val="auto"/>
        </w:rPr>
        <w:t>0</w:t>
      </w:r>
      <w:r w:rsidRPr="00643269">
        <w:rPr>
          <w:color w:val="auto"/>
        </w:rPr>
        <w:t xml:space="preserve">.05.2024; pe toata perioada derularii procedurii nu s-au primit propuneri/observaţii justificate din partea publicului referitoare la proiect. </w:t>
      </w:r>
    </w:p>
    <w:p w14:paraId="529D04CD" w14:textId="77777777" w:rsidR="00877744" w:rsidRPr="00643269" w:rsidRDefault="00877744" w:rsidP="00134C3C">
      <w:pPr>
        <w:pStyle w:val="Default"/>
        <w:spacing w:line="276" w:lineRule="auto"/>
        <w:jc w:val="both"/>
        <w:rPr>
          <w:strike/>
          <w:color w:val="auto"/>
        </w:rPr>
      </w:pPr>
    </w:p>
    <w:p w14:paraId="6CCDFF6A" w14:textId="77777777" w:rsidR="00877744" w:rsidRPr="00643269" w:rsidRDefault="00877744" w:rsidP="00134C3C">
      <w:pPr>
        <w:pStyle w:val="Default"/>
        <w:spacing w:line="276" w:lineRule="auto"/>
        <w:jc w:val="both"/>
      </w:pPr>
      <w:r w:rsidRPr="00643269">
        <w:rPr>
          <w:b/>
          <w:bCs/>
        </w:rPr>
        <w:t xml:space="preserve">VII. CONCLUZIILE CONSULTĂRILOR  TRANSFRONTALIERE </w:t>
      </w:r>
    </w:p>
    <w:p w14:paraId="35CC88A2" w14:textId="77777777" w:rsidR="00877744" w:rsidRPr="00643269" w:rsidRDefault="00877744" w:rsidP="00134C3C">
      <w:pPr>
        <w:pStyle w:val="Default"/>
        <w:spacing w:line="276" w:lineRule="auto"/>
        <w:jc w:val="both"/>
      </w:pPr>
      <w:r w:rsidRPr="00643269">
        <w:t>Nu se aplica.</w:t>
      </w:r>
    </w:p>
    <w:p w14:paraId="02A283E6" w14:textId="77777777" w:rsidR="00877744" w:rsidRPr="00643269" w:rsidRDefault="00877744" w:rsidP="00134C3C">
      <w:pPr>
        <w:pStyle w:val="Default"/>
        <w:spacing w:line="276" w:lineRule="auto"/>
        <w:jc w:val="both"/>
      </w:pPr>
    </w:p>
    <w:p w14:paraId="2FAAC840" w14:textId="77777777" w:rsidR="00877744" w:rsidRDefault="00877744" w:rsidP="0083573E">
      <w:pPr>
        <w:pStyle w:val="Default"/>
        <w:spacing w:line="276" w:lineRule="auto"/>
        <w:jc w:val="both"/>
        <w:rPr>
          <w:b/>
          <w:bCs/>
        </w:rPr>
      </w:pPr>
      <w:r w:rsidRPr="00643269">
        <w:rPr>
          <w:b/>
          <w:bCs/>
        </w:rPr>
        <w:t xml:space="preserve">VIII. PLANUL DE MONITORIZARE A MEDIULUI, CU INDICAREA COMPONENTELOR DE MEDIU CARE URMEAZĂ A FI MONITORIZATE, A PERIODICITĂȚII, A PARAMETRILOR ȘI A AMPLASAMENTULUI ALES PENTRU MONITORIZAREA FIECĂRUI FACTOR: </w:t>
      </w:r>
    </w:p>
    <w:p w14:paraId="45D113D9" w14:textId="77777777" w:rsidR="00877744" w:rsidRPr="0083573E" w:rsidRDefault="00877744" w:rsidP="0083573E">
      <w:pPr>
        <w:pStyle w:val="Default"/>
        <w:spacing w:line="276" w:lineRule="auto"/>
        <w:jc w:val="both"/>
        <w:rPr>
          <w:b/>
          <w:bCs/>
        </w:rPr>
      </w:pPr>
      <w:r w:rsidRPr="00643269">
        <w:rPr>
          <w:b/>
          <w:bCs/>
          <w:lang w:val="fr-FR"/>
        </w:rPr>
        <w:t>1. In timpul executiei:</w:t>
      </w:r>
    </w:p>
    <w:p w14:paraId="00F33916" w14:textId="77777777" w:rsidR="00877744" w:rsidRPr="00643269" w:rsidRDefault="00877744" w:rsidP="0083573E">
      <w:pPr>
        <w:spacing w:after="0" w:line="240" w:lineRule="auto"/>
        <w:jc w:val="both"/>
        <w:rPr>
          <w:rFonts w:ascii="Times New Roman" w:hAnsi="Times New Roman"/>
          <w:sz w:val="24"/>
          <w:szCs w:val="24"/>
          <w:lang w:val="fr-FR"/>
        </w:rPr>
      </w:pPr>
      <w:r w:rsidRPr="00643269">
        <w:rPr>
          <w:rFonts w:ascii="Times New Roman" w:hAnsi="Times New Roman"/>
          <w:b/>
          <w:sz w:val="24"/>
          <w:szCs w:val="24"/>
          <w:lang w:val="fr-FR"/>
        </w:rPr>
        <w:t>-</w:t>
      </w:r>
      <w:r w:rsidRPr="00643269">
        <w:rPr>
          <w:rFonts w:ascii="Times New Roman" w:hAnsi="Times New Roman"/>
          <w:b/>
          <w:sz w:val="24"/>
          <w:szCs w:val="24"/>
          <w:u w:val="single"/>
          <w:lang w:val="fr-FR"/>
        </w:rPr>
        <w:t>calitatea aerului</w:t>
      </w:r>
      <w:r w:rsidRPr="00643269">
        <w:rPr>
          <w:rFonts w:ascii="Times New Roman" w:hAnsi="Times New Roman"/>
          <w:sz w:val="24"/>
          <w:szCs w:val="24"/>
          <w:lang w:val="fr-FR"/>
        </w:rPr>
        <w:t xml:space="preserve"> : la limita amplasamentului, </w:t>
      </w:r>
      <w:r w:rsidRPr="00643269">
        <w:rPr>
          <w:rFonts w:ascii="Times New Roman" w:hAnsi="Times New Roman"/>
          <w:b/>
          <w:sz w:val="24"/>
          <w:szCs w:val="24"/>
          <w:u w:val="single"/>
          <w:lang w:val="fr-FR"/>
        </w:rPr>
        <w:t>semestrial</w:t>
      </w:r>
      <w:r w:rsidRPr="00643269">
        <w:rPr>
          <w:rFonts w:ascii="Times New Roman" w:hAnsi="Times New Roman"/>
          <w:b/>
          <w:sz w:val="24"/>
          <w:szCs w:val="24"/>
          <w:lang w:val="fr-FR"/>
        </w:rPr>
        <w:t xml:space="preserve"> - </w:t>
      </w:r>
      <w:r w:rsidRPr="00643269">
        <w:rPr>
          <w:rFonts w:ascii="Times New Roman" w:hAnsi="Times New Roman"/>
          <w:color w:val="000000"/>
          <w:kern w:val="28"/>
          <w:sz w:val="24"/>
          <w:szCs w:val="24"/>
          <w:lang w:val="ro-RO" w:eastAsia="ro-RO"/>
        </w:rPr>
        <w:t xml:space="preserve">conform STAS nr. 12.574/1987: </w:t>
      </w:r>
      <w:r w:rsidRPr="00643269">
        <w:rPr>
          <w:rFonts w:ascii="Times New Roman" w:hAnsi="Times New Roman"/>
          <w:i/>
          <w:color w:val="000000"/>
          <w:kern w:val="28"/>
          <w:sz w:val="24"/>
          <w:szCs w:val="24"/>
          <w:lang w:val="ro-RO" w:eastAsia="ro-RO"/>
        </w:rPr>
        <w:t>pulberi totale in suspensie</w:t>
      </w:r>
      <w:r w:rsidRPr="00643269">
        <w:rPr>
          <w:rFonts w:ascii="Times New Roman" w:hAnsi="Times New Roman"/>
          <w:color w:val="000000"/>
          <w:kern w:val="28"/>
          <w:sz w:val="24"/>
          <w:szCs w:val="24"/>
          <w:lang w:val="ro-RO" w:eastAsia="ro-RO"/>
        </w:rPr>
        <w:t xml:space="preserve">: media de scurta durata (30 minute) – 0,5 mg/mc; conform STAS nr. 12.574/1987, </w:t>
      </w:r>
      <w:r w:rsidRPr="00643269">
        <w:rPr>
          <w:rFonts w:ascii="Times New Roman" w:hAnsi="Times New Roman"/>
          <w:i/>
          <w:color w:val="000000"/>
          <w:kern w:val="28"/>
          <w:sz w:val="24"/>
          <w:szCs w:val="24"/>
          <w:lang w:val="ro-RO" w:eastAsia="ro-RO"/>
        </w:rPr>
        <w:t>pulberile sedimentabile</w:t>
      </w:r>
      <w:r w:rsidRPr="00643269">
        <w:rPr>
          <w:rFonts w:ascii="Times New Roman" w:hAnsi="Times New Roman"/>
          <w:color w:val="000000"/>
          <w:kern w:val="28"/>
          <w:sz w:val="24"/>
          <w:szCs w:val="24"/>
          <w:lang w:val="ro-RO" w:eastAsia="ro-RO"/>
        </w:rPr>
        <w:t>: 17 g/mp/lună;</w:t>
      </w:r>
    </w:p>
    <w:p w14:paraId="0DE1BEE3" w14:textId="77777777" w:rsidR="00877744" w:rsidRPr="00643269" w:rsidRDefault="00877744" w:rsidP="0083573E">
      <w:pPr>
        <w:spacing w:after="0" w:line="240" w:lineRule="auto"/>
        <w:jc w:val="both"/>
        <w:rPr>
          <w:rFonts w:ascii="Times New Roman" w:hAnsi="Times New Roman"/>
          <w:sz w:val="24"/>
          <w:szCs w:val="24"/>
          <w:lang w:val="fr-FR"/>
        </w:rPr>
      </w:pPr>
      <w:r w:rsidRPr="00643269">
        <w:rPr>
          <w:rFonts w:ascii="Times New Roman" w:hAnsi="Times New Roman"/>
          <w:b/>
          <w:sz w:val="24"/>
          <w:szCs w:val="24"/>
          <w:u w:val="single"/>
          <w:lang w:val="fr-FR"/>
        </w:rPr>
        <w:t>-zgomot</w:t>
      </w:r>
      <w:r w:rsidRPr="00643269">
        <w:rPr>
          <w:rFonts w:ascii="Times New Roman" w:hAnsi="Times New Roman"/>
          <w:sz w:val="24"/>
          <w:szCs w:val="24"/>
          <w:lang w:val="fr-FR"/>
        </w:rPr>
        <w:t> : la solicitarea autoritatilor de mediu,  la limita amplasamentului;</w:t>
      </w:r>
    </w:p>
    <w:p w14:paraId="2864BF4B" w14:textId="77777777" w:rsidR="00877744" w:rsidRPr="00643269" w:rsidRDefault="00877744" w:rsidP="0083573E">
      <w:pPr>
        <w:autoSpaceDE w:val="0"/>
        <w:autoSpaceDN w:val="0"/>
        <w:spacing w:after="0" w:line="240" w:lineRule="auto"/>
        <w:rPr>
          <w:rFonts w:ascii="Times New Roman" w:hAnsi="Times New Roman"/>
          <w:sz w:val="24"/>
          <w:szCs w:val="24"/>
        </w:rPr>
      </w:pPr>
      <w:r w:rsidRPr="00643269">
        <w:rPr>
          <w:rFonts w:ascii="Times New Roman" w:hAnsi="Times New Roman"/>
          <w:b/>
          <w:sz w:val="24"/>
          <w:szCs w:val="24"/>
          <w:u w:val="single"/>
          <w:lang w:val="fr-FR"/>
        </w:rPr>
        <w:t>-deseuri</w:t>
      </w:r>
      <w:r w:rsidRPr="00643269">
        <w:rPr>
          <w:rFonts w:ascii="Times New Roman" w:hAnsi="Times New Roman"/>
          <w:sz w:val="24"/>
          <w:szCs w:val="24"/>
          <w:lang w:val="fr-FR"/>
        </w:rPr>
        <w:t xml:space="preserve"> : </w:t>
      </w:r>
      <w:r w:rsidRPr="00643269">
        <w:rPr>
          <w:rFonts w:ascii="Times New Roman" w:hAnsi="Times New Roman"/>
          <w:sz w:val="24"/>
          <w:szCs w:val="24"/>
        </w:rPr>
        <w:t>  </w:t>
      </w:r>
      <w:r w:rsidRPr="00643269">
        <w:rPr>
          <w:rFonts w:ascii="Times New Roman" w:hAnsi="Times New Roman"/>
          <w:b/>
          <w:sz w:val="24"/>
          <w:szCs w:val="24"/>
          <w:u w:val="single"/>
        </w:rPr>
        <w:t xml:space="preserve">anual </w:t>
      </w:r>
      <w:r w:rsidRPr="00643269">
        <w:rPr>
          <w:rFonts w:ascii="Times New Roman" w:hAnsi="Times New Roman"/>
          <w:sz w:val="24"/>
          <w:szCs w:val="24"/>
        </w:rPr>
        <w:t xml:space="preserve">- </w:t>
      </w:r>
      <w:r w:rsidRPr="00643269">
        <w:rPr>
          <w:rFonts w:ascii="Times New Roman" w:hAnsi="Times New Roman"/>
          <w:sz w:val="24"/>
          <w:szCs w:val="24"/>
          <w:lang w:val="fr-FR"/>
        </w:rPr>
        <w:t xml:space="preserve">conform </w:t>
      </w:r>
      <w:r w:rsidRPr="00643269">
        <w:rPr>
          <w:rFonts w:ascii="Times New Roman" w:hAnsi="Times New Roman"/>
          <w:i/>
          <w:sz w:val="24"/>
          <w:szCs w:val="24"/>
        </w:rPr>
        <w:t>OUG 92/2021 privind regimul deseurilor, cu modificari si completari;</w:t>
      </w:r>
    </w:p>
    <w:p w14:paraId="3C0B6166" w14:textId="77777777" w:rsidR="00877744" w:rsidRPr="00643269" w:rsidRDefault="00877744" w:rsidP="0083573E">
      <w:pPr>
        <w:autoSpaceDE w:val="0"/>
        <w:autoSpaceDN w:val="0"/>
        <w:spacing w:after="0" w:line="240" w:lineRule="auto"/>
        <w:rPr>
          <w:rFonts w:ascii="Times New Roman" w:hAnsi="Times New Roman"/>
          <w:i/>
          <w:sz w:val="24"/>
          <w:szCs w:val="24"/>
        </w:rPr>
      </w:pPr>
      <w:r w:rsidRPr="00643269">
        <w:rPr>
          <w:rFonts w:ascii="Times New Roman" w:hAnsi="Times New Roman"/>
          <w:sz w:val="24"/>
          <w:szCs w:val="24"/>
        </w:rPr>
        <w:t xml:space="preserve">  </w:t>
      </w:r>
      <w:r w:rsidRPr="00643269">
        <w:rPr>
          <w:rFonts w:ascii="Times New Roman" w:hAnsi="Times New Roman"/>
          <w:i/>
          <w:sz w:val="24"/>
          <w:szCs w:val="24"/>
        </w:rPr>
        <w:t xml:space="preserve">“(9) Titularii pe numele cărora au fost emise autorizaţii de construire şi/sau desfiinţări şi producătorii şi deţinătorii de uleiuri uzate trebuie să raporteze anual APM, până la 30 aprilie a anului următor celui pentru care se raportează, conformarea cu </w:t>
      </w:r>
      <w:r w:rsidRPr="00643269">
        <w:rPr>
          <w:rFonts w:ascii="Times New Roman" w:hAnsi="Times New Roman"/>
          <w:i/>
          <w:color w:val="008000"/>
          <w:sz w:val="24"/>
          <w:szCs w:val="24"/>
          <w:u w:val="single"/>
        </w:rPr>
        <w:t>art. 17</w:t>
      </w:r>
      <w:r w:rsidRPr="00643269">
        <w:rPr>
          <w:rFonts w:ascii="Times New Roman" w:hAnsi="Times New Roman"/>
          <w:i/>
          <w:sz w:val="24"/>
          <w:szCs w:val="24"/>
        </w:rPr>
        <w:t xml:space="preserve"> alin. (7) şi măsurile adoptate potrivit </w:t>
      </w:r>
      <w:r w:rsidRPr="00643269">
        <w:rPr>
          <w:rFonts w:ascii="Times New Roman" w:hAnsi="Times New Roman"/>
          <w:i/>
          <w:color w:val="008000"/>
          <w:sz w:val="24"/>
          <w:szCs w:val="24"/>
          <w:u w:val="single"/>
        </w:rPr>
        <w:t>art. 31</w:t>
      </w:r>
      <w:r w:rsidRPr="00643269">
        <w:rPr>
          <w:rFonts w:ascii="Times New Roman" w:hAnsi="Times New Roman"/>
          <w:i/>
          <w:sz w:val="24"/>
          <w:szCs w:val="24"/>
        </w:rPr>
        <w:t xml:space="preserve"> alin. (1).”</w:t>
      </w:r>
    </w:p>
    <w:p w14:paraId="1BA44A48" w14:textId="77777777" w:rsidR="00877744" w:rsidRPr="00643269" w:rsidRDefault="00877744" w:rsidP="00DF0CA1">
      <w:pPr>
        <w:numPr>
          <w:ilvl w:val="0"/>
          <w:numId w:val="14"/>
        </w:numPr>
        <w:spacing w:after="0" w:line="240" w:lineRule="auto"/>
        <w:jc w:val="both"/>
        <w:rPr>
          <w:rFonts w:ascii="Times New Roman" w:hAnsi="Times New Roman"/>
          <w:sz w:val="24"/>
          <w:szCs w:val="24"/>
          <w:lang w:val="fr-FR"/>
        </w:rPr>
      </w:pPr>
      <w:r w:rsidRPr="00643269">
        <w:rPr>
          <w:rFonts w:ascii="Times New Roman" w:hAnsi="Times New Roman"/>
          <w:sz w:val="24"/>
          <w:szCs w:val="24"/>
          <w:lang w:val="fr-FR"/>
        </w:rPr>
        <w:t>mentionam ca monitorizarea in timpul constructiei trebuie sa se realizeze pe tot parcursul perioadei de constructie ;</w:t>
      </w:r>
    </w:p>
    <w:p w14:paraId="08C25B37" w14:textId="77777777" w:rsidR="00877744" w:rsidRPr="00643269" w:rsidRDefault="00877744" w:rsidP="00DF0CA1">
      <w:pPr>
        <w:numPr>
          <w:ilvl w:val="0"/>
          <w:numId w:val="14"/>
        </w:numPr>
        <w:spacing w:after="0" w:line="240" w:lineRule="auto"/>
        <w:jc w:val="both"/>
        <w:rPr>
          <w:rFonts w:ascii="Times New Roman" w:hAnsi="Times New Roman"/>
          <w:sz w:val="24"/>
          <w:szCs w:val="24"/>
          <w:lang w:val="fr-FR"/>
        </w:rPr>
      </w:pPr>
      <w:r w:rsidRPr="00643269">
        <w:rPr>
          <w:rFonts w:ascii="Times New Roman" w:hAnsi="Times New Roman"/>
          <w:sz w:val="24"/>
          <w:szCs w:val="24"/>
          <w:lang w:val="fr-FR"/>
        </w:rPr>
        <w:t>raportul semestrial ce va cuprinde rezultatele monitorizarii parametrilor prezentati anterior va fi inaintat catre APM Constanta ;</w:t>
      </w:r>
    </w:p>
    <w:p w14:paraId="23320328" w14:textId="77777777" w:rsidR="00877744" w:rsidRPr="00643269" w:rsidRDefault="00877744" w:rsidP="0083573E">
      <w:pPr>
        <w:spacing w:after="0" w:line="240" w:lineRule="auto"/>
        <w:ind w:left="360"/>
        <w:jc w:val="both"/>
        <w:rPr>
          <w:rFonts w:ascii="Times New Roman" w:hAnsi="Times New Roman"/>
          <w:sz w:val="24"/>
          <w:szCs w:val="24"/>
          <w:lang w:val="fr-FR"/>
        </w:rPr>
      </w:pPr>
    </w:p>
    <w:p w14:paraId="50AFD585" w14:textId="77777777" w:rsidR="00877744" w:rsidRPr="0083573E" w:rsidRDefault="00877744" w:rsidP="0083573E">
      <w:pPr>
        <w:pStyle w:val="Corptext"/>
        <w:spacing w:after="0" w:line="240" w:lineRule="auto"/>
        <w:ind w:left="360"/>
        <w:jc w:val="both"/>
        <w:rPr>
          <w:rFonts w:ascii="Times New Roman" w:hAnsi="Times New Roman"/>
          <w:b/>
          <w:bCs/>
          <w:sz w:val="24"/>
          <w:szCs w:val="24"/>
          <w:lang w:val="fr-FR"/>
        </w:rPr>
      </w:pPr>
      <w:r w:rsidRPr="0083573E">
        <w:rPr>
          <w:rFonts w:ascii="Times New Roman" w:hAnsi="Times New Roman"/>
          <w:b/>
          <w:bCs/>
          <w:sz w:val="24"/>
          <w:szCs w:val="24"/>
          <w:lang w:val="fr-FR"/>
        </w:rPr>
        <w:t>2. In timpul exploatarii :</w:t>
      </w:r>
    </w:p>
    <w:p w14:paraId="049F2DCE" w14:textId="77777777" w:rsidR="00877744" w:rsidRPr="00643269" w:rsidRDefault="00877744" w:rsidP="00DF0CA1">
      <w:pPr>
        <w:numPr>
          <w:ilvl w:val="0"/>
          <w:numId w:val="14"/>
        </w:numPr>
        <w:spacing w:after="0" w:line="240" w:lineRule="auto"/>
        <w:jc w:val="both"/>
        <w:rPr>
          <w:rFonts w:ascii="Times New Roman" w:hAnsi="Times New Roman"/>
          <w:sz w:val="24"/>
          <w:szCs w:val="24"/>
        </w:rPr>
      </w:pPr>
      <w:r w:rsidRPr="00643269">
        <w:rPr>
          <w:rFonts w:ascii="Times New Roman" w:hAnsi="Times New Roman"/>
          <w:sz w:val="24"/>
          <w:szCs w:val="24"/>
        </w:rPr>
        <w:t>monitorizarea  activitatii si factorilor de mediu se va stabili prin autorizatia  de mediu (se va solicita si obtine autorizatia de mediu la inceperea desfasurarii activitatilor de cazare si alimentaie publica) .</w:t>
      </w:r>
    </w:p>
    <w:p w14:paraId="69ACED2F" w14:textId="77777777" w:rsidR="00877744" w:rsidRPr="00643269" w:rsidRDefault="00877744" w:rsidP="0083573E">
      <w:pPr>
        <w:spacing w:after="0" w:line="240" w:lineRule="auto"/>
        <w:ind w:left="360"/>
        <w:jc w:val="both"/>
        <w:rPr>
          <w:rFonts w:ascii="Times New Roman" w:hAnsi="Times New Roman"/>
          <w:sz w:val="24"/>
          <w:szCs w:val="24"/>
        </w:rPr>
      </w:pPr>
    </w:p>
    <w:p w14:paraId="2A140A81" w14:textId="77777777" w:rsidR="00877744" w:rsidRPr="00643269" w:rsidRDefault="00877744" w:rsidP="0083573E">
      <w:pPr>
        <w:autoSpaceDE w:val="0"/>
        <w:autoSpaceDN w:val="0"/>
        <w:adjustRightInd w:val="0"/>
        <w:spacing w:after="0" w:line="240" w:lineRule="auto"/>
        <w:ind w:left="360"/>
        <w:jc w:val="both"/>
        <w:rPr>
          <w:rFonts w:ascii="Times New Roman" w:hAnsi="Times New Roman"/>
          <w:b/>
          <w:bCs/>
          <w:sz w:val="24"/>
          <w:szCs w:val="24"/>
          <w:lang w:val="fr-FR"/>
        </w:rPr>
      </w:pPr>
      <w:r w:rsidRPr="00643269">
        <w:rPr>
          <w:rFonts w:ascii="Times New Roman" w:hAnsi="Times New Roman"/>
          <w:b/>
          <w:bCs/>
          <w:sz w:val="24"/>
          <w:szCs w:val="24"/>
          <w:lang w:val="fr-FR"/>
        </w:rPr>
        <w:t>3.  In timpul inchiderii, dezafectarii, refacerii mediului si postinchidere :</w:t>
      </w:r>
    </w:p>
    <w:p w14:paraId="5DE3B5F4" w14:textId="77777777" w:rsidR="00877744" w:rsidRPr="00643269" w:rsidRDefault="00877744" w:rsidP="00DF0CA1">
      <w:pPr>
        <w:numPr>
          <w:ilvl w:val="0"/>
          <w:numId w:val="14"/>
        </w:numPr>
        <w:spacing w:after="0" w:line="240" w:lineRule="auto"/>
        <w:jc w:val="both"/>
        <w:rPr>
          <w:rFonts w:ascii="Times New Roman" w:hAnsi="Times New Roman"/>
          <w:strike/>
          <w:sz w:val="24"/>
          <w:szCs w:val="24"/>
          <w:lang w:val="fr-FR"/>
        </w:rPr>
      </w:pPr>
      <w:r w:rsidRPr="00643269">
        <w:rPr>
          <w:rFonts w:ascii="Times New Roman" w:hAnsi="Times New Roman"/>
          <w:noProof/>
          <w:sz w:val="24"/>
          <w:szCs w:val="24"/>
        </w:rPr>
        <w:t>raportarea lucrarilor efectuate pentru refacerea mediului.</w:t>
      </w:r>
    </w:p>
    <w:p w14:paraId="03C8293C" w14:textId="77777777" w:rsidR="00877744" w:rsidRPr="00643269" w:rsidRDefault="00877744" w:rsidP="0083573E">
      <w:pPr>
        <w:pStyle w:val="Default"/>
        <w:jc w:val="both"/>
      </w:pPr>
    </w:p>
    <w:p w14:paraId="30E2A33D" w14:textId="77777777" w:rsidR="00877744" w:rsidRPr="00643269" w:rsidRDefault="00877744" w:rsidP="0083573E">
      <w:pPr>
        <w:pStyle w:val="Default"/>
        <w:jc w:val="both"/>
        <w:rPr>
          <w:b/>
          <w:bCs/>
        </w:rPr>
      </w:pPr>
      <w:r w:rsidRPr="00643269">
        <w:rPr>
          <w:b/>
          <w:bCs/>
        </w:rPr>
        <w:t xml:space="preserve">Documentaţia care a stat la baza emiterii acordului de mediu conţine: </w:t>
      </w:r>
    </w:p>
    <w:p w14:paraId="019D16BB" w14:textId="77777777" w:rsidR="00877744" w:rsidRPr="00643269" w:rsidRDefault="00877744" w:rsidP="0083573E">
      <w:pPr>
        <w:pStyle w:val="Default"/>
        <w:jc w:val="both"/>
        <w:rPr>
          <w:color w:val="auto"/>
        </w:rPr>
      </w:pPr>
      <w:r w:rsidRPr="00643269">
        <w:rPr>
          <w:color w:val="auto"/>
        </w:rPr>
        <w:t xml:space="preserve">Solicitare privind obtinerea acordului de mediu, Certificat de Urbanism emis de Primaria municipiului Constanta, Memoriu de prezentare, </w:t>
      </w:r>
      <w:r w:rsidRPr="00643269">
        <w:t xml:space="preserve">Anunţ public privind depunerea solicitării acordului de mediu,  </w:t>
      </w:r>
      <w:r w:rsidRPr="00643269">
        <w:rPr>
          <w:color w:val="auto"/>
        </w:rPr>
        <w:t xml:space="preserve"> </w:t>
      </w:r>
      <w:r w:rsidRPr="00643269">
        <w:t xml:space="preserve">Anunţ public privind decizia etapei de incadrare, Decizia etapei de incadrare, Indrumar emis de A.P.M. Constanta transmis titularului privind problemele de mediu care trebuie analizate in raportul privind impactul asupra mediului, Raport la studiul de impact asupra mediului,  Anunţ public pentru depunerea Raportului privind impactul asupra mediului si organizarea dezbaterii publice, </w:t>
      </w:r>
      <w:r w:rsidRPr="00643269">
        <w:rPr>
          <w:color w:val="auto"/>
        </w:rPr>
        <w:t>Decizia finala  pentru emiterea acordului de mediu, Anunţ public privind emiterea acordului de mediu,</w:t>
      </w:r>
      <w:r w:rsidRPr="00643269">
        <w:rPr>
          <w:color w:val="FF0000"/>
        </w:rPr>
        <w:t xml:space="preserve"> </w:t>
      </w:r>
      <w:r w:rsidRPr="00643269">
        <w:rPr>
          <w:color w:val="auto"/>
        </w:rPr>
        <w:t xml:space="preserve"> Planuri de amplasament si plan de incadrare in zona, Dovada achitarii tarife si taxa: OP– 100 lei/ 400 lei/1000/lei/2000 lei. </w:t>
      </w:r>
    </w:p>
    <w:p w14:paraId="027DC6EC" w14:textId="77777777" w:rsidR="00877744" w:rsidRDefault="00877744" w:rsidP="00134C3C">
      <w:pPr>
        <w:pStyle w:val="Default"/>
        <w:spacing w:line="276" w:lineRule="auto"/>
        <w:jc w:val="both"/>
        <w:rPr>
          <w:b/>
          <w:bCs/>
          <w:i/>
          <w:iCs/>
          <w:color w:val="auto"/>
        </w:rPr>
      </w:pPr>
    </w:p>
    <w:p w14:paraId="2E450E0C" w14:textId="77777777" w:rsidR="00877744" w:rsidRPr="0083573E" w:rsidRDefault="00877744" w:rsidP="00134C3C">
      <w:pPr>
        <w:pStyle w:val="Default"/>
        <w:spacing w:line="276" w:lineRule="auto"/>
        <w:jc w:val="both"/>
        <w:rPr>
          <w:color w:val="auto"/>
        </w:rPr>
      </w:pPr>
      <w:r w:rsidRPr="0083573E">
        <w:rPr>
          <w:b/>
          <w:bCs/>
          <w:i/>
          <w:iCs/>
          <w:color w:val="auto"/>
        </w:rPr>
        <w:t xml:space="preserve">Avize, acte emise de alte autorităţi: </w:t>
      </w:r>
      <w:r w:rsidRPr="0083573E">
        <w:rPr>
          <w:color w:val="auto"/>
        </w:rPr>
        <w:t>Certificat de urbanism nr. 3740/13.12.2021</w:t>
      </w:r>
      <w:r w:rsidRPr="0083573E">
        <w:rPr>
          <w:lang w:val="it-IT"/>
        </w:rPr>
        <w:t xml:space="preserve">, emis de Primaria </w:t>
      </w:r>
      <w:r w:rsidRPr="0083573E">
        <w:rPr>
          <w:color w:val="auto"/>
        </w:rPr>
        <w:t xml:space="preserve">municipiului Constanta, Aviz DSP,  Studiu de insorire, Aviz de amplasament RAJA SA, </w:t>
      </w:r>
      <w:r w:rsidRPr="0083573E">
        <w:rPr>
          <w:lang w:val="it-IT"/>
        </w:rPr>
        <w:t>.</w:t>
      </w:r>
      <w:r w:rsidRPr="0083573E">
        <w:rPr>
          <w:color w:val="auto"/>
        </w:rPr>
        <w:t xml:space="preserve"> </w:t>
      </w:r>
    </w:p>
    <w:p w14:paraId="2A38BE2F" w14:textId="77777777" w:rsidR="00877744" w:rsidRPr="0083573E" w:rsidRDefault="00877744" w:rsidP="00134C3C">
      <w:pPr>
        <w:pStyle w:val="Default"/>
        <w:spacing w:line="276" w:lineRule="auto"/>
        <w:jc w:val="both"/>
        <w:rPr>
          <w:b/>
          <w:bCs/>
          <w:i/>
          <w:iCs/>
          <w:color w:val="auto"/>
        </w:rPr>
      </w:pPr>
    </w:p>
    <w:p w14:paraId="5DE4D7C4" w14:textId="77777777" w:rsidR="00877744" w:rsidRPr="0083573E" w:rsidRDefault="00877744" w:rsidP="00134C3C">
      <w:pPr>
        <w:pStyle w:val="Default"/>
        <w:spacing w:line="276" w:lineRule="auto"/>
        <w:jc w:val="both"/>
        <w:rPr>
          <w:b/>
          <w:bCs/>
        </w:rPr>
      </w:pPr>
      <w:r w:rsidRPr="0083573E">
        <w:rPr>
          <w:b/>
          <w:bCs/>
        </w:rPr>
        <w:t xml:space="preserve">La finalizarea lucrarilor de executie titularul este obligat: </w:t>
      </w:r>
    </w:p>
    <w:p w14:paraId="2F3675B9" w14:textId="77777777" w:rsidR="00877744" w:rsidRPr="0083573E" w:rsidRDefault="00877744" w:rsidP="00134C3C">
      <w:pPr>
        <w:pStyle w:val="Default"/>
        <w:spacing w:line="276" w:lineRule="auto"/>
        <w:jc w:val="both"/>
      </w:pPr>
    </w:p>
    <w:p w14:paraId="574F1193" w14:textId="77777777" w:rsidR="00877744" w:rsidRPr="0083573E" w:rsidRDefault="00877744" w:rsidP="00134C3C">
      <w:pPr>
        <w:pStyle w:val="Default"/>
        <w:spacing w:line="276" w:lineRule="auto"/>
        <w:ind w:firstLine="720"/>
        <w:jc w:val="both"/>
      </w:pPr>
      <w:r w:rsidRPr="0083573E">
        <w:rPr>
          <w:b/>
          <w:bCs/>
          <w:iCs/>
        </w:rPr>
        <w:t>Sa notifice APM Constanta in vederea verificarii respectarii tuturor conditiilor impuse prin acordul de mediu, conform conform prevederilor Anexei V - Procedura de evaluare a impactului asupra mediului pentru anumite proiecte publice şi private, art. 43, alin.(3) si (4) din Legea nr. 292/2018 privind evaluarea impactului anumitor proiecte publice şi private asupra mediului.</w:t>
      </w:r>
    </w:p>
    <w:p w14:paraId="0F62064D" w14:textId="77777777" w:rsidR="00877744" w:rsidRPr="0083573E" w:rsidRDefault="00877744" w:rsidP="00134C3C">
      <w:pPr>
        <w:pStyle w:val="Default"/>
        <w:spacing w:line="276" w:lineRule="auto"/>
        <w:jc w:val="both"/>
        <w:rPr>
          <w:b/>
          <w:bCs/>
          <w:i/>
          <w:iCs/>
        </w:rPr>
      </w:pPr>
    </w:p>
    <w:p w14:paraId="3E987FE7" w14:textId="77777777" w:rsidR="00877744" w:rsidRPr="0083573E" w:rsidRDefault="00877744" w:rsidP="00134C3C">
      <w:pPr>
        <w:pStyle w:val="Default"/>
        <w:spacing w:after="240" w:line="276" w:lineRule="auto"/>
        <w:ind w:firstLine="720"/>
        <w:jc w:val="both"/>
      </w:pPr>
      <w:r w:rsidRPr="0083573E">
        <w:rPr>
          <w:b/>
          <w:bCs/>
        </w:rPr>
        <w:t xml:space="preserve">Prezentul acord de mediu este valabil pe toată perioada de realizare a proiectului, iar în situația în care intervin elemente noi, necunoscute la data emiterii acordului, sau se modifică condițiile care au stat la baza emiterii acestuia, titularul proiectului are obligația de a notifica autoritatea competentă emitentă. </w:t>
      </w:r>
    </w:p>
    <w:p w14:paraId="7B6FA924" w14:textId="77777777" w:rsidR="00877744" w:rsidRPr="0083573E" w:rsidRDefault="00877744" w:rsidP="00134C3C">
      <w:pPr>
        <w:pStyle w:val="Default"/>
        <w:spacing w:line="276" w:lineRule="auto"/>
        <w:ind w:firstLine="720"/>
        <w:jc w:val="both"/>
      </w:pPr>
      <w:r w:rsidRPr="0083573E">
        <w:rPr>
          <w:b/>
          <w:bCs/>
        </w:rPr>
        <w:t xml:space="preserve">Nerespectarea prevederilor prezentului acord atrage suspendarea și anularea acestuia, după caz. </w:t>
      </w:r>
    </w:p>
    <w:p w14:paraId="05B8BD52" w14:textId="77777777" w:rsidR="00877744" w:rsidRPr="0083573E" w:rsidRDefault="00877744" w:rsidP="00134C3C">
      <w:pPr>
        <w:pStyle w:val="Default"/>
        <w:spacing w:line="276" w:lineRule="auto"/>
        <w:ind w:firstLine="720"/>
        <w:jc w:val="both"/>
        <w:rPr>
          <w:b/>
          <w:bCs/>
        </w:rPr>
      </w:pPr>
    </w:p>
    <w:p w14:paraId="1B43B45B" w14:textId="77777777" w:rsidR="00877744" w:rsidRPr="0083573E" w:rsidRDefault="00877744" w:rsidP="00134C3C">
      <w:pPr>
        <w:pStyle w:val="Default"/>
        <w:spacing w:line="276" w:lineRule="auto"/>
        <w:ind w:firstLine="720"/>
        <w:jc w:val="both"/>
        <w:rPr>
          <w:b/>
          <w:bCs/>
        </w:rPr>
      </w:pPr>
      <w:r w:rsidRPr="0083573E">
        <w:rPr>
          <w:b/>
          <w:bCs/>
        </w:rPr>
        <w:t xml:space="preserve">Prezentul acord poate fi contestat in conformitate cu prevederile Legii nr.292/2018 privind evaluarea impactului anumitor proiecte publice şi private asupra mediului si ale Legii contenciosului administrativ nr.554/2004, cu modificarile si completarile ulterioare. </w:t>
      </w:r>
    </w:p>
    <w:p w14:paraId="0F6AB811" w14:textId="77777777" w:rsidR="00877744" w:rsidRPr="0083573E" w:rsidRDefault="00877744" w:rsidP="00134C3C">
      <w:pPr>
        <w:pStyle w:val="Default"/>
        <w:spacing w:line="276" w:lineRule="auto"/>
        <w:ind w:firstLine="720"/>
        <w:jc w:val="both"/>
        <w:rPr>
          <w:b/>
          <w:bCs/>
        </w:rPr>
      </w:pPr>
    </w:p>
    <w:p w14:paraId="0C240FB6" w14:textId="77777777" w:rsidR="00877744" w:rsidRPr="0083573E" w:rsidRDefault="00877744" w:rsidP="00134C3C">
      <w:pPr>
        <w:pStyle w:val="Default"/>
        <w:spacing w:line="276" w:lineRule="auto"/>
        <w:ind w:firstLine="720"/>
        <w:jc w:val="both"/>
        <w:rPr>
          <w:b/>
          <w:bCs/>
        </w:rPr>
      </w:pPr>
    </w:p>
    <w:p w14:paraId="5E7B810C" w14:textId="77777777" w:rsidR="00877744" w:rsidRPr="0083573E" w:rsidRDefault="00877744" w:rsidP="00134C3C">
      <w:pPr>
        <w:pStyle w:val="Default"/>
        <w:spacing w:line="276" w:lineRule="auto"/>
        <w:jc w:val="both"/>
        <w:rPr>
          <w:i/>
          <w:iCs/>
        </w:rPr>
      </w:pPr>
    </w:p>
    <w:p w14:paraId="43129196" w14:textId="77777777" w:rsidR="00877744" w:rsidRPr="0083573E" w:rsidRDefault="00877744" w:rsidP="00134C3C">
      <w:pPr>
        <w:spacing w:after="0" w:line="240" w:lineRule="auto"/>
        <w:rPr>
          <w:rFonts w:ascii="Times New Roman" w:hAnsi="Times New Roman"/>
          <w:b/>
          <w:sz w:val="24"/>
          <w:szCs w:val="24"/>
          <w:lang w:val="ro-RO"/>
        </w:rPr>
      </w:pPr>
      <w:r w:rsidRPr="0083573E">
        <w:rPr>
          <w:rFonts w:ascii="Times New Roman" w:hAnsi="Times New Roman"/>
          <w:b/>
          <w:sz w:val="24"/>
          <w:szCs w:val="24"/>
          <w:lang w:val="ro-RO"/>
        </w:rPr>
        <w:t xml:space="preserve">DIRECTOR   EXECUTIV,                                              ŞEF  SERVICIU  A.A.A.,     </w:t>
      </w:r>
    </w:p>
    <w:p w14:paraId="3A67F45F" w14:textId="77777777" w:rsidR="00877744" w:rsidRPr="0083573E" w:rsidRDefault="00877744" w:rsidP="00134C3C">
      <w:pPr>
        <w:spacing w:after="0" w:line="240" w:lineRule="auto"/>
        <w:rPr>
          <w:rFonts w:ascii="Times New Roman" w:hAnsi="Times New Roman"/>
          <w:b/>
          <w:sz w:val="24"/>
          <w:szCs w:val="24"/>
          <w:lang w:val="ro-RO"/>
        </w:rPr>
      </w:pPr>
      <w:r w:rsidRPr="0083573E">
        <w:rPr>
          <w:rFonts w:ascii="Times New Roman" w:hAnsi="Times New Roman"/>
          <w:b/>
          <w:sz w:val="24"/>
          <w:szCs w:val="24"/>
          <w:lang w:val="ro-RO"/>
        </w:rPr>
        <w:t xml:space="preserve">Celzin LATIF                                                                     Lavinia  Monica  ZECA                                       </w:t>
      </w:r>
    </w:p>
    <w:p w14:paraId="4116A1ED" w14:textId="77777777" w:rsidR="00877744" w:rsidRPr="0083573E" w:rsidRDefault="00877744" w:rsidP="00134C3C">
      <w:pPr>
        <w:pStyle w:val="Titlu6"/>
        <w:rPr>
          <w:rFonts w:ascii="Times New Roman" w:hAnsi="Times New Roman"/>
          <w:sz w:val="24"/>
          <w:szCs w:val="24"/>
          <w:lang w:val="ro-RO"/>
        </w:rPr>
      </w:pPr>
      <w:r w:rsidRPr="0083573E">
        <w:rPr>
          <w:rFonts w:ascii="Times New Roman" w:hAnsi="Times New Roman"/>
          <w:sz w:val="24"/>
          <w:szCs w:val="24"/>
          <w:lang w:val="ro-RO"/>
        </w:rPr>
        <w:t xml:space="preserve">                                                                                                           </w:t>
      </w:r>
    </w:p>
    <w:p w14:paraId="1C4ECA88" w14:textId="77777777" w:rsidR="00877744" w:rsidRPr="0083573E" w:rsidRDefault="00877744" w:rsidP="00134C3C">
      <w:pPr>
        <w:pStyle w:val="Titlu6"/>
        <w:rPr>
          <w:rFonts w:ascii="Times New Roman" w:hAnsi="Times New Roman"/>
          <w:sz w:val="24"/>
          <w:szCs w:val="24"/>
          <w:lang w:val="ro-RO"/>
        </w:rPr>
      </w:pPr>
      <w:r w:rsidRPr="0083573E">
        <w:rPr>
          <w:rFonts w:ascii="Times New Roman" w:hAnsi="Times New Roman"/>
          <w:sz w:val="24"/>
          <w:szCs w:val="24"/>
          <w:lang w:val="ro-RO"/>
        </w:rPr>
        <w:t xml:space="preserve">                                                                                                          </w:t>
      </w:r>
    </w:p>
    <w:p w14:paraId="15BC772F" w14:textId="77777777" w:rsidR="00877744" w:rsidRPr="0083573E" w:rsidRDefault="00877744" w:rsidP="00134C3C">
      <w:pPr>
        <w:pStyle w:val="Titlu6"/>
        <w:rPr>
          <w:rFonts w:ascii="Times New Roman" w:hAnsi="Times New Roman"/>
          <w:sz w:val="24"/>
          <w:szCs w:val="24"/>
          <w:lang w:val="ro-RO"/>
        </w:rPr>
      </w:pPr>
      <w:r w:rsidRPr="0083573E">
        <w:rPr>
          <w:rFonts w:ascii="Times New Roman" w:hAnsi="Times New Roman"/>
          <w:sz w:val="24"/>
          <w:szCs w:val="24"/>
          <w:lang w:val="ro-RO"/>
        </w:rPr>
        <w:t xml:space="preserve">                                                                                                           Intocmit,</w:t>
      </w:r>
    </w:p>
    <w:p w14:paraId="7A350D41" w14:textId="418E0CB1" w:rsidR="00877744" w:rsidRPr="0083573E" w:rsidRDefault="00877744" w:rsidP="00134C3C">
      <w:pPr>
        <w:spacing w:after="0" w:line="240" w:lineRule="auto"/>
        <w:rPr>
          <w:rFonts w:ascii="Times New Roman" w:hAnsi="Times New Roman"/>
          <w:b/>
          <w:sz w:val="24"/>
          <w:szCs w:val="24"/>
          <w:lang w:val="ro-RO" w:eastAsia="ro-RO"/>
        </w:rPr>
      </w:pPr>
      <w:r w:rsidRPr="0083573E">
        <w:rPr>
          <w:rFonts w:ascii="Times New Roman" w:hAnsi="Times New Roman"/>
          <w:b/>
          <w:sz w:val="24"/>
          <w:szCs w:val="24"/>
          <w:lang w:val="ro-RO" w:eastAsia="ro-RO"/>
        </w:rPr>
        <w:t xml:space="preserve">                                                                                                Consilier </w:t>
      </w:r>
      <w:r w:rsidR="006D26FD">
        <w:rPr>
          <w:rFonts w:ascii="Times New Roman" w:hAnsi="Times New Roman"/>
          <w:b/>
          <w:sz w:val="24"/>
          <w:szCs w:val="24"/>
          <w:lang w:val="ro-RO" w:eastAsia="ro-RO"/>
        </w:rPr>
        <w:t>Virginia MARIN</w:t>
      </w:r>
    </w:p>
    <w:p w14:paraId="604A65E1" w14:textId="77777777" w:rsidR="00877744" w:rsidRPr="0083573E" w:rsidRDefault="00877744" w:rsidP="00134C3C">
      <w:pPr>
        <w:pStyle w:val="Default"/>
        <w:jc w:val="both"/>
        <w:rPr>
          <w:b/>
          <w:i/>
          <w:iCs/>
          <w:color w:val="auto"/>
        </w:rPr>
      </w:pPr>
    </w:p>
    <w:p w14:paraId="21335EE7" w14:textId="77777777" w:rsidR="00877744" w:rsidRPr="0083573E" w:rsidRDefault="00877744" w:rsidP="00134C3C">
      <w:pPr>
        <w:pStyle w:val="Default"/>
        <w:spacing w:line="276" w:lineRule="auto"/>
        <w:jc w:val="both"/>
        <w:rPr>
          <w:i/>
          <w:iCs/>
          <w:color w:val="auto"/>
        </w:rPr>
      </w:pPr>
    </w:p>
    <w:p w14:paraId="4ACC888D" w14:textId="77777777" w:rsidR="00877744" w:rsidRPr="00643269" w:rsidRDefault="00877744" w:rsidP="00134C3C">
      <w:pPr>
        <w:pStyle w:val="Default"/>
        <w:spacing w:line="276" w:lineRule="auto"/>
        <w:jc w:val="both"/>
        <w:rPr>
          <w:i/>
          <w:iCs/>
          <w:color w:val="auto"/>
          <w:highlight w:val="yellow"/>
        </w:rPr>
      </w:pPr>
    </w:p>
    <w:p w14:paraId="239F71C0" w14:textId="77777777" w:rsidR="00877744" w:rsidRPr="00643269" w:rsidRDefault="00877744" w:rsidP="00134C3C">
      <w:pPr>
        <w:pStyle w:val="Default"/>
        <w:spacing w:line="276" w:lineRule="auto"/>
        <w:jc w:val="both"/>
        <w:rPr>
          <w:i/>
          <w:iCs/>
          <w:color w:val="auto"/>
          <w:highlight w:val="yellow"/>
        </w:rPr>
      </w:pPr>
    </w:p>
    <w:p w14:paraId="36DB9523" w14:textId="77777777" w:rsidR="00877744" w:rsidRPr="00643269" w:rsidRDefault="00877744" w:rsidP="00134C3C">
      <w:pPr>
        <w:pStyle w:val="Default"/>
        <w:spacing w:line="276" w:lineRule="auto"/>
        <w:jc w:val="both"/>
        <w:rPr>
          <w:i/>
          <w:iCs/>
          <w:color w:val="auto"/>
          <w:highlight w:val="yellow"/>
        </w:rPr>
      </w:pPr>
    </w:p>
    <w:p w14:paraId="20F53702" w14:textId="77777777" w:rsidR="00877744" w:rsidRPr="00643269" w:rsidRDefault="00877744" w:rsidP="00134C3C">
      <w:pPr>
        <w:pStyle w:val="Default"/>
        <w:jc w:val="both"/>
        <w:rPr>
          <w:i/>
          <w:iCs/>
          <w:color w:val="auto"/>
        </w:rPr>
      </w:pPr>
      <w:r w:rsidRPr="0083573E">
        <w:rPr>
          <w:i/>
          <w:iCs/>
          <w:color w:val="auto"/>
        </w:rPr>
        <w:t>Nota: redactat in 3 (trei) exemplare.</w:t>
      </w:r>
    </w:p>
    <w:p w14:paraId="7A4C12A7" w14:textId="77777777" w:rsidR="00877744" w:rsidRPr="00643269" w:rsidRDefault="00877744" w:rsidP="00134C3C">
      <w:pPr>
        <w:spacing w:after="0" w:line="240" w:lineRule="auto"/>
        <w:jc w:val="both"/>
        <w:rPr>
          <w:rFonts w:ascii="Times New Roman" w:hAnsi="Times New Roman"/>
          <w:sz w:val="24"/>
          <w:szCs w:val="24"/>
        </w:rPr>
      </w:pPr>
    </w:p>
    <w:p w14:paraId="53748315" w14:textId="77777777" w:rsidR="00877744" w:rsidRPr="00643269" w:rsidRDefault="00877744" w:rsidP="00351E3E">
      <w:pPr>
        <w:pStyle w:val="Default"/>
        <w:jc w:val="both"/>
        <w:rPr>
          <w:i/>
          <w:iCs/>
        </w:rPr>
      </w:pPr>
    </w:p>
    <w:sectPr w:rsidR="00877744" w:rsidRPr="00643269"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4338" w14:textId="77777777" w:rsidR="00DF0CA1" w:rsidRDefault="00DF0CA1" w:rsidP="0010560A">
      <w:pPr>
        <w:spacing w:after="0" w:line="240" w:lineRule="auto"/>
      </w:pPr>
      <w:r>
        <w:separator/>
      </w:r>
    </w:p>
  </w:endnote>
  <w:endnote w:type="continuationSeparator" w:id="0">
    <w:p w14:paraId="597972F0" w14:textId="77777777" w:rsidR="00DF0CA1" w:rsidRDefault="00DF0CA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7" w:usb1="08070000" w:usb2="00000010" w:usb3="00000000" w:csb0="00020003" w:csb1="00000000"/>
  </w:font>
  <w:font w:name="Open Sans">
    <w:altName w:val="Arial"/>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36B9" w14:textId="18D5E38E" w:rsidR="006200B9" w:rsidRDefault="006200B9" w:rsidP="00E82948">
    <w:pPr>
      <w:spacing w:after="0"/>
    </w:pPr>
    <w:r>
      <w:rPr>
        <w:noProof/>
        <w:lang w:val="ro-RO" w:eastAsia="ro-RO"/>
      </w:rPr>
      <mc:AlternateContent>
        <mc:Choice Requires="wps">
          <w:drawing>
            <wp:anchor distT="0" distB="0" distL="114300" distR="114300" simplePos="0" relativeHeight="251656704" behindDoc="0" locked="0" layoutInCell="1" allowOverlap="1" wp14:anchorId="5F2B930B" wp14:editId="7B020DBC">
              <wp:simplePos x="0" y="0"/>
              <wp:positionH relativeFrom="column">
                <wp:posOffset>-142875</wp:posOffset>
              </wp:positionH>
              <wp:positionV relativeFrom="paragraph">
                <wp:posOffset>113030</wp:posOffset>
              </wp:positionV>
              <wp:extent cx="6248400" cy="635"/>
              <wp:effectExtent l="0" t="0" r="0" b="1841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3409559" id="_x0000_t32" coordsize="21600,21600" o:spt="32" o:oned="t" path="m,l21600,21600e" filled="f">
              <v:path arrowok="t" fillok="f" o:connecttype="none"/>
              <o:lock v:ext="edit" shapetype="t"/>
            </v:shapetype>
            <v:shape id="AutoShape 25" o:spid="_x0000_s1026" type="#_x0000_t32" style="position:absolute;margin-left:-11.25pt;margin-top:8.9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" strokecolor="#00214e" strokeweight="1.5pt"/>
          </w:pict>
        </mc:Fallback>
      </mc:AlternateContent>
    </w:r>
  </w:p>
  <w:p w14:paraId="6A0A2727" w14:textId="0F336E52" w:rsidR="006200B9" w:rsidRPr="00414927" w:rsidRDefault="006200B9" w:rsidP="003521D0">
    <w:pPr>
      <w:spacing w:after="0"/>
      <w:rPr>
        <w:rFonts w:ascii="Trebuchet MS" w:hAnsi="Trebuchet MS"/>
        <w:sz w:val="16"/>
        <w:szCs w:val="16"/>
      </w:rPr>
    </w:pPr>
    <w:r>
      <w:rPr>
        <w:noProof/>
        <w:lang w:val="ro-RO" w:eastAsia="ro-RO"/>
      </w:rPr>
      <mc:AlternateContent>
        <mc:Choice Requires="wps">
          <w:drawing>
            <wp:anchor distT="0" distB="0" distL="114300" distR="114300" simplePos="0" relativeHeight="251657728" behindDoc="0" locked="0" layoutInCell="1" allowOverlap="1" wp14:anchorId="25B4E830" wp14:editId="52B20975">
              <wp:simplePos x="0" y="0"/>
              <wp:positionH relativeFrom="column">
                <wp:posOffset>-95250</wp:posOffset>
              </wp:positionH>
              <wp:positionV relativeFrom="paragraph">
                <wp:posOffset>-96520</wp:posOffset>
              </wp:positionV>
              <wp:extent cx="6248400" cy="635"/>
              <wp:effectExtent l="0" t="0" r="0" b="18415"/>
              <wp:wrapNone/>
              <wp:docPr id="4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EAA468D" id="AutoShape 25" o:spid="_x0000_s1026" type="#_x0000_t32" style="position:absolute;margin-left:-7.5pt;margin-top:-7.6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" strokecolor="#00214e" strokeweight="1.5pt"/>
          </w:pict>
        </mc:Fallback>
      </mc:AlternateContent>
    </w:r>
    <w:r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57775B">
      <w:rPr>
        <w:rFonts w:ascii="Trebuchet MS" w:hAnsi="Trebuchet MS"/>
        <w:b/>
        <w:bCs/>
        <w:noProof/>
        <w:sz w:val="16"/>
        <w:szCs w:val="16"/>
      </w:rPr>
      <w:t>21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57775B">
      <w:rPr>
        <w:rFonts w:ascii="Trebuchet MS" w:hAnsi="Trebuchet MS"/>
        <w:b/>
        <w:bCs/>
        <w:noProof/>
        <w:sz w:val="16"/>
        <w:szCs w:val="16"/>
      </w:rPr>
      <w:t>31</w:t>
    </w:r>
    <w:r w:rsidRPr="00414927">
      <w:rPr>
        <w:rFonts w:ascii="Trebuchet MS" w:hAnsi="Trebuchet MS"/>
        <w:b/>
        <w:bCs/>
        <w:sz w:val="16"/>
        <w:szCs w:val="16"/>
      </w:rPr>
      <w:fldChar w:fldCharType="end"/>
    </w:r>
  </w:p>
  <w:p w14:paraId="228CFC1B" w14:textId="77777777" w:rsidR="006200B9" w:rsidRPr="00414927" w:rsidRDefault="006200B9"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14:paraId="15B051BB" w14:textId="77777777" w:rsidR="006200B9" w:rsidRPr="00414927" w:rsidRDefault="006200B9"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6200B9" w:rsidRPr="00414927" w14:paraId="28F320CA" w14:textId="77777777" w:rsidTr="00E13225">
      <w:trPr>
        <w:trHeight w:val="299"/>
      </w:trPr>
      <w:tc>
        <w:tcPr>
          <w:tcW w:w="8961" w:type="dxa"/>
          <w:vAlign w:val="center"/>
        </w:tcPr>
        <w:p w14:paraId="283C3612" w14:textId="77777777" w:rsidR="006200B9" w:rsidRPr="005F0C5B" w:rsidRDefault="006200B9" w:rsidP="003521D0">
          <w:pPr>
            <w:pStyle w:val="Antet"/>
            <w:rPr>
              <w:rFonts w:ascii="Trebuchet MS" w:hAnsi="Trebuchet MS" w:cs="Open Sans"/>
              <w:color w:val="000000"/>
              <w:sz w:val="16"/>
              <w:szCs w:val="16"/>
              <w:shd w:val="clear" w:color="auto" w:fill="FFFFFF"/>
            </w:rPr>
          </w:pPr>
          <w:r w:rsidRPr="005F0C5B">
            <w:rPr>
              <w:rFonts w:ascii="Trebuchet MS" w:hAnsi="Trebuchet MS" w:cs="Open Sans"/>
              <w:sz w:val="16"/>
              <w:szCs w:val="16"/>
              <w:shd w:val="clear" w:color="auto" w:fill="FFFFFF"/>
            </w:rPr>
            <w:t>Operator de date cu caracter personal, conform Regulamentului (UE) 2016/679</w:t>
          </w:r>
        </w:p>
      </w:tc>
    </w:tr>
  </w:tbl>
  <w:p w14:paraId="123DAD78" w14:textId="77777777" w:rsidR="006200B9" w:rsidRPr="00414927" w:rsidRDefault="006200B9" w:rsidP="003521D0">
    <w:pPr>
      <w:pStyle w:val="Antet"/>
      <w:tabs>
        <w:tab w:val="clear" w:pos="4680"/>
      </w:tabs>
      <w:rPr>
        <w:rFonts w:ascii="Trebuchet MS" w:hAnsi="Trebuchet MS"/>
        <w:color w:val="00214E"/>
        <w:sz w:val="24"/>
        <w:szCs w:val="24"/>
        <w:lang w:val="ro-RO"/>
      </w:rPr>
    </w:pPr>
  </w:p>
  <w:p w14:paraId="63347E07" w14:textId="77777777" w:rsidR="006200B9" w:rsidRDefault="006200B9" w:rsidP="003521D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893D" w14:textId="065529B2" w:rsidR="006200B9" w:rsidRPr="00414927" w:rsidRDefault="006200B9" w:rsidP="00414927">
    <w:pPr>
      <w:spacing w:after="0"/>
      <w:rPr>
        <w:rFonts w:ascii="Trebuchet MS" w:hAnsi="Trebuchet MS"/>
        <w:sz w:val="16"/>
        <w:szCs w:val="16"/>
      </w:rPr>
    </w:pPr>
    <w:r>
      <w:rPr>
        <w:noProof/>
        <w:lang w:val="ro-RO" w:eastAsia="ro-RO"/>
      </w:rPr>
      <mc:AlternateContent>
        <mc:Choice Requires="wps">
          <w:drawing>
            <wp:anchor distT="0" distB="0" distL="114300" distR="114300" simplePos="0" relativeHeight="251658752" behindDoc="0" locked="0" layoutInCell="1" allowOverlap="1" wp14:anchorId="6CCC916D" wp14:editId="2ACE03CE">
              <wp:simplePos x="0" y="0"/>
              <wp:positionH relativeFrom="column">
                <wp:posOffset>-95250</wp:posOffset>
              </wp:positionH>
              <wp:positionV relativeFrom="paragraph">
                <wp:posOffset>-96520</wp:posOffset>
              </wp:positionV>
              <wp:extent cx="6248400" cy="635"/>
              <wp:effectExtent l="0" t="0" r="0" b="1841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3566DD6"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" strokecolor="#00214e" strokeweight="1.5pt"/>
          </w:pict>
        </mc:Fallback>
      </mc:AlternateContent>
    </w:r>
    <w:r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57775B">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57775B">
      <w:rPr>
        <w:rFonts w:ascii="Trebuchet MS" w:hAnsi="Trebuchet MS"/>
        <w:b/>
        <w:bCs/>
        <w:noProof/>
        <w:sz w:val="16"/>
        <w:szCs w:val="16"/>
      </w:rPr>
      <w:t>31</w:t>
    </w:r>
    <w:r w:rsidRPr="00414927">
      <w:rPr>
        <w:rFonts w:ascii="Trebuchet MS" w:hAnsi="Trebuchet MS"/>
        <w:b/>
        <w:bCs/>
        <w:sz w:val="16"/>
        <w:szCs w:val="16"/>
      </w:rPr>
      <w:fldChar w:fldCharType="end"/>
    </w:r>
  </w:p>
  <w:p w14:paraId="424AADA5" w14:textId="77777777" w:rsidR="006200B9" w:rsidRPr="00414927" w:rsidRDefault="006200B9"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14:paraId="45F46D88" w14:textId="77777777" w:rsidR="006200B9" w:rsidRPr="00414927" w:rsidRDefault="006200B9"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6200B9" w:rsidRPr="00414927" w14:paraId="1705C0D1" w14:textId="77777777" w:rsidTr="00EF41A8">
      <w:trPr>
        <w:trHeight w:val="299"/>
      </w:trPr>
      <w:tc>
        <w:tcPr>
          <w:tcW w:w="8961" w:type="dxa"/>
          <w:vAlign w:val="center"/>
        </w:tcPr>
        <w:p w14:paraId="4D1AC509" w14:textId="77777777" w:rsidR="006200B9" w:rsidRPr="005F0C5B" w:rsidRDefault="006200B9" w:rsidP="00E82948">
          <w:pPr>
            <w:pStyle w:val="Antet"/>
            <w:rPr>
              <w:rFonts w:ascii="Trebuchet MS" w:hAnsi="Trebuchet MS" w:cs="Open Sans"/>
              <w:color w:val="000000"/>
              <w:sz w:val="16"/>
              <w:szCs w:val="16"/>
              <w:shd w:val="clear" w:color="auto" w:fill="FFFFFF"/>
            </w:rPr>
          </w:pPr>
          <w:r w:rsidRPr="005F0C5B">
            <w:rPr>
              <w:rFonts w:ascii="Trebuchet MS" w:hAnsi="Trebuchet MS" w:cs="Open Sans"/>
              <w:sz w:val="16"/>
              <w:szCs w:val="16"/>
              <w:shd w:val="clear" w:color="auto" w:fill="FFFFFF"/>
            </w:rPr>
            <w:t>Operator de date cu caracter personal, conform Regulamentului (UE) 2016/679</w:t>
          </w:r>
        </w:p>
      </w:tc>
    </w:tr>
  </w:tbl>
  <w:p w14:paraId="52C2BD89" w14:textId="77777777" w:rsidR="006200B9" w:rsidRPr="00414927" w:rsidRDefault="006200B9" w:rsidP="00E82948">
    <w:pPr>
      <w:pStyle w:val="Antet"/>
      <w:tabs>
        <w:tab w:val="clear" w:pos="4680"/>
      </w:tabs>
      <w:rPr>
        <w:rFonts w:ascii="Trebuchet MS" w:hAnsi="Trebuchet MS"/>
        <w:color w:val="00214E"/>
        <w:sz w:val="24"/>
        <w:szCs w:val="24"/>
        <w:lang w:val="ro-RO"/>
      </w:rPr>
    </w:pPr>
  </w:p>
  <w:p w14:paraId="13EDFFAC" w14:textId="77777777" w:rsidR="006200B9" w:rsidRPr="00835CAE" w:rsidRDefault="006200B9"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B3A49" w14:textId="77777777" w:rsidR="00DF0CA1" w:rsidRDefault="00DF0CA1" w:rsidP="0010560A">
      <w:pPr>
        <w:spacing w:after="0" w:line="240" w:lineRule="auto"/>
      </w:pPr>
      <w:r>
        <w:separator/>
      </w:r>
    </w:p>
  </w:footnote>
  <w:footnote w:type="continuationSeparator" w:id="0">
    <w:p w14:paraId="6E17DE0E" w14:textId="77777777" w:rsidR="00DF0CA1" w:rsidRDefault="00DF0CA1"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3FA9" w14:textId="1AD90B34" w:rsidR="006200B9" w:rsidRPr="00FA63E3" w:rsidRDefault="0057775B" w:rsidP="002E6E44">
    <w:pPr>
      <w:pStyle w:val="Antet"/>
      <w:tabs>
        <w:tab w:val="left" w:pos="9000"/>
      </w:tabs>
      <w:rPr>
        <w:b/>
        <w:lang w:val="it-IT"/>
      </w:rPr>
    </w:pPr>
    <w:r>
      <w:rPr>
        <w:noProof/>
      </w:rPr>
      <w:object w:dxaOrig="1440" w:dyaOrig="1440" w14:anchorId="283C2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251656704">
          <v:imagedata r:id="rId1" o:title=""/>
        </v:shape>
        <o:OLEObject Type="Embed" ProgID="CorelDRAW.Graphic.13" ShapeID="_x0000_s2051" DrawAspect="Content" ObjectID="_1779525397" r:id="rId2"/>
      </w:object>
    </w:r>
    <w:r w:rsidR="006200B9">
      <w:rPr>
        <w:noProof/>
        <w:lang w:val="ro-RO" w:eastAsia="ro-RO"/>
      </w:rPr>
      <w:drawing>
        <wp:anchor distT="0" distB="0" distL="114300" distR="114300" simplePos="0" relativeHeight="251655680" behindDoc="0" locked="0" layoutInCell="1" allowOverlap="1" wp14:anchorId="27E73AEE" wp14:editId="165D7833">
          <wp:simplePos x="0" y="0"/>
          <wp:positionH relativeFrom="column">
            <wp:posOffset>-95250</wp:posOffset>
          </wp:positionH>
          <wp:positionV relativeFrom="paragraph">
            <wp:posOffset>38100</wp:posOffset>
          </wp:positionV>
          <wp:extent cx="742315" cy="733425"/>
          <wp:effectExtent l="0" t="0" r="0" b="0"/>
          <wp:wrapSquare wrapText="bothSides"/>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pic:spPr>
              </pic:pic>
            </a:graphicData>
          </a:graphic>
          <wp14:sizeRelH relativeFrom="page">
            <wp14:pctWidth>0</wp14:pctWidth>
          </wp14:sizeRelH>
          <wp14:sizeRelV relativeFrom="page">
            <wp14:pctHeight>0</wp14:pctHeight>
          </wp14:sizeRelV>
        </wp:anchor>
      </w:drawing>
    </w:r>
  </w:p>
  <w:p w14:paraId="1565F8DC" w14:textId="77777777" w:rsidR="006200B9" w:rsidRPr="00CE0220" w:rsidRDefault="006200B9"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14:paraId="0408C7D3" w14:textId="77777777" w:rsidR="006200B9" w:rsidRPr="00CE0220" w:rsidRDefault="006200B9"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14:paraId="5FE68A18" w14:textId="77777777" w:rsidR="006200B9" w:rsidRPr="00AF08E0" w:rsidRDefault="006200B9" w:rsidP="002E6E44">
    <w:pPr>
      <w:pStyle w:val="Antet"/>
      <w:tabs>
        <w:tab w:val="clear" w:pos="4680"/>
        <w:tab w:val="clear" w:pos="9360"/>
        <w:tab w:val="left" w:pos="9000"/>
      </w:tabs>
      <w:rPr>
        <w:rFonts w:ascii="Trebuchet MS" w:hAnsi="Trebuchet MS"/>
        <w:sz w:val="28"/>
        <w:szCs w:val="28"/>
        <w:lang w:val="ro-RO"/>
      </w:rPr>
    </w:pPr>
  </w:p>
  <w:p w14:paraId="2A4CAD83" w14:textId="77777777" w:rsidR="006200B9" w:rsidRPr="00414927" w:rsidRDefault="006200B9"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6200B9" w:rsidRPr="004075B3" w14:paraId="28EB81BE" w14:textId="77777777" w:rsidTr="00DC2B8B">
      <w:trPr>
        <w:trHeight w:val="692"/>
      </w:trPr>
      <w:tc>
        <w:tcPr>
          <w:tcW w:w="10031" w:type="dxa"/>
          <w:tcBorders>
            <w:top w:val="single" w:sz="8" w:space="0" w:color="000000"/>
            <w:bottom w:val="single" w:sz="8" w:space="0" w:color="000000"/>
          </w:tcBorders>
          <w:vAlign w:val="center"/>
        </w:tcPr>
        <w:p w14:paraId="5AA9388E" w14:textId="77777777" w:rsidR="006200B9" w:rsidRPr="007874D5" w:rsidRDefault="006200B9" w:rsidP="00FF4845">
          <w:pPr>
            <w:spacing w:after="0" w:line="240" w:lineRule="auto"/>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14:paraId="6DDD2DE9" w14:textId="77777777" w:rsidR="006200B9" w:rsidRPr="00414927" w:rsidRDefault="006200B9"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322"/>
    <w:multiLevelType w:val="hybridMultilevel"/>
    <w:tmpl w:val="6BE49EFE"/>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hint="default"/>
      </w:rPr>
    </w:lvl>
    <w:lvl w:ilvl="8" w:tplc="04180005">
      <w:start w:val="1"/>
      <w:numFmt w:val="bullet"/>
      <w:lvlText w:val=""/>
      <w:lvlJc w:val="left"/>
      <w:pPr>
        <w:ind w:left="7189" w:hanging="360"/>
      </w:pPr>
      <w:rPr>
        <w:rFonts w:ascii="Wingdings" w:hAnsi="Wingdings" w:hint="default"/>
      </w:rPr>
    </w:lvl>
  </w:abstractNum>
  <w:abstractNum w:abstractNumId="1" w15:restartNumberingAfterBreak="0">
    <w:nsid w:val="071A2008"/>
    <w:multiLevelType w:val="hybridMultilevel"/>
    <w:tmpl w:val="FFE489E0"/>
    <w:lvl w:ilvl="0" w:tplc="16F8A8B6">
      <w:start w:val="25"/>
      <w:numFmt w:val="bullet"/>
      <w:lvlText w:val="-"/>
      <w:lvlJc w:val="left"/>
      <w:pPr>
        <w:ind w:left="360" w:hanging="360"/>
      </w:pPr>
      <w:rPr>
        <w:rFonts w:ascii="Arial" w:eastAsia="Times New Roman" w:hAnsi="Arial"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2" w15:restartNumberingAfterBreak="0">
    <w:nsid w:val="07556AD5"/>
    <w:multiLevelType w:val="hybridMultilevel"/>
    <w:tmpl w:val="1338A29A"/>
    <w:lvl w:ilvl="0" w:tplc="04180001">
      <w:start w:val="1"/>
      <w:numFmt w:val="bullet"/>
      <w:lvlText w:val=""/>
      <w:lvlJc w:val="left"/>
      <w:pPr>
        <w:tabs>
          <w:tab w:val="num" w:pos="720"/>
        </w:tabs>
        <w:ind w:left="720" w:hanging="360"/>
      </w:pPr>
      <w:rPr>
        <w:rFonts w:ascii="Symbol" w:hAnsi="Symbol" w:hint="default"/>
      </w:rPr>
    </w:lvl>
    <w:lvl w:ilvl="1" w:tplc="04180005">
      <w:start w:val="1"/>
      <w:numFmt w:val="bullet"/>
      <w:lvlText w:val=""/>
      <w:lvlJc w:val="left"/>
      <w:pPr>
        <w:tabs>
          <w:tab w:val="num" w:pos="1440"/>
        </w:tabs>
        <w:ind w:left="1440" w:hanging="360"/>
      </w:pPr>
      <w:rPr>
        <w:rFonts w:ascii="Wingdings" w:hAnsi="Wingdings"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B28E9"/>
    <w:multiLevelType w:val="hybridMultilevel"/>
    <w:tmpl w:val="1FD0D872"/>
    <w:lvl w:ilvl="0" w:tplc="D626F8A2">
      <w:start w:val="3"/>
      <w:numFmt w:val="bullet"/>
      <w:lvlText w:val="-"/>
      <w:lvlJc w:val="left"/>
      <w:pPr>
        <w:ind w:left="1080" w:hanging="360"/>
      </w:pPr>
      <w:rPr>
        <w:rFonts w:ascii="MS Mincho" w:eastAsia="MS Mincho" w:hAnsi="MS Mincho" w:cs="Arial"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2B7ECA"/>
    <w:multiLevelType w:val="hybridMultilevel"/>
    <w:tmpl w:val="9DAE9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8E51BB"/>
    <w:multiLevelType w:val="hybridMultilevel"/>
    <w:tmpl w:val="4D10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4735C"/>
    <w:multiLevelType w:val="hybridMultilevel"/>
    <w:tmpl w:val="29027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3045F9"/>
    <w:multiLevelType w:val="hybridMultilevel"/>
    <w:tmpl w:val="232A4440"/>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hint="default"/>
      </w:rPr>
    </w:lvl>
    <w:lvl w:ilvl="8" w:tplc="04180005">
      <w:start w:val="1"/>
      <w:numFmt w:val="bullet"/>
      <w:lvlText w:val=""/>
      <w:lvlJc w:val="left"/>
      <w:pPr>
        <w:ind w:left="7189" w:hanging="360"/>
      </w:pPr>
      <w:rPr>
        <w:rFonts w:ascii="Wingdings" w:hAnsi="Wingdings" w:hint="default"/>
      </w:rPr>
    </w:lvl>
  </w:abstractNum>
  <w:abstractNum w:abstractNumId="8" w15:restartNumberingAfterBreak="0">
    <w:nsid w:val="31FA04EB"/>
    <w:multiLevelType w:val="hybridMultilevel"/>
    <w:tmpl w:val="B9AA4774"/>
    <w:lvl w:ilvl="0" w:tplc="FEF46AE4">
      <w:start w:val="1"/>
      <w:numFmt w:val="bullet"/>
      <w:lvlText w:val="•"/>
      <w:lvlJc w:val="left"/>
      <w:pPr>
        <w:ind w:left="6600" w:hanging="72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37269CB"/>
    <w:multiLevelType w:val="hybridMultilevel"/>
    <w:tmpl w:val="1C1CD980"/>
    <w:lvl w:ilvl="0" w:tplc="40AEE962">
      <w:start w:val="1"/>
      <w:numFmt w:val="decimal"/>
      <w:lvlText w:val="%1."/>
      <w:lvlJc w:val="left"/>
      <w:pPr>
        <w:ind w:left="36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0" w15:restartNumberingAfterBreak="0">
    <w:nsid w:val="34474F1B"/>
    <w:multiLevelType w:val="hybridMultilevel"/>
    <w:tmpl w:val="F468F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51131"/>
    <w:multiLevelType w:val="hybridMultilevel"/>
    <w:tmpl w:val="8F02DCC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38F41C04"/>
    <w:multiLevelType w:val="hybridMultilevel"/>
    <w:tmpl w:val="010EF12A"/>
    <w:lvl w:ilvl="0" w:tplc="04180001">
      <w:start w:val="1"/>
      <w:numFmt w:val="bullet"/>
      <w:lvlText w:val=""/>
      <w:lvlJc w:val="left"/>
      <w:pPr>
        <w:tabs>
          <w:tab w:val="num" w:pos="1713"/>
        </w:tabs>
        <w:ind w:left="1713" w:hanging="360"/>
      </w:pPr>
      <w:rPr>
        <w:rFonts w:ascii="Symbol" w:hAnsi="Symbol" w:hint="default"/>
      </w:rPr>
    </w:lvl>
    <w:lvl w:ilvl="1" w:tplc="04180003" w:tentative="1">
      <w:start w:val="1"/>
      <w:numFmt w:val="bullet"/>
      <w:lvlText w:val="o"/>
      <w:lvlJc w:val="left"/>
      <w:pPr>
        <w:tabs>
          <w:tab w:val="num" w:pos="2433"/>
        </w:tabs>
        <w:ind w:left="2433" w:hanging="360"/>
      </w:pPr>
      <w:rPr>
        <w:rFonts w:ascii="Courier New" w:hAnsi="Courier New" w:hint="default"/>
      </w:rPr>
    </w:lvl>
    <w:lvl w:ilvl="2" w:tplc="04180005" w:tentative="1">
      <w:start w:val="1"/>
      <w:numFmt w:val="bullet"/>
      <w:lvlText w:val=""/>
      <w:lvlJc w:val="left"/>
      <w:pPr>
        <w:tabs>
          <w:tab w:val="num" w:pos="3153"/>
        </w:tabs>
        <w:ind w:left="3153" w:hanging="360"/>
      </w:pPr>
      <w:rPr>
        <w:rFonts w:ascii="Wingdings" w:hAnsi="Wingdings" w:hint="default"/>
      </w:rPr>
    </w:lvl>
    <w:lvl w:ilvl="3" w:tplc="04180001" w:tentative="1">
      <w:start w:val="1"/>
      <w:numFmt w:val="bullet"/>
      <w:lvlText w:val=""/>
      <w:lvlJc w:val="left"/>
      <w:pPr>
        <w:tabs>
          <w:tab w:val="num" w:pos="3873"/>
        </w:tabs>
        <w:ind w:left="3873" w:hanging="360"/>
      </w:pPr>
      <w:rPr>
        <w:rFonts w:ascii="Symbol" w:hAnsi="Symbol" w:hint="default"/>
      </w:rPr>
    </w:lvl>
    <w:lvl w:ilvl="4" w:tplc="04180003" w:tentative="1">
      <w:start w:val="1"/>
      <w:numFmt w:val="bullet"/>
      <w:lvlText w:val="o"/>
      <w:lvlJc w:val="left"/>
      <w:pPr>
        <w:tabs>
          <w:tab w:val="num" w:pos="4593"/>
        </w:tabs>
        <w:ind w:left="4593" w:hanging="360"/>
      </w:pPr>
      <w:rPr>
        <w:rFonts w:ascii="Courier New" w:hAnsi="Courier New" w:hint="default"/>
      </w:rPr>
    </w:lvl>
    <w:lvl w:ilvl="5" w:tplc="04180005" w:tentative="1">
      <w:start w:val="1"/>
      <w:numFmt w:val="bullet"/>
      <w:lvlText w:val=""/>
      <w:lvlJc w:val="left"/>
      <w:pPr>
        <w:tabs>
          <w:tab w:val="num" w:pos="5313"/>
        </w:tabs>
        <w:ind w:left="5313" w:hanging="360"/>
      </w:pPr>
      <w:rPr>
        <w:rFonts w:ascii="Wingdings" w:hAnsi="Wingdings" w:hint="default"/>
      </w:rPr>
    </w:lvl>
    <w:lvl w:ilvl="6" w:tplc="04180001" w:tentative="1">
      <w:start w:val="1"/>
      <w:numFmt w:val="bullet"/>
      <w:lvlText w:val=""/>
      <w:lvlJc w:val="left"/>
      <w:pPr>
        <w:tabs>
          <w:tab w:val="num" w:pos="6033"/>
        </w:tabs>
        <w:ind w:left="6033" w:hanging="360"/>
      </w:pPr>
      <w:rPr>
        <w:rFonts w:ascii="Symbol" w:hAnsi="Symbol" w:hint="default"/>
      </w:rPr>
    </w:lvl>
    <w:lvl w:ilvl="7" w:tplc="04180003" w:tentative="1">
      <w:start w:val="1"/>
      <w:numFmt w:val="bullet"/>
      <w:lvlText w:val="o"/>
      <w:lvlJc w:val="left"/>
      <w:pPr>
        <w:tabs>
          <w:tab w:val="num" w:pos="6753"/>
        </w:tabs>
        <w:ind w:left="6753" w:hanging="360"/>
      </w:pPr>
      <w:rPr>
        <w:rFonts w:ascii="Courier New" w:hAnsi="Courier New" w:hint="default"/>
      </w:rPr>
    </w:lvl>
    <w:lvl w:ilvl="8" w:tplc="0418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3BEA3179"/>
    <w:multiLevelType w:val="hybridMultilevel"/>
    <w:tmpl w:val="A70C0768"/>
    <w:lvl w:ilvl="0" w:tplc="04180001">
      <w:start w:val="1"/>
      <w:numFmt w:val="bullet"/>
      <w:lvlText w:val=""/>
      <w:lvlJc w:val="left"/>
      <w:pPr>
        <w:ind w:left="739" w:hanging="360"/>
      </w:pPr>
      <w:rPr>
        <w:rFonts w:ascii="Symbol" w:hAnsi="Symbol" w:hint="default"/>
      </w:rPr>
    </w:lvl>
    <w:lvl w:ilvl="1" w:tplc="04180003" w:tentative="1">
      <w:start w:val="1"/>
      <w:numFmt w:val="bullet"/>
      <w:lvlText w:val="o"/>
      <w:lvlJc w:val="left"/>
      <w:pPr>
        <w:ind w:left="1459" w:hanging="360"/>
      </w:pPr>
      <w:rPr>
        <w:rFonts w:ascii="Courier New" w:hAnsi="Courier New" w:hint="default"/>
      </w:rPr>
    </w:lvl>
    <w:lvl w:ilvl="2" w:tplc="04180005" w:tentative="1">
      <w:start w:val="1"/>
      <w:numFmt w:val="bullet"/>
      <w:lvlText w:val=""/>
      <w:lvlJc w:val="left"/>
      <w:pPr>
        <w:ind w:left="2179" w:hanging="360"/>
      </w:pPr>
      <w:rPr>
        <w:rFonts w:ascii="Wingdings" w:hAnsi="Wingdings" w:hint="default"/>
      </w:rPr>
    </w:lvl>
    <w:lvl w:ilvl="3" w:tplc="04180001" w:tentative="1">
      <w:start w:val="1"/>
      <w:numFmt w:val="bullet"/>
      <w:lvlText w:val=""/>
      <w:lvlJc w:val="left"/>
      <w:pPr>
        <w:ind w:left="2899" w:hanging="360"/>
      </w:pPr>
      <w:rPr>
        <w:rFonts w:ascii="Symbol" w:hAnsi="Symbol" w:hint="default"/>
      </w:rPr>
    </w:lvl>
    <w:lvl w:ilvl="4" w:tplc="04180003" w:tentative="1">
      <w:start w:val="1"/>
      <w:numFmt w:val="bullet"/>
      <w:lvlText w:val="o"/>
      <w:lvlJc w:val="left"/>
      <w:pPr>
        <w:ind w:left="3619" w:hanging="360"/>
      </w:pPr>
      <w:rPr>
        <w:rFonts w:ascii="Courier New" w:hAnsi="Courier New" w:hint="default"/>
      </w:rPr>
    </w:lvl>
    <w:lvl w:ilvl="5" w:tplc="04180005" w:tentative="1">
      <w:start w:val="1"/>
      <w:numFmt w:val="bullet"/>
      <w:lvlText w:val=""/>
      <w:lvlJc w:val="left"/>
      <w:pPr>
        <w:ind w:left="4339" w:hanging="360"/>
      </w:pPr>
      <w:rPr>
        <w:rFonts w:ascii="Wingdings" w:hAnsi="Wingdings" w:hint="default"/>
      </w:rPr>
    </w:lvl>
    <w:lvl w:ilvl="6" w:tplc="04180001" w:tentative="1">
      <w:start w:val="1"/>
      <w:numFmt w:val="bullet"/>
      <w:lvlText w:val=""/>
      <w:lvlJc w:val="left"/>
      <w:pPr>
        <w:ind w:left="5059" w:hanging="360"/>
      </w:pPr>
      <w:rPr>
        <w:rFonts w:ascii="Symbol" w:hAnsi="Symbol" w:hint="default"/>
      </w:rPr>
    </w:lvl>
    <w:lvl w:ilvl="7" w:tplc="04180003" w:tentative="1">
      <w:start w:val="1"/>
      <w:numFmt w:val="bullet"/>
      <w:lvlText w:val="o"/>
      <w:lvlJc w:val="left"/>
      <w:pPr>
        <w:ind w:left="5779" w:hanging="360"/>
      </w:pPr>
      <w:rPr>
        <w:rFonts w:ascii="Courier New" w:hAnsi="Courier New" w:hint="default"/>
      </w:rPr>
    </w:lvl>
    <w:lvl w:ilvl="8" w:tplc="04180005" w:tentative="1">
      <w:start w:val="1"/>
      <w:numFmt w:val="bullet"/>
      <w:lvlText w:val=""/>
      <w:lvlJc w:val="left"/>
      <w:pPr>
        <w:ind w:left="6499" w:hanging="360"/>
      </w:pPr>
      <w:rPr>
        <w:rFonts w:ascii="Wingdings" w:hAnsi="Wingdings" w:hint="default"/>
      </w:rPr>
    </w:lvl>
  </w:abstractNum>
  <w:abstractNum w:abstractNumId="14" w15:restartNumberingAfterBreak="0">
    <w:nsid w:val="3E2A1030"/>
    <w:multiLevelType w:val="hybridMultilevel"/>
    <w:tmpl w:val="50C8A346"/>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hint="default"/>
      </w:rPr>
    </w:lvl>
    <w:lvl w:ilvl="8" w:tplc="04180005">
      <w:start w:val="1"/>
      <w:numFmt w:val="bullet"/>
      <w:lvlText w:val=""/>
      <w:lvlJc w:val="left"/>
      <w:pPr>
        <w:ind w:left="7189" w:hanging="360"/>
      </w:pPr>
      <w:rPr>
        <w:rFonts w:ascii="Wingdings" w:hAnsi="Wingdings" w:hint="default"/>
      </w:rPr>
    </w:lvl>
  </w:abstractNum>
  <w:abstractNum w:abstractNumId="15" w15:restartNumberingAfterBreak="0">
    <w:nsid w:val="405B2AC4"/>
    <w:multiLevelType w:val="hybridMultilevel"/>
    <w:tmpl w:val="BDF86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A3534E"/>
    <w:multiLevelType w:val="hybridMultilevel"/>
    <w:tmpl w:val="8DF68146"/>
    <w:lvl w:ilvl="0" w:tplc="E35252E0">
      <w:start w:val="2"/>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25644"/>
    <w:multiLevelType w:val="hybridMultilevel"/>
    <w:tmpl w:val="65AE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54665"/>
    <w:multiLevelType w:val="hybridMultilevel"/>
    <w:tmpl w:val="8C24D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FC5F64"/>
    <w:multiLevelType w:val="hybridMultilevel"/>
    <w:tmpl w:val="BE067FB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2344AC7"/>
    <w:multiLevelType w:val="hybridMultilevel"/>
    <w:tmpl w:val="CC2EA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CA0D94"/>
    <w:multiLevelType w:val="hybridMultilevel"/>
    <w:tmpl w:val="1D50F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A0046C"/>
    <w:multiLevelType w:val="hybridMultilevel"/>
    <w:tmpl w:val="8E6E9DA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08A5497"/>
    <w:multiLevelType w:val="hybridMultilevel"/>
    <w:tmpl w:val="ED1C1296"/>
    <w:lvl w:ilvl="0" w:tplc="82268E7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D40092"/>
    <w:multiLevelType w:val="hybridMultilevel"/>
    <w:tmpl w:val="3B42A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92E7E"/>
    <w:multiLevelType w:val="hybridMultilevel"/>
    <w:tmpl w:val="882A36DC"/>
    <w:lvl w:ilvl="0" w:tplc="ACC46822">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291C0F"/>
    <w:multiLevelType w:val="hybridMultilevel"/>
    <w:tmpl w:val="62886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61198"/>
    <w:multiLevelType w:val="hybridMultilevel"/>
    <w:tmpl w:val="2AB01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33CC4"/>
    <w:multiLevelType w:val="hybridMultilevel"/>
    <w:tmpl w:val="3E20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
  </w:num>
  <w:num w:numId="4">
    <w:abstractNumId w:val="10"/>
  </w:num>
  <w:num w:numId="5">
    <w:abstractNumId w:val="27"/>
  </w:num>
  <w:num w:numId="6">
    <w:abstractNumId w:val="26"/>
  </w:num>
  <w:num w:numId="7">
    <w:abstractNumId w:val="28"/>
  </w:num>
  <w:num w:numId="8">
    <w:abstractNumId w:val="24"/>
  </w:num>
  <w:num w:numId="9">
    <w:abstractNumId w:val="13"/>
  </w:num>
  <w:num w:numId="10">
    <w:abstractNumId w:val="8"/>
  </w:num>
  <w:num w:numId="11">
    <w:abstractNumId w:val="0"/>
  </w:num>
  <w:num w:numId="12">
    <w:abstractNumId w:val="7"/>
  </w:num>
  <w:num w:numId="13">
    <w:abstractNumId w:val="14"/>
  </w:num>
  <w:num w:numId="14">
    <w:abstractNumId w:val="1"/>
  </w:num>
  <w:num w:numId="15">
    <w:abstractNumId w:val="16"/>
  </w:num>
  <w:num w:numId="16">
    <w:abstractNumId w:val="12"/>
  </w:num>
  <w:num w:numId="17">
    <w:abstractNumId w:val="18"/>
  </w:num>
  <w:num w:numId="18">
    <w:abstractNumId w:val="5"/>
  </w:num>
  <w:num w:numId="19">
    <w:abstractNumId w:val="29"/>
  </w:num>
  <w:num w:numId="20">
    <w:abstractNumId w:val="3"/>
  </w:num>
  <w:num w:numId="21">
    <w:abstractNumId w:val="25"/>
  </w:num>
  <w:num w:numId="22">
    <w:abstractNumId w:val="6"/>
  </w:num>
  <w:num w:numId="23">
    <w:abstractNumId w:val="23"/>
  </w:num>
  <w:num w:numId="24">
    <w:abstractNumId w:val="4"/>
  </w:num>
  <w:num w:numId="25">
    <w:abstractNumId w:val="22"/>
  </w:num>
  <w:num w:numId="26">
    <w:abstractNumId w:val="21"/>
  </w:num>
  <w:num w:numId="27">
    <w:abstractNumId w:val="11"/>
  </w:num>
  <w:num w:numId="28">
    <w:abstractNumId w:val="19"/>
  </w:num>
  <w:num w:numId="29">
    <w:abstractNumId w:val="15"/>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1FCB"/>
    <w:rsid w:val="00003611"/>
    <w:rsid w:val="00004A93"/>
    <w:rsid w:val="0000653B"/>
    <w:rsid w:val="00006618"/>
    <w:rsid w:val="00015772"/>
    <w:rsid w:val="00016E0D"/>
    <w:rsid w:val="00016E8B"/>
    <w:rsid w:val="00020917"/>
    <w:rsid w:val="00023495"/>
    <w:rsid w:val="0002516A"/>
    <w:rsid w:val="00025D0D"/>
    <w:rsid w:val="00031142"/>
    <w:rsid w:val="000336A1"/>
    <w:rsid w:val="00033CA4"/>
    <w:rsid w:val="00040BF9"/>
    <w:rsid w:val="00042CF0"/>
    <w:rsid w:val="00046049"/>
    <w:rsid w:val="00050430"/>
    <w:rsid w:val="000509ED"/>
    <w:rsid w:val="00050AED"/>
    <w:rsid w:val="00052A5C"/>
    <w:rsid w:val="00054E87"/>
    <w:rsid w:val="000567A2"/>
    <w:rsid w:val="000600C4"/>
    <w:rsid w:val="00060E43"/>
    <w:rsid w:val="000615C5"/>
    <w:rsid w:val="00061891"/>
    <w:rsid w:val="00061E96"/>
    <w:rsid w:val="00064368"/>
    <w:rsid w:val="00064A91"/>
    <w:rsid w:val="00065B42"/>
    <w:rsid w:val="00066EFC"/>
    <w:rsid w:val="0007368E"/>
    <w:rsid w:val="00074328"/>
    <w:rsid w:val="0007594F"/>
    <w:rsid w:val="00076DB9"/>
    <w:rsid w:val="000866DE"/>
    <w:rsid w:val="00086B9A"/>
    <w:rsid w:val="000921B4"/>
    <w:rsid w:val="00093049"/>
    <w:rsid w:val="00093758"/>
    <w:rsid w:val="00094CEC"/>
    <w:rsid w:val="00095760"/>
    <w:rsid w:val="00095BC9"/>
    <w:rsid w:val="0009618C"/>
    <w:rsid w:val="000961A9"/>
    <w:rsid w:val="00096339"/>
    <w:rsid w:val="00096E62"/>
    <w:rsid w:val="000A1255"/>
    <w:rsid w:val="000A2EA2"/>
    <w:rsid w:val="000A4343"/>
    <w:rsid w:val="000A4B81"/>
    <w:rsid w:val="000A6081"/>
    <w:rsid w:val="000A634F"/>
    <w:rsid w:val="000B0BFB"/>
    <w:rsid w:val="000B0F72"/>
    <w:rsid w:val="000B25F9"/>
    <w:rsid w:val="000B4E57"/>
    <w:rsid w:val="000B5308"/>
    <w:rsid w:val="000C08CB"/>
    <w:rsid w:val="000C31A8"/>
    <w:rsid w:val="000C4375"/>
    <w:rsid w:val="000C6584"/>
    <w:rsid w:val="000D0742"/>
    <w:rsid w:val="000D0DB2"/>
    <w:rsid w:val="000D1E09"/>
    <w:rsid w:val="000D25A9"/>
    <w:rsid w:val="000E3620"/>
    <w:rsid w:val="000E3B6B"/>
    <w:rsid w:val="000E5E27"/>
    <w:rsid w:val="000E5FCD"/>
    <w:rsid w:val="000F01DB"/>
    <w:rsid w:val="000F17E9"/>
    <w:rsid w:val="000F4697"/>
    <w:rsid w:val="000F5694"/>
    <w:rsid w:val="000F5D69"/>
    <w:rsid w:val="000F6BA2"/>
    <w:rsid w:val="00100DA6"/>
    <w:rsid w:val="00100F46"/>
    <w:rsid w:val="001023EA"/>
    <w:rsid w:val="0010296B"/>
    <w:rsid w:val="00103E6F"/>
    <w:rsid w:val="00105233"/>
    <w:rsid w:val="0010560A"/>
    <w:rsid w:val="00105622"/>
    <w:rsid w:val="00107586"/>
    <w:rsid w:val="00107B73"/>
    <w:rsid w:val="001123FD"/>
    <w:rsid w:val="00113334"/>
    <w:rsid w:val="001167C4"/>
    <w:rsid w:val="00117CBE"/>
    <w:rsid w:val="001274F0"/>
    <w:rsid w:val="00127DAA"/>
    <w:rsid w:val="00130855"/>
    <w:rsid w:val="0013125A"/>
    <w:rsid w:val="00134C3C"/>
    <w:rsid w:val="00135800"/>
    <w:rsid w:val="001376BC"/>
    <w:rsid w:val="00137EAD"/>
    <w:rsid w:val="00140DBC"/>
    <w:rsid w:val="0014123D"/>
    <w:rsid w:val="00142961"/>
    <w:rsid w:val="00143618"/>
    <w:rsid w:val="00143BC2"/>
    <w:rsid w:val="001459C2"/>
    <w:rsid w:val="00146736"/>
    <w:rsid w:val="00146FBB"/>
    <w:rsid w:val="001510F0"/>
    <w:rsid w:val="00152A90"/>
    <w:rsid w:val="00157613"/>
    <w:rsid w:val="00157784"/>
    <w:rsid w:val="00157A92"/>
    <w:rsid w:val="00157BB1"/>
    <w:rsid w:val="00160B8A"/>
    <w:rsid w:val="00163D49"/>
    <w:rsid w:val="00163FDA"/>
    <w:rsid w:val="001647BE"/>
    <w:rsid w:val="00164816"/>
    <w:rsid w:val="00164843"/>
    <w:rsid w:val="00165679"/>
    <w:rsid w:val="00165820"/>
    <w:rsid w:val="001659D8"/>
    <w:rsid w:val="001659F5"/>
    <w:rsid w:val="00167BB7"/>
    <w:rsid w:val="0017069E"/>
    <w:rsid w:val="001718EC"/>
    <w:rsid w:val="00172F39"/>
    <w:rsid w:val="00173504"/>
    <w:rsid w:val="00174B42"/>
    <w:rsid w:val="00174FA5"/>
    <w:rsid w:val="00181815"/>
    <w:rsid w:val="00181E42"/>
    <w:rsid w:val="0018484E"/>
    <w:rsid w:val="00185DE3"/>
    <w:rsid w:val="0019228E"/>
    <w:rsid w:val="001924DD"/>
    <w:rsid w:val="0019432A"/>
    <w:rsid w:val="001A14DA"/>
    <w:rsid w:val="001A1C41"/>
    <w:rsid w:val="001A1D3D"/>
    <w:rsid w:val="001A6909"/>
    <w:rsid w:val="001A691C"/>
    <w:rsid w:val="001A6D96"/>
    <w:rsid w:val="001B0486"/>
    <w:rsid w:val="001B0834"/>
    <w:rsid w:val="001B0C2D"/>
    <w:rsid w:val="001B12A3"/>
    <w:rsid w:val="001B31A6"/>
    <w:rsid w:val="001B49E0"/>
    <w:rsid w:val="001B52E6"/>
    <w:rsid w:val="001B703F"/>
    <w:rsid w:val="001C07C1"/>
    <w:rsid w:val="001C22A6"/>
    <w:rsid w:val="001C2965"/>
    <w:rsid w:val="001C3C8D"/>
    <w:rsid w:val="001C42DE"/>
    <w:rsid w:val="001C5000"/>
    <w:rsid w:val="001C5DE1"/>
    <w:rsid w:val="001C6A2B"/>
    <w:rsid w:val="001C6D39"/>
    <w:rsid w:val="001C7D91"/>
    <w:rsid w:val="001C7E69"/>
    <w:rsid w:val="001D0270"/>
    <w:rsid w:val="001D2CD3"/>
    <w:rsid w:val="001D35FB"/>
    <w:rsid w:val="001D4065"/>
    <w:rsid w:val="001D4774"/>
    <w:rsid w:val="001D4D7D"/>
    <w:rsid w:val="001D5AA3"/>
    <w:rsid w:val="001D6CB5"/>
    <w:rsid w:val="001D7DD6"/>
    <w:rsid w:val="001E0EF9"/>
    <w:rsid w:val="001E2877"/>
    <w:rsid w:val="001E6281"/>
    <w:rsid w:val="001E7B11"/>
    <w:rsid w:val="001F1366"/>
    <w:rsid w:val="001F166E"/>
    <w:rsid w:val="001F1E96"/>
    <w:rsid w:val="001F2489"/>
    <w:rsid w:val="001F426B"/>
    <w:rsid w:val="001F4A1F"/>
    <w:rsid w:val="001F68AC"/>
    <w:rsid w:val="001F7FD4"/>
    <w:rsid w:val="002005ED"/>
    <w:rsid w:val="00200B55"/>
    <w:rsid w:val="002024B9"/>
    <w:rsid w:val="0020508F"/>
    <w:rsid w:val="002061FC"/>
    <w:rsid w:val="00206333"/>
    <w:rsid w:val="00206816"/>
    <w:rsid w:val="00207CB0"/>
    <w:rsid w:val="00211436"/>
    <w:rsid w:val="00211649"/>
    <w:rsid w:val="00213A3D"/>
    <w:rsid w:val="00213B2C"/>
    <w:rsid w:val="002165F9"/>
    <w:rsid w:val="002176F5"/>
    <w:rsid w:val="00217A4E"/>
    <w:rsid w:val="00222863"/>
    <w:rsid w:val="002228DC"/>
    <w:rsid w:val="0022314C"/>
    <w:rsid w:val="0022326D"/>
    <w:rsid w:val="00232324"/>
    <w:rsid w:val="00232A0F"/>
    <w:rsid w:val="002364C5"/>
    <w:rsid w:val="00237A91"/>
    <w:rsid w:val="00240642"/>
    <w:rsid w:val="00240E1A"/>
    <w:rsid w:val="00242950"/>
    <w:rsid w:val="00243CE9"/>
    <w:rsid w:val="00246FF7"/>
    <w:rsid w:val="00247948"/>
    <w:rsid w:val="00247B76"/>
    <w:rsid w:val="0025313B"/>
    <w:rsid w:val="00255744"/>
    <w:rsid w:val="00255F36"/>
    <w:rsid w:val="00256FB5"/>
    <w:rsid w:val="00260710"/>
    <w:rsid w:val="00261B4B"/>
    <w:rsid w:val="00261EC6"/>
    <w:rsid w:val="00262B8F"/>
    <w:rsid w:val="00264093"/>
    <w:rsid w:val="0026746D"/>
    <w:rsid w:val="00267F63"/>
    <w:rsid w:val="00270513"/>
    <w:rsid w:val="00271F26"/>
    <w:rsid w:val="002729FB"/>
    <w:rsid w:val="00274875"/>
    <w:rsid w:val="00274B14"/>
    <w:rsid w:val="00276374"/>
    <w:rsid w:val="00276CBD"/>
    <w:rsid w:val="00276D92"/>
    <w:rsid w:val="002779EB"/>
    <w:rsid w:val="0028044E"/>
    <w:rsid w:val="0028053B"/>
    <w:rsid w:val="00281F08"/>
    <w:rsid w:val="00283202"/>
    <w:rsid w:val="00283E34"/>
    <w:rsid w:val="00284FE2"/>
    <w:rsid w:val="00286B9F"/>
    <w:rsid w:val="00286C08"/>
    <w:rsid w:val="002916F7"/>
    <w:rsid w:val="0029170F"/>
    <w:rsid w:val="00292971"/>
    <w:rsid w:val="0029412A"/>
    <w:rsid w:val="002A4881"/>
    <w:rsid w:val="002A4EE3"/>
    <w:rsid w:val="002A578D"/>
    <w:rsid w:val="002A7A0F"/>
    <w:rsid w:val="002B0220"/>
    <w:rsid w:val="002B0ABC"/>
    <w:rsid w:val="002B1282"/>
    <w:rsid w:val="002B7B39"/>
    <w:rsid w:val="002C16CA"/>
    <w:rsid w:val="002C3198"/>
    <w:rsid w:val="002C4361"/>
    <w:rsid w:val="002C7856"/>
    <w:rsid w:val="002C7896"/>
    <w:rsid w:val="002D060D"/>
    <w:rsid w:val="002D17F7"/>
    <w:rsid w:val="002D2D10"/>
    <w:rsid w:val="002D3510"/>
    <w:rsid w:val="002D36C8"/>
    <w:rsid w:val="002D4A9E"/>
    <w:rsid w:val="002D5426"/>
    <w:rsid w:val="002D5D16"/>
    <w:rsid w:val="002E0D70"/>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48F9"/>
    <w:rsid w:val="00306A69"/>
    <w:rsid w:val="00306EE2"/>
    <w:rsid w:val="00312392"/>
    <w:rsid w:val="003136FF"/>
    <w:rsid w:val="00313817"/>
    <w:rsid w:val="00313BDE"/>
    <w:rsid w:val="00314671"/>
    <w:rsid w:val="00320B7E"/>
    <w:rsid w:val="00323E52"/>
    <w:rsid w:val="00325F54"/>
    <w:rsid w:val="003260A9"/>
    <w:rsid w:val="00326FA0"/>
    <w:rsid w:val="00327C84"/>
    <w:rsid w:val="00330679"/>
    <w:rsid w:val="0033338A"/>
    <w:rsid w:val="00334DE6"/>
    <w:rsid w:val="0033584E"/>
    <w:rsid w:val="0033643B"/>
    <w:rsid w:val="0033682D"/>
    <w:rsid w:val="00337466"/>
    <w:rsid w:val="0034015D"/>
    <w:rsid w:val="003404FC"/>
    <w:rsid w:val="00343E0D"/>
    <w:rsid w:val="00344727"/>
    <w:rsid w:val="00345E2B"/>
    <w:rsid w:val="0034712E"/>
    <w:rsid w:val="00347395"/>
    <w:rsid w:val="00350D3C"/>
    <w:rsid w:val="00351B06"/>
    <w:rsid w:val="00351E3E"/>
    <w:rsid w:val="003521D0"/>
    <w:rsid w:val="00353B31"/>
    <w:rsid w:val="003560B6"/>
    <w:rsid w:val="003565EE"/>
    <w:rsid w:val="003604F1"/>
    <w:rsid w:val="00361918"/>
    <w:rsid w:val="0036277A"/>
    <w:rsid w:val="00364CCA"/>
    <w:rsid w:val="0036552B"/>
    <w:rsid w:val="003660CA"/>
    <w:rsid w:val="00367C22"/>
    <w:rsid w:val="003702DE"/>
    <w:rsid w:val="00370565"/>
    <w:rsid w:val="00371645"/>
    <w:rsid w:val="00374611"/>
    <w:rsid w:val="00377782"/>
    <w:rsid w:val="003779A3"/>
    <w:rsid w:val="00380124"/>
    <w:rsid w:val="00381889"/>
    <w:rsid w:val="003857F8"/>
    <w:rsid w:val="003867AF"/>
    <w:rsid w:val="00387604"/>
    <w:rsid w:val="0039176E"/>
    <w:rsid w:val="003933EB"/>
    <w:rsid w:val="00394D82"/>
    <w:rsid w:val="00394E35"/>
    <w:rsid w:val="003A2D3C"/>
    <w:rsid w:val="003A3F86"/>
    <w:rsid w:val="003A4C5D"/>
    <w:rsid w:val="003A7584"/>
    <w:rsid w:val="003B0792"/>
    <w:rsid w:val="003B3A70"/>
    <w:rsid w:val="003B3D40"/>
    <w:rsid w:val="003B601A"/>
    <w:rsid w:val="003B799F"/>
    <w:rsid w:val="003B7B21"/>
    <w:rsid w:val="003C4FF3"/>
    <w:rsid w:val="003C54B3"/>
    <w:rsid w:val="003C79EA"/>
    <w:rsid w:val="003D0948"/>
    <w:rsid w:val="003D1381"/>
    <w:rsid w:val="003D17D0"/>
    <w:rsid w:val="003D2303"/>
    <w:rsid w:val="003D2760"/>
    <w:rsid w:val="003D291A"/>
    <w:rsid w:val="003D3BDF"/>
    <w:rsid w:val="003D4A54"/>
    <w:rsid w:val="003D664B"/>
    <w:rsid w:val="003D6F2E"/>
    <w:rsid w:val="003E05F6"/>
    <w:rsid w:val="003E1DEC"/>
    <w:rsid w:val="003E2486"/>
    <w:rsid w:val="003E2B6F"/>
    <w:rsid w:val="003E3642"/>
    <w:rsid w:val="003E5707"/>
    <w:rsid w:val="003E6903"/>
    <w:rsid w:val="003E69E3"/>
    <w:rsid w:val="003E6B13"/>
    <w:rsid w:val="003E6C22"/>
    <w:rsid w:val="003E7115"/>
    <w:rsid w:val="003F0199"/>
    <w:rsid w:val="003F19EA"/>
    <w:rsid w:val="003F2497"/>
    <w:rsid w:val="003F3DFD"/>
    <w:rsid w:val="003F3F99"/>
    <w:rsid w:val="003F4A7B"/>
    <w:rsid w:val="00400A3B"/>
    <w:rsid w:val="00400B47"/>
    <w:rsid w:val="00400ED6"/>
    <w:rsid w:val="004010F2"/>
    <w:rsid w:val="004012BE"/>
    <w:rsid w:val="00403DCD"/>
    <w:rsid w:val="00404D35"/>
    <w:rsid w:val="004055A9"/>
    <w:rsid w:val="0040749E"/>
    <w:rsid w:val="004075B3"/>
    <w:rsid w:val="004102C2"/>
    <w:rsid w:val="004108C0"/>
    <w:rsid w:val="004110A1"/>
    <w:rsid w:val="00414927"/>
    <w:rsid w:val="00414B73"/>
    <w:rsid w:val="00417271"/>
    <w:rsid w:val="00421241"/>
    <w:rsid w:val="00422B76"/>
    <w:rsid w:val="004236FC"/>
    <w:rsid w:val="00423B0E"/>
    <w:rsid w:val="00424F1D"/>
    <w:rsid w:val="00427C1E"/>
    <w:rsid w:val="0043003D"/>
    <w:rsid w:val="0043123F"/>
    <w:rsid w:val="004341D9"/>
    <w:rsid w:val="0043631D"/>
    <w:rsid w:val="00440CE7"/>
    <w:rsid w:val="004426D5"/>
    <w:rsid w:val="004428F0"/>
    <w:rsid w:val="00443626"/>
    <w:rsid w:val="00450E53"/>
    <w:rsid w:val="004517DC"/>
    <w:rsid w:val="0045442D"/>
    <w:rsid w:val="00454AFF"/>
    <w:rsid w:val="00454CD8"/>
    <w:rsid w:val="004572E1"/>
    <w:rsid w:val="004578D4"/>
    <w:rsid w:val="0046061D"/>
    <w:rsid w:val="00462FFE"/>
    <w:rsid w:val="0046673A"/>
    <w:rsid w:val="00467CDD"/>
    <w:rsid w:val="00470195"/>
    <w:rsid w:val="00470BDC"/>
    <w:rsid w:val="00471E0F"/>
    <w:rsid w:val="0047280B"/>
    <w:rsid w:val="00473A03"/>
    <w:rsid w:val="004740BA"/>
    <w:rsid w:val="00474156"/>
    <w:rsid w:val="00475201"/>
    <w:rsid w:val="004765EB"/>
    <w:rsid w:val="00477FC2"/>
    <w:rsid w:val="00483714"/>
    <w:rsid w:val="00483973"/>
    <w:rsid w:val="00483DBB"/>
    <w:rsid w:val="00484C05"/>
    <w:rsid w:val="00486539"/>
    <w:rsid w:val="00487D00"/>
    <w:rsid w:val="0049087F"/>
    <w:rsid w:val="004908DF"/>
    <w:rsid w:val="00490E5F"/>
    <w:rsid w:val="00491868"/>
    <w:rsid w:val="00493A08"/>
    <w:rsid w:val="004969BA"/>
    <w:rsid w:val="00497B0D"/>
    <w:rsid w:val="00497FD3"/>
    <w:rsid w:val="004A3A25"/>
    <w:rsid w:val="004A45A4"/>
    <w:rsid w:val="004B385E"/>
    <w:rsid w:val="004B6607"/>
    <w:rsid w:val="004B7C7C"/>
    <w:rsid w:val="004C0539"/>
    <w:rsid w:val="004C184F"/>
    <w:rsid w:val="004C226E"/>
    <w:rsid w:val="004C26C9"/>
    <w:rsid w:val="004C3822"/>
    <w:rsid w:val="004C442B"/>
    <w:rsid w:val="004C4B90"/>
    <w:rsid w:val="004C4E8D"/>
    <w:rsid w:val="004C6E13"/>
    <w:rsid w:val="004C7F6B"/>
    <w:rsid w:val="004E1876"/>
    <w:rsid w:val="004E4031"/>
    <w:rsid w:val="004E4C49"/>
    <w:rsid w:val="004E60CD"/>
    <w:rsid w:val="004E6E42"/>
    <w:rsid w:val="004E7653"/>
    <w:rsid w:val="004F0729"/>
    <w:rsid w:val="004F2422"/>
    <w:rsid w:val="004F2DE2"/>
    <w:rsid w:val="004F3DF5"/>
    <w:rsid w:val="004F4FA9"/>
    <w:rsid w:val="004F5DF6"/>
    <w:rsid w:val="00502EAF"/>
    <w:rsid w:val="0050643F"/>
    <w:rsid w:val="00506AB7"/>
    <w:rsid w:val="005074E3"/>
    <w:rsid w:val="005078AA"/>
    <w:rsid w:val="00510343"/>
    <w:rsid w:val="005105B4"/>
    <w:rsid w:val="00511900"/>
    <w:rsid w:val="00511E28"/>
    <w:rsid w:val="00517316"/>
    <w:rsid w:val="00517AB3"/>
    <w:rsid w:val="00517BEF"/>
    <w:rsid w:val="005205EF"/>
    <w:rsid w:val="005221E1"/>
    <w:rsid w:val="005228F2"/>
    <w:rsid w:val="00524D38"/>
    <w:rsid w:val="00527A1E"/>
    <w:rsid w:val="00531B1E"/>
    <w:rsid w:val="00532353"/>
    <w:rsid w:val="0053333E"/>
    <w:rsid w:val="0053540F"/>
    <w:rsid w:val="00535598"/>
    <w:rsid w:val="00536C69"/>
    <w:rsid w:val="00537C04"/>
    <w:rsid w:val="00540E1D"/>
    <w:rsid w:val="00543D22"/>
    <w:rsid w:val="005455F2"/>
    <w:rsid w:val="00546E2C"/>
    <w:rsid w:val="00551E3C"/>
    <w:rsid w:val="0055290C"/>
    <w:rsid w:val="00552AAF"/>
    <w:rsid w:val="0055391A"/>
    <w:rsid w:val="005543F2"/>
    <w:rsid w:val="0055467D"/>
    <w:rsid w:val="00554EA1"/>
    <w:rsid w:val="00555B18"/>
    <w:rsid w:val="0056184C"/>
    <w:rsid w:val="00562DA5"/>
    <w:rsid w:val="005630EA"/>
    <w:rsid w:val="00564AA4"/>
    <w:rsid w:val="00566406"/>
    <w:rsid w:val="00566F4A"/>
    <w:rsid w:val="00567B7B"/>
    <w:rsid w:val="005704C9"/>
    <w:rsid w:val="00571253"/>
    <w:rsid w:val="00572878"/>
    <w:rsid w:val="005732C9"/>
    <w:rsid w:val="00573DE7"/>
    <w:rsid w:val="00574112"/>
    <w:rsid w:val="005751F1"/>
    <w:rsid w:val="00575325"/>
    <w:rsid w:val="0057775B"/>
    <w:rsid w:val="00577C62"/>
    <w:rsid w:val="00582260"/>
    <w:rsid w:val="00584E7E"/>
    <w:rsid w:val="00586AFF"/>
    <w:rsid w:val="00586D0A"/>
    <w:rsid w:val="0058768D"/>
    <w:rsid w:val="00590ADB"/>
    <w:rsid w:val="00591F68"/>
    <w:rsid w:val="0059286F"/>
    <w:rsid w:val="00593CDE"/>
    <w:rsid w:val="00596418"/>
    <w:rsid w:val="005A1F33"/>
    <w:rsid w:val="005A3E32"/>
    <w:rsid w:val="005A5210"/>
    <w:rsid w:val="005A5221"/>
    <w:rsid w:val="005A54EE"/>
    <w:rsid w:val="005A558F"/>
    <w:rsid w:val="005A57F1"/>
    <w:rsid w:val="005A7F39"/>
    <w:rsid w:val="005B09B7"/>
    <w:rsid w:val="005B28B3"/>
    <w:rsid w:val="005B3C72"/>
    <w:rsid w:val="005B5764"/>
    <w:rsid w:val="005B5956"/>
    <w:rsid w:val="005B72B5"/>
    <w:rsid w:val="005B7902"/>
    <w:rsid w:val="005C0751"/>
    <w:rsid w:val="005C2547"/>
    <w:rsid w:val="005C3612"/>
    <w:rsid w:val="005C494D"/>
    <w:rsid w:val="005C4C8A"/>
    <w:rsid w:val="005C4D66"/>
    <w:rsid w:val="005C588B"/>
    <w:rsid w:val="005C716F"/>
    <w:rsid w:val="005D24AC"/>
    <w:rsid w:val="005D3599"/>
    <w:rsid w:val="005D48EC"/>
    <w:rsid w:val="005D500A"/>
    <w:rsid w:val="005D5885"/>
    <w:rsid w:val="005D7F72"/>
    <w:rsid w:val="005E00F2"/>
    <w:rsid w:val="005E02CE"/>
    <w:rsid w:val="005E1C76"/>
    <w:rsid w:val="005E25BB"/>
    <w:rsid w:val="005E2A03"/>
    <w:rsid w:val="005E48F7"/>
    <w:rsid w:val="005E5E7A"/>
    <w:rsid w:val="005F0C5B"/>
    <w:rsid w:val="005F37F6"/>
    <w:rsid w:val="005F45D9"/>
    <w:rsid w:val="0060060F"/>
    <w:rsid w:val="00601627"/>
    <w:rsid w:val="0060171E"/>
    <w:rsid w:val="00602878"/>
    <w:rsid w:val="006048E4"/>
    <w:rsid w:val="00610D4E"/>
    <w:rsid w:val="00614E61"/>
    <w:rsid w:val="0061677F"/>
    <w:rsid w:val="00617D7B"/>
    <w:rsid w:val="00617F2C"/>
    <w:rsid w:val="006200B9"/>
    <w:rsid w:val="00620EAC"/>
    <w:rsid w:val="00622DCD"/>
    <w:rsid w:val="00622FD9"/>
    <w:rsid w:val="0062395C"/>
    <w:rsid w:val="006241A9"/>
    <w:rsid w:val="00624A14"/>
    <w:rsid w:val="00632117"/>
    <w:rsid w:val="0063373D"/>
    <w:rsid w:val="00634230"/>
    <w:rsid w:val="0063506F"/>
    <w:rsid w:val="00635E54"/>
    <w:rsid w:val="00636050"/>
    <w:rsid w:val="0063688D"/>
    <w:rsid w:val="00640A3E"/>
    <w:rsid w:val="00640C07"/>
    <w:rsid w:val="00642315"/>
    <w:rsid w:val="00643269"/>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914FC"/>
    <w:rsid w:val="00691B90"/>
    <w:rsid w:val="006920DB"/>
    <w:rsid w:val="00692461"/>
    <w:rsid w:val="0069262C"/>
    <w:rsid w:val="0069287A"/>
    <w:rsid w:val="0069352B"/>
    <w:rsid w:val="00694F1F"/>
    <w:rsid w:val="00696B24"/>
    <w:rsid w:val="006A1237"/>
    <w:rsid w:val="006A3E1F"/>
    <w:rsid w:val="006A65BC"/>
    <w:rsid w:val="006A71AD"/>
    <w:rsid w:val="006A7BD0"/>
    <w:rsid w:val="006B056C"/>
    <w:rsid w:val="006B2BA3"/>
    <w:rsid w:val="006B4456"/>
    <w:rsid w:val="006B4ECE"/>
    <w:rsid w:val="006B51E4"/>
    <w:rsid w:val="006B633E"/>
    <w:rsid w:val="006B6692"/>
    <w:rsid w:val="006B6832"/>
    <w:rsid w:val="006B7C28"/>
    <w:rsid w:val="006C097B"/>
    <w:rsid w:val="006C099D"/>
    <w:rsid w:val="006C39D6"/>
    <w:rsid w:val="006C7408"/>
    <w:rsid w:val="006C7CBB"/>
    <w:rsid w:val="006D0852"/>
    <w:rsid w:val="006D169C"/>
    <w:rsid w:val="006D21CF"/>
    <w:rsid w:val="006D26FD"/>
    <w:rsid w:val="006D3B82"/>
    <w:rsid w:val="006D401C"/>
    <w:rsid w:val="006D49F0"/>
    <w:rsid w:val="006D4EF3"/>
    <w:rsid w:val="006E15F3"/>
    <w:rsid w:val="006E17B0"/>
    <w:rsid w:val="006E1E1E"/>
    <w:rsid w:val="006F166D"/>
    <w:rsid w:val="006F1C5F"/>
    <w:rsid w:val="006F1F27"/>
    <w:rsid w:val="006F6FAA"/>
    <w:rsid w:val="006F7887"/>
    <w:rsid w:val="00706555"/>
    <w:rsid w:val="00706E9E"/>
    <w:rsid w:val="00710564"/>
    <w:rsid w:val="00710A33"/>
    <w:rsid w:val="007120B4"/>
    <w:rsid w:val="007151FD"/>
    <w:rsid w:val="007153B4"/>
    <w:rsid w:val="00717EDE"/>
    <w:rsid w:val="0072380F"/>
    <w:rsid w:val="00725E7F"/>
    <w:rsid w:val="00726667"/>
    <w:rsid w:val="00727DBA"/>
    <w:rsid w:val="00727F47"/>
    <w:rsid w:val="00730A97"/>
    <w:rsid w:val="00731D4A"/>
    <w:rsid w:val="00733895"/>
    <w:rsid w:val="007342F0"/>
    <w:rsid w:val="00735580"/>
    <w:rsid w:val="00735CAE"/>
    <w:rsid w:val="00736DEF"/>
    <w:rsid w:val="00737301"/>
    <w:rsid w:val="007412A3"/>
    <w:rsid w:val="00742311"/>
    <w:rsid w:val="0074239E"/>
    <w:rsid w:val="00742D57"/>
    <w:rsid w:val="007432C8"/>
    <w:rsid w:val="00746D68"/>
    <w:rsid w:val="00752CBB"/>
    <w:rsid w:val="00753097"/>
    <w:rsid w:val="00754487"/>
    <w:rsid w:val="00755763"/>
    <w:rsid w:val="007578E0"/>
    <w:rsid w:val="00760345"/>
    <w:rsid w:val="00763E25"/>
    <w:rsid w:val="007643ED"/>
    <w:rsid w:val="00764D8E"/>
    <w:rsid w:val="0076514E"/>
    <w:rsid w:val="007656D3"/>
    <w:rsid w:val="007663DF"/>
    <w:rsid w:val="007666B1"/>
    <w:rsid w:val="0076767C"/>
    <w:rsid w:val="007711B5"/>
    <w:rsid w:val="00771CE8"/>
    <w:rsid w:val="0077281F"/>
    <w:rsid w:val="00773B62"/>
    <w:rsid w:val="0077622B"/>
    <w:rsid w:val="00776505"/>
    <w:rsid w:val="00776815"/>
    <w:rsid w:val="00776E9C"/>
    <w:rsid w:val="007778A5"/>
    <w:rsid w:val="007813E3"/>
    <w:rsid w:val="007839E2"/>
    <w:rsid w:val="00783A9F"/>
    <w:rsid w:val="00783C03"/>
    <w:rsid w:val="00784C4C"/>
    <w:rsid w:val="007871D5"/>
    <w:rsid w:val="007874D5"/>
    <w:rsid w:val="00790715"/>
    <w:rsid w:val="00792526"/>
    <w:rsid w:val="0079446E"/>
    <w:rsid w:val="00795D10"/>
    <w:rsid w:val="00795DB8"/>
    <w:rsid w:val="00796E9F"/>
    <w:rsid w:val="00797A16"/>
    <w:rsid w:val="00797EE3"/>
    <w:rsid w:val="007A1C30"/>
    <w:rsid w:val="007A230D"/>
    <w:rsid w:val="007A30CB"/>
    <w:rsid w:val="007A41B6"/>
    <w:rsid w:val="007A52B5"/>
    <w:rsid w:val="007A571F"/>
    <w:rsid w:val="007A5B0A"/>
    <w:rsid w:val="007A6BAA"/>
    <w:rsid w:val="007A7917"/>
    <w:rsid w:val="007B2A6F"/>
    <w:rsid w:val="007B4D80"/>
    <w:rsid w:val="007B5254"/>
    <w:rsid w:val="007B675B"/>
    <w:rsid w:val="007C1306"/>
    <w:rsid w:val="007C2562"/>
    <w:rsid w:val="007C34F1"/>
    <w:rsid w:val="007C37E7"/>
    <w:rsid w:val="007C3BF2"/>
    <w:rsid w:val="007C405A"/>
    <w:rsid w:val="007C4558"/>
    <w:rsid w:val="007C6228"/>
    <w:rsid w:val="007C7DEF"/>
    <w:rsid w:val="007D42E2"/>
    <w:rsid w:val="007D459B"/>
    <w:rsid w:val="007D5A59"/>
    <w:rsid w:val="007D6E53"/>
    <w:rsid w:val="007D7C20"/>
    <w:rsid w:val="007D7DE9"/>
    <w:rsid w:val="007E113A"/>
    <w:rsid w:val="007E13C8"/>
    <w:rsid w:val="007E1AEA"/>
    <w:rsid w:val="007E31FC"/>
    <w:rsid w:val="007E3308"/>
    <w:rsid w:val="007E37A6"/>
    <w:rsid w:val="007E3AD3"/>
    <w:rsid w:val="007E3E2F"/>
    <w:rsid w:val="007E4227"/>
    <w:rsid w:val="007E53BD"/>
    <w:rsid w:val="007E616F"/>
    <w:rsid w:val="007E635E"/>
    <w:rsid w:val="007E6964"/>
    <w:rsid w:val="007E70E9"/>
    <w:rsid w:val="007F307C"/>
    <w:rsid w:val="007F32DB"/>
    <w:rsid w:val="007F3AE8"/>
    <w:rsid w:val="007F45B6"/>
    <w:rsid w:val="007F5276"/>
    <w:rsid w:val="00800A69"/>
    <w:rsid w:val="008037F3"/>
    <w:rsid w:val="00805B60"/>
    <w:rsid w:val="0081029E"/>
    <w:rsid w:val="00811026"/>
    <w:rsid w:val="00811F33"/>
    <w:rsid w:val="00814619"/>
    <w:rsid w:val="008177B9"/>
    <w:rsid w:val="008238A4"/>
    <w:rsid w:val="00824D5A"/>
    <w:rsid w:val="0082719D"/>
    <w:rsid w:val="008306BE"/>
    <w:rsid w:val="008311BB"/>
    <w:rsid w:val="00834437"/>
    <w:rsid w:val="0083573E"/>
    <w:rsid w:val="00835876"/>
    <w:rsid w:val="00835CAE"/>
    <w:rsid w:val="0084547F"/>
    <w:rsid w:val="0084548F"/>
    <w:rsid w:val="00851170"/>
    <w:rsid w:val="00851830"/>
    <w:rsid w:val="00851CBC"/>
    <w:rsid w:val="0085289E"/>
    <w:rsid w:val="008535AD"/>
    <w:rsid w:val="00855008"/>
    <w:rsid w:val="00856DAE"/>
    <w:rsid w:val="00856FF9"/>
    <w:rsid w:val="00857A2E"/>
    <w:rsid w:val="00857A43"/>
    <w:rsid w:val="00860A91"/>
    <w:rsid w:val="0086229F"/>
    <w:rsid w:val="00865310"/>
    <w:rsid w:val="008667B5"/>
    <w:rsid w:val="00872F7A"/>
    <w:rsid w:val="0087422A"/>
    <w:rsid w:val="008747EA"/>
    <w:rsid w:val="00874B21"/>
    <w:rsid w:val="008757C7"/>
    <w:rsid w:val="00875AA2"/>
    <w:rsid w:val="00876AC3"/>
    <w:rsid w:val="00877744"/>
    <w:rsid w:val="00880623"/>
    <w:rsid w:val="00881848"/>
    <w:rsid w:val="00881E50"/>
    <w:rsid w:val="00883607"/>
    <w:rsid w:val="00883912"/>
    <w:rsid w:val="00884B18"/>
    <w:rsid w:val="00887C49"/>
    <w:rsid w:val="00890070"/>
    <w:rsid w:val="00890382"/>
    <w:rsid w:val="008918DC"/>
    <w:rsid w:val="008931BE"/>
    <w:rsid w:val="0089365C"/>
    <w:rsid w:val="00894587"/>
    <w:rsid w:val="00894AEF"/>
    <w:rsid w:val="008962F7"/>
    <w:rsid w:val="00896E99"/>
    <w:rsid w:val="00897BC9"/>
    <w:rsid w:val="008A1902"/>
    <w:rsid w:val="008A1C6F"/>
    <w:rsid w:val="008A2A1A"/>
    <w:rsid w:val="008A2AEB"/>
    <w:rsid w:val="008A3240"/>
    <w:rsid w:val="008A47A0"/>
    <w:rsid w:val="008A4DE0"/>
    <w:rsid w:val="008B0C94"/>
    <w:rsid w:val="008B25C0"/>
    <w:rsid w:val="008B52E1"/>
    <w:rsid w:val="008B6D46"/>
    <w:rsid w:val="008C642D"/>
    <w:rsid w:val="008C6BCD"/>
    <w:rsid w:val="008C6F1D"/>
    <w:rsid w:val="008D02A2"/>
    <w:rsid w:val="008D2DBC"/>
    <w:rsid w:val="008D7863"/>
    <w:rsid w:val="008E22A8"/>
    <w:rsid w:val="008E2E5B"/>
    <w:rsid w:val="008E352B"/>
    <w:rsid w:val="008E5916"/>
    <w:rsid w:val="008E5B8D"/>
    <w:rsid w:val="008F060A"/>
    <w:rsid w:val="008F086A"/>
    <w:rsid w:val="008F094D"/>
    <w:rsid w:val="008F1E3E"/>
    <w:rsid w:val="008F2E58"/>
    <w:rsid w:val="008F4721"/>
    <w:rsid w:val="008F61E7"/>
    <w:rsid w:val="008F7960"/>
    <w:rsid w:val="008F7C40"/>
    <w:rsid w:val="009013A0"/>
    <w:rsid w:val="00902005"/>
    <w:rsid w:val="00903B05"/>
    <w:rsid w:val="00905328"/>
    <w:rsid w:val="00907D87"/>
    <w:rsid w:val="009128A4"/>
    <w:rsid w:val="00912D88"/>
    <w:rsid w:val="0091374F"/>
    <w:rsid w:val="00922F98"/>
    <w:rsid w:val="00930009"/>
    <w:rsid w:val="00930852"/>
    <w:rsid w:val="00930F8D"/>
    <w:rsid w:val="00933190"/>
    <w:rsid w:val="00933232"/>
    <w:rsid w:val="00934AB2"/>
    <w:rsid w:val="00935E31"/>
    <w:rsid w:val="00937F42"/>
    <w:rsid w:val="009409FA"/>
    <w:rsid w:val="00941707"/>
    <w:rsid w:val="00941BC5"/>
    <w:rsid w:val="0094286B"/>
    <w:rsid w:val="00943E4D"/>
    <w:rsid w:val="00943F84"/>
    <w:rsid w:val="009471F6"/>
    <w:rsid w:val="009544FB"/>
    <w:rsid w:val="00957499"/>
    <w:rsid w:val="00957556"/>
    <w:rsid w:val="00957892"/>
    <w:rsid w:val="00962BEC"/>
    <w:rsid w:val="00964CE3"/>
    <w:rsid w:val="00964D10"/>
    <w:rsid w:val="009700F1"/>
    <w:rsid w:val="009701A1"/>
    <w:rsid w:val="00970AD4"/>
    <w:rsid w:val="00971A01"/>
    <w:rsid w:val="0097314C"/>
    <w:rsid w:val="0097463D"/>
    <w:rsid w:val="00977AB4"/>
    <w:rsid w:val="00981AEC"/>
    <w:rsid w:val="00984B23"/>
    <w:rsid w:val="00984FCA"/>
    <w:rsid w:val="009850F0"/>
    <w:rsid w:val="009856FA"/>
    <w:rsid w:val="00985700"/>
    <w:rsid w:val="00986FEF"/>
    <w:rsid w:val="00987D9B"/>
    <w:rsid w:val="00987F22"/>
    <w:rsid w:val="009906A0"/>
    <w:rsid w:val="009928D5"/>
    <w:rsid w:val="0099518F"/>
    <w:rsid w:val="009956BC"/>
    <w:rsid w:val="00996543"/>
    <w:rsid w:val="009A12BC"/>
    <w:rsid w:val="009A2FEE"/>
    <w:rsid w:val="009A30D8"/>
    <w:rsid w:val="009A411F"/>
    <w:rsid w:val="009A4254"/>
    <w:rsid w:val="009A60B9"/>
    <w:rsid w:val="009B13E0"/>
    <w:rsid w:val="009B1F10"/>
    <w:rsid w:val="009B2AA1"/>
    <w:rsid w:val="009B4193"/>
    <w:rsid w:val="009B5529"/>
    <w:rsid w:val="009B56E2"/>
    <w:rsid w:val="009B648B"/>
    <w:rsid w:val="009C0194"/>
    <w:rsid w:val="009C2625"/>
    <w:rsid w:val="009C370D"/>
    <w:rsid w:val="009C3B9D"/>
    <w:rsid w:val="009C64A0"/>
    <w:rsid w:val="009D05CA"/>
    <w:rsid w:val="009D1370"/>
    <w:rsid w:val="009D1E39"/>
    <w:rsid w:val="009D21FF"/>
    <w:rsid w:val="009D5892"/>
    <w:rsid w:val="009E0515"/>
    <w:rsid w:val="009E220E"/>
    <w:rsid w:val="009E2EA8"/>
    <w:rsid w:val="009E3273"/>
    <w:rsid w:val="009E3934"/>
    <w:rsid w:val="009E3EA8"/>
    <w:rsid w:val="009E4B2A"/>
    <w:rsid w:val="009E4C36"/>
    <w:rsid w:val="009E6129"/>
    <w:rsid w:val="009E6709"/>
    <w:rsid w:val="009E7AB0"/>
    <w:rsid w:val="009E7D69"/>
    <w:rsid w:val="009F3C8F"/>
    <w:rsid w:val="009F4F54"/>
    <w:rsid w:val="009F5473"/>
    <w:rsid w:val="009F5922"/>
    <w:rsid w:val="00A00C3D"/>
    <w:rsid w:val="00A00F7D"/>
    <w:rsid w:val="00A01583"/>
    <w:rsid w:val="00A01FAE"/>
    <w:rsid w:val="00A055D3"/>
    <w:rsid w:val="00A05AD9"/>
    <w:rsid w:val="00A07BFA"/>
    <w:rsid w:val="00A1141A"/>
    <w:rsid w:val="00A12076"/>
    <w:rsid w:val="00A12F88"/>
    <w:rsid w:val="00A136A9"/>
    <w:rsid w:val="00A13C61"/>
    <w:rsid w:val="00A141FC"/>
    <w:rsid w:val="00A15581"/>
    <w:rsid w:val="00A161AA"/>
    <w:rsid w:val="00A16D64"/>
    <w:rsid w:val="00A20743"/>
    <w:rsid w:val="00A2136B"/>
    <w:rsid w:val="00A21421"/>
    <w:rsid w:val="00A22D6D"/>
    <w:rsid w:val="00A23668"/>
    <w:rsid w:val="00A26400"/>
    <w:rsid w:val="00A3009B"/>
    <w:rsid w:val="00A302DA"/>
    <w:rsid w:val="00A32DF3"/>
    <w:rsid w:val="00A33F29"/>
    <w:rsid w:val="00A37490"/>
    <w:rsid w:val="00A374A8"/>
    <w:rsid w:val="00A418CD"/>
    <w:rsid w:val="00A4219F"/>
    <w:rsid w:val="00A4241D"/>
    <w:rsid w:val="00A43DFA"/>
    <w:rsid w:val="00A446D1"/>
    <w:rsid w:val="00A44F59"/>
    <w:rsid w:val="00A45741"/>
    <w:rsid w:val="00A4596D"/>
    <w:rsid w:val="00A45FF1"/>
    <w:rsid w:val="00A46D8C"/>
    <w:rsid w:val="00A47F8E"/>
    <w:rsid w:val="00A50888"/>
    <w:rsid w:val="00A508DB"/>
    <w:rsid w:val="00A5477C"/>
    <w:rsid w:val="00A61CC8"/>
    <w:rsid w:val="00A62A47"/>
    <w:rsid w:val="00A62C63"/>
    <w:rsid w:val="00A64571"/>
    <w:rsid w:val="00A6473D"/>
    <w:rsid w:val="00A653AB"/>
    <w:rsid w:val="00A70A56"/>
    <w:rsid w:val="00A70BE8"/>
    <w:rsid w:val="00A71542"/>
    <w:rsid w:val="00A72F12"/>
    <w:rsid w:val="00A743EA"/>
    <w:rsid w:val="00A74DEE"/>
    <w:rsid w:val="00A74EBD"/>
    <w:rsid w:val="00A750D7"/>
    <w:rsid w:val="00A77EEC"/>
    <w:rsid w:val="00A8215E"/>
    <w:rsid w:val="00A82771"/>
    <w:rsid w:val="00A863F7"/>
    <w:rsid w:val="00A86946"/>
    <w:rsid w:val="00A870DA"/>
    <w:rsid w:val="00A909A0"/>
    <w:rsid w:val="00A93113"/>
    <w:rsid w:val="00A9333B"/>
    <w:rsid w:val="00A9401C"/>
    <w:rsid w:val="00A94C20"/>
    <w:rsid w:val="00A94EC8"/>
    <w:rsid w:val="00A96D60"/>
    <w:rsid w:val="00A972D7"/>
    <w:rsid w:val="00AA32F4"/>
    <w:rsid w:val="00AA486D"/>
    <w:rsid w:val="00AA52DC"/>
    <w:rsid w:val="00AA5AFA"/>
    <w:rsid w:val="00AA765A"/>
    <w:rsid w:val="00AA7B56"/>
    <w:rsid w:val="00AB0094"/>
    <w:rsid w:val="00AB0BD2"/>
    <w:rsid w:val="00AB0E93"/>
    <w:rsid w:val="00AB0F67"/>
    <w:rsid w:val="00AB1251"/>
    <w:rsid w:val="00AB15D0"/>
    <w:rsid w:val="00AB1DFB"/>
    <w:rsid w:val="00AB35A8"/>
    <w:rsid w:val="00AB392E"/>
    <w:rsid w:val="00AB5BB2"/>
    <w:rsid w:val="00AB5E27"/>
    <w:rsid w:val="00AB75DC"/>
    <w:rsid w:val="00AB7C32"/>
    <w:rsid w:val="00AC12D9"/>
    <w:rsid w:val="00AC2E03"/>
    <w:rsid w:val="00AC39FA"/>
    <w:rsid w:val="00AC7D11"/>
    <w:rsid w:val="00AD1C4E"/>
    <w:rsid w:val="00AD2B27"/>
    <w:rsid w:val="00AD7542"/>
    <w:rsid w:val="00AD762E"/>
    <w:rsid w:val="00AE0979"/>
    <w:rsid w:val="00AE369D"/>
    <w:rsid w:val="00AE4787"/>
    <w:rsid w:val="00AE4A30"/>
    <w:rsid w:val="00AE551D"/>
    <w:rsid w:val="00AE5C01"/>
    <w:rsid w:val="00AF08E0"/>
    <w:rsid w:val="00AF0CFC"/>
    <w:rsid w:val="00AF1125"/>
    <w:rsid w:val="00AF44E2"/>
    <w:rsid w:val="00AF66F8"/>
    <w:rsid w:val="00AF7042"/>
    <w:rsid w:val="00B01029"/>
    <w:rsid w:val="00B018D7"/>
    <w:rsid w:val="00B03F41"/>
    <w:rsid w:val="00B048CE"/>
    <w:rsid w:val="00B053A1"/>
    <w:rsid w:val="00B059E0"/>
    <w:rsid w:val="00B05E39"/>
    <w:rsid w:val="00B061CD"/>
    <w:rsid w:val="00B0710F"/>
    <w:rsid w:val="00B07278"/>
    <w:rsid w:val="00B073A7"/>
    <w:rsid w:val="00B07FDD"/>
    <w:rsid w:val="00B1346A"/>
    <w:rsid w:val="00B13E2C"/>
    <w:rsid w:val="00B1445B"/>
    <w:rsid w:val="00B149E2"/>
    <w:rsid w:val="00B20056"/>
    <w:rsid w:val="00B204ED"/>
    <w:rsid w:val="00B21B08"/>
    <w:rsid w:val="00B2333C"/>
    <w:rsid w:val="00B23DD7"/>
    <w:rsid w:val="00B251C3"/>
    <w:rsid w:val="00B25F83"/>
    <w:rsid w:val="00B272EF"/>
    <w:rsid w:val="00B277FE"/>
    <w:rsid w:val="00B30E33"/>
    <w:rsid w:val="00B31DD6"/>
    <w:rsid w:val="00B334F1"/>
    <w:rsid w:val="00B33C74"/>
    <w:rsid w:val="00B37C8C"/>
    <w:rsid w:val="00B40691"/>
    <w:rsid w:val="00B4183A"/>
    <w:rsid w:val="00B4183E"/>
    <w:rsid w:val="00B41A08"/>
    <w:rsid w:val="00B42606"/>
    <w:rsid w:val="00B43695"/>
    <w:rsid w:val="00B43737"/>
    <w:rsid w:val="00B45E0E"/>
    <w:rsid w:val="00B46C27"/>
    <w:rsid w:val="00B503A6"/>
    <w:rsid w:val="00B51A05"/>
    <w:rsid w:val="00B52282"/>
    <w:rsid w:val="00B53C3D"/>
    <w:rsid w:val="00B547B7"/>
    <w:rsid w:val="00B55CB3"/>
    <w:rsid w:val="00B56605"/>
    <w:rsid w:val="00B604D5"/>
    <w:rsid w:val="00B6277E"/>
    <w:rsid w:val="00B62BE0"/>
    <w:rsid w:val="00B62EF0"/>
    <w:rsid w:val="00B63ED3"/>
    <w:rsid w:val="00B65509"/>
    <w:rsid w:val="00B65521"/>
    <w:rsid w:val="00B66F5E"/>
    <w:rsid w:val="00B673BA"/>
    <w:rsid w:val="00B75725"/>
    <w:rsid w:val="00B75E21"/>
    <w:rsid w:val="00B77463"/>
    <w:rsid w:val="00B82024"/>
    <w:rsid w:val="00B825A9"/>
    <w:rsid w:val="00B825DE"/>
    <w:rsid w:val="00B835E2"/>
    <w:rsid w:val="00B84F36"/>
    <w:rsid w:val="00B9205A"/>
    <w:rsid w:val="00B92740"/>
    <w:rsid w:val="00B93CC2"/>
    <w:rsid w:val="00B964A4"/>
    <w:rsid w:val="00BA2C90"/>
    <w:rsid w:val="00BA3280"/>
    <w:rsid w:val="00BA5160"/>
    <w:rsid w:val="00BA6652"/>
    <w:rsid w:val="00BA6EF4"/>
    <w:rsid w:val="00BB029D"/>
    <w:rsid w:val="00BB0476"/>
    <w:rsid w:val="00BB0C8B"/>
    <w:rsid w:val="00BB0CB3"/>
    <w:rsid w:val="00BB42BB"/>
    <w:rsid w:val="00BB448B"/>
    <w:rsid w:val="00BB52CB"/>
    <w:rsid w:val="00BB5A46"/>
    <w:rsid w:val="00BC22E5"/>
    <w:rsid w:val="00BC2FFE"/>
    <w:rsid w:val="00BC4CF3"/>
    <w:rsid w:val="00BC548C"/>
    <w:rsid w:val="00BC58CD"/>
    <w:rsid w:val="00BC5A96"/>
    <w:rsid w:val="00BC6E8C"/>
    <w:rsid w:val="00BD3677"/>
    <w:rsid w:val="00BD43A3"/>
    <w:rsid w:val="00BE075A"/>
    <w:rsid w:val="00BE0ABB"/>
    <w:rsid w:val="00BE228F"/>
    <w:rsid w:val="00BE2386"/>
    <w:rsid w:val="00BE3204"/>
    <w:rsid w:val="00BE61A9"/>
    <w:rsid w:val="00BE6AB1"/>
    <w:rsid w:val="00BE756B"/>
    <w:rsid w:val="00BE7BD1"/>
    <w:rsid w:val="00BF0083"/>
    <w:rsid w:val="00BF1573"/>
    <w:rsid w:val="00BF2306"/>
    <w:rsid w:val="00BF2B6B"/>
    <w:rsid w:val="00BF2FE6"/>
    <w:rsid w:val="00BF5318"/>
    <w:rsid w:val="00BF7729"/>
    <w:rsid w:val="00C009A9"/>
    <w:rsid w:val="00C00BDD"/>
    <w:rsid w:val="00C01EBB"/>
    <w:rsid w:val="00C05931"/>
    <w:rsid w:val="00C064E7"/>
    <w:rsid w:val="00C06896"/>
    <w:rsid w:val="00C06C86"/>
    <w:rsid w:val="00C0721B"/>
    <w:rsid w:val="00C079B3"/>
    <w:rsid w:val="00C10327"/>
    <w:rsid w:val="00C10B76"/>
    <w:rsid w:val="00C11FCF"/>
    <w:rsid w:val="00C15D36"/>
    <w:rsid w:val="00C16227"/>
    <w:rsid w:val="00C17E4F"/>
    <w:rsid w:val="00C204C6"/>
    <w:rsid w:val="00C20F34"/>
    <w:rsid w:val="00C21ACD"/>
    <w:rsid w:val="00C221FD"/>
    <w:rsid w:val="00C24D21"/>
    <w:rsid w:val="00C25699"/>
    <w:rsid w:val="00C27BE3"/>
    <w:rsid w:val="00C31A6A"/>
    <w:rsid w:val="00C32244"/>
    <w:rsid w:val="00C3435D"/>
    <w:rsid w:val="00C35E47"/>
    <w:rsid w:val="00C365FB"/>
    <w:rsid w:val="00C36CE1"/>
    <w:rsid w:val="00C4084F"/>
    <w:rsid w:val="00C41F27"/>
    <w:rsid w:val="00C4392F"/>
    <w:rsid w:val="00C44EC3"/>
    <w:rsid w:val="00C47B38"/>
    <w:rsid w:val="00C5552D"/>
    <w:rsid w:val="00C5560D"/>
    <w:rsid w:val="00C57C90"/>
    <w:rsid w:val="00C60C40"/>
    <w:rsid w:val="00C63914"/>
    <w:rsid w:val="00C64561"/>
    <w:rsid w:val="00C6462A"/>
    <w:rsid w:val="00C6561F"/>
    <w:rsid w:val="00C65941"/>
    <w:rsid w:val="00C70496"/>
    <w:rsid w:val="00C716CE"/>
    <w:rsid w:val="00C7265F"/>
    <w:rsid w:val="00C7266A"/>
    <w:rsid w:val="00C7305F"/>
    <w:rsid w:val="00C73B33"/>
    <w:rsid w:val="00C747B9"/>
    <w:rsid w:val="00C7570D"/>
    <w:rsid w:val="00C75807"/>
    <w:rsid w:val="00C765A1"/>
    <w:rsid w:val="00C77140"/>
    <w:rsid w:val="00C81A84"/>
    <w:rsid w:val="00C83093"/>
    <w:rsid w:val="00C84AE0"/>
    <w:rsid w:val="00C85415"/>
    <w:rsid w:val="00C8570A"/>
    <w:rsid w:val="00C85BD4"/>
    <w:rsid w:val="00C86682"/>
    <w:rsid w:val="00C91843"/>
    <w:rsid w:val="00C927ED"/>
    <w:rsid w:val="00C942E5"/>
    <w:rsid w:val="00C94E38"/>
    <w:rsid w:val="00C95985"/>
    <w:rsid w:val="00CA6FF2"/>
    <w:rsid w:val="00CA7673"/>
    <w:rsid w:val="00CA785F"/>
    <w:rsid w:val="00CB481B"/>
    <w:rsid w:val="00CB4884"/>
    <w:rsid w:val="00CB5280"/>
    <w:rsid w:val="00CC19DB"/>
    <w:rsid w:val="00CC713B"/>
    <w:rsid w:val="00CD04E6"/>
    <w:rsid w:val="00CD06E7"/>
    <w:rsid w:val="00CD4DC7"/>
    <w:rsid w:val="00CD517A"/>
    <w:rsid w:val="00CD6C2D"/>
    <w:rsid w:val="00CD71DA"/>
    <w:rsid w:val="00CE0220"/>
    <w:rsid w:val="00CE1001"/>
    <w:rsid w:val="00CE4BB8"/>
    <w:rsid w:val="00CE5B85"/>
    <w:rsid w:val="00CE6FD8"/>
    <w:rsid w:val="00CE77D0"/>
    <w:rsid w:val="00CF1D35"/>
    <w:rsid w:val="00CF338E"/>
    <w:rsid w:val="00CF395B"/>
    <w:rsid w:val="00CF62CE"/>
    <w:rsid w:val="00CF6CB8"/>
    <w:rsid w:val="00CF7034"/>
    <w:rsid w:val="00D01433"/>
    <w:rsid w:val="00D018FB"/>
    <w:rsid w:val="00D027CE"/>
    <w:rsid w:val="00D031F2"/>
    <w:rsid w:val="00D05DE5"/>
    <w:rsid w:val="00D07143"/>
    <w:rsid w:val="00D13C82"/>
    <w:rsid w:val="00D14167"/>
    <w:rsid w:val="00D14AF3"/>
    <w:rsid w:val="00D14C23"/>
    <w:rsid w:val="00D16FD5"/>
    <w:rsid w:val="00D176A7"/>
    <w:rsid w:val="00D176DA"/>
    <w:rsid w:val="00D22205"/>
    <w:rsid w:val="00D22A6D"/>
    <w:rsid w:val="00D27E7F"/>
    <w:rsid w:val="00D30C57"/>
    <w:rsid w:val="00D315D2"/>
    <w:rsid w:val="00D31F5A"/>
    <w:rsid w:val="00D325F7"/>
    <w:rsid w:val="00D32901"/>
    <w:rsid w:val="00D340C5"/>
    <w:rsid w:val="00D351F4"/>
    <w:rsid w:val="00D36E32"/>
    <w:rsid w:val="00D40EFE"/>
    <w:rsid w:val="00D4176D"/>
    <w:rsid w:val="00D44716"/>
    <w:rsid w:val="00D44A0B"/>
    <w:rsid w:val="00D44D18"/>
    <w:rsid w:val="00D4546E"/>
    <w:rsid w:val="00D456F8"/>
    <w:rsid w:val="00D45BCE"/>
    <w:rsid w:val="00D471A7"/>
    <w:rsid w:val="00D57F53"/>
    <w:rsid w:val="00D606C4"/>
    <w:rsid w:val="00D610B7"/>
    <w:rsid w:val="00D61C17"/>
    <w:rsid w:val="00D61D59"/>
    <w:rsid w:val="00D64895"/>
    <w:rsid w:val="00D66250"/>
    <w:rsid w:val="00D7230E"/>
    <w:rsid w:val="00D729B3"/>
    <w:rsid w:val="00D72DB7"/>
    <w:rsid w:val="00D73C34"/>
    <w:rsid w:val="00D741EA"/>
    <w:rsid w:val="00D745D2"/>
    <w:rsid w:val="00D75742"/>
    <w:rsid w:val="00D76592"/>
    <w:rsid w:val="00D8142E"/>
    <w:rsid w:val="00D84736"/>
    <w:rsid w:val="00D86B7F"/>
    <w:rsid w:val="00D871AD"/>
    <w:rsid w:val="00D90DC8"/>
    <w:rsid w:val="00D913EA"/>
    <w:rsid w:val="00D91FAB"/>
    <w:rsid w:val="00D95CEE"/>
    <w:rsid w:val="00D95F09"/>
    <w:rsid w:val="00DA011B"/>
    <w:rsid w:val="00DA0551"/>
    <w:rsid w:val="00DA1DE8"/>
    <w:rsid w:val="00DA3FB5"/>
    <w:rsid w:val="00DA6A27"/>
    <w:rsid w:val="00DA6C51"/>
    <w:rsid w:val="00DB03E2"/>
    <w:rsid w:val="00DB0D44"/>
    <w:rsid w:val="00DB45C1"/>
    <w:rsid w:val="00DB45CE"/>
    <w:rsid w:val="00DB53C9"/>
    <w:rsid w:val="00DB6EE3"/>
    <w:rsid w:val="00DB7BBE"/>
    <w:rsid w:val="00DC1E98"/>
    <w:rsid w:val="00DC2B8B"/>
    <w:rsid w:val="00DC36E3"/>
    <w:rsid w:val="00DC39A1"/>
    <w:rsid w:val="00DC47FD"/>
    <w:rsid w:val="00DC48E6"/>
    <w:rsid w:val="00DC5505"/>
    <w:rsid w:val="00DC7186"/>
    <w:rsid w:val="00DD0C19"/>
    <w:rsid w:val="00DD3708"/>
    <w:rsid w:val="00DD4CA8"/>
    <w:rsid w:val="00DD56B0"/>
    <w:rsid w:val="00DD56CB"/>
    <w:rsid w:val="00DD7456"/>
    <w:rsid w:val="00DE4444"/>
    <w:rsid w:val="00DE46B7"/>
    <w:rsid w:val="00DE4FC0"/>
    <w:rsid w:val="00DF04A7"/>
    <w:rsid w:val="00DF0CA1"/>
    <w:rsid w:val="00DF1C71"/>
    <w:rsid w:val="00DF2A46"/>
    <w:rsid w:val="00DF3087"/>
    <w:rsid w:val="00DF5CBA"/>
    <w:rsid w:val="00DF658D"/>
    <w:rsid w:val="00E01AE5"/>
    <w:rsid w:val="00E03434"/>
    <w:rsid w:val="00E03B86"/>
    <w:rsid w:val="00E05153"/>
    <w:rsid w:val="00E052EB"/>
    <w:rsid w:val="00E06832"/>
    <w:rsid w:val="00E06AF3"/>
    <w:rsid w:val="00E0722C"/>
    <w:rsid w:val="00E10271"/>
    <w:rsid w:val="00E13225"/>
    <w:rsid w:val="00E1349F"/>
    <w:rsid w:val="00E14E22"/>
    <w:rsid w:val="00E20220"/>
    <w:rsid w:val="00E20CF7"/>
    <w:rsid w:val="00E20EE1"/>
    <w:rsid w:val="00E21BF6"/>
    <w:rsid w:val="00E241E0"/>
    <w:rsid w:val="00E25812"/>
    <w:rsid w:val="00E25D8E"/>
    <w:rsid w:val="00E3286F"/>
    <w:rsid w:val="00E32A12"/>
    <w:rsid w:val="00E33517"/>
    <w:rsid w:val="00E3579D"/>
    <w:rsid w:val="00E36CD9"/>
    <w:rsid w:val="00E44197"/>
    <w:rsid w:val="00E45E9F"/>
    <w:rsid w:val="00E46A96"/>
    <w:rsid w:val="00E46C15"/>
    <w:rsid w:val="00E50262"/>
    <w:rsid w:val="00E52E41"/>
    <w:rsid w:val="00E55318"/>
    <w:rsid w:val="00E55655"/>
    <w:rsid w:val="00E55D4E"/>
    <w:rsid w:val="00E62ABC"/>
    <w:rsid w:val="00E644B4"/>
    <w:rsid w:val="00E6583A"/>
    <w:rsid w:val="00E659AD"/>
    <w:rsid w:val="00E70EA2"/>
    <w:rsid w:val="00E7499D"/>
    <w:rsid w:val="00E74CE7"/>
    <w:rsid w:val="00E74E98"/>
    <w:rsid w:val="00E805C4"/>
    <w:rsid w:val="00E81581"/>
    <w:rsid w:val="00E82948"/>
    <w:rsid w:val="00E835A6"/>
    <w:rsid w:val="00E8466C"/>
    <w:rsid w:val="00E8502F"/>
    <w:rsid w:val="00E86A3E"/>
    <w:rsid w:val="00EA078B"/>
    <w:rsid w:val="00EA220B"/>
    <w:rsid w:val="00EA2969"/>
    <w:rsid w:val="00EA33E1"/>
    <w:rsid w:val="00EA5546"/>
    <w:rsid w:val="00EA55E1"/>
    <w:rsid w:val="00EB0466"/>
    <w:rsid w:val="00EB2664"/>
    <w:rsid w:val="00EB2F81"/>
    <w:rsid w:val="00EB4DF9"/>
    <w:rsid w:val="00EB782C"/>
    <w:rsid w:val="00EB793E"/>
    <w:rsid w:val="00EC0515"/>
    <w:rsid w:val="00EC0748"/>
    <w:rsid w:val="00EC09A8"/>
    <w:rsid w:val="00EC1082"/>
    <w:rsid w:val="00EC1354"/>
    <w:rsid w:val="00EC1FC8"/>
    <w:rsid w:val="00EC2E56"/>
    <w:rsid w:val="00EC43E9"/>
    <w:rsid w:val="00EC4CA2"/>
    <w:rsid w:val="00EC7074"/>
    <w:rsid w:val="00ED0040"/>
    <w:rsid w:val="00ED2D9D"/>
    <w:rsid w:val="00ED3601"/>
    <w:rsid w:val="00ED3F54"/>
    <w:rsid w:val="00ED5AE4"/>
    <w:rsid w:val="00ED6998"/>
    <w:rsid w:val="00ED7627"/>
    <w:rsid w:val="00ED7937"/>
    <w:rsid w:val="00EE150D"/>
    <w:rsid w:val="00EE1E4F"/>
    <w:rsid w:val="00EE2B86"/>
    <w:rsid w:val="00EE2C1E"/>
    <w:rsid w:val="00EE2C63"/>
    <w:rsid w:val="00EE30D7"/>
    <w:rsid w:val="00EE31E4"/>
    <w:rsid w:val="00EE53B0"/>
    <w:rsid w:val="00EE57C4"/>
    <w:rsid w:val="00EF0936"/>
    <w:rsid w:val="00EF1AFB"/>
    <w:rsid w:val="00EF235A"/>
    <w:rsid w:val="00EF38AF"/>
    <w:rsid w:val="00EF41A8"/>
    <w:rsid w:val="00EF42BE"/>
    <w:rsid w:val="00EF5283"/>
    <w:rsid w:val="00EF54E2"/>
    <w:rsid w:val="00EF7A33"/>
    <w:rsid w:val="00EF7FB6"/>
    <w:rsid w:val="00F002E4"/>
    <w:rsid w:val="00F004B2"/>
    <w:rsid w:val="00F03697"/>
    <w:rsid w:val="00F036B2"/>
    <w:rsid w:val="00F05220"/>
    <w:rsid w:val="00F05E41"/>
    <w:rsid w:val="00F07706"/>
    <w:rsid w:val="00F12663"/>
    <w:rsid w:val="00F14E1B"/>
    <w:rsid w:val="00F14F8A"/>
    <w:rsid w:val="00F15C54"/>
    <w:rsid w:val="00F17EA7"/>
    <w:rsid w:val="00F20838"/>
    <w:rsid w:val="00F20DC3"/>
    <w:rsid w:val="00F227A0"/>
    <w:rsid w:val="00F2373A"/>
    <w:rsid w:val="00F251AD"/>
    <w:rsid w:val="00F27C40"/>
    <w:rsid w:val="00F27DA5"/>
    <w:rsid w:val="00F27E10"/>
    <w:rsid w:val="00F27EDD"/>
    <w:rsid w:val="00F31AA5"/>
    <w:rsid w:val="00F3289C"/>
    <w:rsid w:val="00F35722"/>
    <w:rsid w:val="00F36C6B"/>
    <w:rsid w:val="00F36F7D"/>
    <w:rsid w:val="00F37910"/>
    <w:rsid w:val="00F40A14"/>
    <w:rsid w:val="00F40DF3"/>
    <w:rsid w:val="00F40EFD"/>
    <w:rsid w:val="00F41C17"/>
    <w:rsid w:val="00F41F86"/>
    <w:rsid w:val="00F4241A"/>
    <w:rsid w:val="00F50565"/>
    <w:rsid w:val="00F526AD"/>
    <w:rsid w:val="00F544DD"/>
    <w:rsid w:val="00F5763D"/>
    <w:rsid w:val="00F62519"/>
    <w:rsid w:val="00F6269E"/>
    <w:rsid w:val="00F639DD"/>
    <w:rsid w:val="00F64310"/>
    <w:rsid w:val="00F65B0A"/>
    <w:rsid w:val="00F66080"/>
    <w:rsid w:val="00F66E24"/>
    <w:rsid w:val="00F700C3"/>
    <w:rsid w:val="00F71352"/>
    <w:rsid w:val="00F7214F"/>
    <w:rsid w:val="00F76DD4"/>
    <w:rsid w:val="00F81909"/>
    <w:rsid w:val="00F81B11"/>
    <w:rsid w:val="00F82ADD"/>
    <w:rsid w:val="00F846A5"/>
    <w:rsid w:val="00F84815"/>
    <w:rsid w:val="00F84914"/>
    <w:rsid w:val="00F862FF"/>
    <w:rsid w:val="00F90248"/>
    <w:rsid w:val="00F922F5"/>
    <w:rsid w:val="00FA0DD9"/>
    <w:rsid w:val="00FA16C8"/>
    <w:rsid w:val="00FA2157"/>
    <w:rsid w:val="00FA5C9D"/>
    <w:rsid w:val="00FA63E3"/>
    <w:rsid w:val="00FA6BD5"/>
    <w:rsid w:val="00FB110D"/>
    <w:rsid w:val="00FB2461"/>
    <w:rsid w:val="00FB2FE8"/>
    <w:rsid w:val="00FB36C8"/>
    <w:rsid w:val="00FB3870"/>
    <w:rsid w:val="00FB4AE5"/>
    <w:rsid w:val="00FB5429"/>
    <w:rsid w:val="00FC0409"/>
    <w:rsid w:val="00FC05F7"/>
    <w:rsid w:val="00FC17C5"/>
    <w:rsid w:val="00FC2E77"/>
    <w:rsid w:val="00FC3A84"/>
    <w:rsid w:val="00FC4BDA"/>
    <w:rsid w:val="00FC666B"/>
    <w:rsid w:val="00FC68B9"/>
    <w:rsid w:val="00FC7C73"/>
    <w:rsid w:val="00FC7DBE"/>
    <w:rsid w:val="00FD0F89"/>
    <w:rsid w:val="00FD152F"/>
    <w:rsid w:val="00FD7FB3"/>
    <w:rsid w:val="00FE084D"/>
    <w:rsid w:val="00FE092A"/>
    <w:rsid w:val="00FE31E6"/>
    <w:rsid w:val="00FE5C16"/>
    <w:rsid w:val="00FE5ED8"/>
    <w:rsid w:val="00FE633E"/>
    <w:rsid w:val="00FE7770"/>
    <w:rsid w:val="00FE7E6B"/>
    <w:rsid w:val="00FF0D3C"/>
    <w:rsid w:val="00FF1864"/>
    <w:rsid w:val="00FF4845"/>
    <w:rsid w:val="00FF6592"/>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4:docId w14:val="2FDEED0F"/>
  <w15:docId w15:val="{3C8F0D6C-8F7F-4AB6-94FC-B4D2EDDB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style>
  <w:style w:type="paragraph" w:styleId="Titlu1">
    <w:name w:val="heading 1"/>
    <w:basedOn w:val="Normal"/>
    <w:next w:val="Normal"/>
    <w:link w:val="Titlu1Caracter"/>
    <w:uiPriority w:val="99"/>
    <w:qFormat/>
    <w:locked/>
    <w:rsid w:val="00DC1E98"/>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uiPriority w:val="99"/>
    <w:qFormat/>
    <w:locked/>
    <w:rsid w:val="002916F7"/>
    <w:pPr>
      <w:keepNext/>
      <w:spacing w:after="0" w:line="240" w:lineRule="auto"/>
      <w:jc w:val="center"/>
      <w:outlineLvl w:val="1"/>
    </w:pPr>
    <w:rPr>
      <w:rFonts w:ascii="Cambria" w:hAnsi="Cambria"/>
      <w:b/>
      <w:bCs/>
      <w:i/>
      <w:iCs/>
      <w:sz w:val="28"/>
      <w:szCs w:val="28"/>
    </w:rPr>
  </w:style>
  <w:style w:type="paragraph" w:styleId="Titlu3">
    <w:name w:val="heading 3"/>
    <w:basedOn w:val="Normal"/>
    <w:next w:val="Normal"/>
    <w:link w:val="Titlu3Caracter"/>
    <w:uiPriority w:val="99"/>
    <w:qFormat/>
    <w:locked/>
    <w:rsid w:val="00B1346A"/>
    <w:pPr>
      <w:keepNext/>
      <w:spacing w:before="240" w:after="60"/>
      <w:outlineLvl w:val="2"/>
    </w:pPr>
    <w:rPr>
      <w:rFonts w:ascii="Cambria" w:eastAsia="Times New Roman" w:hAnsi="Cambria"/>
      <w:b/>
      <w:bCs/>
      <w:sz w:val="26"/>
      <w:szCs w:val="26"/>
    </w:rPr>
  </w:style>
  <w:style w:type="paragraph" w:styleId="Titlu4">
    <w:name w:val="heading 4"/>
    <w:basedOn w:val="Normal"/>
    <w:next w:val="Normal"/>
    <w:link w:val="Titlu4Caracter"/>
    <w:uiPriority w:val="99"/>
    <w:qFormat/>
    <w:locked/>
    <w:rsid w:val="002916F7"/>
    <w:pPr>
      <w:keepNext/>
      <w:spacing w:before="240" w:after="60"/>
      <w:outlineLvl w:val="3"/>
    </w:pPr>
    <w:rPr>
      <w:b/>
      <w:bCs/>
      <w:sz w:val="28"/>
      <w:szCs w:val="28"/>
    </w:rPr>
  </w:style>
  <w:style w:type="paragraph" w:styleId="Titlu6">
    <w:name w:val="heading 6"/>
    <w:basedOn w:val="Normal"/>
    <w:next w:val="Normal"/>
    <w:link w:val="Titlu6Caracter"/>
    <w:uiPriority w:val="99"/>
    <w:qFormat/>
    <w:locked/>
    <w:rsid w:val="003D4A54"/>
    <w:pPr>
      <w:spacing w:before="240" w:after="60"/>
      <w:outlineLvl w:val="5"/>
    </w:pPr>
    <w:rPr>
      <w:b/>
      <w:bCs/>
      <w:sz w:val="20"/>
      <w:szCs w:val="20"/>
    </w:rPr>
  </w:style>
  <w:style w:type="paragraph" w:styleId="Titlu8">
    <w:name w:val="heading 8"/>
    <w:basedOn w:val="Normal"/>
    <w:next w:val="Normal"/>
    <w:link w:val="Titlu8Caracter"/>
    <w:uiPriority w:val="99"/>
    <w:qFormat/>
    <w:locked/>
    <w:rsid w:val="00DC1E98"/>
    <w:pPr>
      <w:spacing w:before="240" w:after="60"/>
      <w:outlineLvl w:val="7"/>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A26400"/>
    <w:rPr>
      <w:rFonts w:ascii="Cambria" w:hAnsi="Cambria" w:cs="Times New Roman"/>
      <w:b/>
      <w:kern w:val="32"/>
      <w:sz w:val="32"/>
    </w:rPr>
  </w:style>
  <w:style w:type="character" w:customStyle="1" w:styleId="Titlu2Caracter">
    <w:name w:val="Titlu 2 Caracter"/>
    <w:basedOn w:val="Fontdeparagrafimplicit"/>
    <w:link w:val="Titlu2"/>
    <w:uiPriority w:val="99"/>
    <w:semiHidden/>
    <w:locked/>
    <w:rsid w:val="00DC36E3"/>
    <w:rPr>
      <w:rFonts w:ascii="Cambria" w:hAnsi="Cambria" w:cs="Times New Roman"/>
      <w:b/>
      <w:i/>
      <w:sz w:val="28"/>
    </w:rPr>
  </w:style>
  <w:style w:type="character" w:customStyle="1" w:styleId="Titlu3Caracter">
    <w:name w:val="Titlu 3 Caracter"/>
    <w:basedOn w:val="Fontdeparagrafimplicit"/>
    <w:link w:val="Titlu3"/>
    <w:uiPriority w:val="99"/>
    <w:semiHidden/>
    <w:locked/>
    <w:rsid w:val="00AB35A8"/>
    <w:rPr>
      <w:rFonts w:ascii="Cambria" w:hAnsi="Cambria" w:cs="Times New Roman"/>
      <w:b/>
      <w:sz w:val="26"/>
    </w:rPr>
  </w:style>
  <w:style w:type="character" w:customStyle="1" w:styleId="Titlu4Caracter">
    <w:name w:val="Titlu 4 Caracter"/>
    <w:basedOn w:val="Fontdeparagrafimplicit"/>
    <w:link w:val="Titlu4"/>
    <w:uiPriority w:val="99"/>
    <w:semiHidden/>
    <w:locked/>
    <w:rsid w:val="00DC36E3"/>
    <w:rPr>
      <w:rFonts w:ascii="Calibri" w:hAnsi="Calibri" w:cs="Times New Roman"/>
      <w:b/>
      <w:sz w:val="28"/>
    </w:rPr>
  </w:style>
  <w:style w:type="character" w:customStyle="1" w:styleId="Titlu6Caracter">
    <w:name w:val="Titlu 6 Caracter"/>
    <w:basedOn w:val="Fontdeparagrafimplicit"/>
    <w:link w:val="Titlu6"/>
    <w:uiPriority w:val="99"/>
    <w:semiHidden/>
    <w:locked/>
    <w:rsid w:val="00D471A7"/>
    <w:rPr>
      <w:rFonts w:ascii="Calibri" w:hAnsi="Calibri" w:cs="Times New Roman"/>
      <w:b/>
    </w:rPr>
  </w:style>
  <w:style w:type="character" w:customStyle="1" w:styleId="Titlu8Caracter">
    <w:name w:val="Titlu 8 Caracter"/>
    <w:basedOn w:val="Fontdeparagrafimplicit"/>
    <w:link w:val="Titlu8"/>
    <w:uiPriority w:val="99"/>
    <w:semiHidden/>
    <w:locked/>
    <w:rsid w:val="00A26400"/>
    <w:rPr>
      <w:rFonts w:ascii="Calibri" w:hAnsi="Calibri" w:cs="Times New Roman"/>
      <w:i/>
      <w:sz w:val="24"/>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basedOn w:val="Fontdeparagrafimplicit"/>
    <w:link w:val="Antet"/>
    <w:uiPriority w:val="99"/>
    <w:locked/>
    <w:rsid w:val="0010560A"/>
    <w:rPr>
      <w:rFonts w:cs="Times New Roman"/>
    </w:rPr>
  </w:style>
  <w:style w:type="paragraph" w:styleId="Subsol">
    <w:name w:val="footer"/>
    <w:aliases w:val="(Pg,No.,Code),Fußzeile-2"/>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aliases w:val="(Pg Caracter,No. Caracter,Code) Caracter,Fußzeile-2 Caracter"/>
    <w:basedOn w:val="Fontdeparagrafimplicit"/>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basedOn w:val="Fontdeparagrafimplicit"/>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Fontdeparagrafimplicit"/>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basedOn w:val="Fontdeparagrafimplicit"/>
    <w:link w:val="Corptext"/>
    <w:uiPriority w:val="99"/>
    <w:locked/>
    <w:rsid w:val="00C11FCF"/>
    <w:rPr>
      <w:rFonts w:cs="Times New Roman"/>
      <w:sz w:val="22"/>
    </w:rPr>
  </w:style>
  <w:style w:type="table" w:styleId="Tabelgril">
    <w:name w:val="Table Grid"/>
    <w:basedOn w:val="TabelNormal"/>
    <w:uiPriority w:val="99"/>
    <w:rsid w:val="00AB1D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basedOn w:val="Fontdeparagrafimplicit"/>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4426D5"/>
    <w:pPr>
      <w:spacing w:after="120" w:line="480" w:lineRule="auto"/>
    </w:pPr>
  </w:style>
  <w:style w:type="character" w:customStyle="1" w:styleId="Corptext2Caracter">
    <w:name w:val="Corp text 2 Caracter"/>
    <w:basedOn w:val="Fontdeparagrafimplicit"/>
    <w:link w:val="Corptext2"/>
    <w:uiPriority w:val="99"/>
    <w:semiHidden/>
    <w:locked/>
    <w:rsid w:val="004426D5"/>
    <w:rPr>
      <w:rFonts w:cs="Times New Roman"/>
      <w:sz w:val="22"/>
    </w:rPr>
  </w:style>
  <w:style w:type="paragraph" w:styleId="Titlu">
    <w:name w:val="Title"/>
    <w:basedOn w:val="Normal"/>
    <w:link w:val="TitluCaracter"/>
    <w:uiPriority w:val="99"/>
    <w:qFormat/>
    <w:rsid w:val="00D22A6D"/>
    <w:pPr>
      <w:autoSpaceDE w:val="0"/>
      <w:autoSpaceDN w:val="0"/>
      <w:adjustRightInd w:val="0"/>
      <w:jc w:val="center"/>
    </w:pPr>
    <w:rPr>
      <w:b/>
      <w:bCs/>
      <w:sz w:val="28"/>
      <w:szCs w:val="28"/>
      <w:lang w:val="fr-FR"/>
    </w:rPr>
  </w:style>
  <w:style w:type="character" w:customStyle="1" w:styleId="TitluCaracter">
    <w:name w:val="Titlu Caracter"/>
    <w:basedOn w:val="Fontdeparagrafimplicit"/>
    <w:link w:val="Titlu"/>
    <w:uiPriority w:val="99"/>
    <w:locked/>
    <w:rsid w:val="00D22A6D"/>
    <w:rPr>
      <w:rFonts w:cs="Times New Roman"/>
      <w:b/>
      <w:sz w:val="28"/>
      <w:lang w:val="fr-FR"/>
    </w:rPr>
  </w:style>
  <w:style w:type="character" w:customStyle="1" w:styleId="tli1">
    <w:name w:val="tli1"/>
    <w:uiPriority w:val="99"/>
    <w:rsid w:val="001E6281"/>
  </w:style>
  <w:style w:type="character" w:customStyle="1" w:styleId="CharChar">
    <w:name w:val="Char Char"/>
    <w:uiPriority w:val="99"/>
    <w:rsid w:val="001E6281"/>
    <w:rPr>
      <w:rFonts w:ascii="Times New Roman" w:hAnsi="Times New Roman"/>
      <w:b/>
      <w:sz w:val="28"/>
      <w:lang w:val="fr-FR"/>
    </w:rPr>
  </w:style>
  <w:style w:type="paragraph" w:styleId="Indentcorptext">
    <w:name w:val="Body Text Indent"/>
    <w:basedOn w:val="Normal"/>
    <w:link w:val="IndentcorptextCaracter"/>
    <w:uiPriority w:val="99"/>
    <w:rsid w:val="002916F7"/>
    <w:pPr>
      <w:spacing w:after="120"/>
      <w:ind w:left="360"/>
    </w:pPr>
    <w:rPr>
      <w:sz w:val="20"/>
      <w:szCs w:val="20"/>
    </w:rPr>
  </w:style>
  <w:style w:type="character" w:customStyle="1" w:styleId="IndentcorptextCaracter">
    <w:name w:val="Indent corp text Caracter"/>
    <w:basedOn w:val="Fontdeparagrafimplicit"/>
    <w:link w:val="Indentcorptext"/>
    <w:uiPriority w:val="99"/>
    <w:semiHidden/>
    <w:locked/>
    <w:rsid w:val="00DC36E3"/>
    <w:rPr>
      <w:rFonts w:cs="Times New Roman"/>
    </w:rPr>
  </w:style>
  <w:style w:type="character" w:customStyle="1" w:styleId="CharChar7">
    <w:name w:val="Char Char7"/>
    <w:uiPriority w:val="99"/>
    <w:locked/>
    <w:rsid w:val="003D4A54"/>
    <w:rPr>
      <w:rFonts w:ascii="Calibri" w:hAnsi="Calibri"/>
      <w:sz w:val="22"/>
      <w:lang w:val="en-US" w:eastAsia="en-US"/>
    </w:rPr>
  </w:style>
  <w:style w:type="paragraph" w:customStyle="1" w:styleId="Default">
    <w:name w:val="Default"/>
    <w:uiPriority w:val="99"/>
    <w:rsid w:val="003D4A54"/>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3D4A54"/>
  </w:style>
  <w:style w:type="paragraph" w:customStyle="1" w:styleId="Listparagraf1">
    <w:name w:val="Listă paragraf1"/>
    <w:aliases w:val="Normal bullet 2,Bullet,List Paragraph1,Akapit z listą BS,Outlines a.b.c.,List_Paragraph,Multilevel para_II,Akapit z lista BS,bullets,Lettre d'introduction,Forth level,Listă colorată - Accentuare 11,Citation List,Bullet line,List1,headin"/>
    <w:basedOn w:val="Normal"/>
    <w:link w:val="ListparagrafCaracter"/>
    <w:uiPriority w:val="99"/>
    <w:rsid w:val="003D4A54"/>
    <w:pPr>
      <w:ind w:left="720"/>
    </w:pPr>
    <w:rPr>
      <w:szCs w:val="20"/>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Arial Caracter"/>
    <w:link w:val="Listparagraf1"/>
    <w:uiPriority w:val="99"/>
    <w:locked/>
    <w:rsid w:val="003D4A54"/>
    <w:rPr>
      <w:rFonts w:ascii="Calibri" w:hAnsi="Calibri"/>
      <w:sz w:val="22"/>
      <w:lang w:val="en-US" w:eastAsia="en-US"/>
    </w:rPr>
  </w:style>
  <w:style w:type="character" w:styleId="Accentuat">
    <w:name w:val="Emphasis"/>
    <w:basedOn w:val="Fontdeparagrafimplicit"/>
    <w:qFormat/>
    <w:locked/>
    <w:rsid w:val="003D4A54"/>
    <w:rPr>
      <w:rFonts w:cs="Times New Roman"/>
      <w:i/>
    </w:rPr>
  </w:style>
  <w:style w:type="paragraph" w:customStyle="1" w:styleId="Frspaiere1">
    <w:name w:val="Fără spațiere1"/>
    <w:link w:val="FrspaiereCaracter"/>
    <w:uiPriority w:val="99"/>
    <w:rsid w:val="003D4A54"/>
    <w:rPr>
      <w:rFonts w:eastAsia="Times New Roman"/>
    </w:rPr>
  </w:style>
  <w:style w:type="character" w:customStyle="1" w:styleId="FrspaiereCaracter">
    <w:name w:val="Fără spațiere Caracter"/>
    <w:link w:val="Frspaiere1"/>
    <w:uiPriority w:val="99"/>
    <w:locked/>
    <w:rsid w:val="003D4A54"/>
    <w:rPr>
      <w:rFonts w:eastAsia="Times New Roman"/>
      <w:sz w:val="22"/>
      <w:lang w:val="en-US" w:eastAsia="en-US"/>
    </w:rPr>
  </w:style>
  <w:style w:type="paragraph" w:styleId="Listparagraf">
    <w:name w:val="List Paragraph"/>
    <w:aliases w:val="body 2,List Paragraph11,List Paragraph111,Header bold,Arial,List Paragraph111111,List Paragraph1111,List Paragraph11111,List Paragraph1111111,Outlines a,b,c,Paragraph,ANNEX,bullet,bu,bullet1,B,b1,bullet 1,body,b Char Char Char,b Char Cha"/>
    <w:basedOn w:val="Normal"/>
    <w:link w:val="ListparagrafCaracter1"/>
    <w:uiPriority w:val="34"/>
    <w:qFormat/>
    <w:rsid w:val="003D4A54"/>
    <w:pPr>
      <w:spacing w:after="0" w:line="240" w:lineRule="auto"/>
      <w:ind w:left="720"/>
    </w:pPr>
    <w:rPr>
      <w:sz w:val="24"/>
      <w:szCs w:val="20"/>
    </w:rPr>
  </w:style>
  <w:style w:type="character" w:customStyle="1" w:styleId="ListparagrafCaracter1">
    <w:name w:val="Listă paragraf Caracter1"/>
    <w:aliases w:val="body 2 Caracter,List Paragraph11 Caracter,List Paragraph111 Caracter,Header bold Caracter,Arial Caracter1,List Paragraph111111 Caracter,List Paragraph1111 Caracter,List Paragraph11111 Caracter,List Paragraph1111111 Caracter"/>
    <w:link w:val="Listparagraf"/>
    <w:uiPriority w:val="34"/>
    <w:qFormat/>
    <w:locked/>
    <w:rsid w:val="003D4A54"/>
    <w:rPr>
      <w:sz w:val="24"/>
      <w:lang w:val="en-US" w:eastAsia="en-US"/>
    </w:rPr>
  </w:style>
  <w:style w:type="character" w:customStyle="1" w:styleId="CharChar71">
    <w:name w:val="Char Char71"/>
    <w:uiPriority w:val="99"/>
    <w:locked/>
    <w:rsid w:val="00351E3E"/>
    <w:rPr>
      <w:rFonts w:ascii="Calibri" w:hAnsi="Calibri"/>
      <w:sz w:val="22"/>
      <w:lang w:val="en-US" w:eastAsia="en-US"/>
    </w:rPr>
  </w:style>
  <w:style w:type="paragraph" w:styleId="Frspaiere">
    <w:name w:val="No Spacing"/>
    <w:aliases w:val="MAESTR-DD GROUP [ Normal]"/>
    <w:link w:val="FrspaiereCaracter1"/>
    <w:uiPriority w:val="1"/>
    <w:qFormat/>
    <w:rsid w:val="003779A3"/>
  </w:style>
  <w:style w:type="character" w:customStyle="1" w:styleId="FrspaiereCaracter1">
    <w:name w:val="Fără spațiere Caracter1"/>
    <w:aliases w:val="MAESTR-DD GROUP [ Normal] Caracter"/>
    <w:link w:val="Frspaiere"/>
    <w:uiPriority w:val="1"/>
    <w:locked/>
    <w:rsid w:val="003779A3"/>
    <w:rPr>
      <w:sz w:val="22"/>
      <w:lang w:val="en-US" w:eastAsia="en-US"/>
    </w:rPr>
  </w:style>
  <w:style w:type="paragraph" w:customStyle="1" w:styleId="TextNormal">
    <w:name w:val="Text_Normal"/>
    <w:basedOn w:val="Normal"/>
    <w:link w:val="TextNormalChar"/>
    <w:uiPriority w:val="99"/>
    <w:rsid w:val="000D0DB2"/>
    <w:pPr>
      <w:tabs>
        <w:tab w:val="left" w:pos="851"/>
      </w:tabs>
      <w:spacing w:before="60" w:after="60" w:line="240" w:lineRule="auto"/>
      <w:ind w:firstLine="851"/>
    </w:pPr>
    <w:rPr>
      <w:rFonts w:ascii="Arial" w:hAnsi="Arial"/>
      <w:sz w:val="20"/>
      <w:szCs w:val="20"/>
      <w:lang w:val="ro-RO"/>
    </w:rPr>
  </w:style>
  <w:style w:type="character" w:customStyle="1" w:styleId="TextNormalChar">
    <w:name w:val="Text_Normal Char"/>
    <w:link w:val="TextNormal"/>
    <w:uiPriority w:val="99"/>
    <w:locked/>
    <w:rsid w:val="000D0DB2"/>
    <w:rPr>
      <w:rFonts w:ascii="Arial" w:hAnsi="Arial"/>
      <w:lang w:val="ro-RO" w:eastAsia="en-US"/>
    </w:rPr>
  </w:style>
  <w:style w:type="character" w:customStyle="1" w:styleId="CharChar72">
    <w:name w:val="Char Char72"/>
    <w:uiPriority w:val="99"/>
    <w:locked/>
    <w:rsid w:val="00134C3C"/>
    <w:rPr>
      <w:rFonts w:ascii="Calibri" w:hAnsi="Calibri"/>
      <w:sz w:val="22"/>
      <w:lang w:val="en-US" w:eastAsia="en-US"/>
    </w:rPr>
  </w:style>
  <w:style w:type="paragraph" w:customStyle="1" w:styleId="Frspaiere2">
    <w:name w:val="Fără spațiere2"/>
    <w:uiPriority w:val="99"/>
    <w:rsid w:val="00134C3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56222">
      <w:marLeft w:val="0"/>
      <w:marRight w:val="0"/>
      <w:marTop w:val="0"/>
      <w:marBottom w:val="0"/>
      <w:divBdr>
        <w:top w:val="none" w:sz="0" w:space="0" w:color="auto"/>
        <w:left w:val="none" w:sz="0" w:space="0" w:color="auto"/>
        <w:bottom w:val="none" w:sz="0" w:space="0" w:color="auto"/>
        <w:right w:val="none" w:sz="0" w:space="0" w:color="auto"/>
      </w:divBdr>
    </w:div>
    <w:div w:id="1474056223">
      <w:marLeft w:val="0"/>
      <w:marRight w:val="0"/>
      <w:marTop w:val="0"/>
      <w:marBottom w:val="0"/>
      <w:divBdr>
        <w:top w:val="none" w:sz="0" w:space="0" w:color="auto"/>
        <w:left w:val="none" w:sz="0" w:space="0" w:color="auto"/>
        <w:bottom w:val="none" w:sz="0" w:space="0" w:color="auto"/>
        <w:right w:val="none" w:sz="0" w:space="0" w:color="auto"/>
      </w:divBdr>
    </w:div>
    <w:div w:id="1474056224">
      <w:marLeft w:val="0"/>
      <w:marRight w:val="0"/>
      <w:marTop w:val="0"/>
      <w:marBottom w:val="0"/>
      <w:divBdr>
        <w:top w:val="none" w:sz="0" w:space="0" w:color="auto"/>
        <w:left w:val="none" w:sz="0" w:space="0" w:color="auto"/>
        <w:bottom w:val="none" w:sz="0" w:space="0" w:color="auto"/>
        <w:right w:val="none" w:sz="0" w:space="0" w:color="auto"/>
      </w:divBdr>
    </w:div>
    <w:div w:id="1474056225">
      <w:marLeft w:val="0"/>
      <w:marRight w:val="0"/>
      <w:marTop w:val="0"/>
      <w:marBottom w:val="0"/>
      <w:divBdr>
        <w:top w:val="none" w:sz="0" w:space="0" w:color="auto"/>
        <w:left w:val="none" w:sz="0" w:space="0" w:color="auto"/>
        <w:bottom w:val="none" w:sz="0" w:space="0" w:color="auto"/>
        <w:right w:val="none" w:sz="0" w:space="0" w:color="auto"/>
      </w:divBdr>
    </w:div>
    <w:div w:id="1474056226">
      <w:marLeft w:val="0"/>
      <w:marRight w:val="0"/>
      <w:marTop w:val="0"/>
      <w:marBottom w:val="0"/>
      <w:divBdr>
        <w:top w:val="none" w:sz="0" w:space="0" w:color="auto"/>
        <w:left w:val="none" w:sz="0" w:space="0" w:color="auto"/>
        <w:bottom w:val="none" w:sz="0" w:space="0" w:color="auto"/>
        <w:right w:val="none" w:sz="0" w:space="0" w:color="auto"/>
      </w:divBdr>
    </w:div>
    <w:div w:id="1474056227">
      <w:marLeft w:val="0"/>
      <w:marRight w:val="0"/>
      <w:marTop w:val="0"/>
      <w:marBottom w:val="0"/>
      <w:divBdr>
        <w:top w:val="none" w:sz="0" w:space="0" w:color="auto"/>
        <w:left w:val="none" w:sz="0" w:space="0" w:color="auto"/>
        <w:bottom w:val="none" w:sz="0" w:space="0" w:color="auto"/>
        <w:right w:val="none" w:sz="0" w:space="0" w:color="auto"/>
      </w:divBdr>
    </w:div>
    <w:div w:id="1474056228">
      <w:marLeft w:val="0"/>
      <w:marRight w:val="0"/>
      <w:marTop w:val="0"/>
      <w:marBottom w:val="0"/>
      <w:divBdr>
        <w:top w:val="none" w:sz="0" w:space="0" w:color="auto"/>
        <w:left w:val="none" w:sz="0" w:space="0" w:color="auto"/>
        <w:bottom w:val="none" w:sz="0" w:space="0" w:color="auto"/>
        <w:right w:val="none" w:sz="0" w:space="0" w:color="auto"/>
      </w:divBdr>
      <w:divsChild>
        <w:div w:id="1474056232">
          <w:marLeft w:val="0"/>
          <w:marRight w:val="0"/>
          <w:marTop w:val="0"/>
          <w:marBottom w:val="0"/>
          <w:divBdr>
            <w:top w:val="none" w:sz="0" w:space="0" w:color="auto"/>
            <w:left w:val="none" w:sz="0" w:space="0" w:color="auto"/>
            <w:bottom w:val="none" w:sz="0" w:space="0" w:color="auto"/>
            <w:right w:val="none" w:sz="0" w:space="0" w:color="auto"/>
          </w:divBdr>
          <w:divsChild>
            <w:div w:id="14740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6229">
      <w:marLeft w:val="0"/>
      <w:marRight w:val="0"/>
      <w:marTop w:val="0"/>
      <w:marBottom w:val="0"/>
      <w:divBdr>
        <w:top w:val="none" w:sz="0" w:space="0" w:color="auto"/>
        <w:left w:val="none" w:sz="0" w:space="0" w:color="auto"/>
        <w:bottom w:val="none" w:sz="0" w:space="0" w:color="auto"/>
        <w:right w:val="none" w:sz="0" w:space="0" w:color="auto"/>
      </w:divBdr>
    </w:div>
    <w:div w:id="1474056230">
      <w:marLeft w:val="0"/>
      <w:marRight w:val="0"/>
      <w:marTop w:val="0"/>
      <w:marBottom w:val="0"/>
      <w:divBdr>
        <w:top w:val="none" w:sz="0" w:space="0" w:color="auto"/>
        <w:left w:val="none" w:sz="0" w:space="0" w:color="auto"/>
        <w:bottom w:val="none" w:sz="0" w:space="0" w:color="auto"/>
        <w:right w:val="none" w:sz="0" w:space="0" w:color="auto"/>
      </w:divBdr>
    </w:div>
    <w:div w:id="1474056233">
      <w:marLeft w:val="0"/>
      <w:marRight w:val="0"/>
      <w:marTop w:val="0"/>
      <w:marBottom w:val="0"/>
      <w:divBdr>
        <w:top w:val="none" w:sz="0" w:space="0" w:color="auto"/>
        <w:left w:val="none" w:sz="0" w:space="0" w:color="auto"/>
        <w:bottom w:val="none" w:sz="0" w:space="0" w:color="auto"/>
        <w:right w:val="none" w:sz="0" w:space="0" w:color="auto"/>
      </w:divBdr>
    </w:div>
    <w:div w:id="1474056234">
      <w:marLeft w:val="0"/>
      <w:marRight w:val="0"/>
      <w:marTop w:val="0"/>
      <w:marBottom w:val="0"/>
      <w:divBdr>
        <w:top w:val="none" w:sz="0" w:space="0" w:color="auto"/>
        <w:left w:val="none" w:sz="0" w:space="0" w:color="auto"/>
        <w:bottom w:val="none" w:sz="0" w:space="0" w:color="auto"/>
        <w:right w:val="none" w:sz="0" w:space="0" w:color="auto"/>
      </w:divBdr>
    </w:div>
    <w:div w:id="1474056235">
      <w:marLeft w:val="0"/>
      <w:marRight w:val="0"/>
      <w:marTop w:val="0"/>
      <w:marBottom w:val="0"/>
      <w:divBdr>
        <w:top w:val="none" w:sz="0" w:space="0" w:color="auto"/>
        <w:left w:val="none" w:sz="0" w:space="0" w:color="auto"/>
        <w:bottom w:val="none" w:sz="0" w:space="0" w:color="auto"/>
        <w:right w:val="none" w:sz="0" w:space="0" w:color="auto"/>
      </w:divBdr>
    </w:div>
    <w:div w:id="1474056236">
      <w:marLeft w:val="0"/>
      <w:marRight w:val="0"/>
      <w:marTop w:val="0"/>
      <w:marBottom w:val="0"/>
      <w:divBdr>
        <w:top w:val="none" w:sz="0" w:space="0" w:color="auto"/>
        <w:left w:val="none" w:sz="0" w:space="0" w:color="auto"/>
        <w:bottom w:val="none" w:sz="0" w:space="0" w:color="auto"/>
        <w:right w:val="none" w:sz="0" w:space="0" w:color="auto"/>
      </w:divBdr>
    </w:div>
    <w:div w:id="1474056237">
      <w:marLeft w:val="0"/>
      <w:marRight w:val="0"/>
      <w:marTop w:val="0"/>
      <w:marBottom w:val="0"/>
      <w:divBdr>
        <w:top w:val="none" w:sz="0" w:space="0" w:color="auto"/>
        <w:left w:val="none" w:sz="0" w:space="0" w:color="auto"/>
        <w:bottom w:val="none" w:sz="0" w:space="0" w:color="auto"/>
        <w:right w:val="none" w:sz="0" w:space="0" w:color="auto"/>
      </w:divBdr>
    </w:div>
    <w:div w:id="1474056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31</Pages>
  <Words>11678</Words>
  <Characters>70855</Characters>
  <Application>Microsoft Office Word</Application>
  <DocSecurity>0</DocSecurity>
  <Lines>590</Lines>
  <Paragraphs>164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82369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Virginia Marin</cp:lastModifiedBy>
  <cp:revision>18</cp:revision>
  <cp:lastPrinted>2024-01-22T08:12:00Z</cp:lastPrinted>
  <dcterms:created xsi:type="dcterms:W3CDTF">2024-06-09T15:33:00Z</dcterms:created>
  <dcterms:modified xsi:type="dcterms:W3CDTF">2024-06-10T08:50:00Z</dcterms:modified>
</cp:coreProperties>
</file>