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BA7D36" w:rsidRPr="00DE13D3" w:rsidRDefault="003707DE" w:rsidP="00DE13D3">
      <w:pPr>
        <w:spacing w:after="0"/>
        <w:rPr>
          <w:rFonts w:ascii="Times New Roman" w:hAnsi="Times New Roman"/>
          <w:sz w:val="24"/>
          <w:szCs w:val="24"/>
        </w:rPr>
      </w:pPr>
      <w:r w:rsidRPr="00D7664B">
        <w:rPr>
          <w:rFonts w:ascii="Times New Roman" w:hAnsi="Times New Roman" w:cs="Times New Roman"/>
          <w:b/>
          <w:sz w:val="28"/>
          <w:szCs w:val="28"/>
          <w:lang w:val="ro-RO"/>
        </w:rPr>
        <w:t>,,</w:t>
      </w:r>
      <w:r w:rsidR="00C23ADE" w:rsidRPr="00C23ADE">
        <w:rPr>
          <w:rFonts w:ascii="Times New Roman" w:hAnsi="Times New Roman" w:cs="Times New Roman"/>
          <w:b/>
          <w:sz w:val="28"/>
          <w:szCs w:val="28"/>
          <w:lang w:val="ro-RO"/>
        </w:rPr>
        <w:t xml:space="preserve"> </w:t>
      </w:r>
      <w:r w:rsidR="00DE13D3" w:rsidRPr="00DE13D3">
        <w:rPr>
          <w:rFonts w:ascii="Times New Roman" w:hAnsi="Times New Roman"/>
          <w:b/>
          <w:sz w:val="24"/>
          <w:szCs w:val="24"/>
          <w:lang w:val="ro-RO"/>
        </w:rPr>
        <w:t xml:space="preserve">Înființare </w:t>
      </w:r>
      <w:r w:rsidR="00F04003" w:rsidRPr="00DE13D3">
        <w:rPr>
          <w:rFonts w:ascii="Times New Roman" w:hAnsi="Times New Roman" w:cs="Times New Roman"/>
          <w:b/>
          <w:sz w:val="24"/>
          <w:szCs w:val="24"/>
          <w:lang w:val="ro-RO"/>
        </w:rPr>
        <w:t xml:space="preserve">Trup de pădure în comuna </w:t>
      </w:r>
      <w:r w:rsidR="006B7719" w:rsidRPr="00DE13D3">
        <w:rPr>
          <w:rFonts w:ascii="Times New Roman" w:hAnsi="Times New Roman" w:cs="Times New Roman"/>
          <w:b/>
          <w:sz w:val="24"/>
          <w:szCs w:val="24"/>
          <w:lang w:val="ro-RO"/>
        </w:rPr>
        <w:t>Tortoman</w:t>
      </w:r>
      <w:r w:rsidR="00F04003" w:rsidRPr="00DE13D3">
        <w:rPr>
          <w:rFonts w:ascii="Times New Roman" w:hAnsi="Times New Roman" w:cs="Times New Roman"/>
          <w:b/>
          <w:sz w:val="24"/>
          <w:szCs w:val="24"/>
          <w:lang w:val="ro-RO"/>
        </w:rPr>
        <w:t xml:space="preserve">, județul Constanța </w:t>
      </w:r>
      <w:r w:rsidRPr="00DE13D3">
        <w:rPr>
          <w:rFonts w:ascii="Times New Roman" w:hAnsi="Times New Roman" w:cs="Times New Roman"/>
          <w:b/>
          <w:sz w:val="24"/>
          <w:szCs w:val="24"/>
          <w:lang w:val="ro-RO"/>
        </w:rPr>
        <w:t>"</w:t>
      </w:r>
      <w:r w:rsidR="00D41809" w:rsidRPr="00DE13D3">
        <w:rPr>
          <w:rFonts w:ascii="Times New Roman" w:hAnsi="Times New Roman" w:cs="Times New Roman"/>
          <w:b/>
          <w:sz w:val="24"/>
          <w:szCs w:val="24"/>
          <w:lang w:val="ro-RO"/>
        </w:rPr>
        <w:t xml:space="preserve">, </w:t>
      </w:r>
      <w:r w:rsidR="00D41809" w:rsidRPr="00DE13D3">
        <w:rPr>
          <w:rFonts w:ascii="Times New Roman" w:hAnsi="Times New Roman" w:cs="Times New Roman"/>
          <w:sz w:val="24"/>
          <w:szCs w:val="24"/>
        </w:rPr>
        <w:t xml:space="preserve">beneficiar persoana fizica </w:t>
      </w:r>
      <w:r w:rsidR="00F04003" w:rsidRPr="00DE13D3">
        <w:rPr>
          <w:rFonts w:ascii="Times New Roman" w:hAnsi="Times New Roman" w:cs="Times New Roman"/>
          <w:sz w:val="24"/>
          <w:szCs w:val="24"/>
        </w:rPr>
        <w:t xml:space="preserve">, </w:t>
      </w:r>
      <w:r w:rsidR="00DE13D3" w:rsidRPr="00CC5F8A">
        <w:rPr>
          <w:rFonts w:ascii="Times New Roman" w:hAnsi="Times New Roman"/>
          <w:sz w:val="24"/>
          <w:szCs w:val="24"/>
        </w:rPr>
        <w:t xml:space="preserve">POPESCU CARMINA-GEORGETA </w:t>
      </w:r>
      <w:r w:rsidR="00D41809" w:rsidRPr="00D7664B">
        <w:rPr>
          <w:rFonts w:ascii="Times New Roman" w:hAnsi="Times New Roman" w:cs="Times New Roman"/>
          <w:sz w:val="28"/>
          <w:szCs w:val="28"/>
        </w:rPr>
        <w:t xml:space="preserve">, judeţul </w:t>
      </w:r>
      <w:r w:rsidR="00C23ADE">
        <w:rPr>
          <w:rFonts w:ascii="Times New Roman" w:hAnsi="Times New Roman" w:cs="Times New Roman"/>
          <w:sz w:val="28"/>
          <w:szCs w:val="28"/>
        </w:rPr>
        <w:t>Constanț</w:t>
      </w:r>
      <w:r w:rsidR="00DE13D3">
        <w:rPr>
          <w:rFonts w:ascii="Times New Roman" w:hAnsi="Times New Roman" w:cs="Times New Roman"/>
          <w:sz w:val="28"/>
          <w:szCs w:val="28"/>
        </w:rPr>
        <w:t>a, suprafaţa – 3,53</w:t>
      </w:r>
      <w:r w:rsidR="00D41809" w:rsidRPr="00D7664B">
        <w:rPr>
          <w:rFonts w:ascii="Times New Roman" w:hAnsi="Times New Roman" w:cs="Times New Roman"/>
          <w:sz w:val="28"/>
          <w:szCs w:val="28"/>
        </w:rPr>
        <w:t xml:space="preserve">ha, din </w:t>
      </w:r>
      <w:r w:rsidR="00D41809" w:rsidRPr="00D7664B">
        <w:rPr>
          <w:rFonts w:ascii="Times New Roman" w:hAnsi="Times New Roman" w:cs="Times New Roman"/>
          <w:b/>
          <w:sz w:val="28"/>
          <w:szCs w:val="28"/>
        </w:rPr>
        <w:t>cadrul P.N.R.R., gestionat prin Ministerul Mediului, Apelor și Pădurilor</w:t>
      </w:r>
      <w:r w:rsidR="00D41809" w:rsidRPr="00D7664B">
        <w:rPr>
          <w:rFonts w:ascii="Times New Roman" w:hAnsi="Times New Roman" w:cs="Times New Roman"/>
          <w:sz w:val="28"/>
          <w:szCs w:val="28"/>
        </w:rPr>
        <w:t>;</w:t>
      </w:r>
    </w:p>
    <w:p w:rsidR="00D41809" w:rsidRPr="00D7664B" w:rsidRDefault="00D41809"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rPr>
        <w:t>Entitatea responsabilă cu implementarea proiectului</w:t>
      </w:r>
      <w:r w:rsidRPr="00D7664B">
        <w:rPr>
          <w:rFonts w:ascii="Times New Roman" w:hAnsi="Times New Roman" w:cs="Times New Roman"/>
          <w:sz w:val="28"/>
          <w:szCs w:val="28"/>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Entitatea responsabilǎ cu implementarea şi finanţarea proiectului </w:t>
      </w:r>
      <w:proofErr w:type="gramStart"/>
      <w:r w:rsidRPr="00D7664B">
        <w:rPr>
          <w:rFonts w:ascii="Times New Roman" w:hAnsi="Times New Roman" w:cs="Times New Roman"/>
          <w:b/>
          <w:sz w:val="24"/>
          <w:szCs w:val="24"/>
        </w:rPr>
        <w:t>este</w:t>
      </w:r>
      <w:proofErr w:type="gramEnd"/>
      <w:r w:rsidRPr="00D7664B">
        <w:rPr>
          <w:rFonts w:ascii="Times New Roman" w:hAnsi="Times New Roman" w:cs="Times New Roman"/>
          <w:b/>
          <w:sz w:val="24"/>
          <w:szCs w:val="24"/>
        </w:rPr>
        <w:t xml:space="preserve"> Ministerul Apelor şi Pǎdurilor prin Garda Forestieră </w:t>
      </w:r>
      <w:r w:rsidR="00C706C6">
        <w:rPr>
          <w:rFonts w:ascii="Times New Roman" w:hAnsi="Times New Roman" w:cs="Times New Roman"/>
          <w:b/>
          <w:sz w:val="24"/>
          <w:szCs w:val="24"/>
        </w:rPr>
        <w:t>București</w:t>
      </w:r>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Realizarea lucrǎrilor se va face de cǎtre un antreprenor general desemnat de beneficiar sau în regie </w:t>
      </w:r>
      <w:proofErr w:type="gramStart"/>
      <w:r w:rsidRPr="00D7664B">
        <w:rPr>
          <w:rFonts w:ascii="Times New Roman" w:hAnsi="Times New Roman" w:cs="Times New Roman"/>
          <w:b/>
          <w:sz w:val="24"/>
          <w:szCs w:val="24"/>
        </w:rPr>
        <w:t>proprie .</w:t>
      </w:r>
      <w:proofErr w:type="gramEnd"/>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Controlul execuţiei lucrǎrilor se face de cǎtre beneficiar, proiectant, reprezentaţii Gărzii Forestiere, reprezentaţi ai Ministerului Apelor şi Pǎdurilor. </w:t>
      </w:r>
    </w:p>
    <w:p w:rsidR="00D41809" w:rsidRPr="00D41809" w:rsidRDefault="00D41809" w:rsidP="00D41809">
      <w:pPr>
        <w:ind w:firstLine="360"/>
        <w:jc w:val="both"/>
        <w:rPr>
          <w:rFonts w:ascii="Times New Roman" w:hAnsi="Times New Roman" w:cs="Times New Roman"/>
          <w:sz w:val="24"/>
          <w:szCs w:val="24"/>
        </w:rPr>
      </w:pPr>
      <w:r w:rsidRPr="00D41809">
        <w:rPr>
          <w:rFonts w:ascii="Times New Roman" w:hAnsi="Times New Roman" w:cs="Times New Roman"/>
          <w:b/>
          <w:sz w:val="24"/>
          <w:szCs w:val="24"/>
        </w:rPr>
        <w:t>LEGISLAȚIE RELEVANTĂ</w:t>
      </w:r>
      <w:r w:rsidRPr="00D41809">
        <w:rPr>
          <w:rFonts w:ascii="Times New Roman" w:hAnsi="Times New Roman" w:cs="Times New Roman"/>
          <w:sz w:val="24"/>
          <w:szCs w:val="24"/>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Normative</w:t>
      </w:r>
      <w:r w:rsidRPr="00D41809">
        <w:rPr>
          <w:rFonts w:ascii="Times New Roman" w:hAnsi="Times New Roman" w:cs="Times New Roman"/>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Ordinul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 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Nr. 995/13.X.2022.</w:t>
      </w:r>
    </w:p>
    <w:p w:rsid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 Norme de timp şi producţie unificate pentru lucrări din silvicultura editia 1997, completata cu ordine ale M.A.D.R. si RNP.</w:t>
      </w:r>
    </w:p>
    <w:p w:rsidR="00D41809" w:rsidRP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w:t>
      </w:r>
    </w:p>
    <w:p w:rsidR="00D41809" w:rsidRPr="00D41809" w:rsidRDefault="00D41809" w:rsidP="00D41809">
      <w:pPr>
        <w:spacing w:after="0" w:line="240" w:lineRule="auto"/>
        <w:ind w:firstLine="360"/>
        <w:jc w:val="both"/>
        <w:rPr>
          <w:rFonts w:ascii="Times New Roman" w:hAnsi="Times New Roman" w:cs="Times New Roman"/>
          <w:b/>
          <w:sz w:val="24"/>
          <w:szCs w:val="24"/>
        </w:rPr>
      </w:pPr>
      <w:r w:rsidRPr="00D41809">
        <w:rPr>
          <w:rFonts w:ascii="Times New Roman" w:hAnsi="Times New Roman" w:cs="Times New Roman"/>
          <w:b/>
          <w:sz w:val="24"/>
          <w:szCs w:val="24"/>
        </w:rPr>
        <w:t xml:space="preserve">Ordine: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M.A.D.R. nr. 766/2007, privind constatarea şi evaluarea pagubelor din calamităţi naturale;</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M.A.P nr. 1763/13.11.2015, pentru aprobarea "Regulamentului privind atestarea</w:t>
      </w:r>
      <w:r w:rsidRPr="00D41809">
        <w:rPr>
          <w:rFonts w:ascii="Times New Roman" w:hAnsi="Times New Roman" w:cs="Times New Roman"/>
        </w:rPr>
        <w:sym w:font="Symbol" w:char="F0D8"/>
      </w:r>
      <w:r w:rsidRPr="00D41809">
        <w:rPr>
          <w:rFonts w:ascii="Times New Roman" w:hAnsi="Times New Roman" w:cs="Times New Roman"/>
        </w:rPr>
        <w:t xml:space="preserve">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M.M.P. nr. 135/76/1284/2010 privind Metodologia de aplicare a evaluarii impactului</w:t>
      </w:r>
      <w:r w:rsidRPr="00D41809">
        <w:rPr>
          <w:rFonts w:ascii="Times New Roman" w:hAnsi="Times New Roman" w:cs="Times New Roman"/>
        </w:rPr>
        <w:sym w:font="Symbol" w:char="F0D8"/>
      </w:r>
      <w:r w:rsidRPr="00D41809">
        <w:rPr>
          <w:rFonts w:ascii="Times New Roman" w:hAnsi="Times New Roman" w:cs="Times New Roman"/>
        </w:rPr>
        <w:t xml:space="preserve"> asupra mediului pentru proiecte publice si private;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Legi şi alte acte normative</w:t>
      </w:r>
      <w:r w:rsidRPr="00D41809">
        <w:rPr>
          <w:rFonts w:ascii="Times New Roman" w:hAnsi="Times New Roman" w:cs="Times New Roman"/>
        </w:rPr>
        <w:t xml:space="preserve">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lastRenderedPageBreak/>
        <w:t>Legea nr. 46/2008 - Codul Silvic;</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107 din 15 iunie 2011 - comercializarea materialelor forestiere de reproducere;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138/2004 - Legea îmbunătăţirilor funciare;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100/2010 privind împădurirea terenurilor degradate;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O.G. nr. 96/1998, republicată, privind reglementarea regimului silvic şi administrarea fondului</w:t>
      </w:r>
      <w:r w:rsidRPr="00D41809">
        <w:sym w:font="Symbol" w:char="F0FC"/>
      </w:r>
      <w:r w:rsidRPr="00D41809">
        <w:rPr>
          <w:rFonts w:ascii="Times New Roman" w:hAnsi="Times New Roman" w:cs="Times New Roman"/>
          <w:sz w:val="24"/>
          <w:szCs w:val="24"/>
        </w:rPr>
        <w:t xml:space="preserve"> forestier naţional;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O.U.G. nr. 139/2005 privind administrarea pădurilor din România;</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319 din 14 iulie 2006-Legea securităţii şi sănătăţii în muncă;</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H.G. nr. 1425/2006 - Norme specifice de aplicare a Legii nr. 319 din 14 iulie 2006, privind securitătea şi sănătătea în muncă.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38/2014 pentru modificarea şi completarea Legiii nr. 289/2002 privind perdelele forestiere de protecţie. </w:t>
      </w:r>
    </w:p>
    <w:p w:rsidR="00BA7D36" w:rsidRPr="00DE13D3" w:rsidRDefault="00BA7D36" w:rsidP="00DE13D3">
      <w:pPr>
        <w:spacing w:after="0"/>
        <w:rPr>
          <w:rStyle w:val="slinbdy"/>
          <w:rFonts w:ascii="Times New Roman" w:hAnsi="Times New Roman"/>
          <w:b/>
          <w:sz w:val="24"/>
          <w:szCs w:val="24"/>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DE13D3" w:rsidRPr="00DE13D3">
        <w:rPr>
          <w:rFonts w:ascii="Times New Roman" w:hAnsi="Times New Roman"/>
          <w:b/>
          <w:sz w:val="24"/>
          <w:szCs w:val="24"/>
        </w:rPr>
        <w:t xml:space="preserve">POPESCU CARMINA-GEORGETA </w:t>
      </w:r>
    </w:p>
    <w:p w:rsidR="00BA7D36" w:rsidRPr="00DE13D3" w:rsidRDefault="00BA7D36" w:rsidP="00DE13D3">
      <w:pPr>
        <w:spacing w:line="240" w:lineRule="auto"/>
        <w:ind w:firstLine="720"/>
        <w:jc w:val="both"/>
        <w:rPr>
          <w:rStyle w:val="slinbdy"/>
          <w:rFonts w:ascii="Times New Roman" w:hAnsi="Times New Roman"/>
          <w:sz w:val="24"/>
          <w:szCs w:val="24"/>
        </w:rPr>
      </w:pPr>
      <w:r w:rsidRPr="006B7719">
        <w:rPr>
          <w:rStyle w:val="slinttl"/>
          <w:rFonts w:ascii="Times New Roman" w:hAnsi="Times New Roman" w:cs="Times New Roman"/>
          <w:b/>
          <w:bCs/>
          <w:sz w:val="24"/>
          <w:szCs w:val="24"/>
          <w:bdr w:val="none" w:sz="0" w:space="0" w:color="auto" w:frame="1"/>
          <w:shd w:val="clear" w:color="auto" w:fill="FFFFFF"/>
        </w:rPr>
        <w:t>– </w:t>
      </w:r>
      <w:proofErr w:type="gramStart"/>
      <w:r w:rsidRPr="006B7719">
        <w:rPr>
          <w:rStyle w:val="slinbdy"/>
          <w:rFonts w:ascii="Times New Roman" w:hAnsi="Times New Roman" w:cs="Times New Roman"/>
          <w:sz w:val="24"/>
          <w:szCs w:val="24"/>
          <w:bdr w:val="none" w:sz="0" w:space="0" w:color="auto" w:frame="1"/>
          <w:shd w:val="clear" w:color="auto" w:fill="FFFFFF"/>
        </w:rPr>
        <w:t>adresa</w:t>
      </w:r>
      <w:proofErr w:type="gramEnd"/>
      <w:r w:rsidRPr="006B7719">
        <w:rPr>
          <w:rStyle w:val="slinbdy"/>
          <w:rFonts w:ascii="Times New Roman" w:hAnsi="Times New Roman" w:cs="Times New Roman"/>
          <w:sz w:val="24"/>
          <w:szCs w:val="24"/>
          <w:bdr w:val="none" w:sz="0" w:space="0" w:color="auto" w:frame="1"/>
          <w:shd w:val="clear" w:color="auto" w:fill="FFFFFF"/>
        </w:rPr>
        <w:t xml:space="preserve"> </w:t>
      </w:r>
      <w:r w:rsidR="003707DE" w:rsidRPr="006B7719">
        <w:rPr>
          <w:rFonts w:ascii="Times New Roman" w:hAnsi="Times New Roman" w:cs="Times New Roman"/>
          <w:sz w:val="24"/>
          <w:szCs w:val="24"/>
        </w:rPr>
        <w:t>domiciliul</w:t>
      </w:r>
      <w:r w:rsidR="00F04003" w:rsidRPr="006B7719">
        <w:rPr>
          <w:rFonts w:ascii="Times New Roman" w:hAnsi="Times New Roman" w:cs="Times New Roman"/>
          <w:sz w:val="24"/>
          <w:szCs w:val="24"/>
        </w:rPr>
        <w:t>:</w:t>
      </w:r>
      <w:r w:rsidR="00C23ADE" w:rsidRPr="006B7719">
        <w:rPr>
          <w:rFonts w:ascii="Trebuchet MS" w:hAnsi="Trebuchet MS" w:cs="Arial"/>
          <w:sz w:val="24"/>
          <w:szCs w:val="24"/>
        </w:rPr>
        <w:t xml:space="preserve"> </w:t>
      </w:r>
      <w:r w:rsidR="00DE13D3" w:rsidRPr="00CC5F8A">
        <w:rPr>
          <w:rFonts w:ascii="Times New Roman" w:hAnsi="Times New Roman"/>
          <w:sz w:val="24"/>
          <w:szCs w:val="24"/>
        </w:rPr>
        <w:t>județul CONSTANȚA, municipiu Medgidia, adresa str. Poporului nr. 72, C.N.P.2690306151815</w:t>
      </w:r>
      <w:r w:rsidR="00DE13D3">
        <w:rPr>
          <w:rFonts w:ascii="Times New Roman" w:hAnsi="Times New Roman"/>
          <w:sz w:val="24"/>
          <w:szCs w:val="24"/>
        </w:rPr>
        <w:t xml:space="preserve"> </w:t>
      </w:r>
      <w:r w:rsidR="00DE13D3" w:rsidRPr="000E2CA1">
        <w:rPr>
          <w:rFonts w:ascii="Times New Roman" w:hAnsi="Times New Roman"/>
          <w:sz w:val="24"/>
          <w:szCs w:val="24"/>
          <w:lang w:val="ro-RO"/>
        </w:rPr>
        <w:t xml:space="preserve">telefon </w:t>
      </w:r>
      <w:r w:rsidR="00DE13D3">
        <w:rPr>
          <w:rFonts w:ascii="Times New Roman" w:hAnsi="Times New Roman"/>
          <w:sz w:val="28"/>
          <w:szCs w:val="28"/>
          <w:lang w:val="ro-RO"/>
        </w:rPr>
        <w:t xml:space="preserve">0744 798 117, </w:t>
      </w:r>
      <w:r w:rsidR="00DE13D3" w:rsidRPr="000E2CA1">
        <w:rPr>
          <w:rFonts w:ascii="Times New Roman" w:hAnsi="Times New Roman"/>
          <w:sz w:val="24"/>
          <w:szCs w:val="24"/>
        </w:rPr>
        <w:t xml:space="preserve">e-mail </w:t>
      </w:r>
      <w:r w:rsidR="00DE13D3" w:rsidRPr="00FC3453">
        <w:rPr>
          <w:rFonts w:ascii="Times New Roman" w:hAnsi="Times New Roman"/>
          <w:sz w:val="24"/>
          <w:szCs w:val="24"/>
        </w:rPr>
        <w:t>fonduri.opexim@gmail.com</w:t>
      </w:r>
    </w:p>
    <w:p w:rsidR="003707DE" w:rsidRPr="006B7719" w:rsidRDefault="004926DB" w:rsidP="003707DE">
      <w:pPr>
        <w:rPr>
          <w:rFonts w:ascii="Times New Roman" w:hAnsi="Times New Roman" w:cs="Times New Roman"/>
          <w:sz w:val="24"/>
          <w:szCs w:val="24"/>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 </w:t>
      </w:r>
      <w:r w:rsidR="00DE13D3">
        <w:rPr>
          <w:rFonts w:ascii="Times New Roman" w:hAnsi="Times New Roman" w:cs="Times New Roman"/>
          <w:sz w:val="24"/>
          <w:szCs w:val="24"/>
        </w:rPr>
        <w:t xml:space="preserve"> </w:t>
      </w:r>
      <w:r w:rsidR="00DE13D3" w:rsidRPr="006B7719">
        <w:rPr>
          <w:rFonts w:ascii="Times New Roman" w:hAnsi="Times New Roman" w:cs="Times New Roman"/>
          <w:sz w:val="28"/>
          <w:szCs w:val="28"/>
        </w:rPr>
        <w:t xml:space="preserve"> </w:t>
      </w:r>
      <w:r w:rsidR="00DE13D3" w:rsidRPr="00DE13D3">
        <w:rPr>
          <w:rFonts w:ascii="Times New Roman" w:hAnsi="Times New Roman"/>
          <w:b/>
          <w:sz w:val="24"/>
          <w:szCs w:val="24"/>
        </w:rPr>
        <w:t>POPESCU CARMINA-GEORGETA</w:t>
      </w:r>
    </w:p>
    <w:p w:rsidR="00BA7D36" w:rsidRPr="00322955" w:rsidRDefault="00BA7D36" w:rsidP="003707DE">
      <w:pPr>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6B7719" w:rsidRPr="006B7719" w:rsidRDefault="00322955" w:rsidP="006B7719">
      <w:pPr>
        <w:spacing w:after="0" w:line="240" w:lineRule="auto"/>
        <w:ind w:firstLine="465"/>
        <w:jc w:val="both"/>
        <w:rPr>
          <w:rFonts w:ascii="Times New Roman" w:hAnsi="Times New Roman" w:cs="Times New Roman"/>
          <w:sz w:val="24"/>
          <w:szCs w:val="24"/>
        </w:rPr>
      </w:pPr>
      <w:r w:rsidRPr="006B7719">
        <w:rPr>
          <w:rFonts w:ascii="Times New Roman" w:hAnsi="Times New Roman" w:cs="Times New Roman"/>
          <w:sz w:val="24"/>
          <w:szCs w:val="24"/>
        </w:rPr>
        <w:t xml:space="preserve">Proiectul </w:t>
      </w:r>
      <w:r w:rsidR="003707DE" w:rsidRPr="006B7719">
        <w:rPr>
          <w:rFonts w:ascii="Times New Roman" w:hAnsi="Times New Roman" w:cs="Times New Roman"/>
          <w:sz w:val="24"/>
          <w:szCs w:val="24"/>
        </w:rPr>
        <w:t xml:space="preserve">având cu </w:t>
      </w:r>
      <w:proofErr w:type="gramStart"/>
      <w:r w:rsidR="003707DE" w:rsidRPr="006B7719">
        <w:rPr>
          <w:rFonts w:ascii="Times New Roman" w:hAnsi="Times New Roman" w:cs="Times New Roman"/>
          <w:sz w:val="24"/>
          <w:szCs w:val="24"/>
        </w:rPr>
        <w:t>titlul</w:t>
      </w:r>
      <w:r w:rsidR="00282401" w:rsidRPr="006B7719">
        <w:rPr>
          <w:rFonts w:ascii="Times New Roman" w:hAnsi="Times New Roman" w:cs="Times New Roman"/>
          <w:sz w:val="24"/>
          <w:szCs w:val="24"/>
          <w:lang w:val="ro-RO"/>
        </w:rPr>
        <w:t xml:space="preserve"> ,</w:t>
      </w:r>
      <w:proofErr w:type="gramEnd"/>
      <w:r w:rsidR="00282401" w:rsidRPr="006B7719">
        <w:rPr>
          <w:rFonts w:ascii="Times New Roman" w:hAnsi="Times New Roman" w:cs="Times New Roman"/>
          <w:sz w:val="24"/>
          <w:szCs w:val="24"/>
          <w:lang w:val="ro-RO"/>
        </w:rPr>
        <w:t>,</w:t>
      </w:r>
      <w:r w:rsidR="00282401" w:rsidRPr="006B7719">
        <w:rPr>
          <w:rFonts w:ascii="Times New Roman" w:hAnsi="Times New Roman" w:cs="Times New Roman"/>
          <w:b/>
          <w:sz w:val="24"/>
          <w:szCs w:val="24"/>
          <w:lang w:val="ro-RO"/>
        </w:rPr>
        <w:t xml:space="preserve"> </w:t>
      </w:r>
      <w:r w:rsidR="00DE13D3">
        <w:rPr>
          <w:rFonts w:ascii="Times New Roman" w:hAnsi="Times New Roman" w:cs="Times New Roman"/>
          <w:b/>
          <w:sz w:val="24"/>
          <w:szCs w:val="24"/>
          <w:lang w:val="ro-RO"/>
        </w:rPr>
        <w:t>Înființare t</w:t>
      </w:r>
      <w:r w:rsidR="00F04003" w:rsidRPr="006B7719">
        <w:rPr>
          <w:rFonts w:ascii="Times New Roman" w:hAnsi="Times New Roman" w:cs="Times New Roman"/>
          <w:b/>
          <w:sz w:val="24"/>
          <w:szCs w:val="24"/>
          <w:lang w:val="ro-RO"/>
        </w:rPr>
        <w:t xml:space="preserve">rup de pădure în comuna </w:t>
      </w:r>
      <w:r w:rsidR="006B7719" w:rsidRPr="006B7719">
        <w:rPr>
          <w:rFonts w:ascii="Times New Roman" w:hAnsi="Times New Roman" w:cs="Times New Roman"/>
          <w:b/>
          <w:sz w:val="24"/>
          <w:szCs w:val="24"/>
          <w:lang w:val="ro-RO"/>
        </w:rPr>
        <w:t>Tortoman</w:t>
      </w:r>
      <w:r w:rsidR="00F04003" w:rsidRPr="006B7719">
        <w:rPr>
          <w:rFonts w:ascii="Times New Roman" w:hAnsi="Times New Roman" w:cs="Times New Roman"/>
          <w:b/>
          <w:sz w:val="24"/>
          <w:szCs w:val="24"/>
          <w:lang w:val="ro-RO"/>
        </w:rPr>
        <w:t xml:space="preserve">, județul Constanța </w:t>
      </w:r>
      <w:r w:rsidR="00282401" w:rsidRPr="006B7719">
        <w:rPr>
          <w:rFonts w:ascii="Times New Roman" w:hAnsi="Times New Roman" w:cs="Times New Roman"/>
          <w:b/>
          <w:sz w:val="24"/>
          <w:szCs w:val="24"/>
          <w:lang w:val="ro-RO"/>
        </w:rPr>
        <w:t>"</w:t>
      </w:r>
      <w:r w:rsidR="00282401" w:rsidRPr="006B7719">
        <w:rPr>
          <w:rFonts w:ascii="Times New Roman" w:hAnsi="Times New Roman" w:cs="Times New Roman"/>
          <w:sz w:val="24"/>
          <w:szCs w:val="24"/>
        </w:rPr>
        <w:t>își propune împădurirea unei suprafețe de teren arabil de</w:t>
      </w:r>
      <w:r w:rsidR="003707DE" w:rsidRPr="006B7719">
        <w:rPr>
          <w:rFonts w:ascii="Times New Roman" w:hAnsi="Times New Roman" w:cs="Times New Roman"/>
          <w:sz w:val="24"/>
          <w:szCs w:val="24"/>
        </w:rPr>
        <w:t xml:space="preserve"> </w:t>
      </w:r>
      <w:r w:rsidR="00DE13D3">
        <w:rPr>
          <w:rFonts w:ascii="Times New Roman" w:hAnsi="Times New Roman" w:cs="Times New Roman"/>
          <w:sz w:val="24"/>
          <w:szCs w:val="24"/>
        </w:rPr>
        <w:t>3,53</w:t>
      </w:r>
      <w:r w:rsidR="00282401" w:rsidRPr="006B7719">
        <w:rPr>
          <w:rFonts w:ascii="Times New Roman" w:hAnsi="Times New Roman" w:cs="Times New Roman"/>
          <w:sz w:val="24"/>
          <w:szCs w:val="24"/>
        </w:rPr>
        <w:t xml:space="preserve"> ha</w:t>
      </w:r>
      <w:r w:rsidR="006B7719" w:rsidRPr="006B7719">
        <w:rPr>
          <w:rFonts w:ascii="Times New Roman" w:hAnsi="Times New Roman" w:cs="Times New Roman"/>
          <w:sz w:val="24"/>
          <w:szCs w:val="24"/>
        </w:rPr>
        <w:t>, teren</w:t>
      </w:r>
      <w:r w:rsidR="00282401" w:rsidRPr="006B7719">
        <w:rPr>
          <w:rFonts w:ascii="Times New Roman" w:hAnsi="Times New Roman" w:cs="Times New Roman"/>
          <w:sz w:val="24"/>
          <w:szCs w:val="24"/>
        </w:rPr>
        <w:t xml:space="preserve"> situat în extravilanul </w:t>
      </w:r>
      <w:r w:rsidR="003707DE" w:rsidRPr="006B7719">
        <w:rPr>
          <w:rFonts w:ascii="Times New Roman" w:hAnsi="Times New Roman" w:cs="Times New Roman"/>
          <w:b/>
          <w:sz w:val="24"/>
          <w:szCs w:val="24"/>
        </w:rPr>
        <w:t xml:space="preserve">comunei </w:t>
      </w:r>
      <w:r w:rsidR="00DE13D3">
        <w:rPr>
          <w:rFonts w:ascii="Times New Roman" w:hAnsi="Times New Roman" w:cs="Times New Roman"/>
          <w:b/>
          <w:sz w:val="24"/>
          <w:szCs w:val="24"/>
        </w:rPr>
        <w:t>Tortoman</w:t>
      </w:r>
      <w:r w:rsidR="006B7719">
        <w:rPr>
          <w:rFonts w:ascii="Times New Roman" w:hAnsi="Times New Roman" w:cs="Times New Roman"/>
          <w:b/>
          <w:sz w:val="24"/>
          <w:szCs w:val="24"/>
        </w:rPr>
        <w:t>:</w:t>
      </w:r>
      <w:r w:rsidR="00282401" w:rsidRPr="006B7719">
        <w:rPr>
          <w:rFonts w:ascii="Times New Roman" w:hAnsi="Times New Roman" w:cs="Times New Roman"/>
          <w:b/>
          <w:sz w:val="24"/>
          <w:szCs w:val="24"/>
        </w:rPr>
        <w:t xml:space="preserve"> </w:t>
      </w:r>
      <w:r w:rsidR="00DE13D3" w:rsidRPr="00CC5F8A">
        <w:rPr>
          <w:rFonts w:ascii="Times New Roman" w:hAnsi="Times New Roman"/>
          <w:szCs w:val="24"/>
        </w:rPr>
        <w:t xml:space="preserve">tarla -, parcela A331/1 suprafața 45.000 mp cu nr. </w:t>
      </w:r>
      <w:proofErr w:type="gramStart"/>
      <w:r w:rsidR="00DE13D3" w:rsidRPr="00CC5F8A">
        <w:rPr>
          <w:rFonts w:ascii="Times New Roman" w:hAnsi="Times New Roman"/>
          <w:szCs w:val="24"/>
        </w:rPr>
        <w:t>cadastral</w:t>
      </w:r>
      <w:proofErr w:type="gramEnd"/>
      <w:r w:rsidR="00DE13D3" w:rsidRPr="00CC5F8A">
        <w:rPr>
          <w:rFonts w:ascii="Times New Roman" w:hAnsi="Times New Roman"/>
          <w:szCs w:val="24"/>
        </w:rPr>
        <w:t xml:space="preserve"> 100019, Carte funciară 100019 din care suprafața eligibilă pentru împădurire </w:t>
      </w:r>
      <w:r w:rsidR="00DE13D3">
        <w:rPr>
          <w:rFonts w:ascii="Times New Roman" w:hAnsi="Times New Roman"/>
          <w:szCs w:val="24"/>
        </w:rPr>
        <w:t>va fi</w:t>
      </w:r>
      <w:r w:rsidR="00DE13D3" w:rsidRPr="00CC5F8A">
        <w:rPr>
          <w:rFonts w:ascii="Times New Roman" w:hAnsi="Times New Roman"/>
          <w:szCs w:val="24"/>
        </w:rPr>
        <w:t xml:space="preserve"> de 35.300 mp</w:t>
      </w:r>
      <w:r w:rsidR="006B7719" w:rsidRPr="006B7719">
        <w:rPr>
          <w:rFonts w:ascii="Times New Roman" w:hAnsi="Times New Roman" w:cs="Times New Roman"/>
          <w:sz w:val="24"/>
          <w:szCs w:val="24"/>
        </w:rPr>
        <w:t xml:space="preserve">. </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DE13D3" w:rsidRDefault="00DE13D3" w:rsidP="00282401">
      <w:pPr>
        <w:shd w:val="clear" w:color="auto" w:fill="FFFFFF"/>
        <w:spacing w:after="0"/>
        <w:ind w:firstLine="465"/>
        <w:jc w:val="both"/>
        <w:rPr>
          <w:rFonts w:ascii="Times New Roman" w:hAnsi="Times New Roman" w:cs="Times New Roman"/>
          <w:sz w:val="28"/>
          <w:szCs w:val="28"/>
        </w:rPr>
      </w:pPr>
    </w:p>
    <w:p w:rsidR="00DE13D3" w:rsidRDefault="00DE13D3" w:rsidP="00282401">
      <w:pPr>
        <w:shd w:val="clear" w:color="auto" w:fill="FFFFFF"/>
        <w:spacing w:after="0"/>
        <w:ind w:firstLine="465"/>
        <w:jc w:val="both"/>
        <w:rPr>
          <w:rFonts w:ascii="Times New Roman" w:hAnsi="Times New Roman" w:cs="Times New Roman"/>
          <w:sz w:val="28"/>
          <w:szCs w:val="28"/>
        </w:rPr>
      </w:pPr>
    </w:p>
    <w:p w:rsidR="00DE13D3" w:rsidRDefault="00DE13D3" w:rsidP="00282401">
      <w:pPr>
        <w:shd w:val="clear" w:color="auto" w:fill="FFFFFF"/>
        <w:spacing w:after="0"/>
        <w:ind w:firstLine="465"/>
        <w:jc w:val="both"/>
        <w:rPr>
          <w:rFonts w:ascii="Times New Roman" w:hAnsi="Times New Roman" w:cs="Times New Roman"/>
          <w:sz w:val="28"/>
          <w:szCs w:val="28"/>
        </w:rPr>
      </w:pPr>
    </w:p>
    <w:p w:rsidR="00DE13D3" w:rsidRDefault="00DE13D3"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lastRenderedPageBreak/>
        <w:t>AMPLASAMENTUL</w:t>
      </w:r>
    </w:p>
    <w:p w:rsidR="003707DE" w:rsidRDefault="00DE13D3"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33066" cy="3562350"/>
            <wp:effectExtent l="1905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338301" cy="3565295"/>
                    </a:xfrm>
                    <a:prstGeom prst="rect">
                      <a:avLst/>
                    </a:prstGeom>
                    <a:noFill/>
                    <a:ln w="9525">
                      <a:noFill/>
                      <a:miter lim="800000"/>
                      <a:headEnd/>
                      <a:tailEnd/>
                    </a:ln>
                  </pic:spPr>
                </pic:pic>
              </a:graphicData>
            </a:graphic>
          </wp:inline>
        </w:drawing>
      </w:r>
    </w:p>
    <w:p w:rsidR="003707DE" w:rsidRDefault="003707DE" w:rsidP="00282401">
      <w:pPr>
        <w:shd w:val="clear" w:color="auto" w:fill="FFFFFF"/>
        <w:spacing w:after="0"/>
        <w:ind w:firstLine="465"/>
        <w:jc w:val="both"/>
        <w:rPr>
          <w:rFonts w:ascii="Times New Roman" w:hAnsi="Times New Roman" w:cs="Times New Roman"/>
          <w:sz w:val="28"/>
          <w:szCs w:val="28"/>
        </w:rPr>
      </w:pP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D7664B" w:rsidRDefault="004749D9" w:rsidP="00D7664B">
      <w:pPr>
        <w:ind w:right="27"/>
        <w:jc w:val="both"/>
        <w:rPr>
          <w:rFonts w:ascii="Times New Roman" w:hAnsi="Times New Roman" w:cs="Times New Roman"/>
          <w:sz w:val="24"/>
          <w:szCs w:val="24"/>
          <w:lang w:val="ro-RO"/>
        </w:rPr>
      </w:pPr>
      <w:r w:rsidRPr="00D7664B">
        <w:rPr>
          <w:rFonts w:ascii="Times New Roman" w:hAnsi="Times New Roman" w:cs="Times New Roman"/>
          <w:sz w:val="24"/>
          <w:szCs w:val="24"/>
          <w:lang w:val="ro-RO"/>
        </w:rPr>
        <w:t xml:space="preserve">Terenul care urmează </w:t>
      </w:r>
      <w:r w:rsidR="00282401" w:rsidRPr="00D7664B">
        <w:rPr>
          <w:rFonts w:ascii="Times New Roman" w:hAnsi="Times New Roman" w:cs="Times New Roman"/>
          <w:sz w:val="24"/>
          <w:szCs w:val="24"/>
          <w:lang w:val="ro-RO"/>
        </w:rPr>
        <w:t xml:space="preserve">a fi împădurit este compus din </w:t>
      </w:r>
      <w:r w:rsidRPr="00D7664B">
        <w:rPr>
          <w:rFonts w:ascii="Times New Roman" w:hAnsi="Times New Roman" w:cs="Times New Roman"/>
          <w:sz w:val="24"/>
          <w:szCs w:val="24"/>
          <w:lang w:val="ro-RO"/>
        </w:rPr>
        <w:t>parcel</w:t>
      </w:r>
      <w:r w:rsidR="002F77E9">
        <w:rPr>
          <w:rFonts w:ascii="Times New Roman" w:hAnsi="Times New Roman" w:cs="Times New Roman"/>
          <w:sz w:val="24"/>
          <w:szCs w:val="24"/>
          <w:lang w:val="ro-RO"/>
        </w:rPr>
        <w:t>a</w:t>
      </w:r>
      <w:r w:rsidRPr="00D7664B">
        <w:rPr>
          <w:rFonts w:ascii="Times New Roman" w:hAnsi="Times New Roman" w:cs="Times New Roman"/>
          <w:sz w:val="24"/>
          <w:szCs w:val="24"/>
          <w:lang w:val="ro-RO"/>
        </w:rPr>
        <w:t xml:space="preserve"> agricol</w:t>
      </w:r>
      <w:r w:rsidR="002F77E9">
        <w:rPr>
          <w:rFonts w:ascii="Times New Roman" w:hAnsi="Times New Roman" w:cs="Times New Roman"/>
          <w:sz w:val="24"/>
          <w:szCs w:val="24"/>
          <w:lang w:val="ro-RO"/>
        </w:rPr>
        <w:t>ă</w:t>
      </w:r>
      <w:r w:rsidRPr="00D7664B">
        <w:rPr>
          <w:rFonts w:ascii="Times New Roman" w:hAnsi="Times New Roman" w:cs="Times New Roman"/>
          <w:sz w:val="24"/>
          <w:szCs w:val="24"/>
          <w:lang w:val="ro-RO"/>
        </w:rPr>
        <w:t xml:space="preserve"> : </w:t>
      </w:r>
    </w:p>
    <w:p w:rsidR="006B7719" w:rsidRPr="009E5483" w:rsidRDefault="00DE13D3" w:rsidP="006B7719">
      <w:pPr>
        <w:pStyle w:val="Listparagraf"/>
        <w:numPr>
          <w:ilvl w:val="0"/>
          <w:numId w:val="24"/>
        </w:numPr>
        <w:spacing w:after="0" w:line="240" w:lineRule="auto"/>
        <w:jc w:val="both"/>
        <w:rPr>
          <w:rFonts w:ascii="Times New Roman" w:hAnsi="Times New Roman" w:cs="Times New Roman"/>
          <w:sz w:val="24"/>
          <w:szCs w:val="24"/>
        </w:rPr>
      </w:pPr>
      <w:proofErr w:type="gramStart"/>
      <w:r w:rsidRPr="00CC5F8A">
        <w:rPr>
          <w:rFonts w:ascii="Times New Roman" w:hAnsi="Times New Roman"/>
          <w:szCs w:val="24"/>
        </w:rPr>
        <w:t>tarla</w:t>
      </w:r>
      <w:proofErr w:type="gramEnd"/>
      <w:r w:rsidRPr="00CC5F8A">
        <w:rPr>
          <w:rFonts w:ascii="Times New Roman" w:hAnsi="Times New Roman"/>
          <w:szCs w:val="24"/>
        </w:rPr>
        <w:t xml:space="preserve"> -, parcela A331/1 suprafața 45.000 mp cu nr. </w:t>
      </w:r>
      <w:proofErr w:type="gramStart"/>
      <w:r w:rsidRPr="00CC5F8A">
        <w:rPr>
          <w:rFonts w:ascii="Times New Roman" w:hAnsi="Times New Roman"/>
          <w:szCs w:val="24"/>
        </w:rPr>
        <w:t>cadastral</w:t>
      </w:r>
      <w:proofErr w:type="gramEnd"/>
      <w:r w:rsidRPr="00CC5F8A">
        <w:rPr>
          <w:rFonts w:ascii="Times New Roman" w:hAnsi="Times New Roman"/>
          <w:szCs w:val="24"/>
        </w:rPr>
        <w:t xml:space="preserve"> 100019, Carte funciară 100019 din care suprafața eligibilă pentru împădurire </w:t>
      </w:r>
      <w:r>
        <w:rPr>
          <w:rFonts w:ascii="Times New Roman" w:hAnsi="Times New Roman"/>
          <w:szCs w:val="24"/>
        </w:rPr>
        <w:t>va fi</w:t>
      </w:r>
      <w:r w:rsidRPr="00CC5F8A">
        <w:rPr>
          <w:rFonts w:ascii="Times New Roman" w:hAnsi="Times New Roman"/>
          <w:szCs w:val="24"/>
        </w:rPr>
        <w:t xml:space="preserve"> de 35.300 mp</w:t>
      </w:r>
      <w:r w:rsidR="006B7719" w:rsidRPr="009E5483">
        <w:rPr>
          <w:rFonts w:ascii="Times New Roman" w:hAnsi="Times New Roman" w:cs="Times New Roman"/>
          <w:sz w:val="24"/>
          <w:szCs w:val="24"/>
        </w:rPr>
        <w:t xml:space="preserve">. </w:t>
      </w:r>
    </w:p>
    <w:p w:rsidR="003F10E1" w:rsidRDefault="003F10E1" w:rsidP="00A1212F">
      <w:pPr>
        <w:jc w:val="both"/>
        <w:rPr>
          <w:rFonts w:ascii="Times New Roman" w:hAnsi="Times New Roman" w:cs="Times New Roman"/>
          <w:b/>
          <w:i/>
          <w:sz w:val="24"/>
          <w:szCs w:val="24"/>
          <w:lang w:val="ro-RO"/>
        </w:rPr>
      </w:pP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DE13D3">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DE13D3" w:rsidRDefault="00DE13D3" w:rsidP="00DE13D3">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DE13D3" w:rsidRDefault="00DE13D3" w:rsidP="00DE13D3">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75Sc25Gl(Ml, Ul.t,Ju)</w:t>
      </w:r>
    </w:p>
    <w:p w:rsidR="00A1212F" w:rsidRPr="00BD2D62" w:rsidRDefault="00A1212F" w:rsidP="00DE13D3">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Stejar pedunculat - Quercus robur – St</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DE13D3" w:rsidRDefault="00DE13D3"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Salcâm – Robinia pseud</w:t>
      </w:r>
      <w:r w:rsidR="0064327F">
        <w:rPr>
          <w:rFonts w:ascii="Times New Roman" w:hAnsi="Times New Roman" w:cs="Times New Roman"/>
          <w:sz w:val="24"/>
          <w:szCs w:val="24"/>
        </w:rPr>
        <w:t>o</w:t>
      </w:r>
      <w:r>
        <w:rPr>
          <w:rFonts w:ascii="Times New Roman" w:hAnsi="Times New Roman" w:cs="Times New Roman"/>
          <w:sz w:val="24"/>
          <w:szCs w:val="24"/>
        </w:rPr>
        <w:t>acacia - Sc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Frasin comun - Fraxinus excelsior – Fr</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Tei argintiu - Tilia tomentosa - Te.a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lastRenderedPageBreak/>
        <w:t>Mojdrean - Fraxinus ornus – Mj</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Ulm de Turchestan - Ulmus pumila - Ul.t</w:t>
      </w:r>
    </w:p>
    <w:p w:rsidR="0064327F" w:rsidRPr="00A1212F" w:rsidRDefault="0064327F"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Glădiță – Gleditsia triacanthos - Gl</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Lemn câinesc - Ligustrum vulgare – Lc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Liliac - Syringa vulgaris - Ll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Păducel - Crataegus monogyna - Pd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101983">
      <w:pPr>
        <w:spacing w:after="0"/>
        <w:ind w:firstLine="720"/>
        <w:jc w:val="both"/>
        <w:rPr>
          <w:rFonts w:ascii="Times New Roman" w:hAnsi="Times New Roman" w:cs="Times New Roman"/>
          <w:b/>
          <w:sz w:val="24"/>
          <w:szCs w:val="24"/>
          <w:lang w:val="ro-RO"/>
        </w:rPr>
      </w:pPr>
      <w:r w:rsidRPr="00A1212F">
        <w:rPr>
          <w:rFonts w:ascii="Times New Roman" w:hAnsi="Times New Roman" w:cs="Times New Roman"/>
          <w:sz w:val="24"/>
          <w:szCs w:val="24"/>
        </w:rPr>
        <w:t xml:space="preserve"> 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grad ridicat funcţiile: retenţia superficială a apelor, drenajul apelor în sol, absorbţia apelor din solurile cu exces de </w:t>
      </w:r>
      <w:proofErr w:type="gramStart"/>
      <w:r w:rsidRPr="00A1212F">
        <w:rPr>
          <w:rFonts w:ascii="Times New Roman" w:hAnsi="Times New Roman" w:cs="Times New Roman"/>
          <w:sz w:val="24"/>
          <w:szCs w:val="24"/>
        </w:rPr>
        <w:t>apă</w:t>
      </w:r>
      <w:proofErr w:type="gramEnd"/>
      <w:r w:rsidRPr="00A1212F">
        <w:rPr>
          <w:rFonts w:ascii="Times New Roman" w:hAnsi="Times New Roman" w:cs="Times New Roman"/>
          <w:sz w:val="24"/>
          <w:szCs w:val="24"/>
        </w:rPr>
        <w:t>,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BF2E67" w:rsidRDefault="00BF2E67" w:rsidP="00BF2E67">
      <w:pPr>
        <w:spacing w:line="360" w:lineRule="auto"/>
        <w:ind w:firstLine="720"/>
        <w:contextualSpacing/>
        <w:jc w:val="both"/>
        <w:rPr>
          <w:rFonts w:ascii="Times New Roman" w:hAnsi="Times New Roman" w:cs="Times New Roman"/>
          <w:sz w:val="28"/>
          <w:szCs w:val="28"/>
          <w:lang w:val="ro-RO"/>
        </w:rPr>
      </w:pP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 xml:space="preserve">Perioada optimă de pregătire a solului este indicat a se executa toamna sau primăvara, înainte de plantare. Arătura distruge rădăcinile buruienilor și permite apei din precipitații să pătrundă în sol, </w:t>
      </w:r>
      <w:r w:rsidRPr="00101983">
        <w:rPr>
          <w:rFonts w:ascii="Times New Roman" w:hAnsi="Times New Roman" w:cs="Times New Roman"/>
          <w:sz w:val="24"/>
          <w:szCs w:val="24"/>
          <w:lang w:val="ro-RO"/>
        </w:rPr>
        <w:lastRenderedPageBreak/>
        <w:t>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6B7719" w:rsidRDefault="006B7719" w:rsidP="00602337">
      <w:pPr>
        <w:spacing w:after="0" w:line="360" w:lineRule="auto"/>
        <w:contextualSpacing/>
        <w:jc w:val="both"/>
        <w:rPr>
          <w:rFonts w:ascii="Times New Roman" w:hAnsi="Times New Roman"/>
          <w:b/>
          <w:i/>
          <w:sz w:val="28"/>
          <w:szCs w:val="28"/>
          <w:lang w:val="ro-RO"/>
        </w:rPr>
      </w:pPr>
    </w:p>
    <w:p w:rsidR="006B7719" w:rsidRDefault="006B7719" w:rsidP="00602337">
      <w:pPr>
        <w:spacing w:after="0" w:line="360" w:lineRule="auto"/>
        <w:contextualSpacing/>
        <w:jc w:val="both"/>
        <w:rPr>
          <w:rFonts w:ascii="Times New Roman" w:hAnsi="Times New Roman"/>
          <w:b/>
          <w:i/>
          <w:sz w:val="28"/>
          <w:szCs w:val="28"/>
          <w:lang w:val="ro-RO"/>
        </w:rPr>
      </w:pPr>
    </w:p>
    <w:p w:rsidR="00DE13D3" w:rsidRDefault="00DE13D3" w:rsidP="00602337">
      <w:pPr>
        <w:spacing w:after="0" w:line="360" w:lineRule="auto"/>
        <w:contextualSpacing/>
        <w:jc w:val="both"/>
        <w:rPr>
          <w:rFonts w:ascii="Times New Roman" w:hAnsi="Times New Roman"/>
          <w:b/>
          <w:i/>
          <w:sz w:val="28"/>
          <w:szCs w:val="28"/>
          <w:lang w:val="ro-RO"/>
        </w:rPr>
      </w:pPr>
    </w:p>
    <w:p w:rsidR="006B7719" w:rsidRDefault="006B7719" w:rsidP="00602337">
      <w:pPr>
        <w:spacing w:after="0" w:line="360" w:lineRule="auto"/>
        <w:contextualSpacing/>
        <w:jc w:val="both"/>
        <w:rPr>
          <w:rFonts w:ascii="Times New Roman" w:hAnsi="Times New Roman"/>
          <w:b/>
          <w:i/>
          <w:sz w:val="28"/>
          <w:szCs w:val="28"/>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101983" w:rsidRPr="005832D5" w:rsidRDefault="00101983" w:rsidP="00602337">
      <w:pPr>
        <w:spacing w:after="0" w:line="360" w:lineRule="auto"/>
        <w:contextualSpacing/>
        <w:jc w:val="both"/>
        <w:rPr>
          <w:rFonts w:ascii="Times New Roman" w:hAnsi="Times New Roman" w:cs="Times New Roman"/>
          <w:b/>
          <w:sz w:val="28"/>
          <w:szCs w:val="28"/>
          <w:lang w:val="ro-RO"/>
        </w:rPr>
      </w:pP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sidR="00DE13D3">
        <w:rPr>
          <w:rFonts w:ascii="Times New Roman" w:hAnsi="Times New Roman" w:cs="Times New Roman"/>
          <w:sz w:val="24"/>
          <w:szCs w:val="24"/>
          <w:lang w:val="ro-RO"/>
        </w:rPr>
        <w:t xml:space="preserve"> </w:t>
      </w:r>
      <w:r w:rsidR="006B7719">
        <w:rPr>
          <w:rFonts w:ascii="Times New Roman" w:hAnsi="Times New Roman" w:cs="Times New Roman"/>
          <w:sz w:val="24"/>
          <w:szCs w:val="24"/>
          <w:lang w:val="ro-RO"/>
        </w:rPr>
        <w:t>0,75</w:t>
      </w:r>
      <w:r w:rsidRPr="00101983">
        <w:rPr>
          <w:rFonts w:ascii="Times New Roman" w:hAnsi="Times New Roman" w:cs="Times New Roman"/>
          <w:sz w:val="24"/>
          <w:szCs w:val="24"/>
          <w:lang w:val="ro-RO"/>
        </w:rPr>
        <w:t>m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w:t>
      </w:r>
      <w:proofErr w:type="gramStart"/>
      <w:r w:rsidR="002F77E9">
        <w:rPr>
          <w:rFonts w:ascii="Times New Roman" w:hAnsi="Times New Roman" w:cs="Times New Roman"/>
          <w:sz w:val="24"/>
          <w:szCs w:val="24"/>
        </w:rPr>
        <w:t>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w:t>
      </w:r>
      <w:proofErr w:type="gramEnd"/>
      <w:r w:rsidRPr="00101983">
        <w:rPr>
          <w:rFonts w:ascii="Times New Roman" w:hAnsi="Times New Roman" w:cs="Times New Roman"/>
          <w:sz w:val="24"/>
          <w:szCs w:val="24"/>
        </w:rPr>
        <w:t xml:space="preserve"> de </w:t>
      </w:r>
      <w:r w:rsidR="006B7719">
        <w:rPr>
          <w:rFonts w:ascii="Times New Roman" w:hAnsi="Times New Roman" w:cs="Times New Roman"/>
          <w:sz w:val="24"/>
          <w:szCs w:val="24"/>
        </w:rPr>
        <w:t>5,4</w:t>
      </w:r>
      <w:r w:rsidRPr="00101983">
        <w:rPr>
          <w:rFonts w:ascii="Times New Roman" w:hAnsi="Times New Roman" w:cs="Times New Roman"/>
          <w:sz w:val="24"/>
          <w:szCs w:val="24"/>
        </w:rPr>
        <w:t xml:space="preserve">% pe de o parte iar pe de altă parte zona împădurită contribuie la conservarea și menținerea calității aerului, conservarea biodiversității faunei și florei din ecosistemul creat.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CD4013">
        <w:rPr>
          <w:rFonts w:ascii="Times New Roman" w:hAnsi="Times New Roman" w:cs="Times New Roman"/>
          <w:sz w:val="24"/>
          <w:szCs w:val="24"/>
          <w:lang w:val="ro-RO"/>
        </w:rPr>
        <w:t>15,37</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101983" w:rsidRPr="00101983" w:rsidRDefault="00101983"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lastRenderedPageBreak/>
        <w:t xml:space="preserve">În cadrul proiectului ,, </w:t>
      </w:r>
      <w:r w:rsidR="0064327F" w:rsidRPr="0064327F">
        <w:rPr>
          <w:rFonts w:ascii="Times New Roman" w:hAnsi="Times New Roman" w:cs="Times New Roman"/>
          <w:b/>
          <w:sz w:val="24"/>
          <w:szCs w:val="24"/>
          <w:lang w:val="ro-RO"/>
        </w:rPr>
        <w:t>Înființare t</w:t>
      </w:r>
      <w:r w:rsidR="003F10E1">
        <w:rPr>
          <w:rFonts w:ascii="Times New Roman" w:hAnsi="Times New Roman" w:cs="Times New Roman"/>
          <w:b/>
          <w:sz w:val="24"/>
          <w:szCs w:val="24"/>
          <w:lang w:val="ro-RO"/>
        </w:rPr>
        <w:t>rup</w:t>
      </w:r>
      <w:r w:rsidR="003F10E1" w:rsidRPr="00C843A2">
        <w:rPr>
          <w:rFonts w:ascii="Times New Roman" w:hAnsi="Times New Roman" w:cs="Times New Roman"/>
          <w:b/>
          <w:sz w:val="24"/>
          <w:szCs w:val="24"/>
          <w:lang w:val="ro-RO"/>
        </w:rPr>
        <w:t xml:space="preserve"> de pădure în comuna </w:t>
      </w:r>
      <w:r w:rsidR="006B7719">
        <w:rPr>
          <w:rFonts w:ascii="Times New Roman" w:hAnsi="Times New Roman" w:cs="Times New Roman"/>
          <w:b/>
          <w:sz w:val="24"/>
          <w:szCs w:val="24"/>
          <w:lang w:val="ro-RO"/>
        </w:rPr>
        <w:t>Tortoman</w:t>
      </w:r>
      <w:r w:rsidR="003F10E1" w:rsidRPr="00C843A2">
        <w:rPr>
          <w:rFonts w:ascii="Times New Roman" w:hAnsi="Times New Roman" w:cs="Times New Roman"/>
          <w:b/>
          <w:sz w:val="24"/>
          <w:szCs w:val="24"/>
          <w:lang w:val="ro-RO"/>
        </w:rPr>
        <w:t>, județ</w:t>
      </w:r>
      <w:r w:rsidR="00CD4013">
        <w:rPr>
          <w:rFonts w:ascii="Times New Roman" w:hAnsi="Times New Roman" w:cs="Times New Roman"/>
          <w:b/>
          <w:sz w:val="24"/>
          <w:szCs w:val="24"/>
          <w:lang w:val="ro-RO"/>
        </w:rPr>
        <w:t>ul</w:t>
      </w:r>
      <w:r w:rsidR="003F10E1" w:rsidRPr="00C843A2">
        <w:rPr>
          <w:rFonts w:ascii="Times New Roman" w:hAnsi="Times New Roman" w:cs="Times New Roman"/>
          <w:b/>
          <w:sz w:val="24"/>
          <w:szCs w:val="24"/>
          <w:lang w:val="ro-RO"/>
        </w:rPr>
        <w:t xml:space="preserve"> Constanța</w:t>
      </w:r>
      <w:r w:rsidR="003F10E1" w:rsidRPr="00344950">
        <w:rPr>
          <w:rFonts w:ascii="Times New Roman" w:hAnsi="Times New Roman" w:cs="Times New Roman"/>
          <w:b/>
          <w:sz w:val="24"/>
          <w:szCs w:val="24"/>
          <w:lang w:val="ro-RO"/>
        </w:rPr>
        <w:t xml:space="preserve"> </w:t>
      </w:r>
      <w:r w:rsidRPr="00344950">
        <w:rPr>
          <w:rFonts w:ascii="Times New Roman" w:hAnsi="Times New Roman" w:cs="Times New Roman"/>
          <w:b/>
          <w:sz w:val="24"/>
          <w:szCs w:val="24"/>
          <w:lang w:val="ro-RO"/>
        </w:rPr>
        <w:t>"</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6B7719">
        <w:rPr>
          <w:rFonts w:ascii="Times New Roman" w:hAnsi="Times New Roman" w:cs="Times New Roman"/>
          <w:color w:val="222222"/>
          <w:sz w:val="24"/>
          <w:szCs w:val="24"/>
          <w:lang w:val="ro-RO"/>
        </w:rPr>
        <w:t>Tortoman</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plasa de sârmă împletită cu înălțimea minimă de 1,5 metri care se fixează pe bulumaci din lemn cu cuie tipu U - scoabe</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 xml:space="preserve">Împrejmuirea se va realiza perimetral pe amplasamentul </w:t>
      </w:r>
      <w:r w:rsidR="003F10E1">
        <w:rPr>
          <w:rFonts w:ascii="Times New Roman" w:hAnsi="Times New Roman" w:cs="Times New Roman"/>
          <w:sz w:val="24"/>
          <w:szCs w:val="24"/>
        </w:rPr>
        <w:t xml:space="preserve">celor două </w:t>
      </w:r>
      <w:r w:rsidRPr="00053D72">
        <w:rPr>
          <w:rFonts w:ascii="Times New Roman" w:hAnsi="Times New Roman" w:cs="Times New Roman"/>
          <w:sz w:val="24"/>
          <w:szCs w:val="24"/>
        </w:rPr>
        <w:t xml:space="preserve">unități staționale </w:t>
      </w:r>
      <w:r w:rsidR="003F10E1">
        <w:rPr>
          <w:rFonts w:ascii="Times New Roman" w:hAnsi="Times New Roman" w:cs="Times New Roman"/>
          <w:sz w:val="24"/>
          <w:szCs w:val="24"/>
        </w:rPr>
        <w:t xml:space="preserve">adică suprafața de </w:t>
      </w:r>
      <w:r w:rsidR="0064327F">
        <w:rPr>
          <w:rFonts w:ascii="Times New Roman" w:hAnsi="Times New Roman" w:cs="Times New Roman"/>
          <w:sz w:val="24"/>
          <w:szCs w:val="24"/>
        </w:rPr>
        <w:t>3</w:t>
      </w:r>
      <w:proofErr w:type="gramStart"/>
      <w:r w:rsidR="0064327F">
        <w:rPr>
          <w:rFonts w:ascii="Times New Roman" w:hAnsi="Times New Roman" w:cs="Times New Roman"/>
          <w:sz w:val="24"/>
          <w:szCs w:val="24"/>
        </w:rPr>
        <w:t>,53</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Realizarea investiţiei având ca obiect de împădurirea terenurilor agricole, </w:t>
      </w:r>
      <w:r w:rsidR="00CA523C" w:rsidRPr="00101983">
        <w:rPr>
          <w:rFonts w:ascii="Times New Roman" w:hAnsi="Times New Roman" w:cs="Times New Roman"/>
          <w:sz w:val="24"/>
          <w:szCs w:val="24"/>
          <w:lang w:val="ro-RO"/>
        </w:rPr>
        <w:t xml:space="preserve">de pe raza U.A.T.-ului </w:t>
      </w:r>
      <w:r w:rsidR="006B7719">
        <w:rPr>
          <w:rFonts w:ascii="Times New Roman" w:hAnsi="Times New Roman" w:cs="Times New Roman"/>
          <w:sz w:val="24"/>
          <w:szCs w:val="24"/>
          <w:lang w:val="ro-RO"/>
        </w:rPr>
        <w:t>Tortoman</w:t>
      </w:r>
      <w:r w:rsidRPr="00101983">
        <w:rPr>
          <w:rFonts w:ascii="Times New Roman" w:hAnsi="Times New Roman" w:cs="Times New Roman"/>
          <w:sz w:val="24"/>
          <w:szCs w:val="24"/>
          <w:lang w:val="ro-RO"/>
        </w:rPr>
        <w:t xml:space="preserve">, judeţul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rsidR="00344950" w:rsidRPr="00101983" w:rsidRDefault="00344950" w:rsidP="00101983">
      <w:pPr>
        <w:ind w:firstLine="567"/>
        <w:contextualSpacing/>
        <w:jc w:val="both"/>
        <w:rPr>
          <w:rFonts w:ascii="Times New Roman" w:hAnsi="Times New Roman" w:cs="Times New Roman"/>
          <w:sz w:val="24"/>
          <w:szCs w:val="24"/>
          <w:lang w:val="ro-RO"/>
        </w:rPr>
      </w:pPr>
      <w:proofErr w:type="gramStart"/>
      <w:r w:rsidRPr="00101983">
        <w:rPr>
          <w:rFonts w:ascii="Times New Roman" w:hAnsi="Times New Roman" w:cs="Times New Roman"/>
          <w:sz w:val="24"/>
          <w:szCs w:val="24"/>
        </w:rPr>
        <w:t>Principalele efecte ale pădurii asupra mediului se referă la ameliorarea efectului produs de schimbările climatice, prevenirea eroziunii solurilor, creşterea biodiversităţii ş.a.</w:t>
      </w:r>
      <w:proofErr w:type="gramEnd"/>
    </w:p>
    <w:p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lastRenderedPageBreak/>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lastRenderedPageBreak/>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Evaluarea lucrarilor propuse s-a facut prin costurile fixe pe unitatea de măsură, avându-se în vedere „ GHIDUL SPECIFIC PRIVIND REGULILE ŞI CONDIŢIILE APLICABILE FINANŢĂRII DIN FONDURILE EUROPENE AFERENTE PNRR ÎN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Pr="00053D72"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w:t>
      </w:r>
      <w:proofErr w:type="gramStart"/>
      <w:r w:rsidRPr="00053D72">
        <w:rPr>
          <w:rFonts w:ascii="Times New Roman" w:hAnsi="Times New Roman" w:cs="Times New Roman"/>
          <w:sz w:val="24"/>
          <w:szCs w:val="24"/>
        </w:rPr>
        <w:t>este</w:t>
      </w:r>
      <w:proofErr w:type="gramEnd"/>
      <w:r w:rsidRPr="00053D72">
        <w:rPr>
          <w:rFonts w:ascii="Times New Roman" w:hAnsi="Times New Roman" w:cs="Times New Roman"/>
          <w:sz w:val="24"/>
          <w:szCs w:val="24"/>
        </w:rPr>
        <w:t xml:space="preserve"> de </w:t>
      </w:r>
      <w:r w:rsidR="0064327F">
        <w:rPr>
          <w:rFonts w:ascii="Times New Roman" w:hAnsi="Times New Roman" w:cs="Times New Roman"/>
          <w:b/>
          <w:bCs/>
          <w:color w:val="000000"/>
          <w:sz w:val="24"/>
          <w:szCs w:val="24"/>
        </w:rPr>
        <w:t>105.</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p>
    <w:p w:rsidR="00101983" w:rsidRPr="00101983" w:rsidRDefault="00101983"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101983" w:rsidRPr="00A05B8E" w:rsidRDefault="00101983"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r w:rsidR="00EE7183" w:rsidRPr="00101983">
        <w:rPr>
          <w:rStyle w:val="slitbdy"/>
          <w:rFonts w:ascii="Times New Roman" w:hAnsi="Times New Roman" w:cs="Times New Roman"/>
          <w:bdr w:val="none" w:sz="0" w:space="0" w:color="auto" w:frame="1"/>
          <w:shd w:val="clear" w:color="auto" w:fill="FFFFFF"/>
        </w:rPr>
        <w:t xml:space="preserve"> ani</w:t>
      </w:r>
      <w:proofErr w:type="gramEnd"/>
    </w:p>
    <w:p w:rsidR="00101983" w:rsidRPr="00101983" w:rsidRDefault="00101983"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4926DB" w:rsidRPr="005832D5"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Default="0064327F"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extent cx="6587066" cy="3705225"/>
            <wp:effectExtent l="19050" t="0" r="4234"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592511" cy="3708288"/>
                    </a:xfrm>
                    <a:prstGeom prst="rect">
                      <a:avLst/>
                    </a:prstGeom>
                    <a:noFill/>
                    <a:ln w="9525">
                      <a:noFill/>
                      <a:miter lim="800000"/>
                      <a:headEnd/>
                      <a:tailEnd/>
                    </a:ln>
                  </pic:spPr>
                </pic:pic>
              </a:graphicData>
            </a:graphic>
          </wp:inline>
        </w:drawing>
      </w: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101983">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20Pd(Lc,Co,Mc,Sp,Ll,Pb)</w:t>
      </w:r>
      <w:r w:rsidR="008F4BAD">
        <w:rPr>
          <w:rFonts w:ascii="Times New Roman" w:hAnsi="Times New Roman" w:cs="Times New Roman"/>
          <w:b/>
          <w:sz w:val="28"/>
          <w:szCs w:val="28"/>
          <w:lang w:val="ro-RO"/>
        </w:rPr>
        <w:t xml:space="preserve"> sau 75Sc25Gl(Ml,Ul.t,Ju)</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w:t>
      </w:r>
      <w:r w:rsidR="00EF45E4">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iar densitatea de plantare de </w:t>
      </w:r>
      <w:r w:rsidR="00EF45E4">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sidR="008F4BAD">
        <w:rPr>
          <w:rFonts w:ascii="Times New Roman" w:hAnsi="Times New Roman" w:cs="Times New Roman"/>
          <w:sz w:val="28"/>
          <w:szCs w:val="28"/>
          <w:lang w:val="ro-RO"/>
        </w:rPr>
        <w:t xml:space="preserve"> sau </w:t>
      </w:r>
      <w:r w:rsidR="008F4BAD" w:rsidRPr="009A6B78">
        <w:rPr>
          <w:rFonts w:ascii="Times New Roman" w:hAnsi="Times New Roman" w:cs="Times New Roman"/>
          <w:sz w:val="28"/>
          <w:szCs w:val="28"/>
          <w:lang w:val="ro-RO"/>
        </w:rPr>
        <w:t>2x</w:t>
      </w:r>
      <w:r w:rsidR="008F4BAD">
        <w:rPr>
          <w:rFonts w:ascii="Times New Roman" w:hAnsi="Times New Roman" w:cs="Times New Roman"/>
          <w:sz w:val="28"/>
          <w:szCs w:val="28"/>
          <w:lang w:val="ro-RO"/>
        </w:rPr>
        <w:t>1</w:t>
      </w:r>
      <w:r w:rsidR="008F4BAD" w:rsidRPr="009A6B78">
        <w:rPr>
          <w:rFonts w:ascii="Times New Roman" w:hAnsi="Times New Roman" w:cs="Times New Roman"/>
          <w:sz w:val="28"/>
          <w:szCs w:val="28"/>
          <w:lang w:val="ro-RO"/>
        </w:rPr>
        <w:t xml:space="preserve">m iar densitatea de plantare de </w:t>
      </w:r>
      <w:r w:rsidR="008F4BAD">
        <w:rPr>
          <w:rFonts w:ascii="Times New Roman" w:hAnsi="Times New Roman" w:cs="Times New Roman"/>
          <w:sz w:val="28"/>
          <w:szCs w:val="28"/>
          <w:lang w:val="ro-RO"/>
        </w:rPr>
        <w:t>50</w:t>
      </w:r>
      <w:r w:rsidR="008F4BAD" w:rsidRPr="009A6B78">
        <w:rPr>
          <w:rFonts w:ascii="Times New Roman" w:hAnsi="Times New Roman" w:cs="Times New Roman"/>
          <w:sz w:val="28"/>
          <w:szCs w:val="28"/>
          <w:lang w:val="ro-RO"/>
        </w:rPr>
        <w:t>00 de puieți/ha</w:t>
      </w:r>
      <w:r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roofErr w:type="gramEnd"/>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proofErr w:type="gramStart"/>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roofErr w:type="gramEnd"/>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w:t>
      </w:r>
      <w:proofErr w:type="gramStart"/>
      <w:r w:rsidRPr="00101983">
        <w:rPr>
          <w:rFonts w:ascii="Times New Roman" w:eastAsia="Times New Roman" w:hAnsi="Times New Roman" w:cs="Times New Roman"/>
          <w:sz w:val="24"/>
          <w:szCs w:val="24"/>
        </w:rPr>
        <w:t>1763/2015 sau OMMP nr.</w:t>
      </w:r>
      <w:proofErr w:type="gramEnd"/>
      <w:r w:rsidRPr="00101983">
        <w:rPr>
          <w:rFonts w:ascii="Times New Roman" w:eastAsia="Times New Roman" w:hAnsi="Times New Roman" w:cs="Times New Roman"/>
          <w:sz w:val="24"/>
          <w:szCs w:val="24"/>
        </w:rPr>
        <w:t xml:space="preserve"> 718/2010 pentru executarea lucrărilor cu precizarea că persoanele fizice au calitatea de diriginte de șantier, conform art.30, lit.e) din OMMP nr. </w:t>
      </w:r>
      <w:proofErr w:type="gramStart"/>
      <w:r w:rsidRPr="00101983">
        <w:rPr>
          <w:rFonts w:ascii="Times New Roman" w:eastAsia="Times New Roman" w:hAnsi="Times New Roman" w:cs="Times New Roman"/>
          <w:sz w:val="24"/>
          <w:szCs w:val="24"/>
        </w:rPr>
        <w:t>1763/2015.</w:t>
      </w:r>
      <w:proofErr w:type="gramEnd"/>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lastRenderedPageBreak/>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proofErr w:type="gramStart"/>
      <w:r w:rsidRPr="00010F9C">
        <w:rPr>
          <w:rFonts w:ascii="Times New Roman" w:hAnsi="Times New Roman" w:cs="Times New Roman"/>
          <w:sz w:val="28"/>
          <w:szCs w:val="28"/>
        </w:rPr>
        <w:t>Proiectul nu se realizează pe baza Certificatului de urbanism</w:t>
      </w:r>
      <w:r>
        <w:t>.</w:t>
      </w:r>
      <w:proofErr w:type="gramEnd"/>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proofErr w:type="gramStart"/>
      <w:r w:rsidRPr="00010F9C">
        <w:rPr>
          <w:rFonts w:ascii="Times New Roman" w:hAnsi="Times New Roman" w:cs="Times New Roman"/>
          <w:sz w:val="24"/>
          <w:szCs w:val="24"/>
        </w:rPr>
        <w:t>Investiția de față nu cade sub incidența Listei monumentelor istorice, actualizată, aprobată prin Ordinul ministrului culturii şi cultelor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2.314/2004, cu modificările ulterioare, şi Repertoriului arheologic naţional prevăzut de Ordonanţa Guvernului nr.</w:t>
      </w:r>
      <w:proofErr w:type="gramEnd"/>
      <w:r w:rsidRPr="00010F9C">
        <w:rPr>
          <w:rFonts w:ascii="Times New Roman" w:hAnsi="Times New Roman" w:cs="Times New Roman"/>
          <w:sz w:val="24"/>
          <w:szCs w:val="24"/>
        </w:rPr>
        <w:t xml:space="preserve"> </w:t>
      </w:r>
      <w:proofErr w:type="gramStart"/>
      <w:r w:rsidRPr="00010F9C">
        <w:rPr>
          <w:rFonts w:ascii="Times New Roman" w:hAnsi="Times New Roman" w:cs="Times New Roman"/>
          <w:sz w:val="24"/>
          <w:szCs w:val="24"/>
        </w:rPr>
        <w:t>43/2000 privind protecţia patrimoniului arheologic şi declararea unor situri arheologice ca zone de interes naţional, republicată, cu modificările şi completările ulterioare.</w:t>
      </w:r>
      <w:proofErr w:type="gramEnd"/>
      <w:r w:rsidRPr="00010F9C">
        <w:rPr>
          <w:rFonts w:ascii="Times New Roman" w:hAnsi="Times New Roman" w:cs="Times New Roman"/>
          <w:sz w:val="24"/>
          <w:szCs w:val="24"/>
        </w:rPr>
        <w:t xml:space="preserv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Pr="00010F9C"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 arealele sensibile;</w:t>
      </w:r>
    </w:p>
    <w:p w:rsidR="00066A31" w:rsidRPr="005832D5" w:rsidRDefault="00BA7D36" w:rsidP="00602337">
      <w:pPr>
        <w:spacing w:line="360" w:lineRule="auto"/>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națională Stereo 1970;</w:t>
      </w:r>
    </w:p>
    <w:p w:rsidR="00010F9C" w:rsidRPr="00060225" w:rsidRDefault="00010F9C" w:rsidP="00060225">
      <w:pPr>
        <w:spacing w:after="0"/>
        <w:ind w:firstLine="720"/>
        <w:jc w:val="both"/>
        <w:rPr>
          <w:rFonts w:ascii="Times New Roman" w:hAnsi="Times New Roman" w:cs="Times New Roman"/>
          <w:sz w:val="24"/>
          <w:szCs w:val="24"/>
          <w:lang w:val="ro-RO"/>
        </w:rPr>
      </w:pPr>
      <w:r w:rsidRPr="00060225">
        <w:rPr>
          <w:rFonts w:ascii="Times New Roman" w:hAnsi="Times New Roman" w:cs="Times New Roman"/>
          <w:sz w:val="24"/>
          <w:szCs w:val="24"/>
          <w:lang w:val="ro-RO"/>
        </w:rPr>
        <w:t>Din punct de vedere cadastral obiectivul de investiții este format din următoarele parcele:</w:t>
      </w:r>
    </w:p>
    <w:p w:rsidR="00EF45E4" w:rsidRPr="009E5483" w:rsidRDefault="008F4BAD" w:rsidP="00EF45E4">
      <w:pPr>
        <w:pStyle w:val="Listparagraf"/>
        <w:numPr>
          <w:ilvl w:val="0"/>
          <w:numId w:val="24"/>
        </w:numPr>
        <w:spacing w:after="0" w:line="240" w:lineRule="auto"/>
        <w:jc w:val="both"/>
        <w:rPr>
          <w:rFonts w:ascii="Times New Roman" w:hAnsi="Times New Roman" w:cs="Times New Roman"/>
          <w:sz w:val="24"/>
          <w:szCs w:val="24"/>
        </w:rPr>
      </w:pPr>
      <w:proofErr w:type="gramStart"/>
      <w:r w:rsidRPr="00CC5F8A">
        <w:rPr>
          <w:rFonts w:ascii="Times New Roman" w:hAnsi="Times New Roman"/>
          <w:szCs w:val="24"/>
        </w:rPr>
        <w:t>tarla</w:t>
      </w:r>
      <w:proofErr w:type="gramEnd"/>
      <w:r w:rsidRPr="00CC5F8A">
        <w:rPr>
          <w:rFonts w:ascii="Times New Roman" w:hAnsi="Times New Roman"/>
          <w:szCs w:val="24"/>
        </w:rPr>
        <w:t xml:space="preserve"> -, parcela A331/1 suprafața 45.000 mp cu nr. </w:t>
      </w:r>
      <w:proofErr w:type="gramStart"/>
      <w:r w:rsidRPr="00CC5F8A">
        <w:rPr>
          <w:rFonts w:ascii="Times New Roman" w:hAnsi="Times New Roman"/>
          <w:szCs w:val="24"/>
        </w:rPr>
        <w:t>cadastral</w:t>
      </w:r>
      <w:proofErr w:type="gramEnd"/>
      <w:r w:rsidRPr="00CC5F8A">
        <w:rPr>
          <w:rFonts w:ascii="Times New Roman" w:hAnsi="Times New Roman"/>
          <w:szCs w:val="24"/>
        </w:rPr>
        <w:t xml:space="preserve"> 100019, Carte funciară 100019 din care suprafața eligibilă pentru împădurire </w:t>
      </w:r>
      <w:r>
        <w:rPr>
          <w:rFonts w:ascii="Times New Roman" w:hAnsi="Times New Roman"/>
          <w:szCs w:val="24"/>
        </w:rPr>
        <w:t>va fi</w:t>
      </w:r>
      <w:r w:rsidRPr="00CC5F8A">
        <w:rPr>
          <w:rFonts w:ascii="Times New Roman" w:hAnsi="Times New Roman"/>
          <w:szCs w:val="24"/>
        </w:rPr>
        <w:t xml:space="preserve"> de 35.300 mp</w:t>
      </w:r>
      <w:r w:rsidR="00EF45E4" w:rsidRPr="009E5483">
        <w:rPr>
          <w:rFonts w:ascii="Times New Roman" w:hAnsi="Times New Roman" w:cs="Times New Roman"/>
          <w:sz w:val="24"/>
          <w:szCs w:val="24"/>
        </w:rPr>
        <w:t xml:space="preserve">. </w:t>
      </w:r>
    </w:p>
    <w:p w:rsidR="00EF45E4" w:rsidRPr="009E5483" w:rsidRDefault="00EF45E4" w:rsidP="00EF45E4">
      <w:pPr>
        <w:pStyle w:val="Listparagraf"/>
        <w:spacing w:after="0" w:line="240" w:lineRule="auto"/>
        <w:ind w:left="1353"/>
        <w:jc w:val="both"/>
        <w:rPr>
          <w:rFonts w:ascii="Times New Roman" w:hAnsi="Times New Roman" w:cs="Times New Roman"/>
        </w:rPr>
      </w:pPr>
    </w:p>
    <w:p w:rsidR="00596D92" w:rsidRDefault="00596D92" w:rsidP="00060225">
      <w:pPr>
        <w:spacing w:after="0"/>
        <w:ind w:firstLine="720"/>
        <w:jc w:val="both"/>
      </w:pPr>
    </w:p>
    <w:p w:rsidR="00060225" w:rsidRDefault="00060225" w:rsidP="00060225">
      <w:pPr>
        <w:spacing w:after="0"/>
        <w:ind w:firstLine="720"/>
        <w:jc w:val="both"/>
        <w:rPr>
          <w:lang w:val="ro-RO"/>
        </w:rPr>
      </w:pPr>
      <w:r>
        <w:t>Tabelul 1 - Lista punctelor de contur cu coordonate Stereo 70 a suprafeţei pentru împădurire</w:t>
      </w:r>
    </w:p>
    <w:tbl>
      <w:tblPr>
        <w:tblW w:w="764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30"/>
        <w:gridCol w:w="1123"/>
        <w:gridCol w:w="723"/>
        <w:gridCol w:w="923"/>
        <w:gridCol w:w="1136"/>
        <w:gridCol w:w="883"/>
        <w:gridCol w:w="1440"/>
        <w:gridCol w:w="1331"/>
      </w:tblGrid>
      <w:tr w:rsidR="008F4BAD" w:rsidRPr="008F4BAD" w:rsidTr="008F4BAD">
        <w:trPr>
          <w:trHeight w:val="930"/>
        </w:trPr>
        <w:tc>
          <w:tcPr>
            <w:tcW w:w="400" w:type="dxa"/>
            <w:vMerge w:val="restart"/>
            <w:shd w:val="clear" w:color="auto" w:fill="auto"/>
            <w:vAlign w:val="center"/>
            <w:hideMark/>
          </w:tcPr>
          <w:p w:rsidR="008F4BAD" w:rsidRPr="008F4BAD" w:rsidRDefault="008F4BAD" w:rsidP="008F4BAD">
            <w:pPr>
              <w:spacing w:after="0" w:line="240" w:lineRule="auto"/>
              <w:jc w:val="center"/>
              <w:rPr>
                <w:rFonts w:ascii="Times New Roman" w:eastAsia="Times New Roman" w:hAnsi="Times New Roman" w:cs="Times New Roman"/>
                <w:color w:val="000000"/>
                <w:sz w:val="24"/>
                <w:szCs w:val="24"/>
              </w:rPr>
            </w:pPr>
            <w:r w:rsidRPr="008F4BAD">
              <w:rPr>
                <w:rFonts w:ascii="Times New Roman" w:eastAsia="Times New Roman" w:hAnsi="Times New Roman" w:cs="Times New Roman"/>
                <w:color w:val="000000"/>
                <w:sz w:val="24"/>
                <w:szCs w:val="24"/>
              </w:rPr>
              <w:t>Nr</w:t>
            </w:r>
            <w:proofErr w:type="gramStart"/>
            <w:r w:rsidRPr="008F4BAD">
              <w:rPr>
                <w:rFonts w:ascii="Times New Roman" w:eastAsia="Times New Roman" w:hAnsi="Times New Roman" w:cs="Times New Roman"/>
                <w:color w:val="000000"/>
                <w:sz w:val="24"/>
                <w:szCs w:val="24"/>
              </w:rPr>
              <w:t>.</w:t>
            </w:r>
            <w:proofErr w:type="gramEnd"/>
            <w:r w:rsidRPr="008F4BAD">
              <w:rPr>
                <w:rFonts w:ascii="Times New Roman" w:eastAsia="Times New Roman" w:hAnsi="Times New Roman" w:cs="Times New Roman"/>
                <w:color w:val="000000"/>
                <w:sz w:val="24"/>
                <w:szCs w:val="24"/>
              </w:rPr>
              <w:br/>
              <w:t>crt.</w:t>
            </w:r>
          </w:p>
        </w:tc>
        <w:tc>
          <w:tcPr>
            <w:tcW w:w="1060" w:type="dxa"/>
            <w:vMerge w:val="restart"/>
            <w:shd w:val="clear" w:color="auto" w:fill="auto"/>
            <w:vAlign w:val="center"/>
            <w:hideMark/>
          </w:tcPr>
          <w:p w:rsidR="008F4BAD" w:rsidRPr="008F4BAD" w:rsidRDefault="008F4BAD" w:rsidP="008F4BAD">
            <w:pPr>
              <w:spacing w:after="0" w:line="240" w:lineRule="auto"/>
              <w:jc w:val="center"/>
              <w:rPr>
                <w:rFonts w:ascii="Times New Roman" w:eastAsia="Times New Roman" w:hAnsi="Times New Roman" w:cs="Times New Roman"/>
                <w:color w:val="000000"/>
                <w:sz w:val="24"/>
                <w:szCs w:val="24"/>
              </w:rPr>
            </w:pPr>
            <w:r w:rsidRPr="008F4BAD">
              <w:rPr>
                <w:rFonts w:ascii="Times New Roman" w:eastAsia="Times New Roman" w:hAnsi="Times New Roman" w:cs="Times New Roman"/>
                <w:color w:val="000000"/>
                <w:sz w:val="24"/>
                <w:szCs w:val="24"/>
              </w:rPr>
              <w:t>Nr.</w:t>
            </w:r>
            <w:r w:rsidRPr="008F4BAD">
              <w:rPr>
                <w:rFonts w:ascii="Times New Roman" w:eastAsia="Times New Roman" w:hAnsi="Times New Roman" w:cs="Times New Roman"/>
                <w:color w:val="000000"/>
                <w:sz w:val="24"/>
                <w:szCs w:val="24"/>
              </w:rPr>
              <w:br/>
              <w:t>Cadastral</w:t>
            </w:r>
          </w:p>
        </w:tc>
        <w:tc>
          <w:tcPr>
            <w:tcW w:w="620" w:type="dxa"/>
            <w:vMerge w:val="restart"/>
            <w:shd w:val="clear" w:color="auto" w:fill="auto"/>
            <w:vAlign w:val="center"/>
            <w:hideMark/>
          </w:tcPr>
          <w:p w:rsidR="008F4BAD" w:rsidRPr="008F4BAD" w:rsidRDefault="008F4BAD" w:rsidP="008F4BAD">
            <w:pPr>
              <w:spacing w:after="0" w:line="240" w:lineRule="auto"/>
              <w:jc w:val="center"/>
              <w:rPr>
                <w:rFonts w:ascii="Times New Roman" w:eastAsia="Times New Roman" w:hAnsi="Times New Roman" w:cs="Times New Roman"/>
                <w:color w:val="000000"/>
                <w:sz w:val="24"/>
                <w:szCs w:val="24"/>
              </w:rPr>
            </w:pPr>
            <w:r w:rsidRPr="008F4BAD">
              <w:rPr>
                <w:rFonts w:ascii="Times New Roman" w:eastAsia="Times New Roman" w:hAnsi="Times New Roman" w:cs="Times New Roman"/>
                <w:color w:val="000000"/>
                <w:sz w:val="24"/>
                <w:szCs w:val="24"/>
              </w:rPr>
              <w:t>Tarla</w:t>
            </w:r>
          </w:p>
        </w:tc>
        <w:tc>
          <w:tcPr>
            <w:tcW w:w="1100" w:type="dxa"/>
            <w:vMerge w:val="restart"/>
            <w:shd w:val="clear" w:color="auto" w:fill="auto"/>
            <w:vAlign w:val="center"/>
            <w:hideMark/>
          </w:tcPr>
          <w:p w:rsidR="008F4BAD" w:rsidRPr="008F4BAD" w:rsidRDefault="008F4BAD" w:rsidP="008F4BAD">
            <w:pPr>
              <w:spacing w:after="0" w:line="240" w:lineRule="auto"/>
              <w:jc w:val="center"/>
              <w:rPr>
                <w:rFonts w:ascii="Times New Roman" w:eastAsia="Times New Roman" w:hAnsi="Times New Roman" w:cs="Times New Roman"/>
                <w:color w:val="000000"/>
                <w:sz w:val="24"/>
                <w:szCs w:val="24"/>
              </w:rPr>
            </w:pPr>
            <w:r w:rsidRPr="008F4BAD">
              <w:rPr>
                <w:rFonts w:ascii="Times New Roman" w:eastAsia="Times New Roman" w:hAnsi="Times New Roman" w:cs="Times New Roman"/>
                <w:color w:val="000000"/>
                <w:sz w:val="24"/>
                <w:szCs w:val="24"/>
              </w:rPr>
              <w:t>Parcelă</w:t>
            </w:r>
          </w:p>
        </w:tc>
        <w:tc>
          <w:tcPr>
            <w:tcW w:w="1000" w:type="dxa"/>
            <w:vMerge w:val="restart"/>
            <w:shd w:val="clear" w:color="auto" w:fill="auto"/>
            <w:vAlign w:val="center"/>
            <w:hideMark/>
          </w:tcPr>
          <w:p w:rsidR="008F4BAD" w:rsidRPr="008F4BAD" w:rsidRDefault="008F4BAD" w:rsidP="008F4BAD">
            <w:pPr>
              <w:spacing w:after="0" w:line="240" w:lineRule="auto"/>
              <w:jc w:val="center"/>
              <w:rPr>
                <w:rFonts w:ascii="Times New Roman" w:eastAsia="Times New Roman" w:hAnsi="Times New Roman" w:cs="Times New Roman"/>
                <w:color w:val="000000"/>
                <w:sz w:val="24"/>
                <w:szCs w:val="24"/>
              </w:rPr>
            </w:pPr>
            <w:r w:rsidRPr="008F4BAD">
              <w:rPr>
                <w:rFonts w:ascii="Times New Roman" w:eastAsia="Times New Roman" w:hAnsi="Times New Roman" w:cs="Times New Roman"/>
                <w:color w:val="000000"/>
                <w:sz w:val="24"/>
                <w:szCs w:val="24"/>
              </w:rPr>
              <w:t>Suprafața</w:t>
            </w:r>
            <w:r w:rsidRPr="008F4BAD">
              <w:rPr>
                <w:rFonts w:ascii="Times New Roman" w:eastAsia="Times New Roman" w:hAnsi="Times New Roman" w:cs="Times New Roman"/>
                <w:color w:val="000000"/>
                <w:sz w:val="24"/>
                <w:szCs w:val="24"/>
              </w:rPr>
              <w:br/>
              <w:t>ha</w:t>
            </w:r>
          </w:p>
        </w:tc>
        <w:tc>
          <w:tcPr>
            <w:tcW w:w="720" w:type="dxa"/>
            <w:vMerge w:val="restart"/>
            <w:shd w:val="clear" w:color="auto" w:fill="auto"/>
            <w:vAlign w:val="center"/>
            <w:hideMark/>
          </w:tcPr>
          <w:p w:rsidR="008F4BAD" w:rsidRPr="008F4BAD" w:rsidRDefault="008F4BAD" w:rsidP="008F4BAD">
            <w:pPr>
              <w:spacing w:after="0" w:line="240" w:lineRule="auto"/>
              <w:jc w:val="center"/>
              <w:rPr>
                <w:rFonts w:ascii="Times New Roman" w:eastAsia="Times New Roman" w:hAnsi="Times New Roman" w:cs="Times New Roman"/>
                <w:color w:val="000000"/>
                <w:sz w:val="24"/>
                <w:szCs w:val="24"/>
              </w:rPr>
            </w:pPr>
            <w:r w:rsidRPr="008F4BAD">
              <w:rPr>
                <w:rFonts w:ascii="Times New Roman" w:eastAsia="Times New Roman" w:hAnsi="Times New Roman" w:cs="Times New Roman"/>
                <w:color w:val="000000"/>
                <w:sz w:val="24"/>
                <w:szCs w:val="24"/>
              </w:rPr>
              <w:t>Număr punct</w:t>
            </w:r>
          </w:p>
        </w:tc>
        <w:tc>
          <w:tcPr>
            <w:tcW w:w="2740" w:type="dxa"/>
            <w:gridSpan w:val="2"/>
            <w:shd w:val="clear" w:color="auto" w:fill="auto"/>
            <w:vAlign w:val="center"/>
            <w:hideMark/>
          </w:tcPr>
          <w:p w:rsidR="008F4BAD" w:rsidRPr="008F4BAD" w:rsidRDefault="008F4BAD" w:rsidP="008F4BAD">
            <w:pPr>
              <w:spacing w:after="0" w:line="240" w:lineRule="auto"/>
              <w:jc w:val="center"/>
              <w:rPr>
                <w:rFonts w:ascii="Times New Roman" w:eastAsia="Times New Roman" w:hAnsi="Times New Roman" w:cs="Times New Roman"/>
                <w:color w:val="000000"/>
                <w:sz w:val="24"/>
                <w:szCs w:val="24"/>
              </w:rPr>
            </w:pPr>
            <w:r w:rsidRPr="008F4BAD">
              <w:rPr>
                <w:rFonts w:ascii="Times New Roman" w:eastAsia="Times New Roman" w:hAnsi="Times New Roman" w:cs="Times New Roman"/>
                <w:color w:val="000000"/>
                <w:sz w:val="24"/>
                <w:szCs w:val="24"/>
              </w:rPr>
              <w:t>Coordonate puncte de contur</w:t>
            </w:r>
          </w:p>
        </w:tc>
      </w:tr>
      <w:tr w:rsidR="008F4BAD" w:rsidRPr="008F4BAD" w:rsidTr="008F4BAD">
        <w:trPr>
          <w:trHeight w:val="315"/>
        </w:trPr>
        <w:tc>
          <w:tcPr>
            <w:tcW w:w="400" w:type="dxa"/>
            <w:vMerge/>
            <w:vAlign w:val="center"/>
            <w:hideMark/>
          </w:tcPr>
          <w:p w:rsidR="008F4BAD" w:rsidRPr="008F4BAD" w:rsidRDefault="008F4BAD" w:rsidP="008F4BAD">
            <w:pPr>
              <w:spacing w:after="0" w:line="240" w:lineRule="auto"/>
              <w:rPr>
                <w:rFonts w:ascii="Times New Roman" w:eastAsia="Times New Roman" w:hAnsi="Times New Roman" w:cs="Times New Roman"/>
                <w:color w:val="000000"/>
                <w:sz w:val="24"/>
                <w:szCs w:val="24"/>
              </w:rPr>
            </w:pPr>
          </w:p>
        </w:tc>
        <w:tc>
          <w:tcPr>
            <w:tcW w:w="1060" w:type="dxa"/>
            <w:vMerge/>
            <w:vAlign w:val="center"/>
            <w:hideMark/>
          </w:tcPr>
          <w:p w:rsidR="008F4BAD" w:rsidRPr="008F4BAD" w:rsidRDefault="008F4BAD" w:rsidP="008F4BAD">
            <w:pPr>
              <w:spacing w:after="0" w:line="240" w:lineRule="auto"/>
              <w:rPr>
                <w:rFonts w:ascii="Times New Roman" w:eastAsia="Times New Roman" w:hAnsi="Times New Roman" w:cs="Times New Roman"/>
                <w:color w:val="000000"/>
                <w:sz w:val="24"/>
                <w:szCs w:val="24"/>
              </w:rPr>
            </w:pPr>
          </w:p>
        </w:tc>
        <w:tc>
          <w:tcPr>
            <w:tcW w:w="620" w:type="dxa"/>
            <w:vMerge/>
            <w:vAlign w:val="center"/>
            <w:hideMark/>
          </w:tcPr>
          <w:p w:rsidR="008F4BAD" w:rsidRPr="008F4BAD" w:rsidRDefault="008F4BAD" w:rsidP="008F4BAD">
            <w:pPr>
              <w:spacing w:after="0" w:line="240" w:lineRule="auto"/>
              <w:rPr>
                <w:rFonts w:ascii="Times New Roman" w:eastAsia="Times New Roman" w:hAnsi="Times New Roman" w:cs="Times New Roman"/>
                <w:color w:val="000000"/>
                <w:sz w:val="24"/>
                <w:szCs w:val="24"/>
              </w:rPr>
            </w:pPr>
          </w:p>
        </w:tc>
        <w:tc>
          <w:tcPr>
            <w:tcW w:w="1100" w:type="dxa"/>
            <w:vMerge/>
            <w:vAlign w:val="center"/>
            <w:hideMark/>
          </w:tcPr>
          <w:p w:rsidR="008F4BAD" w:rsidRPr="008F4BAD" w:rsidRDefault="008F4BAD" w:rsidP="008F4BAD">
            <w:pPr>
              <w:spacing w:after="0" w:line="240" w:lineRule="auto"/>
              <w:rPr>
                <w:rFonts w:ascii="Times New Roman" w:eastAsia="Times New Roman" w:hAnsi="Times New Roman" w:cs="Times New Roman"/>
                <w:color w:val="000000"/>
                <w:sz w:val="24"/>
                <w:szCs w:val="24"/>
              </w:rPr>
            </w:pPr>
          </w:p>
        </w:tc>
        <w:tc>
          <w:tcPr>
            <w:tcW w:w="1000" w:type="dxa"/>
            <w:vMerge/>
            <w:vAlign w:val="center"/>
            <w:hideMark/>
          </w:tcPr>
          <w:p w:rsidR="008F4BAD" w:rsidRPr="008F4BAD" w:rsidRDefault="008F4BAD" w:rsidP="008F4BAD">
            <w:pPr>
              <w:spacing w:after="0" w:line="240" w:lineRule="auto"/>
              <w:rPr>
                <w:rFonts w:ascii="Times New Roman" w:eastAsia="Times New Roman" w:hAnsi="Times New Roman" w:cs="Times New Roman"/>
                <w:color w:val="000000"/>
                <w:sz w:val="24"/>
                <w:szCs w:val="24"/>
              </w:rPr>
            </w:pPr>
          </w:p>
        </w:tc>
        <w:tc>
          <w:tcPr>
            <w:tcW w:w="720" w:type="dxa"/>
            <w:vMerge/>
            <w:vAlign w:val="center"/>
            <w:hideMark/>
          </w:tcPr>
          <w:p w:rsidR="008F4BAD" w:rsidRPr="008F4BAD" w:rsidRDefault="008F4BAD" w:rsidP="008F4BAD">
            <w:pPr>
              <w:spacing w:after="0" w:line="240" w:lineRule="auto"/>
              <w:rPr>
                <w:rFonts w:ascii="Times New Roman" w:eastAsia="Times New Roman" w:hAnsi="Times New Roman" w:cs="Times New Roman"/>
                <w:color w:val="000000"/>
                <w:sz w:val="24"/>
                <w:szCs w:val="24"/>
              </w:rPr>
            </w:pPr>
          </w:p>
        </w:tc>
        <w:tc>
          <w:tcPr>
            <w:tcW w:w="1440" w:type="dxa"/>
            <w:shd w:val="clear" w:color="auto" w:fill="auto"/>
            <w:vAlign w:val="center"/>
            <w:hideMark/>
          </w:tcPr>
          <w:p w:rsidR="008F4BAD" w:rsidRPr="008F4BAD" w:rsidRDefault="008F4BAD" w:rsidP="008F4BAD">
            <w:pPr>
              <w:spacing w:after="0" w:line="240" w:lineRule="auto"/>
              <w:jc w:val="center"/>
              <w:rPr>
                <w:rFonts w:ascii="Times New Roman" w:eastAsia="Times New Roman" w:hAnsi="Times New Roman" w:cs="Times New Roman"/>
                <w:color w:val="000000"/>
                <w:sz w:val="24"/>
                <w:szCs w:val="24"/>
              </w:rPr>
            </w:pPr>
            <w:r w:rsidRPr="008F4BAD">
              <w:rPr>
                <w:rFonts w:ascii="Times New Roman" w:eastAsia="Times New Roman" w:hAnsi="Times New Roman" w:cs="Times New Roman"/>
                <w:color w:val="000000"/>
                <w:sz w:val="24"/>
                <w:szCs w:val="24"/>
              </w:rPr>
              <w:t>x(m)</w:t>
            </w:r>
          </w:p>
        </w:tc>
        <w:tc>
          <w:tcPr>
            <w:tcW w:w="1300" w:type="dxa"/>
            <w:shd w:val="clear" w:color="auto" w:fill="auto"/>
            <w:vAlign w:val="center"/>
            <w:hideMark/>
          </w:tcPr>
          <w:p w:rsidR="008F4BAD" w:rsidRPr="008F4BAD" w:rsidRDefault="008F4BAD" w:rsidP="008F4BAD">
            <w:pPr>
              <w:spacing w:after="0" w:line="240" w:lineRule="auto"/>
              <w:jc w:val="center"/>
              <w:rPr>
                <w:rFonts w:ascii="Times New Roman" w:eastAsia="Times New Roman" w:hAnsi="Times New Roman" w:cs="Times New Roman"/>
                <w:color w:val="000000"/>
                <w:sz w:val="24"/>
                <w:szCs w:val="24"/>
              </w:rPr>
            </w:pPr>
            <w:r w:rsidRPr="008F4BAD">
              <w:rPr>
                <w:rFonts w:ascii="Times New Roman" w:eastAsia="Times New Roman" w:hAnsi="Times New Roman" w:cs="Times New Roman"/>
                <w:color w:val="000000"/>
                <w:sz w:val="24"/>
                <w:szCs w:val="24"/>
              </w:rPr>
              <w:t>Y(m)</w:t>
            </w:r>
          </w:p>
        </w:tc>
      </w:tr>
      <w:tr w:rsidR="008F4BAD" w:rsidRPr="008F4BAD" w:rsidTr="008F4BAD">
        <w:trPr>
          <w:trHeight w:val="300"/>
        </w:trPr>
        <w:tc>
          <w:tcPr>
            <w:tcW w:w="400" w:type="dxa"/>
            <w:vMerge w:val="restart"/>
            <w:shd w:val="clear" w:color="auto" w:fill="auto"/>
            <w:vAlign w:val="bottom"/>
            <w:hideMark/>
          </w:tcPr>
          <w:p w:rsidR="008F4BAD" w:rsidRPr="008F4BAD" w:rsidRDefault="008F4BAD" w:rsidP="008F4BAD">
            <w:pPr>
              <w:spacing w:after="0" w:line="240" w:lineRule="auto"/>
              <w:jc w:val="center"/>
              <w:rPr>
                <w:rFonts w:ascii="Calibri" w:eastAsia="Times New Roman" w:hAnsi="Calibri" w:cs="Calibri"/>
                <w:color w:val="000000"/>
              </w:rPr>
            </w:pPr>
            <w:r w:rsidRPr="008F4BAD">
              <w:rPr>
                <w:rFonts w:ascii="Calibri" w:eastAsia="Times New Roman" w:hAnsi="Calibri" w:cs="Calibri"/>
                <w:color w:val="000000"/>
              </w:rPr>
              <w:t>1</w:t>
            </w:r>
          </w:p>
        </w:tc>
        <w:tc>
          <w:tcPr>
            <w:tcW w:w="1060" w:type="dxa"/>
            <w:vMerge w:val="restart"/>
            <w:shd w:val="clear" w:color="auto" w:fill="auto"/>
            <w:vAlign w:val="bottom"/>
            <w:hideMark/>
          </w:tcPr>
          <w:p w:rsidR="008F4BAD" w:rsidRPr="008F4BAD" w:rsidRDefault="008F4BAD" w:rsidP="008F4BAD">
            <w:pPr>
              <w:spacing w:after="0" w:line="240" w:lineRule="auto"/>
              <w:jc w:val="center"/>
              <w:rPr>
                <w:rFonts w:ascii="Calibri" w:eastAsia="Times New Roman" w:hAnsi="Calibri" w:cs="Calibri"/>
                <w:color w:val="000000"/>
              </w:rPr>
            </w:pPr>
            <w:r w:rsidRPr="008F4BAD">
              <w:rPr>
                <w:rFonts w:ascii="Calibri" w:eastAsia="Times New Roman" w:hAnsi="Calibri" w:cs="Calibri"/>
                <w:color w:val="000000"/>
              </w:rPr>
              <w:t>100019</w:t>
            </w:r>
          </w:p>
        </w:tc>
        <w:tc>
          <w:tcPr>
            <w:tcW w:w="620" w:type="dxa"/>
            <w:vMerge w:val="restart"/>
            <w:shd w:val="clear" w:color="auto" w:fill="auto"/>
            <w:vAlign w:val="bottom"/>
            <w:hideMark/>
          </w:tcPr>
          <w:p w:rsidR="008F4BAD" w:rsidRPr="008F4BAD" w:rsidRDefault="008F4BAD" w:rsidP="008F4BAD">
            <w:pPr>
              <w:spacing w:after="0" w:line="240" w:lineRule="auto"/>
              <w:jc w:val="center"/>
              <w:rPr>
                <w:rFonts w:ascii="Calibri" w:eastAsia="Times New Roman" w:hAnsi="Calibri" w:cs="Calibri"/>
                <w:color w:val="000000"/>
              </w:rPr>
            </w:pPr>
            <w:r w:rsidRPr="008F4BAD">
              <w:rPr>
                <w:rFonts w:ascii="Calibri" w:eastAsia="Times New Roman" w:hAnsi="Calibri" w:cs="Calibri"/>
                <w:color w:val="000000"/>
              </w:rPr>
              <w:t>-</w:t>
            </w:r>
          </w:p>
        </w:tc>
        <w:tc>
          <w:tcPr>
            <w:tcW w:w="1100" w:type="dxa"/>
            <w:vMerge w:val="restart"/>
            <w:shd w:val="clear" w:color="auto" w:fill="auto"/>
            <w:vAlign w:val="bottom"/>
            <w:hideMark/>
          </w:tcPr>
          <w:p w:rsidR="008F4BAD" w:rsidRPr="008F4BAD" w:rsidRDefault="008F4BAD" w:rsidP="008F4BAD">
            <w:pPr>
              <w:spacing w:after="0" w:line="240" w:lineRule="auto"/>
              <w:jc w:val="center"/>
              <w:rPr>
                <w:rFonts w:ascii="Calibri" w:eastAsia="Times New Roman" w:hAnsi="Calibri" w:cs="Calibri"/>
                <w:color w:val="000000"/>
              </w:rPr>
            </w:pPr>
            <w:r w:rsidRPr="008F4BAD">
              <w:rPr>
                <w:rFonts w:ascii="Calibri" w:eastAsia="Times New Roman" w:hAnsi="Calibri" w:cs="Calibri"/>
                <w:color w:val="000000"/>
              </w:rPr>
              <w:t>A331/1</w:t>
            </w:r>
          </w:p>
        </w:tc>
        <w:tc>
          <w:tcPr>
            <w:tcW w:w="1000" w:type="dxa"/>
            <w:vMerge w:val="restart"/>
            <w:shd w:val="clear" w:color="auto" w:fill="auto"/>
            <w:vAlign w:val="bottom"/>
            <w:hideMark/>
          </w:tcPr>
          <w:p w:rsidR="008F4BAD" w:rsidRPr="008F4BAD" w:rsidRDefault="008F4BAD" w:rsidP="008F4BAD">
            <w:pPr>
              <w:spacing w:after="0" w:line="240" w:lineRule="auto"/>
              <w:jc w:val="center"/>
              <w:rPr>
                <w:rFonts w:ascii="Calibri" w:eastAsia="Times New Roman" w:hAnsi="Calibri" w:cs="Calibri"/>
                <w:color w:val="000000"/>
              </w:rPr>
            </w:pPr>
            <w:r w:rsidRPr="008F4BAD">
              <w:rPr>
                <w:rFonts w:ascii="Calibri" w:eastAsia="Times New Roman" w:hAnsi="Calibri" w:cs="Calibri"/>
                <w:color w:val="000000"/>
              </w:rPr>
              <w:t>3,53</w:t>
            </w:r>
          </w:p>
        </w:tc>
        <w:tc>
          <w:tcPr>
            <w:tcW w:w="720" w:type="dxa"/>
            <w:shd w:val="clear" w:color="auto" w:fill="auto"/>
            <w:noWrap/>
            <w:vAlign w:val="bottom"/>
            <w:hideMark/>
          </w:tcPr>
          <w:p w:rsidR="008F4BAD" w:rsidRPr="008F4BAD" w:rsidRDefault="008F4BAD" w:rsidP="008F4BAD">
            <w:pPr>
              <w:spacing w:after="0" w:line="240" w:lineRule="auto"/>
              <w:jc w:val="center"/>
              <w:rPr>
                <w:rFonts w:ascii="Calibri" w:eastAsia="Times New Roman" w:hAnsi="Calibri" w:cs="Calibri"/>
                <w:color w:val="000000"/>
              </w:rPr>
            </w:pPr>
            <w:r w:rsidRPr="008F4BAD">
              <w:rPr>
                <w:rFonts w:ascii="Calibri" w:eastAsia="Times New Roman" w:hAnsi="Calibri" w:cs="Calibri"/>
                <w:color w:val="000000"/>
              </w:rPr>
              <w:t>1</w:t>
            </w:r>
          </w:p>
        </w:tc>
        <w:tc>
          <w:tcPr>
            <w:tcW w:w="1440" w:type="dxa"/>
            <w:shd w:val="clear" w:color="auto" w:fill="auto"/>
            <w:noWrap/>
            <w:vAlign w:val="bottom"/>
            <w:hideMark/>
          </w:tcPr>
          <w:p w:rsidR="008F4BAD" w:rsidRPr="008F4BAD" w:rsidRDefault="008F4BAD" w:rsidP="008F4BAD">
            <w:pPr>
              <w:spacing w:after="0" w:line="240" w:lineRule="auto"/>
              <w:jc w:val="right"/>
              <w:rPr>
                <w:rFonts w:ascii="Calibri" w:eastAsia="Times New Roman" w:hAnsi="Calibri" w:cs="Calibri"/>
                <w:color w:val="000000"/>
              </w:rPr>
            </w:pPr>
            <w:r w:rsidRPr="008F4BAD">
              <w:rPr>
                <w:rFonts w:ascii="Calibri" w:eastAsia="Times New Roman" w:hAnsi="Calibri" w:cs="Calibri"/>
                <w:color w:val="000000"/>
              </w:rPr>
              <w:t>321.646.884</w:t>
            </w:r>
          </w:p>
        </w:tc>
        <w:tc>
          <w:tcPr>
            <w:tcW w:w="1300" w:type="dxa"/>
            <w:shd w:val="clear" w:color="auto" w:fill="auto"/>
            <w:noWrap/>
            <w:vAlign w:val="bottom"/>
            <w:hideMark/>
          </w:tcPr>
          <w:p w:rsidR="008F4BAD" w:rsidRPr="008F4BAD" w:rsidRDefault="008F4BAD" w:rsidP="008F4BAD">
            <w:pPr>
              <w:spacing w:after="0" w:line="240" w:lineRule="auto"/>
              <w:jc w:val="right"/>
              <w:rPr>
                <w:rFonts w:ascii="Calibri" w:eastAsia="Times New Roman" w:hAnsi="Calibri" w:cs="Calibri"/>
                <w:color w:val="000000"/>
              </w:rPr>
            </w:pPr>
            <w:r w:rsidRPr="008F4BAD">
              <w:rPr>
                <w:rFonts w:ascii="Calibri" w:eastAsia="Times New Roman" w:hAnsi="Calibri" w:cs="Calibri"/>
                <w:color w:val="000000"/>
              </w:rPr>
              <w:t>756.372.907</w:t>
            </w:r>
          </w:p>
        </w:tc>
      </w:tr>
      <w:tr w:rsidR="008F4BAD" w:rsidRPr="008F4BAD" w:rsidTr="008F4BAD">
        <w:trPr>
          <w:trHeight w:val="300"/>
        </w:trPr>
        <w:tc>
          <w:tcPr>
            <w:tcW w:w="40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106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62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110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100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720" w:type="dxa"/>
            <w:shd w:val="clear" w:color="auto" w:fill="auto"/>
            <w:noWrap/>
            <w:vAlign w:val="bottom"/>
            <w:hideMark/>
          </w:tcPr>
          <w:p w:rsidR="008F4BAD" w:rsidRPr="008F4BAD" w:rsidRDefault="008F4BAD" w:rsidP="008F4BAD">
            <w:pPr>
              <w:spacing w:after="0" w:line="240" w:lineRule="auto"/>
              <w:jc w:val="center"/>
              <w:rPr>
                <w:rFonts w:ascii="Calibri" w:eastAsia="Times New Roman" w:hAnsi="Calibri" w:cs="Calibri"/>
                <w:color w:val="000000"/>
              </w:rPr>
            </w:pPr>
            <w:r w:rsidRPr="008F4BAD">
              <w:rPr>
                <w:rFonts w:ascii="Calibri" w:eastAsia="Times New Roman" w:hAnsi="Calibri" w:cs="Calibri"/>
                <w:color w:val="000000"/>
              </w:rPr>
              <w:t>2</w:t>
            </w:r>
          </w:p>
        </w:tc>
        <w:tc>
          <w:tcPr>
            <w:tcW w:w="1440" w:type="dxa"/>
            <w:shd w:val="clear" w:color="auto" w:fill="auto"/>
            <w:noWrap/>
            <w:vAlign w:val="bottom"/>
            <w:hideMark/>
          </w:tcPr>
          <w:p w:rsidR="008F4BAD" w:rsidRPr="008F4BAD" w:rsidRDefault="008F4BAD" w:rsidP="008F4BAD">
            <w:pPr>
              <w:spacing w:after="0" w:line="240" w:lineRule="auto"/>
              <w:jc w:val="right"/>
              <w:rPr>
                <w:rFonts w:ascii="Calibri" w:eastAsia="Times New Roman" w:hAnsi="Calibri" w:cs="Calibri"/>
                <w:color w:val="000000"/>
              </w:rPr>
            </w:pPr>
            <w:r w:rsidRPr="008F4BAD">
              <w:rPr>
                <w:rFonts w:ascii="Calibri" w:eastAsia="Times New Roman" w:hAnsi="Calibri" w:cs="Calibri"/>
                <w:color w:val="000000"/>
              </w:rPr>
              <w:t>321.628.107</w:t>
            </w:r>
          </w:p>
        </w:tc>
        <w:tc>
          <w:tcPr>
            <w:tcW w:w="1300" w:type="dxa"/>
            <w:shd w:val="clear" w:color="auto" w:fill="auto"/>
            <w:noWrap/>
            <w:vAlign w:val="bottom"/>
            <w:hideMark/>
          </w:tcPr>
          <w:p w:rsidR="008F4BAD" w:rsidRPr="008F4BAD" w:rsidRDefault="008F4BAD" w:rsidP="008F4BAD">
            <w:pPr>
              <w:spacing w:after="0" w:line="240" w:lineRule="auto"/>
              <w:jc w:val="right"/>
              <w:rPr>
                <w:rFonts w:ascii="Calibri" w:eastAsia="Times New Roman" w:hAnsi="Calibri" w:cs="Calibri"/>
                <w:color w:val="000000"/>
              </w:rPr>
            </w:pPr>
            <w:r w:rsidRPr="008F4BAD">
              <w:rPr>
                <w:rFonts w:ascii="Calibri" w:eastAsia="Times New Roman" w:hAnsi="Calibri" w:cs="Calibri"/>
                <w:color w:val="000000"/>
              </w:rPr>
              <w:t>756.041.311</w:t>
            </w:r>
          </w:p>
        </w:tc>
      </w:tr>
      <w:tr w:rsidR="008F4BAD" w:rsidRPr="008F4BAD" w:rsidTr="008F4BAD">
        <w:trPr>
          <w:trHeight w:val="300"/>
        </w:trPr>
        <w:tc>
          <w:tcPr>
            <w:tcW w:w="40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106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62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110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100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720" w:type="dxa"/>
            <w:shd w:val="clear" w:color="auto" w:fill="auto"/>
            <w:noWrap/>
            <w:vAlign w:val="bottom"/>
            <w:hideMark/>
          </w:tcPr>
          <w:p w:rsidR="008F4BAD" w:rsidRPr="008F4BAD" w:rsidRDefault="008F4BAD" w:rsidP="008F4BAD">
            <w:pPr>
              <w:spacing w:after="0" w:line="240" w:lineRule="auto"/>
              <w:jc w:val="center"/>
              <w:rPr>
                <w:rFonts w:ascii="Calibri" w:eastAsia="Times New Roman" w:hAnsi="Calibri" w:cs="Calibri"/>
                <w:color w:val="000000"/>
              </w:rPr>
            </w:pPr>
            <w:r w:rsidRPr="008F4BAD">
              <w:rPr>
                <w:rFonts w:ascii="Calibri" w:eastAsia="Times New Roman" w:hAnsi="Calibri" w:cs="Calibri"/>
                <w:color w:val="000000"/>
              </w:rPr>
              <w:t> </w:t>
            </w:r>
          </w:p>
        </w:tc>
        <w:tc>
          <w:tcPr>
            <w:tcW w:w="1440" w:type="dxa"/>
            <w:shd w:val="clear" w:color="auto" w:fill="auto"/>
            <w:noWrap/>
            <w:vAlign w:val="bottom"/>
            <w:hideMark/>
          </w:tcPr>
          <w:p w:rsidR="008F4BAD" w:rsidRPr="008F4BAD" w:rsidRDefault="008F4BAD" w:rsidP="008F4BAD">
            <w:pPr>
              <w:spacing w:after="0" w:line="240" w:lineRule="auto"/>
              <w:jc w:val="right"/>
              <w:rPr>
                <w:rFonts w:ascii="Calibri" w:eastAsia="Times New Roman" w:hAnsi="Calibri" w:cs="Calibri"/>
                <w:color w:val="000000"/>
              </w:rPr>
            </w:pPr>
            <w:r w:rsidRPr="008F4BAD">
              <w:rPr>
                <w:rFonts w:ascii="Calibri" w:eastAsia="Times New Roman" w:hAnsi="Calibri" w:cs="Calibri"/>
                <w:color w:val="000000"/>
              </w:rPr>
              <w:t>321.627.531</w:t>
            </w:r>
          </w:p>
        </w:tc>
        <w:tc>
          <w:tcPr>
            <w:tcW w:w="1300" w:type="dxa"/>
            <w:shd w:val="clear" w:color="auto" w:fill="auto"/>
            <w:noWrap/>
            <w:vAlign w:val="bottom"/>
            <w:hideMark/>
          </w:tcPr>
          <w:p w:rsidR="008F4BAD" w:rsidRPr="008F4BAD" w:rsidRDefault="008F4BAD" w:rsidP="008F4BAD">
            <w:pPr>
              <w:spacing w:after="0" w:line="240" w:lineRule="auto"/>
              <w:jc w:val="right"/>
              <w:rPr>
                <w:rFonts w:ascii="Calibri" w:eastAsia="Times New Roman" w:hAnsi="Calibri" w:cs="Calibri"/>
                <w:color w:val="000000"/>
              </w:rPr>
            </w:pPr>
            <w:r w:rsidRPr="008F4BAD">
              <w:rPr>
                <w:rFonts w:ascii="Calibri" w:eastAsia="Times New Roman" w:hAnsi="Calibri" w:cs="Calibri"/>
                <w:color w:val="000000"/>
              </w:rPr>
              <w:t>755.623.651</w:t>
            </w:r>
          </w:p>
        </w:tc>
      </w:tr>
      <w:tr w:rsidR="008F4BAD" w:rsidRPr="008F4BAD" w:rsidTr="008F4BAD">
        <w:trPr>
          <w:trHeight w:val="300"/>
        </w:trPr>
        <w:tc>
          <w:tcPr>
            <w:tcW w:w="40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106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62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110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100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720" w:type="dxa"/>
            <w:shd w:val="clear" w:color="auto" w:fill="auto"/>
            <w:noWrap/>
            <w:vAlign w:val="bottom"/>
            <w:hideMark/>
          </w:tcPr>
          <w:p w:rsidR="008F4BAD" w:rsidRPr="008F4BAD" w:rsidRDefault="008F4BAD" w:rsidP="008F4BAD">
            <w:pPr>
              <w:spacing w:after="0" w:line="240" w:lineRule="auto"/>
              <w:jc w:val="center"/>
              <w:rPr>
                <w:rFonts w:ascii="Calibri" w:eastAsia="Times New Roman" w:hAnsi="Calibri" w:cs="Calibri"/>
                <w:color w:val="000000"/>
              </w:rPr>
            </w:pPr>
            <w:r w:rsidRPr="008F4BAD">
              <w:rPr>
                <w:rFonts w:ascii="Calibri" w:eastAsia="Times New Roman" w:hAnsi="Calibri" w:cs="Calibri"/>
                <w:color w:val="000000"/>
              </w:rPr>
              <w:t>3</w:t>
            </w:r>
          </w:p>
        </w:tc>
        <w:tc>
          <w:tcPr>
            <w:tcW w:w="1440" w:type="dxa"/>
            <w:shd w:val="clear" w:color="auto" w:fill="auto"/>
            <w:noWrap/>
            <w:vAlign w:val="bottom"/>
            <w:hideMark/>
          </w:tcPr>
          <w:p w:rsidR="008F4BAD" w:rsidRPr="008F4BAD" w:rsidRDefault="008F4BAD" w:rsidP="008F4BAD">
            <w:pPr>
              <w:spacing w:after="0" w:line="240" w:lineRule="auto"/>
              <w:jc w:val="right"/>
              <w:rPr>
                <w:rFonts w:ascii="Calibri" w:eastAsia="Times New Roman" w:hAnsi="Calibri" w:cs="Calibri"/>
                <w:color w:val="000000"/>
              </w:rPr>
            </w:pPr>
            <w:r w:rsidRPr="008F4BAD">
              <w:rPr>
                <w:rFonts w:ascii="Calibri" w:eastAsia="Times New Roman" w:hAnsi="Calibri" w:cs="Calibri"/>
                <w:color w:val="000000"/>
              </w:rPr>
              <w:t>321.669.214</w:t>
            </w:r>
          </w:p>
        </w:tc>
        <w:tc>
          <w:tcPr>
            <w:tcW w:w="1300" w:type="dxa"/>
            <w:shd w:val="clear" w:color="auto" w:fill="auto"/>
            <w:noWrap/>
            <w:vAlign w:val="bottom"/>
            <w:hideMark/>
          </w:tcPr>
          <w:p w:rsidR="008F4BAD" w:rsidRPr="008F4BAD" w:rsidRDefault="008F4BAD" w:rsidP="008F4BAD">
            <w:pPr>
              <w:spacing w:after="0" w:line="240" w:lineRule="auto"/>
              <w:jc w:val="right"/>
              <w:rPr>
                <w:rFonts w:ascii="Calibri" w:eastAsia="Times New Roman" w:hAnsi="Calibri" w:cs="Calibri"/>
                <w:color w:val="000000"/>
              </w:rPr>
            </w:pPr>
            <w:r w:rsidRPr="008F4BAD">
              <w:rPr>
                <w:rFonts w:ascii="Calibri" w:eastAsia="Times New Roman" w:hAnsi="Calibri" w:cs="Calibri"/>
                <w:color w:val="000000"/>
              </w:rPr>
              <w:t>755.636.604</w:t>
            </w:r>
          </w:p>
        </w:tc>
      </w:tr>
      <w:tr w:rsidR="008F4BAD" w:rsidRPr="008F4BAD" w:rsidTr="008F4BAD">
        <w:trPr>
          <w:trHeight w:val="300"/>
        </w:trPr>
        <w:tc>
          <w:tcPr>
            <w:tcW w:w="40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106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62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110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1000" w:type="dxa"/>
            <w:vMerge/>
            <w:vAlign w:val="center"/>
            <w:hideMark/>
          </w:tcPr>
          <w:p w:rsidR="008F4BAD" w:rsidRPr="008F4BAD" w:rsidRDefault="008F4BAD" w:rsidP="008F4BAD">
            <w:pPr>
              <w:spacing w:after="0" w:line="240" w:lineRule="auto"/>
              <w:rPr>
                <w:rFonts w:ascii="Calibri" w:eastAsia="Times New Roman" w:hAnsi="Calibri" w:cs="Calibri"/>
                <w:color w:val="000000"/>
              </w:rPr>
            </w:pPr>
          </w:p>
        </w:tc>
        <w:tc>
          <w:tcPr>
            <w:tcW w:w="720" w:type="dxa"/>
            <w:shd w:val="clear" w:color="auto" w:fill="auto"/>
            <w:noWrap/>
            <w:vAlign w:val="bottom"/>
            <w:hideMark/>
          </w:tcPr>
          <w:p w:rsidR="008F4BAD" w:rsidRPr="008F4BAD" w:rsidRDefault="008F4BAD" w:rsidP="008F4BAD">
            <w:pPr>
              <w:spacing w:after="0" w:line="240" w:lineRule="auto"/>
              <w:jc w:val="center"/>
              <w:rPr>
                <w:rFonts w:ascii="Calibri" w:eastAsia="Times New Roman" w:hAnsi="Calibri" w:cs="Calibri"/>
                <w:color w:val="000000"/>
              </w:rPr>
            </w:pPr>
            <w:r w:rsidRPr="008F4BAD">
              <w:rPr>
                <w:rFonts w:ascii="Calibri" w:eastAsia="Times New Roman" w:hAnsi="Calibri" w:cs="Calibri"/>
                <w:color w:val="000000"/>
              </w:rPr>
              <w:t>4</w:t>
            </w:r>
          </w:p>
        </w:tc>
        <w:tc>
          <w:tcPr>
            <w:tcW w:w="1440" w:type="dxa"/>
            <w:shd w:val="clear" w:color="auto" w:fill="auto"/>
            <w:noWrap/>
            <w:vAlign w:val="bottom"/>
            <w:hideMark/>
          </w:tcPr>
          <w:p w:rsidR="008F4BAD" w:rsidRPr="008F4BAD" w:rsidRDefault="008F4BAD" w:rsidP="008F4BAD">
            <w:pPr>
              <w:spacing w:after="0" w:line="240" w:lineRule="auto"/>
              <w:jc w:val="right"/>
              <w:rPr>
                <w:rFonts w:ascii="Calibri" w:eastAsia="Times New Roman" w:hAnsi="Calibri" w:cs="Calibri"/>
                <w:color w:val="000000"/>
              </w:rPr>
            </w:pPr>
            <w:r w:rsidRPr="008F4BAD">
              <w:rPr>
                <w:rFonts w:ascii="Calibri" w:eastAsia="Times New Roman" w:hAnsi="Calibri" w:cs="Calibri"/>
                <w:color w:val="000000"/>
              </w:rPr>
              <w:t>321.690.376</w:t>
            </w:r>
          </w:p>
        </w:tc>
        <w:tc>
          <w:tcPr>
            <w:tcW w:w="1300" w:type="dxa"/>
            <w:shd w:val="clear" w:color="auto" w:fill="auto"/>
            <w:noWrap/>
            <w:vAlign w:val="bottom"/>
            <w:hideMark/>
          </w:tcPr>
          <w:p w:rsidR="008F4BAD" w:rsidRPr="008F4BAD" w:rsidRDefault="008F4BAD" w:rsidP="008F4BAD">
            <w:pPr>
              <w:spacing w:after="0" w:line="240" w:lineRule="auto"/>
              <w:jc w:val="right"/>
              <w:rPr>
                <w:rFonts w:ascii="Calibri" w:eastAsia="Times New Roman" w:hAnsi="Calibri" w:cs="Calibri"/>
                <w:color w:val="000000"/>
              </w:rPr>
            </w:pPr>
            <w:r w:rsidRPr="008F4BAD">
              <w:rPr>
                <w:rFonts w:ascii="Calibri" w:eastAsia="Times New Roman" w:hAnsi="Calibri" w:cs="Calibri"/>
                <w:color w:val="000000"/>
              </w:rPr>
              <w:t>756.370.445</w:t>
            </w:r>
          </w:p>
        </w:tc>
      </w:tr>
      <w:tr w:rsidR="008F4BAD" w:rsidRPr="008F4BAD" w:rsidTr="008F4BAD">
        <w:trPr>
          <w:trHeight w:val="300"/>
        </w:trPr>
        <w:tc>
          <w:tcPr>
            <w:tcW w:w="3180" w:type="dxa"/>
            <w:gridSpan w:val="4"/>
            <w:shd w:val="clear" w:color="auto" w:fill="auto"/>
            <w:noWrap/>
            <w:vAlign w:val="bottom"/>
            <w:hideMark/>
          </w:tcPr>
          <w:p w:rsidR="008F4BAD" w:rsidRPr="008F4BAD" w:rsidRDefault="008F4BAD" w:rsidP="008F4BAD">
            <w:pPr>
              <w:spacing w:after="0" w:line="240" w:lineRule="auto"/>
              <w:jc w:val="center"/>
              <w:rPr>
                <w:rFonts w:ascii="Calibri" w:eastAsia="Times New Roman" w:hAnsi="Calibri" w:cs="Calibri"/>
                <w:color w:val="000000"/>
              </w:rPr>
            </w:pPr>
            <w:r w:rsidRPr="008F4BAD">
              <w:rPr>
                <w:rFonts w:ascii="Calibri" w:eastAsia="Times New Roman" w:hAnsi="Calibri" w:cs="Calibri"/>
                <w:color w:val="000000"/>
              </w:rPr>
              <w:t>Total</w:t>
            </w:r>
          </w:p>
        </w:tc>
        <w:tc>
          <w:tcPr>
            <w:tcW w:w="1000" w:type="dxa"/>
            <w:shd w:val="clear" w:color="auto" w:fill="auto"/>
            <w:noWrap/>
            <w:vAlign w:val="bottom"/>
            <w:hideMark/>
          </w:tcPr>
          <w:p w:rsidR="008F4BAD" w:rsidRPr="008F4BAD" w:rsidRDefault="008F4BAD" w:rsidP="008F4BAD">
            <w:pPr>
              <w:spacing w:after="0" w:line="240" w:lineRule="auto"/>
              <w:jc w:val="right"/>
              <w:rPr>
                <w:rFonts w:ascii="Calibri" w:eastAsia="Times New Roman" w:hAnsi="Calibri" w:cs="Calibri"/>
                <w:color w:val="000000"/>
              </w:rPr>
            </w:pPr>
            <w:r w:rsidRPr="008F4BAD">
              <w:rPr>
                <w:rFonts w:ascii="Calibri" w:eastAsia="Times New Roman" w:hAnsi="Calibri" w:cs="Calibri"/>
                <w:color w:val="000000"/>
              </w:rPr>
              <w:t>3,53</w:t>
            </w:r>
          </w:p>
        </w:tc>
        <w:tc>
          <w:tcPr>
            <w:tcW w:w="3460" w:type="dxa"/>
            <w:gridSpan w:val="3"/>
            <w:shd w:val="clear" w:color="auto" w:fill="auto"/>
            <w:noWrap/>
            <w:vAlign w:val="bottom"/>
            <w:hideMark/>
          </w:tcPr>
          <w:p w:rsidR="008F4BAD" w:rsidRPr="008F4BAD" w:rsidRDefault="008F4BAD" w:rsidP="008F4BAD">
            <w:pPr>
              <w:spacing w:after="0" w:line="240" w:lineRule="auto"/>
              <w:jc w:val="center"/>
              <w:rPr>
                <w:rFonts w:ascii="Calibri" w:eastAsia="Times New Roman" w:hAnsi="Calibri" w:cs="Calibri"/>
                <w:color w:val="000000"/>
              </w:rPr>
            </w:pPr>
            <w:r w:rsidRPr="008F4BAD">
              <w:rPr>
                <w:rFonts w:ascii="Calibri" w:eastAsia="Times New Roman" w:hAnsi="Calibri" w:cs="Calibri"/>
                <w:color w:val="000000"/>
              </w:rPr>
              <w:t> </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lastRenderedPageBreak/>
        <w:t>Prin implementarea acestui proiect, vor rezulta emisii de poluanţi în aer în limite admisibile.</w:t>
      </w:r>
      <w:proofErr w:type="gramEnd"/>
      <w:r w:rsidRPr="00596D92">
        <w:rPr>
          <w:color w:val="auto"/>
        </w:rPr>
        <w:t xml:space="preserv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proofErr w:type="gramStart"/>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pot influenţa cantitatea de pulberi (particule în suspensii) în zona de impact.</w:t>
      </w:r>
      <w:proofErr w:type="gramEnd"/>
      <w:r w:rsidRPr="00596D92">
        <w:rPr>
          <w:color w:val="auto"/>
        </w:rPr>
        <w:t xml:space="preserve">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lastRenderedPageBreak/>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8F4BA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0433"/>
            <wp:effectExtent l="19050" t="0" r="1270" b="0"/>
            <wp:docPr id="2"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6B7719">
        <w:rPr>
          <w:rStyle w:val="slinbdy"/>
          <w:rFonts w:ascii="Times New Roman" w:hAnsi="Times New Roman" w:cs="Times New Roman"/>
          <w:sz w:val="24"/>
          <w:szCs w:val="24"/>
          <w:bdr w:val="none" w:sz="0" w:space="0" w:color="auto" w:frame="1"/>
          <w:shd w:val="clear" w:color="auto" w:fill="FFFFFF"/>
        </w:rPr>
        <w:t>Tortoman</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8F4BAD">
        <w:rPr>
          <w:rStyle w:val="slinbdy"/>
          <w:rFonts w:ascii="Times New Roman" w:hAnsi="Times New Roman" w:cs="Times New Roman"/>
          <w:sz w:val="24"/>
          <w:szCs w:val="24"/>
          <w:bdr w:val="none" w:sz="0" w:space="0" w:color="auto" w:frame="1"/>
          <w:shd w:val="clear" w:color="auto" w:fill="FFFFFF"/>
        </w:rPr>
        <w:t>0</w:t>
      </w:r>
      <w:proofErr w:type="gramStart"/>
      <w:r w:rsidR="008F4BAD">
        <w:rPr>
          <w:rStyle w:val="slinbdy"/>
          <w:rFonts w:ascii="Times New Roman" w:hAnsi="Times New Roman" w:cs="Times New Roman"/>
          <w:sz w:val="24"/>
          <w:szCs w:val="24"/>
          <w:bdr w:val="none" w:sz="0" w:space="0" w:color="auto" w:frame="1"/>
          <w:shd w:val="clear" w:color="auto" w:fill="FFFFFF"/>
        </w:rPr>
        <w:t>,32</w:t>
      </w:r>
      <w:proofErr w:type="gramEnd"/>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Pr="00204F80" w:rsidRDefault="008F4BAD"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noProof/>
          <w:sz w:val="24"/>
          <w:szCs w:val="24"/>
          <w:bdr w:val="none" w:sz="0" w:space="0" w:color="auto" w:frame="1"/>
          <w:shd w:val="clear" w:color="auto" w:fill="FFFFFF"/>
        </w:rPr>
        <w:lastRenderedPageBreak/>
        <w:drawing>
          <wp:inline distT="0" distB="0" distL="0" distR="0">
            <wp:extent cx="6151880" cy="3460433"/>
            <wp:effectExtent l="19050" t="0" r="1270" b="0"/>
            <wp:docPr id="5"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A32E10" w:rsidRDefault="00A32E10" w:rsidP="00204F80">
      <w:pPr>
        <w:ind w:firstLine="720"/>
        <w:contextualSpacing/>
        <w:jc w:val="both"/>
        <w:rPr>
          <w:rFonts w:ascii="Times New Roman" w:hAnsi="Times New Roman" w:cs="Times New Roman"/>
          <w:sz w:val="24"/>
          <w:szCs w:val="24"/>
          <w:lang w:val="ro-RO"/>
        </w:rPr>
      </w:pPr>
    </w:p>
    <w:p w:rsidR="00011605" w:rsidRPr="00204F80" w:rsidRDefault="00DC74A1"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lang w:val="ro-RO"/>
        </w:rPr>
        <w:t xml:space="preserve">Distanţa până la cel mai apropiat trup de pădure este de aproximativ </w:t>
      </w:r>
      <w:r w:rsidR="008F4BAD">
        <w:rPr>
          <w:rFonts w:ascii="Times New Roman" w:hAnsi="Times New Roman" w:cs="Times New Roman"/>
          <w:sz w:val="24"/>
          <w:szCs w:val="24"/>
          <w:lang w:val="ro-RO"/>
        </w:rPr>
        <w:t>4,00</w:t>
      </w:r>
      <w:r w:rsidR="00A32E10">
        <w:rPr>
          <w:rFonts w:ascii="Times New Roman" w:hAnsi="Times New Roman" w:cs="Times New Roman"/>
          <w:sz w:val="24"/>
          <w:szCs w:val="24"/>
          <w:lang w:val="ro-RO"/>
        </w:rPr>
        <w:t xml:space="preserve"> k</w:t>
      </w:r>
      <w:r w:rsidR="00204F80" w:rsidRPr="00204F80">
        <w:rPr>
          <w:rFonts w:ascii="Times New Roman" w:hAnsi="Times New Roman" w:cs="Times New Roman"/>
          <w:sz w:val="24"/>
          <w:szCs w:val="24"/>
          <w:lang w:val="ro-RO"/>
        </w:rPr>
        <w:t>m</w:t>
      </w:r>
      <w:r w:rsidRPr="00204F80">
        <w:rPr>
          <w:rFonts w:ascii="Times New Roman" w:hAnsi="Times New Roman" w:cs="Times New Roman"/>
          <w:sz w:val="24"/>
          <w:szCs w:val="24"/>
          <w:lang w:val="ro-RO"/>
        </w:rPr>
        <w:t xml:space="preserve">,  trupul de pădure care se va constituii </w:t>
      </w:r>
      <w:r w:rsidR="00BC4823" w:rsidRPr="00204F80">
        <w:rPr>
          <w:rFonts w:ascii="Times New Roman" w:hAnsi="Times New Roman" w:cs="Times New Roman"/>
          <w:sz w:val="24"/>
          <w:szCs w:val="24"/>
          <w:lang w:val="ro-RO"/>
        </w:rPr>
        <w:t>se află în vecinătatea</w:t>
      </w:r>
      <w:r w:rsidRPr="00204F80">
        <w:rPr>
          <w:rFonts w:ascii="Times New Roman" w:hAnsi="Times New Roman" w:cs="Times New Roman"/>
          <w:sz w:val="24"/>
          <w:szCs w:val="24"/>
          <w:lang w:val="ro-RO"/>
        </w:rPr>
        <w:t xml:space="preserve"> fondul forestier  administrarea de RNP. Romsilva, D.S.</w:t>
      </w:r>
      <w:r w:rsidR="002F77E9">
        <w:rPr>
          <w:rFonts w:ascii="Times New Roman" w:hAnsi="Times New Roman" w:cs="Times New Roman"/>
          <w:sz w:val="24"/>
          <w:szCs w:val="24"/>
          <w:lang w:val="ro-RO"/>
        </w:rPr>
        <w:t>Constanța</w:t>
      </w:r>
      <w:r w:rsidRPr="00204F80">
        <w:rPr>
          <w:rFonts w:ascii="Times New Roman" w:hAnsi="Times New Roman" w:cs="Times New Roman"/>
          <w:sz w:val="24"/>
          <w:szCs w:val="24"/>
          <w:lang w:val="ro-RO"/>
        </w:rPr>
        <w:t xml:space="preserve">-O.S. </w:t>
      </w:r>
      <w:r w:rsidR="008F4BAD">
        <w:rPr>
          <w:rFonts w:ascii="Times New Roman" w:hAnsi="Times New Roman" w:cs="Times New Roman"/>
          <w:sz w:val="24"/>
          <w:szCs w:val="24"/>
          <w:lang w:val="ro-RO"/>
        </w:rPr>
        <w:t>Cernavoda</w:t>
      </w:r>
      <w:r w:rsidR="00B87E6F">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proofErr w:type="gramStart"/>
      <w:r w:rsidRPr="005832D5">
        <w:rPr>
          <w:rStyle w:val="slitbdy"/>
          <w:rFonts w:ascii="Times New Roman" w:hAnsi="Times New Roman" w:cs="Times New Roman"/>
          <w:sz w:val="28"/>
          <w:szCs w:val="28"/>
          <w:bdr w:val="none" w:sz="0" w:space="0" w:color="auto" w:frame="1"/>
          <w:shd w:val="clear" w:color="auto" w:fill="FFFFFF"/>
        </w:rPr>
        <w:t>:</w:t>
      </w:r>
      <w:r w:rsidRPr="005832D5">
        <w:rPr>
          <w:rStyle w:val="slinttl"/>
          <w:rFonts w:ascii="Times New Roman" w:hAnsi="Times New Roman" w:cs="Times New Roman"/>
          <w:b/>
          <w:bCs/>
          <w:sz w:val="28"/>
          <w:szCs w:val="28"/>
          <w:bdr w:val="none" w:sz="0" w:space="0" w:color="auto" w:frame="1"/>
          <w:shd w:val="clear" w:color="auto" w:fill="FFFFFF"/>
        </w:rPr>
        <w:t>–</w:t>
      </w:r>
      <w:proofErr w:type="gramEnd"/>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 xml:space="preserve">ngajat pentru </w:t>
            </w:r>
            <w:r w:rsidRPr="00BC681B">
              <w:rPr>
                <w:rStyle w:val="slinbdy"/>
                <w:rFonts w:ascii="Times New Roman" w:hAnsi="Times New Roman" w:cs="Times New Roman"/>
                <w:sz w:val="24"/>
                <w:szCs w:val="24"/>
                <w:bdr w:val="none" w:sz="0" w:space="0" w:color="auto" w:frame="1"/>
                <w:shd w:val="clear" w:color="auto" w:fill="FFFFFF"/>
              </w:rPr>
              <w:lastRenderedPageBreak/>
              <w:t>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lastRenderedPageBreak/>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Depozitarea în pubele ecologice la </w:t>
            </w:r>
            <w:r>
              <w:rPr>
                <w:rStyle w:val="slinbdy"/>
                <w:rFonts w:ascii="Times New Roman" w:hAnsi="Times New Roman" w:cs="Times New Roman"/>
                <w:sz w:val="24"/>
                <w:szCs w:val="24"/>
                <w:bdr w:val="none" w:sz="0" w:space="0" w:color="auto" w:frame="1"/>
                <w:shd w:val="clear" w:color="auto" w:fill="FFFFFF"/>
              </w:rPr>
              <w:lastRenderedPageBreak/>
              <w:t>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lastRenderedPageBreak/>
              <w:t xml:space="preserve">Eliminare printr-o societate de </w:t>
            </w:r>
            <w:r>
              <w:rPr>
                <w:rStyle w:val="slinbdy"/>
                <w:rFonts w:ascii="Times New Roman" w:hAnsi="Times New Roman" w:cs="Times New Roman"/>
                <w:sz w:val="24"/>
                <w:szCs w:val="24"/>
                <w:bdr w:val="none" w:sz="0" w:space="0" w:color="auto" w:frame="1"/>
                <w:shd w:val="clear" w:color="auto" w:fill="FFFFFF"/>
              </w:rPr>
              <w:lastRenderedPageBreak/>
              <w:t>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proofErr w:type="gramStart"/>
      <w:r w:rsidRPr="00E24AB9">
        <w:rPr>
          <w:rFonts w:ascii="Times New Roman" w:hAnsi="Times New Roman" w:cs="Times New Roman"/>
          <w:sz w:val="24"/>
          <w:szCs w:val="24"/>
        </w:rPr>
        <w:lastRenderedPageBreak/>
        <w:t>Atenuarea schimbărilor climatice presupune decarbonizarea, eficiența energetică, economiile de energie și utilizarea formelor regenerabile de energie.</w:t>
      </w:r>
      <w:proofErr w:type="gramEnd"/>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Aceasta implică luarea de măsuri pentru reducerea emisiilor de GES sau creșterea sechestrării GES, ambele măsuri fiind realizate prin prezentul proiect.</w:t>
      </w:r>
      <w:proofErr w:type="gramEnd"/>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În conformitate cu Comunicarea Comisiei Europene nr.</w:t>
      </w:r>
      <w:proofErr w:type="gramEnd"/>
      <w:r w:rsidRPr="00E24AB9">
        <w:rPr>
          <w:rFonts w:ascii="Times New Roman" w:eastAsia="Times New Roman" w:hAnsi="Times New Roman" w:cs="Times New Roman"/>
          <w:sz w:val="24"/>
          <w:szCs w:val="24"/>
          <w:lang w:eastAsia="en-GB"/>
        </w:rPr>
        <w:t xml:space="preserve">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 xml:space="preserve">Prezentul proiect </w:t>
      </w:r>
      <w:proofErr w:type="gramStart"/>
      <w:r w:rsidRPr="00E24AB9">
        <w:rPr>
          <w:rFonts w:ascii="Times New Roman" w:eastAsia="Times New Roman" w:hAnsi="Times New Roman" w:cs="Times New Roman"/>
          <w:sz w:val="24"/>
          <w:szCs w:val="24"/>
          <w:u w:val="single"/>
          <w:lang w:eastAsia="en-GB"/>
        </w:rPr>
        <w:t>nu face</w:t>
      </w:r>
      <w:proofErr w:type="gramEnd"/>
      <w:r w:rsidRPr="00E24AB9">
        <w:rPr>
          <w:rFonts w:ascii="Times New Roman" w:eastAsia="Times New Roman" w:hAnsi="Times New Roman" w:cs="Times New Roman"/>
          <w:sz w:val="24"/>
          <w:szCs w:val="24"/>
          <w:u w:val="single"/>
          <w:lang w:eastAsia="en-GB"/>
        </w:rPr>
        <w:t xml:space="preserv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Măsurile de adaptare la schimbările climatice pentru prezentul proiectse concentrează pe asigurarea unui nivel adecvat de reziliență la impactul schimbărilor climatice, care include 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Se vor efectua șanțuri </w:t>
            </w:r>
            <w:r w:rsidRPr="00E24AB9">
              <w:rPr>
                <w:rFonts w:ascii="Times New Roman" w:eastAsia="Times New Roman" w:hAnsi="Times New Roman" w:cs="Times New Roman"/>
                <w:sz w:val="24"/>
                <w:szCs w:val="24"/>
                <w:lang w:eastAsia="en-GB"/>
              </w:rPr>
              <w:lastRenderedPageBreak/>
              <w:t>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 xml:space="preserve">Riscul apare după finalizarea </w:t>
            </w:r>
            <w:r w:rsidRPr="00E24AB9">
              <w:rPr>
                <w:rFonts w:ascii="Times New Roman" w:eastAsia="Times New Roman" w:hAnsi="Times New Roman" w:cs="Times New Roman"/>
                <w:sz w:val="24"/>
                <w:szCs w:val="24"/>
                <w:lang w:eastAsia="en-GB"/>
              </w:rPr>
              <w:lastRenderedPageBreak/>
              <w:t>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w:t>
      </w:r>
      <w:proofErr w:type="gramStart"/>
      <w:r w:rsidRPr="00E24AB9">
        <w:rPr>
          <w:rFonts w:ascii="Times New Roman" w:hAnsi="Times New Roman" w:cs="Times New Roman"/>
          <w:sz w:val="24"/>
          <w:szCs w:val="24"/>
        </w:rPr>
        <w:t>Analiza expunerii a ținut cont de amplasamentul proiectului, ci nu pe tipul de proiect ca în cazul analizei sensibilității.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proofErr w:type="gramStart"/>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roofErr w:type="gramEnd"/>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GrilTabe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Contribuie benefic în ameliorarea </w:t>
            </w:r>
            <w:r w:rsidRPr="00E24AB9">
              <w:rPr>
                <w:rFonts w:ascii="Times New Roman" w:eastAsia="Times New Roman" w:hAnsi="Times New Roman" w:cs="Times New Roman"/>
                <w:sz w:val="24"/>
                <w:szCs w:val="24"/>
                <w:lang w:eastAsia="en-GB"/>
              </w:rPr>
              <w:lastRenderedPageBreak/>
              <w:t>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parte a fotosintezei. </w:t>
      </w:r>
      <w:proofErr w:type="gramStart"/>
      <w:r w:rsidRPr="00E24AB9">
        <w:rPr>
          <w:rFonts w:ascii="Times New Roman" w:eastAsia="Times New Roman" w:hAnsi="Times New Roman" w:cs="Times New Roman"/>
          <w:sz w:val="24"/>
          <w:szCs w:val="24"/>
          <w:lang w:eastAsia="en-GB"/>
        </w:rPr>
        <w:t>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w:t>
      </w:r>
      <w:proofErr w:type="gramEnd"/>
      <w:r w:rsidRPr="00E24AB9">
        <w:rPr>
          <w:rFonts w:ascii="Times New Roman" w:eastAsia="Times New Roman" w:hAnsi="Times New Roman" w:cs="Times New Roman"/>
          <w:sz w:val="24"/>
          <w:szCs w:val="24"/>
          <w:lang w:eastAsia="en-GB"/>
        </w:rPr>
        <w:t xml:space="preserv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w:t>
      </w:r>
      <w:proofErr w:type="gramStart"/>
      <w:r w:rsidRPr="00E24AB9">
        <w:rPr>
          <w:rFonts w:ascii="Times New Roman" w:eastAsia="Times New Roman" w:hAnsi="Times New Roman" w:cs="Times New Roman"/>
          <w:sz w:val="24"/>
          <w:szCs w:val="24"/>
          <w:lang w:eastAsia="en-GB"/>
        </w:rPr>
        <w:t>Trupul de pădure realizat prin implementarea proiectului contribuie la respectarea prevederilor art.</w:t>
      </w:r>
      <w:proofErr w:type="gramEnd"/>
      <w:r w:rsidRPr="00E24AB9">
        <w:rPr>
          <w:rFonts w:ascii="Times New Roman" w:eastAsia="Times New Roman" w:hAnsi="Times New Roman" w:cs="Times New Roman"/>
          <w:sz w:val="24"/>
          <w:szCs w:val="24"/>
          <w:lang w:eastAsia="en-GB"/>
        </w:rPr>
        <w:t xml:space="preserve">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lastRenderedPageBreak/>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w:t>
      </w:r>
      <w:proofErr w:type="gramStart"/>
      <w:r w:rsidRPr="00E24AB9">
        <w:rPr>
          <w:rFonts w:ascii="Times New Roman" w:eastAsia="Times New Roman" w:hAnsi="Times New Roman" w:cs="Times New Roman"/>
          <w:sz w:val="24"/>
          <w:szCs w:val="24"/>
          <w:lang w:eastAsia="en-GB"/>
        </w:rPr>
        <w:t>Aduce echilibru și armonie atât pentru viețuitoare cât și pentru noi, oamenii.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w:t>
      </w:r>
      <w:proofErr w:type="gramStart"/>
      <w:r w:rsidRPr="00E24AB9">
        <w:rPr>
          <w:rFonts w:ascii="Times New Roman" w:eastAsia="Times New Roman" w:hAnsi="Times New Roman" w:cs="Times New Roman"/>
          <w:sz w:val="24"/>
          <w:szCs w:val="24"/>
          <w:lang w:eastAsia="en-GB"/>
        </w:rPr>
        <w:t>Contactul omului cu zonele verzi, împădurite exercită o influenţă binefăcătoare asupra organismului, îndeosebi a funcţiilor fiziologice – frecvenţa pulsului, micşorarea tensiunii arteriale, temperatură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Ambianţa forestieră influenţează favorabil psihicul uman şi, implicit, întregul organism.</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Pădurea reprezintă „plămânii verzi” ai biosferei.</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w:t>
      </w:r>
      <w:proofErr w:type="gramStart"/>
      <w:r w:rsidRPr="00E24AB9">
        <w:rPr>
          <w:rFonts w:ascii="Times New Roman" w:eastAsia="Times New Roman" w:hAnsi="Times New Roman" w:cs="Times New Roman"/>
          <w:sz w:val="24"/>
          <w:szCs w:val="24"/>
          <w:lang w:eastAsia="en-GB"/>
        </w:rPr>
        <w:t>Efectele nocive ale zgomotului afectează o mare parte a populaţiei, mai ales în zonele urbane.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Ele sunt directe şi indirecte (secundare).</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Zgomotul afectează auzul, duce la modificări electro-encefalografice, perturbă ritmul cardiac, circulaţia periferică, contractă organele interne, generează tulburări de somn etc.</w:t>
      </w:r>
      <w:proofErr w:type="gramEnd"/>
      <w:r w:rsidRPr="00E24AB9">
        <w:rPr>
          <w:rFonts w:ascii="Times New Roman" w:eastAsia="Times New Roman" w:hAnsi="Times New Roman" w:cs="Times New Roman"/>
          <w:sz w:val="24"/>
          <w:szCs w:val="24"/>
          <w:lang w:eastAsia="en-GB"/>
        </w:rPr>
        <w:t xml:space="preserve"> </w:t>
      </w:r>
      <w:proofErr w:type="gramStart"/>
      <w:r w:rsidRPr="00E24AB9">
        <w:rPr>
          <w:rFonts w:ascii="Times New Roman" w:eastAsia="Times New Roman" w:hAnsi="Times New Roman" w:cs="Times New Roman"/>
          <w:sz w:val="24"/>
          <w:szCs w:val="24"/>
          <w:lang w:eastAsia="en-GB"/>
        </w:rPr>
        <w:t>Prevenirea şi combaterea zgomotului sunt de mare importanță pentru sănătatea omului și calitatea vieții.</w:t>
      </w:r>
      <w:proofErr w:type="gramEnd"/>
      <w:r w:rsidRPr="00E24AB9">
        <w:rPr>
          <w:rFonts w:ascii="Times New Roman" w:eastAsia="Times New Roman" w:hAnsi="Times New Roman" w:cs="Times New Roman"/>
          <w:sz w:val="24"/>
          <w:szCs w:val="24"/>
          <w:lang w:eastAsia="en-GB"/>
        </w:rPr>
        <w:t xml:space="preserve">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E24AB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r w:rsidRPr="00E24AB9">
        <w:rPr>
          <w:rStyle w:val="slinbdy"/>
          <w:rFonts w:ascii="Times New Roman" w:hAnsi="Times New Roman" w:cs="Times New Roman"/>
          <w:b/>
          <w:bCs/>
          <w:sz w:val="24"/>
          <w:szCs w:val="24"/>
          <w:bdr w:val="none" w:sz="0" w:space="0" w:color="auto" w:frame="1"/>
          <w:shd w:val="clear" w:color="auto" w:fill="FFFFFF"/>
        </w:rPr>
        <w:t xml:space="preserve">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proiecte de infrastructură rutieră </w:t>
      </w:r>
      <w:proofErr w:type="gramStart"/>
      <w:r w:rsidRPr="00E24AB9">
        <w:rPr>
          <w:rStyle w:val="slinbdy"/>
          <w:rFonts w:ascii="Times New Roman" w:hAnsi="Times New Roman" w:cs="Times New Roman"/>
          <w:b/>
          <w:bCs/>
          <w:sz w:val="24"/>
          <w:szCs w:val="24"/>
          <w:bdr w:val="none" w:sz="0" w:space="0" w:color="auto" w:frame="1"/>
          <w:shd w:val="clear" w:color="auto" w:fill="FFFFFF"/>
        </w:rPr>
        <w:t>( drumuri</w:t>
      </w:r>
      <w:proofErr w:type="gramEnd"/>
      <w:r w:rsidRPr="00E24AB9">
        <w:rPr>
          <w:rStyle w:val="slinbdy"/>
          <w:rFonts w:ascii="Times New Roman" w:hAnsi="Times New Roman" w:cs="Times New Roman"/>
          <w:b/>
          <w:bCs/>
          <w:sz w:val="24"/>
          <w:szCs w:val="24"/>
          <w:bdr w:val="none" w:sz="0" w:space="0" w:color="auto" w:frame="1"/>
          <w:shd w:val="clear" w:color="auto" w:fill="FFFFFF"/>
        </w:rPr>
        <w:t xml:space="preserve">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 xml:space="preserve">cumulat va fi unul favorabil, de reducere a efectelor negative, generate de lucrările altor proiecte.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 xml:space="preserve">In conditiile instalarii vegetatiei forestiere plantatia constituie un obstacol activ modificator asupra directiei si vitezei vantului. In apropierea pădurii </w:t>
      </w:r>
      <w:r w:rsidRPr="00266683">
        <w:rPr>
          <w:rFonts w:ascii="Times New Roman" w:hAnsi="Times New Roman" w:cs="Times New Roman"/>
          <w:sz w:val="24"/>
          <w:szCs w:val="24"/>
          <w:lang w:val="ro-RO"/>
        </w:rPr>
        <w:lastRenderedPageBreak/>
        <w:t>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C681B">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w:t>
      </w:r>
      <w:r w:rsidRPr="00BC681B">
        <w:rPr>
          <w:rFonts w:ascii="Times New Roman" w:hAnsi="Times New Roman" w:cs="Times New Roman"/>
          <w:sz w:val="24"/>
          <w:szCs w:val="24"/>
        </w:rPr>
        <w:lastRenderedPageBreak/>
        <w:t>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EF4838">
        <w:rPr>
          <w:color w:val="auto"/>
        </w:rPr>
        <w:t>3</w:t>
      </w:r>
      <w:proofErr w:type="gramStart"/>
      <w:r w:rsidR="00EF4838">
        <w:rPr>
          <w:color w:val="auto"/>
        </w:rPr>
        <w:t>,53</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6B7719">
        <w:rPr>
          <w:color w:val="auto"/>
        </w:rPr>
        <w:t>Tortoman</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proofErr w:type="gramStart"/>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influenţa factorilor antropici asupra calităţii atmosferei, se manifestă frecvent fiind generată de activitatea industrială şi traficul auto.</w:t>
      </w:r>
      <w:proofErr w:type="gramEnd"/>
      <w:r w:rsidRPr="00FD5314">
        <w:rPr>
          <w:rFonts w:ascii="Times New Roman" w:hAnsi="Times New Roman" w:cs="Times New Roman"/>
          <w:sz w:val="24"/>
          <w:szCs w:val="24"/>
        </w:rPr>
        <w:t xml:space="preserve"> </w:t>
      </w:r>
      <w:proofErr w:type="gramStart"/>
      <w:r w:rsidRPr="00FD5314">
        <w:rPr>
          <w:rFonts w:ascii="Times New Roman" w:hAnsi="Times New Roman" w:cs="Times New Roman"/>
          <w:sz w:val="24"/>
          <w:szCs w:val="24"/>
        </w:rPr>
        <w:t xml:space="preserve">În restul teritoriului, inclusiv în zona din jurul U.A.T. </w:t>
      </w:r>
      <w:r w:rsidR="00EF4838">
        <w:rPr>
          <w:rFonts w:ascii="Times New Roman" w:hAnsi="Times New Roman" w:cs="Times New Roman"/>
          <w:sz w:val="24"/>
          <w:szCs w:val="24"/>
        </w:rPr>
        <w:t>Tortoman</w:t>
      </w:r>
      <w:r w:rsidRPr="00FD5314">
        <w:rPr>
          <w:rFonts w:ascii="Times New Roman" w:hAnsi="Times New Roman" w:cs="Times New Roman"/>
          <w:sz w:val="24"/>
          <w:szCs w:val="24"/>
        </w:rPr>
        <w:t>, sursele de poluare sunt punctiforme şi dispersate, influenţa lor asupra calităţii atmosferei fiind redusă.</w:t>
      </w:r>
      <w:proofErr w:type="gramEnd"/>
      <w:r w:rsidRPr="00FD5314">
        <w:rPr>
          <w:rFonts w:ascii="Times New Roman" w:hAnsi="Times New Roman" w:cs="Times New Roman"/>
          <w:sz w:val="24"/>
          <w:szCs w:val="24"/>
        </w:rPr>
        <w:t xml:space="preserve">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0" w:name="_Hlk118795553"/>
      <w:bookmarkStart w:id="1"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0"/>
      <w:r w:rsidRPr="00FD5314">
        <w:rPr>
          <w:rFonts w:ascii="Times New Roman" w:eastAsia="Calibri" w:hAnsi="Times New Roman" w:cs="Times New Roman"/>
          <w:b/>
          <w:smallCaps/>
          <w:sz w:val="24"/>
          <w:szCs w:val="24"/>
        </w:rPr>
        <w:t>.A</w:t>
      </w:r>
      <w:bookmarkEnd w:id="1"/>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proofErr w:type="gramStart"/>
      <w:r w:rsidRPr="00424F5E">
        <w:rPr>
          <w:rFonts w:ascii="Times New Roman" w:hAnsi="Times New Roman" w:cs="Times New Roman"/>
          <w:sz w:val="24"/>
          <w:szCs w:val="24"/>
        </w:rPr>
        <w:t>Nu se vor executa lucrări de construcții pentru organizare de șantier.</w:t>
      </w:r>
      <w:proofErr w:type="gramEnd"/>
      <w:r w:rsidRPr="00424F5E">
        <w:rPr>
          <w:rFonts w:ascii="Times New Roman" w:hAnsi="Times New Roman" w:cs="Times New Roman"/>
          <w:sz w:val="24"/>
          <w:szCs w:val="24"/>
        </w:rPr>
        <w:t xml:space="preserve"> Puieții forestieri folosiți la plantat vor fi depozitați temporar în terenul care urmează a se împăduri. </w:t>
      </w:r>
      <w:proofErr w:type="gramStart"/>
      <w:r w:rsidRPr="00424F5E">
        <w:rPr>
          <w:rFonts w:ascii="Times New Roman" w:hAnsi="Times New Roman" w:cs="Times New Roman"/>
          <w:sz w:val="24"/>
          <w:szCs w:val="24"/>
        </w:rPr>
        <w:t>Se vor folosi muncitori localnici angajați pe perioada executării lucrărilor și vor fi tranportați zilnic în localitatea de domiciliu.</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Materialele folosite la executarea lucrărilor se folosesc în ziua aducerii lor pe teren.</w:t>
      </w:r>
      <w:proofErr w:type="gramEnd"/>
      <w:r w:rsidRPr="00424F5E">
        <w:rPr>
          <w:rFonts w:ascii="Times New Roman" w:hAnsi="Times New Roman" w:cs="Times New Roman"/>
          <w:sz w:val="24"/>
          <w:szCs w:val="24"/>
        </w:rPr>
        <w:t xml:space="preserve"> </w:t>
      </w:r>
      <w:proofErr w:type="gramStart"/>
      <w:r w:rsidRPr="00424F5E">
        <w:rPr>
          <w:rFonts w:ascii="Times New Roman" w:hAnsi="Times New Roman" w:cs="Times New Roman"/>
          <w:sz w:val="24"/>
          <w:szCs w:val="24"/>
        </w:rPr>
        <w:t>Nu sunt necesare măsuri de protecţie a vecinătăţilor.</w:t>
      </w:r>
      <w:proofErr w:type="gramEnd"/>
      <w:r w:rsidRPr="00424F5E">
        <w:rPr>
          <w:rFonts w:ascii="Times New Roman" w:hAnsi="Times New Roman" w:cs="Times New Roman"/>
          <w:sz w:val="24"/>
          <w:szCs w:val="24"/>
        </w:rPr>
        <w:t xml:space="preserve">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proofErr w:type="gramStart"/>
      <w:r w:rsidRPr="00424F5E">
        <w:rPr>
          <w:rFonts w:ascii="Times New Roman" w:hAnsi="Times New Roman" w:cs="Times New Roman"/>
          <w:sz w:val="24"/>
          <w:szCs w:val="24"/>
        </w:rPr>
        <w:t>Prin proiect se propune realizare unui trup de pădure.</w:t>
      </w:r>
      <w:proofErr w:type="gramEnd"/>
      <w:r w:rsidRPr="00424F5E">
        <w:rPr>
          <w:rFonts w:ascii="Times New Roman" w:hAnsi="Times New Roman" w:cs="Times New Roman"/>
          <w:sz w:val="24"/>
          <w:szCs w:val="24"/>
        </w:rPr>
        <w:t xml:space="preserv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lastRenderedPageBreak/>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Pr="005832D5" w:rsidRDefault="00297B21" w:rsidP="00602337">
      <w:pPr>
        <w:pStyle w:val="Corptext"/>
        <w:spacing w:before="5" w:line="360" w:lineRule="auto"/>
        <w:ind w:left="0"/>
        <w:contextualSpacing/>
        <w:jc w:val="both"/>
        <w:rPr>
          <w:rFonts w:ascii="Times New Roman" w:hAnsi="Times New Roman" w:cs="Times New Roman"/>
          <w:sz w:val="28"/>
          <w:szCs w:val="28"/>
        </w:rPr>
      </w:pPr>
    </w:p>
    <w:p w:rsidR="00297B21" w:rsidRDefault="00297B21" w:rsidP="00602337">
      <w:pPr>
        <w:widowControl w:val="0"/>
        <w:tabs>
          <w:tab w:val="left" w:pos="142"/>
          <w:tab w:val="left" w:pos="1209"/>
        </w:tabs>
        <w:autoSpaceDE w:val="0"/>
        <w:autoSpaceDN w:val="0"/>
        <w:spacing w:before="1" w:after="0" w:line="360" w:lineRule="auto"/>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FC065A" w:rsidRDefault="00FC065A" w:rsidP="00FC065A">
      <w:pPr>
        <w:tabs>
          <w:tab w:val="left" w:pos="0"/>
          <w:tab w:val="left" w:pos="3330"/>
        </w:tabs>
        <w:spacing w:line="360" w:lineRule="auto"/>
        <w:ind w:firstLine="567"/>
        <w:jc w:val="both"/>
        <w:rPr>
          <w:rFonts w:ascii="Times New Roman" w:hAnsi="Times New Roman" w:cs="Times New Roman"/>
          <w:sz w:val="24"/>
          <w:szCs w:val="24"/>
        </w:rPr>
      </w:pPr>
      <w:r w:rsidRPr="00EF4838">
        <w:rPr>
          <w:rFonts w:ascii="Times New Roman" w:hAnsi="Times New Roman" w:cs="Times New Roman"/>
          <w:b/>
          <w:sz w:val="28"/>
          <w:szCs w:val="28"/>
        </w:rPr>
        <w:t>Conform Deciziei Etapei de Evaluare Inițială nr.</w:t>
      </w:r>
      <w:r w:rsidR="00EF4838" w:rsidRPr="00EF4838">
        <w:rPr>
          <w:rFonts w:ascii="Times New Roman" w:hAnsi="Times New Roman" w:cs="Times New Roman"/>
          <w:b/>
          <w:sz w:val="28"/>
          <w:szCs w:val="28"/>
        </w:rPr>
        <w:t>565</w:t>
      </w:r>
      <w:r w:rsidRPr="00EF4838">
        <w:rPr>
          <w:rFonts w:ascii="Times New Roman" w:hAnsi="Times New Roman" w:cs="Times New Roman"/>
          <w:b/>
          <w:sz w:val="28"/>
          <w:szCs w:val="28"/>
        </w:rPr>
        <w:t>/</w:t>
      </w:r>
      <w:r w:rsidR="00EF4838" w:rsidRPr="00EF4838">
        <w:rPr>
          <w:rFonts w:ascii="Times New Roman" w:hAnsi="Times New Roman" w:cs="Times New Roman"/>
          <w:b/>
          <w:sz w:val="28"/>
          <w:szCs w:val="28"/>
        </w:rPr>
        <w:t>22</w:t>
      </w:r>
      <w:r w:rsidRPr="00EF4838">
        <w:rPr>
          <w:rFonts w:ascii="Times New Roman" w:hAnsi="Times New Roman" w:cs="Times New Roman"/>
          <w:b/>
          <w:sz w:val="28"/>
          <w:szCs w:val="28"/>
        </w:rPr>
        <w:t>.</w:t>
      </w:r>
      <w:r w:rsidR="00B87E6F" w:rsidRPr="00EF4838">
        <w:rPr>
          <w:rFonts w:ascii="Times New Roman" w:hAnsi="Times New Roman" w:cs="Times New Roman"/>
          <w:b/>
          <w:sz w:val="28"/>
          <w:szCs w:val="28"/>
        </w:rPr>
        <w:t>1</w:t>
      </w:r>
      <w:r w:rsidR="00EF4838" w:rsidRPr="00EF4838">
        <w:rPr>
          <w:rFonts w:ascii="Times New Roman" w:hAnsi="Times New Roman" w:cs="Times New Roman"/>
          <w:b/>
          <w:sz w:val="28"/>
          <w:szCs w:val="28"/>
        </w:rPr>
        <w:t>1</w:t>
      </w:r>
      <w:r w:rsidRPr="00EF4838">
        <w:rPr>
          <w:rFonts w:ascii="Times New Roman" w:hAnsi="Times New Roman" w:cs="Times New Roman"/>
          <w:b/>
          <w:sz w:val="28"/>
          <w:szCs w:val="28"/>
        </w:rPr>
        <w:t>.2023 proiectul</w:t>
      </w:r>
      <w:r w:rsidRPr="00FC065A">
        <w:rPr>
          <w:rFonts w:ascii="Times New Roman" w:hAnsi="Times New Roman" w:cs="Times New Roman"/>
          <w:b/>
          <w:sz w:val="28"/>
          <w:szCs w:val="28"/>
        </w:rPr>
        <w:t xml:space="preserve"> propus nu intr</w:t>
      </w:r>
      <w:r>
        <w:rPr>
          <w:rFonts w:ascii="Times New Roman" w:hAnsi="Times New Roman" w:cs="Times New Roman"/>
          <w:b/>
          <w:sz w:val="28"/>
          <w:szCs w:val="28"/>
        </w:rPr>
        <w:t>ă</w:t>
      </w:r>
      <w:r>
        <w:rPr>
          <w:rFonts w:ascii="Times New Roman" w:hAnsi="Times New Roman" w:cs="Times New Roman"/>
          <w:sz w:val="28"/>
          <w:szCs w:val="28"/>
        </w:rPr>
        <w:t xml:space="preserve"> sub incidenț</w:t>
      </w:r>
      <w:r w:rsidRPr="00FC065A">
        <w:rPr>
          <w:rFonts w:ascii="Times New Roman" w:hAnsi="Times New Roman" w:cs="Times New Roman"/>
          <w:sz w:val="28"/>
          <w:szCs w:val="28"/>
        </w:rPr>
        <w:t>a a</w:t>
      </w:r>
      <w:r>
        <w:rPr>
          <w:rFonts w:ascii="Times New Roman" w:hAnsi="Times New Roman" w:cs="Times New Roman"/>
          <w:sz w:val="28"/>
          <w:szCs w:val="28"/>
        </w:rPr>
        <w:t>r</w:t>
      </w:r>
      <w:r w:rsidRPr="00FC065A">
        <w:rPr>
          <w:rFonts w:ascii="Times New Roman" w:hAnsi="Times New Roman" w:cs="Times New Roman"/>
          <w:sz w:val="28"/>
          <w:szCs w:val="28"/>
        </w:rPr>
        <w:t>t.28 din Ordonan</w:t>
      </w:r>
      <w:r>
        <w:rPr>
          <w:rFonts w:ascii="Times New Roman" w:hAnsi="Times New Roman" w:cs="Times New Roman"/>
          <w:sz w:val="28"/>
          <w:szCs w:val="28"/>
        </w:rPr>
        <w:t>ț</w:t>
      </w:r>
      <w:r w:rsidRPr="00FC065A">
        <w:rPr>
          <w:rFonts w:ascii="Times New Roman" w:hAnsi="Times New Roman" w:cs="Times New Roman"/>
          <w:sz w:val="28"/>
          <w:szCs w:val="28"/>
        </w:rPr>
        <w:t>a de urgen</w:t>
      </w:r>
      <w:r>
        <w:rPr>
          <w:rFonts w:ascii="Times New Roman" w:hAnsi="Times New Roman" w:cs="Times New Roman"/>
          <w:sz w:val="28"/>
          <w:szCs w:val="28"/>
        </w:rPr>
        <w:t>ță</w:t>
      </w:r>
      <w:r w:rsidRPr="00FC065A">
        <w:rPr>
          <w:rFonts w:ascii="Times New Roman" w:hAnsi="Times New Roman" w:cs="Times New Roman"/>
          <w:sz w:val="28"/>
          <w:szCs w:val="28"/>
        </w:rPr>
        <w:t xml:space="preserve"> a Guvernului nr. </w:t>
      </w:r>
      <w:proofErr w:type="gramStart"/>
      <w:r w:rsidRPr="00FC065A">
        <w:rPr>
          <w:rFonts w:ascii="Times New Roman" w:hAnsi="Times New Roman" w:cs="Times New Roman"/>
          <w:sz w:val="28"/>
          <w:szCs w:val="28"/>
        </w:rPr>
        <w:t xml:space="preserve">5712007 privind regimul ariilor naturale protejate, conservarea habitatelor naturale, a florei </w:t>
      </w:r>
      <w:r>
        <w:rPr>
          <w:rFonts w:ascii="Times New Roman" w:hAnsi="Times New Roman" w:cs="Times New Roman"/>
          <w:sz w:val="28"/>
          <w:szCs w:val="28"/>
        </w:rPr>
        <w:t>ș</w:t>
      </w:r>
      <w:r w:rsidRPr="00FC065A">
        <w:rPr>
          <w:rFonts w:ascii="Times New Roman" w:hAnsi="Times New Roman" w:cs="Times New Roman"/>
          <w:sz w:val="28"/>
          <w:szCs w:val="28"/>
        </w:rPr>
        <w:t>i faunei s</w:t>
      </w:r>
      <w:r>
        <w:rPr>
          <w:rFonts w:ascii="Times New Roman" w:hAnsi="Times New Roman" w:cs="Times New Roman"/>
          <w:sz w:val="28"/>
          <w:szCs w:val="28"/>
        </w:rPr>
        <w:t>ă</w:t>
      </w:r>
      <w:r w:rsidRPr="00FC065A">
        <w:rPr>
          <w:rFonts w:ascii="Times New Roman" w:hAnsi="Times New Roman" w:cs="Times New Roman"/>
          <w:sz w:val="28"/>
          <w:szCs w:val="28"/>
        </w:rPr>
        <w:t>lbatice, aprobat</w:t>
      </w:r>
      <w:r>
        <w:rPr>
          <w:rFonts w:ascii="Times New Roman" w:hAnsi="Times New Roman" w:cs="Times New Roman"/>
          <w:sz w:val="28"/>
          <w:szCs w:val="28"/>
        </w:rPr>
        <w:t>ă</w:t>
      </w:r>
      <w:r w:rsidRPr="00FC065A">
        <w:rPr>
          <w:rFonts w:ascii="Times New Roman" w:hAnsi="Times New Roman" w:cs="Times New Roman"/>
          <w:sz w:val="28"/>
          <w:szCs w:val="28"/>
        </w:rPr>
        <w:t xml:space="preserve"> cu modific</w:t>
      </w:r>
      <w:r>
        <w:rPr>
          <w:rFonts w:ascii="Times New Roman" w:hAnsi="Times New Roman" w:cs="Times New Roman"/>
          <w:sz w:val="28"/>
          <w:szCs w:val="28"/>
        </w:rPr>
        <w:t>ă</w:t>
      </w:r>
      <w:r w:rsidRPr="00FC065A">
        <w:rPr>
          <w:rFonts w:ascii="Times New Roman" w:hAnsi="Times New Roman" w:cs="Times New Roman"/>
          <w:sz w:val="28"/>
          <w:szCs w:val="28"/>
        </w:rPr>
        <w:t xml:space="preserve">ri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ri prin Legea nr.</w:t>
      </w:r>
      <w:proofErr w:type="gramEnd"/>
      <w:r w:rsidRPr="00FC065A">
        <w:rPr>
          <w:rFonts w:ascii="Times New Roman" w:hAnsi="Times New Roman" w:cs="Times New Roman"/>
          <w:sz w:val="28"/>
          <w:szCs w:val="28"/>
        </w:rPr>
        <w:t xml:space="preserve"> </w:t>
      </w:r>
      <w:proofErr w:type="gramStart"/>
      <w:r w:rsidRPr="00FC065A">
        <w:rPr>
          <w:rFonts w:ascii="Times New Roman" w:hAnsi="Times New Roman" w:cs="Times New Roman"/>
          <w:sz w:val="28"/>
          <w:szCs w:val="28"/>
        </w:rPr>
        <w:t xml:space="preserve">4912011, cu modificarile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rile ulterioare</w:t>
      </w:r>
      <w:r>
        <w:rPr>
          <w:rFonts w:ascii="Times New Roman" w:hAnsi="Times New Roman" w:cs="Times New Roman"/>
          <w:sz w:val="28"/>
          <w:szCs w:val="28"/>
        </w:rPr>
        <w:t>.</w:t>
      </w:r>
      <w:proofErr w:type="gramEnd"/>
    </w:p>
    <w:p w:rsidR="00480275" w:rsidRPr="005832D5" w:rsidRDefault="00297B21" w:rsidP="00602337">
      <w:pPr>
        <w:pStyle w:val="Listparagraf"/>
        <w:widowControl w:val="0"/>
        <w:numPr>
          <w:ilvl w:val="0"/>
          <w:numId w:val="12"/>
        </w:numPr>
        <w:tabs>
          <w:tab w:val="left" w:pos="284"/>
        </w:tabs>
        <w:autoSpaceDE w:val="0"/>
        <w:autoSpaceDN w:val="0"/>
        <w:spacing w:after="0" w:line="360" w:lineRule="auto"/>
        <w:ind w:right="435" w:firstLine="0"/>
        <w:jc w:val="both"/>
        <w:rPr>
          <w:rFonts w:ascii="Times New Roman" w:hAnsi="Times New Roman" w:cs="Times New Roman"/>
          <w:sz w:val="28"/>
          <w:szCs w:val="28"/>
        </w:rPr>
      </w:pPr>
      <w:proofErr w:type="gramStart"/>
      <w:r w:rsidRPr="005832D5">
        <w:rPr>
          <w:rFonts w:ascii="Times New Roman" w:hAnsi="Times New Roman" w:cs="Times New Roman"/>
          <w:sz w:val="28"/>
          <w:szCs w:val="28"/>
        </w:rPr>
        <w:lastRenderedPageBreak/>
        <w:t>descrierea</w:t>
      </w:r>
      <w:proofErr w:type="gramEnd"/>
      <w:r w:rsidRPr="005832D5">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480275" w:rsidRPr="005832D5" w:rsidRDefault="00480275" w:rsidP="0060233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
    <w:p w:rsidR="00C44E09" w:rsidRPr="0043223B" w:rsidRDefault="00297B21" w:rsidP="00602337">
      <w:pPr>
        <w:pStyle w:val="Listparagraf"/>
        <w:widowControl w:val="0"/>
        <w:numPr>
          <w:ilvl w:val="0"/>
          <w:numId w:val="12"/>
        </w:numPr>
        <w:tabs>
          <w:tab w:val="left" w:pos="396"/>
        </w:tabs>
        <w:autoSpaceDE w:val="0"/>
        <w:autoSpaceDN w:val="0"/>
        <w:spacing w:after="0" w:line="360" w:lineRule="auto"/>
        <w:ind w:left="395" w:hanging="276"/>
        <w:jc w:val="both"/>
        <w:rPr>
          <w:rFonts w:ascii="Times New Roman" w:hAnsi="Times New Roman" w:cs="Times New Roman"/>
          <w:sz w:val="28"/>
          <w:szCs w:val="28"/>
        </w:rPr>
      </w:pPr>
      <w:r w:rsidRPr="0043223B">
        <w:rPr>
          <w:rFonts w:ascii="Times New Roman" w:hAnsi="Times New Roman" w:cs="Times New Roman"/>
          <w:sz w:val="28"/>
          <w:szCs w:val="28"/>
        </w:rPr>
        <w:t>numele şi codul ariei naturale protejate de interescomunitar;</w:t>
      </w:r>
    </w:p>
    <w:p w:rsidR="00FB6A0D" w:rsidRPr="00FB6A0D" w:rsidRDefault="00FC065A" w:rsidP="00FB6A0D">
      <w:pPr>
        <w:ind w:firstLine="39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72"/>
        </w:tabs>
        <w:autoSpaceDE w:val="0"/>
        <w:autoSpaceDN w:val="0"/>
        <w:spacing w:after="0" w:line="360" w:lineRule="auto"/>
        <w:ind w:right="434" w:firstLine="0"/>
        <w:jc w:val="both"/>
        <w:rPr>
          <w:rFonts w:ascii="Times New Roman" w:hAnsi="Times New Roman" w:cs="Times New Roman"/>
          <w:sz w:val="28"/>
          <w:szCs w:val="28"/>
        </w:rPr>
      </w:pPr>
      <w:r w:rsidRPr="005832D5">
        <w:rPr>
          <w:rFonts w:ascii="Times New Roman" w:hAnsi="Times New Roman" w:cs="Times New Roman"/>
          <w:sz w:val="28"/>
          <w:szCs w:val="28"/>
        </w:rPr>
        <w:t>prezenţa şi efectivele/suprafeţele acoperite de specii şi habitate de interes comunitar în zona</w:t>
      </w:r>
      <w:r w:rsidR="00FB6A0D">
        <w:rPr>
          <w:rFonts w:ascii="Times New Roman" w:hAnsi="Times New Roman" w:cs="Times New Roman"/>
          <w:sz w:val="28"/>
          <w:szCs w:val="28"/>
        </w:rPr>
        <w:t xml:space="preserve"> </w:t>
      </w:r>
      <w:r w:rsidRPr="005832D5">
        <w:rPr>
          <w:rFonts w:ascii="Times New Roman" w:hAnsi="Times New Roman" w:cs="Times New Roman"/>
          <w:sz w:val="28"/>
          <w:szCs w:val="28"/>
        </w:rPr>
        <w:t>proiectului;</w:t>
      </w:r>
    </w:p>
    <w:p w:rsidR="00FC065A" w:rsidRDefault="00FC065A" w:rsidP="00FC065A">
      <w:pPr>
        <w:pStyle w:val="Listparagraf"/>
        <w:widowControl w:val="0"/>
        <w:tabs>
          <w:tab w:val="left" w:pos="372"/>
        </w:tabs>
        <w:autoSpaceDE w:val="0"/>
        <w:autoSpaceDN w:val="0"/>
        <w:spacing w:after="0" w:line="360" w:lineRule="auto"/>
        <w:ind w:left="120" w:right="434"/>
        <w:jc w:val="both"/>
        <w:rPr>
          <w:rFonts w:ascii="Times New Roman" w:hAnsi="Times New Roman" w:cs="Times New Roman"/>
          <w:sz w:val="28"/>
          <w:szCs w:val="28"/>
        </w:rPr>
      </w:pPr>
      <w:r>
        <w:rPr>
          <w:rFonts w:ascii="Times New Roman" w:hAnsi="Times New Roman" w:cs="Times New Roman"/>
          <w:sz w:val="28"/>
          <w:szCs w:val="28"/>
        </w:rPr>
        <w:t xml:space="preserve">Nu </w:t>
      </w:r>
      <w:proofErr w:type="gramStart"/>
      <w:r>
        <w:rPr>
          <w:rFonts w:ascii="Times New Roman" w:hAnsi="Times New Roman" w:cs="Times New Roman"/>
          <w:sz w:val="28"/>
          <w:szCs w:val="28"/>
        </w:rPr>
        <w:t>este</w:t>
      </w:r>
      <w:proofErr w:type="gramEnd"/>
      <w:r>
        <w:rPr>
          <w:rFonts w:ascii="Times New Roman" w:hAnsi="Times New Roman" w:cs="Times New Roman"/>
          <w:sz w:val="28"/>
          <w:szCs w:val="28"/>
        </w:rPr>
        <w:t xml:space="preserve"> cazul</w:t>
      </w:r>
    </w:p>
    <w:p w:rsidR="00F0349D" w:rsidRPr="005832D5" w:rsidRDefault="00F0349D" w:rsidP="00266683">
      <w:pPr>
        <w:pStyle w:val="Listparagraf"/>
        <w:widowControl w:val="0"/>
        <w:numPr>
          <w:ilvl w:val="0"/>
          <w:numId w:val="12"/>
        </w:numPr>
        <w:tabs>
          <w:tab w:val="left" w:pos="396"/>
        </w:tabs>
        <w:autoSpaceDE w:val="0"/>
        <w:autoSpaceDN w:val="0"/>
        <w:spacing w:before="77"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FC065A">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Pr="005832D5" w:rsidRDefault="00F0349D" w:rsidP="00266683">
      <w:pPr>
        <w:pStyle w:val="Listparagraf"/>
        <w:widowControl w:val="0"/>
        <w:numPr>
          <w:ilvl w:val="0"/>
          <w:numId w:val="12"/>
        </w:numPr>
        <w:tabs>
          <w:tab w:val="left" w:pos="388"/>
        </w:tabs>
        <w:autoSpaceDE w:val="0"/>
        <w:autoSpaceDN w:val="0"/>
        <w:spacing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FC065A">
      <w:pPr>
        <w:widowControl w:val="0"/>
        <w:tabs>
          <w:tab w:val="left" w:pos="388"/>
        </w:tabs>
        <w:autoSpaceDE w:val="0"/>
        <w:autoSpaceDN w:val="0"/>
        <w:spacing w:after="0" w:line="360" w:lineRule="auto"/>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741080" w:rsidRDefault="00741080" w:rsidP="00741080">
      <w:pPr>
        <w:widowControl w:val="0"/>
        <w:tabs>
          <w:tab w:val="left" w:pos="336"/>
        </w:tabs>
        <w:autoSpaceDE w:val="0"/>
        <w:autoSpaceDN w:val="0"/>
        <w:spacing w:after="0"/>
        <w:jc w:val="both"/>
        <w:rPr>
          <w:rFonts w:ascii="Times New Roman" w:hAnsi="Times New Roman" w:cs="Times New Roman"/>
          <w:sz w:val="28"/>
          <w:szCs w:val="28"/>
        </w:rPr>
      </w:pPr>
    </w:p>
    <w:p w:rsidR="00741080" w:rsidRPr="00741080" w:rsidRDefault="00741080" w:rsidP="00741080">
      <w:pPr>
        <w:widowControl w:val="0"/>
        <w:tabs>
          <w:tab w:val="left" w:pos="336"/>
        </w:tabs>
        <w:autoSpaceDE w:val="0"/>
        <w:autoSpaceDN w:val="0"/>
        <w:spacing w:after="0"/>
        <w:jc w:val="both"/>
        <w:rPr>
          <w:rFonts w:ascii="Times New Roman" w:hAnsi="Times New Roman" w:cs="Times New Roman"/>
          <w:sz w:val="24"/>
          <w:szCs w:val="24"/>
        </w:rPr>
      </w:pPr>
    </w:p>
    <w:p w:rsidR="00F0349D" w:rsidRDefault="00741080"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266683" w:rsidRDefault="00266683" w:rsidP="00266683">
      <w:pPr>
        <w:pStyle w:val="Listparagraf"/>
        <w:widowControl w:val="0"/>
        <w:tabs>
          <w:tab w:val="left" w:pos="336"/>
        </w:tabs>
        <w:autoSpaceDE w:val="0"/>
        <w:autoSpaceDN w:val="0"/>
        <w:spacing w:after="0"/>
        <w:ind w:left="335"/>
        <w:jc w:val="both"/>
        <w:rPr>
          <w:rFonts w:ascii="Times New Roman" w:hAnsi="Times New Roman" w:cs="Times New Roman"/>
          <w:sz w:val="28"/>
          <w:szCs w:val="28"/>
        </w:rPr>
      </w:pP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EF413A" w:rsidRPr="00741080" w:rsidRDefault="00EF413A" w:rsidP="00741080">
      <w:pPr>
        <w:widowControl w:val="0"/>
        <w:tabs>
          <w:tab w:val="left" w:pos="336"/>
        </w:tabs>
        <w:autoSpaceDE w:val="0"/>
        <w:autoSpaceDN w:val="0"/>
        <w:spacing w:after="0"/>
        <w:jc w:val="both"/>
        <w:rPr>
          <w:rFonts w:ascii="Times New Roman" w:hAnsi="Times New Roman" w:cs="Times New Roman"/>
          <w:sz w:val="28"/>
          <w:szCs w:val="28"/>
        </w:rPr>
      </w:pP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266683" w:rsidRPr="005832D5" w:rsidRDefault="00266683"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p>
    <w:p w:rsidR="00F0349D" w:rsidRDefault="00EF4838" w:rsidP="00F0349D">
      <w:pPr>
        <w:tabs>
          <w:tab w:val="left" w:pos="0"/>
          <w:tab w:val="left" w:pos="3330"/>
        </w:tabs>
        <w:spacing w:line="360" w:lineRule="auto"/>
        <w:ind w:firstLine="567"/>
        <w:jc w:val="both"/>
        <w:rPr>
          <w:rFonts w:ascii="Times New Roman" w:hAnsi="Times New Roman" w:cs="Times New Roman"/>
          <w:sz w:val="28"/>
          <w:szCs w:val="28"/>
        </w:rPr>
      </w:pPr>
      <w:r w:rsidRPr="00EF4838">
        <w:rPr>
          <w:rFonts w:ascii="Times New Roman" w:hAnsi="Times New Roman" w:cs="Times New Roman"/>
          <w:b/>
          <w:sz w:val="28"/>
          <w:szCs w:val="28"/>
        </w:rPr>
        <w:lastRenderedPageBreak/>
        <w:t xml:space="preserve">Conform Deciziei Etapei de Evaluare Inițială nr.565/22.11.2023 </w:t>
      </w:r>
      <w:r w:rsidR="00F0349D">
        <w:rPr>
          <w:rFonts w:ascii="Times New Roman" w:hAnsi="Times New Roman" w:cs="Times New Roman"/>
          <w:b/>
          <w:sz w:val="28"/>
          <w:szCs w:val="28"/>
        </w:rPr>
        <w:t xml:space="preserve">proiectul propus nu intra </w:t>
      </w:r>
      <w:r w:rsidR="00F0349D" w:rsidRPr="00FB32E3">
        <w:rPr>
          <w:rFonts w:ascii="Times New Roman" w:hAnsi="Times New Roman" w:cs="Times New Roman"/>
          <w:sz w:val="28"/>
          <w:szCs w:val="28"/>
        </w:rPr>
        <w:t>sub incidența art.</w:t>
      </w:r>
      <w:r w:rsidR="00F0349D">
        <w:rPr>
          <w:rFonts w:ascii="Times New Roman" w:hAnsi="Times New Roman" w:cs="Times New Roman"/>
          <w:sz w:val="28"/>
          <w:szCs w:val="28"/>
        </w:rPr>
        <w:t>4</w:t>
      </w:r>
      <w:r w:rsidR="00F0349D" w:rsidRPr="00FB32E3">
        <w:rPr>
          <w:rFonts w:ascii="Times New Roman" w:hAnsi="Times New Roman" w:cs="Times New Roman"/>
          <w:sz w:val="28"/>
          <w:szCs w:val="28"/>
        </w:rPr>
        <w:t xml:space="preserve">8 </w:t>
      </w:r>
      <w:r w:rsidR="00F0349D">
        <w:rPr>
          <w:rFonts w:ascii="Times New Roman" w:hAnsi="Times New Roman" w:cs="Times New Roman"/>
          <w:sz w:val="28"/>
          <w:szCs w:val="28"/>
        </w:rPr>
        <w:t xml:space="preserve">și 54 </w:t>
      </w:r>
      <w:r w:rsidR="00F0349D" w:rsidRPr="00FB32E3">
        <w:rPr>
          <w:rFonts w:ascii="Times New Roman" w:hAnsi="Times New Roman" w:cs="Times New Roman"/>
          <w:sz w:val="28"/>
          <w:szCs w:val="28"/>
        </w:rPr>
        <w:t xml:space="preserve">din </w:t>
      </w:r>
      <w:r w:rsidR="00F0349D">
        <w:rPr>
          <w:rFonts w:ascii="Times New Roman" w:hAnsi="Times New Roman" w:cs="Times New Roman"/>
          <w:sz w:val="28"/>
          <w:szCs w:val="28"/>
        </w:rPr>
        <w:t>Legea apelor nr. 107/1996, cu modificările și completările ulterioare</w:t>
      </w:r>
    </w:p>
    <w:p w:rsidR="00F0349D" w:rsidRPr="005832D5" w:rsidRDefault="00F0349D" w:rsidP="00F0349D">
      <w:pPr>
        <w:pStyle w:val="Listparagraf"/>
        <w:widowControl w:val="0"/>
        <w:tabs>
          <w:tab w:val="left" w:pos="358"/>
        </w:tabs>
        <w:autoSpaceDE w:val="0"/>
        <w:autoSpaceDN w:val="0"/>
        <w:spacing w:after="0"/>
        <w:ind w:left="120" w:right="440"/>
        <w:rPr>
          <w:rFonts w:ascii="Times New Roman" w:hAnsi="Times New Roman" w:cs="Times New Roman"/>
          <w:sz w:val="28"/>
          <w:szCs w:val="28"/>
        </w:rPr>
      </w:pPr>
      <w:bookmarkStart w:id="2" w:name="_GoBack"/>
      <w:bookmarkEnd w:id="2"/>
    </w:p>
    <w:p w:rsidR="00F0349D" w:rsidRPr="005832D5" w:rsidRDefault="00F0349D" w:rsidP="00F0349D">
      <w:pPr>
        <w:tabs>
          <w:tab w:val="left" w:pos="0"/>
          <w:tab w:val="left" w:pos="3330"/>
        </w:tabs>
        <w:spacing w:line="360" w:lineRule="auto"/>
        <w:ind w:firstLine="567"/>
        <w:jc w:val="center"/>
      </w:pPr>
      <w:r w:rsidRPr="005832D5">
        <w:rPr>
          <w:rStyle w:val="spctbdy"/>
          <w:rFonts w:ascii="Times New Roman" w:hAnsi="Times New Roman" w:cs="Times New Roman"/>
          <w:sz w:val="28"/>
          <w:szCs w:val="28"/>
          <w:bdr w:val="none" w:sz="0" w:space="0" w:color="auto" w:frame="1"/>
          <w:shd w:val="clear" w:color="auto" w:fill="FFFFFF"/>
        </w:rPr>
        <w:t>.</w:t>
      </w:r>
      <w:r w:rsidRPr="005832D5">
        <w:rPr>
          <w:rFonts w:ascii="Times New Roman" w:hAnsi="Times New Roman" w:cs="Times New Roman"/>
          <w:sz w:val="28"/>
          <w:szCs w:val="28"/>
          <w:bdr w:val="none" w:sz="0" w:space="0" w:color="auto" w:frame="1"/>
          <w:shd w:val="clear" w:color="auto" w:fill="FFFFFF"/>
        </w:rPr>
        <w:br/>
      </w:r>
      <w:proofErr w:type="gramStart"/>
      <w:r w:rsidRPr="005832D5">
        <w:t xml:space="preserve">Semnatura </w:t>
      </w:r>
      <w:r w:rsidR="00EF413A">
        <w:t xml:space="preserve"> </w:t>
      </w:r>
      <w:r w:rsidRPr="005832D5">
        <w:t>titularului</w:t>
      </w:r>
      <w:proofErr w:type="gramEnd"/>
    </w:p>
    <w:p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rsidR="00E50765" w:rsidRPr="005832D5" w:rsidRDefault="00E50765" w:rsidP="00B87E6F">
      <w:pPr>
        <w:pStyle w:val="Listparagraf"/>
        <w:spacing w:line="360" w:lineRule="auto"/>
        <w:ind w:left="120"/>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6">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8">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8">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9">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3">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4">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7">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2">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5"/>
  </w:num>
  <w:num w:numId="2">
    <w:abstractNumId w:val="20"/>
  </w:num>
  <w:num w:numId="3">
    <w:abstractNumId w:val="1"/>
  </w:num>
  <w:num w:numId="4">
    <w:abstractNumId w:val="32"/>
  </w:num>
  <w:num w:numId="5">
    <w:abstractNumId w:val="21"/>
  </w:num>
  <w:num w:numId="6">
    <w:abstractNumId w:val="14"/>
  </w:num>
  <w:num w:numId="7">
    <w:abstractNumId w:val="29"/>
  </w:num>
  <w:num w:numId="8">
    <w:abstractNumId w:val="30"/>
  </w:num>
  <w:num w:numId="9">
    <w:abstractNumId w:val="27"/>
  </w:num>
  <w:num w:numId="10">
    <w:abstractNumId w:val="10"/>
  </w:num>
  <w:num w:numId="11">
    <w:abstractNumId w:val="22"/>
  </w:num>
  <w:num w:numId="12">
    <w:abstractNumId w:val="19"/>
  </w:num>
  <w:num w:numId="13">
    <w:abstractNumId w:val="5"/>
  </w:num>
  <w:num w:numId="14">
    <w:abstractNumId w:val="7"/>
  </w:num>
  <w:num w:numId="15">
    <w:abstractNumId w:val="31"/>
  </w:num>
  <w:num w:numId="16">
    <w:abstractNumId w:val="11"/>
  </w:num>
  <w:num w:numId="17">
    <w:abstractNumId w:val="33"/>
    <w:lvlOverride w:ilvl="0"/>
    <w:lvlOverride w:ilvl="1">
      <w:startOverride w:val="1"/>
    </w:lvlOverride>
    <w:lvlOverride w:ilvl="2"/>
    <w:lvlOverride w:ilvl="3"/>
    <w:lvlOverride w:ilvl="4"/>
    <w:lvlOverride w:ilvl="5"/>
    <w:lvlOverride w:ilvl="6"/>
    <w:lvlOverride w:ilvl="7"/>
    <w:lvlOverride w:ilvl="8"/>
  </w:num>
  <w:num w:numId="18">
    <w:abstractNumId w:val="17"/>
  </w:num>
  <w:num w:numId="19">
    <w:abstractNumId w:val="18"/>
  </w:num>
  <w:num w:numId="20">
    <w:abstractNumId w:val="33"/>
  </w:num>
  <w:num w:numId="21">
    <w:abstractNumId w:val="2"/>
  </w:num>
  <w:num w:numId="22">
    <w:abstractNumId w:val="23"/>
  </w:num>
  <w:num w:numId="23">
    <w:abstractNumId w:val="9"/>
  </w:num>
  <w:num w:numId="24">
    <w:abstractNumId w:val="13"/>
  </w:num>
  <w:num w:numId="25">
    <w:abstractNumId w:val="25"/>
  </w:num>
  <w:num w:numId="26">
    <w:abstractNumId w:val="3"/>
  </w:num>
  <w:num w:numId="27">
    <w:abstractNumId w:val="6"/>
  </w:num>
  <w:num w:numId="28">
    <w:abstractNumId w:val="4"/>
  </w:num>
  <w:num w:numId="29">
    <w:abstractNumId w:val="26"/>
  </w:num>
  <w:num w:numId="30">
    <w:abstractNumId w:val="24"/>
  </w:num>
  <w:num w:numId="31">
    <w:abstractNumId w:val="8"/>
  </w:num>
  <w:num w:numId="32">
    <w:abstractNumId w:val="0"/>
  </w:num>
  <w:num w:numId="33">
    <w:abstractNumId w:val="28"/>
  </w:num>
  <w:num w:numId="34">
    <w:abstractNumId w:val="16"/>
  </w:num>
  <w:num w:numId="3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characterSpacingControl w:val="doNotCompress"/>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E25BC"/>
    <w:rsid w:val="000F76CD"/>
    <w:rsid w:val="00101983"/>
    <w:rsid w:val="0010420B"/>
    <w:rsid w:val="00126EBD"/>
    <w:rsid w:val="00162A24"/>
    <w:rsid w:val="00162D97"/>
    <w:rsid w:val="001B1941"/>
    <w:rsid w:val="001B2438"/>
    <w:rsid w:val="001B36E8"/>
    <w:rsid w:val="001C660F"/>
    <w:rsid w:val="001F6865"/>
    <w:rsid w:val="00204F80"/>
    <w:rsid w:val="00210359"/>
    <w:rsid w:val="00212582"/>
    <w:rsid w:val="00212E44"/>
    <w:rsid w:val="00217DBF"/>
    <w:rsid w:val="00241015"/>
    <w:rsid w:val="00254E12"/>
    <w:rsid w:val="00255329"/>
    <w:rsid w:val="00261E6C"/>
    <w:rsid w:val="00264900"/>
    <w:rsid w:val="00266683"/>
    <w:rsid w:val="00282401"/>
    <w:rsid w:val="00293704"/>
    <w:rsid w:val="00294604"/>
    <w:rsid w:val="00297B21"/>
    <w:rsid w:val="002B2579"/>
    <w:rsid w:val="002D74DC"/>
    <w:rsid w:val="002F2EC6"/>
    <w:rsid w:val="002F77E9"/>
    <w:rsid w:val="00300772"/>
    <w:rsid w:val="00322955"/>
    <w:rsid w:val="003270AF"/>
    <w:rsid w:val="00331914"/>
    <w:rsid w:val="0034016F"/>
    <w:rsid w:val="00344950"/>
    <w:rsid w:val="003517C8"/>
    <w:rsid w:val="00356198"/>
    <w:rsid w:val="003576FF"/>
    <w:rsid w:val="00366B34"/>
    <w:rsid w:val="003707DE"/>
    <w:rsid w:val="0037239C"/>
    <w:rsid w:val="003729B8"/>
    <w:rsid w:val="003A7666"/>
    <w:rsid w:val="003B0F48"/>
    <w:rsid w:val="003B1113"/>
    <w:rsid w:val="003F10E1"/>
    <w:rsid w:val="003F34F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502B7"/>
    <w:rsid w:val="005661A3"/>
    <w:rsid w:val="005808F6"/>
    <w:rsid w:val="005832D5"/>
    <w:rsid w:val="00583386"/>
    <w:rsid w:val="005861DF"/>
    <w:rsid w:val="00596D92"/>
    <w:rsid w:val="00597C11"/>
    <w:rsid w:val="005A4941"/>
    <w:rsid w:val="005C0999"/>
    <w:rsid w:val="005C477B"/>
    <w:rsid w:val="005C7994"/>
    <w:rsid w:val="005D6D3A"/>
    <w:rsid w:val="005E1720"/>
    <w:rsid w:val="005F3C11"/>
    <w:rsid w:val="005F4E93"/>
    <w:rsid w:val="00602337"/>
    <w:rsid w:val="00604EA2"/>
    <w:rsid w:val="006271AD"/>
    <w:rsid w:val="00632B20"/>
    <w:rsid w:val="0064327F"/>
    <w:rsid w:val="00691C10"/>
    <w:rsid w:val="006934E0"/>
    <w:rsid w:val="006B71FD"/>
    <w:rsid w:val="006B7719"/>
    <w:rsid w:val="006D6604"/>
    <w:rsid w:val="006F4293"/>
    <w:rsid w:val="006F6916"/>
    <w:rsid w:val="0070509B"/>
    <w:rsid w:val="007277AA"/>
    <w:rsid w:val="00741080"/>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65479"/>
    <w:rsid w:val="008661A8"/>
    <w:rsid w:val="00894B6A"/>
    <w:rsid w:val="008F4BAD"/>
    <w:rsid w:val="009173A5"/>
    <w:rsid w:val="009229D0"/>
    <w:rsid w:val="00956F28"/>
    <w:rsid w:val="00971FA5"/>
    <w:rsid w:val="00972F1D"/>
    <w:rsid w:val="0098271A"/>
    <w:rsid w:val="00982C8D"/>
    <w:rsid w:val="009A6B78"/>
    <w:rsid w:val="009C3D60"/>
    <w:rsid w:val="009C669F"/>
    <w:rsid w:val="009D6416"/>
    <w:rsid w:val="009E3BCF"/>
    <w:rsid w:val="00A00949"/>
    <w:rsid w:val="00A05B8E"/>
    <w:rsid w:val="00A1212F"/>
    <w:rsid w:val="00A200CB"/>
    <w:rsid w:val="00A32E10"/>
    <w:rsid w:val="00A42AEE"/>
    <w:rsid w:val="00A479AD"/>
    <w:rsid w:val="00A8143A"/>
    <w:rsid w:val="00AA30C5"/>
    <w:rsid w:val="00AA41FF"/>
    <w:rsid w:val="00AB5A35"/>
    <w:rsid w:val="00AD6E41"/>
    <w:rsid w:val="00AF5587"/>
    <w:rsid w:val="00AF6C0E"/>
    <w:rsid w:val="00B02BCE"/>
    <w:rsid w:val="00B24D27"/>
    <w:rsid w:val="00B24D44"/>
    <w:rsid w:val="00B415DD"/>
    <w:rsid w:val="00B42384"/>
    <w:rsid w:val="00B87E6F"/>
    <w:rsid w:val="00B9645B"/>
    <w:rsid w:val="00BA7D36"/>
    <w:rsid w:val="00BC4823"/>
    <w:rsid w:val="00BC681B"/>
    <w:rsid w:val="00BC7396"/>
    <w:rsid w:val="00BD2D62"/>
    <w:rsid w:val="00BD3870"/>
    <w:rsid w:val="00BE1298"/>
    <w:rsid w:val="00BF04E6"/>
    <w:rsid w:val="00BF2E67"/>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CD4013"/>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74A1"/>
    <w:rsid w:val="00DC7925"/>
    <w:rsid w:val="00DE13D3"/>
    <w:rsid w:val="00DE63EF"/>
    <w:rsid w:val="00DF0283"/>
    <w:rsid w:val="00DF31A1"/>
    <w:rsid w:val="00E203A8"/>
    <w:rsid w:val="00E2173D"/>
    <w:rsid w:val="00E24AB9"/>
    <w:rsid w:val="00E32377"/>
    <w:rsid w:val="00E34155"/>
    <w:rsid w:val="00E41E70"/>
    <w:rsid w:val="00E50765"/>
    <w:rsid w:val="00E57641"/>
    <w:rsid w:val="00E60F16"/>
    <w:rsid w:val="00E94C47"/>
    <w:rsid w:val="00EA455C"/>
    <w:rsid w:val="00EA5990"/>
    <w:rsid w:val="00ED361B"/>
    <w:rsid w:val="00EE7183"/>
    <w:rsid w:val="00EF413A"/>
    <w:rsid w:val="00EF45E4"/>
    <w:rsid w:val="00EF4838"/>
    <w:rsid w:val="00F0349D"/>
    <w:rsid w:val="00F04003"/>
    <w:rsid w:val="00F07B71"/>
    <w:rsid w:val="00F303FF"/>
    <w:rsid w:val="00F323DF"/>
    <w:rsid w:val="00F53EDA"/>
    <w:rsid w:val="00F5643F"/>
    <w:rsid w:val="00F61E7B"/>
    <w:rsid w:val="00F830CB"/>
    <w:rsid w:val="00F8570B"/>
    <w:rsid w:val="00FB6A0D"/>
    <w:rsid w:val="00FC065A"/>
    <w:rsid w:val="00FD531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GrilTabel">
    <w:name w:val="Table Grid"/>
    <w:basedOn w:val="TabelNormal"/>
    <w:uiPriority w:val="39"/>
    <w:rsid w:val="00204F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r="http://schemas.openxmlformats.org/officeDocument/2006/relationships" xmlns:w="http://schemas.openxmlformats.org/wordprocessingml/2006/main">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513032384">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A8820-D0A4-4CB2-B690-B50CEA692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29</Pages>
  <Words>9687</Words>
  <Characters>55217</Characters>
  <Application>Microsoft Office Word</Application>
  <DocSecurity>0</DocSecurity>
  <Lines>460</Lines>
  <Paragraphs>129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64775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User</cp:lastModifiedBy>
  <cp:revision>3</cp:revision>
  <dcterms:created xsi:type="dcterms:W3CDTF">2023-12-13T06:32:00Z</dcterms:created>
  <dcterms:modified xsi:type="dcterms:W3CDTF">2024-01-15T18:27:00Z</dcterms:modified>
</cp:coreProperties>
</file>