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BA7D36" w:rsidRPr="005832D5" w:rsidRDefault="00BA7D36"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MEMORIU DE PREZENTARE</w:t>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BA7D36" w:rsidRPr="00D7664B" w:rsidRDefault="003707DE"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lang w:val="ro-RO"/>
        </w:rPr>
        <w:t>,,</w:t>
      </w:r>
      <w:r w:rsidR="00C23ADE" w:rsidRPr="00C23ADE">
        <w:rPr>
          <w:rFonts w:ascii="Times New Roman" w:hAnsi="Times New Roman" w:cs="Times New Roman"/>
          <w:b/>
          <w:sz w:val="28"/>
          <w:szCs w:val="28"/>
          <w:lang w:val="ro-RO"/>
        </w:rPr>
        <w:t xml:space="preserve"> </w:t>
      </w:r>
      <w:r w:rsidR="00F04003">
        <w:rPr>
          <w:rFonts w:ascii="Times New Roman" w:hAnsi="Times New Roman" w:cs="Times New Roman"/>
          <w:b/>
          <w:sz w:val="24"/>
          <w:szCs w:val="24"/>
          <w:lang w:val="ro-RO"/>
        </w:rPr>
        <w:t>Trup</w:t>
      </w:r>
      <w:r w:rsidR="00F04003" w:rsidRPr="00C843A2">
        <w:rPr>
          <w:rFonts w:ascii="Times New Roman" w:hAnsi="Times New Roman" w:cs="Times New Roman"/>
          <w:b/>
          <w:sz w:val="24"/>
          <w:szCs w:val="24"/>
          <w:lang w:val="ro-RO"/>
        </w:rPr>
        <w:t xml:space="preserve"> de pădure în comuna </w:t>
      </w:r>
      <w:r w:rsidR="006B7719">
        <w:rPr>
          <w:rFonts w:ascii="Times New Roman" w:hAnsi="Times New Roman" w:cs="Times New Roman"/>
          <w:b/>
          <w:sz w:val="24"/>
          <w:szCs w:val="24"/>
          <w:lang w:val="ro-RO"/>
        </w:rPr>
        <w:t>Tortoman</w:t>
      </w:r>
      <w:r w:rsidR="00F04003" w:rsidRPr="00C843A2">
        <w:rPr>
          <w:rFonts w:ascii="Times New Roman" w:hAnsi="Times New Roman" w:cs="Times New Roman"/>
          <w:b/>
          <w:sz w:val="24"/>
          <w:szCs w:val="24"/>
          <w:lang w:val="ro-RO"/>
        </w:rPr>
        <w:t>, județ</w:t>
      </w:r>
      <w:r w:rsidR="00F04003">
        <w:rPr>
          <w:rFonts w:ascii="Times New Roman" w:hAnsi="Times New Roman" w:cs="Times New Roman"/>
          <w:b/>
          <w:sz w:val="24"/>
          <w:szCs w:val="24"/>
          <w:lang w:val="ro-RO"/>
        </w:rPr>
        <w:t>ul</w:t>
      </w:r>
      <w:r w:rsidR="00F04003" w:rsidRPr="00C843A2">
        <w:rPr>
          <w:rFonts w:ascii="Times New Roman" w:hAnsi="Times New Roman" w:cs="Times New Roman"/>
          <w:b/>
          <w:sz w:val="24"/>
          <w:szCs w:val="24"/>
          <w:lang w:val="ro-RO"/>
        </w:rPr>
        <w:t xml:space="preserve"> Constanța</w:t>
      </w:r>
      <w:r w:rsidR="00F04003" w:rsidRPr="00D7664B">
        <w:rPr>
          <w:rFonts w:ascii="Times New Roman" w:hAnsi="Times New Roman" w:cs="Times New Roman"/>
          <w:b/>
          <w:sz w:val="28"/>
          <w:szCs w:val="28"/>
          <w:lang w:val="ro-RO"/>
        </w:rPr>
        <w:t xml:space="preserve"> </w:t>
      </w:r>
      <w:r w:rsidRPr="00D7664B">
        <w:rPr>
          <w:rFonts w:ascii="Times New Roman" w:hAnsi="Times New Roman" w:cs="Times New Roman"/>
          <w:b/>
          <w:sz w:val="28"/>
          <w:szCs w:val="28"/>
          <w:lang w:val="ro-RO"/>
        </w:rPr>
        <w:t>"</w:t>
      </w:r>
      <w:r w:rsidR="00D41809" w:rsidRPr="00D7664B">
        <w:rPr>
          <w:rFonts w:ascii="Times New Roman" w:hAnsi="Times New Roman" w:cs="Times New Roman"/>
          <w:b/>
          <w:sz w:val="28"/>
          <w:szCs w:val="28"/>
          <w:lang w:val="ro-RO"/>
        </w:rPr>
        <w:t xml:space="preserve">, </w:t>
      </w:r>
      <w:r w:rsidR="00D41809" w:rsidRPr="00D7664B">
        <w:rPr>
          <w:rFonts w:ascii="Times New Roman" w:hAnsi="Times New Roman" w:cs="Times New Roman"/>
          <w:sz w:val="28"/>
          <w:szCs w:val="28"/>
        </w:rPr>
        <w:t xml:space="preserve">beneficiar persoana fizica </w:t>
      </w:r>
      <w:r w:rsidR="00F04003" w:rsidRPr="00C843A2">
        <w:rPr>
          <w:rFonts w:ascii="Times New Roman" w:hAnsi="Times New Roman" w:cs="Times New Roman"/>
          <w:sz w:val="24"/>
          <w:szCs w:val="24"/>
        </w:rPr>
        <w:t xml:space="preserve">, </w:t>
      </w:r>
      <w:r w:rsidR="006B7719" w:rsidRPr="009E5483">
        <w:rPr>
          <w:rFonts w:ascii="Times New Roman" w:hAnsi="Times New Roman" w:cs="Times New Roman"/>
        </w:rPr>
        <w:t>IORGOVEANU IANCU</w:t>
      </w:r>
      <w:r w:rsidR="00D41809" w:rsidRPr="00D7664B">
        <w:rPr>
          <w:rFonts w:ascii="Times New Roman" w:hAnsi="Times New Roman" w:cs="Times New Roman"/>
          <w:sz w:val="28"/>
          <w:szCs w:val="28"/>
        </w:rPr>
        <w:t xml:space="preserve">, judeţul </w:t>
      </w:r>
      <w:r w:rsidR="00C23ADE">
        <w:rPr>
          <w:rFonts w:ascii="Times New Roman" w:hAnsi="Times New Roman" w:cs="Times New Roman"/>
          <w:sz w:val="28"/>
          <w:szCs w:val="28"/>
        </w:rPr>
        <w:t>Constanț</w:t>
      </w:r>
      <w:r w:rsidR="00D41809" w:rsidRPr="00D7664B">
        <w:rPr>
          <w:rFonts w:ascii="Times New Roman" w:hAnsi="Times New Roman" w:cs="Times New Roman"/>
          <w:sz w:val="28"/>
          <w:szCs w:val="28"/>
        </w:rPr>
        <w:t xml:space="preserve">a, suprafaţa – </w:t>
      </w:r>
      <w:r w:rsidR="006B7719">
        <w:rPr>
          <w:rFonts w:ascii="Times New Roman" w:hAnsi="Times New Roman" w:cs="Times New Roman"/>
          <w:sz w:val="28"/>
          <w:szCs w:val="28"/>
        </w:rPr>
        <w:t>15,37</w:t>
      </w:r>
      <w:r w:rsidR="00C706C6">
        <w:rPr>
          <w:rFonts w:ascii="Times New Roman" w:hAnsi="Times New Roman" w:cs="Times New Roman"/>
          <w:sz w:val="28"/>
          <w:szCs w:val="28"/>
        </w:rPr>
        <w:t xml:space="preserve"> </w:t>
      </w:r>
      <w:r w:rsidR="00D41809" w:rsidRPr="00D7664B">
        <w:rPr>
          <w:rFonts w:ascii="Times New Roman" w:hAnsi="Times New Roman" w:cs="Times New Roman"/>
          <w:sz w:val="28"/>
          <w:szCs w:val="28"/>
        </w:rPr>
        <w:t xml:space="preserve">ha, din </w:t>
      </w:r>
      <w:r w:rsidR="00D41809" w:rsidRPr="00D7664B">
        <w:rPr>
          <w:rFonts w:ascii="Times New Roman" w:hAnsi="Times New Roman" w:cs="Times New Roman"/>
          <w:b/>
          <w:sz w:val="28"/>
          <w:szCs w:val="28"/>
        </w:rPr>
        <w:t>cadrul P.N.R.R., gestionat prin Ministerul Mediului, Apelor și Pădurilor</w:t>
      </w:r>
      <w:r w:rsidR="00D41809" w:rsidRPr="00D7664B">
        <w:rPr>
          <w:rFonts w:ascii="Times New Roman" w:hAnsi="Times New Roman" w:cs="Times New Roman"/>
          <w:sz w:val="28"/>
          <w:szCs w:val="28"/>
        </w:rPr>
        <w:t>;</w:t>
      </w:r>
    </w:p>
    <w:p w:rsidR="00D41809" w:rsidRPr="00D7664B" w:rsidRDefault="00D41809"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rPr>
        <w:t>Entitatea responsabilă cu implementarea proiectului</w:t>
      </w:r>
      <w:r w:rsidRPr="00D7664B">
        <w:rPr>
          <w:rFonts w:ascii="Times New Roman" w:hAnsi="Times New Roman" w:cs="Times New Roman"/>
          <w:sz w:val="28"/>
          <w:szCs w:val="28"/>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Entitatea responsabilǎ cu implementarea şi finanţarea proiectului </w:t>
      </w:r>
      <w:proofErr w:type="gramStart"/>
      <w:r w:rsidRPr="00D7664B">
        <w:rPr>
          <w:rFonts w:ascii="Times New Roman" w:hAnsi="Times New Roman" w:cs="Times New Roman"/>
          <w:b/>
          <w:sz w:val="24"/>
          <w:szCs w:val="24"/>
        </w:rPr>
        <w:t>este</w:t>
      </w:r>
      <w:proofErr w:type="gramEnd"/>
      <w:r w:rsidRPr="00D7664B">
        <w:rPr>
          <w:rFonts w:ascii="Times New Roman" w:hAnsi="Times New Roman" w:cs="Times New Roman"/>
          <w:b/>
          <w:sz w:val="24"/>
          <w:szCs w:val="24"/>
        </w:rPr>
        <w:t xml:space="preserve"> Ministerul Apelor şi Pǎdurilor prin Garda Forestieră </w:t>
      </w:r>
      <w:r w:rsidR="00C706C6">
        <w:rPr>
          <w:rFonts w:ascii="Times New Roman" w:hAnsi="Times New Roman" w:cs="Times New Roman"/>
          <w:b/>
          <w:sz w:val="24"/>
          <w:szCs w:val="24"/>
        </w:rPr>
        <w:t>București</w:t>
      </w:r>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Realizarea lucrǎrilor se va face de cǎtre un antreprenor general desemnat de beneficiar sau în regie </w:t>
      </w:r>
      <w:proofErr w:type="gramStart"/>
      <w:r w:rsidRPr="00D7664B">
        <w:rPr>
          <w:rFonts w:ascii="Times New Roman" w:hAnsi="Times New Roman" w:cs="Times New Roman"/>
          <w:b/>
          <w:sz w:val="24"/>
          <w:szCs w:val="24"/>
        </w:rPr>
        <w:t>proprie .</w:t>
      </w:r>
      <w:proofErr w:type="gramEnd"/>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Controlul execuţiei lucrǎrilor se face de cǎtre beneficiar, proiectant, reprezentaţii Gărzii Forestiere, reprezentaţi ai Ministerului Apelor şi Pǎdurilor. </w:t>
      </w:r>
    </w:p>
    <w:p w:rsidR="00D41809" w:rsidRPr="00D41809" w:rsidRDefault="00D41809" w:rsidP="00D41809">
      <w:pPr>
        <w:ind w:firstLine="360"/>
        <w:jc w:val="both"/>
        <w:rPr>
          <w:rFonts w:ascii="Times New Roman" w:hAnsi="Times New Roman" w:cs="Times New Roman"/>
          <w:sz w:val="24"/>
          <w:szCs w:val="24"/>
        </w:rPr>
      </w:pPr>
      <w:r w:rsidRPr="00D41809">
        <w:rPr>
          <w:rFonts w:ascii="Times New Roman" w:hAnsi="Times New Roman" w:cs="Times New Roman"/>
          <w:b/>
          <w:sz w:val="24"/>
          <w:szCs w:val="24"/>
        </w:rPr>
        <w:t>LEGISLAȚIE RELEVANTĂ</w:t>
      </w:r>
      <w:r w:rsidRPr="00D41809">
        <w:rPr>
          <w:rFonts w:ascii="Times New Roman" w:hAnsi="Times New Roman" w:cs="Times New Roman"/>
          <w:sz w:val="24"/>
          <w:szCs w:val="24"/>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t>Normative</w:t>
      </w:r>
      <w:r w:rsidRPr="00D41809">
        <w:rPr>
          <w:rFonts w:ascii="Times New Roman" w:hAnsi="Times New Roman" w:cs="Times New Roman"/>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Ordinul ministrului mediului, apelor și pădurilor nr. 2.533/2022 pentru aprobarea Normelor tehnice privind compoziții, scheme și tehnologii de regenerare a pădurilor și de împădurire a terenurilor degradate și a Ghidului de bune practici privind compoziții, scheme și tehnologii de regenerare a pădurilor și de împădurire a terenurilor degradate;</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xml:space="preserve"> - O R D I N pentru aprobarea Normelor tehnice privind regenerarea pădurilor și efectuarea controlului anual al regenerărilor și a Ghidului de bune practici privind regenerarea pădurilor și efectuarea controlului anual al regenerărilor, MONITORUL OFICIAL AL ROMÂNIEI, PARTEA I, Nr. 995/13.X.2022.</w:t>
      </w:r>
    </w:p>
    <w:p w:rsid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 Norme de timp şi producţie unificate pentru lucrări din silvicultura editia 1997, completata cu ordine ale M.A.D.R. si RNP.</w:t>
      </w:r>
    </w:p>
    <w:p w:rsidR="00D41809" w:rsidRP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w:t>
      </w:r>
    </w:p>
    <w:p w:rsidR="00D41809" w:rsidRPr="00D41809" w:rsidRDefault="00D41809" w:rsidP="00D41809">
      <w:pPr>
        <w:spacing w:after="0" w:line="240" w:lineRule="auto"/>
        <w:ind w:firstLine="360"/>
        <w:jc w:val="both"/>
        <w:rPr>
          <w:rFonts w:ascii="Times New Roman" w:hAnsi="Times New Roman" w:cs="Times New Roman"/>
          <w:b/>
          <w:sz w:val="24"/>
          <w:szCs w:val="24"/>
        </w:rPr>
      </w:pPr>
      <w:r w:rsidRPr="00D41809">
        <w:rPr>
          <w:rFonts w:ascii="Times New Roman" w:hAnsi="Times New Roman" w:cs="Times New Roman"/>
          <w:b/>
          <w:sz w:val="24"/>
          <w:szCs w:val="24"/>
        </w:rPr>
        <w:t xml:space="preserve">Ordine: </w:t>
      </w:r>
    </w:p>
    <w:p w:rsidR="00D41809" w:rsidRPr="00D41809" w:rsidRDefault="00D41809" w:rsidP="00D41809">
      <w:pPr>
        <w:pStyle w:val="ListParagraph"/>
        <w:numPr>
          <w:ilvl w:val="0"/>
          <w:numId w:val="27"/>
        </w:numPr>
        <w:ind w:left="0" w:firstLine="426"/>
        <w:jc w:val="both"/>
        <w:rPr>
          <w:rFonts w:ascii="Times New Roman" w:hAnsi="Times New Roman" w:cs="Times New Roman"/>
        </w:rPr>
      </w:pPr>
      <w:r w:rsidRPr="00D41809">
        <w:rPr>
          <w:rFonts w:ascii="Times New Roman" w:hAnsi="Times New Roman" w:cs="Times New Roman"/>
        </w:rPr>
        <w:t>Ordinul M.A.D.R. nr. 766/2007, privind constatarea şi evaluarea pagubelor din calamităţi naturale;</w:t>
      </w:r>
    </w:p>
    <w:p w:rsidR="00D41809" w:rsidRPr="00D41809" w:rsidRDefault="00D41809" w:rsidP="00D41809">
      <w:pPr>
        <w:pStyle w:val="ListParagraph"/>
        <w:numPr>
          <w:ilvl w:val="0"/>
          <w:numId w:val="27"/>
        </w:numPr>
        <w:ind w:left="0" w:firstLine="426"/>
        <w:jc w:val="both"/>
        <w:rPr>
          <w:rFonts w:ascii="Times New Roman" w:hAnsi="Times New Roman" w:cs="Times New Roman"/>
        </w:rPr>
      </w:pPr>
      <w:r w:rsidRPr="00D41809">
        <w:rPr>
          <w:rFonts w:ascii="Times New Roman" w:hAnsi="Times New Roman" w:cs="Times New Roman"/>
        </w:rPr>
        <w:t>Ordinul M.A.P nr. 1763/13.11.2015, pentru aprobarea "Regulamentului privind atestarea</w:t>
      </w:r>
      <w:r w:rsidRPr="00D41809">
        <w:rPr>
          <w:rFonts w:ascii="Times New Roman" w:hAnsi="Times New Roman" w:cs="Times New Roman"/>
        </w:rPr>
        <w:sym w:font="Symbol" w:char="F0D8"/>
      </w:r>
      <w:r w:rsidRPr="00D41809">
        <w:rPr>
          <w:rFonts w:ascii="Times New Roman" w:hAnsi="Times New Roman" w:cs="Times New Roman"/>
        </w:rPr>
        <w:t xml:space="preserve"> persoanelor juridice care realizează lucrări de regenerare şi întreţinere a seminţişurilor şi plantaţiilor, lucrări de îngrijire a arboretelor, precum şi atestarea persoanelor fizice şi juridice care efectuează proiectarea şi/sau execută lucrări de îmbunătăţiri funciare în domeniul silvic.  </w:t>
      </w:r>
    </w:p>
    <w:p w:rsidR="00D41809" w:rsidRPr="00D41809" w:rsidRDefault="00D41809" w:rsidP="00D41809">
      <w:pPr>
        <w:pStyle w:val="ListParagraph"/>
        <w:numPr>
          <w:ilvl w:val="0"/>
          <w:numId w:val="27"/>
        </w:numPr>
        <w:ind w:left="0" w:firstLine="426"/>
        <w:jc w:val="both"/>
        <w:rPr>
          <w:rFonts w:ascii="Times New Roman" w:hAnsi="Times New Roman" w:cs="Times New Roman"/>
        </w:rPr>
      </w:pPr>
      <w:r w:rsidRPr="00D41809">
        <w:rPr>
          <w:rFonts w:ascii="Times New Roman" w:hAnsi="Times New Roman" w:cs="Times New Roman"/>
        </w:rPr>
        <w:t>Ordinul M.M.P. nr. 135/76/1284/2010 privind Metodologia de aplicare a evaluarii impactului</w:t>
      </w:r>
      <w:r w:rsidRPr="00D41809">
        <w:rPr>
          <w:rFonts w:ascii="Times New Roman" w:hAnsi="Times New Roman" w:cs="Times New Roman"/>
        </w:rPr>
        <w:sym w:font="Symbol" w:char="F0D8"/>
      </w:r>
      <w:r w:rsidRPr="00D41809">
        <w:rPr>
          <w:rFonts w:ascii="Times New Roman" w:hAnsi="Times New Roman" w:cs="Times New Roman"/>
        </w:rPr>
        <w:t xml:space="preserve"> asupra mediului pentru proiecte publice si private;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t>Legi şi alte acte normative</w:t>
      </w:r>
      <w:r w:rsidRPr="00D41809">
        <w:rPr>
          <w:rFonts w:ascii="Times New Roman" w:hAnsi="Times New Roman" w:cs="Times New Roman"/>
        </w:rPr>
        <w:t xml:space="preserve">  </w:t>
      </w:r>
    </w:p>
    <w:p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lastRenderedPageBreak/>
        <w:t>Legea nr. 46/2008 - Codul Silvic;</w:t>
      </w:r>
    </w:p>
    <w:p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107 din 15 iunie 2011 - comercializarea materialelor forestiere de reproducere;</w:t>
      </w:r>
    </w:p>
    <w:p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138/2004 - Legea îmbunătăţirilor funciare;</w:t>
      </w:r>
    </w:p>
    <w:p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100/2010 privind împădurirea terenurilor degradate;</w:t>
      </w:r>
    </w:p>
    <w:p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O.G. nr. 96/1998, republicată, privind reglementarea regimului silvic şi administrarea fondului</w:t>
      </w:r>
      <w:r w:rsidRPr="00D41809">
        <w:sym w:font="Symbol" w:char="F0FC"/>
      </w:r>
      <w:r w:rsidRPr="00D41809">
        <w:rPr>
          <w:rFonts w:ascii="Times New Roman" w:hAnsi="Times New Roman" w:cs="Times New Roman"/>
          <w:sz w:val="24"/>
          <w:szCs w:val="24"/>
        </w:rPr>
        <w:t xml:space="preserve"> forestier naţional; </w:t>
      </w:r>
    </w:p>
    <w:p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O.U.G. nr. 139/2005 privind administrarea pădurilor din România;</w:t>
      </w:r>
    </w:p>
    <w:p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319 din 14 iulie 2006-Legea securităţii şi sănătăţii în muncă;</w:t>
      </w:r>
    </w:p>
    <w:p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H.G. nr. 1425/2006 - Norme specifice de aplicare a Legii nr. 319 din 14 iulie 2006, privind securitătea şi sănătătea în muncă. </w:t>
      </w:r>
    </w:p>
    <w:p w:rsidR="00D41809" w:rsidRPr="00D41809" w:rsidRDefault="00D41809" w:rsidP="00D41809">
      <w:pPr>
        <w:pStyle w:val="ListParagraph"/>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O.U.G. nr. 38/2014 pentru modificarea şi completarea Legiii nr. 289/2002 privind perdelele forestiere de protecţie. </w:t>
      </w:r>
    </w:p>
    <w:p w:rsidR="00BA7D36" w:rsidRPr="00322955" w:rsidRDefault="00BA7D36" w:rsidP="00D41809">
      <w:pPr>
        <w:spacing w:before="240"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proofErr w:type="gramStart"/>
      <w:r w:rsidRPr="00322955">
        <w:rPr>
          <w:rStyle w:val="spctbdy"/>
          <w:rFonts w:ascii="Times New Roman" w:hAnsi="Times New Roman" w:cs="Times New Roman"/>
          <w:sz w:val="28"/>
          <w:szCs w:val="28"/>
          <w:bdr w:val="none" w:sz="0" w:space="0" w:color="auto" w:frame="1"/>
          <w:shd w:val="clear" w:color="auto" w:fill="FFFFFF"/>
        </w:rPr>
        <w:t>:</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Pr="006B7719">
        <w:rPr>
          <w:rStyle w:val="slinbdy"/>
          <w:rFonts w:ascii="Times New Roman" w:hAnsi="Times New Roman" w:cs="Times New Roman"/>
          <w:sz w:val="28"/>
          <w:szCs w:val="28"/>
          <w:bdr w:val="none" w:sz="0" w:space="0" w:color="auto" w:frame="1"/>
          <w:shd w:val="clear" w:color="auto" w:fill="FFFFFF"/>
        </w:rPr>
        <w:t>;</w:t>
      </w:r>
      <w:r w:rsidR="00AF5587" w:rsidRPr="006B7719">
        <w:rPr>
          <w:rStyle w:val="slinbdy"/>
          <w:rFonts w:ascii="Times New Roman" w:hAnsi="Times New Roman" w:cs="Times New Roman"/>
          <w:sz w:val="28"/>
          <w:szCs w:val="28"/>
          <w:bdr w:val="none" w:sz="0" w:space="0" w:color="auto" w:frame="1"/>
          <w:shd w:val="clear" w:color="auto" w:fill="FFFFFF"/>
        </w:rPr>
        <w:t xml:space="preserve"> </w:t>
      </w:r>
      <w:r w:rsidR="00F04003" w:rsidRPr="006B7719">
        <w:rPr>
          <w:rFonts w:ascii="Times New Roman" w:hAnsi="Times New Roman" w:cs="Times New Roman"/>
          <w:sz w:val="28"/>
          <w:szCs w:val="28"/>
        </w:rPr>
        <w:t xml:space="preserve"> </w:t>
      </w:r>
      <w:r w:rsidR="006B7719" w:rsidRPr="006B7719">
        <w:rPr>
          <w:rFonts w:ascii="Times New Roman" w:hAnsi="Times New Roman" w:cs="Times New Roman"/>
          <w:sz w:val="28"/>
          <w:szCs w:val="28"/>
        </w:rPr>
        <w:t>IORGOVEANU IANCU</w:t>
      </w:r>
    </w:p>
    <w:p w:rsidR="00BA7D36" w:rsidRPr="006B7719" w:rsidRDefault="00BA7D36"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6B7719">
        <w:rPr>
          <w:rStyle w:val="slinttl"/>
          <w:rFonts w:ascii="Times New Roman" w:hAnsi="Times New Roman" w:cs="Times New Roman"/>
          <w:b/>
          <w:bCs/>
          <w:sz w:val="24"/>
          <w:szCs w:val="24"/>
          <w:bdr w:val="none" w:sz="0" w:space="0" w:color="auto" w:frame="1"/>
          <w:shd w:val="clear" w:color="auto" w:fill="FFFFFF"/>
        </w:rPr>
        <w:t>– </w:t>
      </w:r>
      <w:proofErr w:type="gramStart"/>
      <w:r w:rsidRPr="006B7719">
        <w:rPr>
          <w:rStyle w:val="slinbdy"/>
          <w:rFonts w:ascii="Times New Roman" w:hAnsi="Times New Roman" w:cs="Times New Roman"/>
          <w:sz w:val="24"/>
          <w:szCs w:val="24"/>
          <w:bdr w:val="none" w:sz="0" w:space="0" w:color="auto" w:frame="1"/>
          <w:shd w:val="clear" w:color="auto" w:fill="FFFFFF"/>
        </w:rPr>
        <w:t>adresa</w:t>
      </w:r>
      <w:proofErr w:type="gramEnd"/>
      <w:r w:rsidRPr="006B7719">
        <w:rPr>
          <w:rStyle w:val="slinbdy"/>
          <w:rFonts w:ascii="Times New Roman" w:hAnsi="Times New Roman" w:cs="Times New Roman"/>
          <w:sz w:val="24"/>
          <w:szCs w:val="24"/>
          <w:bdr w:val="none" w:sz="0" w:space="0" w:color="auto" w:frame="1"/>
          <w:shd w:val="clear" w:color="auto" w:fill="FFFFFF"/>
        </w:rPr>
        <w:t xml:space="preserve"> </w:t>
      </w:r>
      <w:r w:rsidR="003707DE" w:rsidRPr="006B7719">
        <w:rPr>
          <w:rFonts w:ascii="Times New Roman" w:hAnsi="Times New Roman" w:cs="Times New Roman"/>
          <w:sz w:val="24"/>
          <w:szCs w:val="24"/>
        </w:rPr>
        <w:t>domiciliul</w:t>
      </w:r>
      <w:r w:rsidR="00F04003" w:rsidRPr="006B7719">
        <w:rPr>
          <w:rFonts w:ascii="Times New Roman" w:hAnsi="Times New Roman" w:cs="Times New Roman"/>
          <w:sz w:val="24"/>
          <w:szCs w:val="24"/>
        </w:rPr>
        <w:t>:</w:t>
      </w:r>
      <w:r w:rsidR="00C23ADE" w:rsidRPr="006B7719">
        <w:rPr>
          <w:rFonts w:ascii="Trebuchet MS" w:hAnsi="Trebuchet MS" w:cs="Arial"/>
          <w:sz w:val="24"/>
          <w:szCs w:val="24"/>
        </w:rPr>
        <w:t xml:space="preserve"> </w:t>
      </w:r>
      <w:r w:rsidR="00F04003" w:rsidRPr="006B7719">
        <w:rPr>
          <w:rFonts w:ascii="Times New Roman" w:hAnsi="Times New Roman" w:cs="Times New Roman"/>
          <w:sz w:val="24"/>
          <w:szCs w:val="24"/>
        </w:rPr>
        <w:t xml:space="preserve">județul CONSTANȚA, comuna </w:t>
      </w:r>
      <w:r w:rsidR="006B7719" w:rsidRPr="006B7719">
        <w:rPr>
          <w:rFonts w:ascii="Times New Roman" w:hAnsi="Times New Roman" w:cs="Times New Roman"/>
          <w:sz w:val="24"/>
          <w:szCs w:val="24"/>
        </w:rPr>
        <w:t>Mihail Kogălniceanu</w:t>
      </w:r>
      <w:r w:rsidR="00F04003" w:rsidRPr="006B7719">
        <w:rPr>
          <w:rFonts w:ascii="Times New Roman" w:hAnsi="Times New Roman" w:cs="Times New Roman"/>
          <w:sz w:val="24"/>
          <w:szCs w:val="24"/>
        </w:rPr>
        <w:t xml:space="preserve">, </w:t>
      </w:r>
      <w:r w:rsidR="006B7719" w:rsidRPr="006B7719">
        <w:rPr>
          <w:rFonts w:ascii="Times New Roman" w:hAnsi="Times New Roman" w:cs="Times New Roman"/>
          <w:sz w:val="24"/>
          <w:szCs w:val="24"/>
        </w:rPr>
        <w:t xml:space="preserve">, sat Mihail Kogălniceanu, adresa str. Tudor Vladimirescu nr.117, </w:t>
      </w:r>
      <w:r w:rsidR="006B7719" w:rsidRPr="006B7719">
        <w:rPr>
          <w:rFonts w:ascii="Times New Roman" w:hAnsi="Times New Roman" w:cs="Times New Roman"/>
          <w:sz w:val="24"/>
          <w:szCs w:val="24"/>
          <w:lang w:val="ro-RO"/>
        </w:rPr>
        <w:t>0724 170 333</w:t>
      </w:r>
      <w:r w:rsidR="006B7719" w:rsidRPr="006B7719">
        <w:rPr>
          <w:rFonts w:ascii="Times New Roman" w:hAnsi="Times New Roman" w:cs="Times New Roman"/>
          <w:sz w:val="24"/>
          <w:szCs w:val="24"/>
        </w:rPr>
        <w:t>, email iancu.iorgoveanu@yahoo.com</w:t>
      </w:r>
    </w:p>
    <w:p w:rsidR="003707DE" w:rsidRPr="006B7719" w:rsidRDefault="004926DB" w:rsidP="003707DE">
      <w:pPr>
        <w:rPr>
          <w:rFonts w:ascii="Times New Roman" w:hAnsi="Times New Roman" w:cs="Times New Roman"/>
          <w:sz w:val="24"/>
          <w:szCs w:val="24"/>
        </w:rPr>
      </w:pPr>
      <w:r w:rsidRPr="006B7719">
        <w:rPr>
          <w:rFonts w:ascii="Times New Roman" w:hAnsi="Times New Roman" w:cs="Times New Roman"/>
          <w:sz w:val="24"/>
          <w:szCs w:val="24"/>
        </w:rPr>
        <w:t xml:space="preserve">- </w:t>
      </w:r>
      <w:proofErr w:type="gramStart"/>
      <w:r w:rsidRPr="006B7719">
        <w:rPr>
          <w:rFonts w:ascii="Times New Roman" w:hAnsi="Times New Roman" w:cs="Times New Roman"/>
          <w:sz w:val="24"/>
          <w:szCs w:val="24"/>
        </w:rPr>
        <w:t>numele</w:t>
      </w:r>
      <w:proofErr w:type="gramEnd"/>
      <w:r w:rsidRPr="006B7719">
        <w:rPr>
          <w:rFonts w:ascii="Times New Roman" w:hAnsi="Times New Roman" w:cs="Times New Roman"/>
          <w:sz w:val="24"/>
          <w:szCs w:val="24"/>
        </w:rPr>
        <w:t xml:space="preserve"> persoanelor de contact: </w:t>
      </w:r>
      <w:r w:rsidR="006B7719" w:rsidRPr="006B7719">
        <w:rPr>
          <w:rFonts w:ascii="Times New Roman" w:hAnsi="Times New Roman" w:cs="Times New Roman"/>
          <w:sz w:val="24"/>
          <w:szCs w:val="24"/>
        </w:rPr>
        <w:t>IORGOVEANU IANCU</w:t>
      </w:r>
    </w:p>
    <w:p w:rsidR="00BA7D36" w:rsidRPr="00322955" w:rsidRDefault="00BA7D36" w:rsidP="003707DE">
      <w:pPr>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proofErr w:type="gramStart"/>
      <w:r w:rsidRPr="00322955">
        <w:rPr>
          <w:rStyle w:val="slitbdy"/>
          <w:rFonts w:ascii="Times New Roman" w:hAnsi="Times New Roman" w:cs="Times New Roman"/>
          <w:sz w:val="28"/>
          <w:szCs w:val="28"/>
          <w:bdr w:val="none" w:sz="0" w:space="0" w:color="auto" w:frame="1"/>
          <w:shd w:val="clear" w:color="auto" w:fill="FFFFFF"/>
        </w:rPr>
        <w:t>un</w:t>
      </w:r>
      <w:proofErr w:type="gramEnd"/>
      <w:r w:rsidRPr="00322955">
        <w:rPr>
          <w:rStyle w:val="slitbdy"/>
          <w:rFonts w:ascii="Times New Roman" w:hAnsi="Times New Roman" w:cs="Times New Roman"/>
          <w:sz w:val="28"/>
          <w:szCs w:val="28"/>
          <w:bdr w:val="none" w:sz="0" w:space="0" w:color="auto" w:frame="1"/>
          <w:shd w:val="clear" w:color="auto" w:fill="FFFFFF"/>
        </w:rPr>
        <w:t xml:space="preserve"> rezumat al proiectului;</w:t>
      </w:r>
    </w:p>
    <w:p w:rsidR="006B7719" w:rsidRPr="006B7719" w:rsidRDefault="00322955" w:rsidP="006B7719">
      <w:pPr>
        <w:spacing w:after="0" w:line="240" w:lineRule="auto"/>
        <w:ind w:firstLine="465"/>
        <w:jc w:val="both"/>
        <w:rPr>
          <w:rFonts w:ascii="Times New Roman" w:hAnsi="Times New Roman" w:cs="Times New Roman"/>
          <w:sz w:val="24"/>
          <w:szCs w:val="24"/>
        </w:rPr>
      </w:pPr>
      <w:r w:rsidRPr="006B7719">
        <w:rPr>
          <w:rFonts w:ascii="Times New Roman" w:hAnsi="Times New Roman" w:cs="Times New Roman"/>
          <w:sz w:val="24"/>
          <w:szCs w:val="24"/>
        </w:rPr>
        <w:t xml:space="preserve">Proiectul </w:t>
      </w:r>
      <w:r w:rsidR="003707DE" w:rsidRPr="006B7719">
        <w:rPr>
          <w:rFonts w:ascii="Times New Roman" w:hAnsi="Times New Roman" w:cs="Times New Roman"/>
          <w:sz w:val="24"/>
          <w:szCs w:val="24"/>
        </w:rPr>
        <w:t xml:space="preserve">având cu </w:t>
      </w:r>
      <w:proofErr w:type="gramStart"/>
      <w:r w:rsidR="003707DE" w:rsidRPr="006B7719">
        <w:rPr>
          <w:rFonts w:ascii="Times New Roman" w:hAnsi="Times New Roman" w:cs="Times New Roman"/>
          <w:sz w:val="24"/>
          <w:szCs w:val="24"/>
        </w:rPr>
        <w:t>titlul</w:t>
      </w:r>
      <w:r w:rsidR="00282401" w:rsidRPr="006B7719">
        <w:rPr>
          <w:rFonts w:ascii="Times New Roman" w:hAnsi="Times New Roman" w:cs="Times New Roman"/>
          <w:sz w:val="24"/>
          <w:szCs w:val="24"/>
          <w:lang w:val="ro-RO"/>
        </w:rPr>
        <w:t xml:space="preserve"> ,</w:t>
      </w:r>
      <w:proofErr w:type="gramEnd"/>
      <w:r w:rsidR="00282401" w:rsidRPr="006B7719">
        <w:rPr>
          <w:rFonts w:ascii="Times New Roman" w:hAnsi="Times New Roman" w:cs="Times New Roman"/>
          <w:sz w:val="24"/>
          <w:szCs w:val="24"/>
          <w:lang w:val="ro-RO"/>
        </w:rPr>
        <w:t>,</w:t>
      </w:r>
      <w:r w:rsidR="00282401" w:rsidRPr="006B7719">
        <w:rPr>
          <w:rFonts w:ascii="Times New Roman" w:hAnsi="Times New Roman" w:cs="Times New Roman"/>
          <w:b/>
          <w:sz w:val="24"/>
          <w:szCs w:val="24"/>
          <w:lang w:val="ro-RO"/>
        </w:rPr>
        <w:t xml:space="preserve"> </w:t>
      </w:r>
      <w:r w:rsidR="00F04003" w:rsidRPr="006B7719">
        <w:rPr>
          <w:rFonts w:ascii="Times New Roman" w:hAnsi="Times New Roman" w:cs="Times New Roman"/>
          <w:b/>
          <w:sz w:val="24"/>
          <w:szCs w:val="24"/>
          <w:lang w:val="ro-RO"/>
        </w:rPr>
        <w:t xml:space="preserve">Trup de pădure în comuna </w:t>
      </w:r>
      <w:r w:rsidR="006B7719" w:rsidRPr="006B7719">
        <w:rPr>
          <w:rFonts w:ascii="Times New Roman" w:hAnsi="Times New Roman" w:cs="Times New Roman"/>
          <w:b/>
          <w:sz w:val="24"/>
          <w:szCs w:val="24"/>
          <w:lang w:val="ro-RO"/>
        </w:rPr>
        <w:t>Tortoman</w:t>
      </w:r>
      <w:r w:rsidR="00F04003" w:rsidRPr="006B7719">
        <w:rPr>
          <w:rFonts w:ascii="Times New Roman" w:hAnsi="Times New Roman" w:cs="Times New Roman"/>
          <w:b/>
          <w:sz w:val="24"/>
          <w:szCs w:val="24"/>
          <w:lang w:val="ro-RO"/>
        </w:rPr>
        <w:t xml:space="preserve">, județul Constanța </w:t>
      </w:r>
      <w:r w:rsidR="00282401" w:rsidRPr="006B7719">
        <w:rPr>
          <w:rFonts w:ascii="Times New Roman" w:hAnsi="Times New Roman" w:cs="Times New Roman"/>
          <w:b/>
          <w:sz w:val="24"/>
          <w:szCs w:val="24"/>
          <w:lang w:val="ro-RO"/>
        </w:rPr>
        <w:t>"</w:t>
      </w:r>
      <w:r w:rsidR="00282401" w:rsidRPr="006B7719">
        <w:rPr>
          <w:rFonts w:ascii="Times New Roman" w:hAnsi="Times New Roman" w:cs="Times New Roman"/>
          <w:sz w:val="24"/>
          <w:szCs w:val="24"/>
        </w:rPr>
        <w:t>își propune împădurirea unei suprafețe de teren arabil de</w:t>
      </w:r>
      <w:r w:rsidR="003707DE" w:rsidRPr="006B7719">
        <w:rPr>
          <w:rFonts w:ascii="Times New Roman" w:hAnsi="Times New Roman" w:cs="Times New Roman"/>
          <w:sz w:val="24"/>
          <w:szCs w:val="24"/>
        </w:rPr>
        <w:t xml:space="preserve"> </w:t>
      </w:r>
      <w:r w:rsidR="006B7719" w:rsidRPr="006B7719">
        <w:rPr>
          <w:rFonts w:ascii="Times New Roman" w:hAnsi="Times New Roman" w:cs="Times New Roman"/>
          <w:sz w:val="24"/>
          <w:szCs w:val="24"/>
        </w:rPr>
        <w:t>15,37</w:t>
      </w:r>
      <w:r w:rsidR="00282401" w:rsidRPr="006B7719">
        <w:rPr>
          <w:rFonts w:ascii="Times New Roman" w:hAnsi="Times New Roman" w:cs="Times New Roman"/>
          <w:sz w:val="24"/>
          <w:szCs w:val="24"/>
        </w:rPr>
        <w:t xml:space="preserve"> ha</w:t>
      </w:r>
      <w:r w:rsidR="006B7719" w:rsidRPr="006B7719">
        <w:rPr>
          <w:rFonts w:ascii="Times New Roman" w:hAnsi="Times New Roman" w:cs="Times New Roman"/>
          <w:sz w:val="24"/>
          <w:szCs w:val="24"/>
        </w:rPr>
        <w:t>, teren</w:t>
      </w:r>
      <w:r w:rsidR="00282401" w:rsidRPr="006B7719">
        <w:rPr>
          <w:rFonts w:ascii="Times New Roman" w:hAnsi="Times New Roman" w:cs="Times New Roman"/>
          <w:sz w:val="24"/>
          <w:szCs w:val="24"/>
        </w:rPr>
        <w:t xml:space="preserve"> situat în extravilanul </w:t>
      </w:r>
      <w:r w:rsidR="003707DE" w:rsidRPr="006B7719">
        <w:rPr>
          <w:rFonts w:ascii="Times New Roman" w:hAnsi="Times New Roman" w:cs="Times New Roman"/>
          <w:b/>
          <w:sz w:val="24"/>
          <w:szCs w:val="24"/>
        </w:rPr>
        <w:t xml:space="preserve">comunei </w:t>
      </w:r>
      <w:r w:rsidR="00EF45E4">
        <w:rPr>
          <w:rFonts w:ascii="Times New Roman" w:hAnsi="Times New Roman" w:cs="Times New Roman"/>
          <w:b/>
          <w:sz w:val="24"/>
          <w:szCs w:val="24"/>
        </w:rPr>
        <w:t>Siliștea</w:t>
      </w:r>
      <w:r w:rsidR="006B7719">
        <w:rPr>
          <w:rFonts w:ascii="Times New Roman" w:hAnsi="Times New Roman" w:cs="Times New Roman"/>
          <w:b/>
          <w:sz w:val="24"/>
          <w:szCs w:val="24"/>
        </w:rPr>
        <w:t>:</w:t>
      </w:r>
      <w:r w:rsidR="00282401" w:rsidRPr="006B7719">
        <w:rPr>
          <w:rFonts w:ascii="Times New Roman" w:hAnsi="Times New Roman" w:cs="Times New Roman"/>
          <w:b/>
          <w:sz w:val="24"/>
          <w:szCs w:val="24"/>
        </w:rPr>
        <w:t xml:space="preserve"> </w:t>
      </w:r>
      <w:r w:rsidR="006B7719" w:rsidRPr="006B7719">
        <w:rPr>
          <w:rFonts w:ascii="Times New Roman" w:hAnsi="Times New Roman" w:cs="Times New Roman"/>
          <w:sz w:val="24"/>
          <w:szCs w:val="24"/>
        </w:rPr>
        <w:t xml:space="preserve">Tarla -, parcela A314/6/1 cu suprafața 60.000 mp, nr. </w:t>
      </w:r>
      <w:proofErr w:type="gramStart"/>
      <w:r w:rsidR="006B7719" w:rsidRPr="006B7719">
        <w:rPr>
          <w:rFonts w:ascii="Times New Roman" w:hAnsi="Times New Roman" w:cs="Times New Roman"/>
          <w:sz w:val="24"/>
          <w:szCs w:val="24"/>
        </w:rPr>
        <w:t>cadastral</w:t>
      </w:r>
      <w:proofErr w:type="gramEnd"/>
      <w:r w:rsidR="006B7719" w:rsidRPr="006B7719">
        <w:rPr>
          <w:rFonts w:ascii="Times New Roman" w:hAnsi="Times New Roman" w:cs="Times New Roman"/>
          <w:sz w:val="24"/>
          <w:szCs w:val="24"/>
        </w:rPr>
        <w:t xml:space="preserve"> 104136, Carte funciară 104136</w:t>
      </w:r>
      <w:r w:rsidR="006B7719">
        <w:rPr>
          <w:rFonts w:ascii="Times New Roman" w:hAnsi="Times New Roman" w:cs="Times New Roman"/>
          <w:sz w:val="24"/>
          <w:szCs w:val="24"/>
        </w:rPr>
        <w:t xml:space="preserve"> și</w:t>
      </w:r>
      <w:r w:rsidR="006B7719" w:rsidRPr="006B7719">
        <w:rPr>
          <w:rFonts w:ascii="Times New Roman" w:hAnsi="Times New Roman" w:cs="Times New Roman"/>
          <w:sz w:val="24"/>
          <w:szCs w:val="24"/>
        </w:rPr>
        <w:t xml:space="preserve"> Tarla -, parcela A314/5/1 cu suprafața 1</w:t>
      </w:r>
      <w:r w:rsidR="006B7719">
        <w:rPr>
          <w:rFonts w:ascii="Times New Roman" w:hAnsi="Times New Roman" w:cs="Times New Roman"/>
          <w:sz w:val="24"/>
          <w:szCs w:val="24"/>
        </w:rPr>
        <w:t>0</w:t>
      </w:r>
      <w:r w:rsidR="006B7719" w:rsidRPr="006B7719">
        <w:rPr>
          <w:rFonts w:ascii="Times New Roman" w:hAnsi="Times New Roman" w:cs="Times New Roman"/>
          <w:sz w:val="24"/>
          <w:szCs w:val="24"/>
        </w:rPr>
        <w:t xml:space="preserve">0.000 mp, nr. </w:t>
      </w:r>
      <w:proofErr w:type="gramStart"/>
      <w:r w:rsidR="006B7719" w:rsidRPr="006B7719">
        <w:rPr>
          <w:rFonts w:ascii="Times New Roman" w:hAnsi="Times New Roman" w:cs="Times New Roman"/>
          <w:sz w:val="24"/>
          <w:szCs w:val="24"/>
        </w:rPr>
        <w:t>cadastral</w:t>
      </w:r>
      <w:proofErr w:type="gramEnd"/>
      <w:r w:rsidR="006B7719" w:rsidRPr="006B7719">
        <w:rPr>
          <w:rFonts w:ascii="Times New Roman" w:hAnsi="Times New Roman" w:cs="Times New Roman"/>
          <w:sz w:val="24"/>
          <w:szCs w:val="24"/>
        </w:rPr>
        <w:t xml:space="preserve"> 104135, Carte funciară 104135. Pentru a facilita accesul în viitoarea plantație pe latura sudica a fost prevăzut </w:t>
      </w:r>
      <w:proofErr w:type="gramStart"/>
      <w:r w:rsidR="006B7719" w:rsidRPr="006B7719">
        <w:rPr>
          <w:rFonts w:ascii="Times New Roman" w:hAnsi="Times New Roman" w:cs="Times New Roman"/>
          <w:sz w:val="24"/>
          <w:szCs w:val="24"/>
        </w:rPr>
        <w:t>un</w:t>
      </w:r>
      <w:proofErr w:type="gramEnd"/>
      <w:r w:rsidR="006B7719" w:rsidRPr="006B7719">
        <w:rPr>
          <w:rFonts w:ascii="Times New Roman" w:hAnsi="Times New Roman" w:cs="Times New Roman"/>
          <w:sz w:val="24"/>
          <w:szCs w:val="24"/>
        </w:rPr>
        <w:t xml:space="preserve"> drum de acces si au fost scoase si două suprafețe care nu erau eligibile </w:t>
      </w:r>
      <w:r w:rsidR="006B7719">
        <w:rPr>
          <w:rFonts w:ascii="Times New Roman" w:hAnsi="Times New Roman" w:cs="Times New Roman"/>
          <w:sz w:val="24"/>
          <w:szCs w:val="24"/>
        </w:rPr>
        <w:t>p</w:t>
      </w:r>
      <w:r w:rsidR="006B7719" w:rsidRPr="006B7719">
        <w:rPr>
          <w:rFonts w:ascii="Times New Roman" w:hAnsi="Times New Roman" w:cs="Times New Roman"/>
          <w:sz w:val="24"/>
          <w:szCs w:val="24"/>
        </w:rPr>
        <w:t xml:space="preserve">roiectului, drept urmare suprafața eligibilă pentru împădurire va fi de 93.700. </w:t>
      </w: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lastRenderedPageBreak/>
        <w:t>AMPLASAMENTUL</w:t>
      </w:r>
    </w:p>
    <w:p w:rsidR="003707DE" w:rsidRDefault="006B7719"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51880" cy="3460433"/>
            <wp:effectExtent l="19050" t="0" r="1270" b="0"/>
            <wp:docPr id="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3707DE" w:rsidRDefault="003707DE" w:rsidP="00282401">
      <w:pPr>
        <w:shd w:val="clear" w:color="auto" w:fill="FFFFFF"/>
        <w:spacing w:after="0"/>
        <w:ind w:firstLine="465"/>
        <w:jc w:val="both"/>
        <w:rPr>
          <w:rFonts w:ascii="Times New Roman" w:hAnsi="Times New Roman" w:cs="Times New Roman"/>
          <w:sz w:val="28"/>
          <w:szCs w:val="28"/>
        </w:rPr>
      </w:pP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282401" w:rsidP="00D7664B">
      <w:pPr>
        <w:ind w:right="27" w:firstLine="465"/>
        <w:jc w:val="both"/>
        <w:rPr>
          <w:rFonts w:ascii="Times New Roman" w:hAnsi="Times New Roman" w:cs="Times New Roman"/>
          <w:b/>
          <w:bCs/>
          <w:sz w:val="24"/>
          <w:szCs w:val="24"/>
        </w:rPr>
      </w:pPr>
      <w:r w:rsidRPr="00D7664B">
        <w:rPr>
          <w:rFonts w:ascii="Times New Roman" w:hAnsi="Times New Roman" w:cs="Times New Roman"/>
          <w:sz w:val="24"/>
          <w:szCs w:val="24"/>
        </w:rPr>
        <w:t>Împădurirea suprafeței se va realiza în cadrul</w:t>
      </w:r>
      <w:r w:rsidR="003707DE" w:rsidRPr="00D7664B">
        <w:rPr>
          <w:rFonts w:ascii="Times New Roman" w:hAnsi="Times New Roman" w:cs="Times New Roman"/>
          <w:sz w:val="24"/>
          <w:szCs w:val="24"/>
        </w:rPr>
        <w:t xml:space="preserve"> </w:t>
      </w:r>
      <w:r w:rsidRPr="00D7664B">
        <w:rPr>
          <w:rFonts w:ascii="Times New Roman" w:eastAsia="Calibri" w:hAnsi="Times New Roman" w:cs="Times New Roman"/>
          <w:b/>
          <w:sz w:val="24"/>
          <w:szCs w:val="24"/>
        </w:rPr>
        <w:t>PLANUL NAȚIONAL DE REDRESARE ȘI REZILIENȚĂ</w:t>
      </w:r>
      <w:proofErr w:type="gramStart"/>
      <w:r w:rsidRPr="00D7664B">
        <w:rPr>
          <w:rFonts w:ascii="Times New Roman" w:eastAsia="Calibri" w:hAnsi="Times New Roman" w:cs="Times New Roman"/>
          <w:b/>
          <w:sz w:val="24"/>
          <w:szCs w:val="24"/>
        </w:rPr>
        <w:t>,</w:t>
      </w:r>
      <w:r w:rsidRPr="00D7664B">
        <w:rPr>
          <w:rFonts w:ascii="Times New Roman" w:hAnsi="Times New Roman" w:cs="Times New Roman"/>
          <w:b/>
          <w:bCs/>
          <w:sz w:val="24"/>
          <w:szCs w:val="24"/>
        </w:rPr>
        <w:t>COMPONENTA</w:t>
      </w:r>
      <w:proofErr w:type="gramEnd"/>
      <w:r w:rsidRPr="00D7664B">
        <w:rPr>
          <w:rFonts w:ascii="Times New Roman" w:hAnsi="Times New Roman" w:cs="Times New Roman"/>
          <w:b/>
          <w:bCs/>
          <w:sz w:val="24"/>
          <w:szCs w:val="24"/>
        </w:rPr>
        <w:t xml:space="preserve"> 2: PĂDURI ȘI PROTECȚIA BIODIVERSITĂȚII, Investiția 1. Campania națională de împădurire și reîmpădurire, inclusiv păduri urbane, Schemă de ajutor de stat Subinvestiția I.1.A"SPRIJIN PENTRU INVESTIȚII ÎN NOI SUPRAFEŢE OCUPATE DE PĂDURI”.</w:t>
      </w:r>
    </w:p>
    <w:p w:rsidR="004749D9" w:rsidRPr="00D7664B" w:rsidRDefault="004749D9" w:rsidP="00D7664B">
      <w:pPr>
        <w:ind w:right="27"/>
        <w:jc w:val="both"/>
        <w:rPr>
          <w:rFonts w:ascii="Times New Roman" w:hAnsi="Times New Roman" w:cs="Times New Roman"/>
          <w:sz w:val="24"/>
          <w:szCs w:val="24"/>
          <w:lang w:val="ro-RO"/>
        </w:rPr>
      </w:pPr>
      <w:r w:rsidRPr="00D7664B">
        <w:rPr>
          <w:rFonts w:ascii="Times New Roman" w:hAnsi="Times New Roman" w:cs="Times New Roman"/>
          <w:sz w:val="24"/>
          <w:szCs w:val="24"/>
          <w:lang w:val="ro-RO"/>
        </w:rPr>
        <w:t xml:space="preserve">Terenul care urmează </w:t>
      </w:r>
      <w:r w:rsidR="00282401" w:rsidRPr="00D7664B">
        <w:rPr>
          <w:rFonts w:ascii="Times New Roman" w:hAnsi="Times New Roman" w:cs="Times New Roman"/>
          <w:sz w:val="24"/>
          <w:szCs w:val="24"/>
          <w:lang w:val="ro-RO"/>
        </w:rPr>
        <w:t xml:space="preserve">a fi împădurit este compus din </w:t>
      </w:r>
      <w:r w:rsidRPr="00D7664B">
        <w:rPr>
          <w:rFonts w:ascii="Times New Roman" w:hAnsi="Times New Roman" w:cs="Times New Roman"/>
          <w:sz w:val="24"/>
          <w:szCs w:val="24"/>
          <w:lang w:val="ro-RO"/>
        </w:rPr>
        <w:t>parcel</w:t>
      </w:r>
      <w:r w:rsidR="002F77E9">
        <w:rPr>
          <w:rFonts w:ascii="Times New Roman" w:hAnsi="Times New Roman" w:cs="Times New Roman"/>
          <w:sz w:val="24"/>
          <w:szCs w:val="24"/>
          <w:lang w:val="ro-RO"/>
        </w:rPr>
        <w:t>a</w:t>
      </w:r>
      <w:r w:rsidRPr="00D7664B">
        <w:rPr>
          <w:rFonts w:ascii="Times New Roman" w:hAnsi="Times New Roman" w:cs="Times New Roman"/>
          <w:sz w:val="24"/>
          <w:szCs w:val="24"/>
          <w:lang w:val="ro-RO"/>
        </w:rPr>
        <w:t xml:space="preserve"> agricol</w:t>
      </w:r>
      <w:r w:rsidR="002F77E9">
        <w:rPr>
          <w:rFonts w:ascii="Times New Roman" w:hAnsi="Times New Roman" w:cs="Times New Roman"/>
          <w:sz w:val="24"/>
          <w:szCs w:val="24"/>
          <w:lang w:val="ro-RO"/>
        </w:rPr>
        <w:t>ă</w:t>
      </w:r>
      <w:r w:rsidRPr="00D7664B">
        <w:rPr>
          <w:rFonts w:ascii="Times New Roman" w:hAnsi="Times New Roman" w:cs="Times New Roman"/>
          <w:sz w:val="24"/>
          <w:szCs w:val="24"/>
          <w:lang w:val="ro-RO"/>
        </w:rPr>
        <w:t xml:space="preserve"> : </w:t>
      </w:r>
    </w:p>
    <w:p w:rsidR="006B7719" w:rsidRPr="009E5483" w:rsidRDefault="006B7719" w:rsidP="006B7719">
      <w:pPr>
        <w:pStyle w:val="ListParagraph"/>
        <w:numPr>
          <w:ilvl w:val="0"/>
          <w:numId w:val="24"/>
        </w:numPr>
        <w:spacing w:after="0" w:line="240" w:lineRule="auto"/>
        <w:jc w:val="both"/>
        <w:rPr>
          <w:rFonts w:ascii="Times New Roman" w:hAnsi="Times New Roman" w:cs="Times New Roman"/>
          <w:sz w:val="24"/>
          <w:szCs w:val="24"/>
        </w:rPr>
      </w:pPr>
      <w:r w:rsidRPr="009E5483">
        <w:rPr>
          <w:rFonts w:ascii="Times New Roman" w:hAnsi="Times New Roman" w:cs="Times New Roman"/>
          <w:sz w:val="24"/>
          <w:szCs w:val="24"/>
        </w:rPr>
        <w:t xml:space="preserve">Tarla -, parcela A314/6/1 cu suprafața 60.000 mp, nr. cadastral 104136, Carte funciară 104136; </w:t>
      </w:r>
    </w:p>
    <w:p w:rsidR="006B7719" w:rsidRPr="009E5483" w:rsidRDefault="006B7719" w:rsidP="006B7719">
      <w:pPr>
        <w:pStyle w:val="ListParagraph"/>
        <w:numPr>
          <w:ilvl w:val="0"/>
          <w:numId w:val="24"/>
        </w:numPr>
        <w:spacing w:after="0" w:line="240" w:lineRule="auto"/>
        <w:jc w:val="both"/>
        <w:rPr>
          <w:rFonts w:ascii="Times New Roman" w:hAnsi="Times New Roman" w:cs="Times New Roman"/>
          <w:sz w:val="24"/>
          <w:szCs w:val="24"/>
        </w:rPr>
      </w:pPr>
      <w:r w:rsidRPr="009E5483">
        <w:rPr>
          <w:rFonts w:ascii="Times New Roman" w:hAnsi="Times New Roman" w:cs="Times New Roman"/>
          <w:sz w:val="24"/>
          <w:szCs w:val="24"/>
        </w:rPr>
        <w:t>Tarla -, parcela A314/5/1 cu suprafața 1</w:t>
      </w:r>
      <w:r>
        <w:rPr>
          <w:rFonts w:ascii="Times New Roman" w:hAnsi="Times New Roman" w:cs="Times New Roman"/>
          <w:sz w:val="24"/>
          <w:szCs w:val="24"/>
        </w:rPr>
        <w:t>0</w:t>
      </w:r>
      <w:r w:rsidRPr="009E5483">
        <w:rPr>
          <w:rFonts w:ascii="Times New Roman" w:hAnsi="Times New Roman" w:cs="Times New Roman"/>
          <w:sz w:val="24"/>
          <w:szCs w:val="24"/>
        </w:rPr>
        <w:t xml:space="preserve">0.000 mp, nr. </w:t>
      </w:r>
      <w:proofErr w:type="gramStart"/>
      <w:r w:rsidRPr="009E5483">
        <w:rPr>
          <w:rFonts w:ascii="Times New Roman" w:hAnsi="Times New Roman" w:cs="Times New Roman"/>
          <w:sz w:val="24"/>
          <w:szCs w:val="24"/>
        </w:rPr>
        <w:t>cadastral</w:t>
      </w:r>
      <w:proofErr w:type="gramEnd"/>
      <w:r w:rsidRPr="009E5483">
        <w:rPr>
          <w:rFonts w:ascii="Times New Roman" w:hAnsi="Times New Roman" w:cs="Times New Roman"/>
          <w:sz w:val="24"/>
          <w:szCs w:val="24"/>
        </w:rPr>
        <w:t xml:space="preserve"> 104135, Carte funciară 104135. Pentru a facilita accesul în viitoarea plantație pe latura sudica a fost prevăzut </w:t>
      </w:r>
      <w:proofErr w:type="gramStart"/>
      <w:r w:rsidRPr="009E5483">
        <w:rPr>
          <w:rFonts w:ascii="Times New Roman" w:hAnsi="Times New Roman" w:cs="Times New Roman"/>
          <w:sz w:val="24"/>
          <w:szCs w:val="24"/>
        </w:rPr>
        <w:t>un</w:t>
      </w:r>
      <w:proofErr w:type="gramEnd"/>
      <w:r w:rsidRPr="009E5483">
        <w:rPr>
          <w:rFonts w:ascii="Times New Roman" w:hAnsi="Times New Roman" w:cs="Times New Roman"/>
          <w:sz w:val="24"/>
          <w:szCs w:val="24"/>
        </w:rPr>
        <w:t xml:space="preserve"> drum de acces si au fost scoase si două suprafețe care nu erau eligibile Proiectului, drept urmare suprafața eligibilă pentru împădurire va fi de 93.700. </w:t>
      </w:r>
    </w:p>
    <w:p w:rsidR="003F10E1" w:rsidRDefault="003F10E1" w:rsidP="00A1212F">
      <w:pPr>
        <w:jc w:val="both"/>
        <w:rPr>
          <w:rFonts w:ascii="Times New Roman" w:hAnsi="Times New Roman" w:cs="Times New Roman"/>
          <w:b/>
          <w:i/>
          <w:sz w:val="24"/>
          <w:szCs w:val="24"/>
          <w:lang w:val="ro-RO"/>
        </w:rPr>
      </w:pPr>
    </w:p>
    <w:p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Compoziția de împădurire</w:t>
      </w:r>
    </w:p>
    <w:p w:rsidR="00A1212F" w:rsidRDefault="00A1212F" w:rsidP="00A1212F">
      <w:pPr>
        <w:jc w:val="both"/>
        <w:rPr>
          <w:rFonts w:ascii="Times New Roman" w:hAnsi="Times New Roman" w:cs="Times New Roman"/>
          <w:b/>
          <w:sz w:val="24"/>
          <w:szCs w:val="24"/>
          <w:lang w:val="ro-RO"/>
        </w:rPr>
      </w:pPr>
      <w:r w:rsidRPr="00A1212F">
        <w:rPr>
          <w:rFonts w:ascii="Times New Roman" w:hAnsi="Times New Roman" w:cs="Times New Roman"/>
          <w:b/>
          <w:sz w:val="24"/>
          <w:szCs w:val="24"/>
          <w:lang w:val="ro-RO"/>
        </w:rPr>
        <w:t>40St.b(St,St.pCe,Gâ,Str)40Fr(Mj,Vit,Pă,Te.a,Ju,Dd,Iv,Ul.t)20Pd(Lc,Co,Mc,Sp,Ll,Pb)</w:t>
      </w:r>
    </w:p>
    <w:p w:rsidR="00A1212F" w:rsidRPr="00BD2D62" w:rsidRDefault="00A1212F" w:rsidP="00101983">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împădurire, reprezintă: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Stejar pedunculat - Quercus robur – St</w:t>
      </w:r>
    </w:p>
    <w:p w:rsidR="00BD2D62" w:rsidRDefault="00BD2D62"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BD2D62" w:rsidRDefault="00BD2D62"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Frasin comun - Fraxinus excelsior – Fr</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lastRenderedPageBreak/>
        <w:t xml:space="preserve"> Tei argintiu - Tilia tomentosa - Te.a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Ulm de Turchestan - Ulmus pumila - Ul.t</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Lemn câinesc - Ligustrum vulgare – Lc</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Liliac - Syringa vulgaris - Ll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Păducel - Crataegus monogyna - Pd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A1212F" w:rsidRPr="00A1212F" w:rsidRDefault="00A1212F" w:rsidP="00101983">
      <w:pPr>
        <w:spacing w:after="0"/>
        <w:ind w:firstLine="720"/>
        <w:jc w:val="both"/>
        <w:rPr>
          <w:rFonts w:ascii="Times New Roman" w:hAnsi="Times New Roman" w:cs="Times New Roman"/>
          <w:b/>
          <w:sz w:val="24"/>
          <w:szCs w:val="24"/>
          <w:lang w:val="ro-RO"/>
        </w:rPr>
      </w:pPr>
      <w:r w:rsidRPr="00A1212F">
        <w:rPr>
          <w:rFonts w:ascii="Times New Roman" w:hAnsi="Times New Roman" w:cs="Times New Roman"/>
          <w:sz w:val="24"/>
          <w:szCs w:val="24"/>
        </w:rPr>
        <w:t xml:space="preserve"> 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împădurirea.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Vegetaţia forestieră în arborete compacte realizează într-un grad ridicat funcţiile: retenţia superficială a apelor, drenajul apelor în sol, absorbţia apelor din solurile cu exces de </w:t>
      </w:r>
      <w:proofErr w:type="gramStart"/>
      <w:r w:rsidRPr="00A1212F">
        <w:rPr>
          <w:rFonts w:ascii="Times New Roman" w:hAnsi="Times New Roman" w:cs="Times New Roman"/>
          <w:sz w:val="24"/>
          <w:szCs w:val="24"/>
        </w:rPr>
        <w:t>apă</w:t>
      </w:r>
      <w:proofErr w:type="gramEnd"/>
      <w:r w:rsidRPr="00A1212F">
        <w:rPr>
          <w:rFonts w:ascii="Times New Roman" w:hAnsi="Times New Roman" w:cs="Times New Roman"/>
          <w:sz w:val="24"/>
          <w:szCs w:val="24"/>
        </w:rPr>
        <w:t>,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împădurirea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împădurire au fost stabilite conform „Ordinul ministrului mediului, apelor și pădurilor nr. 2.533/2022 pentru aprobarea Normelor tehnice privind compoziții, scheme și tehnologii de regenerare a pădurilor și de împădurire a terenurilor degradate și a Ghidului de 12 bune practici privind compoziții, scheme și tehnologii de regenerare a pădurilor și de împădurire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 Campania națională de împădurire și reîmpădurire,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BF2E67" w:rsidRDefault="00BF2E67" w:rsidP="00BF2E67">
      <w:pPr>
        <w:spacing w:line="360" w:lineRule="auto"/>
        <w:ind w:firstLine="720"/>
        <w:contextualSpacing/>
        <w:jc w:val="both"/>
        <w:rPr>
          <w:rFonts w:ascii="Times New Roman" w:hAnsi="Times New Roman" w:cs="Times New Roman"/>
          <w:sz w:val="28"/>
          <w:szCs w:val="28"/>
          <w:lang w:val="ro-RO"/>
        </w:rPr>
      </w:pP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 xml:space="preserve">Perioada optimă de pregătire a solului este indicat a se executa toamna sau primăvara, înainte de plantare. Arătura distruge rădăcinile buruienilor și permite apei din precipitații să pătrundă în sol, </w:t>
      </w:r>
      <w:r w:rsidRPr="00101983">
        <w:rPr>
          <w:rFonts w:ascii="Times New Roman" w:hAnsi="Times New Roman" w:cs="Times New Roman"/>
          <w:sz w:val="24"/>
          <w:szCs w:val="24"/>
          <w:lang w:val="ro-RO"/>
        </w:rPr>
        <w:lastRenderedPageBreak/>
        <w:t>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Heading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101983" w:rsidRPr="00101983" w:rsidRDefault="00101983" w:rsidP="00101983">
      <w:pPr>
        <w:spacing w:after="0"/>
        <w:contextualSpacing/>
        <w:jc w:val="both"/>
        <w:rPr>
          <w:rFonts w:ascii="Times New Roman" w:hAnsi="Times New Roman" w:cs="Times New Roman"/>
          <w:sz w:val="24"/>
          <w:szCs w:val="24"/>
          <w:lang w:val="ro-RO"/>
        </w:rPr>
      </w:pPr>
    </w:p>
    <w:p w:rsidR="006B7719" w:rsidRDefault="006B7719" w:rsidP="00602337">
      <w:pPr>
        <w:spacing w:after="0" w:line="360" w:lineRule="auto"/>
        <w:contextualSpacing/>
        <w:jc w:val="both"/>
        <w:rPr>
          <w:rFonts w:ascii="Times New Roman" w:hAnsi="Times New Roman"/>
          <w:b/>
          <w:i/>
          <w:sz w:val="28"/>
          <w:szCs w:val="28"/>
          <w:lang w:val="ro-RO"/>
        </w:rPr>
      </w:pPr>
    </w:p>
    <w:p w:rsidR="006B7719" w:rsidRDefault="006B7719" w:rsidP="00602337">
      <w:pPr>
        <w:spacing w:after="0" w:line="360" w:lineRule="auto"/>
        <w:contextualSpacing/>
        <w:jc w:val="both"/>
        <w:rPr>
          <w:rFonts w:ascii="Times New Roman" w:hAnsi="Times New Roman"/>
          <w:b/>
          <w:i/>
          <w:sz w:val="28"/>
          <w:szCs w:val="28"/>
          <w:lang w:val="ro-RO"/>
        </w:rPr>
      </w:pPr>
    </w:p>
    <w:p w:rsidR="006B7719" w:rsidRDefault="006B7719" w:rsidP="00602337">
      <w:pPr>
        <w:spacing w:after="0" w:line="360" w:lineRule="auto"/>
        <w:contextualSpacing/>
        <w:jc w:val="both"/>
        <w:rPr>
          <w:rFonts w:ascii="Times New Roman" w:hAnsi="Times New Roman"/>
          <w:b/>
          <w:i/>
          <w:sz w:val="28"/>
          <w:szCs w:val="28"/>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lastRenderedPageBreak/>
        <w:t>Descrierea lucrărilor de întreținere a plantației, pe ani</w:t>
      </w:r>
    </w:p>
    <w:p w:rsidR="00101983" w:rsidRPr="005832D5" w:rsidRDefault="00101983" w:rsidP="00602337">
      <w:pPr>
        <w:spacing w:after="0" w:line="360" w:lineRule="auto"/>
        <w:contextualSpacing/>
        <w:jc w:val="both"/>
        <w:rPr>
          <w:rFonts w:ascii="Times New Roman" w:hAnsi="Times New Roman" w:cs="Times New Roman"/>
          <w:b/>
          <w:sz w:val="28"/>
          <w:szCs w:val="28"/>
          <w:lang w:val="ro-RO"/>
        </w:rPr>
      </w:pP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împădurire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w:t>
      </w:r>
      <w:r w:rsidR="006B7719">
        <w:rPr>
          <w:rFonts w:ascii="Times New Roman" w:hAnsi="Times New Roman" w:cs="Times New Roman"/>
          <w:sz w:val="24"/>
          <w:szCs w:val="24"/>
          <w:lang w:val="ro-RO"/>
        </w:rPr>
        <w:t>0,75</w:t>
      </w:r>
      <w:r w:rsidRPr="00101983">
        <w:rPr>
          <w:rFonts w:ascii="Times New Roman" w:hAnsi="Times New Roman" w:cs="Times New Roman"/>
          <w:sz w:val="24"/>
          <w:szCs w:val="24"/>
          <w:lang w:val="ro-RO"/>
        </w:rPr>
        <w:t>m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w:t>
      </w:r>
      <w:proofErr w:type="gramStart"/>
      <w:r w:rsidR="002F77E9">
        <w:rPr>
          <w:rFonts w:ascii="Times New Roman" w:hAnsi="Times New Roman" w:cs="Times New Roman"/>
          <w:sz w:val="24"/>
          <w:szCs w:val="24"/>
        </w:rPr>
        <w:t>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w:t>
      </w:r>
      <w:proofErr w:type="gramEnd"/>
      <w:r w:rsidRPr="00101983">
        <w:rPr>
          <w:rFonts w:ascii="Times New Roman" w:hAnsi="Times New Roman" w:cs="Times New Roman"/>
          <w:sz w:val="24"/>
          <w:szCs w:val="24"/>
        </w:rPr>
        <w:t xml:space="preserve"> de </w:t>
      </w:r>
      <w:r w:rsidR="006B7719">
        <w:rPr>
          <w:rFonts w:ascii="Times New Roman" w:hAnsi="Times New Roman" w:cs="Times New Roman"/>
          <w:sz w:val="24"/>
          <w:szCs w:val="24"/>
        </w:rPr>
        <w:t>5,4</w:t>
      </w:r>
      <w:r w:rsidRPr="00101983">
        <w:rPr>
          <w:rFonts w:ascii="Times New Roman" w:hAnsi="Times New Roman" w:cs="Times New Roman"/>
          <w:sz w:val="24"/>
          <w:szCs w:val="24"/>
        </w:rPr>
        <w:t xml:space="preserve">% pe de o parte iar pe de altă parte zona împădurită contribuie la conservarea și menținerea calității aerului, conservarea biodiversității faunei și florei din ecosistemul creat.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CD4013">
        <w:rPr>
          <w:rFonts w:ascii="Times New Roman" w:hAnsi="Times New Roman" w:cs="Times New Roman"/>
          <w:sz w:val="24"/>
          <w:szCs w:val="24"/>
          <w:lang w:val="ro-RO"/>
        </w:rPr>
        <w:t>15,37</w:t>
      </w:r>
      <w:r w:rsidR="00344950" w:rsidRPr="00101983">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101983" w:rsidRPr="00101983" w:rsidRDefault="00101983"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 xml:space="preserve">În cadrul proiectului ,, </w:t>
      </w:r>
      <w:r w:rsidR="003F10E1">
        <w:rPr>
          <w:rFonts w:ascii="Times New Roman" w:hAnsi="Times New Roman" w:cs="Times New Roman"/>
          <w:b/>
          <w:sz w:val="24"/>
          <w:szCs w:val="24"/>
          <w:lang w:val="ro-RO"/>
        </w:rPr>
        <w:t>Trup</w:t>
      </w:r>
      <w:r w:rsidR="003F10E1" w:rsidRPr="00C843A2">
        <w:rPr>
          <w:rFonts w:ascii="Times New Roman" w:hAnsi="Times New Roman" w:cs="Times New Roman"/>
          <w:b/>
          <w:sz w:val="24"/>
          <w:szCs w:val="24"/>
          <w:lang w:val="ro-RO"/>
        </w:rPr>
        <w:t xml:space="preserve"> de pădure în comuna </w:t>
      </w:r>
      <w:r w:rsidR="006B7719">
        <w:rPr>
          <w:rFonts w:ascii="Times New Roman" w:hAnsi="Times New Roman" w:cs="Times New Roman"/>
          <w:b/>
          <w:sz w:val="24"/>
          <w:szCs w:val="24"/>
          <w:lang w:val="ro-RO"/>
        </w:rPr>
        <w:t>Tortoman</w:t>
      </w:r>
      <w:r w:rsidR="003F10E1" w:rsidRPr="00C843A2">
        <w:rPr>
          <w:rFonts w:ascii="Times New Roman" w:hAnsi="Times New Roman" w:cs="Times New Roman"/>
          <w:b/>
          <w:sz w:val="24"/>
          <w:szCs w:val="24"/>
          <w:lang w:val="ro-RO"/>
        </w:rPr>
        <w:t>, județ</w:t>
      </w:r>
      <w:r w:rsidR="00CD4013">
        <w:rPr>
          <w:rFonts w:ascii="Times New Roman" w:hAnsi="Times New Roman" w:cs="Times New Roman"/>
          <w:b/>
          <w:sz w:val="24"/>
          <w:szCs w:val="24"/>
          <w:lang w:val="ro-RO"/>
        </w:rPr>
        <w:t>ul</w:t>
      </w:r>
      <w:r w:rsidR="003F10E1" w:rsidRPr="00C843A2">
        <w:rPr>
          <w:rFonts w:ascii="Times New Roman" w:hAnsi="Times New Roman" w:cs="Times New Roman"/>
          <w:b/>
          <w:sz w:val="24"/>
          <w:szCs w:val="24"/>
          <w:lang w:val="ro-RO"/>
        </w:rPr>
        <w:t xml:space="preserve"> Constanța</w:t>
      </w:r>
      <w:r w:rsidR="003F10E1" w:rsidRPr="00344950">
        <w:rPr>
          <w:rFonts w:ascii="Times New Roman" w:hAnsi="Times New Roman" w:cs="Times New Roman"/>
          <w:b/>
          <w:sz w:val="24"/>
          <w:szCs w:val="24"/>
          <w:lang w:val="ro-RO"/>
        </w:rPr>
        <w:t xml:space="preserve"> </w:t>
      </w:r>
      <w:r w:rsidRPr="00344950">
        <w:rPr>
          <w:rFonts w:ascii="Times New Roman" w:hAnsi="Times New Roman" w:cs="Times New Roman"/>
          <w:b/>
          <w:sz w:val="24"/>
          <w:szCs w:val="24"/>
          <w:lang w:val="ro-RO"/>
        </w:rPr>
        <w:t>"</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w:t>
      </w:r>
      <w:r w:rsidRPr="00344950">
        <w:rPr>
          <w:rFonts w:ascii="Times New Roman" w:hAnsi="Times New Roman" w:cs="Times New Roman"/>
          <w:sz w:val="24"/>
          <w:szCs w:val="24"/>
          <w:lang w:val="ro-RO"/>
        </w:rPr>
        <w:lastRenderedPageBreak/>
        <w:t xml:space="preserve">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Riscul cel mai mare, ca plantația să sufere pierderi importante cauzate de animalele domestice, apare  după recoltarea 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6B7719">
        <w:rPr>
          <w:rFonts w:ascii="Times New Roman" w:hAnsi="Times New Roman" w:cs="Times New Roman"/>
          <w:color w:val="222222"/>
          <w:sz w:val="24"/>
          <w:szCs w:val="24"/>
          <w:lang w:val="ro-RO"/>
        </w:rPr>
        <w:t>Tortoman</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plasa de sârmă împletită cu înălțimea minimă de 1,5 metri care se fixează pe bulumaci din lemn cu cuie tipu U - scoabe</w:t>
      </w:r>
      <w:r w:rsidRPr="00344950">
        <w:rPr>
          <w:rFonts w:ascii="Times New Roman" w:hAnsi="Times New Roman" w:cs="Times New Roman"/>
          <w:sz w:val="24"/>
          <w:szCs w:val="24"/>
        </w:rPr>
        <w:t>.</w:t>
      </w:r>
    </w:p>
    <w:p w:rsidR="00053D72" w:rsidRPr="00053D72" w:rsidRDefault="00053D72" w:rsidP="00053D72">
      <w:pPr>
        <w:ind w:firstLine="720"/>
        <w:jc w:val="both"/>
        <w:rPr>
          <w:rFonts w:ascii="Times New Roman" w:hAnsi="Times New Roman" w:cs="Times New Roman"/>
          <w:sz w:val="24"/>
          <w:szCs w:val="24"/>
          <w:lang w:val="ro-RO"/>
        </w:rPr>
      </w:pPr>
      <w:r w:rsidRPr="00053D72">
        <w:rPr>
          <w:rFonts w:ascii="Times New Roman" w:hAnsi="Times New Roman" w:cs="Times New Roman"/>
          <w:sz w:val="24"/>
          <w:szCs w:val="24"/>
        </w:rPr>
        <w:t xml:space="preserve">Împrejmuirea se va realiza perimetral pe amplasamentul </w:t>
      </w:r>
      <w:r w:rsidR="003F10E1">
        <w:rPr>
          <w:rFonts w:ascii="Times New Roman" w:hAnsi="Times New Roman" w:cs="Times New Roman"/>
          <w:sz w:val="24"/>
          <w:szCs w:val="24"/>
        </w:rPr>
        <w:t xml:space="preserve">celor două </w:t>
      </w:r>
      <w:r w:rsidRPr="00053D72">
        <w:rPr>
          <w:rFonts w:ascii="Times New Roman" w:hAnsi="Times New Roman" w:cs="Times New Roman"/>
          <w:sz w:val="24"/>
          <w:szCs w:val="24"/>
        </w:rPr>
        <w:t xml:space="preserve">unități staționale </w:t>
      </w:r>
      <w:r w:rsidR="003F10E1">
        <w:rPr>
          <w:rFonts w:ascii="Times New Roman" w:hAnsi="Times New Roman" w:cs="Times New Roman"/>
          <w:sz w:val="24"/>
          <w:szCs w:val="24"/>
        </w:rPr>
        <w:t xml:space="preserve">adică suprafața de </w:t>
      </w:r>
      <w:r w:rsidR="00CD4013">
        <w:rPr>
          <w:rFonts w:ascii="Times New Roman" w:hAnsi="Times New Roman" w:cs="Times New Roman"/>
          <w:sz w:val="24"/>
          <w:szCs w:val="24"/>
        </w:rPr>
        <w:t>15</w:t>
      </w:r>
      <w:proofErr w:type="gramStart"/>
      <w:r w:rsidR="00CD4013">
        <w:rPr>
          <w:rFonts w:ascii="Times New Roman" w:hAnsi="Times New Roman" w:cs="Times New Roman"/>
          <w:sz w:val="24"/>
          <w:szCs w:val="24"/>
        </w:rPr>
        <w:t>,37</w:t>
      </w:r>
      <w:proofErr w:type="gramEnd"/>
      <w:r w:rsidR="003F10E1">
        <w:rPr>
          <w:rFonts w:ascii="Times New Roman" w:hAnsi="Times New Roman" w:cs="Times New Roman"/>
          <w:sz w:val="24"/>
          <w:szCs w:val="24"/>
        </w:rPr>
        <w:t xml:space="preserve">. </w:t>
      </w:r>
      <w:r w:rsidR="003F10E1" w:rsidRPr="008D44BA">
        <w:rPr>
          <w:rFonts w:ascii="Times New Roman" w:eastAsia="Times New Roman" w:hAnsi="Times New Roman" w:cs="Times New Roman"/>
          <w:sz w:val="24"/>
          <w:szCs w:val="24"/>
          <w:bdr w:val="none" w:sz="0" w:space="0" w:color="auto" w:frame="1"/>
          <w:shd w:val="clear" w:color="auto" w:fill="FFFFFF"/>
          <w:lang w:eastAsia="ro-RO"/>
        </w:rPr>
        <w:t>Împrejmuirea se realizează din sărmă ghimpată (cinci rănduri și două diagonale) sau plasa de sârmă împletită sau plasă de sârmă înnodată cu înălțimea minimă de 1,5 metri care se fixează pe bulumaci din lemn sau spalieri din beton armat sau țeavă/profil din metal, conform spec</w:t>
      </w:r>
      <w:r w:rsidR="00CD4013">
        <w:rPr>
          <w:rFonts w:ascii="Times New Roman" w:eastAsia="Times New Roman" w:hAnsi="Times New Roman" w:cs="Times New Roman"/>
          <w:sz w:val="24"/>
          <w:szCs w:val="24"/>
          <w:bdr w:val="none" w:sz="0" w:space="0" w:color="auto" w:frame="1"/>
          <w:shd w:val="clear" w:color="auto" w:fill="FFFFFF"/>
          <w:lang w:eastAsia="ro-RO"/>
        </w:rPr>
        <w:t>ificațiilor din proiectul tehni</w:t>
      </w:r>
      <w:r w:rsidR="003F10E1" w:rsidRPr="008D44BA">
        <w:rPr>
          <w:rFonts w:ascii="Times New Roman" w:eastAsia="Times New Roman" w:hAnsi="Times New Roman" w:cs="Times New Roman"/>
          <w:sz w:val="24"/>
          <w:szCs w:val="24"/>
          <w:bdr w:val="none" w:sz="0" w:space="0" w:color="auto" w:frame="1"/>
          <w:shd w:val="clear" w:color="auto" w:fill="FFFFFF"/>
          <w:lang w:eastAsia="ro-RO"/>
        </w:rPr>
        <w:t>c de împădurire</w:t>
      </w:r>
      <w:r w:rsidRPr="00053D72">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rsidR="00EE7183" w:rsidRPr="00101983" w:rsidRDefault="00EE7183"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Realizarea investiţiei având ca obiect de împădurirea terenurilor agricole, </w:t>
      </w:r>
      <w:r w:rsidR="00CA523C" w:rsidRPr="00101983">
        <w:rPr>
          <w:rFonts w:ascii="Times New Roman" w:hAnsi="Times New Roman" w:cs="Times New Roman"/>
          <w:sz w:val="24"/>
          <w:szCs w:val="24"/>
          <w:lang w:val="ro-RO"/>
        </w:rPr>
        <w:t xml:space="preserve">de pe raza U.A.T.-ului </w:t>
      </w:r>
      <w:r w:rsidR="006B7719">
        <w:rPr>
          <w:rFonts w:ascii="Times New Roman" w:hAnsi="Times New Roman" w:cs="Times New Roman"/>
          <w:sz w:val="24"/>
          <w:szCs w:val="24"/>
          <w:lang w:val="ro-RO"/>
        </w:rPr>
        <w:t>Tortoman</w:t>
      </w:r>
      <w:r w:rsidRPr="00101983">
        <w:rPr>
          <w:rFonts w:ascii="Times New Roman" w:hAnsi="Times New Roman" w:cs="Times New Roman"/>
          <w:sz w:val="24"/>
          <w:szCs w:val="24"/>
          <w:lang w:val="ro-RO"/>
        </w:rPr>
        <w:t xml:space="preserve">, judeţul </w:t>
      </w:r>
      <w:r w:rsidR="002F77E9">
        <w:rPr>
          <w:rFonts w:ascii="Times New Roman" w:hAnsi="Times New Roman" w:cs="Times New Roman"/>
          <w:sz w:val="24"/>
          <w:szCs w:val="24"/>
          <w:lang w:val="ro-RO"/>
        </w:rPr>
        <w:t>Constanța</w:t>
      </w:r>
      <w:r w:rsidRPr="00101983">
        <w:rPr>
          <w:rFonts w:ascii="Times New Roman" w:hAnsi="Times New Roman" w:cs="Times New Roman"/>
          <w:sz w:val="24"/>
          <w:szCs w:val="24"/>
          <w:lang w:val="ro-RO"/>
        </w:rPr>
        <w:t xml:space="preserve"> generează impact asupra factorilor de mediului înconjurător, însă cu rezultate favorabile, cel puțin pe durata de funcționare a investiției.</w:t>
      </w:r>
    </w:p>
    <w:p w:rsidR="00344950" w:rsidRPr="00101983" w:rsidRDefault="00344950" w:rsidP="00101983">
      <w:pPr>
        <w:ind w:firstLine="567"/>
        <w:contextualSpacing/>
        <w:jc w:val="both"/>
        <w:rPr>
          <w:rFonts w:ascii="Times New Roman" w:hAnsi="Times New Roman" w:cs="Times New Roman"/>
          <w:sz w:val="24"/>
          <w:szCs w:val="24"/>
          <w:lang w:val="ro-RO"/>
        </w:rPr>
      </w:pPr>
      <w:proofErr w:type="gramStart"/>
      <w:r w:rsidRPr="00101983">
        <w:rPr>
          <w:rFonts w:ascii="Times New Roman" w:hAnsi="Times New Roman" w:cs="Times New Roman"/>
          <w:sz w:val="24"/>
          <w:szCs w:val="24"/>
        </w:rPr>
        <w:t>Principalele efecte ale pădurii asupra mediului se referă la ameliorarea efectului produs de schimbările climatice, prevenirea eroziunii solurilor, creşterea biodiversităţii ş.a.</w:t>
      </w:r>
      <w:proofErr w:type="gramEnd"/>
    </w:p>
    <w:p w:rsidR="00EE7183" w:rsidRPr="00101983" w:rsidRDefault="00EE7183" w:rsidP="00101983">
      <w:pPr>
        <w:contextualSpacing/>
        <w:jc w:val="both"/>
        <w:rPr>
          <w:rFonts w:ascii="Times New Roman" w:hAnsi="Times New Roman" w:cs="Times New Roman"/>
          <w:sz w:val="24"/>
          <w:szCs w:val="24"/>
          <w:u w:val="single"/>
          <w:lang w:val="ro-RO"/>
        </w:rPr>
      </w:pPr>
      <w:r w:rsidRPr="00101983">
        <w:rPr>
          <w:rFonts w:ascii="Times New Roman" w:hAnsi="Times New Roman" w:cs="Times New Roman"/>
          <w:sz w:val="24"/>
          <w:szCs w:val="24"/>
          <w:u w:val="single"/>
          <w:lang w:val="ro-RO"/>
        </w:rPr>
        <w:t>Impactul plantației asupra mediului</w:t>
      </w:r>
      <w:r w:rsidR="00261E6C" w:rsidRPr="00101983">
        <w:rPr>
          <w:rFonts w:ascii="Times New Roman" w:hAnsi="Times New Roman" w:cs="Times New Roman"/>
          <w:sz w:val="24"/>
          <w:szCs w:val="24"/>
          <w:u w:val="single"/>
          <w:lang w:val="ro-RO"/>
        </w:rPr>
        <w:t>:</w:t>
      </w:r>
    </w:p>
    <w:p w:rsidR="00EE7183" w:rsidRPr="00101983" w:rsidRDefault="00771B25" w:rsidP="00101983">
      <w:pPr>
        <w:pStyle w:val="ListParagraph"/>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ph"/>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101983" w:rsidRDefault="00EE7183" w:rsidP="00101983">
      <w:pPr>
        <w:pStyle w:val="ListParagraph"/>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ph"/>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lastRenderedPageBreak/>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ph"/>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ph"/>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lastRenderedPageBreak/>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rsidR="00AB5A35" w:rsidRPr="00101983" w:rsidRDefault="00AB5A35" w:rsidP="00AB5A35">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Evaluarea lucrarilor propuse s-a facut prin costurile fixe pe unitatea de măsură, avându-se în vedere „ GHIDUL SPECIFIC PRIVIND REGULILE ŞI CONDIŢIILE APLICABILE FINANŢĂRII DIN FONDURILE EUROPENE AFERENTE PNRR ÎN CADRUL APELULUI DE PROIECTE P.N.R.R./2022/C2/ I.1.A, COMPONENTA 2: PĂDURI ȘI PROTECȚIA BIODIVERSITĂȚII Investiția 1. Campania națională de împădurire și reîmpădurire, inclusiv păduri urbane, Subinvestiția I.1.A"SPRIJIN PENTRU INVESTIȚII ÎN NOI SUPRAFEŢE OCUPATE DE PĂDURI”: </w:t>
      </w:r>
    </w:p>
    <w:p w:rsidR="00AB5A35" w:rsidRPr="00053D72"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 xml:space="preserve">Valoarea totala a sprijinului </w:t>
      </w:r>
      <w:proofErr w:type="gramStart"/>
      <w:r w:rsidRPr="00053D72">
        <w:rPr>
          <w:rFonts w:ascii="Times New Roman" w:hAnsi="Times New Roman" w:cs="Times New Roman"/>
          <w:sz w:val="24"/>
          <w:szCs w:val="24"/>
        </w:rPr>
        <w:t>este</w:t>
      </w:r>
      <w:proofErr w:type="gramEnd"/>
      <w:r w:rsidRPr="00053D72">
        <w:rPr>
          <w:rFonts w:ascii="Times New Roman" w:hAnsi="Times New Roman" w:cs="Times New Roman"/>
          <w:sz w:val="24"/>
          <w:szCs w:val="24"/>
        </w:rPr>
        <w:t xml:space="preserve"> de </w:t>
      </w:r>
      <w:r w:rsidR="00CD4013">
        <w:rPr>
          <w:rFonts w:ascii="Times New Roman" w:hAnsi="Times New Roman" w:cs="Times New Roman"/>
          <w:b/>
          <w:bCs/>
          <w:color w:val="000000"/>
          <w:sz w:val="24"/>
          <w:szCs w:val="24"/>
        </w:rPr>
        <w:t>436000</w:t>
      </w:r>
      <w:r w:rsidR="00053D72" w:rsidRPr="00053D72">
        <w:rPr>
          <w:rFonts w:ascii="Times New Roman" w:hAnsi="Times New Roman" w:cs="Times New Roman"/>
          <w:b/>
          <w:bCs/>
          <w:color w:val="000000"/>
          <w:sz w:val="24"/>
          <w:szCs w:val="24"/>
        </w:rPr>
        <w:t xml:space="preserve">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p>
    <w:p w:rsidR="00101983" w:rsidRPr="00101983" w:rsidRDefault="00101983" w:rsidP="00AB5A35">
      <w:pPr>
        <w:ind w:firstLine="720"/>
        <w:contextualSpacing/>
        <w:jc w:val="both"/>
        <w:rPr>
          <w:rFonts w:ascii="Times New Roman" w:hAnsi="Times New Roman" w:cs="Times New Roman"/>
          <w:sz w:val="24"/>
          <w:szCs w:val="24"/>
        </w:rPr>
      </w:pP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rsidR="00101983" w:rsidRPr="00A05B8E" w:rsidRDefault="00101983"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p>
    <w:p w:rsidR="00EE7183" w:rsidRDefault="00AB5A35"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roofErr w:type="gramStart"/>
      <w:r w:rsidRPr="00101983">
        <w:rPr>
          <w:rStyle w:val="slitbdy"/>
          <w:rFonts w:ascii="Times New Roman" w:hAnsi="Times New Roman" w:cs="Times New Roman"/>
          <w:bdr w:val="none" w:sz="0" w:space="0" w:color="auto" w:frame="1"/>
          <w:shd w:val="clear" w:color="auto" w:fill="FFFFFF"/>
        </w:rPr>
        <w:t>6</w:t>
      </w:r>
      <w:r w:rsidR="00EE7183" w:rsidRPr="00101983">
        <w:rPr>
          <w:rStyle w:val="slitbdy"/>
          <w:rFonts w:ascii="Times New Roman" w:hAnsi="Times New Roman" w:cs="Times New Roman"/>
          <w:bdr w:val="none" w:sz="0" w:space="0" w:color="auto" w:frame="1"/>
          <w:shd w:val="clear" w:color="auto" w:fill="FFFFFF"/>
        </w:rPr>
        <w:t xml:space="preserve"> ani</w:t>
      </w:r>
      <w:proofErr w:type="gramEnd"/>
    </w:p>
    <w:p w:rsidR="00101983" w:rsidRPr="00101983" w:rsidRDefault="00101983"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rsidR="004926DB" w:rsidRPr="005832D5" w:rsidRDefault="00CD401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inline distT="0" distB="0" distL="0" distR="0">
            <wp:extent cx="6151880" cy="3460433"/>
            <wp:effectExtent l="19050" t="0" r="1270" b="0"/>
            <wp:docPr id="6"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3B1113" w:rsidRDefault="00CD401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lastRenderedPageBreak/>
        <w:drawing>
          <wp:inline distT="0" distB="0" distL="0" distR="0">
            <wp:extent cx="6151880" cy="3460433"/>
            <wp:effectExtent l="19050" t="0" r="127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101983"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101983" w:rsidRPr="005832D5"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Pr="005832D5" w:rsidRDefault="003B111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101983" w:rsidRDefault="00101983" w:rsidP="00602337">
      <w:pPr>
        <w:spacing w:line="360" w:lineRule="auto"/>
        <w:contextualSpacing/>
        <w:jc w:val="both"/>
        <w:rPr>
          <w:rStyle w:val="slitttl"/>
          <w:rFonts w:ascii="Times New Roman" w:hAnsi="Times New Roman" w:cs="Times New Roman"/>
          <w:b/>
          <w:bCs/>
          <w:sz w:val="28"/>
          <w:szCs w:val="28"/>
          <w:bdr w:val="none" w:sz="0" w:space="0" w:color="auto" w:frame="1"/>
          <w:shd w:val="clear" w:color="auto" w:fill="FFFFFF"/>
        </w:rPr>
      </w:pP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101983" w:rsidRPr="009A6B78" w:rsidRDefault="00810FFE" w:rsidP="00101983">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împădurire va fi compusă din </w:t>
      </w:r>
      <w:r w:rsidR="004B274B" w:rsidRPr="009A6B78">
        <w:rPr>
          <w:rFonts w:ascii="Times New Roman" w:hAnsi="Times New Roman" w:cs="Times New Roman"/>
          <w:b/>
          <w:sz w:val="28"/>
          <w:szCs w:val="28"/>
          <w:lang w:val="ro-RO"/>
        </w:rPr>
        <w:t>40St.b</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(St,St.p,Ce,Gâ,Str)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40Fr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(Mj,Vit,Pă,Te.a,Ju,Dd,Iv,Ul.t)</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20Pd(Lc,Co,Mc,Sp,Ll,Pb)</w:t>
      </w:r>
    </w:p>
    <w:p w:rsidR="00810FFE" w:rsidRPr="009A6B78" w:rsidRDefault="00F8570B" w:rsidP="00101983">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lastRenderedPageBreak/>
        <w:t>,s</w:t>
      </w:r>
      <w:r w:rsidR="00810FFE" w:rsidRPr="009A6B78">
        <w:rPr>
          <w:rFonts w:ascii="Times New Roman" w:hAnsi="Times New Roman" w:cs="Times New Roman"/>
          <w:sz w:val="28"/>
          <w:szCs w:val="28"/>
          <w:lang w:val="ro-RO"/>
        </w:rPr>
        <w:t xml:space="preserve">chema de plantare </w:t>
      </w:r>
      <w:r w:rsidRPr="009A6B78">
        <w:rPr>
          <w:rFonts w:ascii="Times New Roman" w:hAnsi="Times New Roman" w:cs="Times New Roman"/>
          <w:sz w:val="28"/>
          <w:szCs w:val="28"/>
          <w:lang w:val="ro-RO"/>
        </w:rPr>
        <w:t xml:space="preserve"> va fi de 2x</w:t>
      </w:r>
      <w:r w:rsidR="00EF45E4">
        <w:rPr>
          <w:rFonts w:ascii="Times New Roman" w:hAnsi="Times New Roman" w:cs="Times New Roman"/>
          <w:sz w:val="28"/>
          <w:szCs w:val="28"/>
          <w:lang w:val="ro-RO"/>
        </w:rPr>
        <w:t>0,75</w:t>
      </w:r>
      <w:r w:rsidRPr="009A6B78">
        <w:rPr>
          <w:rFonts w:ascii="Times New Roman" w:hAnsi="Times New Roman" w:cs="Times New Roman"/>
          <w:sz w:val="28"/>
          <w:szCs w:val="28"/>
          <w:lang w:val="ro-RO"/>
        </w:rPr>
        <w:t xml:space="preserve"> m iar densitatea de plantare de </w:t>
      </w:r>
      <w:r w:rsidR="00EF45E4">
        <w:rPr>
          <w:rFonts w:ascii="Times New Roman" w:hAnsi="Times New Roman" w:cs="Times New Roman"/>
          <w:sz w:val="28"/>
          <w:szCs w:val="28"/>
          <w:lang w:val="ro-RO"/>
        </w:rPr>
        <w:t>67</w:t>
      </w:r>
      <w:r w:rsidRPr="009A6B78">
        <w:rPr>
          <w:rFonts w:ascii="Times New Roman" w:hAnsi="Times New Roman" w:cs="Times New Roman"/>
          <w:sz w:val="28"/>
          <w:szCs w:val="28"/>
          <w:lang w:val="ro-RO"/>
        </w:rPr>
        <w:t>00 de puieți/ha.</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roofErr w:type="gramEnd"/>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rsidR="00DA2C4C" w:rsidRPr="005832D5" w:rsidRDefault="005D6D3A" w:rsidP="00E2173D">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w:t>
      </w:r>
      <w:proofErr w:type="gramStart"/>
      <w:r w:rsidR="00C062EE" w:rsidRPr="005832D5">
        <w:rPr>
          <w:rFonts w:ascii="Times New Roman" w:hAnsi="Times New Roman" w:cs="Times New Roman"/>
          <w:sz w:val="28"/>
          <w:szCs w:val="28"/>
        </w:rPr>
        <w:t>a</w:t>
      </w:r>
      <w:proofErr w:type="gramEnd"/>
      <w:r w:rsidR="00C062EE" w:rsidRPr="005832D5">
        <w:rPr>
          <w:rFonts w:ascii="Times New Roman" w:hAnsi="Times New Roman" w:cs="Times New Roman"/>
          <w:sz w:val="28"/>
          <w:szCs w:val="28"/>
        </w:rPr>
        <w:t xml:space="preserve"> amplasamentului</w:t>
      </w:r>
      <w:r w:rsidRPr="005832D5">
        <w:rPr>
          <w:rFonts w:ascii="Times New Roman" w:hAnsi="Times New Roman" w:cs="Times New Roman"/>
          <w:sz w:val="28"/>
          <w:szCs w:val="28"/>
        </w:rPr>
        <w:t>.</w:t>
      </w:r>
      <w:r w:rsidR="00101983">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 xml:space="preserve">u </w:t>
      </w:r>
      <w:proofErr w:type="gramStart"/>
      <w:r w:rsidR="00C062EE" w:rsidRPr="005832D5">
        <w:rPr>
          <w:rFonts w:ascii="Times New Roman" w:hAnsi="Times New Roman" w:cs="Times New Roman"/>
          <w:sz w:val="28"/>
          <w:szCs w:val="28"/>
        </w:rPr>
        <w:t>este</w:t>
      </w:r>
      <w:proofErr w:type="gramEnd"/>
      <w:r w:rsidR="00C062EE" w:rsidRPr="005832D5">
        <w:rPr>
          <w:rFonts w:ascii="Times New Roman" w:hAnsi="Times New Roman" w:cs="Times New Roman"/>
          <w:sz w:val="28"/>
          <w:szCs w:val="28"/>
        </w:rPr>
        <w:t xml:space="preserv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proofErr w:type="gramStart"/>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roofErr w:type="gramEnd"/>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metode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împădurire,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w:t>
      </w:r>
      <w:proofErr w:type="gramStart"/>
      <w:r w:rsidRPr="00101983">
        <w:rPr>
          <w:rFonts w:ascii="Times New Roman" w:eastAsia="Times New Roman" w:hAnsi="Times New Roman" w:cs="Times New Roman"/>
          <w:sz w:val="24"/>
          <w:szCs w:val="24"/>
        </w:rPr>
        <w:t>1763/2015 sau OMMP nr.</w:t>
      </w:r>
      <w:proofErr w:type="gramEnd"/>
      <w:r w:rsidRPr="00101983">
        <w:rPr>
          <w:rFonts w:ascii="Times New Roman" w:eastAsia="Times New Roman" w:hAnsi="Times New Roman" w:cs="Times New Roman"/>
          <w:sz w:val="24"/>
          <w:szCs w:val="24"/>
        </w:rPr>
        <w:t xml:space="preserve"> 718/2010 pentru executarea lucrărilor </w:t>
      </w:r>
      <w:r w:rsidRPr="00101983">
        <w:rPr>
          <w:rFonts w:ascii="Times New Roman" w:eastAsia="Times New Roman" w:hAnsi="Times New Roman" w:cs="Times New Roman"/>
          <w:sz w:val="24"/>
          <w:szCs w:val="24"/>
        </w:rPr>
        <w:lastRenderedPageBreak/>
        <w:t xml:space="preserve">cu precizarea că persoanele fizice au calitatea de diriginte de șantier, conform art.30, lit.e) din OMMP nr. </w:t>
      </w:r>
      <w:proofErr w:type="gramStart"/>
      <w:r w:rsidRPr="00101983">
        <w:rPr>
          <w:rFonts w:ascii="Times New Roman" w:eastAsia="Times New Roman" w:hAnsi="Times New Roman" w:cs="Times New Roman"/>
          <w:sz w:val="24"/>
          <w:szCs w:val="24"/>
        </w:rPr>
        <w:t>1763/2015.</w:t>
      </w:r>
      <w:proofErr w:type="gramEnd"/>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 xml:space="preserve">Aviz </w:t>
      </w:r>
      <w:r w:rsidR="00AA30C5">
        <w:rPr>
          <w:rFonts w:ascii="Times New Roman" w:hAnsi="Times New Roman" w:cs="Times New Roman"/>
          <w:sz w:val="28"/>
          <w:szCs w:val="28"/>
        </w:rPr>
        <w:t xml:space="preserve">de principiu de la </w:t>
      </w:r>
      <w:r w:rsidRPr="005832D5">
        <w:rPr>
          <w:rFonts w:ascii="Times New Roman" w:hAnsi="Times New Roman" w:cs="Times New Roman"/>
          <w:sz w:val="28"/>
          <w:szCs w:val="28"/>
        </w:rPr>
        <w:t>Garda Forestier</w:t>
      </w:r>
      <w:r w:rsidRPr="005832D5">
        <w:rPr>
          <w:rFonts w:ascii="Times New Roman" w:hAnsi="Times New Roman" w:cs="Times New Roman"/>
          <w:sz w:val="28"/>
          <w:szCs w:val="28"/>
          <w:lang w:val="ro-RO"/>
        </w:rPr>
        <w:t>ă</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2F77E9">
        <w:rPr>
          <w:rFonts w:ascii="Times New Roman" w:hAnsi="Times New Roman" w:cs="Times New Roman"/>
          <w:sz w:val="28"/>
          <w:szCs w:val="28"/>
          <w:lang w:val="ro-RO"/>
        </w:rPr>
        <w:t>Constanța</w:t>
      </w:r>
    </w:p>
    <w:p w:rsidR="00010F9C" w:rsidRDefault="00010F9C" w:rsidP="00602337">
      <w:pPr>
        <w:spacing w:after="0" w:line="360" w:lineRule="auto"/>
        <w:contextualSpacing/>
        <w:jc w:val="both"/>
      </w:pPr>
      <w:proofErr w:type="gramStart"/>
      <w:r w:rsidRPr="00010F9C">
        <w:rPr>
          <w:rFonts w:ascii="Times New Roman" w:hAnsi="Times New Roman" w:cs="Times New Roman"/>
          <w:sz w:val="28"/>
          <w:szCs w:val="28"/>
        </w:rPr>
        <w:t>Proiectul nu se realizează pe baza Certificatului de urbanism</w:t>
      </w:r>
      <w:r>
        <w:t>.</w:t>
      </w:r>
      <w:proofErr w:type="gramEnd"/>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proofErr w:type="gramStart"/>
      <w:r w:rsidRPr="00010F9C">
        <w:rPr>
          <w:rFonts w:ascii="Times New Roman" w:hAnsi="Times New Roman" w:cs="Times New Roman"/>
          <w:sz w:val="24"/>
          <w:szCs w:val="24"/>
        </w:rPr>
        <w:t>Investiția de față nu cade sub incidența Listei monumentelor istorice, actualizată, aprobată prin Ordinul ministrului culturii şi cultelor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2.314/2004, cu modificările ulterioare, şi Repertoriului arheologic naţional prevăzut de Ordonanţa Guvernului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43/2000 privind protecţia patrimoniului arheologic şi declararea unor situri arheologice ca zone de interes naţional, republicată, cu modificările şi completările ulterioare.</w:t>
      </w:r>
      <w:proofErr w:type="gramEnd"/>
      <w:r w:rsidRPr="00010F9C">
        <w:rPr>
          <w:rFonts w:ascii="Times New Roman" w:hAnsi="Times New Roman" w:cs="Times New Roman"/>
          <w:sz w:val="24"/>
          <w:szCs w:val="24"/>
        </w:rPr>
        <w:t xml:space="preserve"> Amplasamentul se află intr-o zona in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ph"/>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suprafete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rsidR="00B415DD" w:rsidRPr="00010F9C" w:rsidRDefault="00B415DD" w:rsidP="00010F9C">
      <w:pPr>
        <w:pStyle w:val="ListParagraph"/>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B415DD" w:rsidRPr="00596D92" w:rsidRDefault="00B415DD" w:rsidP="00602337">
      <w:pPr>
        <w:pStyle w:val="ListParagraph"/>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rsidR="00066A31" w:rsidRPr="005832D5" w:rsidRDefault="00BA7D36" w:rsidP="00602337">
      <w:pPr>
        <w:spacing w:line="360" w:lineRule="auto"/>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lastRenderedPageBreak/>
        <w:t>– </w:t>
      </w:r>
      <w:proofErr w:type="gramStart"/>
      <w:r w:rsidRPr="005832D5">
        <w:rPr>
          <w:rStyle w:val="slinbdy"/>
          <w:rFonts w:ascii="Times New Roman" w:hAnsi="Times New Roman" w:cs="Times New Roman"/>
          <w:i/>
          <w:sz w:val="28"/>
          <w:szCs w:val="28"/>
          <w:bdr w:val="none" w:sz="0" w:space="0" w:color="auto" w:frame="1"/>
          <w:shd w:val="clear" w:color="auto" w:fill="FFFFFF"/>
        </w:rPr>
        <w:t>coordonatele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națională Stereo 1970;</w:t>
      </w:r>
    </w:p>
    <w:p w:rsidR="00010F9C" w:rsidRPr="00060225" w:rsidRDefault="00010F9C" w:rsidP="00060225">
      <w:pPr>
        <w:spacing w:after="0"/>
        <w:ind w:firstLine="720"/>
        <w:jc w:val="both"/>
        <w:rPr>
          <w:rFonts w:ascii="Times New Roman" w:hAnsi="Times New Roman" w:cs="Times New Roman"/>
          <w:sz w:val="24"/>
          <w:szCs w:val="24"/>
          <w:lang w:val="ro-RO"/>
        </w:rPr>
      </w:pPr>
      <w:r w:rsidRPr="00060225">
        <w:rPr>
          <w:rFonts w:ascii="Times New Roman" w:hAnsi="Times New Roman" w:cs="Times New Roman"/>
          <w:sz w:val="24"/>
          <w:szCs w:val="24"/>
          <w:lang w:val="ro-RO"/>
        </w:rPr>
        <w:t>Din punct de vedere cadastral obiectivul de investiții este format din următoarele parcele:</w:t>
      </w:r>
    </w:p>
    <w:p w:rsidR="00EF45E4" w:rsidRPr="009E5483" w:rsidRDefault="00EF45E4" w:rsidP="00EF45E4">
      <w:pPr>
        <w:pStyle w:val="ListParagraph"/>
        <w:numPr>
          <w:ilvl w:val="0"/>
          <w:numId w:val="24"/>
        </w:numPr>
        <w:spacing w:after="0" w:line="240" w:lineRule="auto"/>
        <w:jc w:val="both"/>
        <w:rPr>
          <w:rFonts w:ascii="Times New Roman" w:hAnsi="Times New Roman" w:cs="Times New Roman"/>
          <w:sz w:val="24"/>
          <w:szCs w:val="24"/>
        </w:rPr>
      </w:pPr>
      <w:r w:rsidRPr="009E5483">
        <w:rPr>
          <w:rFonts w:ascii="Times New Roman" w:hAnsi="Times New Roman" w:cs="Times New Roman"/>
          <w:sz w:val="24"/>
          <w:szCs w:val="24"/>
        </w:rPr>
        <w:t xml:space="preserve">Tarla -, parcela A314/6/1 cu suprafața 60.000 mp, nr. cadastral 104136, Carte funciară 104136; </w:t>
      </w:r>
    </w:p>
    <w:p w:rsidR="00EF45E4" w:rsidRPr="009E5483" w:rsidRDefault="00EF45E4" w:rsidP="00EF45E4">
      <w:pPr>
        <w:pStyle w:val="ListParagraph"/>
        <w:numPr>
          <w:ilvl w:val="0"/>
          <w:numId w:val="24"/>
        </w:numPr>
        <w:spacing w:after="0" w:line="240" w:lineRule="auto"/>
        <w:jc w:val="both"/>
        <w:rPr>
          <w:rFonts w:ascii="Times New Roman" w:hAnsi="Times New Roman" w:cs="Times New Roman"/>
          <w:sz w:val="24"/>
          <w:szCs w:val="24"/>
        </w:rPr>
      </w:pPr>
      <w:r w:rsidRPr="009E5483">
        <w:rPr>
          <w:rFonts w:ascii="Times New Roman" w:hAnsi="Times New Roman" w:cs="Times New Roman"/>
          <w:sz w:val="24"/>
          <w:szCs w:val="24"/>
        </w:rPr>
        <w:t>Tarla -, parcela A314/5/1 cu suprafața 1</w:t>
      </w:r>
      <w:r>
        <w:rPr>
          <w:rFonts w:ascii="Times New Roman" w:hAnsi="Times New Roman" w:cs="Times New Roman"/>
          <w:sz w:val="24"/>
          <w:szCs w:val="24"/>
        </w:rPr>
        <w:t>0</w:t>
      </w:r>
      <w:r w:rsidRPr="009E5483">
        <w:rPr>
          <w:rFonts w:ascii="Times New Roman" w:hAnsi="Times New Roman" w:cs="Times New Roman"/>
          <w:sz w:val="24"/>
          <w:szCs w:val="24"/>
        </w:rPr>
        <w:t xml:space="preserve">0.000 mp, nr. </w:t>
      </w:r>
      <w:proofErr w:type="gramStart"/>
      <w:r w:rsidRPr="009E5483">
        <w:rPr>
          <w:rFonts w:ascii="Times New Roman" w:hAnsi="Times New Roman" w:cs="Times New Roman"/>
          <w:sz w:val="24"/>
          <w:szCs w:val="24"/>
        </w:rPr>
        <w:t>cadastral</w:t>
      </w:r>
      <w:proofErr w:type="gramEnd"/>
      <w:r w:rsidRPr="009E5483">
        <w:rPr>
          <w:rFonts w:ascii="Times New Roman" w:hAnsi="Times New Roman" w:cs="Times New Roman"/>
          <w:sz w:val="24"/>
          <w:szCs w:val="24"/>
        </w:rPr>
        <w:t xml:space="preserve"> 104135, Carte funciară 104135. Pentru a facilita accesul în viitoarea plantație pe latura sudica a fost prevăzut </w:t>
      </w:r>
      <w:proofErr w:type="gramStart"/>
      <w:r w:rsidRPr="009E5483">
        <w:rPr>
          <w:rFonts w:ascii="Times New Roman" w:hAnsi="Times New Roman" w:cs="Times New Roman"/>
          <w:sz w:val="24"/>
          <w:szCs w:val="24"/>
        </w:rPr>
        <w:t>un</w:t>
      </w:r>
      <w:proofErr w:type="gramEnd"/>
      <w:r w:rsidRPr="009E5483">
        <w:rPr>
          <w:rFonts w:ascii="Times New Roman" w:hAnsi="Times New Roman" w:cs="Times New Roman"/>
          <w:sz w:val="24"/>
          <w:szCs w:val="24"/>
        </w:rPr>
        <w:t xml:space="preserve"> drum de acces si au fost scoase si două suprafețe care nu erau eligibile </w:t>
      </w:r>
      <w:r>
        <w:rPr>
          <w:rFonts w:ascii="Times New Roman" w:hAnsi="Times New Roman" w:cs="Times New Roman"/>
          <w:sz w:val="24"/>
          <w:szCs w:val="24"/>
        </w:rPr>
        <w:t>p</w:t>
      </w:r>
      <w:r w:rsidRPr="009E5483">
        <w:rPr>
          <w:rFonts w:ascii="Times New Roman" w:hAnsi="Times New Roman" w:cs="Times New Roman"/>
          <w:sz w:val="24"/>
          <w:szCs w:val="24"/>
        </w:rPr>
        <w:t xml:space="preserve">roiectului, drept urmare suprafața eligibilă pentru împădurire va fi de 93.700. </w:t>
      </w:r>
    </w:p>
    <w:p w:rsidR="00EF45E4" w:rsidRPr="009E5483" w:rsidRDefault="00EF45E4" w:rsidP="00EF45E4">
      <w:pPr>
        <w:pStyle w:val="ListParagraph"/>
        <w:spacing w:after="0" w:line="240" w:lineRule="auto"/>
        <w:ind w:left="1353"/>
        <w:jc w:val="both"/>
        <w:rPr>
          <w:rFonts w:ascii="Times New Roman" w:hAnsi="Times New Roman" w:cs="Times New Roman"/>
        </w:rPr>
      </w:pPr>
    </w:p>
    <w:p w:rsidR="00596D92" w:rsidRDefault="00596D92" w:rsidP="00060225">
      <w:pPr>
        <w:spacing w:after="0"/>
        <w:ind w:firstLine="720"/>
        <w:jc w:val="both"/>
      </w:pPr>
    </w:p>
    <w:p w:rsidR="00060225" w:rsidRDefault="00060225" w:rsidP="00060225">
      <w:pPr>
        <w:spacing w:after="0"/>
        <w:ind w:firstLine="720"/>
        <w:jc w:val="both"/>
        <w:rPr>
          <w:lang w:val="ro-RO"/>
        </w:rPr>
      </w:pPr>
      <w:r>
        <w:t>Tabelul 1 - Lista punctelor de contur cu coordonate Stereo 70 a suprafeţei pentru împădurire</w:t>
      </w:r>
    </w:p>
    <w:tbl>
      <w:tblPr>
        <w:tblW w:w="8174" w:type="dxa"/>
        <w:tblInd w:w="61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0"/>
        <w:gridCol w:w="1123"/>
        <w:gridCol w:w="723"/>
        <w:gridCol w:w="1229"/>
        <w:gridCol w:w="1136"/>
        <w:gridCol w:w="883"/>
        <w:gridCol w:w="1275"/>
        <w:gridCol w:w="1275"/>
      </w:tblGrid>
      <w:tr w:rsidR="00EF45E4" w:rsidRPr="00EF45E4" w:rsidTr="00EF45E4">
        <w:trPr>
          <w:trHeight w:val="930"/>
        </w:trPr>
        <w:tc>
          <w:tcPr>
            <w:tcW w:w="530" w:type="dxa"/>
            <w:vMerge w:val="restart"/>
            <w:shd w:val="clear" w:color="auto" w:fill="auto"/>
            <w:vAlign w:val="center"/>
            <w:hideMark/>
          </w:tcPr>
          <w:p w:rsidR="00EF45E4" w:rsidRPr="00EF45E4" w:rsidRDefault="00EF45E4" w:rsidP="00EF45E4">
            <w:pPr>
              <w:spacing w:after="0" w:line="240" w:lineRule="auto"/>
              <w:jc w:val="center"/>
              <w:rPr>
                <w:rFonts w:ascii="Times New Roman" w:eastAsia="Times New Roman" w:hAnsi="Times New Roman" w:cs="Times New Roman"/>
                <w:color w:val="000000"/>
                <w:sz w:val="24"/>
                <w:szCs w:val="24"/>
              </w:rPr>
            </w:pPr>
            <w:r w:rsidRPr="00EF45E4">
              <w:rPr>
                <w:rFonts w:ascii="Times New Roman" w:eastAsia="Times New Roman" w:hAnsi="Times New Roman" w:cs="Times New Roman"/>
                <w:color w:val="000000"/>
                <w:sz w:val="24"/>
                <w:szCs w:val="24"/>
              </w:rPr>
              <w:t>Nr</w:t>
            </w:r>
            <w:proofErr w:type="gramStart"/>
            <w:r w:rsidRPr="00EF45E4">
              <w:rPr>
                <w:rFonts w:ascii="Times New Roman" w:eastAsia="Times New Roman" w:hAnsi="Times New Roman" w:cs="Times New Roman"/>
                <w:color w:val="000000"/>
                <w:sz w:val="24"/>
                <w:szCs w:val="24"/>
              </w:rPr>
              <w:t>.</w:t>
            </w:r>
            <w:proofErr w:type="gramEnd"/>
            <w:r w:rsidRPr="00EF45E4">
              <w:rPr>
                <w:rFonts w:ascii="Times New Roman" w:eastAsia="Times New Roman" w:hAnsi="Times New Roman" w:cs="Times New Roman"/>
                <w:color w:val="000000"/>
                <w:sz w:val="24"/>
                <w:szCs w:val="24"/>
              </w:rPr>
              <w:br/>
              <w:t>crt.</w:t>
            </w:r>
          </w:p>
        </w:tc>
        <w:tc>
          <w:tcPr>
            <w:tcW w:w="1123" w:type="dxa"/>
            <w:vMerge w:val="restart"/>
            <w:shd w:val="clear" w:color="auto" w:fill="auto"/>
            <w:vAlign w:val="center"/>
            <w:hideMark/>
          </w:tcPr>
          <w:p w:rsidR="00EF45E4" w:rsidRPr="00EF45E4" w:rsidRDefault="00EF45E4" w:rsidP="00EF45E4">
            <w:pPr>
              <w:spacing w:after="0" w:line="240" w:lineRule="auto"/>
              <w:jc w:val="center"/>
              <w:rPr>
                <w:rFonts w:ascii="Times New Roman" w:eastAsia="Times New Roman" w:hAnsi="Times New Roman" w:cs="Times New Roman"/>
                <w:color w:val="000000"/>
                <w:sz w:val="24"/>
                <w:szCs w:val="24"/>
              </w:rPr>
            </w:pPr>
            <w:r w:rsidRPr="00EF45E4">
              <w:rPr>
                <w:rFonts w:ascii="Times New Roman" w:eastAsia="Times New Roman" w:hAnsi="Times New Roman" w:cs="Times New Roman"/>
                <w:color w:val="000000"/>
                <w:sz w:val="24"/>
                <w:szCs w:val="24"/>
              </w:rPr>
              <w:t>Nr.</w:t>
            </w:r>
            <w:r w:rsidRPr="00EF45E4">
              <w:rPr>
                <w:rFonts w:ascii="Times New Roman" w:eastAsia="Times New Roman" w:hAnsi="Times New Roman" w:cs="Times New Roman"/>
                <w:color w:val="000000"/>
                <w:sz w:val="24"/>
                <w:szCs w:val="24"/>
              </w:rPr>
              <w:br/>
              <w:t>Cadastral</w:t>
            </w:r>
          </w:p>
        </w:tc>
        <w:tc>
          <w:tcPr>
            <w:tcW w:w="723" w:type="dxa"/>
            <w:vMerge w:val="restart"/>
            <w:shd w:val="clear" w:color="auto" w:fill="auto"/>
            <w:vAlign w:val="center"/>
            <w:hideMark/>
          </w:tcPr>
          <w:p w:rsidR="00EF45E4" w:rsidRPr="00EF45E4" w:rsidRDefault="00EF45E4" w:rsidP="00EF45E4">
            <w:pPr>
              <w:spacing w:after="0" w:line="240" w:lineRule="auto"/>
              <w:jc w:val="center"/>
              <w:rPr>
                <w:rFonts w:ascii="Times New Roman" w:eastAsia="Times New Roman" w:hAnsi="Times New Roman" w:cs="Times New Roman"/>
                <w:color w:val="000000"/>
                <w:sz w:val="24"/>
                <w:szCs w:val="24"/>
              </w:rPr>
            </w:pPr>
            <w:r w:rsidRPr="00EF45E4">
              <w:rPr>
                <w:rFonts w:ascii="Times New Roman" w:eastAsia="Times New Roman" w:hAnsi="Times New Roman" w:cs="Times New Roman"/>
                <w:color w:val="000000"/>
                <w:sz w:val="24"/>
                <w:szCs w:val="24"/>
              </w:rPr>
              <w:t>Tarla</w:t>
            </w:r>
          </w:p>
        </w:tc>
        <w:tc>
          <w:tcPr>
            <w:tcW w:w="1229" w:type="dxa"/>
            <w:vMerge w:val="restart"/>
            <w:shd w:val="clear" w:color="auto" w:fill="auto"/>
            <w:vAlign w:val="center"/>
            <w:hideMark/>
          </w:tcPr>
          <w:p w:rsidR="00EF45E4" w:rsidRPr="00EF45E4" w:rsidRDefault="00EF45E4" w:rsidP="00EF45E4">
            <w:pPr>
              <w:spacing w:after="0" w:line="240" w:lineRule="auto"/>
              <w:jc w:val="center"/>
              <w:rPr>
                <w:rFonts w:ascii="Times New Roman" w:eastAsia="Times New Roman" w:hAnsi="Times New Roman" w:cs="Times New Roman"/>
                <w:color w:val="000000"/>
                <w:sz w:val="24"/>
                <w:szCs w:val="24"/>
              </w:rPr>
            </w:pPr>
            <w:r w:rsidRPr="00EF45E4">
              <w:rPr>
                <w:rFonts w:ascii="Times New Roman" w:eastAsia="Times New Roman" w:hAnsi="Times New Roman" w:cs="Times New Roman"/>
                <w:color w:val="000000"/>
                <w:sz w:val="24"/>
                <w:szCs w:val="24"/>
              </w:rPr>
              <w:t>Parcelă</w:t>
            </w:r>
          </w:p>
        </w:tc>
        <w:tc>
          <w:tcPr>
            <w:tcW w:w="1136" w:type="dxa"/>
            <w:vMerge w:val="restart"/>
            <w:shd w:val="clear" w:color="auto" w:fill="auto"/>
            <w:vAlign w:val="center"/>
            <w:hideMark/>
          </w:tcPr>
          <w:p w:rsidR="00EF45E4" w:rsidRPr="00EF45E4" w:rsidRDefault="00EF45E4" w:rsidP="00EF45E4">
            <w:pPr>
              <w:spacing w:after="0" w:line="240" w:lineRule="auto"/>
              <w:jc w:val="center"/>
              <w:rPr>
                <w:rFonts w:ascii="Times New Roman" w:eastAsia="Times New Roman" w:hAnsi="Times New Roman" w:cs="Times New Roman"/>
                <w:color w:val="000000"/>
                <w:sz w:val="24"/>
                <w:szCs w:val="24"/>
              </w:rPr>
            </w:pPr>
            <w:r w:rsidRPr="00EF45E4">
              <w:rPr>
                <w:rFonts w:ascii="Times New Roman" w:eastAsia="Times New Roman" w:hAnsi="Times New Roman" w:cs="Times New Roman"/>
                <w:color w:val="000000"/>
                <w:sz w:val="24"/>
                <w:szCs w:val="24"/>
              </w:rPr>
              <w:t>Suprafața</w:t>
            </w:r>
            <w:r w:rsidRPr="00EF45E4">
              <w:rPr>
                <w:rFonts w:ascii="Times New Roman" w:eastAsia="Times New Roman" w:hAnsi="Times New Roman" w:cs="Times New Roman"/>
                <w:color w:val="000000"/>
                <w:sz w:val="24"/>
                <w:szCs w:val="24"/>
              </w:rPr>
              <w:br/>
              <w:t>ha</w:t>
            </w:r>
          </w:p>
        </w:tc>
        <w:tc>
          <w:tcPr>
            <w:tcW w:w="883" w:type="dxa"/>
            <w:vMerge w:val="restart"/>
            <w:shd w:val="clear" w:color="auto" w:fill="auto"/>
            <w:vAlign w:val="center"/>
            <w:hideMark/>
          </w:tcPr>
          <w:p w:rsidR="00EF45E4" w:rsidRPr="00EF45E4" w:rsidRDefault="00EF45E4" w:rsidP="00EF45E4">
            <w:pPr>
              <w:spacing w:after="0" w:line="240" w:lineRule="auto"/>
              <w:jc w:val="center"/>
              <w:rPr>
                <w:rFonts w:ascii="Times New Roman" w:eastAsia="Times New Roman" w:hAnsi="Times New Roman" w:cs="Times New Roman"/>
                <w:color w:val="000000"/>
                <w:sz w:val="24"/>
                <w:szCs w:val="24"/>
              </w:rPr>
            </w:pPr>
            <w:r w:rsidRPr="00EF45E4">
              <w:rPr>
                <w:rFonts w:ascii="Times New Roman" w:eastAsia="Times New Roman" w:hAnsi="Times New Roman" w:cs="Times New Roman"/>
                <w:color w:val="000000"/>
                <w:sz w:val="24"/>
                <w:szCs w:val="24"/>
              </w:rPr>
              <w:t>Număr punct</w:t>
            </w:r>
          </w:p>
        </w:tc>
        <w:tc>
          <w:tcPr>
            <w:tcW w:w="2550" w:type="dxa"/>
            <w:gridSpan w:val="2"/>
            <w:shd w:val="clear" w:color="auto" w:fill="auto"/>
            <w:vAlign w:val="center"/>
            <w:hideMark/>
          </w:tcPr>
          <w:p w:rsidR="00EF45E4" w:rsidRPr="00EF45E4" w:rsidRDefault="00EF45E4" w:rsidP="00EF45E4">
            <w:pPr>
              <w:spacing w:after="0" w:line="240" w:lineRule="auto"/>
              <w:jc w:val="center"/>
              <w:rPr>
                <w:rFonts w:ascii="Times New Roman" w:eastAsia="Times New Roman" w:hAnsi="Times New Roman" w:cs="Times New Roman"/>
                <w:color w:val="000000"/>
                <w:sz w:val="24"/>
                <w:szCs w:val="24"/>
              </w:rPr>
            </w:pPr>
            <w:r w:rsidRPr="00EF45E4">
              <w:rPr>
                <w:rFonts w:ascii="Times New Roman" w:eastAsia="Times New Roman" w:hAnsi="Times New Roman" w:cs="Times New Roman"/>
                <w:color w:val="000000"/>
                <w:sz w:val="24"/>
                <w:szCs w:val="24"/>
              </w:rPr>
              <w:t>Coordonate puncte de contur</w:t>
            </w:r>
          </w:p>
        </w:tc>
      </w:tr>
      <w:tr w:rsidR="00EF45E4" w:rsidRPr="00EF45E4" w:rsidTr="00EF45E4">
        <w:trPr>
          <w:trHeight w:val="312"/>
        </w:trPr>
        <w:tc>
          <w:tcPr>
            <w:tcW w:w="530" w:type="dxa"/>
            <w:vMerge/>
            <w:vAlign w:val="center"/>
            <w:hideMark/>
          </w:tcPr>
          <w:p w:rsidR="00EF45E4" w:rsidRPr="00EF45E4" w:rsidRDefault="00EF45E4" w:rsidP="00EF45E4">
            <w:pPr>
              <w:spacing w:after="0" w:line="240" w:lineRule="auto"/>
              <w:rPr>
                <w:rFonts w:ascii="Times New Roman" w:eastAsia="Times New Roman" w:hAnsi="Times New Roman" w:cs="Times New Roman"/>
                <w:color w:val="000000"/>
                <w:sz w:val="24"/>
                <w:szCs w:val="24"/>
              </w:rPr>
            </w:pPr>
          </w:p>
        </w:tc>
        <w:tc>
          <w:tcPr>
            <w:tcW w:w="1123" w:type="dxa"/>
            <w:vMerge/>
            <w:vAlign w:val="center"/>
            <w:hideMark/>
          </w:tcPr>
          <w:p w:rsidR="00EF45E4" w:rsidRPr="00EF45E4" w:rsidRDefault="00EF45E4" w:rsidP="00EF45E4">
            <w:pPr>
              <w:spacing w:after="0" w:line="240" w:lineRule="auto"/>
              <w:rPr>
                <w:rFonts w:ascii="Times New Roman" w:eastAsia="Times New Roman" w:hAnsi="Times New Roman" w:cs="Times New Roman"/>
                <w:color w:val="000000"/>
                <w:sz w:val="24"/>
                <w:szCs w:val="24"/>
              </w:rPr>
            </w:pPr>
          </w:p>
        </w:tc>
        <w:tc>
          <w:tcPr>
            <w:tcW w:w="723" w:type="dxa"/>
            <w:vMerge/>
            <w:vAlign w:val="center"/>
            <w:hideMark/>
          </w:tcPr>
          <w:p w:rsidR="00EF45E4" w:rsidRPr="00EF45E4" w:rsidRDefault="00EF45E4" w:rsidP="00EF45E4">
            <w:pPr>
              <w:spacing w:after="0" w:line="240" w:lineRule="auto"/>
              <w:rPr>
                <w:rFonts w:ascii="Times New Roman" w:eastAsia="Times New Roman" w:hAnsi="Times New Roman" w:cs="Times New Roman"/>
                <w:color w:val="000000"/>
                <w:sz w:val="24"/>
                <w:szCs w:val="24"/>
              </w:rPr>
            </w:pPr>
          </w:p>
        </w:tc>
        <w:tc>
          <w:tcPr>
            <w:tcW w:w="1229" w:type="dxa"/>
            <w:vMerge/>
            <w:vAlign w:val="center"/>
            <w:hideMark/>
          </w:tcPr>
          <w:p w:rsidR="00EF45E4" w:rsidRPr="00EF45E4" w:rsidRDefault="00EF45E4" w:rsidP="00EF45E4">
            <w:pPr>
              <w:spacing w:after="0" w:line="240" w:lineRule="auto"/>
              <w:rPr>
                <w:rFonts w:ascii="Times New Roman" w:eastAsia="Times New Roman" w:hAnsi="Times New Roman" w:cs="Times New Roman"/>
                <w:color w:val="000000"/>
                <w:sz w:val="24"/>
                <w:szCs w:val="24"/>
              </w:rPr>
            </w:pPr>
          </w:p>
        </w:tc>
        <w:tc>
          <w:tcPr>
            <w:tcW w:w="1136" w:type="dxa"/>
            <w:vMerge/>
            <w:vAlign w:val="center"/>
            <w:hideMark/>
          </w:tcPr>
          <w:p w:rsidR="00EF45E4" w:rsidRPr="00EF45E4" w:rsidRDefault="00EF45E4" w:rsidP="00EF45E4">
            <w:pPr>
              <w:spacing w:after="0" w:line="240" w:lineRule="auto"/>
              <w:rPr>
                <w:rFonts w:ascii="Times New Roman" w:eastAsia="Times New Roman" w:hAnsi="Times New Roman" w:cs="Times New Roman"/>
                <w:color w:val="000000"/>
                <w:sz w:val="24"/>
                <w:szCs w:val="24"/>
              </w:rPr>
            </w:pPr>
          </w:p>
        </w:tc>
        <w:tc>
          <w:tcPr>
            <w:tcW w:w="883" w:type="dxa"/>
            <w:vMerge/>
            <w:vAlign w:val="center"/>
            <w:hideMark/>
          </w:tcPr>
          <w:p w:rsidR="00EF45E4" w:rsidRPr="00EF45E4" w:rsidRDefault="00EF45E4" w:rsidP="00EF45E4">
            <w:pPr>
              <w:spacing w:after="0" w:line="240" w:lineRule="auto"/>
              <w:rPr>
                <w:rFonts w:ascii="Times New Roman" w:eastAsia="Times New Roman" w:hAnsi="Times New Roman" w:cs="Times New Roman"/>
                <w:color w:val="000000"/>
                <w:sz w:val="24"/>
                <w:szCs w:val="24"/>
              </w:rPr>
            </w:pPr>
          </w:p>
        </w:tc>
        <w:tc>
          <w:tcPr>
            <w:tcW w:w="1275" w:type="dxa"/>
            <w:shd w:val="clear" w:color="auto" w:fill="auto"/>
            <w:vAlign w:val="center"/>
            <w:hideMark/>
          </w:tcPr>
          <w:p w:rsidR="00EF45E4" w:rsidRPr="00EF45E4" w:rsidRDefault="00EF45E4" w:rsidP="00EF45E4">
            <w:pPr>
              <w:spacing w:after="0" w:line="240" w:lineRule="auto"/>
              <w:jc w:val="center"/>
              <w:rPr>
                <w:rFonts w:ascii="Times New Roman" w:eastAsia="Times New Roman" w:hAnsi="Times New Roman" w:cs="Times New Roman"/>
                <w:color w:val="000000"/>
                <w:sz w:val="24"/>
                <w:szCs w:val="24"/>
              </w:rPr>
            </w:pPr>
            <w:r w:rsidRPr="00EF45E4">
              <w:rPr>
                <w:rFonts w:ascii="Times New Roman" w:eastAsia="Times New Roman" w:hAnsi="Times New Roman" w:cs="Times New Roman"/>
                <w:color w:val="000000"/>
                <w:sz w:val="24"/>
                <w:szCs w:val="24"/>
              </w:rPr>
              <w:t>x(m)</w:t>
            </w:r>
          </w:p>
        </w:tc>
        <w:tc>
          <w:tcPr>
            <w:tcW w:w="1275" w:type="dxa"/>
            <w:shd w:val="clear" w:color="auto" w:fill="auto"/>
            <w:vAlign w:val="center"/>
            <w:hideMark/>
          </w:tcPr>
          <w:p w:rsidR="00EF45E4" w:rsidRPr="00EF45E4" w:rsidRDefault="00EF45E4" w:rsidP="00EF45E4">
            <w:pPr>
              <w:spacing w:after="0" w:line="240" w:lineRule="auto"/>
              <w:jc w:val="center"/>
              <w:rPr>
                <w:rFonts w:ascii="Times New Roman" w:eastAsia="Times New Roman" w:hAnsi="Times New Roman" w:cs="Times New Roman"/>
                <w:color w:val="000000"/>
                <w:sz w:val="24"/>
                <w:szCs w:val="24"/>
              </w:rPr>
            </w:pPr>
            <w:r w:rsidRPr="00EF45E4">
              <w:rPr>
                <w:rFonts w:ascii="Times New Roman" w:eastAsia="Times New Roman" w:hAnsi="Times New Roman" w:cs="Times New Roman"/>
                <w:color w:val="000000"/>
                <w:sz w:val="24"/>
                <w:szCs w:val="24"/>
              </w:rPr>
              <w:t>Y(m)</w:t>
            </w:r>
          </w:p>
        </w:tc>
      </w:tr>
      <w:tr w:rsidR="00EF45E4" w:rsidRPr="00EF45E4" w:rsidTr="00EF45E4">
        <w:trPr>
          <w:trHeight w:val="300"/>
        </w:trPr>
        <w:tc>
          <w:tcPr>
            <w:tcW w:w="530" w:type="dxa"/>
            <w:vMerge w:val="restart"/>
            <w:shd w:val="clear" w:color="auto" w:fill="auto"/>
            <w:vAlign w:val="bottom"/>
            <w:hideMark/>
          </w:tcPr>
          <w:p w:rsidR="00EF45E4" w:rsidRPr="00EF45E4" w:rsidRDefault="00EF45E4" w:rsidP="00EF45E4">
            <w:pPr>
              <w:spacing w:after="240" w:line="240" w:lineRule="auto"/>
              <w:jc w:val="center"/>
              <w:rPr>
                <w:rFonts w:ascii="Calibri" w:eastAsia="Times New Roman" w:hAnsi="Calibri" w:cs="Calibri"/>
                <w:color w:val="000000"/>
              </w:rPr>
            </w:pPr>
            <w:r w:rsidRPr="00EF45E4">
              <w:rPr>
                <w:rFonts w:ascii="Calibri" w:eastAsia="Times New Roman" w:hAnsi="Calibri" w:cs="Calibri"/>
                <w:color w:val="000000"/>
              </w:rPr>
              <w:t>1</w:t>
            </w:r>
            <w:r w:rsidRPr="00EF45E4">
              <w:rPr>
                <w:rFonts w:ascii="Calibri" w:eastAsia="Times New Roman" w:hAnsi="Calibri" w:cs="Calibri"/>
                <w:color w:val="000000"/>
              </w:rPr>
              <w:br/>
            </w:r>
            <w:r w:rsidRPr="00EF45E4">
              <w:rPr>
                <w:rFonts w:ascii="Calibri" w:eastAsia="Times New Roman" w:hAnsi="Calibri" w:cs="Calibri"/>
                <w:color w:val="000000"/>
              </w:rPr>
              <w:br/>
            </w:r>
            <w:r w:rsidRPr="00EF45E4">
              <w:rPr>
                <w:rFonts w:ascii="Calibri" w:eastAsia="Times New Roman" w:hAnsi="Calibri" w:cs="Calibri"/>
                <w:color w:val="000000"/>
              </w:rPr>
              <w:br/>
            </w:r>
            <w:r w:rsidRPr="00EF45E4">
              <w:rPr>
                <w:rFonts w:ascii="Calibri" w:eastAsia="Times New Roman" w:hAnsi="Calibri" w:cs="Calibri"/>
                <w:color w:val="000000"/>
              </w:rPr>
              <w:br/>
            </w:r>
            <w:r w:rsidRPr="00EF45E4">
              <w:rPr>
                <w:rFonts w:ascii="Calibri" w:eastAsia="Times New Roman" w:hAnsi="Calibri" w:cs="Calibri"/>
                <w:color w:val="000000"/>
              </w:rPr>
              <w:br/>
            </w:r>
            <w:r w:rsidRPr="00EF45E4">
              <w:rPr>
                <w:rFonts w:ascii="Calibri" w:eastAsia="Times New Roman" w:hAnsi="Calibri" w:cs="Calibri"/>
                <w:color w:val="000000"/>
              </w:rPr>
              <w:br/>
            </w:r>
          </w:p>
        </w:tc>
        <w:tc>
          <w:tcPr>
            <w:tcW w:w="1123" w:type="dxa"/>
            <w:vMerge w:val="restart"/>
            <w:shd w:val="clear" w:color="auto" w:fill="auto"/>
            <w:vAlign w:val="bottom"/>
            <w:hideMark/>
          </w:tcPr>
          <w:p w:rsidR="00EF45E4" w:rsidRPr="00EF45E4" w:rsidRDefault="00EF45E4" w:rsidP="00EF45E4">
            <w:pPr>
              <w:spacing w:after="240" w:line="240" w:lineRule="auto"/>
              <w:jc w:val="center"/>
              <w:rPr>
                <w:rFonts w:ascii="Calibri" w:eastAsia="Times New Roman" w:hAnsi="Calibri" w:cs="Calibri"/>
                <w:color w:val="000000"/>
              </w:rPr>
            </w:pPr>
            <w:r w:rsidRPr="00EF45E4">
              <w:rPr>
                <w:rFonts w:ascii="Calibri" w:eastAsia="Times New Roman" w:hAnsi="Calibri" w:cs="Calibri"/>
                <w:color w:val="000000"/>
              </w:rPr>
              <w:t>104136</w:t>
            </w:r>
            <w:r w:rsidRPr="00EF45E4">
              <w:rPr>
                <w:rFonts w:ascii="Calibri" w:eastAsia="Times New Roman" w:hAnsi="Calibri" w:cs="Calibri"/>
                <w:color w:val="000000"/>
              </w:rPr>
              <w:br/>
              <w:t>+</w:t>
            </w:r>
            <w:r w:rsidRPr="00EF45E4">
              <w:rPr>
                <w:rFonts w:ascii="Calibri" w:eastAsia="Times New Roman" w:hAnsi="Calibri" w:cs="Calibri"/>
                <w:color w:val="000000"/>
              </w:rPr>
              <w:br/>
              <w:t>104135</w:t>
            </w:r>
            <w:r w:rsidRPr="00EF45E4">
              <w:rPr>
                <w:rFonts w:ascii="Calibri" w:eastAsia="Times New Roman" w:hAnsi="Calibri" w:cs="Calibri"/>
                <w:color w:val="000000"/>
              </w:rPr>
              <w:br/>
            </w:r>
            <w:r w:rsidRPr="00EF45E4">
              <w:rPr>
                <w:rFonts w:ascii="Calibri" w:eastAsia="Times New Roman" w:hAnsi="Calibri" w:cs="Calibri"/>
                <w:color w:val="000000"/>
              </w:rPr>
              <w:br/>
            </w:r>
            <w:r w:rsidRPr="00EF45E4">
              <w:rPr>
                <w:rFonts w:ascii="Calibri" w:eastAsia="Times New Roman" w:hAnsi="Calibri" w:cs="Calibri"/>
                <w:color w:val="000000"/>
              </w:rPr>
              <w:br/>
            </w:r>
            <w:r w:rsidRPr="00EF45E4">
              <w:rPr>
                <w:rFonts w:ascii="Calibri" w:eastAsia="Times New Roman" w:hAnsi="Calibri" w:cs="Calibri"/>
                <w:color w:val="000000"/>
              </w:rPr>
              <w:br/>
            </w:r>
            <w:r w:rsidRPr="00EF45E4">
              <w:rPr>
                <w:rFonts w:ascii="Calibri" w:eastAsia="Times New Roman" w:hAnsi="Calibri" w:cs="Calibri"/>
                <w:color w:val="000000"/>
              </w:rPr>
              <w:br/>
            </w:r>
          </w:p>
        </w:tc>
        <w:tc>
          <w:tcPr>
            <w:tcW w:w="723" w:type="dxa"/>
            <w:vMerge w:val="restart"/>
            <w:shd w:val="clear" w:color="auto" w:fill="auto"/>
            <w:vAlign w:val="bottom"/>
            <w:hideMark/>
          </w:tcPr>
          <w:p w:rsidR="00EF45E4" w:rsidRPr="00EF45E4" w:rsidRDefault="00EF45E4" w:rsidP="00EF45E4">
            <w:pPr>
              <w:spacing w:after="0" w:line="240" w:lineRule="auto"/>
              <w:jc w:val="center"/>
              <w:rPr>
                <w:rFonts w:ascii="Calibri" w:eastAsia="Times New Roman" w:hAnsi="Calibri" w:cs="Calibri"/>
                <w:color w:val="000000"/>
              </w:rPr>
            </w:pPr>
            <w:r w:rsidRPr="00EF45E4">
              <w:rPr>
                <w:rFonts w:ascii="Calibri" w:eastAsia="Times New Roman" w:hAnsi="Calibri" w:cs="Calibri"/>
                <w:color w:val="000000"/>
              </w:rPr>
              <w:t>-</w:t>
            </w:r>
          </w:p>
        </w:tc>
        <w:tc>
          <w:tcPr>
            <w:tcW w:w="1229" w:type="dxa"/>
            <w:vMerge w:val="restart"/>
            <w:shd w:val="clear" w:color="auto" w:fill="auto"/>
            <w:vAlign w:val="bottom"/>
            <w:hideMark/>
          </w:tcPr>
          <w:p w:rsidR="00EF45E4" w:rsidRPr="00EF45E4" w:rsidRDefault="00EF45E4" w:rsidP="00EF45E4">
            <w:pPr>
              <w:spacing w:after="240" w:line="240" w:lineRule="auto"/>
              <w:jc w:val="center"/>
              <w:rPr>
                <w:rFonts w:ascii="Calibri" w:eastAsia="Times New Roman" w:hAnsi="Calibri" w:cs="Calibri"/>
                <w:color w:val="000000"/>
              </w:rPr>
            </w:pPr>
            <w:r w:rsidRPr="00EF45E4">
              <w:rPr>
                <w:rFonts w:ascii="Calibri" w:eastAsia="Times New Roman" w:hAnsi="Calibri" w:cs="Calibri"/>
                <w:color w:val="000000"/>
              </w:rPr>
              <w:t>A314/6/1</w:t>
            </w:r>
            <w:r w:rsidRPr="00EF45E4">
              <w:rPr>
                <w:rFonts w:ascii="Calibri" w:eastAsia="Times New Roman" w:hAnsi="Calibri" w:cs="Calibri"/>
                <w:color w:val="000000"/>
              </w:rPr>
              <w:br/>
              <w:t>+</w:t>
            </w:r>
            <w:r w:rsidRPr="00EF45E4">
              <w:rPr>
                <w:rFonts w:ascii="Calibri" w:eastAsia="Times New Roman" w:hAnsi="Calibri" w:cs="Calibri"/>
                <w:color w:val="000000"/>
              </w:rPr>
              <w:br/>
              <w:t>A314/5/1%</w:t>
            </w:r>
            <w:r w:rsidRPr="00EF45E4">
              <w:rPr>
                <w:rFonts w:ascii="Calibri" w:eastAsia="Times New Roman" w:hAnsi="Calibri" w:cs="Calibri"/>
                <w:color w:val="000000"/>
              </w:rPr>
              <w:br/>
            </w:r>
            <w:r w:rsidRPr="00EF45E4">
              <w:rPr>
                <w:rFonts w:ascii="Calibri" w:eastAsia="Times New Roman" w:hAnsi="Calibri" w:cs="Calibri"/>
                <w:color w:val="000000"/>
              </w:rPr>
              <w:br/>
            </w:r>
            <w:r w:rsidRPr="00EF45E4">
              <w:rPr>
                <w:rFonts w:ascii="Calibri" w:eastAsia="Times New Roman" w:hAnsi="Calibri" w:cs="Calibri"/>
                <w:color w:val="000000"/>
              </w:rPr>
              <w:br/>
            </w:r>
            <w:r w:rsidRPr="00EF45E4">
              <w:rPr>
                <w:rFonts w:ascii="Calibri" w:eastAsia="Times New Roman" w:hAnsi="Calibri" w:cs="Calibri"/>
                <w:color w:val="000000"/>
              </w:rPr>
              <w:br/>
            </w:r>
            <w:r w:rsidRPr="00EF45E4">
              <w:rPr>
                <w:rFonts w:ascii="Calibri" w:eastAsia="Times New Roman" w:hAnsi="Calibri" w:cs="Calibri"/>
                <w:color w:val="000000"/>
              </w:rPr>
              <w:br/>
            </w:r>
          </w:p>
        </w:tc>
        <w:tc>
          <w:tcPr>
            <w:tcW w:w="1136" w:type="dxa"/>
            <w:vMerge w:val="restart"/>
            <w:shd w:val="clear" w:color="auto" w:fill="auto"/>
            <w:vAlign w:val="bottom"/>
            <w:hideMark/>
          </w:tcPr>
          <w:p w:rsidR="00EF45E4" w:rsidRPr="00EF45E4" w:rsidRDefault="00EF45E4" w:rsidP="00EF45E4">
            <w:pPr>
              <w:spacing w:after="240" w:line="240" w:lineRule="auto"/>
              <w:jc w:val="center"/>
              <w:rPr>
                <w:rFonts w:ascii="Calibri" w:eastAsia="Times New Roman" w:hAnsi="Calibri" w:cs="Calibri"/>
                <w:color w:val="000000"/>
              </w:rPr>
            </w:pPr>
            <w:r w:rsidRPr="00EF45E4">
              <w:rPr>
                <w:rFonts w:ascii="Calibri" w:eastAsia="Times New Roman" w:hAnsi="Calibri" w:cs="Calibri"/>
                <w:color w:val="000000"/>
              </w:rPr>
              <w:t>15,37</w:t>
            </w:r>
            <w:r w:rsidRPr="00EF45E4">
              <w:rPr>
                <w:rFonts w:ascii="Calibri" w:eastAsia="Times New Roman" w:hAnsi="Calibri" w:cs="Calibri"/>
                <w:color w:val="000000"/>
              </w:rPr>
              <w:br/>
            </w:r>
            <w:r w:rsidRPr="00EF45E4">
              <w:rPr>
                <w:rFonts w:ascii="Calibri" w:eastAsia="Times New Roman" w:hAnsi="Calibri" w:cs="Calibri"/>
                <w:color w:val="000000"/>
              </w:rPr>
              <w:br/>
            </w:r>
            <w:r w:rsidRPr="00EF45E4">
              <w:rPr>
                <w:rFonts w:ascii="Calibri" w:eastAsia="Times New Roman" w:hAnsi="Calibri" w:cs="Calibri"/>
                <w:color w:val="000000"/>
              </w:rPr>
              <w:br/>
            </w:r>
            <w:r w:rsidRPr="00EF45E4">
              <w:rPr>
                <w:rFonts w:ascii="Calibri" w:eastAsia="Times New Roman" w:hAnsi="Calibri" w:cs="Calibri"/>
                <w:color w:val="000000"/>
              </w:rPr>
              <w:br/>
            </w:r>
            <w:r w:rsidRPr="00EF45E4">
              <w:rPr>
                <w:rFonts w:ascii="Calibri" w:eastAsia="Times New Roman" w:hAnsi="Calibri" w:cs="Calibri"/>
                <w:color w:val="000000"/>
              </w:rPr>
              <w:br/>
            </w:r>
            <w:r w:rsidRPr="00EF45E4">
              <w:rPr>
                <w:rFonts w:ascii="Calibri" w:eastAsia="Times New Roman" w:hAnsi="Calibri" w:cs="Calibri"/>
                <w:color w:val="000000"/>
              </w:rPr>
              <w:br/>
            </w:r>
          </w:p>
        </w:tc>
        <w:tc>
          <w:tcPr>
            <w:tcW w:w="883"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1</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325105,284</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755318,216</w:t>
            </w:r>
          </w:p>
        </w:tc>
      </w:tr>
      <w:tr w:rsidR="00EF45E4" w:rsidRPr="00EF45E4" w:rsidTr="00EF45E4">
        <w:trPr>
          <w:trHeight w:val="300"/>
        </w:trPr>
        <w:tc>
          <w:tcPr>
            <w:tcW w:w="530"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7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229"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36"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883"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2</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325066,387</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755350,941</w:t>
            </w:r>
          </w:p>
        </w:tc>
      </w:tr>
      <w:tr w:rsidR="00EF45E4" w:rsidRPr="00EF45E4" w:rsidTr="00EF45E4">
        <w:trPr>
          <w:trHeight w:val="300"/>
        </w:trPr>
        <w:tc>
          <w:tcPr>
            <w:tcW w:w="530"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7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229"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36"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883"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3</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325109,014</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755390,258</w:t>
            </w:r>
          </w:p>
        </w:tc>
      </w:tr>
      <w:tr w:rsidR="00EF45E4" w:rsidRPr="00EF45E4" w:rsidTr="00EF45E4">
        <w:trPr>
          <w:trHeight w:val="300"/>
        </w:trPr>
        <w:tc>
          <w:tcPr>
            <w:tcW w:w="530"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7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229"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36"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883"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4</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325087,496</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755418,715</w:t>
            </w:r>
          </w:p>
        </w:tc>
      </w:tr>
      <w:tr w:rsidR="00EF45E4" w:rsidRPr="00EF45E4" w:rsidTr="00EF45E4">
        <w:trPr>
          <w:trHeight w:val="300"/>
        </w:trPr>
        <w:tc>
          <w:tcPr>
            <w:tcW w:w="530"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7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229"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36"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883"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5</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325075,419</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755408,237</w:t>
            </w:r>
          </w:p>
        </w:tc>
      </w:tr>
      <w:tr w:rsidR="00EF45E4" w:rsidRPr="00EF45E4" w:rsidTr="00EF45E4">
        <w:trPr>
          <w:trHeight w:val="288"/>
        </w:trPr>
        <w:tc>
          <w:tcPr>
            <w:tcW w:w="530"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7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229"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36"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883"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6</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325097,115</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755379,539</w:t>
            </w:r>
          </w:p>
        </w:tc>
      </w:tr>
      <w:tr w:rsidR="00EF45E4" w:rsidRPr="00EF45E4" w:rsidTr="00EF45E4">
        <w:trPr>
          <w:trHeight w:val="288"/>
        </w:trPr>
        <w:tc>
          <w:tcPr>
            <w:tcW w:w="530"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7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229"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36"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883"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7</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325066,349</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755350,973</w:t>
            </w:r>
          </w:p>
        </w:tc>
      </w:tr>
      <w:tr w:rsidR="00EF45E4" w:rsidRPr="00EF45E4" w:rsidTr="00EF45E4">
        <w:trPr>
          <w:trHeight w:val="288"/>
        </w:trPr>
        <w:tc>
          <w:tcPr>
            <w:tcW w:w="530"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7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229"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36"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883"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8</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324993,689</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755412,103</w:t>
            </w:r>
          </w:p>
        </w:tc>
      </w:tr>
      <w:tr w:rsidR="00EF45E4" w:rsidRPr="00EF45E4" w:rsidTr="00EF45E4">
        <w:trPr>
          <w:trHeight w:val="288"/>
        </w:trPr>
        <w:tc>
          <w:tcPr>
            <w:tcW w:w="530"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7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229"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36"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883"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9</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325856,091</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755979,202</w:t>
            </w:r>
          </w:p>
        </w:tc>
      </w:tr>
      <w:tr w:rsidR="00EF45E4" w:rsidRPr="00EF45E4" w:rsidTr="00EF45E4">
        <w:trPr>
          <w:trHeight w:val="288"/>
        </w:trPr>
        <w:tc>
          <w:tcPr>
            <w:tcW w:w="530"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7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229"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36"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883"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10</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325910,307</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755897,855</w:t>
            </w:r>
          </w:p>
        </w:tc>
      </w:tr>
      <w:tr w:rsidR="00EF45E4" w:rsidRPr="00EF45E4" w:rsidTr="00EF45E4">
        <w:trPr>
          <w:trHeight w:val="288"/>
        </w:trPr>
        <w:tc>
          <w:tcPr>
            <w:tcW w:w="530"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7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229"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36"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883"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11</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325916,050</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755901,634</w:t>
            </w:r>
          </w:p>
        </w:tc>
      </w:tr>
      <w:tr w:rsidR="00EF45E4" w:rsidRPr="00EF45E4" w:rsidTr="00EF45E4">
        <w:trPr>
          <w:trHeight w:val="288"/>
        </w:trPr>
        <w:tc>
          <w:tcPr>
            <w:tcW w:w="530"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7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229"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36"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883"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12</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325915,852</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755889,535</w:t>
            </w:r>
          </w:p>
        </w:tc>
      </w:tr>
      <w:tr w:rsidR="00EF45E4" w:rsidRPr="00EF45E4" w:rsidTr="00EF45E4">
        <w:trPr>
          <w:trHeight w:val="288"/>
        </w:trPr>
        <w:tc>
          <w:tcPr>
            <w:tcW w:w="530"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7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229"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36"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883"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13</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325921,398</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755881,214</w:t>
            </w:r>
          </w:p>
        </w:tc>
      </w:tr>
      <w:tr w:rsidR="00EF45E4" w:rsidRPr="00EF45E4" w:rsidTr="00EF45E4">
        <w:trPr>
          <w:trHeight w:val="288"/>
        </w:trPr>
        <w:tc>
          <w:tcPr>
            <w:tcW w:w="530"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7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229"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36"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883"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14</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325921,898</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755905,481</w:t>
            </w:r>
          </w:p>
        </w:tc>
      </w:tr>
      <w:tr w:rsidR="00EF45E4" w:rsidRPr="00EF45E4" w:rsidTr="00EF45E4">
        <w:trPr>
          <w:trHeight w:val="288"/>
        </w:trPr>
        <w:tc>
          <w:tcPr>
            <w:tcW w:w="530"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7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229"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36"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883"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15</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326169,928</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756068,644</w:t>
            </w:r>
          </w:p>
        </w:tc>
      </w:tr>
      <w:tr w:rsidR="00EF45E4" w:rsidRPr="00EF45E4" w:rsidTr="00EF45E4">
        <w:trPr>
          <w:trHeight w:val="288"/>
        </w:trPr>
        <w:tc>
          <w:tcPr>
            <w:tcW w:w="530"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723"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229"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1136" w:type="dxa"/>
            <w:vMerge/>
            <w:vAlign w:val="center"/>
            <w:hideMark/>
          </w:tcPr>
          <w:p w:rsidR="00EF45E4" w:rsidRPr="00EF45E4" w:rsidRDefault="00EF45E4" w:rsidP="00EF45E4">
            <w:pPr>
              <w:spacing w:after="0" w:line="240" w:lineRule="auto"/>
              <w:rPr>
                <w:rFonts w:ascii="Calibri" w:eastAsia="Times New Roman" w:hAnsi="Calibri" w:cs="Calibri"/>
                <w:color w:val="000000"/>
              </w:rPr>
            </w:pPr>
          </w:p>
        </w:tc>
        <w:tc>
          <w:tcPr>
            <w:tcW w:w="883"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16</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326193,095</w:t>
            </w:r>
          </w:p>
        </w:tc>
        <w:tc>
          <w:tcPr>
            <w:tcW w:w="1275" w:type="dxa"/>
            <w:shd w:val="clear" w:color="auto" w:fill="auto"/>
            <w:noWrap/>
            <w:vAlign w:val="bottom"/>
            <w:hideMark/>
          </w:tcPr>
          <w:p w:rsidR="00EF45E4" w:rsidRPr="00EF45E4" w:rsidRDefault="00EF45E4" w:rsidP="00EF45E4">
            <w:pPr>
              <w:spacing w:after="0" w:line="240" w:lineRule="auto"/>
              <w:jc w:val="right"/>
              <w:rPr>
                <w:rFonts w:ascii="Calibri" w:eastAsia="Times New Roman" w:hAnsi="Calibri" w:cs="Calibri"/>
                <w:color w:val="000000"/>
              </w:rPr>
            </w:pPr>
            <w:r w:rsidRPr="00EF45E4">
              <w:rPr>
                <w:rFonts w:ascii="Calibri" w:eastAsia="Times New Roman" w:hAnsi="Calibri" w:cs="Calibri"/>
                <w:color w:val="000000"/>
              </w:rPr>
              <w:t>756033,787</w:t>
            </w:r>
          </w:p>
        </w:tc>
      </w:tr>
    </w:tbl>
    <w:p w:rsidR="00060225" w:rsidRDefault="00060225" w:rsidP="00010F9C">
      <w:pPr>
        <w:ind w:firstLine="720"/>
        <w:jc w:val="both"/>
        <w:rPr>
          <w:lang w:val="ro-RO"/>
        </w:rPr>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proofErr w:type="gramStart"/>
      <w:r w:rsidRPr="001C660F">
        <w:rPr>
          <w:rFonts w:ascii="Times New Roman" w:hAnsi="Times New Roman" w:cs="Times New Roman"/>
          <w:sz w:val="24"/>
          <w:szCs w:val="24"/>
        </w:rPr>
        <w:t>Apa</w:t>
      </w:r>
      <w:proofErr w:type="gramEnd"/>
      <w:r w:rsidRPr="001C660F">
        <w:rPr>
          <w:rFonts w:ascii="Times New Roman" w:hAnsi="Times New Roman" w:cs="Times New Roman"/>
          <w:sz w:val="24"/>
          <w:szCs w:val="24"/>
        </w:rPr>
        <w:t xml:space="preserve"> nu este utilizată în cadrul proiectului, nici în perioada realizarii lucrărilor nici ulterior. Udarea terenului se </w:t>
      </w:r>
      <w:proofErr w:type="gramStart"/>
      <w:r w:rsidRPr="001C660F">
        <w:rPr>
          <w:rFonts w:ascii="Times New Roman" w:hAnsi="Times New Roman" w:cs="Times New Roman"/>
          <w:sz w:val="24"/>
          <w:szCs w:val="24"/>
        </w:rPr>
        <w:t>va</w:t>
      </w:r>
      <w:proofErr w:type="gramEnd"/>
      <w:r w:rsidRPr="001C660F">
        <w:rPr>
          <w:rFonts w:ascii="Times New Roman" w:hAnsi="Times New Roman" w:cs="Times New Roman"/>
          <w:sz w:val="24"/>
          <w:szCs w:val="24"/>
        </w:rPr>
        <w:t xml:space="preserve"> realiza numai din apa de ploaie. Instalarea vegetaţiei forestiere are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rol deosebit de important în protejarea învelişului de sol şi în reglarea debitelor de apă de suprafaţă şi subterane, în special în perioadele când se înregistrează precipitaţii importante cantitativ. În urma desfăşurării activităţilor de instalare a culturilor forestiere nu preconizăm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t>Prin implementarea acestui proiect, vor rezulta emisii de poluanţi în aer în limite admisibile.</w:t>
      </w:r>
      <w:proofErr w:type="gramEnd"/>
      <w:r w:rsidRPr="00596D92">
        <w:rPr>
          <w:color w:val="auto"/>
        </w:rPr>
        <w:t xml:space="preserv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pot influenţa cantitatea de pulberi (particule în suspensii) în zona de impact.</w:t>
      </w:r>
      <w:proofErr w:type="gramEnd"/>
      <w:r w:rsidRPr="00596D92">
        <w:rPr>
          <w:color w:val="auto"/>
        </w:rPr>
        <w:t xml:space="preserve"> </w:t>
      </w:r>
    </w:p>
    <w:p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proofErr w:type="gramStart"/>
      <w:r w:rsidRPr="00596D92">
        <w:rPr>
          <w:color w:val="auto"/>
          <w:u w:val="single"/>
        </w:rPr>
        <w:t>direct</w:t>
      </w:r>
      <w:proofErr w:type="gramEnd"/>
      <w:r w:rsidRPr="00596D92">
        <w:rPr>
          <w:color w:val="auto"/>
          <w:u w:val="single"/>
        </w:rPr>
        <w:t xml:space="preserve"> </w:t>
      </w:r>
      <w:r w:rsidRPr="00596D92">
        <w:rPr>
          <w:color w:val="auto"/>
        </w:rPr>
        <w:t xml:space="preserve">- emisii datorate activităţilor de implementare a lucrărilor silvice prevăzute de proiectul de împădurire, care </w:t>
      </w:r>
      <w:r w:rsidR="00BC4823" w:rsidRPr="00596D92">
        <w:rPr>
          <w:color w:val="auto"/>
        </w:rPr>
        <w:t>nu</w:t>
      </w:r>
      <w:r w:rsidRPr="00596D92">
        <w:rPr>
          <w:color w:val="auto"/>
        </w:rPr>
        <w:t xml:space="preserve"> vor afecta semnificativ speciile de floră şi faună din zona comunei </w:t>
      </w:r>
      <w:r w:rsidR="006B7719">
        <w:rPr>
          <w:color w:val="auto"/>
        </w:rPr>
        <w:t>Tortoman</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poate afirma, totuşi, că nivelul acestor emisii </w:t>
      </w:r>
      <w:proofErr w:type="gramStart"/>
      <w:r w:rsidRPr="00596D92">
        <w:rPr>
          <w:rFonts w:ascii="Times New Roman" w:hAnsi="Times New Roman" w:cs="Times New Roman"/>
          <w:sz w:val="24"/>
          <w:szCs w:val="24"/>
        </w:rPr>
        <w:t>este</w:t>
      </w:r>
      <w:proofErr w:type="gramEnd"/>
      <w:r w:rsidRPr="00596D92">
        <w:rPr>
          <w:rFonts w:ascii="Times New Roman" w:hAnsi="Times New Roman" w:cs="Times New Roman"/>
          <w:sz w:val="24"/>
          <w:szCs w:val="24"/>
        </w:rPr>
        <w:t xml:space="preserv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w:t>
      </w:r>
      <w:proofErr w:type="gramStart"/>
      <w:r w:rsidRPr="005832D5">
        <w:rPr>
          <w:b/>
          <w:bCs/>
          <w:color w:val="auto"/>
          <w:sz w:val="28"/>
          <w:szCs w:val="28"/>
        </w:rPr>
        <w:t>a</w:t>
      </w:r>
      <w:proofErr w:type="gramEnd"/>
      <w:r w:rsidRPr="005832D5">
        <w:rPr>
          <w:b/>
          <w:bCs/>
          <w:color w:val="auto"/>
          <w:sz w:val="28"/>
          <w:szCs w:val="28"/>
        </w:rPr>
        <w:t xml:space="preserve">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înființare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w:t>
      </w:r>
      <w:proofErr w:type="gramStart"/>
      <w:r w:rsidRPr="005832D5">
        <w:rPr>
          <w:b/>
          <w:bCs/>
          <w:color w:val="auto"/>
          <w:sz w:val="28"/>
          <w:szCs w:val="28"/>
        </w:rPr>
        <w:t xml:space="preserve">de </w:t>
      </w:r>
      <w:r w:rsidR="00BF04E6" w:rsidRPr="005832D5">
        <w:rPr>
          <w:b/>
          <w:bCs/>
          <w:color w:val="auto"/>
          <w:sz w:val="28"/>
          <w:szCs w:val="28"/>
        </w:rPr>
        <w:t xml:space="preserve"> diminuare</w:t>
      </w:r>
      <w:proofErr w:type="gramEnd"/>
      <w:r w:rsidR="00BF04E6" w:rsidRPr="005832D5">
        <w:rPr>
          <w:b/>
          <w:bCs/>
          <w:color w:val="auto"/>
          <w:sz w:val="28"/>
          <w:szCs w:val="28"/>
        </w:rPr>
        <w:t xml:space="preserv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ph"/>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 xml:space="preserve">Amplasamentul </w:t>
      </w:r>
      <w:r w:rsidR="00C908B9">
        <w:rPr>
          <w:rFonts w:ascii="Times New Roman" w:hAnsi="Times New Roman" w:cs="Times New Roman"/>
          <w:sz w:val="24"/>
          <w:szCs w:val="24"/>
        </w:rPr>
        <w:t xml:space="preserve">nu </w:t>
      </w:r>
      <w:proofErr w:type="gramStart"/>
      <w:r w:rsidRPr="00D40B1E">
        <w:rPr>
          <w:rFonts w:ascii="Times New Roman" w:hAnsi="Times New Roman" w:cs="Times New Roman"/>
          <w:sz w:val="24"/>
          <w:szCs w:val="24"/>
        </w:rPr>
        <w:t>este</w:t>
      </w:r>
      <w:proofErr w:type="gramEnd"/>
      <w:r w:rsidRPr="00D40B1E">
        <w:rPr>
          <w:rFonts w:ascii="Times New Roman" w:hAnsi="Times New Roman" w:cs="Times New Roman"/>
          <w:sz w:val="24"/>
          <w:szCs w:val="24"/>
        </w:rPr>
        <w:t xml:space="preserve"> situat in aria protejat</w:t>
      </w:r>
      <w:r w:rsidR="00C908B9">
        <w:rPr>
          <w:rFonts w:ascii="Times New Roman" w:hAnsi="Times New Roman" w:cs="Times New Roman"/>
          <w:sz w:val="24"/>
          <w:szCs w:val="24"/>
        </w:rPr>
        <w:t>e</w:t>
      </w:r>
      <w:r w:rsidRPr="00D40B1E">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632B20"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lastRenderedPageBreak/>
        <w:drawing>
          <wp:inline distT="0" distB="0" distL="0" distR="0">
            <wp:extent cx="6151880" cy="3460433"/>
            <wp:effectExtent l="19050" t="0" r="127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6B7719">
        <w:rPr>
          <w:rStyle w:val="slinbdy"/>
          <w:rFonts w:ascii="Times New Roman" w:hAnsi="Times New Roman" w:cs="Times New Roman"/>
          <w:sz w:val="24"/>
          <w:szCs w:val="24"/>
          <w:bdr w:val="none" w:sz="0" w:space="0" w:color="auto" w:frame="1"/>
          <w:shd w:val="clear" w:color="auto" w:fill="FFFFFF"/>
        </w:rPr>
        <w:t>Tortoman</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632B20">
        <w:rPr>
          <w:rStyle w:val="slinbdy"/>
          <w:rFonts w:ascii="Times New Roman" w:hAnsi="Times New Roman" w:cs="Times New Roman"/>
          <w:sz w:val="24"/>
          <w:szCs w:val="24"/>
          <w:bdr w:val="none" w:sz="0" w:space="0" w:color="auto" w:frame="1"/>
          <w:shd w:val="clear" w:color="auto" w:fill="FFFFFF"/>
        </w:rPr>
        <w:t>3</w:t>
      </w:r>
      <w:proofErr w:type="gramStart"/>
      <w:r w:rsidR="00632B20">
        <w:rPr>
          <w:rStyle w:val="slinbdy"/>
          <w:rFonts w:ascii="Times New Roman" w:hAnsi="Times New Roman" w:cs="Times New Roman"/>
          <w:sz w:val="24"/>
          <w:szCs w:val="24"/>
          <w:bdr w:val="none" w:sz="0" w:space="0" w:color="auto" w:frame="1"/>
          <w:shd w:val="clear" w:color="auto" w:fill="FFFFFF"/>
        </w:rPr>
        <w:t>,8</w:t>
      </w:r>
      <w:proofErr w:type="gramEnd"/>
      <w:r w:rsidR="00204F80"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km </w:t>
      </w:r>
    </w:p>
    <w:p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A32E10" w:rsidRPr="00204F80" w:rsidRDefault="00632B2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noProof/>
          <w:sz w:val="24"/>
          <w:szCs w:val="24"/>
          <w:bdr w:val="none" w:sz="0" w:space="0" w:color="auto" w:frame="1"/>
          <w:shd w:val="clear" w:color="auto" w:fill="FFFFFF"/>
        </w:rPr>
        <w:drawing>
          <wp:inline distT="0" distB="0" distL="0" distR="0">
            <wp:extent cx="6151880" cy="3460433"/>
            <wp:effectExtent l="19050" t="0" r="1270"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A32E10" w:rsidRDefault="00A32E10" w:rsidP="00204F80">
      <w:pPr>
        <w:ind w:firstLine="720"/>
        <w:contextualSpacing/>
        <w:jc w:val="both"/>
        <w:rPr>
          <w:rFonts w:ascii="Times New Roman" w:hAnsi="Times New Roman" w:cs="Times New Roman"/>
          <w:sz w:val="24"/>
          <w:szCs w:val="24"/>
          <w:lang w:val="ro-RO"/>
        </w:rPr>
      </w:pPr>
    </w:p>
    <w:p w:rsidR="00011605" w:rsidRPr="00204F80" w:rsidRDefault="00DC74A1"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lang w:val="ro-RO"/>
        </w:rPr>
        <w:t xml:space="preserve">Distanţa până la cel mai apropiat trup de pădure este de aproximativ </w:t>
      </w:r>
      <w:r w:rsidR="00632B20">
        <w:rPr>
          <w:rFonts w:ascii="Times New Roman" w:hAnsi="Times New Roman" w:cs="Times New Roman"/>
          <w:sz w:val="24"/>
          <w:szCs w:val="24"/>
          <w:lang w:val="ro-RO"/>
        </w:rPr>
        <w:t>16,77</w:t>
      </w:r>
      <w:r w:rsidR="00A32E10">
        <w:rPr>
          <w:rFonts w:ascii="Times New Roman" w:hAnsi="Times New Roman" w:cs="Times New Roman"/>
          <w:sz w:val="24"/>
          <w:szCs w:val="24"/>
          <w:lang w:val="ro-RO"/>
        </w:rPr>
        <w:t xml:space="preserve"> k</w:t>
      </w:r>
      <w:r w:rsidR="00204F80" w:rsidRPr="00204F80">
        <w:rPr>
          <w:rFonts w:ascii="Times New Roman" w:hAnsi="Times New Roman" w:cs="Times New Roman"/>
          <w:sz w:val="24"/>
          <w:szCs w:val="24"/>
          <w:lang w:val="ro-RO"/>
        </w:rPr>
        <w:t>m</w:t>
      </w:r>
      <w:r w:rsidRPr="00204F80">
        <w:rPr>
          <w:rFonts w:ascii="Times New Roman" w:hAnsi="Times New Roman" w:cs="Times New Roman"/>
          <w:sz w:val="24"/>
          <w:szCs w:val="24"/>
          <w:lang w:val="ro-RO"/>
        </w:rPr>
        <w:t xml:space="preserve">,  trupul de pădure care se va constituii </w:t>
      </w:r>
      <w:r w:rsidR="00BC4823" w:rsidRPr="00204F80">
        <w:rPr>
          <w:rFonts w:ascii="Times New Roman" w:hAnsi="Times New Roman" w:cs="Times New Roman"/>
          <w:sz w:val="24"/>
          <w:szCs w:val="24"/>
          <w:lang w:val="ro-RO"/>
        </w:rPr>
        <w:t>se află în vecinătatea</w:t>
      </w:r>
      <w:r w:rsidRPr="00204F80">
        <w:rPr>
          <w:rFonts w:ascii="Times New Roman" w:hAnsi="Times New Roman" w:cs="Times New Roman"/>
          <w:sz w:val="24"/>
          <w:szCs w:val="24"/>
          <w:lang w:val="ro-RO"/>
        </w:rPr>
        <w:t xml:space="preserve"> fondul forestier  administrarea de RNP. Romsilva, D.S.</w:t>
      </w:r>
      <w:r w:rsidR="002F77E9">
        <w:rPr>
          <w:rFonts w:ascii="Times New Roman" w:hAnsi="Times New Roman" w:cs="Times New Roman"/>
          <w:sz w:val="24"/>
          <w:szCs w:val="24"/>
          <w:lang w:val="ro-RO"/>
        </w:rPr>
        <w:t>Constanța</w:t>
      </w:r>
      <w:r w:rsidRPr="00204F80">
        <w:rPr>
          <w:rFonts w:ascii="Times New Roman" w:hAnsi="Times New Roman" w:cs="Times New Roman"/>
          <w:sz w:val="24"/>
          <w:szCs w:val="24"/>
          <w:lang w:val="ro-RO"/>
        </w:rPr>
        <w:t xml:space="preserve">-O.S. </w:t>
      </w:r>
      <w:r w:rsidR="00B87E6F">
        <w:rPr>
          <w:rFonts w:ascii="Times New Roman" w:hAnsi="Times New Roman" w:cs="Times New Roman"/>
          <w:sz w:val="24"/>
          <w:szCs w:val="24"/>
          <w:lang w:val="ro-RO"/>
        </w:rPr>
        <w:t>Mutfatlar.</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lastRenderedPageBreak/>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204F80">
        <w:rPr>
          <w:rStyle w:val="slitbdy"/>
          <w:rFonts w:ascii="Times New Roman" w:hAnsi="Times New Roman" w:cs="Times New Roman"/>
          <w:sz w:val="24"/>
          <w:szCs w:val="24"/>
          <w:bdr w:val="none" w:sz="0" w:space="0" w:color="auto" w:frame="1"/>
          <w:shd w:val="clear" w:color="auto" w:fill="FFFFFF"/>
        </w:rPr>
        <w:t>a</w:t>
      </w:r>
      <w:proofErr w:type="gramEnd"/>
      <w:r w:rsidRPr="00204F80">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proofErr w:type="gramStart"/>
      <w:r w:rsidRPr="005832D5">
        <w:rPr>
          <w:rStyle w:val="slit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w:t>
      </w:r>
      <w:proofErr w:type="gramEnd"/>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389"/>
        <w:gridCol w:w="1330"/>
        <w:gridCol w:w="1384"/>
        <w:gridCol w:w="1410"/>
        <w:gridCol w:w="1412"/>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ngajat pentru 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Depozitarea în pubele ecologice la 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Eliminare printr-o societate de 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ph"/>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 xml:space="preserve">impactul asupra populației, sănătății umane, biodiversității (acordând o atenție specială speciilor și habitatelor protejate), conservarea habitatelor naturale, a florei și </w:t>
      </w:r>
      <w:r w:rsidRPr="005832D5">
        <w:rPr>
          <w:rStyle w:val="slinbdy"/>
          <w:rFonts w:ascii="Times New Roman" w:hAnsi="Times New Roman" w:cs="Times New Roman"/>
          <w:sz w:val="28"/>
          <w:szCs w:val="28"/>
          <w:bdr w:val="none" w:sz="0" w:space="0" w:color="auto" w:frame="1"/>
          <w:shd w:val="clear" w:color="auto" w:fill="FFFFFF"/>
        </w:rPr>
        <w:lastRenderedPageBreak/>
        <w:t>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Soluția recomandată prin proiect nu crează efecte negative asupra populației, sănătății umane, biodiversității, florei și faunei sălbatice, </w:t>
      </w:r>
      <w:r>
        <w:rPr>
          <w:rFonts w:ascii="Times New Roman" w:eastAsia="Times New Roman" w:hAnsi="Times New Roman" w:cs="Times New Roman"/>
          <w:sz w:val="24"/>
          <w:szCs w:val="24"/>
          <w:lang w:eastAsia="en-GB"/>
        </w:rPr>
        <w:t>a</w:t>
      </w:r>
      <w:r w:rsidRPr="00E24AB9">
        <w:rPr>
          <w:rFonts w:ascii="Times New Roman" w:eastAsia="Times New Roman" w:hAnsi="Times New Roman" w:cs="Times New Roman"/>
          <w:sz w:val="24"/>
          <w:szCs w:val="24"/>
          <w:lang w:eastAsia="en-GB"/>
        </w:rPr>
        <w:t xml:space="preserve"> terenurilor agricole, solului, bunurilor materiale, calității și regimului cantitativ al apei, calității aerului, climei, zgomotului și vibrațiilor, peisajului și mediului vizual, patrimoniului istoric și cultural și asupra interacțiunilor dintre aceste elemente. Din această activitate nu vor rezulta emisii de gaze cu efect de seră, viitorii arbori aduc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beneficiu mediului înconjurător prin fotosinteză, stocând dioxidul de carbon și eliberând oxigenul necesar omului și celorlalte organisme vii.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pStyle w:val="ListParagraph"/>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Atenuarea la schimbările climatice</w:t>
      </w:r>
    </w:p>
    <w:p w:rsidR="00E24AB9" w:rsidRPr="00E24AB9" w:rsidRDefault="00E24AB9" w:rsidP="00E24AB9">
      <w:pPr>
        <w:pStyle w:val="ListParagraph"/>
        <w:spacing w:after="0"/>
        <w:jc w:val="both"/>
        <w:rPr>
          <w:rFonts w:ascii="Times New Roman" w:eastAsia="Times New Roman" w:hAnsi="Times New Roman" w:cs="Times New Roman"/>
          <w:b/>
          <w:bCs/>
          <w:sz w:val="24"/>
          <w:szCs w:val="24"/>
          <w:lang w:eastAsia="en-GB"/>
        </w:rPr>
      </w:pPr>
    </w:p>
    <w:p w:rsidR="00E24AB9" w:rsidRPr="00E24AB9" w:rsidRDefault="00E24AB9" w:rsidP="00E24AB9">
      <w:pPr>
        <w:spacing w:after="0"/>
        <w:ind w:firstLine="360"/>
        <w:jc w:val="both"/>
        <w:rPr>
          <w:rFonts w:ascii="Times New Roman" w:hAnsi="Times New Roman" w:cs="Times New Roman"/>
          <w:sz w:val="24"/>
          <w:szCs w:val="24"/>
        </w:rPr>
      </w:pPr>
      <w:proofErr w:type="gramStart"/>
      <w:r w:rsidRPr="00E24AB9">
        <w:rPr>
          <w:rFonts w:ascii="Times New Roman" w:hAnsi="Times New Roman" w:cs="Times New Roman"/>
          <w:sz w:val="24"/>
          <w:szCs w:val="24"/>
        </w:rPr>
        <w:t>Atenuarea schimbărilor climatice presupune decarbonizarea, eficiența energetică, economiile de energie și utilizarea formelor regenerabile de energie.</w:t>
      </w:r>
      <w:proofErr w:type="gramEnd"/>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Aceasta implică luarea de măsuri pentru reducerea emisiilor de GES sau creșterea sechestrării GES, ambele măsuri fiind realizate prin prezentul proiect.</w:t>
      </w:r>
      <w:proofErr w:type="gramEnd"/>
    </w:p>
    <w:p w:rsidR="00E24AB9" w:rsidRPr="00E24AB9" w:rsidRDefault="00E24AB9" w:rsidP="00E24AB9">
      <w:pPr>
        <w:spacing w:after="0"/>
        <w:jc w:val="both"/>
        <w:rPr>
          <w:rFonts w:ascii="Times New Roman" w:hAnsi="Times New Roman" w:cs="Times New Roman"/>
          <w:sz w:val="24"/>
          <w:szCs w:val="24"/>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În conformitate cu Comunicarea Comisiei Europene nr.</w:t>
      </w:r>
      <w:proofErr w:type="gramEnd"/>
      <w:r w:rsidRPr="00E24AB9">
        <w:rPr>
          <w:rFonts w:ascii="Times New Roman" w:eastAsia="Times New Roman" w:hAnsi="Times New Roman" w:cs="Times New Roman"/>
          <w:sz w:val="24"/>
          <w:szCs w:val="24"/>
          <w:lang w:eastAsia="en-GB"/>
        </w:rPr>
        <w:t xml:space="preserve"> 2021/C373/01 și cu Acordul de la Paris, prin prezentul proiect se realizează </w:t>
      </w:r>
      <w:r w:rsidRPr="00E24AB9">
        <w:rPr>
          <w:rFonts w:ascii="Times New Roman" w:eastAsia="Times New Roman" w:hAnsi="Times New Roman" w:cs="Times New Roman"/>
          <w:i/>
          <w:iCs/>
          <w:sz w:val="24"/>
          <w:szCs w:val="24"/>
          <w:lang w:eastAsia="en-GB"/>
        </w:rPr>
        <w:t>concordanța privind reducerea emisiilor de gaze cu efect de seră</w:t>
      </w:r>
      <w:r w:rsidRPr="00E24AB9">
        <w:rPr>
          <w:rFonts w:ascii="Times New Roman" w:eastAsia="Times New Roman" w:hAnsi="Times New Roman" w:cs="Times New Roman"/>
          <w:sz w:val="24"/>
          <w:szCs w:val="24"/>
          <w:lang w:eastAsia="en-GB"/>
        </w:rPr>
        <w:t xml:space="preserve"> (GES)(gazele cu efect de seră:</w:t>
      </w:r>
      <w:r w:rsidRPr="00E24AB9">
        <w:rPr>
          <w:rFonts w:ascii="Times New Roman" w:hAnsi="Times New Roman" w:cs="Times New Roman"/>
          <w:sz w:val="24"/>
          <w:szCs w:val="24"/>
        </w:rPr>
        <w:t>dioxidul de carbon (CO</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 metanul (CH</w:t>
      </w:r>
      <w:r w:rsidRPr="00E24AB9">
        <w:rPr>
          <w:rStyle w:val="oj-sub"/>
          <w:rFonts w:ascii="Times New Roman" w:hAnsi="Times New Roman" w:cs="Times New Roman"/>
          <w:sz w:val="24"/>
          <w:szCs w:val="24"/>
        </w:rPr>
        <w:t>4</w:t>
      </w:r>
      <w:r w:rsidRPr="00E24AB9">
        <w:rPr>
          <w:rFonts w:ascii="Times New Roman" w:hAnsi="Times New Roman" w:cs="Times New Roman"/>
          <w:sz w:val="24"/>
          <w:szCs w:val="24"/>
        </w:rPr>
        <w:t>); protoxidul de azot (N</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O); hidrofluorcarburile (HFC-uri); perfluorcarburi (PFC-uri); hexafluorura de sulf (SF</w:t>
      </w:r>
      <w:r w:rsidRPr="00E24AB9">
        <w:rPr>
          <w:rStyle w:val="oj-sub"/>
          <w:rFonts w:ascii="Times New Roman" w:hAnsi="Times New Roman" w:cs="Times New Roman"/>
          <w:sz w:val="24"/>
          <w:szCs w:val="24"/>
        </w:rPr>
        <w:t>6</w:t>
      </w:r>
      <w:r w:rsidRPr="00E24AB9">
        <w:rPr>
          <w:rFonts w:ascii="Times New Roman" w:hAnsi="Times New Roman" w:cs="Times New Roman"/>
          <w:sz w:val="24"/>
          <w:szCs w:val="24"/>
        </w:rPr>
        <w:t>); și trifluorura de azot (NF</w:t>
      </w:r>
      <w:r w:rsidRPr="00E24AB9">
        <w:rPr>
          <w:rStyle w:val="oj-sub"/>
          <w:rFonts w:ascii="Times New Roman" w:hAnsi="Times New Roman" w:cs="Times New Roman"/>
          <w:sz w:val="24"/>
          <w:szCs w:val="24"/>
        </w:rPr>
        <w:t>3</w:t>
      </w:r>
      <w:r w:rsidRPr="00E24AB9">
        <w:rPr>
          <w:rFonts w:ascii="Times New Roman" w:hAnsi="Times New Roman" w:cs="Times New Roman"/>
          <w:sz w:val="24"/>
          <w:szCs w:val="24"/>
        </w:rPr>
        <w:t>)</w:t>
      </w:r>
      <w:r w:rsidRPr="00E24AB9">
        <w:rPr>
          <w:rFonts w:ascii="Times New Roman" w:eastAsia="Times New Roman" w:hAnsi="Times New Roman" w:cs="Times New Roman"/>
          <w:sz w:val="24"/>
          <w:szCs w:val="24"/>
          <w:lang w:eastAsia="en-GB"/>
        </w:rPr>
        <w:t>), pădurea nou creată având rol de absorbant al acestor emisii, așa cum este descris și mai jos.</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etapele de implementare ale proiectului </w:t>
      </w:r>
      <w:r w:rsidRPr="00E24AB9">
        <w:rPr>
          <w:rFonts w:ascii="Times New Roman" w:eastAsia="Times New Roman" w:hAnsi="Times New Roman" w:cs="Times New Roman"/>
          <w:sz w:val="24"/>
          <w:szCs w:val="24"/>
          <w:u w:val="single"/>
          <w:lang w:eastAsia="en-GB"/>
        </w:rPr>
        <w:t>nu vor fi lucrări de defrișare</w:t>
      </w:r>
      <w:r w:rsidRPr="00E24AB9">
        <w:rPr>
          <w:rFonts w:ascii="Times New Roman" w:eastAsia="Times New Roman" w:hAnsi="Times New Roman" w:cs="Times New Roman"/>
          <w:sz w:val="24"/>
          <w:szCs w:val="24"/>
          <w:lang w:eastAsia="en-GB"/>
        </w:rPr>
        <w:t xml:space="preserve"> a vegetației existente (arborescentă), terenul fiind din categoria Agricol/Arabil pe suprafața acestuia se regăsesc cultivate doar specii agricole (grâu, porumb, rapiță, etc.), </w:t>
      </w:r>
      <w:r w:rsidRPr="00E24AB9">
        <w:rPr>
          <w:rFonts w:ascii="Times New Roman" w:eastAsia="Times New Roman" w:hAnsi="Times New Roman" w:cs="Times New Roman"/>
          <w:sz w:val="24"/>
          <w:szCs w:val="24"/>
          <w:u w:val="single"/>
          <w:lang w:eastAsia="en-GB"/>
        </w:rPr>
        <w:t>nu vor fi lucrări de exploatare</w:t>
      </w:r>
      <w:r w:rsidRPr="00E24AB9">
        <w:rPr>
          <w:rFonts w:ascii="Times New Roman" w:eastAsia="Times New Roman" w:hAnsi="Times New Roman" w:cs="Times New Roman"/>
          <w:sz w:val="24"/>
          <w:szCs w:val="24"/>
          <w:lang w:eastAsia="en-GB"/>
        </w:rPr>
        <w:t xml:space="preserve"> (săpături, mișcări de terasamente, etc.), specificul prezentului proiect propus fiind acela de realizare a </w:t>
      </w:r>
      <w:r w:rsidRPr="00E24AB9">
        <w:rPr>
          <w:rFonts w:ascii="Times New Roman" w:eastAsia="Times New Roman" w:hAnsi="Times New Roman" w:cs="Times New Roman"/>
          <w:b/>
          <w:bCs/>
          <w:sz w:val="24"/>
          <w:szCs w:val="24"/>
          <w:lang w:eastAsia="en-GB"/>
        </w:rPr>
        <w:t>trupurilor de pădure</w:t>
      </w:r>
      <w:r>
        <w:rPr>
          <w:rFonts w:ascii="Times New Roman" w:eastAsia="Times New Roman" w:hAnsi="Times New Roman" w:cs="Times New Roman"/>
          <w:b/>
          <w:bCs/>
          <w:sz w:val="24"/>
          <w:szCs w:val="24"/>
          <w:lang w:eastAsia="en-GB"/>
        </w:rPr>
        <w:t xml:space="preserve"> </w:t>
      </w:r>
      <w:r w:rsidRPr="00E24AB9">
        <w:rPr>
          <w:rFonts w:ascii="Times New Roman" w:eastAsia="Times New Roman" w:hAnsi="Times New Roman" w:cs="Times New Roman"/>
          <w:b/>
          <w:bCs/>
          <w:sz w:val="24"/>
          <w:szCs w:val="24"/>
          <w:lang w:eastAsia="en-GB"/>
        </w:rPr>
        <w:t>reziliente climatic în timp și spațiu</w:t>
      </w:r>
      <w:r w:rsidRPr="00E24AB9">
        <w:rPr>
          <w:rFonts w:ascii="Times New Roman" w:eastAsia="Times New Roman" w:hAnsi="Times New Roman" w:cs="Times New Roman"/>
          <w:sz w:val="24"/>
          <w:szCs w:val="24"/>
          <w:lang w:eastAsia="en-GB"/>
        </w:rPr>
        <w:t>, adaptate condițiilor pedo-staționale, constituite din specii forestiere autohtone.</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u w:val="single"/>
          <w:lang w:eastAsia="en-GB"/>
        </w:rPr>
      </w:pPr>
      <w:r w:rsidRPr="00E24AB9">
        <w:rPr>
          <w:rFonts w:ascii="Times New Roman" w:eastAsia="Times New Roman" w:hAnsi="Times New Roman" w:cs="Times New Roman"/>
          <w:sz w:val="24"/>
          <w:szCs w:val="24"/>
          <w:u w:val="single"/>
          <w:lang w:eastAsia="en-GB"/>
        </w:rPr>
        <w:t xml:space="preserve">Prezentul proiect </w:t>
      </w:r>
      <w:proofErr w:type="gramStart"/>
      <w:r w:rsidRPr="00E24AB9">
        <w:rPr>
          <w:rFonts w:ascii="Times New Roman" w:eastAsia="Times New Roman" w:hAnsi="Times New Roman" w:cs="Times New Roman"/>
          <w:sz w:val="24"/>
          <w:szCs w:val="24"/>
          <w:u w:val="single"/>
          <w:lang w:eastAsia="en-GB"/>
        </w:rPr>
        <w:t>nu face</w:t>
      </w:r>
      <w:proofErr w:type="gramEnd"/>
      <w:r w:rsidRPr="00E24AB9">
        <w:rPr>
          <w:rFonts w:ascii="Times New Roman" w:eastAsia="Times New Roman" w:hAnsi="Times New Roman" w:cs="Times New Roman"/>
          <w:sz w:val="24"/>
          <w:szCs w:val="24"/>
          <w:u w:val="single"/>
          <w:lang w:eastAsia="en-GB"/>
        </w:rPr>
        <w:t xml:space="preserve"> obiectul evaluării atenuării schimbărilor climatice pe baza amprentei de carbon.</w:t>
      </w:r>
    </w:p>
    <w:p w:rsidR="00E24AB9" w:rsidRPr="00E24AB9" w:rsidRDefault="00E24AB9" w:rsidP="00E24AB9">
      <w:pPr>
        <w:spacing w:after="0"/>
        <w:jc w:val="both"/>
        <w:rPr>
          <w:rFonts w:ascii="Times New Roman" w:eastAsia="Times New Roman" w:hAnsi="Times New Roman" w:cs="Times New Roman"/>
          <w:b/>
          <w:bCs/>
          <w:sz w:val="24"/>
          <w:szCs w:val="24"/>
          <w:lang w:eastAsia="en-GB"/>
        </w:rPr>
      </w:pPr>
    </w:p>
    <w:p w:rsidR="00E24AB9" w:rsidRPr="00E24AB9" w:rsidRDefault="00E24AB9" w:rsidP="00E24AB9">
      <w:pPr>
        <w:pStyle w:val="ListParagraph"/>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Adaptarea la schimbările climatice</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Măsurile de adaptare la schimbările climatice pentru prezentul proiectse concentrează pe asigurarea unui nivel adecvat de reziliență la impactul schimbărilor climatice, care include </w:t>
      </w:r>
      <w:r w:rsidRPr="00E24AB9">
        <w:rPr>
          <w:rFonts w:ascii="Times New Roman" w:eastAsia="Times New Roman" w:hAnsi="Times New Roman" w:cs="Times New Roman"/>
          <w:sz w:val="24"/>
          <w:szCs w:val="24"/>
          <w:lang w:eastAsia="en-GB"/>
        </w:rPr>
        <w:lastRenderedPageBreak/>
        <w:t>fenomenele extreme precum inundații mai intense, ruperi de nori, secetă, valuri de căldură, incendii forestiere, furtuni și alunecări de teren și uragane, precum și fenomene cu o evoluție lentă, cum ar fi modificări ale precipitațiilor medii, umidității solului și umidității aerului.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B.1. </w:t>
      </w:r>
      <w:r w:rsidRPr="00E24AB9">
        <w:rPr>
          <w:rFonts w:ascii="Times New Roman" w:eastAsia="Times New Roman" w:hAnsi="Times New Roman" w:cs="Times New Roman"/>
          <w:b/>
          <w:bCs/>
          <w:sz w:val="24"/>
          <w:szCs w:val="24"/>
          <w:lang w:eastAsia="en-GB"/>
        </w:rPr>
        <w:t>Analiza sensibilității</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sensibilității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climatice care sunt relevante pentru de proiect, indiferent de amplasamentul acestuia.</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7"/>
        <w:gridCol w:w="2569"/>
        <w:gridCol w:w="971"/>
        <w:gridCol w:w="2160"/>
        <w:gridCol w:w="3601"/>
      </w:tblGrid>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2569"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7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2160"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60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17"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2569"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7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60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7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Mediu</w:t>
            </w:r>
          </w:p>
        </w:tc>
        <w:tc>
          <w:tcPr>
            <w:tcW w:w="2160"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 vor efectua șanțuri de minim sanitar de jur-împrejurul arboretului nou creat</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Riscul apare după finalizarea lucrărilor prevăzute în prezentul proiect, pe seama faptului că proiectul reglementează lucrările din stadiu de plantație, ci nu de arboret.</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2569" w:type="dxa"/>
            <w:vAlign w:val="center"/>
          </w:tcPr>
          <w:p w:rsidR="00E24AB9" w:rsidRPr="00E24AB9" w:rsidRDefault="00E24AB9" w:rsidP="00E24AB9">
            <w:pP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Modificări ale </w:t>
            </w:r>
            <w:r>
              <w:rPr>
                <w:rFonts w:ascii="Times New Roman" w:eastAsia="Times New Roman" w:hAnsi="Times New Roman" w:cs="Times New Roman"/>
                <w:sz w:val="24"/>
                <w:szCs w:val="24"/>
                <w:lang w:eastAsia="en-GB"/>
              </w:rPr>
              <w:t>p</w:t>
            </w:r>
            <w:r w:rsidRPr="00E24AB9">
              <w:rPr>
                <w:rFonts w:ascii="Times New Roman" w:eastAsia="Times New Roman" w:hAnsi="Times New Roman" w:cs="Times New Roman"/>
                <w:sz w:val="24"/>
                <w:szCs w:val="24"/>
                <w:lang w:eastAsia="en-GB"/>
              </w:rPr>
              <w:t>recipitațiilor</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B.2. </w:t>
      </w:r>
      <w:r w:rsidRPr="00E24AB9">
        <w:rPr>
          <w:rFonts w:ascii="Times New Roman" w:eastAsia="Times New Roman" w:hAnsi="Times New Roman" w:cs="Times New Roman"/>
          <w:b/>
          <w:bCs/>
          <w:sz w:val="24"/>
          <w:szCs w:val="24"/>
          <w:lang w:eastAsia="en-GB"/>
        </w:rPr>
        <w:t>Analiza privind expunerea</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expunerii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care sunt relevante pentru amplasamentul planificat al proiectului. </w:t>
      </w:r>
      <w:proofErr w:type="gramStart"/>
      <w:r w:rsidRPr="00E24AB9">
        <w:rPr>
          <w:rFonts w:ascii="Times New Roman" w:hAnsi="Times New Roman" w:cs="Times New Roman"/>
          <w:sz w:val="24"/>
          <w:szCs w:val="24"/>
        </w:rPr>
        <w:t>Analiza expunerii a ținut cont de amplasamentul proiectului, ci nu pe tipul de proiect ca în cazul analizei sensibilității.</w:t>
      </w:r>
      <w:proofErr w:type="gramEnd"/>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9"/>
        <w:gridCol w:w="2950"/>
        <w:gridCol w:w="974"/>
        <w:gridCol w:w="1760"/>
        <w:gridCol w:w="3615"/>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actuală</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viitoare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sz w:val="24"/>
          <w:szCs w:val="24"/>
          <w:lang w:eastAsia="en-GB"/>
        </w:rPr>
        <w:t xml:space="preserve">B.3. </w:t>
      </w:r>
      <w:r w:rsidRPr="00E24AB9">
        <w:rPr>
          <w:rFonts w:ascii="Times New Roman" w:eastAsia="Times New Roman" w:hAnsi="Times New Roman" w:cs="Times New Roman"/>
          <w:b/>
          <w:bCs/>
          <w:sz w:val="24"/>
          <w:szCs w:val="24"/>
          <w:lang w:eastAsia="en-GB"/>
        </w:rPr>
        <w:t>Analiză privind vulnerabilitatea</w:t>
      </w:r>
    </w:p>
    <w:p w:rsidR="00E24AB9" w:rsidRPr="00E24AB9" w:rsidRDefault="00E24AB9" w:rsidP="00E24AB9">
      <w:pPr>
        <w:spacing w:after="0"/>
        <w:jc w:val="both"/>
        <w:rPr>
          <w:rFonts w:ascii="Times New Roman" w:hAnsi="Times New Roman" w:cs="Times New Roman"/>
          <w:sz w:val="24"/>
          <w:szCs w:val="24"/>
        </w:rPr>
      </w:pPr>
      <w:proofErr w:type="gramStart"/>
      <w:r w:rsidRPr="00E24AB9">
        <w:rPr>
          <w:rStyle w:val="oj-bold"/>
          <w:rFonts w:ascii="Times New Roman" w:hAnsi="Times New Roman" w:cs="Times New Roman"/>
          <w:sz w:val="24"/>
          <w:szCs w:val="24"/>
        </w:rPr>
        <w:t>Analiza vulnerabilității</w:t>
      </w:r>
      <w:r w:rsidRPr="00E24AB9">
        <w:rPr>
          <w:rFonts w:ascii="Times New Roman" w:hAnsi="Times New Roman" w:cs="Times New Roman"/>
          <w:sz w:val="24"/>
          <w:szCs w:val="24"/>
        </w:rPr>
        <w:t xml:space="preserve"> combină rezultatul analizei sensibilității cu analiza expunerii.</w:t>
      </w:r>
      <w:proofErr w:type="gramEnd"/>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9"/>
        <w:gridCol w:w="2970"/>
        <w:gridCol w:w="975"/>
        <w:gridCol w:w="1754"/>
        <w:gridCol w:w="3600"/>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precipitațiilor</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 în faza de proiect.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i/>
          <w:iCs/>
          <w:sz w:val="24"/>
          <w:szCs w:val="24"/>
          <w:lang w:eastAsia="en-GB"/>
        </w:rPr>
      </w:pPr>
      <w:r w:rsidRPr="00E24AB9">
        <w:rPr>
          <w:rFonts w:ascii="Times New Roman" w:eastAsia="Times New Roman" w:hAnsi="Times New Roman" w:cs="Times New Roman"/>
          <w:i/>
          <w:iCs/>
          <w:sz w:val="24"/>
          <w:szCs w:val="24"/>
          <w:lang w:eastAsia="en-GB"/>
        </w:rPr>
        <w:t xml:space="preserve">Evaluarea vulnerabilității </w:t>
      </w:r>
      <w:proofErr w:type="gramStart"/>
      <w:r w:rsidRPr="00E24AB9">
        <w:rPr>
          <w:rFonts w:ascii="Times New Roman" w:eastAsia="Times New Roman" w:hAnsi="Times New Roman" w:cs="Times New Roman"/>
          <w:i/>
          <w:iCs/>
          <w:sz w:val="24"/>
          <w:szCs w:val="24"/>
          <w:lang w:eastAsia="en-GB"/>
        </w:rPr>
        <w:t xml:space="preserve">concluzionează </w:t>
      </w:r>
      <w:r>
        <w:rPr>
          <w:rFonts w:ascii="Times New Roman" w:eastAsia="Times New Roman" w:hAnsi="Times New Roman" w:cs="Times New Roman"/>
          <w:i/>
          <w:iCs/>
          <w:sz w:val="24"/>
          <w:szCs w:val="24"/>
          <w:lang w:eastAsia="en-GB"/>
        </w:rPr>
        <w:t xml:space="preserve"> </w:t>
      </w:r>
      <w:r w:rsidRPr="00E24AB9">
        <w:rPr>
          <w:rFonts w:ascii="Times New Roman" w:eastAsia="Times New Roman" w:hAnsi="Times New Roman" w:cs="Times New Roman"/>
          <w:i/>
          <w:iCs/>
          <w:sz w:val="24"/>
          <w:szCs w:val="24"/>
          <w:lang w:eastAsia="en-GB"/>
        </w:rPr>
        <w:t>faptul</w:t>
      </w:r>
      <w:proofErr w:type="gramEnd"/>
      <w:r w:rsidRPr="00E24AB9">
        <w:rPr>
          <w:rFonts w:ascii="Times New Roman" w:eastAsia="Times New Roman" w:hAnsi="Times New Roman" w:cs="Times New Roman"/>
          <w:i/>
          <w:iCs/>
          <w:sz w:val="24"/>
          <w:szCs w:val="24"/>
          <w:lang w:eastAsia="en-GB"/>
        </w:rPr>
        <w:t xml:space="preserve"> că prin realizarea prezentului proiect nu va avea loc un impact negativ asupra mediului,  dimpotrivă impactul va fi unul pozitiv, prin ameliorarea condițiilor de mediu.</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Pădurea are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rol esențial la ameliorarea ecologiei, prezența unei păduri are mai multe funcții importante în viața noastră, printre care amintim:</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1.</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oxică</w:t>
      </w:r>
      <w:r w:rsidRPr="00E24AB9">
        <w:rPr>
          <w:rFonts w:ascii="Times New Roman" w:eastAsia="Times New Roman" w:hAnsi="Times New Roman" w:cs="Times New Roman"/>
          <w:sz w:val="24"/>
          <w:szCs w:val="24"/>
          <w:lang w:eastAsia="en-GB"/>
        </w:rPr>
        <w:t xml:space="preserve"> – constă în capacitatea pădurii de a produce Oxigen. </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Pădurea eliberează circa 1</w:t>
      </w:r>
      <w:proofErr w:type="gramStart"/>
      <w:r w:rsidRPr="00E24AB9">
        <w:rPr>
          <w:rFonts w:ascii="Times New Roman" w:eastAsia="Times New Roman" w:hAnsi="Times New Roman" w:cs="Times New Roman"/>
          <w:sz w:val="24"/>
          <w:szCs w:val="24"/>
          <w:lang w:eastAsia="en-GB"/>
        </w:rPr>
        <w:t>,3</w:t>
      </w:r>
      <w:proofErr w:type="gramEnd"/>
      <w:r w:rsidRPr="00E24AB9">
        <w:rPr>
          <w:rFonts w:ascii="Times New Roman" w:eastAsia="Times New Roman" w:hAnsi="Times New Roman" w:cs="Times New Roman"/>
          <w:sz w:val="24"/>
          <w:szCs w:val="24"/>
          <w:lang w:eastAsia="en-GB"/>
        </w:rPr>
        <w:t xml:space="preserve"> tone oxigen şi consumă aproximativ 1,8 tone bioxid de carbon. Pădurea planetară are rolul de purificare a mediului ambiant, deoarece ea reprezintă o însemnată parte a fotosintezei. </w:t>
      </w:r>
      <w:proofErr w:type="gramStart"/>
      <w:r w:rsidRPr="00E24AB9">
        <w:rPr>
          <w:rFonts w:ascii="Times New Roman" w:eastAsia="Times New Roman" w:hAnsi="Times New Roman" w:cs="Times New Roman"/>
          <w:sz w:val="24"/>
          <w:szCs w:val="24"/>
          <w:lang w:eastAsia="en-GB"/>
        </w:rPr>
        <w:t>Prin fotosinteză pădurea realizează trei procese cu consecinţe economice şi ecologice – produce materie primă fără poluare şi fără consum de energie terestră, absoarbe bioxid de carbon şi diferite noxe din biosferă, emană oxigenul indispensabil vieţii animale şi umane.</w:t>
      </w:r>
      <w:proofErr w:type="gramEnd"/>
      <w:r w:rsidRPr="00E24AB9">
        <w:rPr>
          <w:rFonts w:ascii="Times New Roman" w:eastAsia="Times New Roman" w:hAnsi="Times New Roman" w:cs="Times New Roman"/>
          <w:sz w:val="24"/>
          <w:szCs w:val="24"/>
          <w:lang w:eastAsia="en-GB"/>
        </w:rPr>
        <w:t xml:space="preserve"> Eliberarea de oxigen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o funcţie a pădurii indispensabilă vieţii.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2.</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climatică</w:t>
      </w:r>
      <w:r w:rsidRPr="00E24AB9">
        <w:rPr>
          <w:rFonts w:ascii="Times New Roman" w:eastAsia="Times New Roman" w:hAnsi="Times New Roman" w:cs="Times New Roman"/>
          <w:sz w:val="24"/>
          <w:szCs w:val="24"/>
          <w:lang w:eastAsia="en-GB"/>
        </w:rPr>
        <w:t xml:space="preserve"> – constă în normalizarea temperaturii, a climei și sporește apariția precipitaților corespunzătoare anotimpurilor prezente. </w:t>
      </w:r>
      <w:proofErr w:type="gramStart"/>
      <w:r w:rsidRPr="00E24AB9">
        <w:rPr>
          <w:rFonts w:ascii="Times New Roman" w:eastAsia="Times New Roman" w:hAnsi="Times New Roman" w:cs="Times New Roman"/>
          <w:sz w:val="24"/>
          <w:szCs w:val="24"/>
          <w:lang w:eastAsia="en-GB"/>
        </w:rPr>
        <w:t xml:space="preserve">Trupul de pădure realizat prin implementarea proiectului </w:t>
      </w:r>
      <w:r w:rsidRPr="00E24AB9">
        <w:rPr>
          <w:rFonts w:ascii="Times New Roman" w:eastAsia="Times New Roman" w:hAnsi="Times New Roman" w:cs="Times New Roman"/>
          <w:sz w:val="24"/>
          <w:szCs w:val="24"/>
          <w:lang w:eastAsia="en-GB"/>
        </w:rPr>
        <w:lastRenderedPageBreak/>
        <w:t>contribuie la respectarea prevederilor art.</w:t>
      </w:r>
      <w:proofErr w:type="gramEnd"/>
      <w:r w:rsidRPr="00E24AB9">
        <w:rPr>
          <w:rFonts w:ascii="Times New Roman" w:eastAsia="Times New Roman" w:hAnsi="Times New Roman" w:cs="Times New Roman"/>
          <w:sz w:val="24"/>
          <w:szCs w:val="24"/>
          <w:lang w:eastAsia="en-GB"/>
        </w:rPr>
        <w:t xml:space="preserve"> 2 litera ,, a </w:t>
      </w:r>
      <w:r w:rsidRPr="00E24AB9">
        <w:rPr>
          <w:rFonts w:ascii="Times New Roman" w:eastAsia="Times New Roman" w:hAnsi="Times New Roman" w:cs="Times New Roman"/>
          <w:sz w:val="24"/>
          <w:szCs w:val="24"/>
          <w:lang w:val="en-GB" w:eastAsia="en-GB"/>
        </w:rPr>
        <w:t>“ din Acordul de la Paris și anume:</w:t>
      </w:r>
      <w:r w:rsidRPr="00E24AB9">
        <w:rPr>
          <w:rFonts w:ascii="Times New Roman" w:hAnsi="Times New Roman" w:cs="Times New Roman"/>
          <w:sz w:val="24"/>
          <w:szCs w:val="24"/>
        </w:rPr>
        <w:t>„</w:t>
      </w:r>
      <w:r w:rsidRPr="00E24AB9">
        <w:rPr>
          <w:rFonts w:ascii="Times New Roman" w:hAnsi="Times New Roman" w:cs="Times New Roman"/>
          <w:i/>
          <w:iCs/>
          <w:sz w:val="24"/>
          <w:szCs w:val="24"/>
        </w:rPr>
        <w:t>menținerea creșterii temperaturii medii globale cu mult sub 2 °C peste nivelurile preindustriale și continuarea eforturilor de limitare a creșterii temperaturii la 1,5 °C peste nivelurile preindustriale</w:t>
      </w:r>
      <w:r w:rsidRPr="00E24AB9">
        <w:rPr>
          <w:rFonts w:ascii="Times New Roman" w:hAnsi="Times New Roman" w:cs="Times New Roman"/>
          <w:sz w:val="24"/>
          <w:szCs w:val="24"/>
        </w:rPr>
        <w: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3.</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hidrologică</w:t>
      </w:r>
      <w:r w:rsidRPr="00E24AB9">
        <w:rPr>
          <w:rFonts w:ascii="Times New Roman" w:eastAsia="Times New Roman" w:hAnsi="Times New Roman" w:cs="Times New Roman"/>
          <w:sz w:val="24"/>
          <w:szCs w:val="24"/>
          <w:lang w:eastAsia="en-GB"/>
        </w:rPr>
        <w:t xml:space="preserve"> – constă în infiltrarea apei în sol şi sporirea izbucnirii izvoarelor subterane, hrănind debutul râurilor dar și hrănind plantele cu raportul de apă necesar.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sol forestier normal poate asigura infiltrarea unei ploi cu un volum de 146 l/mp, respectiv a unui volum de apă de 1.460 mc/ha.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4.</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antierozională</w:t>
      </w:r>
      <w:r w:rsidRPr="00E24AB9">
        <w:rPr>
          <w:rFonts w:ascii="Times New Roman" w:eastAsia="Times New Roman" w:hAnsi="Times New Roman" w:cs="Times New Roman"/>
          <w:sz w:val="24"/>
          <w:szCs w:val="24"/>
          <w:lang w:eastAsia="en-GB"/>
        </w:rPr>
        <w:t xml:space="preserve"> – constă în protejarea solului de precipitațiile violente care ar putea afecta solul. Coroana copacilor stopează ciocnirea picăturilor de precipitații, ajungând cantitatea necesară și moderată pentru a alimenta solul cu </w:t>
      </w:r>
      <w:proofErr w:type="gramStart"/>
      <w:r w:rsidRPr="00E24AB9">
        <w:rPr>
          <w:rFonts w:ascii="Times New Roman" w:eastAsia="Times New Roman" w:hAnsi="Times New Roman" w:cs="Times New Roman"/>
          <w:sz w:val="24"/>
          <w:szCs w:val="24"/>
          <w:lang w:eastAsia="en-GB"/>
        </w:rPr>
        <w:t>apă</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5.</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antipoluantă</w:t>
      </w:r>
      <w:r w:rsidRPr="00E24AB9">
        <w:rPr>
          <w:rFonts w:ascii="Times New Roman" w:eastAsia="Times New Roman" w:hAnsi="Times New Roman" w:cs="Times New Roman"/>
          <w:sz w:val="24"/>
          <w:szCs w:val="24"/>
          <w:lang w:eastAsia="en-GB"/>
        </w:rPr>
        <w:t xml:space="preserve"> – filtrează undele radioactive, oprește substanțele poluante. Însă atunci când sunt depășite limitele normalului de poluare, pădurea se declară a fi moartă din punct de vedere ecologic. În acel moment ea nu mai produce nimic util pentru natură și treptat devine teren radioactiv.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6.</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antinivală</w:t>
      </w:r>
      <w:r w:rsidRPr="00E24AB9">
        <w:rPr>
          <w:rFonts w:ascii="Times New Roman" w:eastAsia="Times New Roman" w:hAnsi="Times New Roman" w:cs="Times New Roman"/>
          <w:sz w:val="24"/>
          <w:szCs w:val="24"/>
          <w:lang w:eastAsia="en-GB"/>
        </w:rPr>
        <w:t xml:space="preserve"> – asigură stoparea alunecărilor de teren și a avalanșelor în zonele cu relief sporit.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7.</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mediogenă</w:t>
      </w:r>
      <w:r w:rsidRPr="00E24AB9">
        <w:rPr>
          <w:rFonts w:ascii="Times New Roman" w:eastAsia="Times New Roman" w:hAnsi="Times New Roman" w:cs="Times New Roman"/>
          <w:sz w:val="24"/>
          <w:szCs w:val="24"/>
          <w:lang w:eastAsia="en-GB"/>
        </w:rPr>
        <w:t xml:space="preserve"> – ajută la prelucrarea solului și la producerea humnusului, cel mai fertil strat al pământului.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8.</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bioforă</w:t>
      </w:r>
      <w:r w:rsidRPr="00E24AB9">
        <w:rPr>
          <w:rFonts w:ascii="Times New Roman" w:eastAsia="Times New Roman" w:hAnsi="Times New Roman" w:cs="Times New Roman"/>
          <w:sz w:val="24"/>
          <w:szCs w:val="24"/>
          <w:lang w:eastAsia="en-GB"/>
        </w:rPr>
        <w:t xml:space="preserve"> – oferă posibilitatea de viață a mii de viețuitoare, în diferitele lor forme de viață: ciuperci, mușchi, plante, animale, insecte etc.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9.</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estetică</w:t>
      </w:r>
      <w:r w:rsidRPr="00E24AB9">
        <w:rPr>
          <w:rFonts w:ascii="Times New Roman" w:eastAsia="Times New Roman" w:hAnsi="Times New Roman" w:cs="Times New Roman"/>
          <w:sz w:val="24"/>
          <w:szCs w:val="24"/>
          <w:lang w:eastAsia="en-GB"/>
        </w:rPr>
        <w:t xml:space="preserve"> – oferă un colorit vieții prin multitudinea de forme, aspecte, culori prezente. </w:t>
      </w:r>
      <w:proofErr w:type="gramStart"/>
      <w:r w:rsidRPr="00E24AB9">
        <w:rPr>
          <w:rFonts w:ascii="Times New Roman" w:eastAsia="Times New Roman" w:hAnsi="Times New Roman" w:cs="Times New Roman"/>
          <w:sz w:val="24"/>
          <w:szCs w:val="24"/>
          <w:lang w:eastAsia="en-GB"/>
        </w:rPr>
        <w:t>Aduce echilibru și armonie atât pentru viețuitoare cât și pentru noi, oamenii.</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sanitar-igienică</w:t>
      </w:r>
      <w:r w:rsidRPr="00E24AB9">
        <w:rPr>
          <w:rFonts w:ascii="Times New Roman" w:eastAsia="Times New Roman" w:hAnsi="Times New Roman" w:cs="Times New Roman"/>
          <w:sz w:val="24"/>
          <w:szCs w:val="24"/>
          <w:lang w:eastAsia="en-GB"/>
        </w:rPr>
        <w:t xml:space="preserve"> – Pădurea are o capacitate enormă de terapie, este un adevărat filtru antibacterian. Frunzele pădurii şi florile plantelor de pădure emană în atmosferă substanţe volatile antiseptice – fitoncidele – de ordinul a 5 kg zilnic/ha în cazul unei păduri de răşinoase, care distrug microorganismele patogene din atmosferă, inclusiv pe cele care generează boli grave, cum ar fi: febra tifoidă, difteria, tuberculoza ş.a. În pădure aerul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aproape pur. Pădurea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totodată, un important factor de reglare şi conservare a fondului hidrologic curativ. </w:t>
      </w:r>
      <w:proofErr w:type="gramStart"/>
      <w:r w:rsidRPr="00E24AB9">
        <w:rPr>
          <w:rFonts w:ascii="Times New Roman" w:eastAsia="Times New Roman" w:hAnsi="Times New Roman" w:cs="Times New Roman"/>
          <w:sz w:val="24"/>
          <w:szCs w:val="24"/>
          <w:lang w:eastAsia="en-GB"/>
        </w:rPr>
        <w:t>Contactul omului cu zonele verzi, împădurite exercită o influenţă binefăcătoare asupra organismului, îndeosebi a funcţiilor fiziologice – frecvenţa pulsului, micşorarea tensiunii arteriale, temperatură etc.</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Ambianţa forestieră influenţează favorabil psihicul uman şi, implicit, întregul organism.</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Pădurea reprezintă „plămânii verzi” ai biosferei.</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11</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antifonică</w:t>
      </w:r>
      <w:r w:rsidRPr="00E24AB9">
        <w:rPr>
          <w:rFonts w:ascii="Times New Roman" w:eastAsia="Times New Roman" w:hAnsi="Times New Roman" w:cs="Times New Roman"/>
          <w:sz w:val="24"/>
          <w:szCs w:val="24"/>
          <w:lang w:eastAsia="en-GB"/>
        </w:rPr>
        <w:t xml:space="preserve"> – constă în capacitatea pădurii de atenuare a zgomotului. </w:t>
      </w:r>
      <w:proofErr w:type="gramStart"/>
      <w:r w:rsidRPr="00E24AB9">
        <w:rPr>
          <w:rFonts w:ascii="Times New Roman" w:eastAsia="Times New Roman" w:hAnsi="Times New Roman" w:cs="Times New Roman"/>
          <w:sz w:val="24"/>
          <w:szCs w:val="24"/>
          <w:lang w:eastAsia="en-GB"/>
        </w:rPr>
        <w:t>Efectele nocive ale zgomotului afectează o mare parte a populaţiei, mai ales în zonele urbane.</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Ele sunt directe şi indirecte (secundare).</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 xml:space="preserve">Zgomotul afectează auzul, duce la modificări electro-encefalografice, perturbă </w:t>
      </w:r>
      <w:r w:rsidRPr="00E24AB9">
        <w:rPr>
          <w:rFonts w:ascii="Times New Roman" w:eastAsia="Times New Roman" w:hAnsi="Times New Roman" w:cs="Times New Roman"/>
          <w:sz w:val="24"/>
          <w:szCs w:val="24"/>
          <w:lang w:eastAsia="en-GB"/>
        </w:rPr>
        <w:lastRenderedPageBreak/>
        <w:t>ritmul cardiac, circulaţia periferică, contractă organele interne, generează tulburări de somn etc.</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Prevenirea şi combaterea zgomotului sunt de mare importanță pentru sănătatea omului și calitatea vieții.</w:t>
      </w:r>
      <w:proofErr w:type="gramEnd"/>
      <w:r w:rsidRPr="00E24AB9">
        <w:rPr>
          <w:rFonts w:ascii="Times New Roman" w:eastAsia="Times New Roman" w:hAnsi="Times New Roman" w:cs="Times New Roman"/>
          <w:sz w:val="24"/>
          <w:szCs w:val="24"/>
          <w:lang w:eastAsia="en-GB"/>
        </w:rPr>
        <w:t xml:space="preserve"> În această acţiune, vegetaţia forestieră are roluri majore.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12</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turistică și recreativă</w:t>
      </w:r>
      <w:r w:rsidRPr="00E24AB9">
        <w:rPr>
          <w:rFonts w:ascii="Times New Roman" w:eastAsia="Times New Roman" w:hAnsi="Times New Roman" w:cs="Times New Roman"/>
          <w:sz w:val="24"/>
          <w:szCs w:val="24"/>
          <w:lang w:eastAsia="en-GB"/>
        </w:rPr>
        <w:t xml:space="preserve"> – constă în capacitatea pădurii de deconectare, recreere, refacere şi stimulare a spiritului şi organismului uman. Omul doreşte şi vine în contact cu natura şi frumosul şi prin intermediul pădurii. În acest scop, se cer create categoriile de păduri cu caracter turistic şi de recreere: păduri parc (în apropierea sau în zona centerelor populate), păduri de agrement pentru sfârşit de săptămână, păduri de interes turistic şi sportiv (în special în zonele de deal şi munte) cu caracter de permanenţă.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13</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de protecție</w:t>
      </w:r>
      <w:r w:rsidRPr="00E24AB9">
        <w:rPr>
          <w:rFonts w:ascii="Times New Roman" w:eastAsia="Times New Roman" w:hAnsi="Times New Roman" w:cs="Times New Roman"/>
          <w:sz w:val="24"/>
          <w:szCs w:val="24"/>
          <w:lang w:eastAsia="en-GB"/>
        </w:rPr>
        <w:t xml:space="preserve"> – constă în apărarea obiectivelor construite (infrastructurale, industriale, civile) şi a așezărilor umane. În zonele de câmpie, de exemplu, perdelele forestiere de protecţie sunt adevărate scuturi de apărare a căilor de transport, obiectivelor economice şi aşezărilor umane, în momente de manifestare a intemperiilor şi catastrofelor naturale (inundaţii, avalanşe, spulberări şi depuneri de zăpadă), precum şi de protecţie în perioadele când se modifică factorii climatici (temperaturi înalte).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14</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cinegetică</w:t>
      </w:r>
      <w:r w:rsidRPr="00E24AB9">
        <w:rPr>
          <w:rFonts w:ascii="Times New Roman" w:eastAsia="Times New Roman" w:hAnsi="Times New Roman" w:cs="Times New Roman"/>
          <w:sz w:val="24"/>
          <w:szCs w:val="24"/>
          <w:lang w:eastAsia="en-GB"/>
        </w:rPr>
        <w:t xml:space="preserve"> – constă în oferirea de condiţii pentru apariţia, creşterea, înmulţirea şi vânarea animalelor şi păsărilor sălbatice.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15.</w:t>
      </w:r>
      <w:r w:rsidRPr="00E24AB9">
        <w:rPr>
          <w:rFonts w:ascii="Times New Roman" w:eastAsia="Times New Roman" w:hAnsi="Times New Roman" w:cs="Times New Roman"/>
          <w:sz w:val="24"/>
          <w:szCs w:val="24"/>
          <w:u w:val="single"/>
          <w:lang w:eastAsia="en-GB"/>
        </w:rPr>
        <w:t>Funcția educativă, științifică şi de păstrare a monumentelor naturii</w:t>
      </w:r>
      <w:r w:rsidRPr="00E24AB9">
        <w:rPr>
          <w:rFonts w:ascii="Times New Roman" w:eastAsia="Times New Roman" w:hAnsi="Times New Roman" w:cs="Times New Roman"/>
          <w:sz w:val="24"/>
          <w:szCs w:val="24"/>
          <w:lang w:eastAsia="en-GB"/>
        </w:rPr>
        <w:t xml:space="preserve"> – constă în capacitatea pădurii de a fi sursă de cercetare, cunoaştere şi dezvoltare a ştiinţei, mijloc de educaţie, cultură şi civilizaţie umană, factor de conservare a diversităţii peisagistice, ecologice şi biologice.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16.</w:t>
      </w:r>
      <w:r w:rsidRPr="00E24AB9">
        <w:rPr>
          <w:rFonts w:ascii="Times New Roman" w:eastAsia="Times New Roman" w:hAnsi="Times New Roman" w:cs="Times New Roman"/>
          <w:sz w:val="24"/>
          <w:szCs w:val="24"/>
          <w:u w:val="single"/>
          <w:lang w:eastAsia="en-GB"/>
        </w:rPr>
        <w:t>Funcția economică</w:t>
      </w:r>
      <w:r w:rsidRPr="00E24AB9">
        <w:rPr>
          <w:rFonts w:ascii="Times New Roman" w:eastAsia="Times New Roman" w:hAnsi="Times New Roman" w:cs="Times New Roman"/>
          <w:sz w:val="24"/>
          <w:szCs w:val="24"/>
          <w:lang w:eastAsia="en-GB"/>
        </w:rPr>
        <w:t xml:space="preserve"> – constă în capacitatea pădurii de a asigura resursa principală de masă lemnoasă din diferite specii forestiere şi resursele secundare ale mediului forestier – vânat, fructe, flori, plante medicinale, iarbă, frunze, ciuperci, coajă, răşină, răchită etc., care servesc la dezvoltarea economiei şi asigurarea necesităţilor de consum ale populaţiei. Lemnul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folosit pentru producerea a peste 5.000 de bunuri economice cu caracter durabil sau pentru utilităţi curente. Lemnul este utilizat în construcţiile civile şi industriale, în construcţiile de nave marine şi aeriene, în producţia mobilei, în realizarea unor instrumente muzicale şi profesionale, placaje, parchete, paneluri, plăci fibro-lemnoase, în construcţia de autovehicule şi material rulant, în exploatările miniere, în industria celulozei şi hârtiei, în producerea medicamentelor, a unor uleiuri, iar o parte a masei lemnoase exploatate (lemnul cu calităţi improprii pentru transformare în produse cu valoare înaltă – crăcile, coaja etc.) serveşte pentru producerea energiei, încălzitul locuinţelor, prepararea hranei umane etc.  Pădurea are valoare economică inestimabilă. Valoarea economică a pădurii este diferenţiată în cadrul diferitelor ţări ale lumii, în funcţie de gradul de dezvoltare a economiei, de educaţia şi cultura umană, de strategia şi politica de perspectivă îndelungată şi continuă de formare, protejare, conservare, exploatare şi utilizare superioară a resurselor principale şi secundare ale pădurii.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34016F">
      <w:pPr>
        <w:spacing w:after="0"/>
        <w:ind w:firstLine="720"/>
        <w:contextualSpacing/>
        <w:jc w:val="both"/>
        <w:rPr>
          <w:rStyle w:val="slinbdy"/>
          <w:rFonts w:ascii="Times New Roman" w:hAnsi="Times New Roman" w:cs="Times New Roman"/>
          <w:sz w:val="24"/>
          <w:szCs w:val="24"/>
          <w:bdr w:val="none" w:sz="0" w:space="0" w:color="auto" w:frame="1"/>
          <w:shd w:val="clear" w:color="auto" w:fill="FFFFFF"/>
        </w:rPr>
      </w:pPr>
      <w:r w:rsidRPr="00E24AB9">
        <w:rPr>
          <w:rStyle w:val="slinbdy"/>
          <w:rFonts w:ascii="Times New Roman" w:hAnsi="Times New Roman" w:cs="Times New Roman"/>
          <w:sz w:val="24"/>
          <w:szCs w:val="24"/>
          <w:bdr w:val="none" w:sz="0" w:space="0" w:color="auto" w:frame="1"/>
          <w:shd w:val="clear" w:color="auto" w:fill="FFFFFF"/>
        </w:rPr>
        <w:lastRenderedPageBreak/>
        <w:t xml:space="preserve">În ceea </w:t>
      </w:r>
      <w:proofErr w:type="gramStart"/>
      <w:r w:rsidRPr="00E24AB9">
        <w:rPr>
          <w:rStyle w:val="slinbdy"/>
          <w:rFonts w:ascii="Times New Roman" w:hAnsi="Times New Roman" w:cs="Times New Roman"/>
          <w:sz w:val="24"/>
          <w:szCs w:val="24"/>
          <w:bdr w:val="none" w:sz="0" w:space="0" w:color="auto" w:frame="1"/>
          <w:shd w:val="clear" w:color="auto" w:fill="FFFFFF"/>
        </w:rPr>
        <w:t>ce</w:t>
      </w:r>
      <w:proofErr w:type="gramEnd"/>
      <w:r w:rsidRPr="00E24AB9">
        <w:rPr>
          <w:rStyle w:val="slinbdy"/>
          <w:rFonts w:ascii="Times New Roman" w:hAnsi="Times New Roman" w:cs="Times New Roman"/>
          <w:sz w:val="24"/>
          <w:szCs w:val="24"/>
          <w:bdr w:val="none" w:sz="0" w:space="0" w:color="auto" w:frame="1"/>
          <w:shd w:val="clear" w:color="auto" w:fill="FFFFFF"/>
        </w:rPr>
        <w:t xml:space="preserve"> privește</w:t>
      </w:r>
      <w:r w:rsidR="0034016F">
        <w:rPr>
          <w:rStyle w:val="slinbdy"/>
          <w:rFonts w:ascii="Times New Roman" w:hAnsi="Times New Roman" w:cs="Times New Roman"/>
          <w:sz w:val="24"/>
          <w:szCs w:val="24"/>
          <w:bdr w:val="none" w:sz="0" w:space="0" w:color="auto" w:frame="1"/>
          <w:shd w:val="clear" w:color="auto" w:fill="FFFFFF"/>
        </w:rPr>
        <w:t xml:space="preserve"> </w:t>
      </w:r>
      <w:r w:rsidRPr="00E24AB9">
        <w:rPr>
          <w:rStyle w:val="slinbdy"/>
          <w:rFonts w:ascii="Times New Roman" w:hAnsi="Times New Roman" w:cs="Times New Roman"/>
          <w:b/>
          <w:bCs/>
          <w:i/>
          <w:iCs/>
          <w:sz w:val="24"/>
          <w:szCs w:val="24"/>
          <w:bdr w:val="none" w:sz="0" w:space="0" w:color="auto" w:frame="1"/>
          <w:shd w:val="clear" w:color="auto" w:fill="FFFFFF"/>
        </w:rPr>
        <w:t>Impactul cumulativ</w:t>
      </w:r>
      <w:r w:rsidRPr="00E24AB9">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sz w:val="24"/>
          <w:szCs w:val="24"/>
          <w:bdr w:val="none" w:sz="0" w:space="0" w:color="auto" w:frame="1"/>
          <w:shd w:val="clear" w:color="auto" w:fill="FFFFFF"/>
        </w:rPr>
        <w:t xml:space="preserve">putem vorbi de faptul că prin realizarea acestui proiect nu se schimbă destinația terenului, iar lucrările ce se realizează pentru împădurie sunt tot lucrări de natură agricolă, periodice, fără să fi avut vreun efect negativ până în prezent. </w:t>
      </w:r>
    </w:p>
    <w:p w:rsidR="00E24AB9" w:rsidRPr="00E24AB9" w:rsidRDefault="00E24AB9" w:rsidP="00E24AB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p>
    <w:p w:rsidR="00E24AB9" w:rsidRPr="00E24AB9" w:rsidRDefault="00E24AB9" w:rsidP="0034016F">
      <w:pPr>
        <w:spacing w:after="0"/>
        <w:ind w:firstLine="720"/>
        <w:contextualSpacing/>
        <w:jc w:val="both"/>
        <w:rPr>
          <w:rStyle w:val="slinbdy"/>
          <w:rFonts w:ascii="Times New Roman" w:hAnsi="Times New Roman" w:cs="Times New Roman"/>
          <w:b/>
          <w:bCs/>
          <w:sz w:val="24"/>
          <w:szCs w:val="24"/>
          <w:bdr w:val="none" w:sz="0" w:space="0" w:color="auto" w:frame="1"/>
          <w:shd w:val="clear" w:color="auto" w:fill="FFFFFF"/>
        </w:rPr>
      </w:pPr>
      <w:r w:rsidRPr="00E24AB9">
        <w:rPr>
          <w:rStyle w:val="slinbdy"/>
          <w:rFonts w:ascii="Times New Roman" w:hAnsi="Times New Roman" w:cs="Times New Roman"/>
          <w:b/>
          <w:bCs/>
          <w:sz w:val="24"/>
          <w:szCs w:val="24"/>
          <w:bdr w:val="none" w:sz="0" w:space="0" w:color="auto" w:frame="1"/>
          <w:shd w:val="clear" w:color="auto" w:fill="FFFFFF"/>
        </w:rPr>
        <w:t xml:space="preserve">În zonă nu sunt proiecte cu care, in combinație, ar putea genera un impact cumulat semnificativ, ba dimpotrivă, prin realizarea proiectului, cumulat cu alte proiecte, ce ar putea fi implementate în vecinătate (proiecte de energie eoliană, proiecte de construcții (clădiri, hale industriale, etc.), proiecte de infrastructură rutieră </w:t>
      </w:r>
      <w:proofErr w:type="gramStart"/>
      <w:r w:rsidRPr="00E24AB9">
        <w:rPr>
          <w:rStyle w:val="slinbdy"/>
          <w:rFonts w:ascii="Times New Roman" w:hAnsi="Times New Roman" w:cs="Times New Roman"/>
          <w:b/>
          <w:bCs/>
          <w:sz w:val="24"/>
          <w:szCs w:val="24"/>
          <w:bdr w:val="none" w:sz="0" w:space="0" w:color="auto" w:frame="1"/>
          <w:shd w:val="clear" w:color="auto" w:fill="FFFFFF"/>
        </w:rPr>
        <w:t>( drumuri</w:t>
      </w:r>
      <w:proofErr w:type="gramEnd"/>
      <w:r w:rsidRPr="00E24AB9">
        <w:rPr>
          <w:rStyle w:val="slinbdy"/>
          <w:rFonts w:ascii="Times New Roman" w:hAnsi="Times New Roman" w:cs="Times New Roman"/>
          <w:b/>
          <w:bCs/>
          <w:sz w:val="24"/>
          <w:szCs w:val="24"/>
          <w:bdr w:val="none" w:sz="0" w:space="0" w:color="auto" w:frame="1"/>
          <w:shd w:val="clear" w:color="auto" w:fill="FFFFFF"/>
        </w:rPr>
        <w:t xml:space="preserve"> auto, poduri, podețe, etc.)) impactul</w:t>
      </w:r>
      <w:r w:rsidR="0034016F">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b/>
          <w:bCs/>
          <w:sz w:val="24"/>
          <w:szCs w:val="24"/>
          <w:bdr w:val="none" w:sz="0" w:space="0" w:color="auto" w:frame="1"/>
          <w:shd w:val="clear" w:color="auto" w:fill="FFFFFF"/>
        </w:rPr>
        <w:t xml:space="preserve">cumulat va fi unul favorabil, de reducere a efectelor negative, generate de lucrările altor proiecte. </w:t>
      </w:r>
    </w:p>
    <w:p w:rsidR="00E24AB9" w:rsidRPr="00E24AB9" w:rsidRDefault="00E24AB9" w:rsidP="00E24AB9">
      <w:pPr>
        <w:spacing w:line="360" w:lineRule="auto"/>
        <w:contextualSpacing/>
        <w:jc w:val="both"/>
        <w:rPr>
          <w:rFonts w:ascii="Times New Roman" w:hAnsi="Times New Roman" w:cs="Times New Roman"/>
          <w:sz w:val="24"/>
          <w:szCs w:val="24"/>
          <w:u w:val="single"/>
          <w:lang w:val="ro-RO"/>
        </w:rPr>
      </w:pPr>
      <w:r w:rsidRPr="00E24AB9">
        <w:rPr>
          <w:rFonts w:ascii="Times New Roman" w:hAnsi="Times New Roman" w:cs="Times New Roman"/>
          <w:sz w:val="24"/>
          <w:szCs w:val="24"/>
          <w:u w:val="single"/>
        </w:rPr>
        <w:t>Impactul plantației asupra mediului in perioada de funcționare</w:t>
      </w:r>
    </w:p>
    <w:p w:rsidR="00464A29" w:rsidRPr="00266683" w:rsidRDefault="00464A29" w:rsidP="00266683">
      <w:pPr>
        <w:pStyle w:val="ListParagraph"/>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ph"/>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ph"/>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ph"/>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ph"/>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rsidR="00BC681B" w:rsidRPr="005832D5" w:rsidRDefault="00BC681B" w:rsidP="00BC681B">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t xml:space="preserve">Impactul </w:t>
      </w:r>
      <w:proofErr w:type="gramStart"/>
      <w:r>
        <w:t>va</w:t>
      </w:r>
      <w:proofErr w:type="gramEnd"/>
      <w:r>
        <w:t xml:space="preserve"> fi temporar si limitat pe perioada lucr</w:t>
      </w:r>
      <w:r w:rsidR="00B87E6F">
        <w:t>ă</w:t>
      </w:r>
      <w:r>
        <w:t xml:space="preserve">rilor de executie. Pentru perioada de exploatare impactul </w:t>
      </w:r>
      <w:proofErr w:type="gramStart"/>
      <w:r>
        <w:t>va</w:t>
      </w:r>
      <w:proofErr w:type="gramEnd"/>
      <w:r>
        <w:t xml:space="preserve">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numai </w:t>
      </w:r>
      <w:r w:rsidR="00B87E6F">
        <w:rPr>
          <w:rFonts w:ascii="Times New Roman" w:hAnsi="Times New Roman" w:cs="Times New Roman"/>
          <w:sz w:val="24"/>
          <w:szCs w:val="24"/>
        </w:rPr>
        <w:t>î</w:t>
      </w:r>
      <w:r w:rsidRPr="00BC681B">
        <w:rPr>
          <w:rFonts w:ascii="Times New Roman" w:hAnsi="Times New Roman" w:cs="Times New Roman"/>
          <w:sz w:val="24"/>
          <w:szCs w:val="24"/>
        </w:rPr>
        <w:t xml:space="preserve">n zona si pe perioada </w:t>
      </w:r>
      <w:r w:rsidR="00B87E6F">
        <w:rPr>
          <w:rFonts w:ascii="Times New Roman" w:hAnsi="Times New Roman" w:cs="Times New Roman"/>
          <w:sz w:val="24"/>
          <w:szCs w:val="24"/>
        </w:rPr>
        <w:t>î</w:t>
      </w:r>
      <w:r w:rsidRPr="00BC681B">
        <w:rPr>
          <w:rFonts w:ascii="Times New Roman" w:hAnsi="Times New Roman" w:cs="Times New Roman"/>
          <w:sz w:val="24"/>
          <w:szCs w:val="24"/>
        </w:rPr>
        <w:t>n care se vor executa lucr</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ri de plantare a puietilor.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serie de m</w:t>
      </w:r>
      <w:r w:rsidR="00B87E6F">
        <w:rPr>
          <w:rFonts w:ascii="Times New Roman" w:hAnsi="Times New Roman" w:cs="Times New Roman"/>
          <w:sz w:val="24"/>
          <w:szCs w:val="24"/>
        </w:rPr>
        <w:t>ă</w:t>
      </w:r>
      <w:r w:rsidRPr="00BC681B">
        <w:rPr>
          <w:rFonts w:ascii="Times New Roman" w:hAnsi="Times New Roman" w:cs="Times New Roman"/>
          <w:sz w:val="24"/>
          <w:szCs w:val="24"/>
        </w:rPr>
        <w:t>suri specifice fiec</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rui factor de mediu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care sunt prezentate </w:t>
      </w:r>
      <w:r w:rsidR="00B87E6F">
        <w:rPr>
          <w:rFonts w:ascii="Times New Roman" w:hAnsi="Times New Roman" w:cs="Times New Roman"/>
          <w:sz w:val="24"/>
          <w:szCs w:val="24"/>
        </w:rPr>
        <w:t>î</w:t>
      </w:r>
      <w:r w:rsidRPr="00BC681B">
        <w:rPr>
          <w:rFonts w:ascii="Times New Roman" w:hAnsi="Times New Roman" w:cs="Times New Roman"/>
          <w:sz w:val="24"/>
          <w:szCs w:val="24"/>
        </w:rPr>
        <w:t>n cadrul prezentului memoriu</w:t>
      </w:r>
      <w:r>
        <w:rPr>
          <w:rFonts w:ascii="Times New Roman" w:hAnsi="Times New Roman" w:cs="Times New Roman"/>
          <w:sz w:val="24"/>
          <w:szCs w:val="24"/>
        </w:rPr>
        <w: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B87E6F">
        <w:rPr>
          <w:color w:val="auto"/>
        </w:rPr>
        <w:t>11</w:t>
      </w:r>
      <w:proofErr w:type="gramStart"/>
      <w:r w:rsidR="00B87E6F">
        <w:rPr>
          <w:color w:val="auto"/>
        </w:rPr>
        <w:t>,93</w:t>
      </w:r>
      <w:proofErr w:type="gramEnd"/>
      <w:r w:rsidR="00FD5314" w:rsidRPr="00FD531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6B7719">
        <w:rPr>
          <w:color w:val="auto"/>
        </w:rPr>
        <w:t>Tortoman</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proiectului de împădurire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proofErr w:type="gramStart"/>
      <w:r w:rsidRPr="00FD5314">
        <w:rPr>
          <w:rFonts w:ascii="Times New Roman" w:hAnsi="Times New Roman" w:cs="Times New Roman"/>
          <w:sz w:val="24"/>
          <w:szCs w:val="24"/>
        </w:rPr>
        <w:lastRenderedPageBreak/>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influenţa factorilor antropici asupra calităţii atmosferei, se manifestă frecvent fiind generată de activitatea industrială şi traficul auto.</w:t>
      </w:r>
      <w:proofErr w:type="gramEnd"/>
      <w:r w:rsidRPr="00FD5314">
        <w:rPr>
          <w:rFonts w:ascii="Times New Roman" w:hAnsi="Times New Roman" w:cs="Times New Roman"/>
          <w:sz w:val="24"/>
          <w:szCs w:val="24"/>
        </w:rPr>
        <w:t xml:space="preserve"> </w:t>
      </w:r>
      <w:proofErr w:type="gramStart"/>
      <w:r w:rsidRPr="00FD5314">
        <w:rPr>
          <w:rFonts w:ascii="Times New Roman" w:hAnsi="Times New Roman" w:cs="Times New Roman"/>
          <w:sz w:val="24"/>
          <w:szCs w:val="24"/>
        </w:rPr>
        <w:t xml:space="preserve">În restul teritoriului, inclusiv în zona din jurul U.A.T. </w:t>
      </w:r>
      <w:r w:rsidR="00126EBD">
        <w:rPr>
          <w:rFonts w:ascii="Times New Roman" w:hAnsi="Times New Roman" w:cs="Times New Roman"/>
          <w:sz w:val="24"/>
          <w:szCs w:val="24"/>
        </w:rPr>
        <w:t>Siliștea</w:t>
      </w:r>
      <w:r w:rsidRPr="00FD5314">
        <w:rPr>
          <w:rFonts w:ascii="Times New Roman" w:hAnsi="Times New Roman" w:cs="Times New Roman"/>
          <w:sz w:val="24"/>
          <w:szCs w:val="24"/>
        </w:rPr>
        <w:t>, sursele de poluare sunt punctiforme şi dispersate, influenţa lor asupra calităţii atmosferei fiind redusă.</w:t>
      </w:r>
      <w:proofErr w:type="gramEnd"/>
      <w:r w:rsidRPr="00FD5314">
        <w:rPr>
          <w:rFonts w:ascii="Times New Roman" w:hAnsi="Times New Roman" w:cs="Times New Roman"/>
          <w:sz w:val="24"/>
          <w:szCs w:val="24"/>
        </w:rPr>
        <w:t xml:space="preserve">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r w:rsidR="00B87E6F">
        <w:rPr>
          <w:rFonts w:ascii="Times New Roman" w:hAnsi="Times New Roman" w:cs="Times New Roman"/>
          <w:sz w:val="24"/>
          <w:szCs w:val="24"/>
        </w:rPr>
        <w:t xml:space="preserve"> </w:t>
      </w:r>
      <w:r w:rsidR="001B36E8" w:rsidRPr="00FD5314">
        <w:rPr>
          <w:rFonts w:ascii="Times New Roman" w:hAnsi="Times New Roman" w:cs="Times New Roman"/>
          <w:sz w:val="24"/>
          <w:szCs w:val="24"/>
        </w:rPr>
        <w:t>foarte scăzute</w:t>
      </w:r>
      <w:proofErr w:type="gramStart"/>
      <w:r w:rsidR="001B36E8" w:rsidRPr="00FD5314">
        <w:rPr>
          <w:rFonts w:ascii="Times New Roman" w:hAnsi="Times New Roman" w:cs="Times New Roman"/>
          <w:sz w:val="24"/>
          <w:szCs w:val="24"/>
        </w:rPr>
        <w:t>,  de</w:t>
      </w:r>
      <w:proofErr w:type="gramEnd"/>
      <w:r w:rsidR="001B36E8" w:rsidRPr="00FD5314">
        <w:rPr>
          <w:rFonts w:ascii="Times New Roman" w:hAnsi="Times New Roman" w:cs="Times New Roman"/>
          <w:sz w:val="24"/>
          <w:szCs w:val="24"/>
        </w:rPr>
        <w:t xml:space="preserve"> scurta durata,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0" w:name="_Hlk118795553"/>
      <w:bookmarkStart w:id="1"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0"/>
      <w:r w:rsidRPr="00FD5314">
        <w:rPr>
          <w:rFonts w:ascii="Times New Roman" w:eastAsia="Calibri" w:hAnsi="Times New Roman" w:cs="Times New Roman"/>
          <w:b/>
          <w:smallCaps/>
          <w:sz w:val="24"/>
          <w:szCs w:val="24"/>
        </w:rPr>
        <w:t>.A</w:t>
      </w:r>
      <w:bookmarkEnd w:id="1"/>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proofErr w:type="gramStart"/>
      <w:r w:rsidRPr="00424F5E">
        <w:rPr>
          <w:rFonts w:ascii="Times New Roman" w:hAnsi="Times New Roman" w:cs="Times New Roman"/>
          <w:sz w:val="24"/>
          <w:szCs w:val="24"/>
        </w:rPr>
        <w:t>Nu se vor executa lucrări de construcții pentru organizare de șantier.</w:t>
      </w:r>
      <w:proofErr w:type="gramEnd"/>
      <w:r w:rsidRPr="00424F5E">
        <w:rPr>
          <w:rFonts w:ascii="Times New Roman" w:hAnsi="Times New Roman" w:cs="Times New Roman"/>
          <w:sz w:val="24"/>
          <w:szCs w:val="24"/>
        </w:rPr>
        <w:t xml:space="preserve"> Puieții forestieri folosiți la plantat vor fi depozitați temporar în terenul care urmează a se împăduri. </w:t>
      </w:r>
      <w:proofErr w:type="gramStart"/>
      <w:r w:rsidRPr="00424F5E">
        <w:rPr>
          <w:rFonts w:ascii="Times New Roman" w:hAnsi="Times New Roman" w:cs="Times New Roman"/>
          <w:sz w:val="24"/>
          <w:szCs w:val="24"/>
        </w:rPr>
        <w:t>Se vor folosi muncitori localnici angajați pe perioada executării lucrărilor și vor fi tranportați zilnic în localitatea de domiciliu.</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Materialele folosite la executarea lucrărilor se folosesc în ziua aducerii lor pe teren.</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Nu sunt necesare măsuri de protecţie a vecinătăţilor.</w:t>
      </w:r>
      <w:proofErr w:type="gramEnd"/>
      <w:r w:rsidRPr="00424F5E">
        <w:rPr>
          <w:rFonts w:ascii="Times New Roman" w:hAnsi="Times New Roman" w:cs="Times New Roman"/>
          <w:sz w:val="24"/>
          <w:szCs w:val="24"/>
        </w:rPr>
        <w:t xml:space="preserve"> Se vor lua măsuri preventive cu scopul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gram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gramEnd"/>
      <w:r w:rsidR="00BA7D36" w:rsidRPr="005832D5">
        <w:rPr>
          <w:rStyle w:val="slinbdy"/>
          <w:rFonts w:ascii="Times New Roman" w:hAnsi="Times New Roman" w:cs="Times New Roman"/>
          <w:sz w:val="28"/>
          <w:szCs w:val="28"/>
          <w:bdr w:val="none" w:sz="0" w:space="0" w:color="auto" w:frame="1"/>
          <w:shd w:val="clear" w:color="auto" w:fill="FFFFFF"/>
        </w:rPr>
        <w:t xml:space="preserve">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proofErr w:type="gramStart"/>
      <w:r w:rsidRPr="005832D5">
        <w:rPr>
          <w:rStyle w:val="slinbdy"/>
          <w:rFonts w:ascii="Times New Roman" w:hAnsi="Times New Roman" w:cs="Times New Roman"/>
          <w:sz w:val="28"/>
          <w:szCs w:val="28"/>
          <w:bdr w:val="none" w:sz="0" w:space="0" w:color="auto" w:frame="1"/>
          <w:shd w:val="clear" w:color="auto" w:fill="FFFFFF"/>
        </w:rPr>
        <w:t>surse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dotări</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proofErr w:type="gramStart"/>
      <w:r w:rsidRPr="00424F5E">
        <w:rPr>
          <w:rFonts w:ascii="Times New Roman" w:hAnsi="Times New Roman" w:cs="Times New Roman"/>
          <w:sz w:val="24"/>
          <w:szCs w:val="24"/>
        </w:rPr>
        <w:t>Prin proiect se propune realizare unui trup de pădure.</w:t>
      </w:r>
      <w:proofErr w:type="gramEnd"/>
      <w:r w:rsidRPr="00424F5E">
        <w:rPr>
          <w:rFonts w:ascii="Times New Roman" w:hAnsi="Times New Roman" w:cs="Times New Roman"/>
          <w:sz w:val="24"/>
          <w:szCs w:val="24"/>
        </w:rPr>
        <w:t xml:space="preserve"> Nu sunt necesare lucrari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protecţiamediului.</w:t>
      </w:r>
    </w:p>
    <w:p w:rsidR="00297B21" w:rsidRPr="005832D5" w:rsidRDefault="00297B21" w:rsidP="00602337">
      <w:pPr>
        <w:pStyle w:val="BodyText"/>
        <w:spacing w:before="5" w:line="360" w:lineRule="auto"/>
        <w:ind w:left="0"/>
        <w:contextualSpacing/>
        <w:jc w:val="both"/>
        <w:rPr>
          <w:rFonts w:ascii="Times New Roman" w:hAnsi="Times New Roman" w:cs="Times New Roman"/>
          <w:sz w:val="28"/>
          <w:szCs w:val="28"/>
        </w:rPr>
      </w:pPr>
    </w:p>
    <w:p w:rsidR="00297B21" w:rsidRDefault="00297B21" w:rsidP="00602337">
      <w:pPr>
        <w:widowControl w:val="0"/>
        <w:tabs>
          <w:tab w:val="left" w:pos="142"/>
          <w:tab w:val="left" w:pos="1209"/>
        </w:tabs>
        <w:autoSpaceDE w:val="0"/>
        <w:autoSpaceDN w:val="0"/>
        <w:spacing w:before="1" w:after="0" w:line="360" w:lineRule="auto"/>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rsidR="00FC065A" w:rsidRPr="00FC065A" w:rsidRDefault="00FC065A" w:rsidP="00FC065A">
      <w:pPr>
        <w:tabs>
          <w:tab w:val="left" w:pos="0"/>
          <w:tab w:val="left" w:pos="3330"/>
        </w:tabs>
        <w:spacing w:line="360" w:lineRule="auto"/>
        <w:ind w:firstLine="567"/>
        <w:jc w:val="both"/>
        <w:rPr>
          <w:rFonts w:ascii="Times New Roman" w:hAnsi="Times New Roman" w:cs="Times New Roman"/>
          <w:sz w:val="24"/>
          <w:szCs w:val="24"/>
        </w:rPr>
      </w:pPr>
      <w:r w:rsidRPr="00126EBD">
        <w:rPr>
          <w:rFonts w:ascii="Times New Roman" w:hAnsi="Times New Roman" w:cs="Times New Roman"/>
          <w:b/>
          <w:sz w:val="28"/>
          <w:szCs w:val="28"/>
          <w:highlight w:val="yellow"/>
        </w:rPr>
        <w:t>Conform Deciziei Etapei de Evaluare Inițială nr.</w:t>
      </w:r>
      <w:r w:rsidR="002B01B4">
        <w:rPr>
          <w:rFonts w:ascii="Times New Roman" w:hAnsi="Times New Roman" w:cs="Times New Roman"/>
          <w:b/>
          <w:sz w:val="28"/>
          <w:szCs w:val="28"/>
          <w:highlight w:val="yellow"/>
        </w:rPr>
        <w:t>607</w:t>
      </w:r>
      <w:r w:rsidRPr="00126EBD">
        <w:rPr>
          <w:rFonts w:ascii="Times New Roman" w:hAnsi="Times New Roman" w:cs="Times New Roman"/>
          <w:b/>
          <w:sz w:val="28"/>
          <w:szCs w:val="28"/>
          <w:highlight w:val="yellow"/>
        </w:rPr>
        <w:t>/</w:t>
      </w:r>
      <w:r w:rsidR="002B01B4">
        <w:rPr>
          <w:rFonts w:ascii="Times New Roman" w:hAnsi="Times New Roman" w:cs="Times New Roman"/>
          <w:b/>
          <w:sz w:val="28"/>
          <w:szCs w:val="28"/>
          <w:highlight w:val="yellow"/>
        </w:rPr>
        <w:t>19</w:t>
      </w:r>
      <w:r w:rsidRPr="00126EBD">
        <w:rPr>
          <w:rFonts w:ascii="Times New Roman" w:hAnsi="Times New Roman" w:cs="Times New Roman"/>
          <w:b/>
          <w:sz w:val="28"/>
          <w:szCs w:val="28"/>
          <w:highlight w:val="yellow"/>
        </w:rPr>
        <w:t>.</w:t>
      </w:r>
      <w:r w:rsidR="002B01B4">
        <w:rPr>
          <w:rFonts w:ascii="Times New Roman" w:hAnsi="Times New Roman" w:cs="Times New Roman"/>
          <w:b/>
          <w:sz w:val="28"/>
          <w:szCs w:val="28"/>
          <w:highlight w:val="yellow"/>
        </w:rPr>
        <w:t>12</w:t>
      </w:r>
      <w:r w:rsidRPr="00126EBD">
        <w:rPr>
          <w:rFonts w:ascii="Times New Roman" w:hAnsi="Times New Roman" w:cs="Times New Roman"/>
          <w:b/>
          <w:sz w:val="28"/>
          <w:szCs w:val="28"/>
          <w:highlight w:val="yellow"/>
        </w:rPr>
        <w:t>.2023</w:t>
      </w:r>
      <w:r w:rsidRPr="00FC065A">
        <w:rPr>
          <w:rFonts w:ascii="Times New Roman" w:hAnsi="Times New Roman" w:cs="Times New Roman"/>
          <w:b/>
          <w:sz w:val="28"/>
          <w:szCs w:val="28"/>
        </w:rPr>
        <w:t xml:space="preserve"> proiectul propus nu intr</w:t>
      </w:r>
      <w:r>
        <w:rPr>
          <w:rFonts w:ascii="Times New Roman" w:hAnsi="Times New Roman" w:cs="Times New Roman"/>
          <w:b/>
          <w:sz w:val="28"/>
          <w:szCs w:val="28"/>
        </w:rPr>
        <w:t>ă</w:t>
      </w:r>
      <w:r>
        <w:rPr>
          <w:rFonts w:ascii="Times New Roman" w:hAnsi="Times New Roman" w:cs="Times New Roman"/>
          <w:sz w:val="28"/>
          <w:szCs w:val="28"/>
        </w:rPr>
        <w:t xml:space="preserve"> sub incidenț</w:t>
      </w:r>
      <w:r w:rsidRPr="00FC065A">
        <w:rPr>
          <w:rFonts w:ascii="Times New Roman" w:hAnsi="Times New Roman" w:cs="Times New Roman"/>
          <w:sz w:val="28"/>
          <w:szCs w:val="28"/>
        </w:rPr>
        <w:t>a a</w:t>
      </w:r>
      <w:r>
        <w:rPr>
          <w:rFonts w:ascii="Times New Roman" w:hAnsi="Times New Roman" w:cs="Times New Roman"/>
          <w:sz w:val="28"/>
          <w:szCs w:val="28"/>
        </w:rPr>
        <w:t>r</w:t>
      </w:r>
      <w:r w:rsidRPr="00FC065A">
        <w:rPr>
          <w:rFonts w:ascii="Times New Roman" w:hAnsi="Times New Roman" w:cs="Times New Roman"/>
          <w:sz w:val="28"/>
          <w:szCs w:val="28"/>
        </w:rPr>
        <w:t>t.28 din Ordonan</w:t>
      </w:r>
      <w:r>
        <w:rPr>
          <w:rFonts w:ascii="Times New Roman" w:hAnsi="Times New Roman" w:cs="Times New Roman"/>
          <w:sz w:val="28"/>
          <w:szCs w:val="28"/>
        </w:rPr>
        <w:t>ț</w:t>
      </w:r>
      <w:r w:rsidRPr="00FC065A">
        <w:rPr>
          <w:rFonts w:ascii="Times New Roman" w:hAnsi="Times New Roman" w:cs="Times New Roman"/>
          <w:sz w:val="28"/>
          <w:szCs w:val="28"/>
        </w:rPr>
        <w:t>a de urgen</w:t>
      </w:r>
      <w:r>
        <w:rPr>
          <w:rFonts w:ascii="Times New Roman" w:hAnsi="Times New Roman" w:cs="Times New Roman"/>
          <w:sz w:val="28"/>
          <w:szCs w:val="28"/>
        </w:rPr>
        <w:t>ță</w:t>
      </w:r>
      <w:r w:rsidRPr="00FC065A">
        <w:rPr>
          <w:rFonts w:ascii="Times New Roman" w:hAnsi="Times New Roman" w:cs="Times New Roman"/>
          <w:sz w:val="28"/>
          <w:szCs w:val="28"/>
        </w:rPr>
        <w:t xml:space="preserve"> a Guvernului nr. </w:t>
      </w:r>
      <w:proofErr w:type="gramStart"/>
      <w:r w:rsidRPr="00FC065A">
        <w:rPr>
          <w:rFonts w:ascii="Times New Roman" w:hAnsi="Times New Roman" w:cs="Times New Roman"/>
          <w:sz w:val="28"/>
          <w:szCs w:val="28"/>
        </w:rPr>
        <w:t xml:space="preserve">5712007 privind regimul ariilor naturale protejate, conservarea habitatelor naturale, a florei </w:t>
      </w:r>
      <w:r>
        <w:rPr>
          <w:rFonts w:ascii="Times New Roman" w:hAnsi="Times New Roman" w:cs="Times New Roman"/>
          <w:sz w:val="28"/>
          <w:szCs w:val="28"/>
        </w:rPr>
        <w:t>ș</w:t>
      </w:r>
      <w:r w:rsidRPr="00FC065A">
        <w:rPr>
          <w:rFonts w:ascii="Times New Roman" w:hAnsi="Times New Roman" w:cs="Times New Roman"/>
          <w:sz w:val="28"/>
          <w:szCs w:val="28"/>
        </w:rPr>
        <w:t>i faunei s</w:t>
      </w:r>
      <w:r>
        <w:rPr>
          <w:rFonts w:ascii="Times New Roman" w:hAnsi="Times New Roman" w:cs="Times New Roman"/>
          <w:sz w:val="28"/>
          <w:szCs w:val="28"/>
        </w:rPr>
        <w:t>ă</w:t>
      </w:r>
      <w:r w:rsidRPr="00FC065A">
        <w:rPr>
          <w:rFonts w:ascii="Times New Roman" w:hAnsi="Times New Roman" w:cs="Times New Roman"/>
          <w:sz w:val="28"/>
          <w:szCs w:val="28"/>
        </w:rPr>
        <w:t>lbatice, aprobat</w:t>
      </w:r>
      <w:r>
        <w:rPr>
          <w:rFonts w:ascii="Times New Roman" w:hAnsi="Times New Roman" w:cs="Times New Roman"/>
          <w:sz w:val="28"/>
          <w:szCs w:val="28"/>
        </w:rPr>
        <w:t>ă</w:t>
      </w:r>
      <w:r w:rsidRPr="00FC065A">
        <w:rPr>
          <w:rFonts w:ascii="Times New Roman" w:hAnsi="Times New Roman" w:cs="Times New Roman"/>
          <w:sz w:val="28"/>
          <w:szCs w:val="28"/>
        </w:rPr>
        <w:t xml:space="preserve"> cu modific</w:t>
      </w:r>
      <w:r>
        <w:rPr>
          <w:rFonts w:ascii="Times New Roman" w:hAnsi="Times New Roman" w:cs="Times New Roman"/>
          <w:sz w:val="28"/>
          <w:szCs w:val="28"/>
        </w:rPr>
        <w:t>ă</w:t>
      </w:r>
      <w:r w:rsidRPr="00FC065A">
        <w:rPr>
          <w:rFonts w:ascii="Times New Roman" w:hAnsi="Times New Roman" w:cs="Times New Roman"/>
          <w:sz w:val="28"/>
          <w:szCs w:val="28"/>
        </w:rPr>
        <w:t xml:space="preserve">ri </w:t>
      </w:r>
      <w:r>
        <w:rPr>
          <w:rFonts w:ascii="Times New Roman" w:hAnsi="Times New Roman" w:cs="Times New Roman"/>
          <w:sz w:val="28"/>
          <w:szCs w:val="28"/>
        </w:rPr>
        <w:t>ș</w:t>
      </w:r>
      <w:r w:rsidRPr="00FC065A">
        <w:rPr>
          <w:rFonts w:ascii="Times New Roman" w:hAnsi="Times New Roman" w:cs="Times New Roman"/>
          <w:sz w:val="28"/>
          <w:szCs w:val="28"/>
        </w:rPr>
        <w:t>i complet</w:t>
      </w:r>
      <w:r>
        <w:rPr>
          <w:rFonts w:ascii="Times New Roman" w:hAnsi="Times New Roman" w:cs="Times New Roman"/>
          <w:sz w:val="28"/>
          <w:szCs w:val="28"/>
        </w:rPr>
        <w:t>ă</w:t>
      </w:r>
      <w:r w:rsidRPr="00FC065A">
        <w:rPr>
          <w:rFonts w:ascii="Times New Roman" w:hAnsi="Times New Roman" w:cs="Times New Roman"/>
          <w:sz w:val="28"/>
          <w:szCs w:val="28"/>
        </w:rPr>
        <w:t>ri prin Legea nr.</w:t>
      </w:r>
      <w:proofErr w:type="gramEnd"/>
      <w:r w:rsidRPr="00FC065A">
        <w:rPr>
          <w:rFonts w:ascii="Times New Roman" w:hAnsi="Times New Roman" w:cs="Times New Roman"/>
          <w:sz w:val="28"/>
          <w:szCs w:val="28"/>
        </w:rPr>
        <w:t xml:space="preserve"> </w:t>
      </w:r>
      <w:proofErr w:type="gramStart"/>
      <w:r w:rsidRPr="00FC065A">
        <w:rPr>
          <w:rFonts w:ascii="Times New Roman" w:hAnsi="Times New Roman" w:cs="Times New Roman"/>
          <w:sz w:val="28"/>
          <w:szCs w:val="28"/>
        </w:rPr>
        <w:t xml:space="preserve">4912011, cu modificarile </w:t>
      </w:r>
      <w:r>
        <w:rPr>
          <w:rFonts w:ascii="Times New Roman" w:hAnsi="Times New Roman" w:cs="Times New Roman"/>
          <w:sz w:val="28"/>
          <w:szCs w:val="28"/>
        </w:rPr>
        <w:t>ș</w:t>
      </w:r>
      <w:r w:rsidRPr="00FC065A">
        <w:rPr>
          <w:rFonts w:ascii="Times New Roman" w:hAnsi="Times New Roman" w:cs="Times New Roman"/>
          <w:sz w:val="28"/>
          <w:szCs w:val="28"/>
        </w:rPr>
        <w:t>i complet</w:t>
      </w:r>
      <w:r>
        <w:rPr>
          <w:rFonts w:ascii="Times New Roman" w:hAnsi="Times New Roman" w:cs="Times New Roman"/>
          <w:sz w:val="28"/>
          <w:szCs w:val="28"/>
        </w:rPr>
        <w:t>ă</w:t>
      </w:r>
      <w:r w:rsidRPr="00FC065A">
        <w:rPr>
          <w:rFonts w:ascii="Times New Roman" w:hAnsi="Times New Roman" w:cs="Times New Roman"/>
          <w:sz w:val="28"/>
          <w:szCs w:val="28"/>
        </w:rPr>
        <w:t>rile ulterioare</w:t>
      </w:r>
      <w:r>
        <w:rPr>
          <w:rFonts w:ascii="Times New Roman" w:hAnsi="Times New Roman" w:cs="Times New Roman"/>
          <w:sz w:val="28"/>
          <w:szCs w:val="28"/>
        </w:rPr>
        <w:t>.</w:t>
      </w:r>
      <w:proofErr w:type="gramEnd"/>
    </w:p>
    <w:p w:rsidR="00480275" w:rsidRPr="005832D5" w:rsidRDefault="00297B21" w:rsidP="00602337">
      <w:pPr>
        <w:pStyle w:val="ListParagraph"/>
        <w:widowControl w:val="0"/>
        <w:numPr>
          <w:ilvl w:val="0"/>
          <w:numId w:val="12"/>
        </w:numPr>
        <w:tabs>
          <w:tab w:val="left" w:pos="284"/>
        </w:tabs>
        <w:autoSpaceDE w:val="0"/>
        <w:autoSpaceDN w:val="0"/>
        <w:spacing w:after="0" w:line="360" w:lineRule="auto"/>
        <w:ind w:right="435" w:firstLine="0"/>
        <w:jc w:val="both"/>
        <w:rPr>
          <w:rFonts w:ascii="Times New Roman" w:hAnsi="Times New Roman" w:cs="Times New Roman"/>
          <w:sz w:val="28"/>
          <w:szCs w:val="28"/>
        </w:rPr>
      </w:pPr>
      <w:proofErr w:type="gramStart"/>
      <w:r w:rsidRPr="005832D5">
        <w:rPr>
          <w:rFonts w:ascii="Times New Roman" w:hAnsi="Times New Roman" w:cs="Times New Roman"/>
          <w:sz w:val="28"/>
          <w:szCs w:val="28"/>
        </w:rPr>
        <w:t>descrierea</w:t>
      </w:r>
      <w:proofErr w:type="gramEnd"/>
      <w:r w:rsidRPr="005832D5">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480275" w:rsidRPr="005832D5" w:rsidRDefault="00480275" w:rsidP="00602337">
      <w:pPr>
        <w:widowControl w:val="0"/>
        <w:tabs>
          <w:tab w:val="left" w:pos="284"/>
        </w:tabs>
        <w:autoSpaceDE w:val="0"/>
        <w:autoSpaceDN w:val="0"/>
        <w:spacing w:after="0" w:line="360" w:lineRule="auto"/>
        <w:ind w:right="435"/>
        <w:contextualSpacing/>
        <w:jc w:val="both"/>
        <w:rPr>
          <w:rFonts w:ascii="Times New Roman" w:hAnsi="Times New Roman" w:cs="Times New Roman"/>
          <w:sz w:val="28"/>
          <w:szCs w:val="28"/>
        </w:rPr>
      </w:pPr>
    </w:p>
    <w:p w:rsidR="00C44E09" w:rsidRPr="0043223B" w:rsidRDefault="00297B21" w:rsidP="00602337">
      <w:pPr>
        <w:pStyle w:val="ListParagraph"/>
        <w:widowControl w:val="0"/>
        <w:numPr>
          <w:ilvl w:val="0"/>
          <w:numId w:val="12"/>
        </w:numPr>
        <w:tabs>
          <w:tab w:val="left" w:pos="396"/>
        </w:tabs>
        <w:autoSpaceDE w:val="0"/>
        <w:autoSpaceDN w:val="0"/>
        <w:spacing w:after="0" w:line="360" w:lineRule="auto"/>
        <w:ind w:left="395" w:hanging="276"/>
        <w:jc w:val="both"/>
        <w:rPr>
          <w:rFonts w:ascii="Times New Roman" w:hAnsi="Times New Roman" w:cs="Times New Roman"/>
          <w:sz w:val="28"/>
          <w:szCs w:val="28"/>
        </w:rPr>
      </w:pPr>
      <w:r w:rsidRPr="0043223B">
        <w:rPr>
          <w:rFonts w:ascii="Times New Roman" w:hAnsi="Times New Roman" w:cs="Times New Roman"/>
          <w:sz w:val="28"/>
          <w:szCs w:val="28"/>
        </w:rPr>
        <w:t>numele şi codul ariei naturale protejate de interescomunitar;</w:t>
      </w:r>
    </w:p>
    <w:p w:rsidR="00FB6A0D" w:rsidRPr="00FB6A0D" w:rsidRDefault="00FC065A" w:rsidP="00FB6A0D">
      <w:pPr>
        <w:ind w:firstLine="39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F0349D" w:rsidRDefault="00F0349D" w:rsidP="00F0349D">
      <w:pPr>
        <w:pStyle w:val="ListParagraph"/>
        <w:widowControl w:val="0"/>
        <w:numPr>
          <w:ilvl w:val="0"/>
          <w:numId w:val="12"/>
        </w:numPr>
        <w:tabs>
          <w:tab w:val="left" w:pos="372"/>
        </w:tabs>
        <w:autoSpaceDE w:val="0"/>
        <w:autoSpaceDN w:val="0"/>
        <w:spacing w:after="0" w:line="360" w:lineRule="auto"/>
        <w:ind w:right="434" w:firstLine="0"/>
        <w:jc w:val="both"/>
        <w:rPr>
          <w:rFonts w:ascii="Times New Roman" w:hAnsi="Times New Roman" w:cs="Times New Roman"/>
          <w:sz w:val="28"/>
          <w:szCs w:val="28"/>
        </w:rPr>
      </w:pPr>
      <w:r w:rsidRPr="005832D5">
        <w:rPr>
          <w:rFonts w:ascii="Times New Roman" w:hAnsi="Times New Roman" w:cs="Times New Roman"/>
          <w:sz w:val="28"/>
          <w:szCs w:val="28"/>
        </w:rPr>
        <w:t>prezenţa şi efectivele/suprafeţele acoperite de specii şi habitate de interes comunitar în zona</w:t>
      </w:r>
      <w:r w:rsidR="00FB6A0D">
        <w:rPr>
          <w:rFonts w:ascii="Times New Roman" w:hAnsi="Times New Roman" w:cs="Times New Roman"/>
          <w:sz w:val="28"/>
          <w:szCs w:val="28"/>
        </w:rPr>
        <w:t xml:space="preserve"> </w:t>
      </w:r>
      <w:r w:rsidRPr="005832D5">
        <w:rPr>
          <w:rFonts w:ascii="Times New Roman" w:hAnsi="Times New Roman" w:cs="Times New Roman"/>
          <w:sz w:val="28"/>
          <w:szCs w:val="28"/>
        </w:rPr>
        <w:t>proiectului;</w:t>
      </w:r>
    </w:p>
    <w:p w:rsidR="00FC065A" w:rsidRDefault="00FC065A" w:rsidP="00FC065A">
      <w:pPr>
        <w:pStyle w:val="ListParagraph"/>
        <w:widowControl w:val="0"/>
        <w:tabs>
          <w:tab w:val="left" w:pos="372"/>
        </w:tabs>
        <w:autoSpaceDE w:val="0"/>
        <w:autoSpaceDN w:val="0"/>
        <w:spacing w:after="0" w:line="360" w:lineRule="auto"/>
        <w:ind w:left="120" w:right="434"/>
        <w:jc w:val="both"/>
        <w:rPr>
          <w:rFonts w:ascii="Times New Roman" w:hAnsi="Times New Roman" w:cs="Times New Roman"/>
          <w:sz w:val="28"/>
          <w:szCs w:val="28"/>
        </w:rPr>
      </w:pPr>
      <w:r>
        <w:rPr>
          <w:rFonts w:ascii="Times New Roman" w:hAnsi="Times New Roman" w:cs="Times New Roman"/>
          <w:sz w:val="28"/>
          <w:szCs w:val="28"/>
        </w:rPr>
        <w:t xml:space="preserve">Nu </w:t>
      </w:r>
      <w:proofErr w:type="gramStart"/>
      <w:r>
        <w:rPr>
          <w:rFonts w:ascii="Times New Roman" w:hAnsi="Times New Roman" w:cs="Times New Roman"/>
          <w:sz w:val="28"/>
          <w:szCs w:val="28"/>
        </w:rPr>
        <w:t>este</w:t>
      </w:r>
      <w:proofErr w:type="gramEnd"/>
      <w:r>
        <w:rPr>
          <w:rFonts w:ascii="Times New Roman" w:hAnsi="Times New Roman" w:cs="Times New Roman"/>
          <w:sz w:val="28"/>
          <w:szCs w:val="28"/>
        </w:rPr>
        <w:t xml:space="preserve"> cazul</w:t>
      </w:r>
    </w:p>
    <w:p w:rsidR="00F0349D" w:rsidRPr="005832D5" w:rsidRDefault="00F0349D" w:rsidP="00266683">
      <w:pPr>
        <w:pStyle w:val="ListParagraph"/>
        <w:widowControl w:val="0"/>
        <w:numPr>
          <w:ilvl w:val="0"/>
          <w:numId w:val="12"/>
        </w:numPr>
        <w:tabs>
          <w:tab w:val="left" w:pos="396"/>
        </w:tabs>
        <w:autoSpaceDE w:val="0"/>
        <w:autoSpaceDN w:val="0"/>
        <w:spacing w:before="77" w:after="0" w:line="360" w:lineRule="auto"/>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254E12" w:rsidRPr="00254E12" w:rsidRDefault="00F0349D" w:rsidP="00FC065A">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5832D5">
        <w:rPr>
          <w:rFonts w:ascii="Times New Roman" w:hAnsi="Times New Roman" w:cs="Times New Roman"/>
          <w:sz w:val="28"/>
          <w:szCs w:val="28"/>
        </w:rPr>
        <w:lastRenderedPageBreak/>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Pr="005832D5" w:rsidRDefault="00F0349D" w:rsidP="00266683">
      <w:pPr>
        <w:pStyle w:val="ListParagraph"/>
        <w:widowControl w:val="0"/>
        <w:numPr>
          <w:ilvl w:val="0"/>
          <w:numId w:val="12"/>
        </w:numPr>
        <w:tabs>
          <w:tab w:val="left" w:pos="388"/>
        </w:tabs>
        <w:autoSpaceDE w:val="0"/>
        <w:autoSpaceDN w:val="0"/>
        <w:spacing w:after="0" w:line="360" w:lineRule="auto"/>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interescomunitar;</w:t>
      </w:r>
    </w:p>
    <w:p w:rsidR="00F0349D" w:rsidRPr="005832D5" w:rsidRDefault="00F0349D" w:rsidP="00FC065A">
      <w:pPr>
        <w:widowControl w:val="0"/>
        <w:tabs>
          <w:tab w:val="left" w:pos="388"/>
        </w:tabs>
        <w:autoSpaceDE w:val="0"/>
        <w:autoSpaceDN w:val="0"/>
        <w:spacing w:after="0" w:line="360" w:lineRule="auto"/>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Default="00F0349D" w:rsidP="00F0349D">
      <w:pPr>
        <w:pStyle w:val="ListParagraph"/>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informaţii prevăzute în legislaţia învigoare.</w:t>
      </w:r>
    </w:p>
    <w:p w:rsidR="00741080" w:rsidRDefault="00741080" w:rsidP="00741080">
      <w:pPr>
        <w:widowControl w:val="0"/>
        <w:tabs>
          <w:tab w:val="left" w:pos="336"/>
        </w:tabs>
        <w:autoSpaceDE w:val="0"/>
        <w:autoSpaceDN w:val="0"/>
        <w:spacing w:after="0"/>
        <w:jc w:val="both"/>
        <w:rPr>
          <w:rFonts w:ascii="Times New Roman" w:hAnsi="Times New Roman" w:cs="Times New Roman"/>
          <w:sz w:val="28"/>
          <w:szCs w:val="28"/>
        </w:rPr>
      </w:pPr>
    </w:p>
    <w:p w:rsidR="00741080" w:rsidRPr="00741080" w:rsidRDefault="00741080" w:rsidP="00741080">
      <w:pPr>
        <w:widowControl w:val="0"/>
        <w:tabs>
          <w:tab w:val="left" w:pos="336"/>
        </w:tabs>
        <w:autoSpaceDE w:val="0"/>
        <w:autoSpaceDN w:val="0"/>
        <w:spacing w:after="0"/>
        <w:jc w:val="both"/>
        <w:rPr>
          <w:rFonts w:ascii="Times New Roman" w:hAnsi="Times New Roman" w:cs="Times New Roman"/>
          <w:sz w:val="24"/>
          <w:szCs w:val="24"/>
        </w:rPr>
      </w:pPr>
    </w:p>
    <w:p w:rsidR="00F0349D" w:rsidRDefault="00741080" w:rsidP="00F0349D">
      <w:pPr>
        <w:pStyle w:val="ListParagraph"/>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Pr>
          <w:rFonts w:ascii="Times New Roman" w:hAnsi="Times New Roman" w:cs="Times New Roman"/>
          <w:sz w:val="28"/>
          <w:szCs w:val="28"/>
        </w:rPr>
        <w:t>Descrierea efectului direct sau indirect al planului asupra zonelor de hrănire/reproducere/migrație.</w:t>
      </w:r>
    </w:p>
    <w:p w:rsidR="00266683" w:rsidRDefault="00266683" w:rsidP="00266683">
      <w:pPr>
        <w:pStyle w:val="ListParagraph"/>
        <w:widowControl w:val="0"/>
        <w:tabs>
          <w:tab w:val="left" w:pos="336"/>
        </w:tabs>
        <w:autoSpaceDE w:val="0"/>
        <w:autoSpaceDN w:val="0"/>
        <w:spacing w:after="0"/>
        <w:ind w:left="335"/>
        <w:jc w:val="both"/>
        <w:rPr>
          <w:rFonts w:ascii="Times New Roman" w:hAnsi="Times New Roman" w:cs="Times New Roman"/>
          <w:sz w:val="28"/>
          <w:szCs w:val="28"/>
        </w:rPr>
      </w:pPr>
    </w:p>
    <w:p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EF413A" w:rsidRPr="00741080" w:rsidRDefault="00EF413A" w:rsidP="00741080">
      <w:pPr>
        <w:widowControl w:val="0"/>
        <w:tabs>
          <w:tab w:val="left" w:pos="336"/>
        </w:tabs>
        <w:autoSpaceDE w:val="0"/>
        <w:autoSpaceDN w:val="0"/>
        <w:spacing w:after="0"/>
        <w:jc w:val="both"/>
        <w:rPr>
          <w:rFonts w:ascii="Times New Roman" w:hAnsi="Times New Roman" w:cs="Times New Roman"/>
          <w:sz w:val="28"/>
          <w:szCs w:val="28"/>
        </w:rPr>
      </w:pP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Pentru proiectele care se realizează pe ape sau au legătură cu apele, memoriul va fi completat cu următoarele informaţii, preluate din Planurile de management bazinale</w:t>
      </w:r>
      <w:proofErr w:type="gramStart"/>
      <w:r w:rsidRPr="005832D5">
        <w:rPr>
          <w:rFonts w:ascii="Times New Roman" w:hAnsi="Times New Roman" w:cs="Times New Roman"/>
          <w:sz w:val="28"/>
          <w:szCs w:val="28"/>
        </w:rPr>
        <w:t>,actualizate</w:t>
      </w:r>
      <w:proofErr w:type="gramEnd"/>
      <w:r w:rsidRPr="005832D5">
        <w:rPr>
          <w:rFonts w:ascii="Times New Roman" w:hAnsi="Times New Roman" w:cs="Times New Roman"/>
          <w:sz w:val="28"/>
          <w:szCs w:val="28"/>
        </w:rPr>
        <w:t>:</w:t>
      </w:r>
    </w:p>
    <w:p w:rsidR="00266683" w:rsidRPr="005832D5" w:rsidRDefault="00266683"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p>
    <w:p w:rsidR="00F0349D" w:rsidRDefault="00F0349D" w:rsidP="00F0349D">
      <w:pPr>
        <w:tabs>
          <w:tab w:val="left" w:pos="0"/>
          <w:tab w:val="left" w:pos="3330"/>
        </w:tabs>
        <w:spacing w:line="360" w:lineRule="auto"/>
        <w:ind w:firstLine="567"/>
        <w:jc w:val="both"/>
        <w:rPr>
          <w:rFonts w:ascii="Times New Roman" w:hAnsi="Times New Roman" w:cs="Times New Roman"/>
          <w:sz w:val="28"/>
          <w:szCs w:val="28"/>
        </w:rPr>
      </w:pPr>
      <w:proofErr w:type="gramStart"/>
      <w:r w:rsidRPr="00126EBD">
        <w:rPr>
          <w:rFonts w:ascii="Times New Roman" w:hAnsi="Times New Roman" w:cs="Times New Roman"/>
          <w:b/>
          <w:sz w:val="28"/>
          <w:szCs w:val="28"/>
          <w:highlight w:val="yellow"/>
        </w:rPr>
        <w:t>Conform</w:t>
      </w:r>
      <w:proofErr w:type="gramEnd"/>
      <w:r w:rsidRPr="00126EBD">
        <w:rPr>
          <w:rFonts w:ascii="Times New Roman" w:hAnsi="Times New Roman" w:cs="Times New Roman"/>
          <w:b/>
          <w:sz w:val="28"/>
          <w:szCs w:val="28"/>
          <w:highlight w:val="yellow"/>
        </w:rPr>
        <w:t xml:space="preserve"> Deciziei Etapei de </w:t>
      </w:r>
      <w:r w:rsidR="002B01B4">
        <w:rPr>
          <w:rFonts w:ascii="Times New Roman" w:hAnsi="Times New Roman" w:cs="Times New Roman"/>
          <w:b/>
          <w:sz w:val="28"/>
          <w:szCs w:val="28"/>
          <w:highlight w:val="yellow"/>
        </w:rPr>
        <w:t>Evaluare Inițială nr.607/19.12</w:t>
      </w:r>
      <w:r w:rsidR="00B87E6F" w:rsidRPr="00126EBD">
        <w:rPr>
          <w:rFonts w:ascii="Times New Roman" w:hAnsi="Times New Roman" w:cs="Times New Roman"/>
          <w:b/>
          <w:sz w:val="28"/>
          <w:szCs w:val="28"/>
          <w:highlight w:val="yellow"/>
        </w:rPr>
        <w:t>.2023</w:t>
      </w:r>
      <w:r w:rsidR="00B87E6F" w:rsidRPr="00FC065A">
        <w:rPr>
          <w:rFonts w:ascii="Times New Roman" w:hAnsi="Times New Roman" w:cs="Times New Roman"/>
          <w:b/>
          <w:sz w:val="28"/>
          <w:szCs w:val="28"/>
        </w:rPr>
        <w:t xml:space="preserve"> </w:t>
      </w:r>
      <w:r>
        <w:rPr>
          <w:rFonts w:ascii="Times New Roman" w:hAnsi="Times New Roman" w:cs="Times New Roman"/>
          <w:b/>
          <w:sz w:val="28"/>
          <w:szCs w:val="28"/>
        </w:rPr>
        <w:t xml:space="preserve">proiectul propus nu intra </w:t>
      </w:r>
      <w:r w:rsidRPr="00FB32E3">
        <w:rPr>
          <w:rFonts w:ascii="Times New Roman" w:hAnsi="Times New Roman" w:cs="Times New Roman"/>
          <w:sz w:val="28"/>
          <w:szCs w:val="28"/>
        </w:rPr>
        <w:t>sub incidența art.</w:t>
      </w:r>
      <w:r>
        <w:rPr>
          <w:rFonts w:ascii="Times New Roman" w:hAnsi="Times New Roman" w:cs="Times New Roman"/>
          <w:sz w:val="28"/>
          <w:szCs w:val="28"/>
        </w:rPr>
        <w:t>4</w:t>
      </w:r>
      <w:r w:rsidRPr="00FB32E3">
        <w:rPr>
          <w:rFonts w:ascii="Times New Roman" w:hAnsi="Times New Roman" w:cs="Times New Roman"/>
          <w:sz w:val="28"/>
          <w:szCs w:val="28"/>
        </w:rPr>
        <w:t xml:space="preserve">8 </w:t>
      </w:r>
      <w:r>
        <w:rPr>
          <w:rFonts w:ascii="Times New Roman" w:hAnsi="Times New Roman" w:cs="Times New Roman"/>
          <w:sz w:val="28"/>
          <w:szCs w:val="28"/>
        </w:rPr>
        <w:t xml:space="preserve">și 54 </w:t>
      </w:r>
      <w:r w:rsidRPr="00FB32E3">
        <w:rPr>
          <w:rFonts w:ascii="Times New Roman" w:hAnsi="Times New Roman" w:cs="Times New Roman"/>
          <w:sz w:val="28"/>
          <w:szCs w:val="28"/>
        </w:rPr>
        <w:t xml:space="preserve">din </w:t>
      </w:r>
      <w:r>
        <w:rPr>
          <w:rFonts w:ascii="Times New Roman" w:hAnsi="Times New Roman" w:cs="Times New Roman"/>
          <w:sz w:val="28"/>
          <w:szCs w:val="28"/>
        </w:rPr>
        <w:t>Legea apelor nr. 107/1996, cu modificările și completările ulterioare</w:t>
      </w:r>
    </w:p>
    <w:p w:rsidR="00F0349D" w:rsidRPr="005832D5" w:rsidRDefault="00F0349D" w:rsidP="00F0349D">
      <w:pPr>
        <w:pStyle w:val="ListParagraph"/>
        <w:widowControl w:val="0"/>
        <w:tabs>
          <w:tab w:val="left" w:pos="358"/>
        </w:tabs>
        <w:autoSpaceDE w:val="0"/>
        <w:autoSpaceDN w:val="0"/>
        <w:spacing w:after="0"/>
        <w:ind w:left="120" w:right="440"/>
        <w:rPr>
          <w:rFonts w:ascii="Times New Roman" w:hAnsi="Times New Roman" w:cs="Times New Roman"/>
          <w:sz w:val="28"/>
          <w:szCs w:val="28"/>
        </w:rPr>
      </w:pPr>
      <w:bookmarkStart w:id="2" w:name="_GoBack"/>
      <w:bookmarkEnd w:id="2"/>
    </w:p>
    <w:p w:rsidR="00F0349D" w:rsidRPr="005832D5" w:rsidRDefault="00F0349D" w:rsidP="00F0349D">
      <w:pPr>
        <w:tabs>
          <w:tab w:val="left" w:pos="0"/>
          <w:tab w:val="left" w:pos="3330"/>
        </w:tabs>
        <w:spacing w:line="360" w:lineRule="auto"/>
        <w:ind w:firstLine="567"/>
        <w:jc w:val="center"/>
      </w:pPr>
      <w:r w:rsidRPr="005832D5">
        <w:rPr>
          <w:rStyle w:val="spctbdy"/>
          <w:rFonts w:ascii="Times New Roman" w:hAnsi="Times New Roman" w:cs="Times New Roman"/>
          <w:sz w:val="28"/>
          <w:szCs w:val="28"/>
          <w:bdr w:val="none" w:sz="0" w:space="0" w:color="auto" w:frame="1"/>
          <w:shd w:val="clear" w:color="auto" w:fill="FFFFFF"/>
        </w:rPr>
        <w:t>.</w:t>
      </w:r>
      <w:r w:rsidRPr="005832D5">
        <w:rPr>
          <w:rFonts w:ascii="Times New Roman" w:hAnsi="Times New Roman" w:cs="Times New Roman"/>
          <w:sz w:val="28"/>
          <w:szCs w:val="28"/>
          <w:bdr w:val="none" w:sz="0" w:space="0" w:color="auto" w:frame="1"/>
          <w:shd w:val="clear" w:color="auto" w:fill="FFFFFF"/>
        </w:rPr>
        <w:br/>
      </w:r>
      <w:proofErr w:type="gramStart"/>
      <w:r w:rsidRPr="005832D5">
        <w:t xml:space="preserve">Semnatura </w:t>
      </w:r>
      <w:r w:rsidR="00EF413A">
        <w:t xml:space="preserve"> </w:t>
      </w:r>
      <w:r w:rsidRPr="005832D5">
        <w:t>titularului</w:t>
      </w:r>
      <w:proofErr w:type="gramEnd"/>
    </w:p>
    <w:p w:rsidR="00F0349D" w:rsidRPr="005832D5" w:rsidRDefault="00F0349D" w:rsidP="00F0349D">
      <w:pPr>
        <w:tabs>
          <w:tab w:val="left" w:pos="0"/>
          <w:tab w:val="left" w:pos="3330"/>
        </w:tabs>
        <w:spacing w:line="360" w:lineRule="auto"/>
        <w:ind w:firstLine="567"/>
        <w:jc w:val="center"/>
        <w:rPr>
          <w:rFonts w:ascii="Times New Roman" w:hAnsi="Times New Roman" w:cs="Times New Roman"/>
          <w:sz w:val="28"/>
          <w:szCs w:val="28"/>
        </w:rPr>
      </w:pPr>
      <w:r w:rsidRPr="005832D5">
        <w:t>....................................</w:t>
      </w:r>
    </w:p>
    <w:p w:rsidR="00E50765" w:rsidRPr="005832D5" w:rsidRDefault="00E50765" w:rsidP="00B87E6F">
      <w:pPr>
        <w:pStyle w:val="ListParagraph"/>
        <w:spacing w:line="360" w:lineRule="auto"/>
        <w:ind w:left="120"/>
        <w:jc w:val="both"/>
        <w:rPr>
          <w:rFonts w:ascii="Times New Roman" w:hAnsi="Times New Roman" w:cs="Times New Roman"/>
          <w:sz w:val="28"/>
          <w:szCs w:val="28"/>
        </w:rPr>
      </w:pP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6">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8">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2">
    <w:nsid w:val="2CB85A41"/>
    <w:multiLevelType w:val="hybridMultilevel"/>
    <w:tmpl w:val="9258A7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6B635E7"/>
    <w:multiLevelType w:val="hybridMultilevel"/>
    <w:tmpl w:val="0396F6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8">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9">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20">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3">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4">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7">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9">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2">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5"/>
  </w:num>
  <w:num w:numId="2">
    <w:abstractNumId w:val="20"/>
  </w:num>
  <w:num w:numId="3">
    <w:abstractNumId w:val="1"/>
  </w:num>
  <w:num w:numId="4">
    <w:abstractNumId w:val="32"/>
  </w:num>
  <w:num w:numId="5">
    <w:abstractNumId w:val="21"/>
  </w:num>
  <w:num w:numId="6">
    <w:abstractNumId w:val="14"/>
  </w:num>
  <w:num w:numId="7">
    <w:abstractNumId w:val="29"/>
  </w:num>
  <w:num w:numId="8">
    <w:abstractNumId w:val="30"/>
  </w:num>
  <w:num w:numId="9">
    <w:abstractNumId w:val="27"/>
  </w:num>
  <w:num w:numId="10">
    <w:abstractNumId w:val="10"/>
  </w:num>
  <w:num w:numId="11">
    <w:abstractNumId w:val="22"/>
  </w:num>
  <w:num w:numId="12">
    <w:abstractNumId w:val="19"/>
  </w:num>
  <w:num w:numId="13">
    <w:abstractNumId w:val="5"/>
  </w:num>
  <w:num w:numId="14">
    <w:abstractNumId w:val="7"/>
  </w:num>
  <w:num w:numId="15">
    <w:abstractNumId w:val="31"/>
  </w:num>
  <w:num w:numId="16">
    <w:abstractNumId w:val="11"/>
  </w:num>
  <w:num w:numId="17">
    <w:abstractNumId w:val="33"/>
    <w:lvlOverride w:ilvl="0"/>
    <w:lvlOverride w:ilvl="1">
      <w:startOverride w:val="1"/>
    </w:lvlOverride>
    <w:lvlOverride w:ilvl="2"/>
    <w:lvlOverride w:ilvl="3"/>
    <w:lvlOverride w:ilvl="4"/>
    <w:lvlOverride w:ilvl="5"/>
    <w:lvlOverride w:ilvl="6"/>
    <w:lvlOverride w:ilvl="7"/>
    <w:lvlOverride w:ilvl="8"/>
  </w:num>
  <w:num w:numId="18">
    <w:abstractNumId w:val="17"/>
  </w:num>
  <w:num w:numId="19">
    <w:abstractNumId w:val="18"/>
  </w:num>
  <w:num w:numId="20">
    <w:abstractNumId w:val="33"/>
  </w:num>
  <w:num w:numId="21">
    <w:abstractNumId w:val="2"/>
  </w:num>
  <w:num w:numId="22">
    <w:abstractNumId w:val="23"/>
  </w:num>
  <w:num w:numId="23">
    <w:abstractNumId w:val="9"/>
  </w:num>
  <w:num w:numId="24">
    <w:abstractNumId w:val="13"/>
  </w:num>
  <w:num w:numId="25">
    <w:abstractNumId w:val="25"/>
  </w:num>
  <w:num w:numId="26">
    <w:abstractNumId w:val="3"/>
  </w:num>
  <w:num w:numId="27">
    <w:abstractNumId w:val="6"/>
  </w:num>
  <w:num w:numId="28">
    <w:abstractNumId w:val="4"/>
  </w:num>
  <w:num w:numId="29">
    <w:abstractNumId w:val="26"/>
  </w:num>
  <w:num w:numId="30">
    <w:abstractNumId w:val="24"/>
  </w:num>
  <w:num w:numId="31">
    <w:abstractNumId w:val="8"/>
  </w:num>
  <w:num w:numId="32">
    <w:abstractNumId w:val="0"/>
  </w:num>
  <w:num w:numId="33">
    <w:abstractNumId w:val="28"/>
  </w:num>
  <w:num w:numId="34">
    <w:abstractNumId w:val="16"/>
  </w:num>
  <w:num w:numId="3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compat/>
  <w:rsids>
    <w:rsidRoot w:val="00E41E70"/>
    <w:rsid w:val="00007FCE"/>
    <w:rsid w:val="00010F9C"/>
    <w:rsid w:val="00011605"/>
    <w:rsid w:val="00053D72"/>
    <w:rsid w:val="000558DD"/>
    <w:rsid w:val="00060225"/>
    <w:rsid w:val="00060DFD"/>
    <w:rsid w:val="00066A31"/>
    <w:rsid w:val="00070859"/>
    <w:rsid w:val="00075A57"/>
    <w:rsid w:val="000972DC"/>
    <w:rsid w:val="000B0E70"/>
    <w:rsid w:val="000C1E75"/>
    <w:rsid w:val="000C5250"/>
    <w:rsid w:val="000E25BC"/>
    <w:rsid w:val="000F76CD"/>
    <w:rsid w:val="00101983"/>
    <w:rsid w:val="0010420B"/>
    <w:rsid w:val="00126EBD"/>
    <w:rsid w:val="00162A24"/>
    <w:rsid w:val="00162D97"/>
    <w:rsid w:val="001B1941"/>
    <w:rsid w:val="001B2438"/>
    <w:rsid w:val="001B36E8"/>
    <w:rsid w:val="001C660F"/>
    <w:rsid w:val="001F6865"/>
    <w:rsid w:val="00204F80"/>
    <w:rsid w:val="00210359"/>
    <w:rsid w:val="00212582"/>
    <w:rsid w:val="00212E44"/>
    <w:rsid w:val="00217DBF"/>
    <w:rsid w:val="00241015"/>
    <w:rsid w:val="00254E12"/>
    <w:rsid w:val="00255329"/>
    <w:rsid w:val="00261E6C"/>
    <w:rsid w:val="00264900"/>
    <w:rsid w:val="00266683"/>
    <w:rsid w:val="00282401"/>
    <w:rsid w:val="00293704"/>
    <w:rsid w:val="00294604"/>
    <w:rsid w:val="00297B21"/>
    <w:rsid w:val="002B01B4"/>
    <w:rsid w:val="002D74DC"/>
    <w:rsid w:val="002F2EC6"/>
    <w:rsid w:val="002F77E9"/>
    <w:rsid w:val="00300772"/>
    <w:rsid w:val="00322955"/>
    <w:rsid w:val="003270AF"/>
    <w:rsid w:val="00331914"/>
    <w:rsid w:val="0034016F"/>
    <w:rsid w:val="00344950"/>
    <w:rsid w:val="003517C8"/>
    <w:rsid w:val="00356198"/>
    <w:rsid w:val="003576FF"/>
    <w:rsid w:val="00366B34"/>
    <w:rsid w:val="003707DE"/>
    <w:rsid w:val="0037239C"/>
    <w:rsid w:val="003729B8"/>
    <w:rsid w:val="003A7666"/>
    <w:rsid w:val="003B0F48"/>
    <w:rsid w:val="003B1113"/>
    <w:rsid w:val="003F10E1"/>
    <w:rsid w:val="003F34F2"/>
    <w:rsid w:val="0041150B"/>
    <w:rsid w:val="00424F5E"/>
    <w:rsid w:val="00426170"/>
    <w:rsid w:val="00426608"/>
    <w:rsid w:val="0043223B"/>
    <w:rsid w:val="00436A88"/>
    <w:rsid w:val="00464A29"/>
    <w:rsid w:val="00473665"/>
    <w:rsid w:val="004749D9"/>
    <w:rsid w:val="00475840"/>
    <w:rsid w:val="00480275"/>
    <w:rsid w:val="004926DB"/>
    <w:rsid w:val="004A6D86"/>
    <w:rsid w:val="004B274B"/>
    <w:rsid w:val="004B69EC"/>
    <w:rsid w:val="004C3C40"/>
    <w:rsid w:val="004C55F3"/>
    <w:rsid w:val="004E0CFE"/>
    <w:rsid w:val="004E333A"/>
    <w:rsid w:val="005502B7"/>
    <w:rsid w:val="005661A3"/>
    <w:rsid w:val="005808F6"/>
    <w:rsid w:val="005832D5"/>
    <w:rsid w:val="00583386"/>
    <w:rsid w:val="005861DF"/>
    <w:rsid w:val="00596D92"/>
    <w:rsid w:val="00597C11"/>
    <w:rsid w:val="005A4941"/>
    <w:rsid w:val="005C0999"/>
    <w:rsid w:val="005C477B"/>
    <w:rsid w:val="005C7994"/>
    <w:rsid w:val="005D6D3A"/>
    <w:rsid w:val="005E1720"/>
    <w:rsid w:val="005F3C11"/>
    <w:rsid w:val="005F4E93"/>
    <w:rsid w:val="00602337"/>
    <w:rsid w:val="00604EA2"/>
    <w:rsid w:val="006271AD"/>
    <w:rsid w:val="00632B20"/>
    <w:rsid w:val="00691C10"/>
    <w:rsid w:val="006934E0"/>
    <w:rsid w:val="006B71FD"/>
    <w:rsid w:val="006B7719"/>
    <w:rsid w:val="006D6604"/>
    <w:rsid w:val="006F4293"/>
    <w:rsid w:val="006F6916"/>
    <w:rsid w:val="0070509B"/>
    <w:rsid w:val="007277AA"/>
    <w:rsid w:val="00741080"/>
    <w:rsid w:val="0076267E"/>
    <w:rsid w:val="00771B25"/>
    <w:rsid w:val="007760E4"/>
    <w:rsid w:val="007836ED"/>
    <w:rsid w:val="00784BFC"/>
    <w:rsid w:val="007A3C0C"/>
    <w:rsid w:val="007A5272"/>
    <w:rsid w:val="007C2AF3"/>
    <w:rsid w:val="007E18F7"/>
    <w:rsid w:val="007F0453"/>
    <w:rsid w:val="007F1AF4"/>
    <w:rsid w:val="008018B0"/>
    <w:rsid w:val="00810FFE"/>
    <w:rsid w:val="0082339B"/>
    <w:rsid w:val="00841AF2"/>
    <w:rsid w:val="00865479"/>
    <w:rsid w:val="008661A8"/>
    <w:rsid w:val="00894B6A"/>
    <w:rsid w:val="009173A5"/>
    <w:rsid w:val="009229D0"/>
    <w:rsid w:val="00956F28"/>
    <w:rsid w:val="00971FA5"/>
    <w:rsid w:val="00972F1D"/>
    <w:rsid w:val="0098271A"/>
    <w:rsid w:val="00982C8D"/>
    <w:rsid w:val="009A6B78"/>
    <w:rsid w:val="009C3D60"/>
    <w:rsid w:val="009C669F"/>
    <w:rsid w:val="009D6416"/>
    <w:rsid w:val="009E3BCF"/>
    <w:rsid w:val="00A00949"/>
    <w:rsid w:val="00A05B8E"/>
    <w:rsid w:val="00A1212F"/>
    <w:rsid w:val="00A200CB"/>
    <w:rsid w:val="00A32E10"/>
    <w:rsid w:val="00A42AEE"/>
    <w:rsid w:val="00A479AD"/>
    <w:rsid w:val="00A8143A"/>
    <w:rsid w:val="00AA30C5"/>
    <w:rsid w:val="00AA41FF"/>
    <w:rsid w:val="00AB5A35"/>
    <w:rsid w:val="00AD6E41"/>
    <w:rsid w:val="00AF5587"/>
    <w:rsid w:val="00AF6C0E"/>
    <w:rsid w:val="00B02BCE"/>
    <w:rsid w:val="00B24D27"/>
    <w:rsid w:val="00B24D44"/>
    <w:rsid w:val="00B415DD"/>
    <w:rsid w:val="00B42384"/>
    <w:rsid w:val="00B87E6F"/>
    <w:rsid w:val="00B9645B"/>
    <w:rsid w:val="00BA7D36"/>
    <w:rsid w:val="00BC4823"/>
    <w:rsid w:val="00BC681B"/>
    <w:rsid w:val="00BC7396"/>
    <w:rsid w:val="00BD2D62"/>
    <w:rsid w:val="00BD3870"/>
    <w:rsid w:val="00BE1298"/>
    <w:rsid w:val="00BF04E6"/>
    <w:rsid w:val="00BF2E67"/>
    <w:rsid w:val="00C062EE"/>
    <w:rsid w:val="00C066D4"/>
    <w:rsid w:val="00C23ADE"/>
    <w:rsid w:val="00C44E09"/>
    <w:rsid w:val="00C61BF4"/>
    <w:rsid w:val="00C706C6"/>
    <w:rsid w:val="00C84C10"/>
    <w:rsid w:val="00C86652"/>
    <w:rsid w:val="00C908B9"/>
    <w:rsid w:val="00C94D5B"/>
    <w:rsid w:val="00CA4C5C"/>
    <w:rsid w:val="00CA523C"/>
    <w:rsid w:val="00CA65EA"/>
    <w:rsid w:val="00CB1929"/>
    <w:rsid w:val="00CD3A77"/>
    <w:rsid w:val="00CD4013"/>
    <w:rsid w:val="00D01CD0"/>
    <w:rsid w:val="00D17181"/>
    <w:rsid w:val="00D17607"/>
    <w:rsid w:val="00D40B1E"/>
    <w:rsid w:val="00D41809"/>
    <w:rsid w:val="00D50D93"/>
    <w:rsid w:val="00D51E90"/>
    <w:rsid w:val="00D7664B"/>
    <w:rsid w:val="00D82727"/>
    <w:rsid w:val="00D87996"/>
    <w:rsid w:val="00D92F19"/>
    <w:rsid w:val="00D94C12"/>
    <w:rsid w:val="00DA1710"/>
    <w:rsid w:val="00DA2C4C"/>
    <w:rsid w:val="00DB3CED"/>
    <w:rsid w:val="00DB41AC"/>
    <w:rsid w:val="00DB4429"/>
    <w:rsid w:val="00DC74A1"/>
    <w:rsid w:val="00DC7925"/>
    <w:rsid w:val="00DE63EF"/>
    <w:rsid w:val="00DF0283"/>
    <w:rsid w:val="00DF31A1"/>
    <w:rsid w:val="00E203A8"/>
    <w:rsid w:val="00E2173D"/>
    <w:rsid w:val="00E24AB9"/>
    <w:rsid w:val="00E32377"/>
    <w:rsid w:val="00E34155"/>
    <w:rsid w:val="00E41E70"/>
    <w:rsid w:val="00E50765"/>
    <w:rsid w:val="00E57641"/>
    <w:rsid w:val="00E60F16"/>
    <w:rsid w:val="00E94C47"/>
    <w:rsid w:val="00EA455C"/>
    <w:rsid w:val="00EA5990"/>
    <w:rsid w:val="00ED361B"/>
    <w:rsid w:val="00EE7183"/>
    <w:rsid w:val="00EF413A"/>
    <w:rsid w:val="00EF45E4"/>
    <w:rsid w:val="00F0349D"/>
    <w:rsid w:val="00F04003"/>
    <w:rsid w:val="00F07B71"/>
    <w:rsid w:val="00F303FF"/>
    <w:rsid w:val="00F323DF"/>
    <w:rsid w:val="00F53EDA"/>
    <w:rsid w:val="00F5643F"/>
    <w:rsid w:val="00F61E7B"/>
    <w:rsid w:val="00F830CB"/>
    <w:rsid w:val="00F8570B"/>
    <w:rsid w:val="00FB6A0D"/>
    <w:rsid w:val="00FC065A"/>
    <w:rsid w:val="00FD5314"/>
    <w:rsid w:val="00FF39E7"/>
    <w:rsid w:val="00FF4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8B0"/>
  </w:style>
  <w:style w:type="paragraph" w:styleId="Heading2">
    <w:name w:val="heading 2"/>
    <w:basedOn w:val="Normal"/>
    <w:next w:val="Normal"/>
    <w:link w:val="Heading2Char"/>
    <w:unhideWhenUsed/>
    <w:qFormat/>
    <w:rsid w:val="006D6604"/>
    <w:pPr>
      <w:keepNext/>
      <w:spacing w:before="240" w:after="60" w:line="240" w:lineRule="auto"/>
      <w:outlineLvl w:val="1"/>
    </w:pPr>
    <w:rPr>
      <w:b/>
      <w:bCs/>
      <w:i/>
      <w:iCs/>
      <w:sz w:val="28"/>
      <w:szCs w:val="28"/>
    </w:rPr>
  </w:style>
  <w:style w:type="paragraph" w:styleId="Heading3">
    <w:name w:val="heading 3"/>
    <w:basedOn w:val="Normal"/>
    <w:next w:val="Normal"/>
    <w:link w:val="Heading3Cha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D6604"/>
    <w:rPr>
      <w:b/>
      <w:bCs/>
      <w:i/>
      <w:iCs/>
      <w:sz w:val="28"/>
      <w:szCs w:val="28"/>
    </w:rPr>
  </w:style>
  <w:style w:type="character" w:customStyle="1" w:styleId="apar">
    <w:name w:val="a_par"/>
    <w:basedOn w:val="DefaultParagraphFont"/>
    <w:rsid w:val="00BA7D36"/>
  </w:style>
  <w:style w:type="character" w:customStyle="1" w:styleId="spct">
    <w:name w:val="s_pct"/>
    <w:basedOn w:val="DefaultParagraphFont"/>
    <w:rsid w:val="00BA7D36"/>
  </w:style>
  <w:style w:type="character" w:customStyle="1" w:styleId="spctttl">
    <w:name w:val="s_pct_ttl"/>
    <w:basedOn w:val="DefaultParagraphFont"/>
    <w:rsid w:val="00BA7D36"/>
  </w:style>
  <w:style w:type="character" w:customStyle="1" w:styleId="spctbdy">
    <w:name w:val="s_pct_bdy"/>
    <w:basedOn w:val="DefaultParagraphFont"/>
    <w:rsid w:val="00BA7D36"/>
  </w:style>
  <w:style w:type="character" w:customStyle="1" w:styleId="slinttl">
    <w:name w:val="s_lin_ttl"/>
    <w:basedOn w:val="DefaultParagraphFont"/>
    <w:rsid w:val="00BA7D36"/>
  </w:style>
  <w:style w:type="character" w:customStyle="1" w:styleId="slinbdy">
    <w:name w:val="s_lin_bdy"/>
    <w:basedOn w:val="DefaultParagraphFont"/>
    <w:rsid w:val="00BA7D36"/>
  </w:style>
  <w:style w:type="character" w:customStyle="1" w:styleId="spar">
    <w:name w:val="s_par"/>
    <w:basedOn w:val="DefaultParagraphFont"/>
    <w:rsid w:val="00BA7D36"/>
  </w:style>
  <w:style w:type="character" w:customStyle="1" w:styleId="slit">
    <w:name w:val="s_lit"/>
    <w:basedOn w:val="DefaultParagraphFont"/>
    <w:rsid w:val="00BA7D36"/>
  </w:style>
  <w:style w:type="character" w:customStyle="1" w:styleId="slitttl">
    <w:name w:val="s_lit_ttl"/>
    <w:basedOn w:val="DefaultParagraphFont"/>
    <w:rsid w:val="00BA7D36"/>
  </w:style>
  <w:style w:type="character" w:customStyle="1" w:styleId="slitbdy">
    <w:name w:val="s_lit_bdy"/>
    <w:basedOn w:val="DefaultParagraphFont"/>
    <w:rsid w:val="00BA7D36"/>
  </w:style>
  <w:style w:type="character" w:styleId="Hyperlink">
    <w:name w:val="Hyperlink"/>
    <w:basedOn w:val="DefaultParagraphFont"/>
    <w:uiPriority w:val="99"/>
    <w:unhideWhenUsed/>
    <w:rsid w:val="00BA7D36"/>
    <w:rPr>
      <w:color w:val="0000FF"/>
      <w:u w:val="single"/>
    </w:rPr>
  </w:style>
  <w:style w:type="paragraph" w:styleId="ListParagraph">
    <w:name w:val="List Paragraph"/>
    <w:basedOn w:val="Normal"/>
    <w:link w:val="ListParagraphChar"/>
    <w:uiPriority w:val="34"/>
    <w:qFormat/>
    <w:rsid w:val="00EE7183"/>
    <w:pPr>
      <w:ind w:left="720"/>
      <w:contextualSpacing/>
    </w:pPr>
  </w:style>
  <w:style w:type="paragraph" w:styleId="BodyText">
    <w:name w:val="Body Text"/>
    <w:basedOn w:val="Normal"/>
    <w:link w:val="BodyTextCha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BodyTextChar">
    <w:name w:val="Body Text Char"/>
    <w:basedOn w:val="DefaultParagraphFont"/>
    <w:link w:val="BodyText"/>
    <w:uiPriority w:val="1"/>
    <w:rsid w:val="00F5643F"/>
    <w:rPr>
      <w:rFonts w:ascii="Verdana" w:eastAsia="Verdana" w:hAnsi="Verdana" w:cs="Verdana"/>
      <w:lang w:val="ro-RO" w:eastAsia="ro-RO" w:bidi="ro-RO"/>
    </w:rPr>
  </w:style>
  <w:style w:type="character" w:customStyle="1" w:styleId="Heading3Char">
    <w:name w:val="Heading 3 Char"/>
    <w:basedOn w:val="DefaultParagraphFont"/>
    <w:link w:val="Heading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F4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293"/>
    <w:rPr>
      <w:rFonts w:ascii="Tahoma" w:hAnsi="Tahoma" w:cs="Tahoma"/>
      <w:sz w:val="16"/>
      <w:szCs w:val="16"/>
    </w:rPr>
  </w:style>
  <w:style w:type="paragraph" w:styleId="BodyText2">
    <w:name w:val="Body Text 2"/>
    <w:basedOn w:val="Normal"/>
    <w:link w:val="BodyText2Cha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BodyText2Char">
    <w:name w:val="Body Text 2 Char"/>
    <w:basedOn w:val="DefaultParagraphFont"/>
    <w:link w:val="BodyText2"/>
    <w:uiPriority w:val="99"/>
    <w:semiHidden/>
    <w:rsid w:val="000B0E70"/>
    <w:rPr>
      <w:rFonts w:ascii="Times New Roman" w:eastAsia="Times New Roman" w:hAnsi="Times New Roman" w:cs="Times New Roman"/>
      <w:sz w:val="24"/>
      <w:szCs w:val="24"/>
      <w:lang w:val="ro-RO" w:eastAsia="ro-RO"/>
    </w:rPr>
  </w:style>
  <w:style w:type="table" w:styleId="TableElegant">
    <w:name w:val="Table Elegant"/>
    <w:basedOn w:val="TableNormal"/>
    <w:rsid w:val="00DC74A1"/>
    <w:pPr>
      <w:spacing w:after="0" w:line="240" w:lineRule="auto"/>
    </w:pPr>
    <w:rPr>
      <w:rFonts w:ascii="Times New Roman" w:eastAsia="Times New Roman" w:hAnsi="Times New Roman" w:cs="Times New Roman"/>
      <w:sz w:val="20"/>
      <w:szCs w:val="20"/>
      <w:lang w:val="ro-RO" w:eastAsia="ro-RO"/>
    </w:rPr>
    <w:tblPr>
      <w:tblStyleColBandSize w:val="1"/>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odyTextIndent2">
    <w:name w:val="Body Text Indent 2"/>
    <w:basedOn w:val="Normal"/>
    <w:link w:val="BodyTextIndent2Char"/>
    <w:uiPriority w:val="99"/>
    <w:semiHidden/>
    <w:unhideWhenUsed/>
    <w:rsid w:val="00282401"/>
    <w:pPr>
      <w:spacing w:after="120" w:line="480" w:lineRule="auto"/>
      <w:ind w:left="283"/>
    </w:pPr>
  </w:style>
  <w:style w:type="character" w:customStyle="1" w:styleId="BodyTextIndent2Char">
    <w:name w:val="Body Text Indent 2 Char"/>
    <w:basedOn w:val="DefaultParagraphFont"/>
    <w:link w:val="BodyTextInden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204F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E24AB9"/>
  </w:style>
  <w:style w:type="character" w:customStyle="1" w:styleId="oj-sub">
    <w:name w:val="oj-sub"/>
    <w:basedOn w:val="DefaultParagraphFont"/>
    <w:rsid w:val="00E24AB9"/>
  </w:style>
  <w:style w:type="character" w:customStyle="1" w:styleId="oj-bold">
    <w:name w:val="oj-bold"/>
    <w:basedOn w:val="DefaultParagraphFont"/>
    <w:rsid w:val="00E24AB9"/>
  </w:style>
</w:styles>
</file>

<file path=word/webSettings.xml><?xml version="1.0" encoding="utf-8"?>
<w:webSettings xmlns:r="http://schemas.openxmlformats.org/officeDocument/2006/relationships" xmlns:w="http://schemas.openxmlformats.org/wordprocessingml/2006/main">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886343">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42766">
      <w:bodyDiv w:val="1"/>
      <w:marLeft w:val="0"/>
      <w:marRight w:val="0"/>
      <w:marTop w:val="0"/>
      <w:marBottom w:val="0"/>
      <w:divBdr>
        <w:top w:val="none" w:sz="0" w:space="0" w:color="auto"/>
        <w:left w:val="none" w:sz="0" w:space="0" w:color="auto"/>
        <w:bottom w:val="none" w:sz="0" w:space="0" w:color="auto"/>
        <w:right w:val="none" w:sz="0" w:space="0" w:color="auto"/>
      </w:divBdr>
    </w:div>
    <w:div w:id="1602371036">
      <w:bodyDiv w:val="1"/>
      <w:marLeft w:val="0"/>
      <w:marRight w:val="0"/>
      <w:marTop w:val="0"/>
      <w:marBottom w:val="0"/>
      <w:divBdr>
        <w:top w:val="none" w:sz="0" w:space="0" w:color="auto"/>
        <w:left w:val="none" w:sz="0" w:space="0" w:color="auto"/>
        <w:bottom w:val="none" w:sz="0" w:space="0" w:color="auto"/>
        <w:right w:val="none" w:sz="0" w:space="0" w:color="auto"/>
      </w:divBdr>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A8820-D0A4-4CB2-B690-B50CEA692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9830</Words>
  <Characters>56031</Characters>
  <Application>Microsoft Office Word</Application>
  <DocSecurity>0</DocSecurity>
  <Lines>466</Lines>
  <Paragraphs>131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65730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Fotoprofesional</cp:lastModifiedBy>
  <cp:revision>3</cp:revision>
  <dcterms:created xsi:type="dcterms:W3CDTF">2023-12-13T06:32:00Z</dcterms:created>
  <dcterms:modified xsi:type="dcterms:W3CDTF">2023-12-21T09:46:00Z</dcterms:modified>
</cp:coreProperties>
</file>