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56EF" w14:textId="77777777" w:rsidR="00EA3FDB" w:rsidRPr="00974BBA" w:rsidRDefault="00EA3FDB" w:rsidP="00EA3FDB">
      <w:pPr>
        <w:spacing w:after="0" w:line="240" w:lineRule="auto"/>
        <w:jc w:val="both"/>
        <w:rPr>
          <w:rFonts w:ascii="Times New Roman" w:hAnsi="Times New Roman" w:cs="Times New Roman"/>
        </w:rPr>
      </w:pPr>
      <w:bookmarkStart w:id="0" w:name="_Hlk163207969"/>
      <w:r w:rsidRPr="00974BBA">
        <w:rPr>
          <w:rFonts w:ascii="Times New Roman" w:hAnsi="Times New Roman" w:cs="Times New Roman"/>
          <w:sz w:val="24"/>
          <w:szCs w:val="24"/>
        </w:rPr>
        <w:t xml:space="preserve">SC SIRIUS PROIECTARE </w:t>
      </w:r>
      <w:r w:rsidRPr="00974BBA">
        <w:rPr>
          <w:rFonts w:ascii="Times New Roman" w:hAnsi="Times New Roman" w:cs="Times New Roman"/>
          <w:sz w:val="24"/>
          <w:szCs w:val="24"/>
        </w:rPr>
        <w:tab/>
      </w:r>
      <w:r w:rsidRPr="00974BBA">
        <w:rPr>
          <w:rFonts w:ascii="Times New Roman" w:hAnsi="Times New Roman" w:cs="Times New Roman"/>
          <w:sz w:val="24"/>
          <w:szCs w:val="24"/>
        </w:rPr>
        <w:tab/>
      </w:r>
      <w:r w:rsidRPr="00974BBA">
        <w:rPr>
          <w:rFonts w:ascii="Times New Roman" w:hAnsi="Times New Roman" w:cs="Times New Roman"/>
          <w:sz w:val="24"/>
          <w:szCs w:val="24"/>
        </w:rPr>
        <w:tab/>
        <w:t xml:space="preserve"> PROIECT NR. 1084 S/2024</w:t>
      </w:r>
    </w:p>
    <w:p w14:paraId="436EF254" w14:textId="77777777" w:rsidR="00EA3FDB" w:rsidRPr="00974BBA" w:rsidRDefault="00EA3FDB" w:rsidP="00EA3FDB">
      <w:pPr>
        <w:pStyle w:val="Corptext"/>
        <w:tabs>
          <w:tab w:val="left" w:pos="2610"/>
        </w:tabs>
        <w:ind w:left="4290" w:hanging="4290"/>
        <w:jc w:val="left"/>
        <w:rPr>
          <w:rFonts w:ascii="Times New Roman" w:hAnsi="Times New Roman"/>
          <w:bCs/>
          <w:sz w:val="24"/>
          <w:szCs w:val="24"/>
        </w:rPr>
      </w:pPr>
      <w:r w:rsidRPr="00974BBA">
        <w:rPr>
          <w:rFonts w:ascii="Times New Roman" w:hAnsi="Times New Roman"/>
          <w:sz w:val="24"/>
          <w:szCs w:val="24"/>
        </w:rPr>
        <w:t>STUDII SRL</w:t>
      </w:r>
      <w:r w:rsidRPr="00974BBA">
        <w:rPr>
          <w:rFonts w:ascii="Times New Roman" w:hAnsi="Times New Roman"/>
          <w:sz w:val="24"/>
          <w:szCs w:val="24"/>
        </w:rPr>
        <w:tab/>
        <w:t xml:space="preserve">                            </w:t>
      </w:r>
      <w:r w:rsidRPr="00974BBA">
        <w:rPr>
          <w:rFonts w:ascii="Times New Roman" w:hAnsi="Times New Roman"/>
          <w:bCs/>
          <w:sz w:val="24"/>
          <w:szCs w:val="24"/>
        </w:rPr>
        <w:t>ÎNFIINȚARE CENTRU DE COLECTARE DEȘEURI PRIN APORT VOLUNTAR ÎN ORAȘUL HÂRȘOVA, JUDEȚUL CONSTANȚA</w:t>
      </w:r>
    </w:p>
    <w:bookmarkEnd w:id="0"/>
    <w:p w14:paraId="15511BCE" w14:textId="77777777" w:rsidR="00CF4477" w:rsidRPr="00974BBA" w:rsidRDefault="00CF4477" w:rsidP="000D702E">
      <w:pPr>
        <w:tabs>
          <w:tab w:val="left" w:pos="5387"/>
        </w:tabs>
        <w:spacing w:after="0" w:line="240" w:lineRule="auto"/>
        <w:jc w:val="both"/>
        <w:rPr>
          <w:rFonts w:ascii="Times New Roman" w:hAnsi="Times New Roman"/>
          <w:b/>
          <w:bCs/>
          <w:sz w:val="24"/>
          <w:szCs w:val="24"/>
        </w:rPr>
      </w:pPr>
    </w:p>
    <w:p w14:paraId="63A46A60" w14:textId="77777777" w:rsidR="00CF4477" w:rsidRPr="00974BBA" w:rsidRDefault="00CF4477" w:rsidP="00B631EA">
      <w:pPr>
        <w:autoSpaceDE w:val="0"/>
        <w:autoSpaceDN w:val="0"/>
        <w:adjustRightInd w:val="0"/>
        <w:spacing w:after="0" w:line="240" w:lineRule="auto"/>
        <w:jc w:val="center"/>
        <w:rPr>
          <w:rFonts w:ascii="Times New Roman" w:hAnsi="Times New Roman" w:cs="Times New Roman"/>
          <w:b/>
          <w:bCs/>
          <w:color w:val="000000"/>
          <w:sz w:val="24"/>
          <w:szCs w:val="24"/>
        </w:rPr>
      </w:pPr>
    </w:p>
    <w:p w14:paraId="3591DC16" w14:textId="77777777" w:rsidR="00F64ECB" w:rsidRPr="00974BBA" w:rsidRDefault="00F64ECB" w:rsidP="00B631EA">
      <w:pPr>
        <w:autoSpaceDE w:val="0"/>
        <w:autoSpaceDN w:val="0"/>
        <w:adjustRightInd w:val="0"/>
        <w:spacing w:after="0" w:line="240" w:lineRule="auto"/>
        <w:jc w:val="center"/>
        <w:rPr>
          <w:rFonts w:ascii="Times New Roman" w:hAnsi="Times New Roman" w:cs="Times New Roman"/>
          <w:b/>
          <w:bCs/>
          <w:color w:val="000000"/>
          <w:sz w:val="24"/>
          <w:szCs w:val="24"/>
        </w:rPr>
      </w:pPr>
      <w:r w:rsidRPr="00974BBA">
        <w:rPr>
          <w:rFonts w:ascii="Times New Roman" w:hAnsi="Times New Roman" w:cs="Times New Roman"/>
          <w:b/>
          <w:bCs/>
          <w:color w:val="000000"/>
          <w:sz w:val="24"/>
          <w:szCs w:val="24"/>
        </w:rPr>
        <w:t>BORDEROU</w:t>
      </w:r>
    </w:p>
    <w:p w14:paraId="37B51175" w14:textId="77777777" w:rsidR="001E3EE7" w:rsidRPr="00974BBA" w:rsidRDefault="001E3EE7" w:rsidP="00B631EA">
      <w:pPr>
        <w:autoSpaceDE w:val="0"/>
        <w:autoSpaceDN w:val="0"/>
        <w:adjustRightInd w:val="0"/>
        <w:spacing w:after="0" w:line="240" w:lineRule="auto"/>
        <w:jc w:val="center"/>
        <w:rPr>
          <w:rFonts w:ascii="Times New Roman" w:hAnsi="Times New Roman" w:cs="Times New Roman"/>
          <w:b/>
          <w:bCs/>
          <w:color w:val="000000"/>
          <w:sz w:val="24"/>
          <w:szCs w:val="24"/>
        </w:rPr>
      </w:pPr>
    </w:p>
    <w:p w14:paraId="6B122450" w14:textId="55BE3EA6" w:rsidR="00196C60" w:rsidRPr="00974BBA" w:rsidRDefault="00DA4CBD">
      <w:pPr>
        <w:pStyle w:val="Cuprins1"/>
        <w:rPr>
          <w:rFonts w:asciiTheme="minorHAnsi" w:eastAsiaTheme="minorEastAsia" w:hAnsiTheme="minorHAnsi"/>
          <w:b w:val="0"/>
          <w:kern w:val="2"/>
          <w:sz w:val="22"/>
          <w:lang w:eastAsia="ro-RO"/>
          <w14:ligatures w14:val="standardContextual"/>
        </w:rPr>
      </w:pPr>
      <w:r w:rsidRPr="00974BBA">
        <w:rPr>
          <w:rFonts w:cs="Times New Roman"/>
          <w:bCs/>
          <w:color w:val="000000"/>
          <w:sz w:val="24"/>
          <w:szCs w:val="24"/>
        </w:rPr>
        <w:fldChar w:fldCharType="begin"/>
      </w:r>
      <w:r w:rsidR="001E3EE7" w:rsidRPr="00974BBA">
        <w:rPr>
          <w:rFonts w:cs="Times New Roman"/>
          <w:bCs/>
          <w:color w:val="000000"/>
          <w:sz w:val="24"/>
          <w:szCs w:val="24"/>
        </w:rPr>
        <w:instrText xml:space="preserve"> TOC \o "1-5" \h \z \u </w:instrText>
      </w:r>
      <w:r w:rsidRPr="00974BBA">
        <w:rPr>
          <w:rFonts w:cs="Times New Roman"/>
          <w:bCs/>
          <w:color w:val="000000"/>
          <w:sz w:val="24"/>
          <w:szCs w:val="24"/>
        </w:rPr>
        <w:fldChar w:fldCharType="separate"/>
      </w:r>
      <w:hyperlink w:anchor="_Toc163207998" w:history="1">
        <w:r w:rsidR="00196C60" w:rsidRPr="00974BBA">
          <w:rPr>
            <w:rStyle w:val="Hyperlink"/>
          </w:rPr>
          <w:t>I. Denumirea proiectului:</w:t>
        </w:r>
        <w:r w:rsidR="00196C60" w:rsidRPr="00974BBA">
          <w:rPr>
            <w:webHidden/>
          </w:rPr>
          <w:tab/>
        </w:r>
        <w:r w:rsidR="00196C60" w:rsidRPr="00974BBA">
          <w:rPr>
            <w:webHidden/>
          </w:rPr>
          <w:fldChar w:fldCharType="begin"/>
        </w:r>
        <w:r w:rsidR="00196C60" w:rsidRPr="00974BBA">
          <w:rPr>
            <w:webHidden/>
          </w:rPr>
          <w:instrText xml:space="preserve"> PAGEREF _Toc163207998 \h </w:instrText>
        </w:r>
        <w:r w:rsidR="00196C60" w:rsidRPr="00974BBA">
          <w:rPr>
            <w:webHidden/>
          </w:rPr>
        </w:r>
        <w:r w:rsidR="00196C60" w:rsidRPr="00974BBA">
          <w:rPr>
            <w:webHidden/>
          </w:rPr>
          <w:fldChar w:fldCharType="separate"/>
        </w:r>
        <w:r w:rsidR="00060C73">
          <w:rPr>
            <w:webHidden/>
          </w:rPr>
          <w:t>7</w:t>
        </w:r>
        <w:r w:rsidR="00196C60" w:rsidRPr="00974BBA">
          <w:rPr>
            <w:webHidden/>
          </w:rPr>
          <w:fldChar w:fldCharType="end"/>
        </w:r>
      </w:hyperlink>
    </w:p>
    <w:p w14:paraId="320802F4" w14:textId="498863C7" w:rsidR="00196C60" w:rsidRPr="00974BBA" w:rsidRDefault="009975C3">
      <w:pPr>
        <w:pStyle w:val="Cuprins1"/>
        <w:rPr>
          <w:rFonts w:asciiTheme="minorHAnsi" w:eastAsiaTheme="minorEastAsia" w:hAnsiTheme="minorHAnsi"/>
          <w:b w:val="0"/>
          <w:kern w:val="2"/>
          <w:sz w:val="22"/>
          <w:lang w:eastAsia="ro-RO"/>
          <w14:ligatures w14:val="standardContextual"/>
        </w:rPr>
      </w:pPr>
      <w:hyperlink w:anchor="_Toc163207999" w:history="1">
        <w:r w:rsidR="00196C60" w:rsidRPr="00974BBA">
          <w:rPr>
            <w:rStyle w:val="Hyperlink"/>
          </w:rPr>
          <w:t>II. Titular:</w:t>
        </w:r>
        <w:r w:rsidR="00196C60" w:rsidRPr="00974BBA">
          <w:rPr>
            <w:webHidden/>
          </w:rPr>
          <w:tab/>
        </w:r>
        <w:r w:rsidR="00196C60" w:rsidRPr="00974BBA">
          <w:rPr>
            <w:webHidden/>
          </w:rPr>
          <w:fldChar w:fldCharType="begin"/>
        </w:r>
        <w:r w:rsidR="00196C60" w:rsidRPr="00974BBA">
          <w:rPr>
            <w:webHidden/>
          </w:rPr>
          <w:instrText xml:space="preserve"> PAGEREF _Toc163207999 \h </w:instrText>
        </w:r>
        <w:r w:rsidR="00196C60" w:rsidRPr="00974BBA">
          <w:rPr>
            <w:webHidden/>
          </w:rPr>
        </w:r>
        <w:r w:rsidR="00196C60" w:rsidRPr="00974BBA">
          <w:rPr>
            <w:webHidden/>
          </w:rPr>
          <w:fldChar w:fldCharType="separate"/>
        </w:r>
        <w:r w:rsidR="00060C73">
          <w:rPr>
            <w:webHidden/>
          </w:rPr>
          <w:t>7</w:t>
        </w:r>
        <w:r w:rsidR="00196C60" w:rsidRPr="00974BBA">
          <w:rPr>
            <w:webHidden/>
          </w:rPr>
          <w:fldChar w:fldCharType="end"/>
        </w:r>
      </w:hyperlink>
    </w:p>
    <w:p w14:paraId="78662813" w14:textId="1A8BF26A" w:rsidR="00196C60" w:rsidRPr="00974BBA" w:rsidRDefault="009975C3">
      <w:pPr>
        <w:pStyle w:val="Cuprins1"/>
        <w:rPr>
          <w:rFonts w:asciiTheme="minorHAnsi" w:eastAsiaTheme="minorEastAsia" w:hAnsiTheme="minorHAnsi"/>
          <w:b w:val="0"/>
          <w:kern w:val="2"/>
          <w:sz w:val="22"/>
          <w:lang w:eastAsia="ro-RO"/>
          <w14:ligatures w14:val="standardContextual"/>
        </w:rPr>
      </w:pPr>
      <w:hyperlink w:anchor="_Toc163208000" w:history="1">
        <w:r w:rsidR="00196C60" w:rsidRPr="00974BBA">
          <w:rPr>
            <w:rStyle w:val="Hyperlink"/>
          </w:rPr>
          <w:t>III. Descrierea caracteristicilor fizice ale întregului proiect:</w:t>
        </w:r>
        <w:r w:rsidR="00196C60" w:rsidRPr="00974BBA">
          <w:rPr>
            <w:webHidden/>
          </w:rPr>
          <w:tab/>
        </w:r>
        <w:r w:rsidR="00196C60" w:rsidRPr="00974BBA">
          <w:rPr>
            <w:webHidden/>
          </w:rPr>
          <w:fldChar w:fldCharType="begin"/>
        </w:r>
        <w:r w:rsidR="00196C60" w:rsidRPr="00974BBA">
          <w:rPr>
            <w:webHidden/>
          </w:rPr>
          <w:instrText xml:space="preserve"> PAGEREF _Toc163208000 \h </w:instrText>
        </w:r>
        <w:r w:rsidR="00196C60" w:rsidRPr="00974BBA">
          <w:rPr>
            <w:webHidden/>
          </w:rPr>
        </w:r>
        <w:r w:rsidR="00196C60" w:rsidRPr="00974BBA">
          <w:rPr>
            <w:webHidden/>
          </w:rPr>
          <w:fldChar w:fldCharType="separate"/>
        </w:r>
        <w:r w:rsidR="00060C73">
          <w:rPr>
            <w:webHidden/>
          </w:rPr>
          <w:t>7</w:t>
        </w:r>
        <w:r w:rsidR="00196C60" w:rsidRPr="00974BBA">
          <w:rPr>
            <w:webHidden/>
          </w:rPr>
          <w:fldChar w:fldCharType="end"/>
        </w:r>
      </w:hyperlink>
    </w:p>
    <w:p w14:paraId="021C4E27" w14:textId="6960622D" w:rsidR="00196C60" w:rsidRPr="00974BBA" w:rsidRDefault="009975C3">
      <w:pPr>
        <w:pStyle w:val="Cuprins2"/>
        <w:rPr>
          <w:rFonts w:asciiTheme="minorHAnsi" w:eastAsiaTheme="minorEastAsia" w:hAnsiTheme="minorHAnsi"/>
          <w:kern w:val="2"/>
          <w:sz w:val="22"/>
          <w:szCs w:val="22"/>
          <w:lang w:eastAsia="ro-RO"/>
          <w14:ligatures w14:val="standardContextual"/>
        </w:rPr>
      </w:pPr>
      <w:hyperlink w:anchor="_Toc163208001" w:history="1">
        <w:r w:rsidR="00196C60" w:rsidRPr="00974BBA">
          <w:rPr>
            <w:rStyle w:val="Hyperlink"/>
          </w:rPr>
          <w:t>a) un rezumat al proiectului</w:t>
        </w:r>
        <w:r w:rsidR="00196C60" w:rsidRPr="00974BBA">
          <w:rPr>
            <w:webHidden/>
          </w:rPr>
          <w:tab/>
        </w:r>
        <w:r w:rsidR="00196C60" w:rsidRPr="00974BBA">
          <w:rPr>
            <w:webHidden/>
          </w:rPr>
          <w:fldChar w:fldCharType="begin"/>
        </w:r>
        <w:r w:rsidR="00196C60" w:rsidRPr="00974BBA">
          <w:rPr>
            <w:webHidden/>
          </w:rPr>
          <w:instrText xml:space="preserve"> PAGEREF _Toc163208001 \h </w:instrText>
        </w:r>
        <w:r w:rsidR="00196C60" w:rsidRPr="00974BBA">
          <w:rPr>
            <w:webHidden/>
          </w:rPr>
        </w:r>
        <w:r w:rsidR="00196C60" w:rsidRPr="00974BBA">
          <w:rPr>
            <w:webHidden/>
          </w:rPr>
          <w:fldChar w:fldCharType="separate"/>
        </w:r>
        <w:r w:rsidR="00060C73">
          <w:rPr>
            <w:webHidden/>
          </w:rPr>
          <w:t>7</w:t>
        </w:r>
        <w:r w:rsidR="00196C60" w:rsidRPr="00974BBA">
          <w:rPr>
            <w:webHidden/>
          </w:rPr>
          <w:fldChar w:fldCharType="end"/>
        </w:r>
      </w:hyperlink>
    </w:p>
    <w:p w14:paraId="12EEDB5A" w14:textId="5E477BE8" w:rsidR="00196C60" w:rsidRPr="00974BBA" w:rsidRDefault="009975C3">
      <w:pPr>
        <w:pStyle w:val="Cuprins2"/>
        <w:rPr>
          <w:rFonts w:asciiTheme="minorHAnsi" w:eastAsiaTheme="minorEastAsia" w:hAnsiTheme="minorHAnsi"/>
          <w:kern w:val="2"/>
          <w:sz w:val="22"/>
          <w:szCs w:val="22"/>
          <w:lang w:eastAsia="ro-RO"/>
          <w14:ligatures w14:val="standardContextual"/>
        </w:rPr>
      </w:pPr>
      <w:hyperlink w:anchor="_Toc163208002" w:history="1">
        <w:r w:rsidR="00196C60" w:rsidRPr="00974BBA">
          <w:rPr>
            <w:rStyle w:val="Hyperlink"/>
          </w:rPr>
          <w:t>b) justificarea necesității proiectului</w:t>
        </w:r>
        <w:r w:rsidR="00196C60" w:rsidRPr="00974BBA">
          <w:rPr>
            <w:webHidden/>
          </w:rPr>
          <w:tab/>
        </w:r>
        <w:r w:rsidR="00196C60" w:rsidRPr="00974BBA">
          <w:rPr>
            <w:webHidden/>
          </w:rPr>
          <w:fldChar w:fldCharType="begin"/>
        </w:r>
        <w:r w:rsidR="00196C60" w:rsidRPr="00974BBA">
          <w:rPr>
            <w:webHidden/>
          </w:rPr>
          <w:instrText xml:space="preserve"> PAGEREF _Toc163208002 \h </w:instrText>
        </w:r>
        <w:r w:rsidR="00196C60" w:rsidRPr="00974BBA">
          <w:rPr>
            <w:webHidden/>
          </w:rPr>
        </w:r>
        <w:r w:rsidR="00196C60" w:rsidRPr="00974BBA">
          <w:rPr>
            <w:webHidden/>
          </w:rPr>
          <w:fldChar w:fldCharType="separate"/>
        </w:r>
        <w:r w:rsidR="00060C73">
          <w:rPr>
            <w:webHidden/>
          </w:rPr>
          <w:t>8</w:t>
        </w:r>
        <w:r w:rsidR="00196C60" w:rsidRPr="00974BBA">
          <w:rPr>
            <w:webHidden/>
          </w:rPr>
          <w:fldChar w:fldCharType="end"/>
        </w:r>
      </w:hyperlink>
    </w:p>
    <w:p w14:paraId="7061D37A" w14:textId="21C86182" w:rsidR="00196C60" w:rsidRPr="00974BBA" w:rsidRDefault="009975C3">
      <w:pPr>
        <w:pStyle w:val="Cuprins2"/>
        <w:rPr>
          <w:rFonts w:asciiTheme="minorHAnsi" w:eastAsiaTheme="minorEastAsia" w:hAnsiTheme="minorHAnsi"/>
          <w:kern w:val="2"/>
          <w:sz w:val="22"/>
          <w:szCs w:val="22"/>
          <w:lang w:eastAsia="ro-RO"/>
          <w14:ligatures w14:val="standardContextual"/>
        </w:rPr>
      </w:pPr>
      <w:hyperlink w:anchor="_Toc163208003" w:history="1">
        <w:r w:rsidR="00196C60" w:rsidRPr="00974BBA">
          <w:rPr>
            <w:rStyle w:val="Hyperlink"/>
          </w:rPr>
          <w:t>c) valoarea investiției</w:t>
        </w:r>
        <w:r w:rsidR="00196C60" w:rsidRPr="00974BBA">
          <w:rPr>
            <w:webHidden/>
          </w:rPr>
          <w:tab/>
        </w:r>
        <w:r w:rsidR="00196C60" w:rsidRPr="00974BBA">
          <w:rPr>
            <w:webHidden/>
          </w:rPr>
          <w:fldChar w:fldCharType="begin"/>
        </w:r>
        <w:r w:rsidR="00196C60" w:rsidRPr="00974BBA">
          <w:rPr>
            <w:webHidden/>
          </w:rPr>
          <w:instrText xml:space="preserve"> PAGEREF _Toc163208003 \h </w:instrText>
        </w:r>
        <w:r w:rsidR="00196C60" w:rsidRPr="00974BBA">
          <w:rPr>
            <w:webHidden/>
          </w:rPr>
        </w:r>
        <w:r w:rsidR="00196C60" w:rsidRPr="00974BBA">
          <w:rPr>
            <w:webHidden/>
          </w:rPr>
          <w:fldChar w:fldCharType="separate"/>
        </w:r>
        <w:r w:rsidR="00060C73">
          <w:rPr>
            <w:webHidden/>
          </w:rPr>
          <w:t>8</w:t>
        </w:r>
        <w:r w:rsidR="00196C60" w:rsidRPr="00974BBA">
          <w:rPr>
            <w:webHidden/>
          </w:rPr>
          <w:fldChar w:fldCharType="end"/>
        </w:r>
      </w:hyperlink>
    </w:p>
    <w:p w14:paraId="73FAE09C" w14:textId="14104DDF" w:rsidR="00196C60" w:rsidRPr="00974BBA" w:rsidRDefault="009975C3">
      <w:pPr>
        <w:pStyle w:val="Cuprins2"/>
        <w:rPr>
          <w:rFonts w:asciiTheme="minorHAnsi" w:eastAsiaTheme="minorEastAsia" w:hAnsiTheme="minorHAnsi"/>
          <w:kern w:val="2"/>
          <w:sz w:val="22"/>
          <w:szCs w:val="22"/>
          <w:lang w:eastAsia="ro-RO"/>
          <w14:ligatures w14:val="standardContextual"/>
        </w:rPr>
      </w:pPr>
      <w:hyperlink w:anchor="_Toc163208004" w:history="1">
        <w:r w:rsidR="00196C60" w:rsidRPr="00974BBA">
          <w:rPr>
            <w:rStyle w:val="Hyperlink"/>
          </w:rPr>
          <w:t>d) perioada de implementare propusă</w:t>
        </w:r>
        <w:r w:rsidR="00196C60" w:rsidRPr="00974BBA">
          <w:rPr>
            <w:webHidden/>
          </w:rPr>
          <w:tab/>
        </w:r>
        <w:r w:rsidR="00196C60" w:rsidRPr="00974BBA">
          <w:rPr>
            <w:webHidden/>
          </w:rPr>
          <w:fldChar w:fldCharType="begin"/>
        </w:r>
        <w:r w:rsidR="00196C60" w:rsidRPr="00974BBA">
          <w:rPr>
            <w:webHidden/>
          </w:rPr>
          <w:instrText xml:space="preserve"> PAGEREF _Toc163208004 \h </w:instrText>
        </w:r>
        <w:r w:rsidR="00196C60" w:rsidRPr="00974BBA">
          <w:rPr>
            <w:webHidden/>
          </w:rPr>
        </w:r>
        <w:r w:rsidR="00196C60" w:rsidRPr="00974BBA">
          <w:rPr>
            <w:webHidden/>
          </w:rPr>
          <w:fldChar w:fldCharType="separate"/>
        </w:r>
        <w:r w:rsidR="00060C73">
          <w:rPr>
            <w:webHidden/>
          </w:rPr>
          <w:t>8</w:t>
        </w:r>
        <w:r w:rsidR="00196C60" w:rsidRPr="00974BBA">
          <w:rPr>
            <w:webHidden/>
          </w:rPr>
          <w:fldChar w:fldCharType="end"/>
        </w:r>
      </w:hyperlink>
    </w:p>
    <w:p w14:paraId="7A87B316" w14:textId="13414252" w:rsidR="00196C60" w:rsidRPr="00974BBA" w:rsidRDefault="009975C3">
      <w:pPr>
        <w:pStyle w:val="Cuprins2"/>
        <w:rPr>
          <w:rFonts w:asciiTheme="minorHAnsi" w:eastAsiaTheme="minorEastAsia" w:hAnsiTheme="minorHAnsi"/>
          <w:kern w:val="2"/>
          <w:sz w:val="22"/>
          <w:szCs w:val="22"/>
          <w:lang w:eastAsia="ro-RO"/>
          <w14:ligatures w14:val="standardContextual"/>
        </w:rPr>
      </w:pPr>
      <w:hyperlink w:anchor="_Toc163208005" w:history="1">
        <w:r w:rsidR="00196C60" w:rsidRPr="00974BBA">
          <w:rPr>
            <w:rStyle w:val="Hyperlink"/>
          </w:rPr>
          <w:t>e) planșe reprezentând limitele amplasamentului proiectului, inclusiv orice suprafață de teren solicitată pentru a fi folosită temporar (planuri de situație și amplasamente)</w:t>
        </w:r>
        <w:r w:rsidR="00196C60" w:rsidRPr="00974BBA">
          <w:rPr>
            <w:webHidden/>
          </w:rPr>
          <w:tab/>
        </w:r>
        <w:r w:rsidR="00196C60" w:rsidRPr="00974BBA">
          <w:rPr>
            <w:webHidden/>
          </w:rPr>
          <w:fldChar w:fldCharType="begin"/>
        </w:r>
        <w:r w:rsidR="00196C60" w:rsidRPr="00974BBA">
          <w:rPr>
            <w:webHidden/>
          </w:rPr>
          <w:instrText xml:space="preserve"> PAGEREF _Toc163208005 \h </w:instrText>
        </w:r>
        <w:r w:rsidR="00196C60" w:rsidRPr="00974BBA">
          <w:rPr>
            <w:webHidden/>
          </w:rPr>
        </w:r>
        <w:r w:rsidR="00196C60" w:rsidRPr="00974BBA">
          <w:rPr>
            <w:webHidden/>
          </w:rPr>
          <w:fldChar w:fldCharType="separate"/>
        </w:r>
        <w:r w:rsidR="00060C73">
          <w:rPr>
            <w:webHidden/>
          </w:rPr>
          <w:t>8</w:t>
        </w:r>
        <w:r w:rsidR="00196C60" w:rsidRPr="00974BBA">
          <w:rPr>
            <w:webHidden/>
          </w:rPr>
          <w:fldChar w:fldCharType="end"/>
        </w:r>
      </w:hyperlink>
    </w:p>
    <w:p w14:paraId="42EE3AEB" w14:textId="3641D440" w:rsidR="00196C60" w:rsidRPr="00974BBA" w:rsidRDefault="009975C3">
      <w:pPr>
        <w:pStyle w:val="Cuprins2"/>
        <w:rPr>
          <w:rFonts w:asciiTheme="minorHAnsi" w:eastAsiaTheme="minorEastAsia" w:hAnsiTheme="minorHAnsi"/>
          <w:kern w:val="2"/>
          <w:sz w:val="22"/>
          <w:szCs w:val="22"/>
          <w:lang w:eastAsia="ro-RO"/>
          <w14:ligatures w14:val="standardContextual"/>
        </w:rPr>
      </w:pPr>
      <w:hyperlink w:anchor="_Toc163208006" w:history="1">
        <w:r w:rsidR="00196C60" w:rsidRPr="00974BBA">
          <w:rPr>
            <w:rStyle w:val="Hyperlink"/>
          </w:rPr>
          <w:t>f) o descriere a caracteristicilor fizice ale întregului proiect, formele fizice ale proiectului (planuri, clădiri, alte structuri, materiale de construcție și altele)</w:t>
        </w:r>
        <w:r w:rsidR="00196C60" w:rsidRPr="00974BBA">
          <w:rPr>
            <w:webHidden/>
          </w:rPr>
          <w:tab/>
        </w:r>
        <w:r w:rsidR="00196C60" w:rsidRPr="00974BBA">
          <w:rPr>
            <w:webHidden/>
          </w:rPr>
          <w:fldChar w:fldCharType="begin"/>
        </w:r>
        <w:r w:rsidR="00196C60" w:rsidRPr="00974BBA">
          <w:rPr>
            <w:webHidden/>
          </w:rPr>
          <w:instrText xml:space="preserve"> PAGEREF _Toc163208006 \h </w:instrText>
        </w:r>
        <w:r w:rsidR="00196C60" w:rsidRPr="00974BBA">
          <w:rPr>
            <w:webHidden/>
          </w:rPr>
        </w:r>
        <w:r w:rsidR="00196C60" w:rsidRPr="00974BBA">
          <w:rPr>
            <w:webHidden/>
          </w:rPr>
          <w:fldChar w:fldCharType="separate"/>
        </w:r>
        <w:r w:rsidR="00060C73">
          <w:rPr>
            <w:webHidden/>
          </w:rPr>
          <w:t>9</w:t>
        </w:r>
        <w:r w:rsidR="00196C60" w:rsidRPr="00974BBA">
          <w:rPr>
            <w:webHidden/>
          </w:rPr>
          <w:fldChar w:fldCharType="end"/>
        </w:r>
      </w:hyperlink>
    </w:p>
    <w:p w14:paraId="485720D0" w14:textId="2533D069" w:rsidR="00196C60" w:rsidRPr="00974BBA" w:rsidRDefault="009975C3">
      <w:pPr>
        <w:pStyle w:val="Cuprins2"/>
        <w:rPr>
          <w:rFonts w:asciiTheme="minorHAnsi" w:eastAsiaTheme="minorEastAsia" w:hAnsiTheme="minorHAnsi"/>
          <w:kern w:val="2"/>
          <w:sz w:val="22"/>
          <w:szCs w:val="22"/>
          <w:lang w:eastAsia="ro-RO"/>
          <w14:ligatures w14:val="standardContextual"/>
        </w:rPr>
      </w:pPr>
      <w:hyperlink w:anchor="_Toc163208007" w:history="1">
        <w:r w:rsidR="00196C60" w:rsidRPr="00974BBA">
          <w:rPr>
            <w:rStyle w:val="Hyperlink"/>
          </w:rPr>
          <w:t>Se prezintă elementele specifice caracteristice proiectului propus:</w:t>
        </w:r>
        <w:r w:rsidR="00196C60" w:rsidRPr="00974BBA">
          <w:rPr>
            <w:webHidden/>
          </w:rPr>
          <w:tab/>
        </w:r>
        <w:r w:rsidR="00196C60" w:rsidRPr="00974BBA">
          <w:rPr>
            <w:webHidden/>
          </w:rPr>
          <w:fldChar w:fldCharType="begin"/>
        </w:r>
        <w:r w:rsidR="00196C60" w:rsidRPr="00974BBA">
          <w:rPr>
            <w:webHidden/>
          </w:rPr>
          <w:instrText xml:space="preserve"> PAGEREF _Toc163208007 \h </w:instrText>
        </w:r>
        <w:r w:rsidR="00196C60" w:rsidRPr="00974BBA">
          <w:rPr>
            <w:webHidden/>
          </w:rPr>
        </w:r>
        <w:r w:rsidR="00196C60" w:rsidRPr="00974BBA">
          <w:rPr>
            <w:webHidden/>
          </w:rPr>
          <w:fldChar w:fldCharType="separate"/>
        </w:r>
        <w:r w:rsidR="00060C73">
          <w:rPr>
            <w:webHidden/>
          </w:rPr>
          <w:t>16</w:t>
        </w:r>
        <w:r w:rsidR="00196C60" w:rsidRPr="00974BBA">
          <w:rPr>
            <w:webHidden/>
          </w:rPr>
          <w:fldChar w:fldCharType="end"/>
        </w:r>
      </w:hyperlink>
    </w:p>
    <w:p w14:paraId="5192A46D" w14:textId="55BAEB34"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08" w:history="1">
        <w:r w:rsidR="00196C60" w:rsidRPr="00974BBA">
          <w:rPr>
            <w:rStyle w:val="Hyperlink"/>
            <w:lang w:bidi="en-US"/>
          </w:rPr>
          <w:t>- profilul și capacitățile de producție</w:t>
        </w:r>
        <w:r w:rsidR="00196C60" w:rsidRPr="00974BBA">
          <w:rPr>
            <w:webHidden/>
          </w:rPr>
          <w:tab/>
        </w:r>
        <w:r w:rsidR="00196C60" w:rsidRPr="00974BBA">
          <w:rPr>
            <w:webHidden/>
          </w:rPr>
          <w:fldChar w:fldCharType="begin"/>
        </w:r>
        <w:r w:rsidR="00196C60" w:rsidRPr="00974BBA">
          <w:rPr>
            <w:webHidden/>
          </w:rPr>
          <w:instrText xml:space="preserve"> PAGEREF _Toc163208008 \h </w:instrText>
        </w:r>
        <w:r w:rsidR="00196C60" w:rsidRPr="00974BBA">
          <w:rPr>
            <w:webHidden/>
          </w:rPr>
        </w:r>
        <w:r w:rsidR="00196C60" w:rsidRPr="00974BBA">
          <w:rPr>
            <w:webHidden/>
          </w:rPr>
          <w:fldChar w:fldCharType="separate"/>
        </w:r>
        <w:r w:rsidR="00060C73">
          <w:rPr>
            <w:webHidden/>
          </w:rPr>
          <w:t>16</w:t>
        </w:r>
        <w:r w:rsidR="00196C60" w:rsidRPr="00974BBA">
          <w:rPr>
            <w:webHidden/>
          </w:rPr>
          <w:fldChar w:fldCharType="end"/>
        </w:r>
      </w:hyperlink>
    </w:p>
    <w:p w14:paraId="01BAD3C6" w14:textId="2A583F88"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09" w:history="1">
        <w:r w:rsidR="00196C60" w:rsidRPr="00974BBA">
          <w:rPr>
            <w:rStyle w:val="Hyperlink"/>
            <w:lang w:bidi="en-US"/>
          </w:rPr>
          <w:t>- materiile prime, energia și combustibilii utilizați, cu modul de asigurare a acestora</w:t>
        </w:r>
        <w:r w:rsidR="00196C60" w:rsidRPr="00974BBA">
          <w:rPr>
            <w:webHidden/>
          </w:rPr>
          <w:tab/>
        </w:r>
        <w:r w:rsidR="00196C60" w:rsidRPr="00974BBA">
          <w:rPr>
            <w:webHidden/>
          </w:rPr>
          <w:fldChar w:fldCharType="begin"/>
        </w:r>
        <w:r w:rsidR="00196C60" w:rsidRPr="00974BBA">
          <w:rPr>
            <w:webHidden/>
          </w:rPr>
          <w:instrText xml:space="preserve"> PAGEREF _Toc163208009 \h </w:instrText>
        </w:r>
        <w:r w:rsidR="00196C60" w:rsidRPr="00974BBA">
          <w:rPr>
            <w:webHidden/>
          </w:rPr>
        </w:r>
        <w:r w:rsidR="00196C60" w:rsidRPr="00974BBA">
          <w:rPr>
            <w:webHidden/>
          </w:rPr>
          <w:fldChar w:fldCharType="separate"/>
        </w:r>
        <w:r w:rsidR="00060C73">
          <w:rPr>
            <w:webHidden/>
          </w:rPr>
          <w:t>16</w:t>
        </w:r>
        <w:r w:rsidR="00196C60" w:rsidRPr="00974BBA">
          <w:rPr>
            <w:webHidden/>
          </w:rPr>
          <w:fldChar w:fldCharType="end"/>
        </w:r>
      </w:hyperlink>
    </w:p>
    <w:p w14:paraId="775B152A" w14:textId="4B162FCD"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10" w:history="1">
        <w:r w:rsidR="00196C60" w:rsidRPr="00974BBA">
          <w:rPr>
            <w:rStyle w:val="Hyperlink"/>
            <w:lang w:bidi="en-US"/>
          </w:rPr>
          <w:t>- racordarea la rețelele utilitare existente în zonă</w:t>
        </w:r>
        <w:r w:rsidR="00196C60" w:rsidRPr="00974BBA">
          <w:rPr>
            <w:webHidden/>
          </w:rPr>
          <w:tab/>
        </w:r>
        <w:r w:rsidR="00196C60" w:rsidRPr="00974BBA">
          <w:rPr>
            <w:webHidden/>
          </w:rPr>
          <w:fldChar w:fldCharType="begin"/>
        </w:r>
        <w:r w:rsidR="00196C60" w:rsidRPr="00974BBA">
          <w:rPr>
            <w:webHidden/>
          </w:rPr>
          <w:instrText xml:space="preserve"> PAGEREF _Toc163208010 \h </w:instrText>
        </w:r>
        <w:r w:rsidR="00196C60" w:rsidRPr="00974BBA">
          <w:rPr>
            <w:webHidden/>
          </w:rPr>
        </w:r>
        <w:r w:rsidR="00196C60" w:rsidRPr="00974BBA">
          <w:rPr>
            <w:webHidden/>
          </w:rPr>
          <w:fldChar w:fldCharType="separate"/>
        </w:r>
        <w:r w:rsidR="00060C73">
          <w:rPr>
            <w:webHidden/>
          </w:rPr>
          <w:t>17</w:t>
        </w:r>
        <w:r w:rsidR="00196C60" w:rsidRPr="00974BBA">
          <w:rPr>
            <w:webHidden/>
          </w:rPr>
          <w:fldChar w:fldCharType="end"/>
        </w:r>
      </w:hyperlink>
    </w:p>
    <w:p w14:paraId="7C47DBFA" w14:textId="57BC7F79"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11" w:history="1">
        <w:r w:rsidR="00196C60" w:rsidRPr="00974BBA">
          <w:rPr>
            <w:rStyle w:val="Hyperlink"/>
            <w:lang w:bidi="en-US"/>
          </w:rPr>
          <w:t>-  descrierea lucrărilor de refacere a amplasamentului în zona afectată de execuția investiției</w:t>
        </w:r>
        <w:r w:rsidR="00196C60" w:rsidRPr="00974BBA">
          <w:rPr>
            <w:webHidden/>
          </w:rPr>
          <w:tab/>
        </w:r>
        <w:r w:rsidR="00196C60" w:rsidRPr="00974BBA">
          <w:rPr>
            <w:webHidden/>
          </w:rPr>
          <w:fldChar w:fldCharType="begin"/>
        </w:r>
        <w:r w:rsidR="00196C60" w:rsidRPr="00974BBA">
          <w:rPr>
            <w:webHidden/>
          </w:rPr>
          <w:instrText xml:space="preserve"> PAGEREF _Toc163208011 \h </w:instrText>
        </w:r>
        <w:r w:rsidR="00196C60" w:rsidRPr="00974BBA">
          <w:rPr>
            <w:webHidden/>
          </w:rPr>
        </w:r>
        <w:r w:rsidR="00196C60" w:rsidRPr="00974BBA">
          <w:rPr>
            <w:webHidden/>
          </w:rPr>
          <w:fldChar w:fldCharType="separate"/>
        </w:r>
        <w:r w:rsidR="00060C73">
          <w:rPr>
            <w:webHidden/>
          </w:rPr>
          <w:t>18</w:t>
        </w:r>
        <w:r w:rsidR="00196C60" w:rsidRPr="00974BBA">
          <w:rPr>
            <w:webHidden/>
          </w:rPr>
          <w:fldChar w:fldCharType="end"/>
        </w:r>
      </w:hyperlink>
    </w:p>
    <w:p w14:paraId="6BCEEFFE" w14:textId="60E39691"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12" w:history="1">
        <w:r w:rsidR="00196C60" w:rsidRPr="00974BBA">
          <w:rPr>
            <w:rStyle w:val="Hyperlink"/>
            <w:lang w:bidi="en-US"/>
          </w:rPr>
          <w:t>- căi noi de acces sau schimbări ale celor existente</w:t>
        </w:r>
        <w:r w:rsidR="00196C60" w:rsidRPr="00974BBA">
          <w:rPr>
            <w:webHidden/>
          </w:rPr>
          <w:tab/>
        </w:r>
        <w:r w:rsidR="00196C60" w:rsidRPr="00974BBA">
          <w:rPr>
            <w:webHidden/>
          </w:rPr>
          <w:fldChar w:fldCharType="begin"/>
        </w:r>
        <w:r w:rsidR="00196C60" w:rsidRPr="00974BBA">
          <w:rPr>
            <w:webHidden/>
          </w:rPr>
          <w:instrText xml:space="preserve"> PAGEREF _Toc163208012 \h </w:instrText>
        </w:r>
        <w:r w:rsidR="00196C60" w:rsidRPr="00974BBA">
          <w:rPr>
            <w:webHidden/>
          </w:rPr>
        </w:r>
        <w:r w:rsidR="00196C60" w:rsidRPr="00974BBA">
          <w:rPr>
            <w:webHidden/>
          </w:rPr>
          <w:fldChar w:fldCharType="separate"/>
        </w:r>
        <w:r w:rsidR="00060C73">
          <w:rPr>
            <w:webHidden/>
          </w:rPr>
          <w:t>18</w:t>
        </w:r>
        <w:r w:rsidR="00196C60" w:rsidRPr="00974BBA">
          <w:rPr>
            <w:webHidden/>
          </w:rPr>
          <w:fldChar w:fldCharType="end"/>
        </w:r>
      </w:hyperlink>
    </w:p>
    <w:p w14:paraId="7CD9CBF2" w14:textId="1DB205A0"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13" w:history="1">
        <w:r w:rsidR="00196C60" w:rsidRPr="00974BBA">
          <w:rPr>
            <w:rStyle w:val="Hyperlink"/>
            <w:lang w:bidi="en-US"/>
          </w:rPr>
          <w:t>- resursele naturale folosite în construcție și funcționare</w:t>
        </w:r>
        <w:r w:rsidR="00196C60" w:rsidRPr="00974BBA">
          <w:rPr>
            <w:webHidden/>
          </w:rPr>
          <w:tab/>
        </w:r>
        <w:r w:rsidR="00196C60" w:rsidRPr="00974BBA">
          <w:rPr>
            <w:webHidden/>
          </w:rPr>
          <w:fldChar w:fldCharType="begin"/>
        </w:r>
        <w:r w:rsidR="00196C60" w:rsidRPr="00974BBA">
          <w:rPr>
            <w:webHidden/>
          </w:rPr>
          <w:instrText xml:space="preserve"> PAGEREF _Toc163208013 \h </w:instrText>
        </w:r>
        <w:r w:rsidR="00196C60" w:rsidRPr="00974BBA">
          <w:rPr>
            <w:webHidden/>
          </w:rPr>
        </w:r>
        <w:r w:rsidR="00196C60" w:rsidRPr="00974BBA">
          <w:rPr>
            <w:webHidden/>
          </w:rPr>
          <w:fldChar w:fldCharType="separate"/>
        </w:r>
        <w:r w:rsidR="00060C73">
          <w:rPr>
            <w:webHidden/>
          </w:rPr>
          <w:t>18</w:t>
        </w:r>
        <w:r w:rsidR="00196C60" w:rsidRPr="00974BBA">
          <w:rPr>
            <w:webHidden/>
          </w:rPr>
          <w:fldChar w:fldCharType="end"/>
        </w:r>
      </w:hyperlink>
    </w:p>
    <w:p w14:paraId="4A71F9AD" w14:textId="62FD6738"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14" w:history="1">
        <w:r w:rsidR="00196C60" w:rsidRPr="00974BBA">
          <w:rPr>
            <w:rStyle w:val="Hyperlink"/>
            <w:lang w:bidi="en-US"/>
          </w:rPr>
          <w:t>- metode folosite în construcție/demolare</w:t>
        </w:r>
        <w:r w:rsidR="00196C60" w:rsidRPr="00974BBA">
          <w:rPr>
            <w:webHidden/>
          </w:rPr>
          <w:tab/>
        </w:r>
        <w:r w:rsidR="00196C60" w:rsidRPr="00974BBA">
          <w:rPr>
            <w:webHidden/>
          </w:rPr>
          <w:fldChar w:fldCharType="begin"/>
        </w:r>
        <w:r w:rsidR="00196C60" w:rsidRPr="00974BBA">
          <w:rPr>
            <w:webHidden/>
          </w:rPr>
          <w:instrText xml:space="preserve"> PAGEREF _Toc163208014 \h </w:instrText>
        </w:r>
        <w:r w:rsidR="00196C60" w:rsidRPr="00974BBA">
          <w:rPr>
            <w:webHidden/>
          </w:rPr>
        </w:r>
        <w:r w:rsidR="00196C60" w:rsidRPr="00974BBA">
          <w:rPr>
            <w:webHidden/>
          </w:rPr>
          <w:fldChar w:fldCharType="separate"/>
        </w:r>
        <w:r w:rsidR="00060C73">
          <w:rPr>
            <w:webHidden/>
          </w:rPr>
          <w:t>19</w:t>
        </w:r>
        <w:r w:rsidR="00196C60" w:rsidRPr="00974BBA">
          <w:rPr>
            <w:webHidden/>
          </w:rPr>
          <w:fldChar w:fldCharType="end"/>
        </w:r>
      </w:hyperlink>
    </w:p>
    <w:p w14:paraId="118437F2" w14:textId="41EEAB81"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15" w:history="1">
        <w:r w:rsidR="00196C60" w:rsidRPr="00974BBA">
          <w:rPr>
            <w:rStyle w:val="Hyperlink"/>
            <w:lang w:bidi="en-US"/>
          </w:rPr>
          <w:t>- planul de execuție, cuprinzând faza de construcție, punerea în funcțiune, exploatare, refacere și folosire ulterioară</w:t>
        </w:r>
        <w:r w:rsidR="00196C60" w:rsidRPr="00974BBA">
          <w:rPr>
            <w:webHidden/>
          </w:rPr>
          <w:tab/>
        </w:r>
        <w:r w:rsidR="00196C60" w:rsidRPr="00974BBA">
          <w:rPr>
            <w:webHidden/>
          </w:rPr>
          <w:fldChar w:fldCharType="begin"/>
        </w:r>
        <w:r w:rsidR="00196C60" w:rsidRPr="00974BBA">
          <w:rPr>
            <w:webHidden/>
          </w:rPr>
          <w:instrText xml:space="preserve"> PAGEREF _Toc163208015 \h </w:instrText>
        </w:r>
        <w:r w:rsidR="00196C60" w:rsidRPr="00974BBA">
          <w:rPr>
            <w:webHidden/>
          </w:rPr>
        </w:r>
        <w:r w:rsidR="00196C60" w:rsidRPr="00974BBA">
          <w:rPr>
            <w:webHidden/>
          </w:rPr>
          <w:fldChar w:fldCharType="separate"/>
        </w:r>
        <w:r w:rsidR="00060C73">
          <w:rPr>
            <w:webHidden/>
          </w:rPr>
          <w:t>19</w:t>
        </w:r>
        <w:r w:rsidR="00196C60" w:rsidRPr="00974BBA">
          <w:rPr>
            <w:webHidden/>
          </w:rPr>
          <w:fldChar w:fldCharType="end"/>
        </w:r>
      </w:hyperlink>
    </w:p>
    <w:p w14:paraId="1862E714" w14:textId="47812465"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16" w:history="1">
        <w:r w:rsidR="00196C60" w:rsidRPr="00974BBA">
          <w:rPr>
            <w:rStyle w:val="Hyperlink"/>
            <w:lang w:bidi="en-US"/>
          </w:rPr>
          <w:t>- relația cu alte proiecte existente sau planificate</w:t>
        </w:r>
        <w:r w:rsidR="00196C60" w:rsidRPr="00974BBA">
          <w:rPr>
            <w:webHidden/>
          </w:rPr>
          <w:tab/>
        </w:r>
        <w:r w:rsidR="00196C60" w:rsidRPr="00974BBA">
          <w:rPr>
            <w:webHidden/>
          </w:rPr>
          <w:fldChar w:fldCharType="begin"/>
        </w:r>
        <w:r w:rsidR="00196C60" w:rsidRPr="00974BBA">
          <w:rPr>
            <w:webHidden/>
          </w:rPr>
          <w:instrText xml:space="preserve"> PAGEREF _Toc163208016 \h </w:instrText>
        </w:r>
        <w:r w:rsidR="00196C60" w:rsidRPr="00974BBA">
          <w:rPr>
            <w:webHidden/>
          </w:rPr>
        </w:r>
        <w:r w:rsidR="00196C60" w:rsidRPr="00974BBA">
          <w:rPr>
            <w:webHidden/>
          </w:rPr>
          <w:fldChar w:fldCharType="separate"/>
        </w:r>
        <w:r w:rsidR="00060C73">
          <w:rPr>
            <w:webHidden/>
          </w:rPr>
          <w:t>19</w:t>
        </w:r>
        <w:r w:rsidR="00196C60" w:rsidRPr="00974BBA">
          <w:rPr>
            <w:webHidden/>
          </w:rPr>
          <w:fldChar w:fldCharType="end"/>
        </w:r>
      </w:hyperlink>
    </w:p>
    <w:p w14:paraId="2547AB88" w14:textId="72C70D6C"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17" w:history="1">
        <w:r w:rsidR="00196C60" w:rsidRPr="00974BBA">
          <w:rPr>
            <w:rStyle w:val="Hyperlink"/>
            <w:lang w:bidi="en-US"/>
          </w:rPr>
          <w:t>- detalii privind alternativele care au fost luate în considerare</w:t>
        </w:r>
        <w:r w:rsidR="00196C60" w:rsidRPr="00974BBA">
          <w:rPr>
            <w:webHidden/>
          </w:rPr>
          <w:tab/>
        </w:r>
        <w:r w:rsidR="00196C60" w:rsidRPr="00974BBA">
          <w:rPr>
            <w:webHidden/>
          </w:rPr>
          <w:fldChar w:fldCharType="begin"/>
        </w:r>
        <w:r w:rsidR="00196C60" w:rsidRPr="00974BBA">
          <w:rPr>
            <w:webHidden/>
          </w:rPr>
          <w:instrText xml:space="preserve"> PAGEREF _Toc163208017 \h </w:instrText>
        </w:r>
        <w:r w:rsidR="00196C60" w:rsidRPr="00974BBA">
          <w:rPr>
            <w:webHidden/>
          </w:rPr>
        </w:r>
        <w:r w:rsidR="00196C60" w:rsidRPr="00974BBA">
          <w:rPr>
            <w:webHidden/>
          </w:rPr>
          <w:fldChar w:fldCharType="separate"/>
        </w:r>
        <w:r w:rsidR="00060C73">
          <w:rPr>
            <w:webHidden/>
          </w:rPr>
          <w:t>19</w:t>
        </w:r>
        <w:r w:rsidR="00196C60" w:rsidRPr="00974BBA">
          <w:rPr>
            <w:webHidden/>
          </w:rPr>
          <w:fldChar w:fldCharType="end"/>
        </w:r>
      </w:hyperlink>
    </w:p>
    <w:p w14:paraId="498C3BE6" w14:textId="0D2CBE1D"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18" w:history="1">
        <w:r w:rsidR="00196C60" w:rsidRPr="00974BBA">
          <w:rPr>
            <w:rStyle w:val="Hyperlink"/>
            <w:lang w:bidi="en-US"/>
          </w:rPr>
          <w:t>- alte activități care pot apărea ca urmare a proiectului</w:t>
        </w:r>
        <w:r w:rsidR="00196C60" w:rsidRPr="00974BBA">
          <w:rPr>
            <w:webHidden/>
          </w:rPr>
          <w:tab/>
        </w:r>
        <w:r w:rsidR="00196C60" w:rsidRPr="00974BBA">
          <w:rPr>
            <w:webHidden/>
          </w:rPr>
          <w:fldChar w:fldCharType="begin"/>
        </w:r>
        <w:r w:rsidR="00196C60" w:rsidRPr="00974BBA">
          <w:rPr>
            <w:webHidden/>
          </w:rPr>
          <w:instrText xml:space="preserve"> PAGEREF _Toc163208018 \h </w:instrText>
        </w:r>
        <w:r w:rsidR="00196C60" w:rsidRPr="00974BBA">
          <w:rPr>
            <w:webHidden/>
          </w:rPr>
        </w:r>
        <w:r w:rsidR="00196C60" w:rsidRPr="00974BBA">
          <w:rPr>
            <w:webHidden/>
          </w:rPr>
          <w:fldChar w:fldCharType="separate"/>
        </w:r>
        <w:r w:rsidR="00060C73">
          <w:rPr>
            <w:webHidden/>
          </w:rPr>
          <w:t>21</w:t>
        </w:r>
        <w:r w:rsidR="00196C60" w:rsidRPr="00974BBA">
          <w:rPr>
            <w:webHidden/>
          </w:rPr>
          <w:fldChar w:fldCharType="end"/>
        </w:r>
      </w:hyperlink>
    </w:p>
    <w:p w14:paraId="23E2C8F0" w14:textId="1B56A44A"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19" w:history="1">
        <w:r w:rsidR="00196C60" w:rsidRPr="00974BBA">
          <w:rPr>
            <w:rStyle w:val="Hyperlink"/>
            <w:lang w:bidi="en-US"/>
          </w:rPr>
          <w:t>- alte autorizații cerute pentru proiect</w:t>
        </w:r>
        <w:r w:rsidR="00196C60" w:rsidRPr="00974BBA">
          <w:rPr>
            <w:webHidden/>
          </w:rPr>
          <w:tab/>
        </w:r>
        <w:r w:rsidR="00196C60" w:rsidRPr="00974BBA">
          <w:rPr>
            <w:webHidden/>
          </w:rPr>
          <w:fldChar w:fldCharType="begin"/>
        </w:r>
        <w:r w:rsidR="00196C60" w:rsidRPr="00974BBA">
          <w:rPr>
            <w:webHidden/>
          </w:rPr>
          <w:instrText xml:space="preserve"> PAGEREF _Toc163208019 \h </w:instrText>
        </w:r>
        <w:r w:rsidR="00196C60" w:rsidRPr="00974BBA">
          <w:rPr>
            <w:webHidden/>
          </w:rPr>
        </w:r>
        <w:r w:rsidR="00196C60" w:rsidRPr="00974BBA">
          <w:rPr>
            <w:webHidden/>
          </w:rPr>
          <w:fldChar w:fldCharType="separate"/>
        </w:r>
        <w:r w:rsidR="00060C73">
          <w:rPr>
            <w:webHidden/>
          </w:rPr>
          <w:t>21</w:t>
        </w:r>
        <w:r w:rsidR="00196C60" w:rsidRPr="00974BBA">
          <w:rPr>
            <w:webHidden/>
          </w:rPr>
          <w:fldChar w:fldCharType="end"/>
        </w:r>
      </w:hyperlink>
    </w:p>
    <w:p w14:paraId="4E43659F" w14:textId="467C4E15" w:rsidR="00196C60" w:rsidRPr="00974BBA" w:rsidRDefault="009975C3">
      <w:pPr>
        <w:pStyle w:val="Cuprins1"/>
        <w:rPr>
          <w:rFonts w:asciiTheme="minorHAnsi" w:eastAsiaTheme="minorEastAsia" w:hAnsiTheme="minorHAnsi"/>
          <w:b w:val="0"/>
          <w:kern w:val="2"/>
          <w:sz w:val="22"/>
          <w:lang w:eastAsia="ro-RO"/>
          <w14:ligatures w14:val="standardContextual"/>
        </w:rPr>
      </w:pPr>
      <w:hyperlink w:anchor="_Toc163208020" w:history="1">
        <w:r w:rsidR="00196C60" w:rsidRPr="00974BBA">
          <w:rPr>
            <w:rStyle w:val="Hyperlink"/>
          </w:rPr>
          <w:t>IV. Descrierea lucrărilor de demolare necesare</w:t>
        </w:r>
        <w:r w:rsidR="00196C60" w:rsidRPr="00974BBA">
          <w:rPr>
            <w:webHidden/>
          </w:rPr>
          <w:tab/>
        </w:r>
        <w:r w:rsidR="00196C60" w:rsidRPr="00974BBA">
          <w:rPr>
            <w:webHidden/>
          </w:rPr>
          <w:fldChar w:fldCharType="begin"/>
        </w:r>
        <w:r w:rsidR="00196C60" w:rsidRPr="00974BBA">
          <w:rPr>
            <w:webHidden/>
          </w:rPr>
          <w:instrText xml:space="preserve"> PAGEREF _Toc163208020 \h </w:instrText>
        </w:r>
        <w:r w:rsidR="00196C60" w:rsidRPr="00974BBA">
          <w:rPr>
            <w:webHidden/>
          </w:rPr>
        </w:r>
        <w:r w:rsidR="00196C60" w:rsidRPr="00974BBA">
          <w:rPr>
            <w:webHidden/>
          </w:rPr>
          <w:fldChar w:fldCharType="separate"/>
        </w:r>
        <w:r w:rsidR="00060C73">
          <w:rPr>
            <w:webHidden/>
          </w:rPr>
          <w:t>21</w:t>
        </w:r>
        <w:r w:rsidR="00196C60" w:rsidRPr="00974BBA">
          <w:rPr>
            <w:webHidden/>
          </w:rPr>
          <w:fldChar w:fldCharType="end"/>
        </w:r>
      </w:hyperlink>
    </w:p>
    <w:p w14:paraId="0A9E54B7" w14:textId="201A0135"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21" w:history="1">
        <w:r w:rsidR="00196C60" w:rsidRPr="00974BBA">
          <w:rPr>
            <w:rStyle w:val="Hyperlink"/>
            <w:lang w:bidi="en-US"/>
          </w:rPr>
          <w:t>- planul de execuție a lucrărilor de demolare, de refacere şi folosire ulterioară a terenului</w:t>
        </w:r>
        <w:r w:rsidR="00196C60" w:rsidRPr="00974BBA">
          <w:rPr>
            <w:webHidden/>
          </w:rPr>
          <w:tab/>
        </w:r>
        <w:r w:rsidR="00196C60" w:rsidRPr="00974BBA">
          <w:rPr>
            <w:webHidden/>
          </w:rPr>
          <w:fldChar w:fldCharType="begin"/>
        </w:r>
        <w:r w:rsidR="00196C60" w:rsidRPr="00974BBA">
          <w:rPr>
            <w:webHidden/>
          </w:rPr>
          <w:instrText xml:space="preserve"> PAGEREF _Toc163208021 \h </w:instrText>
        </w:r>
        <w:r w:rsidR="00196C60" w:rsidRPr="00974BBA">
          <w:rPr>
            <w:webHidden/>
          </w:rPr>
        </w:r>
        <w:r w:rsidR="00196C60" w:rsidRPr="00974BBA">
          <w:rPr>
            <w:webHidden/>
          </w:rPr>
          <w:fldChar w:fldCharType="separate"/>
        </w:r>
        <w:r w:rsidR="00060C73">
          <w:rPr>
            <w:webHidden/>
          </w:rPr>
          <w:t>21</w:t>
        </w:r>
        <w:r w:rsidR="00196C60" w:rsidRPr="00974BBA">
          <w:rPr>
            <w:webHidden/>
          </w:rPr>
          <w:fldChar w:fldCharType="end"/>
        </w:r>
      </w:hyperlink>
    </w:p>
    <w:p w14:paraId="77249CAF" w14:textId="28F44B6D"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22" w:history="1">
        <w:r w:rsidR="00196C60" w:rsidRPr="00974BBA">
          <w:rPr>
            <w:rStyle w:val="Hyperlink"/>
            <w:lang w:bidi="en-US"/>
          </w:rPr>
          <w:t>- descrierea lucrărilor de refacere a amplasamentului</w:t>
        </w:r>
        <w:r w:rsidR="00196C60" w:rsidRPr="00974BBA">
          <w:rPr>
            <w:webHidden/>
          </w:rPr>
          <w:tab/>
        </w:r>
        <w:r w:rsidR="00196C60" w:rsidRPr="00974BBA">
          <w:rPr>
            <w:webHidden/>
          </w:rPr>
          <w:fldChar w:fldCharType="begin"/>
        </w:r>
        <w:r w:rsidR="00196C60" w:rsidRPr="00974BBA">
          <w:rPr>
            <w:webHidden/>
          </w:rPr>
          <w:instrText xml:space="preserve"> PAGEREF _Toc163208022 \h </w:instrText>
        </w:r>
        <w:r w:rsidR="00196C60" w:rsidRPr="00974BBA">
          <w:rPr>
            <w:webHidden/>
          </w:rPr>
        </w:r>
        <w:r w:rsidR="00196C60" w:rsidRPr="00974BBA">
          <w:rPr>
            <w:webHidden/>
          </w:rPr>
          <w:fldChar w:fldCharType="separate"/>
        </w:r>
        <w:r w:rsidR="00060C73">
          <w:rPr>
            <w:webHidden/>
          </w:rPr>
          <w:t>21</w:t>
        </w:r>
        <w:r w:rsidR="00196C60" w:rsidRPr="00974BBA">
          <w:rPr>
            <w:webHidden/>
          </w:rPr>
          <w:fldChar w:fldCharType="end"/>
        </w:r>
      </w:hyperlink>
    </w:p>
    <w:p w14:paraId="529BEC38" w14:textId="3E339AA6"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23" w:history="1">
        <w:r w:rsidR="00196C60" w:rsidRPr="00974BBA">
          <w:rPr>
            <w:rStyle w:val="Hyperlink"/>
            <w:lang w:bidi="en-US"/>
          </w:rPr>
          <w:t>- căi noi de acces sau schimbări ale celor existente, după caz</w:t>
        </w:r>
        <w:r w:rsidR="00196C60" w:rsidRPr="00974BBA">
          <w:rPr>
            <w:webHidden/>
          </w:rPr>
          <w:tab/>
        </w:r>
        <w:r w:rsidR="00196C60" w:rsidRPr="00974BBA">
          <w:rPr>
            <w:webHidden/>
          </w:rPr>
          <w:fldChar w:fldCharType="begin"/>
        </w:r>
        <w:r w:rsidR="00196C60" w:rsidRPr="00974BBA">
          <w:rPr>
            <w:webHidden/>
          </w:rPr>
          <w:instrText xml:space="preserve"> PAGEREF _Toc163208023 \h </w:instrText>
        </w:r>
        <w:r w:rsidR="00196C60" w:rsidRPr="00974BBA">
          <w:rPr>
            <w:webHidden/>
          </w:rPr>
        </w:r>
        <w:r w:rsidR="00196C60" w:rsidRPr="00974BBA">
          <w:rPr>
            <w:webHidden/>
          </w:rPr>
          <w:fldChar w:fldCharType="separate"/>
        </w:r>
        <w:r w:rsidR="00060C73">
          <w:rPr>
            <w:webHidden/>
          </w:rPr>
          <w:t>21</w:t>
        </w:r>
        <w:r w:rsidR="00196C60" w:rsidRPr="00974BBA">
          <w:rPr>
            <w:webHidden/>
          </w:rPr>
          <w:fldChar w:fldCharType="end"/>
        </w:r>
      </w:hyperlink>
    </w:p>
    <w:p w14:paraId="42C209EB" w14:textId="6742717B"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24" w:history="1">
        <w:r w:rsidR="00196C60" w:rsidRPr="00974BBA">
          <w:rPr>
            <w:rStyle w:val="Hyperlink"/>
            <w:lang w:bidi="en-US"/>
          </w:rPr>
          <w:t>- metode folosite în demolare</w:t>
        </w:r>
        <w:r w:rsidR="00196C60" w:rsidRPr="00974BBA">
          <w:rPr>
            <w:webHidden/>
          </w:rPr>
          <w:tab/>
        </w:r>
        <w:r w:rsidR="00196C60" w:rsidRPr="00974BBA">
          <w:rPr>
            <w:webHidden/>
          </w:rPr>
          <w:fldChar w:fldCharType="begin"/>
        </w:r>
        <w:r w:rsidR="00196C60" w:rsidRPr="00974BBA">
          <w:rPr>
            <w:webHidden/>
          </w:rPr>
          <w:instrText xml:space="preserve"> PAGEREF _Toc163208024 \h </w:instrText>
        </w:r>
        <w:r w:rsidR="00196C60" w:rsidRPr="00974BBA">
          <w:rPr>
            <w:webHidden/>
          </w:rPr>
        </w:r>
        <w:r w:rsidR="00196C60" w:rsidRPr="00974BBA">
          <w:rPr>
            <w:webHidden/>
          </w:rPr>
          <w:fldChar w:fldCharType="separate"/>
        </w:r>
        <w:r w:rsidR="00060C73">
          <w:rPr>
            <w:webHidden/>
          </w:rPr>
          <w:t>21</w:t>
        </w:r>
        <w:r w:rsidR="00196C60" w:rsidRPr="00974BBA">
          <w:rPr>
            <w:webHidden/>
          </w:rPr>
          <w:fldChar w:fldCharType="end"/>
        </w:r>
      </w:hyperlink>
    </w:p>
    <w:p w14:paraId="29035397" w14:textId="0D82FC4A"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25" w:history="1">
        <w:r w:rsidR="00196C60" w:rsidRPr="00974BBA">
          <w:rPr>
            <w:rStyle w:val="Hyperlink"/>
            <w:lang w:bidi="en-US"/>
          </w:rPr>
          <w:t>- detalii privind alternativele care au fost luate în considerare</w:t>
        </w:r>
        <w:r w:rsidR="00196C60" w:rsidRPr="00974BBA">
          <w:rPr>
            <w:webHidden/>
          </w:rPr>
          <w:tab/>
        </w:r>
        <w:r w:rsidR="00196C60" w:rsidRPr="00974BBA">
          <w:rPr>
            <w:webHidden/>
          </w:rPr>
          <w:fldChar w:fldCharType="begin"/>
        </w:r>
        <w:r w:rsidR="00196C60" w:rsidRPr="00974BBA">
          <w:rPr>
            <w:webHidden/>
          </w:rPr>
          <w:instrText xml:space="preserve"> PAGEREF _Toc163208025 \h </w:instrText>
        </w:r>
        <w:r w:rsidR="00196C60" w:rsidRPr="00974BBA">
          <w:rPr>
            <w:webHidden/>
          </w:rPr>
        </w:r>
        <w:r w:rsidR="00196C60" w:rsidRPr="00974BBA">
          <w:rPr>
            <w:webHidden/>
          </w:rPr>
          <w:fldChar w:fldCharType="separate"/>
        </w:r>
        <w:r w:rsidR="00060C73">
          <w:rPr>
            <w:webHidden/>
          </w:rPr>
          <w:t>21</w:t>
        </w:r>
        <w:r w:rsidR="00196C60" w:rsidRPr="00974BBA">
          <w:rPr>
            <w:webHidden/>
          </w:rPr>
          <w:fldChar w:fldCharType="end"/>
        </w:r>
      </w:hyperlink>
    </w:p>
    <w:p w14:paraId="7FAA8BD0" w14:textId="4FE0CA9C"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26" w:history="1">
        <w:r w:rsidR="00196C60" w:rsidRPr="00974BBA">
          <w:rPr>
            <w:rStyle w:val="Hyperlink"/>
            <w:lang w:bidi="en-US"/>
          </w:rPr>
          <w:t>- alte activități care pot apărea ca urmare a demolării (de exemplu, eliminarea deșeurilor)</w:t>
        </w:r>
        <w:r w:rsidR="00196C60" w:rsidRPr="00974BBA">
          <w:rPr>
            <w:webHidden/>
          </w:rPr>
          <w:tab/>
        </w:r>
        <w:r w:rsidR="00196C60" w:rsidRPr="00974BBA">
          <w:rPr>
            <w:webHidden/>
          </w:rPr>
          <w:fldChar w:fldCharType="begin"/>
        </w:r>
        <w:r w:rsidR="00196C60" w:rsidRPr="00974BBA">
          <w:rPr>
            <w:webHidden/>
          </w:rPr>
          <w:instrText xml:space="preserve"> PAGEREF _Toc163208026 \h </w:instrText>
        </w:r>
        <w:r w:rsidR="00196C60" w:rsidRPr="00974BBA">
          <w:rPr>
            <w:webHidden/>
          </w:rPr>
        </w:r>
        <w:r w:rsidR="00196C60" w:rsidRPr="00974BBA">
          <w:rPr>
            <w:webHidden/>
          </w:rPr>
          <w:fldChar w:fldCharType="separate"/>
        </w:r>
        <w:r w:rsidR="00060C73">
          <w:rPr>
            <w:webHidden/>
          </w:rPr>
          <w:t>21</w:t>
        </w:r>
        <w:r w:rsidR="00196C60" w:rsidRPr="00974BBA">
          <w:rPr>
            <w:webHidden/>
          </w:rPr>
          <w:fldChar w:fldCharType="end"/>
        </w:r>
      </w:hyperlink>
    </w:p>
    <w:p w14:paraId="4CC2A119" w14:textId="3A4CA1D9" w:rsidR="00196C60" w:rsidRPr="00974BBA" w:rsidRDefault="009975C3">
      <w:pPr>
        <w:pStyle w:val="Cuprins1"/>
        <w:rPr>
          <w:rFonts w:asciiTheme="minorHAnsi" w:eastAsiaTheme="minorEastAsia" w:hAnsiTheme="minorHAnsi"/>
          <w:b w:val="0"/>
          <w:kern w:val="2"/>
          <w:sz w:val="22"/>
          <w:lang w:eastAsia="ro-RO"/>
          <w14:ligatures w14:val="standardContextual"/>
        </w:rPr>
      </w:pPr>
      <w:hyperlink w:anchor="_Toc163208027" w:history="1">
        <w:r w:rsidR="00196C60" w:rsidRPr="00974BBA">
          <w:rPr>
            <w:rStyle w:val="Hyperlink"/>
          </w:rPr>
          <w:t>V. Descrierea amplasării proiectului</w:t>
        </w:r>
        <w:r w:rsidR="00196C60" w:rsidRPr="00974BBA">
          <w:rPr>
            <w:webHidden/>
          </w:rPr>
          <w:tab/>
        </w:r>
        <w:r w:rsidR="00196C60" w:rsidRPr="00974BBA">
          <w:rPr>
            <w:webHidden/>
          </w:rPr>
          <w:fldChar w:fldCharType="begin"/>
        </w:r>
        <w:r w:rsidR="00196C60" w:rsidRPr="00974BBA">
          <w:rPr>
            <w:webHidden/>
          </w:rPr>
          <w:instrText xml:space="preserve"> PAGEREF _Toc163208027 \h </w:instrText>
        </w:r>
        <w:r w:rsidR="00196C60" w:rsidRPr="00974BBA">
          <w:rPr>
            <w:webHidden/>
          </w:rPr>
        </w:r>
        <w:r w:rsidR="00196C60" w:rsidRPr="00974BBA">
          <w:rPr>
            <w:webHidden/>
          </w:rPr>
          <w:fldChar w:fldCharType="separate"/>
        </w:r>
        <w:r w:rsidR="00060C73">
          <w:rPr>
            <w:webHidden/>
          </w:rPr>
          <w:t>21</w:t>
        </w:r>
        <w:r w:rsidR="00196C60" w:rsidRPr="00974BBA">
          <w:rPr>
            <w:webHidden/>
          </w:rPr>
          <w:fldChar w:fldCharType="end"/>
        </w:r>
      </w:hyperlink>
    </w:p>
    <w:p w14:paraId="61AB23B5" w14:textId="2F6C1DD9"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28" w:history="1">
        <w:r w:rsidR="00196C60" w:rsidRPr="00974BBA">
          <w:rPr>
            <w:rStyle w:val="Hyperlink"/>
          </w:rPr>
          <w:t>Pentru execuția lucrărilor este necesar a se ocupa o suprafață de cca. 3090 mp.</w:t>
        </w:r>
        <w:r w:rsidR="00196C60" w:rsidRPr="00974BBA">
          <w:rPr>
            <w:webHidden/>
          </w:rPr>
          <w:tab/>
        </w:r>
        <w:r w:rsidR="00196C60" w:rsidRPr="00974BBA">
          <w:rPr>
            <w:webHidden/>
          </w:rPr>
          <w:fldChar w:fldCharType="begin"/>
        </w:r>
        <w:r w:rsidR="00196C60" w:rsidRPr="00974BBA">
          <w:rPr>
            <w:webHidden/>
          </w:rPr>
          <w:instrText xml:space="preserve"> PAGEREF _Toc163208028 \h </w:instrText>
        </w:r>
        <w:r w:rsidR="00196C60" w:rsidRPr="00974BBA">
          <w:rPr>
            <w:webHidden/>
          </w:rPr>
        </w:r>
        <w:r w:rsidR="00196C60" w:rsidRPr="00974BBA">
          <w:rPr>
            <w:webHidden/>
          </w:rPr>
          <w:fldChar w:fldCharType="separate"/>
        </w:r>
        <w:r w:rsidR="00060C73">
          <w:rPr>
            <w:webHidden/>
          </w:rPr>
          <w:t>22</w:t>
        </w:r>
        <w:r w:rsidR="00196C60" w:rsidRPr="00974BBA">
          <w:rPr>
            <w:webHidden/>
          </w:rPr>
          <w:fldChar w:fldCharType="end"/>
        </w:r>
      </w:hyperlink>
    </w:p>
    <w:p w14:paraId="7D85B89B" w14:textId="6297748F"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29" w:history="1">
        <w:r w:rsidR="00196C60" w:rsidRPr="00974BBA">
          <w:rPr>
            <w:rStyle w:val="Hyperlink"/>
            <w:lang w:bidi="en-US"/>
          </w:rPr>
          <w:t>-  distanța față de granițe pentru proiectele care cad sub incidența Convenției privind evaluarea impactului asupra mediului în context transfrontieră, adoptată la Espoo la 25 februarie 1991, ratificată prin Legea nr. 22/2001, cu completările ulterioare</w:t>
        </w:r>
        <w:r w:rsidR="00196C60" w:rsidRPr="00974BBA">
          <w:rPr>
            <w:webHidden/>
          </w:rPr>
          <w:tab/>
        </w:r>
        <w:r w:rsidR="00196C60" w:rsidRPr="00974BBA">
          <w:rPr>
            <w:webHidden/>
          </w:rPr>
          <w:fldChar w:fldCharType="begin"/>
        </w:r>
        <w:r w:rsidR="00196C60" w:rsidRPr="00974BBA">
          <w:rPr>
            <w:webHidden/>
          </w:rPr>
          <w:instrText xml:space="preserve"> PAGEREF _Toc163208029 \h </w:instrText>
        </w:r>
        <w:r w:rsidR="00196C60" w:rsidRPr="00974BBA">
          <w:rPr>
            <w:webHidden/>
          </w:rPr>
        </w:r>
        <w:r w:rsidR="00196C60" w:rsidRPr="00974BBA">
          <w:rPr>
            <w:webHidden/>
          </w:rPr>
          <w:fldChar w:fldCharType="separate"/>
        </w:r>
        <w:r w:rsidR="00060C73">
          <w:rPr>
            <w:webHidden/>
          </w:rPr>
          <w:t>22</w:t>
        </w:r>
        <w:r w:rsidR="00196C60" w:rsidRPr="00974BBA">
          <w:rPr>
            <w:webHidden/>
          </w:rPr>
          <w:fldChar w:fldCharType="end"/>
        </w:r>
      </w:hyperlink>
    </w:p>
    <w:p w14:paraId="0E081B0E" w14:textId="52D97480"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30" w:history="1">
        <w:r w:rsidR="00196C60" w:rsidRPr="00974BBA">
          <w:rPr>
            <w:rStyle w:val="Hyperlink"/>
            <w:lang w:bidi="en-US"/>
          </w:rPr>
          <w:t>-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196C60" w:rsidRPr="00974BBA">
          <w:rPr>
            <w:webHidden/>
          </w:rPr>
          <w:tab/>
        </w:r>
        <w:r w:rsidR="00196C60" w:rsidRPr="00974BBA">
          <w:rPr>
            <w:webHidden/>
          </w:rPr>
          <w:fldChar w:fldCharType="begin"/>
        </w:r>
        <w:r w:rsidR="00196C60" w:rsidRPr="00974BBA">
          <w:rPr>
            <w:webHidden/>
          </w:rPr>
          <w:instrText xml:space="preserve"> PAGEREF _Toc163208030 \h </w:instrText>
        </w:r>
        <w:r w:rsidR="00196C60" w:rsidRPr="00974BBA">
          <w:rPr>
            <w:webHidden/>
          </w:rPr>
        </w:r>
        <w:r w:rsidR="00196C60" w:rsidRPr="00974BBA">
          <w:rPr>
            <w:webHidden/>
          </w:rPr>
          <w:fldChar w:fldCharType="separate"/>
        </w:r>
        <w:r w:rsidR="00060C73">
          <w:rPr>
            <w:webHidden/>
          </w:rPr>
          <w:t>22</w:t>
        </w:r>
        <w:r w:rsidR="00196C60" w:rsidRPr="00974BBA">
          <w:rPr>
            <w:webHidden/>
          </w:rPr>
          <w:fldChar w:fldCharType="end"/>
        </w:r>
      </w:hyperlink>
    </w:p>
    <w:p w14:paraId="6802AE97" w14:textId="5E51E8FA"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31" w:history="1">
        <w:r w:rsidR="00196C60" w:rsidRPr="00974BBA">
          <w:rPr>
            <w:rStyle w:val="Hyperlink"/>
            <w:lang w:bidi="en-US"/>
          </w:rPr>
          <w:t>-  hărți, fotografii ale amplasamentului care pot oferi informații privind caracteristicile fizice ale mediului, atât naturale, cât și artificiale, și alte informații privind:</w:t>
        </w:r>
        <w:r w:rsidR="00196C60" w:rsidRPr="00974BBA">
          <w:rPr>
            <w:webHidden/>
          </w:rPr>
          <w:tab/>
        </w:r>
        <w:r w:rsidR="00196C60" w:rsidRPr="00974BBA">
          <w:rPr>
            <w:webHidden/>
          </w:rPr>
          <w:fldChar w:fldCharType="begin"/>
        </w:r>
        <w:r w:rsidR="00196C60" w:rsidRPr="00974BBA">
          <w:rPr>
            <w:webHidden/>
          </w:rPr>
          <w:instrText xml:space="preserve"> PAGEREF _Toc163208031 \h </w:instrText>
        </w:r>
        <w:r w:rsidR="00196C60" w:rsidRPr="00974BBA">
          <w:rPr>
            <w:webHidden/>
          </w:rPr>
        </w:r>
        <w:r w:rsidR="00196C60" w:rsidRPr="00974BBA">
          <w:rPr>
            <w:webHidden/>
          </w:rPr>
          <w:fldChar w:fldCharType="separate"/>
        </w:r>
        <w:r w:rsidR="00060C73">
          <w:rPr>
            <w:webHidden/>
          </w:rPr>
          <w:t>22</w:t>
        </w:r>
        <w:r w:rsidR="00196C60" w:rsidRPr="00974BBA">
          <w:rPr>
            <w:webHidden/>
          </w:rPr>
          <w:fldChar w:fldCharType="end"/>
        </w:r>
      </w:hyperlink>
    </w:p>
    <w:p w14:paraId="49F0D423" w14:textId="15F239E5"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32" w:history="1">
        <w:r w:rsidR="00196C60" w:rsidRPr="00974BBA">
          <w:rPr>
            <w:rStyle w:val="Hyperlink"/>
          </w:rPr>
          <w:t>•  folosințele actuale și planificate ale terenului atât pe amplasament, cât și pe zone adiacente acestuia</w:t>
        </w:r>
        <w:r w:rsidR="00196C60" w:rsidRPr="00974BBA">
          <w:rPr>
            <w:webHidden/>
          </w:rPr>
          <w:tab/>
        </w:r>
        <w:r w:rsidR="00196C60" w:rsidRPr="00974BBA">
          <w:rPr>
            <w:webHidden/>
          </w:rPr>
          <w:fldChar w:fldCharType="begin"/>
        </w:r>
        <w:r w:rsidR="00196C60" w:rsidRPr="00974BBA">
          <w:rPr>
            <w:webHidden/>
          </w:rPr>
          <w:instrText xml:space="preserve"> PAGEREF _Toc163208032 \h </w:instrText>
        </w:r>
        <w:r w:rsidR="00196C60" w:rsidRPr="00974BBA">
          <w:rPr>
            <w:webHidden/>
          </w:rPr>
        </w:r>
        <w:r w:rsidR="00196C60" w:rsidRPr="00974BBA">
          <w:rPr>
            <w:webHidden/>
          </w:rPr>
          <w:fldChar w:fldCharType="separate"/>
        </w:r>
        <w:r w:rsidR="00060C73">
          <w:rPr>
            <w:webHidden/>
          </w:rPr>
          <w:t>22</w:t>
        </w:r>
        <w:r w:rsidR="00196C60" w:rsidRPr="00974BBA">
          <w:rPr>
            <w:webHidden/>
          </w:rPr>
          <w:fldChar w:fldCharType="end"/>
        </w:r>
      </w:hyperlink>
    </w:p>
    <w:p w14:paraId="3707112A" w14:textId="0AC3760F"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33" w:history="1">
        <w:r w:rsidR="00196C60" w:rsidRPr="00974BBA">
          <w:rPr>
            <w:rStyle w:val="Hyperlink"/>
          </w:rPr>
          <w:t>•   politici de zonare și de folosire a terenului</w:t>
        </w:r>
        <w:r w:rsidR="00196C60" w:rsidRPr="00974BBA">
          <w:rPr>
            <w:webHidden/>
          </w:rPr>
          <w:tab/>
        </w:r>
        <w:r w:rsidR="00196C60" w:rsidRPr="00974BBA">
          <w:rPr>
            <w:webHidden/>
          </w:rPr>
          <w:fldChar w:fldCharType="begin"/>
        </w:r>
        <w:r w:rsidR="00196C60" w:rsidRPr="00974BBA">
          <w:rPr>
            <w:webHidden/>
          </w:rPr>
          <w:instrText xml:space="preserve"> PAGEREF _Toc163208033 \h </w:instrText>
        </w:r>
        <w:r w:rsidR="00196C60" w:rsidRPr="00974BBA">
          <w:rPr>
            <w:webHidden/>
          </w:rPr>
        </w:r>
        <w:r w:rsidR="00196C60" w:rsidRPr="00974BBA">
          <w:rPr>
            <w:webHidden/>
          </w:rPr>
          <w:fldChar w:fldCharType="separate"/>
        </w:r>
        <w:r w:rsidR="00060C73">
          <w:rPr>
            <w:webHidden/>
          </w:rPr>
          <w:t>22</w:t>
        </w:r>
        <w:r w:rsidR="00196C60" w:rsidRPr="00974BBA">
          <w:rPr>
            <w:webHidden/>
          </w:rPr>
          <w:fldChar w:fldCharType="end"/>
        </w:r>
      </w:hyperlink>
    </w:p>
    <w:p w14:paraId="252A58EB" w14:textId="71317C03"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34" w:history="1">
        <w:r w:rsidR="00196C60" w:rsidRPr="00974BBA">
          <w:rPr>
            <w:rStyle w:val="Hyperlink"/>
          </w:rPr>
          <w:t>•   arealele sensibile</w:t>
        </w:r>
        <w:r w:rsidR="00196C60" w:rsidRPr="00974BBA">
          <w:rPr>
            <w:webHidden/>
          </w:rPr>
          <w:tab/>
        </w:r>
        <w:r w:rsidR="00196C60" w:rsidRPr="00974BBA">
          <w:rPr>
            <w:webHidden/>
          </w:rPr>
          <w:fldChar w:fldCharType="begin"/>
        </w:r>
        <w:r w:rsidR="00196C60" w:rsidRPr="00974BBA">
          <w:rPr>
            <w:webHidden/>
          </w:rPr>
          <w:instrText xml:space="preserve"> PAGEREF _Toc163208034 \h </w:instrText>
        </w:r>
        <w:r w:rsidR="00196C60" w:rsidRPr="00974BBA">
          <w:rPr>
            <w:webHidden/>
          </w:rPr>
        </w:r>
        <w:r w:rsidR="00196C60" w:rsidRPr="00974BBA">
          <w:rPr>
            <w:webHidden/>
          </w:rPr>
          <w:fldChar w:fldCharType="separate"/>
        </w:r>
        <w:r w:rsidR="00060C73">
          <w:rPr>
            <w:webHidden/>
          </w:rPr>
          <w:t>22</w:t>
        </w:r>
        <w:r w:rsidR="00196C60" w:rsidRPr="00974BBA">
          <w:rPr>
            <w:webHidden/>
          </w:rPr>
          <w:fldChar w:fldCharType="end"/>
        </w:r>
      </w:hyperlink>
    </w:p>
    <w:p w14:paraId="64A1EEFC" w14:textId="575F956D"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35" w:history="1">
        <w:r w:rsidR="00196C60" w:rsidRPr="00974BBA">
          <w:rPr>
            <w:rStyle w:val="Hyperlink"/>
            <w:lang w:bidi="en-US"/>
          </w:rPr>
          <w:t>- coordonatele geografice ale amplasamentului proiectului, care vor fi prezentate sub formă de vector în format digital cu referință geografică, în sistem de proiecție națională Stereo 1970</w:t>
        </w:r>
        <w:r w:rsidR="00196C60" w:rsidRPr="00974BBA">
          <w:rPr>
            <w:webHidden/>
          </w:rPr>
          <w:tab/>
        </w:r>
        <w:r w:rsidR="00196C60" w:rsidRPr="00974BBA">
          <w:rPr>
            <w:webHidden/>
          </w:rPr>
          <w:fldChar w:fldCharType="begin"/>
        </w:r>
        <w:r w:rsidR="00196C60" w:rsidRPr="00974BBA">
          <w:rPr>
            <w:webHidden/>
          </w:rPr>
          <w:instrText xml:space="preserve"> PAGEREF _Toc163208035 \h </w:instrText>
        </w:r>
        <w:r w:rsidR="00196C60" w:rsidRPr="00974BBA">
          <w:rPr>
            <w:webHidden/>
          </w:rPr>
        </w:r>
        <w:r w:rsidR="00196C60" w:rsidRPr="00974BBA">
          <w:rPr>
            <w:webHidden/>
          </w:rPr>
          <w:fldChar w:fldCharType="separate"/>
        </w:r>
        <w:r w:rsidR="00060C73">
          <w:rPr>
            <w:webHidden/>
          </w:rPr>
          <w:t>22</w:t>
        </w:r>
        <w:r w:rsidR="00196C60" w:rsidRPr="00974BBA">
          <w:rPr>
            <w:webHidden/>
          </w:rPr>
          <w:fldChar w:fldCharType="end"/>
        </w:r>
      </w:hyperlink>
    </w:p>
    <w:p w14:paraId="335A1B8E" w14:textId="2336E266"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36" w:history="1">
        <w:r w:rsidR="00196C60" w:rsidRPr="00974BBA">
          <w:rPr>
            <w:rStyle w:val="Hyperlink"/>
            <w:lang w:bidi="en-US"/>
          </w:rPr>
          <w:t>- detalii privind orice variantă de amplasament care a fost luată în considerare</w:t>
        </w:r>
        <w:r w:rsidR="00196C60" w:rsidRPr="00974BBA">
          <w:rPr>
            <w:webHidden/>
          </w:rPr>
          <w:tab/>
        </w:r>
        <w:r w:rsidR="00196C60" w:rsidRPr="00974BBA">
          <w:rPr>
            <w:webHidden/>
          </w:rPr>
          <w:fldChar w:fldCharType="begin"/>
        </w:r>
        <w:r w:rsidR="00196C60" w:rsidRPr="00974BBA">
          <w:rPr>
            <w:webHidden/>
          </w:rPr>
          <w:instrText xml:space="preserve"> PAGEREF _Toc163208036 \h </w:instrText>
        </w:r>
        <w:r w:rsidR="00196C60" w:rsidRPr="00974BBA">
          <w:rPr>
            <w:webHidden/>
          </w:rPr>
        </w:r>
        <w:r w:rsidR="00196C60" w:rsidRPr="00974BBA">
          <w:rPr>
            <w:webHidden/>
          </w:rPr>
          <w:fldChar w:fldCharType="separate"/>
        </w:r>
        <w:r w:rsidR="00060C73">
          <w:rPr>
            <w:webHidden/>
          </w:rPr>
          <w:t>23</w:t>
        </w:r>
        <w:r w:rsidR="00196C60" w:rsidRPr="00974BBA">
          <w:rPr>
            <w:webHidden/>
          </w:rPr>
          <w:fldChar w:fldCharType="end"/>
        </w:r>
      </w:hyperlink>
    </w:p>
    <w:p w14:paraId="22DFE08B" w14:textId="69371C71" w:rsidR="00196C60" w:rsidRPr="00974BBA" w:rsidRDefault="009975C3">
      <w:pPr>
        <w:pStyle w:val="Cuprins1"/>
        <w:rPr>
          <w:rFonts w:asciiTheme="minorHAnsi" w:eastAsiaTheme="minorEastAsia" w:hAnsiTheme="minorHAnsi"/>
          <w:b w:val="0"/>
          <w:kern w:val="2"/>
          <w:sz w:val="22"/>
          <w:lang w:eastAsia="ro-RO"/>
          <w14:ligatures w14:val="standardContextual"/>
        </w:rPr>
      </w:pPr>
      <w:hyperlink w:anchor="_Toc163208037" w:history="1">
        <w:r w:rsidR="00196C60" w:rsidRPr="00974BBA">
          <w:rPr>
            <w:rStyle w:val="Hyperlink"/>
          </w:rPr>
          <w:t>VI. Descrierea tuturor efectelor semnificative posibile asupra mediului ale proiectului, în limita informațiilor disponibile</w:t>
        </w:r>
        <w:r w:rsidR="00196C60" w:rsidRPr="00974BBA">
          <w:rPr>
            <w:webHidden/>
          </w:rPr>
          <w:tab/>
        </w:r>
        <w:r w:rsidR="00196C60" w:rsidRPr="00974BBA">
          <w:rPr>
            <w:webHidden/>
          </w:rPr>
          <w:fldChar w:fldCharType="begin"/>
        </w:r>
        <w:r w:rsidR="00196C60" w:rsidRPr="00974BBA">
          <w:rPr>
            <w:webHidden/>
          </w:rPr>
          <w:instrText xml:space="preserve"> PAGEREF _Toc163208037 \h </w:instrText>
        </w:r>
        <w:r w:rsidR="00196C60" w:rsidRPr="00974BBA">
          <w:rPr>
            <w:webHidden/>
          </w:rPr>
        </w:r>
        <w:r w:rsidR="00196C60" w:rsidRPr="00974BBA">
          <w:rPr>
            <w:webHidden/>
          </w:rPr>
          <w:fldChar w:fldCharType="separate"/>
        </w:r>
        <w:r w:rsidR="00060C73">
          <w:rPr>
            <w:webHidden/>
          </w:rPr>
          <w:t>23</w:t>
        </w:r>
        <w:r w:rsidR="00196C60" w:rsidRPr="00974BBA">
          <w:rPr>
            <w:webHidden/>
          </w:rPr>
          <w:fldChar w:fldCharType="end"/>
        </w:r>
      </w:hyperlink>
    </w:p>
    <w:p w14:paraId="01B5F2B1" w14:textId="122B6EC9"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38" w:history="1">
        <w:r w:rsidR="00196C60" w:rsidRPr="00974BBA">
          <w:rPr>
            <w:rStyle w:val="Hyperlink"/>
            <w:lang w:bidi="en-US"/>
          </w:rPr>
          <w:t>A.  Surse de poluanți și instalații pentru reținerea, evacuarea și dispersia poluanților în mediu:</w:t>
        </w:r>
        <w:r w:rsidR="00196C60" w:rsidRPr="00974BBA">
          <w:rPr>
            <w:webHidden/>
          </w:rPr>
          <w:tab/>
        </w:r>
        <w:r w:rsidR="00196C60" w:rsidRPr="00974BBA">
          <w:rPr>
            <w:webHidden/>
          </w:rPr>
          <w:fldChar w:fldCharType="begin"/>
        </w:r>
        <w:r w:rsidR="00196C60" w:rsidRPr="00974BBA">
          <w:rPr>
            <w:webHidden/>
          </w:rPr>
          <w:instrText xml:space="preserve"> PAGEREF _Toc163208038 \h </w:instrText>
        </w:r>
        <w:r w:rsidR="00196C60" w:rsidRPr="00974BBA">
          <w:rPr>
            <w:webHidden/>
          </w:rPr>
        </w:r>
        <w:r w:rsidR="00196C60" w:rsidRPr="00974BBA">
          <w:rPr>
            <w:webHidden/>
          </w:rPr>
          <w:fldChar w:fldCharType="separate"/>
        </w:r>
        <w:r w:rsidR="00060C73">
          <w:rPr>
            <w:webHidden/>
          </w:rPr>
          <w:t>23</w:t>
        </w:r>
        <w:r w:rsidR="00196C60" w:rsidRPr="00974BBA">
          <w:rPr>
            <w:webHidden/>
          </w:rPr>
          <w:fldChar w:fldCharType="end"/>
        </w:r>
      </w:hyperlink>
    </w:p>
    <w:p w14:paraId="3C2C1AA3" w14:textId="3CB926D6"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39" w:history="1">
        <w:r w:rsidR="00196C60" w:rsidRPr="00974BBA">
          <w:rPr>
            <w:rStyle w:val="Hyperlink"/>
          </w:rPr>
          <w:t>1. Protecția calității apelor:</w:t>
        </w:r>
        <w:r w:rsidR="00196C60" w:rsidRPr="00974BBA">
          <w:rPr>
            <w:webHidden/>
          </w:rPr>
          <w:tab/>
        </w:r>
        <w:r w:rsidR="00196C60" w:rsidRPr="00974BBA">
          <w:rPr>
            <w:webHidden/>
          </w:rPr>
          <w:fldChar w:fldCharType="begin"/>
        </w:r>
        <w:r w:rsidR="00196C60" w:rsidRPr="00974BBA">
          <w:rPr>
            <w:webHidden/>
          </w:rPr>
          <w:instrText xml:space="preserve"> PAGEREF _Toc163208039 \h </w:instrText>
        </w:r>
        <w:r w:rsidR="00196C60" w:rsidRPr="00974BBA">
          <w:rPr>
            <w:webHidden/>
          </w:rPr>
        </w:r>
        <w:r w:rsidR="00196C60" w:rsidRPr="00974BBA">
          <w:rPr>
            <w:webHidden/>
          </w:rPr>
          <w:fldChar w:fldCharType="separate"/>
        </w:r>
        <w:r w:rsidR="00060C73">
          <w:rPr>
            <w:webHidden/>
          </w:rPr>
          <w:t>23</w:t>
        </w:r>
        <w:r w:rsidR="00196C60" w:rsidRPr="00974BBA">
          <w:rPr>
            <w:webHidden/>
          </w:rPr>
          <w:fldChar w:fldCharType="end"/>
        </w:r>
      </w:hyperlink>
    </w:p>
    <w:p w14:paraId="0306AAC0" w14:textId="5CBAE6B3"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40" w:history="1">
        <w:r w:rsidR="00196C60" w:rsidRPr="00974BBA">
          <w:rPr>
            <w:rStyle w:val="Hyperlink"/>
          </w:rPr>
          <w:t xml:space="preserve">- </w:t>
        </w:r>
        <w:r w:rsidR="00196C60" w:rsidRPr="00974BBA">
          <w:rPr>
            <w:rStyle w:val="Hyperlink"/>
            <w:rFonts w:eastAsiaTheme="majorEastAsia" w:cstheme="majorBidi"/>
          </w:rPr>
          <w:t>sursele de poluanți pentru ape, locul de evacuare sau emisarul</w:t>
        </w:r>
        <w:r w:rsidR="00196C60" w:rsidRPr="00974BBA">
          <w:rPr>
            <w:webHidden/>
          </w:rPr>
          <w:tab/>
        </w:r>
        <w:r w:rsidR="00196C60" w:rsidRPr="00974BBA">
          <w:rPr>
            <w:webHidden/>
          </w:rPr>
          <w:fldChar w:fldCharType="begin"/>
        </w:r>
        <w:r w:rsidR="00196C60" w:rsidRPr="00974BBA">
          <w:rPr>
            <w:webHidden/>
          </w:rPr>
          <w:instrText xml:space="preserve"> PAGEREF _Toc163208040 \h </w:instrText>
        </w:r>
        <w:r w:rsidR="00196C60" w:rsidRPr="00974BBA">
          <w:rPr>
            <w:webHidden/>
          </w:rPr>
        </w:r>
        <w:r w:rsidR="00196C60" w:rsidRPr="00974BBA">
          <w:rPr>
            <w:webHidden/>
          </w:rPr>
          <w:fldChar w:fldCharType="separate"/>
        </w:r>
        <w:r w:rsidR="00060C73">
          <w:rPr>
            <w:webHidden/>
          </w:rPr>
          <w:t>23</w:t>
        </w:r>
        <w:r w:rsidR="00196C60" w:rsidRPr="00974BBA">
          <w:rPr>
            <w:webHidden/>
          </w:rPr>
          <w:fldChar w:fldCharType="end"/>
        </w:r>
      </w:hyperlink>
    </w:p>
    <w:p w14:paraId="31D12F77" w14:textId="3FEE70DB"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41" w:history="1">
        <w:r w:rsidR="00196C60" w:rsidRPr="00974BBA">
          <w:rPr>
            <w:rStyle w:val="Hyperlink"/>
          </w:rPr>
          <w:t xml:space="preserve">- </w:t>
        </w:r>
        <w:r w:rsidR="00196C60" w:rsidRPr="00974BBA">
          <w:rPr>
            <w:rStyle w:val="Hyperlink"/>
            <w:rFonts w:eastAsiaTheme="majorEastAsia" w:cstheme="majorBidi"/>
          </w:rPr>
          <w:t>stațiile și instalațiile de epurare sau de preepurare a apelor uzate prevăzute</w:t>
        </w:r>
        <w:r w:rsidR="00196C60" w:rsidRPr="00974BBA">
          <w:rPr>
            <w:webHidden/>
          </w:rPr>
          <w:tab/>
        </w:r>
        <w:r w:rsidR="00196C60" w:rsidRPr="00974BBA">
          <w:rPr>
            <w:webHidden/>
          </w:rPr>
          <w:fldChar w:fldCharType="begin"/>
        </w:r>
        <w:r w:rsidR="00196C60" w:rsidRPr="00974BBA">
          <w:rPr>
            <w:webHidden/>
          </w:rPr>
          <w:instrText xml:space="preserve"> PAGEREF _Toc163208041 \h </w:instrText>
        </w:r>
        <w:r w:rsidR="00196C60" w:rsidRPr="00974BBA">
          <w:rPr>
            <w:webHidden/>
          </w:rPr>
        </w:r>
        <w:r w:rsidR="00196C60" w:rsidRPr="00974BBA">
          <w:rPr>
            <w:webHidden/>
          </w:rPr>
          <w:fldChar w:fldCharType="separate"/>
        </w:r>
        <w:r w:rsidR="00060C73">
          <w:rPr>
            <w:webHidden/>
          </w:rPr>
          <w:t>23</w:t>
        </w:r>
        <w:r w:rsidR="00196C60" w:rsidRPr="00974BBA">
          <w:rPr>
            <w:webHidden/>
          </w:rPr>
          <w:fldChar w:fldCharType="end"/>
        </w:r>
      </w:hyperlink>
    </w:p>
    <w:p w14:paraId="4116A60D" w14:textId="0D6E248F"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42" w:history="1">
        <w:r w:rsidR="00196C60" w:rsidRPr="00974BBA">
          <w:rPr>
            <w:rStyle w:val="Hyperlink"/>
          </w:rPr>
          <w:t xml:space="preserve">- </w:t>
        </w:r>
        <w:r w:rsidR="00196C60" w:rsidRPr="00974BBA">
          <w:rPr>
            <w:rStyle w:val="Hyperlink"/>
            <w:rFonts w:eastAsiaTheme="majorEastAsia" w:cstheme="majorBidi"/>
          </w:rPr>
          <w:t>sursele de poluanți pentru aer, poluanți, inclusiv surse de mirosuri</w:t>
        </w:r>
        <w:r w:rsidR="00196C60" w:rsidRPr="00974BBA">
          <w:rPr>
            <w:webHidden/>
          </w:rPr>
          <w:tab/>
        </w:r>
        <w:r w:rsidR="00196C60" w:rsidRPr="00974BBA">
          <w:rPr>
            <w:webHidden/>
          </w:rPr>
          <w:fldChar w:fldCharType="begin"/>
        </w:r>
        <w:r w:rsidR="00196C60" w:rsidRPr="00974BBA">
          <w:rPr>
            <w:webHidden/>
          </w:rPr>
          <w:instrText xml:space="preserve"> PAGEREF _Toc163208042 \h </w:instrText>
        </w:r>
        <w:r w:rsidR="00196C60" w:rsidRPr="00974BBA">
          <w:rPr>
            <w:webHidden/>
          </w:rPr>
        </w:r>
        <w:r w:rsidR="00196C60" w:rsidRPr="00974BBA">
          <w:rPr>
            <w:webHidden/>
          </w:rPr>
          <w:fldChar w:fldCharType="separate"/>
        </w:r>
        <w:r w:rsidR="00060C73">
          <w:rPr>
            <w:webHidden/>
          </w:rPr>
          <w:t>24</w:t>
        </w:r>
        <w:r w:rsidR="00196C60" w:rsidRPr="00974BBA">
          <w:rPr>
            <w:webHidden/>
          </w:rPr>
          <w:fldChar w:fldCharType="end"/>
        </w:r>
      </w:hyperlink>
    </w:p>
    <w:p w14:paraId="1CED0596" w14:textId="3DB13CB4"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43" w:history="1">
        <w:r w:rsidR="00196C60" w:rsidRPr="00974BBA">
          <w:rPr>
            <w:rStyle w:val="Hyperlink"/>
          </w:rPr>
          <w:t xml:space="preserve">- </w:t>
        </w:r>
        <w:r w:rsidR="00196C60" w:rsidRPr="00974BBA">
          <w:rPr>
            <w:rStyle w:val="Hyperlink"/>
            <w:rFonts w:eastAsiaTheme="majorEastAsia" w:cstheme="majorBidi"/>
          </w:rPr>
          <w:t>instalațiile pentru reținerea și dispersia poluanților în atmosferă</w:t>
        </w:r>
        <w:r w:rsidR="00196C60" w:rsidRPr="00974BBA">
          <w:rPr>
            <w:webHidden/>
          </w:rPr>
          <w:tab/>
        </w:r>
        <w:r w:rsidR="00196C60" w:rsidRPr="00974BBA">
          <w:rPr>
            <w:webHidden/>
          </w:rPr>
          <w:fldChar w:fldCharType="begin"/>
        </w:r>
        <w:r w:rsidR="00196C60" w:rsidRPr="00974BBA">
          <w:rPr>
            <w:webHidden/>
          </w:rPr>
          <w:instrText xml:space="preserve"> PAGEREF _Toc163208043 \h </w:instrText>
        </w:r>
        <w:r w:rsidR="00196C60" w:rsidRPr="00974BBA">
          <w:rPr>
            <w:webHidden/>
          </w:rPr>
        </w:r>
        <w:r w:rsidR="00196C60" w:rsidRPr="00974BBA">
          <w:rPr>
            <w:webHidden/>
          </w:rPr>
          <w:fldChar w:fldCharType="separate"/>
        </w:r>
        <w:r w:rsidR="00060C73">
          <w:rPr>
            <w:webHidden/>
          </w:rPr>
          <w:t>25</w:t>
        </w:r>
        <w:r w:rsidR="00196C60" w:rsidRPr="00974BBA">
          <w:rPr>
            <w:webHidden/>
          </w:rPr>
          <w:fldChar w:fldCharType="end"/>
        </w:r>
      </w:hyperlink>
    </w:p>
    <w:p w14:paraId="4BFBFC32" w14:textId="6F19EEB0"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44" w:history="1">
        <w:r w:rsidR="00196C60" w:rsidRPr="00974BBA">
          <w:rPr>
            <w:rStyle w:val="Hyperlink"/>
          </w:rPr>
          <w:t>3. Protecția împotriva zgomotului și vibrațiilor:</w:t>
        </w:r>
        <w:r w:rsidR="00196C60" w:rsidRPr="00974BBA">
          <w:rPr>
            <w:webHidden/>
          </w:rPr>
          <w:tab/>
        </w:r>
        <w:r w:rsidR="00196C60" w:rsidRPr="00974BBA">
          <w:rPr>
            <w:webHidden/>
          </w:rPr>
          <w:fldChar w:fldCharType="begin"/>
        </w:r>
        <w:r w:rsidR="00196C60" w:rsidRPr="00974BBA">
          <w:rPr>
            <w:webHidden/>
          </w:rPr>
          <w:instrText xml:space="preserve"> PAGEREF _Toc163208044 \h </w:instrText>
        </w:r>
        <w:r w:rsidR="00196C60" w:rsidRPr="00974BBA">
          <w:rPr>
            <w:webHidden/>
          </w:rPr>
        </w:r>
        <w:r w:rsidR="00196C60" w:rsidRPr="00974BBA">
          <w:rPr>
            <w:webHidden/>
          </w:rPr>
          <w:fldChar w:fldCharType="separate"/>
        </w:r>
        <w:r w:rsidR="00060C73">
          <w:rPr>
            <w:webHidden/>
          </w:rPr>
          <w:t>25</w:t>
        </w:r>
        <w:r w:rsidR="00196C60" w:rsidRPr="00974BBA">
          <w:rPr>
            <w:webHidden/>
          </w:rPr>
          <w:fldChar w:fldCharType="end"/>
        </w:r>
      </w:hyperlink>
    </w:p>
    <w:p w14:paraId="1D06E68E" w14:textId="437B2BC6"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45" w:history="1">
        <w:r w:rsidR="00196C60" w:rsidRPr="00974BBA">
          <w:rPr>
            <w:rStyle w:val="Hyperlink"/>
          </w:rPr>
          <w:t xml:space="preserve">- </w:t>
        </w:r>
        <w:r w:rsidR="00196C60" w:rsidRPr="00974BBA">
          <w:rPr>
            <w:rStyle w:val="Hyperlink"/>
            <w:rFonts w:eastAsiaTheme="majorEastAsia" w:cstheme="majorBidi"/>
          </w:rPr>
          <w:t>sursele de zgomot și de vibrații</w:t>
        </w:r>
        <w:r w:rsidR="00196C60" w:rsidRPr="00974BBA">
          <w:rPr>
            <w:webHidden/>
          </w:rPr>
          <w:tab/>
        </w:r>
        <w:r w:rsidR="00196C60" w:rsidRPr="00974BBA">
          <w:rPr>
            <w:webHidden/>
          </w:rPr>
          <w:fldChar w:fldCharType="begin"/>
        </w:r>
        <w:r w:rsidR="00196C60" w:rsidRPr="00974BBA">
          <w:rPr>
            <w:webHidden/>
          </w:rPr>
          <w:instrText xml:space="preserve"> PAGEREF _Toc163208045 \h </w:instrText>
        </w:r>
        <w:r w:rsidR="00196C60" w:rsidRPr="00974BBA">
          <w:rPr>
            <w:webHidden/>
          </w:rPr>
        </w:r>
        <w:r w:rsidR="00196C60" w:rsidRPr="00974BBA">
          <w:rPr>
            <w:webHidden/>
          </w:rPr>
          <w:fldChar w:fldCharType="separate"/>
        </w:r>
        <w:r w:rsidR="00060C73">
          <w:rPr>
            <w:webHidden/>
          </w:rPr>
          <w:t>25</w:t>
        </w:r>
        <w:r w:rsidR="00196C60" w:rsidRPr="00974BBA">
          <w:rPr>
            <w:webHidden/>
          </w:rPr>
          <w:fldChar w:fldCharType="end"/>
        </w:r>
      </w:hyperlink>
    </w:p>
    <w:p w14:paraId="2CC787A4" w14:textId="46CBE263"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46" w:history="1">
        <w:r w:rsidR="00196C60" w:rsidRPr="00974BBA">
          <w:rPr>
            <w:rStyle w:val="Hyperlink"/>
          </w:rPr>
          <w:t xml:space="preserve">- </w:t>
        </w:r>
        <w:r w:rsidR="00196C60" w:rsidRPr="00974BBA">
          <w:rPr>
            <w:rStyle w:val="Hyperlink"/>
            <w:rFonts w:eastAsiaTheme="majorEastAsia" w:cstheme="majorBidi"/>
          </w:rPr>
          <w:t>amenajările și dotările pentru protecția împotriva zgomotului și vibrațiilor</w:t>
        </w:r>
        <w:r w:rsidR="00196C60" w:rsidRPr="00974BBA">
          <w:rPr>
            <w:webHidden/>
          </w:rPr>
          <w:tab/>
        </w:r>
        <w:r w:rsidR="00196C60" w:rsidRPr="00974BBA">
          <w:rPr>
            <w:webHidden/>
          </w:rPr>
          <w:fldChar w:fldCharType="begin"/>
        </w:r>
        <w:r w:rsidR="00196C60" w:rsidRPr="00974BBA">
          <w:rPr>
            <w:webHidden/>
          </w:rPr>
          <w:instrText xml:space="preserve"> PAGEREF _Toc163208046 \h </w:instrText>
        </w:r>
        <w:r w:rsidR="00196C60" w:rsidRPr="00974BBA">
          <w:rPr>
            <w:webHidden/>
          </w:rPr>
        </w:r>
        <w:r w:rsidR="00196C60" w:rsidRPr="00974BBA">
          <w:rPr>
            <w:webHidden/>
          </w:rPr>
          <w:fldChar w:fldCharType="separate"/>
        </w:r>
        <w:r w:rsidR="00060C73">
          <w:rPr>
            <w:webHidden/>
          </w:rPr>
          <w:t>25</w:t>
        </w:r>
        <w:r w:rsidR="00196C60" w:rsidRPr="00974BBA">
          <w:rPr>
            <w:webHidden/>
          </w:rPr>
          <w:fldChar w:fldCharType="end"/>
        </w:r>
      </w:hyperlink>
    </w:p>
    <w:p w14:paraId="7DAB5EF0" w14:textId="4B61C727"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47" w:history="1">
        <w:r w:rsidR="00196C60" w:rsidRPr="00974BBA">
          <w:rPr>
            <w:rStyle w:val="Hyperlink"/>
          </w:rPr>
          <w:t>4. Protecția împotriva radiațiilor:</w:t>
        </w:r>
        <w:r w:rsidR="00196C60" w:rsidRPr="00974BBA">
          <w:rPr>
            <w:webHidden/>
          </w:rPr>
          <w:tab/>
        </w:r>
        <w:r w:rsidR="00196C60" w:rsidRPr="00974BBA">
          <w:rPr>
            <w:webHidden/>
          </w:rPr>
          <w:fldChar w:fldCharType="begin"/>
        </w:r>
        <w:r w:rsidR="00196C60" w:rsidRPr="00974BBA">
          <w:rPr>
            <w:webHidden/>
          </w:rPr>
          <w:instrText xml:space="preserve"> PAGEREF _Toc163208047 \h </w:instrText>
        </w:r>
        <w:r w:rsidR="00196C60" w:rsidRPr="00974BBA">
          <w:rPr>
            <w:webHidden/>
          </w:rPr>
        </w:r>
        <w:r w:rsidR="00196C60" w:rsidRPr="00974BBA">
          <w:rPr>
            <w:webHidden/>
          </w:rPr>
          <w:fldChar w:fldCharType="separate"/>
        </w:r>
        <w:r w:rsidR="00060C73">
          <w:rPr>
            <w:webHidden/>
          </w:rPr>
          <w:t>25</w:t>
        </w:r>
        <w:r w:rsidR="00196C60" w:rsidRPr="00974BBA">
          <w:rPr>
            <w:webHidden/>
          </w:rPr>
          <w:fldChar w:fldCharType="end"/>
        </w:r>
      </w:hyperlink>
    </w:p>
    <w:p w14:paraId="32661E84" w14:textId="1052E322"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48" w:history="1">
        <w:r w:rsidR="00196C60" w:rsidRPr="00974BBA">
          <w:rPr>
            <w:rStyle w:val="Hyperlink"/>
          </w:rPr>
          <w:t xml:space="preserve">- </w:t>
        </w:r>
        <w:r w:rsidR="00196C60" w:rsidRPr="00974BBA">
          <w:rPr>
            <w:rStyle w:val="Hyperlink"/>
            <w:rFonts w:eastAsiaTheme="majorEastAsia" w:cstheme="majorBidi"/>
          </w:rPr>
          <w:t>sursele de radiații</w:t>
        </w:r>
        <w:r w:rsidR="00196C60" w:rsidRPr="00974BBA">
          <w:rPr>
            <w:webHidden/>
          </w:rPr>
          <w:tab/>
        </w:r>
        <w:r w:rsidR="00196C60" w:rsidRPr="00974BBA">
          <w:rPr>
            <w:webHidden/>
          </w:rPr>
          <w:fldChar w:fldCharType="begin"/>
        </w:r>
        <w:r w:rsidR="00196C60" w:rsidRPr="00974BBA">
          <w:rPr>
            <w:webHidden/>
          </w:rPr>
          <w:instrText xml:space="preserve"> PAGEREF _Toc163208048 \h </w:instrText>
        </w:r>
        <w:r w:rsidR="00196C60" w:rsidRPr="00974BBA">
          <w:rPr>
            <w:webHidden/>
          </w:rPr>
        </w:r>
        <w:r w:rsidR="00196C60" w:rsidRPr="00974BBA">
          <w:rPr>
            <w:webHidden/>
          </w:rPr>
          <w:fldChar w:fldCharType="separate"/>
        </w:r>
        <w:r w:rsidR="00060C73">
          <w:rPr>
            <w:webHidden/>
          </w:rPr>
          <w:t>25</w:t>
        </w:r>
        <w:r w:rsidR="00196C60" w:rsidRPr="00974BBA">
          <w:rPr>
            <w:webHidden/>
          </w:rPr>
          <w:fldChar w:fldCharType="end"/>
        </w:r>
      </w:hyperlink>
    </w:p>
    <w:p w14:paraId="12AD7537" w14:textId="76FD1ED4"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49" w:history="1">
        <w:r w:rsidR="00196C60" w:rsidRPr="00974BBA">
          <w:rPr>
            <w:rStyle w:val="Hyperlink"/>
          </w:rPr>
          <w:t xml:space="preserve">- </w:t>
        </w:r>
        <w:r w:rsidR="00196C60" w:rsidRPr="00974BBA">
          <w:rPr>
            <w:rStyle w:val="Hyperlink"/>
            <w:rFonts w:eastAsiaTheme="majorEastAsia" w:cstheme="majorBidi"/>
          </w:rPr>
          <w:t>amenajările și dotările pentru protecția împotriva radiațiilor</w:t>
        </w:r>
        <w:r w:rsidR="00196C60" w:rsidRPr="00974BBA">
          <w:rPr>
            <w:webHidden/>
          </w:rPr>
          <w:tab/>
        </w:r>
        <w:r w:rsidR="00196C60" w:rsidRPr="00974BBA">
          <w:rPr>
            <w:webHidden/>
          </w:rPr>
          <w:fldChar w:fldCharType="begin"/>
        </w:r>
        <w:r w:rsidR="00196C60" w:rsidRPr="00974BBA">
          <w:rPr>
            <w:webHidden/>
          </w:rPr>
          <w:instrText xml:space="preserve"> PAGEREF _Toc163208049 \h </w:instrText>
        </w:r>
        <w:r w:rsidR="00196C60" w:rsidRPr="00974BBA">
          <w:rPr>
            <w:webHidden/>
          </w:rPr>
        </w:r>
        <w:r w:rsidR="00196C60" w:rsidRPr="00974BBA">
          <w:rPr>
            <w:webHidden/>
          </w:rPr>
          <w:fldChar w:fldCharType="separate"/>
        </w:r>
        <w:r w:rsidR="00060C73">
          <w:rPr>
            <w:webHidden/>
          </w:rPr>
          <w:t>25</w:t>
        </w:r>
        <w:r w:rsidR="00196C60" w:rsidRPr="00974BBA">
          <w:rPr>
            <w:webHidden/>
          </w:rPr>
          <w:fldChar w:fldCharType="end"/>
        </w:r>
      </w:hyperlink>
    </w:p>
    <w:p w14:paraId="2376687E" w14:textId="4D6535EC"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50" w:history="1">
        <w:r w:rsidR="00196C60" w:rsidRPr="00974BBA">
          <w:rPr>
            <w:rStyle w:val="Hyperlink"/>
          </w:rPr>
          <w:t>5. Protecția solului și a subsolului:</w:t>
        </w:r>
        <w:r w:rsidR="00196C60" w:rsidRPr="00974BBA">
          <w:rPr>
            <w:webHidden/>
          </w:rPr>
          <w:tab/>
        </w:r>
        <w:r w:rsidR="00196C60" w:rsidRPr="00974BBA">
          <w:rPr>
            <w:webHidden/>
          </w:rPr>
          <w:fldChar w:fldCharType="begin"/>
        </w:r>
        <w:r w:rsidR="00196C60" w:rsidRPr="00974BBA">
          <w:rPr>
            <w:webHidden/>
          </w:rPr>
          <w:instrText xml:space="preserve"> PAGEREF _Toc163208050 \h </w:instrText>
        </w:r>
        <w:r w:rsidR="00196C60" w:rsidRPr="00974BBA">
          <w:rPr>
            <w:webHidden/>
          </w:rPr>
        </w:r>
        <w:r w:rsidR="00196C60" w:rsidRPr="00974BBA">
          <w:rPr>
            <w:webHidden/>
          </w:rPr>
          <w:fldChar w:fldCharType="separate"/>
        </w:r>
        <w:r w:rsidR="00060C73">
          <w:rPr>
            <w:webHidden/>
          </w:rPr>
          <w:t>25</w:t>
        </w:r>
        <w:r w:rsidR="00196C60" w:rsidRPr="00974BBA">
          <w:rPr>
            <w:webHidden/>
          </w:rPr>
          <w:fldChar w:fldCharType="end"/>
        </w:r>
      </w:hyperlink>
    </w:p>
    <w:p w14:paraId="10937561" w14:textId="29EA2247"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51" w:history="1">
        <w:r w:rsidR="00196C60" w:rsidRPr="00974BBA">
          <w:rPr>
            <w:rStyle w:val="Hyperlink"/>
          </w:rPr>
          <w:t xml:space="preserve">- </w:t>
        </w:r>
        <w:r w:rsidR="00196C60" w:rsidRPr="00974BBA">
          <w:rPr>
            <w:rStyle w:val="Hyperlink"/>
            <w:rFonts w:eastAsiaTheme="majorEastAsia" w:cstheme="majorBidi"/>
          </w:rPr>
          <w:t>sursele de poluanți pentru sol, subsol, ape freatice și de adâncime</w:t>
        </w:r>
        <w:r w:rsidR="00196C60" w:rsidRPr="00974BBA">
          <w:rPr>
            <w:webHidden/>
          </w:rPr>
          <w:tab/>
        </w:r>
        <w:r w:rsidR="00196C60" w:rsidRPr="00974BBA">
          <w:rPr>
            <w:webHidden/>
          </w:rPr>
          <w:fldChar w:fldCharType="begin"/>
        </w:r>
        <w:r w:rsidR="00196C60" w:rsidRPr="00974BBA">
          <w:rPr>
            <w:webHidden/>
          </w:rPr>
          <w:instrText xml:space="preserve"> PAGEREF _Toc163208051 \h </w:instrText>
        </w:r>
        <w:r w:rsidR="00196C60" w:rsidRPr="00974BBA">
          <w:rPr>
            <w:webHidden/>
          </w:rPr>
        </w:r>
        <w:r w:rsidR="00196C60" w:rsidRPr="00974BBA">
          <w:rPr>
            <w:webHidden/>
          </w:rPr>
          <w:fldChar w:fldCharType="separate"/>
        </w:r>
        <w:r w:rsidR="00060C73">
          <w:rPr>
            <w:webHidden/>
          </w:rPr>
          <w:t>25</w:t>
        </w:r>
        <w:r w:rsidR="00196C60" w:rsidRPr="00974BBA">
          <w:rPr>
            <w:webHidden/>
          </w:rPr>
          <w:fldChar w:fldCharType="end"/>
        </w:r>
      </w:hyperlink>
    </w:p>
    <w:p w14:paraId="040AC848" w14:textId="0CFFC382"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52" w:history="1">
        <w:r w:rsidR="00196C60" w:rsidRPr="00974BBA">
          <w:rPr>
            <w:rStyle w:val="Hyperlink"/>
          </w:rPr>
          <w:t xml:space="preserve">- </w:t>
        </w:r>
        <w:r w:rsidR="00196C60" w:rsidRPr="00974BBA">
          <w:rPr>
            <w:rStyle w:val="Hyperlink"/>
            <w:rFonts w:eastAsiaTheme="majorEastAsia" w:cstheme="majorBidi"/>
          </w:rPr>
          <w:t>lucrările și dotările pentru protecția solului și a subsolului</w:t>
        </w:r>
        <w:r w:rsidR="00196C60" w:rsidRPr="00974BBA">
          <w:rPr>
            <w:webHidden/>
          </w:rPr>
          <w:tab/>
        </w:r>
        <w:r w:rsidR="00196C60" w:rsidRPr="00974BBA">
          <w:rPr>
            <w:webHidden/>
          </w:rPr>
          <w:fldChar w:fldCharType="begin"/>
        </w:r>
        <w:r w:rsidR="00196C60" w:rsidRPr="00974BBA">
          <w:rPr>
            <w:webHidden/>
          </w:rPr>
          <w:instrText xml:space="preserve"> PAGEREF _Toc163208052 \h </w:instrText>
        </w:r>
        <w:r w:rsidR="00196C60" w:rsidRPr="00974BBA">
          <w:rPr>
            <w:webHidden/>
          </w:rPr>
        </w:r>
        <w:r w:rsidR="00196C60" w:rsidRPr="00974BBA">
          <w:rPr>
            <w:webHidden/>
          </w:rPr>
          <w:fldChar w:fldCharType="separate"/>
        </w:r>
        <w:r w:rsidR="00060C73">
          <w:rPr>
            <w:webHidden/>
          </w:rPr>
          <w:t>26</w:t>
        </w:r>
        <w:r w:rsidR="00196C60" w:rsidRPr="00974BBA">
          <w:rPr>
            <w:webHidden/>
          </w:rPr>
          <w:fldChar w:fldCharType="end"/>
        </w:r>
      </w:hyperlink>
    </w:p>
    <w:p w14:paraId="2CB234EB" w14:textId="408AC68A"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53" w:history="1">
        <w:r w:rsidR="00196C60" w:rsidRPr="00974BBA">
          <w:rPr>
            <w:rStyle w:val="Hyperlink"/>
          </w:rPr>
          <w:t>6. Protecția ecosistemelor terestre și acvatice:</w:t>
        </w:r>
        <w:r w:rsidR="00196C60" w:rsidRPr="00974BBA">
          <w:rPr>
            <w:webHidden/>
          </w:rPr>
          <w:tab/>
        </w:r>
        <w:r w:rsidR="00196C60" w:rsidRPr="00974BBA">
          <w:rPr>
            <w:webHidden/>
          </w:rPr>
          <w:fldChar w:fldCharType="begin"/>
        </w:r>
        <w:r w:rsidR="00196C60" w:rsidRPr="00974BBA">
          <w:rPr>
            <w:webHidden/>
          </w:rPr>
          <w:instrText xml:space="preserve"> PAGEREF _Toc163208053 \h </w:instrText>
        </w:r>
        <w:r w:rsidR="00196C60" w:rsidRPr="00974BBA">
          <w:rPr>
            <w:webHidden/>
          </w:rPr>
        </w:r>
        <w:r w:rsidR="00196C60" w:rsidRPr="00974BBA">
          <w:rPr>
            <w:webHidden/>
          </w:rPr>
          <w:fldChar w:fldCharType="separate"/>
        </w:r>
        <w:r w:rsidR="00060C73">
          <w:rPr>
            <w:webHidden/>
          </w:rPr>
          <w:t>26</w:t>
        </w:r>
        <w:r w:rsidR="00196C60" w:rsidRPr="00974BBA">
          <w:rPr>
            <w:webHidden/>
          </w:rPr>
          <w:fldChar w:fldCharType="end"/>
        </w:r>
      </w:hyperlink>
    </w:p>
    <w:p w14:paraId="4BA4EF24" w14:textId="49C497B1"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54" w:history="1">
        <w:r w:rsidR="00196C60" w:rsidRPr="00974BBA">
          <w:rPr>
            <w:rStyle w:val="Hyperlink"/>
          </w:rPr>
          <w:t xml:space="preserve">- </w:t>
        </w:r>
        <w:r w:rsidR="00196C60" w:rsidRPr="00974BBA">
          <w:rPr>
            <w:rStyle w:val="Hyperlink"/>
            <w:rFonts w:eastAsiaTheme="majorEastAsia" w:cstheme="majorBidi"/>
          </w:rPr>
          <w:t>identificarea arealelor sensibile ce pot fi afectate de proiect</w:t>
        </w:r>
        <w:r w:rsidR="00196C60" w:rsidRPr="00974BBA">
          <w:rPr>
            <w:webHidden/>
          </w:rPr>
          <w:tab/>
        </w:r>
        <w:r w:rsidR="00196C60" w:rsidRPr="00974BBA">
          <w:rPr>
            <w:webHidden/>
          </w:rPr>
          <w:fldChar w:fldCharType="begin"/>
        </w:r>
        <w:r w:rsidR="00196C60" w:rsidRPr="00974BBA">
          <w:rPr>
            <w:webHidden/>
          </w:rPr>
          <w:instrText xml:space="preserve"> PAGEREF _Toc163208054 \h </w:instrText>
        </w:r>
        <w:r w:rsidR="00196C60" w:rsidRPr="00974BBA">
          <w:rPr>
            <w:webHidden/>
          </w:rPr>
        </w:r>
        <w:r w:rsidR="00196C60" w:rsidRPr="00974BBA">
          <w:rPr>
            <w:webHidden/>
          </w:rPr>
          <w:fldChar w:fldCharType="separate"/>
        </w:r>
        <w:r w:rsidR="00060C73">
          <w:rPr>
            <w:webHidden/>
          </w:rPr>
          <w:t>26</w:t>
        </w:r>
        <w:r w:rsidR="00196C60" w:rsidRPr="00974BBA">
          <w:rPr>
            <w:webHidden/>
          </w:rPr>
          <w:fldChar w:fldCharType="end"/>
        </w:r>
      </w:hyperlink>
    </w:p>
    <w:p w14:paraId="117714C5" w14:textId="08DA413A"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55" w:history="1">
        <w:r w:rsidR="00196C60" w:rsidRPr="00974BBA">
          <w:rPr>
            <w:rStyle w:val="Hyperlink"/>
          </w:rPr>
          <w:t xml:space="preserve">- </w:t>
        </w:r>
        <w:r w:rsidR="00196C60" w:rsidRPr="00974BBA">
          <w:rPr>
            <w:rStyle w:val="Hyperlink"/>
            <w:rFonts w:eastAsiaTheme="majorEastAsia" w:cstheme="majorBidi"/>
          </w:rPr>
          <w:t>lucrările, dotările și măsurile pentru protecția biodiversității, monumentelor naturii și ariilor protejate</w:t>
        </w:r>
        <w:r w:rsidR="00196C60" w:rsidRPr="00974BBA">
          <w:rPr>
            <w:webHidden/>
          </w:rPr>
          <w:tab/>
        </w:r>
        <w:r w:rsidR="00196C60" w:rsidRPr="00974BBA">
          <w:rPr>
            <w:webHidden/>
          </w:rPr>
          <w:fldChar w:fldCharType="begin"/>
        </w:r>
        <w:r w:rsidR="00196C60" w:rsidRPr="00974BBA">
          <w:rPr>
            <w:webHidden/>
          </w:rPr>
          <w:instrText xml:space="preserve"> PAGEREF _Toc163208055 \h </w:instrText>
        </w:r>
        <w:r w:rsidR="00196C60" w:rsidRPr="00974BBA">
          <w:rPr>
            <w:webHidden/>
          </w:rPr>
        </w:r>
        <w:r w:rsidR="00196C60" w:rsidRPr="00974BBA">
          <w:rPr>
            <w:webHidden/>
          </w:rPr>
          <w:fldChar w:fldCharType="separate"/>
        </w:r>
        <w:r w:rsidR="00060C73">
          <w:rPr>
            <w:webHidden/>
          </w:rPr>
          <w:t>27</w:t>
        </w:r>
        <w:r w:rsidR="00196C60" w:rsidRPr="00974BBA">
          <w:rPr>
            <w:webHidden/>
          </w:rPr>
          <w:fldChar w:fldCharType="end"/>
        </w:r>
      </w:hyperlink>
    </w:p>
    <w:p w14:paraId="20647121" w14:textId="34697A67"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56" w:history="1">
        <w:r w:rsidR="00196C60" w:rsidRPr="00974BBA">
          <w:rPr>
            <w:rStyle w:val="Hyperlink"/>
          </w:rPr>
          <w:t>7. Protecția așezărilor umane și a altor obiective de interes public:</w:t>
        </w:r>
        <w:r w:rsidR="00196C60" w:rsidRPr="00974BBA">
          <w:rPr>
            <w:webHidden/>
          </w:rPr>
          <w:tab/>
        </w:r>
        <w:r w:rsidR="00196C60" w:rsidRPr="00974BBA">
          <w:rPr>
            <w:webHidden/>
          </w:rPr>
          <w:fldChar w:fldCharType="begin"/>
        </w:r>
        <w:r w:rsidR="00196C60" w:rsidRPr="00974BBA">
          <w:rPr>
            <w:webHidden/>
          </w:rPr>
          <w:instrText xml:space="preserve"> PAGEREF _Toc163208056 \h </w:instrText>
        </w:r>
        <w:r w:rsidR="00196C60" w:rsidRPr="00974BBA">
          <w:rPr>
            <w:webHidden/>
          </w:rPr>
        </w:r>
        <w:r w:rsidR="00196C60" w:rsidRPr="00974BBA">
          <w:rPr>
            <w:webHidden/>
          </w:rPr>
          <w:fldChar w:fldCharType="separate"/>
        </w:r>
        <w:r w:rsidR="00060C73">
          <w:rPr>
            <w:webHidden/>
          </w:rPr>
          <w:t>27</w:t>
        </w:r>
        <w:r w:rsidR="00196C60" w:rsidRPr="00974BBA">
          <w:rPr>
            <w:webHidden/>
          </w:rPr>
          <w:fldChar w:fldCharType="end"/>
        </w:r>
      </w:hyperlink>
    </w:p>
    <w:p w14:paraId="4854D53B" w14:textId="2FC04B0F"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57" w:history="1">
        <w:r w:rsidR="00196C60" w:rsidRPr="00974BBA">
          <w:rPr>
            <w:rStyle w:val="Hyperlink"/>
          </w:rPr>
          <w:t xml:space="preserve">- </w:t>
        </w:r>
        <w:r w:rsidR="00196C60" w:rsidRPr="00974BBA">
          <w:rPr>
            <w:rStyle w:val="Hyperlink"/>
            <w:rFonts w:eastAsiaTheme="majorEastAsia" w:cstheme="majorBidi"/>
          </w:rPr>
          <w:t>identificarea obiectivelor de interes public, distanța față de așezările umane, respectiv față de monumente istorice și de arhitectură, alte zone asupra cărora există instituit un regim de restricție, zone de interes tradițional etc.</w:t>
        </w:r>
        <w:r w:rsidR="00196C60" w:rsidRPr="00974BBA">
          <w:rPr>
            <w:webHidden/>
          </w:rPr>
          <w:tab/>
        </w:r>
        <w:r w:rsidR="00196C60" w:rsidRPr="00974BBA">
          <w:rPr>
            <w:webHidden/>
          </w:rPr>
          <w:fldChar w:fldCharType="begin"/>
        </w:r>
        <w:r w:rsidR="00196C60" w:rsidRPr="00974BBA">
          <w:rPr>
            <w:webHidden/>
          </w:rPr>
          <w:instrText xml:space="preserve"> PAGEREF _Toc163208057 \h </w:instrText>
        </w:r>
        <w:r w:rsidR="00196C60" w:rsidRPr="00974BBA">
          <w:rPr>
            <w:webHidden/>
          </w:rPr>
        </w:r>
        <w:r w:rsidR="00196C60" w:rsidRPr="00974BBA">
          <w:rPr>
            <w:webHidden/>
          </w:rPr>
          <w:fldChar w:fldCharType="separate"/>
        </w:r>
        <w:r w:rsidR="00060C73">
          <w:rPr>
            <w:webHidden/>
          </w:rPr>
          <w:t>27</w:t>
        </w:r>
        <w:r w:rsidR="00196C60" w:rsidRPr="00974BBA">
          <w:rPr>
            <w:webHidden/>
          </w:rPr>
          <w:fldChar w:fldCharType="end"/>
        </w:r>
      </w:hyperlink>
    </w:p>
    <w:p w14:paraId="798514E4" w14:textId="1705C7AC"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58" w:history="1">
        <w:r w:rsidR="00196C60" w:rsidRPr="00974BBA">
          <w:rPr>
            <w:rStyle w:val="Hyperlink"/>
          </w:rPr>
          <w:t xml:space="preserve">- </w:t>
        </w:r>
        <w:r w:rsidR="00196C60" w:rsidRPr="00974BBA">
          <w:rPr>
            <w:rStyle w:val="Hyperlink"/>
            <w:rFonts w:eastAsiaTheme="majorEastAsia" w:cstheme="majorBidi"/>
          </w:rPr>
          <w:t>lucrările, dotările și măsurile pentru protecția așezărilor umane și a obiectivelor protejate și/sau de interes public</w:t>
        </w:r>
        <w:r w:rsidR="00196C60" w:rsidRPr="00974BBA">
          <w:rPr>
            <w:webHidden/>
          </w:rPr>
          <w:tab/>
        </w:r>
        <w:r w:rsidR="00196C60" w:rsidRPr="00974BBA">
          <w:rPr>
            <w:webHidden/>
          </w:rPr>
          <w:fldChar w:fldCharType="begin"/>
        </w:r>
        <w:r w:rsidR="00196C60" w:rsidRPr="00974BBA">
          <w:rPr>
            <w:webHidden/>
          </w:rPr>
          <w:instrText xml:space="preserve"> PAGEREF _Toc163208058 \h </w:instrText>
        </w:r>
        <w:r w:rsidR="00196C60" w:rsidRPr="00974BBA">
          <w:rPr>
            <w:webHidden/>
          </w:rPr>
        </w:r>
        <w:r w:rsidR="00196C60" w:rsidRPr="00974BBA">
          <w:rPr>
            <w:webHidden/>
          </w:rPr>
          <w:fldChar w:fldCharType="separate"/>
        </w:r>
        <w:r w:rsidR="00060C73">
          <w:rPr>
            <w:webHidden/>
          </w:rPr>
          <w:t>27</w:t>
        </w:r>
        <w:r w:rsidR="00196C60" w:rsidRPr="00974BBA">
          <w:rPr>
            <w:webHidden/>
          </w:rPr>
          <w:fldChar w:fldCharType="end"/>
        </w:r>
      </w:hyperlink>
    </w:p>
    <w:p w14:paraId="017F7494" w14:textId="7E0069C3"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59" w:history="1">
        <w:r w:rsidR="00196C60" w:rsidRPr="00974BBA">
          <w:rPr>
            <w:rStyle w:val="Hyperlink"/>
          </w:rPr>
          <w:t>8. Prevenirea și gestionarea deșeurilor generate pe amplasament în timpul realizării proiectului/în timpul exploatării, inclusiv eliminarea</w:t>
        </w:r>
        <w:r w:rsidR="00196C60" w:rsidRPr="00974BBA">
          <w:rPr>
            <w:webHidden/>
          </w:rPr>
          <w:tab/>
        </w:r>
        <w:r w:rsidR="00196C60" w:rsidRPr="00974BBA">
          <w:rPr>
            <w:webHidden/>
          </w:rPr>
          <w:fldChar w:fldCharType="begin"/>
        </w:r>
        <w:r w:rsidR="00196C60" w:rsidRPr="00974BBA">
          <w:rPr>
            <w:webHidden/>
          </w:rPr>
          <w:instrText xml:space="preserve"> PAGEREF _Toc163208059 \h </w:instrText>
        </w:r>
        <w:r w:rsidR="00196C60" w:rsidRPr="00974BBA">
          <w:rPr>
            <w:webHidden/>
          </w:rPr>
        </w:r>
        <w:r w:rsidR="00196C60" w:rsidRPr="00974BBA">
          <w:rPr>
            <w:webHidden/>
          </w:rPr>
          <w:fldChar w:fldCharType="separate"/>
        </w:r>
        <w:r w:rsidR="00060C73">
          <w:rPr>
            <w:webHidden/>
          </w:rPr>
          <w:t>27</w:t>
        </w:r>
        <w:r w:rsidR="00196C60" w:rsidRPr="00974BBA">
          <w:rPr>
            <w:webHidden/>
          </w:rPr>
          <w:fldChar w:fldCharType="end"/>
        </w:r>
      </w:hyperlink>
    </w:p>
    <w:p w14:paraId="11A80E16" w14:textId="4E3FF9EF"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60" w:history="1">
        <w:r w:rsidR="00196C60" w:rsidRPr="00974BBA">
          <w:rPr>
            <w:rStyle w:val="Hyperlink"/>
          </w:rPr>
          <w:t xml:space="preserve">-  </w:t>
        </w:r>
        <w:r w:rsidR="00196C60" w:rsidRPr="00974BBA">
          <w:rPr>
            <w:rStyle w:val="Hyperlink"/>
            <w:rFonts w:eastAsiaTheme="majorEastAsia" w:cstheme="majorBidi"/>
          </w:rPr>
          <w:t>lista deșeurilor (clasificate și codificate în conformitate cu prevederile legislației europene și naționale privind deșeurile), cantități de deșeuri generate</w:t>
        </w:r>
        <w:r w:rsidR="00196C60" w:rsidRPr="00974BBA">
          <w:rPr>
            <w:webHidden/>
          </w:rPr>
          <w:tab/>
        </w:r>
        <w:r w:rsidR="00196C60" w:rsidRPr="00974BBA">
          <w:rPr>
            <w:webHidden/>
          </w:rPr>
          <w:fldChar w:fldCharType="begin"/>
        </w:r>
        <w:r w:rsidR="00196C60" w:rsidRPr="00974BBA">
          <w:rPr>
            <w:webHidden/>
          </w:rPr>
          <w:instrText xml:space="preserve"> PAGEREF _Toc163208060 \h </w:instrText>
        </w:r>
        <w:r w:rsidR="00196C60" w:rsidRPr="00974BBA">
          <w:rPr>
            <w:webHidden/>
          </w:rPr>
        </w:r>
        <w:r w:rsidR="00196C60" w:rsidRPr="00974BBA">
          <w:rPr>
            <w:webHidden/>
          </w:rPr>
          <w:fldChar w:fldCharType="separate"/>
        </w:r>
        <w:r w:rsidR="00060C73">
          <w:rPr>
            <w:webHidden/>
          </w:rPr>
          <w:t>27</w:t>
        </w:r>
        <w:r w:rsidR="00196C60" w:rsidRPr="00974BBA">
          <w:rPr>
            <w:webHidden/>
          </w:rPr>
          <w:fldChar w:fldCharType="end"/>
        </w:r>
      </w:hyperlink>
    </w:p>
    <w:p w14:paraId="77311DEF" w14:textId="2A83A760"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61" w:history="1">
        <w:r w:rsidR="00196C60" w:rsidRPr="00974BBA">
          <w:rPr>
            <w:rStyle w:val="Hyperlink"/>
          </w:rPr>
          <w:t xml:space="preserve">- </w:t>
        </w:r>
        <w:r w:rsidR="00196C60" w:rsidRPr="00974BBA">
          <w:rPr>
            <w:rStyle w:val="Hyperlink"/>
            <w:rFonts w:eastAsiaTheme="majorEastAsia" w:cstheme="majorBidi"/>
          </w:rPr>
          <w:t>programul de prevenire și reducere a cantităților de deșeuri generate</w:t>
        </w:r>
        <w:r w:rsidR="00196C60" w:rsidRPr="00974BBA">
          <w:rPr>
            <w:webHidden/>
          </w:rPr>
          <w:tab/>
        </w:r>
        <w:r w:rsidR="00196C60" w:rsidRPr="00974BBA">
          <w:rPr>
            <w:webHidden/>
          </w:rPr>
          <w:fldChar w:fldCharType="begin"/>
        </w:r>
        <w:r w:rsidR="00196C60" w:rsidRPr="00974BBA">
          <w:rPr>
            <w:webHidden/>
          </w:rPr>
          <w:instrText xml:space="preserve"> PAGEREF _Toc163208061 \h </w:instrText>
        </w:r>
        <w:r w:rsidR="00196C60" w:rsidRPr="00974BBA">
          <w:rPr>
            <w:webHidden/>
          </w:rPr>
        </w:r>
        <w:r w:rsidR="00196C60" w:rsidRPr="00974BBA">
          <w:rPr>
            <w:webHidden/>
          </w:rPr>
          <w:fldChar w:fldCharType="separate"/>
        </w:r>
        <w:r w:rsidR="00060C73">
          <w:rPr>
            <w:webHidden/>
          </w:rPr>
          <w:t>30</w:t>
        </w:r>
        <w:r w:rsidR="00196C60" w:rsidRPr="00974BBA">
          <w:rPr>
            <w:webHidden/>
          </w:rPr>
          <w:fldChar w:fldCharType="end"/>
        </w:r>
      </w:hyperlink>
    </w:p>
    <w:p w14:paraId="32564B28" w14:textId="29034728"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62" w:history="1">
        <w:r w:rsidR="00196C60" w:rsidRPr="00974BBA">
          <w:rPr>
            <w:rStyle w:val="Hyperlink"/>
          </w:rPr>
          <w:t xml:space="preserve">- </w:t>
        </w:r>
        <w:r w:rsidR="00196C60" w:rsidRPr="00974BBA">
          <w:rPr>
            <w:rStyle w:val="Hyperlink"/>
            <w:rFonts w:eastAsiaTheme="majorEastAsia" w:cstheme="majorBidi"/>
          </w:rPr>
          <w:t>planul de gestionare a deșeurilor:</w:t>
        </w:r>
        <w:r w:rsidR="00196C60" w:rsidRPr="00974BBA">
          <w:rPr>
            <w:webHidden/>
          </w:rPr>
          <w:tab/>
        </w:r>
        <w:r w:rsidR="00196C60" w:rsidRPr="00974BBA">
          <w:rPr>
            <w:webHidden/>
          </w:rPr>
          <w:fldChar w:fldCharType="begin"/>
        </w:r>
        <w:r w:rsidR="00196C60" w:rsidRPr="00974BBA">
          <w:rPr>
            <w:webHidden/>
          </w:rPr>
          <w:instrText xml:space="preserve"> PAGEREF _Toc163208062 \h </w:instrText>
        </w:r>
        <w:r w:rsidR="00196C60" w:rsidRPr="00974BBA">
          <w:rPr>
            <w:webHidden/>
          </w:rPr>
        </w:r>
        <w:r w:rsidR="00196C60" w:rsidRPr="00974BBA">
          <w:rPr>
            <w:webHidden/>
          </w:rPr>
          <w:fldChar w:fldCharType="separate"/>
        </w:r>
        <w:r w:rsidR="00060C73">
          <w:rPr>
            <w:webHidden/>
          </w:rPr>
          <w:t>30</w:t>
        </w:r>
        <w:r w:rsidR="00196C60" w:rsidRPr="00974BBA">
          <w:rPr>
            <w:webHidden/>
          </w:rPr>
          <w:fldChar w:fldCharType="end"/>
        </w:r>
      </w:hyperlink>
    </w:p>
    <w:p w14:paraId="338DFA00" w14:textId="547D0B22"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63" w:history="1">
        <w:r w:rsidR="00196C60" w:rsidRPr="00974BBA">
          <w:rPr>
            <w:rStyle w:val="Hyperlink"/>
          </w:rPr>
          <w:t>9. Gospodărirea substanțelor și preparatelor chimice periculoase:</w:t>
        </w:r>
        <w:r w:rsidR="00196C60" w:rsidRPr="00974BBA">
          <w:rPr>
            <w:webHidden/>
          </w:rPr>
          <w:tab/>
        </w:r>
        <w:r w:rsidR="00196C60" w:rsidRPr="00974BBA">
          <w:rPr>
            <w:webHidden/>
          </w:rPr>
          <w:fldChar w:fldCharType="begin"/>
        </w:r>
        <w:r w:rsidR="00196C60" w:rsidRPr="00974BBA">
          <w:rPr>
            <w:webHidden/>
          </w:rPr>
          <w:instrText xml:space="preserve"> PAGEREF _Toc163208063 \h </w:instrText>
        </w:r>
        <w:r w:rsidR="00196C60" w:rsidRPr="00974BBA">
          <w:rPr>
            <w:webHidden/>
          </w:rPr>
        </w:r>
        <w:r w:rsidR="00196C60" w:rsidRPr="00974BBA">
          <w:rPr>
            <w:webHidden/>
          </w:rPr>
          <w:fldChar w:fldCharType="separate"/>
        </w:r>
        <w:r w:rsidR="00060C73">
          <w:rPr>
            <w:webHidden/>
          </w:rPr>
          <w:t>31</w:t>
        </w:r>
        <w:r w:rsidR="00196C60" w:rsidRPr="00974BBA">
          <w:rPr>
            <w:webHidden/>
          </w:rPr>
          <w:fldChar w:fldCharType="end"/>
        </w:r>
      </w:hyperlink>
    </w:p>
    <w:p w14:paraId="68BC9BE1" w14:textId="766A3B20"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64" w:history="1">
        <w:r w:rsidR="00196C60" w:rsidRPr="00974BBA">
          <w:rPr>
            <w:rStyle w:val="Hyperlink"/>
          </w:rPr>
          <w:t xml:space="preserve">- </w:t>
        </w:r>
        <w:r w:rsidR="00196C60" w:rsidRPr="00974BBA">
          <w:rPr>
            <w:rStyle w:val="Hyperlink"/>
            <w:rFonts w:eastAsiaTheme="majorEastAsia" w:cstheme="majorBidi"/>
          </w:rPr>
          <w:t>substanțele și preparatele chimice periculoase utilizate și/sau produse</w:t>
        </w:r>
        <w:r w:rsidR="00196C60" w:rsidRPr="00974BBA">
          <w:rPr>
            <w:webHidden/>
          </w:rPr>
          <w:tab/>
        </w:r>
        <w:r w:rsidR="00196C60" w:rsidRPr="00974BBA">
          <w:rPr>
            <w:webHidden/>
          </w:rPr>
          <w:fldChar w:fldCharType="begin"/>
        </w:r>
        <w:r w:rsidR="00196C60" w:rsidRPr="00974BBA">
          <w:rPr>
            <w:webHidden/>
          </w:rPr>
          <w:instrText xml:space="preserve"> PAGEREF _Toc163208064 \h </w:instrText>
        </w:r>
        <w:r w:rsidR="00196C60" w:rsidRPr="00974BBA">
          <w:rPr>
            <w:webHidden/>
          </w:rPr>
        </w:r>
        <w:r w:rsidR="00196C60" w:rsidRPr="00974BBA">
          <w:rPr>
            <w:webHidden/>
          </w:rPr>
          <w:fldChar w:fldCharType="separate"/>
        </w:r>
        <w:r w:rsidR="00060C73">
          <w:rPr>
            <w:webHidden/>
          </w:rPr>
          <w:t>31</w:t>
        </w:r>
        <w:r w:rsidR="00196C60" w:rsidRPr="00974BBA">
          <w:rPr>
            <w:webHidden/>
          </w:rPr>
          <w:fldChar w:fldCharType="end"/>
        </w:r>
      </w:hyperlink>
    </w:p>
    <w:p w14:paraId="26B4E453" w14:textId="7FE7F254" w:rsidR="00196C60" w:rsidRPr="00974BBA" w:rsidRDefault="009975C3">
      <w:pPr>
        <w:pStyle w:val="Cuprins5"/>
        <w:rPr>
          <w:rFonts w:asciiTheme="minorHAnsi" w:eastAsiaTheme="minorEastAsia" w:hAnsiTheme="minorHAnsi"/>
          <w:kern w:val="2"/>
          <w:sz w:val="22"/>
          <w:lang w:eastAsia="ro-RO"/>
          <w14:ligatures w14:val="standardContextual"/>
        </w:rPr>
      </w:pPr>
      <w:hyperlink w:anchor="_Toc163208065" w:history="1">
        <w:r w:rsidR="00196C60" w:rsidRPr="00974BBA">
          <w:rPr>
            <w:rStyle w:val="Hyperlink"/>
          </w:rPr>
          <w:t xml:space="preserve">- </w:t>
        </w:r>
        <w:r w:rsidR="00196C60" w:rsidRPr="00974BBA">
          <w:rPr>
            <w:rStyle w:val="Hyperlink"/>
            <w:rFonts w:eastAsiaTheme="majorEastAsia" w:cstheme="majorBidi"/>
          </w:rPr>
          <w:t>modul de gospodărire a substanțelor și preparatelor chimice periculoase și asigurarea condițiilor de protecție a factorilor de mediu și a sănătății populației</w:t>
        </w:r>
        <w:r w:rsidR="00196C60" w:rsidRPr="00974BBA">
          <w:rPr>
            <w:webHidden/>
          </w:rPr>
          <w:tab/>
        </w:r>
        <w:r w:rsidR="00196C60" w:rsidRPr="00974BBA">
          <w:rPr>
            <w:webHidden/>
          </w:rPr>
          <w:fldChar w:fldCharType="begin"/>
        </w:r>
        <w:r w:rsidR="00196C60" w:rsidRPr="00974BBA">
          <w:rPr>
            <w:webHidden/>
          </w:rPr>
          <w:instrText xml:space="preserve"> PAGEREF _Toc163208065 \h </w:instrText>
        </w:r>
        <w:r w:rsidR="00196C60" w:rsidRPr="00974BBA">
          <w:rPr>
            <w:webHidden/>
          </w:rPr>
        </w:r>
        <w:r w:rsidR="00196C60" w:rsidRPr="00974BBA">
          <w:rPr>
            <w:webHidden/>
          </w:rPr>
          <w:fldChar w:fldCharType="separate"/>
        </w:r>
        <w:r w:rsidR="00060C73">
          <w:rPr>
            <w:webHidden/>
          </w:rPr>
          <w:t>31</w:t>
        </w:r>
        <w:r w:rsidR="00196C60" w:rsidRPr="00974BBA">
          <w:rPr>
            <w:webHidden/>
          </w:rPr>
          <w:fldChar w:fldCharType="end"/>
        </w:r>
      </w:hyperlink>
    </w:p>
    <w:p w14:paraId="04A818FA" w14:textId="792E3CA0"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66" w:history="1">
        <w:r w:rsidR="00196C60" w:rsidRPr="00974BBA">
          <w:rPr>
            <w:rStyle w:val="Hyperlink"/>
            <w:lang w:bidi="en-US"/>
          </w:rPr>
          <w:t>B. Utilizarea resurselor naturale, în special a solului, a terenurilor, a apei și a biodiversității</w:t>
        </w:r>
        <w:r w:rsidR="00196C60" w:rsidRPr="00974BBA">
          <w:rPr>
            <w:webHidden/>
          </w:rPr>
          <w:tab/>
        </w:r>
        <w:r w:rsidR="00196C60" w:rsidRPr="00974BBA">
          <w:rPr>
            <w:webHidden/>
          </w:rPr>
          <w:fldChar w:fldCharType="begin"/>
        </w:r>
        <w:r w:rsidR="00196C60" w:rsidRPr="00974BBA">
          <w:rPr>
            <w:webHidden/>
          </w:rPr>
          <w:instrText xml:space="preserve"> PAGEREF _Toc163208066 \h </w:instrText>
        </w:r>
        <w:r w:rsidR="00196C60" w:rsidRPr="00974BBA">
          <w:rPr>
            <w:webHidden/>
          </w:rPr>
        </w:r>
        <w:r w:rsidR="00196C60" w:rsidRPr="00974BBA">
          <w:rPr>
            <w:webHidden/>
          </w:rPr>
          <w:fldChar w:fldCharType="separate"/>
        </w:r>
        <w:r w:rsidR="00060C73">
          <w:rPr>
            <w:webHidden/>
          </w:rPr>
          <w:t>31</w:t>
        </w:r>
        <w:r w:rsidR="00196C60" w:rsidRPr="00974BBA">
          <w:rPr>
            <w:webHidden/>
          </w:rPr>
          <w:fldChar w:fldCharType="end"/>
        </w:r>
      </w:hyperlink>
    </w:p>
    <w:p w14:paraId="3FD2D39C" w14:textId="7CFEA9F2" w:rsidR="00196C60" w:rsidRPr="00974BBA" w:rsidRDefault="009975C3">
      <w:pPr>
        <w:pStyle w:val="Cuprins1"/>
        <w:rPr>
          <w:rFonts w:asciiTheme="minorHAnsi" w:eastAsiaTheme="minorEastAsia" w:hAnsiTheme="minorHAnsi"/>
          <w:b w:val="0"/>
          <w:kern w:val="2"/>
          <w:sz w:val="22"/>
          <w:lang w:eastAsia="ro-RO"/>
          <w14:ligatures w14:val="standardContextual"/>
        </w:rPr>
      </w:pPr>
      <w:hyperlink w:anchor="_Toc163208067" w:history="1">
        <w:r w:rsidR="00196C60" w:rsidRPr="00974BBA">
          <w:rPr>
            <w:rStyle w:val="Hyperlink"/>
          </w:rPr>
          <w:t>VII. Descrierea aspectelor de mediu susceptibile a fi afectate în mod semnificativ de proiect:</w:t>
        </w:r>
        <w:r w:rsidR="00196C60" w:rsidRPr="00974BBA">
          <w:rPr>
            <w:webHidden/>
          </w:rPr>
          <w:tab/>
        </w:r>
        <w:r w:rsidR="00196C60" w:rsidRPr="00974BBA">
          <w:rPr>
            <w:webHidden/>
          </w:rPr>
          <w:fldChar w:fldCharType="begin"/>
        </w:r>
        <w:r w:rsidR="00196C60" w:rsidRPr="00974BBA">
          <w:rPr>
            <w:webHidden/>
          </w:rPr>
          <w:instrText xml:space="preserve"> PAGEREF _Toc163208067 \h </w:instrText>
        </w:r>
        <w:r w:rsidR="00196C60" w:rsidRPr="00974BBA">
          <w:rPr>
            <w:webHidden/>
          </w:rPr>
        </w:r>
        <w:r w:rsidR="00196C60" w:rsidRPr="00974BBA">
          <w:rPr>
            <w:webHidden/>
          </w:rPr>
          <w:fldChar w:fldCharType="separate"/>
        </w:r>
        <w:r w:rsidR="00060C73">
          <w:rPr>
            <w:webHidden/>
          </w:rPr>
          <w:t>31</w:t>
        </w:r>
        <w:r w:rsidR="00196C60" w:rsidRPr="00974BBA">
          <w:rPr>
            <w:webHidden/>
          </w:rPr>
          <w:fldChar w:fldCharType="end"/>
        </w:r>
      </w:hyperlink>
    </w:p>
    <w:p w14:paraId="160CE8A2" w14:textId="09427B99"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68" w:history="1">
        <w:r w:rsidR="00196C60" w:rsidRPr="00974BBA">
          <w:rPr>
            <w:rStyle w:val="Hyperlink"/>
            <w:lang w:bidi="en-US"/>
          </w:rPr>
          <w:t>- impactul asupra populației, sănătății umane, biodiversității:</w:t>
        </w:r>
        <w:r w:rsidR="00196C60" w:rsidRPr="00974BBA">
          <w:rPr>
            <w:webHidden/>
          </w:rPr>
          <w:tab/>
        </w:r>
        <w:r w:rsidR="00196C60" w:rsidRPr="00974BBA">
          <w:rPr>
            <w:webHidden/>
          </w:rPr>
          <w:fldChar w:fldCharType="begin"/>
        </w:r>
        <w:r w:rsidR="00196C60" w:rsidRPr="00974BBA">
          <w:rPr>
            <w:webHidden/>
          </w:rPr>
          <w:instrText xml:space="preserve"> PAGEREF _Toc163208068 \h </w:instrText>
        </w:r>
        <w:r w:rsidR="00196C60" w:rsidRPr="00974BBA">
          <w:rPr>
            <w:webHidden/>
          </w:rPr>
        </w:r>
        <w:r w:rsidR="00196C60" w:rsidRPr="00974BBA">
          <w:rPr>
            <w:webHidden/>
          </w:rPr>
          <w:fldChar w:fldCharType="separate"/>
        </w:r>
        <w:r w:rsidR="00060C73">
          <w:rPr>
            <w:webHidden/>
          </w:rPr>
          <w:t>31</w:t>
        </w:r>
        <w:r w:rsidR="00196C60" w:rsidRPr="00974BBA">
          <w:rPr>
            <w:webHidden/>
          </w:rPr>
          <w:fldChar w:fldCharType="end"/>
        </w:r>
      </w:hyperlink>
    </w:p>
    <w:p w14:paraId="084543FB" w14:textId="608BF9BF"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69" w:history="1">
        <w:r w:rsidR="00196C60" w:rsidRPr="00974BBA">
          <w:rPr>
            <w:rStyle w:val="Hyperlink"/>
          </w:rPr>
          <w:t>- impactul asupra populației, sănătății umane</w:t>
        </w:r>
        <w:r w:rsidR="00196C60" w:rsidRPr="00974BBA">
          <w:rPr>
            <w:webHidden/>
          </w:rPr>
          <w:tab/>
        </w:r>
        <w:r w:rsidR="00196C60" w:rsidRPr="00974BBA">
          <w:rPr>
            <w:webHidden/>
          </w:rPr>
          <w:fldChar w:fldCharType="begin"/>
        </w:r>
        <w:r w:rsidR="00196C60" w:rsidRPr="00974BBA">
          <w:rPr>
            <w:webHidden/>
          </w:rPr>
          <w:instrText xml:space="preserve"> PAGEREF _Toc163208069 \h </w:instrText>
        </w:r>
        <w:r w:rsidR="00196C60" w:rsidRPr="00974BBA">
          <w:rPr>
            <w:webHidden/>
          </w:rPr>
        </w:r>
        <w:r w:rsidR="00196C60" w:rsidRPr="00974BBA">
          <w:rPr>
            <w:webHidden/>
          </w:rPr>
          <w:fldChar w:fldCharType="separate"/>
        </w:r>
        <w:r w:rsidR="00060C73">
          <w:rPr>
            <w:webHidden/>
          </w:rPr>
          <w:t>31</w:t>
        </w:r>
        <w:r w:rsidR="00196C60" w:rsidRPr="00974BBA">
          <w:rPr>
            <w:webHidden/>
          </w:rPr>
          <w:fldChar w:fldCharType="end"/>
        </w:r>
      </w:hyperlink>
    </w:p>
    <w:p w14:paraId="644D9F57" w14:textId="11D15F74"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70" w:history="1">
        <w:r w:rsidR="00196C60" w:rsidRPr="00974BBA">
          <w:rPr>
            <w:rStyle w:val="Hyperlink"/>
          </w:rPr>
          <w:t>- impactul asupra faunei și florei</w:t>
        </w:r>
        <w:r w:rsidR="00196C60" w:rsidRPr="00974BBA">
          <w:rPr>
            <w:webHidden/>
          </w:rPr>
          <w:tab/>
        </w:r>
        <w:r w:rsidR="00196C60" w:rsidRPr="00974BBA">
          <w:rPr>
            <w:webHidden/>
          </w:rPr>
          <w:fldChar w:fldCharType="begin"/>
        </w:r>
        <w:r w:rsidR="00196C60" w:rsidRPr="00974BBA">
          <w:rPr>
            <w:webHidden/>
          </w:rPr>
          <w:instrText xml:space="preserve"> PAGEREF _Toc163208070 \h </w:instrText>
        </w:r>
        <w:r w:rsidR="00196C60" w:rsidRPr="00974BBA">
          <w:rPr>
            <w:webHidden/>
          </w:rPr>
        </w:r>
        <w:r w:rsidR="00196C60" w:rsidRPr="00974BBA">
          <w:rPr>
            <w:webHidden/>
          </w:rPr>
          <w:fldChar w:fldCharType="separate"/>
        </w:r>
        <w:r w:rsidR="00060C73">
          <w:rPr>
            <w:webHidden/>
          </w:rPr>
          <w:t>31</w:t>
        </w:r>
        <w:r w:rsidR="00196C60" w:rsidRPr="00974BBA">
          <w:rPr>
            <w:webHidden/>
          </w:rPr>
          <w:fldChar w:fldCharType="end"/>
        </w:r>
      </w:hyperlink>
    </w:p>
    <w:p w14:paraId="10E6BE6D" w14:textId="6006DC6D"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71" w:history="1">
        <w:r w:rsidR="00196C60" w:rsidRPr="00974BBA">
          <w:rPr>
            <w:rStyle w:val="Hyperlink"/>
          </w:rPr>
          <w:t>- impactul asupra solului</w:t>
        </w:r>
        <w:r w:rsidR="00196C60" w:rsidRPr="00974BBA">
          <w:rPr>
            <w:webHidden/>
          </w:rPr>
          <w:tab/>
        </w:r>
        <w:r w:rsidR="00196C60" w:rsidRPr="00974BBA">
          <w:rPr>
            <w:webHidden/>
          </w:rPr>
          <w:fldChar w:fldCharType="begin"/>
        </w:r>
        <w:r w:rsidR="00196C60" w:rsidRPr="00974BBA">
          <w:rPr>
            <w:webHidden/>
          </w:rPr>
          <w:instrText xml:space="preserve"> PAGEREF _Toc163208071 \h </w:instrText>
        </w:r>
        <w:r w:rsidR="00196C60" w:rsidRPr="00974BBA">
          <w:rPr>
            <w:webHidden/>
          </w:rPr>
        </w:r>
        <w:r w:rsidR="00196C60" w:rsidRPr="00974BBA">
          <w:rPr>
            <w:webHidden/>
          </w:rPr>
          <w:fldChar w:fldCharType="separate"/>
        </w:r>
        <w:r w:rsidR="00060C73">
          <w:rPr>
            <w:webHidden/>
          </w:rPr>
          <w:t>32</w:t>
        </w:r>
        <w:r w:rsidR="00196C60" w:rsidRPr="00974BBA">
          <w:rPr>
            <w:webHidden/>
          </w:rPr>
          <w:fldChar w:fldCharType="end"/>
        </w:r>
      </w:hyperlink>
    </w:p>
    <w:p w14:paraId="7F240BB3" w14:textId="68713074"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72" w:history="1">
        <w:r w:rsidR="00196C60" w:rsidRPr="00974BBA">
          <w:rPr>
            <w:rStyle w:val="Hyperlink"/>
          </w:rPr>
          <w:t>- impactul asupra folosințelor</w:t>
        </w:r>
        <w:r w:rsidR="00196C60" w:rsidRPr="00974BBA">
          <w:rPr>
            <w:webHidden/>
          </w:rPr>
          <w:tab/>
        </w:r>
        <w:r w:rsidR="00196C60" w:rsidRPr="00974BBA">
          <w:rPr>
            <w:webHidden/>
          </w:rPr>
          <w:fldChar w:fldCharType="begin"/>
        </w:r>
        <w:r w:rsidR="00196C60" w:rsidRPr="00974BBA">
          <w:rPr>
            <w:webHidden/>
          </w:rPr>
          <w:instrText xml:space="preserve"> PAGEREF _Toc163208072 \h </w:instrText>
        </w:r>
        <w:r w:rsidR="00196C60" w:rsidRPr="00974BBA">
          <w:rPr>
            <w:webHidden/>
          </w:rPr>
        </w:r>
        <w:r w:rsidR="00196C60" w:rsidRPr="00974BBA">
          <w:rPr>
            <w:webHidden/>
          </w:rPr>
          <w:fldChar w:fldCharType="separate"/>
        </w:r>
        <w:r w:rsidR="00060C73">
          <w:rPr>
            <w:webHidden/>
          </w:rPr>
          <w:t>32</w:t>
        </w:r>
        <w:r w:rsidR="00196C60" w:rsidRPr="00974BBA">
          <w:rPr>
            <w:webHidden/>
          </w:rPr>
          <w:fldChar w:fldCharType="end"/>
        </w:r>
      </w:hyperlink>
    </w:p>
    <w:p w14:paraId="24E1C365" w14:textId="57663502"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73" w:history="1">
        <w:r w:rsidR="00196C60" w:rsidRPr="00974BBA">
          <w:rPr>
            <w:rStyle w:val="Hyperlink"/>
          </w:rPr>
          <w:t>- impactul asupra bunurilor materiale</w:t>
        </w:r>
        <w:r w:rsidR="00196C60" w:rsidRPr="00974BBA">
          <w:rPr>
            <w:webHidden/>
          </w:rPr>
          <w:tab/>
        </w:r>
        <w:r w:rsidR="00196C60" w:rsidRPr="00974BBA">
          <w:rPr>
            <w:webHidden/>
          </w:rPr>
          <w:fldChar w:fldCharType="begin"/>
        </w:r>
        <w:r w:rsidR="00196C60" w:rsidRPr="00974BBA">
          <w:rPr>
            <w:webHidden/>
          </w:rPr>
          <w:instrText xml:space="preserve"> PAGEREF _Toc163208073 \h </w:instrText>
        </w:r>
        <w:r w:rsidR="00196C60" w:rsidRPr="00974BBA">
          <w:rPr>
            <w:webHidden/>
          </w:rPr>
        </w:r>
        <w:r w:rsidR="00196C60" w:rsidRPr="00974BBA">
          <w:rPr>
            <w:webHidden/>
          </w:rPr>
          <w:fldChar w:fldCharType="separate"/>
        </w:r>
        <w:r w:rsidR="00060C73">
          <w:rPr>
            <w:webHidden/>
          </w:rPr>
          <w:t>32</w:t>
        </w:r>
        <w:r w:rsidR="00196C60" w:rsidRPr="00974BBA">
          <w:rPr>
            <w:webHidden/>
          </w:rPr>
          <w:fldChar w:fldCharType="end"/>
        </w:r>
      </w:hyperlink>
    </w:p>
    <w:p w14:paraId="0411CCCA" w14:textId="01F696F7"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74" w:history="1">
        <w:r w:rsidR="00196C60" w:rsidRPr="00974BBA">
          <w:rPr>
            <w:rStyle w:val="Hyperlink"/>
          </w:rPr>
          <w:t>- impactul asupra calității și regimului cantitativ al apei</w:t>
        </w:r>
        <w:r w:rsidR="00196C60" w:rsidRPr="00974BBA">
          <w:rPr>
            <w:webHidden/>
          </w:rPr>
          <w:tab/>
        </w:r>
        <w:r w:rsidR="00196C60" w:rsidRPr="00974BBA">
          <w:rPr>
            <w:webHidden/>
          </w:rPr>
          <w:fldChar w:fldCharType="begin"/>
        </w:r>
        <w:r w:rsidR="00196C60" w:rsidRPr="00974BBA">
          <w:rPr>
            <w:webHidden/>
          </w:rPr>
          <w:instrText xml:space="preserve"> PAGEREF _Toc163208074 \h </w:instrText>
        </w:r>
        <w:r w:rsidR="00196C60" w:rsidRPr="00974BBA">
          <w:rPr>
            <w:webHidden/>
          </w:rPr>
        </w:r>
        <w:r w:rsidR="00196C60" w:rsidRPr="00974BBA">
          <w:rPr>
            <w:webHidden/>
          </w:rPr>
          <w:fldChar w:fldCharType="separate"/>
        </w:r>
        <w:r w:rsidR="00060C73">
          <w:rPr>
            <w:webHidden/>
          </w:rPr>
          <w:t>32</w:t>
        </w:r>
        <w:r w:rsidR="00196C60" w:rsidRPr="00974BBA">
          <w:rPr>
            <w:webHidden/>
          </w:rPr>
          <w:fldChar w:fldCharType="end"/>
        </w:r>
      </w:hyperlink>
    </w:p>
    <w:p w14:paraId="39EA25B8" w14:textId="5CBC7A0B"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75" w:history="1">
        <w:r w:rsidR="00196C60" w:rsidRPr="00974BBA">
          <w:rPr>
            <w:rStyle w:val="Hyperlink"/>
          </w:rPr>
          <w:t>- impactul asupra calității aerului</w:t>
        </w:r>
        <w:r w:rsidR="00196C60" w:rsidRPr="00974BBA">
          <w:rPr>
            <w:webHidden/>
          </w:rPr>
          <w:tab/>
        </w:r>
        <w:r w:rsidR="00196C60" w:rsidRPr="00974BBA">
          <w:rPr>
            <w:webHidden/>
          </w:rPr>
          <w:fldChar w:fldCharType="begin"/>
        </w:r>
        <w:r w:rsidR="00196C60" w:rsidRPr="00974BBA">
          <w:rPr>
            <w:webHidden/>
          </w:rPr>
          <w:instrText xml:space="preserve"> PAGEREF _Toc163208075 \h </w:instrText>
        </w:r>
        <w:r w:rsidR="00196C60" w:rsidRPr="00974BBA">
          <w:rPr>
            <w:webHidden/>
          </w:rPr>
        </w:r>
        <w:r w:rsidR="00196C60" w:rsidRPr="00974BBA">
          <w:rPr>
            <w:webHidden/>
          </w:rPr>
          <w:fldChar w:fldCharType="separate"/>
        </w:r>
        <w:r w:rsidR="00060C73">
          <w:rPr>
            <w:webHidden/>
          </w:rPr>
          <w:t>32</w:t>
        </w:r>
        <w:r w:rsidR="00196C60" w:rsidRPr="00974BBA">
          <w:rPr>
            <w:webHidden/>
          </w:rPr>
          <w:fldChar w:fldCharType="end"/>
        </w:r>
      </w:hyperlink>
    </w:p>
    <w:p w14:paraId="66B5D07E" w14:textId="12199343"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76" w:history="1">
        <w:r w:rsidR="00196C60" w:rsidRPr="00974BBA">
          <w:rPr>
            <w:rStyle w:val="Hyperlink"/>
          </w:rPr>
          <w:t>- impactul asupra climei</w:t>
        </w:r>
        <w:r w:rsidR="00196C60" w:rsidRPr="00974BBA">
          <w:rPr>
            <w:webHidden/>
          </w:rPr>
          <w:tab/>
        </w:r>
        <w:r w:rsidR="00196C60" w:rsidRPr="00974BBA">
          <w:rPr>
            <w:webHidden/>
          </w:rPr>
          <w:fldChar w:fldCharType="begin"/>
        </w:r>
        <w:r w:rsidR="00196C60" w:rsidRPr="00974BBA">
          <w:rPr>
            <w:webHidden/>
          </w:rPr>
          <w:instrText xml:space="preserve"> PAGEREF _Toc163208076 \h </w:instrText>
        </w:r>
        <w:r w:rsidR="00196C60" w:rsidRPr="00974BBA">
          <w:rPr>
            <w:webHidden/>
          </w:rPr>
        </w:r>
        <w:r w:rsidR="00196C60" w:rsidRPr="00974BBA">
          <w:rPr>
            <w:webHidden/>
          </w:rPr>
          <w:fldChar w:fldCharType="separate"/>
        </w:r>
        <w:r w:rsidR="00060C73">
          <w:rPr>
            <w:webHidden/>
          </w:rPr>
          <w:t>33</w:t>
        </w:r>
        <w:r w:rsidR="00196C60" w:rsidRPr="00974BBA">
          <w:rPr>
            <w:webHidden/>
          </w:rPr>
          <w:fldChar w:fldCharType="end"/>
        </w:r>
      </w:hyperlink>
    </w:p>
    <w:p w14:paraId="680C6B01" w14:textId="191DA052"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77" w:history="1">
        <w:r w:rsidR="00196C60" w:rsidRPr="00974BBA">
          <w:rPr>
            <w:rStyle w:val="Hyperlink"/>
          </w:rPr>
          <w:t>- impactul asupra zgomotelor și vibrațiilor</w:t>
        </w:r>
        <w:r w:rsidR="00196C60" w:rsidRPr="00974BBA">
          <w:rPr>
            <w:webHidden/>
          </w:rPr>
          <w:tab/>
        </w:r>
        <w:r w:rsidR="00196C60" w:rsidRPr="00974BBA">
          <w:rPr>
            <w:webHidden/>
          </w:rPr>
          <w:fldChar w:fldCharType="begin"/>
        </w:r>
        <w:r w:rsidR="00196C60" w:rsidRPr="00974BBA">
          <w:rPr>
            <w:webHidden/>
          </w:rPr>
          <w:instrText xml:space="preserve"> PAGEREF _Toc163208077 \h </w:instrText>
        </w:r>
        <w:r w:rsidR="00196C60" w:rsidRPr="00974BBA">
          <w:rPr>
            <w:webHidden/>
          </w:rPr>
        </w:r>
        <w:r w:rsidR="00196C60" w:rsidRPr="00974BBA">
          <w:rPr>
            <w:webHidden/>
          </w:rPr>
          <w:fldChar w:fldCharType="separate"/>
        </w:r>
        <w:r w:rsidR="00060C73">
          <w:rPr>
            <w:webHidden/>
          </w:rPr>
          <w:t>33</w:t>
        </w:r>
        <w:r w:rsidR="00196C60" w:rsidRPr="00974BBA">
          <w:rPr>
            <w:webHidden/>
          </w:rPr>
          <w:fldChar w:fldCharType="end"/>
        </w:r>
      </w:hyperlink>
    </w:p>
    <w:p w14:paraId="3F720185" w14:textId="23E15FEC"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78" w:history="1">
        <w:r w:rsidR="00196C60" w:rsidRPr="00974BBA">
          <w:rPr>
            <w:rStyle w:val="Hyperlink"/>
          </w:rPr>
          <w:t>- impactul asupra peisajului și mediului vizual</w:t>
        </w:r>
        <w:r w:rsidR="00196C60" w:rsidRPr="00974BBA">
          <w:rPr>
            <w:webHidden/>
          </w:rPr>
          <w:tab/>
        </w:r>
        <w:r w:rsidR="00196C60" w:rsidRPr="00974BBA">
          <w:rPr>
            <w:webHidden/>
          </w:rPr>
          <w:fldChar w:fldCharType="begin"/>
        </w:r>
        <w:r w:rsidR="00196C60" w:rsidRPr="00974BBA">
          <w:rPr>
            <w:webHidden/>
          </w:rPr>
          <w:instrText xml:space="preserve"> PAGEREF _Toc163208078 \h </w:instrText>
        </w:r>
        <w:r w:rsidR="00196C60" w:rsidRPr="00974BBA">
          <w:rPr>
            <w:webHidden/>
          </w:rPr>
        </w:r>
        <w:r w:rsidR="00196C60" w:rsidRPr="00974BBA">
          <w:rPr>
            <w:webHidden/>
          </w:rPr>
          <w:fldChar w:fldCharType="separate"/>
        </w:r>
        <w:r w:rsidR="00060C73">
          <w:rPr>
            <w:webHidden/>
          </w:rPr>
          <w:t>33</w:t>
        </w:r>
        <w:r w:rsidR="00196C60" w:rsidRPr="00974BBA">
          <w:rPr>
            <w:webHidden/>
          </w:rPr>
          <w:fldChar w:fldCharType="end"/>
        </w:r>
      </w:hyperlink>
    </w:p>
    <w:p w14:paraId="13B12456" w14:textId="134C3210" w:rsidR="00196C60" w:rsidRPr="00974BBA" w:rsidRDefault="009975C3">
      <w:pPr>
        <w:pStyle w:val="Cuprins4"/>
        <w:rPr>
          <w:rFonts w:asciiTheme="minorHAnsi" w:eastAsiaTheme="minorEastAsia" w:hAnsiTheme="minorHAnsi"/>
          <w:kern w:val="2"/>
          <w:sz w:val="22"/>
          <w:lang w:eastAsia="ro-RO"/>
          <w14:ligatures w14:val="standardContextual"/>
        </w:rPr>
      </w:pPr>
      <w:hyperlink w:anchor="_Toc163208079" w:history="1">
        <w:r w:rsidR="00196C60" w:rsidRPr="00974BBA">
          <w:rPr>
            <w:rStyle w:val="Hyperlink"/>
          </w:rPr>
          <w:t>- impactul asupra patrimoniului istoric și cultural</w:t>
        </w:r>
        <w:r w:rsidR="00196C60" w:rsidRPr="00974BBA">
          <w:rPr>
            <w:webHidden/>
          </w:rPr>
          <w:tab/>
        </w:r>
        <w:r w:rsidR="00196C60" w:rsidRPr="00974BBA">
          <w:rPr>
            <w:webHidden/>
          </w:rPr>
          <w:fldChar w:fldCharType="begin"/>
        </w:r>
        <w:r w:rsidR="00196C60" w:rsidRPr="00974BBA">
          <w:rPr>
            <w:webHidden/>
          </w:rPr>
          <w:instrText xml:space="preserve"> PAGEREF _Toc163208079 \h </w:instrText>
        </w:r>
        <w:r w:rsidR="00196C60" w:rsidRPr="00974BBA">
          <w:rPr>
            <w:webHidden/>
          </w:rPr>
        </w:r>
        <w:r w:rsidR="00196C60" w:rsidRPr="00974BBA">
          <w:rPr>
            <w:webHidden/>
          </w:rPr>
          <w:fldChar w:fldCharType="separate"/>
        </w:r>
        <w:r w:rsidR="00060C73">
          <w:rPr>
            <w:webHidden/>
          </w:rPr>
          <w:t>33</w:t>
        </w:r>
        <w:r w:rsidR="00196C60" w:rsidRPr="00974BBA">
          <w:rPr>
            <w:webHidden/>
          </w:rPr>
          <w:fldChar w:fldCharType="end"/>
        </w:r>
      </w:hyperlink>
    </w:p>
    <w:p w14:paraId="0DCBA2A1" w14:textId="61D0CD85"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80" w:history="1">
        <w:r w:rsidR="00196C60" w:rsidRPr="00974BBA">
          <w:rPr>
            <w:rStyle w:val="Hyperlink"/>
            <w:lang w:bidi="en-US"/>
          </w:rPr>
          <w:t>- extinderea impactului (zona geografică, numărul populației/habitatelor/speciilor afectate)</w:t>
        </w:r>
        <w:r w:rsidR="00196C60" w:rsidRPr="00974BBA">
          <w:rPr>
            <w:webHidden/>
          </w:rPr>
          <w:tab/>
        </w:r>
        <w:r w:rsidR="00196C60" w:rsidRPr="00974BBA">
          <w:rPr>
            <w:webHidden/>
          </w:rPr>
          <w:fldChar w:fldCharType="begin"/>
        </w:r>
        <w:r w:rsidR="00196C60" w:rsidRPr="00974BBA">
          <w:rPr>
            <w:webHidden/>
          </w:rPr>
          <w:instrText xml:space="preserve"> PAGEREF _Toc163208080 \h </w:instrText>
        </w:r>
        <w:r w:rsidR="00196C60" w:rsidRPr="00974BBA">
          <w:rPr>
            <w:webHidden/>
          </w:rPr>
        </w:r>
        <w:r w:rsidR="00196C60" w:rsidRPr="00974BBA">
          <w:rPr>
            <w:webHidden/>
          </w:rPr>
          <w:fldChar w:fldCharType="separate"/>
        </w:r>
        <w:r w:rsidR="00060C73">
          <w:rPr>
            <w:webHidden/>
          </w:rPr>
          <w:t>33</w:t>
        </w:r>
        <w:r w:rsidR="00196C60" w:rsidRPr="00974BBA">
          <w:rPr>
            <w:webHidden/>
          </w:rPr>
          <w:fldChar w:fldCharType="end"/>
        </w:r>
      </w:hyperlink>
    </w:p>
    <w:p w14:paraId="582AB47B" w14:textId="3E5F45E3"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81" w:history="1">
        <w:r w:rsidR="00196C60" w:rsidRPr="00974BBA">
          <w:rPr>
            <w:rStyle w:val="Hyperlink"/>
            <w:lang w:bidi="en-US"/>
          </w:rPr>
          <w:t>- magnitudinea și complexitatea impactului</w:t>
        </w:r>
        <w:r w:rsidR="00196C60" w:rsidRPr="00974BBA">
          <w:rPr>
            <w:webHidden/>
          </w:rPr>
          <w:tab/>
        </w:r>
        <w:r w:rsidR="00196C60" w:rsidRPr="00974BBA">
          <w:rPr>
            <w:webHidden/>
          </w:rPr>
          <w:fldChar w:fldCharType="begin"/>
        </w:r>
        <w:r w:rsidR="00196C60" w:rsidRPr="00974BBA">
          <w:rPr>
            <w:webHidden/>
          </w:rPr>
          <w:instrText xml:space="preserve"> PAGEREF _Toc163208081 \h </w:instrText>
        </w:r>
        <w:r w:rsidR="00196C60" w:rsidRPr="00974BBA">
          <w:rPr>
            <w:webHidden/>
          </w:rPr>
        </w:r>
        <w:r w:rsidR="00196C60" w:rsidRPr="00974BBA">
          <w:rPr>
            <w:webHidden/>
          </w:rPr>
          <w:fldChar w:fldCharType="separate"/>
        </w:r>
        <w:r w:rsidR="00060C73">
          <w:rPr>
            <w:webHidden/>
          </w:rPr>
          <w:t>33</w:t>
        </w:r>
        <w:r w:rsidR="00196C60" w:rsidRPr="00974BBA">
          <w:rPr>
            <w:webHidden/>
          </w:rPr>
          <w:fldChar w:fldCharType="end"/>
        </w:r>
      </w:hyperlink>
    </w:p>
    <w:p w14:paraId="795AC326" w14:textId="3BB9FF06"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82" w:history="1">
        <w:r w:rsidR="00196C60" w:rsidRPr="00974BBA">
          <w:rPr>
            <w:rStyle w:val="Hyperlink"/>
            <w:lang w:bidi="en-US"/>
          </w:rPr>
          <w:t>- probabilitatea impactului</w:t>
        </w:r>
        <w:r w:rsidR="00196C60" w:rsidRPr="00974BBA">
          <w:rPr>
            <w:webHidden/>
          </w:rPr>
          <w:tab/>
        </w:r>
        <w:r w:rsidR="00196C60" w:rsidRPr="00974BBA">
          <w:rPr>
            <w:webHidden/>
          </w:rPr>
          <w:fldChar w:fldCharType="begin"/>
        </w:r>
        <w:r w:rsidR="00196C60" w:rsidRPr="00974BBA">
          <w:rPr>
            <w:webHidden/>
          </w:rPr>
          <w:instrText xml:space="preserve"> PAGEREF _Toc163208082 \h </w:instrText>
        </w:r>
        <w:r w:rsidR="00196C60" w:rsidRPr="00974BBA">
          <w:rPr>
            <w:webHidden/>
          </w:rPr>
        </w:r>
        <w:r w:rsidR="00196C60" w:rsidRPr="00974BBA">
          <w:rPr>
            <w:webHidden/>
          </w:rPr>
          <w:fldChar w:fldCharType="separate"/>
        </w:r>
        <w:r w:rsidR="00060C73">
          <w:rPr>
            <w:webHidden/>
          </w:rPr>
          <w:t>34</w:t>
        </w:r>
        <w:r w:rsidR="00196C60" w:rsidRPr="00974BBA">
          <w:rPr>
            <w:webHidden/>
          </w:rPr>
          <w:fldChar w:fldCharType="end"/>
        </w:r>
      </w:hyperlink>
    </w:p>
    <w:p w14:paraId="29FD7B4C" w14:textId="6F461A97"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83" w:history="1">
        <w:r w:rsidR="00196C60" w:rsidRPr="00974BBA">
          <w:rPr>
            <w:rStyle w:val="Hyperlink"/>
            <w:lang w:bidi="en-US"/>
          </w:rPr>
          <w:t>- durata, frecvența și reversibilitatea impactului</w:t>
        </w:r>
        <w:r w:rsidR="00196C60" w:rsidRPr="00974BBA">
          <w:rPr>
            <w:webHidden/>
          </w:rPr>
          <w:tab/>
        </w:r>
        <w:r w:rsidR="00196C60" w:rsidRPr="00974BBA">
          <w:rPr>
            <w:webHidden/>
          </w:rPr>
          <w:fldChar w:fldCharType="begin"/>
        </w:r>
        <w:r w:rsidR="00196C60" w:rsidRPr="00974BBA">
          <w:rPr>
            <w:webHidden/>
          </w:rPr>
          <w:instrText xml:space="preserve"> PAGEREF _Toc163208083 \h </w:instrText>
        </w:r>
        <w:r w:rsidR="00196C60" w:rsidRPr="00974BBA">
          <w:rPr>
            <w:webHidden/>
          </w:rPr>
        </w:r>
        <w:r w:rsidR="00196C60" w:rsidRPr="00974BBA">
          <w:rPr>
            <w:webHidden/>
          </w:rPr>
          <w:fldChar w:fldCharType="separate"/>
        </w:r>
        <w:r w:rsidR="00060C73">
          <w:rPr>
            <w:webHidden/>
          </w:rPr>
          <w:t>34</w:t>
        </w:r>
        <w:r w:rsidR="00196C60" w:rsidRPr="00974BBA">
          <w:rPr>
            <w:webHidden/>
          </w:rPr>
          <w:fldChar w:fldCharType="end"/>
        </w:r>
      </w:hyperlink>
    </w:p>
    <w:p w14:paraId="7C6FDB10" w14:textId="464B3663"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84" w:history="1">
        <w:r w:rsidR="00196C60" w:rsidRPr="00974BBA">
          <w:rPr>
            <w:rStyle w:val="Hyperlink"/>
            <w:lang w:bidi="en-US"/>
          </w:rPr>
          <w:t>- măsurile de evitare, reducere sau ameliorare a impactului semnificativ asupra mediului</w:t>
        </w:r>
        <w:r w:rsidR="00196C60" w:rsidRPr="00974BBA">
          <w:rPr>
            <w:webHidden/>
          </w:rPr>
          <w:tab/>
        </w:r>
        <w:r w:rsidR="00196C60" w:rsidRPr="00974BBA">
          <w:rPr>
            <w:webHidden/>
          </w:rPr>
          <w:fldChar w:fldCharType="begin"/>
        </w:r>
        <w:r w:rsidR="00196C60" w:rsidRPr="00974BBA">
          <w:rPr>
            <w:webHidden/>
          </w:rPr>
          <w:instrText xml:space="preserve"> PAGEREF _Toc163208084 \h </w:instrText>
        </w:r>
        <w:r w:rsidR="00196C60" w:rsidRPr="00974BBA">
          <w:rPr>
            <w:webHidden/>
          </w:rPr>
        </w:r>
        <w:r w:rsidR="00196C60" w:rsidRPr="00974BBA">
          <w:rPr>
            <w:webHidden/>
          </w:rPr>
          <w:fldChar w:fldCharType="separate"/>
        </w:r>
        <w:r w:rsidR="00060C73">
          <w:rPr>
            <w:webHidden/>
          </w:rPr>
          <w:t>34</w:t>
        </w:r>
        <w:r w:rsidR="00196C60" w:rsidRPr="00974BBA">
          <w:rPr>
            <w:webHidden/>
          </w:rPr>
          <w:fldChar w:fldCharType="end"/>
        </w:r>
      </w:hyperlink>
    </w:p>
    <w:p w14:paraId="6A33E773" w14:textId="1036FF7F"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85" w:history="1">
        <w:r w:rsidR="00196C60" w:rsidRPr="00974BBA">
          <w:rPr>
            <w:rStyle w:val="Hyperlink"/>
            <w:lang w:bidi="en-US"/>
          </w:rPr>
          <w:t>- natura transfrontieră a impactului</w:t>
        </w:r>
        <w:r w:rsidR="00196C60" w:rsidRPr="00974BBA">
          <w:rPr>
            <w:webHidden/>
          </w:rPr>
          <w:tab/>
        </w:r>
        <w:r w:rsidR="00196C60" w:rsidRPr="00974BBA">
          <w:rPr>
            <w:webHidden/>
          </w:rPr>
          <w:fldChar w:fldCharType="begin"/>
        </w:r>
        <w:r w:rsidR="00196C60" w:rsidRPr="00974BBA">
          <w:rPr>
            <w:webHidden/>
          </w:rPr>
          <w:instrText xml:space="preserve"> PAGEREF _Toc163208085 \h </w:instrText>
        </w:r>
        <w:r w:rsidR="00196C60" w:rsidRPr="00974BBA">
          <w:rPr>
            <w:webHidden/>
          </w:rPr>
        </w:r>
        <w:r w:rsidR="00196C60" w:rsidRPr="00974BBA">
          <w:rPr>
            <w:webHidden/>
          </w:rPr>
          <w:fldChar w:fldCharType="separate"/>
        </w:r>
        <w:r w:rsidR="00060C73">
          <w:rPr>
            <w:webHidden/>
          </w:rPr>
          <w:t>36</w:t>
        </w:r>
        <w:r w:rsidR="00196C60" w:rsidRPr="00974BBA">
          <w:rPr>
            <w:webHidden/>
          </w:rPr>
          <w:fldChar w:fldCharType="end"/>
        </w:r>
      </w:hyperlink>
    </w:p>
    <w:p w14:paraId="644323AE" w14:textId="434E6E27" w:rsidR="00196C60" w:rsidRPr="00974BBA" w:rsidRDefault="009975C3">
      <w:pPr>
        <w:pStyle w:val="Cuprins1"/>
        <w:rPr>
          <w:rFonts w:asciiTheme="minorHAnsi" w:eastAsiaTheme="minorEastAsia" w:hAnsiTheme="minorHAnsi"/>
          <w:b w:val="0"/>
          <w:kern w:val="2"/>
          <w:sz w:val="22"/>
          <w:lang w:eastAsia="ro-RO"/>
          <w14:ligatures w14:val="standardContextual"/>
        </w:rPr>
      </w:pPr>
      <w:hyperlink w:anchor="_Toc163208086" w:history="1">
        <w:r w:rsidR="00196C60" w:rsidRPr="00974BBA">
          <w:rPr>
            <w:rStyle w:val="Hyperlink"/>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w:t>
        </w:r>
        <w:r w:rsidR="00196C60" w:rsidRPr="00974BBA">
          <w:rPr>
            <w:webHidden/>
          </w:rPr>
          <w:tab/>
        </w:r>
        <w:r w:rsidR="00196C60" w:rsidRPr="00974BBA">
          <w:rPr>
            <w:webHidden/>
          </w:rPr>
          <w:fldChar w:fldCharType="begin"/>
        </w:r>
        <w:r w:rsidR="00196C60" w:rsidRPr="00974BBA">
          <w:rPr>
            <w:webHidden/>
          </w:rPr>
          <w:instrText xml:space="preserve"> PAGEREF _Toc163208086 \h </w:instrText>
        </w:r>
        <w:r w:rsidR="00196C60" w:rsidRPr="00974BBA">
          <w:rPr>
            <w:webHidden/>
          </w:rPr>
        </w:r>
        <w:r w:rsidR="00196C60" w:rsidRPr="00974BBA">
          <w:rPr>
            <w:webHidden/>
          </w:rPr>
          <w:fldChar w:fldCharType="separate"/>
        </w:r>
        <w:r w:rsidR="00060C73">
          <w:rPr>
            <w:webHidden/>
          </w:rPr>
          <w:t>38</w:t>
        </w:r>
        <w:r w:rsidR="00196C60" w:rsidRPr="00974BBA">
          <w:rPr>
            <w:webHidden/>
          </w:rPr>
          <w:fldChar w:fldCharType="end"/>
        </w:r>
      </w:hyperlink>
    </w:p>
    <w:p w14:paraId="7EBCC28B" w14:textId="0A6CD6A0" w:rsidR="00196C60" w:rsidRPr="00974BBA" w:rsidRDefault="009975C3">
      <w:pPr>
        <w:pStyle w:val="Cuprins1"/>
        <w:rPr>
          <w:rFonts w:asciiTheme="minorHAnsi" w:eastAsiaTheme="minorEastAsia" w:hAnsiTheme="minorHAnsi"/>
          <w:b w:val="0"/>
          <w:kern w:val="2"/>
          <w:sz w:val="22"/>
          <w:lang w:eastAsia="ro-RO"/>
          <w14:ligatures w14:val="standardContextual"/>
        </w:rPr>
      </w:pPr>
      <w:hyperlink w:anchor="_Toc163208087" w:history="1">
        <w:r w:rsidR="00196C60" w:rsidRPr="00974BBA">
          <w:rPr>
            <w:rStyle w:val="Hyperlink"/>
          </w:rPr>
          <w:t>IX. Legătura cu alte acte normative și/sau planuri/programe/strategii/ documente de planificare:</w:t>
        </w:r>
        <w:r w:rsidR="00196C60" w:rsidRPr="00974BBA">
          <w:rPr>
            <w:webHidden/>
          </w:rPr>
          <w:tab/>
        </w:r>
        <w:r w:rsidR="00196C60" w:rsidRPr="00974BBA">
          <w:rPr>
            <w:webHidden/>
          </w:rPr>
          <w:fldChar w:fldCharType="begin"/>
        </w:r>
        <w:r w:rsidR="00196C60" w:rsidRPr="00974BBA">
          <w:rPr>
            <w:webHidden/>
          </w:rPr>
          <w:instrText xml:space="preserve"> PAGEREF _Toc163208087 \h </w:instrText>
        </w:r>
        <w:r w:rsidR="00196C60" w:rsidRPr="00974BBA">
          <w:rPr>
            <w:webHidden/>
          </w:rPr>
        </w:r>
        <w:r w:rsidR="00196C60" w:rsidRPr="00974BBA">
          <w:rPr>
            <w:webHidden/>
          </w:rPr>
          <w:fldChar w:fldCharType="separate"/>
        </w:r>
        <w:r w:rsidR="00060C73">
          <w:rPr>
            <w:webHidden/>
          </w:rPr>
          <w:t>39</w:t>
        </w:r>
        <w:r w:rsidR="00196C60" w:rsidRPr="00974BBA">
          <w:rPr>
            <w:webHidden/>
          </w:rPr>
          <w:fldChar w:fldCharType="end"/>
        </w:r>
      </w:hyperlink>
    </w:p>
    <w:p w14:paraId="2A8043C3" w14:textId="1BEA4C61"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88" w:history="1">
        <w:r w:rsidR="00196C60" w:rsidRPr="00974BBA">
          <w:rPr>
            <w:rStyle w:val="Hyperlink"/>
            <w:lang w:bidi="en-US"/>
          </w:rPr>
          <w:t xml:space="preserve">A. Justificarea încadrării proiectului, după caz, în prevederile altor acte normative naționale care transpun legislația Uniunii Europene: Directiva 2010/75/UE (IED) a Parlamentului </w:t>
        </w:r>
        <w:r w:rsidR="00196C60" w:rsidRPr="00974BBA">
          <w:rPr>
            <w:rStyle w:val="Hyperlink"/>
            <w:lang w:bidi="en-US"/>
          </w:rPr>
          <w:lastRenderedPageBreak/>
          <w:t>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sidR="00196C60" w:rsidRPr="00974BBA">
          <w:rPr>
            <w:webHidden/>
          </w:rPr>
          <w:tab/>
        </w:r>
        <w:r w:rsidR="00196C60" w:rsidRPr="00974BBA">
          <w:rPr>
            <w:webHidden/>
          </w:rPr>
          <w:fldChar w:fldCharType="begin"/>
        </w:r>
        <w:r w:rsidR="00196C60" w:rsidRPr="00974BBA">
          <w:rPr>
            <w:webHidden/>
          </w:rPr>
          <w:instrText xml:space="preserve"> PAGEREF _Toc163208088 \h </w:instrText>
        </w:r>
        <w:r w:rsidR="00196C60" w:rsidRPr="00974BBA">
          <w:rPr>
            <w:webHidden/>
          </w:rPr>
        </w:r>
        <w:r w:rsidR="00196C60" w:rsidRPr="00974BBA">
          <w:rPr>
            <w:webHidden/>
          </w:rPr>
          <w:fldChar w:fldCharType="separate"/>
        </w:r>
        <w:r w:rsidR="00060C73">
          <w:rPr>
            <w:webHidden/>
          </w:rPr>
          <w:t>39</w:t>
        </w:r>
        <w:r w:rsidR="00196C60" w:rsidRPr="00974BBA">
          <w:rPr>
            <w:webHidden/>
          </w:rPr>
          <w:fldChar w:fldCharType="end"/>
        </w:r>
      </w:hyperlink>
    </w:p>
    <w:p w14:paraId="15B44DA9" w14:textId="1A84D972"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89" w:history="1">
        <w:r w:rsidR="00196C60" w:rsidRPr="00974BBA">
          <w:rPr>
            <w:rStyle w:val="Hyperlink"/>
            <w:lang w:bidi="en-US"/>
          </w:rPr>
          <w:t>B. Se va menționa planul/programul/strategia/documentul de programare/planificare din care face proiectul, cu indicarea actului normativ prin care a fost aprobat</w:t>
        </w:r>
        <w:r w:rsidR="00196C60" w:rsidRPr="00974BBA">
          <w:rPr>
            <w:webHidden/>
          </w:rPr>
          <w:tab/>
        </w:r>
        <w:r w:rsidR="00196C60" w:rsidRPr="00974BBA">
          <w:rPr>
            <w:webHidden/>
          </w:rPr>
          <w:fldChar w:fldCharType="begin"/>
        </w:r>
        <w:r w:rsidR="00196C60" w:rsidRPr="00974BBA">
          <w:rPr>
            <w:webHidden/>
          </w:rPr>
          <w:instrText xml:space="preserve"> PAGEREF _Toc163208089 \h </w:instrText>
        </w:r>
        <w:r w:rsidR="00196C60" w:rsidRPr="00974BBA">
          <w:rPr>
            <w:webHidden/>
          </w:rPr>
        </w:r>
        <w:r w:rsidR="00196C60" w:rsidRPr="00974BBA">
          <w:rPr>
            <w:webHidden/>
          </w:rPr>
          <w:fldChar w:fldCharType="separate"/>
        </w:r>
        <w:r w:rsidR="00060C73">
          <w:rPr>
            <w:webHidden/>
          </w:rPr>
          <w:t>40</w:t>
        </w:r>
        <w:r w:rsidR="00196C60" w:rsidRPr="00974BBA">
          <w:rPr>
            <w:webHidden/>
          </w:rPr>
          <w:fldChar w:fldCharType="end"/>
        </w:r>
      </w:hyperlink>
    </w:p>
    <w:p w14:paraId="4113FA40" w14:textId="2F02FC31" w:rsidR="00196C60" w:rsidRPr="00974BBA" w:rsidRDefault="009975C3">
      <w:pPr>
        <w:pStyle w:val="Cuprins1"/>
        <w:rPr>
          <w:rFonts w:asciiTheme="minorHAnsi" w:eastAsiaTheme="minorEastAsia" w:hAnsiTheme="minorHAnsi"/>
          <w:b w:val="0"/>
          <w:kern w:val="2"/>
          <w:sz w:val="22"/>
          <w:lang w:eastAsia="ro-RO"/>
          <w14:ligatures w14:val="standardContextual"/>
        </w:rPr>
      </w:pPr>
      <w:hyperlink w:anchor="_Toc163208090" w:history="1">
        <w:r w:rsidR="00196C60" w:rsidRPr="00974BBA">
          <w:rPr>
            <w:rStyle w:val="Hyperlink"/>
          </w:rPr>
          <w:t>X. Lucrări necesare organizării de șantier:</w:t>
        </w:r>
        <w:r w:rsidR="00196C60" w:rsidRPr="00974BBA">
          <w:rPr>
            <w:webHidden/>
          </w:rPr>
          <w:tab/>
        </w:r>
        <w:r w:rsidR="00196C60" w:rsidRPr="00974BBA">
          <w:rPr>
            <w:webHidden/>
          </w:rPr>
          <w:fldChar w:fldCharType="begin"/>
        </w:r>
        <w:r w:rsidR="00196C60" w:rsidRPr="00974BBA">
          <w:rPr>
            <w:webHidden/>
          </w:rPr>
          <w:instrText xml:space="preserve"> PAGEREF _Toc163208090 \h </w:instrText>
        </w:r>
        <w:r w:rsidR="00196C60" w:rsidRPr="00974BBA">
          <w:rPr>
            <w:webHidden/>
          </w:rPr>
        </w:r>
        <w:r w:rsidR="00196C60" w:rsidRPr="00974BBA">
          <w:rPr>
            <w:webHidden/>
          </w:rPr>
          <w:fldChar w:fldCharType="separate"/>
        </w:r>
        <w:r w:rsidR="00060C73">
          <w:rPr>
            <w:webHidden/>
          </w:rPr>
          <w:t>41</w:t>
        </w:r>
        <w:r w:rsidR="00196C60" w:rsidRPr="00974BBA">
          <w:rPr>
            <w:webHidden/>
          </w:rPr>
          <w:fldChar w:fldCharType="end"/>
        </w:r>
      </w:hyperlink>
    </w:p>
    <w:p w14:paraId="36744962" w14:textId="0DE0BF66"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91" w:history="1">
        <w:r w:rsidR="00196C60" w:rsidRPr="00974BBA">
          <w:rPr>
            <w:rStyle w:val="Hyperlink"/>
            <w:lang w:bidi="en-US"/>
          </w:rPr>
          <w:t>- descrierea lucrărilor necesare organizării de șantier</w:t>
        </w:r>
        <w:r w:rsidR="00196C60" w:rsidRPr="00974BBA">
          <w:rPr>
            <w:webHidden/>
          </w:rPr>
          <w:tab/>
        </w:r>
        <w:r w:rsidR="00196C60" w:rsidRPr="00974BBA">
          <w:rPr>
            <w:webHidden/>
          </w:rPr>
          <w:fldChar w:fldCharType="begin"/>
        </w:r>
        <w:r w:rsidR="00196C60" w:rsidRPr="00974BBA">
          <w:rPr>
            <w:webHidden/>
          </w:rPr>
          <w:instrText xml:space="preserve"> PAGEREF _Toc163208091 \h </w:instrText>
        </w:r>
        <w:r w:rsidR="00196C60" w:rsidRPr="00974BBA">
          <w:rPr>
            <w:webHidden/>
          </w:rPr>
        </w:r>
        <w:r w:rsidR="00196C60" w:rsidRPr="00974BBA">
          <w:rPr>
            <w:webHidden/>
          </w:rPr>
          <w:fldChar w:fldCharType="separate"/>
        </w:r>
        <w:r w:rsidR="00060C73">
          <w:rPr>
            <w:webHidden/>
          </w:rPr>
          <w:t>41</w:t>
        </w:r>
        <w:r w:rsidR="00196C60" w:rsidRPr="00974BBA">
          <w:rPr>
            <w:webHidden/>
          </w:rPr>
          <w:fldChar w:fldCharType="end"/>
        </w:r>
      </w:hyperlink>
    </w:p>
    <w:p w14:paraId="2630102A" w14:textId="6E1302C0"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92" w:history="1">
        <w:r w:rsidR="00196C60" w:rsidRPr="00974BBA">
          <w:rPr>
            <w:rStyle w:val="Hyperlink"/>
            <w:lang w:bidi="en-US"/>
          </w:rPr>
          <w:t>- localizarea organizării de șantier</w:t>
        </w:r>
        <w:r w:rsidR="00196C60" w:rsidRPr="00974BBA">
          <w:rPr>
            <w:webHidden/>
          </w:rPr>
          <w:tab/>
        </w:r>
        <w:r w:rsidR="00196C60" w:rsidRPr="00974BBA">
          <w:rPr>
            <w:webHidden/>
          </w:rPr>
          <w:fldChar w:fldCharType="begin"/>
        </w:r>
        <w:r w:rsidR="00196C60" w:rsidRPr="00974BBA">
          <w:rPr>
            <w:webHidden/>
          </w:rPr>
          <w:instrText xml:space="preserve"> PAGEREF _Toc163208092 \h </w:instrText>
        </w:r>
        <w:r w:rsidR="00196C60" w:rsidRPr="00974BBA">
          <w:rPr>
            <w:webHidden/>
          </w:rPr>
        </w:r>
        <w:r w:rsidR="00196C60" w:rsidRPr="00974BBA">
          <w:rPr>
            <w:webHidden/>
          </w:rPr>
          <w:fldChar w:fldCharType="separate"/>
        </w:r>
        <w:r w:rsidR="00060C73">
          <w:rPr>
            <w:webHidden/>
          </w:rPr>
          <w:t>41</w:t>
        </w:r>
        <w:r w:rsidR="00196C60" w:rsidRPr="00974BBA">
          <w:rPr>
            <w:webHidden/>
          </w:rPr>
          <w:fldChar w:fldCharType="end"/>
        </w:r>
      </w:hyperlink>
    </w:p>
    <w:p w14:paraId="1CE8F3C0" w14:textId="1D39BC64"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93" w:history="1">
        <w:r w:rsidR="00196C60" w:rsidRPr="00974BBA">
          <w:rPr>
            <w:rStyle w:val="Hyperlink"/>
            <w:lang w:bidi="en-US"/>
          </w:rPr>
          <w:t>- descrierea impactului asupra mediului a lucrărilor organizării de șantier</w:t>
        </w:r>
        <w:r w:rsidR="00196C60" w:rsidRPr="00974BBA">
          <w:rPr>
            <w:webHidden/>
          </w:rPr>
          <w:tab/>
        </w:r>
        <w:r w:rsidR="00196C60" w:rsidRPr="00974BBA">
          <w:rPr>
            <w:webHidden/>
          </w:rPr>
          <w:fldChar w:fldCharType="begin"/>
        </w:r>
        <w:r w:rsidR="00196C60" w:rsidRPr="00974BBA">
          <w:rPr>
            <w:webHidden/>
          </w:rPr>
          <w:instrText xml:space="preserve"> PAGEREF _Toc163208093 \h </w:instrText>
        </w:r>
        <w:r w:rsidR="00196C60" w:rsidRPr="00974BBA">
          <w:rPr>
            <w:webHidden/>
          </w:rPr>
        </w:r>
        <w:r w:rsidR="00196C60" w:rsidRPr="00974BBA">
          <w:rPr>
            <w:webHidden/>
          </w:rPr>
          <w:fldChar w:fldCharType="separate"/>
        </w:r>
        <w:r w:rsidR="00060C73">
          <w:rPr>
            <w:webHidden/>
          </w:rPr>
          <w:t>41</w:t>
        </w:r>
        <w:r w:rsidR="00196C60" w:rsidRPr="00974BBA">
          <w:rPr>
            <w:webHidden/>
          </w:rPr>
          <w:fldChar w:fldCharType="end"/>
        </w:r>
      </w:hyperlink>
    </w:p>
    <w:p w14:paraId="2FDBD415" w14:textId="6896A583"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94" w:history="1">
        <w:r w:rsidR="00196C60" w:rsidRPr="00974BBA">
          <w:rPr>
            <w:rStyle w:val="Hyperlink"/>
            <w:lang w:bidi="en-US"/>
          </w:rPr>
          <w:t>- surse de poluanți și instalații pentru reținerea, evacuarea și dispersia poluanților în mediu în timpul organizării de șantier</w:t>
        </w:r>
        <w:r w:rsidR="00196C60" w:rsidRPr="00974BBA">
          <w:rPr>
            <w:webHidden/>
          </w:rPr>
          <w:tab/>
        </w:r>
        <w:r w:rsidR="00196C60" w:rsidRPr="00974BBA">
          <w:rPr>
            <w:webHidden/>
          </w:rPr>
          <w:fldChar w:fldCharType="begin"/>
        </w:r>
        <w:r w:rsidR="00196C60" w:rsidRPr="00974BBA">
          <w:rPr>
            <w:webHidden/>
          </w:rPr>
          <w:instrText xml:space="preserve"> PAGEREF _Toc163208094 \h </w:instrText>
        </w:r>
        <w:r w:rsidR="00196C60" w:rsidRPr="00974BBA">
          <w:rPr>
            <w:webHidden/>
          </w:rPr>
        </w:r>
        <w:r w:rsidR="00196C60" w:rsidRPr="00974BBA">
          <w:rPr>
            <w:webHidden/>
          </w:rPr>
          <w:fldChar w:fldCharType="separate"/>
        </w:r>
        <w:r w:rsidR="00060C73">
          <w:rPr>
            <w:webHidden/>
          </w:rPr>
          <w:t>41</w:t>
        </w:r>
        <w:r w:rsidR="00196C60" w:rsidRPr="00974BBA">
          <w:rPr>
            <w:webHidden/>
          </w:rPr>
          <w:fldChar w:fldCharType="end"/>
        </w:r>
      </w:hyperlink>
    </w:p>
    <w:p w14:paraId="1F640079" w14:textId="3B8C0F61"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95" w:history="1">
        <w:r w:rsidR="00196C60" w:rsidRPr="00974BBA">
          <w:rPr>
            <w:rStyle w:val="Hyperlink"/>
            <w:lang w:bidi="en-US"/>
          </w:rPr>
          <w:t>- dotări și măsuri prevăzute pentru controlul emisiilor de poluanți în mediu</w:t>
        </w:r>
        <w:r w:rsidR="00196C60" w:rsidRPr="00974BBA">
          <w:rPr>
            <w:webHidden/>
          </w:rPr>
          <w:tab/>
        </w:r>
        <w:r w:rsidR="00196C60" w:rsidRPr="00974BBA">
          <w:rPr>
            <w:webHidden/>
          </w:rPr>
          <w:fldChar w:fldCharType="begin"/>
        </w:r>
        <w:r w:rsidR="00196C60" w:rsidRPr="00974BBA">
          <w:rPr>
            <w:webHidden/>
          </w:rPr>
          <w:instrText xml:space="preserve"> PAGEREF _Toc163208095 \h </w:instrText>
        </w:r>
        <w:r w:rsidR="00196C60" w:rsidRPr="00974BBA">
          <w:rPr>
            <w:webHidden/>
          </w:rPr>
        </w:r>
        <w:r w:rsidR="00196C60" w:rsidRPr="00974BBA">
          <w:rPr>
            <w:webHidden/>
          </w:rPr>
          <w:fldChar w:fldCharType="separate"/>
        </w:r>
        <w:r w:rsidR="00060C73">
          <w:rPr>
            <w:webHidden/>
          </w:rPr>
          <w:t>42</w:t>
        </w:r>
        <w:r w:rsidR="00196C60" w:rsidRPr="00974BBA">
          <w:rPr>
            <w:webHidden/>
          </w:rPr>
          <w:fldChar w:fldCharType="end"/>
        </w:r>
      </w:hyperlink>
    </w:p>
    <w:p w14:paraId="5A72E970" w14:textId="5ECDC2C7" w:rsidR="00196C60" w:rsidRPr="00974BBA" w:rsidRDefault="009975C3">
      <w:pPr>
        <w:pStyle w:val="Cuprins1"/>
        <w:rPr>
          <w:rFonts w:asciiTheme="minorHAnsi" w:eastAsiaTheme="minorEastAsia" w:hAnsiTheme="minorHAnsi"/>
          <w:b w:val="0"/>
          <w:kern w:val="2"/>
          <w:sz w:val="22"/>
          <w:lang w:eastAsia="ro-RO"/>
          <w14:ligatures w14:val="standardContextual"/>
        </w:rPr>
      </w:pPr>
      <w:hyperlink w:anchor="_Toc163208096" w:history="1">
        <w:r w:rsidR="00196C60" w:rsidRPr="00974BBA">
          <w:rPr>
            <w:rStyle w:val="Hyperlink"/>
          </w:rPr>
          <w:t>XI. Lucrări de refacere a amplasamentului la finalizarea investiției, în caz de accidente și/sau la încetarea activității, în măsura în care aceste informații sunt disponibile:</w:t>
        </w:r>
        <w:r w:rsidR="00196C60" w:rsidRPr="00974BBA">
          <w:rPr>
            <w:webHidden/>
          </w:rPr>
          <w:tab/>
        </w:r>
        <w:r w:rsidR="00196C60" w:rsidRPr="00974BBA">
          <w:rPr>
            <w:webHidden/>
          </w:rPr>
          <w:fldChar w:fldCharType="begin"/>
        </w:r>
        <w:r w:rsidR="00196C60" w:rsidRPr="00974BBA">
          <w:rPr>
            <w:webHidden/>
          </w:rPr>
          <w:instrText xml:space="preserve"> PAGEREF _Toc163208096 \h </w:instrText>
        </w:r>
        <w:r w:rsidR="00196C60" w:rsidRPr="00974BBA">
          <w:rPr>
            <w:webHidden/>
          </w:rPr>
        </w:r>
        <w:r w:rsidR="00196C60" w:rsidRPr="00974BBA">
          <w:rPr>
            <w:webHidden/>
          </w:rPr>
          <w:fldChar w:fldCharType="separate"/>
        </w:r>
        <w:r w:rsidR="00060C73">
          <w:rPr>
            <w:webHidden/>
          </w:rPr>
          <w:t>42</w:t>
        </w:r>
        <w:r w:rsidR="00196C60" w:rsidRPr="00974BBA">
          <w:rPr>
            <w:webHidden/>
          </w:rPr>
          <w:fldChar w:fldCharType="end"/>
        </w:r>
      </w:hyperlink>
    </w:p>
    <w:p w14:paraId="05725278" w14:textId="6A007D0C"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97" w:history="1">
        <w:r w:rsidR="00196C60" w:rsidRPr="00974BBA">
          <w:rPr>
            <w:rStyle w:val="Hyperlink"/>
            <w:lang w:bidi="en-US"/>
          </w:rPr>
          <w:t>- lucrările propuse pentru refacerea amplasamentului la finalizarea investiției, în caz de accidente și/sau la încetarea activității</w:t>
        </w:r>
        <w:r w:rsidR="00196C60" w:rsidRPr="00974BBA">
          <w:rPr>
            <w:webHidden/>
          </w:rPr>
          <w:tab/>
        </w:r>
        <w:r w:rsidR="00196C60" w:rsidRPr="00974BBA">
          <w:rPr>
            <w:webHidden/>
          </w:rPr>
          <w:fldChar w:fldCharType="begin"/>
        </w:r>
        <w:r w:rsidR="00196C60" w:rsidRPr="00974BBA">
          <w:rPr>
            <w:webHidden/>
          </w:rPr>
          <w:instrText xml:space="preserve"> PAGEREF _Toc163208097 \h </w:instrText>
        </w:r>
        <w:r w:rsidR="00196C60" w:rsidRPr="00974BBA">
          <w:rPr>
            <w:webHidden/>
          </w:rPr>
        </w:r>
        <w:r w:rsidR="00196C60" w:rsidRPr="00974BBA">
          <w:rPr>
            <w:webHidden/>
          </w:rPr>
          <w:fldChar w:fldCharType="separate"/>
        </w:r>
        <w:r w:rsidR="00060C73">
          <w:rPr>
            <w:webHidden/>
          </w:rPr>
          <w:t>42</w:t>
        </w:r>
        <w:r w:rsidR="00196C60" w:rsidRPr="00974BBA">
          <w:rPr>
            <w:webHidden/>
          </w:rPr>
          <w:fldChar w:fldCharType="end"/>
        </w:r>
      </w:hyperlink>
    </w:p>
    <w:p w14:paraId="0DD284D6" w14:textId="7B7B66B9"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98" w:history="1">
        <w:r w:rsidR="00196C60" w:rsidRPr="00974BBA">
          <w:rPr>
            <w:rStyle w:val="Hyperlink"/>
            <w:lang w:bidi="en-US"/>
          </w:rPr>
          <w:t>- aspecte referitoare la prevenirea și modul de răspuns pentru cazuri de poluări accidentale</w:t>
        </w:r>
        <w:r w:rsidR="00196C60" w:rsidRPr="00974BBA">
          <w:rPr>
            <w:webHidden/>
          </w:rPr>
          <w:tab/>
        </w:r>
        <w:r w:rsidR="00196C60" w:rsidRPr="00974BBA">
          <w:rPr>
            <w:webHidden/>
          </w:rPr>
          <w:fldChar w:fldCharType="begin"/>
        </w:r>
        <w:r w:rsidR="00196C60" w:rsidRPr="00974BBA">
          <w:rPr>
            <w:webHidden/>
          </w:rPr>
          <w:instrText xml:space="preserve"> PAGEREF _Toc163208098 \h </w:instrText>
        </w:r>
        <w:r w:rsidR="00196C60" w:rsidRPr="00974BBA">
          <w:rPr>
            <w:webHidden/>
          </w:rPr>
        </w:r>
        <w:r w:rsidR="00196C60" w:rsidRPr="00974BBA">
          <w:rPr>
            <w:webHidden/>
          </w:rPr>
          <w:fldChar w:fldCharType="separate"/>
        </w:r>
        <w:r w:rsidR="00060C73">
          <w:rPr>
            <w:webHidden/>
          </w:rPr>
          <w:t>42</w:t>
        </w:r>
        <w:r w:rsidR="00196C60" w:rsidRPr="00974BBA">
          <w:rPr>
            <w:webHidden/>
          </w:rPr>
          <w:fldChar w:fldCharType="end"/>
        </w:r>
      </w:hyperlink>
    </w:p>
    <w:p w14:paraId="603EC4E8" w14:textId="2B4167E5"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099" w:history="1">
        <w:r w:rsidR="00196C60" w:rsidRPr="00974BBA">
          <w:rPr>
            <w:rStyle w:val="Hyperlink"/>
            <w:lang w:bidi="en-US"/>
          </w:rPr>
          <w:t>- aspecte referitoare la închiderea/dezafectarea/demolarea instalației</w:t>
        </w:r>
        <w:r w:rsidR="00196C60" w:rsidRPr="00974BBA">
          <w:rPr>
            <w:webHidden/>
          </w:rPr>
          <w:tab/>
        </w:r>
        <w:r w:rsidR="00196C60" w:rsidRPr="00974BBA">
          <w:rPr>
            <w:webHidden/>
          </w:rPr>
          <w:fldChar w:fldCharType="begin"/>
        </w:r>
        <w:r w:rsidR="00196C60" w:rsidRPr="00974BBA">
          <w:rPr>
            <w:webHidden/>
          </w:rPr>
          <w:instrText xml:space="preserve"> PAGEREF _Toc163208099 \h </w:instrText>
        </w:r>
        <w:r w:rsidR="00196C60" w:rsidRPr="00974BBA">
          <w:rPr>
            <w:webHidden/>
          </w:rPr>
        </w:r>
        <w:r w:rsidR="00196C60" w:rsidRPr="00974BBA">
          <w:rPr>
            <w:webHidden/>
          </w:rPr>
          <w:fldChar w:fldCharType="separate"/>
        </w:r>
        <w:r w:rsidR="00060C73">
          <w:rPr>
            <w:webHidden/>
          </w:rPr>
          <w:t>43</w:t>
        </w:r>
        <w:r w:rsidR="00196C60" w:rsidRPr="00974BBA">
          <w:rPr>
            <w:webHidden/>
          </w:rPr>
          <w:fldChar w:fldCharType="end"/>
        </w:r>
      </w:hyperlink>
    </w:p>
    <w:p w14:paraId="6314D6D7" w14:textId="11D83B06"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100" w:history="1">
        <w:r w:rsidR="00196C60" w:rsidRPr="00974BBA">
          <w:rPr>
            <w:rStyle w:val="Hyperlink"/>
            <w:lang w:bidi="en-US"/>
          </w:rPr>
          <w:t>- modalități de refacere a stării inițiale/reabilitare în vederea utilizării ulterioare a terenului</w:t>
        </w:r>
        <w:r w:rsidR="00196C60" w:rsidRPr="00974BBA">
          <w:rPr>
            <w:webHidden/>
          </w:rPr>
          <w:tab/>
        </w:r>
        <w:r w:rsidR="00196C60" w:rsidRPr="00974BBA">
          <w:rPr>
            <w:webHidden/>
          </w:rPr>
          <w:fldChar w:fldCharType="begin"/>
        </w:r>
        <w:r w:rsidR="00196C60" w:rsidRPr="00974BBA">
          <w:rPr>
            <w:webHidden/>
          </w:rPr>
          <w:instrText xml:space="preserve"> PAGEREF _Toc163208100 \h </w:instrText>
        </w:r>
        <w:r w:rsidR="00196C60" w:rsidRPr="00974BBA">
          <w:rPr>
            <w:webHidden/>
          </w:rPr>
        </w:r>
        <w:r w:rsidR="00196C60" w:rsidRPr="00974BBA">
          <w:rPr>
            <w:webHidden/>
          </w:rPr>
          <w:fldChar w:fldCharType="separate"/>
        </w:r>
        <w:r w:rsidR="00060C73">
          <w:rPr>
            <w:webHidden/>
          </w:rPr>
          <w:t>43</w:t>
        </w:r>
        <w:r w:rsidR="00196C60" w:rsidRPr="00974BBA">
          <w:rPr>
            <w:webHidden/>
          </w:rPr>
          <w:fldChar w:fldCharType="end"/>
        </w:r>
      </w:hyperlink>
    </w:p>
    <w:p w14:paraId="3182D8CA" w14:textId="20CE3370" w:rsidR="00196C60" w:rsidRPr="00974BBA" w:rsidRDefault="009975C3">
      <w:pPr>
        <w:pStyle w:val="Cuprins1"/>
        <w:rPr>
          <w:rFonts w:asciiTheme="minorHAnsi" w:eastAsiaTheme="minorEastAsia" w:hAnsiTheme="minorHAnsi"/>
          <w:b w:val="0"/>
          <w:kern w:val="2"/>
          <w:sz w:val="22"/>
          <w:lang w:eastAsia="ro-RO"/>
          <w14:ligatures w14:val="standardContextual"/>
        </w:rPr>
      </w:pPr>
      <w:hyperlink w:anchor="_Toc163208101" w:history="1">
        <w:r w:rsidR="00196C60" w:rsidRPr="00974BBA">
          <w:rPr>
            <w:rStyle w:val="Hyperlink"/>
          </w:rPr>
          <w:t>XII. Anexe - piese desenate</w:t>
        </w:r>
        <w:r w:rsidR="00196C60" w:rsidRPr="00974BBA">
          <w:rPr>
            <w:webHidden/>
          </w:rPr>
          <w:tab/>
        </w:r>
        <w:r w:rsidR="00196C60" w:rsidRPr="00974BBA">
          <w:rPr>
            <w:webHidden/>
          </w:rPr>
          <w:fldChar w:fldCharType="begin"/>
        </w:r>
        <w:r w:rsidR="00196C60" w:rsidRPr="00974BBA">
          <w:rPr>
            <w:webHidden/>
          </w:rPr>
          <w:instrText xml:space="preserve"> PAGEREF _Toc163208101 \h </w:instrText>
        </w:r>
        <w:r w:rsidR="00196C60" w:rsidRPr="00974BBA">
          <w:rPr>
            <w:webHidden/>
          </w:rPr>
        </w:r>
        <w:r w:rsidR="00196C60" w:rsidRPr="00974BBA">
          <w:rPr>
            <w:webHidden/>
          </w:rPr>
          <w:fldChar w:fldCharType="separate"/>
        </w:r>
        <w:r w:rsidR="00060C73">
          <w:rPr>
            <w:webHidden/>
          </w:rPr>
          <w:t>43</w:t>
        </w:r>
        <w:r w:rsidR="00196C60" w:rsidRPr="00974BBA">
          <w:rPr>
            <w:webHidden/>
          </w:rPr>
          <w:fldChar w:fldCharType="end"/>
        </w:r>
      </w:hyperlink>
    </w:p>
    <w:p w14:paraId="03C37954" w14:textId="5FA45518" w:rsidR="00196C60" w:rsidRPr="00974BBA" w:rsidRDefault="009975C3">
      <w:pPr>
        <w:pStyle w:val="Cuprins1"/>
        <w:rPr>
          <w:rFonts w:asciiTheme="minorHAnsi" w:eastAsiaTheme="minorEastAsia" w:hAnsiTheme="minorHAnsi"/>
          <w:b w:val="0"/>
          <w:kern w:val="2"/>
          <w:sz w:val="22"/>
          <w:lang w:eastAsia="ro-RO"/>
          <w14:ligatures w14:val="standardContextual"/>
        </w:rPr>
      </w:pPr>
      <w:hyperlink w:anchor="_Toc163208102" w:history="1">
        <w:r w:rsidR="00196C60" w:rsidRPr="00974BBA">
          <w:rPr>
            <w:rStyle w:val="Hyperlink"/>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196C60" w:rsidRPr="00974BBA">
          <w:rPr>
            <w:webHidden/>
          </w:rPr>
          <w:tab/>
        </w:r>
        <w:r w:rsidR="00196C60" w:rsidRPr="00974BBA">
          <w:rPr>
            <w:webHidden/>
          </w:rPr>
          <w:fldChar w:fldCharType="begin"/>
        </w:r>
        <w:r w:rsidR="00196C60" w:rsidRPr="00974BBA">
          <w:rPr>
            <w:webHidden/>
          </w:rPr>
          <w:instrText xml:space="preserve"> PAGEREF _Toc163208102 \h </w:instrText>
        </w:r>
        <w:r w:rsidR="00196C60" w:rsidRPr="00974BBA">
          <w:rPr>
            <w:webHidden/>
          </w:rPr>
        </w:r>
        <w:r w:rsidR="00196C60" w:rsidRPr="00974BBA">
          <w:rPr>
            <w:webHidden/>
          </w:rPr>
          <w:fldChar w:fldCharType="separate"/>
        </w:r>
        <w:r w:rsidR="00060C73">
          <w:rPr>
            <w:webHidden/>
          </w:rPr>
          <w:t>43</w:t>
        </w:r>
        <w:r w:rsidR="00196C60" w:rsidRPr="00974BBA">
          <w:rPr>
            <w:webHidden/>
          </w:rPr>
          <w:fldChar w:fldCharType="end"/>
        </w:r>
      </w:hyperlink>
    </w:p>
    <w:p w14:paraId="7D124AFA" w14:textId="368D4999" w:rsidR="00196C60" w:rsidRPr="00974BBA" w:rsidRDefault="009975C3">
      <w:pPr>
        <w:pStyle w:val="Cuprins3"/>
        <w:tabs>
          <w:tab w:val="left" w:pos="993"/>
        </w:tabs>
        <w:rPr>
          <w:rFonts w:asciiTheme="minorHAnsi" w:eastAsiaTheme="minorEastAsia" w:hAnsiTheme="minorHAnsi"/>
          <w:kern w:val="2"/>
          <w:sz w:val="22"/>
          <w:lang w:eastAsia="ro-RO"/>
          <w14:ligatures w14:val="standardContextual"/>
        </w:rPr>
      </w:pPr>
      <w:hyperlink w:anchor="_Toc163208103" w:history="1">
        <w:r w:rsidR="00196C60" w:rsidRPr="00974BBA">
          <w:rPr>
            <w:rStyle w:val="Hyperlink"/>
            <w:lang w:bidi="en-US"/>
          </w:rPr>
          <w:t>a)</w:t>
        </w:r>
        <w:r w:rsidR="00196C60" w:rsidRPr="00974BBA">
          <w:rPr>
            <w:rFonts w:asciiTheme="minorHAnsi" w:eastAsiaTheme="minorEastAsia" w:hAnsiTheme="minorHAnsi"/>
            <w:kern w:val="2"/>
            <w:sz w:val="22"/>
            <w:lang w:eastAsia="ro-RO"/>
            <w14:ligatures w14:val="standardContextual"/>
          </w:rPr>
          <w:tab/>
        </w:r>
        <w:r w:rsidR="00196C60" w:rsidRPr="00974BBA">
          <w:rPr>
            <w:rStyle w:val="Hyperlink"/>
            <w:lang w:bidi="en-US"/>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196C60" w:rsidRPr="00974BBA">
          <w:rPr>
            <w:webHidden/>
          </w:rPr>
          <w:tab/>
        </w:r>
        <w:r w:rsidR="00196C60" w:rsidRPr="00974BBA">
          <w:rPr>
            <w:webHidden/>
          </w:rPr>
          <w:fldChar w:fldCharType="begin"/>
        </w:r>
        <w:r w:rsidR="00196C60" w:rsidRPr="00974BBA">
          <w:rPr>
            <w:webHidden/>
          </w:rPr>
          <w:instrText xml:space="preserve"> PAGEREF _Toc163208103 \h </w:instrText>
        </w:r>
        <w:r w:rsidR="00196C60" w:rsidRPr="00974BBA">
          <w:rPr>
            <w:webHidden/>
          </w:rPr>
        </w:r>
        <w:r w:rsidR="00196C60" w:rsidRPr="00974BBA">
          <w:rPr>
            <w:webHidden/>
          </w:rPr>
          <w:fldChar w:fldCharType="separate"/>
        </w:r>
        <w:r w:rsidR="00060C73">
          <w:rPr>
            <w:webHidden/>
          </w:rPr>
          <w:t>43</w:t>
        </w:r>
        <w:r w:rsidR="00196C60" w:rsidRPr="00974BBA">
          <w:rPr>
            <w:webHidden/>
          </w:rPr>
          <w:fldChar w:fldCharType="end"/>
        </w:r>
      </w:hyperlink>
    </w:p>
    <w:p w14:paraId="41D35341" w14:textId="5E5D60BA" w:rsidR="00196C60" w:rsidRPr="00974BBA" w:rsidRDefault="009975C3">
      <w:pPr>
        <w:pStyle w:val="Cuprins3"/>
        <w:tabs>
          <w:tab w:val="left" w:pos="993"/>
        </w:tabs>
        <w:rPr>
          <w:rFonts w:asciiTheme="minorHAnsi" w:eastAsiaTheme="minorEastAsia" w:hAnsiTheme="minorHAnsi"/>
          <w:kern w:val="2"/>
          <w:sz w:val="22"/>
          <w:lang w:eastAsia="ro-RO"/>
          <w14:ligatures w14:val="standardContextual"/>
        </w:rPr>
      </w:pPr>
      <w:hyperlink w:anchor="_Toc163208104" w:history="1">
        <w:r w:rsidR="00196C60" w:rsidRPr="00974BBA">
          <w:rPr>
            <w:rStyle w:val="Hyperlink"/>
            <w:lang w:bidi="en-US"/>
          </w:rPr>
          <w:t>b)</w:t>
        </w:r>
        <w:r w:rsidR="00196C60" w:rsidRPr="00974BBA">
          <w:rPr>
            <w:rFonts w:asciiTheme="minorHAnsi" w:eastAsiaTheme="minorEastAsia" w:hAnsiTheme="minorHAnsi"/>
            <w:kern w:val="2"/>
            <w:sz w:val="22"/>
            <w:lang w:eastAsia="ro-RO"/>
            <w14:ligatures w14:val="standardContextual"/>
          </w:rPr>
          <w:tab/>
        </w:r>
        <w:r w:rsidR="00196C60" w:rsidRPr="00974BBA">
          <w:rPr>
            <w:rStyle w:val="Hyperlink"/>
            <w:lang w:bidi="en-US"/>
          </w:rPr>
          <w:t>numele şi codul ariei naturale protejate de interes comunitar</w:t>
        </w:r>
        <w:r w:rsidR="00196C60" w:rsidRPr="00974BBA">
          <w:rPr>
            <w:webHidden/>
          </w:rPr>
          <w:tab/>
        </w:r>
        <w:r w:rsidR="00196C60" w:rsidRPr="00974BBA">
          <w:rPr>
            <w:webHidden/>
          </w:rPr>
          <w:fldChar w:fldCharType="begin"/>
        </w:r>
        <w:r w:rsidR="00196C60" w:rsidRPr="00974BBA">
          <w:rPr>
            <w:webHidden/>
          </w:rPr>
          <w:instrText xml:space="preserve"> PAGEREF _Toc163208104 \h </w:instrText>
        </w:r>
        <w:r w:rsidR="00196C60" w:rsidRPr="00974BBA">
          <w:rPr>
            <w:webHidden/>
          </w:rPr>
        </w:r>
        <w:r w:rsidR="00196C60" w:rsidRPr="00974BBA">
          <w:rPr>
            <w:webHidden/>
          </w:rPr>
          <w:fldChar w:fldCharType="separate"/>
        </w:r>
        <w:r w:rsidR="00060C73">
          <w:rPr>
            <w:webHidden/>
          </w:rPr>
          <w:t>43</w:t>
        </w:r>
        <w:r w:rsidR="00196C60" w:rsidRPr="00974BBA">
          <w:rPr>
            <w:webHidden/>
          </w:rPr>
          <w:fldChar w:fldCharType="end"/>
        </w:r>
      </w:hyperlink>
    </w:p>
    <w:p w14:paraId="632DB6F5" w14:textId="2FD5518B" w:rsidR="00196C60" w:rsidRPr="00974BBA" w:rsidRDefault="009975C3">
      <w:pPr>
        <w:pStyle w:val="Cuprins3"/>
        <w:tabs>
          <w:tab w:val="left" w:pos="993"/>
        </w:tabs>
        <w:rPr>
          <w:rFonts w:asciiTheme="minorHAnsi" w:eastAsiaTheme="minorEastAsia" w:hAnsiTheme="minorHAnsi"/>
          <w:kern w:val="2"/>
          <w:sz w:val="22"/>
          <w:lang w:eastAsia="ro-RO"/>
          <w14:ligatures w14:val="standardContextual"/>
        </w:rPr>
      </w:pPr>
      <w:hyperlink w:anchor="_Toc163208105" w:history="1">
        <w:r w:rsidR="00196C60" w:rsidRPr="00974BBA">
          <w:rPr>
            <w:rStyle w:val="Hyperlink"/>
            <w:lang w:bidi="en-US"/>
          </w:rPr>
          <w:t>c)</w:t>
        </w:r>
        <w:r w:rsidR="00196C60" w:rsidRPr="00974BBA">
          <w:rPr>
            <w:rFonts w:asciiTheme="minorHAnsi" w:eastAsiaTheme="minorEastAsia" w:hAnsiTheme="minorHAnsi"/>
            <w:kern w:val="2"/>
            <w:sz w:val="22"/>
            <w:lang w:eastAsia="ro-RO"/>
            <w14:ligatures w14:val="standardContextual"/>
          </w:rPr>
          <w:tab/>
        </w:r>
        <w:r w:rsidR="00196C60" w:rsidRPr="00974BBA">
          <w:rPr>
            <w:rStyle w:val="Hyperlink"/>
            <w:lang w:bidi="en-US"/>
          </w:rPr>
          <w:t>prezența și efectivele/suprafețele acoperite de specii și habitate de interes comunitar în zona proiectului</w:t>
        </w:r>
        <w:r w:rsidR="00196C60" w:rsidRPr="00974BBA">
          <w:rPr>
            <w:webHidden/>
          </w:rPr>
          <w:tab/>
        </w:r>
        <w:r w:rsidR="00196C60" w:rsidRPr="00974BBA">
          <w:rPr>
            <w:webHidden/>
          </w:rPr>
          <w:fldChar w:fldCharType="begin"/>
        </w:r>
        <w:r w:rsidR="00196C60" w:rsidRPr="00974BBA">
          <w:rPr>
            <w:webHidden/>
          </w:rPr>
          <w:instrText xml:space="preserve"> PAGEREF _Toc163208105 \h </w:instrText>
        </w:r>
        <w:r w:rsidR="00196C60" w:rsidRPr="00974BBA">
          <w:rPr>
            <w:webHidden/>
          </w:rPr>
        </w:r>
        <w:r w:rsidR="00196C60" w:rsidRPr="00974BBA">
          <w:rPr>
            <w:webHidden/>
          </w:rPr>
          <w:fldChar w:fldCharType="separate"/>
        </w:r>
        <w:r w:rsidR="00060C73">
          <w:rPr>
            <w:webHidden/>
          </w:rPr>
          <w:t>43</w:t>
        </w:r>
        <w:r w:rsidR="00196C60" w:rsidRPr="00974BBA">
          <w:rPr>
            <w:webHidden/>
          </w:rPr>
          <w:fldChar w:fldCharType="end"/>
        </w:r>
      </w:hyperlink>
    </w:p>
    <w:p w14:paraId="6BD0C6BE" w14:textId="70CC9FE7" w:rsidR="00196C60" w:rsidRPr="00974BBA" w:rsidRDefault="009975C3">
      <w:pPr>
        <w:pStyle w:val="Cuprins3"/>
        <w:tabs>
          <w:tab w:val="left" w:pos="993"/>
        </w:tabs>
        <w:rPr>
          <w:rFonts w:asciiTheme="minorHAnsi" w:eastAsiaTheme="minorEastAsia" w:hAnsiTheme="minorHAnsi"/>
          <w:kern w:val="2"/>
          <w:sz w:val="22"/>
          <w:lang w:eastAsia="ro-RO"/>
          <w14:ligatures w14:val="standardContextual"/>
        </w:rPr>
      </w:pPr>
      <w:hyperlink w:anchor="_Toc163208106" w:history="1">
        <w:r w:rsidR="00196C60" w:rsidRPr="00974BBA">
          <w:rPr>
            <w:rStyle w:val="Hyperlink"/>
            <w:rFonts w:eastAsia="Calibri"/>
            <w:iCs/>
            <w:lang w:bidi="en-US"/>
          </w:rPr>
          <w:t>d)</w:t>
        </w:r>
        <w:r w:rsidR="00196C60" w:rsidRPr="00974BBA">
          <w:rPr>
            <w:rFonts w:asciiTheme="minorHAnsi" w:eastAsiaTheme="minorEastAsia" w:hAnsiTheme="minorHAnsi"/>
            <w:kern w:val="2"/>
            <w:sz w:val="22"/>
            <w:lang w:eastAsia="ro-RO"/>
            <w14:ligatures w14:val="standardContextual"/>
          </w:rPr>
          <w:tab/>
        </w:r>
        <w:r w:rsidR="00196C60" w:rsidRPr="00974BBA">
          <w:rPr>
            <w:rStyle w:val="Hyperlink"/>
            <w:lang w:bidi="en-US"/>
          </w:rPr>
          <w:t>se va preciza dacă proiectul propus nu are legătură directă cu sau nu este necesar pentru managementul conservării ariei naturale protejate</w:t>
        </w:r>
        <w:r w:rsidR="00196C60" w:rsidRPr="00974BBA">
          <w:rPr>
            <w:webHidden/>
          </w:rPr>
          <w:tab/>
        </w:r>
        <w:r w:rsidR="00196C60" w:rsidRPr="00974BBA">
          <w:rPr>
            <w:webHidden/>
          </w:rPr>
          <w:fldChar w:fldCharType="begin"/>
        </w:r>
        <w:r w:rsidR="00196C60" w:rsidRPr="00974BBA">
          <w:rPr>
            <w:webHidden/>
          </w:rPr>
          <w:instrText xml:space="preserve"> PAGEREF _Toc163208106 \h </w:instrText>
        </w:r>
        <w:r w:rsidR="00196C60" w:rsidRPr="00974BBA">
          <w:rPr>
            <w:webHidden/>
          </w:rPr>
        </w:r>
        <w:r w:rsidR="00196C60" w:rsidRPr="00974BBA">
          <w:rPr>
            <w:webHidden/>
          </w:rPr>
          <w:fldChar w:fldCharType="separate"/>
        </w:r>
        <w:r w:rsidR="00060C73">
          <w:rPr>
            <w:webHidden/>
          </w:rPr>
          <w:t>43</w:t>
        </w:r>
        <w:r w:rsidR="00196C60" w:rsidRPr="00974BBA">
          <w:rPr>
            <w:webHidden/>
          </w:rPr>
          <w:fldChar w:fldCharType="end"/>
        </w:r>
      </w:hyperlink>
    </w:p>
    <w:p w14:paraId="43655CE3" w14:textId="4DE6AA91" w:rsidR="00196C60" w:rsidRPr="00974BBA" w:rsidRDefault="009975C3">
      <w:pPr>
        <w:pStyle w:val="Cuprins3"/>
        <w:tabs>
          <w:tab w:val="left" w:pos="993"/>
        </w:tabs>
        <w:rPr>
          <w:rFonts w:asciiTheme="minorHAnsi" w:eastAsiaTheme="minorEastAsia" w:hAnsiTheme="minorHAnsi"/>
          <w:kern w:val="2"/>
          <w:sz w:val="22"/>
          <w:lang w:eastAsia="ro-RO"/>
          <w14:ligatures w14:val="standardContextual"/>
        </w:rPr>
      </w:pPr>
      <w:hyperlink w:anchor="_Toc163208107" w:history="1">
        <w:r w:rsidR="00196C60" w:rsidRPr="00974BBA">
          <w:rPr>
            <w:rStyle w:val="Hyperlink"/>
            <w:lang w:bidi="en-US"/>
          </w:rPr>
          <w:t>e)</w:t>
        </w:r>
        <w:r w:rsidR="00196C60" w:rsidRPr="00974BBA">
          <w:rPr>
            <w:rFonts w:asciiTheme="minorHAnsi" w:eastAsiaTheme="minorEastAsia" w:hAnsiTheme="minorHAnsi"/>
            <w:kern w:val="2"/>
            <w:sz w:val="22"/>
            <w:lang w:eastAsia="ro-RO"/>
            <w14:ligatures w14:val="standardContextual"/>
          </w:rPr>
          <w:tab/>
        </w:r>
        <w:r w:rsidR="00196C60" w:rsidRPr="00974BBA">
          <w:rPr>
            <w:rStyle w:val="Hyperlink"/>
            <w:lang w:bidi="en-US"/>
          </w:rPr>
          <w:t>se va estima impactul potențial al proiectului asupra speciilor și habitatelor din aria naturală protejată de interes comunitar</w:t>
        </w:r>
        <w:r w:rsidR="00196C60" w:rsidRPr="00974BBA">
          <w:rPr>
            <w:webHidden/>
          </w:rPr>
          <w:tab/>
        </w:r>
        <w:r w:rsidR="00196C60" w:rsidRPr="00974BBA">
          <w:rPr>
            <w:webHidden/>
          </w:rPr>
          <w:fldChar w:fldCharType="begin"/>
        </w:r>
        <w:r w:rsidR="00196C60" w:rsidRPr="00974BBA">
          <w:rPr>
            <w:webHidden/>
          </w:rPr>
          <w:instrText xml:space="preserve"> PAGEREF _Toc163208107 \h </w:instrText>
        </w:r>
        <w:r w:rsidR="00196C60" w:rsidRPr="00974BBA">
          <w:rPr>
            <w:webHidden/>
          </w:rPr>
        </w:r>
        <w:r w:rsidR="00196C60" w:rsidRPr="00974BBA">
          <w:rPr>
            <w:webHidden/>
          </w:rPr>
          <w:fldChar w:fldCharType="separate"/>
        </w:r>
        <w:r w:rsidR="00060C73">
          <w:rPr>
            <w:webHidden/>
          </w:rPr>
          <w:t>44</w:t>
        </w:r>
        <w:r w:rsidR="00196C60" w:rsidRPr="00974BBA">
          <w:rPr>
            <w:webHidden/>
          </w:rPr>
          <w:fldChar w:fldCharType="end"/>
        </w:r>
      </w:hyperlink>
    </w:p>
    <w:p w14:paraId="22A93FAB" w14:textId="630F6597"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108" w:history="1">
        <w:r w:rsidR="00196C60" w:rsidRPr="00974BBA">
          <w:rPr>
            <w:rStyle w:val="Hyperlink"/>
            <w:lang w:bidi="en-US"/>
          </w:rPr>
          <w:t>f) alte informații prevăzute în legislația în vigoare</w:t>
        </w:r>
        <w:r w:rsidR="00196C60" w:rsidRPr="00974BBA">
          <w:rPr>
            <w:webHidden/>
          </w:rPr>
          <w:tab/>
        </w:r>
        <w:r w:rsidR="00196C60" w:rsidRPr="00974BBA">
          <w:rPr>
            <w:webHidden/>
          </w:rPr>
          <w:fldChar w:fldCharType="begin"/>
        </w:r>
        <w:r w:rsidR="00196C60" w:rsidRPr="00974BBA">
          <w:rPr>
            <w:webHidden/>
          </w:rPr>
          <w:instrText xml:space="preserve"> PAGEREF _Toc163208108 \h </w:instrText>
        </w:r>
        <w:r w:rsidR="00196C60" w:rsidRPr="00974BBA">
          <w:rPr>
            <w:webHidden/>
          </w:rPr>
        </w:r>
        <w:r w:rsidR="00196C60" w:rsidRPr="00974BBA">
          <w:rPr>
            <w:webHidden/>
          </w:rPr>
          <w:fldChar w:fldCharType="separate"/>
        </w:r>
        <w:r w:rsidR="00060C73">
          <w:rPr>
            <w:webHidden/>
          </w:rPr>
          <w:t>44</w:t>
        </w:r>
        <w:r w:rsidR="00196C60" w:rsidRPr="00974BBA">
          <w:rPr>
            <w:webHidden/>
          </w:rPr>
          <w:fldChar w:fldCharType="end"/>
        </w:r>
      </w:hyperlink>
    </w:p>
    <w:p w14:paraId="51FC365F" w14:textId="3E323648" w:rsidR="00196C60" w:rsidRPr="00974BBA" w:rsidRDefault="009975C3">
      <w:pPr>
        <w:pStyle w:val="Cuprins1"/>
        <w:rPr>
          <w:rFonts w:asciiTheme="minorHAnsi" w:eastAsiaTheme="minorEastAsia" w:hAnsiTheme="minorHAnsi"/>
          <w:b w:val="0"/>
          <w:kern w:val="2"/>
          <w:sz w:val="22"/>
          <w:lang w:eastAsia="ro-RO"/>
          <w14:ligatures w14:val="standardContextual"/>
        </w:rPr>
      </w:pPr>
      <w:hyperlink w:anchor="_Toc163208109" w:history="1">
        <w:r w:rsidR="00196C60" w:rsidRPr="00974BBA">
          <w:rPr>
            <w:rStyle w:val="Hyperlink"/>
          </w:rPr>
          <w:t>XIV. Pentru proiectele care se realizează pe ape sau au legătură cu apele, memoriul va fi completat cu următoarele informații, preluate din Planurile de management bazinale, actualizate:</w:t>
        </w:r>
        <w:r w:rsidR="00196C60" w:rsidRPr="00974BBA">
          <w:rPr>
            <w:webHidden/>
          </w:rPr>
          <w:tab/>
        </w:r>
        <w:r w:rsidR="00196C60" w:rsidRPr="00974BBA">
          <w:rPr>
            <w:webHidden/>
          </w:rPr>
          <w:fldChar w:fldCharType="begin"/>
        </w:r>
        <w:r w:rsidR="00196C60" w:rsidRPr="00974BBA">
          <w:rPr>
            <w:webHidden/>
          </w:rPr>
          <w:instrText xml:space="preserve"> PAGEREF _Toc163208109 \h </w:instrText>
        </w:r>
        <w:r w:rsidR="00196C60" w:rsidRPr="00974BBA">
          <w:rPr>
            <w:webHidden/>
          </w:rPr>
        </w:r>
        <w:r w:rsidR="00196C60" w:rsidRPr="00974BBA">
          <w:rPr>
            <w:webHidden/>
          </w:rPr>
          <w:fldChar w:fldCharType="separate"/>
        </w:r>
        <w:r w:rsidR="00060C73">
          <w:rPr>
            <w:webHidden/>
          </w:rPr>
          <w:t>44</w:t>
        </w:r>
        <w:r w:rsidR="00196C60" w:rsidRPr="00974BBA">
          <w:rPr>
            <w:webHidden/>
          </w:rPr>
          <w:fldChar w:fldCharType="end"/>
        </w:r>
      </w:hyperlink>
    </w:p>
    <w:p w14:paraId="53BEBDA4" w14:textId="23AAC350" w:rsidR="00196C60" w:rsidRPr="00974BBA" w:rsidRDefault="009975C3">
      <w:pPr>
        <w:pStyle w:val="Cuprins3"/>
        <w:tabs>
          <w:tab w:val="left" w:pos="993"/>
        </w:tabs>
        <w:rPr>
          <w:rFonts w:asciiTheme="minorHAnsi" w:eastAsiaTheme="minorEastAsia" w:hAnsiTheme="minorHAnsi"/>
          <w:kern w:val="2"/>
          <w:sz w:val="22"/>
          <w:lang w:eastAsia="ro-RO"/>
          <w14:ligatures w14:val="standardContextual"/>
        </w:rPr>
      </w:pPr>
      <w:hyperlink w:anchor="_Toc163208110" w:history="1">
        <w:r w:rsidR="00196C60" w:rsidRPr="00974BBA">
          <w:rPr>
            <w:rStyle w:val="Hyperlink"/>
            <w:lang w:bidi="en-US"/>
          </w:rPr>
          <w:t>1.</w:t>
        </w:r>
        <w:r w:rsidR="00196C60" w:rsidRPr="00974BBA">
          <w:rPr>
            <w:rFonts w:asciiTheme="minorHAnsi" w:eastAsiaTheme="minorEastAsia" w:hAnsiTheme="minorHAnsi"/>
            <w:kern w:val="2"/>
            <w:sz w:val="22"/>
            <w:lang w:eastAsia="ro-RO"/>
            <w14:ligatures w14:val="standardContextual"/>
          </w:rPr>
          <w:tab/>
        </w:r>
        <w:r w:rsidR="00196C60" w:rsidRPr="00974BBA">
          <w:rPr>
            <w:rStyle w:val="Hyperlink"/>
            <w:lang w:bidi="en-US"/>
          </w:rPr>
          <w:t>Localizarea proiectului:</w:t>
        </w:r>
        <w:r w:rsidR="00196C60" w:rsidRPr="00974BBA">
          <w:rPr>
            <w:webHidden/>
          </w:rPr>
          <w:tab/>
        </w:r>
        <w:r w:rsidR="00196C60" w:rsidRPr="00974BBA">
          <w:rPr>
            <w:webHidden/>
          </w:rPr>
          <w:fldChar w:fldCharType="begin"/>
        </w:r>
        <w:r w:rsidR="00196C60" w:rsidRPr="00974BBA">
          <w:rPr>
            <w:webHidden/>
          </w:rPr>
          <w:instrText xml:space="preserve"> PAGEREF _Toc163208110 \h </w:instrText>
        </w:r>
        <w:r w:rsidR="00196C60" w:rsidRPr="00974BBA">
          <w:rPr>
            <w:webHidden/>
          </w:rPr>
        </w:r>
        <w:r w:rsidR="00196C60" w:rsidRPr="00974BBA">
          <w:rPr>
            <w:webHidden/>
          </w:rPr>
          <w:fldChar w:fldCharType="separate"/>
        </w:r>
        <w:r w:rsidR="00060C73">
          <w:rPr>
            <w:webHidden/>
          </w:rPr>
          <w:t>44</w:t>
        </w:r>
        <w:r w:rsidR="00196C60" w:rsidRPr="00974BBA">
          <w:rPr>
            <w:webHidden/>
          </w:rPr>
          <w:fldChar w:fldCharType="end"/>
        </w:r>
      </w:hyperlink>
    </w:p>
    <w:p w14:paraId="577E2254" w14:textId="327F0E8A" w:rsidR="00196C60" w:rsidRPr="00974BBA" w:rsidRDefault="009975C3">
      <w:pPr>
        <w:pStyle w:val="Cuprins3"/>
        <w:rPr>
          <w:rFonts w:asciiTheme="minorHAnsi" w:eastAsiaTheme="minorEastAsia" w:hAnsiTheme="minorHAnsi"/>
          <w:kern w:val="2"/>
          <w:sz w:val="22"/>
          <w:lang w:eastAsia="ro-RO"/>
          <w14:ligatures w14:val="standardContextual"/>
        </w:rPr>
      </w:pPr>
      <w:hyperlink w:anchor="_Toc163208111" w:history="1">
        <w:r w:rsidR="00196C60" w:rsidRPr="00974BBA">
          <w:rPr>
            <w:rStyle w:val="Hyperlink"/>
            <w:lang w:bidi="en-US"/>
          </w:rPr>
          <w:t>2. Indicarea stării ecologice/potențialului ecologic și starea chimică a corpului de apă de suprafață; pentru corpul de apă subteran se vor indica starea cantitativă și starea chimica a corpului de apă</w:t>
        </w:r>
        <w:r w:rsidR="00196C60" w:rsidRPr="00974BBA">
          <w:rPr>
            <w:webHidden/>
          </w:rPr>
          <w:tab/>
        </w:r>
        <w:r w:rsidR="00196C60" w:rsidRPr="00974BBA">
          <w:rPr>
            <w:webHidden/>
          </w:rPr>
          <w:fldChar w:fldCharType="begin"/>
        </w:r>
        <w:r w:rsidR="00196C60" w:rsidRPr="00974BBA">
          <w:rPr>
            <w:webHidden/>
          </w:rPr>
          <w:instrText xml:space="preserve"> PAGEREF _Toc163208111 \h </w:instrText>
        </w:r>
        <w:r w:rsidR="00196C60" w:rsidRPr="00974BBA">
          <w:rPr>
            <w:webHidden/>
          </w:rPr>
        </w:r>
        <w:r w:rsidR="00196C60" w:rsidRPr="00974BBA">
          <w:rPr>
            <w:webHidden/>
          </w:rPr>
          <w:fldChar w:fldCharType="separate"/>
        </w:r>
        <w:r w:rsidR="00060C73">
          <w:rPr>
            <w:webHidden/>
          </w:rPr>
          <w:t>44</w:t>
        </w:r>
        <w:r w:rsidR="00196C60" w:rsidRPr="00974BBA">
          <w:rPr>
            <w:webHidden/>
          </w:rPr>
          <w:fldChar w:fldCharType="end"/>
        </w:r>
      </w:hyperlink>
    </w:p>
    <w:p w14:paraId="1CF7E3FC" w14:textId="551AAFC9" w:rsidR="00196C60" w:rsidRPr="00974BBA" w:rsidRDefault="009975C3">
      <w:pPr>
        <w:pStyle w:val="Cuprins3"/>
        <w:tabs>
          <w:tab w:val="left" w:pos="993"/>
        </w:tabs>
        <w:rPr>
          <w:rFonts w:asciiTheme="minorHAnsi" w:eastAsiaTheme="minorEastAsia" w:hAnsiTheme="minorHAnsi"/>
          <w:kern w:val="2"/>
          <w:sz w:val="22"/>
          <w:lang w:eastAsia="ro-RO"/>
          <w14:ligatures w14:val="standardContextual"/>
        </w:rPr>
      </w:pPr>
      <w:hyperlink w:anchor="_Toc163208112" w:history="1">
        <w:r w:rsidR="00196C60" w:rsidRPr="00974BBA">
          <w:rPr>
            <w:rStyle w:val="Hyperlink"/>
            <w:lang w:bidi="en-US"/>
          </w:rPr>
          <w:t>3.</w:t>
        </w:r>
        <w:r w:rsidR="00196C60" w:rsidRPr="00974BBA">
          <w:rPr>
            <w:rFonts w:asciiTheme="minorHAnsi" w:eastAsiaTheme="minorEastAsia" w:hAnsiTheme="minorHAnsi"/>
            <w:kern w:val="2"/>
            <w:sz w:val="22"/>
            <w:lang w:eastAsia="ro-RO"/>
            <w14:ligatures w14:val="standardContextual"/>
          </w:rPr>
          <w:tab/>
        </w:r>
        <w:r w:rsidR="00196C60" w:rsidRPr="00974BBA">
          <w:rPr>
            <w:rStyle w:val="Hyperlink"/>
            <w:lang w:bidi="en-US"/>
          </w:rPr>
          <w:t>Indicarea obiectivului/obiectivelor de mediu pentru fiecare corp de apă identificat, cu precizarea excepțiilor aplicate și a termenelor aferente, după caz</w:t>
        </w:r>
        <w:r w:rsidR="00196C60" w:rsidRPr="00974BBA">
          <w:rPr>
            <w:webHidden/>
          </w:rPr>
          <w:tab/>
        </w:r>
        <w:r w:rsidR="00196C60" w:rsidRPr="00974BBA">
          <w:rPr>
            <w:webHidden/>
          </w:rPr>
          <w:fldChar w:fldCharType="begin"/>
        </w:r>
        <w:r w:rsidR="00196C60" w:rsidRPr="00974BBA">
          <w:rPr>
            <w:webHidden/>
          </w:rPr>
          <w:instrText xml:space="preserve"> PAGEREF _Toc163208112 \h </w:instrText>
        </w:r>
        <w:r w:rsidR="00196C60" w:rsidRPr="00974BBA">
          <w:rPr>
            <w:webHidden/>
          </w:rPr>
        </w:r>
        <w:r w:rsidR="00196C60" w:rsidRPr="00974BBA">
          <w:rPr>
            <w:webHidden/>
          </w:rPr>
          <w:fldChar w:fldCharType="separate"/>
        </w:r>
        <w:r w:rsidR="00060C73">
          <w:rPr>
            <w:webHidden/>
          </w:rPr>
          <w:t>44</w:t>
        </w:r>
        <w:r w:rsidR="00196C60" w:rsidRPr="00974BBA">
          <w:rPr>
            <w:webHidden/>
          </w:rPr>
          <w:fldChar w:fldCharType="end"/>
        </w:r>
      </w:hyperlink>
    </w:p>
    <w:p w14:paraId="6CF1EA80" w14:textId="6FEB9229" w:rsidR="00196C60" w:rsidRPr="00974BBA" w:rsidRDefault="009975C3">
      <w:pPr>
        <w:pStyle w:val="Cuprins1"/>
        <w:rPr>
          <w:rFonts w:asciiTheme="minorHAnsi" w:eastAsiaTheme="minorEastAsia" w:hAnsiTheme="minorHAnsi"/>
          <w:b w:val="0"/>
          <w:kern w:val="2"/>
          <w:sz w:val="22"/>
          <w:lang w:eastAsia="ro-RO"/>
          <w14:ligatures w14:val="standardContextual"/>
        </w:rPr>
      </w:pPr>
      <w:hyperlink w:anchor="_Toc163208113" w:history="1">
        <w:r w:rsidR="00196C60" w:rsidRPr="00974BBA">
          <w:rPr>
            <w:rStyle w:val="Hyperlink"/>
          </w:rPr>
          <w:t>XV. Criteriile prevăzute în anexa nr. 3 la Legea nr. 292/2018 privind evaluarea impactului anumitor proiecte publice și private asupra mediului se iau în considerare, dacă este cazul, în momentul compilării informațiilor în conformitate cu punctele III-XIV</w:t>
        </w:r>
        <w:r w:rsidR="00196C60" w:rsidRPr="00974BBA">
          <w:rPr>
            <w:webHidden/>
          </w:rPr>
          <w:tab/>
        </w:r>
        <w:r w:rsidR="00196C60" w:rsidRPr="00974BBA">
          <w:rPr>
            <w:webHidden/>
          </w:rPr>
          <w:fldChar w:fldCharType="begin"/>
        </w:r>
        <w:r w:rsidR="00196C60" w:rsidRPr="00974BBA">
          <w:rPr>
            <w:webHidden/>
          </w:rPr>
          <w:instrText xml:space="preserve"> PAGEREF _Toc163208113 \h </w:instrText>
        </w:r>
        <w:r w:rsidR="00196C60" w:rsidRPr="00974BBA">
          <w:rPr>
            <w:webHidden/>
          </w:rPr>
        </w:r>
        <w:r w:rsidR="00196C60" w:rsidRPr="00974BBA">
          <w:rPr>
            <w:webHidden/>
          </w:rPr>
          <w:fldChar w:fldCharType="separate"/>
        </w:r>
        <w:r w:rsidR="00060C73">
          <w:rPr>
            <w:webHidden/>
          </w:rPr>
          <w:t>44</w:t>
        </w:r>
        <w:r w:rsidR="00196C60" w:rsidRPr="00974BBA">
          <w:rPr>
            <w:webHidden/>
          </w:rPr>
          <w:fldChar w:fldCharType="end"/>
        </w:r>
      </w:hyperlink>
    </w:p>
    <w:p w14:paraId="72C995D6" w14:textId="17BE13EF" w:rsidR="005B2449" w:rsidRPr="00974BBA" w:rsidRDefault="00DA4CBD" w:rsidP="00871BAF">
      <w:pPr>
        <w:autoSpaceDE w:val="0"/>
        <w:autoSpaceDN w:val="0"/>
        <w:adjustRightInd w:val="0"/>
        <w:spacing w:after="0" w:line="240" w:lineRule="auto"/>
        <w:jc w:val="center"/>
        <w:rPr>
          <w:rFonts w:ascii="Times New Roman" w:hAnsi="Times New Roman" w:cs="Times New Roman"/>
          <w:b/>
          <w:bCs/>
          <w:color w:val="000000"/>
          <w:sz w:val="24"/>
          <w:szCs w:val="24"/>
        </w:rPr>
      </w:pPr>
      <w:r w:rsidRPr="00974BBA">
        <w:rPr>
          <w:rFonts w:ascii="Times New Roman" w:hAnsi="Times New Roman" w:cs="Times New Roman"/>
          <w:b/>
          <w:bCs/>
          <w:color w:val="000000"/>
          <w:sz w:val="24"/>
          <w:szCs w:val="24"/>
        </w:rPr>
        <w:fldChar w:fldCharType="end"/>
      </w:r>
      <w:r w:rsidR="006F4589" w:rsidRPr="00974BBA">
        <w:rPr>
          <w:rFonts w:ascii="Times New Roman" w:hAnsi="Times New Roman" w:cs="Times New Roman"/>
          <w:bCs/>
          <w:color w:val="000000"/>
          <w:sz w:val="24"/>
          <w:szCs w:val="24"/>
        </w:rPr>
        <w:br w:type="page"/>
      </w:r>
    </w:p>
    <w:p w14:paraId="6C13114B" w14:textId="77777777" w:rsidR="00863D39" w:rsidRPr="00974BBA" w:rsidRDefault="00863D39" w:rsidP="00863D39">
      <w:pPr>
        <w:spacing w:after="0" w:line="240" w:lineRule="auto"/>
        <w:jc w:val="both"/>
        <w:rPr>
          <w:rFonts w:ascii="Times New Roman" w:hAnsi="Times New Roman" w:cs="Times New Roman"/>
        </w:rPr>
      </w:pPr>
      <w:r w:rsidRPr="00974BBA">
        <w:rPr>
          <w:rFonts w:ascii="Times New Roman" w:hAnsi="Times New Roman" w:cs="Times New Roman"/>
          <w:sz w:val="24"/>
          <w:szCs w:val="24"/>
        </w:rPr>
        <w:lastRenderedPageBreak/>
        <w:t xml:space="preserve">SC SIRIUS PROIECTARE </w:t>
      </w:r>
      <w:r w:rsidRPr="00974BBA">
        <w:rPr>
          <w:rFonts w:ascii="Times New Roman" w:hAnsi="Times New Roman" w:cs="Times New Roman"/>
          <w:sz w:val="24"/>
          <w:szCs w:val="24"/>
        </w:rPr>
        <w:tab/>
      </w:r>
      <w:r w:rsidRPr="00974BBA">
        <w:rPr>
          <w:rFonts w:ascii="Times New Roman" w:hAnsi="Times New Roman" w:cs="Times New Roman"/>
          <w:sz w:val="24"/>
          <w:szCs w:val="24"/>
        </w:rPr>
        <w:tab/>
      </w:r>
      <w:r w:rsidRPr="00974BBA">
        <w:rPr>
          <w:rFonts w:ascii="Times New Roman" w:hAnsi="Times New Roman" w:cs="Times New Roman"/>
          <w:sz w:val="24"/>
          <w:szCs w:val="24"/>
        </w:rPr>
        <w:tab/>
        <w:t xml:space="preserve"> PROIECT NR. 1084 S/2024</w:t>
      </w:r>
    </w:p>
    <w:p w14:paraId="328B559F" w14:textId="77777777" w:rsidR="00863D39" w:rsidRPr="00974BBA" w:rsidRDefault="00863D39" w:rsidP="00863D39">
      <w:pPr>
        <w:pStyle w:val="Corptext"/>
        <w:tabs>
          <w:tab w:val="left" w:pos="2610"/>
        </w:tabs>
        <w:ind w:left="4290" w:hanging="4290"/>
        <w:jc w:val="left"/>
        <w:rPr>
          <w:rFonts w:ascii="Times New Roman" w:hAnsi="Times New Roman"/>
          <w:bCs/>
          <w:sz w:val="24"/>
          <w:szCs w:val="24"/>
        </w:rPr>
      </w:pPr>
      <w:r w:rsidRPr="00974BBA">
        <w:rPr>
          <w:rFonts w:ascii="Times New Roman" w:hAnsi="Times New Roman"/>
          <w:sz w:val="24"/>
          <w:szCs w:val="24"/>
        </w:rPr>
        <w:t>STUDII SRL</w:t>
      </w:r>
      <w:r w:rsidRPr="00974BBA">
        <w:rPr>
          <w:rFonts w:ascii="Times New Roman" w:hAnsi="Times New Roman"/>
          <w:sz w:val="24"/>
          <w:szCs w:val="24"/>
        </w:rPr>
        <w:tab/>
        <w:t xml:space="preserve">                            </w:t>
      </w:r>
      <w:r w:rsidRPr="00974BBA">
        <w:rPr>
          <w:rFonts w:ascii="Times New Roman" w:hAnsi="Times New Roman"/>
          <w:bCs/>
          <w:sz w:val="24"/>
          <w:szCs w:val="24"/>
        </w:rPr>
        <w:t>ÎNFIINȚARE CENTRU DE COLECTARE DEȘEURI PRIN APORT VOLUNTAR ÎN ORAȘUL HÂRȘOVA, JUDEȚUL CONSTANȚA</w:t>
      </w:r>
    </w:p>
    <w:p w14:paraId="496B9EF0" w14:textId="33954AC1" w:rsidR="00963D80" w:rsidRPr="00974BBA" w:rsidRDefault="00963D80" w:rsidP="00C04A46">
      <w:pPr>
        <w:spacing w:after="0" w:line="240" w:lineRule="auto"/>
        <w:ind w:left="4820" w:hanging="4820"/>
        <w:jc w:val="both"/>
        <w:rPr>
          <w:rFonts w:ascii="Times New Roman" w:hAnsi="Times New Roman"/>
          <w:sz w:val="24"/>
          <w:szCs w:val="24"/>
        </w:rPr>
      </w:pPr>
      <w:r w:rsidRPr="00974BBA">
        <w:rPr>
          <w:rFonts w:ascii="Times New Roman" w:hAnsi="Times New Roman"/>
          <w:sz w:val="24"/>
          <w:szCs w:val="24"/>
        </w:rPr>
        <w:tab/>
      </w:r>
    </w:p>
    <w:p w14:paraId="40BD4856" w14:textId="77777777" w:rsidR="00963D80" w:rsidRPr="00974BBA" w:rsidRDefault="00963D80" w:rsidP="00963D80">
      <w:pPr>
        <w:spacing w:after="0" w:line="240" w:lineRule="auto"/>
        <w:jc w:val="both"/>
        <w:rPr>
          <w:rFonts w:ascii="Times New Roman" w:hAnsi="Times New Roman"/>
          <w:b/>
          <w:bCs/>
          <w:sz w:val="24"/>
          <w:szCs w:val="24"/>
        </w:rPr>
      </w:pPr>
    </w:p>
    <w:p w14:paraId="388CDB57" w14:textId="77777777" w:rsidR="00CF4477" w:rsidRPr="00974BBA" w:rsidRDefault="00CF4477" w:rsidP="001C25B7">
      <w:pPr>
        <w:autoSpaceDE w:val="0"/>
        <w:autoSpaceDN w:val="0"/>
        <w:adjustRightInd w:val="0"/>
        <w:spacing w:after="0" w:line="240" w:lineRule="auto"/>
        <w:jc w:val="center"/>
        <w:rPr>
          <w:rFonts w:ascii="Times New Roman" w:hAnsi="Times New Roman" w:cs="Times New Roman"/>
          <w:b/>
          <w:bCs/>
          <w:color w:val="000000"/>
          <w:sz w:val="24"/>
          <w:szCs w:val="24"/>
        </w:rPr>
      </w:pPr>
    </w:p>
    <w:p w14:paraId="0EC7791E" w14:textId="77777777" w:rsidR="00A91E77" w:rsidRPr="00974BBA" w:rsidRDefault="002F2288" w:rsidP="001C25B7">
      <w:pPr>
        <w:autoSpaceDE w:val="0"/>
        <w:autoSpaceDN w:val="0"/>
        <w:adjustRightInd w:val="0"/>
        <w:spacing w:after="0" w:line="240" w:lineRule="auto"/>
        <w:jc w:val="center"/>
        <w:rPr>
          <w:rFonts w:ascii="Times New Roman" w:hAnsi="Times New Roman" w:cs="Times New Roman"/>
          <w:b/>
          <w:bCs/>
          <w:color w:val="000000"/>
          <w:sz w:val="24"/>
          <w:szCs w:val="24"/>
        </w:rPr>
      </w:pPr>
      <w:r w:rsidRPr="00974BBA">
        <w:rPr>
          <w:rFonts w:ascii="Times New Roman" w:hAnsi="Times New Roman" w:cs="Times New Roman"/>
          <w:b/>
          <w:bCs/>
          <w:color w:val="000000"/>
          <w:sz w:val="24"/>
          <w:szCs w:val="24"/>
        </w:rPr>
        <w:t>MEMORIU DE PREZENTARE</w:t>
      </w:r>
    </w:p>
    <w:p w14:paraId="157E2594" w14:textId="77777777" w:rsidR="00CE22F7" w:rsidRPr="00974BBA" w:rsidRDefault="00CE22F7" w:rsidP="001C25B7">
      <w:pPr>
        <w:autoSpaceDE w:val="0"/>
        <w:autoSpaceDN w:val="0"/>
        <w:adjustRightInd w:val="0"/>
        <w:spacing w:after="0" w:line="240" w:lineRule="auto"/>
        <w:jc w:val="center"/>
        <w:rPr>
          <w:rFonts w:ascii="Times New Roman" w:hAnsi="Times New Roman" w:cs="Times New Roman"/>
          <w:b/>
          <w:bCs/>
          <w:color w:val="000000"/>
          <w:sz w:val="24"/>
          <w:szCs w:val="24"/>
        </w:rPr>
      </w:pPr>
    </w:p>
    <w:p w14:paraId="237462A7" w14:textId="77777777" w:rsidR="009765AD" w:rsidRPr="00974BBA" w:rsidRDefault="009765AD" w:rsidP="00CF4477">
      <w:pPr>
        <w:pStyle w:val="Titlu1"/>
      </w:pPr>
      <w:bookmarkStart w:id="1" w:name="_Toc163207998"/>
      <w:r w:rsidRPr="00974BBA">
        <w:t>I.</w:t>
      </w:r>
      <w:r w:rsidRPr="00974BBA">
        <w:rPr>
          <w:color w:val="900000"/>
        </w:rPr>
        <w:t xml:space="preserve"> </w:t>
      </w:r>
      <w:r w:rsidR="002F2288" w:rsidRPr="00974BBA">
        <w:t>Denumirea proiectului</w:t>
      </w:r>
      <w:r w:rsidR="004D35D6" w:rsidRPr="00974BBA">
        <w:t>:</w:t>
      </w:r>
      <w:bookmarkEnd w:id="1"/>
    </w:p>
    <w:p w14:paraId="59CBBD20" w14:textId="77777777" w:rsidR="00EA3FDB" w:rsidRPr="00974BBA" w:rsidRDefault="00EA3FDB" w:rsidP="00FC58F3">
      <w:pPr>
        <w:autoSpaceDE w:val="0"/>
        <w:autoSpaceDN w:val="0"/>
        <w:adjustRightInd w:val="0"/>
        <w:spacing w:before="120" w:after="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Denumirea obiectivului de investiții este „Înființare centru de colectare deșeuri prin aport voluntar în orașul Hârșova, județul Constanța“ .</w:t>
      </w:r>
    </w:p>
    <w:p w14:paraId="0D18C7A1" w14:textId="20BA69F1" w:rsidR="00FC58F3" w:rsidRPr="00974BBA" w:rsidRDefault="00FC58F3" w:rsidP="00FC58F3">
      <w:pPr>
        <w:autoSpaceDE w:val="0"/>
        <w:autoSpaceDN w:val="0"/>
        <w:adjustRightInd w:val="0"/>
        <w:spacing w:before="120" w:after="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Conform „Decizia etapei de evaluare inițială Nr. </w:t>
      </w:r>
      <w:r w:rsidR="00EA3FDB" w:rsidRPr="00974BBA">
        <w:rPr>
          <w:rFonts w:ascii="Times New Roman" w:hAnsi="Times New Roman" w:cs="Times New Roman"/>
          <w:bCs/>
          <w:sz w:val="24"/>
          <w:szCs w:val="24"/>
        </w:rPr>
        <w:t>171</w:t>
      </w:r>
      <w:r w:rsidRPr="00974BBA">
        <w:rPr>
          <w:rFonts w:ascii="Times New Roman" w:hAnsi="Times New Roman" w:cs="Times New Roman"/>
          <w:bCs/>
          <w:sz w:val="24"/>
          <w:szCs w:val="24"/>
        </w:rPr>
        <w:t>/</w:t>
      </w:r>
      <w:r w:rsidR="006F37B9" w:rsidRPr="00974BBA">
        <w:rPr>
          <w:rFonts w:ascii="Times New Roman" w:hAnsi="Times New Roman" w:cs="Times New Roman"/>
          <w:bCs/>
          <w:sz w:val="24"/>
          <w:szCs w:val="24"/>
        </w:rPr>
        <w:t>0</w:t>
      </w:r>
      <w:r w:rsidR="00EA3FDB" w:rsidRPr="00974BBA">
        <w:rPr>
          <w:rFonts w:ascii="Times New Roman" w:hAnsi="Times New Roman" w:cs="Times New Roman"/>
          <w:bCs/>
          <w:sz w:val="24"/>
          <w:szCs w:val="24"/>
        </w:rPr>
        <w:t>4</w:t>
      </w:r>
      <w:r w:rsidRPr="00974BBA">
        <w:rPr>
          <w:rFonts w:ascii="Times New Roman" w:hAnsi="Times New Roman" w:cs="Times New Roman"/>
          <w:bCs/>
          <w:sz w:val="24"/>
          <w:szCs w:val="24"/>
        </w:rPr>
        <w:t>.0</w:t>
      </w:r>
      <w:r w:rsidR="00EA3FDB" w:rsidRPr="00974BBA">
        <w:rPr>
          <w:rFonts w:ascii="Times New Roman" w:hAnsi="Times New Roman" w:cs="Times New Roman"/>
          <w:bCs/>
          <w:sz w:val="24"/>
          <w:szCs w:val="24"/>
        </w:rPr>
        <w:t>4</w:t>
      </w:r>
      <w:r w:rsidRPr="00974BBA">
        <w:rPr>
          <w:rFonts w:ascii="Times New Roman" w:hAnsi="Times New Roman" w:cs="Times New Roman"/>
          <w:bCs/>
          <w:sz w:val="24"/>
          <w:szCs w:val="24"/>
        </w:rPr>
        <w:t xml:space="preserve">.2024“ emisă de A.P.M. </w:t>
      </w:r>
      <w:r w:rsidR="00EA3FDB" w:rsidRPr="00974BBA">
        <w:rPr>
          <w:rFonts w:ascii="Times New Roman" w:hAnsi="Times New Roman" w:cs="Times New Roman"/>
          <w:bCs/>
          <w:sz w:val="24"/>
          <w:szCs w:val="24"/>
        </w:rPr>
        <w:t>Constanța</w:t>
      </w:r>
      <w:r w:rsidRPr="00974BBA">
        <w:rPr>
          <w:rFonts w:ascii="Times New Roman" w:hAnsi="Times New Roman" w:cs="Times New Roman"/>
          <w:bCs/>
          <w:sz w:val="24"/>
          <w:szCs w:val="24"/>
        </w:rPr>
        <w:t>:</w:t>
      </w:r>
    </w:p>
    <w:p w14:paraId="3A82B7C4" w14:textId="3B16E40D" w:rsidR="00FC58F3" w:rsidRPr="00974BBA" w:rsidRDefault="00FC58F3" w:rsidP="00FC58F3">
      <w:pPr>
        <w:autoSpaceDE w:val="0"/>
        <w:autoSpaceDN w:val="0"/>
        <w:adjustRightInd w:val="0"/>
        <w:spacing w:before="120" w:after="0" w:line="240" w:lineRule="auto"/>
        <w:ind w:firstLine="426"/>
        <w:jc w:val="both"/>
        <w:rPr>
          <w:rFonts w:ascii="Times New Roman" w:hAnsi="Times New Roman" w:cs="Times New Roman"/>
          <w:bCs/>
          <w:sz w:val="24"/>
          <w:szCs w:val="24"/>
        </w:rPr>
      </w:pPr>
      <w:r w:rsidRPr="00974BBA">
        <w:rPr>
          <w:rFonts w:ascii="Times New Roman" w:hAnsi="Times New Roman" w:cs="Times New Roman"/>
          <w:bCs/>
          <w:sz w:val="24"/>
          <w:szCs w:val="24"/>
        </w:rPr>
        <w:t>-</w:t>
      </w:r>
      <w:r w:rsidRPr="00974BBA">
        <w:rPr>
          <w:rFonts w:ascii="Times New Roman" w:hAnsi="Times New Roman" w:cs="Times New Roman"/>
          <w:bCs/>
          <w:sz w:val="24"/>
          <w:szCs w:val="24"/>
        </w:rPr>
        <w:tab/>
        <w:t xml:space="preserve">Proiectul propus </w:t>
      </w:r>
      <w:r w:rsidRPr="00974BBA">
        <w:rPr>
          <w:rFonts w:ascii="Times New Roman" w:hAnsi="Times New Roman" w:cs="Times New Roman"/>
          <w:b/>
          <w:sz w:val="24"/>
          <w:szCs w:val="24"/>
        </w:rPr>
        <w:t>intră</w:t>
      </w:r>
      <w:r w:rsidRPr="00974BBA">
        <w:rPr>
          <w:rFonts w:ascii="Times New Roman" w:hAnsi="Times New Roman" w:cs="Times New Roman"/>
          <w:bCs/>
          <w:sz w:val="24"/>
          <w:szCs w:val="24"/>
        </w:rPr>
        <w:t xml:space="preserve"> sub incidența Legii nr. 292/2018 privind evaluarea impactului anumitor proiecte publice și private asupra mediului, fiind încadrat în anexa nr. 2, pct. 1</w:t>
      </w:r>
      <w:r w:rsidR="00EA3FDB" w:rsidRPr="00974BBA">
        <w:rPr>
          <w:rFonts w:ascii="Times New Roman" w:hAnsi="Times New Roman" w:cs="Times New Roman"/>
          <w:bCs/>
          <w:sz w:val="24"/>
          <w:szCs w:val="24"/>
        </w:rPr>
        <w:t>1</w:t>
      </w:r>
      <w:r w:rsidRPr="00974BBA">
        <w:rPr>
          <w:rFonts w:ascii="Times New Roman" w:hAnsi="Times New Roman" w:cs="Times New Roman"/>
          <w:bCs/>
          <w:sz w:val="24"/>
          <w:szCs w:val="24"/>
        </w:rPr>
        <w:t>, lit. (b)</w:t>
      </w:r>
      <w:r w:rsidR="00EA3FDB" w:rsidRPr="00974BBA">
        <w:rPr>
          <w:rFonts w:ascii="Times New Roman" w:hAnsi="Times New Roman" w:cs="Times New Roman"/>
          <w:bCs/>
          <w:sz w:val="24"/>
          <w:szCs w:val="24"/>
        </w:rPr>
        <w:t>;</w:t>
      </w:r>
    </w:p>
    <w:p w14:paraId="43D0AF3F" w14:textId="484130DB" w:rsidR="00FC58F3" w:rsidRPr="00974BBA" w:rsidRDefault="00FC58F3" w:rsidP="00FC58F3">
      <w:pPr>
        <w:autoSpaceDE w:val="0"/>
        <w:autoSpaceDN w:val="0"/>
        <w:adjustRightInd w:val="0"/>
        <w:spacing w:before="120" w:after="0" w:line="240" w:lineRule="auto"/>
        <w:ind w:firstLine="426"/>
        <w:jc w:val="both"/>
        <w:rPr>
          <w:rFonts w:ascii="Times New Roman" w:hAnsi="Times New Roman" w:cs="Times New Roman"/>
          <w:bCs/>
          <w:sz w:val="24"/>
          <w:szCs w:val="24"/>
        </w:rPr>
      </w:pPr>
      <w:r w:rsidRPr="00974BBA">
        <w:rPr>
          <w:rFonts w:ascii="Times New Roman" w:hAnsi="Times New Roman" w:cs="Times New Roman"/>
          <w:bCs/>
          <w:sz w:val="24"/>
          <w:szCs w:val="24"/>
        </w:rPr>
        <w:t>-</w:t>
      </w:r>
      <w:r w:rsidRPr="00974BBA">
        <w:rPr>
          <w:rFonts w:ascii="Times New Roman" w:hAnsi="Times New Roman" w:cs="Times New Roman"/>
          <w:bCs/>
          <w:sz w:val="24"/>
          <w:szCs w:val="24"/>
        </w:rPr>
        <w:tab/>
        <w:t xml:space="preserve">Proiectul propus </w:t>
      </w:r>
      <w:r w:rsidRPr="00974BBA">
        <w:rPr>
          <w:rFonts w:ascii="Times New Roman" w:hAnsi="Times New Roman" w:cs="Times New Roman"/>
          <w:b/>
          <w:sz w:val="24"/>
          <w:szCs w:val="24"/>
        </w:rPr>
        <w:t>nu intră</w:t>
      </w:r>
      <w:r w:rsidRPr="00974BBA">
        <w:rPr>
          <w:rFonts w:ascii="Times New Roman" w:hAnsi="Times New Roman" w:cs="Times New Roman"/>
          <w:bCs/>
          <w:sz w:val="24"/>
          <w:szCs w:val="24"/>
        </w:rPr>
        <w:t xml:space="preserve"> sub incidența art. 28 din Ordonanța de urgență a Guvernului nr. 57/2007 privind regimul ariilor naturale protejate, conservarea habitatelor naturale, a florei și faunei sălbatice, cu modificările și completările ulterioare;</w:t>
      </w:r>
    </w:p>
    <w:p w14:paraId="0E0CD5FA" w14:textId="40ED07F3" w:rsidR="00FC58F3" w:rsidRPr="00974BBA" w:rsidRDefault="00FC58F3" w:rsidP="00FC58F3">
      <w:pPr>
        <w:autoSpaceDE w:val="0"/>
        <w:autoSpaceDN w:val="0"/>
        <w:adjustRightInd w:val="0"/>
        <w:spacing w:before="120" w:after="0" w:line="240" w:lineRule="auto"/>
        <w:ind w:firstLine="426"/>
        <w:jc w:val="both"/>
        <w:rPr>
          <w:rFonts w:ascii="Times New Roman" w:hAnsi="Times New Roman" w:cs="Times New Roman"/>
          <w:bCs/>
          <w:sz w:val="24"/>
          <w:szCs w:val="24"/>
        </w:rPr>
      </w:pPr>
      <w:r w:rsidRPr="00974BBA">
        <w:rPr>
          <w:rFonts w:ascii="Times New Roman" w:hAnsi="Times New Roman" w:cs="Times New Roman"/>
          <w:bCs/>
          <w:sz w:val="24"/>
          <w:szCs w:val="24"/>
        </w:rPr>
        <w:t>-</w:t>
      </w:r>
      <w:r w:rsidRPr="00974BBA">
        <w:rPr>
          <w:rFonts w:ascii="Times New Roman" w:hAnsi="Times New Roman" w:cs="Times New Roman"/>
          <w:bCs/>
          <w:sz w:val="24"/>
          <w:szCs w:val="24"/>
        </w:rPr>
        <w:tab/>
        <w:t>Proiectul propus</w:t>
      </w:r>
      <w:r w:rsidR="00934187" w:rsidRPr="00974BBA">
        <w:rPr>
          <w:rFonts w:ascii="Times New Roman" w:hAnsi="Times New Roman" w:cs="Times New Roman"/>
          <w:bCs/>
          <w:sz w:val="24"/>
          <w:szCs w:val="24"/>
        </w:rPr>
        <w:t xml:space="preserve"> </w:t>
      </w:r>
      <w:r w:rsidR="00934187" w:rsidRPr="00974BBA">
        <w:rPr>
          <w:rFonts w:ascii="Times New Roman" w:hAnsi="Times New Roman" w:cs="Times New Roman"/>
          <w:b/>
          <w:sz w:val="24"/>
          <w:szCs w:val="24"/>
        </w:rPr>
        <w:t>nu</w:t>
      </w:r>
      <w:r w:rsidRPr="00974BBA">
        <w:rPr>
          <w:rFonts w:ascii="Times New Roman" w:hAnsi="Times New Roman" w:cs="Times New Roman"/>
          <w:bCs/>
          <w:sz w:val="24"/>
          <w:szCs w:val="24"/>
        </w:rPr>
        <w:t xml:space="preserve"> </w:t>
      </w:r>
      <w:r w:rsidRPr="00974BBA">
        <w:rPr>
          <w:rFonts w:ascii="Times New Roman" w:hAnsi="Times New Roman" w:cs="Times New Roman"/>
          <w:b/>
          <w:sz w:val="24"/>
          <w:szCs w:val="24"/>
        </w:rPr>
        <w:t>intră</w:t>
      </w:r>
      <w:r w:rsidRPr="00974BBA">
        <w:rPr>
          <w:rFonts w:ascii="Times New Roman" w:hAnsi="Times New Roman" w:cs="Times New Roman"/>
          <w:bCs/>
          <w:sz w:val="24"/>
          <w:szCs w:val="24"/>
        </w:rPr>
        <w:t xml:space="preserve"> sub incidența prevederilor art. 48 și 54 din Legea apelor nr. 107/1996, cu modificările și completările ulterioare.</w:t>
      </w:r>
    </w:p>
    <w:p w14:paraId="00411BE4" w14:textId="77777777" w:rsidR="00CE22F7" w:rsidRPr="00974BBA" w:rsidRDefault="00FF42C8" w:rsidP="00CE22F7">
      <w:pPr>
        <w:autoSpaceDE w:val="0"/>
        <w:autoSpaceDN w:val="0"/>
        <w:adjustRightInd w:val="0"/>
        <w:spacing w:before="120" w:after="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Documentația este întocmită în conformitate cu prevederile Legii nr. 292 din 3 decembrie 2018 privind evaluarea impact</w:t>
      </w:r>
      <w:r w:rsidR="000C709B" w:rsidRPr="00974BBA">
        <w:rPr>
          <w:rFonts w:ascii="Times New Roman" w:hAnsi="Times New Roman" w:cs="Times New Roman"/>
          <w:bCs/>
          <w:sz w:val="24"/>
          <w:szCs w:val="24"/>
        </w:rPr>
        <w:t>ului anumitor proiecte publice ș</w:t>
      </w:r>
      <w:r w:rsidRPr="00974BBA">
        <w:rPr>
          <w:rFonts w:ascii="Times New Roman" w:hAnsi="Times New Roman" w:cs="Times New Roman"/>
          <w:bCs/>
          <w:sz w:val="24"/>
          <w:szCs w:val="24"/>
        </w:rPr>
        <w:t>i private asupra mediului – Anexa</w:t>
      </w:r>
      <w:r w:rsidR="00E63C44" w:rsidRPr="00974BBA">
        <w:rPr>
          <w:rFonts w:ascii="Times New Roman" w:hAnsi="Times New Roman" w:cs="Times New Roman"/>
          <w:bCs/>
          <w:sz w:val="24"/>
          <w:szCs w:val="24"/>
        </w:rPr>
        <w:t xml:space="preserve"> nr.</w:t>
      </w:r>
      <w:r w:rsidRPr="00974BBA">
        <w:rPr>
          <w:rFonts w:ascii="Times New Roman" w:hAnsi="Times New Roman" w:cs="Times New Roman"/>
          <w:bCs/>
          <w:sz w:val="24"/>
          <w:szCs w:val="24"/>
        </w:rPr>
        <w:t xml:space="preserve"> 5E.</w:t>
      </w:r>
    </w:p>
    <w:p w14:paraId="5CD7B6BE" w14:textId="77777777" w:rsidR="00CE22F7" w:rsidRPr="00974BBA" w:rsidRDefault="00CE22F7" w:rsidP="00F74E5A">
      <w:pPr>
        <w:autoSpaceDE w:val="0"/>
        <w:autoSpaceDN w:val="0"/>
        <w:adjustRightInd w:val="0"/>
        <w:spacing w:after="0" w:line="240" w:lineRule="auto"/>
        <w:ind w:firstLine="709"/>
        <w:jc w:val="both"/>
        <w:rPr>
          <w:rFonts w:ascii="Times New Roman" w:hAnsi="Times New Roman" w:cs="Times New Roman"/>
          <w:bCs/>
          <w:sz w:val="24"/>
          <w:szCs w:val="24"/>
        </w:rPr>
      </w:pPr>
    </w:p>
    <w:p w14:paraId="5A8A8AB6" w14:textId="77777777" w:rsidR="009765AD" w:rsidRPr="00974BBA" w:rsidRDefault="009765AD" w:rsidP="00CF4477">
      <w:pPr>
        <w:pStyle w:val="Titlu1"/>
      </w:pPr>
      <w:bookmarkStart w:id="2" w:name="_Toc163207999"/>
      <w:r w:rsidRPr="00974BBA">
        <w:t>II.</w:t>
      </w:r>
      <w:r w:rsidRPr="00974BBA">
        <w:rPr>
          <w:color w:val="900000"/>
        </w:rPr>
        <w:t xml:space="preserve"> </w:t>
      </w:r>
      <w:r w:rsidR="002F2288" w:rsidRPr="00974BBA">
        <w:t>Titular</w:t>
      </w:r>
      <w:r w:rsidR="004D35D6" w:rsidRPr="00974BBA">
        <w:t>:</w:t>
      </w:r>
      <w:bookmarkEnd w:id="2"/>
    </w:p>
    <w:p w14:paraId="0FF861BB" w14:textId="77777777" w:rsidR="009765AD" w:rsidRPr="00974BBA" w:rsidRDefault="002F2288" w:rsidP="00FD40C8">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974BBA">
        <w:rPr>
          <w:rFonts w:ascii="Times New Roman" w:hAnsi="Times New Roman" w:cs="Times New Roman"/>
          <w:color w:val="000000"/>
          <w:sz w:val="24"/>
          <w:szCs w:val="24"/>
        </w:rPr>
        <w:t xml:space="preserve">- </w:t>
      </w:r>
      <w:r w:rsidRPr="00974BBA">
        <w:rPr>
          <w:rFonts w:ascii="Times New Roman" w:hAnsi="Times New Roman" w:cs="Times New Roman"/>
          <w:b/>
          <w:color w:val="000000"/>
          <w:sz w:val="24"/>
          <w:szCs w:val="24"/>
        </w:rPr>
        <w:t>numele</w:t>
      </w:r>
    </w:p>
    <w:p w14:paraId="175173CE" w14:textId="77777777" w:rsidR="00EA3FDB" w:rsidRPr="00974BBA" w:rsidRDefault="00EA3FDB" w:rsidP="00EA3FDB">
      <w:p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ab/>
        <w:t>Titularul și beneficiarul</w:t>
      </w:r>
      <w:r w:rsidRPr="00974BBA">
        <w:rPr>
          <w:rFonts w:ascii="Times New Roman" w:eastAsia="Times New Roman" w:hAnsi="Times New Roman" w:cs="Times New Roman"/>
          <w:bCs/>
          <w:sz w:val="24"/>
          <w:szCs w:val="24"/>
          <w:lang w:eastAsia="ar-SA"/>
        </w:rPr>
        <w:t xml:space="preserve"> investiției este U.A.T. ORAŞ HÂRŞOVA, județul Constanța.</w:t>
      </w:r>
    </w:p>
    <w:p w14:paraId="4BDC98E1" w14:textId="39749E78" w:rsidR="009765AD" w:rsidRPr="00974BBA" w:rsidRDefault="002F2288" w:rsidP="00FD40C8">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974BBA">
        <w:rPr>
          <w:rFonts w:ascii="Times New Roman" w:hAnsi="Times New Roman" w:cs="Times New Roman"/>
          <w:color w:val="000000"/>
          <w:sz w:val="24"/>
          <w:szCs w:val="24"/>
        </w:rPr>
        <w:t>-</w:t>
      </w:r>
      <w:r w:rsidR="007150CE" w:rsidRPr="00974BBA">
        <w:rPr>
          <w:rFonts w:ascii="Times New Roman" w:hAnsi="Times New Roman" w:cs="Times New Roman"/>
          <w:b/>
          <w:color w:val="000000"/>
          <w:sz w:val="24"/>
          <w:szCs w:val="24"/>
        </w:rPr>
        <w:t xml:space="preserve"> adresa poș</w:t>
      </w:r>
      <w:r w:rsidRPr="00974BBA">
        <w:rPr>
          <w:rFonts w:ascii="Times New Roman" w:hAnsi="Times New Roman" w:cs="Times New Roman"/>
          <w:b/>
          <w:color w:val="000000"/>
          <w:sz w:val="24"/>
          <w:szCs w:val="24"/>
        </w:rPr>
        <w:t>tală</w:t>
      </w:r>
    </w:p>
    <w:p w14:paraId="0238C78A" w14:textId="574BA989" w:rsidR="00EA3FDB" w:rsidRPr="00974BBA" w:rsidRDefault="00EA3FDB" w:rsidP="00FD40C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74BBA">
        <w:rPr>
          <w:rFonts w:ascii="Times New Roman" w:eastAsia="Times New Roman" w:hAnsi="Times New Roman" w:cs="Times New Roman"/>
          <w:bCs/>
          <w:sz w:val="24"/>
          <w:szCs w:val="24"/>
        </w:rPr>
        <w:t>Str. Piața 1 Decembrie, nr. 1, Hârșova, județul Constanța</w:t>
      </w:r>
      <w:r w:rsidRPr="00974BBA">
        <w:rPr>
          <w:rFonts w:ascii="Times New Roman" w:hAnsi="Times New Roman" w:cs="Times New Roman"/>
          <w:color w:val="000000"/>
          <w:sz w:val="24"/>
          <w:szCs w:val="24"/>
        </w:rPr>
        <w:t xml:space="preserve"> .</w:t>
      </w:r>
    </w:p>
    <w:p w14:paraId="38106F2C" w14:textId="1FD324D5" w:rsidR="009765AD" w:rsidRPr="00974BBA" w:rsidRDefault="009765AD" w:rsidP="00FD40C8">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974BBA">
        <w:rPr>
          <w:rFonts w:ascii="Times New Roman" w:hAnsi="Times New Roman" w:cs="Times New Roman"/>
          <w:color w:val="000000"/>
          <w:sz w:val="24"/>
          <w:szCs w:val="24"/>
        </w:rPr>
        <w:t>-</w:t>
      </w:r>
      <w:r w:rsidR="007150CE" w:rsidRPr="00974BBA">
        <w:rPr>
          <w:rFonts w:ascii="Times New Roman" w:hAnsi="Times New Roman" w:cs="Times New Roman"/>
          <w:b/>
          <w:color w:val="000000"/>
          <w:sz w:val="24"/>
          <w:szCs w:val="24"/>
        </w:rPr>
        <w:t xml:space="preserve"> numărul de telefon, de fax ș</w:t>
      </w:r>
      <w:r w:rsidRPr="00974BBA">
        <w:rPr>
          <w:rFonts w:ascii="Times New Roman" w:hAnsi="Times New Roman" w:cs="Times New Roman"/>
          <w:b/>
          <w:color w:val="000000"/>
          <w:sz w:val="24"/>
          <w:szCs w:val="24"/>
        </w:rPr>
        <w:t>i adresa de e-m</w:t>
      </w:r>
      <w:r w:rsidR="002F2288" w:rsidRPr="00974BBA">
        <w:rPr>
          <w:rFonts w:ascii="Times New Roman" w:hAnsi="Times New Roman" w:cs="Times New Roman"/>
          <w:b/>
          <w:color w:val="000000"/>
          <w:sz w:val="24"/>
          <w:szCs w:val="24"/>
        </w:rPr>
        <w:t>ail, adresa paginii de internet</w:t>
      </w:r>
    </w:p>
    <w:p w14:paraId="3A4F1AA2" w14:textId="77777777" w:rsidR="00EA3FDB" w:rsidRPr="00974BBA" w:rsidRDefault="00EA3FDB" w:rsidP="00EA3FDB">
      <w:pPr>
        <w:spacing w:after="0" w:line="240" w:lineRule="auto"/>
        <w:ind w:firstLine="708"/>
        <w:jc w:val="both"/>
        <w:rPr>
          <w:rFonts w:ascii="Times New Roman" w:eastAsia="Times New Roman" w:hAnsi="Times New Roman" w:cs="Times New Roman"/>
          <w:sz w:val="24"/>
          <w:szCs w:val="24"/>
        </w:rPr>
      </w:pPr>
      <w:r w:rsidRPr="00974BBA">
        <w:rPr>
          <w:rFonts w:ascii="Times New Roman" w:eastAsia="Times New Roman" w:hAnsi="Times New Roman" w:cs="Times New Roman"/>
          <w:bCs/>
          <w:sz w:val="24"/>
          <w:szCs w:val="24"/>
        </w:rPr>
        <w:lastRenderedPageBreak/>
        <w:t xml:space="preserve">tel: 0241-87.03.00, fax: 0241-87.03.01, e-mail: </w:t>
      </w:r>
      <w:r w:rsidRPr="00974BBA">
        <w:rPr>
          <w:rFonts w:ascii="Times New Roman" w:eastAsia="Times New Roman" w:hAnsi="Times New Roman" w:cs="Times New Roman"/>
          <w:bCs/>
          <w:sz w:val="24"/>
          <w:szCs w:val="24"/>
          <w:u w:val="single"/>
        </w:rPr>
        <w:t>tehnic@primaria-harsova.ro.</w:t>
      </w:r>
    </w:p>
    <w:p w14:paraId="4B4FCAA9" w14:textId="5FAA6866" w:rsidR="009765AD" w:rsidRPr="00974BBA" w:rsidRDefault="002F2288" w:rsidP="00FD40C8">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974BBA">
        <w:rPr>
          <w:rFonts w:ascii="Times New Roman" w:hAnsi="Times New Roman" w:cs="Times New Roman"/>
          <w:color w:val="000000"/>
          <w:sz w:val="24"/>
          <w:szCs w:val="24"/>
        </w:rPr>
        <w:t xml:space="preserve">- </w:t>
      </w:r>
      <w:r w:rsidRPr="00974BBA">
        <w:rPr>
          <w:rFonts w:ascii="Times New Roman" w:hAnsi="Times New Roman" w:cs="Times New Roman"/>
          <w:b/>
          <w:color w:val="000000"/>
          <w:sz w:val="24"/>
          <w:szCs w:val="24"/>
        </w:rPr>
        <w:t>numele persoanelor de contact</w:t>
      </w:r>
      <w:r w:rsidR="004D35D6" w:rsidRPr="00974BBA">
        <w:rPr>
          <w:rFonts w:ascii="Times New Roman" w:hAnsi="Times New Roman" w:cs="Times New Roman"/>
          <w:b/>
          <w:color w:val="000000"/>
          <w:sz w:val="24"/>
          <w:szCs w:val="24"/>
        </w:rPr>
        <w:t>:</w:t>
      </w:r>
    </w:p>
    <w:p w14:paraId="4BEFC8BC" w14:textId="1640B1AF" w:rsidR="00FD40C8" w:rsidRPr="00974BBA" w:rsidRDefault="00A66CEC" w:rsidP="00FD40C8">
      <w:pPr>
        <w:autoSpaceDE w:val="0"/>
        <w:autoSpaceDN w:val="0"/>
        <w:adjustRightInd w:val="0"/>
        <w:spacing w:after="0" w:line="240" w:lineRule="auto"/>
        <w:ind w:firstLine="708"/>
        <w:jc w:val="both"/>
        <w:rPr>
          <w:rFonts w:ascii="Times New Roman" w:hAnsi="Times New Roman" w:cs="Times New Roman"/>
          <w:b/>
          <w:color w:val="000000"/>
          <w:sz w:val="24"/>
          <w:szCs w:val="24"/>
          <w:highlight w:val="yellow"/>
        </w:rPr>
      </w:pPr>
      <w:r w:rsidRPr="00974BBA">
        <w:rPr>
          <w:rFonts w:ascii="Times New Roman" w:hAnsi="Times New Roman" w:cs="Times New Roman"/>
          <w:b/>
          <w:color w:val="000000"/>
          <w:sz w:val="24"/>
          <w:szCs w:val="24"/>
        </w:rPr>
        <w:t xml:space="preserve">• </w:t>
      </w:r>
      <w:r w:rsidR="002F2288" w:rsidRPr="00974BBA">
        <w:rPr>
          <w:rFonts w:ascii="Times New Roman" w:hAnsi="Times New Roman" w:cs="Times New Roman"/>
          <w:b/>
          <w:color w:val="000000"/>
          <w:sz w:val="24"/>
          <w:szCs w:val="24"/>
        </w:rPr>
        <w:t>director/manager/administrator</w:t>
      </w:r>
      <w:r w:rsidR="0009759C" w:rsidRPr="00974BBA">
        <w:rPr>
          <w:rFonts w:ascii="Times New Roman" w:hAnsi="Times New Roman" w:cs="Times New Roman"/>
          <w:b/>
          <w:color w:val="000000"/>
          <w:sz w:val="24"/>
          <w:szCs w:val="24"/>
        </w:rPr>
        <w:t>:</w:t>
      </w:r>
      <w:r w:rsidR="00EA3FDB" w:rsidRPr="00974BBA">
        <w:rPr>
          <w:rFonts w:ascii="Times New Roman" w:hAnsi="Times New Roman" w:cs="Times New Roman"/>
          <w:b/>
          <w:color w:val="000000"/>
          <w:sz w:val="24"/>
          <w:szCs w:val="24"/>
        </w:rPr>
        <w:t xml:space="preserve"> </w:t>
      </w:r>
      <w:r w:rsidR="0009759C" w:rsidRPr="00974BBA">
        <w:rPr>
          <w:rFonts w:ascii="Times New Roman" w:hAnsi="Times New Roman" w:cs="Times New Roman"/>
          <w:b/>
          <w:color w:val="000000"/>
          <w:sz w:val="24"/>
          <w:szCs w:val="24"/>
        </w:rPr>
        <w:t xml:space="preserve"> </w:t>
      </w:r>
      <w:r w:rsidR="00EA3FDB" w:rsidRPr="00974BBA">
        <w:rPr>
          <w:rFonts w:ascii="Times New Roman" w:hAnsi="Times New Roman" w:cs="Times New Roman"/>
          <w:b/>
          <w:color w:val="000000"/>
          <w:sz w:val="24"/>
          <w:szCs w:val="24"/>
        </w:rPr>
        <w:t>-</w:t>
      </w:r>
    </w:p>
    <w:p w14:paraId="63DC91C9" w14:textId="4AED3EB2" w:rsidR="009765AD" w:rsidRPr="00974BBA" w:rsidRDefault="00A66CEC" w:rsidP="00EA3FD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4BBA">
        <w:rPr>
          <w:rFonts w:ascii="Times New Roman" w:hAnsi="Times New Roman" w:cs="Times New Roman"/>
          <w:b/>
          <w:color w:val="000000"/>
          <w:sz w:val="24"/>
          <w:szCs w:val="24"/>
        </w:rPr>
        <w:t xml:space="preserve">• </w:t>
      </w:r>
      <w:r w:rsidR="009765AD" w:rsidRPr="00974BBA">
        <w:rPr>
          <w:rFonts w:ascii="Times New Roman" w:hAnsi="Times New Roman" w:cs="Times New Roman"/>
          <w:b/>
          <w:color w:val="000000"/>
          <w:sz w:val="24"/>
          <w:szCs w:val="24"/>
        </w:rPr>
        <w:t>respon</w:t>
      </w:r>
      <w:r w:rsidR="002F2288" w:rsidRPr="00974BBA">
        <w:rPr>
          <w:rFonts w:ascii="Times New Roman" w:hAnsi="Times New Roman" w:cs="Times New Roman"/>
          <w:b/>
          <w:color w:val="000000"/>
          <w:sz w:val="24"/>
          <w:szCs w:val="24"/>
        </w:rPr>
        <w:t>sabil pentru protec</w:t>
      </w:r>
      <w:r w:rsidR="007150CE" w:rsidRPr="00974BBA">
        <w:rPr>
          <w:rFonts w:ascii="Times New Roman" w:hAnsi="Times New Roman" w:cs="Times New Roman"/>
          <w:b/>
          <w:color w:val="000000"/>
          <w:sz w:val="24"/>
          <w:szCs w:val="24"/>
        </w:rPr>
        <w:t>ț</w:t>
      </w:r>
      <w:r w:rsidR="002F2288" w:rsidRPr="00974BBA">
        <w:rPr>
          <w:rFonts w:ascii="Times New Roman" w:hAnsi="Times New Roman" w:cs="Times New Roman"/>
          <w:b/>
          <w:color w:val="000000"/>
          <w:sz w:val="24"/>
          <w:szCs w:val="24"/>
        </w:rPr>
        <w:t>ia mediului</w:t>
      </w:r>
      <w:r w:rsidR="0009759C" w:rsidRPr="00974BBA">
        <w:rPr>
          <w:rFonts w:ascii="Times New Roman" w:hAnsi="Times New Roman" w:cs="Times New Roman"/>
          <w:b/>
          <w:color w:val="000000"/>
          <w:sz w:val="24"/>
          <w:szCs w:val="24"/>
        </w:rPr>
        <w:t>:</w:t>
      </w:r>
      <w:r w:rsidR="00CA3625" w:rsidRPr="00974BBA">
        <w:rPr>
          <w:rFonts w:ascii="Times New Roman" w:hAnsi="Times New Roman" w:cs="Times New Roman"/>
          <w:b/>
          <w:color w:val="000000"/>
          <w:sz w:val="24"/>
          <w:szCs w:val="24"/>
        </w:rPr>
        <w:t xml:space="preserve"> </w:t>
      </w:r>
      <w:r w:rsidR="00CA3625" w:rsidRPr="00974BBA">
        <w:rPr>
          <w:rFonts w:ascii="Times New Roman" w:hAnsi="Times New Roman" w:cs="Times New Roman"/>
          <w:color w:val="000000"/>
          <w:sz w:val="24"/>
          <w:szCs w:val="24"/>
        </w:rPr>
        <w:t>nu se aplică</w:t>
      </w:r>
    </w:p>
    <w:p w14:paraId="1FD1AAE2" w14:textId="77777777" w:rsidR="002F2288" w:rsidRPr="00974BBA" w:rsidRDefault="000429EA" w:rsidP="004B0A3A">
      <w:pPr>
        <w:autoSpaceDE w:val="0"/>
        <w:autoSpaceDN w:val="0"/>
        <w:adjustRightInd w:val="0"/>
        <w:spacing w:after="0" w:line="240" w:lineRule="auto"/>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ab/>
      </w:r>
    </w:p>
    <w:p w14:paraId="499551EE" w14:textId="77777777" w:rsidR="009765AD" w:rsidRPr="00974BBA" w:rsidRDefault="009765AD" w:rsidP="00CF4477">
      <w:pPr>
        <w:pStyle w:val="Titlu1"/>
      </w:pPr>
      <w:bookmarkStart w:id="3" w:name="_Toc163208000"/>
      <w:r w:rsidRPr="00974BBA">
        <w:t>III. Descrierea caracteristicilo</w:t>
      </w:r>
      <w:r w:rsidR="002F2288" w:rsidRPr="00974BBA">
        <w:t>r fizice ale întregului proiect</w:t>
      </w:r>
      <w:r w:rsidR="004D35D6" w:rsidRPr="00974BBA">
        <w:t>:</w:t>
      </w:r>
      <w:bookmarkEnd w:id="3"/>
    </w:p>
    <w:p w14:paraId="0074E949" w14:textId="77777777" w:rsidR="00CD7256" w:rsidRPr="00974BBA" w:rsidRDefault="009765AD" w:rsidP="00FC58F3">
      <w:pPr>
        <w:pStyle w:val="Titlu2"/>
      </w:pPr>
      <w:bookmarkStart w:id="4" w:name="_Toc163208001"/>
      <w:r w:rsidRPr="00974BBA">
        <w:t>a)</w:t>
      </w:r>
      <w:r w:rsidR="001C77C0" w:rsidRPr="00974BBA">
        <w:t xml:space="preserve"> </w:t>
      </w:r>
      <w:r w:rsidR="002F2288" w:rsidRPr="00974BBA">
        <w:t>un rezumat al proiectului</w:t>
      </w:r>
      <w:bookmarkEnd w:id="4"/>
    </w:p>
    <w:p w14:paraId="094C286B" w14:textId="77777777" w:rsidR="00C06149" w:rsidRPr="00974BBA" w:rsidRDefault="00C06149" w:rsidP="0053362C">
      <w:pPr>
        <w:autoSpaceDE w:val="0"/>
        <w:autoSpaceDN w:val="0"/>
        <w:adjustRightInd w:val="0"/>
        <w:spacing w:before="120" w:after="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Proiectul de investiții prevede construirea unui Centru cu aport voluntar pentru colectarea separată și stocarea temporară a deșeurilor reciclabile, deșeurilor verzi, precum și a fluxurilor speciale de deșeuri generate în orașul Hârșova și a localităților afiliate.</w:t>
      </w:r>
    </w:p>
    <w:p w14:paraId="2F47236D" w14:textId="77777777" w:rsidR="00C06149" w:rsidRPr="00974BBA" w:rsidRDefault="00C06149" w:rsidP="00C06149">
      <w:pPr>
        <w:spacing w:after="0" w:line="240" w:lineRule="auto"/>
        <w:ind w:firstLine="720"/>
        <w:jc w:val="both"/>
        <w:rPr>
          <w:rFonts w:ascii="Times New Roman" w:eastAsia="Calibri" w:hAnsi="Times New Roman" w:cs="Times New Roman"/>
          <w:sz w:val="24"/>
          <w:szCs w:val="24"/>
          <w:lang w:eastAsia="ro-RO" w:bidi="ro-RO"/>
        </w:rPr>
      </w:pPr>
      <w:r w:rsidRPr="00974BBA">
        <w:rPr>
          <w:rFonts w:ascii="Times New Roman" w:eastAsia="Calibri" w:hAnsi="Times New Roman" w:cs="Times New Roman"/>
          <w:sz w:val="24"/>
          <w:szCs w:val="24"/>
          <w:lang w:eastAsia="ro-RO" w:bidi="ro-RO"/>
        </w:rPr>
        <w:t xml:space="preserve">Terenul disponibil pentru realizarea investiției </w:t>
      </w:r>
      <w:r w:rsidRPr="00974BBA">
        <w:rPr>
          <w:rFonts w:ascii="Times New Roman" w:eastAsia="Calibri" w:hAnsi="Times New Roman" w:cs="Times New Roman"/>
          <w:b/>
          <w:bCs/>
          <w:sz w:val="24"/>
          <w:szCs w:val="24"/>
          <w:lang w:eastAsia="ro-RO" w:bidi="ro-RO"/>
        </w:rPr>
        <w:t xml:space="preserve">„Înființare centru de colectare deșeuri prin aport voluntar în orașul Hârșova, județul Constanța“, </w:t>
      </w:r>
      <w:r w:rsidRPr="00974BBA">
        <w:rPr>
          <w:rFonts w:ascii="Times New Roman" w:eastAsia="Calibri" w:hAnsi="Times New Roman" w:cs="Times New Roman"/>
          <w:sz w:val="24"/>
          <w:szCs w:val="24"/>
          <w:lang w:eastAsia="ro-RO" w:bidi="ro-RO"/>
        </w:rPr>
        <w:t xml:space="preserve">identificat în C.F. </w:t>
      </w:r>
      <w:r w:rsidRPr="00974BBA">
        <w:rPr>
          <w:rFonts w:ascii="Times New Roman" w:eastAsia="Times New Roman" w:hAnsi="Times New Roman" w:cs="Times New Roman"/>
          <w:sz w:val="24"/>
          <w:szCs w:val="24"/>
        </w:rPr>
        <w:t xml:space="preserve">100775 </w:t>
      </w:r>
      <w:r w:rsidRPr="00974BBA">
        <w:rPr>
          <w:rFonts w:ascii="Times New Roman" w:eastAsia="Calibri" w:hAnsi="Times New Roman" w:cs="Times New Roman"/>
          <w:sz w:val="24"/>
          <w:szCs w:val="24"/>
          <w:lang w:eastAsia="ro-RO" w:bidi="ro-RO"/>
        </w:rPr>
        <w:t>și prin certificatul de urbanism nr. 09/ 19.02.2024 emis de U.A.T. Oraș Hârșova.</w:t>
      </w:r>
    </w:p>
    <w:p w14:paraId="5726CD7C" w14:textId="77777777" w:rsidR="00C06149" w:rsidRPr="00974BBA" w:rsidRDefault="00C06149" w:rsidP="00C06149">
      <w:pPr>
        <w:spacing w:after="0" w:line="240" w:lineRule="auto"/>
        <w:ind w:firstLine="720"/>
        <w:jc w:val="both"/>
        <w:rPr>
          <w:rFonts w:ascii="Times New Roman" w:eastAsia="Calibri" w:hAnsi="Times New Roman" w:cs="Times New Roman"/>
          <w:sz w:val="24"/>
          <w:szCs w:val="24"/>
          <w:lang w:eastAsia="ro-RO" w:bidi="ro-RO"/>
        </w:rPr>
      </w:pPr>
      <w:r w:rsidRPr="00974BBA">
        <w:rPr>
          <w:rFonts w:ascii="Times New Roman" w:eastAsia="Calibri" w:hAnsi="Times New Roman" w:cs="Times New Roman"/>
          <w:sz w:val="24"/>
          <w:szCs w:val="24"/>
          <w:lang w:eastAsia="ro-RO" w:bidi="ro-RO"/>
        </w:rPr>
        <w:t>Suprafața de teren identificată este în prezent liberă de sarcini.</w:t>
      </w:r>
    </w:p>
    <w:p w14:paraId="7F119BDD" w14:textId="0527B4E6" w:rsidR="009765AD" w:rsidRPr="00974BBA" w:rsidRDefault="009765AD" w:rsidP="00FC58F3">
      <w:pPr>
        <w:pStyle w:val="Titlu2"/>
      </w:pPr>
      <w:bookmarkStart w:id="5" w:name="_Toc163208002"/>
      <w:r w:rsidRPr="00974BBA">
        <w:t>b)</w:t>
      </w:r>
      <w:r w:rsidR="001C77C0" w:rsidRPr="00974BBA">
        <w:t xml:space="preserve"> </w:t>
      </w:r>
      <w:r w:rsidRPr="00974BBA">
        <w:t>justi</w:t>
      </w:r>
      <w:r w:rsidR="004B0A3A" w:rsidRPr="00974BBA">
        <w:t>ficarea necesităț</w:t>
      </w:r>
      <w:r w:rsidR="002F2288" w:rsidRPr="00974BBA">
        <w:t>ii proiectului</w:t>
      </w:r>
      <w:bookmarkEnd w:id="5"/>
    </w:p>
    <w:p w14:paraId="6F2F678F" w14:textId="77777777" w:rsidR="00C06149" w:rsidRPr="00974BBA" w:rsidRDefault="00C06149" w:rsidP="00C06149">
      <w:pPr>
        <w:autoSpaceDE w:val="0"/>
        <w:autoSpaceDN w:val="0"/>
        <w:adjustRightInd w:val="0"/>
        <w:spacing w:before="120" w:after="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Proiectul de investiții prevede construirea unui Centru cu aport voluntar pentru colectarea separată și stocarea temporară a deșeurilor reciclabile, deșeurilor verzi, precum și a fluxurilor speciale de deșeuri generate în orașul Hârșova, pentru care s-a obținut finanțare în cadrul apelului de proiecte PNRR – COMPONENTA C3 – MANAGEMENTUL DEȘEURILOR – Investiția I1.-„Dezvoltarea, modernizarea și completarea sistemelor de management integrat al deșeurilor municipal la nivel de județ sau la nivel de orașe/comune, Sub-investiția I1.a.-ÎNFIINȚAREA DE CENTRE DE COLECTARE PRIN APORT VOLUNTAR”.</w:t>
      </w:r>
    </w:p>
    <w:p w14:paraId="08A4CFB7" w14:textId="77777777" w:rsidR="00C06149" w:rsidRPr="00974BBA" w:rsidRDefault="00C06149" w:rsidP="00C06149">
      <w:pPr>
        <w:autoSpaceDE w:val="0"/>
        <w:autoSpaceDN w:val="0"/>
        <w:adjustRightInd w:val="0"/>
        <w:spacing w:before="120" w:after="0" w:line="240" w:lineRule="auto"/>
        <w:ind w:firstLine="709"/>
        <w:jc w:val="both"/>
        <w:rPr>
          <w:rFonts w:ascii="Times New Roman" w:hAnsi="Times New Roman" w:cs="Times New Roman"/>
          <w:bCs/>
          <w:sz w:val="24"/>
          <w:szCs w:val="24"/>
        </w:rPr>
      </w:pPr>
      <w:bookmarkStart w:id="6" w:name="_Toc479177096"/>
      <w:bookmarkStart w:id="7" w:name="_Toc479342529"/>
      <w:r w:rsidRPr="00974BBA">
        <w:rPr>
          <w:rFonts w:ascii="Times New Roman" w:hAnsi="Times New Roman" w:cs="Times New Roman"/>
          <w:bCs/>
          <w:sz w:val="24"/>
          <w:szCs w:val="24"/>
        </w:rPr>
        <w:t>Înfiinţarea centrelor de colectare prin aport voluntar (CAV) vor contribui la asigurarea colectării separate a deşeurilor menajere care nu pot fi colectate direct de la cetăţean, şi anume, deşeuri reciclabile şi biodeşeuri care nu pot fi colectate în pubelele individuale, precum şi fluxurile speciale de deşeuri (deşeuri voluminoase, deşeuri textile, deşeuri din lemn, mobilier, deşeuri din anvelope, deşeuri de echipamente electrice şi electronice, baterii uzate, deşeuri periculoase, deşeuri de cadavre animale, deşeuri de gradină, deşeuri din construcţii şi demolări).</w:t>
      </w:r>
    </w:p>
    <w:bookmarkEnd w:id="6"/>
    <w:bookmarkEnd w:id="7"/>
    <w:p w14:paraId="35C14F36" w14:textId="77777777" w:rsidR="00C06149" w:rsidRPr="00974BBA" w:rsidRDefault="00C06149" w:rsidP="00C06149">
      <w:pPr>
        <w:autoSpaceDE w:val="0"/>
        <w:autoSpaceDN w:val="0"/>
        <w:adjustRightInd w:val="0"/>
        <w:spacing w:before="120" w:after="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Astfel, prin proiect se va asigura dezvoltarea, modernizarea şi completarea sistemelor de management integrat al deşeurilor la nivel de judeţ sau la nivel de oraşe/comune, prin înfiinţarea de centre de colectare prin aport voluntar.</w:t>
      </w:r>
    </w:p>
    <w:p w14:paraId="54089924" w14:textId="77777777" w:rsidR="00C06149" w:rsidRPr="00974BBA" w:rsidRDefault="00C06149" w:rsidP="00C06149">
      <w:pPr>
        <w:autoSpaceDE w:val="0"/>
        <w:autoSpaceDN w:val="0"/>
        <w:adjustRightInd w:val="0"/>
        <w:spacing w:before="120" w:after="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lastRenderedPageBreak/>
        <w:t>Proiectul vizează îmbunătăţirea implementării colectării separate, urmând a se colecta separat 14 fracţii: deşeuri periculoase, deşeuri textile, deşeuri electrice si electronice mici, obiecte de uz casnic mari, hârtie si carton, lemn si mobilier, sticlă, anvelope, metal, deşeuri de gradină, deşeuri construcţii diverse, moloz.</w:t>
      </w:r>
    </w:p>
    <w:p w14:paraId="0987CD91" w14:textId="77777777" w:rsidR="009765AD" w:rsidRPr="00974BBA" w:rsidRDefault="009765AD" w:rsidP="00FC58F3">
      <w:pPr>
        <w:pStyle w:val="Titlu2"/>
      </w:pPr>
      <w:bookmarkStart w:id="8" w:name="_Toc163208003"/>
      <w:r w:rsidRPr="00974BBA">
        <w:t>c)</w:t>
      </w:r>
      <w:r w:rsidR="001C77C0" w:rsidRPr="00974BBA">
        <w:t xml:space="preserve"> </w:t>
      </w:r>
      <w:r w:rsidR="007150CE" w:rsidRPr="00974BBA">
        <w:t>valoarea investiț</w:t>
      </w:r>
      <w:r w:rsidR="002F2288" w:rsidRPr="00974BBA">
        <w:t>iei</w:t>
      </w:r>
      <w:bookmarkEnd w:id="8"/>
    </w:p>
    <w:p w14:paraId="3537AB54" w14:textId="55BF766B" w:rsidR="005B0643" w:rsidRPr="00974BBA" w:rsidRDefault="005E2B46" w:rsidP="00863D39">
      <w:pPr>
        <w:autoSpaceDE w:val="0"/>
        <w:autoSpaceDN w:val="0"/>
        <w:adjustRightInd w:val="0"/>
        <w:spacing w:before="120" w:after="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Valoarea totală a obiectivului de</w:t>
      </w:r>
      <w:r w:rsidR="00392E60" w:rsidRPr="00974BBA">
        <w:rPr>
          <w:rFonts w:ascii="Times New Roman" w:hAnsi="Times New Roman" w:cs="Times New Roman"/>
          <w:bCs/>
          <w:sz w:val="24"/>
          <w:szCs w:val="24"/>
        </w:rPr>
        <w:t xml:space="preserve"> investiții este de </w:t>
      </w:r>
      <w:r w:rsidR="00863D39" w:rsidRPr="00974BBA">
        <w:rPr>
          <w:rFonts w:ascii="Times New Roman" w:hAnsi="Times New Roman" w:cs="Times New Roman"/>
          <w:bCs/>
          <w:sz w:val="24"/>
          <w:szCs w:val="24"/>
        </w:rPr>
        <w:t>2.178,547,75</w:t>
      </w:r>
      <w:r w:rsidR="007E1823" w:rsidRPr="00974BBA">
        <w:rPr>
          <w:rFonts w:ascii="Times New Roman" w:hAnsi="Times New Roman" w:cs="Times New Roman"/>
          <w:bCs/>
          <w:sz w:val="24"/>
          <w:szCs w:val="24"/>
        </w:rPr>
        <w:t xml:space="preserve"> lei</w:t>
      </w:r>
      <w:r w:rsidRPr="00974BBA">
        <w:rPr>
          <w:rFonts w:ascii="Times New Roman" w:hAnsi="Times New Roman" w:cs="Times New Roman"/>
          <w:bCs/>
          <w:sz w:val="24"/>
          <w:szCs w:val="24"/>
        </w:rPr>
        <w:t xml:space="preserve"> </w:t>
      </w:r>
      <w:r w:rsidR="00392E60" w:rsidRPr="00974BBA">
        <w:rPr>
          <w:rFonts w:ascii="Times New Roman" w:hAnsi="Times New Roman" w:cs="Times New Roman"/>
          <w:bCs/>
          <w:sz w:val="24"/>
          <w:szCs w:val="24"/>
        </w:rPr>
        <w:t>fără TVA</w:t>
      </w:r>
      <w:r w:rsidR="00863D39" w:rsidRPr="00974BBA">
        <w:rPr>
          <w:rFonts w:ascii="Times New Roman" w:hAnsi="Times New Roman" w:cs="Times New Roman"/>
          <w:bCs/>
          <w:sz w:val="24"/>
          <w:szCs w:val="24"/>
        </w:rPr>
        <w:t>.</w:t>
      </w:r>
    </w:p>
    <w:p w14:paraId="450C8764" w14:textId="77777777" w:rsidR="004333A2" w:rsidRPr="00974BBA" w:rsidRDefault="004333A2" w:rsidP="00FC58F3">
      <w:pPr>
        <w:pStyle w:val="Titlu2"/>
      </w:pPr>
      <w:bookmarkStart w:id="9" w:name="_Toc163208004"/>
      <w:r w:rsidRPr="00974BBA">
        <w:t>d) perioada de implementare propusă</w:t>
      </w:r>
      <w:bookmarkEnd w:id="9"/>
    </w:p>
    <w:p w14:paraId="0CB2DA21" w14:textId="444A7B19" w:rsidR="00E10F20" w:rsidRPr="00C7467F" w:rsidRDefault="004333A2" w:rsidP="004333A2">
      <w:pPr>
        <w:autoSpaceDE w:val="0"/>
        <w:autoSpaceDN w:val="0"/>
        <w:adjustRightInd w:val="0"/>
        <w:spacing w:after="120" w:line="240" w:lineRule="auto"/>
        <w:jc w:val="both"/>
        <w:rPr>
          <w:rFonts w:ascii="Times New Roman" w:hAnsi="Times New Roman" w:cs="Times New Roman"/>
          <w:sz w:val="24"/>
          <w:szCs w:val="24"/>
        </w:rPr>
      </w:pPr>
      <w:r w:rsidRPr="00C7467F">
        <w:rPr>
          <w:rFonts w:ascii="Times New Roman" w:hAnsi="Times New Roman" w:cs="Times New Roman"/>
          <w:sz w:val="24"/>
          <w:szCs w:val="24"/>
        </w:rPr>
        <w:tab/>
        <w:t xml:space="preserve">Pentru realizarea investiției se estimează o perioadă de implementare de </w:t>
      </w:r>
      <w:r w:rsidR="00974BBA" w:rsidRPr="00C7467F">
        <w:rPr>
          <w:rFonts w:ascii="Times New Roman" w:hAnsi="Times New Roman" w:cs="Times New Roman"/>
          <w:b/>
          <w:sz w:val="24"/>
          <w:szCs w:val="24"/>
        </w:rPr>
        <w:t>9</w:t>
      </w:r>
      <w:r w:rsidRPr="00C7467F">
        <w:rPr>
          <w:rFonts w:ascii="Times New Roman" w:hAnsi="Times New Roman" w:cs="Times New Roman"/>
          <w:b/>
          <w:sz w:val="24"/>
          <w:szCs w:val="24"/>
        </w:rPr>
        <w:t xml:space="preserve"> luni</w:t>
      </w:r>
      <w:r w:rsidRPr="00C7467F">
        <w:rPr>
          <w:rFonts w:ascii="Times New Roman" w:hAnsi="Times New Roman" w:cs="Times New Roman"/>
          <w:sz w:val="24"/>
          <w:szCs w:val="24"/>
        </w:rPr>
        <w:t>, perioadă ce include</w:t>
      </w:r>
      <w:r w:rsidR="007150CE" w:rsidRPr="00C7467F">
        <w:rPr>
          <w:rFonts w:ascii="Times New Roman" w:hAnsi="Times New Roman" w:cs="Times New Roman"/>
          <w:sz w:val="24"/>
          <w:szCs w:val="24"/>
        </w:rPr>
        <w:t xml:space="preserve"> inclusiv termenele necesare obț</w:t>
      </w:r>
      <w:r w:rsidRPr="00C7467F">
        <w:rPr>
          <w:rFonts w:ascii="Times New Roman" w:hAnsi="Times New Roman" w:cs="Times New Roman"/>
          <w:sz w:val="24"/>
          <w:szCs w:val="24"/>
        </w:rPr>
        <w:t xml:space="preserve">inerii tuturor </w:t>
      </w:r>
      <w:r w:rsidR="007150CE" w:rsidRPr="00C7467F">
        <w:rPr>
          <w:rFonts w:ascii="Times New Roman" w:hAnsi="Times New Roman" w:cs="Times New Roman"/>
          <w:sz w:val="24"/>
          <w:szCs w:val="24"/>
        </w:rPr>
        <w:t>avizelor, acordurilor, autorizaț</w:t>
      </w:r>
      <w:r w:rsidRPr="00C7467F">
        <w:rPr>
          <w:rFonts w:ascii="Times New Roman" w:hAnsi="Times New Roman" w:cs="Times New Roman"/>
          <w:sz w:val="24"/>
          <w:szCs w:val="24"/>
        </w:rPr>
        <w:t>iei de construire, precum și executarea lucrărilor.</w:t>
      </w:r>
      <w:r w:rsidRPr="00C7467F">
        <w:rPr>
          <w:rFonts w:ascii="Times New Roman" w:eastAsia="Times New Roman" w:hAnsi="Times New Roman" w:cs="Times New Roman"/>
          <w:sz w:val="24"/>
          <w:szCs w:val="24"/>
          <w:shd w:val="clear" w:color="auto" w:fill="FFFFFF"/>
          <w:lang w:eastAsia="ro-RO"/>
        </w:rPr>
        <w:t xml:space="preserve"> </w:t>
      </w:r>
    </w:p>
    <w:p w14:paraId="4466CC73" w14:textId="77777777" w:rsidR="004333A2" w:rsidRPr="00974BBA" w:rsidRDefault="007150CE" w:rsidP="00FC58F3">
      <w:pPr>
        <w:pStyle w:val="Titlu2"/>
      </w:pPr>
      <w:bookmarkStart w:id="10" w:name="_Toc163208005"/>
      <w:r w:rsidRPr="00974BBA">
        <w:t>e) planș</w:t>
      </w:r>
      <w:r w:rsidR="004333A2" w:rsidRPr="00974BBA">
        <w:t xml:space="preserve">e reprezentând limitele amplasamentului proiectului, inclusiv orice </w:t>
      </w:r>
      <w:r w:rsidRPr="00974BBA">
        <w:t>suprafaț</w:t>
      </w:r>
      <w:r w:rsidR="004333A2" w:rsidRPr="00974BBA">
        <w:t>ă de teren solicitată pentru a fi folo</w:t>
      </w:r>
      <w:r w:rsidRPr="00974BBA">
        <w:t>sită temporar (planuri de situație ș</w:t>
      </w:r>
      <w:r w:rsidR="004333A2" w:rsidRPr="00974BBA">
        <w:t>i amplasamente)</w:t>
      </w:r>
      <w:bookmarkEnd w:id="10"/>
    </w:p>
    <w:p w14:paraId="66AED08C" w14:textId="77777777" w:rsidR="003556E7" w:rsidRPr="00974BBA" w:rsidRDefault="003556E7" w:rsidP="003556E7">
      <w:pPr>
        <w:spacing w:before="120" w:after="120" w:line="240" w:lineRule="auto"/>
        <w:ind w:firstLine="567"/>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Lucrările necesare pentru realizarea proiectului, ca parte a obiectivului de investiții </w:t>
      </w:r>
      <w:r w:rsidRPr="00974BBA">
        <w:rPr>
          <w:rFonts w:ascii="Times New Roman" w:eastAsia="Times New Roman" w:hAnsi="Times New Roman" w:cs="Times New Roman"/>
          <w:b/>
          <w:sz w:val="24"/>
          <w:szCs w:val="24"/>
        </w:rPr>
        <w:t xml:space="preserve">„Înființare centru de colectare deșeuri prin aport voluntar în orașul Hârșova, județul Constanța“ </w:t>
      </w:r>
      <w:r w:rsidRPr="00974BBA">
        <w:rPr>
          <w:rFonts w:ascii="Times New Roman" w:eastAsia="Times New Roman" w:hAnsi="Times New Roman" w:cs="Times New Roman"/>
          <w:sz w:val="24"/>
          <w:szCs w:val="24"/>
        </w:rPr>
        <w:t>sunt amplasate extravilanul Orașului Hârșova, Parcela Ccp  331-lot1 pe terenul având extrasul de carte funciară nr. 100775.</w:t>
      </w:r>
    </w:p>
    <w:p w14:paraId="5B837B07" w14:textId="77777777" w:rsidR="003556E7" w:rsidRPr="00974BBA" w:rsidRDefault="003556E7" w:rsidP="003556E7">
      <w:pPr>
        <w:spacing w:after="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Hârșova este un oraș în județul Constanța, situată pe malul drept al Dunării, format din localitățile componente Hârșova (reședința) și Vadu Oii.</w:t>
      </w:r>
    </w:p>
    <w:p w14:paraId="7DCD5848" w14:textId="77777777" w:rsidR="00A91377" w:rsidRPr="00974BBA" w:rsidRDefault="00A91377" w:rsidP="003556E7">
      <w:pPr>
        <w:spacing w:before="120" w:after="120" w:line="240" w:lineRule="auto"/>
        <w:ind w:firstLine="567"/>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Din punct de vedere al localizării, coordonatele stereo 70 ale obiectivului de investiție sunt următoarele: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2693"/>
      </w:tblGrid>
      <w:tr w:rsidR="003556E7" w:rsidRPr="00974BBA" w14:paraId="174C72F2" w14:textId="77777777" w:rsidTr="00A13DFA">
        <w:trPr>
          <w:tblHeader/>
          <w:jc w:val="center"/>
        </w:trPr>
        <w:tc>
          <w:tcPr>
            <w:tcW w:w="846" w:type="dxa"/>
            <w:vMerge w:val="restart"/>
            <w:shd w:val="clear" w:color="auto" w:fill="D9D9D9"/>
          </w:tcPr>
          <w:p w14:paraId="7A4578AE" w14:textId="77777777" w:rsidR="003556E7" w:rsidRPr="00974BBA" w:rsidRDefault="003556E7" w:rsidP="003556E7">
            <w:pPr>
              <w:spacing w:before="120" w:after="0" w:line="240" w:lineRule="auto"/>
              <w:jc w:val="both"/>
              <w:rPr>
                <w:rFonts w:ascii="Times New Roman" w:eastAsia="Times New Roman" w:hAnsi="Times New Roman" w:cs="Times New Roman"/>
                <w:b/>
                <w:sz w:val="24"/>
                <w:szCs w:val="24"/>
              </w:rPr>
            </w:pPr>
            <w:r w:rsidRPr="00974BBA">
              <w:rPr>
                <w:rFonts w:ascii="Times New Roman" w:eastAsia="Times New Roman" w:hAnsi="Times New Roman" w:cs="Times New Roman"/>
                <w:b/>
                <w:sz w:val="24"/>
                <w:szCs w:val="24"/>
              </w:rPr>
              <w:t>Nr. crt</w:t>
            </w:r>
          </w:p>
        </w:tc>
        <w:tc>
          <w:tcPr>
            <w:tcW w:w="5386" w:type="dxa"/>
            <w:gridSpan w:val="2"/>
            <w:shd w:val="clear" w:color="auto" w:fill="D9D9D9"/>
          </w:tcPr>
          <w:p w14:paraId="5633ABA3" w14:textId="77777777" w:rsidR="003556E7" w:rsidRPr="00974BBA" w:rsidRDefault="003556E7" w:rsidP="003556E7">
            <w:pPr>
              <w:spacing w:before="120" w:after="0" w:line="240" w:lineRule="auto"/>
              <w:jc w:val="center"/>
              <w:rPr>
                <w:rFonts w:ascii="Times New Roman" w:eastAsia="Times New Roman" w:hAnsi="Times New Roman" w:cs="Times New Roman"/>
                <w:b/>
                <w:sz w:val="24"/>
                <w:szCs w:val="24"/>
              </w:rPr>
            </w:pPr>
            <w:r w:rsidRPr="00974BBA">
              <w:rPr>
                <w:rFonts w:ascii="Times New Roman" w:eastAsia="Times New Roman" w:hAnsi="Times New Roman" w:cs="Times New Roman"/>
                <w:b/>
                <w:sz w:val="24"/>
                <w:szCs w:val="24"/>
              </w:rPr>
              <w:t>Coordonate</w:t>
            </w:r>
          </w:p>
        </w:tc>
      </w:tr>
      <w:tr w:rsidR="003556E7" w:rsidRPr="00974BBA" w14:paraId="6F96D576" w14:textId="77777777" w:rsidTr="00A13DFA">
        <w:trPr>
          <w:tblHeader/>
          <w:jc w:val="center"/>
        </w:trPr>
        <w:tc>
          <w:tcPr>
            <w:tcW w:w="846" w:type="dxa"/>
            <w:vMerge/>
            <w:shd w:val="clear" w:color="auto" w:fill="D9D9D9"/>
          </w:tcPr>
          <w:p w14:paraId="6AE26283" w14:textId="77777777" w:rsidR="003556E7" w:rsidRPr="00974BBA" w:rsidRDefault="003556E7" w:rsidP="003556E7">
            <w:pPr>
              <w:spacing w:before="120" w:after="0" w:line="240" w:lineRule="auto"/>
              <w:jc w:val="both"/>
              <w:rPr>
                <w:rFonts w:ascii="Times New Roman" w:eastAsia="Times New Roman" w:hAnsi="Times New Roman" w:cs="Times New Roman"/>
                <w:b/>
                <w:sz w:val="24"/>
                <w:szCs w:val="24"/>
              </w:rPr>
            </w:pPr>
          </w:p>
        </w:tc>
        <w:tc>
          <w:tcPr>
            <w:tcW w:w="2693" w:type="dxa"/>
            <w:shd w:val="clear" w:color="auto" w:fill="D9D9D9"/>
          </w:tcPr>
          <w:p w14:paraId="09EA2910" w14:textId="77777777" w:rsidR="003556E7" w:rsidRPr="00974BBA" w:rsidRDefault="003556E7" w:rsidP="003556E7">
            <w:pPr>
              <w:spacing w:before="120" w:after="0" w:line="240" w:lineRule="auto"/>
              <w:jc w:val="center"/>
              <w:rPr>
                <w:rFonts w:ascii="Times New Roman" w:eastAsia="Times New Roman" w:hAnsi="Times New Roman" w:cs="Times New Roman"/>
                <w:b/>
                <w:sz w:val="24"/>
                <w:szCs w:val="24"/>
              </w:rPr>
            </w:pPr>
            <w:r w:rsidRPr="00974BBA">
              <w:rPr>
                <w:rFonts w:ascii="Times New Roman" w:eastAsia="Times New Roman" w:hAnsi="Times New Roman" w:cs="Times New Roman"/>
                <w:b/>
                <w:sz w:val="24"/>
                <w:szCs w:val="24"/>
              </w:rPr>
              <w:t>X</w:t>
            </w:r>
          </w:p>
        </w:tc>
        <w:tc>
          <w:tcPr>
            <w:tcW w:w="2693" w:type="dxa"/>
            <w:shd w:val="clear" w:color="auto" w:fill="D9D9D9"/>
          </w:tcPr>
          <w:p w14:paraId="77360CD2" w14:textId="77777777" w:rsidR="003556E7" w:rsidRPr="00974BBA" w:rsidRDefault="003556E7" w:rsidP="003556E7">
            <w:pPr>
              <w:spacing w:before="120" w:after="0" w:line="240" w:lineRule="auto"/>
              <w:jc w:val="center"/>
              <w:rPr>
                <w:rFonts w:ascii="Times New Roman" w:eastAsia="Times New Roman" w:hAnsi="Times New Roman" w:cs="Times New Roman"/>
                <w:b/>
                <w:sz w:val="24"/>
                <w:szCs w:val="24"/>
              </w:rPr>
            </w:pPr>
            <w:r w:rsidRPr="00974BBA">
              <w:rPr>
                <w:rFonts w:ascii="Times New Roman" w:eastAsia="Times New Roman" w:hAnsi="Times New Roman" w:cs="Times New Roman"/>
                <w:b/>
                <w:sz w:val="24"/>
                <w:szCs w:val="24"/>
              </w:rPr>
              <w:t>Y</w:t>
            </w:r>
          </w:p>
        </w:tc>
      </w:tr>
      <w:tr w:rsidR="003556E7" w:rsidRPr="00974BBA" w14:paraId="4D27D541" w14:textId="77777777" w:rsidTr="00A13DFA">
        <w:trPr>
          <w:jc w:val="center"/>
        </w:trPr>
        <w:tc>
          <w:tcPr>
            <w:tcW w:w="846" w:type="dxa"/>
            <w:shd w:val="clear" w:color="auto" w:fill="auto"/>
          </w:tcPr>
          <w:p w14:paraId="088815C5" w14:textId="77777777" w:rsidR="003556E7" w:rsidRPr="00974BBA" w:rsidRDefault="003556E7" w:rsidP="003556E7">
            <w:pPr>
              <w:spacing w:before="120" w:after="0" w:line="240" w:lineRule="auto"/>
              <w:jc w:val="center"/>
              <w:rPr>
                <w:rFonts w:ascii="Times New Roman" w:eastAsia="Times New Roman" w:hAnsi="Times New Roman" w:cs="Times New Roman"/>
                <w:b/>
                <w:sz w:val="24"/>
                <w:szCs w:val="24"/>
              </w:rPr>
            </w:pPr>
            <w:r w:rsidRPr="00974BBA">
              <w:rPr>
                <w:rFonts w:ascii="Times New Roman" w:eastAsia="Times New Roman" w:hAnsi="Times New Roman" w:cs="Times New Roman"/>
                <w:b/>
                <w:sz w:val="24"/>
                <w:szCs w:val="24"/>
              </w:rPr>
              <w:t>1</w:t>
            </w:r>
          </w:p>
        </w:tc>
        <w:tc>
          <w:tcPr>
            <w:tcW w:w="2693" w:type="dxa"/>
            <w:shd w:val="clear" w:color="auto" w:fill="auto"/>
          </w:tcPr>
          <w:p w14:paraId="67B7CA74" w14:textId="77777777" w:rsidR="003556E7" w:rsidRPr="00974BBA" w:rsidRDefault="003556E7" w:rsidP="003556E7">
            <w:pPr>
              <w:spacing w:before="120" w:after="0" w:line="240" w:lineRule="auto"/>
              <w:jc w:val="center"/>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357567.2</w:t>
            </w:r>
          </w:p>
        </w:tc>
        <w:tc>
          <w:tcPr>
            <w:tcW w:w="2693" w:type="dxa"/>
            <w:shd w:val="clear" w:color="auto" w:fill="auto"/>
          </w:tcPr>
          <w:p w14:paraId="10DEC492" w14:textId="77777777" w:rsidR="003556E7" w:rsidRPr="00974BBA" w:rsidRDefault="003556E7" w:rsidP="003556E7">
            <w:pPr>
              <w:spacing w:before="120" w:after="0" w:line="240" w:lineRule="auto"/>
              <w:jc w:val="center"/>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736169.6</w:t>
            </w:r>
          </w:p>
        </w:tc>
      </w:tr>
      <w:tr w:rsidR="003556E7" w:rsidRPr="00974BBA" w14:paraId="38CB2332" w14:textId="77777777" w:rsidTr="00A13DFA">
        <w:trPr>
          <w:jc w:val="center"/>
        </w:trPr>
        <w:tc>
          <w:tcPr>
            <w:tcW w:w="846" w:type="dxa"/>
            <w:shd w:val="clear" w:color="auto" w:fill="auto"/>
          </w:tcPr>
          <w:p w14:paraId="0C2CEBA5" w14:textId="77777777" w:rsidR="003556E7" w:rsidRPr="00974BBA" w:rsidRDefault="003556E7" w:rsidP="003556E7">
            <w:pPr>
              <w:spacing w:before="120" w:after="0" w:line="240" w:lineRule="auto"/>
              <w:jc w:val="center"/>
              <w:rPr>
                <w:rFonts w:ascii="Times New Roman" w:eastAsia="Times New Roman" w:hAnsi="Times New Roman" w:cs="Times New Roman"/>
                <w:b/>
                <w:sz w:val="24"/>
                <w:szCs w:val="24"/>
              </w:rPr>
            </w:pPr>
            <w:r w:rsidRPr="00974BBA">
              <w:rPr>
                <w:rFonts w:ascii="Times New Roman" w:eastAsia="Times New Roman" w:hAnsi="Times New Roman" w:cs="Times New Roman"/>
                <w:b/>
                <w:sz w:val="24"/>
                <w:szCs w:val="24"/>
              </w:rPr>
              <w:t>2</w:t>
            </w:r>
          </w:p>
        </w:tc>
        <w:tc>
          <w:tcPr>
            <w:tcW w:w="2693" w:type="dxa"/>
            <w:shd w:val="clear" w:color="auto" w:fill="auto"/>
          </w:tcPr>
          <w:p w14:paraId="3258C1EE" w14:textId="77777777" w:rsidR="003556E7" w:rsidRPr="00974BBA" w:rsidRDefault="003556E7" w:rsidP="003556E7">
            <w:pPr>
              <w:spacing w:before="120" w:after="0" w:line="240" w:lineRule="auto"/>
              <w:jc w:val="center"/>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357612.9</w:t>
            </w:r>
          </w:p>
        </w:tc>
        <w:tc>
          <w:tcPr>
            <w:tcW w:w="2693" w:type="dxa"/>
            <w:shd w:val="clear" w:color="auto" w:fill="auto"/>
          </w:tcPr>
          <w:p w14:paraId="121488A7" w14:textId="77777777" w:rsidR="003556E7" w:rsidRPr="00974BBA" w:rsidRDefault="003556E7" w:rsidP="003556E7">
            <w:pPr>
              <w:spacing w:before="120" w:after="0" w:line="240" w:lineRule="auto"/>
              <w:jc w:val="center"/>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736180.5</w:t>
            </w:r>
          </w:p>
        </w:tc>
      </w:tr>
      <w:tr w:rsidR="003556E7" w:rsidRPr="00974BBA" w14:paraId="64D3D912" w14:textId="77777777" w:rsidTr="00A13DFA">
        <w:trPr>
          <w:jc w:val="center"/>
        </w:trPr>
        <w:tc>
          <w:tcPr>
            <w:tcW w:w="846" w:type="dxa"/>
            <w:shd w:val="clear" w:color="auto" w:fill="auto"/>
          </w:tcPr>
          <w:p w14:paraId="6411F54D" w14:textId="77777777" w:rsidR="003556E7" w:rsidRPr="00974BBA" w:rsidRDefault="003556E7" w:rsidP="003556E7">
            <w:pPr>
              <w:spacing w:before="120" w:after="0" w:line="240" w:lineRule="auto"/>
              <w:jc w:val="center"/>
              <w:rPr>
                <w:rFonts w:ascii="Times New Roman" w:eastAsia="Times New Roman" w:hAnsi="Times New Roman" w:cs="Times New Roman"/>
                <w:b/>
                <w:sz w:val="24"/>
                <w:szCs w:val="24"/>
              </w:rPr>
            </w:pPr>
            <w:r w:rsidRPr="00974BBA">
              <w:rPr>
                <w:rFonts w:ascii="Times New Roman" w:eastAsia="Times New Roman" w:hAnsi="Times New Roman" w:cs="Times New Roman"/>
                <w:b/>
                <w:sz w:val="24"/>
                <w:szCs w:val="24"/>
              </w:rPr>
              <w:t>3</w:t>
            </w:r>
          </w:p>
        </w:tc>
        <w:tc>
          <w:tcPr>
            <w:tcW w:w="2693" w:type="dxa"/>
            <w:shd w:val="clear" w:color="auto" w:fill="auto"/>
          </w:tcPr>
          <w:p w14:paraId="1FFC7765" w14:textId="77777777" w:rsidR="003556E7" w:rsidRPr="00974BBA" w:rsidRDefault="003556E7" w:rsidP="003556E7">
            <w:pPr>
              <w:spacing w:before="120" w:after="0" w:line="240" w:lineRule="auto"/>
              <w:jc w:val="center"/>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357628.1</w:t>
            </w:r>
          </w:p>
        </w:tc>
        <w:tc>
          <w:tcPr>
            <w:tcW w:w="2693" w:type="dxa"/>
            <w:shd w:val="clear" w:color="auto" w:fill="auto"/>
          </w:tcPr>
          <w:p w14:paraId="337D312A" w14:textId="77777777" w:rsidR="003556E7" w:rsidRPr="00974BBA" w:rsidRDefault="003556E7" w:rsidP="003556E7">
            <w:pPr>
              <w:spacing w:before="120" w:after="0" w:line="240" w:lineRule="auto"/>
              <w:jc w:val="center"/>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736116.4</w:t>
            </w:r>
          </w:p>
        </w:tc>
      </w:tr>
      <w:tr w:rsidR="003556E7" w:rsidRPr="00974BBA" w14:paraId="398C06DD" w14:textId="77777777" w:rsidTr="00A13DFA">
        <w:trPr>
          <w:jc w:val="center"/>
        </w:trPr>
        <w:tc>
          <w:tcPr>
            <w:tcW w:w="846" w:type="dxa"/>
            <w:shd w:val="clear" w:color="auto" w:fill="auto"/>
          </w:tcPr>
          <w:p w14:paraId="2E3B65F3" w14:textId="77777777" w:rsidR="003556E7" w:rsidRPr="00974BBA" w:rsidRDefault="003556E7" w:rsidP="003556E7">
            <w:pPr>
              <w:spacing w:before="120" w:after="0" w:line="240" w:lineRule="auto"/>
              <w:jc w:val="center"/>
              <w:rPr>
                <w:rFonts w:ascii="Times New Roman" w:eastAsia="Times New Roman" w:hAnsi="Times New Roman" w:cs="Times New Roman"/>
                <w:b/>
                <w:sz w:val="24"/>
                <w:szCs w:val="24"/>
              </w:rPr>
            </w:pPr>
            <w:r w:rsidRPr="00974BBA">
              <w:rPr>
                <w:rFonts w:ascii="Times New Roman" w:eastAsia="Times New Roman" w:hAnsi="Times New Roman" w:cs="Times New Roman"/>
                <w:b/>
                <w:sz w:val="24"/>
                <w:szCs w:val="24"/>
              </w:rPr>
              <w:t>4</w:t>
            </w:r>
          </w:p>
        </w:tc>
        <w:tc>
          <w:tcPr>
            <w:tcW w:w="2693" w:type="dxa"/>
            <w:shd w:val="clear" w:color="auto" w:fill="auto"/>
          </w:tcPr>
          <w:p w14:paraId="37C2F006" w14:textId="77777777" w:rsidR="003556E7" w:rsidRPr="00974BBA" w:rsidRDefault="003556E7" w:rsidP="003556E7">
            <w:pPr>
              <w:spacing w:before="120" w:after="0" w:line="240" w:lineRule="auto"/>
              <w:jc w:val="center"/>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357582.5</w:t>
            </w:r>
          </w:p>
        </w:tc>
        <w:tc>
          <w:tcPr>
            <w:tcW w:w="2693" w:type="dxa"/>
            <w:shd w:val="clear" w:color="auto" w:fill="auto"/>
          </w:tcPr>
          <w:p w14:paraId="4C7EDA5D" w14:textId="77777777" w:rsidR="003556E7" w:rsidRPr="00974BBA" w:rsidRDefault="003556E7" w:rsidP="003556E7">
            <w:pPr>
              <w:spacing w:before="120" w:after="0" w:line="240" w:lineRule="auto"/>
              <w:jc w:val="center"/>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736105.5</w:t>
            </w:r>
          </w:p>
        </w:tc>
      </w:tr>
    </w:tbl>
    <w:p w14:paraId="5CFBB4D2" w14:textId="1CDD9CCF" w:rsidR="007C2D5E" w:rsidRPr="00974BBA" w:rsidRDefault="00A91377" w:rsidP="003629C8">
      <w:pPr>
        <w:shd w:val="clear" w:color="auto" w:fill="FFFFFF"/>
        <w:spacing w:after="12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  </w:t>
      </w:r>
    </w:p>
    <w:p w14:paraId="69812B08" w14:textId="1FAD4700" w:rsidR="00E33D67" w:rsidRPr="00974BBA" w:rsidRDefault="00E33D67" w:rsidP="00E33D67">
      <w:pPr>
        <w:shd w:val="clear" w:color="auto" w:fill="FFFFFF"/>
        <w:spacing w:after="120" w:line="240" w:lineRule="auto"/>
        <w:ind w:firstLine="720"/>
        <w:jc w:val="both"/>
        <w:rPr>
          <w:rFonts w:ascii="Times New Roman" w:eastAsia="Times New Roman" w:hAnsi="Times New Roman" w:cs="Times New Roman"/>
          <w:b/>
          <w:sz w:val="24"/>
          <w:szCs w:val="24"/>
        </w:rPr>
      </w:pPr>
      <w:r w:rsidRPr="00974BBA">
        <w:rPr>
          <w:rFonts w:ascii="Times New Roman" w:eastAsia="Times New Roman" w:hAnsi="Times New Roman" w:cs="Times New Roman"/>
          <w:b/>
          <w:sz w:val="24"/>
          <w:szCs w:val="24"/>
        </w:rPr>
        <w:t>Regimul juridic</w:t>
      </w:r>
    </w:p>
    <w:p w14:paraId="7DB2113D" w14:textId="59D6A093" w:rsidR="003629C8" w:rsidRPr="00974BBA" w:rsidRDefault="003629C8" w:rsidP="00E33D67">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Terenul</w:t>
      </w:r>
      <w:r w:rsidR="003556E7" w:rsidRPr="00974BBA">
        <w:rPr>
          <w:rFonts w:ascii="Times New Roman" w:eastAsia="Times New Roman" w:hAnsi="Times New Roman" w:cs="Times New Roman"/>
          <w:bCs/>
          <w:sz w:val="24"/>
          <w:szCs w:val="24"/>
        </w:rPr>
        <w:t xml:space="preserve"> este situate în extravilanul orașului Hârșova, Parcela 331-lot 1</w:t>
      </w:r>
      <w:r w:rsidR="00E64700" w:rsidRPr="00974BBA">
        <w:rPr>
          <w:rFonts w:ascii="Times New Roman" w:eastAsia="Times New Roman" w:hAnsi="Times New Roman" w:cs="Times New Roman"/>
          <w:bCs/>
          <w:sz w:val="24"/>
          <w:szCs w:val="24"/>
        </w:rPr>
        <w:t>.</w:t>
      </w:r>
    </w:p>
    <w:p w14:paraId="4A58E5DE" w14:textId="2680DA66" w:rsidR="009C1132" w:rsidRPr="00974BBA" w:rsidRDefault="009C1132" w:rsidP="00E33D67">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lastRenderedPageBreak/>
        <w:t>Natura p</w:t>
      </w:r>
      <w:r w:rsidR="003629C8" w:rsidRPr="00974BBA">
        <w:rPr>
          <w:rFonts w:ascii="Times New Roman" w:eastAsia="Times New Roman" w:hAnsi="Times New Roman" w:cs="Times New Roman"/>
          <w:bCs/>
          <w:sz w:val="24"/>
          <w:szCs w:val="24"/>
        </w:rPr>
        <w:t>ropriet</w:t>
      </w:r>
      <w:r w:rsidRPr="00974BBA">
        <w:rPr>
          <w:rFonts w:ascii="Times New Roman" w:eastAsia="Times New Roman" w:hAnsi="Times New Roman" w:cs="Times New Roman"/>
          <w:bCs/>
          <w:sz w:val="24"/>
          <w:szCs w:val="24"/>
        </w:rPr>
        <w:t>ății</w:t>
      </w:r>
      <w:r w:rsidR="003629C8" w:rsidRPr="00974BBA">
        <w:rPr>
          <w:rFonts w:ascii="Times New Roman" w:eastAsia="Times New Roman" w:hAnsi="Times New Roman" w:cs="Times New Roman"/>
          <w:bCs/>
          <w:sz w:val="24"/>
          <w:szCs w:val="24"/>
        </w:rPr>
        <w:t>:</w:t>
      </w:r>
      <w:r w:rsidRPr="00974BBA">
        <w:rPr>
          <w:rFonts w:ascii="Times New Roman" w:eastAsia="Times New Roman" w:hAnsi="Times New Roman" w:cs="Times New Roman"/>
          <w:bCs/>
          <w:sz w:val="24"/>
          <w:szCs w:val="24"/>
        </w:rPr>
        <w:t xml:space="preserve"> Proprietate privată a </w:t>
      </w:r>
      <w:r w:rsidR="003556E7" w:rsidRPr="00974BBA">
        <w:rPr>
          <w:rFonts w:ascii="Times New Roman" w:eastAsia="Times New Roman" w:hAnsi="Times New Roman" w:cs="Times New Roman"/>
          <w:bCs/>
          <w:sz w:val="24"/>
          <w:szCs w:val="24"/>
        </w:rPr>
        <w:t>orașului Hârșova, conform extras de carte funciară nr.100775.</w:t>
      </w:r>
    </w:p>
    <w:p w14:paraId="49A3377F" w14:textId="7D525011" w:rsidR="003556E7" w:rsidRPr="00974BBA" w:rsidRDefault="003556E7" w:rsidP="00E33D67">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Terenul nu face parte din zona protejată cu valoare arheologică și zonă de protecție sanitară</w:t>
      </w:r>
      <w:r w:rsidR="00E64700" w:rsidRPr="00974BBA">
        <w:rPr>
          <w:rFonts w:ascii="Times New Roman" w:eastAsia="Times New Roman" w:hAnsi="Times New Roman" w:cs="Times New Roman"/>
          <w:bCs/>
          <w:sz w:val="24"/>
          <w:szCs w:val="24"/>
        </w:rPr>
        <w:t>.</w:t>
      </w:r>
    </w:p>
    <w:p w14:paraId="289B6170" w14:textId="36C808AC" w:rsidR="003629C8" w:rsidRPr="00974BBA" w:rsidRDefault="00E33D67" w:rsidP="003629C8">
      <w:pPr>
        <w:shd w:val="clear" w:color="auto" w:fill="FFFFFF"/>
        <w:spacing w:after="120" w:line="240" w:lineRule="auto"/>
        <w:ind w:firstLine="720"/>
        <w:jc w:val="both"/>
        <w:rPr>
          <w:rFonts w:ascii="Times New Roman" w:eastAsia="Times New Roman" w:hAnsi="Times New Roman" w:cs="Times New Roman"/>
          <w:b/>
          <w:sz w:val="24"/>
          <w:szCs w:val="24"/>
        </w:rPr>
      </w:pPr>
      <w:r w:rsidRPr="00974BBA">
        <w:rPr>
          <w:rFonts w:ascii="Times New Roman" w:eastAsia="Times New Roman" w:hAnsi="Times New Roman" w:cs="Times New Roman"/>
          <w:b/>
          <w:sz w:val="24"/>
          <w:szCs w:val="24"/>
        </w:rPr>
        <w:t>Regimul economic</w:t>
      </w:r>
    </w:p>
    <w:p w14:paraId="2EC8C396" w14:textId="721A7DA0" w:rsidR="00E33D67" w:rsidRPr="00974BBA" w:rsidRDefault="003556E7" w:rsidP="00730C51">
      <w:pPr>
        <w:pStyle w:val="Listparagraf"/>
        <w:numPr>
          <w:ilvl w:val="0"/>
          <w:numId w:val="20"/>
        </w:numPr>
        <w:shd w:val="clear" w:color="auto" w:fill="FFFFFF"/>
        <w:spacing w:after="12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Categoria de folosință actuală: Neproductiv</w:t>
      </w:r>
      <w:r w:rsidR="00E64700" w:rsidRPr="00974BBA">
        <w:rPr>
          <w:rFonts w:ascii="Times New Roman" w:eastAsia="Times New Roman" w:hAnsi="Times New Roman" w:cs="Times New Roman"/>
          <w:bCs/>
          <w:sz w:val="24"/>
          <w:szCs w:val="24"/>
        </w:rPr>
        <w:t>.</w:t>
      </w:r>
    </w:p>
    <w:p w14:paraId="13871262" w14:textId="34BDD829" w:rsidR="00975D1F" w:rsidRPr="00974BBA" w:rsidRDefault="009C1132" w:rsidP="00730C51">
      <w:pPr>
        <w:pStyle w:val="Listparagraf"/>
        <w:numPr>
          <w:ilvl w:val="0"/>
          <w:numId w:val="20"/>
        </w:numPr>
        <w:shd w:val="clear" w:color="auto" w:fill="FFFFFF"/>
        <w:spacing w:after="12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Destinația </w:t>
      </w:r>
      <w:r w:rsidR="003556E7" w:rsidRPr="00974BBA">
        <w:rPr>
          <w:rFonts w:ascii="Times New Roman" w:eastAsia="Times New Roman" w:hAnsi="Times New Roman" w:cs="Times New Roman"/>
          <w:bCs/>
          <w:sz w:val="24"/>
          <w:szCs w:val="24"/>
        </w:rPr>
        <w:t>stabilită prin planurile de urbanism și de amenajare a teritoriului aprobate: Extravilan</w:t>
      </w:r>
      <w:r w:rsidR="00E64700" w:rsidRPr="00974BBA">
        <w:rPr>
          <w:rFonts w:ascii="Times New Roman" w:eastAsia="Times New Roman" w:hAnsi="Times New Roman" w:cs="Times New Roman"/>
          <w:bCs/>
          <w:sz w:val="24"/>
          <w:szCs w:val="24"/>
        </w:rPr>
        <w:t>.</w:t>
      </w:r>
    </w:p>
    <w:p w14:paraId="190F2B5E" w14:textId="77777777" w:rsidR="000621D6" w:rsidRPr="00974BBA" w:rsidRDefault="000621D6" w:rsidP="000621D6">
      <w:pPr>
        <w:pStyle w:val="Listparagraf"/>
        <w:shd w:val="clear" w:color="auto" w:fill="FFFFFF"/>
        <w:spacing w:after="120" w:line="240" w:lineRule="auto"/>
        <w:ind w:left="1080"/>
        <w:jc w:val="both"/>
        <w:rPr>
          <w:rFonts w:ascii="Times New Roman" w:eastAsia="Times New Roman" w:hAnsi="Times New Roman" w:cs="Times New Roman"/>
          <w:bCs/>
          <w:sz w:val="24"/>
          <w:szCs w:val="24"/>
        </w:rPr>
      </w:pPr>
    </w:p>
    <w:p w14:paraId="23AFA22B" w14:textId="278CF80B" w:rsidR="00975D1F" w:rsidRPr="00974BBA" w:rsidRDefault="004333A2" w:rsidP="00975D1F">
      <w:pPr>
        <w:pStyle w:val="Titlu2"/>
      </w:pPr>
      <w:bookmarkStart w:id="11" w:name="_Toc163208006"/>
      <w:r w:rsidRPr="00974BBA">
        <w:t>f) o descriere a caracteristicilor fizice ale întregului proiect, formele fizice ale proiectului (planuri, clădiri, alte s</w:t>
      </w:r>
      <w:r w:rsidR="007150CE" w:rsidRPr="00974BBA">
        <w:t>tructuri, materiale de construcție ș</w:t>
      </w:r>
      <w:r w:rsidRPr="00974BBA">
        <w:t>i altele)</w:t>
      </w:r>
      <w:bookmarkEnd w:id="11"/>
    </w:p>
    <w:p w14:paraId="5D3B9065" w14:textId="77777777" w:rsidR="00730C51" w:rsidRPr="00974BBA" w:rsidRDefault="00730C51" w:rsidP="0089705E">
      <w:pPr>
        <w:shd w:val="clear" w:color="auto" w:fill="FFFFFF"/>
        <w:spacing w:after="120" w:line="240" w:lineRule="auto"/>
        <w:ind w:firstLine="720"/>
        <w:jc w:val="both"/>
        <w:rPr>
          <w:rFonts w:ascii="Times New Roman" w:eastAsia="Calibri" w:hAnsi="Times New Roman" w:cs="Times New Roman"/>
          <w:color w:val="000000"/>
          <w:sz w:val="24"/>
          <w:szCs w:val="24"/>
        </w:rPr>
      </w:pPr>
      <w:r w:rsidRPr="00974BBA">
        <w:rPr>
          <w:rFonts w:ascii="Times New Roman" w:eastAsia="Calibri" w:hAnsi="Times New Roman" w:cs="Times New Roman"/>
          <w:sz w:val="24"/>
          <w:szCs w:val="24"/>
        </w:rPr>
        <w:t xml:space="preserve">Din punct de vedere geologic – structural, amplasamentul aparține platformei Dobrogei centrale sau </w:t>
      </w:r>
      <w:r w:rsidRPr="00974BBA">
        <w:rPr>
          <w:rFonts w:ascii="Times New Roman" w:eastAsia="Times New Roman" w:hAnsi="Times New Roman" w:cs="Times New Roman"/>
          <w:bCs/>
          <w:sz w:val="24"/>
          <w:szCs w:val="24"/>
        </w:rPr>
        <w:t>cum</w:t>
      </w:r>
      <w:r w:rsidRPr="00974BBA">
        <w:rPr>
          <w:rFonts w:ascii="Times New Roman" w:eastAsia="Calibri" w:hAnsi="Times New Roman" w:cs="Times New Roman"/>
          <w:sz w:val="24"/>
          <w:szCs w:val="24"/>
        </w:rPr>
        <w:t xml:space="preserve"> mai este numit ”masivul Dobrogei Centrale”, datorită faptului că fundamental cutat și peneplenizat apare la zi pe întreaga suprafață, iar cuvertura se păstrează pe suprafețe mici, fiind în cea mai mare parte îndepărtată de eroziune. Detaliile morfologice sunt marcate în cea mai mare parte de loess, care acoperă totul ca o mantie așa cum rezultă din foaia geologică Brăila</w:t>
      </w:r>
      <w:r w:rsidRPr="00974BBA">
        <w:rPr>
          <w:rFonts w:ascii="Times New Roman" w:eastAsia="Calibri" w:hAnsi="Times New Roman" w:cs="Times New Roman"/>
          <w:color w:val="000000"/>
          <w:sz w:val="24"/>
          <w:szCs w:val="24"/>
        </w:rPr>
        <w:t>.</w:t>
      </w:r>
    </w:p>
    <w:p w14:paraId="511F6867" w14:textId="087004D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Din punct de vedere ge</w:t>
      </w:r>
      <w:r w:rsidR="00196C60" w:rsidRPr="00974BBA">
        <w:rPr>
          <w:rFonts w:ascii="Times New Roman" w:eastAsia="Times New Roman" w:hAnsi="Times New Roman" w:cs="Times New Roman"/>
          <w:bCs/>
          <w:sz w:val="24"/>
          <w:szCs w:val="24"/>
        </w:rPr>
        <w:t>o</w:t>
      </w:r>
      <w:r w:rsidRPr="00974BBA">
        <w:rPr>
          <w:rFonts w:ascii="Times New Roman" w:eastAsia="Times New Roman" w:hAnsi="Times New Roman" w:cs="Times New Roman"/>
          <w:bCs/>
          <w:sz w:val="24"/>
          <w:szCs w:val="24"/>
        </w:rPr>
        <w:t>morfologic, orașul Hârșova face parte din cadrul Platformei Dobrogei Centrale. Aceasta are aspectul unui podiș cu str</w:t>
      </w:r>
      <w:r w:rsidR="00196C60" w:rsidRPr="00974BBA">
        <w:rPr>
          <w:rFonts w:ascii="Times New Roman" w:eastAsia="Times New Roman" w:hAnsi="Times New Roman" w:cs="Times New Roman"/>
          <w:bCs/>
          <w:sz w:val="24"/>
          <w:szCs w:val="24"/>
        </w:rPr>
        <w:t>ate</w:t>
      </w:r>
      <w:r w:rsidRPr="00974BBA">
        <w:rPr>
          <w:rFonts w:ascii="Times New Roman" w:eastAsia="Times New Roman" w:hAnsi="Times New Roman" w:cs="Times New Roman"/>
          <w:bCs/>
          <w:sz w:val="24"/>
          <w:szCs w:val="24"/>
        </w:rPr>
        <w:t xml:space="preserve"> ușor inclinate. Pe amplasament nu se semnalizează fenomene de alunecare sau prăbușire care să pericliteze stabilitatea construcției proiectate.</w:t>
      </w:r>
    </w:p>
    <w:p w14:paraId="3CF51EF8"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Zona Dobrogea este caracterizată printr-un regim sărac în ceea ce privește sursele de apă subterană, determinat de precipitațiile scăzute și de lipsa unor depozite care să permită acumulări importante de ape subterane.</w:t>
      </w:r>
    </w:p>
    <w:p w14:paraId="22B1EAFC"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Terenul de fundare este alcătuit din calcar alterat și calcar sub un orizont de sol vegetal în grosime care variază între 0,40 m și 0,60 m. Orizontul de calcar se încadrează în categoria pământurilor foarte grosiere la roci stâncoase conform normativului NP 112/2014 în categoria pământurilor fine cu plasticitate medie-mare. </w:t>
      </w:r>
    </w:p>
    <w:p w14:paraId="1E9085B0"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În conformitate cu prevederile normativului NP 074/2022, tabelul A1.2, acestea se încadrează în categoria terenurilor bune de fundare.</w:t>
      </w:r>
    </w:p>
    <w:p w14:paraId="296576FF"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lastRenderedPageBreak/>
        <w:t>În conformitate cu prevederile STAS 6054 – 77, în amplasamentul cercetat, adâncimea de îngheț este de 90 cm de la nivelul terenului sistematizat.</w:t>
      </w:r>
    </w:p>
    <w:p w14:paraId="3492E81C"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Din punct de vedere al zonării teritoriului României în termenii de valori de vârf ale accelerației terenului pentru proiectare ag cu IMR=225 ani si 20% probabilitate de depășire în 50 ani, localitatea cercetată conform P100/1 – 2013, se încadrează în zona seismică cu valoarea de vârf a accelerației terenului pentru proiectare ag = 0,20 g și o valoare a perioadei de control a spectrului de răspuns Tc=0,7 sec a spectrului de răspuns.</w:t>
      </w:r>
    </w:p>
    <w:p w14:paraId="02DF3AFD"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Conform SR 11.100/1-93, amplasamentul se încadrează în zona cu grad 71 de macroseismicitate pe scara MSK (unde indicele 1 corespunde unei perioade medii de revenire de minim 50 de ani).</w:t>
      </w:r>
    </w:p>
    <w:p w14:paraId="48E6B3F5"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Încadrarea în zonele de risc natural, la nivel de macrozonare a ariei pe care se găsește amplasamentul studiat s-a făcut în conformitate cu Legea 575/2001: Lege privind aprobarea Planului de amenajare a teritoriului național - Secțiunea a V-a: zone de risc natural. Riscul este o estimare matematica a probabilității producerii de pierderi umane și material pe o perioadă de referință viitoare și într-o zonă dată pentru un anumit tip de dezastru. Factorii de risc care se au în vedere sunt: cutremurele de pământ, inundațiile și alunecările de teren.</w:t>
      </w:r>
    </w:p>
    <w:p w14:paraId="559292C0" w14:textId="77777777" w:rsidR="00730C51" w:rsidRPr="00974BBA" w:rsidRDefault="00730C51" w:rsidP="00730C51">
      <w:pPr>
        <w:numPr>
          <w:ilvl w:val="0"/>
          <w:numId w:val="22"/>
        </w:numPr>
        <w:spacing w:before="120" w:after="120" w:line="259" w:lineRule="auto"/>
        <w:contextualSpacing/>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Cutremurele de pământ: zona de intensitate seismică 8</w:t>
      </w:r>
      <w:r w:rsidRPr="00974BBA">
        <w:rPr>
          <w:rFonts w:ascii="Times New Roman" w:eastAsia="Calibri" w:hAnsi="Times New Roman" w:cs="Times New Roman"/>
          <w:sz w:val="24"/>
          <w:szCs w:val="24"/>
          <w:vertAlign w:val="subscript"/>
        </w:rPr>
        <w:t>1</w:t>
      </w:r>
      <w:r w:rsidRPr="00974BBA">
        <w:rPr>
          <w:rFonts w:ascii="Times New Roman" w:eastAsia="Calibri" w:hAnsi="Times New Roman" w:cs="Times New Roman"/>
          <w:sz w:val="24"/>
          <w:szCs w:val="24"/>
        </w:rPr>
        <w:t xml:space="preserve"> scara MSK și perioada de revenire de 50 de ani. </w:t>
      </w:r>
    </w:p>
    <w:p w14:paraId="7314AAEF" w14:textId="77777777" w:rsidR="00730C51" w:rsidRPr="00974BBA" w:rsidRDefault="00730C51" w:rsidP="00730C51">
      <w:pPr>
        <w:numPr>
          <w:ilvl w:val="0"/>
          <w:numId w:val="22"/>
        </w:numPr>
        <w:spacing w:before="120" w:after="120" w:line="259" w:lineRule="auto"/>
        <w:contextualSpacing/>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Inundații: Stagnarea apelor pluviale.</w:t>
      </w:r>
    </w:p>
    <w:p w14:paraId="7AEE9532" w14:textId="77777777" w:rsidR="00730C51" w:rsidRPr="00974BBA" w:rsidRDefault="00730C51" w:rsidP="00730C51">
      <w:pPr>
        <w:numPr>
          <w:ilvl w:val="0"/>
          <w:numId w:val="22"/>
        </w:numPr>
        <w:spacing w:before="120" w:after="120" w:line="259" w:lineRule="auto"/>
        <w:contextualSpacing/>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Alunecări de teren: Potențial de producere a alunecărilor - scăzut; Posibilitate de alunecare-practic inexistentă.</w:t>
      </w:r>
    </w:p>
    <w:p w14:paraId="2DDEA177"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Categoria geotehnică exprimă riscul geotehnic și se stabilește în conformitate cu prevederile normativului privind principiile, exigențele și metodele cercetării geotehnice a terenului de fundare indicativ NP074/2022, luând în considerare următorii factori:</w:t>
      </w:r>
    </w:p>
    <w:p w14:paraId="50E52746" w14:textId="77777777" w:rsidR="00730C51" w:rsidRPr="00974BBA" w:rsidRDefault="00730C51" w:rsidP="00730C51">
      <w:pPr>
        <w:numPr>
          <w:ilvl w:val="0"/>
          <w:numId w:val="21"/>
        </w:numPr>
        <w:spacing w:before="120" w:after="120" w:line="259" w:lineRule="auto"/>
        <w:contextualSpacing/>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condiții de teren: teren mediu punctaj 3;</w:t>
      </w:r>
    </w:p>
    <w:p w14:paraId="0220887E" w14:textId="77777777" w:rsidR="00730C51" w:rsidRPr="00974BBA" w:rsidRDefault="00730C51" w:rsidP="00730C51">
      <w:pPr>
        <w:numPr>
          <w:ilvl w:val="0"/>
          <w:numId w:val="21"/>
        </w:numPr>
        <w:spacing w:before="120" w:after="120" w:line="259" w:lineRule="auto"/>
        <w:contextualSpacing/>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apa subterana: săpături fără epuisment punctaj 1;</w:t>
      </w:r>
    </w:p>
    <w:p w14:paraId="3520F801" w14:textId="77777777" w:rsidR="00730C51" w:rsidRPr="00974BBA" w:rsidRDefault="00730C51" w:rsidP="00730C51">
      <w:pPr>
        <w:numPr>
          <w:ilvl w:val="0"/>
          <w:numId w:val="21"/>
        </w:numPr>
        <w:spacing w:before="120" w:after="120" w:line="259" w:lineRule="auto"/>
        <w:contextualSpacing/>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categoria de importanta a construcției: normala punctaj 3;</w:t>
      </w:r>
    </w:p>
    <w:p w14:paraId="4CD71AFA" w14:textId="77777777" w:rsidR="00730C51" w:rsidRPr="00974BBA" w:rsidRDefault="00730C51" w:rsidP="00730C51">
      <w:pPr>
        <w:numPr>
          <w:ilvl w:val="0"/>
          <w:numId w:val="21"/>
        </w:numPr>
        <w:spacing w:before="120" w:after="120" w:line="259" w:lineRule="auto"/>
        <w:contextualSpacing/>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vecinătăți: risc redus punctaj 1;</w:t>
      </w:r>
    </w:p>
    <w:p w14:paraId="7332C6C7"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risc seismic ag.&lt;0.25 punctaj 2; </w:t>
      </w:r>
    </w:p>
    <w:p w14:paraId="7E00B7F3"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Prin însumarea punctajelor (total 10) rezulta categoria geotehnica 2, cu risc geotehnic moderat.</w:t>
      </w:r>
    </w:p>
    <w:p w14:paraId="7C9DE8A0"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lastRenderedPageBreak/>
        <w:t>Pentru încercări în teren s-a executat un sondaj până la adâncimea de 3,00 m. Sondajul s-a executat în data de 07.03.2024 până la adâncimea de 0,80 m. În continuare până la adâncimea de 3,00 m s-a executat un sondaj electric vertical.</w:t>
      </w:r>
    </w:p>
    <w:p w14:paraId="50F22BFF"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Sondajul a pus în evidență un strat vegetal așezat peste un teren cu calcar alterat în matrice de praf argilos și calcar masiv. </w:t>
      </w:r>
    </w:p>
    <w:p w14:paraId="758EC8CC"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Orizontul freatic nu a fost interceptat pe adâncimea prospectată.</w:t>
      </w:r>
    </w:p>
    <w:p w14:paraId="01BA4149"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Litologia terenului pe amplasament se prezintă astfel: </w:t>
      </w:r>
    </w:p>
    <w:p w14:paraId="616734B5" w14:textId="77777777" w:rsidR="00730C51" w:rsidRPr="00974BBA" w:rsidRDefault="00730C51" w:rsidP="00730C51">
      <w:pPr>
        <w:numPr>
          <w:ilvl w:val="0"/>
          <w:numId w:val="23"/>
        </w:numPr>
        <w:spacing w:before="120" w:after="120" w:line="259" w:lineRule="auto"/>
        <w:contextualSpacing/>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 xml:space="preserve">0.00m-0.40/0.60m sol vegetal, </w:t>
      </w:r>
    </w:p>
    <w:p w14:paraId="4F5DDD85" w14:textId="77777777" w:rsidR="00730C51" w:rsidRPr="00974BBA" w:rsidRDefault="00730C51" w:rsidP="00730C51">
      <w:pPr>
        <w:numPr>
          <w:ilvl w:val="0"/>
          <w:numId w:val="23"/>
        </w:numPr>
        <w:spacing w:before="120" w:after="120" w:line="259" w:lineRule="auto"/>
        <w:contextualSpacing/>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 xml:space="preserve">0.40/0.60m-2.00m blocuri si bolovănișuri în matrice argiloasă, </w:t>
      </w:r>
    </w:p>
    <w:p w14:paraId="5F081905" w14:textId="77777777" w:rsidR="00730C51" w:rsidRPr="00974BBA" w:rsidRDefault="00730C51" w:rsidP="00730C51">
      <w:pPr>
        <w:numPr>
          <w:ilvl w:val="0"/>
          <w:numId w:val="23"/>
        </w:numPr>
        <w:spacing w:before="120" w:after="120" w:line="259" w:lineRule="auto"/>
        <w:contextualSpacing/>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 xml:space="preserve">2.00m-3.00m masiv calcar. </w:t>
      </w:r>
    </w:p>
    <w:p w14:paraId="54B4CF9F"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Terenul pe amplasament nu este orizontal, dar nu prezintă fenomene de instabilitate. În conformitate cu prevederile normativului NP 074/2022, anexa A1 terenul de fundare se încadrează în categoria terenurilor bune de fundare.</w:t>
      </w:r>
    </w:p>
    <w:p w14:paraId="378DFBCD"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Terenul bun de fundarea începe de la adâncimea de 1,10 m.</w:t>
      </w:r>
    </w:p>
    <w:p w14:paraId="5D01B6AC"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În conformitate cu prevederile normativului NP 112/2014, presiunea convențională la adâncimea de 2,00 m și lățime a fundației de 1,00 m este de 350 KPa.</w:t>
      </w:r>
    </w:p>
    <w:p w14:paraId="25C9BE1A" w14:textId="77777777" w:rsidR="00730C51" w:rsidRPr="00974BBA" w:rsidRDefault="00730C51"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Conform Ts 1981, după modul de comportare a terenului la săpătura mecanizată, se încadrează în categoria III, teren tare.</w:t>
      </w:r>
    </w:p>
    <w:p w14:paraId="29EBA4B8" w14:textId="7B837989" w:rsidR="00730C51" w:rsidRPr="00974BBA" w:rsidRDefault="00730C51" w:rsidP="006E130A">
      <w:pPr>
        <w:shd w:val="clear" w:color="auto" w:fill="FFFFFF"/>
        <w:spacing w:after="120" w:line="240" w:lineRule="auto"/>
        <w:ind w:firstLine="720"/>
        <w:jc w:val="both"/>
        <w:rPr>
          <w:rFonts w:ascii="Times New Roman" w:eastAsia="Times New Roman" w:hAnsi="Times New Roman" w:cs="Times New Roman"/>
          <w:b/>
          <w:sz w:val="24"/>
          <w:szCs w:val="24"/>
        </w:rPr>
      </w:pPr>
      <w:r w:rsidRPr="00974BBA">
        <w:rPr>
          <w:rFonts w:ascii="Times New Roman" w:eastAsia="Times New Roman" w:hAnsi="Times New Roman" w:cs="Times New Roman"/>
          <w:b/>
          <w:sz w:val="24"/>
          <w:szCs w:val="24"/>
        </w:rPr>
        <w:t>Categoria de importanță a obiectivului</w:t>
      </w:r>
    </w:p>
    <w:p w14:paraId="4819E8E5" w14:textId="77777777" w:rsidR="0089705E" w:rsidRPr="00974BBA" w:rsidRDefault="0089705E" w:rsidP="0089705E">
      <w:pPr>
        <w:shd w:val="clear" w:color="auto" w:fill="FFFFFF"/>
        <w:spacing w:after="120" w:line="240" w:lineRule="auto"/>
        <w:ind w:firstLine="720"/>
        <w:jc w:val="both"/>
        <w:rPr>
          <w:rFonts w:ascii="Times New Roman" w:eastAsia="Times New Roman" w:hAnsi="Times New Roman" w:cs="Times New Roman"/>
          <w:bCs/>
          <w:sz w:val="24"/>
          <w:szCs w:val="24"/>
        </w:rPr>
      </w:pPr>
      <w:bookmarkStart w:id="12" w:name="_Hlk144382341"/>
      <w:r w:rsidRPr="00974BBA">
        <w:rPr>
          <w:rFonts w:ascii="Times New Roman" w:eastAsia="Times New Roman" w:hAnsi="Times New Roman" w:cs="Times New Roman"/>
          <w:bCs/>
          <w:sz w:val="24"/>
          <w:szCs w:val="24"/>
        </w:rPr>
        <w:t>Categoria de importanță a construcției, conf. Regulamentului privind stabilirea categoriei de importanță a construcțiilor, aprobat prin H.G. nr. 766/1997, este C- normală.</w:t>
      </w:r>
    </w:p>
    <w:p w14:paraId="25086984" w14:textId="77777777" w:rsidR="0089705E" w:rsidRPr="00974BBA" w:rsidRDefault="0089705E"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Sub aspect seismic, in conformitate cu Normativul P100-1/2013, obiectivul se situează în zona de hazard seismic caracterizata de o acceleratie de varf ag = 0.20g, pentru cutremure având mediul de recurență IMR = 225 de ani și 20% probabilitatea de depășire în 50 de ani  si de o perioada de control (de colt) Tc= 0.7 secunde.</w:t>
      </w:r>
    </w:p>
    <w:p w14:paraId="4EC4BC00" w14:textId="77777777" w:rsidR="0089705E" w:rsidRPr="00974BBA" w:rsidRDefault="0089705E"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Conform Normativului P100-1/2013 și în acord cu tema de arhitectură s-a stabilit că din punct de vedere al clasei de importanță, obiectivul se încadrează în clasa III pentru care coeficientul g1 = 1.00.</w:t>
      </w:r>
    </w:p>
    <w:p w14:paraId="6C6D3E0A" w14:textId="77777777" w:rsidR="0089705E" w:rsidRPr="00974BBA" w:rsidRDefault="0089705E"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Sub aspectul încărcării date de zăpadă, conform Codului de Proiectare CR1-1-3-2012, valoarea caracteristică a încărcării din zăpadă pe sol este 2.00  kN/m2. </w:t>
      </w:r>
    </w:p>
    <w:p w14:paraId="635D4778" w14:textId="35F1F102" w:rsidR="00685C1C" w:rsidRPr="00974BBA" w:rsidRDefault="0089705E"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lastRenderedPageBreak/>
        <w:t>În conformitate cu prevederile Codului de proiectare privind bazele proiectării și acțiunii asupra construcțiilor, “Acțiunea vântului”, indicativ CR 1-1-4-2012, presiunea de referință a vântului mediată 10 min. la 10 m, pe interval de 50 ani de recurență este de 0,4KPa.</w:t>
      </w:r>
      <w:r w:rsidR="00685C1C" w:rsidRPr="00974BBA">
        <w:rPr>
          <w:rFonts w:ascii="Times New Roman" w:eastAsia="Times New Roman" w:hAnsi="Times New Roman" w:cs="Times New Roman"/>
          <w:bCs/>
          <w:sz w:val="24"/>
          <w:szCs w:val="24"/>
        </w:rPr>
        <w:t>Situația existentă</w:t>
      </w:r>
    </w:p>
    <w:p w14:paraId="7453643F" w14:textId="5586752C" w:rsidR="003F514C" w:rsidRPr="00974BBA" w:rsidRDefault="003F514C" w:rsidP="0089705E">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În prezent în </w:t>
      </w:r>
      <w:r w:rsidR="00730C51" w:rsidRPr="00974BBA">
        <w:rPr>
          <w:rFonts w:ascii="Times New Roman" w:eastAsia="Times New Roman" w:hAnsi="Times New Roman" w:cs="Times New Roman"/>
          <w:bCs/>
          <w:sz w:val="24"/>
          <w:szCs w:val="24"/>
        </w:rPr>
        <w:t xml:space="preserve">orașul Hârșova </w:t>
      </w:r>
      <w:r w:rsidRPr="00974BBA">
        <w:rPr>
          <w:rFonts w:ascii="Times New Roman" w:eastAsia="Times New Roman" w:hAnsi="Times New Roman" w:cs="Times New Roman"/>
          <w:bCs/>
          <w:sz w:val="24"/>
          <w:szCs w:val="24"/>
        </w:rPr>
        <w:t>nu este organizat un sistem pentru colectarea separată a deșeurilor menajere care nu pot fi colectate direct de la cetățean, și anume, deșeuri reciclabile și biodeșeuri care nu pot fi colectate în pubelele individuale, precum și fluxurile speciale de deșeuri (deșeuri voluminoase, deșeuri textile, deșeuri din lemn, mobilier, deșeuri din anvelope, deșeuri de echipamente electrice și electronice, baterii uzate, deșeuri periculoase, deșeuri de cadavre animale, deșeuri de gradină, deșeuri din construcții și demolări).</w:t>
      </w:r>
    </w:p>
    <w:p w14:paraId="721C7E45" w14:textId="551C29FE" w:rsidR="00685C1C" w:rsidRPr="00974BBA" w:rsidRDefault="00D46179" w:rsidP="00730C51">
      <w:pPr>
        <w:autoSpaceDE w:val="0"/>
        <w:autoSpaceDN w:val="0"/>
        <w:adjustRightInd w:val="0"/>
        <w:spacing w:before="120" w:after="0" w:line="240" w:lineRule="auto"/>
        <w:ind w:firstLine="426"/>
        <w:jc w:val="both"/>
        <w:rPr>
          <w:rFonts w:ascii="Times New Roman" w:eastAsia="Times New Roman" w:hAnsi="Times New Roman" w:cs="Times New Roman"/>
          <w:b/>
          <w:bCs/>
          <w:sz w:val="24"/>
          <w:szCs w:val="24"/>
        </w:rPr>
      </w:pPr>
      <w:r w:rsidRPr="00974BBA">
        <w:rPr>
          <w:rFonts w:ascii="Times New Roman" w:hAnsi="Times New Roman" w:cs="Times New Roman"/>
          <w:bCs/>
          <w:sz w:val="24"/>
          <w:szCs w:val="24"/>
        </w:rPr>
        <w:t>-</w:t>
      </w:r>
      <w:r w:rsidR="00685C1C" w:rsidRPr="00974BBA">
        <w:rPr>
          <w:rFonts w:ascii="Times New Roman" w:eastAsia="Times New Roman" w:hAnsi="Times New Roman" w:cs="Times New Roman"/>
          <w:b/>
          <w:bCs/>
          <w:sz w:val="24"/>
          <w:szCs w:val="24"/>
        </w:rPr>
        <w:t>Situația proiectată</w:t>
      </w:r>
    </w:p>
    <w:p w14:paraId="49C0BF4E" w14:textId="77777777" w:rsidR="007146DA" w:rsidRPr="00974BBA" w:rsidRDefault="007146DA" w:rsidP="007146DA">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Din punct de vedere constructiv, funcțional - arhitectural și tehnologic, investiția va cuprinde următoarele componente:</w:t>
      </w:r>
    </w:p>
    <w:p w14:paraId="0277FB6A" w14:textId="77777777" w:rsidR="007146DA" w:rsidRPr="00974BBA" w:rsidRDefault="007146DA" w:rsidP="007146DA">
      <w:pPr>
        <w:pStyle w:val="Listparagraf"/>
        <w:numPr>
          <w:ilvl w:val="0"/>
          <w:numId w:val="24"/>
        </w:numPr>
        <w:suppressAutoHyphens/>
        <w:spacing w:after="0"/>
        <w:ind w:left="567"/>
        <w:jc w:val="both"/>
        <w:textAlignment w:val="baseline"/>
        <w:rPr>
          <w:rFonts w:ascii="Times New Roman" w:hAnsi="Times New Roman" w:cs="Times New Roman"/>
          <w:kern w:val="2"/>
          <w:sz w:val="24"/>
          <w:szCs w:val="24"/>
          <w:lang w:eastAsia="ar-SA"/>
        </w:rPr>
      </w:pPr>
      <w:r w:rsidRPr="00974BBA">
        <w:rPr>
          <w:rFonts w:ascii="Times New Roman" w:hAnsi="Times New Roman" w:cs="Times New Roman"/>
          <w:kern w:val="2"/>
          <w:sz w:val="24"/>
          <w:szCs w:val="24"/>
          <w:lang w:eastAsia="ar-SA"/>
        </w:rPr>
        <w:t>Platformă carosabilă pentru amplasarea containerelor de tip ab-roll pentru deșeuri și circulația autoturismelor cetățenilor care aduc deșeuri, respectiv a camioanelor (cap-tractor) care aduc/ridică containerele;</w:t>
      </w:r>
    </w:p>
    <w:p w14:paraId="4FF4D072" w14:textId="77777777" w:rsidR="007146DA" w:rsidRPr="00974BBA" w:rsidRDefault="007146DA" w:rsidP="007146DA">
      <w:pPr>
        <w:pStyle w:val="Listparagraf"/>
        <w:numPr>
          <w:ilvl w:val="0"/>
          <w:numId w:val="24"/>
        </w:numPr>
        <w:suppressAutoHyphens/>
        <w:spacing w:after="0"/>
        <w:ind w:left="567"/>
        <w:jc w:val="both"/>
        <w:textAlignment w:val="baseline"/>
        <w:rPr>
          <w:rFonts w:ascii="Times New Roman" w:hAnsi="Times New Roman" w:cs="Times New Roman"/>
          <w:kern w:val="2"/>
          <w:sz w:val="24"/>
          <w:szCs w:val="24"/>
          <w:lang w:eastAsia="ar-SA"/>
        </w:rPr>
      </w:pPr>
      <w:r w:rsidRPr="00974BBA">
        <w:rPr>
          <w:rFonts w:ascii="Times New Roman" w:hAnsi="Times New Roman" w:cs="Times New Roman"/>
          <w:kern w:val="2"/>
          <w:sz w:val="24"/>
          <w:szCs w:val="24"/>
          <w:lang w:eastAsia="ar-SA"/>
        </w:rPr>
        <w:t>Platformă betonată pentru amplasarea containerelor de tip baracă;</w:t>
      </w:r>
    </w:p>
    <w:p w14:paraId="7DED956E" w14:textId="77777777" w:rsidR="007146DA" w:rsidRPr="00974BBA" w:rsidRDefault="007146DA" w:rsidP="007146DA">
      <w:pPr>
        <w:pStyle w:val="Listparagraf"/>
        <w:numPr>
          <w:ilvl w:val="0"/>
          <w:numId w:val="24"/>
        </w:numPr>
        <w:suppressAutoHyphens/>
        <w:spacing w:after="0"/>
        <w:ind w:left="567"/>
        <w:jc w:val="both"/>
        <w:textAlignment w:val="baseline"/>
        <w:rPr>
          <w:rFonts w:ascii="Times New Roman" w:hAnsi="Times New Roman" w:cs="Times New Roman"/>
          <w:kern w:val="2"/>
          <w:sz w:val="24"/>
          <w:szCs w:val="24"/>
          <w:lang w:eastAsia="ar-SA"/>
        </w:rPr>
      </w:pPr>
      <w:r w:rsidRPr="00974BBA">
        <w:rPr>
          <w:rFonts w:ascii="Times New Roman" w:hAnsi="Times New Roman" w:cs="Times New Roman"/>
          <w:kern w:val="2"/>
          <w:sz w:val="24"/>
          <w:szCs w:val="24"/>
          <w:lang w:eastAsia="ar-SA"/>
        </w:rPr>
        <w:t>Sistem evacuare ape pluviale;</w:t>
      </w:r>
    </w:p>
    <w:p w14:paraId="1E8AA303" w14:textId="77777777" w:rsidR="007146DA" w:rsidRPr="00974BBA" w:rsidRDefault="007146DA" w:rsidP="007146DA">
      <w:pPr>
        <w:pStyle w:val="Listparagraf"/>
        <w:numPr>
          <w:ilvl w:val="0"/>
          <w:numId w:val="24"/>
        </w:numPr>
        <w:suppressAutoHyphens/>
        <w:spacing w:after="0"/>
        <w:ind w:left="567"/>
        <w:jc w:val="both"/>
        <w:textAlignment w:val="baseline"/>
        <w:rPr>
          <w:rFonts w:ascii="Times New Roman" w:hAnsi="Times New Roman" w:cs="Times New Roman"/>
          <w:kern w:val="2"/>
          <w:sz w:val="24"/>
          <w:szCs w:val="24"/>
          <w:lang w:eastAsia="ar-SA"/>
        </w:rPr>
      </w:pPr>
      <w:r w:rsidRPr="00974BBA">
        <w:rPr>
          <w:rFonts w:ascii="Times New Roman" w:hAnsi="Times New Roman" w:cs="Times New Roman"/>
          <w:kern w:val="2"/>
          <w:sz w:val="24"/>
          <w:szCs w:val="24"/>
          <w:lang w:eastAsia="ar-SA"/>
        </w:rPr>
        <w:t>Zonă verde cu gazon și plantație perimetrală de protecție;</w:t>
      </w:r>
    </w:p>
    <w:p w14:paraId="479C5BEB" w14:textId="77777777" w:rsidR="007146DA" w:rsidRPr="00974BBA" w:rsidRDefault="007146DA" w:rsidP="007146DA">
      <w:pPr>
        <w:pStyle w:val="Listparagraf"/>
        <w:numPr>
          <w:ilvl w:val="0"/>
          <w:numId w:val="24"/>
        </w:numPr>
        <w:suppressAutoHyphens/>
        <w:spacing w:after="0"/>
        <w:ind w:left="567"/>
        <w:jc w:val="both"/>
        <w:textAlignment w:val="baseline"/>
        <w:rPr>
          <w:rFonts w:ascii="Times New Roman" w:hAnsi="Times New Roman" w:cs="Times New Roman"/>
          <w:kern w:val="2"/>
          <w:sz w:val="24"/>
          <w:szCs w:val="24"/>
          <w:lang w:eastAsia="ar-SA"/>
        </w:rPr>
      </w:pPr>
      <w:r w:rsidRPr="00974BBA">
        <w:rPr>
          <w:rFonts w:ascii="Times New Roman" w:hAnsi="Times New Roman" w:cs="Times New Roman"/>
          <w:kern w:val="2"/>
          <w:sz w:val="24"/>
          <w:szCs w:val="24"/>
          <w:lang w:eastAsia="ar-SA"/>
        </w:rPr>
        <w:t>Copertină pe structură metalică ușoară (conform proiect de rezistență) pentru protecția containerelor deschise;</w:t>
      </w:r>
    </w:p>
    <w:p w14:paraId="547F1831" w14:textId="77777777" w:rsidR="007146DA" w:rsidRPr="00974BBA" w:rsidRDefault="007146DA" w:rsidP="007146DA">
      <w:pPr>
        <w:pStyle w:val="Listparagraf"/>
        <w:numPr>
          <w:ilvl w:val="0"/>
          <w:numId w:val="24"/>
        </w:numPr>
        <w:suppressAutoHyphens/>
        <w:spacing w:after="0"/>
        <w:ind w:left="567"/>
        <w:jc w:val="both"/>
        <w:textAlignment w:val="baseline"/>
        <w:rPr>
          <w:rFonts w:ascii="Times New Roman" w:hAnsi="Times New Roman" w:cs="Times New Roman"/>
          <w:kern w:val="2"/>
          <w:sz w:val="24"/>
          <w:szCs w:val="24"/>
          <w:lang w:eastAsia="ar-SA"/>
        </w:rPr>
      </w:pPr>
      <w:r w:rsidRPr="00974BBA">
        <w:rPr>
          <w:rFonts w:ascii="Times New Roman" w:hAnsi="Times New Roman" w:cs="Times New Roman"/>
          <w:kern w:val="2"/>
          <w:sz w:val="24"/>
          <w:szCs w:val="24"/>
          <w:lang w:eastAsia="ar-SA"/>
        </w:rPr>
        <w:t>Imprejmuire a amplasamentului cu gard din panouri bordurate prinse pe stâlpi rectangulari din oțel, cu poartă de acces culisantă - acționare manuală;</w:t>
      </w:r>
    </w:p>
    <w:p w14:paraId="2ACFF721" w14:textId="77777777" w:rsidR="007146DA" w:rsidRPr="00974BBA" w:rsidRDefault="007146DA" w:rsidP="007146DA">
      <w:pPr>
        <w:pStyle w:val="Listparagraf"/>
        <w:numPr>
          <w:ilvl w:val="0"/>
          <w:numId w:val="24"/>
        </w:numPr>
        <w:suppressAutoHyphens/>
        <w:spacing w:after="0"/>
        <w:ind w:left="567"/>
        <w:jc w:val="both"/>
        <w:textAlignment w:val="baseline"/>
        <w:rPr>
          <w:rFonts w:ascii="Times New Roman" w:hAnsi="Times New Roman" w:cs="Times New Roman"/>
          <w:kern w:val="2"/>
          <w:sz w:val="24"/>
          <w:szCs w:val="24"/>
          <w:lang w:eastAsia="ar-SA"/>
        </w:rPr>
      </w:pPr>
      <w:r w:rsidRPr="00974BBA">
        <w:rPr>
          <w:rFonts w:ascii="Times New Roman" w:hAnsi="Times New Roman" w:cs="Times New Roman"/>
          <w:kern w:val="2"/>
          <w:sz w:val="24"/>
          <w:szCs w:val="24"/>
          <w:lang w:eastAsia="ar-SA"/>
        </w:rPr>
        <w:t>În zona de acces principal se va monta un cântar carosabil pentru camioane (cap-tractor) 8/3 m (sarcină maximă 50 tone).</w:t>
      </w:r>
    </w:p>
    <w:p w14:paraId="074872FA" w14:textId="77777777" w:rsidR="007146DA" w:rsidRPr="00974BBA" w:rsidRDefault="007146DA" w:rsidP="007146DA">
      <w:pPr>
        <w:pStyle w:val="Listparagraf"/>
        <w:numPr>
          <w:ilvl w:val="0"/>
          <w:numId w:val="24"/>
        </w:numPr>
        <w:suppressAutoHyphens/>
        <w:spacing w:after="0"/>
        <w:ind w:left="567"/>
        <w:jc w:val="both"/>
        <w:textAlignment w:val="baseline"/>
        <w:rPr>
          <w:rFonts w:ascii="Times New Roman" w:hAnsi="Times New Roman" w:cs="Times New Roman"/>
          <w:kern w:val="2"/>
          <w:sz w:val="24"/>
          <w:szCs w:val="24"/>
          <w:lang w:eastAsia="ar-SA"/>
        </w:rPr>
      </w:pPr>
      <w:r w:rsidRPr="00974BBA">
        <w:rPr>
          <w:rFonts w:ascii="Times New Roman" w:hAnsi="Times New Roman" w:cs="Times New Roman"/>
          <w:kern w:val="2"/>
          <w:sz w:val="24"/>
          <w:szCs w:val="24"/>
          <w:lang w:eastAsia="ar-SA"/>
        </w:rPr>
        <w:t>Separator de hidrocarburi pentru toată platforma carosabilă;</w:t>
      </w:r>
    </w:p>
    <w:p w14:paraId="016F86F7" w14:textId="77777777" w:rsidR="007146DA" w:rsidRPr="00974BBA" w:rsidRDefault="007146DA" w:rsidP="007146DA">
      <w:pPr>
        <w:pStyle w:val="Listparagraf"/>
        <w:numPr>
          <w:ilvl w:val="0"/>
          <w:numId w:val="24"/>
        </w:numPr>
        <w:suppressAutoHyphens/>
        <w:spacing w:after="0"/>
        <w:ind w:left="567"/>
        <w:jc w:val="both"/>
        <w:textAlignment w:val="baseline"/>
        <w:rPr>
          <w:rFonts w:ascii="Times New Roman" w:hAnsi="Times New Roman" w:cs="Times New Roman"/>
          <w:kern w:val="2"/>
          <w:sz w:val="24"/>
          <w:szCs w:val="24"/>
          <w:lang w:eastAsia="ar-SA"/>
        </w:rPr>
      </w:pPr>
      <w:r w:rsidRPr="00974BBA">
        <w:rPr>
          <w:rFonts w:ascii="Times New Roman" w:hAnsi="Times New Roman" w:cs="Times New Roman"/>
          <w:kern w:val="2"/>
          <w:sz w:val="24"/>
          <w:szCs w:val="24"/>
          <w:lang w:eastAsia="ar-SA"/>
        </w:rPr>
        <w:t>Patru scări mobile metalice (oțel zincat) pentru descărcarea deșeurilor în containerele deschise înalte; Înălțime scară deschisă: 4,27 m; Înălțime scară extinsă: 4,27 m;</w:t>
      </w:r>
    </w:p>
    <w:p w14:paraId="2E99504D" w14:textId="77777777" w:rsidR="007146DA" w:rsidRPr="00974BBA" w:rsidRDefault="007146DA" w:rsidP="007146DA">
      <w:pPr>
        <w:pStyle w:val="Listparagraf"/>
        <w:numPr>
          <w:ilvl w:val="0"/>
          <w:numId w:val="24"/>
        </w:numPr>
        <w:suppressAutoHyphens/>
        <w:spacing w:after="0"/>
        <w:ind w:left="567"/>
        <w:jc w:val="both"/>
        <w:textAlignment w:val="baseline"/>
        <w:rPr>
          <w:rFonts w:ascii="Times New Roman" w:hAnsi="Times New Roman" w:cs="Times New Roman"/>
          <w:kern w:val="2"/>
          <w:sz w:val="24"/>
          <w:szCs w:val="24"/>
          <w:lang w:eastAsia="ar-SA"/>
        </w:rPr>
      </w:pPr>
      <w:r w:rsidRPr="00974BBA">
        <w:rPr>
          <w:rFonts w:ascii="Times New Roman" w:hAnsi="Times New Roman" w:cs="Times New Roman"/>
          <w:kern w:val="2"/>
          <w:sz w:val="24"/>
          <w:szCs w:val="24"/>
          <w:lang w:eastAsia="ar-SA"/>
        </w:rPr>
        <w:t>Rețele electrice și stâlpi de iluminat și camere supraveghere.</w:t>
      </w:r>
    </w:p>
    <w:p w14:paraId="4AAA7802" w14:textId="77777777" w:rsidR="007146DA" w:rsidRPr="00974BBA" w:rsidRDefault="007146DA" w:rsidP="007146DA">
      <w:pPr>
        <w:spacing w:before="120" w:after="120"/>
        <w:ind w:firstLine="567"/>
        <w:jc w:val="both"/>
        <w:rPr>
          <w:rFonts w:ascii="Times New Roman" w:eastAsia="Times New Roman" w:hAnsi="Times New Roman" w:cs="Times New Roman"/>
          <w:sz w:val="24"/>
          <w:szCs w:val="24"/>
          <w:lang w:eastAsia="ro-RO"/>
        </w:rPr>
      </w:pPr>
      <w:bookmarkStart w:id="13" w:name="_Hlk154138284"/>
      <w:r w:rsidRPr="00974BBA">
        <w:rPr>
          <w:rFonts w:ascii="Times New Roman" w:eastAsia="Times New Roman" w:hAnsi="Times New Roman" w:cs="Times New Roman"/>
          <w:sz w:val="24"/>
          <w:szCs w:val="24"/>
          <w:lang w:eastAsia="ro-RO"/>
        </w:rPr>
        <w:lastRenderedPageBreak/>
        <w:t>Pe lângă lucrările de amenajare descrise mai sus, platforma va fi prevăzută cu următoarele dotări:</w:t>
      </w:r>
    </w:p>
    <w:p w14:paraId="08CAC87F" w14:textId="77777777" w:rsidR="007146DA" w:rsidRPr="00974BBA" w:rsidRDefault="007146DA" w:rsidP="007146DA">
      <w:pPr>
        <w:pStyle w:val="Listparagraf"/>
        <w:numPr>
          <w:ilvl w:val="0"/>
          <w:numId w:val="24"/>
        </w:numPr>
        <w:spacing w:after="0"/>
        <w:ind w:left="567" w:hanging="283"/>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Container de tip baracă pentru administrație – supraveghere, prevăzut cu un mic depozit de scule și două grupuri sanitare, unul pentru angajatul platformei, altul pentru cetățenii care aduc deșeuri;</w:t>
      </w:r>
    </w:p>
    <w:p w14:paraId="667A712C" w14:textId="77777777" w:rsidR="007146DA" w:rsidRPr="00974BBA" w:rsidRDefault="007146DA" w:rsidP="007146DA">
      <w:pPr>
        <w:pStyle w:val="Listparagraf"/>
        <w:numPr>
          <w:ilvl w:val="0"/>
          <w:numId w:val="24"/>
        </w:numPr>
        <w:spacing w:after="0"/>
        <w:ind w:left="567" w:hanging="283"/>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Container de tip baracă, frigorific, pentru cadavre de animale mici de casă (pisici, câini, păsări);</w:t>
      </w:r>
    </w:p>
    <w:p w14:paraId="0254984E" w14:textId="77777777" w:rsidR="007146DA" w:rsidRPr="00974BBA" w:rsidRDefault="007146DA" w:rsidP="007146DA">
      <w:pPr>
        <w:pStyle w:val="Listparagraf"/>
        <w:numPr>
          <w:ilvl w:val="0"/>
          <w:numId w:val="24"/>
        </w:numPr>
        <w:spacing w:after="0"/>
        <w:ind w:left="567" w:hanging="283"/>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Un container de tip baracă pentru colectarea de deșeuri periculoase (vopsele, bidoane de vopsele sau diluanți, medicamente expirate, baterii)</w:t>
      </w:r>
    </w:p>
    <w:p w14:paraId="02638A5C" w14:textId="77777777" w:rsidR="007146DA" w:rsidRPr="00974BBA" w:rsidRDefault="007146DA" w:rsidP="007146DA">
      <w:pPr>
        <w:pStyle w:val="Listparagraf"/>
        <w:numPr>
          <w:ilvl w:val="0"/>
          <w:numId w:val="24"/>
        </w:numPr>
        <w:spacing w:after="0"/>
        <w:ind w:left="567" w:hanging="283"/>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Trei containere prevăzute cu presă pentru colectarea deșeurilor de hârtie/carton, plastic, respectiv textile;</w:t>
      </w:r>
    </w:p>
    <w:p w14:paraId="3FBF8A5F" w14:textId="77777777" w:rsidR="007146DA" w:rsidRPr="00974BBA" w:rsidRDefault="007146DA" w:rsidP="007146DA">
      <w:pPr>
        <w:pStyle w:val="Listparagraf"/>
        <w:numPr>
          <w:ilvl w:val="0"/>
          <w:numId w:val="24"/>
        </w:numPr>
        <w:spacing w:after="0"/>
        <w:ind w:left="567" w:hanging="283"/>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Trei containere închise și acoperite de tip walk-in, pentru colectarea deșeurilor</w:t>
      </w:r>
      <w:r w:rsidRPr="00974BBA">
        <w:rPr>
          <w:rFonts w:ascii="Times New Roman" w:eastAsia="Times New Roman" w:hAnsi="Times New Roman" w:cs="Times New Roman"/>
          <w:sz w:val="24"/>
          <w:szCs w:val="24"/>
          <w:lang w:eastAsia="ro-RO"/>
        </w:rPr>
        <w:br/>
        <w:t>electrice/electronice, a celor de uz casnic (electrice mari – frigidere, televizoare, etc.) și a celor de mobilier din lemn;</w:t>
      </w:r>
    </w:p>
    <w:p w14:paraId="322C29A9" w14:textId="77777777" w:rsidR="007146DA" w:rsidRPr="00974BBA" w:rsidRDefault="007146DA" w:rsidP="007146DA">
      <w:pPr>
        <w:pStyle w:val="Listparagraf"/>
        <w:numPr>
          <w:ilvl w:val="0"/>
          <w:numId w:val="24"/>
        </w:numPr>
        <w:spacing w:after="0"/>
        <w:ind w:left="567" w:hanging="283"/>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Două containere de tip SKIP deschise, pentru deșeuri de sticlă – geam, respectiv</w:t>
      </w:r>
      <w:r w:rsidRPr="00974BBA">
        <w:rPr>
          <w:rFonts w:ascii="Times New Roman" w:eastAsia="Times New Roman" w:hAnsi="Times New Roman" w:cs="Times New Roman"/>
          <w:sz w:val="24"/>
          <w:szCs w:val="24"/>
          <w:lang w:eastAsia="ro-RO"/>
        </w:rPr>
        <w:br/>
        <w:t>sticle/borcane/recipiente;</w:t>
      </w:r>
    </w:p>
    <w:p w14:paraId="634711B5" w14:textId="77777777" w:rsidR="007146DA" w:rsidRPr="00974BBA" w:rsidRDefault="007146DA" w:rsidP="007146DA">
      <w:pPr>
        <w:pStyle w:val="Listparagraf"/>
        <w:numPr>
          <w:ilvl w:val="0"/>
          <w:numId w:val="24"/>
        </w:numPr>
        <w:spacing w:after="0"/>
        <w:ind w:left="567" w:hanging="283"/>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Trei containere deschise, înalte, de tip ab-roll pentru anvelope, deșeuri metalice, deșeuri de curte/grădină (crengi, frunze, etc);</w:t>
      </w:r>
    </w:p>
    <w:p w14:paraId="387F3A60" w14:textId="77777777" w:rsidR="007146DA" w:rsidRPr="00974BBA" w:rsidRDefault="007146DA" w:rsidP="007146DA">
      <w:pPr>
        <w:pStyle w:val="Listparagraf"/>
        <w:numPr>
          <w:ilvl w:val="0"/>
          <w:numId w:val="24"/>
        </w:numPr>
        <w:spacing w:after="0"/>
        <w:ind w:left="567" w:hanging="283"/>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Trei containere deschise, joase, de tip ab-roll pentru deșeuri din construcții, moloz;</w:t>
      </w:r>
    </w:p>
    <w:bookmarkEnd w:id="13"/>
    <w:p w14:paraId="03EF44C1" w14:textId="77777777" w:rsidR="007146DA" w:rsidRPr="00974BBA" w:rsidRDefault="007146DA" w:rsidP="007146DA">
      <w:pPr>
        <w:pStyle w:val="Listparagraf"/>
        <w:numPr>
          <w:ilvl w:val="0"/>
          <w:numId w:val="24"/>
        </w:numPr>
        <w:spacing w:after="0"/>
        <w:ind w:left="567" w:hanging="283"/>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Separator de hidrocarburi pentru toată platforma carosabilă;</w:t>
      </w:r>
    </w:p>
    <w:p w14:paraId="0D2D455B" w14:textId="77777777" w:rsidR="007146DA" w:rsidRPr="00974BBA" w:rsidRDefault="007146DA" w:rsidP="007146DA">
      <w:pPr>
        <w:pStyle w:val="Listparagraf"/>
        <w:numPr>
          <w:ilvl w:val="0"/>
          <w:numId w:val="24"/>
        </w:numPr>
        <w:spacing w:after="0"/>
        <w:ind w:left="567" w:hanging="283"/>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Patru scări mobile metalice (oțel zincat) pentru descărcarea deșeurilor în containerele deschise înalte; Înălțime scară deschisă: 4,27 m; Înălțime scară extinsă: 4,27 m;</w:t>
      </w:r>
    </w:p>
    <w:p w14:paraId="1CCA721A" w14:textId="77777777" w:rsidR="007146DA" w:rsidRPr="00974BBA" w:rsidRDefault="007146DA" w:rsidP="007146DA">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De asemenea s-au avut în vedere și lucrări privind amenajarea terenului, sistematizare verticală și asigurarea utilităților necesare obiectivului de investiții (energie electrică, alimentare cu apă), inclusiv până la punctele de racordare stabilite de furnizorii de utilități.</w:t>
      </w:r>
    </w:p>
    <w:p w14:paraId="21E4888B" w14:textId="0C10421B" w:rsidR="0062284A" w:rsidRPr="00974BBA" w:rsidRDefault="007146DA" w:rsidP="00730C51">
      <w:pPr>
        <w:pStyle w:val="Listparagraf"/>
        <w:numPr>
          <w:ilvl w:val="0"/>
          <w:numId w:val="19"/>
        </w:numPr>
        <w:spacing w:before="120" w:after="120" w:line="240" w:lineRule="auto"/>
        <w:ind w:left="851" w:hanging="425"/>
        <w:rPr>
          <w:rFonts w:ascii="Times New Roman" w:hAnsi="Times New Roman" w:cs="Times New Roman"/>
          <w:b/>
          <w:sz w:val="24"/>
          <w:szCs w:val="24"/>
        </w:rPr>
      </w:pPr>
      <w:r w:rsidRPr="00974BBA">
        <w:rPr>
          <w:rFonts w:ascii="Times New Roman" w:hAnsi="Times New Roman" w:cs="Times New Roman"/>
          <w:b/>
          <w:sz w:val="24"/>
          <w:szCs w:val="24"/>
        </w:rPr>
        <w:t>Structură</w:t>
      </w:r>
    </w:p>
    <w:p w14:paraId="7EEED213" w14:textId="77777777" w:rsidR="007146DA" w:rsidRPr="00974BBA" w:rsidRDefault="007146DA" w:rsidP="007146DA">
      <w:pPr>
        <w:spacing w:before="120" w:after="120"/>
        <w:ind w:firstLine="567"/>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Construcția este amplasată în zona de acțiune a vântului având presiunea de referință a vântului mediată pe 10 minute la 10 m egală cu 0.4 kPa și zona de acțiune a zăpezii unde încărcarea caracteristică din zăpadă pe sol s0.k este de 2.00 kN/m2.</w:t>
      </w:r>
    </w:p>
    <w:p w14:paraId="2AFE11B9" w14:textId="77777777" w:rsidR="007146DA" w:rsidRPr="00974BBA" w:rsidRDefault="007146DA" w:rsidP="007146DA">
      <w:pPr>
        <w:spacing w:before="120" w:after="120"/>
        <w:ind w:firstLine="567"/>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lastRenderedPageBreak/>
        <w:t>Conform Normativului P100-2013, construcția  se încadrează în clasa de importanță III și zona seismică de calcul  unde ag = 0.20g; Tc = 0.7 sec, clasa de expunere la vânt și zăpadă este III.</w:t>
      </w:r>
    </w:p>
    <w:p w14:paraId="6FFAB28E" w14:textId="77777777" w:rsidR="007146DA" w:rsidRPr="00974BBA" w:rsidRDefault="007146DA" w:rsidP="007146DA">
      <w:pPr>
        <w:spacing w:before="120" w:after="120"/>
        <w:ind w:firstLine="567"/>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Structura copertinei are regimul de înălțime P, forma în plan a construcție este apropiată de forma unui dreptunghi cu dimensiunile infrastructurii de 40,00 x 2,20. Înălțimile de nivel sunt: 6.64m și 5.44 m la coamă.</w:t>
      </w:r>
    </w:p>
    <w:p w14:paraId="7FA0F54E" w14:textId="77777777" w:rsidR="007146DA" w:rsidRPr="00974BBA" w:rsidRDefault="007146DA" w:rsidP="007146DA">
      <w:pPr>
        <w:suppressAutoHyphens/>
        <w:spacing w:before="120" w:after="0"/>
        <w:ind w:firstLine="426"/>
        <w:jc w:val="both"/>
        <w:textAlignment w:val="baseline"/>
        <w:rPr>
          <w:rFonts w:ascii="Times New Roman" w:eastAsia="Times New Roman" w:hAnsi="Times New Roman" w:cs="Times New Roman"/>
          <w:kern w:val="2"/>
          <w:sz w:val="24"/>
          <w:szCs w:val="24"/>
          <w:lang w:eastAsia="ar-SA"/>
        </w:rPr>
      </w:pPr>
      <w:r w:rsidRPr="00974BBA">
        <w:rPr>
          <w:rFonts w:ascii="Times New Roman" w:eastAsia="Times New Roman" w:hAnsi="Times New Roman" w:cs="Times New Roman"/>
          <w:kern w:val="2"/>
          <w:sz w:val="24"/>
          <w:szCs w:val="24"/>
          <w:lang w:eastAsia="ar-SA"/>
        </w:rPr>
        <w:t>- INFRASTRUCTURA: fundații izolate 2.60 m x 2.60 m la stâlpi.</w:t>
      </w:r>
    </w:p>
    <w:p w14:paraId="5CEFBE20" w14:textId="77777777" w:rsidR="007146DA" w:rsidRPr="00974BBA" w:rsidRDefault="007146DA" w:rsidP="007146DA">
      <w:pPr>
        <w:suppressAutoHyphens/>
        <w:spacing w:before="120" w:after="0"/>
        <w:ind w:firstLine="426"/>
        <w:jc w:val="both"/>
        <w:textAlignment w:val="baseline"/>
        <w:rPr>
          <w:rFonts w:ascii="Times New Roman" w:eastAsia="Times New Roman" w:hAnsi="Times New Roman" w:cs="Times New Roman"/>
          <w:kern w:val="2"/>
          <w:sz w:val="24"/>
          <w:szCs w:val="24"/>
          <w:lang w:eastAsia="ar-SA"/>
        </w:rPr>
      </w:pPr>
      <w:r w:rsidRPr="00974BBA">
        <w:rPr>
          <w:rFonts w:ascii="Times New Roman" w:eastAsia="Times New Roman" w:hAnsi="Times New Roman" w:cs="Times New Roman"/>
          <w:kern w:val="2"/>
          <w:sz w:val="24"/>
          <w:szCs w:val="24"/>
          <w:lang w:eastAsia="ar-SA"/>
        </w:rPr>
        <w:t>- SUPRASTRUCTURA</w:t>
      </w:r>
    </w:p>
    <w:p w14:paraId="745DB726" w14:textId="77777777" w:rsidR="007146DA" w:rsidRPr="00974BBA" w:rsidRDefault="007146DA" w:rsidP="007146DA">
      <w:pPr>
        <w:spacing w:before="120" w:after="120"/>
        <w:ind w:firstLine="567"/>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 xml:space="preserve">Structura metalică se va realiza în cadre din stâlpi din profil IPE, grinzi și contravântuiri și este alcătuită din 9 stâlpi situați la interax de câte 5,0 m, prevăzuți la partea superioară cu grinzi în consolă de câte 4,5 m de o parte și de alta. </w:t>
      </w:r>
    </w:p>
    <w:p w14:paraId="4A4831BA" w14:textId="77777777" w:rsidR="007146DA" w:rsidRPr="00974BBA" w:rsidRDefault="007146DA" w:rsidP="007146DA">
      <w:pPr>
        <w:spacing w:before="120" w:after="120"/>
        <w:ind w:firstLine="567"/>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Stâlpii au secțiunea transversală sub formă de cruce, fiind alcătuiți din câte 2 profile ortogonale IPE 450 sudate între ele. Grinzile în consolă sunt alcătuite din profile IPE 360. Pe direcție longitudinală s-au prevăzut grinzi de montaj și rigidizare alcătuite din profile IPE 160. Pentru rigidizarea structurii la nivelul învelitorii s-au prevăzut contravântuiri alcătuite din bare ø25. Execuția structurii presupune realizarea uzinată a ansamblelor stâlpilor și grinzilor și montajul acestora pe șantier prin îmbinări cu șuruburi.</w:t>
      </w:r>
    </w:p>
    <w:p w14:paraId="4EA88F66" w14:textId="77777777" w:rsidR="007146DA" w:rsidRPr="00974BBA" w:rsidRDefault="007146DA" w:rsidP="007146DA">
      <w:pPr>
        <w:spacing w:before="120" w:after="120"/>
        <w:ind w:firstLine="567"/>
        <w:jc w:val="both"/>
        <w:rPr>
          <w:rFonts w:ascii="Times New Roman" w:eastAsia="Times New Roman" w:hAnsi="Times New Roman" w:cs="Times New Roman"/>
          <w:kern w:val="2"/>
          <w:sz w:val="24"/>
          <w:szCs w:val="24"/>
          <w:lang w:eastAsia="ar-SA"/>
        </w:rPr>
      </w:pPr>
      <w:r w:rsidRPr="00974BBA">
        <w:rPr>
          <w:rFonts w:ascii="Times New Roman" w:eastAsia="Times New Roman" w:hAnsi="Times New Roman" w:cs="Times New Roman"/>
          <w:sz w:val="24"/>
          <w:szCs w:val="24"/>
          <w:lang w:eastAsia="ro-RO"/>
        </w:rPr>
        <w:t>Materialele</w:t>
      </w:r>
      <w:r w:rsidRPr="00974BBA">
        <w:rPr>
          <w:rFonts w:ascii="Times New Roman" w:eastAsia="Times New Roman" w:hAnsi="Times New Roman" w:cs="Times New Roman"/>
          <w:kern w:val="2"/>
          <w:sz w:val="24"/>
          <w:szCs w:val="24"/>
          <w:lang w:eastAsia="ar-SA"/>
        </w:rPr>
        <w:t xml:space="preserve"> utilizare vor fi:</w:t>
      </w:r>
    </w:p>
    <w:p w14:paraId="33922C4C" w14:textId="77777777" w:rsidR="007146DA" w:rsidRPr="00974BBA" w:rsidRDefault="007146DA" w:rsidP="007146DA">
      <w:pPr>
        <w:pStyle w:val="Listparagraf"/>
        <w:numPr>
          <w:ilvl w:val="0"/>
          <w:numId w:val="25"/>
        </w:numPr>
        <w:tabs>
          <w:tab w:val="num" w:pos="1080"/>
        </w:tabs>
        <w:suppressAutoHyphens/>
        <w:spacing w:before="120" w:after="0"/>
        <w:jc w:val="both"/>
        <w:textAlignment w:val="baseline"/>
        <w:rPr>
          <w:rFonts w:ascii="Times New Roman" w:eastAsia="Times New Roman" w:hAnsi="Times New Roman" w:cs="Times New Roman"/>
          <w:kern w:val="2"/>
          <w:sz w:val="24"/>
          <w:szCs w:val="24"/>
          <w:lang w:eastAsia="ar-SA"/>
        </w:rPr>
      </w:pPr>
      <w:r w:rsidRPr="00974BBA">
        <w:rPr>
          <w:rFonts w:ascii="Times New Roman" w:eastAsia="Times New Roman" w:hAnsi="Times New Roman" w:cs="Times New Roman"/>
          <w:kern w:val="2"/>
          <w:sz w:val="24"/>
          <w:szCs w:val="24"/>
          <w:lang w:eastAsia="ar-SA"/>
        </w:rPr>
        <w:t>beton de egalizare  C8/10;</w:t>
      </w:r>
    </w:p>
    <w:p w14:paraId="09BA3D33" w14:textId="77777777" w:rsidR="007146DA" w:rsidRPr="00974BBA" w:rsidRDefault="007146DA" w:rsidP="007146DA">
      <w:pPr>
        <w:pStyle w:val="Listparagraf"/>
        <w:numPr>
          <w:ilvl w:val="0"/>
          <w:numId w:val="25"/>
        </w:numPr>
        <w:tabs>
          <w:tab w:val="num" w:pos="1080"/>
        </w:tabs>
        <w:suppressAutoHyphens/>
        <w:spacing w:before="120" w:after="0"/>
        <w:jc w:val="both"/>
        <w:textAlignment w:val="baseline"/>
        <w:rPr>
          <w:rFonts w:ascii="Times New Roman" w:eastAsia="Times New Roman" w:hAnsi="Times New Roman" w:cs="Times New Roman"/>
          <w:kern w:val="2"/>
          <w:sz w:val="24"/>
          <w:szCs w:val="24"/>
          <w:lang w:eastAsia="ar-SA"/>
        </w:rPr>
      </w:pPr>
      <w:r w:rsidRPr="00974BBA">
        <w:rPr>
          <w:rFonts w:ascii="Times New Roman" w:eastAsia="Times New Roman" w:hAnsi="Times New Roman" w:cs="Times New Roman"/>
          <w:kern w:val="2"/>
          <w:sz w:val="24"/>
          <w:szCs w:val="24"/>
          <w:lang w:eastAsia="ar-SA"/>
        </w:rPr>
        <w:t>beton armat C20/25</w:t>
      </w:r>
    </w:p>
    <w:p w14:paraId="48CA7BFC" w14:textId="77777777" w:rsidR="007146DA" w:rsidRPr="00974BBA" w:rsidRDefault="007146DA" w:rsidP="007146DA">
      <w:pPr>
        <w:pStyle w:val="Listparagraf"/>
        <w:numPr>
          <w:ilvl w:val="0"/>
          <w:numId w:val="25"/>
        </w:numPr>
        <w:tabs>
          <w:tab w:val="num" w:pos="1080"/>
        </w:tabs>
        <w:suppressAutoHyphens/>
        <w:spacing w:before="120" w:after="0"/>
        <w:jc w:val="both"/>
        <w:textAlignment w:val="baseline"/>
        <w:rPr>
          <w:rFonts w:ascii="Times New Roman" w:eastAsia="Times New Roman" w:hAnsi="Times New Roman" w:cs="Times New Roman"/>
          <w:kern w:val="2"/>
          <w:sz w:val="24"/>
          <w:szCs w:val="24"/>
          <w:lang w:eastAsia="ar-SA"/>
        </w:rPr>
      </w:pPr>
      <w:r w:rsidRPr="00974BBA">
        <w:rPr>
          <w:rFonts w:ascii="Times New Roman" w:eastAsia="Times New Roman" w:hAnsi="Times New Roman" w:cs="Times New Roman"/>
          <w:kern w:val="2"/>
          <w:sz w:val="24"/>
          <w:szCs w:val="24"/>
          <w:lang w:eastAsia="ar-SA"/>
        </w:rPr>
        <w:t>otel-beton  BST500S;</w:t>
      </w:r>
    </w:p>
    <w:p w14:paraId="1B033DB4" w14:textId="77777777" w:rsidR="007146DA" w:rsidRPr="00974BBA" w:rsidRDefault="007146DA" w:rsidP="007146DA">
      <w:pPr>
        <w:pStyle w:val="Listparagraf"/>
        <w:numPr>
          <w:ilvl w:val="0"/>
          <w:numId w:val="25"/>
        </w:numPr>
        <w:tabs>
          <w:tab w:val="num" w:pos="1080"/>
        </w:tabs>
        <w:suppressAutoHyphens/>
        <w:spacing w:before="120" w:after="0"/>
        <w:jc w:val="both"/>
        <w:textAlignment w:val="baseline"/>
        <w:rPr>
          <w:rFonts w:ascii="Times New Roman" w:eastAsia="Times New Roman" w:hAnsi="Times New Roman" w:cs="Times New Roman"/>
          <w:kern w:val="2"/>
          <w:sz w:val="24"/>
          <w:szCs w:val="24"/>
          <w:lang w:eastAsia="ar-SA"/>
        </w:rPr>
      </w:pPr>
      <w:r w:rsidRPr="00974BBA">
        <w:rPr>
          <w:rFonts w:ascii="Times New Roman" w:eastAsia="Times New Roman" w:hAnsi="Times New Roman" w:cs="Times New Roman"/>
          <w:kern w:val="2"/>
          <w:sz w:val="24"/>
          <w:szCs w:val="24"/>
          <w:lang w:eastAsia="ar-SA"/>
        </w:rPr>
        <w:t>otel laminat S275 J2.</w:t>
      </w:r>
    </w:p>
    <w:p w14:paraId="6662DCFC" w14:textId="77777777" w:rsidR="007146DA" w:rsidRPr="00974BBA" w:rsidRDefault="007146DA" w:rsidP="007146DA">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 xml:space="preserve">Cota ±0.00 reprezintă cota finită ce se situează la – 0,00 m deasupra terenului amenajat. </w:t>
      </w:r>
    </w:p>
    <w:p w14:paraId="79C48B08" w14:textId="77777777" w:rsidR="007146DA" w:rsidRPr="00974BBA" w:rsidRDefault="007146DA" w:rsidP="007146DA">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Acoperirea cu beton a armăturilor din fundații spre fețele de beton în contact cu pământul sau cu betonul simplu va fi de 4 cm.</w:t>
      </w:r>
    </w:p>
    <w:p w14:paraId="0416A9CC" w14:textId="77777777" w:rsidR="007146DA" w:rsidRPr="00974BBA" w:rsidRDefault="007146DA" w:rsidP="007146DA">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 xml:space="preserve">Umplutura pe conturul fundațiilor se va executa cu pământ argilos local, rezultat din săpături, care se va mărunți, se va stropi cu apă pentru atingerea umidității optime, se va așterne </w:t>
      </w:r>
      <w:r w:rsidRPr="00974BBA">
        <w:rPr>
          <w:rFonts w:ascii="Times New Roman" w:hAnsi="Times New Roman" w:cs="Times New Roman"/>
          <w:sz w:val="24"/>
          <w:szCs w:val="24"/>
        </w:rPr>
        <w:lastRenderedPageBreak/>
        <w:t>în straturi elementare de 10 - 15 cm grosime, compactate bine cu maiul mecanic (tip broască) de 50 kg, până la o greutate de γ = 1,75 – 1,80 t/mc.</w:t>
      </w:r>
    </w:p>
    <w:p w14:paraId="747C9C32" w14:textId="77777777" w:rsidR="007146DA" w:rsidRPr="00974BBA" w:rsidRDefault="007146DA" w:rsidP="007146DA">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După nivelarea umpluturii, pe contur se vor aplica straturile sistemelor rutiere conform capitolului de sistematizare verticală.</w:t>
      </w:r>
    </w:p>
    <w:p w14:paraId="6B8126FE" w14:textId="77777777" w:rsidR="007146DA" w:rsidRPr="00974BBA" w:rsidRDefault="007146DA" w:rsidP="007146DA">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 xml:space="preserve">Înainte de execuția fundațiilor este necesară verificarea terenului de fundare, trasarea construcției, stabilirea cotei ±0.00 (în cota absolută), cât și adâncimea de fundare, ce va trebui să corespundă cotei de fundare propusă în proiect. </w:t>
      </w:r>
    </w:p>
    <w:p w14:paraId="3907B7E8" w14:textId="5DAF81FB" w:rsidR="0062284A" w:rsidRPr="00974BBA" w:rsidRDefault="0062284A" w:rsidP="00730C51">
      <w:pPr>
        <w:pStyle w:val="Listparagraf"/>
        <w:numPr>
          <w:ilvl w:val="0"/>
          <w:numId w:val="19"/>
        </w:numPr>
        <w:spacing w:before="120" w:after="120" w:line="240" w:lineRule="auto"/>
        <w:ind w:left="851" w:hanging="425"/>
        <w:rPr>
          <w:rFonts w:ascii="Times New Roman" w:hAnsi="Times New Roman" w:cs="Times New Roman"/>
          <w:b/>
          <w:sz w:val="24"/>
          <w:szCs w:val="24"/>
        </w:rPr>
      </w:pPr>
      <w:r w:rsidRPr="00974BBA">
        <w:rPr>
          <w:rFonts w:ascii="Times New Roman" w:hAnsi="Times New Roman" w:cs="Times New Roman"/>
          <w:b/>
          <w:sz w:val="24"/>
          <w:szCs w:val="24"/>
        </w:rPr>
        <w:t xml:space="preserve">Instalații interioare apă și canalizare </w:t>
      </w:r>
    </w:p>
    <w:p w14:paraId="6E984A55" w14:textId="77777777" w:rsidR="00E80875" w:rsidRPr="00974BBA" w:rsidRDefault="00E80875" w:rsidP="00E80875">
      <w:pPr>
        <w:spacing w:before="120" w:after="120"/>
        <w:ind w:firstLine="567"/>
        <w:jc w:val="both"/>
        <w:rPr>
          <w:rFonts w:ascii="Times New Roman" w:hAnsi="Times New Roman" w:cs="Times New Roman"/>
          <w:b/>
          <w:bCs/>
          <w:sz w:val="24"/>
          <w:szCs w:val="24"/>
        </w:rPr>
      </w:pPr>
      <w:r w:rsidRPr="00974BBA">
        <w:rPr>
          <w:rFonts w:ascii="Times New Roman" w:hAnsi="Times New Roman" w:cs="Times New Roman"/>
          <w:b/>
          <w:bCs/>
          <w:sz w:val="24"/>
          <w:szCs w:val="24"/>
        </w:rPr>
        <w:t>Alimentare cu apă</w:t>
      </w:r>
    </w:p>
    <w:p w14:paraId="63688E25" w14:textId="77777777" w:rsidR="00E80875" w:rsidRPr="00974BBA" w:rsidRDefault="00E80875" w:rsidP="00E80875">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Pentru alimentarea cu apă a obiectivului, deoarece în vecinătatea amplasamentului nu există o sursă disponibilă, se va monta un rezervor cu capacitatea de 5 mc ce va fi alimentat periodic prin grija beneficiarului. Rezervorul prevăzut va fi din polietilenă sau PAFSIN și se va monta îngropat.</w:t>
      </w:r>
    </w:p>
    <w:p w14:paraId="3D22179B" w14:textId="77777777" w:rsidR="00E80875" w:rsidRPr="00974BBA" w:rsidRDefault="00E80875" w:rsidP="00E80875">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Totuși, beneficiarul investiției ar trebui sa prevadă in strategia de dezvoltare, realizarea extinderii rețelei publice de alimentare cu apa din zona pana la obiectivul de investiții.</w:t>
      </w:r>
    </w:p>
    <w:p w14:paraId="5FF059F1" w14:textId="77777777" w:rsidR="00E80875" w:rsidRPr="00974BBA" w:rsidRDefault="00E80875" w:rsidP="00E80875">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Containerul cu grup sanitar va fi alimentat cu apă din rezervorul de 5 mc prin intermediul unui hidrofor cu vas de expansiune de 100 litri. Conducta de alimentare va fi din țeavă de polietilenă Dn32/Pn10 montată îngropat.</w:t>
      </w:r>
    </w:p>
    <w:p w14:paraId="22B75B14" w14:textId="77777777" w:rsidR="00E80875" w:rsidRPr="00974BBA" w:rsidRDefault="00E80875" w:rsidP="00E80875">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Pentru spălarea platformelor, a mașinilor, a containerelor și stropirea spațiilor verzi se va monta un robinet rezistent la îngheț pe peretele containerului.</w:t>
      </w:r>
    </w:p>
    <w:p w14:paraId="6F2DD0A6" w14:textId="77777777" w:rsidR="00E80875" w:rsidRPr="00974BBA" w:rsidRDefault="00E80875" w:rsidP="00E80875">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 xml:space="preserve">Apa caldă menajeră va fi preparată cu un boiler electric cu capacitatea de 30 l, putere electrică 2000W/220V. </w:t>
      </w:r>
    </w:p>
    <w:p w14:paraId="4BAA6DF6" w14:textId="77777777" w:rsidR="00E80875" w:rsidRPr="00974BBA" w:rsidRDefault="00E80875" w:rsidP="00E80875">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 xml:space="preserve">La fiecare grup sanitar va fi montat un uscător de mâini electric cu puterea electrică de 1500W/220V. </w:t>
      </w:r>
    </w:p>
    <w:p w14:paraId="6449415E" w14:textId="77777777" w:rsidR="00E80875" w:rsidRPr="00974BBA" w:rsidRDefault="00E80875" w:rsidP="00E80875">
      <w:pPr>
        <w:spacing w:before="120" w:after="120"/>
        <w:ind w:firstLine="567"/>
        <w:jc w:val="both"/>
        <w:rPr>
          <w:rFonts w:ascii="Times New Roman" w:hAnsi="Times New Roman" w:cs="Times New Roman"/>
          <w:b/>
          <w:bCs/>
          <w:sz w:val="24"/>
          <w:szCs w:val="24"/>
        </w:rPr>
      </w:pPr>
      <w:r w:rsidRPr="00974BBA">
        <w:rPr>
          <w:rFonts w:ascii="Times New Roman" w:hAnsi="Times New Roman" w:cs="Times New Roman"/>
          <w:b/>
          <w:bCs/>
          <w:sz w:val="24"/>
          <w:szCs w:val="24"/>
        </w:rPr>
        <w:t>Canalizare menajeră</w:t>
      </w:r>
    </w:p>
    <w:p w14:paraId="695DAC88" w14:textId="77777777" w:rsidR="00E80875" w:rsidRPr="00974BBA" w:rsidRDefault="00E80875" w:rsidP="00E80875">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Grupurile sanitare se vor racorda la un bazin etanș vidanjabil cu capacitatea de 8 mc compartimentat astfel:</w:t>
      </w:r>
    </w:p>
    <w:p w14:paraId="49B0C123" w14:textId="77777777" w:rsidR="00E80875" w:rsidRPr="00974BBA" w:rsidRDefault="00E80875" w:rsidP="00E80875">
      <w:pPr>
        <w:pStyle w:val="Listparagraf"/>
        <w:numPr>
          <w:ilvl w:val="0"/>
          <w:numId w:val="26"/>
        </w:numPr>
        <w:suppressAutoHyphens/>
        <w:spacing w:before="120" w:after="0"/>
        <w:jc w:val="both"/>
        <w:textAlignment w:val="baseline"/>
        <w:rPr>
          <w:rFonts w:ascii="Times New Roman" w:eastAsia="Times New Roman" w:hAnsi="Times New Roman"/>
          <w:bCs/>
          <w:iCs/>
          <w:kern w:val="2"/>
          <w:sz w:val="24"/>
          <w:szCs w:val="24"/>
          <w:lang w:eastAsia="ar-SA"/>
        </w:rPr>
      </w:pPr>
      <w:r w:rsidRPr="00974BBA">
        <w:rPr>
          <w:rFonts w:ascii="Times New Roman" w:eastAsia="Times New Roman" w:hAnsi="Times New Roman"/>
          <w:bCs/>
          <w:iCs/>
          <w:kern w:val="2"/>
          <w:sz w:val="24"/>
          <w:szCs w:val="24"/>
          <w:lang w:eastAsia="ar-SA"/>
        </w:rPr>
        <w:lastRenderedPageBreak/>
        <w:t>Decantor primar</w:t>
      </w:r>
    </w:p>
    <w:p w14:paraId="1CEE2C7D" w14:textId="77777777" w:rsidR="00E80875" w:rsidRPr="00974BBA" w:rsidRDefault="00E80875" w:rsidP="00E80875">
      <w:pPr>
        <w:pStyle w:val="Listparagraf"/>
        <w:numPr>
          <w:ilvl w:val="0"/>
          <w:numId w:val="26"/>
        </w:numPr>
        <w:suppressAutoHyphens/>
        <w:spacing w:before="120" w:after="0"/>
        <w:jc w:val="both"/>
        <w:textAlignment w:val="baseline"/>
        <w:rPr>
          <w:rFonts w:ascii="Times New Roman" w:eastAsia="Times New Roman" w:hAnsi="Times New Roman"/>
          <w:bCs/>
          <w:iCs/>
          <w:kern w:val="2"/>
          <w:sz w:val="24"/>
          <w:szCs w:val="24"/>
          <w:lang w:eastAsia="ar-SA"/>
        </w:rPr>
      </w:pPr>
      <w:r w:rsidRPr="00974BBA">
        <w:rPr>
          <w:rFonts w:ascii="Times New Roman" w:eastAsia="Times New Roman" w:hAnsi="Times New Roman"/>
          <w:bCs/>
          <w:iCs/>
          <w:kern w:val="2"/>
          <w:sz w:val="24"/>
          <w:szCs w:val="24"/>
          <w:lang w:eastAsia="ar-SA"/>
        </w:rPr>
        <w:t>Camera de limpezire</w:t>
      </w:r>
    </w:p>
    <w:p w14:paraId="782D89E7" w14:textId="77777777" w:rsidR="00E80875" w:rsidRPr="00974BBA" w:rsidRDefault="00E80875" w:rsidP="00E80875">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Mod de funcționare</w:t>
      </w:r>
    </w:p>
    <w:p w14:paraId="0610629A" w14:textId="77777777" w:rsidR="00E80875" w:rsidRPr="00974BBA" w:rsidRDefault="00E80875" w:rsidP="00E80875">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Apa menajeră este rezultatul folosirii apei la grupurile sanitare. Aceasta conține materii solide în suspensie de origine minerală și organică - compuși ai azotului și fosforului cât și resturi menajere diverse.</w:t>
      </w:r>
    </w:p>
    <w:p w14:paraId="3DA34ED7" w14:textId="77777777" w:rsidR="00E80875" w:rsidRPr="00974BBA" w:rsidRDefault="00E80875" w:rsidP="00E80875">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Apa uzată evacuată de la grupurile sanitare ajunge în primul compartiment al fosei unde are loc decantarea primară a grosierului (materia solidă). În urma acesteia rezultă un strat de nămol pe fundul bazinului unde se formează cultura de microorganisme (ce va fi alimentat periodic cu produsele enzimatice bacteriene), demarând astfel procesul de descompunere anaerobă (fără oxigen) numit și fermentație.</w:t>
      </w:r>
    </w:p>
    <w:p w14:paraId="3D145DFB" w14:textId="77777777" w:rsidR="00E80875" w:rsidRPr="00974BBA" w:rsidRDefault="00E80875" w:rsidP="00E80875">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Periodic, prin grija beneficiarului bazinul etanș vidanjabil se va vidanja și întreține corespunzător.</w:t>
      </w:r>
    </w:p>
    <w:p w14:paraId="516631C9" w14:textId="77777777" w:rsidR="00E80875" w:rsidRPr="00974BBA" w:rsidRDefault="00E80875" w:rsidP="00E80875">
      <w:pPr>
        <w:spacing w:before="120" w:after="120"/>
        <w:ind w:firstLine="567"/>
        <w:jc w:val="both"/>
        <w:rPr>
          <w:rFonts w:ascii="Times New Roman" w:eastAsia="Times New Roman" w:hAnsi="Times New Roman"/>
          <w:bCs/>
          <w:iCs/>
          <w:kern w:val="2"/>
          <w:sz w:val="24"/>
          <w:szCs w:val="24"/>
          <w:lang w:eastAsia="ar-SA"/>
        </w:rPr>
      </w:pPr>
      <w:r w:rsidRPr="00974BBA">
        <w:rPr>
          <w:rFonts w:ascii="Times New Roman" w:hAnsi="Times New Roman" w:cs="Times New Roman"/>
          <w:sz w:val="24"/>
          <w:szCs w:val="24"/>
        </w:rPr>
        <w:t>Conducta de legătură de la grupurile sanitare la bazinul etanș vidanjabil va cuprinde un tronson de tub PVC</w:t>
      </w:r>
      <w:r w:rsidRPr="00974BBA">
        <w:rPr>
          <w:rFonts w:ascii="Times New Roman" w:eastAsia="Times New Roman" w:hAnsi="Times New Roman"/>
          <w:bCs/>
          <w:iCs/>
          <w:kern w:val="2"/>
          <w:sz w:val="24"/>
          <w:szCs w:val="24"/>
          <w:lang w:eastAsia="ar-SA"/>
        </w:rPr>
        <w:t xml:space="preserve"> de Dn 160 și două cămine de vizitare, amplasate la schimbarea direcției tubului PVC.</w:t>
      </w:r>
    </w:p>
    <w:p w14:paraId="5890D06C" w14:textId="77777777" w:rsidR="00E80875" w:rsidRPr="00974BBA" w:rsidRDefault="00E80875" w:rsidP="00E80875">
      <w:pPr>
        <w:spacing w:before="120" w:after="120"/>
        <w:ind w:firstLine="567"/>
        <w:jc w:val="both"/>
        <w:rPr>
          <w:rFonts w:ascii="Times New Roman" w:hAnsi="Times New Roman" w:cs="Times New Roman"/>
          <w:b/>
          <w:bCs/>
          <w:sz w:val="24"/>
          <w:szCs w:val="24"/>
        </w:rPr>
      </w:pPr>
      <w:r w:rsidRPr="00974BBA">
        <w:rPr>
          <w:rFonts w:ascii="Times New Roman" w:hAnsi="Times New Roman" w:cs="Times New Roman"/>
          <w:b/>
          <w:bCs/>
          <w:sz w:val="24"/>
          <w:szCs w:val="24"/>
        </w:rPr>
        <w:t>Canalizare pluvială</w:t>
      </w:r>
    </w:p>
    <w:p w14:paraId="4698A85C" w14:textId="650A868C" w:rsidR="00E80875" w:rsidRPr="00974BBA" w:rsidRDefault="00E80875" w:rsidP="00E80875">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 xml:space="preserve">Apele meteorice de pe platforma betonată se vor colecta prin două rigole prefabricate din beton acoperite cu grile cu clasa de încărcare D400, și evacuate printr-o rețea subterană din țevi PVC SN8 Dn 250 mm în bazinul de retenție, apele pluviale vor fi preepurate printr-un separator de hidrocarburi cu capacitatea de 30l/s. </w:t>
      </w:r>
    </w:p>
    <w:p w14:paraId="697FA531" w14:textId="77777777" w:rsidR="00E80875" w:rsidRPr="00974BBA" w:rsidRDefault="00E80875" w:rsidP="00E80875">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 xml:space="preserve">Pe conducta de evacuare ape pluviale se va amplasa un separator de hidrocarburi cu capacitatea de 30 l/s </w:t>
      </w:r>
      <w:bookmarkStart w:id="14" w:name="_Hlk161765626"/>
      <w:r w:rsidRPr="00974BBA">
        <w:rPr>
          <w:rFonts w:ascii="Times New Roman" w:hAnsi="Times New Roman" w:cs="Times New Roman"/>
          <w:sz w:val="24"/>
          <w:szCs w:val="24"/>
        </w:rPr>
        <w:t>clasa 1 – separatoare de hidrocarburi cu filtru coalescent – cantitatea de hidrocarburi în efluent este de maxim 5 mg/l. Efluentul de la acest tip de separator de hidrocarburi poate fi evacuat direct în emisar.</w:t>
      </w:r>
      <w:bookmarkEnd w:id="14"/>
    </w:p>
    <w:p w14:paraId="60F1257C" w14:textId="77777777" w:rsidR="00E80875" w:rsidRPr="00974BBA" w:rsidRDefault="00E80875" w:rsidP="00E80875">
      <w:pPr>
        <w:spacing w:before="120" w:after="120"/>
        <w:ind w:firstLine="567"/>
        <w:jc w:val="both"/>
        <w:rPr>
          <w:rFonts w:ascii="Times New Roman" w:hAnsi="Times New Roman" w:cs="Times New Roman"/>
          <w:b/>
          <w:bCs/>
          <w:sz w:val="24"/>
          <w:szCs w:val="24"/>
        </w:rPr>
      </w:pPr>
      <w:r w:rsidRPr="00974BBA">
        <w:rPr>
          <w:rFonts w:ascii="Times New Roman" w:hAnsi="Times New Roman" w:cs="Times New Roman"/>
          <w:b/>
          <w:bCs/>
          <w:sz w:val="24"/>
          <w:szCs w:val="24"/>
        </w:rPr>
        <w:t>Separatorul de hidrocarburi și nisip</w:t>
      </w:r>
    </w:p>
    <w:p w14:paraId="1E37FA57" w14:textId="77777777" w:rsidR="00E80875" w:rsidRPr="00974BBA" w:rsidRDefault="00E80875" w:rsidP="00E80875">
      <w:pPr>
        <w:spacing w:before="120" w:after="120"/>
        <w:ind w:firstLine="567"/>
        <w:jc w:val="both"/>
        <w:rPr>
          <w:rFonts w:ascii="Times New Roman" w:hAnsi="Times New Roman" w:cs="Times New Roman"/>
          <w:sz w:val="24"/>
          <w:szCs w:val="24"/>
        </w:rPr>
      </w:pPr>
      <w:bookmarkStart w:id="15" w:name="_Hlk161765677"/>
      <w:r w:rsidRPr="00974BBA">
        <w:rPr>
          <w:rFonts w:ascii="Times New Roman" w:hAnsi="Times New Roman" w:cs="Times New Roman"/>
          <w:sz w:val="24"/>
          <w:szCs w:val="24"/>
        </w:rPr>
        <w:lastRenderedPageBreak/>
        <w:t xml:space="preserve">Separatoarele de hidrocarburi vor fi prevăzute cu camere de separație care filtrează apele uzate prin intermediul gravitației, hidrocarburile fiind mai ușoare vor pluti la suprafață iar particulele grele, nisip, nămol sau resturi vegetale, se vor sedimenta pe fundul echipamentului. </w:t>
      </w:r>
    </w:p>
    <w:p w14:paraId="648B8B7C" w14:textId="77777777" w:rsidR="00E80875" w:rsidRPr="00974BBA" w:rsidRDefault="00E80875" w:rsidP="00397CD4">
      <w:pPr>
        <w:spacing w:before="120" w:after="120"/>
        <w:ind w:right="283" w:firstLine="567"/>
        <w:jc w:val="both"/>
        <w:rPr>
          <w:rFonts w:ascii="Times New Roman" w:hAnsi="Times New Roman" w:cs="Times New Roman"/>
          <w:sz w:val="24"/>
          <w:szCs w:val="24"/>
        </w:rPr>
      </w:pPr>
      <w:r w:rsidRPr="00974BBA">
        <w:rPr>
          <w:rFonts w:ascii="Times New Roman" w:hAnsi="Times New Roman" w:cs="Times New Roman"/>
          <w:sz w:val="24"/>
          <w:szCs w:val="24"/>
        </w:rPr>
        <w:t>Deoarece separatorul deservește o suprafață descoperită se impune montarea unui by-pass care să permită trecerea unei cantități de apă considerabil mai mare prin echipament de exemplu în cazul unei ploi torențiale.</w:t>
      </w:r>
      <w:bookmarkEnd w:id="15"/>
    </w:p>
    <w:p w14:paraId="5872F082" w14:textId="77777777" w:rsidR="00E80875" w:rsidRPr="00974BBA" w:rsidRDefault="00E80875" w:rsidP="00E80875">
      <w:pPr>
        <w:spacing w:before="120" w:after="120"/>
        <w:ind w:firstLine="567"/>
        <w:jc w:val="both"/>
        <w:rPr>
          <w:rFonts w:ascii="Times New Roman" w:hAnsi="Times New Roman" w:cs="Times New Roman"/>
          <w:sz w:val="24"/>
          <w:szCs w:val="24"/>
        </w:rPr>
      </w:pPr>
      <w:r w:rsidRPr="00974BBA">
        <w:rPr>
          <w:rFonts w:ascii="Times New Roman" w:hAnsi="Times New Roman" w:cs="Times New Roman"/>
          <w:sz w:val="24"/>
          <w:szCs w:val="24"/>
        </w:rPr>
        <w:t>Apa provenită din separatorul de hidrocarburi va fi transportată spre bazinul de retenție. Bazinul de retenție va fi de tip deschis, impermeabilizat cu folie din polietilenă cu protecție UV.</w:t>
      </w:r>
    </w:p>
    <w:p w14:paraId="697E43AB" w14:textId="1889FD32" w:rsidR="0062284A" w:rsidRPr="00974BBA" w:rsidRDefault="0062284A" w:rsidP="00730C51">
      <w:pPr>
        <w:pStyle w:val="Listparagraf"/>
        <w:numPr>
          <w:ilvl w:val="0"/>
          <w:numId w:val="19"/>
        </w:numPr>
        <w:spacing w:before="120" w:after="120" w:line="240" w:lineRule="auto"/>
        <w:ind w:left="851" w:hanging="425"/>
        <w:rPr>
          <w:rFonts w:ascii="Times New Roman" w:eastAsia="Times New Roman" w:hAnsi="Times New Roman" w:cs="Times New Roman"/>
          <w:b/>
          <w:bCs/>
          <w:iCs/>
          <w:kern w:val="2"/>
          <w:sz w:val="24"/>
          <w:szCs w:val="24"/>
          <w:lang w:eastAsia="ar-SA"/>
        </w:rPr>
      </w:pPr>
      <w:r w:rsidRPr="00974BBA">
        <w:rPr>
          <w:rFonts w:ascii="Times New Roman" w:hAnsi="Times New Roman" w:cs="Times New Roman"/>
          <w:b/>
          <w:sz w:val="24"/>
          <w:szCs w:val="24"/>
        </w:rPr>
        <w:t>Instalații</w:t>
      </w:r>
      <w:r w:rsidRPr="00974BBA">
        <w:rPr>
          <w:rFonts w:ascii="Times New Roman" w:eastAsia="Times New Roman" w:hAnsi="Times New Roman" w:cs="Times New Roman"/>
          <w:b/>
          <w:bCs/>
          <w:iCs/>
          <w:kern w:val="2"/>
          <w:sz w:val="24"/>
          <w:szCs w:val="24"/>
          <w:lang w:eastAsia="ar-SA"/>
        </w:rPr>
        <w:t xml:space="preserve"> electrice</w:t>
      </w:r>
    </w:p>
    <w:p w14:paraId="677440BA" w14:textId="77777777" w:rsidR="007620E2" w:rsidRPr="00974BBA" w:rsidRDefault="007620E2" w:rsidP="007620E2">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Alimentarea cu energie electrică se va realiza din rețeaua electrică a localității, prin intermediul unui branșament electric.</w:t>
      </w:r>
    </w:p>
    <w:p w14:paraId="54CD4146" w14:textId="77777777" w:rsidR="00D57AA5" w:rsidRPr="00974BBA" w:rsidRDefault="00D57AA5" w:rsidP="00D57AA5">
      <w:pPr>
        <w:spacing w:before="120" w:after="120" w:line="240" w:lineRule="auto"/>
        <w:ind w:firstLine="709"/>
        <w:jc w:val="both"/>
        <w:rPr>
          <w:rFonts w:ascii="Times New Roman" w:eastAsia="Times New Roman" w:hAnsi="Times New Roman" w:cs="Times New Roman"/>
          <w:sz w:val="24"/>
          <w:szCs w:val="24"/>
          <w:lang w:eastAsia="ro-RO"/>
        </w:rPr>
      </w:pPr>
      <w:r w:rsidRPr="00974BBA">
        <w:rPr>
          <w:rFonts w:ascii="Times New Roman" w:eastAsia="Times New Roman" w:hAnsi="Times New Roman" w:cs="Times New Roman"/>
          <w:sz w:val="24"/>
          <w:szCs w:val="24"/>
          <w:lang w:eastAsia="ro-RO"/>
        </w:rPr>
        <w:t>Pentru iluminatul exterior s-au prevăzut:</w:t>
      </w:r>
    </w:p>
    <w:p w14:paraId="614E0BCB" w14:textId="77777777" w:rsidR="00D57AA5" w:rsidRPr="00974BBA" w:rsidRDefault="00D57AA5" w:rsidP="00D57AA5">
      <w:pPr>
        <w:numPr>
          <w:ilvl w:val="0"/>
          <w:numId w:val="27"/>
        </w:numPr>
        <w:suppressAutoHyphens/>
        <w:spacing w:before="120" w:after="0" w:line="240" w:lineRule="auto"/>
        <w:jc w:val="both"/>
        <w:textAlignment w:val="baseline"/>
        <w:rPr>
          <w:rFonts w:ascii="Times New Roman" w:eastAsia="Calibri" w:hAnsi="Times New Roman" w:cs="Times New Roman"/>
          <w:sz w:val="24"/>
          <w:szCs w:val="20"/>
          <w:lang w:eastAsia="en-GB"/>
        </w:rPr>
      </w:pPr>
      <w:r w:rsidRPr="00974BBA">
        <w:rPr>
          <w:rFonts w:ascii="Times New Roman" w:eastAsia="Calibri" w:hAnsi="Times New Roman" w:cs="Times New Roman"/>
          <w:sz w:val="24"/>
          <w:szCs w:val="20"/>
          <w:lang w:eastAsia="en-GB"/>
        </w:rPr>
        <w:t>1 stâlp echipat cu 2 brațe cu înălțimea de 8m, 10 stâlpi echipați cu câte 1 braț, respectiv un total de 12 corpuri de iluminat;</w:t>
      </w:r>
    </w:p>
    <w:p w14:paraId="56592F79" w14:textId="77777777" w:rsidR="007620E2" w:rsidRPr="00974BBA" w:rsidRDefault="007620E2" w:rsidP="007620E2">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Alimentarea și conectarea iluminatului exterior se va face de la un tablou exterior Text, cu următoarele precizări:</w:t>
      </w:r>
    </w:p>
    <w:p w14:paraId="367F1BFC" w14:textId="2333EE1D" w:rsidR="007620E2" w:rsidRPr="00974BBA" w:rsidRDefault="007620E2" w:rsidP="007620E2">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a)Tabloul de iluminat va asigura:</w:t>
      </w:r>
    </w:p>
    <w:p w14:paraId="45616305" w14:textId="07FD96AD" w:rsidR="007620E2" w:rsidRPr="00974BBA" w:rsidRDefault="007620E2" w:rsidP="007620E2">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alimentarea iluminatului exterior aferent platformei;</w:t>
      </w:r>
    </w:p>
    <w:p w14:paraId="442093CD" w14:textId="19EE3C85" w:rsidR="007620E2" w:rsidRPr="00974BBA" w:rsidRDefault="007620E2" w:rsidP="007620E2">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comenzi pentru iluminatul, aferent zonei sus menționate în  regim manual-automat;</w:t>
      </w:r>
    </w:p>
    <w:p w14:paraId="30D30946" w14:textId="51478AC7" w:rsidR="007620E2" w:rsidRDefault="007620E2" w:rsidP="007620E2">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 în regim automat comanda iluminatului exterior se face utilizând un întrerupător crepuscular (tip ASTRO sau similar),  comandat funcție de nivelul iluminării exterioare, utilizând un detector fotoelectric sau programarea automata a inițierii iluminatului public la lăsarea  serii. </w:t>
      </w:r>
    </w:p>
    <w:p w14:paraId="11CA0B4E" w14:textId="77777777" w:rsidR="00C7467F" w:rsidRPr="00974BBA" w:rsidRDefault="00C7467F" w:rsidP="007620E2">
      <w:pPr>
        <w:spacing w:before="120" w:after="120" w:line="240" w:lineRule="auto"/>
        <w:ind w:firstLine="709"/>
        <w:jc w:val="both"/>
        <w:rPr>
          <w:rFonts w:ascii="Times New Roman" w:hAnsi="Times New Roman" w:cs="Times New Roman"/>
          <w:bCs/>
          <w:sz w:val="24"/>
          <w:szCs w:val="24"/>
        </w:rPr>
      </w:pPr>
    </w:p>
    <w:p w14:paraId="42C3F902" w14:textId="77777777" w:rsidR="0062284A" w:rsidRPr="00974BBA" w:rsidRDefault="0062284A" w:rsidP="0062284A">
      <w:pPr>
        <w:spacing w:before="120" w:after="120" w:line="240" w:lineRule="auto"/>
        <w:ind w:firstLine="709"/>
        <w:jc w:val="both"/>
        <w:rPr>
          <w:rFonts w:ascii="Times New Roman" w:hAnsi="Times New Roman" w:cs="Times New Roman"/>
          <w:b/>
          <w:sz w:val="24"/>
          <w:szCs w:val="24"/>
        </w:rPr>
      </w:pPr>
      <w:r w:rsidRPr="00974BBA">
        <w:rPr>
          <w:rFonts w:ascii="Times New Roman" w:hAnsi="Times New Roman" w:cs="Times New Roman"/>
          <w:b/>
          <w:sz w:val="24"/>
          <w:szCs w:val="24"/>
        </w:rPr>
        <w:t xml:space="preserve">Tabloul TG </w:t>
      </w:r>
    </w:p>
    <w:p w14:paraId="7334AA66" w14:textId="77777777" w:rsidR="0062284A" w:rsidRPr="00974BBA" w:rsidRDefault="0062284A" w:rsidP="0062284A">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Tabloul de distribuție TG se va alimenta din BMPT prin intermediul unui cablu de tip CYABY 5x6 mmp.</w:t>
      </w:r>
    </w:p>
    <w:p w14:paraId="467A01BE" w14:textId="77777777" w:rsidR="0062284A" w:rsidRPr="00974BBA" w:rsidRDefault="0062284A" w:rsidP="0062284A">
      <w:pPr>
        <w:spacing w:before="120" w:after="12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lastRenderedPageBreak/>
        <w:t xml:space="preserve">Pentru acest obiectiv se admite o variație de tensiune de +/-8%Un și o variație de frecvență de ±2Hz. </w:t>
      </w:r>
    </w:p>
    <w:p w14:paraId="51A1A512" w14:textId="77777777" w:rsidR="0062284A" w:rsidRPr="00974BBA" w:rsidRDefault="0062284A" w:rsidP="0062284A">
      <w:pPr>
        <w:spacing w:before="120" w:after="12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Alimentarea cu energie electrică a clădirii se va realiza din postul de transformare prin intermediul unei linii electrice subterane cu cablu de tip CYABY 5x6 mmp montat îngropat la minim 0,8 mmm de la cota terenului amenajat și protejat pe întreaga lungime în tub de protecție cu rezistență mecanică specifică zonelor în care este îngropat. </w:t>
      </w:r>
    </w:p>
    <w:p w14:paraId="2B392299" w14:textId="77777777" w:rsidR="0062284A" w:rsidRPr="00974BBA" w:rsidRDefault="0062284A" w:rsidP="0062284A">
      <w:pPr>
        <w:spacing w:before="120" w:after="120" w:line="240" w:lineRule="auto"/>
        <w:ind w:firstLine="709"/>
        <w:jc w:val="both"/>
        <w:rPr>
          <w:rFonts w:ascii="Times New Roman" w:hAnsi="Times New Roman" w:cs="Times New Roman"/>
          <w:b/>
          <w:sz w:val="24"/>
          <w:szCs w:val="24"/>
        </w:rPr>
      </w:pPr>
      <w:r w:rsidRPr="00974BBA">
        <w:rPr>
          <w:rFonts w:ascii="Times New Roman" w:hAnsi="Times New Roman" w:cs="Times New Roman"/>
          <w:b/>
          <w:sz w:val="24"/>
          <w:szCs w:val="24"/>
        </w:rPr>
        <w:t xml:space="preserve">Distribuția energiei electrice </w:t>
      </w:r>
    </w:p>
    <w:p w14:paraId="49F1179B" w14:textId="77777777" w:rsidR="0062284A" w:rsidRPr="00974BBA" w:rsidRDefault="0062284A" w:rsidP="0062284A">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Distribuția electrică de la BMPT și până la TG situat în containerul administrativ, se va realiza cu cablu de tip CYABY 5x6 mmp montat îngropat în pământ la 0,80 m de la cota terenului amenajat. </w:t>
      </w:r>
    </w:p>
    <w:p w14:paraId="076056FF" w14:textId="4E9B8863" w:rsidR="0062284A" w:rsidRPr="00974BBA" w:rsidRDefault="0062284A" w:rsidP="00D57AA5">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Distribuția energiei electrice de la TG la consumatorii electrici se v-a realiza în sistem TN-S prin intermediul cablului de tip CYABY cu o secțiune corespunzătoare puterii receptorului alimentat,</w:t>
      </w:r>
      <w:r w:rsidR="00D57AA5" w:rsidRPr="00974BBA">
        <w:rPr>
          <w:rFonts w:ascii="Times New Roman" w:hAnsi="Times New Roman" w:cs="Times New Roman"/>
          <w:bCs/>
          <w:sz w:val="24"/>
          <w:szCs w:val="24"/>
        </w:rPr>
        <w:t xml:space="preserve"> </w:t>
      </w:r>
      <w:r w:rsidRPr="00974BBA">
        <w:rPr>
          <w:rFonts w:ascii="Times New Roman" w:hAnsi="Times New Roman" w:cs="Times New Roman"/>
          <w:bCs/>
          <w:sz w:val="24"/>
          <w:szCs w:val="24"/>
        </w:rPr>
        <w:t xml:space="preserve">traseele de cabluri se vor proteja pe întreaga lungime în tuburi de protecție cu rezistență mecanică, montate aparent. </w:t>
      </w:r>
    </w:p>
    <w:p w14:paraId="15F63826" w14:textId="77777777" w:rsidR="0062284A" w:rsidRPr="00974BBA" w:rsidRDefault="0062284A" w:rsidP="0062284A">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Instalația electrică se va racorda obligatoriu la priza de pământ proiectată, priză a cărei valoare măsurată nu poate să depășească 4 Ω. </w:t>
      </w:r>
    </w:p>
    <w:p w14:paraId="21D4D689" w14:textId="77777777" w:rsidR="0062284A" w:rsidRPr="00974BBA" w:rsidRDefault="0062284A" w:rsidP="0062284A">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Echipamentele vor fi protejate contra supratensiunilor de origine atmosferică sau de comutație prin montarea uni descărcător de supratensiune în tabloul general, în conformitate cu prevederile normativului I7/2011.</w:t>
      </w:r>
    </w:p>
    <w:p w14:paraId="7D36F93E" w14:textId="77777777" w:rsidR="0062284A" w:rsidRPr="00974BBA" w:rsidRDefault="0062284A" w:rsidP="0062284A">
      <w:pPr>
        <w:spacing w:before="120" w:after="120" w:line="240" w:lineRule="auto"/>
        <w:ind w:firstLine="709"/>
        <w:jc w:val="both"/>
        <w:rPr>
          <w:rFonts w:ascii="Times New Roman" w:hAnsi="Times New Roman" w:cs="Times New Roman"/>
          <w:b/>
          <w:sz w:val="24"/>
          <w:szCs w:val="24"/>
        </w:rPr>
      </w:pPr>
      <w:r w:rsidRPr="00974BBA">
        <w:rPr>
          <w:rFonts w:ascii="Times New Roman" w:hAnsi="Times New Roman" w:cs="Times New Roman"/>
          <w:b/>
          <w:sz w:val="24"/>
          <w:szCs w:val="24"/>
        </w:rPr>
        <w:t>Instalația de forță</w:t>
      </w:r>
    </w:p>
    <w:p w14:paraId="40622804" w14:textId="77777777" w:rsidR="00F324D9" w:rsidRPr="00974BBA" w:rsidRDefault="00F324D9" w:rsidP="00F324D9">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Traseele de cablu ce alimentează prizele monofazice se vor cabla cu cablu rezistent la foc de tip CYABY 3x2,5 mmp și protejat pe toată lungimea lui în tub de protecție cu rezistență mecanică și un diametru Ø20, traseele de cabluri destinate alimentării prizelor monofazice se vor executa aparent pe pereții containerelor. </w:t>
      </w:r>
    </w:p>
    <w:p w14:paraId="10A60449" w14:textId="77777777" w:rsidR="00F324D9" w:rsidRPr="00974BBA" w:rsidRDefault="00F324D9" w:rsidP="00F324D9">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Toate traseele de prize monofazice se vor proteja obligatoriu la plecarea din tablou la curent de scurtcircuit și curent rezidual diferențial cu disjunctoare diferențiale 2P/16A/30mA. </w:t>
      </w:r>
    </w:p>
    <w:p w14:paraId="4BFF2E66" w14:textId="77777777" w:rsidR="00F324D9" w:rsidRPr="00974BBA" w:rsidRDefault="00F324D9" w:rsidP="00F324D9">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Alimentarea containerului frigorific se face din tabloul general (TG) prin intermediul unui cablu CYABY 5x6 mmp, montat îngropat în pământ la 0,80 m, protejat in tub de protecție. </w:t>
      </w:r>
    </w:p>
    <w:p w14:paraId="17A3DCA5" w14:textId="77777777" w:rsidR="00F324D9" w:rsidRPr="00974BBA" w:rsidRDefault="00F324D9" w:rsidP="00F324D9">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La plecarea din tabloul general (TG), alimentarea containerului frigorific se va proteja la curent de scurtcircuit și curent rezidual diferențial cu disjunctor diferențial 2P/16A/30mA.  </w:t>
      </w:r>
    </w:p>
    <w:p w14:paraId="737A0A35" w14:textId="77777777" w:rsidR="00F324D9" w:rsidRPr="00974BBA" w:rsidRDefault="00F324D9" w:rsidP="00F324D9">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lastRenderedPageBreak/>
        <w:t xml:space="preserve">Se vor mai alimenta din BMPT și compactoarele de hârtie, alimentarea acestora se va face din BMPT prin intermediul unui cablu CYABY 5x6 mmp, montat îngropat în pământ la h = 0,80 m, protejat pe toată lungimea lui prin tub de protecție cu rezistență mecanică. </w:t>
      </w:r>
    </w:p>
    <w:p w14:paraId="5016AE34" w14:textId="77777777" w:rsidR="00F324D9" w:rsidRPr="00974BBA" w:rsidRDefault="00F324D9" w:rsidP="00F324D9">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La plecarea din BMPT fiecare compactor se va proteja prin siguranță automată. </w:t>
      </w:r>
    </w:p>
    <w:p w14:paraId="48D45019" w14:textId="47F2FE68" w:rsidR="0062284A" w:rsidRPr="00974BBA" w:rsidRDefault="0062284A" w:rsidP="00F324D9">
      <w:pPr>
        <w:spacing w:before="120" w:after="120" w:line="240" w:lineRule="auto"/>
        <w:ind w:firstLine="709"/>
        <w:jc w:val="both"/>
        <w:rPr>
          <w:rFonts w:ascii="Times New Roman" w:hAnsi="Times New Roman" w:cs="Times New Roman"/>
          <w:b/>
          <w:sz w:val="24"/>
          <w:szCs w:val="24"/>
        </w:rPr>
      </w:pPr>
      <w:r w:rsidRPr="00974BBA">
        <w:rPr>
          <w:rFonts w:ascii="Times New Roman" w:hAnsi="Times New Roman" w:cs="Times New Roman"/>
          <w:b/>
          <w:sz w:val="24"/>
          <w:szCs w:val="24"/>
        </w:rPr>
        <w:t xml:space="preserve">Instalații de legare la pământ </w:t>
      </w:r>
    </w:p>
    <w:p w14:paraId="14119E95" w14:textId="77777777" w:rsidR="0062284A" w:rsidRPr="00974BBA" w:rsidRDefault="0062284A" w:rsidP="0062284A">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Circuitele electrice vor avea neutrul distinct față de conductorul de protecție până la tabloul electric. </w:t>
      </w:r>
    </w:p>
    <w:p w14:paraId="02FD8942" w14:textId="77777777" w:rsidR="0062284A" w:rsidRPr="00974BBA" w:rsidRDefault="0062284A" w:rsidP="0062284A">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Conductorul de protecție se va realiza din conductor de cupru izolat cu secțiunea minimă de 2,5 mmp când distribuția se realizează în conductoare montate în tuburi de protecție sau de 1,5 când conductorul de protecție face parte dintr-un cablu de alimentare. </w:t>
      </w:r>
    </w:p>
    <w:p w14:paraId="53875542" w14:textId="77777777" w:rsidR="0062284A" w:rsidRPr="00974BBA" w:rsidRDefault="0062284A" w:rsidP="0062284A">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Secțiunea conductorului de protecție se corelează cu secțiunea conductoarelor active și nu se va întrerupe. </w:t>
      </w:r>
    </w:p>
    <w:p w14:paraId="09DEAC3C" w14:textId="77777777" w:rsidR="0062284A" w:rsidRPr="00974BBA" w:rsidRDefault="0062284A" w:rsidP="0062284A">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Pentru protecția împotriva șocurilor electrice prin atingere indirectă în prezentul proiect s-a prevăzut</w:t>
      </w:r>
    </w:p>
    <w:p w14:paraId="3E822974" w14:textId="77777777" w:rsidR="0062284A" w:rsidRPr="00974BBA" w:rsidRDefault="0062284A" w:rsidP="0062284A">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  -  Legarea la conductorul de protecție ca mijloc principal de protecție; </w:t>
      </w:r>
    </w:p>
    <w:p w14:paraId="227D0EB3" w14:textId="47A227EA" w:rsidR="0062284A" w:rsidRPr="00974BBA" w:rsidRDefault="00DA1248" w:rsidP="00DA1248">
      <w:pPr>
        <w:spacing w:before="120" w:after="120" w:line="240" w:lineRule="auto"/>
        <w:ind w:left="707" w:firstLine="2"/>
        <w:jc w:val="both"/>
        <w:rPr>
          <w:rFonts w:ascii="Times New Roman" w:hAnsi="Times New Roman" w:cs="Times New Roman"/>
          <w:bCs/>
          <w:sz w:val="24"/>
          <w:szCs w:val="24"/>
        </w:rPr>
      </w:pPr>
      <w:r w:rsidRPr="00974BBA">
        <w:rPr>
          <w:rFonts w:ascii="Times New Roman" w:hAnsi="Times New Roman" w:cs="Times New Roman"/>
          <w:bCs/>
          <w:sz w:val="24"/>
          <w:szCs w:val="24"/>
        </w:rPr>
        <w:t xml:space="preserve">  </w:t>
      </w:r>
      <w:r w:rsidR="0062284A" w:rsidRPr="00974BBA">
        <w:rPr>
          <w:rFonts w:ascii="Times New Roman" w:hAnsi="Times New Roman" w:cs="Times New Roman"/>
          <w:bCs/>
          <w:sz w:val="24"/>
          <w:szCs w:val="24"/>
        </w:rPr>
        <w:t>-</w:t>
      </w:r>
      <w:r w:rsidRPr="00974BBA">
        <w:rPr>
          <w:rFonts w:ascii="Times New Roman" w:hAnsi="Times New Roman" w:cs="Times New Roman"/>
          <w:bCs/>
          <w:sz w:val="24"/>
          <w:szCs w:val="24"/>
        </w:rPr>
        <w:t xml:space="preserve">  </w:t>
      </w:r>
      <w:r w:rsidR="0062284A" w:rsidRPr="00974BBA">
        <w:rPr>
          <w:rFonts w:ascii="Times New Roman" w:hAnsi="Times New Roman" w:cs="Times New Roman"/>
          <w:bCs/>
          <w:sz w:val="24"/>
          <w:szCs w:val="24"/>
        </w:rPr>
        <w:t xml:space="preserve">Legarea la priza de pământ ca mijloc suplimentar de protecție. </w:t>
      </w:r>
    </w:p>
    <w:p w14:paraId="7453F294" w14:textId="77777777" w:rsidR="0062284A" w:rsidRPr="00974BBA" w:rsidRDefault="0062284A" w:rsidP="0062284A">
      <w:pPr>
        <w:spacing w:before="120" w:after="120" w:line="240" w:lineRule="auto"/>
        <w:ind w:firstLine="709"/>
        <w:jc w:val="both"/>
        <w:rPr>
          <w:rFonts w:ascii="Times New Roman" w:hAnsi="Times New Roman" w:cs="Times New Roman"/>
          <w:b/>
          <w:sz w:val="24"/>
          <w:szCs w:val="24"/>
        </w:rPr>
      </w:pPr>
      <w:r w:rsidRPr="00974BBA">
        <w:rPr>
          <w:rFonts w:ascii="Times New Roman" w:hAnsi="Times New Roman" w:cs="Times New Roman"/>
          <w:b/>
          <w:sz w:val="24"/>
          <w:szCs w:val="24"/>
        </w:rPr>
        <w:t xml:space="preserve">Instalații de paratrăsnet </w:t>
      </w:r>
    </w:p>
    <w:p w14:paraId="538E0C34" w14:textId="77777777" w:rsidR="0062284A" w:rsidRPr="00974BBA" w:rsidRDefault="0062284A" w:rsidP="0062284A">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Instalația de paratrăsnet contracarează efectele descărcărilor atmosferice asupra construcției, având rolul de a capta și scurge spre pământ sarcinile termice din atmosferă, pe măsura apariției lor.  </w:t>
      </w:r>
    </w:p>
    <w:p w14:paraId="7A9FCBE5" w14:textId="3FCC1BC7" w:rsidR="0062284A" w:rsidRPr="00974BBA" w:rsidRDefault="0062284A" w:rsidP="00071B29">
      <w:pPr>
        <w:spacing w:before="120" w:after="120" w:line="240" w:lineRule="auto"/>
        <w:ind w:firstLine="708"/>
        <w:jc w:val="both"/>
        <w:rPr>
          <w:rFonts w:ascii="Times New Roman" w:hAnsi="Times New Roman" w:cs="Times New Roman"/>
          <w:b/>
          <w:sz w:val="24"/>
          <w:szCs w:val="24"/>
        </w:rPr>
      </w:pPr>
      <w:r w:rsidRPr="00974BBA">
        <w:rPr>
          <w:rFonts w:ascii="Times New Roman" w:hAnsi="Times New Roman" w:cs="Times New Roman"/>
          <w:b/>
          <w:sz w:val="24"/>
          <w:szCs w:val="24"/>
        </w:rPr>
        <w:t xml:space="preserve">Instalația de curenți slabi </w:t>
      </w:r>
    </w:p>
    <w:bookmarkEnd w:id="12"/>
    <w:p w14:paraId="503C53A0" w14:textId="77777777" w:rsidR="00D57AA5" w:rsidRPr="00974BBA" w:rsidRDefault="00D57AA5" w:rsidP="00D57AA5">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Instalația de paratrăsnet contracarează efectele descărcărilor atmosferice asupra construcției, având rolul de a capta și scurge spre pământ sarcinile termice din atmosferă, pe măsura apariției lor.  </w:t>
      </w:r>
    </w:p>
    <w:p w14:paraId="78E72363" w14:textId="77777777" w:rsidR="00D57AA5" w:rsidRPr="00974BBA" w:rsidRDefault="00D57AA5" w:rsidP="00D57AA5">
      <w:pPr>
        <w:spacing w:before="120" w:after="120" w:line="240" w:lineRule="auto"/>
        <w:ind w:firstLine="708"/>
        <w:jc w:val="both"/>
        <w:rPr>
          <w:rFonts w:ascii="Times New Roman" w:hAnsi="Times New Roman" w:cs="Times New Roman"/>
          <w:b/>
          <w:sz w:val="24"/>
          <w:szCs w:val="24"/>
        </w:rPr>
      </w:pPr>
      <w:r w:rsidRPr="00974BBA">
        <w:rPr>
          <w:rFonts w:ascii="Times New Roman" w:hAnsi="Times New Roman" w:cs="Times New Roman"/>
          <w:b/>
          <w:sz w:val="24"/>
          <w:szCs w:val="24"/>
        </w:rPr>
        <w:t xml:space="preserve">Instalația de curenți slabi </w:t>
      </w:r>
    </w:p>
    <w:p w14:paraId="5645933C" w14:textId="77777777" w:rsidR="00D57AA5" w:rsidRPr="00974BBA" w:rsidRDefault="00D57AA5" w:rsidP="00D57AA5">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Pentru supravegherea video s-a prevăzut:</w:t>
      </w:r>
    </w:p>
    <w:p w14:paraId="462E51D1" w14:textId="269A785B" w:rsidR="00D57AA5" w:rsidRPr="00974BBA" w:rsidRDefault="00D57AA5" w:rsidP="00D57AA5">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-instalarea a 7 camere video pe 7 stâlpi de iluminat exterior la înălțimea de 6 m;</w:t>
      </w:r>
    </w:p>
    <w:p w14:paraId="4568F5DD" w14:textId="77777777" w:rsidR="00D57AA5" w:rsidRPr="00974BBA" w:rsidRDefault="00D57AA5" w:rsidP="00D57AA5">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Camerele de supraveghere se vor alimenta prin cablu UTP CAT 6E.</w:t>
      </w:r>
    </w:p>
    <w:p w14:paraId="2512EC9D" w14:textId="66AD00C4" w:rsidR="00D57AA5" w:rsidRPr="00974BBA" w:rsidRDefault="00D57AA5" w:rsidP="00D57AA5">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În birou se vor monta prize de date.</w:t>
      </w:r>
    </w:p>
    <w:p w14:paraId="02AFFA72" w14:textId="2E6C1CC2" w:rsidR="006818DB" w:rsidRPr="00974BBA" w:rsidRDefault="006818DB" w:rsidP="00FC58F3">
      <w:pPr>
        <w:pStyle w:val="Titlu2"/>
      </w:pPr>
      <w:bookmarkStart w:id="16" w:name="_Toc163208007"/>
      <w:r w:rsidRPr="00974BBA">
        <w:lastRenderedPageBreak/>
        <w:t>Se prezintă elementele specifice caracteristice proiectului propus:</w:t>
      </w:r>
      <w:bookmarkEnd w:id="16"/>
    </w:p>
    <w:p w14:paraId="34279618" w14:textId="77777777" w:rsidR="006818DB" w:rsidRPr="00974BBA" w:rsidRDefault="006818DB" w:rsidP="00872B31">
      <w:pPr>
        <w:pStyle w:val="Titlu3"/>
      </w:pPr>
      <w:bookmarkStart w:id="17" w:name="_Toc163208008"/>
      <w:r w:rsidRPr="00974BBA">
        <w:t>-</w:t>
      </w:r>
      <w:r w:rsidR="00CA0D0A" w:rsidRPr="00974BBA">
        <w:t xml:space="preserve"> profilul și capacitățile de producț</w:t>
      </w:r>
      <w:r w:rsidRPr="00974BBA">
        <w:t>ie</w:t>
      </w:r>
      <w:bookmarkEnd w:id="17"/>
    </w:p>
    <w:p w14:paraId="23621210" w14:textId="77777777" w:rsidR="00BA516B" w:rsidRPr="00974BBA" w:rsidRDefault="00BA516B" w:rsidP="00BA516B">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Având în vedere natura specifică a activităților programate pentru execuția lucrărilor analizate în această lucrare, se va realiza o producție prin colectarea deșeurilor în containere individuale, precum și prin gestionarea fluxurilor specializate de deșeuri, cum ar fi cele voluminoase, textile, de lemn, mobilier, din anvelope, echipamente electrice și electrocasnice, baterii uzate, deșeuri periculoase, animale moarte, deșeuri din grădină, deșeuri rezultate din construcții și demolări.</w:t>
      </w:r>
    </w:p>
    <w:p w14:paraId="4CDE852C" w14:textId="77777777" w:rsidR="00BA516B" w:rsidRPr="00974BBA" w:rsidRDefault="00BA516B" w:rsidP="00BA516B">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Excluderea din proiect a montării echipamentelor cu generație depășită este prevăzută, iar toate echipamentele incluse în proiect trebuie să fie conforme cu cele mai recente generații lansate pe piață. Utilizarea tuturor echipamentelor trebuie să respecte normele referitoare la protecția mediului, prevenirea incendiilor, precum și normele de securitate și sănătate în muncă, printre altele.</w:t>
      </w:r>
    </w:p>
    <w:p w14:paraId="54430363" w14:textId="6BB0DAD7" w:rsidR="00BA516B" w:rsidRPr="00974BBA" w:rsidRDefault="00BA516B" w:rsidP="00343316">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Toate echipamentele, sistemele, instalațiile și materialele planificate trebuie să respecte caracteristicile tehnice stipulate în standardele și normele actuale și să se conformeze nivelului de securitate impus de standardele aplicabile în Uniunea Europeană.</w:t>
      </w:r>
    </w:p>
    <w:p w14:paraId="58C035CC" w14:textId="77777777" w:rsidR="00BA516B" w:rsidRPr="00974BBA" w:rsidRDefault="00BA516B" w:rsidP="00BA516B">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Elementele precum dulapurile, panourile, tablourile, cofretele și dispozitivele de acționare vor fi inscripționate în limba română. În conformitate cu directivele, normele și standardele referitoare la producția echipamentelor, întreaga instalație, împreună cu componentele sale, trebuie să fie marcate cu sigla CE.</w:t>
      </w:r>
    </w:p>
    <w:p w14:paraId="61FF8F82" w14:textId="6D0AF75A" w:rsidR="006818DB" w:rsidRPr="00974BBA" w:rsidRDefault="00EA0DA7" w:rsidP="00BA516B">
      <w:pPr>
        <w:spacing w:before="120" w:after="120" w:line="240" w:lineRule="auto"/>
        <w:ind w:firstLine="709"/>
        <w:jc w:val="both"/>
        <w:rPr>
          <w:rFonts w:ascii="Times New Roman" w:eastAsia="Times New Roman" w:hAnsi="Times New Roman" w:cstheme="majorBidi"/>
          <w:b/>
          <w:bCs/>
          <w:sz w:val="24"/>
        </w:rPr>
      </w:pPr>
      <w:r w:rsidRPr="00974BBA">
        <w:rPr>
          <w:rFonts w:ascii="Times New Roman" w:eastAsia="Times New Roman" w:hAnsi="Times New Roman" w:cstheme="majorBidi"/>
          <w:b/>
          <w:bCs/>
          <w:sz w:val="24"/>
        </w:rPr>
        <w:t xml:space="preserve">- </w:t>
      </w:r>
      <w:r w:rsidR="005C55F8" w:rsidRPr="00974BBA">
        <w:rPr>
          <w:rFonts w:ascii="Times New Roman" w:eastAsia="Times New Roman" w:hAnsi="Times New Roman" w:cstheme="majorBidi"/>
          <w:b/>
          <w:bCs/>
          <w:sz w:val="24"/>
        </w:rPr>
        <w:t>descrierea proceselor de producț</w:t>
      </w:r>
      <w:r w:rsidR="006818DB" w:rsidRPr="00974BBA">
        <w:rPr>
          <w:rFonts w:ascii="Times New Roman" w:eastAsia="Times New Roman" w:hAnsi="Times New Roman" w:cstheme="majorBidi"/>
          <w:b/>
          <w:bCs/>
          <w:sz w:val="24"/>
        </w:rPr>
        <w:t xml:space="preserve">ie </w:t>
      </w:r>
      <w:r w:rsidR="005C55F8" w:rsidRPr="00974BBA">
        <w:rPr>
          <w:rFonts w:ascii="Times New Roman" w:eastAsia="Times New Roman" w:hAnsi="Times New Roman" w:cstheme="majorBidi"/>
          <w:b/>
          <w:bCs/>
          <w:sz w:val="24"/>
        </w:rPr>
        <w:t>ale proiectului propus, în funcție de specificul investiției, produse și subproduse obț</w:t>
      </w:r>
      <w:r w:rsidR="006818DB" w:rsidRPr="00974BBA">
        <w:rPr>
          <w:rFonts w:ascii="Times New Roman" w:eastAsia="Times New Roman" w:hAnsi="Times New Roman" w:cstheme="majorBidi"/>
          <w:b/>
          <w:bCs/>
          <w:sz w:val="24"/>
        </w:rPr>
        <w:t>inute, mărimea, capacitatea</w:t>
      </w:r>
    </w:p>
    <w:p w14:paraId="4D071C33" w14:textId="35D60A6D" w:rsidR="003C0364" w:rsidRPr="00974BBA" w:rsidRDefault="003C0364" w:rsidP="00BA516B">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Nu este cazul.</w:t>
      </w:r>
    </w:p>
    <w:p w14:paraId="1577D9E1" w14:textId="77777777" w:rsidR="006818DB" w:rsidRPr="00974BBA" w:rsidRDefault="00EA0DA7" w:rsidP="00872B31">
      <w:pPr>
        <w:pStyle w:val="Titlu3"/>
      </w:pPr>
      <w:bookmarkStart w:id="18" w:name="_Toc163208009"/>
      <w:r w:rsidRPr="00974BBA">
        <w:rPr>
          <w:sz w:val="28"/>
          <w:szCs w:val="28"/>
        </w:rPr>
        <w:t xml:space="preserve">- </w:t>
      </w:r>
      <w:r w:rsidR="006818DB" w:rsidRPr="00974BBA">
        <w:t>mater</w:t>
      </w:r>
      <w:r w:rsidR="005C55F8" w:rsidRPr="00974BBA">
        <w:t>iile prime, energia și combustibilii utilizaț</w:t>
      </w:r>
      <w:r w:rsidR="006818DB" w:rsidRPr="00974BBA">
        <w:t>i, cu modul de asigurare a acestora</w:t>
      </w:r>
      <w:bookmarkEnd w:id="18"/>
    </w:p>
    <w:p w14:paraId="31EE520C" w14:textId="77777777" w:rsidR="006818DB" w:rsidRPr="00974BBA" w:rsidRDefault="006818DB" w:rsidP="002570D1">
      <w:pPr>
        <w:shd w:val="clear" w:color="auto" w:fill="FFFFFF"/>
        <w:tabs>
          <w:tab w:val="left" w:pos="851"/>
        </w:tabs>
        <w:spacing w:before="120" w:after="12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La realizarea lucrărilor se vor utiliza numai materiale agrementate conform reglementărilor naționale în vigoare, precum și legislației și standardelor naționale armonizate cu legislația U.E.  </w:t>
      </w:r>
    </w:p>
    <w:p w14:paraId="1ECE70E0" w14:textId="77777777" w:rsidR="00743CD2" w:rsidRPr="00974BBA" w:rsidRDefault="006818DB" w:rsidP="002570D1">
      <w:pPr>
        <w:shd w:val="clear" w:color="auto" w:fill="FFFFFF"/>
        <w:tabs>
          <w:tab w:val="left" w:pos="851"/>
        </w:tabs>
        <w:spacing w:after="12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Aceste materiale sunt în conformitate cu prevederile HG nr. 766/1997, modificată cu HG nr. 1.231/2008, pentru aprobarea unor regulamente privind calitatea în construcții, cu modificările și completările ulterioare și a Legii nr. 10/1995, modificată și republicata prin </w:t>
      </w:r>
      <w:r w:rsidRPr="00974BBA">
        <w:rPr>
          <w:rFonts w:ascii="Times New Roman" w:eastAsia="Times New Roman" w:hAnsi="Times New Roman" w:cs="Times New Roman"/>
          <w:bCs/>
          <w:sz w:val="24"/>
          <w:szCs w:val="24"/>
        </w:rPr>
        <w:lastRenderedPageBreak/>
        <w:t>Legea nr. 163/2016,</w:t>
      </w:r>
      <w:r w:rsidR="005C55F8" w:rsidRPr="00974BBA">
        <w:rPr>
          <w:rFonts w:ascii="Times New Roman" w:eastAsia="Times New Roman" w:hAnsi="Times New Roman" w:cs="Times New Roman"/>
          <w:bCs/>
          <w:sz w:val="24"/>
          <w:szCs w:val="24"/>
        </w:rPr>
        <w:t xml:space="preserve">  privind calitatea în construcț</w:t>
      </w:r>
      <w:r w:rsidRPr="00974BBA">
        <w:rPr>
          <w:rFonts w:ascii="Times New Roman" w:eastAsia="Times New Roman" w:hAnsi="Times New Roman" w:cs="Times New Roman"/>
          <w:bCs/>
          <w:sz w:val="24"/>
          <w:szCs w:val="24"/>
        </w:rPr>
        <w:t xml:space="preserve">ii, referitoare la obligativitatea utilizării de materiale agrementate tehnic pentru execuția lucrărilor. </w:t>
      </w:r>
    </w:p>
    <w:p w14:paraId="70CD0508" w14:textId="77777777" w:rsidR="006818DB" w:rsidRPr="00974BBA" w:rsidRDefault="006818DB" w:rsidP="00EA0DA7">
      <w:pPr>
        <w:shd w:val="clear" w:color="auto" w:fill="FFFFFF"/>
        <w:tabs>
          <w:tab w:val="left" w:pos="851"/>
        </w:tabs>
        <w:spacing w:before="120" w:after="12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Proiectul nu presupune desfășurarea unor procese tehnologice, care să necesite asigurarea cu materii prime.</w:t>
      </w:r>
    </w:p>
    <w:p w14:paraId="47747301" w14:textId="77777777" w:rsidR="00D72B96" w:rsidRPr="00974BBA" w:rsidRDefault="00D72B96" w:rsidP="00D72B96">
      <w:pPr>
        <w:shd w:val="clear" w:color="auto" w:fill="FFFFFF"/>
        <w:tabs>
          <w:tab w:val="left" w:pos="851"/>
        </w:tabs>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
          <w:sz w:val="24"/>
          <w:szCs w:val="24"/>
        </w:rPr>
        <w:t>În perioada de construcţie</w:t>
      </w:r>
      <w:r w:rsidRPr="00974BBA">
        <w:rPr>
          <w:rFonts w:ascii="Times New Roman" w:eastAsia="Times New Roman" w:hAnsi="Times New Roman" w:cs="Times New Roman"/>
          <w:bCs/>
          <w:sz w:val="24"/>
          <w:szCs w:val="24"/>
        </w:rPr>
        <w:t xml:space="preserve">, materiile prime utilizate vor fi reprezentate de: </w:t>
      </w:r>
    </w:p>
    <w:p w14:paraId="596CC6FA" w14:textId="446034D3" w:rsidR="00D72B96" w:rsidRPr="00974BBA" w:rsidRDefault="00D72B96" w:rsidP="00D72B96">
      <w:pPr>
        <w:shd w:val="clear" w:color="auto" w:fill="FFFFFF"/>
        <w:tabs>
          <w:tab w:val="left" w:pos="851"/>
        </w:tabs>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 materii prime necesare realizării betoanelor: apă, nisip, pietriș, ciment(pentru execuţia dalelor), </w:t>
      </w:r>
    </w:p>
    <w:p w14:paraId="3D1A47F3" w14:textId="77777777" w:rsidR="00D72B96" w:rsidRPr="00974BBA" w:rsidRDefault="00D72B96" w:rsidP="00D72B96">
      <w:pPr>
        <w:shd w:val="clear" w:color="auto" w:fill="FFFFFF"/>
        <w:tabs>
          <w:tab w:val="left" w:pos="851"/>
        </w:tabs>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 energie electrică pentru execuția lucrărilor de construcție </w:t>
      </w:r>
    </w:p>
    <w:p w14:paraId="34471B08" w14:textId="77777777" w:rsidR="00D72B96" w:rsidRPr="00974BBA" w:rsidRDefault="00D72B96" w:rsidP="00D72B96">
      <w:pPr>
        <w:shd w:val="clear" w:color="auto" w:fill="FFFFFF"/>
        <w:tabs>
          <w:tab w:val="left" w:pos="851"/>
        </w:tabs>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 carburanţii, pentru funcționarea utilajelor și echipamentelor de construcții. </w:t>
      </w:r>
    </w:p>
    <w:p w14:paraId="37575C84" w14:textId="7EDED366" w:rsidR="00D72B96" w:rsidRPr="00974BBA" w:rsidRDefault="00D72B96" w:rsidP="00D72B96">
      <w:pPr>
        <w:shd w:val="clear" w:color="auto" w:fill="FFFFFF"/>
        <w:tabs>
          <w:tab w:val="left" w:pos="851"/>
        </w:tabs>
        <w:spacing w:before="120" w:after="12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
          <w:sz w:val="24"/>
          <w:szCs w:val="24"/>
        </w:rPr>
        <w:t>În perioada de operare</w:t>
      </w:r>
      <w:r w:rsidRPr="00974BBA">
        <w:rPr>
          <w:rFonts w:ascii="Times New Roman" w:eastAsia="Times New Roman" w:hAnsi="Times New Roman" w:cs="Times New Roman"/>
          <w:bCs/>
          <w:sz w:val="24"/>
          <w:szCs w:val="24"/>
        </w:rPr>
        <w:t xml:space="preserve"> materiile prime utilizate vor reprezentate de:</w:t>
      </w:r>
    </w:p>
    <w:p w14:paraId="2D8507F3" w14:textId="19041CF0" w:rsidR="00D72B96" w:rsidRPr="00974BBA" w:rsidRDefault="00D72B96" w:rsidP="00D72B96">
      <w:pPr>
        <w:shd w:val="clear" w:color="auto" w:fill="FFFFFF"/>
        <w:tabs>
          <w:tab w:val="left" w:pos="851"/>
        </w:tabs>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energia electric</w:t>
      </w:r>
      <w:r w:rsidR="00A81749" w:rsidRPr="00974BBA">
        <w:rPr>
          <w:rFonts w:ascii="Times New Roman" w:eastAsia="Times New Roman" w:hAnsi="Times New Roman" w:cs="Times New Roman"/>
          <w:bCs/>
          <w:sz w:val="24"/>
          <w:szCs w:val="24"/>
        </w:rPr>
        <w:t>ă</w:t>
      </w:r>
      <w:r w:rsidRPr="00974BBA">
        <w:rPr>
          <w:rFonts w:ascii="Times New Roman" w:eastAsia="Times New Roman" w:hAnsi="Times New Roman" w:cs="Times New Roman"/>
          <w:bCs/>
          <w:sz w:val="24"/>
          <w:szCs w:val="24"/>
        </w:rPr>
        <w:t xml:space="preserve"> necesar</w:t>
      </w:r>
      <w:r w:rsidR="00A81749" w:rsidRPr="00974BBA">
        <w:rPr>
          <w:rFonts w:ascii="Times New Roman" w:eastAsia="Times New Roman" w:hAnsi="Times New Roman" w:cs="Times New Roman"/>
          <w:bCs/>
          <w:sz w:val="24"/>
          <w:szCs w:val="24"/>
        </w:rPr>
        <w:t>ă</w:t>
      </w:r>
      <w:r w:rsidRPr="00974BBA">
        <w:rPr>
          <w:rFonts w:ascii="Times New Roman" w:eastAsia="Times New Roman" w:hAnsi="Times New Roman" w:cs="Times New Roman"/>
          <w:bCs/>
          <w:sz w:val="24"/>
          <w:szCs w:val="24"/>
        </w:rPr>
        <w:t xml:space="preserve"> </w:t>
      </w:r>
      <w:r w:rsidR="00A81749" w:rsidRPr="00974BBA">
        <w:rPr>
          <w:rFonts w:ascii="Times New Roman" w:eastAsia="Times New Roman" w:hAnsi="Times New Roman" w:cs="Times New Roman"/>
          <w:bCs/>
          <w:sz w:val="24"/>
          <w:szCs w:val="24"/>
        </w:rPr>
        <w:t>funcționarii iluminatului interior și exterior</w:t>
      </w:r>
      <w:r w:rsidR="00382B6F" w:rsidRPr="00974BBA">
        <w:rPr>
          <w:rFonts w:ascii="Times New Roman" w:eastAsia="Times New Roman" w:hAnsi="Times New Roman" w:cs="Times New Roman"/>
          <w:bCs/>
          <w:sz w:val="24"/>
          <w:szCs w:val="24"/>
        </w:rPr>
        <w:t xml:space="preserve"> de la rețeaua electrică a localității</w:t>
      </w:r>
      <w:r w:rsidRPr="00974BBA">
        <w:rPr>
          <w:rFonts w:ascii="Times New Roman" w:eastAsia="Times New Roman" w:hAnsi="Times New Roman" w:cs="Times New Roman"/>
          <w:bCs/>
          <w:sz w:val="24"/>
          <w:szCs w:val="24"/>
        </w:rPr>
        <w:t xml:space="preserve">; </w:t>
      </w:r>
    </w:p>
    <w:p w14:paraId="116ED078" w14:textId="49F7C414" w:rsidR="00D72B96" w:rsidRPr="00974BBA" w:rsidRDefault="00D72B96" w:rsidP="00D72B96">
      <w:pPr>
        <w:shd w:val="clear" w:color="auto" w:fill="FFFFFF"/>
        <w:tabs>
          <w:tab w:val="left" w:pos="851"/>
        </w:tabs>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 apa pentru </w:t>
      </w:r>
      <w:r w:rsidR="00A81749" w:rsidRPr="00974BBA">
        <w:rPr>
          <w:rFonts w:ascii="Times New Roman" w:eastAsia="Times New Roman" w:hAnsi="Times New Roman" w:cs="Times New Roman"/>
          <w:bCs/>
          <w:sz w:val="24"/>
          <w:szCs w:val="24"/>
        </w:rPr>
        <w:t>grupul sanitar</w:t>
      </w:r>
      <w:r w:rsidRPr="00974BBA">
        <w:rPr>
          <w:rFonts w:ascii="Times New Roman" w:eastAsia="Times New Roman" w:hAnsi="Times New Roman" w:cs="Times New Roman"/>
          <w:bCs/>
          <w:sz w:val="24"/>
          <w:szCs w:val="24"/>
        </w:rPr>
        <w:t xml:space="preserve">, care va fi </w:t>
      </w:r>
      <w:r w:rsidR="00A81749" w:rsidRPr="00974BBA">
        <w:rPr>
          <w:rFonts w:ascii="Times New Roman" w:eastAsia="Times New Roman" w:hAnsi="Times New Roman" w:cs="Times New Roman"/>
          <w:bCs/>
          <w:sz w:val="24"/>
          <w:szCs w:val="24"/>
        </w:rPr>
        <w:t>preluată</w:t>
      </w:r>
      <w:r w:rsidR="00382B6F" w:rsidRPr="00974BBA">
        <w:rPr>
          <w:rFonts w:ascii="Times New Roman" w:eastAsia="Times New Roman" w:hAnsi="Times New Roman" w:cs="Times New Roman"/>
          <w:bCs/>
          <w:sz w:val="24"/>
          <w:szCs w:val="24"/>
        </w:rPr>
        <w:t xml:space="preserve"> dintr-un</w:t>
      </w:r>
      <w:r w:rsidR="00D57AA5" w:rsidRPr="00974BBA">
        <w:rPr>
          <w:rFonts w:ascii="Times New Roman" w:eastAsia="Times New Roman" w:hAnsi="Times New Roman" w:cs="Times New Roman"/>
          <w:bCs/>
          <w:sz w:val="24"/>
          <w:szCs w:val="24"/>
        </w:rPr>
        <w:t xml:space="preserve"> rezervor de apă aflat în incintă</w:t>
      </w:r>
      <w:r w:rsidR="00382B6F" w:rsidRPr="00974BBA">
        <w:rPr>
          <w:rFonts w:ascii="Times New Roman" w:eastAsia="Times New Roman" w:hAnsi="Times New Roman" w:cs="Times New Roman"/>
          <w:bCs/>
          <w:sz w:val="24"/>
          <w:szCs w:val="24"/>
        </w:rPr>
        <w:t>;</w:t>
      </w:r>
    </w:p>
    <w:p w14:paraId="6F31BD55" w14:textId="5CF00E25" w:rsidR="00382B6F" w:rsidRPr="00974BBA" w:rsidRDefault="00382B6F" w:rsidP="00D72B96">
      <w:pPr>
        <w:shd w:val="clear" w:color="auto" w:fill="FFFFFF"/>
        <w:tabs>
          <w:tab w:val="left" w:pos="851"/>
        </w:tabs>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w:t>
      </w:r>
      <w:r w:rsidRPr="00974BBA">
        <w:rPr>
          <w:rFonts w:ascii="Times New Roman" w:eastAsia="Times New Roman" w:hAnsi="Times New Roman" w:cs="Times New Roman"/>
          <w:bCs/>
          <w:iCs/>
          <w:kern w:val="2"/>
          <w:sz w:val="24"/>
          <w:szCs w:val="24"/>
          <w:lang w:eastAsia="ar-SA"/>
        </w:rPr>
        <w:t xml:space="preserve"> grupurile sanitare se vor racorda la un bazin etanș vidanjabil prin intermediul rețelei de canalizare menajeră proiectată.</w:t>
      </w:r>
    </w:p>
    <w:p w14:paraId="044704F0" w14:textId="213A51F0" w:rsidR="00897FAA" w:rsidRPr="00974BBA" w:rsidRDefault="00697FE6" w:rsidP="00D72B96">
      <w:pPr>
        <w:shd w:val="clear" w:color="auto" w:fill="FFFFFF"/>
        <w:tabs>
          <w:tab w:val="left" w:pos="851"/>
        </w:tabs>
        <w:spacing w:before="240" w:after="12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Toate materialele de construcț</w:t>
      </w:r>
      <w:r w:rsidR="00897FAA" w:rsidRPr="00974BBA">
        <w:rPr>
          <w:rFonts w:ascii="Times New Roman" w:eastAsia="Times New Roman" w:hAnsi="Times New Roman" w:cs="Times New Roman"/>
          <w:bCs/>
          <w:sz w:val="24"/>
          <w:szCs w:val="24"/>
        </w:rPr>
        <w:t xml:space="preserve">ie vor fi depozitate </w:t>
      </w:r>
      <w:r w:rsidR="00D72B96" w:rsidRPr="00974BBA">
        <w:rPr>
          <w:rFonts w:ascii="Times New Roman" w:eastAsia="Times New Roman" w:hAnsi="Times New Roman" w:cs="Times New Roman"/>
          <w:bCs/>
          <w:sz w:val="24"/>
          <w:szCs w:val="24"/>
        </w:rPr>
        <w:t>î</w:t>
      </w:r>
      <w:r w:rsidR="00897FAA" w:rsidRPr="00974BBA">
        <w:rPr>
          <w:rFonts w:ascii="Times New Roman" w:eastAsia="Times New Roman" w:hAnsi="Times New Roman" w:cs="Times New Roman"/>
          <w:bCs/>
          <w:sz w:val="24"/>
          <w:szCs w:val="24"/>
        </w:rPr>
        <w:t>n spa</w:t>
      </w:r>
      <w:r w:rsidR="00D72B96" w:rsidRPr="00974BBA">
        <w:rPr>
          <w:rFonts w:ascii="Times New Roman" w:eastAsia="Times New Roman" w:hAnsi="Times New Roman" w:cs="Times New Roman"/>
          <w:bCs/>
          <w:sz w:val="24"/>
          <w:szCs w:val="24"/>
        </w:rPr>
        <w:t>ț</w:t>
      </w:r>
      <w:r w:rsidR="00897FAA" w:rsidRPr="00974BBA">
        <w:rPr>
          <w:rFonts w:ascii="Times New Roman" w:eastAsia="Times New Roman" w:hAnsi="Times New Roman" w:cs="Times New Roman"/>
          <w:bCs/>
          <w:sz w:val="24"/>
          <w:szCs w:val="24"/>
        </w:rPr>
        <w:t>ii spec</w:t>
      </w:r>
      <w:r w:rsidRPr="00974BBA">
        <w:rPr>
          <w:rFonts w:ascii="Times New Roman" w:eastAsia="Times New Roman" w:hAnsi="Times New Roman" w:cs="Times New Roman"/>
          <w:bCs/>
          <w:sz w:val="24"/>
          <w:szCs w:val="24"/>
        </w:rPr>
        <w:t xml:space="preserve">ial amenajate </w:t>
      </w:r>
      <w:r w:rsidR="00B2308F" w:rsidRPr="00974BBA">
        <w:rPr>
          <w:rFonts w:ascii="Times New Roman" w:eastAsia="Times New Roman" w:hAnsi="Times New Roman" w:cs="Times New Roman"/>
          <w:bCs/>
          <w:sz w:val="24"/>
          <w:szCs w:val="24"/>
        </w:rPr>
        <w:t>î</w:t>
      </w:r>
      <w:r w:rsidRPr="00974BBA">
        <w:rPr>
          <w:rFonts w:ascii="Times New Roman" w:eastAsia="Times New Roman" w:hAnsi="Times New Roman" w:cs="Times New Roman"/>
          <w:bCs/>
          <w:sz w:val="24"/>
          <w:szCs w:val="24"/>
        </w:rPr>
        <w:t>n cadrul organizării de șantier și vor fi manipulate cu grijă, astfel încât să nu existe emisii în mediu, iar riscul afectării speciilor și habitatelor pentru a căror protecț</w:t>
      </w:r>
      <w:r w:rsidR="00897FAA" w:rsidRPr="00974BBA">
        <w:rPr>
          <w:rFonts w:ascii="Times New Roman" w:eastAsia="Times New Roman" w:hAnsi="Times New Roman" w:cs="Times New Roman"/>
          <w:bCs/>
          <w:sz w:val="24"/>
          <w:szCs w:val="24"/>
        </w:rPr>
        <w:t>ie au fost desemnate ariile protejate s</w:t>
      </w:r>
      <w:r w:rsidRPr="00974BBA">
        <w:rPr>
          <w:rFonts w:ascii="Times New Roman" w:eastAsia="Times New Roman" w:hAnsi="Times New Roman" w:cs="Times New Roman"/>
          <w:bCs/>
          <w:sz w:val="24"/>
          <w:szCs w:val="24"/>
        </w:rPr>
        <w:t>ă</w:t>
      </w:r>
      <w:r w:rsidR="00897FAA" w:rsidRPr="00974BBA">
        <w:rPr>
          <w:rFonts w:ascii="Times New Roman" w:eastAsia="Times New Roman" w:hAnsi="Times New Roman" w:cs="Times New Roman"/>
          <w:bCs/>
          <w:sz w:val="24"/>
          <w:szCs w:val="24"/>
        </w:rPr>
        <w:t xml:space="preserve"> fie redus. </w:t>
      </w:r>
    </w:p>
    <w:p w14:paraId="33951692" w14:textId="77777777" w:rsidR="00897FAA" w:rsidRPr="00974BBA" w:rsidRDefault="00897FAA" w:rsidP="00897FAA">
      <w:pPr>
        <w:shd w:val="clear" w:color="auto" w:fill="FFFFFF"/>
        <w:tabs>
          <w:tab w:val="left" w:pos="851"/>
        </w:tabs>
        <w:spacing w:before="120" w:after="12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La toate categoriile de lucrări: se vor avea în vedere r</w:t>
      </w:r>
      <w:r w:rsidR="00697FE6" w:rsidRPr="00974BBA">
        <w:rPr>
          <w:rFonts w:ascii="Times New Roman" w:eastAsia="Times New Roman" w:hAnsi="Times New Roman" w:cs="Times New Roman"/>
          <w:bCs/>
          <w:sz w:val="24"/>
          <w:szCs w:val="24"/>
        </w:rPr>
        <w:t>ecomandările normelor de deviz ș</w:t>
      </w:r>
      <w:r w:rsidRPr="00974BBA">
        <w:rPr>
          <w:rFonts w:ascii="Times New Roman" w:eastAsia="Times New Roman" w:hAnsi="Times New Roman" w:cs="Times New Roman"/>
          <w:bCs/>
          <w:sz w:val="24"/>
          <w:szCs w:val="24"/>
        </w:rPr>
        <w:t>i articolelor de deviz din capitol</w:t>
      </w:r>
      <w:r w:rsidR="00697FE6" w:rsidRPr="00974BBA">
        <w:rPr>
          <w:rFonts w:ascii="Times New Roman" w:eastAsia="Times New Roman" w:hAnsi="Times New Roman" w:cs="Times New Roman"/>
          <w:bCs/>
          <w:sz w:val="24"/>
          <w:szCs w:val="24"/>
        </w:rPr>
        <w:t>ul lucrări pregătitoare precum ș</w:t>
      </w:r>
      <w:r w:rsidRPr="00974BBA">
        <w:rPr>
          <w:rFonts w:ascii="Times New Roman" w:eastAsia="Times New Roman" w:hAnsi="Times New Roman" w:cs="Times New Roman"/>
          <w:bCs/>
          <w:sz w:val="24"/>
          <w:szCs w:val="24"/>
        </w:rPr>
        <w:t>i a</w:t>
      </w:r>
      <w:r w:rsidR="00697FE6" w:rsidRPr="00974BBA">
        <w:rPr>
          <w:rFonts w:ascii="Times New Roman" w:eastAsia="Times New Roman" w:hAnsi="Times New Roman" w:cs="Times New Roman"/>
          <w:bCs/>
          <w:sz w:val="24"/>
          <w:szCs w:val="24"/>
        </w:rPr>
        <w:t>le normelor de tehnica securităț</w:t>
      </w:r>
      <w:r w:rsidRPr="00974BBA">
        <w:rPr>
          <w:rFonts w:ascii="Times New Roman" w:eastAsia="Times New Roman" w:hAnsi="Times New Roman" w:cs="Times New Roman"/>
          <w:bCs/>
          <w:sz w:val="24"/>
          <w:szCs w:val="24"/>
        </w:rPr>
        <w:t xml:space="preserve">ii muncii pentru aceste categorii de lucrări privind </w:t>
      </w:r>
      <w:r w:rsidR="00697FE6" w:rsidRPr="00974BBA">
        <w:rPr>
          <w:rFonts w:ascii="Times New Roman" w:eastAsia="Times New Roman" w:hAnsi="Times New Roman" w:cs="Times New Roman"/>
          <w:bCs/>
          <w:sz w:val="24"/>
          <w:szCs w:val="24"/>
        </w:rPr>
        <w:t>protecț</w:t>
      </w:r>
      <w:r w:rsidRPr="00974BBA">
        <w:rPr>
          <w:rFonts w:ascii="Times New Roman" w:eastAsia="Times New Roman" w:hAnsi="Times New Roman" w:cs="Times New Roman"/>
          <w:bCs/>
          <w:sz w:val="24"/>
          <w:szCs w:val="24"/>
        </w:rPr>
        <w:t>ia. Pentru lu</w:t>
      </w:r>
      <w:r w:rsidR="00697FE6" w:rsidRPr="00974BBA">
        <w:rPr>
          <w:rFonts w:ascii="Times New Roman" w:eastAsia="Times New Roman" w:hAnsi="Times New Roman" w:cs="Times New Roman"/>
          <w:bCs/>
          <w:sz w:val="24"/>
          <w:szCs w:val="24"/>
        </w:rPr>
        <w:t>crările care pe parcursul execuț</w:t>
      </w:r>
      <w:r w:rsidRPr="00974BBA">
        <w:rPr>
          <w:rFonts w:ascii="Times New Roman" w:eastAsia="Times New Roman" w:hAnsi="Times New Roman" w:cs="Times New Roman"/>
          <w:bCs/>
          <w:sz w:val="24"/>
          <w:szCs w:val="24"/>
        </w:rPr>
        <w:t xml:space="preserve">iei devin ascunse se vor întocmi procese verbale de lucrări ascunse la execuția acestor faze.              </w:t>
      </w:r>
    </w:p>
    <w:p w14:paraId="798FBF65" w14:textId="55662932" w:rsidR="00897FAA" w:rsidRPr="00974BBA" w:rsidRDefault="00897FAA" w:rsidP="00897FAA">
      <w:pPr>
        <w:shd w:val="clear" w:color="auto" w:fill="FFFFFF"/>
        <w:tabs>
          <w:tab w:val="left" w:pos="851"/>
        </w:tabs>
        <w:spacing w:before="120" w:after="12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Vor fi</w:t>
      </w:r>
      <w:r w:rsidR="00697FE6" w:rsidRPr="00974BBA">
        <w:rPr>
          <w:rFonts w:ascii="Times New Roman" w:eastAsia="Times New Roman" w:hAnsi="Times New Roman" w:cs="Times New Roman"/>
          <w:bCs/>
          <w:sz w:val="24"/>
          <w:szCs w:val="24"/>
        </w:rPr>
        <w:t xml:space="preserve"> efectuate controale ale calității pe perioada execuț</w:t>
      </w:r>
      <w:r w:rsidRPr="00974BBA">
        <w:rPr>
          <w:rFonts w:ascii="Times New Roman" w:eastAsia="Times New Roman" w:hAnsi="Times New Roman" w:cs="Times New Roman"/>
          <w:bCs/>
          <w:sz w:val="24"/>
          <w:szCs w:val="24"/>
        </w:rPr>
        <w:t xml:space="preserve">iei lucrărilor conform graficului cu </w:t>
      </w:r>
      <w:r w:rsidR="00697FE6" w:rsidRPr="00974BBA">
        <w:rPr>
          <w:rFonts w:ascii="Times New Roman" w:eastAsia="Times New Roman" w:hAnsi="Times New Roman" w:cs="Times New Roman"/>
          <w:bCs/>
          <w:sz w:val="24"/>
          <w:szCs w:val="24"/>
        </w:rPr>
        <w:t>I</w:t>
      </w:r>
      <w:r w:rsidR="00B2308F" w:rsidRPr="00974BBA">
        <w:rPr>
          <w:rFonts w:ascii="Times New Roman" w:eastAsia="Times New Roman" w:hAnsi="Times New Roman" w:cs="Times New Roman"/>
          <w:bCs/>
          <w:sz w:val="24"/>
          <w:szCs w:val="24"/>
        </w:rPr>
        <w:t>S</w:t>
      </w:r>
      <w:r w:rsidR="00697FE6" w:rsidRPr="00974BBA">
        <w:rPr>
          <w:rFonts w:ascii="Times New Roman" w:eastAsia="Times New Roman" w:hAnsi="Times New Roman" w:cs="Times New Roman"/>
          <w:bCs/>
          <w:sz w:val="24"/>
          <w:szCs w:val="24"/>
        </w:rPr>
        <w:t>C, investitor, constructor ș</w:t>
      </w:r>
      <w:r w:rsidRPr="00974BBA">
        <w:rPr>
          <w:rFonts w:ascii="Times New Roman" w:eastAsia="Times New Roman" w:hAnsi="Times New Roman" w:cs="Times New Roman"/>
          <w:bCs/>
          <w:sz w:val="24"/>
          <w:szCs w:val="24"/>
        </w:rPr>
        <w:t>i proiectant. Materi</w:t>
      </w:r>
      <w:r w:rsidR="00697FE6" w:rsidRPr="00974BBA">
        <w:rPr>
          <w:rFonts w:ascii="Times New Roman" w:eastAsia="Times New Roman" w:hAnsi="Times New Roman" w:cs="Times New Roman"/>
          <w:bCs/>
          <w:sz w:val="24"/>
          <w:szCs w:val="24"/>
        </w:rPr>
        <w:t>alele puse în operă vor fi însoț</w:t>
      </w:r>
      <w:r w:rsidRPr="00974BBA">
        <w:rPr>
          <w:rFonts w:ascii="Times New Roman" w:eastAsia="Times New Roman" w:hAnsi="Times New Roman" w:cs="Times New Roman"/>
          <w:bCs/>
          <w:sz w:val="24"/>
          <w:szCs w:val="24"/>
        </w:rPr>
        <w:t xml:space="preserve">ite de certificate de calitate.  </w:t>
      </w:r>
    </w:p>
    <w:p w14:paraId="3A77C58F" w14:textId="5310F5BC" w:rsidR="00A81749" w:rsidRPr="00974BBA" w:rsidRDefault="00A81749" w:rsidP="00A81749">
      <w:pPr>
        <w:shd w:val="clear" w:color="auto" w:fill="FFFFFF"/>
        <w:tabs>
          <w:tab w:val="left" w:pos="851"/>
        </w:tabs>
        <w:spacing w:before="120" w:after="12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Energia electrică necesară desfășurării activităților de construcție va fi furnizată din sistemul energetic național, prin branșarea la rețeaua locala de energie electrică.</w:t>
      </w:r>
    </w:p>
    <w:p w14:paraId="31F7CF19" w14:textId="77777777" w:rsidR="00897FAA" w:rsidRPr="00974BBA" w:rsidRDefault="006818DB" w:rsidP="00897FAA">
      <w:pPr>
        <w:shd w:val="clear" w:color="auto" w:fill="FFFFFF"/>
        <w:tabs>
          <w:tab w:val="left" w:pos="851"/>
        </w:tabs>
        <w:spacing w:before="120" w:after="12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Combustibilul utilizat, necesar funcționarii utilajelor în etapa de realizare a investiției, intră în sarcina executantului lucrărilor prin aprovizionarea directă de la stații de carburanți.</w:t>
      </w:r>
    </w:p>
    <w:p w14:paraId="0AD0C182" w14:textId="77777777" w:rsidR="006818DB" w:rsidRPr="00974BBA" w:rsidRDefault="006818DB" w:rsidP="00897FAA">
      <w:pPr>
        <w:shd w:val="clear" w:color="auto" w:fill="FFFFFF"/>
        <w:spacing w:before="120" w:after="120" w:line="240" w:lineRule="auto"/>
        <w:ind w:firstLine="53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lastRenderedPageBreak/>
        <w:t xml:space="preserve"> </w:t>
      </w:r>
      <w:r w:rsidR="00897FAA" w:rsidRPr="00974BBA">
        <w:rPr>
          <w:rFonts w:ascii="Times New Roman" w:eastAsia="Times New Roman" w:hAnsi="Times New Roman" w:cs="Times New Roman"/>
          <w:bCs/>
          <w:sz w:val="24"/>
          <w:szCs w:val="24"/>
        </w:rPr>
        <w:tab/>
        <w:t>Nu se folosesc gaze naturale sau alte tipuri de combustibili.</w:t>
      </w:r>
    </w:p>
    <w:p w14:paraId="059C6063" w14:textId="77777777" w:rsidR="006818DB" w:rsidRPr="00974BBA" w:rsidRDefault="006818DB" w:rsidP="00872B31">
      <w:pPr>
        <w:pStyle w:val="Titlu3"/>
      </w:pPr>
      <w:bookmarkStart w:id="19" w:name="_Toc163208010"/>
      <w:r w:rsidRPr="00974BBA">
        <w:rPr>
          <w:sz w:val="28"/>
          <w:szCs w:val="28"/>
        </w:rPr>
        <w:t xml:space="preserve">- </w:t>
      </w:r>
      <w:r w:rsidR="00357A88" w:rsidRPr="00974BBA">
        <w:t>racordarea la reț</w:t>
      </w:r>
      <w:r w:rsidRPr="00974BBA">
        <w:t>elele utilitare existente în zonă</w:t>
      </w:r>
      <w:bookmarkEnd w:id="19"/>
    </w:p>
    <w:p w14:paraId="5B2A665E" w14:textId="77777777" w:rsidR="006818DB" w:rsidRPr="00974BBA" w:rsidRDefault="00357A88" w:rsidP="00B2308F">
      <w:pPr>
        <w:shd w:val="clear" w:color="auto" w:fill="FFFFFF"/>
        <w:spacing w:after="12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
          <w:bCs/>
          <w:sz w:val="24"/>
          <w:szCs w:val="24"/>
        </w:rPr>
        <w:t>În faza de construcț</w:t>
      </w:r>
      <w:r w:rsidR="006818DB" w:rsidRPr="00974BBA">
        <w:rPr>
          <w:rFonts w:ascii="Times New Roman" w:eastAsia="Times New Roman" w:hAnsi="Times New Roman" w:cs="Times New Roman"/>
          <w:b/>
          <w:bCs/>
          <w:sz w:val="24"/>
          <w:szCs w:val="24"/>
        </w:rPr>
        <w:t>ie</w:t>
      </w:r>
      <w:r w:rsidR="00697FE6" w:rsidRPr="00974BBA">
        <w:rPr>
          <w:rFonts w:ascii="Times New Roman" w:eastAsia="Times New Roman" w:hAnsi="Times New Roman" w:cs="Times New Roman"/>
          <w:bCs/>
          <w:sz w:val="24"/>
          <w:szCs w:val="24"/>
        </w:rPr>
        <w:t xml:space="preserve">  asigurarea cu utilităț</w:t>
      </w:r>
      <w:r w:rsidR="006818DB" w:rsidRPr="00974BBA">
        <w:rPr>
          <w:rFonts w:ascii="Times New Roman" w:eastAsia="Times New Roman" w:hAnsi="Times New Roman" w:cs="Times New Roman"/>
          <w:bCs/>
          <w:sz w:val="24"/>
          <w:szCs w:val="24"/>
        </w:rPr>
        <w:t xml:space="preserve">i va fi realizată prin organizarea de șantier. </w:t>
      </w:r>
    </w:p>
    <w:p w14:paraId="04A60B07" w14:textId="77777777" w:rsidR="006818DB" w:rsidRPr="00974BBA" w:rsidRDefault="002570D1" w:rsidP="00435D4B">
      <w:pPr>
        <w:shd w:val="clear" w:color="auto" w:fill="FFFFFF"/>
        <w:spacing w:after="0" w:line="240" w:lineRule="auto"/>
        <w:ind w:left="993" w:hanging="284"/>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 </w:t>
      </w:r>
      <w:r w:rsidR="0047571F" w:rsidRPr="00974BBA">
        <w:rPr>
          <w:rFonts w:ascii="Times New Roman" w:eastAsia="Times New Roman" w:hAnsi="Times New Roman" w:cs="Times New Roman"/>
          <w:bCs/>
          <w:sz w:val="24"/>
          <w:szCs w:val="24"/>
        </w:rPr>
        <w:t xml:space="preserve"> </w:t>
      </w:r>
      <w:r w:rsidR="006818DB" w:rsidRPr="00974BBA">
        <w:rPr>
          <w:rFonts w:ascii="Times New Roman" w:eastAsia="Times New Roman" w:hAnsi="Times New Roman" w:cs="Times New Roman"/>
          <w:bCs/>
          <w:sz w:val="24"/>
          <w:szCs w:val="24"/>
        </w:rPr>
        <w:t xml:space="preserve">apa potabilă necesară angajaților din șantier se va asigura prin distribuirea de apă îmbuteliată; </w:t>
      </w:r>
    </w:p>
    <w:p w14:paraId="7101CE14" w14:textId="77777777" w:rsidR="006818DB" w:rsidRPr="00974BBA" w:rsidRDefault="006818DB" w:rsidP="00435D4B">
      <w:pPr>
        <w:shd w:val="clear" w:color="auto" w:fill="FFFFFF"/>
        <w:spacing w:after="0" w:line="240" w:lineRule="auto"/>
        <w:ind w:left="993" w:hanging="284"/>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pentru colectarea apelor uzate menajere de la activitățile igienico – sanitare ale angajaților în perioada d</w:t>
      </w:r>
      <w:r w:rsidR="00697FE6" w:rsidRPr="00974BBA">
        <w:rPr>
          <w:rFonts w:ascii="Times New Roman" w:eastAsia="Times New Roman" w:hAnsi="Times New Roman" w:cs="Times New Roman"/>
          <w:bCs/>
          <w:sz w:val="24"/>
          <w:szCs w:val="24"/>
        </w:rPr>
        <w:t>e execuție a lucrărilor investiț</w:t>
      </w:r>
      <w:r w:rsidRPr="00974BBA">
        <w:rPr>
          <w:rFonts w:ascii="Times New Roman" w:eastAsia="Times New Roman" w:hAnsi="Times New Roman" w:cs="Times New Roman"/>
          <w:bCs/>
          <w:sz w:val="24"/>
          <w:szCs w:val="24"/>
        </w:rPr>
        <w:t>iei vor fi prevăzute toalete ecologice;</w:t>
      </w:r>
    </w:p>
    <w:p w14:paraId="6D4BBA7E" w14:textId="77777777" w:rsidR="006818DB" w:rsidRPr="00974BBA" w:rsidRDefault="006818DB" w:rsidP="00A97BD7">
      <w:pPr>
        <w:shd w:val="clear" w:color="auto" w:fill="FFFFFF"/>
        <w:spacing w:after="0" w:line="240" w:lineRule="auto"/>
        <w:ind w:left="993" w:hanging="284"/>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alimentarea cu carburanți precum și întreținerea utilajelor și a</w:t>
      </w:r>
      <w:r w:rsidR="00897FAA" w:rsidRPr="00974BBA">
        <w:rPr>
          <w:rFonts w:ascii="Times New Roman" w:eastAsia="Times New Roman" w:hAnsi="Times New Roman" w:cs="Times New Roman"/>
          <w:bCs/>
          <w:sz w:val="24"/>
          <w:szCs w:val="24"/>
        </w:rPr>
        <w:t xml:space="preserve"> mijloacelor de transport se va</w:t>
      </w:r>
      <w:r w:rsidRPr="00974BBA">
        <w:rPr>
          <w:rFonts w:ascii="Times New Roman" w:eastAsia="Times New Roman" w:hAnsi="Times New Roman" w:cs="Times New Roman"/>
          <w:bCs/>
          <w:sz w:val="24"/>
          <w:szCs w:val="24"/>
        </w:rPr>
        <w:t xml:space="preserve"> face în unități special</w:t>
      </w:r>
      <w:r w:rsidR="00A97BD7" w:rsidRPr="00974BBA">
        <w:rPr>
          <w:rFonts w:ascii="Times New Roman" w:eastAsia="Times New Roman" w:hAnsi="Times New Roman" w:cs="Times New Roman"/>
          <w:bCs/>
          <w:sz w:val="24"/>
          <w:szCs w:val="24"/>
        </w:rPr>
        <w:t>izate.</w:t>
      </w:r>
      <w:r w:rsidRPr="00974BBA">
        <w:rPr>
          <w:rFonts w:ascii="Times New Roman" w:eastAsia="Times New Roman" w:hAnsi="Times New Roman" w:cs="Times New Roman"/>
          <w:bCs/>
          <w:sz w:val="24"/>
          <w:szCs w:val="24"/>
        </w:rPr>
        <w:t xml:space="preserve"> </w:t>
      </w:r>
    </w:p>
    <w:p w14:paraId="0D3E5CE7" w14:textId="77777777" w:rsidR="006818DB" w:rsidRPr="00974BBA" w:rsidRDefault="00697FE6" w:rsidP="00F74E5A">
      <w:pPr>
        <w:shd w:val="clear" w:color="auto" w:fill="FFFFFF"/>
        <w:tabs>
          <w:tab w:val="left" w:pos="1620"/>
        </w:tabs>
        <w:spacing w:before="120"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Utilităț</w:t>
      </w:r>
      <w:r w:rsidR="006818DB" w:rsidRPr="00974BBA">
        <w:rPr>
          <w:rFonts w:ascii="Times New Roman" w:eastAsia="Times New Roman" w:hAnsi="Times New Roman" w:cs="Times New Roman"/>
          <w:bCs/>
          <w:sz w:val="24"/>
          <w:szCs w:val="24"/>
        </w:rPr>
        <w:t xml:space="preserve">ile </w:t>
      </w:r>
      <w:r w:rsidRPr="00974BBA">
        <w:rPr>
          <w:rFonts w:ascii="Times New Roman" w:eastAsia="Times New Roman" w:hAnsi="Times New Roman" w:cs="Times New Roman"/>
          <w:bCs/>
          <w:sz w:val="24"/>
          <w:szCs w:val="24"/>
        </w:rPr>
        <w:t>necesare pentru organizarea de ș</w:t>
      </w:r>
      <w:r w:rsidR="006818DB" w:rsidRPr="00974BBA">
        <w:rPr>
          <w:rFonts w:ascii="Times New Roman" w:eastAsia="Times New Roman" w:hAnsi="Times New Roman" w:cs="Times New Roman"/>
          <w:bCs/>
          <w:sz w:val="24"/>
          <w:szCs w:val="24"/>
        </w:rPr>
        <w:t>antier vor fi</w:t>
      </w:r>
      <w:r w:rsidRPr="00974BBA">
        <w:rPr>
          <w:rFonts w:ascii="Times New Roman" w:eastAsia="Times New Roman" w:hAnsi="Times New Roman" w:cs="Times New Roman"/>
          <w:bCs/>
          <w:sz w:val="24"/>
          <w:szCs w:val="24"/>
        </w:rPr>
        <w:t xml:space="preserve"> dimensionate conform normelor ș</w:t>
      </w:r>
      <w:r w:rsidR="006818DB" w:rsidRPr="00974BBA">
        <w:rPr>
          <w:rFonts w:ascii="Times New Roman" w:eastAsia="Times New Roman" w:hAnsi="Times New Roman" w:cs="Times New Roman"/>
          <w:bCs/>
          <w:sz w:val="24"/>
          <w:szCs w:val="24"/>
        </w:rPr>
        <w:t xml:space="preserve">i se vor </w:t>
      </w:r>
      <w:r w:rsidRPr="00974BBA">
        <w:rPr>
          <w:rFonts w:ascii="Times New Roman" w:eastAsia="Times New Roman" w:hAnsi="Times New Roman" w:cs="Times New Roman"/>
          <w:bCs/>
          <w:sz w:val="24"/>
          <w:szCs w:val="24"/>
        </w:rPr>
        <w:t>obține aprobările ș</w:t>
      </w:r>
      <w:r w:rsidR="006818DB" w:rsidRPr="00974BBA">
        <w:rPr>
          <w:rFonts w:ascii="Times New Roman" w:eastAsia="Times New Roman" w:hAnsi="Times New Roman" w:cs="Times New Roman"/>
          <w:bCs/>
          <w:sz w:val="24"/>
          <w:szCs w:val="24"/>
        </w:rPr>
        <w:t>i avizele legale de către constructor.</w:t>
      </w:r>
    </w:p>
    <w:p w14:paraId="46E0111D" w14:textId="412A0A55" w:rsidR="00A81749" w:rsidRPr="00974BBA" w:rsidRDefault="006818DB" w:rsidP="00B2308F">
      <w:pPr>
        <w:shd w:val="clear" w:color="auto" w:fill="FFFFFF"/>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
          <w:bCs/>
          <w:sz w:val="24"/>
          <w:szCs w:val="24"/>
        </w:rPr>
        <w:t>În faza de operare</w:t>
      </w:r>
      <w:r w:rsidR="00EE0F34" w:rsidRPr="00974BBA">
        <w:rPr>
          <w:rFonts w:ascii="Times New Roman" w:eastAsia="Times New Roman" w:hAnsi="Times New Roman" w:cs="Times New Roman"/>
          <w:bCs/>
          <w:sz w:val="24"/>
          <w:szCs w:val="24"/>
        </w:rPr>
        <w:t xml:space="preserve"> investiția </w:t>
      </w:r>
      <w:r w:rsidRPr="00974BBA">
        <w:rPr>
          <w:rFonts w:ascii="Times New Roman" w:eastAsia="Times New Roman" w:hAnsi="Times New Roman" w:cs="Times New Roman"/>
          <w:bCs/>
          <w:sz w:val="24"/>
          <w:szCs w:val="24"/>
        </w:rPr>
        <w:t>necesi</w:t>
      </w:r>
      <w:r w:rsidR="00D57AA5" w:rsidRPr="00974BBA">
        <w:rPr>
          <w:rFonts w:ascii="Times New Roman" w:eastAsia="Times New Roman" w:hAnsi="Times New Roman" w:cs="Times New Roman"/>
          <w:bCs/>
          <w:sz w:val="24"/>
          <w:szCs w:val="24"/>
        </w:rPr>
        <w:t>t</w:t>
      </w:r>
      <w:r w:rsidR="00382B6F" w:rsidRPr="00974BBA">
        <w:rPr>
          <w:rFonts w:ascii="Times New Roman" w:eastAsia="Times New Roman" w:hAnsi="Times New Roman" w:cs="Times New Roman"/>
          <w:bCs/>
          <w:sz w:val="24"/>
          <w:szCs w:val="24"/>
        </w:rPr>
        <w:t>a:</w:t>
      </w:r>
    </w:p>
    <w:p w14:paraId="2D223B82" w14:textId="77777777" w:rsidR="00382B6F" w:rsidRPr="00974BBA" w:rsidRDefault="00382B6F" w:rsidP="00382B6F">
      <w:pPr>
        <w:shd w:val="clear" w:color="auto" w:fill="FFFFFF"/>
        <w:tabs>
          <w:tab w:val="left" w:pos="851"/>
        </w:tabs>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 energia electrică necesară funcționarii iluminatului interior și exterior de la rețeaua electrică a localității; </w:t>
      </w:r>
    </w:p>
    <w:p w14:paraId="1551A7D2" w14:textId="0D75FDA1" w:rsidR="00382B6F" w:rsidRPr="00974BBA" w:rsidRDefault="00382B6F" w:rsidP="00382B6F">
      <w:pPr>
        <w:shd w:val="clear" w:color="auto" w:fill="FFFFFF"/>
        <w:tabs>
          <w:tab w:val="left" w:pos="851"/>
        </w:tabs>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 apa pentru grupul sanitar, care va fi preluată </w:t>
      </w:r>
      <w:r w:rsidR="00D57AA5" w:rsidRPr="00974BBA">
        <w:rPr>
          <w:rFonts w:ascii="Times New Roman" w:eastAsia="Times New Roman" w:hAnsi="Times New Roman" w:cs="Times New Roman"/>
          <w:bCs/>
          <w:sz w:val="24"/>
          <w:szCs w:val="24"/>
        </w:rPr>
        <w:t>dintr-un rezervor de apă aflat în incintă</w:t>
      </w:r>
      <w:r w:rsidRPr="00974BBA">
        <w:rPr>
          <w:rFonts w:ascii="Times New Roman" w:eastAsia="Times New Roman" w:hAnsi="Times New Roman" w:cs="Times New Roman"/>
          <w:bCs/>
          <w:sz w:val="24"/>
          <w:szCs w:val="24"/>
        </w:rPr>
        <w:t>;</w:t>
      </w:r>
    </w:p>
    <w:p w14:paraId="789FE29A" w14:textId="77777777" w:rsidR="00382B6F" w:rsidRPr="00974BBA" w:rsidRDefault="00382B6F" w:rsidP="00382B6F">
      <w:pPr>
        <w:shd w:val="clear" w:color="auto" w:fill="FFFFFF"/>
        <w:tabs>
          <w:tab w:val="left" w:pos="851"/>
        </w:tabs>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w:t>
      </w:r>
      <w:r w:rsidRPr="00974BBA">
        <w:rPr>
          <w:rFonts w:ascii="Times New Roman" w:eastAsia="Times New Roman" w:hAnsi="Times New Roman" w:cs="Times New Roman"/>
          <w:bCs/>
          <w:iCs/>
          <w:kern w:val="2"/>
          <w:sz w:val="24"/>
          <w:szCs w:val="24"/>
          <w:lang w:eastAsia="ar-SA"/>
        </w:rPr>
        <w:t xml:space="preserve"> grupurile sanitare se vor racorda la un bazin etanș vidanjabil prin intermediul rețelei de canalizare menajeră proiectată.</w:t>
      </w:r>
    </w:p>
    <w:p w14:paraId="61788EFE" w14:textId="5EDEC582" w:rsidR="006818DB" w:rsidRPr="00974BBA" w:rsidRDefault="006818DB" w:rsidP="00872B31">
      <w:pPr>
        <w:pStyle w:val="Titlu3"/>
      </w:pPr>
      <w:bookmarkStart w:id="20" w:name="_Toc163208011"/>
      <w:r w:rsidRPr="00974BBA">
        <w:rPr>
          <w:sz w:val="28"/>
          <w:szCs w:val="28"/>
        </w:rPr>
        <w:t xml:space="preserve">-  </w:t>
      </w:r>
      <w:r w:rsidRPr="00974BBA">
        <w:t>descrierea lucrărilor de refacere a amplasamentului în zo</w:t>
      </w:r>
      <w:r w:rsidR="00191E37" w:rsidRPr="00974BBA">
        <w:t xml:space="preserve">na afectată de </w:t>
      </w:r>
      <w:r w:rsidR="00CC5B23" w:rsidRPr="00974BBA">
        <w:t>execuția</w:t>
      </w:r>
      <w:r w:rsidR="00191E37" w:rsidRPr="00974BBA">
        <w:t xml:space="preserve"> investiț</w:t>
      </w:r>
      <w:r w:rsidRPr="00974BBA">
        <w:t>iei</w:t>
      </w:r>
      <w:bookmarkEnd w:id="20"/>
    </w:p>
    <w:p w14:paraId="5109824E" w14:textId="141C769A" w:rsidR="00DA7881" w:rsidRPr="00974BBA" w:rsidRDefault="00DA7881" w:rsidP="00DA7881">
      <w:pPr>
        <w:shd w:val="clear" w:color="auto" w:fill="FFFFFF"/>
        <w:tabs>
          <w:tab w:val="left" w:pos="1620"/>
        </w:tabs>
        <w:spacing w:before="120"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La finalizarea lucrărilor de construcție, constructorii au obligația reconstrucției ecologice a terenurilor ocupate temporar sau afectate.</w:t>
      </w:r>
    </w:p>
    <w:p w14:paraId="74D8C226" w14:textId="77777777" w:rsidR="00DA7881" w:rsidRPr="00974BBA" w:rsidRDefault="00DA7881" w:rsidP="00DA7881">
      <w:pPr>
        <w:shd w:val="clear" w:color="auto" w:fill="FFFFFF"/>
        <w:tabs>
          <w:tab w:val="left" w:pos="1620"/>
        </w:tabs>
        <w:spacing w:before="120"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O atenție specială se va acorda zonelor ocupate temporar pentru realizarea lucrărilor:</w:t>
      </w:r>
    </w:p>
    <w:p w14:paraId="3A9D2783" w14:textId="77777777" w:rsidR="00DA7881" w:rsidRPr="00974BBA" w:rsidRDefault="00DA7881" w:rsidP="00DA7881">
      <w:pPr>
        <w:shd w:val="clear" w:color="auto" w:fill="FFFFFF"/>
        <w:spacing w:after="0" w:line="240" w:lineRule="auto"/>
        <w:ind w:left="993" w:hanging="284"/>
        <w:jc w:val="both"/>
        <w:rPr>
          <w:rFonts w:ascii="Times New Roman" w:eastAsia="Times New Roman" w:hAnsi="Times New Roman" w:cs="Times New Roman"/>
          <w:bCs/>
          <w:sz w:val="24"/>
          <w:szCs w:val="24"/>
        </w:rPr>
      </w:pPr>
      <w:r w:rsidRPr="00974BBA">
        <w:rPr>
          <w:rFonts w:ascii="Cambria Math" w:eastAsia="Times New Roman" w:hAnsi="Cambria Math" w:cs="Cambria Math"/>
          <w:bCs/>
          <w:sz w:val="24"/>
          <w:szCs w:val="24"/>
        </w:rPr>
        <w:t>⎯</w:t>
      </w:r>
      <w:r w:rsidRPr="00974BBA">
        <w:rPr>
          <w:rFonts w:ascii="Times New Roman" w:eastAsia="Times New Roman" w:hAnsi="Times New Roman" w:cs="Times New Roman"/>
          <w:bCs/>
          <w:sz w:val="24"/>
          <w:szCs w:val="24"/>
        </w:rPr>
        <w:t xml:space="preserve"> limitarea la minimul necesar a suprafeței ocupate;</w:t>
      </w:r>
    </w:p>
    <w:p w14:paraId="6BB9A2DF" w14:textId="66E62C79" w:rsidR="00DA7881" w:rsidRPr="00974BBA" w:rsidRDefault="00DA7881" w:rsidP="00DA7881">
      <w:pPr>
        <w:shd w:val="clear" w:color="auto" w:fill="FFFFFF"/>
        <w:spacing w:after="0" w:line="240" w:lineRule="auto"/>
        <w:ind w:left="993" w:hanging="284"/>
        <w:jc w:val="both"/>
        <w:rPr>
          <w:rFonts w:ascii="Times New Roman" w:eastAsia="Times New Roman" w:hAnsi="Times New Roman" w:cs="Times New Roman"/>
          <w:bCs/>
          <w:sz w:val="24"/>
          <w:szCs w:val="24"/>
        </w:rPr>
      </w:pPr>
      <w:r w:rsidRPr="00974BBA">
        <w:rPr>
          <w:rFonts w:ascii="Cambria Math" w:eastAsia="Times New Roman" w:hAnsi="Cambria Math" w:cs="Cambria Math"/>
          <w:bCs/>
          <w:sz w:val="24"/>
          <w:szCs w:val="24"/>
        </w:rPr>
        <w:t>⎯</w:t>
      </w:r>
      <w:r w:rsidRPr="00974BBA">
        <w:rPr>
          <w:rFonts w:ascii="Times New Roman" w:eastAsia="Times New Roman" w:hAnsi="Times New Roman" w:cs="Times New Roman"/>
          <w:bCs/>
          <w:sz w:val="24"/>
          <w:szCs w:val="24"/>
        </w:rPr>
        <w:t xml:space="preserve"> înainte de începerea activității de construire, solul vegetal va fi excavat și depozitat într-un depozit special astfel încât, la terminarea lucrărilor, să asigure materialul de refacere a structurii vegetale a solului;</w:t>
      </w:r>
    </w:p>
    <w:p w14:paraId="4BAA455D" w14:textId="77777777" w:rsidR="00DA7881" w:rsidRPr="00974BBA" w:rsidRDefault="00DA7881" w:rsidP="00DA7881">
      <w:pPr>
        <w:shd w:val="clear" w:color="auto" w:fill="FFFFFF"/>
        <w:spacing w:after="0" w:line="240" w:lineRule="auto"/>
        <w:ind w:left="993" w:hanging="284"/>
        <w:jc w:val="both"/>
        <w:rPr>
          <w:rFonts w:ascii="Times New Roman" w:eastAsia="Times New Roman" w:hAnsi="Times New Roman" w:cs="Times New Roman"/>
          <w:bCs/>
          <w:sz w:val="24"/>
          <w:szCs w:val="24"/>
        </w:rPr>
      </w:pPr>
      <w:r w:rsidRPr="00974BBA">
        <w:rPr>
          <w:rFonts w:ascii="Cambria Math" w:eastAsia="Times New Roman" w:hAnsi="Cambria Math" w:cs="Cambria Math"/>
          <w:bCs/>
          <w:sz w:val="24"/>
          <w:szCs w:val="24"/>
        </w:rPr>
        <w:t>⎯</w:t>
      </w:r>
      <w:r w:rsidRPr="00974BBA">
        <w:rPr>
          <w:rFonts w:ascii="Times New Roman" w:eastAsia="Times New Roman" w:hAnsi="Times New Roman" w:cs="Times New Roman"/>
          <w:bCs/>
          <w:sz w:val="24"/>
          <w:szCs w:val="24"/>
        </w:rPr>
        <w:t xml:space="preserve"> refacerea structurii solului prin discuire si așezarea solului vegetal.</w:t>
      </w:r>
    </w:p>
    <w:p w14:paraId="5E33E078" w14:textId="77777777" w:rsidR="00DA7881" w:rsidRPr="00974BBA" w:rsidRDefault="00DA7881" w:rsidP="00DA7881">
      <w:pPr>
        <w:shd w:val="clear" w:color="auto" w:fill="FFFFFF"/>
        <w:tabs>
          <w:tab w:val="left" w:pos="1620"/>
        </w:tabs>
        <w:spacing w:before="120"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Prin reconstrucția ecologică, se vor îndeplini următoarele obiective:</w:t>
      </w:r>
    </w:p>
    <w:p w14:paraId="073733B7" w14:textId="77777777" w:rsidR="00DA7881" w:rsidRPr="00974BBA" w:rsidRDefault="00DA7881" w:rsidP="00DA7881">
      <w:pPr>
        <w:shd w:val="clear" w:color="auto" w:fill="FFFFFF"/>
        <w:spacing w:after="0" w:line="240" w:lineRule="auto"/>
        <w:ind w:left="993" w:hanging="284"/>
        <w:jc w:val="both"/>
        <w:rPr>
          <w:rFonts w:ascii="Times New Roman" w:eastAsia="Times New Roman" w:hAnsi="Times New Roman" w:cs="Times New Roman"/>
          <w:bCs/>
          <w:sz w:val="24"/>
          <w:szCs w:val="24"/>
        </w:rPr>
      </w:pPr>
      <w:r w:rsidRPr="00974BBA">
        <w:rPr>
          <w:rFonts w:ascii="Cambria Math" w:eastAsia="Times New Roman" w:hAnsi="Cambria Math" w:cs="Cambria Math"/>
          <w:bCs/>
          <w:sz w:val="24"/>
          <w:szCs w:val="24"/>
        </w:rPr>
        <w:t>⎯</w:t>
      </w:r>
      <w:r w:rsidRPr="00974BBA">
        <w:rPr>
          <w:rFonts w:ascii="Times New Roman" w:eastAsia="Times New Roman" w:hAnsi="Times New Roman" w:cs="Times New Roman"/>
          <w:bCs/>
          <w:sz w:val="24"/>
          <w:szCs w:val="24"/>
        </w:rPr>
        <w:t xml:space="preserve"> reducerea impactului lucrărilor;</w:t>
      </w:r>
    </w:p>
    <w:p w14:paraId="6BC797F8" w14:textId="77777777" w:rsidR="00DA7881" w:rsidRPr="00974BBA" w:rsidRDefault="00DA7881" w:rsidP="00DA7881">
      <w:pPr>
        <w:shd w:val="clear" w:color="auto" w:fill="FFFFFF"/>
        <w:spacing w:after="0" w:line="240" w:lineRule="auto"/>
        <w:ind w:left="993" w:hanging="284"/>
        <w:jc w:val="both"/>
        <w:rPr>
          <w:rFonts w:ascii="Times New Roman" w:eastAsia="Times New Roman" w:hAnsi="Times New Roman" w:cs="Times New Roman"/>
          <w:bCs/>
          <w:sz w:val="24"/>
          <w:szCs w:val="24"/>
        </w:rPr>
      </w:pPr>
      <w:r w:rsidRPr="00974BBA">
        <w:rPr>
          <w:rFonts w:ascii="Cambria Math" w:eastAsia="Times New Roman" w:hAnsi="Cambria Math" w:cs="Cambria Math"/>
          <w:bCs/>
          <w:sz w:val="24"/>
          <w:szCs w:val="24"/>
        </w:rPr>
        <w:lastRenderedPageBreak/>
        <w:t>⎯</w:t>
      </w:r>
      <w:r w:rsidRPr="00974BBA">
        <w:rPr>
          <w:rFonts w:ascii="Times New Roman" w:eastAsia="Times New Roman" w:hAnsi="Times New Roman" w:cs="Times New Roman"/>
          <w:bCs/>
          <w:sz w:val="24"/>
          <w:szCs w:val="24"/>
        </w:rPr>
        <w:t xml:space="preserve"> protecția solului împotriva eroziunii;</w:t>
      </w:r>
    </w:p>
    <w:p w14:paraId="631DF08A" w14:textId="77777777" w:rsidR="00DA7881" w:rsidRPr="00974BBA" w:rsidRDefault="00DA7881" w:rsidP="00DA7881">
      <w:pPr>
        <w:shd w:val="clear" w:color="auto" w:fill="FFFFFF"/>
        <w:spacing w:after="0" w:line="240" w:lineRule="auto"/>
        <w:ind w:left="993" w:hanging="284"/>
        <w:jc w:val="both"/>
        <w:rPr>
          <w:rFonts w:ascii="Times New Roman" w:eastAsia="Times New Roman" w:hAnsi="Times New Roman" w:cs="Times New Roman"/>
          <w:bCs/>
          <w:sz w:val="24"/>
          <w:szCs w:val="24"/>
        </w:rPr>
      </w:pPr>
      <w:r w:rsidRPr="00974BBA">
        <w:rPr>
          <w:rFonts w:ascii="Cambria Math" w:eastAsia="Times New Roman" w:hAnsi="Cambria Math" w:cs="Cambria Math"/>
          <w:bCs/>
          <w:sz w:val="24"/>
          <w:szCs w:val="24"/>
        </w:rPr>
        <w:t>⎯</w:t>
      </w:r>
      <w:r w:rsidRPr="00974BBA">
        <w:rPr>
          <w:rFonts w:ascii="Times New Roman" w:eastAsia="Times New Roman" w:hAnsi="Times New Roman" w:cs="Times New Roman"/>
          <w:bCs/>
          <w:sz w:val="24"/>
          <w:szCs w:val="24"/>
        </w:rPr>
        <w:t xml:space="preserve"> restaurarea vegetației afectate;</w:t>
      </w:r>
    </w:p>
    <w:p w14:paraId="0EA1CA42" w14:textId="77777777" w:rsidR="00DA7881" w:rsidRPr="00974BBA" w:rsidRDefault="00DA7881" w:rsidP="00DA7881">
      <w:pPr>
        <w:shd w:val="clear" w:color="auto" w:fill="FFFFFF"/>
        <w:spacing w:after="0" w:line="240" w:lineRule="auto"/>
        <w:ind w:left="993" w:hanging="284"/>
        <w:jc w:val="both"/>
        <w:rPr>
          <w:rFonts w:ascii="Times New Roman" w:eastAsia="Times New Roman" w:hAnsi="Times New Roman" w:cs="Times New Roman"/>
          <w:bCs/>
          <w:sz w:val="24"/>
          <w:szCs w:val="24"/>
        </w:rPr>
      </w:pPr>
      <w:r w:rsidRPr="00974BBA">
        <w:rPr>
          <w:rFonts w:ascii="Cambria Math" w:eastAsia="Times New Roman" w:hAnsi="Cambria Math" w:cs="Cambria Math"/>
          <w:bCs/>
          <w:sz w:val="24"/>
          <w:szCs w:val="24"/>
        </w:rPr>
        <w:t>⎯</w:t>
      </w:r>
      <w:r w:rsidRPr="00974BBA">
        <w:rPr>
          <w:rFonts w:ascii="Times New Roman" w:eastAsia="Times New Roman" w:hAnsi="Times New Roman" w:cs="Times New Roman"/>
          <w:bCs/>
          <w:sz w:val="24"/>
          <w:szCs w:val="24"/>
        </w:rPr>
        <w:t xml:space="preserve"> completarea aplicabilității altor măsuri corective și/sau preventive;</w:t>
      </w:r>
    </w:p>
    <w:p w14:paraId="3CA1F445" w14:textId="6FD8FD92" w:rsidR="00DA7881" w:rsidRPr="00974BBA" w:rsidRDefault="00DA7881" w:rsidP="00DA7881">
      <w:pPr>
        <w:shd w:val="clear" w:color="auto" w:fill="FFFFFF"/>
        <w:spacing w:after="0" w:line="240" w:lineRule="auto"/>
        <w:ind w:left="993" w:hanging="284"/>
        <w:jc w:val="both"/>
        <w:rPr>
          <w:rFonts w:ascii="Times New Roman" w:eastAsia="Times New Roman" w:hAnsi="Times New Roman" w:cs="Times New Roman"/>
          <w:bCs/>
          <w:sz w:val="24"/>
          <w:szCs w:val="24"/>
        </w:rPr>
      </w:pPr>
      <w:r w:rsidRPr="00974BBA">
        <w:rPr>
          <w:rFonts w:ascii="Cambria Math" w:eastAsia="Times New Roman" w:hAnsi="Cambria Math" w:cs="Cambria Math"/>
          <w:bCs/>
          <w:sz w:val="24"/>
          <w:szCs w:val="24"/>
        </w:rPr>
        <w:t>⎯</w:t>
      </w:r>
      <w:r w:rsidRPr="00974BBA">
        <w:rPr>
          <w:rFonts w:ascii="Times New Roman" w:eastAsia="Times New Roman" w:hAnsi="Times New Roman" w:cs="Times New Roman"/>
          <w:bCs/>
          <w:sz w:val="24"/>
          <w:szCs w:val="24"/>
        </w:rPr>
        <w:t xml:space="preserve"> avantajul integrării în peisaj a elementelor asociate infrastructurii și îmbunătățirea calității esteticii mediului.</w:t>
      </w:r>
    </w:p>
    <w:p w14:paraId="2F6245F5" w14:textId="77777777" w:rsidR="006818DB" w:rsidRPr="00974BBA" w:rsidRDefault="006818DB" w:rsidP="00872B31">
      <w:pPr>
        <w:pStyle w:val="Titlu3"/>
      </w:pPr>
      <w:bookmarkStart w:id="21" w:name="_Toc163208012"/>
      <w:r w:rsidRPr="00974BBA">
        <w:rPr>
          <w:sz w:val="28"/>
          <w:szCs w:val="28"/>
        </w:rPr>
        <w:t xml:space="preserve">- </w:t>
      </w:r>
      <w:r w:rsidRPr="00974BBA">
        <w:t>căi noi de acces sau schimbări ale celor existente</w:t>
      </w:r>
      <w:bookmarkEnd w:id="21"/>
    </w:p>
    <w:p w14:paraId="401C4088" w14:textId="09A7039B" w:rsidR="00DA7881" w:rsidRPr="00974BBA" w:rsidRDefault="0013753C" w:rsidP="00191E37">
      <w:pPr>
        <w:tabs>
          <w:tab w:val="num" w:pos="851"/>
        </w:tabs>
        <w:spacing w:before="120" w:after="12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 xml:space="preserve">Perimetrul studiat este amplasat în </w:t>
      </w:r>
      <w:r w:rsidR="00674765" w:rsidRPr="00974BBA">
        <w:rPr>
          <w:rFonts w:ascii="Times New Roman" w:hAnsi="Times New Roman" w:cs="Times New Roman"/>
          <w:sz w:val="24"/>
          <w:szCs w:val="24"/>
        </w:rPr>
        <w:t>orașul Hârșova</w:t>
      </w:r>
      <w:r w:rsidR="00DA76DB" w:rsidRPr="00974BBA">
        <w:rPr>
          <w:rFonts w:ascii="Times New Roman" w:hAnsi="Times New Roman" w:cs="Times New Roman"/>
          <w:sz w:val="24"/>
          <w:szCs w:val="24"/>
        </w:rPr>
        <w:t xml:space="preserve">, județul </w:t>
      </w:r>
      <w:r w:rsidR="00F533DE" w:rsidRPr="00974BBA">
        <w:rPr>
          <w:rFonts w:ascii="Times New Roman" w:hAnsi="Times New Roman" w:cs="Times New Roman"/>
          <w:sz w:val="24"/>
          <w:szCs w:val="24"/>
        </w:rPr>
        <w:t>Constanța</w:t>
      </w:r>
      <w:r w:rsidR="00CC5B23" w:rsidRPr="00974BBA">
        <w:rPr>
          <w:rFonts w:ascii="Times New Roman" w:hAnsi="Times New Roman" w:cs="Times New Roman"/>
          <w:sz w:val="24"/>
          <w:szCs w:val="24"/>
        </w:rPr>
        <w:t>.</w:t>
      </w:r>
    </w:p>
    <w:p w14:paraId="06D7AE53" w14:textId="20FB07C3" w:rsidR="00F533DE" w:rsidRPr="00974BBA" w:rsidRDefault="00F533DE" w:rsidP="00CC5B23">
      <w:pPr>
        <w:tabs>
          <w:tab w:val="num" w:pos="851"/>
        </w:tabs>
        <w:spacing w:before="120" w:after="120" w:line="240" w:lineRule="auto"/>
        <w:ind w:firstLine="709"/>
        <w:jc w:val="both"/>
        <w:rPr>
          <w:rFonts w:ascii="Times New Roman" w:hAnsi="Times New Roman" w:cs="Times New Roman"/>
          <w:sz w:val="24"/>
          <w:szCs w:val="24"/>
        </w:rPr>
      </w:pPr>
      <w:bookmarkStart w:id="22" w:name="_Hlk163157096"/>
      <w:r w:rsidRPr="00974BBA">
        <w:rPr>
          <w:rFonts w:ascii="Times New Roman" w:hAnsi="Times New Roman" w:cs="Times New Roman"/>
          <w:sz w:val="24"/>
          <w:szCs w:val="24"/>
        </w:rPr>
        <w:t xml:space="preserve">Accesul la amplasamentul investiției CAV Hârșova se va realiza </w:t>
      </w:r>
      <w:r w:rsidR="00C7467F">
        <w:rPr>
          <w:rFonts w:ascii="Times New Roman" w:hAnsi="Times New Roman" w:cs="Times New Roman"/>
          <w:sz w:val="24"/>
          <w:szCs w:val="24"/>
        </w:rPr>
        <w:t>din</w:t>
      </w:r>
      <w:r w:rsidRPr="00974BBA">
        <w:rPr>
          <w:rFonts w:ascii="Times New Roman" w:hAnsi="Times New Roman" w:cs="Times New Roman"/>
          <w:sz w:val="24"/>
          <w:szCs w:val="24"/>
        </w:rPr>
        <w:t xml:space="preserve"> strada Celea Mare.</w:t>
      </w:r>
    </w:p>
    <w:bookmarkEnd w:id="22"/>
    <w:p w14:paraId="0D853AFD" w14:textId="0546C3F1" w:rsidR="00CC5B23" w:rsidRPr="00974BBA" w:rsidRDefault="00CC5B23" w:rsidP="00CC5B23">
      <w:pPr>
        <w:tabs>
          <w:tab w:val="num" w:pos="851"/>
        </w:tabs>
        <w:spacing w:before="120" w:after="12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Suprafața de teren afectată de accesul din străzile învecinate, la punctul de lucru, va fi readusă, după încheierea lucrărilor de execuție la starea inițială.</w:t>
      </w:r>
    </w:p>
    <w:p w14:paraId="0F88BC9B" w14:textId="2FD2ABF9" w:rsidR="00191E37" w:rsidRPr="00974BBA" w:rsidRDefault="00191E37" w:rsidP="00191E37">
      <w:pPr>
        <w:tabs>
          <w:tab w:val="num" w:pos="851"/>
        </w:tabs>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Se interzice accesul utilajelor pe alte cai de acces decât cele special stabilite de constructor prin Planul de management al traficului, conform prevederilor legale.</w:t>
      </w:r>
    </w:p>
    <w:p w14:paraId="3574C16E" w14:textId="1D8F46CD" w:rsidR="00CC5B23" w:rsidRPr="00974BBA" w:rsidRDefault="00CC5B23" w:rsidP="00CC5B23">
      <w:pPr>
        <w:tabs>
          <w:tab w:val="num" w:pos="851"/>
        </w:tabs>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Deteriorarea terenului din afara culoarului de lucru sau ale terenurilor din afara drumurilor de acces existente, vor fi despăgubite de către Constructor. De asemenea, Constructorul va suporta toate cheltuielile și taxele pentru dreptul de a utiliza terenuri străine, pentru lucrări provizorii sau pentru acces în șantier.</w:t>
      </w:r>
    </w:p>
    <w:p w14:paraId="0BB84999" w14:textId="77777777" w:rsidR="006818DB" w:rsidRPr="00974BBA" w:rsidRDefault="006818DB" w:rsidP="00872B31">
      <w:pPr>
        <w:pStyle w:val="Titlu3"/>
      </w:pPr>
      <w:bookmarkStart w:id="23" w:name="_Toc163208013"/>
      <w:r w:rsidRPr="00974BBA">
        <w:t>- resursel</w:t>
      </w:r>
      <w:r w:rsidR="00697FE6" w:rsidRPr="00974BBA">
        <w:t>e naturale folosite în construcție și funcț</w:t>
      </w:r>
      <w:r w:rsidRPr="00974BBA">
        <w:t>ionare</w:t>
      </w:r>
      <w:bookmarkEnd w:id="23"/>
    </w:p>
    <w:p w14:paraId="427C7F4F" w14:textId="77777777" w:rsidR="006818DB" w:rsidRPr="00974BBA" w:rsidRDefault="006818DB" w:rsidP="00534C7B">
      <w:pPr>
        <w:spacing w:after="0" w:line="240" w:lineRule="auto"/>
        <w:ind w:firstLine="720"/>
        <w:jc w:val="both"/>
        <w:rPr>
          <w:rFonts w:ascii="Times New Roman" w:hAnsi="Times New Roman" w:cs="Times New Roman"/>
          <w:sz w:val="24"/>
          <w:szCs w:val="24"/>
        </w:rPr>
      </w:pPr>
      <w:r w:rsidRPr="00974BBA">
        <w:rPr>
          <w:rFonts w:ascii="Times New Roman" w:hAnsi="Times New Roman" w:cs="Times New Roman"/>
          <w:sz w:val="24"/>
          <w:szCs w:val="24"/>
        </w:rPr>
        <w:t>În cadrul proiectului propus, pe perioada execuției lucrărilor se vor utiliza ca resurse naturale următoarele materiale:</w:t>
      </w:r>
    </w:p>
    <w:p w14:paraId="3D2CDDBB" w14:textId="77777777" w:rsidR="006818DB" w:rsidRPr="00974BBA" w:rsidRDefault="006818DB" w:rsidP="00730C51">
      <w:pPr>
        <w:pStyle w:val="Listparagraf"/>
        <w:numPr>
          <w:ilvl w:val="0"/>
          <w:numId w:val="15"/>
        </w:numPr>
        <w:tabs>
          <w:tab w:val="left" w:pos="993"/>
        </w:tabs>
        <w:spacing w:after="0" w:line="240" w:lineRule="auto"/>
        <w:ind w:hanging="1451"/>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 xml:space="preserve">agregate: nisip, </w:t>
      </w:r>
      <w:r w:rsidR="00110718" w:rsidRPr="00974BBA">
        <w:rPr>
          <w:rFonts w:ascii="Times New Roman" w:eastAsia="Calibri" w:hAnsi="Times New Roman" w:cs="Times New Roman"/>
          <w:sz w:val="24"/>
          <w:szCs w:val="24"/>
        </w:rPr>
        <w:t xml:space="preserve">pietriș, </w:t>
      </w:r>
      <w:r w:rsidRPr="00974BBA">
        <w:rPr>
          <w:rFonts w:ascii="Times New Roman" w:eastAsia="Calibri" w:hAnsi="Times New Roman" w:cs="Times New Roman"/>
          <w:sz w:val="24"/>
          <w:szCs w:val="24"/>
        </w:rPr>
        <w:t>balast și piatră spartă;</w:t>
      </w:r>
    </w:p>
    <w:p w14:paraId="7D431537" w14:textId="77777777" w:rsidR="00110718" w:rsidRPr="00974BBA" w:rsidRDefault="00110718" w:rsidP="00730C51">
      <w:pPr>
        <w:pStyle w:val="Listparagraf"/>
        <w:numPr>
          <w:ilvl w:val="0"/>
          <w:numId w:val="15"/>
        </w:numPr>
        <w:tabs>
          <w:tab w:val="left" w:pos="993"/>
        </w:tabs>
        <w:spacing w:after="0" w:line="240" w:lineRule="auto"/>
        <w:ind w:hanging="1451"/>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apă: la prepararea betonului.</w:t>
      </w:r>
    </w:p>
    <w:p w14:paraId="1191C75C" w14:textId="77777777" w:rsidR="006818DB" w:rsidRPr="00974BBA" w:rsidRDefault="006818DB" w:rsidP="00730C51">
      <w:pPr>
        <w:pStyle w:val="Listparagraf"/>
        <w:numPr>
          <w:ilvl w:val="0"/>
          <w:numId w:val="15"/>
        </w:numPr>
        <w:tabs>
          <w:tab w:val="left" w:pos="993"/>
        </w:tabs>
        <w:spacing w:after="0" w:line="240" w:lineRule="auto"/>
        <w:ind w:hanging="1451"/>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pământ:</w:t>
      </w:r>
      <w:r w:rsidR="00B23D8E" w:rsidRPr="00974BBA">
        <w:rPr>
          <w:rFonts w:ascii="Times New Roman" w:eastAsia="Calibri" w:hAnsi="Times New Roman" w:cs="Times New Roman"/>
          <w:sz w:val="24"/>
          <w:szCs w:val="24"/>
        </w:rPr>
        <w:t xml:space="preserve"> pentru umpluturi;</w:t>
      </w:r>
    </w:p>
    <w:p w14:paraId="2099C8F3" w14:textId="77777777" w:rsidR="00B23D8E" w:rsidRPr="00974BBA" w:rsidRDefault="00B23D8E" w:rsidP="00730C51">
      <w:pPr>
        <w:pStyle w:val="Listparagraf"/>
        <w:numPr>
          <w:ilvl w:val="0"/>
          <w:numId w:val="15"/>
        </w:numPr>
        <w:tabs>
          <w:tab w:val="left" w:pos="993"/>
        </w:tabs>
        <w:spacing w:after="120" w:line="240" w:lineRule="auto"/>
        <w:ind w:hanging="1451"/>
        <w:rPr>
          <w:rFonts w:ascii="Times New Roman" w:eastAsia="Calibri" w:hAnsi="Times New Roman" w:cs="Times New Roman"/>
          <w:sz w:val="24"/>
          <w:szCs w:val="24"/>
        </w:rPr>
      </w:pPr>
      <w:r w:rsidRPr="00974BBA">
        <w:rPr>
          <w:rFonts w:ascii="Times New Roman" w:eastAsia="Calibri" w:hAnsi="Times New Roman" w:cs="Times New Roman"/>
          <w:sz w:val="24"/>
          <w:szCs w:val="24"/>
        </w:rPr>
        <w:t>material lemnos - dulapi lemn: la cofraje și sprijiniri.</w:t>
      </w:r>
    </w:p>
    <w:p w14:paraId="3AD11F3B" w14:textId="6B0B8101" w:rsidR="005114E7" w:rsidRPr="00974BBA" w:rsidRDefault="005114E7" w:rsidP="005114E7">
      <w:pPr>
        <w:spacing w:after="0" w:line="240" w:lineRule="auto"/>
        <w:ind w:firstLine="720"/>
        <w:jc w:val="both"/>
        <w:rPr>
          <w:rFonts w:ascii="Times New Roman" w:hAnsi="Times New Roman" w:cs="Times New Roman"/>
          <w:sz w:val="24"/>
          <w:szCs w:val="24"/>
        </w:rPr>
      </w:pPr>
      <w:r w:rsidRPr="00974BBA">
        <w:rPr>
          <w:rFonts w:ascii="Times New Roman" w:hAnsi="Times New Roman" w:cs="Times New Roman"/>
          <w:sz w:val="24"/>
          <w:szCs w:val="24"/>
        </w:rPr>
        <w:t>Piatra naturală, balastul și nisipul vor fi cumpărate de la cariere/balastiere existente în zona amplasamentului, reglementate ANRM.</w:t>
      </w:r>
    </w:p>
    <w:p w14:paraId="3A0AFC62" w14:textId="73B3264C" w:rsidR="005114E7" w:rsidRPr="00974BBA" w:rsidRDefault="005114E7" w:rsidP="005114E7">
      <w:pPr>
        <w:spacing w:after="0" w:line="240" w:lineRule="auto"/>
        <w:ind w:firstLine="720"/>
        <w:jc w:val="both"/>
        <w:rPr>
          <w:rFonts w:ascii="Times New Roman" w:hAnsi="Times New Roman" w:cs="Times New Roman"/>
          <w:sz w:val="24"/>
          <w:szCs w:val="24"/>
        </w:rPr>
      </w:pPr>
      <w:r w:rsidRPr="00974BBA">
        <w:rPr>
          <w:rFonts w:ascii="Times New Roman" w:hAnsi="Times New Roman" w:cs="Times New Roman"/>
          <w:sz w:val="24"/>
          <w:szCs w:val="24"/>
        </w:rPr>
        <w:t>Pentru minimizarea impactului asupra mediului, se propun următoarele recomandări în exploatarea gropilor de împrumut:</w:t>
      </w:r>
    </w:p>
    <w:p w14:paraId="0DD94BEE" w14:textId="77777777" w:rsidR="005114E7" w:rsidRPr="00974BBA" w:rsidRDefault="005114E7" w:rsidP="00730C51">
      <w:pPr>
        <w:pStyle w:val="Listparagraf"/>
        <w:numPr>
          <w:ilvl w:val="0"/>
          <w:numId w:val="15"/>
        </w:numPr>
        <w:tabs>
          <w:tab w:val="left" w:pos="993"/>
        </w:tabs>
        <w:spacing w:after="0" w:line="240" w:lineRule="auto"/>
        <w:ind w:hanging="1451"/>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pentru lucrările de refacere a condițiilor inițiale de mediu după terminarea lucrărilor se va</w:t>
      </w:r>
    </w:p>
    <w:p w14:paraId="051BC658" w14:textId="405ED00E" w:rsidR="005114E7" w:rsidRPr="00974BBA" w:rsidRDefault="005114E7" w:rsidP="005114E7">
      <w:pPr>
        <w:tabs>
          <w:tab w:val="left" w:pos="993"/>
        </w:tabs>
        <w:spacing w:after="0" w:line="240" w:lineRule="auto"/>
        <w:ind w:left="709"/>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analiza, împreună cu autoritățile locale, posibilitatea utilizării pentru umplere a deșeurilor de pământ rezultate de la alte lucrări din zonă;</w:t>
      </w:r>
    </w:p>
    <w:p w14:paraId="2417C3D1" w14:textId="77777777" w:rsidR="005114E7" w:rsidRPr="00974BBA" w:rsidRDefault="005114E7" w:rsidP="00730C51">
      <w:pPr>
        <w:pStyle w:val="Listparagraf"/>
        <w:numPr>
          <w:ilvl w:val="0"/>
          <w:numId w:val="15"/>
        </w:numPr>
        <w:tabs>
          <w:tab w:val="left" w:pos="993"/>
        </w:tabs>
        <w:spacing w:after="0" w:line="240" w:lineRule="auto"/>
        <w:ind w:hanging="1451"/>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lastRenderedPageBreak/>
        <w:t xml:space="preserve">toate materialele inerte vor putea fi folosite în cadrul lucrărilor de la carierele de balast din </w:t>
      </w:r>
    </w:p>
    <w:p w14:paraId="07484A34" w14:textId="16570998" w:rsidR="005114E7" w:rsidRPr="00974BBA" w:rsidRDefault="005114E7" w:rsidP="005114E7">
      <w:pPr>
        <w:tabs>
          <w:tab w:val="left" w:pos="993"/>
        </w:tabs>
        <w:spacing w:after="0" w:line="240" w:lineRule="auto"/>
        <w:ind w:left="709"/>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zonă sau transportate la depozitele de deșeuri menajere din vecinătatea zonelor de amplasare a acestora.</w:t>
      </w:r>
    </w:p>
    <w:p w14:paraId="0C22CD47" w14:textId="0C98F876" w:rsidR="00CC5B23" w:rsidRPr="00974BBA" w:rsidRDefault="005114E7" w:rsidP="005114E7">
      <w:pPr>
        <w:spacing w:after="0" w:line="240" w:lineRule="auto"/>
        <w:ind w:firstLine="720"/>
        <w:jc w:val="both"/>
        <w:rPr>
          <w:rFonts w:ascii="Times New Roman" w:hAnsi="Times New Roman" w:cs="Times New Roman"/>
          <w:sz w:val="24"/>
          <w:szCs w:val="24"/>
        </w:rPr>
      </w:pPr>
      <w:r w:rsidRPr="00974BBA">
        <w:rPr>
          <w:rFonts w:ascii="Times New Roman" w:hAnsi="Times New Roman" w:cs="Times New Roman"/>
          <w:sz w:val="24"/>
          <w:szCs w:val="24"/>
        </w:rPr>
        <w:t>Transportul agregatelor de la cariere/balastiere la zona proiectului se va efectua cu mijloace auto specifice pe drumuri naționale și/sau locale, după caz. În cadrul organizărilor de șantier/punctelor de lucru se vor utiliza pentru transport și încărcătoare frontale.</w:t>
      </w:r>
    </w:p>
    <w:p w14:paraId="46BED26A" w14:textId="3398E8AC" w:rsidR="006818DB" w:rsidRPr="00974BBA" w:rsidRDefault="006818DB" w:rsidP="00990E51">
      <w:pPr>
        <w:spacing w:after="120" w:line="240" w:lineRule="auto"/>
        <w:ind w:firstLine="720"/>
        <w:jc w:val="both"/>
        <w:rPr>
          <w:rFonts w:ascii="Times New Roman" w:hAnsi="Times New Roman" w:cs="Times New Roman"/>
          <w:sz w:val="24"/>
          <w:szCs w:val="24"/>
        </w:rPr>
      </w:pPr>
      <w:r w:rsidRPr="00974BBA">
        <w:rPr>
          <w:rFonts w:ascii="Times New Roman" w:hAnsi="Times New Roman" w:cs="Times New Roman"/>
          <w:sz w:val="24"/>
          <w:szCs w:val="24"/>
        </w:rPr>
        <w:t>Pe perioada de funcționare a</w:t>
      </w:r>
      <w:r w:rsidR="00990E51" w:rsidRPr="00974BBA">
        <w:rPr>
          <w:rFonts w:ascii="Times New Roman" w:hAnsi="Times New Roman" w:cs="Times New Roman"/>
          <w:sz w:val="24"/>
          <w:szCs w:val="24"/>
        </w:rPr>
        <w:t xml:space="preserve"> </w:t>
      </w:r>
      <w:r w:rsidR="00CC5B23" w:rsidRPr="00974BBA">
        <w:rPr>
          <w:rFonts w:ascii="Times New Roman" w:hAnsi="Times New Roman" w:cs="Times New Roman"/>
          <w:sz w:val="24"/>
          <w:szCs w:val="24"/>
        </w:rPr>
        <w:t xml:space="preserve">centrului de colectare a deșeurilor prin aport voluntar </w:t>
      </w:r>
      <w:r w:rsidR="00990E51" w:rsidRPr="00974BBA">
        <w:rPr>
          <w:rFonts w:ascii="Times New Roman" w:hAnsi="Times New Roman" w:cs="Times New Roman"/>
          <w:sz w:val="24"/>
          <w:szCs w:val="24"/>
        </w:rPr>
        <w:t xml:space="preserve"> se va folosi ca resursă naturală, apa</w:t>
      </w:r>
      <w:r w:rsidRPr="00974BBA">
        <w:rPr>
          <w:rFonts w:ascii="Times New Roman" w:hAnsi="Times New Roman" w:cs="Times New Roman"/>
          <w:sz w:val="24"/>
          <w:szCs w:val="24"/>
        </w:rPr>
        <w:t>.</w:t>
      </w:r>
    </w:p>
    <w:p w14:paraId="219B18EE" w14:textId="77777777" w:rsidR="006818DB" w:rsidRPr="00974BBA" w:rsidRDefault="006818DB" w:rsidP="00872B31">
      <w:pPr>
        <w:pStyle w:val="Titlu3"/>
      </w:pPr>
      <w:bookmarkStart w:id="24" w:name="_Toc163208014"/>
      <w:r w:rsidRPr="00974BBA">
        <w:t>-</w:t>
      </w:r>
      <w:r w:rsidR="00697FE6" w:rsidRPr="00974BBA">
        <w:t xml:space="preserve"> metode folosite în construcț</w:t>
      </w:r>
      <w:r w:rsidRPr="00974BBA">
        <w:t>ie/demolare</w:t>
      </w:r>
      <w:bookmarkEnd w:id="24"/>
    </w:p>
    <w:p w14:paraId="346C6D8D" w14:textId="62AA55EA" w:rsidR="002C396B" w:rsidRPr="00974BBA" w:rsidRDefault="002C396B" w:rsidP="002C396B">
      <w:pPr>
        <w:spacing w:after="0" w:line="240" w:lineRule="auto"/>
        <w:ind w:firstLine="720"/>
        <w:jc w:val="both"/>
        <w:rPr>
          <w:rFonts w:ascii="Times New Roman" w:hAnsi="Times New Roman" w:cs="Times New Roman"/>
          <w:sz w:val="24"/>
          <w:szCs w:val="24"/>
        </w:rPr>
      </w:pPr>
      <w:r w:rsidRPr="00974BBA">
        <w:rPr>
          <w:rFonts w:ascii="Times New Roman" w:hAnsi="Times New Roman" w:cs="Times New Roman"/>
          <w:sz w:val="24"/>
          <w:szCs w:val="24"/>
        </w:rPr>
        <w:t>Metodele ce vor fi folosite la realizarea lucrărilor vor fi metodele uzuale pentru astfel de proiecte, care sunt în conformitate cu cerințele tehnice și legale în vigoare, în conformitate cu caietele de sarcini care vor sta la baza atribuirii lucrărilor de execuție.</w:t>
      </w:r>
    </w:p>
    <w:p w14:paraId="39165C09" w14:textId="11A1C6D2" w:rsidR="006818DB" w:rsidRPr="00974BBA" w:rsidRDefault="006818DB" w:rsidP="00872B31">
      <w:pPr>
        <w:pStyle w:val="Titlu3"/>
      </w:pPr>
      <w:bookmarkStart w:id="25" w:name="_Toc163208015"/>
      <w:r w:rsidRPr="00974BBA">
        <w:t>-</w:t>
      </w:r>
      <w:r w:rsidR="00697FE6" w:rsidRPr="00974BBA">
        <w:t xml:space="preserve"> planul de execuție, cuprinzând faza de construcție, punerea în funcțiune, exploatare, refacere ș</w:t>
      </w:r>
      <w:r w:rsidRPr="00974BBA">
        <w:t>i folosire ulterioară</w:t>
      </w:r>
      <w:bookmarkEnd w:id="25"/>
    </w:p>
    <w:p w14:paraId="098548FC" w14:textId="443C9AFF" w:rsidR="009B5ED8" w:rsidRPr="00C7467F" w:rsidRDefault="009B5ED8" w:rsidP="009B5ED8">
      <w:pPr>
        <w:spacing w:after="0" w:line="240" w:lineRule="auto"/>
        <w:ind w:firstLine="720"/>
        <w:jc w:val="both"/>
        <w:rPr>
          <w:rFonts w:ascii="Times New Roman" w:hAnsi="Times New Roman" w:cs="Times New Roman"/>
          <w:sz w:val="24"/>
          <w:szCs w:val="24"/>
        </w:rPr>
      </w:pPr>
      <w:r w:rsidRPr="00C7467F">
        <w:rPr>
          <w:rFonts w:ascii="Times New Roman" w:hAnsi="Times New Roman" w:cs="Times New Roman"/>
          <w:sz w:val="24"/>
          <w:szCs w:val="24"/>
        </w:rPr>
        <w:t xml:space="preserve">Durata de realizare a investiției este estimată la </w:t>
      </w:r>
      <w:r w:rsidR="00974BBA" w:rsidRPr="00C7467F">
        <w:rPr>
          <w:rFonts w:ascii="Times New Roman" w:hAnsi="Times New Roman" w:cs="Times New Roman"/>
          <w:sz w:val="24"/>
          <w:szCs w:val="24"/>
        </w:rPr>
        <w:t>9</w:t>
      </w:r>
      <w:r w:rsidRPr="00C7467F">
        <w:rPr>
          <w:rFonts w:ascii="Times New Roman" w:hAnsi="Times New Roman" w:cs="Times New Roman"/>
          <w:sz w:val="24"/>
          <w:szCs w:val="24"/>
        </w:rPr>
        <w:t xml:space="preserve"> luni calendaristice de la data emiterii ordinului de începere a lucrărilor de către beneficiar.</w:t>
      </w:r>
    </w:p>
    <w:p w14:paraId="29D59A04" w14:textId="77777777" w:rsidR="006818DB" w:rsidRPr="00974BBA" w:rsidRDefault="006818DB" w:rsidP="006818DB">
      <w:pPr>
        <w:spacing w:after="0" w:line="240" w:lineRule="auto"/>
        <w:ind w:firstLine="720"/>
        <w:jc w:val="both"/>
        <w:rPr>
          <w:rFonts w:ascii="Times New Roman" w:hAnsi="Times New Roman" w:cs="Times New Roman"/>
          <w:sz w:val="24"/>
          <w:szCs w:val="24"/>
        </w:rPr>
      </w:pPr>
      <w:r w:rsidRPr="00974BBA">
        <w:rPr>
          <w:rFonts w:ascii="Times New Roman" w:hAnsi="Times New Roman" w:cs="Times New Roman"/>
          <w:sz w:val="24"/>
          <w:szCs w:val="24"/>
        </w:rPr>
        <w:t>Pentru executarea lucrărilor se vor parcurge următoarele faze:</w:t>
      </w:r>
    </w:p>
    <w:p w14:paraId="02824FA4" w14:textId="77777777" w:rsidR="006818DB" w:rsidRPr="00974BBA" w:rsidRDefault="006818DB" w:rsidP="00730C51">
      <w:pPr>
        <w:numPr>
          <w:ilvl w:val="0"/>
          <w:numId w:val="3"/>
        </w:numPr>
        <w:tabs>
          <w:tab w:val="left" w:pos="993"/>
        </w:tabs>
        <w:spacing w:before="120" w:after="120" w:line="240" w:lineRule="auto"/>
        <w:ind w:firstLine="130"/>
        <w:jc w:val="both"/>
        <w:rPr>
          <w:rFonts w:ascii="Times New Roman" w:eastAsia="Calibri" w:hAnsi="Times New Roman" w:cs="Times New Roman"/>
          <w:sz w:val="24"/>
          <w:szCs w:val="24"/>
        </w:rPr>
      </w:pPr>
      <w:r w:rsidRPr="00974BBA">
        <w:rPr>
          <w:rFonts w:ascii="Times New Roman" w:eastAsia="Calibri" w:hAnsi="Times New Roman" w:cs="Times New Roman"/>
          <w:b/>
          <w:sz w:val="24"/>
          <w:szCs w:val="24"/>
        </w:rPr>
        <w:t>Faza de execuție</w:t>
      </w:r>
      <w:r w:rsidRPr="00974BBA">
        <w:rPr>
          <w:rFonts w:ascii="Times New Roman" w:eastAsia="Calibri" w:hAnsi="Times New Roman" w:cs="Times New Roman"/>
          <w:sz w:val="24"/>
          <w:szCs w:val="24"/>
        </w:rPr>
        <w:t>:</w:t>
      </w:r>
    </w:p>
    <w:p w14:paraId="5C36054B" w14:textId="77777777" w:rsidR="003B6FB6" w:rsidRPr="00974BBA" w:rsidRDefault="003B6FB6" w:rsidP="00D5590D">
      <w:pPr>
        <w:tabs>
          <w:tab w:val="left" w:pos="993"/>
          <w:tab w:val="left" w:pos="1276"/>
        </w:tabs>
        <w:spacing w:after="0" w:line="240" w:lineRule="auto"/>
        <w:ind w:left="851"/>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a. pregătirea organizării de șantier;</w:t>
      </w:r>
    </w:p>
    <w:p w14:paraId="23261A78" w14:textId="227F8733" w:rsidR="00D5590D" w:rsidRPr="00974BBA" w:rsidRDefault="003B6FB6" w:rsidP="009B5ED8">
      <w:pPr>
        <w:tabs>
          <w:tab w:val="left" w:pos="993"/>
        </w:tabs>
        <w:spacing w:after="0" w:line="240" w:lineRule="auto"/>
        <w:ind w:left="851"/>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 xml:space="preserve">b. </w:t>
      </w:r>
      <w:r w:rsidR="009B5ED8" w:rsidRPr="00974BBA">
        <w:rPr>
          <w:rFonts w:ascii="Times New Roman" w:eastAsia="Calibri" w:hAnsi="Times New Roman" w:cs="Times New Roman"/>
          <w:sz w:val="24"/>
          <w:szCs w:val="24"/>
        </w:rPr>
        <w:t>execuția lucrărilor;</w:t>
      </w:r>
    </w:p>
    <w:p w14:paraId="07D225B8" w14:textId="77777777" w:rsidR="003B6FB6" w:rsidRPr="00974BBA" w:rsidRDefault="00DF0AC4" w:rsidP="003B6FB6">
      <w:pPr>
        <w:tabs>
          <w:tab w:val="left" w:pos="993"/>
        </w:tabs>
        <w:spacing w:after="0" w:line="240" w:lineRule="auto"/>
        <w:ind w:left="851"/>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k</w:t>
      </w:r>
      <w:r w:rsidR="00697FE6" w:rsidRPr="00974BBA">
        <w:rPr>
          <w:rFonts w:ascii="Times New Roman" w:eastAsia="Calibri" w:hAnsi="Times New Roman" w:cs="Times New Roman"/>
          <w:sz w:val="24"/>
          <w:szCs w:val="24"/>
        </w:rPr>
        <w:t>. pregă</w:t>
      </w:r>
      <w:r w:rsidR="003B6FB6" w:rsidRPr="00974BBA">
        <w:rPr>
          <w:rFonts w:ascii="Times New Roman" w:eastAsia="Calibri" w:hAnsi="Times New Roman" w:cs="Times New Roman"/>
          <w:sz w:val="24"/>
          <w:szCs w:val="24"/>
        </w:rPr>
        <w:t>tire personal și probe tehnologice.</w:t>
      </w:r>
    </w:p>
    <w:p w14:paraId="23FDB932" w14:textId="77777777" w:rsidR="006818DB" w:rsidRPr="00974BBA" w:rsidRDefault="003B6FB6" w:rsidP="00730C51">
      <w:pPr>
        <w:numPr>
          <w:ilvl w:val="0"/>
          <w:numId w:val="3"/>
        </w:numPr>
        <w:tabs>
          <w:tab w:val="left" w:pos="993"/>
        </w:tabs>
        <w:spacing w:before="120" w:after="120" w:line="240" w:lineRule="auto"/>
        <w:ind w:firstLine="130"/>
        <w:jc w:val="both"/>
        <w:rPr>
          <w:rFonts w:ascii="Times New Roman" w:eastAsia="Calibri" w:hAnsi="Times New Roman" w:cs="Times New Roman"/>
          <w:sz w:val="24"/>
          <w:szCs w:val="24"/>
        </w:rPr>
      </w:pPr>
      <w:r w:rsidRPr="00974BBA">
        <w:rPr>
          <w:rFonts w:ascii="Times New Roman" w:eastAsia="Calibri" w:hAnsi="Times New Roman" w:cs="Times New Roman"/>
          <w:b/>
          <w:sz w:val="24"/>
          <w:szCs w:val="24"/>
        </w:rPr>
        <w:t xml:space="preserve">  </w:t>
      </w:r>
      <w:r w:rsidR="006818DB" w:rsidRPr="00974BBA">
        <w:rPr>
          <w:rFonts w:ascii="Times New Roman" w:eastAsia="Calibri" w:hAnsi="Times New Roman" w:cs="Times New Roman"/>
          <w:b/>
          <w:sz w:val="24"/>
          <w:szCs w:val="24"/>
        </w:rPr>
        <w:t>Punerea în funcțiune</w:t>
      </w:r>
      <w:r w:rsidR="006818DB" w:rsidRPr="00974BBA">
        <w:rPr>
          <w:rFonts w:ascii="Times New Roman" w:eastAsia="Calibri" w:hAnsi="Times New Roman" w:cs="Times New Roman"/>
          <w:sz w:val="24"/>
          <w:szCs w:val="24"/>
        </w:rPr>
        <w:t>:</w:t>
      </w:r>
    </w:p>
    <w:p w14:paraId="57B6733A" w14:textId="77777777" w:rsidR="006818DB" w:rsidRPr="00974BBA" w:rsidRDefault="00A22EAF" w:rsidP="00730C51">
      <w:pPr>
        <w:numPr>
          <w:ilvl w:val="0"/>
          <w:numId w:val="4"/>
        </w:numPr>
        <w:spacing w:after="0" w:line="240" w:lineRule="auto"/>
        <w:ind w:left="1134" w:hanging="425"/>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efectuarea probei finale</w:t>
      </w:r>
      <w:r w:rsidR="006818DB" w:rsidRPr="00974BBA">
        <w:rPr>
          <w:rFonts w:ascii="Times New Roman" w:eastAsia="Calibri" w:hAnsi="Times New Roman" w:cs="Times New Roman"/>
          <w:sz w:val="24"/>
          <w:szCs w:val="24"/>
        </w:rPr>
        <w:t xml:space="preserve"> și a recepției la terminarea lucrărilor;</w:t>
      </w:r>
    </w:p>
    <w:p w14:paraId="0D6F5D87" w14:textId="77777777" w:rsidR="006818DB" w:rsidRPr="00974BBA" w:rsidRDefault="006818DB" w:rsidP="00730C51">
      <w:pPr>
        <w:numPr>
          <w:ilvl w:val="0"/>
          <w:numId w:val="4"/>
        </w:numPr>
        <w:spacing w:after="120" w:line="240" w:lineRule="auto"/>
        <w:ind w:left="1134" w:hanging="425"/>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 xml:space="preserve">predarea lucrărilor executate către </w:t>
      </w:r>
      <w:r w:rsidRPr="00974BBA">
        <w:rPr>
          <w:rFonts w:ascii="Times New Roman" w:hAnsi="Times New Roman" w:cs="Times New Roman"/>
          <w:sz w:val="24"/>
          <w:szCs w:val="24"/>
        </w:rPr>
        <w:t>beneficiar.</w:t>
      </w:r>
    </w:p>
    <w:p w14:paraId="0463B546" w14:textId="6B99E7ED" w:rsidR="006818DB" w:rsidRPr="00974BBA" w:rsidRDefault="006818DB" w:rsidP="00730C51">
      <w:pPr>
        <w:pStyle w:val="Listparagraf"/>
        <w:numPr>
          <w:ilvl w:val="0"/>
          <w:numId w:val="3"/>
        </w:numPr>
        <w:tabs>
          <w:tab w:val="left" w:pos="1134"/>
        </w:tabs>
        <w:spacing w:after="120" w:line="240" w:lineRule="auto"/>
        <w:ind w:left="0" w:firstLine="851"/>
        <w:jc w:val="both"/>
        <w:rPr>
          <w:rFonts w:ascii="Times New Roman" w:eastAsia="Calibri" w:hAnsi="Times New Roman" w:cs="Times New Roman"/>
          <w:sz w:val="24"/>
          <w:szCs w:val="24"/>
        </w:rPr>
      </w:pPr>
      <w:r w:rsidRPr="00974BBA">
        <w:rPr>
          <w:rFonts w:ascii="Times New Roman" w:eastAsia="Calibri" w:hAnsi="Times New Roman" w:cs="Times New Roman"/>
          <w:b/>
          <w:sz w:val="24"/>
          <w:szCs w:val="24"/>
        </w:rPr>
        <w:t>Exploatarea</w:t>
      </w:r>
      <w:r w:rsidRPr="00974BBA">
        <w:rPr>
          <w:rFonts w:ascii="Times New Roman" w:eastAsia="Calibri" w:hAnsi="Times New Roman" w:cs="Times New Roman"/>
          <w:sz w:val="24"/>
          <w:szCs w:val="24"/>
        </w:rPr>
        <w:t xml:space="preserve">: se va realiza de către </w:t>
      </w:r>
      <w:r w:rsidRPr="00974BBA">
        <w:rPr>
          <w:rFonts w:ascii="Times New Roman" w:hAnsi="Times New Roman" w:cs="Times New Roman"/>
          <w:sz w:val="24"/>
          <w:szCs w:val="24"/>
        </w:rPr>
        <w:t>beneficiar prin regulamentul propriu de exploatare.</w:t>
      </w:r>
    </w:p>
    <w:p w14:paraId="002DFEDF" w14:textId="77777777" w:rsidR="006818DB" w:rsidRPr="00974BBA" w:rsidRDefault="006818DB" w:rsidP="00872B31">
      <w:pPr>
        <w:pStyle w:val="Titlu3"/>
      </w:pPr>
      <w:bookmarkStart w:id="26" w:name="_Toc163208016"/>
      <w:r w:rsidRPr="00974BBA">
        <w:t xml:space="preserve">- </w:t>
      </w:r>
      <w:r w:rsidR="00697FE6" w:rsidRPr="00974BBA">
        <w:t>relaț</w:t>
      </w:r>
      <w:r w:rsidRPr="00974BBA">
        <w:t>ia cu alte proiecte existente sau planificate</w:t>
      </w:r>
      <w:bookmarkEnd w:id="26"/>
    </w:p>
    <w:p w14:paraId="7F976C93" w14:textId="77777777" w:rsidR="006818DB" w:rsidRPr="00974BBA" w:rsidRDefault="006818DB" w:rsidP="00357A88">
      <w:pPr>
        <w:spacing w:after="120" w:line="240" w:lineRule="auto"/>
        <w:ind w:firstLine="720"/>
        <w:jc w:val="both"/>
        <w:rPr>
          <w:rFonts w:ascii="Times New Roman" w:hAnsi="Times New Roman" w:cs="Times New Roman"/>
          <w:sz w:val="24"/>
          <w:szCs w:val="24"/>
        </w:rPr>
      </w:pPr>
      <w:r w:rsidRPr="00974BBA">
        <w:rPr>
          <w:rFonts w:ascii="Times New Roman" w:hAnsi="Times New Roman" w:cs="Times New Roman"/>
          <w:sz w:val="24"/>
          <w:szCs w:val="24"/>
        </w:rPr>
        <w:t>În prezent nu există date cu privire la alte proiecte planificate care ar putea intra în relație cu proiectul propus, astfel, nu au fost necesare măsuri speciale, altele decât cele prevăzute în documentațiile tehnice.</w:t>
      </w:r>
    </w:p>
    <w:p w14:paraId="6F2D531D" w14:textId="77777777" w:rsidR="006818DB" w:rsidRPr="00974BBA" w:rsidRDefault="006818DB" w:rsidP="00872B31">
      <w:pPr>
        <w:pStyle w:val="Titlu3"/>
      </w:pPr>
      <w:bookmarkStart w:id="27" w:name="_Toc163208017"/>
      <w:r w:rsidRPr="00974BBA">
        <w:lastRenderedPageBreak/>
        <w:t>- detalii privind alternativele care au fost luate în considerare</w:t>
      </w:r>
      <w:bookmarkEnd w:id="27"/>
    </w:p>
    <w:p w14:paraId="1D161A9B" w14:textId="574B34BD" w:rsidR="009B5ED8" w:rsidRPr="00974BBA" w:rsidRDefault="009B5ED8" w:rsidP="009B5ED8">
      <w:pPr>
        <w:spacing w:after="120" w:line="240" w:lineRule="auto"/>
        <w:ind w:firstLine="720"/>
        <w:jc w:val="both"/>
        <w:rPr>
          <w:rFonts w:ascii="Times New Roman" w:hAnsi="Times New Roman" w:cs="Times New Roman"/>
          <w:sz w:val="24"/>
          <w:szCs w:val="24"/>
        </w:rPr>
      </w:pPr>
      <w:r w:rsidRPr="00974BBA">
        <w:rPr>
          <w:rFonts w:ascii="Times New Roman" w:hAnsi="Times New Roman" w:cs="Times New Roman"/>
          <w:sz w:val="24"/>
          <w:szCs w:val="24"/>
        </w:rPr>
        <w:t>Soluția tehnică adoptată a fost concepută pornindu-se de la premisele celui mai bun grad de adecvare/eficiență economică a soluției de proiectare/materialelor/locației alese în condițiile unor constrângeri de ordin bugetar firești.</w:t>
      </w:r>
    </w:p>
    <w:p w14:paraId="740763E7" w14:textId="77777777" w:rsidR="009B5ED8" w:rsidRPr="00974BBA" w:rsidRDefault="009B5ED8" w:rsidP="009B5ED8">
      <w:pPr>
        <w:spacing w:before="120" w:after="120" w:line="240" w:lineRule="auto"/>
        <w:ind w:firstLine="720"/>
        <w:jc w:val="both"/>
        <w:rPr>
          <w:rFonts w:ascii="Times New Roman" w:hAnsi="Times New Roman" w:cs="Times New Roman"/>
          <w:sz w:val="24"/>
          <w:szCs w:val="24"/>
        </w:rPr>
      </w:pPr>
      <w:r w:rsidRPr="00974BBA">
        <w:rPr>
          <w:rFonts w:ascii="Times New Roman" w:hAnsi="Times New Roman" w:cs="Times New Roman"/>
          <w:sz w:val="24"/>
          <w:szCs w:val="24"/>
        </w:rPr>
        <w:t>Pentru selectarea opțiunilor propuse s-au luat în calcul criterii de tipul:</w:t>
      </w:r>
    </w:p>
    <w:p w14:paraId="5A908C94" w14:textId="70ED3197" w:rsidR="009B5ED8" w:rsidRPr="00974BBA" w:rsidRDefault="009B5ED8" w:rsidP="009B5ED8">
      <w:pPr>
        <w:spacing w:before="120" w:after="120" w:line="240" w:lineRule="auto"/>
        <w:ind w:firstLine="720"/>
        <w:jc w:val="both"/>
        <w:rPr>
          <w:rFonts w:ascii="Times New Roman" w:hAnsi="Times New Roman" w:cs="Times New Roman"/>
          <w:sz w:val="24"/>
          <w:szCs w:val="24"/>
        </w:rPr>
      </w:pPr>
      <w:r w:rsidRPr="00974BBA">
        <w:rPr>
          <w:rFonts w:ascii="Cambria Math" w:hAnsi="Cambria Math" w:cs="Cambria Math"/>
          <w:sz w:val="24"/>
          <w:szCs w:val="24"/>
        </w:rPr>
        <w:t>⎯</w:t>
      </w:r>
      <w:r w:rsidRPr="00974BBA">
        <w:rPr>
          <w:rFonts w:ascii="Times New Roman" w:hAnsi="Times New Roman" w:cs="Times New Roman"/>
          <w:sz w:val="24"/>
          <w:szCs w:val="24"/>
        </w:rPr>
        <w:t xml:space="preserve"> Social și de mediu</w:t>
      </w:r>
      <w:r w:rsidRPr="00974BBA">
        <w:rPr>
          <w:rFonts w:ascii="Times New Roman" w:eastAsia="Calibri" w:hAnsi="Times New Roman" w:cs="Times New Roman"/>
          <w:sz w:val="24"/>
          <w:szCs w:val="24"/>
        </w:rPr>
        <w:t>;</w:t>
      </w:r>
    </w:p>
    <w:p w14:paraId="766DE6C0" w14:textId="569474A7" w:rsidR="009B5ED8" w:rsidRPr="00974BBA" w:rsidRDefault="009B5ED8" w:rsidP="009B5ED8">
      <w:pPr>
        <w:spacing w:before="120" w:after="120" w:line="240" w:lineRule="auto"/>
        <w:ind w:firstLine="720"/>
        <w:jc w:val="both"/>
        <w:rPr>
          <w:rFonts w:ascii="Times New Roman" w:hAnsi="Times New Roman" w:cs="Times New Roman"/>
          <w:sz w:val="24"/>
          <w:szCs w:val="24"/>
        </w:rPr>
      </w:pPr>
      <w:r w:rsidRPr="00974BBA">
        <w:rPr>
          <w:rFonts w:ascii="Cambria Math" w:hAnsi="Cambria Math" w:cs="Cambria Math"/>
          <w:sz w:val="24"/>
          <w:szCs w:val="24"/>
        </w:rPr>
        <w:t>⎯</w:t>
      </w:r>
      <w:r w:rsidRPr="00974BBA">
        <w:rPr>
          <w:rFonts w:ascii="Times New Roman" w:hAnsi="Times New Roman" w:cs="Times New Roman"/>
          <w:sz w:val="24"/>
          <w:szCs w:val="24"/>
        </w:rPr>
        <w:t xml:space="preserve"> Tehnic</w:t>
      </w:r>
      <w:r w:rsidRPr="00974BBA">
        <w:rPr>
          <w:rFonts w:ascii="Times New Roman" w:eastAsia="Calibri" w:hAnsi="Times New Roman" w:cs="Times New Roman"/>
          <w:sz w:val="24"/>
          <w:szCs w:val="24"/>
        </w:rPr>
        <w:t>;</w:t>
      </w:r>
    </w:p>
    <w:p w14:paraId="3D01320F" w14:textId="03C08A9F" w:rsidR="009B5ED8" w:rsidRPr="00974BBA" w:rsidRDefault="009B5ED8" w:rsidP="009B5ED8">
      <w:pPr>
        <w:spacing w:before="120" w:after="120" w:line="240" w:lineRule="auto"/>
        <w:ind w:firstLine="720"/>
        <w:jc w:val="both"/>
        <w:rPr>
          <w:rFonts w:ascii="Times New Roman" w:hAnsi="Times New Roman" w:cs="Times New Roman"/>
          <w:sz w:val="24"/>
          <w:szCs w:val="24"/>
        </w:rPr>
      </w:pPr>
      <w:r w:rsidRPr="00974BBA">
        <w:rPr>
          <w:rFonts w:ascii="Cambria Math" w:hAnsi="Cambria Math" w:cs="Cambria Math"/>
          <w:sz w:val="24"/>
          <w:szCs w:val="24"/>
        </w:rPr>
        <w:t>⎯</w:t>
      </w:r>
      <w:r w:rsidRPr="00974BBA">
        <w:rPr>
          <w:rFonts w:ascii="Times New Roman" w:hAnsi="Times New Roman" w:cs="Times New Roman"/>
          <w:sz w:val="24"/>
          <w:szCs w:val="24"/>
        </w:rPr>
        <w:t xml:space="preserve"> Financiar.</w:t>
      </w:r>
    </w:p>
    <w:p w14:paraId="430DD7E5" w14:textId="16B1584F" w:rsidR="009B5ED8" w:rsidRPr="00974BBA" w:rsidRDefault="009B5ED8" w:rsidP="009B5ED8">
      <w:pPr>
        <w:spacing w:after="120" w:line="240" w:lineRule="auto"/>
        <w:ind w:firstLine="720"/>
        <w:jc w:val="both"/>
        <w:rPr>
          <w:rFonts w:ascii="Times New Roman" w:hAnsi="Times New Roman" w:cs="Times New Roman"/>
          <w:sz w:val="24"/>
          <w:szCs w:val="24"/>
        </w:rPr>
      </w:pPr>
      <w:r w:rsidRPr="00974BBA">
        <w:rPr>
          <w:rFonts w:ascii="Times New Roman" w:hAnsi="Times New Roman" w:cs="Times New Roman"/>
          <w:sz w:val="24"/>
          <w:szCs w:val="24"/>
        </w:rPr>
        <w:t>Pentru stabilirea soluțiilor tehnico-economice optime de realizare a investiției, s-au analizat următoarele scenarii:</w:t>
      </w:r>
    </w:p>
    <w:p w14:paraId="26EC9372" w14:textId="5C18EB75" w:rsidR="005128B5" w:rsidRPr="00974BBA" w:rsidRDefault="005128B5" w:rsidP="00172DFB">
      <w:pPr>
        <w:spacing w:before="120" w:after="120" w:line="240" w:lineRule="auto"/>
        <w:ind w:firstLine="720"/>
        <w:jc w:val="both"/>
        <w:rPr>
          <w:rFonts w:ascii="Times New Roman" w:eastAsia="Times New Roman" w:hAnsi="Times New Roman" w:cs="Times New Roman"/>
          <w:b/>
          <w:bCs/>
          <w:sz w:val="24"/>
          <w:szCs w:val="24"/>
          <w:lang w:bidi="en-US"/>
        </w:rPr>
      </w:pPr>
      <w:r w:rsidRPr="00974BBA">
        <w:rPr>
          <w:rFonts w:ascii="Times New Roman" w:eastAsia="Times New Roman" w:hAnsi="Times New Roman" w:cs="Times New Roman"/>
          <w:b/>
          <w:bCs/>
          <w:sz w:val="24"/>
          <w:szCs w:val="24"/>
          <w:lang w:bidi="en-US"/>
        </w:rPr>
        <w:t xml:space="preserve">Scenariul I </w:t>
      </w:r>
    </w:p>
    <w:p w14:paraId="4E2BC8C8" w14:textId="77777777" w:rsidR="00CD4ECB" w:rsidRPr="00974BBA" w:rsidRDefault="00CD4ECB" w:rsidP="00CD4ECB">
      <w:pPr>
        <w:spacing w:before="120" w:after="120" w:line="240" w:lineRule="auto"/>
        <w:ind w:firstLine="720"/>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 xml:space="preserve">Colectarea deșeurilor prin aport voluntar la punctele de colectare stradale, unde vor fi amplasate mai multe containere iar generatorii vor aduce deșeurile la punctele de colectare. </w:t>
      </w:r>
    </w:p>
    <w:p w14:paraId="00C27242" w14:textId="77777777" w:rsidR="00CD4ECB" w:rsidRPr="00974BBA" w:rsidRDefault="00CD4ECB" w:rsidP="00CD4ECB">
      <w:pPr>
        <w:spacing w:before="120" w:after="120" w:line="240" w:lineRule="auto"/>
        <w:ind w:firstLine="720"/>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Pentru realizarea centrelor de colectare prin aport voluntar s-au luat în considerare următoarele lucrări:</w:t>
      </w:r>
    </w:p>
    <w:p w14:paraId="3EA5FA09" w14:textId="77777777" w:rsidR="00CD4ECB" w:rsidRPr="00974BBA" w:rsidRDefault="00CD4ECB" w:rsidP="00CD4ECB">
      <w:pPr>
        <w:tabs>
          <w:tab w:val="left" w:pos="709"/>
        </w:tabs>
        <w:spacing w:after="0" w:line="240" w:lineRule="auto"/>
        <w:ind w:left="426"/>
        <w:jc w:val="both"/>
        <w:rPr>
          <w:rFonts w:ascii="Times New Roman" w:hAnsi="Times New Roman" w:cs="Times New Roman"/>
          <w:sz w:val="24"/>
          <w:szCs w:val="24"/>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r>
      <w:r w:rsidRPr="00974BBA">
        <w:rPr>
          <w:rFonts w:ascii="Times New Roman" w:eastAsia="Calibri" w:hAnsi="Times New Roman" w:cs="Times New Roman"/>
          <w:sz w:val="24"/>
          <w:szCs w:val="24"/>
        </w:rPr>
        <w:t>Platformă</w:t>
      </w:r>
      <w:r w:rsidRPr="00974BBA">
        <w:rPr>
          <w:rFonts w:ascii="Times New Roman" w:hAnsi="Times New Roman" w:cs="Times New Roman"/>
          <w:sz w:val="24"/>
          <w:szCs w:val="24"/>
        </w:rPr>
        <w:t xml:space="preserve"> carosabilă pentru amplasarea containerelor de tip ab-roll pentru deșeuri și circulația autoturismelor cetățenilor care aduc deșeuri, respectiv a camioanelor (cap-tractor) care aduc/ridică containerele de mai sus;</w:t>
      </w:r>
    </w:p>
    <w:p w14:paraId="0075FD9F"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hAnsi="Times New Roman" w:cs="Times New Roman"/>
          <w:sz w:val="24"/>
          <w:szCs w:val="24"/>
        </w:rPr>
        <w:t>-</w:t>
      </w:r>
      <w:r w:rsidRPr="00974BBA">
        <w:rPr>
          <w:rFonts w:ascii="Times New Roman" w:eastAsia="Times New Roman" w:hAnsi="Times New Roman" w:cs="Times New Roman"/>
          <w:sz w:val="24"/>
          <w:szCs w:val="24"/>
          <w:lang w:bidi="en-US"/>
        </w:rPr>
        <w:tab/>
        <w:t>Platformă betonată pentru amplasarea containerelor de tip baracă;</w:t>
      </w:r>
    </w:p>
    <w:p w14:paraId="498F6D3D"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Sistem evacuare ape pluviale;</w:t>
      </w:r>
    </w:p>
    <w:p w14:paraId="1E5EAB02"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Sistem de canalizare menajeră;</w:t>
      </w:r>
    </w:p>
    <w:p w14:paraId="30D3359B"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Zonă verde cu gazon și plantație perimetrală de protecție;</w:t>
      </w:r>
    </w:p>
    <w:p w14:paraId="31BC58E5"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Copertină pe structură metalică ușoară (conform proiect de rezistență) pentru protecția containerelor deschise;</w:t>
      </w:r>
    </w:p>
    <w:p w14:paraId="21AB1E03"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Imprejmuire a amplasamentului cu gard din panouri bordurate prinse pe stâlpi rectangulari din oțel, cu poartă de acces culisantă - acționare manuală;</w:t>
      </w:r>
    </w:p>
    <w:p w14:paraId="3CAB243E"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În zona de acces principal se va monta un cântar carosabil pentru camioane (cap-tractor) 8/3 m (sarcină maximă 50 tone).</w:t>
      </w:r>
    </w:p>
    <w:p w14:paraId="0C9A3F7C"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Rețea de iluminat exterior cu stâlpi de iluminat</w:t>
      </w:r>
    </w:p>
    <w:p w14:paraId="14822D2D"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Rețea de camere supraveghere (minim 8 bucăți).</w:t>
      </w:r>
    </w:p>
    <w:p w14:paraId="610BC281"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Pichet PSI complet echipat;</w:t>
      </w:r>
    </w:p>
    <w:p w14:paraId="1B31C0AF"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lastRenderedPageBreak/>
        <w:t>-</w:t>
      </w:r>
      <w:r w:rsidRPr="00974BBA">
        <w:rPr>
          <w:rFonts w:ascii="Times New Roman" w:eastAsia="Times New Roman" w:hAnsi="Times New Roman" w:cs="Times New Roman"/>
          <w:sz w:val="24"/>
          <w:szCs w:val="24"/>
          <w:lang w:bidi="en-US"/>
        </w:rPr>
        <w:tab/>
        <w:t>Separator de hidrocarburi pentru toată platforma carosabilă;</w:t>
      </w:r>
    </w:p>
    <w:p w14:paraId="5EB9A9AD" w14:textId="299B21E4"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Două scări mobile metalice (oțel zincat) pentru descărcarea deșeurilor în containerele deschise înalte; Înălțime scară deschisă: 4,27 m; Înălțime scară extinsă: 4,27 m.</w:t>
      </w:r>
    </w:p>
    <w:p w14:paraId="13AF4338" w14:textId="77777777" w:rsidR="00CD4ECB" w:rsidRPr="00974BBA" w:rsidRDefault="00CD4ECB" w:rsidP="00CD4ECB">
      <w:pPr>
        <w:spacing w:before="120" w:after="120" w:line="240" w:lineRule="auto"/>
        <w:ind w:firstLine="720"/>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Pe lângă lucrările de amenajare descrise mai sus, fiecare platformă va fi prevăzută cu următoarele dotări:</w:t>
      </w:r>
    </w:p>
    <w:p w14:paraId="45B26800"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Container de tip baracă pentru administrație - supraveghere, prevăzut cu un mic depozit de scule și două grupuri sanitare, unul pentru angajatul platformei, altul pentru cetățenii care aduc deșeuri; Dimensiuni: 6,00x2,40x2,55 m;</w:t>
      </w:r>
    </w:p>
    <w:p w14:paraId="684CABBA"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Container de tip baracă, frigorific, pentru cadavre de animale mici de casă (pisici, câini, păsări); Dimensiuni interioare: 2,00x2,00x2,25 m;</w:t>
      </w:r>
    </w:p>
    <w:p w14:paraId="6064F5B4"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Un container de tip baracă pentru colectarea de deșeuri periculoase (vopsele, bidoane de vopsele sau diluanți, medicamente expirate, baterii); Dimensiuni exterioare: 6,25x2,50x2,50 m; Dimensiuni interioare: 6,00x2,30x2,055 m;</w:t>
      </w:r>
    </w:p>
    <w:p w14:paraId="1C32F341"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Trei containere prevăzute cu presă pentru colectarea deșeurilor de hârtie/carton, plastic, respectiv textile; Lungime container (exclus sistemele de transport): 7,15 m; Deschidere umplere: 1,685x2,050 m;</w:t>
      </w:r>
    </w:p>
    <w:p w14:paraId="69AAB790"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Trei containere închise și acoperite de tip walk-in, pentru colectarea deșeurilor electrice/electronice, a celor de uz casnic (electrice mari - frigidere, televizoare, etc.) și a celor de mobilier din lemn; Dimensiuni interioare: 6,00x2,30x2,05 m;</w:t>
      </w:r>
    </w:p>
    <w:p w14:paraId="5550FCEE"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Două containere de tip SKIP deschise, pentru deșeuri de sticlă - geam, respectiv sticle/borcane/recipiente; Dimensiuni interioare: 6,00x2,30x2,05 m;</w:t>
      </w:r>
    </w:p>
    <w:p w14:paraId="1F042CB3" w14:textId="77777777"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Trei containere deschise, înalte, de tip ab-roll pentru anvelope, deșeuri metalice, deșeuri de curte/grădină (crengi, frunze, etc); Dimensiuni intarioare: 6,00x2,30x1,80 m;</w:t>
      </w:r>
    </w:p>
    <w:p w14:paraId="7E339AA0" w14:textId="296C14CD" w:rsidR="00CD4ECB" w:rsidRPr="00974BBA" w:rsidRDefault="00CD4ECB" w:rsidP="00CD4ECB">
      <w:pPr>
        <w:tabs>
          <w:tab w:val="left" w:pos="709"/>
        </w:tabs>
        <w:spacing w:after="0" w:line="240" w:lineRule="auto"/>
        <w:ind w:left="426"/>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w:t>
      </w:r>
      <w:r w:rsidRPr="00974BBA">
        <w:rPr>
          <w:rFonts w:ascii="Times New Roman" w:eastAsia="Times New Roman" w:hAnsi="Times New Roman" w:cs="Times New Roman"/>
          <w:sz w:val="24"/>
          <w:szCs w:val="24"/>
          <w:lang w:bidi="en-US"/>
        </w:rPr>
        <w:tab/>
        <w:t>Trei containere deschise, joase, de tip ab-roll pentru deșeuri din construcții, moloz; Dimensiuni interioare: 6,00x2,30x1,20 m.</w:t>
      </w:r>
    </w:p>
    <w:p w14:paraId="6949DFED" w14:textId="77777777" w:rsidR="00CD4ECB" w:rsidRPr="00974BBA" w:rsidRDefault="00CD4ECB" w:rsidP="00CD4ECB">
      <w:pPr>
        <w:spacing w:before="120" w:after="120" w:line="240" w:lineRule="auto"/>
        <w:ind w:firstLine="720"/>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De asemenea s-au avut în vedere și lucrări privind amenajarea terenului, sistematizare verticală și asigurarea utilităților necesare obiectivului de investiții (energie electrică, alimentare cu apă și canalizare), inclusiv până la punctele de racordare stabilite de furnizorii de utilități.</w:t>
      </w:r>
    </w:p>
    <w:p w14:paraId="5AA6C1C4" w14:textId="28A1FBE9" w:rsidR="005128B5" w:rsidRPr="00974BBA" w:rsidRDefault="005128B5" w:rsidP="00CD4ECB">
      <w:pPr>
        <w:spacing w:before="120" w:after="120" w:line="240" w:lineRule="auto"/>
        <w:ind w:firstLine="720"/>
        <w:jc w:val="both"/>
        <w:rPr>
          <w:rFonts w:ascii="Times New Roman" w:eastAsia="Times New Roman" w:hAnsi="Times New Roman" w:cs="Times New Roman"/>
          <w:b/>
          <w:bCs/>
          <w:sz w:val="24"/>
          <w:szCs w:val="24"/>
          <w:lang w:bidi="en-US"/>
        </w:rPr>
      </w:pPr>
      <w:r w:rsidRPr="00974BBA">
        <w:rPr>
          <w:rFonts w:ascii="Times New Roman" w:eastAsia="Times New Roman" w:hAnsi="Times New Roman" w:cs="Times New Roman"/>
          <w:b/>
          <w:bCs/>
          <w:sz w:val="24"/>
          <w:szCs w:val="24"/>
          <w:lang w:bidi="en-US"/>
        </w:rPr>
        <w:t xml:space="preserve">Scenariul II </w:t>
      </w:r>
    </w:p>
    <w:p w14:paraId="0ADD92DE" w14:textId="7B3B782F" w:rsidR="00CD4ECB" w:rsidRPr="00974BBA" w:rsidRDefault="00CD4ECB" w:rsidP="00CD4ECB">
      <w:pPr>
        <w:spacing w:before="120" w:after="120" w:line="240" w:lineRule="auto"/>
        <w:ind w:firstLine="720"/>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 xml:space="preserve">Colectarea deșeurilor din poartă în poartă în saci sau în pubele individuale. </w:t>
      </w:r>
    </w:p>
    <w:p w14:paraId="71581082" w14:textId="77777777" w:rsidR="00CD4ECB" w:rsidRPr="00974BBA" w:rsidRDefault="00CD4ECB" w:rsidP="00CD4ECB">
      <w:pPr>
        <w:spacing w:before="120" w:after="120" w:line="240" w:lineRule="auto"/>
        <w:ind w:firstLine="720"/>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lastRenderedPageBreak/>
        <w:t>Deșeurile vor fi asfel pre-colectate în saci de plastic și vor fi amplasate în fața proprietăților. Apoi sacii vor fi colectați manual de către operatori și aruncați în bena camionului de colectare.</w:t>
      </w:r>
    </w:p>
    <w:p w14:paraId="58C9417C" w14:textId="7CA6C83A" w:rsidR="00872B31" w:rsidRPr="00974BBA" w:rsidRDefault="00CD4ECB" w:rsidP="00872B31">
      <w:pPr>
        <w:spacing w:before="120" w:after="120" w:line="240" w:lineRule="auto"/>
        <w:ind w:firstLine="720"/>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În cazul colectării prin pubele, aceste vor trebui distribuite fiecărei gospodării. Avantajul acestui sistem este faptul că pubela este responsabilitatea unei singure gospodării/asociații, care are controlul deşeurilor colectate. Un alt avantaj îl constituie faptul că se poate calcula un tarif diferenţiat pentru fiecare gospodărie/asociație în funcţie de cantitatea, calitatea deşeurilor generate (spre exemplu, implementarea instrumentului “Plătește pentru cât arunci”).</w:t>
      </w:r>
    </w:p>
    <w:p w14:paraId="738D3E3A" w14:textId="2AE111C9" w:rsidR="00872B31" w:rsidRPr="00974BBA" w:rsidRDefault="00872B31" w:rsidP="00872B31">
      <w:pPr>
        <w:spacing w:before="120" w:after="120" w:line="240" w:lineRule="auto"/>
        <w:ind w:firstLine="720"/>
        <w:jc w:val="both"/>
        <w:rPr>
          <w:rFonts w:ascii="Times New Roman" w:eastAsia="Times New Roman" w:hAnsi="Times New Roman" w:cs="Times New Roman"/>
          <w:b/>
          <w:bCs/>
          <w:sz w:val="24"/>
          <w:szCs w:val="24"/>
          <w:lang w:bidi="en-US"/>
        </w:rPr>
      </w:pPr>
      <w:r w:rsidRPr="00974BBA">
        <w:rPr>
          <w:rFonts w:ascii="Times New Roman" w:eastAsia="Times New Roman" w:hAnsi="Times New Roman" w:cs="Times New Roman"/>
          <w:b/>
          <w:bCs/>
          <w:sz w:val="24"/>
          <w:szCs w:val="24"/>
          <w:lang w:bidi="en-US"/>
        </w:rPr>
        <w:t>Scenariul propus pentru realizarea obiectivului de investiție este Scenariul I.</w:t>
      </w:r>
    </w:p>
    <w:p w14:paraId="6DADB6C4" w14:textId="0A4AD2FF" w:rsidR="006818DB" w:rsidRPr="00974BBA" w:rsidRDefault="006818DB" w:rsidP="00872B31">
      <w:pPr>
        <w:pStyle w:val="Titlu3"/>
      </w:pPr>
      <w:bookmarkStart w:id="28" w:name="_Toc163208018"/>
      <w:r w:rsidRPr="00974BBA">
        <w:t>-</w:t>
      </w:r>
      <w:r w:rsidR="001808CA" w:rsidRPr="00974BBA">
        <w:t xml:space="preserve"> alte activităț</w:t>
      </w:r>
      <w:r w:rsidRPr="00974BBA">
        <w:t>i care pot apărea ca urmare a proiectului</w:t>
      </w:r>
      <w:bookmarkEnd w:id="28"/>
    </w:p>
    <w:p w14:paraId="0899AECC" w14:textId="2D4974C0" w:rsidR="00FA182D" w:rsidRPr="00974BBA" w:rsidRDefault="00FA182D" w:rsidP="00FA182D">
      <w:pPr>
        <w:spacing w:before="120" w:after="120" w:line="240" w:lineRule="auto"/>
        <w:ind w:firstLine="720"/>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 xml:space="preserve">Un efect ar fi creșterea ratei de reciclare la nivelul </w:t>
      </w:r>
      <w:r w:rsidR="00CB63C1" w:rsidRPr="00974BBA">
        <w:rPr>
          <w:rFonts w:ascii="Times New Roman" w:eastAsia="Times New Roman" w:hAnsi="Times New Roman" w:cs="Times New Roman"/>
          <w:sz w:val="24"/>
          <w:szCs w:val="24"/>
          <w:lang w:bidi="en-US"/>
        </w:rPr>
        <w:t>orașului Hârșova</w:t>
      </w:r>
      <w:r w:rsidRPr="00974BBA">
        <w:rPr>
          <w:rFonts w:ascii="Times New Roman" w:eastAsia="Times New Roman" w:hAnsi="Times New Roman" w:cs="Times New Roman"/>
          <w:sz w:val="24"/>
          <w:szCs w:val="24"/>
          <w:lang w:bidi="en-US"/>
        </w:rPr>
        <w:t>.</w:t>
      </w:r>
    </w:p>
    <w:p w14:paraId="660C3829" w14:textId="28F5BB71" w:rsidR="00FA182D" w:rsidRPr="00974BBA" w:rsidRDefault="00FA182D" w:rsidP="00FA182D">
      <w:pPr>
        <w:spacing w:before="120" w:after="120" w:line="240" w:lineRule="auto"/>
        <w:ind w:firstLine="720"/>
        <w:jc w:val="both"/>
        <w:rPr>
          <w:rFonts w:ascii="Times New Roman" w:eastAsia="Times New Roman" w:hAnsi="Times New Roman" w:cs="Times New Roman"/>
          <w:sz w:val="24"/>
          <w:szCs w:val="24"/>
          <w:lang w:bidi="en-US"/>
        </w:rPr>
      </w:pPr>
      <w:r w:rsidRPr="00974BBA">
        <w:rPr>
          <w:rFonts w:ascii="Times New Roman" w:eastAsia="Times New Roman" w:hAnsi="Times New Roman" w:cs="Times New Roman"/>
          <w:sz w:val="24"/>
          <w:szCs w:val="24"/>
          <w:lang w:bidi="en-US"/>
        </w:rPr>
        <w:t>Conform directivei-cadru al Uniunii Europene privind deșeurile [directiva 2008/98/CE modificată prin directiva (UE) 2018/851], aceste valori trebuie sa atingă o rata de reciclare de 50% până în 2025.</w:t>
      </w:r>
    </w:p>
    <w:p w14:paraId="667D1D38" w14:textId="77777777" w:rsidR="006818DB" w:rsidRPr="00974BBA" w:rsidRDefault="006818DB" w:rsidP="00872B31">
      <w:pPr>
        <w:pStyle w:val="Titlu3"/>
      </w:pPr>
      <w:bookmarkStart w:id="29" w:name="_Toc163208019"/>
      <w:r w:rsidRPr="00974BBA">
        <w:t>-</w:t>
      </w:r>
      <w:r w:rsidR="001808CA" w:rsidRPr="00974BBA">
        <w:t xml:space="preserve"> alte autorizaț</w:t>
      </w:r>
      <w:r w:rsidRPr="00974BBA">
        <w:t>ii cerute pentru proiect</w:t>
      </w:r>
      <w:bookmarkEnd w:id="29"/>
    </w:p>
    <w:p w14:paraId="68D6D6FE" w14:textId="05E3504C" w:rsidR="00FA6E62" w:rsidRPr="00974BBA" w:rsidRDefault="006818DB" w:rsidP="00720D97">
      <w:pPr>
        <w:spacing w:after="0" w:line="240" w:lineRule="auto"/>
        <w:ind w:firstLine="709"/>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Avi</w:t>
      </w:r>
      <w:r w:rsidR="001808CA" w:rsidRPr="00974BBA">
        <w:rPr>
          <w:rFonts w:ascii="Times New Roman" w:hAnsi="Times New Roman" w:cs="Times New Roman"/>
          <w:color w:val="000000"/>
          <w:sz w:val="24"/>
          <w:szCs w:val="24"/>
        </w:rPr>
        <w:t>zele necesare autorizării execuț</w:t>
      </w:r>
      <w:r w:rsidRPr="00974BBA">
        <w:rPr>
          <w:rFonts w:ascii="Times New Roman" w:hAnsi="Times New Roman" w:cs="Times New Roman"/>
          <w:color w:val="000000"/>
          <w:sz w:val="24"/>
          <w:szCs w:val="24"/>
        </w:rPr>
        <w:t xml:space="preserve">iei lucrărilor sunt prezentate în </w:t>
      </w:r>
      <w:r w:rsidR="005906C9" w:rsidRPr="00974BBA">
        <w:rPr>
          <w:rFonts w:ascii="Times New Roman" w:hAnsi="Times New Roman" w:cs="Times New Roman"/>
          <w:color w:val="000000"/>
          <w:sz w:val="24"/>
          <w:szCs w:val="24"/>
        </w:rPr>
        <w:t xml:space="preserve">Certificatul de Urbanism Nr. </w:t>
      </w:r>
      <w:r w:rsidR="00C97F30" w:rsidRPr="00974BBA">
        <w:rPr>
          <w:rFonts w:ascii="Times New Roman" w:hAnsi="Times New Roman" w:cs="Times New Roman"/>
          <w:color w:val="000000"/>
          <w:sz w:val="24"/>
          <w:szCs w:val="24"/>
        </w:rPr>
        <w:t>09</w:t>
      </w:r>
      <w:r w:rsidR="005906C9" w:rsidRPr="00974BBA">
        <w:rPr>
          <w:rFonts w:ascii="Times New Roman" w:hAnsi="Times New Roman" w:cs="Times New Roman"/>
          <w:color w:val="000000"/>
          <w:sz w:val="24"/>
          <w:szCs w:val="24"/>
        </w:rPr>
        <w:t>/</w:t>
      </w:r>
      <w:r w:rsidR="00C97F30" w:rsidRPr="00974BBA">
        <w:rPr>
          <w:rFonts w:ascii="Times New Roman" w:hAnsi="Times New Roman" w:cs="Times New Roman"/>
          <w:color w:val="000000"/>
          <w:sz w:val="24"/>
          <w:szCs w:val="24"/>
        </w:rPr>
        <w:t>19</w:t>
      </w:r>
      <w:r w:rsidR="005906C9" w:rsidRPr="00974BBA">
        <w:rPr>
          <w:rFonts w:ascii="Times New Roman" w:hAnsi="Times New Roman" w:cs="Times New Roman"/>
          <w:color w:val="000000"/>
          <w:sz w:val="24"/>
          <w:szCs w:val="24"/>
        </w:rPr>
        <w:t>.0</w:t>
      </w:r>
      <w:r w:rsidR="00C97F30" w:rsidRPr="00974BBA">
        <w:rPr>
          <w:rFonts w:ascii="Times New Roman" w:hAnsi="Times New Roman" w:cs="Times New Roman"/>
          <w:color w:val="000000"/>
          <w:sz w:val="24"/>
          <w:szCs w:val="24"/>
        </w:rPr>
        <w:t>2</w:t>
      </w:r>
      <w:r w:rsidR="005906C9" w:rsidRPr="00974BBA">
        <w:rPr>
          <w:rFonts w:ascii="Times New Roman" w:hAnsi="Times New Roman" w:cs="Times New Roman"/>
          <w:color w:val="000000"/>
          <w:sz w:val="24"/>
          <w:szCs w:val="24"/>
        </w:rPr>
        <w:t xml:space="preserve">.2024 </w:t>
      </w:r>
      <w:r w:rsidR="008B39F5" w:rsidRPr="00974BBA">
        <w:rPr>
          <w:rFonts w:ascii="Times New Roman" w:hAnsi="Times New Roman" w:cs="Times New Roman"/>
          <w:color w:val="000000"/>
          <w:sz w:val="24"/>
          <w:szCs w:val="24"/>
        </w:rPr>
        <w:t>anexat prezentei documentații</w:t>
      </w:r>
      <w:r w:rsidRPr="00974BBA">
        <w:rPr>
          <w:rFonts w:ascii="Times New Roman" w:hAnsi="Times New Roman" w:cs="Times New Roman"/>
          <w:color w:val="000000"/>
          <w:sz w:val="24"/>
          <w:szCs w:val="24"/>
        </w:rPr>
        <w:t>.</w:t>
      </w:r>
    </w:p>
    <w:p w14:paraId="229EEAB5" w14:textId="77777777" w:rsidR="009765AD" w:rsidRPr="00974BBA" w:rsidRDefault="009765AD" w:rsidP="007B4F11">
      <w:pPr>
        <w:pStyle w:val="Titlu1"/>
      </w:pPr>
      <w:bookmarkStart w:id="30" w:name="_Toc163208020"/>
      <w:r w:rsidRPr="00974BBA">
        <w:t xml:space="preserve">IV. Descrierea </w:t>
      </w:r>
      <w:r w:rsidR="002F2288" w:rsidRPr="00974BBA">
        <w:t>lucrărilor de demolare necesare</w:t>
      </w:r>
      <w:bookmarkEnd w:id="30"/>
    </w:p>
    <w:p w14:paraId="7DC257EC" w14:textId="77777777" w:rsidR="009765AD" w:rsidRPr="00974BBA" w:rsidRDefault="009765AD" w:rsidP="00872B31">
      <w:pPr>
        <w:pStyle w:val="Titlu3"/>
      </w:pPr>
      <w:bookmarkStart w:id="31" w:name="_Toc163208021"/>
      <w:r w:rsidRPr="00974BBA">
        <w:t>- planul de exe</w:t>
      </w:r>
      <w:r w:rsidR="001808CA" w:rsidRPr="00974BBA">
        <w:t>cuț</w:t>
      </w:r>
      <w:r w:rsidRPr="00974BBA">
        <w:t xml:space="preserve">ie a lucrărilor de demolare, de refacere şi </w:t>
      </w:r>
      <w:r w:rsidR="002F2288" w:rsidRPr="00974BBA">
        <w:t>folosire ulterioară a terenului</w:t>
      </w:r>
      <w:bookmarkEnd w:id="31"/>
    </w:p>
    <w:p w14:paraId="23B404C7" w14:textId="77777777" w:rsidR="002F2288" w:rsidRPr="00974BBA" w:rsidRDefault="0065407C" w:rsidP="00FA6E62">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Prezenta investiție nu necesită lucrări de demolare</w:t>
      </w:r>
      <w:r w:rsidR="002B3E3E" w:rsidRPr="00974BBA">
        <w:rPr>
          <w:rFonts w:ascii="Times New Roman" w:hAnsi="Times New Roman" w:cs="Times New Roman"/>
          <w:color w:val="000000"/>
          <w:sz w:val="24"/>
          <w:szCs w:val="24"/>
        </w:rPr>
        <w:t>.</w:t>
      </w:r>
    </w:p>
    <w:p w14:paraId="4C280C80" w14:textId="77777777" w:rsidR="009765AD" w:rsidRPr="00974BBA" w:rsidRDefault="009765AD" w:rsidP="00872B31">
      <w:pPr>
        <w:pStyle w:val="Titlu3"/>
      </w:pPr>
      <w:bookmarkStart w:id="32" w:name="_Toc163208022"/>
      <w:r w:rsidRPr="00974BBA">
        <w:t>- descrierea lucrărilo</w:t>
      </w:r>
      <w:r w:rsidR="002F2288" w:rsidRPr="00974BBA">
        <w:t>r de refacere a amplasamentului</w:t>
      </w:r>
      <w:bookmarkEnd w:id="32"/>
    </w:p>
    <w:p w14:paraId="37746BE8" w14:textId="77777777" w:rsidR="002B3E3E" w:rsidRPr="00974BBA" w:rsidRDefault="0065407C" w:rsidP="00FA6E62">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Prezenta investiție nu neces</w:t>
      </w:r>
      <w:r w:rsidR="0005496E" w:rsidRPr="00974BBA">
        <w:rPr>
          <w:rFonts w:ascii="Times New Roman" w:hAnsi="Times New Roman" w:cs="Times New Roman"/>
          <w:color w:val="000000"/>
          <w:sz w:val="24"/>
          <w:szCs w:val="24"/>
        </w:rPr>
        <w:t>ită refacerea amplasamentului</w:t>
      </w:r>
      <w:r w:rsidR="002B3E3E" w:rsidRPr="00974BBA">
        <w:rPr>
          <w:rFonts w:ascii="Times New Roman" w:hAnsi="Times New Roman" w:cs="Times New Roman"/>
          <w:color w:val="000000"/>
          <w:sz w:val="24"/>
          <w:szCs w:val="24"/>
        </w:rPr>
        <w:t>.</w:t>
      </w:r>
    </w:p>
    <w:p w14:paraId="085C8238" w14:textId="77777777" w:rsidR="009765AD" w:rsidRPr="00974BBA" w:rsidRDefault="009765AD" w:rsidP="00872B31">
      <w:pPr>
        <w:pStyle w:val="Titlu3"/>
      </w:pPr>
      <w:bookmarkStart w:id="33" w:name="_Toc163208023"/>
      <w:r w:rsidRPr="00974BBA">
        <w:t>- căi noi de acces sau schimbăr</w:t>
      </w:r>
      <w:r w:rsidR="002F2288" w:rsidRPr="00974BBA">
        <w:t>i ale celor existente, după caz</w:t>
      </w:r>
      <w:bookmarkEnd w:id="33"/>
    </w:p>
    <w:p w14:paraId="5FFC5723" w14:textId="77777777" w:rsidR="002B3E3E" w:rsidRPr="00974BBA" w:rsidRDefault="002B3E3E" w:rsidP="00FA6E62">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Nu se aplică.</w:t>
      </w:r>
    </w:p>
    <w:p w14:paraId="6EA7CDC7" w14:textId="77777777" w:rsidR="009765AD" w:rsidRPr="00974BBA" w:rsidRDefault="002F2288" w:rsidP="00872B31">
      <w:pPr>
        <w:pStyle w:val="Titlu3"/>
      </w:pPr>
      <w:bookmarkStart w:id="34" w:name="_Toc163208024"/>
      <w:r w:rsidRPr="00974BBA">
        <w:t>- metode folosite în demolare</w:t>
      </w:r>
      <w:bookmarkEnd w:id="34"/>
    </w:p>
    <w:p w14:paraId="368E32FF" w14:textId="77777777" w:rsidR="002B3E3E" w:rsidRPr="00974BBA" w:rsidRDefault="002B3E3E" w:rsidP="00FA6E62">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Nu se aplică.</w:t>
      </w:r>
    </w:p>
    <w:p w14:paraId="0847231A" w14:textId="77777777" w:rsidR="009765AD" w:rsidRPr="00974BBA" w:rsidRDefault="009765AD" w:rsidP="00872B31">
      <w:pPr>
        <w:pStyle w:val="Titlu3"/>
      </w:pPr>
      <w:bookmarkStart w:id="35" w:name="_Toc163208025"/>
      <w:r w:rsidRPr="00974BBA">
        <w:t>- detalii privind alternativele ca</w:t>
      </w:r>
      <w:r w:rsidR="002F2288" w:rsidRPr="00974BBA">
        <w:t>re au fost luate în considerare</w:t>
      </w:r>
      <w:bookmarkEnd w:id="35"/>
    </w:p>
    <w:p w14:paraId="2C1A5458" w14:textId="77777777" w:rsidR="002B3E3E" w:rsidRPr="00974BBA" w:rsidRDefault="002B3E3E" w:rsidP="00FA6E62">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Nu se aplică.</w:t>
      </w:r>
    </w:p>
    <w:p w14:paraId="09227AC8" w14:textId="77777777" w:rsidR="009765AD" w:rsidRPr="00974BBA" w:rsidRDefault="009765AD" w:rsidP="00872B31">
      <w:pPr>
        <w:pStyle w:val="Titlu3"/>
      </w:pPr>
      <w:bookmarkStart w:id="36" w:name="_Toc163208026"/>
      <w:r w:rsidRPr="00974BBA">
        <w:lastRenderedPageBreak/>
        <w:t xml:space="preserve">- </w:t>
      </w:r>
      <w:r w:rsidR="00FB5EB8" w:rsidRPr="00974BBA">
        <w:t>alte activităț</w:t>
      </w:r>
      <w:r w:rsidRPr="00974BBA">
        <w:t xml:space="preserve">i care pot apărea ca urmare a demolării (de </w:t>
      </w:r>
      <w:r w:rsidR="00FB5EB8" w:rsidRPr="00974BBA">
        <w:t>exemplu, eliminarea deș</w:t>
      </w:r>
      <w:r w:rsidR="002F2288" w:rsidRPr="00974BBA">
        <w:t>eurilor)</w:t>
      </w:r>
      <w:bookmarkEnd w:id="36"/>
    </w:p>
    <w:p w14:paraId="0ACCF0B9" w14:textId="55081F43" w:rsidR="006174E0" w:rsidRPr="00974BBA" w:rsidRDefault="006174E0" w:rsidP="00FB5EB8">
      <w:pPr>
        <w:spacing w:after="120" w:line="240" w:lineRule="auto"/>
        <w:jc w:val="both"/>
        <w:rPr>
          <w:rFonts w:ascii="Times New Roman" w:hAnsi="Times New Roman" w:cs="Times New Roman"/>
          <w:sz w:val="24"/>
          <w:szCs w:val="24"/>
        </w:rPr>
      </w:pPr>
      <w:r w:rsidRPr="00974BBA">
        <w:tab/>
      </w:r>
      <w:r w:rsidRPr="00974BBA">
        <w:rPr>
          <w:rFonts w:ascii="Times New Roman" w:hAnsi="Times New Roman" w:cs="Times New Roman"/>
          <w:sz w:val="24"/>
          <w:szCs w:val="24"/>
        </w:rPr>
        <w:t xml:space="preserve">În perioada de execuție a lucrărilor </w:t>
      </w:r>
      <w:r w:rsidR="00470CD2" w:rsidRPr="00974BBA">
        <w:rPr>
          <w:rFonts w:ascii="Times New Roman" w:hAnsi="Times New Roman" w:cs="Times New Roman"/>
          <w:sz w:val="24"/>
          <w:szCs w:val="24"/>
        </w:rPr>
        <w:t>vor t</w:t>
      </w:r>
      <w:r w:rsidR="00650140" w:rsidRPr="00974BBA">
        <w:rPr>
          <w:rFonts w:ascii="Times New Roman" w:hAnsi="Times New Roman" w:cs="Times New Roman"/>
          <w:sz w:val="24"/>
          <w:szCs w:val="24"/>
        </w:rPr>
        <w:t xml:space="preserve">rebui eliminate din amplasament deșeurile rezultate. </w:t>
      </w:r>
    </w:p>
    <w:p w14:paraId="733BA72C" w14:textId="77777777" w:rsidR="00BC1D5F" w:rsidRPr="00974BBA" w:rsidRDefault="00FB5EB8" w:rsidP="00576536">
      <w:pPr>
        <w:tabs>
          <w:tab w:val="left" w:pos="1134"/>
        </w:tabs>
        <w:spacing w:after="0" w:line="240" w:lineRule="auto"/>
        <w:ind w:firstLine="709"/>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 xml:space="preserve">Pentru colectarea selectivă a </w:t>
      </w:r>
      <w:r w:rsidR="006174E0" w:rsidRPr="00974BBA">
        <w:rPr>
          <w:rFonts w:ascii="Times New Roman" w:hAnsi="Times New Roman" w:cs="Times New Roman"/>
          <w:color w:val="000000"/>
          <w:sz w:val="24"/>
          <w:szCs w:val="24"/>
        </w:rPr>
        <w:t xml:space="preserve">deșeurilor </w:t>
      </w:r>
      <w:r w:rsidR="00BC1D5F" w:rsidRPr="00974BBA">
        <w:rPr>
          <w:rFonts w:ascii="Times New Roman" w:hAnsi="Times New Roman" w:cs="Times New Roman"/>
          <w:color w:val="000000"/>
          <w:sz w:val="24"/>
          <w:szCs w:val="24"/>
        </w:rPr>
        <w:t>antreprenorul va încheia</w:t>
      </w:r>
      <w:r w:rsidR="00576536" w:rsidRPr="00974BBA">
        <w:rPr>
          <w:rFonts w:ascii="Times New Roman" w:hAnsi="Times New Roman" w:cs="Times New Roman"/>
          <w:color w:val="000000"/>
          <w:sz w:val="24"/>
          <w:szCs w:val="24"/>
        </w:rPr>
        <w:t xml:space="preserve"> un contract</w:t>
      </w:r>
      <w:r w:rsidR="006174E0" w:rsidRPr="00974BBA">
        <w:rPr>
          <w:rFonts w:ascii="Times New Roman" w:hAnsi="Times New Roman" w:cs="Times New Roman"/>
          <w:color w:val="000000"/>
          <w:sz w:val="24"/>
          <w:szCs w:val="24"/>
        </w:rPr>
        <w:t xml:space="preserve"> cu o firmă specializată</w:t>
      </w:r>
      <w:r w:rsidR="00576536" w:rsidRPr="00974BBA">
        <w:rPr>
          <w:rFonts w:ascii="Times New Roman" w:hAnsi="Times New Roman" w:cs="Times New Roman"/>
          <w:color w:val="000000"/>
          <w:sz w:val="24"/>
          <w:szCs w:val="24"/>
        </w:rPr>
        <w:t>.</w:t>
      </w:r>
    </w:p>
    <w:p w14:paraId="4747EA1A" w14:textId="77777777" w:rsidR="0060750C" w:rsidRPr="00974BBA" w:rsidRDefault="0060750C" w:rsidP="00FB5EB8">
      <w:pPr>
        <w:spacing w:before="120" w:after="0" w:line="240" w:lineRule="auto"/>
        <w:jc w:val="both"/>
        <w:rPr>
          <w:rFonts w:ascii="Times New Roman" w:hAnsi="Times New Roman" w:cs="Times New Roman"/>
          <w:color w:val="000000"/>
          <w:sz w:val="24"/>
          <w:szCs w:val="24"/>
        </w:rPr>
      </w:pPr>
    </w:p>
    <w:p w14:paraId="7262AE1E" w14:textId="77777777" w:rsidR="009765AD" w:rsidRPr="00974BBA" w:rsidRDefault="009765AD" w:rsidP="007B4F11">
      <w:pPr>
        <w:pStyle w:val="Titlu1"/>
      </w:pPr>
      <w:bookmarkStart w:id="37" w:name="_Toc163208027"/>
      <w:r w:rsidRPr="00974BBA">
        <w:t>V. De</w:t>
      </w:r>
      <w:r w:rsidR="00E66D80" w:rsidRPr="00974BBA">
        <w:t>scrierea amplasării proiectului</w:t>
      </w:r>
      <w:bookmarkEnd w:id="37"/>
    </w:p>
    <w:p w14:paraId="5F9565FE" w14:textId="77777777" w:rsidR="00A12E84" w:rsidRPr="00974BBA" w:rsidRDefault="00A12E84" w:rsidP="00A12E84">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Regimul juridic</w:t>
      </w:r>
    </w:p>
    <w:p w14:paraId="0176B14C" w14:textId="77777777" w:rsidR="00A12E84" w:rsidRPr="00974BBA" w:rsidRDefault="00A12E84" w:rsidP="00A12E84">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Terenul este situate în extravilanul orașului Hârșova, Parcela 331-lot 1.</w:t>
      </w:r>
    </w:p>
    <w:p w14:paraId="417C52ED" w14:textId="77777777" w:rsidR="00A12E84" w:rsidRPr="00974BBA" w:rsidRDefault="00A12E84" w:rsidP="00A12E84">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Natura proprietății: Proprietate privată a orașului Hârșova, conform extras de carte funciară nr.100775.</w:t>
      </w:r>
    </w:p>
    <w:p w14:paraId="59862F48" w14:textId="77777777" w:rsidR="00A12E84" w:rsidRPr="00974BBA" w:rsidRDefault="00A12E84" w:rsidP="00A12E84">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Terenul nu face parte din zona protejată cu valoare arheologică și zonă de protecție sanitară.</w:t>
      </w:r>
    </w:p>
    <w:p w14:paraId="0BD0B2A7" w14:textId="77777777" w:rsidR="00A12E84" w:rsidRPr="00974BBA" w:rsidRDefault="00A12E84" w:rsidP="00A12E84">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Regimul economic</w:t>
      </w:r>
    </w:p>
    <w:p w14:paraId="60626DCF" w14:textId="77777777" w:rsidR="00A12E84" w:rsidRPr="00974BBA" w:rsidRDefault="00A12E84" w:rsidP="00A12E84">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Categoria de folosință actuală: Neproductiv.</w:t>
      </w:r>
    </w:p>
    <w:p w14:paraId="3B1B806E" w14:textId="77777777" w:rsidR="00A12E84" w:rsidRPr="00974BBA" w:rsidRDefault="00A12E84" w:rsidP="00A12E84">
      <w:pPr>
        <w:shd w:val="clear" w:color="auto" w:fill="FFFFFF"/>
        <w:spacing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Destinația stabilită prin planurile de urbanism și de amenajare a teritoriului aprobate: Extravilan.</w:t>
      </w:r>
    </w:p>
    <w:p w14:paraId="710F40E4" w14:textId="77777777" w:rsidR="00A12E84" w:rsidRPr="00974BBA" w:rsidRDefault="00A12E84" w:rsidP="0060750C">
      <w:pPr>
        <w:spacing w:after="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Accesul la amplasamentul investiției CAV Hârșova se va realiza de pe strada Celea Mare.</w:t>
      </w:r>
    </w:p>
    <w:p w14:paraId="353DFB8F" w14:textId="77777777" w:rsidR="00A12E84" w:rsidRPr="00974BBA" w:rsidRDefault="00A12E84" w:rsidP="00872B31">
      <w:pPr>
        <w:pStyle w:val="Titlu3"/>
        <w:rPr>
          <w:rFonts w:eastAsiaTheme="minorHAnsi"/>
          <w:b w:val="0"/>
          <w:bCs w:val="0"/>
          <w:color w:val="000000"/>
          <w:lang w:bidi="ar-SA"/>
        </w:rPr>
      </w:pPr>
      <w:bookmarkStart w:id="38" w:name="_Toc163208028"/>
      <w:r w:rsidRPr="00974BBA">
        <w:rPr>
          <w:rFonts w:eastAsiaTheme="minorHAnsi"/>
          <w:b w:val="0"/>
          <w:bCs w:val="0"/>
          <w:color w:val="000000"/>
          <w:lang w:bidi="ar-SA"/>
        </w:rPr>
        <w:t>Pentru execuția lucrărilor este necesar a se ocupa o suprafață de cca. 3090 mp.</w:t>
      </w:r>
      <w:bookmarkEnd w:id="38"/>
    </w:p>
    <w:p w14:paraId="270A9332" w14:textId="326A5B51" w:rsidR="009765AD" w:rsidRPr="00974BBA" w:rsidRDefault="009765AD" w:rsidP="00872B31">
      <w:pPr>
        <w:pStyle w:val="Titlu3"/>
        <w:rPr>
          <w:color w:val="000000"/>
        </w:rPr>
      </w:pPr>
      <w:bookmarkStart w:id="39" w:name="_Toc163208029"/>
      <w:r w:rsidRPr="00974BBA">
        <w:rPr>
          <w:color w:val="000000"/>
          <w:sz w:val="28"/>
          <w:szCs w:val="28"/>
        </w:rPr>
        <w:t xml:space="preserve">- </w:t>
      </w:r>
      <w:r w:rsidR="003B7B8E" w:rsidRPr="00974BBA">
        <w:rPr>
          <w:color w:val="000000"/>
          <w:sz w:val="28"/>
          <w:szCs w:val="28"/>
        </w:rPr>
        <w:t xml:space="preserve"> </w:t>
      </w:r>
      <w:r w:rsidR="001808CA" w:rsidRPr="00974BBA">
        <w:t>distanța față de graniț</w:t>
      </w:r>
      <w:r w:rsidRPr="00974BBA">
        <w:t xml:space="preserve">e pentru </w:t>
      </w:r>
      <w:r w:rsidR="001808CA" w:rsidRPr="00974BBA">
        <w:t>proiectele care cad sub incidența Convenț</w:t>
      </w:r>
      <w:r w:rsidRPr="00974BBA">
        <w:t>iei privind evaluarea</w:t>
      </w:r>
      <w:r w:rsidR="00E668DD" w:rsidRPr="00974BBA">
        <w:t xml:space="preserve"> </w:t>
      </w:r>
      <w:r w:rsidRPr="00974BBA">
        <w:t>impactului asupra mediului în context transfrontieră, adoptată la Espoo la 25 februarie 1991, ratificată</w:t>
      </w:r>
      <w:r w:rsidR="00E668DD" w:rsidRPr="00974BBA">
        <w:t xml:space="preserve"> </w:t>
      </w:r>
      <w:r w:rsidRPr="00974BBA">
        <w:t>prin Legea nr. 22/2001</w:t>
      </w:r>
      <w:r w:rsidR="002F2288" w:rsidRPr="00974BBA">
        <w:t>, cu completările ulterioare</w:t>
      </w:r>
      <w:bookmarkEnd w:id="39"/>
    </w:p>
    <w:p w14:paraId="5BBDA3E1" w14:textId="77777777" w:rsidR="00E66D80" w:rsidRPr="00974BBA" w:rsidRDefault="00E66D80" w:rsidP="00AE65CB">
      <w:pPr>
        <w:spacing w:after="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Proiectul propus nu se încadrează în categoria activ</w:t>
      </w:r>
      <w:r w:rsidR="001808CA" w:rsidRPr="00974BBA">
        <w:rPr>
          <w:rFonts w:ascii="Times New Roman" w:hAnsi="Times New Roman" w:cs="Times New Roman"/>
          <w:color w:val="000000"/>
          <w:sz w:val="24"/>
          <w:szCs w:val="24"/>
        </w:rPr>
        <w:t>ităților din Anexa 1 din Convenț</w:t>
      </w:r>
      <w:r w:rsidRPr="00974BBA">
        <w:rPr>
          <w:rFonts w:ascii="Times New Roman" w:hAnsi="Times New Roman" w:cs="Times New Roman"/>
          <w:color w:val="000000"/>
          <w:sz w:val="24"/>
          <w:szCs w:val="24"/>
        </w:rPr>
        <w:t>iei privind evaluarea impactului asupra mediului în context transfrontieră, adoptată la Espoo la 25 februarie 1991, ratificată prin Legea nr. 22/2001 și nu poate avea un impact transfrontier negativ semnificativ.</w:t>
      </w:r>
    </w:p>
    <w:p w14:paraId="1544C9DB" w14:textId="77777777" w:rsidR="00951F2D" w:rsidRPr="00974BBA" w:rsidRDefault="00A65AB3" w:rsidP="00872B31">
      <w:pPr>
        <w:pStyle w:val="Titlu3"/>
      </w:pPr>
      <w:r w:rsidRPr="00974BBA">
        <w:lastRenderedPageBreak/>
        <w:t xml:space="preserve"> </w:t>
      </w:r>
      <w:bookmarkStart w:id="40" w:name="_Toc163208030"/>
      <w:r w:rsidRPr="00974BBA">
        <w:t xml:space="preserve">- </w:t>
      </w:r>
      <w:r w:rsidR="009765AD" w:rsidRPr="00974BBA">
        <w:t>localizarea amplasamentului în raport cu patrimoniul cultural potrivit Listei monumentelor istorice,</w:t>
      </w:r>
      <w:r w:rsidR="00E668DD" w:rsidRPr="00974BBA">
        <w:t xml:space="preserve"> </w:t>
      </w:r>
      <w:r w:rsidR="009765AD" w:rsidRPr="00974BBA">
        <w:t>actualizată, aprobată pri</w:t>
      </w:r>
      <w:r w:rsidR="001808CA" w:rsidRPr="00974BBA">
        <w:t>n Ordinul ministrului culturii ș</w:t>
      </w:r>
      <w:r w:rsidR="009765AD" w:rsidRPr="00974BBA">
        <w:t>i cultelor nr. 2.314/200</w:t>
      </w:r>
      <w:r w:rsidR="001808CA" w:rsidRPr="00974BBA">
        <w:t>4, cu modificările ulterioare, ș</w:t>
      </w:r>
      <w:r w:rsidR="009765AD" w:rsidRPr="00974BBA">
        <w:t>i</w:t>
      </w:r>
      <w:r w:rsidR="00E668DD" w:rsidRPr="00974BBA">
        <w:t xml:space="preserve"> </w:t>
      </w:r>
      <w:r w:rsidR="001808CA" w:rsidRPr="00974BBA">
        <w:t>Repertoriului arheologic național prevăzut de Ordonanț</w:t>
      </w:r>
      <w:r w:rsidR="009765AD" w:rsidRPr="00974BBA">
        <w:t>a Guvern</w:t>
      </w:r>
      <w:r w:rsidR="001808CA" w:rsidRPr="00974BBA">
        <w:t>ului nr. 43/2000 privind protecț</w:t>
      </w:r>
      <w:r w:rsidR="009765AD" w:rsidRPr="00974BBA">
        <w:t>ia</w:t>
      </w:r>
      <w:r w:rsidR="00E668DD" w:rsidRPr="00974BBA">
        <w:t xml:space="preserve"> </w:t>
      </w:r>
      <w:r w:rsidR="001808CA" w:rsidRPr="00974BBA">
        <w:t>patrimoniului arheologic ș</w:t>
      </w:r>
      <w:r w:rsidR="009765AD" w:rsidRPr="00974BBA">
        <w:t>i declararea unor situri ar</w:t>
      </w:r>
      <w:r w:rsidR="001808CA" w:rsidRPr="00974BBA">
        <w:t>heologice ca zone de interes naț</w:t>
      </w:r>
      <w:r w:rsidR="009765AD" w:rsidRPr="00974BBA">
        <w:t>ional, republicată, cu</w:t>
      </w:r>
      <w:r w:rsidR="00E668DD" w:rsidRPr="00974BBA">
        <w:t xml:space="preserve"> </w:t>
      </w:r>
      <w:r w:rsidR="009765AD" w:rsidRPr="00974BBA">
        <w:t>modifică</w:t>
      </w:r>
      <w:r w:rsidR="001808CA" w:rsidRPr="00974BBA">
        <w:t>rile ș</w:t>
      </w:r>
      <w:r w:rsidR="002F2288" w:rsidRPr="00974BBA">
        <w:t>i completările ulterioare</w:t>
      </w:r>
      <w:bookmarkEnd w:id="40"/>
    </w:p>
    <w:p w14:paraId="7899C10F" w14:textId="3F4CD8B7" w:rsidR="0009163F" w:rsidRPr="00974BBA" w:rsidRDefault="0009163F" w:rsidP="0009163F">
      <w:pPr>
        <w:spacing w:after="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Terenul nu se află cuprins în Lista Monumentelor Istorice actualizată în 2015 și nu se află la mai puțin de 100 m față de imobile înscrise pe această listă.</w:t>
      </w:r>
    </w:p>
    <w:p w14:paraId="0B00853E" w14:textId="228BDA75" w:rsidR="00BB028E" w:rsidRPr="00974BBA" w:rsidRDefault="00EC77C9" w:rsidP="00FA6E62">
      <w:pPr>
        <w:spacing w:after="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Amplasamentul investiției nu se află în zone protejate arheologic</w:t>
      </w:r>
      <w:r w:rsidR="00C7467F">
        <w:rPr>
          <w:rFonts w:ascii="Times New Roman" w:hAnsi="Times New Roman" w:cs="Times New Roman"/>
          <w:color w:val="000000"/>
          <w:sz w:val="24"/>
          <w:szCs w:val="24"/>
        </w:rPr>
        <w:t>, din datele avute la dispoziție</w:t>
      </w:r>
      <w:r w:rsidRPr="00974BBA">
        <w:rPr>
          <w:rFonts w:ascii="Times New Roman" w:hAnsi="Times New Roman" w:cs="Times New Roman"/>
          <w:color w:val="000000"/>
          <w:sz w:val="24"/>
          <w:szCs w:val="24"/>
        </w:rPr>
        <w:t>.</w:t>
      </w:r>
    </w:p>
    <w:p w14:paraId="0A8FFA18" w14:textId="43984E3B" w:rsidR="0009163F" w:rsidRPr="00974BBA" w:rsidRDefault="0009163F" w:rsidP="00FA6E62">
      <w:pPr>
        <w:spacing w:after="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Prin acest proiect nu sunt afectate obiective de interes cultural sau istoric.</w:t>
      </w:r>
    </w:p>
    <w:p w14:paraId="2E045538" w14:textId="77777777" w:rsidR="00E668DD" w:rsidRPr="00974BBA" w:rsidRDefault="00E668DD" w:rsidP="00872B31">
      <w:pPr>
        <w:pStyle w:val="Titlu3"/>
      </w:pPr>
      <w:bookmarkStart w:id="41" w:name="_Toc163208031"/>
      <w:r w:rsidRPr="00974BBA">
        <w:t xml:space="preserve">- </w:t>
      </w:r>
      <w:r w:rsidR="003B7B8E" w:rsidRPr="00974BBA">
        <w:t xml:space="preserve"> </w:t>
      </w:r>
      <w:r w:rsidR="001808CA" w:rsidRPr="00974BBA">
        <w:t>hărț</w:t>
      </w:r>
      <w:r w:rsidRPr="00974BBA">
        <w:t>i, fotografii ale amplasa</w:t>
      </w:r>
      <w:r w:rsidR="001808CA" w:rsidRPr="00974BBA">
        <w:t>mentului care pot oferi informaț</w:t>
      </w:r>
      <w:r w:rsidRPr="00974BBA">
        <w:t>ii privind caracteristicile fizice al</w:t>
      </w:r>
      <w:r w:rsidR="001808CA" w:rsidRPr="00974BBA">
        <w:t>e mediului, atât naturale, cât ș</w:t>
      </w:r>
      <w:r w:rsidRPr="00974BBA">
        <w:t>i artifici</w:t>
      </w:r>
      <w:r w:rsidR="001808CA" w:rsidRPr="00974BBA">
        <w:t>ale, și alte informaț</w:t>
      </w:r>
      <w:r w:rsidR="00943E64" w:rsidRPr="00974BBA">
        <w:t>ii privind</w:t>
      </w:r>
      <w:r w:rsidR="00974259" w:rsidRPr="00974BBA">
        <w:t>:</w:t>
      </w:r>
      <w:bookmarkEnd w:id="41"/>
    </w:p>
    <w:p w14:paraId="774619EF" w14:textId="77777777" w:rsidR="00E668DD" w:rsidRPr="00974BBA" w:rsidRDefault="00A66CEC" w:rsidP="00974259">
      <w:pPr>
        <w:pStyle w:val="Titlu4"/>
      </w:pPr>
      <w:bookmarkStart w:id="42" w:name="_Toc163208032"/>
      <w:r w:rsidRPr="00974BBA">
        <w:t xml:space="preserve">• </w:t>
      </w:r>
      <w:r w:rsidR="00974259" w:rsidRPr="00974BBA">
        <w:t xml:space="preserve"> </w:t>
      </w:r>
      <w:r w:rsidR="001808CA" w:rsidRPr="00974BBA">
        <w:t>folosințele actuale ș</w:t>
      </w:r>
      <w:r w:rsidR="00E668DD" w:rsidRPr="00974BBA">
        <w:t>i planificate ale terenului atât pe amplasament, câ</w:t>
      </w:r>
      <w:r w:rsidR="001808CA" w:rsidRPr="00974BBA">
        <w:t>t ș</w:t>
      </w:r>
      <w:r w:rsidR="002F2288" w:rsidRPr="00974BBA">
        <w:t>i pe zone adiacente acestuia</w:t>
      </w:r>
      <w:bookmarkEnd w:id="42"/>
    </w:p>
    <w:p w14:paraId="575DE8CC" w14:textId="2AA2AC11" w:rsidR="006E0885" w:rsidRPr="00974BBA" w:rsidRDefault="00F51F5D" w:rsidP="00974259">
      <w:pPr>
        <w:spacing w:after="0" w:line="240" w:lineRule="auto"/>
        <w:ind w:firstLine="709"/>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Folosința actuală a</w:t>
      </w:r>
      <w:r w:rsidR="006E0885" w:rsidRPr="00974BBA">
        <w:rPr>
          <w:rFonts w:ascii="Times New Roman" w:hAnsi="Times New Roman" w:cs="Times New Roman"/>
          <w:color w:val="000000"/>
          <w:sz w:val="24"/>
          <w:szCs w:val="24"/>
        </w:rPr>
        <w:t xml:space="preserve"> terenului pe care urmează să se amplase</w:t>
      </w:r>
      <w:r w:rsidR="00BA53F6" w:rsidRPr="00974BBA">
        <w:rPr>
          <w:rFonts w:ascii="Times New Roman" w:hAnsi="Times New Roman" w:cs="Times New Roman"/>
          <w:color w:val="000000"/>
          <w:sz w:val="24"/>
          <w:szCs w:val="24"/>
        </w:rPr>
        <w:t xml:space="preserve">ze lucrările este aceea de </w:t>
      </w:r>
      <w:r w:rsidR="0009163F" w:rsidRPr="00974BBA">
        <w:rPr>
          <w:rFonts w:ascii="Times New Roman" w:hAnsi="Times New Roman" w:cs="Times New Roman"/>
          <w:color w:val="000000"/>
          <w:sz w:val="24"/>
          <w:szCs w:val="24"/>
        </w:rPr>
        <w:t>teren arabil</w:t>
      </w:r>
      <w:r w:rsidR="006E0885" w:rsidRPr="00974BBA">
        <w:rPr>
          <w:rFonts w:ascii="Times New Roman" w:hAnsi="Times New Roman" w:cs="Times New Roman"/>
          <w:color w:val="000000"/>
          <w:sz w:val="24"/>
          <w:szCs w:val="24"/>
        </w:rPr>
        <w:t>.</w:t>
      </w:r>
    </w:p>
    <w:p w14:paraId="48B8C76E" w14:textId="77777777" w:rsidR="00E668DD" w:rsidRPr="00974BBA" w:rsidRDefault="00A66CEC" w:rsidP="00974259">
      <w:pPr>
        <w:pStyle w:val="Titlu4"/>
      </w:pPr>
      <w:bookmarkStart w:id="43" w:name="_Toc163208033"/>
      <w:r w:rsidRPr="00974BBA">
        <w:t>•</w:t>
      </w:r>
      <w:r w:rsidR="00974259" w:rsidRPr="00974BBA">
        <w:t xml:space="preserve">  </w:t>
      </w:r>
      <w:r w:rsidRPr="00974BBA">
        <w:t xml:space="preserve"> </w:t>
      </w:r>
      <w:r w:rsidR="00E668DD" w:rsidRPr="00974BBA">
        <w:t>politici de zo</w:t>
      </w:r>
      <w:r w:rsidR="001808CA" w:rsidRPr="00974BBA">
        <w:t>nare ș</w:t>
      </w:r>
      <w:r w:rsidR="002F2288" w:rsidRPr="00974BBA">
        <w:t>i de folosire a terenului</w:t>
      </w:r>
      <w:bookmarkEnd w:id="43"/>
    </w:p>
    <w:p w14:paraId="73C7A152" w14:textId="331D3660" w:rsidR="003E4BCC" w:rsidRPr="00974BBA" w:rsidRDefault="003E4BCC" w:rsidP="00974259">
      <w:pPr>
        <w:spacing w:after="0" w:line="240" w:lineRule="auto"/>
        <w:ind w:firstLine="709"/>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Pentru zona aflată în studiu î</w:t>
      </w:r>
      <w:r w:rsidR="00BA53F6" w:rsidRPr="00974BBA">
        <w:rPr>
          <w:rFonts w:ascii="Times New Roman" w:hAnsi="Times New Roman" w:cs="Times New Roman"/>
          <w:color w:val="000000"/>
          <w:sz w:val="24"/>
          <w:szCs w:val="24"/>
        </w:rPr>
        <w:t>n vederea</w:t>
      </w:r>
      <w:r w:rsidR="0009163F" w:rsidRPr="00974BBA">
        <w:rPr>
          <w:rFonts w:ascii="Times New Roman" w:hAnsi="Times New Roman" w:cs="Times New Roman"/>
          <w:color w:val="000000"/>
          <w:sz w:val="24"/>
          <w:szCs w:val="24"/>
        </w:rPr>
        <w:t xml:space="preserve"> realizării obiec</w:t>
      </w:r>
      <w:r w:rsidR="009158D5" w:rsidRPr="00974BBA">
        <w:rPr>
          <w:rFonts w:ascii="Times New Roman" w:hAnsi="Times New Roman" w:cs="Times New Roman"/>
          <w:color w:val="000000"/>
          <w:sz w:val="24"/>
          <w:szCs w:val="24"/>
        </w:rPr>
        <w:t xml:space="preserve">tului de </w:t>
      </w:r>
      <w:r w:rsidR="00D35251" w:rsidRPr="00974BBA">
        <w:rPr>
          <w:rFonts w:ascii="Times New Roman" w:hAnsi="Times New Roman" w:cs="Times New Roman"/>
          <w:color w:val="000000"/>
          <w:sz w:val="24"/>
          <w:szCs w:val="24"/>
        </w:rPr>
        <w:t>investiție</w:t>
      </w:r>
      <w:r w:rsidRPr="00974BBA">
        <w:rPr>
          <w:rFonts w:ascii="Times New Roman" w:hAnsi="Times New Roman" w:cs="Times New Roman"/>
          <w:color w:val="000000"/>
          <w:sz w:val="24"/>
          <w:szCs w:val="24"/>
        </w:rPr>
        <w:t>, nu au fost identificate direcții de dezvoltare speciale sau alte operațiuni econo</w:t>
      </w:r>
      <w:r w:rsidR="00220A3D" w:rsidRPr="00974BBA">
        <w:rPr>
          <w:rFonts w:ascii="Times New Roman" w:hAnsi="Times New Roman" w:cs="Times New Roman"/>
          <w:color w:val="000000"/>
          <w:sz w:val="24"/>
          <w:szCs w:val="24"/>
        </w:rPr>
        <w:t>mice cu efect în plan urbanistic</w:t>
      </w:r>
      <w:r w:rsidRPr="00974BBA">
        <w:rPr>
          <w:rFonts w:ascii="Times New Roman" w:hAnsi="Times New Roman" w:cs="Times New Roman"/>
          <w:color w:val="000000"/>
          <w:sz w:val="24"/>
          <w:szCs w:val="24"/>
        </w:rPr>
        <w:t>.</w:t>
      </w:r>
    </w:p>
    <w:p w14:paraId="4C84C93D" w14:textId="77777777" w:rsidR="00E668DD" w:rsidRPr="00974BBA" w:rsidRDefault="00A66CEC" w:rsidP="00974259">
      <w:pPr>
        <w:pStyle w:val="Titlu4"/>
      </w:pPr>
      <w:bookmarkStart w:id="44" w:name="_Toc163208034"/>
      <w:r w:rsidRPr="00974BBA">
        <w:t xml:space="preserve">• </w:t>
      </w:r>
      <w:r w:rsidR="00974259" w:rsidRPr="00974BBA">
        <w:t xml:space="preserve">  </w:t>
      </w:r>
      <w:r w:rsidR="002F2288" w:rsidRPr="00974BBA">
        <w:t>arealele sensibile</w:t>
      </w:r>
      <w:bookmarkEnd w:id="44"/>
    </w:p>
    <w:p w14:paraId="7DB08356" w14:textId="73B858AD" w:rsidR="00D36612" w:rsidRPr="00974BBA" w:rsidRDefault="00BA7716" w:rsidP="009158D5">
      <w:pPr>
        <w:autoSpaceDE w:val="0"/>
        <w:autoSpaceDN w:val="0"/>
        <w:adjustRightInd w:val="0"/>
        <w:spacing w:before="120" w:after="120" w:line="240" w:lineRule="auto"/>
        <w:ind w:firstLine="708"/>
        <w:jc w:val="both"/>
        <w:rPr>
          <w:rFonts w:ascii="Times New Roman" w:hAnsi="Times New Roman" w:cs="Times New Roman"/>
          <w:bCs/>
          <w:sz w:val="24"/>
          <w:szCs w:val="24"/>
        </w:rPr>
      </w:pPr>
      <w:r w:rsidRPr="00974BBA">
        <w:rPr>
          <w:rFonts w:ascii="Times New Roman" w:hAnsi="Times New Roman" w:cs="Times New Roman"/>
          <w:bCs/>
          <w:sz w:val="24"/>
          <w:szCs w:val="24"/>
        </w:rPr>
        <w:t xml:space="preserve"> </w:t>
      </w:r>
      <w:r w:rsidR="009158D5" w:rsidRPr="00974BBA">
        <w:rPr>
          <w:rFonts w:ascii="Times New Roman" w:hAnsi="Times New Roman" w:cs="Times New Roman"/>
          <w:bCs/>
          <w:sz w:val="24"/>
          <w:szCs w:val="24"/>
        </w:rPr>
        <w:t>Amplasamentul studiat nu se suprapune și nu este în preajma unor areale sensibile</w:t>
      </w:r>
    </w:p>
    <w:p w14:paraId="77AB64B6" w14:textId="30EE9332" w:rsidR="00436B6F" w:rsidRPr="00974BBA" w:rsidRDefault="00D36612" w:rsidP="00F26EB2">
      <w:pPr>
        <w:autoSpaceDE w:val="0"/>
        <w:autoSpaceDN w:val="0"/>
        <w:adjustRightInd w:val="0"/>
        <w:spacing w:before="120" w:after="120" w:line="240" w:lineRule="auto"/>
        <w:ind w:firstLine="708"/>
        <w:jc w:val="both"/>
        <w:rPr>
          <w:rStyle w:val="fontstyle01"/>
          <w:rFonts w:ascii="Times New Roman" w:hAnsi="Times New Roman" w:cs="Times New Roman"/>
          <w:bCs/>
          <w:color w:val="auto"/>
          <w:sz w:val="24"/>
          <w:szCs w:val="24"/>
        </w:rPr>
      </w:pPr>
      <w:r w:rsidRPr="00974BBA">
        <w:rPr>
          <w:rFonts w:ascii="Times New Roman" w:hAnsi="Times New Roman" w:cs="Times New Roman"/>
          <w:bCs/>
          <w:sz w:val="24"/>
          <w:szCs w:val="24"/>
        </w:rPr>
        <w:t xml:space="preserve">Proiectul propus </w:t>
      </w:r>
      <w:r w:rsidR="009158D5" w:rsidRPr="00974BBA">
        <w:rPr>
          <w:rFonts w:ascii="Times New Roman" w:hAnsi="Times New Roman" w:cs="Times New Roman"/>
          <w:b/>
          <w:sz w:val="24"/>
          <w:szCs w:val="24"/>
        </w:rPr>
        <w:t>nu</w:t>
      </w:r>
      <w:r w:rsidR="009158D5" w:rsidRPr="00974BBA">
        <w:rPr>
          <w:rFonts w:ascii="Times New Roman" w:hAnsi="Times New Roman" w:cs="Times New Roman"/>
          <w:bCs/>
          <w:sz w:val="24"/>
          <w:szCs w:val="24"/>
        </w:rPr>
        <w:t xml:space="preserve"> </w:t>
      </w:r>
      <w:r w:rsidRPr="00974BBA">
        <w:rPr>
          <w:rFonts w:ascii="Times New Roman" w:hAnsi="Times New Roman" w:cs="Times New Roman"/>
          <w:bCs/>
          <w:sz w:val="24"/>
          <w:szCs w:val="24"/>
        </w:rPr>
        <w:t xml:space="preserve">intră sub incidența art. 28 din Ordonanța de urgență a Guvernului nr. 57/2007 privind regimul ariilor naturale protejate, conservarea habitatelor naturale, a florei și faunei sălbatice, </w:t>
      </w:r>
      <w:r w:rsidR="009158D5" w:rsidRPr="00974BBA">
        <w:rPr>
          <w:rFonts w:ascii="Times New Roman" w:hAnsi="Times New Roman" w:cs="Times New Roman"/>
          <w:bCs/>
          <w:sz w:val="24"/>
          <w:szCs w:val="24"/>
        </w:rPr>
        <w:t xml:space="preserve"> cu modificările și completările ulterioare</w:t>
      </w:r>
      <w:r w:rsidRPr="00974BBA">
        <w:rPr>
          <w:rFonts w:ascii="Times New Roman" w:hAnsi="Times New Roman" w:cs="Times New Roman"/>
          <w:bCs/>
          <w:sz w:val="24"/>
          <w:szCs w:val="24"/>
        </w:rPr>
        <w:t xml:space="preserve">. </w:t>
      </w:r>
    </w:p>
    <w:p w14:paraId="05439EAB" w14:textId="77777777" w:rsidR="00E668DD" w:rsidRPr="00974BBA" w:rsidRDefault="00E668DD" w:rsidP="00872B31">
      <w:pPr>
        <w:pStyle w:val="Titlu3"/>
      </w:pPr>
      <w:bookmarkStart w:id="45" w:name="_Toc163208035"/>
      <w:r w:rsidRPr="00974BBA">
        <w:lastRenderedPageBreak/>
        <w:t>- coordonatele geografice ale amplasamentului proiectului, care vor fi prezentate sub formă de vect</w:t>
      </w:r>
      <w:r w:rsidR="001808CA" w:rsidRPr="00974BBA">
        <w:t>or în format digital cu referinț</w:t>
      </w:r>
      <w:r w:rsidRPr="00974BBA">
        <w:t xml:space="preserve">ă geografică, în sistem de </w:t>
      </w:r>
      <w:r w:rsidR="001808CA" w:rsidRPr="00974BBA">
        <w:t>proiecție naț</w:t>
      </w:r>
      <w:r w:rsidR="002F2288" w:rsidRPr="00974BBA">
        <w:t>ională Stereo 1970</w:t>
      </w:r>
      <w:bookmarkEnd w:id="45"/>
    </w:p>
    <w:p w14:paraId="0E2AC60A" w14:textId="77777777" w:rsidR="00BB028E" w:rsidRPr="00974BBA" w:rsidRDefault="003E4BCC" w:rsidP="00BB028E">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Din punct de vedere al localizării, coordonatele stereo 70 ale obiect</w:t>
      </w:r>
      <w:r w:rsidR="00AF7B42" w:rsidRPr="00974BBA">
        <w:rPr>
          <w:rFonts w:ascii="Times New Roman" w:hAnsi="Times New Roman" w:cs="Times New Roman"/>
          <w:color w:val="000000"/>
          <w:sz w:val="24"/>
          <w:szCs w:val="24"/>
        </w:rPr>
        <w:t>ivului de investiție</w:t>
      </w:r>
      <w:r w:rsidRPr="00974BBA">
        <w:rPr>
          <w:rFonts w:ascii="Times New Roman" w:hAnsi="Times New Roman" w:cs="Times New Roman"/>
          <w:color w:val="000000"/>
          <w:sz w:val="24"/>
          <w:szCs w:val="24"/>
        </w:rPr>
        <w:t xml:space="preserve"> sunt următoarele:</w:t>
      </w:r>
    </w:p>
    <w:tbl>
      <w:tblPr>
        <w:tblStyle w:val="Tabelgril"/>
        <w:tblW w:w="0" w:type="auto"/>
        <w:jc w:val="center"/>
        <w:tblLook w:val="04A0" w:firstRow="1" w:lastRow="0" w:firstColumn="1" w:lastColumn="0" w:noHBand="0" w:noVBand="1"/>
      </w:tblPr>
      <w:tblGrid>
        <w:gridCol w:w="846"/>
        <w:gridCol w:w="2693"/>
        <w:gridCol w:w="2693"/>
      </w:tblGrid>
      <w:tr w:rsidR="00B76EFC" w:rsidRPr="00974BBA" w14:paraId="2ADFB155" w14:textId="77777777" w:rsidTr="00B05FAA">
        <w:trPr>
          <w:jc w:val="center"/>
        </w:trPr>
        <w:tc>
          <w:tcPr>
            <w:tcW w:w="846" w:type="dxa"/>
            <w:vMerge w:val="restart"/>
            <w:shd w:val="clear" w:color="auto" w:fill="D9D9D9" w:themeFill="background1" w:themeFillShade="D9"/>
          </w:tcPr>
          <w:p w14:paraId="62B3887D" w14:textId="77777777" w:rsidR="00B76EFC" w:rsidRPr="00974BBA" w:rsidRDefault="00B76EFC" w:rsidP="00B05FAA">
            <w:pPr>
              <w:spacing w:before="120"/>
              <w:jc w:val="both"/>
              <w:rPr>
                <w:rFonts w:ascii="Times New Roman" w:hAnsi="Times New Roman" w:cs="Times New Roman"/>
                <w:b/>
                <w:sz w:val="24"/>
                <w:szCs w:val="24"/>
                <w:lang w:val="ro-RO"/>
              </w:rPr>
            </w:pPr>
            <w:r w:rsidRPr="00974BBA">
              <w:rPr>
                <w:rFonts w:ascii="Times New Roman" w:hAnsi="Times New Roman" w:cs="Times New Roman"/>
                <w:b/>
                <w:sz w:val="24"/>
                <w:szCs w:val="24"/>
                <w:lang w:val="ro-RO"/>
              </w:rPr>
              <w:t>Nr. crt</w:t>
            </w:r>
          </w:p>
        </w:tc>
        <w:tc>
          <w:tcPr>
            <w:tcW w:w="5386" w:type="dxa"/>
            <w:gridSpan w:val="2"/>
            <w:shd w:val="clear" w:color="auto" w:fill="D9D9D9" w:themeFill="background1" w:themeFillShade="D9"/>
          </w:tcPr>
          <w:p w14:paraId="1C881022" w14:textId="77777777" w:rsidR="00B76EFC" w:rsidRPr="00974BBA" w:rsidRDefault="00B76EFC" w:rsidP="00B05FAA">
            <w:pPr>
              <w:spacing w:before="120"/>
              <w:jc w:val="center"/>
              <w:rPr>
                <w:rFonts w:ascii="Times New Roman" w:hAnsi="Times New Roman" w:cs="Times New Roman"/>
                <w:b/>
                <w:sz w:val="24"/>
                <w:szCs w:val="24"/>
                <w:lang w:val="ro-RO"/>
              </w:rPr>
            </w:pPr>
            <w:r w:rsidRPr="00974BBA">
              <w:rPr>
                <w:rFonts w:ascii="Times New Roman" w:hAnsi="Times New Roman" w:cs="Times New Roman"/>
                <w:b/>
                <w:sz w:val="24"/>
                <w:szCs w:val="24"/>
                <w:lang w:val="ro-RO"/>
              </w:rPr>
              <w:t>Coordonate</w:t>
            </w:r>
          </w:p>
        </w:tc>
      </w:tr>
      <w:tr w:rsidR="00B76EFC" w:rsidRPr="00974BBA" w14:paraId="4B6645AD" w14:textId="77777777" w:rsidTr="00B05FAA">
        <w:trPr>
          <w:jc w:val="center"/>
        </w:trPr>
        <w:tc>
          <w:tcPr>
            <w:tcW w:w="846" w:type="dxa"/>
            <w:vMerge/>
            <w:shd w:val="clear" w:color="auto" w:fill="D9D9D9" w:themeFill="background1" w:themeFillShade="D9"/>
          </w:tcPr>
          <w:p w14:paraId="62A2E092" w14:textId="77777777" w:rsidR="00B76EFC" w:rsidRPr="00974BBA" w:rsidRDefault="00B76EFC" w:rsidP="00B05FAA">
            <w:pPr>
              <w:spacing w:before="120"/>
              <w:jc w:val="both"/>
              <w:rPr>
                <w:rFonts w:ascii="Times New Roman" w:hAnsi="Times New Roman" w:cs="Times New Roman"/>
                <w:b/>
                <w:sz w:val="24"/>
                <w:szCs w:val="24"/>
                <w:lang w:val="ro-RO"/>
              </w:rPr>
            </w:pPr>
          </w:p>
        </w:tc>
        <w:tc>
          <w:tcPr>
            <w:tcW w:w="2693" w:type="dxa"/>
            <w:shd w:val="clear" w:color="auto" w:fill="D9D9D9" w:themeFill="background1" w:themeFillShade="D9"/>
          </w:tcPr>
          <w:p w14:paraId="1D8E20F3" w14:textId="77777777" w:rsidR="00B76EFC" w:rsidRPr="00974BBA" w:rsidRDefault="00B76EFC" w:rsidP="00B05FAA">
            <w:pPr>
              <w:spacing w:before="120"/>
              <w:jc w:val="center"/>
              <w:rPr>
                <w:rFonts w:ascii="Times New Roman" w:hAnsi="Times New Roman" w:cs="Times New Roman"/>
                <w:b/>
                <w:sz w:val="24"/>
                <w:szCs w:val="24"/>
                <w:lang w:val="ro-RO"/>
              </w:rPr>
            </w:pPr>
            <w:r w:rsidRPr="00974BBA">
              <w:rPr>
                <w:rFonts w:ascii="Times New Roman" w:hAnsi="Times New Roman" w:cs="Times New Roman"/>
                <w:b/>
                <w:sz w:val="24"/>
                <w:szCs w:val="24"/>
                <w:lang w:val="ro-RO"/>
              </w:rPr>
              <w:t>X</w:t>
            </w:r>
          </w:p>
        </w:tc>
        <w:tc>
          <w:tcPr>
            <w:tcW w:w="2693" w:type="dxa"/>
            <w:shd w:val="clear" w:color="auto" w:fill="D9D9D9" w:themeFill="background1" w:themeFillShade="D9"/>
          </w:tcPr>
          <w:p w14:paraId="7092D0EF" w14:textId="77777777" w:rsidR="00B76EFC" w:rsidRPr="00974BBA" w:rsidRDefault="00B76EFC" w:rsidP="00B05FAA">
            <w:pPr>
              <w:spacing w:before="120"/>
              <w:jc w:val="center"/>
              <w:rPr>
                <w:rFonts w:ascii="Times New Roman" w:hAnsi="Times New Roman" w:cs="Times New Roman"/>
                <w:b/>
                <w:sz w:val="24"/>
                <w:szCs w:val="24"/>
                <w:lang w:val="ro-RO"/>
              </w:rPr>
            </w:pPr>
            <w:r w:rsidRPr="00974BBA">
              <w:rPr>
                <w:rFonts w:ascii="Times New Roman" w:hAnsi="Times New Roman" w:cs="Times New Roman"/>
                <w:b/>
                <w:sz w:val="24"/>
                <w:szCs w:val="24"/>
                <w:lang w:val="ro-RO"/>
              </w:rPr>
              <w:t>Y</w:t>
            </w:r>
          </w:p>
        </w:tc>
      </w:tr>
      <w:tr w:rsidR="00D26168" w:rsidRPr="00974BBA" w14:paraId="3F98E536" w14:textId="77777777" w:rsidTr="00B05FAA">
        <w:trPr>
          <w:jc w:val="center"/>
        </w:trPr>
        <w:tc>
          <w:tcPr>
            <w:tcW w:w="846" w:type="dxa"/>
          </w:tcPr>
          <w:p w14:paraId="2D8BEA92" w14:textId="77777777" w:rsidR="00D26168" w:rsidRPr="00974BBA" w:rsidRDefault="00D26168" w:rsidP="00D26168">
            <w:pPr>
              <w:spacing w:before="120"/>
              <w:jc w:val="center"/>
              <w:rPr>
                <w:rFonts w:ascii="Times New Roman" w:hAnsi="Times New Roman" w:cs="Times New Roman"/>
                <w:b/>
                <w:sz w:val="24"/>
                <w:szCs w:val="24"/>
                <w:lang w:val="ro-RO"/>
              </w:rPr>
            </w:pPr>
            <w:r w:rsidRPr="00974BBA">
              <w:rPr>
                <w:rFonts w:ascii="Times New Roman" w:hAnsi="Times New Roman" w:cs="Times New Roman"/>
                <w:b/>
                <w:sz w:val="24"/>
                <w:szCs w:val="24"/>
                <w:lang w:val="ro-RO"/>
              </w:rPr>
              <w:t>1</w:t>
            </w:r>
          </w:p>
        </w:tc>
        <w:tc>
          <w:tcPr>
            <w:tcW w:w="2693" w:type="dxa"/>
          </w:tcPr>
          <w:p w14:paraId="6BB2AC04" w14:textId="7F6BD6A4" w:rsidR="00D26168" w:rsidRPr="00974BBA" w:rsidRDefault="00D26168" w:rsidP="00D26168">
            <w:pPr>
              <w:spacing w:before="120"/>
              <w:jc w:val="center"/>
              <w:rPr>
                <w:rFonts w:ascii="Times New Roman" w:hAnsi="Times New Roman" w:cs="Times New Roman"/>
                <w:sz w:val="24"/>
                <w:szCs w:val="24"/>
                <w:lang w:val="ro-RO"/>
              </w:rPr>
            </w:pPr>
            <w:r w:rsidRPr="00974BBA">
              <w:rPr>
                <w:rFonts w:ascii="Times New Roman" w:hAnsi="Times New Roman" w:cs="Times New Roman"/>
                <w:sz w:val="24"/>
                <w:szCs w:val="24"/>
                <w:lang w:val="ro-RO"/>
              </w:rPr>
              <w:t>357567.2</w:t>
            </w:r>
          </w:p>
        </w:tc>
        <w:tc>
          <w:tcPr>
            <w:tcW w:w="2693" w:type="dxa"/>
          </w:tcPr>
          <w:p w14:paraId="407E1282" w14:textId="607CBE42" w:rsidR="00D26168" w:rsidRPr="00974BBA" w:rsidRDefault="00D26168" w:rsidP="00D26168">
            <w:pPr>
              <w:spacing w:before="120"/>
              <w:jc w:val="center"/>
              <w:rPr>
                <w:rFonts w:ascii="Times New Roman" w:hAnsi="Times New Roman" w:cs="Times New Roman"/>
                <w:sz w:val="24"/>
                <w:szCs w:val="24"/>
                <w:lang w:val="ro-RO"/>
              </w:rPr>
            </w:pPr>
            <w:r w:rsidRPr="00974BBA">
              <w:rPr>
                <w:rFonts w:ascii="Times New Roman" w:hAnsi="Times New Roman" w:cs="Times New Roman"/>
                <w:sz w:val="24"/>
                <w:szCs w:val="24"/>
                <w:lang w:val="ro-RO"/>
              </w:rPr>
              <w:t>736169.6</w:t>
            </w:r>
          </w:p>
        </w:tc>
      </w:tr>
      <w:tr w:rsidR="00D26168" w:rsidRPr="00974BBA" w14:paraId="30073ED6" w14:textId="77777777" w:rsidTr="00B05FAA">
        <w:trPr>
          <w:jc w:val="center"/>
        </w:trPr>
        <w:tc>
          <w:tcPr>
            <w:tcW w:w="846" w:type="dxa"/>
          </w:tcPr>
          <w:p w14:paraId="679E163E" w14:textId="77777777" w:rsidR="00D26168" w:rsidRPr="00974BBA" w:rsidRDefault="00D26168" w:rsidP="00D26168">
            <w:pPr>
              <w:spacing w:before="120"/>
              <w:jc w:val="center"/>
              <w:rPr>
                <w:rFonts w:ascii="Times New Roman" w:hAnsi="Times New Roman" w:cs="Times New Roman"/>
                <w:b/>
                <w:sz w:val="24"/>
                <w:szCs w:val="24"/>
                <w:lang w:val="ro-RO"/>
              </w:rPr>
            </w:pPr>
            <w:r w:rsidRPr="00974BBA">
              <w:rPr>
                <w:rFonts w:ascii="Times New Roman" w:hAnsi="Times New Roman" w:cs="Times New Roman"/>
                <w:b/>
                <w:sz w:val="24"/>
                <w:szCs w:val="24"/>
                <w:lang w:val="ro-RO"/>
              </w:rPr>
              <w:t>2</w:t>
            </w:r>
          </w:p>
        </w:tc>
        <w:tc>
          <w:tcPr>
            <w:tcW w:w="2693" w:type="dxa"/>
          </w:tcPr>
          <w:p w14:paraId="36C82942" w14:textId="7106FFD3" w:rsidR="00D26168" w:rsidRPr="00974BBA" w:rsidRDefault="00D26168" w:rsidP="00D26168">
            <w:pPr>
              <w:spacing w:before="120"/>
              <w:jc w:val="center"/>
              <w:rPr>
                <w:rFonts w:ascii="Times New Roman" w:hAnsi="Times New Roman" w:cs="Times New Roman"/>
                <w:sz w:val="24"/>
                <w:szCs w:val="24"/>
                <w:lang w:val="ro-RO"/>
              </w:rPr>
            </w:pPr>
            <w:r w:rsidRPr="00974BBA">
              <w:rPr>
                <w:rFonts w:ascii="Times New Roman" w:hAnsi="Times New Roman" w:cs="Times New Roman"/>
                <w:sz w:val="24"/>
                <w:szCs w:val="24"/>
                <w:lang w:val="ro-RO"/>
              </w:rPr>
              <w:t>357612.9</w:t>
            </w:r>
          </w:p>
        </w:tc>
        <w:tc>
          <w:tcPr>
            <w:tcW w:w="2693" w:type="dxa"/>
          </w:tcPr>
          <w:p w14:paraId="37E38F8F" w14:textId="422B30A8" w:rsidR="00D26168" w:rsidRPr="00974BBA" w:rsidRDefault="00D26168" w:rsidP="00D26168">
            <w:pPr>
              <w:spacing w:before="120"/>
              <w:jc w:val="center"/>
              <w:rPr>
                <w:rFonts w:ascii="Times New Roman" w:hAnsi="Times New Roman" w:cs="Times New Roman"/>
                <w:sz w:val="24"/>
                <w:szCs w:val="24"/>
                <w:lang w:val="ro-RO"/>
              </w:rPr>
            </w:pPr>
            <w:r w:rsidRPr="00974BBA">
              <w:rPr>
                <w:rFonts w:ascii="Times New Roman" w:hAnsi="Times New Roman" w:cs="Times New Roman"/>
                <w:sz w:val="24"/>
                <w:szCs w:val="24"/>
                <w:lang w:val="ro-RO"/>
              </w:rPr>
              <w:t>736180.5</w:t>
            </w:r>
          </w:p>
        </w:tc>
      </w:tr>
      <w:tr w:rsidR="00D26168" w:rsidRPr="00974BBA" w14:paraId="531001B0" w14:textId="77777777" w:rsidTr="00B05FAA">
        <w:trPr>
          <w:jc w:val="center"/>
        </w:trPr>
        <w:tc>
          <w:tcPr>
            <w:tcW w:w="846" w:type="dxa"/>
          </w:tcPr>
          <w:p w14:paraId="21026213" w14:textId="77777777" w:rsidR="00D26168" w:rsidRPr="00974BBA" w:rsidRDefault="00D26168" w:rsidP="00D26168">
            <w:pPr>
              <w:spacing w:before="120"/>
              <w:jc w:val="center"/>
              <w:rPr>
                <w:rFonts w:ascii="Times New Roman" w:hAnsi="Times New Roman" w:cs="Times New Roman"/>
                <w:b/>
                <w:sz w:val="24"/>
                <w:szCs w:val="24"/>
                <w:lang w:val="ro-RO"/>
              </w:rPr>
            </w:pPr>
            <w:r w:rsidRPr="00974BBA">
              <w:rPr>
                <w:rFonts w:ascii="Times New Roman" w:hAnsi="Times New Roman" w:cs="Times New Roman"/>
                <w:b/>
                <w:sz w:val="24"/>
                <w:szCs w:val="24"/>
                <w:lang w:val="ro-RO"/>
              </w:rPr>
              <w:t>3</w:t>
            </w:r>
          </w:p>
        </w:tc>
        <w:tc>
          <w:tcPr>
            <w:tcW w:w="2693" w:type="dxa"/>
          </w:tcPr>
          <w:p w14:paraId="73792D92" w14:textId="411BD320" w:rsidR="00D26168" w:rsidRPr="00974BBA" w:rsidRDefault="00D26168" w:rsidP="00D26168">
            <w:pPr>
              <w:spacing w:before="120"/>
              <w:jc w:val="center"/>
              <w:rPr>
                <w:rFonts w:ascii="Times New Roman" w:hAnsi="Times New Roman" w:cs="Times New Roman"/>
                <w:sz w:val="24"/>
                <w:szCs w:val="24"/>
                <w:lang w:val="ro-RO"/>
              </w:rPr>
            </w:pPr>
            <w:r w:rsidRPr="00974BBA">
              <w:rPr>
                <w:rFonts w:ascii="Times New Roman" w:hAnsi="Times New Roman" w:cs="Times New Roman"/>
                <w:sz w:val="24"/>
                <w:szCs w:val="24"/>
                <w:lang w:val="ro-RO"/>
              </w:rPr>
              <w:t>357628.1</w:t>
            </w:r>
          </w:p>
        </w:tc>
        <w:tc>
          <w:tcPr>
            <w:tcW w:w="2693" w:type="dxa"/>
          </w:tcPr>
          <w:p w14:paraId="0AD61C80" w14:textId="27518FA2" w:rsidR="00D26168" w:rsidRPr="00974BBA" w:rsidRDefault="00D26168" w:rsidP="00D26168">
            <w:pPr>
              <w:spacing w:before="120"/>
              <w:jc w:val="center"/>
              <w:rPr>
                <w:rFonts w:ascii="Times New Roman" w:hAnsi="Times New Roman" w:cs="Times New Roman"/>
                <w:sz w:val="24"/>
                <w:szCs w:val="24"/>
                <w:lang w:val="ro-RO"/>
              </w:rPr>
            </w:pPr>
            <w:r w:rsidRPr="00974BBA">
              <w:rPr>
                <w:rFonts w:ascii="Times New Roman" w:hAnsi="Times New Roman" w:cs="Times New Roman"/>
                <w:sz w:val="24"/>
                <w:szCs w:val="24"/>
                <w:lang w:val="ro-RO"/>
              </w:rPr>
              <w:t>736116.4</w:t>
            </w:r>
          </w:p>
        </w:tc>
      </w:tr>
      <w:tr w:rsidR="00D26168" w:rsidRPr="00974BBA" w14:paraId="53455549" w14:textId="77777777" w:rsidTr="00B05FAA">
        <w:trPr>
          <w:jc w:val="center"/>
        </w:trPr>
        <w:tc>
          <w:tcPr>
            <w:tcW w:w="846" w:type="dxa"/>
          </w:tcPr>
          <w:p w14:paraId="281D96B4" w14:textId="77777777" w:rsidR="00D26168" w:rsidRPr="00974BBA" w:rsidRDefault="00D26168" w:rsidP="00D26168">
            <w:pPr>
              <w:spacing w:before="120"/>
              <w:jc w:val="center"/>
              <w:rPr>
                <w:rFonts w:ascii="Times New Roman" w:hAnsi="Times New Roman" w:cs="Times New Roman"/>
                <w:b/>
                <w:sz w:val="24"/>
                <w:szCs w:val="24"/>
                <w:lang w:val="ro-RO"/>
              </w:rPr>
            </w:pPr>
            <w:r w:rsidRPr="00974BBA">
              <w:rPr>
                <w:rFonts w:ascii="Times New Roman" w:hAnsi="Times New Roman" w:cs="Times New Roman"/>
                <w:b/>
                <w:sz w:val="24"/>
                <w:szCs w:val="24"/>
                <w:lang w:val="ro-RO"/>
              </w:rPr>
              <w:t>4</w:t>
            </w:r>
          </w:p>
        </w:tc>
        <w:tc>
          <w:tcPr>
            <w:tcW w:w="2693" w:type="dxa"/>
          </w:tcPr>
          <w:p w14:paraId="122B4219" w14:textId="40E66023" w:rsidR="00D26168" w:rsidRPr="00974BBA" w:rsidRDefault="00D26168" w:rsidP="00D26168">
            <w:pPr>
              <w:spacing w:before="120"/>
              <w:jc w:val="center"/>
              <w:rPr>
                <w:rFonts w:ascii="Times New Roman" w:hAnsi="Times New Roman" w:cs="Times New Roman"/>
                <w:sz w:val="24"/>
                <w:szCs w:val="24"/>
                <w:lang w:val="ro-RO"/>
              </w:rPr>
            </w:pPr>
            <w:r w:rsidRPr="00974BBA">
              <w:rPr>
                <w:rFonts w:ascii="Times New Roman" w:hAnsi="Times New Roman" w:cs="Times New Roman"/>
                <w:sz w:val="24"/>
                <w:szCs w:val="24"/>
                <w:lang w:val="ro-RO"/>
              </w:rPr>
              <w:t>357582.5</w:t>
            </w:r>
          </w:p>
        </w:tc>
        <w:tc>
          <w:tcPr>
            <w:tcW w:w="2693" w:type="dxa"/>
          </w:tcPr>
          <w:p w14:paraId="2093703B" w14:textId="49C6F41A" w:rsidR="00D26168" w:rsidRPr="00974BBA" w:rsidRDefault="00D26168" w:rsidP="00D26168">
            <w:pPr>
              <w:spacing w:before="120"/>
              <w:jc w:val="center"/>
              <w:rPr>
                <w:rFonts w:ascii="Times New Roman" w:hAnsi="Times New Roman" w:cs="Times New Roman"/>
                <w:sz w:val="24"/>
                <w:szCs w:val="24"/>
                <w:lang w:val="ro-RO"/>
              </w:rPr>
            </w:pPr>
            <w:r w:rsidRPr="00974BBA">
              <w:rPr>
                <w:rFonts w:ascii="Times New Roman" w:hAnsi="Times New Roman" w:cs="Times New Roman"/>
                <w:sz w:val="24"/>
                <w:szCs w:val="24"/>
                <w:lang w:val="ro-RO"/>
              </w:rPr>
              <w:t>736105.5</w:t>
            </w:r>
          </w:p>
        </w:tc>
      </w:tr>
    </w:tbl>
    <w:p w14:paraId="08D898EF" w14:textId="77777777" w:rsidR="00E26D69" w:rsidRPr="00974BBA" w:rsidRDefault="00E26D69" w:rsidP="00872B31">
      <w:pPr>
        <w:pStyle w:val="Titlu3"/>
      </w:pPr>
    </w:p>
    <w:p w14:paraId="6775FCCE" w14:textId="2FFC9B25" w:rsidR="00E668DD" w:rsidRPr="00974BBA" w:rsidRDefault="00E668DD" w:rsidP="00872B31">
      <w:pPr>
        <w:pStyle w:val="Titlu3"/>
      </w:pPr>
      <w:bookmarkStart w:id="46" w:name="_Toc163208036"/>
      <w:r w:rsidRPr="00974BBA">
        <w:t>- detalii privind orice variantă de amplasament c</w:t>
      </w:r>
      <w:r w:rsidR="002F2288" w:rsidRPr="00974BBA">
        <w:t>are a fost luată în considerare</w:t>
      </w:r>
      <w:bookmarkEnd w:id="46"/>
    </w:p>
    <w:p w14:paraId="10B9F42D" w14:textId="48C650F6" w:rsidR="009349B6" w:rsidRPr="00974BBA" w:rsidRDefault="00AF46F4"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 xml:space="preserve">Nu este posibilă altă variantă de amplasament. </w:t>
      </w:r>
    </w:p>
    <w:p w14:paraId="328C3B29" w14:textId="7B1CC8A0" w:rsidR="009349B6" w:rsidRPr="00974BBA" w:rsidRDefault="009349B6"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Proiectul facilitează colectarea distinctă a deșeurilor, implementând măsuri de prevenție, reducere, reutilizare și valorificare, cu scopul de a se conforma cu directivele în vigoare și de a realiza tranziția către o economie circulară.</w:t>
      </w:r>
    </w:p>
    <w:p w14:paraId="0DAD105F" w14:textId="4CF01CC3" w:rsidR="009349B6" w:rsidRPr="00974BBA" w:rsidRDefault="009349B6"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Investiția are ca obiectiv să îmbunătățească procesul de colectare selectivă, să ofere un control mai eficient și să monitorizeze mai riguros parametrii de calitate ai mediului.</w:t>
      </w:r>
    </w:p>
    <w:p w14:paraId="66C08C0C" w14:textId="77777777" w:rsidR="00E668DD" w:rsidRPr="00974BBA" w:rsidRDefault="00E668DD" w:rsidP="007B4F11">
      <w:pPr>
        <w:pStyle w:val="Titlu1"/>
      </w:pPr>
      <w:bookmarkStart w:id="47" w:name="_Toc163208037"/>
      <w:r w:rsidRPr="00974BBA">
        <w:t>VI.</w:t>
      </w:r>
      <w:r w:rsidR="001606B1" w:rsidRPr="00974BBA">
        <w:t xml:space="preserve"> </w:t>
      </w:r>
      <w:r w:rsidRPr="00974BBA">
        <w:t>Descrierea tuturor efectelor semnificative posibile asupra mediului ale</w:t>
      </w:r>
      <w:r w:rsidR="00BB5859" w:rsidRPr="00974BBA">
        <w:t xml:space="preserve"> proiectului, în limita informaț</w:t>
      </w:r>
      <w:r w:rsidRPr="00974BBA">
        <w:t>iilor disponibile</w:t>
      </w:r>
      <w:bookmarkEnd w:id="47"/>
    </w:p>
    <w:p w14:paraId="03C9923D" w14:textId="77777777" w:rsidR="00E668DD" w:rsidRPr="00974BBA" w:rsidRDefault="00334D18" w:rsidP="00872B31">
      <w:pPr>
        <w:pStyle w:val="Titlu3"/>
      </w:pPr>
      <w:bookmarkStart w:id="48" w:name="_Toc163208038"/>
      <w:r w:rsidRPr="00974BBA">
        <w:t>A.</w:t>
      </w:r>
      <w:r w:rsidR="00E668DD" w:rsidRPr="00974BBA">
        <w:rPr>
          <w:color w:val="009000"/>
        </w:rPr>
        <w:t xml:space="preserve"> </w:t>
      </w:r>
      <w:r w:rsidRPr="00974BBA">
        <w:rPr>
          <w:color w:val="009000"/>
        </w:rPr>
        <w:t xml:space="preserve"> </w:t>
      </w:r>
      <w:r w:rsidR="00E668DD" w:rsidRPr="00974BBA">
        <w:t>Surse de poluan</w:t>
      </w:r>
      <w:r w:rsidR="00BB5859" w:rsidRPr="00974BBA">
        <w:t>ți și instalaț</w:t>
      </w:r>
      <w:r w:rsidR="00E668DD" w:rsidRPr="00974BBA">
        <w:t>ii pentru re</w:t>
      </w:r>
      <w:r w:rsidR="00BB5859" w:rsidRPr="00974BBA">
        <w:t>ținerea, evacuarea și dispersia poluanț</w:t>
      </w:r>
      <w:r w:rsidR="00E668DD" w:rsidRPr="00974BBA">
        <w:t>ilor în mediu:</w:t>
      </w:r>
      <w:bookmarkEnd w:id="48"/>
    </w:p>
    <w:p w14:paraId="66FBD485" w14:textId="77777777" w:rsidR="00E668DD" w:rsidRPr="00974BBA" w:rsidRDefault="00334D18" w:rsidP="00974259">
      <w:pPr>
        <w:pStyle w:val="Titlu4"/>
      </w:pPr>
      <w:bookmarkStart w:id="49" w:name="_Toc163208039"/>
      <w:r w:rsidRPr="00974BBA">
        <w:t>1.</w:t>
      </w:r>
      <w:r w:rsidR="00E668DD" w:rsidRPr="00974BBA">
        <w:rPr>
          <w:color w:val="900000"/>
        </w:rPr>
        <w:t xml:space="preserve"> </w:t>
      </w:r>
      <w:r w:rsidRPr="00974BBA">
        <w:t>P</w:t>
      </w:r>
      <w:r w:rsidR="00BB5859" w:rsidRPr="00974BBA">
        <w:t>rotecția calităț</w:t>
      </w:r>
      <w:r w:rsidR="00E668DD" w:rsidRPr="00974BBA">
        <w:t>ii apelor:</w:t>
      </w:r>
      <w:bookmarkEnd w:id="49"/>
    </w:p>
    <w:p w14:paraId="6614F284" w14:textId="77777777" w:rsidR="00E668DD" w:rsidRPr="00974BBA" w:rsidRDefault="00E668DD" w:rsidP="00D71601">
      <w:pPr>
        <w:pStyle w:val="Titlu5"/>
        <w:rPr>
          <w:rFonts w:eastAsiaTheme="majorEastAsia" w:cstheme="majorBidi"/>
          <w:spacing w:val="0"/>
          <w:szCs w:val="22"/>
        </w:rPr>
      </w:pPr>
      <w:bookmarkStart w:id="50" w:name="_Toc163208040"/>
      <w:r w:rsidRPr="00974BBA">
        <w:rPr>
          <w:b w:val="0"/>
        </w:rPr>
        <w:t>-</w:t>
      </w:r>
      <w:r w:rsidR="00974259" w:rsidRPr="00974BBA">
        <w:t xml:space="preserve"> </w:t>
      </w:r>
      <w:r w:rsidR="00974259" w:rsidRPr="00974BBA">
        <w:rPr>
          <w:rFonts w:eastAsiaTheme="majorEastAsia" w:cstheme="majorBidi"/>
          <w:spacing w:val="0"/>
          <w:szCs w:val="22"/>
        </w:rPr>
        <w:t>s</w:t>
      </w:r>
      <w:r w:rsidR="00BB5859" w:rsidRPr="00974BBA">
        <w:rPr>
          <w:rFonts w:eastAsiaTheme="majorEastAsia" w:cstheme="majorBidi"/>
          <w:spacing w:val="0"/>
          <w:szCs w:val="22"/>
        </w:rPr>
        <w:t>ursele de poluanț</w:t>
      </w:r>
      <w:r w:rsidRPr="00974BBA">
        <w:rPr>
          <w:rFonts w:eastAsiaTheme="majorEastAsia" w:cstheme="majorBidi"/>
          <w:spacing w:val="0"/>
          <w:szCs w:val="22"/>
        </w:rPr>
        <w:t>i pentru ape,</w:t>
      </w:r>
      <w:r w:rsidR="002F2288" w:rsidRPr="00974BBA">
        <w:rPr>
          <w:rFonts w:eastAsiaTheme="majorEastAsia" w:cstheme="majorBidi"/>
          <w:spacing w:val="0"/>
          <w:szCs w:val="22"/>
        </w:rPr>
        <w:t xml:space="preserve"> locul de evacuare sau emisarul</w:t>
      </w:r>
      <w:bookmarkEnd w:id="50"/>
    </w:p>
    <w:p w14:paraId="4CA8A9FD" w14:textId="77777777" w:rsidR="00AF46F4" w:rsidRPr="00974BBA" w:rsidRDefault="00AF46F4"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u w:val="single"/>
        </w:rPr>
        <w:t>În faza de execuție</w:t>
      </w:r>
      <w:r w:rsidRPr="00974BBA">
        <w:rPr>
          <w:rFonts w:ascii="Times New Roman" w:hAnsi="Times New Roman" w:cs="Times New Roman"/>
          <w:color w:val="000000"/>
          <w:sz w:val="24"/>
          <w:szCs w:val="24"/>
        </w:rPr>
        <w:t>, pe amplasament nu rezultă ape tehnologice ci numai ape uzate menajere.</w:t>
      </w:r>
    </w:p>
    <w:p w14:paraId="7D8E284C" w14:textId="64C21E17" w:rsidR="00AF46F4" w:rsidRPr="00974BBA" w:rsidRDefault="00AF46F4"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Sursele posibile de poluare a apelor aferente obiectivului propu</w:t>
      </w:r>
      <w:r w:rsidR="00BB11EB" w:rsidRPr="00974BBA">
        <w:rPr>
          <w:rFonts w:ascii="Times New Roman" w:hAnsi="Times New Roman" w:cs="Times New Roman"/>
          <w:color w:val="000000"/>
          <w:sz w:val="24"/>
          <w:szCs w:val="24"/>
        </w:rPr>
        <w:t>s sunt reprezentate de: execuția propriu-zisă a lucră</w:t>
      </w:r>
      <w:r w:rsidRPr="00974BBA">
        <w:rPr>
          <w:rFonts w:ascii="Times New Roman" w:hAnsi="Times New Roman" w:cs="Times New Roman"/>
          <w:color w:val="000000"/>
          <w:sz w:val="24"/>
          <w:szCs w:val="24"/>
        </w:rPr>
        <w:t>rilor, manip</w:t>
      </w:r>
      <w:r w:rsidR="00BB11EB" w:rsidRPr="00974BBA">
        <w:rPr>
          <w:rFonts w:ascii="Times New Roman" w:hAnsi="Times New Roman" w:cs="Times New Roman"/>
          <w:color w:val="000000"/>
          <w:sz w:val="24"/>
          <w:szCs w:val="24"/>
        </w:rPr>
        <w:t xml:space="preserve">ularea materialelor de construcție, traficul de șantier si </w:t>
      </w:r>
      <w:r w:rsidR="00BB11EB" w:rsidRPr="00974BBA">
        <w:rPr>
          <w:rFonts w:ascii="Times New Roman" w:hAnsi="Times New Roman" w:cs="Times New Roman"/>
          <w:color w:val="000000"/>
          <w:sz w:val="24"/>
          <w:szCs w:val="24"/>
        </w:rPr>
        <w:lastRenderedPageBreak/>
        <w:t>organizarea de ș</w:t>
      </w:r>
      <w:r w:rsidR="00BB5859" w:rsidRPr="00974BBA">
        <w:rPr>
          <w:rFonts w:ascii="Times New Roman" w:hAnsi="Times New Roman" w:cs="Times New Roman"/>
          <w:color w:val="000000"/>
          <w:sz w:val="24"/>
          <w:szCs w:val="24"/>
        </w:rPr>
        <w:t xml:space="preserve">antier – </w:t>
      </w:r>
      <w:r w:rsidRPr="00974BBA">
        <w:rPr>
          <w:rFonts w:ascii="Times New Roman" w:hAnsi="Times New Roman" w:cs="Times New Roman"/>
          <w:color w:val="000000"/>
          <w:sz w:val="24"/>
          <w:szCs w:val="24"/>
        </w:rPr>
        <w:t>apele uzate menajere rezultat</w:t>
      </w:r>
      <w:r w:rsidR="00BB5859" w:rsidRPr="00974BBA">
        <w:rPr>
          <w:rFonts w:ascii="Times New Roman" w:hAnsi="Times New Roman" w:cs="Times New Roman"/>
          <w:color w:val="000000"/>
          <w:sz w:val="24"/>
          <w:szCs w:val="24"/>
        </w:rPr>
        <w:t>e de la grupul sanitar; întreț</w:t>
      </w:r>
      <w:r w:rsidRPr="00974BBA">
        <w:rPr>
          <w:rFonts w:ascii="Times New Roman" w:hAnsi="Times New Roman" w:cs="Times New Roman"/>
          <w:color w:val="000000"/>
          <w:sz w:val="24"/>
          <w:szCs w:val="24"/>
        </w:rPr>
        <w:t xml:space="preserve">inerea </w:t>
      </w:r>
      <w:r w:rsidR="00BB5859" w:rsidRPr="00974BBA">
        <w:rPr>
          <w:rFonts w:ascii="Times New Roman" w:hAnsi="Times New Roman" w:cs="Times New Roman"/>
          <w:color w:val="000000"/>
          <w:sz w:val="24"/>
          <w:szCs w:val="24"/>
        </w:rPr>
        <w:t>ne</w:t>
      </w:r>
      <w:r w:rsidRPr="00974BBA">
        <w:rPr>
          <w:rFonts w:ascii="Times New Roman" w:hAnsi="Times New Roman" w:cs="Times New Roman"/>
          <w:color w:val="000000"/>
          <w:sz w:val="24"/>
          <w:szCs w:val="24"/>
        </w:rPr>
        <w:t>corespunzătoare a toaletelor ecologice,</w:t>
      </w:r>
      <w:r w:rsidR="00BB11EB" w:rsidRPr="00974BBA">
        <w:rPr>
          <w:rFonts w:ascii="Times New Roman" w:hAnsi="Times New Roman" w:cs="Times New Roman"/>
          <w:color w:val="000000"/>
          <w:sz w:val="24"/>
          <w:szCs w:val="24"/>
        </w:rPr>
        <w:t xml:space="preserve"> cu eventualitatea poluă</w:t>
      </w:r>
      <w:r w:rsidRPr="00974BBA">
        <w:rPr>
          <w:rFonts w:ascii="Times New Roman" w:hAnsi="Times New Roman" w:cs="Times New Roman"/>
          <w:color w:val="000000"/>
          <w:sz w:val="24"/>
          <w:szCs w:val="24"/>
        </w:rPr>
        <w:t>rii solului și a pânzei freatice.</w:t>
      </w:r>
    </w:p>
    <w:p w14:paraId="51ACE032" w14:textId="77777777" w:rsidR="00AF46F4" w:rsidRPr="00974BBA" w:rsidRDefault="00AF46F4"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 xml:space="preserve">În timpul execuției, pot avea loc poluări accidentale, spre exemplu, scurgeri de carburanți sau uleiuri de la mijloacele de transport sau din utilajele folosite. </w:t>
      </w:r>
    </w:p>
    <w:p w14:paraId="7021D047" w14:textId="77777777" w:rsidR="00AF46F4" w:rsidRPr="00974BBA" w:rsidRDefault="00AF46F4"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Manipularea și punerea în operă a m</w:t>
      </w:r>
      <w:r w:rsidR="00BB11EB" w:rsidRPr="00974BBA">
        <w:rPr>
          <w:rFonts w:ascii="Times New Roman" w:hAnsi="Times New Roman" w:cs="Times New Roman"/>
          <w:color w:val="000000"/>
          <w:sz w:val="24"/>
          <w:szCs w:val="24"/>
        </w:rPr>
        <w:t>aterialelor de construcț</w:t>
      </w:r>
      <w:r w:rsidRPr="00974BBA">
        <w:rPr>
          <w:rFonts w:ascii="Times New Roman" w:hAnsi="Times New Roman" w:cs="Times New Roman"/>
          <w:color w:val="000000"/>
          <w:sz w:val="24"/>
          <w:szCs w:val="24"/>
        </w:rPr>
        <w:t>ii determină</w:t>
      </w:r>
      <w:r w:rsidR="00BB11EB" w:rsidRPr="00974BBA">
        <w:rPr>
          <w:rFonts w:ascii="Times New Roman" w:hAnsi="Times New Roman" w:cs="Times New Roman"/>
          <w:color w:val="000000"/>
          <w:sz w:val="24"/>
          <w:szCs w:val="24"/>
        </w:rPr>
        <w:t xml:space="preserve"> emisii specifice fiecă</w:t>
      </w:r>
      <w:r w:rsidRPr="00974BBA">
        <w:rPr>
          <w:rFonts w:ascii="Times New Roman" w:hAnsi="Times New Roman" w:cs="Times New Roman"/>
          <w:color w:val="000000"/>
          <w:sz w:val="24"/>
          <w:szCs w:val="24"/>
        </w:rPr>
        <w:t xml:space="preserve">rui tip de material și fiecărei operații de construcție. Astfel, se pot produce pierderi accidentale de materiale, combustibili, uleiuri din mașinile și utilajele șantierului. Manevrarea defectuoasă a </w:t>
      </w:r>
      <w:r w:rsidR="00BB11EB" w:rsidRPr="00974BBA">
        <w:rPr>
          <w:rFonts w:ascii="Times New Roman" w:hAnsi="Times New Roman" w:cs="Times New Roman"/>
          <w:color w:val="000000"/>
          <w:sz w:val="24"/>
          <w:szCs w:val="24"/>
        </w:rPr>
        <w:t>autovehiculelor care transportă</w:t>
      </w:r>
      <w:r w:rsidRPr="00974BBA">
        <w:rPr>
          <w:rFonts w:ascii="Times New Roman" w:hAnsi="Times New Roman" w:cs="Times New Roman"/>
          <w:color w:val="000000"/>
          <w:sz w:val="24"/>
          <w:szCs w:val="24"/>
        </w:rPr>
        <w:t xml:space="preserve"> diverse tipuri de materiale sau a utilajelor în apropierea cursurilor de apă poate conduce la producerea unor deversări accidentale în acestea. </w:t>
      </w:r>
    </w:p>
    <w:p w14:paraId="42757C29" w14:textId="77A6F6FC" w:rsidR="003524D1" w:rsidRPr="00974BBA" w:rsidRDefault="003524D1"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u w:val="single"/>
        </w:rPr>
        <w:t>În faza de exploatare</w:t>
      </w:r>
      <w:r w:rsidRPr="00974BBA">
        <w:rPr>
          <w:rFonts w:ascii="Times New Roman" w:hAnsi="Times New Roman" w:cs="Times New Roman"/>
          <w:color w:val="000000"/>
          <w:sz w:val="24"/>
          <w:szCs w:val="24"/>
        </w:rPr>
        <w:t xml:space="preserve"> a construcției sursele de poluanți pentru ape sunt:</w:t>
      </w:r>
    </w:p>
    <w:p w14:paraId="33309841" w14:textId="0C129CDB" w:rsidR="003524D1" w:rsidRPr="00974BBA" w:rsidRDefault="003524D1" w:rsidP="003524D1">
      <w:pPr>
        <w:spacing w:after="120" w:line="240" w:lineRule="auto"/>
        <w:ind w:firstLine="720"/>
        <w:jc w:val="both"/>
        <w:rPr>
          <w:rFonts w:ascii="Times New Roman" w:eastAsia="Times New Roman" w:hAnsi="Times New Roman"/>
          <w:bCs/>
          <w:iCs/>
          <w:kern w:val="2"/>
          <w:sz w:val="24"/>
          <w:szCs w:val="24"/>
          <w:lang w:eastAsia="ar-SA"/>
        </w:rPr>
      </w:pPr>
      <w:r w:rsidRPr="00974BBA">
        <w:rPr>
          <w:rFonts w:ascii="Times New Roman" w:eastAsia="Times New Roman" w:hAnsi="Times New Roman"/>
          <w:bCs/>
          <w:iCs/>
          <w:kern w:val="2"/>
          <w:sz w:val="24"/>
          <w:szCs w:val="24"/>
          <w:lang w:eastAsia="ar-SA"/>
        </w:rPr>
        <w:t>Grupurile sanitare se vor racorda la un bazin etanș vidanjabil cu capacitatea de 8 mc.</w:t>
      </w:r>
    </w:p>
    <w:p w14:paraId="5A7F5C86" w14:textId="5C62DA2A" w:rsidR="003524D1" w:rsidRPr="00974BBA" w:rsidRDefault="003524D1"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Apele meteorice de pe platforma betonată se vor colecta prin două rigole prefabricate din beton acoperite cu grile cu clasa de încărcare D400, și evacuate printr-o rețea subterană din țevi PVC SN8 Dn 250 mm în bazinul de retenție, apele pluviale vor fi preepurate printr-un separator de hidrocarburi cu capacitatea de 30l/s.</w:t>
      </w:r>
    </w:p>
    <w:p w14:paraId="5C402622" w14:textId="77777777" w:rsidR="00E668DD" w:rsidRPr="00974BBA" w:rsidRDefault="00E668DD" w:rsidP="00D71601">
      <w:pPr>
        <w:pStyle w:val="Titlu5"/>
        <w:rPr>
          <w:rFonts w:eastAsiaTheme="majorEastAsia" w:cstheme="majorBidi"/>
          <w:spacing w:val="0"/>
          <w:szCs w:val="22"/>
        </w:rPr>
      </w:pPr>
      <w:bookmarkStart w:id="51" w:name="_Toc163208041"/>
      <w:r w:rsidRPr="00974BBA">
        <w:rPr>
          <w:b w:val="0"/>
          <w:sz w:val="28"/>
          <w:szCs w:val="28"/>
        </w:rPr>
        <w:t>-</w:t>
      </w:r>
      <w:r w:rsidRPr="00974BBA">
        <w:rPr>
          <w:sz w:val="28"/>
          <w:szCs w:val="28"/>
        </w:rPr>
        <w:t xml:space="preserve"> </w:t>
      </w:r>
      <w:r w:rsidR="0022724A" w:rsidRPr="00974BBA">
        <w:rPr>
          <w:rFonts w:eastAsiaTheme="majorEastAsia" w:cstheme="majorBidi"/>
          <w:spacing w:val="0"/>
          <w:szCs w:val="22"/>
        </w:rPr>
        <w:t>stațiile și instalaț</w:t>
      </w:r>
      <w:r w:rsidR="00D71601" w:rsidRPr="00974BBA">
        <w:rPr>
          <w:rFonts w:eastAsiaTheme="majorEastAsia" w:cstheme="majorBidi"/>
          <w:spacing w:val="0"/>
          <w:szCs w:val="22"/>
        </w:rPr>
        <w:t>iile de epurare sau de preepurare a apelor</w:t>
      </w:r>
      <w:r w:rsidR="002F4A7F" w:rsidRPr="00974BBA">
        <w:rPr>
          <w:rFonts w:eastAsiaTheme="majorEastAsia" w:cstheme="majorBidi"/>
          <w:spacing w:val="0"/>
          <w:szCs w:val="22"/>
        </w:rPr>
        <w:t xml:space="preserve"> uz</w:t>
      </w:r>
      <w:r w:rsidR="0022724A" w:rsidRPr="00974BBA">
        <w:rPr>
          <w:rFonts w:eastAsiaTheme="majorEastAsia" w:cstheme="majorBidi"/>
          <w:spacing w:val="0"/>
          <w:szCs w:val="22"/>
        </w:rPr>
        <w:t>a</w:t>
      </w:r>
      <w:r w:rsidR="002F4A7F" w:rsidRPr="00974BBA">
        <w:rPr>
          <w:rFonts w:eastAsiaTheme="majorEastAsia" w:cstheme="majorBidi"/>
          <w:spacing w:val="0"/>
          <w:szCs w:val="22"/>
        </w:rPr>
        <w:t>te</w:t>
      </w:r>
      <w:r w:rsidR="00D71601" w:rsidRPr="00974BBA">
        <w:rPr>
          <w:rFonts w:eastAsiaTheme="majorEastAsia" w:cstheme="majorBidi"/>
          <w:spacing w:val="0"/>
          <w:szCs w:val="22"/>
        </w:rPr>
        <w:t xml:space="preserve"> </w:t>
      </w:r>
      <w:r w:rsidR="002F2288" w:rsidRPr="00974BBA">
        <w:rPr>
          <w:rFonts w:eastAsiaTheme="majorEastAsia" w:cstheme="majorBidi"/>
          <w:spacing w:val="0"/>
          <w:szCs w:val="22"/>
        </w:rPr>
        <w:t>prevăzute</w:t>
      </w:r>
      <w:bookmarkEnd w:id="51"/>
    </w:p>
    <w:p w14:paraId="2403C763" w14:textId="2EA04D19" w:rsidR="0022724A" w:rsidRPr="00974BBA" w:rsidRDefault="0022724A"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Nu este cazul. Nu există surse directe pentru poluarea pânzei freatice sau a apelor de suprafață.</w:t>
      </w:r>
    </w:p>
    <w:p w14:paraId="4004DD0F" w14:textId="77777777" w:rsidR="0022724A" w:rsidRPr="00974BBA" w:rsidRDefault="0022724A"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În faza de execuție a proiectului nu sunt prevăzute amenajări de șantier și nici depozite permanente de materiale, astfel că nu este cazul unor amenajări speciale pentru colectarea și epurarea apelor uzate.</w:t>
      </w:r>
    </w:p>
    <w:p w14:paraId="15A155DA" w14:textId="77777777" w:rsidR="0022724A" w:rsidRPr="00974BBA" w:rsidRDefault="0022724A"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În cazul depozitelor temporare de materiale, care pot fi spălate de apele pluviale, se vor amenaja platforme de depozitare cu șanțuri perimetrale de gardă ce vor fi curățate periodic pentru a se evita colmatarea lor.</w:t>
      </w:r>
    </w:p>
    <w:p w14:paraId="69675805" w14:textId="77777777" w:rsidR="0022724A" w:rsidRPr="00974BBA" w:rsidRDefault="0022724A"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Pentru colectarea apelor uzate menajere rezultate de la angajații șantierului, zona de execuție a lucrărilor va fi prevăzută cu toalete ecologice.</w:t>
      </w:r>
    </w:p>
    <w:p w14:paraId="3CA8B120" w14:textId="77777777" w:rsidR="0022724A" w:rsidRPr="00974BBA" w:rsidRDefault="0022724A"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Împotriva poluărilor accidentale, spre exemplu, scurgeri de carburanți sau uleiuri de la mijloacele de transport, din utilajele folosite pentru excavare, umplere sunt luate măsurile normale de lucru în cadrul unui șantier: impactul manifestat este negativ, de scurtă durată și cu probabilitate redusă.</w:t>
      </w:r>
    </w:p>
    <w:p w14:paraId="2E9FF563" w14:textId="77777777" w:rsidR="0022724A" w:rsidRPr="00974BBA" w:rsidRDefault="0022724A"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lastRenderedPageBreak/>
        <w:t>Manipularea materialelor, a pământului și a altor substanțe folosite se va face astfel încât să se evite dizolvarea și antrenarea lor de apele de precipitații. Orice activitate sau lucrare prin care se afectează dinamica naturală a apelor va fi realizată doar după obținerea aprobărilor din partea APM.</w:t>
      </w:r>
    </w:p>
    <w:p w14:paraId="4995ABDC" w14:textId="77777777" w:rsidR="0022724A" w:rsidRPr="00974BBA" w:rsidRDefault="0022724A"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Constructorul va fi obligat să mențină funcționalitatea naturală a tuturor apelor din zonă</w:t>
      </w:r>
      <w:r w:rsidR="00712AF0" w:rsidRPr="00974BBA">
        <w:rPr>
          <w:rFonts w:ascii="Times New Roman" w:hAnsi="Times New Roman" w:cs="Times New Roman"/>
          <w:color w:val="000000"/>
          <w:sz w:val="24"/>
          <w:szCs w:val="24"/>
        </w:rPr>
        <w:t xml:space="preserve">. </w:t>
      </w:r>
      <w:r w:rsidRPr="00974BBA">
        <w:rPr>
          <w:rFonts w:ascii="Times New Roman" w:hAnsi="Times New Roman" w:cs="Times New Roman"/>
          <w:color w:val="000000"/>
          <w:sz w:val="24"/>
          <w:szCs w:val="24"/>
        </w:rPr>
        <w:t>Constructorul va fi obligat să asigure măsuri de protecție a cursurilor de apă și a apelor subterane din zonă.</w:t>
      </w:r>
    </w:p>
    <w:p w14:paraId="0DEEE90C" w14:textId="77777777" w:rsidR="0022724A" w:rsidRPr="00974BBA" w:rsidRDefault="0022724A" w:rsidP="003524D1">
      <w:pPr>
        <w:spacing w:after="120" w:line="240" w:lineRule="auto"/>
        <w:ind w:firstLine="720"/>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Alimentarea cu carburanți și întreținerea utilajelor și a mijloacelor de transport se vor face în unități specializate.</w:t>
      </w:r>
    </w:p>
    <w:p w14:paraId="216F27D6" w14:textId="77777777" w:rsidR="00E668DD" w:rsidRPr="00974BBA" w:rsidRDefault="0022724A" w:rsidP="003524D1">
      <w:pPr>
        <w:spacing w:after="120" w:line="240" w:lineRule="auto"/>
        <w:ind w:firstLine="720"/>
        <w:jc w:val="both"/>
        <w:rPr>
          <w:rFonts w:ascii="Times New Roman" w:eastAsia="Times New Roman" w:hAnsi="Times New Roman" w:cs="Times New Roman"/>
          <w:sz w:val="24"/>
          <w:szCs w:val="24"/>
        </w:rPr>
      </w:pPr>
      <w:r w:rsidRPr="00974BBA">
        <w:rPr>
          <w:rFonts w:ascii="Times New Roman" w:hAnsi="Times New Roman" w:cs="Times New Roman"/>
          <w:color w:val="000000"/>
          <w:sz w:val="24"/>
          <w:szCs w:val="24"/>
        </w:rPr>
        <w:t xml:space="preserve"> Pentru colectarea apelor uzate menajere de la activitățile igienico – sanitare ale angajaților în perioada de execuție</w:t>
      </w:r>
      <w:r w:rsidRPr="00974BBA">
        <w:rPr>
          <w:rFonts w:ascii="Times New Roman" w:eastAsia="Times New Roman" w:hAnsi="Times New Roman" w:cs="Times New Roman"/>
          <w:sz w:val="24"/>
          <w:szCs w:val="24"/>
        </w:rPr>
        <w:t xml:space="preserve"> a lucrărilor investiției vor fi prevăzute toalete ecologice.</w:t>
      </w:r>
    </w:p>
    <w:p w14:paraId="4057F23E" w14:textId="77777777" w:rsidR="00712AF0" w:rsidRPr="00974BBA" w:rsidRDefault="00712AF0" w:rsidP="00BB11EB">
      <w:pPr>
        <w:shd w:val="clear" w:color="auto" w:fill="FFFFFF"/>
        <w:spacing w:before="120" w:after="120" w:line="240" w:lineRule="auto"/>
        <w:ind w:firstLine="709"/>
        <w:jc w:val="both"/>
        <w:rPr>
          <w:rFonts w:ascii="Times New Roman" w:eastAsia="Times New Roman" w:hAnsi="Times New Roman" w:cs="Times New Roman"/>
          <w:b/>
          <w:bCs/>
          <w:sz w:val="24"/>
          <w:szCs w:val="24"/>
        </w:rPr>
      </w:pPr>
      <w:r w:rsidRPr="00974BBA">
        <w:rPr>
          <w:rFonts w:ascii="Times New Roman" w:eastAsia="Times New Roman" w:hAnsi="Times New Roman" w:cs="Times New Roman"/>
          <w:b/>
          <w:bCs/>
          <w:sz w:val="24"/>
          <w:szCs w:val="24"/>
        </w:rPr>
        <w:t>2. Protecția aerului:</w:t>
      </w:r>
    </w:p>
    <w:p w14:paraId="08F50287" w14:textId="77777777" w:rsidR="00E668DD" w:rsidRPr="00974BBA" w:rsidRDefault="00E668DD" w:rsidP="00712AF0">
      <w:pPr>
        <w:pStyle w:val="Titlu5"/>
        <w:rPr>
          <w:rFonts w:eastAsiaTheme="majorEastAsia" w:cstheme="majorBidi"/>
          <w:spacing w:val="0"/>
          <w:szCs w:val="22"/>
        </w:rPr>
      </w:pPr>
      <w:bookmarkStart w:id="52" w:name="_Toc163208042"/>
      <w:r w:rsidRPr="00974BBA">
        <w:rPr>
          <w:b w:val="0"/>
        </w:rPr>
        <w:t>-</w:t>
      </w:r>
      <w:r w:rsidRPr="00974BBA">
        <w:t xml:space="preserve"> </w:t>
      </w:r>
      <w:r w:rsidR="009309D0" w:rsidRPr="00974BBA">
        <w:rPr>
          <w:rFonts w:eastAsiaTheme="majorEastAsia" w:cstheme="majorBidi"/>
          <w:spacing w:val="0"/>
          <w:szCs w:val="22"/>
        </w:rPr>
        <w:t>sursele de poluanț</w:t>
      </w:r>
      <w:r w:rsidRPr="00974BBA">
        <w:rPr>
          <w:rFonts w:eastAsiaTheme="majorEastAsia" w:cstheme="majorBidi"/>
          <w:spacing w:val="0"/>
          <w:szCs w:val="22"/>
        </w:rPr>
        <w:t>i pentru aer, polua</w:t>
      </w:r>
      <w:r w:rsidR="009309D0" w:rsidRPr="00974BBA">
        <w:rPr>
          <w:rFonts w:eastAsiaTheme="majorEastAsia" w:cstheme="majorBidi"/>
          <w:spacing w:val="0"/>
          <w:szCs w:val="22"/>
        </w:rPr>
        <w:t>nț</w:t>
      </w:r>
      <w:r w:rsidR="002F2288" w:rsidRPr="00974BBA">
        <w:rPr>
          <w:rFonts w:eastAsiaTheme="majorEastAsia" w:cstheme="majorBidi"/>
          <w:spacing w:val="0"/>
          <w:szCs w:val="22"/>
        </w:rPr>
        <w:t>i, inclusiv surse de mirosuri</w:t>
      </w:r>
      <w:bookmarkEnd w:id="52"/>
    </w:p>
    <w:p w14:paraId="3A6EABE4" w14:textId="77777777" w:rsidR="0022724A" w:rsidRPr="00974BBA" w:rsidRDefault="0022724A" w:rsidP="006907D3">
      <w:pPr>
        <w:spacing w:after="120" w:line="240" w:lineRule="auto"/>
        <w:ind w:firstLine="720"/>
        <w:jc w:val="both"/>
        <w:rPr>
          <w:rFonts w:ascii="Times New Roman" w:eastAsia="Times New Roman" w:hAnsi="Times New Roman" w:cs="Times New Roman"/>
          <w:sz w:val="24"/>
          <w:szCs w:val="24"/>
        </w:rPr>
      </w:pPr>
      <w:r w:rsidRPr="00974BBA">
        <w:rPr>
          <w:rFonts w:ascii="Times New Roman" w:hAnsi="Times New Roman" w:cs="Times New Roman"/>
          <w:color w:val="000000"/>
          <w:sz w:val="24"/>
          <w:szCs w:val="24"/>
        </w:rPr>
        <w:t>Sursele</w:t>
      </w:r>
      <w:r w:rsidRPr="00974BBA">
        <w:rPr>
          <w:rFonts w:ascii="Times New Roman" w:eastAsia="Times New Roman" w:hAnsi="Times New Roman" w:cs="Times New Roman"/>
          <w:sz w:val="24"/>
          <w:szCs w:val="24"/>
        </w:rPr>
        <w:t xml:space="preserve"> de poluare ale aerului în faza</w:t>
      </w:r>
      <w:r w:rsidR="004F3B13" w:rsidRPr="00974BBA">
        <w:rPr>
          <w:rFonts w:ascii="Times New Roman" w:eastAsia="Times New Roman" w:hAnsi="Times New Roman" w:cs="Times New Roman"/>
          <w:sz w:val="24"/>
          <w:szCs w:val="24"/>
        </w:rPr>
        <w:t xml:space="preserve"> de execuție a proiectului sunt</w:t>
      </w:r>
      <w:r w:rsidRPr="00974BBA">
        <w:rPr>
          <w:rFonts w:ascii="Times New Roman" w:eastAsia="Times New Roman" w:hAnsi="Times New Roman" w:cs="Times New Roman"/>
          <w:sz w:val="24"/>
          <w:szCs w:val="24"/>
        </w:rPr>
        <w:t>:</w:t>
      </w:r>
    </w:p>
    <w:p w14:paraId="42C5222B" w14:textId="77777777" w:rsidR="0022724A" w:rsidRPr="00974BBA" w:rsidRDefault="0022724A" w:rsidP="00730C51">
      <w:pPr>
        <w:pStyle w:val="Listparagraf"/>
        <w:numPr>
          <w:ilvl w:val="0"/>
          <w:numId w:val="13"/>
        </w:numPr>
        <w:tabs>
          <w:tab w:val="left" w:pos="540"/>
          <w:tab w:val="left" w:pos="993"/>
          <w:tab w:val="left" w:pos="1260"/>
        </w:tabs>
        <w:spacing w:after="0" w:line="240" w:lineRule="auto"/>
        <w:ind w:left="993" w:hanging="284"/>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lucrările de construcții  (e</w:t>
      </w:r>
      <w:r w:rsidR="004F3B13" w:rsidRPr="00974BBA">
        <w:rPr>
          <w:rFonts w:ascii="Times New Roman" w:eastAsia="Times New Roman" w:hAnsi="Times New Roman" w:cs="Times New Roman"/>
          <w:sz w:val="24"/>
          <w:szCs w:val="24"/>
        </w:rPr>
        <w:t>xcavare pământ, operații de încă</w:t>
      </w:r>
      <w:r w:rsidRPr="00974BBA">
        <w:rPr>
          <w:rFonts w:ascii="Times New Roman" w:eastAsia="Times New Roman" w:hAnsi="Times New Roman" w:cs="Times New Roman"/>
          <w:sz w:val="24"/>
          <w:szCs w:val="24"/>
        </w:rPr>
        <w:t xml:space="preserve">rcare-descărcare, așternere straturi, etc): </w:t>
      </w:r>
    </w:p>
    <w:p w14:paraId="1FBCAB62" w14:textId="77777777" w:rsidR="0022724A" w:rsidRPr="00974BBA" w:rsidRDefault="0022724A" w:rsidP="00730C51">
      <w:pPr>
        <w:numPr>
          <w:ilvl w:val="1"/>
          <w:numId w:val="5"/>
        </w:numPr>
        <w:tabs>
          <w:tab w:val="clear" w:pos="1440"/>
          <w:tab w:val="left" w:pos="540"/>
          <w:tab w:val="left" w:pos="993"/>
          <w:tab w:val="left" w:pos="1260"/>
          <w:tab w:val="num" w:pos="1560"/>
          <w:tab w:val="left" w:pos="1980"/>
          <w:tab w:val="left" w:pos="2160"/>
        </w:tabs>
        <w:spacing w:after="0" w:line="240" w:lineRule="auto"/>
        <w:ind w:left="993" w:firstLine="0"/>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poluant:  particule de praf; </w:t>
      </w:r>
    </w:p>
    <w:p w14:paraId="24078753" w14:textId="77777777" w:rsidR="0022724A" w:rsidRPr="00974BBA" w:rsidRDefault="004F3B13" w:rsidP="00730C51">
      <w:pPr>
        <w:pStyle w:val="Listparagraf"/>
        <w:numPr>
          <w:ilvl w:val="0"/>
          <w:numId w:val="13"/>
        </w:numPr>
        <w:tabs>
          <w:tab w:val="left" w:pos="540"/>
          <w:tab w:val="left" w:pos="993"/>
          <w:tab w:val="left" w:pos="1260"/>
        </w:tabs>
        <w:spacing w:after="0" w:line="240" w:lineRule="auto"/>
        <w:ind w:left="993" w:hanging="284"/>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vehiculele ș</w:t>
      </w:r>
      <w:r w:rsidR="0022724A" w:rsidRPr="00974BBA">
        <w:rPr>
          <w:rFonts w:ascii="Times New Roman" w:eastAsia="Times New Roman" w:hAnsi="Times New Roman" w:cs="Times New Roman"/>
          <w:sz w:val="24"/>
          <w:szCs w:val="24"/>
        </w:rPr>
        <w:t xml:space="preserve">i </w:t>
      </w:r>
      <w:r w:rsidRPr="00974BBA">
        <w:rPr>
          <w:rFonts w:ascii="Times New Roman" w:eastAsia="Times New Roman" w:hAnsi="Times New Roman" w:cs="Times New Roman"/>
          <w:sz w:val="24"/>
          <w:szCs w:val="24"/>
        </w:rPr>
        <w:t>utilajele necesare pentru execuț</w:t>
      </w:r>
      <w:r w:rsidR="0022724A" w:rsidRPr="00974BBA">
        <w:rPr>
          <w:rFonts w:ascii="Times New Roman" w:eastAsia="Times New Roman" w:hAnsi="Times New Roman" w:cs="Times New Roman"/>
          <w:sz w:val="24"/>
          <w:szCs w:val="24"/>
        </w:rPr>
        <w:t>ia lucrărilor, folosite pe amplasament:</w:t>
      </w:r>
    </w:p>
    <w:p w14:paraId="4FDF41E2" w14:textId="77777777" w:rsidR="0022724A" w:rsidRPr="00974BBA" w:rsidRDefault="0022724A" w:rsidP="00730C51">
      <w:pPr>
        <w:numPr>
          <w:ilvl w:val="1"/>
          <w:numId w:val="5"/>
        </w:numPr>
        <w:tabs>
          <w:tab w:val="clear" w:pos="1440"/>
          <w:tab w:val="left" w:pos="540"/>
          <w:tab w:val="left" w:pos="1260"/>
          <w:tab w:val="num" w:pos="1495"/>
          <w:tab w:val="left" w:pos="1980"/>
        </w:tabs>
        <w:spacing w:after="0" w:line="240" w:lineRule="auto"/>
        <w:ind w:left="1276" w:hanging="283"/>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poluanți cara</w:t>
      </w:r>
      <w:r w:rsidR="004F3B13" w:rsidRPr="00974BBA">
        <w:rPr>
          <w:rFonts w:ascii="Times New Roman" w:eastAsia="Times New Roman" w:hAnsi="Times New Roman" w:cs="Times New Roman"/>
          <w:sz w:val="24"/>
          <w:szCs w:val="24"/>
        </w:rPr>
        <w:t>cteristici gazelor de eșapament</w:t>
      </w:r>
      <w:r w:rsidRPr="00974BBA">
        <w:rPr>
          <w:rFonts w:ascii="Times New Roman" w:eastAsia="Times New Roman" w:hAnsi="Times New Roman" w:cs="Times New Roman"/>
          <w:sz w:val="24"/>
          <w:szCs w:val="24"/>
        </w:rPr>
        <w:t>: oxizi de azot, oxizi de sulf, oxizi de carbon, compu</w:t>
      </w:r>
      <w:r w:rsidR="004F3B13" w:rsidRPr="00974BBA">
        <w:rPr>
          <w:rFonts w:ascii="Times New Roman" w:eastAsia="Times New Roman" w:hAnsi="Times New Roman" w:cs="Times New Roman"/>
          <w:sz w:val="24"/>
          <w:szCs w:val="24"/>
        </w:rPr>
        <w:t>ș</w:t>
      </w:r>
      <w:r w:rsidRPr="00974BBA">
        <w:rPr>
          <w:rFonts w:ascii="Times New Roman" w:eastAsia="Times New Roman" w:hAnsi="Times New Roman" w:cs="Times New Roman"/>
          <w:sz w:val="24"/>
          <w:szCs w:val="24"/>
        </w:rPr>
        <w:t>i organici, particule încărcate cu metale grele;</w:t>
      </w:r>
    </w:p>
    <w:p w14:paraId="42EF66EC" w14:textId="77777777" w:rsidR="0022724A" w:rsidRPr="00974BBA" w:rsidRDefault="0022724A" w:rsidP="00730C51">
      <w:pPr>
        <w:pStyle w:val="Listparagraf"/>
        <w:numPr>
          <w:ilvl w:val="0"/>
          <w:numId w:val="13"/>
        </w:numPr>
        <w:tabs>
          <w:tab w:val="left" w:pos="540"/>
          <w:tab w:val="left" w:pos="993"/>
          <w:tab w:val="left" w:pos="1260"/>
        </w:tabs>
        <w:spacing w:after="0" w:line="240" w:lineRule="auto"/>
        <w:ind w:left="993" w:hanging="284"/>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traficul rutier: </w:t>
      </w:r>
    </w:p>
    <w:p w14:paraId="754C542E" w14:textId="77777777" w:rsidR="0022724A" w:rsidRPr="00974BBA" w:rsidRDefault="0022724A" w:rsidP="00730C51">
      <w:pPr>
        <w:numPr>
          <w:ilvl w:val="1"/>
          <w:numId w:val="5"/>
        </w:numPr>
        <w:tabs>
          <w:tab w:val="clear" w:pos="1440"/>
          <w:tab w:val="left" w:pos="540"/>
          <w:tab w:val="left" w:pos="1260"/>
          <w:tab w:val="left" w:pos="1980"/>
        </w:tabs>
        <w:spacing w:after="0" w:line="240" w:lineRule="auto"/>
        <w:ind w:left="1276" w:hanging="283"/>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poluanți cara</w:t>
      </w:r>
      <w:r w:rsidR="004F3B13" w:rsidRPr="00974BBA">
        <w:rPr>
          <w:rFonts w:ascii="Times New Roman" w:eastAsia="Times New Roman" w:hAnsi="Times New Roman" w:cs="Times New Roman"/>
          <w:sz w:val="24"/>
          <w:szCs w:val="24"/>
        </w:rPr>
        <w:t>cteristici gazelor de eș</w:t>
      </w:r>
      <w:r w:rsidRPr="00974BBA">
        <w:rPr>
          <w:rFonts w:ascii="Times New Roman" w:eastAsia="Times New Roman" w:hAnsi="Times New Roman" w:cs="Times New Roman"/>
          <w:sz w:val="24"/>
          <w:szCs w:val="24"/>
        </w:rPr>
        <w:t>apament:</w:t>
      </w:r>
      <w:r w:rsidR="00897F73" w:rsidRPr="00974BBA">
        <w:rPr>
          <w:rFonts w:ascii="Times New Roman" w:eastAsia="Times New Roman" w:hAnsi="Times New Roman" w:cs="Times New Roman"/>
          <w:sz w:val="24"/>
          <w:szCs w:val="24"/>
        </w:rPr>
        <w:t xml:space="preserve"> oxizi de azot, oxizi de sulf, </w:t>
      </w:r>
      <w:r w:rsidR="004F3B13" w:rsidRPr="00974BBA">
        <w:rPr>
          <w:rFonts w:ascii="Times New Roman" w:eastAsia="Times New Roman" w:hAnsi="Times New Roman" w:cs="Times New Roman"/>
          <w:sz w:val="24"/>
          <w:szCs w:val="24"/>
        </w:rPr>
        <w:t>oxizi de</w:t>
      </w:r>
      <w:r w:rsidR="00897F73" w:rsidRPr="00974BBA">
        <w:rPr>
          <w:rFonts w:ascii="Times New Roman" w:eastAsia="Times New Roman" w:hAnsi="Times New Roman" w:cs="Times New Roman"/>
          <w:sz w:val="24"/>
          <w:szCs w:val="24"/>
        </w:rPr>
        <w:t xml:space="preserve"> </w:t>
      </w:r>
      <w:r w:rsidR="004F3B13" w:rsidRPr="00974BBA">
        <w:rPr>
          <w:rFonts w:ascii="Times New Roman" w:eastAsia="Times New Roman" w:hAnsi="Times New Roman" w:cs="Times New Roman"/>
          <w:sz w:val="24"/>
          <w:szCs w:val="24"/>
        </w:rPr>
        <w:t>carbon, compuș</w:t>
      </w:r>
      <w:r w:rsidRPr="00974BBA">
        <w:rPr>
          <w:rFonts w:ascii="Times New Roman" w:eastAsia="Times New Roman" w:hAnsi="Times New Roman" w:cs="Times New Roman"/>
          <w:sz w:val="24"/>
          <w:szCs w:val="24"/>
        </w:rPr>
        <w:t>i organici, particule încărcate cu metale grele.</w:t>
      </w:r>
    </w:p>
    <w:p w14:paraId="0C4670DC" w14:textId="77777777" w:rsidR="004F3B13" w:rsidRPr="00974BBA" w:rsidRDefault="0022724A" w:rsidP="00BB11EB">
      <w:pPr>
        <w:tabs>
          <w:tab w:val="left" w:pos="540"/>
        </w:tabs>
        <w:spacing w:before="120" w:after="12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Sursele se î</w:t>
      </w:r>
      <w:r w:rsidR="004F3B13" w:rsidRPr="00974BBA">
        <w:rPr>
          <w:rFonts w:ascii="Times New Roman" w:eastAsia="Times New Roman" w:hAnsi="Times New Roman" w:cs="Times New Roman"/>
          <w:sz w:val="24"/>
          <w:szCs w:val="24"/>
        </w:rPr>
        <w:t>ncadrează</w:t>
      </w:r>
      <w:r w:rsidRPr="00974BBA">
        <w:rPr>
          <w:rFonts w:ascii="Times New Roman" w:eastAsia="Times New Roman" w:hAnsi="Times New Roman" w:cs="Times New Roman"/>
          <w:sz w:val="24"/>
          <w:szCs w:val="24"/>
        </w:rPr>
        <w:t xml:space="preserve"> în categoria surselor libere la nivelul solului, discontinue, cu un regim maxim de 1</w:t>
      </w:r>
      <w:r w:rsidR="004F3B13" w:rsidRPr="00974BBA">
        <w:rPr>
          <w:rFonts w:ascii="Times New Roman" w:eastAsia="Times New Roman" w:hAnsi="Times New Roman" w:cs="Times New Roman"/>
          <w:sz w:val="24"/>
          <w:szCs w:val="24"/>
        </w:rPr>
        <w:t>0 ore/zi in perioadele de execuție a lucrărilor. Existența lor este limitată în timp la perioada de execuție a lucrărilor și este intermitentă</w:t>
      </w:r>
      <w:r w:rsidRPr="00974BBA">
        <w:rPr>
          <w:rFonts w:ascii="Times New Roman" w:eastAsia="Times New Roman" w:hAnsi="Times New Roman" w:cs="Times New Roman"/>
          <w:sz w:val="24"/>
          <w:szCs w:val="24"/>
        </w:rPr>
        <w:t xml:space="preserve">. </w:t>
      </w:r>
    </w:p>
    <w:p w14:paraId="05645D0D" w14:textId="77777777" w:rsidR="004F3B13" w:rsidRPr="00974BBA" w:rsidRDefault="0022724A" w:rsidP="004F3B13">
      <w:pPr>
        <w:tabs>
          <w:tab w:val="left" w:pos="540"/>
        </w:tabs>
        <w:spacing w:before="120" w:after="12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Aria de manifestare a acestor su</w:t>
      </w:r>
      <w:r w:rsidR="004F3B13" w:rsidRPr="00974BBA">
        <w:rPr>
          <w:rFonts w:ascii="Times New Roman" w:eastAsia="Times New Roman" w:hAnsi="Times New Roman" w:cs="Times New Roman"/>
          <w:sz w:val="24"/>
          <w:szCs w:val="24"/>
        </w:rPr>
        <w:t>rse corespunde exclusiv suprafeț</w:t>
      </w:r>
      <w:r w:rsidRPr="00974BBA">
        <w:rPr>
          <w:rFonts w:ascii="Times New Roman" w:eastAsia="Times New Roman" w:hAnsi="Times New Roman" w:cs="Times New Roman"/>
          <w:sz w:val="24"/>
          <w:szCs w:val="24"/>
        </w:rPr>
        <w:t>ei de realiz</w:t>
      </w:r>
      <w:r w:rsidR="004F3B13" w:rsidRPr="00974BBA">
        <w:rPr>
          <w:rFonts w:ascii="Times New Roman" w:eastAsia="Times New Roman" w:hAnsi="Times New Roman" w:cs="Times New Roman"/>
          <w:sz w:val="24"/>
          <w:szCs w:val="24"/>
        </w:rPr>
        <w:t>are a investiț</w:t>
      </w:r>
      <w:r w:rsidRPr="00974BBA">
        <w:rPr>
          <w:rFonts w:ascii="Times New Roman" w:eastAsia="Times New Roman" w:hAnsi="Times New Roman" w:cs="Times New Roman"/>
          <w:sz w:val="24"/>
          <w:szCs w:val="24"/>
        </w:rPr>
        <w:t>iei.</w:t>
      </w:r>
    </w:p>
    <w:p w14:paraId="765266E1" w14:textId="77777777" w:rsidR="0022724A" w:rsidRPr="00974BBA" w:rsidRDefault="004F3B13" w:rsidP="004F3B13">
      <w:pPr>
        <w:tabs>
          <w:tab w:val="left" w:pos="540"/>
        </w:tabs>
        <w:spacing w:before="120" w:after="120" w:line="240" w:lineRule="auto"/>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ab/>
      </w:r>
      <w:r w:rsidRPr="00974BBA">
        <w:rPr>
          <w:rFonts w:ascii="Times New Roman" w:eastAsia="Times New Roman" w:hAnsi="Times New Roman" w:cs="Times New Roman"/>
          <w:sz w:val="24"/>
          <w:szCs w:val="24"/>
        </w:rPr>
        <w:tab/>
      </w:r>
      <w:r w:rsidR="0022724A" w:rsidRPr="00974BBA">
        <w:rPr>
          <w:rFonts w:ascii="Times New Roman" w:eastAsia="Times New Roman" w:hAnsi="Times New Roman" w:cs="Times New Roman"/>
          <w:sz w:val="24"/>
          <w:szCs w:val="24"/>
        </w:rPr>
        <w:t>Particulele de praf p</w:t>
      </w:r>
      <w:r w:rsidRPr="00974BBA">
        <w:rPr>
          <w:rFonts w:ascii="Times New Roman" w:eastAsia="Times New Roman" w:hAnsi="Times New Roman" w:cs="Times New Roman"/>
          <w:sz w:val="24"/>
          <w:szCs w:val="24"/>
        </w:rPr>
        <w:t>rovin din excavarea pământului și operaț</w:t>
      </w:r>
      <w:r w:rsidR="0022724A" w:rsidRPr="00974BBA">
        <w:rPr>
          <w:rFonts w:ascii="Times New Roman" w:eastAsia="Times New Roman" w:hAnsi="Times New Roman" w:cs="Times New Roman"/>
          <w:sz w:val="24"/>
          <w:szCs w:val="24"/>
        </w:rPr>
        <w:t>iile de încărca</w:t>
      </w:r>
      <w:r w:rsidRPr="00974BBA">
        <w:rPr>
          <w:rFonts w:ascii="Times New Roman" w:eastAsia="Times New Roman" w:hAnsi="Times New Roman" w:cs="Times New Roman"/>
          <w:sz w:val="24"/>
          <w:szCs w:val="24"/>
        </w:rPr>
        <w:t>re-descărcare agregate, precum ș</w:t>
      </w:r>
      <w:r w:rsidR="0022724A" w:rsidRPr="00974BBA">
        <w:rPr>
          <w:rFonts w:ascii="Times New Roman" w:eastAsia="Times New Roman" w:hAnsi="Times New Roman" w:cs="Times New Roman"/>
          <w:sz w:val="24"/>
          <w:szCs w:val="24"/>
        </w:rPr>
        <w:t>i de la transportul mat</w:t>
      </w:r>
      <w:r w:rsidRPr="00974BBA">
        <w:rPr>
          <w:rFonts w:ascii="Times New Roman" w:eastAsia="Times New Roman" w:hAnsi="Times New Roman" w:cs="Times New Roman"/>
          <w:sz w:val="24"/>
          <w:szCs w:val="24"/>
        </w:rPr>
        <w:t>erialelor pe drum</w:t>
      </w:r>
      <w:r w:rsidR="0022724A" w:rsidRPr="00974BBA">
        <w:rPr>
          <w:rFonts w:ascii="Times New Roman" w:eastAsia="Times New Roman" w:hAnsi="Times New Roman" w:cs="Times New Roman"/>
          <w:sz w:val="24"/>
          <w:szCs w:val="24"/>
        </w:rPr>
        <w:t>.</w:t>
      </w:r>
      <w:r w:rsidR="0022724A" w:rsidRPr="00974BBA">
        <w:rPr>
          <w:rFonts w:ascii="Times New Roman" w:eastAsia="Times New Roman" w:hAnsi="Times New Roman" w:cs="Times New Roman"/>
          <w:sz w:val="23"/>
          <w:szCs w:val="23"/>
        </w:rPr>
        <w:t xml:space="preserve"> În perioadele cu uscăciune se vor lua măsuri de stropire a căilor de acces pentru diminuarea poluării cu pulberi a atmosferei.</w:t>
      </w:r>
    </w:p>
    <w:p w14:paraId="5241B78E" w14:textId="77777777" w:rsidR="004F3B13" w:rsidRPr="00974BBA" w:rsidRDefault="004F3B13" w:rsidP="00BB11EB">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974BBA">
        <w:rPr>
          <w:rFonts w:ascii="Times New Roman" w:eastAsia="Times New Roman" w:hAnsi="Times New Roman" w:cs="Times New Roman"/>
          <w:sz w:val="23"/>
          <w:szCs w:val="23"/>
        </w:rPr>
        <w:lastRenderedPageBreak/>
        <w:t>Noxele degajate în timpul funcț</w:t>
      </w:r>
      <w:r w:rsidR="0022724A" w:rsidRPr="00974BBA">
        <w:rPr>
          <w:rFonts w:ascii="Times New Roman" w:eastAsia="Times New Roman" w:hAnsi="Times New Roman" w:cs="Times New Roman"/>
          <w:sz w:val="23"/>
          <w:szCs w:val="23"/>
        </w:rPr>
        <w:t>ionării utilajelor în zona frontului de lucru se disipeaz</w:t>
      </w:r>
      <w:r w:rsidR="0022724A" w:rsidRPr="00974BBA">
        <w:rPr>
          <w:rFonts w:ascii="Times New Roman" w:eastAsia="TimesNewRoman" w:hAnsi="Times New Roman" w:cs="Times New Roman"/>
          <w:sz w:val="23"/>
          <w:szCs w:val="23"/>
        </w:rPr>
        <w:t xml:space="preserve">ă </w:t>
      </w:r>
      <w:r w:rsidR="0022724A" w:rsidRPr="00974BBA">
        <w:rPr>
          <w:rFonts w:ascii="Times New Roman" w:eastAsia="Times New Roman" w:hAnsi="Times New Roman" w:cs="Times New Roman"/>
          <w:sz w:val="23"/>
          <w:szCs w:val="23"/>
        </w:rPr>
        <w:t>în atmosfer</w:t>
      </w:r>
      <w:r w:rsidR="0022724A" w:rsidRPr="00974BBA">
        <w:rPr>
          <w:rFonts w:ascii="Times New Roman" w:eastAsia="TimesNewRoman" w:hAnsi="Times New Roman" w:cs="Times New Roman"/>
          <w:sz w:val="23"/>
          <w:szCs w:val="23"/>
        </w:rPr>
        <w:t>ă</w:t>
      </w:r>
      <w:r w:rsidR="0022724A" w:rsidRPr="00974BBA">
        <w:rPr>
          <w:rFonts w:ascii="Times New Roman" w:eastAsia="Times New Roman" w:hAnsi="Times New Roman" w:cs="Times New Roman"/>
          <w:sz w:val="23"/>
          <w:szCs w:val="23"/>
        </w:rPr>
        <w:t xml:space="preserve">, nefiind vorba de trafic intens sau concentrare de utilaje. </w:t>
      </w:r>
    </w:p>
    <w:p w14:paraId="3E2B9921" w14:textId="77777777" w:rsidR="0022724A" w:rsidRPr="00974BBA" w:rsidRDefault="004F3B13" w:rsidP="00BB11EB">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De asemenea, condiț</w:t>
      </w:r>
      <w:r w:rsidR="0022724A" w:rsidRPr="00974BBA">
        <w:rPr>
          <w:rFonts w:ascii="Times New Roman" w:eastAsia="Times New Roman" w:hAnsi="Times New Roman" w:cs="Times New Roman"/>
          <w:sz w:val="24"/>
          <w:szCs w:val="24"/>
        </w:rPr>
        <w:t>iile de drum existente în  zon</w:t>
      </w:r>
      <w:r w:rsidR="0022724A" w:rsidRPr="00974BBA">
        <w:rPr>
          <w:rFonts w:ascii="Times New Roman" w:eastAsia="TimesNewRoman" w:hAnsi="Times New Roman" w:cs="Times New Roman"/>
          <w:sz w:val="24"/>
          <w:szCs w:val="24"/>
        </w:rPr>
        <w:t xml:space="preserve">ă </w:t>
      </w:r>
      <w:r w:rsidR="0022724A" w:rsidRPr="00974BBA">
        <w:rPr>
          <w:rFonts w:ascii="Times New Roman" w:eastAsia="Times New Roman" w:hAnsi="Times New Roman" w:cs="Times New Roman"/>
          <w:sz w:val="24"/>
          <w:szCs w:val="24"/>
        </w:rPr>
        <w:t xml:space="preserve">nu permit rularea cu viteze mari </w:t>
      </w:r>
      <w:r w:rsidR="0022724A" w:rsidRPr="00974BBA">
        <w:rPr>
          <w:rFonts w:ascii="Times New Roman" w:eastAsia="TimesNewRoman" w:hAnsi="Times New Roman" w:cs="Times New Roman"/>
          <w:sz w:val="24"/>
          <w:szCs w:val="24"/>
        </w:rPr>
        <w:t>ceea ce împiedică</w:t>
      </w:r>
      <w:r w:rsidR="0022724A" w:rsidRPr="00974BBA">
        <w:rPr>
          <w:rFonts w:ascii="Times New Roman" w:eastAsia="Times New Roman" w:hAnsi="Times New Roman" w:cs="Times New Roman"/>
          <w:sz w:val="24"/>
          <w:szCs w:val="24"/>
        </w:rPr>
        <w:t xml:space="preserve"> ridicarea unor cantit</w:t>
      </w:r>
      <w:r w:rsidRPr="00974BBA">
        <w:rPr>
          <w:rFonts w:ascii="Times New Roman" w:eastAsia="TimesNewRoman" w:hAnsi="Times New Roman" w:cs="Times New Roman"/>
          <w:sz w:val="24"/>
          <w:szCs w:val="24"/>
        </w:rPr>
        <w:t>ăț</w:t>
      </w:r>
      <w:r w:rsidR="0022724A" w:rsidRPr="00974BBA">
        <w:rPr>
          <w:rFonts w:ascii="Times New Roman" w:eastAsia="TimesNewRoman" w:hAnsi="Times New Roman" w:cs="Times New Roman"/>
          <w:sz w:val="24"/>
          <w:szCs w:val="24"/>
        </w:rPr>
        <w:t>i</w:t>
      </w:r>
      <w:r w:rsidRPr="00974BBA">
        <w:rPr>
          <w:rFonts w:ascii="Times New Roman" w:eastAsia="Times New Roman" w:hAnsi="Times New Roman" w:cs="Times New Roman"/>
          <w:sz w:val="24"/>
          <w:szCs w:val="24"/>
        </w:rPr>
        <w:t xml:space="preserve"> importante de praf  și reduce și emisiile de gaze de eș</w:t>
      </w:r>
      <w:r w:rsidR="0022724A" w:rsidRPr="00974BBA">
        <w:rPr>
          <w:rFonts w:ascii="Times New Roman" w:eastAsia="Times New Roman" w:hAnsi="Times New Roman" w:cs="Times New Roman"/>
          <w:sz w:val="24"/>
          <w:szCs w:val="24"/>
        </w:rPr>
        <w:t>apament.</w:t>
      </w:r>
    </w:p>
    <w:p w14:paraId="299E58F6" w14:textId="77777777" w:rsidR="0022724A" w:rsidRPr="00974BBA" w:rsidRDefault="0022724A" w:rsidP="00BB11EB">
      <w:pPr>
        <w:spacing w:before="120" w:after="12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În faza de operare:</w:t>
      </w:r>
    </w:p>
    <w:p w14:paraId="3AC7A444" w14:textId="77777777" w:rsidR="0022724A" w:rsidRPr="00974BBA" w:rsidRDefault="004F3B13" w:rsidP="004F3B13">
      <w:pPr>
        <w:tabs>
          <w:tab w:val="left" w:pos="1260"/>
        </w:tabs>
        <w:spacing w:after="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   </w:t>
      </w:r>
      <w:r w:rsidR="0022724A" w:rsidRPr="00974BBA">
        <w:rPr>
          <w:rFonts w:ascii="Times New Roman" w:eastAsia="Times New Roman" w:hAnsi="Times New Roman" w:cs="Times New Roman"/>
          <w:sz w:val="24"/>
          <w:szCs w:val="24"/>
        </w:rPr>
        <w:t>Nu este cazul.</w:t>
      </w:r>
    </w:p>
    <w:p w14:paraId="17F5A8CF" w14:textId="77777777" w:rsidR="00E668DD" w:rsidRPr="00974BBA" w:rsidRDefault="00E668DD" w:rsidP="00D71601">
      <w:pPr>
        <w:pStyle w:val="Titlu5"/>
        <w:rPr>
          <w:sz w:val="28"/>
          <w:szCs w:val="28"/>
        </w:rPr>
      </w:pPr>
      <w:bookmarkStart w:id="53" w:name="_Toc163208043"/>
      <w:r w:rsidRPr="00974BBA">
        <w:rPr>
          <w:b w:val="0"/>
          <w:sz w:val="28"/>
          <w:szCs w:val="28"/>
        </w:rPr>
        <w:t>-</w:t>
      </w:r>
      <w:r w:rsidRPr="00974BBA">
        <w:rPr>
          <w:sz w:val="28"/>
          <w:szCs w:val="28"/>
        </w:rPr>
        <w:t xml:space="preserve"> </w:t>
      </w:r>
      <w:r w:rsidR="004F3B13" w:rsidRPr="00974BBA">
        <w:rPr>
          <w:rFonts w:eastAsiaTheme="majorEastAsia" w:cstheme="majorBidi"/>
          <w:spacing w:val="0"/>
          <w:szCs w:val="22"/>
        </w:rPr>
        <w:t>instalațiile pentru reținerea ș</w:t>
      </w:r>
      <w:r w:rsidRPr="00974BBA">
        <w:rPr>
          <w:rFonts w:eastAsiaTheme="majorEastAsia" w:cstheme="majorBidi"/>
          <w:spacing w:val="0"/>
          <w:szCs w:val="22"/>
        </w:rPr>
        <w:t>i dis</w:t>
      </w:r>
      <w:r w:rsidR="004F3B13" w:rsidRPr="00974BBA">
        <w:rPr>
          <w:rFonts w:eastAsiaTheme="majorEastAsia" w:cstheme="majorBidi"/>
          <w:spacing w:val="0"/>
          <w:szCs w:val="22"/>
        </w:rPr>
        <w:t>persia poluanț</w:t>
      </w:r>
      <w:r w:rsidR="002F2288" w:rsidRPr="00974BBA">
        <w:rPr>
          <w:rFonts w:eastAsiaTheme="majorEastAsia" w:cstheme="majorBidi"/>
          <w:spacing w:val="0"/>
          <w:szCs w:val="22"/>
        </w:rPr>
        <w:t>ilor în atmosferă</w:t>
      </w:r>
      <w:bookmarkEnd w:id="53"/>
    </w:p>
    <w:p w14:paraId="4659DA73" w14:textId="77777777" w:rsidR="00236ABF" w:rsidRPr="00974BBA" w:rsidRDefault="00236ABF" w:rsidP="00373115">
      <w:pPr>
        <w:spacing w:after="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Având în vedere faptul că emisiile rezultate sunt nedirijate, deschise, la nivelul solului, nu sunt constante ci variază în funcție de frontul de lucru și etapele de lucru nu este necesară instalarea de echipamente de reținere sau dispersie a poluanților. </w:t>
      </w:r>
    </w:p>
    <w:p w14:paraId="001E5209" w14:textId="77777777" w:rsidR="00236ABF" w:rsidRPr="00974BBA" w:rsidRDefault="00236ABF" w:rsidP="00373115">
      <w:pPr>
        <w:spacing w:before="120" w:after="12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Totodată, factorii meteorologici specifici zonei influențează dispersia poluanților, precum: direcția vântului, viteza și inversiunile termice. La finalizarea lucrărilor, efectele reziduale sunt eliminate, practic nu mai există.</w:t>
      </w:r>
    </w:p>
    <w:p w14:paraId="263DD819" w14:textId="77777777" w:rsidR="00E668DD" w:rsidRPr="00974BBA" w:rsidRDefault="00334D18" w:rsidP="00974259">
      <w:pPr>
        <w:pStyle w:val="Titlu4"/>
      </w:pPr>
      <w:bookmarkStart w:id="54" w:name="_Toc163208044"/>
      <w:r w:rsidRPr="00974BBA">
        <w:t>3.</w:t>
      </w:r>
      <w:r w:rsidR="00E668DD" w:rsidRPr="00974BBA">
        <w:rPr>
          <w:color w:val="900000"/>
        </w:rPr>
        <w:t xml:space="preserve"> </w:t>
      </w:r>
      <w:r w:rsidR="00B110B4" w:rsidRPr="00974BBA">
        <w:t>P</w:t>
      </w:r>
      <w:r w:rsidR="001808CA" w:rsidRPr="00974BBA">
        <w:t>rotecția împotriva zgomotului și vibraț</w:t>
      </w:r>
      <w:r w:rsidR="00E668DD" w:rsidRPr="00974BBA">
        <w:t>iilor:</w:t>
      </w:r>
      <w:bookmarkEnd w:id="54"/>
    </w:p>
    <w:p w14:paraId="2D97ECBC" w14:textId="77777777" w:rsidR="00E668DD" w:rsidRPr="00974BBA" w:rsidRDefault="00E668DD" w:rsidP="00D71601">
      <w:pPr>
        <w:pStyle w:val="Titlu5"/>
        <w:rPr>
          <w:rFonts w:eastAsiaTheme="majorEastAsia" w:cstheme="majorBidi"/>
          <w:spacing w:val="0"/>
          <w:szCs w:val="22"/>
        </w:rPr>
      </w:pPr>
      <w:bookmarkStart w:id="55" w:name="_Toc163208045"/>
      <w:r w:rsidRPr="00974BBA">
        <w:rPr>
          <w:b w:val="0"/>
        </w:rPr>
        <w:t>-</w:t>
      </w:r>
      <w:r w:rsidRPr="00974BBA">
        <w:t xml:space="preserve"> </w:t>
      </w:r>
      <w:r w:rsidRPr="00974BBA">
        <w:rPr>
          <w:rFonts w:eastAsiaTheme="majorEastAsia" w:cstheme="majorBidi"/>
          <w:spacing w:val="0"/>
          <w:szCs w:val="22"/>
        </w:rPr>
        <w:t>s</w:t>
      </w:r>
      <w:r w:rsidR="001808CA" w:rsidRPr="00974BBA">
        <w:rPr>
          <w:rFonts w:eastAsiaTheme="majorEastAsia" w:cstheme="majorBidi"/>
          <w:spacing w:val="0"/>
          <w:szCs w:val="22"/>
        </w:rPr>
        <w:t>ursele de zgomot ș</w:t>
      </w:r>
      <w:r w:rsidR="002F2288" w:rsidRPr="00974BBA">
        <w:rPr>
          <w:rFonts w:eastAsiaTheme="majorEastAsia" w:cstheme="majorBidi"/>
          <w:spacing w:val="0"/>
          <w:szCs w:val="22"/>
        </w:rPr>
        <w:t xml:space="preserve">i de </w:t>
      </w:r>
      <w:r w:rsidR="001808CA" w:rsidRPr="00974BBA">
        <w:rPr>
          <w:rFonts w:eastAsiaTheme="majorEastAsia" w:cstheme="majorBidi"/>
          <w:spacing w:val="0"/>
          <w:szCs w:val="22"/>
        </w:rPr>
        <w:t>vibraț</w:t>
      </w:r>
      <w:r w:rsidR="002F2288" w:rsidRPr="00974BBA">
        <w:rPr>
          <w:rFonts w:eastAsiaTheme="majorEastAsia" w:cstheme="majorBidi"/>
          <w:spacing w:val="0"/>
          <w:szCs w:val="22"/>
        </w:rPr>
        <w:t>ii</w:t>
      </w:r>
      <w:bookmarkEnd w:id="55"/>
    </w:p>
    <w:p w14:paraId="3861AC42" w14:textId="77777777" w:rsidR="00164CFC" w:rsidRPr="00974BBA" w:rsidRDefault="00164CFC" w:rsidP="00285462">
      <w:pPr>
        <w:shd w:val="clear" w:color="auto" w:fill="FFFFFF"/>
        <w:spacing w:after="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În faza de </w:t>
      </w:r>
      <w:r w:rsidR="00F51F5D" w:rsidRPr="00974BBA">
        <w:rPr>
          <w:rFonts w:ascii="Times New Roman" w:eastAsia="Times New Roman" w:hAnsi="Times New Roman" w:cs="Times New Roman"/>
          <w:bCs/>
          <w:sz w:val="24"/>
          <w:szCs w:val="24"/>
        </w:rPr>
        <w:t>execuție</w:t>
      </w:r>
      <w:r w:rsidRPr="00974BBA">
        <w:rPr>
          <w:rFonts w:ascii="Times New Roman" w:eastAsia="Times New Roman" w:hAnsi="Times New Roman" w:cs="Times New Roman"/>
          <w:bCs/>
          <w:sz w:val="24"/>
          <w:szCs w:val="24"/>
        </w:rPr>
        <w:t>, principalele surse de poluare sunt utilajele de exploatare de masă mare și traficul rutier, în special autocamioanele. Poluanții generați de aceste surse sunt de natură fizică. In regim normal de funcționare, utilajele pot genera un nivel de zgomot situat in intervalul 75</w:t>
      </w:r>
      <w:r w:rsidR="001808CA" w:rsidRPr="00974BBA">
        <w:rPr>
          <w:rFonts w:ascii="Times New Roman" w:eastAsia="Times New Roman" w:hAnsi="Times New Roman" w:cs="Times New Roman"/>
          <w:bCs/>
          <w:sz w:val="24"/>
          <w:szCs w:val="24"/>
        </w:rPr>
        <w:t xml:space="preserve"> </w:t>
      </w:r>
      <w:r w:rsidRPr="00974BBA">
        <w:rPr>
          <w:rFonts w:ascii="Times New Roman" w:eastAsia="Times New Roman" w:hAnsi="Times New Roman" w:cs="Times New Roman"/>
          <w:bCs/>
          <w:sz w:val="24"/>
          <w:szCs w:val="24"/>
        </w:rPr>
        <w:t>dB(A) (mașina transportoare, autocamion) – 90</w:t>
      </w:r>
      <w:r w:rsidR="001808CA" w:rsidRPr="00974BBA">
        <w:rPr>
          <w:rFonts w:ascii="Times New Roman" w:eastAsia="Times New Roman" w:hAnsi="Times New Roman" w:cs="Times New Roman"/>
          <w:bCs/>
          <w:sz w:val="24"/>
          <w:szCs w:val="24"/>
        </w:rPr>
        <w:t xml:space="preserve"> </w:t>
      </w:r>
      <w:r w:rsidRPr="00974BBA">
        <w:rPr>
          <w:rFonts w:ascii="Times New Roman" w:eastAsia="Times New Roman" w:hAnsi="Times New Roman" w:cs="Times New Roman"/>
          <w:bCs/>
          <w:sz w:val="24"/>
          <w:szCs w:val="24"/>
        </w:rPr>
        <w:t xml:space="preserve">dB(A) (buldozer) la o distanță de 15 m față de sursă. </w:t>
      </w:r>
    </w:p>
    <w:p w14:paraId="161A3027" w14:textId="77777777" w:rsidR="00164CFC" w:rsidRPr="00974BBA" w:rsidRDefault="001808CA" w:rsidP="00373115">
      <w:pPr>
        <w:shd w:val="clear" w:color="auto" w:fill="FFFFFF"/>
        <w:spacing w:before="120" w:after="12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În faza de construcție, zgomotele și vibrațiile produse în timpul funcț</w:t>
      </w:r>
      <w:r w:rsidR="00164CFC" w:rsidRPr="00974BBA">
        <w:rPr>
          <w:rFonts w:ascii="Times New Roman" w:eastAsia="Times New Roman" w:hAnsi="Times New Roman" w:cs="Times New Roman"/>
          <w:bCs/>
          <w:sz w:val="24"/>
          <w:szCs w:val="24"/>
        </w:rPr>
        <w:t>ionării utilajelor pot produce un impac</w:t>
      </w:r>
      <w:r w:rsidRPr="00974BBA">
        <w:rPr>
          <w:rFonts w:ascii="Times New Roman" w:eastAsia="Times New Roman" w:hAnsi="Times New Roman" w:cs="Times New Roman"/>
          <w:bCs/>
          <w:sz w:val="24"/>
          <w:szCs w:val="24"/>
        </w:rPr>
        <w:t>t negativ redus, senzaț</w:t>
      </w:r>
      <w:r w:rsidR="00164CFC" w:rsidRPr="00974BBA">
        <w:rPr>
          <w:rFonts w:ascii="Times New Roman" w:eastAsia="Times New Roman" w:hAnsi="Times New Roman" w:cs="Times New Roman"/>
          <w:bCs/>
          <w:sz w:val="24"/>
          <w:szCs w:val="24"/>
        </w:rPr>
        <w:t>ie de disconfort asupra populației aflate în</w:t>
      </w:r>
      <w:r w:rsidR="00285462" w:rsidRPr="00974BBA">
        <w:rPr>
          <w:rFonts w:ascii="Times New Roman" w:eastAsia="Times New Roman" w:hAnsi="Times New Roman" w:cs="Times New Roman"/>
          <w:bCs/>
          <w:sz w:val="24"/>
          <w:szCs w:val="24"/>
        </w:rPr>
        <w:t xml:space="preserve"> apropierea frontului de lucru ș</w:t>
      </w:r>
      <w:r w:rsidRPr="00974BBA">
        <w:rPr>
          <w:rFonts w:ascii="Times New Roman" w:eastAsia="Times New Roman" w:hAnsi="Times New Roman" w:cs="Times New Roman"/>
          <w:bCs/>
          <w:sz w:val="24"/>
          <w:szCs w:val="24"/>
        </w:rPr>
        <w:t>i asupra angajaț</w:t>
      </w:r>
      <w:r w:rsidR="00164CFC" w:rsidRPr="00974BBA">
        <w:rPr>
          <w:rFonts w:ascii="Times New Roman" w:eastAsia="Times New Roman" w:hAnsi="Times New Roman" w:cs="Times New Roman"/>
          <w:bCs/>
          <w:sz w:val="24"/>
          <w:szCs w:val="24"/>
        </w:rPr>
        <w:t>ilor. Efectul este tempo</w:t>
      </w:r>
      <w:r w:rsidRPr="00974BBA">
        <w:rPr>
          <w:rFonts w:ascii="Times New Roman" w:eastAsia="Times New Roman" w:hAnsi="Times New Roman" w:cs="Times New Roman"/>
          <w:bCs/>
          <w:sz w:val="24"/>
          <w:szCs w:val="24"/>
        </w:rPr>
        <w:t>rar, se manifestă cu intermitență ș</w:t>
      </w:r>
      <w:r w:rsidR="00164CFC" w:rsidRPr="00974BBA">
        <w:rPr>
          <w:rFonts w:ascii="Times New Roman" w:eastAsia="Times New Roman" w:hAnsi="Times New Roman" w:cs="Times New Roman"/>
          <w:bCs/>
          <w:sz w:val="24"/>
          <w:szCs w:val="24"/>
        </w:rPr>
        <w:t>i poate f</w:t>
      </w:r>
      <w:r w:rsidRPr="00974BBA">
        <w:rPr>
          <w:rFonts w:ascii="Times New Roman" w:eastAsia="Times New Roman" w:hAnsi="Times New Roman" w:cs="Times New Roman"/>
          <w:bCs/>
          <w:sz w:val="24"/>
          <w:szCs w:val="24"/>
        </w:rPr>
        <w:t>i atenuat prin măsuri de protecț</w:t>
      </w:r>
      <w:r w:rsidR="00164CFC" w:rsidRPr="00974BBA">
        <w:rPr>
          <w:rFonts w:ascii="Times New Roman" w:eastAsia="Times New Roman" w:hAnsi="Times New Roman" w:cs="Times New Roman"/>
          <w:bCs/>
          <w:sz w:val="24"/>
          <w:szCs w:val="24"/>
        </w:rPr>
        <w:t>ie. Se estimează că nivelurile de zgomot din zona vor atinge valori aflate sub valoarea limita im</w:t>
      </w:r>
      <w:r w:rsidR="00285462" w:rsidRPr="00974BBA">
        <w:rPr>
          <w:rFonts w:ascii="Times New Roman" w:eastAsia="Times New Roman" w:hAnsi="Times New Roman" w:cs="Times New Roman"/>
          <w:bCs/>
          <w:sz w:val="24"/>
          <w:szCs w:val="24"/>
        </w:rPr>
        <w:t>pusa de STAS 10 144/1-</w:t>
      </w:r>
      <w:r w:rsidR="00164CFC" w:rsidRPr="00974BBA">
        <w:rPr>
          <w:rFonts w:ascii="Times New Roman" w:eastAsia="Times New Roman" w:hAnsi="Times New Roman" w:cs="Times New Roman"/>
          <w:bCs/>
          <w:sz w:val="24"/>
          <w:szCs w:val="24"/>
        </w:rPr>
        <w:t xml:space="preserve">80 pentru drumurile din categoria IV. </w:t>
      </w:r>
    </w:p>
    <w:p w14:paraId="05B60949" w14:textId="77777777" w:rsidR="00164CFC" w:rsidRPr="00974BBA" w:rsidRDefault="00164CFC" w:rsidP="00285462">
      <w:pPr>
        <w:shd w:val="clear" w:color="auto" w:fill="FFFFFF"/>
        <w:spacing w:after="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În faza de operare, nu apar surse de zgomot și vibrații suplimentare față de traficul rutier obișnuit pe drumurile existente în localitate.</w:t>
      </w:r>
    </w:p>
    <w:p w14:paraId="338EE314" w14:textId="77777777" w:rsidR="00E668DD" w:rsidRPr="00974BBA" w:rsidRDefault="00E668DD" w:rsidP="00D71601">
      <w:pPr>
        <w:pStyle w:val="Titlu5"/>
        <w:rPr>
          <w:rFonts w:eastAsiaTheme="majorEastAsia" w:cstheme="majorBidi"/>
          <w:spacing w:val="0"/>
          <w:szCs w:val="22"/>
        </w:rPr>
      </w:pPr>
      <w:bookmarkStart w:id="56" w:name="_Toc163208046"/>
      <w:r w:rsidRPr="00974BBA">
        <w:rPr>
          <w:b w:val="0"/>
        </w:rPr>
        <w:lastRenderedPageBreak/>
        <w:t>-</w:t>
      </w:r>
      <w:r w:rsidRPr="00974BBA">
        <w:t xml:space="preserve"> </w:t>
      </w:r>
      <w:r w:rsidR="001808CA" w:rsidRPr="00974BBA">
        <w:rPr>
          <w:rFonts w:eastAsiaTheme="majorEastAsia" w:cstheme="majorBidi"/>
          <w:spacing w:val="0"/>
          <w:szCs w:val="22"/>
        </w:rPr>
        <w:t>amenajările și dotările pentru protecț</w:t>
      </w:r>
      <w:r w:rsidRPr="00974BBA">
        <w:rPr>
          <w:rFonts w:eastAsiaTheme="majorEastAsia" w:cstheme="majorBidi"/>
          <w:spacing w:val="0"/>
          <w:szCs w:val="22"/>
        </w:rPr>
        <w:t>ia împo</w:t>
      </w:r>
      <w:r w:rsidR="001808CA" w:rsidRPr="00974BBA">
        <w:rPr>
          <w:rFonts w:eastAsiaTheme="majorEastAsia" w:cstheme="majorBidi"/>
          <w:spacing w:val="0"/>
          <w:szCs w:val="22"/>
        </w:rPr>
        <w:t>triva zgomotului și vibraț</w:t>
      </w:r>
      <w:r w:rsidR="002F2288" w:rsidRPr="00974BBA">
        <w:rPr>
          <w:rFonts w:eastAsiaTheme="majorEastAsia" w:cstheme="majorBidi"/>
          <w:spacing w:val="0"/>
          <w:szCs w:val="22"/>
        </w:rPr>
        <w:t>iilor</w:t>
      </w:r>
      <w:bookmarkEnd w:id="56"/>
    </w:p>
    <w:p w14:paraId="0BAA3A87" w14:textId="77777777" w:rsidR="00285462" w:rsidRPr="00974BBA" w:rsidRDefault="00285462" w:rsidP="00285462">
      <w:pPr>
        <w:spacing w:after="0" w:line="240" w:lineRule="auto"/>
        <w:ind w:firstLine="708"/>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În faza de execuție cât și de operare a investiției nu sunt necesare amenajări sau dotări suplimentare pentru protecția împotriva zgomotului și vibrațiilor. </w:t>
      </w:r>
    </w:p>
    <w:p w14:paraId="1C9412BB" w14:textId="77777777" w:rsidR="00285462" w:rsidRPr="00974BBA" w:rsidRDefault="00285462" w:rsidP="00712AF0">
      <w:pPr>
        <w:spacing w:before="120" w:after="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Totuși în faza de execuție, se pot aplica o serie de măsuri de minimizare a zgomotului prin:</w:t>
      </w:r>
    </w:p>
    <w:p w14:paraId="779F408F" w14:textId="77777777" w:rsidR="00285462" w:rsidRPr="00974BBA" w:rsidRDefault="00285462" w:rsidP="00730C51">
      <w:pPr>
        <w:pStyle w:val="Listparagraf"/>
        <w:numPr>
          <w:ilvl w:val="0"/>
          <w:numId w:val="13"/>
        </w:numPr>
        <w:tabs>
          <w:tab w:val="num" w:pos="993"/>
        </w:tabs>
        <w:spacing w:after="0" w:line="240" w:lineRule="auto"/>
        <w:ind w:left="993" w:hanging="284"/>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Ecranarea echipamentelor care produc niveluri ridicate de zgomot;</w:t>
      </w:r>
    </w:p>
    <w:p w14:paraId="337CA9BB" w14:textId="77777777" w:rsidR="00285462" w:rsidRPr="00974BBA" w:rsidRDefault="001808CA" w:rsidP="00730C51">
      <w:pPr>
        <w:pStyle w:val="Listparagraf"/>
        <w:numPr>
          <w:ilvl w:val="0"/>
          <w:numId w:val="13"/>
        </w:numPr>
        <w:tabs>
          <w:tab w:val="num" w:pos="993"/>
        </w:tabs>
        <w:spacing w:after="0" w:line="240" w:lineRule="auto"/>
        <w:ind w:left="993" w:hanging="284"/>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Întreț</w:t>
      </w:r>
      <w:r w:rsidR="00285462" w:rsidRPr="00974BBA">
        <w:rPr>
          <w:rFonts w:ascii="Times New Roman" w:eastAsia="Times New Roman" w:hAnsi="Times New Roman" w:cs="Times New Roman"/>
          <w:sz w:val="24"/>
          <w:szCs w:val="24"/>
        </w:rPr>
        <w:t>inerea utilajelor d</w:t>
      </w:r>
      <w:r w:rsidRPr="00974BBA">
        <w:rPr>
          <w:rFonts w:ascii="Times New Roman" w:eastAsia="Times New Roman" w:hAnsi="Times New Roman" w:cs="Times New Roman"/>
          <w:sz w:val="24"/>
          <w:szCs w:val="24"/>
        </w:rPr>
        <w:t>e construcț</w:t>
      </w:r>
      <w:r w:rsidR="00712AF0" w:rsidRPr="00974BBA">
        <w:rPr>
          <w:rFonts w:ascii="Times New Roman" w:eastAsia="Times New Roman" w:hAnsi="Times New Roman" w:cs="Times New Roman"/>
          <w:sz w:val="24"/>
          <w:szCs w:val="24"/>
        </w:rPr>
        <w:t>ie in scopul minimiză</w:t>
      </w:r>
      <w:r w:rsidR="00285462" w:rsidRPr="00974BBA">
        <w:rPr>
          <w:rFonts w:ascii="Times New Roman" w:eastAsia="Times New Roman" w:hAnsi="Times New Roman" w:cs="Times New Roman"/>
          <w:sz w:val="24"/>
          <w:szCs w:val="24"/>
        </w:rPr>
        <w:t>rii nivelului de zgomot;</w:t>
      </w:r>
    </w:p>
    <w:p w14:paraId="50884778" w14:textId="77777777" w:rsidR="00712AF0" w:rsidRPr="00974BBA" w:rsidRDefault="00285462" w:rsidP="00730C51">
      <w:pPr>
        <w:pStyle w:val="Listparagraf"/>
        <w:numPr>
          <w:ilvl w:val="0"/>
          <w:numId w:val="13"/>
        </w:numPr>
        <w:tabs>
          <w:tab w:val="num" w:pos="993"/>
        </w:tabs>
        <w:spacing w:after="0" w:line="240" w:lineRule="auto"/>
        <w:ind w:left="993" w:hanging="284"/>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Respectarea proiectului tehnic, a programelor de</w:t>
      </w:r>
      <w:r w:rsidR="001808CA" w:rsidRPr="00974BBA">
        <w:rPr>
          <w:rFonts w:ascii="Times New Roman" w:eastAsia="Times New Roman" w:hAnsi="Times New Roman" w:cs="Times New Roman"/>
          <w:sz w:val="24"/>
          <w:szCs w:val="24"/>
        </w:rPr>
        <w:t xml:space="preserve"> lucru si a graficelor de execuț</w:t>
      </w:r>
      <w:r w:rsidRPr="00974BBA">
        <w:rPr>
          <w:rFonts w:ascii="Times New Roman" w:eastAsia="Times New Roman" w:hAnsi="Times New Roman" w:cs="Times New Roman"/>
          <w:sz w:val="24"/>
          <w:szCs w:val="24"/>
        </w:rPr>
        <w:t xml:space="preserve">ie a </w:t>
      </w:r>
      <w:r w:rsidR="00985C1D" w:rsidRPr="00974BBA">
        <w:rPr>
          <w:rFonts w:ascii="Times New Roman" w:eastAsia="Times New Roman" w:hAnsi="Times New Roman" w:cs="Times New Roman"/>
          <w:sz w:val="24"/>
          <w:szCs w:val="24"/>
        </w:rPr>
        <w:t xml:space="preserve"> </w:t>
      </w:r>
      <w:r w:rsidR="00712AF0" w:rsidRPr="00974BBA">
        <w:rPr>
          <w:rFonts w:ascii="Times New Roman" w:eastAsia="Times New Roman" w:hAnsi="Times New Roman" w:cs="Times New Roman"/>
          <w:sz w:val="24"/>
          <w:szCs w:val="24"/>
        </w:rPr>
        <w:t>lucră</w:t>
      </w:r>
      <w:r w:rsidRPr="00974BBA">
        <w:rPr>
          <w:rFonts w:ascii="Times New Roman" w:eastAsia="Times New Roman" w:hAnsi="Times New Roman" w:cs="Times New Roman"/>
          <w:sz w:val="24"/>
          <w:szCs w:val="24"/>
        </w:rPr>
        <w:t>rilor.</w:t>
      </w:r>
    </w:p>
    <w:p w14:paraId="172AACF3" w14:textId="77777777" w:rsidR="00E668DD" w:rsidRPr="00974BBA" w:rsidRDefault="00B110B4" w:rsidP="00974259">
      <w:pPr>
        <w:pStyle w:val="Titlu4"/>
      </w:pPr>
      <w:bookmarkStart w:id="57" w:name="_Toc163208047"/>
      <w:r w:rsidRPr="00974BBA">
        <w:rPr>
          <w:szCs w:val="24"/>
        </w:rPr>
        <w:t>4</w:t>
      </w:r>
      <w:r w:rsidRPr="00974BBA">
        <w:t>.</w:t>
      </w:r>
      <w:r w:rsidR="00E668DD" w:rsidRPr="00974BBA">
        <w:t xml:space="preserve"> </w:t>
      </w:r>
      <w:r w:rsidRPr="00974BBA">
        <w:t>P</w:t>
      </w:r>
      <w:r w:rsidR="001808CA" w:rsidRPr="00974BBA">
        <w:t>rotecția împotriva radiaț</w:t>
      </w:r>
      <w:r w:rsidR="00E668DD" w:rsidRPr="00974BBA">
        <w:t>iilor:</w:t>
      </w:r>
      <w:bookmarkEnd w:id="57"/>
    </w:p>
    <w:p w14:paraId="5B399E66" w14:textId="77777777" w:rsidR="00E668DD" w:rsidRPr="00974BBA" w:rsidRDefault="002F2288" w:rsidP="00D71601">
      <w:pPr>
        <w:pStyle w:val="Titlu5"/>
        <w:rPr>
          <w:rFonts w:eastAsiaTheme="majorEastAsia" w:cstheme="majorBidi"/>
          <w:spacing w:val="0"/>
          <w:szCs w:val="22"/>
        </w:rPr>
      </w:pPr>
      <w:bookmarkStart w:id="58" w:name="_Toc163208048"/>
      <w:r w:rsidRPr="00974BBA">
        <w:rPr>
          <w:b w:val="0"/>
        </w:rPr>
        <w:t>-</w:t>
      </w:r>
      <w:r w:rsidRPr="00974BBA">
        <w:t xml:space="preserve"> </w:t>
      </w:r>
      <w:r w:rsidR="001808CA" w:rsidRPr="00974BBA">
        <w:rPr>
          <w:rFonts w:eastAsiaTheme="majorEastAsia" w:cstheme="majorBidi"/>
          <w:spacing w:val="0"/>
          <w:szCs w:val="22"/>
        </w:rPr>
        <w:t>sursele de radiaț</w:t>
      </w:r>
      <w:r w:rsidRPr="00974BBA">
        <w:rPr>
          <w:rFonts w:eastAsiaTheme="majorEastAsia" w:cstheme="majorBidi"/>
          <w:spacing w:val="0"/>
          <w:szCs w:val="22"/>
        </w:rPr>
        <w:t>ii</w:t>
      </w:r>
      <w:bookmarkEnd w:id="58"/>
    </w:p>
    <w:p w14:paraId="4C7E8AC4" w14:textId="77777777" w:rsidR="007A23DC" w:rsidRPr="00974BBA" w:rsidRDefault="007A23DC" w:rsidP="00373115">
      <w:pPr>
        <w:pStyle w:val="normalweb2"/>
        <w:spacing w:before="0" w:beforeAutospacing="0" w:after="120" w:afterAutospacing="0"/>
        <w:ind w:firstLine="709"/>
        <w:jc w:val="both"/>
        <w:rPr>
          <w:lang w:val="ro-RO"/>
        </w:rPr>
      </w:pPr>
      <w:r w:rsidRPr="00974BBA">
        <w:rPr>
          <w:lang w:val="ro-RO"/>
        </w:rPr>
        <w:t>Pentru re</w:t>
      </w:r>
      <w:r w:rsidR="00D27BA1" w:rsidRPr="00974BBA">
        <w:rPr>
          <w:lang w:val="ro-RO"/>
        </w:rPr>
        <w:t>alizarea lucrărilor de construcț</w:t>
      </w:r>
      <w:r w:rsidRPr="00974BBA">
        <w:rPr>
          <w:lang w:val="ro-RO"/>
        </w:rPr>
        <w:t xml:space="preserve">ie prevăzute prin proiect nu este necesară </w:t>
      </w:r>
      <w:r w:rsidR="00D27BA1" w:rsidRPr="00974BBA">
        <w:rPr>
          <w:lang w:val="ro-RO"/>
        </w:rPr>
        <w:t>utilizarea sau stocarea substanț</w:t>
      </w:r>
      <w:r w:rsidRPr="00974BBA">
        <w:rPr>
          <w:lang w:val="ro-RO"/>
        </w:rPr>
        <w:t>elor radioactive.</w:t>
      </w:r>
      <w:r w:rsidR="00D27BA1" w:rsidRPr="00974BBA">
        <w:rPr>
          <w:lang w:val="ro-RO"/>
        </w:rPr>
        <w:t xml:space="preserve"> De asemenea, desfăș</w:t>
      </w:r>
      <w:r w:rsidRPr="00974BBA">
        <w:rPr>
          <w:lang w:val="ro-RO"/>
        </w:rPr>
        <w:t>urarea activității pe amplasame</w:t>
      </w:r>
      <w:r w:rsidR="00D27BA1" w:rsidRPr="00974BBA">
        <w:rPr>
          <w:lang w:val="ro-RO"/>
        </w:rPr>
        <w:t>nt nu este generatoare de radiaț</w:t>
      </w:r>
      <w:r w:rsidRPr="00974BBA">
        <w:rPr>
          <w:lang w:val="ro-RO"/>
        </w:rPr>
        <w:t>ii.</w:t>
      </w:r>
    </w:p>
    <w:p w14:paraId="2D9E67A2" w14:textId="77777777" w:rsidR="00E668DD" w:rsidRPr="00974BBA" w:rsidRDefault="00E668DD" w:rsidP="00D71601">
      <w:pPr>
        <w:pStyle w:val="Titlu5"/>
        <w:rPr>
          <w:rFonts w:eastAsiaTheme="majorEastAsia" w:cstheme="majorBidi"/>
          <w:spacing w:val="0"/>
          <w:szCs w:val="22"/>
        </w:rPr>
      </w:pPr>
      <w:bookmarkStart w:id="59" w:name="_Toc163208049"/>
      <w:r w:rsidRPr="00974BBA">
        <w:rPr>
          <w:b w:val="0"/>
        </w:rPr>
        <w:t>-</w:t>
      </w:r>
      <w:r w:rsidRPr="00974BBA">
        <w:t xml:space="preserve"> </w:t>
      </w:r>
      <w:r w:rsidR="00D27BA1" w:rsidRPr="00974BBA">
        <w:rPr>
          <w:rFonts w:eastAsiaTheme="majorEastAsia" w:cstheme="majorBidi"/>
          <w:spacing w:val="0"/>
          <w:szCs w:val="22"/>
        </w:rPr>
        <w:t>amenajările ș</w:t>
      </w:r>
      <w:r w:rsidRPr="00974BBA">
        <w:rPr>
          <w:rFonts w:eastAsiaTheme="majorEastAsia" w:cstheme="majorBidi"/>
          <w:spacing w:val="0"/>
          <w:szCs w:val="22"/>
        </w:rPr>
        <w:t>i dotările pentru p</w:t>
      </w:r>
      <w:r w:rsidR="00D27BA1" w:rsidRPr="00974BBA">
        <w:rPr>
          <w:rFonts w:eastAsiaTheme="majorEastAsia" w:cstheme="majorBidi"/>
          <w:spacing w:val="0"/>
          <w:szCs w:val="22"/>
        </w:rPr>
        <w:t>rotecția împotriva radiaț</w:t>
      </w:r>
      <w:r w:rsidR="002F2288" w:rsidRPr="00974BBA">
        <w:rPr>
          <w:rFonts w:eastAsiaTheme="majorEastAsia" w:cstheme="majorBidi"/>
          <w:spacing w:val="0"/>
          <w:szCs w:val="22"/>
        </w:rPr>
        <w:t>iilor</w:t>
      </w:r>
      <w:bookmarkEnd w:id="59"/>
    </w:p>
    <w:p w14:paraId="30FA70F1" w14:textId="77777777" w:rsidR="007A23DC" w:rsidRPr="00974BBA" w:rsidRDefault="007A23DC" w:rsidP="00373115">
      <w:pPr>
        <w:pStyle w:val="normalweb2"/>
        <w:spacing w:before="0" w:beforeAutospacing="0" w:after="120" w:afterAutospacing="0"/>
        <w:ind w:firstLine="709"/>
        <w:jc w:val="both"/>
        <w:rPr>
          <w:lang w:val="ro-RO"/>
        </w:rPr>
      </w:pPr>
      <w:r w:rsidRPr="00974BBA">
        <w:rPr>
          <w:lang w:val="ro-RO"/>
        </w:rPr>
        <w:t>Deoarece proiectul propus, nu include surse de radiații, nu sunt necesare amenajări și dotări pentru protecția împotriva radiațiilor.</w:t>
      </w:r>
    </w:p>
    <w:p w14:paraId="12CBA525" w14:textId="77777777" w:rsidR="00E668DD" w:rsidRPr="00974BBA" w:rsidRDefault="00B110B4" w:rsidP="00974259">
      <w:pPr>
        <w:pStyle w:val="Titlu4"/>
      </w:pPr>
      <w:bookmarkStart w:id="60" w:name="_Toc163208050"/>
      <w:r w:rsidRPr="00974BBA">
        <w:t>5.</w:t>
      </w:r>
      <w:r w:rsidR="00E668DD" w:rsidRPr="00974BBA">
        <w:rPr>
          <w:color w:val="900000"/>
        </w:rPr>
        <w:t xml:space="preserve"> </w:t>
      </w:r>
      <w:r w:rsidRPr="00974BBA">
        <w:t>P</w:t>
      </w:r>
      <w:r w:rsidR="00D27BA1" w:rsidRPr="00974BBA">
        <w:t>rotecția solului ș</w:t>
      </w:r>
      <w:r w:rsidR="00E668DD" w:rsidRPr="00974BBA">
        <w:t>i a subsolului:</w:t>
      </w:r>
      <w:bookmarkEnd w:id="60"/>
    </w:p>
    <w:p w14:paraId="298B3CE2" w14:textId="77777777" w:rsidR="00E668DD" w:rsidRPr="00974BBA" w:rsidRDefault="00E668DD" w:rsidP="00D71601">
      <w:pPr>
        <w:pStyle w:val="Titlu5"/>
        <w:rPr>
          <w:rFonts w:eastAsiaTheme="majorEastAsia" w:cstheme="majorBidi"/>
          <w:spacing w:val="0"/>
          <w:szCs w:val="22"/>
        </w:rPr>
      </w:pPr>
      <w:bookmarkStart w:id="61" w:name="_Toc163208051"/>
      <w:r w:rsidRPr="00974BBA">
        <w:rPr>
          <w:b w:val="0"/>
        </w:rPr>
        <w:t>-</w:t>
      </w:r>
      <w:r w:rsidRPr="00974BBA">
        <w:t xml:space="preserve"> </w:t>
      </w:r>
      <w:r w:rsidR="00D27BA1" w:rsidRPr="00974BBA">
        <w:rPr>
          <w:rFonts w:eastAsiaTheme="majorEastAsia" w:cstheme="majorBidi"/>
          <w:spacing w:val="0"/>
          <w:szCs w:val="22"/>
        </w:rPr>
        <w:t>sursele de poluanț</w:t>
      </w:r>
      <w:r w:rsidRPr="00974BBA">
        <w:rPr>
          <w:rFonts w:eastAsiaTheme="majorEastAsia" w:cstheme="majorBidi"/>
          <w:spacing w:val="0"/>
          <w:szCs w:val="22"/>
        </w:rPr>
        <w:t>i pentru sol, subs</w:t>
      </w:r>
      <w:r w:rsidR="00D27BA1" w:rsidRPr="00974BBA">
        <w:rPr>
          <w:rFonts w:eastAsiaTheme="majorEastAsia" w:cstheme="majorBidi"/>
          <w:spacing w:val="0"/>
          <w:szCs w:val="22"/>
        </w:rPr>
        <w:t>ol, ape freatice ș</w:t>
      </w:r>
      <w:r w:rsidR="002F2288" w:rsidRPr="00974BBA">
        <w:rPr>
          <w:rFonts w:eastAsiaTheme="majorEastAsia" w:cstheme="majorBidi"/>
          <w:spacing w:val="0"/>
          <w:szCs w:val="22"/>
        </w:rPr>
        <w:t>i de adâncime</w:t>
      </w:r>
      <w:bookmarkEnd w:id="61"/>
    </w:p>
    <w:p w14:paraId="5DAB65AB" w14:textId="77777777" w:rsidR="007A23DC" w:rsidRPr="00974BBA" w:rsidRDefault="00D27BA1" w:rsidP="00712AF0">
      <w:pPr>
        <w:spacing w:after="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Sursele potențiale de poluanț</w:t>
      </w:r>
      <w:r w:rsidR="007A23DC" w:rsidRPr="00974BBA">
        <w:rPr>
          <w:rFonts w:ascii="Times New Roman" w:hAnsi="Times New Roman" w:cs="Times New Roman"/>
          <w:bCs/>
          <w:sz w:val="24"/>
          <w:szCs w:val="24"/>
        </w:rPr>
        <w:t>i pentru sol sunt reprezentate de:</w:t>
      </w:r>
    </w:p>
    <w:p w14:paraId="13683A79" w14:textId="77777777" w:rsidR="007A23DC" w:rsidRPr="00974BBA" w:rsidRDefault="007A23DC" w:rsidP="00730C51">
      <w:pPr>
        <w:pStyle w:val="Listparagraf"/>
        <w:numPr>
          <w:ilvl w:val="0"/>
          <w:numId w:val="13"/>
        </w:numPr>
        <w:tabs>
          <w:tab w:val="left" w:pos="993"/>
        </w:tabs>
        <w:autoSpaceDE w:val="0"/>
        <w:autoSpaceDN w:val="0"/>
        <w:adjustRightInd w:val="0"/>
        <w:spacing w:after="0" w:line="240" w:lineRule="auto"/>
        <w:ind w:hanging="11"/>
        <w:jc w:val="both"/>
        <w:rPr>
          <w:rFonts w:ascii="Times New Roman" w:hAnsi="Times New Roman" w:cs="Times New Roman"/>
          <w:bCs/>
          <w:sz w:val="24"/>
          <w:szCs w:val="24"/>
        </w:rPr>
      </w:pPr>
      <w:r w:rsidRPr="00974BBA">
        <w:rPr>
          <w:rFonts w:ascii="Times New Roman" w:hAnsi="Times New Roman" w:cs="Times New Roman"/>
          <w:bCs/>
          <w:sz w:val="24"/>
          <w:szCs w:val="24"/>
        </w:rPr>
        <w:t>manipularea/scurgerea accidentală a combustibililor;</w:t>
      </w:r>
    </w:p>
    <w:p w14:paraId="2097F645" w14:textId="77777777" w:rsidR="007A23DC" w:rsidRPr="00974BBA" w:rsidRDefault="007A23DC" w:rsidP="00730C51">
      <w:pPr>
        <w:pStyle w:val="Listparagraf"/>
        <w:numPr>
          <w:ilvl w:val="0"/>
          <w:numId w:val="13"/>
        </w:numPr>
        <w:tabs>
          <w:tab w:val="left" w:pos="993"/>
        </w:tabs>
        <w:autoSpaceDE w:val="0"/>
        <w:autoSpaceDN w:val="0"/>
        <w:adjustRightInd w:val="0"/>
        <w:spacing w:after="0" w:line="240" w:lineRule="auto"/>
        <w:ind w:hanging="11"/>
        <w:jc w:val="both"/>
        <w:rPr>
          <w:rFonts w:ascii="Times New Roman" w:hAnsi="Times New Roman" w:cs="Times New Roman"/>
          <w:bCs/>
          <w:sz w:val="24"/>
          <w:szCs w:val="24"/>
        </w:rPr>
      </w:pPr>
      <w:r w:rsidRPr="00974BBA">
        <w:rPr>
          <w:rFonts w:ascii="Times New Roman" w:hAnsi="Times New Roman" w:cs="Times New Roman"/>
          <w:bCs/>
          <w:sz w:val="24"/>
          <w:szCs w:val="24"/>
        </w:rPr>
        <w:t xml:space="preserve">funcționarea defectuoasă a utilajelor de construcții; </w:t>
      </w:r>
    </w:p>
    <w:p w14:paraId="00CF8565" w14:textId="77777777" w:rsidR="007A23DC" w:rsidRPr="00974BBA" w:rsidRDefault="007A23DC" w:rsidP="00730C51">
      <w:pPr>
        <w:pStyle w:val="Listparagraf"/>
        <w:numPr>
          <w:ilvl w:val="0"/>
          <w:numId w:val="13"/>
        </w:numPr>
        <w:tabs>
          <w:tab w:val="left" w:pos="993"/>
        </w:tabs>
        <w:autoSpaceDE w:val="0"/>
        <w:autoSpaceDN w:val="0"/>
        <w:adjustRightInd w:val="0"/>
        <w:spacing w:after="0" w:line="240" w:lineRule="auto"/>
        <w:ind w:hanging="11"/>
        <w:jc w:val="both"/>
        <w:rPr>
          <w:rFonts w:ascii="Times New Roman" w:hAnsi="Times New Roman" w:cs="Times New Roman"/>
          <w:bCs/>
          <w:sz w:val="24"/>
          <w:szCs w:val="24"/>
        </w:rPr>
      </w:pPr>
      <w:r w:rsidRPr="00974BBA">
        <w:rPr>
          <w:rFonts w:ascii="Times New Roman" w:hAnsi="Times New Roman" w:cs="Times New Roman"/>
          <w:bCs/>
          <w:sz w:val="24"/>
          <w:szCs w:val="24"/>
        </w:rPr>
        <w:t>scurgeri accidentale de ape uzate menajere;</w:t>
      </w:r>
    </w:p>
    <w:p w14:paraId="343D1C61" w14:textId="77777777" w:rsidR="007A23DC" w:rsidRPr="00974BBA" w:rsidRDefault="007A23DC" w:rsidP="00730C51">
      <w:pPr>
        <w:pStyle w:val="Listparagraf"/>
        <w:numPr>
          <w:ilvl w:val="0"/>
          <w:numId w:val="13"/>
        </w:numPr>
        <w:tabs>
          <w:tab w:val="left" w:pos="993"/>
        </w:tabs>
        <w:autoSpaceDE w:val="0"/>
        <w:autoSpaceDN w:val="0"/>
        <w:adjustRightInd w:val="0"/>
        <w:spacing w:after="0" w:line="240" w:lineRule="auto"/>
        <w:ind w:hanging="11"/>
        <w:jc w:val="both"/>
        <w:rPr>
          <w:rFonts w:ascii="Times New Roman" w:hAnsi="Times New Roman" w:cs="Times New Roman"/>
          <w:bCs/>
          <w:sz w:val="24"/>
          <w:szCs w:val="24"/>
        </w:rPr>
      </w:pPr>
      <w:r w:rsidRPr="00974BBA">
        <w:rPr>
          <w:rFonts w:ascii="Times New Roman" w:hAnsi="Times New Roman" w:cs="Times New Roman"/>
          <w:bCs/>
          <w:sz w:val="24"/>
          <w:szCs w:val="24"/>
        </w:rPr>
        <w:t>activitatea umană;</w:t>
      </w:r>
    </w:p>
    <w:p w14:paraId="277680EB" w14:textId="77777777" w:rsidR="007A23DC" w:rsidRPr="00974BBA" w:rsidRDefault="007A23DC" w:rsidP="00730C51">
      <w:pPr>
        <w:pStyle w:val="Listparagraf"/>
        <w:numPr>
          <w:ilvl w:val="0"/>
          <w:numId w:val="13"/>
        </w:numPr>
        <w:tabs>
          <w:tab w:val="left" w:pos="993"/>
        </w:tabs>
        <w:autoSpaceDE w:val="0"/>
        <w:autoSpaceDN w:val="0"/>
        <w:adjustRightInd w:val="0"/>
        <w:spacing w:after="0" w:line="240" w:lineRule="auto"/>
        <w:ind w:hanging="11"/>
        <w:jc w:val="both"/>
        <w:rPr>
          <w:rFonts w:ascii="Times New Roman" w:hAnsi="Times New Roman" w:cs="Times New Roman"/>
          <w:bCs/>
          <w:sz w:val="24"/>
          <w:szCs w:val="24"/>
        </w:rPr>
      </w:pPr>
      <w:r w:rsidRPr="00974BBA">
        <w:rPr>
          <w:rFonts w:ascii="Times New Roman" w:hAnsi="Times New Roman" w:cs="Times New Roman"/>
          <w:bCs/>
          <w:sz w:val="24"/>
          <w:szCs w:val="24"/>
        </w:rPr>
        <w:t>deșeurile municipale;</w:t>
      </w:r>
    </w:p>
    <w:p w14:paraId="083C87E3" w14:textId="77777777" w:rsidR="00712AF0" w:rsidRPr="00974BBA" w:rsidRDefault="007A23DC" w:rsidP="00730C51">
      <w:pPr>
        <w:pStyle w:val="Listparagraf"/>
        <w:numPr>
          <w:ilvl w:val="0"/>
          <w:numId w:val="13"/>
        </w:numPr>
        <w:tabs>
          <w:tab w:val="left" w:pos="993"/>
        </w:tabs>
        <w:autoSpaceDE w:val="0"/>
        <w:autoSpaceDN w:val="0"/>
        <w:adjustRightInd w:val="0"/>
        <w:spacing w:after="0" w:line="240" w:lineRule="auto"/>
        <w:ind w:hanging="11"/>
        <w:jc w:val="both"/>
        <w:rPr>
          <w:rFonts w:ascii="Times New Roman" w:hAnsi="Times New Roman" w:cs="Times New Roman"/>
          <w:bCs/>
          <w:sz w:val="24"/>
          <w:szCs w:val="24"/>
        </w:rPr>
      </w:pPr>
      <w:r w:rsidRPr="00974BBA">
        <w:rPr>
          <w:rFonts w:ascii="Times New Roman" w:hAnsi="Times New Roman" w:cs="Times New Roman"/>
          <w:bCs/>
          <w:sz w:val="24"/>
          <w:szCs w:val="24"/>
        </w:rPr>
        <w:t>traficul auto.</w:t>
      </w:r>
    </w:p>
    <w:p w14:paraId="1535B665" w14:textId="77777777" w:rsidR="007A23DC" w:rsidRPr="00974BBA" w:rsidRDefault="00D27BA1" w:rsidP="00373115">
      <w:pPr>
        <w:spacing w:before="120" w:after="120" w:line="240" w:lineRule="auto"/>
        <w:ind w:firstLine="618"/>
        <w:jc w:val="both"/>
        <w:rPr>
          <w:rFonts w:ascii="Times New Roman" w:hAnsi="Times New Roman" w:cs="Times New Roman"/>
          <w:bCs/>
          <w:sz w:val="24"/>
          <w:szCs w:val="24"/>
        </w:rPr>
      </w:pPr>
      <w:r w:rsidRPr="00974BBA">
        <w:rPr>
          <w:rFonts w:ascii="Times New Roman" w:hAnsi="Times New Roman" w:cs="Times New Roman"/>
          <w:bCs/>
          <w:sz w:val="24"/>
          <w:szCs w:val="24"/>
        </w:rPr>
        <w:t>Realizarea investiț</w:t>
      </w:r>
      <w:r w:rsidR="007A23DC" w:rsidRPr="00974BBA">
        <w:rPr>
          <w:rFonts w:ascii="Times New Roman" w:hAnsi="Times New Roman" w:cs="Times New Roman"/>
          <w:bCs/>
          <w:sz w:val="24"/>
          <w:szCs w:val="24"/>
        </w:rPr>
        <w:t>iei i</w:t>
      </w:r>
      <w:r w:rsidRPr="00974BBA">
        <w:rPr>
          <w:rFonts w:ascii="Times New Roman" w:hAnsi="Times New Roman" w:cs="Times New Roman"/>
          <w:bCs/>
          <w:sz w:val="24"/>
          <w:szCs w:val="24"/>
        </w:rPr>
        <w:t>mplică manipularea unor cantități de materii prime și materiale precum ș</w:t>
      </w:r>
      <w:r w:rsidR="007A23DC" w:rsidRPr="00974BBA">
        <w:rPr>
          <w:rFonts w:ascii="Times New Roman" w:hAnsi="Times New Roman" w:cs="Times New Roman"/>
          <w:bCs/>
          <w:sz w:val="24"/>
          <w:szCs w:val="24"/>
        </w:rPr>
        <w:t xml:space="preserve">i excavarea de volume de pământ, determinând localizat, strict pe zona de acțiune, presiuni fizice asupra solului. </w:t>
      </w:r>
    </w:p>
    <w:p w14:paraId="48A2EEE2" w14:textId="77777777" w:rsidR="007A23DC" w:rsidRPr="00974BBA" w:rsidRDefault="007A23DC" w:rsidP="00373115">
      <w:pPr>
        <w:shd w:val="clear" w:color="auto" w:fill="FFFFFF"/>
        <w:spacing w:before="120" w:after="120" w:line="240" w:lineRule="auto"/>
        <w:ind w:firstLine="618"/>
        <w:jc w:val="both"/>
        <w:rPr>
          <w:rFonts w:ascii="Times New Roman" w:hAnsi="Times New Roman" w:cs="Times New Roman"/>
          <w:bCs/>
          <w:sz w:val="24"/>
          <w:szCs w:val="24"/>
          <w:lang w:eastAsia="ar-SA"/>
        </w:rPr>
      </w:pPr>
      <w:r w:rsidRPr="00974BBA">
        <w:rPr>
          <w:rFonts w:ascii="Times New Roman" w:hAnsi="Times New Roman" w:cs="Times New Roman"/>
          <w:bCs/>
          <w:sz w:val="24"/>
          <w:szCs w:val="24"/>
        </w:rPr>
        <w:t>Prin specificul s</w:t>
      </w:r>
      <w:r w:rsidRPr="00974BBA">
        <w:rPr>
          <w:rFonts w:ascii="Times New Roman" w:eastAsia="TimesNewRoman" w:hAnsi="Times New Roman" w:cs="Times New Roman"/>
          <w:bCs/>
          <w:sz w:val="24"/>
          <w:szCs w:val="24"/>
        </w:rPr>
        <w:t>ă</w:t>
      </w:r>
      <w:r w:rsidRPr="00974BBA">
        <w:rPr>
          <w:rFonts w:ascii="Times New Roman" w:hAnsi="Times New Roman" w:cs="Times New Roman"/>
          <w:bCs/>
          <w:sz w:val="24"/>
          <w:szCs w:val="24"/>
        </w:rPr>
        <w:t>u, proiectul analizat nu presupune apari</w:t>
      </w:r>
      <w:r w:rsidR="00D27BA1" w:rsidRPr="00974BBA">
        <w:rPr>
          <w:rFonts w:ascii="Times New Roman" w:eastAsia="TimesNewRoman" w:hAnsi="Times New Roman" w:cs="Times New Roman"/>
          <w:bCs/>
          <w:sz w:val="24"/>
          <w:szCs w:val="24"/>
        </w:rPr>
        <w:t>ț</w:t>
      </w:r>
      <w:r w:rsidRPr="00974BBA">
        <w:rPr>
          <w:rFonts w:ascii="Times New Roman" w:hAnsi="Times New Roman" w:cs="Times New Roman"/>
          <w:bCs/>
          <w:sz w:val="24"/>
          <w:szCs w:val="24"/>
        </w:rPr>
        <w:t>ia unor surse de poluare a solului. În cursul derulării lucrărilor, substan</w:t>
      </w:r>
      <w:r w:rsidR="00D27BA1" w:rsidRPr="00974BBA">
        <w:rPr>
          <w:rFonts w:ascii="Times New Roman" w:eastAsia="TimesNewRoman" w:hAnsi="Times New Roman" w:cs="Times New Roman"/>
          <w:bCs/>
          <w:sz w:val="24"/>
          <w:szCs w:val="24"/>
        </w:rPr>
        <w:t>ț</w:t>
      </w:r>
      <w:r w:rsidRPr="00974BBA">
        <w:rPr>
          <w:rFonts w:ascii="Times New Roman" w:hAnsi="Times New Roman" w:cs="Times New Roman"/>
          <w:bCs/>
          <w:sz w:val="24"/>
          <w:szCs w:val="24"/>
        </w:rPr>
        <w:t xml:space="preserve">ele care ar putea polua local </w:t>
      </w:r>
      <w:r w:rsidR="00D27BA1" w:rsidRPr="00974BBA">
        <w:rPr>
          <w:rFonts w:ascii="Times New Roman" w:eastAsia="TimesNewRoman" w:hAnsi="Times New Roman" w:cs="Times New Roman"/>
          <w:bCs/>
          <w:sz w:val="24"/>
          <w:szCs w:val="24"/>
        </w:rPr>
        <w:t>ș</w:t>
      </w:r>
      <w:r w:rsidRPr="00974BBA">
        <w:rPr>
          <w:rFonts w:ascii="Times New Roman" w:hAnsi="Times New Roman" w:cs="Times New Roman"/>
          <w:bCs/>
          <w:sz w:val="24"/>
          <w:szCs w:val="24"/>
        </w:rPr>
        <w:t>i accid</w:t>
      </w:r>
      <w:r w:rsidR="00D27BA1" w:rsidRPr="00974BBA">
        <w:rPr>
          <w:rFonts w:ascii="Times New Roman" w:hAnsi="Times New Roman" w:cs="Times New Roman"/>
          <w:bCs/>
          <w:sz w:val="24"/>
          <w:szCs w:val="24"/>
        </w:rPr>
        <w:t>ental solul sunt combustibilii ș</w:t>
      </w:r>
      <w:r w:rsidRPr="00974BBA">
        <w:rPr>
          <w:rFonts w:ascii="Times New Roman" w:hAnsi="Times New Roman" w:cs="Times New Roman"/>
          <w:bCs/>
          <w:sz w:val="24"/>
          <w:szCs w:val="24"/>
        </w:rPr>
        <w:t>i lubrifian</w:t>
      </w:r>
      <w:r w:rsidR="00D27BA1" w:rsidRPr="00974BBA">
        <w:rPr>
          <w:rFonts w:ascii="Times New Roman" w:eastAsia="TimesNewRoman" w:hAnsi="Times New Roman" w:cs="Times New Roman"/>
          <w:bCs/>
          <w:sz w:val="24"/>
          <w:szCs w:val="24"/>
        </w:rPr>
        <w:t>ț</w:t>
      </w:r>
      <w:r w:rsidRPr="00974BBA">
        <w:rPr>
          <w:rFonts w:ascii="Times New Roman" w:hAnsi="Times New Roman" w:cs="Times New Roman"/>
          <w:bCs/>
          <w:sz w:val="24"/>
          <w:szCs w:val="24"/>
        </w:rPr>
        <w:t xml:space="preserve">ii care ar putea fi manevrate sau deversate neglijent în timpul </w:t>
      </w:r>
      <w:r w:rsidRPr="00974BBA">
        <w:rPr>
          <w:rFonts w:ascii="Times New Roman" w:hAnsi="Times New Roman" w:cs="Times New Roman"/>
          <w:bCs/>
          <w:sz w:val="24"/>
          <w:szCs w:val="24"/>
        </w:rPr>
        <w:lastRenderedPageBreak/>
        <w:t>func</w:t>
      </w:r>
      <w:r w:rsidR="00D27BA1" w:rsidRPr="00974BBA">
        <w:rPr>
          <w:rFonts w:ascii="Times New Roman" w:eastAsia="TimesNewRoman" w:hAnsi="Times New Roman" w:cs="Times New Roman"/>
          <w:bCs/>
          <w:sz w:val="24"/>
          <w:szCs w:val="24"/>
        </w:rPr>
        <w:t>ț</w:t>
      </w:r>
      <w:r w:rsidRPr="00974BBA">
        <w:rPr>
          <w:rFonts w:ascii="Times New Roman" w:hAnsi="Times New Roman" w:cs="Times New Roman"/>
          <w:bCs/>
          <w:sz w:val="24"/>
          <w:szCs w:val="24"/>
        </w:rPr>
        <w:t>ion</w:t>
      </w:r>
      <w:r w:rsidRPr="00974BBA">
        <w:rPr>
          <w:rFonts w:ascii="Times New Roman" w:eastAsia="TimesNewRoman" w:hAnsi="Times New Roman" w:cs="Times New Roman"/>
          <w:bCs/>
          <w:sz w:val="24"/>
          <w:szCs w:val="24"/>
        </w:rPr>
        <w:t>ă</w:t>
      </w:r>
      <w:r w:rsidRPr="00974BBA">
        <w:rPr>
          <w:rFonts w:ascii="Times New Roman" w:hAnsi="Times New Roman" w:cs="Times New Roman"/>
          <w:bCs/>
          <w:sz w:val="24"/>
          <w:szCs w:val="24"/>
        </w:rPr>
        <w:t xml:space="preserve">rii utilajelor </w:t>
      </w:r>
      <w:r w:rsidR="00D27BA1" w:rsidRPr="00974BBA">
        <w:rPr>
          <w:rFonts w:ascii="Times New Roman" w:eastAsia="TimesNewRoman" w:hAnsi="Times New Roman" w:cs="Times New Roman"/>
          <w:bCs/>
          <w:sz w:val="24"/>
          <w:szCs w:val="24"/>
        </w:rPr>
        <w:t>ș</w:t>
      </w:r>
      <w:r w:rsidRPr="00974BBA">
        <w:rPr>
          <w:rFonts w:ascii="Times New Roman" w:hAnsi="Times New Roman" w:cs="Times New Roman"/>
          <w:bCs/>
          <w:sz w:val="24"/>
          <w:szCs w:val="24"/>
        </w:rPr>
        <w:t>i autovehic</w:t>
      </w:r>
      <w:r w:rsidR="00D27BA1" w:rsidRPr="00974BBA">
        <w:rPr>
          <w:rFonts w:ascii="Times New Roman" w:hAnsi="Times New Roman" w:cs="Times New Roman"/>
          <w:bCs/>
          <w:sz w:val="24"/>
          <w:szCs w:val="24"/>
        </w:rPr>
        <w:t>ulelor. Prin măsurile de protecție ș</w:t>
      </w:r>
      <w:r w:rsidRPr="00974BBA">
        <w:rPr>
          <w:rFonts w:ascii="Times New Roman" w:hAnsi="Times New Roman" w:cs="Times New Roman"/>
          <w:bCs/>
          <w:sz w:val="24"/>
          <w:szCs w:val="24"/>
        </w:rPr>
        <w:t>i monitorizare propuse se vor limita poluările ac</w:t>
      </w:r>
      <w:r w:rsidR="00D27BA1" w:rsidRPr="00974BBA">
        <w:rPr>
          <w:rFonts w:ascii="Times New Roman" w:hAnsi="Times New Roman" w:cs="Times New Roman"/>
          <w:bCs/>
          <w:sz w:val="24"/>
          <w:szCs w:val="24"/>
        </w:rPr>
        <w:t>cidentale cu carburanți sau alte substanț</w:t>
      </w:r>
      <w:r w:rsidRPr="00974BBA">
        <w:rPr>
          <w:rFonts w:ascii="Times New Roman" w:hAnsi="Times New Roman" w:cs="Times New Roman"/>
          <w:bCs/>
          <w:sz w:val="24"/>
          <w:szCs w:val="24"/>
        </w:rPr>
        <w:t>e.</w:t>
      </w:r>
      <w:r w:rsidRPr="00974BBA">
        <w:rPr>
          <w:rFonts w:ascii="Times New Roman" w:hAnsi="Times New Roman" w:cs="Times New Roman"/>
          <w:bCs/>
          <w:sz w:val="24"/>
          <w:szCs w:val="24"/>
          <w:lang w:eastAsia="ar-SA"/>
        </w:rPr>
        <w:t xml:space="preserve"> </w:t>
      </w:r>
    </w:p>
    <w:p w14:paraId="2DB34069" w14:textId="77777777" w:rsidR="00285462" w:rsidRPr="00974BBA" w:rsidRDefault="007A23DC" w:rsidP="00D425FB">
      <w:pPr>
        <w:shd w:val="clear" w:color="auto" w:fill="FFFFFF"/>
        <w:spacing w:before="120" w:after="120" w:line="240" w:lineRule="auto"/>
        <w:ind w:firstLine="618"/>
        <w:jc w:val="both"/>
        <w:rPr>
          <w:rFonts w:ascii="Times New Roman" w:hAnsi="Times New Roman" w:cs="Times New Roman"/>
          <w:bCs/>
          <w:sz w:val="24"/>
          <w:szCs w:val="24"/>
          <w:lang w:eastAsia="ar-SA"/>
        </w:rPr>
      </w:pPr>
      <w:r w:rsidRPr="00974BBA">
        <w:rPr>
          <w:rFonts w:ascii="Times New Roman" w:hAnsi="Times New Roman" w:cs="Times New Roman"/>
          <w:bCs/>
          <w:sz w:val="24"/>
          <w:szCs w:val="24"/>
          <w:lang w:eastAsia="ar-SA"/>
        </w:rPr>
        <w:t>Deșeurile rezultate</w:t>
      </w:r>
      <w:r w:rsidR="00D27BA1" w:rsidRPr="00974BBA">
        <w:rPr>
          <w:rFonts w:ascii="Times New Roman" w:hAnsi="Times New Roman" w:cs="Times New Roman"/>
          <w:bCs/>
          <w:sz w:val="24"/>
          <w:szCs w:val="24"/>
          <w:lang w:eastAsia="ar-SA"/>
        </w:rPr>
        <w:t xml:space="preserve"> ca urmare a realizării investiției vor fi colectate selectiv ș</w:t>
      </w:r>
      <w:r w:rsidRPr="00974BBA">
        <w:rPr>
          <w:rFonts w:ascii="Times New Roman" w:hAnsi="Times New Roman" w:cs="Times New Roman"/>
          <w:bCs/>
          <w:sz w:val="24"/>
          <w:szCs w:val="24"/>
          <w:lang w:eastAsia="ar-SA"/>
        </w:rPr>
        <w:t>i valorificate prin intermediul firmelor de profil sau vor fi transportate la cel mai apropiat depozit au</w:t>
      </w:r>
      <w:r w:rsidR="00D425FB" w:rsidRPr="00974BBA">
        <w:rPr>
          <w:rFonts w:ascii="Times New Roman" w:hAnsi="Times New Roman" w:cs="Times New Roman"/>
          <w:bCs/>
          <w:sz w:val="24"/>
          <w:szCs w:val="24"/>
          <w:lang w:eastAsia="ar-SA"/>
        </w:rPr>
        <w:t xml:space="preserve">torizat de deșeuri municipale. </w:t>
      </w:r>
    </w:p>
    <w:p w14:paraId="50BAD84E" w14:textId="588E0844" w:rsidR="007A23DC" w:rsidRPr="00974BBA" w:rsidRDefault="007A23DC" w:rsidP="00373115">
      <w:pPr>
        <w:suppressAutoHyphens/>
        <w:spacing w:before="120" w:after="120" w:line="240" w:lineRule="auto"/>
        <w:ind w:firstLine="618"/>
        <w:jc w:val="both"/>
        <w:rPr>
          <w:rFonts w:ascii="Times New Roman" w:hAnsi="Times New Roman" w:cs="Times New Roman"/>
          <w:bCs/>
          <w:sz w:val="24"/>
          <w:szCs w:val="24"/>
          <w:lang w:eastAsia="ar-SA"/>
        </w:rPr>
      </w:pPr>
      <w:r w:rsidRPr="00974BBA">
        <w:rPr>
          <w:rFonts w:ascii="Times New Roman" w:hAnsi="Times New Roman" w:cs="Times New Roman"/>
          <w:bCs/>
          <w:sz w:val="24"/>
          <w:szCs w:val="24"/>
        </w:rPr>
        <w:t>În faza de operare,</w:t>
      </w:r>
      <w:r w:rsidRPr="00974BBA">
        <w:rPr>
          <w:rFonts w:ascii="Times New Roman" w:hAnsi="Times New Roman" w:cs="Times New Roman"/>
          <w:bCs/>
          <w:sz w:val="24"/>
          <w:szCs w:val="24"/>
          <w:lang w:eastAsia="ar-SA"/>
        </w:rPr>
        <w:t xml:space="preserve"> </w:t>
      </w:r>
      <w:r w:rsidR="00C56BFF" w:rsidRPr="00974BBA">
        <w:rPr>
          <w:rFonts w:ascii="Times New Roman" w:hAnsi="Times New Roman" w:cs="Times New Roman"/>
          <w:bCs/>
          <w:sz w:val="24"/>
          <w:szCs w:val="24"/>
          <w:lang w:eastAsia="ar-SA"/>
        </w:rPr>
        <w:t>se vor produce</w:t>
      </w:r>
      <w:r w:rsidRPr="00974BBA">
        <w:rPr>
          <w:rFonts w:ascii="Times New Roman" w:hAnsi="Times New Roman" w:cs="Times New Roman"/>
          <w:bCs/>
          <w:sz w:val="24"/>
          <w:szCs w:val="24"/>
          <w:lang w:eastAsia="ar-SA"/>
        </w:rPr>
        <w:t xml:space="preserve"> deșeuri</w:t>
      </w:r>
      <w:r w:rsidR="00C56BFF" w:rsidRPr="00974BBA">
        <w:rPr>
          <w:rFonts w:ascii="Times New Roman" w:hAnsi="Times New Roman" w:cs="Times New Roman"/>
          <w:bCs/>
          <w:sz w:val="24"/>
          <w:szCs w:val="24"/>
          <w:lang w:eastAsia="ar-SA"/>
        </w:rPr>
        <w:t xml:space="preserve"> menajere rezultate de la operatorii centrului de colectare deșeuri pentru aport voluntar</w:t>
      </w:r>
      <w:r w:rsidR="006907D3" w:rsidRPr="00974BBA">
        <w:rPr>
          <w:rFonts w:ascii="Times New Roman" w:hAnsi="Times New Roman" w:cs="Times New Roman"/>
          <w:bCs/>
          <w:sz w:val="24"/>
          <w:szCs w:val="24"/>
          <w:lang w:eastAsia="ar-SA"/>
        </w:rPr>
        <w:t>.</w:t>
      </w:r>
    </w:p>
    <w:p w14:paraId="6AC87829" w14:textId="77777777" w:rsidR="00C56BFF" w:rsidRPr="00974BBA" w:rsidRDefault="00C56BFF" w:rsidP="00C56BFF">
      <w:pPr>
        <w:shd w:val="clear" w:color="auto" w:fill="FFFFFF"/>
        <w:spacing w:before="120" w:after="120" w:line="240" w:lineRule="auto"/>
        <w:ind w:firstLine="618"/>
        <w:jc w:val="both"/>
        <w:rPr>
          <w:rFonts w:ascii="Times New Roman" w:hAnsi="Times New Roman" w:cs="Times New Roman"/>
          <w:bCs/>
          <w:sz w:val="24"/>
          <w:szCs w:val="24"/>
        </w:rPr>
      </w:pPr>
      <w:r w:rsidRPr="00974BBA">
        <w:rPr>
          <w:rFonts w:ascii="Times New Roman" w:hAnsi="Times New Roman" w:cs="Times New Roman"/>
          <w:bCs/>
          <w:sz w:val="24"/>
          <w:szCs w:val="24"/>
        </w:rPr>
        <w:t>Pentru spălarea platformei, a pubelei pentru deșeuri menajere și stropirea spațiilor verzi se va monta un robinet rezistent la îngheț pe peretele containerului. În zona de spălare a pubelei pentru deșeuri menajere se va monta un sifon cu evacuare în rețeaua de canalizare menajeră.</w:t>
      </w:r>
    </w:p>
    <w:p w14:paraId="45EB087D" w14:textId="2710AD0A" w:rsidR="00C56BFF" w:rsidRPr="00974BBA" w:rsidRDefault="00C56BFF" w:rsidP="00C56BFF">
      <w:pPr>
        <w:shd w:val="clear" w:color="auto" w:fill="FFFFFF"/>
        <w:spacing w:before="120" w:after="120" w:line="240" w:lineRule="auto"/>
        <w:ind w:firstLine="618"/>
        <w:jc w:val="both"/>
        <w:rPr>
          <w:rFonts w:ascii="Times New Roman" w:hAnsi="Times New Roman" w:cs="Times New Roman"/>
          <w:bCs/>
          <w:sz w:val="24"/>
          <w:szCs w:val="24"/>
        </w:rPr>
      </w:pPr>
      <w:r w:rsidRPr="00974BBA">
        <w:rPr>
          <w:rFonts w:ascii="Times New Roman" w:hAnsi="Times New Roman" w:cs="Times New Roman"/>
          <w:bCs/>
          <w:sz w:val="24"/>
          <w:szCs w:val="24"/>
        </w:rPr>
        <w:t>În concluzie, solul nu va fi poluat în niciun fel.</w:t>
      </w:r>
    </w:p>
    <w:p w14:paraId="2B091236" w14:textId="77777777" w:rsidR="00E668DD" w:rsidRPr="00974BBA" w:rsidRDefault="00E668DD" w:rsidP="00D71601">
      <w:pPr>
        <w:pStyle w:val="Titlu5"/>
      </w:pPr>
      <w:bookmarkStart w:id="62" w:name="_Toc163208052"/>
      <w:r w:rsidRPr="00974BBA">
        <w:rPr>
          <w:b w:val="0"/>
        </w:rPr>
        <w:t>-</w:t>
      </w:r>
      <w:r w:rsidRPr="00974BBA">
        <w:t xml:space="preserve"> </w:t>
      </w:r>
      <w:r w:rsidR="00D27BA1" w:rsidRPr="00974BBA">
        <w:rPr>
          <w:rFonts w:eastAsiaTheme="majorEastAsia" w:cstheme="majorBidi"/>
          <w:spacing w:val="0"/>
          <w:szCs w:val="22"/>
        </w:rPr>
        <w:t>lucrările ș</w:t>
      </w:r>
      <w:r w:rsidRPr="00974BBA">
        <w:rPr>
          <w:rFonts w:eastAsiaTheme="majorEastAsia" w:cstheme="majorBidi"/>
          <w:spacing w:val="0"/>
          <w:szCs w:val="22"/>
        </w:rPr>
        <w:t>i dotările pentru pr</w:t>
      </w:r>
      <w:r w:rsidR="00D27BA1" w:rsidRPr="00974BBA">
        <w:rPr>
          <w:rFonts w:eastAsiaTheme="majorEastAsia" w:cstheme="majorBidi"/>
          <w:spacing w:val="0"/>
          <w:szCs w:val="22"/>
        </w:rPr>
        <w:t>otecția solului ș</w:t>
      </w:r>
      <w:r w:rsidR="002F2288" w:rsidRPr="00974BBA">
        <w:rPr>
          <w:rFonts w:eastAsiaTheme="majorEastAsia" w:cstheme="majorBidi"/>
          <w:spacing w:val="0"/>
          <w:szCs w:val="22"/>
        </w:rPr>
        <w:t>i a subsolului</w:t>
      </w:r>
      <w:bookmarkEnd w:id="62"/>
    </w:p>
    <w:p w14:paraId="160C6E59" w14:textId="77777777" w:rsidR="00373115" w:rsidRPr="00974BBA" w:rsidRDefault="00D27BA1" w:rsidP="00285462">
      <w:pPr>
        <w:shd w:val="clear" w:color="auto" w:fill="FFFFFF"/>
        <w:spacing w:after="0" w:line="240" w:lineRule="auto"/>
        <w:ind w:firstLine="708"/>
        <w:jc w:val="both"/>
        <w:rPr>
          <w:rFonts w:ascii="Times New Roman" w:hAnsi="Times New Roman" w:cs="Times New Roman"/>
          <w:sz w:val="24"/>
          <w:szCs w:val="24"/>
        </w:rPr>
      </w:pPr>
      <w:r w:rsidRPr="00974BBA">
        <w:rPr>
          <w:rFonts w:ascii="Times New Roman" w:hAnsi="Times New Roman" w:cs="Times New Roman"/>
          <w:sz w:val="24"/>
          <w:szCs w:val="24"/>
        </w:rPr>
        <w:t>Nu sunt necesare amenajări și dotări speciale pentru protecția solului ș</w:t>
      </w:r>
      <w:r w:rsidR="007A23DC" w:rsidRPr="00974BBA">
        <w:rPr>
          <w:rFonts w:ascii="Times New Roman" w:hAnsi="Times New Roman" w:cs="Times New Roman"/>
          <w:sz w:val="24"/>
          <w:szCs w:val="24"/>
        </w:rPr>
        <w:t>i a subsolului.</w:t>
      </w:r>
    </w:p>
    <w:p w14:paraId="75F1FFCE" w14:textId="77777777" w:rsidR="00373115" w:rsidRPr="00974BBA" w:rsidRDefault="00373115" w:rsidP="00D425FB">
      <w:pPr>
        <w:shd w:val="clear" w:color="auto" w:fill="FFFFFF"/>
        <w:spacing w:before="120" w:after="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În vederea diminuării impactului asupra calității solului și subsolului pe perioada implementării proiectului se vor avea în vedere următoarele măsuri:</w:t>
      </w:r>
    </w:p>
    <w:p w14:paraId="5FEF79DF" w14:textId="77777777" w:rsidR="00373115" w:rsidRPr="00974BBA" w:rsidRDefault="00373115" w:rsidP="00730C51">
      <w:pPr>
        <w:pStyle w:val="Listparagraf"/>
        <w:numPr>
          <w:ilvl w:val="0"/>
          <w:numId w:val="13"/>
        </w:numPr>
        <w:shd w:val="clear" w:color="auto" w:fill="FFFFFF"/>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Decaparea solului se va face în limita strictului necesar, solul vegetal va fi depozitat separat și refolosit. Se vor executa lucrări de refacere a stratului vegetal acolo unde au fost necesare lucrări de decopertare;</w:t>
      </w:r>
    </w:p>
    <w:p w14:paraId="0123398E" w14:textId="77777777" w:rsidR="00373115" w:rsidRPr="00974BBA" w:rsidRDefault="00373115" w:rsidP="00730C51">
      <w:pPr>
        <w:pStyle w:val="Listparagraf"/>
        <w:numPr>
          <w:ilvl w:val="0"/>
          <w:numId w:val="13"/>
        </w:numPr>
        <w:shd w:val="clear" w:color="auto" w:fill="FFFFFF"/>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Constructorul va respecta planurile de execuție și va asigura o bună stare tehnică a utilajelor;</w:t>
      </w:r>
    </w:p>
    <w:p w14:paraId="3F63B263" w14:textId="77777777" w:rsidR="00373115" w:rsidRPr="00974BBA" w:rsidRDefault="00373115" w:rsidP="00730C51">
      <w:pPr>
        <w:pStyle w:val="Listparagraf"/>
        <w:numPr>
          <w:ilvl w:val="0"/>
          <w:numId w:val="13"/>
        </w:numPr>
        <w:shd w:val="clear" w:color="auto" w:fill="FFFFFF"/>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Managementul corespunzător al deșeurilor rezultate în perioada de reali</w:t>
      </w:r>
      <w:r w:rsidR="00D27BA1" w:rsidRPr="00974BBA">
        <w:rPr>
          <w:rFonts w:ascii="Times New Roman" w:hAnsi="Times New Roman" w:cs="Times New Roman"/>
          <w:sz w:val="24"/>
          <w:szCs w:val="24"/>
        </w:rPr>
        <w:t>zare a investiț</w:t>
      </w:r>
      <w:r w:rsidRPr="00974BBA">
        <w:rPr>
          <w:rFonts w:ascii="Times New Roman" w:hAnsi="Times New Roman" w:cs="Times New Roman"/>
          <w:sz w:val="24"/>
          <w:szCs w:val="24"/>
        </w:rPr>
        <w:t>iei, dar și în faza de operare;</w:t>
      </w:r>
    </w:p>
    <w:p w14:paraId="6EBF4379" w14:textId="77777777" w:rsidR="00373115" w:rsidRPr="00974BBA" w:rsidRDefault="00373115" w:rsidP="00730C51">
      <w:pPr>
        <w:pStyle w:val="Listparagraf"/>
        <w:numPr>
          <w:ilvl w:val="0"/>
          <w:numId w:val="13"/>
        </w:numPr>
        <w:shd w:val="clear" w:color="auto" w:fill="FFFFFF"/>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Deșeurile de produse petroliere rezultate în urma accidentelor vor fi colectate, stocate în recipiente speciale și predate unităților specializate în valorificarea/eliminarea acestora. Întreținerea corespunzătoare a echipamentelo</w:t>
      </w:r>
      <w:r w:rsidR="00D27BA1" w:rsidRPr="00974BBA">
        <w:rPr>
          <w:rFonts w:ascii="Times New Roman" w:hAnsi="Times New Roman" w:cs="Times New Roman"/>
          <w:sz w:val="24"/>
          <w:szCs w:val="24"/>
        </w:rPr>
        <w:t>r si utilajelor pentru construcț</w:t>
      </w:r>
      <w:r w:rsidRPr="00974BBA">
        <w:rPr>
          <w:rFonts w:ascii="Times New Roman" w:hAnsi="Times New Roman" w:cs="Times New Roman"/>
          <w:sz w:val="24"/>
          <w:szCs w:val="24"/>
        </w:rPr>
        <w:t xml:space="preserve">ii și a vehiculelor de </w:t>
      </w:r>
      <w:r w:rsidR="00D27BA1" w:rsidRPr="00974BBA">
        <w:rPr>
          <w:rFonts w:ascii="Times New Roman" w:hAnsi="Times New Roman" w:cs="Times New Roman"/>
          <w:sz w:val="24"/>
          <w:szCs w:val="24"/>
        </w:rPr>
        <w:t>transport materiale de construcț</w:t>
      </w:r>
      <w:r w:rsidRPr="00974BBA">
        <w:rPr>
          <w:rFonts w:ascii="Times New Roman" w:hAnsi="Times New Roman" w:cs="Times New Roman"/>
          <w:sz w:val="24"/>
          <w:szCs w:val="24"/>
        </w:rPr>
        <w:t xml:space="preserve">ie;  </w:t>
      </w:r>
    </w:p>
    <w:p w14:paraId="3A8C7783" w14:textId="77777777" w:rsidR="00373115" w:rsidRPr="00974BBA" w:rsidRDefault="00D27BA1" w:rsidP="00730C51">
      <w:pPr>
        <w:pStyle w:val="Listparagraf"/>
        <w:numPr>
          <w:ilvl w:val="0"/>
          <w:numId w:val="13"/>
        </w:numPr>
        <w:shd w:val="clear" w:color="auto" w:fill="FFFFFF"/>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Întreț</w:t>
      </w:r>
      <w:r w:rsidR="00373115" w:rsidRPr="00974BBA">
        <w:rPr>
          <w:rFonts w:ascii="Times New Roman" w:hAnsi="Times New Roman" w:cs="Times New Roman"/>
          <w:sz w:val="24"/>
          <w:szCs w:val="24"/>
        </w:rPr>
        <w:t>inerea, alimentarea cu com</w:t>
      </w:r>
      <w:r w:rsidRPr="00974BBA">
        <w:rPr>
          <w:rFonts w:ascii="Times New Roman" w:hAnsi="Times New Roman" w:cs="Times New Roman"/>
          <w:sz w:val="24"/>
          <w:szCs w:val="24"/>
        </w:rPr>
        <w:t>bustibil, spălarea vehiculelor și operaț</w:t>
      </w:r>
      <w:r w:rsidR="00373115" w:rsidRPr="00974BBA">
        <w:rPr>
          <w:rFonts w:ascii="Times New Roman" w:hAnsi="Times New Roman" w:cs="Times New Roman"/>
          <w:sz w:val="24"/>
          <w:szCs w:val="24"/>
        </w:rPr>
        <w:t>iile de</w:t>
      </w:r>
      <w:r w:rsidR="00610C48" w:rsidRPr="00974BBA">
        <w:rPr>
          <w:rFonts w:ascii="Times New Roman" w:hAnsi="Times New Roman" w:cs="Times New Roman"/>
          <w:sz w:val="24"/>
          <w:szCs w:val="24"/>
        </w:rPr>
        <w:t xml:space="preserve"> </w:t>
      </w:r>
      <w:r w:rsidRPr="00974BBA">
        <w:rPr>
          <w:rFonts w:ascii="Times New Roman" w:hAnsi="Times New Roman" w:cs="Times New Roman"/>
          <w:sz w:val="24"/>
          <w:szCs w:val="24"/>
        </w:rPr>
        <w:t>reparații/întreț</w:t>
      </w:r>
      <w:r w:rsidR="00373115" w:rsidRPr="00974BBA">
        <w:rPr>
          <w:rFonts w:ascii="Times New Roman" w:hAnsi="Times New Roman" w:cs="Times New Roman"/>
          <w:sz w:val="24"/>
          <w:szCs w:val="24"/>
        </w:rPr>
        <w:t>in</w:t>
      </w:r>
      <w:r w:rsidRPr="00974BBA">
        <w:rPr>
          <w:rFonts w:ascii="Times New Roman" w:hAnsi="Times New Roman" w:cs="Times New Roman"/>
          <w:sz w:val="24"/>
          <w:szCs w:val="24"/>
        </w:rPr>
        <w:t>ere a utilajelor se va efectua în locaț</w:t>
      </w:r>
      <w:r w:rsidR="00373115" w:rsidRPr="00974BBA">
        <w:rPr>
          <w:rFonts w:ascii="Times New Roman" w:hAnsi="Times New Roman" w:cs="Times New Roman"/>
          <w:sz w:val="24"/>
          <w:szCs w:val="24"/>
        </w:rPr>
        <w:t>ii prevăzute cu dotări adecvate de prevenire scurgerilor de pro</w:t>
      </w:r>
      <w:r w:rsidRPr="00974BBA">
        <w:rPr>
          <w:rFonts w:ascii="Times New Roman" w:hAnsi="Times New Roman" w:cs="Times New Roman"/>
          <w:sz w:val="24"/>
          <w:szCs w:val="24"/>
        </w:rPr>
        <w:t>duse poluante sau, pentru situaț</w:t>
      </w:r>
      <w:r w:rsidR="00373115" w:rsidRPr="00974BBA">
        <w:rPr>
          <w:rFonts w:ascii="Times New Roman" w:hAnsi="Times New Roman" w:cs="Times New Roman"/>
          <w:sz w:val="24"/>
          <w:szCs w:val="24"/>
        </w:rPr>
        <w:t>ii accidentale, se vor lua măsuri de limitare a infiltrării acestora în sol;</w:t>
      </w:r>
    </w:p>
    <w:p w14:paraId="39D1AE7D" w14:textId="77777777" w:rsidR="007A23DC" w:rsidRPr="00974BBA" w:rsidRDefault="00373115" w:rsidP="00730C51">
      <w:pPr>
        <w:pStyle w:val="Listparagraf"/>
        <w:numPr>
          <w:ilvl w:val="0"/>
          <w:numId w:val="13"/>
        </w:numPr>
        <w:shd w:val="clear" w:color="auto" w:fill="FFFFFF"/>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Imple</w:t>
      </w:r>
      <w:r w:rsidR="00D27BA1" w:rsidRPr="00974BBA">
        <w:rPr>
          <w:rFonts w:ascii="Times New Roman" w:hAnsi="Times New Roman" w:cs="Times New Roman"/>
          <w:sz w:val="24"/>
          <w:szCs w:val="24"/>
        </w:rPr>
        <w:t>mentarea unui program de inspecț</w:t>
      </w:r>
      <w:r w:rsidRPr="00974BBA">
        <w:rPr>
          <w:rFonts w:ascii="Times New Roman" w:hAnsi="Times New Roman" w:cs="Times New Roman"/>
          <w:sz w:val="24"/>
          <w:szCs w:val="24"/>
        </w:rPr>
        <w:t>ie, în</w:t>
      </w:r>
      <w:r w:rsidR="00D27BA1" w:rsidRPr="00974BBA">
        <w:rPr>
          <w:rFonts w:ascii="Times New Roman" w:hAnsi="Times New Roman" w:cs="Times New Roman"/>
          <w:sz w:val="24"/>
          <w:szCs w:val="24"/>
        </w:rPr>
        <w:t xml:space="preserve"> vederea efectuării de intervenț</w:t>
      </w:r>
      <w:r w:rsidRPr="00974BBA">
        <w:rPr>
          <w:rFonts w:ascii="Times New Roman" w:hAnsi="Times New Roman" w:cs="Times New Roman"/>
          <w:sz w:val="24"/>
          <w:szCs w:val="24"/>
        </w:rPr>
        <w:t>ii rapide și eficiente pentru remedierea problemelor depistate.</w:t>
      </w:r>
    </w:p>
    <w:p w14:paraId="3C1FB958" w14:textId="77777777" w:rsidR="005225CA" w:rsidRPr="00974BBA" w:rsidRDefault="005225CA" w:rsidP="005225CA">
      <w:pPr>
        <w:shd w:val="clear" w:color="auto" w:fill="FFFFFF"/>
        <w:spacing w:after="0" w:line="240" w:lineRule="auto"/>
        <w:ind w:left="1080"/>
        <w:jc w:val="both"/>
        <w:rPr>
          <w:rFonts w:ascii="Times New Roman" w:hAnsi="Times New Roman" w:cs="Times New Roman"/>
          <w:sz w:val="24"/>
          <w:szCs w:val="24"/>
        </w:rPr>
      </w:pPr>
    </w:p>
    <w:p w14:paraId="281626D5" w14:textId="77777777" w:rsidR="00E668DD" w:rsidRPr="00974BBA" w:rsidRDefault="00B110B4" w:rsidP="00974259">
      <w:pPr>
        <w:pStyle w:val="Titlu4"/>
      </w:pPr>
      <w:bookmarkStart w:id="63" w:name="_Toc163208053"/>
      <w:r w:rsidRPr="00974BBA">
        <w:t>6.</w:t>
      </w:r>
      <w:r w:rsidR="00E668DD" w:rsidRPr="00974BBA">
        <w:rPr>
          <w:color w:val="900000"/>
        </w:rPr>
        <w:t xml:space="preserve"> </w:t>
      </w:r>
      <w:r w:rsidRPr="00974BBA">
        <w:t>P</w:t>
      </w:r>
      <w:r w:rsidR="00610C48" w:rsidRPr="00974BBA">
        <w:t>rotecț</w:t>
      </w:r>
      <w:r w:rsidR="00D27BA1" w:rsidRPr="00974BBA">
        <w:t>ia ecosistemelor terestre ș</w:t>
      </w:r>
      <w:r w:rsidR="00E668DD" w:rsidRPr="00974BBA">
        <w:t>i acvatice:</w:t>
      </w:r>
      <w:bookmarkEnd w:id="63"/>
    </w:p>
    <w:p w14:paraId="74DC8641" w14:textId="77777777" w:rsidR="00E668DD" w:rsidRPr="00974BBA" w:rsidRDefault="00E668DD" w:rsidP="00D71601">
      <w:pPr>
        <w:pStyle w:val="Titlu5"/>
        <w:rPr>
          <w:rFonts w:eastAsiaTheme="majorEastAsia" w:cstheme="majorBidi"/>
          <w:spacing w:val="0"/>
          <w:szCs w:val="22"/>
        </w:rPr>
      </w:pPr>
      <w:bookmarkStart w:id="64" w:name="_Toc163208054"/>
      <w:r w:rsidRPr="00974BBA">
        <w:rPr>
          <w:b w:val="0"/>
        </w:rPr>
        <w:t>-</w:t>
      </w:r>
      <w:r w:rsidRPr="00974BBA">
        <w:t xml:space="preserve"> </w:t>
      </w:r>
      <w:r w:rsidRPr="00974BBA">
        <w:rPr>
          <w:rFonts w:eastAsiaTheme="majorEastAsia" w:cstheme="majorBidi"/>
          <w:spacing w:val="0"/>
          <w:szCs w:val="22"/>
        </w:rPr>
        <w:t>identificarea arealelor sensibil</w:t>
      </w:r>
      <w:r w:rsidR="002F2288" w:rsidRPr="00974BBA">
        <w:rPr>
          <w:rFonts w:eastAsiaTheme="majorEastAsia" w:cstheme="majorBidi"/>
          <w:spacing w:val="0"/>
          <w:szCs w:val="22"/>
        </w:rPr>
        <w:t>e ce pot fi afectate de proiect</w:t>
      </w:r>
      <w:bookmarkEnd w:id="64"/>
    </w:p>
    <w:p w14:paraId="66754321" w14:textId="1689B09F" w:rsidR="006A060C" w:rsidRPr="00974BBA" w:rsidRDefault="006A060C" w:rsidP="006A060C">
      <w:pPr>
        <w:shd w:val="clear" w:color="auto" w:fill="FFFFFF"/>
        <w:spacing w:after="0" w:line="240" w:lineRule="auto"/>
        <w:ind w:firstLine="708"/>
        <w:jc w:val="both"/>
        <w:rPr>
          <w:rFonts w:ascii="Times New Roman" w:hAnsi="Times New Roman" w:cs="Times New Roman"/>
          <w:sz w:val="24"/>
          <w:szCs w:val="24"/>
        </w:rPr>
      </w:pPr>
      <w:r w:rsidRPr="00974BBA">
        <w:rPr>
          <w:rFonts w:ascii="Times New Roman" w:hAnsi="Times New Roman" w:cs="Times New Roman"/>
          <w:sz w:val="24"/>
          <w:szCs w:val="24"/>
        </w:rPr>
        <w:t>Proiectul nu intră sub incidența art.28 din Ordonanța de Urgență a Guvernului nr.57/2007 privind regimul ariilor protejate, conservarea habitatelor naturale, a florei și a faunei sălbatice, cu modificările și completările ulterioare.</w:t>
      </w:r>
    </w:p>
    <w:p w14:paraId="48C4C948" w14:textId="528E1545" w:rsidR="006A060C" w:rsidRPr="00974BBA" w:rsidRDefault="006A060C" w:rsidP="006A060C">
      <w:pPr>
        <w:shd w:val="clear" w:color="auto" w:fill="FFFFFF"/>
        <w:spacing w:after="0" w:line="240" w:lineRule="auto"/>
        <w:ind w:firstLine="708"/>
        <w:jc w:val="both"/>
        <w:rPr>
          <w:rFonts w:ascii="Times New Roman" w:hAnsi="Times New Roman" w:cs="Times New Roman"/>
          <w:sz w:val="24"/>
          <w:szCs w:val="24"/>
        </w:rPr>
      </w:pPr>
      <w:r w:rsidRPr="00974BBA">
        <w:rPr>
          <w:rFonts w:ascii="Times New Roman" w:hAnsi="Times New Roman" w:cs="Times New Roman"/>
          <w:sz w:val="24"/>
          <w:szCs w:val="24"/>
        </w:rPr>
        <w:t>Impactul potențial produs în timpul execuției lucrărilor asupra florei şi faunei limitrofe se poate manifesta prin emisii atmosferice, producerea de zgomot şi vibrații, precum şi prin pierderi de materiale (pulberi).</w:t>
      </w:r>
    </w:p>
    <w:p w14:paraId="57C52617" w14:textId="46FF151D" w:rsidR="006A060C" w:rsidRPr="00974BBA" w:rsidRDefault="006A060C" w:rsidP="006A060C">
      <w:pPr>
        <w:shd w:val="clear" w:color="auto" w:fill="FFFFFF"/>
        <w:spacing w:after="0" w:line="240" w:lineRule="auto"/>
        <w:ind w:firstLine="708"/>
        <w:jc w:val="both"/>
        <w:rPr>
          <w:rFonts w:ascii="Times New Roman" w:hAnsi="Times New Roman" w:cs="Times New Roman"/>
          <w:sz w:val="24"/>
          <w:szCs w:val="24"/>
        </w:rPr>
      </w:pPr>
      <w:r w:rsidRPr="00974BBA">
        <w:rPr>
          <w:rFonts w:ascii="Times New Roman" w:hAnsi="Times New Roman" w:cs="Times New Roman"/>
          <w:sz w:val="24"/>
          <w:szCs w:val="24"/>
        </w:rPr>
        <w:t>Lucrările se vor desfășura eșalonat, astfel încât nivelele de zgomot şi vibrații, precum şi noxele emise de mijloacele auto, respectiv utilaje să se încadreze în limitele impuse de legislația în vigoare.</w:t>
      </w:r>
    </w:p>
    <w:p w14:paraId="2F03809A" w14:textId="3C661AD4" w:rsidR="006A060C" w:rsidRPr="00974BBA" w:rsidRDefault="006A060C" w:rsidP="006A060C">
      <w:pPr>
        <w:shd w:val="clear" w:color="auto" w:fill="FFFFFF"/>
        <w:spacing w:after="0" w:line="240" w:lineRule="auto"/>
        <w:ind w:firstLine="708"/>
        <w:jc w:val="both"/>
        <w:rPr>
          <w:rFonts w:ascii="Times New Roman" w:hAnsi="Times New Roman" w:cs="Times New Roman"/>
          <w:sz w:val="24"/>
          <w:szCs w:val="24"/>
        </w:rPr>
      </w:pPr>
      <w:r w:rsidRPr="00974BBA">
        <w:rPr>
          <w:rFonts w:ascii="Times New Roman" w:hAnsi="Times New Roman" w:cs="Times New Roman"/>
          <w:sz w:val="24"/>
          <w:szCs w:val="24"/>
        </w:rPr>
        <w:t>Se vor adopta toate măsurile necesare pentru eliminarea pierderilor de materiale în apele de suprafață şi obturarea secțiunii normale de scurgere.</w:t>
      </w:r>
    </w:p>
    <w:p w14:paraId="5C9191B7" w14:textId="4C1C9FC6" w:rsidR="006A060C" w:rsidRPr="00974BBA" w:rsidRDefault="006A060C" w:rsidP="006A060C">
      <w:pPr>
        <w:shd w:val="clear" w:color="auto" w:fill="FFFFFF"/>
        <w:spacing w:after="0" w:line="240" w:lineRule="auto"/>
        <w:ind w:firstLine="708"/>
        <w:jc w:val="both"/>
        <w:rPr>
          <w:rFonts w:ascii="Times New Roman" w:hAnsi="Times New Roman" w:cs="Times New Roman"/>
          <w:sz w:val="24"/>
          <w:szCs w:val="24"/>
        </w:rPr>
      </w:pPr>
      <w:r w:rsidRPr="00974BBA">
        <w:rPr>
          <w:rFonts w:ascii="Times New Roman" w:hAnsi="Times New Roman" w:cs="Times New Roman"/>
          <w:sz w:val="24"/>
          <w:szCs w:val="24"/>
        </w:rPr>
        <w:t>În perioada de exploatare, impactul produs asupra vegetației şi faunei se poate manifesta prin zgomot și vibrații produse de traficul rutier, impact estimat a fi nesemnificativ</w:t>
      </w:r>
    </w:p>
    <w:p w14:paraId="0013DA5F" w14:textId="77777777" w:rsidR="00E668DD" w:rsidRPr="00974BBA" w:rsidRDefault="00E668DD" w:rsidP="00D71601">
      <w:pPr>
        <w:pStyle w:val="Titlu5"/>
        <w:rPr>
          <w:rFonts w:eastAsiaTheme="majorEastAsia" w:cstheme="majorBidi"/>
          <w:spacing w:val="0"/>
          <w:szCs w:val="22"/>
        </w:rPr>
      </w:pPr>
      <w:bookmarkStart w:id="65" w:name="_Toc163208055"/>
      <w:r w:rsidRPr="00974BBA">
        <w:rPr>
          <w:b w:val="0"/>
        </w:rPr>
        <w:t>-</w:t>
      </w:r>
      <w:r w:rsidRPr="00974BBA">
        <w:t xml:space="preserve"> </w:t>
      </w:r>
      <w:r w:rsidR="00D51533" w:rsidRPr="00974BBA">
        <w:rPr>
          <w:rFonts w:eastAsiaTheme="majorEastAsia" w:cstheme="majorBidi"/>
          <w:spacing w:val="0"/>
          <w:szCs w:val="22"/>
        </w:rPr>
        <w:t>lucrările, dotările și măsurile pentru protecția biodiversităț</w:t>
      </w:r>
      <w:r w:rsidRPr="00974BBA">
        <w:rPr>
          <w:rFonts w:eastAsiaTheme="majorEastAsia" w:cstheme="majorBidi"/>
          <w:spacing w:val="0"/>
          <w:szCs w:val="22"/>
        </w:rPr>
        <w:t>ii, monumentel</w:t>
      </w:r>
      <w:r w:rsidR="00D51533" w:rsidRPr="00974BBA">
        <w:rPr>
          <w:rFonts w:eastAsiaTheme="majorEastAsia" w:cstheme="majorBidi"/>
          <w:spacing w:val="0"/>
          <w:szCs w:val="22"/>
        </w:rPr>
        <w:t>or naturii ș</w:t>
      </w:r>
      <w:r w:rsidR="002F2288" w:rsidRPr="00974BBA">
        <w:rPr>
          <w:rFonts w:eastAsiaTheme="majorEastAsia" w:cstheme="majorBidi"/>
          <w:spacing w:val="0"/>
          <w:szCs w:val="22"/>
        </w:rPr>
        <w:t>i ariilor protejate</w:t>
      </w:r>
      <w:bookmarkEnd w:id="65"/>
    </w:p>
    <w:p w14:paraId="52176BE9" w14:textId="75489ADC" w:rsidR="00D51533" w:rsidRPr="00974BBA" w:rsidRDefault="00076624" w:rsidP="00D51533">
      <w:pPr>
        <w:spacing w:before="120" w:after="12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Lucrările </w:t>
      </w:r>
      <w:r w:rsidR="00D51533" w:rsidRPr="00974BBA">
        <w:rPr>
          <w:rFonts w:ascii="Times New Roman" w:eastAsia="Times New Roman" w:hAnsi="Times New Roman" w:cs="Times New Roman"/>
          <w:sz w:val="24"/>
          <w:szCs w:val="24"/>
        </w:rPr>
        <w:t>nu conduc la apariția de modificări în structura ecosistemelor naturale acvatice sau terestre.</w:t>
      </w:r>
    </w:p>
    <w:p w14:paraId="67939C75" w14:textId="77777777" w:rsidR="00BC4F36" w:rsidRPr="00974BBA" w:rsidRDefault="00BC4F36" w:rsidP="00BC4F36">
      <w:pPr>
        <w:spacing w:before="120" w:after="12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Nu sunt necesare lucrări sau dotări speciale pentru prote</w:t>
      </w:r>
      <w:r w:rsidR="00D51533" w:rsidRPr="00974BBA">
        <w:rPr>
          <w:rFonts w:ascii="Times New Roman" w:eastAsia="Times New Roman" w:hAnsi="Times New Roman" w:cs="Times New Roman"/>
          <w:sz w:val="24"/>
          <w:szCs w:val="24"/>
        </w:rPr>
        <w:t>cția biodiversităț</w:t>
      </w:r>
      <w:r w:rsidRPr="00974BBA">
        <w:rPr>
          <w:rFonts w:ascii="Times New Roman" w:eastAsia="Times New Roman" w:hAnsi="Times New Roman" w:cs="Times New Roman"/>
          <w:sz w:val="24"/>
          <w:szCs w:val="24"/>
        </w:rPr>
        <w:t>ii sau ariilor protejate, dacă</w:t>
      </w:r>
      <w:r w:rsidR="00D51533" w:rsidRPr="00974BBA">
        <w:rPr>
          <w:rFonts w:ascii="Times New Roman" w:eastAsia="Times New Roman" w:hAnsi="Times New Roman" w:cs="Times New Roman"/>
          <w:sz w:val="24"/>
          <w:szCs w:val="24"/>
        </w:rPr>
        <w:t xml:space="preserve"> se respectă măsurile de protecț</w:t>
      </w:r>
      <w:r w:rsidRPr="00974BBA">
        <w:rPr>
          <w:rFonts w:ascii="Times New Roman" w:eastAsia="Times New Roman" w:hAnsi="Times New Roman" w:cs="Times New Roman"/>
          <w:sz w:val="24"/>
          <w:szCs w:val="24"/>
        </w:rPr>
        <w:t>ie propuse.</w:t>
      </w:r>
    </w:p>
    <w:p w14:paraId="2B29B7BB" w14:textId="77777777" w:rsidR="00E668DD" w:rsidRPr="00974BBA" w:rsidRDefault="00B110B4" w:rsidP="00974259">
      <w:pPr>
        <w:pStyle w:val="Titlu4"/>
      </w:pPr>
      <w:bookmarkStart w:id="66" w:name="_Toc163208056"/>
      <w:r w:rsidRPr="00974BBA">
        <w:t>7.</w:t>
      </w:r>
      <w:r w:rsidR="00E668DD" w:rsidRPr="00974BBA">
        <w:rPr>
          <w:color w:val="900000"/>
        </w:rPr>
        <w:t xml:space="preserve"> </w:t>
      </w:r>
      <w:r w:rsidRPr="00974BBA">
        <w:t>P</w:t>
      </w:r>
      <w:r w:rsidR="00D27BA1" w:rsidRPr="00974BBA">
        <w:t>rotecția așezărilor umane ș</w:t>
      </w:r>
      <w:r w:rsidR="00E668DD" w:rsidRPr="00974BBA">
        <w:t>i a altor obiective de interes public:</w:t>
      </w:r>
      <w:bookmarkEnd w:id="66"/>
    </w:p>
    <w:p w14:paraId="7A7A46C3" w14:textId="77777777" w:rsidR="00E668DD" w:rsidRPr="00974BBA" w:rsidRDefault="00E668DD" w:rsidP="00D71601">
      <w:pPr>
        <w:pStyle w:val="Titlu5"/>
        <w:rPr>
          <w:rFonts w:eastAsiaTheme="majorEastAsia" w:cstheme="majorBidi"/>
          <w:spacing w:val="0"/>
          <w:szCs w:val="22"/>
        </w:rPr>
      </w:pPr>
      <w:bookmarkStart w:id="67" w:name="_Toc163208057"/>
      <w:r w:rsidRPr="00974BBA">
        <w:rPr>
          <w:b w:val="0"/>
        </w:rPr>
        <w:t>-</w:t>
      </w:r>
      <w:r w:rsidRPr="00974BBA">
        <w:t xml:space="preserve"> </w:t>
      </w:r>
      <w:r w:rsidRPr="00974BBA">
        <w:rPr>
          <w:rFonts w:eastAsiaTheme="majorEastAsia" w:cstheme="majorBidi"/>
          <w:spacing w:val="0"/>
          <w:szCs w:val="22"/>
        </w:rPr>
        <w:t>identificarea obiecti</w:t>
      </w:r>
      <w:r w:rsidR="00D27BA1" w:rsidRPr="00974BBA">
        <w:rPr>
          <w:rFonts w:eastAsiaTheme="majorEastAsia" w:cstheme="majorBidi"/>
          <w:spacing w:val="0"/>
          <w:szCs w:val="22"/>
        </w:rPr>
        <w:t>velor de interes public, distanța față de așezările umane, respectiv față de monumente istorice ș</w:t>
      </w:r>
      <w:r w:rsidRPr="00974BBA">
        <w:rPr>
          <w:rFonts w:eastAsiaTheme="majorEastAsia" w:cstheme="majorBidi"/>
          <w:spacing w:val="0"/>
          <w:szCs w:val="22"/>
        </w:rPr>
        <w:t>i de arhitectură, alte zone asupra cărora exist</w:t>
      </w:r>
      <w:r w:rsidR="00D27BA1" w:rsidRPr="00974BBA">
        <w:rPr>
          <w:rFonts w:eastAsiaTheme="majorEastAsia" w:cstheme="majorBidi"/>
          <w:spacing w:val="0"/>
          <w:szCs w:val="22"/>
        </w:rPr>
        <w:t>ă instituit un regim de restricț</w:t>
      </w:r>
      <w:r w:rsidRPr="00974BBA">
        <w:rPr>
          <w:rFonts w:eastAsiaTheme="majorEastAsia" w:cstheme="majorBidi"/>
          <w:spacing w:val="0"/>
          <w:szCs w:val="22"/>
        </w:rPr>
        <w:t xml:space="preserve">ie, zone de interes </w:t>
      </w:r>
      <w:r w:rsidR="00D27BA1" w:rsidRPr="00974BBA">
        <w:rPr>
          <w:rFonts w:eastAsiaTheme="majorEastAsia" w:cstheme="majorBidi"/>
          <w:spacing w:val="0"/>
          <w:szCs w:val="22"/>
        </w:rPr>
        <w:t>tradiț</w:t>
      </w:r>
      <w:r w:rsidR="002F2288" w:rsidRPr="00974BBA">
        <w:rPr>
          <w:rFonts w:eastAsiaTheme="majorEastAsia" w:cstheme="majorBidi"/>
          <w:spacing w:val="0"/>
          <w:szCs w:val="22"/>
        </w:rPr>
        <w:t xml:space="preserve">ional </w:t>
      </w:r>
      <w:r w:rsidR="00253AF0" w:rsidRPr="00974BBA">
        <w:rPr>
          <w:rFonts w:eastAsiaTheme="majorEastAsia" w:cstheme="majorBidi"/>
          <w:spacing w:val="0"/>
          <w:szCs w:val="22"/>
        </w:rPr>
        <w:t>etc.</w:t>
      </w:r>
      <w:bookmarkEnd w:id="67"/>
    </w:p>
    <w:p w14:paraId="3FF9B222" w14:textId="77777777" w:rsidR="00591CB9" w:rsidRPr="00974BBA" w:rsidRDefault="00D27BA1" w:rsidP="00591CB9">
      <w:pPr>
        <w:spacing w:after="120" w:line="240" w:lineRule="auto"/>
        <w:ind w:firstLine="709"/>
        <w:jc w:val="both"/>
        <w:rPr>
          <w:rFonts w:ascii="Times New Roman" w:eastAsia="Calibri" w:hAnsi="Times New Roman" w:cs="Times New Roman"/>
          <w:bCs/>
          <w:sz w:val="24"/>
          <w:szCs w:val="24"/>
        </w:rPr>
      </w:pPr>
      <w:r w:rsidRPr="00974BBA">
        <w:rPr>
          <w:rFonts w:ascii="Times New Roman" w:eastAsia="Calibri" w:hAnsi="Times New Roman" w:cs="Times New Roman"/>
          <w:bCs/>
          <w:sz w:val="24"/>
          <w:szCs w:val="24"/>
        </w:rPr>
        <w:t>În situația prezentată activitatea desfăș</w:t>
      </w:r>
      <w:r w:rsidR="00591CB9" w:rsidRPr="00974BBA">
        <w:rPr>
          <w:rFonts w:ascii="Times New Roman" w:eastAsia="Calibri" w:hAnsi="Times New Roman" w:cs="Times New Roman"/>
          <w:bCs/>
          <w:sz w:val="24"/>
          <w:szCs w:val="24"/>
        </w:rPr>
        <w:t>urată în cadrul obiectivului nu nec</w:t>
      </w:r>
      <w:r w:rsidR="00F20CB6" w:rsidRPr="00974BBA">
        <w:rPr>
          <w:rFonts w:ascii="Times New Roman" w:eastAsia="Calibri" w:hAnsi="Times New Roman" w:cs="Times New Roman"/>
          <w:bCs/>
          <w:sz w:val="24"/>
          <w:szCs w:val="24"/>
        </w:rPr>
        <w:t>esită măsuri speciale de protecție a aș</w:t>
      </w:r>
      <w:r w:rsidR="00591CB9" w:rsidRPr="00974BBA">
        <w:rPr>
          <w:rFonts w:ascii="Times New Roman" w:eastAsia="Calibri" w:hAnsi="Times New Roman" w:cs="Times New Roman"/>
          <w:bCs/>
          <w:sz w:val="24"/>
          <w:szCs w:val="24"/>
        </w:rPr>
        <w:t>ezărilor umane și de interes public.</w:t>
      </w:r>
    </w:p>
    <w:p w14:paraId="69338F9A" w14:textId="77777777" w:rsidR="00CC2B3F" w:rsidRPr="00974BBA" w:rsidRDefault="00CC2B3F" w:rsidP="00CC2B3F">
      <w:pPr>
        <w:spacing w:after="120" w:line="240" w:lineRule="auto"/>
        <w:ind w:firstLine="709"/>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Din datele deținute proiectul nu afectează monumente istorice și de arhitectură sau alte zone asupra cărora există un regim de restricție sau zone de interes tradițional.</w:t>
      </w:r>
    </w:p>
    <w:p w14:paraId="7A18EB32" w14:textId="77777777" w:rsidR="00591CB9" w:rsidRPr="00974BBA" w:rsidRDefault="00591CB9" w:rsidP="00591CB9">
      <w:pPr>
        <w:spacing w:after="120" w:line="240" w:lineRule="auto"/>
        <w:ind w:firstLine="709"/>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lastRenderedPageBreak/>
        <w:t>Nivelul de poluare generat de emisiile din lucrările de implementare a pr</w:t>
      </w:r>
      <w:r w:rsidR="00F20CB6" w:rsidRPr="00974BBA">
        <w:rPr>
          <w:rFonts w:ascii="Times New Roman" w:eastAsia="Calibri" w:hAnsi="Times New Roman" w:cs="Times New Roman"/>
          <w:sz w:val="24"/>
          <w:szCs w:val="24"/>
        </w:rPr>
        <w:t>oiectului nu va determina situații critice de sănătate a populaț</w:t>
      </w:r>
      <w:r w:rsidRPr="00974BBA">
        <w:rPr>
          <w:rFonts w:ascii="Times New Roman" w:eastAsia="Calibri" w:hAnsi="Times New Roman" w:cs="Times New Roman"/>
          <w:sz w:val="24"/>
          <w:szCs w:val="24"/>
        </w:rPr>
        <w:t>iei. Se consideră  că proiectul propus va gen</w:t>
      </w:r>
      <w:r w:rsidR="00F20CB6" w:rsidRPr="00974BBA">
        <w:rPr>
          <w:rFonts w:ascii="Times New Roman" w:eastAsia="Calibri" w:hAnsi="Times New Roman" w:cs="Times New Roman"/>
          <w:sz w:val="24"/>
          <w:szCs w:val="24"/>
        </w:rPr>
        <w:t>era un impact pozitiv  asupra așezărilor umane, prin îmbunătățirea mediului social ș</w:t>
      </w:r>
      <w:r w:rsidRPr="00974BBA">
        <w:rPr>
          <w:rFonts w:ascii="Times New Roman" w:eastAsia="Calibri" w:hAnsi="Times New Roman" w:cs="Times New Roman"/>
          <w:sz w:val="24"/>
          <w:szCs w:val="24"/>
        </w:rPr>
        <w:t>i economic în zonă.</w:t>
      </w:r>
    </w:p>
    <w:p w14:paraId="2903DEB8" w14:textId="77777777" w:rsidR="00E668DD" w:rsidRPr="00974BBA" w:rsidRDefault="00E668DD" w:rsidP="00D71601">
      <w:pPr>
        <w:pStyle w:val="Titlu5"/>
        <w:rPr>
          <w:rFonts w:eastAsiaTheme="majorEastAsia" w:cstheme="majorBidi"/>
          <w:spacing w:val="0"/>
          <w:szCs w:val="22"/>
        </w:rPr>
      </w:pPr>
      <w:bookmarkStart w:id="68" w:name="_Toc163208058"/>
      <w:r w:rsidRPr="00974BBA">
        <w:rPr>
          <w:b w:val="0"/>
          <w:sz w:val="28"/>
          <w:szCs w:val="28"/>
        </w:rPr>
        <w:t>-</w:t>
      </w:r>
      <w:r w:rsidRPr="00974BBA">
        <w:rPr>
          <w:sz w:val="28"/>
          <w:szCs w:val="28"/>
        </w:rPr>
        <w:t xml:space="preserve"> </w:t>
      </w:r>
      <w:r w:rsidR="00F20CB6" w:rsidRPr="00974BBA">
        <w:rPr>
          <w:rFonts w:eastAsiaTheme="majorEastAsia" w:cstheme="majorBidi"/>
          <w:spacing w:val="0"/>
          <w:szCs w:val="22"/>
        </w:rPr>
        <w:t>lucrările, dotările și măsurile pentru protecția așezărilor umane și a obiectivelor protejate ș</w:t>
      </w:r>
      <w:r w:rsidRPr="00974BBA">
        <w:rPr>
          <w:rFonts w:eastAsiaTheme="majorEastAsia" w:cstheme="majorBidi"/>
          <w:spacing w:val="0"/>
          <w:szCs w:val="22"/>
        </w:rPr>
        <w:t xml:space="preserve">i/sau de interes </w:t>
      </w:r>
      <w:r w:rsidR="002F2288" w:rsidRPr="00974BBA">
        <w:rPr>
          <w:rFonts w:eastAsiaTheme="majorEastAsia" w:cstheme="majorBidi"/>
          <w:spacing w:val="0"/>
          <w:szCs w:val="22"/>
        </w:rPr>
        <w:t>public</w:t>
      </w:r>
      <w:bookmarkEnd w:id="68"/>
    </w:p>
    <w:p w14:paraId="1483EE92" w14:textId="77777777" w:rsidR="005431F2" w:rsidRPr="00974BBA" w:rsidRDefault="00B82386" w:rsidP="00CC2B3F">
      <w:pPr>
        <w:spacing w:after="0" w:line="240" w:lineRule="auto"/>
        <w:ind w:firstLine="708"/>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Deoarece proiectul nu afectează monumente istorice și de arhitectură sau alte zone asupra cărora există un regim de restricție sau zone de interes tradițional, nu sunt necesare lucrări, dotări și măsuri pentru protecția așezărilor umane și a obiectivelor protejate și/sau de interes public.</w:t>
      </w:r>
    </w:p>
    <w:p w14:paraId="24641395" w14:textId="77777777" w:rsidR="00E668DD" w:rsidRPr="00974BBA" w:rsidRDefault="00B110B4" w:rsidP="00974259">
      <w:pPr>
        <w:pStyle w:val="Titlu4"/>
      </w:pPr>
      <w:bookmarkStart w:id="69" w:name="_Toc163208059"/>
      <w:r w:rsidRPr="00974BBA">
        <w:t>8.</w:t>
      </w:r>
      <w:r w:rsidR="00E668DD" w:rsidRPr="00974BBA">
        <w:t xml:space="preserve"> </w:t>
      </w:r>
      <w:r w:rsidRPr="00974BBA">
        <w:t>P</w:t>
      </w:r>
      <w:r w:rsidR="00F20CB6" w:rsidRPr="00974BBA">
        <w:t>revenirea și gestionarea deș</w:t>
      </w:r>
      <w:r w:rsidR="00E668DD" w:rsidRPr="00974BBA">
        <w:t>eurilor generate pe amplasament în timpul realizării proiectului/în timpul e</w:t>
      </w:r>
      <w:r w:rsidR="00F5514C" w:rsidRPr="00974BBA">
        <w:t>xploatării, inclusiv eliminarea</w:t>
      </w:r>
      <w:bookmarkEnd w:id="69"/>
    </w:p>
    <w:p w14:paraId="2E500BFA" w14:textId="77777777" w:rsidR="00E668DD" w:rsidRPr="00974BBA" w:rsidRDefault="00E668DD" w:rsidP="00D71601">
      <w:pPr>
        <w:pStyle w:val="Titlu5"/>
        <w:rPr>
          <w:rFonts w:eastAsiaTheme="majorEastAsia" w:cstheme="majorBidi"/>
          <w:spacing w:val="0"/>
          <w:szCs w:val="22"/>
        </w:rPr>
      </w:pPr>
      <w:bookmarkStart w:id="70" w:name="_Toc163208060"/>
      <w:r w:rsidRPr="00974BBA">
        <w:rPr>
          <w:b w:val="0"/>
        </w:rPr>
        <w:t>-</w:t>
      </w:r>
      <w:r w:rsidRPr="00974BBA">
        <w:t xml:space="preserve"> </w:t>
      </w:r>
      <w:r w:rsidR="009608D7" w:rsidRPr="00974BBA">
        <w:t xml:space="preserve"> </w:t>
      </w:r>
      <w:r w:rsidR="00F20CB6" w:rsidRPr="00974BBA">
        <w:rPr>
          <w:rFonts w:eastAsiaTheme="majorEastAsia" w:cstheme="majorBidi"/>
          <w:spacing w:val="0"/>
          <w:szCs w:val="22"/>
        </w:rPr>
        <w:t>lista deșeurilor (clasificate ș</w:t>
      </w:r>
      <w:r w:rsidRPr="00974BBA">
        <w:rPr>
          <w:rFonts w:eastAsiaTheme="majorEastAsia" w:cstheme="majorBidi"/>
          <w:spacing w:val="0"/>
          <w:szCs w:val="22"/>
        </w:rPr>
        <w:t>i codificate în conformitate cu prevederile legisl</w:t>
      </w:r>
      <w:r w:rsidR="00F20CB6" w:rsidRPr="00974BBA">
        <w:rPr>
          <w:rFonts w:eastAsiaTheme="majorEastAsia" w:cstheme="majorBidi"/>
          <w:spacing w:val="0"/>
          <w:szCs w:val="22"/>
        </w:rPr>
        <w:t>ației europene și naționale privind deș</w:t>
      </w:r>
      <w:r w:rsidRPr="00974BBA">
        <w:rPr>
          <w:rFonts w:eastAsiaTheme="majorEastAsia" w:cstheme="majorBidi"/>
          <w:spacing w:val="0"/>
          <w:szCs w:val="22"/>
        </w:rPr>
        <w:t>eurile)</w:t>
      </w:r>
      <w:r w:rsidR="00F20CB6" w:rsidRPr="00974BBA">
        <w:rPr>
          <w:rFonts w:eastAsiaTheme="majorEastAsia" w:cstheme="majorBidi"/>
          <w:spacing w:val="0"/>
          <w:szCs w:val="22"/>
        </w:rPr>
        <w:t>, cantități de deș</w:t>
      </w:r>
      <w:r w:rsidR="002F2288" w:rsidRPr="00974BBA">
        <w:rPr>
          <w:rFonts w:eastAsiaTheme="majorEastAsia" w:cstheme="majorBidi"/>
          <w:spacing w:val="0"/>
          <w:szCs w:val="22"/>
        </w:rPr>
        <w:t>euri generate</w:t>
      </w:r>
      <w:bookmarkEnd w:id="70"/>
    </w:p>
    <w:p w14:paraId="4FE84F49" w14:textId="77777777" w:rsidR="00E544CB" w:rsidRPr="00974BBA" w:rsidRDefault="00F20CB6" w:rsidP="00E544CB">
      <w:pPr>
        <w:shd w:val="clear" w:color="auto" w:fill="FFFFFF"/>
        <w:adjustRightInd w:val="0"/>
        <w:spacing w:after="0" w:line="240" w:lineRule="auto"/>
        <w:ind w:firstLine="708"/>
        <w:jc w:val="both"/>
        <w:rPr>
          <w:rFonts w:ascii="Times New Roman" w:eastAsia="Times New Roman" w:hAnsi="Times New Roman" w:cs="Times New Roman"/>
          <w:i/>
          <w:sz w:val="24"/>
          <w:szCs w:val="24"/>
        </w:rPr>
      </w:pPr>
      <w:r w:rsidRPr="00974BBA">
        <w:rPr>
          <w:rFonts w:ascii="Times New Roman" w:eastAsia="Times New Roman" w:hAnsi="Times New Roman" w:cs="Times New Roman"/>
          <w:sz w:val="24"/>
          <w:szCs w:val="24"/>
        </w:rPr>
        <w:t>Întreț</w:t>
      </w:r>
      <w:r w:rsidR="00E544CB" w:rsidRPr="00974BBA">
        <w:rPr>
          <w:rFonts w:ascii="Times New Roman" w:eastAsia="Times New Roman" w:hAnsi="Times New Roman" w:cs="Times New Roman"/>
          <w:sz w:val="24"/>
          <w:szCs w:val="24"/>
        </w:rPr>
        <w:t xml:space="preserve">inerea utilajelor în faza de execuție a proiectului (schimburi de ulei, anvelope, baterii, diferite piese auto) se va realiza în afara perimetrului de lucru, la sediul executantului lucrărilor sau în service-uri auto, astfel că nu vor rezulta pe amplasament deșeuri de tipul </w:t>
      </w:r>
      <w:r w:rsidR="00E544CB" w:rsidRPr="00974BBA">
        <w:rPr>
          <w:rFonts w:ascii="Times New Roman" w:eastAsia="Times New Roman" w:hAnsi="Times New Roman" w:cs="Times New Roman"/>
          <w:i/>
          <w:sz w:val="24"/>
          <w:szCs w:val="24"/>
        </w:rPr>
        <w:t xml:space="preserve">baterii și acumulatori uzați, piese metalice uzate, cauciucuri uzate, ulei uza, produse petroliere. </w:t>
      </w:r>
    </w:p>
    <w:p w14:paraId="1E3678B7" w14:textId="77777777" w:rsidR="00E544CB" w:rsidRPr="00974BBA" w:rsidRDefault="00E544CB" w:rsidP="00B21413">
      <w:pPr>
        <w:shd w:val="clear" w:color="auto" w:fill="FFFFFF"/>
        <w:adjustRightInd w:val="0"/>
        <w:spacing w:before="120" w:after="12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Materialele de construcție utilizate la realizarea luc</w:t>
      </w:r>
      <w:r w:rsidR="00591CB9" w:rsidRPr="00974BBA">
        <w:rPr>
          <w:rFonts w:ascii="Times New Roman" w:eastAsia="Times New Roman" w:hAnsi="Times New Roman" w:cs="Times New Roman"/>
          <w:sz w:val="24"/>
          <w:szCs w:val="24"/>
        </w:rPr>
        <w:t>rărilor sunt aprovizionate vrac,</w:t>
      </w:r>
      <w:r w:rsidRPr="00974BBA">
        <w:rPr>
          <w:rFonts w:ascii="Times New Roman" w:eastAsia="Times New Roman" w:hAnsi="Times New Roman" w:cs="Times New Roman"/>
          <w:sz w:val="24"/>
          <w:szCs w:val="24"/>
        </w:rPr>
        <w:t xml:space="preserve"> excepție face vopseaua pentru marcajul rutier al drumului</w:t>
      </w:r>
      <w:r w:rsidR="00840A20" w:rsidRPr="00974BBA">
        <w:rPr>
          <w:rFonts w:ascii="Times New Roman" w:eastAsia="Times New Roman" w:hAnsi="Times New Roman" w:cs="Times New Roman"/>
          <w:sz w:val="24"/>
          <w:szCs w:val="24"/>
        </w:rPr>
        <w:t xml:space="preserve">, </w:t>
      </w:r>
      <w:r w:rsidRPr="00974BBA">
        <w:rPr>
          <w:rFonts w:ascii="Times New Roman" w:eastAsia="Times New Roman" w:hAnsi="Times New Roman" w:cs="Times New Roman"/>
          <w:sz w:val="24"/>
          <w:szCs w:val="24"/>
        </w:rPr>
        <w:t xml:space="preserve">care se va aproviziona in bidoane de tabla. </w:t>
      </w:r>
    </w:p>
    <w:p w14:paraId="2AC1CC1D" w14:textId="77777777" w:rsidR="00E544CB" w:rsidRPr="00974BBA" w:rsidRDefault="00E544CB" w:rsidP="00591C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Deșeurile rezultate din execuția lucrărilor se codifică în conformitate cu prevederile HG nr.  856/2002 astfel: </w:t>
      </w:r>
    </w:p>
    <w:p w14:paraId="67C040E3" w14:textId="77777777" w:rsidR="005D55AE" w:rsidRPr="00974BBA" w:rsidRDefault="005D55AE" w:rsidP="00730C51">
      <w:pPr>
        <w:numPr>
          <w:ilvl w:val="0"/>
          <w:numId w:val="16"/>
        </w:numPr>
        <w:autoSpaceDE w:val="0"/>
        <w:autoSpaceDN w:val="0"/>
        <w:adjustRightInd w:val="0"/>
        <w:spacing w:after="0" w:line="240" w:lineRule="auto"/>
        <w:ind w:left="851" w:hanging="142"/>
        <w:jc w:val="both"/>
        <w:rPr>
          <w:rFonts w:ascii="Times New Roman" w:eastAsia="Times New Roman" w:hAnsi="Times New Roman" w:cs="Times New Roman"/>
          <w:i/>
          <w:iCs/>
          <w:sz w:val="24"/>
          <w:szCs w:val="24"/>
        </w:rPr>
      </w:pPr>
      <w:r w:rsidRPr="00974BBA">
        <w:rPr>
          <w:rFonts w:ascii="Times New Roman" w:eastAsia="Times New Roman" w:hAnsi="Times New Roman" w:cs="Times New Roman"/>
          <w:i/>
          <w:iCs/>
          <w:sz w:val="24"/>
          <w:szCs w:val="24"/>
        </w:rPr>
        <w:t>15 0</w:t>
      </w:r>
      <w:r w:rsidR="00F20CB6" w:rsidRPr="00974BBA">
        <w:rPr>
          <w:rFonts w:ascii="Times New Roman" w:eastAsia="Times New Roman" w:hAnsi="Times New Roman" w:cs="Times New Roman"/>
          <w:i/>
          <w:iCs/>
          <w:sz w:val="24"/>
          <w:szCs w:val="24"/>
        </w:rPr>
        <w:t>1 01   ambalaje de hârtie ș</w:t>
      </w:r>
      <w:r w:rsidRPr="00974BBA">
        <w:rPr>
          <w:rFonts w:ascii="Times New Roman" w:eastAsia="Times New Roman" w:hAnsi="Times New Roman" w:cs="Times New Roman"/>
          <w:i/>
          <w:iCs/>
          <w:sz w:val="24"/>
          <w:szCs w:val="24"/>
        </w:rPr>
        <w:t>i carton;</w:t>
      </w:r>
    </w:p>
    <w:p w14:paraId="558621D3" w14:textId="77777777" w:rsidR="005D55AE" w:rsidRPr="00974BBA" w:rsidRDefault="005D55AE" w:rsidP="00730C51">
      <w:pPr>
        <w:numPr>
          <w:ilvl w:val="0"/>
          <w:numId w:val="16"/>
        </w:numPr>
        <w:autoSpaceDE w:val="0"/>
        <w:autoSpaceDN w:val="0"/>
        <w:adjustRightInd w:val="0"/>
        <w:spacing w:after="0" w:line="240" w:lineRule="auto"/>
        <w:ind w:left="851" w:hanging="142"/>
        <w:jc w:val="both"/>
        <w:rPr>
          <w:rFonts w:ascii="Times New Roman" w:eastAsia="Times New Roman" w:hAnsi="Times New Roman" w:cs="Times New Roman"/>
          <w:i/>
          <w:iCs/>
          <w:sz w:val="24"/>
          <w:szCs w:val="24"/>
        </w:rPr>
      </w:pPr>
      <w:r w:rsidRPr="00974BBA">
        <w:rPr>
          <w:rFonts w:ascii="Times New Roman" w:eastAsia="Times New Roman" w:hAnsi="Times New Roman" w:cs="Times New Roman"/>
          <w:i/>
          <w:iCs/>
          <w:sz w:val="24"/>
          <w:szCs w:val="24"/>
        </w:rPr>
        <w:t>15 01 02   ambalaje de materiale plastice;</w:t>
      </w:r>
    </w:p>
    <w:p w14:paraId="15CC81EF" w14:textId="77777777" w:rsidR="005D55AE" w:rsidRPr="00974BBA" w:rsidRDefault="005D55AE" w:rsidP="00730C51">
      <w:pPr>
        <w:numPr>
          <w:ilvl w:val="0"/>
          <w:numId w:val="16"/>
        </w:numPr>
        <w:autoSpaceDE w:val="0"/>
        <w:autoSpaceDN w:val="0"/>
        <w:adjustRightInd w:val="0"/>
        <w:spacing w:after="0" w:line="240" w:lineRule="auto"/>
        <w:ind w:left="851" w:hanging="142"/>
        <w:jc w:val="both"/>
        <w:rPr>
          <w:rFonts w:ascii="Times New Roman" w:eastAsia="Times New Roman" w:hAnsi="Times New Roman" w:cs="Times New Roman"/>
          <w:i/>
          <w:iCs/>
          <w:sz w:val="24"/>
          <w:szCs w:val="24"/>
        </w:rPr>
      </w:pPr>
      <w:r w:rsidRPr="00974BBA">
        <w:rPr>
          <w:rFonts w:ascii="Times New Roman" w:eastAsia="Times New Roman" w:hAnsi="Times New Roman" w:cs="Times New Roman"/>
          <w:i/>
          <w:iCs/>
          <w:sz w:val="24"/>
          <w:szCs w:val="24"/>
        </w:rPr>
        <w:t>15 01 03   ambalaje de lemn;</w:t>
      </w:r>
    </w:p>
    <w:p w14:paraId="61A15EFA" w14:textId="77777777" w:rsidR="005D55AE" w:rsidRPr="00974BBA" w:rsidRDefault="005D55AE" w:rsidP="00730C51">
      <w:pPr>
        <w:numPr>
          <w:ilvl w:val="0"/>
          <w:numId w:val="16"/>
        </w:numPr>
        <w:autoSpaceDE w:val="0"/>
        <w:autoSpaceDN w:val="0"/>
        <w:adjustRightInd w:val="0"/>
        <w:spacing w:after="0" w:line="240" w:lineRule="auto"/>
        <w:ind w:left="851" w:hanging="142"/>
        <w:jc w:val="both"/>
        <w:rPr>
          <w:rFonts w:ascii="Times New Roman" w:eastAsia="Times New Roman" w:hAnsi="Times New Roman" w:cs="Times New Roman"/>
          <w:i/>
          <w:iCs/>
          <w:sz w:val="24"/>
          <w:szCs w:val="24"/>
        </w:rPr>
      </w:pPr>
      <w:r w:rsidRPr="00974BBA">
        <w:rPr>
          <w:rFonts w:ascii="Times New Roman" w:eastAsia="Times New Roman" w:hAnsi="Times New Roman" w:cs="Times New Roman"/>
          <w:i/>
          <w:iCs/>
          <w:sz w:val="24"/>
          <w:szCs w:val="24"/>
        </w:rPr>
        <w:t>15 01 06   ambalaje amestecate;</w:t>
      </w:r>
    </w:p>
    <w:p w14:paraId="06C57CA8" w14:textId="77777777" w:rsidR="005D55AE" w:rsidRPr="00974BBA" w:rsidRDefault="005D55AE" w:rsidP="00730C51">
      <w:pPr>
        <w:numPr>
          <w:ilvl w:val="0"/>
          <w:numId w:val="16"/>
        </w:numPr>
        <w:autoSpaceDE w:val="0"/>
        <w:autoSpaceDN w:val="0"/>
        <w:adjustRightInd w:val="0"/>
        <w:spacing w:after="0" w:line="240" w:lineRule="auto"/>
        <w:ind w:left="851" w:hanging="142"/>
        <w:jc w:val="both"/>
        <w:rPr>
          <w:rFonts w:ascii="Times New Roman" w:eastAsia="Times New Roman" w:hAnsi="Times New Roman" w:cs="Times New Roman"/>
          <w:i/>
          <w:iCs/>
          <w:sz w:val="24"/>
          <w:szCs w:val="24"/>
        </w:rPr>
      </w:pPr>
      <w:r w:rsidRPr="00974BBA">
        <w:rPr>
          <w:rFonts w:ascii="Times New Roman" w:eastAsia="Times New Roman" w:hAnsi="Times New Roman" w:cs="Times New Roman"/>
          <w:i/>
          <w:iCs/>
          <w:sz w:val="24"/>
          <w:szCs w:val="24"/>
        </w:rPr>
        <w:t>16 02 14   echipamente casate, altele decât cele specificate de la 16 02 09 la 16 02 13;</w:t>
      </w:r>
    </w:p>
    <w:p w14:paraId="614BF8B8" w14:textId="77777777" w:rsidR="005D55AE" w:rsidRPr="00974BBA" w:rsidRDefault="00F20CB6" w:rsidP="00730C51">
      <w:pPr>
        <w:pStyle w:val="Listparagraf"/>
        <w:numPr>
          <w:ilvl w:val="0"/>
          <w:numId w:val="16"/>
        </w:numPr>
        <w:tabs>
          <w:tab w:val="left" w:pos="900"/>
          <w:tab w:val="left" w:pos="1260"/>
        </w:tabs>
        <w:autoSpaceDE w:val="0"/>
        <w:autoSpaceDN w:val="0"/>
        <w:adjustRightInd w:val="0"/>
        <w:spacing w:after="0" w:line="240" w:lineRule="auto"/>
        <w:ind w:hanging="550"/>
        <w:rPr>
          <w:rFonts w:ascii="Times New Roman" w:eastAsia="Times New Roman" w:hAnsi="Times New Roman" w:cs="Times New Roman"/>
          <w:i/>
          <w:sz w:val="24"/>
          <w:szCs w:val="24"/>
        </w:rPr>
      </w:pPr>
      <w:r w:rsidRPr="00974BBA">
        <w:rPr>
          <w:rFonts w:ascii="Times New Roman" w:eastAsia="Times New Roman" w:hAnsi="Times New Roman" w:cs="Times New Roman"/>
          <w:i/>
          <w:sz w:val="24"/>
          <w:szCs w:val="24"/>
        </w:rPr>
        <w:t>17 05 04   pământ ș</w:t>
      </w:r>
      <w:r w:rsidR="005D55AE" w:rsidRPr="00974BBA">
        <w:rPr>
          <w:rFonts w:ascii="Times New Roman" w:eastAsia="Times New Roman" w:hAnsi="Times New Roman" w:cs="Times New Roman"/>
          <w:i/>
          <w:sz w:val="24"/>
          <w:szCs w:val="24"/>
        </w:rPr>
        <w:t>i pietre, altele decât cele specificate la 17 05 03;</w:t>
      </w:r>
    </w:p>
    <w:p w14:paraId="3A9193D2" w14:textId="77777777" w:rsidR="005D55AE" w:rsidRPr="00974BBA" w:rsidRDefault="005D55AE" w:rsidP="00730C51">
      <w:pPr>
        <w:pStyle w:val="Listparagraf"/>
        <w:numPr>
          <w:ilvl w:val="0"/>
          <w:numId w:val="16"/>
        </w:numPr>
        <w:tabs>
          <w:tab w:val="left" w:pos="900"/>
          <w:tab w:val="left" w:pos="1260"/>
        </w:tabs>
        <w:autoSpaceDE w:val="0"/>
        <w:autoSpaceDN w:val="0"/>
        <w:adjustRightInd w:val="0"/>
        <w:spacing w:after="0" w:line="240" w:lineRule="auto"/>
        <w:ind w:hanging="550"/>
        <w:rPr>
          <w:rFonts w:ascii="Times New Roman" w:eastAsia="Times New Roman" w:hAnsi="Times New Roman" w:cs="Times New Roman"/>
          <w:i/>
          <w:sz w:val="24"/>
          <w:szCs w:val="24"/>
        </w:rPr>
      </w:pPr>
      <w:r w:rsidRPr="00974BBA">
        <w:rPr>
          <w:rFonts w:ascii="Times New Roman" w:eastAsia="Times New Roman" w:hAnsi="Times New Roman" w:cs="Times New Roman"/>
          <w:i/>
          <w:sz w:val="24"/>
          <w:szCs w:val="24"/>
        </w:rPr>
        <w:t>17 02 03   materiale plastice;</w:t>
      </w:r>
    </w:p>
    <w:p w14:paraId="7DE0A51E" w14:textId="77777777" w:rsidR="005D55AE" w:rsidRPr="00974BBA" w:rsidRDefault="005D55AE" w:rsidP="00730C51">
      <w:pPr>
        <w:pStyle w:val="Listparagraf"/>
        <w:numPr>
          <w:ilvl w:val="0"/>
          <w:numId w:val="16"/>
        </w:numPr>
        <w:tabs>
          <w:tab w:val="left" w:pos="900"/>
          <w:tab w:val="left" w:pos="1260"/>
        </w:tabs>
        <w:autoSpaceDE w:val="0"/>
        <w:autoSpaceDN w:val="0"/>
        <w:adjustRightInd w:val="0"/>
        <w:spacing w:after="0" w:line="240" w:lineRule="auto"/>
        <w:ind w:hanging="550"/>
        <w:rPr>
          <w:rFonts w:ascii="Times New Roman" w:eastAsia="Times New Roman" w:hAnsi="Times New Roman" w:cs="Times New Roman"/>
          <w:i/>
          <w:sz w:val="24"/>
          <w:szCs w:val="24"/>
        </w:rPr>
      </w:pPr>
      <w:r w:rsidRPr="00974BBA">
        <w:rPr>
          <w:rFonts w:ascii="Times New Roman" w:eastAsia="Times New Roman" w:hAnsi="Times New Roman" w:cs="Times New Roman"/>
          <w:i/>
          <w:sz w:val="24"/>
          <w:szCs w:val="24"/>
        </w:rPr>
        <w:t>17 04 11   cabluri, altele decât cele specificate la 17 04 10.</w:t>
      </w:r>
    </w:p>
    <w:p w14:paraId="2E2B7B31" w14:textId="77777777" w:rsidR="005D55AE" w:rsidRPr="00974BBA" w:rsidRDefault="005D55AE" w:rsidP="005D55AE">
      <w:pPr>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Am</w:t>
      </w:r>
      <w:r w:rsidR="00C70063" w:rsidRPr="00974BBA">
        <w:rPr>
          <w:rFonts w:ascii="Times New Roman" w:eastAsia="Times New Roman" w:hAnsi="Times New Roman" w:cs="Times New Roman"/>
          <w:sz w:val="24"/>
          <w:szCs w:val="24"/>
        </w:rPr>
        <w:t>balajele cu conținut de substanț</w:t>
      </w:r>
      <w:r w:rsidRPr="00974BBA">
        <w:rPr>
          <w:rFonts w:ascii="Times New Roman" w:eastAsia="Times New Roman" w:hAnsi="Times New Roman" w:cs="Times New Roman"/>
          <w:sz w:val="24"/>
          <w:szCs w:val="24"/>
        </w:rPr>
        <w:t xml:space="preserve">e periculoase devenite deșeuri se vor codifica conform HG 856/2002 astfel, </w:t>
      </w:r>
      <w:r w:rsidRPr="00974BBA">
        <w:rPr>
          <w:rFonts w:ascii="Times New Roman" w:eastAsia="Times New Roman" w:hAnsi="Times New Roman" w:cs="Times New Roman"/>
          <w:i/>
          <w:sz w:val="24"/>
          <w:szCs w:val="24"/>
        </w:rPr>
        <w:t>15 01 1</w:t>
      </w:r>
      <w:r w:rsidR="00F20CB6" w:rsidRPr="00974BBA">
        <w:rPr>
          <w:rFonts w:ascii="Times New Roman" w:eastAsia="Times New Roman" w:hAnsi="Times New Roman" w:cs="Times New Roman"/>
          <w:i/>
          <w:sz w:val="24"/>
          <w:szCs w:val="24"/>
        </w:rPr>
        <w:t>0*  ambalaje care conț</w:t>
      </w:r>
      <w:r w:rsidRPr="00974BBA">
        <w:rPr>
          <w:rFonts w:ascii="Times New Roman" w:eastAsia="Times New Roman" w:hAnsi="Times New Roman" w:cs="Times New Roman"/>
          <w:i/>
          <w:sz w:val="24"/>
          <w:szCs w:val="24"/>
        </w:rPr>
        <w:t xml:space="preserve">in reziduuri </w:t>
      </w:r>
      <w:r w:rsidR="00F20CB6" w:rsidRPr="00974BBA">
        <w:rPr>
          <w:rFonts w:ascii="Times New Roman" w:eastAsia="Times New Roman" w:hAnsi="Times New Roman" w:cs="Times New Roman"/>
          <w:i/>
          <w:sz w:val="24"/>
          <w:szCs w:val="24"/>
        </w:rPr>
        <w:t xml:space="preserve">sau sunt contaminate cu </w:t>
      </w:r>
      <w:r w:rsidR="00F20CB6" w:rsidRPr="00974BBA">
        <w:rPr>
          <w:rFonts w:ascii="Times New Roman" w:eastAsia="Times New Roman" w:hAnsi="Times New Roman" w:cs="Times New Roman"/>
          <w:i/>
          <w:sz w:val="24"/>
          <w:szCs w:val="24"/>
        </w:rPr>
        <w:lastRenderedPageBreak/>
        <w:t>substanț</w:t>
      </w:r>
      <w:r w:rsidRPr="00974BBA">
        <w:rPr>
          <w:rFonts w:ascii="Times New Roman" w:eastAsia="Times New Roman" w:hAnsi="Times New Roman" w:cs="Times New Roman"/>
          <w:i/>
          <w:sz w:val="24"/>
          <w:szCs w:val="24"/>
        </w:rPr>
        <w:t xml:space="preserve">e periculoase </w:t>
      </w:r>
      <w:r w:rsidRPr="00974BBA">
        <w:rPr>
          <w:rFonts w:ascii="Times New Roman" w:eastAsia="Times New Roman" w:hAnsi="Times New Roman" w:cs="Times New Roman"/>
          <w:sz w:val="24"/>
          <w:szCs w:val="24"/>
        </w:rPr>
        <w:t>și se</w:t>
      </w:r>
      <w:r w:rsidR="00F20CB6" w:rsidRPr="00974BBA">
        <w:rPr>
          <w:rFonts w:ascii="Times New Roman" w:eastAsia="Times New Roman" w:hAnsi="Times New Roman" w:cs="Times New Roman"/>
          <w:sz w:val="24"/>
          <w:szCs w:val="24"/>
        </w:rPr>
        <w:t xml:space="preserve"> vor preda în vederea valorificării/elimină</w:t>
      </w:r>
      <w:r w:rsidRPr="00974BBA">
        <w:rPr>
          <w:rFonts w:ascii="Times New Roman" w:eastAsia="Times New Roman" w:hAnsi="Times New Roman" w:cs="Times New Roman"/>
          <w:sz w:val="24"/>
          <w:szCs w:val="24"/>
        </w:rPr>
        <w:t>rii pr</w:t>
      </w:r>
      <w:r w:rsidR="00F20CB6" w:rsidRPr="00974BBA">
        <w:rPr>
          <w:rFonts w:ascii="Times New Roman" w:eastAsia="Times New Roman" w:hAnsi="Times New Roman" w:cs="Times New Roman"/>
          <w:sz w:val="24"/>
          <w:szCs w:val="24"/>
        </w:rPr>
        <w:t>in operatori economici autorizaț</w:t>
      </w:r>
      <w:r w:rsidRPr="00974BBA">
        <w:rPr>
          <w:rFonts w:ascii="Times New Roman" w:eastAsia="Times New Roman" w:hAnsi="Times New Roman" w:cs="Times New Roman"/>
          <w:sz w:val="24"/>
          <w:szCs w:val="24"/>
        </w:rPr>
        <w:t>i.</w:t>
      </w:r>
    </w:p>
    <w:p w14:paraId="5521D40D" w14:textId="77777777" w:rsidR="00E544CB" w:rsidRPr="00974BBA" w:rsidRDefault="00F20CB6" w:rsidP="009571CE">
      <w:pPr>
        <w:autoSpaceDE w:val="0"/>
        <w:autoSpaceDN w:val="0"/>
        <w:adjustRightInd w:val="0"/>
        <w:spacing w:before="120" w:after="120" w:line="240" w:lineRule="auto"/>
        <w:ind w:firstLine="709"/>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În faza de execuț</w:t>
      </w:r>
      <w:r w:rsidR="00E544CB" w:rsidRPr="00974BBA">
        <w:rPr>
          <w:rFonts w:ascii="Times New Roman" w:eastAsia="Times New Roman" w:hAnsi="Times New Roman" w:cs="Times New Roman"/>
          <w:sz w:val="24"/>
          <w:szCs w:val="24"/>
        </w:rPr>
        <w:t>ie, de la personalul de lucru,  rezultă deșeuri municipale:</w:t>
      </w:r>
    </w:p>
    <w:p w14:paraId="0DD0DAFB" w14:textId="77777777" w:rsidR="005D55AE" w:rsidRPr="00974BBA" w:rsidRDefault="00E544CB" w:rsidP="00730C51">
      <w:pPr>
        <w:pStyle w:val="Listparagraf"/>
        <w:numPr>
          <w:ilvl w:val="0"/>
          <w:numId w:val="16"/>
        </w:numPr>
        <w:tabs>
          <w:tab w:val="left" w:pos="993"/>
        </w:tabs>
        <w:autoSpaceDE w:val="0"/>
        <w:autoSpaceDN w:val="0"/>
        <w:adjustRightInd w:val="0"/>
        <w:spacing w:after="0" w:line="240" w:lineRule="auto"/>
        <w:ind w:hanging="550"/>
        <w:rPr>
          <w:rFonts w:ascii="Times New Roman" w:eastAsia="Times New Roman" w:hAnsi="Times New Roman" w:cs="Times New Roman"/>
          <w:i/>
          <w:sz w:val="24"/>
          <w:szCs w:val="24"/>
        </w:rPr>
      </w:pPr>
      <w:r w:rsidRPr="00974BBA">
        <w:rPr>
          <w:rFonts w:ascii="Times New Roman" w:eastAsia="Times New Roman" w:hAnsi="Times New Roman" w:cs="Times New Roman"/>
          <w:sz w:val="24"/>
          <w:szCs w:val="24"/>
        </w:rPr>
        <w:t xml:space="preserve">Fracție în amestec:             </w:t>
      </w:r>
    </w:p>
    <w:p w14:paraId="206D8403" w14:textId="77777777" w:rsidR="00E544CB" w:rsidRPr="00974BBA" w:rsidRDefault="005D55AE" w:rsidP="00730C51">
      <w:pPr>
        <w:numPr>
          <w:ilvl w:val="0"/>
          <w:numId w:val="8"/>
        </w:numPr>
        <w:tabs>
          <w:tab w:val="left" w:pos="1134"/>
          <w:tab w:val="left" w:pos="1276"/>
        </w:tabs>
        <w:autoSpaceDE w:val="0"/>
        <w:autoSpaceDN w:val="0"/>
        <w:adjustRightInd w:val="0"/>
        <w:spacing w:after="120" w:line="240" w:lineRule="auto"/>
        <w:ind w:left="975" w:firstLine="18"/>
        <w:rPr>
          <w:rFonts w:ascii="Times New Roman" w:eastAsia="Times New Roman" w:hAnsi="Times New Roman" w:cs="Times New Roman"/>
          <w:i/>
          <w:sz w:val="24"/>
          <w:szCs w:val="24"/>
        </w:rPr>
      </w:pPr>
      <w:r w:rsidRPr="00974BBA">
        <w:rPr>
          <w:rFonts w:ascii="Times New Roman" w:eastAsia="Times New Roman" w:hAnsi="Times New Roman" w:cs="Times New Roman"/>
          <w:i/>
          <w:sz w:val="24"/>
          <w:szCs w:val="24"/>
        </w:rPr>
        <w:t xml:space="preserve"> </w:t>
      </w:r>
      <w:r w:rsidR="00F20CB6" w:rsidRPr="00974BBA">
        <w:rPr>
          <w:rFonts w:ascii="Times New Roman" w:eastAsia="Times New Roman" w:hAnsi="Times New Roman" w:cs="Times New Roman"/>
          <w:i/>
          <w:sz w:val="24"/>
          <w:szCs w:val="24"/>
        </w:rPr>
        <w:t>20 03 01   deș</w:t>
      </w:r>
      <w:r w:rsidR="00E544CB" w:rsidRPr="00974BBA">
        <w:rPr>
          <w:rFonts w:ascii="Times New Roman" w:eastAsia="Times New Roman" w:hAnsi="Times New Roman" w:cs="Times New Roman"/>
          <w:i/>
          <w:sz w:val="24"/>
          <w:szCs w:val="24"/>
        </w:rPr>
        <w:t>euri municipale amestecate.</w:t>
      </w:r>
    </w:p>
    <w:p w14:paraId="246E1CBE" w14:textId="77777777" w:rsidR="005D55AE" w:rsidRPr="00974BBA" w:rsidRDefault="005D55AE" w:rsidP="00E83ECF">
      <w:pPr>
        <w:tabs>
          <w:tab w:val="left" w:pos="709"/>
        </w:tabs>
        <w:autoSpaceDE w:val="0"/>
        <w:autoSpaceDN w:val="0"/>
        <w:adjustRightInd w:val="0"/>
        <w:spacing w:after="0" w:line="240" w:lineRule="auto"/>
        <w:ind w:left="978" w:hanging="411"/>
        <w:rPr>
          <w:rFonts w:ascii="Times New Roman" w:eastAsia="Times New Roman" w:hAnsi="Times New Roman" w:cs="Times New Roman"/>
          <w:i/>
          <w:sz w:val="24"/>
          <w:szCs w:val="24"/>
        </w:rPr>
      </w:pPr>
      <w:r w:rsidRPr="00974BBA">
        <w:rPr>
          <w:rFonts w:ascii="Times New Roman" w:eastAsia="Times New Roman" w:hAnsi="Times New Roman" w:cs="Times New Roman"/>
          <w:sz w:val="24"/>
          <w:szCs w:val="24"/>
        </w:rPr>
        <w:t xml:space="preserve"> </w:t>
      </w:r>
      <w:r w:rsidR="00E83ECF" w:rsidRPr="00974BBA">
        <w:rPr>
          <w:rFonts w:ascii="Times New Roman" w:eastAsia="Times New Roman" w:hAnsi="Times New Roman" w:cs="Times New Roman"/>
          <w:sz w:val="24"/>
          <w:szCs w:val="24"/>
        </w:rPr>
        <w:t xml:space="preserve">  -   </w:t>
      </w:r>
      <w:r w:rsidR="00E544CB" w:rsidRPr="00974BBA">
        <w:rPr>
          <w:rFonts w:ascii="Times New Roman" w:eastAsia="Times New Roman" w:hAnsi="Times New Roman" w:cs="Times New Roman"/>
          <w:sz w:val="24"/>
          <w:szCs w:val="24"/>
        </w:rPr>
        <w:t>Fracție colectate separat:</w:t>
      </w:r>
      <w:r w:rsidR="00E544CB" w:rsidRPr="00974BBA">
        <w:rPr>
          <w:rFonts w:ascii="Times New Roman" w:eastAsia="Times New Roman" w:hAnsi="Times New Roman" w:cs="Times New Roman"/>
          <w:i/>
          <w:sz w:val="24"/>
          <w:szCs w:val="24"/>
        </w:rPr>
        <w:t xml:space="preserve">  </w:t>
      </w:r>
    </w:p>
    <w:p w14:paraId="2F515A99" w14:textId="77777777" w:rsidR="000812AA" w:rsidRPr="00974BBA" w:rsidRDefault="005D55AE" w:rsidP="00E83ECF">
      <w:pPr>
        <w:autoSpaceDE w:val="0"/>
        <w:autoSpaceDN w:val="0"/>
        <w:adjustRightInd w:val="0"/>
        <w:spacing w:after="0" w:line="240" w:lineRule="auto"/>
        <w:ind w:left="708" w:firstLine="1"/>
        <w:rPr>
          <w:rFonts w:ascii="Times New Roman" w:eastAsia="Times New Roman" w:hAnsi="Times New Roman" w:cs="Times New Roman"/>
          <w:i/>
          <w:sz w:val="24"/>
          <w:szCs w:val="24"/>
        </w:rPr>
      </w:pPr>
      <w:r w:rsidRPr="00974BBA">
        <w:rPr>
          <w:rFonts w:ascii="Times New Roman" w:eastAsia="Times New Roman" w:hAnsi="Times New Roman" w:cs="Times New Roman"/>
          <w:i/>
          <w:sz w:val="24"/>
          <w:szCs w:val="24"/>
        </w:rPr>
        <w:t xml:space="preserve">     •  </w:t>
      </w:r>
      <w:r w:rsidR="00F20CB6" w:rsidRPr="00974BBA">
        <w:rPr>
          <w:rFonts w:ascii="Times New Roman" w:eastAsia="Times New Roman" w:hAnsi="Times New Roman" w:cs="Times New Roman"/>
          <w:i/>
          <w:sz w:val="24"/>
          <w:szCs w:val="24"/>
        </w:rPr>
        <w:t>20 01 01   hârtie ș</w:t>
      </w:r>
      <w:r w:rsidR="00E544CB" w:rsidRPr="00974BBA">
        <w:rPr>
          <w:rFonts w:ascii="Times New Roman" w:eastAsia="Times New Roman" w:hAnsi="Times New Roman" w:cs="Times New Roman"/>
          <w:i/>
          <w:sz w:val="24"/>
          <w:szCs w:val="24"/>
        </w:rPr>
        <w:t>i carton;</w:t>
      </w:r>
    </w:p>
    <w:p w14:paraId="5F0D748D" w14:textId="77777777" w:rsidR="00E544CB" w:rsidRPr="00974BBA" w:rsidRDefault="000812AA" w:rsidP="00E83ECF">
      <w:pPr>
        <w:autoSpaceDE w:val="0"/>
        <w:autoSpaceDN w:val="0"/>
        <w:adjustRightInd w:val="0"/>
        <w:spacing w:after="0" w:line="240" w:lineRule="auto"/>
        <w:ind w:left="708" w:firstLine="1"/>
        <w:rPr>
          <w:rFonts w:ascii="Times New Roman" w:eastAsia="Times New Roman" w:hAnsi="Times New Roman" w:cs="Times New Roman"/>
          <w:i/>
          <w:sz w:val="24"/>
          <w:szCs w:val="24"/>
        </w:rPr>
      </w:pPr>
      <w:r w:rsidRPr="00974BBA">
        <w:rPr>
          <w:rFonts w:ascii="Times New Roman" w:eastAsia="Times New Roman" w:hAnsi="Times New Roman" w:cs="Times New Roman"/>
          <w:i/>
          <w:sz w:val="24"/>
          <w:szCs w:val="24"/>
        </w:rPr>
        <w:t xml:space="preserve">     </w:t>
      </w:r>
      <w:r w:rsidR="005D55AE" w:rsidRPr="00974BBA">
        <w:rPr>
          <w:rFonts w:ascii="Times New Roman" w:eastAsia="Times New Roman" w:hAnsi="Times New Roman" w:cs="Times New Roman"/>
          <w:i/>
          <w:sz w:val="24"/>
          <w:szCs w:val="24"/>
        </w:rPr>
        <w:t xml:space="preserve">• </w:t>
      </w:r>
      <w:r w:rsidRPr="00974BBA">
        <w:rPr>
          <w:rFonts w:ascii="Times New Roman" w:eastAsia="Times New Roman" w:hAnsi="Times New Roman" w:cs="Times New Roman"/>
          <w:i/>
          <w:sz w:val="24"/>
          <w:szCs w:val="24"/>
        </w:rPr>
        <w:t xml:space="preserve"> </w:t>
      </w:r>
      <w:r w:rsidR="00E544CB" w:rsidRPr="00974BBA">
        <w:rPr>
          <w:rFonts w:ascii="Times New Roman" w:eastAsia="Times New Roman" w:hAnsi="Times New Roman" w:cs="Times New Roman"/>
          <w:i/>
          <w:sz w:val="24"/>
          <w:szCs w:val="24"/>
        </w:rPr>
        <w:t>20 01 02   sticlă;</w:t>
      </w:r>
    </w:p>
    <w:p w14:paraId="223D1E51" w14:textId="77777777" w:rsidR="005D55AE" w:rsidRPr="00974BBA" w:rsidRDefault="005D55AE" w:rsidP="00E83ECF">
      <w:pPr>
        <w:spacing w:after="0" w:line="240" w:lineRule="auto"/>
        <w:ind w:firstLine="993"/>
        <w:jc w:val="both"/>
        <w:rPr>
          <w:rFonts w:ascii="Times New Roman" w:eastAsia="Times New Roman" w:hAnsi="Times New Roman" w:cs="Times New Roman"/>
          <w:i/>
          <w:sz w:val="24"/>
          <w:szCs w:val="24"/>
        </w:rPr>
      </w:pPr>
      <w:r w:rsidRPr="00974BBA">
        <w:rPr>
          <w:rFonts w:ascii="Times New Roman" w:eastAsia="Times New Roman" w:hAnsi="Times New Roman" w:cs="Times New Roman"/>
          <w:i/>
          <w:sz w:val="24"/>
          <w:szCs w:val="24"/>
        </w:rPr>
        <w:t>•</w:t>
      </w:r>
      <w:r w:rsidR="000812AA" w:rsidRPr="00974BBA">
        <w:rPr>
          <w:rFonts w:ascii="Times New Roman" w:eastAsia="Times New Roman" w:hAnsi="Times New Roman" w:cs="Times New Roman"/>
          <w:i/>
          <w:sz w:val="24"/>
          <w:szCs w:val="24"/>
        </w:rPr>
        <w:t xml:space="preserve">  </w:t>
      </w:r>
      <w:r w:rsidR="00E544CB" w:rsidRPr="00974BBA">
        <w:rPr>
          <w:rFonts w:ascii="Times New Roman" w:eastAsia="Times New Roman" w:hAnsi="Times New Roman" w:cs="Times New Roman"/>
          <w:i/>
          <w:sz w:val="24"/>
          <w:szCs w:val="24"/>
        </w:rPr>
        <w:t>20 01 39   materiale plastice;</w:t>
      </w:r>
    </w:p>
    <w:p w14:paraId="1DC0BBC8" w14:textId="77777777" w:rsidR="00E544CB" w:rsidRPr="00974BBA" w:rsidRDefault="005D55AE" w:rsidP="00E83ECF">
      <w:pPr>
        <w:spacing w:after="0" w:line="240" w:lineRule="auto"/>
        <w:ind w:firstLine="993"/>
        <w:jc w:val="both"/>
        <w:rPr>
          <w:rFonts w:ascii="Times New Roman" w:eastAsia="Times New Roman" w:hAnsi="Times New Roman" w:cs="Times New Roman"/>
          <w:i/>
          <w:sz w:val="24"/>
          <w:szCs w:val="24"/>
        </w:rPr>
      </w:pPr>
      <w:r w:rsidRPr="00974BBA">
        <w:rPr>
          <w:rFonts w:ascii="Times New Roman" w:eastAsia="Times New Roman" w:hAnsi="Times New Roman" w:cs="Times New Roman"/>
          <w:i/>
          <w:sz w:val="24"/>
          <w:szCs w:val="24"/>
        </w:rPr>
        <w:t>•</w:t>
      </w:r>
      <w:r w:rsidR="000812AA" w:rsidRPr="00974BBA">
        <w:rPr>
          <w:rFonts w:ascii="Times New Roman" w:eastAsia="Times New Roman" w:hAnsi="Times New Roman" w:cs="Times New Roman"/>
          <w:i/>
          <w:sz w:val="24"/>
          <w:szCs w:val="24"/>
        </w:rPr>
        <w:t xml:space="preserve">  </w:t>
      </w:r>
      <w:r w:rsidR="00E544CB" w:rsidRPr="00974BBA">
        <w:rPr>
          <w:rFonts w:ascii="Times New Roman" w:eastAsia="Times New Roman" w:hAnsi="Times New Roman" w:cs="Times New Roman"/>
          <w:i/>
          <w:sz w:val="24"/>
          <w:szCs w:val="24"/>
        </w:rPr>
        <w:t>20 01 40   metale.</w:t>
      </w:r>
    </w:p>
    <w:p w14:paraId="05F09D89" w14:textId="10299210" w:rsidR="00E544CB" w:rsidRPr="00974BBA" w:rsidRDefault="00E544CB" w:rsidP="000812AA">
      <w:pPr>
        <w:spacing w:before="120" w:after="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În faza de operare a proiectului </w:t>
      </w:r>
      <w:r w:rsidR="00F51F5D" w:rsidRPr="00974BBA">
        <w:rPr>
          <w:rFonts w:ascii="Times New Roman" w:eastAsia="Times New Roman" w:hAnsi="Times New Roman" w:cs="Times New Roman"/>
          <w:sz w:val="24"/>
          <w:szCs w:val="24"/>
        </w:rPr>
        <w:t xml:space="preserve">vor </w:t>
      </w:r>
      <w:r w:rsidRPr="00974BBA">
        <w:rPr>
          <w:rFonts w:ascii="Times New Roman" w:eastAsia="Times New Roman" w:hAnsi="Times New Roman" w:cs="Times New Roman"/>
          <w:sz w:val="24"/>
          <w:szCs w:val="24"/>
        </w:rPr>
        <w:t>rezult</w:t>
      </w:r>
      <w:r w:rsidR="009210EC" w:rsidRPr="00974BBA">
        <w:rPr>
          <w:rFonts w:ascii="Times New Roman" w:eastAsia="Times New Roman" w:hAnsi="Times New Roman" w:cs="Times New Roman"/>
          <w:sz w:val="24"/>
          <w:szCs w:val="24"/>
        </w:rPr>
        <w:t>a</w:t>
      </w:r>
      <w:r w:rsidR="00F87B86" w:rsidRPr="00974BBA">
        <w:rPr>
          <w:rFonts w:ascii="Times New Roman" w:eastAsia="Times New Roman" w:hAnsi="Times New Roman" w:cs="Times New Roman"/>
          <w:sz w:val="24"/>
          <w:szCs w:val="24"/>
        </w:rPr>
        <w:t xml:space="preserve"> următoarele</w:t>
      </w:r>
      <w:r w:rsidRPr="00974BBA">
        <w:rPr>
          <w:rFonts w:ascii="Times New Roman" w:eastAsia="Times New Roman" w:hAnsi="Times New Roman" w:cs="Times New Roman"/>
          <w:sz w:val="24"/>
          <w:szCs w:val="24"/>
        </w:rPr>
        <w:t xml:space="preserve"> deșeuri</w:t>
      </w:r>
      <w:r w:rsidR="00772175" w:rsidRPr="00974BBA">
        <w:rPr>
          <w:rFonts w:ascii="Times New Roman" w:eastAsia="Times New Roman" w:hAnsi="Times New Roman" w:cs="Times New Roman"/>
          <w:sz w:val="24"/>
          <w:szCs w:val="24"/>
        </w:rPr>
        <w:t>:</w:t>
      </w:r>
    </w:p>
    <w:p w14:paraId="4057177D" w14:textId="77777777" w:rsidR="00772175" w:rsidRPr="00974BBA" w:rsidRDefault="00772175" w:rsidP="00772175">
      <w:pPr>
        <w:autoSpaceDE w:val="0"/>
        <w:autoSpaceDN w:val="0"/>
        <w:adjustRightInd w:val="0"/>
        <w:spacing w:before="120" w:after="120" w:line="240" w:lineRule="auto"/>
        <w:ind w:firstLine="709"/>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A. de la personalul de lucru,  rezultă deșeuri municipale:</w:t>
      </w:r>
    </w:p>
    <w:p w14:paraId="682CFC9A" w14:textId="77777777" w:rsidR="00772175" w:rsidRPr="00974BBA" w:rsidRDefault="00772175" w:rsidP="00730C51">
      <w:pPr>
        <w:pStyle w:val="Listparagraf"/>
        <w:numPr>
          <w:ilvl w:val="0"/>
          <w:numId w:val="16"/>
        </w:numPr>
        <w:tabs>
          <w:tab w:val="left" w:pos="993"/>
        </w:tabs>
        <w:autoSpaceDE w:val="0"/>
        <w:autoSpaceDN w:val="0"/>
        <w:adjustRightInd w:val="0"/>
        <w:spacing w:after="0" w:line="240" w:lineRule="auto"/>
        <w:ind w:hanging="550"/>
        <w:rPr>
          <w:rFonts w:ascii="Times New Roman" w:eastAsia="Times New Roman" w:hAnsi="Times New Roman" w:cs="Times New Roman"/>
          <w:i/>
          <w:sz w:val="24"/>
          <w:szCs w:val="24"/>
        </w:rPr>
      </w:pPr>
      <w:r w:rsidRPr="00974BBA">
        <w:rPr>
          <w:rFonts w:ascii="Times New Roman" w:eastAsia="Times New Roman" w:hAnsi="Times New Roman" w:cs="Times New Roman"/>
          <w:sz w:val="24"/>
          <w:szCs w:val="24"/>
        </w:rPr>
        <w:t xml:space="preserve">Fracție în amestec:             </w:t>
      </w:r>
    </w:p>
    <w:p w14:paraId="20E38793" w14:textId="77777777" w:rsidR="00772175" w:rsidRPr="00974BBA" w:rsidRDefault="00772175" w:rsidP="00730C51">
      <w:pPr>
        <w:numPr>
          <w:ilvl w:val="0"/>
          <w:numId w:val="8"/>
        </w:numPr>
        <w:tabs>
          <w:tab w:val="left" w:pos="1134"/>
          <w:tab w:val="left" w:pos="1276"/>
        </w:tabs>
        <w:autoSpaceDE w:val="0"/>
        <w:autoSpaceDN w:val="0"/>
        <w:adjustRightInd w:val="0"/>
        <w:spacing w:after="120" w:line="240" w:lineRule="auto"/>
        <w:ind w:left="975" w:firstLine="18"/>
        <w:rPr>
          <w:rFonts w:ascii="Times New Roman" w:eastAsia="Times New Roman" w:hAnsi="Times New Roman" w:cs="Times New Roman"/>
          <w:i/>
          <w:sz w:val="24"/>
          <w:szCs w:val="24"/>
        </w:rPr>
      </w:pPr>
      <w:r w:rsidRPr="00974BBA">
        <w:rPr>
          <w:rFonts w:ascii="Times New Roman" w:eastAsia="Times New Roman" w:hAnsi="Times New Roman" w:cs="Times New Roman"/>
          <w:i/>
          <w:sz w:val="24"/>
          <w:szCs w:val="24"/>
        </w:rPr>
        <w:t xml:space="preserve"> 20 03 01   deșeuri municipale amestecate.</w:t>
      </w:r>
    </w:p>
    <w:p w14:paraId="53D4CDE5" w14:textId="77777777" w:rsidR="00772175" w:rsidRPr="00974BBA" w:rsidRDefault="00772175" w:rsidP="00772175">
      <w:pPr>
        <w:tabs>
          <w:tab w:val="left" w:pos="709"/>
        </w:tabs>
        <w:autoSpaceDE w:val="0"/>
        <w:autoSpaceDN w:val="0"/>
        <w:adjustRightInd w:val="0"/>
        <w:spacing w:after="0" w:line="240" w:lineRule="auto"/>
        <w:ind w:left="978" w:hanging="411"/>
        <w:rPr>
          <w:rFonts w:ascii="Times New Roman" w:eastAsia="Times New Roman" w:hAnsi="Times New Roman" w:cs="Times New Roman"/>
          <w:i/>
          <w:sz w:val="24"/>
          <w:szCs w:val="24"/>
        </w:rPr>
      </w:pPr>
      <w:r w:rsidRPr="00974BBA">
        <w:rPr>
          <w:rFonts w:ascii="Times New Roman" w:eastAsia="Times New Roman" w:hAnsi="Times New Roman" w:cs="Times New Roman"/>
          <w:sz w:val="24"/>
          <w:szCs w:val="24"/>
        </w:rPr>
        <w:t xml:space="preserve">   -   Fracție colectate separat:</w:t>
      </w:r>
      <w:r w:rsidRPr="00974BBA">
        <w:rPr>
          <w:rFonts w:ascii="Times New Roman" w:eastAsia="Times New Roman" w:hAnsi="Times New Roman" w:cs="Times New Roman"/>
          <w:i/>
          <w:sz w:val="24"/>
          <w:szCs w:val="24"/>
        </w:rPr>
        <w:t xml:space="preserve">  </w:t>
      </w:r>
    </w:p>
    <w:p w14:paraId="25EBAC93" w14:textId="77777777" w:rsidR="00772175" w:rsidRPr="00974BBA" w:rsidRDefault="00772175" w:rsidP="00772175">
      <w:pPr>
        <w:autoSpaceDE w:val="0"/>
        <w:autoSpaceDN w:val="0"/>
        <w:adjustRightInd w:val="0"/>
        <w:spacing w:after="0" w:line="240" w:lineRule="auto"/>
        <w:ind w:left="708" w:firstLine="1"/>
        <w:rPr>
          <w:rFonts w:ascii="Times New Roman" w:eastAsia="Times New Roman" w:hAnsi="Times New Roman" w:cs="Times New Roman"/>
          <w:i/>
          <w:sz w:val="24"/>
          <w:szCs w:val="24"/>
        </w:rPr>
      </w:pPr>
      <w:r w:rsidRPr="00974BBA">
        <w:rPr>
          <w:rFonts w:ascii="Times New Roman" w:eastAsia="Times New Roman" w:hAnsi="Times New Roman" w:cs="Times New Roman"/>
          <w:i/>
          <w:sz w:val="24"/>
          <w:szCs w:val="24"/>
        </w:rPr>
        <w:t xml:space="preserve">     •  20 01 01   hârtie și carton;</w:t>
      </w:r>
    </w:p>
    <w:p w14:paraId="5D4849D5" w14:textId="77777777" w:rsidR="00772175" w:rsidRPr="00974BBA" w:rsidRDefault="00772175" w:rsidP="00772175">
      <w:pPr>
        <w:autoSpaceDE w:val="0"/>
        <w:autoSpaceDN w:val="0"/>
        <w:adjustRightInd w:val="0"/>
        <w:spacing w:after="0" w:line="240" w:lineRule="auto"/>
        <w:ind w:left="708" w:firstLine="1"/>
        <w:rPr>
          <w:rFonts w:ascii="Times New Roman" w:eastAsia="Times New Roman" w:hAnsi="Times New Roman" w:cs="Times New Roman"/>
          <w:i/>
          <w:sz w:val="24"/>
          <w:szCs w:val="24"/>
        </w:rPr>
      </w:pPr>
      <w:r w:rsidRPr="00974BBA">
        <w:rPr>
          <w:rFonts w:ascii="Times New Roman" w:eastAsia="Times New Roman" w:hAnsi="Times New Roman" w:cs="Times New Roman"/>
          <w:i/>
          <w:sz w:val="24"/>
          <w:szCs w:val="24"/>
        </w:rPr>
        <w:t xml:space="preserve">     •  20 01 02   sticlă;</w:t>
      </w:r>
    </w:p>
    <w:p w14:paraId="394566B1" w14:textId="77777777" w:rsidR="00772175" w:rsidRPr="00974BBA" w:rsidRDefault="00772175" w:rsidP="00772175">
      <w:pPr>
        <w:spacing w:after="0" w:line="240" w:lineRule="auto"/>
        <w:ind w:firstLine="993"/>
        <w:jc w:val="both"/>
        <w:rPr>
          <w:rFonts w:ascii="Times New Roman" w:eastAsia="Times New Roman" w:hAnsi="Times New Roman" w:cs="Times New Roman"/>
          <w:i/>
          <w:sz w:val="24"/>
          <w:szCs w:val="24"/>
        </w:rPr>
      </w:pPr>
      <w:r w:rsidRPr="00974BBA">
        <w:rPr>
          <w:rFonts w:ascii="Times New Roman" w:eastAsia="Times New Roman" w:hAnsi="Times New Roman" w:cs="Times New Roman"/>
          <w:i/>
          <w:sz w:val="24"/>
          <w:szCs w:val="24"/>
        </w:rPr>
        <w:t>•  20 01 39   materiale plastice;</w:t>
      </w:r>
    </w:p>
    <w:p w14:paraId="368166DF" w14:textId="77777777" w:rsidR="00772175" w:rsidRPr="00974BBA" w:rsidRDefault="00772175" w:rsidP="00772175">
      <w:pPr>
        <w:spacing w:after="0" w:line="240" w:lineRule="auto"/>
        <w:ind w:firstLine="993"/>
        <w:jc w:val="both"/>
        <w:rPr>
          <w:rFonts w:ascii="Times New Roman" w:eastAsia="Times New Roman" w:hAnsi="Times New Roman" w:cs="Times New Roman"/>
          <w:i/>
          <w:sz w:val="24"/>
          <w:szCs w:val="24"/>
        </w:rPr>
      </w:pPr>
      <w:r w:rsidRPr="00974BBA">
        <w:rPr>
          <w:rFonts w:ascii="Times New Roman" w:eastAsia="Times New Roman" w:hAnsi="Times New Roman" w:cs="Times New Roman"/>
          <w:i/>
          <w:sz w:val="24"/>
          <w:szCs w:val="24"/>
        </w:rPr>
        <w:t>•  20 01 40   metale.</w:t>
      </w:r>
    </w:p>
    <w:p w14:paraId="6F4A7F22" w14:textId="77777777" w:rsidR="00606DE7" w:rsidRPr="00974BBA" w:rsidRDefault="00606DE7" w:rsidP="00772175">
      <w:pPr>
        <w:spacing w:after="0" w:line="240" w:lineRule="auto"/>
        <w:ind w:firstLine="993"/>
        <w:jc w:val="both"/>
        <w:rPr>
          <w:rFonts w:ascii="Times New Roman" w:eastAsia="Times New Roman" w:hAnsi="Times New Roman" w:cs="Times New Roman"/>
          <w:i/>
          <w:sz w:val="24"/>
          <w:szCs w:val="24"/>
        </w:rPr>
      </w:pPr>
    </w:p>
    <w:p w14:paraId="402FA33C" w14:textId="77777777" w:rsidR="00606DE7" w:rsidRPr="00974BBA" w:rsidRDefault="00606DE7" w:rsidP="00772175">
      <w:pPr>
        <w:spacing w:after="0" w:line="240" w:lineRule="auto"/>
        <w:ind w:firstLine="993"/>
        <w:jc w:val="both"/>
        <w:rPr>
          <w:rFonts w:ascii="Times New Roman" w:eastAsia="Times New Roman" w:hAnsi="Times New Roman" w:cs="Times New Roman"/>
          <w:i/>
          <w:sz w:val="24"/>
          <w:szCs w:val="24"/>
        </w:rPr>
      </w:pPr>
    </w:p>
    <w:p w14:paraId="4E2CEABC" w14:textId="7E780B60" w:rsidR="00772175" w:rsidRPr="00974BBA" w:rsidRDefault="00772175" w:rsidP="000812AA">
      <w:pPr>
        <w:spacing w:before="120" w:after="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B. Deșeurile acceptate în Centru</w:t>
      </w:r>
      <w:r w:rsidR="00F87B86" w:rsidRPr="00974BBA">
        <w:rPr>
          <w:rFonts w:ascii="Times New Roman" w:eastAsia="Times New Roman" w:hAnsi="Times New Roman" w:cs="Times New Roman"/>
          <w:sz w:val="24"/>
          <w:szCs w:val="24"/>
        </w:rPr>
        <w:t xml:space="preserve"> de colectare prin aport voluntar:</w:t>
      </w:r>
    </w:p>
    <w:p w14:paraId="46EE7AAC" w14:textId="77777777" w:rsidR="00772175" w:rsidRPr="00974BBA" w:rsidRDefault="00772175" w:rsidP="00772175">
      <w:pPr>
        <w:suppressAutoHyphens/>
        <w:spacing w:after="120" w:line="240" w:lineRule="auto"/>
        <w:ind w:left="709"/>
        <w:jc w:val="center"/>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Tipuri și cantități de deșeuri care pot fi predate de către cetățeni de la adresa de domiciliu, în punctul de colectare selectivă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87"/>
        <w:gridCol w:w="3478"/>
        <w:gridCol w:w="1416"/>
        <w:gridCol w:w="2171"/>
      </w:tblGrid>
      <w:tr w:rsidR="00772175" w:rsidRPr="00974BBA" w14:paraId="08E14405" w14:textId="77777777" w:rsidTr="00974BB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45E505CE" w14:textId="77777777" w:rsidR="00772175" w:rsidRPr="00974BBA" w:rsidRDefault="00772175" w:rsidP="00772175">
            <w:pPr>
              <w:suppressAutoHyphens/>
              <w:spacing w:after="0" w:line="240" w:lineRule="auto"/>
              <w:rPr>
                <w:rFonts w:ascii="Times New Roman" w:eastAsia="Times New Roman" w:hAnsi="Times New Roman" w:cs="Times New Roman"/>
                <w:b/>
                <w:bCs/>
                <w:sz w:val="24"/>
                <w:szCs w:val="24"/>
                <w:lang w:eastAsia="ro-RO"/>
              </w:rPr>
            </w:pPr>
            <w:r w:rsidRPr="00974BBA">
              <w:rPr>
                <w:rFonts w:ascii="Times New Roman" w:eastAsia="Times New Roman" w:hAnsi="Times New Roman" w:cs="Times New Roman"/>
                <w:b/>
                <w:bCs/>
                <w:color w:val="000000"/>
                <w:sz w:val="24"/>
                <w:szCs w:val="24"/>
                <w:lang w:eastAsia="ro-RO"/>
              </w:rPr>
              <w:t xml:space="preserve">Denumire tip deșeu </w:t>
            </w:r>
          </w:p>
        </w:tc>
        <w:tc>
          <w:tcPr>
            <w:tcW w:w="3478" w:type="dxa"/>
            <w:tcBorders>
              <w:top w:val="single" w:sz="4" w:space="0" w:color="auto"/>
              <w:left w:val="single" w:sz="4" w:space="0" w:color="auto"/>
              <w:bottom w:val="single" w:sz="4" w:space="0" w:color="auto"/>
              <w:right w:val="single" w:sz="4" w:space="0" w:color="auto"/>
            </w:tcBorders>
          </w:tcPr>
          <w:p w14:paraId="7AF8D7BA" w14:textId="44C13ABE" w:rsidR="00772175" w:rsidRPr="00974BBA" w:rsidRDefault="00772175" w:rsidP="00772175">
            <w:pPr>
              <w:suppressAutoHyphens/>
              <w:spacing w:after="0" w:line="240" w:lineRule="auto"/>
              <w:rPr>
                <w:rFonts w:ascii="Times New Roman" w:eastAsia="Times New Roman" w:hAnsi="Times New Roman" w:cs="Times New Roman"/>
                <w:b/>
                <w:bCs/>
                <w:color w:val="000000"/>
                <w:sz w:val="24"/>
                <w:szCs w:val="24"/>
                <w:lang w:eastAsia="ro-RO"/>
              </w:rPr>
            </w:pPr>
            <w:r w:rsidRPr="00974BBA">
              <w:rPr>
                <w:rFonts w:ascii="Times New Roman" w:eastAsia="Times New Roman" w:hAnsi="Times New Roman" w:cs="Times New Roman"/>
                <w:b/>
                <w:bCs/>
                <w:color w:val="000000"/>
                <w:sz w:val="24"/>
                <w:szCs w:val="24"/>
                <w:lang w:eastAsia="ro-RO"/>
              </w:rPr>
              <w:t>Cod / tip deșeu</w:t>
            </w:r>
          </w:p>
        </w:tc>
        <w:tc>
          <w:tcPr>
            <w:tcW w:w="566" w:type="dxa"/>
            <w:tcBorders>
              <w:top w:val="single" w:sz="4" w:space="0" w:color="auto"/>
              <w:left w:val="single" w:sz="4" w:space="0" w:color="auto"/>
              <w:bottom w:val="single" w:sz="4" w:space="0" w:color="auto"/>
              <w:right w:val="single" w:sz="4" w:space="0" w:color="auto"/>
            </w:tcBorders>
            <w:vAlign w:val="center"/>
            <w:hideMark/>
          </w:tcPr>
          <w:p w14:paraId="7E1C8A32" w14:textId="689A1A89" w:rsidR="00772175" w:rsidRPr="00974BBA" w:rsidRDefault="00772175" w:rsidP="00772175">
            <w:pPr>
              <w:suppressAutoHyphens/>
              <w:spacing w:after="0" w:line="240" w:lineRule="auto"/>
              <w:rPr>
                <w:rFonts w:ascii="Times New Roman" w:eastAsia="Times New Roman" w:hAnsi="Times New Roman" w:cs="Times New Roman"/>
                <w:b/>
                <w:bCs/>
                <w:sz w:val="24"/>
                <w:szCs w:val="24"/>
                <w:lang w:eastAsia="ro-RO"/>
              </w:rPr>
            </w:pPr>
            <w:r w:rsidRPr="00974BBA">
              <w:rPr>
                <w:rFonts w:ascii="Times New Roman" w:eastAsia="Times New Roman" w:hAnsi="Times New Roman" w:cs="Times New Roman"/>
                <w:b/>
                <w:bCs/>
                <w:color w:val="000000"/>
                <w:sz w:val="24"/>
                <w:szCs w:val="24"/>
                <w:lang w:eastAsia="ro-RO"/>
              </w:rPr>
              <w:t xml:space="preserve">Cantitate/zi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7EEA29E" w14:textId="77777777" w:rsidR="00772175" w:rsidRPr="00974BBA" w:rsidRDefault="00772175" w:rsidP="00772175">
            <w:pPr>
              <w:suppressAutoHyphens/>
              <w:spacing w:after="0" w:line="240" w:lineRule="auto"/>
              <w:rPr>
                <w:rFonts w:ascii="Times New Roman" w:eastAsia="Times New Roman" w:hAnsi="Times New Roman" w:cs="Times New Roman"/>
                <w:b/>
                <w:bCs/>
                <w:sz w:val="24"/>
                <w:szCs w:val="24"/>
                <w:lang w:eastAsia="ro-RO"/>
              </w:rPr>
            </w:pPr>
            <w:r w:rsidRPr="00974BBA">
              <w:rPr>
                <w:rFonts w:ascii="Times New Roman" w:eastAsia="Times New Roman" w:hAnsi="Times New Roman" w:cs="Times New Roman"/>
                <w:b/>
                <w:bCs/>
                <w:color w:val="000000"/>
                <w:sz w:val="24"/>
                <w:szCs w:val="24"/>
                <w:lang w:eastAsia="ro-RO"/>
              </w:rPr>
              <w:t>Cantitate/an</w:t>
            </w:r>
          </w:p>
        </w:tc>
      </w:tr>
      <w:tr w:rsidR="00B81046" w:rsidRPr="00974BBA" w14:paraId="3A522E8F" w14:textId="77777777" w:rsidTr="00974BBA">
        <w:trPr>
          <w:jc w:val="center"/>
        </w:trPr>
        <w:tc>
          <w:tcPr>
            <w:tcW w:w="2187" w:type="dxa"/>
            <w:vMerge w:val="restart"/>
            <w:tcBorders>
              <w:top w:val="single" w:sz="4" w:space="0" w:color="auto"/>
              <w:left w:val="single" w:sz="4" w:space="0" w:color="auto"/>
              <w:right w:val="single" w:sz="4" w:space="0" w:color="auto"/>
            </w:tcBorders>
            <w:vAlign w:val="center"/>
          </w:tcPr>
          <w:p w14:paraId="3D483D02" w14:textId="2A3A6A78" w:rsidR="00B81046" w:rsidRPr="00974BBA" w:rsidRDefault="00B81046" w:rsidP="00772175">
            <w:pPr>
              <w:suppressAutoHyphens/>
              <w:spacing w:after="0" w:line="240" w:lineRule="auto"/>
              <w:rPr>
                <w:rFonts w:ascii="Times New Roman" w:eastAsia="Times New Roman" w:hAnsi="Times New Roman" w:cs="Times New Roman"/>
                <w:b/>
                <w:bCs/>
                <w:color w:val="000000"/>
                <w:sz w:val="24"/>
                <w:szCs w:val="24"/>
                <w:lang w:eastAsia="ro-RO"/>
              </w:rPr>
            </w:pPr>
            <w:r w:rsidRPr="00974BBA">
              <w:rPr>
                <w:rFonts w:ascii="Times New Roman" w:eastAsia="Times New Roman" w:hAnsi="Times New Roman" w:cs="Times New Roman"/>
                <w:color w:val="000000"/>
                <w:sz w:val="24"/>
                <w:szCs w:val="24"/>
                <w:lang w:eastAsia="ro-RO"/>
              </w:rPr>
              <w:t xml:space="preserve">Plastic </w:t>
            </w:r>
          </w:p>
        </w:tc>
        <w:tc>
          <w:tcPr>
            <w:tcW w:w="3478" w:type="dxa"/>
            <w:tcBorders>
              <w:top w:val="single" w:sz="4" w:space="0" w:color="auto"/>
              <w:left w:val="single" w:sz="4" w:space="0" w:color="auto"/>
              <w:bottom w:val="single" w:sz="4" w:space="0" w:color="auto"/>
              <w:right w:val="single" w:sz="4" w:space="0" w:color="auto"/>
            </w:tcBorders>
          </w:tcPr>
          <w:p w14:paraId="175942AE" w14:textId="5AFE6CB2"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17 02 03 Plastice</w:t>
            </w:r>
          </w:p>
        </w:tc>
        <w:tc>
          <w:tcPr>
            <w:tcW w:w="566" w:type="dxa"/>
            <w:vMerge w:val="restart"/>
            <w:tcBorders>
              <w:top w:val="single" w:sz="4" w:space="0" w:color="auto"/>
              <w:left w:val="single" w:sz="4" w:space="0" w:color="auto"/>
              <w:right w:val="single" w:sz="4" w:space="0" w:color="auto"/>
            </w:tcBorders>
            <w:vAlign w:val="center"/>
          </w:tcPr>
          <w:p w14:paraId="565FD597" w14:textId="1E230387" w:rsidR="00B81046" w:rsidRPr="00974BBA" w:rsidRDefault="00B81046" w:rsidP="00772175">
            <w:pPr>
              <w:suppressAutoHyphens/>
              <w:spacing w:after="0" w:line="240" w:lineRule="auto"/>
              <w:rPr>
                <w:rFonts w:ascii="Times New Roman" w:eastAsia="Times New Roman" w:hAnsi="Times New Roman" w:cs="Times New Roman"/>
                <w:b/>
                <w:bCs/>
                <w:color w:val="000000"/>
                <w:sz w:val="24"/>
                <w:szCs w:val="24"/>
                <w:lang w:eastAsia="ro-RO"/>
              </w:rPr>
            </w:pPr>
            <w:r w:rsidRPr="00974BBA">
              <w:rPr>
                <w:rFonts w:ascii="Times New Roman" w:eastAsia="Times New Roman" w:hAnsi="Times New Roman" w:cs="Times New Roman"/>
                <w:color w:val="000000"/>
                <w:sz w:val="24"/>
                <w:szCs w:val="24"/>
                <w:lang w:eastAsia="ro-RO"/>
              </w:rPr>
              <w:t xml:space="preserve">nelimitat </w:t>
            </w:r>
          </w:p>
        </w:tc>
        <w:tc>
          <w:tcPr>
            <w:tcW w:w="2171" w:type="dxa"/>
            <w:vMerge w:val="restart"/>
            <w:tcBorders>
              <w:top w:val="single" w:sz="4" w:space="0" w:color="auto"/>
              <w:left w:val="single" w:sz="4" w:space="0" w:color="auto"/>
              <w:right w:val="single" w:sz="4" w:space="0" w:color="auto"/>
            </w:tcBorders>
            <w:vAlign w:val="center"/>
          </w:tcPr>
          <w:p w14:paraId="3591ED87" w14:textId="5BE94F8C" w:rsidR="00B81046" w:rsidRPr="00974BBA" w:rsidRDefault="00B81046" w:rsidP="00772175">
            <w:pPr>
              <w:suppressAutoHyphens/>
              <w:spacing w:after="0" w:line="240" w:lineRule="auto"/>
              <w:rPr>
                <w:rFonts w:ascii="Times New Roman" w:eastAsia="Times New Roman" w:hAnsi="Times New Roman" w:cs="Times New Roman"/>
                <w:b/>
                <w:bCs/>
                <w:color w:val="000000"/>
                <w:sz w:val="24"/>
                <w:szCs w:val="24"/>
                <w:lang w:eastAsia="ro-RO"/>
              </w:rPr>
            </w:pPr>
            <w:r w:rsidRPr="00974BBA">
              <w:rPr>
                <w:rFonts w:ascii="Times New Roman" w:eastAsia="Times New Roman" w:hAnsi="Times New Roman" w:cs="Times New Roman"/>
                <w:color w:val="000000"/>
                <w:sz w:val="24"/>
                <w:szCs w:val="24"/>
                <w:lang w:eastAsia="ro-RO"/>
              </w:rPr>
              <w:t>nelimitat</w:t>
            </w:r>
          </w:p>
        </w:tc>
      </w:tr>
      <w:tr w:rsidR="00B81046" w:rsidRPr="00974BBA" w14:paraId="738C22BD" w14:textId="77777777" w:rsidTr="00974BBA">
        <w:trPr>
          <w:jc w:val="center"/>
        </w:trPr>
        <w:tc>
          <w:tcPr>
            <w:tcW w:w="2187" w:type="dxa"/>
            <w:vMerge/>
            <w:tcBorders>
              <w:left w:val="single" w:sz="4" w:space="0" w:color="auto"/>
              <w:right w:val="single" w:sz="4" w:space="0" w:color="auto"/>
            </w:tcBorders>
            <w:vAlign w:val="center"/>
            <w:hideMark/>
          </w:tcPr>
          <w:p w14:paraId="44FB2545" w14:textId="4646EE8D" w:rsidR="00B81046" w:rsidRPr="00974BBA" w:rsidRDefault="00B81046" w:rsidP="00772175">
            <w:pPr>
              <w:suppressAutoHyphens/>
              <w:spacing w:after="0" w:line="240" w:lineRule="auto"/>
              <w:rPr>
                <w:rFonts w:ascii="Times New Roman" w:eastAsia="Times New Roman" w:hAnsi="Times New Roman" w:cs="Times New Roman"/>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35F19E6C" w14:textId="1BFE280C"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39 Materiale plastic</w:t>
            </w:r>
          </w:p>
        </w:tc>
        <w:tc>
          <w:tcPr>
            <w:tcW w:w="566" w:type="dxa"/>
            <w:vMerge/>
            <w:tcBorders>
              <w:left w:val="single" w:sz="4" w:space="0" w:color="auto"/>
              <w:right w:val="single" w:sz="4" w:space="0" w:color="auto"/>
            </w:tcBorders>
            <w:vAlign w:val="center"/>
            <w:hideMark/>
          </w:tcPr>
          <w:p w14:paraId="71D19D68" w14:textId="34EA5DF3" w:rsidR="00B81046" w:rsidRPr="00974BBA" w:rsidRDefault="00B81046" w:rsidP="00772175">
            <w:pPr>
              <w:suppressAutoHyphens/>
              <w:spacing w:after="0" w:line="240" w:lineRule="auto"/>
              <w:rPr>
                <w:rFonts w:ascii="Times New Roman" w:eastAsia="Times New Roman" w:hAnsi="Times New Roman" w:cs="Times New Roman"/>
                <w:sz w:val="24"/>
                <w:szCs w:val="24"/>
                <w:lang w:eastAsia="ro-RO"/>
              </w:rPr>
            </w:pPr>
          </w:p>
        </w:tc>
        <w:tc>
          <w:tcPr>
            <w:tcW w:w="2171" w:type="dxa"/>
            <w:vMerge/>
            <w:tcBorders>
              <w:left w:val="single" w:sz="4" w:space="0" w:color="auto"/>
              <w:right w:val="single" w:sz="4" w:space="0" w:color="auto"/>
            </w:tcBorders>
            <w:vAlign w:val="center"/>
            <w:hideMark/>
          </w:tcPr>
          <w:p w14:paraId="11909AB7" w14:textId="78226E2B" w:rsidR="00B81046" w:rsidRPr="00974BBA" w:rsidRDefault="00B81046" w:rsidP="00772175">
            <w:pPr>
              <w:suppressAutoHyphens/>
              <w:spacing w:after="0" w:line="240" w:lineRule="auto"/>
              <w:rPr>
                <w:rFonts w:ascii="Times New Roman" w:eastAsia="Times New Roman" w:hAnsi="Times New Roman" w:cs="Times New Roman"/>
                <w:sz w:val="24"/>
                <w:szCs w:val="24"/>
                <w:lang w:eastAsia="ro-RO"/>
              </w:rPr>
            </w:pPr>
          </w:p>
        </w:tc>
      </w:tr>
      <w:tr w:rsidR="00B81046" w:rsidRPr="00974BBA" w14:paraId="392B7F75" w14:textId="77777777" w:rsidTr="00974BBA">
        <w:trPr>
          <w:jc w:val="center"/>
        </w:trPr>
        <w:tc>
          <w:tcPr>
            <w:tcW w:w="2187" w:type="dxa"/>
            <w:vMerge/>
            <w:tcBorders>
              <w:left w:val="single" w:sz="4" w:space="0" w:color="auto"/>
              <w:right w:val="single" w:sz="4" w:space="0" w:color="auto"/>
            </w:tcBorders>
            <w:vAlign w:val="center"/>
          </w:tcPr>
          <w:p w14:paraId="0EFF10B3" w14:textId="77777777"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6A3054C7" w14:textId="22464C7C"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15 01 02 Ambalaje de materiale plastice</w:t>
            </w:r>
          </w:p>
        </w:tc>
        <w:tc>
          <w:tcPr>
            <w:tcW w:w="566" w:type="dxa"/>
            <w:vMerge/>
            <w:tcBorders>
              <w:left w:val="single" w:sz="4" w:space="0" w:color="auto"/>
              <w:right w:val="single" w:sz="4" w:space="0" w:color="auto"/>
            </w:tcBorders>
            <w:vAlign w:val="center"/>
          </w:tcPr>
          <w:p w14:paraId="5B314782" w14:textId="77777777"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right w:val="single" w:sz="4" w:space="0" w:color="auto"/>
            </w:tcBorders>
            <w:vAlign w:val="center"/>
          </w:tcPr>
          <w:p w14:paraId="0C9131AD" w14:textId="77777777"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p>
        </w:tc>
      </w:tr>
      <w:tr w:rsidR="00B81046" w:rsidRPr="00974BBA" w14:paraId="7362881B" w14:textId="77777777" w:rsidTr="00974BBA">
        <w:trPr>
          <w:jc w:val="center"/>
        </w:trPr>
        <w:tc>
          <w:tcPr>
            <w:tcW w:w="2187" w:type="dxa"/>
            <w:vMerge/>
            <w:tcBorders>
              <w:left w:val="single" w:sz="4" w:space="0" w:color="auto"/>
              <w:bottom w:val="single" w:sz="4" w:space="0" w:color="auto"/>
              <w:right w:val="single" w:sz="4" w:space="0" w:color="auto"/>
            </w:tcBorders>
            <w:vAlign w:val="center"/>
          </w:tcPr>
          <w:p w14:paraId="1AFD6F5B" w14:textId="77777777" w:rsidR="00B81046" w:rsidRPr="00974BBA" w:rsidRDefault="00B81046" w:rsidP="003F5623">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07A5C8DC" w14:textId="24194361" w:rsidR="00B81046" w:rsidRPr="00974BBA" w:rsidRDefault="00B81046" w:rsidP="003F5623">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15 01 06 Ambalaje amestecate</w:t>
            </w:r>
          </w:p>
        </w:tc>
        <w:tc>
          <w:tcPr>
            <w:tcW w:w="566" w:type="dxa"/>
            <w:vMerge/>
            <w:tcBorders>
              <w:left w:val="single" w:sz="4" w:space="0" w:color="auto"/>
              <w:bottom w:val="single" w:sz="4" w:space="0" w:color="auto"/>
              <w:right w:val="single" w:sz="4" w:space="0" w:color="auto"/>
            </w:tcBorders>
            <w:vAlign w:val="center"/>
          </w:tcPr>
          <w:p w14:paraId="7E174861" w14:textId="77777777" w:rsidR="00B81046" w:rsidRPr="00974BBA" w:rsidRDefault="00B81046" w:rsidP="003F5623">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bottom w:val="single" w:sz="4" w:space="0" w:color="auto"/>
              <w:right w:val="single" w:sz="4" w:space="0" w:color="auto"/>
            </w:tcBorders>
            <w:vAlign w:val="center"/>
          </w:tcPr>
          <w:p w14:paraId="5E40B4BC" w14:textId="77777777" w:rsidR="00B81046" w:rsidRPr="00974BBA" w:rsidRDefault="00B81046" w:rsidP="003F5623">
            <w:pPr>
              <w:suppressAutoHyphens/>
              <w:spacing w:after="0" w:line="240" w:lineRule="auto"/>
              <w:rPr>
                <w:rFonts w:ascii="Times New Roman" w:eastAsia="Times New Roman" w:hAnsi="Times New Roman" w:cs="Times New Roman"/>
                <w:color w:val="000000"/>
                <w:sz w:val="24"/>
                <w:szCs w:val="24"/>
                <w:lang w:eastAsia="ro-RO"/>
              </w:rPr>
            </w:pPr>
          </w:p>
        </w:tc>
      </w:tr>
      <w:tr w:rsidR="00B81046" w:rsidRPr="00974BBA" w14:paraId="2B51D128" w14:textId="77777777" w:rsidTr="00974BBA">
        <w:trPr>
          <w:jc w:val="center"/>
        </w:trPr>
        <w:tc>
          <w:tcPr>
            <w:tcW w:w="2187" w:type="dxa"/>
            <w:vMerge w:val="restart"/>
            <w:tcBorders>
              <w:top w:val="single" w:sz="4" w:space="0" w:color="auto"/>
              <w:left w:val="single" w:sz="4" w:space="0" w:color="auto"/>
              <w:right w:val="single" w:sz="4" w:space="0" w:color="auto"/>
            </w:tcBorders>
            <w:vAlign w:val="center"/>
            <w:hideMark/>
          </w:tcPr>
          <w:p w14:paraId="621D98B4" w14:textId="77777777" w:rsidR="00B81046" w:rsidRPr="00974BBA" w:rsidRDefault="00B81046"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Hârtie, carton </w:t>
            </w:r>
          </w:p>
        </w:tc>
        <w:tc>
          <w:tcPr>
            <w:tcW w:w="3478" w:type="dxa"/>
            <w:tcBorders>
              <w:top w:val="single" w:sz="4" w:space="0" w:color="auto"/>
              <w:left w:val="single" w:sz="4" w:space="0" w:color="auto"/>
              <w:bottom w:val="single" w:sz="4" w:space="0" w:color="auto"/>
              <w:right w:val="single" w:sz="4" w:space="0" w:color="auto"/>
            </w:tcBorders>
          </w:tcPr>
          <w:p w14:paraId="5EF1843E" w14:textId="6C02FFF2"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15 01 01 Ambalaje de hârtie și carton</w:t>
            </w:r>
          </w:p>
        </w:tc>
        <w:tc>
          <w:tcPr>
            <w:tcW w:w="566" w:type="dxa"/>
            <w:vMerge w:val="restart"/>
            <w:tcBorders>
              <w:top w:val="single" w:sz="4" w:space="0" w:color="auto"/>
              <w:left w:val="single" w:sz="4" w:space="0" w:color="auto"/>
              <w:right w:val="single" w:sz="4" w:space="0" w:color="auto"/>
            </w:tcBorders>
            <w:vAlign w:val="center"/>
            <w:hideMark/>
          </w:tcPr>
          <w:p w14:paraId="24782EE6" w14:textId="115758AC" w:rsidR="00B81046" w:rsidRPr="00974BBA" w:rsidRDefault="00B81046"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nelimitat </w:t>
            </w:r>
          </w:p>
        </w:tc>
        <w:tc>
          <w:tcPr>
            <w:tcW w:w="2171" w:type="dxa"/>
            <w:vMerge w:val="restart"/>
            <w:tcBorders>
              <w:top w:val="single" w:sz="4" w:space="0" w:color="auto"/>
              <w:left w:val="single" w:sz="4" w:space="0" w:color="auto"/>
              <w:right w:val="single" w:sz="4" w:space="0" w:color="auto"/>
            </w:tcBorders>
            <w:vAlign w:val="center"/>
            <w:hideMark/>
          </w:tcPr>
          <w:p w14:paraId="31ABEA8C" w14:textId="77777777" w:rsidR="00B81046" w:rsidRPr="00974BBA" w:rsidRDefault="00B81046"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nelimitat</w:t>
            </w:r>
          </w:p>
        </w:tc>
      </w:tr>
      <w:tr w:rsidR="00B81046" w:rsidRPr="00974BBA" w14:paraId="06515A4E" w14:textId="77777777" w:rsidTr="00974BBA">
        <w:trPr>
          <w:jc w:val="center"/>
        </w:trPr>
        <w:tc>
          <w:tcPr>
            <w:tcW w:w="2187" w:type="dxa"/>
            <w:vMerge/>
            <w:tcBorders>
              <w:left w:val="single" w:sz="4" w:space="0" w:color="auto"/>
              <w:right w:val="single" w:sz="4" w:space="0" w:color="auto"/>
            </w:tcBorders>
            <w:vAlign w:val="center"/>
          </w:tcPr>
          <w:p w14:paraId="18480C43" w14:textId="77777777"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12309259" w14:textId="544716D5"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01 Hârtie și carton</w:t>
            </w:r>
          </w:p>
        </w:tc>
        <w:tc>
          <w:tcPr>
            <w:tcW w:w="566" w:type="dxa"/>
            <w:vMerge/>
            <w:tcBorders>
              <w:left w:val="single" w:sz="4" w:space="0" w:color="auto"/>
              <w:right w:val="single" w:sz="4" w:space="0" w:color="auto"/>
            </w:tcBorders>
            <w:vAlign w:val="center"/>
          </w:tcPr>
          <w:p w14:paraId="1F0B1E63" w14:textId="726B1C7B"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right w:val="single" w:sz="4" w:space="0" w:color="auto"/>
            </w:tcBorders>
            <w:vAlign w:val="center"/>
          </w:tcPr>
          <w:p w14:paraId="089990B6" w14:textId="77777777"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p>
        </w:tc>
      </w:tr>
      <w:tr w:rsidR="00B81046" w:rsidRPr="00974BBA" w14:paraId="5A95137B" w14:textId="77777777" w:rsidTr="00974BBA">
        <w:trPr>
          <w:jc w:val="center"/>
        </w:trPr>
        <w:tc>
          <w:tcPr>
            <w:tcW w:w="2187" w:type="dxa"/>
            <w:vMerge/>
            <w:tcBorders>
              <w:left w:val="single" w:sz="4" w:space="0" w:color="auto"/>
              <w:bottom w:val="single" w:sz="4" w:space="0" w:color="auto"/>
              <w:right w:val="single" w:sz="4" w:space="0" w:color="auto"/>
            </w:tcBorders>
            <w:vAlign w:val="center"/>
          </w:tcPr>
          <w:p w14:paraId="74E4DCA3" w14:textId="77777777" w:rsidR="00B81046" w:rsidRPr="00974BBA" w:rsidRDefault="00B81046" w:rsidP="003F5623">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0AF153CD" w14:textId="7F8E681B" w:rsidR="00B81046" w:rsidRPr="00974BBA" w:rsidRDefault="00B81046" w:rsidP="003F5623">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15 01 06 Ambalaje amestecate</w:t>
            </w:r>
          </w:p>
        </w:tc>
        <w:tc>
          <w:tcPr>
            <w:tcW w:w="566" w:type="dxa"/>
            <w:vMerge/>
            <w:tcBorders>
              <w:left w:val="single" w:sz="4" w:space="0" w:color="auto"/>
              <w:bottom w:val="single" w:sz="4" w:space="0" w:color="auto"/>
              <w:right w:val="single" w:sz="4" w:space="0" w:color="auto"/>
            </w:tcBorders>
            <w:vAlign w:val="center"/>
          </w:tcPr>
          <w:p w14:paraId="6728993E" w14:textId="77777777" w:rsidR="00B81046" w:rsidRPr="00974BBA" w:rsidRDefault="00B81046" w:rsidP="003F5623">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bottom w:val="single" w:sz="4" w:space="0" w:color="auto"/>
              <w:right w:val="single" w:sz="4" w:space="0" w:color="auto"/>
            </w:tcBorders>
            <w:vAlign w:val="center"/>
          </w:tcPr>
          <w:p w14:paraId="1B8BBB17" w14:textId="77777777" w:rsidR="00B81046" w:rsidRPr="00974BBA" w:rsidRDefault="00B81046" w:rsidP="003F5623">
            <w:pPr>
              <w:suppressAutoHyphens/>
              <w:spacing w:after="0" w:line="240" w:lineRule="auto"/>
              <w:rPr>
                <w:rFonts w:ascii="Times New Roman" w:eastAsia="Times New Roman" w:hAnsi="Times New Roman" w:cs="Times New Roman"/>
                <w:color w:val="000000"/>
                <w:sz w:val="24"/>
                <w:szCs w:val="24"/>
                <w:lang w:eastAsia="ro-RO"/>
              </w:rPr>
            </w:pPr>
          </w:p>
        </w:tc>
      </w:tr>
      <w:tr w:rsidR="00A45B38" w:rsidRPr="00974BBA" w14:paraId="78EB3A65" w14:textId="77777777" w:rsidTr="00974BBA">
        <w:trPr>
          <w:jc w:val="center"/>
        </w:trPr>
        <w:tc>
          <w:tcPr>
            <w:tcW w:w="2187" w:type="dxa"/>
            <w:vMerge w:val="restart"/>
            <w:tcBorders>
              <w:top w:val="single" w:sz="4" w:space="0" w:color="auto"/>
              <w:left w:val="single" w:sz="4" w:space="0" w:color="auto"/>
              <w:right w:val="single" w:sz="4" w:space="0" w:color="auto"/>
            </w:tcBorders>
            <w:vAlign w:val="center"/>
            <w:hideMark/>
          </w:tcPr>
          <w:p w14:paraId="7CD1AC44" w14:textId="77777777" w:rsidR="00A45B38" w:rsidRPr="00974BBA" w:rsidRDefault="00A45B38"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Deșeuri textile </w:t>
            </w:r>
          </w:p>
        </w:tc>
        <w:tc>
          <w:tcPr>
            <w:tcW w:w="3478" w:type="dxa"/>
            <w:tcBorders>
              <w:top w:val="single" w:sz="4" w:space="0" w:color="auto"/>
              <w:left w:val="single" w:sz="4" w:space="0" w:color="auto"/>
              <w:bottom w:val="single" w:sz="4" w:space="0" w:color="auto"/>
              <w:right w:val="single" w:sz="4" w:space="0" w:color="auto"/>
            </w:tcBorders>
          </w:tcPr>
          <w:p w14:paraId="635C7870" w14:textId="492A73E7" w:rsidR="00A45B38" w:rsidRPr="00974BBA" w:rsidRDefault="00A45B38"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11 Textile</w:t>
            </w:r>
          </w:p>
        </w:tc>
        <w:tc>
          <w:tcPr>
            <w:tcW w:w="566" w:type="dxa"/>
            <w:vMerge w:val="restart"/>
            <w:tcBorders>
              <w:top w:val="single" w:sz="4" w:space="0" w:color="auto"/>
              <w:left w:val="single" w:sz="4" w:space="0" w:color="auto"/>
              <w:right w:val="single" w:sz="4" w:space="0" w:color="auto"/>
            </w:tcBorders>
            <w:vAlign w:val="center"/>
            <w:hideMark/>
          </w:tcPr>
          <w:p w14:paraId="12CAAA83" w14:textId="6C6B16F4" w:rsidR="00A45B38" w:rsidRPr="00974BBA" w:rsidRDefault="00A45B38"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nelimitat </w:t>
            </w:r>
          </w:p>
        </w:tc>
        <w:tc>
          <w:tcPr>
            <w:tcW w:w="2171" w:type="dxa"/>
            <w:vMerge w:val="restart"/>
            <w:tcBorders>
              <w:top w:val="single" w:sz="4" w:space="0" w:color="auto"/>
              <w:left w:val="single" w:sz="4" w:space="0" w:color="auto"/>
              <w:right w:val="single" w:sz="4" w:space="0" w:color="auto"/>
            </w:tcBorders>
            <w:vAlign w:val="center"/>
            <w:hideMark/>
          </w:tcPr>
          <w:p w14:paraId="03FC162C" w14:textId="77777777" w:rsidR="00A45B38" w:rsidRPr="00974BBA" w:rsidRDefault="00A45B38"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nelimitat</w:t>
            </w:r>
          </w:p>
        </w:tc>
      </w:tr>
      <w:tr w:rsidR="00A45B38" w:rsidRPr="00974BBA" w14:paraId="4A579A86" w14:textId="77777777" w:rsidTr="00974BBA">
        <w:trPr>
          <w:jc w:val="center"/>
        </w:trPr>
        <w:tc>
          <w:tcPr>
            <w:tcW w:w="2187" w:type="dxa"/>
            <w:vMerge/>
            <w:tcBorders>
              <w:left w:val="single" w:sz="4" w:space="0" w:color="auto"/>
              <w:bottom w:val="single" w:sz="4" w:space="0" w:color="auto"/>
              <w:right w:val="single" w:sz="4" w:space="0" w:color="auto"/>
            </w:tcBorders>
            <w:vAlign w:val="center"/>
          </w:tcPr>
          <w:p w14:paraId="57446C57" w14:textId="77777777" w:rsidR="00A45B38" w:rsidRPr="00974BBA" w:rsidRDefault="00A45B38"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76FD201E" w14:textId="68BE8F9A" w:rsidR="00A45B38" w:rsidRPr="00974BBA" w:rsidRDefault="00A45B38"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15 01 09 Ambalaje din materiale textile</w:t>
            </w:r>
          </w:p>
        </w:tc>
        <w:tc>
          <w:tcPr>
            <w:tcW w:w="566" w:type="dxa"/>
            <w:vMerge/>
            <w:tcBorders>
              <w:left w:val="single" w:sz="4" w:space="0" w:color="auto"/>
              <w:bottom w:val="single" w:sz="4" w:space="0" w:color="auto"/>
              <w:right w:val="single" w:sz="4" w:space="0" w:color="auto"/>
            </w:tcBorders>
            <w:vAlign w:val="center"/>
          </w:tcPr>
          <w:p w14:paraId="67C608EB" w14:textId="77777777" w:rsidR="00A45B38" w:rsidRPr="00974BBA" w:rsidRDefault="00A45B38"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bottom w:val="single" w:sz="4" w:space="0" w:color="auto"/>
              <w:right w:val="single" w:sz="4" w:space="0" w:color="auto"/>
            </w:tcBorders>
            <w:vAlign w:val="center"/>
          </w:tcPr>
          <w:p w14:paraId="33512079" w14:textId="77777777" w:rsidR="00A45B38" w:rsidRPr="00974BBA" w:rsidRDefault="00A45B38" w:rsidP="00772175">
            <w:pPr>
              <w:suppressAutoHyphens/>
              <w:spacing w:after="0" w:line="240" w:lineRule="auto"/>
              <w:rPr>
                <w:rFonts w:ascii="Times New Roman" w:eastAsia="Times New Roman" w:hAnsi="Times New Roman" w:cs="Times New Roman"/>
                <w:color w:val="000000"/>
                <w:sz w:val="24"/>
                <w:szCs w:val="24"/>
                <w:lang w:eastAsia="ro-RO"/>
              </w:rPr>
            </w:pPr>
          </w:p>
        </w:tc>
      </w:tr>
      <w:tr w:rsidR="00BB67B9" w:rsidRPr="00974BBA" w14:paraId="36B9F2A1" w14:textId="77777777" w:rsidTr="00974BBA">
        <w:trPr>
          <w:jc w:val="center"/>
        </w:trPr>
        <w:tc>
          <w:tcPr>
            <w:tcW w:w="2187" w:type="dxa"/>
            <w:vMerge w:val="restart"/>
            <w:tcBorders>
              <w:top w:val="single" w:sz="4" w:space="0" w:color="auto"/>
              <w:left w:val="single" w:sz="4" w:space="0" w:color="auto"/>
              <w:right w:val="single" w:sz="4" w:space="0" w:color="auto"/>
            </w:tcBorders>
            <w:vAlign w:val="center"/>
            <w:hideMark/>
          </w:tcPr>
          <w:p w14:paraId="732C3F88" w14:textId="77777777" w:rsidR="00BB67B9" w:rsidRPr="00974BBA" w:rsidRDefault="00BB67B9"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Sticlă </w:t>
            </w:r>
          </w:p>
        </w:tc>
        <w:tc>
          <w:tcPr>
            <w:tcW w:w="3478" w:type="dxa"/>
            <w:tcBorders>
              <w:top w:val="single" w:sz="4" w:space="0" w:color="auto"/>
              <w:left w:val="single" w:sz="4" w:space="0" w:color="auto"/>
              <w:bottom w:val="single" w:sz="4" w:space="0" w:color="auto"/>
              <w:right w:val="single" w:sz="4" w:space="0" w:color="auto"/>
            </w:tcBorders>
          </w:tcPr>
          <w:p w14:paraId="2DE07F29" w14:textId="6308C1FC" w:rsidR="00BB67B9" w:rsidRPr="00974BBA" w:rsidRDefault="00BB67B9"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02 Sticlă</w:t>
            </w:r>
          </w:p>
        </w:tc>
        <w:tc>
          <w:tcPr>
            <w:tcW w:w="566" w:type="dxa"/>
            <w:vMerge w:val="restart"/>
            <w:tcBorders>
              <w:top w:val="single" w:sz="4" w:space="0" w:color="auto"/>
              <w:left w:val="single" w:sz="4" w:space="0" w:color="auto"/>
              <w:right w:val="single" w:sz="4" w:space="0" w:color="auto"/>
            </w:tcBorders>
            <w:vAlign w:val="center"/>
            <w:hideMark/>
          </w:tcPr>
          <w:p w14:paraId="038E3494" w14:textId="6D854CCE" w:rsidR="00BB67B9" w:rsidRPr="00974BBA" w:rsidRDefault="00BB67B9"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nelimitat </w:t>
            </w:r>
          </w:p>
        </w:tc>
        <w:tc>
          <w:tcPr>
            <w:tcW w:w="2171" w:type="dxa"/>
            <w:vMerge w:val="restart"/>
            <w:tcBorders>
              <w:top w:val="single" w:sz="4" w:space="0" w:color="auto"/>
              <w:left w:val="single" w:sz="4" w:space="0" w:color="auto"/>
              <w:right w:val="single" w:sz="4" w:space="0" w:color="auto"/>
            </w:tcBorders>
            <w:vAlign w:val="center"/>
            <w:hideMark/>
          </w:tcPr>
          <w:p w14:paraId="0183C219" w14:textId="77777777" w:rsidR="00BB67B9" w:rsidRPr="00974BBA" w:rsidRDefault="00BB67B9"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nelimitat</w:t>
            </w:r>
          </w:p>
        </w:tc>
      </w:tr>
      <w:tr w:rsidR="00BB67B9" w:rsidRPr="00974BBA" w14:paraId="47D562DC" w14:textId="77777777" w:rsidTr="00974BBA">
        <w:trPr>
          <w:jc w:val="center"/>
        </w:trPr>
        <w:tc>
          <w:tcPr>
            <w:tcW w:w="2187" w:type="dxa"/>
            <w:vMerge/>
            <w:tcBorders>
              <w:left w:val="single" w:sz="4" w:space="0" w:color="auto"/>
              <w:right w:val="single" w:sz="4" w:space="0" w:color="auto"/>
            </w:tcBorders>
            <w:vAlign w:val="center"/>
          </w:tcPr>
          <w:p w14:paraId="235965A5" w14:textId="77777777" w:rsidR="00BB67B9" w:rsidRPr="00974BBA" w:rsidRDefault="00BB67B9"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379D38B8" w14:textId="695DE35D" w:rsidR="00BB67B9" w:rsidRPr="00974BBA" w:rsidRDefault="00BB67B9"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17 02 02 Sticlă</w:t>
            </w:r>
          </w:p>
        </w:tc>
        <w:tc>
          <w:tcPr>
            <w:tcW w:w="566" w:type="dxa"/>
            <w:vMerge/>
            <w:tcBorders>
              <w:left w:val="single" w:sz="4" w:space="0" w:color="auto"/>
              <w:right w:val="single" w:sz="4" w:space="0" w:color="auto"/>
            </w:tcBorders>
            <w:vAlign w:val="center"/>
          </w:tcPr>
          <w:p w14:paraId="2595B327" w14:textId="77777777" w:rsidR="00BB67B9" w:rsidRPr="00974BBA" w:rsidRDefault="00BB67B9"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right w:val="single" w:sz="4" w:space="0" w:color="auto"/>
            </w:tcBorders>
            <w:vAlign w:val="center"/>
          </w:tcPr>
          <w:p w14:paraId="7B069D81" w14:textId="77777777" w:rsidR="00BB67B9" w:rsidRPr="00974BBA" w:rsidRDefault="00BB67B9" w:rsidP="00772175">
            <w:pPr>
              <w:suppressAutoHyphens/>
              <w:spacing w:after="0" w:line="240" w:lineRule="auto"/>
              <w:rPr>
                <w:rFonts w:ascii="Times New Roman" w:eastAsia="Times New Roman" w:hAnsi="Times New Roman" w:cs="Times New Roman"/>
                <w:color w:val="000000"/>
                <w:sz w:val="24"/>
                <w:szCs w:val="24"/>
                <w:lang w:eastAsia="ro-RO"/>
              </w:rPr>
            </w:pPr>
          </w:p>
        </w:tc>
      </w:tr>
      <w:tr w:rsidR="00BB67B9" w:rsidRPr="00974BBA" w14:paraId="0EA5BC8A" w14:textId="77777777" w:rsidTr="00974BBA">
        <w:trPr>
          <w:jc w:val="center"/>
        </w:trPr>
        <w:tc>
          <w:tcPr>
            <w:tcW w:w="2187" w:type="dxa"/>
            <w:vMerge/>
            <w:tcBorders>
              <w:left w:val="single" w:sz="4" w:space="0" w:color="auto"/>
              <w:right w:val="single" w:sz="4" w:space="0" w:color="auto"/>
            </w:tcBorders>
            <w:vAlign w:val="center"/>
          </w:tcPr>
          <w:p w14:paraId="59A639B9" w14:textId="77777777" w:rsidR="00BB67B9" w:rsidRPr="00974BBA" w:rsidRDefault="00BB67B9"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59014559" w14:textId="09ADB404" w:rsidR="00BB67B9" w:rsidRPr="00974BBA" w:rsidRDefault="00BB67B9"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17 01 06*Sticlă, materiale plastice sau lemn cu conținut de sau contaminat cu substanțe periculoase</w:t>
            </w:r>
          </w:p>
        </w:tc>
        <w:tc>
          <w:tcPr>
            <w:tcW w:w="566" w:type="dxa"/>
            <w:vMerge/>
            <w:tcBorders>
              <w:left w:val="single" w:sz="4" w:space="0" w:color="auto"/>
              <w:right w:val="single" w:sz="4" w:space="0" w:color="auto"/>
            </w:tcBorders>
            <w:vAlign w:val="center"/>
          </w:tcPr>
          <w:p w14:paraId="20CE4AB0" w14:textId="77777777" w:rsidR="00BB67B9" w:rsidRPr="00974BBA" w:rsidRDefault="00BB67B9"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right w:val="single" w:sz="4" w:space="0" w:color="auto"/>
            </w:tcBorders>
            <w:vAlign w:val="center"/>
          </w:tcPr>
          <w:p w14:paraId="2514163C" w14:textId="77777777" w:rsidR="00BB67B9" w:rsidRPr="00974BBA" w:rsidRDefault="00BB67B9" w:rsidP="00772175">
            <w:pPr>
              <w:suppressAutoHyphens/>
              <w:spacing w:after="0" w:line="240" w:lineRule="auto"/>
              <w:rPr>
                <w:rFonts w:ascii="Times New Roman" w:eastAsia="Times New Roman" w:hAnsi="Times New Roman" w:cs="Times New Roman"/>
                <w:color w:val="000000"/>
                <w:sz w:val="24"/>
                <w:szCs w:val="24"/>
                <w:lang w:eastAsia="ro-RO"/>
              </w:rPr>
            </w:pPr>
          </w:p>
        </w:tc>
      </w:tr>
      <w:tr w:rsidR="00BB67B9" w:rsidRPr="00974BBA" w14:paraId="0D477D54" w14:textId="77777777" w:rsidTr="00974BBA">
        <w:trPr>
          <w:jc w:val="center"/>
        </w:trPr>
        <w:tc>
          <w:tcPr>
            <w:tcW w:w="2187" w:type="dxa"/>
            <w:vMerge/>
            <w:tcBorders>
              <w:left w:val="single" w:sz="4" w:space="0" w:color="auto"/>
              <w:bottom w:val="single" w:sz="4" w:space="0" w:color="auto"/>
              <w:right w:val="single" w:sz="4" w:space="0" w:color="auto"/>
            </w:tcBorders>
            <w:vAlign w:val="center"/>
          </w:tcPr>
          <w:p w14:paraId="27368909" w14:textId="77777777" w:rsidR="00BB67B9" w:rsidRPr="00974BBA" w:rsidRDefault="00BB67B9" w:rsidP="003F5623">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7233F5A2" w14:textId="28758081" w:rsidR="00BB67B9" w:rsidRPr="00974BBA" w:rsidRDefault="00BB67B9" w:rsidP="003F5623">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15 01 07 Ambalaje de sticlă</w:t>
            </w:r>
          </w:p>
        </w:tc>
        <w:tc>
          <w:tcPr>
            <w:tcW w:w="566" w:type="dxa"/>
            <w:vMerge/>
            <w:tcBorders>
              <w:left w:val="single" w:sz="4" w:space="0" w:color="auto"/>
              <w:bottom w:val="single" w:sz="4" w:space="0" w:color="auto"/>
              <w:right w:val="single" w:sz="4" w:space="0" w:color="auto"/>
            </w:tcBorders>
            <w:vAlign w:val="center"/>
          </w:tcPr>
          <w:p w14:paraId="4E63401C" w14:textId="77777777" w:rsidR="00BB67B9" w:rsidRPr="00974BBA" w:rsidRDefault="00BB67B9" w:rsidP="003F5623">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bottom w:val="single" w:sz="4" w:space="0" w:color="auto"/>
              <w:right w:val="single" w:sz="4" w:space="0" w:color="auto"/>
            </w:tcBorders>
            <w:vAlign w:val="center"/>
          </w:tcPr>
          <w:p w14:paraId="509F608A" w14:textId="77777777" w:rsidR="00BB67B9" w:rsidRPr="00974BBA" w:rsidRDefault="00BB67B9" w:rsidP="003F5623">
            <w:pPr>
              <w:suppressAutoHyphens/>
              <w:spacing w:after="0" w:line="240" w:lineRule="auto"/>
              <w:rPr>
                <w:rFonts w:ascii="Times New Roman" w:eastAsia="Times New Roman" w:hAnsi="Times New Roman" w:cs="Times New Roman"/>
                <w:color w:val="000000"/>
                <w:sz w:val="24"/>
                <w:szCs w:val="24"/>
                <w:lang w:eastAsia="ro-RO"/>
              </w:rPr>
            </w:pPr>
          </w:p>
        </w:tc>
      </w:tr>
      <w:tr w:rsidR="003B4980" w:rsidRPr="00974BBA" w14:paraId="5EA5669A" w14:textId="77777777" w:rsidTr="00974BBA">
        <w:trPr>
          <w:jc w:val="center"/>
        </w:trPr>
        <w:tc>
          <w:tcPr>
            <w:tcW w:w="2187" w:type="dxa"/>
            <w:vMerge w:val="restart"/>
            <w:tcBorders>
              <w:top w:val="single" w:sz="4" w:space="0" w:color="auto"/>
              <w:left w:val="single" w:sz="4" w:space="0" w:color="auto"/>
              <w:right w:val="single" w:sz="4" w:space="0" w:color="auto"/>
            </w:tcBorders>
            <w:vAlign w:val="center"/>
            <w:hideMark/>
          </w:tcPr>
          <w:p w14:paraId="169DD126" w14:textId="77777777" w:rsidR="003B4980" w:rsidRPr="00974BBA" w:rsidRDefault="003B4980"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Metal </w:t>
            </w:r>
          </w:p>
        </w:tc>
        <w:tc>
          <w:tcPr>
            <w:tcW w:w="3478" w:type="dxa"/>
            <w:tcBorders>
              <w:top w:val="single" w:sz="4" w:space="0" w:color="auto"/>
              <w:left w:val="single" w:sz="4" w:space="0" w:color="auto"/>
              <w:bottom w:val="single" w:sz="4" w:space="0" w:color="auto"/>
              <w:right w:val="single" w:sz="4" w:space="0" w:color="auto"/>
            </w:tcBorders>
          </w:tcPr>
          <w:p w14:paraId="45880974" w14:textId="30EF2621"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40 Metale</w:t>
            </w:r>
          </w:p>
        </w:tc>
        <w:tc>
          <w:tcPr>
            <w:tcW w:w="566" w:type="dxa"/>
            <w:vMerge w:val="restart"/>
            <w:tcBorders>
              <w:top w:val="single" w:sz="4" w:space="0" w:color="auto"/>
              <w:left w:val="single" w:sz="4" w:space="0" w:color="auto"/>
              <w:right w:val="single" w:sz="4" w:space="0" w:color="auto"/>
            </w:tcBorders>
            <w:vAlign w:val="center"/>
            <w:hideMark/>
          </w:tcPr>
          <w:p w14:paraId="3F6D68C2" w14:textId="187B1958" w:rsidR="003B4980" w:rsidRPr="00974BBA" w:rsidRDefault="003B4980"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nelimitat </w:t>
            </w:r>
          </w:p>
        </w:tc>
        <w:tc>
          <w:tcPr>
            <w:tcW w:w="2171" w:type="dxa"/>
            <w:vMerge w:val="restart"/>
            <w:tcBorders>
              <w:top w:val="single" w:sz="4" w:space="0" w:color="auto"/>
              <w:left w:val="single" w:sz="4" w:space="0" w:color="auto"/>
              <w:right w:val="single" w:sz="4" w:space="0" w:color="auto"/>
            </w:tcBorders>
            <w:vAlign w:val="center"/>
            <w:hideMark/>
          </w:tcPr>
          <w:p w14:paraId="6358BF07" w14:textId="77777777" w:rsidR="003B4980" w:rsidRPr="00974BBA" w:rsidRDefault="003B4980"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nelimitat</w:t>
            </w:r>
          </w:p>
        </w:tc>
      </w:tr>
      <w:tr w:rsidR="003B4980" w:rsidRPr="00974BBA" w14:paraId="3D6DB886" w14:textId="77777777" w:rsidTr="00974BBA">
        <w:trPr>
          <w:jc w:val="center"/>
        </w:trPr>
        <w:tc>
          <w:tcPr>
            <w:tcW w:w="2187" w:type="dxa"/>
            <w:vMerge/>
            <w:tcBorders>
              <w:left w:val="single" w:sz="4" w:space="0" w:color="auto"/>
              <w:bottom w:val="single" w:sz="4" w:space="0" w:color="auto"/>
              <w:right w:val="single" w:sz="4" w:space="0" w:color="auto"/>
            </w:tcBorders>
            <w:vAlign w:val="center"/>
          </w:tcPr>
          <w:p w14:paraId="37A188C9"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4B09467C" w14:textId="4B66698E"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15 01 04 Ambalaje metalice</w:t>
            </w:r>
          </w:p>
        </w:tc>
        <w:tc>
          <w:tcPr>
            <w:tcW w:w="566" w:type="dxa"/>
            <w:vMerge/>
            <w:tcBorders>
              <w:left w:val="single" w:sz="4" w:space="0" w:color="auto"/>
              <w:bottom w:val="single" w:sz="4" w:space="0" w:color="auto"/>
              <w:right w:val="single" w:sz="4" w:space="0" w:color="auto"/>
            </w:tcBorders>
            <w:vAlign w:val="center"/>
          </w:tcPr>
          <w:p w14:paraId="3DE1D71E"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bottom w:val="single" w:sz="4" w:space="0" w:color="auto"/>
              <w:right w:val="single" w:sz="4" w:space="0" w:color="auto"/>
            </w:tcBorders>
            <w:vAlign w:val="center"/>
          </w:tcPr>
          <w:p w14:paraId="1C066C19"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r>
      <w:tr w:rsidR="00772175" w:rsidRPr="00974BBA" w14:paraId="0C13BF9E" w14:textId="77777777" w:rsidTr="00974BB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0A5E13D7"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Deșeuri de grădină </w:t>
            </w:r>
          </w:p>
        </w:tc>
        <w:tc>
          <w:tcPr>
            <w:tcW w:w="3478" w:type="dxa"/>
            <w:tcBorders>
              <w:top w:val="single" w:sz="4" w:space="0" w:color="auto"/>
              <w:left w:val="single" w:sz="4" w:space="0" w:color="auto"/>
              <w:bottom w:val="single" w:sz="4" w:space="0" w:color="auto"/>
              <w:right w:val="single" w:sz="4" w:space="0" w:color="auto"/>
            </w:tcBorders>
          </w:tcPr>
          <w:p w14:paraId="2F80AD90" w14:textId="1333DDBB" w:rsidR="00772175" w:rsidRPr="00974BBA" w:rsidRDefault="00C50718"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02 01 Deșeuri biodegradabile</w:t>
            </w:r>
          </w:p>
        </w:tc>
        <w:tc>
          <w:tcPr>
            <w:tcW w:w="566" w:type="dxa"/>
            <w:tcBorders>
              <w:top w:val="single" w:sz="4" w:space="0" w:color="auto"/>
              <w:left w:val="single" w:sz="4" w:space="0" w:color="auto"/>
              <w:bottom w:val="single" w:sz="4" w:space="0" w:color="auto"/>
              <w:right w:val="single" w:sz="4" w:space="0" w:color="auto"/>
            </w:tcBorders>
            <w:vAlign w:val="center"/>
            <w:hideMark/>
          </w:tcPr>
          <w:p w14:paraId="562BD62D" w14:textId="0EDF81BB"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nelimitat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6AC46997"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nelimitat</w:t>
            </w:r>
          </w:p>
        </w:tc>
      </w:tr>
      <w:tr w:rsidR="00B81046" w:rsidRPr="00974BBA" w14:paraId="0FD1B4D3" w14:textId="77777777" w:rsidTr="00974BBA">
        <w:trPr>
          <w:jc w:val="center"/>
        </w:trPr>
        <w:tc>
          <w:tcPr>
            <w:tcW w:w="2187" w:type="dxa"/>
            <w:tcBorders>
              <w:top w:val="single" w:sz="4" w:space="0" w:color="auto"/>
              <w:left w:val="single" w:sz="4" w:space="0" w:color="auto"/>
              <w:bottom w:val="single" w:sz="4" w:space="0" w:color="auto"/>
              <w:right w:val="single" w:sz="4" w:space="0" w:color="auto"/>
            </w:tcBorders>
            <w:vAlign w:val="center"/>
          </w:tcPr>
          <w:p w14:paraId="444D670B" w14:textId="77777777"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6876EBF5" w14:textId="77777777"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p>
        </w:tc>
        <w:tc>
          <w:tcPr>
            <w:tcW w:w="566" w:type="dxa"/>
            <w:tcBorders>
              <w:top w:val="single" w:sz="4" w:space="0" w:color="auto"/>
              <w:left w:val="single" w:sz="4" w:space="0" w:color="auto"/>
              <w:bottom w:val="single" w:sz="4" w:space="0" w:color="auto"/>
              <w:right w:val="single" w:sz="4" w:space="0" w:color="auto"/>
            </w:tcBorders>
            <w:vAlign w:val="center"/>
          </w:tcPr>
          <w:p w14:paraId="3547037A" w14:textId="77777777"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tcBorders>
              <w:top w:val="single" w:sz="4" w:space="0" w:color="auto"/>
              <w:left w:val="single" w:sz="4" w:space="0" w:color="auto"/>
              <w:bottom w:val="single" w:sz="4" w:space="0" w:color="auto"/>
              <w:right w:val="single" w:sz="4" w:space="0" w:color="auto"/>
            </w:tcBorders>
            <w:vAlign w:val="center"/>
          </w:tcPr>
          <w:p w14:paraId="005D2143" w14:textId="77777777" w:rsidR="00B81046" w:rsidRPr="00974BBA" w:rsidRDefault="00B81046" w:rsidP="00772175">
            <w:pPr>
              <w:suppressAutoHyphens/>
              <w:spacing w:after="0" w:line="240" w:lineRule="auto"/>
              <w:rPr>
                <w:rFonts w:ascii="Times New Roman" w:eastAsia="Times New Roman" w:hAnsi="Times New Roman" w:cs="Times New Roman"/>
                <w:color w:val="000000"/>
                <w:sz w:val="24"/>
                <w:szCs w:val="24"/>
                <w:lang w:eastAsia="ro-RO"/>
              </w:rPr>
            </w:pPr>
          </w:p>
        </w:tc>
      </w:tr>
      <w:tr w:rsidR="00A45B38" w:rsidRPr="00974BBA" w14:paraId="6BCD007C" w14:textId="77777777" w:rsidTr="00974BBA">
        <w:trPr>
          <w:jc w:val="center"/>
        </w:trPr>
        <w:tc>
          <w:tcPr>
            <w:tcW w:w="2187" w:type="dxa"/>
            <w:vMerge w:val="restart"/>
            <w:tcBorders>
              <w:top w:val="single" w:sz="4" w:space="0" w:color="auto"/>
              <w:left w:val="single" w:sz="4" w:space="0" w:color="auto"/>
              <w:right w:val="single" w:sz="4" w:space="0" w:color="auto"/>
            </w:tcBorders>
            <w:vAlign w:val="center"/>
            <w:hideMark/>
          </w:tcPr>
          <w:p w14:paraId="6CAACA51" w14:textId="77777777" w:rsidR="00A45B38" w:rsidRPr="00974BBA" w:rsidRDefault="00A45B38"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Electrice, electronice </w:t>
            </w:r>
          </w:p>
        </w:tc>
        <w:tc>
          <w:tcPr>
            <w:tcW w:w="3478" w:type="dxa"/>
            <w:tcBorders>
              <w:top w:val="single" w:sz="4" w:space="0" w:color="auto"/>
              <w:left w:val="single" w:sz="4" w:space="0" w:color="auto"/>
              <w:bottom w:val="single" w:sz="4" w:space="0" w:color="auto"/>
              <w:right w:val="single" w:sz="4" w:space="0" w:color="auto"/>
            </w:tcBorders>
          </w:tcPr>
          <w:p w14:paraId="712AFA87" w14:textId="57C677F8" w:rsidR="00A45B38" w:rsidRPr="00974BBA" w:rsidRDefault="00A45B38"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35* Echipamente electrice și electronice casate, altele decât cele specificate la 20 01 21 și 20 01 23 cu conținut de componenți periculoși</w:t>
            </w:r>
          </w:p>
        </w:tc>
        <w:tc>
          <w:tcPr>
            <w:tcW w:w="566" w:type="dxa"/>
            <w:vMerge w:val="restart"/>
            <w:tcBorders>
              <w:top w:val="single" w:sz="4" w:space="0" w:color="auto"/>
              <w:left w:val="single" w:sz="4" w:space="0" w:color="auto"/>
              <w:right w:val="single" w:sz="4" w:space="0" w:color="auto"/>
            </w:tcBorders>
            <w:vAlign w:val="center"/>
            <w:hideMark/>
          </w:tcPr>
          <w:p w14:paraId="6F206EEC" w14:textId="768F43DA" w:rsidR="00A45B38" w:rsidRPr="00974BBA" w:rsidRDefault="00A45B38"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nelimitat </w:t>
            </w:r>
          </w:p>
        </w:tc>
        <w:tc>
          <w:tcPr>
            <w:tcW w:w="2171" w:type="dxa"/>
            <w:vMerge w:val="restart"/>
            <w:tcBorders>
              <w:top w:val="single" w:sz="4" w:space="0" w:color="auto"/>
              <w:left w:val="single" w:sz="4" w:space="0" w:color="auto"/>
              <w:right w:val="single" w:sz="4" w:space="0" w:color="auto"/>
            </w:tcBorders>
            <w:vAlign w:val="center"/>
            <w:hideMark/>
          </w:tcPr>
          <w:p w14:paraId="4A4C4A58" w14:textId="77777777" w:rsidR="00A45B38" w:rsidRPr="00974BBA" w:rsidRDefault="00A45B38"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nelimitat</w:t>
            </w:r>
          </w:p>
        </w:tc>
      </w:tr>
      <w:tr w:rsidR="00A45B38" w:rsidRPr="00974BBA" w14:paraId="68BE72B3" w14:textId="77777777" w:rsidTr="00974BBA">
        <w:trPr>
          <w:jc w:val="center"/>
        </w:trPr>
        <w:tc>
          <w:tcPr>
            <w:tcW w:w="2187" w:type="dxa"/>
            <w:vMerge/>
            <w:tcBorders>
              <w:left w:val="single" w:sz="4" w:space="0" w:color="auto"/>
              <w:bottom w:val="single" w:sz="4" w:space="0" w:color="auto"/>
              <w:right w:val="single" w:sz="4" w:space="0" w:color="auto"/>
            </w:tcBorders>
            <w:vAlign w:val="center"/>
          </w:tcPr>
          <w:p w14:paraId="38495F9F" w14:textId="77777777" w:rsidR="00A45B38" w:rsidRPr="00974BBA" w:rsidRDefault="00A45B38"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71E62655" w14:textId="223EF20E" w:rsidR="00A45B38" w:rsidRPr="00974BBA" w:rsidRDefault="00A45B38"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36 Echipamente electrice și electronice casate, altele decât cele specificate la 20 01 21, 20 01 23 și 20 01 35</w:t>
            </w:r>
          </w:p>
        </w:tc>
        <w:tc>
          <w:tcPr>
            <w:tcW w:w="566" w:type="dxa"/>
            <w:vMerge/>
            <w:tcBorders>
              <w:left w:val="single" w:sz="4" w:space="0" w:color="auto"/>
              <w:bottom w:val="single" w:sz="4" w:space="0" w:color="auto"/>
              <w:right w:val="single" w:sz="4" w:space="0" w:color="auto"/>
            </w:tcBorders>
            <w:vAlign w:val="center"/>
          </w:tcPr>
          <w:p w14:paraId="25598756" w14:textId="77777777" w:rsidR="00A45B38" w:rsidRPr="00974BBA" w:rsidRDefault="00A45B38"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bottom w:val="single" w:sz="4" w:space="0" w:color="auto"/>
              <w:right w:val="single" w:sz="4" w:space="0" w:color="auto"/>
            </w:tcBorders>
            <w:vAlign w:val="center"/>
          </w:tcPr>
          <w:p w14:paraId="76A9BCD7" w14:textId="77777777" w:rsidR="00A45B38" w:rsidRPr="00974BBA" w:rsidRDefault="00A45B38" w:rsidP="00772175">
            <w:pPr>
              <w:suppressAutoHyphens/>
              <w:spacing w:after="0" w:line="240" w:lineRule="auto"/>
              <w:rPr>
                <w:rFonts w:ascii="Times New Roman" w:eastAsia="Times New Roman" w:hAnsi="Times New Roman" w:cs="Times New Roman"/>
                <w:color w:val="000000"/>
                <w:sz w:val="24"/>
                <w:szCs w:val="24"/>
                <w:lang w:eastAsia="ro-RO"/>
              </w:rPr>
            </w:pPr>
          </w:p>
        </w:tc>
      </w:tr>
      <w:tr w:rsidR="00772175" w:rsidRPr="00974BBA" w14:paraId="60D62151" w14:textId="77777777" w:rsidTr="00974BB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3298922E"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Baterii auto </w:t>
            </w:r>
          </w:p>
        </w:tc>
        <w:tc>
          <w:tcPr>
            <w:tcW w:w="3478" w:type="dxa"/>
            <w:tcBorders>
              <w:top w:val="single" w:sz="4" w:space="0" w:color="auto"/>
              <w:left w:val="single" w:sz="4" w:space="0" w:color="auto"/>
              <w:bottom w:val="single" w:sz="4" w:space="0" w:color="auto"/>
              <w:right w:val="single" w:sz="4" w:space="0" w:color="auto"/>
            </w:tcBorders>
          </w:tcPr>
          <w:p w14:paraId="7E9D0E41" w14:textId="77777777" w:rsidR="00772175" w:rsidRPr="00974BBA" w:rsidRDefault="00772175" w:rsidP="00772175">
            <w:pPr>
              <w:suppressAutoHyphens/>
              <w:spacing w:after="0" w:line="240" w:lineRule="auto"/>
              <w:rPr>
                <w:rFonts w:ascii="Times New Roman" w:eastAsia="Times New Roman" w:hAnsi="Times New Roman" w:cs="Times New Roman"/>
                <w:color w:val="000000"/>
                <w:sz w:val="24"/>
                <w:szCs w:val="24"/>
                <w:lang w:eastAsia="ro-RO"/>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222CAF60" w14:textId="18DA0275"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nelimitat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750C65A"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nelimitat</w:t>
            </w:r>
          </w:p>
        </w:tc>
      </w:tr>
      <w:tr w:rsidR="003B4980" w:rsidRPr="00974BBA" w14:paraId="6729FA1E" w14:textId="77777777" w:rsidTr="00974BBA">
        <w:trPr>
          <w:jc w:val="center"/>
        </w:trPr>
        <w:tc>
          <w:tcPr>
            <w:tcW w:w="2187" w:type="dxa"/>
            <w:vMerge w:val="restart"/>
            <w:tcBorders>
              <w:top w:val="single" w:sz="4" w:space="0" w:color="auto"/>
              <w:left w:val="single" w:sz="4" w:space="0" w:color="auto"/>
              <w:right w:val="single" w:sz="4" w:space="0" w:color="auto"/>
            </w:tcBorders>
            <w:vAlign w:val="center"/>
            <w:hideMark/>
          </w:tcPr>
          <w:p w14:paraId="11C90A3A" w14:textId="77777777" w:rsidR="003B4980" w:rsidRPr="00974BBA" w:rsidRDefault="003B4980"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Deșeuri construcții </w:t>
            </w:r>
          </w:p>
        </w:tc>
        <w:tc>
          <w:tcPr>
            <w:tcW w:w="3478" w:type="dxa"/>
            <w:tcBorders>
              <w:top w:val="single" w:sz="4" w:space="0" w:color="auto"/>
              <w:left w:val="single" w:sz="4" w:space="0" w:color="auto"/>
              <w:bottom w:val="single" w:sz="4" w:space="0" w:color="auto"/>
              <w:right w:val="single" w:sz="4" w:space="0" w:color="auto"/>
            </w:tcBorders>
          </w:tcPr>
          <w:p w14:paraId="1F0F02AD" w14:textId="624FFAFB"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17 01 01 Beton</w:t>
            </w:r>
          </w:p>
        </w:tc>
        <w:tc>
          <w:tcPr>
            <w:tcW w:w="566" w:type="dxa"/>
            <w:vMerge w:val="restart"/>
            <w:tcBorders>
              <w:top w:val="single" w:sz="4" w:space="0" w:color="auto"/>
              <w:left w:val="single" w:sz="4" w:space="0" w:color="auto"/>
              <w:right w:val="single" w:sz="4" w:space="0" w:color="auto"/>
            </w:tcBorders>
            <w:vAlign w:val="center"/>
            <w:hideMark/>
          </w:tcPr>
          <w:p w14:paraId="689A18D4" w14:textId="6A38C5F4" w:rsidR="003B4980" w:rsidRPr="00974BBA" w:rsidRDefault="003B4980"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1 mc </w:t>
            </w:r>
          </w:p>
        </w:tc>
        <w:tc>
          <w:tcPr>
            <w:tcW w:w="2171" w:type="dxa"/>
            <w:vMerge w:val="restart"/>
            <w:tcBorders>
              <w:top w:val="single" w:sz="4" w:space="0" w:color="auto"/>
              <w:left w:val="single" w:sz="4" w:space="0" w:color="auto"/>
              <w:right w:val="single" w:sz="4" w:space="0" w:color="auto"/>
            </w:tcBorders>
            <w:vAlign w:val="center"/>
            <w:hideMark/>
          </w:tcPr>
          <w:p w14:paraId="7AB75AF9" w14:textId="77777777" w:rsidR="003B4980" w:rsidRPr="00974BBA" w:rsidRDefault="003B4980"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10 mc</w:t>
            </w:r>
          </w:p>
        </w:tc>
      </w:tr>
      <w:tr w:rsidR="003B4980" w:rsidRPr="00974BBA" w14:paraId="4E66A7F8" w14:textId="77777777" w:rsidTr="00974BBA">
        <w:trPr>
          <w:jc w:val="center"/>
        </w:trPr>
        <w:tc>
          <w:tcPr>
            <w:tcW w:w="2187" w:type="dxa"/>
            <w:vMerge/>
            <w:tcBorders>
              <w:left w:val="single" w:sz="4" w:space="0" w:color="auto"/>
              <w:right w:val="single" w:sz="4" w:space="0" w:color="auto"/>
            </w:tcBorders>
            <w:vAlign w:val="center"/>
          </w:tcPr>
          <w:p w14:paraId="25CEB58E"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0617CDD3" w14:textId="27E69B2E"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17 01 02 Cărămizi</w:t>
            </w:r>
          </w:p>
        </w:tc>
        <w:tc>
          <w:tcPr>
            <w:tcW w:w="566" w:type="dxa"/>
            <w:vMerge/>
            <w:tcBorders>
              <w:left w:val="single" w:sz="4" w:space="0" w:color="auto"/>
              <w:right w:val="single" w:sz="4" w:space="0" w:color="auto"/>
            </w:tcBorders>
            <w:vAlign w:val="center"/>
          </w:tcPr>
          <w:p w14:paraId="5A3FC4D5"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right w:val="single" w:sz="4" w:space="0" w:color="auto"/>
            </w:tcBorders>
            <w:vAlign w:val="center"/>
          </w:tcPr>
          <w:p w14:paraId="5B6F0D86"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r>
      <w:tr w:rsidR="003B4980" w:rsidRPr="00974BBA" w14:paraId="5B08C80C" w14:textId="77777777" w:rsidTr="00974BBA">
        <w:trPr>
          <w:jc w:val="center"/>
        </w:trPr>
        <w:tc>
          <w:tcPr>
            <w:tcW w:w="2187" w:type="dxa"/>
            <w:vMerge/>
            <w:tcBorders>
              <w:left w:val="single" w:sz="4" w:space="0" w:color="auto"/>
              <w:bottom w:val="single" w:sz="4" w:space="0" w:color="auto"/>
              <w:right w:val="single" w:sz="4" w:space="0" w:color="auto"/>
            </w:tcBorders>
            <w:vAlign w:val="center"/>
          </w:tcPr>
          <w:p w14:paraId="5E41244C"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041A5C3E" w14:textId="5251341F"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17 01 03 Țigle și materiale ceramice</w:t>
            </w:r>
          </w:p>
        </w:tc>
        <w:tc>
          <w:tcPr>
            <w:tcW w:w="566" w:type="dxa"/>
            <w:vMerge/>
            <w:tcBorders>
              <w:left w:val="single" w:sz="4" w:space="0" w:color="auto"/>
              <w:bottom w:val="single" w:sz="4" w:space="0" w:color="auto"/>
              <w:right w:val="single" w:sz="4" w:space="0" w:color="auto"/>
            </w:tcBorders>
            <w:vAlign w:val="center"/>
          </w:tcPr>
          <w:p w14:paraId="025167D5"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bottom w:val="single" w:sz="4" w:space="0" w:color="auto"/>
              <w:right w:val="single" w:sz="4" w:space="0" w:color="auto"/>
            </w:tcBorders>
            <w:vAlign w:val="center"/>
          </w:tcPr>
          <w:p w14:paraId="0808F76D"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r>
      <w:tr w:rsidR="003B4980" w:rsidRPr="00974BBA" w14:paraId="15948498" w14:textId="77777777" w:rsidTr="00974BBA">
        <w:trPr>
          <w:jc w:val="center"/>
        </w:trPr>
        <w:tc>
          <w:tcPr>
            <w:tcW w:w="2187" w:type="dxa"/>
            <w:tcBorders>
              <w:top w:val="single" w:sz="4" w:space="0" w:color="auto"/>
              <w:left w:val="single" w:sz="4" w:space="0" w:color="auto"/>
              <w:bottom w:val="single" w:sz="4" w:space="0" w:color="auto"/>
              <w:right w:val="single" w:sz="4" w:space="0" w:color="auto"/>
            </w:tcBorders>
            <w:vAlign w:val="center"/>
          </w:tcPr>
          <w:p w14:paraId="2AB709E9"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4B03E97D" w14:textId="163901E0"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17 01 07 Amestecuri de beton, cărămizi țigle și materiale ceramice, altele decât cele specificate la 17 01 06</w:t>
            </w:r>
          </w:p>
        </w:tc>
        <w:tc>
          <w:tcPr>
            <w:tcW w:w="566" w:type="dxa"/>
            <w:tcBorders>
              <w:top w:val="single" w:sz="4" w:space="0" w:color="auto"/>
              <w:left w:val="single" w:sz="4" w:space="0" w:color="auto"/>
              <w:bottom w:val="single" w:sz="4" w:space="0" w:color="auto"/>
              <w:right w:val="single" w:sz="4" w:space="0" w:color="auto"/>
            </w:tcBorders>
            <w:vAlign w:val="center"/>
          </w:tcPr>
          <w:p w14:paraId="702142F0"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tcBorders>
              <w:top w:val="single" w:sz="4" w:space="0" w:color="auto"/>
              <w:left w:val="single" w:sz="4" w:space="0" w:color="auto"/>
              <w:bottom w:val="single" w:sz="4" w:space="0" w:color="auto"/>
              <w:right w:val="single" w:sz="4" w:space="0" w:color="auto"/>
            </w:tcBorders>
            <w:vAlign w:val="center"/>
          </w:tcPr>
          <w:p w14:paraId="4711EBEC"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r>
      <w:tr w:rsidR="003B4980" w:rsidRPr="00974BBA" w14:paraId="746D68F6" w14:textId="77777777" w:rsidTr="00974BBA">
        <w:trPr>
          <w:jc w:val="center"/>
        </w:trPr>
        <w:tc>
          <w:tcPr>
            <w:tcW w:w="2187" w:type="dxa"/>
            <w:vMerge w:val="restart"/>
            <w:tcBorders>
              <w:top w:val="single" w:sz="4" w:space="0" w:color="auto"/>
              <w:left w:val="single" w:sz="4" w:space="0" w:color="auto"/>
              <w:right w:val="single" w:sz="4" w:space="0" w:color="auto"/>
            </w:tcBorders>
            <w:vAlign w:val="center"/>
          </w:tcPr>
          <w:p w14:paraId="466F1D42" w14:textId="76BE4589"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 xml:space="preserve">Mobilier </w:t>
            </w:r>
          </w:p>
        </w:tc>
        <w:tc>
          <w:tcPr>
            <w:tcW w:w="3478" w:type="dxa"/>
            <w:tcBorders>
              <w:top w:val="single" w:sz="4" w:space="0" w:color="auto"/>
              <w:left w:val="single" w:sz="4" w:space="0" w:color="auto"/>
              <w:bottom w:val="single" w:sz="4" w:space="0" w:color="auto"/>
              <w:right w:val="single" w:sz="4" w:space="0" w:color="auto"/>
            </w:tcBorders>
          </w:tcPr>
          <w:p w14:paraId="2FC253DB" w14:textId="12F69448"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17 02 01 Lemn</w:t>
            </w:r>
          </w:p>
        </w:tc>
        <w:tc>
          <w:tcPr>
            <w:tcW w:w="566" w:type="dxa"/>
            <w:vMerge w:val="restart"/>
            <w:tcBorders>
              <w:top w:val="single" w:sz="4" w:space="0" w:color="auto"/>
              <w:left w:val="single" w:sz="4" w:space="0" w:color="auto"/>
              <w:right w:val="single" w:sz="4" w:space="0" w:color="auto"/>
            </w:tcBorders>
            <w:vAlign w:val="center"/>
          </w:tcPr>
          <w:p w14:paraId="4D17BB18" w14:textId="3CB74949"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 xml:space="preserve">mobilierul unei încăperi </w:t>
            </w:r>
          </w:p>
        </w:tc>
        <w:tc>
          <w:tcPr>
            <w:tcW w:w="2171" w:type="dxa"/>
            <w:vMerge w:val="restart"/>
            <w:tcBorders>
              <w:top w:val="single" w:sz="4" w:space="0" w:color="auto"/>
              <w:left w:val="single" w:sz="4" w:space="0" w:color="auto"/>
              <w:right w:val="single" w:sz="4" w:space="0" w:color="auto"/>
            </w:tcBorders>
            <w:vAlign w:val="center"/>
          </w:tcPr>
          <w:p w14:paraId="22716CF3" w14:textId="293DEFD1"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mobilierul a 5 încăperi</w:t>
            </w:r>
          </w:p>
        </w:tc>
      </w:tr>
      <w:tr w:rsidR="003B4980" w:rsidRPr="00974BBA" w14:paraId="4EEBC613" w14:textId="77777777" w:rsidTr="00974BBA">
        <w:trPr>
          <w:jc w:val="center"/>
        </w:trPr>
        <w:tc>
          <w:tcPr>
            <w:tcW w:w="2187" w:type="dxa"/>
            <w:vMerge/>
            <w:tcBorders>
              <w:left w:val="single" w:sz="4" w:space="0" w:color="auto"/>
              <w:right w:val="single" w:sz="4" w:space="0" w:color="auto"/>
            </w:tcBorders>
            <w:vAlign w:val="center"/>
          </w:tcPr>
          <w:p w14:paraId="397820FF" w14:textId="2A616DCE"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5096AD8E" w14:textId="16868BD0"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15 01 03 Ambalaje din lemn</w:t>
            </w:r>
          </w:p>
        </w:tc>
        <w:tc>
          <w:tcPr>
            <w:tcW w:w="566" w:type="dxa"/>
            <w:vMerge/>
            <w:tcBorders>
              <w:left w:val="single" w:sz="4" w:space="0" w:color="auto"/>
              <w:right w:val="single" w:sz="4" w:space="0" w:color="auto"/>
            </w:tcBorders>
            <w:vAlign w:val="center"/>
          </w:tcPr>
          <w:p w14:paraId="3F8CEF09" w14:textId="6667F1E2"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right w:val="single" w:sz="4" w:space="0" w:color="auto"/>
            </w:tcBorders>
            <w:vAlign w:val="center"/>
          </w:tcPr>
          <w:p w14:paraId="1CBB0CEE" w14:textId="788F3700"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r>
      <w:tr w:rsidR="003B4980" w:rsidRPr="00974BBA" w14:paraId="51FEE1CF" w14:textId="77777777" w:rsidTr="00974BBA">
        <w:trPr>
          <w:jc w:val="center"/>
        </w:trPr>
        <w:tc>
          <w:tcPr>
            <w:tcW w:w="2187" w:type="dxa"/>
            <w:vMerge/>
            <w:tcBorders>
              <w:left w:val="single" w:sz="4" w:space="0" w:color="auto"/>
              <w:right w:val="single" w:sz="4" w:space="0" w:color="auto"/>
            </w:tcBorders>
            <w:vAlign w:val="center"/>
            <w:hideMark/>
          </w:tcPr>
          <w:p w14:paraId="506D2DE2" w14:textId="7992EBA2" w:rsidR="003B4980" w:rsidRPr="00974BBA" w:rsidRDefault="003B4980" w:rsidP="00772175">
            <w:pPr>
              <w:suppressAutoHyphens/>
              <w:spacing w:after="0" w:line="240" w:lineRule="auto"/>
              <w:rPr>
                <w:rFonts w:ascii="Times New Roman" w:eastAsia="Times New Roman" w:hAnsi="Times New Roman" w:cs="Times New Roman"/>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2A6E84F4" w14:textId="63732034"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03 07 Deșeuri voluminoase     (mobilier)</w:t>
            </w:r>
          </w:p>
        </w:tc>
        <w:tc>
          <w:tcPr>
            <w:tcW w:w="566" w:type="dxa"/>
            <w:vMerge/>
            <w:tcBorders>
              <w:left w:val="single" w:sz="4" w:space="0" w:color="auto"/>
              <w:right w:val="single" w:sz="4" w:space="0" w:color="auto"/>
            </w:tcBorders>
            <w:vAlign w:val="center"/>
            <w:hideMark/>
          </w:tcPr>
          <w:p w14:paraId="078620E7" w14:textId="52644E5D" w:rsidR="003B4980" w:rsidRPr="00974BBA" w:rsidRDefault="003B4980" w:rsidP="00772175">
            <w:pPr>
              <w:suppressAutoHyphens/>
              <w:spacing w:after="0" w:line="240" w:lineRule="auto"/>
              <w:rPr>
                <w:rFonts w:ascii="Times New Roman" w:eastAsia="Times New Roman" w:hAnsi="Times New Roman" w:cs="Times New Roman"/>
                <w:sz w:val="24"/>
                <w:szCs w:val="24"/>
                <w:lang w:eastAsia="ro-RO"/>
              </w:rPr>
            </w:pPr>
          </w:p>
        </w:tc>
        <w:tc>
          <w:tcPr>
            <w:tcW w:w="2171" w:type="dxa"/>
            <w:vMerge/>
            <w:tcBorders>
              <w:left w:val="single" w:sz="4" w:space="0" w:color="auto"/>
              <w:right w:val="single" w:sz="4" w:space="0" w:color="auto"/>
            </w:tcBorders>
            <w:vAlign w:val="center"/>
            <w:hideMark/>
          </w:tcPr>
          <w:p w14:paraId="3FA903AD" w14:textId="60A95384" w:rsidR="003B4980" w:rsidRPr="00974BBA" w:rsidRDefault="003B4980" w:rsidP="00772175">
            <w:pPr>
              <w:suppressAutoHyphens/>
              <w:spacing w:after="0" w:line="240" w:lineRule="auto"/>
              <w:rPr>
                <w:rFonts w:ascii="Times New Roman" w:eastAsia="Times New Roman" w:hAnsi="Times New Roman" w:cs="Times New Roman"/>
                <w:sz w:val="24"/>
                <w:szCs w:val="24"/>
                <w:lang w:eastAsia="ro-RO"/>
              </w:rPr>
            </w:pPr>
          </w:p>
        </w:tc>
      </w:tr>
      <w:tr w:rsidR="003B4980" w:rsidRPr="00974BBA" w14:paraId="09255618" w14:textId="77777777" w:rsidTr="00974BBA">
        <w:trPr>
          <w:jc w:val="center"/>
        </w:trPr>
        <w:tc>
          <w:tcPr>
            <w:tcW w:w="2187" w:type="dxa"/>
            <w:vMerge/>
            <w:tcBorders>
              <w:left w:val="single" w:sz="4" w:space="0" w:color="auto"/>
              <w:bottom w:val="single" w:sz="4" w:space="0" w:color="auto"/>
              <w:right w:val="single" w:sz="4" w:space="0" w:color="auto"/>
            </w:tcBorders>
            <w:vAlign w:val="center"/>
          </w:tcPr>
          <w:p w14:paraId="530BD185"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0771BCA8" w14:textId="1C72FEFA"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38 Lemn, altul decât cel specificat la 20 01 37</w:t>
            </w:r>
          </w:p>
        </w:tc>
        <w:tc>
          <w:tcPr>
            <w:tcW w:w="566" w:type="dxa"/>
            <w:vMerge/>
            <w:tcBorders>
              <w:left w:val="single" w:sz="4" w:space="0" w:color="auto"/>
              <w:bottom w:val="single" w:sz="4" w:space="0" w:color="auto"/>
              <w:right w:val="single" w:sz="4" w:space="0" w:color="auto"/>
            </w:tcBorders>
            <w:vAlign w:val="center"/>
          </w:tcPr>
          <w:p w14:paraId="315F1B46"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bottom w:val="single" w:sz="4" w:space="0" w:color="auto"/>
              <w:right w:val="single" w:sz="4" w:space="0" w:color="auto"/>
            </w:tcBorders>
            <w:vAlign w:val="center"/>
          </w:tcPr>
          <w:p w14:paraId="28A626A5"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r>
      <w:tr w:rsidR="00772175" w:rsidRPr="00974BBA" w14:paraId="172760AF" w14:textId="77777777" w:rsidTr="00974BB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3A29937F"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Ulei vegetal uzat </w:t>
            </w:r>
          </w:p>
        </w:tc>
        <w:tc>
          <w:tcPr>
            <w:tcW w:w="3478" w:type="dxa"/>
            <w:tcBorders>
              <w:top w:val="single" w:sz="4" w:space="0" w:color="auto"/>
              <w:left w:val="single" w:sz="4" w:space="0" w:color="auto"/>
              <w:bottom w:val="single" w:sz="4" w:space="0" w:color="auto"/>
              <w:right w:val="single" w:sz="4" w:space="0" w:color="auto"/>
            </w:tcBorders>
          </w:tcPr>
          <w:p w14:paraId="33EEDE8A" w14:textId="1CE2A925" w:rsidR="00772175" w:rsidRPr="00974BBA" w:rsidRDefault="00A45B38"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25 Uleiuri și grăsimi comestibile</w:t>
            </w:r>
          </w:p>
        </w:tc>
        <w:tc>
          <w:tcPr>
            <w:tcW w:w="566" w:type="dxa"/>
            <w:tcBorders>
              <w:top w:val="single" w:sz="4" w:space="0" w:color="auto"/>
              <w:left w:val="single" w:sz="4" w:space="0" w:color="auto"/>
              <w:bottom w:val="single" w:sz="4" w:space="0" w:color="auto"/>
              <w:right w:val="single" w:sz="4" w:space="0" w:color="auto"/>
            </w:tcBorders>
            <w:vAlign w:val="center"/>
            <w:hideMark/>
          </w:tcPr>
          <w:p w14:paraId="680C4C0C" w14:textId="6CEF50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10 litri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3ACE4B31"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50 litri</w:t>
            </w:r>
          </w:p>
        </w:tc>
      </w:tr>
      <w:tr w:rsidR="00C623B3" w:rsidRPr="00974BBA" w14:paraId="02A23C0F" w14:textId="77777777" w:rsidTr="00974BBA">
        <w:trPr>
          <w:jc w:val="center"/>
        </w:trPr>
        <w:tc>
          <w:tcPr>
            <w:tcW w:w="2187" w:type="dxa"/>
            <w:tcBorders>
              <w:top w:val="single" w:sz="4" w:space="0" w:color="auto"/>
              <w:left w:val="single" w:sz="4" w:space="0" w:color="auto"/>
              <w:bottom w:val="single" w:sz="4" w:space="0" w:color="auto"/>
              <w:right w:val="single" w:sz="4" w:space="0" w:color="auto"/>
            </w:tcBorders>
            <w:vAlign w:val="center"/>
          </w:tcPr>
          <w:p w14:paraId="5CDBCB46" w14:textId="77777777" w:rsidR="00C623B3" w:rsidRPr="00974BBA" w:rsidRDefault="00C623B3"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1B39AD46" w14:textId="77777777" w:rsidR="00C50718" w:rsidRPr="00974BBA" w:rsidRDefault="00C623B3"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 xml:space="preserve">20 01 26* Uleiuri </w:t>
            </w:r>
            <w:r w:rsidR="00394825" w:rsidRPr="00974BBA">
              <w:rPr>
                <w:rFonts w:ascii="Times New Roman" w:eastAsia="Times New Roman" w:hAnsi="Times New Roman" w:cs="Times New Roman"/>
                <w:color w:val="000000"/>
                <w:sz w:val="24"/>
                <w:szCs w:val="24"/>
                <w:lang w:eastAsia="ro-RO"/>
              </w:rPr>
              <w:t xml:space="preserve">și grăsimi, altele decât cele specificate la </w:t>
            </w:r>
          </w:p>
          <w:p w14:paraId="7712258D" w14:textId="064EE1D0" w:rsidR="00C623B3" w:rsidRPr="00974BBA" w:rsidRDefault="00394825"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20 01 25</w:t>
            </w:r>
          </w:p>
        </w:tc>
        <w:tc>
          <w:tcPr>
            <w:tcW w:w="566" w:type="dxa"/>
            <w:tcBorders>
              <w:top w:val="single" w:sz="4" w:space="0" w:color="auto"/>
              <w:left w:val="single" w:sz="4" w:space="0" w:color="auto"/>
              <w:bottom w:val="single" w:sz="4" w:space="0" w:color="auto"/>
              <w:right w:val="single" w:sz="4" w:space="0" w:color="auto"/>
            </w:tcBorders>
            <w:vAlign w:val="center"/>
          </w:tcPr>
          <w:p w14:paraId="0E378C5C" w14:textId="77777777" w:rsidR="00C623B3" w:rsidRPr="00974BBA" w:rsidRDefault="00C623B3"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tcBorders>
              <w:top w:val="single" w:sz="4" w:space="0" w:color="auto"/>
              <w:left w:val="single" w:sz="4" w:space="0" w:color="auto"/>
              <w:bottom w:val="single" w:sz="4" w:space="0" w:color="auto"/>
              <w:right w:val="single" w:sz="4" w:space="0" w:color="auto"/>
            </w:tcBorders>
            <w:vAlign w:val="center"/>
          </w:tcPr>
          <w:p w14:paraId="04105BE6" w14:textId="77777777" w:rsidR="00C623B3" w:rsidRPr="00974BBA" w:rsidRDefault="00C623B3" w:rsidP="00772175">
            <w:pPr>
              <w:suppressAutoHyphens/>
              <w:spacing w:after="0" w:line="240" w:lineRule="auto"/>
              <w:rPr>
                <w:rFonts w:ascii="Times New Roman" w:eastAsia="Times New Roman" w:hAnsi="Times New Roman" w:cs="Times New Roman"/>
                <w:color w:val="000000"/>
                <w:sz w:val="24"/>
                <w:szCs w:val="24"/>
                <w:lang w:eastAsia="ro-RO"/>
              </w:rPr>
            </w:pPr>
          </w:p>
        </w:tc>
      </w:tr>
      <w:tr w:rsidR="00C50718" w:rsidRPr="00974BBA" w14:paraId="28860EFE" w14:textId="77777777" w:rsidTr="00974BBA">
        <w:trPr>
          <w:jc w:val="center"/>
        </w:trPr>
        <w:tc>
          <w:tcPr>
            <w:tcW w:w="2187" w:type="dxa"/>
            <w:vMerge w:val="restart"/>
            <w:tcBorders>
              <w:top w:val="single" w:sz="4" w:space="0" w:color="auto"/>
              <w:left w:val="single" w:sz="4" w:space="0" w:color="auto"/>
              <w:right w:val="single" w:sz="4" w:space="0" w:color="auto"/>
            </w:tcBorders>
            <w:vAlign w:val="center"/>
            <w:hideMark/>
          </w:tcPr>
          <w:p w14:paraId="5CB4D0CC" w14:textId="77777777" w:rsidR="00C50718" w:rsidRPr="00974BBA" w:rsidRDefault="00C50718"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Recipiente pentru inscticide </w:t>
            </w:r>
          </w:p>
        </w:tc>
        <w:tc>
          <w:tcPr>
            <w:tcW w:w="3478" w:type="dxa"/>
            <w:tcBorders>
              <w:top w:val="single" w:sz="4" w:space="0" w:color="auto"/>
              <w:left w:val="single" w:sz="4" w:space="0" w:color="auto"/>
              <w:bottom w:val="single" w:sz="4" w:space="0" w:color="auto"/>
              <w:right w:val="single" w:sz="4" w:space="0" w:color="auto"/>
            </w:tcBorders>
          </w:tcPr>
          <w:p w14:paraId="334F75F5" w14:textId="2EB8AA52" w:rsidR="00C50718" w:rsidRPr="00974BBA" w:rsidRDefault="00C50718"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23* Echipamente abandonate cu conținut de mercur</w:t>
            </w:r>
          </w:p>
        </w:tc>
        <w:tc>
          <w:tcPr>
            <w:tcW w:w="566" w:type="dxa"/>
            <w:vMerge w:val="restart"/>
            <w:tcBorders>
              <w:top w:val="single" w:sz="4" w:space="0" w:color="auto"/>
              <w:left w:val="single" w:sz="4" w:space="0" w:color="auto"/>
              <w:right w:val="single" w:sz="4" w:space="0" w:color="auto"/>
            </w:tcBorders>
            <w:vAlign w:val="center"/>
            <w:hideMark/>
          </w:tcPr>
          <w:p w14:paraId="1FBAF6EE" w14:textId="6DDC30F7" w:rsidR="00C50718" w:rsidRPr="00974BBA" w:rsidRDefault="00C50718"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10 buc. </w:t>
            </w:r>
          </w:p>
        </w:tc>
        <w:tc>
          <w:tcPr>
            <w:tcW w:w="2171" w:type="dxa"/>
            <w:vMerge w:val="restart"/>
            <w:tcBorders>
              <w:top w:val="single" w:sz="4" w:space="0" w:color="auto"/>
              <w:left w:val="single" w:sz="4" w:space="0" w:color="auto"/>
              <w:right w:val="single" w:sz="4" w:space="0" w:color="auto"/>
            </w:tcBorders>
            <w:vAlign w:val="center"/>
            <w:hideMark/>
          </w:tcPr>
          <w:p w14:paraId="629FD39D" w14:textId="77777777" w:rsidR="00C50718" w:rsidRPr="00974BBA" w:rsidRDefault="00C50718"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40 buc.</w:t>
            </w:r>
          </w:p>
        </w:tc>
      </w:tr>
      <w:tr w:rsidR="00C50718" w:rsidRPr="00974BBA" w14:paraId="75088DCE" w14:textId="77777777" w:rsidTr="00974BBA">
        <w:trPr>
          <w:jc w:val="center"/>
        </w:trPr>
        <w:tc>
          <w:tcPr>
            <w:tcW w:w="2187" w:type="dxa"/>
            <w:vMerge/>
            <w:tcBorders>
              <w:left w:val="single" w:sz="4" w:space="0" w:color="auto"/>
              <w:bottom w:val="single" w:sz="4" w:space="0" w:color="auto"/>
              <w:right w:val="single" w:sz="4" w:space="0" w:color="auto"/>
            </w:tcBorders>
            <w:vAlign w:val="center"/>
          </w:tcPr>
          <w:p w14:paraId="02708669" w14:textId="77777777" w:rsidR="00C50718" w:rsidRPr="00974BBA" w:rsidRDefault="00C50718"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31E128A3" w14:textId="240E0B8E" w:rsidR="00C50718" w:rsidRPr="00974BBA" w:rsidRDefault="00C50718"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15 01 10* Ambalaje care conțin  reziduri sau sunt contaminate cu substanțe periculoare</w:t>
            </w:r>
          </w:p>
        </w:tc>
        <w:tc>
          <w:tcPr>
            <w:tcW w:w="566" w:type="dxa"/>
            <w:vMerge/>
            <w:tcBorders>
              <w:left w:val="single" w:sz="4" w:space="0" w:color="auto"/>
              <w:bottom w:val="single" w:sz="4" w:space="0" w:color="auto"/>
              <w:right w:val="single" w:sz="4" w:space="0" w:color="auto"/>
            </w:tcBorders>
            <w:vAlign w:val="center"/>
          </w:tcPr>
          <w:p w14:paraId="25E0BB6D" w14:textId="77777777" w:rsidR="00C50718" w:rsidRPr="00974BBA" w:rsidRDefault="00C50718"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bottom w:val="single" w:sz="4" w:space="0" w:color="auto"/>
              <w:right w:val="single" w:sz="4" w:space="0" w:color="auto"/>
            </w:tcBorders>
            <w:vAlign w:val="center"/>
          </w:tcPr>
          <w:p w14:paraId="398316A5" w14:textId="77777777" w:rsidR="00C50718" w:rsidRPr="00974BBA" w:rsidRDefault="00C50718" w:rsidP="00772175">
            <w:pPr>
              <w:suppressAutoHyphens/>
              <w:spacing w:after="0" w:line="240" w:lineRule="auto"/>
              <w:rPr>
                <w:rFonts w:ascii="Times New Roman" w:eastAsia="Times New Roman" w:hAnsi="Times New Roman" w:cs="Times New Roman"/>
                <w:color w:val="000000"/>
                <w:sz w:val="24"/>
                <w:szCs w:val="24"/>
                <w:lang w:eastAsia="ro-RO"/>
              </w:rPr>
            </w:pPr>
          </w:p>
        </w:tc>
      </w:tr>
      <w:tr w:rsidR="00772175" w:rsidRPr="00974BBA" w14:paraId="049BC8A2" w14:textId="77777777" w:rsidTr="00974BB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39FA01C3"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Cutii vopsele </w:t>
            </w:r>
          </w:p>
        </w:tc>
        <w:tc>
          <w:tcPr>
            <w:tcW w:w="3478" w:type="dxa"/>
            <w:tcBorders>
              <w:top w:val="single" w:sz="4" w:space="0" w:color="auto"/>
              <w:left w:val="single" w:sz="4" w:space="0" w:color="auto"/>
              <w:bottom w:val="single" w:sz="4" w:space="0" w:color="auto"/>
              <w:right w:val="single" w:sz="4" w:space="0" w:color="auto"/>
            </w:tcBorders>
          </w:tcPr>
          <w:p w14:paraId="1391F152" w14:textId="6B231457" w:rsidR="00772175" w:rsidRPr="00974BBA" w:rsidRDefault="00394825"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27* Vopsele, cerneluri, adezivi și rășini conținând substanțe periculoase</w:t>
            </w:r>
          </w:p>
        </w:tc>
        <w:tc>
          <w:tcPr>
            <w:tcW w:w="566" w:type="dxa"/>
            <w:tcBorders>
              <w:top w:val="single" w:sz="4" w:space="0" w:color="auto"/>
              <w:left w:val="single" w:sz="4" w:space="0" w:color="auto"/>
              <w:bottom w:val="single" w:sz="4" w:space="0" w:color="auto"/>
              <w:right w:val="single" w:sz="4" w:space="0" w:color="auto"/>
            </w:tcBorders>
            <w:vAlign w:val="center"/>
            <w:hideMark/>
          </w:tcPr>
          <w:p w14:paraId="4722675D" w14:textId="0A6D0628"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10 buc.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DE4263E"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40 buc.</w:t>
            </w:r>
          </w:p>
        </w:tc>
      </w:tr>
      <w:tr w:rsidR="00772175" w:rsidRPr="00974BBA" w14:paraId="6853FF17" w14:textId="77777777" w:rsidTr="00974BB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676C937D"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Anvelope Ø max. 22” </w:t>
            </w:r>
          </w:p>
        </w:tc>
        <w:tc>
          <w:tcPr>
            <w:tcW w:w="3478" w:type="dxa"/>
            <w:tcBorders>
              <w:top w:val="single" w:sz="4" w:space="0" w:color="auto"/>
              <w:left w:val="single" w:sz="4" w:space="0" w:color="auto"/>
              <w:bottom w:val="single" w:sz="4" w:space="0" w:color="auto"/>
              <w:right w:val="single" w:sz="4" w:space="0" w:color="auto"/>
            </w:tcBorders>
          </w:tcPr>
          <w:p w14:paraId="12C67531" w14:textId="651E3BE6" w:rsidR="00772175"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16 01 03* Anvelope scoase din uz</w:t>
            </w:r>
          </w:p>
        </w:tc>
        <w:tc>
          <w:tcPr>
            <w:tcW w:w="566" w:type="dxa"/>
            <w:tcBorders>
              <w:top w:val="single" w:sz="4" w:space="0" w:color="auto"/>
              <w:left w:val="single" w:sz="4" w:space="0" w:color="auto"/>
              <w:bottom w:val="single" w:sz="4" w:space="0" w:color="auto"/>
              <w:right w:val="single" w:sz="4" w:space="0" w:color="auto"/>
            </w:tcBorders>
            <w:vAlign w:val="center"/>
            <w:hideMark/>
          </w:tcPr>
          <w:p w14:paraId="4B631BCB" w14:textId="60E38086"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5 buc.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342E1E7A"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20 buc.</w:t>
            </w:r>
          </w:p>
        </w:tc>
      </w:tr>
      <w:tr w:rsidR="00772175" w:rsidRPr="00974BBA" w14:paraId="6BD1AB85" w14:textId="77777777" w:rsidTr="00974BB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796E0E36"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Tuburi neon </w:t>
            </w:r>
          </w:p>
        </w:tc>
        <w:tc>
          <w:tcPr>
            <w:tcW w:w="3478" w:type="dxa"/>
            <w:tcBorders>
              <w:top w:val="single" w:sz="4" w:space="0" w:color="auto"/>
              <w:left w:val="single" w:sz="4" w:space="0" w:color="auto"/>
              <w:bottom w:val="single" w:sz="4" w:space="0" w:color="auto"/>
              <w:right w:val="single" w:sz="4" w:space="0" w:color="auto"/>
            </w:tcBorders>
          </w:tcPr>
          <w:p w14:paraId="77EF5491" w14:textId="24A806DB" w:rsidR="00772175" w:rsidRPr="00974BBA" w:rsidRDefault="00C50718"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21* Tuburi fluorescente și alte deșeuri cu conținut de mercur</w:t>
            </w:r>
          </w:p>
        </w:tc>
        <w:tc>
          <w:tcPr>
            <w:tcW w:w="566" w:type="dxa"/>
            <w:tcBorders>
              <w:top w:val="single" w:sz="4" w:space="0" w:color="auto"/>
              <w:left w:val="single" w:sz="4" w:space="0" w:color="auto"/>
              <w:bottom w:val="single" w:sz="4" w:space="0" w:color="auto"/>
              <w:right w:val="single" w:sz="4" w:space="0" w:color="auto"/>
            </w:tcBorders>
            <w:vAlign w:val="center"/>
            <w:hideMark/>
          </w:tcPr>
          <w:p w14:paraId="0E242D4C" w14:textId="628A8A7A"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10 buc.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CEA83DE"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40 buc.</w:t>
            </w:r>
          </w:p>
        </w:tc>
      </w:tr>
      <w:tr w:rsidR="003B4980" w:rsidRPr="00974BBA" w14:paraId="29654A91" w14:textId="77777777" w:rsidTr="00974BBA">
        <w:trPr>
          <w:jc w:val="center"/>
        </w:trPr>
        <w:tc>
          <w:tcPr>
            <w:tcW w:w="2187" w:type="dxa"/>
            <w:vMerge w:val="restart"/>
            <w:tcBorders>
              <w:top w:val="single" w:sz="4" w:space="0" w:color="auto"/>
              <w:left w:val="single" w:sz="4" w:space="0" w:color="auto"/>
              <w:right w:val="single" w:sz="4" w:space="0" w:color="auto"/>
            </w:tcBorders>
            <w:vAlign w:val="center"/>
            <w:hideMark/>
          </w:tcPr>
          <w:p w14:paraId="65ADFF48" w14:textId="77777777" w:rsidR="003B4980" w:rsidRPr="00974BBA" w:rsidRDefault="003B4980"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Baterii mici </w:t>
            </w:r>
          </w:p>
        </w:tc>
        <w:tc>
          <w:tcPr>
            <w:tcW w:w="3478" w:type="dxa"/>
            <w:tcBorders>
              <w:top w:val="single" w:sz="4" w:space="0" w:color="auto"/>
              <w:left w:val="single" w:sz="4" w:space="0" w:color="auto"/>
              <w:bottom w:val="single" w:sz="4" w:space="0" w:color="auto"/>
              <w:right w:val="single" w:sz="4" w:space="0" w:color="auto"/>
            </w:tcBorders>
          </w:tcPr>
          <w:p w14:paraId="23D6EC33" w14:textId="25E7C77D"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33* Baterii și acumulatori incluși în 16 06 01, 16 06 02 sau 16 06 03 și baterii și acumulatori nesortați conținând aceste baterii</w:t>
            </w:r>
          </w:p>
        </w:tc>
        <w:tc>
          <w:tcPr>
            <w:tcW w:w="566" w:type="dxa"/>
            <w:vMerge w:val="restart"/>
            <w:tcBorders>
              <w:top w:val="single" w:sz="4" w:space="0" w:color="auto"/>
              <w:left w:val="single" w:sz="4" w:space="0" w:color="auto"/>
              <w:right w:val="single" w:sz="4" w:space="0" w:color="auto"/>
            </w:tcBorders>
            <w:vAlign w:val="center"/>
            <w:hideMark/>
          </w:tcPr>
          <w:p w14:paraId="5F2751A2" w14:textId="338C2E3F" w:rsidR="003B4980" w:rsidRPr="00974BBA" w:rsidRDefault="003B4980"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50 buc. </w:t>
            </w:r>
          </w:p>
        </w:tc>
        <w:tc>
          <w:tcPr>
            <w:tcW w:w="2171" w:type="dxa"/>
            <w:vMerge w:val="restart"/>
            <w:tcBorders>
              <w:top w:val="single" w:sz="4" w:space="0" w:color="auto"/>
              <w:left w:val="single" w:sz="4" w:space="0" w:color="auto"/>
              <w:right w:val="single" w:sz="4" w:space="0" w:color="auto"/>
            </w:tcBorders>
            <w:vAlign w:val="center"/>
            <w:hideMark/>
          </w:tcPr>
          <w:p w14:paraId="0273A3F3" w14:textId="77777777" w:rsidR="003B4980" w:rsidRPr="00974BBA" w:rsidRDefault="003B4980"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250 buc.</w:t>
            </w:r>
          </w:p>
        </w:tc>
      </w:tr>
      <w:tr w:rsidR="003B4980" w:rsidRPr="00974BBA" w14:paraId="4C12B0C9" w14:textId="77777777" w:rsidTr="00974BBA">
        <w:trPr>
          <w:jc w:val="center"/>
        </w:trPr>
        <w:tc>
          <w:tcPr>
            <w:tcW w:w="2187" w:type="dxa"/>
            <w:vMerge/>
            <w:tcBorders>
              <w:left w:val="single" w:sz="4" w:space="0" w:color="auto"/>
              <w:bottom w:val="single" w:sz="4" w:space="0" w:color="auto"/>
              <w:right w:val="single" w:sz="4" w:space="0" w:color="auto"/>
            </w:tcBorders>
            <w:vAlign w:val="center"/>
          </w:tcPr>
          <w:p w14:paraId="67AFB806"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c>
          <w:tcPr>
            <w:tcW w:w="3478" w:type="dxa"/>
            <w:tcBorders>
              <w:top w:val="single" w:sz="4" w:space="0" w:color="auto"/>
              <w:left w:val="single" w:sz="4" w:space="0" w:color="auto"/>
              <w:bottom w:val="single" w:sz="4" w:space="0" w:color="auto"/>
              <w:right w:val="single" w:sz="4" w:space="0" w:color="auto"/>
            </w:tcBorders>
          </w:tcPr>
          <w:p w14:paraId="5B339FCF" w14:textId="1D16C26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34 Baterii și acumulatori, altele decât cele specificate la 20 01 33</w:t>
            </w:r>
          </w:p>
        </w:tc>
        <w:tc>
          <w:tcPr>
            <w:tcW w:w="566" w:type="dxa"/>
            <w:vMerge/>
            <w:tcBorders>
              <w:left w:val="single" w:sz="4" w:space="0" w:color="auto"/>
              <w:bottom w:val="single" w:sz="4" w:space="0" w:color="auto"/>
              <w:right w:val="single" w:sz="4" w:space="0" w:color="auto"/>
            </w:tcBorders>
            <w:vAlign w:val="center"/>
          </w:tcPr>
          <w:p w14:paraId="6686BC09"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c>
          <w:tcPr>
            <w:tcW w:w="2171" w:type="dxa"/>
            <w:vMerge/>
            <w:tcBorders>
              <w:left w:val="single" w:sz="4" w:space="0" w:color="auto"/>
              <w:bottom w:val="single" w:sz="4" w:space="0" w:color="auto"/>
              <w:right w:val="single" w:sz="4" w:space="0" w:color="auto"/>
            </w:tcBorders>
            <w:vAlign w:val="center"/>
          </w:tcPr>
          <w:p w14:paraId="59E89E6D" w14:textId="77777777" w:rsidR="003B4980" w:rsidRPr="00974BBA" w:rsidRDefault="003B4980" w:rsidP="00772175">
            <w:pPr>
              <w:suppressAutoHyphens/>
              <w:spacing w:after="0" w:line="240" w:lineRule="auto"/>
              <w:rPr>
                <w:rFonts w:ascii="Times New Roman" w:eastAsia="Times New Roman" w:hAnsi="Times New Roman" w:cs="Times New Roman"/>
                <w:color w:val="000000"/>
                <w:sz w:val="24"/>
                <w:szCs w:val="24"/>
                <w:lang w:eastAsia="ro-RO"/>
              </w:rPr>
            </w:pPr>
          </w:p>
        </w:tc>
      </w:tr>
      <w:tr w:rsidR="00772175" w:rsidRPr="00974BBA" w14:paraId="7AC6B983" w14:textId="77777777" w:rsidTr="00974BB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2DEA5361"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Medicamente expirate </w:t>
            </w:r>
          </w:p>
        </w:tc>
        <w:tc>
          <w:tcPr>
            <w:tcW w:w="3478" w:type="dxa"/>
            <w:tcBorders>
              <w:top w:val="single" w:sz="4" w:space="0" w:color="auto"/>
              <w:left w:val="single" w:sz="4" w:space="0" w:color="auto"/>
              <w:bottom w:val="single" w:sz="4" w:space="0" w:color="auto"/>
              <w:right w:val="single" w:sz="4" w:space="0" w:color="auto"/>
            </w:tcBorders>
          </w:tcPr>
          <w:p w14:paraId="5A961ADF" w14:textId="4D772536" w:rsidR="00772175" w:rsidRPr="00974BBA" w:rsidRDefault="00394825"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20 01 32 Medicamente, altele decât cele menționate la 20 01 31</w:t>
            </w:r>
          </w:p>
        </w:tc>
        <w:tc>
          <w:tcPr>
            <w:tcW w:w="566" w:type="dxa"/>
            <w:tcBorders>
              <w:top w:val="single" w:sz="4" w:space="0" w:color="auto"/>
              <w:left w:val="single" w:sz="4" w:space="0" w:color="auto"/>
              <w:bottom w:val="single" w:sz="4" w:space="0" w:color="auto"/>
              <w:right w:val="single" w:sz="4" w:space="0" w:color="auto"/>
            </w:tcBorders>
            <w:vAlign w:val="center"/>
            <w:hideMark/>
          </w:tcPr>
          <w:p w14:paraId="118D6B49" w14:textId="073014AE"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20 cutii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9598816"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100 cutii</w:t>
            </w:r>
          </w:p>
        </w:tc>
      </w:tr>
      <w:tr w:rsidR="00772175" w:rsidRPr="00974BBA" w14:paraId="69C84F29" w14:textId="77777777" w:rsidTr="00974BB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34C7CACE"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 xml:space="preserve">Carcase animale mici </w:t>
            </w:r>
          </w:p>
        </w:tc>
        <w:tc>
          <w:tcPr>
            <w:tcW w:w="3478" w:type="dxa"/>
            <w:tcBorders>
              <w:top w:val="single" w:sz="4" w:space="0" w:color="auto"/>
              <w:left w:val="single" w:sz="4" w:space="0" w:color="auto"/>
              <w:bottom w:val="single" w:sz="4" w:space="0" w:color="auto"/>
              <w:right w:val="single" w:sz="4" w:space="0" w:color="auto"/>
            </w:tcBorders>
          </w:tcPr>
          <w:p w14:paraId="30403972" w14:textId="7429B38E" w:rsidR="00772175" w:rsidRPr="00974BBA" w:rsidRDefault="00BB67B9" w:rsidP="00772175">
            <w:pPr>
              <w:suppressAutoHyphens/>
              <w:spacing w:after="0" w:line="240" w:lineRule="auto"/>
              <w:rPr>
                <w:rFonts w:ascii="Times New Roman" w:eastAsia="Times New Roman" w:hAnsi="Times New Roman" w:cs="Times New Roman"/>
                <w:color w:val="000000"/>
                <w:sz w:val="24"/>
                <w:szCs w:val="24"/>
                <w:lang w:eastAsia="ro-RO"/>
              </w:rPr>
            </w:pPr>
            <w:r w:rsidRPr="00974BBA">
              <w:rPr>
                <w:rFonts w:ascii="Times New Roman" w:eastAsia="Times New Roman" w:hAnsi="Times New Roman" w:cs="Times New Roman"/>
                <w:color w:val="000000"/>
                <w:sz w:val="24"/>
                <w:szCs w:val="24"/>
                <w:lang w:eastAsia="ro-RO"/>
              </w:rPr>
              <w:t>01 01 02 Deșeuri de țesuturi animale</w:t>
            </w:r>
          </w:p>
        </w:tc>
        <w:tc>
          <w:tcPr>
            <w:tcW w:w="566" w:type="dxa"/>
            <w:tcBorders>
              <w:top w:val="single" w:sz="4" w:space="0" w:color="auto"/>
              <w:left w:val="single" w:sz="4" w:space="0" w:color="auto"/>
              <w:bottom w:val="single" w:sz="4" w:space="0" w:color="auto"/>
              <w:right w:val="single" w:sz="4" w:space="0" w:color="auto"/>
            </w:tcBorders>
            <w:vAlign w:val="center"/>
            <w:hideMark/>
          </w:tcPr>
          <w:p w14:paraId="6FBC102F" w14:textId="4B91B7AD"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r w:rsidRPr="00974BBA">
              <w:rPr>
                <w:rFonts w:ascii="Times New Roman" w:eastAsia="Times New Roman" w:hAnsi="Times New Roman" w:cs="Times New Roman"/>
                <w:color w:val="000000"/>
                <w:sz w:val="24"/>
                <w:szCs w:val="24"/>
                <w:lang w:eastAsia="ro-RO"/>
              </w:rPr>
              <w:t>1 buc. (max. 20 kg)</w:t>
            </w:r>
          </w:p>
        </w:tc>
        <w:tc>
          <w:tcPr>
            <w:tcW w:w="2171" w:type="dxa"/>
            <w:vAlign w:val="center"/>
            <w:hideMark/>
          </w:tcPr>
          <w:p w14:paraId="1CC5C2A1" w14:textId="77777777" w:rsidR="00772175" w:rsidRPr="00974BBA" w:rsidRDefault="00772175" w:rsidP="00772175">
            <w:pPr>
              <w:suppressAutoHyphens/>
              <w:spacing w:after="0" w:line="240" w:lineRule="auto"/>
              <w:rPr>
                <w:rFonts w:ascii="Times New Roman" w:eastAsia="Times New Roman" w:hAnsi="Times New Roman" w:cs="Times New Roman"/>
                <w:sz w:val="24"/>
                <w:szCs w:val="24"/>
                <w:lang w:eastAsia="ro-RO"/>
              </w:rPr>
            </w:pPr>
          </w:p>
        </w:tc>
      </w:tr>
    </w:tbl>
    <w:p w14:paraId="4491CC55" w14:textId="77777777" w:rsidR="00772175" w:rsidRPr="00974BBA" w:rsidRDefault="00772175" w:rsidP="00772175">
      <w:pPr>
        <w:widowControl w:val="0"/>
        <w:spacing w:after="0" w:line="240" w:lineRule="auto"/>
        <w:ind w:left="567"/>
        <w:jc w:val="both"/>
        <w:rPr>
          <w:rFonts w:ascii="Times New Roman" w:eastAsia="Times New Roman" w:hAnsi="Times New Roman" w:cs="Times New Roman"/>
          <w:sz w:val="24"/>
          <w:szCs w:val="24"/>
          <w:lang w:eastAsia="en-GB"/>
        </w:rPr>
      </w:pPr>
    </w:p>
    <w:p w14:paraId="7AD834E2" w14:textId="77777777" w:rsidR="00E668DD" w:rsidRPr="00974BBA" w:rsidRDefault="00E668DD" w:rsidP="00D71601">
      <w:pPr>
        <w:pStyle w:val="Titlu5"/>
      </w:pPr>
      <w:bookmarkStart w:id="71" w:name="_Toc163208061"/>
      <w:r w:rsidRPr="00974BBA">
        <w:rPr>
          <w:b w:val="0"/>
          <w:sz w:val="28"/>
          <w:szCs w:val="28"/>
        </w:rPr>
        <w:t>-</w:t>
      </w:r>
      <w:r w:rsidRPr="00974BBA">
        <w:rPr>
          <w:sz w:val="28"/>
          <w:szCs w:val="28"/>
        </w:rPr>
        <w:t xml:space="preserve"> </w:t>
      </w:r>
      <w:r w:rsidR="00F20CB6" w:rsidRPr="00974BBA">
        <w:rPr>
          <w:rFonts w:eastAsiaTheme="majorEastAsia" w:cstheme="majorBidi"/>
          <w:spacing w:val="0"/>
          <w:szCs w:val="22"/>
        </w:rPr>
        <w:t>programul de prevenire ș</w:t>
      </w:r>
      <w:r w:rsidRPr="00974BBA">
        <w:rPr>
          <w:rFonts w:eastAsiaTheme="majorEastAsia" w:cstheme="majorBidi"/>
          <w:spacing w:val="0"/>
          <w:szCs w:val="22"/>
        </w:rPr>
        <w:t>i reducere a c</w:t>
      </w:r>
      <w:r w:rsidR="00F20CB6" w:rsidRPr="00974BBA">
        <w:rPr>
          <w:rFonts w:eastAsiaTheme="majorEastAsia" w:cstheme="majorBidi"/>
          <w:spacing w:val="0"/>
          <w:szCs w:val="22"/>
        </w:rPr>
        <w:t>antităților de deș</w:t>
      </w:r>
      <w:r w:rsidR="002F2288" w:rsidRPr="00974BBA">
        <w:rPr>
          <w:rFonts w:eastAsiaTheme="majorEastAsia" w:cstheme="majorBidi"/>
          <w:spacing w:val="0"/>
          <w:szCs w:val="22"/>
        </w:rPr>
        <w:t>euri generate</w:t>
      </w:r>
      <w:bookmarkEnd w:id="71"/>
    </w:p>
    <w:p w14:paraId="5371B112" w14:textId="77777777" w:rsidR="00E544CB" w:rsidRPr="00974BBA" w:rsidRDefault="00E544CB" w:rsidP="000812AA">
      <w:pPr>
        <w:spacing w:after="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În faza de construcție deșeurile rezultate ca urmare a realizării proiectului vor fi predate pentru a fi valorificate/eliminate prin intermediul firmelor de profil, autorizate din punct de vedere al protecției mediului, astfel:</w:t>
      </w:r>
    </w:p>
    <w:p w14:paraId="4BA2D9D4" w14:textId="77777777" w:rsidR="00E544CB" w:rsidRPr="00974BBA" w:rsidRDefault="00E544CB" w:rsidP="00730C51">
      <w:pPr>
        <w:pStyle w:val="Listparagraf"/>
        <w:numPr>
          <w:ilvl w:val="0"/>
          <w:numId w:val="16"/>
        </w:numPr>
        <w:tabs>
          <w:tab w:val="left" w:pos="993"/>
        </w:tabs>
        <w:spacing w:after="0" w:line="240" w:lineRule="auto"/>
        <w:ind w:left="993" w:hanging="284"/>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deșeurile menajere colectate în amestec se vor prelua de către operatorul local de salubritate și se vor transporta în vederea eliminării la cel mai apropiat depozit autorizat de deșeuri municipale; </w:t>
      </w:r>
    </w:p>
    <w:p w14:paraId="418B6F22" w14:textId="77777777" w:rsidR="00E544CB" w:rsidRPr="00974BBA" w:rsidRDefault="00E544CB" w:rsidP="00730C51">
      <w:pPr>
        <w:pStyle w:val="Listparagraf"/>
        <w:numPr>
          <w:ilvl w:val="0"/>
          <w:numId w:val="16"/>
        </w:numPr>
        <w:tabs>
          <w:tab w:val="left" w:pos="993"/>
        </w:tabs>
        <w:spacing w:after="0" w:line="240" w:lineRule="auto"/>
        <w:ind w:left="993" w:hanging="284"/>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deșeurile municipale colectate separat vor fi predate operatorilor economici colectori</w:t>
      </w:r>
      <w:r w:rsidR="00F20CB6" w:rsidRPr="00974BBA">
        <w:rPr>
          <w:rFonts w:ascii="Times New Roman" w:eastAsia="Times New Roman" w:hAnsi="Times New Roman" w:cs="Times New Roman"/>
          <w:sz w:val="24"/>
          <w:szCs w:val="24"/>
        </w:rPr>
        <w:t xml:space="preserve"> și/sau valorificatori autorizaț</w:t>
      </w:r>
      <w:r w:rsidRPr="00974BBA">
        <w:rPr>
          <w:rFonts w:ascii="Times New Roman" w:eastAsia="Times New Roman" w:hAnsi="Times New Roman" w:cs="Times New Roman"/>
          <w:sz w:val="24"/>
          <w:szCs w:val="24"/>
        </w:rPr>
        <w:t>i, în vederea valorificării acestora;</w:t>
      </w:r>
    </w:p>
    <w:p w14:paraId="1D335261" w14:textId="77777777" w:rsidR="00E544CB" w:rsidRPr="00974BBA" w:rsidRDefault="00E544CB" w:rsidP="00730C51">
      <w:pPr>
        <w:pStyle w:val="Listparagraf"/>
        <w:numPr>
          <w:ilvl w:val="0"/>
          <w:numId w:val="16"/>
        </w:numPr>
        <w:tabs>
          <w:tab w:val="left" w:pos="993"/>
        </w:tabs>
        <w:spacing w:after="0" w:line="240" w:lineRule="auto"/>
        <w:ind w:left="993" w:hanging="284"/>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pentru restul deșeurilor, generatorul va identifica societățile autorizate din punct de vedere al protecției mediului pentru valorificarea/eliminarea fiecărui tip de deșeu. </w:t>
      </w:r>
    </w:p>
    <w:p w14:paraId="54EC23B6" w14:textId="77777777" w:rsidR="00E544CB" w:rsidRPr="00974BBA" w:rsidRDefault="00E544CB" w:rsidP="00C36722">
      <w:pPr>
        <w:spacing w:before="120" w:after="12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Constructorul va lua toate măsurile necesare astfel ca la sfârșitul zilei de lucru să nu rămână stocuri de materiale care pot deveni deșeuri (asfalt neturnat, etc). </w:t>
      </w:r>
    </w:p>
    <w:p w14:paraId="0222DA1B" w14:textId="77777777" w:rsidR="00E544CB" w:rsidRPr="00974BBA" w:rsidRDefault="00E544CB" w:rsidP="00C36722">
      <w:pPr>
        <w:spacing w:before="120" w:after="12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Deșeurile municipale se vor colecta separat pe amplasament.</w:t>
      </w:r>
    </w:p>
    <w:p w14:paraId="0E16013F" w14:textId="77777777" w:rsidR="00E544CB" w:rsidRPr="00974BBA" w:rsidRDefault="00E544CB" w:rsidP="00B21413">
      <w:pPr>
        <w:spacing w:before="120" w:after="12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lastRenderedPageBreak/>
        <w:t xml:space="preserve">Generatorul deșeurilor trebuie să aibă în vedere cu prioritate, valorificarea deșeurilor, inclusiv valorificare energetica și apoi eliminarea acestora prin depozitare definitivă sau incinerare. </w:t>
      </w:r>
    </w:p>
    <w:p w14:paraId="7D3A93A5" w14:textId="77777777" w:rsidR="00E544CB" w:rsidRPr="00974BBA" w:rsidRDefault="00E544CB" w:rsidP="00B21413">
      <w:pPr>
        <w:spacing w:before="120" w:after="12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Conform prevederilor HG 856/2002 agenții economici care generează deșeuri au obligația să țină evidența gestiunii deșeurilor și să o prezinte autorităților competente la cererea acestora.</w:t>
      </w:r>
    </w:p>
    <w:p w14:paraId="4B3F15E7" w14:textId="77777777" w:rsidR="00E668DD" w:rsidRPr="00974BBA" w:rsidRDefault="00E668DD" w:rsidP="00D71601">
      <w:pPr>
        <w:pStyle w:val="Titlu5"/>
      </w:pPr>
      <w:bookmarkStart w:id="72" w:name="_Toc163208062"/>
      <w:r w:rsidRPr="00974BBA">
        <w:rPr>
          <w:b w:val="0"/>
        </w:rPr>
        <w:t>-</w:t>
      </w:r>
      <w:r w:rsidRPr="00974BBA">
        <w:t xml:space="preserve"> </w:t>
      </w:r>
      <w:r w:rsidRPr="00974BBA">
        <w:rPr>
          <w:rFonts w:eastAsiaTheme="majorEastAsia" w:cstheme="majorBidi"/>
          <w:spacing w:val="0"/>
          <w:szCs w:val="22"/>
        </w:rPr>
        <w:t>pl</w:t>
      </w:r>
      <w:r w:rsidR="00F20CB6" w:rsidRPr="00974BBA">
        <w:rPr>
          <w:rFonts w:eastAsiaTheme="majorEastAsia" w:cstheme="majorBidi"/>
          <w:spacing w:val="0"/>
          <w:szCs w:val="22"/>
        </w:rPr>
        <w:t>anul de gestionare a deș</w:t>
      </w:r>
      <w:r w:rsidR="002F2288" w:rsidRPr="00974BBA">
        <w:rPr>
          <w:rFonts w:eastAsiaTheme="majorEastAsia" w:cstheme="majorBidi"/>
          <w:spacing w:val="0"/>
          <w:szCs w:val="22"/>
        </w:rPr>
        <w:t>eurilor</w:t>
      </w:r>
      <w:r w:rsidR="00E83ECF" w:rsidRPr="00974BBA">
        <w:rPr>
          <w:rFonts w:eastAsiaTheme="majorEastAsia" w:cstheme="majorBidi"/>
          <w:spacing w:val="0"/>
          <w:szCs w:val="22"/>
        </w:rPr>
        <w:t>:</w:t>
      </w:r>
      <w:bookmarkEnd w:id="72"/>
    </w:p>
    <w:p w14:paraId="4A26C3D4" w14:textId="6BEACABF" w:rsidR="005F52BC" w:rsidRPr="00974BBA" w:rsidRDefault="005F52BC" w:rsidP="005F52BC">
      <w:pPr>
        <w:pStyle w:val="Listparagraf"/>
        <w:tabs>
          <w:tab w:val="left" w:pos="709"/>
        </w:tabs>
        <w:spacing w:after="0" w:line="240" w:lineRule="auto"/>
        <w:ind w:left="0" w:firstLine="709"/>
        <w:jc w:val="both"/>
        <w:rPr>
          <w:rFonts w:ascii="Times New Roman" w:hAnsi="Times New Roman" w:cs="Times New Roman"/>
          <w:color w:val="000000"/>
          <w:sz w:val="24"/>
          <w:szCs w:val="24"/>
        </w:rPr>
      </w:pPr>
      <w:r w:rsidRPr="00974BBA">
        <w:rPr>
          <w:rFonts w:ascii="Times New Roman" w:hAnsi="Times New Roman" w:cs="Times New Roman"/>
          <w:b/>
          <w:bCs/>
          <w:color w:val="000000"/>
          <w:sz w:val="24"/>
          <w:szCs w:val="24"/>
        </w:rPr>
        <w:t>În faza de construcție</w:t>
      </w:r>
      <w:r w:rsidRPr="00974BBA">
        <w:rPr>
          <w:rFonts w:ascii="Times New Roman" w:hAnsi="Times New Roman" w:cs="Times New Roman"/>
          <w:color w:val="000000"/>
          <w:sz w:val="24"/>
          <w:szCs w:val="24"/>
        </w:rPr>
        <w:t xml:space="preserve"> deșeurile rezultate ca urmare a realizarii proiectului vor fi predate pentru valorificate/eliminate prin intermediul firmelor de profil, autorizate din punct de vedere al protectiei mediului, astfel:</w:t>
      </w:r>
    </w:p>
    <w:p w14:paraId="4C337182" w14:textId="77777777" w:rsidR="005F52BC" w:rsidRPr="00974BBA" w:rsidRDefault="005F52BC" w:rsidP="005F52BC">
      <w:pPr>
        <w:pStyle w:val="Listparagraf"/>
        <w:tabs>
          <w:tab w:val="left" w:pos="1134"/>
        </w:tabs>
        <w:spacing w:after="0" w:line="240" w:lineRule="auto"/>
        <w:ind w:left="993" w:hanging="284"/>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w:t>
      </w:r>
      <w:r w:rsidRPr="00974BBA">
        <w:rPr>
          <w:rFonts w:ascii="Times New Roman" w:hAnsi="Times New Roman" w:cs="Times New Roman"/>
          <w:color w:val="000000"/>
          <w:sz w:val="24"/>
          <w:szCs w:val="24"/>
        </w:rPr>
        <w:tab/>
        <w:t xml:space="preserve">deșeurile menajere colectate în amestec se vor prelua de catre operatorul local de salubritate și se vor transporta în vederea eliminarii la cel mai apropiat depozit autorizat de deseuri municipale; </w:t>
      </w:r>
    </w:p>
    <w:p w14:paraId="6C966BBB" w14:textId="77777777" w:rsidR="005F52BC" w:rsidRPr="00974BBA" w:rsidRDefault="005F52BC" w:rsidP="005F52BC">
      <w:pPr>
        <w:pStyle w:val="Listparagraf"/>
        <w:tabs>
          <w:tab w:val="left" w:pos="1134"/>
        </w:tabs>
        <w:spacing w:after="0" w:line="240" w:lineRule="auto"/>
        <w:ind w:left="993" w:hanging="284"/>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w:t>
      </w:r>
      <w:r w:rsidRPr="00974BBA">
        <w:rPr>
          <w:rFonts w:ascii="Times New Roman" w:hAnsi="Times New Roman" w:cs="Times New Roman"/>
          <w:color w:val="000000"/>
          <w:sz w:val="24"/>
          <w:szCs w:val="24"/>
        </w:rPr>
        <w:tab/>
        <w:t>deșeurile municipale colectate separat vor fi predate operatorilor economici colectori și/sau valoricatori autorizați, în vederea valorificarii acestora;</w:t>
      </w:r>
    </w:p>
    <w:p w14:paraId="61AFC72A" w14:textId="77777777" w:rsidR="005F52BC" w:rsidRPr="00974BBA" w:rsidRDefault="005F52BC" w:rsidP="005F52BC">
      <w:pPr>
        <w:pStyle w:val="Listparagraf"/>
        <w:tabs>
          <w:tab w:val="left" w:pos="1134"/>
        </w:tabs>
        <w:spacing w:after="0" w:line="240" w:lineRule="auto"/>
        <w:ind w:left="993" w:hanging="284"/>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w:t>
      </w:r>
      <w:r w:rsidRPr="00974BBA">
        <w:rPr>
          <w:rFonts w:ascii="Times New Roman" w:hAnsi="Times New Roman" w:cs="Times New Roman"/>
          <w:color w:val="000000"/>
          <w:sz w:val="24"/>
          <w:szCs w:val="24"/>
        </w:rPr>
        <w:tab/>
        <w:t xml:space="preserve">pentru restul deseurilor, generatorul va identifica societățile autorizate din punct de vedere al protecției mediului pentru valorificarea/eliminarea fiecarui tip de deșeu. </w:t>
      </w:r>
    </w:p>
    <w:p w14:paraId="686F9EFB" w14:textId="77777777" w:rsidR="005F52BC" w:rsidRPr="00974BBA" w:rsidRDefault="005F52BC" w:rsidP="005F52BC">
      <w:pPr>
        <w:pStyle w:val="Listparagraf"/>
        <w:tabs>
          <w:tab w:val="left" w:pos="709"/>
        </w:tabs>
        <w:spacing w:before="240" w:after="0" w:line="240" w:lineRule="auto"/>
        <w:ind w:left="993" w:hanging="284"/>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Constructorul va lua toate măsurile necesare astfel ca la sfârșitul zilei de lucru să nu ramână</w:t>
      </w:r>
    </w:p>
    <w:p w14:paraId="2F787531" w14:textId="7C08609F" w:rsidR="005F52BC" w:rsidRPr="00974BBA" w:rsidRDefault="005F52BC" w:rsidP="005F52BC">
      <w:pPr>
        <w:tabs>
          <w:tab w:val="left" w:pos="709"/>
        </w:tabs>
        <w:spacing w:after="0" w:line="240" w:lineRule="auto"/>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 xml:space="preserve">stocuri de materiale care pot deveni deșeuri (asfalt neturnat, etc). </w:t>
      </w:r>
    </w:p>
    <w:p w14:paraId="3B34B7F6" w14:textId="77777777" w:rsidR="005F52BC" w:rsidRPr="00974BBA" w:rsidRDefault="005F52BC" w:rsidP="005F52BC">
      <w:pPr>
        <w:pStyle w:val="Listparagraf"/>
        <w:tabs>
          <w:tab w:val="left" w:pos="1134"/>
        </w:tabs>
        <w:spacing w:after="0" w:line="240" w:lineRule="auto"/>
        <w:ind w:left="993" w:hanging="284"/>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Deșeurile municipale se vor colecta separat pe amplasament.</w:t>
      </w:r>
    </w:p>
    <w:p w14:paraId="70822611" w14:textId="6D764C2F" w:rsidR="005F52BC" w:rsidRPr="00974BBA" w:rsidRDefault="005F52BC" w:rsidP="005F52BC">
      <w:pPr>
        <w:pStyle w:val="Listparagraf"/>
        <w:tabs>
          <w:tab w:val="left" w:pos="709"/>
        </w:tabs>
        <w:spacing w:after="0" w:line="240" w:lineRule="auto"/>
        <w:ind w:left="0" w:firstLine="709"/>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 xml:space="preserve">Generatorul deșeurilor trebuie sa aibă în vedere cu prioritate, valorificarea deșeurilor, inclusiv valorificare energetică și apoi eliminarea acestora prin depozitare definitivă sau incinerare. </w:t>
      </w:r>
    </w:p>
    <w:p w14:paraId="4BFB41E0" w14:textId="38D9AF27" w:rsidR="005F52BC" w:rsidRPr="00974BBA" w:rsidRDefault="005F52BC" w:rsidP="005F52BC">
      <w:pPr>
        <w:pStyle w:val="Listparagraf"/>
        <w:tabs>
          <w:tab w:val="left" w:pos="709"/>
        </w:tabs>
        <w:spacing w:after="0" w:line="240" w:lineRule="auto"/>
        <w:ind w:left="0" w:firstLine="709"/>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Conform prevederilor HG 856/2002 agenții economici care generează deșeuri au obligația să țină evidența gestiunii deșeurilor și să o prezinte autorităților competente la cererea acestora.</w:t>
      </w:r>
    </w:p>
    <w:p w14:paraId="6A0073A9" w14:textId="46ADA76E" w:rsidR="00B82386" w:rsidRPr="00974BBA" w:rsidRDefault="005F52BC" w:rsidP="005F52BC">
      <w:pPr>
        <w:pStyle w:val="Listparagraf"/>
        <w:tabs>
          <w:tab w:val="left" w:pos="1134"/>
        </w:tabs>
        <w:spacing w:after="0" w:line="240" w:lineRule="auto"/>
        <w:ind w:left="0" w:firstLine="709"/>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Utilajele nefuncționale, care vor fi înlocuite, vor fi predate către beneficiar, acesta urmând a le preda către centrele autorizate de colectare a deșeurilor reciclabile.</w:t>
      </w:r>
    </w:p>
    <w:p w14:paraId="2E620099" w14:textId="77777777" w:rsidR="00E668DD" w:rsidRPr="00974BBA" w:rsidRDefault="00B110B4" w:rsidP="00974259">
      <w:pPr>
        <w:pStyle w:val="Titlu4"/>
      </w:pPr>
      <w:bookmarkStart w:id="73" w:name="_Toc163208063"/>
      <w:r w:rsidRPr="00974BBA">
        <w:t>9.</w:t>
      </w:r>
      <w:r w:rsidR="00E668DD" w:rsidRPr="00974BBA">
        <w:rPr>
          <w:color w:val="900000"/>
        </w:rPr>
        <w:t xml:space="preserve"> </w:t>
      </w:r>
      <w:r w:rsidRPr="00974BBA">
        <w:t>G</w:t>
      </w:r>
      <w:r w:rsidR="00F20CB6" w:rsidRPr="00974BBA">
        <w:t>ospodărirea substanțelor ș</w:t>
      </w:r>
      <w:r w:rsidR="00E668DD" w:rsidRPr="00974BBA">
        <w:t>i preparatelor chimice periculoase:</w:t>
      </w:r>
      <w:bookmarkEnd w:id="73"/>
    </w:p>
    <w:p w14:paraId="00BDBE22" w14:textId="77777777" w:rsidR="00E668DD" w:rsidRPr="00974BBA" w:rsidRDefault="00E668DD" w:rsidP="00D71601">
      <w:pPr>
        <w:pStyle w:val="Titlu5"/>
        <w:rPr>
          <w:rFonts w:eastAsiaTheme="majorEastAsia" w:cstheme="majorBidi"/>
          <w:spacing w:val="0"/>
          <w:szCs w:val="22"/>
        </w:rPr>
      </w:pPr>
      <w:bookmarkStart w:id="74" w:name="_Toc163208064"/>
      <w:r w:rsidRPr="00974BBA">
        <w:rPr>
          <w:b w:val="0"/>
        </w:rPr>
        <w:t>-</w:t>
      </w:r>
      <w:r w:rsidRPr="00974BBA">
        <w:t xml:space="preserve"> </w:t>
      </w:r>
      <w:r w:rsidR="00F20CB6" w:rsidRPr="00974BBA">
        <w:rPr>
          <w:rFonts w:eastAsiaTheme="majorEastAsia" w:cstheme="majorBidi"/>
          <w:spacing w:val="0"/>
          <w:szCs w:val="22"/>
        </w:rPr>
        <w:t>substanțele ș</w:t>
      </w:r>
      <w:r w:rsidRPr="00974BBA">
        <w:rPr>
          <w:rFonts w:eastAsiaTheme="majorEastAsia" w:cstheme="majorBidi"/>
          <w:spacing w:val="0"/>
          <w:szCs w:val="22"/>
        </w:rPr>
        <w:t>i preparatele chimice peric</w:t>
      </w:r>
      <w:r w:rsidR="00F20CB6" w:rsidRPr="00974BBA">
        <w:rPr>
          <w:rFonts w:eastAsiaTheme="majorEastAsia" w:cstheme="majorBidi"/>
          <w:spacing w:val="0"/>
          <w:szCs w:val="22"/>
        </w:rPr>
        <w:t>uloase utilizate ș</w:t>
      </w:r>
      <w:r w:rsidR="002F2288" w:rsidRPr="00974BBA">
        <w:rPr>
          <w:rFonts w:eastAsiaTheme="majorEastAsia" w:cstheme="majorBidi"/>
          <w:spacing w:val="0"/>
          <w:szCs w:val="22"/>
        </w:rPr>
        <w:t>i/sau produse</w:t>
      </w:r>
      <w:bookmarkEnd w:id="74"/>
    </w:p>
    <w:p w14:paraId="0A33DBF2" w14:textId="77777777" w:rsidR="0065068C" w:rsidRPr="00974BBA" w:rsidRDefault="00F20CB6" w:rsidP="003D1277">
      <w:pPr>
        <w:spacing w:after="0" w:line="240" w:lineRule="auto"/>
        <w:ind w:firstLine="708"/>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În cadrul activităț</w:t>
      </w:r>
      <w:r w:rsidR="00F12493" w:rsidRPr="00974BBA">
        <w:rPr>
          <w:rFonts w:ascii="Times New Roman" w:eastAsia="Times New Roman" w:hAnsi="Times New Roman" w:cs="Times New Roman"/>
          <w:bCs/>
          <w:sz w:val="24"/>
          <w:szCs w:val="24"/>
        </w:rPr>
        <w:t>ilor de execuție și de operare</w:t>
      </w:r>
      <w:r w:rsidRPr="00974BBA">
        <w:rPr>
          <w:rFonts w:ascii="Times New Roman" w:eastAsia="Times New Roman" w:hAnsi="Times New Roman" w:cs="Times New Roman"/>
          <w:bCs/>
          <w:sz w:val="24"/>
          <w:szCs w:val="24"/>
        </w:rPr>
        <w:t xml:space="preserve"> – exploatare nu se produc substanț</w:t>
      </w:r>
      <w:r w:rsidR="00F12493" w:rsidRPr="00974BBA">
        <w:rPr>
          <w:rFonts w:ascii="Times New Roman" w:eastAsia="Times New Roman" w:hAnsi="Times New Roman" w:cs="Times New Roman"/>
          <w:bCs/>
          <w:sz w:val="24"/>
          <w:szCs w:val="24"/>
        </w:rPr>
        <w:t>e sau preparate chimice periculoase.</w:t>
      </w:r>
      <w:r w:rsidR="000F7D3F" w:rsidRPr="00974BBA">
        <w:rPr>
          <w:rFonts w:ascii="Times New Roman" w:eastAsia="Times New Roman" w:hAnsi="Times New Roman" w:cs="Times New Roman"/>
          <w:bCs/>
          <w:sz w:val="24"/>
          <w:szCs w:val="24"/>
        </w:rPr>
        <w:t xml:space="preserve"> </w:t>
      </w:r>
    </w:p>
    <w:p w14:paraId="0289923C" w14:textId="77777777" w:rsidR="00E668DD" w:rsidRPr="00974BBA" w:rsidRDefault="00E668DD" w:rsidP="00D71601">
      <w:pPr>
        <w:pStyle w:val="Titlu5"/>
        <w:rPr>
          <w:rFonts w:eastAsiaTheme="majorEastAsia" w:cstheme="majorBidi"/>
          <w:spacing w:val="0"/>
          <w:szCs w:val="22"/>
        </w:rPr>
      </w:pPr>
      <w:bookmarkStart w:id="75" w:name="_Toc163208065"/>
      <w:r w:rsidRPr="00974BBA">
        <w:rPr>
          <w:b w:val="0"/>
        </w:rPr>
        <w:lastRenderedPageBreak/>
        <w:t>-</w:t>
      </w:r>
      <w:r w:rsidRPr="00974BBA">
        <w:t xml:space="preserve"> </w:t>
      </w:r>
      <w:r w:rsidR="00F20CB6" w:rsidRPr="00974BBA">
        <w:rPr>
          <w:rFonts w:eastAsiaTheme="majorEastAsia" w:cstheme="majorBidi"/>
          <w:spacing w:val="0"/>
          <w:szCs w:val="22"/>
        </w:rPr>
        <w:t>modul de gospodărire a substanțelor ș</w:t>
      </w:r>
      <w:r w:rsidRPr="00974BBA">
        <w:rPr>
          <w:rFonts w:eastAsiaTheme="majorEastAsia" w:cstheme="majorBidi"/>
          <w:spacing w:val="0"/>
          <w:szCs w:val="22"/>
        </w:rPr>
        <w:t>i pr</w:t>
      </w:r>
      <w:r w:rsidR="00F20CB6" w:rsidRPr="00974BBA">
        <w:rPr>
          <w:rFonts w:eastAsiaTheme="majorEastAsia" w:cstheme="majorBidi"/>
          <w:spacing w:val="0"/>
          <w:szCs w:val="22"/>
        </w:rPr>
        <w:t>eparatelor chimice periculoase și asigurarea condițiilor de protecț</w:t>
      </w:r>
      <w:r w:rsidRPr="00974BBA">
        <w:rPr>
          <w:rFonts w:eastAsiaTheme="majorEastAsia" w:cstheme="majorBidi"/>
          <w:spacing w:val="0"/>
          <w:szCs w:val="22"/>
        </w:rPr>
        <w:t xml:space="preserve">ie a factorilor de </w:t>
      </w:r>
      <w:r w:rsidR="00F20CB6" w:rsidRPr="00974BBA">
        <w:rPr>
          <w:rFonts w:eastAsiaTheme="majorEastAsia" w:cstheme="majorBidi"/>
          <w:spacing w:val="0"/>
          <w:szCs w:val="22"/>
        </w:rPr>
        <w:t>mediu și a sănătății populaț</w:t>
      </w:r>
      <w:r w:rsidR="002F2288" w:rsidRPr="00974BBA">
        <w:rPr>
          <w:rFonts w:eastAsiaTheme="majorEastAsia" w:cstheme="majorBidi"/>
          <w:spacing w:val="0"/>
          <w:szCs w:val="22"/>
        </w:rPr>
        <w:t>iei</w:t>
      </w:r>
      <w:bookmarkEnd w:id="75"/>
    </w:p>
    <w:p w14:paraId="72BBB311" w14:textId="77777777" w:rsidR="005941FD" w:rsidRPr="00974BBA" w:rsidRDefault="005941FD" w:rsidP="00AD6696">
      <w:pPr>
        <w:tabs>
          <w:tab w:val="left" w:pos="540"/>
        </w:tabs>
        <w:spacing w:after="0" w:line="240" w:lineRule="auto"/>
        <w:ind w:firstLine="540"/>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ab/>
        <w:t>Nu este cazul. La realizarea prezentului proiect nu vor fi utilizate substanțe sau preparate chimice periculoase și nici nu vor rezulta ambalaje cu con</w:t>
      </w:r>
      <w:r w:rsidR="00AD6696" w:rsidRPr="00974BBA">
        <w:rPr>
          <w:rFonts w:ascii="Times New Roman" w:eastAsia="Times New Roman" w:hAnsi="Times New Roman" w:cs="Times New Roman"/>
          <w:sz w:val="24"/>
          <w:szCs w:val="24"/>
        </w:rPr>
        <w:t>ținut de substanțe periculoase.</w:t>
      </w:r>
    </w:p>
    <w:p w14:paraId="25D17C44" w14:textId="77777777" w:rsidR="00E668DD" w:rsidRPr="00974BBA" w:rsidRDefault="00B110B4" w:rsidP="00872B31">
      <w:pPr>
        <w:pStyle w:val="Titlu3"/>
      </w:pPr>
      <w:bookmarkStart w:id="76" w:name="_Toc163208066"/>
      <w:r w:rsidRPr="00974BBA">
        <w:t>B.</w:t>
      </w:r>
      <w:r w:rsidR="00E668DD" w:rsidRPr="00974BBA">
        <w:rPr>
          <w:color w:val="009000"/>
        </w:rPr>
        <w:t xml:space="preserve"> </w:t>
      </w:r>
      <w:r w:rsidR="00E668DD" w:rsidRPr="00974BBA">
        <w:t>Utilizarea resurselor naturale, în special a solului, a terenuril</w:t>
      </w:r>
      <w:r w:rsidR="00F20CB6" w:rsidRPr="00974BBA">
        <w:t>or, a apei și a biodiversităț</w:t>
      </w:r>
      <w:r w:rsidR="007A1A11" w:rsidRPr="00974BBA">
        <w:t>ii</w:t>
      </w:r>
      <w:bookmarkEnd w:id="76"/>
    </w:p>
    <w:p w14:paraId="709910D8" w14:textId="3E36D845" w:rsidR="005857F1" w:rsidRPr="00974BBA" w:rsidRDefault="005857F1" w:rsidP="005857F1">
      <w:pPr>
        <w:spacing w:after="0" w:line="240" w:lineRule="auto"/>
        <w:ind w:firstLine="720"/>
        <w:jc w:val="both"/>
        <w:rPr>
          <w:rFonts w:ascii="Times New Roman" w:hAnsi="Times New Roman" w:cs="Times New Roman"/>
          <w:sz w:val="24"/>
          <w:szCs w:val="24"/>
        </w:rPr>
      </w:pPr>
      <w:r w:rsidRPr="00974BBA">
        <w:rPr>
          <w:rFonts w:ascii="Times New Roman" w:hAnsi="Times New Roman" w:cs="Times New Roman"/>
          <w:sz w:val="24"/>
          <w:szCs w:val="24"/>
        </w:rPr>
        <w:t xml:space="preserve">Pe perioada de funcționare </w:t>
      </w:r>
      <w:r w:rsidR="006A060C" w:rsidRPr="00974BBA">
        <w:rPr>
          <w:rFonts w:ascii="Times New Roman" w:hAnsi="Times New Roman" w:cs="Times New Roman"/>
          <w:sz w:val="24"/>
          <w:szCs w:val="24"/>
        </w:rPr>
        <w:t xml:space="preserve">centrului de colectare a deșeurilor prin aport voluntar, </w:t>
      </w:r>
      <w:r w:rsidRPr="00974BBA">
        <w:rPr>
          <w:rFonts w:ascii="Times New Roman" w:hAnsi="Times New Roman" w:cs="Times New Roman"/>
          <w:sz w:val="24"/>
          <w:szCs w:val="24"/>
        </w:rPr>
        <w:t>se va folosi ca resursă naturală, apa.</w:t>
      </w:r>
    </w:p>
    <w:p w14:paraId="3B282DFF" w14:textId="77777777" w:rsidR="007B7417" w:rsidRPr="00974BBA" w:rsidRDefault="007B7417" w:rsidP="007A1A11">
      <w:pPr>
        <w:autoSpaceDE w:val="0"/>
        <w:autoSpaceDN w:val="0"/>
        <w:adjustRightInd w:val="0"/>
        <w:spacing w:after="0" w:line="240" w:lineRule="auto"/>
        <w:ind w:left="1134" w:hanging="425"/>
        <w:jc w:val="both"/>
        <w:rPr>
          <w:rFonts w:ascii="Times New Roman" w:hAnsi="Times New Roman" w:cs="Times New Roman"/>
          <w:color w:val="000000"/>
          <w:sz w:val="24"/>
          <w:szCs w:val="24"/>
        </w:rPr>
      </w:pPr>
    </w:p>
    <w:p w14:paraId="0F796F79" w14:textId="77777777" w:rsidR="00E668DD" w:rsidRPr="00974BBA" w:rsidRDefault="00E668DD" w:rsidP="007B4F11">
      <w:pPr>
        <w:pStyle w:val="Titlu1"/>
      </w:pPr>
      <w:bookmarkStart w:id="77" w:name="_Toc163208067"/>
      <w:r w:rsidRPr="00974BBA">
        <w:t>VII. Descrierea aspectelor de mediu susceptibile a fi afectate în mod semnificativ de proiect:</w:t>
      </w:r>
      <w:bookmarkEnd w:id="77"/>
    </w:p>
    <w:p w14:paraId="40B634A5" w14:textId="77777777" w:rsidR="00581DFB" w:rsidRPr="00974BBA" w:rsidRDefault="00E668DD" w:rsidP="00872B31">
      <w:pPr>
        <w:pStyle w:val="Titlu3"/>
      </w:pPr>
      <w:bookmarkStart w:id="78" w:name="_Toc163208068"/>
      <w:r w:rsidRPr="00974BBA">
        <w:t>-</w:t>
      </w:r>
      <w:r w:rsidR="00F20CB6" w:rsidRPr="00974BBA">
        <w:t xml:space="preserve"> impactul asupra populației, sănătății umane, biodiversităț</w:t>
      </w:r>
      <w:r w:rsidRPr="00974BBA">
        <w:t>ii</w:t>
      </w:r>
      <w:r w:rsidR="005941FD" w:rsidRPr="00974BBA">
        <w:t>:</w:t>
      </w:r>
      <w:bookmarkEnd w:id="78"/>
      <w:r w:rsidRPr="00974BBA">
        <w:t xml:space="preserve"> </w:t>
      </w:r>
    </w:p>
    <w:p w14:paraId="55C0AA4D" w14:textId="733E4250" w:rsidR="006D3EAD" w:rsidRPr="00974BBA" w:rsidRDefault="006D3EAD" w:rsidP="00EE1ACE">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Caracteristicile impactului potențial decurg din activitățile de execuție a lucrărilor și de funcționare </w:t>
      </w:r>
      <w:r w:rsidR="006A060C" w:rsidRPr="00974BBA">
        <w:rPr>
          <w:rFonts w:ascii="Times New Roman" w:eastAsia="Times New Roman" w:hAnsi="Times New Roman" w:cs="Times New Roman"/>
          <w:bCs/>
          <w:sz w:val="24"/>
          <w:szCs w:val="24"/>
        </w:rPr>
        <w:t>centrului de colectare a deșeurilor prin apo</w:t>
      </w:r>
      <w:r w:rsidR="00EE1ACE" w:rsidRPr="00974BBA">
        <w:rPr>
          <w:rFonts w:ascii="Times New Roman" w:eastAsia="Times New Roman" w:hAnsi="Times New Roman" w:cs="Times New Roman"/>
          <w:bCs/>
          <w:sz w:val="24"/>
          <w:szCs w:val="24"/>
        </w:rPr>
        <w:t>rt</w:t>
      </w:r>
      <w:r w:rsidR="006A060C" w:rsidRPr="00974BBA">
        <w:rPr>
          <w:rFonts w:ascii="Times New Roman" w:eastAsia="Times New Roman" w:hAnsi="Times New Roman" w:cs="Times New Roman"/>
          <w:bCs/>
          <w:sz w:val="24"/>
          <w:szCs w:val="24"/>
        </w:rPr>
        <w:t xml:space="preserve"> voluntar din </w:t>
      </w:r>
      <w:r w:rsidR="00EE1ACE" w:rsidRPr="00974BBA">
        <w:rPr>
          <w:rFonts w:ascii="Times New Roman" w:eastAsia="Times New Roman" w:hAnsi="Times New Roman" w:cs="Times New Roman"/>
          <w:bCs/>
          <w:sz w:val="24"/>
          <w:szCs w:val="24"/>
        </w:rPr>
        <w:t>orașul Hârșova</w:t>
      </w:r>
      <w:r w:rsidRPr="00974BBA">
        <w:rPr>
          <w:rFonts w:ascii="Times New Roman" w:eastAsia="Times New Roman" w:hAnsi="Times New Roman" w:cs="Times New Roman"/>
          <w:bCs/>
          <w:sz w:val="24"/>
          <w:szCs w:val="24"/>
        </w:rPr>
        <w:t>, J</w:t>
      </w:r>
      <w:r w:rsidR="006A060C" w:rsidRPr="00974BBA">
        <w:rPr>
          <w:rFonts w:ascii="Times New Roman" w:eastAsia="Times New Roman" w:hAnsi="Times New Roman" w:cs="Times New Roman"/>
          <w:bCs/>
          <w:sz w:val="24"/>
          <w:szCs w:val="24"/>
        </w:rPr>
        <w:t>udețul</w:t>
      </w:r>
      <w:r w:rsidRPr="00974BBA">
        <w:rPr>
          <w:rFonts w:ascii="Times New Roman" w:eastAsia="Times New Roman" w:hAnsi="Times New Roman" w:cs="Times New Roman"/>
          <w:bCs/>
          <w:sz w:val="24"/>
          <w:szCs w:val="24"/>
        </w:rPr>
        <w:t xml:space="preserve"> </w:t>
      </w:r>
      <w:r w:rsidR="00EE1ACE" w:rsidRPr="00974BBA">
        <w:rPr>
          <w:rFonts w:ascii="Times New Roman" w:eastAsia="Times New Roman" w:hAnsi="Times New Roman" w:cs="Times New Roman"/>
          <w:bCs/>
          <w:sz w:val="24"/>
          <w:szCs w:val="24"/>
        </w:rPr>
        <w:t>Constanța</w:t>
      </w:r>
      <w:r w:rsidRPr="00974BBA">
        <w:rPr>
          <w:rFonts w:ascii="Times New Roman" w:eastAsia="Times New Roman" w:hAnsi="Times New Roman" w:cs="Times New Roman"/>
          <w:bCs/>
          <w:sz w:val="24"/>
          <w:szCs w:val="24"/>
        </w:rPr>
        <w:t>. Se poate considera că impactul în perioada de construcție este pe termen scurt, cel din perioada de funcționare pe termen lung iar în intervalul de reparații/dezafectare este pe termen scurt.</w:t>
      </w:r>
    </w:p>
    <w:p w14:paraId="290E86EB" w14:textId="77777777" w:rsidR="0013732B" w:rsidRPr="00974BBA" w:rsidRDefault="0013732B" w:rsidP="00974259">
      <w:pPr>
        <w:pStyle w:val="Titlu4"/>
      </w:pPr>
      <w:bookmarkStart w:id="79" w:name="_Toc504472522"/>
      <w:bookmarkStart w:id="80" w:name="_Toc163208069"/>
      <w:r w:rsidRPr="00974BBA">
        <w:rPr>
          <w:b w:val="0"/>
        </w:rPr>
        <w:t>-</w:t>
      </w:r>
      <w:r w:rsidR="00F20CB6" w:rsidRPr="00974BBA">
        <w:t xml:space="preserve"> impactul asupra populației, sănătăț</w:t>
      </w:r>
      <w:r w:rsidRPr="00974BBA">
        <w:t>ii umane</w:t>
      </w:r>
      <w:bookmarkEnd w:id="79"/>
      <w:bookmarkEnd w:id="80"/>
    </w:p>
    <w:p w14:paraId="2D5AAB35" w14:textId="77777777" w:rsidR="00DA2927" w:rsidRPr="00974BBA" w:rsidRDefault="00DA2927" w:rsidP="00EE1ACE">
      <w:pPr>
        <w:spacing w:after="0" w:line="240" w:lineRule="auto"/>
        <w:ind w:firstLine="708"/>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În perioada de execuție a lucrărilor dar și a reparațiilor sau dezafectării se poate identifica:</w:t>
      </w:r>
    </w:p>
    <w:p w14:paraId="0A66CED3" w14:textId="77777777" w:rsidR="00DA2927" w:rsidRPr="00974BBA" w:rsidRDefault="00DA2927" w:rsidP="00730C51">
      <w:pPr>
        <w:numPr>
          <w:ilvl w:val="0"/>
          <w:numId w:val="7"/>
        </w:numPr>
        <w:shd w:val="clear" w:color="auto" w:fill="FFFFFF"/>
        <w:tabs>
          <w:tab w:val="clear" w:pos="1429"/>
          <w:tab w:val="num" w:pos="993"/>
        </w:tabs>
        <w:spacing w:after="0" w:line="240" w:lineRule="auto"/>
        <w:ind w:left="993" w:hanging="284"/>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disconfort fonic datorat utilajelor: astfel, se va respecta un program de lucru astfel încât orele de odihnă să fie respectate 20:00 - 7:00;</w:t>
      </w:r>
    </w:p>
    <w:p w14:paraId="25191B78" w14:textId="77777777" w:rsidR="00DA2927" w:rsidRPr="00974BBA" w:rsidRDefault="00DA2927" w:rsidP="00730C51">
      <w:pPr>
        <w:numPr>
          <w:ilvl w:val="0"/>
          <w:numId w:val="7"/>
        </w:numPr>
        <w:shd w:val="clear" w:color="auto" w:fill="FFFFFF"/>
        <w:tabs>
          <w:tab w:val="clear" w:pos="1429"/>
          <w:tab w:val="num" w:pos="993"/>
        </w:tabs>
        <w:spacing w:after="0" w:line="240" w:lineRule="auto"/>
        <w:ind w:left="993" w:hanging="284"/>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disconfort din funcționarea utilajelor (praf, gaze rezultate din arderea motorinei): se vor lua măsuri de prevenire, prin udarea pământului rezultat din excavații și se vor utiliza numai utilaje care se </w:t>
      </w:r>
      <w:r w:rsidR="00DB75A9" w:rsidRPr="00974BBA">
        <w:rPr>
          <w:rFonts w:ascii="Times New Roman" w:eastAsia="Times New Roman" w:hAnsi="Times New Roman" w:cs="Times New Roman"/>
          <w:bCs/>
          <w:sz w:val="24"/>
          <w:szCs w:val="24"/>
        </w:rPr>
        <w:t>încadrează în normele de emisii.</w:t>
      </w:r>
    </w:p>
    <w:p w14:paraId="4F3F8184" w14:textId="77777777" w:rsidR="00DA2927" w:rsidRPr="00974BBA" w:rsidRDefault="00DA2927" w:rsidP="005941FD">
      <w:pPr>
        <w:shd w:val="clear" w:color="auto" w:fill="FFFFFF"/>
        <w:spacing w:before="120" w:after="0" w:line="240" w:lineRule="auto"/>
        <w:ind w:firstLine="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În perioada de funcționare:</w:t>
      </w:r>
    </w:p>
    <w:p w14:paraId="52588443" w14:textId="77777777" w:rsidR="005D3CA8" w:rsidRPr="00974BBA" w:rsidRDefault="00DA2927" w:rsidP="00730C51">
      <w:pPr>
        <w:numPr>
          <w:ilvl w:val="0"/>
          <w:numId w:val="7"/>
        </w:numPr>
        <w:shd w:val="clear" w:color="auto" w:fill="FFFFFF"/>
        <w:tabs>
          <w:tab w:val="clear" w:pos="1429"/>
          <w:tab w:val="num" w:pos="993"/>
        </w:tabs>
        <w:spacing w:after="0" w:line="240" w:lineRule="auto"/>
        <w:ind w:hanging="72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disconfort fonic nu va exista deoarece nu sunt </w:t>
      </w:r>
      <w:r w:rsidR="00DB75A9" w:rsidRPr="00974BBA">
        <w:rPr>
          <w:rFonts w:ascii="Times New Roman" w:eastAsia="Times New Roman" w:hAnsi="Times New Roman" w:cs="Times New Roman"/>
          <w:bCs/>
          <w:sz w:val="24"/>
          <w:szCs w:val="24"/>
        </w:rPr>
        <w:t>surse de producere a zgomotului.</w:t>
      </w:r>
      <w:bookmarkStart w:id="81" w:name="_Toc504472523"/>
    </w:p>
    <w:p w14:paraId="28D6D9FB" w14:textId="77777777" w:rsidR="0013732B" w:rsidRPr="00974BBA" w:rsidRDefault="0013732B" w:rsidP="00974259">
      <w:pPr>
        <w:pStyle w:val="Titlu4"/>
      </w:pPr>
      <w:bookmarkStart w:id="82" w:name="_Toc163208070"/>
      <w:r w:rsidRPr="00974BBA">
        <w:rPr>
          <w:b w:val="0"/>
        </w:rPr>
        <w:t>-</w:t>
      </w:r>
      <w:r w:rsidRPr="00974BBA">
        <w:t xml:space="preserve"> impactul asup</w:t>
      </w:r>
      <w:r w:rsidR="00F20CB6" w:rsidRPr="00974BBA">
        <w:t>ra faunei ș</w:t>
      </w:r>
      <w:r w:rsidRPr="00974BBA">
        <w:t>i florei</w:t>
      </w:r>
      <w:bookmarkEnd w:id="81"/>
      <w:bookmarkEnd w:id="82"/>
    </w:p>
    <w:p w14:paraId="55752B47" w14:textId="77777777" w:rsidR="005941FD" w:rsidRPr="00974BBA" w:rsidRDefault="005941FD" w:rsidP="00EE1ACE">
      <w:pPr>
        <w:spacing w:after="0" w:line="240" w:lineRule="auto"/>
        <w:ind w:firstLine="709"/>
        <w:jc w:val="both"/>
        <w:rPr>
          <w:rFonts w:ascii="Times New Roman" w:eastAsia="Times New Roman" w:hAnsi="Times New Roman" w:cs="Times New Roman"/>
          <w:bCs/>
          <w:sz w:val="24"/>
          <w:szCs w:val="24"/>
        </w:rPr>
      </w:pPr>
      <w:bookmarkStart w:id="83" w:name="_Toc148426854"/>
      <w:bookmarkStart w:id="84" w:name="_Toc504472524"/>
      <w:r w:rsidRPr="00974BBA">
        <w:rPr>
          <w:rFonts w:ascii="Times New Roman" w:eastAsia="Times New Roman" w:hAnsi="Times New Roman" w:cs="Times New Roman"/>
          <w:bCs/>
          <w:sz w:val="24"/>
          <w:szCs w:val="24"/>
        </w:rPr>
        <w:t xml:space="preserve">În perioada de execuție a lucrărilor, respectiv de reparații va exista un impact indirect, de disturbare temporară, nesemnificativ asupra faunei, manifestat pe plan local, datorat zgomotelor produse de funcționarea utilajelor. Nu se întrerup/blochează  rute de deplasare sau migrare, nu </w:t>
      </w:r>
      <w:r w:rsidRPr="00974BBA">
        <w:rPr>
          <w:rFonts w:ascii="Times New Roman" w:eastAsia="Times New Roman" w:hAnsi="Times New Roman" w:cs="Times New Roman"/>
          <w:bCs/>
          <w:sz w:val="24"/>
          <w:szCs w:val="24"/>
        </w:rPr>
        <w:lastRenderedPageBreak/>
        <w:t xml:space="preserve">se fragmentează habitate, nu se distrug locuri de odihnă, adăpost </w:t>
      </w:r>
      <w:r w:rsidR="00F20CB6" w:rsidRPr="00974BBA">
        <w:rPr>
          <w:rFonts w:ascii="Times New Roman" w:eastAsia="Times New Roman" w:hAnsi="Times New Roman" w:cs="Times New Roman"/>
          <w:bCs/>
          <w:sz w:val="24"/>
          <w:szCs w:val="24"/>
        </w:rPr>
        <w:t>ș</w:t>
      </w:r>
      <w:r w:rsidRPr="00974BBA">
        <w:rPr>
          <w:rFonts w:ascii="Times New Roman" w:eastAsia="Times New Roman" w:hAnsi="Times New Roman" w:cs="Times New Roman"/>
          <w:bCs/>
          <w:sz w:val="24"/>
          <w:szCs w:val="24"/>
        </w:rPr>
        <w:t>i reproducere ale speciilor, inclusiv a speciilor de interes comunitar.</w:t>
      </w:r>
      <w:bookmarkEnd w:id="83"/>
      <w:r w:rsidRPr="00974BBA">
        <w:rPr>
          <w:rFonts w:ascii="Times New Roman" w:eastAsia="Times New Roman" w:hAnsi="Times New Roman" w:cs="Times New Roman"/>
          <w:bCs/>
          <w:sz w:val="24"/>
          <w:szCs w:val="24"/>
        </w:rPr>
        <w:t xml:space="preserve"> </w:t>
      </w:r>
    </w:p>
    <w:p w14:paraId="0B0A2C5F" w14:textId="77777777" w:rsidR="005941FD" w:rsidRPr="00974BBA" w:rsidRDefault="005941FD" w:rsidP="00C36722">
      <w:pPr>
        <w:spacing w:before="120" w:after="120" w:line="240" w:lineRule="auto"/>
        <w:ind w:firstLine="709"/>
        <w:jc w:val="both"/>
        <w:rPr>
          <w:rFonts w:ascii="Times New Roman" w:eastAsia="Times New Roman" w:hAnsi="Times New Roman" w:cs="Times New Roman"/>
          <w:bCs/>
          <w:sz w:val="24"/>
          <w:szCs w:val="24"/>
          <w:u w:val="single"/>
        </w:rPr>
      </w:pPr>
      <w:bookmarkStart w:id="85" w:name="_Toc148426855"/>
      <w:r w:rsidRPr="00974BBA">
        <w:rPr>
          <w:rFonts w:ascii="Times New Roman" w:eastAsia="Times New Roman" w:hAnsi="Times New Roman" w:cs="Times New Roman"/>
          <w:bCs/>
          <w:sz w:val="24"/>
          <w:szCs w:val="24"/>
          <w:u w:val="single"/>
        </w:rPr>
        <w:t>Impact nesemnificativ pe ansamblul zonei.</w:t>
      </w:r>
      <w:bookmarkEnd w:id="85"/>
    </w:p>
    <w:p w14:paraId="2054E95E" w14:textId="77777777" w:rsidR="005941FD" w:rsidRPr="00974BBA" w:rsidRDefault="005941FD" w:rsidP="00EE1ACE">
      <w:pPr>
        <w:spacing w:after="0" w:line="240" w:lineRule="auto"/>
        <w:ind w:firstLine="709"/>
        <w:jc w:val="both"/>
        <w:rPr>
          <w:rFonts w:ascii="Times New Roman" w:eastAsia="Times New Roman" w:hAnsi="Times New Roman" w:cs="Times New Roman"/>
          <w:bCs/>
          <w:sz w:val="24"/>
          <w:szCs w:val="24"/>
        </w:rPr>
      </w:pPr>
      <w:bookmarkStart w:id="86" w:name="_Toc148426856"/>
      <w:r w:rsidRPr="00974BBA">
        <w:rPr>
          <w:rFonts w:ascii="Times New Roman" w:eastAsia="Times New Roman" w:hAnsi="Times New Roman" w:cs="Times New Roman"/>
          <w:bCs/>
          <w:sz w:val="24"/>
          <w:szCs w:val="24"/>
        </w:rPr>
        <w:t>În ceea ce privește impactul asupra florei, menționăm că în perioada de execuție a lucrărilor, respectiv de reparații sau în situația dezafectării va exista un impact redus. Realizarea investiției nu necesită defrișări.</w:t>
      </w:r>
      <w:bookmarkEnd w:id="86"/>
    </w:p>
    <w:p w14:paraId="74897F1B" w14:textId="77777777" w:rsidR="005941FD" w:rsidRPr="00974BBA" w:rsidRDefault="005941FD" w:rsidP="00EE1ACE">
      <w:pPr>
        <w:spacing w:after="0" w:line="240" w:lineRule="auto"/>
        <w:ind w:firstLine="709"/>
        <w:jc w:val="both"/>
        <w:rPr>
          <w:rFonts w:ascii="Times New Roman" w:eastAsia="Times New Roman" w:hAnsi="Times New Roman" w:cs="Times New Roman"/>
          <w:bCs/>
          <w:sz w:val="24"/>
          <w:szCs w:val="24"/>
        </w:rPr>
      </w:pPr>
      <w:bookmarkStart w:id="87" w:name="_Toc148426857"/>
      <w:r w:rsidRPr="00974BBA">
        <w:rPr>
          <w:rFonts w:ascii="Times New Roman" w:eastAsia="Times New Roman" w:hAnsi="Times New Roman" w:cs="Times New Roman"/>
          <w:bCs/>
          <w:sz w:val="24"/>
          <w:szCs w:val="24"/>
        </w:rPr>
        <w:t>Lucrările de construcție și funcționare nu vor conduce la schimbarea categoriei actuale de folosință.</w:t>
      </w:r>
      <w:bookmarkEnd w:id="87"/>
    </w:p>
    <w:p w14:paraId="59DE2558" w14:textId="77777777" w:rsidR="005941FD" w:rsidRPr="00974BBA" w:rsidRDefault="005941FD" w:rsidP="00EE1ACE">
      <w:pPr>
        <w:spacing w:after="0" w:line="240" w:lineRule="auto"/>
        <w:ind w:firstLine="709"/>
        <w:jc w:val="both"/>
        <w:rPr>
          <w:rFonts w:ascii="Times New Roman" w:eastAsia="Times New Roman" w:hAnsi="Times New Roman" w:cs="Times New Roman"/>
          <w:bCs/>
          <w:sz w:val="24"/>
          <w:szCs w:val="24"/>
        </w:rPr>
      </w:pPr>
      <w:bookmarkStart w:id="88" w:name="_Toc148426858"/>
      <w:r w:rsidRPr="00974BBA">
        <w:rPr>
          <w:rFonts w:ascii="Times New Roman" w:eastAsia="Times New Roman" w:hAnsi="Times New Roman" w:cs="Times New Roman"/>
          <w:bCs/>
          <w:sz w:val="24"/>
          <w:szCs w:val="24"/>
        </w:rPr>
        <w:t>În faza de operare, impactul generat este nesemnificativ.</w:t>
      </w:r>
      <w:bookmarkEnd w:id="88"/>
    </w:p>
    <w:p w14:paraId="3A4B8898" w14:textId="77777777" w:rsidR="005941FD" w:rsidRPr="00974BBA" w:rsidRDefault="005941FD" w:rsidP="00EE1ACE">
      <w:pPr>
        <w:spacing w:after="0" w:line="240" w:lineRule="auto"/>
        <w:ind w:firstLine="709"/>
        <w:jc w:val="both"/>
        <w:rPr>
          <w:rFonts w:ascii="Times New Roman" w:eastAsia="Times New Roman" w:hAnsi="Times New Roman" w:cs="Times New Roman"/>
          <w:bCs/>
          <w:sz w:val="24"/>
          <w:szCs w:val="24"/>
        </w:rPr>
      </w:pPr>
      <w:bookmarkStart w:id="89" w:name="_Toc148426859"/>
      <w:r w:rsidRPr="00974BBA">
        <w:rPr>
          <w:rFonts w:ascii="Times New Roman" w:eastAsia="Times New Roman" w:hAnsi="Times New Roman" w:cs="Times New Roman"/>
          <w:bCs/>
          <w:sz w:val="24"/>
          <w:szCs w:val="24"/>
        </w:rPr>
        <w:t>Realizarea obiectivului investițional nu va produce efecte negative semnificative asupra  arealelor sensibile din zona de influență a proiectului.</w:t>
      </w:r>
      <w:bookmarkEnd w:id="89"/>
    </w:p>
    <w:p w14:paraId="7EC41112" w14:textId="77777777" w:rsidR="0013732B" w:rsidRPr="00974BBA" w:rsidRDefault="0013732B" w:rsidP="005941FD">
      <w:pPr>
        <w:pStyle w:val="Titlu4"/>
        <w:ind w:left="0" w:firstLine="709"/>
      </w:pPr>
      <w:bookmarkStart w:id="90" w:name="_Toc163208071"/>
      <w:r w:rsidRPr="00974BBA">
        <w:rPr>
          <w:b w:val="0"/>
        </w:rPr>
        <w:t xml:space="preserve">- </w:t>
      </w:r>
      <w:r w:rsidRPr="00974BBA">
        <w:t>impactul asupra solului</w:t>
      </w:r>
      <w:bookmarkEnd w:id="84"/>
      <w:bookmarkEnd w:id="90"/>
    </w:p>
    <w:p w14:paraId="42CFE849" w14:textId="77777777" w:rsidR="00297A27" w:rsidRPr="00974BBA" w:rsidRDefault="00297A27" w:rsidP="00EE1ACE">
      <w:pPr>
        <w:spacing w:after="0" w:line="240" w:lineRule="auto"/>
        <w:ind w:firstLine="709"/>
        <w:jc w:val="both"/>
        <w:rPr>
          <w:rFonts w:ascii="Times New Roman" w:eastAsia="Times New Roman" w:hAnsi="Times New Roman" w:cs="Times New Roman"/>
          <w:bCs/>
          <w:sz w:val="24"/>
          <w:szCs w:val="24"/>
        </w:rPr>
      </w:pPr>
      <w:bookmarkStart w:id="91" w:name="_Toc504472525"/>
      <w:r w:rsidRPr="00974BBA">
        <w:rPr>
          <w:rFonts w:ascii="Times New Roman" w:eastAsia="Times New Roman" w:hAnsi="Times New Roman" w:cs="Times New Roman"/>
          <w:bCs/>
          <w:sz w:val="24"/>
          <w:szCs w:val="24"/>
        </w:rPr>
        <w:t xml:space="preserve">Realizarea proiectului nu implică acțiuni negative asupra solului. </w:t>
      </w:r>
    </w:p>
    <w:p w14:paraId="3D0EFF07" w14:textId="77777777" w:rsidR="00297A27" w:rsidRPr="00974BBA" w:rsidRDefault="00297A27" w:rsidP="00EE1ACE">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Deoarece în cadrul proiec</w:t>
      </w:r>
      <w:r w:rsidR="000C709B" w:rsidRPr="00974BBA">
        <w:rPr>
          <w:rFonts w:ascii="Times New Roman" w:eastAsia="Times New Roman" w:hAnsi="Times New Roman" w:cs="Times New Roman"/>
          <w:bCs/>
          <w:sz w:val="24"/>
          <w:szCs w:val="24"/>
        </w:rPr>
        <w:t>tului săpăturile de pământ se</w:t>
      </w:r>
      <w:r w:rsidRPr="00974BBA">
        <w:rPr>
          <w:rFonts w:ascii="Times New Roman" w:eastAsia="Times New Roman" w:hAnsi="Times New Roman" w:cs="Times New Roman"/>
          <w:bCs/>
          <w:sz w:val="24"/>
          <w:szCs w:val="24"/>
        </w:rPr>
        <w:t xml:space="preserve"> vor realiza mecanizat si manu</w:t>
      </w:r>
      <w:r w:rsidR="000C709B" w:rsidRPr="00974BBA">
        <w:rPr>
          <w:rFonts w:ascii="Times New Roman" w:eastAsia="Times New Roman" w:hAnsi="Times New Roman" w:cs="Times New Roman"/>
          <w:bCs/>
          <w:sz w:val="24"/>
          <w:szCs w:val="24"/>
        </w:rPr>
        <w:t>al, pe zona de realizare a lucră</w:t>
      </w:r>
      <w:r w:rsidRPr="00974BBA">
        <w:rPr>
          <w:rFonts w:ascii="Times New Roman" w:eastAsia="Times New Roman" w:hAnsi="Times New Roman" w:cs="Times New Roman"/>
          <w:bCs/>
          <w:sz w:val="24"/>
          <w:szCs w:val="24"/>
        </w:rPr>
        <w:t>rilor se va manifesta un efect direct, negativ prin modificarea echilibrului existent, modificarea structurii (perme</w:t>
      </w:r>
      <w:r w:rsidR="000C709B" w:rsidRPr="00974BBA">
        <w:rPr>
          <w:rFonts w:ascii="Times New Roman" w:eastAsia="Times New Roman" w:hAnsi="Times New Roman" w:cs="Times New Roman"/>
          <w:bCs/>
          <w:sz w:val="24"/>
          <w:szCs w:val="24"/>
        </w:rPr>
        <w:t>abilitate, porozitate, tasare) ș</w:t>
      </w:r>
      <w:r w:rsidRPr="00974BBA">
        <w:rPr>
          <w:rFonts w:ascii="Times New Roman" w:eastAsia="Times New Roman" w:hAnsi="Times New Roman" w:cs="Times New Roman"/>
          <w:bCs/>
          <w:sz w:val="24"/>
          <w:szCs w:val="24"/>
        </w:rPr>
        <w:t>i drenarea orizonturilor în profilul de</w:t>
      </w:r>
      <w:r w:rsidR="000C709B" w:rsidRPr="00974BBA">
        <w:rPr>
          <w:rFonts w:ascii="Times New Roman" w:eastAsia="Times New Roman" w:hAnsi="Times New Roman" w:cs="Times New Roman"/>
          <w:bCs/>
          <w:sz w:val="24"/>
          <w:szCs w:val="24"/>
        </w:rPr>
        <w:t xml:space="preserve"> sol – pierderea caracteristici</w:t>
      </w:r>
      <w:r w:rsidRPr="00974BBA">
        <w:rPr>
          <w:rFonts w:ascii="Times New Roman" w:eastAsia="Times New Roman" w:hAnsi="Times New Roman" w:cs="Times New Roman"/>
          <w:bCs/>
          <w:sz w:val="24"/>
          <w:szCs w:val="24"/>
        </w:rPr>
        <w:t>lor naturale ale solului. Solul deco</w:t>
      </w:r>
      <w:r w:rsidR="000C709B" w:rsidRPr="00974BBA">
        <w:rPr>
          <w:rFonts w:ascii="Times New Roman" w:eastAsia="Times New Roman" w:hAnsi="Times New Roman" w:cs="Times New Roman"/>
          <w:bCs/>
          <w:sz w:val="24"/>
          <w:szCs w:val="24"/>
        </w:rPr>
        <w:t>pertat va fi depozitat separat ș</w:t>
      </w:r>
      <w:r w:rsidRPr="00974BBA">
        <w:rPr>
          <w:rFonts w:ascii="Times New Roman" w:eastAsia="Times New Roman" w:hAnsi="Times New Roman" w:cs="Times New Roman"/>
          <w:bCs/>
          <w:sz w:val="24"/>
          <w:szCs w:val="24"/>
        </w:rPr>
        <w:t xml:space="preserve">i va fi folosit la nivelare si refacerea drumurilor afectate. </w:t>
      </w:r>
    </w:p>
    <w:p w14:paraId="035A8677" w14:textId="77777777" w:rsidR="00297A27" w:rsidRPr="00974BBA" w:rsidRDefault="00297A27" w:rsidP="00EE1ACE">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In perioada de execuție a lucrărilor dar și a reparațiilor sau dezafectării se poate identifica un potențial efect negativ ca urmare a funcționarii defectuoase a utilajelor, pierderi de carburanți sau de uleiuri, determinând astfel un impact apreciabil asupra solului. Suprafața de manifestare este însă restrânsa și se poate atenua prin luarea imediată a măsurilor de protecție; impactul este puțin probabil.</w:t>
      </w:r>
      <w:bookmarkStart w:id="92" w:name="_Hlk485839871"/>
    </w:p>
    <w:bookmarkEnd w:id="92"/>
    <w:p w14:paraId="42E52B51" w14:textId="77777777" w:rsidR="00297A27" w:rsidRPr="00974BBA" w:rsidRDefault="000C709B" w:rsidP="00EE1ACE">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Luând în calcul condiț</w:t>
      </w:r>
      <w:r w:rsidR="00297A27" w:rsidRPr="00974BBA">
        <w:rPr>
          <w:rFonts w:ascii="Times New Roman" w:eastAsia="Times New Roman" w:hAnsi="Times New Roman" w:cs="Times New Roman"/>
          <w:bCs/>
          <w:sz w:val="24"/>
          <w:szCs w:val="24"/>
        </w:rPr>
        <w:t>iile actuale ale amplasamentului, precum și activitățile ce se vor desfășura pe amplasament în faza de operare a investiției, se consideră că impactul asupra solului este nesemnificativ.</w:t>
      </w:r>
    </w:p>
    <w:p w14:paraId="6CBBA315" w14:textId="77777777" w:rsidR="00297A27" w:rsidRPr="00974BBA" w:rsidRDefault="00297A27" w:rsidP="00297A27">
      <w:pPr>
        <w:spacing w:before="120" w:after="12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Pe ansa</w:t>
      </w:r>
      <w:r w:rsidR="002A308F" w:rsidRPr="00974BBA">
        <w:rPr>
          <w:rFonts w:ascii="Times New Roman" w:eastAsia="Times New Roman" w:hAnsi="Times New Roman" w:cs="Times New Roman"/>
          <w:bCs/>
          <w:sz w:val="24"/>
          <w:szCs w:val="24"/>
        </w:rPr>
        <w:t>mblul zonei se apreciază</w:t>
      </w:r>
      <w:r w:rsidRPr="00974BBA">
        <w:rPr>
          <w:rFonts w:ascii="Times New Roman" w:eastAsia="Times New Roman" w:hAnsi="Times New Roman" w:cs="Times New Roman"/>
          <w:bCs/>
          <w:sz w:val="24"/>
          <w:szCs w:val="24"/>
        </w:rPr>
        <w:t xml:space="preserve"> un impact</w:t>
      </w:r>
      <w:r w:rsidR="000C709B" w:rsidRPr="00974BBA">
        <w:rPr>
          <w:rFonts w:ascii="Times New Roman" w:eastAsia="Times New Roman" w:hAnsi="Times New Roman" w:cs="Times New Roman"/>
          <w:bCs/>
          <w:sz w:val="24"/>
          <w:szCs w:val="24"/>
        </w:rPr>
        <w:t xml:space="preserve"> nesemnificativ asupra solului ș</w:t>
      </w:r>
      <w:r w:rsidRPr="00974BBA">
        <w:rPr>
          <w:rFonts w:ascii="Times New Roman" w:eastAsia="Times New Roman" w:hAnsi="Times New Roman" w:cs="Times New Roman"/>
          <w:bCs/>
          <w:sz w:val="24"/>
          <w:szCs w:val="24"/>
        </w:rPr>
        <w:t>i subsolului.</w:t>
      </w:r>
    </w:p>
    <w:p w14:paraId="756C429A" w14:textId="77777777" w:rsidR="0013732B" w:rsidRPr="00974BBA" w:rsidRDefault="0013732B" w:rsidP="00974259">
      <w:pPr>
        <w:pStyle w:val="Titlu4"/>
      </w:pPr>
      <w:bookmarkStart w:id="93" w:name="_Toc163208072"/>
      <w:r w:rsidRPr="00974BBA">
        <w:rPr>
          <w:b w:val="0"/>
        </w:rPr>
        <w:t>-</w:t>
      </w:r>
      <w:r w:rsidRPr="00974BBA">
        <w:t xml:space="preserve"> impactul asupra folos</w:t>
      </w:r>
      <w:r w:rsidR="00F20CB6" w:rsidRPr="00974BBA">
        <w:t>inț</w:t>
      </w:r>
      <w:r w:rsidRPr="00974BBA">
        <w:t>elor</w:t>
      </w:r>
      <w:bookmarkEnd w:id="91"/>
      <w:bookmarkEnd w:id="93"/>
    </w:p>
    <w:p w14:paraId="55441664" w14:textId="70601E08" w:rsidR="0013732B" w:rsidRPr="00974BBA" w:rsidRDefault="0013732B" w:rsidP="00297A27">
      <w:pPr>
        <w:tabs>
          <w:tab w:val="left" w:pos="540"/>
          <w:tab w:val="left" w:pos="900"/>
          <w:tab w:val="left" w:pos="1080"/>
        </w:tabs>
        <w:spacing w:after="120"/>
        <w:ind w:firstLine="567"/>
        <w:jc w:val="both"/>
        <w:rPr>
          <w:rFonts w:ascii="Times New Roman" w:eastAsia="Times New Roman" w:hAnsi="Times New Roman" w:cs="Times New Roman"/>
          <w:bCs/>
          <w:sz w:val="24"/>
          <w:szCs w:val="24"/>
        </w:rPr>
      </w:pPr>
      <w:r w:rsidRPr="00974BBA">
        <w:rPr>
          <w:rFonts w:ascii="Times New Roman" w:hAnsi="Times New Roman" w:cs="Times New Roman"/>
          <w:sz w:val="24"/>
          <w:szCs w:val="24"/>
        </w:rPr>
        <w:t xml:space="preserve"> </w:t>
      </w:r>
      <w:r w:rsidR="00297A27" w:rsidRPr="00974BBA">
        <w:rPr>
          <w:rFonts w:ascii="Times New Roman" w:hAnsi="Times New Roman" w:cs="Times New Roman"/>
          <w:sz w:val="24"/>
          <w:szCs w:val="24"/>
        </w:rPr>
        <w:t xml:space="preserve"> </w:t>
      </w:r>
      <w:r w:rsidR="00DA2927" w:rsidRPr="00974BBA">
        <w:rPr>
          <w:rFonts w:ascii="Times New Roman" w:eastAsia="Times New Roman" w:hAnsi="Times New Roman" w:cs="Times New Roman"/>
          <w:bCs/>
          <w:sz w:val="24"/>
          <w:szCs w:val="24"/>
        </w:rPr>
        <w:t>Prin implementarea proiectului va fi necesară schimbarea</w:t>
      </w:r>
      <w:r w:rsidR="00A61229" w:rsidRPr="00974BBA">
        <w:rPr>
          <w:rFonts w:ascii="Times New Roman" w:eastAsia="Times New Roman" w:hAnsi="Times New Roman" w:cs="Times New Roman"/>
          <w:bCs/>
          <w:sz w:val="24"/>
          <w:szCs w:val="24"/>
        </w:rPr>
        <w:t xml:space="preserve"> folosințelor actuale</w:t>
      </w:r>
      <w:r w:rsidR="00297A27" w:rsidRPr="00974BBA">
        <w:rPr>
          <w:rFonts w:ascii="Times New Roman" w:eastAsia="Times New Roman" w:hAnsi="Times New Roman" w:cs="Times New Roman"/>
          <w:bCs/>
          <w:sz w:val="24"/>
          <w:szCs w:val="24"/>
        </w:rPr>
        <w:t xml:space="preserve"> </w:t>
      </w:r>
      <w:r w:rsidR="006832E0" w:rsidRPr="00974BBA">
        <w:rPr>
          <w:rFonts w:ascii="Times New Roman" w:eastAsia="Times New Roman" w:hAnsi="Times New Roman" w:cs="Times New Roman"/>
          <w:bCs/>
          <w:sz w:val="24"/>
          <w:szCs w:val="24"/>
        </w:rPr>
        <w:t>ale terenului</w:t>
      </w:r>
      <w:r w:rsidR="00297A27" w:rsidRPr="00974BBA">
        <w:rPr>
          <w:rFonts w:ascii="Times New Roman" w:eastAsia="Times New Roman" w:hAnsi="Times New Roman" w:cs="Times New Roman"/>
          <w:bCs/>
          <w:sz w:val="24"/>
          <w:szCs w:val="24"/>
        </w:rPr>
        <w:t>.</w:t>
      </w:r>
    </w:p>
    <w:p w14:paraId="301BCB54" w14:textId="77777777" w:rsidR="0013732B" w:rsidRPr="00974BBA" w:rsidRDefault="0013732B" w:rsidP="00974259">
      <w:pPr>
        <w:pStyle w:val="Titlu4"/>
      </w:pPr>
      <w:bookmarkStart w:id="94" w:name="_Toc504472526"/>
      <w:bookmarkStart w:id="95" w:name="_Toc163208073"/>
      <w:r w:rsidRPr="00974BBA">
        <w:rPr>
          <w:b w:val="0"/>
        </w:rPr>
        <w:lastRenderedPageBreak/>
        <w:t>-</w:t>
      </w:r>
      <w:r w:rsidRPr="00974BBA">
        <w:t xml:space="preserve"> impactul asupra bunurilor materiale</w:t>
      </w:r>
      <w:bookmarkEnd w:id="94"/>
      <w:bookmarkEnd w:id="95"/>
    </w:p>
    <w:p w14:paraId="3554168E" w14:textId="77777777" w:rsidR="0013732B" w:rsidRPr="00974BBA" w:rsidRDefault="0013732B" w:rsidP="00DA2927">
      <w:pPr>
        <w:spacing w:after="0" w:line="240" w:lineRule="auto"/>
        <w:ind w:firstLine="708"/>
        <w:jc w:val="both"/>
        <w:rPr>
          <w:rFonts w:ascii="Times New Roman" w:hAnsi="Times New Roman" w:cs="Times New Roman"/>
          <w:sz w:val="24"/>
          <w:szCs w:val="24"/>
        </w:rPr>
      </w:pPr>
      <w:r w:rsidRPr="00974BBA">
        <w:rPr>
          <w:rFonts w:ascii="Times New Roman" w:hAnsi="Times New Roman" w:cs="Times New Roman"/>
          <w:sz w:val="24"/>
          <w:szCs w:val="24"/>
        </w:rPr>
        <w:t>Prin implementarea proiectului nu se vor afecta bunuri materiale</w:t>
      </w:r>
      <w:r w:rsidR="007F3AC6" w:rsidRPr="00974BBA">
        <w:rPr>
          <w:rFonts w:ascii="Times New Roman" w:hAnsi="Times New Roman" w:cs="Times New Roman"/>
          <w:sz w:val="24"/>
          <w:szCs w:val="24"/>
        </w:rPr>
        <w:t xml:space="preserve"> existente</w:t>
      </w:r>
      <w:r w:rsidRPr="00974BBA">
        <w:rPr>
          <w:rFonts w:ascii="Times New Roman" w:hAnsi="Times New Roman" w:cs="Times New Roman"/>
          <w:sz w:val="24"/>
          <w:szCs w:val="24"/>
        </w:rPr>
        <w:t>.</w:t>
      </w:r>
    </w:p>
    <w:p w14:paraId="75F21289" w14:textId="77777777" w:rsidR="0013732B" w:rsidRPr="00974BBA" w:rsidRDefault="0013732B" w:rsidP="00297A27">
      <w:pPr>
        <w:spacing w:before="120" w:after="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Din punct de vedere al execuției lucrărilor dar și al reparațiilor sau dezafectării, pe perioada acestora se poate identifica:</w:t>
      </w:r>
    </w:p>
    <w:p w14:paraId="62BE0083" w14:textId="77777777" w:rsidR="0013732B" w:rsidRPr="00974BBA" w:rsidRDefault="0013732B" w:rsidP="00730C51">
      <w:pPr>
        <w:numPr>
          <w:ilvl w:val="1"/>
          <w:numId w:val="6"/>
        </w:numPr>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 xml:space="preserve">deteriorări accidentale datorită utilajelor: se vor lua toate măsurile necesare pentru evitarea </w:t>
      </w:r>
      <w:r w:rsidRPr="00974BBA">
        <w:rPr>
          <w:rFonts w:ascii="Times New Roman" w:eastAsia="Times New Roman" w:hAnsi="Times New Roman" w:cs="Times New Roman"/>
          <w:bCs/>
          <w:sz w:val="24"/>
          <w:szCs w:val="24"/>
        </w:rPr>
        <w:t xml:space="preserve">deteriorărilor. </w:t>
      </w:r>
      <w:r w:rsidR="00297A27" w:rsidRPr="00974BBA">
        <w:rPr>
          <w:rFonts w:ascii="Times New Roman" w:eastAsia="Times New Roman" w:hAnsi="Times New Roman" w:cs="Times New Roman"/>
          <w:bCs/>
          <w:sz w:val="24"/>
          <w:szCs w:val="24"/>
        </w:rPr>
        <w:t>A</w:t>
      </w:r>
      <w:r w:rsidRPr="00974BBA">
        <w:rPr>
          <w:rFonts w:ascii="Times New Roman" w:eastAsia="Times New Roman" w:hAnsi="Times New Roman" w:cs="Times New Roman"/>
          <w:bCs/>
          <w:sz w:val="24"/>
          <w:szCs w:val="24"/>
        </w:rPr>
        <w:t>ntreprenorul va aduce la starea inițială, pe cheltuiala proprie, orice deteriorare apărută</w:t>
      </w:r>
      <w:r w:rsidR="00DA2927" w:rsidRPr="00974BBA">
        <w:rPr>
          <w:rFonts w:ascii="Times New Roman" w:eastAsia="Times New Roman" w:hAnsi="Times New Roman" w:cs="Times New Roman"/>
          <w:bCs/>
          <w:sz w:val="24"/>
          <w:szCs w:val="24"/>
        </w:rPr>
        <w:t xml:space="preserve"> ca urmare a operațiunilor sale.</w:t>
      </w:r>
    </w:p>
    <w:p w14:paraId="2E268D6A" w14:textId="77777777" w:rsidR="0013732B" w:rsidRPr="00974BBA" w:rsidRDefault="0013732B" w:rsidP="009571CE">
      <w:pPr>
        <w:spacing w:before="120" w:after="12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Din punct de vedere al funcționării utilităților publice:</w:t>
      </w:r>
    </w:p>
    <w:p w14:paraId="180BDD99" w14:textId="77777777" w:rsidR="0013732B" w:rsidRPr="00974BBA" w:rsidRDefault="0013732B" w:rsidP="00730C51">
      <w:pPr>
        <w:numPr>
          <w:ilvl w:val="1"/>
          <w:numId w:val="6"/>
        </w:numPr>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deteriorări accidentale prin apariția de avarii: defectele apărute se vor remedia în cel mai scurt timp posibil.</w:t>
      </w:r>
    </w:p>
    <w:p w14:paraId="1A40F201" w14:textId="77777777" w:rsidR="0013732B" w:rsidRPr="00974BBA" w:rsidRDefault="0013732B" w:rsidP="00974259">
      <w:pPr>
        <w:pStyle w:val="Titlu4"/>
      </w:pPr>
      <w:bookmarkStart w:id="96" w:name="_Toc504472527"/>
      <w:bookmarkStart w:id="97" w:name="_Toc163208074"/>
      <w:r w:rsidRPr="00974BBA">
        <w:rPr>
          <w:b w:val="0"/>
        </w:rPr>
        <w:t>-</w:t>
      </w:r>
      <w:r w:rsidR="00F20CB6" w:rsidRPr="00974BBA">
        <w:t xml:space="preserve"> impactul asupra calității ș</w:t>
      </w:r>
      <w:r w:rsidRPr="00974BBA">
        <w:t>i regimului cantitativ al apei</w:t>
      </w:r>
      <w:bookmarkEnd w:id="96"/>
      <w:bookmarkEnd w:id="97"/>
    </w:p>
    <w:p w14:paraId="4890C56A" w14:textId="77777777" w:rsidR="00DA2927" w:rsidRPr="00974BBA" w:rsidRDefault="00DA2927" w:rsidP="00DA2927">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Investiția nu se desfășoară în zone de protecție sanitară și nu presupune modificarea nivelurilor, debitelor sau volumelor de apă existente. </w:t>
      </w:r>
    </w:p>
    <w:p w14:paraId="74F23E0F" w14:textId="77777777" w:rsidR="00DA2927" w:rsidRPr="00974BBA" w:rsidRDefault="00DA2927" w:rsidP="00EE1ACE">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Nu exista surse directe pentru poluarea pânzei freatice sau a apelor de suprafață. </w:t>
      </w:r>
    </w:p>
    <w:p w14:paraId="0C43BB64" w14:textId="77777777" w:rsidR="00DA2927" w:rsidRPr="00974BBA" w:rsidRDefault="00DA2927" w:rsidP="00DA2927">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Împotriva poluărilor accidentale, spre exemplu, scurgeri de carburanți sau uleiuri de la mijloacele de transport, din utilajele folosite pentru excavare, umplere sunt luate măsurile normale de lucru în cadrul unui șantier: Impactul manifesta</w:t>
      </w:r>
      <w:r w:rsidR="00CC7739" w:rsidRPr="00974BBA">
        <w:rPr>
          <w:rFonts w:ascii="Times New Roman" w:eastAsia="Times New Roman" w:hAnsi="Times New Roman" w:cs="Times New Roman"/>
          <w:bCs/>
          <w:sz w:val="24"/>
          <w:szCs w:val="24"/>
        </w:rPr>
        <w:t>t este negativ, de scurtă durată</w:t>
      </w:r>
      <w:r w:rsidRPr="00974BBA">
        <w:rPr>
          <w:rFonts w:ascii="Times New Roman" w:eastAsia="Times New Roman" w:hAnsi="Times New Roman" w:cs="Times New Roman"/>
          <w:bCs/>
          <w:sz w:val="24"/>
          <w:szCs w:val="24"/>
        </w:rPr>
        <w:t xml:space="preserve"> și cu probabilitate redusă.</w:t>
      </w:r>
    </w:p>
    <w:p w14:paraId="1D789B36" w14:textId="77777777" w:rsidR="00DA2927" w:rsidRPr="00974BBA" w:rsidRDefault="00DA2927" w:rsidP="00EE1ACE">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În faza de execuție, apa potabilă pentru personalul care va lucra în cadrul </w:t>
      </w:r>
      <w:r w:rsidR="00CC7739" w:rsidRPr="00974BBA">
        <w:rPr>
          <w:rFonts w:ascii="Times New Roman" w:eastAsia="Times New Roman" w:hAnsi="Times New Roman" w:cs="Times New Roman"/>
          <w:bCs/>
          <w:sz w:val="24"/>
          <w:szCs w:val="24"/>
        </w:rPr>
        <w:t>proiectului se aduce îmbuteliată</w:t>
      </w:r>
      <w:r w:rsidRPr="00974BBA">
        <w:rPr>
          <w:rFonts w:ascii="Times New Roman" w:eastAsia="Times New Roman" w:hAnsi="Times New Roman" w:cs="Times New Roman"/>
          <w:bCs/>
          <w:sz w:val="24"/>
          <w:szCs w:val="24"/>
        </w:rPr>
        <w:t xml:space="preserve"> pe amplasament. Apa necesară pentru udatu</w:t>
      </w:r>
      <w:r w:rsidR="00F51F53" w:rsidRPr="00974BBA">
        <w:rPr>
          <w:rFonts w:ascii="Times New Roman" w:eastAsia="Times New Roman" w:hAnsi="Times New Roman" w:cs="Times New Roman"/>
          <w:bCs/>
          <w:sz w:val="24"/>
          <w:szCs w:val="24"/>
        </w:rPr>
        <w:t>l materialelor de compactare</w:t>
      </w:r>
      <w:r w:rsidRPr="00974BBA">
        <w:rPr>
          <w:rFonts w:ascii="Times New Roman" w:eastAsia="Times New Roman" w:hAnsi="Times New Roman" w:cs="Times New Roman"/>
          <w:bCs/>
          <w:sz w:val="24"/>
          <w:szCs w:val="24"/>
        </w:rPr>
        <w:t xml:space="preserve"> se va asigura cu cisterna, din surse de apă autorizate</w:t>
      </w:r>
      <w:r w:rsidR="00F51F53" w:rsidRPr="00974BBA">
        <w:rPr>
          <w:rFonts w:ascii="Times New Roman" w:eastAsia="Times New Roman" w:hAnsi="Times New Roman" w:cs="Times New Roman"/>
          <w:bCs/>
          <w:sz w:val="24"/>
          <w:szCs w:val="24"/>
        </w:rPr>
        <w:t>, puse la dispoziție de către beneficiar</w:t>
      </w:r>
      <w:r w:rsidRPr="00974BBA">
        <w:rPr>
          <w:rFonts w:ascii="Times New Roman" w:eastAsia="Times New Roman" w:hAnsi="Times New Roman" w:cs="Times New Roman"/>
          <w:bCs/>
          <w:sz w:val="24"/>
          <w:szCs w:val="24"/>
        </w:rPr>
        <w:t xml:space="preserve">. </w:t>
      </w:r>
    </w:p>
    <w:p w14:paraId="36E71CB7" w14:textId="77777777" w:rsidR="00793BF8" w:rsidRPr="00974BBA" w:rsidRDefault="00C94306" w:rsidP="00EE1ACE">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Astfel</w:t>
      </w:r>
      <w:r w:rsidR="00DA2927" w:rsidRPr="00974BBA">
        <w:rPr>
          <w:rFonts w:ascii="Times New Roman" w:eastAsia="Times New Roman" w:hAnsi="Times New Roman" w:cs="Times New Roman"/>
          <w:bCs/>
          <w:sz w:val="24"/>
          <w:szCs w:val="24"/>
        </w:rPr>
        <w:t>, impactul proiectului es</w:t>
      </w:r>
      <w:r w:rsidR="00F20CB6" w:rsidRPr="00974BBA">
        <w:rPr>
          <w:rFonts w:ascii="Times New Roman" w:eastAsia="Times New Roman" w:hAnsi="Times New Roman" w:cs="Times New Roman"/>
          <w:bCs/>
          <w:sz w:val="24"/>
          <w:szCs w:val="24"/>
        </w:rPr>
        <w:t>te nesemnificativ asupra calității și cantităț</w:t>
      </w:r>
      <w:r w:rsidR="00DA2927" w:rsidRPr="00974BBA">
        <w:rPr>
          <w:rFonts w:ascii="Times New Roman" w:eastAsia="Times New Roman" w:hAnsi="Times New Roman" w:cs="Times New Roman"/>
          <w:bCs/>
          <w:sz w:val="24"/>
          <w:szCs w:val="24"/>
        </w:rPr>
        <w:t>ii de apă din zona de influență.</w:t>
      </w:r>
    </w:p>
    <w:p w14:paraId="5B4577DD" w14:textId="77777777" w:rsidR="0013732B" w:rsidRPr="00974BBA" w:rsidRDefault="0013732B" w:rsidP="00974259">
      <w:pPr>
        <w:pStyle w:val="Titlu4"/>
      </w:pPr>
      <w:bookmarkStart w:id="98" w:name="_Toc504472528"/>
      <w:bookmarkStart w:id="99" w:name="_Toc163208075"/>
      <w:r w:rsidRPr="00974BBA">
        <w:rPr>
          <w:b w:val="0"/>
        </w:rPr>
        <w:t xml:space="preserve">- </w:t>
      </w:r>
      <w:r w:rsidRPr="00974BBA">
        <w:t>impactul asupra ca</w:t>
      </w:r>
      <w:r w:rsidR="00F20CB6" w:rsidRPr="00974BBA">
        <w:t>lităț</w:t>
      </w:r>
      <w:r w:rsidRPr="00974BBA">
        <w:t>ii aerului</w:t>
      </w:r>
      <w:bookmarkEnd w:id="98"/>
      <w:bookmarkEnd w:id="99"/>
    </w:p>
    <w:p w14:paraId="13143BE5" w14:textId="77777777" w:rsidR="00CD423F" w:rsidRPr="00974BBA" w:rsidRDefault="00CD423F" w:rsidP="00CD423F">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În faza de execuție a lucrărilor sunt posibile efecte</w:t>
      </w:r>
      <w:r w:rsidR="00F20CB6" w:rsidRPr="00974BBA">
        <w:rPr>
          <w:rFonts w:ascii="Times New Roman" w:eastAsia="Times New Roman" w:hAnsi="Times New Roman" w:cs="Times New Roman"/>
          <w:bCs/>
          <w:sz w:val="24"/>
          <w:szCs w:val="24"/>
        </w:rPr>
        <w:t xml:space="preserve"> negative directe asupra calităț</w:t>
      </w:r>
      <w:r w:rsidRPr="00974BBA">
        <w:rPr>
          <w:rFonts w:ascii="Times New Roman" w:eastAsia="Times New Roman" w:hAnsi="Times New Roman" w:cs="Times New Roman"/>
          <w:bCs/>
          <w:sz w:val="24"/>
          <w:szCs w:val="24"/>
        </w:rPr>
        <w:t>ii aerului prin disiparea de pa</w:t>
      </w:r>
      <w:r w:rsidR="00F20CB6" w:rsidRPr="00974BBA">
        <w:rPr>
          <w:rFonts w:ascii="Times New Roman" w:eastAsia="Times New Roman" w:hAnsi="Times New Roman" w:cs="Times New Roman"/>
          <w:bCs/>
          <w:sz w:val="24"/>
          <w:szCs w:val="24"/>
        </w:rPr>
        <w:t>rticule solide (praf, pulberi) ș</w:t>
      </w:r>
      <w:r w:rsidRPr="00974BBA">
        <w:rPr>
          <w:rFonts w:ascii="Times New Roman" w:eastAsia="Times New Roman" w:hAnsi="Times New Roman" w:cs="Times New Roman"/>
          <w:bCs/>
          <w:sz w:val="24"/>
          <w:szCs w:val="24"/>
        </w:rPr>
        <w:t>i noxe, i</w:t>
      </w:r>
      <w:r w:rsidR="00F20CB6" w:rsidRPr="00974BBA">
        <w:rPr>
          <w:rFonts w:ascii="Times New Roman" w:eastAsia="Times New Roman" w:hAnsi="Times New Roman" w:cs="Times New Roman"/>
          <w:bCs/>
          <w:sz w:val="24"/>
          <w:szCs w:val="24"/>
        </w:rPr>
        <w:t>mpact manifestat pe plan local ș</w:t>
      </w:r>
      <w:r w:rsidRPr="00974BBA">
        <w:rPr>
          <w:rFonts w:ascii="Times New Roman" w:eastAsia="Times New Roman" w:hAnsi="Times New Roman" w:cs="Times New Roman"/>
          <w:bCs/>
          <w:sz w:val="24"/>
          <w:szCs w:val="24"/>
        </w:rPr>
        <w:t>i pe lungimea drumurilor, datorită caracterului lucrărilor executate și a intensificării traficului (tran</w:t>
      </w:r>
      <w:r w:rsidR="00F20CB6" w:rsidRPr="00974BBA">
        <w:rPr>
          <w:rFonts w:ascii="Times New Roman" w:eastAsia="Times New Roman" w:hAnsi="Times New Roman" w:cs="Times New Roman"/>
          <w:bCs/>
          <w:sz w:val="24"/>
          <w:szCs w:val="24"/>
        </w:rPr>
        <w:t>sport materiale pentru construcț</w:t>
      </w:r>
      <w:r w:rsidRPr="00974BBA">
        <w:rPr>
          <w:rFonts w:ascii="Times New Roman" w:eastAsia="Times New Roman" w:hAnsi="Times New Roman" w:cs="Times New Roman"/>
          <w:bCs/>
          <w:sz w:val="24"/>
          <w:szCs w:val="24"/>
        </w:rPr>
        <w:t xml:space="preserve">ia lucrărilor). </w:t>
      </w:r>
    </w:p>
    <w:p w14:paraId="0A4A752B" w14:textId="77777777" w:rsidR="00297A27" w:rsidRPr="00974BBA" w:rsidRDefault="00297A27" w:rsidP="00EE1ACE">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Betoanele vor fi aduse</w:t>
      </w:r>
      <w:r w:rsidR="00F20CB6" w:rsidRPr="00974BBA">
        <w:rPr>
          <w:rFonts w:ascii="Times New Roman" w:eastAsia="Times New Roman" w:hAnsi="Times New Roman" w:cs="Times New Roman"/>
          <w:bCs/>
          <w:sz w:val="24"/>
          <w:szCs w:val="24"/>
        </w:rPr>
        <w:t xml:space="preserve"> preparate, iar aprovizionarea ș</w:t>
      </w:r>
      <w:r w:rsidRPr="00974BBA">
        <w:rPr>
          <w:rFonts w:ascii="Times New Roman" w:eastAsia="Times New Roman" w:hAnsi="Times New Roman" w:cs="Times New Roman"/>
          <w:bCs/>
          <w:sz w:val="24"/>
          <w:szCs w:val="24"/>
        </w:rPr>
        <w:t>i punerea în opera a acestora nu prezintă un impact asupra aerului.</w:t>
      </w:r>
    </w:p>
    <w:p w14:paraId="657DB634" w14:textId="77777777" w:rsidR="00CD423F" w:rsidRPr="00974BBA" w:rsidRDefault="00CD423F" w:rsidP="00EE1ACE">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Prin natura lor, lucrările de construcție nu pot fi prevăzute cu sisteme de reținere și evacuare a poluanților. </w:t>
      </w:r>
    </w:p>
    <w:p w14:paraId="22C3E2F3" w14:textId="77777777" w:rsidR="00CD423F" w:rsidRPr="00974BBA" w:rsidRDefault="00F20CB6" w:rsidP="00CD423F">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lastRenderedPageBreak/>
        <w:t>Efectul este puț</w:t>
      </w:r>
      <w:r w:rsidR="00CD423F" w:rsidRPr="00974BBA">
        <w:rPr>
          <w:rFonts w:ascii="Times New Roman" w:eastAsia="Times New Roman" w:hAnsi="Times New Roman" w:cs="Times New Roman"/>
          <w:bCs/>
          <w:sz w:val="24"/>
          <w:szCs w:val="24"/>
        </w:rPr>
        <w:t>in semnif</w:t>
      </w:r>
      <w:r w:rsidRPr="00974BBA">
        <w:rPr>
          <w:rFonts w:ascii="Times New Roman" w:eastAsia="Times New Roman" w:hAnsi="Times New Roman" w:cs="Times New Roman"/>
          <w:bCs/>
          <w:sz w:val="24"/>
          <w:szCs w:val="24"/>
        </w:rPr>
        <w:t>icativ (sursele sunt punctuale și activitatea se desfăș</w:t>
      </w:r>
      <w:r w:rsidR="00CD423F" w:rsidRPr="00974BBA">
        <w:rPr>
          <w:rFonts w:ascii="Times New Roman" w:eastAsia="Times New Roman" w:hAnsi="Times New Roman" w:cs="Times New Roman"/>
          <w:bCs/>
          <w:sz w:val="24"/>
          <w:szCs w:val="24"/>
        </w:rPr>
        <w:t xml:space="preserve">oară în aer liber pe fronturi mici de lucru), temporar, manifestat în perioada programului de </w:t>
      </w:r>
      <w:r w:rsidRPr="00974BBA">
        <w:rPr>
          <w:rFonts w:ascii="Times New Roman" w:eastAsia="Times New Roman" w:hAnsi="Times New Roman" w:cs="Times New Roman"/>
          <w:bCs/>
          <w:sz w:val="24"/>
          <w:szCs w:val="24"/>
        </w:rPr>
        <w:t>lucru în faza de construcț</w:t>
      </w:r>
      <w:r w:rsidR="00CD423F" w:rsidRPr="00974BBA">
        <w:rPr>
          <w:rFonts w:ascii="Times New Roman" w:eastAsia="Times New Roman" w:hAnsi="Times New Roman" w:cs="Times New Roman"/>
          <w:bCs/>
          <w:sz w:val="24"/>
          <w:szCs w:val="24"/>
        </w:rPr>
        <w:t xml:space="preserve">ie a obiectivelor de investiție </w:t>
      </w:r>
      <w:r w:rsidRPr="00974BBA">
        <w:rPr>
          <w:rFonts w:ascii="Times New Roman" w:eastAsia="Times New Roman" w:hAnsi="Times New Roman" w:cs="Times New Roman"/>
          <w:bCs/>
          <w:sz w:val="24"/>
          <w:szCs w:val="24"/>
        </w:rPr>
        <w:t>și are o probabilitate de apariț</w:t>
      </w:r>
      <w:r w:rsidR="00CD423F" w:rsidRPr="00974BBA">
        <w:rPr>
          <w:rFonts w:ascii="Times New Roman" w:eastAsia="Times New Roman" w:hAnsi="Times New Roman" w:cs="Times New Roman"/>
          <w:bCs/>
          <w:sz w:val="24"/>
          <w:szCs w:val="24"/>
        </w:rPr>
        <w:t xml:space="preserve">ie sigură.     </w:t>
      </w:r>
    </w:p>
    <w:p w14:paraId="4FE659FF" w14:textId="77777777" w:rsidR="00CD423F" w:rsidRPr="00974BBA" w:rsidRDefault="00CD423F" w:rsidP="00EE1ACE">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Aplicarea măsurilor de reducere a impactului, determină diminuarea efectelor și aducerea acestora în limite admisibile.</w:t>
      </w:r>
    </w:p>
    <w:p w14:paraId="53175DAF" w14:textId="77777777" w:rsidR="00CD423F" w:rsidRPr="00974BBA" w:rsidRDefault="00CD423F" w:rsidP="00CD423F">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În faza de operare, investiția nu va genera un impact negativ asupra factorului de mediu aer.</w:t>
      </w:r>
    </w:p>
    <w:p w14:paraId="4271D871" w14:textId="77777777" w:rsidR="0013732B" w:rsidRPr="00974BBA" w:rsidRDefault="0013732B" w:rsidP="00974259">
      <w:pPr>
        <w:pStyle w:val="Titlu4"/>
      </w:pPr>
      <w:bookmarkStart w:id="100" w:name="_Toc504472529"/>
      <w:bookmarkStart w:id="101" w:name="_Toc163208076"/>
      <w:r w:rsidRPr="00974BBA">
        <w:rPr>
          <w:b w:val="0"/>
        </w:rPr>
        <w:t>-</w:t>
      </w:r>
      <w:r w:rsidRPr="00974BBA">
        <w:t xml:space="preserve"> impactul asupra climei</w:t>
      </w:r>
      <w:bookmarkEnd w:id="100"/>
      <w:bookmarkEnd w:id="101"/>
    </w:p>
    <w:p w14:paraId="24894709" w14:textId="77777777" w:rsidR="0013732B" w:rsidRPr="00974BBA" w:rsidRDefault="0013732B" w:rsidP="00677055">
      <w:pPr>
        <w:spacing w:after="12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Prin implementarea proiectului nu există riscul unor modificări climatice.</w:t>
      </w:r>
    </w:p>
    <w:p w14:paraId="4176F1E5" w14:textId="77777777" w:rsidR="0013732B" w:rsidRPr="00974BBA" w:rsidRDefault="0013732B" w:rsidP="00974259">
      <w:pPr>
        <w:pStyle w:val="Titlu4"/>
      </w:pPr>
      <w:bookmarkStart w:id="102" w:name="_Toc504472530"/>
      <w:bookmarkStart w:id="103" w:name="_Toc163208077"/>
      <w:r w:rsidRPr="00974BBA">
        <w:rPr>
          <w:b w:val="0"/>
        </w:rPr>
        <w:t>-</w:t>
      </w:r>
      <w:r w:rsidR="00D75AA7" w:rsidRPr="00974BBA">
        <w:t xml:space="preserve"> impactul asupra zgomotelor și vibraț</w:t>
      </w:r>
      <w:r w:rsidRPr="00974BBA">
        <w:t>iilor</w:t>
      </w:r>
      <w:bookmarkEnd w:id="102"/>
      <w:bookmarkEnd w:id="103"/>
    </w:p>
    <w:p w14:paraId="0B2ABEED" w14:textId="77777777" w:rsidR="00CD423F" w:rsidRPr="00974BBA" w:rsidRDefault="00D75AA7" w:rsidP="00CD423F">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În faza de construcție, zgomotele și vibraț</w:t>
      </w:r>
      <w:r w:rsidR="00CD423F" w:rsidRPr="00974BBA">
        <w:rPr>
          <w:rFonts w:ascii="Times New Roman" w:eastAsia="Times New Roman" w:hAnsi="Times New Roman" w:cs="Times New Roman"/>
          <w:bCs/>
          <w:sz w:val="24"/>
          <w:szCs w:val="24"/>
        </w:rPr>
        <w:t xml:space="preserve">iile </w:t>
      </w:r>
      <w:r w:rsidRPr="00974BBA">
        <w:rPr>
          <w:rFonts w:ascii="Times New Roman" w:eastAsia="Times New Roman" w:hAnsi="Times New Roman" w:cs="Times New Roman"/>
          <w:bCs/>
          <w:sz w:val="24"/>
          <w:szCs w:val="24"/>
        </w:rPr>
        <w:t>produse în timpul funcț</w:t>
      </w:r>
      <w:r w:rsidR="00CD423F" w:rsidRPr="00974BBA">
        <w:rPr>
          <w:rFonts w:ascii="Times New Roman" w:eastAsia="Times New Roman" w:hAnsi="Times New Roman" w:cs="Times New Roman"/>
          <w:bCs/>
          <w:sz w:val="24"/>
          <w:szCs w:val="24"/>
        </w:rPr>
        <w:t>ionării utilajelor pot produce</w:t>
      </w:r>
      <w:r w:rsidRPr="00974BBA">
        <w:rPr>
          <w:rFonts w:ascii="Times New Roman" w:eastAsia="Times New Roman" w:hAnsi="Times New Roman" w:cs="Times New Roman"/>
          <w:bCs/>
          <w:sz w:val="24"/>
          <w:szCs w:val="24"/>
        </w:rPr>
        <w:t xml:space="preserve"> un impact negativ redus (senzație de disconfort) asupra angajaț</w:t>
      </w:r>
      <w:r w:rsidR="00CD423F" w:rsidRPr="00974BBA">
        <w:rPr>
          <w:rFonts w:ascii="Times New Roman" w:eastAsia="Times New Roman" w:hAnsi="Times New Roman" w:cs="Times New Roman"/>
          <w:bCs/>
          <w:sz w:val="24"/>
          <w:szCs w:val="24"/>
        </w:rPr>
        <w:t>ilor,</w:t>
      </w:r>
      <w:r w:rsidRPr="00974BBA">
        <w:rPr>
          <w:rFonts w:ascii="Times New Roman" w:eastAsia="Times New Roman" w:hAnsi="Times New Roman" w:cs="Times New Roman"/>
          <w:bCs/>
          <w:sz w:val="24"/>
          <w:szCs w:val="24"/>
        </w:rPr>
        <w:t xml:space="preserve"> în fronturile de lucru precum ș</w:t>
      </w:r>
      <w:r w:rsidR="00CD423F" w:rsidRPr="00974BBA">
        <w:rPr>
          <w:rFonts w:ascii="Times New Roman" w:eastAsia="Times New Roman" w:hAnsi="Times New Roman" w:cs="Times New Roman"/>
          <w:bCs/>
          <w:sz w:val="24"/>
          <w:szCs w:val="24"/>
        </w:rPr>
        <w:t>i a populației aflată în apropierea zonelor de lucru. Efectul este temporar, se manifestă cu intermite</w:t>
      </w:r>
      <w:r w:rsidRPr="00974BBA">
        <w:rPr>
          <w:rFonts w:ascii="Times New Roman" w:eastAsia="Times New Roman" w:hAnsi="Times New Roman" w:cs="Times New Roman"/>
          <w:bCs/>
          <w:sz w:val="24"/>
          <w:szCs w:val="24"/>
        </w:rPr>
        <w:t>nță ș</w:t>
      </w:r>
      <w:r w:rsidR="00CD423F" w:rsidRPr="00974BBA">
        <w:rPr>
          <w:rFonts w:ascii="Times New Roman" w:eastAsia="Times New Roman" w:hAnsi="Times New Roman" w:cs="Times New Roman"/>
          <w:bCs/>
          <w:sz w:val="24"/>
          <w:szCs w:val="24"/>
        </w:rPr>
        <w:t xml:space="preserve">i poate fi </w:t>
      </w:r>
      <w:r w:rsidRPr="00974BBA">
        <w:rPr>
          <w:rFonts w:ascii="Times New Roman" w:eastAsia="Times New Roman" w:hAnsi="Times New Roman" w:cs="Times New Roman"/>
          <w:bCs/>
          <w:sz w:val="24"/>
          <w:szCs w:val="24"/>
        </w:rPr>
        <w:t>atenuat prin măsurile de protecț</w:t>
      </w:r>
      <w:r w:rsidR="00CD423F" w:rsidRPr="00974BBA">
        <w:rPr>
          <w:rFonts w:ascii="Times New Roman" w:eastAsia="Times New Roman" w:hAnsi="Times New Roman" w:cs="Times New Roman"/>
          <w:bCs/>
          <w:sz w:val="24"/>
          <w:szCs w:val="24"/>
        </w:rPr>
        <w:t xml:space="preserve">ie. </w:t>
      </w:r>
    </w:p>
    <w:p w14:paraId="01EB50AF" w14:textId="77777777" w:rsidR="00297A27" w:rsidRPr="00974BBA" w:rsidRDefault="00297A27" w:rsidP="00297A27">
      <w:pPr>
        <w:spacing w:before="120"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De asemenea, în faza de operare, datorită specificului activității, se va  intensifica traficul în perioadele de vârf agricol.</w:t>
      </w:r>
    </w:p>
    <w:p w14:paraId="3B830119" w14:textId="77777777" w:rsidR="00CD423F" w:rsidRPr="00974BBA" w:rsidRDefault="00CD423F" w:rsidP="00677055">
      <w:pPr>
        <w:spacing w:before="120"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În perimetrul proiectului se estimează că nivelurile de zgomot vor atinge valori aflate s</w:t>
      </w:r>
      <w:r w:rsidR="00D75AA7" w:rsidRPr="00974BBA">
        <w:rPr>
          <w:rFonts w:ascii="Times New Roman" w:eastAsia="Times New Roman" w:hAnsi="Times New Roman" w:cs="Times New Roman"/>
          <w:bCs/>
          <w:sz w:val="24"/>
          <w:szCs w:val="24"/>
        </w:rPr>
        <w:t>ub limita impusa de STAS 10 144/1-</w:t>
      </w:r>
      <w:r w:rsidRPr="00974BBA">
        <w:rPr>
          <w:rFonts w:ascii="Times New Roman" w:eastAsia="Times New Roman" w:hAnsi="Times New Roman" w:cs="Times New Roman"/>
          <w:bCs/>
          <w:sz w:val="24"/>
          <w:szCs w:val="24"/>
        </w:rPr>
        <w:t>80 pentru drumurile din categoria IV.</w:t>
      </w:r>
    </w:p>
    <w:p w14:paraId="2BCDE66A" w14:textId="77777777" w:rsidR="0013732B" w:rsidRPr="00974BBA" w:rsidRDefault="0013732B" w:rsidP="00974259">
      <w:pPr>
        <w:pStyle w:val="Titlu4"/>
      </w:pPr>
      <w:bookmarkStart w:id="104" w:name="_Toc504472531"/>
      <w:bookmarkStart w:id="105" w:name="_Toc163208078"/>
      <w:r w:rsidRPr="00974BBA">
        <w:rPr>
          <w:b w:val="0"/>
        </w:rPr>
        <w:t xml:space="preserve">- </w:t>
      </w:r>
      <w:r w:rsidR="00D75AA7" w:rsidRPr="00974BBA">
        <w:t>impactul asupra peisajului ș</w:t>
      </w:r>
      <w:r w:rsidRPr="00974BBA">
        <w:t>i mediului vizual</w:t>
      </w:r>
      <w:bookmarkEnd w:id="104"/>
      <w:bookmarkEnd w:id="105"/>
    </w:p>
    <w:p w14:paraId="150D422F" w14:textId="77777777" w:rsidR="00CD423F" w:rsidRPr="00974BBA" w:rsidRDefault="00CD423F" w:rsidP="00CD423F">
      <w:pPr>
        <w:spacing w:after="0" w:line="240" w:lineRule="auto"/>
        <w:ind w:firstLine="708"/>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Prin implementarea proiectului nu se va interveni asupra peisajului și a mediului vizual.</w:t>
      </w:r>
    </w:p>
    <w:p w14:paraId="38B0B81A" w14:textId="77777777" w:rsidR="001A6751" w:rsidRPr="00974BBA" w:rsidRDefault="00CD423F" w:rsidP="001A6751">
      <w:pPr>
        <w:spacing w:before="120" w:after="12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ab/>
        <w:t>Temporar se va manifesta un caracter specific activităților de construcție, dar numai pe perioada de executare a lucrărilor propuse prin proiect.</w:t>
      </w:r>
    </w:p>
    <w:p w14:paraId="528A5343" w14:textId="77777777" w:rsidR="00CB09D1" w:rsidRPr="00974BBA" w:rsidRDefault="00CD423F" w:rsidP="00CB09D1">
      <w:pPr>
        <w:spacing w:before="120" w:after="12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 </w:t>
      </w:r>
      <w:r w:rsidR="00F07E45" w:rsidRPr="00974BBA">
        <w:rPr>
          <w:rFonts w:ascii="Times New Roman" w:eastAsia="Times New Roman" w:hAnsi="Times New Roman" w:cs="Times New Roman"/>
          <w:bCs/>
          <w:sz w:val="24"/>
          <w:szCs w:val="24"/>
        </w:rPr>
        <w:t xml:space="preserve"> </w:t>
      </w:r>
      <w:r w:rsidR="001A6751" w:rsidRPr="00974BBA">
        <w:rPr>
          <w:rFonts w:ascii="Times New Roman" w:eastAsia="Times New Roman" w:hAnsi="Times New Roman" w:cs="Times New Roman"/>
          <w:bCs/>
          <w:sz w:val="24"/>
          <w:szCs w:val="24"/>
        </w:rPr>
        <w:tab/>
        <w:t xml:space="preserve"> Dacă este cazul, Antreprenorul va lua toate măsurile de refacere a peisajului și a mediului vizual la starea inițială</w:t>
      </w:r>
      <w:r w:rsidR="00297A27" w:rsidRPr="00974BBA">
        <w:rPr>
          <w:rFonts w:ascii="Times New Roman" w:eastAsia="Times New Roman" w:hAnsi="Times New Roman" w:cs="Times New Roman"/>
          <w:bCs/>
          <w:sz w:val="24"/>
          <w:szCs w:val="24"/>
        </w:rPr>
        <w:t>.</w:t>
      </w:r>
    </w:p>
    <w:p w14:paraId="3C6942FF" w14:textId="4BC0F740" w:rsidR="00CB09D1" w:rsidRPr="00974BBA" w:rsidRDefault="00CB09D1" w:rsidP="00CB09D1">
      <w:pPr>
        <w:spacing w:before="120" w:after="120" w:line="240" w:lineRule="auto"/>
        <w:ind w:firstLine="708"/>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Este recomandat ca amplasamentul organizării de șantier, sa nu fie in în proximitatea unei aglomerări urbane, păstrarea unei distanțe de minim 500 de metri de ariile protejate, de zonele rezidențiale. Pentru realizarea proiectului nu vor dispărea terenuri amenajate si nu vor apărea modificări antropice. Se estimează un impact temporar, negativ neglijabil, pe termen scurt și neutru permanent.</w:t>
      </w:r>
    </w:p>
    <w:p w14:paraId="2D62113D" w14:textId="77777777" w:rsidR="0013732B" w:rsidRPr="00974BBA" w:rsidRDefault="0013732B" w:rsidP="00974259">
      <w:pPr>
        <w:pStyle w:val="Titlu4"/>
      </w:pPr>
      <w:bookmarkStart w:id="106" w:name="_Toc504472532"/>
      <w:bookmarkStart w:id="107" w:name="_Toc163208079"/>
      <w:r w:rsidRPr="00974BBA">
        <w:rPr>
          <w:b w:val="0"/>
        </w:rPr>
        <w:lastRenderedPageBreak/>
        <w:t>-</w:t>
      </w:r>
      <w:r w:rsidRPr="00974BBA">
        <w:t xml:space="preserve"> impactul asup</w:t>
      </w:r>
      <w:r w:rsidR="00D75AA7" w:rsidRPr="00974BBA">
        <w:t>ra patrimoniului istoric ș</w:t>
      </w:r>
      <w:r w:rsidRPr="00974BBA">
        <w:t>i cultural</w:t>
      </w:r>
      <w:bookmarkEnd w:id="106"/>
      <w:bookmarkEnd w:id="107"/>
    </w:p>
    <w:p w14:paraId="263C1D37" w14:textId="77777777" w:rsidR="0013732B" w:rsidRPr="00974BBA" w:rsidRDefault="0013732B" w:rsidP="00677055">
      <w:pPr>
        <w:spacing w:after="12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În apropierea amplasamentului nu s-au identificat obiective de interes istoric și cultural, neexistând impact asupra acestui factor de mediu.</w:t>
      </w:r>
    </w:p>
    <w:p w14:paraId="6B398877" w14:textId="77777777" w:rsidR="00E668DD" w:rsidRPr="00974BBA" w:rsidRDefault="00E668DD" w:rsidP="00872B31">
      <w:pPr>
        <w:pStyle w:val="Titlu3"/>
      </w:pPr>
      <w:bookmarkStart w:id="108" w:name="_Toc163208080"/>
      <w:r w:rsidRPr="00974BBA">
        <w:rPr>
          <w:sz w:val="28"/>
          <w:szCs w:val="28"/>
        </w:rPr>
        <w:t xml:space="preserve">- </w:t>
      </w:r>
      <w:r w:rsidRPr="00974BBA">
        <w:t>extinderea impactului (</w:t>
      </w:r>
      <w:r w:rsidR="00D75AA7" w:rsidRPr="00974BBA">
        <w:t>zona geografică, numărul populaț</w:t>
      </w:r>
      <w:r w:rsidRPr="00974BBA">
        <w:t>iei</w:t>
      </w:r>
      <w:r w:rsidR="007E23A6" w:rsidRPr="00974BBA">
        <w:t>/</w:t>
      </w:r>
      <w:r w:rsidR="002F2288" w:rsidRPr="00974BBA">
        <w:t>habitatelor/speciilor afectate)</w:t>
      </w:r>
      <w:bookmarkEnd w:id="108"/>
    </w:p>
    <w:p w14:paraId="193533FF" w14:textId="48F354A0" w:rsidR="00537241" w:rsidRPr="00974BBA" w:rsidRDefault="00CD423F" w:rsidP="003D1277">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Proiectul nu va avea un impact extins, față de zona sa de </w:t>
      </w:r>
      <w:r w:rsidR="00677055" w:rsidRPr="00974BBA">
        <w:rPr>
          <w:rFonts w:ascii="Times New Roman" w:eastAsia="Times New Roman" w:hAnsi="Times New Roman" w:cs="Times New Roman"/>
          <w:bCs/>
          <w:sz w:val="24"/>
          <w:szCs w:val="24"/>
        </w:rPr>
        <w:t>incidență</w:t>
      </w:r>
      <w:r w:rsidR="00297A27" w:rsidRPr="00974BBA">
        <w:rPr>
          <w:rFonts w:ascii="Times New Roman" w:eastAsia="Times New Roman" w:hAnsi="Times New Roman" w:cs="Times New Roman"/>
          <w:bCs/>
          <w:sz w:val="24"/>
          <w:szCs w:val="24"/>
        </w:rPr>
        <w:t xml:space="preserve"> și anume teritoriul </w:t>
      </w:r>
      <w:r w:rsidR="00A20F88" w:rsidRPr="00974BBA">
        <w:rPr>
          <w:rFonts w:ascii="Times New Roman" w:eastAsia="Times New Roman" w:hAnsi="Times New Roman" w:cs="Times New Roman"/>
          <w:bCs/>
          <w:sz w:val="24"/>
          <w:szCs w:val="24"/>
        </w:rPr>
        <w:t>orașului Hârșova</w:t>
      </w:r>
      <w:r w:rsidR="00CB09D1" w:rsidRPr="00974BBA">
        <w:rPr>
          <w:rFonts w:ascii="Times New Roman" w:eastAsia="Times New Roman" w:hAnsi="Times New Roman" w:cs="Times New Roman"/>
          <w:bCs/>
          <w:sz w:val="24"/>
          <w:szCs w:val="24"/>
        </w:rPr>
        <w:t xml:space="preserve">, județul </w:t>
      </w:r>
      <w:r w:rsidR="00A20F88" w:rsidRPr="00974BBA">
        <w:rPr>
          <w:rFonts w:ascii="Times New Roman" w:eastAsia="Times New Roman" w:hAnsi="Times New Roman" w:cs="Times New Roman"/>
          <w:bCs/>
          <w:sz w:val="24"/>
          <w:szCs w:val="24"/>
        </w:rPr>
        <w:t>Constanța.</w:t>
      </w:r>
    </w:p>
    <w:p w14:paraId="29186D5E" w14:textId="77777777" w:rsidR="00E668DD" w:rsidRPr="00974BBA" w:rsidRDefault="00E668DD" w:rsidP="00872B31">
      <w:pPr>
        <w:pStyle w:val="Titlu3"/>
      </w:pPr>
      <w:bookmarkStart w:id="109" w:name="_Toc163208081"/>
      <w:r w:rsidRPr="00974BBA">
        <w:t>- magnitudi</w:t>
      </w:r>
      <w:r w:rsidR="009B5903" w:rsidRPr="00974BBA">
        <w:t>nea ș</w:t>
      </w:r>
      <w:r w:rsidR="002F2288" w:rsidRPr="00974BBA">
        <w:t>i complexitatea impactului</w:t>
      </w:r>
      <w:bookmarkEnd w:id="109"/>
    </w:p>
    <w:p w14:paraId="29287DAD" w14:textId="77777777" w:rsidR="00537241" w:rsidRPr="00974BBA" w:rsidRDefault="00537241" w:rsidP="00CD423F">
      <w:pPr>
        <w:spacing w:after="0" w:line="240" w:lineRule="auto"/>
        <w:ind w:firstLine="708"/>
        <w:jc w:val="both"/>
        <w:rPr>
          <w:rFonts w:ascii="Times New Roman" w:hAnsi="Times New Roman" w:cs="Times New Roman"/>
          <w:sz w:val="24"/>
          <w:szCs w:val="24"/>
        </w:rPr>
      </w:pPr>
      <w:r w:rsidRPr="00974BBA">
        <w:rPr>
          <w:rFonts w:ascii="Times New Roman" w:hAnsi="Times New Roman" w:cs="Times New Roman"/>
          <w:sz w:val="24"/>
          <w:szCs w:val="24"/>
        </w:rPr>
        <w:t>Proiectul va avea un impact redus din punct de vedere al complexității și magnitudinii.</w:t>
      </w:r>
    </w:p>
    <w:p w14:paraId="116A171D" w14:textId="77777777" w:rsidR="00537241" w:rsidRPr="00974BBA" w:rsidRDefault="00537241" w:rsidP="007D6478">
      <w:pPr>
        <w:spacing w:before="120" w:after="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Pe parcursul executării lucrărilor prin:</w:t>
      </w:r>
    </w:p>
    <w:p w14:paraId="2E056F08" w14:textId="77777777" w:rsidR="00537241" w:rsidRPr="00974BBA" w:rsidRDefault="00537241" w:rsidP="00730C51">
      <w:pPr>
        <w:numPr>
          <w:ilvl w:val="1"/>
          <w:numId w:val="6"/>
        </w:numPr>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activitățile igienico-sanitare ale personalului de execuție;</w:t>
      </w:r>
    </w:p>
    <w:p w14:paraId="218141ED" w14:textId="77777777" w:rsidR="00537241" w:rsidRPr="00974BBA" w:rsidRDefault="00537241" w:rsidP="00730C51">
      <w:pPr>
        <w:numPr>
          <w:ilvl w:val="1"/>
          <w:numId w:val="6"/>
        </w:numPr>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depozitarea și manipularea diverselor materiale î</w:t>
      </w:r>
      <w:r w:rsidR="00CD423F" w:rsidRPr="00974BBA">
        <w:rPr>
          <w:rFonts w:ascii="Times New Roman" w:hAnsi="Times New Roman" w:cs="Times New Roman"/>
          <w:sz w:val="24"/>
          <w:szCs w:val="24"/>
        </w:rPr>
        <w:t>n cadrul organizării de șantier.</w:t>
      </w:r>
    </w:p>
    <w:p w14:paraId="76CAE787" w14:textId="77777777" w:rsidR="00537241" w:rsidRPr="00974BBA" w:rsidRDefault="00537241" w:rsidP="007D6478">
      <w:pPr>
        <w:spacing w:before="120" w:after="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Pe parcursul exploatării:</w:t>
      </w:r>
    </w:p>
    <w:p w14:paraId="61211C5A" w14:textId="77777777" w:rsidR="00537241" w:rsidRPr="00974BBA" w:rsidRDefault="00537241" w:rsidP="00730C51">
      <w:pPr>
        <w:pStyle w:val="Listparagraf"/>
        <w:numPr>
          <w:ilvl w:val="0"/>
          <w:numId w:val="14"/>
        </w:numPr>
        <w:tabs>
          <w:tab w:val="left"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senzația curățenie și ordine dacă infrastructura va fi corect întreținută;</w:t>
      </w:r>
    </w:p>
    <w:p w14:paraId="4E49A1B4" w14:textId="77777777" w:rsidR="00537241" w:rsidRPr="00974BBA" w:rsidRDefault="00537241" w:rsidP="00730C51">
      <w:pPr>
        <w:pStyle w:val="Listparagraf"/>
        <w:numPr>
          <w:ilvl w:val="0"/>
          <w:numId w:val="14"/>
        </w:numPr>
        <w:tabs>
          <w:tab w:val="left"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realizarea unei infra</w:t>
      </w:r>
      <w:r w:rsidR="00CD423F" w:rsidRPr="00974BBA">
        <w:rPr>
          <w:rFonts w:ascii="Times New Roman" w:hAnsi="Times New Roman" w:cs="Times New Roman"/>
          <w:color w:val="000000"/>
          <w:sz w:val="24"/>
          <w:szCs w:val="24"/>
        </w:rPr>
        <w:t>structuri care să ofere un mod civilizat de trai</w:t>
      </w:r>
      <w:r w:rsidRPr="00974BBA">
        <w:rPr>
          <w:rFonts w:ascii="Times New Roman" w:hAnsi="Times New Roman" w:cs="Times New Roman"/>
          <w:color w:val="000000"/>
          <w:sz w:val="24"/>
          <w:szCs w:val="24"/>
        </w:rPr>
        <w:t>.</w:t>
      </w:r>
    </w:p>
    <w:p w14:paraId="79CD5DA3" w14:textId="77777777" w:rsidR="00E668DD" w:rsidRPr="00974BBA" w:rsidRDefault="002F2288" w:rsidP="00872B31">
      <w:pPr>
        <w:pStyle w:val="Titlu3"/>
      </w:pPr>
      <w:bookmarkStart w:id="110" w:name="_Toc163208082"/>
      <w:r w:rsidRPr="00974BBA">
        <w:rPr>
          <w:sz w:val="28"/>
          <w:szCs w:val="28"/>
        </w:rPr>
        <w:t xml:space="preserve">- </w:t>
      </w:r>
      <w:r w:rsidRPr="00974BBA">
        <w:t>probabilitatea impactului</w:t>
      </w:r>
      <w:bookmarkEnd w:id="110"/>
    </w:p>
    <w:p w14:paraId="568E41F4" w14:textId="77777777" w:rsidR="00537241" w:rsidRPr="00974BBA" w:rsidRDefault="00537241" w:rsidP="00447022">
      <w:pPr>
        <w:spacing w:after="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Proiectul va avea un impact relativ redus din punct de vedere al probabilității, atât pe parcursul executării lucrărilor cât și în perioada de exploatare. Totodată se vor lua toate măsurile necesare pentru diminuarea și evitarea oricăror deteriorări asupra mediului.</w:t>
      </w:r>
    </w:p>
    <w:p w14:paraId="2A8524B4" w14:textId="77777777" w:rsidR="00E668DD" w:rsidRPr="00974BBA" w:rsidRDefault="00E668DD" w:rsidP="00872B31">
      <w:pPr>
        <w:pStyle w:val="Titlu3"/>
      </w:pPr>
      <w:bookmarkStart w:id="111" w:name="_Toc163208083"/>
      <w:r w:rsidRPr="00974BBA">
        <w:t>-</w:t>
      </w:r>
      <w:r w:rsidR="00D75AA7" w:rsidRPr="00974BBA">
        <w:t xml:space="preserve"> durata, frecvenț</w:t>
      </w:r>
      <w:r w:rsidRPr="00974BBA">
        <w:t>a</w:t>
      </w:r>
      <w:r w:rsidR="009B5903" w:rsidRPr="00974BBA">
        <w:t xml:space="preserve"> ș</w:t>
      </w:r>
      <w:r w:rsidR="002F2288" w:rsidRPr="00974BBA">
        <w:t>i reversibilitatea impactului</w:t>
      </w:r>
      <w:bookmarkEnd w:id="111"/>
    </w:p>
    <w:p w14:paraId="50DDD8EB" w14:textId="77777777" w:rsidR="00447022" w:rsidRPr="00974BBA" w:rsidRDefault="00447022" w:rsidP="00447022">
      <w:pPr>
        <w:spacing w:after="0" w:line="240" w:lineRule="auto"/>
        <w:ind w:firstLine="708"/>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Pe parcursul execuției lucrărilor proiectul va avea un impact cu durată scurtă, frecvență redusă și total reversibil. </w:t>
      </w:r>
    </w:p>
    <w:p w14:paraId="69D78CCE" w14:textId="77777777" w:rsidR="00447022" w:rsidRPr="00974BBA" w:rsidRDefault="00447022" w:rsidP="00143F31">
      <w:pPr>
        <w:spacing w:before="120"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În perioada de exploatare, proiectul va avea un impact de lungă durată, frecvență redusă și ireversibil.</w:t>
      </w:r>
    </w:p>
    <w:p w14:paraId="0D41A816" w14:textId="77777777" w:rsidR="00F7727D" w:rsidRPr="00974BBA" w:rsidRDefault="00F7727D" w:rsidP="00F7727D">
      <w:pPr>
        <w:spacing w:before="120"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În concluzie, se poate preconiza că impactul generat asupra factorilor de mediu de realizarea proiectului este un impact nesemnificativ, cu probabilitate si frecvență redusă, având ca durată, perioada de realizare a invest</w:t>
      </w:r>
      <w:r w:rsidR="00D75AA7" w:rsidRPr="00974BBA">
        <w:rPr>
          <w:rFonts w:ascii="Times New Roman" w:eastAsia="Times New Roman" w:hAnsi="Times New Roman" w:cs="Times New Roman"/>
          <w:bCs/>
          <w:sz w:val="24"/>
          <w:szCs w:val="24"/>
        </w:rPr>
        <w:t>iției, fiind produs de activităț</w:t>
      </w:r>
      <w:r w:rsidRPr="00974BBA">
        <w:rPr>
          <w:rFonts w:ascii="Times New Roman" w:eastAsia="Times New Roman" w:hAnsi="Times New Roman" w:cs="Times New Roman"/>
          <w:bCs/>
          <w:sz w:val="24"/>
          <w:szCs w:val="24"/>
        </w:rPr>
        <w:t>ile necesare infrastructurii de apă/apă uzată.</w:t>
      </w:r>
    </w:p>
    <w:p w14:paraId="2ADA0107" w14:textId="77777777" w:rsidR="00F7727D" w:rsidRPr="00974BBA" w:rsidRDefault="00F7727D" w:rsidP="00F7727D">
      <w:pPr>
        <w:spacing w:before="120"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Impactul se va manifesta pe pla</w:t>
      </w:r>
      <w:r w:rsidR="00D75AA7" w:rsidRPr="00974BBA">
        <w:rPr>
          <w:rFonts w:ascii="Times New Roman" w:eastAsia="Times New Roman" w:hAnsi="Times New Roman" w:cs="Times New Roman"/>
          <w:bCs/>
          <w:sz w:val="24"/>
          <w:szCs w:val="24"/>
        </w:rPr>
        <w:t>n strict local, fără implicaț</w:t>
      </w:r>
      <w:r w:rsidRPr="00974BBA">
        <w:rPr>
          <w:rFonts w:ascii="Times New Roman" w:eastAsia="Times New Roman" w:hAnsi="Times New Roman" w:cs="Times New Roman"/>
          <w:bCs/>
          <w:sz w:val="24"/>
          <w:szCs w:val="24"/>
        </w:rPr>
        <w:t>ii negative semni</w:t>
      </w:r>
      <w:r w:rsidR="00D75AA7" w:rsidRPr="00974BBA">
        <w:rPr>
          <w:rFonts w:ascii="Times New Roman" w:eastAsia="Times New Roman" w:hAnsi="Times New Roman" w:cs="Times New Roman"/>
          <w:bCs/>
          <w:sz w:val="24"/>
          <w:szCs w:val="24"/>
        </w:rPr>
        <w:t>ficative la nivel  regional, naț</w:t>
      </w:r>
      <w:r w:rsidRPr="00974BBA">
        <w:rPr>
          <w:rFonts w:ascii="Times New Roman" w:eastAsia="Times New Roman" w:hAnsi="Times New Roman" w:cs="Times New Roman"/>
          <w:bCs/>
          <w:sz w:val="24"/>
          <w:szCs w:val="24"/>
        </w:rPr>
        <w:t>ional sau transfrontieră.</w:t>
      </w:r>
    </w:p>
    <w:p w14:paraId="08662364" w14:textId="23E60C35" w:rsidR="00F7727D" w:rsidRPr="00974BBA" w:rsidRDefault="00F7727D" w:rsidP="00314C64">
      <w:pPr>
        <w:spacing w:before="120"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lastRenderedPageBreak/>
        <w:t>Implementarea proiectului va genera efecte pozitive, de durată, pentru creș</w:t>
      </w:r>
      <w:r w:rsidR="00D75AA7" w:rsidRPr="00974BBA">
        <w:rPr>
          <w:rFonts w:ascii="Times New Roman" w:eastAsia="Times New Roman" w:hAnsi="Times New Roman" w:cs="Times New Roman"/>
          <w:bCs/>
          <w:sz w:val="24"/>
          <w:szCs w:val="24"/>
        </w:rPr>
        <w:t>terea calității vieții comunităț</w:t>
      </w:r>
      <w:r w:rsidRPr="00974BBA">
        <w:rPr>
          <w:rFonts w:ascii="Times New Roman" w:eastAsia="Times New Roman" w:hAnsi="Times New Roman" w:cs="Times New Roman"/>
          <w:bCs/>
          <w:sz w:val="24"/>
          <w:szCs w:val="24"/>
        </w:rPr>
        <w:t xml:space="preserve">ilor locale și modernizarea </w:t>
      </w:r>
      <w:r w:rsidR="00B17211" w:rsidRPr="00974BBA">
        <w:rPr>
          <w:rFonts w:ascii="Times New Roman" w:eastAsia="Times New Roman" w:hAnsi="Times New Roman" w:cs="Times New Roman"/>
          <w:bCs/>
          <w:sz w:val="24"/>
          <w:szCs w:val="24"/>
        </w:rPr>
        <w:t>orașului</w:t>
      </w:r>
      <w:r w:rsidRPr="00974BBA">
        <w:rPr>
          <w:rFonts w:ascii="Times New Roman" w:eastAsia="Times New Roman" w:hAnsi="Times New Roman" w:cs="Times New Roman"/>
          <w:bCs/>
          <w:sz w:val="24"/>
          <w:szCs w:val="24"/>
        </w:rPr>
        <w:t>.</w:t>
      </w:r>
    </w:p>
    <w:p w14:paraId="51686F7F" w14:textId="77777777" w:rsidR="00E668DD" w:rsidRPr="00974BBA" w:rsidRDefault="007E23A6" w:rsidP="00872B31">
      <w:pPr>
        <w:pStyle w:val="Titlu3"/>
      </w:pPr>
      <w:bookmarkStart w:id="112" w:name="_Toc163208084"/>
      <w:r w:rsidRPr="00974BBA">
        <w:t xml:space="preserve">- </w:t>
      </w:r>
      <w:r w:rsidR="00E668DD" w:rsidRPr="00974BBA">
        <w:t>măsurile de evitare, reducere sau ameliorare a impactul</w:t>
      </w:r>
      <w:r w:rsidR="002F2288" w:rsidRPr="00974BBA">
        <w:t>ui semnificativ asupra mediului</w:t>
      </w:r>
      <w:bookmarkEnd w:id="112"/>
    </w:p>
    <w:p w14:paraId="2E8A2F82" w14:textId="77777777" w:rsidR="00537241" w:rsidRPr="00974BBA" w:rsidRDefault="00D75AA7" w:rsidP="00447022">
      <w:pPr>
        <w:tabs>
          <w:tab w:val="left" w:pos="1134"/>
        </w:tabs>
        <w:spacing w:after="0" w:line="240" w:lineRule="auto"/>
        <w:ind w:firstLine="708"/>
        <w:jc w:val="both"/>
        <w:rPr>
          <w:rFonts w:ascii="Times New Roman" w:hAnsi="Times New Roman" w:cs="Times New Roman"/>
          <w:b/>
          <w:bCs/>
          <w:i/>
          <w:sz w:val="24"/>
          <w:szCs w:val="24"/>
        </w:rPr>
      </w:pPr>
      <w:r w:rsidRPr="00974BBA">
        <w:rPr>
          <w:rFonts w:ascii="Times New Roman" w:hAnsi="Times New Roman" w:cs="Times New Roman"/>
          <w:b/>
          <w:bCs/>
          <w:i/>
          <w:sz w:val="24"/>
          <w:szCs w:val="24"/>
        </w:rPr>
        <w:t>Pentru protecția calităț</w:t>
      </w:r>
      <w:r w:rsidR="00537241" w:rsidRPr="00974BBA">
        <w:rPr>
          <w:rFonts w:ascii="Times New Roman" w:hAnsi="Times New Roman" w:cs="Times New Roman"/>
          <w:b/>
          <w:bCs/>
          <w:i/>
          <w:sz w:val="24"/>
          <w:szCs w:val="24"/>
        </w:rPr>
        <w:t>ii apelor</w:t>
      </w:r>
    </w:p>
    <w:p w14:paraId="064D55F0" w14:textId="77777777" w:rsidR="00537241" w:rsidRPr="00974BBA" w:rsidRDefault="00537241" w:rsidP="00447022">
      <w:pPr>
        <w:tabs>
          <w:tab w:val="left" w:pos="1134"/>
        </w:tabs>
        <w:spacing w:after="0" w:line="240" w:lineRule="auto"/>
        <w:ind w:firstLine="708"/>
        <w:jc w:val="both"/>
        <w:rPr>
          <w:rFonts w:ascii="Times New Roman" w:hAnsi="Times New Roman" w:cs="Times New Roman"/>
          <w:sz w:val="24"/>
          <w:szCs w:val="24"/>
        </w:rPr>
      </w:pPr>
      <w:r w:rsidRPr="00974BBA">
        <w:rPr>
          <w:rFonts w:ascii="Times New Roman" w:hAnsi="Times New Roman" w:cs="Times New Roman"/>
          <w:sz w:val="24"/>
          <w:szCs w:val="24"/>
        </w:rPr>
        <w:t>Se vor avea în vedere următoarele măsuri specifice:</w:t>
      </w:r>
    </w:p>
    <w:p w14:paraId="5FE68525" w14:textId="77777777" w:rsidR="00537241" w:rsidRPr="00974BBA" w:rsidRDefault="00537241" w:rsidP="009D53B8">
      <w:pPr>
        <w:tabs>
          <w:tab w:val="left" w:pos="1134"/>
        </w:tabs>
        <w:spacing w:before="120" w:after="0" w:line="240" w:lineRule="auto"/>
        <w:ind w:firstLine="709"/>
        <w:jc w:val="both"/>
        <w:rPr>
          <w:rFonts w:ascii="Times New Roman" w:hAnsi="Times New Roman" w:cs="Times New Roman"/>
          <w:sz w:val="24"/>
          <w:szCs w:val="24"/>
          <w:u w:val="single"/>
        </w:rPr>
      </w:pPr>
      <w:r w:rsidRPr="00974BBA">
        <w:rPr>
          <w:rFonts w:ascii="Times New Roman" w:hAnsi="Times New Roman" w:cs="Times New Roman"/>
          <w:sz w:val="24"/>
          <w:szCs w:val="24"/>
          <w:u w:val="single"/>
        </w:rPr>
        <w:t>În faza de execuție:</w:t>
      </w:r>
    </w:p>
    <w:p w14:paraId="298EB5AF"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Manipula</w:t>
      </w:r>
      <w:r w:rsidR="00D75AA7" w:rsidRPr="00974BBA">
        <w:rPr>
          <w:rFonts w:ascii="Times New Roman" w:hAnsi="Times New Roman" w:cs="Times New Roman"/>
          <w:sz w:val="24"/>
          <w:szCs w:val="24"/>
        </w:rPr>
        <w:t>rea materialelor, a pământului și a altor substanț</w:t>
      </w:r>
      <w:r w:rsidRPr="00974BBA">
        <w:rPr>
          <w:rFonts w:ascii="Times New Roman" w:hAnsi="Times New Roman" w:cs="Times New Roman"/>
          <w:sz w:val="24"/>
          <w:szCs w:val="24"/>
        </w:rPr>
        <w:t>e folosite se va realiza astfe</w:t>
      </w:r>
      <w:r w:rsidR="00D75AA7" w:rsidRPr="00974BBA">
        <w:rPr>
          <w:rFonts w:ascii="Times New Roman" w:hAnsi="Times New Roman" w:cs="Times New Roman"/>
          <w:sz w:val="24"/>
          <w:szCs w:val="24"/>
        </w:rPr>
        <w:t>l încât sa se evite dizolvarea ș</w:t>
      </w:r>
      <w:r w:rsidRPr="00974BBA">
        <w:rPr>
          <w:rFonts w:ascii="Times New Roman" w:hAnsi="Times New Roman" w:cs="Times New Roman"/>
          <w:sz w:val="24"/>
          <w:szCs w:val="24"/>
        </w:rPr>
        <w:t>i antrenarea l</w:t>
      </w:r>
      <w:r w:rsidR="00703484" w:rsidRPr="00974BBA">
        <w:rPr>
          <w:rFonts w:ascii="Times New Roman" w:hAnsi="Times New Roman" w:cs="Times New Roman"/>
          <w:sz w:val="24"/>
          <w:szCs w:val="24"/>
        </w:rPr>
        <w:t>or de către apele din precipitaț</w:t>
      </w:r>
      <w:r w:rsidRPr="00974BBA">
        <w:rPr>
          <w:rFonts w:ascii="Times New Roman" w:hAnsi="Times New Roman" w:cs="Times New Roman"/>
          <w:sz w:val="24"/>
          <w:szCs w:val="24"/>
        </w:rPr>
        <w:t>ii; se vor lua măsuri pentru curgerea normală a apelor;</w:t>
      </w:r>
    </w:p>
    <w:p w14:paraId="62DCBADC"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Se vor lua toate masurile de evitare a poluării apelor de suprafață prin acțiuni de prevenire și com</w:t>
      </w:r>
      <w:r w:rsidR="009D53B8" w:rsidRPr="00974BBA">
        <w:rPr>
          <w:rFonts w:ascii="Times New Roman" w:hAnsi="Times New Roman" w:cs="Times New Roman"/>
          <w:sz w:val="24"/>
          <w:szCs w:val="24"/>
        </w:rPr>
        <w:t>batere a poluărilor accidentale</w:t>
      </w:r>
      <w:r w:rsidRPr="00974BBA">
        <w:rPr>
          <w:rFonts w:ascii="Times New Roman" w:hAnsi="Times New Roman" w:cs="Times New Roman"/>
          <w:sz w:val="24"/>
          <w:szCs w:val="24"/>
        </w:rPr>
        <w:t>; existența dotării necesare intervenției în cazul scurgerilor de produs petrolier (materiale absorbante);</w:t>
      </w:r>
    </w:p>
    <w:p w14:paraId="48F98448" w14:textId="77777777" w:rsidR="009D53B8" w:rsidRPr="00974BBA" w:rsidRDefault="009D53B8" w:rsidP="00730C51">
      <w:pPr>
        <w:pStyle w:val="Listparagraf"/>
        <w:numPr>
          <w:ilvl w:val="0"/>
          <w:numId w:val="14"/>
        </w:numPr>
        <w:tabs>
          <w:tab w:val="left" w:pos="993"/>
        </w:tabs>
        <w:ind w:left="993" w:hanging="284"/>
        <w:rPr>
          <w:rFonts w:ascii="Times New Roman" w:hAnsi="Times New Roman" w:cs="Times New Roman"/>
          <w:sz w:val="24"/>
          <w:szCs w:val="24"/>
        </w:rPr>
      </w:pPr>
      <w:r w:rsidRPr="00974BBA">
        <w:rPr>
          <w:rFonts w:ascii="Times New Roman" w:hAnsi="Times New Roman" w:cs="Times New Roman"/>
          <w:sz w:val="24"/>
          <w:szCs w:val="24"/>
        </w:rPr>
        <w:t>Con</w:t>
      </w:r>
      <w:r w:rsidR="00703484" w:rsidRPr="00974BBA">
        <w:rPr>
          <w:rFonts w:ascii="Times New Roman" w:hAnsi="Times New Roman" w:cs="Times New Roman"/>
          <w:sz w:val="24"/>
          <w:szCs w:val="24"/>
        </w:rPr>
        <w:t>structorul va fi obligat să mențină funcț</w:t>
      </w:r>
      <w:r w:rsidRPr="00974BBA">
        <w:rPr>
          <w:rFonts w:ascii="Times New Roman" w:hAnsi="Times New Roman" w:cs="Times New Roman"/>
          <w:sz w:val="24"/>
          <w:szCs w:val="24"/>
        </w:rPr>
        <w:t>ionalitatea naturală a tuturor apelor din zonă și să asigure măsuri de p</w:t>
      </w:r>
      <w:r w:rsidR="009B5903" w:rsidRPr="00974BBA">
        <w:rPr>
          <w:rFonts w:ascii="Times New Roman" w:hAnsi="Times New Roman" w:cs="Times New Roman"/>
          <w:sz w:val="24"/>
          <w:szCs w:val="24"/>
        </w:rPr>
        <w:t>rotecție a cursurilor de apă ș</w:t>
      </w:r>
      <w:r w:rsidRPr="00974BBA">
        <w:rPr>
          <w:rFonts w:ascii="Times New Roman" w:hAnsi="Times New Roman" w:cs="Times New Roman"/>
          <w:sz w:val="24"/>
          <w:szCs w:val="24"/>
        </w:rPr>
        <w:t>i a apelor subterane din zonă;</w:t>
      </w:r>
    </w:p>
    <w:p w14:paraId="27548963" w14:textId="77777777" w:rsidR="00537241" w:rsidRPr="00974BBA" w:rsidRDefault="009B5903"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Alimentarea cu carburanți și întreținerea utilajelor ș</w:t>
      </w:r>
      <w:r w:rsidR="00537241" w:rsidRPr="00974BBA">
        <w:rPr>
          <w:rFonts w:ascii="Times New Roman" w:hAnsi="Times New Roman" w:cs="Times New Roman"/>
          <w:sz w:val="24"/>
          <w:szCs w:val="24"/>
        </w:rPr>
        <w:t>i a mijloacelor de</w:t>
      </w:r>
      <w:r w:rsidRPr="00974BBA">
        <w:rPr>
          <w:rFonts w:ascii="Times New Roman" w:hAnsi="Times New Roman" w:cs="Times New Roman"/>
          <w:sz w:val="24"/>
          <w:szCs w:val="24"/>
        </w:rPr>
        <w:t xml:space="preserve"> transport se vor face în unităț</w:t>
      </w:r>
      <w:r w:rsidR="00537241" w:rsidRPr="00974BBA">
        <w:rPr>
          <w:rFonts w:ascii="Times New Roman" w:hAnsi="Times New Roman" w:cs="Times New Roman"/>
          <w:sz w:val="24"/>
          <w:szCs w:val="24"/>
        </w:rPr>
        <w:t>i specializate;</w:t>
      </w:r>
    </w:p>
    <w:p w14:paraId="71275C86"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Pentru colectarea apelo</w:t>
      </w:r>
      <w:r w:rsidR="009B5903" w:rsidRPr="00974BBA">
        <w:rPr>
          <w:rFonts w:ascii="Times New Roman" w:hAnsi="Times New Roman" w:cs="Times New Roman"/>
          <w:sz w:val="24"/>
          <w:szCs w:val="24"/>
        </w:rPr>
        <w:t>r uzate menajere de la activităț</w:t>
      </w:r>
      <w:r w:rsidRPr="00974BBA">
        <w:rPr>
          <w:rFonts w:ascii="Times New Roman" w:hAnsi="Times New Roman" w:cs="Times New Roman"/>
          <w:sz w:val="24"/>
          <w:szCs w:val="24"/>
        </w:rPr>
        <w:t>ile igienico – sanit</w:t>
      </w:r>
      <w:r w:rsidR="009B5903" w:rsidRPr="00974BBA">
        <w:rPr>
          <w:rFonts w:ascii="Times New Roman" w:hAnsi="Times New Roman" w:cs="Times New Roman"/>
          <w:sz w:val="24"/>
          <w:szCs w:val="24"/>
        </w:rPr>
        <w:t>are ale angajaților în perioada de execuție a lucrărilor investiț</w:t>
      </w:r>
      <w:r w:rsidRPr="00974BBA">
        <w:rPr>
          <w:rFonts w:ascii="Times New Roman" w:hAnsi="Times New Roman" w:cs="Times New Roman"/>
          <w:sz w:val="24"/>
          <w:szCs w:val="24"/>
        </w:rPr>
        <w:t>iei se v</w:t>
      </w:r>
      <w:r w:rsidR="00FB08D9" w:rsidRPr="00974BBA">
        <w:rPr>
          <w:rFonts w:ascii="Times New Roman" w:hAnsi="Times New Roman" w:cs="Times New Roman"/>
          <w:sz w:val="24"/>
          <w:szCs w:val="24"/>
        </w:rPr>
        <w:t>or</w:t>
      </w:r>
      <w:r w:rsidRPr="00974BBA">
        <w:rPr>
          <w:rFonts w:ascii="Times New Roman" w:hAnsi="Times New Roman" w:cs="Times New Roman"/>
          <w:sz w:val="24"/>
          <w:szCs w:val="24"/>
        </w:rPr>
        <w:t xml:space="preserve"> asigura toalete ecologice corespunzător </w:t>
      </w:r>
      <w:r w:rsidR="00FB08D9" w:rsidRPr="00974BBA">
        <w:rPr>
          <w:rFonts w:ascii="Times New Roman" w:hAnsi="Times New Roman" w:cs="Times New Roman"/>
          <w:sz w:val="24"/>
          <w:szCs w:val="24"/>
        </w:rPr>
        <w:t>cu numărul angajaților din locație. Toaletele</w:t>
      </w:r>
      <w:r w:rsidRPr="00974BBA">
        <w:rPr>
          <w:rFonts w:ascii="Times New Roman" w:hAnsi="Times New Roman" w:cs="Times New Roman"/>
          <w:sz w:val="24"/>
          <w:szCs w:val="24"/>
        </w:rPr>
        <w:t xml:space="preserve"> se vor întreține periodic de către societăți specializate; se interzice răspândirea direct  în cursuri de apă, a apelor uzate menajere;</w:t>
      </w:r>
    </w:p>
    <w:p w14:paraId="0E157E6A"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Respectarea legislației de mediu în vigoare privind depozitarea deșeurilor rezultate din activitatea desfășurată pe amplasament: sortarea, stocarea temporară separată, evacuarea periodică a deșeurilor de pe amplasament către</w:t>
      </w:r>
      <w:r w:rsidR="00447022" w:rsidRPr="00974BBA">
        <w:rPr>
          <w:rFonts w:ascii="Times New Roman" w:hAnsi="Times New Roman" w:cs="Times New Roman"/>
          <w:sz w:val="24"/>
          <w:szCs w:val="24"/>
        </w:rPr>
        <w:t xml:space="preserve"> operatori economici autorizați.</w:t>
      </w:r>
    </w:p>
    <w:p w14:paraId="699F5430" w14:textId="77777777" w:rsidR="00537241" w:rsidRPr="00974BBA" w:rsidRDefault="00537241" w:rsidP="009D53B8">
      <w:pPr>
        <w:tabs>
          <w:tab w:val="left" w:pos="1134"/>
        </w:tabs>
        <w:spacing w:before="120" w:after="0" w:line="240" w:lineRule="auto"/>
        <w:ind w:firstLine="709"/>
        <w:jc w:val="both"/>
        <w:rPr>
          <w:rFonts w:ascii="Times New Roman" w:hAnsi="Times New Roman" w:cs="Times New Roman"/>
          <w:sz w:val="24"/>
          <w:szCs w:val="24"/>
          <w:u w:val="single"/>
        </w:rPr>
      </w:pPr>
      <w:r w:rsidRPr="00974BBA">
        <w:rPr>
          <w:rFonts w:ascii="Times New Roman" w:hAnsi="Times New Roman" w:cs="Times New Roman"/>
          <w:sz w:val="24"/>
          <w:szCs w:val="24"/>
          <w:u w:val="single"/>
        </w:rPr>
        <w:t>În faza de operare:</w:t>
      </w:r>
    </w:p>
    <w:p w14:paraId="206DB1AC" w14:textId="77777777" w:rsidR="00537241" w:rsidRPr="00974BBA" w:rsidRDefault="009B5903"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După finalizarea investiț</w:t>
      </w:r>
      <w:r w:rsidR="00537241" w:rsidRPr="00974BBA">
        <w:rPr>
          <w:rFonts w:ascii="Times New Roman" w:hAnsi="Times New Roman" w:cs="Times New Roman"/>
          <w:sz w:val="24"/>
          <w:szCs w:val="24"/>
        </w:rPr>
        <w:t>iei, beneficia</w:t>
      </w:r>
      <w:r w:rsidRPr="00974BBA">
        <w:rPr>
          <w:rFonts w:ascii="Times New Roman" w:hAnsi="Times New Roman" w:cs="Times New Roman"/>
          <w:sz w:val="24"/>
          <w:szCs w:val="24"/>
        </w:rPr>
        <w:t>rul va lua măsuri privind întreț</w:t>
      </w:r>
      <w:r w:rsidR="00537241" w:rsidRPr="00974BBA">
        <w:rPr>
          <w:rFonts w:ascii="Times New Roman" w:hAnsi="Times New Roman" w:cs="Times New Roman"/>
          <w:sz w:val="24"/>
          <w:szCs w:val="24"/>
        </w:rPr>
        <w:t>inerea corectă a infrastructurii nou create;</w:t>
      </w:r>
    </w:p>
    <w:p w14:paraId="2B45CD1B" w14:textId="77777777" w:rsidR="00143F31" w:rsidRPr="00974BBA" w:rsidRDefault="0045550D" w:rsidP="00730C51">
      <w:pPr>
        <w:pStyle w:val="Listparagraf"/>
        <w:numPr>
          <w:ilvl w:val="0"/>
          <w:numId w:val="14"/>
        </w:numPr>
        <w:tabs>
          <w:tab w:val="left" w:pos="993"/>
        </w:tabs>
        <w:spacing w:after="12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 xml:space="preserve">Sistemul </w:t>
      </w:r>
      <w:r w:rsidR="00143F31" w:rsidRPr="00974BBA">
        <w:rPr>
          <w:rFonts w:ascii="Times New Roman" w:hAnsi="Times New Roman" w:cs="Times New Roman"/>
          <w:sz w:val="24"/>
          <w:szCs w:val="24"/>
        </w:rPr>
        <w:t>de preluare a deșeur</w:t>
      </w:r>
      <w:r w:rsidR="009B5903" w:rsidRPr="00974BBA">
        <w:rPr>
          <w:rFonts w:ascii="Times New Roman" w:hAnsi="Times New Roman" w:cs="Times New Roman"/>
          <w:sz w:val="24"/>
          <w:szCs w:val="24"/>
        </w:rPr>
        <w:t>ilor va fi pus în funcțiune. Deș</w:t>
      </w:r>
      <w:r w:rsidR="00143F31" w:rsidRPr="00974BBA">
        <w:rPr>
          <w:rFonts w:ascii="Times New Roman" w:hAnsi="Times New Roman" w:cs="Times New Roman"/>
          <w:sz w:val="24"/>
          <w:szCs w:val="24"/>
        </w:rPr>
        <w:t>eurile menajere produse pe amplasa</w:t>
      </w:r>
      <w:r w:rsidR="009B5903" w:rsidRPr="00974BBA">
        <w:rPr>
          <w:rFonts w:ascii="Times New Roman" w:hAnsi="Times New Roman" w:cs="Times New Roman"/>
          <w:sz w:val="24"/>
          <w:szCs w:val="24"/>
        </w:rPr>
        <w:t>ment vor fi colectate selectiv ș</w:t>
      </w:r>
      <w:r w:rsidR="00143F31" w:rsidRPr="00974BBA">
        <w:rPr>
          <w:rFonts w:ascii="Times New Roman" w:hAnsi="Times New Roman" w:cs="Times New Roman"/>
          <w:sz w:val="24"/>
          <w:szCs w:val="24"/>
        </w:rPr>
        <w:t xml:space="preserve">i valorificate prin intermediul firmelor de profil. </w:t>
      </w:r>
    </w:p>
    <w:p w14:paraId="2FDA5270" w14:textId="77777777" w:rsidR="00537241" w:rsidRPr="00974BBA" w:rsidRDefault="009B5903" w:rsidP="00447022">
      <w:pPr>
        <w:tabs>
          <w:tab w:val="left" w:pos="1134"/>
        </w:tabs>
        <w:spacing w:before="120" w:after="0" w:line="240" w:lineRule="auto"/>
        <w:ind w:firstLine="709"/>
        <w:jc w:val="both"/>
        <w:rPr>
          <w:rFonts w:ascii="Times New Roman" w:hAnsi="Times New Roman" w:cs="Times New Roman"/>
          <w:b/>
          <w:bCs/>
          <w:i/>
          <w:sz w:val="24"/>
          <w:szCs w:val="24"/>
        </w:rPr>
      </w:pPr>
      <w:r w:rsidRPr="00974BBA">
        <w:rPr>
          <w:rFonts w:ascii="Times New Roman" w:hAnsi="Times New Roman" w:cs="Times New Roman"/>
          <w:b/>
          <w:bCs/>
          <w:i/>
          <w:sz w:val="24"/>
          <w:szCs w:val="24"/>
        </w:rPr>
        <w:t>Pentru protecția calităț</w:t>
      </w:r>
      <w:r w:rsidR="00537241" w:rsidRPr="00974BBA">
        <w:rPr>
          <w:rFonts w:ascii="Times New Roman" w:hAnsi="Times New Roman" w:cs="Times New Roman"/>
          <w:b/>
          <w:bCs/>
          <w:i/>
          <w:sz w:val="24"/>
          <w:szCs w:val="24"/>
        </w:rPr>
        <w:t>ii aerului</w:t>
      </w:r>
    </w:p>
    <w:p w14:paraId="65994D0E" w14:textId="77777777" w:rsidR="00537241" w:rsidRPr="00974BBA" w:rsidRDefault="00537241" w:rsidP="00447022">
      <w:pPr>
        <w:tabs>
          <w:tab w:val="left" w:pos="1134"/>
        </w:tabs>
        <w:spacing w:after="0" w:line="240" w:lineRule="auto"/>
        <w:ind w:firstLine="708"/>
        <w:jc w:val="both"/>
        <w:rPr>
          <w:rFonts w:ascii="Times New Roman" w:hAnsi="Times New Roman" w:cs="Times New Roman"/>
          <w:sz w:val="24"/>
          <w:szCs w:val="24"/>
        </w:rPr>
      </w:pPr>
      <w:r w:rsidRPr="00974BBA">
        <w:rPr>
          <w:rFonts w:ascii="Times New Roman" w:hAnsi="Times New Roman" w:cs="Times New Roman"/>
          <w:sz w:val="24"/>
          <w:szCs w:val="24"/>
        </w:rPr>
        <w:lastRenderedPageBreak/>
        <w:t>În vede</w:t>
      </w:r>
      <w:r w:rsidR="009B5903" w:rsidRPr="00974BBA">
        <w:rPr>
          <w:rFonts w:ascii="Times New Roman" w:hAnsi="Times New Roman" w:cs="Times New Roman"/>
          <w:sz w:val="24"/>
          <w:szCs w:val="24"/>
        </w:rPr>
        <w:t>rea reducerii emisiilor de agenți poluanț</w:t>
      </w:r>
      <w:r w:rsidRPr="00974BBA">
        <w:rPr>
          <w:rFonts w:ascii="Times New Roman" w:hAnsi="Times New Roman" w:cs="Times New Roman"/>
          <w:sz w:val="24"/>
          <w:szCs w:val="24"/>
        </w:rPr>
        <w:t>i în atmosferă, în timpul implementării proiectului se vor avea în vede</w:t>
      </w:r>
      <w:r w:rsidR="00143F31" w:rsidRPr="00974BBA">
        <w:rPr>
          <w:rFonts w:ascii="Times New Roman" w:hAnsi="Times New Roman" w:cs="Times New Roman"/>
          <w:sz w:val="24"/>
          <w:szCs w:val="24"/>
        </w:rPr>
        <w:t>re următoarele măsuri specifice</w:t>
      </w:r>
      <w:r w:rsidRPr="00974BBA">
        <w:rPr>
          <w:rFonts w:ascii="Times New Roman" w:hAnsi="Times New Roman" w:cs="Times New Roman"/>
          <w:sz w:val="24"/>
          <w:szCs w:val="24"/>
        </w:rPr>
        <w:t>:</w:t>
      </w:r>
    </w:p>
    <w:p w14:paraId="452DFF08" w14:textId="77777777" w:rsidR="00537241" w:rsidRPr="00974BBA" w:rsidRDefault="00537241" w:rsidP="009D53B8">
      <w:pPr>
        <w:tabs>
          <w:tab w:val="left" w:pos="1134"/>
        </w:tabs>
        <w:spacing w:before="120" w:after="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În faza de execuție:</w:t>
      </w:r>
    </w:p>
    <w:p w14:paraId="109DB3CB" w14:textId="77777777" w:rsidR="00537241" w:rsidRPr="00974BBA" w:rsidRDefault="009B5903"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Utilizarea vehiculelor ș</w:t>
      </w:r>
      <w:r w:rsidR="00537241" w:rsidRPr="00974BBA">
        <w:rPr>
          <w:rFonts w:ascii="Times New Roman" w:hAnsi="Times New Roman" w:cs="Times New Roman"/>
          <w:sz w:val="24"/>
          <w:szCs w:val="24"/>
        </w:rPr>
        <w:t>i echipamentelor cu emisii reduse;</w:t>
      </w:r>
    </w:p>
    <w:p w14:paraId="0D073D14"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Realizarea inspecției tehnice periodice și întreț</w:t>
      </w:r>
      <w:r w:rsidR="009B5903" w:rsidRPr="00974BBA">
        <w:rPr>
          <w:rFonts w:ascii="Times New Roman" w:hAnsi="Times New Roman" w:cs="Times New Roman"/>
          <w:sz w:val="24"/>
          <w:szCs w:val="24"/>
        </w:rPr>
        <w:t>inerea adecvată a vehiculelor ș</w:t>
      </w:r>
      <w:r w:rsidRPr="00974BBA">
        <w:rPr>
          <w:rFonts w:ascii="Times New Roman" w:hAnsi="Times New Roman" w:cs="Times New Roman"/>
          <w:sz w:val="24"/>
          <w:szCs w:val="24"/>
        </w:rPr>
        <w:t>i echipamentelor, pentru evitarea de pierderi de materiale pe traseu;</w:t>
      </w:r>
    </w:p>
    <w:p w14:paraId="69BEE2EF"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Întreținerea platformelor de lucru prin umidificare permanentă pentru curățarea masei de aer de pulberile antrenate si limitarea ariei afectate de depunerea acestora;</w:t>
      </w:r>
    </w:p>
    <w:p w14:paraId="5B14CD47"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La finalizarea lucrărilor de construcție, zon</w:t>
      </w:r>
      <w:r w:rsidR="0045550D" w:rsidRPr="00974BBA">
        <w:rPr>
          <w:rFonts w:ascii="Times New Roman" w:hAnsi="Times New Roman" w:cs="Times New Roman"/>
          <w:sz w:val="24"/>
          <w:szCs w:val="24"/>
        </w:rPr>
        <w:t>ele afectate vor fi reabilitate.</w:t>
      </w:r>
    </w:p>
    <w:p w14:paraId="4814108F" w14:textId="77777777" w:rsidR="00537241" w:rsidRPr="00974BBA" w:rsidRDefault="00537241" w:rsidP="007B5A9E">
      <w:pPr>
        <w:tabs>
          <w:tab w:val="left" w:pos="1134"/>
        </w:tabs>
        <w:spacing w:before="120" w:after="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În faza de operare:</w:t>
      </w:r>
    </w:p>
    <w:p w14:paraId="44CC09C7" w14:textId="77777777" w:rsidR="00537241" w:rsidRPr="00974BBA" w:rsidRDefault="00537241" w:rsidP="00730C51">
      <w:pPr>
        <w:pStyle w:val="Listparagraf"/>
        <w:numPr>
          <w:ilvl w:val="0"/>
          <w:numId w:val="14"/>
        </w:numPr>
        <w:tabs>
          <w:tab w:val="left" w:pos="993"/>
        </w:tabs>
        <w:spacing w:after="0" w:line="240" w:lineRule="auto"/>
        <w:ind w:hanging="11"/>
        <w:jc w:val="both"/>
        <w:rPr>
          <w:rFonts w:ascii="Times New Roman" w:hAnsi="Times New Roman" w:cs="Times New Roman"/>
          <w:sz w:val="24"/>
          <w:szCs w:val="24"/>
        </w:rPr>
      </w:pPr>
      <w:r w:rsidRPr="00974BBA">
        <w:rPr>
          <w:rFonts w:ascii="Times New Roman" w:hAnsi="Times New Roman" w:cs="Times New Roman"/>
          <w:sz w:val="24"/>
          <w:szCs w:val="24"/>
        </w:rPr>
        <w:t>Nu este cazul</w:t>
      </w:r>
      <w:r w:rsidR="00186B80" w:rsidRPr="00974BBA">
        <w:rPr>
          <w:rFonts w:ascii="Times New Roman" w:hAnsi="Times New Roman" w:cs="Times New Roman"/>
          <w:sz w:val="24"/>
          <w:szCs w:val="24"/>
        </w:rPr>
        <w:t xml:space="preserve"> deoarece nu vor exista emisii.</w:t>
      </w:r>
    </w:p>
    <w:p w14:paraId="629FEA3D" w14:textId="77777777" w:rsidR="00537241" w:rsidRPr="00974BBA" w:rsidRDefault="009B5903" w:rsidP="00447022">
      <w:pPr>
        <w:tabs>
          <w:tab w:val="left" w:pos="1134"/>
        </w:tabs>
        <w:spacing w:before="120" w:after="0" w:line="240" w:lineRule="auto"/>
        <w:ind w:firstLine="709"/>
        <w:jc w:val="both"/>
        <w:rPr>
          <w:rFonts w:ascii="Times New Roman" w:hAnsi="Times New Roman" w:cs="Times New Roman"/>
          <w:b/>
          <w:bCs/>
          <w:i/>
          <w:sz w:val="24"/>
          <w:szCs w:val="24"/>
        </w:rPr>
      </w:pPr>
      <w:r w:rsidRPr="00974BBA">
        <w:rPr>
          <w:rFonts w:ascii="Times New Roman" w:hAnsi="Times New Roman" w:cs="Times New Roman"/>
          <w:b/>
          <w:bCs/>
          <w:i/>
          <w:sz w:val="24"/>
          <w:szCs w:val="24"/>
        </w:rPr>
        <w:t>Pentru protecț</w:t>
      </w:r>
      <w:r w:rsidR="00537241" w:rsidRPr="00974BBA">
        <w:rPr>
          <w:rFonts w:ascii="Times New Roman" w:hAnsi="Times New Roman" w:cs="Times New Roman"/>
          <w:b/>
          <w:bCs/>
          <w:i/>
          <w:sz w:val="24"/>
          <w:szCs w:val="24"/>
        </w:rPr>
        <w:t>ia împotriva zgomotelor și vibrațiilor</w:t>
      </w:r>
    </w:p>
    <w:p w14:paraId="2BEA02EC" w14:textId="77777777" w:rsidR="00537241" w:rsidRPr="00974BBA" w:rsidRDefault="00537241" w:rsidP="00447022">
      <w:pPr>
        <w:tabs>
          <w:tab w:val="left" w:pos="1134"/>
        </w:tabs>
        <w:spacing w:after="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Pentru diminuarea efectelor n</w:t>
      </w:r>
      <w:r w:rsidR="009B5903" w:rsidRPr="00974BBA">
        <w:rPr>
          <w:rFonts w:ascii="Times New Roman" w:hAnsi="Times New Roman" w:cs="Times New Roman"/>
          <w:sz w:val="24"/>
          <w:szCs w:val="24"/>
        </w:rPr>
        <w:t>egative determinate de zgomote și vibraț</w:t>
      </w:r>
      <w:r w:rsidRPr="00974BBA">
        <w:rPr>
          <w:rFonts w:ascii="Times New Roman" w:hAnsi="Times New Roman" w:cs="Times New Roman"/>
          <w:sz w:val="24"/>
          <w:szCs w:val="24"/>
        </w:rPr>
        <w:t>ii se vor lua o serie de măsuri cum ar fi:</w:t>
      </w:r>
    </w:p>
    <w:p w14:paraId="4B7EECA1" w14:textId="77777777" w:rsidR="00537241" w:rsidRPr="00974BBA" w:rsidRDefault="00537241" w:rsidP="007B5A9E">
      <w:pPr>
        <w:tabs>
          <w:tab w:val="left" w:pos="1134"/>
        </w:tabs>
        <w:spacing w:before="120" w:after="0" w:line="240" w:lineRule="auto"/>
        <w:ind w:firstLine="709"/>
        <w:jc w:val="both"/>
        <w:rPr>
          <w:rFonts w:ascii="Times New Roman" w:hAnsi="Times New Roman" w:cs="Times New Roman"/>
          <w:sz w:val="24"/>
          <w:szCs w:val="24"/>
          <w:u w:val="single"/>
        </w:rPr>
      </w:pPr>
      <w:r w:rsidRPr="00974BBA">
        <w:rPr>
          <w:rFonts w:ascii="Times New Roman" w:hAnsi="Times New Roman" w:cs="Times New Roman"/>
          <w:sz w:val="24"/>
          <w:szCs w:val="24"/>
          <w:u w:val="single"/>
        </w:rPr>
        <w:t>În faza de execuție:</w:t>
      </w:r>
    </w:p>
    <w:p w14:paraId="5F48AE9C"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Reducerea poluării fonice prin măsuri tehnico-organizatorice cum ar fi mărimea fronturilor de lucru;</w:t>
      </w:r>
    </w:p>
    <w:p w14:paraId="025F7383"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Folo</w:t>
      </w:r>
      <w:r w:rsidR="009B5903" w:rsidRPr="00974BBA">
        <w:rPr>
          <w:rFonts w:ascii="Times New Roman" w:hAnsi="Times New Roman" w:cs="Times New Roman"/>
          <w:sz w:val="24"/>
          <w:szCs w:val="24"/>
        </w:rPr>
        <w:t>sirea de utilaje moderne, silenț</w:t>
      </w:r>
      <w:r w:rsidRPr="00974BBA">
        <w:rPr>
          <w:rFonts w:ascii="Times New Roman" w:hAnsi="Times New Roman" w:cs="Times New Roman"/>
          <w:sz w:val="24"/>
          <w:szCs w:val="24"/>
        </w:rPr>
        <w:t>ioase, în stare bună, cu r</w:t>
      </w:r>
      <w:r w:rsidR="009B5903" w:rsidRPr="00974BBA">
        <w:rPr>
          <w:rFonts w:ascii="Times New Roman" w:hAnsi="Times New Roman" w:cs="Times New Roman"/>
          <w:sz w:val="24"/>
          <w:szCs w:val="24"/>
        </w:rPr>
        <w:t>espectarea graficului de reparații ș</w:t>
      </w:r>
      <w:r w:rsidRPr="00974BBA">
        <w:rPr>
          <w:rFonts w:ascii="Times New Roman" w:hAnsi="Times New Roman" w:cs="Times New Roman"/>
          <w:sz w:val="24"/>
          <w:szCs w:val="24"/>
        </w:rPr>
        <w:t>i revizii tehnice;</w:t>
      </w:r>
    </w:p>
    <w:p w14:paraId="22DF1E17"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Respectar</w:t>
      </w:r>
      <w:r w:rsidR="009B5903" w:rsidRPr="00974BBA">
        <w:rPr>
          <w:rFonts w:ascii="Times New Roman" w:hAnsi="Times New Roman" w:cs="Times New Roman"/>
          <w:sz w:val="24"/>
          <w:szCs w:val="24"/>
        </w:rPr>
        <w:t>ea programului de lucru precum ș</w:t>
      </w:r>
      <w:r w:rsidRPr="00974BBA">
        <w:rPr>
          <w:rFonts w:ascii="Times New Roman" w:hAnsi="Times New Roman" w:cs="Times New Roman"/>
          <w:sz w:val="24"/>
          <w:szCs w:val="24"/>
        </w:rPr>
        <w:t>i sta</w:t>
      </w:r>
      <w:r w:rsidR="009B5903" w:rsidRPr="00974BBA">
        <w:rPr>
          <w:rFonts w:ascii="Times New Roman" w:hAnsi="Times New Roman" w:cs="Times New Roman"/>
          <w:sz w:val="24"/>
          <w:szCs w:val="24"/>
        </w:rPr>
        <w:t>bilirea ș</w:t>
      </w:r>
      <w:r w:rsidRPr="00974BBA">
        <w:rPr>
          <w:rFonts w:ascii="Times New Roman" w:hAnsi="Times New Roman" w:cs="Times New Roman"/>
          <w:sz w:val="24"/>
          <w:szCs w:val="24"/>
        </w:rPr>
        <w:t xml:space="preserve">i </w:t>
      </w:r>
      <w:r w:rsidR="009B5903" w:rsidRPr="00974BBA">
        <w:rPr>
          <w:rFonts w:ascii="Times New Roman" w:hAnsi="Times New Roman" w:cs="Times New Roman"/>
          <w:sz w:val="24"/>
          <w:szCs w:val="24"/>
        </w:rPr>
        <w:t>respectarea unui grafic de funcț</w:t>
      </w:r>
      <w:r w:rsidRPr="00974BBA">
        <w:rPr>
          <w:rFonts w:ascii="Times New Roman" w:hAnsi="Times New Roman" w:cs="Times New Roman"/>
          <w:sz w:val="24"/>
          <w:szCs w:val="24"/>
        </w:rPr>
        <w:t>ionare a utilajelo</w:t>
      </w:r>
      <w:r w:rsidR="009B5903" w:rsidRPr="00974BBA">
        <w:rPr>
          <w:rFonts w:ascii="Times New Roman" w:hAnsi="Times New Roman" w:cs="Times New Roman"/>
          <w:sz w:val="24"/>
          <w:szCs w:val="24"/>
        </w:rPr>
        <w:t>r grele producătoare de zgomot și vibraț</w:t>
      </w:r>
      <w:r w:rsidRPr="00974BBA">
        <w:rPr>
          <w:rFonts w:ascii="Times New Roman" w:hAnsi="Times New Roman" w:cs="Times New Roman"/>
          <w:sz w:val="24"/>
          <w:szCs w:val="24"/>
        </w:rPr>
        <w:t xml:space="preserve">ii, astfel încât sa fie minimizat impactul indus; </w:t>
      </w:r>
    </w:p>
    <w:p w14:paraId="6492265B"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 xml:space="preserve">Realizarea transportului de materiale cu viteză redusă pentru </w:t>
      </w:r>
      <w:r w:rsidR="009B5903" w:rsidRPr="00974BBA">
        <w:rPr>
          <w:rFonts w:ascii="Times New Roman" w:hAnsi="Times New Roman" w:cs="Times New Roman"/>
          <w:sz w:val="24"/>
          <w:szCs w:val="24"/>
        </w:rPr>
        <w:t>diminuarea nivelului de zgomot și vibraț</w:t>
      </w:r>
      <w:r w:rsidRPr="00974BBA">
        <w:rPr>
          <w:rFonts w:ascii="Times New Roman" w:hAnsi="Times New Roman" w:cs="Times New Roman"/>
          <w:sz w:val="24"/>
          <w:szCs w:val="24"/>
        </w:rPr>
        <w:t>ii, respectiv antrenarea pulberilor sedimentabile în atmosferă.</w:t>
      </w:r>
    </w:p>
    <w:p w14:paraId="55D66545" w14:textId="77777777" w:rsidR="00537241" w:rsidRPr="00974BBA" w:rsidRDefault="00537241" w:rsidP="007B5A9E">
      <w:pPr>
        <w:tabs>
          <w:tab w:val="left" w:pos="1134"/>
        </w:tabs>
        <w:spacing w:before="120" w:after="0" w:line="240" w:lineRule="auto"/>
        <w:ind w:firstLine="709"/>
        <w:jc w:val="both"/>
        <w:rPr>
          <w:rFonts w:ascii="Times New Roman" w:hAnsi="Times New Roman" w:cs="Times New Roman"/>
          <w:sz w:val="24"/>
          <w:szCs w:val="24"/>
          <w:u w:val="single"/>
        </w:rPr>
      </w:pPr>
      <w:r w:rsidRPr="00974BBA">
        <w:rPr>
          <w:rFonts w:ascii="Times New Roman" w:hAnsi="Times New Roman" w:cs="Times New Roman"/>
          <w:sz w:val="24"/>
          <w:szCs w:val="24"/>
          <w:u w:val="single"/>
        </w:rPr>
        <w:t>În faza de operare:</w:t>
      </w:r>
    </w:p>
    <w:p w14:paraId="1CF7FDB5" w14:textId="77777777" w:rsidR="00537241" w:rsidRPr="00974BBA" w:rsidRDefault="00537241" w:rsidP="00730C51">
      <w:pPr>
        <w:pStyle w:val="Listparagraf"/>
        <w:numPr>
          <w:ilvl w:val="0"/>
          <w:numId w:val="14"/>
        </w:numPr>
        <w:tabs>
          <w:tab w:val="left" w:pos="993"/>
        </w:tabs>
        <w:spacing w:after="0" w:line="240" w:lineRule="auto"/>
        <w:ind w:hanging="11"/>
        <w:jc w:val="both"/>
        <w:rPr>
          <w:rFonts w:ascii="Times New Roman" w:hAnsi="Times New Roman" w:cs="Times New Roman"/>
          <w:sz w:val="24"/>
          <w:szCs w:val="24"/>
        </w:rPr>
      </w:pPr>
      <w:r w:rsidRPr="00974BBA">
        <w:rPr>
          <w:rFonts w:ascii="Times New Roman" w:hAnsi="Times New Roman" w:cs="Times New Roman"/>
          <w:sz w:val="24"/>
          <w:szCs w:val="24"/>
        </w:rPr>
        <w:t>Nu este cazul</w:t>
      </w:r>
      <w:r w:rsidR="00186B80" w:rsidRPr="00974BBA">
        <w:rPr>
          <w:rFonts w:ascii="Times New Roman" w:hAnsi="Times New Roman" w:cs="Times New Roman"/>
          <w:sz w:val="24"/>
          <w:szCs w:val="24"/>
        </w:rPr>
        <w:t>.</w:t>
      </w:r>
    </w:p>
    <w:p w14:paraId="70CCC2F8" w14:textId="77777777" w:rsidR="00537241" w:rsidRPr="00974BBA" w:rsidRDefault="009B5903" w:rsidP="00CA3066">
      <w:pPr>
        <w:tabs>
          <w:tab w:val="left" w:pos="1134"/>
        </w:tabs>
        <w:spacing w:before="120" w:after="0" w:line="240" w:lineRule="auto"/>
        <w:ind w:firstLine="709"/>
        <w:jc w:val="both"/>
        <w:rPr>
          <w:rFonts w:ascii="Times New Roman" w:hAnsi="Times New Roman" w:cs="Times New Roman"/>
          <w:b/>
          <w:bCs/>
          <w:i/>
          <w:sz w:val="24"/>
          <w:szCs w:val="24"/>
        </w:rPr>
      </w:pPr>
      <w:r w:rsidRPr="00974BBA">
        <w:rPr>
          <w:rFonts w:ascii="Times New Roman" w:hAnsi="Times New Roman" w:cs="Times New Roman"/>
          <w:b/>
          <w:bCs/>
          <w:i/>
          <w:sz w:val="24"/>
          <w:szCs w:val="24"/>
        </w:rPr>
        <w:t>Pentru protecția calităț</w:t>
      </w:r>
      <w:r w:rsidR="00537241" w:rsidRPr="00974BBA">
        <w:rPr>
          <w:rFonts w:ascii="Times New Roman" w:hAnsi="Times New Roman" w:cs="Times New Roman"/>
          <w:b/>
          <w:bCs/>
          <w:i/>
          <w:sz w:val="24"/>
          <w:szCs w:val="24"/>
        </w:rPr>
        <w:t>ii solului si subsolului</w:t>
      </w:r>
    </w:p>
    <w:p w14:paraId="7A60A976" w14:textId="77777777" w:rsidR="00537241" w:rsidRPr="00974BBA" w:rsidRDefault="00537241" w:rsidP="00CA3066">
      <w:pPr>
        <w:tabs>
          <w:tab w:val="left" w:pos="1134"/>
        </w:tabs>
        <w:spacing w:after="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În vederea dimi</w:t>
      </w:r>
      <w:r w:rsidR="009B5903" w:rsidRPr="00974BBA">
        <w:rPr>
          <w:rFonts w:ascii="Times New Roman" w:hAnsi="Times New Roman" w:cs="Times New Roman"/>
          <w:sz w:val="24"/>
          <w:szCs w:val="24"/>
        </w:rPr>
        <w:t>nuării impactului asupra calităț</w:t>
      </w:r>
      <w:r w:rsidRPr="00974BBA">
        <w:rPr>
          <w:rFonts w:ascii="Times New Roman" w:hAnsi="Times New Roman" w:cs="Times New Roman"/>
          <w:sz w:val="24"/>
          <w:szCs w:val="24"/>
        </w:rPr>
        <w:t>ii solului în timpul implementării proiectului se vor avea în vedere următoarele măsuri:</w:t>
      </w:r>
    </w:p>
    <w:p w14:paraId="6952205B" w14:textId="77777777" w:rsidR="00537241" w:rsidRPr="00974BBA" w:rsidRDefault="00537241" w:rsidP="007B5A9E">
      <w:pPr>
        <w:tabs>
          <w:tab w:val="left" w:pos="1134"/>
        </w:tabs>
        <w:spacing w:before="120" w:after="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În faza de execuție:</w:t>
      </w:r>
    </w:p>
    <w:p w14:paraId="0EB03314" w14:textId="77777777" w:rsidR="0045550D"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Evitar</w:t>
      </w:r>
      <w:r w:rsidR="009B5903" w:rsidRPr="00974BBA">
        <w:rPr>
          <w:rFonts w:ascii="Times New Roman" w:hAnsi="Times New Roman" w:cs="Times New Roman"/>
          <w:sz w:val="24"/>
          <w:szCs w:val="24"/>
        </w:rPr>
        <w:t>ea poluării solului cu carburanț</w:t>
      </w:r>
      <w:r w:rsidRPr="00974BBA">
        <w:rPr>
          <w:rFonts w:ascii="Times New Roman" w:hAnsi="Times New Roman" w:cs="Times New Roman"/>
          <w:sz w:val="24"/>
          <w:szCs w:val="24"/>
        </w:rPr>
        <w:t>i sau uleiuri prin scur</w:t>
      </w:r>
      <w:r w:rsidR="009B5903" w:rsidRPr="00974BBA">
        <w:rPr>
          <w:rFonts w:ascii="Times New Roman" w:hAnsi="Times New Roman" w:cs="Times New Roman"/>
          <w:sz w:val="24"/>
          <w:szCs w:val="24"/>
        </w:rPr>
        <w:t>geri accidentele din utilajele ș</w:t>
      </w:r>
      <w:r w:rsidRPr="00974BBA">
        <w:rPr>
          <w:rFonts w:ascii="Times New Roman" w:hAnsi="Times New Roman" w:cs="Times New Roman"/>
          <w:sz w:val="24"/>
          <w:szCs w:val="24"/>
        </w:rPr>
        <w:t>i mijloacele de transport;</w:t>
      </w:r>
    </w:p>
    <w:p w14:paraId="18A44EF3" w14:textId="77777777" w:rsidR="00537241" w:rsidRPr="00974BBA" w:rsidRDefault="0045550D"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lastRenderedPageBreak/>
        <w:t>Suprafețele</w:t>
      </w:r>
      <w:r w:rsidR="00537241" w:rsidRPr="00974BBA">
        <w:rPr>
          <w:rFonts w:ascii="Times New Roman" w:hAnsi="Times New Roman" w:cs="Times New Roman"/>
          <w:sz w:val="24"/>
          <w:szCs w:val="24"/>
        </w:rPr>
        <w:t xml:space="preserve"> </w:t>
      </w:r>
      <w:r w:rsidRPr="00974BBA">
        <w:rPr>
          <w:rFonts w:ascii="Times New Roman" w:hAnsi="Times New Roman" w:cs="Times New Roman"/>
          <w:sz w:val="24"/>
          <w:szCs w:val="24"/>
        </w:rPr>
        <w:t>de teren co</w:t>
      </w:r>
      <w:r w:rsidR="009B5903" w:rsidRPr="00974BBA">
        <w:rPr>
          <w:rFonts w:ascii="Times New Roman" w:hAnsi="Times New Roman" w:cs="Times New Roman"/>
          <w:sz w:val="24"/>
          <w:szCs w:val="24"/>
        </w:rPr>
        <w:t>ntaminate accidental cu substanț</w:t>
      </w:r>
      <w:r w:rsidRPr="00974BBA">
        <w:rPr>
          <w:rFonts w:ascii="Times New Roman" w:hAnsi="Times New Roman" w:cs="Times New Roman"/>
          <w:sz w:val="24"/>
          <w:szCs w:val="24"/>
        </w:rPr>
        <w:t>e petroliere vor fi excavate iar deșeurile de produse petroliere rezultate în urma accidentelor vor fi colectate, stocate în recipiente speciale și predate unităților specializate în valorificarea/eliminarea acestora;</w:t>
      </w:r>
    </w:p>
    <w:p w14:paraId="72757B18"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Asigurarea unui</w:t>
      </w:r>
      <w:r w:rsidR="009B5903" w:rsidRPr="00974BBA">
        <w:rPr>
          <w:rFonts w:ascii="Times New Roman" w:hAnsi="Times New Roman" w:cs="Times New Roman"/>
          <w:sz w:val="24"/>
          <w:szCs w:val="24"/>
        </w:rPr>
        <w:t xml:space="preserve"> management corespunzător al deș</w:t>
      </w:r>
      <w:r w:rsidRPr="00974BBA">
        <w:rPr>
          <w:rFonts w:ascii="Times New Roman" w:hAnsi="Times New Roman" w:cs="Times New Roman"/>
          <w:sz w:val="24"/>
          <w:szCs w:val="24"/>
        </w:rPr>
        <w:t>eurilor rezultate in peri</w:t>
      </w:r>
      <w:r w:rsidR="009B5903" w:rsidRPr="00974BBA">
        <w:rPr>
          <w:rFonts w:ascii="Times New Roman" w:hAnsi="Times New Roman" w:cs="Times New Roman"/>
          <w:sz w:val="24"/>
          <w:szCs w:val="24"/>
        </w:rPr>
        <w:t>oada de realizare a investiț</w:t>
      </w:r>
      <w:r w:rsidRPr="00974BBA">
        <w:rPr>
          <w:rFonts w:ascii="Times New Roman" w:hAnsi="Times New Roman" w:cs="Times New Roman"/>
          <w:sz w:val="24"/>
          <w:szCs w:val="24"/>
        </w:rPr>
        <w:t>iei;</w:t>
      </w:r>
    </w:p>
    <w:p w14:paraId="2000381D" w14:textId="77777777" w:rsidR="00537241" w:rsidRPr="00974BBA" w:rsidRDefault="009B5903"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Respectarea instrucț</w:t>
      </w:r>
      <w:r w:rsidR="00537241" w:rsidRPr="00974BBA">
        <w:rPr>
          <w:rFonts w:ascii="Times New Roman" w:hAnsi="Times New Roman" w:cs="Times New Roman"/>
          <w:sz w:val="24"/>
          <w:szCs w:val="24"/>
        </w:rPr>
        <w:t>iunilor de lucru, a graf</w:t>
      </w:r>
      <w:r w:rsidRPr="00974BBA">
        <w:rPr>
          <w:rFonts w:ascii="Times New Roman" w:hAnsi="Times New Roman" w:cs="Times New Roman"/>
          <w:sz w:val="24"/>
          <w:szCs w:val="24"/>
        </w:rPr>
        <w:t>icelor de lucrări, a traseelor și a ocupării suprafeț</w:t>
      </w:r>
      <w:r w:rsidR="00537241" w:rsidRPr="00974BBA">
        <w:rPr>
          <w:rFonts w:ascii="Times New Roman" w:hAnsi="Times New Roman" w:cs="Times New Roman"/>
          <w:sz w:val="24"/>
          <w:szCs w:val="24"/>
        </w:rPr>
        <w:t>elor conform prevederilor din proiect;</w:t>
      </w:r>
    </w:p>
    <w:p w14:paraId="437575B2"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Utilizarea de mijl</w:t>
      </w:r>
      <w:r w:rsidR="009B5903" w:rsidRPr="00974BBA">
        <w:rPr>
          <w:rFonts w:ascii="Times New Roman" w:hAnsi="Times New Roman" w:cs="Times New Roman"/>
          <w:sz w:val="24"/>
          <w:szCs w:val="24"/>
        </w:rPr>
        <w:t>oace auto corespunzătoare cerinț</w:t>
      </w:r>
      <w:r w:rsidRPr="00974BBA">
        <w:rPr>
          <w:rFonts w:ascii="Times New Roman" w:hAnsi="Times New Roman" w:cs="Times New Roman"/>
          <w:sz w:val="24"/>
          <w:szCs w:val="24"/>
        </w:rPr>
        <w:t>elor tehnice R.A.R.;</w:t>
      </w:r>
    </w:p>
    <w:p w14:paraId="0C30FA3F" w14:textId="77777777" w:rsidR="0045550D" w:rsidRPr="00974BBA" w:rsidRDefault="0045550D" w:rsidP="00730C51">
      <w:pPr>
        <w:pStyle w:val="Listparagraf"/>
        <w:numPr>
          <w:ilvl w:val="0"/>
          <w:numId w:val="14"/>
        </w:numPr>
        <w:tabs>
          <w:tab w:val="left" w:pos="993"/>
        </w:tabs>
        <w:spacing w:after="0" w:line="240" w:lineRule="auto"/>
        <w:ind w:left="993" w:hanging="284"/>
        <w:rPr>
          <w:rFonts w:ascii="Times New Roman" w:hAnsi="Times New Roman" w:cs="Times New Roman"/>
          <w:sz w:val="24"/>
          <w:szCs w:val="24"/>
        </w:rPr>
      </w:pPr>
      <w:r w:rsidRPr="00974BBA">
        <w:rPr>
          <w:rFonts w:ascii="Times New Roman" w:hAnsi="Times New Roman" w:cs="Times New Roman"/>
          <w:sz w:val="24"/>
          <w:szCs w:val="24"/>
        </w:rPr>
        <w:t>Realizarea de lucrări de refac</w:t>
      </w:r>
      <w:r w:rsidR="009B5903" w:rsidRPr="00974BBA">
        <w:rPr>
          <w:rFonts w:ascii="Times New Roman" w:hAnsi="Times New Roman" w:cs="Times New Roman"/>
          <w:sz w:val="24"/>
          <w:szCs w:val="24"/>
        </w:rPr>
        <w:t>ere a terenului, prin nivelare ș</w:t>
      </w:r>
      <w:r w:rsidRPr="00974BBA">
        <w:rPr>
          <w:rFonts w:ascii="Times New Roman" w:hAnsi="Times New Roman" w:cs="Times New Roman"/>
          <w:sz w:val="24"/>
          <w:szCs w:val="24"/>
        </w:rPr>
        <w:t>i renaturalizare.</w:t>
      </w:r>
    </w:p>
    <w:p w14:paraId="4DFCE86D" w14:textId="77777777" w:rsidR="00537241" w:rsidRPr="00974BBA" w:rsidRDefault="00537241" w:rsidP="007B5A9E">
      <w:pPr>
        <w:tabs>
          <w:tab w:val="left" w:pos="1134"/>
        </w:tabs>
        <w:spacing w:before="120" w:after="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În faza de operare:</w:t>
      </w:r>
    </w:p>
    <w:p w14:paraId="70B814F8" w14:textId="699C606B" w:rsidR="00CB09D1" w:rsidRPr="00974BBA" w:rsidRDefault="00186B80" w:rsidP="00730C51">
      <w:pPr>
        <w:pStyle w:val="Listparagraf"/>
        <w:numPr>
          <w:ilvl w:val="0"/>
          <w:numId w:val="14"/>
        </w:numPr>
        <w:tabs>
          <w:tab w:val="left" w:pos="1134"/>
        </w:tabs>
        <w:spacing w:after="0" w:line="240" w:lineRule="auto"/>
        <w:ind w:hanging="11"/>
        <w:jc w:val="both"/>
        <w:rPr>
          <w:rFonts w:ascii="Times New Roman" w:hAnsi="Times New Roman" w:cs="Times New Roman"/>
          <w:sz w:val="24"/>
          <w:szCs w:val="24"/>
        </w:rPr>
      </w:pPr>
      <w:r w:rsidRPr="00974BBA">
        <w:rPr>
          <w:rFonts w:ascii="Times New Roman" w:hAnsi="Times New Roman" w:cs="Times New Roman"/>
          <w:sz w:val="24"/>
          <w:szCs w:val="24"/>
        </w:rPr>
        <w:t>Nu este cazul.</w:t>
      </w:r>
    </w:p>
    <w:p w14:paraId="548EB53B" w14:textId="77777777" w:rsidR="00537241" w:rsidRPr="00974BBA" w:rsidRDefault="009B5903" w:rsidP="00CA3066">
      <w:pPr>
        <w:tabs>
          <w:tab w:val="left" w:pos="1134"/>
        </w:tabs>
        <w:spacing w:before="120" w:after="0" w:line="240" w:lineRule="auto"/>
        <w:ind w:firstLine="709"/>
        <w:jc w:val="both"/>
        <w:rPr>
          <w:rFonts w:ascii="Times New Roman" w:hAnsi="Times New Roman" w:cs="Times New Roman"/>
          <w:b/>
          <w:bCs/>
          <w:i/>
          <w:sz w:val="24"/>
          <w:szCs w:val="24"/>
        </w:rPr>
      </w:pPr>
      <w:r w:rsidRPr="00974BBA">
        <w:rPr>
          <w:rFonts w:ascii="Times New Roman" w:hAnsi="Times New Roman" w:cs="Times New Roman"/>
          <w:b/>
          <w:bCs/>
          <w:i/>
          <w:sz w:val="24"/>
          <w:szCs w:val="24"/>
        </w:rPr>
        <w:t>Pentru protecț</w:t>
      </w:r>
      <w:r w:rsidR="00537241" w:rsidRPr="00974BBA">
        <w:rPr>
          <w:rFonts w:ascii="Times New Roman" w:hAnsi="Times New Roman" w:cs="Times New Roman"/>
          <w:b/>
          <w:bCs/>
          <w:i/>
          <w:sz w:val="24"/>
          <w:szCs w:val="24"/>
        </w:rPr>
        <w:t>ia florei si faunei</w:t>
      </w:r>
    </w:p>
    <w:p w14:paraId="01CB6DC8" w14:textId="77777777" w:rsidR="00537241" w:rsidRPr="00974BBA" w:rsidRDefault="00537241" w:rsidP="007B5A9E">
      <w:pPr>
        <w:tabs>
          <w:tab w:val="left" w:pos="1134"/>
        </w:tabs>
        <w:spacing w:before="120" w:after="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În faza de execuție:</w:t>
      </w:r>
    </w:p>
    <w:p w14:paraId="743F40DC"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Utilizarea de tehnologii de execuție  în conformitate cu legislația in vigoare;</w:t>
      </w:r>
    </w:p>
    <w:p w14:paraId="39A82266"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Aprovizionarea cu materiale de construcții în cantitățile necesare execuției lucrărilor fără formarea de stocuri;</w:t>
      </w:r>
    </w:p>
    <w:p w14:paraId="023C71CF"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 xml:space="preserve">Realizarea lucrărilor de nivelare în vederea renaturalizării zonei; </w:t>
      </w:r>
    </w:p>
    <w:p w14:paraId="63E6C200" w14:textId="77777777" w:rsidR="00537241" w:rsidRPr="00974BBA" w:rsidRDefault="00537241" w:rsidP="00730C51">
      <w:pPr>
        <w:pStyle w:val="Listparagraf"/>
        <w:numPr>
          <w:ilvl w:val="0"/>
          <w:numId w:val="14"/>
        </w:numPr>
        <w:tabs>
          <w:tab w:val="left" w:pos="993"/>
        </w:tabs>
        <w:spacing w:after="0" w:line="240" w:lineRule="auto"/>
        <w:ind w:left="993" w:hanging="284"/>
        <w:jc w:val="both"/>
        <w:rPr>
          <w:rFonts w:ascii="Times New Roman" w:hAnsi="Times New Roman" w:cs="Times New Roman"/>
          <w:sz w:val="24"/>
          <w:szCs w:val="24"/>
        </w:rPr>
      </w:pPr>
      <w:r w:rsidRPr="00974BBA">
        <w:rPr>
          <w:rFonts w:ascii="Times New Roman" w:hAnsi="Times New Roman" w:cs="Times New Roman"/>
          <w:sz w:val="24"/>
          <w:szCs w:val="24"/>
        </w:rPr>
        <w:t>Respectarea programului de lucru la execuția lucrărilor și în utilizarea echipamentelor și utilajelor care produc zgomot.</w:t>
      </w:r>
    </w:p>
    <w:p w14:paraId="26AD75DC" w14:textId="77777777" w:rsidR="00537241" w:rsidRPr="00974BBA" w:rsidRDefault="00537241" w:rsidP="007B5A9E">
      <w:pPr>
        <w:tabs>
          <w:tab w:val="left" w:pos="1134"/>
        </w:tabs>
        <w:spacing w:before="120" w:after="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În faza de operare:</w:t>
      </w:r>
    </w:p>
    <w:p w14:paraId="678F4D10" w14:textId="77777777" w:rsidR="00537241" w:rsidRPr="00974BBA" w:rsidRDefault="007B5A9E" w:rsidP="007B5A9E">
      <w:pPr>
        <w:tabs>
          <w:tab w:val="left" w:pos="1134"/>
        </w:tabs>
        <w:spacing w:after="0" w:line="240" w:lineRule="auto"/>
        <w:ind w:firstLine="709"/>
        <w:jc w:val="both"/>
        <w:rPr>
          <w:rFonts w:ascii="Times New Roman" w:hAnsi="Times New Roman" w:cs="Times New Roman"/>
          <w:sz w:val="24"/>
          <w:szCs w:val="24"/>
        </w:rPr>
      </w:pPr>
      <w:r w:rsidRPr="00974BBA">
        <w:rPr>
          <w:rFonts w:ascii="Times New Roman" w:hAnsi="Times New Roman" w:cs="Times New Roman"/>
          <w:sz w:val="24"/>
          <w:szCs w:val="24"/>
        </w:rPr>
        <w:t xml:space="preserve">-   </w:t>
      </w:r>
      <w:r w:rsidR="007B7417" w:rsidRPr="00974BBA">
        <w:rPr>
          <w:rFonts w:ascii="Times New Roman" w:hAnsi="Times New Roman" w:cs="Times New Roman"/>
          <w:sz w:val="24"/>
          <w:szCs w:val="24"/>
        </w:rPr>
        <w:t>Nu este cazul</w:t>
      </w:r>
      <w:r w:rsidR="00D26BEB" w:rsidRPr="00974BBA">
        <w:rPr>
          <w:rFonts w:ascii="Times New Roman" w:hAnsi="Times New Roman" w:cs="Times New Roman"/>
          <w:sz w:val="24"/>
          <w:szCs w:val="24"/>
        </w:rPr>
        <w:t>.</w:t>
      </w:r>
    </w:p>
    <w:p w14:paraId="7F8C5E56" w14:textId="77777777" w:rsidR="00E668DD" w:rsidRPr="00974BBA" w:rsidRDefault="00E668DD" w:rsidP="00872B31">
      <w:pPr>
        <w:pStyle w:val="Titlu3"/>
      </w:pPr>
      <w:bookmarkStart w:id="113" w:name="_Toc163208085"/>
      <w:r w:rsidRPr="00974BBA">
        <w:t>- natur</w:t>
      </w:r>
      <w:r w:rsidR="009647BC" w:rsidRPr="00974BBA">
        <w:t>a transfront</w:t>
      </w:r>
      <w:r w:rsidR="002F2288" w:rsidRPr="00974BBA">
        <w:t>ieră a impactului</w:t>
      </w:r>
      <w:bookmarkEnd w:id="113"/>
    </w:p>
    <w:p w14:paraId="470C0F4A" w14:textId="77777777" w:rsidR="007B5A9E" w:rsidRPr="00974BBA" w:rsidRDefault="007B5A9E" w:rsidP="007B5A9E">
      <w:pPr>
        <w:spacing w:after="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Proiectul propus nu intră sub incidenta Legii 22</w:t>
      </w:r>
      <w:r w:rsidR="009B5903" w:rsidRPr="00974BBA">
        <w:rPr>
          <w:rFonts w:ascii="Times New Roman" w:hAnsi="Times New Roman" w:cs="Times New Roman"/>
          <w:bCs/>
          <w:sz w:val="24"/>
          <w:szCs w:val="24"/>
        </w:rPr>
        <w:t>/2001 pentru ratificarea Convenț</w:t>
      </w:r>
      <w:r w:rsidRPr="00974BBA">
        <w:rPr>
          <w:rFonts w:ascii="Times New Roman" w:hAnsi="Times New Roman" w:cs="Times New Roman"/>
          <w:bCs/>
          <w:sz w:val="24"/>
          <w:szCs w:val="24"/>
        </w:rPr>
        <w:t>iei privind evalua</w:t>
      </w:r>
      <w:r w:rsidR="009B5903" w:rsidRPr="00974BBA">
        <w:rPr>
          <w:rFonts w:ascii="Times New Roman" w:hAnsi="Times New Roman" w:cs="Times New Roman"/>
          <w:bCs/>
          <w:sz w:val="24"/>
          <w:szCs w:val="24"/>
        </w:rPr>
        <w:t>rea impactului asupra mediului î</w:t>
      </w:r>
      <w:r w:rsidRPr="00974BBA">
        <w:rPr>
          <w:rFonts w:ascii="Times New Roman" w:hAnsi="Times New Roman" w:cs="Times New Roman"/>
          <w:bCs/>
          <w:sz w:val="24"/>
          <w:szCs w:val="24"/>
        </w:rPr>
        <w:t>n context transfrontier</w:t>
      </w:r>
      <w:r w:rsidR="009B5903" w:rsidRPr="00974BBA">
        <w:rPr>
          <w:rFonts w:ascii="Times New Roman" w:hAnsi="Times New Roman" w:cs="Times New Roman"/>
          <w:bCs/>
          <w:sz w:val="24"/>
          <w:szCs w:val="24"/>
        </w:rPr>
        <w:t>ă</w:t>
      </w:r>
      <w:r w:rsidRPr="00974BBA">
        <w:rPr>
          <w:rFonts w:ascii="Times New Roman" w:hAnsi="Times New Roman" w:cs="Times New Roman"/>
          <w:bCs/>
          <w:sz w:val="24"/>
          <w:szCs w:val="24"/>
        </w:rPr>
        <w:t>, adoptata la Es</w:t>
      </w:r>
      <w:r w:rsidR="009B5903" w:rsidRPr="00974BBA">
        <w:rPr>
          <w:rFonts w:ascii="Times New Roman" w:hAnsi="Times New Roman" w:cs="Times New Roman"/>
          <w:bCs/>
          <w:sz w:val="24"/>
          <w:szCs w:val="24"/>
        </w:rPr>
        <w:t>poo la 25 februarie 1991, neregăsindu-se în lista activităț</w:t>
      </w:r>
      <w:r w:rsidRPr="00974BBA">
        <w:rPr>
          <w:rFonts w:ascii="Times New Roman" w:hAnsi="Times New Roman" w:cs="Times New Roman"/>
          <w:bCs/>
          <w:sz w:val="24"/>
          <w:szCs w:val="24"/>
        </w:rPr>
        <w:t>ilor care po</w:t>
      </w:r>
      <w:r w:rsidR="009B5903" w:rsidRPr="00974BBA">
        <w:rPr>
          <w:rFonts w:ascii="Times New Roman" w:hAnsi="Times New Roman" w:cs="Times New Roman"/>
          <w:bCs/>
          <w:sz w:val="24"/>
          <w:szCs w:val="24"/>
        </w:rPr>
        <w:t>t cauza un impact transfrontieră</w:t>
      </w:r>
      <w:r w:rsidRPr="00974BBA">
        <w:rPr>
          <w:rFonts w:ascii="Times New Roman" w:hAnsi="Times New Roman" w:cs="Times New Roman"/>
          <w:bCs/>
          <w:sz w:val="24"/>
          <w:szCs w:val="24"/>
        </w:rPr>
        <w:t xml:space="preserve"> negativ semnificativ asupra mediului.</w:t>
      </w:r>
    </w:p>
    <w:p w14:paraId="34B36213" w14:textId="77777777" w:rsidR="007B5A9E" w:rsidRPr="00974BBA" w:rsidRDefault="007B5A9E" w:rsidP="007B5A9E">
      <w:pPr>
        <w:spacing w:after="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În concluzie, se poate preconiza că impactul generat asupra factorilor de mediu de realizarea proiectului este un impact nesemnificativ, cu probabilitate și frecventa redusă, având ca durată, perioada de realizare a investiției.</w:t>
      </w:r>
    </w:p>
    <w:p w14:paraId="60C644B9" w14:textId="77777777" w:rsidR="007B5A9E" w:rsidRPr="00974BBA" w:rsidRDefault="007B5A9E" w:rsidP="007B5A9E">
      <w:pPr>
        <w:spacing w:after="0" w:line="240" w:lineRule="auto"/>
        <w:ind w:firstLine="709"/>
        <w:jc w:val="both"/>
        <w:rPr>
          <w:rFonts w:ascii="Times New Roman" w:hAnsi="Times New Roman" w:cs="Times New Roman"/>
          <w:bCs/>
          <w:sz w:val="24"/>
          <w:szCs w:val="24"/>
        </w:rPr>
      </w:pPr>
      <w:r w:rsidRPr="00974BBA">
        <w:rPr>
          <w:rFonts w:ascii="Times New Roman" w:hAnsi="Times New Roman" w:cs="Times New Roman"/>
          <w:bCs/>
          <w:sz w:val="24"/>
          <w:szCs w:val="24"/>
        </w:rPr>
        <w:t xml:space="preserve">Impactul se va manifesta pe </w:t>
      </w:r>
      <w:r w:rsidR="009B5903" w:rsidRPr="00974BBA">
        <w:rPr>
          <w:rFonts w:ascii="Times New Roman" w:hAnsi="Times New Roman" w:cs="Times New Roman"/>
          <w:bCs/>
          <w:sz w:val="24"/>
          <w:szCs w:val="24"/>
        </w:rPr>
        <w:t>plan strict local, fără implicaț</w:t>
      </w:r>
      <w:r w:rsidRPr="00974BBA">
        <w:rPr>
          <w:rFonts w:ascii="Times New Roman" w:hAnsi="Times New Roman" w:cs="Times New Roman"/>
          <w:bCs/>
          <w:sz w:val="24"/>
          <w:szCs w:val="24"/>
        </w:rPr>
        <w:t>ii negative semni</w:t>
      </w:r>
      <w:r w:rsidR="009B5903" w:rsidRPr="00974BBA">
        <w:rPr>
          <w:rFonts w:ascii="Times New Roman" w:hAnsi="Times New Roman" w:cs="Times New Roman"/>
          <w:bCs/>
          <w:sz w:val="24"/>
          <w:szCs w:val="24"/>
        </w:rPr>
        <w:t>ficative la nivel  regional, naț</w:t>
      </w:r>
      <w:r w:rsidRPr="00974BBA">
        <w:rPr>
          <w:rFonts w:ascii="Times New Roman" w:hAnsi="Times New Roman" w:cs="Times New Roman"/>
          <w:bCs/>
          <w:sz w:val="24"/>
          <w:szCs w:val="24"/>
        </w:rPr>
        <w:t>ional sau transfrontieră.</w:t>
      </w:r>
    </w:p>
    <w:p w14:paraId="14508FF2" w14:textId="77777777" w:rsidR="00CF3F35" w:rsidRPr="00974BBA" w:rsidRDefault="00CF3F35" w:rsidP="007B5A9E">
      <w:pPr>
        <w:spacing w:after="0" w:line="240" w:lineRule="auto"/>
        <w:ind w:firstLine="709"/>
        <w:jc w:val="both"/>
        <w:rPr>
          <w:rFonts w:ascii="Times New Roman" w:hAnsi="Times New Roman" w:cs="Times New Roman"/>
          <w:bCs/>
          <w:sz w:val="24"/>
          <w:szCs w:val="24"/>
        </w:rPr>
      </w:pPr>
    </w:p>
    <w:p w14:paraId="3E42B85A" w14:textId="13F1DA28" w:rsidR="00CF3F35" w:rsidRPr="00974BBA" w:rsidRDefault="00CF3F35" w:rsidP="007B5A9E">
      <w:pPr>
        <w:spacing w:after="0" w:line="240" w:lineRule="auto"/>
        <w:ind w:firstLine="709"/>
        <w:jc w:val="both"/>
        <w:rPr>
          <w:rFonts w:ascii="Times New Roman" w:hAnsi="Times New Roman" w:cs="Times New Roman"/>
          <w:b/>
          <w:sz w:val="24"/>
          <w:szCs w:val="24"/>
        </w:rPr>
      </w:pPr>
      <w:r w:rsidRPr="00974BBA">
        <w:rPr>
          <w:rFonts w:ascii="Times New Roman" w:hAnsi="Times New Roman" w:cs="Times New Roman"/>
          <w:b/>
          <w:sz w:val="24"/>
          <w:szCs w:val="24"/>
        </w:rPr>
        <w:t xml:space="preserve">Date privind schimbările climatice </w:t>
      </w:r>
    </w:p>
    <w:p w14:paraId="20D31038" w14:textId="77777777" w:rsidR="00CF3F35" w:rsidRPr="00974BBA" w:rsidRDefault="00CF3F35" w:rsidP="007B5A9E">
      <w:pPr>
        <w:spacing w:after="0" w:line="240" w:lineRule="auto"/>
        <w:ind w:firstLine="709"/>
        <w:jc w:val="both"/>
        <w:rPr>
          <w:rFonts w:ascii="Times New Roman" w:hAnsi="Times New Roman" w:cs="Times New Roman"/>
          <w:b/>
          <w:sz w:val="24"/>
          <w:szCs w:val="24"/>
        </w:rPr>
      </w:pPr>
    </w:p>
    <w:p w14:paraId="1E877547" w14:textId="20B5AF7E" w:rsidR="00CF3F35" w:rsidRPr="00974BBA" w:rsidRDefault="00CF3F35" w:rsidP="00CF3F35">
      <w:pPr>
        <w:pStyle w:val="Listparagraf"/>
        <w:numPr>
          <w:ilvl w:val="0"/>
          <w:numId w:val="28"/>
        </w:numPr>
        <w:spacing w:after="0" w:line="240" w:lineRule="auto"/>
        <w:jc w:val="both"/>
        <w:rPr>
          <w:rFonts w:ascii="Times New Roman" w:hAnsi="Times New Roman" w:cs="Times New Roman"/>
          <w:b/>
          <w:sz w:val="24"/>
          <w:szCs w:val="24"/>
        </w:rPr>
      </w:pPr>
      <w:r w:rsidRPr="00974BBA">
        <w:rPr>
          <w:rFonts w:ascii="Times New Roman" w:hAnsi="Times New Roman" w:cs="Times New Roman"/>
          <w:b/>
          <w:sz w:val="24"/>
          <w:szCs w:val="24"/>
        </w:rPr>
        <w:t>Atenuarea schimbărilor climatice</w:t>
      </w:r>
    </w:p>
    <w:p w14:paraId="0719B5D7" w14:textId="7ADB4BC3" w:rsidR="00CF3F35" w:rsidRPr="00974BBA" w:rsidRDefault="00CF3F35" w:rsidP="00CF3F35">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Proiectul propus nu va emite gaze cu efect de seră: dioxid de carbon (C02),</w:t>
      </w:r>
      <w:r w:rsidRPr="00974BBA">
        <w:rPr>
          <w:rFonts w:ascii="Times New Roman" w:eastAsia="Times New Roman" w:hAnsi="Times New Roman" w:cs="Times New Roman"/>
          <w:bCs/>
          <w:sz w:val="24"/>
          <w:szCs w:val="24"/>
        </w:rPr>
        <w:br/>
        <w:t>protoxid de azot (N20), metan (CH4).</w:t>
      </w:r>
    </w:p>
    <w:p w14:paraId="260022BD" w14:textId="77777777" w:rsidR="00136900" w:rsidRPr="00974BBA" w:rsidRDefault="00CF3F35" w:rsidP="00382843">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Centrul CAV propus se va realiza pe un teren intravilan, categoria de folosință: neproductiv. </w:t>
      </w:r>
      <w:r w:rsidRPr="00974BBA">
        <w:rPr>
          <w:rFonts w:ascii="Times New Roman" w:eastAsia="Times New Roman" w:hAnsi="Times New Roman" w:cs="Times New Roman"/>
          <w:bCs/>
          <w:sz w:val="24"/>
          <w:szCs w:val="24"/>
        </w:rPr>
        <w:br/>
        <w:t>Prin realizarea acestuia nu sunt propuse despăduriri și nici vreun fel de tăieri de arbori.</w:t>
      </w:r>
      <w:r w:rsidR="00136900" w:rsidRPr="00974BBA">
        <w:rPr>
          <w:rFonts w:ascii="Times New Roman" w:eastAsia="Times New Roman" w:hAnsi="Times New Roman" w:cs="Times New Roman"/>
          <w:bCs/>
          <w:sz w:val="24"/>
          <w:szCs w:val="24"/>
        </w:rPr>
        <w:t xml:space="preserve"> </w:t>
      </w:r>
    </w:p>
    <w:p w14:paraId="09F4410F" w14:textId="77777777" w:rsidR="00136900" w:rsidRPr="00974BBA" w:rsidRDefault="00136900" w:rsidP="00382843">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De asemenea s-a propus amenajarea unei suprafețe de spații verzi. Acestea se vor amenaja </w:t>
      </w:r>
    </w:p>
    <w:p w14:paraId="2E90EA02" w14:textId="4F807DB9" w:rsidR="00136900" w:rsidRPr="00974BBA" w:rsidRDefault="00136900" w:rsidP="00382843">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prin semănarea de gazon și plantarea unei perdele de arbori și arbuști. Astfel se va crea o perdea verde pe conturul centrului de colectare ce va acționa ca și absorbant al emisiilor de dioxid de carbon.</w:t>
      </w:r>
    </w:p>
    <w:p w14:paraId="07D7E069" w14:textId="43B0BC7B" w:rsidR="00136900" w:rsidRPr="00974BBA" w:rsidRDefault="00136900" w:rsidP="00382843">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Proiectul propus va respecta directivele europene, respectiv Comunicarea Comisiei- Orientări tehnice </w:t>
      </w:r>
      <w:r w:rsidR="00AA7CF7" w:rsidRPr="00974BBA">
        <w:rPr>
          <w:rFonts w:ascii="Times New Roman" w:eastAsia="Times New Roman" w:hAnsi="Times New Roman" w:cs="Times New Roman"/>
          <w:bCs/>
          <w:sz w:val="24"/>
          <w:szCs w:val="24"/>
        </w:rPr>
        <w:t>privind aplicarea principiului de a nu aduce prejudicii semnificative în temeiul Regulamentului privind Mecanismul de reducere și reziliență. (2021/C58/01).</w:t>
      </w:r>
    </w:p>
    <w:p w14:paraId="470FFD7D" w14:textId="3FED3E54" w:rsidR="00AA7CF7" w:rsidRPr="00974BBA" w:rsidRDefault="00AA7CF7" w:rsidP="00AA7CF7">
      <w:pPr>
        <w:pStyle w:val="Listparagraf"/>
        <w:numPr>
          <w:ilvl w:val="0"/>
          <w:numId w:val="19"/>
        </w:numPr>
        <w:spacing w:after="0" w:line="240" w:lineRule="auto"/>
        <w:jc w:val="both"/>
        <w:rPr>
          <w:rFonts w:ascii="Times New Roman" w:hAnsi="Times New Roman" w:cs="Times New Roman"/>
          <w:bCs/>
          <w:sz w:val="24"/>
          <w:szCs w:val="24"/>
        </w:rPr>
      </w:pPr>
      <w:r w:rsidRPr="00974BBA">
        <w:rPr>
          <w:rFonts w:ascii="Times New Roman" w:hAnsi="Times New Roman" w:cs="Times New Roman"/>
          <w:bCs/>
          <w:sz w:val="24"/>
          <w:szCs w:val="24"/>
        </w:rPr>
        <w:t>Proiectul propus nu va influența în mod semnificativ consumul de energie, deoarece prin proiectare au fost alese soluții eficiente: iluminat de tip LED, container birou izolat termic corespunzător, echipamente cu un consum redus de energie.</w:t>
      </w:r>
    </w:p>
    <w:p w14:paraId="546B4E13" w14:textId="1503AAC5" w:rsidR="00AA7CF7" w:rsidRPr="00974BBA" w:rsidRDefault="00AA7CF7" w:rsidP="00AA7CF7">
      <w:pPr>
        <w:pStyle w:val="Listparagraf"/>
        <w:numPr>
          <w:ilvl w:val="0"/>
          <w:numId w:val="19"/>
        </w:numPr>
        <w:spacing w:after="0" w:line="240" w:lineRule="auto"/>
        <w:jc w:val="both"/>
        <w:rPr>
          <w:rFonts w:ascii="Times New Roman" w:hAnsi="Times New Roman" w:cs="Times New Roman"/>
          <w:bCs/>
          <w:sz w:val="24"/>
          <w:szCs w:val="24"/>
        </w:rPr>
      </w:pPr>
      <w:r w:rsidRPr="00974BBA">
        <w:rPr>
          <w:rFonts w:ascii="Times New Roman" w:hAnsi="Times New Roman" w:cs="Times New Roman"/>
          <w:bCs/>
          <w:sz w:val="24"/>
          <w:szCs w:val="24"/>
        </w:rPr>
        <w:t>Proiectul nu va determina modificări semnificative ale deplasărilor personale sau a transportului de marfă. Traseul urmat de cetățenii orașului Hârșova pentru a aduce deșeurile la centrul de colectare este relativ redus</w:t>
      </w:r>
      <w:r w:rsidR="00AE69C0" w:rsidRPr="00974BBA">
        <w:rPr>
          <w:rFonts w:ascii="Times New Roman" w:hAnsi="Times New Roman" w:cs="Times New Roman"/>
          <w:bCs/>
          <w:sz w:val="24"/>
          <w:szCs w:val="24"/>
        </w:rPr>
        <w:t>.</w:t>
      </w:r>
    </w:p>
    <w:p w14:paraId="0C6216E9" w14:textId="77777777" w:rsidR="006B6C90" w:rsidRPr="00974BBA" w:rsidRDefault="006B6C90" w:rsidP="006B6C90">
      <w:pPr>
        <w:spacing w:after="0" w:line="240" w:lineRule="auto"/>
        <w:jc w:val="both"/>
        <w:rPr>
          <w:rFonts w:ascii="Times New Roman" w:hAnsi="Times New Roman" w:cs="Times New Roman"/>
          <w:bCs/>
          <w:sz w:val="24"/>
          <w:szCs w:val="24"/>
        </w:rPr>
      </w:pPr>
    </w:p>
    <w:p w14:paraId="49F572E1" w14:textId="1F556C0D" w:rsidR="00AE69C0" w:rsidRPr="00974BBA" w:rsidRDefault="006B6C90" w:rsidP="006B6C90">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Proiectul nu conduce la emisii de gaze cu efect de seră (GES).</w:t>
      </w:r>
    </w:p>
    <w:p w14:paraId="427E059C" w14:textId="77777777" w:rsidR="006B6C90" w:rsidRPr="00974BBA" w:rsidRDefault="006B6C90" w:rsidP="006B6C90">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Renovarea energetică a clădirilor existente are o influență global pozitivă asupra obiectivelor de mediu, fiind în conformitate totală cu DNSH pentru obiectivul de atenuare a schimbărilor climatice, conducând la reducerea semnificativă a emisiilor de gaze cu efect de seră (GES) și la creșterea eficienței energetice, cu respectarea criteriilor de eficiență energetică, din anexa Regulamentul privind Mecanismul de Redresare și Reziliență, cu un coeficient al schimbărilor climatice de 100%.</w:t>
      </w:r>
    </w:p>
    <w:p w14:paraId="2692B378" w14:textId="18474D50" w:rsidR="004D493E" w:rsidRDefault="006B6C90" w:rsidP="004D493E">
      <w:pPr>
        <w:spacing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 xml:space="preserve">Investiția realizată are scopul de a reduce consumul de energie, de a crește eficiența energetică, conducând </w:t>
      </w:r>
      <w:r w:rsidR="004D493E" w:rsidRPr="00974BBA">
        <w:rPr>
          <w:rFonts w:ascii="Times New Roman" w:eastAsia="Times New Roman" w:hAnsi="Times New Roman" w:cs="Times New Roman"/>
          <w:bCs/>
          <w:sz w:val="24"/>
          <w:szCs w:val="24"/>
        </w:rPr>
        <w:t>la o îmbunătățire substanțială a performanței energetice.</w:t>
      </w:r>
    </w:p>
    <w:p w14:paraId="7FF4237F" w14:textId="77777777" w:rsidR="00A70DB2" w:rsidRPr="00974BBA" w:rsidRDefault="00A70DB2" w:rsidP="004D493E">
      <w:pPr>
        <w:spacing w:after="0" w:line="240" w:lineRule="auto"/>
        <w:ind w:firstLine="709"/>
        <w:jc w:val="both"/>
        <w:rPr>
          <w:rFonts w:ascii="Times New Roman" w:eastAsia="Times New Roman" w:hAnsi="Times New Roman" w:cs="Times New Roman"/>
          <w:bCs/>
          <w:sz w:val="24"/>
          <w:szCs w:val="24"/>
        </w:rPr>
      </w:pPr>
    </w:p>
    <w:p w14:paraId="63C0292C" w14:textId="2CEBB39D" w:rsidR="00CF3F35" w:rsidRPr="00974BBA" w:rsidRDefault="00CF3F35" w:rsidP="00AE69C0">
      <w:pPr>
        <w:pStyle w:val="Listparagraf"/>
        <w:numPr>
          <w:ilvl w:val="0"/>
          <w:numId w:val="28"/>
        </w:numPr>
        <w:spacing w:after="0" w:line="240" w:lineRule="auto"/>
        <w:jc w:val="both"/>
        <w:rPr>
          <w:rFonts w:ascii="Times New Roman" w:hAnsi="Times New Roman" w:cs="Times New Roman"/>
          <w:b/>
          <w:sz w:val="24"/>
          <w:szCs w:val="24"/>
        </w:rPr>
      </w:pPr>
      <w:r w:rsidRPr="00974BBA">
        <w:rPr>
          <w:rFonts w:ascii="Times New Roman" w:hAnsi="Times New Roman" w:cs="Times New Roman"/>
          <w:b/>
          <w:sz w:val="24"/>
          <w:szCs w:val="24"/>
        </w:rPr>
        <w:t xml:space="preserve"> </w:t>
      </w:r>
      <w:r w:rsidR="00AE69C0" w:rsidRPr="00974BBA">
        <w:rPr>
          <w:rFonts w:ascii="Times New Roman" w:hAnsi="Times New Roman" w:cs="Times New Roman"/>
          <w:b/>
          <w:sz w:val="24"/>
          <w:szCs w:val="24"/>
        </w:rPr>
        <w:t>Adaptarea la schimbările climatice</w:t>
      </w:r>
    </w:p>
    <w:p w14:paraId="2F4E06FB" w14:textId="36E56AB8" w:rsidR="00AE69C0" w:rsidRPr="00974BBA" w:rsidRDefault="00AE69C0" w:rsidP="00AE69C0">
      <w:pPr>
        <w:pStyle w:val="Listparagraf"/>
        <w:numPr>
          <w:ilvl w:val="0"/>
          <w:numId w:val="19"/>
        </w:numPr>
        <w:spacing w:after="0" w:line="240" w:lineRule="auto"/>
        <w:jc w:val="both"/>
        <w:rPr>
          <w:rFonts w:ascii="Times New Roman" w:hAnsi="Times New Roman" w:cs="Times New Roman"/>
          <w:bCs/>
          <w:sz w:val="24"/>
          <w:szCs w:val="24"/>
        </w:rPr>
      </w:pPr>
      <w:r w:rsidRPr="00974BBA">
        <w:rPr>
          <w:rFonts w:ascii="Times New Roman" w:hAnsi="Times New Roman" w:cs="Times New Roman"/>
          <w:bCs/>
          <w:sz w:val="24"/>
          <w:szCs w:val="24"/>
        </w:rPr>
        <w:t>Punerea în aplicare a proiectului nu va fi afectată de schimbările climatice</w:t>
      </w:r>
    </w:p>
    <w:p w14:paraId="070A0F38" w14:textId="6180490E" w:rsidR="00AE69C0" w:rsidRPr="00974BBA" w:rsidRDefault="00AE69C0" w:rsidP="00B45517">
      <w:pPr>
        <w:pStyle w:val="Listparagraf"/>
        <w:numPr>
          <w:ilvl w:val="0"/>
          <w:numId w:val="14"/>
        </w:numPr>
        <w:spacing w:after="0" w:line="240" w:lineRule="auto"/>
        <w:ind w:firstLine="414"/>
        <w:jc w:val="both"/>
        <w:rPr>
          <w:rFonts w:ascii="Times New Roman" w:hAnsi="Times New Roman" w:cs="Times New Roman"/>
          <w:bCs/>
          <w:sz w:val="24"/>
          <w:szCs w:val="24"/>
        </w:rPr>
      </w:pPr>
      <w:r w:rsidRPr="00974BBA">
        <w:rPr>
          <w:rFonts w:ascii="Times New Roman" w:hAnsi="Times New Roman" w:cs="Times New Roman"/>
          <w:bCs/>
          <w:sz w:val="24"/>
          <w:szCs w:val="24"/>
        </w:rPr>
        <w:t>Valuri de căldură – Nu este cazul;</w:t>
      </w:r>
    </w:p>
    <w:p w14:paraId="62033273" w14:textId="4C27A1F5" w:rsidR="00AE69C0" w:rsidRPr="00974BBA" w:rsidRDefault="00AE69C0" w:rsidP="00B45517">
      <w:pPr>
        <w:pStyle w:val="Listparagraf"/>
        <w:numPr>
          <w:ilvl w:val="0"/>
          <w:numId w:val="14"/>
        </w:numPr>
        <w:spacing w:after="0" w:line="240" w:lineRule="auto"/>
        <w:ind w:firstLine="414"/>
        <w:jc w:val="both"/>
        <w:rPr>
          <w:rFonts w:ascii="Times New Roman" w:hAnsi="Times New Roman" w:cs="Times New Roman"/>
          <w:bCs/>
          <w:sz w:val="24"/>
          <w:szCs w:val="24"/>
        </w:rPr>
      </w:pPr>
      <w:r w:rsidRPr="00974BBA">
        <w:rPr>
          <w:rFonts w:ascii="Times New Roman" w:hAnsi="Times New Roman" w:cs="Times New Roman"/>
          <w:bCs/>
          <w:sz w:val="24"/>
          <w:szCs w:val="24"/>
        </w:rPr>
        <w:lastRenderedPageBreak/>
        <w:t>Secetă – Au fost amenajate spații verzi;</w:t>
      </w:r>
    </w:p>
    <w:p w14:paraId="052F7622" w14:textId="39D6A831" w:rsidR="00AE69C0" w:rsidRPr="00974BBA" w:rsidRDefault="00592799" w:rsidP="00B45517">
      <w:pPr>
        <w:pStyle w:val="Listparagraf"/>
        <w:numPr>
          <w:ilvl w:val="0"/>
          <w:numId w:val="14"/>
        </w:numPr>
        <w:spacing w:after="0" w:line="240" w:lineRule="auto"/>
        <w:ind w:firstLine="414"/>
        <w:jc w:val="both"/>
        <w:rPr>
          <w:rFonts w:ascii="Times New Roman" w:hAnsi="Times New Roman" w:cs="Times New Roman"/>
          <w:bCs/>
          <w:sz w:val="24"/>
          <w:szCs w:val="24"/>
        </w:rPr>
      </w:pPr>
      <w:r w:rsidRPr="00974BBA">
        <w:rPr>
          <w:rFonts w:ascii="Times New Roman" w:hAnsi="Times New Roman" w:cs="Times New Roman"/>
          <w:bCs/>
          <w:sz w:val="24"/>
          <w:szCs w:val="24"/>
        </w:rPr>
        <w:t>Cantități extreme de precipitații, inundații: Zona amplasamentului nu este inundabilă. S-a prevăzut un sistem de colectare și epurare a apelor pluviale dimensionat corespunzător.</w:t>
      </w:r>
    </w:p>
    <w:p w14:paraId="2D58AE7C" w14:textId="573DE6A3" w:rsidR="00592799" w:rsidRPr="00974BBA" w:rsidRDefault="00592799" w:rsidP="00B45517">
      <w:pPr>
        <w:pStyle w:val="Listparagraf"/>
        <w:numPr>
          <w:ilvl w:val="0"/>
          <w:numId w:val="14"/>
        </w:numPr>
        <w:spacing w:after="0" w:line="240" w:lineRule="auto"/>
        <w:ind w:firstLine="414"/>
        <w:jc w:val="both"/>
        <w:rPr>
          <w:rFonts w:ascii="Times New Roman" w:hAnsi="Times New Roman" w:cs="Times New Roman"/>
          <w:bCs/>
          <w:sz w:val="24"/>
          <w:szCs w:val="24"/>
        </w:rPr>
      </w:pPr>
      <w:r w:rsidRPr="00974BBA">
        <w:rPr>
          <w:rFonts w:ascii="Times New Roman" w:hAnsi="Times New Roman" w:cs="Times New Roman"/>
          <w:bCs/>
          <w:sz w:val="24"/>
          <w:szCs w:val="24"/>
        </w:rPr>
        <w:t>Furtuni și vânturi puternice: Copertina metalică, singura component afectatată de vânt, a fost dimensionată corespunzător pentru acțiunile rezultate de vânt, calculate conform zonei și clasei de expunere aferente;</w:t>
      </w:r>
    </w:p>
    <w:p w14:paraId="4C0CD173" w14:textId="0A1F8B03" w:rsidR="00592799" w:rsidRPr="00974BBA" w:rsidRDefault="00592799" w:rsidP="00B45517">
      <w:pPr>
        <w:pStyle w:val="Listparagraf"/>
        <w:numPr>
          <w:ilvl w:val="0"/>
          <w:numId w:val="14"/>
        </w:numPr>
        <w:spacing w:after="0" w:line="240" w:lineRule="auto"/>
        <w:ind w:firstLine="414"/>
        <w:jc w:val="both"/>
        <w:rPr>
          <w:rFonts w:ascii="Times New Roman" w:hAnsi="Times New Roman" w:cs="Times New Roman"/>
          <w:bCs/>
          <w:sz w:val="24"/>
          <w:szCs w:val="24"/>
        </w:rPr>
      </w:pPr>
      <w:r w:rsidRPr="00974BBA">
        <w:rPr>
          <w:rFonts w:ascii="Times New Roman" w:hAnsi="Times New Roman" w:cs="Times New Roman"/>
          <w:bCs/>
          <w:sz w:val="24"/>
          <w:szCs w:val="24"/>
        </w:rPr>
        <w:t>Alunecări de teren: Terenul este stabil din punct de vedere geotehnic;</w:t>
      </w:r>
    </w:p>
    <w:p w14:paraId="28539264" w14:textId="5B492394" w:rsidR="00592799" w:rsidRPr="00974BBA" w:rsidRDefault="00592799" w:rsidP="00B45517">
      <w:pPr>
        <w:pStyle w:val="Listparagraf"/>
        <w:numPr>
          <w:ilvl w:val="0"/>
          <w:numId w:val="14"/>
        </w:numPr>
        <w:spacing w:after="0" w:line="240" w:lineRule="auto"/>
        <w:ind w:firstLine="414"/>
        <w:jc w:val="both"/>
        <w:rPr>
          <w:rFonts w:ascii="Times New Roman" w:hAnsi="Times New Roman" w:cs="Times New Roman"/>
          <w:bCs/>
          <w:sz w:val="24"/>
          <w:szCs w:val="24"/>
        </w:rPr>
      </w:pPr>
      <w:r w:rsidRPr="00974BBA">
        <w:rPr>
          <w:rFonts w:ascii="Times New Roman" w:hAnsi="Times New Roman" w:cs="Times New Roman"/>
          <w:bCs/>
          <w:sz w:val="24"/>
          <w:szCs w:val="24"/>
        </w:rPr>
        <w:t>Nivelul în creștere al mărilor, mareele de furtună, eroziunea coastelor și intruziunea salină: Nu este cazul;</w:t>
      </w:r>
    </w:p>
    <w:p w14:paraId="76780072" w14:textId="4740BAE4" w:rsidR="00592799" w:rsidRPr="00974BBA" w:rsidRDefault="00B45517" w:rsidP="00B45517">
      <w:pPr>
        <w:pStyle w:val="Listparagraf"/>
        <w:numPr>
          <w:ilvl w:val="0"/>
          <w:numId w:val="14"/>
        </w:numPr>
        <w:spacing w:after="0" w:line="240" w:lineRule="auto"/>
        <w:ind w:firstLine="414"/>
        <w:jc w:val="both"/>
        <w:rPr>
          <w:rFonts w:ascii="Times New Roman" w:hAnsi="Times New Roman" w:cs="Times New Roman"/>
          <w:bCs/>
          <w:sz w:val="24"/>
          <w:szCs w:val="24"/>
        </w:rPr>
      </w:pPr>
      <w:r w:rsidRPr="00974BBA">
        <w:rPr>
          <w:rFonts w:ascii="Times New Roman" w:hAnsi="Times New Roman" w:cs="Times New Roman"/>
          <w:bCs/>
          <w:sz w:val="24"/>
          <w:szCs w:val="24"/>
        </w:rPr>
        <w:t>Perioade reci: Nu este cazul;</w:t>
      </w:r>
    </w:p>
    <w:p w14:paraId="79C58F75" w14:textId="28D6CEFD" w:rsidR="00B45517" w:rsidRPr="00974BBA" w:rsidRDefault="00B45517" w:rsidP="00B45517">
      <w:pPr>
        <w:pStyle w:val="Listparagraf"/>
        <w:numPr>
          <w:ilvl w:val="0"/>
          <w:numId w:val="14"/>
        </w:numPr>
        <w:spacing w:after="0" w:line="240" w:lineRule="auto"/>
        <w:ind w:firstLine="414"/>
        <w:jc w:val="both"/>
        <w:rPr>
          <w:rFonts w:ascii="Times New Roman" w:hAnsi="Times New Roman" w:cs="Times New Roman"/>
          <w:bCs/>
          <w:sz w:val="24"/>
          <w:szCs w:val="24"/>
        </w:rPr>
      </w:pPr>
      <w:r w:rsidRPr="00974BBA">
        <w:rPr>
          <w:rFonts w:ascii="Times New Roman" w:hAnsi="Times New Roman" w:cs="Times New Roman"/>
          <w:bCs/>
          <w:sz w:val="24"/>
          <w:szCs w:val="24"/>
        </w:rPr>
        <w:t>Daune provocate de îngheț/dezgheț: Structura rutieră a fost verificată la îngheț/dezgheț.</w:t>
      </w:r>
    </w:p>
    <w:p w14:paraId="59E07F3F" w14:textId="101A47BA" w:rsidR="00B45517" w:rsidRPr="00974BBA" w:rsidRDefault="00B45517" w:rsidP="00B45517">
      <w:pPr>
        <w:pStyle w:val="Listparagraf"/>
        <w:numPr>
          <w:ilvl w:val="0"/>
          <w:numId w:val="19"/>
        </w:numPr>
        <w:spacing w:after="0" w:line="240" w:lineRule="auto"/>
        <w:jc w:val="both"/>
        <w:rPr>
          <w:rFonts w:ascii="Times New Roman" w:hAnsi="Times New Roman" w:cs="Times New Roman"/>
          <w:bCs/>
          <w:sz w:val="24"/>
          <w:szCs w:val="24"/>
        </w:rPr>
      </w:pPr>
      <w:r w:rsidRPr="00974BBA">
        <w:rPr>
          <w:rFonts w:ascii="Times New Roman" w:hAnsi="Times New Roman" w:cs="Times New Roman"/>
          <w:bCs/>
          <w:sz w:val="24"/>
          <w:szCs w:val="24"/>
        </w:rPr>
        <w:t>Nu este necesară adaptarea proiectului la schimbările climatice și la posibile evenimente extreme și nici nu va afecta vulnerabilitatea climatică a persoanelor și activelor din vecinătatea sa. Proiectul are la bază un proiect tip realizat de către Ministerul Mediului, adaptat la condițiile amplasamentului.</w:t>
      </w:r>
    </w:p>
    <w:p w14:paraId="53D69E83" w14:textId="77777777" w:rsidR="00A70DB2" w:rsidRDefault="00A70DB2" w:rsidP="006D4AFE">
      <w:pPr>
        <w:shd w:val="clear" w:color="auto" w:fill="FFFFFF"/>
        <w:adjustRightInd w:val="0"/>
        <w:spacing w:after="0" w:line="240" w:lineRule="auto"/>
        <w:ind w:firstLine="708"/>
        <w:jc w:val="both"/>
        <w:rPr>
          <w:rFonts w:ascii="Times New Roman" w:eastAsia="Times New Roman" w:hAnsi="Times New Roman" w:cs="Times New Roman"/>
          <w:sz w:val="24"/>
          <w:szCs w:val="24"/>
        </w:rPr>
      </w:pPr>
    </w:p>
    <w:p w14:paraId="462D2C5D" w14:textId="7724A4E3" w:rsidR="004D493E" w:rsidRPr="00974BBA" w:rsidRDefault="004D493E" w:rsidP="006D4AFE">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Proiectul nu conduce la creșterea efectului negativ al climatului actual și viitor asupra măsurii în sine, persoanelor sau naturii.</w:t>
      </w:r>
    </w:p>
    <w:p w14:paraId="78AD5401" w14:textId="15E1C059" w:rsidR="001E66D1" w:rsidRPr="00974BBA" w:rsidRDefault="001E66D1" w:rsidP="006D4AFE">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Proiectul nu va cauza prejudicii semnificative și pe termen lung mediului în ceea ce privește economia circulară.</w:t>
      </w:r>
    </w:p>
    <w:p w14:paraId="1CF63F2B" w14:textId="18D09B47" w:rsidR="001E66D1" w:rsidRPr="00974BBA" w:rsidRDefault="001E66D1" w:rsidP="006D4AFE">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Prin proiect se va asigura că cel puțin 70% (În greutate) din deșeurile nepericuloase provenite din activități de construcție și demolări ( cu excepția materialelor naturale menționate în categoria 17 05 04 din lista europeană a deșeurilor stabilită prin Decizia 2000/532/CE) și generate pe șantier vor fi pregătite pentru reutilizare</w:t>
      </w:r>
      <w:r w:rsidR="00010B71" w:rsidRPr="00974BBA">
        <w:rPr>
          <w:rFonts w:ascii="Times New Roman" w:eastAsia="Times New Roman" w:hAnsi="Times New Roman" w:cs="Times New Roman"/>
          <w:sz w:val="24"/>
          <w:szCs w:val="24"/>
        </w:rPr>
        <w:t>a, reciclare și alte operațiuni de valorificare materială, inclusiv operațiuni de umplere care utilizează deșeuri pentru a înlocui alte materiale, în conformitate cu ierarhia deșeurilor și cu Protocolul UE de gestionare a deșeurilor din construcții și demolări.</w:t>
      </w:r>
    </w:p>
    <w:p w14:paraId="39CF5C7F" w14:textId="4D9AEE75" w:rsidR="00382843" w:rsidRPr="00974BBA" w:rsidRDefault="00382843" w:rsidP="006D4AFE">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Proiectul nu va conduce la o creștere semnificativă la o creștere semnificativă a emisiilor de poluanți în aer, apă sau sol. Nivelul de creștere a performanței energetice impus prin proiect va conduce la reduceri semnificative ale emisiilor în aer și la o îmbunătățire a sănătății publice.</w:t>
      </w:r>
    </w:p>
    <w:p w14:paraId="5B5DAA61" w14:textId="50E9A847" w:rsidR="00382843" w:rsidRPr="00974BBA" w:rsidRDefault="00382843" w:rsidP="006D4AFE">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Prin proiect se vor asigura măsuri privind calitatea aerului din interior, prin evitarea utilizării de materiale de construcție ce conțin substanțe poluante, precum formaldehida din </w:t>
      </w:r>
      <w:r w:rsidRPr="00974BBA">
        <w:rPr>
          <w:rFonts w:ascii="Times New Roman" w:eastAsia="Times New Roman" w:hAnsi="Times New Roman" w:cs="Times New Roman"/>
          <w:sz w:val="24"/>
          <w:szCs w:val="24"/>
        </w:rPr>
        <w:lastRenderedPageBreak/>
        <w:t>placaj și substanțele ignifuge din numeroase materiale sau radonul care provine, atât din soluri, cât și din materialele de construcție.</w:t>
      </w:r>
    </w:p>
    <w:p w14:paraId="29E075D3" w14:textId="77777777" w:rsidR="006D4AFE" w:rsidRPr="00974BBA" w:rsidRDefault="006D4AFE" w:rsidP="006D4AFE">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Prin proiect se va asigura că materialele de construcție și componentele utilizate nu conțin azbest și nici substanțe identificate pe baza listei substanțelor supuse autorizării prevăzute în anexa XIV la Regulamentul CE nr.1907/2006.</w:t>
      </w:r>
    </w:p>
    <w:p w14:paraId="51E33090" w14:textId="1D2AF9FD" w:rsidR="00382843" w:rsidRPr="00974BBA" w:rsidRDefault="006D4AFE" w:rsidP="006D4AFE">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Prin proiect se va asigura că materialele de construcție și componentele utilizate, care pot intra în contact cu ocupanții, emit mai puțin de 0,06 mg de formaldehidă pe m3 de material sau componență și mai puțin de 0,001 mg de compuși organici volatili cancerigeni din categoriile 1A și 1B pe m3 de material sau componență, în urma testării în conformitate cu CEN/TS 16516 și ISO 16000-3 sau cu alte condiții de testare standardizate și metode de determinare comparabile.</w:t>
      </w:r>
    </w:p>
    <w:p w14:paraId="6B0B2758" w14:textId="5362C6EF" w:rsidR="006D4AFE" w:rsidRPr="00974BBA" w:rsidRDefault="006D4AFE" w:rsidP="006D4AFE">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Prin specificul lucrărilor, cantitățile de produse toxice și periculoase necesare execuției și întrețineii obiectivului sunt nesemnificative. Se vor folosi cantități reduse de vopsele, adezivi, diluanți.</w:t>
      </w:r>
    </w:p>
    <w:p w14:paraId="29B7DFBC" w14:textId="35225597" w:rsidR="00B45517" w:rsidRPr="00974BBA" w:rsidRDefault="00B45517" w:rsidP="006D4AFE">
      <w:pPr>
        <w:shd w:val="clear" w:color="auto" w:fill="FFFFFF"/>
        <w:adjustRightInd w:val="0"/>
        <w:spacing w:after="0" w:line="240" w:lineRule="auto"/>
        <w:ind w:firstLine="708"/>
        <w:jc w:val="both"/>
        <w:rPr>
          <w:rFonts w:ascii="Times New Roman" w:eastAsia="Times New Roman" w:hAnsi="Times New Roman" w:cs="Times New Roman"/>
          <w:bCs/>
          <w:sz w:val="24"/>
          <w:szCs w:val="24"/>
        </w:rPr>
      </w:pPr>
      <w:r w:rsidRPr="00974BBA">
        <w:rPr>
          <w:rFonts w:ascii="Times New Roman" w:eastAsia="Times New Roman" w:hAnsi="Times New Roman" w:cs="Times New Roman"/>
          <w:sz w:val="24"/>
          <w:szCs w:val="24"/>
        </w:rPr>
        <w:t>Proiectul a fost întocmit conform Comunicării comisiei europene nr.2021/C 373/01-2021-2027 și include măsuri privind imunizarea infrastructurii la schimbările climatice pentru perioada de programare 2021-2027. Imunizarea la schimbările climatice este un proces care integrează măsurile de atenuare a schimbărilor</w:t>
      </w:r>
      <w:r w:rsidRPr="00974BBA">
        <w:rPr>
          <w:rFonts w:ascii="Times New Roman" w:eastAsia="Times New Roman" w:hAnsi="Times New Roman" w:cs="Times New Roman"/>
          <w:bCs/>
          <w:sz w:val="24"/>
          <w:szCs w:val="24"/>
        </w:rPr>
        <w:t xml:space="preserve"> climatice și de adaptare la acestea în dezvoltarea proiectelor de infrastructură:</w:t>
      </w:r>
    </w:p>
    <w:p w14:paraId="0C9AFFF3" w14:textId="5DBFD1AF" w:rsidR="00E96909" w:rsidRPr="00974BBA" w:rsidRDefault="00B45517" w:rsidP="00B45517">
      <w:pPr>
        <w:pStyle w:val="Listparagraf"/>
        <w:numPr>
          <w:ilvl w:val="0"/>
          <w:numId w:val="14"/>
        </w:numPr>
        <w:spacing w:after="0" w:line="240" w:lineRule="auto"/>
        <w:ind w:firstLine="414"/>
        <w:jc w:val="both"/>
        <w:rPr>
          <w:rFonts w:ascii="Times New Roman" w:hAnsi="Times New Roman" w:cs="Times New Roman"/>
          <w:bCs/>
          <w:sz w:val="24"/>
          <w:szCs w:val="24"/>
        </w:rPr>
      </w:pPr>
      <w:r w:rsidRPr="00974BBA">
        <w:rPr>
          <w:rFonts w:ascii="Times New Roman" w:hAnsi="Times New Roman" w:cs="Times New Roman"/>
          <w:bCs/>
          <w:sz w:val="24"/>
          <w:szCs w:val="24"/>
        </w:rPr>
        <w:t>Sunt în concordanță cu Acordul de la Paris și cu obiectivele UE în materie de climă, ceea ce înseamnă că sunt în concordanță cu o traiectorie credibilă de reducere a emisiilor de gaze cu efect de seră (GES), în conformitate cu noile obiective climatice ale UE pentru 2030 și privind neutralitatea climatică</w:t>
      </w:r>
      <w:r w:rsidR="00F937CC" w:rsidRPr="00974BBA">
        <w:rPr>
          <w:rFonts w:ascii="Times New Roman" w:hAnsi="Times New Roman" w:cs="Times New Roman"/>
          <w:bCs/>
          <w:sz w:val="24"/>
          <w:szCs w:val="24"/>
        </w:rPr>
        <w:t xml:space="preserve"> până în 2050, precum și cu dezvoltarea rezilientă la schimbările climatice. Infrastructura cu o durată de viață care se extinde după 2050 ar trebui, de asemenea, să ia în considerare exploatarea, întreținerea </w:t>
      </w:r>
      <w:r w:rsidR="00512F6D" w:rsidRPr="00974BBA">
        <w:rPr>
          <w:rFonts w:ascii="Times New Roman" w:hAnsi="Times New Roman" w:cs="Times New Roman"/>
          <w:bCs/>
          <w:sz w:val="24"/>
          <w:szCs w:val="24"/>
        </w:rPr>
        <w:t>și dezafectarea finală în condiții de neutralitate climatică, putând include considerații privind</w:t>
      </w:r>
      <w:r w:rsidR="00E96909" w:rsidRPr="00974BBA">
        <w:rPr>
          <w:rFonts w:ascii="Times New Roman" w:hAnsi="Times New Roman" w:cs="Times New Roman"/>
          <w:bCs/>
          <w:sz w:val="24"/>
          <w:szCs w:val="24"/>
        </w:rPr>
        <w:t xml:space="preserve"> economia circular.</w:t>
      </w:r>
    </w:p>
    <w:p w14:paraId="6F4EA0C1" w14:textId="18CD11DF" w:rsidR="00E96909" w:rsidRPr="00974BBA" w:rsidRDefault="00E96909" w:rsidP="00B45517">
      <w:pPr>
        <w:pStyle w:val="Listparagraf"/>
        <w:numPr>
          <w:ilvl w:val="0"/>
          <w:numId w:val="14"/>
        </w:numPr>
        <w:spacing w:after="0" w:line="240" w:lineRule="auto"/>
        <w:ind w:firstLine="414"/>
        <w:jc w:val="both"/>
        <w:rPr>
          <w:rFonts w:ascii="Times New Roman" w:hAnsi="Times New Roman" w:cs="Times New Roman"/>
          <w:bCs/>
          <w:sz w:val="24"/>
          <w:szCs w:val="24"/>
        </w:rPr>
      </w:pPr>
      <w:r w:rsidRPr="00974BBA">
        <w:rPr>
          <w:rFonts w:ascii="Times New Roman" w:hAnsi="Times New Roman" w:cs="Times New Roman"/>
          <w:bCs/>
          <w:sz w:val="24"/>
          <w:szCs w:val="24"/>
        </w:rPr>
        <w:t>Respect principiul  ,,eficiență energetică înainte de toate’’, deficit la articolul 2 punctul 18 din Regulamentul UE 2018/1999 al Parlamentului European și al Consiliului.</w:t>
      </w:r>
    </w:p>
    <w:p w14:paraId="75EDCF00" w14:textId="135F8271" w:rsidR="00B45517" w:rsidRPr="00974BBA" w:rsidRDefault="00E96909" w:rsidP="00B45517">
      <w:pPr>
        <w:pStyle w:val="Listparagraf"/>
        <w:numPr>
          <w:ilvl w:val="0"/>
          <w:numId w:val="14"/>
        </w:numPr>
        <w:spacing w:after="0" w:line="240" w:lineRule="auto"/>
        <w:ind w:firstLine="414"/>
        <w:jc w:val="both"/>
        <w:rPr>
          <w:rFonts w:ascii="Times New Roman" w:hAnsi="Times New Roman" w:cs="Times New Roman"/>
          <w:bCs/>
          <w:sz w:val="24"/>
          <w:szCs w:val="24"/>
        </w:rPr>
      </w:pPr>
      <w:r w:rsidRPr="00974BBA">
        <w:rPr>
          <w:rFonts w:ascii="Times New Roman" w:hAnsi="Times New Roman" w:cs="Times New Roman"/>
          <w:bCs/>
          <w:sz w:val="24"/>
          <w:szCs w:val="24"/>
        </w:rPr>
        <w:t>Respectă principiul de ,,a nu prejudicia în mod semnificativ’’, care derive din abordarea UE privind finanțarea durabilă și este consacrat în Regulamentul UE 2020/852 al Parlamentului Europen și al Consiliului. Prezentele orientări abordează două dintre obiectivele de mediu prevăzute la art. 9 din Regulametul privind taxonomia, și anume atenuarea schimbărilor climatice și adaptarea la acestea.</w:t>
      </w:r>
    </w:p>
    <w:p w14:paraId="7F0A185B" w14:textId="77777777" w:rsidR="006D4AFE" w:rsidRPr="00974BBA" w:rsidRDefault="006D4AFE" w:rsidP="006D4AFE">
      <w:pPr>
        <w:shd w:val="clear" w:color="auto" w:fill="FFFFFF"/>
        <w:adjustRightInd w:val="0"/>
        <w:spacing w:after="0" w:line="240" w:lineRule="auto"/>
        <w:ind w:firstLine="708"/>
        <w:jc w:val="both"/>
        <w:rPr>
          <w:rFonts w:ascii="Times New Roman" w:eastAsia="Times New Roman" w:hAnsi="Times New Roman" w:cs="Times New Roman"/>
          <w:sz w:val="24"/>
          <w:szCs w:val="24"/>
        </w:rPr>
      </w:pPr>
    </w:p>
    <w:p w14:paraId="67926C14" w14:textId="09A44C27" w:rsidR="00E96909" w:rsidRPr="00974BBA" w:rsidRDefault="00E96909" w:rsidP="00EA3B44">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lastRenderedPageBreak/>
        <w:t>Conforrn Comunicarii comisiei europene nr. 2021/C 373/01- Orientări tehnice referitoare la</w:t>
      </w:r>
    </w:p>
    <w:p w14:paraId="13692763" w14:textId="18DD626C" w:rsidR="00E96909" w:rsidRPr="00974BBA" w:rsidRDefault="00E96909" w:rsidP="00EA3B44">
      <w:pPr>
        <w:shd w:val="clear" w:color="auto" w:fill="FFFFFF"/>
        <w:adjustRightInd w:val="0"/>
        <w:spacing w:after="0" w:line="240" w:lineRule="auto"/>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imunizarea infrastructurii la schimbările climatice în perioada 2021-2027, Tabelul 2- pentru centrul de colectare cu aport voluntar-CAV- asimilat statiilor de transfer </w:t>
      </w:r>
      <w:r w:rsidR="006D4AFE" w:rsidRPr="00974BBA">
        <w:rPr>
          <w:rFonts w:ascii="Times New Roman" w:eastAsia="Times New Roman" w:hAnsi="Times New Roman" w:cs="Times New Roman"/>
          <w:sz w:val="24"/>
          <w:szCs w:val="24"/>
        </w:rPr>
        <w:t>nu va fi</w:t>
      </w:r>
      <w:r w:rsidRPr="00974BBA">
        <w:rPr>
          <w:rFonts w:ascii="Times New Roman" w:eastAsia="Times New Roman" w:hAnsi="Times New Roman" w:cs="Times New Roman"/>
          <w:sz w:val="24"/>
          <w:szCs w:val="24"/>
        </w:rPr>
        <w:t xml:space="preserve"> necesar</w:t>
      </w:r>
      <w:r w:rsidR="006D4AFE" w:rsidRPr="00974BBA">
        <w:rPr>
          <w:rFonts w:ascii="Times New Roman" w:eastAsia="Times New Roman" w:hAnsi="Times New Roman" w:cs="Times New Roman"/>
          <w:sz w:val="24"/>
          <w:szCs w:val="24"/>
        </w:rPr>
        <w:t>ă</w:t>
      </w:r>
      <w:r w:rsidRPr="00974BBA">
        <w:rPr>
          <w:rFonts w:ascii="Times New Roman" w:eastAsia="Times New Roman" w:hAnsi="Times New Roman" w:cs="Times New Roman"/>
          <w:sz w:val="24"/>
          <w:szCs w:val="24"/>
        </w:rPr>
        <w:t xml:space="preserve"> o evaluare a amprentei de carbon, iar în ceea ce prive</w:t>
      </w:r>
      <w:r w:rsidR="006D4AFE" w:rsidRPr="00974BBA">
        <w:rPr>
          <w:rFonts w:ascii="Times New Roman" w:eastAsia="Times New Roman" w:hAnsi="Times New Roman" w:cs="Times New Roman"/>
          <w:sz w:val="24"/>
          <w:szCs w:val="24"/>
        </w:rPr>
        <w:t>ș</w:t>
      </w:r>
      <w:r w:rsidRPr="00974BBA">
        <w:rPr>
          <w:rFonts w:ascii="Times New Roman" w:eastAsia="Times New Roman" w:hAnsi="Times New Roman" w:cs="Times New Roman"/>
          <w:sz w:val="24"/>
          <w:szCs w:val="24"/>
        </w:rPr>
        <w:t>te procesul de imunizare la schimbările climatice pentru atenuarea schimbărilor climatice din figura 7, procesul se încheie cu etapa 1 (examinare).</w:t>
      </w:r>
    </w:p>
    <w:p w14:paraId="4287E01F" w14:textId="77777777" w:rsidR="006D4AFE" w:rsidRPr="00974BBA" w:rsidRDefault="006D4AFE" w:rsidP="006D4AFE">
      <w:pPr>
        <w:shd w:val="clear" w:color="auto" w:fill="FFFFFF"/>
        <w:adjustRightInd w:val="0"/>
        <w:spacing w:after="0" w:line="240" w:lineRule="auto"/>
        <w:ind w:firstLine="708"/>
        <w:jc w:val="both"/>
        <w:rPr>
          <w:rFonts w:ascii="Times New Roman" w:eastAsia="Times New Roman" w:hAnsi="Times New Roman" w:cs="Times New Roman"/>
          <w:b/>
          <w:bCs/>
          <w:sz w:val="24"/>
          <w:szCs w:val="24"/>
        </w:rPr>
      </w:pPr>
    </w:p>
    <w:p w14:paraId="5EB9CB30" w14:textId="77777777" w:rsidR="00B45517" w:rsidRPr="00974BBA" w:rsidRDefault="00B45517" w:rsidP="00B45517">
      <w:pPr>
        <w:spacing w:after="0" w:line="240" w:lineRule="auto"/>
        <w:ind w:firstLine="709"/>
        <w:jc w:val="both"/>
        <w:rPr>
          <w:rFonts w:ascii="Times New Roman" w:hAnsi="Times New Roman" w:cs="Times New Roman"/>
          <w:bCs/>
          <w:sz w:val="24"/>
          <w:szCs w:val="24"/>
        </w:rPr>
      </w:pPr>
    </w:p>
    <w:p w14:paraId="1882D1C1" w14:textId="77777777" w:rsidR="00581DFB" w:rsidRPr="00974BBA" w:rsidRDefault="007E23A6" w:rsidP="007B4F11">
      <w:pPr>
        <w:pStyle w:val="Titlu1"/>
      </w:pPr>
      <w:bookmarkStart w:id="114" w:name="_Toc163208086"/>
      <w:r w:rsidRPr="00974BBA">
        <w:t xml:space="preserve">VIII. </w:t>
      </w:r>
      <w:r w:rsidR="00E668DD" w:rsidRPr="00974BBA">
        <w:t>Prevederi pentru m</w:t>
      </w:r>
      <w:r w:rsidR="009B5903" w:rsidRPr="00974BBA">
        <w:t>onitorizarea mediului - dotări ș</w:t>
      </w:r>
      <w:r w:rsidR="00E668DD" w:rsidRPr="00974BBA">
        <w:t>i măsuri prevăzute pentr</w:t>
      </w:r>
      <w:r w:rsidR="009B5903" w:rsidRPr="00974BBA">
        <w:t>u controlul emisiilor de poluanț</w:t>
      </w:r>
      <w:r w:rsidR="00E668DD" w:rsidRPr="00974BBA">
        <w:t>i în mediu, inclu</w:t>
      </w:r>
      <w:r w:rsidR="009B5903" w:rsidRPr="00974BBA">
        <w:t>siv pentru conformarea la cerinț</w:t>
      </w:r>
      <w:r w:rsidR="00E668DD" w:rsidRPr="00974BBA">
        <w:t>ele privind monitorizarea emisiilor prevăzute de concluziile celor mai bune tehnici disponibile aplic</w:t>
      </w:r>
      <w:r w:rsidR="007A1A11" w:rsidRPr="00974BBA">
        <w:t>abile</w:t>
      </w:r>
      <w:bookmarkEnd w:id="114"/>
    </w:p>
    <w:p w14:paraId="6DB5A59D" w14:textId="77777777" w:rsidR="007A1A11" w:rsidRPr="00974BBA" w:rsidRDefault="007A1A11" w:rsidP="007A1A11">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În condițiile </w:t>
      </w:r>
      <w:r w:rsidR="00F51F5D" w:rsidRPr="00974BBA">
        <w:rPr>
          <w:rFonts w:ascii="Times New Roman" w:eastAsia="Times New Roman" w:hAnsi="Times New Roman" w:cs="Times New Roman"/>
          <w:sz w:val="24"/>
          <w:szCs w:val="24"/>
        </w:rPr>
        <w:t>executării</w:t>
      </w:r>
      <w:r w:rsidRPr="00974BBA">
        <w:rPr>
          <w:rFonts w:ascii="Times New Roman" w:eastAsia="Times New Roman" w:hAnsi="Times New Roman" w:cs="Times New Roman"/>
          <w:sz w:val="24"/>
          <w:szCs w:val="24"/>
        </w:rPr>
        <w:t xml:space="preserve"> lucrărilor conform proiectului avizat și a respectării condițiilor prevăzute în avizele emise de autorități, nu sunt necesare dotări pentru monitorizarea mediului. </w:t>
      </w:r>
    </w:p>
    <w:p w14:paraId="6C9F6354" w14:textId="77777777" w:rsidR="007A1A11" w:rsidRPr="00974BBA" w:rsidRDefault="007A1A11" w:rsidP="007B7417">
      <w:pPr>
        <w:shd w:val="clear" w:color="auto" w:fill="FFFFFF"/>
        <w:adjustRightInd w:val="0"/>
        <w:spacing w:before="120" w:after="12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In faza de execuție, pentru deșeurile generate și colectate selectiv se va ține evidența acestora conform HG 856/2002 și se vor preda unităților autorizate pentru valorificarea și/sau eliminarea deșeurilor. </w:t>
      </w:r>
    </w:p>
    <w:p w14:paraId="39B291EA" w14:textId="77777777" w:rsidR="007A1A11" w:rsidRPr="00974BBA" w:rsidRDefault="007A1A11" w:rsidP="007A1A11">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In caz de poluare accidentală, imediat de la producerea acestora, se vor informa autoritatea pentru protecția mediului, populația din zona și alte autorități cu atribuții în domeniu. </w:t>
      </w:r>
    </w:p>
    <w:p w14:paraId="1294965A" w14:textId="77777777" w:rsidR="007A1A11" w:rsidRPr="00974BBA" w:rsidRDefault="007A1A11" w:rsidP="007B7417">
      <w:pPr>
        <w:shd w:val="clear" w:color="auto" w:fill="FFFFFF"/>
        <w:adjustRightInd w:val="0"/>
        <w:spacing w:before="120" w:after="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In faza de operare, nu sunt necesare dotări pentru monitorizarea mediului. </w:t>
      </w:r>
    </w:p>
    <w:p w14:paraId="6958B417" w14:textId="77777777" w:rsidR="007A1A11" w:rsidRPr="00974BBA" w:rsidRDefault="00076D69" w:rsidP="007B7417">
      <w:pPr>
        <w:shd w:val="clear" w:color="auto" w:fill="FFFFFF"/>
        <w:adjustRightInd w:val="0"/>
        <w:spacing w:before="120" w:after="12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Supravegherea calității factorilor de mediu și monitorizarea activităț</w:t>
      </w:r>
      <w:r w:rsidR="007A1A11" w:rsidRPr="00974BBA">
        <w:rPr>
          <w:rFonts w:ascii="Times New Roman" w:eastAsia="Times New Roman" w:hAnsi="Times New Roman" w:cs="Times New Roman"/>
          <w:sz w:val="24"/>
          <w:szCs w:val="24"/>
        </w:rPr>
        <w:t>ilor având c</w:t>
      </w:r>
      <w:r w:rsidR="007B7417" w:rsidRPr="00974BBA">
        <w:rPr>
          <w:rFonts w:ascii="Times New Roman" w:eastAsia="Times New Roman" w:hAnsi="Times New Roman" w:cs="Times New Roman"/>
          <w:sz w:val="24"/>
          <w:szCs w:val="24"/>
        </w:rPr>
        <w:t>a scop protecția mediului se vor</w:t>
      </w:r>
      <w:r w:rsidRPr="00974BBA">
        <w:rPr>
          <w:rFonts w:ascii="Times New Roman" w:eastAsia="Times New Roman" w:hAnsi="Times New Roman" w:cs="Times New Roman"/>
          <w:sz w:val="24"/>
          <w:szCs w:val="24"/>
        </w:rPr>
        <w:t xml:space="preserve"> realiza în funcție și de recomandările Agenției pentru Protecț</w:t>
      </w:r>
      <w:r w:rsidR="007A1A11" w:rsidRPr="00974BBA">
        <w:rPr>
          <w:rFonts w:ascii="Times New Roman" w:eastAsia="Times New Roman" w:hAnsi="Times New Roman" w:cs="Times New Roman"/>
          <w:sz w:val="24"/>
          <w:szCs w:val="24"/>
        </w:rPr>
        <w:t>ia Mediului.</w:t>
      </w:r>
    </w:p>
    <w:p w14:paraId="0B01B571" w14:textId="77777777" w:rsidR="007A1A11" w:rsidRPr="00974BBA" w:rsidRDefault="007A1A11" w:rsidP="007A1A11">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Precizăm că în cazul în care situația o impune, se vor anunța autoritățile competente privind poluările accidentale, imediat de la producerea acestora.</w:t>
      </w:r>
    </w:p>
    <w:p w14:paraId="47993BE2" w14:textId="77777777" w:rsidR="0098633A" w:rsidRPr="00974BBA" w:rsidRDefault="006F1DAF" w:rsidP="0098633A">
      <w:pPr>
        <w:shd w:val="clear" w:color="auto" w:fill="FFFFFF"/>
        <w:adjustRightInd w:val="0"/>
        <w:spacing w:before="120" w:after="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Monitorizarea mediului se va efectua de către beneficiarul lucrării, prin responsabili cu protecția mediului/specialiști, după caz. Rezultatele automonitorizărilor vor fi înregistrate şi raportate p</w:t>
      </w:r>
      <w:r w:rsidR="00076D69" w:rsidRPr="00974BBA">
        <w:rPr>
          <w:rFonts w:ascii="Times New Roman" w:eastAsia="Times New Roman" w:hAnsi="Times New Roman" w:cs="Times New Roman"/>
          <w:sz w:val="24"/>
          <w:szCs w:val="24"/>
        </w:rPr>
        <w:t>eriodic la solicitarea autorităț</w:t>
      </w:r>
      <w:r w:rsidRPr="00974BBA">
        <w:rPr>
          <w:rFonts w:ascii="Times New Roman" w:eastAsia="Times New Roman" w:hAnsi="Times New Roman" w:cs="Times New Roman"/>
          <w:sz w:val="24"/>
          <w:szCs w:val="24"/>
        </w:rPr>
        <w:t>ilor de mediu.</w:t>
      </w:r>
    </w:p>
    <w:p w14:paraId="1D130904" w14:textId="77777777" w:rsidR="000A0CCB" w:rsidRPr="00974BBA" w:rsidRDefault="000A0CCB" w:rsidP="0098633A">
      <w:pPr>
        <w:shd w:val="clear" w:color="auto" w:fill="FFFFFF"/>
        <w:adjustRightInd w:val="0"/>
        <w:spacing w:before="120" w:after="0" w:line="240" w:lineRule="auto"/>
        <w:ind w:firstLine="709"/>
        <w:jc w:val="both"/>
        <w:rPr>
          <w:rFonts w:ascii="Times New Roman" w:eastAsia="Times New Roman" w:hAnsi="Times New Roman" w:cs="Times New Roman"/>
          <w:sz w:val="24"/>
          <w:szCs w:val="24"/>
        </w:rPr>
      </w:pPr>
    </w:p>
    <w:p w14:paraId="49572AF2" w14:textId="77777777" w:rsidR="0098633A" w:rsidRPr="00974BBA" w:rsidRDefault="00E668DD" w:rsidP="0098633A">
      <w:pPr>
        <w:pStyle w:val="Titlu1"/>
      </w:pPr>
      <w:bookmarkStart w:id="115" w:name="_Toc163208087"/>
      <w:r w:rsidRPr="00974BBA">
        <w:lastRenderedPageBreak/>
        <w:t>IX. Legătura cu alte a</w:t>
      </w:r>
      <w:r w:rsidR="00076D69" w:rsidRPr="00974BBA">
        <w:t>cte normative ș</w:t>
      </w:r>
      <w:r w:rsidR="006F1DAF" w:rsidRPr="00974BBA">
        <w:t>i</w:t>
      </w:r>
      <w:r w:rsidRPr="00974BBA">
        <w:t>/sau planuri/programe/strategii/</w:t>
      </w:r>
      <w:r w:rsidR="008700AF" w:rsidRPr="00974BBA">
        <w:t xml:space="preserve"> </w:t>
      </w:r>
      <w:r w:rsidRPr="00974BBA">
        <w:t>documente de planificare:</w:t>
      </w:r>
      <w:bookmarkEnd w:id="115"/>
    </w:p>
    <w:p w14:paraId="0A8F879B" w14:textId="3F520A05" w:rsidR="0098633A" w:rsidRPr="00974BBA" w:rsidRDefault="00B3040D" w:rsidP="00872B31">
      <w:pPr>
        <w:pStyle w:val="Titlu3"/>
      </w:pPr>
      <w:bookmarkStart w:id="116" w:name="_Toc163208088"/>
      <w:r w:rsidRPr="00974BBA">
        <w:t>A.</w:t>
      </w:r>
      <w:r w:rsidR="00E668DD" w:rsidRPr="00974BBA">
        <w:t xml:space="preserve"> Justificarea încadrării proiectului, după caz, în prev</w:t>
      </w:r>
      <w:r w:rsidR="00076D69" w:rsidRPr="00974BBA">
        <w:t>ederile altor acte normative naționale care transpun legislaț</w:t>
      </w:r>
      <w:r w:rsidR="00E668DD" w:rsidRPr="00974BBA">
        <w:t>ia Uniunii Europene: Directiva 2010/75/UE (IED) a P</w:t>
      </w:r>
      <w:r w:rsidR="00076D69" w:rsidRPr="00974BBA">
        <w:t>arlamentului European ș</w:t>
      </w:r>
      <w:r w:rsidR="00E668DD" w:rsidRPr="00974BBA">
        <w:t>i a Consiliului din 24 noiembrie 2010 privind em</w:t>
      </w:r>
      <w:r w:rsidR="00076D69" w:rsidRPr="00974BBA">
        <w:t>isiile industriale (prevenirea ș</w:t>
      </w:r>
      <w:r w:rsidR="00E668DD" w:rsidRPr="00974BBA">
        <w:t>i controlul integrat al poluării), Directiva 2012/</w:t>
      </w:r>
      <w:r w:rsidR="00076D69" w:rsidRPr="00974BBA">
        <w:t>18/UE a Parlamentului European ș</w:t>
      </w:r>
      <w:r w:rsidR="00E668DD" w:rsidRPr="00974BBA">
        <w:t>i a Consiliului din 4 iulie 2012 privind controlul pericolelor de accide</w:t>
      </w:r>
      <w:r w:rsidR="00076D69" w:rsidRPr="00974BBA">
        <w:t>nte majore care implică substanțe periculoase, de modificare ș</w:t>
      </w:r>
      <w:r w:rsidR="00E668DD" w:rsidRPr="00974BBA">
        <w:t>i ulterior de abrogare a Directivei 96/82/CE a Consiliului, Directiva 2000/</w:t>
      </w:r>
      <w:r w:rsidR="00076D69" w:rsidRPr="00974BBA">
        <w:t>60/CE a Parlamentului European ș</w:t>
      </w:r>
      <w:r w:rsidR="00E668DD" w:rsidRPr="00974BBA">
        <w:t>i a Consiliului din 23 octombrie 2000 de stabilire a unui cadru de politică comunitară în domeniul apei, Directiva-cadru aer 2008/</w:t>
      </w:r>
      <w:r w:rsidR="00076D69" w:rsidRPr="00974BBA">
        <w:t>50/CE a Parlamentului European ș</w:t>
      </w:r>
      <w:r w:rsidR="00E668DD" w:rsidRPr="00974BBA">
        <w:t xml:space="preserve">i a Consiliului din 21 mai 2008 privind </w:t>
      </w:r>
      <w:r w:rsidR="00076D69" w:rsidRPr="00974BBA">
        <w:t>calitatea aerului înconjurător ș</w:t>
      </w:r>
      <w:r w:rsidR="00E668DD" w:rsidRPr="00974BBA">
        <w:t>i un aer mai curat pentru Europa, Directiva 2008/</w:t>
      </w:r>
      <w:r w:rsidR="00076D69" w:rsidRPr="00974BBA">
        <w:t>98/CE a Parlamentului European ș</w:t>
      </w:r>
      <w:r w:rsidR="00E668DD" w:rsidRPr="00974BBA">
        <w:t>i a Consiliului din 19 noie</w:t>
      </w:r>
      <w:r w:rsidR="00076D69" w:rsidRPr="00974BBA">
        <w:t>mbrie 2008 privind deșeurile ș</w:t>
      </w:r>
      <w:r w:rsidR="00E668DD" w:rsidRPr="00974BBA">
        <w:t>i de abrogare a</w:t>
      </w:r>
      <w:r w:rsidR="00076D69" w:rsidRPr="00974BBA">
        <w:t xml:space="preserve"> anumitor directive, ș</w:t>
      </w:r>
      <w:r w:rsidR="002F2288" w:rsidRPr="00974BBA">
        <w:t>i altele)</w:t>
      </w:r>
      <w:bookmarkEnd w:id="116"/>
    </w:p>
    <w:p w14:paraId="0B4316C0" w14:textId="795FD3F0" w:rsidR="006F1DAF" w:rsidRPr="00974BBA" w:rsidRDefault="006F1DAF" w:rsidP="0098633A">
      <w:pPr>
        <w:shd w:val="clear" w:color="auto" w:fill="FFFFFF"/>
        <w:adjustRightInd w:val="0"/>
        <w:spacing w:before="120" w:after="0" w:line="240" w:lineRule="auto"/>
        <w:ind w:firstLine="709"/>
        <w:jc w:val="both"/>
        <w:rPr>
          <w:rFonts w:ascii="Times New Roman" w:eastAsia="Times New Roman" w:hAnsi="Times New Roman" w:cs="Times New Roman"/>
          <w:b/>
          <w:bCs/>
          <w:color w:val="000000"/>
          <w:sz w:val="24"/>
          <w:szCs w:val="24"/>
        </w:rPr>
      </w:pPr>
      <w:r w:rsidRPr="00974BBA">
        <w:rPr>
          <w:rFonts w:ascii="Times New Roman" w:eastAsia="Times New Roman" w:hAnsi="Times New Roman" w:cs="Times New Roman"/>
          <w:b/>
          <w:bCs/>
          <w:color w:val="000000"/>
          <w:sz w:val="24"/>
          <w:szCs w:val="24"/>
        </w:rPr>
        <w:t>Directiva IPPC</w:t>
      </w:r>
    </w:p>
    <w:p w14:paraId="27CC67F1" w14:textId="77777777" w:rsidR="006F1DAF" w:rsidRPr="00974BBA" w:rsidRDefault="006F1DAF" w:rsidP="006F1DAF">
      <w:pPr>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t>Se știe că obiectivul Directivei 96/61/CE, cunoscută sub denumirea de directiva IPPC, este realizarea unui sis</w:t>
      </w:r>
      <w:r w:rsidR="00076D69" w:rsidRPr="00974BBA">
        <w:rPr>
          <w:rFonts w:ascii="Times New Roman" w:eastAsia="Times New Roman" w:hAnsi="Times New Roman" w:cs="Times New Roman"/>
          <w:bCs/>
          <w:color w:val="000000"/>
          <w:sz w:val="24"/>
          <w:szCs w:val="24"/>
        </w:rPr>
        <w:t>tem integrat pentru prevenirea ș</w:t>
      </w:r>
      <w:r w:rsidRPr="00974BBA">
        <w:rPr>
          <w:rFonts w:ascii="Times New Roman" w:eastAsia="Times New Roman" w:hAnsi="Times New Roman" w:cs="Times New Roman"/>
          <w:bCs/>
          <w:color w:val="000000"/>
          <w:sz w:val="24"/>
          <w:szCs w:val="24"/>
        </w:rPr>
        <w:t>i controlul poluării</w:t>
      </w:r>
      <w:r w:rsidR="00076D69" w:rsidRPr="00974BBA">
        <w:rPr>
          <w:rFonts w:ascii="Times New Roman" w:eastAsia="Times New Roman" w:hAnsi="Times New Roman" w:cs="Times New Roman"/>
          <w:bCs/>
          <w:color w:val="000000"/>
          <w:sz w:val="24"/>
          <w:szCs w:val="24"/>
        </w:rPr>
        <w:t xml:space="preserve"> provenită de la activităț</w:t>
      </w:r>
      <w:r w:rsidRPr="00974BBA">
        <w:rPr>
          <w:rFonts w:ascii="Times New Roman" w:eastAsia="Times New Roman" w:hAnsi="Times New Roman" w:cs="Times New Roman"/>
          <w:bCs/>
          <w:color w:val="000000"/>
          <w:sz w:val="24"/>
          <w:szCs w:val="24"/>
        </w:rPr>
        <w:t xml:space="preserve">ile specificate în Anexa I a Directivei 96/61/CE. </w:t>
      </w:r>
    </w:p>
    <w:p w14:paraId="67BC581F" w14:textId="77777777" w:rsidR="006F1DAF" w:rsidRPr="00974BBA" w:rsidRDefault="006F1DAF" w:rsidP="002877B1">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t xml:space="preserve">Această directivă a fost modificată și abrogată de Directiva 2012/18/UE a Parlamentului European și a Consiliului din 4 iulie 2012 privind controlul pericolelor de accidente majore care implică substanțe periculoase, de modificare și ulterior abrogare a Directivei 96/82/CE a Consiliului. </w:t>
      </w:r>
    </w:p>
    <w:p w14:paraId="3F8D99B8" w14:textId="77777777" w:rsidR="006F1DAF" w:rsidRPr="00974BBA" w:rsidRDefault="006F1DAF" w:rsidP="006F1DAF">
      <w:pPr>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r>
      <w:r w:rsidR="00076D69" w:rsidRPr="00974BBA">
        <w:rPr>
          <w:rFonts w:ascii="Times New Roman" w:eastAsia="Times New Roman" w:hAnsi="Times New Roman" w:cs="Times New Roman"/>
          <w:bCs/>
          <w:color w:val="000000"/>
          <w:sz w:val="24"/>
          <w:szCs w:val="24"/>
        </w:rPr>
        <w:t>Această anexă nu menț</w:t>
      </w:r>
      <w:r w:rsidRPr="00974BBA">
        <w:rPr>
          <w:rFonts w:ascii="Times New Roman" w:eastAsia="Times New Roman" w:hAnsi="Times New Roman" w:cs="Times New Roman"/>
          <w:bCs/>
          <w:color w:val="000000"/>
          <w:sz w:val="24"/>
          <w:szCs w:val="24"/>
        </w:rPr>
        <w:t>ionează proiecte de tipul celui prezentat în acest memoriu. În același timp proiectul supus avizării nu generează emisii c</w:t>
      </w:r>
      <w:r w:rsidR="00076D69" w:rsidRPr="00974BBA">
        <w:rPr>
          <w:rFonts w:ascii="Times New Roman" w:eastAsia="Times New Roman" w:hAnsi="Times New Roman" w:cs="Times New Roman"/>
          <w:bCs/>
          <w:color w:val="000000"/>
          <w:sz w:val="24"/>
          <w:szCs w:val="24"/>
        </w:rPr>
        <w:t>are să se  încadre</w:t>
      </w:r>
      <w:r w:rsidRPr="00974BBA">
        <w:rPr>
          <w:rFonts w:ascii="Times New Roman" w:eastAsia="Times New Roman" w:hAnsi="Times New Roman" w:cs="Times New Roman"/>
          <w:bCs/>
          <w:color w:val="000000"/>
          <w:sz w:val="24"/>
          <w:szCs w:val="24"/>
        </w:rPr>
        <w:t xml:space="preserve">ze în prevederile Legii nr. 278/2013 care abrogă OUG nr. 152/2005 și care acum reglementează problemele de poluare.  </w:t>
      </w:r>
    </w:p>
    <w:p w14:paraId="364EF65F" w14:textId="77777777" w:rsidR="006F1DAF" w:rsidRPr="00974BBA" w:rsidRDefault="006F1DAF" w:rsidP="006F1DAF">
      <w:pPr>
        <w:tabs>
          <w:tab w:val="left" w:pos="709"/>
        </w:tabs>
        <w:autoSpaceDE w:val="0"/>
        <w:autoSpaceDN w:val="0"/>
        <w:adjustRightInd w:val="0"/>
        <w:spacing w:before="120" w:after="0" w:line="240" w:lineRule="auto"/>
        <w:jc w:val="both"/>
        <w:rPr>
          <w:rFonts w:ascii="Times New Roman" w:eastAsia="Times New Roman" w:hAnsi="Times New Roman" w:cs="Times New Roman"/>
          <w:b/>
          <w:bCs/>
          <w:color w:val="000000"/>
          <w:sz w:val="24"/>
          <w:szCs w:val="24"/>
        </w:rPr>
      </w:pPr>
      <w:r w:rsidRPr="00974BBA">
        <w:rPr>
          <w:rFonts w:ascii="Times New Roman" w:eastAsia="Times New Roman" w:hAnsi="Times New Roman" w:cs="Times New Roman"/>
          <w:b/>
          <w:bCs/>
          <w:color w:val="000000"/>
          <w:sz w:val="24"/>
          <w:szCs w:val="24"/>
        </w:rPr>
        <w:tab/>
        <w:t>Directiva SEVESO</w:t>
      </w:r>
    </w:p>
    <w:p w14:paraId="0E4E5BC7" w14:textId="77777777" w:rsidR="006F1DAF" w:rsidRPr="00974BBA" w:rsidRDefault="006F1DAF" w:rsidP="006F1DAF">
      <w:pPr>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t>Prevederile Directivei 96/82/CE privind controlul accidentelor majore în care sunt implicate substanțe periculoase (SEVESO II),  actualmente modificată și abrogată de Directiva 2012/18/UE a Parlamentului European și a Consiliului din 4 iulie 2012 privind controlul pericolelor de accidente majore care implică substanțe periculoase, au fost transpuse în le</w:t>
      </w:r>
      <w:r w:rsidR="00076D69" w:rsidRPr="00974BBA">
        <w:rPr>
          <w:rFonts w:ascii="Times New Roman" w:eastAsia="Times New Roman" w:hAnsi="Times New Roman" w:cs="Times New Roman"/>
          <w:bCs/>
          <w:color w:val="000000"/>
          <w:sz w:val="24"/>
          <w:szCs w:val="24"/>
        </w:rPr>
        <w:t>gislația națională</w:t>
      </w:r>
      <w:r w:rsidRPr="00974BBA">
        <w:rPr>
          <w:rFonts w:ascii="Times New Roman" w:eastAsia="Times New Roman" w:hAnsi="Times New Roman" w:cs="Times New Roman"/>
          <w:bCs/>
          <w:color w:val="000000"/>
          <w:sz w:val="24"/>
          <w:szCs w:val="24"/>
        </w:rPr>
        <w:t xml:space="preserve"> și reglementată prin LEGEA nr. 59/2016 privind controlul asupra pericolelor de accident major</w:t>
      </w:r>
      <w:r w:rsidR="00076D69" w:rsidRPr="00974BBA">
        <w:rPr>
          <w:rFonts w:ascii="Times New Roman" w:eastAsia="Times New Roman" w:hAnsi="Times New Roman" w:cs="Times New Roman"/>
          <w:bCs/>
          <w:color w:val="000000"/>
          <w:sz w:val="24"/>
          <w:szCs w:val="24"/>
        </w:rPr>
        <w:t xml:space="preserve"> în care sunt implicate substanț</w:t>
      </w:r>
      <w:r w:rsidRPr="00974BBA">
        <w:rPr>
          <w:rFonts w:ascii="Times New Roman" w:eastAsia="Times New Roman" w:hAnsi="Times New Roman" w:cs="Times New Roman"/>
          <w:bCs/>
          <w:color w:val="000000"/>
          <w:sz w:val="24"/>
          <w:szCs w:val="24"/>
        </w:rPr>
        <w:t xml:space="preserve">e periculoase.  </w:t>
      </w:r>
    </w:p>
    <w:p w14:paraId="6F239CC9" w14:textId="77777777" w:rsidR="006F1DAF" w:rsidRPr="00974BBA" w:rsidRDefault="006F1DAF" w:rsidP="002877B1">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lastRenderedPageBreak/>
        <w:tab/>
        <w:t>Proiectul propus nu se încadrează în domeniul avut în vedere de prevederile Legii nr. 59/2016 privind controlul asupra pericolelor de accident major</w:t>
      </w:r>
      <w:r w:rsidR="00076D69" w:rsidRPr="00974BBA">
        <w:rPr>
          <w:rFonts w:ascii="Times New Roman" w:eastAsia="Times New Roman" w:hAnsi="Times New Roman" w:cs="Times New Roman"/>
          <w:bCs/>
          <w:color w:val="000000"/>
          <w:sz w:val="24"/>
          <w:szCs w:val="24"/>
        </w:rPr>
        <w:t xml:space="preserve"> în care sunt implicate substanț</w:t>
      </w:r>
      <w:r w:rsidRPr="00974BBA">
        <w:rPr>
          <w:rFonts w:ascii="Times New Roman" w:eastAsia="Times New Roman" w:hAnsi="Times New Roman" w:cs="Times New Roman"/>
          <w:bCs/>
          <w:color w:val="000000"/>
          <w:sz w:val="24"/>
          <w:szCs w:val="24"/>
        </w:rPr>
        <w:t>e periculoase.</w:t>
      </w:r>
    </w:p>
    <w:p w14:paraId="4442AD67" w14:textId="77777777" w:rsidR="006F1DAF" w:rsidRPr="00974BBA" w:rsidRDefault="006F1DAF" w:rsidP="006F1DAF">
      <w:pPr>
        <w:tabs>
          <w:tab w:val="left" w:pos="709"/>
        </w:tabs>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74BBA">
        <w:rPr>
          <w:rFonts w:ascii="Times New Roman" w:eastAsia="Times New Roman" w:hAnsi="Times New Roman" w:cs="Times New Roman"/>
          <w:b/>
          <w:bCs/>
          <w:color w:val="000000"/>
          <w:sz w:val="24"/>
          <w:szCs w:val="24"/>
        </w:rPr>
        <w:tab/>
        <w:t>Directiva COV</w:t>
      </w:r>
    </w:p>
    <w:p w14:paraId="4D030EED" w14:textId="77777777" w:rsidR="006F1DAF" w:rsidRPr="00974BBA" w:rsidRDefault="006F1DAF" w:rsidP="006F1DAF">
      <w:pPr>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t>Prevederile Directivei 94/63/CE privi</w:t>
      </w:r>
      <w:r w:rsidR="00076D69" w:rsidRPr="00974BBA">
        <w:rPr>
          <w:rFonts w:ascii="Times New Roman" w:eastAsia="Times New Roman" w:hAnsi="Times New Roman" w:cs="Times New Roman"/>
          <w:bCs/>
          <w:color w:val="000000"/>
          <w:sz w:val="24"/>
          <w:szCs w:val="24"/>
        </w:rPr>
        <w:t>nd controlul emisiilor de compuș</w:t>
      </w:r>
      <w:r w:rsidRPr="00974BBA">
        <w:rPr>
          <w:rFonts w:ascii="Times New Roman" w:eastAsia="Times New Roman" w:hAnsi="Times New Roman" w:cs="Times New Roman"/>
          <w:bCs/>
          <w:color w:val="000000"/>
          <w:sz w:val="24"/>
          <w:szCs w:val="24"/>
        </w:rPr>
        <w:t xml:space="preserve">i </w:t>
      </w:r>
      <w:r w:rsidR="00076D69" w:rsidRPr="00974BBA">
        <w:rPr>
          <w:rFonts w:ascii="Times New Roman" w:eastAsia="Times New Roman" w:hAnsi="Times New Roman" w:cs="Times New Roman"/>
          <w:bCs/>
          <w:color w:val="000000"/>
          <w:sz w:val="24"/>
          <w:szCs w:val="24"/>
        </w:rPr>
        <w:t>organici volatili (COV) rezultați din depozitarea carburanților ș</w:t>
      </w:r>
      <w:r w:rsidRPr="00974BBA">
        <w:rPr>
          <w:rFonts w:ascii="Times New Roman" w:eastAsia="Times New Roman" w:hAnsi="Times New Roman" w:cs="Times New Roman"/>
          <w:bCs/>
          <w:color w:val="000000"/>
          <w:sz w:val="24"/>
          <w:szCs w:val="24"/>
        </w:rPr>
        <w:t>i d</w:t>
      </w:r>
      <w:r w:rsidR="00076D69" w:rsidRPr="00974BBA">
        <w:rPr>
          <w:rFonts w:ascii="Times New Roman" w:eastAsia="Times New Roman" w:hAnsi="Times New Roman" w:cs="Times New Roman"/>
          <w:bCs/>
          <w:color w:val="000000"/>
          <w:sz w:val="24"/>
          <w:szCs w:val="24"/>
        </w:rPr>
        <w:t>in distribuț</w:t>
      </w:r>
      <w:r w:rsidRPr="00974BBA">
        <w:rPr>
          <w:rFonts w:ascii="Times New Roman" w:eastAsia="Times New Roman" w:hAnsi="Times New Roman" w:cs="Times New Roman"/>
          <w:bCs/>
          <w:color w:val="000000"/>
          <w:sz w:val="24"/>
          <w:szCs w:val="24"/>
        </w:rPr>
        <w:t xml:space="preserve">ia </w:t>
      </w:r>
      <w:r w:rsidR="00076D69" w:rsidRPr="00974BBA">
        <w:rPr>
          <w:rFonts w:ascii="Times New Roman" w:eastAsia="Times New Roman" w:hAnsi="Times New Roman" w:cs="Times New Roman"/>
          <w:bCs/>
          <w:color w:val="000000"/>
          <w:sz w:val="24"/>
          <w:szCs w:val="24"/>
        </w:rPr>
        <w:t>acestora de la terminale la stațiile de distribuție a carburanț</w:t>
      </w:r>
      <w:r w:rsidRPr="00974BBA">
        <w:rPr>
          <w:rFonts w:ascii="Times New Roman" w:eastAsia="Times New Roman" w:hAnsi="Times New Roman" w:cs="Times New Roman"/>
          <w:bCs/>
          <w:color w:val="000000"/>
          <w:sz w:val="24"/>
          <w:szCs w:val="24"/>
        </w:rPr>
        <w:t>ilo</w:t>
      </w:r>
      <w:r w:rsidR="00076D69" w:rsidRPr="00974BBA">
        <w:rPr>
          <w:rFonts w:ascii="Times New Roman" w:eastAsia="Times New Roman" w:hAnsi="Times New Roman" w:cs="Times New Roman"/>
          <w:bCs/>
          <w:color w:val="000000"/>
          <w:sz w:val="24"/>
          <w:szCs w:val="24"/>
        </w:rPr>
        <w:t>r, au fost transpuse în legislația naț</w:t>
      </w:r>
      <w:r w:rsidRPr="00974BBA">
        <w:rPr>
          <w:rFonts w:ascii="Times New Roman" w:eastAsia="Times New Roman" w:hAnsi="Times New Roman" w:cs="Times New Roman"/>
          <w:bCs/>
          <w:color w:val="000000"/>
          <w:sz w:val="24"/>
          <w:szCs w:val="24"/>
        </w:rPr>
        <w:t>ională prin HG nr. 56</w:t>
      </w:r>
      <w:r w:rsidR="00076D69" w:rsidRPr="00974BBA">
        <w:rPr>
          <w:rFonts w:ascii="Times New Roman" w:eastAsia="Times New Roman" w:hAnsi="Times New Roman" w:cs="Times New Roman"/>
          <w:bCs/>
          <w:color w:val="000000"/>
          <w:sz w:val="24"/>
          <w:szCs w:val="24"/>
        </w:rPr>
        <w:t>8/2001 privind stabilirea cerinț</w:t>
      </w:r>
      <w:r w:rsidRPr="00974BBA">
        <w:rPr>
          <w:rFonts w:ascii="Times New Roman" w:eastAsia="Times New Roman" w:hAnsi="Times New Roman" w:cs="Times New Roman"/>
          <w:bCs/>
          <w:color w:val="000000"/>
          <w:sz w:val="24"/>
          <w:szCs w:val="24"/>
        </w:rPr>
        <w:t>elor tehnice pent</w:t>
      </w:r>
      <w:r w:rsidR="00076D69" w:rsidRPr="00974BBA">
        <w:rPr>
          <w:rFonts w:ascii="Times New Roman" w:eastAsia="Times New Roman" w:hAnsi="Times New Roman" w:cs="Times New Roman"/>
          <w:bCs/>
          <w:color w:val="000000"/>
          <w:sz w:val="24"/>
          <w:szCs w:val="24"/>
        </w:rPr>
        <w:t>ru limitarea emisiilor de compuși organici volatili rezultaț</w:t>
      </w:r>
      <w:r w:rsidRPr="00974BBA">
        <w:rPr>
          <w:rFonts w:ascii="Times New Roman" w:eastAsia="Times New Roman" w:hAnsi="Times New Roman" w:cs="Times New Roman"/>
          <w:bCs/>
          <w:color w:val="000000"/>
          <w:sz w:val="24"/>
          <w:szCs w:val="24"/>
        </w:rPr>
        <w:t>i din depozi</w:t>
      </w:r>
      <w:r w:rsidR="00076D69" w:rsidRPr="00974BBA">
        <w:rPr>
          <w:rFonts w:ascii="Times New Roman" w:eastAsia="Times New Roman" w:hAnsi="Times New Roman" w:cs="Times New Roman"/>
          <w:bCs/>
          <w:color w:val="000000"/>
          <w:sz w:val="24"/>
          <w:szCs w:val="24"/>
        </w:rPr>
        <w:t>tarea, încărcarea, descărcarea și distribuția benzinei la terminale și la stațiile de benzină, modificată ș</w:t>
      </w:r>
      <w:r w:rsidRPr="00974BBA">
        <w:rPr>
          <w:rFonts w:ascii="Times New Roman" w:eastAsia="Times New Roman" w:hAnsi="Times New Roman" w:cs="Times New Roman"/>
          <w:bCs/>
          <w:color w:val="000000"/>
          <w:sz w:val="24"/>
          <w:szCs w:val="24"/>
        </w:rPr>
        <w:t>i completată, cel mai recent, prin HG nr. 1.047/2013.</w:t>
      </w:r>
    </w:p>
    <w:p w14:paraId="09607105" w14:textId="77777777" w:rsidR="006F1DAF" w:rsidRPr="00974BBA" w:rsidRDefault="006F1DAF" w:rsidP="002877B1">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r>
      <w:r w:rsidR="00076D69" w:rsidRPr="00974BBA">
        <w:rPr>
          <w:rFonts w:ascii="Times New Roman" w:eastAsia="Times New Roman" w:hAnsi="Times New Roman" w:cs="Times New Roman"/>
          <w:bCs/>
          <w:color w:val="000000"/>
          <w:sz w:val="24"/>
          <w:szCs w:val="24"/>
        </w:rPr>
        <w:t>Proiectul nu intră sub incidenț</w:t>
      </w:r>
      <w:r w:rsidRPr="00974BBA">
        <w:rPr>
          <w:rFonts w:ascii="Times New Roman" w:eastAsia="Times New Roman" w:hAnsi="Times New Roman" w:cs="Times New Roman"/>
          <w:bCs/>
          <w:color w:val="000000"/>
          <w:sz w:val="24"/>
          <w:szCs w:val="24"/>
        </w:rPr>
        <w:t>a acestei directive.</w:t>
      </w:r>
    </w:p>
    <w:p w14:paraId="53DC74E7" w14:textId="77777777" w:rsidR="006F1DAF" w:rsidRPr="00974BBA" w:rsidRDefault="002877B1" w:rsidP="006F1DAF">
      <w:pPr>
        <w:tabs>
          <w:tab w:val="left" w:pos="709"/>
        </w:tabs>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74BBA">
        <w:rPr>
          <w:rFonts w:ascii="Times New Roman" w:eastAsia="Times New Roman" w:hAnsi="Times New Roman" w:cs="Times New Roman"/>
          <w:b/>
          <w:bCs/>
          <w:color w:val="000000"/>
          <w:sz w:val="24"/>
          <w:szCs w:val="24"/>
        </w:rPr>
        <w:tab/>
      </w:r>
      <w:r w:rsidR="006F1DAF" w:rsidRPr="00974BBA">
        <w:rPr>
          <w:rFonts w:ascii="Times New Roman" w:eastAsia="Times New Roman" w:hAnsi="Times New Roman" w:cs="Times New Roman"/>
          <w:b/>
          <w:bCs/>
          <w:color w:val="000000"/>
          <w:sz w:val="24"/>
          <w:szCs w:val="24"/>
        </w:rPr>
        <w:t>Directiva LCP</w:t>
      </w:r>
    </w:p>
    <w:p w14:paraId="4B7DA293" w14:textId="77777777" w:rsidR="006F1DAF" w:rsidRPr="00974BBA" w:rsidRDefault="002877B1" w:rsidP="006F1DAF">
      <w:pPr>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r>
      <w:r w:rsidR="006F1DAF" w:rsidRPr="00974BBA">
        <w:rPr>
          <w:rFonts w:ascii="Times New Roman" w:eastAsia="Times New Roman" w:hAnsi="Times New Roman" w:cs="Times New Roman"/>
          <w:bCs/>
          <w:color w:val="000000"/>
          <w:sz w:val="24"/>
          <w:szCs w:val="24"/>
        </w:rPr>
        <w:t>Prevederile Directivei 2001/80/CE privin</w:t>
      </w:r>
      <w:r w:rsidR="00076D69" w:rsidRPr="00974BBA">
        <w:rPr>
          <w:rFonts w:ascii="Times New Roman" w:eastAsia="Times New Roman" w:hAnsi="Times New Roman" w:cs="Times New Roman"/>
          <w:bCs/>
          <w:color w:val="000000"/>
          <w:sz w:val="24"/>
          <w:szCs w:val="24"/>
        </w:rPr>
        <w:t>d limitarea emisiilor de poluanți în aer proveniți de la instalaț</w:t>
      </w:r>
      <w:r w:rsidR="006F1DAF" w:rsidRPr="00974BBA">
        <w:rPr>
          <w:rFonts w:ascii="Times New Roman" w:eastAsia="Times New Roman" w:hAnsi="Times New Roman" w:cs="Times New Roman"/>
          <w:bCs/>
          <w:color w:val="000000"/>
          <w:sz w:val="24"/>
          <w:szCs w:val="24"/>
        </w:rPr>
        <w:t>iile mari de ardere (Directiva LC</w:t>
      </w:r>
      <w:r w:rsidR="00076D69" w:rsidRPr="00974BBA">
        <w:rPr>
          <w:rFonts w:ascii="Times New Roman" w:eastAsia="Times New Roman" w:hAnsi="Times New Roman" w:cs="Times New Roman"/>
          <w:bCs/>
          <w:color w:val="000000"/>
          <w:sz w:val="24"/>
          <w:szCs w:val="24"/>
        </w:rPr>
        <w:t>P) au fost transpuse în legislația naț</w:t>
      </w:r>
      <w:r w:rsidR="006F1DAF" w:rsidRPr="00974BBA">
        <w:rPr>
          <w:rFonts w:ascii="Times New Roman" w:eastAsia="Times New Roman" w:hAnsi="Times New Roman" w:cs="Times New Roman"/>
          <w:bCs/>
          <w:color w:val="000000"/>
          <w:sz w:val="24"/>
          <w:szCs w:val="24"/>
        </w:rPr>
        <w:t>ională prin Legea nr. 278/2013 privind stabilirea unor măsuri pentru limitarea emisiilor în aer ale a</w:t>
      </w:r>
      <w:r w:rsidR="00076D69" w:rsidRPr="00974BBA">
        <w:rPr>
          <w:rFonts w:ascii="Times New Roman" w:eastAsia="Times New Roman" w:hAnsi="Times New Roman" w:cs="Times New Roman"/>
          <w:bCs/>
          <w:color w:val="000000"/>
          <w:sz w:val="24"/>
          <w:szCs w:val="24"/>
        </w:rPr>
        <w:t>numitor poluanț</w:t>
      </w:r>
      <w:r w:rsidR="006F1DAF" w:rsidRPr="00974BBA">
        <w:rPr>
          <w:rFonts w:ascii="Times New Roman" w:eastAsia="Times New Roman" w:hAnsi="Times New Roman" w:cs="Times New Roman"/>
          <w:bCs/>
          <w:color w:val="000000"/>
          <w:sz w:val="24"/>
          <w:szCs w:val="24"/>
        </w:rPr>
        <w:t>i proveni</w:t>
      </w:r>
      <w:r w:rsidR="00076D69" w:rsidRPr="00974BBA">
        <w:rPr>
          <w:rFonts w:ascii="Times New Roman" w:eastAsia="Times New Roman" w:hAnsi="Times New Roman" w:cs="Times New Roman"/>
          <w:bCs/>
          <w:color w:val="000000"/>
          <w:sz w:val="24"/>
          <w:szCs w:val="24"/>
        </w:rPr>
        <w:t>ți de la instalaț</w:t>
      </w:r>
      <w:r w:rsidR="006F1DAF" w:rsidRPr="00974BBA">
        <w:rPr>
          <w:rFonts w:ascii="Times New Roman" w:eastAsia="Times New Roman" w:hAnsi="Times New Roman" w:cs="Times New Roman"/>
          <w:bCs/>
          <w:color w:val="000000"/>
          <w:sz w:val="24"/>
          <w:szCs w:val="24"/>
        </w:rPr>
        <w:t>iile mari de ardere.</w:t>
      </w:r>
    </w:p>
    <w:p w14:paraId="2DD2C762" w14:textId="77777777" w:rsidR="006F1DAF" w:rsidRPr="00974BBA" w:rsidRDefault="002877B1" w:rsidP="002877B1">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r>
      <w:r w:rsidR="006F1DAF" w:rsidRPr="00974BBA">
        <w:rPr>
          <w:rFonts w:ascii="Times New Roman" w:eastAsia="Times New Roman" w:hAnsi="Times New Roman" w:cs="Times New Roman"/>
          <w:bCs/>
          <w:color w:val="000000"/>
          <w:sz w:val="24"/>
          <w:szCs w:val="24"/>
        </w:rPr>
        <w:t xml:space="preserve">Proiectul propus nu se </w:t>
      </w:r>
      <w:r w:rsidR="00076D69" w:rsidRPr="00974BBA">
        <w:rPr>
          <w:rFonts w:ascii="Times New Roman" w:eastAsia="Times New Roman" w:hAnsi="Times New Roman" w:cs="Times New Roman"/>
          <w:bCs/>
          <w:color w:val="000000"/>
          <w:sz w:val="24"/>
          <w:szCs w:val="24"/>
        </w:rPr>
        <w:t>încadrează în categoria instalaț</w:t>
      </w:r>
      <w:r w:rsidR="006F1DAF" w:rsidRPr="00974BBA">
        <w:rPr>
          <w:rFonts w:ascii="Times New Roman" w:eastAsia="Times New Roman" w:hAnsi="Times New Roman" w:cs="Times New Roman"/>
          <w:bCs/>
          <w:color w:val="000000"/>
          <w:sz w:val="24"/>
          <w:szCs w:val="24"/>
        </w:rPr>
        <w:t>iilor mari de ardere.</w:t>
      </w:r>
    </w:p>
    <w:p w14:paraId="0A37B640" w14:textId="77777777" w:rsidR="006F1DAF" w:rsidRPr="00974BBA" w:rsidRDefault="002877B1" w:rsidP="006F1DAF">
      <w:pPr>
        <w:tabs>
          <w:tab w:val="left" w:pos="709"/>
        </w:tabs>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74BBA">
        <w:rPr>
          <w:rFonts w:ascii="Times New Roman" w:eastAsia="Times New Roman" w:hAnsi="Times New Roman" w:cs="Times New Roman"/>
          <w:b/>
          <w:bCs/>
          <w:color w:val="000000"/>
          <w:sz w:val="24"/>
          <w:szCs w:val="24"/>
        </w:rPr>
        <w:tab/>
      </w:r>
      <w:r w:rsidR="006F1DAF" w:rsidRPr="00974BBA">
        <w:rPr>
          <w:rFonts w:ascii="Times New Roman" w:eastAsia="Times New Roman" w:hAnsi="Times New Roman" w:cs="Times New Roman"/>
          <w:b/>
          <w:bCs/>
          <w:color w:val="000000"/>
          <w:sz w:val="24"/>
          <w:szCs w:val="24"/>
        </w:rPr>
        <w:t>Directiva - Cadru Apă</w:t>
      </w:r>
    </w:p>
    <w:p w14:paraId="165758D8" w14:textId="77777777" w:rsidR="006F1DAF" w:rsidRPr="00974BBA" w:rsidRDefault="002877B1" w:rsidP="006F1DAF">
      <w:pPr>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r>
      <w:r w:rsidR="006F1DAF" w:rsidRPr="00974BBA">
        <w:rPr>
          <w:rFonts w:ascii="Times New Roman" w:eastAsia="Times New Roman" w:hAnsi="Times New Roman" w:cs="Times New Roman"/>
          <w:bCs/>
          <w:color w:val="000000"/>
          <w:sz w:val="24"/>
          <w:szCs w:val="24"/>
        </w:rPr>
        <w:t>Directiva Consiliului 98/83/EEC cu privire la calitatea apei destinate consumului uman, și Directiva Consiliului 91/271/EEC privind epurarea apelor urbane uzate privind a</w:t>
      </w:r>
      <w:r w:rsidR="00076D69" w:rsidRPr="00974BBA">
        <w:rPr>
          <w:rFonts w:ascii="Times New Roman" w:eastAsia="Times New Roman" w:hAnsi="Times New Roman" w:cs="Times New Roman"/>
          <w:bCs/>
          <w:color w:val="000000"/>
          <w:sz w:val="24"/>
          <w:szCs w:val="24"/>
        </w:rPr>
        <w:t>pa au fost transpuse în legislația naț</w:t>
      </w:r>
      <w:r w:rsidR="006F1DAF" w:rsidRPr="00974BBA">
        <w:rPr>
          <w:rFonts w:ascii="Times New Roman" w:eastAsia="Times New Roman" w:hAnsi="Times New Roman" w:cs="Times New Roman"/>
          <w:bCs/>
          <w:color w:val="000000"/>
          <w:sz w:val="24"/>
          <w:szCs w:val="24"/>
        </w:rPr>
        <w:t>ională prin legea n</w:t>
      </w:r>
      <w:r w:rsidR="00076D69" w:rsidRPr="00974BBA">
        <w:rPr>
          <w:rFonts w:ascii="Times New Roman" w:eastAsia="Times New Roman" w:hAnsi="Times New Roman" w:cs="Times New Roman"/>
          <w:bCs/>
          <w:color w:val="000000"/>
          <w:sz w:val="24"/>
          <w:szCs w:val="24"/>
        </w:rPr>
        <w:t>r. 310/2004 pentru modificarea ș</w:t>
      </w:r>
      <w:r w:rsidR="006F1DAF" w:rsidRPr="00974BBA">
        <w:rPr>
          <w:rFonts w:ascii="Times New Roman" w:eastAsia="Times New Roman" w:hAnsi="Times New Roman" w:cs="Times New Roman"/>
          <w:bCs/>
          <w:color w:val="000000"/>
          <w:sz w:val="24"/>
          <w:szCs w:val="24"/>
        </w:rPr>
        <w:t>i completarea Legii apelor nr.107/1996, cu modificările și completările ulterioare.</w:t>
      </w:r>
    </w:p>
    <w:p w14:paraId="2FF814A9" w14:textId="77777777" w:rsidR="005857F1" w:rsidRPr="00974BBA" w:rsidRDefault="002877B1" w:rsidP="001E32C8">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r>
      <w:r w:rsidR="001E32C8" w:rsidRPr="00974BBA">
        <w:rPr>
          <w:rFonts w:ascii="Times New Roman" w:eastAsia="Times New Roman" w:hAnsi="Times New Roman" w:cs="Times New Roman"/>
          <w:bCs/>
          <w:color w:val="000000"/>
          <w:sz w:val="24"/>
          <w:szCs w:val="24"/>
        </w:rPr>
        <w:t>Nu este cazul.</w:t>
      </w:r>
    </w:p>
    <w:p w14:paraId="5B3D6817" w14:textId="77777777" w:rsidR="006F1DAF" w:rsidRPr="00974BBA" w:rsidRDefault="005857F1" w:rsidP="006F1DAF">
      <w:pPr>
        <w:tabs>
          <w:tab w:val="left" w:pos="709"/>
        </w:tabs>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74BBA">
        <w:rPr>
          <w:rFonts w:ascii="Times New Roman" w:eastAsia="Times New Roman" w:hAnsi="Times New Roman" w:cs="Times New Roman"/>
          <w:b/>
          <w:bCs/>
          <w:color w:val="000000"/>
          <w:sz w:val="24"/>
          <w:szCs w:val="24"/>
        </w:rPr>
        <w:tab/>
      </w:r>
      <w:r w:rsidR="006F1DAF" w:rsidRPr="00974BBA">
        <w:rPr>
          <w:rFonts w:ascii="Times New Roman" w:eastAsia="Times New Roman" w:hAnsi="Times New Roman" w:cs="Times New Roman"/>
          <w:b/>
          <w:bCs/>
          <w:color w:val="000000"/>
          <w:sz w:val="24"/>
          <w:szCs w:val="24"/>
        </w:rPr>
        <w:t>Directiva - Cadru Aer</w:t>
      </w:r>
    </w:p>
    <w:p w14:paraId="5DCF2C3F" w14:textId="77777777" w:rsidR="006F1DAF" w:rsidRPr="00974BBA" w:rsidRDefault="002877B1" w:rsidP="006F1DAF">
      <w:pPr>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r>
      <w:r w:rsidR="006F1DAF" w:rsidRPr="00974BBA">
        <w:rPr>
          <w:rFonts w:ascii="Times New Roman" w:eastAsia="Times New Roman" w:hAnsi="Times New Roman" w:cs="Times New Roman"/>
          <w:bCs/>
          <w:color w:val="000000"/>
          <w:sz w:val="24"/>
          <w:szCs w:val="24"/>
        </w:rPr>
        <w:t>Directiva 2008/50/CE privind calitatea aerului.</w:t>
      </w:r>
    </w:p>
    <w:p w14:paraId="6FE14A52" w14:textId="77777777" w:rsidR="0023029F" w:rsidRPr="00974BBA" w:rsidRDefault="002877B1" w:rsidP="005857F1">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r>
      <w:r w:rsidR="006F1DAF" w:rsidRPr="00974BBA">
        <w:rPr>
          <w:rFonts w:ascii="Times New Roman" w:eastAsia="Times New Roman" w:hAnsi="Times New Roman" w:cs="Times New Roman"/>
          <w:bCs/>
          <w:color w:val="000000"/>
          <w:sz w:val="24"/>
          <w:szCs w:val="24"/>
        </w:rPr>
        <w:t>Proiectul propus nu va afecta calita</w:t>
      </w:r>
      <w:r w:rsidR="00076D69" w:rsidRPr="00974BBA">
        <w:rPr>
          <w:rFonts w:ascii="Times New Roman" w:eastAsia="Times New Roman" w:hAnsi="Times New Roman" w:cs="Times New Roman"/>
          <w:bCs/>
          <w:color w:val="000000"/>
          <w:sz w:val="24"/>
          <w:szCs w:val="24"/>
        </w:rPr>
        <w:t>tea aerului, având doar influenț</w:t>
      </w:r>
      <w:r w:rsidR="006F1DAF" w:rsidRPr="00974BBA">
        <w:rPr>
          <w:rFonts w:ascii="Times New Roman" w:eastAsia="Times New Roman" w:hAnsi="Times New Roman" w:cs="Times New Roman"/>
          <w:bCs/>
          <w:color w:val="000000"/>
          <w:sz w:val="24"/>
          <w:szCs w:val="24"/>
        </w:rPr>
        <w:t>ă temporară loc</w:t>
      </w:r>
      <w:r w:rsidR="00076D69" w:rsidRPr="00974BBA">
        <w:rPr>
          <w:rFonts w:ascii="Times New Roman" w:eastAsia="Times New Roman" w:hAnsi="Times New Roman" w:cs="Times New Roman"/>
          <w:bCs/>
          <w:color w:val="000000"/>
          <w:sz w:val="24"/>
          <w:szCs w:val="24"/>
        </w:rPr>
        <w:t>ală în perioada de construcț</w:t>
      </w:r>
      <w:r w:rsidR="005857F1" w:rsidRPr="00974BBA">
        <w:rPr>
          <w:rFonts w:ascii="Times New Roman" w:eastAsia="Times New Roman" w:hAnsi="Times New Roman" w:cs="Times New Roman"/>
          <w:bCs/>
          <w:color w:val="000000"/>
          <w:sz w:val="24"/>
          <w:szCs w:val="24"/>
        </w:rPr>
        <w:t>ie.</w:t>
      </w:r>
    </w:p>
    <w:p w14:paraId="30ED1909" w14:textId="77777777" w:rsidR="006F1DAF" w:rsidRPr="00974BBA" w:rsidRDefault="0023029F" w:rsidP="006F1DAF">
      <w:pPr>
        <w:tabs>
          <w:tab w:val="left" w:pos="709"/>
        </w:tabs>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74BBA">
        <w:rPr>
          <w:rFonts w:ascii="Times New Roman" w:eastAsia="Times New Roman" w:hAnsi="Times New Roman" w:cs="Times New Roman"/>
          <w:b/>
          <w:bCs/>
          <w:color w:val="000000"/>
          <w:sz w:val="24"/>
          <w:szCs w:val="24"/>
        </w:rPr>
        <w:tab/>
      </w:r>
      <w:r w:rsidR="00076D69" w:rsidRPr="00974BBA">
        <w:rPr>
          <w:rFonts w:ascii="Times New Roman" w:eastAsia="Times New Roman" w:hAnsi="Times New Roman" w:cs="Times New Roman"/>
          <w:b/>
          <w:bCs/>
          <w:color w:val="000000"/>
          <w:sz w:val="24"/>
          <w:szCs w:val="24"/>
        </w:rPr>
        <w:t>Directiva - Cadru Deș</w:t>
      </w:r>
      <w:r w:rsidR="006F1DAF" w:rsidRPr="00974BBA">
        <w:rPr>
          <w:rFonts w:ascii="Times New Roman" w:eastAsia="Times New Roman" w:hAnsi="Times New Roman" w:cs="Times New Roman"/>
          <w:b/>
          <w:bCs/>
          <w:color w:val="000000"/>
          <w:sz w:val="24"/>
          <w:szCs w:val="24"/>
        </w:rPr>
        <w:t>euri</w:t>
      </w:r>
    </w:p>
    <w:p w14:paraId="12E641D1" w14:textId="77777777" w:rsidR="002877B1" w:rsidRPr="00974BBA" w:rsidRDefault="002877B1" w:rsidP="006F1DAF">
      <w:pPr>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r>
      <w:r w:rsidR="00076D69" w:rsidRPr="00974BBA">
        <w:rPr>
          <w:rFonts w:ascii="Times New Roman" w:eastAsia="Times New Roman" w:hAnsi="Times New Roman" w:cs="Times New Roman"/>
          <w:bCs/>
          <w:color w:val="000000"/>
          <w:sz w:val="24"/>
          <w:szCs w:val="24"/>
        </w:rPr>
        <w:t>Directiva Cadru privind deș</w:t>
      </w:r>
      <w:r w:rsidR="006F1DAF" w:rsidRPr="00974BBA">
        <w:rPr>
          <w:rFonts w:ascii="Times New Roman" w:eastAsia="Times New Roman" w:hAnsi="Times New Roman" w:cs="Times New Roman"/>
          <w:bCs/>
          <w:color w:val="000000"/>
          <w:sz w:val="24"/>
          <w:szCs w:val="24"/>
        </w:rPr>
        <w:t>eur</w:t>
      </w:r>
      <w:r w:rsidR="00076D69" w:rsidRPr="00974BBA">
        <w:rPr>
          <w:rFonts w:ascii="Times New Roman" w:eastAsia="Times New Roman" w:hAnsi="Times New Roman" w:cs="Times New Roman"/>
          <w:bCs/>
          <w:color w:val="000000"/>
          <w:sz w:val="24"/>
          <w:szCs w:val="24"/>
        </w:rPr>
        <w:t>ile a fost transpusă în legislaț</w:t>
      </w:r>
      <w:r w:rsidR="006F1DAF" w:rsidRPr="00974BBA">
        <w:rPr>
          <w:rFonts w:ascii="Times New Roman" w:eastAsia="Times New Roman" w:hAnsi="Times New Roman" w:cs="Times New Roman"/>
          <w:bCs/>
          <w:color w:val="000000"/>
          <w:sz w:val="24"/>
          <w:szCs w:val="24"/>
        </w:rPr>
        <w:t>ia României prin Legea nr. 211/2</w:t>
      </w:r>
      <w:r w:rsidR="00076D69" w:rsidRPr="00974BBA">
        <w:rPr>
          <w:rFonts w:ascii="Times New Roman" w:eastAsia="Times New Roman" w:hAnsi="Times New Roman" w:cs="Times New Roman"/>
          <w:bCs/>
          <w:color w:val="000000"/>
          <w:sz w:val="24"/>
          <w:szCs w:val="24"/>
        </w:rPr>
        <w:t>011 privind regimul deș</w:t>
      </w:r>
      <w:r w:rsidRPr="00974BBA">
        <w:rPr>
          <w:rFonts w:ascii="Times New Roman" w:eastAsia="Times New Roman" w:hAnsi="Times New Roman" w:cs="Times New Roman"/>
          <w:bCs/>
          <w:color w:val="000000"/>
          <w:sz w:val="24"/>
          <w:szCs w:val="24"/>
        </w:rPr>
        <w:t xml:space="preserve">eurilor. </w:t>
      </w:r>
    </w:p>
    <w:p w14:paraId="2677B6B5" w14:textId="77777777" w:rsidR="006F1DAF" w:rsidRPr="00974BBA" w:rsidRDefault="002877B1" w:rsidP="002877B1">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lastRenderedPageBreak/>
        <w:tab/>
        <w:t>De asemenea</w:t>
      </w:r>
      <w:r w:rsidR="006F1DAF" w:rsidRPr="00974BBA">
        <w:rPr>
          <w:rFonts w:ascii="Times New Roman" w:eastAsia="Times New Roman" w:hAnsi="Times New Roman" w:cs="Times New Roman"/>
          <w:bCs/>
          <w:color w:val="000000"/>
          <w:sz w:val="24"/>
          <w:szCs w:val="24"/>
        </w:rPr>
        <w:t xml:space="preserve"> prin HG nr. 856/2002, modificata c</w:t>
      </w:r>
      <w:r w:rsidR="00076D69" w:rsidRPr="00974BBA">
        <w:rPr>
          <w:rFonts w:ascii="Times New Roman" w:eastAsia="Times New Roman" w:hAnsi="Times New Roman" w:cs="Times New Roman"/>
          <w:bCs/>
          <w:color w:val="000000"/>
          <w:sz w:val="24"/>
          <w:szCs w:val="24"/>
        </w:rPr>
        <w:t>u HG nr. 210/2007, reglementează evidența gestiunii deșeurilor și aprobă lista cuprinzând deș</w:t>
      </w:r>
      <w:r w:rsidR="006F1DAF" w:rsidRPr="00974BBA">
        <w:rPr>
          <w:rFonts w:ascii="Times New Roman" w:eastAsia="Times New Roman" w:hAnsi="Times New Roman" w:cs="Times New Roman"/>
          <w:bCs/>
          <w:color w:val="000000"/>
          <w:sz w:val="24"/>
          <w:szCs w:val="24"/>
        </w:rPr>
        <w:t>eurile, inclusiv d</w:t>
      </w:r>
      <w:r w:rsidR="00076D69" w:rsidRPr="00974BBA">
        <w:rPr>
          <w:rFonts w:ascii="Times New Roman" w:eastAsia="Times New Roman" w:hAnsi="Times New Roman" w:cs="Times New Roman"/>
          <w:bCs/>
          <w:color w:val="000000"/>
          <w:sz w:val="24"/>
          <w:szCs w:val="24"/>
        </w:rPr>
        <w:t>eș</w:t>
      </w:r>
      <w:r w:rsidR="006F1DAF" w:rsidRPr="00974BBA">
        <w:rPr>
          <w:rFonts w:ascii="Times New Roman" w:eastAsia="Times New Roman" w:hAnsi="Times New Roman" w:cs="Times New Roman"/>
          <w:bCs/>
          <w:color w:val="000000"/>
          <w:sz w:val="24"/>
          <w:szCs w:val="24"/>
        </w:rPr>
        <w:t>eurile periculoase.</w:t>
      </w:r>
    </w:p>
    <w:p w14:paraId="59A9180B" w14:textId="5BE7E64D" w:rsidR="002F2288" w:rsidRPr="00974BBA" w:rsidRDefault="002877B1" w:rsidP="002877B1">
      <w:pPr>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r>
      <w:r w:rsidR="00076D69" w:rsidRPr="00974BBA">
        <w:rPr>
          <w:rFonts w:ascii="Times New Roman" w:eastAsia="Times New Roman" w:hAnsi="Times New Roman" w:cs="Times New Roman"/>
          <w:bCs/>
          <w:color w:val="000000"/>
          <w:sz w:val="24"/>
          <w:szCs w:val="24"/>
        </w:rPr>
        <w:t>Deș</w:t>
      </w:r>
      <w:r w:rsidR="006F1DAF" w:rsidRPr="00974BBA">
        <w:rPr>
          <w:rFonts w:ascii="Times New Roman" w:eastAsia="Times New Roman" w:hAnsi="Times New Roman" w:cs="Times New Roman"/>
          <w:bCs/>
          <w:color w:val="000000"/>
          <w:sz w:val="24"/>
          <w:szCs w:val="24"/>
        </w:rPr>
        <w:t xml:space="preserve">eurile rezultate </w:t>
      </w:r>
      <w:r w:rsidR="000A0CCB" w:rsidRPr="00974BBA">
        <w:rPr>
          <w:rFonts w:ascii="Times New Roman" w:eastAsia="Times New Roman" w:hAnsi="Times New Roman" w:cs="Times New Roman"/>
          <w:bCs/>
          <w:color w:val="000000"/>
          <w:sz w:val="24"/>
          <w:szCs w:val="24"/>
        </w:rPr>
        <w:t>atât în</w:t>
      </w:r>
      <w:r w:rsidR="00076D69" w:rsidRPr="00974BBA">
        <w:rPr>
          <w:rFonts w:ascii="Times New Roman" w:eastAsia="Times New Roman" w:hAnsi="Times New Roman" w:cs="Times New Roman"/>
          <w:bCs/>
          <w:color w:val="000000"/>
          <w:sz w:val="24"/>
          <w:szCs w:val="24"/>
        </w:rPr>
        <w:t xml:space="preserve"> perioada de construcț</w:t>
      </w:r>
      <w:r w:rsidR="006F1DAF" w:rsidRPr="00974BBA">
        <w:rPr>
          <w:rFonts w:ascii="Times New Roman" w:eastAsia="Times New Roman" w:hAnsi="Times New Roman" w:cs="Times New Roman"/>
          <w:bCs/>
          <w:color w:val="000000"/>
          <w:sz w:val="24"/>
          <w:szCs w:val="24"/>
        </w:rPr>
        <w:t>ie</w:t>
      </w:r>
      <w:r w:rsidR="000A0CCB" w:rsidRPr="00974BBA">
        <w:rPr>
          <w:rFonts w:ascii="Times New Roman" w:eastAsia="Times New Roman" w:hAnsi="Times New Roman" w:cs="Times New Roman"/>
          <w:bCs/>
          <w:color w:val="000000"/>
          <w:sz w:val="24"/>
          <w:szCs w:val="24"/>
        </w:rPr>
        <w:t>, cât și în perioada de operare și</w:t>
      </w:r>
      <w:r w:rsidR="006F1DAF" w:rsidRPr="00974BBA">
        <w:rPr>
          <w:rFonts w:ascii="Times New Roman" w:eastAsia="Times New Roman" w:hAnsi="Times New Roman" w:cs="Times New Roman"/>
          <w:bCs/>
          <w:color w:val="000000"/>
          <w:sz w:val="24"/>
          <w:szCs w:val="24"/>
        </w:rPr>
        <w:t xml:space="preserve"> vor f</w:t>
      </w:r>
      <w:r w:rsidR="00076D69" w:rsidRPr="00974BBA">
        <w:rPr>
          <w:rFonts w:ascii="Times New Roman" w:eastAsia="Times New Roman" w:hAnsi="Times New Roman" w:cs="Times New Roman"/>
          <w:bCs/>
          <w:color w:val="000000"/>
          <w:sz w:val="24"/>
          <w:szCs w:val="24"/>
        </w:rPr>
        <w:t>i colectate în sistem selectiv ș</w:t>
      </w:r>
      <w:r w:rsidR="006F1DAF" w:rsidRPr="00974BBA">
        <w:rPr>
          <w:rFonts w:ascii="Times New Roman" w:eastAsia="Times New Roman" w:hAnsi="Times New Roman" w:cs="Times New Roman"/>
          <w:bCs/>
          <w:color w:val="000000"/>
          <w:sz w:val="24"/>
          <w:szCs w:val="24"/>
        </w:rPr>
        <w:t>i transportate de pe amplasament de către o firmă specializată.</w:t>
      </w:r>
    </w:p>
    <w:p w14:paraId="470C331D" w14:textId="77777777" w:rsidR="00E668DD" w:rsidRPr="00974BBA" w:rsidRDefault="00B3040D" w:rsidP="00872B31">
      <w:pPr>
        <w:pStyle w:val="Titlu3"/>
      </w:pPr>
      <w:bookmarkStart w:id="117" w:name="_Toc163208089"/>
      <w:r w:rsidRPr="00974BBA">
        <w:t>B.</w:t>
      </w:r>
      <w:r w:rsidR="00E668DD" w:rsidRPr="00974BBA">
        <w:rPr>
          <w:color w:val="009000"/>
        </w:rPr>
        <w:t xml:space="preserve"> </w:t>
      </w:r>
      <w:r w:rsidR="00076D69" w:rsidRPr="00974BBA">
        <w:t>Se va menț</w:t>
      </w:r>
      <w:r w:rsidR="00E668DD" w:rsidRPr="00974BBA">
        <w:t>iona planul/programul/strategia/documentul de programare/planificare din care face proiectul, cu indicarea actului no</w:t>
      </w:r>
      <w:r w:rsidR="002F2288" w:rsidRPr="00974BBA">
        <w:t>rmativ prin care a fost aprobat</w:t>
      </w:r>
      <w:bookmarkEnd w:id="117"/>
    </w:p>
    <w:p w14:paraId="7F81F1DB" w14:textId="77777777" w:rsidR="00D368C3" w:rsidRPr="00974BBA" w:rsidRDefault="00076445" w:rsidP="00D368C3">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r>
      <w:r w:rsidR="00D368C3" w:rsidRPr="00974BBA">
        <w:rPr>
          <w:rFonts w:ascii="Times New Roman" w:eastAsia="Times New Roman" w:hAnsi="Times New Roman" w:cs="Times New Roman"/>
          <w:bCs/>
          <w:color w:val="000000"/>
          <w:sz w:val="24"/>
          <w:szCs w:val="24"/>
        </w:rPr>
        <w:t>La nivel național, principalele acte de reglementare în sectorul gestionării deșeurilor care fac obiectul PJGD sunt următoarele:</w:t>
      </w:r>
    </w:p>
    <w:p w14:paraId="372864C2" w14:textId="77777777" w:rsidR="00D368C3" w:rsidRPr="00974BBA" w:rsidRDefault="00D368C3" w:rsidP="00D368C3">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w:t>
      </w:r>
      <w:r w:rsidRPr="00974BBA">
        <w:rPr>
          <w:rFonts w:ascii="Times New Roman" w:eastAsia="Times New Roman" w:hAnsi="Times New Roman" w:cs="Times New Roman"/>
          <w:bCs/>
          <w:color w:val="000000"/>
          <w:sz w:val="24"/>
          <w:szCs w:val="24"/>
        </w:rPr>
        <w:tab/>
        <w:t>Legea nr. 211/2011 privind regimul deșeurilor, republicată 2014, cu modificările și completările ulterioare</w:t>
      </w:r>
    </w:p>
    <w:p w14:paraId="23AE263E" w14:textId="77777777" w:rsidR="00D368C3" w:rsidRPr="00974BBA" w:rsidRDefault="00D368C3" w:rsidP="00D368C3">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w:t>
      </w:r>
      <w:r w:rsidRPr="00974BBA">
        <w:rPr>
          <w:rFonts w:ascii="Times New Roman" w:eastAsia="Times New Roman" w:hAnsi="Times New Roman" w:cs="Times New Roman"/>
          <w:bCs/>
          <w:color w:val="000000"/>
          <w:sz w:val="24"/>
          <w:szCs w:val="24"/>
        </w:rPr>
        <w:tab/>
        <w:t>HG nr. 1061/2008 privind transportul deșeurilor periculoase și nepericuloase pe teritoriul României</w:t>
      </w:r>
    </w:p>
    <w:p w14:paraId="6AFDE21A" w14:textId="77777777" w:rsidR="00D368C3" w:rsidRPr="00974BBA" w:rsidRDefault="00D368C3" w:rsidP="00D368C3">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w:t>
      </w:r>
      <w:r w:rsidRPr="00974BBA">
        <w:rPr>
          <w:rFonts w:ascii="Times New Roman" w:eastAsia="Times New Roman" w:hAnsi="Times New Roman" w:cs="Times New Roman"/>
          <w:bCs/>
          <w:color w:val="000000"/>
          <w:sz w:val="24"/>
          <w:szCs w:val="24"/>
        </w:rPr>
        <w:tab/>
        <w:t>HG nr. 349/2005 privind depozitarea deșeurilor, cu modificările și completările ulterioare</w:t>
      </w:r>
    </w:p>
    <w:p w14:paraId="28D7E786" w14:textId="77777777" w:rsidR="00D368C3" w:rsidRPr="00974BBA" w:rsidRDefault="00D368C3" w:rsidP="00D368C3">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w:t>
      </w:r>
      <w:r w:rsidRPr="00974BBA">
        <w:rPr>
          <w:rFonts w:ascii="Times New Roman" w:eastAsia="Times New Roman" w:hAnsi="Times New Roman" w:cs="Times New Roman"/>
          <w:bCs/>
          <w:color w:val="000000"/>
          <w:sz w:val="24"/>
          <w:szCs w:val="24"/>
        </w:rPr>
        <w:tab/>
        <w:t>Legea nr. 278/2013 privind emisiile industriale</w:t>
      </w:r>
    </w:p>
    <w:p w14:paraId="7DD9BEB1" w14:textId="77777777" w:rsidR="00D368C3" w:rsidRPr="00974BBA" w:rsidRDefault="00D368C3" w:rsidP="00D368C3">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w:t>
      </w:r>
      <w:r w:rsidRPr="00974BBA">
        <w:rPr>
          <w:rFonts w:ascii="Times New Roman" w:eastAsia="Times New Roman" w:hAnsi="Times New Roman" w:cs="Times New Roman"/>
          <w:bCs/>
          <w:color w:val="000000"/>
          <w:sz w:val="24"/>
          <w:szCs w:val="24"/>
        </w:rPr>
        <w:tab/>
        <w:t>Legea nr. 51/2006 a serviciilor comunitare de utilități publice, republicată, cu modificările și completările ulterioare</w:t>
      </w:r>
    </w:p>
    <w:p w14:paraId="2575834A" w14:textId="77777777" w:rsidR="00D368C3" w:rsidRPr="00974BBA" w:rsidRDefault="00D368C3" w:rsidP="00D368C3">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w:t>
      </w:r>
      <w:r w:rsidRPr="00974BBA">
        <w:rPr>
          <w:rFonts w:ascii="Times New Roman" w:eastAsia="Times New Roman" w:hAnsi="Times New Roman" w:cs="Times New Roman"/>
          <w:bCs/>
          <w:color w:val="000000"/>
          <w:sz w:val="24"/>
          <w:szCs w:val="24"/>
        </w:rPr>
        <w:tab/>
        <w:t>Legea nr. 101/2006 a serviciului de salubrizare a localităților, republicată, cu modificările și completările ulterioare</w:t>
      </w:r>
    </w:p>
    <w:p w14:paraId="283A7272" w14:textId="77777777" w:rsidR="00D368C3" w:rsidRPr="00974BBA" w:rsidRDefault="00D368C3" w:rsidP="00D368C3">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w:t>
      </w:r>
      <w:r w:rsidRPr="00974BBA">
        <w:rPr>
          <w:rFonts w:ascii="Times New Roman" w:eastAsia="Times New Roman" w:hAnsi="Times New Roman" w:cs="Times New Roman"/>
          <w:bCs/>
          <w:color w:val="000000"/>
          <w:sz w:val="24"/>
          <w:szCs w:val="24"/>
        </w:rPr>
        <w:tab/>
        <w:t>Legea nr. 249/2015 privind modalitatea de gestionare a ambalajelor și a deșeurilor de ambalaje, cu modificările și completările ulterioare</w:t>
      </w:r>
    </w:p>
    <w:p w14:paraId="65453A9B" w14:textId="77777777" w:rsidR="00D368C3" w:rsidRPr="00974BBA" w:rsidRDefault="00D368C3" w:rsidP="00D368C3">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w:t>
      </w:r>
      <w:r w:rsidRPr="00974BBA">
        <w:rPr>
          <w:rFonts w:ascii="Times New Roman" w:eastAsia="Times New Roman" w:hAnsi="Times New Roman" w:cs="Times New Roman"/>
          <w:bCs/>
          <w:color w:val="000000"/>
          <w:sz w:val="24"/>
          <w:szCs w:val="24"/>
        </w:rPr>
        <w:tab/>
        <w:t>OUG nr. 5/02.04.2015 privind deșeurile de echipamente electrice și electronice</w:t>
      </w:r>
    </w:p>
    <w:p w14:paraId="2BE6392E" w14:textId="77777777" w:rsidR="00D368C3" w:rsidRPr="00974BBA" w:rsidRDefault="00D368C3" w:rsidP="00D368C3">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w:t>
      </w:r>
      <w:r w:rsidRPr="00974BBA">
        <w:rPr>
          <w:rFonts w:ascii="Times New Roman" w:eastAsia="Times New Roman" w:hAnsi="Times New Roman" w:cs="Times New Roman"/>
          <w:bCs/>
          <w:color w:val="000000"/>
          <w:sz w:val="24"/>
          <w:szCs w:val="24"/>
        </w:rPr>
        <w:tab/>
        <w:t>Ordinul nr. 344/2004 pentru aprobarea Normelor tehnice privind protecția mediului și în special a solurilor, când se utilizează nămolurile de epurare în agricultură</w:t>
      </w:r>
    </w:p>
    <w:p w14:paraId="3A2C70A1" w14:textId="64FB0C8F" w:rsidR="00D368C3" w:rsidRPr="00974BBA" w:rsidRDefault="00D368C3" w:rsidP="00D368C3">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w:t>
      </w:r>
      <w:r w:rsidRPr="00974BBA">
        <w:rPr>
          <w:rFonts w:ascii="Times New Roman" w:eastAsia="Times New Roman" w:hAnsi="Times New Roman" w:cs="Times New Roman"/>
          <w:bCs/>
          <w:color w:val="000000"/>
          <w:sz w:val="24"/>
          <w:szCs w:val="24"/>
        </w:rPr>
        <w:tab/>
        <w:t>Ordonanța nr. 2 din 11 august 2021 privind depozitarea deșeurilor</w:t>
      </w:r>
      <w:r w:rsidR="00863D39" w:rsidRPr="00974BBA">
        <w:rPr>
          <w:rFonts w:ascii="Times New Roman" w:eastAsia="Times New Roman" w:hAnsi="Times New Roman" w:cs="Times New Roman"/>
          <w:bCs/>
          <w:color w:val="000000"/>
          <w:sz w:val="24"/>
          <w:szCs w:val="24"/>
        </w:rPr>
        <w:t>.</w:t>
      </w:r>
    </w:p>
    <w:p w14:paraId="55E99EF0" w14:textId="5C05C8F3" w:rsidR="00D368C3" w:rsidRPr="00974BBA" w:rsidRDefault="00D368C3" w:rsidP="00D368C3">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r w:rsidRPr="00974BBA">
        <w:rPr>
          <w:rFonts w:ascii="Times New Roman" w:eastAsia="Times New Roman" w:hAnsi="Times New Roman" w:cs="Times New Roman"/>
          <w:bCs/>
          <w:color w:val="000000"/>
          <w:sz w:val="24"/>
          <w:szCs w:val="24"/>
        </w:rPr>
        <w:tab/>
      </w:r>
    </w:p>
    <w:p w14:paraId="00F95243" w14:textId="43101BC2" w:rsidR="00076445" w:rsidRPr="00974BBA" w:rsidRDefault="00076445" w:rsidP="00863D39">
      <w:pPr>
        <w:tabs>
          <w:tab w:val="left" w:pos="709"/>
        </w:tabs>
        <w:autoSpaceDE w:val="0"/>
        <w:autoSpaceDN w:val="0"/>
        <w:adjustRightInd w:val="0"/>
        <w:spacing w:before="120" w:after="120" w:line="240" w:lineRule="auto"/>
        <w:jc w:val="both"/>
        <w:rPr>
          <w:rFonts w:ascii="Times New Roman" w:eastAsia="Times New Roman" w:hAnsi="Times New Roman" w:cs="Times New Roman"/>
          <w:bCs/>
          <w:color w:val="000000"/>
          <w:sz w:val="24"/>
          <w:szCs w:val="24"/>
        </w:rPr>
      </w:pPr>
    </w:p>
    <w:p w14:paraId="264618CA" w14:textId="77777777" w:rsidR="00E668DD" w:rsidRPr="00974BBA" w:rsidRDefault="00E668DD" w:rsidP="007B4F11">
      <w:pPr>
        <w:pStyle w:val="Titlu1"/>
      </w:pPr>
      <w:bookmarkStart w:id="118" w:name="_Toc163208090"/>
      <w:r w:rsidRPr="00974BBA">
        <w:lastRenderedPageBreak/>
        <w:t>X. L</w:t>
      </w:r>
      <w:r w:rsidR="00076D69" w:rsidRPr="00974BBA">
        <w:t>ucrări necesare organizării de ș</w:t>
      </w:r>
      <w:r w:rsidRPr="00974BBA">
        <w:t>antier:</w:t>
      </w:r>
      <w:bookmarkEnd w:id="118"/>
    </w:p>
    <w:p w14:paraId="6A31D5A5" w14:textId="77777777" w:rsidR="0098432B" w:rsidRPr="00974BBA" w:rsidRDefault="00E668DD" w:rsidP="00872B31">
      <w:pPr>
        <w:pStyle w:val="Titlu3"/>
      </w:pPr>
      <w:bookmarkStart w:id="119" w:name="_Toc163208091"/>
      <w:r w:rsidRPr="00974BBA">
        <w:t xml:space="preserve">- descrierea lucrărilor </w:t>
      </w:r>
      <w:r w:rsidR="00076D69" w:rsidRPr="00974BBA">
        <w:t>necesare organizării de ș</w:t>
      </w:r>
      <w:r w:rsidR="002F2288" w:rsidRPr="00974BBA">
        <w:t>antier</w:t>
      </w:r>
      <w:bookmarkEnd w:id="119"/>
    </w:p>
    <w:p w14:paraId="14DE1A19" w14:textId="1A0FE321" w:rsidR="00C8143C" w:rsidRPr="00974BBA" w:rsidRDefault="0041427C" w:rsidP="008009A8">
      <w:pPr>
        <w:tabs>
          <w:tab w:val="left" w:pos="0"/>
        </w:tabs>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ab/>
      </w:r>
      <w:r w:rsidR="0098432B" w:rsidRPr="00974BBA">
        <w:rPr>
          <w:rFonts w:ascii="Times New Roman" w:eastAsia="Times New Roman" w:hAnsi="Times New Roman" w:cs="Times New Roman"/>
          <w:bCs/>
          <w:sz w:val="24"/>
          <w:szCs w:val="24"/>
        </w:rPr>
        <w:t>Organizarea de șantier intră în sarcina antreprenorului</w:t>
      </w:r>
      <w:r w:rsidR="00076D69" w:rsidRPr="00974BBA">
        <w:rPr>
          <w:rFonts w:ascii="Times New Roman" w:eastAsia="Times New Roman" w:hAnsi="Times New Roman" w:cs="Times New Roman"/>
          <w:bCs/>
          <w:sz w:val="24"/>
          <w:szCs w:val="24"/>
        </w:rPr>
        <w:t xml:space="preserve"> desemnat în urma licitației de execuț</w:t>
      </w:r>
      <w:r w:rsidR="00C8143C" w:rsidRPr="00974BBA">
        <w:rPr>
          <w:rFonts w:ascii="Times New Roman" w:eastAsia="Times New Roman" w:hAnsi="Times New Roman" w:cs="Times New Roman"/>
          <w:bCs/>
          <w:sz w:val="24"/>
          <w:szCs w:val="24"/>
        </w:rPr>
        <w:t xml:space="preserve">ie și se va amplasa pe terenul </w:t>
      </w:r>
      <w:r w:rsidR="008009A8" w:rsidRPr="00974BBA">
        <w:rPr>
          <w:rFonts w:ascii="Times New Roman" w:eastAsia="Times New Roman" w:hAnsi="Times New Roman" w:cs="Times New Roman"/>
          <w:bCs/>
          <w:sz w:val="24"/>
          <w:szCs w:val="24"/>
        </w:rPr>
        <w:t xml:space="preserve">pus la dispoziție de </w:t>
      </w:r>
      <w:r w:rsidR="0006236D" w:rsidRPr="00974BBA">
        <w:rPr>
          <w:rFonts w:ascii="Times New Roman" w:eastAsia="Times New Roman" w:hAnsi="Times New Roman" w:cs="Times New Roman"/>
          <w:bCs/>
          <w:sz w:val="24"/>
          <w:szCs w:val="24"/>
        </w:rPr>
        <w:t>UAT Orașul Hâr</w:t>
      </w:r>
      <w:r w:rsidR="006D4AFE" w:rsidRPr="00974BBA">
        <w:rPr>
          <w:rFonts w:ascii="Times New Roman" w:eastAsia="Times New Roman" w:hAnsi="Times New Roman" w:cs="Times New Roman"/>
          <w:bCs/>
          <w:sz w:val="24"/>
          <w:szCs w:val="24"/>
        </w:rPr>
        <w:t>ș</w:t>
      </w:r>
      <w:r w:rsidR="0006236D" w:rsidRPr="00974BBA">
        <w:rPr>
          <w:rFonts w:ascii="Times New Roman" w:eastAsia="Times New Roman" w:hAnsi="Times New Roman" w:cs="Times New Roman"/>
          <w:bCs/>
          <w:sz w:val="24"/>
          <w:szCs w:val="24"/>
        </w:rPr>
        <w:t>ova</w:t>
      </w:r>
      <w:r w:rsidR="00C8143C" w:rsidRPr="00974BBA">
        <w:rPr>
          <w:rFonts w:ascii="Times New Roman" w:eastAsia="Times New Roman" w:hAnsi="Times New Roman" w:cs="Times New Roman"/>
          <w:bCs/>
          <w:sz w:val="24"/>
          <w:szCs w:val="24"/>
        </w:rPr>
        <w:t xml:space="preserve">.  </w:t>
      </w:r>
    </w:p>
    <w:p w14:paraId="279BEDED" w14:textId="77777777" w:rsidR="0098432B" w:rsidRPr="00974BBA" w:rsidRDefault="00126CC9" w:rsidP="008009A8">
      <w:pPr>
        <w:tabs>
          <w:tab w:val="left" w:pos="0"/>
        </w:tabs>
        <w:spacing w:before="120" w:after="0" w:line="240" w:lineRule="auto"/>
        <w:jc w:val="both"/>
        <w:rPr>
          <w:rFonts w:ascii="Times New Roman" w:eastAsia="Times New Roman" w:hAnsi="Times New Roman" w:cs="Times New Roman"/>
          <w:sz w:val="24"/>
          <w:szCs w:val="24"/>
        </w:rPr>
      </w:pPr>
      <w:r w:rsidRPr="00974BBA">
        <w:rPr>
          <w:rFonts w:ascii="Times New Roman" w:eastAsia="Times New Roman" w:hAnsi="Times New Roman" w:cs="Times New Roman"/>
          <w:bCs/>
          <w:sz w:val="24"/>
          <w:szCs w:val="24"/>
        </w:rPr>
        <w:tab/>
      </w:r>
      <w:r w:rsidR="008F2BB8" w:rsidRPr="00974BBA">
        <w:rPr>
          <w:rFonts w:ascii="Times New Roman" w:eastAsia="Times New Roman" w:hAnsi="Times New Roman" w:cs="Times New Roman"/>
          <w:bCs/>
          <w:sz w:val="24"/>
          <w:szCs w:val="24"/>
        </w:rPr>
        <w:t>S</w:t>
      </w:r>
      <w:r w:rsidR="0098432B" w:rsidRPr="00974BBA">
        <w:rPr>
          <w:rFonts w:ascii="Times New Roman" w:eastAsia="Times New Roman" w:hAnsi="Times New Roman" w:cs="Times New Roman"/>
          <w:sz w:val="24"/>
          <w:szCs w:val="24"/>
        </w:rPr>
        <w:t xml:space="preserve">uprafața ocupată temporar cu organizarea de șantier </w:t>
      </w:r>
      <w:r w:rsidR="00F7776C" w:rsidRPr="00974BBA">
        <w:rPr>
          <w:rFonts w:ascii="Times New Roman" w:eastAsia="Times New Roman" w:hAnsi="Times New Roman" w:cs="Times New Roman"/>
          <w:sz w:val="24"/>
          <w:szCs w:val="24"/>
        </w:rPr>
        <w:t xml:space="preserve">va fi </w:t>
      </w:r>
      <w:r w:rsidR="00076D69" w:rsidRPr="00974BBA">
        <w:rPr>
          <w:rFonts w:ascii="Times New Roman" w:eastAsia="Times New Roman" w:hAnsi="Times New Roman" w:cs="Times New Roman"/>
          <w:sz w:val="24"/>
          <w:szCs w:val="24"/>
        </w:rPr>
        <w:t>suprafaț</w:t>
      </w:r>
      <w:r w:rsidR="00395F8E" w:rsidRPr="00974BBA">
        <w:rPr>
          <w:rFonts w:ascii="Times New Roman" w:eastAsia="Times New Roman" w:hAnsi="Times New Roman" w:cs="Times New Roman"/>
          <w:sz w:val="24"/>
          <w:szCs w:val="24"/>
        </w:rPr>
        <w:t>a din amplasament</w:t>
      </w:r>
      <w:r w:rsidR="0098432B" w:rsidRPr="00974BBA">
        <w:rPr>
          <w:rFonts w:ascii="Times New Roman" w:eastAsia="Times New Roman" w:hAnsi="Times New Roman" w:cs="Times New Roman"/>
          <w:sz w:val="24"/>
          <w:szCs w:val="24"/>
        </w:rPr>
        <w:t xml:space="preserve"> li</w:t>
      </w:r>
      <w:r w:rsidR="00395F8E" w:rsidRPr="00974BBA">
        <w:rPr>
          <w:rFonts w:ascii="Times New Roman" w:eastAsia="Times New Roman" w:hAnsi="Times New Roman" w:cs="Times New Roman"/>
          <w:sz w:val="24"/>
          <w:szCs w:val="24"/>
        </w:rPr>
        <w:t>beră de sarcini</w:t>
      </w:r>
      <w:r w:rsidR="0098432B" w:rsidRPr="00974BBA">
        <w:rPr>
          <w:rFonts w:ascii="Times New Roman" w:eastAsia="Times New Roman" w:hAnsi="Times New Roman" w:cs="Times New Roman"/>
          <w:sz w:val="24"/>
          <w:szCs w:val="24"/>
        </w:rPr>
        <w:t xml:space="preserve">.  </w:t>
      </w:r>
    </w:p>
    <w:p w14:paraId="24036375" w14:textId="77777777" w:rsidR="0098432B" w:rsidRPr="00974BBA" w:rsidRDefault="00076D69" w:rsidP="008009A8">
      <w:pPr>
        <w:spacing w:before="120" w:after="120" w:line="240" w:lineRule="auto"/>
        <w:ind w:firstLine="703"/>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Antreprenorul are obligaț</w:t>
      </w:r>
      <w:r w:rsidR="0098432B" w:rsidRPr="00974BBA">
        <w:rPr>
          <w:rFonts w:ascii="Times New Roman" w:eastAsia="Times New Roman" w:hAnsi="Times New Roman" w:cs="Times New Roman"/>
          <w:bCs/>
          <w:sz w:val="24"/>
          <w:szCs w:val="24"/>
        </w:rPr>
        <w:t>ia de a împrejmui provizor</w:t>
      </w:r>
      <w:r w:rsidRPr="00974BBA">
        <w:rPr>
          <w:rFonts w:ascii="Times New Roman" w:eastAsia="Times New Roman" w:hAnsi="Times New Roman" w:cs="Times New Roman"/>
          <w:bCs/>
          <w:sz w:val="24"/>
          <w:szCs w:val="24"/>
        </w:rPr>
        <w:t>iu teritoriul ș</w:t>
      </w:r>
      <w:r w:rsidR="0098432B" w:rsidRPr="00974BBA">
        <w:rPr>
          <w:rFonts w:ascii="Times New Roman" w:eastAsia="Times New Roman" w:hAnsi="Times New Roman" w:cs="Times New Roman"/>
          <w:bCs/>
          <w:sz w:val="24"/>
          <w:szCs w:val="24"/>
        </w:rPr>
        <w:t>antierului, pe durata derulării contractului, pentru a-l proteja de acc</w:t>
      </w:r>
      <w:r w:rsidRPr="00974BBA">
        <w:rPr>
          <w:rFonts w:ascii="Times New Roman" w:eastAsia="Times New Roman" w:hAnsi="Times New Roman" w:cs="Times New Roman"/>
          <w:bCs/>
          <w:sz w:val="24"/>
          <w:szCs w:val="24"/>
        </w:rPr>
        <w:t>esul altor persoane, de circulaț</w:t>
      </w:r>
      <w:r w:rsidR="0098432B" w:rsidRPr="00974BBA">
        <w:rPr>
          <w:rFonts w:ascii="Times New Roman" w:eastAsia="Times New Roman" w:hAnsi="Times New Roman" w:cs="Times New Roman"/>
          <w:bCs/>
          <w:sz w:val="24"/>
          <w:szCs w:val="24"/>
        </w:rPr>
        <w:t>ia rutieră sau de eventuale animale.</w:t>
      </w:r>
    </w:p>
    <w:p w14:paraId="310B487C" w14:textId="77777777" w:rsidR="00404B81" w:rsidRPr="00974BBA" w:rsidRDefault="00404B81" w:rsidP="00404B81">
      <w:pPr>
        <w:spacing w:before="120" w:after="120" w:line="240" w:lineRule="auto"/>
        <w:ind w:firstLine="703"/>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Antreprenorul va întoc</w:t>
      </w:r>
      <w:r w:rsidR="00076D69" w:rsidRPr="00974BBA">
        <w:rPr>
          <w:rFonts w:ascii="Times New Roman" w:eastAsia="Times New Roman" w:hAnsi="Times New Roman" w:cs="Times New Roman"/>
          <w:bCs/>
          <w:sz w:val="24"/>
          <w:szCs w:val="24"/>
        </w:rPr>
        <w:t>mi un proiect de organizare de ș</w:t>
      </w:r>
      <w:r w:rsidRPr="00974BBA">
        <w:rPr>
          <w:rFonts w:ascii="Times New Roman" w:eastAsia="Times New Roman" w:hAnsi="Times New Roman" w:cs="Times New Roman"/>
          <w:bCs/>
          <w:sz w:val="24"/>
          <w:szCs w:val="24"/>
        </w:rPr>
        <w:t>antier</w:t>
      </w:r>
      <w:r w:rsidR="00076D69" w:rsidRPr="00974BBA">
        <w:rPr>
          <w:rFonts w:ascii="Times New Roman" w:eastAsia="Times New Roman" w:hAnsi="Times New Roman" w:cs="Times New Roman"/>
          <w:bCs/>
          <w:sz w:val="24"/>
          <w:szCs w:val="24"/>
        </w:rPr>
        <w:t>. În cadrul acestui proiect se ț</w:t>
      </w:r>
      <w:r w:rsidRPr="00974BBA">
        <w:rPr>
          <w:rFonts w:ascii="Times New Roman" w:eastAsia="Times New Roman" w:hAnsi="Times New Roman" w:cs="Times New Roman"/>
          <w:bCs/>
          <w:sz w:val="24"/>
          <w:szCs w:val="24"/>
        </w:rPr>
        <w:t>ine seama</w:t>
      </w:r>
      <w:r w:rsidR="00076D69" w:rsidRPr="00974BBA">
        <w:rPr>
          <w:rFonts w:ascii="Times New Roman" w:eastAsia="Times New Roman" w:hAnsi="Times New Roman" w:cs="Times New Roman"/>
          <w:bCs/>
          <w:sz w:val="24"/>
          <w:szCs w:val="24"/>
        </w:rPr>
        <w:t xml:space="preserve"> de configuraț</w:t>
      </w:r>
      <w:r w:rsidRPr="00974BBA">
        <w:rPr>
          <w:rFonts w:ascii="Times New Roman" w:eastAsia="Times New Roman" w:hAnsi="Times New Roman" w:cs="Times New Roman"/>
          <w:bCs/>
          <w:sz w:val="24"/>
          <w:szCs w:val="24"/>
        </w:rPr>
        <w:t>ia amplasamentului, de</w:t>
      </w:r>
      <w:r w:rsidR="00076D69" w:rsidRPr="00974BBA">
        <w:rPr>
          <w:rFonts w:ascii="Times New Roman" w:eastAsia="Times New Roman" w:hAnsi="Times New Roman" w:cs="Times New Roman"/>
          <w:bCs/>
          <w:sz w:val="24"/>
          <w:szCs w:val="24"/>
        </w:rPr>
        <w:t xml:space="preserve"> drumurile de acces în incintă ș</w:t>
      </w:r>
      <w:r w:rsidRPr="00974BBA">
        <w:rPr>
          <w:rFonts w:ascii="Times New Roman" w:eastAsia="Times New Roman" w:hAnsi="Times New Roman" w:cs="Times New Roman"/>
          <w:bCs/>
          <w:sz w:val="24"/>
          <w:szCs w:val="24"/>
        </w:rPr>
        <w:t>i d</w:t>
      </w:r>
      <w:r w:rsidR="00076D69" w:rsidRPr="00974BBA">
        <w:rPr>
          <w:rFonts w:ascii="Times New Roman" w:eastAsia="Times New Roman" w:hAnsi="Times New Roman" w:cs="Times New Roman"/>
          <w:bCs/>
          <w:sz w:val="24"/>
          <w:szCs w:val="24"/>
        </w:rPr>
        <w:t>e dotările necesare bunei desfășurări a activității de construcț</w:t>
      </w:r>
      <w:r w:rsidRPr="00974BBA">
        <w:rPr>
          <w:rFonts w:ascii="Times New Roman" w:eastAsia="Times New Roman" w:hAnsi="Times New Roman" w:cs="Times New Roman"/>
          <w:bCs/>
          <w:sz w:val="24"/>
          <w:szCs w:val="24"/>
        </w:rPr>
        <w:t xml:space="preserve">ii - montaj (apă, canal, energie electrică). </w:t>
      </w:r>
    </w:p>
    <w:p w14:paraId="18E893BE" w14:textId="77777777" w:rsidR="0098432B" w:rsidRPr="00974BBA" w:rsidRDefault="00076D69" w:rsidP="00404B81">
      <w:pPr>
        <w:spacing w:after="0" w:line="240" w:lineRule="auto"/>
        <w:ind w:firstLine="703"/>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Organizarea de ș</w:t>
      </w:r>
      <w:r w:rsidR="0098432B" w:rsidRPr="00974BBA">
        <w:rPr>
          <w:rFonts w:ascii="Times New Roman" w:eastAsia="Times New Roman" w:hAnsi="Times New Roman" w:cs="Times New Roman"/>
          <w:bCs/>
          <w:sz w:val="24"/>
          <w:szCs w:val="24"/>
        </w:rPr>
        <w:t>antier cuprinde amenajări temporare pentru:</w:t>
      </w:r>
    </w:p>
    <w:p w14:paraId="2D789992" w14:textId="77777777" w:rsidR="0098432B" w:rsidRPr="00974BBA" w:rsidRDefault="0098432B" w:rsidP="00730C51">
      <w:pPr>
        <w:pStyle w:val="Listparagraf"/>
        <w:numPr>
          <w:ilvl w:val="0"/>
          <w:numId w:val="10"/>
        </w:num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parcul de utilaje, autovehicule, autocisterne;</w:t>
      </w:r>
    </w:p>
    <w:p w14:paraId="06A83CB3" w14:textId="77777777" w:rsidR="0098432B" w:rsidRPr="00974BBA" w:rsidRDefault="0098432B" w:rsidP="00730C51">
      <w:pPr>
        <w:pStyle w:val="Listparagraf"/>
        <w:numPr>
          <w:ilvl w:val="0"/>
          <w:numId w:val="10"/>
        </w:num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depozitarea, pieselor, materialelor, pieselor de schimb;</w:t>
      </w:r>
    </w:p>
    <w:p w14:paraId="7F2D5D84" w14:textId="77777777" w:rsidR="0098432B" w:rsidRPr="00974BBA" w:rsidRDefault="00076D69" w:rsidP="00730C51">
      <w:pPr>
        <w:pStyle w:val="Listparagraf"/>
        <w:numPr>
          <w:ilvl w:val="0"/>
          <w:numId w:val="10"/>
        </w:numPr>
        <w:spacing w:after="0" w:line="240" w:lineRule="auto"/>
        <w:jc w:val="both"/>
        <w:rPr>
          <w:rFonts w:ascii="Times New Roman" w:eastAsia="Times New Roman" w:hAnsi="Times New Roman" w:cs="Times New Roman"/>
          <w:bCs/>
          <w:color w:val="0070C0"/>
          <w:sz w:val="24"/>
          <w:szCs w:val="24"/>
        </w:rPr>
      </w:pPr>
      <w:r w:rsidRPr="00974BBA">
        <w:rPr>
          <w:rFonts w:ascii="Times New Roman" w:eastAsia="Times New Roman" w:hAnsi="Times New Roman" w:cs="Times New Roman"/>
          <w:bCs/>
          <w:sz w:val="24"/>
          <w:szCs w:val="24"/>
        </w:rPr>
        <w:t>depozitarea temporară a deș</w:t>
      </w:r>
      <w:r w:rsidR="0098432B" w:rsidRPr="00974BBA">
        <w:rPr>
          <w:rFonts w:ascii="Times New Roman" w:eastAsia="Times New Roman" w:hAnsi="Times New Roman" w:cs="Times New Roman"/>
          <w:bCs/>
          <w:sz w:val="24"/>
          <w:szCs w:val="24"/>
        </w:rPr>
        <w:t xml:space="preserve">eurilor de diferite categorii, </w:t>
      </w:r>
    </w:p>
    <w:p w14:paraId="0A697D87" w14:textId="77777777" w:rsidR="0098432B" w:rsidRPr="00974BBA" w:rsidRDefault="0098432B" w:rsidP="00730C51">
      <w:pPr>
        <w:pStyle w:val="Listparagraf"/>
        <w:numPr>
          <w:ilvl w:val="0"/>
          <w:numId w:val="10"/>
        </w:num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toalete ecologice;</w:t>
      </w:r>
    </w:p>
    <w:p w14:paraId="0C015F2A" w14:textId="77777777" w:rsidR="0098432B" w:rsidRPr="00974BBA" w:rsidRDefault="00076D69" w:rsidP="00730C51">
      <w:pPr>
        <w:pStyle w:val="Listparagraf"/>
        <w:numPr>
          <w:ilvl w:val="0"/>
          <w:numId w:val="10"/>
        </w:num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spaț</w:t>
      </w:r>
      <w:r w:rsidR="0098432B" w:rsidRPr="00974BBA">
        <w:rPr>
          <w:rFonts w:ascii="Times New Roman" w:eastAsia="Times New Roman" w:hAnsi="Times New Roman" w:cs="Times New Roman"/>
          <w:bCs/>
          <w:sz w:val="24"/>
          <w:szCs w:val="24"/>
        </w:rPr>
        <w:t>ii nece</w:t>
      </w:r>
      <w:r w:rsidRPr="00974BBA">
        <w:rPr>
          <w:rFonts w:ascii="Times New Roman" w:eastAsia="Times New Roman" w:hAnsi="Times New Roman" w:cs="Times New Roman"/>
          <w:bCs/>
          <w:sz w:val="24"/>
          <w:szCs w:val="24"/>
        </w:rPr>
        <w:t>sare personalului de conducere ș</w:t>
      </w:r>
      <w:r w:rsidR="0098432B" w:rsidRPr="00974BBA">
        <w:rPr>
          <w:rFonts w:ascii="Times New Roman" w:eastAsia="Times New Roman" w:hAnsi="Times New Roman" w:cs="Times New Roman"/>
          <w:bCs/>
          <w:sz w:val="24"/>
          <w:szCs w:val="24"/>
        </w:rPr>
        <w:t>i tehnic;</w:t>
      </w:r>
    </w:p>
    <w:p w14:paraId="2BAC8DCC" w14:textId="77777777" w:rsidR="0098432B" w:rsidRPr="00974BBA" w:rsidRDefault="00076D69" w:rsidP="00730C51">
      <w:pPr>
        <w:pStyle w:val="Listparagraf"/>
        <w:numPr>
          <w:ilvl w:val="0"/>
          <w:numId w:val="10"/>
        </w:num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spaț</w:t>
      </w:r>
      <w:r w:rsidR="0098432B" w:rsidRPr="00974BBA">
        <w:rPr>
          <w:rFonts w:ascii="Times New Roman" w:eastAsia="Times New Roman" w:hAnsi="Times New Roman" w:cs="Times New Roman"/>
          <w:bCs/>
          <w:sz w:val="24"/>
          <w:szCs w:val="24"/>
        </w:rPr>
        <w:t>ii în care să fie efectuate repa</w:t>
      </w:r>
      <w:r w:rsidRPr="00974BBA">
        <w:rPr>
          <w:rFonts w:ascii="Times New Roman" w:eastAsia="Times New Roman" w:hAnsi="Times New Roman" w:cs="Times New Roman"/>
          <w:bCs/>
          <w:sz w:val="24"/>
          <w:szCs w:val="24"/>
        </w:rPr>
        <w:t>raț</w:t>
      </w:r>
      <w:r w:rsidR="0098432B" w:rsidRPr="00974BBA">
        <w:rPr>
          <w:rFonts w:ascii="Times New Roman" w:eastAsia="Times New Roman" w:hAnsi="Times New Roman" w:cs="Times New Roman"/>
          <w:bCs/>
          <w:sz w:val="24"/>
          <w:szCs w:val="24"/>
        </w:rPr>
        <w:t>ii;</w:t>
      </w:r>
    </w:p>
    <w:p w14:paraId="15C8A626" w14:textId="77777777" w:rsidR="0098432B" w:rsidRPr="00974BBA" w:rsidRDefault="00076D69" w:rsidP="00730C51">
      <w:pPr>
        <w:pStyle w:val="Listparagraf"/>
        <w:numPr>
          <w:ilvl w:val="0"/>
          <w:numId w:val="10"/>
        </w:num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spaț</w:t>
      </w:r>
      <w:r w:rsidR="0098432B" w:rsidRPr="00974BBA">
        <w:rPr>
          <w:rFonts w:ascii="Times New Roman" w:eastAsia="Times New Roman" w:hAnsi="Times New Roman" w:cs="Times New Roman"/>
          <w:bCs/>
          <w:sz w:val="24"/>
          <w:szCs w:val="24"/>
        </w:rPr>
        <w:t>ii necesare personalului de pază.</w:t>
      </w:r>
    </w:p>
    <w:p w14:paraId="4D9ACDE1" w14:textId="77777777" w:rsidR="0098432B" w:rsidRPr="00974BBA" w:rsidRDefault="0098432B" w:rsidP="00404B81">
      <w:pPr>
        <w:spacing w:before="120" w:after="0" w:line="240" w:lineRule="auto"/>
        <w:ind w:firstLine="703"/>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L</w:t>
      </w:r>
      <w:r w:rsidR="00076D69" w:rsidRPr="00974BBA">
        <w:rPr>
          <w:rFonts w:ascii="Times New Roman" w:eastAsia="Times New Roman" w:hAnsi="Times New Roman" w:cs="Times New Roman"/>
          <w:bCs/>
          <w:sz w:val="24"/>
          <w:szCs w:val="24"/>
        </w:rPr>
        <w:t>ucrările pentru organizarea de ș</w:t>
      </w:r>
      <w:r w:rsidRPr="00974BBA">
        <w:rPr>
          <w:rFonts w:ascii="Times New Roman" w:eastAsia="Times New Roman" w:hAnsi="Times New Roman" w:cs="Times New Roman"/>
          <w:bCs/>
          <w:sz w:val="24"/>
          <w:szCs w:val="24"/>
        </w:rPr>
        <w:t>antier cuprind:</w:t>
      </w:r>
    </w:p>
    <w:p w14:paraId="46D914EB" w14:textId="77777777" w:rsidR="0098432B" w:rsidRPr="00974BBA" w:rsidRDefault="00076D69" w:rsidP="00730C51">
      <w:pPr>
        <w:pStyle w:val="Listparagraf"/>
        <w:numPr>
          <w:ilvl w:val="0"/>
          <w:numId w:val="10"/>
        </w:num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curăț</w:t>
      </w:r>
      <w:r w:rsidR="0098432B" w:rsidRPr="00974BBA">
        <w:rPr>
          <w:rFonts w:ascii="Times New Roman" w:eastAsia="Times New Roman" w:hAnsi="Times New Roman" w:cs="Times New Roman"/>
          <w:bCs/>
          <w:sz w:val="24"/>
          <w:szCs w:val="24"/>
        </w:rPr>
        <w:t xml:space="preserve">area </w:t>
      </w:r>
      <w:r w:rsidRPr="00974BBA">
        <w:rPr>
          <w:rFonts w:ascii="Times New Roman" w:eastAsia="Times New Roman" w:hAnsi="Times New Roman" w:cs="Times New Roman"/>
          <w:bCs/>
          <w:sz w:val="24"/>
          <w:szCs w:val="24"/>
        </w:rPr>
        <w:t>ș</w:t>
      </w:r>
      <w:r w:rsidR="0098432B" w:rsidRPr="00974BBA">
        <w:rPr>
          <w:rFonts w:ascii="Times New Roman" w:eastAsia="Times New Roman" w:hAnsi="Times New Roman" w:cs="Times New Roman"/>
          <w:bCs/>
          <w:sz w:val="24"/>
          <w:szCs w:val="24"/>
        </w:rPr>
        <w:t>i nivelarea terenului;</w:t>
      </w:r>
    </w:p>
    <w:p w14:paraId="11044F98" w14:textId="77777777" w:rsidR="0098432B" w:rsidRPr="00974BBA" w:rsidRDefault="0098432B" w:rsidP="00730C51">
      <w:pPr>
        <w:pStyle w:val="Listparagraf"/>
        <w:numPr>
          <w:ilvl w:val="0"/>
          <w:numId w:val="10"/>
        </w:num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amenajarea platformelor;</w:t>
      </w:r>
    </w:p>
    <w:p w14:paraId="6D6E33FC" w14:textId="77777777" w:rsidR="0098432B" w:rsidRPr="00974BBA" w:rsidRDefault="00076D69" w:rsidP="00730C51">
      <w:pPr>
        <w:pStyle w:val="Listparagraf"/>
        <w:numPr>
          <w:ilvl w:val="0"/>
          <w:numId w:val="10"/>
        </w:num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construcț</w:t>
      </w:r>
      <w:r w:rsidR="0098432B" w:rsidRPr="00974BBA">
        <w:rPr>
          <w:rFonts w:ascii="Times New Roman" w:eastAsia="Times New Roman" w:hAnsi="Times New Roman" w:cs="Times New Roman"/>
          <w:bCs/>
          <w:sz w:val="24"/>
          <w:szCs w:val="24"/>
        </w:rPr>
        <w:t>ii provizorii (containere prefabricate);</w:t>
      </w:r>
    </w:p>
    <w:p w14:paraId="37CD4C79" w14:textId="77777777" w:rsidR="004C5FD8" w:rsidRPr="00974BBA" w:rsidRDefault="0098432B" w:rsidP="00730C51">
      <w:pPr>
        <w:pStyle w:val="Listparagraf"/>
        <w:numPr>
          <w:ilvl w:val="0"/>
          <w:numId w:val="10"/>
        </w:numPr>
        <w:autoSpaceDE w:val="0"/>
        <w:autoSpaceDN w:val="0"/>
        <w:adjustRightInd w:val="0"/>
        <w:spacing w:after="0" w:line="240" w:lineRule="auto"/>
        <w:jc w:val="both"/>
        <w:rPr>
          <w:rFonts w:ascii="Times New Roman" w:hAnsi="Times New Roman" w:cs="Times New Roman"/>
          <w:b/>
          <w:color w:val="000000"/>
          <w:sz w:val="24"/>
          <w:szCs w:val="24"/>
        </w:rPr>
      </w:pPr>
      <w:r w:rsidRPr="00974BBA">
        <w:rPr>
          <w:rFonts w:ascii="Times New Roman" w:eastAsia="Times New Roman" w:hAnsi="Times New Roman" w:cs="Times New Roman"/>
          <w:bCs/>
          <w:sz w:val="24"/>
          <w:szCs w:val="24"/>
        </w:rPr>
        <w:t>îngrădirea incintei.</w:t>
      </w:r>
    </w:p>
    <w:p w14:paraId="59FB9699" w14:textId="77777777" w:rsidR="00E668DD" w:rsidRPr="00974BBA" w:rsidRDefault="00E668DD" w:rsidP="00872B31">
      <w:pPr>
        <w:pStyle w:val="Titlu3"/>
      </w:pPr>
      <w:bookmarkStart w:id="120" w:name="_Toc163208092"/>
      <w:r w:rsidRPr="00974BBA">
        <w:t>- loc</w:t>
      </w:r>
      <w:r w:rsidR="00076D69" w:rsidRPr="00974BBA">
        <w:t>alizarea organizării de ș</w:t>
      </w:r>
      <w:r w:rsidR="002F2288" w:rsidRPr="00974BBA">
        <w:t>antier</w:t>
      </w:r>
      <w:bookmarkEnd w:id="120"/>
    </w:p>
    <w:p w14:paraId="23CD40DA" w14:textId="77777777" w:rsidR="0041427C" w:rsidRPr="00974BBA" w:rsidRDefault="00730664" w:rsidP="00404B81">
      <w:pPr>
        <w:spacing w:after="0" w:line="240" w:lineRule="auto"/>
        <w:jc w:val="both"/>
        <w:rPr>
          <w:rFonts w:ascii="Times New Roman" w:eastAsia="Calibri" w:hAnsi="Times New Roman" w:cs="Times New Roman"/>
          <w:bCs/>
          <w:sz w:val="24"/>
          <w:szCs w:val="24"/>
        </w:rPr>
      </w:pPr>
      <w:r w:rsidRPr="00974BBA">
        <w:rPr>
          <w:rFonts w:ascii="Times New Roman" w:hAnsi="Times New Roman"/>
          <w:sz w:val="24"/>
          <w:szCs w:val="24"/>
        </w:rPr>
        <w:tab/>
      </w:r>
      <w:r w:rsidR="00C8143C" w:rsidRPr="00974BBA">
        <w:rPr>
          <w:rFonts w:ascii="Times New Roman" w:hAnsi="Times New Roman"/>
          <w:sz w:val="24"/>
          <w:szCs w:val="24"/>
        </w:rPr>
        <w:t>A</w:t>
      </w:r>
      <w:r w:rsidR="0041427C" w:rsidRPr="00974BBA">
        <w:rPr>
          <w:rFonts w:ascii="Times New Roman" w:eastAsia="Calibri" w:hAnsi="Times New Roman" w:cs="Times New Roman"/>
          <w:bCs/>
          <w:sz w:val="24"/>
          <w:szCs w:val="24"/>
        </w:rPr>
        <w:t>mplasamentul pentru organizarea de șantier</w:t>
      </w:r>
      <w:r w:rsidR="00C8143C" w:rsidRPr="00974BBA">
        <w:rPr>
          <w:rFonts w:ascii="Times New Roman" w:eastAsia="Calibri" w:hAnsi="Times New Roman" w:cs="Times New Roman"/>
          <w:bCs/>
          <w:sz w:val="24"/>
          <w:szCs w:val="24"/>
        </w:rPr>
        <w:t xml:space="preserve"> va fi stabilit împreună cu beneficiarul lucrărilor, luând</w:t>
      </w:r>
      <w:r w:rsidR="0041427C" w:rsidRPr="00974BBA">
        <w:rPr>
          <w:rFonts w:ascii="Times New Roman" w:eastAsia="Calibri" w:hAnsi="Times New Roman" w:cs="Times New Roman"/>
          <w:bCs/>
          <w:sz w:val="24"/>
          <w:szCs w:val="24"/>
        </w:rPr>
        <w:t xml:space="preserve"> în considerare următoarele:</w:t>
      </w:r>
    </w:p>
    <w:p w14:paraId="143DB9CC" w14:textId="77777777" w:rsidR="0041427C" w:rsidRPr="00974BBA" w:rsidRDefault="0041427C" w:rsidP="00730C51">
      <w:pPr>
        <w:pStyle w:val="Listparagraf"/>
        <w:numPr>
          <w:ilvl w:val="0"/>
          <w:numId w:val="10"/>
        </w:num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accesul la rețeaua de drumuri;</w:t>
      </w:r>
    </w:p>
    <w:p w14:paraId="1F0D8F58" w14:textId="77777777" w:rsidR="004C5FD8" w:rsidRPr="00974BBA" w:rsidRDefault="0041427C" w:rsidP="00730C51">
      <w:pPr>
        <w:pStyle w:val="Listparagraf"/>
        <w:numPr>
          <w:ilvl w:val="0"/>
          <w:numId w:val="10"/>
        </w:num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disponibilitatea terenului (domeniu public).</w:t>
      </w:r>
    </w:p>
    <w:p w14:paraId="6640DA57" w14:textId="77777777" w:rsidR="00E668DD" w:rsidRPr="00974BBA" w:rsidRDefault="00E668DD" w:rsidP="00872B31">
      <w:pPr>
        <w:pStyle w:val="Titlu3"/>
      </w:pPr>
      <w:bookmarkStart w:id="121" w:name="_Toc163208093"/>
      <w:r w:rsidRPr="00974BBA">
        <w:lastRenderedPageBreak/>
        <w:t>- descrierea impactului asupra mediului a lu</w:t>
      </w:r>
      <w:r w:rsidR="00076D69" w:rsidRPr="00974BBA">
        <w:t>crărilor organizării de ș</w:t>
      </w:r>
      <w:r w:rsidR="002F2288" w:rsidRPr="00974BBA">
        <w:t>antier</w:t>
      </w:r>
      <w:bookmarkEnd w:id="121"/>
    </w:p>
    <w:p w14:paraId="61051E5C" w14:textId="77777777" w:rsidR="0041427C" w:rsidRPr="00974BBA" w:rsidRDefault="0041427C" w:rsidP="00404B81">
      <w:pPr>
        <w:spacing w:after="0" w:line="240" w:lineRule="auto"/>
        <w:ind w:firstLine="709"/>
        <w:jc w:val="both"/>
        <w:rPr>
          <w:rFonts w:ascii="Times New Roman" w:eastAsia="Calibri" w:hAnsi="Times New Roman" w:cs="Times New Roman"/>
          <w:bCs/>
          <w:sz w:val="24"/>
          <w:szCs w:val="24"/>
        </w:rPr>
      </w:pPr>
      <w:r w:rsidRPr="00974BBA">
        <w:rPr>
          <w:rFonts w:ascii="Times New Roman" w:eastAsia="Calibri" w:hAnsi="Times New Roman" w:cs="Times New Roman"/>
          <w:bCs/>
          <w:sz w:val="24"/>
          <w:szCs w:val="24"/>
        </w:rPr>
        <w:t>Efectele asupra m</w:t>
      </w:r>
      <w:r w:rsidR="00076D69" w:rsidRPr="00974BBA">
        <w:rPr>
          <w:rFonts w:ascii="Times New Roman" w:eastAsia="Calibri" w:hAnsi="Times New Roman" w:cs="Times New Roman"/>
          <w:bCs/>
          <w:sz w:val="24"/>
          <w:szCs w:val="24"/>
        </w:rPr>
        <w:t>ediului în aria organizării de ș</w:t>
      </w:r>
      <w:r w:rsidRPr="00974BBA">
        <w:rPr>
          <w:rFonts w:ascii="Times New Roman" w:eastAsia="Calibri" w:hAnsi="Times New Roman" w:cs="Times New Roman"/>
          <w:bCs/>
          <w:sz w:val="24"/>
          <w:szCs w:val="24"/>
        </w:rPr>
        <w:t>antier decurg din:</w:t>
      </w:r>
    </w:p>
    <w:p w14:paraId="1C6A98B3" w14:textId="77777777" w:rsidR="0041427C" w:rsidRPr="00974BBA" w:rsidRDefault="0041427C" w:rsidP="00730C51">
      <w:pPr>
        <w:pStyle w:val="Listparagraf"/>
        <w:numPr>
          <w:ilvl w:val="0"/>
          <w:numId w:val="10"/>
        </w:num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ocuparea terenului;</w:t>
      </w:r>
    </w:p>
    <w:p w14:paraId="4070C65F" w14:textId="77777777" w:rsidR="0041427C" w:rsidRPr="00974BBA" w:rsidRDefault="0041427C" w:rsidP="00730C51">
      <w:pPr>
        <w:pStyle w:val="Listparagraf"/>
        <w:numPr>
          <w:ilvl w:val="0"/>
          <w:numId w:val="10"/>
        </w:num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amenajarea platformelor;</w:t>
      </w:r>
    </w:p>
    <w:p w14:paraId="4176FEF5" w14:textId="77777777" w:rsidR="004C5FD8" w:rsidRPr="00974BBA" w:rsidRDefault="00076D69" w:rsidP="00730C51">
      <w:pPr>
        <w:pStyle w:val="Listparagraf"/>
        <w:numPr>
          <w:ilvl w:val="0"/>
          <w:numId w:val="10"/>
        </w:numPr>
        <w:spacing w:after="0" w:line="240" w:lineRule="auto"/>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depozitarea deș</w:t>
      </w:r>
      <w:r w:rsidR="0041427C" w:rsidRPr="00974BBA">
        <w:rPr>
          <w:rFonts w:ascii="Times New Roman" w:eastAsia="Times New Roman" w:hAnsi="Times New Roman" w:cs="Times New Roman"/>
          <w:bCs/>
          <w:sz w:val="24"/>
          <w:szCs w:val="24"/>
        </w:rPr>
        <w:t>eurilor.</w:t>
      </w:r>
    </w:p>
    <w:p w14:paraId="0D1FCBAF" w14:textId="77777777" w:rsidR="00185E03" w:rsidRPr="00974BBA" w:rsidRDefault="0041427C" w:rsidP="00A1177E">
      <w:pPr>
        <w:spacing w:before="120" w:after="0" w:line="240" w:lineRule="auto"/>
        <w:jc w:val="both"/>
        <w:rPr>
          <w:rFonts w:ascii="Times New Roman" w:eastAsia="Calibri" w:hAnsi="Times New Roman" w:cs="Times New Roman"/>
          <w:bCs/>
          <w:sz w:val="24"/>
          <w:szCs w:val="24"/>
        </w:rPr>
      </w:pPr>
      <w:r w:rsidRPr="00974BBA">
        <w:rPr>
          <w:rFonts w:ascii="Times New Roman" w:eastAsia="Calibri" w:hAnsi="Times New Roman" w:cs="Times New Roman"/>
          <w:bCs/>
          <w:sz w:val="24"/>
          <w:szCs w:val="24"/>
        </w:rPr>
        <w:tab/>
        <w:t>Durata impactului este limitată,</w:t>
      </w:r>
      <w:r w:rsidR="00076D69" w:rsidRPr="00974BBA">
        <w:rPr>
          <w:rFonts w:ascii="Times New Roman" w:eastAsia="Calibri" w:hAnsi="Times New Roman" w:cs="Times New Roman"/>
          <w:bCs/>
          <w:sz w:val="24"/>
          <w:szCs w:val="24"/>
        </w:rPr>
        <w:t xml:space="preserve"> până la terminarea lucrărilor ș</w:t>
      </w:r>
      <w:r w:rsidRPr="00974BBA">
        <w:rPr>
          <w:rFonts w:ascii="Times New Roman" w:eastAsia="Calibri" w:hAnsi="Times New Roman" w:cs="Times New Roman"/>
          <w:bCs/>
          <w:sz w:val="24"/>
          <w:szCs w:val="24"/>
        </w:rPr>
        <w:t>i dezafectarea organiz</w:t>
      </w:r>
      <w:r w:rsidR="00076D69" w:rsidRPr="00974BBA">
        <w:rPr>
          <w:rFonts w:ascii="Times New Roman" w:eastAsia="Calibri" w:hAnsi="Times New Roman" w:cs="Times New Roman"/>
          <w:bCs/>
          <w:sz w:val="24"/>
          <w:szCs w:val="24"/>
        </w:rPr>
        <w:t>ării de ș</w:t>
      </w:r>
      <w:r w:rsidRPr="00974BBA">
        <w:rPr>
          <w:rFonts w:ascii="Times New Roman" w:eastAsia="Calibri" w:hAnsi="Times New Roman" w:cs="Times New Roman"/>
          <w:bCs/>
          <w:sz w:val="24"/>
          <w:szCs w:val="24"/>
        </w:rPr>
        <w:t>antier, urmată de refacerea terenului la starea inițială.</w:t>
      </w:r>
    </w:p>
    <w:p w14:paraId="17D5A16A" w14:textId="77777777" w:rsidR="00E668DD" w:rsidRPr="00974BBA" w:rsidRDefault="00E668DD" w:rsidP="00872B31">
      <w:pPr>
        <w:pStyle w:val="Titlu3"/>
      </w:pPr>
      <w:bookmarkStart w:id="122" w:name="_Toc163208094"/>
      <w:r w:rsidRPr="00974BBA">
        <w:t>-</w:t>
      </w:r>
      <w:r w:rsidR="00076D69" w:rsidRPr="00974BBA">
        <w:t xml:space="preserve"> surse de poluanți și instalații pentru reținerea, evacuarea și dispersia poluanț</w:t>
      </w:r>
      <w:r w:rsidRPr="00974BBA">
        <w:t xml:space="preserve">ilor în mediu în timpul </w:t>
      </w:r>
      <w:r w:rsidR="00076D69" w:rsidRPr="00974BBA">
        <w:t>organizării de ș</w:t>
      </w:r>
      <w:r w:rsidR="002F2288" w:rsidRPr="00974BBA">
        <w:t>antier</w:t>
      </w:r>
      <w:bookmarkEnd w:id="122"/>
    </w:p>
    <w:p w14:paraId="799E12C1" w14:textId="77777777" w:rsidR="0041427C" w:rsidRPr="00974BBA" w:rsidRDefault="0041427C" w:rsidP="00404B81">
      <w:pPr>
        <w:autoSpaceDE w:val="0"/>
        <w:autoSpaceDN w:val="0"/>
        <w:adjustRightInd w:val="0"/>
        <w:spacing w:after="0" w:line="240" w:lineRule="auto"/>
        <w:ind w:left="851" w:hanging="142"/>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Sursele de poluanți pot fi următoarele:</w:t>
      </w:r>
    </w:p>
    <w:p w14:paraId="40427F9B" w14:textId="77777777" w:rsidR="0041427C" w:rsidRPr="00974BBA" w:rsidRDefault="0041427C" w:rsidP="00730C51">
      <w:pPr>
        <w:pStyle w:val="Listparagraf"/>
        <w:numPr>
          <w:ilvl w:val="0"/>
          <w:numId w:val="10"/>
        </w:numPr>
        <w:tabs>
          <w:tab w:val="num" w:pos="1026"/>
          <w:tab w:val="left" w:pos="18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74BBA">
        <w:rPr>
          <w:rFonts w:ascii="Times New Roman" w:eastAsia="Times New Roman" w:hAnsi="Times New Roman" w:cs="Times New Roman"/>
          <w:color w:val="000000"/>
          <w:sz w:val="24"/>
          <w:szCs w:val="24"/>
        </w:rPr>
        <w:t>manipularea/scurgere</w:t>
      </w:r>
      <w:r w:rsidR="00A1177E" w:rsidRPr="00974BBA">
        <w:rPr>
          <w:rFonts w:ascii="Times New Roman" w:eastAsia="Times New Roman" w:hAnsi="Times New Roman" w:cs="Times New Roman"/>
          <w:color w:val="000000"/>
          <w:sz w:val="24"/>
          <w:szCs w:val="24"/>
        </w:rPr>
        <w:t>a accidentală a combustibililor</w:t>
      </w:r>
      <w:r w:rsidRPr="00974BBA">
        <w:rPr>
          <w:rFonts w:ascii="Times New Roman" w:eastAsia="Times New Roman" w:hAnsi="Times New Roman" w:cs="Times New Roman"/>
          <w:color w:val="000000"/>
          <w:sz w:val="24"/>
          <w:szCs w:val="24"/>
        </w:rPr>
        <w:t>;</w:t>
      </w:r>
    </w:p>
    <w:p w14:paraId="52264323" w14:textId="77777777" w:rsidR="0041427C" w:rsidRPr="00974BBA" w:rsidRDefault="0041427C" w:rsidP="00730C51">
      <w:pPr>
        <w:pStyle w:val="Listparagraf"/>
        <w:numPr>
          <w:ilvl w:val="0"/>
          <w:numId w:val="10"/>
        </w:numPr>
        <w:tabs>
          <w:tab w:val="num" w:pos="1026"/>
          <w:tab w:val="left" w:pos="18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74BBA">
        <w:rPr>
          <w:rFonts w:ascii="Times New Roman" w:eastAsia="Times New Roman" w:hAnsi="Times New Roman" w:cs="Times New Roman"/>
          <w:color w:val="000000"/>
          <w:sz w:val="24"/>
          <w:szCs w:val="24"/>
        </w:rPr>
        <w:t xml:space="preserve">funcționarea defectuoasă a utilajelor de </w:t>
      </w:r>
      <w:r w:rsidR="008F2BB8" w:rsidRPr="00974BBA">
        <w:rPr>
          <w:rFonts w:ascii="Times New Roman" w:eastAsia="Times New Roman" w:hAnsi="Times New Roman" w:cs="Times New Roman"/>
          <w:color w:val="000000"/>
          <w:sz w:val="24"/>
          <w:szCs w:val="24"/>
        </w:rPr>
        <w:t>construcții</w:t>
      </w:r>
      <w:r w:rsidRPr="00974BBA">
        <w:rPr>
          <w:rFonts w:ascii="Times New Roman" w:eastAsia="Times New Roman" w:hAnsi="Times New Roman" w:cs="Times New Roman"/>
          <w:color w:val="000000"/>
          <w:sz w:val="24"/>
          <w:szCs w:val="24"/>
        </w:rPr>
        <w:t xml:space="preserve">; </w:t>
      </w:r>
    </w:p>
    <w:p w14:paraId="20EA69C9" w14:textId="77777777" w:rsidR="00404B81" w:rsidRPr="00974BBA" w:rsidRDefault="00404B81" w:rsidP="00730C51">
      <w:pPr>
        <w:pStyle w:val="Listparagraf"/>
        <w:numPr>
          <w:ilvl w:val="0"/>
          <w:numId w:val="10"/>
        </w:numPr>
        <w:autoSpaceDE w:val="0"/>
        <w:autoSpaceDN w:val="0"/>
        <w:adjustRightInd w:val="0"/>
        <w:spacing w:after="0" w:line="240" w:lineRule="auto"/>
        <w:jc w:val="both"/>
        <w:rPr>
          <w:rFonts w:ascii="Times New Roman" w:hAnsi="Times New Roman" w:cs="Times New Roman"/>
          <w:bCs/>
          <w:sz w:val="24"/>
        </w:rPr>
      </w:pPr>
      <w:r w:rsidRPr="00974BBA">
        <w:rPr>
          <w:rFonts w:ascii="Times New Roman" w:hAnsi="Times New Roman" w:cs="Times New Roman"/>
          <w:bCs/>
          <w:sz w:val="24"/>
        </w:rPr>
        <w:t>scurgeri accidentale de ape uzate menajere;</w:t>
      </w:r>
    </w:p>
    <w:p w14:paraId="5BE91637" w14:textId="77777777" w:rsidR="00404B81" w:rsidRPr="00974BBA" w:rsidRDefault="00404B81" w:rsidP="00730C51">
      <w:pPr>
        <w:pStyle w:val="Listparagraf"/>
        <w:numPr>
          <w:ilvl w:val="0"/>
          <w:numId w:val="10"/>
        </w:numPr>
        <w:autoSpaceDE w:val="0"/>
        <w:autoSpaceDN w:val="0"/>
        <w:adjustRightInd w:val="0"/>
        <w:spacing w:after="0" w:line="240" w:lineRule="auto"/>
        <w:jc w:val="both"/>
        <w:rPr>
          <w:rFonts w:ascii="Times New Roman" w:hAnsi="Times New Roman" w:cs="Times New Roman"/>
          <w:sz w:val="24"/>
        </w:rPr>
      </w:pPr>
      <w:r w:rsidRPr="00974BBA">
        <w:rPr>
          <w:rFonts w:ascii="Times New Roman" w:hAnsi="Times New Roman" w:cs="Times New Roman"/>
          <w:sz w:val="24"/>
        </w:rPr>
        <w:t>activitatea umană;</w:t>
      </w:r>
    </w:p>
    <w:p w14:paraId="18061FCA" w14:textId="77777777" w:rsidR="00404B81" w:rsidRPr="00974BBA" w:rsidRDefault="00404B81" w:rsidP="00730C51">
      <w:pPr>
        <w:pStyle w:val="Listparagraf"/>
        <w:numPr>
          <w:ilvl w:val="0"/>
          <w:numId w:val="10"/>
        </w:numPr>
        <w:autoSpaceDE w:val="0"/>
        <w:autoSpaceDN w:val="0"/>
        <w:adjustRightInd w:val="0"/>
        <w:spacing w:after="0" w:line="240" w:lineRule="auto"/>
        <w:jc w:val="both"/>
        <w:rPr>
          <w:rFonts w:ascii="Times New Roman" w:hAnsi="Times New Roman" w:cs="Times New Roman"/>
          <w:sz w:val="24"/>
        </w:rPr>
      </w:pPr>
      <w:r w:rsidRPr="00974BBA">
        <w:rPr>
          <w:rFonts w:ascii="Times New Roman" w:hAnsi="Times New Roman" w:cs="Times New Roman"/>
          <w:sz w:val="24"/>
        </w:rPr>
        <w:t>deșeurile municipale;</w:t>
      </w:r>
    </w:p>
    <w:p w14:paraId="3DFE39C3" w14:textId="77777777" w:rsidR="004C5FD8" w:rsidRPr="00974BBA" w:rsidRDefault="00404B81" w:rsidP="00730C51">
      <w:pPr>
        <w:pStyle w:val="Listparagraf"/>
        <w:numPr>
          <w:ilvl w:val="0"/>
          <w:numId w:val="10"/>
        </w:numPr>
        <w:autoSpaceDE w:val="0"/>
        <w:autoSpaceDN w:val="0"/>
        <w:adjustRightInd w:val="0"/>
        <w:spacing w:after="0" w:line="240" w:lineRule="auto"/>
        <w:jc w:val="both"/>
        <w:rPr>
          <w:rFonts w:ascii="Times New Roman" w:hAnsi="Times New Roman" w:cs="Times New Roman"/>
          <w:sz w:val="24"/>
        </w:rPr>
      </w:pPr>
      <w:r w:rsidRPr="00974BBA">
        <w:rPr>
          <w:rFonts w:ascii="Times New Roman" w:hAnsi="Times New Roman" w:cs="Times New Roman"/>
          <w:sz w:val="24"/>
        </w:rPr>
        <w:t>traficul auto.</w:t>
      </w:r>
    </w:p>
    <w:p w14:paraId="5CFABC37" w14:textId="77777777" w:rsidR="00E668DD" w:rsidRPr="00974BBA" w:rsidRDefault="00E668DD" w:rsidP="00872B31">
      <w:pPr>
        <w:pStyle w:val="Titlu3"/>
      </w:pPr>
      <w:bookmarkStart w:id="123" w:name="_Toc163208095"/>
      <w:r w:rsidRPr="00974BBA">
        <w:t>-</w:t>
      </w:r>
      <w:r w:rsidR="00076D69" w:rsidRPr="00974BBA">
        <w:t xml:space="preserve"> dotări ș</w:t>
      </w:r>
      <w:r w:rsidRPr="00974BBA">
        <w:t>i măsuri prevăzute pentru controlul emisi</w:t>
      </w:r>
      <w:r w:rsidR="00076D69" w:rsidRPr="00974BBA">
        <w:t>ilor de poluanț</w:t>
      </w:r>
      <w:r w:rsidR="002F2288" w:rsidRPr="00974BBA">
        <w:t>i în mediu</w:t>
      </w:r>
      <w:bookmarkEnd w:id="123"/>
    </w:p>
    <w:p w14:paraId="1A1363AC" w14:textId="77777777" w:rsidR="00126CC9" w:rsidRPr="00974BBA" w:rsidRDefault="00126CC9" w:rsidP="00126CC9">
      <w:pPr>
        <w:autoSpaceDE w:val="0"/>
        <w:autoSpaceDN w:val="0"/>
        <w:adjustRightInd w:val="0"/>
        <w:spacing w:before="120" w:after="120" w:line="240" w:lineRule="auto"/>
        <w:ind w:firstLine="709"/>
        <w:jc w:val="both"/>
        <w:rPr>
          <w:rFonts w:ascii="Times New Roman" w:hAnsi="Times New Roman" w:cs="Times New Roman"/>
          <w:bCs/>
          <w:color w:val="000000"/>
          <w:sz w:val="24"/>
          <w:szCs w:val="24"/>
        </w:rPr>
      </w:pPr>
      <w:r w:rsidRPr="00974BBA">
        <w:rPr>
          <w:rFonts w:ascii="Times New Roman" w:hAnsi="Times New Roman" w:cs="Times New Roman"/>
          <w:bCs/>
          <w:color w:val="000000"/>
          <w:sz w:val="24"/>
          <w:szCs w:val="24"/>
        </w:rPr>
        <w:t>Amenajarea unei platforme pietruite, î</w:t>
      </w:r>
      <w:r w:rsidR="00AC3D13" w:rsidRPr="00974BBA">
        <w:rPr>
          <w:rFonts w:ascii="Times New Roman" w:hAnsi="Times New Roman" w:cs="Times New Roman"/>
          <w:bCs/>
          <w:color w:val="000000"/>
          <w:sz w:val="24"/>
          <w:szCs w:val="24"/>
        </w:rPr>
        <w:t>mprejmuită</w:t>
      </w:r>
      <w:r w:rsidRPr="00974BBA">
        <w:rPr>
          <w:rFonts w:ascii="Times New Roman" w:hAnsi="Times New Roman" w:cs="Times New Roman"/>
          <w:bCs/>
          <w:color w:val="000000"/>
          <w:sz w:val="24"/>
          <w:szCs w:val="24"/>
        </w:rPr>
        <w:t>, pe care se vor amplasa containerul birou, ves</w:t>
      </w:r>
      <w:r w:rsidR="00AC3D13" w:rsidRPr="00974BBA">
        <w:rPr>
          <w:rFonts w:ascii="Times New Roman" w:hAnsi="Times New Roman" w:cs="Times New Roman"/>
          <w:bCs/>
          <w:color w:val="000000"/>
          <w:sz w:val="24"/>
          <w:szCs w:val="24"/>
        </w:rPr>
        <w:t>tiarele, containerele pentru deș</w:t>
      </w:r>
      <w:r w:rsidRPr="00974BBA">
        <w:rPr>
          <w:rFonts w:ascii="Times New Roman" w:hAnsi="Times New Roman" w:cs="Times New Roman"/>
          <w:bCs/>
          <w:color w:val="000000"/>
          <w:sz w:val="24"/>
          <w:szCs w:val="24"/>
        </w:rPr>
        <w:t>euri, toaletele ecologice, generatorul de cur</w:t>
      </w:r>
      <w:r w:rsidR="00AC3D13" w:rsidRPr="00974BBA">
        <w:rPr>
          <w:rFonts w:ascii="Times New Roman" w:hAnsi="Times New Roman" w:cs="Times New Roman"/>
          <w:bCs/>
          <w:color w:val="000000"/>
          <w:sz w:val="24"/>
          <w:szCs w:val="24"/>
        </w:rPr>
        <w:t>ent electric (unde este cazul) și spaț</w:t>
      </w:r>
      <w:r w:rsidRPr="00974BBA">
        <w:rPr>
          <w:rFonts w:ascii="Times New Roman" w:hAnsi="Times New Roman" w:cs="Times New Roman"/>
          <w:bCs/>
          <w:color w:val="000000"/>
          <w:sz w:val="24"/>
          <w:szCs w:val="24"/>
        </w:rPr>
        <w:t>ii pentru depozitarea materialelor.</w:t>
      </w:r>
    </w:p>
    <w:p w14:paraId="74E38137" w14:textId="77777777" w:rsidR="00126CC9" w:rsidRPr="00974BBA" w:rsidRDefault="00AC3D13" w:rsidP="00126CC9">
      <w:pPr>
        <w:autoSpaceDE w:val="0"/>
        <w:autoSpaceDN w:val="0"/>
        <w:adjustRightInd w:val="0"/>
        <w:spacing w:before="120" w:after="120" w:line="240" w:lineRule="auto"/>
        <w:ind w:firstLine="709"/>
        <w:jc w:val="both"/>
        <w:rPr>
          <w:rFonts w:ascii="Times New Roman" w:hAnsi="Times New Roman" w:cs="Times New Roman"/>
          <w:bCs/>
          <w:color w:val="000000"/>
          <w:sz w:val="24"/>
          <w:szCs w:val="24"/>
        </w:rPr>
      </w:pPr>
      <w:r w:rsidRPr="00974BBA">
        <w:rPr>
          <w:rFonts w:ascii="Times New Roman" w:hAnsi="Times New Roman" w:cs="Times New Roman"/>
          <w:bCs/>
          <w:color w:val="000000"/>
          <w:sz w:val="24"/>
          <w:szCs w:val="24"/>
        </w:rPr>
        <w:t>Utilajele vor staționa pe platforma pietruită, î</w:t>
      </w:r>
      <w:r w:rsidR="00126CC9" w:rsidRPr="00974BBA">
        <w:rPr>
          <w:rFonts w:ascii="Times New Roman" w:hAnsi="Times New Roman" w:cs="Times New Roman"/>
          <w:bCs/>
          <w:color w:val="000000"/>
          <w:sz w:val="24"/>
          <w:szCs w:val="24"/>
        </w:rPr>
        <w:t>n a</w:t>
      </w:r>
      <w:r w:rsidRPr="00974BBA">
        <w:rPr>
          <w:rFonts w:ascii="Times New Roman" w:hAnsi="Times New Roman" w:cs="Times New Roman"/>
          <w:bCs/>
          <w:color w:val="000000"/>
          <w:sz w:val="24"/>
          <w:szCs w:val="24"/>
        </w:rPr>
        <w:t>propierea frontului de lucru, fără a îngreuna circulația rutieră sau se vor î</w:t>
      </w:r>
      <w:r w:rsidR="00126CC9" w:rsidRPr="00974BBA">
        <w:rPr>
          <w:rFonts w:ascii="Times New Roman" w:hAnsi="Times New Roman" w:cs="Times New Roman"/>
          <w:bCs/>
          <w:color w:val="000000"/>
          <w:sz w:val="24"/>
          <w:szCs w:val="24"/>
        </w:rPr>
        <w:t>ntoarce la sediul constructorului.</w:t>
      </w:r>
    </w:p>
    <w:p w14:paraId="56E122F9" w14:textId="77777777" w:rsidR="00126CC9" w:rsidRPr="00974BBA" w:rsidRDefault="00126CC9" w:rsidP="00126CC9">
      <w:pPr>
        <w:autoSpaceDE w:val="0"/>
        <w:autoSpaceDN w:val="0"/>
        <w:adjustRightInd w:val="0"/>
        <w:spacing w:before="120" w:after="120" w:line="240" w:lineRule="auto"/>
        <w:ind w:firstLine="709"/>
        <w:jc w:val="both"/>
        <w:rPr>
          <w:rFonts w:ascii="Times New Roman" w:hAnsi="Times New Roman" w:cs="Times New Roman"/>
          <w:bCs/>
          <w:color w:val="000000"/>
          <w:sz w:val="24"/>
          <w:szCs w:val="24"/>
        </w:rPr>
      </w:pPr>
      <w:r w:rsidRPr="00974BBA">
        <w:rPr>
          <w:rFonts w:ascii="Times New Roman" w:hAnsi="Times New Roman" w:cs="Times New Roman"/>
          <w:bCs/>
          <w:color w:val="000000"/>
          <w:sz w:val="24"/>
          <w:szCs w:val="24"/>
        </w:rPr>
        <w:t xml:space="preserve">Se vor lua măsuri de verificare tehnică a utilajelor pentru a evita </w:t>
      </w:r>
      <w:r w:rsidR="00AC3D13" w:rsidRPr="00974BBA">
        <w:rPr>
          <w:rFonts w:ascii="Times New Roman" w:hAnsi="Times New Roman" w:cs="Times New Roman"/>
          <w:bCs/>
          <w:color w:val="000000"/>
          <w:sz w:val="24"/>
          <w:szCs w:val="24"/>
        </w:rPr>
        <w:t>emisii mari datorate unor defecț</w:t>
      </w:r>
      <w:r w:rsidRPr="00974BBA">
        <w:rPr>
          <w:rFonts w:ascii="Times New Roman" w:hAnsi="Times New Roman" w:cs="Times New Roman"/>
          <w:bCs/>
          <w:color w:val="000000"/>
          <w:sz w:val="24"/>
          <w:szCs w:val="24"/>
        </w:rPr>
        <w:t>iuni.</w:t>
      </w:r>
    </w:p>
    <w:p w14:paraId="16079E60" w14:textId="77777777" w:rsidR="00126CC9" w:rsidRPr="00974BBA" w:rsidRDefault="00126CC9" w:rsidP="00126CC9">
      <w:pPr>
        <w:autoSpaceDE w:val="0"/>
        <w:autoSpaceDN w:val="0"/>
        <w:adjustRightInd w:val="0"/>
        <w:spacing w:before="120" w:after="120" w:line="240" w:lineRule="auto"/>
        <w:ind w:firstLine="709"/>
        <w:jc w:val="both"/>
        <w:rPr>
          <w:rFonts w:ascii="Times New Roman" w:hAnsi="Times New Roman" w:cs="Times New Roman"/>
          <w:bCs/>
          <w:color w:val="000000"/>
          <w:sz w:val="24"/>
          <w:szCs w:val="24"/>
        </w:rPr>
      </w:pPr>
      <w:r w:rsidRPr="00974BBA">
        <w:rPr>
          <w:rFonts w:ascii="Times New Roman" w:hAnsi="Times New Roman" w:cs="Times New Roman"/>
          <w:bCs/>
          <w:color w:val="000000"/>
          <w:sz w:val="24"/>
          <w:szCs w:val="24"/>
        </w:rPr>
        <w:t>Depozitele de</w:t>
      </w:r>
      <w:r w:rsidR="00AC3D13" w:rsidRPr="00974BBA">
        <w:rPr>
          <w:rFonts w:ascii="Times New Roman" w:hAnsi="Times New Roman" w:cs="Times New Roman"/>
          <w:bCs/>
          <w:color w:val="000000"/>
          <w:sz w:val="24"/>
          <w:szCs w:val="24"/>
        </w:rPr>
        <w:t xml:space="preserve"> materiale excavate vor fi prevăzute cu șanțuri perimetrale de gardă</w:t>
      </w:r>
      <w:r w:rsidRPr="00974BBA">
        <w:rPr>
          <w:rFonts w:ascii="Times New Roman" w:hAnsi="Times New Roman" w:cs="Times New Roman"/>
          <w:bCs/>
          <w:color w:val="000000"/>
          <w:sz w:val="24"/>
          <w:szCs w:val="24"/>
        </w:rPr>
        <w:t>.</w:t>
      </w:r>
    </w:p>
    <w:p w14:paraId="3D537C47" w14:textId="77777777" w:rsidR="00126CC9" w:rsidRPr="00974BBA" w:rsidRDefault="00126CC9" w:rsidP="00126CC9">
      <w:pPr>
        <w:autoSpaceDE w:val="0"/>
        <w:autoSpaceDN w:val="0"/>
        <w:adjustRightInd w:val="0"/>
        <w:spacing w:before="120" w:after="120" w:line="240" w:lineRule="auto"/>
        <w:ind w:firstLine="709"/>
        <w:jc w:val="both"/>
        <w:rPr>
          <w:rFonts w:ascii="Times New Roman" w:hAnsi="Times New Roman" w:cs="Times New Roman"/>
          <w:bCs/>
          <w:color w:val="000000"/>
          <w:sz w:val="24"/>
          <w:szCs w:val="24"/>
        </w:rPr>
      </w:pPr>
      <w:r w:rsidRPr="00974BBA">
        <w:rPr>
          <w:rFonts w:ascii="Times New Roman" w:hAnsi="Times New Roman" w:cs="Times New Roman"/>
          <w:bCs/>
          <w:color w:val="000000"/>
          <w:sz w:val="24"/>
          <w:szCs w:val="24"/>
        </w:rPr>
        <w:t>Alimentarea cu apă tehnologică se va aproviziona cu cisterna. Pentru p</w:t>
      </w:r>
      <w:r w:rsidR="00AC3D13" w:rsidRPr="00974BBA">
        <w:rPr>
          <w:rFonts w:ascii="Times New Roman" w:hAnsi="Times New Roman" w:cs="Times New Roman"/>
          <w:bCs/>
          <w:color w:val="000000"/>
          <w:sz w:val="24"/>
          <w:szCs w:val="24"/>
        </w:rPr>
        <w:t>ersonalul muncitor, apa potabilă va fi asigurată în bidoane de plastic sau fântâ</w:t>
      </w:r>
      <w:r w:rsidRPr="00974BBA">
        <w:rPr>
          <w:rFonts w:ascii="Times New Roman" w:hAnsi="Times New Roman" w:cs="Times New Roman"/>
          <w:bCs/>
          <w:color w:val="000000"/>
          <w:sz w:val="24"/>
          <w:szCs w:val="24"/>
        </w:rPr>
        <w:t xml:space="preserve">ni din apropiere. </w:t>
      </w:r>
    </w:p>
    <w:p w14:paraId="46D37A7F" w14:textId="77777777" w:rsidR="00126CC9" w:rsidRPr="00974BBA" w:rsidRDefault="00126CC9" w:rsidP="00126CC9">
      <w:pPr>
        <w:autoSpaceDE w:val="0"/>
        <w:autoSpaceDN w:val="0"/>
        <w:adjustRightInd w:val="0"/>
        <w:spacing w:before="120" w:after="120" w:line="240" w:lineRule="auto"/>
        <w:ind w:firstLine="709"/>
        <w:jc w:val="both"/>
        <w:rPr>
          <w:rFonts w:ascii="Times New Roman" w:hAnsi="Times New Roman" w:cs="Times New Roman"/>
          <w:bCs/>
          <w:color w:val="000000"/>
          <w:sz w:val="24"/>
          <w:szCs w:val="24"/>
        </w:rPr>
      </w:pPr>
      <w:r w:rsidRPr="00974BBA">
        <w:rPr>
          <w:rFonts w:ascii="Times New Roman" w:hAnsi="Times New Roman" w:cs="Times New Roman"/>
          <w:bCs/>
          <w:color w:val="000000"/>
          <w:sz w:val="24"/>
          <w:szCs w:val="24"/>
        </w:rPr>
        <w:t xml:space="preserve">Balastul utilizat pentru refacerea drumurilor va fi preluat de la </w:t>
      </w:r>
      <w:r w:rsidR="00AC3D13" w:rsidRPr="00974BBA">
        <w:rPr>
          <w:rFonts w:ascii="Times New Roman" w:hAnsi="Times New Roman" w:cs="Times New Roman"/>
          <w:bCs/>
          <w:color w:val="000000"/>
          <w:sz w:val="24"/>
          <w:szCs w:val="24"/>
        </w:rPr>
        <w:t>una din balastierele existente î</w:t>
      </w:r>
      <w:r w:rsidRPr="00974BBA">
        <w:rPr>
          <w:rFonts w:ascii="Times New Roman" w:hAnsi="Times New Roman" w:cs="Times New Roman"/>
          <w:bCs/>
          <w:color w:val="000000"/>
          <w:sz w:val="24"/>
          <w:szCs w:val="24"/>
        </w:rPr>
        <w:t>n zona amplasament</w:t>
      </w:r>
      <w:r w:rsidR="00AC3D13" w:rsidRPr="00974BBA">
        <w:rPr>
          <w:rFonts w:ascii="Times New Roman" w:hAnsi="Times New Roman" w:cs="Times New Roman"/>
          <w:bCs/>
          <w:color w:val="000000"/>
          <w:sz w:val="24"/>
          <w:szCs w:val="24"/>
        </w:rPr>
        <w:t>ului. Betonul, mixtura asfaltică</w:t>
      </w:r>
      <w:r w:rsidRPr="00974BBA">
        <w:rPr>
          <w:rFonts w:ascii="Times New Roman" w:hAnsi="Times New Roman" w:cs="Times New Roman"/>
          <w:bCs/>
          <w:color w:val="000000"/>
          <w:sz w:val="24"/>
          <w:szCs w:val="24"/>
        </w:rPr>
        <w:t xml:space="preserve"> se vor</w:t>
      </w:r>
      <w:r w:rsidR="00AC3D13" w:rsidRPr="00974BBA">
        <w:rPr>
          <w:rFonts w:ascii="Times New Roman" w:hAnsi="Times New Roman" w:cs="Times New Roman"/>
          <w:bCs/>
          <w:color w:val="000000"/>
          <w:sz w:val="24"/>
          <w:szCs w:val="24"/>
        </w:rPr>
        <w:t xml:space="preserve"> aduce preparate ș</w:t>
      </w:r>
      <w:r w:rsidRPr="00974BBA">
        <w:rPr>
          <w:rFonts w:ascii="Times New Roman" w:hAnsi="Times New Roman" w:cs="Times New Roman"/>
          <w:bCs/>
          <w:color w:val="000000"/>
          <w:sz w:val="24"/>
          <w:szCs w:val="24"/>
        </w:rPr>
        <w:t>i se vor transporta cu autovehicule specifice.</w:t>
      </w:r>
    </w:p>
    <w:p w14:paraId="3A0F37A6" w14:textId="77777777" w:rsidR="00126CC9" w:rsidRPr="00974BBA" w:rsidRDefault="00AC3D13" w:rsidP="00397CD4">
      <w:pPr>
        <w:autoSpaceDE w:val="0"/>
        <w:autoSpaceDN w:val="0"/>
        <w:adjustRightInd w:val="0"/>
        <w:spacing w:before="120" w:after="120" w:line="240" w:lineRule="auto"/>
        <w:ind w:right="-1" w:firstLine="709"/>
        <w:jc w:val="both"/>
        <w:rPr>
          <w:rFonts w:ascii="Times New Roman" w:hAnsi="Times New Roman" w:cs="Times New Roman"/>
          <w:bCs/>
          <w:color w:val="000000"/>
          <w:sz w:val="24"/>
          <w:szCs w:val="24"/>
        </w:rPr>
      </w:pPr>
      <w:r w:rsidRPr="00974BBA">
        <w:rPr>
          <w:rFonts w:ascii="Times New Roman" w:hAnsi="Times New Roman" w:cs="Times New Roman"/>
          <w:bCs/>
          <w:color w:val="000000"/>
          <w:sz w:val="24"/>
          <w:szCs w:val="24"/>
        </w:rPr>
        <w:lastRenderedPageBreak/>
        <w:t>Pe toată durata ș</w:t>
      </w:r>
      <w:r w:rsidR="00126CC9" w:rsidRPr="00974BBA">
        <w:rPr>
          <w:rFonts w:ascii="Times New Roman" w:hAnsi="Times New Roman" w:cs="Times New Roman"/>
          <w:bCs/>
          <w:color w:val="000000"/>
          <w:sz w:val="24"/>
          <w:szCs w:val="24"/>
        </w:rPr>
        <w:t>antieru</w:t>
      </w:r>
      <w:r w:rsidRPr="00974BBA">
        <w:rPr>
          <w:rFonts w:ascii="Times New Roman" w:hAnsi="Times New Roman" w:cs="Times New Roman"/>
          <w:bCs/>
          <w:color w:val="000000"/>
          <w:sz w:val="24"/>
          <w:szCs w:val="24"/>
        </w:rPr>
        <w:t>lui, incinta acestuia, construcțiile de organizare, cât ș</w:t>
      </w:r>
      <w:r w:rsidR="00126CC9" w:rsidRPr="00974BBA">
        <w:rPr>
          <w:rFonts w:ascii="Times New Roman" w:hAnsi="Times New Roman" w:cs="Times New Roman"/>
          <w:bCs/>
          <w:color w:val="000000"/>
          <w:sz w:val="24"/>
          <w:szCs w:val="24"/>
        </w:rPr>
        <w:t xml:space="preserve">i acelea care </w:t>
      </w:r>
      <w:r w:rsidRPr="00974BBA">
        <w:rPr>
          <w:rFonts w:ascii="Times New Roman" w:hAnsi="Times New Roman" w:cs="Times New Roman"/>
          <w:bCs/>
          <w:color w:val="000000"/>
          <w:sz w:val="24"/>
          <w:szCs w:val="24"/>
        </w:rPr>
        <w:t>fac parte din contract, vor fi ț</w:t>
      </w:r>
      <w:r w:rsidR="00126CC9" w:rsidRPr="00974BBA">
        <w:rPr>
          <w:rFonts w:ascii="Times New Roman" w:hAnsi="Times New Roman" w:cs="Times New Roman"/>
          <w:bCs/>
          <w:color w:val="000000"/>
          <w:sz w:val="24"/>
          <w:szCs w:val="24"/>
        </w:rPr>
        <w:t>inute în</w:t>
      </w:r>
      <w:r w:rsidRPr="00974BBA">
        <w:rPr>
          <w:rFonts w:ascii="Times New Roman" w:hAnsi="Times New Roman" w:cs="Times New Roman"/>
          <w:bCs/>
          <w:color w:val="000000"/>
          <w:sz w:val="24"/>
          <w:szCs w:val="24"/>
        </w:rPr>
        <w:t xml:space="preserve"> mod permanent în stare de curăț</w:t>
      </w:r>
      <w:r w:rsidR="00126CC9" w:rsidRPr="00974BBA">
        <w:rPr>
          <w:rFonts w:ascii="Times New Roman" w:hAnsi="Times New Roman" w:cs="Times New Roman"/>
          <w:bCs/>
          <w:color w:val="000000"/>
          <w:sz w:val="24"/>
          <w:szCs w:val="24"/>
        </w:rPr>
        <w:t>enie.</w:t>
      </w:r>
    </w:p>
    <w:p w14:paraId="74D6A927" w14:textId="77777777" w:rsidR="00126CC9" w:rsidRPr="00974BBA" w:rsidRDefault="00126CC9" w:rsidP="00126CC9">
      <w:pPr>
        <w:autoSpaceDE w:val="0"/>
        <w:autoSpaceDN w:val="0"/>
        <w:adjustRightInd w:val="0"/>
        <w:spacing w:before="120" w:after="120" w:line="240" w:lineRule="auto"/>
        <w:ind w:firstLine="709"/>
        <w:jc w:val="both"/>
        <w:rPr>
          <w:rFonts w:ascii="Times New Roman" w:hAnsi="Times New Roman" w:cs="Times New Roman"/>
          <w:bCs/>
          <w:color w:val="000000"/>
          <w:sz w:val="24"/>
          <w:szCs w:val="24"/>
        </w:rPr>
      </w:pPr>
      <w:r w:rsidRPr="00974BBA">
        <w:rPr>
          <w:rFonts w:ascii="Times New Roman" w:hAnsi="Times New Roman" w:cs="Times New Roman"/>
          <w:bCs/>
          <w:color w:val="000000"/>
          <w:sz w:val="24"/>
          <w:szCs w:val="24"/>
        </w:rPr>
        <w:t>Se va asigura mana</w:t>
      </w:r>
      <w:r w:rsidR="00AC3D13" w:rsidRPr="00974BBA">
        <w:rPr>
          <w:rFonts w:ascii="Times New Roman" w:hAnsi="Times New Roman" w:cs="Times New Roman"/>
          <w:bCs/>
          <w:color w:val="000000"/>
          <w:sz w:val="24"/>
          <w:szCs w:val="24"/>
        </w:rPr>
        <w:t>gementul adecvat al deș</w:t>
      </w:r>
      <w:r w:rsidRPr="00974BBA">
        <w:rPr>
          <w:rFonts w:ascii="Times New Roman" w:hAnsi="Times New Roman" w:cs="Times New Roman"/>
          <w:bCs/>
          <w:color w:val="000000"/>
          <w:sz w:val="24"/>
          <w:szCs w:val="24"/>
        </w:rPr>
        <w:t>eurilor.</w:t>
      </w:r>
    </w:p>
    <w:p w14:paraId="6A2432CE" w14:textId="77777777" w:rsidR="00126CC9" w:rsidRPr="00974BBA" w:rsidRDefault="00AC3D13" w:rsidP="00126CC9">
      <w:pPr>
        <w:autoSpaceDE w:val="0"/>
        <w:autoSpaceDN w:val="0"/>
        <w:adjustRightInd w:val="0"/>
        <w:spacing w:before="120" w:after="120" w:line="240" w:lineRule="auto"/>
        <w:ind w:firstLine="709"/>
        <w:jc w:val="both"/>
        <w:rPr>
          <w:rFonts w:ascii="Times New Roman" w:hAnsi="Times New Roman" w:cs="Times New Roman"/>
          <w:bCs/>
          <w:color w:val="000000"/>
          <w:sz w:val="24"/>
          <w:szCs w:val="24"/>
        </w:rPr>
      </w:pPr>
      <w:r w:rsidRPr="00974BBA">
        <w:rPr>
          <w:rFonts w:ascii="Times New Roman" w:hAnsi="Times New Roman" w:cs="Times New Roman"/>
          <w:bCs/>
          <w:color w:val="000000"/>
          <w:sz w:val="24"/>
          <w:szCs w:val="24"/>
        </w:rPr>
        <w:t>Traficul de șantier și funcț</w:t>
      </w:r>
      <w:r w:rsidR="00126CC9" w:rsidRPr="00974BBA">
        <w:rPr>
          <w:rFonts w:ascii="Times New Roman" w:hAnsi="Times New Roman" w:cs="Times New Roman"/>
          <w:bCs/>
          <w:color w:val="000000"/>
          <w:sz w:val="24"/>
          <w:szCs w:val="24"/>
        </w:rPr>
        <w:t>ionarea utilaj</w:t>
      </w:r>
      <w:r w:rsidRPr="00974BBA">
        <w:rPr>
          <w:rFonts w:ascii="Times New Roman" w:hAnsi="Times New Roman" w:cs="Times New Roman"/>
          <w:bCs/>
          <w:color w:val="000000"/>
          <w:sz w:val="24"/>
          <w:szCs w:val="24"/>
        </w:rPr>
        <w:t>elor se vor limita la traseele ș</w:t>
      </w:r>
      <w:r w:rsidR="00126CC9" w:rsidRPr="00974BBA">
        <w:rPr>
          <w:rFonts w:ascii="Times New Roman" w:hAnsi="Times New Roman" w:cs="Times New Roman"/>
          <w:bCs/>
          <w:color w:val="000000"/>
          <w:sz w:val="24"/>
          <w:szCs w:val="24"/>
        </w:rPr>
        <w:t>i programul de</w:t>
      </w:r>
      <w:r w:rsidRPr="00974BBA">
        <w:rPr>
          <w:rFonts w:ascii="Times New Roman" w:hAnsi="Times New Roman" w:cs="Times New Roman"/>
          <w:bCs/>
          <w:color w:val="000000"/>
          <w:sz w:val="24"/>
          <w:szCs w:val="24"/>
        </w:rPr>
        <w:t xml:space="preserve"> lucru specificat. Nu se creează că</w:t>
      </w:r>
      <w:r w:rsidR="00126CC9" w:rsidRPr="00974BBA">
        <w:rPr>
          <w:rFonts w:ascii="Times New Roman" w:hAnsi="Times New Roman" w:cs="Times New Roman"/>
          <w:bCs/>
          <w:color w:val="000000"/>
          <w:sz w:val="24"/>
          <w:szCs w:val="24"/>
        </w:rPr>
        <w:t xml:space="preserve">i temporare de acces la amplasament. </w:t>
      </w:r>
    </w:p>
    <w:p w14:paraId="09BDE992" w14:textId="77777777" w:rsidR="00126CC9" w:rsidRPr="00974BBA" w:rsidRDefault="00126CC9" w:rsidP="00126CC9">
      <w:pPr>
        <w:autoSpaceDE w:val="0"/>
        <w:autoSpaceDN w:val="0"/>
        <w:adjustRightInd w:val="0"/>
        <w:spacing w:before="120" w:after="120" w:line="240" w:lineRule="auto"/>
        <w:ind w:firstLine="709"/>
        <w:jc w:val="both"/>
        <w:rPr>
          <w:rFonts w:ascii="Times New Roman" w:hAnsi="Times New Roman" w:cs="Times New Roman"/>
          <w:bCs/>
          <w:color w:val="000000"/>
          <w:sz w:val="24"/>
          <w:szCs w:val="24"/>
        </w:rPr>
      </w:pPr>
      <w:r w:rsidRPr="00974BBA">
        <w:rPr>
          <w:rFonts w:ascii="Times New Roman" w:hAnsi="Times New Roman" w:cs="Times New Roman"/>
          <w:bCs/>
          <w:color w:val="000000"/>
          <w:sz w:val="24"/>
          <w:szCs w:val="24"/>
        </w:rPr>
        <w:t>Pentru colectarea apelo</w:t>
      </w:r>
      <w:r w:rsidR="00AC3D13" w:rsidRPr="00974BBA">
        <w:rPr>
          <w:rFonts w:ascii="Times New Roman" w:hAnsi="Times New Roman" w:cs="Times New Roman"/>
          <w:bCs/>
          <w:color w:val="000000"/>
          <w:sz w:val="24"/>
          <w:szCs w:val="24"/>
        </w:rPr>
        <w:t>r uzate menajere de la activităț</w:t>
      </w:r>
      <w:r w:rsidRPr="00974BBA">
        <w:rPr>
          <w:rFonts w:ascii="Times New Roman" w:hAnsi="Times New Roman" w:cs="Times New Roman"/>
          <w:bCs/>
          <w:color w:val="000000"/>
          <w:sz w:val="24"/>
          <w:szCs w:val="24"/>
        </w:rPr>
        <w:t>ile igie</w:t>
      </w:r>
      <w:r w:rsidR="00AC3D13" w:rsidRPr="00974BBA">
        <w:rPr>
          <w:rFonts w:ascii="Times New Roman" w:hAnsi="Times New Roman" w:cs="Times New Roman"/>
          <w:bCs/>
          <w:color w:val="000000"/>
          <w:sz w:val="24"/>
          <w:szCs w:val="24"/>
        </w:rPr>
        <w:t>nico – sanitare ale angajaților vor fi prevă</w:t>
      </w:r>
      <w:r w:rsidRPr="00974BBA">
        <w:rPr>
          <w:rFonts w:ascii="Times New Roman" w:hAnsi="Times New Roman" w:cs="Times New Roman"/>
          <w:bCs/>
          <w:color w:val="000000"/>
          <w:sz w:val="24"/>
          <w:szCs w:val="24"/>
        </w:rPr>
        <w:t>zute toalete ecologice.</w:t>
      </w:r>
    </w:p>
    <w:p w14:paraId="55B64C9F" w14:textId="77777777" w:rsidR="00126CC9" w:rsidRPr="00974BBA" w:rsidRDefault="00126CC9" w:rsidP="002A308F">
      <w:pPr>
        <w:autoSpaceDE w:val="0"/>
        <w:autoSpaceDN w:val="0"/>
        <w:adjustRightInd w:val="0"/>
        <w:spacing w:before="120" w:after="0" w:line="240" w:lineRule="auto"/>
        <w:ind w:firstLine="709"/>
        <w:jc w:val="both"/>
        <w:rPr>
          <w:rFonts w:ascii="Times New Roman" w:hAnsi="Times New Roman" w:cs="Times New Roman"/>
          <w:bCs/>
          <w:color w:val="000000"/>
          <w:sz w:val="24"/>
          <w:szCs w:val="24"/>
        </w:rPr>
      </w:pPr>
      <w:r w:rsidRPr="00974BBA">
        <w:rPr>
          <w:rFonts w:ascii="Times New Roman" w:hAnsi="Times New Roman" w:cs="Times New Roman"/>
          <w:bCs/>
          <w:color w:val="000000"/>
          <w:sz w:val="24"/>
          <w:szCs w:val="24"/>
        </w:rPr>
        <w:t>Personalul angajat va fi instruit pentru a se va ev</w:t>
      </w:r>
      <w:r w:rsidR="00AC3D13" w:rsidRPr="00974BBA">
        <w:rPr>
          <w:rFonts w:ascii="Times New Roman" w:hAnsi="Times New Roman" w:cs="Times New Roman"/>
          <w:bCs/>
          <w:color w:val="000000"/>
          <w:sz w:val="24"/>
          <w:szCs w:val="24"/>
        </w:rPr>
        <w:t>ita degradarea zonelor în vecinătatea amplasamentului și a vegetaț</w:t>
      </w:r>
      <w:r w:rsidRPr="00974BBA">
        <w:rPr>
          <w:rFonts w:ascii="Times New Roman" w:hAnsi="Times New Roman" w:cs="Times New Roman"/>
          <w:bCs/>
          <w:color w:val="000000"/>
          <w:sz w:val="24"/>
          <w:szCs w:val="24"/>
        </w:rPr>
        <w:t>iei existente din perimetrele adiacente.</w:t>
      </w:r>
    </w:p>
    <w:p w14:paraId="7FFDA3A1" w14:textId="77777777" w:rsidR="00E668DD" w:rsidRPr="00974BBA" w:rsidRDefault="00E668DD" w:rsidP="007B4F11">
      <w:pPr>
        <w:pStyle w:val="Titlu1"/>
      </w:pPr>
      <w:bookmarkStart w:id="124" w:name="_Toc163208096"/>
      <w:r w:rsidRPr="00974BBA">
        <w:t>XI. Lucrări de refacere a amplasa</w:t>
      </w:r>
      <w:r w:rsidR="002772A6" w:rsidRPr="00974BBA">
        <w:t>mentului la finalizarea investiției, în caz de accidente și/sau la încetarea activităț</w:t>
      </w:r>
      <w:r w:rsidRPr="00974BBA">
        <w:t>ii, î</w:t>
      </w:r>
      <w:r w:rsidR="002772A6" w:rsidRPr="00974BBA">
        <w:t>n măsura în care aceste informaț</w:t>
      </w:r>
      <w:r w:rsidRPr="00974BBA">
        <w:t>ii sunt disponibile:</w:t>
      </w:r>
      <w:bookmarkEnd w:id="124"/>
    </w:p>
    <w:p w14:paraId="407B5EE2" w14:textId="77777777" w:rsidR="005842C0" w:rsidRPr="00974BBA" w:rsidRDefault="00E668DD" w:rsidP="00872B31">
      <w:pPr>
        <w:pStyle w:val="Titlu3"/>
      </w:pPr>
      <w:bookmarkStart w:id="125" w:name="_Toc163208097"/>
      <w:r w:rsidRPr="00974BBA">
        <w:t>- lucrările propuse pentru refacerea amplasa</w:t>
      </w:r>
      <w:r w:rsidR="002772A6" w:rsidRPr="00974BBA">
        <w:t>mentului la finalizarea investiției, în caz de accidente ș</w:t>
      </w:r>
      <w:r w:rsidRPr="00974BBA">
        <w:t xml:space="preserve">i/sau la </w:t>
      </w:r>
      <w:r w:rsidR="002772A6" w:rsidRPr="00974BBA">
        <w:t>încetarea activităț</w:t>
      </w:r>
      <w:r w:rsidR="002F2288" w:rsidRPr="00974BBA">
        <w:t>ii</w:t>
      </w:r>
      <w:bookmarkEnd w:id="125"/>
      <w:r w:rsidR="005842C0" w:rsidRPr="00974BBA">
        <w:t xml:space="preserve"> </w:t>
      </w:r>
    </w:p>
    <w:p w14:paraId="57F3E6A2" w14:textId="77777777" w:rsidR="005842C0" w:rsidRPr="00974BBA" w:rsidRDefault="005842C0" w:rsidP="00D936EB">
      <w:pPr>
        <w:spacing w:after="0" w:line="240" w:lineRule="auto"/>
        <w:ind w:left="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Realizarea obiectivului investițional nu presupune intervenții semnificative asupra mediului. </w:t>
      </w:r>
    </w:p>
    <w:p w14:paraId="42E3A939" w14:textId="77777777" w:rsidR="005842C0" w:rsidRPr="00974BBA" w:rsidRDefault="005842C0" w:rsidP="00D936EB">
      <w:pPr>
        <w:spacing w:after="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Refacerea amplasamentului afectat de execuția proiectului constă în realizarea de lucrări de nivelare a terenului. Suprafețele de teren ocupate </w:t>
      </w:r>
      <w:r w:rsidR="002772A6" w:rsidRPr="00974BBA">
        <w:rPr>
          <w:rFonts w:ascii="Times New Roman" w:eastAsia="Times New Roman" w:hAnsi="Times New Roman" w:cs="Times New Roman"/>
          <w:sz w:val="24"/>
          <w:szCs w:val="24"/>
        </w:rPr>
        <w:t>temporar de lucrări își vor recă</w:t>
      </w:r>
      <w:r w:rsidRPr="00974BBA">
        <w:rPr>
          <w:rFonts w:ascii="Times New Roman" w:eastAsia="Times New Roman" w:hAnsi="Times New Roman" w:cs="Times New Roman"/>
          <w:sz w:val="24"/>
          <w:szCs w:val="24"/>
        </w:rPr>
        <w:t xml:space="preserve">păta destinația inițială, după terminarea investiției, prin ecologizare. </w:t>
      </w:r>
    </w:p>
    <w:p w14:paraId="32DFB76A" w14:textId="77777777" w:rsidR="005842C0" w:rsidRPr="00974BBA" w:rsidRDefault="005842C0" w:rsidP="00404B81">
      <w:pPr>
        <w:spacing w:after="0" w:line="240" w:lineRule="auto"/>
        <w:ind w:firstLine="70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S-au prevăzut următoarele lucrări de refacere a amplasamentului:</w:t>
      </w:r>
    </w:p>
    <w:p w14:paraId="4B8C30D4" w14:textId="77777777" w:rsidR="005842C0" w:rsidRPr="00974BBA" w:rsidRDefault="005842C0" w:rsidP="00730C51">
      <w:pPr>
        <w:numPr>
          <w:ilvl w:val="0"/>
          <w:numId w:val="9"/>
        </w:numPr>
        <w:tabs>
          <w:tab w:val="left" w:pos="1800"/>
        </w:tabs>
        <w:spacing w:after="0" w:line="240" w:lineRule="auto"/>
        <w:ind w:left="993" w:hanging="284"/>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evacuarea de pe platforme a resturilor de materiale și a deșeurilor de construcții și dezafectări rezultate;</w:t>
      </w:r>
    </w:p>
    <w:p w14:paraId="5C3A0E41" w14:textId="77777777" w:rsidR="005842C0" w:rsidRPr="00974BBA" w:rsidRDefault="005842C0" w:rsidP="00730C51">
      <w:pPr>
        <w:numPr>
          <w:ilvl w:val="0"/>
          <w:numId w:val="9"/>
        </w:numPr>
        <w:tabs>
          <w:tab w:val="left" w:pos="1800"/>
        </w:tabs>
        <w:spacing w:after="0" w:line="240" w:lineRule="auto"/>
        <w:ind w:hanging="26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deza</w:t>
      </w:r>
      <w:r w:rsidR="00AC3D13" w:rsidRPr="00974BBA">
        <w:rPr>
          <w:rFonts w:ascii="Times New Roman" w:eastAsia="Times New Roman" w:hAnsi="Times New Roman" w:cs="Times New Roman"/>
          <w:sz w:val="24"/>
          <w:szCs w:val="24"/>
        </w:rPr>
        <w:t>fectarea organizării de șantier;</w:t>
      </w:r>
    </w:p>
    <w:p w14:paraId="3A41BA44" w14:textId="77777777" w:rsidR="00AC3D13" w:rsidRPr="00974BBA" w:rsidRDefault="00AC3D13" w:rsidP="00730C51">
      <w:pPr>
        <w:numPr>
          <w:ilvl w:val="0"/>
          <w:numId w:val="9"/>
        </w:numPr>
        <w:tabs>
          <w:tab w:val="left" w:pos="1800"/>
        </w:tabs>
        <w:spacing w:after="0" w:line="240" w:lineRule="auto"/>
        <w:ind w:hanging="26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decopertarea solului dacă acesta este </w:t>
      </w:r>
      <w:r w:rsidR="00DA1DF8" w:rsidRPr="00974BBA">
        <w:rPr>
          <w:rFonts w:ascii="Times New Roman" w:eastAsia="Times New Roman" w:hAnsi="Times New Roman" w:cs="Times New Roman"/>
          <w:sz w:val="24"/>
          <w:szCs w:val="24"/>
        </w:rPr>
        <w:t>contaminat cu combustibili și lubrifianți; evacuarea de pe amplasament în vederea trată</w:t>
      </w:r>
      <w:r w:rsidRPr="00974BBA">
        <w:rPr>
          <w:rFonts w:ascii="Times New Roman" w:eastAsia="Times New Roman" w:hAnsi="Times New Roman" w:cs="Times New Roman"/>
          <w:sz w:val="24"/>
          <w:szCs w:val="24"/>
        </w:rPr>
        <w:t>rii conform prevederilor legale;</w:t>
      </w:r>
    </w:p>
    <w:p w14:paraId="069396B4" w14:textId="77777777" w:rsidR="00AC3D13" w:rsidRPr="00974BBA" w:rsidRDefault="00AC3D13" w:rsidP="00730C51">
      <w:pPr>
        <w:numPr>
          <w:ilvl w:val="0"/>
          <w:numId w:val="9"/>
        </w:numPr>
        <w:tabs>
          <w:tab w:val="left" w:pos="1800"/>
        </w:tabs>
        <w:spacing w:after="0" w:line="240" w:lineRule="auto"/>
        <w:ind w:hanging="269"/>
        <w:jc w:val="both"/>
        <w:rPr>
          <w:rFonts w:ascii="Times New Roman" w:eastAsia="Times New Roman" w:hAnsi="Times New Roman" w:cs="Times New Roman"/>
          <w:sz w:val="24"/>
          <w:szCs w:val="24"/>
        </w:rPr>
      </w:pPr>
      <w:r w:rsidRPr="00974BBA">
        <w:rPr>
          <w:rFonts w:ascii="Times New Roman" w:eastAsia="Times New Roman" w:hAnsi="Times New Roman" w:cs="Times New Roman"/>
          <w:sz w:val="24"/>
          <w:szCs w:val="24"/>
        </w:rPr>
        <w:t xml:space="preserve">nivelarea terenului; se va realiza cu solul vegetal </w:t>
      </w:r>
      <w:r w:rsidR="00DA1DF8" w:rsidRPr="00974BBA">
        <w:rPr>
          <w:rFonts w:ascii="Times New Roman" w:eastAsia="Times New Roman" w:hAnsi="Times New Roman" w:cs="Times New Roman"/>
          <w:sz w:val="24"/>
          <w:szCs w:val="24"/>
        </w:rPr>
        <w:t>rezultat prin decaparea suprafeț</w:t>
      </w:r>
      <w:r w:rsidRPr="00974BBA">
        <w:rPr>
          <w:rFonts w:ascii="Times New Roman" w:eastAsia="Times New Roman" w:hAnsi="Times New Roman" w:cs="Times New Roman"/>
          <w:sz w:val="24"/>
          <w:szCs w:val="24"/>
        </w:rPr>
        <w:t>el</w:t>
      </w:r>
      <w:r w:rsidR="00DA1DF8" w:rsidRPr="00974BBA">
        <w:rPr>
          <w:rFonts w:ascii="Times New Roman" w:eastAsia="Times New Roman" w:hAnsi="Times New Roman" w:cs="Times New Roman"/>
          <w:sz w:val="24"/>
          <w:szCs w:val="24"/>
        </w:rPr>
        <w:t>or ocupate definitiv, gropi de î</w:t>
      </w:r>
      <w:r w:rsidR="00404B81" w:rsidRPr="00974BBA">
        <w:rPr>
          <w:rFonts w:ascii="Times New Roman" w:eastAsia="Times New Roman" w:hAnsi="Times New Roman" w:cs="Times New Roman"/>
          <w:sz w:val="24"/>
          <w:szCs w:val="24"/>
        </w:rPr>
        <w:t>mprumut</w:t>
      </w:r>
      <w:r w:rsidRPr="00974BBA">
        <w:rPr>
          <w:rFonts w:ascii="Times New Roman" w:eastAsia="Times New Roman" w:hAnsi="Times New Roman" w:cs="Times New Roman"/>
          <w:sz w:val="24"/>
          <w:szCs w:val="24"/>
        </w:rPr>
        <w:t>.</w:t>
      </w:r>
    </w:p>
    <w:p w14:paraId="67091C41" w14:textId="77777777" w:rsidR="00E668DD" w:rsidRPr="00974BBA" w:rsidRDefault="00E668DD" w:rsidP="00872B31">
      <w:pPr>
        <w:pStyle w:val="Titlu3"/>
      </w:pPr>
      <w:bookmarkStart w:id="126" w:name="_Toc163208098"/>
      <w:r w:rsidRPr="00974BBA">
        <w:lastRenderedPageBreak/>
        <w:t>- asp</w:t>
      </w:r>
      <w:r w:rsidR="002772A6" w:rsidRPr="00974BBA">
        <w:t>ecte referitoare la prevenirea ș</w:t>
      </w:r>
      <w:r w:rsidRPr="00974BBA">
        <w:t>i modul de răspuns pentr</w:t>
      </w:r>
      <w:r w:rsidR="00581DFB" w:rsidRPr="00974BBA">
        <w:t>u cazuri de poluări accidentale</w:t>
      </w:r>
      <w:bookmarkEnd w:id="126"/>
    </w:p>
    <w:p w14:paraId="638DD189" w14:textId="77777777" w:rsidR="00525CC3" w:rsidRPr="00974BBA" w:rsidRDefault="00525CC3" w:rsidP="00775DFE">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127" w:name="_Toc148426887"/>
      <w:r w:rsidRPr="00974BBA">
        <w:rPr>
          <w:rFonts w:ascii="Times New Roman" w:hAnsi="Times New Roman" w:cs="Times New Roman"/>
          <w:color w:val="000000"/>
          <w:sz w:val="24"/>
          <w:szCs w:val="24"/>
          <w:u w:val="single"/>
        </w:rPr>
        <w:t>În faza de execuție</w:t>
      </w:r>
      <w:r w:rsidRPr="00974BBA">
        <w:rPr>
          <w:rFonts w:ascii="Times New Roman" w:hAnsi="Times New Roman" w:cs="Times New Roman"/>
          <w:color w:val="000000"/>
          <w:sz w:val="24"/>
          <w:szCs w:val="24"/>
        </w:rPr>
        <w:t xml:space="preserve"> și în faza operațională, se vor lua măsurile imediate în caz de poluare accidentală și vor fi anunțate autoritățile de mediu, respectiv: Agenția Teritorială pentru Protecția Medi</w:t>
      </w:r>
      <w:r w:rsidR="002772A6" w:rsidRPr="00974BBA">
        <w:rPr>
          <w:rFonts w:ascii="Times New Roman" w:hAnsi="Times New Roman" w:cs="Times New Roman"/>
          <w:color w:val="000000"/>
          <w:sz w:val="24"/>
          <w:szCs w:val="24"/>
        </w:rPr>
        <w:t>ului, Garda Județ</w:t>
      </w:r>
      <w:r w:rsidR="00752007" w:rsidRPr="00974BBA">
        <w:rPr>
          <w:rFonts w:ascii="Times New Roman" w:hAnsi="Times New Roman" w:cs="Times New Roman"/>
          <w:color w:val="000000"/>
          <w:sz w:val="24"/>
          <w:szCs w:val="24"/>
        </w:rPr>
        <w:t>eană de Mediu ș</w:t>
      </w:r>
      <w:r w:rsidRPr="00974BBA">
        <w:rPr>
          <w:rFonts w:ascii="Times New Roman" w:hAnsi="Times New Roman" w:cs="Times New Roman"/>
          <w:color w:val="000000"/>
          <w:sz w:val="24"/>
          <w:szCs w:val="24"/>
        </w:rPr>
        <w:t>i alte autorități competente.</w:t>
      </w:r>
      <w:bookmarkEnd w:id="127"/>
    </w:p>
    <w:p w14:paraId="52AC7280" w14:textId="77777777" w:rsidR="00525CC3" w:rsidRPr="00974BBA" w:rsidRDefault="00525CC3" w:rsidP="00775DFE">
      <w:pPr>
        <w:autoSpaceDE w:val="0"/>
        <w:autoSpaceDN w:val="0"/>
        <w:adjustRightInd w:val="0"/>
        <w:spacing w:before="120" w:after="0" w:line="240" w:lineRule="auto"/>
        <w:ind w:firstLine="709"/>
        <w:jc w:val="both"/>
        <w:rPr>
          <w:rFonts w:ascii="Times New Roman" w:hAnsi="Times New Roman" w:cs="Times New Roman"/>
          <w:color w:val="000000"/>
          <w:sz w:val="24"/>
          <w:szCs w:val="24"/>
        </w:rPr>
      </w:pPr>
      <w:bookmarkStart w:id="128" w:name="_Toc148426888"/>
      <w:r w:rsidRPr="00974BBA">
        <w:rPr>
          <w:rFonts w:ascii="Times New Roman" w:hAnsi="Times New Roman" w:cs="Times New Roman"/>
          <w:color w:val="000000"/>
          <w:sz w:val="24"/>
          <w:szCs w:val="24"/>
          <w:u w:val="single"/>
        </w:rPr>
        <w:t>În faza de ope</w:t>
      </w:r>
      <w:r w:rsidR="002772A6" w:rsidRPr="00974BBA">
        <w:rPr>
          <w:rFonts w:ascii="Times New Roman" w:hAnsi="Times New Roman" w:cs="Times New Roman"/>
          <w:color w:val="000000"/>
          <w:sz w:val="24"/>
          <w:szCs w:val="24"/>
          <w:u w:val="single"/>
        </w:rPr>
        <w:t>rare</w:t>
      </w:r>
      <w:r w:rsidR="002772A6" w:rsidRPr="00974BBA">
        <w:rPr>
          <w:rFonts w:ascii="Times New Roman" w:hAnsi="Times New Roman" w:cs="Times New Roman"/>
          <w:color w:val="000000"/>
          <w:sz w:val="24"/>
          <w:szCs w:val="24"/>
        </w:rPr>
        <w:t>, prin Regulamentul de funcț</w:t>
      </w:r>
      <w:r w:rsidRPr="00974BBA">
        <w:rPr>
          <w:rFonts w:ascii="Times New Roman" w:hAnsi="Times New Roman" w:cs="Times New Roman"/>
          <w:color w:val="000000"/>
          <w:sz w:val="24"/>
          <w:szCs w:val="24"/>
        </w:rPr>
        <w:t>ionare, operatorul care va exploata sistemul si va asigura măsur</w:t>
      </w:r>
      <w:r w:rsidR="002772A6" w:rsidRPr="00974BBA">
        <w:rPr>
          <w:rFonts w:ascii="Times New Roman" w:hAnsi="Times New Roman" w:cs="Times New Roman"/>
          <w:color w:val="000000"/>
          <w:sz w:val="24"/>
          <w:szCs w:val="24"/>
        </w:rPr>
        <w:t>ile necesare pentru prevenirea ș</w:t>
      </w:r>
      <w:r w:rsidRPr="00974BBA">
        <w:rPr>
          <w:rFonts w:ascii="Times New Roman" w:hAnsi="Times New Roman" w:cs="Times New Roman"/>
          <w:color w:val="000000"/>
          <w:sz w:val="24"/>
          <w:szCs w:val="24"/>
        </w:rPr>
        <w:t>i înlăturar</w:t>
      </w:r>
      <w:r w:rsidR="002772A6" w:rsidRPr="00974BBA">
        <w:rPr>
          <w:rFonts w:ascii="Times New Roman" w:hAnsi="Times New Roman" w:cs="Times New Roman"/>
          <w:color w:val="000000"/>
          <w:sz w:val="24"/>
          <w:szCs w:val="24"/>
        </w:rPr>
        <w:t>ea unor astfel de situaț</w:t>
      </w:r>
      <w:r w:rsidRPr="00974BBA">
        <w:rPr>
          <w:rFonts w:ascii="Times New Roman" w:hAnsi="Times New Roman" w:cs="Times New Roman"/>
          <w:color w:val="000000"/>
          <w:sz w:val="24"/>
          <w:szCs w:val="24"/>
        </w:rPr>
        <w:t>ii.</w:t>
      </w:r>
      <w:bookmarkEnd w:id="128"/>
    </w:p>
    <w:p w14:paraId="3CB16A66" w14:textId="77777777" w:rsidR="00E668DD" w:rsidRPr="00974BBA" w:rsidRDefault="00E668DD" w:rsidP="00872B31">
      <w:pPr>
        <w:pStyle w:val="Titlu3"/>
      </w:pPr>
      <w:bookmarkStart w:id="129" w:name="_Toc163208099"/>
      <w:r w:rsidRPr="00974BBA">
        <w:t>- aspecte referitoare la închiderea/dez</w:t>
      </w:r>
      <w:r w:rsidR="002772A6" w:rsidRPr="00974BBA">
        <w:t>afectarea/demolarea instalaț</w:t>
      </w:r>
      <w:r w:rsidR="002F2288" w:rsidRPr="00974BBA">
        <w:t>iei</w:t>
      </w:r>
      <w:bookmarkEnd w:id="129"/>
    </w:p>
    <w:p w14:paraId="5752B5C5" w14:textId="77777777" w:rsidR="00525CC3" w:rsidRPr="00974BBA" w:rsidRDefault="00525CC3" w:rsidP="00525CC3">
      <w:pPr>
        <w:shd w:val="clear" w:color="auto" w:fill="FFFFFF"/>
        <w:tabs>
          <w:tab w:val="left" w:pos="540"/>
        </w:tabs>
        <w:spacing w:after="0" w:line="240" w:lineRule="auto"/>
        <w:ind w:firstLine="540"/>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ab/>
        <w:t>Nu sunt prevăzute lucrări de închidere sau dezafectare a investiției, ci lucrări</w:t>
      </w:r>
      <w:r w:rsidR="002A308F" w:rsidRPr="00974BBA">
        <w:rPr>
          <w:rFonts w:ascii="Times New Roman" w:eastAsia="Times New Roman" w:hAnsi="Times New Roman" w:cs="Times New Roman"/>
          <w:bCs/>
          <w:sz w:val="24"/>
          <w:szCs w:val="24"/>
        </w:rPr>
        <w:t xml:space="preserve"> de î</w:t>
      </w:r>
      <w:r w:rsidRPr="00974BBA">
        <w:rPr>
          <w:rFonts w:ascii="Times New Roman" w:eastAsia="Times New Roman" w:hAnsi="Times New Roman" w:cs="Times New Roman"/>
          <w:bCs/>
          <w:sz w:val="24"/>
          <w:szCs w:val="24"/>
        </w:rPr>
        <w:t xml:space="preserve">ntreținere și reparații periodice. </w:t>
      </w:r>
    </w:p>
    <w:p w14:paraId="1B1439E2" w14:textId="77777777" w:rsidR="002F2288" w:rsidRPr="00974BBA" w:rsidRDefault="002772A6" w:rsidP="00872B31">
      <w:pPr>
        <w:pStyle w:val="Titlu3"/>
      </w:pPr>
      <w:bookmarkStart w:id="130" w:name="_Toc163208100"/>
      <w:r w:rsidRPr="00974BBA">
        <w:t>- modalități de refacere a stării iniț</w:t>
      </w:r>
      <w:r w:rsidR="00E668DD" w:rsidRPr="00974BBA">
        <w:t>iale/reabilitare în vederea utilizării ulterioare a terenului</w:t>
      </w:r>
      <w:bookmarkEnd w:id="130"/>
    </w:p>
    <w:p w14:paraId="71FD5B7B" w14:textId="77777777" w:rsidR="002F2288" w:rsidRPr="00974BBA" w:rsidRDefault="00A4502F" w:rsidP="008F2BB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74BBA">
        <w:rPr>
          <w:rFonts w:ascii="Times New Roman" w:hAnsi="Times New Roman" w:cs="Times New Roman"/>
          <w:color w:val="000000"/>
          <w:sz w:val="24"/>
          <w:szCs w:val="24"/>
        </w:rPr>
        <w:t>Pentru readucerea terenului la</w:t>
      </w:r>
      <w:r w:rsidR="00525CC3" w:rsidRPr="00974BBA">
        <w:rPr>
          <w:rFonts w:ascii="Times New Roman" w:hAnsi="Times New Roman" w:cs="Times New Roman"/>
          <w:color w:val="000000"/>
          <w:sz w:val="24"/>
          <w:szCs w:val="24"/>
        </w:rPr>
        <w:t xml:space="preserve"> starea inițială</w:t>
      </w:r>
      <w:r w:rsidRPr="00974BBA">
        <w:rPr>
          <w:rFonts w:ascii="Times New Roman" w:hAnsi="Times New Roman" w:cs="Times New Roman"/>
          <w:color w:val="000000"/>
          <w:sz w:val="24"/>
          <w:szCs w:val="24"/>
        </w:rPr>
        <w:t xml:space="preserve"> se vor respecta prevederile HG 1408/2007 privind modalitățile de investigare și evaluare a poluării solului și subsolului și HG 1403/2007 privind refacerea zonelor în care solul, subsolul și ecosistemele terestre au fost afectate.</w:t>
      </w:r>
    </w:p>
    <w:p w14:paraId="1FAB695C" w14:textId="77777777" w:rsidR="00562182" w:rsidRPr="00974BBA" w:rsidRDefault="007F463A" w:rsidP="00525CC3">
      <w:pPr>
        <w:spacing w:before="120" w:after="0" w:line="240" w:lineRule="auto"/>
        <w:ind w:firstLine="709"/>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La finalizarea lucrărilor, zona afectată va fi amenajată din punct de vedere peisagistic. Astfel terenului afectat i se va da destinația inițială.</w:t>
      </w:r>
      <w:r w:rsidR="00562182" w:rsidRPr="00974BBA">
        <w:rPr>
          <w:rFonts w:ascii="Times New Roman" w:eastAsia="Calibri" w:hAnsi="Times New Roman" w:cs="Times New Roman"/>
          <w:sz w:val="24"/>
          <w:szCs w:val="24"/>
        </w:rPr>
        <w:t xml:space="preserve"> </w:t>
      </w:r>
    </w:p>
    <w:p w14:paraId="0DF5A2A6" w14:textId="77777777" w:rsidR="00562182" w:rsidRPr="00974BBA" w:rsidRDefault="00562182" w:rsidP="007B4F11">
      <w:pPr>
        <w:tabs>
          <w:tab w:val="left" w:pos="993"/>
        </w:tabs>
        <w:spacing w:before="120" w:after="0" w:line="240" w:lineRule="auto"/>
        <w:ind w:left="709"/>
        <w:jc w:val="both"/>
        <w:rPr>
          <w:rFonts w:ascii="Times New Roman" w:eastAsia="Calibri" w:hAnsi="Times New Roman" w:cs="Times New Roman"/>
          <w:sz w:val="24"/>
          <w:szCs w:val="24"/>
        </w:rPr>
      </w:pPr>
    </w:p>
    <w:p w14:paraId="236D84EF" w14:textId="77777777" w:rsidR="00E668DD" w:rsidRPr="00974BBA" w:rsidRDefault="00E668DD" w:rsidP="007B4F11">
      <w:pPr>
        <w:pStyle w:val="Titlu1"/>
      </w:pPr>
      <w:bookmarkStart w:id="131" w:name="_Toc163208101"/>
      <w:r w:rsidRPr="00974BBA">
        <w:t>XII. Anexe - piese desenate</w:t>
      </w:r>
      <w:bookmarkEnd w:id="131"/>
    </w:p>
    <w:p w14:paraId="3B919B5E" w14:textId="078AC079" w:rsidR="00E040D5" w:rsidRPr="00974BBA" w:rsidRDefault="00E040D5" w:rsidP="00730C51">
      <w:pPr>
        <w:numPr>
          <w:ilvl w:val="0"/>
          <w:numId w:val="17"/>
        </w:numPr>
        <w:spacing w:before="120" w:after="0" w:line="240" w:lineRule="auto"/>
        <w:jc w:val="both"/>
        <w:rPr>
          <w:rFonts w:ascii="Times New Roman" w:eastAsia="Calibri" w:hAnsi="Times New Roman" w:cs="Times New Roman"/>
          <w:color w:val="000000"/>
          <w:sz w:val="24"/>
          <w:szCs w:val="24"/>
        </w:rPr>
      </w:pPr>
      <w:r w:rsidRPr="00974BBA">
        <w:rPr>
          <w:rFonts w:ascii="Times New Roman" w:eastAsia="Calibri" w:hAnsi="Times New Roman" w:cs="Times New Roman"/>
          <w:color w:val="000000"/>
          <w:sz w:val="24"/>
          <w:szCs w:val="24"/>
        </w:rPr>
        <w:t>Plan de încadrare</w:t>
      </w:r>
      <w:r w:rsidR="005D3CA8" w:rsidRPr="00974BBA">
        <w:rPr>
          <w:rFonts w:ascii="Times New Roman" w:eastAsia="Calibri" w:hAnsi="Times New Roman" w:cs="Times New Roman"/>
          <w:color w:val="000000"/>
          <w:sz w:val="24"/>
          <w:szCs w:val="24"/>
        </w:rPr>
        <w:t xml:space="preserve"> în zonă</w:t>
      </w:r>
      <w:r w:rsidR="000260D2" w:rsidRPr="00974BBA">
        <w:rPr>
          <w:rFonts w:ascii="Times New Roman" w:eastAsia="Calibri" w:hAnsi="Times New Roman" w:cs="Times New Roman"/>
          <w:color w:val="000000"/>
          <w:sz w:val="24"/>
          <w:szCs w:val="24"/>
        </w:rPr>
        <w:t xml:space="preserve"> CAV </w:t>
      </w:r>
      <w:r w:rsidR="00B23020" w:rsidRPr="00974BBA">
        <w:rPr>
          <w:rFonts w:ascii="Times New Roman" w:eastAsia="Calibri" w:hAnsi="Times New Roman" w:cs="Times New Roman"/>
          <w:color w:val="000000"/>
          <w:sz w:val="24"/>
          <w:szCs w:val="24"/>
        </w:rPr>
        <w:t xml:space="preserve">Hârșova </w:t>
      </w:r>
      <w:r w:rsidRPr="00974BBA">
        <w:rPr>
          <w:rFonts w:ascii="Times New Roman" w:eastAsia="Calibri" w:hAnsi="Times New Roman" w:cs="Times New Roman"/>
          <w:color w:val="000000"/>
          <w:sz w:val="24"/>
          <w:szCs w:val="24"/>
        </w:rPr>
        <w:t>Sc. 1:</w:t>
      </w:r>
      <w:r w:rsidR="00B23020" w:rsidRPr="00974BBA">
        <w:rPr>
          <w:rFonts w:ascii="Times New Roman" w:eastAsia="Calibri" w:hAnsi="Times New Roman" w:cs="Times New Roman"/>
          <w:color w:val="000000"/>
          <w:sz w:val="24"/>
          <w:szCs w:val="24"/>
        </w:rPr>
        <w:t>20</w:t>
      </w:r>
      <w:r w:rsidRPr="00974BBA">
        <w:rPr>
          <w:rFonts w:ascii="Times New Roman" w:eastAsia="Calibri" w:hAnsi="Times New Roman" w:cs="Times New Roman"/>
          <w:color w:val="000000"/>
          <w:sz w:val="24"/>
          <w:szCs w:val="24"/>
        </w:rPr>
        <w:t xml:space="preserve">.000 </w:t>
      </w:r>
      <w:r w:rsidR="005D3CA8" w:rsidRPr="00974BBA">
        <w:rPr>
          <w:rFonts w:ascii="Times New Roman" w:eastAsia="Calibri" w:hAnsi="Times New Roman" w:cs="Times New Roman"/>
          <w:color w:val="000000"/>
          <w:sz w:val="24"/>
          <w:szCs w:val="24"/>
        </w:rPr>
        <w:t>……………….….....……...…</w:t>
      </w:r>
      <w:r w:rsidR="000260D2" w:rsidRPr="00974BBA">
        <w:rPr>
          <w:rFonts w:ascii="Times New Roman" w:eastAsia="Calibri" w:hAnsi="Times New Roman" w:cs="Times New Roman"/>
          <w:color w:val="000000"/>
          <w:sz w:val="24"/>
          <w:szCs w:val="24"/>
        </w:rPr>
        <w:t>.....</w:t>
      </w:r>
      <w:r w:rsidR="005D3CA8" w:rsidRPr="00974BBA">
        <w:rPr>
          <w:rFonts w:ascii="Times New Roman" w:eastAsia="Calibri" w:hAnsi="Times New Roman" w:cs="Times New Roman"/>
          <w:color w:val="000000"/>
          <w:sz w:val="24"/>
          <w:szCs w:val="24"/>
        </w:rPr>
        <w:t>……</w:t>
      </w:r>
      <w:r w:rsidRPr="00974BBA">
        <w:rPr>
          <w:rFonts w:ascii="Times New Roman" w:eastAsia="Calibri" w:hAnsi="Times New Roman" w:cs="Times New Roman"/>
          <w:color w:val="000000"/>
          <w:sz w:val="24"/>
          <w:szCs w:val="24"/>
        </w:rPr>
        <w:t>1Z</w:t>
      </w:r>
    </w:p>
    <w:p w14:paraId="4C417F41" w14:textId="170B5262" w:rsidR="000260D2" w:rsidRPr="00974BBA" w:rsidRDefault="000260D2" w:rsidP="00730C51">
      <w:pPr>
        <w:numPr>
          <w:ilvl w:val="0"/>
          <w:numId w:val="17"/>
        </w:numPr>
        <w:spacing w:before="120" w:after="0" w:line="240" w:lineRule="auto"/>
        <w:jc w:val="both"/>
        <w:rPr>
          <w:rFonts w:ascii="Times New Roman" w:eastAsia="Calibri" w:hAnsi="Times New Roman" w:cs="Times New Roman"/>
          <w:color w:val="000000"/>
          <w:sz w:val="24"/>
          <w:szCs w:val="24"/>
        </w:rPr>
      </w:pPr>
      <w:r w:rsidRPr="00974BBA">
        <w:rPr>
          <w:rFonts w:ascii="Times New Roman" w:eastAsia="Calibri" w:hAnsi="Times New Roman" w:cs="Times New Roman"/>
          <w:color w:val="000000"/>
          <w:sz w:val="24"/>
          <w:szCs w:val="24"/>
        </w:rPr>
        <w:t>Plan de situație CAV</w:t>
      </w:r>
      <w:r w:rsidR="00420A76" w:rsidRPr="00974BBA">
        <w:rPr>
          <w:rFonts w:ascii="Times New Roman" w:eastAsia="Calibri" w:hAnsi="Times New Roman" w:cs="Times New Roman"/>
          <w:color w:val="000000"/>
          <w:sz w:val="24"/>
          <w:szCs w:val="24"/>
        </w:rPr>
        <w:t xml:space="preserve"> </w:t>
      </w:r>
      <w:r w:rsidR="00863D39" w:rsidRPr="00974BBA">
        <w:rPr>
          <w:rFonts w:ascii="Times New Roman" w:eastAsia="Calibri" w:hAnsi="Times New Roman" w:cs="Times New Roman"/>
          <w:color w:val="000000"/>
          <w:sz w:val="24"/>
          <w:szCs w:val="24"/>
        </w:rPr>
        <w:t>Hârșova</w:t>
      </w:r>
      <w:r w:rsidR="00420A76" w:rsidRPr="00974BBA">
        <w:rPr>
          <w:rFonts w:ascii="Times New Roman" w:eastAsia="Calibri" w:hAnsi="Times New Roman" w:cs="Times New Roman"/>
          <w:color w:val="000000"/>
          <w:sz w:val="24"/>
          <w:szCs w:val="24"/>
        </w:rPr>
        <w:t xml:space="preserve"> </w:t>
      </w:r>
      <w:r w:rsidRPr="00974BBA">
        <w:rPr>
          <w:rFonts w:ascii="Times New Roman" w:eastAsia="Calibri" w:hAnsi="Times New Roman" w:cs="Times New Roman"/>
          <w:color w:val="000000"/>
          <w:sz w:val="24"/>
          <w:szCs w:val="24"/>
        </w:rPr>
        <w:t>Sc 1:200.............</w:t>
      </w:r>
      <w:r w:rsidR="00863D39" w:rsidRPr="00974BBA">
        <w:rPr>
          <w:rFonts w:ascii="Times New Roman" w:eastAsia="Calibri" w:hAnsi="Times New Roman" w:cs="Times New Roman"/>
          <w:color w:val="000000"/>
          <w:sz w:val="24"/>
          <w:szCs w:val="24"/>
        </w:rPr>
        <w:t>..</w:t>
      </w:r>
      <w:r w:rsidRPr="00974BBA">
        <w:rPr>
          <w:rFonts w:ascii="Times New Roman" w:eastAsia="Calibri" w:hAnsi="Times New Roman" w:cs="Times New Roman"/>
          <w:color w:val="000000"/>
          <w:sz w:val="24"/>
          <w:szCs w:val="24"/>
        </w:rPr>
        <w:t>.......................................................</w:t>
      </w:r>
      <w:r w:rsidR="009F6DFC" w:rsidRPr="00974BBA">
        <w:rPr>
          <w:rFonts w:ascii="Times New Roman" w:eastAsia="Calibri" w:hAnsi="Times New Roman" w:cs="Times New Roman"/>
          <w:color w:val="000000"/>
          <w:sz w:val="24"/>
          <w:szCs w:val="24"/>
        </w:rPr>
        <w:t>.....</w:t>
      </w:r>
      <w:r w:rsidRPr="00974BBA">
        <w:rPr>
          <w:rFonts w:ascii="Times New Roman" w:eastAsia="Calibri" w:hAnsi="Times New Roman" w:cs="Times New Roman"/>
          <w:color w:val="000000"/>
          <w:sz w:val="24"/>
          <w:szCs w:val="24"/>
        </w:rPr>
        <w:t>......PS-</w:t>
      </w:r>
      <w:r w:rsidR="00B23020" w:rsidRPr="00974BBA">
        <w:rPr>
          <w:rFonts w:ascii="Times New Roman" w:eastAsia="Calibri" w:hAnsi="Times New Roman" w:cs="Times New Roman"/>
          <w:color w:val="000000"/>
          <w:sz w:val="24"/>
          <w:szCs w:val="24"/>
        </w:rPr>
        <w:t>H</w:t>
      </w:r>
    </w:p>
    <w:p w14:paraId="647D98F2" w14:textId="77777777" w:rsidR="000260D2" w:rsidRPr="00974BBA" w:rsidRDefault="000260D2" w:rsidP="000260D2">
      <w:pPr>
        <w:spacing w:before="120" w:after="0" w:line="240" w:lineRule="auto"/>
        <w:ind w:left="360"/>
        <w:jc w:val="both"/>
        <w:rPr>
          <w:rFonts w:ascii="Times New Roman" w:hAnsi="Times New Roman" w:cs="Times New Roman"/>
          <w:b/>
          <w:sz w:val="24"/>
          <w:szCs w:val="24"/>
        </w:rPr>
      </w:pPr>
    </w:p>
    <w:p w14:paraId="78D799D3" w14:textId="3FA35320" w:rsidR="000260D2" w:rsidRPr="00974BBA" w:rsidRDefault="00E668DD" w:rsidP="00EF13BE">
      <w:pPr>
        <w:pStyle w:val="Titlu1"/>
      </w:pPr>
      <w:bookmarkStart w:id="132" w:name="_Toc163208102"/>
      <w:r w:rsidRPr="00974BBA">
        <w:lastRenderedPageBreak/>
        <w:t>XIII. Pentru pr</w:t>
      </w:r>
      <w:r w:rsidR="002772A6" w:rsidRPr="00974BBA">
        <w:t>oiectele care intră sub incidenț</w:t>
      </w:r>
      <w:r w:rsidRPr="00974BBA">
        <w:t>a p</w:t>
      </w:r>
      <w:r w:rsidR="002772A6" w:rsidRPr="00974BBA">
        <w:t>revederilor art. 28 din Ordonanța de urgenț</w:t>
      </w:r>
      <w:r w:rsidRPr="00974BBA">
        <w:t xml:space="preserve">ă a Guvernului nr. 57/2007 privind regimul ariilor naturale protejate, conservarea </w:t>
      </w:r>
      <w:r w:rsidR="002772A6" w:rsidRPr="00974BBA">
        <w:t>habitatelor naturale, a florei ș</w:t>
      </w:r>
      <w:r w:rsidRPr="00974BBA">
        <w:t>i faunei săl</w:t>
      </w:r>
      <w:r w:rsidR="002772A6" w:rsidRPr="00974BBA">
        <w:t>batice, aprobată cu modificări ș</w:t>
      </w:r>
      <w:r w:rsidRPr="00974BBA">
        <w:t>i completări prin Lege</w:t>
      </w:r>
      <w:r w:rsidR="002772A6" w:rsidRPr="00974BBA">
        <w:t>a nr. 49/2011, cu modificările ș</w:t>
      </w:r>
      <w:r w:rsidRPr="00974BBA">
        <w:t>i completările ulterioare, memoriul va fi completat cu următoarele</w:t>
      </w:r>
      <w:r w:rsidR="008F4EE0" w:rsidRPr="00974BBA">
        <w:t>:</w:t>
      </w:r>
      <w:bookmarkEnd w:id="132"/>
    </w:p>
    <w:p w14:paraId="3A9266D3" w14:textId="7CDED149" w:rsidR="00865512" w:rsidRPr="00974BBA" w:rsidRDefault="00865512" w:rsidP="00865512">
      <w:pPr>
        <w:spacing w:before="120" w:after="0" w:line="240" w:lineRule="auto"/>
        <w:ind w:firstLine="709"/>
        <w:jc w:val="both"/>
        <w:rPr>
          <w:rFonts w:ascii="Times New Roman" w:eastAsia="Calibri" w:hAnsi="Times New Roman" w:cs="Times New Roman"/>
          <w:sz w:val="24"/>
          <w:szCs w:val="24"/>
        </w:rPr>
      </w:pPr>
      <w:r w:rsidRPr="00974BBA">
        <w:rPr>
          <w:rFonts w:ascii="Times New Roman" w:eastAsia="Calibri" w:hAnsi="Times New Roman" w:cs="Times New Roman"/>
          <w:b/>
          <w:bCs/>
          <w:sz w:val="24"/>
          <w:szCs w:val="24"/>
        </w:rPr>
        <w:t>Proiectul propus nu intră</w:t>
      </w:r>
      <w:r w:rsidRPr="00974BBA">
        <w:rPr>
          <w:rFonts w:ascii="Times New Roman" w:eastAsia="Calibri" w:hAnsi="Times New Roman" w:cs="Times New Roman"/>
          <w:sz w:val="24"/>
          <w:szCs w:val="24"/>
        </w:rPr>
        <w:t xml:space="preserve"> sub incidența art. 28 din Ordonanța de urgență a Guvernului nr. 57/2007 privind regimul ariilor naturale protejate, conservarea habitatelor naturale, a florei și faunei sălbatice, aprobata cu modificări și completări</w:t>
      </w:r>
      <w:r w:rsidR="00EF13BE" w:rsidRPr="00974BBA">
        <w:rPr>
          <w:rFonts w:ascii="Times New Roman" w:eastAsia="Calibri" w:hAnsi="Times New Roman" w:cs="Times New Roman"/>
          <w:sz w:val="24"/>
          <w:szCs w:val="24"/>
        </w:rPr>
        <w:t xml:space="preserve"> prin Legea nr.49/2011, cu modificările ulterioare.</w:t>
      </w:r>
    </w:p>
    <w:p w14:paraId="4DAD7E5A" w14:textId="5121B7F1" w:rsidR="00681074" w:rsidRPr="00974BBA" w:rsidRDefault="0023029F" w:rsidP="00730C51">
      <w:pPr>
        <w:pStyle w:val="Titlu3"/>
        <w:numPr>
          <w:ilvl w:val="0"/>
          <w:numId w:val="11"/>
        </w:numPr>
      </w:pPr>
      <w:r w:rsidRPr="00974BBA">
        <w:t xml:space="preserve">  </w:t>
      </w:r>
      <w:bookmarkStart w:id="133" w:name="_Toc163208103"/>
      <w:r w:rsidR="00E668DD" w:rsidRPr="00974BBA">
        <w:t>descrierea suc</w:t>
      </w:r>
      <w:r w:rsidR="002772A6" w:rsidRPr="00974BBA">
        <w:t>cintă a proiectului și distanța faț</w:t>
      </w:r>
      <w:r w:rsidR="00E668DD" w:rsidRPr="00974BBA">
        <w:t>ă de aria naturală protejat</w:t>
      </w:r>
      <w:r w:rsidR="002772A6" w:rsidRPr="00974BBA">
        <w:t>ă de interes comunitar, precum ș</w:t>
      </w:r>
      <w:r w:rsidR="00E668DD" w:rsidRPr="00974BBA">
        <w:t>i coordonatele geografice (Stereo 70) ale amplasamentului proiectului. Aceste coordonate vor fi prezentate sub formă de vect</w:t>
      </w:r>
      <w:r w:rsidR="002772A6" w:rsidRPr="00974BBA">
        <w:t>or în format digital cu referinț</w:t>
      </w:r>
      <w:r w:rsidR="00E668DD" w:rsidRPr="00974BBA">
        <w:t>ă geog</w:t>
      </w:r>
      <w:r w:rsidR="002772A6" w:rsidRPr="00974BBA">
        <w:t>rafică, în sistem de proiecție naț</w:t>
      </w:r>
      <w:r w:rsidR="00E668DD" w:rsidRPr="00974BBA">
        <w:t>ională Stereo 1970, sau de</w:t>
      </w:r>
      <w:r w:rsidR="002772A6" w:rsidRPr="00974BBA">
        <w:t xml:space="preserve"> tabel în format electronic conț</w:t>
      </w:r>
      <w:r w:rsidR="00E668DD" w:rsidRPr="00974BBA">
        <w:t>inând coordonatele contur</w:t>
      </w:r>
      <w:r w:rsidR="002772A6" w:rsidRPr="00974BBA">
        <w:t>ului (X, Y) în sistem de proiecție naț</w:t>
      </w:r>
      <w:r w:rsidR="00E668DD" w:rsidRPr="00974BBA">
        <w:t xml:space="preserve">ională Stereo </w:t>
      </w:r>
      <w:r w:rsidR="002F2288" w:rsidRPr="00974BBA">
        <w:t>1970</w:t>
      </w:r>
      <w:bookmarkEnd w:id="133"/>
    </w:p>
    <w:p w14:paraId="7D2A74AB" w14:textId="191E1EA3" w:rsidR="00775DFE" w:rsidRPr="00974BBA" w:rsidRDefault="00EF13BE" w:rsidP="00EF13BE">
      <w:pPr>
        <w:spacing w:before="120" w:after="0" w:line="240" w:lineRule="auto"/>
        <w:ind w:firstLine="709"/>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Nu este cazul.</w:t>
      </w:r>
    </w:p>
    <w:p w14:paraId="60CABBC8" w14:textId="0898A34C" w:rsidR="00E668DD" w:rsidRPr="00974BBA" w:rsidRDefault="00E668DD" w:rsidP="00730C51">
      <w:pPr>
        <w:pStyle w:val="Titlu3"/>
        <w:numPr>
          <w:ilvl w:val="0"/>
          <w:numId w:val="11"/>
        </w:numPr>
      </w:pPr>
      <w:bookmarkStart w:id="134" w:name="_Toc163208104"/>
      <w:r w:rsidRPr="00974BBA">
        <w:t>numele şi codul ariei naturale</w:t>
      </w:r>
      <w:r w:rsidR="002F2288" w:rsidRPr="00974BBA">
        <w:t xml:space="preserve"> protejate de interes comunitar</w:t>
      </w:r>
      <w:bookmarkEnd w:id="134"/>
    </w:p>
    <w:p w14:paraId="08827CA3" w14:textId="23DA06F5" w:rsidR="003F0BD0" w:rsidRPr="00974BBA" w:rsidRDefault="00EF13BE" w:rsidP="00EF13BE">
      <w:pPr>
        <w:spacing w:before="120" w:after="0" w:line="240" w:lineRule="auto"/>
        <w:ind w:firstLine="709"/>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Nu este cazul.</w:t>
      </w:r>
    </w:p>
    <w:p w14:paraId="3304FC3C" w14:textId="4C7CB9C8" w:rsidR="00E668DD" w:rsidRPr="00974BBA" w:rsidRDefault="00887420" w:rsidP="00730C51">
      <w:pPr>
        <w:pStyle w:val="Titlu3"/>
        <w:numPr>
          <w:ilvl w:val="0"/>
          <w:numId w:val="11"/>
        </w:numPr>
      </w:pPr>
      <w:r w:rsidRPr="00974BBA">
        <w:t xml:space="preserve"> </w:t>
      </w:r>
      <w:bookmarkStart w:id="135" w:name="_Toc163208105"/>
      <w:r w:rsidR="002772A6" w:rsidRPr="00974BBA">
        <w:t>prezența și efectivele/suprafețele acoperite de specii ș</w:t>
      </w:r>
      <w:r w:rsidR="00E668DD" w:rsidRPr="00974BBA">
        <w:t>i habitate de intere</w:t>
      </w:r>
      <w:r w:rsidR="002F2288" w:rsidRPr="00974BBA">
        <w:t>s comunitar în zona proiectului</w:t>
      </w:r>
      <w:bookmarkEnd w:id="135"/>
    </w:p>
    <w:p w14:paraId="55D6E49B" w14:textId="6C2B4DDC" w:rsidR="00120A87" w:rsidRPr="00974BBA" w:rsidRDefault="00120A87" w:rsidP="00120A87">
      <w:pPr>
        <w:spacing w:before="120" w:after="0" w:line="240" w:lineRule="auto"/>
        <w:ind w:firstLine="709"/>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Nu este cazul.</w:t>
      </w:r>
    </w:p>
    <w:p w14:paraId="73ACFB49" w14:textId="3768D3BE" w:rsidR="001B7C37" w:rsidRPr="00974BBA" w:rsidRDefault="00E668DD" w:rsidP="00730C51">
      <w:pPr>
        <w:pStyle w:val="Titlu3"/>
        <w:numPr>
          <w:ilvl w:val="0"/>
          <w:numId w:val="11"/>
        </w:numPr>
        <w:rPr>
          <w:rFonts w:eastAsia="Calibri"/>
          <w:iCs/>
        </w:rPr>
      </w:pPr>
      <w:bookmarkStart w:id="136" w:name="_Toc163208106"/>
      <w:r w:rsidRPr="00974BBA">
        <w:t>se va preciza dacă proiectul propus nu are legătură directă cu sau nu este necesar pentru managementul conservării ariei naturale</w:t>
      </w:r>
      <w:r w:rsidR="002F2288" w:rsidRPr="00974BBA">
        <w:t xml:space="preserve"> protejate</w:t>
      </w:r>
      <w:bookmarkEnd w:id="136"/>
    </w:p>
    <w:p w14:paraId="4E311FA5" w14:textId="3314397F" w:rsidR="00CD6D14" w:rsidRPr="00974BBA" w:rsidRDefault="00120A87" w:rsidP="00120A87">
      <w:pPr>
        <w:spacing w:before="120" w:after="0" w:line="240" w:lineRule="auto"/>
        <w:ind w:firstLine="709"/>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Nu este cazul.</w:t>
      </w:r>
    </w:p>
    <w:p w14:paraId="1F1CE9B2" w14:textId="4CF6B854" w:rsidR="002566DA" w:rsidRPr="00974BBA" w:rsidRDefault="001F4C63" w:rsidP="00730C51">
      <w:pPr>
        <w:pStyle w:val="Titlu3"/>
        <w:numPr>
          <w:ilvl w:val="0"/>
          <w:numId w:val="11"/>
        </w:numPr>
      </w:pPr>
      <w:bookmarkStart w:id="137" w:name="_Toc163208107"/>
      <w:r w:rsidRPr="00974BBA">
        <w:t>se va estima impactul potențial al proiectului asupra speciilor și habitatelor din aria naturală protejată de interes comunitar</w:t>
      </w:r>
      <w:bookmarkEnd w:id="137"/>
    </w:p>
    <w:p w14:paraId="3F5F7ACC" w14:textId="4415594F" w:rsidR="00120A87" w:rsidRPr="00974BBA" w:rsidRDefault="00120A87" w:rsidP="00120A87">
      <w:pPr>
        <w:spacing w:before="120" w:after="0" w:line="240" w:lineRule="auto"/>
        <w:ind w:firstLine="709"/>
        <w:jc w:val="both"/>
        <w:rPr>
          <w:rFonts w:ascii="Times New Roman" w:eastAsia="Calibri" w:hAnsi="Times New Roman" w:cs="Times New Roman"/>
          <w:sz w:val="24"/>
          <w:szCs w:val="24"/>
        </w:rPr>
      </w:pPr>
      <w:r w:rsidRPr="00974BBA">
        <w:rPr>
          <w:rFonts w:ascii="Times New Roman" w:eastAsia="Calibri" w:hAnsi="Times New Roman" w:cs="Times New Roman"/>
          <w:sz w:val="24"/>
          <w:szCs w:val="24"/>
        </w:rPr>
        <w:t>Nu este cazul.</w:t>
      </w:r>
    </w:p>
    <w:p w14:paraId="7339318E" w14:textId="77777777" w:rsidR="001F4C63" w:rsidRPr="00974BBA" w:rsidRDefault="001F4C63" w:rsidP="00872B31">
      <w:pPr>
        <w:pStyle w:val="Titlu3"/>
      </w:pPr>
      <w:bookmarkStart w:id="138" w:name="_Toc163208108"/>
      <w:r w:rsidRPr="00974BBA">
        <w:lastRenderedPageBreak/>
        <w:t>f) alte informații prevăzute în legislația în vigoare</w:t>
      </w:r>
      <w:bookmarkEnd w:id="138"/>
    </w:p>
    <w:p w14:paraId="742EFADC" w14:textId="77777777" w:rsidR="001F4C63" w:rsidRPr="00974BBA" w:rsidRDefault="001F4C63" w:rsidP="001F4C63">
      <w:pPr>
        <w:spacing w:after="0" w:line="240" w:lineRule="auto"/>
        <w:ind w:firstLine="709"/>
        <w:jc w:val="both"/>
        <w:rPr>
          <w:rFonts w:ascii="Times New Roman" w:eastAsia="Calibri" w:hAnsi="Times New Roman" w:cs="Times New Roman"/>
          <w:bCs/>
          <w:iCs/>
          <w:sz w:val="24"/>
          <w:szCs w:val="24"/>
        </w:rPr>
      </w:pPr>
      <w:r w:rsidRPr="00974BBA">
        <w:rPr>
          <w:rFonts w:ascii="Times New Roman" w:eastAsia="Calibri" w:hAnsi="Times New Roman" w:cs="Times New Roman"/>
          <w:bCs/>
          <w:iCs/>
          <w:sz w:val="24"/>
          <w:szCs w:val="24"/>
        </w:rPr>
        <w:t>Nu este cazul.</w:t>
      </w:r>
    </w:p>
    <w:p w14:paraId="495AC7E0" w14:textId="77777777" w:rsidR="001F4C63" w:rsidRPr="00974BBA" w:rsidRDefault="001F4C63" w:rsidP="001F4C63">
      <w:pPr>
        <w:spacing w:before="120" w:after="0" w:line="240" w:lineRule="auto"/>
        <w:ind w:firstLine="709"/>
        <w:jc w:val="both"/>
        <w:rPr>
          <w:rFonts w:ascii="Times New Roman" w:eastAsia="Calibri" w:hAnsi="Times New Roman" w:cs="Times New Roman"/>
          <w:bCs/>
          <w:iCs/>
          <w:sz w:val="24"/>
          <w:szCs w:val="24"/>
        </w:rPr>
      </w:pPr>
    </w:p>
    <w:p w14:paraId="3AB2C341" w14:textId="77777777" w:rsidR="001F4C63" w:rsidRPr="00974BBA" w:rsidRDefault="001F4C63" w:rsidP="001F4C63">
      <w:pPr>
        <w:pStyle w:val="Titlu1"/>
      </w:pPr>
      <w:bookmarkStart w:id="139" w:name="_Toc163208109"/>
      <w:r w:rsidRPr="00974BBA">
        <w:t>XIV. Pentru proiectele care se realizează pe ape sau au legătură cu apele, memoriul va fi completat cu următoarele informații, preluate din Planurile de management bazinale, actualizate:</w:t>
      </w:r>
      <w:bookmarkEnd w:id="139"/>
    </w:p>
    <w:p w14:paraId="76F95726" w14:textId="7D1A3C63" w:rsidR="001F4C63" w:rsidRPr="00974BBA" w:rsidRDefault="001F4C63" w:rsidP="00546B56">
      <w:pPr>
        <w:pStyle w:val="Titlu3"/>
        <w:numPr>
          <w:ilvl w:val="0"/>
          <w:numId w:val="30"/>
        </w:numPr>
      </w:pPr>
      <w:bookmarkStart w:id="140" w:name="_Toc163208110"/>
      <w:r w:rsidRPr="00974BBA">
        <w:t>Localizarea proiectului:</w:t>
      </w:r>
      <w:bookmarkEnd w:id="140"/>
    </w:p>
    <w:p w14:paraId="0AFDE196" w14:textId="72A137BA" w:rsidR="00546B56" w:rsidRPr="00974BBA" w:rsidRDefault="00546B56" w:rsidP="00546B56">
      <w:pPr>
        <w:ind w:firstLine="708"/>
        <w:rPr>
          <w:lang w:bidi="en-US"/>
        </w:rPr>
      </w:pPr>
      <w:r w:rsidRPr="00974BBA">
        <w:rPr>
          <w:rFonts w:ascii="Times New Roman" w:eastAsia="Times New Roman" w:hAnsi="Times New Roman" w:cs="Times New Roman"/>
          <w:bCs/>
          <w:sz w:val="24"/>
          <w:szCs w:val="24"/>
        </w:rPr>
        <w:t>Nu este cazul.</w:t>
      </w:r>
    </w:p>
    <w:p w14:paraId="0B253FC2" w14:textId="77777777" w:rsidR="001F4C63" w:rsidRPr="00974BBA" w:rsidRDefault="001F4C63" w:rsidP="00872B31">
      <w:pPr>
        <w:pStyle w:val="Titlu3"/>
      </w:pPr>
      <w:bookmarkStart w:id="141" w:name="_Toc163208111"/>
      <w:r w:rsidRPr="00974BBA">
        <w:t>2. Indicarea stării ecologice/potențialului ecologic și starea chimică a corpului de apă de suprafață; pentru corpul de apă subteran se vor indica starea cantitativă și starea chimica a corpului de apă</w:t>
      </w:r>
      <w:bookmarkEnd w:id="141"/>
    </w:p>
    <w:p w14:paraId="638679DA" w14:textId="77777777" w:rsidR="00546B56" w:rsidRPr="00974BBA" w:rsidRDefault="00546B56" w:rsidP="00546B56">
      <w:pPr>
        <w:tabs>
          <w:tab w:val="left" w:pos="0"/>
          <w:tab w:val="left" w:pos="3660"/>
        </w:tabs>
        <w:spacing w:before="120"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Nu este cazul.</w:t>
      </w:r>
    </w:p>
    <w:p w14:paraId="04F1EC43" w14:textId="1D63D64A" w:rsidR="001F4C63" w:rsidRPr="00974BBA" w:rsidRDefault="001F4C63" w:rsidP="00546B56">
      <w:pPr>
        <w:pStyle w:val="Titlu3"/>
        <w:numPr>
          <w:ilvl w:val="0"/>
          <w:numId w:val="17"/>
        </w:numPr>
        <w:ind w:left="993"/>
      </w:pPr>
      <w:bookmarkStart w:id="142" w:name="_Toc163208112"/>
      <w:r w:rsidRPr="00974BBA">
        <w:t>Indicarea obiectivului/obiectivelor de mediu pentru fiecare corp de apă identificat, cu precizarea excepțiilor aplicate și a termenelor aferente, după caz</w:t>
      </w:r>
      <w:bookmarkEnd w:id="142"/>
    </w:p>
    <w:p w14:paraId="4CE8E346" w14:textId="5B8ED428" w:rsidR="00546B56" w:rsidRPr="00974BBA" w:rsidRDefault="00546B56" w:rsidP="00546B56">
      <w:pPr>
        <w:tabs>
          <w:tab w:val="left" w:pos="0"/>
          <w:tab w:val="left" w:pos="3660"/>
        </w:tabs>
        <w:spacing w:before="120"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Nu este cazul.</w:t>
      </w:r>
    </w:p>
    <w:p w14:paraId="7305517C" w14:textId="77777777" w:rsidR="00546B56" w:rsidRPr="00974BBA" w:rsidRDefault="00546B56" w:rsidP="00546B56">
      <w:pPr>
        <w:tabs>
          <w:tab w:val="left" w:pos="0"/>
          <w:tab w:val="left" w:pos="3660"/>
        </w:tabs>
        <w:spacing w:before="120" w:after="0" w:line="240" w:lineRule="auto"/>
        <w:ind w:firstLine="709"/>
        <w:jc w:val="both"/>
        <w:rPr>
          <w:rFonts w:ascii="Times New Roman" w:eastAsia="Times New Roman" w:hAnsi="Times New Roman" w:cs="Times New Roman"/>
          <w:bCs/>
          <w:sz w:val="24"/>
          <w:szCs w:val="24"/>
        </w:rPr>
      </w:pPr>
    </w:p>
    <w:p w14:paraId="48FCFDBE" w14:textId="77777777" w:rsidR="001F4C63" w:rsidRPr="00974BBA" w:rsidRDefault="001F4C63" w:rsidP="001F4C63">
      <w:pPr>
        <w:pStyle w:val="Titlu1"/>
      </w:pPr>
      <w:bookmarkStart w:id="143" w:name="_Toc163208113"/>
      <w:r w:rsidRPr="00974BBA">
        <w:t>XV. Criteriile prevăzute în anexa nr. 3 la Legea nr. 292/2018 privind evaluarea impactului anumitor proiecte publice și private asupra mediului se iau în considerare, dacă este cazul, în momentul compilării informațiilor în conformitate cu punctele III</w:t>
      </w:r>
      <w:r w:rsidRPr="00974BBA">
        <w:rPr>
          <w:b w:val="0"/>
        </w:rPr>
        <w:t>-</w:t>
      </w:r>
      <w:r w:rsidRPr="00974BBA">
        <w:t>XIV</w:t>
      </w:r>
      <w:bookmarkEnd w:id="143"/>
    </w:p>
    <w:p w14:paraId="2C9F32CC" w14:textId="77777777" w:rsidR="001F4C63" w:rsidRPr="00974BBA" w:rsidRDefault="001F4C63" w:rsidP="001F4C63">
      <w:pPr>
        <w:tabs>
          <w:tab w:val="left" w:pos="0"/>
          <w:tab w:val="left" w:pos="3660"/>
        </w:tabs>
        <w:spacing w:before="120" w:after="0" w:line="240" w:lineRule="auto"/>
        <w:ind w:firstLine="709"/>
        <w:jc w:val="both"/>
        <w:rPr>
          <w:rFonts w:ascii="Times New Roman" w:eastAsia="Times New Roman" w:hAnsi="Times New Roman" w:cs="Times New Roman"/>
          <w:bCs/>
          <w:sz w:val="24"/>
          <w:szCs w:val="24"/>
        </w:rPr>
      </w:pPr>
      <w:r w:rsidRPr="00974BBA">
        <w:rPr>
          <w:rFonts w:ascii="Times New Roman" w:eastAsia="Times New Roman" w:hAnsi="Times New Roman" w:cs="Times New Roman"/>
          <w:bCs/>
          <w:sz w:val="24"/>
          <w:szCs w:val="24"/>
        </w:rPr>
        <w:t>La momentul compilării informațiilor furnizate la punctele III-XIV au fost luate în considerare</w:t>
      </w:r>
      <w:r w:rsidRPr="00974BBA">
        <w:rPr>
          <w:rFonts w:ascii="Times New Roman" w:eastAsia="Times New Roman" w:hAnsi="Times New Roman" w:cs="Times New Roman"/>
          <w:bCs/>
          <w:sz w:val="26"/>
          <w:szCs w:val="24"/>
        </w:rPr>
        <w:t xml:space="preserve"> </w:t>
      </w:r>
      <w:r w:rsidRPr="00974BBA">
        <w:rPr>
          <w:rFonts w:ascii="Times New Roman" w:eastAsia="Times New Roman" w:hAnsi="Times New Roman" w:cs="Times New Roman"/>
          <w:bCs/>
          <w:sz w:val="24"/>
          <w:szCs w:val="24"/>
        </w:rPr>
        <w:t>criteriile prevăzute în anexa nr. 3 la Legea nr. 292/2018 privind evaluarea impactului anumitor proiecte publice și private asupra mediului.</w:t>
      </w:r>
    </w:p>
    <w:p w14:paraId="49A7A99F" w14:textId="77777777" w:rsidR="001F4C63" w:rsidRPr="00974BBA" w:rsidRDefault="001F4C63" w:rsidP="001F4C63">
      <w:pPr>
        <w:spacing w:after="0" w:line="240" w:lineRule="auto"/>
        <w:jc w:val="both"/>
        <w:rPr>
          <w:rFonts w:ascii="Times New Roman" w:hAnsi="Times New Roman" w:cs="Times New Roman"/>
          <w:color w:val="000000"/>
          <w:sz w:val="24"/>
          <w:szCs w:val="24"/>
        </w:rPr>
      </w:pPr>
    </w:p>
    <w:p w14:paraId="5932D697" w14:textId="77777777" w:rsidR="00520153" w:rsidRPr="00974BBA" w:rsidRDefault="00520153" w:rsidP="001F4C63">
      <w:pPr>
        <w:spacing w:after="0" w:line="240" w:lineRule="auto"/>
        <w:jc w:val="both"/>
        <w:rPr>
          <w:rFonts w:ascii="Times New Roman" w:hAnsi="Times New Roman" w:cs="Times New Roman"/>
          <w:color w:val="000000"/>
          <w:sz w:val="24"/>
          <w:szCs w:val="24"/>
        </w:rPr>
      </w:pPr>
    </w:p>
    <w:p w14:paraId="40232662" w14:textId="36AE99F2" w:rsidR="001F4C63" w:rsidRPr="00974BBA" w:rsidRDefault="001F4C63" w:rsidP="001F4C63">
      <w:pPr>
        <w:autoSpaceDE w:val="0"/>
        <w:autoSpaceDN w:val="0"/>
        <w:adjustRightInd w:val="0"/>
        <w:spacing w:after="0" w:line="240" w:lineRule="auto"/>
        <w:rPr>
          <w:rFonts w:ascii="Times New Roman" w:hAnsi="Times New Roman" w:cs="Times New Roman"/>
          <w:bCs/>
          <w:sz w:val="24"/>
          <w:szCs w:val="24"/>
        </w:rPr>
      </w:pPr>
      <w:r w:rsidRPr="00974BBA">
        <w:rPr>
          <w:rFonts w:ascii="Times New Roman" w:hAnsi="Times New Roman" w:cs="Times New Roman"/>
          <w:bCs/>
          <w:sz w:val="24"/>
          <w:szCs w:val="24"/>
        </w:rPr>
        <w:t xml:space="preserve">Întocmit,                                                                                    Semnătura și ștampila titularului                                                                                                  </w:t>
      </w:r>
    </w:p>
    <w:p w14:paraId="6B765695" w14:textId="2126487B" w:rsidR="009E319D" w:rsidRPr="00974BBA" w:rsidRDefault="001F4C63" w:rsidP="001F4C63">
      <w:pPr>
        <w:autoSpaceDE w:val="0"/>
        <w:autoSpaceDN w:val="0"/>
        <w:adjustRightInd w:val="0"/>
        <w:spacing w:after="0" w:line="240" w:lineRule="auto"/>
        <w:rPr>
          <w:rFonts w:ascii="Times New Roman" w:hAnsi="Times New Roman" w:cs="Times New Roman"/>
          <w:bCs/>
          <w:sz w:val="24"/>
          <w:szCs w:val="24"/>
        </w:rPr>
      </w:pPr>
      <w:r w:rsidRPr="00974BBA">
        <w:rPr>
          <w:rFonts w:ascii="Times New Roman" w:hAnsi="Times New Roman" w:cs="Times New Roman"/>
          <w:bCs/>
          <w:sz w:val="24"/>
          <w:szCs w:val="24"/>
        </w:rPr>
        <w:t xml:space="preserve">În numele echipei </w:t>
      </w:r>
    </w:p>
    <w:p w14:paraId="1F844D7A" w14:textId="346C514F" w:rsidR="001F4C63" w:rsidRPr="00974BBA" w:rsidRDefault="001F4C63" w:rsidP="001F4C63">
      <w:pPr>
        <w:autoSpaceDE w:val="0"/>
        <w:autoSpaceDN w:val="0"/>
        <w:adjustRightInd w:val="0"/>
        <w:spacing w:after="0" w:line="240" w:lineRule="auto"/>
        <w:rPr>
          <w:rFonts w:ascii="Times New Roman" w:hAnsi="Times New Roman" w:cs="Times New Roman"/>
          <w:bCs/>
          <w:sz w:val="24"/>
          <w:szCs w:val="24"/>
        </w:rPr>
      </w:pPr>
      <w:r w:rsidRPr="00974BBA">
        <w:rPr>
          <w:rFonts w:ascii="Times New Roman" w:hAnsi="Times New Roman" w:cs="Times New Roman"/>
          <w:bCs/>
          <w:sz w:val="24"/>
          <w:szCs w:val="24"/>
        </w:rPr>
        <w:t xml:space="preserve">SC SIRIUS PROIECTARE STUDII SRL </w:t>
      </w:r>
    </w:p>
    <w:p w14:paraId="319D0CED" w14:textId="3168182E" w:rsidR="001F4C63" w:rsidRDefault="001F4C63" w:rsidP="001F4C63">
      <w:pPr>
        <w:autoSpaceDE w:val="0"/>
        <w:autoSpaceDN w:val="0"/>
        <w:adjustRightInd w:val="0"/>
        <w:spacing w:after="0" w:line="240" w:lineRule="auto"/>
        <w:rPr>
          <w:rFonts w:ascii="Times New Roman" w:hAnsi="Times New Roman" w:cs="Times New Roman"/>
          <w:bCs/>
          <w:sz w:val="24"/>
          <w:szCs w:val="24"/>
        </w:rPr>
      </w:pPr>
      <w:r w:rsidRPr="00974BBA">
        <w:rPr>
          <w:rFonts w:ascii="Times New Roman" w:hAnsi="Times New Roman" w:cs="Times New Roman"/>
          <w:bCs/>
          <w:sz w:val="24"/>
          <w:szCs w:val="24"/>
        </w:rPr>
        <w:t xml:space="preserve">Ing. </w:t>
      </w:r>
      <w:r w:rsidR="009E319D" w:rsidRPr="00974BBA">
        <w:rPr>
          <w:rFonts w:ascii="Times New Roman" w:hAnsi="Times New Roman" w:cs="Times New Roman"/>
          <w:bCs/>
          <w:sz w:val="24"/>
          <w:szCs w:val="24"/>
        </w:rPr>
        <w:t>Andreea Stroe</w:t>
      </w:r>
    </w:p>
    <w:p w14:paraId="317BE471" w14:textId="2A71206E" w:rsidR="00C56FD9" w:rsidRDefault="00C56FD9" w:rsidP="001F4C63">
      <w:pPr>
        <w:autoSpaceDE w:val="0"/>
        <w:autoSpaceDN w:val="0"/>
        <w:adjustRightInd w:val="0"/>
        <w:spacing w:after="0" w:line="240" w:lineRule="auto"/>
        <w:rPr>
          <w:rFonts w:ascii="Times New Roman" w:hAnsi="Times New Roman" w:cs="Times New Roman"/>
          <w:bCs/>
          <w:sz w:val="24"/>
          <w:szCs w:val="24"/>
        </w:rPr>
      </w:pPr>
    </w:p>
    <w:p w14:paraId="4AE3DA03" w14:textId="0369D71C" w:rsidR="00C56FD9" w:rsidRPr="00C56FD9" w:rsidRDefault="00C56FD9" w:rsidP="00C56FD9">
      <w:pPr>
        <w:spacing w:before="100" w:beforeAutospacing="1" w:after="100" w:afterAutospacing="1" w:line="240" w:lineRule="auto"/>
        <w:rPr>
          <w:rFonts w:ascii="Times New Roman" w:eastAsia="Times New Roman" w:hAnsi="Times New Roman" w:cs="Times New Roman"/>
          <w:noProof w:val="0"/>
          <w:sz w:val="24"/>
          <w:szCs w:val="24"/>
          <w:lang w:val="en-GB" w:eastAsia="en-GB"/>
        </w:rPr>
      </w:pPr>
    </w:p>
    <w:p w14:paraId="4C0EA23C" w14:textId="77777777" w:rsidR="00C56FD9" w:rsidRPr="00CE65FD" w:rsidRDefault="00C56FD9" w:rsidP="001F4C63">
      <w:pPr>
        <w:autoSpaceDE w:val="0"/>
        <w:autoSpaceDN w:val="0"/>
        <w:adjustRightInd w:val="0"/>
        <w:spacing w:after="0" w:line="240" w:lineRule="auto"/>
        <w:rPr>
          <w:rFonts w:ascii="Times New Roman" w:hAnsi="Times New Roman" w:cs="Times New Roman"/>
          <w:bCs/>
          <w:sz w:val="24"/>
          <w:szCs w:val="24"/>
        </w:rPr>
      </w:pPr>
    </w:p>
    <w:sectPr w:rsidR="00C56FD9" w:rsidRPr="00CE65FD" w:rsidSect="00397CD4">
      <w:footerReference w:type="even" r:id="rId8"/>
      <w:footerReference w:type="default" r:id="rId9"/>
      <w:headerReference w:type="first" r:id="rId10"/>
      <w:footerReference w:type="first" r:id="rId11"/>
      <w:pgSz w:w="11906" w:h="16838"/>
      <w:pgMar w:top="1418" w:right="99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62D5" w14:textId="77777777" w:rsidR="005225CA" w:rsidRPr="00974BBA" w:rsidRDefault="005225CA" w:rsidP="0076394D">
      <w:pPr>
        <w:spacing w:after="0" w:line="240" w:lineRule="auto"/>
      </w:pPr>
      <w:r w:rsidRPr="00974BBA">
        <w:separator/>
      </w:r>
    </w:p>
  </w:endnote>
  <w:endnote w:type="continuationSeparator" w:id="0">
    <w:p w14:paraId="0C49DD49" w14:textId="77777777" w:rsidR="005225CA" w:rsidRPr="00974BBA" w:rsidRDefault="005225CA" w:rsidP="0076394D">
      <w:pPr>
        <w:spacing w:after="0" w:line="240" w:lineRule="auto"/>
      </w:pPr>
      <w:r w:rsidRPr="00974B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R">
    <w:charset w:val="00"/>
    <w:family w:val="auto"/>
    <w:pitch w:val="variable"/>
    <w:sig w:usb0="E00002FF" w:usb1="5000205A"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
    <w:altName w:val="MS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8102" w14:textId="2C54BA18" w:rsidR="005225CA" w:rsidRPr="00974BBA" w:rsidRDefault="00FD40C8">
    <w:pPr>
      <w:rPr>
        <w:sz w:val="2"/>
        <w:szCs w:val="2"/>
      </w:rPr>
    </w:pPr>
    <w:r w:rsidRPr="00974BBA">
      <mc:AlternateContent>
        <mc:Choice Requires="wps">
          <w:drawing>
            <wp:anchor distT="0" distB="0" distL="63500" distR="63500" simplePos="0" relativeHeight="251659264" behindDoc="1" locked="0" layoutInCell="1" allowOverlap="1" wp14:anchorId="1CB4E0FF" wp14:editId="24F37ED0">
              <wp:simplePos x="0" y="0"/>
              <wp:positionH relativeFrom="page">
                <wp:posOffset>6149340</wp:posOffset>
              </wp:positionH>
              <wp:positionV relativeFrom="page">
                <wp:posOffset>10183495</wp:posOffset>
              </wp:positionV>
              <wp:extent cx="486410" cy="137795"/>
              <wp:effectExtent l="0" t="1270" r="3175" b="3810"/>
              <wp:wrapNone/>
              <wp:docPr id="2260458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AE84" w14:textId="77777777" w:rsidR="005225CA" w:rsidRPr="00974BBA" w:rsidRDefault="005225CA">
                          <w:pPr>
                            <w:pStyle w:val="Headerorfooter1"/>
                            <w:shd w:val="clear" w:color="auto" w:fill="auto"/>
                            <w:spacing w:line="240" w:lineRule="auto"/>
                          </w:pPr>
                          <w:r w:rsidRPr="00974BBA">
                            <w:rPr>
                              <w:rStyle w:val="Headerorfooter0"/>
                              <w:color w:val="000000"/>
                            </w:rPr>
                            <w:t xml:space="preserve">Page | </w:t>
                          </w:r>
                          <w:r w:rsidRPr="00974BBA">
                            <w:rPr>
                              <w:rStyle w:val="Headerorfooter0"/>
                              <w:color w:val="000000"/>
                            </w:rPr>
                            <w:fldChar w:fldCharType="begin"/>
                          </w:r>
                          <w:r w:rsidRPr="00974BBA">
                            <w:rPr>
                              <w:rStyle w:val="Headerorfooter0"/>
                              <w:color w:val="000000"/>
                            </w:rPr>
                            <w:instrText xml:space="preserve"> PAGE \* MERGEFORMAT </w:instrText>
                          </w:r>
                          <w:r w:rsidRPr="00974BBA">
                            <w:rPr>
                              <w:rStyle w:val="Headerorfooter0"/>
                              <w:color w:val="000000"/>
                            </w:rPr>
                            <w:fldChar w:fldCharType="separate"/>
                          </w:r>
                          <w:r w:rsidRPr="00974BBA">
                            <w:rPr>
                              <w:rStyle w:val="Headerorfooter0"/>
                              <w:color w:val="000000"/>
                            </w:rPr>
                            <w:t>59</w:t>
                          </w:r>
                          <w:r w:rsidRPr="00974BBA">
                            <w:rPr>
                              <w:rStyle w:val="Headerorfooter0"/>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B4E0FF" id="_x0000_t202" coordsize="21600,21600" o:spt="202" path="m,l,21600r21600,l21600,xe">
              <v:stroke joinstyle="miter"/>
              <v:path gradientshapeok="t" o:connecttype="rect"/>
            </v:shapetype>
            <v:shape id="Text Box 4" o:spid="_x0000_s1026" type="#_x0000_t202" style="position:absolute;margin-left:484.2pt;margin-top:801.85pt;width:38.3pt;height:10.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" filled="f" stroked="f">
              <v:textbox style="mso-fit-shape-to-text:t" inset="0,0,0,0">
                <w:txbxContent>
                  <w:p w14:paraId="3D16AE84" w14:textId="77777777" w:rsidR="005225CA" w:rsidRPr="00974BBA" w:rsidRDefault="005225CA">
                    <w:pPr>
                      <w:pStyle w:val="Headerorfooter1"/>
                      <w:shd w:val="clear" w:color="auto" w:fill="auto"/>
                      <w:spacing w:line="240" w:lineRule="auto"/>
                    </w:pPr>
                    <w:r w:rsidRPr="00974BBA">
                      <w:rPr>
                        <w:rStyle w:val="Headerorfooter0"/>
                        <w:color w:val="000000"/>
                      </w:rPr>
                      <w:t xml:space="preserve">Page | </w:t>
                    </w:r>
                    <w:r w:rsidRPr="00974BBA">
                      <w:rPr>
                        <w:rStyle w:val="Headerorfooter0"/>
                        <w:color w:val="000000"/>
                      </w:rPr>
                      <w:fldChar w:fldCharType="begin"/>
                    </w:r>
                    <w:r w:rsidRPr="00974BBA">
                      <w:rPr>
                        <w:rStyle w:val="Headerorfooter0"/>
                        <w:color w:val="000000"/>
                      </w:rPr>
                      <w:instrText xml:space="preserve"> PAGE \* MERGEFORMAT </w:instrText>
                    </w:r>
                    <w:r w:rsidRPr="00974BBA">
                      <w:rPr>
                        <w:rStyle w:val="Headerorfooter0"/>
                        <w:color w:val="000000"/>
                      </w:rPr>
                      <w:fldChar w:fldCharType="separate"/>
                    </w:r>
                    <w:r w:rsidRPr="00974BBA">
                      <w:rPr>
                        <w:rStyle w:val="Headerorfooter0"/>
                        <w:color w:val="000000"/>
                      </w:rPr>
                      <w:t>59</w:t>
                    </w:r>
                    <w:r w:rsidRPr="00974BBA">
                      <w:rPr>
                        <w:rStyle w:val="Headerorfooter0"/>
                        <w:color w:val="00000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9BEF" w14:textId="6EF11641" w:rsidR="005225CA" w:rsidRPr="00974BBA" w:rsidRDefault="00FD40C8">
    <w:pPr>
      <w:rPr>
        <w:sz w:val="2"/>
        <w:szCs w:val="2"/>
      </w:rPr>
    </w:pPr>
    <w:r w:rsidRPr="00974BBA">
      <mc:AlternateContent>
        <mc:Choice Requires="wps">
          <w:drawing>
            <wp:anchor distT="0" distB="0" distL="63500" distR="63500" simplePos="0" relativeHeight="251660288" behindDoc="1" locked="0" layoutInCell="1" allowOverlap="1" wp14:anchorId="62285905" wp14:editId="50E15119">
              <wp:simplePos x="0" y="0"/>
              <wp:positionH relativeFrom="page">
                <wp:posOffset>6477000</wp:posOffset>
              </wp:positionH>
              <wp:positionV relativeFrom="page">
                <wp:posOffset>10183495</wp:posOffset>
              </wp:positionV>
              <wp:extent cx="273050" cy="146050"/>
              <wp:effectExtent l="0" t="1270" r="3175" b="3810"/>
              <wp:wrapNone/>
              <wp:docPr id="14300502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9E03C" w14:textId="77777777" w:rsidR="005225CA" w:rsidRPr="00974BBA" w:rsidRDefault="005225CA">
                          <w:pPr>
                            <w:pStyle w:val="Headerorfooter1"/>
                            <w:shd w:val="clear" w:color="auto" w:fill="auto"/>
                            <w:spacing w:line="240" w:lineRule="auto"/>
                            <w:rPr>
                              <w:rFonts w:ascii="Times New Roman" w:hAnsi="Times New Roman" w:cs="Times New Roman"/>
                              <w:sz w:val="20"/>
                              <w:szCs w:val="20"/>
                            </w:rPr>
                          </w:pPr>
                          <w:r w:rsidRPr="00974BBA">
                            <w:rPr>
                              <w:rStyle w:val="Headerorfooter0"/>
                              <w:rFonts w:ascii="Times New Roman" w:hAnsi="Times New Roman" w:cs="Times New Roman"/>
                              <w:color w:val="000000"/>
                            </w:rPr>
                            <w:t xml:space="preserve">  </w:t>
                          </w:r>
                          <w:r w:rsidRPr="00974BBA">
                            <w:rPr>
                              <w:rFonts w:ascii="Times New Roman" w:hAnsi="Times New Roman" w:cs="Times New Roman"/>
                              <w:b/>
                              <w:sz w:val="20"/>
                              <w:szCs w:val="20"/>
                            </w:rPr>
                            <w:fldChar w:fldCharType="begin"/>
                          </w:r>
                          <w:r w:rsidRPr="00974BBA">
                            <w:rPr>
                              <w:rFonts w:ascii="Times New Roman" w:hAnsi="Times New Roman" w:cs="Times New Roman"/>
                              <w:b/>
                              <w:sz w:val="20"/>
                              <w:szCs w:val="20"/>
                            </w:rPr>
                            <w:instrText xml:space="preserve"> PAGE \* MERGEFORMAT </w:instrText>
                          </w:r>
                          <w:r w:rsidRPr="00974BBA">
                            <w:rPr>
                              <w:rFonts w:ascii="Times New Roman" w:hAnsi="Times New Roman" w:cs="Times New Roman"/>
                              <w:b/>
                              <w:sz w:val="20"/>
                              <w:szCs w:val="20"/>
                            </w:rPr>
                            <w:fldChar w:fldCharType="separate"/>
                          </w:r>
                          <w:r w:rsidR="007012CB" w:rsidRPr="00974BBA">
                            <w:rPr>
                              <w:rStyle w:val="Headerorfooter0"/>
                              <w:rFonts w:ascii="Times New Roman" w:hAnsi="Times New Roman" w:cs="Times New Roman"/>
                              <w:color w:val="000000"/>
                              <w:sz w:val="20"/>
                              <w:szCs w:val="20"/>
                            </w:rPr>
                            <w:t>6</w:t>
                          </w:r>
                          <w:r w:rsidR="007012CB" w:rsidRPr="00974BBA">
                            <w:rPr>
                              <w:rStyle w:val="Headerorfooter0"/>
                              <w:rFonts w:ascii="Times New Roman" w:hAnsi="Times New Roman" w:cs="Times New Roman"/>
                              <w:color w:val="000000"/>
                              <w:sz w:val="20"/>
                              <w:szCs w:val="20"/>
                            </w:rPr>
                            <w:t>3</w:t>
                          </w:r>
                          <w:r w:rsidRPr="00974BBA">
                            <w:rPr>
                              <w:rFonts w:ascii="Times New Roman" w:hAnsi="Times New Roman" w:cs="Times New Roman"/>
                              <w:b/>
                              <w:sz w:val="20"/>
                              <w:szCs w:val="2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285905" id="_x0000_t202" coordsize="21600,21600" o:spt="202" path="m,l,21600r21600,l21600,xe">
              <v:stroke joinstyle="miter"/>
              <v:path gradientshapeok="t" o:connecttype="rect"/>
            </v:shapetype>
            <v:shape id="Text Box 3" o:spid="_x0000_s1027" type="#_x0000_t202" style="position:absolute;margin-left:510pt;margin-top:801.85pt;width:21.5pt;height:11.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" filled="f" stroked="f">
              <v:textbox style="mso-fit-shape-to-text:t" inset="0,0,0,0">
                <w:txbxContent>
                  <w:p w14:paraId="5749E03C" w14:textId="77777777" w:rsidR="005225CA" w:rsidRPr="00974BBA" w:rsidRDefault="005225CA">
                    <w:pPr>
                      <w:pStyle w:val="Headerorfooter1"/>
                      <w:shd w:val="clear" w:color="auto" w:fill="auto"/>
                      <w:spacing w:line="240" w:lineRule="auto"/>
                      <w:rPr>
                        <w:rFonts w:ascii="Times New Roman" w:hAnsi="Times New Roman" w:cs="Times New Roman"/>
                        <w:sz w:val="20"/>
                        <w:szCs w:val="20"/>
                      </w:rPr>
                    </w:pPr>
                    <w:r w:rsidRPr="00974BBA">
                      <w:rPr>
                        <w:rStyle w:val="Headerorfooter0"/>
                        <w:rFonts w:ascii="Times New Roman" w:hAnsi="Times New Roman" w:cs="Times New Roman"/>
                        <w:color w:val="000000"/>
                      </w:rPr>
                      <w:t xml:space="preserve">  </w:t>
                    </w:r>
                    <w:r w:rsidRPr="00974BBA">
                      <w:rPr>
                        <w:rFonts w:ascii="Times New Roman" w:hAnsi="Times New Roman" w:cs="Times New Roman"/>
                        <w:b/>
                        <w:sz w:val="20"/>
                        <w:szCs w:val="20"/>
                      </w:rPr>
                      <w:fldChar w:fldCharType="begin"/>
                    </w:r>
                    <w:r w:rsidRPr="00974BBA">
                      <w:rPr>
                        <w:rFonts w:ascii="Times New Roman" w:hAnsi="Times New Roman" w:cs="Times New Roman"/>
                        <w:b/>
                        <w:sz w:val="20"/>
                        <w:szCs w:val="20"/>
                      </w:rPr>
                      <w:instrText xml:space="preserve"> PAGE \* MERGEFORMAT </w:instrText>
                    </w:r>
                    <w:r w:rsidRPr="00974BBA">
                      <w:rPr>
                        <w:rFonts w:ascii="Times New Roman" w:hAnsi="Times New Roman" w:cs="Times New Roman"/>
                        <w:b/>
                        <w:sz w:val="20"/>
                        <w:szCs w:val="20"/>
                      </w:rPr>
                      <w:fldChar w:fldCharType="separate"/>
                    </w:r>
                    <w:r w:rsidR="007012CB" w:rsidRPr="00974BBA">
                      <w:rPr>
                        <w:rStyle w:val="Headerorfooter0"/>
                        <w:rFonts w:ascii="Times New Roman" w:hAnsi="Times New Roman" w:cs="Times New Roman"/>
                        <w:color w:val="000000"/>
                        <w:sz w:val="20"/>
                        <w:szCs w:val="20"/>
                      </w:rPr>
                      <w:t>6</w:t>
                    </w:r>
                    <w:r w:rsidR="007012CB" w:rsidRPr="00974BBA">
                      <w:rPr>
                        <w:rStyle w:val="Headerorfooter0"/>
                        <w:rFonts w:ascii="Times New Roman" w:hAnsi="Times New Roman" w:cs="Times New Roman"/>
                        <w:color w:val="000000"/>
                        <w:sz w:val="20"/>
                        <w:szCs w:val="20"/>
                      </w:rPr>
                      <w:t>3</w:t>
                    </w:r>
                    <w:r w:rsidRPr="00974BBA">
                      <w:rPr>
                        <w:rFonts w:ascii="Times New Roman" w:hAnsi="Times New Roman" w:cs="Times New Roman"/>
                        <w:b/>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B755" w14:textId="520B085F" w:rsidR="005225CA" w:rsidRPr="00974BBA" w:rsidRDefault="00FD40C8">
    <w:pPr>
      <w:rPr>
        <w:sz w:val="2"/>
        <w:szCs w:val="2"/>
      </w:rPr>
    </w:pPr>
    <w:r w:rsidRPr="00974BBA">
      <mc:AlternateContent>
        <mc:Choice Requires="wps">
          <w:drawing>
            <wp:anchor distT="0" distB="0" distL="63500" distR="63500" simplePos="0" relativeHeight="251662336" behindDoc="1" locked="0" layoutInCell="1" allowOverlap="1" wp14:anchorId="3B8D76E3" wp14:editId="1233387F">
              <wp:simplePos x="0" y="0"/>
              <wp:positionH relativeFrom="page">
                <wp:posOffset>6308090</wp:posOffset>
              </wp:positionH>
              <wp:positionV relativeFrom="page">
                <wp:posOffset>10106660</wp:posOffset>
              </wp:positionV>
              <wp:extent cx="407035" cy="137795"/>
              <wp:effectExtent l="2540" t="635" r="0" b="4445"/>
              <wp:wrapNone/>
              <wp:docPr id="19077268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AF72" w14:textId="77777777" w:rsidR="005225CA" w:rsidRPr="00974BBA" w:rsidRDefault="005225CA">
                          <w:pPr>
                            <w:pStyle w:val="Headerorfooter1"/>
                            <w:shd w:val="clear" w:color="auto" w:fill="auto"/>
                            <w:spacing w:line="240" w:lineRule="auto"/>
                          </w:pPr>
                          <w:r w:rsidRPr="00974BBA">
                            <w:rPr>
                              <w:rStyle w:val="Headerorfooter0"/>
                              <w:color w:val="000000"/>
                            </w:rPr>
                            <w:t xml:space="preserve">Page </w:t>
                          </w:r>
                          <w:r w:rsidRPr="00974BBA">
                            <w:rPr>
                              <w:rStyle w:val="Headerorfooter0"/>
                              <w:color w:val="000000"/>
                            </w:rPr>
                            <w:fldChar w:fldCharType="begin"/>
                          </w:r>
                          <w:r w:rsidRPr="00974BBA">
                            <w:rPr>
                              <w:rStyle w:val="Headerorfooter0"/>
                              <w:color w:val="000000"/>
                            </w:rPr>
                            <w:instrText xml:space="preserve"> PAGE \* MERGEFORMAT </w:instrText>
                          </w:r>
                          <w:r w:rsidRPr="00974BBA">
                            <w:rPr>
                              <w:rStyle w:val="Headerorfooter0"/>
                              <w:color w:val="000000"/>
                            </w:rPr>
                            <w:fldChar w:fldCharType="separate"/>
                          </w:r>
                          <w:r w:rsidRPr="00974BBA">
                            <w:rPr>
                              <w:rStyle w:val="Headerorfooter0"/>
                              <w:color w:val="000000"/>
                            </w:rPr>
                            <w:t>14</w:t>
                          </w:r>
                          <w:r w:rsidRPr="00974BBA">
                            <w:rPr>
                              <w:rStyle w:val="Headerorfooter0"/>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8D76E3" id="_x0000_t202" coordsize="21600,21600" o:spt="202" path="m,l,21600r21600,l21600,xe">
              <v:stroke joinstyle="miter"/>
              <v:path gradientshapeok="t" o:connecttype="rect"/>
            </v:shapetype>
            <v:shape id="Text Box 1" o:spid="_x0000_s1029" type="#_x0000_t202" style="position:absolute;margin-left:496.7pt;margin-top:795.8pt;width:32.05pt;height:10.8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" filled="f" stroked="f">
              <v:textbox style="mso-fit-shape-to-text:t" inset="0,0,0,0">
                <w:txbxContent>
                  <w:p w14:paraId="21A6AF72" w14:textId="77777777" w:rsidR="005225CA" w:rsidRPr="00974BBA" w:rsidRDefault="005225CA">
                    <w:pPr>
                      <w:pStyle w:val="Headerorfooter1"/>
                      <w:shd w:val="clear" w:color="auto" w:fill="auto"/>
                      <w:spacing w:line="240" w:lineRule="auto"/>
                    </w:pPr>
                    <w:r w:rsidRPr="00974BBA">
                      <w:rPr>
                        <w:rStyle w:val="Headerorfooter0"/>
                        <w:color w:val="000000"/>
                      </w:rPr>
                      <w:t xml:space="preserve">Page </w:t>
                    </w:r>
                    <w:r w:rsidRPr="00974BBA">
                      <w:rPr>
                        <w:rStyle w:val="Headerorfooter0"/>
                        <w:color w:val="000000"/>
                      </w:rPr>
                      <w:fldChar w:fldCharType="begin"/>
                    </w:r>
                    <w:r w:rsidRPr="00974BBA">
                      <w:rPr>
                        <w:rStyle w:val="Headerorfooter0"/>
                        <w:color w:val="000000"/>
                      </w:rPr>
                      <w:instrText xml:space="preserve"> PAGE \* MERGEFORMAT </w:instrText>
                    </w:r>
                    <w:r w:rsidRPr="00974BBA">
                      <w:rPr>
                        <w:rStyle w:val="Headerorfooter0"/>
                        <w:color w:val="000000"/>
                      </w:rPr>
                      <w:fldChar w:fldCharType="separate"/>
                    </w:r>
                    <w:r w:rsidRPr="00974BBA">
                      <w:rPr>
                        <w:rStyle w:val="Headerorfooter0"/>
                        <w:color w:val="000000"/>
                      </w:rPr>
                      <w:t>14</w:t>
                    </w:r>
                    <w:r w:rsidRPr="00974BBA">
                      <w:rPr>
                        <w:rStyle w:val="Headerorfooter0"/>
                        <w:color w:val="00000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65E8" w14:textId="77777777" w:rsidR="005225CA" w:rsidRPr="00974BBA" w:rsidRDefault="005225CA" w:rsidP="0076394D">
      <w:pPr>
        <w:spacing w:after="0" w:line="240" w:lineRule="auto"/>
      </w:pPr>
      <w:r w:rsidRPr="00974BBA">
        <w:separator/>
      </w:r>
    </w:p>
  </w:footnote>
  <w:footnote w:type="continuationSeparator" w:id="0">
    <w:p w14:paraId="74708547" w14:textId="77777777" w:rsidR="005225CA" w:rsidRPr="00974BBA" w:rsidRDefault="005225CA" w:rsidP="0076394D">
      <w:pPr>
        <w:spacing w:after="0" w:line="240" w:lineRule="auto"/>
      </w:pPr>
      <w:r w:rsidRPr="00974B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FA8A" w14:textId="39CF3563" w:rsidR="005225CA" w:rsidRPr="00974BBA" w:rsidRDefault="00FD40C8">
    <w:pPr>
      <w:rPr>
        <w:sz w:val="2"/>
        <w:szCs w:val="2"/>
      </w:rPr>
    </w:pPr>
    <w:r w:rsidRPr="00974BBA">
      <mc:AlternateContent>
        <mc:Choice Requires="wps">
          <w:drawing>
            <wp:anchor distT="0" distB="0" distL="63500" distR="63500" simplePos="0" relativeHeight="251661312" behindDoc="1" locked="0" layoutInCell="1" allowOverlap="1" wp14:anchorId="40EC1279" wp14:editId="28254B87">
              <wp:simplePos x="0" y="0"/>
              <wp:positionH relativeFrom="page">
                <wp:posOffset>10407650</wp:posOffset>
              </wp:positionH>
              <wp:positionV relativeFrom="page">
                <wp:posOffset>433705</wp:posOffset>
              </wp:positionV>
              <wp:extent cx="64135" cy="146050"/>
              <wp:effectExtent l="0" t="0" r="0" b="1270"/>
              <wp:wrapNone/>
              <wp:docPr id="1465833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CA07B" w14:textId="77777777" w:rsidR="005225CA" w:rsidRPr="00974BBA" w:rsidRDefault="005225CA">
                          <w:pPr>
                            <w:pStyle w:val="Headerorfooter1"/>
                            <w:shd w:val="clear" w:color="auto" w:fill="auto"/>
                            <w:spacing w:line="240" w:lineRule="auto"/>
                          </w:pPr>
                          <w:r w:rsidRPr="00974BBA">
                            <w:rPr>
                              <w:rStyle w:val="HeaderorfooterSegoeUI"/>
                              <w:color w:val="000000"/>
                            </w:rPr>
                            <w:t>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EC1279" id="_x0000_t202" coordsize="21600,21600" o:spt="202" path="m,l,21600r21600,l21600,xe">
              <v:stroke joinstyle="miter"/>
              <v:path gradientshapeok="t" o:connecttype="rect"/>
            </v:shapetype>
            <v:shape id="Text Box 2" o:spid="_x0000_s1028" type="#_x0000_t202" style="position:absolute;margin-left:819.5pt;margin-top:34.15pt;width:5.0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" filled="f" stroked="f">
              <v:textbox style="mso-fit-shape-to-text:t" inset="0,0,0,0">
                <w:txbxContent>
                  <w:p w14:paraId="62CCA07B" w14:textId="77777777" w:rsidR="005225CA" w:rsidRPr="00974BBA" w:rsidRDefault="005225CA">
                    <w:pPr>
                      <w:pStyle w:val="Headerorfooter1"/>
                      <w:shd w:val="clear" w:color="auto" w:fill="auto"/>
                      <w:spacing w:line="240" w:lineRule="auto"/>
                    </w:pPr>
                    <w:r w:rsidRPr="00974BBA">
                      <w:rPr>
                        <w:rStyle w:val="HeaderorfooterSegoeUI"/>
                        <w:color w:val="000000"/>
                      </w:rPr>
                      <w:t>ti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17"/>
    <w:multiLevelType w:val="hybridMultilevel"/>
    <w:tmpl w:val="B310ED24"/>
    <w:lvl w:ilvl="0" w:tplc="306C1956">
      <w:start w:val="1"/>
      <w:numFmt w:val="upperRoman"/>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31DD"/>
    <w:multiLevelType w:val="hybridMultilevel"/>
    <w:tmpl w:val="E760ED9C"/>
    <w:lvl w:ilvl="0" w:tplc="076C19F2">
      <w:start w:val="1"/>
      <w:numFmt w:val="bullet"/>
      <w:lvlText w:val="•"/>
      <w:lvlJc w:val="left"/>
      <w:pPr>
        <w:tabs>
          <w:tab w:val="num" w:pos="978"/>
        </w:tabs>
        <w:ind w:left="978"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1D5"/>
    <w:multiLevelType w:val="hybridMultilevel"/>
    <w:tmpl w:val="90BC1C16"/>
    <w:lvl w:ilvl="0" w:tplc="7FB0146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15:restartNumberingAfterBreak="0">
    <w:nsid w:val="0C0424AA"/>
    <w:multiLevelType w:val="multilevel"/>
    <w:tmpl w:val="DC8EE250"/>
    <w:styleLink w:val="Stil1"/>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1CE23BA2"/>
    <w:multiLevelType w:val="hybridMultilevel"/>
    <w:tmpl w:val="3FB8E710"/>
    <w:lvl w:ilvl="0" w:tplc="03F8A2C6">
      <w:start w:val="1"/>
      <w:numFmt w:val="bullet"/>
      <w:pStyle w:val="Application3"/>
      <w:lvlText w:val="-"/>
      <w:lvlJc w:val="left"/>
      <w:pPr>
        <w:tabs>
          <w:tab w:val="num" w:pos="340"/>
        </w:tabs>
        <w:ind w:left="340" w:hanging="340"/>
      </w:pPr>
      <w:rPr>
        <w:rFonts w:ascii="Arial" w:eastAsia="Times New Roman" w:hAnsi="Arial" w:hint="default"/>
      </w:rPr>
    </w:lvl>
    <w:lvl w:ilvl="1" w:tplc="DC960EDE">
      <w:start w:val="1"/>
      <w:numFmt w:val="bullet"/>
      <w:lvlText w:val=""/>
      <w:lvlJc w:val="left"/>
      <w:pPr>
        <w:tabs>
          <w:tab w:val="num" w:pos="-281"/>
        </w:tabs>
        <w:ind w:left="-281" w:hanging="340"/>
      </w:pPr>
      <w:rPr>
        <w:rFonts w:ascii="Wingdings" w:hAnsi="Wingdings" w:hint="default"/>
      </w:rPr>
    </w:lvl>
    <w:lvl w:ilvl="2" w:tplc="04090005">
      <w:start w:val="1"/>
      <w:numFmt w:val="bullet"/>
      <w:lvlText w:val=""/>
      <w:lvlJc w:val="left"/>
      <w:pPr>
        <w:tabs>
          <w:tab w:val="num" w:pos="459"/>
        </w:tabs>
        <w:ind w:left="459" w:hanging="360"/>
      </w:pPr>
      <w:rPr>
        <w:rFonts w:ascii="Wingdings" w:hAnsi="Wingdings" w:hint="default"/>
      </w:rPr>
    </w:lvl>
    <w:lvl w:ilvl="3" w:tplc="04090001">
      <w:start w:val="1"/>
      <w:numFmt w:val="bullet"/>
      <w:lvlText w:val=""/>
      <w:lvlJc w:val="left"/>
      <w:pPr>
        <w:tabs>
          <w:tab w:val="num" w:pos="1179"/>
        </w:tabs>
        <w:ind w:left="1179" w:hanging="360"/>
      </w:pPr>
      <w:rPr>
        <w:rFonts w:ascii="Symbol" w:hAnsi="Symbol" w:hint="default"/>
      </w:rPr>
    </w:lvl>
    <w:lvl w:ilvl="4" w:tplc="04090003">
      <w:start w:val="1"/>
      <w:numFmt w:val="bullet"/>
      <w:lvlText w:val="o"/>
      <w:lvlJc w:val="left"/>
      <w:pPr>
        <w:tabs>
          <w:tab w:val="num" w:pos="1899"/>
        </w:tabs>
        <w:ind w:left="1899" w:hanging="360"/>
      </w:pPr>
      <w:rPr>
        <w:rFonts w:ascii="Courier New" w:hAnsi="Courier New" w:hint="default"/>
      </w:rPr>
    </w:lvl>
    <w:lvl w:ilvl="5" w:tplc="04090005">
      <w:start w:val="1"/>
      <w:numFmt w:val="bullet"/>
      <w:lvlText w:val=""/>
      <w:lvlJc w:val="left"/>
      <w:pPr>
        <w:tabs>
          <w:tab w:val="num" w:pos="2619"/>
        </w:tabs>
        <w:ind w:left="2619" w:hanging="360"/>
      </w:pPr>
      <w:rPr>
        <w:rFonts w:ascii="Wingdings" w:hAnsi="Wingdings" w:hint="default"/>
      </w:rPr>
    </w:lvl>
    <w:lvl w:ilvl="6" w:tplc="04090001">
      <w:start w:val="1"/>
      <w:numFmt w:val="bullet"/>
      <w:lvlText w:val=""/>
      <w:lvlJc w:val="left"/>
      <w:pPr>
        <w:tabs>
          <w:tab w:val="num" w:pos="3339"/>
        </w:tabs>
        <w:ind w:left="3339" w:hanging="360"/>
      </w:pPr>
      <w:rPr>
        <w:rFonts w:ascii="Symbol" w:hAnsi="Symbol" w:hint="default"/>
      </w:rPr>
    </w:lvl>
    <w:lvl w:ilvl="7" w:tplc="04090003">
      <w:start w:val="1"/>
      <w:numFmt w:val="bullet"/>
      <w:lvlText w:val="o"/>
      <w:lvlJc w:val="left"/>
      <w:pPr>
        <w:tabs>
          <w:tab w:val="num" w:pos="4059"/>
        </w:tabs>
        <w:ind w:left="4059" w:hanging="360"/>
      </w:pPr>
      <w:rPr>
        <w:rFonts w:ascii="Courier New" w:hAnsi="Courier New" w:hint="default"/>
      </w:rPr>
    </w:lvl>
    <w:lvl w:ilvl="8" w:tplc="04090005">
      <w:start w:val="1"/>
      <w:numFmt w:val="bullet"/>
      <w:lvlText w:val=""/>
      <w:lvlJc w:val="left"/>
      <w:pPr>
        <w:tabs>
          <w:tab w:val="num" w:pos="4779"/>
        </w:tabs>
        <w:ind w:left="4779" w:hanging="360"/>
      </w:pPr>
      <w:rPr>
        <w:rFonts w:ascii="Wingdings" w:hAnsi="Wingdings" w:hint="default"/>
      </w:rPr>
    </w:lvl>
  </w:abstractNum>
  <w:abstractNum w:abstractNumId="5" w15:restartNumberingAfterBreak="0">
    <w:nsid w:val="21AF6A43"/>
    <w:multiLevelType w:val="hybridMultilevel"/>
    <w:tmpl w:val="BA70E44C"/>
    <w:lvl w:ilvl="0" w:tplc="ABC66E0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1C718F"/>
    <w:multiLevelType w:val="hybridMultilevel"/>
    <w:tmpl w:val="B7C48AC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D22C09"/>
    <w:multiLevelType w:val="hybridMultilevel"/>
    <w:tmpl w:val="20584156"/>
    <w:lvl w:ilvl="0" w:tplc="04180005">
      <w:start w:val="1"/>
      <w:numFmt w:val="bullet"/>
      <w:lvlText w:val=""/>
      <w:lvlJc w:val="left"/>
      <w:pPr>
        <w:tabs>
          <w:tab w:val="num" w:pos="720"/>
        </w:tabs>
        <w:ind w:left="720" w:hanging="360"/>
      </w:pPr>
      <w:rPr>
        <w:rFonts w:ascii="Wingdings" w:hAnsi="Wingdings" w:hint="default"/>
      </w:rPr>
    </w:lvl>
    <w:lvl w:ilvl="1" w:tplc="076C19F2">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57C18"/>
    <w:multiLevelType w:val="hybridMultilevel"/>
    <w:tmpl w:val="E2649EB6"/>
    <w:lvl w:ilvl="0" w:tplc="CFFA69A4">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D2C60"/>
    <w:multiLevelType w:val="hybridMultilevel"/>
    <w:tmpl w:val="F5427232"/>
    <w:lvl w:ilvl="0" w:tplc="04090001">
      <w:start w:val="1"/>
      <w:numFmt w:val="bullet"/>
      <w:lvlText w:val=""/>
      <w:lvlJc w:val="left"/>
      <w:pPr>
        <w:ind w:left="720" w:hanging="360"/>
      </w:pPr>
      <w:rPr>
        <w:rFonts w:ascii="Symbol" w:hAnsi="Symbol" w:hint="default"/>
      </w:rPr>
    </w:lvl>
    <w:lvl w:ilvl="1" w:tplc="84427B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66BA1"/>
    <w:multiLevelType w:val="hybridMultilevel"/>
    <w:tmpl w:val="9B962F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3D4E0A"/>
    <w:multiLevelType w:val="hybridMultilevel"/>
    <w:tmpl w:val="BB042318"/>
    <w:lvl w:ilvl="0" w:tplc="BBDA4BBC">
      <w:start w:val="3"/>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3B154D47"/>
    <w:multiLevelType w:val="hybridMultilevel"/>
    <w:tmpl w:val="BDC6C4AA"/>
    <w:lvl w:ilvl="0" w:tplc="0809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15:restartNumberingAfterBreak="0">
    <w:nsid w:val="400D70D0"/>
    <w:multiLevelType w:val="hybridMultilevel"/>
    <w:tmpl w:val="43BC0ED8"/>
    <w:lvl w:ilvl="0" w:tplc="CFFA69A4">
      <w:start w:val="2"/>
      <w:numFmt w:val="bullet"/>
      <w:lvlText w:val="-"/>
      <w:lvlJc w:val="left"/>
      <w:pPr>
        <w:ind w:left="1353" w:hanging="360"/>
      </w:pPr>
      <w:rPr>
        <w:rFonts w:ascii="Times New Roman" w:eastAsia="Calibri"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B66104"/>
    <w:multiLevelType w:val="hybridMultilevel"/>
    <w:tmpl w:val="2482E47E"/>
    <w:lvl w:ilvl="0" w:tplc="CFFA69A4">
      <w:start w:val="2"/>
      <w:numFmt w:val="bullet"/>
      <w:lvlText w:val="-"/>
      <w:lvlJc w:val="left"/>
      <w:pPr>
        <w:ind w:left="1353" w:hanging="360"/>
      </w:pPr>
      <w:rPr>
        <w:rFonts w:ascii="Times New Roman" w:eastAsia="Calibri"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3C80D28"/>
    <w:multiLevelType w:val="multilevel"/>
    <w:tmpl w:val="0B5073C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2852" w:hanging="1008"/>
      </w:pPr>
      <w:rPr>
        <w:rFonts w:cs="Times New Roman"/>
      </w:rPr>
    </w:lvl>
    <w:lvl w:ilvl="5">
      <w:start w:val="1"/>
      <w:numFmt w:val="decimal"/>
      <w:lvlText w:val="%1.%2.%3.%4.%5.%6"/>
      <w:lvlJc w:val="left"/>
      <w:pPr>
        <w:ind w:left="1152" w:hanging="1152"/>
      </w:pPr>
      <w:rPr>
        <w:rFonts w:cs="Times New Roman"/>
      </w:rPr>
    </w:lvl>
    <w:lvl w:ilvl="6">
      <w:start w:val="1"/>
      <w:numFmt w:val="decimal"/>
      <w:pStyle w:val="Titlu7"/>
      <w:lvlText w:val="%1.%2.%3.%4.%5.%6.%7"/>
      <w:lvlJc w:val="left"/>
      <w:pPr>
        <w:ind w:left="1296" w:hanging="1296"/>
      </w:pPr>
      <w:rPr>
        <w:rFonts w:cs="Times New Roman"/>
      </w:rPr>
    </w:lvl>
    <w:lvl w:ilvl="7">
      <w:start w:val="1"/>
      <w:numFmt w:val="decimal"/>
      <w:pStyle w:val="Titlu8"/>
      <w:lvlText w:val="%1.%2.%3.%4.%5.%6.%7.%8"/>
      <w:lvlJc w:val="left"/>
      <w:pPr>
        <w:ind w:left="1440" w:hanging="1440"/>
      </w:pPr>
      <w:rPr>
        <w:rFonts w:cs="Times New Roman"/>
      </w:rPr>
    </w:lvl>
    <w:lvl w:ilvl="8">
      <w:start w:val="1"/>
      <w:numFmt w:val="decimal"/>
      <w:pStyle w:val="Titlu9"/>
      <w:lvlText w:val="%1.%2.%3.%4.%5.%6.%7.%8.%9"/>
      <w:lvlJc w:val="left"/>
      <w:pPr>
        <w:ind w:left="1584" w:hanging="1584"/>
      </w:pPr>
      <w:rPr>
        <w:rFonts w:cs="Times New Roman"/>
      </w:rPr>
    </w:lvl>
  </w:abstractNum>
  <w:abstractNum w:abstractNumId="16" w15:restartNumberingAfterBreak="0">
    <w:nsid w:val="47BD6389"/>
    <w:multiLevelType w:val="hybridMultilevel"/>
    <w:tmpl w:val="CA92DD76"/>
    <w:lvl w:ilvl="0" w:tplc="66622D0E">
      <w:start w:val="1"/>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15:restartNumberingAfterBreak="0">
    <w:nsid w:val="499062B5"/>
    <w:multiLevelType w:val="hybridMultilevel"/>
    <w:tmpl w:val="0C100676"/>
    <w:lvl w:ilvl="0" w:tplc="98DE1270">
      <w:start w:val="1"/>
      <w:numFmt w:val="bullet"/>
      <w:lvlText w:val="-"/>
      <w:lvlJc w:val="left"/>
      <w:pPr>
        <w:ind w:left="2160" w:hanging="360"/>
      </w:pPr>
      <w:rPr>
        <w:rFonts w:ascii="Times New Roman" w:eastAsia="Times New Roman" w:hAnsi="Times New Roman" w:cs="Times New Roman" w:hint="default"/>
      </w:rPr>
    </w:lvl>
    <w:lvl w:ilvl="1" w:tplc="04180001">
      <w:start w:val="1"/>
      <w:numFmt w:val="bullet"/>
      <w:lvlText w:val=""/>
      <w:lvlJc w:val="left"/>
      <w:pPr>
        <w:ind w:left="2880" w:hanging="360"/>
      </w:pPr>
      <w:rPr>
        <w:rFonts w:ascii="Symbol" w:hAnsi="Symbol"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cs="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cs="Courier New" w:hint="default"/>
      </w:rPr>
    </w:lvl>
    <w:lvl w:ilvl="8" w:tplc="04180005">
      <w:start w:val="1"/>
      <w:numFmt w:val="bullet"/>
      <w:lvlText w:val=""/>
      <w:lvlJc w:val="left"/>
      <w:pPr>
        <w:ind w:left="7920" w:hanging="360"/>
      </w:pPr>
      <w:rPr>
        <w:rFonts w:ascii="Wingdings" w:hAnsi="Wingdings" w:hint="default"/>
      </w:rPr>
    </w:lvl>
  </w:abstractNum>
  <w:abstractNum w:abstractNumId="18" w15:restartNumberingAfterBreak="0">
    <w:nsid w:val="4CA21C24"/>
    <w:multiLevelType w:val="hybridMultilevel"/>
    <w:tmpl w:val="B29A4C54"/>
    <w:lvl w:ilvl="0" w:tplc="43D24084">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D4D3CD0"/>
    <w:multiLevelType w:val="hybridMultilevel"/>
    <w:tmpl w:val="4C2A7CF8"/>
    <w:lvl w:ilvl="0" w:tplc="3D78B1FA">
      <w:numFmt w:val="bullet"/>
      <w:lvlText w:val="-"/>
      <w:lvlJc w:val="left"/>
      <w:pPr>
        <w:tabs>
          <w:tab w:val="num" w:pos="1429"/>
        </w:tabs>
        <w:ind w:left="1429" w:hanging="360"/>
      </w:pPr>
      <w:rPr>
        <w:rFonts w:ascii="Times New Roman" w:eastAsia="Times New Roman" w:hAnsi="Times New Roman" w:cs="Times New Roman" w:hint="default"/>
      </w:rPr>
    </w:lvl>
    <w:lvl w:ilvl="1" w:tplc="D67C0EB8">
      <w:start w:val="1"/>
      <w:numFmt w:val="decimal"/>
      <w:lvlText w:val="%2."/>
      <w:lvlJc w:val="left"/>
      <w:pPr>
        <w:tabs>
          <w:tab w:val="num" w:pos="1440"/>
        </w:tabs>
        <w:ind w:left="1440" w:hanging="360"/>
      </w:pPr>
      <w:rPr>
        <w:rFonts w:hint="default"/>
        <w:b w:val="0"/>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D5915E9"/>
    <w:multiLevelType w:val="hybridMultilevel"/>
    <w:tmpl w:val="9AFE9672"/>
    <w:lvl w:ilvl="0" w:tplc="CFFA69A4">
      <w:start w:val="2"/>
      <w:numFmt w:val="bullet"/>
      <w:lvlText w:val="-"/>
      <w:lvlJc w:val="left"/>
      <w:pPr>
        <w:ind w:left="1494"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4A4FA1"/>
    <w:multiLevelType w:val="hybridMultilevel"/>
    <w:tmpl w:val="1DF6ED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DCC12F4"/>
    <w:multiLevelType w:val="hybridMultilevel"/>
    <w:tmpl w:val="95AC71F8"/>
    <w:lvl w:ilvl="0" w:tplc="0418000F">
      <w:start w:val="1"/>
      <w:numFmt w:val="decimal"/>
      <w:lvlText w:val="%1."/>
      <w:lvlJc w:val="left"/>
      <w:pPr>
        <w:ind w:left="721" w:hanging="360"/>
      </w:p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5EE704AF"/>
    <w:multiLevelType w:val="hybridMultilevel"/>
    <w:tmpl w:val="C7F469C4"/>
    <w:lvl w:ilvl="0" w:tplc="D93A48CE">
      <w:numFmt w:val="bullet"/>
      <w:lvlText w:val="-"/>
      <w:lvlJc w:val="left"/>
      <w:pPr>
        <w:ind w:left="1259" w:hanging="360"/>
      </w:pPr>
      <w:rPr>
        <w:rFonts w:ascii="Times New Roman" w:eastAsia="Times New Roman" w:hAnsi="Times New Roman" w:cs="Times New Roman" w:hint="default"/>
        <w:color w:val="auto"/>
      </w:rPr>
    </w:lvl>
    <w:lvl w:ilvl="1" w:tplc="04180003" w:tentative="1">
      <w:start w:val="1"/>
      <w:numFmt w:val="bullet"/>
      <w:lvlText w:val="o"/>
      <w:lvlJc w:val="left"/>
      <w:pPr>
        <w:ind w:left="1979" w:hanging="360"/>
      </w:pPr>
      <w:rPr>
        <w:rFonts w:ascii="Courier New" w:hAnsi="Courier New" w:cs="Courier New" w:hint="default"/>
      </w:rPr>
    </w:lvl>
    <w:lvl w:ilvl="2" w:tplc="04180005" w:tentative="1">
      <w:start w:val="1"/>
      <w:numFmt w:val="bullet"/>
      <w:lvlText w:val=""/>
      <w:lvlJc w:val="left"/>
      <w:pPr>
        <w:ind w:left="2699" w:hanging="360"/>
      </w:pPr>
      <w:rPr>
        <w:rFonts w:ascii="Wingdings" w:hAnsi="Wingdings" w:hint="default"/>
      </w:rPr>
    </w:lvl>
    <w:lvl w:ilvl="3" w:tplc="04180001" w:tentative="1">
      <w:start w:val="1"/>
      <w:numFmt w:val="bullet"/>
      <w:lvlText w:val=""/>
      <w:lvlJc w:val="left"/>
      <w:pPr>
        <w:ind w:left="3419" w:hanging="360"/>
      </w:pPr>
      <w:rPr>
        <w:rFonts w:ascii="Symbol" w:hAnsi="Symbol" w:hint="default"/>
      </w:rPr>
    </w:lvl>
    <w:lvl w:ilvl="4" w:tplc="04180003" w:tentative="1">
      <w:start w:val="1"/>
      <w:numFmt w:val="bullet"/>
      <w:lvlText w:val="o"/>
      <w:lvlJc w:val="left"/>
      <w:pPr>
        <w:ind w:left="4139" w:hanging="360"/>
      </w:pPr>
      <w:rPr>
        <w:rFonts w:ascii="Courier New" w:hAnsi="Courier New" w:cs="Courier New" w:hint="default"/>
      </w:rPr>
    </w:lvl>
    <w:lvl w:ilvl="5" w:tplc="04180005" w:tentative="1">
      <w:start w:val="1"/>
      <w:numFmt w:val="bullet"/>
      <w:lvlText w:val=""/>
      <w:lvlJc w:val="left"/>
      <w:pPr>
        <w:ind w:left="4859" w:hanging="360"/>
      </w:pPr>
      <w:rPr>
        <w:rFonts w:ascii="Wingdings" w:hAnsi="Wingdings" w:hint="default"/>
      </w:rPr>
    </w:lvl>
    <w:lvl w:ilvl="6" w:tplc="04180001" w:tentative="1">
      <w:start w:val="1"/>
      <w:numFmt w:val="bullet"/>
      <w:lvlText w:val=""/>
      <w:lvlJc w:val="left"/>
      <w:pPr>
        <w:ind w:left="5579" w:hanging="360"/>
      </w:pPr>
      <w:rPr>
        <w:rFonts w:ascii="Symbol" w:hAnsi="Symbol" w:hint="default"/>
      </w:rPr>
    </w:lvl>
    <w:lvl w:ilvl="7" w:tplc="04180003" w:tentative="1">
      <w:start w:val="1"/>
      <w:numFmt w:val="bullet"/>
      <w:lvlText w:val="o"/>
      <w:lvlJc w:val="left"/>
      <w:pPr>
        <w:ind w:left="6299" w:hanging="360"/>
      </w:pPr>
      <w:rPr>
        <w:rFonts w:ascii="Courier New" w:hAnsi="Courier New" w:cs="Courier New" w:hint="default"/>
      </w:rPr>
    </w:lvl>
    <w:lvl w:ilvl="8" w:tplc="04180005" w:tentative="1">
      <w:start w:val="1"/>
      <w:numFmt w:val="bullet"/>
      <w:lvlText w:val=""/>
      <w:lvlJc w:val="left"/>
      <w:pPr>
        <w:ind w:left="7019" w:hanging="360"/>
      </w:pPr>
      <w:rPr>
        <w:rFonts w:ascii="Wingdings" w:hAnsi="Wingdings" w:hint="default"/>
      </w:rPr>
    </w:lvl>
  </w:abstractNum>
  <w:abstractNum w:abstractNumId="24" w15:restartNumberingAfterBreak="0">
    <w:nsid w:val="63557FCF"/>
    <w:multiLevelType w:val="hybridMultilevel"/>
    <w:tmpl w:val="51CC700A"/>
    <w:lvl w:ilvl="0" w:tplc="4FFE1D6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5" w15:restartNumberingAfterBreak="0">
    <w:nsid w:val="66592349"/>
    <w:multiLevelType w:val="hybridMultilevel"/>
    <w:tmpl w:val="327C0B4C"/>
    <w:lvl w:ilvl="0" w:tplc="74F423BC">
      <w:start w:val="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A841C34"/>
    <w:multiLevelType w:val="hybridMultilevel"/>
    <w:tmpl w:val="035C3FAE"/>
    <w:lvl w:ilvl="0" w:tplc="75B886CA">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4457BF"/>
    <w:multiLevelType w:val="hybridMultilevel"/>
    <w:tmpl w:val="FFFFFFFF"/>
    <w:lvl w:ilvl="0" w:tplc="A314D58A">
      <w:start w:val="1"/>
      <w:numFmt w:val="decimal"/>
      <w:lvlText w:val="%1."/>
      <w:lvlJc w:val="left"/>
      <w:pPr>
        <w:ind w:left="360" w:hanging="360"/>
      </w:pPr>
      <w:rPr>
        <w:rFonts w:ascii="Times New Roman" w:eastAsia="Times New Roman" w:hAnsi="Times New Roman" w:cs="Times New Roman"/>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28" w15:restartNumberingAfterBreak="0">
    <w:nsid w:val="74825EFE"/>
    <w:multiLevelType w:val="hybridMultilevel"/>
    <w:tmpl w:val="DEF02020"/>
    <w:lvl w:ilvl="0" w:tplc="D93A48CE">
      <w:numFmt w:val="bullet"/>
      <w:lvlText w:val="-"/>
      <w:lvlJc w:val="left"/>
      <w:pPr>
        <w:tabs>
          <w:tab w:val="num" w:pos="978"/>
        </w:tabs>
        <w:ind w:left="978"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F3858"/>
    <w:multiLevelType w:val="hybridMultilevel"/>
    <w:tmpl w:val="B5EEE04C"/>
    <w:lvl w:ilvl="0" w:tplc="CF7207C0">
      <w:start w:val="1"/>
      <w:numFmt w:val="bullet"/>
      <w:lvlText w:val="-"/>
      <w:lvlJc w:val="left"/>
      <w:pPr>
        <w:ind w:left="720" w:hanging="360"/>
      </w:pPr>
      <w:rPr>
        <w:rFonts w:ascii="Times New Roman" w:eastAsia="Times New Roman" w:hAnsi="Times New Roman" w:hint="default"/>
      </w:rPr>
    </w:lvl>
    <w:lvl w:ilvl="1" w:tplc="CF0A5488">
      <w:start w:val="1"/>
      <w:numFmt w:val="bullet"/>
      <w:lvlText w:val="o"/>
      <w:lvlJc w:val="left"/>
      <w:pPr>
        <w:ind w:left="1440" w:hanging="360"/>
      </w:pPr>
      <w:rPr>
        <w:rFonts w:ascii="Courier New" w:hAnsi="Courier New" w:hint="default"/>
      </w:rPr>
    </w:lvl>
    <w:lvl w:ilvl="2" w:tplc="5DF4CFC6">
      <w:start w:val="1"/>
      <w:numFmt w:val="bullet"/>
      <w:lvlText w:val=""/>
      <w:lvlJc w:val="left"/>
      <w:pPr>
        <w:ind w:left="2160" w:hanging="360"/>
      </w:pPr>
      <w:rPr>
        <w:rFonts w:ascii="Wingdings" w:hAnsi="Wingdings" w:hint="default"/>
      </w:rPr>
    </w:lvl>
    <w:lvl w:ilvl="3" w:tplc="71A42514">
      <w:start w:val="1"/>
      <w:numFmt w:val="bullet"/>
      <w:lvlText w:val=""/>
      <w:lvlJc w:val="left"/>
      <w:pPr>
        <w:ind w:left="2880" w:hanging="360"/>
      </w:pPr>
      <w:rPr>
        <w:rFonts w:ascii="Symbol" w:hAnsi="Symbol" w:hint="default"/>
      </w:rPr>
    </w:lvl>
    <w:lvl w:ilvl="4" w:tplc="BB844ECA">
      <w:start w:val="1"/>
      <w:numFmt w:val="bullet"/>
      <w:lvlText w:val="o"/>
      <w:lvlJc w:val="left"/>
      <w:pPr>
        <w:ind w:left="3600" w:hanging="360"/>
      </w:pPr>
      <w:rPr>
        <w:rFonts w:ascii="Courier New" w:hAnsi="Courier New" w:hint="default"/>
      </w:rPr>
    </w:lvl>
    <w:lvl w:ilvl="5" w:tplc="32E8486E">
      <w:start w:val="1"/>
      <w:numFmt w:val="bullet"/>
      <w:lvlText w:val=""/>
      <w:lvlJc w:val="left"/>
      <w:pPr>
        <w:ind w:left="4320" w:hanging="360"/>
      </w:pPr>
      <w:rPr>
        <w:rFonts w:ascii="Wingdings" w:hAnsi="Wingdings" w:hint="default"/>
      </w:rPr>
    </w:lvl>
    <w:lvl w:ilvl="6" w:tplc="0198A596">
      <w:start w:val="1"/>
      <w:numFmt w:val="bullet"/>
      <w:lvlText w:val=""/>
      <w:lvlJc w:val="left"/>
      <w:pPr>
        <w:ind w:left="5040" w:hanging="360"/>
      </w:pPr>
      <w:rPr>
        <w:rFonts w:ascii="Symbol" w:hAnsi="Symbol" w:hint="default"/>
      </w:rPr>
    </w:lvl>
    <w:lvl w:ilvl="7" w:tplc="EEF25A2E">
      <w:start w:val="1"/>
      <w:numFmt w:val="bullet"/>
      <w:lvlText w:val="o"/>
      <w:lvlJc w:val="left"/>
      <w:pPr>
        <w:ind w:left="5760" w:hanging="360"/>
      </w:pPr>
      <w:rPr>
        <w:rFonts w:ascii="Courier New" w:hAnsi="Courier New" w:hint="default"/>
      </w:rPr>
    </w:lvl>
    <w:lvl w:ilvl="8" w:tplc="F822D6AE">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10"/>
  </w:num>
  <w:num w:numId="5">
    <w:abstractNumId w:val="7"/>
  </w:num>
  <w:num w:numId="6">
    <w:abstractNumId w:val="9"/>
  </w:num>
  <w:num w:numId="7">
    <w:abstractNumId w:val="19"/>
  </w:num>
  <w:num w:numId="8">
    <w:abstractNumId w:val="1"/>
  </w:num>
  <w:num w:numId="9">
    <w:abstractNumId w:val="28"/>
  </w:num>
  <w:num w:numId="10">
    <w:abstractNumId w:val="16"/>
  </w:num>
  <w:num w:numId="11">
    <w:abstractNumId w:val="24"/>
  </w:num>
  <w:num w:numId="12">
    <w:abstractNumId w:val="4"/>
  </w:num>
  <w:num w:numId="13">
    <w:abstractNumId w:val="29"/>
  </w:num>
  <w:num w:numId="14">
    <w:abstractNumId w:val="25"/>
  </w:num>
  <w:num w:numId="15">
    <w:abstractNumId w:val="17"/>
  </w:num>
  <w:num w:numId="16">
    <w:abstractNumId w:val="23"/>
  </w:num>
  <w:num w:numId="17">
    <w:abstractNumId w:val="27"/>
  </w:num>
  <w:num w:numId="18">
    <w:abstractNumId w:val="18"/>
  </w:num>
  <w:num w:numId="19">
    <w:abstractNumId w:val="12"/>
  </w:num>
  <w:num w:numId="20">
    <w:abstractNumId w:val="11"/>
  </w:num>
  <w:num w:numId="21">
    <w:abstractNumId w:val="14"/>
  </w:num>
  <w:num w:numId="22">
    <w:abstractNumId w:val="8"/>
  </w:num>
  <w:num w:numId="23">
    <w:abstractNumId w:val="20"/>
  </w:num>
  <w:num w:numId="24">
    <w:abstractNumId w:val="26"/>
  </w:num>
  <w:num w:numId="25">
    <w:abstractNumId w:val="21"/>
  </w:num>
  <w:num w:numId="26">
    <w:abstractNumId w:val="13"/>
  </w:num>
  <w:num w:numId="27">
    <w:abstractNumId w:val="5"/>
  </w:num>
  <w:num w:numId="28">
    <w:abstractNumId w:val="6"/>
  </w:num>
  <w:num w:numId="29">
    <w:abstractNumId w:val="22"/>
  </w:num>
  <w:num w:numId="30">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AD"/>
    <w:rsid w:val="0000014C"/>
    <w:rsid w:val="0000081E"/>
    <w:rsid w:val="00000B48"/>
    <w:rsid w:val="00000B6B"/>
    <w:rsid w:val="00000C58"/>
    <w:rsid w:val="00000D39"/>
    <w:rsid w:val="00000DF3"/>
    <w:rsid w:val="00001296"/>
    <w:rsid w:val="000016A7"/>
    <w:rsid w:val="00001B75"/>
    <w:rsid w:val="00002AE2"/>
    <w:rsid w:val="00002E19"/>
    <w:rsid w:val="000033B4"/>
    <w:rsid w:val="00003C5F"/>
    <w:rsid w:val="00004061"/>
    <w:rsid w:val="0000439A"/>
    <w:rsid w:val="00004A5C"/>
    <w:rsid w:val="00004B20"/>
    <w:rsid w:val="00004D21"/>
    <w:rsid w:val="00004DA5"/>
    <w:rsid w:val="00005185"/>
    <w:rsid w:val="000052DC"/>
    <w:rsid w:val="00005536"/>
    <w:rsid w:val="00005722"/>
    <w:rsid w:val="000064F4"/>
    <w:rsid w:val="0000706A"/>
    <w:rsid w:val="0000723D"/>
    <w:rsid w:val="000076D0"/>
    <w:rsid w:val="00007982"/>
    <w:rsid w:val="00007DC8"/>
    <w:rsid w:val="00010646"/>
    <w:rsid w:val="00010B17"/>
    <w:rsid w:val="00010B71"/>
    <w:rsid w:val="00010D2B"/>
    <w:rsid w:val="000110D5"/>
    <w:rsid w:val="0001114E"/>
    <w:rsid w:val="000111CE"/>
    <w:rsid w:val="000119BA"/>
    <w:rsid w:val="00011FE1"/>
    <w:rsid w:val="000124E5"/>
    <w:rsid w:val="00012B57"/>
    <w:rsid w:val="00012B79"/>
    <w:rsid w:val="0001336B"/>
    <w:rsid w:val="00013541"/>
    <w:rsid w:val="000135A0"/>
    <w:rsid w:val="00014048"/>
    <w:rsid w:val="000144BD"/>
    <w:rsid w:val="0001453C"/>
    <w:rsid w:val="00014739"/>
    <w:rsid w:val="0001493B"/>
    <w:rsid w:val="00014C9F"/>
    <w:rsid w:val="00014CBA"/>
    <w:rsid w:val="00014D93"/>
    <w:rsid w:val="0001501D"/>
    <w:rsid w:val="000153A8"/>
    <w:rsid w:val="00015403"/>
    <w:rsid w:val="00015464"/>
    <w:rsid w:val="0001585E"/>
    <w:rsid w:val="0001586C"/>
    <w:rsid w:val="000158A1"/>
    <w:rsid w:val="00016092"/>
    <w:rsid w:val="0001626A"/>
    <w:rsid w:val="000164DE"/>
    <w:rsid w:val="00016770"/>
    <w:rsid w:val="00016D56"/>
    <w:rsid w:val="00016DA1"/>
    <w:rsid w:val="00016FB4"/>
    <w:rsid w:val="0001722A"/>
    <w:rsid w:val="0001741D"/>
    <w:rsid w:val="00017805"/>
    <w:rsid w:val="00017AC0"/>
    <w:rsid w:val="00017BB9"/>
    <w:rsid w:val="000200BD"/>
    <w:rsid w:val="000201CE"/>
    <w:rsid w:val="000205C3"/>
    <w:rsid w:val="000206E2"/>
    <w:rsid w:val="0002076F"/>
    <w:rsid w:val="00020CFE"/>
    <w:rsid w:val="000215A3"/>
    <w:rsid w:val="0002192F"/>
    <w:rsid w:val="00021BDB"/>
    <w:rsid w:val="00021C36"/>
    <w:rsid w:val="00021E70"/>
    <w:rsid w:val="00022266"/>
    <w:rsid w:val="000223BB"/>
    <w:rsid w:val="0002283A"/>
    <w:rsid w:val="000228C2"/>
    <w:rsid w:val="00022A75"/>
    <w:rsid w:val="00022B4E"/>
    <w:rsid w:val="00022E3E"/>
    <w:rsid w:val="00023330"/>
    <w:rsid w:val="000234D7"/>
    <w:rsid w:val="00023540"/>
    <w:rsid w:val="00023F03"/>
    <w:rsid w:val="00024593"/>
    <w:rsid w:val="00024E00"/>
    <w:rsid w:val="000260D2"/>
    <w:rsid w:val="000261F6"/>
    <w:rsid w:val="00026B1F"/>
    <w:rsid w:val="00027295"/>
    <w:rsid w:val="0002731E"/>
    <w:rsid w:val="000275EE"/>
    <w:rsid w:val="00027AB6"/>
    <w:rsid w:val="00027C5F"/>
    <w:rsid w:val="00027CDA"/>
    <w:rsid w:val="00027D18"/>
    <w:rsid w:val="00027F53"/>
    <w:rsid w:val="0003031A"/>
    <w:rsid w:val="000303FC"/>
    <w:rsid w:val="0003140B"/>
    <w:rsid w:val="00031B77"/>
    <w:rsid w:val="0003247B"/>
    <w:rsid w:val="00032802"/>
    <w:rsid w:val="00032904"/>
    <w:rsid w:val="00032C10"/>
    <w:rsid w:val="00032EBE"/>
    <w:rsid w:val="0003309C"/>
    <w:rsid w:val="0003344A"/>
    <w:rsid w:val="00033E34"/>
    <w:rsid w:val="000345E9"/>
    <w:rsid w:val="00034628"/>
    <w:rsid w:val="000346E6"/>
    <w:rsid w:val="000348D8"/>
    <w:rsid w:val="00034ACF"/>
    <w:rsid w:val="00034D9E"/>
    <w:rsid w:val="0003549B"/>
    <w:rsid w:val="000357A6"/>
    <w:rsid w:val="00035990"/>
    <w:rsid w:val="00035CA1"/>
    <w:rsid w:val="00035E47"/>
    <w:rsid w:val="00035E7D"/>
    <w:rsid w:val="00036085"/>
    <w:rsid w:val="0003643E"/>
    <w:rsid w:val="000364B9"/>
    <w:rsid w:val="00036599"/>
    <w:rsid w:val="00036C4D"/>
    <w:rsid w:val="00036D2D"/>
    <w:rsid w:val="00036D58"/>
    <w:rsid w:val="00036F2F"/>
    <w:rsid w:val="00037219"/>
    <w:rsid w:val="00037800"/>
    <w:rsid w:val="00037F95"/>
    <w:rsid w:val="00040217"/>
    <w:rsid w:val="00040943"/>
    <w:rsid w:val="0004099F"/>
    <w:rsid w:val="00040AA4"/>
    <w:rsid w:val="00041B86"/>
    <w:rsid w:val="00041DA8"/>
    <w:rsid w:val="00041FD3"/>
    <w:rsid w:val="0004212B"/>
    <w:rsid w:val="00042310"/>
    <w:rsid w:val="00042612"/>
    <w:rsid w:val="0004268B"/>
    <w:rsid w:val="00042734"/>
    <w:rsid w:val="0004299A"/>
    <w:rsid w:val="000429EA"/>
    <w:rsid w:val="00042EFE"/>
    <w:rsid w:val="00043AC0"/>
    <w:rsid w:val="00043DBD"/>
    <w:rsid w:val="00044111"/>
    <w:rsid w:val="0004492F"/>
    <w:rsid w:val="000449B3"/>
    <w:rsid w:val="00044ADB"/>
    <w:rsid w:val="00044C68"/>
    <w:rsid w:val="000450AC"/>
    <w:rsid w:val="00045298"/>
    <w:rsid w:val="00045850"/>
    <w:rsid w:val="00045F40"/>
    <w:rsid w:val="000461B4"/>
    <w:rsid w:val="00046221"/>
    <w:rsid w:val="00046374"/>
    <w:rsid w:val="0004669A"/>
    <w:rsid w:val="00046BC1"/>
    <w:rsid w:val="00046FF7"/>
    <w:rsid w:val="00047032"/>
    <w:rsid w:val="00047617"/>
    <w:rsid w:val="000476A5"/>
    <w:rsid w:val="00047828"/>
    <w:rsid w:val="00047971"/>
    <w:rsid w:val="00047BAA"/>
    <w:rsid w:val="00047C77"/>
    <w:rsid w:val="00047EA2"/>
    <w:rsid w:val="00050158"/>
    <w:rsid w:val="0005038D"/>
    <w:rsid w:val="00050624"/>
    <w:rsid w:val="00050908"/>
    <w:rsid w:val="00050959"/>
    <w:rsid w:val="00050A88"/>
    <w:rsid w:val="00050DF9"/>
    <w:rsid w:val="000517B1"/>
    <w:rsid w:val="000517D7"/>
    <w:rsid w:val="0005181D"/>
    <w:rsid w:val="000521F6"/>
    <w:rsid w:val="00052388"/>
    <w:rsid w:val="00052A2E"/>
    <w:rsid w:val="00052A35"/>
    <w:rsid w:val="00052B17"/>
    <w:rsid w:val="00052FA0"/>
    <w:rsid w:val="00053432"/>
    <w:rsid w:val="00053778"/>
    <w:rsid w:val="000540A2"/>
    <w:rsid w:val="00054349"/>
    <w:rsid w:val="00054757"/>
    <w:rsid w:val="00054783"/>
    <w:rsid w:val="0005496E"/>
    <w:rsid w:val="00054AAD"/>
    <w:rsid w:val="00054CE1"/>
    <w:rsid w:val="000554C6"/>
    <w:rsid w:val="00056044"/>
    <w:rsid w:val="0005607C"/>
    <w:rsid w:val="00056481"/>
    <w:rsid w:val="000564E1"/>
    <w:rsid w:val="000567D6"/>
    <w:rsid w:val="00056BBF"/>
    <w:rsid w:val="00056D43"/>
    <w:rsid w:val="00056D84"/>
    <w:rsid w:val="00060051"/>
    <w:rsid w:val="00060703"/>
    <w:rsid w:val="00060C73"/>
    <w:rsid w:val="00060D95"/>
    <w:rsid w:val="00060F80"/>
    <w:rsid w:val="000610AD"/>
    <w:rsid w:val="00061575"/>
    <w:rsid w:val="00061610"/>
    <w:rsid w:val="000621D6"/>
    <w:rsid w:val="0006236D"/>
    <w:rsid w:val="000629D1"/>
    <w:rsid w:val="00062F3B"/>
    <w:rsid w:val="00063371"/>
    <w:rsid w:val="00063F50"/>
    <w:rsid w:val="00063F72"/>
    <w:rsid w:val="000640CC"/>
    <w:rsid w:val="000644B7"/>
    <w:rsid w:val="0006460C"/>
    <w:rsid w:val="000648D6"/>
    <w:rsid w:val="00064B53"/>
    <w:rsid w:val="00064DB1"/>
    <w:rsid w:val="00064E89"/>
    <w:rsid w:val="00064EAD"/>
    <w:rsid w:val="0006503B"/>
    <w:rsid w:val="00065404"/>
    <w:rsid w:val="0006575F"/>
    <w:rsid w:val="00065898"/>
    <w:rsid w:val="00065AC6"/>
    <w:rsid w:val="00065FCC"/>
    <w:rsid w:val="00066555"/>
    <w:rsid w:val="000665E0"/>
    <w:rsid w:val="000666BF"/>
    <w:rsid w:val="00066828"/>
    <w:rsid w:val="00066B6C"/>
    <w:rsid w:val="000671F9"/>
    <w:rsid w:val="0006722B"/>
    <w:rsid w:val="000674AD"/>
    <w:rsid w:val="00067680"/>
    <w:rsid w:val="00067C87"/>
    <w:rsid w:val="00067F0C"/>
    <w:rsid w:val="00070149"/>
    <w:rsid w:val="00070E4C"/>
    <w:rsid w:val="000711B2"/>
    <w:rsid w:val="000713FC"/>
    <w:rsid w:val="00071699"/>
    <w:rsid w:val="00071AB4"/>
    <w:rsid w:val="00071B29"/>
    <w:rsid w:val="00071B6A"/>
    <w:rsid w:val="00072142"/>
    <w:rsid w:val="00072491"/>
    <w:rsid w:val="00072A3A"/>
    <w:rsid w:val="00072C2F"/>
    <w:rsid w:val="0007308E"/>
    <w:rsid w:val="000733C6"/>
    <w:rsid w:val="00073673"/>
    <w:rsid w:val="00073864"/>
    <w:rsid w:val="00073CE7"/>
    <w:rsid w:val="00073E18"/>
    <w:rsid w:val="000743CC"/>
    <w:rsid w:val="00074775"/>
    <w:rsid w:val="00074FA3"/>
    <w:rsid w:val="00075588"/>
    <w:rsid w:val="000755A8"/>
    <w:rsid w:val="000758C4"/>
    <w:rsid w:val="00075A97"/>
    <w:rsid w:val="00075EC6"/>
    <w:rsid w:val="000763B8"/>
    <w:rsid w:val="00076445"/>
    <w:rsid w:val="00076624"/>
    <w:rsid w:val="0007679F"/>
    <w:rsid w:val="00076B83"/>
    <w:rsid w:val="00076D69"/>
    <w:rsid w:val="00076F68"/>
    <w:rsid w:val="00077701"/>
    <w:rsid w:val="000778AF"/>
    <w:rsid w:val="00077942"/>
    <w:rsid w:val="000779B0"/>
    <w:rsid w:val="000779D8"/>
    <w:rsid w:val="00077A23"/>
    <w:rsid w:val="00077B79"/>
    <w:rsid w:val="00077BE3"/>
    <w:rsid w:val="00077D13"/>
    <w:rsid w:val="00077D96"/>
    <w:rsid w:val="00077E0F"/>
    <w:rsid w:val="00077F95"/>
    <w:rsid w:val="000806B8"/>
    <w:rsid w:val="00080743"/>
    <w:rsid w:val="000810C3"/>
    <w:rsid w:val="000812AA"/>
    <w:rsid w:val="00081359"/>
    <w:rsid w:val="00081BD0"/>
    <w:rsid w:val="00082817"/>
    <w:rsid w:val="00082D0F"/>
    <w:rsid w:val="00082F33"/>
    <w:rsid w:val="00082F72"/>
    <w:rsid w:val="00083193"/>
    <w:rsid w:val="000833C1"/>
    <w:rsid w:val="00083752"/>
    <w:rsid w:val="00083B6E"/>
    <w:rsid w:val="00083BC0"/>
    <w:rsid w:val="000841F9"/>
    <w:rsid w:val="00084412"/>
    <w:rsid w:val="000848AC"/>
    <w:rsid w:val="00084C87"/>
    <w:rsid w:val="00084F9C"/>
    <w:rsid w:val="00085245"/>
    <w:rsid w:val="0008533D"/>
    <w:rsid w:val="00085611"/>
    <w:rsid w:val="000856DF"/>
    <w:rsid w:val="00085771"/>
    <w:rsid w:val="00085ED5"/>
    <w:rsid w:val="00085F65"/>
    <w:rsid w:val="00085FB0"/>
    <w:rsid w:val="00086C97"/>
    <w:rsid w:val="00086DF9"/>
    <w:rsid w:val="000872DC"/>
    <w:rsid w:val="00087678"/>
    <w:rsid w:val="000878C0"/>
    <w:rsid w:val="00087AF1"/>
    <w:rsid w:val="00090399"/>
    <w:rsid w:val="0009039C"/>
    <w:rsid w:val="000906B1"/>
    <w:rsid w:val="00090823"/>
    <w:rsid w:val="00090895"/>
    <w:rsid w:val="00090F40"/>
    <w:rsid w:val="0009123D"/>
    <w:rsid w:val="0009163F"/>
    <w:rsid w:val="000916B3"/>
    <w:rsid w:val="000918CD"/>
    <w:rsid w:val="00091C70"/>
    <w:rsid w:val="00091CC5"/>
    <w:rsid w:val="00091EC1"/>
    <w:rsid w:val="00091F92"/>
    <w:rsid w:val="00092381"/>
    <w:rsid w:val="00092B96"/>
    <w:rsid w:val="00092D3C"/>
    <w:rsid w:val="00092DCE"/>
    <w:rsid w:val="000930A9"/>
    <w:rsid w:val="00093436"/>
    <w:rsid w:val="000936CF"/>
    <w:rsid w:val="00093AFC"/>
    <w:rsid w:val="00093BAB"/>
    <w:rsid w:val="00093CCA"/>
    <w:rsid w:val="00093FA0"/>
    <w:rsid w:val="00093FAF"/>
    <w:rsid w:val="00093FFB"/>
    <w:rsid w:val="0009426E"/>
    <w:rsid w:val="00094EBC"/>
    <w:rsid w:val="00094F5D"/>
    <w:rsid w:val="000952AD"/>
    <w:rsid w:val="00095396"/>
    <w:rsid w:val="000957B5"/>
    <w:rsid w:val="000958FC"/>
    <w:rsid w:val="00095A83"/>
    <w:rsid w:val="00096200"/>
    <w:rsid w:val="000965D7"/>
    <w:rsid w:val="000969E2"/>
    <w:rsid w:val="00096BDB"/>
    <w:rsid w:val="00096E1B"/>
    <w:rsid w:val="00097276"/>
    <w:rsid w:val="00097302"/>
    <w:rsid w:val="000973A9"/>
    <w:rsid w:val="000973B5"/>
    <w:rsid w:val="00097574"/>
    <w:rsid w:val="0009759C"/>
    <w:rsid w:val="0009772C"/>
    <w:rsid w:val="00097FF5"/>
    <w:rsid w:val="000A039E"/>
    <w:rsid w:val="000A0586"/>
    <w:rsid w:val="000A0892"/>
    <w:rsid w:val="000A0C5B"/>
    <w:rsid w:val="000A0CCB"/>
    <w:rsid w:val="000A158E"/>
    <w:rsid w:val="000A1764"/>
    <w:rsid w:val="000A2A43"/>
    <w:rsid w:val="000A2FF9"/>
    <w:rsid w:val="000A3039"/>
    <w:rsid w:val="000A325D"/>
    <w:rsid w:val="000A3883"/>
    <w:rsid w:val="000A42E9"/>
    <w:rsid w:val="000A43D5"/>
    <w:rsid w:val="000A4449"/>
    <w:rsid w:val="000A4616"/>
    <w:rsid w:val="000A528F"/>
    <w:rsid w:val="000A567E"/>
    <w:rsid w:val="000A5E5F"/>
    <w:rsid w:val="000A5F48"/>
    <w:rsid w:val="000A6F17"/>
    <w:rsid w:val="000A6F6B"/>
    <w:rsid w:val="000A72C1"/>
    <w:rsid w:val="000A7522"/>
    <w:rsid w:val="000A77B5"/>
    <w:rsid w:val="000A78FD"/>
    <w:rsid w:val="000A79C0"/>
    <w:rsid w:val="000A79D4"/>
    <w:rsid w:val="000B0112"/>
    <w:rsid w:val="000B02AD"/>
    <w:rsid w:val="000B0702"/>
    <w:rsid w:val="000B0918"/>
    <w:rsid w:val="000B0CE5"/>
    <w:rsid w:val="000B0DF4"/>
    <w:rsid w:val="000B0F3A"/>
    <w:rsid w:val="000B153C"/>
    <w:rsid w:val="000B1B6C"/>
    <w:rsid w:val="000B1B9F"/>
    <w:rsid w:val="000B1C3A"/>
    <w:rsid w:val="000B1FF8"/>
    <w:rsid w:val="000B208E"/>
    <w:rsid w:val="000B211C"/>
    <w:rsid w:val="000B2AE0"/>
    <w:rsid w:val="000B30A0"/>
    <w:rsid w:val="000B3619"/>
    <w:rsid w:val="000B3953"/>
    <w:rsid w:val="000B4094"/>
    <w:rsid w:val="000B4307"/>
    <w:rsid w:val="000B43FB"/>
    <w:rsid w:val="000B47F4"/>
    <w:rsid w:val="000B4808"/>
    <w:rsid w:val="000B4A56"/>
    <w:rsid w:val="000B4BFB"/>
    <w:rsid w:val="000B50E4"/>
    <w:rsid w:val="000B5296"/>
    <w:rsid w:val="000B5997"/>
    <w:rsid w:val="000B5AE9"/>
    <w:rsid w:val="000B5C8A"/>
    <w:rsid w:val="000B70C6"/>
    <w:rsid w:val="000B79F0"/>
    <w:rsid w:val="000B7D7A"/>
    <w:rsid w:val="000B7E13"/>
    <w:rsid w:val="000C007B"/>
    <w:rsid w:val="000C0243"/>
    <w:rsid w:val="000C04BF"/>
    <w:rsid w:val="000C098F"/>
    <w:rsid w:val="000C0ABE"/>
    <w:rsid w:val="000C1334"/>
    <w:rsid w:val="000C15B8"/>
    <w:rsid w:val="000C16F7"/>
    <w:rsid w:val="000C17BF"/>
    <w:rsid w:val="000C17C8"/>
    <w:rsid w:val="000C1ADF"/>
    <w:rsid w:val="000C1D0E"/>
    <w:rsid w:val="000C1D51"/>
    <w:rsid w:val="000C1E2C"/>
    <w:rsid w:val="000C26E3"/>
    <w:rsid w:val="000C2849"/>
    <w:rsid w:val="000C2966"/>
    <w:rsid w:val="000C29F9"/>
    <w:rsid w:val="000C2EA0"/>
    <w:rsid w:val="000C319B"/>
    <w:rsid w:val="000C3312"/>
    <w:rsid w:val="000C3AF5"/>
    <w:rsid w:val="000C403C"/>
    <w:rsid w:val="000C4046"/>
    <w:rsid w:val="000C4350"/>
    <w:rsid w:val="000C48A4"/>
    <w:rsid w:val="000C4C79"/>
    <w:rsid w:val="000C4E74"/>
    <w:rsid w:val="000C520C"/>
    <w:rsid w:val="000C529E"/>
    <w:rsid w:val="000C555E"/>
    <w:rsid w:val="000C55FC"/>
    <w:rsid w:val="000C57B5"/>
    <w:rsid w:val="000C5903"/>
    <w:rsid w:val="000C5CBA"/>
    <w:rsid w:val="000C5F9D"/>
    <w:rsid w:val="000C6010"/>
    <w:rsid w:val="000C6967"/>
    <w:rsid w:val="000C6F28"/>
    <w:rsid w:val="000C7042"/>
    <w:rsid w:val="000C709B"/>
    <w:rsid w:val="000C7B53"/>
    <w:rsid w:val="000D025E"/>
    <w:rsid w:val="000D06C0"/>
    <w:rsid w:val="000D0714"/>
    <w:rsid w:val="000D07F0"/>
    <w:rsid w:val="000D08B5"/>
    <w:rsid w:val="000D0B5C"/>
    <w:rsid w:val="000D0ED1"/>
    <w:rsid w:val="000D11EC"/>
    <w:rsid w:val="000D1215"/>
    <w:rsid w:val="000D18A5"/>
    <w:rsid w:val="000D197D"/>
    <w:rsid w:val="000D1A2E"/>
    <w:rsid w:val="000D1BBC"/>
    <w:rsid w:val="000D2072"/>
    <w:rsid w:val="000D2426"/>
    <w:rsid w:val="000D2661"/>
    <w:rsid w:val="000D28D5"/>
    <w:rsid w:val="000D2BA2"/>
    <w:rsid w:val="000D2D68"/>
    <w:rsid w:val="000D2D7B"/>
    <w:rsid w:val="000D2DCB"/>
    <w:rsid w:val="000D2F01"/>
    <w:rsid w:val="000D3B79"/>
    <w:rsid w:val="000D3E5D"/>
    <w:rsid w:val="000D3E6C"/>
    <w:rsid w:val="000D4305"/>
    <w:rsid w:val="000D460C"/>
    <w:rsid w:val="000D4F0A"/>
    <w:rsid w:val="000D4F5F"/>
    <w:rsid w:val="000D5034"/>
    <w:rsid w:val="000D5A17"/>
    <w:rsid w:val="000D5C0F"/>
    <w:rsid w:val="000D6363"/>
    <w:rsid w:val="000D636D"/>
    <w:rsid w:val="000D639A"/>
    <w:rsid w:val="000D670A"/>
    <w:rsid w:val="000D6FFA"/>
    <w:rsid w:val="000D702E"/>
    <w:rsid w:val="000D7C83"/>
    <w:rsid w:val="000E02EB"/>
    <w:rsid w:val="000E071B"/>
    <w:rsid w:val="000E083C"/>
    <w:rsid w:val="000E0852"/>
    <w:rsid w:val="000E0905"/>
    <w:rsid w:val="000E0AA4"/>
    <w:rsid w:val="000E0B2C"/>
    <w:rsid w:val="000E0C76"/>
    <w:rsid w:val="000E0FCD"/>
    <w:rsid w:val="000E10FF"/>
    <w:rsid w:val="000E128F"/>
    <w:rsid w:val="000E1AA5"/>
    <w:rsid w:val="000E1EF5"/>
    <w:rsid w:val="000E1F14"/>
    <w:rsid w:val="000E2A99"/>
    <w:rsid w:val="000E307C"/>
    <w:rsid w:val="000E3412"/>
    <w:rsid w:val="000E360D"/>
    <w:rsid w:val="000E3863"/>
    <w:rsid w:val="000E3DC8"/>
    <w:rsid w:val="000E40E0"/>
    <w:rsid w:val="000E4932"/>
    <w:rsid w:val="000E4BB1"/>
    <w:rsid w:val="000E5530"/>
    <w:rsid w:val="000E56A2"/>
    <w:rsid w:val="000E5749"/>
    <w:rsid w:val="000E60CA"/>
    <w:rsid w:val="000E6107"/>
    <w:rsid w:val="000E64E7"/>
    <w:rsid w:val="000E6AF6"/>
    <w:rsid w:val="000E752A"/>
    <w:rsid w:val="000E7846"/>
    <w:rsid w:val="000E7B75"/>
    <w:rsid w:val="000F030A"/>
    <w:rsid w:val="000F0345"/>
    <w:rsid w:val="000F0399"/>
    <w:rsid w:val="000F0634"/>
    <w:rsid w:val="000F0812"/>
    <w:rsid w:val="000F0D4E"/>
    <w:rsid w:val="000F1A4F"/>
    <w:rsid w:val="000F1F05"/>
    <w:rsid w:val="000F2916"/>
    <w:rsid w:val="000F2BA1"/>
    <w:rsid w:val="000F34A5"/>
    <w:rsid w:val="000F37E4"/>
    <w:rsid w:val="000F3DCE"/>
    <w:rsid w:val="000F4C73"/>
    <w:rsid w:val="000F50A9"/>
    <w:rsid w:val="000F525B"/>
    <w:rsid w:val="000F57E4"/>
    <w:rsid w:val="000F5BDD"/>
    <w:rsid w:val="000F609A"/>
    <w:rsid w:val="000F6D5F"/>
    <w:rsid w:val="000F7295"/>
    <w:rsid w:val="000F72B0"/>
    <w:rsid w:val="000F752F"/>
    <w:rsid w:val="000F7D3F"/>
    <w:rsid w:val="000F7FAA"/>
    <w:rsid w:val="000F7FAD"/>
    <w:rsid w:val="000F7FBD"/>
    <w:rsid w:val="0010084E"/>
    <w:rsid w:val="00100DF5"/>
    <w:rsid w:val="00101359"/>
    <w:rsid w:val="00101C40"/>
    <w:rsid w:val="0010217B"/>
    <w:rsid w:val="00102402"/>
    <w:rsid w:val="00102412"/>
    <w:rsid w:val="00102BC9"/>
    <w:rsid w:val="00103326"/>
    <w:rsid w:val="00103537"/>
    <w:rsid w:val="0010390D"/>
    <w:rsid w:val="00103D0F"/>
    <w:rsid w:val="00103F05"/>
    <w:rsid w:val="0010413B"/>
    <w:rsid w:val="00104181"/>
    <w:rsid w:val="0010421A"/>
    <w:rsid w:val="00104693"/>
    <w:rsid w:val="001055A4"/>
    <w:rsid w:val="00105D85"/>
    <w:rsid w:val="001062C2"/>
    <w:rsid w:val="0010654D"/>
    <w:rsid w:val="00106795"/>
    <w:rsid w:val="001067E1"/>
    <w:rsid w:val="00106C73"/>
    <w:rsid w:val="00106C8A"/>
    <w:rsid w:val="00106E81"/>
    <w:rsid w:val="0010722A"/>
    <w:rsid w:val="001074A2"/>
    <w:rsid w:val="0010771B"/>
    <w:rsid w:val="0010781D"/>
    <w:rsid w:val="001079D8"/>
    <w:rsid w:val="00107A08"/>
    <w:rsid w:val="00107CC4"/>
    <w:rsid w:val="00110135"/>
    <w:rsid w:val="001104F9"/>
    <w:rsid w:val="0011056A"/>
    <w:rsid w:val="00110718"/>
    <w:rsid w:val="00110933"/>
    <w:rsid w:val="0011098B"/>
    <w:rsid w:val="00110B0A"/>
    <w:rsid w:val="00111260"/>
    <w:rsid w:val="001113B9"/>
    <w:rsid w:val="001116A2"/>
    <w:rsid w:val="0011196A"/>
    <w:rsid w:val="00111B38"/>
    <w:rsid w:val="00111C8D"/>
    <w:rsid w:val="00111EAB"/>
    <w:rsid w:val="00113574"/>
    <w:rsid w:val="0011359A"/>
    <w:rsid w:val="00113C95"/>
    <w:rsid w:val="00113C9E"/>
    <w:rsid w:val="00113CC3"/>
    <w:rsid w:val="00113D6A"/>
    <w:rsid w:val="00113ED5"/>
    <w:rsid w:val="00113EF8"/>
    <w:rsid w:val="001140BE"/>
    <w:rsid w:val="0011422F"/>
    <w:rsid w:val="0011427C"/>
    <w:rsid w:val="0011462E"/>
    <w:rsid w:val="00114C57"/>
    <w:rsid w:val="00114CF3"/>
    <w:rsid w:val="00114D60"/>
    <w:rsid w:val="00114D84"/>
    <w:rsid w:val="00114E73"/>
    <w:rsid w:val="00115051"/>
    <w:rsid w:val="001153C4"/>
    <w:rsid w:val="0011565F"/>
    <w:rsid w:val="0011587D"/>
    <w:rsid w:val="00115A95"/>
    <w:rsid w:val="00116040"/>
    <w:rsid w:val="00116487"/>
    <w:rsid w:val="001166E2"/>
    <w:rsid w:val="0011683F"/>
    <w:rsid w:val="00116AEB"/>
    <w:rsid w:val="00116B52"/>
    <w:rsid w:val="00116C48"/>
    <w:rsid w:val="00116CC7"/>
    <w:rsid w:val="00116E94"/>
    <w:rsid w:val="00117072"/>
    <w:rsid w:val="001171CA"/>
    <w:rsid w:val="0011723D"/>
    <w:rsid w:val="001175C2"/>
    <w:rsid w:val="0011779E"/>
    <w:rsid w:val="00117B17"/>
    <w:rsid w:val="00117D15"/>
    <w:rsid w:val="00117E3B"/>
    <w:rsid w:val="00120772"/>
    <w:rsid w:val="001208E3"/>
    <w:rsid w:val="00120938"/>
    <w:rsid w:val="00120A87"/>
    <w:rsid w:val="001212ED"/>
    <w:rsid w:val="001215E9"/>
    <w:rsid w:val="00121AB0"/>
    <w:rsid w:val="00121B35"/>
    <w:rsid w:val="00121EBA"/>
    <w:rsid w:val="001223A3"/>
    <w:rsid w:val="00122807"/>
    <w:rsid w:val="0012289C"/>
    <w:rsid w:val="00122A7F"/>
    <w:rsid w:val="0012356A"/>
    <w:rsid w:val="00123572"/>
    <w:rsid w:val="00123C92"/>
    <w:rsid w:val="00124024"/>
    <w:rsid w:val="001244C0"/>
    <w:rsid w:val="00124949"/>
    <w:rsid w:val="00124E5D"/>
    <w:rsid w:val="00125259"/>
    <w:rsid w:val="001252B9"/>
    <w:rsid w:val="00125C2A"/>
    <w:rsid w:val="00125F78"/>
    <w:rsid w:val="00125F94"/>
    <w:rsid w:val="00126314"/>
    <w:rsid w:val="00126360"/>
    <w:rsid w:val="00126919"/>
    <w:rsid w:val="00126CC9"/>
    <w:rsid w:val="00126E3B"/>
    <w:rsid w:val="0012780D"/>
    <w:rsid w:val="00127DCD"/>
    <w:rsid w:val="00127F12"/>
    <w:rsid w:val="0013016C"/>
    <w:rsid w:val="0013036E"/>
    <w:rsid w:val="001305CD"/>
    <w:rsid w:val="0013077F"/>
    <w:rsid w:val="001309FE"/>
    <w:rsid w:val="00130B53"/>
    <w:rsid w:val="00130F72"/>
    <w:rsid w:val="001311B5"/>
    <w:rsid w:val="00132251"/>
    <w:rsid w:val="00132409"/>
    <w:rsid w:val="0013276D"/>
    <w:rsid w:val="00132A68"/>
    <w:rsid w:val="00132BD7"/>
    <w:rsid w:val="0013308C"/>
    <w:rsid w:val="001332FD"/>
    <w:rsid w:val="00133341"/>
    <w:rsid w:val="00133500"/>
    <w:rsid w:val="00134163"/>
    <w:rsid w:val="001345EB"/>
    <w:rsid w:val="00134608"/>
    <w:rsid w:val="001347C6"/>
    <w:rsid w:val="00134C2C"/>
    <w:rsid w:val="001350B6"/>
    <w:rsid w:val="00135137"/>
    <w:rsid w:val="001353FF"/>
    <w:rsid w:val="0013545C"/>
    <w:rsid w:val="0013571E"/>
    <w:rsid w:val="00135AB8"/>
    <w:rsid w:val="00135D89"/>
    <w:rsid w:val="00135ECB"/>
    <w:rsid w:val="00135F93"/>
    <w:rsid w:val="00136018"/>
    <w:rsid w:val="001366EE"/>
    <w:rsid w:val="001367BD"/>
    <w:rsid w:val="00136843"/>
    <w:rsid w:val="00136900"/>
    <w:rsid w:val="00136A33"/>
    <w:rsid w:val="00136A8C"/>
    <w:rsid w:val="00136FB4"/>
    <w:rsid w:val="00136FD4"/>
    <w:rsid w:val="0013727E"/>
    <w:rsid w:val="0013732B"/>
    <w:rsid w:val="0013753C"/>
    <w:rsid w:val="00137D31"/>
    <w:rsid w:val="00140160"/>
    <w:rsid w:val="00140253"/>
    <w:rsid w:val="0014034C"/>
    <w:rsid w:val="001404AB"/>
    <w:rsid w:val="001404AD"/>
    <w:rsid w:val="001404DB"/>
    <w:rsid w:val="001406BF"/>
    <w:rsid w:val="001406D3"/>
    <w:rsid w:val="00141227"/>
    <w:rsid w:val="0014130C"/>
    <w:rsid w:val="00141493"/>
    <w:rsid w:val="00141D06"/>
    <w:rsid w:val="001423CF"/>
    <w:rsid w:val="0014259F"/>
    <w:rsid w:val="001425B0"/>
    <w:rsid w:val="001426F3"/>
    <w:rsid w:val="00142BF5"/>
    <w:rsid w:val="00142C93"/>
    <w:rsid w:val="00142E7A"/>
    <w:rsid w:val="0014307B"/>
    <w:rsid w:val="00143A80"/>
    <w:rsid w:val="00143F2E"/>
    <w:rsid w:val="00143F31"/>
    <w:rsid w:val="00143F46"/>
    <w:rsid w:val="00143FFC"/>
    <w:rsid w:val="00144629"/>
    <w:rsid w:val="00144AA2"/>
    <w:rsid w:val="00144AD4"/>
    <w:rsid w:val="00144B7D"/>
    <w:rsid w:val="00144F03"/>
    <w:rsid w:val="00145239"/>
    <w:rsid w:val="00145355"/>
    <w:rsid w:val="00145FA5"/>
    <w:rsid w:val="00145FFA"/>
    <w:rsid w:val="001467AC"/>
    <w:rsid w:val="001471C9"/>
    <w:rsid w:val="001476AD"/>
    <w:rsid w:val="00147736"/>
    <w:rsid w:val="0014790B"/>
    <w:rsid w:val="00150823"/>
    <w:rsid w:val="0015165E"/>
    <w:rsid w:val="00151A0B"/>
    <w:rsid w:val="00152227"/>
    <w:rsid w:val="00152473"/>
    <w:rsid w:val="00152A24"/>
    <w:rsid w:val="00152D99"/>
    <w:rsid w:val="001534C4"/>
    <w:rsid w:val="001538DF"/>
    <w:rsid w:val="001548BB"/>
    <w:rsid w:val="00154996"/>
    <w:rsid w:val="00154A78"/>
    <w:rsid w:val="0015505D"/>
    <w:rsid w:val="001551D6"/>
    <w:rsid w:val="001551F9"/>
    <w:rsid w:val="00155903"/>
    <w:rsid w:val="00156347"/>
    <w:rsid w:val="00156382"/>
    <w:rsid w:val="00156919"/>
    <w:rsid w:val="00156BC1"/>
    <w:rsid w:val="00156CCE"/>
    <w:rsid w:val="001574E7"/>
    <w:rsid w:val="0015775B"/>
    <w:rsid w:val="00157D52"/>
    <w:rsid w:val="00160633"/>
    <w:rsid w:val="0016066C"/>
    <w:rsid w:val="001606B1"/>
    <w:rsid w:val="00160B1A"/>
    <w:rsid w:val="00160B45"/>
    <w:rsid w:val="00161036"/>
    <w:rsid w:val="001610AE"/>
    <w:rsid w:val="0016112F"/>
    <w:rsid w:val="0016118D"/>
    <w:rsid w:val="00161D99"/>
    <w:rsid w:val="00161ECE"/>
    <w:rsid w:val="00161FB3"/>
    <w:rsid w:val="00162296"/>
    <w:rsid w:val="00162502"/>
    <w:rsid w:val="001626E9"/>
    <w:rsid w:val="00162C4D"/>
    <w:rsid w:val="00163224"/>
    <w:rsid w:val="00163281"/>
    <w:rsid w:val="0016332F"/>
    <w:rsid w:val="00163AE4"/>
    <w:rsid w:val="00163B94"/>
    <w:rsid w:val="00163C8B"/>
    <w:rsid w:val="00164235"/>
    <w:rsid w:val="00164A8A"/>
    <w:rsid w:val="00164B90"/>
    <w:rsid w:val="00164CFC"/>
    <w:rsid w:val="00165365"/>
    <w:rsid w:val="0016539D"/>
    <w:rsid w:val="00165998"/>
    <w:rsid w:val="00165D29"/>
    <w:rsid w:val="00165F09"/>
    <w:rsid w:val="00166613"/>
    <w:rsid w:val="00166792"/>
    <w:rsid w:val="00166A8C"/>
    <w:rsid w:val="00166BAF"/>
    <w:rsid w:val="00166C44"/>
    <w:rsid w:val="00167741"/>
    <w:rsid w:val="001679E3"/>
    <w:rsid w:val="00167AD0"/>
    <w:rsid w:val="00167D63"/>
    <w:rsid w:val="001704F7"/>
    <w:rsid w:val="001707CB"/>
    <w:rsid w:val="00170876"/>
    <w:rsid w:val="00170B0D"/>
    <w:rsid w:val="0017127B"/>
    <w:rsid w:val="0017148C"/>
    <w:rsid w:val="00171840"/>
    <w:rsid w:val="00172245"/>
    <w:rsid w:val="001722B0"/>
    <w:rsid w:val="001722FE"/>
    <w:rsid w:val="0017257A"/>
    <w:rsid w:val="0017290D"/>
    <w:rsid w:val="001729B3"/>
    <w:rsid w:val="00172BD9"/>
    <w:rsid w:val="00172DFB"/>
    <w:rsid w:val="00173618"/>
    <w:rsid w:val="001738FB"/>
    <w:rsid w:val="0017440E"/>
    <w:rsid w:val="00174435"/>
    <w:rsid w:val="0017473B"/>
    <w:rsid w:val="00174758"/>
    <w:rsid w:val="001747BD"/>
    <w:rsid w:val="001748A0"/>
    <w:rsid w:val="00174A95"/>
    <w:rsid w:val="00174DA1"/>
    <w:rsid w:val="001756A9"/>
    <w:rsid w:val="00175CCB"/>
    <w:rsid w:val="00175E23"/>
    <w:rsid w:val="00175E56"/>
    <w:rsid w:val="0017619A"/>
    <w:rsid w:val="001761AE"/>
    <w:rsid w:val="00176532"/>
    <w:rsid w:val="00176574"/>
    <w:rsid w:val="00176789"/>
    <w:rsid w:val="001768B3"/>
    <w:rsid w:val="00176B48"/>
    <w:rsid w:val="00177213"/>
    <w:rsid w:val="001775D3"/>
    <w:rsid w:val="00177683"/>
    <w:rsid w:val="001778EE"/>
    <w:rsid w:val="00177BA5"/>
    <w:rsid w:val="00177BBD"/>
    <w:rsid w:val="0018006C"/>
    <w:rsid w:val="0018061D"/>
    <w:rsid w:val="001807EA"/>
    <w:rsid w:val="001808CA"/>
    <w:rsid w:val="00181155"/>
    <w:rsid w:val="001812D4"/>
    <w:rsid w:val="001814F9"/>
    <w:rsid w:val="0018165C"/>
    <w:rsid w:val="001817BD"/>
    <w:rsid w:val="00181A0C"/>
    <w:rsid w:val="00181D45"/>
    <w:rsid w:val="00181FC7"/>
    <w:rsid w:val="0018224C"/>
    <w:rsid w:val="0018264E"/>
    <w:rsid w:val="00182818"/>
    <w:rsid w:val="0018282B"/>
    <w:rsid w:val="00182D7D"/>
    <w:rsid w:val="00183266"/>
    <w:rsid w:val="0018329E"/>
    <w:rsid w:val="001835E5"/>
    <w:rsid w:val="00183AD3"/>
    <w:rsid w:val="001841C4"/>
    <w:rsid w:val="00184648"/>
    <w:rsid w:val="001851AB"/>
    <w:rsid w:val="001857C3"/>
    <w:rsid w:val="00185E03"/>
    <w:rsid w:val="0018699F"/>
    <w:rsid w:val="00186A3A"/>
    <w:rsid w:val="00186B80"/>
    <w:rsid w:val="00186D6C"/>
    <w:rsid w:val="00187286"/>
    <w:rsid w:val="001877E6"/>
    <w:rsid w:val="00187C04"/>
    <w:rsid w:val="00190371"/>
    <w:rsid w:val="001904D5"/>
    <w:rsid w:val="00190735"/>
    <w:rsid w:val="001907B1"/>
    <w:rsid w:val="00190995"/>
    <w:rsid w:val="00190B1E"/>
    <w:rsid w:val="00190BFB"/>
    <w:rsid w:val="001913E0"/>
    <w:rsid w:val="00191478"/>
    <w:rsid w:val="001915E5"/>
    <w:rsid w:val="00191737"/>
    <w:rsid w:val="00191840"/>
    <w:rsid w:val="00191E37"/>
    <w:rsid w:val="001920C9"/>
    <w:rsid w:val="001922EC"/>
    <w:rsid w:val="001928B1"/>
    <w:rsid w:val="0019297E"/>
    <w:rsid w:val="00192A74"/>
    <w:rsid w:val="00192AB3"/>
    <w:rsid w:val="00192B1A"/>
    <w:rsid w:val="00192CF1"/>
    <w:rsid w:val="001930C6"/>
    <w:rsid w:val="00194152"/>
    <w:rsid w:val="00194477"/>
    <w:rsid w:val="00194695"/>
    <w:rsid w:val="00194BD6"/>
    <w:rsid w:val="00194F52"/>
    <w:rsid w:val="001951D9"/>
    <w:rsid w:val="00195FDF"/>
    <w:rsid w:val="00196030"/>
    <w:rsid w:val="001963EF"/>
    <w:rsid w:val="00196A7E"/>
    <w:rsid w:val="00196AC3"/>
    <w:rsid w:val="00196C60"/>
    <w:rsid w:val="001976FA"/>
    <w:rsid w:val="001977AB"/>
    <w:rsid w:val="001979B6"/>
    <w:rsid w:val="00197A38"/>
    <w:rsid w:val="00197A75"/>
    <w:rsid w:val="001A0221"/>
    <w:rsid w:val="001A130F"/>
    <w:rsid w:val="001A167B"/>
    <w:rsid w:val="001A1F7F"/>
    <w:rsid w:val="001A229B"/>
    <w:rsid w:val="001A2508"/>
    <w:rsid w:val="001A26E5"/>
    <w:rsid w:val="001A2D7B"/>
    <w:rsid w:val="001A2F67"/>
    <w:rsid w:val="001A3725"/>
    <w:rsid w:val="001A3918"/>
    <w:rsid w:val="001A495D"/>
    <w:rsid w:val="001A4DCE"/>
    <w:rsid w:val="001A5CF6"/>
    <w:rsid w:val="001A5E41"/>
    <w:rsid w:val="001A5F19"/>
    <w:rsid w:val="001A6330"/>
    <w:rsid w:val="001A63BE"/>
    <w:rsid w:val="001A66B4"/>
    <w:rsid w:val="001A66CB"/>
    <w:rsid w:val="001A6751"/>
    <w:rsid w:val="001A69B8"/>
    <w:rsid w:val="001A6CC1"/>
    <w:rsid w:val="001A6DA2"/>
    <w:rsid w:val="001A7332"/>
    <w:rsid w:val="001A7D10"/>
    <w:rsid w:val="001B01C5"/>
    <w:rsid w:val="001B03C2"/>
    <w:rsid w:val="001B0A02"/>
    <w:rsid w:val="001B0FCE"/>
    <w:rsid w:val="001B1169"/>
    <w:rsid w:val="001B124C"/>
    <w:rsid w:val="001B12A6"/>
    <w:rsid w:val="001B161F"/>
    <w:rsid w:val="001B1E23"/>
    <w:rsid w:val="001B231E"/>
    <w:rsid w:val="001B26F3"/>
    <w:rsid w:val="001B2B71"/>
    <w:rsid w:val="001B3A1D"/>
    <w:rsid w:val="001B3DE5"/>
    <w:rsid w:val="001B3E26"/>
    <w:rsid w:val="001B4409"/>
    <w:rsid w:val="001B45E7"/>
    <w:rsid w:val="001B47A9"/>
    <w:rsid w:val="001B4D27"/>
    <w:rsid w:val="001B4DF4"/>
    <w:rsid w:val="001B527E"/>
    <w:rsid w:val="001B5584"/>
    <w:rsid w:val="001B563D"/>
    <w:rsid w:val="001B59F0"/>
    <w:rsid w:val="001B5C21"/>
    <w:rsid w:val="001B5F77"/>
    <w:rsid w:val="001B6BB0"/>
    <w:rsid w:val="001B6EBD"/>
    <w:rsid w:val="001B7203"/>
    <w:rsid w:val="001B720B"/>
    <w:rsid w:val="001B767F"/>
    <w:rsid w:val="001B7C37"/>
    <w:rsid w:val="001B7E28"/>
    <w:rsid w:val="001B7F84"/>
    <w:rsid w:val="001C0271"/>
    <w:rsid w:val="001C0316"/>
    <w:rsid w:val="001C1258"/>
    <w:rsid w:val="001C1AB8"/>
    <w:rsid w:val="001C20F5"/>
    <w:rsid w:val="001C25B7"/>
    <w:rsid w:val="001C3021"/>
    <w:rsid w:val="001C3B22"/>
    <w:rsid w:val="001C3BA1"/>
    <w:rsid w:val="001C3E33"/>
    <w:rsid w:val="001C3E5C"/>
    <w:rsid w:val="001C4959"/>
    <w:rsid w:val="001C4B37"/>
    <w:rsid w:val="001C4C7C"/>
    <w:rsid w:val="001C5152"/>
    <w:rsid w:val="001C5214"/>
    <w:rsid w:val="001C58F2"/>
    <w:rsid w:val="001C5ED2"/>
    <w:rsid w:val="001C5F8E"/>
    <w:rsid w:val="001C6824"/>
    <w:rsid w:val="001C6AC6"/>
    <w:rsid w:val="001C6ED2"/>
    <w:rsid w:val="001C6EFB"/>
    <w:rsid w:val="001C776B"/>
    <w:rsid w:val="001C77C0"/>
    <w:rsid w:val="001C797D"/>
    <w:rsid w:val="001C7AB3"/>
    <w:rsid w:val="001C7E86"/>
    <w:rsid w:val="001C7FD2"/>
    <w:rsid w:val="001D013F"/>
    <w:rsid w:val="001D026E"/>
    <w:rsid w:val="001D098A"/>
    <w:rsid w:val="001D0A14"/>
    <w:rsid w:val="001D0AFF"/>
    <w:rsid w:val="001D0C59"/>
    <w:rsid w:val="001D12DD"/>
    <w:rsid w:val="001D13C4"/>
    <w:rsid w:val="001D206A"/>
    <w:rsid w:val="001D2F18"/>
    <w:rsid w:val="001D31A7"/>
    <w:rsid w:val="001D3638"/>
    <w:rsid w:val="001D3A41"/>
    <w:rsid w:val="001D467E"/>
    <w:rsid w:val="001D49D8"/>
    <w:rsid w:val="001D4A9A"/>
    <w:rsid w:val="001D4BA6"/>
    <w:rsid w:val="001D4F49"/>
    <w:rsid w:val="001D4F64"/>
    <w:rsid w:val="001D57EB"/>
    <w:rsid w:val="001D58EC"/>
    <w:rsid w:val="001D5AC7"/>
    <w:rsid w:val="001D60DD"/>
    <w:rsid w:val="001D6201"/>
    <w:rsid w:val="001D638C"/>
    <w:rsid w:val="001D6CB6"/>
    <w:rsid w:val="001D6CBD"/>
    <w:rsid w:val="001D6E43"/>
    <w:rsid w:val="001D7052"/>
    <w:rsid w:val="001D74F0"/>
    <w:rsid w:val="001D7582"/>
    <w:rsid w:val="001D7683"/>
    <w:rsid w:val="001D7A89"/>
    <w:rsid w:val="001D7B86"/>
    <w:rsid w:val="001D7DB7"/>
    <w:rsid w:val="001E0341"/>
    <w:rsid w:val="001E07FD"/>
    <w:rsid w:val="001E080C"/>
    <w:rsid w:val="001E0812"/>
    <w:rsid w:val="001E0B00"/>
    <w:rsid w:val="001E13C6"/>
    <w:rsid w:val="001E14CB"/>
    <w:rsid w:val="001E1571"/>
    <w:rsid w:val="001E1C7F"/>
    <w:rsid w:val="001E1DA5"/>
    <w:rsid w:val="001E1E25"/>
    <w:rsid w:val="001E1ECC"/>
    <w:rsid w:val="001E203F"/>
    <w:rsid w:val="001E23C8"/>
    <w:rsid w:val="001E24BC"/>
    <w:rsid w:val="001E25F2"/>
    <w:rsid w:val="001E2657"/>
    <w:rsid w:val="001E29D1"/>
    <w:rsid w:val="001E2A9E"/>
    <w:rsid w:val="001E2C21"/>
    <w:rsid w:val="001E32C8"/>
    <w:rsid w:val="001E36F2"/>
    <w:rsid w:val="001E3E18"/>
    <w:rsid w:val="001E3EE7"/>
    <w:rsid w:val="001E44C1"/>
    <w:rsid w:val="001E4BD1"/>
    <w:rsid w:val="001E4CFB"/>
    <w:rsid w:val="001E5552"/>
    <w:rsid w:val="001E55E2"/>
    <w:rsid w:val="001E57C6"/>
    <w:rsid w:val="001E57E6"/>
    <w:rsid w:val="001E5872"/>
    <w:rsid w:val="001E5B2F"/>
    <w:rsid w:val="001E5BB2"/>
    <w:rsid w:val="001E5E05"/>
    <w:rsid w:val="001E6261"/>
    <w:rsid w:val="001E631E"/>
    <w:rsid w:val="001E64E4"/>
    <w:rsid w:val="001E65CB"/>
    <w:rsid w:val="001E66D1"/>
    <w:rsid w:val="001E6771"/>
    <w:rsid w:val="001E6D73"/>
    <w:rsid w:val="001E6E16"/>
    <w:rsid w:val="001E6F02"/>
    <w:rsid w:val="001E74FB"/>
    <w:rsid w:val="001E7BE9"/>
    <w:rsid w:val="001F0457"/>
    <w:rsid w:val="001F07D1"/>
    <w:rsid w:val="001F089B"/>
    <w:rsid w:val="001F12F4"/>
    <w:rsid w:val="001F1460"/>
    <w:rsid w:val="001F147E"/>
    <w:rsid w:val="001F14A3"/>
    <w:rsid w:val="001F16C2"/>
    <w:rsid w:val="001F16C4"/>
    <w:rsid w:val="001F187F"/>
    <w:rsid w:val="001F1961"/>
    <w:rsid w:val="001F1CD8"/>
    <w:rsid w:val="001F1FBC"/>
    <w:rsid w:val="001F2299"/>
    <w:rsid w:val="001F22BE"/>
    <w:rsid w:val="001F287A"/>
    <w:rsid w:val="001F2DDB"/>
    <w:rsid w:val="001F2F65"/>
    <w:rsid w:val="001F3382"/>
    <w:rsid w:val="001F37EC"/>
    <w:rsid w:val="001F3897"/>
    <w:rsid w:val="001F38C6"/>
    <w:rsid w:val="001F3B05"/>
    <w:rsid w:val="001F453E"/>
    <w:rsid w:val="001F4C63"/>
    <w:rsid w:val="001F4D6B"/>
    <w:rsid w:val="001F5594"/>
    <w:rsid w:val="001F5B0C"/>
    <w:rsid w:val="001F5DE8"/>
    <w:rsid w:val="001F5E5C"/>
    <w:rsid w:val="001F5FEA"/>
    <w:rsid w:val="001F601B"/>
    <w:rsid w:val="001F630A"/>
    <w:rsid w:val="001F64D1"/>
    <w:rsid w:val="001F65DF"/>
    <w:rsid w:val="001F6CB2"/>
    <w:rsid w:val="001F73DC"/>
    <w:rsid w:val="001F786F"/>
    <w:rsid w:val="001F79B5"/>
    <w:rsid w:val="001F7A4B"/>
    <w:rsid w:val="00200287"/>
    <w:rsid w:val="002003C7"/>
    <w:rsid w:val="002003F6"/>
    <w:rsid w:val="002007A4"/>
    <w:rsid w:val="002007D5"/>
    <w:rsid w:val="00200C43"/>
    <w:rsid w:val="00200E17"/>
    <w:rsid w:val="00200E4B"/>
    <w:rsid w:val="00201457"/>
    <w:rsid w:val="002016ED"/>
    <w:rsid w:val="00201B45"/>
    <w:rsid w:val="00201C67"/>
    <w:rsid w:val="0020209F"/>
    <w:rsid w:val="0020228F"/>
    <w:rsid w:val="00202913"/>
    <w:rsid w:val="00202EF1"/>
    <w:rsid w:val="0020319F"/>
    <w:rsid w:val="002032C2"/>
    <w:rsid w:val="002032D4"/>
    <w:rsid w:val="00203329"/>
    <w:rsid w:val="0020341C"/>
    <w:rsid w:val="002034AF"/>
    <w:rsid w:val="002038FB"/>
    <w:rsid w:val="00203F1B"/>
    <w:rsid w:val="0020406F"/>
    <w:rsid w:val="00204522"/>
    <w:rsid w:val="00204684"/>
    <w:rsid w:val="002046F8"/>
    <w:rsid w:val="0020472A"/>
    <w:rsid w:val="002048E0"/>
    <w:rsid w:val="00204B25"/>
    <w:rsid w:val="00204B91"/>
    <w:rsid w:val="00204D49"/>
    <w:rsid w:val="00204DC7"/>
    <w:rsid w:val="00205214"/>
    <w:rsid w:val="0020550B"/>
    <w:rsid w:val="00205765"/>
    <w:rsid w:val="00205C23"/>
    <w:rsid w:val="00205C8F"/>
    <w:rsid w:val="00206064"/>
    <w:rsid w:val="002062D3"/>
    <w:rsid w:val="00206A57"/>
    <w:rsid w:val="00206B8C"/>
    <w:rsid w:val="002070AC"/>
    <w:rsid w:val="002074D4"/>
    <w:rsid w:val="00210098"/>
    <w:rsid w:val="002106D7"/>
    <w:rsid w:val="002107D6"/>
    <w:rsid w:val="002109C5"/>
    <w:rsid w:val="00210B1A"/>
    <w:rsid w:val="002111D8"/>
    <w:rsid w:val="002113EE"/>
    <w:rsid w:val="002115D3"/>
    <w:rsid w:val="002117D5"/>
    <w:rsid w:val="00211834"/>
    <w:rsid w:val="0021206A"/>
    <w:rsid w:val="0021216A"/>
    <w:rsid w:val="00212728"/>
    <w:rsid w:val="002135A5"/>
    <w:rsid w:val="002137B0"/>
    <w:rsid w:val="00213BC0"/>
    <w:rsid w:val="00213CE8"/>
    <w:rsid w:val="00213E4C"/>
    <w:rsid w:val="0021401E"/>
    <w:rsid w:val="00214248"/>
    <w:rsid w:val="0021429D"/>
    <w:rsid w:val="00214433"/>
    <w:rsid w:val="00214A5F"/>
    <w:rsid w:val="0021565D"/>
    <w:rsid w:val="002156B2"/>
    <w:rsid w:val="00215727"/>
    <w:rsid w:val="002159C5"/>
    <w:rsid w:val="00216195"/>
    <w:rsid w:val="002163CD"/>
    <w:rsid w:val="00216400"/>
    <w:rsid w:val="00216916"/>
    <w:rsid w:val="00216C60"/>
    <w:rsid w:val="00216F6E"/>
    <w:rsid w:val="00216FA0"/>
    <w:rsid w:val="00217091"/>
    <w:rsid w:val="002175A9"/>
    <w:rsid w:val="00217EEC"/>
    <w:rsid w:val="00220A3D"/>
    <w:rsid w:val="00220E6E"/>
    <w:rsid w:val="0022106A"/>
    <w:rsid w:val="002213E2"/>
    <w:rsid w:val="00221740"/>
    <w:rsid w:val="0022222C"/>
    <w:rsid w:val="00222370"/>
    <w:rsid w:val="0022299F"/>
    <w:rsid w:val="002233C0"/>
    <w:rsid w:val="00223631"/>
    <w:rsid w:val="00223770"/>
    <w:rsid w:val="00223B51"/>
    <w:rsid w:val="00223EE0"/>
    <w:rsid w:val="002242CF"/>
    <w:rsid w:val="002242D4"/>
    <w:rsid w:val="002249D1"/>
    <w:rsid w:val="00224A35"/>
    <w:rsid w:val="00224BFD"/>
    <w:rsid w:val="00224CB8"/>
    <w:rsid w:val="00224F21"/>
    <w:rsid w:val="002257E1"/>
    <w:rsid w:val="00225B76"/>
    <w:rsid w:val="00225B9E"/>
    <w:rsid w:val="00225E13"/>
    <w:rsid w:val="002260BD"/>
    <w:rsid w:val="0022654B"/>
    <w:rsid w:val="00226785"/>
    <w:rsid w:val="00226C8B"/>
    <w:rsid w:val="00226E67"/>
    <w:rsid w:val="0022711B"/>
    <w:rsid w:val="0022724A"/>
    <w:rsid w:val="002272A5"/>
    <w:rsid w:val="0022759A"/>
    <w:rsid w:val="00227AF8"/>
    <w:rsid w:val="00227CF7"/>
    <w:rsid w:val="0023029F"/>
    <w:rsid w:val="0023055C"/>
    <w:rsid w:val="00230B3F"/>
    <w:rsid w:val="00230F66"/>
    <w:rsid w:val="00230FA4"/>
    <w:rsid w:val="00230FB5"/>
    <w:rsid w:val="00231B90"/>
    <w:rsid w:val="00231CFD"/>
    <w:rsid w:val="00231EC1"/>
    <w:rsid w:val="00231F7F"/>
    <w:rsid w:val="00232025"/>
    <w:rsid w:val="00232172"/>
    <w:rsid w:val="002323FC"/>
    <w:rsid w:val="002324DB"/>
    <w:rsid w:val="00232642"/>
    <w:rsid w:val="0023267C"/>
    <w:rsid w:val="00232681"/>
    <w:rsid w:val="0023286C"/>
    <w:rsid w:val="00233169"/>
    <w:rsid w:val="0023357D"/>
    <w:rsid w:val="002335A9"/>
    <w:rsid w:val="00233603"/>
    <w:rsid w:val="002336C9"/>
    <w:rsid w:val="002337E3"/>
    <w:rsid w:val="00233B6D"/>
    <w:rsid w:val="00233C1D"/>
    <w:rsid w:val="00234294"/>
    <w:rsid w:val="002347FD"/>
    <w:rsid w:val="00234AEC"/>
    <w:rsid w:val="00234D9B"/>
    <w:rsid w:val="00234F02"/>
    <w:rsid w:val="00235652"/>
    <w:rsid w:val="00235714"/>
    <w:rsid w:val="00235A6D"/>
    <w:rsid w:val="00235CB5"/>
    <w:rsid w:val="00235FC9"/>
    <w:rsid w:val="0023609C"/>
    <w:rsid w:val="002364BE"/>
    <w:rsid w:val="00236606"/>
    <w:rsid w:val="00236666"/>
    <w:rsid w:val="002367B3"/>
    <w:rsid w:val="00236ABF"/>
    <w:rsid w:val="00236CB4"/>
    <w:rsid w:val="0023709E"/>
    <w:rsid w:val="00237949"/>
    <w:rsid w:val="002379EB"/>
    <w:rsid w:val="00237A05"/>
    <w:rsid w:val="00237DBC"/>
    <w:rsid w:val="00237EAC"/>
    <w:rsid w:val="00240209"/>
    <w:rsid w:val="00240686"/>
    <w:rsid w:val="002407E6"/>
    <w:rsid w:val="002408BB"/>
    <w:rsid w:val="002409D1"/>
    <w:rsid w:val="00240A3C"/>
    <w:rsid w:val="00240A8A"/>
    <w:rsid w:val="002412C8"/>
    <w:rsid w:val="002415ED"/>
    <w:rsid w:val="00241E46"/>
    <w:rsid w:val="00242879"/>
    <w:rsid w:val="002429D6"/>
    <w:rsid w:val="00242ED8"/>
    <w:rsid w:val="0024394B"/>
    <w:rsid w:val="002439CC"/>
    <w:rsid w:val="00243C84"/>
    <w:rsid w:val="00244258"/>
    <w:rsid w:val="00244945"/>
    <w:rsid w:val="00244C6F"/>
    <w:rsid w:val="00245084"/>
    <w:rsid w:val="002456AF"/>
    <w:rsid w:val="002456C5"/>
    <w:rsid w:val="00245831"/>
    <w:rsid w:val="00246462"/>
    <w:rsid w:val="00246FDA"/>
    <w:rsid w:val="00247270"/>
    <w:rsid w:val="00247591"/>
    <w:rsid w:val="002477D9"/>
    <w:rsid w:val="00247A20"/>
    <w:rsid w:val="00250282"/>
    <w:rsid w:val="0025074F"/>
    <w:rsid w:val="00251360"/>
    <w:rsid w:val="00251747"/>
    <w:rsid w:val="002518AB"/>
    <w:rsid w:val="00251F45"/>
    <w:rsid w:val="00251F5E"/>
    <w:rsid w:val="0025259C"/>
    <w:rsid w:val="0025285A"/>
    <w:rsid w:val="00253199"/>
    <w:rsid w:val="00253AF0"/>
    <w:rsid w:val="00253B4B"/>
    <w:rsid w:val="00253D99"/>
    <w:rsid w:val="0025415D"/>
    <w:rsid w:val="0025430A"/>
    <w:rsid w:val="00254762"/>
    <w:rsid w:val="00254B65"/>
    <w:rsid w:val="00254C37"/>
    <w:rsid w:val="002554ED"/>
    <w:rsid w:val="00255626"/>
    <w:rsid w:val="002558D7"/>
    <w:rsid w:val="00255DEF"/>
    <w:rsid w:val="00255E4C"/>
    <w:rsid w:val="00255FC2"/>
    <w:rsid w:val="00256565"/>
    <w:rsid w:val="002566DA"/>
    <w:rsid w:val="00256FA9"/>
    <w:rsid w:val="002570D1"/>
    <w:rsid w:val="002571B5"/>
    <w:rsid w:val="0025765B"/>
    <w:rsid w:val="00257B4B"/>
    <w:rsid w:val="00257CF9"/>
    <w:rsid w:val="00257D2E"/>
    <w:rsid w:val="00257DCB"/>
    <w:rsid w:val="002600C5"/>
    <w:rsid w:val="00260307"/>
    <w:rsid w:val="0026050C"/>
    <w:rsid w:val="00260810"/>
    <w:rsid w:val="00260C02"/>
    <w:rsid w:val="002610C4"/>
    <w:rsid w:val="00261202"/>
    <w:rsid w:val="00261336"/>
    <w:rsid w:val="0026136E"/>
    <w:rsid w:val="0026137D"/>
    <w:rsid w:val="00261C50"/>
    <w:rsid w:val="0026206E"/>
    <w:rsid w:val="0026272D"/>
    <w:rsid w:val="002629FB"/>
    <w:rsid w:val="00262E13"/>
    <w:rsid w:val="002633E8"/>
    <w:rsid w:val="00263690"/>
    <w:rsid w:val="00263867"/>
    <w:rsid w:val="002638A8"/>
    <w:rsid w:val="00263AC1"/>
    <w:rsid w:val="00264078"/>
    <w:rsid w:val="002640A3"/>
    <w:rsid w:val="00265076"/>
    <w:rsid w:val="002651E6"/>
    <w:rsid w:val="00265257"/>
    <w:rsid w:val="00265D5D"/>
    <w:rsid w:val="0026612B"/>
    <w:rsid w:val="00266B3D"/>
    <w:rsid w:val="00266BE3"/>
    <w:rsid w:val="00267272"/>
    <w:rsid w:val="00267FF1"/>
    <w:rsid w:val="00270140"/>
    <w:rsid w:val="00270295"/>
    <w:rsid w:val="00270393"/>
    <w:rsid w:val="0027042D"/>
    <w:rsid w:val="002705C1"/>
    <w:rsid w:val="0027104A"/>
    <w:rsid w:val="002714DA"/>
    <w:rsid w:val="00271C83"/>
    <w:rsid w:val="00272710"/>
    <w:rsid w:val="00272786"/>
    <w:rsid w:val="00273019"/>
    <w:rsid w:val="002734B9"/>
    <w:rsid w:val="0027357D"/>
    <w:rsid w:val="00273AD7"/>
    <w:rsid w:val="00273C35"/>
    <w:rsid w:val="00273EF0"/>
    <w:rsid w:val="0027402F"/>
    <w:rsid w:val="0027404B"/>
    <w:rsid w:val="002740F8"/>
    <w:rsid w:val="00274108"/>
    <w:rsid w:val="00274778"/>
    <w:rsid w:val="00274915"/>
    <w:rsid w:val="00274BC9"/>
    <w:rsid w:val="00274C85"/>
    <w:rsid w:val="00274CD4"/>
    <w:rsid w:val="00274E85"/>
    <w:rsid w:val="00274E97"/>
    <w:rsid w:val="00274ECF"/>
    <w:rsid w:val="002751AB"/>
    <w:rsid w:val="00275826"/>
    <w:rsid w:val="002758C2"/>
    <w:rsid w:val="0027598C"/>
    <w:rsid w:val="00275B80"/>
    <w:rsid w:val="00275CA1"/>
    <w:rsid w:val="00275CAB"/>
    <w:rsid w:val="0027668C"/>
    <w:rsid w:val="00276B66"/>
    <w:rsid w:val="00276C23"/>
    <w:rsid w:val="00276D77"/>
    <w:rsid w:val="00276E4D"/>
    <w:rsid w:val="002772A6"/>
    <w:rsid w:val="00277644"/>
    <w:rsid w:val="00277897"/>
    <w:rsid w:val="002802C7"/>
    <w:rsid w:val="00280336"/>
    <w:rsid w:val="0028071B"/>
    <w:rsid w:val="00280AAD"/>
    <w:rsid w:val="00280ADC"/>
    <w:rsid w:val="00280C4D"/>
    <w:rsid w:val="00280E42"/>
    <w:rsid w:val="00280E61"/>
    <w:rsid w:val="002815D0"/>
    <w:rsid w:val="00281F88"/>
    <w:rsid w:val="002822A6"/>
    <w:rsid w:val="00282693"/>
    <w:rsid w:val="00282FDA"/>
    <w:rsid w:val="002832A1"/>
    <w:rsid w:val="00283954"/>
    <w:rsid w:val="00283D75"/>
    <w:rsid w:val="0028408A"/>
    <w:rsid w:val="00284319"/>
    <w:rsid w:val="002843A7"/>
    <w:rsid w:val="002848FA"/>
    <w:rsid w:val="00284DD7"/>
    <w:rsid w:val="00284F3F"/>
    <w:rsid w:val="00285027"/>
    <w:rsid w:val="00285462"/>
    <w:rsid w:val="00285BC5"/>
    <w:rsid w:val="00285DCD"/>
    <w:rsid w:val="0028677B"/>
    <w:rsid w:val="00286F9E"/>
    <w:rsid w:val="00286FAF"/>
    <w:rsid w:val="00286FDB"/>
    <w:rsid w:val="002872AB"/>
    <w:rsid w:val="002872C6"/>
    <w:rsid w:val="0028743F"/>
    <w:rsid w:val="0028766D"/>
    <w:rsid w:val="002877B1"/>
    <w:rsid w:val="0028794E"/>
    <w:rsid w:val="0029018D"/>
    <w:rsid w:val="002902DB"/>
    <w:rsid w:val="00290470"/>
    <w:rsid w:val="002905AE"/>
    <w:rsid w:val="00290B69"/>
    <w:rsid w:val="00290D89"/>
    <w:rsid w:val="00290D90"/>
    <w:rsid w:val="002919F1"/>
    <w:rsid w:val="00291C64"/>
    <w:rsid w:val="00291FB3"/>
    <w:rsid w:val="0029235D"/>
    <w:rsid w:val="002925D4"/>
    <w:rsid w:val="00292CAA"/>
    <w:rsid w:val="00293192"/>
    <w:rsid w:val="002933E9"/>
    <w:rsid w:val="00293924"/>
    <w:rsid w:val="00293AE4"/>
    <w:rsid w:val="0029409C"/>
    <w:rsid w:val="002940DB"/>
    <w:rsid w:val="0029480E"/>
    <w:rsid w:val="00294D23"/>
    <w:rsid w:val="00294DAB"/>
    <w:rsid w:val="00294E90"/>
    <w:rsid w:val="002951C0"/>
    <w:rsid w:val="002954E1"/>
    <w:rsid w:val="002956CD"/>
    <w:rsid w:val="00296A15"/>
    <w:rsid w:val="00297244"/>
    <w:rsid w:val="0029741F"/>
    <w:rsid w:val="002979DA"/>
    <w:rsid w:val="00297A27"/>
    <w:rsid w:val="00297AE3"/>
    <w:rsid w:val="00297ED4"/>
    <w:rsid w:val="00297F75"/>
    <w:rsid w:val="002A0296"/>
    <w:rsid w:val="002A07B1"/>
    <w:rsid w:val="002A1460"/>
    <w:rsid w:val="002A1573"/>
    <w:rsid w:val="002A1BF0"/>
    <w:rsid w:val="002A1CC5"/>
    <w:rsid w:val="002A2559"/>
    <w:rsid w:val="002A2A33"/>
    <w:rsid w:val="002A2AF0"/>
    <w:rsid w:val="002A2ED5"/>
    <w:rsid w:val="002A308F"/>
    <w:rsid w:val="002A35DB"/>
    <w:rsid w:val="002A35E4"/>
    <w:rsid w:val="002A3FC0"/>
    <w:rsid w:val="002A40BA"/>
    <w:rsid w:val="002A4516"/>
    <w:rsid w:val="002A52A3"/>
    <w:rsid w:val="002A54ED"/>
    <w:rsid w:val="002A571F"/>
    <w:rsid w:val="002A5CB6"/>
    <w:rsid w:val="002A5F87"/>
    <w:rsid w:val="002A60E2"/>
    <w:rsid w:val="002A6704"/>
    <w:rsid w:val="002A67B1"/>
    <w:rsid w:val="002A6B0E"/>
    <w:rsid w:val="002A7294"/>
    <w:rsid w:val="002A7667"/>
    <w:rsid w:val="002A7A56"/>
    <w:rsid w:val="002B0081"/>
    <w:rsid w:val="002B026A"/>
    <w:rsid w:val="002B044B"/>
    <w:rsid w:val="002B0E4B"/>
    <w:rsid w:val="002B0E68"/>
    <w:rsid w:val="002B0F55"/>
    <w:rsid w:val="002B0FAE"/>
    <w:rsid w:val="002B11DF"/>
    <w:rsid w:val="002B177C"/>
    <w:rsid w:val="002B1D2A"/>
    <w:rsid w:val="002B2019"/>
    <w:rsid w:val="002B2640"/>
    <w:rsid w:val="002B268A"/>
    <w:rsid w:val="002B298C"/>
    <w:rsid w:val="002B2E86"/>
    <w:rsid w:val="002B2F06"/>
    <w:rsid w:val="002B34A5"/>
    <w:rsid w:val="002B3C86"/>
    <w:rsid w:val="002B3E3E"/>
    <w:rsid w:val="002B3E8B"/>
    <w:rsid w:val="002B4A66"/>
    <w:rsid w:val="002B4CBC"/>
    <w:rsid w:val="002B50A2"/>
    <w:rsid w:val="002B5774"/>
    <w:rsid w:val="002B57E6"/>
    <w:rsid w:val="002B5D3C"/>
    <w:rsid w:val="002B5F10"/>
    <w:rsid w:val="002B6208"/>
    <w:rsid w:val="002B674F"/>
    <w:rsid w:val="002B6F34"/>
    <w:rsid w:val="002B6FA8"/>
    <w:rsid w:val="002B718F"/>
    <w:rsid w:val="002B74B5"/>
    <w:rsid w:val="002B78A6"/>
    <w:rsid w:val="002B798A"/>
    <w:rsid w:val="002B7D80"/>
    <w:rsid w:val="002B7E74"/>
    <w:rsid w:val="002C0307"/>
    <w:rsid w:val="002C0333"/>
    <w:rsid w:val="002C0465"/>
    <w:rsid w:val="002C09C7"/>
    <w:rsid w:val="002C0C28"/>
    <w:rsid w:val="002C0C86"/>
    <w:rsid w:val="002C1A2D"/>
    <w:rsid w:val="002C1B1A"/>
    <w:rsid w:val="002C1DD6"/>
    <w:rsid w:val="002C1FFE"/>
    <w:rsid w:val="002C2034"/>
    <w:rsid w:val="002C25FB"/>
    <w:rsid w:val="002C2AD2"/>
    <w:rsid w:val="002C2C04"/>
    <w:rsid w:val="002C2C4B"/>
    <w:rsid w:val="002C2FFC"/>
    <w:rsid w:val="002C3173"/>
    <w:rsid w:val="002C31B8"/>
    <w:rsid w:val="002C3890"/>
    <w:rsid w:val="002C396B"/>
    <w:rsid w:val="002C3D09"/>
    <w:rsid w:val="002C47E9"/>
    <w:rsid w:val="002C4863"/>
    <w:rsid w:val="002C4B1B"/>
    <w:rsid w:val="002C4C50"/>
    <w:rsid w:val="002C5325"/>
    <w:rsid w:val="002C534A"/>
    <w:rsid w:val="002C618B"/>
    <w:rsid w:val="002C6563"/>
    <w:rsid w:val="002C6761"/>
    <w:rsid w:val="002C6FB1"/>
    <w:rsid w:val="002C70AD"/>
    <w:rsid w:val="002C744B"/>
    <w:rsid w:val="002C7505"/>
    <w:rsid w:val="002D0A61"/>
    <w:rsid w:val="002D0B60"/>
    <w:rsid w:val="002D0E0F"/>
    <w:rsid w:val="002D0E4D"/>
    <w:rsid w:val="002D1353"/>
    <w:rsid w:val="002D14F7"/>
    <w:rsid w:val="002D1706"/>
    <w:rsid w:val="002D1CEE"/>
    <w:rsid w:val="002D20AA"/>
    <w:rsid w:val="002D24D8"/>
    <w:rsid w:val="002D260A"/>
    <w:rsid w:val="002D26F4"/>
    <w:rsid w:val="002D2832"/>
    <w:rsid w:val="002D2921"/>
    <w:rsid w:val="002D2A07"/>
    <w:rsid w:val="002D2F80"/>
    <w:rsid w:val="002D300D"/>
    <w:rsid w:val="002D3335"/>
    <w:rsid w:val="002D3D38"/>
    <w:rsid w:val="002D3E46"/>
    <w:rsid w:val="002D3F05"/>
    <w:rsid w:val="002D3FFE"/>
    <w:rsid w:val="002D45DE"/>
    <w:rsid w:val="002D4C82"/>
    <w:rsid w:val="002D516A"/>
    <w:rsid w:val="002D521C"/>
    <w:rsid w:val="002D521D"/>
    <w:rsid w:val="002D52A5"/>
    <w:rsid w:val="002D535B"/>
    <w:rsid w:val="002D54EA"/>
    <w:rsid w:val="002D56D6"/>
    <w:rsid w:val="002D573F"/>
    <w:rsid w:val="002D5DA9"/>
    <w:rsid w:val="002D6073"/>
    <w:rsid w:val="002D6758"/>
    <w:rsid w:val="002D698E"/>
    <w:rsid w:val="002D7117"/>
    <w:rsid w:val="002D7221"/>
    <w:rsid w:val="002D777D"/>
    <w:rsid w:val="002D7F96"/>
    <w:rsid w:val="002D7FC6"/>
    <w:rsid w:val="002E05E9"/>
    <w:rsid w:val="002E0A06"/>
    <w:rsid w:val="002E0DDB"/>
    <w:rsid w:val="002E0E58"/>
    <w:rsid w:val="002E1D29"/>
    <w:rsid w:val="002E2233"/>
    <w:rsid w:val="002E239F"/>
    <w:rsid w:val="002E27D2"/>
    <w:rsid w:val="002E2C47"/>
    <w:rsid w:val="002E2D1A"/>
    <w:rsid w:val="002E3289"/>
    <w:rsid w:val="002E3A82"/>
    <w:rsid w:val="002E3C88"/>
    <w:rsid w:val="002E4FCA"/>
    <w:rsid w:val="002E5436"/>
    <w:rsid w:val="002E5848"/>
    <w:rsid w:val="002E5A96"/>
    <w:rsid w:val="002E6067"/>
    <w:rsid w:val="002E60E0"/>
    <w:rsid w:val="002E6133"/>
    <w:rsid w:val="002E6362"/>
    <w:rsid w:val="002E6977"/>
    <w:rsid w:val="002E701D"/>
    <w:rsid w:val="002E73D5"/>
    <w:rsid w:val="002E756C"/>
    <w:rsid w:val="002E78F3"/>
    <w:rsid w:val="002E79B1"/>
    <w:rsid w:val="002F01B3"/>
    <w:rsid w:val="002F06E8"/>
    <w:rsid w:val="002F08D3"/>
    <w:rsid w:val="002F0DBF"/>
    <w:rsid w:val="002F0E8D"/>
    <w:rsid w:val="002F0F00"/>
    <w:rsid w:val="002F1148"/>
    <w:rsid w:val="002F1193"/>
    <w:rsid w:val="002F196A"/>
    <w:rsid w:val="002F2288"/>
    <w:rsid w:val="002F28D7"/>
    <w:rsid w:val="002F295C"/>
    <w:rsid w:val="002F2C19"/>
    <w:rsid w:val="002F2DBF"/>
    <w:rsid w:val="002F2E2F"/>
    <w:rsid w:val="002F32AC"/>
    <w:rsid w:val="002F34EF"/>
    <w:rsid w:val="002F38C2"/>
    <w:rsid w:val="002F38E4"/>
    <w:rsid w:val="002F3BD6"/>
    <w:rsid w:val="002F426B"/>
    <w:rsid w:val="002F4548"/>
    <w:rsid w:val="002F4696"/>
    <w:rsid w:val="002F47B0"/>
    <w:rsid w:val="002F4A7F"/>
    <w:rsid w:val="002F4B41"/>
    <w:rsid w:val="002F4D32"/>
    <w:rsid w:val="002F5014"/>
    <w:rsid w:val="002F504B"/>
    <w:rsid w:val="002F5997"/>
    <w:rsid w:val="002F5C2C"/>
    <w:rsid w:val="002F5FAC"/>
    <w:rsid w:val="002F654D"/>
    <w:rsid w:val="002F6557"/>
    <w:rsid w:val="002F6765"/>
    <w:rsid w:val="002F69E7"/>
    <w:rsid w:val="002F7175"/>
    <w:rsid w:val="002F727F"/>
    <w:rsid w:val="002F75A5"/>
    <w:rsid w:val="002F7EB0"/>
    <w:rsid w:val="002F7F87"/>
    <w:rsid w:val="00300091"/>
    <w:rsid w:val="00300824"/>
    <w:rsid w:val="0030124A"/>
    <w:rsid w:val="00301AC2"/>
    <w:rsid w:val="00301E74"/>
    <w:rsid w:val="00302122"/>
    <w:rsid w:val="00302149"/>
    <w:rsid w:val="00302465"/>
    <w:rsid w:val="003024FB"/>
    <w:rsid w:val="00302592"/>
    <w:rsid w:val="003025C7"/>
    <w:rsid w:val="0030284D"/>
    <w:rsid w:val="0030288D"/>
    <w:rsid w:val="00302C14"/>
    <w:rsid w:val="00303E09"/>
    <w:rsid w:val="0030406D"/>
    <w:rsid w:val="003043BC"/>
    <w:rsid w:val="00304F49"/>
    <w:rsid w:val="00304FDF"/>
    <w:rsid w:val="003051F3"/>
    <w:rsid w:val="00306344"/>
    <w:rsid w:val="003064F8"/>
    <w:rsid w:val="003066BD"/>
    <w:rsid w:val="00306D5B"/>
    <w:rsid w:val="003071F2"/>
    <w:rsid w:val="00307F32"/>
    <w:rsid w:val="00307F87"/>
    <w:rsid w:val="00310117"/>
    <w:rsid w:val="0031021B"/>
    <w:rsid w:val="00310A1E"/>
    <w:rsid w:val="00310C8A"/>
    <w:rsid w:val="00311193"/>
    <w:rsid w:val="00311733"/>
    <w:rsid w:val="00311C0F"/>
    <w:rsid w:val="00312111"/>
    <w:rsid w:val="0031213D"/>
    <w:rsid w:val="00312267"/>
    <w:rsid w:val="00312656"/>
    <w:rsid w:val="00312691"/>
    <w:rsid w:val="003128EA"/>
    <w:rsid w:val="003129F1"/>
    <w:rsid w:val="00312CBF"/>
    <w:rsid w:val="00312EA7"/>
    <w:rsid w:val="00313835"/>
    <w:rsid w:val="00313B9F"/>
    <w:rsid w:val="00313C0E"/>
    <w:rsid w:val="00314868"/>
    <w:rsid w:val="00314C4C"/>
    <w:rsid w:val="00314C64"/>
    <w:rsid w:val="003150B0"/>
    <w:rsid w:val="00316456"/>
    <w:rsid w:val="00317528"/>
    <w:rsid w:val="003177ED"/>
    <w:rsid w:val="003178BD"/>
    <w:rsid w:val="00317C9B"/>
    <w:rsid w:val="00320497"/>
    <w:rsid w:val="0032067B"/>
    <w:rsid w:val="003206EC"/>
    <w:rsid w:val="0032090D"/>
    <w:rsid w:val="00320C92"/>
    <w:rsid w:val="00320E64"/>
    <w:rsid w:val="003213CC"/>
    <w:rsid w:val="00322810"/>
    <w:rsid w:val="00322FFB"/>
    <w:rsid w:val="00323017"/>
    <w:rsid w:val="00324D64"/>
    <w:rsid w:val="003255DF"/>
    <w:rsid w:val="00325700"/>
    <w:rsid w:val="003259FB"/>
    <w:rsid w:val="00325CD1"/>
    <w:rsid w:val="00325CF7"/>
    <w:rsid w:val="00325DCB"/>
    <w:rsid w:val="003261BF"/>
    <w:rsid w:val="003264D2"/>
    <w:rsid w:val="0032654F"/>
    <w:rsid w:val="003266E3"/>
    <w:rsid w:val="00327108"/>
    <w:rsid w:val="00327887"/>
    <w:rsid w:val="0032788B"/>
    <w:rsid w:val="00327D33"/>
    <w:rsid w:val="00327EA6"/>
    <w:rsid w:val="00327FF6"/>
    <w:rsid w:val="00330167"/>
    <w:rsid w:val="0033027A"/>
    <w:rsid w:val="003306FC"/>
    <w:rsid w:val="00330741"/>
    <w:rsid w:val="0033188A"/>
    <w:rsid w:val="00332553"/>
    <w:rsid w:val="0033284C"/>
    <w:rsid w:val="00332957"/>
    <w:rsid w:val="00332A6E"/>
    <w:rsid w:val="00332B69"/>
    <w:rsid w:val="00332DA9"/>
    <w:rsid w:val="00332EE9"/>
    <w:rsid w:val="003332C5"/>
    <w:rsid w:val="003336AF"/>
    <w:rsid w:val="003338C3"/>
    <w:rsid w:val="00333948"/>
    <w:rsid w:val="00333972"/>
    <w:rsid w:val="00333A43"/>
    <w:rsid w:val="00333A47"/>
    <w:rsid w:val="00334161"/>
    <w:rsid w:val="003341D1"/>
    <w:rsid w:val="00334AD6"/>
    <w:rsid w:val="00334D18"/>
    <w:rsid w:val="0033523A"/>
    <w:rsid w:val="003356A6"/>
    <w:rsid w:val="00335FAD"/>
    <w:rsid w:val="003361D1"/>
    <w:rsid w:val="00336593"/>
    <w:rsid w:val="003369A5"/>
    <w:rsid w:val="00336C14"/>
    <w:rsid w:val="00337450"/>
    <w:rsid w:val="00340097"/>
    <w:rsid w:val="00340497"/>
    <w:rsid w:val="0034062D"/>
    <w:rsid w:val="003406F5"/>
    <w:rsid w:val="00340E8D"/>
    <w:rsid w:val="00340F79"/>
    <w:rsid w:val="003410B9"/>
    <w:rsid w:val="0034166D"/>
    <w:rsid w:val="00341684"/>
    <w:rsid w:val="00341753"/>
    <w:rsid w:val="0034222E"/>
    <w:rsid w:val="00342D1A"/>
    <w:rsid w:val="00342FF6"/>
    <w:rsid w:val="00343316"/>
    <w:rsid w:val="0034421A"/>
    <w:rsid w:val="003443C3"/>
    <w:rsid w:val="00344495"/>
    <w:rsid w:val="00344CA4"/>
    <w:rsid w:val="00345349"/>
    <w:rsid w:val="003455B9"/>
    <w:rsid w:val="00345888"/>
    <w:rsid w:val="00345B8C"/>
    <w:rsid w:val="00345F68"/>
    <w:rsid w:val="003463F5"/>
    <w:rsid w:val="00346457"/>
    <w:rsid w:val="0034663B"/>
    <w:rsid w:val="003466A6"/>
    <w:rsid w:val="00346DF2"/>
    <w:rsid w:val="003471A4"/>
    <w:rsid w:val="00347699"/>
    <w:rsid w:val="003478E1"/>
    <w:rsid w:val="00347C92"/>
    <w:rsid w:val="003502DE"/>
    <w:rsid w:val="0035069F"/>
    <w:rsid w:val="00350895"/>
    <w:rsid w:val="00350913"/>
    <w:rsid w:val="00350A53"/>
    <w:rsid w:val="00350ED8"/>
    <w:rsid w:val="003523F8"/>
    <w:rsid w:val="003524D1"/>
    <w:rsid w:val="00352E25"/>
    <w:rsid w:val="00352F5F"/>
    <w:rsid w:val="00353016"/>
    <w:rsid w:val="00353022"/>
    <w:rsid w:val="0035395D"/>
    <w:rsid w:val="00354273"/>
    <w:rsid w:val="00354328"/>
    <w:rsid w:val="00354422"/>
    <w:rsid w:val="003546C1"/>
    <w:rsid w:val="00354966"/>
    <w:rsid w:val="00355137"/>
    <w:rsid w:val="0035523A"/>
    <w:rsid w:val="0035541E"/>
    <w:rsid w:val="003554FE"/>
    <w:rsid w:val="003556E7"/>
    <w:rsid w:val="00355C40"/>
    <w:rsid w:val="003568BB"/>
    <w:rsid w:val="00356A28"/>
    <w:rsid w:val="00356F9F"/>
    <w:rsid w:val="0035778E"/>
    <w:rsid w:val="0035799D"/>
    <w:rsid w:val="00357A88"/>
    <w:rsid w:val="00357C1D"/>
    <w:rsid w:val="00357DFC"/>
    <w:rsid w:val="00360C02"/>
    <w:rsid w:val="00360F7B"/>
    <w:rsid w:val="0036120E"/>
    <w:rsid w:val="00361826"/>
    <w:rsid w:val="0036193F"/>
    <w:rsid w:val="00361C8F"/>
    <w:rsid w:val="00361FA1"/>
    <w:rsid w:val="003621E8"/>
    <w:rsid w:val="0036239A"/>
    <w:rsid w:val="00362671"/>
    <w:rsid w:val="00362720"/>
    <w:rsid w:val="003629C8"/>
    <w:rsid w:val="003636DA"/>
    <w:rsid w:val="00363CE2"/>
    <w:rsid w:val="00363D15"/>
    <w:rsid w:val="00363FDF"/>
    <w:rsid w:val="00364650"/>
    <w:rsid w:val="0036471A"/>
    <w:rsid w:val="00364734"/>
    <w:rsid w:val="00364C84"/>
    <w:rsid w:val="00364E58"/>
    <w:rsid w:val="0036521E"/>
    <w:rsid w:val="0036528D"/>
    <w:rsid w:val="0036535F"/>
    <w:rsid w:val="00365448"/>
    <w:rsid w:val="0036555F"/>
    <w:rsid w:val="00365C09"/>
    <w:rsid w:val="00370631"/>
    <w:rsid w:val="0037080B"/>
    <w:rsid w:val="00370C00"/>
    <w:rsid w:val="00370C7E"/>
    <w:rsid w:val="003710DA"/>
    <w:rsid w:val="003711B8"/>
    <w:rsid w:val="0037155B"/>
    <w:rsid w:val="003715B0"/>
    <w:rsid w:val="003717B4"/>
    <w:rsid w:val="0037198B"/>
    <w:rsid w:val="00371E80"/>
    <w:rsid w:val="00371F5B"/>
    <w:rsid w:val="003721B5"/>
    <w:rsid w:val="0037227C"/>
    <w:rsid w:val="003723CE"/>
    <w:rsid w:val="003723FE"/>
    <w:rsid w:val="00372450"/>
    <w:rsid w:val="003725C6"/>
    <w:rsid w:val="00372600"/>
    <w:rsid w:val="00372635"/>
    <w:rsid w:val="003729F7"/>
    <w:rsid w:val="00373115"/>
    <w:rsid w:val="00373255"/>
    <w:rsid w:val="003737AF"/>
    <w:rsid w:val="003738D3"/>
    <w:rsid w:val="00373FA6"/>
    <w:rsid w:val="00374F91"/>
    <w:rsid w:val="003750B2"/>
    <w:rsid w:val="003752CC"/>
    <w:rsid w:val="003753B7"/>
    <w:rsid w:val="003755D2"/>
    <w:rsid w:val="003759BF"/>
    <w:rsid w:val="00375AAE"/>
    <w:rsid w:val="00375C7D"/>
    <w:rsid w:val="003763FE"/>
    <w:rsid w:val="00376693"/>
    <w:rsid w:val="00376C6C"/>
    <w:rsid w:val="00377114"/>
    <w:rsid w:val="0037748D"/>
    <w:rsid w:val="003775A6"/>
    <w:rsid w:val="00377609"/>
    <w:rsid w:val="00377738"/>
    <w:rsid w:val="003800D8"/>
    <w:rsid w:val="0038025C"/>
    <w:rsid w:val="003805E5"/>
    <w:rsid w:val="00380685"/>
    <w:rsid w:val="00380880"/>
    <w:rsid w:val="0038088E"/>
    <w:rsid w:val="00380F14"/>
    <w:rsid w:val="00380FCF"/>
    <w:rsid w:val="00380FDC"/>
    <w:rsid w:val="00381381"/>
    <w:rsid w:val="0038172E"/>
    <w:rsid w:val="003818C5"/>
    <w:rsid w:val="0038197A"/>
    <w:rsid w:val="00381BB0"/>
    <w:rsid w:val="00381D7D"/>
    <w:rsid w:val="00382188"/>
    <w:rsid w:val="003822A1"/>
    <w:rsid w:val="0038255D"/>
    <w:rsid w:val="0038265E"/>
    <w:rsid w:val="003826DA"/>
    <w:rsid w:val="003827DD"/>
    <w:rsid w:val="00382843"/>
    <w:rsid w:val="00382B6F"/>
    <w:rsid w:val="003832EF"/>
    <w:rsid w:val="00383532"/>
    <w:rsid w:val="0038356C"/>
    <w:rsid w:val="00383574"/>
    <w:rsid w:val="0038363F"/>
    <w:rsid w:val="00383903"/>
    <w:rsid w:val="00383CBB"/>
    <w:rsid w:val="00384007"/>
    <w:rsid w:val="00384294"/>
    <w:rsid w:val="003849D8"/>
    <w:rsid w:val="00384C03"/>
    <w:rsid w:val="00384C55"/>
    <w:rsid w:val="00384C63"/>
    <w:rsid w:val="003852CB"/>
    <w:rsid w:val="0038567B"/>
    <w:rsid w:val="003869C2"/>
    <w:rsid w:val="003873B7"/>
    <w:rsid w:val="00387B80"/>
    <w:rsid w:val="003900BF"/>
    <w:rsid w:val="00390512"/>
    <w:rsid w:val="003906ED"/>
    <w:rsid w:val="0039117F"/>
    <w:rsid w:val="003921F7"/>
    <w:rsid w:val="00392C64"/>
    <w:rsid w:val="00392CA7"/>
    <w:rsid w:val="00392E60"/>
    <w:rsid w:val="00392F48"/>
    <w:rsid w:val="00393394"/>
    <w:rsid w:val="0039355A"/>
    <w:rsid w:val="00393923"/>
    <w:rsid w:val="00393CF8"/>
    <w:rsid w:val="00393EBA"/>
    <w:rsid w:val="00394153"/>
    <w:rsid w:val="00394825"/>
    <w:rsid w:val="003949EB"/>
    <w:rsid w:val="00394A11"/>
    <w:rsid w:val="0039540F"/>
    <w:rsid w:val="0039548B"/>
    <w:rsid w:val="00395A1F"/>
    <w:rsid w:val="00395B7A"/>
    <w:rsid w:val="00395CAE"/>
    <w:rsid w:val="00395D2A"/>
    <w:rsid w:val="00395DC1"/>
    <w:rsid w:val="00395F8E"/>
    <w:rsid w:val="003969C2"/>
    <w:rsid w:val="003969ED"/>
    <w:rsid w:val="00396CAC"/>
    <w:rsid w:val="00396DFE"/>
    <w:rsid w:val="00397020"/>
    <w:rsid w:val="003972C9"/>
    <w:rsid w:val="0039741F"/>
    <w:rsid w:val="003974A9"/>
    <w:rsid w:val="00397843"/>
    <w:rsid w:val="00397AE8"/>
    <w:rsid w:val="00397B0B"/>
    <w:rsid w:val="00397CD4"/>
    <w:rsid w:val="00397E76"/>
    <w:rsid w:val="00397F9E"/>
    <w:rsid w:val="003A04F2"/>
    <w:rsid w:val="003A0794"/>
    <w:rsid w:val="003A0DAD"/>
    <w:rsid w:val="003A1510"/>
    <w:rsid w:val="003A1959"/>
    <w:rsid w:val="003A23F1"/>
    <w:rsid w:val="003A256F"/>
    <w:rsid w:val="003A2BCA"/>
    <w:rsid w:val="003A2DAA"/>
    <w:rsid w:val="003A3058"/>
    <w:rsid w:val="003A32A3"/>
    <w:rsid w:val="003A3559"/>
    <w:rsid w:val="003A3E62"/>
    <w:rsid w:val="003A3F9E"/>
    <w:rsid w:val="003A4066"/>
    <w:rsid w:val="003A41DD"/>
    <w:rsid w:val="003A493E"/>
    <w:rsid w:val="003A4D82"/>
    <w:rsid w:val="003A54C1"/>
    <w:rsid w:val="003A58CB"/>
    <w:rsid w:val="003A5EEC"/>
    <w:rsid w:val="003A62BB"/>
    <w:rsid w:val="003A62E8"/>
    <w:rsid w:val="003A6C2F"/>
    <w:rsid w:val="003A6CC1"/>
    <w:rsid w:val="003A6FEE"/>
    <w:rsid w:val="003A7801"/>
    <w:rsid w:val="003A7BA6"/>
    <w:rsid w:val="003B01C7"/>
    <w:rsid w:val="003B0251"/>
    <w:rsid w:val="003B035B"/>
    <w:rsid w:val="003B0988"/>
    <w:rsid w:val="003B0A8B"/>
    <w:rsid w:val="003B1346"/>
    <w:rsid w:val="003B17DF"/>
    <w:rsid w:val="003B1E61"/>
    <w:rsid w:val="003B1FF7"/>
    <w:rsid w:val="003B2319"/>
    <w:rsid w:val="003B2F68"/>
    <w:rsid w:val="003B3349"/>
    <w:rsid w:val="003B3D56"/>
    <w:rsid w:val="003B3EC7"/>
    <w:rsid w:val="003B3EE3"/>
    <w:rsid w:val="003B4491"/>
    <w:rsid w:val="003B44FC"/>
    <w:rsid w:val="003B4797"/>
    <w:rsid w:val="003B496E"/>
    <w:rsid w:val="003B4980"/>
    <w:rsid w:val="003B4FEE"/>
    <w:rsid w:val="003B5295"/>
    <w:rsid w:val="003B5396"/>
    <w:rsid w:val="003B54ED"/>
    <w:rsid w:val="003B581F"/>
    <w:rsid w:val="003B589F"/>
    <w:rsid w:val="003B5973"/>
    <w:rsid w:val="003B5A23"/>
    <w:rsid w:val="003B5B10"/>
    <w:rsid w:val="003B5DE4"/>
    <w:rsid w:val="003B6135"/>
    <w:rsid w:val="003B6174"/>
    <w:rsid w:val="003B62C2"/>
    <w:rsid w:val="003B64C8"/>
    <w:rsid w:val="003B6890"/>
    <w:rsid w:val="003B6A48"/>
    <w:rsid w:val="003B6C68"/>
    <w:rsid w:val="003B6D2C"/>
    <w:rsid w:val="003B6FB6"/>
    <w:rsid w:val="003B7085"/>
    <w:rsid w:val="003B761E"/>
    <w:rsid w:val="003B7B5B"/>
    <w:rsid w:val="003B7B8E"/>
    <w:rsid w:val="003B7D9A"/>
    <w:rsid w:val="003C0364"/>
    <w:rsid w:val="003C0684"/>
    <w:rsid w:val="003C1081"/>
    <w:rsid w:val="003C11AD"/>
    <w:rsid w:val="003C1C6E"/>
    <w:rsid w:val="003C1DD4"/>
    <w:rsid w:val="003C1EE9"/>
    <w:rsid w:val="003C2310"/>
    <w:rsid w:val="003C2F2F"/>
    <w:rsid w:val="003C2F7A"/>
    <w:rsid w:val="003C36FE"/>
    <w:rsid w:val="003C3C8A"/>
    <w:rsid w:val="003C3FCA"/>
    <w:rsid w:val="003C46F9"/>
    <w:rsid w:val="003C4E4C"/>
    <w:rsid w:val="003C5801"/>
    <w:rsid w:val="003C6245"/>
    <w:rsid w:val="003C653C"/>
    <w:rsid w:val="003C67BF"/>
    <w:rsid w:val="003C6B0E"/>
    <w:rsid w:val="003C6F00"/>
    <w:rsid w:val="003C7215"/>
    <w:rsid w:val="003C7755"/>
    <w:rsid w:val="003C7AFE"/>
    <w:rsid w:val="003C7B9E"/>
    <w:rsid w:val="003D0597"/>
    <w:rsid w:val="003D0BF0"/>
    <w:rsid w:val="003D11C4"/>
    <w:rsid w:val="003D1277"/>
    <w:rsid w:val="003D16F4"/>
    <w:rsid w:val="003D21EE"/>
    <w:rsid w:val="003D2686"/>
    <w:rsid w:val="003D2846"/>
    <w:rsid w:val="003D2A60"/>
    <w:rsid w:val="003D3A11"/>
    <w:rsid w:val="003D3AA6"/>
    <w:rsid w:val="003D3B21"/>
    <w:rsid w:val="003D4B3B"/>
    <w:rsid w:val="003D50E8"/>
    <w:rsid w:val="003D5302"/>
    <w:rsid w:val="003D57D3"/>
    <w:rsid w:val="003D5A98"/>
    <w:rsid w:val="003D6007"/>
    <w:rsid w:val="003D60FF"/>
    <w:rsid w:val="003D6787"/>
    <w:rsid w:val="003D6A6D"/>
    <w:rsid w:val="003D78D9"/>
    <w:rsid w:val="003D7D29"/>
    <w:rsid w:val="003D7EB8"/>
    <w:rsid w:val="003D7EF5"/>
    <w:rsid w:val="003E0310"/>
    <w:rsid w:val="003E037C"/>
    <w:rsid w:val="003E0A26"/>
    <w:rsid w:val="003E0B53"/>
    <w:rsid w:val="003E0E69"/>
    <w:rsid w:val="003E10A4"/>
    <w:rsid w:val="003E1584"/>
    <w:rsid w:val="003E15DA"/>
    <w:rsid w:val="003E164F"/>
    <w:rsid w:val="003E16A9"/>
    <w:rsid w:val="003E183F"/>
    <w:rsid w:val="003E1EED"/>
    <w:rsid w:val="003E3499"/>
    <w:rsid w:val="003E3688"/>
    <w:rsid w:val="003E4237"/>
    <w:rsid w:val="003E4645"/>
    <w:rsid w:val="003E4A7D"/>
    <w:rsid w:val="003E4BCC"/>
    <w:rsid w:val="003E4D2C"/>
    <w:rsid w:val="003E4ECA"/>
    <w:rsid w:val="003E5637"/>
    <w:rsid w:val="003E5C08"/>
    <w:rsid w:val="003E5CF1"/>
    <w:rsid w:val="003E5E35"/>
    <w:rsid w:val="003E600F"/>
    <w:rsid w:val="003E612F"/>
    <w:rsid w:val="003E62C2"/>
    <w:rsid w:val="003E6355"/>
    <w:rsid w:val="003E6360"/>
    <w:rsid w:val="003E6915"/>
    <w:rsid w:val="003E6CD3"/>
    <w:rsid w:val="003E7863"/>
    <w:rsid w:val="003E7FCB"/>
    <w:rsid w:val="003F07E0"/>
    <w:rsid w:val="003F097C"/>
    <w:rsid w:val="003F0BD0"/>
    <w:rsid w:val="003F10C8"/>
    <w:rsid w:val="003F1192"/>
    <w:rsid w:val="003F11C6"/>
    <w:rsid w:val="003F1630"/>
    <w:rsid w:val="003F1815"/>
    <w:rsid w:val="003F1835"/>
    <w:rsid w:val="003F1A76"/>
    <w:rsid w:val="003F1AEB"/>
    <w:rsid w:val="003F1D24"/>
    <w:rsid w:val="003F20E6"/>
    <w:rsid w:val="003F21B6"/>
    <w:rsid w:val="003F22BA"/>
    <w:rsid w:val="003F2440"/>
    <w:rsid w:val="003F276A"/>
    <w:rsid w:val="003F27BE"/>
    <w:rsid w:val="003F2861"/>
    <w:rsid w:val="003F2A33"/>
    <w:rsid w:val="003F2EB1"/>
    <w:rsid w:val="003F35E5"/>
    <w:rsid w:val="003F36C1"/>
    <w:rsid w:val="003F41FE"/>
    <w:rsid w:val="003F497E"/>
    <w:rsid w:val="003F4AED"/>
    <w:rsid w:val="003F4D49"/>
    <w:rsid w:val="003F4F93"/>
    <w:rsid w:val="003F4FBA"/>
    <w:rsid w:val="003F514C"/>
    <w:rsid w:val="003F58BD"/>
    <w:rsid w:val="003F5D46"/>
    <w:rsid w:val="003F62C8"/>
    <w:rsid w:val="003F6555"/>
    <w:rsid w:val="003F66D6"/>
    <w:rsid w:val="003F6926"/>
    <w:rsid w:val="003F6F42"/>
    <w:rsid w:val="003F6F70"/>
    <w:rsid w:val="003F6FBB"/>
    <w:rsid w:val="00400211"/>
    <w:rsid w:val="004008F5"/>
    <w:rsid w:val="00400C0F"/>
    <w:rsid w:val="00400CA0"/>
    <w:rsid w:val="00400E93"/>
    <w:rsid w:val="00400E98"/>
    <w:rsid w:val="00400FDE"/>
    <w:rsid w:val="0040103E"/>
    <w:rsid w:val="004010F5"/>
    <w:rsid w:val="0040135D"/>
    <w:rsid w:val="00401986"/>
    <w:rsid w:val="00401B77"/>
    <w:rsid w:val="0040238F"/>
    <w:rsid w:val="00402884"/>
    <w:rsid w:val="0040376F"/>
    <w:rsid w:val="004038DE"/>
    <w:rsid w:val="00403F1B"/>
    <w:rsid w:val="004040E9"/>
    <w:rsid w:val="004046AD"/>
    <w:rsid w:val="00404794"/>
    <w:rsid w:val="00404A37"/>
    <w:rsid w:val="00404B81"/>
    <w:rsid w:val="00404BA0"/>
    <w:rsid w:val="004054F2"/>
    <w:rsid w:val="0040558B"/>
    <w:rsid w:val="00405A4B"/>
    <w:rsid w:val="00405AFA"/>
    <w:rsid w:val="00405E04"/>
    <w:rsid w:val="00407249"/>
    <w:rsid w:val="004075DA"/>
    <w:rsid w:val="00407D75"/>
    <w:rsid w:val="00407E5F"/>
    <w:rsid w:val="004100A5"/>
    <w:rsid w:val="00410443"/>
    <w:rsid w:val="00410561"/>
    <w:rsid w:val="00410617"/>
    <w:rsid w:val="0041083B"/>
    <w:rsid w:val="00410A04"/>
    <w:rsid w:val="00410BC0"/>
    <w:rsid w:val="004110E7"/>
    <w:rsid w:val="004112DE"/>
    <w:rsid w:val="00411369"/>
    <w:rsid w:val="00411551"/>
    <w:rsid w:val="00412217"/>
    <w:rsid w:val="0041232A"/>
    <w:rsid w:val="00412786"/>
    <w:rsid w:val="00412B14"/>
    <w:rsid w:val="00412B24"/>
    <w:rsid w:val="00412C9C"/>
    <w:rsid w:val="00414009"/>
    <w:rsid w:val="0041407F"/>
    <w:rsid w:val="004141F1"/>
    <w:rsid w:val="0041427C"/>
    <w:rsid w:val="00414414"/>
    <w:rsid w:val="00414646"/>
    <w:rsid w:val="004149B7"/>
    <w:rsid w:val="00414A33"/>
    <w:rsid w:val="0041510D"/>
    <w:rsid w:val="0041594E"/>
    <w:rsid w:val="00415CC5"/>
    <w:rsid w:val="00415F2E"/>
    <w:rsid w:val="004165E9"/>
    <w:rsid w:val="004167BF"/>
    <w:rsid w:val="004169D9"/>
    <w:rsid w:val="00416B5A"/>
    <w:rsid w:val="004174D9"/>
    <w:rsid w:val="0041757F"/>
    <w:rsid w:val="00417BF7"/>
    <w:rsid w:val="00417EDE"/>
    <w:rsid w:val="0042043F"/>
    <w:rsid w:val="00420A76"/>
    <w:rsid w:val="00421567"/>
    <w:rsid w:val="00421751"/>
    <w:rsid w:val="004217DA"/>
    <w:rsid w:val="00421966"/>
    <w:rsid w:val="004222C3"/>
    <w:rsid w:val="0042239B"/>
    <w:rsid w:val="004227BC"/>
    <w:rsid w:val="004228CF"/>
    <w:rsid w:val="00422D44"/>
    <w:rsid w:val="00423535"/>
    <w:rsid w:val="004235AC"/>
    <w:rsid w:val="0042364E"/>
    <w:rsid w:val="0042365F"/>
    <w:rsid w:val="0042489E"/>
    <w:rsid w:val="004249E2"/>
    <w:rsid w:val="00424E82"/>
    <w:rsid w:val="004250A6"/>
    <w:rsid w:val="00425122"/>
    <w:rsid w:val="00425229"/>
    <w:rsid w:val="0042548C"/>
    <w:rsid w:val="00425596"/>
    <w:rsid w:val="00425DF1"/>
    <w:rsid w:val="004260AC"/>
    <w:rsid w:val="0042647C"/>
    <w:rsid w:val="00427D77"/>
    <w:rsid w:val="004302D3"/>
    <w:rsid w:val="00430457"/>
    <w:rsid w:val="0043046D"/>
    <w:rsid w:val="0043134E"/>
    <w:rsid w:val="0043143B"/>
    <w:rsid w:val="00431B00"/>
    <w:rsid w:val="00431D22"/>
    <w:rsid w:val="00432270"/>
    <w:rsid w:val="004325A4"/>
    <w:rsid w:val="00432BE7"/>
    <w:rsid w:val="00432C19"/>
    <w:rsid w:val="004333A2"/>
    <w:rsid w:val="00433438"/>
    <w:rsid w:val="00433510"/>
    <w:rsid w:val="00434106"/>
    <w:rsid w:val="004347E3"/>
    <w:rsid w:val="00434903"/>
    <w:rsid w:val="004349A6"/>
    <w:rsid w:val="00434A48"/>
    <w:rsid w:val="00434E04"/>
    <w:rsid w:val="0043532A"/>
    <w:rsid w:val="00435835"/>
    <w:rsid w:val="00435D4B"/>
    <w:rsid w:val="00436061"/>
    <w:rsid w:val="004362B6"/>
    <w:rsid w:val="00436859"/>
    <w:rsid w:val="00436B6F"/>
    <w:rsid w:val="00436C23"/>
    <w:rsid w:val="00436D2B"/>
    <w:rsid w:val="00436D51"/>
    <w:rsid w:val="00436FB4"/>
    <w:rsid w:val="004371A5"/>
    <w:rsid w:val="004379E7"/>
    <w:rsid w:val="00437BEB"/>
    <w:rsid w:val="00437EF7"/>
    <w:rsid w:val="00440A40"/>
    <w:rsid w:val="00440B39"/>
    <w:rsid w:val="00440C64"/>
    <w:rsid w:val="004411D4"/>
    <w:rsid w:val="00441CBB"/>
    <w:rsid w:val="00441D19"/>
    <w:rsid w:val="00442651"/>
    <w:rsid w:val="00442992"/>
    <w:rsid w:val="00442B51"/>
    <w:rsid w:val="00442B7C"/>
    <w:rsid w:val="00442BD2"/>
    <w:rsid w:val="00442DF7"/>
    <w:rsid w:val="00442E23"/>
    <w:rsid w:val="004432FB"/>
    <w:rsid w:val="00443506"/>
    <w:rsid w:val="00443CBD"/>
    <w:rsid w:val="0044400F"/>
    <w:rsid w:val="0044402D"/>
    <w:rsid w:val="00444462"/>
    <w:rsid w:val="0044479E"/>
    <w:rsid w:val="00444EB8"/>
    <w:rsid w:val="00445083"/>
    <w:rsid w:val="0044521C"/>
    <w:rsid w:val="00445697"/>
    <w:rsid w:val="00445C8A"/>
    <w:rsid w:val="00446222"/>
    <w:rsid w:val="004464C9"/>
    <w:rsid w:val="00446FBE"/>
    <w:rsid w:val="00447022"/>
    <w:rsid w:val="0044723F"/>
    <w:rsid w:val="004479DF"/>
    <w:rsid w:val="004501B1"/>
    <w:rsid w:val="004504E5"/>
    <w:rsid w:val="00450946"/>
    <w:rsid w:val="00451238"/>
    <w:rsid w:val="004514D4"/>
    <w:rsid w:val="0045172A"/>
    <w:rsid w:val="00451D03"/>
    <w:rsid w:val="00451FAA"/>
    <w:rsid w:val="004520D9"/>
    <w:rsid w:val="004523B4"/>
    <w:rsid w:val="004523D8"/>
    <w:rsid w:val="0045287E"/>
    <w:rsid w:val="0045294A"/>
    <w:rsid w:val="00452F17"/>
    <w:rsid w:val="0045308B"/>
    <w:rsid w:val="0045335A"/>
    <w:rsid w:val="00453564"/>
    <w:rsid w:val="00454479"/>
    <w:rsid w:val="004546C2"/>
    <w:rsid w:val="004546E3"/>
    <w:rsid w:val="00454B99"/>
    <w:rsid w:val="00454CF9"/>
    <w:rsid w:val="00454D9E"/>
    <w:rsid w:val="00455229"/>
    <w:rsid w:val="0045550D"/>
    <w:rsid w:val="00455645"/>
    <w:rsid w:val="004559A1"/>
    <w:rsid w:val="00456262"/>
    <w:rsid w:val="00456508"/>
    <w:rsid w:val="0045697F"/>
    <w:rsid w:val="00456ADE"/>
    <w:rsid w:val="00456DDE"/>
    <w:rsid w:val="00457642"/>
    <w:rsid w:val="004576BC"/>
    <w:rsid w:val="00457849"/>
    <w:rsid w:val="00457955"/>
    <w:rsid w:val="004603B3"/>
    <w:rsid w:val="00460548"/>
    <w:rsid w:val="004606A9"/>
    <w:rsid w:val="00460886"/>
    <w:rsid w:val="00460E89"/>
    <w:rsid w:val="004610F3"/>
    <w:rsid w:val="004611EC"/>
    <w:rsid w:val="00461621"/>
    <w:rsid w:val="004616DE"/>
    <w:rsid w:val="00461B1F"/>
    <w:rsid w:val="00461CF3"/>
    <w:rsid w:val="00461CF4"/>
    <w:rsid w:val="0046227E"/>
    <w:rsid w:val="004628B2"/>
    <w:rsid w:val="00462AAD"/>
    <w:rsid w:val="00462ADA"/>
    <w:rsid w:val="00462B81"/>
    <w:rsid w:val="00462BE5"/>
    <w:rsid w:val="00462DFE"/>
    <w:rsid w:val="00463081"/>
    <w:rsid w:val="00463B75"/>
    <w:rsid w:val="00463EDE"/>
    <w:rsid w:val="00463F14"/>
    <w:rsid w:val="004643F6"/>
    <w:rsid w:val="00464757"/>
    <w:rsid w:val="00464BEE"/>
    <w:rsid w:val="0046508B"/>
    <w:rsid w:val="00465412"/>
    <w:rsid w:val="0046564B"/>
    <w:rsid w:val="0046572B"/>
    <w:rsid w:val="004657BE"/>
    <w:rsid w:val="0046581A"/>
    <w:rsid w:val="0046586B"/>
    <w:rsid w:val="0046589A"/>
    <w:rsid w:val="00465AD4"/>
    <w:rsid w:val="00465EE8"/>
    <w:rsid w:val="004661B7"/>
    <w:rsid w:val="004669B0"/>
    <w:rsid w:val="004669F9"/>
    <w:rsid w:val="00466D0A"/>
    <w:rsid w:val="00467003"/>
    <w:rsid w:val="00467817"/>
    <w:rsid w:val="004678D7"/>
    <w:rsid w:val="00467956"/>
    <w:rsid w:val="00467ADE"/>
    <w:rsid w:val="00467BC7"/>
    <w:rsid w:val="0047035B"/>
    <w:rsid w:val="00470CD2"/>
    <w:rsid w:val="00470CF8"/>
    <w:rsid w:val="00470F43"/>
    <w:rsid w:val="004713BD"/>
    <w:rsid w:val="004713E8"/>
    <w:rsid w:val="0047272D"/>
    <w:rsid w:val="004730AA"/>
    <w:rsid w:val="00473132"/>
    <w:rsid w:val="0047317A"/>
    <w:rsid w:val="00473D41"/>
    <w:rsid w:val="00473E21"/>
    <w:rsid w:val="004745D7"/>
    <w:rsid w:val="004747F7"/>
    <w:rsid w:val="00474E23"/>
    <w:rsid w:val="00474F78"/>
    <w:rsid w:val="00474FE8"/>
    <w:rsid w:val="00475128"/>
    <w:rsid w:val="004753FF"/>
    <w:rsid w:val="0047566B"/>
    <w:rsid w:val="00475703"/>
    <w:rsid w:val="0047571F"/>
    <w:rsid w:val="0047601E"/>
    <w:rsid w:val="00476216"/>
    <w:rsid w:val="00476698"/>
    <w:rsid w:val="004769D6"/>
    <w:rsid w:val="00476CA8"/>
    <w:rsid w:val="00476FCE"/>
    <w:rsid w:val="0047736E"/>
    <w:rsid w:val="0047796B"/>
    <w:rsid w:val="00477B6F"/>
    <w:rsid w:val="00477D1A"/>
    <w:rsid w:val="00477E05"/>
    <w:rsid w:val="00477FA3"/>
    <w:rsid w:val="0048034B"/>
    <w:rsid w:val="004803E3"/>
    <w:rsid w:val="00480491"/>
    <w:rsid w:val="00480795"/>
    <w:rsid w:val="004807BE"/>
    <w:rsid w:val="00480968"/>
    <w:rsid w:val="00480C47"/>
    <w:rsid w:val="00481422"/>
    <w:rsid w:val="00481515"/>
    <w:rsid w:val="0048161A"/>
    <w:rsid w:val="004816DA"/>
    <w:rsid w:val="00481A98"/>
    <w:rsid w:val="00482144"/>
    <w:rsid w:val="0048265A"/>
    <w:rsid w:val="004826A5"/>
    <w:rsid w:val="00482AB9"/>
    <w:rsid w:val="00482BDA"/>
    <w:rsid w:val="00482D2F"/>
    <w:rsid w:val="00482E25"/>
    <w:rsid w:val="0048316B"/>
    <w:rsid w:val="00483711"/>
    <w:rsid w:val="004841E8"/>
    <w:rsid w:val="00484271"/>
    <w:rsid w:val="00484389"/>
    <w:rsid w:val="00484A12"/>
    <w:rsid w:val="00484AD6"/>
    <w:rsid w:val="00484F52"/>
    <w:rsid w:val="00486048"/>
    <w:rsid w:val="0048607B"/>
    <w:rsid w:val="004861E1"/>
    <w:rsid w:val="00486FA7"/>
    <w:rsid w:val="004871AA"/>
    <w:rsid w:val="00487C12"/>
    <w:rsid w:val="0049031A"/>
    <w:rsid w:val="00490352"/>
    <w:rsid w:val="004903C8"/>
    <w:rsid w:val="0049042B"/>
    <w:rsid w:val="00490500"/>
    <w:rsid w:val="00490DA0"/>
    <w:rsid w:val="00490E99"/>
    <w:rsid w:val="004910AA"/>
    <w:rsid w:val="00491551"/>
    <w:rsid w:val="00491624"/>
    <w:rsid w:val="00491839"/>
    <w:rsid w:val="0049195E"/>
    <w:rsid w:val="00491A62"/>
    <w:rsid w:val="00491E34"/>
    <w:rsid w:val="00491E9C"/>
    <w:rsid w:val="0049243C"/>
    <w:rsid w:val="00492A04"/>
    <w:rsid w:val="00492E08"/>
    <w:rsid w:val="00492FAE"/>
    <w:rsid w:val="004933D2"/>
    <w:rsid w:val="0049343B"/>
    <w:rsid w:val="00493B7A"/>
    <w:rsid w:val="00493D72"/>
    <w:rsid w:val="00493D89"/>
    <w:rsid w:val="004942F1"/>
    <w:rsid w:val="00494F35"/>
    <w:rsid w:val="0049588B"/>
    <w:rsid w:val="00495907"/>
    <w:rsid w:val="00495C87"/>
    <w:rsid w:val="004962F1"/>
    <w:rsid w:val="00496622"/>
    <w:rsid w:val="00496D2D"/>
    <w:rsid w:val="00497497"/>
    <w:rsid w:val="0049782D"/>
    <w:rsid w:val="00497EE3"/>
    <w:rsid w:val="004A0317"/>
    <w:rsid w:val="004A069E"/>
    <w:rsid w:val="004A09AA"/>
    <w:rsid w:val="004A0C83"/>
    <w:rsid w:val="004A0D13"/>
    <w:rsid w:val="004A0D2C"/>
    <w:rsid w:val="004A0F4E"/>
    <w:rsid w:val="004A10F1"/>
    <w:rsid w:val="004A1191"/>
    <w:rsid w:val="004A154D"/>
    <w:rsid w:val="004A1950"/>
    <w:rsid w:val="004A19AA"/>
    <w:rsid w:val="004A2070"/>
    <w:rsid w:val="004A23EE"/>
    <w:rsid w:val="004A2456"/>
    <w:rsid w:val="004A295D"/>
    <w:rsid w:val="004A2B79"/>
    <w:rsid w:val="004A2C21"/>
    <w:rsid w:val="004A31B0"/>
    <w:rsid w:val="004A322B"/>
    <w:rsid w:val="004A3315"/>
    <w:rsid w:val="004A3531"/>
    <w:rsid w:val="004A3935"/>
    <w:rsid w:val="004A3A4B"/>
    <w:rsid w:val="004A3C96"/>
    <w:rsid w:val="004A3DEA"/>
    <w:rsid w:val="004A433C"/>
    <w:rsid w:val="004A4413"/>
    <w:rsid w:val="004A45E3"/>
    <w:rsid w:val="004A470C"/>
    <w:rsid w:val="004A476B"/>
    <w:rsid w:val="004A4969"/>
    <w:rsid w:val="004A4CBF"/>
    <w:rsid w:val="004A536D"/>
    <w:rsid w:val="004A5CAF"/>
    <w:rsid w:val="004A5CBF"/>
    <w:rsid w:val="004A5DB4"/>
    <w:rsid w:val="004A617C"/>
    <w:rsid w:val="004A61D2"/>
    <w:rsid w:val="004A661C"/>
    <w:rsid w:val="004A6D88"/>
    <w:rsid w:val="004A6FB5"/>
    <w:rsid w:val="004A7168"/>
    <w:rsid w:val="004A7217"/>
    <w:rsid w:val="004A75BF"/>
    <w:rsid w:val="004A75F5"/>
    <w:rsid w:val="004A77E2"/>
    <w:rsid w:val="004A7A2A"/>
    <w:rsid w:val="004B03A0"/>
    <w:rsid w:val="004B04A6"/>
    <w:rsid w:val="004B04B8"/>
    <w:rsid w:val="004B0A3A"/>
    <w:rsid w:val="004B1312"/>
    <w:rsid w:val="004B1660"/>
    <w:rsid w:val="004B16C5"/>
    <w:rsid w:val="004B23DA"/>
    <w:rsid w:val="004B26E8"/>
    <w:rsid w:val="004B3006"/>
    <w:rsid w:val="004B3B25"/>
    <w:rsid w:val="004B4302"/>
    <w:rsid w:val="004B4609"/>
    <w:rsid w:val="004B4C30"/>
    <w:rsid w:val="004B4D5D"/>
    <w:rsid w:val="004B50D3"/>
    <w:rsid w:val="004B5A0F"/>
    <w:rsid w:val="004B67B7"/>
    <w:rsid w:val="004B68EE"/>
    <w:rsid w:val="004B76EE"/>
    <w:rsid w:val="004B7C0B"/>
    <w:rsid w:val="004B7C32"/>
    <w:rsid w:val="004B7FEB"/>
    <w:rsid w:val="004C0451"/>
    <w:rsid w:val="004C0520"/>
    <w:rsid w:val="004C0723"/>
    <w:rsid w:val="004C0FFF"/>
    <w:rsid w:val="004C1096"/>
    <w:rsid w:val="004C1164"/>
    <w:rsid w:val="004C1292"/>
    <w:rsid w:val="004C178F"/>
    <w:rsid w:val="004C1AAD"/>
    <w:rsid w:val="004C1AB0"/>
    <w:rsid w:val="004C1DDF"/>
    <w:rsid w:val="004C21A8"/>
    <w:rsid w:val="004C247A"/>
    <w:rsid w:val="004C2592"/>
    <w:rsid w:val="004C25DA"/>
    <w:rsid w:val="004C2830"/>
    <w:rsid w:val="004C29FB"/>
    <w:rsid w:val="004C2C23"/>
    <w:rsid w:val="004C2E63"/>
    <w:rsid w:val="004C2FF7"/>
    <w:rsid w:val="004C3220"/>
    <w:rsid w:val="004C3668"/>
    <w:rsid w:val="004C3A6D"/>
    <w:rsid w:val="004C3E98"/>
    <w:rsid w:val="004C4502"/>
    <w:rsid w:val="004C553D"/>
    <w:rsid w:val="004C597F"/>
    <w:rsid w:val="004C5981"/>
    <w:rsid w:val="004C59D4"/>
    <w:rsid w:val="004C59D6"/>
    <w:rsid w:val="004C5A59"/>
    <w:rsid w:val="004C5FD8"/>
    <w:rsid w:val="004C6303"/>
    <w:rsid w:val="004C63BE"/>
    <w:rsid w:val="004C6821"/>
    <w:rsid w:val="004C6C45"/>
    <w:rsid w:val="004C6CAA"/>
    <w:rsid w:val="004C6DB5"/>
    <w:rsid w:val="004C730F"/>
    <w:rsid w:val="004C75FD"/>
    <w:rsid w:val="004C773F"/>
    <w:rsid w:val="004D03EA"/>
    <w:rsid w:val="004D0BDC"/>
    <w:rsid w:val="004D0CD4"/>
    <w:rsid w:val="004D0F10"/>
    <w:rsid w:val="004D15F3"/>
    <w:rsid w:val="004D1697"/>
    <w:rsid w:val="004D1BEF"/>
    <w:rsid w:val="004D1C77"/>
    <w:rsid w:val="004D1EF4"/>
    <w:rsid w:val="004D2189"/>
    <w:rsid w:val="004D21D3"/>
    <w:rsid w:val="004D2BDD"/>
    <w:rsid w:val="004D2DC6"/>
    <w:rsid w:val="004D2EE5"/>
    <w:rsid w:val="004D35D6"/>
    <w:rsid w:val="004D3A6C"/>
    <w:rsid w:val="004D3DB2"/>
    <w:rsid w:val="004D3F8A"/>
    <w:rsid w:val="004D4566"/>
    <w:rsid w:val="004D493E"/>
    <w:rsid w:val="004D51BA"/>
    <w:rsid w:val="004D5463"/>
    <w:rsid w:val="004D5945"/>
    <w:rsid w:val="004D5E7E"/>
    <w:rsid w:val="004D5FB1"/>
    <w:rsid w:val="004D66E0"/>
    <w:rsid w:val="004D6BC4"/>
    <w:rsid w:val="004D6E30"/>
    <w:rsid w:val="004D6E43"/>
    <w:rsid w:val="004D7654"/>
    <w:rsid w:val="004D7C74"/>
    <w:rsid w:val="004D7D0D"/>
    <w:rsid w:val="004E03CF"/>
    <w:rsid w:val="004E05E2"/>
    <w:rsid w:val="004E1136"/>
    <w:rsid w:val="004E1503"/>
    <w:rsid w:val="004E16A4"/>
    <w:rsid w:val="004E173F"/>
    <w:rsid w:val="004E18BB"/>
    <w:rsid w:val="004E1C1D"/>
    <w:rsid w:val="004E21EF"/>
    <w:rsid w:val="004E279F"/>
    <w:rsid w:val="004E281F"/>
    <w:rsid w:val="004E2C6B"/>
    <w:rsid w:val="004E301D"/>
    <w:rsid w:val="004E328A"/>
    <w:rsid w:val="004E3441"/>
    <w:rsid w:val="004E373C"/>
    <w:rsid w:val="004E375C"/>
    <w:rsid w:val="004E39F0"/>
    <w:rsid w:val="004E3D3F"/>
    <w:rsid w:val="004E3F6F"/>
    <w:rsid w:val="004E4431"/>
    <w:rsid w:val="004E4A5A"/>
    <w:rsid w:val="004E4A6A"/>
    <w:rsid w:val="004E4C5D"/>
    <w:rsid w:val="004E4D26"/>
    <w:rsid w:val="004E4E8D"/>
    <w:rsid w:val="004E5079"/>
    <w:rsid w:val="004E60C6"/>
    <w:rsid w:val="004E6386"/>
    <w:rsid w:val="004E64FC"/>
    <w:rsid w:val="004E6526"/>
    <w:rsid w:val="004E65CB"/>
    <w:rsid w:val="004E6ABB"/>
    <w:rsid w:val="004E73D3"/>
    <w:rsid w:val="004E7429"/>
    <w:rsid w:val="004E791C"/>
    <w:rsid w:val="004E7A20"/>
    <w:rsid w:val="004E7FEE"/>
    <w:rsid w:val="004F06A7"/>
    <w:rsid w:val="004F06ED"/>
    <w:rsid w:val="004F084D"/>
    <w:rsid w:val="004F0884"/>
    <w:rsid w:val="004F0A7B"/>
    <w:rsid w:val="004F0B4D"/>
    <w:rsid w:val="004F0FEA"/>
    <w:rsid w:val="004F13FC"/>
    <w:rsid w:val="004F1FF5"/>
    <w:rsid w:val="004F2000"/>
    <w:rsid w:val="004F205F"/>
    <w:rsid w:val="004F24B0"/>
    <w:rsid w:val="004F25F1"/>
    <w:rsid w:val="004F28FF"/>
    <w:rsid w:val="004F2C83"/>
    <w:rsid w:val="004F2DA7"/>
    <w:rsid w:val="004F32BA"/>
    <w:rsid w:val="004F3499"/>
    <w:rsid w:val="004F3541"/>
    <w:rsid w:val="004F35D8"/>
    <w:rsid w:val="004F3823"/>
    <w:rsid w:val="004F3A2E"/>
    <w:rsid w:val="004F3B13"/>
    <w:rsid w:val="004F3B5B"/>
    <w:rsid w:val="004F401A"/>
    <w:rsid w:val="004F40F0"/>
    <w:rsid w:val="004F41AA"/>
    <w:rsid w:val="004F43CB"/>
    <w:rsid w:val="004F44E9"/>
    <w:rsid w:val="004F475B"/>
    <w:rsid w:val="004F4B2F"/>
    <w:rsid w:val="004F54BA"/>
    <w:rsid w:val="004F54DB"/>
    <w:rsid w:val="004F5CE6"/>
    <w:rsid w:val="004F6112"/>
    <w:rsid w:val="004F615C"/>
    <w:rsid w:val="004F7768"/>
    <w:rsid w:val="004F7BCD"/>
    <w:rsid w:val="00500023"/>
    <w:rsid w:val="005009DF"/>
    <w:rsid w:val="005009EA"/>
    <w:rsid w:val="00500B33"/>
    <w:rsid w:val="00500F9A"/>
    <w:rsid w:val="005011B3"/>
    <w:rsid w:val="005018C8"/>
    <w:rsid w:val="00502558"/>
    <w:rsid w:val="005028F1"/>
    <w:rsid w:val="00502A73"/>
    <w:rsid w:val="00502B96"/>
    <w:rsid w:val="00502D6F"/>
    <w:rsid w:val="00503186"/>
    <w:rsid w:val="00503792"/>
    <w:rsid w:val="00503862"/>
    <w:rsid w:val="00503F34"/>
    <w:rsid w:val="00504032"/>
    <w:rsid w:val="00504688"/>
    <w:rsid w:val="005049D8"/>
    <w:rsid w:val="00504C8D"/>
    <w:rsid w:val="005056AF"/>
    <w:rsid w:val="0050601F"/>
    <w:rsid w:val="0050614C"/>
    <w:rsid w:val="00506171"/>
    <w:rsid w:val="0050623E"/>
    <w:rsid w:val="0050638F"/>
    <w:rsid w:val="005063A3"/>
    <w:rsid w:val="00506458"/>
    <w:rsid w:val="00506A4A"/>
    <w:rsid w:val="00506D97"/>
    <w:rsid w:val="0050720E"/>
    <w:rsid w:val="00507814"/>
    <w:rsid w:val="0050781C"/>
    <w:rsid w:val="00507C03"/>
    <w:rsid w:val="0051038F"/>
    <w:rsid w:val="005107A4"/>
    <w:rsid w:val="00510920"/>
    <w:rsid w:val="00510F2C"/>
    <w:rsid w:val="005114E7"/>
    <w:rsid w:val="005118EC"/>
    <w:rsid w:val="00511B0E"/>
    <w:rsid w:val="00512158"/>
    <w:rsid w:val="00512180"/>
    <w:rsid w:val="00512197"/>
    <w:rsid w:val="005128B5"/>
    <w:rsid w:val="00512904"/>
    <w:rsid w:val="00512AD0"/>
    <w:rsid w:val="00512F6D"/>
    <w:rsid w:val="00513036"/>
    <w:rsid w:val="0051327E"/>
    <w:rsid w:val="00513466"/>
    <w:rsid w:val="00513BB2"/>
    <w:rsid w:val="00513CFF"/>
    <w:rsid w:val="005149B7"/>
    <w:rsid w:val="00514C63"/>
    <w:rsid w:val="00514D35"/>
    <w:rsid w:val="005157DB"/>
    <w:rsid w:val="00515A8D"/>
    <w:rsid w:val="00515A8F"/>
    <w:rsid w:val="0051612A"/>
    <w:rsid w:val="005161C2"/>
    <w:rsid w:val="00516216"/>
    <w:rsid w:val="0051634D"/>
    <w:rsid w:val="00516ACF"/>
    <w:rsid w:val="00516C8F"/>
    <w:rsid w:val="00516D3A"/>
    <w:rsid w:val="00516DB1"/>
    <w:rsid w:val="00516EB0"/>
    <w:rsid w:val="0051710C"/>
    <w:rsid w:val="00517720"/>
    <w:rsid w:val="005177D3"/>
    <w:rsid w:val="005177F6"/>
    <w:rsid w:val="005179E9"/>
    <w:rsid w:val="00517ADF"/>
    <w:rsid w:val="00517AE8"/>
    <w:rsid w:val="00520153"/>
    <w:rsid w:val="0052040C"/>
    <w:rsid w:val="005205D7"/>
    <w:rsid w:val="0052071E"/>
    <w:rsid w:val="00520B76"/>
    <w:rsid w:val="00520C66"/>
    <w:rsid w:val="00520FA8"/>
    <w:rsid w:val="00521272"/>
    <w:rsid w:val="0052143C"/>
    <w:rsid w:val="005215AB"/>
    <w:rsid w:val="00521D09"/>
    <w:rsid w:val="00521FDC"/>
    <w:rsid w:val="00522340"/>
    <w:rsid w:val="00522496"/>
    <w:rsid w:val="005224AB"/>
    <w:rsid w:val="005225CA"/>
    <w:rsid w:val="0052261A"/>
    <w:rsid w:val="00522813"/>
    <w:rsid w:val="00522D42"/>
    <w:rsid w:val="00522D90"/>
    <w:rsid w:val="00522F26"/>
    <w:rsid w:val="0052300F"/>
    <w:rsid w:val="005232AC"/>
    <w:rsid w:val="005236D5"/>
    <w:rsid w:val="00523820"/>
    <w:rsid w:val="00523825"/>
    <w:rsid w:val="005243AF"/>
    <w:rsid w:val="00524546"/>
    <w:rsid w:val="00524BBE"/>
    <w:rsid w:val="0052516A"/>
    <w:rsid w:val="005251B1"/>
    <w:rsid w:val="005252A6"/>
    <w:rsid w:val="005252E6"/>
    <w:rsid w:val="00525667"/>
    <w:rsid w:val="00525740"/>
    <w:rsid w:val="00525825"/>
    <w:rsid w:val="00525894"/>
    <w:rsid w:val="005258AD"/>
    <w:rsid w:val="005259D2"/>
    <w:rsid w:val="00525CC3"/>
    <w:rsid w:val="00525F70"/>
    <w:rsid w:val="00526362"/>
    <w:rsid w:val="005263DD"/>
    <w:rsid w:val="00526731"/>
    <w:rsid w:val="005267D8"/>
    <w:rsid w:val="00526882"/>
    <w:rsid w:val="00526DD2"/>
    <w:rsid w:val="00527186"/>
    <w:rsid w:val="005272D2"/>
    <w:rsid w:val="00527350"/>
    <w:rsid w:val="00527443"/>
    <w:rsid w:val="00527778"/>
    <w:rsid w:val="005278BD"/>
    <w:rsid w:val="00527A64"/>
    <w:rsid w:val="00527E0F"/>
    <w:rsid w:val="00530384"/>
    <w:rsid w:val="005303E1"/>
    <w:rsid w:val="005307AD"/>
    <w:rsid w:val="00531445"/>
    <w:rsid w:val="00531FA5"/>
    <w:rsid w:val="00532441"/>
    <w:rsid w:val="005324FE"/>
    <w:rsid w:val="00532611"/>
    <w:rsid w:val="00532E69"/>
    <w:rsid w:val="0053336B"/>
    <w:rsid w:val="005334DE"/>
    <w:rsid w:val="0053362C"/>
    <w:rsid w:val="00533C23"/>
    <w:rsid w:val="00533C86"/>
    <w:rsid w:val="00533CB7"/>
    <w:rsid w:val="00534033"/>
    <w:rsid w:val="005343D3"/>
    <w:rsid w:val="0053475F"/>
    <w:rsid w:val="00534866"/>
    <w:rsid w:val="00534C7B"/>
    <w:rsid w:val="00534E9D"/>
    <w:rsid w:val="0053518D"/>
    <w:rsid w:val="00535576"/>
    <w:rsid w:val="005367B4"/>
    <w:rsid w:val="00536E77"/>
    <w:rsid w:val="00537241"/>
    <w:rsid w:val="00537AB1"/>
    <w:rsid w:val="005401AB"/>
    <w:rsid w:val="0054044A"/>
    <w:rsid w:val="00541110"/>
    <w:rsid w:val="005412F2"/>
    <w:rsid w:val="00541304"/>
    <w:rsid w:val="00541B4E"/>
    <w:rsid w:val="00541D40"/>
    <w:rsid w:val="0054235E"/>
    <w:rsid w:val="00542426"/>
    <w:rsid w:val="005427C8"/>
    <w:rsid w:val="005429BE"/>
    <w:rsid w:val="005429F1"/>
    <w:rsid w:val="00542C54"/>
    <w:rsid w:val="005430BB"/>
    <w:rsid w:val="00543170"/>
    <w:rsid w:val="00543185"/>
    <w:rsid w:val="005431C7"/>
    <w:rsid w:val="005431F2"/>
    <w:rsid w:val="005432D1"/>
    <w:rsid w:val="005438D0"/>
    <w:rsid w:val="00543A58"/>
    <w:rsid w:val="00544085"/>
    <w:rsid w:val="0054442B"/>
    <w:rsid w:val="005448DF"/>
    <w:rsid w:val="00545012"/>
    <w:rsid w:val="005453B7"/>
    <w:rsid w:val="00545A95"/>
    <w:rsid w:val="00545D9A"/>
    <w:rsid w:val="005460EC"/>
    <w:rsid w:val="005461A0"/>
    <w:rsid w:val="005464BA"/>
    <w:rsid w:val="005468CA"/>
    <w:rsid w:val="00546B56"/>
    <w:rsid w:val="00546D57"/>
    <w:rsid w:val="00546FCD"/>
    <w:rsid w:val="00547133"/>
    <w:rsid w:val="0054748F"/>
    <w:rsid w:val="0054778D"/>
    <w:rsid w:val="00547E8E"/>
    <w:rsid w:val="00547F3D"/>
    <w:rsid w:val="005504E7"/>
    <w:rsid w:val="00550548"/>
    <w:rsid w:val="00550DAC"/>
    <w:rsid w:val="00550F4B"/>
    <w:rsid w:val="00550FEE"/>
    <w:rsid w:val="0055130B"/>
    <w:rsid w:val="005513AB"/>
    <w:rsid w:val="005514C9"/>
    <w:rsid w:val="0055162A"/>
    <w:rsid w:val="00551798"/>
    <w:rsid w:val="00551A33"/>
    <w:rsid w:val="00551D32"/>
    <w:rsid w:val="00551DDD"/>
    <w:rsid w:val="00551E10"/>
    <w:rsid w:val="00552822"/>
    <w:rsid w:val="005529D2"/>
    <w:rsid w:val="00552CBF"/>
    <w:rsid w:val="00553227"/>
    <w:rsid w:val="005535D8"/>
    <w:rsid w:val="00554562"/>
    <w:rsid w:val="00554585"/>
    <w:rsid w:val="00554BB9"/>
    <w:rsid w:val="00554EA2"/>
    <w:rsid w:val="00554F28"/>
    <w:rsid w:val="00555066"/>
    <w:rsid w:val="005552E9"/>
    <w:rsid w:val="00555444"/>
    <w:rsid w:val="005557AF"/>
    <w:rsid w:val="00555A71"/>
    <w:rsid w:val="00555FA4"/>
    <w:rsid w:val="00556095"/>
    <w:rsid w:val="005560E5"/>
    <w:rsid w:val="00556CDD"/>
    <w:rsid w:val="00556F48"/>
    <w:rsid w:val="00557197"/>
    <w:rsid w:val="005578EC"/>
    <w:rsid w:val="00557995"/>
    <w:rsid w:val="00557A15"/>
    <w:rsid w:val="00557F0A"/>
    <w:rsid w:val="00560073"/>
    <w:rsid w:val="005601EC"/>
    <w:rsid w:val="0056024F"/>
    <w:rsid w:val="0056044C"/>
    <w:rsid w:val="00560667"/>
    <w:rsid w:val="0056083E"/>
    <w:rsid w:val="00560C8E"/>
    <w:rsid w:val="00560D1A"/>
    <w:rsid w:val="00561C10"/>
    <w:rsid w:val="00562182"/>
    <w:rsid w:val="005621C5"/>
    <w:rsid w:val="00562A0E"/>
    <w:rsid w:val="00562E60"/>
    <w:rsid w:val="005634CD"/>
    <w:rsid w:val="00563EEC"/>
    <w:rsid w:val="00564514"/>
    <w:rsid w:val="00564753"/>
    <w:rsid w:val="00564AF9"/>
    <w:rsid w:val="00564F81"/>
    <w:rsid w:val="00565BE1"/>
    <w:rsid w:val="00565BFE"/>
    <w:rsid w:val="005661E8"/>
    <w:rsid w:val="005662EF"/>
    <w:rsid w:val="0056656E"/>
    <w:rsid w:val="00566B60"/>
    <w:rsid w:val="00566BAD"/>
    <w:rsid w:val="00567079"/>
    <w:rsid w:val="005670F8"/>
    <w:rsid w:val="005675B9"/>
    <w:rsid w:val="005678E4"/>
    <w:rsid w:val="00567B89"/>
    <w:rsid w:val="00567E74"/>
    <w:rsid w:val="005701DC"/>
    <w:rsid w:val="00570436"/>
    <w:rsid w:val="00570450"/>
    <w:rsid w:val="005705FA"/>
    <w:rsid w:val="005707A5"/>
    <w:rsid w:val="00570A2D"/>
    <w:rsid w:val="00570B28"/>
    <w:rsid w:val="00570D91"/>
    <w:rsid w:val="005712F3"/>
    <w:rsid w:val="00571455"/>
    <w:rsid w:val="0057153E"/>
    <w:rsid w:val="00571E32"/>
    <w:rsid w:val="00572906"/>
    <w:rsid w:val="00572ADB"/>
    <w:rsid w:val="00572CC9"/>
    <w:rsid w:val="00572D42"/>
    <w:rsid w:val="00573E1D"/>
    <w:rsid w:val="0057426F"/>
    <w:rsid w:val="005743D7"/>
    <w:rsid w:val="005743F9"/>
    <w:rsid w:val="00574655"/>
    <w:rsid w:val="00574C59"/>
    <w:rsid w:val="005755C1"/>
    <w:rsid w:val="005756C2"/>
    <w:rsid w:val="00575876"/>
    <w:rsid w:val="00575883"/>
    <w:rsid w:val="00575A38"/>
    <w:rsid w:val="00575BA0"/>
    <w:rsid w:val="00575CA4"/>
    <w:rsid w:val="00576142"/>
    <w:rsid w:val="0057631E"/>
    <w:rsid w:val="00576536"/>
    <w:rsid w:val="005768E4"/>
    <w:rsid w:val="00576EEE"/>
    <w:rsid w:val="00576F47"/>
    <w:rsid w:val="0057736E"/>
    <w:rsid w:val="00577546"/>
    <w:rsid w:val="005775F6"/>
    <w:rsid w:val="0057778E"/>
    <w:rsid w:val="0057793A"/>
    <w:rsid w:val="00577A57"/>
    <w:rsid w:val="00577CEC"/>
    <w:rsid w:val="00580298"/>
    <w:rsid w:val="00580308"/>
    <w:rsid w:val="0058034E"/>
    <w:rsid w:val="00580643"/>
    <w:rsid w:val="0058071D"/>
    <w:rsid w:val="0058085F"/>
    <w:rsid w:val="00581024"/>
    <w:rsid w:val="0058110D"/>
    <w:rsid w:val="005811BB"/>
    <w:rsid w:val="0058126D"/>
    <w:rsid w:val="005813E5"/>
    <w:rsid w:val="00581481"/>
    <w:rsid w:val="0058148A"/>
    <w:rsid w:val="00581569"/>
    <w:rsid w:val="005818E4"/>
    <w:rsid w:val="00581DFB"/>
    <w:rsid w:val="00582403"/>
    <w:rsid w:val="0058266E"/>
    <w:rsid w:val="00582A72"/>
    <w:rsid w:val="00582BF6"/>
    <w:rsid w:val="00583052"/>
    <w:rsid w:val="005832EE"/>
    <w:rsid w:val="0058336B"/>
    <w:rsid w:val="005834F3"/>
    <w:rsid w:val="005837D3"/>
    <w:rsid w:val="005837F9"/>
    <w:rsid w:val="00583864"/>
    <w:rsid w:val="005839A9"/>
    <w:rsid w:val="00583F0F"/>
    <w:rsid w:val="00583F48"/>
    <w:rsid w:val="00583F5B"/>
    <w:rsid w:val="005842C0"/>
    <w:rsid w:val="0058441A"/>
    <w:rsid w:val="00584476"/>
    <w:rsid w:val="00584612"/>
    <w:rsid w:val="00584A39"/>
    <w:rsid w:val="00585384"/>
    <w:rsid w:val="00585650"/>
    <w:rsid w:val="00585756"/>
    <w:rsid w:val="005857F1"/>
    <w:rsid w:val="0058594A"/>
    <w:rsid w:val="00585B41"/>
    <w:rsid w:val="0058622B"/>
    <w:rsid w:val="0058635C"/>
    <w:rsid w:val="0058653B"/>
    <w:rsid w:val="005865B6"/>
    <w:rsid w:val="005876CA"/>
    <w:rsid w:val="005878C6"/>
    <w:rsid w:val="00587D20"/>
    <w:rsid w:val="005900C1"/>
    <w:rsid w:val="005906C9"/>
    <w:rsid w:val="0059071F"/>
    <w:rsid w:val="00590817"/>
    <w:rsid w:val="00590A0D"/>
    <w:rsid w:val="0059185D"/>
    <w:rsid w:val="005918A7"/>
    <w:rsid w:val="00591CB9"/>
    <w:rsid w:val="005922A9"/>
    <w:rsid w:val="005924E8"/>
    <w:rsid w:val="00592799"/>
    <w:rsid w:val="005929A3"/>
    <w:rsid w:val="00592A59"/>
    <w:rsid w:val="0059353B"/>
    <w:rsid w:val="0059355C"/>
    <w:rsid w:val="005938BB"/>
    <w:rsid w:val="00593D97"/>
    <w:rsid w:val="005941FD"/>
    <w:rsid w:val="005947D3"/>
    <w:rsid w:val="00594A36"/>
    <w:rsid w:val="0059547D"/>
    <w:rsid w:val="005962F2"/>
    <w:rsid w:val="00596370"/>
    <w:rsid w:val="005964A4"/>
    <w:rsid w:val="00596F69"/>
    <w:rsid w:val="00597449"/>
    <w:rsid w:val="00597865"/>
    <w:rsid w:val="00597A9F"/>
    <w:rsid w:val="00597DB7"/>
    <w:rsid w:val="00597F9C"/>
    <w:rsid w:val="005A0161"/>
    <w:rsid w:val="005A069B"/>
    <w:rsid w:val="005A0F10"/>
    <w:rsid w:val="005A0F8B"/>
    <w:rsid w:val="005A145B"/>
    <w:rsid w:val="005A14A7"/>
    <w:rsid w:val="005A18CF"/>
    <w:rsid w:val="005A1A11"/>
    <w:rsid w:val="005A1C37"/>
    <w:rsid w:val="005A2997"/>
    <w:rsid w:val="005A31E0"/>
    <w:rsid w:val="005A3562"/>
    <w:rsid w:val="005A3690"/>
    <w:rsid w:val="005A3C7D"/>
    <w:rsid w:val="005A419E"/>
    <w:rsid w:val="005A45F1"/>
    <w:rsid w:val="005A4DD3"/>
    <w:rsid w:val="005A4F22"/>
    <w:rsid w:val="005A51F4"/>
    <w:rsid w:val="005A5793"/>
    <w:rsid w:val="005A61F1"/>
    <w:rsid w:val="005A69A5"/>
    <w:rsid w:val="005A6A57"/>
    <w:rsid w:val="005A6D3B"/>
    <w:rsid w:val="005A6E39"/>
    <w:rsid w:val="005A72B2"/>
    <w:rsid w:val="005A7589"/>
    <w:rsid w:val="005A77DA"/>
    <w:rsid w:val="005A7A58"/>
    <w:rsid w:val="005A7C1F"/>
    <w:rsid w:val="005B0643"/>
    <w:rsid w:val="005B06A0"/>
    <w:rsid w:val="005B10DE"/>
    <w:rsid w:val="005B114E"/>
    <w:rsid w:val="005B11B3"/>
    <w:rsid w:val="005B1545"/>
    <w:rsid w:val="005B1DEE"/>
    <w:rsid w:val="005B2449"/>
    <w:rsid w:val="005B3231"/>
    <w:rsid w:val="005B3D9D"/>
    <w:rsid w:val="005B40C1"/>
    <w:rsid w:val="005B467E"/>
    <w:rsid w:val="005B492F"/>
    <w:rsid w:val="005B4C6D"/>
    <w:rsid w:val="005B4C8D"/>
    <w:rsid w:val="005B5939"/>
    <w:rsid w:val="005B596E"/>
    <w:rsid w:val="005B5E8A"/>
    <w:rsid w:val="005B6124"/>
    <w:rsid w:val="005B61CE"/>
    <w:rsid w:val="005B6214"/>
    <w:rsid w:val="005B6C13"/>
    <w:rsid w:val="005B6CEE"/>
    <w:rsid w:val="005B7238"/>
    <w:rsid w:val="005B7304"/>
    <w:rsid w:val="005B7E3D"/>
    <w:rsid w:val="005C004A"/>
    <w:rsid w:val="005C019E"/>
    <w:rsid w:val="005C0450"/>
    <w:rsid w:val="005C0C78"/>
    <w:rsid w:val="005C1244"/>
    <w:rsid w:val="005C16CB"/>
    <w:rsid w:val="005C1FE9"/>
    <w:rsid w:val="005C2D93"/>
    <w:rsid w:val="005C3001"/>
    <w:rsid w:val="005C34B6"/>
    <w:rsid w:val="005C3655"/>
    <w:rsid w:val="005C3EDE"/>
    <w:rsid w:val="005C3F07"/>
    <w:rsid w:val="005C3F63"/>
    <w:rsid w:val="005C3FDC"/>
    <w:rsid w:val="005C406E"/>
    <w:rsid w:val="005C4157"/>
    <w:rsid w:val="005C4F2F"/>
    <w:rsid w:val="005C5123"/>
    <w:rsid w:val="005C54D1"/>
    <w:rsid w:val="005C55B9"/>
    <w:rsid w:val="005C55F8"/>
    <w:rsid w:val="005C5960"/>
    <w:rsid w:val="005C597C"/>
    <w:rsid w:val="005C5F46"/>
    <w:rsid w:val="005C64CD"/>
    <w:rsid w:val="005C6979"/>
    <w:rsid w:val="005C6FA3"/>
    <w:rsid w:val="005C7472"/>
    <w:rsid w:val="005C76AE"/>
    <w:rsid w:val="005C786E"/>
    <w:rsid w:val="005C7EA1"/>
    <w:rsid w:val="005D06FA"/>
    <w:rsid w:val="005D1764"/>
    <w:rsid w:val="005D195E"/>
    <w:rsid w:val="005D1A75"/>
    <w:rsid w:val="005D1F42"/>
    <w:rsid w:val="005D1F83"/>
    <w:rsid w:val="005D24C9"/>
    <w:rsid w:val="005D270C"/>
    <w:rsid w:val="005D2784"/>
    <w:rsid w:val="005D2846"/>
    <w:rsid w:val="005D2952"/>
    <w:rsid w:val="005D34D1"/>
    <w:rsid w:val="005D354A"/>
    <w:rsid w:val="005D3CA8"/>
    <w:rsid w:val="005D4006"/>
    <w:rsid w:val="005D4030"/>
    <w:rsid w:val="005D452C"/>
    <w:rsid w:val="005D45FE"/>
    <w:rsid w:val="005D4A26"/>
    <w:rsid w:val="005D50D1"/>
    <w:rsid w:val="005D55AE"/>
    <w:rsid w:val="005D5923"/>
    <w:rsid w:val="005D62E4"/>
    <w:rsid w:val="005D67A7"/>
    <w:rsid w:val="005D6F34"/>
    <w:rsid w:val="005D76A0"/>
    <w:rsid w:val="005D7849"/>
    <w:rsid w:val="005D78F2"/>
    <w:rsid w:val="005D7956"/>
    <w:rsid w:val="005D7D99"/>
    <w:rsid w:val="005E046C"/>
    <w:rsid w:val="005E0729"/>
    <w:rsid w:val="005E0CF9"/>
    <w:rsid w:val="005E0EA5"/>
    <w:rsid w:val="005E11DA"/>
    <w:rsid w:val="005E1451"/>
    <w:rsid w:val="005E185B"/>
    <w:rsid w:val="005E1A43"/>
    <w:rsid w:val="005E1EE0"/>
    <w:rsid w:val="005E214B"/>
    <w:rsid w:val="005E2245"/>
    <w:rsid w:val="005E293A"/>
    <w:rsid w:val="005E2AA3"/>
    <w:rsid w:val="005E2B46"/>
    <w:rsid w:val="005E2C85"/>
    <w:rsid w:val="005E3067"/>
    <w:rsid w:val="005E3376"/>
    <w:rsid w:val="005E39B7"/>
    <w:rsid w:val="005E4069"/>
    <w:rsid w:val="005E421C"/>
    <w:rsid w:val="005E48B2"/>
    <w:rsid w:val="005E4E07"/>
    <w:rsid w:val="005E5020"/>
    <w:rsid w:val="005E5288"/>
    <w:rsid w:val="005E52BF"/>
    <w:rsid w:val="005E570B"/>
    <w:rsid w:val="005E5B74"/>
    <w:rsid w:val="005E6308"/>
    <w:rsid w:val="005E674B"/>
    <w:rsid w:val="005E6C11"/>
    <w:rsid w:val="005E6F69"/>
    <w:rsid w:val="005E78B3"/>
    <w:rsid w:val="005F0BF1"/>
    <w:rsid w:val="005F0D91"/>
    <w:rsid w:val="005F135A"/>
    <w:rsid w:val="005F15B2"/>
    <w:rsid w:val="005F1613"/>
    <w:rsid w:val="005F1B0B"/>
    <w:rsid w:val="005F1B57"/>
    <w:rsid w:val="005F1C2D"/>
    <w:rsid w:val="005F1E6B"/>
    <w:rsid w:val="005F21FB"/>
    <w:rsid w:val="005F22BE"/>
    <w:rsid w:val="005F256E"/>
    <w:rsid w:val="005F25A6"/>
    <w:rsid w:val="005F25C4"/>
    <w:rsid w:val="005F29A3"/>
    <w:rsid w:val="005F2CE8"/>
    <w:rsid w:val="005F2FA7"/>
    <w:rsid w:val="005F30BE"/>
    <w:rsid w:val="005F31F6"/>
    <w:rsid w:val="005F33E7"/>
    <w:rsid w:val="005F3417"/>
    <w:rsid w:val="005F3581"/>
    <w:rsid w:val="005F39AD"/>
    <w:rsid w:val="005F3B4D"/>
    <w:rsid w:val="005F4171"/>
    <w:rsid w:val="005F41A1"/>
    <w:rsid w:val="005F4998"/>
    <w:rsid w:val="005F52BC"/>
    <w:rsid w:val="005F59ED"/>
    <w:rsid w:val="005F5C20"/>
    <w:rsid w:val="005F659C"/>
    <w:rsid w:val="005F76C7"/>
    <w:rsid w:val="005F7C68"/>
    <w:rsid w:val="00600429"/>
    <w:rsid w:val="0060056A"/>
    <w:rsid w:val="00600F14"/>
    <w:rsid w:val="00600F4E"/>
    <w:rsid w:val="00601C1C"/>
    <w:rsid w:val="006029B6"/>
    <w:rsid w:val="00602C48"/>
    <w:rsid w:val="00602F63"/>
    <w:rsid w:val="00603DAE"/>
    <w:rsid w:val="00603F22"/>
    <w:rsid w:val="0060440A"/>
    <w:rsid w:val="0060497F"/>
    <w:rsid w:val="00604993"/>
    <w:rsid w:val="006052AA"/>
    <w:rsid w:val="006053F7"/>
    <w:rsid w:val="0060585A"/>
    <w:rsid w:val="00605F6C"/>
    <w:rsid w:val="00605F9B"/>
    <w:rsid w:val="00606B5D"/>
    <w:rsid w:val="00606D84"/>
    <w:rsid w:val="00606DE7"/>
    <w:rsid w:val="00607319"/>
    <w:rsid w:val="00607494"/>
    <w:rsid w:val="00607501"/>
    <w:rsid w:val="0060750C"/>
    <w:rsid w:val="00607976"/>
    <w:rsid w:val="00607E8B"/>
    <w:rsid w:val="006100C5"/>
    <w:rsid w:val="006101AC"/>
    <w:rsid w:val="006101B6"/>
    <w:rsid w:val="006101DE"/>
    <w:rsid w:val="00610338"/>
    <w:rsid w:val="006103AC"/>
    <w:rsid w:val="006104B9"/>
    <w:rsid w:val="00610A8D"/>
    <w:rsid w:val="00610C48"/>
    <w:rsid w:val="006110E7"/>
    <w:rsid w:val="0061147E"/>
    <w:rsid w:val="006115EC"/>
    <w:rsid w:val="00611737"/>
    <w:rsid w:val="006118B3"/>
    <w:rsid w:val="006118D7"/>
    <w:rsid w:val="00611939"/>
    <w:rsid w:val="006119B1"/>
    <w:rsid w:val="00611AC5"/>
    <w:rsid w:val="00611FB4"/>
    <w:rsid w:val="0061206E"/>
    <w:rsid w:val="00612A55"/>
    <w:rsid w:val="00612BFE"/>
    <w:rsid w:val="00613010"/>
    <w:rsid w:val="00613033"/>
    <w:rsid w:val="00613311"/>
    <w:rsid w:val="00613823"/>
    <w:rsid w:val="00614352"/>
    <w:rsid w:val="006146CE"/>
    <w:rsid w:val="00614B6D"/>
    <w:rsid w:val="00614B7A"/>
    <w:rsid w:val="00614E03"/>
    <w:rsid w:val="006150C7"/>
    <w:rsid w:val="00615415"/>
    <w:rsid w:val="006154B7"/>
    <w:rsid w:val="006155E5"/>
    <w:rsid w:val="00615A03"/>
    <w:rsid w:val="00615B62"/>
    <w:rsid w:val="00615C71"/>
    <w:rsid w:val="00615CF0"/>
    <w:rsid w:val="00616A2F"/>
    <w:rsid w:val="00616B1B"/>
    <w:rsid w:val="00616E34"/>
    <w:rsid w:val="00616E74"/>
    <w:rsid w:val="00616F41"/>
    <w:rsid w:val="00616F96"/>
    <w:rsid w:val="006174E0"/>
    <w:rsid w:val="006175D5"/>
    <w:rsid w:val="00617A04"/>
    <w:rsid w:val="00617CA3"/>
    <w:rsid w:val="00617D56"/>
    <w:rsid w:val="00617E13"/>
    <w:rsid w:val="00620619"/>
    <w:rsid w:val="0062083B"/>
    <w:rsid w:val="00620BDF"/>
    <w:rsid w:val="006211EC"/>
    <w:rsid w:val="00621395"/>
    <w:rsid w:val="00621516"/>
    <w:rsid w:val="00621667"/>
    <w:rsid w:val="006217CC"/>
    <w:rsid w:val="0062273A"/>
    <w:rsid w:val="0062284A"/>
    <w:rsid w:val="00622861"/>
    <w:rsid w:val="00622B97"/>
    <w:rsid w:val="0062338F"/>
    <w:rsid w:val="0062357D"/>
    <w:rsid w:val="00624502"/>
    <w:rsid w:val="00625A50"/>
    <w:rsid w:val="006260D8"/>
    <w:rsid w:val="006262CF"/>
    <w:rsid w:val="006262D4"/>
    <w:rsid w:val="00626952"/>
    <w:rsid w:val="00626A0C"/>
    <w:rsid w:val="00626B55"/>
    <w:rsid w:val="00626C9A"/>
    <w:rsid w:val="00626ED1"/>
    <w:rsid w:val="00627439"/>
    <w:rsid w:val="006279F3"/>
    <w:rsid w:val="00627A46"/>
    <w:rsid w:val="00627B67"/>
    <w:rsid w:val="00627C4C"/>
    <w:rsid w:val="00627DB4"/>
    <w:rsid w:val="00627E50"/>
    <w:rsid w:val="00630152"/>
    <w:rsid w:val="0063048A"/>
    <w:rsid w:val="00630598"/>
    <w:rsid w:val="00630915"/>
    <w:rsid w:val="006309B3"/>
    <w:rsid w:val="00630BA7"/>
    <w:rsid w:val="00630C60"/>
    <w:rsid w:val="00630CB9"/>
    <w:rsid w:val="00630E8D"/>
    <w:rsid w:val="00630EE2"/>
    <w:rsid w:val="00630F67"/>
    <w:rsid w:val="00631221"/>
    <w:rsid w:val="006318A4"/>
    <w:rsid w:val="00631D7D"/>
    <w:rsid w:val="00631E4A"/>
    <w:rsid w:val="00632213"/>
    <w:rsid w:val="00632448"/>
    <w:rsid w:val="006324A1"/>
    <w:rsid w:val="006328D4"/>
    <w:rsid w:val="00632A40"/>
    <w:rsid w:val="00632AF5"/>
    <w:rsid w:val="00632ECF"/>
    <w:rsid w:val="0063334E"/>
    <w:rsid w:val="00633546"/>
    <w:rsid w:val="006339B3"/>
    <w:rsid w:val="00633EB3"/>
    <w:rsid w:val="006340EF"/>
    <w:rsid w:val="00634F49"/>
    <w:rsid w:val="00635409"/>
    <w:rsid w:val="00635B4B"/>
    <w:rsid w:val="00635FCF"/>
    <w:rsid w:val="00636054"/>
    <w:rsid w:val="00636226"/>
    <w:rsid w:val="00636B1D"/>
    <w:rsid w:val="00636BE7"/>
    <w:rsid w:val="00636FE2"/>
    <w:rsid w:val="006373F1"/>
    <w:rsid w:val="00637545"/>
    <w:rsid w:val="00637780"/>
    <w:rsid w:val="00640260"/>
    <w:rsid w:val="00640332"/>
    <w:rsid w:val="0064054E"/>
    <w:rsid w:val="006407C1"/>
    <w:rsid w:val="006408D0"/>
    <w:rsid w:val="00640A17"/>
    <w:rsid w:val="00640C3C"/>
    <w:rsid w:val="00640D37"/>
    <w:rsid w:val="00640E7F"/>
    <w:rsid w:val="0064136F"/>
    <w:rsid w:val="0064182C"/>
    <w:rsid w:val="0064198E"/>
    <w:rsid w:val="0064292D"/>
    <w:rsid w:val="00642AE0"/>
    <w:rsid w:val="0064321B"/>
    <w:rsid w:val="006437A6"/>
    <w:rsid w:val="00643906"/>
    <w:rsid w:val="00643AE5"/>
    <w:rsid w:val="00643E78"/>
    <w:rsid w:val="00644029"/>
    <w:rsid w:val="00644415"/>
    <w:rsid w:val="0064449A"/>
    <w:rsid w:val="00644589"/>
    <w:rsid w:val="006445C5"/>
    <w:rsid w:val="00644CF0"/>
    <w:rsid w:val="00644F26"/>
    <w:rsid w:val="00645582"/>
    <w:rsid w:val="00645620"/>
    <w:rsid w:val="00645D38"/>
    <w:rsid w:val="006461D9"/>
    <w:rsid w:val="006463C2"/>
    <w:rsid w:val="0064644C"/>
    <w:rsid w:val="006464E5"/>
    <w:rsid w:val="006464F9"/>
    <w:rsid w:val="006466B7"/>
    <w:rsid w:val="0064677E"/>
    <w:rsid w:val="006468C5"/>
    <w:rsid w:val="00646D03"/>
    <w:rsid w:val="0064724E"/>
    <w:rsid w:val="006477E2"/>
    <w:rsid w:val="00647C4C"/>
    <w:rsid w:val="00647E5C"/>
    <w:rsid w:val="00650140"/>
    <w:rsid w:val="006504C5"/>
    <w:rsid w:val="0065068C"/>
    <w:rsid w:val="00650738"/>
    <w:rsid w:val="00650B36"/>
    <w:rsid w:val="00651099"/>
    <w:rsid w:val="00651433"/>
    <w:rsid w:val="006518BE"/>
    <w:rsid w:val="00651B9B"/>
    <w:rsid w:val="00651CEE"/>
    <w:rsid w:val="00651FA5"/>
    <w:rsid w:val="006524F7"/>
    <w:rsid w:val="00652756"/>
    <w:rsid w:val="00653247"/>
    <w:rsid w:val="00653607"/>
    <w:rsid w:val="0065374F"/>
    <w:rsid w:val="0065375C"/>
    <w:rsid w:val="006538CE"/>
    <w:rsid w:val="0065407C"/>
    <w:rsid w:val="00654393"/>
    <w:rsid w:val="00654E11"/>
    <w:rsid w:val="00654EA9"/>
    <w:rsid w:val="00654F69"/>
    <w:rsid w:val="00655529"/>
    <w:rsid w:val="00655813"/>
    <w:rsid w:val="00655A93"/>
    <w:rsid w:val="00655AC8"/>
    <w:rsid w:val="00655D97"/>
    <w:rsid w:val="00655F77"/>
    <w:rsid w:val="006565D8"/>
    <w:rsid w:val="006566FD"/>
    <w:rsid w:val="00656CA5"/>
    <w:rsid w:val="00656DB3"/>
    <w:rsid w:val="00656E3A"/>
    <w:rsid w:val="006572BE"/>
    <w:rsid w:val="00657854"/>
    <w:rsid w:val="00657C61"/>
    <w:rsid w:val="00657D3C"/>
    <w:rsid w:val="00657DF5"/>
    <w:rsid w:val="00657E4D"/>
    <w:rsid w:val="00657E6E"/>
    <w:rsid w:val="00657EF7"/>
    <w:rsid w:val="006606D7"/>
    <w:rsid w:val="00660C96"/>
    <w:rsid w:val="00661209"/>
    <w:rsid w:val="00661351"/>
    <w:rsid w:val="00662007"/>
    <w:rsid w:val="006622B4"/>
    <w:rsid w:val="006624A3"/>
    <w:rsid w:val="00662C39"/>
    <w:rsid w:val="00662D2A"/>
    <w:rsid w:val="00662F42"/>
    <w:rsid w:val="00663008"/>
    <w:rsid w:val="00663076"/>
    <w:rsid w:val="00663458"/>
    <w:rsid w:val="006636DC"/>
    <w:rsid w:val="00663747"/>
    <w:rsid w:val="00663A24"/>
    <w:rsid w:val="00663C7E"/>
    <w:rsid w:val="00663E2E"/>
    <w:rsid w:val="00664F09"/>
    <w:rsid w:val="006656FD"/>
    <w:rsid w:val="00665992"/>
    <w:rsid w:val="00665E41"/>
    <w:rsid w:val="0066625C"/>
    <w:rsid w:val="0066641F"/>
    <w:rsid w:val="0066669D"/>
    <w:rsid w:val="006668BE"/>
    <w:rsid w:val="00666CF2"/>
    <w:rsid w:val="00667143"/>
    <w:rsid w:val="0066777E"/>
    <w:rsid w:val="0066791F"/>
    <w:rsid w:val="006679DB"/>
    <w:rsid w:val="00667CAC"/>
    <w:rsid w:val="0067005E"/>
    <w:rsid w:val="00670A41"/>
    <w:rsid w:val="006719B2"/>
    <w:rsid w:val="00671A8C"/>
    <w:rsid w:val="00672189"/>
    <w:rsid w:val="006721FF"/>
    <w:rsid w:val="00672347"/>
    <w:rsid w:val="00672598"/>
    <w:rsid w:val="006725BE"/>
    <w:rsid w:val="006728E2"/>
    <w:rsid w:val="00672D93"/>
    <w:rsid w:val="00672E4B"/>
    <w:rsid w:val="00672E7C"/>
    <w:rsid w:val="00673871"/>
    <w:rsid w:val="00673ECD"/>
    <w:rsid w:val="006741B6"/>
    <w:rsid w:val="00674765"/>
    <w:rsid w:val="00674914"/>
    <w:rsid w:val="006759DA"/>
    <w:rsid w:val="00675B1D"/>
    <w:rsid w:val="006760F7"/>
    <w:rsid w:val="0067645A"/>
    <w:rsid w:val="006764F5"/>
    <w:rsid w:val="00676D6F"/>
    <w:rsid w:val="00676EC3"/>
    <w:rsid w:val="00677031"/>
    <w:rsid w:val="00677055"/>
    <w:rsid w:val="00677D2C"/>
    <w:rsid w:val="00677D71"/>
    <w:rsid w:val="00677E35"/>
    <w:rsid w:val="0068004F"/>
    <w:rsid w:val="0068014C"/>
    <w:rsid w:val="00680451"/>
    <w:rsid w:val="00680FE6"/>
    <w:rsid w:val="00681074"/>
    <w:rsid w:val="006818DB"/>
    <w:rsid w:val="00681964"/>
    <w:rsid w:val="00681994"/>
    <w:rsid w:val="00681B46"/>
    <w:rsid w:val="00682382"/>
    <w:rsid w:val="006823A2"/>
    <w:rsid w:val="00682753"/>
    <w:rsid w:val="00682788"/>
    <w:rsid w:val="0068296D"/>
    <w:rsid w:val="00682E41"/>
    <w:rsid w:val="0068326F"/>
    <w:rsid w:val="006832E0"/>
    <w:rsid w:val="0068337F"/>
    <w:rsid w:val="0068340A"/>
    <w:rsid w:val="0068341F"/>
    <w:rsid w:val="00683B2C"/>
    <w:rsid w:val="006845B9"/>
    <w:rsid w:val="00684A06"/>
    <w:rsid w:val="00684F75"/>
    <w:rsid w:val="00685008"/>
    <w:rsid w:val="0068519F"/>
    <w:rsid w:val="006856F4"/>
    <w:rsid w:val="006857E7"/>
    <w:rsid w:val="00685B4F"/>
    <w:rsid w:val="00685C1C"/>
    <w:rsid w:val="00685EA2"/>
    <w:rsid w:val="00686907"/>
    <w:rsid w:val="00686BD9"/>
    <w:rsid w:val="00686C7B"/>
    <w:rsid w:val="00686DE0"/>
    <w:rsid w:val="0068716E"/>
    <w:rsid w:val="00687297"/>
    <w:rsid w:val="006873C1"/>
    <w:rsid w:val="00687D0A"/>
    <w:rsid w:val="00690389"/>
    <w:rsid w:val="00690670"/>
    <w:rsid w:val="006906CC"/>
    <w:rsid w:val="006907D3"/>
    <w:rsid w:val="0069096F"/>
    <w:rsid w:val="00690DE8"/>
    <w:rsid w:val="0069132C"/>
    <w:rsid w:val="006915D5"/>
    <w:rsid w:val="0069178E"/>
    <w:rsid w:val="006917FD"/>
    <w:rsid w:val="00691893"/>
    <w:rsid w:val="00691C5C"/>
    <w:rsid w:val="00691FB3"/>
    <w:rsid w:val="006922D2"/>
    <w:rsid w:val="006923ED"/>
    <w:rsid w:val="00692B82"/>
    <w:rsid w:val="00692F94"/>
    <w:rsid w:val="006931AC"/>
    <w:rsid w:val="0069330F"/>
    <w:rsid w:val="006933A2"/>
    <w:rsid w:val="00693961"/>
    <w:rsid w:val="00693BE5"/>
    <w:rsid w:val="00693F61"/>
    <w:rsid w:val="00694A53"/>
    <w:rsid w:val="00694D3F"/>
    <w:rsid w:val="00694E62"/>
    <w:rsid w:val="006950AE"/>
    <w:rsid w:val="00695457"/>
    <w:rsid w:val="00695565"/>
    <w:rsid w:val="00695611"/>
    <w:rsid w:val="00695A30"/>
    <w:rsid w:val="00695B9E"/>
    <w:rsid w:val="00695C4A"/>
    <w:rsid w:val="00695F61"/>
    <w:rsid w:val="006960C7"/>
    <w:rsid w:val="00696420"/>
    <w:rsid w:val="006964AD"/>
    <w:rsid w:val="006964F5"/>
    <w:rsid w:val="00697888"/>
    <w:rsid w:val="00697910"/>
    <w:rsid w:val="00697C0A"/>
    <w:rsid w:val="00697E99"/>
    <w:rsid w:val="00697FE6"/>
    <w:rsid w:val="006A0516"/>
    <w:rsid w:val="006A060C"/>
    <w:rsid w:val="006A0764"/>
    <w:rsid w:val="006A0793"/>
    <w:rsid w:val="006A0CA6"/>
    <w:rsid w:val="006A1318"/>
    <w:rsid w:val="006A13F9"/>
    <w:rsid w:val="006A1B8A"/>
    <w:rsid w:val="006A1D0E"/>
    <w:rsid w:val="006A1F2C"/>
    <w:rsid w:val="006A1F6D"/>
    <w:rsid w:val="006A2173"/>
    <w:rsid w:val="006A3274"/>
    <w:rsid w:val="006A3720"/>
    <w:rsid w:val="006A49A0"/>
    <w:rsid w:val="006A4FE4"/>
    <w:rsid w:val="006A507A"/>
    <w:rsid w:val="006A5611"/>
    <w:rsid w:val="006A5874"/>
    <w:rsid w:val="006A594F"/>
    <w:rsid w:val="006A6095"/>
    <w:rsid w:val="006A615A"/>
    <w:rsid w:val="006A64D1"/>
    <w:rsid w:val="006A6A16"/>
    <w:rsid w:val="006A70BB"/>
    <w:rsid w:val="006A70EE"/>
    <w:rsid w:val="006A7327"/>
    <w:rsid w:val="006A7563"/>
    <w:rsid w:val="006A77A0"/>
    <w:rsid w:val="006B01E2"/>
    <w:rsid w:val="006B0227"/>
    <w:rsid w:val="006B0879"/>
    <w:rsid w:val="006B0E98"/>
    <w:rsid w:val="006B0EF8"/>
    <w:rsid w:val="006B1253"/>
    <w:rsid w:val="006B1666"/>
    <w:rsid w:val="006B184B"/>
    <w:rsid w:val="006B1D6E"/>
    <w:rsid w:val="006B21F5"/>
    <w:rsid w:val="006B23FD"/>
    <w:rsid w:val="006B2D6F"/>
    <w:rsid w:val="006B2F4E"/>
    <w:rsid w:val="006B2FF4"/>
    <w:rsid w:val="006B341E"/>
    <w:rsid w:val="006B4163"/>
    <w:rsid w:val="006B4225"/>
    <w:rsid w:val="006B424A"/>
    <w:rsid w:val="006B4671"/>
    <w:rsid w:val="006B474F"/>
    <w:rsid w:val="006B4C9B"/>
    <w:rsid w:val="006B5022"/>
    <w:rsid w:val="006B5673"/>
    <w:rsid w:val="006B5831"/>
    <w:rsid w:val="006B595F"/>
    <w:rsid w:val="006B5C38"/>
    <w:rsid w:val="006B6467"/>
    <w:rsid w:val="006B6723"/>
    <w:rsid w:val="006B675E"/>
    <w:rsid w:val="006B6B7D"/>
    <w:rsid w:val="006B6C90"/>
    <w:rsid w:val="006B6E06"/>
    <w:rsid w:val="006B6EFF"/>
    <w:rsid w:val="006B7137"/>
    <w:rsid w:val="006B74F8"/>
    <w:rsid w:val="006C0314"/>
    <w:rsid w:val="006C05CA"/>
    <w:rsid w:val="006C0689"/>
    <w:rsid w:val="006C086B"/>
    <w:rsid w:val="006C08D0"/>
    <w:rsid w:val="006C0AD6"/>
    <w:rsid w:val="006C0C7D"/>
    <w:rsid w:val="006C0F0B"/>
    <w:rsid w:val="006C10DD"/>
    <w:rsid w:val="006C1779"/>
    <w:rsid w:val="006C1E06"/>
    <w:rsid w:val="006C1E5E"/>
    <w:rsid w:val="006C243E"/>
    <w:rsid w:val="006C253A"/>
    <w:rsid w:val="006C26EB"/>
    <w:rsid w:val="006C33E9"/>
    <w:rsid w:val="006C3BB9"/>
    <w:rsid w:val="006C4208"/>
    <w:rsid w:val="006C48EC"/>
    <w:rsid w:val="006C49F8"/>
    <w:rsid w:val="006C4E73"/>
    <w:rsid w:val="006C5386"/>
    <w:rsid w:val="006C53D6"/>
    <w:rsid w:val="006C5677"/>
    <w:rsid w:val="006C5BB6"/>
    <w:rsid w:val="006C6161"/>
    <w:rsid w:val="006C62AC"/>
    <w:rsid w:val="006C6512"/>
    <w:rsid w:val="006C6C31"/>
    <w:rsid w:val="006C6D74"/>
    <w:rsid w:val="006C6DF6"/>
    <w:rsid w:val="006C6E71"/>
    <w:rsid w:val="006C6EBC"/>
    <w:rsid w:val="006C70B9"/>
    <w:rsid w:val="006C75A6"/>
    <w:rsid w:val="006C7997"/>
    <w:rsid w:val="006C79D3"/>
    <w:rsid w:val="006C7BAA"/>
    <w:rsid w:val="006D0EAE"/>
    <w:rsid w:val="006D1592"/>
    <w:rsid w:val="006D321A"/>
    <w:rsid w:val="006D321D"/>
    <w:rsid w:val="006D32CE"/>
    <w:rsid w:val="006D3430"/>
    <w:rsid w:val="006D34BC"/>
    <w:rsid w:val="006D3AC1"/>
    <w:rsid w:val="006D3DD6"/>
    <w:rsid w:val="006D3EAD"/>
    <w:rsid w:val="006D4A89"/>
    <w:rsid w:val="006D4AFE"/>
    <w:rsid w:val="006D529C"/>
    <w:rsid w:val="006D550F"/>
    <w:rsid w:val="006D5FF3"/>
    <w:rsid w:val="006D6A8B"/>
    <w:rsid w:val="006D70E0"/>
    <w:rsid w:val="006D72E0"/>
    <w:rsid w:val="006D74B5"/>
    <w:rsid w:val="006D7505"/>
    <w:rsid w:val="006D7B35"/>
    <w:rsid w:val="006E0088"/>
    <w:rsid w:val="006E02E0"/>
    <w:rsid w:val="006E0730"/>
    <w:rsid w:val="006E0885"/>
    <w:rsid w:val="006E0920"/>
    <w:rsid w:val="006E0C44"/>
    <w:rsid w:val="006E0E1F"/>
    <w:rsid w:val="006E10DC"/>
    <w:rsid w:val="006E1104"/>
    <w:rsid w:val="006E130A"/>
    <w:rsid w:val="006E17CC"/>
    <w:rsid w:val="006E1AD0"/>
    <w:rsid w:val="006E1B42"/>
    <w:rsid w:val="006E2361"/>
    <w:rsid w:val="006E2443"/>
    <w:rsid w:val="006E2614"/>
    <w:rsid w:val="006E26A5"/>
    <w:rsid w:val="006E292E"/>
    <w:rsid w:val="006E2A45"/>
    <w:rsid w:val="006E32DF"/>
    <w:rsid w:val="006E331B"/>
    <w:rsid w:val="006E370D"/>
    <w:rsid w:val="006E378D"/>
    <w:rsid w:val="006E3808"/>
    <w:rsid w:val="006E393C"/>
    <w:rsid w:val="006E459A"/>
    <w:rsid w:val="006E46EA"/>
    <w:rsid w:val="006E48C2"/>
    <w:rsid w:val="006E4F0B"/>
    <w:rsid w:val="006E5155"/>
    <w:rsid w:val="006E5196"/>
    <w:rsid w:val="006E5593"/>
    <w:rsid w:val="006E55F7"/>
    <w:rsid w:val="006E5AF3"/>
    <w:rsid w:val="006E5C44"/>
    <w:rsid w:val="006E5C8F"/>
    <w:rsid w:val="006E62ED"/>
    <w:rsid w:val="006E677A"/>
    <w:rsid w:val="006E67F8"/>
    <w:rsid w:val="006E6C51"/>
    <w:rsid w:val="006E6D16"/>
    <w:rsid w:val="006E6EA3"/>
    <w:rsid w:val="006E7288"/>
    <w:rsid w:val="006E738B"/>
    <w:rsid w:val="006E75F1"/>
    <w:rsid w:val="006E7A36"/>
    <w:rsid w:val="006E7DE2"/>
    <w:rsid w:val="006F1775"/>
    <w:rsid w:val="006F1A27"/>
    <w:rsid w:val="006F1CE5"/>
    <w:rsid w:val="006F1D16"/>
    <w:rsid w:val="006F1DAF"/>
    <w:rsid w:val="006F1EB1"/>
    <w:rsid w:val="006F3195"/>
    <w:rsid w:val="006F3201"/>
    <w:rsid w:val="006F3665"/>
    <w:rsid w:val="006F37B9"/>
    <w:rsid w:val="006F3B2A"/>
    <w:rsid w:val="006F3C78"/>
    <w:rsid w:val="006F3F4A"/>
    <w:rsid w:val="006F43B6"/>
    <w:rsid w:val="006F4470"/>
    <w:rsid w:val="006F4589"/>
    <w:rsid w:val="006F46A0"/>
    <w:rsid w:val="006F4DBB"/>
    <w:rsid w:val="006F5100"/>
    <w:rsid w:val="006F5A74"/>
    <w:rsid w:val="006F5C85"/>
    <w:rsid w:val="006F5CBF"/>
    <w:rsid w:val="006F6357"/>
    <w:rsid w:val="006F6363"/>
    <w:rsid w:val="006F657E"/>
    <w:rsid w:val="006F659E"/>
    <w:rsid w:val="006F668A"/>
    <w:rsid w:val="006F67EE"/>
    <w:rsid w:val="006F6FA8"/>
    <w:rsid w:val="006F7308"/>
    <w:rsid w:val="006F74E9"/>
    <w:rsid w:val="006F7559"/>
    <w:rsid w:val="006F7CFE"/>
    <w:rsid w:val="006F7E3B"/>
    <w:rsid w:val="00700114"/>
    <w:rsid w:val="007001BD"/>
    <w:rsid w:val="007003A8"/>
    <w:rsid w:val="00700603"/>
    <w:rsid w:val="00700A33"/>
    <w:rsid w:val="00700AC8"/>
    <w:rsid w:val="007012CB"/>
    <w:rsid w:val="007017CC"/>
    <w:rsid w:val="007017CD"/>
    <w:rsid w:val="00701912"/>
    <w:rsid w:val="007019C4"/>
    <w:rsid w:val="00701A3F"/>
    <w:rsid w:val="00701DD3"/>
    <w:rsid w:val="00702F1B"/>
    <w:rsid w:val="0070308F"/>
    <w:rsid w:val="00703484"/>
    <w:rsid w:val="00703893"/>
    <w:rsid w:val="00703ACE"/>
    <w:rsid w:val="00703B30"/>
    <w:rsid w:val="007043FA"/>
    <w:rsid w:val="007047CC"/>
    <w:rsid w:val="00705248"/>
    <w:rsid w:val="007053F6"/>
    <w:rsid w:val="00705804"/>
    <w:rsid w:val="007059AC"/>
    <w:rsid w:val="00705A09"/>
    <w:rsid w:val="007060D3"/>
    <w:rsid w:val="00706586"/>
    <w:rsid w:val="0070667D"/>
    <w:rsid w:val="007066C9"/>
    <w:rsid w:val="0070673A"/>
    <w:rsid w:val="00706835"/>
    <w:rsid w:val="007078AA"/>
    <w:rsid w:val="007078FF"/>
    <w:rsid w:val="00710034"/>
    <w:rsid w:val="00710923"/>
    <w:rsid w:val="00710B05"/>
    <w:rsid w:val="00710FC4"/>
    <w:rsid w:val="007112BF"/>
    <w:rsid w:val="00711492"/>
    <w:rsid w:val="0071181F"/>
    <w:rsid w:val="007119B5"/>
    <w:rsid w:val="00711ED2"/>
    <w:rsid w:val="007122D1"/>
    <w:rsid w:val="007122E5"/>
    <w:rsid w:val="00712349"/>
    <w:rsid w:val="007127D1"/>
    <w:rsid w:val="00712A9B"/>
    <w:rsid w:val="00712AF0"/>
    <w:rsid w:val="007136A8"/>
    <w:rsid w:val="007138AB"/>
    <w:rsid w:val="00713C20"/>
    <w:rsid w:val="00713FF1"/>
    <w:rsid w:val="007146DA"/>
    <w:rsid w:val="007147EC"/>
    <w:rsid w:val="007148ED"/>
    <w:rsid w:val="00714B77"/>
    <w:rsid w:val="00714D1D"/>
    <w:rsid w:val="0071508F"/>
    <w:rsid w:val="007150CE"/>
    <w:rsid w:val="007150E7"/>
    <w:rsid w:val="00715755"/>
    <w:rsid w:val="00715866"/>
    <w:rsid w:val="00715CD6"/>
    <w:rsid w:val="00715F7D"/>
    <w:rsid w:val="00715F8D"/>
    <w:rsid w:val="00716070"/>
    <w:rsid w:val="007160B6"/>
    <w:rsid w:val="007168D2"/>
    <w:rsid w:val="00716B84"/>
    <w:rsid w:val="00716B97"/>
    <w:rsid w:val="00716E45"/>
    <w:rsid w:val="007173A2"/>
    <w:rsid w:val="00720062"/>
    <w:rsid w:val="00720672"/>
    <w:rsid w:val="00720B27"/>
    <w:rsid w:val="00720D97"/>
    <w:rsid w:val="00721428"/>
    <w:rsid w:val="00721572"/>
    <w:rsid w:val="00721A33"/>
    <w:rsid w:val="00721CA5"/>
    <w:rsid w:val="00721DE7"/>
    <w:rsid w:val="00722163"/>
    <w:rsid w:val="007224F7"/>
    <w:rsid w:val="00722834"/>
    <w:rsid w:val="00723704"/>
    <w:rsid w:val="00723A10"/>
    <w:rsid w:val="00723A75"/>
    <w:rsid w:val="00723A7B"/>
    <w:rsid w:val="00723C5A"/>
    <w:rsid w:val="00723FE8"/>
    <w:rsid w:val="007241D2"/>
    <w:rsid w:val="007243D6"/>
    <w:rsid w:val="00724678"/>
    <w:rsid w:val="00724C65"/>
    <w:rsid w:val="00724CE5"/>
    <w:rsid w:val="007253D1"/>
    <w:rsid w:val="00726837"/>
    <w:rsid w:val="00726BB7"/>
    <w:rsid w:val="00726EF1"/>
    <w:rsid w:val="007277A7"/>
    <w:rsid w:val="00727E30"/>
    <w:rsid w:val="007303D2"/>
    <w:rsid w:val="00730664"/>
    <w:rsid w:val="0073098C"/>
    <w:rsid w:val="00730C51"/>
    <w:rsid w:val="00730C9D"/>
    <w:rsid w:val="00731FDB"/>
    <w:rsid w:val="0073215C"/>
    <w:rsid w:val="00732269"/>
    <w:rsid w:val="00732477"/>
    <w:rsid w:val="007326C1"/>
    <w:rsid w:val="00732D8B"/>
    <w:rsid w:val="00732F4C"/>
    <w:rsid w:val="0073346A"/>
    <w:rsid w:val="007335DB"/>
    <w:rsid w:val="00733617"/>
    <w:rsid w:val="007338E5"/>
    <w:rsid w:val="00733DFB"/>
    <w:rsid w:val="00734E18"/>
    <w:rsid w:val="00734EAA"/>
    <w:rsid w:val="00734F0E"/>
    <w:rsid w:val="007350CB"/>
    <w:rsid w:val="00735838"/>
    <w:rsid w:val="007359B1"/>
    <w:rsid w:val="0073625E"/>
    <w:rsid w:val="0073626A"/>
    <w:rsid w:val="0073661E"/>
    <w:rsid w:val="00736ADC"/>
    <w:rsid w:val="00736C00"/>
    <w:rsid w:val="007372CF"/>
    <w:rsid w:val="00737384"/>
    <w:rsid w:val="0073784B"/>
    <w:rsid w:val="007378B9"/>
    <w:rsid w:val="007378FC"/>
    <w:rsid w:val="00740481"/>
    <w:rsid w:val="007406BE"/>
    <w:rsid w:val="00740BD4"/>
    <w:rsid w:val="00741593"/>
    <w:rsid w:val="0074167A"/>
    <w:rsid w:val="007419BF"/>
    <w:rsid w:val="00741D3B"/>
    <w:rsid w:val="00741DDD"/>
    <w:rsid w:val="0074207E"/>
    <w:rsid w:val="00742146"/>
    <w:rsid w:val="00742250"/>
    <w:rsid w:val="00742DEA"/>
    <w:rsid w:val="00743CD2"/>
    <w:rsid w:val="00743D1D"/>
    <w:rsid w:val="00743DEC"/>
    <w:rsid w:val="0074404D"/>
    <w:rsid w:val="007440A4"/>
    <w:rsid w:val="007441C2"/>
    <w:rsid w:val="00744584"/>
    <w:rsid w:val="00744804"/>
    <w:rsid w:val="00745B28"/>
    <w:rsid w:val="00746488"/>
    <w:rsid w:val="00746A60"/>
    <w:rsid w:val="00747761"/>
    <w:rsid w:val="00750457"/>
    <w:rsid w:val="00750EAC"/>
    <w:rsid w:val="007510DC"/>
    <w:rsid w:val="00751264"/>
    <w:rsid w:val="00751A3D"/>
    <w:rsid w:val="00751E42"/>
    <w:rsid w:val="00752007"/>
    <w:rsid w:val="007525A1"/>
    <w:rsid w:val="00752649"/>
    <w:rsid w:val="00752815"/>
    <w:rsid w:val="00752B55"/>
    <w:rsid w:val="00752BE8"/>
    <w:rsid w:val="00752C32"/>
    <w:rsid w:val="00753034"/>
    <w:rsid w:val="0075329E"/>
    <w:rsid w:val="007532A1"/>
    <w:rsid w:val="00753465"/>
    <w:rsid w:val="0075449F"/>
    <w:rsid w:val="00754C20"/>
    <w:rsid w:val="00754F1C"/>
    <w:rsid w:val="00755058"/>
    <w:rsid w:val="00755281"/>
    <w:rsid w:val="0075599A"/>
    <w:rsid w:val="00755B2E"/>
    <w:rsid w:val="007560E7"/>
    <w:rsid w:val="007565DC"/>
    <w:rsid w:val="00756D90"/>
    <w:rsid w:val="007579A8"/>
    <w:rsid w:val="00757E5C"/>
    <w:rsid w:val="00757F55"/>
    <w:rsid w:val="00757F9C"/>
    <w:rsid w:val="007605B1"/>
    <w:rsid w:val="0076076A"/>
    <w:rsid w:val="007617C6"/>
    <w:rsid w:val="00761E6D"/>
    <w:rsid w:val="00762026"/>
    <w:rsid w:val="0076204F"/>
    <w:rsid w:val="007620E2"/>
    <w:rsid w:val="00762441"/>
    <w:rsid w:val="007627EE"/>
    <w:rsid w:val="007633AB"/>
    <w:rsid w:val="0076340C"/>
    <w:rsid w:val="00763433"/>
    <w:rsid w:val="00763460"/>
    <w:rsid w:val="007634A9"/>
    <w:rsid w:val="007638B0"/>
    <w:rsid w:val="0076394D"/>
    <w:rsid w:val="00763A66"/>
    <w:rsid w:val="00763ECE"/>
    <w:rsid w:val="00764165"/>
    <w:rsid w:val="007648E6"/>
    <w:rsid w:val="00764CEB"/>
    <w:rsid w:val="00764F04"/>
    <w:rsid w:val="00764FC0"/>
    <w:rsid w:val="0076545F"/>
    <w:rsid w:val="00765E6F"/>
    <w:rsid w:val="0076600C"/>
    <w:rsid w:val="007663E5"/>
    <w:rsid w:val="0076668D"/>
    <w:rsid w:val="007667EC"/>
    <w:rsid w:val="00766AA2"/>
    <w:rsid w:val="00766BEF"/>
    <w:rsid w:val="00766C46"/>
    <w:rsid w:val="00766DA0"/>
    <w:rsid w:val="007670B9"/>
    <w:rsid w:val="00767161"/>
    <w:rsid w:val="0076729A"/>
    <w:rsid w:val="00767340"/>
    <w:rsid w:val="007675CC"/>
    <w:rsid w:val="007675DC"/>
    <w:rsid w:val="0076765E"/>
    <w:rsid w:val="00767B47"/>
    <w:rsid w:val="0077033E"/>
    <w:rsid w:val="00770AA7"/>
    <w:rsid w:val="00770BCF"/>
    <w:rsid w:val="00770EEA"/>
    <w:rsid w:val="0077109E"/>
    <w:rsid w:val="00771454"/>
    <w:rsid w:val="00771863"/>
    <w:rsid w:val="007718D1"/>
    <w:rsid w:val="00771D06"/>
    <w:rsid w:val="00772175"/>
    <w:rsid w:val="00772330"/>
    <w:rsid w:val="00772721"/>
    <w:rsid w:val="00772BDD"/>
    <w:rsid w:val="00772EC6"/>
    <w:rsid w:val="00773803"/>
    <w:rsid w:val="0077388B"/>
    <w:rsid w:val="0077399E"/>
    <w:rsid w:val="00773AEE"/>
    <w:rsid w:val="00773BCA"/>
    <w:rsid w:val="007740F8"/>
    <w:rsid w:val="0077446B"/>
    <w:rsid w:val="007746E1"/>
    <w:rsid w:val="0077485A"/>
    <w:rsid w:val="00774CCD"/>
    <w:rsid w:val="00774EC7"/>
    <w:rsid w:val="0077573A"/>
    <w:rsid w:val="00775A1D"/>
    <w:rsid w:val="00775AF9"/>
    <w:rsid w:val="00775DFE"/>
    <w:rsid w:val="00776A76"/>
    <w:rsid w:val="00776DE9"/>
    <w:rsid w:val="00776E9B"/>
    <w:rsid w:val="00777BDC"/>
    <w:rsid w:val="007802E7"/>
    <w:rsid w:val="007805FA"/>
    <w:rsid w:val="007806F4"/>
    <w:rsid w:val="00780AC4"/>
    <w:rsid w:val="00780D74"/>
    <w:rsid w:val="00780E55"/>
    <w:rsid w:val="007810C6"/>
    <w:rsid w:val="007817FB"/>
    <w:rsid w:val="00781C91"/>
    <w:rsid w:val="0078208B"/>
    <w:rsid w:val="00782145"/>
    <w:rsid w:val="0078215A"/>
    <w:rsid w:val="00782297"/>
    <w:rsid w:val="007827C5"/>
    <w:rsid w:val="00782AED"/>
    <w:rsid w:val="00782DC3"/>
    <w:rsid w:val="00782F44"/>
    <w:rsid w:val="00783849"/>
    <w:rsid w:val="00783CE4"/>
    <w:rsid w:val="00783E8B"/>
    <w:rsid w:val="00784156"/>
    <w:rsid w:val="00784299"/>
    <w:rsid w:val="007848C7"/>
    <w:rsid w:val="00784A84"/>
    <w:rsid w:val="00784D37"/>
    <w:rsid w:val="00784F89"/>
    <w:rsid w:val="00785705"/>
    <w:rsid w:val="00785945"/>
    <w:rsid w:val="00785D19"/>
    <w:rsid w:val="00785DAF"/>
    <w:rsid w:val="00785F18"/>
    <w:rsid w:val="0078615D"/>
    <w:rsid w:val="00786E7F"/>
    <w:rsid w:val="007871A9"/>
    <w:rsid w:val="007909F7"/>
    <w:rsid w:val="00790E26"/>
    <w:rsid w:val="0079217F"/>
    <w:rsid w:val="007926E9"/>
    <w:rsid w:val="00792A62"/>
    <w:rsid w:val="00792A90"/>
    <w:rsid w:val="00792C92"/>
    <w:rsid w:val="00792D2C"/>
    <w:rsid w:val="007931EC"/>
    <w:rsid w:val="00793805"/>
    <w:rsid w:val="00793BF8"/>
    <w:rsid w:val="00793C15"/>
    <w:rsid w:val="007941EF"/>
    <w:rsid w:val="00794A1B"/>
    <w:rsid w:val="00794E03"/>
    <w:rsid w:val="00794E06"/>
    <w:rsid w:val="0079507F"/>
    <w:rsid w:val="00795170"/>
    <w:rsid w:val="007959A9"/>
    <w:rsid w:val="00796004"/>
    <w:rsid w:val="007965B4"/>
    <w:rsid w:val="00796728"/>
    <w:rsid w:val="00796769"/>
    <w:rsid w:val="00796D29"/>
    <w:rsid w:val="007A0202"/>
    <w:rsid w:val="007A0263"/>
    <w:rsid w:val="007A0555"/>
    <w:rsid w:val="007A0599"/>
    <w:rsid w:val="007A093B"/>
    <w:rsid w:val="007A096C"/>
    <w:rsid w:val="007A0A71"/>
    <w:rsid w:val="007A143C"/>
    <w:rsid w:val="007A16B2"/>
    <w:rsid w:val="007A19F2"/>
    <w:rsid w:val="007A1A11"/>
    <w:rsid w:val="007A209A"/>
    <w:rsid w:val="007A2295"/>
    <w:rsid w:val="007A23B7"/>
    <w:rsid w:val="007A23DC"/>
    <w:rsid w:val="007A2806"/>
    <w:rsid w:val="007A2A34"/>
    <w:rsid w:val="007A2ABC"/>
    <w:rsid w:val="007A2F6E"/>
    <w:rsid w:val="007A3049"/>
    <w:rsid w:val="007A33F4"/>
    <w:rsid w:val="007A3D82"/>
    <w:rsid w:val="007A3D8D"/>
    <w:rsid w:val="007A439A"/>
    <w:rsid w:val="007A4596"/>
    <w:rsid w:val="007A4612"/>
    <w:rsid w:val="007A46F9"/>
    <w:rsid w:val="007A4C27"/>
    <w:rsid w:val="007A5392"/>
    <w:rsid w:val="007A644D"/>
    <w:rsid w:val="007A66D4"/>
    <w:rsid w:val="007A72B3"/>
    <w:rsid w:val="007A7A19"/>
    <w:rsid w:val="007B031E"/>
    <w:rsid w:val="007B04C8"/>
    <w:rsid w:val="007B080C"/>
    <w:rsid w:val="007B0970"/>
    <w:rsid w:val="007B0D75"/>
    <w:rsid w:val="007B0EB9"/>
    <w:rsid w:val="007B107D"/>
    <w:rsid w:val="007B13AB"/>
    <w:rsid w:val="007B17CC"/>
    <w:rsid w:val="007B1A1F"/>
    <w:rsid w:val="007B1D3A"/>
    <w:rsid w:val="007B1F06"/>
    <w:rsid w:val="007B2BF4"/>
    <w:rsid w:val="007B38C0"/>
    <w:rsid w:val="007B3B62"/>
    <w:rsid w:val="007B3D4F"/>
    <w:rsid w:val="007B3DE0"/>
    <w:rsid w:val="007B424E"/>
    <w:rsid w:val="007B4326"/>
    <w:rsid w:val="007B4920"/>
    <w:rsid w:val="007B49BC"/>
    <w:rsid w:val="007B4A11"/>
    <w:rsid w:val="007B4F11"/>
    <w:rsid w:val="007B5A9E"/>
    <w:rsid w:val="007B5C21"/>
    <w:rsid w:val="007B600D"/>
    <w:rsid w:val="007B641D"/>
    <w:rsid w:val="007B642F"/>
    <w:rsid w:val="007B687B"/>
    <w:rsid w:val="007B68C9"/>
    <w:rsid w:val="007B6CCD"/>
    <w:rsid w:val="007B6D06"/>
    <w:rsid w:val="007B6F69"/>
    <w:rsid w:val="007B7070"/>
    <w:rsid w:val="007B71B4"/>
    <w:rsid w:val="007B71E6"/>
    <w:rsid w:val="007B73BD"/>
    <w:rsid w:val="007B7417"/>
    <w:rsid w:val="007B7440"/>
    <w:rsid w:val="007B75D0"/>
    <w:rsid w:val="007B7CD5"/>
    <w:rsid w:val="007C0361"/>
    <w:rsid w:val="007C058E"/>
    <w:rsid w:val="007C05A8"/>
    <w:rsid w:val="007C1041"/>
    <w:rsid w:val="007C14D3"/>
    <w:rsid w:val="007C181A"/>
    <w:rsid w:val="007C1853"/>
    <w:rsid w:val="007C1890"/>
    <w:rsid w:val="007C196A"/>
    <w:rsid w:val="007C235E"/>
    <w:rsid w:val="007C2380"/>
    <w:rsid w:val="007C2B3F"/>
    <w:rsid w:val="007C2CC4"/>
    <w:rsid w:val="007C2D5E"/>
    <w:rsid w:val="007C3215"/>
    <w:rsid w:val="007C3224"/>
    <w:rsid w:val="007C33F1"/>
    <w:rsid w:val="007C347D"/>
    <w:rsid w:val="007C35AB"/>
    <w:rsid w:val="007C3707"/>
    <w:rsid w:val="007C4741"/>
    <w:rsid w:val="007C4810"/>
    <w:rsid w:val="007C49C5"/>
    <w:rsid w:val="007C4E47"/>
    <w:rsid w:val="007C4E99"/>
    <w:rsid w:val="007C6953"/>
    <w:rsid w:val="007C6FF1"/>
    <w:rsid w:val="007C727F"/>
    <w:rsid w:val="007C7AD8"/>
    <w:rsid w:val="007C7B8E"/>
    <w:rsid w:val="007C7CDB"/>
    <w:rsid w:val="007C7D48"/>
    <w:rsid w:val="007D0683"/>
    <w:rsid w:val="007D0EF9"/>
    <w:rsid w:val="007D117D"/>
    <w:rsid w:val="007D15E4"/>
    <w:rsid w:val="007D1738"/>
    <w:rsid w:val="007D252F"/>
    <w:rsid w:val="007D2D76"/>
    <w:rsid w:val="007D2EE1"/>
    <w:rsid w:val="007D3212"/>
    <w:rsid w:val="007D3AAE"/>
    <w:rsid w:val="007D3CD6"/>
    <w:rsid w:val="007D447B"/>
    <w:rsid w:val="007D4628"/>
    <w:rsid w:val="007D479D"/>
    <w:rsid w:val="007D4C11"/>
    <w:rsid w:val="007D4CEE"/>
    <w:rsid w:val="007D515F"/>
    <w:rsid w:val="007D537F"/>
    <w:rsid w:val="007D5A6F"/>
    <w:rsid w:val="007D6478"/>
    <w:rsid w:val="007D683E"/>
    <w:rsid w:val="007D6A39"/>
    <w:rsid w:val="007D6BF0"/>
    <w:rsid w:val="007D6D2A"/>
    <w:rsid w:val="007D6D95"/>
    <w:rsid w:val="007D7287"/>
    <w:rsid w:val="007D7682"/>
    <w:rsid w:val="007D7B46"/>
    <w:rsid w:val="007D7D35"/>
    <w:rsid w:val="007E0303"/>
    <w:rsid w:val="007E04A3"/>
    <w:rsid w:val="007E0833"/>
    <w:rsid w:val="007E0CAB"/>
    <w:rsid w:val="007E109D"/>
    <w:rsid w:val="007E13D1"/>
    <w:rsid w:val="007E1469"/>
    <w:rsid w:val="007E1530"/>
    <w:rsid w:val="007E1577"/>
    <w:rsid w:val="007E1740"/>
    <w:rsid w:val="007E175C"/>
    <w:rsid w:val="007E17C6"/>
    <w:rsid w:val="007E1823"/>
    <w:rsid w:val="007E1849"/>
    <w:rsid w:val="007E19DA"/>
    <w:rsid w:val="007E1C4B"/>
    <w:rsid w:val="007E1CDC"/>
    <w:rsid w:val="007E1FC9"/>
    <w:rsid w:val="007E2215"/>
    <w:rsid w:val="007E23A6"/>
    <w:rsid w:val="007E24F9"/>
    <w:rsid w:val="007E29F3"/>
    <w:rsid w:val="007E2E65"/>
    <w:rsid w:val="007E2E8A"/>
    <w:rsid w:val="007E3246"/>
    <w:rsid w:val="007E32AD"/>
    <w:rsid w:val="007E36FF"/>
    <w:rsid w:val="007E37CE"/>
    <w:rsid w:val="007E3B78"/>
    <w:rsid w:val="007E3EC6"/>
    <w:rsid w:val="007E403C"/>
    <w:rsid w:val="007E4678"/>
    <w:rsid w:val="007E48A9"/>
    <w:rsid w:val="007E48B2"/>
    <w:rsid w:val="007E49DC"/>
    <w:rsid w:val="007E4A53"/>
    <w:rsid w:val="007E4CE6"/>
    <w:rsid w:val="007E4DD4"/>
    <w:rsid w:val="007E5624"/>
    <w:rsid w:val="007E56D0"/>
    <w:rsid w:val="007E5DDE"/>
    <w:rsid w:val="007E5E72"/>
    <w:rsid w:val="007E627D"/>
    <w:rsid w:val="007E6B00"/>
    <w:rsid w:val="007E722D"/>
    <w:rsid w:val="007E79DA"/>
    <w:rsid w:val="007E7B5B"/>
    <w:rsid w:val="007E7D45"/>
    <w:rsid w:val="007F00F4"/>
    <w:rsid w:val="007F04D1"/>
    <w:rsid w:val="007F0797"/>
    <w:rsid w:val="007F098D"/>
    <w:rsid w:val="007F0C7B"/>
    <w:rsid w:val="007F1258"/>
    <w:rsid w:val="007F1362"/>
    <w:rsid w:val="007F1589"/>
    <w:rsid w:val="007F18FB"/>
    <w:rsid w:val="007F1D3C"/>
    <w:rsid w:val="007F1F8D"/>
    <w:rsid w:val="007F1FEA"/>
    <w:rsid w:val="007F266D"/>
    <w:rsid w:val="007F2745"/>
    <w:rsid w:val="007F27E1"/>
    <w:rsid w:val="007F28A1"/>
    <w:rsid w:val="007F37E5"/>
    <w:rsid w:val="007F3882"/>
    <w:rsid w:val="007F3AC6"/>
    <w:rsid w:val="007F3E87"/>
    <w:rsid w:val="007F3EDF"/>
    <w:rsid w:val="007F3F86"/>
    <w:rsid w:val="007F40B8"/>
    <w:rsid w:val="007F4206"/>
    <w:rsid w:val="007F43B6"/>
    <w:rsid w:val="007F463A"/>
    <w:rsid w:val="007F4CA6"/>
    <w:rsid w:val="007F5030"/>
    <w:rsid w:val="007F50D3"/>
    <w:rsid w:val="007F52F6"/>
    <w:rsid w:val="007F5643"/>
    <w:rsid w:val="007F5A3A"/>
    <w:rsid w:val="007F61A9"/>
    <w:rsid w:val="007F67F0"/>
    <w:rsid w:val="007F6F75"/>
    <w:rsid w:val="007F6FD6"/>
    <w:rsid w:val="007F7000"/>
    <w:rsid w:val="007F71FD"/>
    <w:rsid w:val="007F792F"/>
    <w:rsid w:val="007F7B0B"/>
    <w:rsid w:val="007F7B87"/>
    <w:rsid w:val="00800066"/>
    <w:rsid w:val="008001D1"/>
    <w:rsid w:val="008003D1"/>
    <w:rsid w:val="00800842"/>
    <w:rsid w:val="008009A8"/>
    <w:rsid w:val="00800CBD"/>
    <w:rsid w:val="00800D9D"/>
    <w:rsid w:val="00801294"/>
    <w:rsid w:val="00801388"/>
    <w:rsid w:val="00801898"/>
    <w:rsid w:val="00801E40"/>
    <w:rsid w:val="00801F3E"/>
    <w:rsid w:val="0080299F"/>
    <w:rsid w:val="00802C21"/>
    <w:rsid w:val="008032D4"/>
    <w:rsid w:val="0080334B"/>
    <w:rsid w:val="008036C4"/>
    <w:rsid w:val="008036E7"/>
    <w:rsid w:val="00803AD4"/>
    <w:rsid w:val="00803D45"/>
    <w:rsid w:val="00803F32"/>
    <w:rsid w:val="00803F5A"/>
    <w:rsid w:val="00804538"/>
    <w:rsid w:val="00804554"/>
    <w:rsid w:val="008048D9"/>
    <w:rsid w:val="008057F6"/>
    <w:rsid w:val="008061FF"/>
    <w:rsid w:val="0080677C"/>
    <w:rsid w:val="0080691D"/>
    <w:rsid w:val="00806C12"/>
    <w:rsid w:val="00806D92"/>
    <w:rsid w:val="00806F1C"/>
    <w:rsid w:val="0080710D"/>
    <w:rsid w:val="00807270"/>
    <w:rsid w:val="0080766F"/>
    <w:rsid w:val="00807814"/>
    <w:rsid w:val="00807AC3"/>
    <w:rsid w:val="00807B90"/>
    <w:rsid w:val="00810125"/>
    <w:rsid w:val="0081015A"/>
    <w:rsid w:val="00810227"/>
    <w:rsid w:val="00810573"/>
    <w:rsid w:val="0081064E"/>
    <w:rsid w:val="00810E21"/>
    <w:rsid w:val="00810E22"/>
    <w:rsid w:val="00810F5B"/>
    <w:rsid w:val="008115F1"/>
    <w:rsid w:val="0081193E"/>
    <w:rsid w:val="008119B1"/>
    <w:rsid w:val="0081265F"/>
    <w:rsid w:val="00812A13"/>
    <w:rsid w:val="00812CD0"/>
    <w:rsid w:val="00812E23"/>
    <w:rsid w:val="00812E78"/>
    <w:rsid w:val="00812EC9"/>
    <w:rsid w:val="00813350"/>
    <w:rsid w:val="00813692"/>
    <w:rsid w:val="00813C65"/>
    <w:rsid w:val="00813C84"/>
    <w:rsid w:val="00814033"/>
    <w:rsid w:val="008149A5"/>
    <w:rsid w:val="00814A98"/>
    <w:rsid w:val="00815484"/>
    <w:rsid w:val="00816091"/>
    <w:rsid w:val="00816835"/>
    <w:rsid w:val="00816885"/>
    <w:rsid w:val="008169B0"/>
    <w:rsid w:val="00816FFC"/>
    <w:rsid w:val="0081707F"/>
    <w:rsid w:val="00817C57"/>
    <w:rsid w:val="00817EDA"/>
    <w:rsid w:val="0082029B"/>
    <w:rsid w:val="008202A3"/>
    <w:rsid w:val="008208FD"/>
    <w:rsid w:val="008219EE"/>
    <w:rsid w:val="008220D1"/>
    <w:rsid w:val="008223C3"/>
    <w:rsid w:val="0082256C"/>
    <w:rsid w:val="00823227"/>
    <w:rsid w:val="008236C2"/>
    <w:rsid w:val="0082373A"/>
    <w:rsid w:val="00823772"/>
    <w:rsid w:val="008239F8"/>
    <w:rsid w:val="00823B57"/>
    <w:rsid w:val="008242DE"/>
    <w:rsid w:val="00824D5A"/>
    <w:rsid w:val="00824FC7"/>
    <w:rsid w:val="008255A5"/>
    <w:rsid w:val="008258D9"/>
    <w:rsid w:val="00825BA5"/>
    <w:rsid w:val="00826997"/>
    <w:rsid w:val="00826B0C"/>
    <w:rsid w:val="00826C7A"/>
    <w:rsid w:val="00826E6F"/>
    <w:rsid w:val="008270FC"/>
    <w:rsid w:val="00827C3F"/>
    <w:rsid w:val="00827E8D"/>
    <w:rsid w:val="00827F9D"/>
    <w:rsid w:val="0083008B"/>
    <w:rsid w:val="008300EB"/>
    <w:rsid w:val="008301B1"/>
    <w:rsid w:val="0083020C"/>
    <w:rsid w:val="0083043B"/>
    <w:rsid w:val="00830556"/>
    <w:rsid w:val="00830BBE"/>
    <w:rsid w:val="00830D46"/>
    <w:rsid w:val="00831B4E"/>
    <w:rsid w:val="00831C21"/>
    <w:rsid w:val="008321EC"/>
    <w:rsid w:val="00832296"/>
    <w:rsid w:val="008327ED"/>
    <w:rsid w:val="00832A51"/>
    <w:rsid w:val="00832AB2"/>
    <w:rsid w:val="00832BEE"/>
    <w:rsid w:val="0083318C"/>
    <w:rsid w:val="00833FD5"/>
    <w:rsid w:val="00834A0E"/>
    <w:rsid w:val="00834F98"/>
    <w:rsid w:val="008350A5"/>
    <w:rsid w:val="0083587E"/>
    <w:rsid w:val="00835897"/>
    <w:rsid w:val="00836377"/>
    <w:rsid w:val="00836A2C"/>
    <w:rsid w:val="00836E54"/>
    <w:rsid w:val="0083715E"/>
    <w:rsid w:val="0083734F"/>
    <w:rsid w:val="008374C1"/>
    <w:rsid w:val="00837B54"/>
    <w:rsid w:val="00837C0C"/>
    <w:rsid w:val="00837D4A"/>
    <w:rsid w:val="00840165"/>
    <w:rsid w:val="00840174"/>
    <w:rsid w:val="0084022E"/>
    <w:rsid w:val="008402D1"/>
    <w:rsid w:val="008403AF"/>
    <w:rsid w:val="0084062E"/>
    <w:rsid w:val="00840676"/>
    <w:rsid w:val="008408A2"/>
    <w:rsid w:val="008409EF"/>
    <w:rsid w:val="00840A20"/>
    <w:rsid w:val="00840A6F"/>
    <w:rsid w:val="00840F9C"/>
    <w:rsid w:val="0084115B"/>
    <w:rsid w:val="00841A89"/>
    <w:rsid w:val="00841AC7"/>
    <w:rsid w:val="00841F04"/>
    <w:rsid w:val="00841F1E"/>
    <w:rsid w:val="00842470"/>
    <w:rsid w:val="0084264F"/>
    <w:rsid w:val="00842AA6"/>
    <w:rsid w:val="00842AAD"/>
    <w:rsid w:val="00842B90"/>
    <w:rsid w:val="00842BD0"/>
    <w:rsid w:val="00842E55"/>
    <w:rsid w:val="008434EE"/>
    <w:rsid w:val="008435B2"/>
    <w:rsid w:val="008435FD"/>
    <w:rsid w:val="00843D00"/>
    <w:rsid w:val="00843DBD"/>
    <w:rsid w:val="008441DD"/>
    <w:rsid w:val="00844222"/>
    <w:rsid w:val="008448C2"/>
    <w:rsid w:val="00844BF6"/>
    <w:rsid w:val="00844F99"/>
    <w:rsid w:val="00844FA2"/>
    <w:rsid w:val="00845798"/>
    <w:rsid w:val="00845BF7"/>
    <w:rsid w:val="00845F29"/>
    <w:rsid w:val="00846686"/>
    <w:rsid w:val="00846784"/>
    <w:rsid w:val="0084685C"/>
    <w:rsid w:val="00847415"/>
    <w:rsid w:val="00847B69"/>
    <w:rsid w:val="00847D3D"/>
    <w:rsid w:val="00847F8E"/>
    <w:rsid w:val="008515FA"/>
    <w:rsid w:val="0085180A"/>
    <w:rsid w:val="00851E4E"/>
    <w:rsid w:val="008527CC"/>
    <w:rsid w:val="00852918"/>
    <w:rsid w:val="008529AB"/>
    <w:rsid w:val="00852F58"/>
    <w:rsid w:val="0085313C"/>
    <w:rsid w:val="0085353E"/>
    <w:rsid w:val="008536CD"/>
    <w:rsid w:val="00853772"/>
    <w:rsid w:val="00853F97"/>
    <w:rsid w:val="00854DCD"/>
    <w:rsid w:val="00854FFB"/>
    <w:rsid w:val="008555F3"/>
    <w:rsid w:val="00855741"/>
    <w:rsid w:val="008557FB"/>
    <w:rsid w:val="00855891"/>
    <w:rsid w:val="008559C1"/>
    <w:rsid w:val="00855C61"/>
    <w:rsid w:val="008560DD"/>
    <w:rsid w:val="008562B2"/>
    <w:rsid w:val="00856A6E"/>
    <w:rsid w:val="008577CD"/>
    <w:rsid w:val="00860199"/>
    <w:rsid w:val="00860535"/>
    <w:rsid w:val="008610DA"/>
    <w:rsid w:val="008616C7"/>
    <w:rsid w:val="00861948"/>
    <w:rsid w:val="0086195A"/>
    <w:rsid w:val="008626D5"/>
    <w:rsid w:val="008629D5"/>
    <w:rsid w:val="00862B47"/>
    <w:rsid w:val="00862CD1"/>
    <w:rsid w:val="00863580"/>
    <w:rsid w:val="008635A2"/>
    <w:rsid w:val="00863D39"/>
    <w:rsid w:val="00864928"/>
    <w:rsid w:val="008649A9"/>
    <w:rsid w:val="00864A8C"/>
    <w:rsid w:val="00864D41"/>
    <w:rsid w:val="00864E85"/>
    <w:rsid w:val="00865067"/>
    <w:rsid w:val="008652B4"/>
    <w:rsid w:val="00865392"/>
    <w:rsid w:val="00865512"/>
    <w:rsid w:val="00865D65"/>
    <w:rsid w:val="008661CE"/>
    <w:rsid w:val="00866593"/>
    <w:rsid w:val="0086663A"/>
    <w:rsid w:val="00866836"/>
    <w:rsid w:val="008668C6"/>
    <w:rsid w:val="00866B76"/>
    <w:rsid w:val="00866C8D"/>
    <w:rsid w:val="008677FC"/>
    <w:rsid w:val="00867A86"/>
    <w:rsid w:val="008700AF"/>
    <w:rsid w:val="008700E4"/>
    <w:rsid w:val="008708BE"/>
    <w:rsid w:val="00870988"/>
    <w:rsid w:val="00870AD8"/>
    <w:rsid w:val="00870F1D"/>
    <w:rsid w:val="00870FA6"/>
    <w:rsid w:val="008719FB"/>
    <w:rsid w:val="00871A0D"/>
    <w:rsid w:val="00871AD9"/>
    <w:rsid w:val="00871BAF"/>
    <w:rsid w:val="008722F6"/>
    <w:rsid w:val="008726CF"/>
    <w:rsid w:val="00872B31"/>
    <w:rsid w:val="00872F1B"/>
    <w:rsid w:val="00872FF9"/>
    <w:rsid w:val="008730B0"/>
    <w:rsid w:val="008732D6"/>
    <w:rsid w:val="0087334D"/>
    <w:rsid w:val="008738E2"/>
    <w:rsid w:val="00873AFE"/>
    <w:rsid w:val="00873D87"/>
    <w:rsid w:val="00873F86"/>
    <w:rsid w:val="0087427F"/>
    <w:rsid w:val="00874299"/>
    <w:rsid w:val="008743CB"/>
    <w:rsid w:val="008744CF"/>
    <w:rsid w:val="00874E49"/>
    <w:rsid w:val="008760BA"/>
    <w:rsid w:val="008761C7"/>
    <w:rsid w:val="008762E4"/>
    <w:rsid w:val="00876AB3"/>
    <w:rsid w:val="00876B44"/>
    <w:rsid w:val="00876EE0"/>
    <w:rsid w:val="00876EFC"/>
    <w:rsid w:val="008770EF"/>
    <w:rsid w:val="00877477"/>
    <w:rsid w:val="00877A0A"/>
    <w:rsid w:val="00877B8B"/>
    <w:rsid w:val="00877C5D"/>
    <w:rsid w:val="008804FF"/>
    <w:rsid w:val="00880935"/>
    <w:rsid w:val="00881010"/>
    <w:rsid w:val="00881186"/>
    <w:rsid w:val="00881801"/>
    <w:rsid w:val="00881808"/>
    <w:rsid w:val="00882437"/>
    <w:rsid w:val="0088267F"/>
    <w:rsid w:val="00882F1F"/>
    <w:rsid w:val="008831E0"/>
    <w:rsid w:val="008838A9"/>
    <w:rsid w:val="00883A56"/>
    <w:rsid w:val="00884305"/>
    <w:rsid w:val="008846DF"/>
    <w:rsid w:val="008853FA"/>
    <w:rsid w:val="0088542E"/>
    <w:rsid w:val="008855E4"/>
    <w:rsid w:val="00885CFB"/>
    <w:rsid w:val="00885E80"/>
    <w:rsid w:val="008861A8"/>
    <w:rsid w:val="008862E8"/>
    <w:rsid w:val="008865F8"/>
    <w:rsid w:val="008867E7"/>
    <w:rsid w:val="0088718C"/>
    <w:rsid w:val="00887420"/>
    <w:rsid w:val="0088784F"/>
    <w:rsid w:val="008879F1"/>
    <w:rsid w:val="00887A71"/>
    <w:rsid w:val="00887AF4"/>
    <w:rsid w:val="00887BC7"/>
    <w:rsid w:val="00887FB1"/>
    <w:rsid w:val="0089005B"/>
    <w:rsid w:val="00890166"/>
    <w:rsid w:val="008901CB"/>
    <w:rsid w:val="0089027D"/>
    <w:rsid w:val="00890EDB"/>
    <w:rsid w:val="0089141F"/>
    <w:rsid w:val="008914A6"/>
    <w:rsid w:val="00891724"/>
    <w:rsid w:val="00891E20"/>
    <w:rsid w:val="00892428"/>
    <w:rsid w:val="00892670"/>
    <w:rsid w:val="00892901"/>
    <w:rsid w:val="00893651"/>
    <w:rsid w:val="0089397B"/>
    <w:rsid w:val="00893CD8"/>
    <w:rsid w:val="00893D95"/>
    <w:rsid w:val="00893DE2"/>
    <w:rsid w:val="008950F1"/>
    <w:rsid w:val="00895401"/>
    <w:rsid w:val="008957C5"/>
    <w:rsid w:val="008959D5"/>
    <w:rsid w:val="0089606F"/>
    <w:rsid w:val="0089629F"/>
    <w:rsid w:val="0089632A"/>
    <w:rsid w:val="008967B6"/>
    <w:rsid w:val="00896DDF"/>
    <w:rsid w:val="0089705E"/>
    <w:rsid w:val="008972A6"/>
    <w:rsid w:val="00897C76"/>
    <w:rsid w:val="00897F73"/>
    <w:rsid w:val="00897FAA"/>
    <w:rsid w:val="008A0423"/>
    <w:rsid w:val="008A1928"/>
    <w:rsid w:val="008A199F"/>
    <w:rsid w:val="008A1B21"/>
    <w:rsid w:val="008A1CD3"/>
    <w:rsid w:val="008A1E72"/>
    <w:rsid w:val="008A256D"/>
    <w:rsid w:val="008A28A4"/>
    <w:rsid w:val="008A299E"/>
    <w:rsid w:val="008A2A73"/>
    <w:rsid w:val="008A2B4A"/>
    <w:rsid w:val="008A2F8D"/>
    <w:rsid w:val="008A30AE"/>
    <w:rsid w:val="008A32C7"/>
    <w:rsid w:val="008A3508"/>
    <w:rsid w:val="008A37E2"/>
    <w:rsid w:val="008A3A58"/>
    <w:rsid w:val="008A3DE1"/>
    <w:rsid w:val="008A41F8"/>
    <w:rsid w:val="008A42D1"/>
    <w:rsid w:val="008A4E19"/>
    <w:rsid w:val="008A50F4"/>
    <w:rsid w:val="008A5291"/>
    <w:rsid w:val="008A52D8"/>
    <w:rsid w:val="008A540F"/>
    <w:rsid w:val="008A54E1"/>
    <w:rsid w:val="008A577D"/>
    <w:rsid w:val="008A5DED"/>
    <w:rsid w:val="008A6002"/>
    <w:rsid w:val="008A6CF0"/>
    <w:rsid w:val="008A6FD7"/>
    <w:rsid w:val="008A7761"/>
    <w:rsid w:val="008A78FE"/>
    <w:rsid w:val="008A7B5F"/>
    <w:rsid w:val="008A7CBC"/>
    <w:rsid w:val="008A7E3C"/>
    <w:rsid w:val="008B00A7"/>
    <w:rsid w:val="008B0128"/>
    <w:rsid w:val="008B062C"/>
    <w:rsid w:val="008B0C16"/>
    <w:rsid w:val="008B13F7"/>
    <w:rsid w:val="008B172B"/>
    <w:rsid w:val="008B1EDD"/>
    <w:rsid w:val="008B203C"/>
    <w:rsid w:val="008B2331"/>
    <w:rsid w:val="008B2995"/>
    <w:rsid w:val="008B313E"/>
    <w:rsid w:val="008B31A7"/>
    <w:rsid w:val="008B39F5"/>
    <w:rsid w:val="008B3C6A"/>
    <w:rsid w:val="008B40A3"/>
    <w:rsid w:val="008B4327"/>
    <w:rsid w:val="008B4437"/>
    <w:rsid w:val="008B49EB"/>
    <w:rsid w:val="008B49F5"/>
    <w:rsid w:val="008B4AEE"/>
    <w:rsid w:val="008B4BBA"/>
    <w:rsid w:val="008B4D41"/>
    <w:rsid w:val="008B4FFF"/>
    <w:rsid w:val="008B51D1"/>
    <w:rsid w:val="008B54A8"/>
    <w:rsid w:val="008B5651"/>
    <w:rsid w:val="008B56AE"/>
    <w:rsid w:val="008B5802"/>
    <w:rsid w:val="008B58C9"/>
    <w:rsid w:val="008B5AEA"/>
    <w:rsid w:val="008B5B2F"/>
    <w:rsid w:val="008B5F2F"/>
    <w:rsid w:val="008B60B2"/>
    <w:rsid w:val="008B6838"/>
    <w:rsid w:val="008B6B2C"/>
    <w:rsid w:val="008B6E6E"/>
    <w:rsid w:val="008B7010"/>
    <w:rsid w:val="008B7056"/>
    <w:rsid w:val="008B74F7"/>
    <w:rsid w:val="008B76D6"/>
    <w:rsid w:val="008B7E87"/>
    <w:rsid w:val="008B7F7D"/>
    <w:rsid w:val="008C004B"/>
    <w:rsid w:val="008C0507"/>
    <w:rsid w:val="008C0823"/>
    <w:rsid w:val="008C08FB"/>
    <w:rsid w:val="008C0C6E"/>
    <w:rsid w:val="008C0DE5"/>
    <w:rsid w:val="008C1080"/>
    <w:rsid w:val="008C1629"/>
    <w:rsid w:val="008C1710"/>
    <w:rsid w:val="008C173C"/>
    <w:rsid w:val="008C1A53"/>
    <w:rsid w:val="008C1BA6"/>
    <w:rsid w:val="008C2506"/>
    <w:rsid w:val="008C2980"/>
    <w:rsid w:val="008C38AD"/>
    <w:rsid w:val="008C3E5B"/>
    <w:rsid w:val="008C3FEF"/>
    <w:rsid w:val="008C460E"/>
    <w:rsid w:val="008C4B0A"/>
    <w:rsid w:val="008C4EE6"/>
    <w:rsid w:val="008C54A6"/>
    <w:rsid w:val="008C55B7"/>
    <w:rsid w:val="008C58AF"/>
    <w:rsid w:val="008C59D8"/>
    <w:rsid w:val="008C5ED2"/>
    <w:rsid w:val="008C60D5"/>
    <w:rsid w:val="008C6756"/>
    <w:rsid w:val="008C68C5"/>
    <w:rsid w:val="008C6F50"/>
    <w:rsid w:val="008C7DEE"/>
    <w:rsid w:val="008D002F"/>
    <w:rsid w:val="008D01BB"/>
    <w:rsid w:val="008D022F"/>
    <w:rsid w:val="008D0518"/>
    <w:rsid w:val="008D09B1"/>
    <w:rsid w:val="008D0BCE"/>
    <w:rsid w:val="008D0D29"/>
    <w:rsid w:val="008D0E5F"/>
    <w:rsid w:val="008D146B"/>
    <w:rsid w:val="008D16EB"/>
    <w:rsid w:val="008D18C9"/>
    <w:rsid w:val="008D1DC4"/>
    <w:rsid w:val="008D23AF"/>
    <w:rsid w:val="008D2738"/>
    <w:rsid w:val="008D30A2"/>
    <w:rsid w:val="008D3442"/>
    <w:rsid w:val="008D3480"/>
    <w:rsid w:val="008D357E"/>
    <w:rsid w:val="008D35A9"/>
    <w:rsid w:val="008D3648"/>
    <w:rsid w:val="008D3AAA"/>
    <w:rsid w:val="008D555F"/>
    <w:rsid w:val="008D55BF"/>
    <w:rsid w:val="008D560A"/>
    <w:rsid w:val="008D61E6"/>
    <w:rsid w:val="008D66ED"/>
    <w:rsid w:val="008D6DC8"/>
    <w:rsid w:val="008D6F13"/>
    <w:rsid w:val="008D7064"/>
    <w:rsid w:val="008D7118"/>
    <w:rsid w:val="008D7413"/>
    <w:rsid w:val="008E0187"/>
    <w:rsid w:val="008E0C7B"/>
    <w:rsid w:val="008E152F"/>
    <w:rsid w:val="008E193F"/>
    <w:rsid w:val="008E1A6C"/>
    <w:rsid w:val="008E1E5B"/>
    <w:rsid w:val="008E2321"/>
    <w:rsid w:val="008E391A"/>
    <w:rsid w:val="008E3B08"/>
    <w:rsid w:val="008E4815"/>
    <w:rsid w:val="008E4CFB"/>
    <w:rsid w:val="008E4EB7"/>
    <w:rsid w:val="008E51F7"/>
    <w:rsid w:val="008E5324"/>
    <w:rsid w:val="008E5339"/>
    <w:rsid w:val="008E546E"/>
    <w:rsid w:val="008E5603"/>
    <w:rsid w:val="008E5D65"/>
    <w:rsid w:val="008E63D2"/>
    <w:rsid w:val="008E6CCF"/>
    <w:rsid w:val="008E6D82"/>
    <w:rsid w:val="008E70EE"/>
    <w:rsid w:val="008E716B"/>
    <w:rsid w:val="008E740C"/>
    <w:rsid w:val="008E74E2"/>
    <w:rsid w:val="008E794C"/>
    <w:rsid w:val="008E7BD1"/>
    <w:rsid w:val="008E7D2D"/>
    <w:rsid w:val="008E7F58"/>
    <w:rsid w:val="008F017D"/>
    <w:rsid w:val="008F02E1"/>
    <w:rsid w:val="008F0964"/>
    <w:rsid w:val="008F0ABA"/>
    <w:rsid w:val="008F0B5C"/>
    <w:rsid w:val="008F0B7E"/>
    <w:rsid w:val="008F10F6"/>
    <w:rsid w:val="008F125C"/>
    <w:rsid w:val="008F13FB"/>
    <w:rsid w:val="008F14D1"/>
    <w:rsid w:val="008F1598"/>
    <w:rsid w:val="008F174A"/>
    <w:rsid w:val="008F1AD4"/>
    <w:rsid w:val="008F2543"/>
    <w:rsid w:val="008F2ABA"/>
    <w:rsid w:val="008F2BB8"/>
    <w:rsid w:val="008F2EF3"/>
    <w:rsid w:val="008F2F11"/>
    <w:rsid w:val="008F3385"/>
    <w:rsid w:val="008F3DE2"/>
    <w:rsid w:val="008F4031"/>
    <w:rsid w:val="008F42A7"/>
    <w:rsid w:val="008F4EE0"/>
    <w:rsid w:val="008F5085"/>
    <w:rsid w:val="008F59EF"/>
    <w:rsid w:val="008F5ACB"/>
    <w:rsid w:val="008F5CAB"/>
    <w:rsid w:val="008F61E4"/>
    <w:rsid w:val="008F699F"/>
    <w:rsid w:val="008F6CD7"/>
    <w:rsid w:val="008F7237"/>
    <w:rsid w:val="008F736E"/>
    <w:rsid w:val="008F75F6"/>
    <w:rsid w:val="008F7CB8"/>
    <w:rsid w:val="009002BE"/>
    <w:rsid w:val="009006AC"/>
    <w:rsid w:val="00900A6F"/>
    <w:rsid w:val="00900F6E"/>
    <w:rsid w:val="00901545"/>
    <w:rsid w:val="00901AFF"/>
    <w:rsid w:val="00902101"/>
    <w:rsid w:val="00902198"/>
    <w:rsid w:val="0090221C"/>
    <w:rsid w:val="00902838"/>
    <w:rsid w:val="009028FC"/>
    <w:rsid w:val="00902929"/>
    <w:rsid w:val="00902A45"/>
    <w:rsid w:val="00902AED"/>
    <w:rsid w:val="00902D39"/>
    <w:rsid w:val="00902D58"/>
    <w:rsid w:val="009034CB"/>
    <w:rsid w:val="00903C22"/>
    <w:rsid w:val="00903DC6"/>
    <w:rsid w:val="00903EA8"/>
    <w:rsid w:val="00903FB6"/>
    <w:rsid w:val="00904064"/>
    <w:rsid w:val="00904161"/>
    <w:rsid w:val="009041B7"/>
    <w:rsid w:val="009042B6"/>
    <w:rsid w:val="00904AF4"/>
    <w:rsid w:val="00904CC5"/>
    <w:rsid w:val="00904DB6"/>
    <w:rsid w:val="009051DB"/>
    <w:rsid w:val="00905992"/>
    <w:rsid w:val="00905C90"/>
    <w:rsid w:val="00905DA3"/>
    <w:rsid w:val="00905E92"/>
    <w:rsid w:val="009061E7"/>
    <w:rsid w:val="00906BDB"/>
    <w:rsid w:val="00906C35"/>
    <w:rsid w:val="00906D52"/>
    <w:rsid w:val="00907114"/>
    <w:rsid w:val="009077D7"/>
    <w:rsid w:val="00907A67"/>
    <w:rsid w:val="00907B0E"/>
    <w:rsid w:val="00907B54"/>
    <w:rsid w:val="0091013D"/>
    <w:rsid w:val="009105C7"/>
    <w:rsid w:val="00910883"/>
    <w:rsid w:val="00910A22"/>
    <w:rsid w:val="00910DC4"/>
    <w:rsid w:val="00910F6A"/>
    <w:rsid w:val="009117D3"/>
    <w:rsid w:val="00911E8D"/>
    <w:rsid w:val="00911FFF"/>
    <w:rsid w:val="00912B4B"/>
    <w:rsid w:val="00913D1D"/>
    <w:rsid w:val="00913EAF"/>
    <w:rsid w:val="00914502"/>
    <w:rsid w:val="009145D2"/>
    <w:rsid w:val="00915124"/>
    <w:rsid w:val="00915335"/>
    <w:rsid w:val="0091586B"/>
    <w:rsid w:val="009158D5"/>
    <w:rsid w:val="00915B82"/>
    <w:rsid w:val="00915F58"/>
    <w:rsid w:val="00916031"/>
    <w:rsid w:val="0091606F"/>
    <w:rsid w:val="0091618D"/>
    <w:rsid w:val="009165DB"/>
    <w:rsid w:val="009169B7"/>
    <w:rsid w:val="00916C6D"/>
    <w:rsid w:val="00916C91"/>
    <w:rsid w:val="00916F83"/>
    <w:rsid w:val="00917C90"/>
    <w:rsid w:val="009203EB"/>
    <w:rsid w:val="00920530"/>
    <w:rsid w:val="009210EC"/>
    <w:rsid w:val="009210FF"/>
    <w:rsid w:val="00921331"/>
    <w:rsid w:val="009216F7"/>
    <w:rsid w:val="009217CE"/>
    <w:rsid w:val="00922118"/>
    <w:rsid w:val="00922593"/>
    <w:rsid w:val="00922910"/>
    <w:rsid w:val="00923169"/>
    <w:rsid w:val="00923B30"/>
    <w:rsid w:val="0092400E"/>
    <w:rsid w:val="009245AF"/>
    <w:rsid w:val="00924747"/>
    <w:rsid w:val="00924C2F"/>
    <w:rsid w:val="00924F4A"/>
    <w:rsid w:val="00925144"/>
    <w:rsid w:val="009253A7"/>
    <w:rsid w:val="009253D4"/>
    <w:rsid w:val="00925C02"/>
    <w:rsid w:val="00926127"/>
    <w:rsid w:val="0092617C"/>
    <w:rsid w:val="00926A1A"/>
    <w:rsid w:val="00926F45"/>
    <w:rsid w:val="009271A4"/>
    <w:rsid w:val="009275A0"/>
    <w:rsid w:val="009278A8"/>
    <w:rsid w:val="00927DAB"/>
    <w:rsid w:val="00927F58"/>
    <w:rsid w:val="009302E8"/>
    <w:rsid w:val="009309D0"/>
    <w:rsid w:val="00930BC3"/>
    <w:rsid w:val="00930DDF"/>
    <w:rsid w:val="0093201A"/>
    <w:rsid w:val="0093284E"/>
    <w:rsid w:val="009328FC"/>
    <w:rsid w:val="00933475"/>
    <w:rsid w:val="00933F56"/>
    <w:rsid w:val="00933FA4"/>
    <w:rsid w:val="00934187"/>
    <w:rsid w:val="009349B6"/>
    <w:rsid w:val="00934C9D"/>
    <w:rsid w:val="00934FDD"/>
    <w:rsid w:val="0093532C"/>
    <w:rsid w:val="0093549D"/>
    <w:rsid w:val="009359EA"/>
    <w:rsid w:val="00935BCB"/>
    <w:rsid w:val="00936012"/>
    <w:rsid w:val="0093633B"/>
    <w:rsid w:val="00936897"/>
    <w:rsid w:val="0093689C"/>
    <w:rsid w:val="00936DD7"/>
    <w:rsid w:val="00936FE2"/>
    <w:rsid w:val="009372B1"/>
    <w:rsid w:val="009374E9"/>
    <w:rsid w:val="009374EB"/>
    <w:rsid w:val="009374FF"/>
    <w:rsid w:val="0093763E"/>
    <w:rsid w:val="00937C82"/>
    <w:rsid w:val="00937D04"/>
    <w:rsid w:val="00940065"/>
    <w:rsid w:val="009404E6"/>
    <w:rsid w:val="009407A5"/>
    <w:rsid w:val="0094096E"/>
    <w:rsid w:val="0094112B"/>
    <w:rsid w:val="00941539"/>
    <w:rsid w:val="009418D4"/>
    <w:rsid w:val="009419FE"/>
    <w:rsid w:val="00941B59"/>
    <w:rsid w:val="00941F05"/>
    <w:rsid w:val="009426E2"/>
    <w:rsid w:val="00942C93"/>
    <w:rsid w:val="00943151"/>
    <w:rsid w:val="00943B45"/>
    <w:rsid w:val="00943E64"/>
    <w:rsid w:val="00943E9A"/>
    <w:rsid w:val="0094418E"/>
    <w:rsid w:val="00944606"/>
    <w:rsid w:val="009449F2"/>
    <w:rsid w:val="00945489"/>
    <w:rsid w:val="00945551"/>
    <w:rsid w:val="009456AC"/>
    <w:rsid w:val="009457BA"/>
    <w:rsid w:val="00945B88"/>
    <w:rsid w:val="00945C8E"/>
    <w:rsid w:val="00945CF6"/>
    <w:rsid w:val="009460F1"/>
    <w:rsid w:val="00946D16"/>
    <w:rsid w:val="0094737A"/>
    <w:rsid w:val="009473CE"/>
    <w:rsid w:val="0094772C"/>
    <w:rsid w:val="00947900"/>
    <w:rsid w:val="00947BAB"/>
    <w:rsid w:val="00947FA8"/>
    <w:rsid w:val="009502E3"/>
    <w:rsid w:val="00950394"/>
    <w:rsid w:val="00950581"/>
    <w:rsid w:val="009505A2"/>
    <w:rsid w:val="00950745"/>
    <w:rsid w:val="00950776"/>
    <w:rsid w:val="00950846"/>
    <w:rsid w:val="00950BE5"/>
    <w:rsid w:val="009515F2"/>
    <w:rsid w:val="00951E60"/>
    <w:rsid w:val="00951E6F"/>
    <w:rsid w:val="00951F1E"/>
    <w:rsid w:val="00951F2D"/>
    <w:rsid w:val="00952005"/>
    <w:rsid w:val="009525C0"/>
    <w:rsid w:val="00952E5F"/>
    <w:rsid w:val="0095331F"/>
    <w:rsid w:val="00953F2C"/>
    <w:rsid w:val="0095400B"/>
    <w:rsid w:val="00954180"/>
    <w:rsid w:val="0095443E"/>
    <w:rsid w:val="00954D9C"/>
    <w:rsid w:val="00954FF6"/>
    <w:rsid w:val="00955205"/>
    <w:rsid w:val="009556EE"/>
    <w:rsid w:val="00955FFE"/>
    <w:rsid w:val="0095605F"/>
    <w:rsid w:val="009560ED"/>
    <w:rsid w:val="009562B7"/>
    <w:rsid w:val="00956478"/>
    <w:rsid w:val="00956CC1"/>
    <w:rsid w:val="00956CEE"/>
    <w:rsid w:val="00956FB9"/>
    <w:rsid w:val="009571CE"/>
    <w:rsid w:val="00957290"/>
    <w:rsid w:val="009572C8"/>
    <w:rsid w:val="009572E2"/>
    <w:rsid w:val="0095739D"/>
    <w:rsid w:val="009573B0"/>
    <w:rsid w:val="00957543"/>
    <w:rsid w:val="0095760C"/>
    <w:rsid w:val="00957F1A"/>
    <w:rsid w:val="00960829"/>
    <w:rsid w:val="009608D7"/>
    <w:rsid w:val="00960979"/>
    <w:rsid w:val="00961FDC"/>
    <w:rsid w:val="00962063"/>
    <w:rsid w:val="00962141"/>
    <w:rsid w:val="009627CE"/>
    <w:rsid w:val="00962980"/>
    <w:rsid w:val="009637D4"/>
    <w:rsid w:val="00963D80"/>
    <w:rsid w:val="00963F7F"/>
    <w:rsid w:val="009647BC"/>
    <w:rsid w:val="00964FA9"/>
    <w:rsid w:val="009650AA"/>
    <w:rsid w:val="00965B4B"/>
    <w:rsid w:val="00965D65"/>
    <w:rsid w:val="00966059"/>
    <w:rsid w:val="009663C4"/>
    <w:rsid w:val="0096656D"/>
    <w:rsid w:val="00966576"/>
    <w:rsid w:val="00967751"/>
    <w:rsid w:val="00967A3E"/>
    <w:rsid w:val="00967B79"/>
    <w:rsid w:val="00967BF6"/>
    <w:rsid w:val="00967C86"/>
    <w:rsid w:val="00967CF4"/>
    <w:rsid w:val="00967ED2"/>
    <w:rsid w:val="009701B7"/>
    <w:rsid w:val="009701D8"/>
    <w:rsid w:val="0097034F"/>
    <w:rsid w:val="009703A7"/>
    <w:rsid w:val="00970607"/>
    <w:rsid w:val="00970D19"/>
    <w:rsid w:val="0097104A"/>
    <w:rsid w:val="0097116D"/>
    <w:rsid w:val="00971217"/>
    <w:rsid w:val="009713F6"/>
    <w:rsid w:val="0097149C"/>
    <w:rsid w:val="009717C0"/>
    <w:rsid w:val="0097202C"/>
    <w:rsid w:val="00972161"/>
    <w:rsid w:val="0097219A"/>
    <w:rsid w:val="00972612"/>
    <w:rsid w:val="00972A9C"/>
    <w:rsid w:val="00972B18"/>
    <w:rsid w:val="00972C25"/>
    <w:rsid w:val="00972DB4"/>
    <w:rsid w:val="00972DDD"/>
    <w:rsid w:val="00973187"/>
    <w:rsid w:val="00973379"/>
    <w:rsid w:val="00973391"/>
    <w:rsid w:val="009733D1"/>
    <w:rsid w:val="00973572"/>
    <w:rsid w:val="00973718"/>
    <w:rsid w:val="0097381A"/>
    <w:rsid w:val="00973BA4"/>
    <w:rsid w:val="00973D83"/>
    <w:rsid w:val="00973F90"/>
    <w:rsid w:val="00974259"/>
    <w:rsid w:val="00974926"/>
    <w:rsid w:val="00974946"/>
    <w:rsid w:val="009749F9"/>
    <w:rsid w:val="00974BBA"/>
    <w:rsid w:val="00974D7C"/>
    <w:rsid w:val="00975581"/>
    <w:rsid w:val="009756AD"/>
    <w:rsid w:val="00975D1F"/>
    <w:rsid w:val="00975F9E"/>
    <w:rsid w:val="00976018"/>
    <w:rsid w:val="009760AA"/>
    <w:rsid w:val="009762FB"/>
    <w:rsid w:val="009765AD"/>
    <w:rsid w:val="00976CA9"/>
    <w:rsid w:val="0097720F"/>
    <w:rsid w:val="009773D3"/>
    <w:rsid w:val="0097782A"/>
    <w:rsid w:val="009779F5"/>
    <w:rsid w:val="00977AA8"/>
    <w:rsid w:val="00977B30"/>
    <w:rsid w:val="0098020C"/>
    <w:rsid w:val="009804CB"/>
    <w:rsid w:val="009805B5"/>
    <w:rsid w:val="00980ADD"/>
    <w:rsid w:val="00981076"/>
    <w:rsid w:val="009815EC"/>
    <w:rsid w:val="00981A93"/>
    <w:rsid w:val="00981B60"/>
    <w:rsid w:val="00981EDF"/>
    <w:rsid w:val="009821FE"/>
    <w:rsid w:val="00982214"/>
    <w:rsid w:val="00982279"/>
    <w:rsid w:val="00982308"/>
    <w:rsid w:val="009828AF"/>
    <w:rsid w:val="00982B37"/>
    <w:rsid w:val="00983850"/>
    <w:rsid w:val="00984052"/>
    <w:rsid w:val="0098432B"/>
    <w:rsid w:val="009845E1"/>
    <w:rsid w:val="00984C4D"/>
    <w:rsid w:val="00984E5B"/>
    <w:rsid w:val="00985998"/>
    <w:rsid w:val="00985C1D"/>
    <w:rsid w:val="0098633A"/>
    <w:rsid w:val="009869B4"/>
    <w:rsid w:val="00986CF8"/>
    <w:rsid w:val="0098704E"/>
    <w:rsid w:val="00987062"/>
    <w:rsid w:val="0098719E"/>
    <w:rsid w:val="009871B3"/>
    <w:rsid w:val="00987274"/>
    <w:rsid w:val="0098762F"/>
    <w:rsid w:val="009876E6"/>
    <w:rsid w:val="00987E4B"/>
    <w:rsid w:val="00987E50"/>
    <w:rsid w:val="00990184"/>
    <w:rsid w:val="0099034A"/>
    <w:rsid w:val="0099038F"/>
    <w:rsid w:val="00990981"/>
    <w:rsid w:val="00990C87"/>
    <w:rsid w:val="00990E51"/>
    <w:rsid w:val="00990F99"/>
    <w:rsid w:val="009918F4"/>
    <w:rsid w:val="00991972"/>
    <w:rsid w:val="00991FA0"/>
    <w:rsid w:val="009925F7"/>
    <w:rsid w:val="0099264C"/>
    <w:rsid w:val="00992B74"/>
    <w:rsid w:val="00992BBF"/>
    <w:rsid w:val="009931E7"/>
    <w:rsid w:val="00993768"/>
    <w:rsid w:val="00993C45"/>
    <w:rsid w:val="00994098"/>
    <w:rsid w:val="009941A2"/>
    <w:rsid w:val="009947DC"/>
    <w:rsid w:val="00995E02"/>
    <w:rsid w:val="0099620F"/>
    <w:rsid w:val="00996387"/>
    <w:rsid w:val="009964A9"/>
    <w:rsid w:val="009970FC"/>
    <w:rsid w:val="00997D06"/>
    <w:rsid w:val="009A04E6"/>
    <w:rsid w:val="009A0566"/>
    <w:rsid w:val="009A07BF"/>
    <w:rsid w:val="009A0B3B"/>
    <w:rsid w:val="009A0D89"/>
    <w:rsid w:val="009A1A60"/>
    <w:rsid w:val="009A1A6B"/>
    <w:rsid w:val="009A1AA8"/>
    <w:rsid w:val="009A1B87"/>
    <w:rsid w:val="009A2168"/>
    <w:rsid w:val="009A24AD"/>
    <w:rsid w:val="009A28C0"/>
    <w:rsid w:val="009A2D3B"/>
    <w:rsid w:val="009A2E8B"/>
    <w:rsid w:val="009A2F45"/>
    <w:rsid w:val="009A3184"/>
    <w:rsid w:val="009A3A82"/>
    <w:rsid w:val="009A3F02"/>
    <w:rsid w:val="009A3F45"/>
    <w:rsid w:val="009A3F76"/>
    <w:rsid w:val="009A40E0"/>
    <w:rsid w:val="009A4155"/>
    <w:rsid w:val="009A4578"/>
    <w:rsid w:val="009A470B"/>
    <w:rsid w:val="009A49BB"/>
    <w:rsid w:val="009A4C4D"/>
    <w:rsid w:val="009A4C9D"/>
    <w:rsid w:val="009A509B"/>
    <w:rsid w:val="009A5325"/>
    <w:rsid w:val="009A5644"/>
    <w:rsid w:val="009A59B4"/>
    <w:rsid w:val="009A6412"/>
    <w:rsid w:val="009A69D3"/>
    <w:rsid w:val="009A6B71"/>
    <w:rsid w:val="009A6CDB"/>
    <w:rsid w:val="009A6D06"/>
    <w:rsid w:val="009A7105"/>
    <w:rsid w:val="009A717A"/>
    <w:rsid w:val="009A7BFA"/>
    <w:rsid w:val="009A7C89"/>
    <w:rsid w:val="009A7DEE"/>
    <w:rsid w:val="009B06F9"/>
    <w:rsid w:val="009B0C68"/>
    <w:rsid w:val="009B0F8B"/>
    <w:rsid w:val="009B194F"/>
    <w:rsid w:val="009B1C2A"/>
    <w:rsid w:val="009B1D53"/>
    <w:rsid w:val="009B1ECE"/>
    <w:rsid w:val="009B2232"/>
    <w:rsid w:val="009B270F"/>
    <w:rsid w:val="009B31CB"/>
    <w:rsid w:val="009B4242"/>
    <w:rsid w:val="009B4B0A"/>
    <w:rsid w:val="009B4CC1"/>
    <w:rsid w:val="009B4ED1"/>
    <w:rsid w:val="009B51AD"/>
    <w:rsid w:val="009B5449"/>
    <w:rsid w:val="009B5903"/>
    <w:rsid w:val="009B5E66"/>
    <w:rsid w:val="009B5ED8"/>
    <w:rsid w:val="009B6C3E"/>
    <w:rsid w:val="009B7B82"/>
    <w:rsid w:val="009B7F09"/>
    <w:rsid w:val="009C0390"/>
    <w:rsid w:val="009C0543"/>
    <w:rsid w:val="009C08BE"/>
    <w:rsid w:val="009C0B6C"/>
    <w:rsid w:val="009C1132"/>
    <w:rsid w:val="009C16EF"/>
    <w:rsid w:val="009C178A"/>
    <w:rsid w:val="009C1B17"/>
    <w:rsid w:val="009C1F15"/>
    <w:rsid w:val="009C2214"/>
    <w:rsid w:val="009C227B"/>
    <w:rsid w:val="009C290B"/>
    <w:rsid w:val="009C2921"/>
    <w:rsid w:val="009C2DE9"/>
    <w:rsid w:val="009C3464"/>
    <w:rsid w:val="009C396C"/>
    <w:rsid w:val="009C4167"/>
    <w:rsid w:val="009C44C2"/>
    <w:rsid w:val="009C469F"/>
    <w:rsid w:val="009C4980"/>
    <w:rsid w:val="009C4A5A"/>
    <w:rsid w:val="009C4C45"/>
    <w:rsid w:val="009C4E39"/>
    <w:rsid w:val="009C5297"/>
    <w:rsid w:val="009C5ACF"/>
    <w:rsid w:val="009C5B11"/>
    <w:rsid w:val="009C5B70"/>
    <w:rsid w:val="009C5E88"/>
    <w:rsid w:val="009C6454"/>
    <w:rsid w:val="009C66D8"/>
    <w:rsid w:val="009C712A"/>
    <w:rsid w:val="009C7343"/>
    <w:rsid w:val="009C7474"/>
    <w:rsid w:val="009C7D02"/>
    <w:rsid w:val="009D0213"/>
    <w:rsid w:val="009D083E"/>
    <w:rsid w:val="009D0E21"/>
    <w:rsid w:val="009D0E3E"/>
    <w:rsid w:val="009D1212"/>
    <w:rsid w:val="009D18A2"/>
    <w:rsid w:val="009D194A"/>
    <w:rsid w:val="009D1C1F"/>
    <w:rsid w:val="009D20E6"/>
    <w:rsid w:val="009D2118"/>
    <w:rsid w:val="009D2531"/>
    <w:rsid w:val="009D27CE"/>
    <w:rsid w:val="009D2ADC"/>
    <w:rsid w:val="009D2C38"/>
    <w:rsid w:val="009D2E51"/>
    <w:rsid w:val="009D2FE1"/>
    <w:rsid w:val="009D30AF"/>
    <w:rsid w:val="009D39E3"/>
    <w:rsid w:val="009D3A32"/>
    <w:rsid w:val="009D53B8"/>
    <w:rsid w:val="009D5615"/>
    <w:rsid w:val="009D59E9"/>
    <w:rsid w:val="009D6449"/>
    <w:rsid w:val="009D6BD5"/>
    <w:rsid w:val="009D6BE8"/>
    <w:rsid w:val="009D6EC4"/>
    <w:rsid w:val="009D7227"/>
    <w:rsid w:val="009D74A0"/>
    <w:rsid w:val="009D7B8A"/>
    <w:rsid w:val="009D7F75"/>
    <w:rsid w:val="009E09AD"/>
    <w:rsid w:val="009E0AE1"/>
    <w:rsid w:val="009E122B"/>
    <w:rsid w:val="009E137B"/>
    <w:rsid w:val="009E13E3"/>
    <w:rsid w:val="009E1487"/>
    <w:rsid w:val="009E1540"/>
    <w:rsid w:val="009E22DA"/>
    <w:rsid w:val="009E276C"/>
    <w:rsid w:val="009E2FDE"/>
    <w:rsid w:val="009E319D"/>
    <w:rsid w:val="009E3681"/>
    <w:rsid w:val="009E3692"/>
    <w:rsid w:val="009E37A6"/>
    <w:rsid w:val="009E4149"/>
    <w:rsid w:val="009E41DD"/>
    <w:rsid w:val="009E427E"/>
    <w:rsid w:val="009E466E"/>
    <w:rsid w:val="009E470F"/>
    <w:rsid w:val="009E47E2"/>
    <w:rsid w:val="009E483E"/>
    <w:rsid w:val="009E4979"/>
    <w:rsid w:val="009E4AE8"/>
    <w:rsid w:val="009E4FB5"/>
    <w:rsid w:val="009E5F13"/>
    <w:rsid w:val="009E65FC"/>
    <w:rsid w:val="009E66E0"/>
    <w:rsid w:val="009E6814"/>
    <w:rsid w:val="009E6C37"/>
    <w:rsid w:val="009E723A"/>
    <w:rsid w:val="009E7540"/>
    <w:rsid w:val="009E761D"/>
    <w:rsid w:val="009E7E79"/>
    <w:rsid w:val="009F00E7"/>
    <w:rsid w:val="009F135D"/>
    <w:rsid w:val="009F1DCC"/>
    <w:rsid w:val="009F1F91"/>
    <w:rsid w:val="009F2365"/>
    <w:rsid w:val="009F2E9B"/>
    <w:rsid w:val="009F2E9D"/>
    <w:rsid w:val="009F3455"/>
    <w:rsid w:val="009F34A5"/>
    <w:rsid w:val="009F35A9"/>
    <w:rsid w:val="009F35AF"/>
    <w:rsid w:val="009F3769"/>
    <w:rsid w:val="009F3797"/>
    <w:rsid w:val="009F3A07"/>
    <w:rsid w:val="009F3CF1"/>
    <w:rsid w:val="009F45B5"/>
    <w:rsid w:val="009F4827"/>
    <w:rsid w:val="009F4A54"/>
    <w:rsid w:val="009F4BA1"/>
    <w:rsid w:val="009F4EB0"/>
    <w:rsid w:val="009F4EF2"/>
    <w:rsid w:val="009F5B72"/>
    <w:rsid w:val="009F60AE"/>
    <w:rsid w:val="009F62CA"/>
    <w:rsid w:val="009F66BB"/>
    <w:rsid w:val="009F6753"/>
    <w:rsid w:val="009F67C2"/>
    <w:rsid w:val="009F67F0"/>
    <w:rsid w:val="009F6897"/>
    <w:rsid w:val="009F6DFC"/>
    <w:rsid w:val="009F6EA1"/>
    <w:rsid w:val="009F7138"/>
    <w:rsid w:val="009F733A"/>
    <w:rsid w:val="009F744B"/>
    <w:rsid w:val="009F77C2"/>
    <w:rsid w:val="00A00119"/>
    <w:rsid w:val="00A00284"/>
    <w:rsid w:val="00A002DE"/>
    <w:rsid w:val="00A00D01"/>
    <w:rsid w:val="00A012E3"/>
    <w:rsid w:val="00A0130D"/>
    <w:rsid w:val="00A01575"/>
    <w:rsid w:val="00A021AF"/>
    <w:rsid w:val="00A02AED"/>
    <w:rsid w:val="00A0355F"/>
    <w:rsid w:val="00A035E6"/>
    <w:rsid w:val="00A040C4"/>
    <w:rsid w:val="00A04600"/>
    <w:rsid w:val="00A0488A"/>
    <w:rsid w:val="00A04EAE"/>
    <w:rsid w:val="00A05BEF"/>
    <w:rsid w:val="00A05C85"/>
    <w:rsid w:val="00A06362"/>
    <w:rsid w:val="00A06543"/>
    <w:rsid w:val="00A067FF"/>
    <w:rsid w:val="00A06A85"/>
    <w:rsid w:val="00A07706"/>
    <w:rsid w:val="00A07838"/>
    <w:rsid w:val="00A07AED"/>
    <w:rsid w:val="00A07B91"/>
    <w:rsid w:val="00A1157E"/>
    <w:rsid w:val="00A1177E"/>
    <w:rsid w:val="00A118AD"/>
    <w:rsid w:val="00A119A9"/>
    <w:rsid w:val="00A119F9"/>
    <w:rsid w:val="00A11CFE"/>
    <w:rsid w:val="00A1218D"/>
    <w:rsid w:val="00A1233D"/>
    <w:rsid w:val="00A128AE"/>
    <w:rsid w:val="00A12AF2"/>
    <w:rsid w:val="00A12CD9"/>
    <w:rsid w:val="00A12D01"/>
    <w:rsid w:val="00A12E84"/>
    <w:rsid w:val="00A137B0"/>
    <w:rsid w:val="00A13B29"/>
    <w:rsid w:val="00A14936"/>
    <w:rsid w:val="00A14BCC"/>
    <w:rsid w:val="00A14C41"/>
    <w:rsid w:val="00A150F1"/>
    <w:rsid w:val="00A151C9"/>
    <w:rsid w:val="00A15552"/>
    <w:rsid w:val="00A15571"/>
    <w:rsid w:val="00A1586A"/>
    <w:rsid w:val="00A159FD"/>
    <w:rsid w:val="00A15AA0"/>
    <w:rsid w:val="00A15B8D"/>
    <w:rsid w:val="00A15C81"/>
    <w:rsid w:val="00A15DD6"/>
    <w:rsid w:val="00A1607A"/>
    <w:rsid w:val="00A161CB"/>
    <w:rsid w:val="00A16C82"/>
    <w:rsid w:val="00A171F5"/>
    <w:rsid w:val="00A17C3C"/>
    <w:rsid w:val="00A206F6"/>
    <w:rsid w:val="00A20984"/>
    <w:rsid w:val="00A20CB8"/>
    <w:rsid w:val="00A20F88"/>
    <w:rsid w:val="00A2158E"/>
    <w:rsid w:val="00A217E2"/>
    <w:rsid w:val="00A218D3"/>
    <w:rsid w:val="00A22611"/>
    <w:rsid w:val="00A22EAF"/>
    <w:rsid w:val="00A233FA"/>
    <w:rsid w:val="00A234B2"/>
    <w:rsid w:val="00A237C0"/>
    <w:rsid w:val="00A238DB"/>
    <w:rsid w:val="00A23A0D"/>
    <w:rsid w:val="00A23F38"/>
    <w:rsid w:val="00A23F39"/>
    <w:rsid w:val="00A240B6"/>
    <w:rsid w:val="00A24520"/>
    <w:rsid w:val="00A245D8"/>
    <w:rsid w:val="00A2462B"/>
    <w:rsid w:val="00A248A5"/>
    <w:rsid w:val="00A25330"/>
    <w:rsid w:val="00A26513"/>
    <w:rsid w:val="00A26648"/>
    <w:rsid w:val="00A267D7"/>
    <w:rsid w:val="00A26D0C"/>
    <w:rsid w:val="00A2700A"/>
    <w:rsid w:val="00A271D4"/>
    <w:rsid w:val="00A27731"/>
    <w:rsid w:val="00A278B1"/>
    <w:rsid w:val="00A27A58"/>
    <w:rsid w:val="00A27B0F"/>
    <w:rsid w:val="00A302C4"/>
    <w:rsid w:val="00A302EB"/>
    <w:rsid w:val="00A3037D"/>
    <w:rsid w:val="00A30444"/>
    <w:rsid w:val="00A3088D"/>
    <w:rsid w:val="00A310CF"/>
    <w:rsid w:val="00A312D8"/>
    <w:rsid w:val="00A3167D"/>
    <w:rsid w:val="00A31738"/>
    <w:rsid w:val="00A31905"/>
    <w:rsid w:val="00A31D6B"/>
    <w:rsid w:val="00A31F98"/>
    <w:rsid w:val="00A3208F"/>
    <w:rsid w:val="00A32168"/>
    <w:rsid w:val="00A324AD"/>
    <w:rsid w:val="00A324FA"/>
    <w:rsid w:val="00A32649"/>
    <w:rsid w:val="00A327A5"/>
    <w:rsid w:val="00A327B4"/>
    <w:rsid w:val="00A3280A"/>
    <w:rsid w:val="00A33575"/>
    <w:rsid w:val="00A33B7D"/>
    <w:rsid w:val="00A34241"/>
    <w:rsid w:val="00A34AC3"/>
    <w:rsid w:val="00A34F1A"/>
    <w:rsid w:val="00A35073"/>
    <w:rsid w:val="00A35519"/>
    <w:rsid w:val="00A3577E"/>
    <w:rsid w:val="00A3585B"/>
    <w:rsid w:val="00A35B38"/>
    <w:rsid w:val="00A36553"/>
    <w:rsid w:val="00A367F5"/>
    <w:rsid w:val="00A37339"/>
    <w:rsid w:val="00A37515"/>
    <w:rsid w:val="00A37788"/>
    <w:rsid w:val="00A377C3"/>
    <w:rsid w:val="00A37DB2"/>
    <w:rsid w:val="00A37E46"/>
    <w:rsid w:val="00A37FDB"/>
    <w:rsid w:val="00A40342"/>
    <w:rsid w:val="00A406A4"/>
    <w:rsid w:val="00A40DE0"/>
    <w:rsid w:val="00A4138F"/>
    <w:rsid w:val="00A41549"/>
    <w:rsid w:val="00A419D8"/>
    <w:rsid w:val="00A41BF1"/>
    <w:rsid w:val="00A41D4C"/>
    <w:rsid w:val="00A42362"/>
    <w:rsid w:val="00A4289C"/>
    <w:rsid w:val="00A43092"/>
    <w:rsid w:val="00A43216"/>
    <w:rsid w:val="00A43289"/>
    <w:rsid w:val="00A433B0"/>
    <w:rsid w:val="00A4346E"/>
    <w:rsid w:val="00A4356A"/>
    <w:rsid w:val="00A435E0"/>
    <w:rsid w:val="00A43F13"/>
    <w:rsid w:val="00A4499B"/>
    <w:rsid w:val="00A44C5E"/>
    <w:rsid w:val="00A4502F"/>
    <w:rsid w:val="00A451A4"/>
    <w:rsid w:val="00A45318"/>
    <w:rsid w:val="00A45325"/>
    <w:rsid w:val="00A459FA"/>
    <w:rsid w:val="00A45B38"/>
    <w:rsid w:val="00A45D47"/>
    <w:rsid w:val="00A4695D"/>
    <w:rsid w:val="00A46C83"/>
    <w:rsid w:val="00A4704E"/>
    <w:rsid w:val="00A4741A"/>
    <w:rsid w:val="00A476AF"/>
    <w:rsid w:val="00A47877"/>
    <w:rsid w:val="00A47AED"/>
    <w:rsid w:val="00A47C41"/>
    <w:rsid w:val="00A5051F"/>
    <w:rsid w:val="00A5073A"/>
    <w:rsid w:val="00A50C08"/>
    <w:rsid w:val="00A511F0"/>
    <w:rsid w:val="00A518E3"/>
    <w:rsid w:val="00A518EE"/>
    <w:rsid w:val="00A52289"/>
    <w:rsid w:val="00A526E1"/>
    <w:rsid w:val="00A5291E"/>
    <w:rsid w:val="00A52DA1"/>
    <w:rsid w:val="00A531DC"/>
    <w:rsid w:val="00A53772"/>
    <w:rsid w:val="00A53AE6"/>
    <w:rsid w:val="00A53F70"/>
    <w:rsid w:val="00A547F5"/>
    <w:rsid w:val="00A54DB3"/>
    <w:rsid w:val="00A55414"/>
    <w:rsid w:val="00A558AA"/>
    <w:rsid w:val="00A55D40"/>
    <w:rsid w:val="00A55FC1"/>
    <w:rsid w:val="00A5630E"/>
    <w:rsid w:val="00A5645B"/>
    <w:rsid w:val="00A56474"/>
    <w:rsid w:val="00A568E1"/>
    <w:rsid w:val="00A571EA"/>
    <w:rsid w:val="00A57231"/>
    <w:rsid w:val="00A57354"/>
    <w:rsid w:val="00A57578"/>
    <w:rsid w:val="00A57658"/>
    <w:rsid w:val="00A57C49"/>
    <w:rsid w:val="00A57CAE"/>
    <w:rsid w:val="00A57CC5"/>
    <w:rsid w:val="00A57CCA"/>
    <w:rsid w:val="00A57CCC"/>
    <w:rsid w:val="00A6003C"/>
    <w:rsid w:val="00A60702"/>
    <w:rsid w:val="00A6073A"/>
    <w:rsid w:val="00A60F83"/>
    <w:rsid w:val="00A61229"/>
    <w:rsid w:val="00A61BE5"/>
    <w:rsid w:val="00A61C3E"/>
    <w:rsid w:val="00A621EB"/>
    <w:rsid w:val="00A62B0F"/>
    <w:rsid w:val="00A62B7B"/>
    <w:rsid w:val="00A62BCD"/>
    <w:rsid w:val="00A63033"/>
    <w:rsid w:val="00A635EA"/>
    <w:rsid w:val="00A63688"/>
    <w:rsid w:val="00A643EE"/>
    <w:rsid w:val="00A64527"/>
    <w:rsid w:val="00A64C73"/>
    <w:rsid w:val="00A64E48"/>
    <w:rsid w:val="00A64FBC"/>
    <w:rsid w:val="00A6500D"/>
    <w:rsid w:val="00A65395"/>
    <w:rsid w:val="00A657A1"/>
    <w:rsid w:val="00A65AB3"/>
    <w:rsid w:val="00A662C4"/>
    <w:rsid w:val="00A66CEC"/>
    <w:rsid w:val="00A66DE2"/>
    <w:rsid w:val="00A66DE9"/>
    <w:rsid w:val="00A671C6"/>
    <w:rsid w:val="00A67670"/>
    <w:rsid w:val="00A67724"/>
    <w:rsid w:val="00A67E05"/>
    <w:rsid w:val="00A70446"/>
    <w:rsid w:val="00A7052A"/>
    <w:rsid w:val="00A70B52"/>
    <w:rsid w:val="00A70CF5"/>
    <w:rsid w:val="00A70DB2"/>
    <w:rsid w:val="00A7106B"/>
    <w:rsid w:val="00A71C89"/>
    <w:rsid w:val="00A71F87"/>
    <w:rsid w:val="00A71FA2"/>
    <w:rsid w:val="00A71FAC"/>
    <w:rsid w:val="00A72115"/>
    <w:rsid w:val="00A72A09"/>
    <w:rsid w:val="00A72C59"/>
    <w:rsid w:val="00A72C6E"/>
    <w:rsid w:val="00A72CA4"/>
    <w:rsid w:val="00A72F19"/>
    <w:rsid w:val="00A73BE3"/>
    <w:rsid w:val="00A73D27"/>
    <w:rsid w:val="00A74028"/>
    <w:rsid w:val="00A74861"/>
    <w:rsid w:val="00A748D0"/>
    <w:rsid w:val="00A74B80"/>
    <w:rsid w:val="00A74EA8"/>
    <w:rsid w:val="00A75CC2"/>
    <w:rsid w:val="00A75D3B"/>
    <w:rsid w:val="00A76429"/>
    <w:rsid w:val="00A765B3"/>
    <w:rsid w:val="00A769F1"/>
    <w:rsid w:val="00A76B6C"/>
    <w:rsid w:val="00A77115"/>
    <w:rsid w:val="00A77771"/>
    <w:rsid w:val="00A778CA"/>
    <w:rsid w:val="00A77E07"/>
    <w:rsid w:val="00A807E1"/>
    <w:rsid w:val="00A80EC7"/>
    <w:rsid w:val="00A8136F"/>
    <w:rsid w:val="00A81372"/>
    <w:rsid w:val="00A81749"/>
    <w:rsid w:val="00A81816"/>
    <w:rsid w:val="00A81C76"/>
    <w:rsid w:val="00A821B8"/>
    <w:rsid w:val="00A82469"/>
    <w:rsid w:val="00A824CC"/>
    <w:rsid w:val="00A82DC4"/>
    <w:rsid w:val="00A830FB"/>
    <w:rsid w:val="00A8347D"/>
    <w:rsid w:val="00A835C7"/>
    <w:rsid w:val="00A83CCA"/>
    <w:rsid w:val="00A840D2"/>
    <w:rsid w:val="00A8432E"/>
    <w:rsid w:val="00A85B78"/>
    <w:rsid w:val="00A85D6F"/>
    <w:rsid w:val="00A85F74"/>
    <w:rsid w:val="00A86132"/>
    <w:rsid w:val="00A86C99"/>
    <w:rsid w:val="00A86D1B"/>
    <w:rsid w:val="00A87059"/>
    <w:rsid w:val="00A8718A"/>
    <w:rsid w:val="00A8733F"/>
    <w:rsid w:val="00A875BC"/>
    <w:rsid w:val="00A87763"/>
    <w:rsid w:val="00A8796E"/>
    <w:rsid w:val="00A87FC6"/>
    <w:rsid w:val="00A90395"/>
    <w:rsid w:val="00A9061C"/>
    <w:rsid w:val="00A90791"/>
    <w:rsid w:val="00A90A48"/>
    <w:rsid w:val="00A90ABE"/>
    <w:rsid w:val="00A90B28"/>
    <w:rsid w:val="00A90FB1"/>
    <w:rsid w:val="00A911CA"/>
    <w:rsid w:val="00A91317"/>
    <w:rsid w:val="00A91377"/>
    <w:rsid w:val="00A915FA"/>
    <w:rsid w:val="00A91605"/>
    <w:rsid w:val="00A91895"/>
    <w:rsid w:val="00A91E0B"/>
    <w:rsid w:val="00A91E77"/>
    <w:rsid w:val="00A92A74"/>
    <w:rsid w:val="00A92D3E"/>
    <w:rsid w:val="00A93FF7"/>
    <w:rsid w:val="00A9402A"/>
    <w:rsid w:val="00A941D4"/>
    <w:rsid w:val="00A9456C"/>
    <w:rsid w:val="00A946DC"/>
    <w:rsid w:val="00A9492E"/>
    <w:rsid w:val="00A94A65"/>
    <w:rsid w:val="00A94BE7"/>
    <w:rsid w:val="00A94CDB"/>
    <w:rsid w:val="00A94E13"/>
    <w:rsid w:val="00A952B4"/>
    <w:rsid w:val="00A95465"/>
    <w:rsid w:val="00A95D7E"/>
    <w:rsid w:val="00A95EAF"/>
    <w:rsid w:val="00A96777"/>
    <w:rsid w:val="00A9710E"/>
    <w:rsid w:val="00A977E4"/>
    <w:rsid w:val="00A97BD7"/>
    <w:rsid w:val="00AA0000"/>
    <w:rsid w:val="00AA0051"/>
    <w:rsid w:val="00AA0BF3"/>
    <w:rsid w:val="00AA0C30"/>
    <w:rsid w:val="00AA1074"/>
    <w:rsid w:val="00AA1337"/>
    <w:rsid w:val="00AA1F7E"/>
    <w:rsid w:val="00AA231A"/>
    <w:rsid w:val="00AA2AF7"/>
    <w:rsid w:val="00AA2D0E"/>
    <w:rsid w:val="00AA342D"/>
    <w:rsid w:val="00AA3EF8"/>
    <w:rsid w:val="00AA4164"/>
    <w:rsid w:val="00AA4247"/>
    <w:rsid w:val="00AA44A1"/>
    <w:rsid w:val="00AA4765"/>
    <w:rsid w:val="00AA47A0"/>
    <w:rsid w:val="00AA498F"/>
    <w:rsid w:val="00AA4A83"/>
    <w:rsid w:val="00AA54FB"/>
    <w:rsid w:val="00AA5A8F"/>
    <w:rsid w:val="00AA5C50"/>
    <w:rsid w:val="00AA6351"/>
    <w:rsid w:val="00AA68CE"/>
    <w:rsid w:val="00AA6DF4"/>
    <w:rsid w:val="00AA721D"/>
    <w:rsid w:val="00AA72F2"/>
    <w:rsid w:val="00AA7349"/>
    <w:rsid w:val="00AA75A6"/>
    <w:rsid w:val="00AA7C5E"/>
    <w:rsid w:val="00AA7CF7"/>
    <w:rsid w:val="00AA7D1A"/>
    <w:rsid w:val="00AA7E20"/>
    <w:rsid w:val="00AB0578"/>
    <w:rsid w:val="00AB079D"/>
    <w:rsid w:val="00AB0ACF"/>
    <w:rsid w:val="00AB0B0F"/>
    <w:rsid w:val="00AB1970"/>
    <w:rsid w:val="00AB1A2A"/>
    <w:rsid w:val="00AB1B4A"/>
    <w:rsid w:val="00AB1C50"/>
    <w:rsid w:val="00AB1E79"/>
    <w:rsid w:val="00AB1EC7"/>
    <w:rsid w:val="00AB25B7"/>
    <w:rsid w:val="00AB296E"/>
    <w:rsid w:val="00AB2CAF"/>
    <w:rsid w:val="00AB2E4D"/>
    <w:rsid w:val="00AB30A9"/>
    <w:rsid w:val="00AB39BE"/>
    <w:rsid w:val="00AB39DD"/>
    <w:rsid w:val="00AB4078"/>
    <w:rsid w:val="00AB48CE"/>
    <w:rsid w:val="00AB4985"/>
    <w:rsid w:val="00AB4AFE"/>
    <w:rsid w:val="00AB4B88"/>
    <w:rsid w:val="00AB4D21"/>
    <w:rsid w:val="00AB55E2"/>
    <w:rsid w:val="00AB5640"/>
    <w:rsid w:val="00AB5703"/>
    <w:rsid w:val="00AB5A1B"/>
    <w:rsid w:val="00AB5C2A"/>
    <w:rsid w:val="00AB5C8B"/>
    <w:rsid w:val="00AB5CEC"/>
    <w:rsid w:val="00AB628E"/>
    <w:rsid w:val="00AB7511"/>
    <w:rsid w:val="00AB7641"/>
    <w:rsid w:val="00AC0082"/>
    <w:rsid w:val="00AC0281"/>
    <w:rsid w:val="00AC0997"/>
    <w:rsid w:val="00AC09C4"/>
    <w:rsid w:val="00AC0CB5"/>
    <w:rsid w:val="00AC193B"/>
    <w:rsid w:val="00AC1AFC"/>
    <w:rsid w:val="00AC253F"/>
    <w:rsid w:val="00AC27C1"/>
    <w:rsid w:val="00AC27D1"/>
    <w:rsid w:val="00AC2EC8"/>
    <w:rsid w:val="00AC2FA1"/>
    <w:rsid w:val="00AC31B8"/>
    <w:rsid w:val="00AC34F6"/>
    <w:rsid w:val="00AC37FA"/>
    <w:rsid w:val="00AC387A"/>
    <w:rsid w:val="00AC3D13"/>
    <w:rsid w:val="00AC3DC6"/>
    <w:rsid w:val="00AC4CF8"/>
    <w:rsid w:val="00AC5354"/>
    <w:rsid w:val="00AC5EAC"/>
    <w:rsid w:val="00AC610E"/>
    <w:rsid w:val="00AC6314"/>
    <w:rsid w:val="00AC64FD"/>
    <w:rsid w:val="00AC6829"/>
    <w:rsid w:val="00AC791D"/>
    <w:rsid w:val="00AC799C"/>
    <w:rsid w:val="00AC7CA0"/>
    <w:rsid w:val="00AC7D35"/>
    <w:rsid w:val="00AC7E5E"/>
    <w:rsid w:val="00AD0661"/>
    <w:rsid w:val="00AD0B24"/>
    <w:rsid w:val="00AD17F6"/>
    <w:rsid w:val="00AD18BD"/>
    <w:rsid w:val="00AD1A15"/>
    <w:rsid w:val="00AD1A50"/>
    <w:rsid w:val="00AD1A59"/>
    <w:rsid w:val="00AD1D92"/>
    <w:rsid w:val="00AD1EC7"/>
    <w:rsid w:val="00AD1FF8"/>
    <w:rsid w:val="00AD2318"/>
    <w:rsid w:val="00AD27C6"/>
    <w:rsid w:val="00AD314D"/>
    <w:rsid w:val="00AD3196"/>
    <w:rsid w:val="00AD3267"/>
    <w:rsid w:val="00AD3687"/>
    <w:rsid w:val="00AD41B5"/>
    <w:rsid w:val="00AD42BB"/>
    <w:rsid w:val="00AD465B"/>
    <w:rsid w:val="00AD4825"/>
    <w:rsid w:val="00AD4DFB"/>
    <w:rsid w:val="00AD4ECD"/>
    <w:rsid w:val="00AD50D7"/>
    <w:rsid w:val="00AD512E"/>
    <w:rsid w:val="00AD539D"/>
    <w:rsid w:val="00AD586A"/>
    <w:rsid w:val="00AD59E8"/>
    <w:rsid w:val="00AD5B1A"/>
    <w:rsid w:val="00AD5BD0"/>
    <w:rsid w:val="00AD6696"/>
    <w:rsid w:val="00AD672F"/>
    <w:rsid w:val="00AD67B0"/>
    <w:rsid w:val="00AD6BB0"/>
    <w:rsid w:val="00AD6D5F"/>
    <w:rsid w:val="00AD71A7"/>
    <w:rsid w:val="00AD7945"/>
    <w:rsid w:val="00AD7E48"/>
    <w:rsid w:val="00AE0064"/>
    <w:rsid w:val="00AE0920"/>
    <w:rsid w:val="00AE09C3"/>
    <w:rsid w:val="00AE179F"/>
    <w:rsid w:val="00AE1E05"/>
    <w:rsid w:val="00AE25AB"/>
    <w:rsid w:val="00AE2980"/>
    <w:rsid w:val="00AE2A48"/>
    <w:rsid w:val="00AE2AA1"/>
    <w:rsid w:val="00AE2BB7"/>
    <w:rsid w:val="00AE3668"/>
    <w:rsid w:val="00AE3A45"/>
    <w:rsid w:val="00AE3B6E"/>
    <w:rsid w:val="00AE3CD2"/>
    <w:rsid w:val="00AE3E0A"/>
    <w:rsid w:val="00AE3FD1"/>
    <w:rsid w:val="00AE430C"/>
    <w:rsid w:val="00AE4618"/>
    <w:rsid w:val="00AE47BD"/>
    <w:rsid w:val="00AE48DB"/>
    <w:rsid w:val="00AE4A2D"/>
    <w:rsid w:val="00AE4DA1"/>
    <w:rsid w:val="00AE5A5F"/>
    <w:rsid w:val="00AE5A63"/>
    <w:rsid w:val="00AE5F04"/>
    <w:rsid w:val="00AE5F83"/>
    <w:rsid w:val="00AE635B"/>
    <w:rsid w:val="00AE652E"/>
    <w:rsid w:val="00AE65CB"/>
    <w:rsid w:val="00AE69C0"/>
    <w:rsid w:val="00AE745A"/>
    <w:rsid w:val="00AE763E"/>
    <w:rsid w:val="00AE7936"/>
    <w:rsid w:val="00AE7B7C"/>
    <w:rsid w:val="00AE7C44"/>
    <w:rsid w:val="00AF0042"/>
    <w:rsid w:val="00AF0168"/>
    <w:rsid w:val="00AF05C7"/>
    <w:rsid w:val="00AF05CF"/>
    <w:rsid w:val="00AF0A45"/>
    <w:rsid w:val="00AF0C8E"/>
    <w:rsid w:val="00AF152B"/>
    <w:rsid w:val="00AF197E"/>
    <w:rsid w:val="00AF2020"/>
    <w:rsid w:val="00AF259D"/>
    <w:rsid w:val="00AF26DB"/>
    <w:rsid w:val="00AF2952"/>
    <w:rsid w:val="00AF2A64"/>
    <w:rsid w:val="00AF3335"/>
    <w:rsid w:val="00AF3431"/>
    <w:rsid w:val="00AF38DF"/>
    <w:rsid w:val="00AF3BAD"/>
    <w:rsid w:val="00AF3DB8"/>
    <w:rsid w:val="00AF403C"/>
    <w:rsid w:val="00AF4292"/>
    <w:rsid w:val="00AF46F4"/>
    <w:rsid w:val="00AF4D03"/>
    <w:rsid w:val="00AF504C"/>
    <w:rsid w:val="00AF513B"/>
    <w:rsid w:val="00AF5365"/>
    <w:rsid w:val="00AF5756"/>
    <w:rsid w:val="00AF582D"/>
    <w:rsid w:val="00AF599F"/>
    <w:rsid w:val="00AF5B58"/>
    <w:rsid w:val="00AF60E2"/>
    <w:rsid w:val="00AF6186"/>
    <w:rsid w:val="00AF61C0"/>
    <w:rsid w:val="00AF674E"/>
    <w:rsid w:val="00AF696F"/>
    <w:rsid w:val="00AF70C7"/>
    <w:rsid w:val="00AF744B"/>
    <w:rsid w:val="00AF761B"/>
    <w:rsid w:val="00AF787A"/>
    <w:rsid w:val="00AF7B42"/>
    <w:rsid w:val="00AF7FB4"/>
    <w:rsid w:val="00B0040E"/>
    <w:rsid w:val="00B00419"/>
    <w:rsid w:val="00B00488"/>
    <w:rsid w:val="00B008EC"/>
    <w:rsid w:val="00B01113"/>
    <w:rsid w:val="00B011A6"/>
    <w:rsid w:val="00B01326"/>
    <w:rsid w:val="00B01694"/>
    <w:rsid w:val="00B01759"/>
    <w:rsid w:val="00B0206E"/>
    <w:rsid w:val="00B0272D"/>
    <w:rsid w:val="00B02771"/>
    <w:rsid w:val="00B028B2"/>
    <w:rsid w:val="00B029AE"/>
    <w:rsid w:val="00B02AF6"/>
    <w:rsid w:val="00B02CD9"/>
    <w:rsid w:val="00B034B9"/>
    <w:rsid w:val="00B03627"/>
    <w:rsid w:val="00B03672"/>
    <w:rsid w:val="00B036EA"/>
    <w:rsid w:val="00B045BA"/>
    <w:rsid w:val="00B047CF"/>
    <w:rsid w:val="00B049D8"/>
    <w:rsid w:val="00B04A0E"/>
    <w:rsid w:val="00B04AFB"/>
    <w:rsid w:val="00B04D5B"/>
    <w:rsid w:val="00B05023"/>
    <w:rsid w:val="00B0531D"/>
    <w:rsid w:val="00B05490"/>
    <w:rsid w:val="00B056FD"/>
    <w:rsid w:val="00B05AF3"/>
    <w:rsid w:val="00B05CDA"/>
    <w:rsid w:val="00B06358"/>
    <w:rsid w:val="00B06528"/>
    <w:rsid w:val="00B0700D"/>
    <w:rsid w:val="00B0701F"/>
    <w:rsid w:val="00B0748F"/>
    <w:rsid w:val="00B0749F"/>
    <w:rsid w:val="00B07EA8"/>
    <w:rsid w:val="00B10108"/>
    <w:rsid w:val="00B103E9"/>
    <w:rsid w:val="00B109FA"/>
    <w:rsid w:val="00B10C84"/>
    <w:rsid w:val="00B10ED3"/>
    <w:rsid w:val="00B10F28"/>
    <w:rsid w:val="00B110B4"/>
    <w:rsid w:val="00B115F0"/>
    <w:rsid w:val="00B1174A"/>
    <w:rsid w:val="00B1196B"/>
    <w:rsid w:val="00B1249B"/>
    <w:rsid w:val="00B12D78"/>
    <w:rsid w:val="00B136CA"/>
    <w:rsid w:val="00B13FD6"/>
    <w:rsid w:val="00B14164"/>
    <w:rsid w:val="00B14CB0"/>
    <w:rsid w:val="00B150C4"/>
    <w:rsid w:val="00B155E5"/>
    <w:rsid w:val="00B156C2"/>
    <w:rsid w:val="00B15764"/>
    <w:rsid w:val="00B16286"/>
    <w:rsid w:val="00B1635D"/>
    <w:rsid w:val="00B1656F"/>
    <w:rsid w:val="00B170C9"/>
    <w:rsid w:val="00B17211"/>
    <w:rsid w:val="00B17291"/>
    <w:rsid w:val="00B17993"/>
    <w:rsid w:val="00B17C59"/>
    <w:rsid w:val="00B17C6B"/>
    <w:rsid w:val="00B17F44"/>
    <w:rsid w:val="00B201B6"/>
    <w:rsid w:val="00B2095B"/>
    <w:rsid w:val="00B20D63"/>
    <w:rsid w:val="00B21413"/>
    <w:rsid w:val="00B2179B"/>
    <w:rsid w:val="00B218F8"/>
    <w:rsid w:val="00B21968"/>
    <w:rsid w:val="00B21EC4"/>
    <w:rsid w:val="00B22293"/>
    <w:rsid w:val="00B22467"/>
    <w:rsid w:val="00B2248E"/>
    <w:rsid w:val="00B22768"/>
    <w:rsid w:val="00B22D08"/>
    <w:rsid w:val="00B22DD8"/>
    <w:rsid w:val="00B23020"/>
    <w:rsid w:val="00B2308F"/>
    <w:rsid w:val="00B23250"/>
    <w:rsid w:val="00B23D8E"/>
    <w:rsid w:val="00B24129"/>
    <w:rsid w:val="00B24FD8"/>
    <w:rsid w:val="00B25636"/>
    <w:rsid w:val="00B257FF"/>
    <w:rsid w:val="00B25FD5"/>
    <w:rsid w:val="00B26926"/>
    <w:rsid w:val="00B26EC9"/>
    <w:rsid w:val="00B26F2B"/>
    <w:rsid w:val="00B2705A"/>
    <w:rsid w:val="00B272DC"/>
    <w:rsid w:val="00B27411"/>
    <w:rsid w:val="00B27584"/>
    <w:rsid w:val="00B27A2E"/>
    <w:rsid w:val="00B27D2B"/>
    <w:rsid w:val="00B3040D"/>
    <w:rsid w:val="00B30774"/>
    <w:rsid w:val="00B309CC"/>
    <w:rsid w:val="00B313F7"/>
    <w:rsid w:val="00B316E9"/>
    <w:rsid w:val="00B3194E"/>
    <w:rsid w:val="00B31AB4"/>
    <w:rsid w:val="00B31D24"/>
    <w:rsid w:val="00B322BB"/>
    <w:rsid w:val="00B32E80"/>
    <w:rsid w:val="00B32EF8"/>
    <w:rsid w:val="00B330E6"/>
    <w:rsid w:val="00B33750"/>
    <w:rsid w:val="00B33862"/>
    <w:rsid w:val="00B33BDE"/>
    <w:rsid w:val="00B35343"/>
    <w:rsid w:val="00B35436"/>
    <w:rsid w:val="00B35BA4"/>
    <w:rsid w:val="00B35C0F"/>
    <w:rsid w:val="00B35E73"/>
    <w:rsid w:val="00B36168"/>
    <w:rsid w:val="00B3643D"/>
    <w:rsid w:val="00B365C9"/>
    <w:rsid w:val="00B36E33"/>
    <w:rsid w:val="00B37584"/>
    <w:rsid w:val="00B377F3"/>
    <w:rsid w:val="00B37915"/>
    <w:rsid w:val="00B400FC"/>
    <w:rsid w:val="00B404DF"/>
    <w:rsid w:val="00B416EE"/>
    <w:rsid w:val="00B41878"/>
    <w:rsid w:val="00B42778"/>
    <w:rsid w:val="00B42836"/>
    <w:rsid w:val="00B42849"/>
    <w:rsid w:val="00B42BBA"/>
    <w:rsid w:val="00B433FA"/>
    <w:rsid w:val="00B437ED"/>
    <w:rsid w:val="00B43AD6"/>
    <w:rsid w:val="00B43C40"/>
    <w:rsid w:val="00B44350"/>
    <w:rsid w:val="00B448D2"/>
    <w:rsid w:val="00B449A9"/>
    <w:rsid w:val="00B44B46"/>
    <w:rsid w:val="00B4519E"/>
    <w:rsid w:val="00B454DE"/>
    <w:rsid w:val="00B45517"/>
    <w:rsid w:val="00B4560C"/>
    <w:rsid w:val="00B458FD"/>
    <w:rsid w:val="00B46218"/>
    <w:rsid w:val="00B464EE"/>
    <w:rsid w:val="00B46C46"/>
    <w:rsid w:val="00B473D2"/>
    <w:rsid w:val="00B4781B"/>
    <w:rsid w:val="00B478EE"/>
    <w:rsid w:val="00B47D9E"/>
    <w:rsid w:val="00B47EDB"/>
    <w:rsid w:val="00B504E6"/>
    <w:rsid w:val="00B505E4"/>
    <w:rsid w:val="00B50606"/>
    <w:rsid w:val="00B50714"/>
    <w:rsid w:val="00B5103D"/>
    <w:rsid w:val="00B51786"/>
    <w:rsid w:val="00B51A35"/>
    <w:rsid w:val="00B51B68"/>
    <w:rsid w:val="00B51B7F"/>
    <w:rsid w:val="00B51D4A"/>
    <w:rsid w:val="00B51DB8"/>
    <w:rsid w:val="00B52061"/>
    <w:rsid w:val="00B52238"/>
    <w:rsid w:val="00B52530"/>
    <w:rsid w:val="00B52569"/>
    <w:rsid w:val="00B529A4"/>
    <w:rsid w:val="00B530B0"/>
    <w:rsid w:val="00B53358"/>
    <w:rsid w:val="00B538A4"/>
    <w:rsid w:val="00B539AF"/>
    <w:rsid w:val="00B5427C"/>
    <w:rsid w:val="00B54C6C"/>
    <w:rsid w:val="00B54D7A"/>
    <w:rsid w:val="00B54EC1"/>
    <w:rsid w:val="00B554D3"/>
    <w:rsid w:val="00B559C8"/>
    <w:rsid w:val="00B56078"/>
    <w:rsid w:val="00B560C1"/>
    <w:rsid w:val="00B5670C"/>
    <w:rsid w:val="00B5687A"/>
    <w:rsid w:val="00B56A3C"/>
    <w:rsid w:val="00B56C95"/>
    <w:rsid w:val="00B56E1D"/>
    <w:rsid w:val="00B5725A"/>
    <w:rsid w:val="00B576B7"/>
    <w:rsid w:val="00B5782F"/>
    <w:rsid w:val="00B57CC8"/>
    <w:rsid w:val="00B57E21"/>
    <w:rsid w:val="00B606FB"/>
    <w:rsid w:val="00B60738"/>
    <w:rsid w:val="00B60BEC"/>
    <w:rsid w:val="00B60CC2"/>
    <w:rsid w:val="00B61190"/>
    <w:rsid w:val="00B6187E"/>
    <w:rsid w:val="00B61C4F"/>
    <w:rsid w:val="00B61E70"/>
    <w:rsid w:val="00B623A2"/>
    <w:rsid w:val="00B62433"/>
    <w:rsid w:val="00B6253C"/>
    <w:rsid w:val="00B62716"/>
    <w:rsid w:val="00B628C5"/>
    <w:rsid w:val="00B62EC0"/>
    <w:rsid w:val="00B631D3"/>
    <w:rsid w:val="00B631EA"/>
    <w:rsid w:val="00B632DB"/>
    <w:rsid w:val="00B64780"/>
    <w:rsid w:val="00B64C1E"/>
    <w:rsid w:val="00B64C8C"/>
    <w:rsid w:val="00B64CBE"/>
    <w:rsid w:val="00B657FA"/>
    <w:rsid w:val="00B65BB8"/>
    <w:rsid w:val="00B65F66"/>
    <w:rsid w:val="00B66244"/>
    <w:rsid w:val="00B662C8"/>
    <w:rsid w:val="00B6655E"/>
    <w:rsid w:val="00B66586"/>
    <w:rsid w:val="00B66E15"/>
    <w:rsid w:val="00B66ECF"/>
    <w:rsid w:val="00B67031"/>
    <w:rsid w:val="00B676B5"/>
    <w:rsid w:val="00B67A23"/>
    <w:rsid w:val="00B67F43"/>
    <w:rsid w:val="00B67FA4"/>
    <w:rsid w:val="00B71251"/>
    <w:rsid w:val="00B71DA9"/>
    <w:rsid w:val="00B71EF9"/>
    <w:rsid w:val="00B725C9"/>
    <w:rsid w:val="00B727A0"/>
    <w:rsid w:val="00B72EFF"/>
    <w:rsid w:val="00B73383"/>
    <w:rsid w:val="00B73BDD"/>
    <w:rsid w:val="00B73CCE"/>
    <w:rsid w:val="00B73EA1"/>
    <w:rsid w:val="00B74B6C"/>
    <w:rsid w:val="00B74C1B"/>
    <w:rsid w:val="00B74C85"/>
    <w:rsid w:val="00B74CC7"/>
    <w:rsid w:val="00B74EDA"/>
    <w:rsid w:val="00B7517F"/>
    <w:rsid w:val="00B75204"/>
    <w:rsid w:val="00B755D1"/>
    <w:rsid w:val="00B75997"/>
    <w:rsid w:val="00B7616D"/>
    <w:rsid w:val="00B761BD"/>
    <w:rsid w:val="00B76622"/>
    <w:rsid w:val="00B76E76"/>
    <w:rsid w:val="00B76EFC"/>
    <w:rsid w:val="00B7715A"/>
    <w:rsid w:val="00B77549"/>
    <w:rsid w:val="00B779EE"/>
    <w:rsid w:val="00B77A8E"/>
    <w:rsid w:val="00B805E7"/>
    <w:rsid w:val="00B808C3"/>
    <w:rsid w:val="00B8099D"/>
    <w:rsid w:val="00B80A8A"/>
    <w:rsid w:val="00B80EAA"/>
    <w:rsid w:val="00B81046"/>
    <w:rsid w:val="00B8109A"/>
    <w:rsid w:val="00B81A48"/>
    <w:rsid w:val="00B81ABB"/>
    <w:rsid w:val="00B81D00"/>
    <w:rsid w:val="00B8208B"/>
    <w:rsid w:val="00B82386"/>
    <w:rsid w:val="00B82C10"/>
    <w:rsid w:val="00B82FEE"/>
    <w:rsid w:val="00B8327D"/>
    <w:rsid w:val="00B8350A"/>
    <w:rsid w:val="00B837A2"/>
    <w:rsid w:val="00B83D71"/>
    <w:rsid w:val="00B83E58"/>
    <w:rsid w:val="00B83FED"/>
    <w:rsid w:val="00B84017"/>
    <w:rsid w:val="00B84036"/>
    <w:rsid w:val="00B8433E"/>
    <w:rsid w:val="00B84878"/>
    <w:rsid w:val="00B848E8"/>
    <w:rsid w:val="00B8495C"/>
    <w:rsid w:val="00B84DA2"/>
    <w:rsid w:val="00B8521C"/>
    <w:rsid w:val="00B85AED"/>
    <w:rsid w:val="00B85C9F"/>
    <w:rsid w:val="00B860BF"/>
    <w:rsid w:val="00B860F0"/>
    <w:rsid w:val="00B86292"/>
    <w:rsid w:val="00B8645A"/>
    <w:rsid w:val="00B86E6D"/>
    <w:rsid w:val="00B86F77"/>
    <w:rsid w:val="00B874A8"/>
    <w:rsid w:val="00B87518"/>
    <w:rsid w:val="00B876B8"/>
    <w:rsid w:val="00B87A5D"/>
    <w:rsid w:val="00B9051C"/>
    <w:rsid w:val="00B905F2"/>
    <w:rsid w:val="00B908DA"/>
    <w:rsid w:val="00B90A47"/>
    <w:rsid w:val="00B9127A"/>
    <w:rsid w:val="00B913F2"/>
    <w:rsid w:val="00B91B92"/>
    <w:rsid w:val="00B91CC4"/>
    <w:rsid w:val="00B91EBA"/>
    <w:rsid w:val="00B92657"/>
    <w:rsid w:val="00B92662"/>
    <w:rsid w:val="00B926BD"/>
    <w:rsid w:val="00B92A03"/>
    <w:rsid w:val="00B93415"/>
    <w:rsid w:val="00B93AB7"/>
    <w:rsid w:val="00B93D54"/>
    <w:rsid w:val="00B943F6"/>
    <w:rsid w:val="00B945A1"/>
    <w:rsid w:val="00B945EE"/>
    <w:rsid w:val="00B9475D"/>
    <w:rsid w:val="00B94780"/>
    <w:rsid w:val="00B94E89"/>
    <w:rsid w:val="00B94EBA"/>
    <w:rsid w:val="00B95581"/>
    <w:rsid w:val="00B95BBA"/>
    <w:rsid w:val="00B95E05"/>
    <w:rsid w:val="00B95FB5"/>
    <w:rsid w:val="00B96A1A"/>
    <w:rsid w:val="00B96E0F"/>
    <w:rsid w:val="00B971F5"/>
    <w:rsid w:val="00B97281"/>
    <w:rsid w:val="00B977AB"/>
    <w:rsid w:val="00BA0BFC"/>
    <w:rsid w:val="00BA0C22"/>
    <w:rsid w:val="00BA0EFD"/>
    <w:rsid w:val="00BA11C1"/>
    <w:rsid w:val="00BA127D"/>
    <w:rsid w:val="00BA20CF"/>
    <w:rsid w:val="00BA219D"/>
    <w:rsid w:val="00BA28B6"/>
    <w:rsid w:val="00BA2C42"/>
    <w:rsid w:val="00BA3010"/>
    <w:rsid w:val="00BA3877"/>
    <w:rsid w:val="00BA3DD2"/>
    <w:rsid w:val="00BA41F7"/>
    <w:rsid w:val="00BA4CAF"/>
    <w:rsid w:val="00BA516B"/>
    <w:rsid w:val="00BA5192"/>
    <w:rsid w:val="00BA53F6"/>
    <w:rsid w:val="00BA63AC"/>
    <w:rsid w:val="00BA649C"/>
    <w:rsid w:val="00BA671C"/>
    <w:rsid w:val="00BA6F3C"/>
    <w:rsid w:val="00BA7377"/>
    <w:rsid w:val="00BA7716"/>
    <w:rsid w:val="00BA792F"/>
    <w:rsid w:val="00BA7B22"/>
    <w:rsid w:val="00BA7BB8"/>
    <w:rsid w:val="00BA7D7D"/>
    <w:rsid w:val="00BA7E9C"/>
    <w:rsid w:val="00BB00AF"/>
    <w:rsid w:val="00BB028E"/>
    <w:rsid w:val="00BB069B"/>
    <w:rsid w:val="00BB09D8"/>
    <w:rsid w:val="00BB0F1D"/>
    <w:rsid w:val="00BB10D9"/>
    <w:rsid w:val="00BB11EB"/>
    <w:rsid w:val="00BB12E1"/>
    <w:rsid w:val="00BB206C"/>
    <w:rsid w:val="00BB2D5F"/>
    <w:rsid w:val="00BB2F33"/>
    <w:rsid w:val="00BB33E8"/>
    <w:rsid w:val="00BB37DE"/>
    <w:rsid w:val="00BB3B3E"/>
    <w:rsid w:val="00BB3C35"/>
    <w:rsid w:val="00BB3EBC"/>
    <w:rsid w:val="00BB3F6F"/>
    <w:rsid w:val="00BB4606"/>
    <w:rsid w:val="00BB4A65"/>
    <w:rsid w:val="00BB4FB7"/>
    <w:rsid w:val="00BB538D"/>
    <w:rsid w:val="00BB53E1"/>
    <w:rsid w:val="00BB56FE"/>
    <w:rsid w:val="00BB572A"/>
    <w:rsid w:val="00BB57CE"/>
    <w:rsid w:val="00BB5859"/>
    <w:rsid w:val="00BB5924"/>
    <w:rsid w:val="00BB5A4B"/>
    <w:rsid w:val="00BB6143"/>
    <w:rsid w:val="00BB6159"/>
    <w:rsid w:val="00BB621B"/>
    <w:rsid w:val="00BB676D"/>
    <w:rsid w:val="00BB67B9"/>
    <w:rsid w:val="00BB6928"/>
    <w:rsid w:val="00BB7155"/>
    <w:rsid w:val="00BB717A"/>
    <w:rsid w:val="00BB745E"/>
    <w:rsid w:val="00BB75C0"/>
    <w:rsid w:val="00BB7643"/>
    <w:rsid w:val="00BB7894"/>
    <w:rsid w:val="00BB79EB"/>
    <w:rsid w:val="00BB79EC"/>
    <w:rsid w:val="00BC0063"/>
    <w:rsid w:val="00BC007E"/>
    <w:rsid w:val="00BC050F"/>
    <w:rsid w:val="00BC0777"/>
    <w:rsid w:val="00BC0791"/>
    <w:rsid w:val="00BC0B6E"/>
    <w:rsid w:val="00BC0FDA"/>
    <w:rsid w:val="00BC1051"/>
    <w:rsid w:val="00BC19F2"/>
    <w:rsid w:val="00BC1D5F"/>
    <w:rsid w:val="00BC1F9A"/>
    <w:rsid w:val="00BC225A"/>
    <w:rsid w:val="00BC26D9"/>
    <w:rsid w:val="00BC2F1E"/>
    <w:rsid w:val="00BC311D"/>
    <w:rsid w:val="00BC31D4"/>
    <w:rsid w:val="00BC3DDF"/>
    <w:rsid w:val="00BC447F"/>
    <w:rsid w:val="00BC4C5F"/>
    <w:rsid w:val="00BC4F36"/>
    <w:rsid w:val="00BC4F88"/>
    <w:rsid w:val="00BC522F"/>
    <w:rsid w:val="00BC5258"/>
    <w:rsid w:val="00BC572B"/>
    <w:rsid w:val="00BC59D8"/>
    <w:rsid w:val="00BC5AC1"/>
    <w:rsid w:val="00BC5F81"/>
    <w:rsid w:val="00BC6107"/>
    <w:rsid w:val="00BC64C6"/>
    <w:rsid w:val="00BC67C1"/>
    <w:rsid w:val="00BC6AEF"/>
    <w:rsid w:val="00BC6BC5"/>
    <w:rsid w:val="00BC6E36"/>
    <w:rsid w:val="00BC6E7C"/>
    <w:rsid w:val="00BC7042"/>
    <w:rsid w:val="00BC7457"/>
    <w:rsid w:val="00BD04E8"/>
    <w:rsid w:val="00BD069D"/>
    <w:rsid w:val="00BD06AD"/>
    <w:rsid w:val="00BD0C93"/>
    <w:rsid w:val="00BD1181"/>
    <w:rsid w:val="00BD12ED"/>
    <w:rsid w:val="00BD145B"/>
    <w:rsid w:val="00BD1B8B"/>
    <w:rsid w:val="00BD1D6A"/>
    <w:rsid w:val="00BD2198"/>
    <w:rsid w:val="00BD2313"/>
    <w:rsid w:val="00BD269D"/>
    <w:rsid w:val="00BD2BF6"/>
    <w:rsid w:val="00BD2EB0"/>
    <w:rsid w:val="00BD33A4"/>
    <w:rsid w:val="00BD3A24"/>
    <w:rsid w:val="00BD3A78"/>
    <w:rsid w:val="00BD3AD7"/>
    <w:rsid w:val="00BD3B0E"/>
    <w:rsid w:val="00BD3FCF"/>
    <w:rsid w:val="00BD41BC"/>
    <w:rsid w:val="00BD439E"/>
    <w:rsid w:val="00BD44AF"/>
    <w:rsid w:val="00BD464F"/>
    <w:rsid w:val="00BD4851"/>
    <w:rsid w:val="00BD49D5"/>
    <w:rsid w:val="00BD4D37"/>
    <w:rsid w:val="00BD4D3F"/>
    <w:rsid w:val="00BD4F47"/>
    <w:rsid w:val="00BD5BC8"/>
    <w:rsid w:val="00BD5D2F"/>
    <w:rsid w:val="00BD5E78"/>
    <w:rsid w:val="00BD65D3"/>
    <w:rsid w:val="00BD66C3"/>
    <w:rsid w:val="00BD66FD"/>
    <w:rsid w:val="00BD693B"/>
    <w:rsid w:val="00BD699F"/>
    <w:rsid w:val="00BD6A20"/>
    <w:rsid w:val="00BD6A29"/>
    <w:rsid w:val="00BD6AB0"/>
    <w:rsid w:val="00BD7029"/>
    <w:rsid w:val="00BD7128"/>
    <w:rsid w:val="00BD7604"/>
    <w:rsid w:val="00BD7873"/>
    <w:rsid w:val="00BD787D"/>
    <w:rsid w:val="00BE0E19"/>
    <w:rsid w:val="00BE1682"/>
    <w:rsid w:val="00BE2108"/>
    <w:rsid w:val="00BE2131"/>
    <w:rsid w:val="00BE269A"/>
    <w:rsid w:val="00BE294B"/>
    <w:rsid w:val="00BE30A4"/>
    <w:rsid w:val="00BE3596"/>
    <w:rsid w:val="00BE3799"/>
    <w:rsid w:val="00BE3B4E"/>
    <w:rsid w:val="00BE3B90"/>
    <w:rsid w:val="00BE3E49"/>
    <w:rsid w:val="00BE40E2"/>
    <w:rsid w:val="00BE440B"/>
    <w:rsid w:val="00BE464F"/>
    <w:rsid w:val="00BE4A8E"/>
    <w:rsid w:val="00BE4DE0"/>
    <w:rsid w:val="00BE4F3F"/>
    <w:rsid w:val="00BE5769"/>
    <w:rsid w:val="00BE5846"/>
    <w:rsid w:val="00BE59C4"/>
    <w:rsid w:val="00BE5AE8"/>
    <w:rsid w:val="00BE6310"/>
    <w:rsid w:val="00BE6843"/>
    <w:rsid w:val="00BE6A8D"/>
    <w:rsid w:val="00BE6C18"/>
    <w:rsid w:val="00BE768C"/>
    <w:rsid w:val="00BE78EF"/>
    <w:rsid w:val="00BE7E13"/>
    <w:rsid w:val="00BF0425"/>
    <w:rsid w:val="00BF06AD"/>
    <w:rsid w:val="00BF0BFE"/>
    <w:rsid w:val="00BF1249"/>
    <w:rsid w:val="00BF1334"/>
    <w:rsid w:val="00BF1A32"/>
    <w:rsid w:val="00BF1BF2"/>
    <w:rsid w:val="00BF22C4"/>
    <w:rsid w:val="00BF239F"/>
    <w:rsid w:val="00BF2571"/>
    <w:rsid w:val="00BF25AF"/>
    <w:rsid w:val="00BF2649"/>
    <w:rsid w:val="00BF2CC4"/>
    <w:rsid w:val="00BF3283"/>
    <w:rsid w:val="00BF3778"/>
    <w:rsid w:val="00BF37AC"/>
    <w:rsid w:val="00BF39B0"/>
    <w:rsid w:val="00BF3C51"/>
    <w:rsid w:val="00BF3C91"/>
    <w:rsid w:val="00BF3CA2"/>
    <w:rsid w:val="00BF3F19"/>
    <w:rsid w:val="00BF48B9"/>
    <w:rsid w:val="00BF4966"/>
    <w:rsid w:val="00BF4F39"/>
    <w:rsid w:val="00BF5037"/>
    <w:rsid w:val="00BF51E6"/>
    <w:rsid w:val="00BF5405"/>
    <w:rsid w:val="00BF64B9"/>
    <w:rsid w:val="00BF67DE"/>
    <w:rsid w:val="00BF6838"/>
    <w:rsid w:val="00BF6CCB"/>
    <w:rsid w:val="00BF6EA8"/>
    <w:rsid w:val="00BF7332"/>
    <w:rsid w:val="00BF7417"/>
    <w:rsid w:val="00BF76CF"/>
    <w:rsid w:val="00BF76D4"/>
    <w:rsid w:val="00BF785A"/>
    <w:rsid w:val="00BF7F73"/>
    <w:rsid w:val="00BF7F95"/>
    <w:rsid w:val="00C0066F"/>
    <w:rsid w:val="00C0092F"/>
    <w:rsid w:val="00C00AF0"/>
    <w:rsid w:val="00C00AFA"/>
    <w:rsid w:val="00C0139A"/>
    <w:rsid w:val="00C01824"/>
    <w:rsid w:val="00C021DC"/>
    <w:rsid w:val="00C02244"/>
    <w:rsid w:val="00C025D0"/>
    <w:rsid w:val="00C03173"/>
    <w:rsid w:val="00C0333E"/>
    <w:rsid w:val="00C03D38"/>
    <w:rsid w:val="00C03F4A"/>
    <w:rsid w:val="00C0401E"/>
    <w:rsid w:val="00C04424"/>
    <w:rsid w:val="00C04883"/>
    <w:rsid w:val="00C04A46"/>
    <w:rsid w:val="00C04CE2"/>
    <w:rsid w:val="00C04D01"/>
    <w:rsid w:val="00C04F9B"/>
    <w:rsid w:val="00C05639"/>
    <w:rsid w:val="00C05901"/>
    <w:rsid w:val="00C05E8A"/>
    <w:rsid w:val="00C05FF7"/>
    <w:rsid w:val="00C06149"/>
    <w:rsid w:val="00C06267"/>
    <w:rsid w:val="00C064C9"/>
    <w:rsid w:val="00C06A4E"/>
    <w:rsid w:val="00C07619"/>
    <w:rsid w:val="00C07806"/>
    <w:rsid w:val="00C07855"/>
    <w:rsid w:val="00C078A5"/>
    <w:rsid w:val="00C07BB3"/>
    <w:rsid w:val="00C10354"/>
    <w:rsid w:val="00C10407"/>
    <w:rsid w:val="00C10A71"/>
    <w:rsid w:val="00C10B96"/>
    <w:rsid w:val="00C10DF7"/>
    <w:rsid w:val="00C10F9C"/>
    <w:rsid w:val="00C11913"/>
    <w:rsid w:val="00C11C9F"/>
    <w:rsid w:val="00C121C6"/>
    <w:rsid w:val="00C1232B"/>
    <w:rsid w:val="00C13064"/>
    <w:rsid w:val="00C1332D"/>
    <w:rsid w:val="00C13601"/>
    <w:rsid w:val="00C137B0"/>
    <w:rsid w:val="00C13C78"/>
    <w:rsid w:val="00C13C8C"/>
    <w:rsid w:val="00C14255"/>
    <w:rsid w:val="00C146DC"/>
    <w:rsid w:val="00C14992"/>
    <w:rsid w:val="00C14C51"/>
    <w:rsid w:val="00C15108"/>
    <w:rsid w:val="00C15168"/>
    <w:rsid w:val="00C153D8"/>
    <w:rsid w:val="00C1540A"/>
    <w:rsid w:val="00C15707"/>
    <w:rsid w:val="00C1642B"/>
    <w:rsid w:val="00C16666"/>
    <w:rsid w:val="00C1678D"/>
    <w:rsid w:val="00C16F38"/>
    <w:rsid w:val="00C1710C"/>
    <w:rsid w:val="00C173BA"/>
    <w:rsid w:val="00C1741E"/>
    <w:rsid w:val="00C17832"/>
    <w:rsid w:val="00C178FF"/>
    <w:rsid w:val="00C17C78"/>
    <w:rsid w:val="00C17E25"/>
    <w:rsid w:val="00C2005D"/>
    <w:rsid w:val="00C20639"/>
    <w:rsid w:val="00C20939"/>
    <w:rsid w:val="00C20A5C"/>
    <w:rsid w:val="00C20BF7"/>
    <w:rsid w:val="00C20C71"/>
    <w:rsid w:val="00C20F23"/>
    <w:rsid w:val="00C21931"/>
    <w:rsid w:val="00C21D2A"/>
    <w:rsid w:val="00C21D73"/>
    <w:rsid w:val="00C22133"/>
    <w:rsid w:val="00C2261F"/>
    <w:rsid w:val="00C22739"/>
    <w:rsid w:val="00C22E40"/>
    <w:rsid w:val="00C232C1"/>
    <w:rsid w:val="00C233E6"/>
    <w:rsid w:val="00C242A7"/>
    <w:rsid w:val="00C24A4B"/>
    <w:rsid w:val="00C25180"/>
    <w:rsid w:val="00C255EC"/>
    <w:rsid w:val="00C2586F"/>
    <w:rsid w:val="00C25BAC"/>
    <w:rsid w:val="00C25D6E"/>
    <w:rsid w:val="00C26424"/>
    <w:rsid w:val="00C2652F"/>
    <w:rsid w:val="00C26626"/>
    <w:rsid w:val="00C26773"/>
    <w:rsid w:val="00C26DE2"/>
    <w:rsid w:val="00C26F27"/>
    <w:rsid w:val="00C26F41"/>
    <w:rsid w:val="00C27213"/>
    <w:rsid w:val="00C27408"/>
    <w:rsid w:val="00C277A8"/>
    <w:rsid w:val="00C277CE"/>
    <w:rsid w:val="00C278EA"/>
    <w:rsid w:val="00C300E0"/>
    <w:rsid w:val="00C301F4"/>
    <w:rsid w:val="00C30895"/>
    <w:rsid w:val="00C3090E"/>
    <w:rsid w:val="00C30B3C"/>
    <w:rsid w:val="00C30C7B"/>
    <w:rsid w:val="00C31114"/>
    <w:rsid w:val="00C31BD9"/>
    <w:rsid w:val="00C31C18"/>
    <w:rsid w:val="00C31E0E"/>
    <w:rsid w:val="00C33066"/>
    <w:rsid w:val="00C346D8"/>
    <w:rsid w:val="00C34C09"/>
    <w:rsid w:val="00C35C7D"/>
    <w:rsid w:val="00C35F6C"/>
    <w:rsid w:val="00C361FD"/>
    <w:rsid w:val="00C36325"/>
    <w:rsid w:val="00C36479"/>
    <w:rsid w:val="00C364D3"/>
    <w:rsid w:val="00C366D8"/>
    <w:rsid w:val="00C3671A"/>
    <w:rsid w:val="00C36722"/>
    <w:rsid w:val="00C36986"/>
    <w:rsid w:val="00C37188"/>
    <w:rsid w:val="00C3741A"/>
    <w:rsid w:val="00C3753F"/>
    <w:rsid w:val="00C3765D"/>
    <w:rsid w:val="00C37733"/>
    <w:rsid w:val="00C4003D"/>
    <w:rsid w:val="00C40D8F"/>
    <w:rsid w:val="00C41CE7"/>
    <w:rsid w:val="00C41D7A"/>
    <w:rsid w:val="00C4267A"/>
    <w:rsid w:val="00C426A4"/>
    <w:rsid w:val="00C428BA"/>
    <w:rsid w:val="00C42C9E"/>
    <w:rsid w:val="00C42E1E"/>
    <w:rsid w:val="00C431AB"/>
    <w:rsid w:val="00C43991"/>
    <w:rsid w:val="00C439AC"/>
    <w:rsid w:val="00C43ACE"/>
    <w:rsid w:val="00C43EAD"/>
    <w:rsid w:val="00C4430C"/>
    <w:rsid w:val="00C444FA"/>
    <w:rsid w:val="00C44511"/>
    <w:rsid w:val="00C449F5"/>
    <w:rsid w:val="00C44FA0"/>
    <w:rsid w:val="00C44FB8"/>
    <w:rsid w:val="00C455FC"/>
    <w:rsid w:val="00C458E6"/>
    <w:rsid w:val="00C463E2"/>
    <w:rsid w:val="00C46AB1"/>
    <w:rsid w:val="00C46CF4"/>
    <w:rsid w:val="00C46D15"/>
    <w:rsid w:val="00C471A5"/>
    <w:rsid w:val="00C47479"/>
    <w:rsid w:val="00C47C42"/>
    <w:rsid w:val="00C47D33"/>
    <w:rsid w:val="00C47D89"/>
    <w:rsid w:val="00C47F19"/>
    <w:rsid w:val="00C500B9"/>
    <w:rsid w:val="00C50541"/>
    <w:rsid w:val="00C50718"/>
    <w:rsid w:val="00C507C2"/>
    <w:rsid w:val="00C50827"/>
    <w:rsid w:val="00C50C68"/>
    <w:rsid w:val="00C50D76"/>
    <w:rsid w:val="00C513A6"/>
    <w:rsid w:val="00C518CC"/>
    <w:rsid w:val="00C51A6C"/>
    <w:rsid w:val="00C51C07"/>
    <w:rsid w:val="00C522B8"/>
    <w:rsid w:val="00C522C9"/>
    <w:rsid w:val="00C5230F"/>
    <w:rsid w:val="00C5233E"/>
    <w:rsid w:val="00C523A8"/>
    <w:rsid w:val="00C52696"/>
    <w:rsid w:val="00C5286B"/>
    <w:rsid w:val="00C52F7E"/>
    <w:rsid w:val="00C52FAD"/>
    <w:rsid w:val="00C538BC"/>
    <w:rsid w:val="00C53B0A"/>
    <w:rsid w:val="00C54116"/>
    <w:rsid w:val="00C5466D"/>
    <w:rsid w:val="00C54A89"/>
    <w:rsid w:val="00C54C70"/>
    <w:rsid w:val="00C54E3A"/>
    <w:rsid w:val="00C54F41"/>
    <w:rsid w:val="00C553A3"/>
    <w:rsid w:val="00C558B8"/>
    <w:rsid w:val="00C564FE"/>
    <w:rsid w:val="00C56BFF"/>
    <w:rsid w:val="00C56FD9"/>
    <w:rsid w:val="00C576DC"/>
    <w:rsid w:val="00C57D0C"/>
    <w:rsid w:val="00C604CC"/>
    <w:rsid w:val="00C60512"/>
    <w:rsid w:val="00C60596"/>
    <w:rsid w:val="00C609C1"/>
    <w:rsid w:val="00C60FCF"/>
    <w:rsid w:val="00C61553"/>
    <w:rsid w:val="00C62139"/>
    <w:rsid w:val="00C623B3"/>
    <w:rsid w:val="00C624F1"/>
    <w:rsid w:val="00C625B4"/>
    <w:rsid w:val="00C6266A"/>
    <w:rsid w:val="00C63C83"/>
    <w:rsid w:val="00C6421B"/>
    <w:rsid w:val="00C64598"/>
    <w:rsid w:val="00C645BB"/>
    <w:rsid w:val="00C64A35"/>
    <w:rsid w:val="00C64ABD"/>
    <w:rsid w:val="00C64ACF"/>
    <w:rsid w:val="00C64CF0"/>
    <w:rsid w:val="00C650B1"/>
    <w:rsid w:val="00C6521D"/>
    <w:rsid w:val="00C65305"/>
    <w:rsid w:val="00C654B1"/>
    <w:rsid w:val="00C655E9"/>
    <w:rsid w:val="00C65897"/>
    <w:rsid w:val="00C65A7A"/>
    <w:rsid w:val="00C65ABD"/>
    <w:rsid w:val="00C65BFD"/>
    <w:rsid w:val="00C65CCD"/>
    <w:rsid w:val="00C65DC2"/>
    <w:rsid w:val="00C6610D"/>
    <w:rsid w:val="00C66781"/>
    <w:rsid w:val="00C66A65"/>
    <w:rsid w:val="00C66AFC"/>
    <w:rsid w:val="00C66C84"/>
    <w:rsid w:val="00C670E1"/>
    <w:rsid w:val="00C676B6"/>
    <w:rsid w:val="00C67E8C"/>
    <w:rsid w:val="00C70063"/>
    <w:rsid w:val="00C704CB"/>
    <w:rsid w:val="00C705D1"/>
    <w:rsid w:val="00C70649"/>
    <w:rsid w:val="00C70810"/>
    <w:rsid w:val="00C709DE"/>
    <w:rsid w:val="00C709F4"/>
    <w:rsid w:val="00C70F52"/>
    <w:rsid w:val="00C70FCF"/>
    <w:rsid w:val="00C71898"/>
    <w:rsid w:val="00C71AFA"/>
    <w:rsid w:val="00C71ED2"/>
    <w:rsid w:val="00C71FFC"/>
    <w:rsid w:val="00C72033"/>
    <w:rsid w:val="00C7208A"/>
    <w:rsid w:val="00C72179"/>
    <w:rsid w:val="00C7229B"/>
    <w:rsid w:val="00C72A38"/>
    <w:rsid w:val="00C7399B"/>
    <w:rsid w:val="00C74434"/>
    <w:rsid w:val="00C7467F"/>
    <w:rsid w:val="00C74D5C"/>
    <w:rsid w:val="00C74F06"/>
    <w:rsid w:val="00C7562E"/>
    <w:rsid w:val="00C756BE"/>
    <w:rsid w:val="00C75AE9"/>
    <w:rsid w:val="00C75D7F"/>
    <w:rsid w:val="00C76144"/>
    <w:rsid w:val="00C761C1"/>
    <w:rsid w:val="00C76799"/>
    <w:rsid w:val="00C76818"/>
    <w:rsid w:val="00C768BB"/>
    <w:rsid w:val="00C76E01"/>
    <w:rsid w:val="00C76E4A"/>
    <w:rsid w:val="00C77112"/>
    <w:rsid w:val="00C7747A"/>
    <w:rsid w:val="00C77A10"/>
    <w:rsid w:val="00C77B2A"/>
    <w:rsid w:val="00C77B30"/>
    <w:rsid w:val="00C77E01"/>
    <w:rsid w:val="00C802B7"/>
    <w:rsid w:val="00C80436"/>
    <w:rsid w:val="00C80759"/>
    <w:rsid w:val="00C810C0"/>
    <w:rsid w:val="00C813A0"/>
    <w:rsid w:val="00C8143C"/>
    <w:rsid w:val="00C8177D"/>
    <w:rsid w:val="00C81812"/>
    <w:rsid w:val="00C81DA1"/>
    <w:rsid w:val="00C81FA2"/>
    <w:rsid w:val="00C822BD"/>
    <w:rsid w:val="00C823AA"/>
    <w:rsid w:val="00C82964"/>
    <w:rsid w:val="00C82BCB"/>
    <w:rsid w:val="00C832A9"/>
    <w:rsid w:val="00C835A5"/>
    <w:rsid w:val="00C83782"/>
    <w:rsid w:val="00C83A1A"/>
    <w:rsid w:val="00C840E3"/>
    <w:rsid w:val="00C843AF"/>
    <w:rsid w:val="00C84498"/>
    <w:rsid w:val="00C8456A"/>
    <w:rsid w:val="00C84BE1"/>
    <w:rsid w:val="00C84DD4"/>
    <w:rsid w:val="00C84E05"/>
    <w:rsid w:val="00C8535D"/>
    <w:rsid w:val="00C8559B"/>
    <w:rsid w:val="00C856BC"/>
    <w:rsid w:val="00C859FA"/>
    <w:rsid w:val="00C85A6D"/>
    <w:rsid w:val="00C85C86"/>
    <w:rsid w:val="00C8641E"/>
    <w:rsid w:val="00C86854"/>
    <w:rsid w:val="00C86D3C"/>
    <w:rsid w:val="00C87099"/>
    <w:rsid w:val="00C873CD"/>
    <w:rsid w:val="00C87580"/>
    <w:rsid w:val="00C875A4"/>
    <w:rsid w:val="00C876A8"/>
    <w:rsid w:val="00C87BF6"/>
    <w:rsid w:val="00C87F9F"/>
    <w:rsid w:val="00C904A1"/>
    <w:rsid w:val="00C90502"/>
    <w:rsid w:val="00C9092B"/>
    <w:rsid w:val="00C90DAD"/>
    <w:rsid w:val="00C90F95"/>
    <w:rsid w:val="00C913A8"/>
    <w:rsid w:val="00C921D4"/>
    <w:rsid w:val="00C928CD"/>
    <w:rsid w:val="00C92ACF"/>
    <w:rsid w:val="00C92AD4"/>
    <w:rsid w:val="00C92CF3"/>
    <w:rsid w:val="00C92D55"/>
    <w:rsid w:val="00C92D7D"/>
    <w:rsid w:val="00C92DC4"/>
    <w:rsid w:val="00C93009"/>
    <w:rsid w:val="00C931A4"/>
    <w:rsid w:val="00C93468"/>
    <w:rsid w:val="00C936A7"/>
    <w:rsid w:val="00C93760"/>
    <w:rsid w:val="00C93799"/>
    <w:rsid w:val="00C937B4"/>
    <w:rsid w:val="00C93989"/>
    <w:rsid w:val="00C94190"/>
    <w:rsid w:val="00C9426A"/>
    <w:rsid w:val="00C94306"/>
    <w:rsid w:val="00C945B6"/>
    <w:rsid w:val="00C94C0C"/>
    <w:rsid w:val="00C9509F"/>
    <w:rsid w:val="00C9534C"/>
    <w:rsid w:val="00C95B5D"/>
    <w:rsid w:val="00C95CC8"/>
    <w:rsid w:val="00C95F3C"/>
    <w:rsid w:val="00C966D4"/>
    <w:rsid w:val="00C96C06"/>
    <w:rsid w:val="00C974D4"/>
    <w:rsid w:val="00C97D58"/>
    <w:rsid w:val="00C97F30"/>
    <w:rsid w:val="00CA01C3"/>
    <w:rsid w:val="00CA0B9C"/>
    <w:rsid w:val="00CA0D0A"/>
    <w:rsid w:val="00CA102B"/>
    <w:rsid w:val="00CA1D5E"/>
    <w:rsid w:val="00CA20E0"/>
    <w:rsid w:val="00CA23E5"/>
    <w:rsid w:val="00CA2E19"/>
    <w:rsid w:val="00CA3066"/>
    <w:rsid w:val="00CA32AD"/>
    <w:rsid w:val="00CA3625"/>
    <w:rsid w:val="00CA3923"/>
    <w:rsid w:val="00CA3D1F"/>
    <w:rsid w:val="00CA3F12"/>
    <w:rsid w:val="00CA3F15"/>
    <w:rsid w:val="00CA54EB"/>
    <w:rsid w:val="00CA5748"/>
    <w:rsid w:val="00CA5FD3"/>
    <w:rsid w:val="00CA6241"/>
    <w:rsid w:val="00CA691D"/>
    <w:rsid w:val="00CA6A83"/>
    <w:rsid w:val="00CA6FEF"/>
    <w:rsid w:val="00CA72C3"/>
    <w:rsid w:val="00CA7626"/>
    <w:rsid w:val="00CA799B"/>
    <w:rsid w:val="00CA7A6D"/>
    <w:rsid w:val="00CA7CB2"/>
    <w:rsid w:val="00CA7F13"/>
    <w:rsid w:val="00CB03A5"/>
    <w:rsid w:val="00CB09D1"/>
    <w:rsid w:val="00CB0F1E"/>
    <w:rsid w:val="00CB1391"/>
    <w:rsid w:val="00CB1907"/>
    <w:rsid w:val="00CB1C12"/>
    <w:rsid w:val="00CB1DD1"/>
    <w:rsid w:val="00CB1EAD"/>
    <w:rsid w:val="00CB21DB"/>
    <w:rsid w:val="00CB2533"/>
    <w:rsid w:val="00CB305B"/>
    <w:rsid w:val="00CB31A1"/>
    <w:rsid w:val="00CB3782"/>
    <w:rsid w:val="00CB3EAD"/>
    <w:rsid w:val="00CB4045"/>
    <w:rsid w:val="00CB437D"/>
    <w:rsid w:val="00CB44DB"/>
    <w:rsid w:val="00CB493D"/>
    <w:rsid w:val="00CB4D6C"/>
    <w:rsid w:val="00CB4F51"/>
    <w:rsid w:val="00CB4FE8"/>
    <w:rsid w:val="00CB50AF"/>
    <w:rsid w:val="00CB54CA"/>
    <w:rsid w:val="00CB619D"/>
    <w:rsid w:val="00CB63C1"/>
    <w:rsid w:val="00CB67AC"/>
    <w:rsid w:val="00CB67D4"/>
    <w:rsid w:val="00CB67F9"/>
    <w:rsid w:val="00CB6AF0"/>
    <w:rsid w:val="00CB6EF6"/>
    <w:rsid w:val="00CB709B"/>
    <w:rsid w:val="00CB714B"/>
    <w:rsid w:val="00CB77F3"/>
    <w:rsid w:val="00CB78DE"/>
    <w:rsid w:val="00CB799D"/>
    <w:rsid w:val="00CB7D69"/>
    <w:rsid w:val="00CC0AE5"/>
    <w:rsid w:val="00CC0B75"/>
    <w:rsid w:val="00CC0B9D"/>
    <w:rsid w:val="00CC0CE8"/>
    <w:rsid w:val="00CC10F0"/>
    <w:rsid w:val="00CC118C"/>
    <w:rsid w:val="00CC1551"/>
    <w:rsid w:val="00CC15D5"/>
    <w:rsid w:val="00CC1652"/>
    <w:rsid w:val="00CC1ADB"/>
    <w:rsid w:val="00CC1CDD"/>
    <w:rsid w:val="00CC2758"/>
    <w:rsid w:val="00CC2832"/>
    <w:rsid w:val="00CC2B3F"/>
    <w:rsid w:val="00CC2CC7"/>
    <w:rsid w:val="00CC2D5B"/>
    <w:rsid w:val="00CC3584"/>
    <w:rsid w:val="00CC3AB5"/>
    <w:rsid w:val="00CC3C32"/>
    <w:rsid w:val="00CC3C98"/>
    <w:rsid w:val="00CC3CF8"/>
    <w:rsid w:val="00CC413C"/>
    <w:rsid w:val="00CC43A9"/>
    <w:rsid w:val="00CC43F9"/>
    <w:rsid w:val="00CC4927"/>
    <w:rsid w:val="00CC4A7B"/>
    <w:rsid w:val="00CC4BB3"/>
    <w:rsid w:val="00CC4C54"/>
    <w:rsid w:val="00CC52BD"/>
    <w:rsid w:val="00CC52C1"/>
    <w:rsid w:val="00CC594E"/>
    <w:rsid w:val="00CC5A16"/>
    <w:rsid w:val="00CC5B23"/>
    <w:rsid w:val="00CC64DA"/>
    <w:rsid w:val="00CC68B4"/>
    <w:rsid w:val="00CC69F2"/>
    <w:rsid w:val="00CC6D25"/>
    <w:rsid w:val="00CC6D4C"/>
    <w:rsid w:val="00CC746D"/>
    <w:rsid w:val="00CC7739"/>
    <w:rsid w:val="00CC7BAC"/>
    <w:rsid w:val="00CD004C"/>
    <w:rsid w:val="00CD00AA"/>
    <w:rsid w:val="00CD01E2"/>
    <w:rsid w:val="00CD020D"/>
    <w:rsid w:val="00CD039B"/>
    <w:rsid w:val="00CD0EC6"/>
    <w:rsid w:val="00CD11D1"/>
    <w:rsid w:val="00CD143F"/>
    <w:rsid w:val="00CD18E2"/>
    <w:rsid w:val="00CD1990"/>
    <w:rsid w:val="00CD1CEF"/>
    <w:rsid w:val="00CD22CA"/>
    <w:rsid w:val="00CD2735"/>
    <w:rsid w:val="00CD2B03"/>
    <w:rsid w:val="00CD2B0A"/>
    <w:rsid w:val="00CD2B30"/>
    <w:rsid w:val="00CD385F"/>
    <w:rsid w:val="00CD3D5C"/>
    <w:rsid w:val="00CD411C"/>
    <w:rsid w:val="00CD4138"/>
    <w:rsid w:val="00CD423F"/>
    <w:rsid w:val="00CD4A05"/>
    <w:rsid w:val="00CD4DD0"/>
    <w:rsid w:val="00CD4E94"/>
    <w:rsid w:val="00CD4ECB"/>
    <w:rsid w:val="00CD581E"/>
    <w:rsid w:val="00CD5C3B"/>
    <w:rsid w:val="00CD5D67"/>
    <w:rsid w:val="00CD5DF1"/>
    <w:rsid w:val="00CD61AD"/>
    <w:rsid w:val="00CD69B9"/>
    <w:rsid w:val="00CD6D14"/>
    <w:rsid w:val="00CD6DCA"/>
    <w:rsid w:val="00CD6E18"/>
    <w:rsid w:val="00CD700A"/>
    <w:rsid w:val="00CD70FC"/>
    <w:rsid w:val="00CD7256"/>
    <w:rsid w:val="00CD757E"/>
    <w:rsid w:val="00CD763A"/>
    <w:rsid w:val="00CD7AAB"/>
    <w:rsid w:val="00CD7EAA"/>
    <w:rsid w:val="00CD7FC7"/>
    <w:rsid w:val="00CE046D"/>
    <w:rsid w:val="00CE082D"/>
    <w:rsid w:val="00CE09E4"/>
    <w:rsid w:val="00CE0F19"/>
    <w:rsid w:val="00CE1177"/>
    <w:rsid w:val="00CE1255"/>
    <w:rsid w:val="00CE16AC"/>
    <w:rsid w:val="00CE18AD"/>
    <w:rsid w:val="00CE1B33"/>
    <w:rsid w:val="00CE1CBA"/>
    <w:rsid w:val="00CE1DF4"/>
    <w:rsid w:val="00CE1F6E"/>
    <w:rsid w:val="00CE22F7"/>
    <w:rsid w:val="00CE23D1"/>
    <w:rsid w:val="00CE244A"/>
    <w:rsid w:val="00CE24DD"/>
    <w:rsid w:val="00CE2823"/>
    <w:rsid w:val="00CE2A1E"/>
    <w:rsid w:val="00CE2BCD"/>
    <w:rsid w:val="00CE2F15"/>
    <w:rsid w:val="00CE4147"/>
    <w:rsid w:val="00CE4428"/>
    <w:rsid w:val="00CE4888"/>
    <w:rsid w:val="00CE48C1"/>
    <w:rsid w:val="00CE4ABA"/>
    <w:rsid w:val="00CE4AFD"/>
    <w:rsid w:val="00CE4BB8"/>
    <w:rsid w:val="00CE56BC"/>
    <w:rsid w:val="00CE5D44"/>
    <w:rsid w:val="00CE5F69"/>
    <w:rsid w:val="00CE65FD"/>
    <w:rsid w:val="00CE6632"/>
    <w:rsid w:val="00CE6824"/>
    <w:rsid w:val="00CE6B7F"/>
    <w:rsid w:val="00CE6F39"/>
    <w:rsid w:val="00CE718E"/>
    <w:rsid w:val="00CE77F4"/>
    <w:rsid w:val="00CE79EC"/>
    <w:rsid w:val="00CE7FA3"/>
    <w:rsid w:val="00CF007B"/>
    <w:rsid w:val="00CF0572"/>
    <w:rsid w:val="00CF0C8E"/>
    <w:rsid w:val="00CF166D"/>
    <w:rsid w:val="00CF17C6"/>
    <w:rsid w:val="00CF1820"/>
    <w:rsid w:val="00CF182F"/>
    <w:rsid w:val="00CF1BDB"/>
    <w:rsid w:val="00CF1EFC"/>
    <w:rsid w:val="00CF2010"/>
    <w:rsid w:val="00CF24EE"/>
    <w:rsid w:val="00CF2978"/>
    <w:rsid w:val="00CF2E39"/>
    <w:rsid w:val="00CF3F35"/>
    <w:rsid w:val="00CF43F4"/>
    <w:rsid w:val="00CF4477"/>
    <w:rsid w:val="00CF4501"/>
    <w:rsid w:val="00CF4705"/>
    <w:rsid w:val="00CF48F6"/>
    <w:rsid w:val="00CF4B5F"/>
    <w:rsid w:val="00CF4BF7"/>
    <w:rsid w:val="00CF4C73"/>
    <w:rsid w:val="00CF5446"/>
    <w:rsid w:val="00CF5889"/>
    <w:rsid w:val="00CF59E4"/>
    <w:rsid w:val="00CF60B8"/>
    <w:rsid w:val="00CF6567"/>
    <w:rsid w:val="00CF6F0F"/>
    <w:rsid w:val="00CF6F2E"/>
    <w:rsid w:val="00CF7142"/>
    <w:rsid w:val="00CF73A2"/>
    <w:rsid w:val="00CF7633"/>
    <w:rsid w:val="00CF765D"/>
    <w:rsid w:val="00CF76E3"/>
    <w:rsid w:val="00CF7719"/>
    <w:rsid w:val="00CF7A4D"/>
    <w:rsid w:val="00CF7FBE"/>
    <w:rsid w:val="00D001CD"/>
    <w:rsid w:val="00D00333"/>
    <w:rsid w:val="00D003D6"/>
    <w:rsid w:val="00D0046A"/>
    <w:rsid w:val="00D005E7"/>
    <w:rsid w:val="00D00611"/>
    <w:rsid w:val="00D0084C"/>
    <w:rsid w:val="00D00860"/>
    <w:rsid w:val="00D008D0"/>
    <w:rsid w:val="00D00F24"/>
    <w:rsid w:val="00D01166"/>
    <w:rsid w:val="00D014F1"/>
    <w:rsid w:val="00D01DDF"/>
    <w:rsid w:val="00D0262F"/>
    <w:rsid w:val="00D026EA"/>
    <w:rsid w:val="00D032AC"/>
    <w:rsid w:val="00D0363A"/>
    <w:rsid w:val="00D03A5B"/>
    <w:rsid w:val="00D0463F"/>
    <w:rsid w:val="00D04D21"/>
    <w:rsid w:val="00D0518E"/>
    <w:rsid w:val="00D052DD"/>
    <w:rsid w:val="00D0535D"/>
    <w:rsid w:val="00D05388"/>
    <w:rsid w:val="00D05532"/>
    <w:rsid w:val="00D05685"/>
    <w:rsid w:val="00D068DD"/>
    <w:rsid w:val="00D06B92"/>
    <w:rsid w:val="00D06D03"/>
    <w:rsid w:val="00D0715A"/>
    <w:rsid w:val="00D079E3"/>
    <w:rsid w:val="00D101E1"/>
    <w:rsid w:val="00D10563"/>
    <w:rsid w:val="00D10841"/>
    <w:rsid w:val="00D10BA3"/>
    <w:rsid w:val="00D11290"/>
    <w:rsid w:val="00D11802"/>
    <w:rsid w:val="00D11BD3"/>
    <w:rsid w:val="00D11E32"/>
    <w:rsid w:val="00D12195"/>
    <w:rsid w:val="00D1254A"/>
    <w:rsid w:val="00D12739"/>
    <w:rsid w:val="00D12971"/>
    <w:rsid w:val="00D12D9C"/>
    <w:rsid w:val="00D13334"/>
    <w:rsid w:val="00D136E1"/>
    <w:rsid w:val="00D13A94"/>
    <w:rsid w:val="00D13CA5"/>
    <w:rsid w:val="00D143D5"/>
    <w:rsid w:val="00D150BB"/>
    <w:rsid w:val="00D15954"/>
    <w:rsid w:val="00D15B02"/>
    <w:rsid w:val="00D15B4E"/>
    <w:rsid w:val="00D1659E"/>
    <w:rsid w:val="00D16646"/>
    <w:rsid w:val="00D16EFE"/>
    <w:rsid w:val="00D17059"/>
    <w:rsid w:val="00D173D9"/>
    <w:rsid w:val="00D17401"/>
    <w:rsid w:val="00D17762"/>
    <w:rsid w:val="00D20115"/>
    <w:rsid w:val="00D20634"/>
    <w:rsid w:val="00D206C0"/>
    <w:rsid w:val="00D20841"/>
    <w:rsid w:val="00D2090B"/>
    <w:rsid w:val="00D20B2D"/>
    <w:rsid w:val="00D20C5A"/>
    <w:rsid w:val="00D21407"/>
    <w:rsid w:val="00D21548"/>
    <w:rsid w:val="00D21695"/>
    <w:rsid w:val="00D21A40"/>
    <w:rsid w:val="00D22260"/>
    <w:rsid w:val="00D22532"/>
    <w:rsid w:val="00D22589"/>
    <w:rsid w:val="00D2268D"/>
    <w:rsid w:val="00D230B5"/>
    <w:rsid w:val="00D234F9"/>
    <w:rsid w:val="00D235D3"/>
    <w:rsid w:val="00D236F1"/>
    <w:rsid w:val="00D23C04"/>
    <w:rsid w:val="00D2473B"/>
    <w:rsid w:val="00D24FF6"/>
    <w:rsid w:val="00D24FF7"/>
    <w:rsid w:val="00D250C8"/>
    <w:rsid w:val="00D2538B"/>
    <w:rsid w:val="00D25835"/>
    <w:rsid w:val="00D25967"/>
    <w:rsid w:val="00D25AB1"/>
    <w:rsid w:val="00D26168"/>
    <w:rsid w:val="00D26304"/>
    <w:rsid w:val="00D2663E"/>
    <w:rsid w:val="00D26793"/>
    <w:rsid w:val="00D26AF8"/>
    <w:rsid w:val="00D26BEB"/>
    <w:rsid w:val="00D26C4A"/>
    <w:rsid w:val="00D26D52"/>
    <w:rsid w:val="00D271CA"/>
    <w:rsid w:val="00D275E2"/>
    <w:rsid w:val="00D27BA1"/>
    <w:rsid w:val="00D27D31"/>
    <w:rsid w:val="00D27FE7"/>
    <w:rsid w:val="00D305D8"/>
    <w:rsid w:val="00D30998"/>
    <w:rsid w:val="00D30DF7"/>
    <w:rsid w:val="00D31078"/>
    <w:rsid w:val="00D313B9"/>
    <w:rsid w:val="00D315A8"/>
    <w:rsid w:val="00D315AA"/>
    <w:rsid w:val="00D31A10"/>
    <w:rsid w:val="00D31AE9"/>
    <w:rsid w:val="00D31DC8"/>
    <w:rsid w:val="00D31FD0"/>
    <w:rsid w:val="00D32791"/>
    <w:rsid w:val="00D32795"/>
    <w:rsid w:val="00D32857"/>
    <w:rsid w:val="00D32ACE"/>
    <w:rsid w:val="00D32E15"/>
    <w:rsid w:val="00D333AA"/>
    <w:rsid w:val="00D335AE"/>
    <w:rsid w:val="00D33760"/>
    <w:rsid w:val="00D33A4D"/>
    <w:rsid w:val="00D33F9F"/>
    <w:rsid w:val="00D3429D"/>
    <w:rsid w:val="00D3487C"/>
    <w:rsid w:val="00D348ED"/>
    <w:rsid w:val="00D35121"/>
    <w:rsid w:val="00D351DA"/>
    <w:rsid w:val="00D35251"/>
    <w:rsid w:val="00D352BB"/>
    <w:rsid w:val="00D35333"/>
    <w:rsid w:val="00D359B7"/>
    <w:rsid w:val="00D35A0A"/>
    <w:rsid w:val="00D360F7"/>
    <w:rsid w:val="00D36209"/>
    <w:rsid w:val="00D363CB"/>
    <w:rsid w:val="00D36612"/>
    <w:rsid w:val="00D368C3"/>
    <w:rsid w:val="00D36939"/>
    <w:rsid w:val="00D369ED"/>
    <w:rsid w:val="00D36F46"/>
    <w:rsid w:val="00D37833"/>
    <w:rsid w:val="00D37D76"/>
    <w:rsid w:val="00D400C6"/>
    <w:rsid w:val="00D40388"/>
    <w:rsid w:val="00D40567"/>
    <w:rsid w:val="00D4059E"/>
    <w:rsid w:val="00D4070A"/>
    <w:rsid w:val="00D40B7C"/>
    <w:rsid w:val="00D40CCA"/>
    <w:rsid w:val="00D40F65"/>
    <w:rsid w:val="00D41560"/>
    <w:rsid w:val="00D415E7"/>
    <w:rsid w:val="00D41884"/>
    <w:rsid w:val="00D41894"/>
    <w:rsid w:val="00D41951"/>
    <w:rsid w:val="00D41970"/>
    <w:rsid w:val="00D41D3B"/>
    <w:rsid w:val="00D4245E"/>
    <w:rsid w:val="00D425BC"/>
    <w:rsid w:val="00D425FB"/>
    <w:rsid w:val="00D4281D"/>
    <w:rsid w:val="00D42923"/>
    <w:rsid w:val="00D42B36"/>
    <w:rsid w:val="00D42E66"/>
    <w:rsid w:val="00D42E7A"/>
    <w:rsid w:val="00D43231"/>
    <w:rsid w:val="00D43997"/>
    <w:rsid w:val="00D43B95"/>
    <w:rsid w:val="00D44058"/>
    <w:rsid w:val="00D444B2"/>
    <w:rsid w:val="00D445F5"/>
    <w:rsid w:val="00D4461A"/>
    <w:rsid w:val="00D446A3"/>
    <w:rsid w:val="00D44931"/>
    <w:rsid w:val="00D44C24"/>
    <w:rsid w:val="00D44D6A"/>
    <w:rsid w:val="00D45366"/>
    <w:rsid w:val="00D4551C"/>
    <w:rsid w:val="00D45720"/>
    <w:rsid w:val="00D45F83"/>
    <w:rsid w:val="00D46068"/>
    <w:rsid w:val="00D46179"/>
    <w:rsid w:val="00D466A4"/>
    <w:rsid w:val="00D47165"/>
    <w:rsid w:val="00D4720A"/>
    <w:rsid w:val="00D474C3"/>
    <w:rsid w:val="00D47BA6"/>
    <w:rsid w:val="00D47F00"/>
    <w:rsid w:val="00D5050A"/>
    <w:rsid w:val="00D5055F"/>
    <w:rsid w:val="00D505E0"/>
    <w:rsid w:val="00D50661"/>
    <w:rsid w:val="00D50716"/>
    <w:rsid w:val="00D50A7D"/>
    <w:rsid w:val="00D50ABF"/>
    <w:rsid w:val="00D50DCE"/>
    <w:rsid w:val="00D50DE4"/>
    <w:rsid w:val="00D50FED"/>
    <w:rsid w:val="00D51476"/>
    <w:rsid w:val="00D51533"/>
    <w:rsid w:val="00D515BE"/>
    <w:rsid w:val="00D51C3D"/>
    <w:rsid w:val="00D51C45"/>
    <w:rsid w:val="00D51CD9"/>
    <w:rsid w:val="00D51E28"/>
    <w:rsid w:val="00D5223F"/>
    <w:rsid w:val="00D5271D"/>
    <w:rsid w:val="00D53308"/>
    <w:rsid w:val="00D53661"/>
    <w:rsid w:val="00D537F6"/>
    <w:rsid w:val="00D53C25"/>
    <w:rsid w:val="00D53C4A"/>
    <w:rsid w:val="00D53E1B"/>
    <w:rsid w:val="00D540BE"/>
    <w:rsid w:val="00D54182"/>
    <w:rsid w:val="00D5422F"/>
    <w:rsid w:val="00D543BE"/>
    <w:rsid w:val="00D54D42"/>
    <w:rsid w:val="00D54E50"/>
    <w:rsid w:val="00D554F4"/>
    <w:rsid w:val="00D556EE"/>
    <w:rsid w:val="00D5590D"/>
    <w:rsid w:val="00D5615B"/>
    <w:rsid w:val="00D56342"/>
    <w:rsid w:val="00D56987"/>
    <w:rsid w:val="00D56C31"/>
    <w:rsid w:val="00D57189"/>
    <w:rsid w:val="00D576BC"/>
    <w:rsid w:val="00D57AA5"/>
    <w:rsid w:val="00D57E29"/>
    <w:rsid w:val="00D57EFF"/>
    <w:rsid w:val="00D60BCA"/>
    <w:rsid w:val="00D60C03"/>
    <w:rsid w:val="00D61018"/>
    <w:rsid w:val="00D6157B"/>
    <w:rsid w:val="00D61919"/>
    <w:rsid w:val="00D62220"/>
    <w:rsid w:val="00D6245A"/>
    <w:rsid w:val="00D626F1"/>
    <w:rsid w:val="00D62A86"/>
    <w:rsid w:val="00D62AC5"/>
    <w:rsid w:val="00D62B8C"/>
    <w:rsid w:val="00D62C0A"/>
    <w:rsid w:val="00D6309C"/>
    <w:rsid w:val="00D63390"/>
    <w:rsid w:val="00D63912"/>
    <w:rsid w:val="00D63AEF"/>
    <w:rsid w:val="00D64954"/>
    <w:rsid w:val="00D64981"/>
    <w:rsid w:val="00D652F9"/>
    <w:rsid w:val="00D65553"/>
    <w:rsid w:val="00D6595D"/>
    <w:rsid w:val="00D660F7"/>
    <w:rsid w:val="00D665E7"/>
    <w:rsid w:val="00D66B0D"/>
    <w:rsid w:val="00D66C54"/>
    <w:rsid w:val="00D66E2B"/>
    <w:rsid w:val="00D67276"/>
    <w:rsid w:val="00D675C9"/>
    <w:rsid w:val="00D7010C"/>
    <w:rsid w:val="00D70787"/>
    <w:rsid w:val="00D70881"/>
    <w:rsid w:val="00D710D6"/>
    <w:rsid w:val="00D71329"/>
    <w:rsid w:val="00D71473"/>
    <w:rsid w:val="00D71601"/>
    <w:rsid w:val="00D718EE"/>
    <w:rsid w:val="00D71A84"/>
    <w:rsid w:val="00D71E0B"/>
    <w:rsid w:val="00D71FC5"/>
    <w:rsid w:val="00D72A00"/>
    <w:rsid w:val="00D72B96"/>
    <w:rsid w:val="00D72BAB"/>
    <w:rsid w:val="00D72C0C"/>
    <w:rsid w:val="00D730CF"/>
    <w:rsid w:val="00D730EA"/>
    <w:rsid w:val="00D7333C"/>
    <w:rsid w:val="00D73905"/>
    <w:rsid w:val="00D7391A"/>
    <w:rsid w:val="00D7412F"/>
    <w:rsid w:val="00D7465F"/>
    <w:rsid w:val="00D74718"/>
    <w:rsid w:val="00D748F4"/>
    <w:rsid w:val="00D74C76"/>
    <w:rsid w:val="00D74DA3"/>
    <w:rsid w:val="00D7538D"/>
    <w:rsid w:val="00D753DC"/>
    <w:rsid w:val="00D753E0"/>
    <w:rsid w:val="00D75AA7"/>
    <w:rsid w:val="00D765BD"/>
    <w:rsid w:val="00D76CD8"/>
    <w:rsid w:val="00D770A2"/>
    <w:rsid w:val="00D770F6"/>
    <w:rsid w:val="00D77887"/>
    <w:rsid w:val="00D77931"/>
    <w:rsid w:val="00D77F73"/>
    <w:rsid w:val="00D77FB7"/>
    <w:rsid w:val="00D802B7"/>
    <w:rsid w:val="00D802EE"/>
    <w:rsid w:val="00D80884"/>
    <w:rsid w:val="00D80B1C"/>
    <w:rsid w:val="00D80CB5"/>
    <w:rsid w:val="00D81801"/>
    <w:rsid w:val="00D81919"/>
    <w:rsid w:val="00D819BC"/>
    <w:rsid w:val="00D81C68"/>
    <w:rsid w:val="00D81E2C"/>
    <w:rsid w:val="00D8248D"/>
    <w:rsid w:val="00D82638"/>
    <w:rsid w:val="00D82644"/>
    <w:rsid w:val="00D82860"/>
    <w:rsid w:val="00D82EA4"/>
    <w:rsid w:val="00D8362E"/>
    <w:rsid w:val="00D83EE2"/>
    <w:rsid w:val="00D841A2"/>
    <w:rsid w:val="00D8439D"/>
    <w:rsid w:val="00D848EA"/>
    <w:rsid w:val="00D84A16"/>
    <w:rsid w:val="00D84A31"/>
    <w:rsid w:val="00D84DCC"/>
    <w:rsid w:val="00D84E43"/>
    <w:rsid w:val="00D85067"/>
    <w:rsid w:val="00D85798"/>
    <w:rsid w:val="00D86314"/>
    <w:rsid w:val="00D87977"/>
    <w:rsid w:val="00D87DDD"/>
    <w:rsid w:val="00D908D0"/>
    <w:rsid w:val="00D91266"/>
    <w:rsid w:val="00D912BD"/>
    <w:rsid w:val="00D9143F"/>
    <w:rsid w:val="00D91A57"/>
    <w:rsid w:val="00D91B27"/>
    <w:rsid w:val="00D91D3A"/>
    <w:rsid w:val="00D9208A"/>
    <w:rsid w:val="00D9218A"/>
    <w:rsid w:val="00D921C9"/>
    <w:rsid w:val="00D925D7"/>
    <w:rsid w:val="00D928A2"/>
    <w:rsid w:val="00D92B09"/>
    <w:rsid w:val="00D92E82"/>
    <w:rsid w:val="00D92EAA"/>
    <w:rsid w:val="00D933AA"/>
    <w:rsid w:val="00D935E1"/>
    <w:rsid w:val="00D936EB"/>
    <w:rsid w:val="00D93DE2"/>
    <w:rsid w:val="00D9401F"/>
    <w:rsid w:val="00D941EF"/>
    <w:rsid w:val="00D94DFD"/>
    <w:rsid w:val="00D94E35"/>
    <w:rsid w:val="00D950DD"/>
    <w:rsid w:val="00D956B3"/>
    <w:rsid w:val="00D956BB"/>
    <w:rsid w:val="00D962DD"/>
    <w:rsid w:val="00D962DE"/>
    <w:rsid w:val="00D962E7"/>
    <w:rsid w:val="00D96616"/>
    <w:rsid w:val="00D966CE"/>
    <w:rsid w:val="00D9681E"/>
    <w:rsid w:val="00D96CAF"/>
    <w:rsid w:val="00D97378"/>
    <w:rsid w:val="00D973C4"/>
    <w:rsid w:val="00D97754"/>
    <w:rsid w:val="00D977F4"/>
    <w:rsid w:val="00D97A56"/>
    <w:rsid w:val="00D97A63"/>
    <w:rsid w:val="00DA011F"/>
    <w:rsid w:val="00DA0C6A"/>
    <w:rsid w:val="00DA0E9D"/>
    <w:rsid w:val="00DA0F07"/>
    <w:rsid w:val="00DA0F0B"/>
    <w:rsid w:val="00DA1248"/>
    <w:rsid w:val="00DA14CA"/>
    <w:rsid w:val="00DA1511"/>
    <w:rsid w:val="00DA15A7"/>
    <w:rsid w:val="00DA1600"/>
    <w:rsid w:val="00DA16ED"/>
    <w:rsid w:val="00DA1851"/>
    <w:rsid w:val="00DA196C"/>
    <w:rsid w:val="00DA1B6B"/>
    <w:rsid w:val="00DA1DF8"/>
    <w:rsid w:val="00DA2090"/>
    <w:rsid w:val="00DA213F"/>
    <w:rsid w:val="00DA271B"/>
    <w:rsid w:val="00DA2927"/>
    <w:rsid w:val="00DA2A80"/>
    <w:rsid w:val="00DA2C1E"/>
    <w:rsid w:val="00DA352C"/>
    <w:rsid w:val="00DA35A6"/>
    <w:rsid w:val="00DA3EF4"/>
    <w:rsid w:val="00DA42E5"/>
    <w:rsid w:val="00DA4675"/>
    <w:rsid w:val="00DA47EE"/>
    <w:rsid w:val="00DA4855"/>
    <w:rsid w:val="00DA4CBD"/>
    <w:rsid w:val="00DA4FCC"/>
    <w:rsid w:val="00DA4FF4"/>
    <w:rsid w:val="00DA5107"/>
    <w:rsid w:val="00DA578C"/>
    <w:rsid w:val="00DA5D0B"/>
    <w:rsid w:val="00DA5FB3"/>
    <w:rsid w:val="00DA621D"/>
    <w:rsid w:val="00DA6308"/>
    <w:rsid w:val="00DA65FB"/>
    <w:rsid w:val="00DA66D6"/>
    <w:rsid w:val="00DA68A5"/>
    <w:rsid w:val="00DA6A02"/>
    <w:rsid w:val="00DA6A94"/>
    <w:rsid w:val="00DA735B"/>
    <w:rsid w:val="00DA761E"/>
    <w:rsid w:val="00DA76DB"/>
    <w:rsid w:val="00DA7881"/>
    <w:rsid w:val="00DA78FC"/>
    <w:rsid w:val="00DA79E2"/>
    <w:rsid w:val="00DB037A"/>
    <w:rsid w:val="00DB058E"/>
    <w:rsid w:val="00DB0C85"/>
    <w:rsid w:val="00DB0D80"/>
    <w:rsid w:val="00DB16EA"/>
    <w:rsid w:val="00DB23D5"/>
    <w:rsid w:val="00DB29E3"/>
    <w:rsid w:val="00DB2B05"/>
    <w:rsid w:val="00DB2C15"/>
    <w:rsid w:val="00DB3114"/>
    <w:rsid w:val="00DB314C"/>
    <w:rsid w:val="00DB4978"/>
    <w:rsid w:val="00DB49CF"/>
    <w:rsid w:val="00DB4A3A"/>
    <w:rsid w:val="00DB4A49"/>
    <w:rsid w:val="00DB60FE"/>
    <w:rsid w:val="00DB61CF"/>
    <w:rsid w:val="00DB6FCC"/>
    <w:rsid w:val="00DB7087"/>
    <w:rsid w:val="00DB74A7"/>
    <w:rsid w:val="00DB75A9"/>
    <w:rsid w:val="00DB7646"/>
    <w:rsid w:val="00DB7898"/>
    <w:rsid w:val="00DB7A5E"/>
    <w:rsid w:val="00DB7F6A"/>
    <w:rsid w:val="00DC016F"/>
    <w:rsid w:val="00DC0787"/>
    <w:rsid w:val="00DC0800"/>
    <w:rsid w:val="00DC0B4C"/>
    <w:rsid w:val="00DC0E33"/>
    <w:rsid w:val="00DC1FFC"/>
    <w:rsid w:val="00DC231F"/>
    <w:rsid w:val="00DC2382"/>
    <w:rsid w:val="00DC25A2"/>
    <w:rsid w:val="00DC2E51"/>
    <w:rsid w:val="00DC2E92"/>
    <w:rsid w:val="00DC323E"/>
    <w:rsid w:val="00DC379C"/>
    <w:rsid w:val="00DC3962"/>
    <w:rsid w:val="00DC3E1E"/>
    <w:rsid w:val="00DC3F9D"/>
    <w:rsid w:val="00DC4271"/>
    <w:rsid w:val="00DC459C"/>
    <w:rsid w:val="00DC4924"/>
    <w:rsid w:val="00DC4CD4"/>
    <w:rsid w:val="00DC4CD7"/>
    <w:rsid w:val="00DC5686"/>
    <w:rsid w:val="00DC56CE"/>
    <w:rsid w:val="00DC5C9C"/>
    <w:rsid w:val="00DC672C"/>
    <w:rsid w:val="00DC6B0B"/>
    <w:rsid w:val="00DC6B12"/>
    <w:rsid w:val="00DC71E8"/>
    <w:rsid w:val="00DC7612"/>
    <w:rsid w:val="00DC7F25"/>
    <w:rsid w:val="00DD0A1B"/>
    <w:rsid w:val="00DD17E0"/>
    <w:rsid w:val="00DD17E8"/>
    <w:rsid w:val="00DD1BA7"/>
    <w:rsid w:val="00DD2137"/>
    <w:rsid w:val="00DD2282"/>
    <w:rsid w:val="00DD2304"/>
    <w:rsid w:val="00DD248A"/>
    <w:rsid w:val="00DD2682"/>
    <w:rsid w:val="00DD26AD"/>
    <w:rsid w:val="00DD2735"/>
    <w:rsid w:val="00DD27B5"/>
    <w:rsid w:val="00DD27BE"/>
    <w:rsid w:val="00DD33BD"/>
    <w:rsid w:val="00DD348F"/>
    <w:rsid w:val="00DD37BA"/>
    <w:rsid w:val="00DD3C32"/>
    <w:rsid w:val="00DD3D72"/>
    <w:rsid w:val="00DD3F5D"/>
    <w:rsid w:val="00DD42E2"/>
    <w:rsid w:val="00DD44AF"/>
    <w:rsid w:val="00DD4C2F"/>
    <w:rsid w:val="00DD5211"/>
    <w:rsid w:val="00DD5644"/>
    <w:rsid w:val="00DD5710"/>
    <w:rsid w:val="00DD57E9"/>
    <w:rsid w:val="00DD5D4F"/>
    <w:rsid w:val="00DD6BFA"/>
    <w:rsid w:val="00DD6D8C"/>
    <w:rsid w:val="00DD72C4"/>
    <w:rsid w:val="00DD739A"/>
    <w:rsid w:val="00DD777B"/>
    <w:rsid w:val="00DD7812"/>
    <w:rsid w:val="00DE0D45"/>
    <w:rsid w:val="00DE116D"/>
    <w:rsid w:val="00DE184D"/>
    <w:rsid w:val="00DE1A7F"/>
    <w:rsid w:val="00DE2B4A"/>
    <w:rsid w:val="00DE2FCF"/>
    <w:rsid w:val="00DE39E6"/>
    <w:rsid w:val="00DE3AE6"/>
    <w:rsid w:val="00DE3B5F"/>
    <w:rsid w:val="00DE3DF8"/>
    <w:rsid w:val="00DE3F7D"/>
    <w:rsid w:val="00DE4236"/>
    <w:rsid w:val="00DE4917"/>
    <w:rsid w:val="00DE4A58"/>
    <w:rsid w:val="00DE5093"/>
    <w:rsid w:val="00DE52F0"/>
    <w:rsid w:val="00DE5407"/>
    <w:rsid w:val="00DE593D"/>
    <w:rsid w:val="00DE6119"/>
    <w:rsid w:val="00DE62D8"/>
    <w:rsid w:val="00DE6347"/>
    <w:rsid w:val="00DE6D16"/>
    <w:rsid w:val="00DE72FF"/>
    <w:rsid w:val="00DE734C"/>
    <w:rsid w:val="00DE77C8"/>
    <w:rsid w:val="00DE7824"/>
    <w:rsid w:val="00DE78A0"/>
    <w:rsid w:val="00DE7AEC"/>
    <w:rsid w:val="00DE7C17"/>
    <w:rsid w:val="00DE7FBC"/>
    <w:rsid w:val="00DF02C4"/>
    <w:rsid w:val="00DF0340"/>
    <w:rsid w:val="00DF04B5"/>
    <w:rsid w:val="00DF0AC4"/>
    <w:rsid w:val="00DF0D6A"/>
    <w:rsid w:val="00DF1061"/>
    <w:rsid w:val="00DF1309"/>
    <w:rsid w:val="00DF1625"/>
    <w:rsid w:val="00DF16DA"/>
    <w:rsid w:val="00DF1739"/>
    <w:rsid w:val="00DF17DC"/>
    <w:rsid w:val="00DF20EB"/>
    <w:rsid w:val="00DF2183"/>
    <w:rsid w:val="00DF2448"/>
    <w:rsid w:val="00DF325C"/>
    <w:rsid w:val="00DF331C"/>
    <w:rsid w:val="00DF34CE"/>
    <w:rsid w:val="00DF3B3A"/>
    <w:rsid w:val="00DF409E"/>
    <w:rsid w:val="00DF44F3"/>
    <w:rsid w:val="00DF478F"/>
    <w:rsid w:val="00DF5062"/>
    <w:rsid w:val="00DF536B"/>
    <w:rsid w:val="00DF5908"/>
    <w:rsid w:val="00DF59D4"/>
    <w:rsid w:val="00DF5E57"/>
    <w:rsid w:val="00DF6CB2"/>
    <w:rsid w:val="00DF6FBB"/>
    <w:rsid w:val="00DF726F"/>
    <w:rsid w:val="00DF7C3C"/>
    <w:rsid w:val="00E0006E"/>
    <w:rsid w:val="00E0013F"/>
    <w:rsid w:val="00E00255"/>
    <w:rsid w:val="00E00871"/>
    <w:rsid w:val="00E00BAE"/>
    <w:rsid w:val="00E0106A"/>
    <w:rsid w:val="00E011DD"/>
    <w:rsid w:val="00E01939"/>
    <w:rsid w:val="00E0245B"/>
    <w:rsid w:val="00E02586"/>
    <w:rsid w:val="00E02A39"/>
    <w:rsid w:val="00E02EBD"/>
    <w:rsid w:val="00E032DB"/>
    <w:rsid w:val="00E03583"/>
    <w:rsid w:val="00E03A21"/>
    <w:rsid w:val="00E03ACF"/>
    <w:rsid w:val="00E03BE6"/>
    <w:rsid w:val="00E03C98"/>
    <w:rsid w:val="00E03DF4"/>
    <w:rsid w:val="00E040D5"/>
    <w:rsid w:val="00E04279"/>
    <w:rsid w:val="00E04312"/>
    <w:rsid w:val="00E0442B"/>
    <w:rsid w:val="00E04C3F"/>
    <w:rsid w:val="00E04E1A"/>
    <w:rsid w:val="00E04F2B"/>
    <w:rsid w:val="00E04F55"/>
    <w:rsid w:val="00E052E4"/>
    <w:rsid w:val="00E05C75"/>
    <w:rsid w:val="00E06120"/>
    <w:rsid w:val="00E06240"/>
    <w:rsid w:val="00E06276"/>
    <w:rsid w:val="00E0686F"/>
    <w:rsid w:val="00E06B4C"/>
    <w:rsid w:val="00E0713B"/>
    <w:rsid w:val="00E0715F"/>
    <w:rsid w:val="00E073FA"/>
    <w:rsid w:val="00E07A59"/>
    <w:rsid w:val="00E07E25"/>
    <w:rsid w:val="00E10309"/>
    <w:rsid w:val="00E103F7"/>
    <w:rsid w:val="00E10457"/>
    <w:rsid w:val="00E10A09"/>
    <w:rsid w:val="00E10B1A"/>
    <w:rsid w:val="00E10C9F"/>
    <w:rsid w:val="00E10CD3"/>
    <w:rsid w:val="00E10F20"/>
    <w:rsid w:val="00E10F51"/>
    <w:rsid w:val="00E10F9A"/>
    <w:rsid w:val="00E11373"/>
    <w:rsid w:val="00E115A8"/>
    <w:rsid w:val="00E116A0"/>
    <w:rsid w:val="00E11E5B"/>
    <w:rsid w:val="00E121CA"/>
    <w:rsid w:val="00E12B42"/>
    <w:rsid w:val="00E13037"/>
    <w:rsid w:val="00E1329B"/>
    <w:rsid w:val="00E13418"/>
    <w:rsid w:val="00E134A6"/>
    <w:rsid w:val="00E13766"/>
    <w:rsid w:val="00E13F0E"/>
    <w:rsid w:val="00E14186"/>
    <w:rsid w:val="00E141F0"/>
    <w:rsid w:val="00E14474"/>
    <w:rsid w:val="00E14C66"/>
    <w:rsid w:val="00E14D10"/>
    <w:rsid w:val="00E151C6"/>
    <w:rsid w:val="00E15415"/>
    <w:rsid w:val="00E15A57"/>
    <w:rsid w:val="00E15AC2"/>
    <w:rsid w:val="00E15C47"/>
    <w:rsid w:val="00E15E75"/>
    <w:rsid w:val="00E15EDE"/>
    <w:rsid w:val="00E166A1"/>
    <w:rsid w:val="00E16721"/>
    <w:rsid w:val="00E16ABD"/>
    <w:rsid w:val="00E16B33"/>
    <w:rsid w:val="00E1719E"/>
    <w:rsid w:val="00E174FF"/>
    <w:rsid w:val="00E2021F"/>
    <w:rsid w:val="00E20535"/>
    <w:rsid w:val="00E21602"/>
    <w:rsid w:val="00E218D4"/>
    <w:rsid w:val="00E21BF0"/>
    <w:rsid w:val="00E21D91"/>
    <w:rsid w:val="00E21E2D"/>
    <w:rsid w:val="00E21FE2"/>
    <w:rsid w:val="00E2218C"/>
    <w:rsid w:val="00E22603"/>
    <w:rsid w:val="00E227F5"/>
    <w:rsid w:val="00E22982"/>
    <w:rsid w:val="00E229BF"/>
    <w:rsid w:val="00E22A91"/>
    <w:rsid w:val="00E22C77"/>
    <w:rsid w:val="00E22E46"/>
    <w:rsid w:val="00E23DA7"/>
    <w:rsid w:val="00E23FFD"/>
    <w:rsid w:val="00E240F6"/>
    <w:rsid w:val="00E24302"/>
    <w:rsid w:val="00E24F2F"/>
    <w:rsid w:val="00E2511B"/>
    <w:rsid w:val="00E25123"/>
    <w:rsid w:val="00E259DE"/>
    <w:rsid w:val="00E26B24"/>
    <w:rsid w:val="00E26D69"/>
    <w:rsid w:val="00E26E76"/>
    <w:rsid w:val="00E27A5E"/>
    <w:rsid w:val="00E27E18"/>
    <w:rsid w:val="00E27E69"/>
    <w:rsid w:val="00E27FED"/>
    <w:rsid w:val="00E305EA"/>
    <w:rsid w:val="00E30949"/>
    <w:rsid w:val="00E30D3F"/>
    <w:rsid w:val="00E30F0D"/>
    <w:rsid w:val="00E30F34"/>
    <w:rsid w:val="00E30FF9"/>
    <w:rsid w:val="00E31483"/>
    <w:rsid w:val="00E3169B"/>
    <w:rsid w:val="00E316E7"/>
    <w:rsid w:val="00E31C56"/>
    <w:rsid w:val="00E3236D"/>
    <w:rsid w:val="00E323E6"/>
    <w:rsid w:val="00E32671"/>
    <w:rsid w:val="00E327AF"/>
    <w:rsid w:val="00E3292E"/>
    <w:rsid w:val="00E32BB6"/>
    <w:rsid w:val="00E32D79"/>
    <w:rsid w:val="00E32E55"/>
    <w:rsid w:val="00E32EA2"/>
    <w:rsid w:val="00E33148"/>
    <w:rsid w:val="00E3365B"/>
    <w:rsid w:val="00E33D67"/>
    <w:rsid w:val="00E33EF6"/>
    <w:rsid w:val="00E3479C"/>
    <w:rsid w:val="00E34B2E"/>
    <w:rsid w:val="00E34CAB"/>
    <w:rsid w:val="00E3500A"/>
    <w:rsid w:val="00E35117"/>
    <w:rsid w:val="00E3545F"/>
    <w:rsid w:val="00E35ADE"/>
    <w:rsid w:val="00E36307"/>
    <w:rsid w:val="00E367BE"/>
    <w:rsid w:val="00E36815"/>
    <w:rsid w:val="00E36F00"/>
    <w:rsid w:val="00E37A67"/>
    <w:rsid w:val="00E37D55"/>
    <w:rsid w:val="00E40334"/>
    <w:rsid w:val="00E4044C"/>
    <w:rsid w:val="00E40A4D"/>
    <w:rsid w:val="00E40E6C"/>
    <w:rsid w:val="00E412A1"/>
    <w:rsid w:val="00E41787"/>
    <w:rsid w:val="00E41870"/>
    <w:rsid w:val="00E41E17"/>
    <w:rsid w:val="00E41ECA"/>
    <w:rsid w:val="00E42096"/>
    <w:rsid w:val="00E4247C"/>
    <w:rsid w:val="00E434A6"/>
    <w:rsid w:val="00E43596"/>
    <w:rsid w:val="00E441F5"/>
    <w:rsid w:val="00E4473F"/>
    <w:rsid w:val="00E4501B"/>
    <w:rsid w:val="00E454C6"/>
    <w:rsid w:val="00E45AE5"/>
    <w:rsid w:val="00E46D58"/>
    <w:rsid w:val="00E47650"/>
    <w:rsid w:val="00E476CB"/>
    <w:rsid w:val="00E47A6B"/>
    <w:rsid w:val="00E47E81"/>
    <w:rsid w:val="00E500A6"/>
    <w:rsid w:val="00E50663"/>
    <w:rsid w:val="00E50948"/>
    <w:rsid w:val="00E50A77"/>
    <w:rsid w:val="00E50AD3"/>
    <w:rsid w:val="00E50FA0"/>
    <w:rsid w:val="00E5169C"/>
    <w:rsid w:val="00E51939"/>
    <w:rsid w:val="00E519A7"/>
    <w:rsid w:val="00E51B0E"/>
    <w:rsid w:val="00E51BBE"/>
    <w:rsid w:val="00E523FB"/>
    <w:rsid w:val="00E5246E"/>
    <w:rsid w:val="00E52686"/>
    <w:rsid w:val="00E52864"/>
    <w:rsid w:val="00E52981"/>
    <w:rsid w:val="00E529C7"/>
    <w:rsid w:val="00E52B45"/>
    <w:rsid w:val="00E52F2E"/>
    <w:rsid w:val="00E533E6"/>
    <w:rsid w:val="00E53D49"/>
    <w:rsid w:val="00E54259"/>
    <w:rsid w:val="00E54374"/>
    <w:rsid w:val="00E544CB"/>
    <w:rsid w:val="00E54892"/>
    <w:rsid w:val="00E54D04"/>
    <w:rsid w:val="00E54DA6"/>
    <w:rsid w:val="00E55098"/>
    <w:rsid w:val="00E5545D"/>
    <w:rsid w:val="00E55A06"/>
    <w:rsid w:val="00E55ACF"/>
    <w:rsid w:val="00E55E54"/>
    <w:rsid w:val="00E55F39"/>
    <w:rsid w:val="00E561AE"/>
    <w:rsid w:val="00E56760"/>
    <w:rsid w:val="00E56DFF"/>
    <w:rsid w:val="00E570A5"/>
    <w:rsid w:val="00E57223"/>
    <w:rsid w:val="00E57818"/>
    <w:rsid w:val="00E6033B"/>
    <w:rsid w:val="00E60AEE"/>
    <w:rsid w:val="00E60F26"/>
    <w:rsid w:val="00E6106E"/>
    <w:rsid w:val="00E611EE"/>
    <w:rsid w:val="00E61317"/>
    <w:rsid w:val="00E61767"/>
    <w:rsid w:val="00E61804"/>
    <w:rsid w:val="00E61C0D"/>
    <w:rsid w:val="00E61C6A"/>
    <w:rsid w:val="00E62281"/>
    <w:rsid w:val="00E623D0"/>
    <w:rsid w:val="00E629CA"/>
    <w:rsid w:val="00E62B75"/>
    <w:rsid w:val="00E632CB"/>
    <w:rsid w:val="00E63C44"/>
    <w:rsid w:val="00E63FC2"/>
    <w:rsid w:val="00E64329"/>
    <w:rsid w:val="00E643F5"/>
    <w:rsid w:val="00E646F6"/>
    <w:rsid w:val="00E64700"/>
    <w:rsid w:val="00E6497E"/>
    <w:rsid w:val="00E64A05"/>
    <w:rsid w:val="00E64DF4"/>
    <w:rsid w:val="00E654FF"/>
    <w:rsid w:val="00E6557F"/>
    <w:rsid w:val="00E659C3"/>
    <w:rsid w:val="00E65AA2"/>
    <w:rsid w:val="00E65C51"/>
    <w:rsid w:val="00E662C4"/>
    <w:rsid w:val="00E665C7"/>
    <w:rsid w:val="00E668DD"/>
    <w:rsid w:val="00E66D80"/>
    <w:rsid w:val="00E66F5F"/>
    <w:rsid w:val="00E673CD"/>
    <w:rsid w:val="00E67470"/>
    <w:rsid w:val="00E675FB"/>
    <w:rsid w:val="00E7008C"/>
    <w:rsid w:val="00E70260"/>
    <w:rsid w:val="00E70A8B"/>
    <w:rsid w:val="00E70B3A"/>
    <w:rsid w:val="00E70F66"/>
    <w:rsid w:val="00E71619"/>
    <w:rsid w:val="00E71850"/>
    <w:rsid w:val="00E71A14"/>
    <w:rsid w:val="00E71A29"/>
    <w:rsid w:val="00E71C6B"/>
    <w:rsid w:val="00E71EA0"/>
    <w:rsid w:val="00E7258C"/>
    <w:rsid w:val="00E73054"/>
    <w:rsid w:val="00E73CFB"/>
    <w:rsid w:val="00E742BA"/>
    <w:rsid w:val="00E747B3"/>
    <w:rsid w:val="00E74D6B"/>
    <w:rsid w:val="00E74DC5"/>
    <w:rsid w:val="00E74E2F"/>
    <w:rsid w:val="00E7522B"/>
    <w:rsid w:val="00E758B6"/>
    <w:rsid w:val="00E75975"/>
    <w:rsid w:val="00E75D19"/>
    <w:rsid w:val="00E75D99"/>
    <w:rsid w:val="00E75EC5"/>
    <w:rsid w:val="00E75FEC"/>
    <w:rsid w:val="00E76126"/>
    <w:rsid w:val="00E76A12"/>
    <w:rsid w:val="00E76D53"/>
    <w:rsid w:val="00E76E1C"/>
    <w:rsid w:val="00E76E79"/>
    <w:rsid w:val="00E77464"/>
    <w:rsid w:val="00E7766F"/>
    <w:rsid w:val="00E77846"/>
    <w:rsid w:val="00E77865"/>
    <w:rsid w:val="00E77F18"/>
    <w:rsid w:val="00E806A5"/>
    <w:rsid w:val="00E80875"/>
    <w:rsid w:val="00E8089A"/>
    <w:rsid w:val="00E80A0B"/>
    <w:rsid w:val="00E80EB8"/>
    <w:rsid w:val="00E81429"/>
    <w:rsid w:val="00E819C3"/>
    <w:rsid w:val="00E81B02"/>
    <w:rsid w:val="00E82778"/>
    <w:rsid w:val="00E8284A"/>
    <w:rsid w:val="00E829A6"/>
    <w:rsid w:val="00E829B6"/>
    <w:rsid w:val="00E830F2"/>
    <w:rsid w:val="00E831DA"/>
    <w:rsid w:val="00E83569"/>
    <w:rsid w:val="00E83666"/>
    <w:rsid w:val="00E83741"/>
    <w:rsid w:val="00E83918"/>
    <w:rsid w:val="00E83D6E"/>
    <w:rsid w:val="00E83ECF"/>
    <w:rsid w:val="00E84505"/>
    <w:rsid w:val="00E84869"/>
    <w:rsid w:val="00E84C62"/>
    <w:rsid w:val="00E84CC6"/>
    <w:rsid w:val="00E85219"/>
    <w:rsid w:val="00E85241"/>
    <w:rsid w:val="00E8554D"/>
    <w:rsid w:val="00E856B8"/>
    <w:rsid w:val="00E85F45"/>
    <w:rsid w:val="00E86140"/>
    <w:rsid w:val="00E86D80"/>
    <w:rsid w:val="00E86F8A"/>
    <w:rsid w:val="00E87197"/>
    <w:rsid w:val="00E8743C"/>
    <w:rsid w:val="00E879B0"/>
    <w:rsid w:val="00E87CC1"/>
    <w:rsid w:val="00E87F19"/>
    <w:rsid w:val="00E90102"/>
    <w:rsid w:val="00E905B8"/>
    <w:rsid w:val="00E90800"/>
    <w:rsid w:val="00E90E9B"/>
    <w:rsid w:val="00E90EB3"/>
    <w:rsid w:val="00E9121E"/>
    <w:rsid w:val="00E9152E"/>
    <w:rsid w:val="00E916D1"/>
    <w:rsid w:val="00E9193B"/>
    <w:rsid w:val="00E929EA"/>
    <w:rsid w:val="00E932EB"/>
    <w:rsid w:val="00E93483"/>
    <w:rsid w:val="00E93DA6"/>
    <w:rsid w:val="00E9430E"/>
    <w:rsid w:val="00E94D1D"/>
    <w:rsid w:val="00E965BD"/>
    <w:rsid w:val="00E966BC"/>
    <w:rsid w:val="00E96909"/>
    <w:rsid w:val="00E96BA5"/>
    <w:rsid w:val="00E96BB1"/>
    <w:rsid w:val="00E96EAF"/>
    <w:rsid w:val="00E972AB"/>
    <w:rsid w:val="00E973F6"/>
    <w:rsid w:val="00E975A3"/>
    <w:rsid w:val="00E97717"/>
    <w:rsid w:val="00E97C04"/>
    <w:rsid w:val="00EA01AF"/>
    <w:rsid w:val="00EA04BA"/>
    <w:rsid w:val="00EA0DA7"/>
    <w:rsid w:val="00EA1946"/>
    <w:rsid w:val="00EA1BB7"/>
    <w:rsid w:val="00EA1EB2"/>
    <w:rsid w:val="00EA1F5E"/>
    <w:rsid w:val="00EA21D4"/>
    <w:rsid w:val="00EA22D6"/>
    <w:rsid w:val="00EA2DBF"/>
    <w:rsid w:val="00EA2DD4"/>
    <w:rsid w:val="00EA301E"/>
    <w:rsid w:val="00EA372E"/>
    <w:rsid w:val="00EA379A"/>
    <w:rsid w:val="00EA3B44"/>
    <w:rsid w:val="00EA3C88"/>
    <w:rsid w:val="00EA3FDB"/>
    <w:rsid w:val="00EA3FE2"/>
    <w:rsid w:val="00EA4352"/>
    <w:rsid w:val="00EA4C5A"/>
    <w:rsid w:val="00EA504B"/>
    <w:rsid w:val="00EA540D"/>
    <w:rsid w:val="00EA5942"/>
    <w:rsid w:val="00EA5B77"/>
    <w:rsid w:val="00EA7535"/>
    <w:rsid w:val="00EA75A9"/>
    <w:rsid w:val="00EA7CF0"/>
    <w:rsid w:val="00EA7F99"/>
    <w:rsid w:val="00EB045A"/>
    <w:rsid w:val="00EB0542"/>
    <w:rsid w:val="00EB0969"/>
    <w:rsid w:val="00EB099C"/>
    <w:rsid w:val="00EB0A22"/>
    <w:rsid w:val="00EB1133"/>
    <w:rsid w:val="00EB14FA"/>
    <w:rsid w:val="00EB1690"/>
    <w:rsid w:val="00EB1822"/>
    <w:rsid w:val="00EB19AD"/>
    <w:rsid w:val="00EB1FC0"/>
    <w:rsid w:val="00EB2FDC"/>
    <w:rsid w:val="00EB3011"/>
    <w:rsid w:val="00EB3873"/>
    <w:rsid w:val="00EB3D1D"/>
    <w:rsid w:val="00EB3D4F"/>
    <w:rsid w:val="00EB4070"/>
    <w:rsid w:val="00EB49DD"/>
    <w:rsid w:val="00EB541C"/>
    <w:rsid w:val="00EB5430"/>
    <w:rsid w:val="00EB5467"/>
    <w:rsid w:val="00EB5542"/>
    <w:rsid w:val="00EB5D32"/>
    <w:rsid w:val="00EB5F58"/>
    <w:rsid w:val="00EB6344"/>
    <w:rsid w:val="00EB6424"/>
    <w:rsid w:val="00EB6CF9"/>
    <w:rsid w:val="00EB6F7A"/>
    <w:rsid w:val="00EB7700"/>
    <w:rsid w:val="00EB77DC"/>
    <w:rsid w:val="00EB7A26"/>
    <w:rsid w:val="00EC0081"/>
    <w:rsid w:val="00EC01CC"/>
    <w:rsid w:val="00EC0446"/>
    <w:rsid w:val="00EC0699"/>
    <w:rsid w:val="00EC1034"/>
    <w:rsid w:val="00EC1456"/>
    <w:rsid w:val="00EC1A9D"/>
    <w:rsid w:val="00EC1B16"/>
    <w:rsid w:val="00EC1EF2"/>
    <w:rsid w:val="00EC24E6"/>
    <w:rsid w:val="00EC25CB"/>
    <w:rsid w:val="00EC2672"/>
    <w:rsid w:val="00EC2755"/>
    <w:rsid w:val="00EC2BE5"/>
    <w:rsid w:val="00EC2DE2"/>
    <w:rsid w:val="00EC2E3B"/>
    <w:rsid w:val="00EC32C7"/>
    <w:rsid w:val="00EC36F0"/>
    <w:rsid w:val="00EC397A"/>
    <w:rsid w:val="00EC3BEB"/>
    <w:rsid w:val="00EC3C74"/>
    <w:rsid w:val="00EC3EE2"/>
    <w:rsid w:val="00EC4847"/>
    <w:rsid w:val="00EC5255"/>
    <w:rsid w:val="00EC53A8"/>
    <w:rsid w:val="00EC59E2"/>
    <w:rsid w:val="00EC5F77"/>
    <w:rsid w:val="00EC6D93"/>
    <w:rsid w:val="00EC6FDC"/>
    <w:rsid w:val="00EC7001"/>
    <w:rsid w:val="00EC73CC"/>
    <w:rsid w:val="00EC768A"/>
    <w:rsid w:val="00EC77C9"/>
    <w:rsid w:val="00EC7884"/>
    <w:rsid w:val="00EC7981"/>
    <w:rsid w:val="00EC7C8D"/>
    <w:rsid w:val="00ED0225"/>
    <w:rsid w:val="00ED0234"/>
    <w:rsid w:val="00ED0257"/>
    <w:rsid w:val="00ED0961"/>
    <w:rsid w:val="00ED0A4D"/>
    <w:rsid w:val="00ED0D29"/>
    <w:rsid w:val="00ED0E1D"/>
    <w:rsid w:val="00ED11E7"/>
    <w:rsid w:val="00ED1413"/>
    <w:rsid w:val="00ED1B75"/>
    <w:rsid w:val="00ED1FC8"/>
    <w:rsid w:val="00ED231C"/>
    <w:rsid w:val="00ED256A"/>
    <w:rsid w:val="00ED25FD"/>
    <w:rsid w:val="00ED2F06"/>
    <w:rsid w:val="00ED3559"/>
    <w:rsid w:val="00ED3727"/>
    <w:rsid w:val="00ED3729"/>
    <w:rsid w:val="00ED3CF4"/>
    <w:rsid w:val="00ED3E05"/>
    <w:rsid w:val="00ED41C1"/>
    <w:rsid w:val="00ED459F"/>
    <w:rsid w:val="00ED46B2"/>
    <w:rsid w:val="00ED47F7"/>
    <w:rsid w:val="00ED4920"/>
    <w:rsid w:val="00ED4AB1"/>
    <w:rsid w:val="00ED4B51"/>
    <w:rsid w:val="00ED55EB"/>
    <w:rsid w:val="00ED5870"/>
    <w:rsid w:val="00ED5BDB"/>
    <w:rsid w:val="00ED5C31"/>
    <w:rsid w:val="00ED5D49"/>
    <w:rsid w:val="00ED61AF"/>
    <w:rsid w:val="00ED640A"/>
    <w:rsid w:val="00ED661D"/>
    <w:rsid w:val="00ED6833"/>
    <w:rsid w:val="00ED6C87"/>
    <w:rsid w:val="00ED716C"/>
    <w:rsid w:val="00ED765C"/>
    <w:rsid w:val="00ED7930"/>
    <w:rsid w:val="00ED7FAF"/>
    <w:rsid w:val="00EE0702"/>
    <w:rsid w:val="00EE081D"/>
    <w:rsid w:val="00EE092D"/>
    <w:rsid w:val="00EE0B6F"/>
    <w:rsid w:val="00EE0F34"/>
    <w:rsid w:val="00EE118D"/>
    <w:rsid w:val="00EE11EB"/>
    <w:rsid w:val="00EE12BB"/>
    <w:rsid w:val="00EE1ACE"/>
    <w:rsid w:val="00EE1C6A"/>
    <w:rsid w:val="00EE1EDA"/>
    <w:rsid w:val="00EE2396"/>
    <w:rsid w:val="00EE2711"/>
    <w:rsid w:val="00EE280E"/>
    <w:rsid w:val="00EE2AB5"/>
    <w:rsid w:val="00EE2B57"/>
    <w:rsid w:val="00EE2E2D"/>
    <w:rsid w:val="00EE35F8"/>
    <w:rsid w:val="00EE3EF8"/>
    <w:rsid w:val="00EE4608"/>
    <w:rsid w:val="00EE5254"/>
    <w:rsid w:val="00EE53BA"/>
    <w:rsid w:val="00EE5441"/>
    <w:rsid w:val="00EE5554"/>
    <w:rsid w:val="00EE572B"/>
    <w:rsid w:val="00EE5812"/>
    <w:rsid w:val="00EE5A93"/>
    <w:rsid w:val="00EE5C7E"/>
    <w:rsid w:val="00EE604B"/>
    <w:rsid w:val="00EE6084"/>
    <w:rsid w:val="00EE615C"/>
    <w:rsid w:val="00EE6178"/>
    <w:rsid w:val="00EE6688"/>
    <w:rsid w:val="00EE669D"/>
    <w:rsid w:val="00EE6CA3"/>
    <w:rsid w:val="00EE71EA"/>
    <w:rsid w:val="00EE78D5"/>
    <w:rsid w:val="00EE7980"/>
    <w:rsid w:val="00EE7C78"/>
    <w:rsid w:val="00EE7C8E"/>
    <w:rsid w:val="00EF0321"/>
    <w:rsid w:val="00EF05F0"/>
    <w:rsid w:val="00EF0BD7"/>
    <w:rsid w:val="00EF0D4C"/>
    <w:rsid w:val="00EF0EFB"/>
    <w:rsid w:val="00EF1105"/>
    <w:rsid w:val="00EF1111"/>
    <w:rsid w:val="00EF13BE"/>
    <w:rsid w:val="00EF159E"/>
    <w:rsid w:val="00EF17DC"/>
    <w:rsid w:val="00EF1F37"/>
    <w:rsid w:val="00EF2034"/>
    <w:rsid w:val="00EF2FFD"/>
    <w:rsid w:val="00EF3ACA"/>
    <w:rsid w:val="00EF3CF2"/>
    <w:rsid w:val="00EF40A5"/>
    <w:rsid w:val="00EF444C"/>
    <w:rsid w:val="00EF4BA3"/>
    <w:rsid w:val="00EF4D07"/>
    <w:rsid w:val="00EF4EF7"/>
    <w:rsid w:val="00EF5880"/>
    <w:rsid w:val="00EF5988"/>
    <w:rsid w:val="00EF59EA"/>
    <w:rsid w:val="00EF6C07"/>
    <w:rsid w:val="00EF7188"/>
    <w:rsid w:val="00EF736A"/>
    <w:rsid w:val="00EF789E"/>
    <w:rsid w:val="00EF7900"/>
    <w:rsid w:val="00EF7AFF"/>
    <w:rsid w:val="00EF7DCB"/>
    <w:rsid w:val="00F0086D"/>
    <w:rsid w:val="00F00A72"/>
    <w:rsid w:val="00F00EB0"/>
    <w:rsid w:val="00F0141C"/>
    <w:rsid w:val="00F017C4"/>
    <w:rsid w:val="00F01F92"/>
    <w:rsid w:val="00F02A2B"/>
    <w:rsid w:val="00F02B2F"/>
    <w:rsid w:val="00F02CE5"/>
    <w:rsid w:val="00F02E53"/>
    <w:rsid w:val="00F0391C"/>
    <w:rsid w:val="00F03A4A"/>
    <w:rsid w:val="00F03D66"/>
    <w:rsid w:val="00F03FB2"/>
    <w:rsid w:val="00F043D5"/>
    <w:rsid w:val="00F0473B"/>
    <w:rsid w:val="00F04F2D"/>
    <w:rsid w:val="00F050CF"/>
    <w:rsid w:val="00F053EC"/>
    <w:rsid w:val="00F0559C"/>
    <w:rsid w:val="00F05D0E"/>
    <w:rsid w:val="00F06748"/>
    <w:rsid w:val="00F068DF"/>
    <w:rsid w:val="00F06A70"/>
    <w:rsid w:val="00F06B5C"/>
    <w:rsid w:val="00F06CF3"/>
    <w:rsid w:val="00F06D7E"/>
    <w:rsid w:val="00F07773"/>
    <w:rsid w:val="00F0779E"/>
    <w:rsid w:val="00F079B6"/>
    <w:rsid w:val="00F07E45"/>
    <w:rsid w:val="00F07E8D"/>
    <w:rsid w:val="00F10461"/>
    <w:rsid w:val="00F10DC2"/>
    <w:rsid w:val="00F11021"/>
    <w:rsid w:val="00F110D8"/>
    <w:rsid w:val="00F1138A"/>
    <w:rsid w:val="00F114AE"/>
    <w:rsid w:val="00F117D7"/>
    <w:rsid w:val="00F119AD"/>
    <w:rsid w:val="00F119C4"/>
    <w:rsid w:val="00F11BD0"/>
    <w:rsid w:val="00F12493"/>
    <w:rsid w:val="00F12A51"/>
    <w:rsid w:val="00F1366F"/>
    <w:rsid w:val="00F136C7"/>
    <w:rsid w:val="00F13CE8"/>
    <w:rsid w:val="00F13FF0"/>
    <w:rsid w:val="00F148FE"/>
    <w:rsid w:val="00F14B12"/>
    <w:rsid w:val="00F14BE0"/>
    <w:rsid w:val="00F14F84"/>
    <w:rsid w:val="00F1606B"/>
    <w:rsid w:val="00F161E1"/>
    <w:rsid w:val="00F164F1"/>
    <w:rsid w:val="00F1662C"/>
    <w:rsid w:val="00F17DBA"/>
    <w:rsid w:val="00F17E3F"/>
    <w:rsid w:val="00F20CB6"/>
    <w:rsid w:val="00F20D2A"/>
    <w:rsid w:val="00F2124C"/>
    <w:rsid w:val="00F21A58"/>
    <w:rsid w:val="00F220A5"/>
    <w:rsid w:val="00F22229"/>
    <w:rsid w:val="00F23326"/>
    <w:rsid w:val="00F2382C"/>
    <w:rsid w:val="00F23BB6"/>
    <w:rsid w:val="00F240C7"/>
    <w:rsid w:val="00F243EC"/>
    <w:rsid w:val="00F24908"/>
    <w:rsid w:val="00F24A34"/>
    <w:rsid w:val="00F24DB8"/>
    <w:rsid w:val="00F24E27"/>
    <w:rsid w:val="00F24E31"/>
    <w:rsid w:val="00F25027"/>
    <w:rsid w:val="00F25212"/>
    <w:rsid w:val="00F252A6"/>
    <w:rsid w:val="00F259CE"/>
    <w:rsid w:val="00F25A71"/>
    <w:rsid w:val="00F25DB9"/>
    <w:rsid w:val="00F25F13"/>
    <w:rsid w:val="00F26158"/>
    <w:rsid w:val="00F26433"/>
    <w:rsid w:val="00F2675E"/>
    <w:rsid w:val="00F26CC8"/>
    <w:rsid w:val="00F26EB2"/>
    <w:rsid w:val="00F27265"/>
    <w:rsid w:val="00F27459"/>
    <w:rsid w:val="00F2756E"/>
    <w:rsid w:val="00F2794D"/>
    <w:rsid w:val="00F27AFD"/>
    <w:rsid w:val="00F27BDB"/>
    <w:rsid w:val="00F27C29"/>
    <w:rsid w:val="00F27C30"/>
    <w:rsid w:val="00F27EEC"/>
    <w:rsid w:val="00F27F57"/>
    <w:rsid w:val="00F27F79"/>
    <w:rsid w:val="00F30090"/>
    <w:rsid w:val="00F30566"/>
    <w:rsid w:val="00F308F2"/>
    <w:rsid w:val="00F30981"/>
    <w:rsid w:val="00F30A37"/>
    <w:rsid w:val="00F31198"/>
    <w:rsid w:val="00F3121F"/>
    <w:rsid w:val="00F31653"/>
    <w:rsid w:val="00F32146"/>
    <w:rsid w:val="00F324D9"/>
    <w:rsid w:val="00F32766"/>
    <w:rsid w:val="00F32775"/>
    <w:rsid w:val="00F330E6"/>
    <w:rsid w:val="00F334AA"/>
    <w:rsid w:val="00F337B7"/>
    <w:rsid w:val="00F337DE"/>
    <w:rsid w:val="00F338F2"/>
    <w:rsid w:val="00F33B74"/>
    <w:rsid w:val="00F3400F"/>
    <w:rsid w:val="00F340FB"/>
    <w:rsid w:val="00F3436C"/>
    <w:rsid w:val="00F34606"/>
    <w:rsid w:val="00F348C0"/>
    <w:rsid w:val="00F34E03"/>
    <w:rsid w:val="00F350A9"/>
    <w:rsid w:val="00F356CF"/>
    <w:rsid w:val="00F3573D"/>
    <w:rsid w:val="00F35D34"/>
    <w:rsid w:val="00F35EBF"/>
    <w:rsid w:val="00F36055"/>
    <w:rsid w:val="00F36D2D"/>
    <w:rsid w:val="00F36E1F"/>
    <w:rsid w:val="00F36FF7"/>
    <w:rsid w:val="00F37BA6"/>
    <w:rsid w:val="00F37D45"/>
    <w:rsid w:val="00F4053E"/>
    <w:rsid w:val="00F4095E"/>
    <w:rsid w:val="00F4097E"/>
    <w:rsid w:val="00F40BD6"/>
    <w:rsid w:val="00F40D3D"/>
    <w:rsid w:val="00F40D76"/>
    <w:rsid w:val="00F41018"/>
    <w:rsid w:val="00F414A5"/>
    <w:rsid w:val="00F414FD"/>
    <w:rsid w:val="00F41907"/>
    <w:rsid w:val="00F41D89"/>
    <w:rsid w:val="00F4227D"/>
    <w:rsid w:val="00F42468"/>
    <w:rsid w:val="00F425B0"/>
    <w:rsid w:val="00F425B5"/>
    <w:rsid w:val="00F42887"/>
    <w:rsid w:val="00F42A76"/>
    <w:rsid w:val="00F42AF0"/>
    <w:rsid w:val="00F42AF2"/>
    <w:rsid w:val="00F42EDE"/>
    <w:rsid w:val="00F431A3"/>
    <w:rsid w:val="00F431A8"/>
    <w:rsid w:val="00F436AE"/>
    <w:rsid w:val="00F43763"/>
    <w:rsid w:val="00F43A76"/>
    <w:rsid w:val="00F43EA2"/>
    <w:rsid w:val="00F440BA"/>
    <w:rsid w:val="00F444E3"/>
    <w:rsid w:val="00F445BE"/>
    <w:rsid w:val="00F44D40"/>
    <w:rsid w:val="00F44E63"/>
    <w:rsid w:val="00F45086"/>
    <w:rsid w:val="00F45604"/>
    <w:rsid w:val="00F45E9E"/>
    <w:rsid w:val="00F45F8E"/>
    <w:rsid w:val="00F463D3"/>
    <w:rsid w:val="00F4652E"/>
    <w:rsid w:val="00F46716"/>
    <w:rsid w:val="00F46AD5"/>
    <w:rsid w:val="00F479A4"/>
    <w:rsid w:val="00F47E06"/>
    <w:rsid w:val="00F50F62"/>
    <w:rsid w:val="00F514DB"/>
    <w:rsid w:val="00F51817"/>
    <w:rsid w:val="00F518DD"/>
    <w:rsid w:val="00F51ABB"/>
    <w:rsid w:val="00F51CAA"/>
    <w:rsid w:val="00F51E3C"/>
    <w:rsid w:val="00F51F53"/>
    <w:rsid w:val="00F51F5D"/>
    <w:rsid w:val="00F5250F"/>
    <w:rsid w:val="00F526C1"/>
    <w:rsid w:val="00F52D77"/>
    <w:rsid w:val="00F52DEA"/>
    <w:rsid w:val="00F52ED8"/>
    <w:rsid w:val="00F532E2"/>
    <w:rsid w:val="00F533DE"/>
    <w:rsid w:val="00F538A2"/>
    <w:rsid w:val="00F538A9"/>
    <w:rsid w:val="00F53937"/>
    <w:rsid w:val="00F541CB"/>
    <w:rsid w:val="00F54549"/>
    <w:rsid w:val="00F54711"/>
    <w:rsid w:val="00F550BD"/>
    <w:rsid w:val="00F5514C"/>
    <w:rsid w:val="00F551CE"/>
    <w:rsid w:val="00F55472"/>
    <w:rsid w:val="00F557BE"/>
    <w:rsid w:val="00F55BF8"/>
    <w:rsid w:val="00F56787"/>
    <w:rsid w:val="00F56A0C"/>
    <w:rsid w:val="00F56C55"/>
    <w:rsid w:val="00F5712A"/>
    <w:rsid w:val="00F5777B"/>
    <w:rsid w:val="00F57B9E"/>
    <w:rsid w:val="00F57EF4"/>
    <w:rsid w:val="00F60038"/>
    <w:rsid w:val="00F60295"/>
    <w:rsid w:val="00F6093F"/>
    <w:rsid w:val="00F60962"/>
    <w:rsid w:val="00F614A4"/>
    <w:rsid w:val="00F61639"/>
    <w:rsid w:val="00F616F4"/>
    <w:rsid w:val="00F61801"/>
    <w:rsid w:val="00F618DF"/>
    <w:rsid w:val="00F6197D"/>
    <w:rsid w:val="00F61BB2"/>
    <w:rsid w:val="00F61C77"/>
    <w:rsid w:val="00F61FF4"/>
    <w:rsid w:val="00F623C7"/>
    <w:rsid w:val="00F62457"/>
    <w:rsid w:val="00F6245F"/>
    <w:rsid w:val="00F624DD"/>
    <w:rsid w:val="00F62D2F"/>
    <w:rsid w:val="00F62DAD"/>
    <w:rsid w:val="00F62F8D"/>
    <w:rsid w:val="00F63135"/>
    <w:rsid w:val="00F637F9"/>
    <w:rsid w:val="00F637FA"/>
    <w:rsid w:val="00F63931"/>
    <w:rsid w:val="00F63B4B"/>
    <w:rsid w:val="00F64ECB"/>
    <w:rsid w:val="00F654C4"/>
    <w:rsid w:val="00F658AD"/>
    <w:rsid w:val="00F6598A"/>
    <w:rsid w:val="00F65DAC"/>
    <w:rsid w:val="00F66999"/>
    <w:rsid w:val="00F66FA1"/>
    <w:rsid w:val="00F66FBB"/>
    <w:rsid w:val="00F67364"/>
    <w:rsid w:val="00F674C2"/>
    <w:rsid w:val="00F67D38"/>
    <w:rsid w:val="00F700A3"/>
    <w:rsid w:val="00F70178"/>
    <w:rsid w:val="00F70928"/>
    <w:rsid w:val="00F70CC3"/>
    <w:rsid w:val="00F70F48"/>
    <w:rsid w:val="00F71327"/>
    <w:rsid w:val="00F7158B"/>
    <w:rsid w:val="00F71F20"/>
    <w:rsid w:val="00F7233A"/>
    <w:rsid w:val="00F72B2A"/>
    <w:rsid w:val="00F72FCC"/>
    <w:rsid w:val="00F731A7"/>
    <w:rsid w:val="00F73332"/>
    <w:rsid w:val="00F73729"/>
    <w:rsid w:val="00F747B4"/>
    <w:rsid w:val="00F74CE3"/>
    <w:rsid w:val="00F74D73"/>
    <w:rsid w:val="00F74E5A"/>
    <w:rsid w:val="00F74FAF"/>
    <w:rsid w:val="00F7503B"/>
    <w:rsid w:val="00F7540D"/>
    <w:rsid w:val="00F75DD1"/>
    <w:rsid w:val="00F7620D"/>
    <w:rsid w:val="00F76A66"/>
    <w:rsid w:val="00F76D36"/>
    <w:rsid w:val="00F76D7F"/>
    <w:rsid w:val="00F76F1A"/>
    <w:rsid w:val="00F77078"/>
    <w:rsid w:val="00F771D5"/>
    <w:rsid w:val="00F7727D"/>
    <w:rsid w:val="00F7776C"/>
    <w:rsid w:val="00F77990"/>
    <w:rsid w:val="00F77A57"/>
    <w:rsid w:val="00F77DBF"/>
    <w:rsid w:val="00F77E62"/>
    <w:rsid w:val="00F77EAD"/>
    <w:rsid w:val="00F80865"/>
    <w:rsid w:val="00F80C9D"/>
    <w:rsid w:val="00F80EB5"/>
    <w:rsid w:val="00F80FBC"/>
    <w:rsid w:val="00F811ED"/>
    <w:rsid w:val="00F812B1"/>
    <w:rsid w:val="00F8134B"/>
    <w:rsid w:val="00F8144F"/>
    <w:rsid w:val="00F818A7"/>
    <w:rsid w:val="00F81B22"/>
    <w:rsid w:val="00F81B7A"/>
    <w:rsid w:val="00F81F90"/>
    <w:rsid w:val="00F8243C"/>
    <w:rsid w:val="00F828EA"/>
    <w:rsid w:val="00F82934"/>
    <w:rsid w:val="00F82BFB"/>
    <w:rsid w:val="00F830FE"/>
    <w:rsid w:val="00F83165"/>
    <w:rsid w:val="00F83BE2"/>
    <w:rsid w:val="00F83E12"/>
    <w:rsid w:val="00F84462"/>
    <w:rsid w:val="00F845B5"/>
    <w:rsid w:val="00F8473D"/>
    <w:rsid w:val="00F849B7"/>
    <w:rsid w:val="00F84D2B"/>
    <w:rsid w:val="00F85297"/>
    <w:rsid w:val="00F854BE"/>
    <w:rsid w:val="00F85ACE"/>
    <w:rsid w:val="00F85D74"/>
    <w:rsid w:val="00F8624B"/>
    <w:rsid w:val="00F8646F"/>
    <w:rsid w:val="00F866E9"/>
    <w:rsid w:val="00F86BAE"/>
    <w:rsid w:val="00F86C4B"/>
    <w:rsid w:val="00F871C5"/>
    <w:rsid w:val="00F8726E"/>
    <w:rsid w:val="00F873AF"/>
    <w:rsid w:val="00F873E6"/>
    <w:rsid w:val="00F875E1"/>
    <w:rsid w:val="00F87B86"/>
    <w:rsid w:val="00F87B95"/>
    <w:rsid w:val="00F87F9F"/>
    <w:rsid w:val="00F9038E"/>
    <w:rsid w:val="00F903C3"/>
    <w:rsid w:val="00F90608"/>
    <w:rsid w:val="00F90613"/>
    <w:rsid w:val="00F90A09"/>
    <w:rsid w:val="00F915D5"/>
    <w:rsid w:val="00F91C06"/>
    <w:rsid w:val="00F91F85"/>
    <w:rsid w:val="00F91F8C"/>
    <w:rsid w:val="00F92061"/>
    <w:rsid w:val="00F921F1"/>
    <w:rsid w:val="00F92532"/>
    <w:rsid w:val="00F925AF"/>
    <w:rsid w:val="00F928E8"/>
    <w:rsid w:val="00F92C20"/>
    <w:rsid w:val="00F92C5D"/>
    <w:rsid w:val="00F92F97"/>
    <w:rsid w:val="00F9305D"/>
    <w:rsid w:val="00F9311B"/>
    <w:rsid w:val="00F9317C"/>
    <w:rsid w:val="00F934B1"/>
    <w:rsid w:val="00F937CC"/>
    <w:rsid w:val="00F93AEB"/>
    <w:rsid w:val="00F93D96"/>
    <w:rsid w:val="00F93DA2"/>
    <w:rsid w:val="00F9435E"/>
    <w:rsid w:val="00F94B05"/>
    <w:rsid w:val="00F94E57"/>
    <w:rsid w:val="00F956C3"/>
    <w:rsid w:val="00F959B0"/>
    <w:rsid w:val="00F95E06"/>
    <w:rsid w:val="00F96270"/>
    <w:rsid w:val="00F96653"/>
    <w:rsid w:val="00F9665E"/>
    <w:rsid w:val="00F96690"/>
    <w:rsid w:val="00F966DA"/>
    <w:rsid w:val="00F968CB"/>
    <w:rsid w:val="00F97679"/>
    <w:rsid w:val="00F977E3"/>
    <w:rsid w:val="00F978CB"/>
    <w:rsid w:val="00F97A4B"/>
    <w:rsid w:val="00F97A85"/>
    <w:rsid w:val="00FA028A"/>
    <w:rsid w:val="00FA0AB5"/>
    <w:rsid w:val="00FA0C1D"/>
    <w:rsid w:val="00FA0CBA"/>
    <w:rsid w:val="00FA0CF1"/>
    <w:rsid w:val="00FA10DF"/>
    <w:rsid w:val="00FA1272"/>
    <w:rsid w:val="00FA182D"/>
    <w:rsid w:val="00FA1AEC"/>
    <w:rsid w:val="00FA20AF"/>
    <w:rsid w:val="00FA2C60"/>
    <w:rsid w:val="00FA320B"/>
    <w:rsid w:val="00FA355B"/>
    <w:rsid w:val="00FA3A7E"/>
    <w:rsid w:val="00FA4599"/>
    <w:rsid w:val="00FA4BB5"/>
    <w:rsid w:val="00FA4F61"/>
    <w:rsid w:val="00FA5029"/>
    <w:rsid w:val="00FA502D"/>
    <w:rsid w:val="00FA5C48"/>
    <w:rsid w:val="00FA5FB2"/>
    <w:rsid w:val="00FA608C"/>
    <w:rsid w:val="00FA62ED"/>
    <w:rsid w:val="00FA644B"/>
    <w:rsid w:val="00FA665C"/>
    <w:rsid w:val="00FA6748"/>
    <w:rsid w:val="00FA695F"/>
    <w:rsid w:val="00FA69A9"/>
    <w:rsid w:val="00FA6E62"/>
    <w:rsid w:val="00FA6EC4"/>
    <w:rsid w:val="00FA7372"/>
    <w:rsid w:val="00FA7790"/>
    <w:rsid w:val="00FA7EE9"/>
    <w:rsid w:val="00FB02CB"/>
    <w:rsid w:val="00FB03E4"/>
    <w:rsid w:val="00FB070F"/>
    <w:rsid w:val="00FB079C"/>
    <w:rsid w:val="00FB08D9"/>
    <w:rsid w:val="00FB0A3B"/>
    <w:rsid w:val="00FB0AC7"/>
    <w:rsid w:val="00FB1566"/>
    <w:rsid w:val="00FB19ED"/>
    <w:rsid w:val="00FB1F2C"/>
    <w:rsid w:val="00FB1FCD"/>
    <w:rsid w:val="00FB24A6"/>
    <w:rsid w:val="00FB268E"/>
    <w:rsid w:val="00FB2906"/>
    <w:rsid w:val="00FB2E93"/>
    <w:rsid w:val="00FB30B6"/>
    <w:rsid w:val="00FB3326"/>
    <w:rsid w:val="00FB3364"/>
    <w:rsid w:val="00FB36D7"/>
    <w:rsid w:val="00FB3ADC"/>
    <w:rsid w:val="00FB3E28"/>
    <w:rsid w:val="00FB40BE"/>
    <w:rsid w:val="00FB43A4"/>
    <w:rsid w:val="00FB43CC"/>
    <w:rsid w:val="00FB44D3"/>
    <w:rsid w:val="00FB477C"/>
    <w:rsid w:val="00FB490B"/>
    <w:rsid w:val="00FB4E3B"/>
    <w:rsid w:val="00FB4EE5"/>
    <w:rsid w:val="00FB535C"/>
    <w:rsid w:val="00FB53F4"/>
    <w:rsid w:val="00FB58FA"/>
    <w:rsid w:val="00FB5EB8"/>
    <w:rsid w:val="00FB6490"/>
    <w:rsid w:val="00FB64F9"/>
    <w:rsid w:val="00FB65A5"/>
    <w:rsid w:val="00FB688B"/>
    <w:rsid w:val="00FB698D"/>
    <w:rsid w:val="00FB6B85"/>
    <w:rsid w:val="00FB6E6E"/>
    <w:rsid w:val="00FB740F"/>
    <w:rsid w:val="00FB7513"/>
    <w:rsid w:val="00FB7580"/>
    <w:rsid w:val="00FB7E54"/>
    <w:rsid w:val="00FC0C04"/>
    <w:rsid w:val="00FC1068"/>
    <w:rsid w:val="00FC1A31"/>
    <w:rsid w:val="00FC1EE3"/>
    <w:rsid w:val="00FC2146"/>
    <w:rsid w:val="00FC21C5"/>
    <w:rsid w:val="00FC27EA"/>
    <w:rsid w:val="00FC27F8"/>
    <w:rsid w:val="00FC2ABA"/>
    <w:rsid w:val="00FC32C3"/>
    <w:rsid w:val="00FC35B6"/>
    <w:rsid w:val="00FC35C2"/>
    <w:rsid w:val="00FC3678"/>
    <w:rsid w:val="00FC39F3"/>
    <w:rsid w:val="00FC3BB2"/>
    <w:rsid w:val="00FC3BE3"/>
    <w:rsid w:val="00FC42CB"/>
    <w:rsid w:val="00FC4630"/>
    <w:rsid w:val="00FC46F5"/>
    <w:rsid w:val="00FC4D70"/>
    <w:rsid w:val="00FC535E"/>
    <w:rsid w:val="00FC55A2"/>
    <w:rsid w:val="00FC55E6"/>
    <w:rsid w:val="00FC5671"/>
    <w:rsid w:val="00FC58F3"/>
    <w:rsid w:val="00FC5C36"/>
    <w:rsid w:val="00FC5C76"/>
    <w:rsid w:val="00FC6040"/>
    <w:rsid w:val="00FC64DD"/>
    <w:rsid w:val="00FC65EB"/>
    <w:rsid w:val="00FC6964"/>
    <w:rsid w:val="00FC6AC1"/>
    <w:rsid w:val="00FC6CF0"/>
    <w:rsid w:val="00FC715C"/>
    <w:rsid w:val="00FD02B6"/>
    <w:rsid w:val="00FD0BAF"/>
    <w:rsid w:val="00FD0D95"/>
    <w:rsid w:val="00FD102F"/>
    <w:rsid w:val="00FD114A"/>
    <w:rsid w:val="00FD142A"/>
    <w:rsid w:val="00FD16F1"/>
    <w:rsid w:val="00FD1819"/>
    <w:rsid w:val="00FD19A8"/>
    <w:rsid w:val="00FD19E3"/>
    <w:rsid w:val="00FD1C25"/>
    <w:rsid w:val="00FD3182"/>
    <w:rsid w:val="00FD36E4"/>
    <w:rsid w:val="00FD3D3B"/>
    <w:rsid w:val="00FD3F7A"/>
    <w:rsid w:val="00FD40C8"/>
    <w:rsid w:val="00FD4365"/>
    <w:rsid w:val="00FD480B"/>
    <w:rsid w:val="00FD4AF7"/>
    <w:rsid w:val="00FD4D82"/>
    <w:rsid w:val="00FD4FD5"/>
    <w:rsid w:val="00FD5138"/>
    <w:rsid w:val="00FD5412"/>
    <w:rsid w:val="00FD58D5"/>
    <w:rsid w:val="00FD5A18"/>
    <w:rsid w:val="00FD5BE1"/>
    <w:rsid w:val="00FD5E5C"/>
    <w:rsid w:val="00FD66D3"/>
    <w:rsid w:val="00FD6EB2"/>
    <w:rsid w:val="00FD72A7"/>
    <w:rsid w:val="00FD75D4"/>
    <w:rsid w:val="00FD7663"/>
    <w:rsid w:val="00FE0287"/>
    <w:rsid w:val="00FE037D"/>
    <w:rsid w:val="00FE03F5"/>
    <w:rsid w:val="00FE04E0"/>
    <w:rsid w:val="00FE073E"/>
    <w:rsid w:val="00FE07D7"/>
    <w:rsid w:val="00FE0871"/>
    <w:rsid w:val="00FE0B19"/>
    <w:rsid w:val="00FE0D3A"/>
    <w:rsid w:val="00FE0F43"/>
    <w:rsid w:val="00FE152E"/>
    <w:rsid w:val="00FE1877"/>
    <w:rsid w:val="00FE1B21"/>
    <w:rsid w:val="00FE1D46"/>
    <w:rsid w:val="00FE1EE0"/>
    <w:rsid w:val="00FE22B4"/>
    <w:rsid w:val="00FE2790"/>
    <w:rsid w:val="00FE2EEA"/>
    <w:rsid w:val="00FE2F26"/>
    <w:rsid w:val="00FE3061"/>
    <w:rsid w:val="00FE3550"/>
    <w:rsid w:val="00FE37BA"/>
    <w:rsid w:val="00FE3880"/>
    <w:rsid w:val="00FE3982"/>
    <w:rsid w:val="00FE3E3B"/>
    <w:rsid w:val="00FE4359"/>
    <w:rsid w:val="00FE4B05"/>
    <w:rsid w:val="00FE4B50"/>
    <w:rsid w:val="00FE50B2"/>
    <w:rsid w:val="00FE5789"/>
    <w:rsid w:val="00FE5907"/>
    <w:rsid w:val="00FE59AA"/>
    <w:rsid w:val="00FE5A25"/>
    <w:rsid w:val="00FE5A3A"/>
    <w:rsid w:val="00FE5AA3"/>
    <w:rsid w:val="00FE5B19"/>
    <w:rsid w:val="00FE5E00"/>
    <w:rsid w:val="00FE5F38"/>
    <w:rsid w:val="00FE6305"/>
    <w:rsid w:val="00FE63FB"/>
    <w:rsid w:val="00FE66B9"/>
    <w:rsid w:val="00FE6FD3"/>
    <w:rsid w:val="00FE7553"/>
    <w:rsid w:val="00FE790C"/>
    <w:rsid w:val="00FE7E16"/>
    <w:rsid w:val="00FE7FDE"/>
    <w:rsid w:val="00FF0035"/>
    <w:rsid w:val="00FF0312"/>
    <w:rsid w:val="00FF063A"/>
    <w:rsid w:val="00FF0D7D"/>
    <w:rsid w:val="00FF0F79"/>
    <w:rsid w:val="00FF1109"/>
    <w:rsid w:val="00FF1238"/>
    <w:rsid w:val="00FF158E"/>
    <w:rsid w:val="00FF17CA"/>
    <w:rsid w:val="00FF192F"/>
    <w:rsid w:val="00FF1D94"/>
    <w:rsid w:val="00FF1DFD"/>
    <w:rsid w:val="00FF1F2F"/>
    <w:rsid w:val="00FF2B3A"/>
    <w:rsid w:val="00FF3033"/>
    <w:rsid w:val="00FF33AD"/>
    <w:rsid w:val="00FF352E"/>
    <w:rsid w:val="00FF3553"/>
    <w:rsid w:val="00FF3A0D"/>
    <w:rsid w:val="00FF40A4"/>
    <w:rsid w:val="00FF410E"/>
    <w:rsid w:val="00FF42C8"/>
    <w:rsid w:val="00FF4305"/>
    <w:rsid w:val="00FF44C8"/>
    <w:rsid w:val="00FF4A7C"/>
    <w:rsid w:val="00FF4C76"/>
    <w:rsid w:val="00FF4E54"/>
    <w:rsid w:val="00FF4F72"/>
    <w:rsid w:val="00FF5271"/>
    <w:rsid w:val="00FF5357"/>
    <w:rsid w:val="00FF590A"/>
    <w:rsid w:val="00FF615C"/>
    <w:rsid w:val="00FF6479"/>
    <w:rsid w:val="00FF675D"/>
    <w:rsid w:val="00FF685C"/>
    <w:rsid w:val="00FF68A8"/>
    <w:rsid w:val="00FF6971"/>
    <w:rsid w:val="00FF6D43"/>
    <w:rsid w:val="00FF706F"/>
    <w:rsid w:val="00FF7A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31C97D9"/>
  <w15:docId w15:val="{C130217F-324E-42E7-AC6F-9FE35212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39"/>
    <w:rPr>
      <w:noProof/>
    </w:rPr>
  </w:style>
  <w:style w:type="paragraph" w:styleId="Titlu1">
    <w:name w:val="heading 1"/>
    <w:aliases w:val="Oscar Faber 1"/>
    <w:basedOn w:val="Normal"/>
    <w:next w:val="Normal"/>
    <w:link w:val="Titlu1Caracter"/>
    <w:autoRedefine/>
    <w:uiPriority w:val="99"/>
    <w:qFormat/>
    <w:rsid w:val="00CF4477"/>
    <w:pPr>
      <w:keepNext/>
      <w:keepLines/>
      <w:spacing w:after="120" w:line="240" w:lineRule="auto"/>
      <w:jc w:val="both"/>
      <w:outlineLvl w:val="0"/>
    </w:pPr>
    <w:rPr>
      <w:rFonts w:ascii="Times New Roman" w:eastAsia="Times New Roman" w:hAnsi="Times New Roman" w:cs="Times New Roman"/>
      <w:b/>
      <w:bCs/>
      <w:sz w:val="28"/>
      <w:szCs w:val="28"/>
    </w:rPr>
  </w:style>
  <w:style w:type="paragraph" w:styleId="Titlu2">
    <w:name w:val="heading 2"/>
    <w:basedOn w:val="Normal"/>
    <w:next w:val="Normal"/>
    <w:link w:val="Titlu2Caracter"/>
    <w:autoRedefine/>
    <w:qFormat/>
    <w:rsid w:val="00FC58F3"/>
    <w:pPr>
      <w:keepNext/>
      <w:tabs>
        <w:tab w:val="left" w:pos="567"/>
      </w:tabs>
      <w:spacing w:before="120" w:after="120" w:line="240" w:lineRule="auto"/>
      <w:jc w:val="both"/>
      <w:outlineLvl w:val="1"/>
    </w:pPr>
    <w:rPr>
      <w:rFonts w:ascii="Times New Roman" w:eastAsia="Calibri" w:hAnsi="Times New Roman" w:cs="Times New Roman"/>
      <w:b/>
      <w:bCs/>
      <w:sz w:val="28"/>
      <w:szCs w:val="28"/>
    </w:rPr>
  </w:style>
  <w:style w:type="paragraph" w:styleId="Titlu3">
    <w:name w:val="heading 3"/>
    <w:basedOn w:val="Normal"/>
    <w:next w:val="Normal"/>
    <w:link w:val="Titlu3Caracter"/>
    <w:autoRedefine/>
    <w:unhideWhenUsed/>
    <w:qFormat/>
    <w:rsid w:val="00872B31"/>
    <w:pPr>
      <w:keepNext/>
      <w:keepLines/>
      <w:tabs>
        <w:tab w:val="left" w:pos="709"/>
        <w:tab w:val="left" w:pos="851"/>
      </w:tabs>
      <w:spacing w:before="120" w:after="120" w:line="240" w:lineRule="auto"/>
      <w:ind w:firstLine="709"/>
      <w:jc w:val="both"/>
      <w:outlineLvl w:val="2"/>
    </w:pPr>
    <w:rPr>
      <w:rFonts w:ascii="Times New Roman" w:eastAsia="Times New Roman" w:hAnsi="Times New Roman" w:cs="Times New Roman"/>
      <w:b/>
      <w:bCs/>
      <w:sz w:val="24"/>
      <w:szCs w:val="24"/>
      <w:lang w:bidi="en-US"/>
    </w:rPr>
  </w:style>
  <w:style w:type="paragraph" w:styleId="Titlu4">
    <w:name w:val="heading 4"/>
    <w:basedOn w:val="Normal"/>
    <w:next w:val="Normal"/>
    <w:link w:val="Titlu4Caracter"/>
    <w:autoRedefine/>
    <w:qFormat/>
    <w:rsid w:val="00974259"/>
    <w:pPr>
      <w:keepNext/>
      <w:keepLines/>
      <w:spacing w:before="120" w:after="120" w:line="240" w:lineRule="auto"/>
      <w:ind w:left="993" w:hanging="284"/>
      <w:jc w:val="both"/>
      <w:outlineLvl w:val="3"/>
    </w:pPr>
    <w:rPr>
      <w:rFonts w:ascii="Times New Roman" w:eastAsia="Times New Roman" w:hAnsi="Times New Roman" w:cs="Times New Roman"/>
      <w:b/>
      <w:bCs/>
      <w:sz w:val="24"/>
      <w:szCs w:val="28"/>
    </w:rPr>
  </w:style>
  <w:style w:type="paragraph" w:styleId="Titlu5">
    <w:name w:val="heading 5"/>
    <w:basedOn w:val="Normal"/>
    <w:next w:val="Normal"/>
    <w:link w:val="Titlu5Caracter"/>
    <w:autoRedefine/>
    <w:qFormat/>
    <w:rsid w:val="00D71601"/>
    <w:pPr>
      <w:keepNext/>
      <w:keepLines/>
      <w:spacing w:before="120" w:after="120" w:line="240" w:lineRule="auto"/>
      <w:ind w:left="709"/>
      <w:outlineLvl w:val="4"/>
    </w:pPr>
    <w:rPr>
      <w:rFonts w:ascii="Times New Roman" w:eastAsia="Times New Roman" w:hAnsi="Times New Roman" w:cs="Times New Roman"/>
      <w:b/>
      <w:bCs/>
      <w:spacing w:val="80"/>
      <w:sz w:val="24"/>
      <w:szCs w:val="40"/>
    </w:rPr>
  </w:style>
  <w:style w:type="paragraph" w:styleId="Titlu6">
    <w:name w:val="heading 6"/>
    <w:basedOn w:val="Normal"/>
    <w:next w:val="Normal"/>
    <w:link w:val="Titlu6Caracter"/>
    <w:autoRedefine/>
    <w:qFormat/>
    <w:rsid w:val="004A476B"/>
    <w:pPr>
      <w:keepNext/>
      <w:keepLines/>
      <w:spacing w:before="120" w:after="120" w:line="240" w:lineRule="auto"/>
      <w:jc w:val="right"/>
      <w:outlineLvl w:val="5"/>
    </w:pPr>
    <w:rPr>
      <w:rFonts w:ascii="Times New Roman" w:eastAsia="Times New Roman" w:hAnsi="Times New Roman" w:cs="Times New Roman"/>
      <w:b/>
      <w:bCs/>
      <w:spacing w:val="80"/>
      <w:sz w:val="40"/>
      <w:szCs w:val="40"/>
    </w:rPr>
  </w:style>
  <w:style w:type="paragraph" w:styleId="Titlu7">
    <w:name w:val="heading 7"/>
    <w:basedOn w:val="Normal"/>
    <w:next w:val="Normal"/>
    <w:link w:val="Titlu7Caracter"/>
    <w:uiPriority w:val="99"/>
    <w:qFormat/>
    <w:rsid w:val="00840174"/>
    <w:pPr>
      <w:keepNext/>
      <w:keepLines/>
      <w:numPr>
        <w:ilvl w:val="6"/>
        <w:numId w:val="2"/>
      </w:numPr>
      <w:spacing w:before="200" w:after="0"/>
      <w:outlineLvl w:val="6"/>
    </w:pPr>
    <w:rPr>
      <w:rFonts w:ascii="Cambria" w:eastAsia="Times New Roman" w:hAnsi="Cambria" w:cs="Cambria"/>
      <w:i/>
      <w:iCs/>
      <w:color w:val="404040"/>
    </w:rPr>
  </w:style>
  <w:style w:type="paragraph" w:styleId="Titlu8">
    <w:name w:val="heading 8"/>
    <w:basedOn w:val="Normal"/>
    <w:next w:val="Normal"/>
    <w:link w:val="Titlu8Caracter"/>
    <w:uiPriority w:val="99"/>
    <w:qFormat/>
    <w:rsid w:val="00840174"/>
    <w:pPr>
      <w:keepNext/>
      <w:keepLines/>
      <w:numPr>
        <w:ilvl w:val="7"/>
        <w:numId w:val="2"/>
      </w:numPr>
      <w:spacing w:before="200" w:after="0"/>
      <w:outlineLvl w:val="7"/>
    </w:pPr>
    <w:rPr>
      <w:rFonts w:ascii="Cambria" w:eastAsia="Times New Roman" w:hAnsi="Cambria" w:cs="Cambria"/>
      <w:color w:val="404040"/>
      <w:sz w:val="20"/>
      <w:szCs w:val="20"/>
    </w:rPr>
  </w:style>
  <w:style w:type="paragraph" w:styleId="Titlu9">
    <w:name w:val="heading 9"/>
    <w:basedOn w:val="Normal"/>
    <w:next w:val="Normal"/>
    <w:link w:val="Titlu9Caracter"/>
    <w:uiPriority w:val="99"/>
    <w:qFormat/>
    <w:rsid w:val="00840174"/>
    <w:pPr>
      <w:keepNext/>
      <w:keepLines/>
      <w:numPr>
        <w:ilvl w:val="8"/>
        <w:numId w:val="2"/>
      </w:numPr>
      <w:spacing w:before="200" w:after="0"/>
      <w:outlineLvl w:val="8"/>
    </w:pPr>
    <w:rPr>
      <w:rFonts w:ascii="Cambria" w:eastAsia="Times New Roman" w:hAnsi="Cambria" w:cs="Cambria"/>
      <w:i/>
      <w:iCs/>
      <w:color w:val="40404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Stil1">
    <w:name w:val="Stil1"/>
    <w:uiPriority w:val="99"/>
    <w:rsid w:val="006F4DBB"/>
    <w:pPr>
      <w:numPr>
        <w:numId w:val="1"/>
      </w:numPr>
    </w:pPr>
  </w:style>
  <w:style w:type="paragraph" w:styleId="Listparagraf">
    <w:name w:val="List Paragraph"/>
    <w:aliases w:val="body 2,Normal bullet 2,Akapit z listą BS,Outlines a.b.c.,List_Paragraph,Multilevel para_II,Akapit z lista BS,List Paragraph1,Outlines a,b,c,List Paragraph11,Citation List,ANNEX,Bullet,bullet,bu,bullet1,B,b1,bullet 1,body,Listă paragraf1"/>
    <w:basedOn w:val="Normal"/>
    <w:link w:val="ListparagrafCaracter"/>
    <w:uiPriority w:val="34"/>
    <w:qFormat/>
    <w:rsid w:val="002F2288"/>
    <w:pPr>
      <w:ind w:left="720"/>
      <w:contextualSpacing/>
    </w:pPr>
  </w:style>
  <w:style w:type="character" w:customStyle="1" w:styleId="Bodytext2">
    <w:name w:val="Body text (2)_"/>
    <w:basedOn w:val="Fontdeparagrafimplicit"/>
    <w:link w:val="Bodytext20"/>
    <w:qFormat/>
    <w:locked/>
    <w:rsid w:val="00E20535"/>
    <w:rPr>
      <w:rFonts w:ascii="Arial" w:hAnsi="Arial" w:cs="Arial"/>
      <w:shd w:val="clear" w:color="auto" w:fill="FFFFFF"/>
    </w:rPr>
  </w:style>
  <w:style w:type="paragraph" w:customStyle="1" w:styleId="Bodytext20">
    <w:name w:val="Body text (2)"/>
    <w:basedOn w:val="Normal"/>
    <w:link w:val="Bodytext2"/>
    <w:uiPriority w:val="99"/>
    <w:rsid w:val="00E20535"/>
    <w:pPr>
      <w:widowControl w:val="0"/>
      <w:shd w:val="clear" w:color="auto" w:fill="FFFFFF"/>
      <w:spacing w:before="240" w:after="0" w:line="277" w:lineRule="exact"/>
      <w:ind w:hanging="440"/>
      <w:jc w:val="both"/>
    </w:pPr>
    <w:rPr>
      <w:rFonts w:ascii="Arial" w:hAnsi="Arial" w:cs="Arial"/>
    </w:rPr>
  </w:style>
  <w:style w:type="character" w:customStyle="1" w:styleId="ListparagrafCaracter">
    <w:name w:val="Listă paragraf Caracter"/>
    <w:aliases w:val="body 2 Caracter,Normal bullet 2 Caracter,Akapit z listą BS Caracter,Outlines a.b.c. Caracter,List_Paragraph Caracter,Multilevel para_II Caracter,Akapit z lista BS Caracter,List Paragraph1 Caracter,Outlines a Caracter,b Caracter"/>
    <w:basedOn w:val="Fontdeparagrafimplicit"/>
    <w:link w:val="Listparagraf"/>
    <w:uiPriority w:val="34"/>
    <w:locked/>
    <w:rsid w:val="00E20535"/>
  </w:style>
  <w:style w:type="character" w:customStyle="1" w:styleId="Titlu1Caracter">
    <w:name w:val="Titlu 1 Caracter"/>
    <w:aliases w:val="Oscar Faber 1 Caracter"/>
    <w:basedOn w:val="Fontdeparagrafimplicit"/>
    <w:link w:val="Titlu1"/>
    <w:rsid w:val="00CF4477"/>
    <w:rPr>
      <w:rFonts w:ascii="Times New Roman" w:eastAsia="Times New Roman" w:hAnsi="Times New Roman" w:cs="Times New Roman"/>
      <w:b/>
      <w:bCs/>
      <w:sz w:val="28"/>
      <w:szCs w:val="28"/>
    </w:rPr>
  </w:style>
  <w:style w:type="character" w:customStyle="1" w:styleId="Titlu2Caracter">
    <w:name w:val="Titlu 2 Caracter"/>
    <w:basedOn w:val="Fontdeparagrafimplicit"/>
    <w:link w:val="Titlu2"/>
    <w:rsid w:val="00FC58F3"/>
    <w:rPr>
      <w:rFonts w:ascii="Times New Roman" w:eastAsia="Calibri" w:hAnsi="Times New Roman" w:cs="Times New Roman"/>
      <w:b/>
      <w:bCs/>
      <w:sz w:val="28"/>
      <w:szCs w:val="28"/>
    </w:rPr>
  </w:style>
  <w:style w:type="character" w:customStyle="1" w:styleId="Titlu4Caracter">
    <w:name w:val="Titlu 4 Caracter"/>
    <w:basedOn w:val="Fontdeparagrafimplicit"/>
    <w:link w:val="Titlu4"/>
    <w:rsid w:val="00974259"/>
    <w:rPr>
      <w:rFonts w:ascii="Times New Roman" w:eastAsia="Times New Roman" w:hAnsi="Times New Roman" w:cs="Times New Roman"/>
      <w:b/>
      <w:bCs/>
      <w:sz w:val="24"/>
      <w:szCs w:val="28"/>
    </w:rPr>
  </w:style>
  <w:style w:type="character" w:customStyle="1" w:styleId="Titlu5Caracter">
    <w:name w:val="Titlu 5 Caracter"/>
    <w:basedOn w:val="Fontdeparagrafimplicit"/>
    <w:link w:val="Titlu5"/>
    <w:rsid w:val="00D71601"/>
    <w:rPr>
      <w:rFonts w:ascii="Times New Roman" w:eastAsia="Times New Roman" w:hAnsi="Times New Roman" w:cs="Times New Roman"/>
      <w:b/>
      <w:bCs/>
      <w:spacing w:val="80"/>
      <w:sz w:val="24"/>
      <w:szCs w:val="40"/>
    </w:rPr>
  </w:style>
  <w:style w:type="character" w:customStyle="1" w:styleId="Titlu6Caracter">
    <w:name w:val="Titlu 6 Caracter"/>
    <w:basedOn w:val="Fontdeparagrafimplicit"/>
    <w:link w:val="Titlu6"/>
    <w:rsid w:val="004A476B"/>
    <w:rPr>
      <w:rFonts w:ascii="Times New Roman" w:eastAsia="Times New Roman" w:hAnsi="Times New Roman" w:cs="Times New Roman"/>
      <w:b/>
      <w:bCs/>
      <w:spacing w:val="80"/>
      <w:sz w:val="40"/>
      <w:szCs w:val="40"/>
    </w:rPr>
  </w:style>
  <w:style w:type="character" w:customStyle="1" w:styleId="Titlu7Caracter">
    <w:name w:val="Titlu 7 Caracter"/>
    <w:basedOn w:val="Fontdeparagrafimplicit"/>
    <w:link w:val="Titlu7"/>
    <w:uiPriority w:val="99"/>
    <w:rsid w:val="00840174"/>
    <w:rPr>
      <w:rFonts w:ascii="Cambria" w:eastAsia="Times New Roman" w:hAnsi="Cambria" w:cs="Cambria"/>
      <w:i/>
      <w:iCs/>
      <w:color w:val="404040"/>
    </w:rPr>
  </w:style>
  <w:style w:type="character" w:customStyle="1" w:styleId="Titlu8Caracter">
    <w:name w:val="Titlu 8 Caracter"/>
    <w:basedOn w:val="Fontdeparagrafimplicit"/>
    <w:link w:val="Titlu8"/>
    <w:uiPriority w:val="99"/>
    <w:rsid w:val="00840174"/>
    <w:rPr>
      <w:rFonts w:ascii="Cambria" w:eastAsia="Times New Roman" w:hAnsi="Cambria" w:cs="Cambria"/>
      <w:color w:val="404040"/>
      <w:sz w:val="20"/>
      <w:szCs w:val="20"/>
    </w:rPr>
  </w:style>
  <w:style w:type="character" w:customStyle="1" w:styleId="Titlu9Caracter">
    <w:name w:val="Titlu 9 Caracter"/>
    <w:basedOn w:val="Fontdeparagrafimplicit"/>
    <w:link w:val="Titlu9"/>
    <w:uiPriority w:val="99"/>
    <w:rsid w:val="00840174"/>
    <w:rPr>
      <w:rFonts w:ascii="Cambria" w:eastAsia="Times New Roman" w:hAnsi="Cambria" w:cs="Cambria"/>
      <w:i/>
      <w:iCs/>
      <w:color w:val="404040"/>
      <w:sz w:val="20"/>
      <w:szCs w:val="20"/>
    </w:rPr>
  </w:style>
  <w:style w:type="paragraph" w:styleId="Corptext">
    <w:name w:val="Body Text"/>
    <w:basedOn w:val="Normal"/>
    <w:link w:val="CorptextCaracter"/>
    <w:uiPriority w:val="99"/>
    <w:rsid w:val="00840174"/>
    <w:pPr>
      <w:spacing w:after="0" w:line="240" w:lineRule="auto"/>
      <w:jc w:val="both"/>
    </w:pPr>
    <w:rPr>
      <w:rFonts w:ascii="TimesRomanR" w:eastAsia="Times New Roman" w:hAnsi="TimesRomanR" w:cs="TimesRomanR"/>
      <w:sz w:val="26"/>
      <w:szCs w:val="26"/>
      <w:lang w:eastAsia="ro-RO"/>
    </w:rPr>
  </w:style>
  <w:style w:type="character" w:customStyle="1" w:styleId="CorptextCaracter">
    <w:name w:val="Corp text Caracter"/>
    <w:basedOn w:val="Fontdeparagrafimplicit"/>
    <w:link w:val="Corptext"/>
    <w:uiPriority w:val="99"/>
    <w:rsid w:val="00840174"/>
    <w:rPr>
      <w:rFonts w:ascii="TimesRomanR" w:eastAsia="Times New Roman" w:hAnsi="TimesRomanR" w:cs="TimesRomanR"/>
      <w:sz w:val="26"/>
      <w:szCs w:val="26"/>
      <w:lang w:eastAsia="ro-RO"/>
    </w:rPr>
  </w:style>
  <w:style w:type="paragraph" w:styleId="Legend">
    <w:name w:val="caption"/>
    <w:basedOn w:val="Normal"/>
    <w:next w:val="Normal"/>
    <w:link w:val="LegendCaracter"/>
    <w:uiPriority w:val="99"/>
    <w:qFormat/>
    <w:rsid w:val="00840174"/>
    <w:pPr>
      <w:spacing w:before="120" w:after="120" w:line="240" w:lineRule="auto"/>
      <w:jc w:val="both"/>
    </w:pPr>
    <w:rPr>
      <w:rFonts w:ascii="Arial" w:eastAsia="Calibri" w:hAnsi="Arial" w:cs="Times New Roman"/>
      <w:b/>
      <w:bCs/>
      <w:i/>
      <w:iCs/>
      <w:sz w:val="18"/>
      <w:szCs w:val="18"/>
      <w:lang w:val="en-US" w:eastAsia="ro-RO"/>
    </w:rPr>
  </w:style>
  <w:style w:type="character" w:customStyle="1" w:styleId="LegendCaracter">
    <w:name w:val="Legendă Caracter"/>
    <w:link w:val="Legend"/>
    <w:uiPriority w:val="99"/>
    <w:locked/>
    <w:rsid w:val="00840174"/>
    <w:rPr>
      <w:rFonts w:ascii="Arial" w:eastAsia="Calibri" w:hAnsi="Arial" w:cs="Times New Roman"/>
      <w:b/>
      <w:bCs/>
      <w:i/>
      <w:iCs/>
      <w:sz w:val="18"/>
      <w:szCs w:val="18"/>
      <w:lang w:val="en-US" w:eastAsia="ro-RO"/>
    </w:rPr>
  </w:style>
  <w:style w:type="table" w:styleId="Tabelgril">
    <w:name w:val="Table Grid"/>
    <w:basedOn w:val="TabelNormal"/>
    <w:uiPriority w:val="99"/>
    <w:rsid w:val="00840174"/>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3">
    <w:name w:val="Listă paragraf3"/>
    <w:basedOn w:val="Normal"/>
    <w:qFormat/>
    <w:rsid w:val="00840174"/>
    <w:pPr>
      <w:suppressAutoHyphens/>
      <w:ind w:left="720"/>
    </w:pPr>
    <w:rPr>
      <w:rFonts w:ascii="Calibri" w:eastAsia="Calibri" w:hAnsi="Calibri" w:cs="Calibri"/>
      <w:lang w:eastAsia="ar-SA"/>
    </w:rPr>
  </w:style>
  <w:style w:type="paragraph" w:styleId="NormalWeb">
    <w:name w:val="Normal (Web)"/>
    <w:basedOn w:val="Normal"/>
    <w:uiPriority w:val="99"/>
    <w:rsid w:val="008401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Indentcorptext">
    <w:name w:val="Body Text Indent"/>
    <w:basedOn w:val="Normal"/>
    <w:link w:val="IndentcorptextCaracter"/>
    <w:uiPriority w:val="99"/>
    <w:semiHidden/>
    <w:rsid w:val="00840174"/>
    <w:pPr>
      <w:spacing w:after="120"/>
      <w:ind w:left="283"/>
    </w:pPr>
    <w:rPr>
      <w:rFonts w:ascii="Calibri" w:eastAsia="Calibri" w:hAnsi="Calibri" w:cs="Calibri"/>
    </w:rPr>
  </w:style>
  <w:style w:type="character" w:customStyle="1" w:styleId="IndentcorptextCaracter">
    <w:name w:val="Indent corp text Caracter"/>
    <w:basedOn w:val="Fontdeparagrafimplicit"/>
    <w:link w:val="Indentcorptext"/>
    <w:uiPriority w:val="99"/>
    <w:semiHidden/>
    <w:rsid w:val="00840174"/>
    <w:rPr>
      <w:rFonts w:ascii="Calibri" w:eastAsia="Calibri" w:hAnsi="Calibri" w:cs="Calibri"/>
    </w:rPr>
  </w:style>
  <w:style w:type="paragraph" w:customStyle="1" w:styleId="Bodytext21">
    <w:name w:val="Body text (2)1"/>
    <w:basedOn w:val="Normal"/>
    <w:qFormat/>
    <w:rsid w:val="00840174"/>
    <w:pPr>
      <w:widowControl w:val="0"/>
      <w:shd w:val="clear" w:color="auto" w:fill="FFFFFF"/>
      <w:spacing w:after="0" w:line="288" w:lineRule="exact"/>
    </w:pPr>
    <w:rPr>
      <w:rFonts w:ascii="Calibri" w:eastAsia="Calibri" w:hAnsi="Calibri" w:cs="Calibri"/>
      <w:sz w:val="21"/>
      <w:szCs w:val="21"/>
      <w:lang w:eastAsia="ro-RO"/>
    </w:rPr>
  </w:style>
  <w:style w:type="character" w:customStyle="1" w:styleId="grame">
    <w:name w:val="grame"/>
    <w:basedOn w:val="Fontdeparagrafimplicit"/>
    <w:rsid w:val="00C27408"/>
  </w:style>
  <w:style w:type="character" w:styleId="Hyperlink">
    <w:name w:val="Hyperlink"/>
    <w:basedOn w:val="Fontdeparagrafimplicit"/>
    <w:uiPriority w:val="99"/>
    <w:unhideWhenUsed/>
    <w:rsid w:val="003972C9"/>
    <w:rPr>
      <w:color w:val="0000FF"/>
      <w:u w:val="single"/>
    </w:rPr>
  </w:style>
  <w:style w:type="character" w:customStyle="1" w:styleId="tpa1">
    <w:name w:val="tpa1"/>
    <w:rsid w:val="006E5196"/>
  </w:style>
  <w:style w:type="paragraph" w:customStyle="1" w:styleId="Char">
    <w:name w:val="Char"/>
    <w:basedOn w:val="Normal"/>
    <w:link w:val="CharChar1"/>
    <w:rsid w:val="006E5196"/>
    <w:pPr>
      <w:spacing w:after="0" w:line="240" w:lineRule="auto"/>
    </w:pPr>
    <w:rPr>
      <w:rFonts w:ascii="Times New Roman" w:eastAsia="Times New Roman" w:hAnsi="Times New Roman" w:cs="Times New Roman"/>
      <w:sz w:val="24"/>
      <w:szCs w:val="24"/>
      <w:lang w:val="pl-PL" w:eastAsia="pl-PL"/>
    </w:rPr>
  </w:style>
  <w:style w:type="character" w:customStyle="1" w:styleId="CharChar1">
    <w:name w:val="Char Char1"/>
    <w:link w:val="Char"/>
    <w:locked/>
    <w:rsid w:val="006E5196"/>
    <w:rPr>
      <w:rFonts w:ascii="Times New Roman" w:eastAsia="Times New Roman" w:hAnsi="Times New Roman" w:cs="Times New Roman"/>
      <w:sz w:val="24"/>
      <w:szCs w:val="24"/>
      <w:lang w:val="pl-PL" w:eastAsia="pl-PL"/>
    </w:rPr>
  </w:style>
  <w:style w:type="paragraph" w:customStyle="1" w:styleId="Default">
    <w:name w:val="Default"/>
    <w:rsid w:val="00D85067"/>
    <w:pPr>
      <w:autoSpaceDE w:val="0"/>
      <w:autoSpaceDN w:val="0"/>
      <w:adjustRightInd w:val="0"/>
      <w:spacing w:after="0" w:line="240" w:lineRule="auto"/>
    </w:pPr>
    <w:rPr>
      <w:rFonts w:ascii="Arial" w:hAnsi="Arial" w:cs="Arial"/>
      <w:color w:val="000000"/>
      <w:sz w:val="24"/>
      <w:szCs w:val="24"/>
      <w:lang w:val="en-US"/>
    </w:rPr>
  </w:style>
  <w:style w:type="paragraph" w:customStyle="1" w:styleId="normalweb2">
    <w:name w:val="normalweb2"/>
    <w:basedOn w:val="Normal"/>
    <w:rsid w:val="00236A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Indentnormal">
    <w:name w:val="Normal Indent"/>
    <w:aliases w:val="Char Char Char Char2,Normal Indent Char Char Char Char Char Char,Normal Indent Char Char Char Char Char Char Char Char Char,Normal Indent Char Char Char Char Char Char Char Char,Normal Indent Char Char Char Char, Char"/>
    <w:basedOn w:val="Normal"/>
    <w:rsid w:val="00730664"/>
    <w:pPr>
      <w:spacing w:after="300" w:line="300" w:lineRule="atLeast"/>
      <w:ind w:left="1985"/>
    </w:pPr>
    <w:rPr>
      <w:rFonts w:ascii="Garamond" w:eastAsia="Times New Roman" w:hAnsi="Garamond" w:cs="Garamond"/>
      <w:lang w:val="en-GB" w:eastAsia="en-GB"/>
    </w:rPr>
  </w:style>
  <w:style w:type="paragraph" w:styleId="Antet">
    <w:name w:val="header"/>
    <w:basedOn w:val="Normal"/>
    <w:link w:val="AntetCaracter"/>
    <w:uiPriority w:val="99"/>
    <w:unhideWhenUsed/>
    <w:rsid w:val="0076394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6394D"/>
  </w:style>
  <w:style w:type="paragraph" w:styleId="Subsol">
    <w:name w:val="footer"/>
    <w:basedOn w:val="Normal"/>
    <w:link w:val="SubsolCaracter"/>
    <w:uiPriority w:val="99"/>
    <w:unhideWhenUsed/>
    <w:rsid w:val="0076394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6394D"/>
  </w:style>
  <w:style w:type="paragraph" w:customStyle="1" w:styleId="CaracterCaracter1">
    <w:name w:val="Caracter Caracter1"/>
    <w:basedOn w:val="Normal"/>
    <w:rsid w:val="0009759C"/>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164CFC"/>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7A1A11"/>
    <w:pPr>
      <w:spacing w:after="0" w:line="240" w:lineRule="auto"/>
    </w:pPr>
    <w:rPr>
      <w:rFonts w:ascii="Times New Roman" w:eastAsia="Times New Roman" w:hAnsi="Times New Roman" w:cs="Times New Roman"/>
      <w:sz w:val="24"/>
      <w:szCs w:val="24"/>
      <w:lang w:val="pl-PL" w:eastAsia="pl-PL"/>
    </w:rPr>
  </w:style>
  <w:style w:type="paragraph" w:customStyle="1" w:styleId="CaracterCaracter12">
    <w:name w:val="Caracter Caracter1"/>
    <w:basedOn w:val="Normal"/>
    <w:rsid w:val="0098432B"/>
    <w:pPr>
      <w:spacing w:after="0" w:line="240" w:lineRule="auto"/>
    </w:pPr>
    <w:rPr>
      <w:rFonts w:ascii="Times New Roman" w:eastAsia="Times New Roman" w:hAnsi="Times New Roman" w:cs="Times New Roman"/>
      <w:sz w:val="24"/>
      <w:szCs w:val="24"/>
      <w:lang w:val="pl-PL" w:eastAsia="pl-PL"/>
    </w:rPr>
  </w:style>
  <w:style w:type="paragraph" w:customStyle="1" w:styleId="CaracterCaracter13">
    <w:name w:val="Caracter Caracter1"/>
    <w:basedOn w:val="Normal"/>
    <w:rsid w:val="00B56C95"/>
    <w:pPr>
      <w:spacing w:after="0" w:line="240" w:lineRule="auto"/>
    </w:pPr>
    <w:rPr>
      <w:rFonts w:ascii="Times New Roman" w:eastAsia="Times New Roman" w:hAnsi="Times New Roman" w:cs="Times New Roman"/>
      <w:sz w:val="24"/>
      <w:szCs w:val="24"/>
      <w:lang w:val="pl-PL" w:eastAsia="pl-PL"/>
    </w:rPr>
  </w:style>
  <w:style w:type="character" w:customStyle="1" w:styleId="Headerorfooter">
    <w:name w:val="Header or footer_"/>
    <w:basedOn w:val="Fontdeparagrafimplicit"/>
    <w:link w:val="Headerorfooter1"/>
    <w:uiPriority w:val="99"/>
    <w:locked/>
    <w:rsid w:val="009061E7"/>
    <w:rPr>
      <w:rFonts w:ascii="Tahoma" w:hAnsi="Tahoma" w:cs="Tahoma"/>
      <w:sz w:val="18"/>
      <w:szCs w:val="18"/>
      <w:shd w:val="clear" w:color="auto" w:fill="FFFFFF"/>
    </w:rPr>
  </w:style>
  <w:style w:type="character" w:customStyle="1" w:styleId="Headerorfooter0">
    <w:name w:val="Header or footer"/>
    <w:basedOn w:val="Headerorfooter"/>
    <w:uiPriority w:val="99"/>
    <w:rsid w:val="009061E7"/>
    <w:rPr>
      <w:rFonts w:ascii="Tahoma" w:hAnsi="Tahoma" w:cs="Tahoma"/>
      <w:sz w:val="18"/>
      <w:szCs w:val="18"/>
      <w:shd w:val="clear" w:color="auto" w:fill="FFFFFF"/>
    </w:rPr>
  </w:style>
  <w:style w:type="character" w:customStyle="1" w:styleId="Bodytext2Corbel">
    <w:name w:val="Body text (2) + Corbel"/>
    <w:aliases w:val="7,5 pt55"/>
    <w:basedOn w:val="Bodytext2"/>
    <w:uiPriority w:val="99"/>
    <w:rsid w:val="009061E7"/>
    <w:rPr>
      <w:rFonts w:ascii="Corbel" w:hAnsi="Corbel" w:cs="Corbel"/>
      <w:sz w:val="15"/>
      <w:szCs w:val="15"/>
      <w:shd w:val="clear" w:color="auto" w:fill="FFFFFF"/>
    </w:rPr>
  </w:style>
  <w:style w:type="character" w:customStyle="1" w:styleId="Bodytext29pt">
    <w:name w:val="Body text (2) + 9 pt"/>
    <w:aliases w:val="Bold40,Scale 60%"/>
    <w:basedOn w:val="Bodytext2"/>
    <w:uiPriority w:val="99"/>
    <w:rsid w:val="009061E7"/>
    <w:rPr>
      <w:rFonts w:ascii="Arial" w:hAnsi="Arial" w:cs="Arial"/>
      <w:b/>
      <w:bCs/>
      <w:w w:val="60"/>
      <w:sz w:val="18"/>
      <w:szCs w:val="18"/>
      <w:shd w:val="clear" w:color="auto" w:fill="FFFFFF"/>
    </w:rPr>
  </w:style>
  <w:style w:type="character" w:customStyle="1" w:styleId="HeaderorfooterSegoeUI">
    <w:name w:val="Header or footer + Segoe UI"/>
    <w:aliases w:val="10 pt,Italic45"/>
    <w:basedOn w:val="Headerorfooter"/>
    <w:uiPriority w:val="99"/>
    <w:rsid w:val="009061E7"/>
    <w:rPr>
      <w:rFonts w:ascii="Segoe UI" w:hAnsi="Segoe UI" w:cs="Segoe UI"/>
      <w:i/>
      <w:iCs/>
      <w:sz w:val="20"/>
      <w:szCs w:val="20"/>
      <w:shd w:val="clear" w:color="auto" w:fill="FFFFFF"/>
    </w:rPr>
  </w:style>
  <w:style w:type="paragraph" w:customStyle="1" w:styleId="Headerorfooter1">
    <w:name w:val="Header or footer1"/>
    <w:basedOn w:val="Normal"/>
    <w:link w:val="Headerorfooter"/>
    <w:uiPriority w:val="99"/>
    <w:rsid w:val="009061E7"/>
    <w:pPr>
      <w:widowControl w:val="0"/>
      <w:shd w:val="clear" w:color="auto" w:fill="FFFFFF"/>
      <w:spacing w:after="0" w:line="240" w:lineRule="atLeast"/>
    </w:pPr>
    <w:rPr>
      <w:rFonts w:ascii="Tahoma" w:hAnsi="Tahoma" w:cs="Tahoma"/>
      <w:sz w:val="18"/>
      <w:szCs w:val="18"/>
    </w:rPr>
  </w:style>
  <w:style w:type="paragraph" w:styleId="TextnBalon">
    <w:name w:val="Balloon Text"/>
    <w:basedOn w:val="Normal"/>
    <w:link w:val="TextnBalonCaracter"/>
    <w:semiHidden/>
    <w:unhideWhenUsed/>
    <w:rsid w:val="00A66CE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semiHidden/>
    <w:rsid w:val="00A66CEC"/>
    <w:rPr>
      <w:rFonts w:ascii="Segoe UI" w:hAnsi="Segoe UI" w:cs="Segoe UI"/>
      <w:sz w:val="18"/>
      <w:szCs w:val="18"/>
    </w:rPr>
  </w:style>
  <w:style w:type="paragraph" w:customStyle="1" w:styleId="alp0s1t14">
    <w:name w:val="a_l p_0 s_1 t_14"/>
    <w:basedOn w:val="Normal"/>
    <w:rsid w:val="001E4B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3Caracter">
    <w:name w:val="Titlu 3 Caracter"/>
    <w:basedOn w:val="Fontdeparagrafimplicit"/>
    <w:link w:val="Titlu3"/>
    <w:rsid w:val="00872B31"/>
    <w:rPr>
      <w:rFonts w:ascii="Times New Roman" w:eastAsia="Times New Roman" w:hAnsi="Times New Roman" w:cs="Times New Roman"/>
      <w:b/>
      <w:bCs/>
      <w:sz w:val="24"/>
      <w:szCs w:val="24"/>
      <w:lang w:bidi="en-US"/>
    </w:rPr>
  </w:style>
  <w:style w:type="paragraph" w:styleId="Cuprins6">
    <w:name w:val="toc 6"/>
    <w:basedOn w:val="Normal"/>
    <w:next w:val="Normal"/>
    <w:autoRedefine/>
    <w:uiPriority w:val="39"/>
    <w:unhideWhenUsed/>
    <w:rsid w:val="001E3EE7"/>
    <w:pPr>
      <w:spacing w:after="100"/>
      <w:ind w:left="1100"/>
    </w:pPr>
    <w:rPr>
      <w:rFonts w:eastAsiaTheme="minorEastAsia"/>
      <w:lang w:val="en-US"/>
    </w:rPr>
  </w:style>
  <w:style w:type="paragraph" w:styleId="Cuprins1">
    <w:name w:val="toc 1"/>
    <w:basedOn w:val="Normal"/>
    <w:next w:val="Normal"/>
    <w:autoRedefine/>
    <w:uiPriority w:val="39"/>
    <w:unhideWhenUsed/>
    <w:qFormat/>
    <w:rsid w:val="00BB5859"/>
    <w:pPr>
      <w:tabs>
        <w:tab w:val="left" w:pos="440"/>
        <w:tab w:val="right" w:leader="dot" w:pos="9627"/>
      </w:tabs>
      <w:spacing w:after="100"/>
      <w:jc w:val="both"/>
    </w:pPr>
    <w:rPr>
      <w:rFonts w:ascii="Times New Roman" w:hAnsi="Times New Roman"/>
      <w:b/>
      <w:sz w:val="28"/>
    </w:rPr>
  </w:style>
  <w:style w:type="paragraph" w:styleId="Cuprins2">
    <w:name w:val="toc 2"/>
    <w:basedOn w:val="Normal"/>
    <w:next w:val="Normal"/>
    <w:autoRedefine/>
    <w:uiPriority w:val="39"/>
    <w:unhideWhenUsed/>
    <w:rsid w:val="00BB5859"/>
    <w:pPr>
      <w:tabs>
        <w:tab w:val="right" w:leader="dot" w:pos="9627"/>
      </w:tabs>
      <w:spacing w:after="100"/>
      <w:ind w:left="220"/>
    </w:pPr>
    <w:rPr>
      <w:rFonts w:ascii="Times New Roman" w:hAnsi="Times New Roman"/>
      <w:sz w:val="28"/>
      <w:szCs w:val="28"/>
    </w:rPr>
  </w:style>
  <w:style w:type="paragraph" w:styleId="Cuprins3">
    <w:name w:val="toc 3"/>
    <w:basedOn w:val="Normal"/>
    <w:next w:val="Normal"/>
    <w:autoRedefine/>
    <w:uiPriority w:val="39"/>
    <w:unhideWhenUsed/>
    <w:rsid w:val="004C2592"/>
    <w:pPr>
      <w:tabs>
        <w:tab w:val="right" w:leader="dot" w:pos="9637"/>
      </w:tabs>
      <w:spacing w:after="100"/>
      <w:ind w:left="567" w:hanging="283"/>
      <w:jc w:val="both"/>
    </w:pPr>
    <w:rPr>
      <w:rFonts w:ascii="Times New Roman" w:hAnsi="Times New Roman"/>
      <w:sz w:val="24"/>
    </w:rPr>
  </w:style>
  <w:style w:type="paragraph" w:styleId="Cuprins4">
    <w:name w:val="toc 4"/>
    <w:basedOn w:val="Normal"/>
    <w:next w:val="Normal"/>
    <w:autoRedefine/>
    <w:uiPriority w:val="39"/>
    <w:unhideWhenUsed/>
    <w:rsid w:val="004C2592"/>
    <w:pPr>
      <w:tabs>
        <w:tab w:val="right" w:leader="dot" w:pos="9627"/>
      </w:tabs>
      <w:spacing w:after="100"/>
      <w:ind w:left="567" w:hanging="141"/>
    </w:pPr>
    <w:rPr>
      <w:rFonts w:ascii="Times New Roman" w:hAnsi="Times New Roman"/>
      <w:sz w:val="24"/>
    </w:rPr>
  </w:style>
  <w:style w:type="paragraph" w:styleId="Cuprins5">
    <w:name w:val="toc 5"/>
    <w:basedOn w:val="Normal"/>
    <w:next w:val="Normal"/>
    <w:autoRedefine/>
    <w:uiPriority w:val="39"/>
    <w:unhideWhenUsed/>
    <w:rsid w:val="00A807E1"/>
    <w:pPr>
      <w:tabs>
        <w:tab w:val="right" w:leader="dot" w:pos="9627"/>
      </w:tabs>
      <w:spacing w:after="100"/>
      <w:ind w:left="993" w:hanging="113"/>
    </w:pPr>
    <w:rPr>
      <w:rFonts w:ascii="Times New Roman" w:hAnsi="Times New Roman"/>
      <w:sz w:val="24"/>
    </w:rPr>
  </w:style>
  <w:style w:type="paragraph" w:styleId="Cuprins7">
    <w:name w:val="toc 7"/>
    <w:basedOn w:val="Normal"/>
    <w:next w:val="Normal"/>
    <w:autoRedefine/>
    <w:uiPriority w:val="39"/>
    <w:unhideWhenUsed/>
    <w:rsid w:val="001E3EE7"/>
    <w:pPr>
      <w:spacing w:after="100"/>
      <w:ind w:left="1320"/>
    </w:pPr>
    <w:rPr>
      <w:rFonts w:eastAsiaTheme="minorEastAsia"/>
      <w:lang w:val="en-US"/>
    </w:rPr>
  </w:style>
  <w:style w:type="paragraph" w:styleId="Cuprins8">
    <w:name w:val="toc 8"/>
    <w:basedOn w:val="Normal"/>
    <w:next w:val="Normal"/>
    <w:autoRedefine/>
    <w:uiPriority w:val="39"/>
    <w:unhideWhenUsed/>
    <w:rsid w:val="001E3EE7"/>
    <w:pPr>
      <w:spacing w:after="100"/>
      <w:ind w:left="1540"/>
    </w:pPr>
    <w:rPr>
      <w:rFonts w:eastAsiaTheme="minorEastAsia"/>
      <w:lang w:val="en-US"/>
    </w:rPr>
  </w:style>
  <w:style w:type="paragraph" w:styleId="Cuprins9">
    <w:name w:val="toc 9"/>
    <w:basedOn w:val="Normal"/>
    <w:next w:val="Normal"/>
    <w:autoRedefine/>
    <w:uiPriority w:val="39"/>
    <w:unhideWhenUsed/>
    <w:rsid w:val="001E3EE7"/>
    <w:pPr>
      <w:spacing w:after="100"/>
      <w:ind w:left="1760"/>
    </w:pPr>
    <w:rPr>
      <w:rFonts w:eastAsiaTheme="minorEastAsia"/>
      <w:lang w:val="en-US"/>
    </w:rPr>
  </w:style>
  <w:style w:type="paragraph" w:customStyle="1" w:styleId="Style19">
    <w:name w:val="Style19"/>
    <w:basedOn w:val="Normal"/>
    <w:uiPriority w:val="99"/>
    <w:rsid w:val="004713BD"/>
    <w:pPr>
      <w:widowControl w:val="0"/>
      <w:autoSpaceDE w:val="0"/>
      <w:autoSpaceDN w:val="0"/>
      <w:adjustRightInd w:val="0"/>
      <w:spacing w:after="0" w:line="258" w:lineRule="exact"/>
      <w:ind w:firstLine="678"/>
    </w:pPr>
    <w:rPr>
      <w:rFonts w:ascii="Arial" w:eastAsia="Times New Roman" w:hAnsi="Arial" w:cs="Arial"/>
      <w:sz w:val="24"/>
      <w:szCs w:val="24"/>
      <w:lang w:eastAsia="ro-RO"/>
    </w:rPr>
  </w:style>
  <w:style w:type="character" w:customStyle="1" w:styleId="Heading2">
    <w:name w:val="Heading #2_"/>
    <w:link w:val="Heading21"/>
    <w:uiPriority w:val="99"/>
    <w:locked/>
    <w:rsid w:val="000C15B8"/>
    <w:rPr>
      <w:rFonts w:ascii="Verdana" w:hAnsi="Verdana"/>
      <w:b/>
      <w:bCs/>
      <w:shd w:val="clear" w:color="auto" w:fill="FFFFFF"/>
    </w:rPr>
  </w:style>
  <w:style w:type="paragraph" w:customStyle="1" w:styleId="Heading21">
    <w:name w:val="Heading #21"/>
    <w:basedOn w:val="Normal"/>
    <w:link w:val="Heading2"/>
    <w:uiPriority w:val="99"/>
    <w:rsid w:val="000C15B8"/>
    <w:pPr>
      <w:widowControl w:val="0"/>
      <w:shd w:val="clear" w:color="auto" w:fill="FFFFFF"/>
      <w:spacing w:after="0" w:line="240" w:lineRule="atLeast"/>
      <w:jc w:val="both"/>
      <w:outlineLvl w:val="1"/>
    </w:pPr>
    <w:rPr>
      <w:rFonts w:ascii="Verdana" w:hAnsi="Verdana"/>
      <w:b/>
      <w:bCs/>
    </w:rPr>
  </w:style>
  <w:style w:type="paragraph" w:customStyle="1" w:styleId="Application3">
    <w:name w:val="Application3"/>
    <w:basedOn w:val="Normal"/>
    <w:autoRedefine/>
    <w:rsid w:val="00456DDE"/>
    <w:pPr>
      <w:numPr>
        <w:numId w:val="12"/>
      </w:numPr>
      <w:tabs>
        <w:tab w:val="left" w:pos="0"/>
      </w:tabs>
      <w:spacing w:after="0" w:line="240" w:lineRule="auto"/>
      <w:jc w:val="both"/>
    </w:pPr>
    <w:rPr>
      <w:rFonts w:ascii="Arial" w:eastAsia="Times New Roman" w:hAnsi="Arial" w:cs="Arial"/>
      <w:lang w:val="it-IT"/>
    </w:rPr>
  </w:style>
  <w:style w:type="character" w:styleId="Referincomentariu">
    <w:name w:val="annotation reference"/>
    <w:basedOn w:val="Fontdeparagrafimplicit"/>
    <w:uiPriority w:val="99"/>
    <w:semiHidden/>
    <w:unhideWhenUsed/>
    <w:rsid w:val="00534C7B"/>
    <w:rPr>
      <w:sz w:val="16"/>
      <w:szCs w:val="16"/>
    </w:rPr>
  </w:style>
  <w:style w:type="paragraph" w:styleId="Textcomentariu">
    <w:name w:val="annotation text"/>
    <w:basedOn w:val="Normal"/>
    <w:link w:val="TextcomentariuCaracter"/>
    <w:semiHidden/>
    <w:unhideWhenUsed/>
    <w:rsid w:val="00534C7B"/>
    <w:pPr>
      <w:spacing w:line="240" w:lineRule="auto"/>
    </w:pPr>
    <w:rPr>
      <w:sz w:val="20"/>
      <w:szCs w:val="20"/>
    </w:rPr>
  </w:style>
  <w:style w:type="character" w:customStyle="1" w:styleId="TextcomentariuCaracter">
    <w:name w:val="Text comentariu Caracter"/>
    <w:basedOn w:val="Fontdeparagrafimplicit"/>
    <w:link w:val="Textcomentariu"/>
    <w:semiHidden/>
    <w:rsid w:val="00534C7B"/>
    <w:rPr>
      <w:sz w:val="20"/>
      <w:szCs w:val="20"/>
    </w:rPr>
  </w:style>
  <w:style w:type="paragraph" w:styleId="SubiectComentariu">
    <w:name w:val="annotation subject"/>
    <w:basedOn w:val="Textcomentariu"/>
    <w:next w:val="Textcomentariu"/>
    <w:link w:val="SubiectComentariuCaracter"/>
    <w:uiPriority w:val="99"/>
    <w:semiHidden/>
    <w:unhideWhenUsed/>
    <w:rsid w:val="00534C7B"/>
    <w:rPr>
      <w:b/>
      <w:bCs/>
    </w:rPr>
  </w:style>
  <w:style w:type="character" w:customStyle="1" w:styleId="SubiectComentariuCaracter">
    <w:name w:val="Subiect Comentariu Caracter"/>
    <w:basedOn w:val="TextcomentariuCaracter"/>
    <w:link w:val="SubiectComentariu"/>
    <w:uiPriority w:val="99"/>
    <w:semiHidden/>
    <w:rsid w:val="00534C7B"/>
    <w:rPr>
      <w:b/>
      <w:bCs/>
      <w:sz w:val="20"/>
      <w:szCs w:val="20"/>
    </w:rPr>
  </w:style>
  <w:style w:type="character" w:customStyle="1" w:styleId="fontstyle01">
    <w:name w:val="fontstyle01"/>
    <w:rsid w:val="00436B6F"/>
    <w:rPr>
      <w:rFonts w:ascii="Verdana" w:hAnsi="Verdana" w:hint="default"/>
      <w:b w:val="0"/>
      <w:bCs w:val="0"/>
      <w:i w:val="0"/>
      <w:iCs w:val="0"/>
      <w:color w:val="000000"/>
      <w:sz w:val="18"/>
      <w:szCs w:val="18"/>
    </w:rPr>
  </w:style>
  <w:style w:type="table" w:customStyle="1" w:styleId="Tabelgril1">
    <w:name w:val="Tabel grilă1"/>
    <w:basedOn w:val="TabelNormal"/>
    <w:next w:val="Tabelgril"/>
    <w:rsid w:val="004E28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5768E4"/>
    <w:pPr>
      <w:spacing w:after="120" w:line="480" w:lineRule="auto"/>
      <w:ind w:left="283"/>
    </w:pPr>
    <w:rPr>
      <w:rFonts w:ascii="Times New Roman" w:eastAsia="Times New Roman" w:hAnsi="Times New Roman" w:cs="Times New Roman"/>
      <w:sz w:val="24"/>
      <w:szCs w:val="24"/>
      <w:lang w:eastAsia="ro-RO"/>
    </w:rPr>
  </w:style>
  <w:style w:type="character" w:customStyle="1" w:styleId="Indentcorptext2Caracter">
    <w:name w:val="Indent corp text 2 Caracter"/>
    <w:basedOn w:val="Fontdeparagrafimplicit"/>
    <w:link w:val="Indentcorptext2"/>
    <w:rsid w:val="005768E4"/>
    <w:rPr>
      <w:rFonts w:ascii="Times New Roman" w:eastAsia="Times New Roman" w:hAnsi="Times New Roman" w:cs="Times New Roman"/>
      <w:sz w:val="24"/>
      <w:szCs w:val="24"/>
      <w:lang w:eastAsia="ro-RO"/>
    </w:rPr>
  </w:style>
  <w:style w:type="paragraph" w:customStyle="1" w:styleId="1">
    <w:name w:val="1"/>
    <w:basedOn w:val="Normal"/>
    <w:rsid w:val="004E3441"/>
    <w:pPr>
      <w:spacing w:after="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Fontdeparagrafimplicit"/>
    <w:rsid w:val="004E3441"/>
  </w:style>
  <w:style w:type="paragraph" w:customStyle="1" w:styleId="Listcumarcatori1">
    <w:name w:val="Listă cu marcatori1"/>
    <w:basedOn w:val="Normal"/>
    <w:rsid w:val="004E3441"/>
    <w:pPr>
      <w:suppressAutoHyphens/>
      <w:spacing w:before="120" w:after="120" w:line="240" w:lineRule="auto"/>
      <w:ind w:left="360" w:hanging="360"/>
      <w:jc w:val="both"/>
    </w:pPr>
    <w:rPr>
      <w:rFonts w:ascii="Arial" w:eastAsia="Times New Roman" w:hAnsi="Arial" w:cs="Times New Roman"/>
      <w:sz w:val="20"/>
      <w:szCs w:val="24"/>
      <w:lang w:val="en-US" w:eastAsia="ar-SA"/>
    </w:rPr>
  </w:style>
  <w:style w:type="paragraph" w:customStyle="1" w:styleId="bodytextitalic">
    <w:name w:val="body text italic"/>
    <w:basedOn w:val="Corptext"/>
    <w:rsid w:val="004E3441"/>
    <w:pPr>
      <w:suppressAutoHyphens/>
      <w:spacing w:before="120" w:after="120"/>
    </w:pPr>
    <w:rPr>
      <w:rFonts w:ascii="Arial" w:hAnsi="Arial" w:cs="Times New Roman"/>
      <w:i/>
      <w:sz w:val="20"/>
      <w:szCs w:val="24"/>
      <w:lang w:val="x-none" w:eastAsia="ar-SA"/>
    </w:rPr>
  </w:style>
  <w:style w:type="character" w:styleId="Numrdepagin">
    <w:name w:val="page number"/>
    <w:basedOn w:val="Fontdeparagrafimplicit"/>
    <w:rsid w:val="004E3441"/>
  </w:style>
  <w:style w:type="paragraph" w:customStyle="1" w:styleId="BodyText210">
    <w:name w:val="Body Text 21"/>
    <w:basedOn w:val="Normal"/>
    <w:rsid w:val="004E3441"/>
    <w:pPr>
      <w:widowControl w:val="0"/>
      <w:spacing w:after="0" w:line="360" w:lineRule="auto"/>
      <w:ind w:firstLine="709"/>
      <w:jc w:val="both"/>
    </w:pPr>
    <w:rPr>
      <w:rFonts w:ascii="Times R" w:eastAsia="Times New Roman" w:hAnsi="Times R" w:cs="Times New Roman"/>
      <w:sz w:val="24"/>
      <w:szCs w:val="20"/>
      <w:lang w:val="en-US"/>
    </w:rPr>
  </w:style>
  <w:style w:type="paragraph" w:styleId="Listcumarcatori">
    <w:name w:val="List Bullet"/>
    <w:basedOn w:val="Normal"/>
    <w:rsid w:val="004E3441"/>
    <w:pPr>
      <w:tabs>
        <w:tab w:val="num" w:pos="360"/>
      </w:tabs>
      <w:spacing w:before="120" w:after="120" w:line="240" w:lineRule="auto"/>
      <w:ind w:left="360" w:hanging="360"/>
      <w:jc w:val="both"/>
    </w:pPr>
    <w:rPr>
      <w:rFonts w:ascii="Arial" w:eastAsia="Times New Roman" w:hAnsi="Arial" w:cs="Times New Roman"/>
      <w:sz w:val="20"/>
      <w:szCs w:val="24"/>
      <w:lang w:val="en-US"/>
    </w:rPr>
  </w:style>
  <w:style w:type="paragraph" w:customStyle="1" w:styleId="Style48">
    <w:name w:val="Style48"/>
    <w:basedOn w:val="Normal"/>
    <w:rsid w:val="004E3441"/>
    <w:pPr>
      <w:widowControl w:val="0"/>
      <w:autoSpaceDE w:val="0"/>
      <w:autoSpaceDN w:val="0"/>
      <w:adjustRightInd w:val="0"/>
      <w:spacing w:after="0" w:line="318" w:lineRule="exact"/>
      <w:ind w:firstLine="734"/>
      <w:jc w:val="both"/>
    </w:pPr>
    <w:rPr>
      <w:rFonts w:ascii="Franklin Gothic Medium" w:eastAsia="Times New Roman" w:hAnsi="Franklin Gothic Medium" w:cs="Times New Roman"/>
      <w:sz w:val="24"/>
      <w:szCs w:val="24"/>
      <w:lang w:eastAsia="ro-RO"/>
    </w:rPr>
  </w:style>
  <w:style w:type="paragraph" w:customStyle="1" w:styleId="headline">
    <w:name w:val="headline"/>
    <w:basedOn w:val="Normal"/>
    <w:rsid w:val="004E3441"/>
    <w:pPr>
      <w:spacing w:before="100" w:beforeAutospacing="1" w:after="100" w:afterAutospacing="1" w:line="240" w:lineRule="auto"/>
    </w:pPr>
    <w:rPr>
      <w:rFonts w:ascii="Arial" w:eastAsia="Times New Roman" w:hAnsi="Arial" w:cs="Arial"/>
      <w:b/>
      <w:bCs/>
      <w:color w:val="000000"/>
      <w:sz w:val="31"/>
      <w:szCs w:val="31"/>
      <w:lang w:eastAsia="ro-RO"/>
    </w:rPr>
  </w:style>
  <w:style w:type="paragraph" w:customStyle="1" w:styleId="CaracterCaracterCaracterCaracter">
    <w:name w:val="Caracter Caracter Caracter Caracter"/>
    <w:basedOn w:val="Normal"/>
    <w:rsid w:val="004E3441"/>
    <w:pPr>
      <w:spacing w:after="0" w:line="240" w:lineRule="auto"/>
    </w:pPr>
    <w:rPr>
      <w:rFonts w:ascii="Times New Roman" w:eastAsia="Times New Roman" w:hAnsi="Times New Roman" w:cs="Times New Roman"/>
      <w:sz w:val="24"/>
      <w:szCs w:val="24"/>
      <w:lang w:val="pl-PL" w:eastAsia="pl-PL"/>
    </w:rPr>
  </w:style>
  <w:style w:type="paragraph" w:styleId="Titlu">
    <w:name w:val="Title"/>
    <w:basedOn w:val="Normal"/>
    <w:link w:val="TitluCaracter"/>
    <w:qFormat/>
    <w:rsid w:val="004E3441"/>
    <w:pPr>
      <w:spacing w:after="0" w:line="360" w:lineRule="auto"/>
      <w:jc w:val="center"/>
    </w:pPr>
    <w:rPr>
      <w:rFonts w:ascii="Times New Roman" w:eastAsia="Times New Roman" w:hAnsi="Times New Roman" w:cs="Times New Roman"/>
      <w:b/>
      <w:bCs/>
      <w:sz w:val="26"/>
      <w:szCs w:val="24"/>
      <w:lang w:val="en-US"/>
    </w:rPr>
  </w:style>
  <w:style w:type="character" w:customStyle="1" w:styleId="TitluCaracter">
    <w:name w:val="Titlu Caracter"/>
    <w:basedOn w:val="Fontdeparagrafimplicit"/>
    <w:link w:val="Titlu"/>
    <w:rsid w:val="004E3441"/>
    <w:rPr>
      <w:rFonts w:ascii="Times New Roman" w:eastAsia="Times New Roman" w:hAnsi="Times New Roman" w:cs="Times New Roman"/>
      <w:b/>
      <w:bCs/>
      <w:sz w:val="26"/>
      <w:szCs w:val="24"/>
      <w:lang w:val="en-US"/>
    </w:rPr>
  </w:style>
  <w:style w:type="character" w:customStyle="1" w:styleId="Bodytext27">
    <w:name w:val="Body text (2)7"/>
    <w:rsid w:val="004E3441"/>
    <w:rPr>
      <w:rFonts w:ascii="Arial" w:hAnsi="Arial" w:cs="Arial"/>
      <w:u w:val="single"/>
    </w:rPr>
  </w:style>
  <w:style w:type="character" w:customStyle="1" w:styleId="Bodytext29">
    <w:name w:val="Body text (2)9"/>
    <w:rsid w:val="004E3441"/>
    <w:rPr>
      <w:rFonts w:ascii="Arial" w:hAnsi="Arial" w:cs="Arial"/>
      <w:u w:val="none"/>
      <w:lang w:bidi="ar-SA"/>
    </w:rPr>
  </w:style>
  <w:style w:type="character" w:customStyle="1" w:styleId="Bodytext2Spacing1pt">
    <w:name w:val="Body text (2) + Spacing 1 pt"/>
    <w:rsid w:val="004E3441"/>
    <w:rPr>
      <w:rFonts w:ascii="Arial" w:hAnsi="Arial" w:cs="Arial"/>
      <w:spacing w:val="20"/>
      <w:u w:val="none"/>
      <w:lang w:bidi="ar-SA"/>
    </w:rPr>
  </w:style>
  <w:style w:type="character" w:customStyle="1" w:styleId="Bodytext28pt3">
    <w:name w:val="Body text (2) + 8 pt3"/>
    <w:aliases w:val="Bold5"/>
    <w:rsid w:val="004E3441"/>
    <w:rPr>
      <w:rFonts w:ascii="Arial" w:hAnsi="Arial" w:cs="Arial"/>
      <w:b/>
      <w:bCs/>
      <w:sz w:val="16"/>
      <w:szCs w:val="16"/>
      <w:u w:val="none"/>
      <w:lang w:bidi="ar-SA"/>
    </w:rPr>
  </w:style>
  <w:style w:type="character" w:customStyle="1" w:styleId="Bodytext3">
    <w:name w:val="Body text (3)"/>
    <w:rsid w:val="004E3441"/>
    <w:rPr>
      <w:rFonts w:ascii="Arial" w:hAnsi="Arial" w:cs="Arial"/>
      <w:b/>
      <w:bCs/>
      <w:u w:val="single"/>
    </w:rPr>
  </w:style>
  <w:style w:type="character" w:styleId="Robust">
    <w:name w:val="Strong"/>
    <w:qFormat/>
    <w:rsid w:val="004E3441"/>
    <w:rPr>
      <w:rFonts w:cs="Times New Roman"/>
      <w:b/>
      <w:bCs/>
    </w:rPr>
  </w:style>
  <w:style w:type="paragraph" w:styleId="Corptext3">
    <w:name w:val="Body Text 3"/>
    <w:basedOn w:val="Normal"/>
    <w:link w:val="Corptext3Caracter"/>
    <w:semiHidden/>
    <w:rsid w:val="004E3441"/>
    <w:pPr>
      <w:spacing w:after="120" w:line="240" w:lineRule="auto"/>
    </w:pPr>
    <w:rPr>
      <w:rFonts w:ascii="Times New Roman" w:eastAsia="Times New Roman" w:hAnsi="Times New Roman" w:cs="Times New Roman"/>
      <w:sz w:val="16"/>
      <w:szCs w:val="16"/>
      <w:lang w:eastAsia="ro-RO"/>
    </w:rPr>
  </w:style>
  <w:style w:type="character" w:customStyle="1" w:styleId="Corptext3Caracter">
    <w:name w:val="Corp text 3 Caracter"/>
    <w:basedOn w:val="Fontdeparagrafimplicit"/>
    <w:link w:val="Corptext3"/>
    <w:semiHidden/>
    <w:rsid w:val="004E3441"/>
    <w:rPr>
      <w:rFonts w:ascii="Times New Roman" w:eastAsia="Times New Roman" w:hAnsi="Times New Roman" w:cs="Times New Roman"/>
      <w:sz w:val="16"/>
      <w:szCs w:val="16"/>
      <w:lang w:eastAsia="ro-RO"/>
    </w:rPr>
  </w:style>
  <w:style w:type="paragraph" w:customStyle="1" w:styleId="Listcolorat-Accentuare11">
    <w:name w:val="Listă colorată - Accentuare 11"/>
    <w:basedOn w:val="Normal"/>
    <w:link w:val="Listcolorat-Accentuare1Caracter"/>
    <w:qFormat/>
    <w:rsid w:val="004E344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colorat-Accentuare1Caracter">
    <w:name w:val="Listă colorată - Accentuare 1 Caracter"/>
    <w:link w:val="Listcolorat-Accentuare11"/>
    <w:locked/>
    <w:rsid w:val="004E3441"/>
    <w:rPr>
      <w:rFonts w:ascii="Times New Roman" w:eastAsia="Times New Roman" w:hAnsi="Times New Roman" w:cs="Times New Roman"/>
      <w:sz w:val="24"/>
      <w:szCs w:val="24"/>
      <w:lang w:val="en-US"/>
    </w:rPr>
  </w:style>
  <w:style w:type="paragraph" w:customStyle="1" w:styleId="MediumGrid1-Accent21">
    <w:name w:val="Medium Grid 1 - Accent 21"/>
    <w:basedOn w:val="Normal"/>
    <w:link w:val="MediumGrid1-Accent2Char"/>
    <w:rsid w:val="004E3441"/>
    <w:pPr>
      <w:spacing w:before="100"/>
      <w:ind w:left="720"/>
      <w:contextualSpacing/>
    </w:pPr>
    <w:rPr>
      <w:rFonts w:ascii="Calibri" w:eastAsia="Times New Roman" w:hAnsi="Calibri" w:cs="Times New Roman"/>
      <w:sz w:val="20"/>
      <w:szCs w:val="20"/>
      <w:lang w:val="en-GB"/>
    </w:rPr>
  </w:style>
  <w:style w:type="character" w:customStyle="1" w:styleId="MediumGrid1-Accent2Char">
    <w:name w:val="Medium Grid 1 - Accent 2 Char"/>
    <w:link w:val="MediumGrid1-Accent21"/>
    <w:locked/>
    <w:rsid w:val="004E3441"/>
    <w:rPr>
      <w:rFonts w:ascii="Calibri" w:eastAsia="Times New Roman" w:hAnsi="Calibri" w:cs="Times New Roman"/>
      <w:sz w:val="20"/>
      <w:szCs w:val="20"/>
      <w:lang w:val="en-GB"/>
    </w:rPr>
  </w:style>
  <w:style w:type="table" w:customStyle="1" w:styleId="Tabelgril2">
    <w:name w:val="Tabel grilă2"/>
    <w:basedOn w:val="TabelNormal"/>
    <w:next w:val="Tabelgril"/>
    <w:rsid w:val="004E344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1">
    <w:name w:val="Listă paragraf Caracter1"/>
    <w:uiPriority w:val="99"/>
    <w:rsid w:val="004E3441"/>
    <w:rPr>
      <w:sz w:val="24"/>
      <w:szCs w:val="24"/>
      <w:lang w:val="x-none" w:eastAsia="x-none"/>
    </w:rPr>
  </w:style>
  <w:style w:type="paragraph" w:customStyle="1" w:styleId="Heading20">
    <w:name w:val="Heading #2"/>
    <w:basedOn w:val="Normal"/>
    <w:uiPriority w:val="99"/>
    <w:rsid w:val="004E3441"/>
    <w:pPr>
      <w:widowControl w:val="0"/>
      <w:shd w:val="clear" w:color="auto" w:fill="FFFFFF"/>
      <w:spacing w:after="0" w:line="259" w:lineRule="exact"/>
      <w:jc w:val="both"/>
      <w:outlineLvl w:val="1"/>
    </w:pPr>
    <w:rPr>
      <w:rFonts w:ascii="Times New Roman" w:eastAsia="Times New Roman" w:hAnsi="Times New Roman" w:cs="Times New Roman"/>
      <w:b/>
      <w:sz w:val="20"/>
      <w:szCs w:val="20"/>
      <w:lang w:eastAsia="ro-RO"/>
    </w:rPr>
  </w:style>
  <w:style w:type="character" w:customStyle="1" w:styleId="fontstyle21">
    <w:name w:val="fontstyle21"/>
    <w:rsid w:val="004E3441"/>
    <w:rPr>
      <w:rFonts w:ascii="Verdana" w:hAnsi="Verdana" w:hint="default"/>
      <w:b w:val="0"/>
      <w:bCs w:val="0"/>
      <w:i w:val="0"/>
      <w:iCs w:val="0"/>
      <w:color w:val="000000"/>
      <w:sz w:val="18"/>
      <w:szCs w:val="18"/>
    </w:rPr>
  </w:style>
  <w:style w:type="character" w:customStyle="1" w:styleId="fontstyle31">
    <w:name w:val="fontstyle31"/>
    <w:rsid w:val="004E3441"/>
    <w:rPr>
      <w:rFonts w:ascii="TimesNewRomanPSMT" w:hAnsi="TimesNewRomanPSMT" w:cs="TimesNewRomanPSMT" w:hint="default"/>
      <w:b w:val="0"/>
      <w:bCs w:val="0"/>
      <w:i w:val="0"/>
      <w:iCs w:val="0"/>
      <w:color w:val="000000"/>
      <w:sz w:val="24"/>
      <w:szCs w:val="24"/>
    </w:rPr>
  </w:style>
  <w:style w:type="paragraph" w:customStyle="1" w:styleId="CharCharChar1CharCharCharCharCharCharChar">
    <w:name w:val="Char Char Char1 Char Char Char Char Char Char Char"/>
    <w:basedOn w:val="Normal"/>
    <w:rsid w:val="004E3441"/>
    <w:pPr>
      <w:spacing w:after="160" w:line="240" w:lineRule="exact"/>
    </w:pPr>
    <w:rPr>
      <w:rFonts w:ascii="Verdana" w:eastAsia="Times New Roman" w:hAnsi="Verdana" w:cs="Verdana"/>
      <w:sz w:val="20"/>
      <w:szCs w:val="20"/>
      <w:lang w:val="en-US"/>
    </w:rPr>
  </w:style>
  <w:style w:type="paragraph" w:customStyle="1" w:styleId="TableParagraph">
    <w:name w:val="Table Paragraph"/>
    <w:basedOn w:val="Normal"/>
    <w:uiPriority w:val="1"/>
    <w:qFormat/>
    <w:rsid w:val="004E3441"/>
    <w:pPr>
      <w:widowControl w:val="0"/>
      <w:autoSpaceDE w:val="0"/>
      <w:autoSpaceDN w:val="0"/>
      <w:spacing w:after="0" w:line="240" w:lineRule="auto"/>
    </w:pPr>
    <w:rPr>
      <w:rFonts w:ascii="Arial" w:eastAsia="Calibri" w:hAnsi="Arial" w:cs="Arial"/>
      <w:lang w:eastAsia="ro-RO"/>
    </w:rPr>
  </w:style>
  <w:style w:type="paragraph" w:customStyle="1" w:styleId="Textbody">
    <w:name w:val="Text body"/>
    <w:basedOn w:val="Normal"/>
    <w:uiPriority w:val="99"/>
    <w:rsid w:val="004E3441"/>
    <w:pPr>
      <w:widowControl w:val="0"/>
      <w:suppressAutoHyphens/>
      <w:autoSpaceDN w:val="0"/>
      <w:spacing w:after="140" w:line="288" w:lineRule="auto"/>
      <w:textAlignment w:val="baseline"/>
    </w:pPr>
    <w:rPr>
      <w:rFonts w:ascii="Liberation Serif" w:eastAsia="SimSun" w:hAnsi="Liberation Serif" w:cs="Liberation Serif"/>
      <w:kern w:val="3"/>
      <w:sz w:val="24"/>
      <w:szCs w:val="24"/>
      <w:lang w:val="en-US" w:eastAsia="zh-CN"/>
    </w:rPr>
  </w:style>
  <w:style w:type="paragraph" w:customStyle="1" w:styleId="Standard">
    <w:name w:val="Standard"/>
    <w:uiPriority w:val="99"/>
    <w:rsid w:val="004E3441"/>
    <w:pPr>
      <w:widowControl w:val="0"/>
      <w:suppressAutoHyphens/>
      <w:autoSpaceDN w:val="0"/>
      <w:spacing w:after="0" w:line="240" w:lineRule="auto"/>
      <w:textAlignment w:val="baseline"/>
    </w:pPr>
    <w:rPr>
      <w:rFonts w:ascii="Liberation Serif" w:eastAsia="SimSun" w:hAnsi="Liberation Serif" w:cs="Liberation Serif"/>
      <w:kern w:val="3"/>
      <w:sz w:val="24"/>
      <w:szCs w:val="24"/>
      <w:lang w:val="en-US" w:eastAsia="zh-CN"/>
    </w:rPr>
  </w:style>
  <w:style w:type="character" w:customStyle="1" w:styleId="filtervalue">
    <w:name w:val="filtervalue"/>
    <w:rsid w:val="004E3441"/>
  </w:style>
  <w:style w:type="numbering" w:customStyle="1" w:styleId="NoList1">
    <w:name w:val="No List1"/>
    <w:next w:val="FrListare"/>
    <w:uiPriority w:val="99"/>
    <w:semiHidden/>
    <w:unhideWhenUsed/>
    <w:rsid w:val="004E3441"/>
  </w:style>
  <w:style w:type="numbering" w:customStyle="1" w:styleId="NoList2">
    <w:name w:val="No List2"/>
    <w:next w:val="FrListare"/>
    <w:uiPriority w:val="99"/>
    <w:semiHidden/>
    <w:unhideWhenUsed/>
    <w:rsid w:val="004E3441"/>
  </w:style>
  <w:style w:type="character" w:styleId="MeniuneNerezolvat">
    <w:name w:val="Unresolved Mention"/>
    <w:uiPriority w:val="99"/>
    <w:semiHidden/>
    <w:unhideWhenUsed/>
    <w:rsid w:val="004E3441"/>
    <w:rPr>
      <w:color w:val="605E5C"/>
      <w:shd w:val="clear" w:color="auto" w:fill="E1DFDD"/>
    </w:rPr>
  </w:style>
  <w:style w:type="table" w:customStyle="1" w:styleId="TableNormal2">
    <w:name w:val="Table Normal2"/>
    <w:uiPriority w:val="2"/>
    <w:semiHidden/>
    <w:unhideWhenUsed/>
    <w:qFormat/>
    <w:rsid w:val="004E34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E34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HyperlinkParcurs">
    <w:name w:val="FollowedHyperlink"/>
    <w:basedOn w:val="Fontdeparagrafimplicit"/>
    <w:uiPriority w:val="99"/>
    <w:semiHidden/>
    <w:unhideWhenUsed/>
    <w:rsid w:val="004E3441"/>
    <w:rPr>
      <w:color w:val="800080" w:themeColor="followedHyperlink"/>
      <w:u w:val="single"/>
    </w:rPr>
  </w:style>
  <w:style w:type="character" w:customStyle="1" w:styleId="Bodytext2Bold">
    <w:name w:val="Body text (2) + Bold"/>
    <w:basedOn w:val="Bodytext2"/>
    <w:rsid w:val="0062284A"/>
    <w:rPr>
      <w:rFonts w:ascii="Arial" w:hAnsi="Arial" w:cs="Arial"/>
      <w:b/>
      <w:bCs/>
      <w:color w:val="000000"/>
      <w:spacing w:val="0"/>
      <w:w w:val="100"/>
      <w:position w:val="0"/>
      <w:sz w:val="22"/>
      <w:szCs w:val="22"/>
      <w:u w:val="none"/>
      <w:shd w:val="clear" w:color="auto" w:fill="FFFFFF"/>
      <w:lang w:val="ro-RO" w:eastAsia="ro-RO"/>
    </w:rPr>
  </w:style>
  <w:style w:type="paragraph" w:styleId="Revizuire">
    <w:name w:val="Revision"/>
    <w:hidden/>
    <w:uiPriority w:val="99"/>
    <w:semiHidden/>
    <w:rsid w:val="000779B0"/>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00">
      <w:bodyDiv w:val="1"/>
      <w:marLeft w:val="0"/>
      <w:marRight w:val="0"/>
      <w:marTop w:val="0"/>
      <w:marBottom w:val="0"/>
      <w:divBdr>
        <w:top w:val="none" w:sz="0" w:space="0" w:color="auto"/>
        <w:left w:val="none" w:sz="0" w:space="0" w:color="auto"/>
        <w:bottom w:val="none" w:sz="0" w:space="0" w:color="auto"/>
        <w:right w:val="none" w:sz="0" w:space="0" w:color="auto"/>
      </w:divBdr>
    </w:div>
    <w:div w:id="14118216">
      <w:bodyDiv w:val="1"/>
      <w:marLeft w:val="0"/>
      <w:marRight w:val="0"/>
      <w:marTop w:val="0"/>
      <w:marBottom w:val="0"/>
      <w:divBdr>
        <w:top w:val="none" w:sz="0" w:space="0" w:color="auto"/>
        <w:left w:val="none" w:sz="0" w:space="0" w:color="auto"/>
        <w:bottom w:val="none" w:sz="0" w:space="0" w:color="auto"/>
        <w:right w:val="none" w:sz="0" w:space="0" w:color="auto"/>
      </w:divBdr>
    </w:div>
    <w:div w:id="18624023">
      <w:bodyDiv w:val="1"/>
      <w:marLeft w:val="0"/>
      <w:marRight w:val="0"/>
      <w:marTop w:val="0"/>
      <w:marBottom w:val="0"/>
      <w:divBdr>
        <w:top w:val="none" w:sz="0" w:space="0" w:color="auto"/>
        <w:left w:val="none" w:sz="0" w:space="0" w:color="auto"/>
        <w:bottom w:val="none" w:sz="0" w:space="0" w:color="auto"/>
        <w:right w:val="none" w:sz="0" w:space="0" w:color="auto"/>
      </w:divBdr>
    </w:div>
    <w:div w:id="123349940">
      <w:bodyDiv w:val="1"/>
      <w:marLeft w:val="0"/>
      <w:marRight w:val="0"/>
      <w:marTop w:val="0"/>
      <w:marBottom w:val="0"/>
      <w:divBdr>
        <w:top w:val="none" w:sz="0" w:space="0" w:color="auto"/>
        <w:left w:val="none" w:sz="0" w:space="0" w:color="auto"/>
        <w:bottom w:val="none" w:sz="0" w:space="0" w:color="auto"/>
        <w:right w:val="none" w:sz="0" w:space="0" w:color="auto"/>
      </w:divBdr>
    </w:div>
    <w:div w:id="169489627">
      <w:bodyDiv w:val="1"/>
      <w:marLeft w:val="0"/>
      <w:marRight w:val="0"/>
      <w:marTop w:val="0"/>
      <w:marBottom w:val="0"/>
      <w:divBdr>
        <w:top w:val="none" w:sz="0" w:space="0" w:color="auto"/>
        <w:left w:val="none" w:sz="0" w:space="0" w:color="auto"/>
        <w:bottom w:val="none" w:sz="0" w:space="0" w:color="auto"/>
        <w:right w:val="none" w:sz="0" w:space="0" w:color="auto"/>
      </w:divBdr>
    </w:div>
    <w:div w:id="175506372">
      <w:bodyDiv w:val="1"/>
      <w:marLeft w:val="0"/>
      <w:marRight w:val="0"/>
      <w:marTop w:val="0"/>
      <w:marBottom w:val="0"/>
      <w:divBdr>
        <w:top w:val="none" w:sz="0" w:space="0" w:color="auto"/>
        <w:left w:val="none" w:sz="0" w:space="0" w:color="auto"/>
        <w:bottom w:val="none" w:sz="0" w:space="0" w:color="auto"/>
        <w:right w:val="none" w:sz="0" w:space="0" w:color="auto"/>
      </w:divBdr>
    </w:div>
    <w:div w:id="190848768">
      <w:bodyDiv w:val="1"/>
      <w:marLeft w:val="0"/>
      <w:marRight w:val="0"/>
      <w:marTop w:val="0"/>
      <w:marBottom w:val="0"/>
      <w:divBdr>
        <w:top w:val="none" w:sz="0" w:space="0" w:color="auto"/>
        <w:left w:val="none" w:sz="0" w:space="0" w:color="auto"/>
        <w:bottom w:val="none" w:sz="0" w:space="0" w:color="auto"/>
        <w:right w:val="none" w:sz="0" w:space="0" w:color="auto"/>
      </w:divBdr>
    </w:div>
    <w:div w:id="196476994">
      <w:bodyDiv w:val="1"/>
      <w:marLeft w:val="0"/>
      <w:marRight w:val="0"/>
      <w:marTop w:val="0"/>
      <w:marBottom w:val="0"/>
      <w:divBdr>
        <w:top w:val="none" w:sz="0" w:space="0" w:color="auto"/>
        <w:left w:val="none" w:sz="0" w:space="0" w:color="auto"/>
        <w:bottom w:val="none" w:sz="0" w:space="0" w:color="auto"/>
        <w:right w:val="none" w:sz="0" w:space="0" w:color="auto"/>
      </w:divBdr>
    </w:div>
    <w:div w:id="213126362">
      <w:bodyDiv w:val="1"/>
      <w:marLeft w:val="0"/>
      <w:marRight w:val="0"/>
      <w:marTop w:val="0"/>
      <w:marBottom w:val="0"/>
      <w:divBdr>
        <w:top w:val="none" w:sz="0" w:space="0" w:color="auto"/>
        <w:left w:val="none" w:sz="0" w:space="0" w:color="auto"/>
        <w:bottom w:val="none" w:sz="0" w:space="0" w:color="auto"/>
        <w:right w:val="none" w:sz="0" w:space="0" w:color="auto"/>
      </w:divBdr>
    </w:div>
    <w:div w:id="226847376">
      <w:bodyDiv w:val="1"/>
      <w:marLeft w:val="0"/>
      <w:marRight w:val="0"/>
      <w:marTop w:val="0"/>
      <w:marBottom w:val="0"/>
      <w:divBdr>
        <w:top w:val="none" w:sz="0" w:space="0" w:color="auto"/>
        <w:left w:val="none" w:sz="0" w:space="0" w:color="auto"/>
        <w:bottom w:val="none" w:sz="0" w:space="0" w:color="auto"/>
        <w:right w:val="none" w:sz="0" w:space="0" w:color="auto"/>
      </w:divBdr>
    </w:div>
    <w:div w:id="239102520">
      <w:bodyDiv w:val="1"/>
      <w:marLeft w:val="0"/>
      <w:marRight w:val="0"/>
      <w:marTop w:val="0"/>
      <w:marBottom w:val="0"/>
      <w:divBdr>
        <w:top w:val="none" w:sz="0" w:space="0" w:color="auto"/>
        <w:left w:val="none" w:sz="0" w:space="0" w:color="auto"/>
        <w:bottom w:val="none" w:sz="0" w:space="0" w:color="auto"/>
        <w:right w:val="none" w:sz="0" w:space="0" w:color="auto"/>
      </w:divBdr>
    </w:div>
    <w:div w:id="241990197">
      <w:bodyDiv w:val="1"/>
      <w:marLeft w:val="0"/>
      <w:marRight w:val="0"/>
      <w:marTop w:val="0"/>
      <w:marBottom w:val="0"/>
      <w:divBdr>
        <w:top w:val="none" w:sz="0" w:space="0" w:color="auto"/>
        <w:left w:val="none" w:sz="0" w:space="0" w:color="auto"/>
        <w:bottom w:val="none" w:sz="0" w:space="0" w:color="auto"/>
        <w:right w:val="none" w:sz="0" w:space="0" w:color="auto"/>
      </w:divBdr>
    </w:div>
    <w:div w:id="281351564">
      <w:bodyDiv w:val="1"/>
      <w:marLeft w:val="0"/>
      <w:marRight w:val="0"/>
      <w:marTop w:val="0"/>
      <w:marBottom w:val="0"/>
      <w:divBdr>
        <w:top w:val="none" w:sz="0" w:space="0" w:color="auto"/>
        <w:left w:val="none" w:sz="0" w:space="0" w:color="auto"/>
        <w:bottom w:val="none" w:sz="0" w:space="0" w:color="auto"/>
        <w:right w:val="none" w:sz="0" w:space="0" w:color="auto"/>
      </w:divBdr>
    </w:div>
    <w:div w:id="303658235">
      <w:bodyDiv w:val="1"/>
      <w:marLeft w:val="0"/>
      <w:marRight w:val="0"/>
      <w:marTop w:val="0"/>
      <w:marBottom w:val="0"/>
      <w:divBdr>
        <w:top w:val="none" w:sz="0" w:space="0" w:color="auto"/>
        <w:left w:val="none" w:sz="0" w:space="0" w:color="auto"/>
        <w:bottom w:val="none" w:sz="0" w:space="0" w:color="auto"/>
        <w:right w:val="none" w:sz="0" w:space="0" w:color="auto"/>
      </w:divBdr>
    </w:div>
    <w:div w:id="317803721">
      <w:bodyDiv w:val="1"/>
      <w:marLeft w:val="0"/>
      <w:marRight w:val="0"/>
      <w:marTop w:val="0"/>
      <w:marBottom w:val="0"/>
      <w:divBdr>
        <w:top w:val="none" w:sz="0" w:space="0" w:color="auto"/>
        <w:left w:val="none" w:sz="0" w:space="0" w:color="auto"/>
        <w:bottom w:val="none" w:sz="0" w:space="0" w:color="auto"/>
        <w:right w:val="none" w:sz="0" w:space="0" w:color="auto"/>
      </w:divBdr>
    </w:div>
    <w:div w:id="421610009">
      <w:bodyDiv w:val="1"/>
      <w:marLeft w:val="0"/>
      <w:marRight w:val="0"/>
      <w:marTop w:val="0"/>
      <w:marBottom w:val="0"/>
      <w:divBdr>
        <w:top w:val="none" w:sz="0" w:space="0" w:color="auto"/>
        <w:left w:val="none" w:sz="0" w:space="0" w:color="auto"/>
        <w:bottom w:val="none" w:sz="0" w:space="0" w:color="auto"/>
        <w:right w:val="none" w:sz="0" w:space="0" w:color="auto"/>
      </w:divBdr>
    </w:div>
    <w:div w:id="421688043">
      <w:bodyDiv w:val="1"/>
      <w:marLeft w:val="0"/>
      <w:marRight w:val="0"/>
      <w:marTop w:val="0"/>
      <w:marBottom w:val="0"/>
      <w:divBdr>
        <w:top w:val="none" w:sz="0" w:space="0" w:color="auto"/>
        <w:left w:val="none" w:sz="0" w:space="0" w:color="auto"/>
        <w:bottom w:val="none" w:sz="0" w:space="0" w:color="auto"/>
        <w:right w:val="none" w:sz="0" w:space="0" w:color="auto"/>
      </w:divBdr>
    </w:div>
    <w:div w:id="460151210">
      <w:bodyDiv w:val="1"/>
      <w:marLeft w:val="0"/>
      <w:marRight w:val="0"/>
      <w:marTop w:val="0"/>
      <w:marBottom w:val="0"/>
      <w:divBdr>
        <w:top w:val="none" w:sz="0" w:space="0" w:color="auto"/>
        <w:left w:val="none" w:sz="0" w:space="0" w:color="auto"/>
        <w:bottom w:val="none" w:sz="0" w:space="0" w:color="auto"/>
        <w:right w:val="none" w:sz="0" w:space="0" w:color="auto"/>
      </w:divBdr>
    </w:div>
    <w:div w:id="482426947">
      <w:bodyDiv w:val="1"/>
      <w:marLeft w:val="0"/>
      <w:marRight w:val="0"/>
      <w:marTop w:val="0"/>
      <w:marBottom w:val="0"/>
      <w:divBdr>
        <w:top w:val="none" w:sz="0" w:space="0" w:color="auto"/>
        <w:left w:val="none" w:sz="0" w:space="0" w:color="auto"/>
        <w:bottom w:val="none" w:sz="0" w:space="0" w:color="auto"/>
        <w:right w:val="none" w:sz="0" w:space="0" w:color="auto"/>
      </w:divBdr>
    </w:div>
    <w:div w:id="482819909">
      <w:bodyDiv w:val="1"/>
      <w:marLeft w:val="0"/>
      <w:marRight w:val="0"/>
      <w:marTop w:val="0"/>
      <w:marBottom w:val="0"/>
      <w:divBdr>
        <w:top w:val="none" w:sz="0" w:space="0" w:color="auto"/>
        <w:left w:val="none" w:sz="0" w:space="0" w:color="auto"/>
        <w:bottom w:val="none" w:sz="0" w:space="0" w:color="auto"/>
        <w:right w:val="none" w:sz="0" w:space="0" w:color="auto"/>
      </w:divBdr>
      <w:divsChild>
        <w:div w:id="357900838">
          <w:marLeft w:val="0"/>
          <w:marRight w:val="0"/>
          <w:marTop w:val="0"/>
          <w:marBottom w:val="0"/>
          <w:divBdr>
            <w:top w:val="none" w:sz="0" w:space="0" w:color="auto"/>
            <w:left w:val="none" w:sz="0" w:space="0" w:color="auto"/>
            <w:bottom w:val="none" w:sz="0" w:space="0" w:color="auto"/>
            <w:right w:val="none" w:sz="0" w:space="0" w:color="auto"/>
          </w:divBdr>
          <w:divsChild>
            <w:div w:id="60253935">
              <w:marLeft w:val="0"/>
              <w:marRight w:val="0"/>
              <w:marTop w:val="0"/>
              <w:marBottom w:val="0"/>
              <w:divBdr>
                <w:top w:val="none" w:sz="0" w:space="0" w:color="auto"/>
                <w:left w:val="none" w:sz="0" w:space="0" w:color="auto"/>
                <w:bottom w:val="none" w:sz="0" w:space="0" w:color="auto"/>
                <w:right w:val="none" w:sz="0" w:space="0" w:color="auto"/>
              </w:divBdr>
              <w:divsChild>
                <w:div w:id="639655205">
                  <w:marLeft w:val="0"/>
                  <w:marRight w:val="0"/>
                  <w:marTop w:val="0"/>
                  <w:marBottom w:val="0"/>
                  <w:divBdr>
                    <w:top w:val="none" w:sz="0" w:space="0" w:color="auto"/>
                    <w:left w:val="none" w:sz="0" w:space="0" w:color="auto"/>
                    <w:bottom w:val="none" w:sz="0" w:space="0" w:color="auto"/>
                    <w:right w:val="none" w:sz="0" w:space="0" w:color="auto"/>
                  </w:divBdr>
                  <w:divsChild>
                    <w:div w:id="13758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915830">
      <w:bodyDiv w:val="1"/>
      <w:marLeft w:val="0"/>
      <w:marRight w:val="0"/>
      <w:marTop w:val="0"/>
      <w:marBottom w:val="0"/>
      <w:divBdr>
        <w:top w:val="none" w:sz="0" w:space="0" w:color="auto"/>
        <w:left w:val="none" w:sz="0" w:space="0" w:color="auto"/>
        <w:bottom w:val="none" w:sz="0" w:space="0" w:color="auto"/>
        <w:right w:val="none" w:sz="0" w:space="0" w:color="auto"/>
      </w:divBdr>
    </w:div>
    <w:div w:id="567619601">
      <w:bodyDiv w:val="1"/>
      <w:marLeft w:val="0"/>
      <w:marRight w:val="0"/>
      <w:marTop w:val="0"/>
      <w:marBottom w:val="0"/>
      <w:divBdr>
        <w:top w:val="none" w:sz="0" w:space="0" w:color="auto"/>
        <w:left w:val="none" w:sz="0" w:space="0" w:color="auto"/>
        <w:bottom w:val="none" w:sz="0" w:space="0" w:color="auto"/>
        <w:right w:val="none" w:sz="0" w:space="0" w:color="auto"/>
      </w:divBdr>
    </w:div>
    <w:div w:id="595214532">
      <w:bodyDiv w:val="1"/>
      <w:marLeft w:val="0"/>
      <w:marRight w:val="0"/>
      <w:marTop w:val="0"/>
      <w:marBottom w:val="0"/>
      <w:divBdr>
        <w:top w:val="none" w:sz="0" w:space="0" w:color="auto"/>
        <w:left w:val="none" w:sz="0" w:space="0" w:color="auto"/>
        <w:bottom w:val="none" w:sz="0" w:space="0" w:color="auto"/>
        <w:right w:val="none" w:sz="0" w:space="0" w:color="auto"/>
      </w:divBdr>
    </w:div>
    <w:div w:id="609700126">
      <w:bodyDiv w:val="1"/>
      <w:marLeft w:val="0"/>
      <w:marRight w:val="0"/>
      <w:marTop w:val="0"/>
      <w:marBottom w:val="0"/>
      <w:divBdr>
        <w:top w:val="none" w:sz="0" w:space="0" w:color="auto"/>
        <w:left w:val="none" w:sz="0" w:space="0" w:color="auto"/>
        <w:bottom w:val="none" w:sz="0" w:space="0" w:color="auto"/>
        <w:right w:val="none" w:sz="0" w:space="0" w:color="auto"/>
      </w:divBdr>
    </w:div>
    <w:div w:id="610743606">
      <w:bodyDiv w:val="1"/>
      <w:marLeft w:val="0"/>
      <w:marRight w:val="0"/>
      <w:marTop w:val="0"/>
      <w:marBottom w:val="0"/>
      <w:divBdr>
        <w:top w:val="none" w:sz="0" w:space="0" w:color="auto"/>
        <w:left w:val="none" w:sz="0" w:space="0" w:color="auto"/>
        <w:bottom w:val="none" w:sz="0" w:space="0" w:color="auto"/>
        <w:right w:val="none" w:sz="0" w:space="0" w:color="auto"/>
      </w:divBdr>
    </w:div>
    <w:div w:id="613904812">
      <w:bodyDiv w:val="1"/>
      <w:marLeft w:val="0"/>
      <w:marRight w:val="0"/>
      <w:marTop w:val="0"/>
      <w:marBottom w:val="0"/>
      <w:divBdr>
        <w:top w:val="none" w:sz="0" w:space="0" w:color="auto"/>
        <w:left w:val="none" w:sz="0" w:space="0" w:color="auto"/>
        <w:bottom w:val="none" w:sz="0" w:space="0" w:color="auto"/>
        <w:right w:val="none" w:sz="0" w:space="0" w:color="auto"/>
      </w:divBdr>
    </w:div>
    <w:div w:id="622268550">
      <w:bodyDiv w:val="1"/>
      <w:marLeft w:val="0"/>
      <w:marRight w:val="0"/>
      <w:marTop w:val="0"/>
      <w:marBottom w:val="0"/>
      <w:divBdr>
        <w:top w:val="none" w:sz="0" w:space="0" w:color="auto"/>
        <w:left w:val="none" w:sz="0" w:space="0" w:color="auto"/>
        <w:bottom w:val="none" w:sz="0" w:space="0" w:color="auto"/>
        <w:right w:val="none" w:sz="0" w:space="0" w:color="auto"/>
      </w:divBdr>
    </w:div>
    <w:div w:id="635186533">
      <w:bodyDiv w:val="1"/>
      <w:marLeft w:val="0"/>
      <w:marRight w:val="0"/>
      <w:marTop w:val="0"/>
      <w:marBottom w:val="0"/>
      <w:divBdr>
        <w:top w:val="none" w:sz="0" w:space="0" w:color="auto"/>
        <w:left w:val="none" w:sz="0" w:space="0" w:color="auto"/>
        <w:bottom w:val="none" w:sz="0" w:space="0" w:color="auto"/>
        <w:right w:val="none" w:sz="0" w:space="0" w:color="auto"/>
      </w:divBdr>
    </w:div>
    <w:div w:id="648051989">
      <w:bodyDiv w:val="1"/>
      <w:marLeft w:val="0"/>
      <w:marRight w:val="0"/>
      <w:marTop w:val="0"/>
      <w:marBottom w:val="0"/>
      <w:divBdr>
        <w:top w:val="none" w:sz="0" w:space="0" w:color="auto"/>
        <w:left w:val="none" w:sz="0" w:space="0" w:color="auto"/>
        <w:bottom w:val="none" w:sz="0" w:space="0" w:color="auto"/>
        <w:right w:val="none" w:sz="0" w:space="0" w:color="auto"/>
      </w:divBdr>
    </w:div>
    <w:div w:id="650870347">
      <w:bodyDiv w:val="1"/>
      <w:marLeft w:val="0"/>
      <w:marRight w:val="0"/>
      <w:marTop w:val="0"/>
      <w:marBottom w:val="0"/>
      <w:divBdr>
        <w:top w:val="none" w:sz="0" w:space="0" w:color="auto"/>
        <w:left w:val="none" w:sz="0" w:space="0" w:color="auto"/>
        <w:bottom w:val="none" w:sz="0" w:space="0" w:color="auto"/>
        <w:right w:val="none" w:sz="0" w:space="0" w:color="auto"/>
      </w:divBdr>
    </w:div>
    <w:div w:id="671180181">
      <w:bodyDiv w:val="1"/>
      <w:marLeft w:val="0"/>
      <w:marRight w:val="0"/>
      <w:marTop w:val="0"/>
      <w:marBottom w:val="0"/>
      <w:divBdr>
        <w:top w:val="none" w:sz="0" w:space="0" w:color="auto"/>
        <w:left w:val="none" w:sz="0" w:space="0" w:color="auto"/>
        <w:bottom w:val="none" w:sz="0" w:space="0" w:color="auto"/>
        <w:right w:val="none" w:sz="0" w:space="0" w:color="auto"/>
      </w:divBdr>
    </w:div>
    <w:div w:id="704524387">
      <w:bodyDiv w:val="1"/>
      <w:marLeft w:val="0"/>
      <w:marRight w:val="0"/>
      <w:marTop w:val="0"/>
      <w:marBottom w:val="0"/>
      <w:divBdr>
        <w:top w:val="none" w:sz="0" w:space="0" w:color="auto"/>
        <w:left w:val="none" w:sz="0" w:space="0" w:color="auto"/>
        <w:bottom w:val="none" w:sz="0" w:space="0" w:color="auto"/>
        <w:right w:val="none" w:sz="0" w:space="0" w:color="auto"/>
      </w:divBdr>
    </w:div>
    <w:div w:id="713892292">
      <w:bodyDiv w:val="1"/>
      <w:marLeft w:val="0"/>
      <w:marRight w:val="0"/>
      <w:marTop w:val="0"/>
      <w:marBottom w:val="0"/>
      <w:divBdr>
        <w:top w:val="none" w:sz="0" w:space="0" w:color="auto"/>
        <w:left w:val="none" w:sz="0" w:space="0" w:color="auto"/>
        <w:bottom w:val="none" w:sz="0" w:space="0" w:color="auto"/>
        <w:right w:val="none" w:sz="0" w:space="0" w:color="auto"/>
      </w:divBdr>
    </w:div>
    <w:div w:id="767120627">
      <w:bodyDiv w:val="1"/>
      <w:marLeft w:val="0"/>
      <w:marRight w:val="0"/>
      <w:marTop w:val="0"/>
      <w:marBottom w:val="0"/>
      <w:divBdr>
        <w:top w:val="none" w:sz="0" w:space="0" w:color="auto"/>
        <w:left w:val="none" w:sz="0" w:space="0" w:color="auto"/>
        <w:bottom w:val="none" w:sz="0" w:space="0" w:color="auto"/>
        <w:right w:val="none" w:sz="0" w:space="0" w:color="auto"/>
      </w:divBdr>
    </w:div>
    <w:div w:id="778837834">
      <w:bodyDiv w:val="1"/>
      <w:marLeft w:val="0"/>
      <w:marRight w:val="0"/>
      <w:marTop w:val="0"/>
      <w:marBottom w:val="0"/>
      <w:divBdr>
        <w:top w:val="none" w:sz="0" w:space="0" w:color="auto"/>
        <w:left w:val="none" w:sz="0" w:space="0" w:color="auto"/>
        <w:bottom w:val="none" w:sz="0" w:space="0" w:color="auto"/>
        <w:right w:val="none" w:sz="0" w:space="0" w:color="auto"/>
      </w:divBdr>
    </w:div>
    <w:div w:id="788016796">
      <w:bodyDiv w:val="1"/>
      <w:marLeft w:val="0"/>
      <w:marRight w:val="0"/>
      <w:marTop w:val="0"/>
      <w:marBottom w:val="0"/>
      <w:divBdr>
        <w:top w:val="none" w:sz="0" w:space="0" w:color="auto"/>
        <w:left w:val="none" w:sz="0" w:space="0" w:color="auto"/>
        <w:bottom w:val="none" w:sz="0" w:space="0" w:color="auto"/>
        <w:right w:val="none" w:sz="0" w:space="0" w:color="auto"/>
      </w:divBdr>
    </w:div>
    <w:div w:id="790167626">
      <w:bodyDiv w:val="1"/>
      <w:marLeft w:val="0"/>
      <w:marRight w:val="0"/>
      <w:marTop w:val="0"/>
      <w:marBottom w:val="0"/>
      <w:divBdr>
        <w:top w:val="none" w:sz="0" w:space="0" w:color="auto"/>
        <w:left w:val="none" w:sz="0" w:space="0" w:color="auto"/>
        <w:bottom w:val="none" w:sz="0" w:space="0" w:color="auto"/>
        <w:right w:val="none" w:sz="0" w:space="0" w:color="auto"/>
      </w:divBdr>
      <w:divsChild>
        <w:div w:id="286156728">
          <w:marLeft w:val="0"/>
          <w:marRight w:val="0"/>
          <w:marTop w:val="0"/>
          <w:marBottom w:val="0"/>
          <w:divBdr>
            <w:top w:val="none" w:sz="0" w:space="0" w:color="auto"/>
            <w:left w:val="none" w:sz="0" w:space="0" w:color="auto"/>
            <w:bottom w:val="none" w:sz="0" w:space="0" w:color="auto"/>
            <w:right w:val="none" w:sz="0" w:space="0" w:color="auto"/>
          </w:divBdr>
          <w:divsChild>
            <w:div w:id="448861573">
              <w:marLeft w:val="0"/>
              <w:marRight w:val="0"/>
              <w:marTop w:val="0"/>
              <w:marBottom w:val="0"/>
              <w:divBdr>
                <w:top w:val="none" w:sz="0" w:space="0" w:color="auto"/>
                <w:left w:val="none" w:sz="0" w:space="0" w:color="auto"/>
                <w:bottom w:val="none" w:sz="0" w:space="0" w:color="auto"/>
                <w:right w:val="none" w:sz="0" w:space="0" w:color="auto"/>
              </w:divBdr>
              <w:divsChild>
                <w:div w:id="504561785">
                  <w:marLeft w:val="0"/>
                  <w:marRight w:val="0"/>
                  <w:marTop w:val="0"/>
                  <w:marBottom w:val="0"/>
                  <w:divBdr>
                    <w:top w:val="none" w:sz="0" w:space="0" w:color="auto"/>
                    <w:left w:val="none" w:sz="0" w:space="0" w:color="auto"/>
                    <w:bottom w:val="none" w:sz="0" w:space="0" w:color="auto"/>
                    <w:right w:val="none" w:sz="0" w:space="0" w:color="auto"/>
                  </w:divBdr>
                  <w:divsChild>
                    <w:div w:id="18886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79733">
      <w:bodyDiv w:val="1"/>
      <w:marLeft w:val="0"/>
      <w:marRight w:val="0"/>
      <w:marTop w:val="0"/>
      <w:marBottom w:val="0"/>
      <w:divBdr>
        <w:top w:val="none" w:sz="0" w:space="0" w:color="auto"/>
        <w:left w:val="none" w:sz="0" w:space="0" w:color="auto"/>
        <w:bottom w:val="none" w:sz="0" w:space="0" w:color="auto"/>
        <w:right w:val="none" w:sz="0" w:space="0" w:color="auto"/>
      </w:divBdr>
      <w:divsChild>
        <w:div w:id="84767727">
          <w:marLeft w:val="0"/>
          <w:marRight w:val="0"/>
          <w:marTop w:val="0"/>
          <w:marBottom w:val="0"/>
          <w:divBdr>
            <w:top w:val="none" w:sz="0" w:space="0" w:color="auto"/>
            <w:left w:val="none" w:sz="0" w:space="0" w:color="auto"/>
            <w:bottom w:val="none" w:sz="0" w:space="0" w:color="auto"/>
            <w:right w:val="none" w:sz="0" w:space="0" w:color="auto"/>
          </w:divBdr>
          <w:divsChild>
            <w:div w:id="179779741">
              <w:marLeft w:val="0"/>
              <w:marRight w:val="0"/>
              <w:marTop w:val="0"/>
              <w:marBottom w:val="0"/>
              <w:divBdr>
                <w:top w:val="none" w:sz="0" w:space="0" w:color="auto"/>
                <w:left w:val="none" w:sz="0" w:space="0" w:color="auto"/>
                <w:bottom w:val="none" w:sz="0" w:space="0" w:color="auto"/>
                <w:right w:val="none" w:sz="0" w:space="0" w:color="auto"/>
              </w:divBdr>
              <w:divsChild>
                <w:div w:id="1223977711">
                  <w:marLeft w:val="0"/>
                  <w:marRight w:val="0"/>
                  <w:marTop w:val="0"/>
                  <w:marBottom w:val="0"/>
                  <w:divBdr>
                    <w:top w:val="none" w:sz="0" w:space="0" w:color="auto"/>
                    <w:left w:val="none" w:sz="0" w:space="0" w:color="auto"/>
                    <w:bottom w:val="none" w:sz="0" w:space="0" w:color="auto"/>
                    <w:right w:val="none" w:sz="0" w:space="0" w:color="auto"/>
                  </w:divBdr>
                  <w:divsChild>
                    <w:div w:id="13452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69218">
      <w:bodyDiv w:val="1"/>
      <w:marLeft w:val="0"/>
      <w:marRight w:val="0"/>
      <w:marTop w:val="0"/>
      <w:marBottom w:val="0"/>
      <w:divBdr>
        <w:top w:val="none" w:sz="0" w:space="0" w:color="auto"/>
        <w:left w:val="none" w:sz="0" w:space="0" w:color="auto"/>
        <w:bottom w:val="none" w:sz="0" w:space="0" w:color="auto"/>
        <w:right w:val="none" w:sz="0" w:space="0" w:color="auto"/>
      </w:divBdr>
    </w:div>
    <w:div w:id="827793213">
      <w:bodyDiv w:val="1"/>
      <w:marLeft w:val="0"/>
      <w:marRight w:val="0"/>
      <w:marTop w:val="0"/>
      <w:marBottom w:val="0"/>
      <w:divBdr>
        <w:top w:val="none" w:sz="0" w:space="0" w:color="auto"/>
        <w:left w:val="none" w:sz="0" w:space="0" w:color="auto"/>
        <w:bottom w:val="none" w:sz="0" w:space="0" w:color="auto"/>
        <w:right w:val="none" w:sz="0" w:space="0" w:color="auto"/>
      </w:divBdr>
    </w:div>
    <w:div w:id="858082043">
      <w:bodyDiv w:val="1"/>
      <w:marLeft w:val="0"/>
      <w:marRight w:val="0"/>
      <w:marTop w:val="0"/>
      <w:marBottom w:val="0"/>
      <w:divBdr>
        <w:top w:val="none" w:sz="0" w:space="0" w:color="auto"/>
        <w:left w:val="none" w:sz="0" w:space="0" w:color="auto"/>
        <w:bottom w:val="none" w:sz="0" w:space="0" w:color="auto"/>
        <w:right w:val="none" w:sz="0" w:space="0" w:color="auto"/>
      </w:divBdr>
    </w:div>
    <w:div w:id="925385118">
      <w:bodyDiv w:val="1"/>
      <w:marLeft w:val="0"/>
      <w:marRight w:val="0"/>
      <w:marTop w:val="0"/>
      <w:marBottom w:val="0"/>
      <w:divBdr>
        <w:top w:val="none" w:sz="0" w:space="0" w:color="auto"/>
        <w:left w:val="none" w:sz="0" w:space="0" w:color="auto"/>
        <w:bottom w:val="none" w:sz="0" w:space="0" w:color="auto"/>
        <w:right w:val="none" w:sz="0" w:space="0" w:color="auto"/>
      </w:divBdr>
    </w:div>
    <w:div w:id="929895650">
      <w:bodyDiv w:val="1"/>
      <w:marLeft w:val="0"/>
      <w:marRight w:val="0"/>
      <w:marTop w:val="0"/>
      <w:marBottom w:val="0"/>
      <w:divBdr>
        <w:top w:val="none" w:sz="0" w:space="0" w:color="auto"/>
        <w:left w:val="none" w:sz="0" w:space="0" w:color="auto"/>
        <w:bottom w:val="none" w:sz="0" w:space="0" w:color="auto"/>
        <w:right w:val="none" w:sz="0" w:space="0" w:color="auto"/>
      </w:divBdr>
    </w:div>
    <w:div w:id="934748963">
      <w:bodyDiv w:val="1"/>
      <w:marLeft w:val="0"/>
      <w:marRight w:val="0"/>
      <w:marTop w:val="0"/>
      <w:marBottom w:val="0"/>
      <w:divBdr>
        <w:top w:val="none" w:sz="0" w:space="0" w:color="auto"/>
        <w:left w:val="none" w:sz="0" w:space="0" w:color="auto"/>
        <w:bottom w:val="none" w:sz="0" w:space="0" w:color="auto"/>
        <w:right w:val="none" w:sz="0" w:space="0" w:color="auto"/>
      </w:divBdr>
    </w:div>
    <w:div w:id="936912598">
      <w:bodyDiv w:val="1"/>
      <w:marLeft w:val="0"/>
      <w:marRight w:val="0"/>
      <w:marTop w:val="0"/>
      <w:marBottom w:val="0"/>
      <w:divBdr>
        <w:top w:val="none" w:sz="0" w:space="0" w:color="auto"/>
        <w:left w:val="none" w:sz="0" w:space="0" w:color="auto"/>
        <w:bottom w:val="none" w:sz="0" w:space="0" w:color="auto"/>
        <w:right w:val="none" w:sz="0" w:space="0" w:color="auto"/>
      </w:divBdr>
    </w:div>
    <w:div w:id="946501923">
      <w:bodyDiv w:val="1"/>
      <w:marLeft w:val="0"/>
      <w:marRight w:val="0"/>
      <w:marTop w:val="0"/>
      <w:marBottom w:val="0"/>
      <w:divBdr>
        <w:top w:val="none" w:sz="0" w:space="0" w:color="auto"/>
        <w:left w:val="none" w:sz="0" w:space="0" w:color="auto"/>
        <w:bottom w:val="none" w:sz="0" w:space="0" w:color="auto"/>
        <w:right w:val="none" w:sz="0" w:space="0" w:color="auto"/>
      </w:divBdr>
    </w:div>
    <w:div w:id="958031091">
      <w:bodyDiv w:val="1"/>
      <w:marLeft w:val="0"/>
      <w:marRight w:val="0"/>
      <w:marTop w:val="0"/>
      <w:marBottom w:val="0"/>
      <w:divBdr>
        <w:top w:val="none" w:sz="0" w:space="0" w:color="auto"/>
        <w:left w:val="none" w:sz="0" w:space="0" w:color="auto"/>
        <w:bottom w:val="none" w:sz="0" w:space="0" w:color="auto"/>
        <w:right w:val="none" w:sz="0" w:space="0" w:color="auto"/>
      </w:divBdr>
    </w:div>
    <w:div w:id="963391143">
      <w:bodyDiv w:val="1"/>
      <w:marLeft w:val="0"/>
      <w:marRight w:val="0"/>
      <w:marTop w:val="0"/>
      <w:marBottom w:val="0"/>
      <w:divBdr>
        <w:top w:val="none" w:sz="0" w:space="0" w:color="auto"/>
        <w:left w:val="none" w:sz="0" w:space="0" w:color="auto"/>
        <w:bottom w:val="none" w:sz="0" w:space="0" w:color="auto"/>
        <w:right w:val="none" w:sz="0" w:space="0" w:color="auto"/>
      </w:divBdr>
    </w:div>
    <w:div w:id="999116043">
      <w:bodyDiv w:val="1"/>
      <w:marLeft w:val="0"/>
      <w:marRight w:val="0"/>
      <w:marTop w:val="0"/>
      <w:marBottom w:val="0"/>
      <w:divBdr>
        <w:top w:val="none" w:sz="0" w:space="0" w:color="auto"/>
        <w:left w:val="none" w:sz="0" w:space="0" w:color="auto"/>
        <w:bottom w:val="none" w:sz="0" w:space="0" w:color="auto"/>
        <w:right w:val="none" w:sz="0" w:space="0" w:color="auto"/>
      </w:divBdr>
    </w:div>
    <w:div w:id="1012220131">
      <w:bodyDiv w:val="1"/>
      <w:marLeft w:val="0"/>
      <w:marRight w:val="0"/>
      <w:marTop w:val="0"/>
      <w:marBottom w:val="0"/>
      <w:divBdr>
        <w:top w:val="none" w:sz="0" w:space="0" w:color="auto"/>
        <w:left w:val="none" w:sz="0" w:space="0" w:color="auto"/>
        <w:bottom w:val="none" w:sz="0" w:space="0" w:color="auto"/>
        <w:right w:val="none" w:sz="0" w:space="0" w:color="auto"/>
      </w:divBdr>
    </w:div>
    <w:div w:id="1027758674">
      <w:bodyDiv w:val="1"/>
      <w:marLeft w:val="0"/>
      <w:marRight w:val="0"/>
      <w:marTop w:val="0"/>
      <w:marBottom w:val="0"/>
      <w:divBdr>
        <w:top w:val="none" w:sz="0" w:space="0" w:color="auto"/>
        <w:left w:val="none" w:sz="0" w:space="0" w:color="auto"/>
        <w:bottom w:val="none" w:sz="0" w:space="0" w:color="auto"/>
        <w:right w:val="none" w:sz="0" w:space="0" w:color="auto"/>
      </w:divBdr>
    </w:div>
    <w:div w:id="1091854912">
      <w:bodyDiv w:val="1"/>
      <w:marLeft w:val="0"/>
      <w:marRight w:val="0"/>
      <w:marTop w:val="0"/>
      <w:marBottom w:val="0"/>
      <w:divBdr>
        <w:top w:val="none" w:sz="0" w:space="0" w:color="auto"/>
        <w:left w:val="none" w:sz="0" w:space="0" w:color="auto"/>
        <w:bottom w:val="none" w:sz="0" w:space="0" w:color="auto"/>
        <w:right w:val="none" w:sz="0" w:space="0" w:color="auto"/>
      </w:divBdr>
      <w:divsChild>
        <w:div w:id="1826630557">
          <w:marLeft w:val="0"/>
          <w:marRight w:val="0"/>
          <w:marTop w:val="0"/>
          <w:marBottom w:val="0"/>
          <w:divBdr>
            <w:top w:val="none" w:sz="0" w:space="0" w:color="auto"/>
            <w:left w:val="none" w:sz="0" w:space="0" w:color="auto"/>
            <w:bottom w:val="none" w:sz="0" w:space="0" w:color="auto"/>
            <w:right w:val="none" w:sz="0" w:space="0" w:color="auto"/>
          </w:divBdr>
          <w:divsChild>
            <w:div w:id="1912229486">
              <w:marLeft w:val="0"/>
              <w:marRight w:val="0"/>
              <w:marTop w:val="0"/>
              <w:marBottom w:val="0"/>
              <w:divBdr>
                <w:top w:val="none" w:sz="0" w:space="0" w:color="auto"/>
                <w:left w:val="none" w:sz="0" w:space="0" w:color="auto"/>
                <w:bottom w:val="none" w:sz="0" w:space="0" w:color="auto"/>
                <w:right w:val="none" w:sz="0" w:space="0" w:color="auto"/>
              </w:divBdr>
              <w:divsChild>
                <w:div w:id="1038504462">
                  <w:marLeft w:val="0"/>
                  <w:marRight w:val="0"/>
                  <w:marTop w:val="0"/>
                  <w:marBottom w:val="0"/>
                  <w:divBdr>
                    <w:top w:val="none" w:sz="0" w:space="0" w:color="auto"/>
                    <w:left w:val="none" w:sz="0" w:space="0" w:color="auto"/>
                    <w:bottom w:val="none" w:sz="0" w:space="0" w:color="auto"/>
                    <w:right w:val="none" w:sz="0" w:space="0" w:color="auto"/>
                  </w:divBdr>
                  <w:divsChild>
                    <w:div w:id="19794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4023">
      <w:bodyDiv w:val="1"/>
      <w:marLeft w:val="0"/>
      <w:marRight w:val="0"/>
      <w:marTop w:val="0"/>
      <w:marBottom w:val="0"/>
      <w:divBdr>
        <w:top w:val="none" w:sz="0" w:space="0" w:color="auto"/>
        <w:left w:val="none" w:sz="0" w:space="0" w:color="auto"/>
        <w:bottom w:val="none" w:sz="0" w:space="0" w:color="auto"/>
        <w:right w:val="none" w:sz="0" w:space="0" w:color="auto"/>
      </w:divBdr>
    </w:div>
    <w:div w:id="1113591280">
      <w:bodyDiv w:val="1"/>
      <w:marLeft w:val="0"/>
      <w:marRight w:val="0"/>
      <w:marTop w:val="0"/>
      <w:marBottom w:val="0"/>
      <w:divBdr>
        <w:top w:val="none" w:sz="0" w:space="0" w:color="auto"/>
        <w:left w:val="none" w:sz="0" w:space="0" w:color="auto"/>
        <w:bottom w:val="none" w:sz="0" w:space="0" w:color="auto"/>
        <w:right w:val="none" w:sz="0" w:space="0" w:color="auto"/>
      </w:divBdr>
    </w:div>
    <w:div w:id="1116096398">
      <w:bodyDiv w:val="1"/>
      <w:marLeft w:val="0"/>
      <w:marRight w:val="0"/>
      <w:marTop w:val="0"/>
      <w:marBottom w:val="0"/>
      <w:divBdr>
        <w:top w:val="none" w:sz="0" w:space="0" w:color="auto"/>
        <w:left w:val="none" w:sz="0" w:space="0" w:color="auto"/>
        <w:bottom w:val="none" w:sz="0" w:space="0" w:color="auto"/>
        <w:right w:val="none" w:sz="0" w:space="0" w:color="auto"/>
      </w:divBdr>
    </w:div>
    <w:div w:id="1122114284">
      <w:bodyDiv w:val="1"/>
      <w:marLeft w:val="0"/>
      <w:marRight w:val="0"/>
      <w:marTop w:val="0"/>
      <w:marBottom w:val="0"/>
      <w:divBdr>
        <w:top w:val="none" w:sz="0" w:space="0" w:color="auto"/>
        <w:left w:val="none" w:sz="0" w:space="0" w:color="auto"/>
        <w:bottom w:val="none" w:sz="0" w:space="0" w:color="auto"/>
        <w:right w:val="none" w:sz="0" w:space="0" w:color="auto"/>
      </w:divBdr>
    </w:div>
    <w:div w:id="1129975059">
      <w:bodyDiv w:val="1"/>
      <w:marLeft w:val="0"/>
      <w:marRight w:val="0"/>
      <w:marTop w:val="0"/>
      <w:marBottom w:val="0"/>
      <w:divBdr>
        <w:top w:val="none" w:sz="0" w:space="0" w:color="auto"/>
        <w:left w:val="none" w:sz="0" w:space="0" w:color="auto"/>
        <w:bottom w:val="none" w:sz="0" w:space="0" w:color="auto"/>
        <w:right w:val="none" w:sz="0" w:space="0" w:color="auto"/>
      </w:divBdr>
    </w:div>
    <w:div w:id="1135948919">
      <w:bodyDiv w:val="1"/>
      <w:marLeft w:val="0"/>
      <w:marRight w:val="0"/>
      <w:marTop w:val="0"/>
      <w:marBottom w:val="0"/>
      <w:divBdr>
        <w:top w:val="none" w:sz="0" w:space="0" w:color="auto"/>
        <w:left w:val="none" w:sz="0" w:space="0" w:color="auto"/>
        <w:bottom w:val="none" w:sz="0" w:space="0" w:color="auto"/>
        <w:right w:val="none" w:sz="0" w:space="0" w:color="auto"/>
      </w:divBdr>
    </w:div>
    <w:div w:id="1137576658">
      <w:bodyDiv w:val="1"/>
      <w:marLeft w:val="0"/>
      <w:marRight w:val="0"/>
      <w:marTop w:val="0"/>
      <w:marBottom w:val="0"/>
      <w:divBdr>
        <w:top w:val="none" w:sz="0" w:space="0" w:color="auto"/>
        <w:left w:val="none" w:sz="0" w:space="0" w:color="auto"/>
        <w:bottom w:val="none" w:sz="0" w:space="0" w:color="auto"/>
        <w:right w:val="none" w:sz="0" w:space="0" w:color="auto"/>
      </w:divBdr>
    </w:div>
    <w:div w:id="1156143851">
      <w:bodyDiv w:val="1"/>
      <w:marLeft w:val="0"/>
      <w:marRight w:val="0"/>
      <w:marTop w:val="0"/>
      <w:marBottom w:val="0"/>
      <w:divBdr>
        <w:top w:val="none" w:sz="0" w:space="0" w:color="auto"/>
        <w:left w:val="none" w:sz="0" w:space="0" w:color="auto"/>
        <w:bottom w:val="none" w:sz="0" w:space="0" w:color="auto"/>
        <w:right w:val="none" w:sz="0" w:space="0" w:color="auto"/>
      </w:divBdr>
    </w:div>
    <w:div w:id="1156259235">
      <w:bodyDiv w:val="1"/>
      <w:marLeft w:val="0"/>
      <w:marRight w:val="0"/>
      <w:marTop w:val="0"/>
      <w:marBottom w:val="0"/>
      <w:divBdr>
        <w:top w:val="none" w:sz="0" w:space="0" w:color="auto"/>
        <w:left w:val="none" w:sz="0" w:space="0" w:color="auto"/>
        <w:bottom w:val="none" w:sz="0" w:space="0" w:color="auto"/>
        <w:right w:val="none" w:sz="0" w:space="0" w:color="auto"/>
      </w:divBdr>
    </w:div>
    <w:div w:id="1158381500">
      <w:bodyDiv w:val="1"/>
      <w:marLeft w:val="0"/>
      <w:marRight w:val="0"/>
      <w:marTop w:val="0"/>
      <w:marBottom w:val="0"/>
      <w:divBdr>
        <w:top w:val="none" w:sz="0" w:space="0" w:color="auto"/>
        <w:left w:val="none" w:sz="0" w:space="0" w:color="auto"/>
        <w:bottom w:val="none" w:sz="0" w:space="0" w:color="auto"/>
        <w:right w:val="none" w:sz="0" w:space="0" w:color="auto"/>
      </w:divBdr>
    </w:div>
    <w:div w:id="1203859926">
      <w:bodyDiv w:val="1"/>
      <w:marLeft w:val="0"/>
      <w:marRight w:val="0"/>
      <w:marTop w:val="0"/>
      <w:marBottom w:val="0"/>
      <w:divBdr>
        <w:top w:val="none" w:sz="0" w:space="0" w:color="auto"/>
        <w:left w:val="none" w:sz="0" w:space="0" w:color="auto"/>
        <w:bottom w:val="none" w:sz="0" w:space="0" w:color="auto"/>
        <w:right w:val="none" w:sz="0" w:space="0" w:color="auto"/>
      </w:divBdr>
    </w:div>
    <w:div w:id="1207595812">
      <w:bodyDiv w:val="1"/>
      <w:marLeft w:val="0"/>
      <w:marRight w:val="0"/>
      <w:marTop w:val="0"/>
      <w:marBottom w:val="0"/>
      <w:divBdr>
        <w:top w:val="none" w:sz="0" w:space="0" w:color="auto"/>
        <w:left w:val="none" w:sz="0" w:space="0" w:color="auto"/>
        <w:bottom w:val="none" w:sz="0" w:space="0" w:color="auto"/>
        <w:right w:val="none" w:sz="0" w:space="0" w:color="auto"/>
      </w:divBdr>
    </w:div>
    <w:div w:id="1254439465">
      <w:bodyDiv w:val="1"/>
      <w:marLeft w:val="0"/>
      <w:marRight w:val="0"/>
      <w:marTop w:val="0"/>
      <w:marBottom w:val="0"/>
      <w:divBdr>
        <w:top w:val="none" w:sz="0" w:space="0" w:color="auto"/>
        <w:left w:val="none" w:sz="0" w:space="0" w:color="auto"/>
        <w:bottom w:val="none" w:sz="0" w:space="0" w:color="auto"/>
        <w:right w:val="none" w:sz="0" w:space="0" w:color="auto"/>
      </w:divBdr>
    </w:div>
    <w:div w:id="1259216888">
      <w:bodyDiv w:val="1"/>
      <w:marLeft w:val="0"/>
      <w:marRight w:val="0"/>
      <w:marTop w:val="0"/>
      <w:marBottom w:val="0"/>
      <w:divBdr>
        <w:top w:val="none" w:sz="0" w:space="0" w:color="auto"/>
        <w:left w:val="none" w:sz="0" w:space="0" w:color="auto"/>
        <w:bottom w:val="none" w:sz="0" w:space="0" w:color="auto"/>
        <w:right w:val="none" w:sz="0" w:space="0" w:color="auto"/>
      </w:divBdr>
    </w:div>
    <w:div w:id="1299529247">
      <w:bodyDiv w:val="1"/>
      <w:marLeft w:val="0"/>
      <w:marRight w:val="0"/>
      <w:marTop w:val="0"/>
      <w:marBottom w:val="0"/>
      <w:divBdr>
        <w:top w:val="none" w:sz="0" w:space="0" w:color="auto"/>
        <w:left w:val="none" w:sz="0" w:space="0" w:color="auto"/>
        <w:bottom w:val="none" w:sz="0" w:space="0" w:color="auto"/>
        <w:right w:val="none" w:sz="0" w:space="0" w:color="auto"/>
      </w:divBdr>
    </w:div>
    <w:div w:id="1302033561">
      <w:bodyDiv w:val="1"/>
      <w:marLeft w:val="0"/>
      <w:marRight w:val="0"/>
      <w:marTop w:val="0"/>
      <w:marBottom w:val="0"/>
      <w:divBdr>
        <w:top w:val="none" w:sz="0" w:space="0" w:color="auto"/>
        <w:left w:val="none" w:sz="0" w:space="0" w:color="auto"/>
        <w:bottom w:val="none" w:sz="0" w:space="0" w:color="auto"/>
        <w:right w:val="none" w:sz="0" w:space="0" w:color="auto"/>
      </w:divBdr>
    </w:div>
    <w:div w:id="1331830591">
      <w:bodyDiv w:val="1"/>
      <w:marLeft w:val="0"/>
      <w:marRight w:val="0"/>
      <w:marTop w:val="0"/>
      <w:marBottom w:val="0"/>
      <w:divBdr>
        <w:top w:val="none" w:sz="0" w:space="0" w:color="auto"/>
        <w:left w:val="none" w:sz="0" w:space="0" w:color="auto"/>
        <w:bottom w:val="none" w:sz="0" w:space="0" w:color="auto"/>
        <w:right w:val="none" w:sz="0" w:space="0" w:color="auto"/>
      </w:divBdr>
    </w:div>
    <w:div w:id="1337801474">
      <w:bodyDiv w:val="1"/>
      <w:marLeft w:val="0"/>
      <w:marRight w:val="0"/>
      <w:marTop w:val="0"/>
      <w:marBottom w:val="0"/>
      <w:divBdr>
        <w:top w:val="none" w:sz="0" w:space="0" w:color="auto"/>
        <w:left w:val="none" w:sz="0" w:space="0" w:color="auto"/>
        <w:bottom w:val="none" w:sz="0" w:space="0" w:color="auto"/>
        <w:right w:val="none" w:sz="0" w:space="0" w:color="auto"/>
      </w:divBdr>
    </w:div>
    <w:div w:id="1410036929">
      <w:bodyDiv w:val="1"/>
      <w:marLeft w:val="0"/>
      <w:marRight w:val="0"/>
      <w:marTop w:val="0"/>
      <w:marBottom w:val="0"/>
      <w:divBdr>
        <w:top w:val="none" w:sz="0" w:space="0" w:color="auto"/>
        <w:left w:val="none" w:sz="0" w:space="0" w:color="auto"/>
        <w:bottom w:val="none" w:sz="0" w:space="0" w:color="auto"/>
        <w:right w:val="none" w:sz="0" w:space="0" w:color="auto"/>
      </w:divBdr>
    </w:div>
    <w:div w:id="1422069936">
      <w:bodyDiv w:val="1"/>
      <w:marLeft w:val="0"/>
      <w:marRight w:val="0"/>
      <w:marTop w:val="0"/>
      <w:marBottom w:val="0"/>
      <w:divBdr>
        <w:top w:val="none" w:sz="0" w:space="0" w:color="auto"/>
        <w:left w:val="none" w:sz="0" w:space="0" w:color="auto"/>
        <w:bottom w:val="none" w:sz="0" w:space="0" w:color="auto"/>
        <w:right w:val="none" w:sz="0" w:space="0" w:color="auto"/>
      </w:divBdr>
    </w:div>
    <w:div w:id="1443383543">
      <w:bodyDiv w:val="1"/>
      <w:marLeft w:val="0"/>
      <w:marRight w:val="0"/>
      <w:marTop w:val="0"/>
      <w:marBottom w:val="0"/>
      <w:divBdr>
        <w:top w:val="none" w:sz="0" w:space="0" w:color="auto"/>
        <w:left w:val="none" w:sz="0" w:space="0" w:color="auto"/>
        <w:bottom w:val="none" w:sz="0" w:space="0" w:color="auto"/>
        <w:right w:val="none" w:sz="0" w:space="0" w:color="auto"/>
      </w:divBdr>
    </w:div>
    <w:div w:id="1452481410">
      <w:bodyDiv w:val="1"/>
      <w:marLeft w:val="0"/>
      <w:marRight w:val="0"/>
      <w:marTop w:val="0"/>
      <w:marBottom w:val="0"/>
      <w:divBdr>
        <w:top w:val="none" w:sz="0" w:space="0" w:color="auto"/>
        <w:left w:val="none" w:sz="0" w:space="0" w:color="auto"/>
        <w:bottom w:val="none" w:sz="0" w:space="0" w:color="auto"/>
        <w:right w:val="none" w:sz="0" w:space="0" w:color="auto"/>
      </w:divBdr>
    </w:div>
    <w:div w:id="1466268955">
      <w:bodyDiv w:val="1"/>
      <w:marLeft w:val="0"/>
      <w:marRight w:val="0"/>
      <w:marTop w:val="0"/>
      <w:marBottom w:val="0"/>
      <w:divBdr>
        <w:top w:val="none" w:sz="0" w:space="0" w:color="auto"/>
        <w:left w:val="none" w:sz="0" w:space="0" w:color="auto"/>
        <w:bottom w:val="none" w:sz="0" w:space="0" w:color="auto"/>
        <w:right w:val="none" w:sz="0" w:space="0" w:color="auto"/>
      </w:divBdr>
    </w:div>
    <w:div w:id="1477184028">
      <w:bodyDiv w:val="1"/>
      <w:marLeft w:val="0"/>
      <w:marRight w:val="0"/>
      <w:marTop w:val="0"/>
      <w:marBottom w:val="0"/>
      <w:divBdr>
        <w:top w:val="none" w:sz="0" w:space="0" w:color="auto"/>
        <w:left w:val="none" w:sz="0" w:space="0" w:color="auto"/>
        <w:bottom w:val="none" w:sz="0" w:space="0" w:color="auto"/>
        <w:right w:val="none" w:sz="0" w:space="0" w:color="auto"/>
      </w:divBdr>
    </w:div>
    <w:div w:id="1485389830">
      <w:bodyDiv w:val="1"/>
      <w:marLeft w:val="0"/>
      <w:marRight w:val="0"/>
      <w:marTop w:val="0"/>
      <w:marBottom w:val="0"/>
      <w:divBdr>
        <w:top w:val="none" w:sz="0" w:space="0" w:color="auto"/>
        <w:left w:val="none" w:sz="0" w:space="0" w:color="auto"/>
        <w:bottom w:val="none" w:sz="0" w:space="0" w:color="auto"/>
        <w:right w:val="none" w:sz="0" w:space="0" w:color="auto"/>
      </w:divBdr>
    </w:div>
    <w:div w:id="1488278764">
      <w:bodyDiv w:val="1"/>
      <w:marLeft w:val="0"/>
      <w:marRight w:val="0"/>
      <w:marTop w:val="0"/>
      <w:marBottom w:val="0"/>
      <w:divBdr>
        <w:top w:val="none" w:sz="0" w:space="0" w:color="auto"/>
        <w:left w:val="none" w:sz="0" w:space="0" w:color="auto"/>
        <w:bottom w:val="none" w:sz="0" w:space="0" w:color="auto"/>
        <w:right w:val="none" w:sz="0" w:space="0" w:color="auto"/>
      </w:divBdr>
    </w:div>
    <w:div w:id="1492059350">
      <w:bodyDiv w:val="1"/>
      <w:marLeft w:val="0"/>
      <w:marRight w:val="0"/>
      <w:marTop w:val="0"/>
      <w:marBottom w:val="0"/>
      <w:divBdr>
        <w:top w:val="none" w:sz="0" w:space="0" w:color="auto"/>
        <w:left w:val="none" w:sz="0" w:space="0" w:color="auto"/>
        <w:bottom w:val="none" w:sz="0" w:space="0" w:color="auto"/>
        <w:right w:val="none" w:sz="0" w:space="0" w:color="auto"/>
      </w:divBdr>
    </w:div>
    <w:div w:id="1507598694">
      <w:bodyDiv w:val="1"/>
      <w:marLeft w:val="0"/>
      <w:marRight w:val="0"/>
      <w:marTop w:val="0"/>
      <w:marBottom w:val="0"/>
      <w:divBdr>
        <w:top w:val="none" w:sz="0" w:space="0" w:color="auto"/>
        <w:left w:val="none" w:sz="0" w:space="0" w:color="auto"/>
        <w:bottom w:val="none" w:sz="0" w:space="0" w:color="auto"/>
        <w:right w:val="none" w:sz="0" w:space="0" w:color="auto"/>
      </w:divBdr>
    </w:div>
    <w:div w:id="1519932802">
      <w:bodyDiv w:val="1"/>
      <w:marLeft w:val="0"/>
      <w:marRight w:val="0"/>
      <w:marTop w:val="0"/>
      <w:marBottom w:val="0"/>
      <w:divBdr>
        <w:top w:val="none" w:sz="0" w:space="0" w:color="auto"/>
        <w:left w:val="none" w:sz="0" w:space="0" w:color="auto"/>
        <w:bottom w:val="none" w:sz="0" w:space="0" w:color="auto"/>
        <w:right w:val="none" w:sz="0" w:space="0" w:color="auto"/>
      </w:divBdr>
    </w:div>
    <w:div w:id="1569464256">
      <w:bodyDiv w:val="1"/>
      <w:marLeft w:val="0"/>
      <w:marRight w:val="0"/>
      <w:marTop w:val="0"/>
      <w:marBottom w:val="0"/>
      <w:divBdr>
        <w:top w:val="none" w:sz="0" w:space="0" w:color="auto"/>
        <w:left w:val="none" w:sz="0" w:space="0" w:color="auto"/>
        <w:bottom w:val="none" w:sz="0" w:space="0" w:color="auto"/>
        <w:right w:val="none" w:sz="0" w:space="0" w:color="auto"/>
      </w:divBdr>
    </w:div>
    <w:div w:id="1605185448">
      <w:bodyDiv w:val="1"/>
      <w:marLeft w:val="0"/>
      <w:marRight w:val="0"/>
      <w:marTop w:val="0"/>
      <w:marBottom w:val="0"/>
      <w:divBdr>
        <w:top w:val="none" w:sz="0" w:space="0" w:color="auto"/>
        <w:left w:val="none" w:sz="0" w:space="0" w:color="auto"/>
        <w:bottom w:val="none" w:sz="0" w:space="0" w:color="auto"/>
        <w:right w:val="none" w:sz="0" w:space="0" w:color="auto"/>
      </w:divBdr>
    </w:div>
    <w:div w:id="1613131401">
      <w:bodyDiv w:val="1"/>
      <w:marLeft w:val="0"/>
      <w:marRight w:val="0"/>
      <w:marTop w:val="0"/>
      <w:marBottom w:val="0"/>
      <w:divBdr>
        <w:top w:val="none" w:sz="0" w:space="0" w:color="auto"/>
        <w:left w:val="none" w:sz="0" w:space="0" w:color="auto"/>
        <w:bottom w:val="none" w:sz="0" w:space="0" w:color="auto"/>
        <w:right w:val="none" w:sz="0" w:space="0" w:color="auto"/>
      </w:divBdr>
    </w:div>
    <w:div w:id="1635135239">
      <w:bodyDiv w:val="1"/>
      <w:marLeft w:val="0"/>
      <w:marRight w:val="0"/>
      <w:marTop w:val="0"/>
      <w:marBottom w:val="0"/>
      <w:divBdr>
        <w:top w:val="none" w:sz="0" w:space="0" w:color="auto"/>
        <w:left w:val="none" w:sz="0" w:space="0" w:color="auto"/>
        <w:bottom w:val="none" w:sz="0" w:space="0" w:color="auto"/>
        <w:right w:val="none" w:sz="0" w:space="0" w:color="auto"/>
      </w:divBdr>
    </w:div>
    <w:div w:id="1652438769">
      <w:bodyDiv w:val="1"/>
      <w:marLeft w:val="0"/>
      <w:marRight w:val="0"/>
      <w:marTop w:val="0"/>
      <w:marBottom w:val="0"/>
      <w:divBdr>
        <w:top w:val="none" w:sz="0" w:space="0" w:color="auto"/>
        <w:left w:val="none" w:sz="0" w:space="0" w:color="auto"/>
        <w:bottom w:val="none" w:sz="0" w:space="0" w:color="auto"/>
        <w:right w:val="none" w:sz="0" w:space="0" w:color="auto"/>
      </w:divBdr>
    </w:div>
    <w:div w:id="1652557243">
      <w:bodyDiv w:val="1"/>
      <w:marLeft w:val="0"/>
      <w:marRight w:val="0"/>
      <w:marTop w:val="0"/>
      <w:marBottom w:val="0"/>
      <w:divBdr>
        <w:top w:val="none" w:sz="0" w:space="0" w:color="auto"/>
        <w:left w:val="none" w:sz="0" w:space="0" w:color="auto"/>
        <w:bottom w:val="none" w:sz="0" w:space="0" w:color="auto"/>
        <w:right w:val="none" w:sz="0" w:space="0" w:color="auto"/>
      </w:divBdr>
    </w:div>
    <w:div w:id="1653170791">
      <w:bodyDiv w:val="1"/>
      <w:marLeft w:val="0"/>
      <w:marRight w:val="0"/>
      <w:marTop w:val="0"/>
      <w:marBottom w:val="0"/>
      <w:divBdr>
        <w:top w:val="none" w:sz="0" w:space="0" w:color="auto"/>
        <w:left w:val="none" w:sz="0" w:space="0" w:color="auto"/>
        <w:bottom w:val="none" w:sz="0" w:space="0" w:color="auto"/>
        <w:right w:val="none" w:sz="0" w:space="0" w:color="auto"/>
      </w:divBdr>
    </w:div>
    <w:div w:id="1704013438">
      <w:bodyDiv w:val="1"/>
      <w:marLeft w:val="0"/>
      <w:marRight w:val="0"/>
      <w:marTop w:val="0"/>
      <w:marBottom w:val="0"/>
      <w:divBdr>
        <w:top w:val="none" w:sz="0" w:space="0" w:color="auto"/>
        <w:left w:val="none" w:sz="0" w:space="0" w:color="auto"/>
        <w:bottom w:val="none" w:sz="0" w:space="0" w:color="auto"/>
        <w:right w:val="none" w:sz="0" w:space="0" w:color="auto"/>
      </w:divBdr>
    </w:div>
    <w:div w:id="1744988538">
      <w:bodyDiv w:val="1"/>
      <w:marLeft w:val="0"/>
      <w:marRight w:val="0"/>
      <w:marTop w:val="0"/>
      <w:marBottom w:val="0"/>
      <w:divBdr>
        <w:top w:val="none" w:sz="0" w:space="0" w:color="auto"/>
        <w:left w:val="none" w:sz="0" w:space="0" w:color="auto"/>
        <w:bottom w:val="none" w:sz="0" w:space="0" w:color="auto"/>
        <w:right w:val="none" w:sz="0" w:space="0" w:color="auto"/>
      </w:divBdr>
    </w:div>
    <w:div w:id="1764103698">
      <w:bodyDiv w:val="1"/>
      <w:marLeft w:val="0"/>
      <w:marRight w:val="0"/>
      <w:marTop w:val="0"/>
      <w:marBottom w:val="0"/>
      <w:divBdr>
        <w:top w:val="none" w:sz="0" w:space="0" w:color="auto"/>
        <w:left w:val="none" w:sz="0" w:space="0" w:color="auto"/>
        <w:bottom w:val="none" w:sz="0" w:space="0" w:color="auto"/>
        <w:right w:val="none" w:sz="0" w:space="0" w:color="auto"/>
      </w:divBdr>
    </w:div>
    <w:div w:id="1785879539">
      <w:bodyDiv w:val="1"/>
      <w:marLeft w:val="0"/>
      <w:marRight w:val="0"/>
      <w:marTop w:val="0"/>
      <w:marBottom w:val="0"/>
      <w:divBdr>
        <w:top w:val="none" w:sz="0" w:space="0" w:color="auto"/>
        <w:left w:val="none" w:sz="0" w:space="0" w:color="auto"/>
        <w:bottom w:val="none" w:sz="0" w:space="0" w:color="auto"/>
        <w:right w:val="none" w:sz="0" w:space="0" w:color="auto"/>
      </w:divBdr>
    </w:div>
    <w:div w:id="1816214865">
      <w:bodyDiv w:val="1"/>
      <w:marLeft w:val="0"/>
      <w:marRight w:val="0"/>
      <w:marTop w:val="0"/>
      <w:marBottom w:val="0"/>
      <w:divBdr>
        <w:top w:val="none" w:sz="0" w:space="0" w:color="auto"/>
        <w:left w:val="none" w:sz="0" w:space="0" w:color="auto"/>
        <w:bottom w:val="none" w:sz="0" w:space="0" w:color="auto"/>
        <w:right w:val="none" w:sz="0" w:space="0" w:color="auto"/>
      </w:divBdr>
    </w:div>
    <w:div w:id="1841701615">
      <w:bodyDiv w:val="1"/>
      <w:marLeft w:val="0"/>
      <w:marRight w:val="0"/>
      <w:marTop w:val="0"/>
      <w:marBottom w:val="0"/>
      <w:divBdr>
        <w:top w:val="none" w:sz="0" w:space="0" w:color="auto"/>
        <w:left w:val="none" w:sz="0" w:space="0" w:color="auto"/>
        <w:bottom w:val="none" w:sz="0" w:space="0" w:color="auto"/>
        <w:right w:val="none" w:sz="0" w:space="0" w:color="auto"/>
      </w:divBdr>
    </w:div>
    <w:div w:id="1858884959">
      <w:bodyDiv w:val="1"/>
      <w:marLeft w:val="0"/>
      <w:marRight w:val="0"/>
      <w:marTop w:val="0"/>
      <w:marBottom w:val="0"/>
      <w:divBdr>
        <w:top w:val="none" w:sz="0" w:space="0" w:color="auto"/>
        <w:left w:val="none" w:sz="0" w:space="0" w:color="auto"/>
        <w:bottom w:val="none" w:sz="0" w:space="0" w:color="auto"/>
        <w:right w:val="none" w:sz="0" w:space="0" w:color="auto"/>
      </w:divBdr>
    </w:div>
    <w:div w:id="1899121333">
      <w:bodyDiv w:val="1"/>
      <w:marLeft w:val="0"/>
      <w:marRight w:val="0"/>
      <w:marTop w:val="0"/>
      <w:marBottom w:val="0"/>
      <w:divBdr>
        <w:top w:val="none" w:sz="0" w:space="0" w:color="auto"/>
        <w:left w:val="none" w:sz="0" w:space="0" w:color="auto"/>
        <w:bottom w:val="none" w:sz="0" w:space="0" w:color="auto"/>
        <w:right w:val="none" w:sz="0" w:space="0" w:color="auto"/>
      </w:divBdr>
    </w:div>
    <w:div w:id="1919827969">
      <w:bodyDiv w:val="1"/>
      <w:marLeft w:val="0"/>
      <w:marRight w:val="0"/>
      <w:marTop w:val="0"/>
      <w:marBottom w:val="0"/>
      <w:divBdr>
        <w:top w:val="none" w:sz="0" w:space="0" w:color="auto"/>
        <w:left w:val="none" w:sz="0" w:space="0" w:color="auto"/>
        <w:bottom w:val="none" w:sz="0" w:space="0" w:color="auto"/>
        <w:right w:val="none" w:sz="0" w:space="0" w:color="auto"/>
      </w:divBdr>
    </w:div>
    <w:div w:id="1941795375">
      <w:bodyDiv w:val="1"/>
      <w:marLeft w:val="0"/>
      <w:marRight w:val="0"/>
      <w:marTop w:val="0"/>
      <w:marBottom w:val="0"/>
      <w:divBdr>
        <w:top w:val="none" w:sz="0" w:space="0" w:color="auto"/>
        <w:left w:val="none" w:sz="0" w:space="0" w:color="auto"/>
        <w:bottom w:val="none" w:sz="0" w:space="0" w:color="auto"/>
        <w:right w:val="none" w:sz="0" w:space="0" w:color="auto"/>
      </w:divBdr>
    </w:div>
    <w:div w:id="1942031846">
      <w:bodyDiv w:val="1"/>
      <w:marLeft w:val="0"/>
      <w:marRight w:val="0"/>
      <w:marTop w:val="0"/>
      <w:marBottom w:val="0"/>
      <w:divBdr>
        <w:top w:val="none" w:sz="0" w:space="0" w:color="auto"/>
        <w:left w:val="none" w:sz="0" w:space="0" w:color="auto"/>
        <w:bottom w:val="none" w:sz="0" w:space="0" w:color="auto"/>
        <w:right w:val="none" w:sz="0" w:space="0" w:color="auto"/>
      </w:divBdr>
    </w:div>
    <w:div w:id="1999648558">
      <w:bodyDiv w:val="1"/>
      <w:marLeft w:val="0"/>
      <w:marRight w:val="0"/>
      <w:marTop w:val="0"/>
      <w:marBottom w:val="0"/>
      <w:divBdr>
        <w:top w:val="none" w:sz="0" w:space="0" w:color="auto"/>
        <w:left w:val="none" w:sz="0" w:space="0" w:color="auto"/>
        <w:bottom w:val="none" w:sz="0" w:space="0" w:color="auto"/>
        <w:right w:val="none" w:sz="0" w:space="0" w:color="auto"/>
      </w:divBdr>
    </w:div>
    <w:div w:id="2017417768">
      <w:bodyDiv w:val="1"/>
      <w:marLeft w:val="0"/>
      <w:marRight w:val="0"/>
      <w:marTop w:val="0"/>
      <w:marBottom w:val="0"/>
      <w:divBdr>
        <w:top w:val="none" w:sz="0" w:space="0" w:color="auto"/>
        <w:left w:val="none" w:sz="0" w:space="0" w:color="auto"/>
        <w:bottom w:val="none" w:sz="0" w:space="0" w:color="auto"/>
        <w:right w:val="none" w:sz="0" w:space="0" w:color="auto"/>
      </w:divBdr>
    </w:div>
    <w:div w:id="2045248550">
      <w:bodyDiv w:val="1"/>
      <w:marLeft w:val="0"/>
      <w:marRight w:val="0"/>
      <w:marTop w:val="0"/>
      <w:marBottom w:val="0"/>
      <w:divBdr>
        <w:top w:val="none" w:sz="0" w:space="0" w:color="auto"/>
        <w:left w:val="none" w:sz="0" w:space="0" w:color="auto"/>
        <w:bottom w:val="none" w:sz="0" w:space="0" w:color="auto"/>
        <w:right w:val="none" w:sz="0" w:space="0" w:color="auto"/>
      </w:divBdr>
    </w:div>
    <w:div w:id="2058779620">
      <w:bodyDiv w:val="1"/>
      <w:marLeft w:val="0"/>
      <w:marRight w:val="0"/>
      <w:marTop w:val="0"/>
      <w:marBottom w:val="0"/>
      <w:divBdr>
        <w:top w:val="none" w:sz="0" w:space="0" w:color="auto"/>
        <w:left w:val="none" w:sz="0" w:space="0" w:color="auto"/>
        <w:bottom w:val="none" w:sz="0" w:space="0" w:color="auto"/>
        <w:right w:val="none" w:sz="0" w:space="0" w:color="auto"/>
      </w:divBdr>
    </w:div>
    <w:div w:id="2090733823">
      <w:bodyDiv w:val="1"/>
      <w:marLeft w:val="0"/>
      <w:marRight w:val="0"/>
      <w:marTop w:val="0"/>
      <w:marBottom w:val="0"/>
      <w:divBdr>
        <w:top w:val="none" w:sz="0" w:space="0" w:color="auto"/>
        <w:left w:val="none" w:sz="0" w:space="0" w:color="auto"/>
        <w:bottom w:val="none" w:sz="0" w:space="0" w:color="auto"/>
        <w:right w:val="none" w:sz="0" w:space="0" w:color="auto"/>
      </w:divBdr>
    </w:div>
    <w:div w:id="2092656599">
      <w:bodyDiv w:val="1"/>
      <w:marLeft w:val="0"/>
      <w:marRight w:val="0"/>
      <w:marTop w:val="0"/>
      <w:marBottom w:val="0"/>
      <w:divBdr>
        <w:top w:val="none" w:sz="0" w:space="0" w:color="auto"/>
        <w:left w:val="none" w:sz="0" w:space="0" w:color="auto"/>
        <w:bottom w:val="none" w:sz="0" w:space="0" w:color="auto"/>
        <w:right w:val="none" w:sz="0" w:space="0" w:color="auto"/>
      </w:divBdr>
    </w:div>
    <w:div w:id="214599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6CA1B-4E72-4208-BDC1-A11E33F6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19193</Words>
  <Characters>111322</Characters>
  <Application>Microsoft Office Word</Application>
  <DocSecurity>4</DocSecurity>
  <Lines>927</Lines>
  <Paragraphs>260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IONUT</dc:creator>
  <cp:lastModifiedBy>Manole Viorel</cp:lastModifiedBy>
  <cp:revision>2</cp:revision>
  <cp:lastPrinted>2024-04-05T08:55:00Z</cp:lastPrinted>
  <dcterms:created xsi:type="dcterms:W3CDTF">2024-04-08T05:22:00Z</dcterms:created>
  <dcterms:modified xsi:type="dcterms:W3CDTF">2024-04-08T05:22:00Z</dcterms:modified>
</cp:coreProperties>
</file>