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D3" w:rsidRPr="00B833FF" w:rsidRDefault="007026D3" w:rsidP="00DA3574">
      <w:pPr>
        <w:spacing w:after="0" w:line="240" w:lineRule="auto"/>
        <w:jc w:val="center"/>
        <w:rPr>
          <w:rStyle w:val="ax1"/>
          <w:rFonts w:ascii="Times New Roman" w:hAnsi="Times New Roman"/>
          <w:sz w:val="24"/>
          <w:szCs w:val="24"/>
          <w:lang w:val="ro-RO"/>
        </w:rPr>
      </w:pPr>
      <w:r w:rsidRPr="00B833FF">
        <w:rPr>
          <w:rStyle w:val="ax1"/>
          <w:rFonts w:ascii="Times New Roman" w:hAnsi="Times New Roman"/>
          <w:b w:val="0"/>
          <w:sz w:val="24"/>
          <w:szCs w:val="24"/>
          <w:lang w:val="ro-RO"/>
        </w:rPr>
        <w:t xml:space="preserve">  </w:t>
      </w:r>
      <w:r w:rsidRPr="00B833FF">
        <w:rPr>
          <w:rStyle w:val="ax1"/>
          <w:rFonts w:ascii="Times New Roman" w:hAnsi="Times New Roman"/>
          <w:sz w:val="24"/>
          <w:szCs w:val="24"/>
          <w:lang w:val="ro-RO"/>
        </w:rPr>
        <w:t xml:space="preserve">DECIZIA  ETAPEI  DE  ÎNCADRARE </w:t>
      </w:r>
      <w:r w:rsidR="008263DF" w:rsidRPr="00B833FF">
        <w:rPr>
          <w:rStyle w:val="ax1"/>
          <w:rFonts w:ascii="Times New Roman" w:hAnsi="Times New Roman"/>
          <w:sz w:val="24"/>
          <w:szCs w:val="24"/>
          <w:lang w:val="ro-RO"/>
        </w:rPr>
        <w:t>(PROIECT)</w:t>
      </w:r>
    </w:p>
    <w:p w:rsidR="007026D3" w:rsidRPr="00B833FF" w:rsidRDefault="007026D3" w:rsidP="00DA3574">
      <w:pPr>
        <w:spacing w:after="0" w:line="240" w:lineRule="auto"/>
        <w:jc w:val="center"/>
        <w:rPr>
          <w:rFonts w:ascii="Times New Roman" w:hAnsi="Times New Roman"/>
          <w:b/>
          <w:sz w:val="24"/>
          <w:szCs w:val="24"/>
          <w:lang w:val="ro-RO"/>
        </w:rPr>
      </w:pPr>
      <w:r w:rsidRPr="00B833FF">
        <w:rPr>
          <w:rFonts w:ascii="Times New Roman" w:hAnsi="Times New Roman"/>
          <w:b/>
          <w:sz w:val="24"/>
          <w:szCs w:val="24"/>
          <w:lang w:val="ro-RO"/>
        </w:rPr>
        <w:t>Nr.</w:t>
      </w:r>
      <w:r w:rsidRPr="00B833FF">
        <w:rPr>
          <w:rFonts w:ascii="Times New Roman" w:hAnsi="Times New Roman"/>
          <w:b/>
          <w:bCs/>
          <w:sz w:val="24"/>
          <w:szCs w:val="24"/>
        </w:rPr>
        <w:t xml:space="preserve"> 7718</w:t>
      </w:r>
      <w:r w:rsidRPr="00B833FF">
        <w:rPr>
          <w:rFonts w:ascii="Times New Roman" w:hAnsi="Times New Roman"/>
          <w:b/>
          <w:sz w:val="24"/>
          <w:szCs w:val="24"/>
        </w:rPr>
        <w:t xml:space="preserve"> din 07</w:t>
      </w:r>
      <w:r w:rsidRPr="00B833FF">
        <w:rPr>
          <w:rFonts w:ascii="Times New Roman" w:hAnsi="Times New Roman"/>
          <w:b/>
          <w:sz w:val="24"/>
          <w:szCs w:val="24"/>
          <w:lang w:val="ro-RO"/>
        </w:rPr>
        <w:t>.01.2019</w:t>
      </w:r>
    </w:p>
    <w:p w:rsidR="007026D3" w:rsidRPr="00B833FF" w:rsidRDefault="007026D3" w:rsidP="00DA3574">
      <w:pPr>
        <w:spacing w:after="0" w:line="240" w:lineRule="auto"/>
        <w:jc w:val="center"/>
        <w:rPr>
          <w:rFonts w:ascii="Times New Roman" w:hAnsi="Times New Roman"/>
          <w:b/>
          <w:i/>
          <w:sz w:val="24"/>
          <w:szCs w:val="24"/>
          <w:lang w:val="ro-RO"/>
        </w:rPr>
      </w:pPr>
      <w:r w:rsidRPr="00B833FF">
        <w:rPr>
          <w:rFonts w:ascii="Times New Roman" w:hAnsi="Times New Roman"/>
          <w:b/>
          <w:i/>
          <w:sz w:val="24"/>
          <w:szCs w:val="24"/>
          <w:lang w:val="ro-RO"/>
        </w:rPr>
        <w:t>actualizata  cu nr. 95  din 17.03.2021 si nr. ......din</w:t>
      </w:r>
      <w:r w:rsidR="00433AEF" w:rsidRPr="00B833FF">
        <w:rPr>
          <w:rFonts w:ascii="Times New Roman" w:hAnsi="Times New Roman"/>
          <w:b/>
          <w:i/>
          <w:sz w:val="24"/>
          <w:szCs w:val="24"/>
          <w:lang w:val="ro-RO"/>
        </w:rPr>
        <w:t xml:space="preserve"> 05</w:t>
      </w:r>
      <w:r w:rsidRPr="00B833FF">
        <w:rPr>
          <w:rFonts w:ascii="Times New Roman" w:hAnsi="Times New Roman"/>
          <w:b/>
          <w:i/>
          <w:sz w:val="24"/>
          <w:szCs w:val="24"/>
          <w:lang w:val="ro-RO"/>
        </w:rPr>
        <w:t>.04.2024</w:t>
      </w:r>
    </w:p>
    <w:p w:rsidR="007026D3" w:rsidRPr="00B833FF" w:rsidRDefault="007026D3" w:rsidP="00DA3574">
      <w:pPr>
        <w:spacing w:after="0" w:line="240" w:lineRule="auto"/>
        <w:jc w:val="center"/>
        <w:rPr>
          <w:rFonts w:ascii="Times New Roman" w:hAnsi="Times New Roman"/>
          <w:b/>
          <w:i/>
          <w:sz w:val="24"/>
          <w:szCs w:val="24"/>
          <w:lang w:val="ro-RO"/>
        </w:rPr>
      </w:pPr>
      <w:bookmarkStart w:id="0" w:name="_GoBack"/>
      <w:bookmarkEnd w:id="0"/>
    </w:p>
    <w:p w:rsidR="007026D3" w:rsidRPr="00B833FF" w:rsidRDefault="007026D3" w:rsidP="001C05E7">
      <w:pPr>
        <w:pStyle w:val="Corptext2"/>
        <w:spacing w:after="0" w:line="240" w:lineRule="auto"/>
        <w:jc w:val="both"/>
        <w:rPr>
          <w:rFonts w:ascii="Times New Roman" w:hAnsi="Times New Roman"/>
          <w:sz w:val="24"/>
          <w:szCs w:val="24"/>
        </w:rPr>
      </w:pPr>
      <w:r w:rsidRPr="00B833FF">
        <w:rPr>
          <w:rFonts w:ascii="Times New Roman" w:hAnsi="Times New Roman"/>
          <w:bCs/>
          <w:sz w:val="24"/>
          <w:szCs w:val="24"/>
          <w:lang w:val="ro-RO"/>
        </w:rPr>
        <w:t xml:space="preserve">           </w:t>
      </w:r>
      <w:r w:rsidRPr="00B833FF">
        <w:rPr>
          <w:rFonts w:ascii="Times New Roman" w:hAnsi="Times New Roman"/>
          <w:sz w:val="24"/>
          <w:szCs w:val="24"/>
        </w:rPr>
        <w:t xml:space="preserve">Ca urmare a solicitării de emitere a </w:t>
      </w:r>
      <w:r w:rsidRPr="00B833FF">
        <w:rPr>
          <w:rFonts w:ascii="Times New Roman" w:hAnsi="Times New Roman"/>
          <w:i/>
          <w:sz w:val="24"/>
          <w:szCs w:val="24"/>
        </w:rPr>
        <w:t>acordului de mediu</w:t>
      </w:r>
      <w:r w:rsidRPr="00B833FF">
        <w:rPr>
          <w:rFonts w:ascii="Times New Roman" w:hAnsi="Times New Roman"/>
          <w:sz w:val="24"/>
          <w:szCs w:val="24"/>
        </w:rPr>
        <w:t xml:space="preserve"> adresate  de  </w:t>
      </w:r>
      <w:r w:rsidRPr="00B833FF">
        <w:rPr>
          <w:rFonts w:ascii="Times New Roman" w:hAnsi="Times New Roman"/>
          <w:b/>
          <w:sz w:val="24"/>
          <w:szCs w:val="24"/>
          <w:lang w:val="ro-RO"/>
        </w:rPr>
        <w:t xml:space="preserve">ROMPETROL  ENERGY S.A., </w:t>
      </w:r>
      <w:r w:rsidRPr="00B833FF">
        <w:rPr>
          <w:rFonts w:ascii="Times New Roman" w:hAnsi="Times New Roman"/>
          <w:i/>
          <w:sz w:val="24"/>
          <w:szCs w:val="24"/>
        </w:rPr>
        <w:t xml:space="preserve"> cu adresa in </w:t>
      </w:r>
      <w:r w:rsidRPr="00B833FF">
        <w:rPr>
          <w:rFonts w:ascii="Times New Roman" w:hAnsi="Times New Roman"/>
          <w:sz w:val="24"/>
          <w:szCs w:val="24"/>
          <w:lang w:val="ro-RO"/>
        </w:rPr>
        <w:t>municipiul Constanta, b-dul Navodari, nr. 9A, Corp Administrativ, etaj 3, judetul Constanta</w:t>
      </w:r>
      <w:r w:rsidRPr="00B833FF">
        <w:rPr>
          <w:rFonts w:ascii="Times New Roman" w:hAnsi="Times New Roman"/>
          <w:bCs/>
          <w:sz w:val="24"/>
          <w:szCs w:val="24"/>
        </w:rPr>
        <w:t xml:space="preserve">, </w:t>
      </w:r>
      <w:r w:rsidRPr="00B833FF">
        <w:rPr>
          <w:rFonts w:ascii="Times New Roman" w:hAnsi="Times New Roman"/>
          <w:sz w:val="24"/>
          <w:szCs w:val="24"/>
        </w:rPr>
        <w:t xml:space="preserve">înregistrată la Agenţia pentru Protecţia Mediului Constanţa cu nr. </w:t>
      </w:r>
      <w:r w:rsidRPr="00B833FF">
        <w:rPr>
          <w:rFonts w:ascii="Times New Roman" w:hAnsi="Times New Roman"/>
          <w:bCs/>
          <w:sz w:val="24"/>
          <w:szCs w:val="24"/>
          <w:lang w:val="ro-RO"/>
        </w:rPr>
        <w:t xml:space="preserve">5081RP </w:t>
      </w:r>
      <w:r w:rsidRPr="00B833FF">
        <w:rPr>
          <w:rFonts w:ascii="Times New Roman" w:hAnsi="Times New Roman"/>
          <w:kern w:val="28"/>
          <w:sz w:val="24"/>
          <w:szCs w:val="24"/>
        </w:rPr>
        <w:t>din 08</w:t>
      </w:r>
      <w:r w:rsidRPr="00B833FF">
        <w:rPr>
          <w:rFonts w:ascii="Times New Roman" w:hAnsi="Times New Roman"/>
          <w:sz w:val="24"/>
          <w:szCs w:val="24"/>
          <w:lang w:val="ro-RO"/>
        </w:rPr>
        <w:t>.06.2023</w:t>
      </w:r>
      <w:r w:rsidRPr="00B833FF">
        <w:rPr>
          <w:rFonts w:ascii="Times New Roman" w:hAnsi="Times New Roman"/>
          <w:sz w:val="24"/>
          <w:szCs w:val="24"/>
        </w:rPr>
        <w:t xml:space="preserve">, în baza Legii nr. 292/2018, </w:t>
      </w:r>
      <w:r w:rsidRPr="00B833FF">
        <w:rPr>
          <w:rFonts w:ascii="Times New Roman" w:hAnsi="Times New Roman"/>
          <w:i/>
          <w:sz w:val="24"/>
          <w:szCs w:val="24"/>
        </w:rPr>
        <w:t xml:space="preserve">privind evaluarea impactului anumitor proiecte publice şi private asupra mediului </w:t>
      </w:r>
      <w:r w:rsidRPr="00B833FF">
        <w:rPr>
          <w:rFonts w:ascii="Times New Roman" w:hAnsi="Times New Roman"/>
          <w:sz w:val="24"/>
          <w:szCs w:val="24"/>
        </w:rPr>
        <w:t xml:space="preserve">şi a Ordonanţei de urgenţă a Guvernului nr. 57/2007 </w:t>
      </w:r>
      <w:r w:rsidRPr="00B833FF">
        <w:rPr>
          <w:rFonts w:ascii="Times New Roman" w:hAnsi="Times New Roman"/>
          <w:i/>
          <w:sz w:val="24"/>
          <w:szCs w:val="24"/>
        </w:rPr>
        <w:t>privind regimul ariilor naturale protejate, conservarea habitatelor naturale, a florei şi faunei sălbatice</w:t>
      </w:r>
      <w:r w:rsidRPr="00B833FF">
        <w:rPr>
          <w:rFonts w:ascii="Times New Roman" w:hAnsi="Times New Roman"/>
          <w:sz w:val="24"/>
          <w:szCs w:val="24"/>
        </w:rPr>
        <w:t>, aprobată cu modificări şi completări prin Legea nr. 49/2011, cu modificările şi completările ulterioare,</w:t>
      </w:r>
    </w:p>
    <w:p w:rsidR="007026D3" w:rsidRPr="00B833FF" w:rsidRDefault="007026D3" w:rsidP="001C05E7">
      <w:pPr>
        <w:pStyle w:val="Corptext2"/>
        <w:spacing w:after="0" w:line="240" w:lineRule="auto"/>
        <w:jc w:val="both"/>
        <w:rPr>
          <w:rFonts w:ascii="Times New Roman" w:hAnsi="Times New Roman"/>
          <w:sz w:val="24"/>
          <w:szCs w:val="24"/>
        </w:rPr>
      </w:pPr>
    </w:p>
    <w:p w:rsidR="007026D3" w:rsidRPr="00B833FF" w:rsidRDefault="007026D3" w:rsidP="00313A1F">
      <w:pPr>
        <w:spacing w:after="0" w:line="240" w:lineRule="auto"/>
        <w:jc w:val="both"/>
        <w:rPr>
          <w:rFonts w:ascii="Times New Roman" w:hAnsi="Times New Roman"/>
          <w:b/>
          <w:sz w:val="24"/>
          <w:szCs w:val="24"/>
          <w:u w:val="single"/>
        </w:rPr>
      </w:pPr>
      <w:r w:rsidRPr="00B833FF">
        <w:rPr>
          <w:rFonts w:ascii="Times New Roman" w:hAnsi="Times New Roman"/>
          <w:sz w:val="24"/>
          <w:szCs w:val="24"/>
          <w:lang w:val="ro-RO"/>
        </w:rPr>
        <w:t xml:space="preserve">Ca urmare a parcurgerii </w:t>
      </w:r>
      <w:r w:rsidRPr="00B833FF">
        <w:rPr>
          <w:rFonts w:ascii="Times New Roman" w:hAnsi="Times New Roman"/>
          <w:i/>
          <w:sz w:val="24"/>
          <w:szCs w:val="24"/>
          <w:lang w:val="ro-RO"/>
        </w:rPr>
        <w:t>etapei de incadrare</w:t>
      </w:r>
      <w:r w:rsidRPr="00B833FF">
        <w:rPr>
          <w:rFonts w:ascii="Times New Roman" w:hAnsi="Times New Roman"/>
          <w:sz w:val="24"/>
          <w:szCs w:val="24"/>
          <w:lang w:val="ro-RO"/>
        </w:rPr>
        <w:t xml:space="preserve"> in procedura de evaluare a impactului asupra mediului, dupa consultarea membrilor  </w:t>
      </w:r>
      <w:r w:rsidRPr="00B833FF">
        <w:rPr>
          <w:rFonts w:ascii="Times New Roman" w:hAnsi="Times New Roman"/>
          <w:b/>
          <w:sz w:val="24"/>
          <w:szCs w:val="24"/>
          <w:u w:val="single"/>
          <w:lang w:val="ro-RO"/>
        </w:rPr>
        <w:t>C.A.T. in  data de  03.04.2024</w:t>
      </w:r>
      <w:r w:rsidRPr="00B833FF">
        <w:rPr>
          <w:rFonts w:ascii="Times New Roman" w:hAnsi="Times New Roman"/>
          <w:sz w:val="24"/>
          <w:szCs w:val="24"/>
          <w:lang w:val="ro-RO"/>
        </w:rPr>
        <w:t xml:space="preserve">, Agentia pentru Protectia Mediului Constanta a decis, </w:t>
      </w:r>
      <w:r w:rsidRPr="00B833FF">
        <w:rPr>
          <w:rFonts w:ascii="Times New Roman" w:hAnsi="Times New Roman"/>
          <w:sz w:val="24"/>
          <w:szCs w:val="24"/>
          <w:u w:val="single"/>
          <w:lang w:val="ro-RO"/>
        </w:rPr>
        <w:t>a</w:t>
      </w:r>
      <w:r w:rsidRPr="00B833FF">
        <w:rPr>
          <w:rFonts w:ascii="Times New Roman" w:hAnsi="Times New Roman"/>
          <w:sz w:val="24"/>
          <w:szCs w:val="24"/>
          <w:u w:val="single"/>
        </w:rPr>
        <w:t>ctualizarea</w:t>
      </w:r>
      <w:r w:rsidRPr="00B833FF">
        <w:rPr>
          <w:rFonts w:ascii="Times New Roman" w:hAnsi="Times New Roman"/>
          <w:sz w:val="24"/>
          <w:szCs w:val="24"/>
          <w:lang w:val="ro-RO"/>
        </w:rPr>
        <w:t xml:space="preserve"> </w:t>
      </w:r>
      <w:r w:rsidRPr="00B833FF">
        <w:rPr>
          <w:rFonts w:ascii="Times New Roman" w:hAnsi="Times New Roman"/>
          <w:bCs/>
          <w:sz w:val="24"/>
          <w:szCs w:val="24"/>
          <w:lang w:val="ro-RO"/>
        </w:rPr>
        <w:t xml:space="preserve">ACORDULUI DE MEDIU </w:t>
      </w:r>
      <w:r w:rsidRPr="00B833FF">
        <w:rPr>
          <w:rFonts w:ascii="Times New Roman" w:hAnsi="Times New Roman"/>
          <w:sz w:val="24"/>
          <w:szCs w:val="24"/>
        </w:rPr>
        <w:t>7 din 14.05.2013</w:t>
      </w:r>
      <w:r w:rsidRPr="00B833FF">
        <w:rPr>
          <w:rFonts w:ascii="Times New Roman" w:hAnsi="Times New Roman"/>
          <w:i/>
          <w:sz w:val="24"/>
          <w:szCs w:val="24"/>
          <w:lang w:val="ro-RO"/>
        </w:rPr>
        <w:t xml:space="preserve"> prin inscrierea de mentiuni in anexa si actualizarea </w:t>
      </w:r>
      <w:r w:rsidRPr="00B833FF">
        <w:rPr>
          <w:rFonts w:ascii="Times New Roman" w:hAnsi="Times New Roman"/>
          <w:bCs/>
          <w:sz w:val="24"/>
          <w:szCs w:val="24"/>
          <w:lang w:val="ro-RO"/>
        </w:rPr>
        <w:t xml:space="preserve">DECIZIEI ETAPEI DE INCADRARE nr.  </w:t>
      </w:r>
      <w:r w:rsidRPr="00B833FF">
        <w:rPr>
          <w:rFonts w:ascii="Times New Roman" w:hAnsi="Times New Roman"/>
          <w:sz w:val="24"/>
          <w:szCs w:val="24"/>
        </w:rPr>
        <w:t>7718/07.01.2019 actualizata cu 95/17.03.2021</w:t>
      </w:r>
      <w:r w:rsidRPr="00B833FF">
        <w:rPr>
          <w:rFonts w:ascii="Times New Roman" w:hAnsi="Times New Roman"/>
          <w:bCs/>
          <w:sz w:val="24"/>
          <w:szCs w:val="24"/>
          <w:lang w:val="ro-RO"/>
        </w:rPr>
        <w:t>,</w:t>
      </w:r>
      <w:r w:rsidRPr="00B833FF">
        <w:rPr>
          <w:rFonts w:ascii="Times New Roman" w:hAnsi="Times New Roman"/>
          <w:sz w:val="24"/>
          <w:szCs w:val="24"/>
          <w:lang w:val="ro-RO"/>
        </w:rPr>
        <w:t xml:space="preserve"> pentru </w:t>
      </w:r>
      <w:r w:rsidRPr="00B833FF">
        <w:rPr>
          <w:rFonts w:ascii="Times New Roman" w:hAnsi="Times New Roman"/>
          <w:i/>
          <w:sz w:val="24"/>
          <w:szCs w:val="24"/>
          <w:u w:val="single"/>
          <w:lang w:val="ro-RO"/>
        </w:rPr>
        <w:t>proiectul</w:t>
      </w:r>
      <w:r w:rsidRPr="00B833FF">
        <w:rPr>
          <w:rFonts w:ascii="Times New Roman" w:hAnsi="Times New Roman"/>
          <w:sz w:val="24"/>
          <w:szCs w:val="24"/>
          <w:lang w:val="ro-RO"/>
        </w:rPr>
        <w:t xml:space="preserve">: </w:t>
      </w:r>
      <w:r w:rsidRPr="00B833FF">
        <w:rPr>
          <w:rFonts w:ascii="Times New Roman" w:eastAsia="Batang" w:hAnsi="Times New Roman"/>
          <w:b/>
          <w:sz w:val="24"/>
          <w:szCs w:val="24"/>
        </w:rPr>
        <w:t xml:space="preserve">MODIFICARE PROIECT IN TIMPUL EXECUTIEI </w:t>
      </w:r>
      <w:r w:rsidRPr="00B833FF">
        <w:rPr>
          <w:rFonts w:ascii="Times New Roman" w:eastAsia="Batang" w:hAnsi="Times New Roman"/>
          <w:b/>
          <w:i/>
          <w:sz w:val="24"/>
          <w:szCs w:val="24"/>
        </w:rPr>
        <w:t>“</w:t>
      </w:r>
      <w:r w:rsidRPr="00B833FF">
        <w:rPr>
          <w:rFonts w:ascii="Times New Roman" w:hAnsi="Times New Roman"/>
          <w:b/>
          <w:i/>
          <w:sz w:val="24"/>
          <w:szCs w:val="24"/>
        </w:rPr>
        <w:t>CONSTRUIRE CENTRALA TERMOELECTRICA IN  COGENERARE</w:t>
      </w:r>
      <w:r w:rsidRPr="00B833FF">
        <w:rPr>
          <w:rFonts w:ascii="Times New Roman" w:hAnsi="Times New Roman"/>
          <w:b/>
          <w:sz w:val="24"/>
          <w:szCs w:val="24"/>
        </w:rPr>
        <w:t>” AUTORIZAT CU AC 533/10.11.2021</w:t>
      </w:r>
      <w:r w:rsidRPr="00B833FF">
        <w:rPr>
          <w:rFonts w:ascii="Times New Roman" w:hAnsi="Times New Roman"/>
          <w:sz w:val="24"/>
          <w:szCs w:val="24"/>
        </w:rPr>
        <w:t>, pe amplasamentul UT Midia,  in oras Navodari, zona Industriala Midia, b-dul Navodari, nr. 9A, judetul Constanta</w:t>
      </w:r>
      <w:r w:rsidRPr="00B833FF">
        <w:rPr>
          <w:rFonts w:ascii="Times New Roman" w:hAnsi="Times New Roman"/>
          <w:bCs/>
          <w:sz w:val="24"/>
          <w:szCs w:val="24"/>
        </w:rPr>
        <w:t>,</w:t>
      </w:r>
      <w:r w:rsidRPr="00B833FF">
        <w:rPr>
          <w:rFonts w:ascii="Times New Roman" w:hAnsi="Times New Roman"/>
          <w:bCs/>
          <w:sz w:val="24"/>
          <w:szCs w:val="24"/>
          <w:lang w:val="ro-RO"/>
        </w:rPr>
        <w:t xml:space="preserve"> pentru care a fost emis </w:t>
      </w:r>
      <w:r w:rsidRPr="00B833FF">
        <w:rPr>
          <w:rFonts w:ascii="Times New Roman" w:hAnsi="Times New Roman"/>
          <w:sz w:val="24"/>
          <w:szCs w:val="24"/>
        </w:rPr>
        <w:t xml:space="preserve">ACORDUL DE MEDIU NR. 7/14.05.2013, DECIZIA ETAPEI DE INCADRARE nr. 7718/07.01.2019 actualizata cu 95/17.03.2021 si Anexa nr. 7/17.03.2021, </w:t>
      </w:r>
      <w:r w:rsidRPr="00B833FF">
        <w:rPr>
          <w:rStyle w:val="tpa1"/>
          <w:rFonts w:ascii="Times New Roman" w:hAnsi="Times New Roman"/>
          <w:b/>
          <w:sz w:val="24"/>
          <w:szCs w:val="24"/>
          <w:u w:val="single"/>
        </w:rPr>
        <w:t>nu se supun evaluarii impactului asupra mediului.</w:t>
      </w:r>
    </w:p>
    <w:p w:rsidR="007026D3" w:rsidRPr="00B833FF" w:rsidRDefault="007026D3" w:rsidP="00DA3574">
      <w:pPr>
        <w:spacing w:after="0" w:line="240" w:lineRule="auto"/>
        <w:ind w:firstLine="720"/>
        <w:jc w:val="both"/>
        <w:rPr>
          <w:rFonts w:ascii="Times New Roman" w:hAnsi="Times New Roman"/>
          <w:sz w:val="24"/>
          <w:szCs w:val="24"/>
          <w:highlight w:val="yellow"/>
          <w:u w:val="single"/>
          <w:lang w:val="ro-RO"/>
        </w:rPr>
      </w:pPr>
    </w:p>
    <w:p w:rsidR="007026D3" w:rsidRPr="00B833FF" w:rsidRDefault="007026D3" w:rsidP="00DA3574">
      <w:pPr>
        <w:spacing w:after="0" w:line="240" w:lineRule="auto"/>
        <w:ind w:firstLine="720"/>
        <w:jc w:val="both"/>
        <w:rPr>
          <w:rFonts w:ascii="Times New Roman" w:hAnsi="Times New Roman"/>
          <w:b/>
          <w:sz w:val="24"/>
          <w:szCs w:val="24"/>
          <w:lang w:val="ro-RO"/>
        </w:rPr>
      </w:pPr>
      <w:r w:rsidRPr="00B833FF">
        <w:rPr>
          <w:rFonts w:ascii="Times New Roman" w:hAnsi="Times New Roman"/>
          <w:b/>
          <w:sz w:val="24"/>
          <w:szCs w:val="24"/>
          <w:lang w:val="ro-RO"/>
        </w:rPr>
        <w:t>Justificarea prezentei decizii:</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Motivele care au stat la baza luării deciziei etapei de încadrare în procedura de evaluare a impactului asupra mediului sunt următoarele:</w:t>
      </w:r>
    </w:p>
    <w:p w:rsidR="007026D3" w:rsidRPr="00B833FF" w:rsidRDefault="007026D3" w:rsidP="00DA3574">
      <w:pPr>
        <w:autoSpaceDE w:val="0"/>
        <w:autoSpaceDN w:val="0"/>
        <w:adjustRightInd w:val="0"/>
        <w:spacing w:after="0" w:line="240" w:lineRule="auto"/>
        <w:jc w:val="both"/>
        <w:rPr>
          <w:rStyle w:val="tpa1"/>
          <w:rFonts w:ascii="Times New Roman" w:hAnsi="Times New Roman"/>
          <w:b/>
          <w:sz w:val="24"/>
          <w:szCs w:val="24"/>
        </w:rPr>
      </w:pPr>
      <w:r w:rsidRPr="00B833FF">
        <w:rPr>
          <w:rFonts w:ascii="Times New Roman" w:hAnsi="Times New Roman"/>
          <w:sz w:val="24"/>
          <w:szCs w:val="24"/>
          <w:lang w:val="ro-RO"/>
        </w:rPr>
        <w:t xml:space="preserve">a) proiectul </w:t>
      </w:r>
      <w:r w:rsidRPr="00B833FF">
        <w:rPr>
          <w:rFonts w:ascii="Times New Roman" w:hAnsi="Times New Roman"/>
          <w:b/>
          <w:sz w:val="24"/>
          <w:szCs w:val="24"/>
          <w:u w:val="single"/>
          <w:lang w:val="ro-RO"/>
        </w:rPr>
        <w:t>se încadrează</w:t>
      </w:r>
      <w:r w:rsidRPr="00B833FF">
        <w:rPr>
          <w:rFonts w:ascii="Times New Roman" w:hAnsi="Times New Roman"/>
          <w:sz w:val="24"/>
          <w:szCs w:val="24"/>
          <w:lang w:val="ro-RO"/>
        </w:rPr>
        <w:t xml:space="preserve"> în prevederile Legii 292/2009, </w:t>
      </w:r>
      <w:r w:rsidRPr="00B833FF">
        <w:rPr>
          <w:rFonts w:ascii="Times New Roman" w:hAnsi="Times New Roman"/>
          <w:b/>
          <w:sz w:val="24"/>
          <w:szCs w:val="24"/>
          <w:lang w:val="ro-RO"/>
        </w:rPr>
        <w:t>Anexa</w:t>
      </w:r>
      <w:r w:rsidRPr="00B833FF">
        <w:rPr>
          <w:rStyle w:val="tpa1"/>
          <w:rFonts w:ascii="Times New Roman" w:hAnsi="Times New Roman"/>
          <w:b/>
          <w:sz w:val="24"/>
          <w:szCs w:val="24"/>
          <w:lang w:val="ro-RO"/>
        </w:rPr>
        <w:t xml:space="preserve"> nr.2, </w:t>
      </w:r>
      <w:r w:rsidRPr="00B833FF">
        <w:rPr>
          <w:rFonts w:ascii="Times New Roman" w:hAnsi="Times New Roman"/>
          <w:b/>
          <w:sz w:val="24"/>
          <w:szCs w:val="24"/>
        </w:rPr>
        <w:t>pct. 13, lit. a);</w:t>
      </w:r>
    </w:p>
    <w:p w:rsidR="007026D3" w:rsidRPr="00B833FF" w:rsidRDefault="007026D3" w:rsidP="00DA3574">
      <w:pPr>
        <w:pStyle w:val="NormalWeb"/>
        <w:spacing w:before="0" w:beforeAutospacing="0" w:after="0" w:afterAutospacing="0"/>
        <w:jc w:val="both"/>
        <w:rPr>
          <w:rStyle w:val="tpa1"/>
          <w:b/>
          <w:lang w:val="ro-RO"/>
        </w:rPr>
      </w:pPr>
      <w:r w:rsidRPr="00B833FF">
        <w:rPr>
          <w:rStyle w:val="tpa1"/>
          <w:lang w:val="ro-RO"/>
        </w:rPr>
        <w:t xml:space="preserve">b) proiectul </w:t>
      </w:r>
      <w:r w:rsidRPr="00B833FF">
        <w:rPr>
          <w:rStyle w:val="tpa1"/>
          <w:b/>
          <w:u w:val="single"/>
          <w:lang w:val="ro-RO"/>
        </w:rPr>
        <w:t>nu intră</w:t>
      </w:r>
      <w:r w:rsidRPr="00B833FF">
        <w:rPr>
          <w:rStyle w:val="tpa1"/>
          <w:lang w:val="ro-RO"/>
        </w:rPr>
        <w:t xml:space="preserve"> sub incidenţa art. 28 din O.U.G. nr. 57/2007 privind regimul ariilor naturale protejate, conservarea habitatelor naturale, a florei şi faunei sălbatice, cu modificările şi completările ulterioare ;</w:t>
      </w:r>
    </w:p>
    <w:p w:rsidR="007026D3" w:rsidRPr="00B833FF" w:rsidRDefault="007026D3" w:rsidP="00DA3574">
      <w:pPr>
        <w:spacing w:after="0" w:line="240" w:lineRule="auto"/>
        <w:jc w:val="both"/>
        <w:rPr>
          <w:rStyle w:val="tpa1"/>
          <w:rFonts w:ascii="Times New Roman" w:hAnsi="Times New Roman"/>
          <w:sz w:val="24"/>
          <w:szCs w:val="24"/>
          <w:lang w:val="ro-RO"/>
        </w:rPr>
      </w:pPr>
      <w:r w:rsidRPr="00B833FF">
        <w:rPr>
          <w:rStyle w:val="tpa1"/>
          <w:rFonts w:ascii="Times New Roman" w:hAnsi="Times New Roman"/>
          <w:sz w:val="24"/>
          <w:szCs w:val="24"/>
          <w:lang w:val="ro-RO"/>
        </w:rPr>
        <w:t xml:space="preserve">c) proiectul propus </w:t>
      </w:r>
      <w:r w:rsidRPr="00B833FF">
        <w:rPr>
          <w:rStyle w:val="tpa1"/>
          <w:rFonts w:ascii="Times New Roman" w:hAnsi="Times New Roman"/>
          <w:b/>
          <w:sz w:val="24"/>
          <w:szCs w:val="24"/>
          <w:u w:val="single"/>
          <w:lang w:val="ro-RO"/>
        </w:rPr>
        <w:t>nu intra</w:t>
      </w:r>
      <w:r w:rsidRPr="00B833FF">
        <w:rPr>
          <w:rStyle w:val="tpa1"/>
          <w:rFonts w:ascii="Times New Roman" w:hAnsi="Times New Roman"/>
          <w:sz w:val="24"/>
          <w:szCs w:val="24"/>
          <w:lang w:val="ro-RO"/>
        </w:rPr>
        <w:t xml:space="preserve"> sub incidenţa prevederilor art. 48 şi 54 din Legea apelor nr. 107/1996, cu modificările şi completările ulterioare</w:t>
      </w:r>
      <w:r w:rsidRPr="00B833FF">
        <w:rPr>
          <w:rStyle w:val="tpa1"/>
          <w:rFonts w:ascii="Times New Roman" w:hAnsi="Times New Roman"/>
          <w:b/>
          <w:sz w:val="24"/>
          <w:szCs w:val="24"/>
          <w:lang w:val="ro-RO"/>
        </w:rPr>
        <w:t>;</w:t>
      </w:r>
    </w:p>
    <w:p w:rsidR="007026D3" w:rsidRPr="00B833FF" w:rsidRDefault="007026D3" w:rsidP="00DA3574">
      <w:pPr>
        <w:pStyle w:val="NormalWeb"/>
        <w:spacing w:before="0" w:beforeAutospacing="0" w:after="0" w:afterAutospacing="0"/>
        <w:rPr>
          <w:rStyle w:val="tpa1"/>
          <w:lang w:val="ro-RO"/>
        </w:rPr>
      </w:pPr>
      <w:r w:rsidRPr="00B833FF">
        <w:rPr>
          <w:rStyle w:val="tpa1"/>
          <w:lang w:val="ro-RO"/>
        </w:rPr>
        <w:t>d) în conformitate cu criteriile prevăzute în anexa nr. 3 a Legii nr. 292/2018:</w:t>
      </w:r>
    </w:p>
    <w:p w:rsidR="007026D3" w:rsidRPr="00B833FF" w:rsidRDefault="007026D3" w:rsidP="00DA3574">
      <w:pPr>
        <w:pStyle w:val="NormalWeb"/>
        <w:spacing w:before="0" w:beforeAutospacing="0" w:after="0" w:afterAutospacing="0"/>
        <w:rPr>
          <w:rStyle w:val="tpa1"/>
          <w:lang w:val="ro-RO"/>
        </w:rPr>
      </w:pPr>
    </w:p>
    <w:p w:rsidR="007026D3" w:rsidRPr="00B833FF" w:rsidRDefault="007026D3" w:rsidP="00DA3574">
      <w:pPr>
        <w:pStyle w:val="NormalWeb"/>
        <w:spacing w:before="0" w:beforeAutospacing="0" w:after="0" w:afterAutospacing="0"/>
        <w:rPr>
          <w:b/>
          <w:iCs/>
          <w:highlight w:val="yellow"/>
          <w:lang w:val="ro-RO"/>
        </w:rPr>
      </w:pPr>
      <w:r w:rsidRPr="00B833FF">
        <w:rPr>
          <w:b/>
          <w:highlight w:val="yellow"/>
          <w:lang w:val="ro-RO"/>
        </w:rPr>
        <w:t>1</w:t>
      </w:r>
      <w:r w:rsidRPr="00B833FF">
        <w:rPr>
          <w:b/>
          <w:iCs/>
          <w:highlight w:val="yellow"/>
          <w:lang w:val="ro-RO"/>
        </w:rPr>
        <w:t>. Caracteristicile proiectelor:</w:t>
      </w:r>
    </w:p>
    <w:p w:rsidR="007026D3" w:rsidRPr="00B833FF" w:rsidRDefault="007026D3" w:rsidP="00DA3574">
      <w:pPr>
        <w:autoSpaceDE w:val="0"/>
        <w:autoSpaceDN w:val="0"/>
        <w:adjustRightInd w:val="0"/>
        <w:spacing w:after="0" w:line="240" w:lineRule="auto"/>
        <w:jc w:val="both"/>
        <w:rPr>
          <w:rFonts w:ascii="Times New Roman" w:hAnsi="Times New Roman"/>
          <w:b/>
          <w:sz w:val="24"/>
          <w:szCs w:val="24"/>
          <w:highlight w:val="yellow"/>
          <w:lang w:val="ro-RO"/>
        </w:rPr>
      </w:pPr>
      <w:r w:rsidRPr="00B833FF">
        <w:rPr>
          <w:rFonts w:ascii="Times New Roman" w:hAnsi="Times New Roman"/>
          <w:sz w:val="24"/>
          <w:szCs w:val="24"/>
          <w:highlight w:val="yellow"/>
          <w:lang w:val="ro-RO"/>
        </w:rPr>
        <w:t xml:space="preserve">   </w:t>
      </w:r>
      <w:r w:rsidRPr="00B833FF">
        <w:rPr>
          <w:rFonts w:ascii="Times New Roman" w:hAnsi="Times New Roman"/>
          <w:b/>
          <w:sz w:val="24"/>
          <w:szCs w:val="24"/>
          <w:highlight w:val="yellow"/>
          <w:lang w:val="ro-RO"/>
        </w:rPr>
        <w:t xml:space="preserve"> La identificarea caracteristicilor proiectelor se iau în considerare următoarele aspecte:</w:t>
      </w:r>
    </w:p>
    <w:p w:rsidR="007026D3" w:rsidRPr="00B833FF" w:rsidRDefault="007026D3" w:rsidP="00DA3574">
      <w:pPr>
        <w:numPr>
          <w:ilvl w:val="0"/>
          <w:numId w:val="36"/>
        </w:numPr>
        <w:autoSpaceDE w:val="0"/>
        <w:autoSpaceDN w:val="0"/>
        <w:adjustRightInd w:val="0"/>
        <w:spacing w:after="0" w:line="240" w:lineRule="auto"/>
        <w:jc w:val="both"/>
        <w:rPr>
          <w:rFonts w:ascii="Times New Roman" w:hAnsi="Times New Roman"/>
          <w:sz w:val="24"/>
          <w:szCs w:val="24"/>
          <w:highlight w:val="yellow"/>
          <w:lang w:val="fr-FR"/>
        </w:rPr>
      </w:pPr>
      <w:r w:rsidRPr="00B833FF">
        <w:rPr>
          <w:rFonts w:ascii="Times New Roman" w:hAnsi="Times New Roman"/>
          <w:sz w:val="24"/>
          <w:szCs w:val="24"/>
          <w:highlight w:val="yellow"/>
          <w:lang w:val="ro-RO"/>
        </w:rPr>
        <w:t xml:space="preserve">Dimensiunea si conceptia intregului proiect : </w:t>
      </w:r>
    </w:p>
    <w:p w:rsidR="007026D3" w:rsidRPr="00B833FF" w:rsidRDefault="007026D3" w:rsidP="00274916">
      <w:pPr>
        <w:autoSpaceDE w:val="0"/>
        <w:autoSpaceDN w:val="0"/>
        <w:adjustRightInd w:val="0"/>
        <w:spacing w:after="0" w:line="240" w:lineRule="auto"/>
        <w:jc w:val="both"/>
        <w:rPr>
          <w:rFonts w:ascii="Times New Roman" w:hAnsi="Times New Roman"/>
          <w:sz w:val="24"/>
          <w:szCs w:val="24"/>
          <w:highlight w:val="yellow"/>
          <w:lang w:val="ro-RO"/>
        </w:rPr>
      </w:pPr>
    </w:p>
    <w:p w:rsidR="0082092A" w:rsidRPr="00B833FF" w:rsidRDefault="0082092A" w:rsidP="0082092A">
      <w:pPr>
        <w:tabs>
          <w:tab w:val="left" w:pos="1276"/>
        </w:tabs>
        <w:ind w:firstLine="720"/>
        <w:jc w:val="both"/>
        <w:rPr>
          <w:rFonts w:ascii="Times New Roman" w:hAnsi="Times New Roman"/>
          <w:sz w:val="24"/>
          <w:szCs w:val="24"/>
          <w:lang w:val="ro-RO"/>
        </w:rPr>
      </w:pPr>
      <w:r w:rsidRPr="00B833FF">
        <w:rPr>
          <w:rFonts w:ascii="Times New Roman" w:hAnsi="Times New Roman"/>
          <w:sz w:val="24"/>
          <w:szCs w:val="24"/>
          <w:lang w:val="ro-RO"/>
        </w:rPr>
        <w:t>Centrala de cogenerare Rompetrol Energy(CHP), autorizata cu A.C. nr.</w:t>
      </w:r>
      <w:r w:rsidRPr="00B833FF">
        <w:rPr>
          <w:rFonts w:ascii="Times New Roman" w:hAnsi="Times New Roman"/>
          <w:bCs/>
          <w:sz w:val="24"/>
          <w:szCs w:val="24"/>
          <w:lang w:val="ro-RO"/>
        </w:rPr>
        <w:t xml:space="preserve"> 533/10.11.2021, aflata in executie, va </w:t>
      </w:r>
      <w:r w:rsidRPr="00B833FF">
        <w:rPr>
          <w:rFonts w:ascii="Times New Roman" w:hAnsi="Times New Roman"/>
          <w:sz w:val="24"/>
          <w:szCs w:val="24"/>
          <w:lang w:val="ro-RO"/>
        </w:rPr>
        <w:t xml:space="preserve">produce abur (in medie 108 MWt) si energie electrica (in medie 70 MWe) pentru Platforma Petromidia, si, in plus, necesarul termic al orasului Navodari (maxim 20 MWt).  </w:t>
      </w:r>
    </w:p>
    <w:p w:rsidR="0082092A" w:rsidRPr="00B833FF" w:rsidRDefault="0082092A" w:rsidP="0082092A">
      <w:pPr>
        <w:ind w:firstLine="720"/>
        <w:jc w:val="both"/>
        <w:rPr>
          <w:rFonts w:ascii="Times New Roman" w:hAnsi="Times New Roman"/>
          <w:sz w:val="24"/>
          <w:szCs w:val="24"/>
          <w:lang w:val="ro-RO"/>
        </w:rPr>
      </w:pPr>
      <w:r w:rsidRPr="00B833FF">
        <w:rPr>
          <w:rFonts w:ascii="Times New Roman" w:hAnsi="Times New Roman"/>
          <w:sz w:val="24"/>
          <w:szCs w:val="24"/>
          <w:lang w:val="ro-RO"/>
        </w:rPr>
        <w:t xml:space="preserve">Se prevede asigurarea unei capacitati de rezerva pentru producerea aburului. Aceasta capacitate se refera doar la furnizarea aburului (pentru a asigura necesarul de abur in perioadele in </w:t>
      </w:r>
      <w:r w:rsidRPr="00B833FF">
        <w:rPr>
          <w:rFonts w:ascii="Times New Roman" w:hAnsi="Times New Roman"/>
          <w:sz w:val="24"/>
          <w:szCs w:val="24"/>
          <w:lang w:val="ro-RO"/>
        </w:rPr>
        <w:lastRenderedPageBreak/>
        <w:t>care instalatiile principale sunt indisponibile), energia electrica în astfel de situatii fiind asigurata din SEN(Sistemul Energetic National).</w:t>
      </w:r>
    </w:p>
    <w:p w:rsidR="0082092A" w:rsidRPr="00B833FF" w:rsidRDefault="0082092A" w:rsidP="0082092A">
      <w:pPr>
        <w:ind w:firstLine="720"/>
        <w:jc w:val="both"/>
        <w:rPr>
          <w:rFonts w:ascii="Times New Roman" w:hAnsi="Times New Roman"/>
          <w:sz w:val="24"/>
          <w:szCs w:val="24"/>
          <w:lang w:val="ro-RO"/>
        </w:rPr>
      </w:pPr>
      <w:r w:rsidRPr="00B833FF">
        <w:rPr>
          <w:rFonts w:ascii="Times New Roman" w:hAnsi="Times New Roman"/>
          <w:sz w:val="24"/>
          <w:szCs w:val="24"/>
          <w:lang w:val="ro-RO"/>
        </w:rPr>
        <w:t xml:space="preserve">Centrala foloseste combustibil astfel: </w:t>
      </w:r>
    </w:p>
    <w:p w:rsidR="0082092A" w:rsidRPr="00B833FF" w:rsidRDefault="0082092A" w:rsidP="0082092A">
      <w:pPr>
        <w:numPr>
          <w:ilvl w:val="0"/>
          <w:numId w:val="43"/>
        </w:numPr>
        <w:spacing w:after="0"/>
        <w:ind w:left="1080"/>
        <w:jc w:val="both"/>
        <w:rPr>
          <w:rFonts w:ascii="Times New Roman" w:hAnsi="Times New Roman"/>
          <w:sz w:val="24"/>
          <w:szCs w:val="24"/>
          <w:lang w:val="ro-RO"/>
        </w:rPr>
      </w:pPr>
      <w:r w:rsidRPr="00B833FF">
        <w:rPr>
          <w:rFonts w:ascii="Times New Roman" w:hAnsi="Times New Roman"/>
          <w:sz w:val="24"/>
          <w:szCs w:val="24"/>
          <w:lang w:val="ro-RO"/>
        </w:rPr>
        <w:t>Pentru generatoarele recuperatoare de abur – mixt de gaze naturale (GN – gaz natural) si gaz rezultat din procesele Rompetrol Rafinare (GR – gaz de rafinarie).</w:t>
      </w:r>
    </w:p>
    <w:p w:rsidR="0082092A" w:rsidRPr="00B833FF" w:rsidRDefault="0082092A" w:rsidP="0082092A">
      <w:pPr>
        <w:numPr>
          <w:ilvl w:val="0"/>
          <w:numId w:val="43"/>
        </w:numPr>
        <w:spacing w:after="0"/>
        <w:ind w:left="1080"/>
        <w:jc w:val="both"/>
        <w:rPr>
          <w:rFonts w:ascii="Times New Roman" w:hAnsi="Times New Roman"/>
          <w:sz w:val="24"/>
          <w:szCs w:val="24"/>
          <w:lang w:val="ro-RO"/>
        </w:rPr>
      </w:pPr>
      <w:r w:rsidRPr="00B833FF">
        <w:rPr>
          <w:rFonts w:ascii="Times New Roman" w:hAnsi="Times New Roman"/>
          <w:sz w:val="24"/>
          <w:szCs w:val="24"/>
          <w:lang w:val="ro-RO"/>
        </w:rPr>
        <w:t>Pentru turbinele pe gaz – in principal gaz natural, si combinat cu gaz de rafinarie rezultat din procesele Rompetrol Rafinare, punct de lucru Rafinaria Petromidia</w:t>
      </w:r>
    </w:p>
    <w:p w:rsidR="0082092A" w:rsidRPr="00B833FF" w:rsidRDefault="0082092A" w:rsidP="0082092A">
      <w:pPr>
        <w:ind w:firstLine="720"/>
        <w:jc w:val="both"/>
        <w:rPr>
          <w:rFonts w:ascii="Times New Roman" w:hAnsi="Times New Roman"/>
          <w:sz w:val="24"/>
          <w:szCs w:val="24"/>
        </w:rPr>
      </w:pPr>
      <w:r w:rsidRPr="00B833FF">
        <w:rPr>
          <w:rFonts w:ascii="Times New Roman" w:hAnsi="Times New Roman"/>
          <w:sz w:val="24"/>
          <w:szCs w:val="24"/>
          <w:lang w:val="ro-RO"/>
        </w:rPr>
        <w:t xml:space="preserve"> </w:t>
      </w:r>
      <w:r w:rsidRPr="00B833FF">
        <w:rPr>
          <w:rFonts w:ascii="Times New Roman" w:hAnsi="Times New Roman"/>
          <w:sz w:val="24"/>
          <w:szCs w:val="24"/>
          <w:lang w:val="ro-RO"/>
        </w:rPr>
        <w:tab/>
      </w:r>
      <w:r w:rsidRPr="00B833FF">
        <w:rPr>
          <w:rFonts w:ascii="Times New Roman" w:hAnsi="Times New Roman"/>
          <w:sz w:val="24"/>
          <w:szCs w:val="24"/>
        </w:rPr>
        <w:t>Investitia propusa are ca tinta inlocuirea unor tehnologii poluante si mult depasite, cu consum excesiv de energie.</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Implementarea sistemului de cogenerare prezinta o serie de avantaje, dintre care cele mai importante sunt: </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 aplicarea in practica a celor mai moderne solutii energetice; </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 utilizarea rationala a combustibilului; </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 costuri de productie si exploatare mici; </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 cresterea gradului de confort in apartamentele consumatorilor; </w:t>
      </w:r>
    </w:p>
    <w:p w:rsidR="0082092A" w:rsidRPr="00B833FF" w:rsidRDefault="0082092A" w:rsidP="0082092A">
      <w:pPr>
        <w:autoSpaceDE w:val="0"/>
        <w:autoSpaceDN w:val="0"/>
        <w:adjustRightInd w:val="0"/>
        <w:rPr>
          <w:rFonts w:ascii="Times New Roman" w:hAnsi="Times New Roman"/>
          <w:sz w:val="24"/>
          <w:szCs w:val="24"/>
        </w:rPr>
      </w:pPr>
      <w:r w:rsidRPr="00B833FF">
        <w:rPr>
          <w:rFonts w:ascii="Times New Roman" w:hAnsi="Times New Roman"/>
          <w:sz w:val="24"/>
          <w:szCs w:val="24"/>
        </w:rPr>
        <w:t xml:space="preserve">- utilizarea energiei electrice pentru nevoile proprii si pomparea surplusului in sistemul energetin national, devenind astfel si producatori de energie electrica, ceea ce conduce la eficientizarea investitiei. </w:t>
      </w:r>
    </w:p>
    <w:p w:rsidR="0082092A" w:rsidRPr="00B833FF" w:rsidRDefault="0082092A" w:rsidP="0082092A">
      <w:pPr>
        <w:ind w:firstLine="720"/>
        <w:jc w:val="both"/>
        <w:rPr>
          <w:rFonts w:ascii="Times New Roman" w:hAnsi="Times New Roman"/>
          <w:b/>
          <w:iCs/>
          <w:sz w:val="24"/>
          <w:szCs w:val="24"/>
          <w:lang w:val="ro-RO"/>
        </w:rPr>
      </w:pPr>
      <w:r w:rsidRPr="00B833FF">
        <w:rPr>
          <w:rFonts w:ascii="Times New Roman" w:hAnsi="Times New Roman"/>
          <w:sz w:val="24"/>
          <w:szCs w:val="24"/>
        </w:rPr>
        <w:t>Dotata cu echipamente de reducere a emisiilor de ultima generatie, precum arzatoare cu emisii reduse de NOx, centrala este proiectata pe baza celor mai inalte standarde tehnice si va indeplini cel putin ultimele cerinte europene privind emisiile in mediu, continute in Directiva privind instalatiile mari de ardere. Generarea energiei in ciclu combinat ofera o productie de energie cu o buna eficienta economica, realizand in acelasi timp economii de energie si reducerea emisiilor de gaze cu efect de sera</w:t>
      </w:r>
    </w:p>
    <w:p w:rsidR="0082092A" w:rsidRPr="00B833FF" w:rsidRDefault="0082092A" w:rsidP="0082092A">
      <w:pPr>
        <w:ind w:left="360"/>
        <w:jc w:val="both"/>
        <w:rPr>
          <w:rFonts w:ascii="Times New Roman" w:hAnsi="Times New Roman"/>
          <w:sz w:val="24"/>
          <w:szCs w:val="24"/>
          <w:lang w:val="ro-RO"/>
        </w:rPr>
      </w:pPr>
    </w:p>
    <w:p w:rsidR="0082092A" w:rsidRPr="00B833FF" w:rsidRDefault="0082092A" w:rsidP="0082092A">
      <w:pPr>
        <w:ind w:firstLine="720"/>
        <w:rPr>
          <w:rFonts w:ascii="Times New Roman" w:hAnsi="Times New Roman"/>
          <w:i/>
          <w:iCs/>
          <w:sz w:val="24"/>
          <w:szCs w:val="24"/>
          <w:lang w:val="ro-RO"/>
        </w:rPr>
      </w:pPr>
      <w:r w:rsidRPr="00B833FF">
        <w:rPr>
          <w:rFonts w:ascii="Times New Roman" w:hAnsi="Times New Roman"/>
          <w:i/>
          <w:iCs/>
          <w:sz w:val="24"/>
          <w:szCs w:val="24"/>
          <w:lang w:val="ro-RO"/>
        </w:rPr>
        <w:t>Combustibili</w:t>
      </w:r>
    </w:p>
    <w:p w:rsidR="0082092A" w:rsidRPr="00B833FF" w:rsidRDefault="0082092A" w:rsidP="0082092A">
      <w:pPr>
        <w:ind w:firstLine="720"/>
        <w:jc w:val="both"/>
        <w:rPr>
          <w:rFonts w:ascii="Times New Roman" w:hAnsi="Times New Roman"/>
          <w:sz w:val="24"/>
          <w:szCs w:val="24"/>
          <w:lang w:val="ro-RO"/>
        </w:rPr>
      </w:pPr>
      <w:r w:rsidRPr="00B833FF">
        <w:rPr>
          <w:rFonts w:ascii="Times New Roman" w:hAnsi="Times New Roman"/>
          <w:sz w:val="24"/>
          <w:szCs w:val="24"/>
          <w:lang w:val="ro-RO"/>
        </w:rPr>
        <w:t>Gazul natural este prevazut drept combustibil principal. Gazele naturale nu sunt disponibile pentru noua centrala de la conductele vecine existente. Gazul natural este alimentat din conductele OMV PETROM sau Transgaz, situate la 4,2 km de centrala, la o presiune de minim 18 bari. Gazul este comprimat pentru a corespunde presiunii necesare la intrarea turbinei cu gaze.</w:t>
      </w:r>
    </w:p>
    <w:p w:rsidR="0082092A" w:rsidRPr="00B833FF" w:rsidRDefault="0082092A" w:rsidP="0082092A">
      <w:pPr>
        <w:ind w:firstLine="720"/>
        <w:jc w:val="both"/>
        <w:rPr>
          <w:rFonts w:ascii="Times New Roman" w:hAnsi="Times New Roman"/>
          <w:sz w:val="24"/>
          <w:szCs w:val="24"/>
          <w:lang w:val="ro-RO"/>
        </w:rPr>
      </w:pPr>
      <w:r w:rsidRPr="00B833FF">
        <w:rPr>
          <w:rFonts w:ascii="Times New Roman" w:hAnsi="Times New Roman"/>
          <w:sz w:val="24"/>
          <w:szCs w:val="24"/>
          <w:lang w:val="ro-RO"/>
        </w:rPr>
        <w:t>Suplimentar, centrala foloseste gaz de rafinarie rezultat din procesele Rompetrol Rafinare, astfel:</w:t>
      </w:r>
    </w:p>
    <w:p w:rsidR="0082092A" w:rsidRPr="00B833FF" w:rsidRDefault="0082092A" w:rsidP="0082092A">
      <w:pPr>
        <w:numPr>
          <w:ilvl w:val="0"/>
          <w:numId w:val="43"/>
        </w:numPr>
        <w:spacing w:after="0"/>
        <w:jc w:val="both"/>
        <w:rPr>
          <w:rFonts w:ascii="Times New Roman" w:hAnsi="Times New Roman"/>
          <w:sz w:val="24"/>
          <w:szCs w:val="24"/>
          <w:lang w:val="ro-RO"/>
        </w:rPr>
      </w:pPr>
      <w:r w:rsidRPr="00B833FF">
        <w:rPr>
          <w:rFonts w:ascii="Times New Roman" w:hAnsi="Times New Roman"/>
          <w:sz w:val="24"/>
          <w:szCs w:val="24"/>
          <w:lang w:val="ro-RO"/>
        </w:rPr>
        <w:t>Pentru generatoarele recuperatoare de abur – mix de gaze naturale si gaz de rafinărie rezultat din procesele Rompetrol Rafinare</w:t>
      </w:r>
    </w:p>
    <w:p w:rsidR="0082092A" w:rsidRPr="00B833FF" w:rsidRDefault="0082092A" w:rsidP="0082092A">
      <w:pPr>
        <w:numPr>
          <w:ilvl w:val="0"/>
          <w:numId w:val="43"/>
        </w:numPr>
        <w:spacing w:after="0"/>
        <w:jc w:val="both"/>
        <w:rPr>
          <w:rFonts w:ascii="Times New Roman" w:hAnsi="Times New Roman"/>
          <w:sz w:val="24"/>
          <w:szCs w:val="24"/>
          <w:lang w:val="ro-RO"/>
        </w:rPr>
      </w:pPr>
      <w:r w:rsidRPr="00B833FF">
        <w:rPr>
          <w:rFonts w:ascii="Times New Roman" w:hAnsi="Times New Roman"/>
          <w:sz w:val="24"/>
          <w:szCs w:val="24"/>
          <w:lang w:val="ro-RO"/>
        </w:rPr>
        <w:t>Pentru turbinele pe gaz – in principal gaz natural, si combinat cu gaze de rafinarie.</w:t>
      </w:r>
    </w:p>
    <w:p w:rsidR="0082092A" w:rsidRPr="00B833FF" w:rsidRDefault="0082092A" w:rsidP="0082092A">
      <w:pPr>
        <w:ind w:firstLine="720"/>
        <w:rPr>
          <w:rFonts w:ascii="Times New Roman" w:hAnsi="Times New Roman"/>
          <w:i/>
          <w:iCs/>
          <w:sz w:val="24"/>
          <w:szCs w:val="24"/>
          <w:lang w:val="ro-RO"/>
        </w:rPr>
      </w:pPr>
    </w:p>
    <w:p w:rsidR="0082092A" w:rsidRPr="00B833FF" w:rsidRDefault="0082092A" w:rsidP="0082092A">
      <w:pPr>
        <w:ind w:firstLine="720"/>
        <w:jc w:val="both"/>
        <w:rPr>
          <w:rFonts w:ascii="Times New Roman" w:hAnsi="Times New Roman"/>
          <w:bCs/>
          <w:i/>
          <w:sz w:val="24"/>
          <w:szCs w:val="24"/>
          <w:lang w:val="ro-RO"/>
        </w:rPr>
      </w:pPr>
      <w:r w:rsidRPr="00B833FF">
        <w:rPr>
          <w:rFonts w:ascii="Times New Roman" w:hAnsi="Times New Roman"/>
          <w:sz w:val="24"/>
          <w:szCs w:val="24"/>
          <w:lang w:val="ro-RO"/>
        </w:rPr>
        <w:t xml:space="preserve">Situația existentă la momentul obținerii </w:t>
      </w:r>
      <w:r w:rsidRPr="00B833FF">
        <w:rPr>
          <w:rStyle w:val="ax1"/>
          <w:rFonts w:ascii="Times New Roman" w:hAnsi="Times New Roman"/>
          <w:sz w:val="24"/>
          <w:szCs w:val="24"/>
          <w:lang w:val="ro-RO"/>
        </w:rPr>
        <w:t xml:space="preserve">DECIZIEI  ETAPEI  DE  ÎNCADRARE </w:t>
      </w:r>
      <w:r w:rsidRPr="00B833FF">
        <w:rPr>
          <w:rFonts w:ascii="Times New Roman" w:hAnsi="Times New Roman"/>
          <w:b/>
          <w:sz w:val="24"/>
          <w:szCs w:val="24"/>
          <w:lang w:val="ro-RO"/>
        </w:rPr>
        <w:t xml:space="preserve">7718 din 07.01.2019 </w:t>
      </w:r>
      <w:r w:rsidRPr="00B833FF">
        <w:rPr>
          <w:rFonts w:ascii="Times New Roman" w:hAnsi="Times New Roman"/>
          <w:b/>
          <w:iCs/>
          <w:sz w:val="24"/>
          <w:szCs w:val="24"/>
          <w:lang w:val="ro-RO"/>
        </w:rPr>
        <w:t>actualizata  cu nr.95 din 17.03.2021:</w:t>
      </w:r>
    </w:p>
    <w:p w:rsidR="0082092A" w:rsidRPr="00B833FF" w:rsidRDefault="0082092A" w:rsidP="0082092A">
      <w:pPr>
        <w:pStyle w:val="Default"/>
        <w:jc w:val="both"/>
        <w:rPr>
          <w:rFonts w:ascii="Times New Roman" w:hAnsi="Times New Roman" w:cs="Times New Roman"/>
          <w:color w:val="auto"/>
        </w:rPr>
      </w:pPr>
      <w:r w:rsidRPr="00B833FF">
        <w:rPr>
          <w:rFonts w:ascii="Times New Roman" w:hAnsi="Times New Roman" w:cs="Times New Roman"/>
          <w:color w:val="auto"/>
        </w:rPr>
        <w:t xml:space="preserve">- </w:t>
      </w:r>
      <w:r w:rsidRPr="00B833FF">
        <w:rPr>
          <w:rFonts w:ascii="Times New Roman" w:hAnsi="Times New Roman" w:cs="Times New Roman"/>
          <w:b/>
          <w:color w:val="auto"/>
        </w:rPr>
        <w:t>demolarea salii turbinelor</w:t>
      </w:r>
      <w:r w:rsidRPr="00B833FF">
        <w:rPr>
          <w:rFonts w:ascii="Times New Roman" w:hAnsi="Times New Roman" w:cs="Times New Roman"/>
          <w:color w:val="auto"/>
        </w:rPr>
        <w:t xml:space="preserve"> - pentru care s-a emis Autorizatia de desfiintare nr. 295 din 02.06.2020, de Primaria orasului Navodari si Clasarea Notificarii nr. 2754 din 03.04.2020,  pentru proiectul: DESFIINTARE  IMOBIL  PARTER – SALA CAZAN + TURBINA, emisa de Agentia pentru Protectia Mediului Constanta;  cele 2 TG  raman pe amplasament in aer liber;</w:t>
      </w:r>
    </w:p>
    <w:p w:rsidR="0082092A" w:rsidRPr="00B833FF" w:rsidRDefault="0082092A" w:rsidP="0082092A">
      <w:pPr>
        <w:pStyle w:val="Default"/>
        <w:jc w:val="both"/>
        <w:rPr>
          <w:rFonts w:ascii="Times New Roman" w:hAnsi="Times New Roman" w:cs="Times New Roman"/>
          <w:color w:val="auto"/>
        </w:rPr>
      </w:pPr>
      <w:r w:rsidRPr="00B833FF">
        <w:rPr>
          <w:rFonts w:ascii="Times New Roman" w:hAnsi="Times New Roman" w:cs="Times New Roman"/>
          <w:color w:val="auto"/>
        </w:rPr>
        <w:t xml:space="preserve">- </w:t>
      </w:r>
      <w:r w:rsidRPr="00B833FF">
        <w:rPr>
          <w:rFonts w:ascii="Times New Roman" w:hAnsi="Times New Roman" w:cs="Times New Roman"/>
          <w:b/>
          <w:color w:val="auto"/>
        </w:rPr>
        <w:t xml:space="preserve">se renunta  la turbina cu abur si instalatiile aferente: condensator, turn de racire, sistem principal de apa de racier din </w:t>
      </w:r>
      <w:r w:rsidRPr="00B833FF">
        <w:rPr>
          <w:rFonts w:ascii="Times New Roman" w:hAnsi="Times New Roman" w:cs="Times New Roman"/>
          <w:color w:val="auto"/>
        </w:rPr>
        <w:t xml:space="preserve"> componenta  propusa initial:  centrala de cogenerare cu 2 turbine cu gaz, 2 generatoare cu abur cu recuperare de caldura cu ardere suplimentara;</w:t>
      </w:r>
    </w:p>
    <w:p w:rsidR="0082092A" w:rsidRPr="00B833FF" w:rsidRDefault="0082092A" w:rsidP="0082092A">
      <w:pPr>
        <w:pStyle w:val="Default"/>
        <w:jc w:val="both"/>
        <w:rPr>
          <w:rFonts w:ascii="Times New Roman" w:hAnsi="Times New Roman" w:cs="Times New Roman"/>
          <w:b/>
          <w:color w:val="auto"/>
        </w:rPr>
      </w:pPr>
      <w:r w:rsidRPr="00B833FF">
        <w:rPr>
          <w:rFonts w:ascii="Times New Roman" w:hAnsi="Times New Roman" w:cs="Times New Roman"/>
          <w:b/>
          <w:color w:val="auto"/>
        </w:rPr>
        <w:t>- eliminarea din componenta centralei a celor doua cosuri de by-pass si echipamentele aferente care aveau rolul de a asigura evacurea gazelor arse din turbine direct in atmosfera fara a mai trece prin cazanul recuperator.</w:t>
      </w:r>
    </w:p>
    <w:p w:rsidR="0082092A" w:rsidRPr="00B833FF" w:rsidRDefault="0082092A" w:rsidP="0082092A">
      <w:pPr>
        <w:ind w:firstLine="720"/>
        <w:jc w:val="both"/>
        <w:rPr>
          <w:rFonts w:ascii="Times New Roman" w:hAnsi="Times New Roman"/>
          <w:b/>
          <w:i/>
          <w:sz w:val="24"/>
          <w:szCs w:val="24"/>
          <w:lang w:val="ro-RO"/>
        </w:rPr>
      </w:pPr>
    </w:p>
    <w:p w:rsidR="0082092A" w:rsidRPr="00B833FF" w:rsidRDefault="0082092A" w:rsidP="0082092A">
      <w:pPr>
        <w:rPr>
          <w:rFonts w:ascii="Times New Roman" w:hAnsi="Times New Roman"/>
          <w:sz w:val="24"/>
          <w:szCs w:val="24"/>
          <w:lang w:val="it-IT"/>
        </w:rPr>
      </w:pPr>
      <w:r w:rsidRPr="00B833FF">
        <w:rPr>
          <w:rStyle w:val="Bodytext3"/>
          <w:rFonts w:eastAsia="Calibri"/>
          <w:i/>
          <w:iCs/>
          <w:color w:val="auto"/>
          <w:sz w:val="24"/>
          <w:szCs w:val="24"/>
          <w:lang w:val="it-IT"/>
        </w:rPr>
        <w:t>Centrala termoelectrica in cogenerare are urmatoarele caracteristici</w:t>
      </w:r>
      <w:r w:rsidRPr="00B833FF">
        <w:rPr>
          <w:rStyle w:val="Bodytext3"/>
          <w:rFonts w:eastAsia="Calibri"/>
          <w:color w:val="auto"/>
          <w:sz w:val="24"/>
          <w:szCs w:val="24"/>
          <w:lang w:val="it-IT"/>
        </w:rPr>
        <w:t>:</w:t>
      </w:r>
    </w:p>
    <w:p w:rsidR="0082092A" w:rsidRPr="00B833FF" w:rsidRDefault="0082092A" w:rsidP="0082092A">
      <w:pPr>
        <w:pStyle w:val="Listparagraf"/>
        <w:widowControl w:val="0"/>
        <w:numPr>
          <w:ilvl w:val="0"/>
          <w:numId w:val="44"/>
        </w:numPr>
        <w:tabs>
          <w:tab w:val="left" w:pos="262"/>
        </w:tabs>
        <w:autoSpaceDE w:val="0"/>
        <w:autoSpaceDN w:val="0"/>
        <w:adjustRightInd w:val="0"/>
        <w:spacing w:line="276" w:lineRule="auto"/>
        <w:rPr>
          <w:rFonts w:ascii="Times New Roman" w:hAnsi="Times New Roman"/>
          <w:szCs w:val="24"/>
          <w:lang w:val="it-IT"/>
        </w:rPr>
      </w:pPr>
      <w:r w:rsidRPr="00B833FF">
        <w:rPr>
          <w:rFonts w:ascii="Times New Roman" w:hAnsi="Times New Roman"/>
          <w:szCs w:val="24"/>
          <w:lang w:val="it-IT"/>
        </w:rPr>
        <w:t>contine 2 TG si doua cazane recuperatoare, adica o configuratie 2-2-0, care vor produce cantitatea de abur necesara pentru Rompetrol Rafinare precum si energia electrica necesara;</w:t>
      </w:r>
    </w:p>
    <w:p w:rsidR="0082092A" w:rsidRPr="00B833FF" w:rsidRDefault="0082092A" w:rsidP="0082092A">
      <w:pPr>
        <w:pStyle w:val="Listparagraf"/>
        <w:widowControl w:val="0"/>
        <w:numPr>
          <w:ilvl w:val="1"/>
          <w:numId w:val="44"/>
        </w:numPr>
        <w:tabs>
          <w:tab w:val="left" w:pos="262"/>
        </w:tabs>
        <w:autoSpaceDE w:val="0"/>
        <w:autoSpaceDN w:val="0"/>
        <w:adjustRightInd w:val="0"/>
        <w:spacing w:line="276" w:lineRule="auto"/>
        <w:rPr>
          <w:rFonts w:ascii="Times New Roman" w:hAnsi="Times New Roman"/>
          <w:szCs w:val="24"/>
          <w:lang w:val="it-IT"/>
        </w:rPr>
      </w:pPr>
      <w:r w:rsidRPr="00B833FF">
        <w:rPr>
          <w:rFonts w:ascii="Times New Roman" w:hAnsi="Times New Roman"/>
          <w:szCs w:val="24"/>
          <w:lang w:val="it-IT"/>
        </w:rPr>
        <w:t>va fi echipata cu doua (2) grupuri generatoare cu turbine pe gaz cu puterea termica de aproximativ 98,9 MW termici si respectiv 39,2 MW electrici;</w:t>
      </w:r>
    </w:p>
    <w:p w:rsidR="0082092A" w:rsidRPr="00B833FF" w:rsidRDefault="0082092A" w:rsidP="0082092A">
      <w:pPr>
        <w:pStyle w:val="Listparagraf"/>
        <w:widowControl w:val="0"/>
        <w:numPr>
          <w:ilvl w:val="1"/>
          <w:numId w:val="44"/>
        </w:numPr>
        <w:tabs>
          <w:tab w:val="left" w:pos="262"/>
        </w:tabs>
        <w:autoSpaceDE w:val="0"/>
        <w:autoSpaceDN w:val="0"/>
        <w:adjustRightInd w:val="0"/>
        <w:spacing w:line="276" w:lineRule="auto"/>
        <w:rPr>
          <w:rFonts w:ascii="Times New Roman" w:hAnsi="Times New Roman"/>
          <w:szCs w:val="24"/>
          <w:lang w:val="pt-PT"/>
        </w:rPr>
      </w:pPr>
      <w:r w:rsidRPr="00B833FF">
        <w:rPr>
          <w:rFonts w:ascii="Times New Roman" w:hAnsi="Times New Roman"/>
          <w:szCs w:val="24"/>
          <w:lang w:val="pt-PT"/>
        </w:rPr>
        <w:t>2 cazane recuperatoare de abur cu ardere suplimentara cu puterea de 34,85 MWt</w:t>
      </w:r>
    </w:p>
    <w:p w:rsidR="0082092A" w:rsidRPr="00B833FF" w:rsidRDefault="0082092A" w:rsidP="0082092A">
      <w:pPr>
        <w:pStyle w:val="Listparagraf"/>
        <w:widowControl w:val="0"/>
        <w:numPr>
          <w:ilvl w:val="0"/>
          <w:numId w:val="44"/>
        </w:numPr>
        <w:tabs>
          <w:tab w:val="left" w:pos="262"/>
        </w:tabs>
        <w:autoSpaceDE w:val="0"/>
        <w:autoSpaceDN w:val="0"/>
        <w:adjustRightInd w:val="0"/>
        <w:spacing w:line="276" w:lineRule="auto"/>
        <w:rPr>
          <w:rFonts w:ascii="Times New Roman" w:hAnsi="Times New Roman"/>
          <w:szCs w:val="24"/>
        </w:rPr>
      </w:pPr>
      <w:r w:rsidRPr="00B833FF">
        <w:rPr>
          <w:rFonts w:ascii="Times New Roman" w:hAnsi="Times New Roman"/>
          <w:szCs w:val="24"/>
        </w:rPr>
        <w:t>cele doua turbine pe gaz precum si cele doua generatoare de abur cu recuperare de caldura prevazute cu ardere suplimentara vor utiliza un combustibil mixt, alcatuit din gazul de rafinarie - care va fi fumizat de catre Rompetrol Rafinare S.A. punct de lucru Rafinaria Petromidia - si gaz natural;</w:t>
      </w:r>
    </w:p>
    <w:p w:rsidR="0082092A" w:rsidRPr="00B833FF" w:rsidRDefault="0082092A" w:rsidP="0082092A">
      <w:pPr>
        <w:pStyle w:val="Listparagraf"/>
        <w:numPr>
          <w:ilvl w:val="0"/>
          <w:numId w:val="44"/>
        </w:numPr>
        <w:autoSpaceDE w:val="0"/>
        <w:autoSpaceDN w:val="0"/>
        <w:adjustRightInd w:val="0"/>
        <w:rPr>
          <w:rFonts w:ascii="Times New Roman" w:hAnsi="Times New Roman"/>
          <w:szCs w:val="24"/>
        </w:rPr>
      </w:pPr>
      <w:r w:rsidRPr="00B833FF">
        <w:rPr>
          <w:rFonts w:ascii="Times New Roman" w:hAnsi="Times New Roman"/>
          <w:szCs w:val="24"/>
        </w:rPr>
        <w:t>va produce  75 MW, care vor  alimenta prioritar  ROMPETROL  RAFINARE  - Petromidia și va fi alimentata cu  gaze naturale și gaze de rafinărie;</w:t>
      </w:r>
    </w:p>
    <w:p w:rsidR="0082092A" w:rsidRPr="00B833FF" w:rsidRDefault="0082092A" w:rsidP="0082092A">
      <w:pPr>
        <w:pStyle w:val="Listparagraf"/>
        <w:widowControl w:val="0"/>
        <w:numPr>
          <w:ilvl w:val="0"/>
          <w:numId w:val="44"/>
        </w:numPr>
        <w:tabs>
          <w:tab w:val="left" w:pos="267"/>
        </w:tabs>
        <w:autoSpaceDE w:val="0"/>
        <w:autoSpaceDN w:val="0"/>
        <w:adjustRightInd w:val="0"/>
        <w:spacing w:line="276" w:lineRule="auto"/>
        <w:rPr>
          <w:rFonts w:ascii="Times New Roman" w:hAnsi="Times New Roman"/>
          <w:szCs w:val="24"/>
        </w:rPr>
      </w:pPr>
      <w:r w:rsidRPr="00B833FF">
        <w:rPr>
          <w:rFonts w:ascii="Times New Roman" w:hAnsi="Times New Roman"/>
          <w:szCs w:val="24"/>
        </w:rPr>
        <w:t>fiecare dintre grupurile generatoare va evacua energia produsa printr-un transformator de evacuare de 50 MVA;</w:t>
      </w:r>
    </w:p>
    <w:p w:rsidR="0082092A" w:rsidRPr="00B833FF" w:rsidRDefault="0082092A" w:rsidP="0082092A">
      <w:pPr>
        <w:pStyle w:val="Listparagraf"/>
        <w:widowControl w:val="0"/>
        <w:numPr>
          <w:ilvl w:val="0"/>
          <w:numId w:val="44"/>
        </w:numPr>
        <w:tabs>
          <w:tab w:val="left" w:pos="262"/>
        </w:tabs>
        <w:autoSpaceDE w:val="0"/>
        <w:autoSpaceDN w:val="0"/>
        <w:adjustRightInd w:val="0"/>
        <w:spacing w:line="276" w:lineRule="auto"/>
        <w:jc w:val="both"/>
        <w:rPr>
          <w:rFonts w:ascii="Times New Roman" w:hAnsi="Times New Roman"/>
          <w:szCs w:val="24"/>
        </w:rPr>
      </w:pPr>
      <w:r w:rsidRPr="00B833FF">
        <w:rPr>
          <w:rFonts w:ascii="Times New Roman" w:hAnsi="Times New Roman"/>
          <w:szCs w:val="24"/>
        </w:rPr>
        <w:t>Centrala va fi conectata la Sistemul Energetic National, prin statia 110 kV existenta.</w:t>
      </w:r>
    </w:p>
    <w:p w:rsidR="0082092A" w:rsidRPr="00B833FF" w:rsidRDefault="0082092A" w:rsidP="0082092A">
      <w:pPr>
        <w:ind w:firstLine="720"/>
        <w:jc w:val="both"/>
        <w:rPr>
          <w:rFonts w:ascii="Times New Roman" w:hAnsi="Times New Roman"/>
          <w:b/>
          <w:i/>
          <w:sz w:val="24"/>
          <w:szCs w:val="24"/>
          <w:lang w:val="ro-RO"/>
        </w:rPr>
      </w:pPr>
    </w:p>
    <w:p w:rsidR="0082092A" w:rsidRPr="00B833FF" w:rsidRDefault="0082092A" w:rsidP="0082092A">
      <w:pPr>
        <w:ind w:firstLine="720"/>
        <w:rPr>
          <w:rFonts w:ascii="Times New Roman" w:hAnsi="Times New Roman"/>
          <w:b/>
          <w:bCs/>
          <w:i/>
          <w:iCs/>
          <w:sz w:val="24"/>
          <w:szCs w:val="24"/>
          <w:u w:val="single"/>
          <w:lang w:val="ro-RO"/>
        </w:rPr>
      </w:pPr>
      <w:r w:rsidRPr="00B833FF">
        <w:rPr>
          <w:rFonts w:ascii="Times New Roman" w:hAnsi="Times New Roman"/>
          <w:b/>
          <w:bCs/>
          <w:i/>
          <w:iCs/>
          <w:sz w:val="24"/>
          <w:szCs w:val="24"/>
          <w:u w:val="single"/>
          <w:lang w:val="ro-RO"/>
        </w:rPr>
        <w:t xml:space="preserve">Lucrari de constructii </w:t>
      </w:r>
    </w:p>
    <w:p w:rsidR="0082092A" w:rsidRPr="00B833FF" w:rsidRDefault="0082092A" w:rsidP="0082092A">
      <w:pPr>
        <w:pStyle w:val="Frspaiere1"/>
        <w:spacing w:line="276" w:lineRule="auto"/>
        <w:ind w:firstLine="720"/>
        <w:jc w:val="both"/>
        <w:rPr>
          <w:rFonts w:ascii="Times New Roman" w:hAnsi="Times New Roman"/>
          <w:b/>
          <w:bCs/>
          <w:i/>
          <w:iCs/>
          <w:sz w:val="24"/>
          <w:szCs w:val="24"/>
        </w:rPr>
      </w:pPr>
      <w:r w:rsidRPr="00B833FF">
        <w:rPr>
          <w:rFonts w:ascii="Times New Roman" w:hAnsi="Times New Roman"/>
          <w:b/>
          <w:bCs/>
          <w:i/>
          <w:iCs/>
          <w:sz w:val="24"/>
          <w:szCs w:val="24"/>
        </w:rPr>
        <w:t>În prezenta documentație sunt prezentate lucrarile care vor fi realizate pentru optimizarea soluției tehnologice :</w:t>
      </w:r>
    </w:p>
    <w:p w:rsidR="0082092A" w:rsidRPr="00B833FF" w:rsidRDefault="0082092A" w:rsidP="0082092A">
      <w:pPr>
        <w:pStyle w:val="Frspaiere1"/>
        <w:spacing w:line="276" w:lineRule="auto"/>
        <w:ind w:firstLine="720"/>
        <w:jc w:val="both"/>
        <w:rPr>
          <w:rFonts w:ascii="Times New Roman" w:hAnsi="Times New Roman"/>
          <w:b/>
          <w:bCs/>
          <w:i/>
          <w:iCs/>
          <w:sz w:val="24"/>
          <w:szCs w:val="24"/>
        </w:rPr>
      </w:pPr>
      <w:r w:rsidRPr="00B833FF">
        <w:rPr>
          <w:rFonts w:ascii="Times New Roman" w:hAnsi="Times New Roman"/>
          <w:b/>
          <w:bCs/>
          <w:i/>
          <w:iCs/>
          <w:sz w:val="24"/>
          <w:szCs w:val="24"/>
        </w:rPr>
        <w:t xml:space="preserve">La clădiri: </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sz w:val="24"/>
          <w:szCs w:val="24"/>
        </w:rPr>
        <w:t xml:space="preserve">1. </w:t>
      </w:r>
      <w:r w:rsidRPr="00B833FF">
        <w:rPr>
          <w:rFonts w:ascii="Times New Roman" w:hAnsi="Times New Roman"/>
          <w:b/>
          <w:bCs/>
          <w:i/>
          <w:iCs/>
          <w:sz w:val="24"/>
          <w:szCs w:val="24"/>
          <w:u w:val="single"/>
        </w:rPr>
        <w:t>Clădire instalații electrice tehnologice</w:t>
      </w:r>
      <w:r w:rsidRPr="00B833FF">
        <w:rPr>
          <w:rFonts w:ascii="Times New Roman" w:hAnsi="Times New Roman"/>
          <w:b/>
          <w:bCs/>
          <w:i/>
          <w:iCs/>
          <w:sz w:val="24"/>
          <w:szCs w:val="24"/>
        </w:rPr>
        <w:t xml:space="preserve"> – Se adaugă etajul tehnic care adăpostește instalațiile HVAC aferente construcției.. Regimul de înălțime obținut este P+2E+Etaj tehnic, Ac=551,80 mp, Ad=1712,85 mp  </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sz w:val="24"/>
          <w:szCs w:val="24"/>
        </w:rPr>
        <w:t xml:space="preserve">2. </w:t>
      </w:r>
      <w:r w:rsidRPr="00B833FF">
        <w:rPr>
          <w:rFonts w:ascii="Times New Roman" w:hAnsi="Times New Roman"/>
          <w:b/>
          <w:bCs/>
          <w:i/>
          <w:iCs/>
          <w:sz w:val="24"/>
          <w:szCs w:val="24"/>
          <w:u w:val="single"/>
        </w:rPr>
        <w:t>Atelier reparații și mentenanță</w:t>
      </w:r>
      <w:r w:rsidRPr="00B833FF">
        <w:rPr>
          <w:rFonts w:ascii="Times New Roman" w:hAnsi="Times New Roman"/>
          <w:b/>
          <w:bCs/>
          <w:i/>
          <w:iCs/>
          <w:sz w:val="24"/>
          <w:szCs w:val="24"/>
        </w:rPr>
        <w:t xml:space="preserve"> – Se menține.</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t xml:space="preserve">3. </w:t>
      </w:r>
      <w:r w:rsidRPr="00B833FF">
        <w:rPr>
          <w:rFonts w:ascii="Times New Roman" w:hAnsi="Times New Roman"/>
          <w:b/>
          <w:bCs/>
          <w:i/>
          <w:iCs/>
          <w:sz w:val="24"/>
          <w:szCs w:val="24"/>
          <w:u w:val="single"/>
        </w:rPr>
        <w:t>Clădire pompe cazan și termoficare</w:t>
      </w:r>
      <w:r w:rsidRPr="00B833FF">
        <w:rPr>
          <w:rFonts w:ascii="Times New Roman" w:hAnsi="Times New Roman"/>
          <w:b/>
          <w:bCs/>
          <w:i/>
          <w:iCs/>
          <w:sz w:val="24"/>
          <w:szCs w:val="24"/>
        </w:rPr>
        <w:t xml:space="preserve"> – Se micșorează aria construită, rezultând    Ac=170,65 mp</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t xml:space="preserve">4. </w:t>
      </w:r>
      <w:r w:rsidRPr="00B833FF">
        <w:rPr>
          <w:rFonts w:ascii="Times New Roman" w:hAnsi="Times New Roman"/>
          <w:b/>
          <w:bCs/>
          <w:i/>
          <w:iCs/>
          <w:sz w:val="24"/>
          <w:szCs w:val="24"/>
          <w:u w:val="single"/>
        </w:rPr>
        <w:t>Șopron Stație Reglare Măsurare (RMS</w:t>
      </w:r>
      <w:r w:rsidRPr="00B833FF">
        <w:rPr>
          <w:rFonts w:ascii="Times New Roman" w:hAnsi="Times New Roman"/>
          <w:b/>
          <w:bCs/>
          <w:i/>
          <w:iCs/>
          <w:sz w:val="24"/>
          <w:szCs w:val="24"/>
        </w:rPr>
        <w:t xml:space="preserve"> – Se mărește suprafața construită cu 50 mp </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lastRenderedPageBreak/>
        <w:t xml:space="preserve">5. </w:t>
      </w:r>
      <w:r w:rsidRPr="00B833FF">
        <w:rPr>
          <w:rFonts w:ascii="Times New Roman" w:hAnsi="Times New Roman"/>
          <w:b/>
          <w:bCs/>
          <w:i/>
          <w:iCs/>
          <w:sz w:val="24"/>
          <w:szCs w:val="24"/>
          <w:u w:val="single"/>
        </w:rPr>
        <w:t>Clădire boiler</w:t>
      </w:r>
      <w:r w:rsidRPr="00B833FF">
        <w:rPr>
          <w:rFonts w:ascii="Times New Roman" w:hAnsi="Times New Roman"/>
          <w:b/>
          <w:bCs/>
          <w:i/>
          <w:iCs/>
          <w:sz w:val="24"/>
          <w:szCs w:val="24"/>
        </w:rPr>
        <w:t xml:space="preserve"> – i se schimbă poziția în planul de situație, se compartimentează și adăpostește Deluge – vane de acționare a instalației de apă pulverizată</w:t>
      </w:r>
      <w:r w:rsidRPr="00B833FF">
        <w:rPr>
          <w:rFonts w:ascii="Times New Roman" w:hAnsi="Times New Roman"/>
          <w:b/>
          <w:bCs/>
          <w:sz w:val="24"/>
          <w:szCs w:val="24"/>
        </w:rPr>
        <w:t xml:space="preserve">; </w:t>
      </w:r>
      <w:r w:rsidRPr="00B833FF">
        <w:rPr>
          <w:rFonts w:ascii="Times New Roman" w:hAnsi="Times New Roman"/>
          <w:b/>
          <w:bCs/>
          <w:i/>
          <w:iCs/>
          <w:sz w:val="24"/>
          <w:szCs w:val="24"/>
        </w:rPr>
        <w:t>Aria construită rezultată în urma placării pereților exteriori cu polistiren va fi de 109,66 mp.</w:t>
      </w:r>
    </w:p>
    <w:p w:rsidR="0082092A" w:rsidRPr="00B833FF" w:rsidRDefault="0082092A" w:rsidP="0082092A">
      <w:pPr>
        <w:pStyle w:val="Frspaiere1"/>
        <w:spacing w:line="276" w:lineRule="auto"/>
        <w:jc w:val="both"/>
        <w:rPr>
          <w:rFonts w:ascii="Times New Roman" w:hAnsi="Times New Roman"/>
          <w:b/>
          <w:bCs/>
          <w:i/>
          <w:iCs/>
          <w:sz w:val="24"/>
          <w:szCs w:val="24"/>
          <w:u w:val="single"/>
        </w:rPr>
      </w:pPr>
      <w:r w:rsidRPr="00B833FF">
        <w:rPr>
          <w:rFonts w:ascii="Times New Roman" w:hAnsi="Times New Roman"/>
          <w:b/>
          <w:bCs/>
          <w:sz w:val="24"/>
          <w:szCs w:val="24"/>
        </w:rPr>
        <w:t xml:space="preserve">6. </w:t>
      </w:r>
      <w:r w:rsidRPr="00B833FF">
        <w:rPr>
          <w:rFonts w:ascii="Times New Roman" w:hAnsi="Times New Roman"/>
          <w:b/>
          <w:bCs/>
          <w:i/>
          <w:iCs/>
          <w:sz w:val="24"/>
          <w:szCs w:val="24"/>
          <w:u w:val="single"/>
        </w:rPr>
        <w:t>Clădire Aer Comprimat</w:t>
      </w:r>
      <w:r w:rsidRPr="00B833FF">
        <w:rPr>
          <w:rFonts w:ascii="Times New Roman" w:hAnsi="Times New Roman"/>
          <w:b/>
          <w:bCs/>
          <w:i/>
          <w:iCs/>
          <w:sz w:val="24"/>
          <w:szCs w:val="24"/>
        </w:rPr>
        <w:t xml:space="preserve"> – Construcție proiectată necesară ca urmare a optimizării procesului tehnologic;  clădire de producție tip hală, cu un regim de înălțime parter; Ac=109,40 mp, Ad=109,40 mp </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sz w:val="24"/>
          <w:szCs w:val="24"/>
        </w:rPr>
        <w:t xml:space="preserve">7. </w:t>
      </w:r>
      <w:r w:rsidRPr="00B833FF">
        <w:rPr>
          <w:rFonts w:ascii="Times New Roman" w:hAnsi="Times New Roman"/>
          <w:b/>
          <w:bCs/>
          <w:i/>
          <w:iCs/>
          <w:sz w:val="24"/>
          <w:szCs w:val="24"/>
          <w:u w:val="single"/>
        </w:rPr>
        <w:t>Transformatori și stație electrică container</w:t>
      </w:r>
      <w:r w:rsidRPr="00B833FF">
        <w:rPr>
          <w:rFonts w:ascii="Times New Roman" w:hAnsi="Times New Roman"/>
          <w:b/>
          <w:bCs/>
          <w:i/>
          <w:iCs/>
          <w:sz w:val="24"/>
          <w:szCs w:val="24"/>
        </w:rPr>
        <w:t xml:space="preserve"> – Construcție proiectată pentru transformatori și container pentru stația electrică; clădire de producție cu un regim de înălțime parter; Ac=87,00 mp, Ad=87,00 mp</w:t>
      </w:r>
    </w:p>
    <w:p w:rsidR="0082092A" w:rsidRPr="00B833FF" w:rsidRDefault="0082092A" w:rsidP="0082092A">
      <w:pPr>
        <w:pStyle w:val="Frspaiere1"/>
        <w:spacing w:line="276" w:lineRule="auto"/>
        <w:jc w:val="both"/>
        <w:rPr>
          <w:rFonts w:ascii="Times New Roman" w:hAnsi="Times New Roman"/>
          <w:b/>
          <w:bCs/>
          <w:i/>
          <w:iCs/>
          <w:sz w:val="24"/>
          <w:szCs w:val="24"/>
          <w:lang w:val="ro"/>
        </w:rPr>
      </w:pPr>
      <w:r w:rsidRPr="00B833FF">
        <w:rPr>
          <w:rFonts w:ascii="Times New Roman" w:hAnsi="Times New Roman"/>
          <w:b/>
          <w:bCs/>
          <w:i/>
          <w:iCs/>
          <w:sz w:val="24"/>
          <w:szCs w:val="24"/>
        </w:rPr>
        <w:t xml:space="preserve">8. </w:t>
      </w:r>
      <w:r w:rsidRPr="00B833FF">
        <w:rPr>
          <w:rFonts w:ascii="Times New Roman" w:hAnsi="Times New Roman"/>
          <w:b/>
          <w:bCs/>
          <w:i/>
          <w:iCs/>
          <w:sz w:val="24"/>
          <w:szCs w:val="24"/>
          <w:u w:val="single"/>
          <w:lang w:val="ro"/>
        </w:rPr>
        <w:t>Container - Camera control local RMS</w:t>
      </w:r>
      <w:r w:rsidRPr="00B833FF">
        <w:rPr>
          <w:rFonts w:ascii="Times New Roman" w:hAnsi="Times New Roman"/>
          <w:b/>
          <w:bCs/>
          <w:i/>
          <w:iCs/>
          <w:sz w:val="24"/>
          <w:szCs w:val="24"/>
        </w:rPr>
        <w:t xml:space="preserve"> – </w:t>
      </w:r>
      <w:r w:rsidRPr="00B833FF">
        <w:rPr>
          <w:rFonts w:ascii="Times New Roman" w:hAnsi="Times New Roman"/>
          <w:b/>
          <w:bCs/>
          <w:i/>
          <w:iCs/>
          <w:sz w:val="24"/>
          <w:szCs w:val="24"/>
          <w:lang w:val="ro"/>
        </w:rPr>
        <w:t xml:space="preserve">Container amenajat ca spațiu de control și verificare periodică a procesului de reglare/măsurare a combustibilului gazos; Ac=21,60 mp, Ad=21,60 mp </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lang w:val="ro"/>
        </w:rPr>
        <w:t xml:space="preserve">9. </w:t>
      </w:r>
      <w:r w:rsidRPr="00B833FF">
        <w:rPr>
          <w:rFonts w:ascii="Times New Roman" w:hAnsi="Times New Roman"/>
          <w:b/>
          <w:bCs/>
          <w:i/>
          <w:iCs/>
          <w:sz w:val="24"/>
          <w:szCs w:val="24"/>
          <w:u w:val="single"/>
        </w:rPr>
        <w:t>Container instalație dozare chimicale</w:t>
      </w:r>
      <w:r w:rsidRPr="00B833FF">
        <w:rPr>
          <w:rFonts w:ascii="Times New Roman" w:hAnsi="Times New Roman"/>
          <w:b/>
          <w:bCs/>
          <w:i/>
          <w:iCs/>
          <w:sz w:val="24"/>
          <w:szCs w:val="24"/>
        </w:rPr>
        <w:t xml:space="preserve"> – Se renunță la amplasarea instalației de finisare a parametrilor apei de proces într-o clădire, echipamentele alese fiind compatibile amplasării într-un container; Ac=61,05 mp, Ad=61,06 mp</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lang w:val="ro"/>
        </w:rPr>
        <w:t>10.</w:t>
      </w:r>
      <w:r w:rsidRPr="00B833FF">
        <w:rPr>
          <w:rFonts w:ascii="Times New Roman" w:hAnsi="Times New Roman"/>
          <w:b/>
          <w:bCs/>
          <w:i/>
          <w:iCs/>
          <w:sz w:val="24"/>
          <w:szCs w:val="24"/>
        </w:rPr>
        <w:t xml:space="preserve"> </w:t>
      </w:r>
      <w:r w:rsidRPr="00B833FF">
        <w:rPr>
          <w:rFonts w:ascii="Times New Roman" w:hAnsi="Times New Roman"/>
          <w:b/>
          <w:bCs/>
          <w:i/>
          <w:iCs/>
          <w:sz w:val="24"/>
          <w:szCs w:val="24"/>
          <w:u w:val="single"/>
        </w:rPr>
        <w:t>Parcare</w:t>
      </w:r>
      <w:r w:rsidRPr="00B833FF">
        <w:rPr>
          <w:rFonts w:ascii="Times New Roman" w:hAnsi="Times New Roman"/>
          <w:b/>
          <w:bCs/>
          <w:i/>
          <w:iCs/>
          <w:sz w:val="24"/>
          <w:szCs w:val="24"/>
        </w:rPr>
        <w:t xml:space="preserve"> – copertină – modificare poziție în planul de situație; Ac=117,20 mp, Ad=117,20 mp.</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t>La fundații echipamente  tehnologice: adaptare echipamentele alese și modificarea pozițiilor în  planul de situație.</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t>La estacade conducte: modificare trasee în planul de situație.</w:t>
      </w:r>
    </w:p>
    <w:p w:rsidR="0082092A" w:rsidRPr="00B833FF" w:rsidRDefault="0082092A" w:rsidP="0082092A">
      <w:pPr>
        <w:pStyle w:val="Frspaiere1"/>
        <w:spacing w:line="276" w:lineRule="auto"/>
        <w:jc w:val="both"/>
        <w:rPr>
          <w:rFonts w:ascii="Times New Roman" w:hAnsi="Times New Roman"/>
          <w:b/>
          <w:bCs/>
          <w:i/>
          <w:iCs/>
          <w:sz w:val="24"/>
          <w:szCs w:val="24"/>
        </w:rPr>
      </w:pPr>
      <w:r w:rsidRPr="00B833FF">
        <w:rPr>
          <w:rFonts w:ascii="Times New Roman" w:hAnsi="Times New Roman"/>
          <w:b/>
          <w:bCs/>
          <w:i/>
          <w:iCs/>
          <w:sz w:val="24"/>
          <w:szCs w:val="24"/>
        </w:rPr>
        <w:t>La canale tehnologice: modificare trasee în planul de situație.</w:t>
      </w:r>
    </w:p>
    <w:p w:rsidR="0082092A" w:rsidRPr="00B833FF" w:rsidRDefault="0082092A" w:rsidP="0082092A">
      <w:pPr>
        <w:spacing w:after="0" w:line="240" w:lineRule="auto"/>
        <w:jc w:val="both"/>
        <w:rPr>
          <w:rFonts w:ascii="Times New Roman" w:hAnsi="Times New Roman"/>
          <w:sz w:val="24"/>
          <w:szCs w:val="24"/>
          <w:lang w:val="ro-RO"/>
        </w:rPr>
      </w:pPr>
    </w:p>
    <w:p w:rsidR="0082092A" w:rsidRPr="00B833FF" w:rsidRDefault="0082092A" w:rsidP="0082092A">
      <w:pPr>
        <w:pStyle w:val="Listparagraf"/>
        <w:widowControl w:val="0"/>
        <w:tabs>
          <w:tab w:val="left" w:pos="400"/>
        </w:tabs>
        <w:autoSpaceDE w:val="0"/>
        <w:autoSpaceDN w:val="0"/>
        <w:adjustRightInd w:val="0"/>
        <w:ind w:left="0"/>
        <w:rPr>
          <w:rFonts w:ascii="Times New Roman" w:hAnsi="Times New Roman"/>
          <w:b/>
          <w:bCs/>
          <w:szCs w:val="24"/>
        </w:rPr>
      </w:pPr>
      <w:r w:rsidRPr="00B833FF">
        <w:rPr>
          <w:rFonts w:ascii="Times New Roman" w:hAnsi="Times New Roman"/>
          <w:b/>
          <w:bCs/>
          <w:szCs w:val="24"/>
        </w:rPr>
        <w:t>Sistem ape reziduale</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Fonts w:ascii="Times New Roman" w:hAnsi="Times New Roman" w:cs="Times New Roman"/>
          <w:lang w:val="it-IT"/>
        </w:rPr>
        <w:t>Apele reziduale rezultate in centrala vor fi colectate sub forma de trei categorii:</w:t>
      </w:r>
    </w:p>
    <w:p w:rsidR="0082092A" w:rsidRPr="00B833FF" w:rsidRDefault="0082092A" w:rsidP="0082092A">
      <w:pPr>
        <w:pStyle w:val="Bodytext20"/>
        <w:numPr>
          <w:ilvl w:val="0"/>
          <w:numId w:val="45"/>
        </w:numPr>
        <w:shd w:val="clear" w:color="auto" w:fill="auto"/>
        <w:spacing w:after="0" w:line="276" w:lineRule="auto"/>
        <w:rPr>
          <w:rFonts w:ascii="Times New Roman" w:hAnsi="Times New Roman" w:cs="Times New Roman"/>
        </w:rPr>
      </w:pPr>
      <w:r w:rsidRPr="00B833FF">
        <w:rPr>
          <w:rFonts w:ascii="Times New Roman" w:hAnsi="Times New Roman" w:cs="Times New Roman"/>
        </w:rPr>
        <w:t>Apa reziduala operationala</w:t>
      </w:r>
    </w:p>
    <w:p w:rsidR="0082092A" w:rsidRPr="00B833FF" w:rsidRDefault="0082092A" w:rsidP="0082092A">
      <w:pPr>
        <w:pStyle w:val="Bodytext20"/>
        <w:numPr>
          <w:ilvl w:val="0"/>
          <w:numId w:val="45"/>
        </w:numPr>
        <w:shd w:val="clear" w:color="auto" w:fill="auto"/>
        <w:spacing w:after="0" w:line="276" w:lineRule="auto"/>
        <w:rPr>
          <w:rFonts w:ascii="Times New Roman" w:hAnsi="Times New Roman" w:cs="Times New Roman"/>
          <w:lang w:val="fr-FR"/>
        </w:rPr>
      </w:pPr>
      <w:r w:rsidRPr="00B833FF">
        <w:rPr>
          <w:rFonts w:ascii="Times New Roman" w:hAnsi="Times New Roman" w:cs="Times New Roman"/>
          <w:lang w:val="fr-FR"/>
        </w:rPr>
        <w:t>Apa provenita din precipitatii (apa de ploaie)</w:t>
      </w:r>
    </w:p>
    <w:p w:rsidR="0082092A" w:rsidRPr="00B833FF" w:rsidRDefault="0082092A" w:rsidP="0082092A">
      <w:pPr>
        <w:pStyle w:val="Bodytext20"/>
        <w:numPr>
          <w:ilvl w:val="0"/>
          <w:numId w:val="45"/>
        </w:numPr>
        <w:shd w:val="clear" w:color="auto" w:fill="auto"/>
        <w:spacing w:after="0" w:line="276" w:lineRule="auto"/>
        <w:rPr>
          <w:rFonts w:ascii="Times New Roman" w:hAnsi="Times New Roman" w:cs="Times New Roman"/>
        </w:rPr>
      </w:pPr>
      <w:r w:rsidRPr="00B833FF">
        <w:rPr>
          <w:rFonts w:ascii="Times New Roman" w:hAnsi="Times New Roman" w:cs="Times New Roman"/>
        </w:rPr>
        <w:t>Apa reziduala menajera (canalizare)</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Fonts w:ascii="Times New Roman" w:hAnsi="Times New Roman" w:cs="Times New Roman"/>
          <w:lang w:val="it-IT"/>
        </w:rPr>
        <w:t>Aceste ape uzate sunt tratate corespunzator inainte de a iesi din centrala.</w:t>
      </w:r>
    </w:p>
    <w:p w:rsidR="0082092A" w:rsidRPr="00B833FF" w:rsidRDefault="0082092A" w:rsidP="0082092A">
      <w:pPr>
        <w:pStyle w:val="Bodytext20"/>
        <w:spacing w:line="276" w:lineRule="auto"/>
        <w:ind w:firstLine="720"/>
        <w:rPr>
          <w:rFonts w:ascii="Times New Roman" w:hAnsi="Times New Roman" w:cs="Times New Roman"/>
          <w:lang w:val="it-IT"/>
        </w:rPr>
      </w:pPr>
      <w:r w:rsidRPr="00B833FF">
        <w:rPr>
          <w:rStyle w:val="Bodytext2Italic"/>
          <w:rFonts w:eastAsia="Calibri"/>
          <w:color w:val="auto"/>
          <w:sz w:val="24"/>
          <w:szCs w:val="24"/>
          <w:lang w:val="it-IT"/>
        </w:rPr>
        <w:t>Apa reziduala operationala</w:t>
      </w:r>
      <w:r w:rsidRPr="00B833FF">
        <w:rPr>
          <w:rFonts w:ascii="Times New Roman" w:hAnsi="Times New Roman" w:cs="Times New Roman"/>
          <w:lang w:val="it-IT"/>
        </w:rPr>
        <w:t xml:space="preserve"> este tratata in scopul indeplinirii criterilor de efluent (prin neutralizare) inainte de a fi evacuata. Prin intermediul statiei de pompare echipata cu 4 pompe tip PCN 125-250 (Q = 350 mc/h, H = 65 mCA) si a unui sistem de conducte apele uzate neutralizate sunt evacuate in Marea Neagra, in laguna Port Midia. Conductele de evacuare constau din 2 conducte cu Dn - 300 mm, amplasate in incinta centralei, pe o lungime de 818,8 m si o conducta cu Dn ~ 400 mm, cauciucata, amplasate in exteriorul centralei pe o lungime de 1933 m.</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Style w:val="Bodytext2Italic"/>
          <w:rFonts w:eastAsia="Calibri"/>
          <w:color w:val="auto"/>
          <w:sz w:val="24"/>
          <w:szCs w:val="24"/>
          <w:lang w:val="it-IT"/>
        </w:rPr>
        <w:t>Apa din precipitatii</w:t>
      </w:r>
      <w:r w:rsidRPr="00B833FF">
        <w:rPr>
          <w:rFonts w:ascii="Times New Roman" w:hAnsi="Times New Roman" w:cs="Times New Roman"/>
          <w:lang w:val="it-IT"/>
        </w:rPr>
        <w:t>, poluata prin contactul cu incinta industriala, este condusa catre un separator de ulei pentru a separa impuritatile. Dupa separarea impuritatilor din apa pluviala (ulei in general) rezidurile sunt eliminate periodic cu ajutorul unui camion si sunt transportate la o statie de tratare/recuperare. Apa de ploaie curata este evacuata la caminul de ape reziduale de unde este eliminata la limita amplasamentului cu ajutorul a doua pompe.</w:t>
      </w:r>
    </w:p>
    <w:p w:rsidR="0082092A" w:rsidRPr="00B833FF" w:rsidRDefault="0082092A" w:rsidP="0082092A">
      <w:pPr>
        <w:pStyle w:val="Bodytext20"/>
        <w:shd w:val="clear" w:color="auto" w:fill="auto"/>
        <w:spacing w:line="276" w:lineRule="auto"/>
        <w:ind w:firstLine="720"/>
        <w:rPr>
          <w:rStyle w:val="Bodytext2Bold"/>
          <w:rFonts w:ascii="Times New Roman" w:hAnsi="Times New Roman" w:cs="Times New Roman"/>
          <w:lang w:val="fr-FR"/>
        </w:rPr>
      </w:pPr>
      <w:r w:rsidRPr="00B833FF">
        <w:rPr>
          <w:rStyle w:val="Bodytext2Italic"/>
          <w:rFonts w:eastAsia="Calibri"/>
          <w:color w:val="auto"/>
          <w:sz w:val="24"/>
          <w:szCs w:val="24"/>
          <w:lang w:val="fr-FR"/>
        </w:rPr>
        <w:t>Apa reziduala menajera</w:t>
      </w:r>
      <w:r w:rsidRPr="00B833FF">
        <w:rPr>
          <w:rFonts w:ascii="Times New Roman" w:hAnsi="Times New Roman" w:cs="Times New Roman"/>
          <w:lang w:val="fr-FR"/>
        </w:rPr>
        <w:t xml:space="preserve"> este trimisa la statia de tratare apartinand </w:t>
      </w:r>
      <w:r w:rsidRPr="00B833FF">
        <w:rPr>
          <w:rStyle w:val="Bodytext2Bold"/>
          <w:rFonts w:ascii="Times New Roman" w:hAnsi="Times New Roman" w:cs="Times New Roman"/>
          <w:lang w:val="fr-FR"/>
        </w:rPr>
        <w:t>Rompetrol Rafinare.</w:t>
      </w:r>
    </w:p>
    <w:p w:rsidR="0082092A" w:rsidRPr="00B833FF" w:rsidRDefault="0082092A" w:rsidP="0082092A">
      <w:pPr>
        <w:pStyle w:val="Frspaiere1"/>
        <w:spacing w:line="276" w:lineRule="auto"/>
        <w:ind w:firstLine="720"/>
        <w:jc w:val="both"/>
        <w:rPr>
          <w:rFonts w:ascii="Times New Roman" w:hAnsi="Times New Roman"/>
          <w:b/>
          <w:bCs/>
          <w:i/>
          <w:iCs/>
          <w:sz w:val="24"/>
          <w:szCs w:val="24"/>
          <w:u w:val="single"/>
        </w:rPr>
      </w:pPr>
      <w:r w:rsidRPr="00B833FF">
        <w:rPr>
          <w:rFonts w:ascii="Times New Roman" w:hAnsi="Times New Roman"/>
          <w:b/>
          <w:bCs/>
          <w:i/>
          <w:iCs/>
          <w:sz w:val="24"/>
          <w:szCs w:val="24"/>
          <w:u w:val="single"/>
        </w:rPr>
        <w:t xml:space="preserve">Pentru apele reziduale rezultate, prezentate mai sus, valorile maxime admise se incadreaza in NTPA 002/2005 – ”Normativ privind conditiile de evacuare a apelor uzate in retelele de canalizare ale localitatilor si direct in statiile de epurare”. Volumul apelor uzate </w:t>
      </w:r>
      <w:r w:rsidRPr="00B833FF">
        <w:rPr>
          <w:rFonts w:ascii="Times New Roman" w:hAnsi="Times New Roman"/>
          <w:b/>
          <w:bCs/>
          <w:i/>
          <w:iCs/>
          <w:sz w:val="24"/>
          <w:szCs w:val="24"/>
          <w:u w:val="single"/>
        </w:rPr>
        <w:lastRenderedPageBreak/>
        <w:t>neutralizate descrise în cadrul proceselor tehnologice din cadrul variantei de proiect prezentata in aceasta documentatie nu depaseste volumul apelor uzate mentionat în cadrul documentației pentru obținerea A.C. nr. 533/10.11.2021, prelungita pana la data de 18.11.2025.</w:t>
      </w:r>
    </w:p>
    <w:p w:rsidR="0082092A" w:rsidRPr="00B833FF" w:rsidRDefault="0082092A" w:rsidP="0082092A">
      <w:pPr>
        <w:pStyle w:val="Listparagraf"/>
        <w:widowControl w:val="0"/>
        <w:tabs>
          <w:tab w:val="left" w:pos="400"/>
        </w:tabs>
        <w:autoSpaceDE w:val="0"/>
        <w:autoSpaceDN w:val="0"/>
        <w:adjustRightInd w:val="0"/>
        <w:ind w:left="0"/>
        <w:rPr>
          <w:rFonts w:ascii="Times New Roman" w:hAnsi="Times New Roman"/>
          <w:b/>
          <w:bCs/>
          <w:szCs w:val="24"/>
        </w:rPr>
      </w:pPr>
    </w:p>
    <w:p w:rsidR="0082092A" w:rsidRPr="00B833FF" w:rsidRDefault="0082092A" w:rsidP="0082092A">
      <w:pPr>
        <w:pStyle w:val="Listparagraf"/>
        <w:widowControl w:val="0"/>
        <w:tabs>
          <w:tab w:val="left" w:pos="400"/>
        </w:tabs>
        <w:autoSpaceDE w:val="0"/>
        <w:autoSpaceDN w:val="0"/>
        <w:adjustRightInd w:val="0"/>
        <w:ind w:left="0"/>
        <w:rPr>
          <w:rFonts w:ascii="Times New Roman" w:hAnsi="Times New Roman"/>
          <w:b/>
          <w:bCs/>
          <w:szCs w:val="24"/>
        </w:rPr>
      </w:pPr>
      <w:r w:rsidRPr="00B833FF">
        <w:rPr>
          <w:rFonts w:ascii="Times New Roman" w:hAnsi="Times New Roman"/>
          <w:b/>
          <w:bCs/>
          <w:szCs w:val="24"/>
        </w:rPr>
        <w:t>Apa bruta si demineralizata</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Fonts w:ascii="Times New Roman" w:hAnsi="Times New Roman" w:cs="Times New Roman"/>
          <w:lang w:val="it-IT"/>
        </w:rPr>
        <w:t xml:space="preserve">Apa bruta este furnizata de catre </w:t>
      </w:r>
      <w:r w:rsidRPr="00B833FF">
        <w:rPr>
          <w:rStyle w:val="Bodytext2Italic"/>
          <w:rFonts w:eastAsia="Calibri"/>
          <w:color w:val="auto"/>
          <w:sz w:val="24"/>
          <w:szCs w:val="24"/>
          <w:lang w:val="it-IT"/>
        </w:rPr>
        <w:t>ROMPETROL RAFINARE</w:t>
      </w:r>
      <w:r w:rsidRPr="00B833FF">
        <w:rPr>
          <w:rFonts w:ascii="Times New Roman" w:hAnsi="Times New Roman" w:cs="Times New Roman"/>
          <w:lang w:val="it-IT"/>
        </w:rPr>
        <w:t>.</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Fonts w:ascii="Times New Roman" w:hAnsi="Times New Roman" w:cs="Times New Roman"/>
          <w:lang w:val="it-IT"/>
        </w:rPr>
        <w:t>Apa demineralizata este furnizata de catre instalatia existenta de tratare a apei.</w:t>
      </w:r>
    </w:p>
    <w:p w:rsidR="0082092A" w:rsidRPr="00B833FF" w:rsidRDefault="0082092A" w:rsidP="0082092A">
      <w:pPr>
        <w:pStyle w:val="Listparagraf"/>
        <w:widowControl w:val="0"/>
        <w:tabs>
          <w:tab w:val="left" w:pos="400"/>
        </w:tabs>
        <w:autoSpaceDE w:val="0"/>
        <w:autoSpaceDN w:val="0"/>
        <w:adjustRightInd w:val="0"/>
        <w:ind w:left="0"/>
        <w:rPr>
          <w:rFonts w:ascii="Times New Roman" w:hAnsi="Times New Roman"/>
          <w:b/>
          <w:bCs/>
          <w:szCs w:val="24"/>
        </w:rPr>
      </w:pPr>
      <w:bookmarkStart w:id="1" w:name="bookmark10"/>
      <w:r w:rsidRPr="00B833FF">
        <w:rPr>
          <w:rFonts w:ascii="Times New Roman" w:hAnsi="Times New Roman"/>
          <w:b/>
          <w:bCs/>
          <w:szCs w:val="24"/>
        </w:rPr>
        <w:t>Apa potabila</w:t>
      </w:r>
      <w:bookmarkEnd w:id="1"/>
    </w:p>
    <w:p w:rsidR="0082092A" w:rsidRPr="00B833FF" w:rsidRDefault="0082092A" w:rsidP="0082092A">
      <w:pPr>
        <w:pStyle w:val="Bodytext20"/>
        <w:shd w:val="clear" w:color="auto" w:fill="auto"/>
        <w:spacing w:line="276" w:lineRule="auto"/>
        <w:ind w:firstLine="720"/>
        <w:rPr>
          <w:rFonts w:ascii="Times New Roman" w:hAnsi="Times New Roman" w:cs="Times New Roman"/>
        </w:rPr>
      </w:pPr>
      <w:r w:rsidRPr="00B833FF">
        <w:rPr>
          <w:rFonts w:ascii="Times New Roman" w:hAnsi="Times New Roman" w:cs="Times New Roman"/>
        </w:rPr>
        <w:t>Apa potabila este furnizata din reteaua interna Rompetrol Energy S.A, de la RAJA S.A. Constanta.</w:t>
      </w:r>
    </w:p>
    <w:p w:rsidR="0082092A" w:rsidRPr="00B833FF" w:rsidRDefault="0082092A" w:rsidP="0082092A">
      <w:pPr>
        <w:pStyle w:val="Bodytext20"/>
        <w:shd w:val="clear" w:color="auto" w:fill="auto"/>
        <w:spacing w:after="0" w:line="276" w:lineRule="auto"/>
        <w:ind w:firstLine="0"/>
        <w:rPr>
          <w:rStyle w:val="Bodytext2Bold"/>
          <w:rFonts w:ascii="Times New Roman" w:hAnsi="Times New Roman" w:cs="Times New Roman"/>
          <w:lang w:val="it-IT"/>
        </w:rPr>
      </w:pPr>
      <w:r w:rsidRPr="00B833FF">
        <w:rPr>
          <w:rStyle w:val="Bodytext2Bold"/>
          <w:rFonts w:ascii="Times New Roman" w:hAnsi="Times New Roman" w:cs="Times New Roman"/>
          <w:lang w:val="it-IT"/>
        </w:rPr>
        <w:t xml:space="preserve">Apa reziduala </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it-IT"/>
        </w:rPr>
      </w:pPr>
      <w:r w:rsidRPr="00B833FF">
        <w:rPr>
          <w:rFonts w:ascii="Times New Roman" w:hAnsi="Times New Roman" w:cs="Times New Roman"/>
          <w:lang w:val="it-IT"/>
        </w:rPr>
        <w:t>Apele reziduale din centrala, dupa tratare pana la standardele legale, sunt deversate in emisar (Marea Neagra) - bazin portuar Midia.</w:t>
      </w:r>
    </w:p>
    <w:p w:rsidR="0082092A" w:rsidRPr="00B833FF" w:rsidRDefault="0082092A" w:rsidP="0082092A">
      <w:pPr>
        <w:pStyle w:val="Frspaiere1"/>
        <w:spacing w:line="276" w:lineRule="auto"/>
        <w:ind w:firstLine="720"/>
        <w:jc w:val="both"/>
        <w:rPr>
          <w:rFonts w:ascii="Times New Roman" w:hAnsi="Times New Roman"/>
          <w:b/>
          <w:bCs/>
          <w:i/>
          <w:iCs/>
          <w:sz w:val="24"/>
          <w:szCs w:val="24"/>
          <w:u w:val="single"/>
        </w:rPr>
      </w:pPr>
      <w:r w:rsidRPr="00B833FF">
        <w:rPr>
          <w:rFonts w:ascii="Times New Roman" w:hAnsi="Times New Roman"/>
          <w:b/>
          <w:bCs/>
          <w:i/>
          <w:iCs/>
          <w:sz w:val="24"/>
          <w:szCs w:val="24"/>
          <w:u w:val="single"/>
        </w:rPr>
        <w:t>Pentru apele reziduale rezultate, prezentate mai sus, valorile maxime admisibile se incadreaza in NTPA 002/2005 – Normativ privind conditiile de evacuare a apelor uzate in retelele de canalizare ale localitatilor si direct in statiile de epurare”. Volumul apelor uzate neutralizate descrise în cadrul proceselor tehnologice din cadrul variantei de proiect prezentata in aceasta documentatie nu depaseste volumul apelor uzate mentionat în cadrul documentației pentru obținerea A.C. nr. 533/10.11.2021, prelungita pana la data de 18.11.2025.</w:t>
      </w:r>
    </w:p>
    <w:p w:rsidR="0082092A" w:rsidRPr="00B833FF" w:rsidRDefault="0082092A" w:rsidP="0082092A">
      <w:pPr>
        <w:pStyle w:val="Frspaiere1"/>
        <w:spacing w:line="276" w:lineRule="auto"/>
        <w:jc w:val="both"/>
        <w:rPr>
          <w:rStyle w:val="Bodytext2Bold"/>
          <w:rFonts w:ascii="Times New Roman" w:hAnsi="Times New Roman" w:cs="Times New Roman"/>
          <w:lang w:val="it-IT"/>
        </w:rPr>
      </w:pPr>
    </w:p>
    <w:p w:rsidR="0082092A" w:rsidRPr="00B833FF" w:rsidRDefault="0082092A" w:rsidP="0082092A">
      <w:pPr>
        <w:pStyle w:val="Frspaiere1"/>
        <w:spacing w:line="276" w:lineRule="auto"/>
        <w:jc w:val="both"/>
        <w:rPr>
          <w:rFonts w:ascii="Times New Roman" w:hAnsi="Times New Roman"/>
          <w:b/>
          <w:bCs/>
          <w:sz w:val="24"/>
          <w:szCs w:val="24"/>
          <w:lang w:val="it-IT"/>
        </w:rPr>
      </w:pPr>
      <w:r w:rsidRPr="00B833FF">
        <w:rPr>
          <w:rStyle w:val="Bodytext2Bold"/>
          <w:rFonts w:ascii="Times New Roman" w:hAnsi="Times New Roman" w:cs="Times New Roman"/>
          <w:lang w:val="it-IT"/>
        </w:rPr>
        <w:t xml:space="preserve">Apa </w:t>
      </w:r>
      <w:r w:rsidRPr="00B833FF">
        <w:rPr>
          <w:rFonts w:ascii="Times New Roman" w:hAnsi="Times New Roman"/>
          <w:b/>
          <w:bCs/>
          <w:sz w:val="24"/>
          <w:szCs w:val="24"/>
          <w:lang w:val="it-IT"/>
        </w:rPr>
        <w:t>pentru stingerea incendiilor</w:t>
      </w:r>
    </w:p>
    <w:p w:rsidR="0082092A" w:rsidRPr="00B833FF" w:rsidRDefault="0082092A" w:rsidP="0082092A">
      <w:pPr>
        <w:pStyle w:val="Bodytext20"/>
        <w:spacing w:line="276" w:lineRule="auto"/>
        <w:ind w:firstLine="720"/>
        <w:rPr>
          <w:rFonts w:ascii="Times New Roman" w:hAnsi="Times New Roman" w:cs="Times New Roman"/>
          <w:lang w:val="it-IT"/>
        </w:rPr>
      </w:pPr>
      <w:r w:rsidRPr="00B833FF">
        <w:rPr>
          <w:rFonts w:ascii="Times New Roman" w:hAnsi="Times New Roman" w:cs="Times New Roman"/>
          <w:lang w:val="it-IT"/>
        </w:rPr>
        <w:t>Apa pentru stingerea incendiilor: volumul intangibil este de 4800 mc. Apa este asigurata din reteaua de distributei a apei potabile, din reteaua de apa pretratata preluata de la Rompetrol Rafinare sau din circuitul de racire. Pe reteaua de distributie sunt montati 18 hidranti de incendiu exteriori si 22 de hidranti interiori. Echipamentele care asigura debitul si presiunea pentru stingerea unui incendiu sunt:</w:t>
      </w:r>
    </w:p>
    <w:p w:rsidR="0082092A" w:rsidRPr="00B833FF" w:rsidRDefault="0082092A" w:rsidP="0082092A">
      <w:pPr>
        <w:pStyle w:val="Bodytext20"/>
        <w:spacing w:line="276" w:lineRule="auto"/>
        <w:ind w:firstLine="720"/>
        <w:rPr>
          <w:rFonts w:ascii="Times New Roman" w:hAnsi="Times New Roman" w:cs="Times New Roman"/>
          <w:lang w:val="pt-PT"/>
        </w:rPr>
      </w:pPr>
      <w:r w:rsidRPr="00B833FF">
        <w:rPr>
          <w:rFonts w:ascii="Times New Roman" w:hAnsi="Times New Roman" w:cs="Times New Roman"/>
          <w:lang w:val="pt-PT"/>
        </w:rPr>
        <w:t>- o electropompa SADU cu Q=80 mc/h, H=65 mCA, P=30 KW;</w:t>
      </w:r>
    </w:p>
    <w:p w:rsidR="0082092A" w:rsidRPr="00B833FF" w:rsidRDefault="0082092A" w:rsidP="0082092A">
      <w:pPr>
        <w:pStyle w:val="Bodytext20"/>
        <w:spacing w:line="276" w:lineRule="auto"/>
        <w:ind w:firstLine="720"/>
        <w:rPr>
          <w:rFonts w:ascii="Times New Roman" w:hAnsi="Times New Roman" w:cs="Times New Roman"/>
          <w:lang w:val="pt-PT"/>
        </w:rPr>
      </w:pPr>
      <w:r w:rsidRPr="00B833FF">
        <w:rPr>
          <w:rFonts w:ascii="Times New Roman" w:hAnsi="Times New Roman" w:cs="Times New Roman"/>
          <w:lang w:val="pt-PT"/>
        </w:rPr>
        <w:t>- doua electropompe CRIS cu Q= 200 mc/h, H=80 mCA, P=75 KW;</w:t>
      </w:r>
    </w:p>
    <w:p w:rsidR="0082092A" w:rsidRPr="00B833FF" w:rsidRDefault="0082092A" w:rsidP="0082092A">
      <w:pPr>
        <w:pStyle w:val="Bodytext20"/>
        <w:spacing w:line="276" w:lineRule="auto"/>
        <w:ind w:firstLine="720"/>
        <w:rPr>
          <w:rFonts w:ascii="Times New Roman" w:hAnsi="Times New Roman" w:cs="Times New Roman"/>
          <w:lang w:val="pt-PT"/>
        </w:rPr>
      </w:pPr>
      <w:r w:rsidRPr="00B833FF">
        <w:rPr>
          <w:rFonts w:ascii="Times New Roman" w:hAnsi="Times New Roman" w:cs="Times New Roman"/>
          <w:lang w:val="pt-PT"/>
        </w:rPr>
        <w:t>- doua electropompe tip MP 74 cu Q=90 mc/h, H= 80 mCA;</w:t>
      </w:r>
    </w:p>
    <w:p w:rsidR="0082092A" w:rsidRPr="00B833FF" w:rsidRDefault="0082092A" w:rsidP="0082092A">
      <w:pPr>
        <w:pStyle w:val="Bodytext20"/>
        <w:shd w:val="clear" w:color="auto" w:fill="auto"/>
        <w:spacing w:line="276" w:lineRule="auto"/>
        <w:ind w:firstLine="720"/>
        <w:rPr>
          <w:rFonts w:ascii="Times New Roman" w:hAnsi="Times New Roman" w:cs="Times New Roman"/>
          <w:lang w:val="pt-PT"/>
        </w:rPr>
      </w:pPr>
      <w:r w:rsidRPr="00B833FF">
        <w:rPr>
          <w:rFonts w:ascii="Times New Roman" w:hAnsi="Times New Roman" w:cs="Times New Roman"/>
          <w:lang w:val="pt-PT"/>
        </w:rPr>
        <w:t>- o motopompa tip Wildfire cu Q= 201 mc/h, H= 85 mCA.</w:t>
      </w:r>
    </w:p>
    <w:p w:rsidR="0082092A" w:rsidRPr="00B833FF" w:rsidRDefault="0082092A" w:rsidP="0082092A">
      <w:pPr>
        <w:spacing w:after="0" w:line="240" w:lineRule="auto"/>
        <w:jc w:val="both"/>
        <w:rPr>
          <w:rFonts w:ascii="Times New Roman" w:hAnsi="Times New Roman"/>
          <w:sz w:val="24"/>
          <w:szCs w:val="24"/>
          <w:lang w:val="ro-RO"/>
        </w:rPr>
      </w:pPr>
    </w:p>
    <w:p w:rsidR="007026D3" w:rsidRPr="00B833FF" w:rsidRDefault="007026D3" w:rsidP="00274916">
      <w:pPr>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 xml:space="preserve">b) cumularea cu alte proiecte existente si/sau aprobate – </w:t>
      </w:r>
      <w:r w:rsidRPr="00B833FF">
        <w:rPr>
          <w:rFonts w:ascii="Times New Roman" w:hAnsi="Times New Roman"/>
          <w:i/>
          <w:sz w:val="24"/>
          <w:szCs w:val="24"/>
          <w:lang w:val="ro-RO"/>
        </w:rPr>
        <w:t xml:space="preserve">CONSTRUIRE  CENTRALA TERMOELECTRICA IN COGENERARE, pentru care a fost emis ACORDUL DE MEDIU NR. 7/14.05.2013, </w:t>
      </w:r>
      <w:r w:rsidRPr="00B833FF">
        <w:rPr>
          <w:rFonts w:ascii="Times New Roman" w:hAnsi="Times New Roman"/>
          <w:sz w:val="24"/>
          <w:szCs w:val="24"/>
        </w:rPr>
        <w:t xml:space="preserve"> </w:t>
      </w:r>
      <w:r w:rsidRPr="00B833FF">
        <w:rPr>
          <w:rFonts w:ascii="Times New Roman" w:hAnsi="Times New Roman"/>
          <w:i/>
          <w:sz w:val="24"/>
          <w:szCs w:val="24"/>
        </w:rPr>
        <w:t>Anexa nr. 7718/07.01.2019 si Decizia Etapei de Incadrare nr. 7718/07.01.2019</w:t>
      </w:r>
      <w:r w:rsidRPr="00B833FF">
        <w:rPr>
          <w:rFonts w:ascii="Times New Roman" w:hAnsi="Times New Roman"/>
          <w:b/>
          <w:i/>
          <w:sz w:val="24"/>
          <w:szCs w:val="24"/>
          <w:lang w:val="ro-RO"/>
        </w:rPr>
        <w:t xml:space="preserve"> </w:t>
      </w:r>
      <w:r w:rsidRPr="00B833FF">
        <w:rPr>
          <w:rFonts w:ascii="Times New Roman" w:hAnsi="Times New Roman"/>
          <w:i/>
          <w:sz w:val="24"/>
          <w:szCs w:val="24"/>
          <w:lang w:val="ro-RO"/>
        </w:rPr>
        <w:t>actualizata  cu nr.95 din 17.03.202.</w:t>
      </w:r>
    </w:p>
    <w:p w:rsidR="007026D3" w:rsidRPr="00B833FF" w:rsidRDefault="007026D3" w:rsidP="00274916">
      <w:pPr>
        <w:pStyle w:val="Corptext2"/>
        <w:spacing w:after="0" w:line="240" w:lineRule="auto"/>
        <w:ind w:left="360"/>
        <w:jc w:val="both"/>
        <w:rPr>
          <w:rFonts w:ascii="Times New Roman" w:hAnsi="Times New Roman"/>
          <w:i/>
          <w:sz w:val="24"/>
          <w:szCs w:val="24"/>
          <w:lang w:val="ro-RO"/>
        </w:rPr>
      </w:pPr>
      <w:r w:rsidRPr="00B833FF">
        <w:rPr>
          <w:rFonts w:ascii="Times New Roman" w:hAnsi="Times New Roman"/>
          <w:i/>
          <w:sz w:val="24"/>
          <w:szCs w:val="24"/>
          <w:lang w:val="ro-RO"/>
        </w:rPr>
        <w:t>.</w:t>
      </w:r>
    </w:p>
    <w:p w:rsidR="007026D3" w:rsidRPr="00B833FF" w:rsidRDefault="007026D3" w:rsidP="0071544A">
      <w:pPr>
        <w:pStyle w:val="Corptext2"/>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c)</w:t>
      </w:r>
      <w:r w:rsidRPr="00B833FF">
        <w:rPr>
          <w:rFonts w:ascii="Times New Roman" w:hAnsi="Times New Roman"/>
          <w:i/>
          <w:sz w:val="24"/>
          <w:szCs w:val="24"/>
          <w:lang w:val="ro-RO"/>
        </w:rPr>
        <w:t xml:space="preserve">  </w:t>
      </w:r>
      <w:r w:rsidRPr="00B833FF">
        <w:rPr>
          <w:rFonts w:ascii="Times New Roman" w:hAnsi="Times New Roman"/>
          <w:sz w:val="24"/>
          <w:szCs w:val="24"/>
          <w:lang w:val="ro-RO"/>
        </w:rPr>
        <w:t>utilizarea resurselor naturale, in special a solului, a terenurilor, a apei si a biodiversitatii</w:t>
      </w:r>
      <w:r w:rsidRPr="00B833FF">
        <w:rPr>
          <w:rFonts w:ascii="Times New Roman" w:hAnsi="Times New Roman"/>
          <w:i/>
          <w:sz w:val="24"/>
          <w:szCs w:val="24"/>
          <w:lang w:val="ro-RO"/>
        </w:rPr>
        <w:t xml:space="preserve"> – nu este cazul.</w:t>
      </w:r>
    </w:p>
    <w:p w:rsidR="007026D3" w:rsidRPr="00B833FF" w:rsidRDefault="007026D3" w:rsidP="0071544A">
      <w:pPr>
        <w:pStyle w:val="Corptext2"/>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d) producţia de deşeuri</w:t>
      </w:r>
      <w:r w:rsidRPr="00B833FF">
        <w:rPr>
          <w:rFonts w:ascii="Times New Roman" w:hAnsi="Times New Roman"/>
          <w:i/>
          <w:sz w:val="24"/>
          <w:szCs w:val="24"/>
          <w:lang w:val="ro-RO"/>
        </w:rPr>
        <w:t xml:space="preserve"> – în perioada lucrărilor rezultă deşeuri specifice activităţii de construire; 17 01 01   beton; 17 01 07   amestecuri de beton, cărămizi, ţigle şi materiale ceramice; 17 02 01   </w:t>
      </w:r>
      <w:r w:rsidRPr="00B833FF">
        <w:rPr>
          <w:rFonts w:ascii="Times New Roman" w:hAnsi="Times New Roman"/>
          <w:i/>
          <w:sz w:val="24"/>
          <w:szCs w:val="24"/>
          <w:lang w:val="ro-RO"/>
        </w:rPr>
        <w:lastRenderedPageBreak/>
        <w:t>lemn; 17 04 07   amestecuri metalice; 17 05 04   pământ şi pietre; 17 05 08   resturi de balast, 17 04 05  fier si otel.</w:t>
      </w:r>
    </w:p>
    <w:p w:rsidR="007026D3" w:rsidRPr="00B833FF" w:rsidRDefault="007026D3" w:rsidP="0071544A">
      <w:pPr>
        <w:pStyle w:val="Corptext2"/>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e) poluarea si alte efecte nocive: </w:t>
      </w:r>
      <w:r w:rsidRPr="00B833FF">
        <w:rPr>
          <w:rFonts w:ascii="Times New Roman" w:hAnsi="Times New Roman"/>
          <w:i/>
          <w:sz w:val="24"/>
          <w:szCs w:val="24"/>
          <w:lang w:val="ro-RO"/>
        </w:rPr>
        <w:t>emisiile, zgomotul şi vibraţiile sunt cele produse prin funcţionarea utilajelor specifice în perioada lucrărilor</w:t>
      </w:r>
      <w:r w:rsidRPr="00B833FF">
        <w:rPr>
          <w:rFonts w:ascii="Times New Roman" w:hAnsi="Times New Roman"/>
          <w:sz w:val="24"/>
          <w:szCs w:val="24"/>
          <w:lang w:val="ro-RO"/>
        </w:rPr>
        <w:t>.</w:t>
      </w:r>
    </w:p>
    <w:p w:rsidR="007026D3" w:rsidRPr="00B833FF" w:rsidRDefault="007026D3" w:rsidP="0071544A">
      <w:pPr>
        <w:pStyle w:val="Corptext2"/>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f) riscurile de accidente majore si/sau dezastre relevante pentru proiectul in cauza, inclusiv cele cauzate de schimbarile climatice, conform cunostintelor stiintifice: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71544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g) riscurile pentru sanatatea umana (de exemplu, din cauza contaminarii apei sau a poluarii atmosferice): </w:t>
      </w:r>
      <w:r w:rsidRPr="00B833FF">
        <w:rPr>
          <w:rFonts w:ascii="Times New Roman" w:hAnsi="Times New Roman"/>
          <w:i/>
          <w:sz w:val="24"/>
          <w:szCs w:val="24"/>
          <w:lang w:val="ro-RO"/>
        </w:rPr>
        <w:t>lucrarile de construire nu implica utilizarea unor substante sau tehnologii care sa prezinte risc de contaminare si poluare a aerului</w:t>
      </w:r>
      <w:r w:rsidRPr="00B833FF">
        <w:rPr>
          <w:rFonts w:ascii="Times New Roman" w:hAnsi="Times New Roman"/>
          <w:sz w:val="24"/>
          <w:szCs w:val="24"/>
          <w:lang w:val="ro-RO"/>
        </w:rPr>
        <w:t>.</w:t>
      </w:r>
    </w:p>
    <w:p w:rsidR="007026D3" w:rsidRPr="00B833FF" w:rsidRDefault="007026D3" w:rsidP="00DA3574">
      <w:pPr>
        <w:autoSpaceDE w:val="0"/>
        <w:autoSpaceDN w:val="0"/>
        <w:adjustRightInd w:val="0"/>
        <w:spacing w:after="0" w:line="240" w:lineRule="auto"/>
        <w:jc w:val="both"/>
        <w:rPr>
          <w:rFonts w:ascii="Times New Roman" w:hAnsi="Times New Roman"/>
          <w:i/>
          <w:sz w:val="24"/>
          <w:szCs w:val="24"/>
          <w:lang w:val="ro-RO"/>
        </w:rPr>
      </w:pPr>
    </w:p>
    <w:p w:rsidR="007026D3" w:rsidRPr="00B833FF" w:rsidRDefault="007026D3" w:rsidP="00DA3574">
      <w:pPr>
        <w:autoSpaceDE w:val="0"/>
        <w:autoSpaceDN w:val="0"/>
        <w:adjustRightInd w:val="0"/>
        <w:spacing w:after="0" w:line="240" w:lineRule="auto"/>
        <w:jc w:val="both"/>
        <w:rPr>
          <w:rFonts w:ascii="Times New Roman" w:hAnsi="Times New Roman"/>
          <w:b/>
          <w:iCs/>
          <w:sz w:val="24"/>
          <w:szCs w:val="24"/>
          <w:lang w:val="ro-RO"/>
        </w:rPr>
      </w:pPr>
      <w:r w:rsidRPr="00B833FF">
        <w:rPr>
          <w:rFonts w:ascii="Times New Roman" w:hAnsi="Times New Roman"/>
          <w:b/>
          <w:iCs/>
          <w:sz w:val="24"/>
          <w:szCs w:val="24"/>
          <w:lang w:val="ro-RO"/>
        </w:rPr>
        <w:t>2. Amplasarea proiectelor</w:t>
      </w:r>
    </w:p>
    <w:p w:rsidR="007026D3" w:rsidRPr="00B833FF" w:rsidRDefault="007026D3" w:rsidP="00B272BF">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Sensibilitatea ecologica a zonelor geografice susceptibile de a fi afectate de proiecte trebuie  luata in considerare, in special in ceea ce priveste:</w:t>
      </w:r>
    </w:p>
    <w:p w:rsidR="007026D3" w:rsidRPr="00B833FF" w:rsidRDefault="007026D3" w:rsidP="00B272BF">
      <w:pPr>
        <w:numPr>
          <w:ilvl w:val="0"/>
          <w:numId w:val="42"/>
        </w:numPr>
        <w:autoSpaceDE w:val="0"/>
        <w:autoSpaceDN w:val="0"/>
        <w:adjustRightInd w:val="0"/>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 xml:space="preserve">utilizarea actuala si aprobata a terenurilor: </w:t>
      </w:r>
      <w:r w:rsidRPr="00B833FF">
        <w:rPr>
          <w:rFonts w:ascii="Times New Roman" w:hAnsi="Times New Roman"/>
          <w:b/>
          <w:sz w:val="24"/>
          <w:szCs w:val="24"/>
          <w:lang w:val="ro-RO"/>
        </w:rPr>
        <w:t>conform Certificatului de Urbanism nr.  906/27.10.2022</w:t>
      </w:r>
      <w:r w:rsidRPr="00B833FF">
        <w:rPr>
          <w:rFonts w:ascii="Times New Roman" w:hAnsi="Times New Roman"/>
          <w:sz w:val="24"/>
          <w:szCs w:val="24"/>
          <w:lang w:val="ro-RO"/>
        </w:rPr>
        <w:t xml:space="preserve">(emis de Primaria orasului Navodari),  </w:t>
      </w:r>
      <w:r w:rsidRPr="00B833FF">
        <w:rPr>
          <w:rFonts w:ascii="Times New Roman" w:hAnsi="Times New Roman"/>
          <w:b/>
          <w:i/>
          <w:sz w:val="24"/>
          <w:szCs w:val="24"/>
          <w:lang w:val="ro-RO"/>
        </w:rPr>
        <w:t>teren intravilan, TRUP B</w:t>
      </w:r>
      <w:r w:rsidRPr="00B833FF">
        <w:rPr>
          <w:rFonts w:ascii="Times New Roman" w:hAnsi="Times New Roman"/>
          <w:i/>
          <w:sz w:val="24"/>
          <w:szCs w:val="24"/>
          <w:lang w:val="ro-RO"/>
        </w:rPr>
        <w:t xml:space="preserve">;  </w:t>
      </w:r>
      <w:r w:rsidRPr="00B833FF">
        <w:rPr>
          <w:rFonts w:ascii="Times New Roman" w:hAnsi="Times New Roman"/>
          <w:sz w:val="24"/>
          <w:szCs w:val="24"/>
          <w:lang w:val="ro-RO"/>
        </w:rPr>
        <w:t>folosirea actuala a terenului</w:t>
      </w:r>
      <w:r w:rsidRPr="00B833FF">
        <w:rPr>
          <w:rFonts w:ascii="Times New Roman" w:hAnsi="Times New Roman"/>
          <w:i/>
          <w:sz w:val="24"/>
          <w:szCs w:val="24"/>
          <w:lang w:val="ro-RO"/>
        </w:rPr>
        <w:t>: C</w:t>
      </w:r>
      <w:r w:rsidRPr="00B833FF">
        <w:rPr>
          <w:rFonts w:ascii="Times New Roman" w:hAnsi="Times New Roman"/>
          <w:b/>
          <w:i/>
          <w:sz w:val="24"/>
          <w:szCs w:val="24"/>
        </w:rPr>
        <w:t xml:space="preserve">ENTRALA TERMOELECTRICA IN CURS DE EXECUTIE AUTORIZAT CU </w:t>
      </w:r>
      <w:r w:rsidRPr="00B833FF">
        <w:rPr>
          <w:rFonts w:ascii="Times New Roman" w:hAnsi="Times New Roman"/>
          <w:b/>
          <w:sz w:val="24"/>
          <w:szCs w:val="24"/>
        </w:rPr>
        <w:t xml:space="preserve"> AC 533/10.11.2021</w:t>
      </w:r>
      <w:r w:rsidRPr="00B833FF">
        <w:rPr>
          <w:rFonts w:ascii="Times New Roman" w:hAnsi="Times New Roman"/>
          <w:i/>
          <w:sz w:val="24"/>
          <w:szCs w:val="24"/>
          <w:lang w:val="ro-RO"/>
        </w:rPr>
        <w:t xml:space="preserve">; </w:t>
      </w:r>
      <w:r w:rsidRPr="00B833FF">
        <w:rPr>
          <w:rFonts w:ascii="Times New Roman" w:hAnsi="Times New Roman"/>
          <w:sz w:val="24"/>
          <w:szCs w:val="24"/>
          <w:lang w:val="ro-RO"/>
        </w:rPr>
        <w:t>destinatia stabilita prin planurile de urbanism si de amenajare a teritorului aprobate</w:t>
      </w:r>
      <w:r w:rsidRPr="00B833FF">
        <w:rPr>
          <w:rFonts w:ascii="Times New Roman" w:hAnsi="Times New Roman"/>
          <w:i/>
          <w:sz w:val="24"/>
          <w:szCs w:val="24"/>
          <w:lang w:val="ro-RO"/>
        </w:rPr>
        <w:t xml:space="preserve">: </w:t>
      </w:r>
      <w:r w:rsidRPr="00B833FF">
        <w:rPr>
          <w:rFonts w:ascii="Times New Roman" w:hAnsi="Times New Roman"/>
          <w:b/>
          <w:i/>
          <w:sz w:val="24"/>
          <w:szCs w:val="24"/>
          <w:lang w:val="ro-RO"/>
        </w:rPr>
        <w:t>zona industriala</w:t>
      </w:r>
      <w:r w:rsidRPr="00B833FF">
        <w:rPr>
          <w:rFonts w:ascii="Times New Roman" w:hAnsi="Times New Roman"/>
          <w:i/>
          <w:sz w:val="24"/>
          <w:szCs w:val="24"/>
          <w:lang w:val="ro-RO"/>
        </w:rPr>
        <w:t xml:space="preserve"> .  </w:t>
      </w:r>
    </w:p>
    <w:p w:rsidR="007026D3" w:rsidRPr="00B833FF" w:rsidRDefault="007026D3" w:rsidP="00B272BF">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b) bogatia, disponibilitatea, calitatea si capacitatea de regenerare relative ale resurselor naturale (inclusiv solul, terenurilor, apa si biodiversitatea) din zona si din subteranul acesteia: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c) capacitatea de absorbţie a mediului natural, acordandu-se o atentie speciala urmatoarelor zone:</w:t>
      </w:r>
    </w:p>
    <w:p w:rsidR="007026D3" w:rsidRPr="00B833FF" w:rsidRDefault="007026D3" w:rsidP="00B272BF">
      <w:pPr>
        <w:numPr>
          <w:ilvl w:val="0"/>
          <w:numId w:val="32"/>
        </w:num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zone umede, zone riverane, guri ale raurilor: –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ii) zone costiere si mediul marin: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iii) zonele montane şi forestiere: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iv) rezervaţii si parcuri naturale: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B272BF">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B833FF">
        <w:rPr>
          <w:rFonts w:ascii="Times New Roman" w:hAnsi="Times New Roman"/>
          <w:i/>
          <w:sz w:val="24"/>
          <w:szCs w:val="24"/>
          <w:lang w:val="ro-RO"/>
        </w:rPr>
        <w:t>nu este cazul</w:t>
      </w:r>
      <w:r w:rsidRPr="00B833FF">
        <w:rPr>
          <w:rFonts w:ascii="Times New Roman" w:hAnsi="Times New Roman"/>
          <w:b/>
          <w:sz w:val="24"/>
          <w:szCs w:val="24"/>
          <w:lang w:val="ro-RO"/>
        </w:rPr>
        <w:t>.</w:t>
      </w:r>
    </w:p>
    <w:p w:rsidR="007026D3" w:rsidRPr="00B833FF" w:rsidRDefault="007026D3" w:rsidP="00B272BF">
      <w:pPr>
        <w:autoSpaceDE w:val="0"/>
        <w:autoSpaceDN w:val="0"/>
        <w:adjustRightInd w:val="0"/>
        <w:spacing w:after="0" w:line="240" w:lineRule="auto"/>
        <w:jc w:val="both"/>
        <w:rPr>
          <w:rFonts w:ascii="Times New Roman" w:hAnsi="Times New Roman"/>
          <w:b/>
          <w:i/>
          <w:sz w:val="24"/>
          <w:szCs w:val="24"/>
          <w:lang w:val="ro-RO"/>
        </w:rPr>
      </w:pPr>
      <w:r w:rsidRPr="00B833FF">
        <w:rPr>
          <w:rFonts w:ascii="Times New Roman" w:hAnsi="Times New Roman"/>
          <w:sz w:val="24"/>
          <w:szCs w:val="24"/>
          <w:lang w:val="ro-RO"/>
        </w:rPr>
        <w:t xml:space="preserve">        vii) zonele cu o densitate mare a populatiei: </w:t>
      </w:r>
      <w:r w:rsidRPr="00B833FF">
        <w:rPr>
          <w:rFonts w:ascii="Times New Roman" w:hAnsi="Times New Roman"/>
          <w:b/>
          <w:i/>
          <w:sz w:val="24"/>
          <w:szCs w:val="24"/>
          <w:lang w:val="ro-RO"/>
        </w:rPr>
        <w:t>oras Navodari.</w:t>
      </w:r>
    </w:p>
    <w:p w:rsidR="007026D3" w:rsidRPr="00B833FF" w:rsidRDefault="007026D3" w:rsidP="00B272BF">
      <w:pPr>
        <w:autoSpaceDE w:val="0"/>
        <w:autoSpaceDN w:val="0"/>
        <w:adjustRightInd w:val="0"/>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 xml:space="preserve">        viii) peisaje si situri importante din punct de vedere istoric, cultural sau arheologic: </w:t>
      </w:r>
      <w:r w:rsidRPr="00B833FF">
        <w:rPr>
          <w:rFonts w:ascii="Times New Roman" w:hAnsi="Times New Roman"/>
          <w:i/>
          <w:sz w:val="24"/>
          <w:szCs w:val="24"/>
          <w:lang w:val="ro-RO"/>
        </w:rPr>
        <w:t>nu este cazul.</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highlight w:val="yellow"/>
          <w:lang w:val="ro-RO"/>
        </w:rPr>
      </w:pPr>
    </w:p>
    <w:p w:rsidR="007026D3" w:rsidRPr="00B833FF" w:rsidRDefault="007026D3" w:rsidP="00EE71A2">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w:t>
      </w:r>
    </w:p>
    <w:p w:rsidR="007026D3" w:rsidRPr="00B833FF" w:rsidRDefault="007026D3" w:rsidP="00DA3574">
      <w:pPr>
        <w:autoSpaceDE w:val="0"/>
        <w:autoSpaceDN w:val="0"/>
        <w:adjustRightInd w:val="0"/>
        <w:spacing w:after="0" w:line="240" w:lineRule="auto"/>
        <w:jc w:val="both"/>
        <w:rPr>
          <w:rFonts w:ascii="Times New Roman" w:hAnsi="Times New Roman"/>
          <w:b/>
          <w:sz w:val="24"/>
          <w:szCs w:val="24"/>
          <w:lang w:val="ro-RO"/>
        </w:rPr>
      </w:pPr>
      <w:r w:rsidRPr="00B833FF">
        <w:rPr>
          <w:rFonts w:ascii="Times New Roman" w:hAnsi="Times New Roman"/>
          <w:b/>
          <w:sz w:val="24"/>
          <w:szCs w:val="24"/>
          <w:lang w:val="ro-RO"/>
        </w:rPr>
        <w:t>3. Tipurile si caracteristicile impactului potenţial</w:t>
      </w:r>
    </w:p>
    <w:p w:rsidR="007026D3" w:rsidRPr="00B833FF" w:rsidRDefault="007026D3" w:rsidP="00564F9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b/>
          <w:sz w:val="24"/>
          <w:szCs w:val="24"/>
          <w:lang w:val="ro-RO"/>
        </w:rPr>
        <w:t xml:space="preserve">        </w:t>
      </w:r>
      <w:r w:rsidRPr="00B833FF">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7026D3" w:rsidRPr="00B833FF" w:rsidRDefault="007026D3" w:rsidP="00564F9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a) importanta si extinderea spatiala a impactului (de exemplu, zona geografica si dimensiunea populatiei care poate fi  afectata):  </w:t>
      </w:r>
      <w:r w:rsidRPr="00B833FF">
        <w:rPr>
          <w:rFonts w:ascii="Times New Roman" w:hAnsi="Times New Roman"/>
          <w:i/>
          <w:sz w:val="24"/>
          <w:szCs w:val="24"/>
          <w:lang w:val="ro-RO"/>
        </w:rPr>
        <w:t>nu este cazul</w:t>
      </w:r>
      <w:r w:rsidRPr="00B833FF">
        <w:rPr>
          <w:rFonts w:ascii="Times New Roman" w:hAnsi="Times New Roman"/>
          <w:sz w:val="24"/>
          <w:szCs w:val="24"/>
          <w:lang w:val="ro-RO"/>
        </w:rPr>
        <w:t>.</w:t>
      </w:r>
    </w:p>
    <w:p w:rsidR="007026D3" w:rsidRPr="00B833FF" w:rsidRDefault="007026D3" w:rsidP="00564F9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b) natura impactului: </w:t>
      </w:r>
      <w:r w:rsidRPr="00B833FF">
        <w:rPr>
          <w:rFonts w:ascii="Times New Roman" w:hAnsi="Times New Roman"/>
          <w:i/>
          <w:sz w:val="24"/>
          <w:szCs w:val="24"/>
          <w:lang w:val="ro-RO"/>
        </w:rPr>
        <w:t>redus</w:t>
      </w:r>
      <w:r w:rsidRPr="00B833FF">
        <w:rPr>
          <w:rFonts w:ascii="Times New Roman" w:hAnsi="Times New Roman"/>
          <w:sz w:val="24"/>
          <w:szCs w:val="24"/>
          <w:lang w:val="ro-RO"/>
        </w:rPr>
        <w:t>.</w:t>
      </w:r>
    </w:p>
    <w:p w:rsidR="007026D3" w:rsidRPr="00B833FF" w:rsidRDefault="007026D3" w:rsidP="00564F9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c) natura transfrontaliera a impactului: </w:t>
      </w:r>
      <w:r w:rsidRPr="00B833FF">
        <w:rPr>
          <w:rFonts w:ascii="Times New Roman" w:hAnsi="Times New Roman"/>
          <w:i/>
          <w:sz w:val="24"/>
          <w:szCs w:val="24"/>
          <w:lang w:val="ro-RO"/>
        </w:rPr>
        <w:t>proiect fără impact transfrontalier</w:t>
      </w:r>
      <w:r w:rsidRPr="00B833FF">
        <w:rPr>
          <w:rFonts w:ascii="Times New Roman" w:hAnsi="Times New Roman"/>
          <w:sz w:val="24"/>
          <w:szCs w:val="24"/>
          <w:lang w:val="ro-RO"/>
        </w:rPr>
        <w:t>.</w:t>
      </w:r>
    </w:p>
    <w:p w:rsidR="007026D3" w:rsidRPr="00B833FF" w:rsidRDefault="007026D3" w:rsidP="00564F9A">
      <w:pPr>
        <w:autoSpaceDE w:val="0"/>
        <w:autoSpaceDN w:val="0"/>
        <w:adjustRightInd w:val="0"/>
        <w:spacing w:after="0" w:line="240" w:lineRule="auto"/>
        <w:jc w:val="both"/>
        <w:rPr>
          <w:rFonts w:ascii="Times New Roman" w:hAnsi="Times New Roman"/>
          <w:i/>
          <w:sz w:val="24"/>
          <w:szCs w:val="24"/>
          <w:lang w:val="ro-RO"/>
        </w:rPr>
      </w:pPr>
      <w:r w:rsidRPr="00B833FF">
        <w:rPr>
          <w:rFonts w:ascii="Times New Roman" w:hAnsi="Times New Roman"/>
          <w:sz w:val="24"/>
          <w:szCs w:val="24"/>
          <w:lang w:val="ro-RO"/>
        </w:rPr>
        <w:t xml:space="preserve">    d) intensitatea si complexitatea impactului: </w:t>
      </w:r>
      <w:r w:rsidRPr="00B833FF">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7026D3" w:rsidRPr="00B833FF" w:rsidRDefault="007026D3" w:rsidP="00564F9A">
      <w:pPr>
        <w:autoSpaceDE w:val="0"/>
        <w:autoSpaceDN w:val="0"/>
        <w:adjustRightInd w:val="0"/>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 xml:space="preserve">    e) probabilitatea impactului: redusă, urmare a argumentelor menţionate la punctele a si b.</w:t>
      </w:r>
    </w:p>
    <w:p w:rsidR="007026D3" w:rsidRPr="00B833FF" w:rsidRDefault="007026D3" w:rsidP="00564F9A">
      <w:pPr>
        <w:spacing w:after="0" w:line="240" w:lineRule="auto"/>
        <w:jc w:val="both"/>
        <w:rPr>
          <w:rFonts w:ascii="Times New Roman" w:hAnsi="Times New Roman"/>
          <w:bCs/>
          <w:i/>
          <w:sz w:val="24"/>
          <w:szCs w:val="24"/>
          <w:lang w:val="ro-RO"/>
        </w:rPr>
      </w:pPr>
      <w:r w:rsidRPr="00B833FF">
        <w:rPr>
          <w:rFonts w:ascii="Times New Roman" w:hAnsi="Times New Roman"/>
          <w:sz w:val="24"/>
          <w:szCs w:val="24"/>
          <w:lang w:val="ro-RO"/>
        </w:rPr>
        <w:t xml:space="preserve">    f) debutul, durata, frecvenţa şi reversibilitatea preconizate ale impactului: </w:t>
      </w:r>
      <w:r w:rsidRPr="00B833FF">
        <w:rPr>
          <w:rFonts w:ascii="Times New Roman" w:hAnsi="Times New Roman"/>
          <w:i/>
          <w:sz w:val="24"/>
          <w:szCs w:val="24"/>
          <w:lang w:val="ro-RO"/>
        </w:rPr>
        <w:t>impactul asupra mediului va exista în perioada desfăşurării lucrărilor</w:t>
      </w:r>
      <w:r w:rsidRPr="00B833FF">
        <w:rPr>
          <w:rFonts w:ascii="Times New Roman" w:hAnsi="Times New Roman"/>
          <w:bCs/>
          <w:i/>
          <w:sz w:val="24"/>
          <w:szCs w:val="24"/>
          <w:lang w:val="ro-RO"/>
        </w:rPr>
        <w:t xml:space="preserve"> de construire.</w:t>
      </w:r>
    </w:p>
    <w:p w:rsidR="007026D3" w:rsidRPr="00B833FF" w:rsidRDefault="007026D3" w:rsidP="00564F9A">
      <w:pPr>
        <w:pStyle w:val="Corptext2"/>
        <w:spacing w:after="0" w:line="240" w:lineRule="auto"/>
        <w:jc w:val="both"/>
        <w:rPr>
          <w:rFonts w:ascii="Times New Roman" w:hAnsi="Times New Roman"/>
          <w:i/>
          <w:sz w:val="24"/>
          <w:szCs w:val="24"/>
          <w:lang w:val="ro-RO"/>
        </w:rPr>
      </w:pPr>
      <w:r w:rsidRPr="00B833FF">
        <w:rPr>
          <w:rFonts w:ascii="Times New Roman" w:hAnsi="Times New Roman"/>
          <w:bCs/>
          <w:sz w:val="24"/>
          <w:szCs w:val="24"/>
          <w:lang w:val="ro-RO"/>
        </w:rPr>
        <w:lastRenderedPageBreak/>
        <w:t xml:space="preserve">   </w:t>
      </w:r>
      <w:r w:rsidRPr="00B833FF">
        <w:rPr>
          <w:rFonts w:ascii="Times New Roman" w:hAnsi="Times New Roman"/>
          <w:sz w:val="24"/>
          <w:szCs w:val="24"/>
          <w:lang w:val="ro-RO"/>
        </w:rPr>
        <w:t xml:space="preserve">g) cumularea impactului cu impactul altor proiecte existente si/sau aprobate: </w:t>
      </w:r>
      <w:r w:rsidRPr="00B833FF">
        <w:rPr>
          <w:rFonts w:ascii="Times New Roman" w:hAnsi="Times New Roman"/>
          <w:i/>
          <w:sz w:val="24"/>
          <w:szCs w:val="24"/>
          <w:lang w:val="ro-RO"/>
        </w:rPr>
        <w:t>CONSTRUIRE  CENTRALA TERMOELECTRICA IN COGENERARE, pentru care a fost emis ACORDUL DE MEDIU NR. 7/14.05.2013.</w:t>
      </w:r>
    </w:p>
    <w:p w:rsidR="007026D3" w:rsidRPr="00B833FF" w:rsidRDefault="007026D3" w:rsidP="00564F9A">
      <w:pPr>
        <w:spacing w:after="120" w:line="240" w:lineRule="auto"/>
        <w:ind w:firstLine="720"/>
        <w:jc w:val="both"/>
        <w:rPr>
          <w:rFonts w:ascii="Times New Roman" w:hAnsi="Times New Roman"/>
          <w:sz w:val="24"/>
          <w:szCs w:val="24"/>
          <w:lang w:val="ro-RO"/>
        </w:rPr>
      </w:pPr>
      <w:r w:rsidRPr="00B833FF">
        <w:rPr>
          <w:rFonts w:ascii="Times New Roman" w:hAnsi="Times New Roman"/>
          <w:bCs/>
          <w:sz w:val="24"/>
          <w:szCs w:val="24"/>
          <w:lang w:val="ro-RO"/>
        </w:rPr>
        <w:t xml:space="preserve">    h) posibilitatea </w:t>
      </w:r>
      <w:r w:rsidRPr="00B833FF">
        <w:rPr>
          <w:rFonts w:ascii="Times New Roman" w:hAnsi="Times New Roman"/>
          <w:sz w:val="24"/>
          <w:szCs w:val="24"/>
          <w:lang w:val="ro-RO"/>
        </w:rPr>
        <w:t xml:space="preserve">de reducere efectivă a impactului: </w:t>
      </w:r>
      <w:r w:rsidRPr="00B833FF">
        <w:rPr>
          <w:rFonts w:ascii="Times New Roman" w:hAnsi="Times New Roman"/>
          <w:b/>
          <w:bCs/>
          <w:i/>
          <w:sz w:val="24"/>
          <w:szCs w:val="24"/>
          <w:lang w:val="ro-RO"/>
        </w:rPr>
        <w:t xml:space="preserve">prin respectarea conditiilor de realizare a proiectului impuse in </w:t>
      </w:r>
      <w:r w:rsidRPr="00B833FF">
        <w:rPr>
          <w:rFonts w:ascii="Times New Roman" w:hAnsi="Times New Roman"/>
          <w:sz w:val="24"/>
          <w:szCs w:val="24"/>
          <w:lang w:val="ro-RO"/>
        </w:rPr>
        <w:t xml:space="preserve">Acordul de mediu </w:t>
      </w:r>
      <w:r w:rsidRPr="00B833FF">
        <w:rPr>
          <w:rFonts w:ascii="Times New Roman" w:hAnsi="Times New Roman"/>
          <w:i/>
          <w:sz w:val="24"/>
          <w:szCs w:val="24"/>
          <w:lang w:val="ro-RO"/>
        </w:rPr>
        <w:t>7/14.05.2013</w:t>
      </w:r>
      <w:r w:rsidRPr="00B833FF">
        <w:rPr>
          <w:rFonts w:ascii="Times New Roman" w:hAnsi="Times New Roman"/>
          <w:sz w:val="24"/>
          <w:szCs w:val="24"/>
          <w:lang w:val="ro-RO"/>
        </w:rPr>
        <w:t xml:space="preserve"> si avizele/acordurile emise de alte autoritati.</w:t>
      </w:r>
    </w:p>
    <w:p w:rsidR="007026D3" w:rsidRPr="00B833FF" w:rsidRDefault="007026D3" w:rsidP="00564F9A">
      <w:pPr>
        <w:pStyle w:val="Corptext3"/>
        <w:ind w:firstLine="708"/>
        <w:jc w:val="both"/>
        <w:rPr>
          <w:rFonts w:ascii="Times New Roman" w:hAnsi="Times New Roman"/>
          <w:b/>
          <w:i/>
          <w:sz w:val="24"/>
          <w:szCs w:val="24"/>
          <w:lang w:val="ro-RO"/>
        </w:rPr>
      </w:pPr>
      <w:r w:rsidRPr="00B833FF">
        <w:rPr>
          <w:rStyle w:val="tpa1"/>
          <w:rFonts w:ascii="Times New Roman" w:hAnsi="Times New Roman"/>
          <w:b/>
          <w:i/>
          <w:sz w:val="24"/>
          <w:szCs w:val="24"/>
          <w:lang w:val="ro-RO"/>
        </w:rPr>
        <w:t>Proiectul propus nu necesită parcurgerea celorlalte etape ale procedurii de evaluare a impactului asupra mediului .</w:t>
      </w:r>
    </w:p>
    <w:p w:rsidR="007026D3" w:rsidRPr="00B833FF" w:rsidRDefault="007026D3" w:rsidP="00DA3574">
      <w:pPr>
        <w:spacing w:after="0" w:line="240" w:lineRule="auto"/>
        <w:ind w:firstLine="708"/>
        <w:jc w:val="both"/>
        <w:rPr>
          <w:rFonts w:ascii="Times New Roman" w:hAnsi="Times New Roman"/>
          <w:b/>
          <w:i/>
          <w:sz w:val="24"/>
          <w:szCs w:val="24"/>
          <w:highlight w:val="yellow"/>
          <w:lang w:val="ro-RO"/>
        </w:rPr>
      </w:pPr>
    </w:p>
    <w:p w:rsidR="007026D3" w:rsidRPr="00B833FF" w:rsidRDefault="007026D3" w:rsidP="00DA3574">
      <w:pPr>
        <w:autoSpaceDE w:val="0"/>
        <w:autoSpaceDN w:val="0"/>
        <w:adjustRightInd w:val="0"/>
        <w:spacing w:after="0" w:line="240" w:lineRule="auto"/>
        <w:jc w:val="both"/>
        <w:rPr>
          <w:rFonts w:ascii="Times New Roman" w:hAnsi="Times New Roman"/>
          <w:b/>
          <w:sz w:val="24"/>
          <w:szCs w:val="24"/>
        </w:rPr>
      </w:pPr>
      <w:r w:rsidRPr="00B833FF">
        <w:rPr>
          <w:rFonts w:ascii="Times New Roman" w:hAnsi="Times New Roman"/>
          <w:b/>
          <w:sz w:val="24"/>
          <w:szCs w:val="24"/>
        </w:rPr>
        <w:t xml:space="preserve">    </w:t>
      </w:r>
      <w:r w:rsidRPr="00B833FF">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7026D3" w:rsidRPr="00B833FF" w:rsidRDefault="007026D3" w:rsidP="00DA3574">
      <w:pPr>
        <w:autoSpaceDE w:val="0"/>
        <w:autoSpaceDN w:val="0"/>
        <w:adjustRightInd w:val="0"/>
        <w:spacing w:after="0" w:line="240" w:lineRule="auto"/>
        <w:jc w:val="both"/>
        <w:rPr>
          <w:rFonts w:ascii="Times New Roman" w:hAnsi="Times New Roman"/>
          <w:sz w:val="24"/>
          <w:szCs w:val="24"/>
        </w:rPr>
      </w:pPr>
      <w:r w:rsidRPr="00B833FF">
        <w:rPr>
          <w:rFonts w:ascii="Times New Roman" w:hAnsi="Times New Roman"/>
          <w:sz w:val="24"/>
          <w:szCs w:val="24"/>
        </w:rPr>
        <w:t xml:space="preserve">   </w:t>
      </w:r>
      <w:r w:rsidRPr="00B833FF">
        <w:rPr>
          <w:rFonts w:ascii="Times New Roman" w:hAnsi="Times New Roman"/>
          <w:sz w:val="24"/>
          <w:szCs w:val="24"/>
        </w:rPr>
        <w:tab/>
        <w:t xml:space="preserve"> Procedura de soluţionare a plângerii prealabile prevăzută la art. 22 alin. (1) este gratuită şi trebuie să fie echitabilă, rapidă şi corectă.</w:t>
      </w:r>
    </w:p>
    <w:p w:rsidR="007026D3" w:rsidRPr="00B833FF" w:rsidRDefault="007026D3" w:rsidP="00DA3574">
      <w:pPr>
        <w:pStyle w:val="Indentcorptext3"/>
        <w:spacing w:after="0"/>
        <w:ind w:left="0" w:firstLine="708"/>
        <w:jc w:val="both"/>
        <w:rPr>
          <w:rFonts w:ascii="Times New Roman" w:hAnsi="Times New Roman"/>
          <w:sz w:val="24"/>
          <w:szCs w:val="24"/>
        </w:rPr>
      </w:pPr>
      <w:r w:rsidRPr="00B833FF">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7026D3" w:rsidRPr="00B833FF" w:rsidRDefault="007026D3" w:rsidP="00DA3574">
      <w:pPr>
        <w:spacing w:after="0" w:line="240" w:lineRule="auto"/>
        <w:rPr>
          <w:rFonts w:ascii="Times New Roman" w:hAnsi="Times New Roman"/>
          <w:b/>
          <w:bCs/>
          <w:sz w:val="24"/>
          <w:szCs w:val="24"/>
        </w:rPr>
      </w:pPr>
      <w:r w:rsidRPr="00B833FF">
        <w:rPr>
          <w:rFonts w:ascii="Times New Roman" w:hAnsi="Times New Roman"/>
          <w:b/>
          <w:bCs/>
          <w:sz w:val="24"/>
          <w:szCs w:val="24"/>
        </w:rPr>
        <w:t xml:space="preserve">            </w:t>
      </w:r>
    </w:p>
    <w:p w:rsidR="007026D3" w:rsidRPr="00B833FF" w:rsidRDefault="007026D3" w:rsidP="00DA3574">
      <w:pPr>
        <w:spacing w:after="0" w:line="240" w:lineRule="auto"/>
        <w:rPr>
          <w:rFonts w:ascii="Times New Roman" w:hAnsi="Times New Roman"/>
          <w:sz w:val="24"/>
          <w:szCs w:val="24"/>
          <w:lang w:val="ro-RO"/>
        </w:rPr>
      </w:pPr>
    </w:p>
    <w:p w:rsidR="007026D3" w:rsidRPr="00B833FF" w:rsidRDefault="007026D3" w:rsidP="00DA3574">
      <w:pPr>
        <w:spacing w:after="0" w:line="240" w:lineRule="auto"/>
        <w:rPr>
          <w:rFonts w:ascii="Times New Roman" w:hAnsi="Times New Roman"/>
          <w:sz w:val="24"/>
          <w:szCs w:val="24"/>
          <w:lang w:val="ro-RO"/>
        </w:rPr>
      </w:pPr>
    </w:p>
    <w:p w:rsidR="007026D3" w:rsidRPr="00B833FF" w:rsidRDefault="007026D3" w:rsidP="00DA3574">
      <w:pPr>
        <w:spacing w:after="0" w:line="240" w:lineRule="auto"/>
        <w:jc w:val="both"/>
        <w:rPr>
          <w:rFonts w:ascii="Times New Roman" w:hAnsi="Times New Roman"/>
          <w:sz w:val="24"/>
          <w:szCs w:val="24"/>
          <w:lang w:val="ro-RO"/>
        </w:rPr>
      </w:pPr>
      <w:r w:rsidRPr="00B833FF">
        <w:rPr>
          <w:rFonts w:ascii="Times New Roman" w:hAnsi="Times New Roman"/>
          <w:sz w:val="24"/>
          <w:szCs w:val="24"/>
          <w:lang w:val="ro-RO"/>
        </w:rPr>
        <w:t>DIRECTOR EXECUTIV,                                               ŞEF SERVICIU A.A.A.,</w:t>
      </w:r>
    </w:p>
    <w:p w:rsidR="007026D3" w:rsidRPr="00B833FF" w:rsidRDefault="007026D3" w:rsidP="00DA3574">
      <w:pPr>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Celzin LATIF                                                                   Lavinia-Monica ZECA</w:t>
      </w:r>
    </w:p>
    <w:p w:rsidR="007026D3" w:rsidRPr="00B833FF" w:rsidRDefault="007026D3" w:rsidP="00DA3574">
      <w:pPr>
        <w:spacing w:after="0" w:line="240" w:lineRule="auto"/>
        <w:rPr>
          <w:rFonts w:ascii="Times New Roman" w:hAnsi="Times New Roman"/>
          <w:sz w:val="24"/>
          <w:szCs w:val="24"/>
          <w:lang w:val="ro-RO"/>
        </w:rPr>
      </w:pPr>
    </w:p>
    <w:p w:rsidR="007026D3" w:rsidRPr="00B833FF" w:rsidRDefault="007026D3" w:rsidP="00DA3574">
      <w:pPr>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Întocmit,                </w:t>
      </w:r>
    </w:p>
    <w:p w:rsidR="007026D3" w:rsidRPr="00B833FF" w:rsidRDefault="007026D3" w:rsidP="00DA3574">
      <w:pPr>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Consilier Otilia Liana ISPAS</w:t>
      </w:r>
    </w:p>
    <w:p w:rsidR="007026D3" w:rsidRPr="00B833FF" w:rsidRDefault="007026D3" w:rsidP="00DA3574">
      <w:pPr>
        <w:spacing w:after="0" w:line="240" w:lineRule="auto"/>
        <w:rPr>
          <w:rFonts w:ascii="Times New Roman" w:hAnsi="Times New Roman"/>
          <w:sz w:val="24"/>
          <w:szCs w:val="24"/>
          <w:lang w:val="ro-RO"/>
        </w:rPr>
      </w:pPr>
      <w:r w:rsidRPr="00B833FF">
        <w:rPr>
          <w:rFonts w:ascii="Times New Roman" w:hAnsi="Times New Roman"/>
          <w:sz w:val="24"/>
          <w:szCs w:val="24"/>
          <w:lang w:val="ro-RO"/>
        </w:rPr>
        <w:t xml:space="preserve">   Notă: redactat  în 3(trei) exemplare.</w:t>
      </w:r>
    </w:p>
    <w:sectPr w:rsidR="007026D3" w:rsidRPr="00B833FF"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85" w:rsidRDefault="00F20785" w:rsidP="0010560A">
      <w:pPr>
        <w:spacing w:after="0" w:line="240" w:lineRule="auto"/>
      </w:pPr>
      <w:r>
        <w:separator/>
      </w:r>
    </w:p>
  </w:endnote>
  <w:endnote w:type="continuationSeparator" w:id="0">
    <w:p w:rsidR="00F20785" w:rsidRDefault="00F2078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D3" w:rsidRDefault="00B833FF"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7026D3" w:rsidRPr="00414927" w:rsidRDefault="00B833FF" w:rsidP="003521D0">
    <w:pPr>
      <w:spacing w:after="0"/>
      <w:rPr>
        <w:rFonts w:ascii="Trebuchet MS" w:hAnsi="Trebuchet MS"/>
        <w:sz w:val="16"/>
        <w:szCs w:val="16"/>
      </w:rPr>
    </w:pPr>
    <w:r>
      <w:rPr>
        <w:noProof/>
      </w:rPr>
      <w:pict>
        <v:shape id="_x0000_s2050" type="#_x0000_t32" style="position:absolute;margin-left:-7.5pt;margin-top:-7.6pt;width:49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7026D3"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7026D3">
          <w:rPr>
            <w:rFonts w:ascii="Trebuchet MS" w:hAnsi="Trebuchet MS"/>
            <w:sz w:val="16"/>
            <w:szCs w:val="16"/>
          </w:rPr>
          <w:t>CONSTANTA</w:t>
        </w:r>
      </w:smartTag>
    </w:smartTag>
    <w:r w:rsidR="007026D3" w:rsidRPr="00414927">
      <w:rPr>
        <w:rFonts w:ascii="Trebuchet MS" w:hAnsi="Trebuchet MS"/>
        <w:sz w:val="16"/>
        <w:szCs w:val="16"/>
      </w:rPr>
      <w:t xml:space="preserve">                                                      </w:t>
    </w:r>
    <w:r w:rsidR="007026D3">
      <w:rPr>
        <w:rFonts w:ascii="Trebuchet MS" w:hAnsi="Trebuchet MS"/>
        <w:sz w:val="16"/>
        <w:szCs w:val="16"/>
      </w:rPr>
      <w:t xml:space="preserve">        </w:t>
    </w:r>
    <w:r w:rsidR="007026D3" w:rsidRPr="00414927">
      <w:rPr>
        <w:rFonts w:ascii="Trebuchet MS" w:hAnsi="Trebuchet MS"/>
        <w:sz w:val="16"/>
        <w:szCs w:val="16"/>
      </w:rPr>
      <w:t xml:space="preserve"> Pagină </w:t>
    </w:r>
    <w:r w:rsidR="007026D3" w:rsidRPr="00414927">
      <w:rPr>
        <w:rFonts w:ascii="Trebuchet MS" w:hAnsi="Trebuchet MS"/>
        <w:b/>
        <w:bCs/>
        <w:sz w:val="16"/>
        <w:szCs w:val="16"/>
      </w:rPr>
      <w:fldChar w:fldCharType="begin"/>
    </w:r>
    <w:r w:rsidR="007026D3" w:rsidRPr="00414927">
      <w:rPr>
        <w:rFonts w:ascii="Trebuchet MS" w:hAnsi="Trebuchet MS"/>
        <w:b/>
        <w:bCs/>
        <w:sz w:val="16"/>
        <w:szCs w:val="16"/>
      </w:rPr>
      <w:instrText>PAGE</w:instrText>
    </w:r>
    <w:r w:rsidR="007026D3" w:rsidRPr="00414927">
      <w:rPr>
        <w:rFonts w:ascii="Trebuchet MS" w:hAnsi="Trebuchet MS"/>
        <w:b/>
        <w:bCs/>
        <w:sz w:val="16"/>
        <w:szCs w:val="16"/>
      </w:rPr>
      <w:fldChar w:fldCharType="separate"/>
    </w:r>
    <w:r>
      <w:rPr>
        <w:rFonts w:ascii="Trebuchet MS" w:hAnsi="Trebuchet MS"/>
        <w:b/>
        <w:bCs/>
        <w:noProof/>
        <w:sz w:val="16"/>
        <w:szCs w:val="16"/>
      </w:rPr>
      <w:t>2</w:t>
    </w:r>
    <w:r w:rsidR="007026D3" w:rsidRPr="00414927">
      <w:rPr>
        <w:rFonts w:ascii="Trebuchet MS" w:hAnsi="Trebuchet MS"/>
        <w:b/>
        <w:bCs/>
        <w:sz w:val="16"/>
        <w:szCs w:val="16"/>
      </w:rPr>
      <w:fldChar w:fldCharType="end"/>
    </w:r>
    <w:r w:rsidR="007026D3" w:rsidRPr="00414927">
      <w:rPr>
        <w:rFonts w:ascii="Trebuchet MS" w:hAnsi="Trebuchet MS"/>
        <w:sz w:val="16"/>
        <w:szCs w:val="16"/>
      </w:rPr>
      <w:t xml:space="preserve"> din </w:t>
    </w:r>
    <w:r w:rsidR="007026D3" w:rsidRPr="00414927">
      <w:rPr>
        <w:rFonts w:ascii="Trebuchet MS" w:hAnsi="Trebuchet MS"/>
        <w:b/>
        <w:bCs/>
        <w:sz w:val="16"/>
        <w:szCs w:val="16"/>
      </w:rPr>
      <w:fldChar w:fldCharType="begin"/>
    </w:r>
    <w:r w:rsidR="007026D3" w:rsidRPr="00414927">
      <w:rPr>
        <w:rFonts w:ascii="Trebuchet MS" w:hAnsi="Trebuchet MS"/>
        <w:b/>
        <w:bCs/>
        <w:sz w:val="16"/>
        <w:szCs w:val="16"/>
      </w:rPr>
      <w:instrText>NUMPAGES</w:instrText>
    </w:r>
    <w:r w:rsidR="007026D3" w:rsidRPr="00414927">
      <w:rPr>
        <w:rFonts w:ascii="Trebuchet MS" w:hAnsi="Trebuchet MS"/>
        <w:b/>
        <w:bCs/>
        <w:sz w:val="16"/>
        <w:szCs w:val="16"/>
      </w:rPr>
      <w:fldChar w:fldCharType="separate"/>
    </w:r>
    <w:r>
      <w:rPr>
        <w:rFonts w:ascii="Trebuchet MS" w:hAnsi="Trebuchet MS"/>
        <w:b/>
        <w:bCs/>
        <w:noProof/>
        <w:sz w:val="16"/>
        <w:szCs w:val="16"/>
      </w:rPr>
      <w:t>7</w:t>
    </w:r>
    <w:r w:rsidR="007026D3" w:rsidRPr="00414927">
      <w:rPr>
        <w:rFonts w:ascii="Trebuchet MS" w:hAnsi="Trebuchet MS"/>
        <w:b/>
        <w:bCs/>
        <w:sz w:val="16"/>
        <w:szCs w:val="16"/>
      </w:rPr>
      <w:fldChar w:fldCharType="end"/>
    </w:r>
  </w:p>
  <w:p w:rsidR="007026D3" w:rsidRPr="00414927" w:rsidRDefault="007026D3"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7026D3" w:rsidRPr="00414927" w:rsidRDefault="007026D3"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7026D3" w:rsidRPr="00414927" w:rsidTr="00E13225">
      <w:trPr>
        <w:trHeight w:val="299"/>
      </w:trPr>
      <w:tc>
        <w:tcPr>
          <w:tcW w:w="8961" w:type="dxa"/>
          <w:vAlign w:val="center"/>
        </w:tcPr>
        <w:p w:rsidR="007026D3" w:rsidRPr="00335A5B" w:rsidRDefault="007026D3"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7026D3" w:rsidRPr="00414927" w:rsidRDefault="007026D3" w:rsidP="003521D0">
    <w:pPr>
      <w:pStyle w:val="Antet"/>
      <w:tabs>
        <w:tab w:val="clear" w:pos="4680"/>
      </w:tabs>
      <w:rPr>
        <w:rFonts w:ascii="Trebuchet MS" w:hAnsi="Trebuchet MS"/>
        <w:color w:val="00214E"/>
        <w:sz w:val="24"/>
        <w:szCs w:val="24"/>
        <w:lang w:val="ro-RO"/>
      </w:rPr>
    </w:pPr>
  </w:p>
  <w:p w:rsidR="007026D3" w:rsidRDefault="007026D3"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D3" w:rsidRPr="00414927" w:rsidRDefault="00B833FF"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7026D3"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7026D3">
          <w:rPr>
            <w:rFonts w:ascii="Trebuchet MS" w:hAnsi="Trebuchet MS"/>
            <w:sz w:val="16"/>
            <w:szCs w:val="16"/>
          </w:rPr>
          <w:t>CONSTANTA</w:t>
        </w:r>
      </w:smartTag>
    </w:smartTag>
    <w:r w:rsidR="007026D3" w:rsidRPr="00414927">
      <w:rPr>
        <w:rFonts w:ascii="Trebuchet MS" w:hAnsi="Trebuchet MS"/>
        <w:sz w:val="16"/>
        <w:szCs w:val="16"/>
      </w:rPr>
      <w:t xml:space="preserve">                                                  </w:t>
    </w:r>
    <w:r w:rsidR="007026D3">
      <w:rPr>
        <w:rFonts w:ascii="Trebuchet MS" w:hAnsi="Trebuchet MS"/>
        <w:sz w:val="16"/>
        <w:szCs w:val="16"/>
      </w:rPr>
      <w:t xml:space="preserve">  </w:t>
    </w:r>
    <w:r w:rsidR="007026D3" w:rsidRPr="00414927">
      <w:rPr>
        <w:rFonts w:ascii="Trebuchet MS" w:hAnsi="Trebuchet MS"/>
        <w:sz w:val="16"/>
        <w:szCs w:val="16"/>
      </w:rPr>
      <w:t xml:space="preserve"> Pagină </w:t>
    </w:r>
    <w:r w:rsidR="007026D3" w:rsidRPr="00414927">
      <w:rPr>
        <w:rFonts w:ascii="Trebuchet MS" w:hAnsi="Trebuchet MS"/>
        <w:b/>
        <w:bCs/>
        <w:sz w:val="16"/>
        <w:szCs w:val="16"/>
      </w:rPr>
      <w:fldChar w:fldCharType="begin"/>
    </w:r>
    <w:r w:rsidR="007026D3" w:rsidRPr="00414927">
      <w:rPr>
        <w:rFonts w:ascii="Trebuchet MS" w:hAnsi="Trebuchet MS"/>
        <w:b/>
        <w:bCs/>
        <w:sz w:val="16"/>
        <w:szCs w:val="16"/>
      </w:rPr>
      <w:instrText>PAGE</w:instrText>
    </w:r>
    <w:r w:rsidR="007026D3" w:rsidRPr="00414927">
      <w:rPr>
        <w:rFonts w:ascii="Trebuchet MS" w:hAnsi="Trebuchet MS"/>
        <w:b/>
        <w:bCs/>
        <w:sz w:val="16"/>
        <w:szCs w:val="16"/>
      </w:rPr>
      <w:fldChar w:fldCharType="separate"/>
    </w:r>
    <w:r>
      <w:rPr>
        <w:rFonts w:ascii="Trebuchet MS" w:hAnsi="Trebuchet MS"/>
        <w:b/>
        <w:bCs/>
        <w:noProof/>
        <w:sz w:val="16"/>
        <w:szCs w:val="16"/>
      </w:rPr>
      <w:t>1</w:t>
    </w:r>
    <w:r w:rsidR="007026D3" w:rsidRPr="00414927">
      <w:rPr>
        <w:rFonts w:ascii="Trebuchet MS" w:hAnsi="Trebuchet MS"/>
        <w:b/>
        <w:bCs/>
        <w:sz w:val="16"/>
        <w:szCs w:val="16"/>
      </w:rPr>
      <w:fldChar w:fldCharType="end"/>
    </w:r>
    <w:r w:rsidR="007026D3" w:rsidRPr="00414927">
      <w:rPr>
        <w:rFonts w:ascii="Trebuchet MS" w:hAnsi="Trebuchet MS"/>
        <w:sz w:val="16"/>
        <w:szCs w:val="16"/>
      </w:rPr>
      <w:t xml:space="preserve"> din </w:t>
    </w:r>
    <w:r w:rsidR="007026D3" w:rsidRPr="00414927">
      <w:rPr>
        <w:rFonts w:ascii="Trebuchet MS" w:hAnsi="Trebuchet MS"/>
        <w:b/>
        <w:bCs/>
        <w:sz w:val="16"/>
        <w:szCs w:val="16"/>
      </w:rPr>
      <w:fldChar w:fldCharType="begin"/>
    </w:r>
    <w:r w:rsidR="007026D3" w:rsidRPr="00414927">
      <w:rPr>
        <w:rFonts w:ascii="Trebuchet MS" w:hAnsi="Trebuchet MS"/>
        <w:b/>
        <w:bCs/>
        <w:sz w:val="16"/>
        <w:szCs w:val="16"/>
      </w:rPr>
      <w:instrText>NUMPAGES</w:instrText>
    </w:r>
    <w:r w:rsidR="007026D3" w:rsidRPr="00414927">
      <w:rPr>
        <w:rFonts w:ascii="Trebuchet MS" w:hAnsi="Trebuchet MS"/>
        <w:b/>
        <w:bCs/>
        <w:sz w:val="16"/>
        <w:szCs w:val="16"/>
      </w:rPr>
      <w:fldChar w:fldCharType="separate"/>
    </w:r>
    <w:r>
      <w:rPr>
        <w:rFonts w:ascii="Trebuchet MS" w:hAnsi="Trebuchet MS"/>
        <w:b/>
        <w:bCs/>
        <w:noProof/>
        <w:sz w:val="16"/>
        <w:szCs w:val="16"/>
      </w:rPr>
      <w:t>7</w:t>
    </w:r>
    <w:r w:rsidR="007026D3" w:rsidRPr="00414927">
      <w:rPr>
        <w:rFonts w:ascii="Trebuchet MS" w:hAnsi="Trebuchet MS"/>
        <w:b/>
        <w:bCs/>
        <w:sz w:val="16"/>
        <w:szCs w:val="16"/>
      </w:rPr>
      <w:fldChar w:fldCharType="end"/>
    </w:r>
  </w:p>
  <w:p w:rsidR="007026D3" w:rsidRPr="00414927" w:rsidRDefault="007026D3"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7026D3" w:rsidRPr="00414927" w:rsidRDefault="007026D3"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7026D3" w:rsidRPr="00414927" w:rsidTr="00EF41A8">
      <w:trPr>
        <w:trHeight w:val="299"/>
      </w:trPr>
      <w:tc>
        <w:tcPr>
          <w:tcW w:w="8961" w:type="dxa"/>
          <w:vAlign w:val="center"/>
        </w:tcPr>
        <w:p w:rsidR="007026D3" w:rsidRPr="00335A5B" w:rsidRDefault="007026D3"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7026D3" w:rsidRPr="00414927" w:rsidRDefault="007026D3" w:rsidP="00E82948">
    <w:pPr>
      <w:pStyle w:val="Antet"/>
      <w:tabs>
        <w:tab w:val="clear" w:pos="4680"/>
      </w:tabs>
      <w:rPr>
        <w:rFonts w:ascii="Trebuchet MS" w:hAnsi="Trebuchet MS"/>
        <w:color w:val="00214E"/>
        <w:sz w:val="24"/>
        <w:szCs w:val="24"/>
        <w:lang w:val="ro-RO"/>
      </w:rPr>
    </w:pPr>
  </w:p>
  <w:p w:rsidR="007026D3" w:rsidRPr="00835CAE" w:rsidRDefault="007026D3"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85" w:rsidRDefault="00F20785" w:rsidP="0010560A">
      <w:pPr>
        <w:spacing w:after="0" w:line="240" w:lineRule="auto"/>
      </w:pPr>
      <w:r>
        <w:separator/>
      </w:r>
    </w:p>
  </w:footnote>
  <w:footnote w:type="continuationSeparator" w:id="0">
    <w:p w:rsidR="00F20785" w:rsidRDefault="00F2078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D3" w:rsidRPr="00FA63E3" w:rsidRDefault="00B833FF"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73755675" r:id="rId2"/>
      </w:object>
    </w:r>
    <w:r>
      <w:rPr>
        <w:noProof/>
      </w:rPr>
      <w:pict>
        <v:shape id="Picture 46" o:spid="_x0000_s2052" type="#_x0000_t75" style="position:absolute;margin-left:-7.5pt;margin-top:3pt;width:58.45pt;height:57.75pt;z-index:251655680;visibility:visible">
          <v:imagedata r:id="rId3" o:title=""/>
          <w10:wrap type="square"/>
        </v:shape>
      </w:pict>
    </w:r>
  </w:p>
  <w:p w:rsidR="007026D3" w:rsidRPr="00CE0220" w:rsidRDefault="007026D3"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7026D3" w:rsidRPr="00CE0220" w:rsidRDefault="007026D3"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7026D3" w:rsidRPr="00AF08E0" w:rsidRDefault="007026D3" w:rsidP="002E6E44">
    <w:pPr>
      <w:pStyle w:val="Antet"/>
      <w:tabs>
        <w:tab w:val="clear" w:pos="4680"/>
        <w:tab w:val="clear" w:pos="9360"/>
        <w:tab w:val="left" w:pos="9000"/>
      </w:tabs>
      <w:rPr>
        <w:rFonts w:ascii="Trebuchet MS" w:hAnsi="Trebuchet MS"/>
        <w:sz w:val="28"/>
        <w:szCs w:val="28"/>
        <w:lang w:val="ro-RO"/>
      </w:rPr>
    </w:pPr>
  </w:p>
  <w:p w:rsidR="007026D3" w:rsidRPr="00414927" w:rsidRDefault="007026D3"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7026D3" w:rsidRPr="004075B3" w:rsidTr="00DC2B8B">
      <w:trPr>
        <w:trHeight w:val="692"/>
      </w:trPr>
      <w:tc>
        <w:tcPr>
          <w:tcW w:w="10031" w:type="dxa"/>
          <w:tcBorders>
            <w:top w:val="single" w:sz="8" w:space="0" w:color="000000"/>
            <w:bottom w:val="single" w:sz="8" w:space="0" w:color="000000"/>
          </w:tcBorders>
          <w:vAlign w:val="center"/>
        </w:tcPr>
        <w:p w:rsidR="007026D3" w:rsidRPr="007874D5" w:rsidRDefault="007026D3"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7026D3" w:rsidRPr="00414927" w:rsidRDefault="007026D3"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104611"/>
    <w:multiLevelType w:val="hybridMultilevel"/>
    <w:tmpl w:val="89BEAD3A"/>
    <w:lvl w:ilvl="0" w:tplc="A6D84294">
      <w:numFmt w:val="bullet"/>
      <w:lvlText w:val="-"/>
      <w:lvlJc w:val="left"/>
      <w:pPr>
        <w:ind w:left="1485"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27F34"/>
    <w:multiLevelType w:val="hybridMultilevel"/>
    <w:tmpl w:val="C890F8A8"/>
    <w:lvl w:ilvl="0" w:tplc="8190CF4A">
      <w:numFmt w:val="bullet"/>
      <w:lvlText w:val="-"/>
      <w:lvlJc w:val="left"/>
      <w:pPr>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4" w15:restartNumberingAfterBreak="0">
    <w:nsid w:val="09C205F3"/>
    <w:multiLevelType w:val="hybridMultilevel"/>
    <w:tmpl w:val="F9306F82"/>
    <w:lvl w:ilvl="0" w:tplc="69A664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B1559E1"/>
    <w:multiLevelType w:val="hybridMultilevel"/>
    <w:tmpl w:val="8F5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FE802B7"/>
    <w:multiLevelType w:val="hybridMultilevel"/>
    <w:tmpl w:val="5428FE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8097B8A"/>
    <w:multiLevelType w:val="hybridMultilevel"/>
    <w:tmpl w:val="F072F3BC"/>
    <w:lvl w:ilvl="0" w:tplc="0418000F">
      <w:start w:val="1"/>
      <w:numFmt w:val="decimal"/>
      <w:lvlText w:val="%1."/>
      <w:lvlJc w:val="left"/>
      <w:pPr>
        <w:ind w:left="360" w:hanging="360"/>
      </w:pPr>
      <w:rPr>
        <w:rFonts w:cs="Times New Roman"/>
      </w:rPr>
    </w:lvl>
    <w:lvl w:ilvl="1" w:tplc="269EC422">
      <w:start w:val="1"/>
      <w:numFmt w:val="decimal"/>
      <w:lvlText w:val="%2."/>
      <w:lvlJc w:val="left"/>
      <w:pPr>
        <w:ind w:left="108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1D83B8C"/>
    <w:multiLevelType w:val="multilevel"/>
    <w:tmpl w:val="48B80CD0"/>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D36DC6"/>
    <w:multiLevelType w:val="hybridMultilevel"/>
    <w:tmpl w:val="FA72A2D2"/>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4842F1"/>
    <w:multiLevelType w:val="hybridMultilevel"/>
    <w:tmpl w:val="448E8AAC"/>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19"/>
  </w:num>
  <w:num w:numId="4">
    <w:abstractNumId w:val="8"/>
  </w:num>
  <w:num w:numId="5">
    <w:abstractNumId w:val="2"/>
  </w:num>
  <w:num w:numId="6">
    <w:abstractNumId w:val="7"/>
  </w:num>
  <w:num w:numId="7">
    <w:abstractNumId w:val="10"/>
  </w:num>
  <w:num w:numId="8">
    <w:abstractNumId w:val="0"/>
  </w:num>
  <w:num w:numId="9">
    <w:abstractNumId w:val="25"/>
  </w:num>
  <w:num w:numId="10">
    <w:abstractNumId w:val="28"/>
  </w:num>
  <w:num w:numId="11">
    <w:abstractNumId w:val="35"/>
  </w:num>
  <w:num w:numId="12">
    <w:abstractNumId w:val="30"/>
  </w:num>
  <w:num w:numId="13">
    <w:abstractNumId w:val="16"/>
  </w:num>
  <w:num w:numId="14">
    <w:abstractNumId w:val="36"/>
  </w:num>
  <w:num w:numId="15">
    <w:abstractNumId w:val="15"/>
  </w:num>
  <w:num w:numId="16">
    <w:abstractNumId w:val="9"/>
  </w:num>
  <w:num w:numId="17">
    <w:abstractNumId w:val="27"/>
  </w:num>
  <w:num w:numId="18">
    <w:abstractNumId w:val="17"/>
  </w:num>
  <w:num w:numId="19">
    <w:abstractNumId w:val="34"/>
  </w:num>
  <w:num w:numId="20">
    <w:abstractNumId w:val="24"/>
  </w:num>
  <w:num w:numId="21">
    <w:abstractNumId w:val="12"/>
  </w:num>
  <w:num w:numId="22">
    <w:abstractNumId w:val="11"/>
  </w:num>
  <w:num w:numId="23">
    <w:abstractNumId w:val="32"/>
  </w:num>
  <w:num w:numId="24">
    <w:abstractNumId w:val="2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22"/>
  </w:num>
  <w:num w:numId="36">
    <w:abstractNumId w:val="13"/>
  </w:num>
  <w:num w:numId="37">
    <w:abstractNumId w:val="3"/>
  </w:num>
  <w:num w:numId="38">
    <w:abstractNumId w:val="20"/>
  </w:num>
  <w:num w:numId="39">
    <w:abstractNumId w:val="1"/>
  </w:num>
  <w:num w:numId="40">
    <w:abstractNumId w:val="1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4"/>
  </w:num>
  <w:num w:numId="44">
    <w:abstractNumId w:val="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4" type="connector" idref="#AutoShape 25"/>
        <o:r id="V:Rule5" type="connector" idref="#_x0000_s2050"/>
        <o:r id="V:Rule6"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0DE0"/>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C1838"/>
    <w:rsid w:val="000C31A8"/>
    <w:rsid w:val="000C3A4E"/>
    <w:rsid w:val="000C4375"/>
    <w:rsid w:val="000C4776"/>
    <w:rsid w:val="000C6288"/>
    <w:rsid w:val="000C6584"/>
    <w:rsid w:val="000D0742"/>
    <w:rsid w:val="000D25A9"/>
    <w:rsid w:val="000E2944"/>
    <w:rsid w:val="000E3B6B"/>
    <w:rsid w:val="000F01DB"/>
    <w:rsid w:val="000F17E9"/>
    <w:rsid w:val="000F4697"/>
    <w:rsid w:val="000F5694"/>
    <w:rsid w:val="000F5D69"/>
    <w:rsid w:val="000F6BA2"/>
    <w:rsid w:val="00100DA6"/>
    <w:rsid w:val="001023EA"/>
    <w:rsid w:val="0010296B"/>
    <w:rsid w:val="00103E6F"/>
    <w:rsid w:val="001046E8"/>
    <w:rsid w:val="0010560A"/>
    <w:rsid w:val="00107586"/>
    <w:rsid w:val="00107B73"/>
    <w:rsid w:val="001123FD"/>
    <w:rsid w:val="00113334"/>
    <w:rsid w:val="00115086"/>
    <w:rsid w:val="001167C4"/>
    <w:rsid w:val="00117CBE"/>
    <w:rsid w:val="00123FC9"/>
    <w:rsid w:val="001254F6"/>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1B60"/>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1751"/>
    <w:rsid w:val="001B2538"/>
    <w:rsid w:val="001B31A6"/>
    <w:rsid w:val="001B52E6"/>
    <w:rsid w:val="001B6759"/>
    <w:rsid w:val="001C05E7"/>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62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3D6"/>
    <w:rsid w:val="00237A91"/>
    <w:rsid w:val="00240642"/>
    <w:rsid w:val="00242950"/>
    <w:rsid w:val="00245186"/>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4916"/>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A1F"/>
    <w:rsid w:val="00313BDE"/>
    <w:rsid w:val="00314671"/>
    <w:rsid w:val="00320B7E"/>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5C18"/>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3AEF"/>
    <w:rsid w:val="0043631D"/>
    <w:rsid w:val="00440CE7"/>
    <w:rsid w:val="004426D5"/>
    <w:rsid w:val="004428F0"/>
    <w:rsid w:val="00450E53"/>
    <w:rsid w:val="0045392E"/>
    <w:rsid w:val="00454AFF"/>
    <w:rsid w:val="00454CD8"/>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4A3B"/>
    <w:rsid w:val="004D7DE9"/>
    <w:rsid w:val="004E1876"/>
    <w:rsid w:val="004E4031"/>
    <w:rsid w:val="004E60CD"/>
    <w:rsid w:val="004E6E42"/>
    <w:rsid w:val="004E7653"/>
    <w:rsid w:val="004F0729"/>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184C"/>
    <w:rsid w:val="00562BC6"/>
    <w:rsid w:val="00562DA5"/>
    <w:rsid w:val="005630EA"/>
    <w:rsid w:val="00564AA4"/>
    <w:rsid w:val="00564F9A"/>
    <w:rsid w:val="00566406"/>
    <w:rsid w:val="00566F4A"/>
    <w:rsid w:val="00567B7B"/>
    <w:rsid w:val="005704C9"/>
    <w:rsid w:val="00571253"/>
    <w:rsid w:val="005732C9"/>
    <w:rsid w:val="00574112"/>
    <w:rsid w:val="005751F1"/>
    <w:rsid w:val="00575216"/>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65BC"/>
    <w:rsid w:val="006A7BD0"/>
    <w:rsid w:val="006B056C"/>
    <w:rsid w:val="006B2373"/>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E7096"/>
    <w:rsid w:val="006F166D"/>
    <w:rsid w:val="006F1C5F"/>
    <w:rsid w:val="006F7887"/>
    <w:rsid w:val="007026D3"/>
    <w:rsid w:val="00706555"/>
    <w:rsid w:val="00706E9E"/>
    <w:rsid w:val="00710564"/>
    <w:rsid w:val="00710A33"/>
    <w:rsid w:val="00712065"/>
    <w:rsid w:val="007120B4"/>
    <w:rsid w:val="007151FD"/>
    <w:rsid w:val="007153B4"/>
    <w:rsid w:val="0071544A"/>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092A"/>
    <w:rsid w:val="00822BEC"/>
    <w:rsid w:val="00824D5A"/>
    <w:rsid w:val="008263DF"/>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1F25"/>
    <w:rsid w:val="009A2FEE"/>
    <w:rsid w:val="009A30D8"/>
    <w:rsid w:val="009A411F"/>
    <w:rsid w:val="009A4254"/>
    <w:rsid w:val="009A60B9"/>
    <w:rsid w:val="009B13E0"/>
    <w:rsid w:val="009B1F10"/>
    <w:rsid w:val="009B2AA1"/>
    <w:rsid w:val="009B4193"/>
    <w:rsid w:val="009B56E2"/>
    <w:rsid w:val="009B648B"/>
    <w:rsid w:val="009C1B87"/>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2F37"/>
    <w:rsid w:val="00A93113"/>
    <w:rsid w:val="00A9333B"/>
    <w:rsid w:val="00A94C20"/>
    <w:rsid w:val="00A94EC8"/>
    <w:rsid w:val="00A96D60"/>
    <w:rsid w:val="00A972D7"/>
    <w:rsid w:val="00AA1670"/>
    <w:rsid w:val="00AA32F4"/>
    <w:rsid w:val="00AA486D"/>
    <w:rsid w:val="00AA52DC"/>
    <w:rsid w:val="00AA5AFA"/>
    <w:rsid w:val="00AA6C7B"/>
    <w:rsid w:val="00AA765A"/>
    <w:rsid w:val="00AA7B56"/>
    <w:rsid w:val="00AB0094"/>
    <w:rsid w:val="00AB0E93"/>
    <w:rsid w:val="00AB0F67"/>
    <w:rsid w:val="00AB1251"/>
    <w:rsid w:val="00AB15D0"/>
    <w:rsid w:val="00AB1DFB"/>
    <w:rsid w:val="00AB392E"/>
    <w:rsid w:val="00AB3E9D"/>
    <w:rsid w:val="00AB5BB2"/>
    <w:rsid w:val="00AB5E27"/>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BF"/>
    <w:rsid w:val="00B272EF"/>
    <w:rsid w:val="00B277FE"/>
    <w:rsid w:val="00B30E33"/>
    <w:rsid w:val="00B3166A"/>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06E6"/>
    <w:rsid w:val="00B6277E"/>
    <w:rsid w:val="00B62BE0"/>
    <w:rsid w:val="00B62EF0"/>
    <w:rsid w:val="00B63ED3"/>
    <w:rsid w:val="00B65509"/>
    <w:rsid w:val="00B65521"/>
    <w:rsid w:val="00B66F5E"/>
    <w:rsid w:val="00B75725"/>
    <w:rsid w:val="00B75E21"/>
    <w:rsid w:val="00B77463"/>
    <w:rsid w:val="00B82024"/>
    <w:rsid w:val="00B825A9"/>
    <w:rsid w:val="00B825DE"/>
    <w:rsid w:val="00B833FF"/>
    <w:rsid w:val="00B835E2"/>
    <w:rsid w:val="00B92740"/>
    <w:rsid w:val="00B93CC2"/>
    <w:rsid w:val="00B964A4"/>
    <w:rsid w:val="00BA2C90"/>
    <w:rsid w:val="00BA3280"/>
    <w:rsid w:val="00BA5160"/>
    <w:rsid w:val="00BA6EF4"/>
    <w:rsid w:val="00BA7E21"/>
    <w:rsid w:val="00BB029D"/>
    <w:rsid w:val="00BB0476"/>
    <w:rsid w:val="00BB0C8B"/>
    <w:rsid w:val="00BB0CB3"/>
    <w:rsid w:val="00BB42BB"/>
    <w:rsid w:val="00BB448B"/>
    <w:rsid w:val="00BB5A46"/>
    <w:rsid w:val="00BC0CD8"/>
    <w:rsid w:val="00BC22E5"/>
    <w:rsid w:val="00BC2FFE"/>
    <w:rsid w:val="00BC36B6"/>
    <w:rsid w:val="00BC4CF3"/>
    <w:rsid w:val="00BC548C"/>
    <w:rsid w:val="00BC58CD"/>
    <w:rsid w:val="00BC5A96"/>
    <w:rsid w:val="00BC6E8C"/>
    <w:rsid w:val="00BD3677"/>
    <w:rsid w:val="00BD43A3"/>
    <w:rsid w:val="00BE075A"/>
    <w:rsid w:val="00BE116F"/>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56E0E"/>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87535"/>
    <w:rsid w:val="00C91843"/>
    <w:rsid w:val="00C927ED"/>
    <w:rsid w:val="00C942E5"/>
    <w:rsid w:val="00C94E38"/>
    <w:rsid w:val="00C95985"/>
    <w:rsid w:val="00CA7673"/>
    <w:rsid w:val="00CA785F"/>
    <w:rsid w:val="00CB481B"/>
    <w:rsid w:val="00CB4884"/>
    <w:rsid w:val="00CB5280"/>
    <w:rsid w:val="00CC19DB"/>
    <w:rsid w:val="00CC1EC3"/>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2690"/>
    <w:rsid w:val="00D64895"/>
    <w:rsid w:val="00D66250"/>
    <w:rsid w:val="00D729B3"/>
    <w:rsid w:val="00D73C34"/>
    <w:rsid w:val="00D741EA"/>
    <w:rsid w:val="00D745D2"/>
    <w:rsid w:val="00D75742"/>
    <w:rsid w:val="00D76592"/>
    <w:rsid w:val="00D8142E"/>
    <w:rsid w:val="00D86B7F"/>
    <w:rsid w:val="00D90DC8"/>
    <w:rsid w:val="00D91FAB"/>
    <w:rsid w:val="00D926D7"/>
    <w:rsid w:val="00D92787"/>
    <w:rsid w:val="00D95CEE"/>
    <w:rsid w:val="00DA011B"/>
    <w:rsid w:val="00DA0551"/>
    <w:rsid w:val="00DA1DE8"/>
    <w:rsid w:val="00DA3574"/>
    <w:rsid w:val="00DA3FB5"/>
    <w:rsid w:val="00DB0D44"/>
    <w:rsid w:val="00DB45C1"/>
    <w:rsid w:val="00DB45CE"/>
    <w:rsid w:val="00DB6EE3"/>
    <w:rsid w:val="00DC2B8B"/>
    <w:rsid w:val="00DC36E3"/>
    <w:rsid w:val="00DC48E6"/>
    <w:rsid w:val="00DC5505"/>
    <w:rsid w:val="00DC7186"/>
    <w:rsid w:val="00DC781B"/>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25FDE"/>
    <w:rsid w:val="00E3286F"/>
    <w:rsid w:val="00E33517"/>
    <w:rsid w:val="00E44197"/>
    <w:rsid w:val="00E45E9F"/>
    <w:rsid w:val="00E46A96"/>
    <w:rsid w:val="00E46C15"/>
    <w:rsid w:val="00E50262"/>
    <w:rsid w:val="00E50D26"/>
    <w:rsid w:val="00E52E41"/>
    <w:rsid w:val="00E54635"/>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E71A2"/>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785"/>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43204"/>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1FD4"/>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3B1DDEB4"/>
  <w15:docId w15:val="{3AED66D1-C58A-4FE2-B896-06C5899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 w:type="paragraph" w:styleId="Indentcorptext3">
    <w:name w:val="Body Text Indent 3"/>
    <w:basedOn w:val="Normal"/>
    <w:link w:val="Indentcorptext3Caracter"/>
    <w:uiPriority w:val="99"/>
    <w:rsid w:val="00562BC6"/>
    <w:pPr>
      <w:spacing w:after="120"/>
      <w:ind w:left="360"/>
    </w:pPr>
    <w:rPr>
      <w:sz w:val="16"/>
      <w:szCs w:val="16"/>
    </w:rPr>
  </w:style>
  <w:style w:type="character" w:customStyle="1" w:styleId="Indentcorptext3Caracter">
    <w:name w:val="Indent corp text 3 Caracter"/>
    <w:link w:val="Indentcorptext3"/>
    <w:uiPriority w:val="99"/>
    <w:semiHidden/>
    <w:locked/>
    <w:rsid w:val="00A92F37"/>
    <w:rPr>
      <w:rFonts w:cs="Times New Roman"/>
      <w:sz w:val="16"/>
      <w:szCs w:val="16"/>
    </w:rPr>
  </w:style>
  <w:style w:type="character" w:customStyle="1" w:styleId="ListparagrafCaracter">
    <w:name w:val="Listă paragraf Caracter"/>
    <w:aliases w:val="Normal bullet 2 Caracter,Akapit z listą BS Caracter,Outlines a Caracter,b Caracter,c Caracter,List_Paragraph Caracter,Multilevel para_II Caracter,Akapit z lista BS Caracter,List Paragraph1 Caracter,List Paragraph Caracter"/>
    <w:link w:val="Listparagraf1"/>
    <w:uiPriority w:val="34"/>
    <w:qFormat/>
    <w:locked/>
    <w:rsid w:val="00562BC6"/>
    <w:rPr>
      <w:rFonts w:ascii="Calibri" w:hAnsi="Calibri"/>
      <w:sz w:val="22"/>
      <w:lang w:val="en-US" w:eastAsia="en-US"/>
    </w:rPr>
  </w:style>
  <w:style w:type="paragraph" w:customStyle="1" w:styleId="Listparagraf1">
    <w:name w:val="Listă paragraf1"/>
    <w:aliases w:val="Normal bullet 2,body 2,List Paragraph11,List Paragraph111,Header bold,Arial,List Paragraph111111,List Paragraph1111,bullets,ListaNumerotata1,lp1,Lista 1"/>
    <w:basedOn w:val="Normal"/>
    <w:link w:val="ListparagrafCaracter"/>
    <w:uiPriority w:val="99"/>
    <w:rsid w:val="00562BC6"/>
    <w:pPr>
      <w:ind w:left="720"/>
    </w:pPr>
    <w:rPr>
      <w:szCs w:val="20"/>
    </w:rPr>
  </w:style>
  <w:style w:type="character" w:customStyle="1" w:styleId="ListparagrafCaracter1">
    <w:name w:val="Listă paragraf Caracter1"/>
    <w:aliases w:val="Bullet Caracter,List Paragraph1 Caracter1,Akapit z listą BS Caracter1,Outlines a.b.c. Caracter,List_Paragraph Caracter1,Multilevel para_II Caracter1,Akapit z lista BS Caracter1,Outlines a Caracter1,b Caracter1,c Caracter1"/>
    <w:link w:val="Listparagraf"/>
    <w:uiPriority w:val="99"/>
    <w:locked/>
    <w:rsid w:val="00562BC6"/>
    <w:rPr>
      <w:sz w:val="24"/>
      <w:lang w:val="en-US" w:eastAsia="en-US"/>
    </w:rPr>
  </w:style>
  <w:style w:type="paragraph" w:styleId="Listparagraf">
    <w:name w:val="List Paragraph"/>
    <w:aliases w:val="Bullet,List Paragraph1,Akapit z listą BS,Outlines a.b.c.,List_Paragraph,Multilevel para_II,Akapit z lista BS,Outlines a,b,c,List Paragraph"/>
    <w:basedOn w:val="Normal"/>
    <w:link w:val="ListparagrafCaracter1"/>
    <w:uiPriority w:val="34"/>
    <w:qFormat/>
    <w:rsid w:val="00562BC6"/>
    <w:pPr>
      <w:spacing w:after="0" w:line="240" w:lineRule="auto"/>
      <w:ind w:left="720"/>
    </w:pPr>
    <w:rPr>
      <w:sz w:val="24"/>
      <w:szCs w:val="20"/>
    </w:rPr>
  </w:style>
  <w:style w:type="paragraph" w:customStyle="1" w:styleId="Default">
    <w:name w:val="Default"/>
    <w:link w:val="DefaultChar"/>
    <w:qFormat/>
    <w:rsid w:val="00562BC6"/>
    <w:pPr>
      <w:autoSpaceDE w:val="0"/>
      <w:autoSpaceDN w:val="0"/>
      <w:adjustRightInd w:val="0"/>
    </w:pPr>
    <w:rPr>
      <w:rFonts w:ascii="Arial" w:hAnsi="Arial" w:cs="Arial"/>
      <w:color w:val="000000"/>
      <w:sz w:val="24"/>
      <w:szCs w:val="24"/>
    </w:rPr>
  </w:style>
  <w:style w:type="paragraph" w:customStyle="1" w:styleId="listparagrafcxsplast">
    <w:name w:val="listparagrafcxsplast"/>
    <w:basedOn w:val="Normal"/>
    <w:uiPriority w:val="99"/>
    <w:rsid w:val="00562BC6"/>
    <w:pPr>
      <w:spacing w:before="100" w:beforeAutospacing="1" w:after="100" w:afterAutospacing="1" w:line="240" w:lineRule="auto"/>
    </w:pPr>
    <w:rPr>
      <w:rFonts w:ascii="Times New Roman" w:hAnsi="Times New Roman"/>
      <w:sz w:val="24"/>
      <w:szCs w:val="24"/>
    </w:rPr>
  </w:style>
  <w:style w:type="paragraph" w:customStyle="1" w:styleId="listparagrafcxspmiddle">
    <w:name w:val="listparagrafcxspmiddle"/>
    <w:basedOn w:val="Normal"/>
    <w:uiPriority w:val="99"/>
    <w:rsid w:val="00562BC6"/>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Normal"/>
    <w:uiPriority w:val="99"/>
    <w:rsid w:val="00562BC6"/>
    <w:pPr>
      <w:spacing w:before="100" w:beforeAutospacing="1" w:after="100" w:afterAutospacing="1" w:line="240" w:lineRule="auto"/>
    </w:pPr>
    <w:rPr>
      <w:rFonts w:ascii="Times New Roman" w:hAnsi="Times New Roman"/>
      <w:sz w:val="24"/>
      <w:szCs w:val="24"/>
    </w:rPr>
  </w:style>
  <w:style w:type="paragraph" w:customStyle="1" w:styleId="Frspaiere1">
    <w:name w:val="Fără spațiere1"/>
    <w:aliases w:val="MAESTR-DD GROUP [ Normal],Liste"/>
    <w:link w:val="FrspaiereCaracter"/>
    <w:uiPriority w:val="1"/>
    <w:qFormat/>
    <w:rsid w:val="0082092A"/>
    <w:rPr>
      <w:noProof/>
      <w:sz w:val="22"/>
      <w:szCs w:val="22"/>
      <w:lang w:eastAsia="en-US"/>
    </w:rPr>
  </w:style>
  <w:style w:type="character" w:customStyle="1" w:styleId="FrspaiereCaracter">
    <w:name w:val="Fără spațiere Caracter"/>
    <w:aliases w:val="MAESTR-DD GROUP [ Normal] Caracter,Liste Caracter"/>
    <w:link w:val="Frspaiere1"/>
    <w:uiPriority w:val="1"/>
    <w:rsid w:val="0082092A"/>
    <w:rPr>
      <w:noProof/>
      <w:lang w:val="ro-RO"/>
    </w:rPr>
  </w:style>
  <w:style w:type="character" w:customStyle="1" w:styleId="Bodytext2">
    <w:name w:val="Body text (2)_"/>
    <w:link w:val="Bodytext20"/>
    <w:qFormat/>
    <w:rsid w:val="0082092A"/>
    <w:rPr>
      <w:rFonts w:cs="Calibri"/>
      <w:sz w:val="24"/>
      <w:szCs w:val="24"/>
      <w:shd w:val="clear" w:color="auto" w:fill="FFFFFF"/>
    </w:rPr>
  </w:style>
  <w:style w:type="paragraph" w:customStyle="1" w:styleId="Bodytext20">
    <w:name w:val="Body text (2)"/>
    <w:basedOn w:val="Normal"/>
    <w:link w:val="Bodytext2"/>
    <w:rsid w:val="0082092A"/>
    <w:pPr>
      <w:widowControl w:val="0"/>
      <w:shd w:val="clear" w:color="auto" w:fill="FFFFFF"/>
      <w:spacing w:after="180" w:line="293" w:lineRule="exact"/>
      <w:ind w:hanging="220"/>
    </w:pPr>
    <w:rPr>
      <w:rFonts w:cs="Calibri"/>
      <w:sz w:val="24"/>
      <w:szCs w:val="24"/>
    </w:rPr>
  </w:style>
  <w:style w:type="character" w:customStyle="1" w:styleId="Bodytext2Bold">
    <w:name w:val="Body text (2) + Bold"/>
    <w:rsid w:val="0082092A"/>
    <w:rPr>
      <w:rFonts w:ascii="Calibri" w:hAnsi="Calibri" w:cs="Calibri"/>
      <w:b/>
      <w:bCs/>
      <w:sz w:val="24"/>
      <w:szCs w:val="24"/>
      <w:u w:val="none"/>
      <w:shd w:val="clear" w:color="auto" w:fill="FFFFFF"/>
    </w:rPr>
  </w:style>
  <w:style w:type="character" w:customStyle="1" w:styleId="DefaultChar">
    <w:name w:val="Default Char"/>
    <w:link w:val="Default"/>
    <w:locked/>
    <w:rsid w:val="0082092A"/>
    <w:rPr>
      <w:rFonts w:ascii="Arial" w:hAnsi="Arial" w:cs="Arial"/>
      <w:color w:val="000000"/>
      <w:sz w:val="24"/>
      <w:szCs w:val="24"/>
      <w:lang w:val="ro-RO" w:eastAsia="ro-RO"/>
    </w:rPr>
  </w:style>
  <w:style w:type="character" w:customStyle="1" w:styleId="Bodytext2Italic">
    <w:name w:val="Body text (2) + Italic"/>
    <w:rsid w:val="0082092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3">
    <w:name w:val="Body text (3)"/>
    <w:rsid w:val="0082092A"/>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5196">
      <w:marLeft w:val="0"/>
      <w:marRight w:val="0"/>
      <w:marTop w:val="0"/>
      <w:marBottom w:val="0"/>
      <w:divBdr>
        <w:top w:val="none" w:sz="0" w:space="0" w:color="auto"/>
        <w:left w:val="none" w:sz="0" w:space="0" w:color="auto"/>
        <w:bottom w:val="none" w:sz="0" w:space="0" w:color="auto"/>
        <w:right w:val="none" w:sz="0" w:space="0" w:color="auto"/>
      </w:divBdr>
    </w:div>
    <w:div w:id="757365197">
      <w:marLeft w:val="0"/>
      <w:marRight w:val="0"/>
      <w:marTop w:val="0"/>
      <w:marBottom w:val="0"/>
      <w:divBdr>
        <w:top w:val="none" w:sz="0" w:space="0" w:color="auto"/>
        <w:left w:val="none" w:sz="0" w:space="0" w:color="auto"/>
        <w:bottom w:val="none" w:sz="0" w:space="0" w:color="auto"/>
        <w:right w:val="none" w:sz="0" w:space="0" w:color="auto"/>
      </w:divBdr>
    </w:div>
    <w:div w:id="757365198">
      <w:marLeft w:val="0"/>
      <w:marRight w:val="0"/>
      <w:marTop w:val="0"/>
      <w:marBottom w:val="0"/>
      <w:divBdr>
        <w:top w:val="none" w:sz="0" w:space="0" w:color="auto"/>
        <w:left w:val="none" w:sz="0" w:space="0" w:color="auto"/>
        <w:bottom w:val="none" w:sz="0" w:space="0" w:color="auto"/>
        <w:right w:val="none" w:sz="0" w:space="0" w:color="auto"/>
      </w:divBdr>
    </w:div>
    <w:div w:id="757365199">
      <w:marLeft w:val="0"/>
      <w:marRight w:val="0"/>
      <w:marTop w:val="0"/>
      <w:marBottom w:val="0"/>
      <w:divBdr>
        <w:top w:val="none" w:sz="0" w:space="0" w:color="auto"/>
        <w:left w:val="none" w:sz="0" w:space="0" w:color="auto"/>
        <w:bottom w:val="none" w:sz="0" w:space="0" w:color="auto"/>
        <w:right w:val="none" w:sz="0" w:space="0" w:color="auto"/>
      </w:divBdr>
    </w:div>
    <w:div w:id="757365200">
      <w:marLeft w:val="0"/>
      <w:marRight w:val="0"/>
      <w:marTop w:val="0"/>
      <w:marBottom w:val="0"/>
      <w:divBdr>
        <w:top w:val="none" w:sz="0" w:space="0" w:color="auto"/>
        <w:left w:val="none" w:sz="0" w:space="0" w:color="auto"/>
        <w:bottom w:val="none" w:sz="0" w:space="0" w:color="auto"/>
        <w:right w:val="none" w:sz="0" w:space="0" w:color="auto"/>
      </w:divBdr>
    </w:div>
    <w:div w:id="757365201">
      <w:marLeft w:val="0"/>
      <w:marRight w:val="0"/>
      <w:marTop w:val="0"/>
      <w:marBottom w:val="0"/>
      <w:divBdr>
        <w:top w:val="none" w:sz="0" w:space="0" w:color="auto"/>
        <w:left w:val="none" w:sz="0" w:space="0" w:color="auto"/>
        <w:bottom w:val="none" w:sz="0" w:space="0" w:color="auto"/>
        <w:right w:val="none" w:sz="0" w:space="0" w:color="auto"/>
      </w:divBdr>
    </w:div>
    <w:div w:id="757365202">
      <w:marLeft w:val="0"/>
      <w:marRight w:val="0"/>
      <w:marTop w:val="0"/>
      <w:marBottom w:val="0"/>
      <w:divBdr>
        <w:top w:val="none" w:sz="0" w:space="0" w:color="auto"/>
        <w:left w:val="none" w:sz="0" w:space="0" w:color="auto"/>
        <w:bottom w:val="none" w:sz="0" w:space="0" w:color="auto"/>
        <w:right w:val="none" w:sz="0" w:space="0" w:color="auto"/>
      </w:divBdr>
      <w:divsChild>
        <w:div w:id="757365206">
          <w:marLeft w:val="0"/>
          <w:marRight w:val="0"/>
          <w:marTop w:val="0"/>
          <w:marBottom w:val="0"/>
          <w:divBdr>
            <w:top w:val="none" w:sz="0" w:space="0" w:color="auto"/>
            <w:left w:val="none" w:sz="0" w:space="0" w:color="auto"/>
            <w:bottom w:val="none" w:sz="0" w:space="0" w:color="auto"/>
            <w:right w:val="none" w:sz="0" w:space="0" w:color="auto"/>
          </w:divBdr>
          <w:divsChild>
            <w:div w:id="7573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5203">
      <w:marLeft w:val="0"/>
      <w:marRight w:val="0"/>
      <w:marTop w:val="0"/>
      <w:marBottom w:val="0"/>
      <w:divBdr>
        <w:top w:val="none" w:sz="0" w:space="0" w:color="auto"/>
        <w:left w:val="none" w:sz="0" w:space="0" w:color="auto"/>
        <w:bottom w:val="none" w:sz="0" w:space="0" w:color="auto"/>
        <w:right w:val="none" w:sz="0" w:space="0" w:color="auto"/>
      </w:divBdr>
    </w:div>
    <w:div w:id="757365204">
      <w:marLeft w:val="0"/>
      <w:marRight w:val="0"/>
      <w:marTop w:val="0"/>
      <w:marBottom w:val="0"/>
      <w:divBdr>
        <w:top w:val="none" w:sz="0" w:space="0" w:color="auto"/>
        <w:left w:val="none" w:sz="0" w:space="0" w:color="auto"/>
        <w:bottom w:val="none" w:sz="0" w:space="0" w:color="auto"/>
        <w:right w:val="none" w:sz="0" w:space="0" w:color="auto"/>
      </w:divBdr>
    </w:div>
    <w:div w:id="757365207">
      <w:marLeft w:val="0"/>
      <w:marRight w:val="0"/>
      <w:marTop w:val="0"/>
      <w:marBottom w:val="0"/>
      <w:divBdr>
        <w:top w:val="none" w:sz="0" w:space="0" w:color="auto"/>
        <w:left w:val="none" w:sz="0" w:space="0" w:color="auto"/>
        <w:bottom w:val="none" w:sz="0" w:space="0" w:color="auto"/>
        <w:right w:val="none" w:sz="0" w:space="0" w:color="auto"/>
      </w:divBdr>
    </w:div>
    <w:div w:id="757365208">
      <w:marLeft w:val="0"/>
      <w:marRight w:val="0"/>
      <w:marTop w:val="0"/>
      <w:marBottom w:val="0"/>
      <w:divBdr>
        <w:top w:val="none" w:sz="0" w:space="0" w:color="auto"/>
        <w:left w:val="none" w:sz="0" w:space="0" w:color="auto"/>
        <w:bottom w:val="none" w:sz="0" w:space="0" w:color="auto"/>
        <w:right w:val="none" w:sz="0" w:space="0" w:color="auto"/>
      </w:divBdr>
    </w:div>
    <w:div w:id="757365209">
      <w:marLeft w:val="0"/>
      <w:marRight w:val="0"/>
      <w:marTop w:val="0"/>
      <w:marBottom w:val="0"/>
      <w:divBdr>
        <w:top w:val="none" w:sz="0" w:space="0" w:color="auto"/>
        <w:left w:val="none" w:sz="0" w:space="0" w:color="auto"/>
        <w:bottom w:val="none" w:sz="0" w:space="0" w:color="auto"/>
        <w:right w:val="none" w:sz="0" w:space="0" w:color="auto"/>
      </w:divBdr>
    </w:div>
    <w:div w:id="757365210">
      <w:marLeft w:val="0"/>
      <w:marRight w:val="0"/>
      <w:marTop w:val="0"/>
      <w:marBottom w:val="0"/>
      <w:divBdr>
        <w:top w:val="none" w:sz="0" w:space="0" w:color="auto"/>
        <w:left w:val="none" w:sz="0" w:space="0" w:color="auto"/>
        <w:bottom w:val="none" w:sz="0" w:space="0" w:color="auto"/>
        <w:right w:val="none" w:sz="0" w:space="0" w:color="auto"/>
      </w:divBdr>
    </w:div>
    <w:div w:id="757365211">
      <w:marLeft w:val="0"/>
      <w:marRight w:val="0"/>
      <w:marTop w:val="0"/>
      <w:marBottom w:val="0"/>
      <w:divBdr>
        <w:top w:val="none" w:sz="0" w:space="0" w:color="auto"/>
        <w:left w:val="none" w:sz="0" w:space="0" w:color="auto"/>
        <w:bottom w:val="none" w:sz="0" w:space="0" w:color="auto"/>
        <w:right w:val="none" w:sz="0" w:space="0" w:color="auto"/>
      </w:divBdr>
    </w:div>
    <w:div w:id="75736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3072</Words>
  <Characters>17822</Characters>
  <Application>Microsoft Office Word</Application>
  <DocSecurity>0</DocSecurity>
  <Lines>148</Lines>
  <Paragraphs>41</Paragraphs>
  <ScaleCrop>false</ScaleCrop>
  <Company>Panasonic</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23</cp:revision>
  <cp:lastPrinted>2024-01-22T08:12:00Z</cp:lastPrinted>
  <dcterms:created xsi:type="dcterms:W3CDTF">2024-03-31T14:02:00Z</dcterms:created>
  <dcterms:modified xsi:type="dcterms:W3CDTF">2024-04-04T14:08:00Z</dcterms:modified>
</cp:coreProperties>
</file>