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3522EA5D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9C5E96">
        <w:rPr>
          <w:rFonts w:ascii="Trebuchet MS" w:hAnsi="Trebuchet MS"/>
          <w:sz w:val="24"/>
          <w:szCs w:val="24"/>
        </w:rPr>
        <w:t>anunţă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9C5E96">
        <w:rPr>
          <w:rFonts w:ascii="Trebuchet MS" w:hAnsi="Trebuchet MS"/>
          <w:b/>
          <w:sz w:val="24"/>
          <w:szCs w:val="24"/>
        </w:rPr>
        <w:t>NU</w:t>
      </w:r>
      <w:r w:rsidRPr="009C5E96">
        <w:rPr>
          <w:rFonts w:ascii="Trebuchet MS" w:hAnsi="Trebuchet MS"/>
          <w:sz w:val="24"/>
          <w:szCs w:val="24"/>
        </w:rPr>
        <w:t xml:space="preserve"> </w:t>
      </w:r>
      <w:r w:rsidRPr="009C5E96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9C5E96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9C5E96" w:rsidRPr="009C5E96">
        <w:rPr>
          <w:rFonts w:ascii="Trebuchet MS" w:hAnsi="Trebuchet MS"/>
          <w:bCs/>
          <w:sz w:val="24"/>
          <w:szCs w:val="24"/>
        </w:rPr>
        <w:t>„</w:t>
      </w:r>
      <w:r w:rsidR="009C5E96" w:rsidRPr="009C5E96">
        <w:rPr>
          <w:rFonts w:ascii="Trebuchet MS" w:hAnsi="Trebuchet MS"/>
          <w:b/>
          <w:bCs/>
          <w:sz w:val="24"/>
          <w:szCs w:val="24"/>
        </w:rPr>
        <w:t>CONSTRUIRE IMOBIL S+P+2E – TURISM ȘI ALIMENTAȚIE PUBLICĂ</w:t>
      </w:r>
      <w:r w:rsidR="009C5E96" w:rsidRPr="009C5E96">
        <w:rPr>
          <w:rFonts w:ascii="Trebuchet MS" w:hAnsi="Trebuchet MS"/>
          <w:sz w:val="24"/>
          <w:szCs w:val="24"/>
        </w:rPr>
        <w:t xml:space="preserve">”, amplasat în </w:t>
      </w:r>
      <w:proofErr w:type="spellStart"/>
      <w:r w:rsidR="009C5E96" w:rsidRPr="009C5E96">
        <w:rPr>
          <w:rFonts w:ascii="Trebuchet MS" w:hAnsi="Trebuchet MS"/>
          <w:bCs/>
          <w:sz w:val="24"/>
          <w:szCs w:val="24"/>
        </w:rPr>
        <w:t>Judetul</w:t>
      </w:r>
      <w:proofErr w:type="spellEnd"/>
      <w:r w:rsidR="009C5E96" w:rsidRPr="009C5E96">
        <w:rPr>
          <w:rFonts w:ascii="Trebuchet MS" w:hAnsi="Trebuchet MS"/>
          <w:bCs/>
          <w:sz w:val="24"/>
          <w:szCs w:val="24"/>
        </w:rPr>
        <w:t xml:space="preserve"> Constanta, Municipiul Constanta, str. Traian, nr. 12</w:t>
      </w:r>
      <w:r w:rsidRPr="009C5E96">
        <w:rPr>
          <w:rFonts w:ascii="Trebuchet MS" w:hAnsi="Trebuchet MS"/>
          <w:bCs/>
          <w:sz w:val="24"/>
          <w:szCs w:val="24"/>
        </w:rPr>
        <w:t xml:space="preserve">, titular: </w:t>
      </w:r>
      <w:r w:rsidR="009C5E96" w:rsidRPr="009C5E96">
        <w:rPr>
          <w:rFonts w:ascii="Trebuchet MS" w:hAnsi="Trebuchet MS"/>
          <w:b/>
          <w:bCs/>
          <w:sz w:val="24"/>
          <w:szCs w:val="24"/>
        </w:rPr>
        <w:t>SC FRESCO SRL prin reprezentant GUCI GEORGE,</w:t>
      </w:r>
      <w:r w:rsidR="009C5E96" w:rsidRPr="009C5E96">
        <w:rPr>
          <w:rFonts w:ascii="Trebuchet MS" w:hAnsi="Trebuchet MS"/>
          <w:bCs/>
          <w:sz w:val="24"/>
          <w:szCs w:val="24"/>
        </w:rPr>
        <w:t xml:space="preserve"> cu sediul in </w:t>
      </w:r>
      <w:proofErr w:type="spellStart"/>
      <w:r w:rsidR="009C5E96" w:rsidRPr="009C5E96">
        <w:rPr>
          <w:rFonts w:ascii="Trebuchet MS" w:hAnsi="Trebuchet MS"/>
          <w:bCs/>
          <w:sz w:val="24"/>
          <w:szCs w:val="24"/>
        </w:rPr>
        <w:t>Judetul</w:t>
      </w:r>
      <w:proofErr w:type="spellEnd"/>
      <w:r w:rsidR="009C5E96" w:rsidRPr="009C5E96">
        <w:rPr>
          <w:rFonts w:ascii="Trebuchet MS" w:hAnsi="Trebuchet MS"/>
          <w:bCs/>
          <w:sz w:val="24"/>
          <w:szCs w:val="24"/>
        </w:rPr>
        <w:t xml:space="preserve"> Constanța, Municipiul Constanta, str. Ion Andreescu, nr. 3, et. 2, ap. 3</w:t>
      </w:r>
      <w:r w:rsidRPr="009C5E96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    </w:t>
      </w:r>
    </w:p>
    <w:p w14:paraId="6BDBDB87" w14:textId="3FB8508D" w:rsidR="002D1B2A" w:rsidRPr="000631BD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0631BD">
        <w:rPr>
          <w:rFonts w:ascii="Trebuchet MS" w:hAnsi="Trebuchet MS"/>
          <w:sz w:val="24"/>
          <w:szCs w:val="24"/>
        </w:rPr>
        <w:t>Comentariile/</w:t>
      </w:r>
      <w:proofErr w:type="spellStart"/>
      <w:r w:rsidRPr="000631BD">
        <w:rPr>
          <w:rFonts w:ascii="Trebuchet MS" w:hAnsi="Trebuchet MS"/>
          <w:sz w:val="24"/>
          <w:szCs w:val="24"/>
        </w:rPr>
        <w:t>Observaţiile</w:t>
      </w:r>
      <w:proofErr w:type="spellEnd"/>
      <w:r w:rsidRPr="000631BD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0631BD" w:rsidRPr="000631BD">
        <w:rPr>
          <w:rFonts w:ascii="Trebuchet MS" w:hAnsi="Trebuchet MS"/>
          <w:sz w:val="24"/>
          <w:szCs w:val="24"/>
        </w:rPr>
        <w:t>0</w:t>
      </w:r>
      <w:r w:rsidR="008C3492">
        <w:rPr>
          <w:rFonts w:ascii="Trebuchet MS" w:hAnsi="Trebuchet MS"/>
          <w:sz w:val="24"/>
          <w:szCs w:val="24"/>
        </w:rPr>
        <w:t>5</w:t>
      </w:r>
      <w:bookmarkStart w:id="0" w:name="_GoBack"/>
      <w:bookmarkEnd w:id="0"/>
      <w:r w:rsidRPr="000631BD">
        <w:rPr>
          <w:rFonts w:ascii="Trebuchet MS" w:hAnsi="Trebuchet MS"/>
          <w:sz w:val="24"/>
          <w:szCs w:val="24"/>
        </w:rPr>
        <w:t>.</w:t>
      </w:r>
      <w:r w:rsidR="009E6F1E" w:rsidRPr="000631BD">
        <w:rPr>
          <w:rFonts w:ascii="Trebuchet MS" w:hAnsi="Trebuchet MS"/>
          <w:sz w:val="24"/>
          <w:szCs w:val="24"/>
        </w:rPr>
        <w:t>0</w:t>
      </w:r>
      <w:r w:rsidR="000631BD" w:rsidRPr="000631BD">
        <w:rPr>
          <w:rFonts w:ascii="Trebuchet MS" w:hAnsi="Trebuchet MS"/>
          <w:sz w:val="24"/>
          <w:szCs w:val="24"/>
        </w:rPr>
        <w:t>5</w:t>
      </w:r>
      <w:r w:rsidRPr="000631BD">
        <w:rPr>
          <w:rFonts w:ascii="Trebuchet MS" w:hAnsi="Trebuchet MS"/>
          <w:sz w:val="24"/>
          <w:szCs w:val="24"/>
        </w:rPr>
        <w:t>.202</w:t>
      </w:r>
      <w:r w:rsidR="009E6F1E" w:rsidRPr="000631BD">
        <w:rPr>
          <w:rFonts w:ascii="Trebuchet MS" w:hAnsi="Trebuchet MS"/>
          <w:sz w:val="24"/>
          <w:szCs w:val="24"/>
        </w:rPr>
        <w:t>4</w:t>
      </w:r>
      <w:r w:rsidRPr="000631BD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0631BD">
        <w:rPr>
          <w:rFonts w:ascii="Trebuchet MS" w:hAnsi="Trebuchet MS"/>
          <w:sz w:val="24"/>
          <w:szCs w:val="24"/>
        </w:rPr>
        <w:t>afişării</w:t>
      </w:r>
      <w:proofErr w:type="spellEnd"/>
      <w:r w:rsidRPr="000631BD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0631BD">
        <w:rPr>
          <w:rFonts w:ascii="Trebuchet MS" w:hAnsi="Trebuchet MS"/>
          <w:sz w:val="24"/>
          <w:szCs w:val="24"/>
        </w:rPr>
        <w:t>anunţ</w:t>
      </w:r>
      <w:proofErr w:type="spellEnd"/>
      <w:r w:rsidRPr="000631BD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0631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0631BD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0631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3A9FAD86" w:rsidR="002D1B2A" w:rsidRPr="000631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0631BD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0631BD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0631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631BD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0631BD">
        <w:rPr>
          <w:rFonts w:ascii="Trebuchet MS" w:hAnsi="Trebuchet MS"/>
          <w:b/>
          <w:sz w:val="24"/>
          <w:szCs w:val="24"/>
        </w:rPr>
        <w:t xml:space="preserve"> pe site </w:t>
      </w:r>
      <w:r w:rsidR="008C3492">
        <w:rPr>
          <w:rFonts w:ascii="Trebuchet MS" w:hAnsi="Trebuchet MS"/>
          <w:b/>
          <w:sz w:val="24"/>
          <w:szCs w:val="24"/>
        </w:rPr>
        <w:t>26</w:t>
      </w:r>
      <w:r w:rsidRPr="000631BD">
        <w:rPr>
          <w:rFonts w:ascii="Trebuchet MS" w:hAnsi="Trebuchet MS"/>
          <w:b/>
          <w:sz w:val="24"/>
          <w:szCs w:val="24"/>
        </w:rPr>
        <w:t>.</w:t>
      </w:r>
      <w:r w:rsidR="009E6F1E" w:rsidRPr="000631BD">
        <w:rPr>
          <w:rFonts w:ascii="Trebuchet MS" w:hAnsi="Trebuchet MS"/>
          <w:b/>
          <w:sz w:val="24"/>
          <w:szCs w:val="24"/>
        </w:rPr>
        <w:t>0</w:t>
      </w:r>
      <w:r w:rsidR="00D61D17" w:rsidRPr="000631BD">
        <w:rPr>
          <w:rFonts w:ascii="Trebuchet MS" w:hAnsi="Trebuchet MS"/>
          <w:b/>
          <w:sz w:val="24"/>
          <w:szCs w:val="24"/>
        </w:rPr>
        <w:t>4</w:t>
      </w:r>
      <w:r w:rsidRPr="000631BD">
        <w:rPr>
          <w:rFonts w:ascii="Trebuchet MS" w:hAnsi="Trebuchet MS"/>
          <w:b/>
          <w:sz w:val="24"/>
          <w:szCs w:val="24"/>
        </w:rPr>
        <w:t>.202</w:t>
      </w:r>
      <w:r w:rsidR="009E6F1E" w:rsidRPr="000631BD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9C5E96" w:rsidRDefault="002D1B2A" w:rsidP="002D1B2A">
      <w:pPr>
        <w:jc w:val="both"/>
        <w:rPr>
          <w:rStyle w:val="ax1"/>
          <w:rFonts w:ascii="Trebuchet MS" w:hAnsi="Trebuchet MS"/>
          <w:b w:val="0"/>
          <w:bCs w:val="0"/>
          <w:color w:val="FF000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7261" w14:textId="77777777" w:rsidR="00AE3D31" w:rsidRDefault="00AE3D31" w:rsidP="00143ACD">
      <w:pPr>
        <w:spacing w:after="0" w:line="240" w:lineRule="auto"/>
      </w:pPr>
      <w:r>
        <w:separator/>
      </w:r>
    </w:p>
  </w:endnote>
  <w:endnote w:type="continuationSeparator" w:id="0">
    <w:p w14:paraId="11BFA622" w14:textId="77777777" w:rsidR="00AE3D31" w:rsidRDefault="00AE3D3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8C3492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8C3492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64CFEB23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C349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C349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2B92" w14:textId="77777777" w:rsidR="00AE3D31" w:rsidRDefault="00AE3D31" w:rsidP="00143ACD">
      <w:pPr>
        <w:spacing w:after="0" w:line="240" w:lineRule="auto"/>
      </w:pPr>
      <w:r>
        <w:separator/>
      </w:r>
    </w:p>
  </w:footnote>
  <w:footnote w:type="continuationSeparator" w:id="0">
    <w:p w14:paraId="31C695E0" w14:textId="77777777" w:rsidR="00AE3D31" w:rsidRDefault="00AE3D3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31BD"/>
    <w:rsid w:val="000C0E50"/>
    <w:rsid w:val="000E1DC5"/>
    <w:rsid w:val="001106DF"/>
    <w:rsid w:val="00143ACD"/>
    <w:rsid w:val="0016761B"/>
    <w:rsid w:val="001B47C8"/>
    <w:rsid w:val="002B34F3"/>
    <w:rsid w:val="002D1B2A"/>
    <w:rsid w:val="00354326"/>
    <w:rsid w:val="00355884"/>
    <w:rsid w:val="00363632"/>
    <w:rsid w:val="00443A0B"/>
    <w:rsid w:val="00482EF6"/>
    <w:rsid w:val="004A5C08"/>
    <w:rsid w:val="004B7417"/>
    <w:rsid w:val="004C0CE7"/>
    <w:rsid w:val="004C7186"/>
    <w:rsid w:val="004E31BC"/>
    <w:rsid w:val="004F0F51"/>
    <w:rsid w:val="00506528"/>
    <w:rsid w:val="0051560F"/>
    <w:rsid w:val="0053065D"/>
    <w:rsid w:val="006A1311"/>
    <w:rsid w:val="006A261F"/>
    <w:rsid w:val="006B037B"/>
    <w:rsid w:val="006D65DB"/>
    <w:rsid w:val="006F2AF2"/>
    <w:rsid w:val="00721C79"/>
    <w:rsid w:val="00753CCD"/>
    <w:rsid w:val="007634E5"/>
    <w:rsid w:val="007D49E5"/>
    <w:rsid w:val="007D4A5C"/>
    <w:rsid w:val="007E6483"/>
    <w:rsid w:val="0080637F"/>
    <w:rsid w:val="0081504B"/>
    <w:rsid w:val="008507D9"/>
    <w:rsid w:val="008631FB"/>
    <w:rsid w:val="008C3492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5E96"/>
    <w:rsid w:val="009E6F1E"/>
    <w:rsid w:val="00A0606A"/>
    <w:rsid w:val="00A0719A"/>
    <w:rsid w:val="00A724BC"/>
    <w:rsid w:val="00A906B5"/>
    <w:rsid w:val="00A90E90"/>
    <w:rsid w:val="00AE3D31"/>
    <w:rsid w:val="00B638EC"/>
    <w:rsid w:val="00B66053"/>
    <w:rsid w:val="00BE0746"/>
    <w:rsid w:val="00C02DFA"/>
    <w:rsid w:val="00C077E4"/>
    <w:rsid w:val="00C36699"/>
    <w:rsid w:val="00C545F6"/>
    <w:rsid w:val="00C61733"/>
    <w:rsid w:val="00C8028B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0E26-7A0E-4CE5-96F9-F3BE6BDA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5</cp:revision>
  <cp:lastPrinted>2023-12-08T11:12:00Z</cp:lastPrinted>
  <dcterms:created xsi:type="dcterms:W3CDTF">2024-04-24T09:46:00Z</dcterms:created>
  <dcterms:modified xsi:type="dcterms:W3CDTF">2024-04-30T06:21:00Z</dcterms:modified>
</cp:coreProperties>
</file>