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063A" w14:textId="77777777"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bookmarkStart w:id="0" w:name="_GoBack"/>
      <w:bookmarkEnd w:id="0"/>
    </w:p>
    <w:p w14:paraId="2F32B7C9" w14:textId="77777777"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14:paraId="47C17642"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14:paraId="63E28C74"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14:paraId="05332D1D"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17566563" w14:textId="77777777"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14:paraId="687C551D" w14:textId="77777777" w:rsidR="007E49FE" w:rsidRPr="009F69BE" w:rsidRDefault="00BF0B9B" w:rsidP="00EB5534">
      <w:pPr>
        <w:pStyle w:val="Listparagraf"/>
        <w:numPr>
          <w:ilvl w:val="0"/>
          <w:numId w:val="1"/>
        </w:numPr>
        <w:autoSpaceDE w:val="0"/>
        <w:autoSpaceDN w:val="0"/>
        <w:adjustRightInd w:val="0"/>
        <w:spacing w:after="0"/>
        <w:ind w:left="142" w:right="119"/>
        <w:jc w:val="both"/>
        <w:rPr>
          <w:rFonts w:asciiTheme="majorHAnsi" w:hAnsiTheme="majorHAnsi" w:cs="Times New Roman"/>
          <w:sz w:val="24"/>
          <w:szCs w:val="24"/>
        </w:rPr>
      </w:pPr>
      <w:r w:rsidRPr="009F69BE">
        <w:rPr>
          <w:rFonts w:asciiTheme="majorHAnsi" w:hAnsiTheme="majorHAnsi" w:cs="Times New Roman"/>
          <w:b/>
          <w:sz w:val="24"/>
          <w:szCs w:val="24"/>
        </w:rPr>
        <w:t>Denumirea proiectului:</w:t>
      </w:r>
      <w:r w:rsidR="009F69BE" w:rsidRPr="009F69BE">
        <w:rPr>
          <w:rFonts w:asciiTheme="majorHAnsi" w:hAnsiTheme="majorHAnsi" w:cs="Times New Roman"/>
          <w:b/>
          <w:sz w:val="24"/>
          <w:szCs w:val="24"/>
        </w:rPr>
        <w:t xml:space="preserve"> </w:t>
      </w:r>
      <w:r w:rsidR="003C329C" w:rsidRPr="009F69BE">
        <w:rPr>
          <w:rFonts w:asciiTheme="majorHAnsi" w:hAnsiTheme="majorHAnsi"/>
          <w:sz w:val="24"/>
          <w:szCs w:val="24"/>
        </w:rPr>
        <w:t xml:space="preserve"> </w:t>
      </w:r>
      <w:r w:rsidR="003C329C" w:rsidRPr="009F69BE">
        <w:rPr>
          <w:rFonts w:asciiTheme="majorHAnsi" w:hAnsiTheme="majorHAnsi" w:cs="Times New Roman"/>
          <w:sz w:val="24"/>
          <w:szCs w:val="24"/>
        </w:rPr>
        <w:t>“</w:t>
      </w:r>
      <w:r w:rsidR="009F69BE" w:rsidRPr="009F69BE">
        <w:rPr>
          <w:rFonts w:asciiTheme="majorHAnsi" w:hAnsiTheme="majorHAnsi" w:cs="Times New Roman"/>
          <w:sz w:val="24"/>
          <w:szCs w:val="24"/>
        </w:rPr>
        <w:t xml:space="preserve">CONSTRUIRE </w:t>
      </w:r>
      <w:r w:rsidR="009E3A35" w:rsidRPr="009F69BE">
        <w:rPr>
          <w:rFonts w:asciiTheme="majorHAnsi" w:hAnsiTheme="majorHAnsi" w:cs="Times New Roman"/>
          <w:sz w:val="24"/>
          <w:szCs w:val="24"/>
        </w:rPr>
        <w:t>IMOBIL</w:t>
      </w:r>
      <w:r w:rsidR="009F69BE" w:rsidRPr="009F69BE">
        <w:rPr>
          <w:rFonts w:asciiTheme="majorHAnsi" w:hAnsiTheme="majorHAnsi" w:cs="Times New Roman"/>
          <w:sz w:val="24"/>
          <w:szCs w:val="24"/>
        </w:rPr>
        <w:t xml:space="preserve"> D+P+4</w:t>
      </w:r>
      <w:r w:rsidR="009E3A35" w:rsidRPr="009F69BE">
        <w:rPr>
          <w:rFonts w:asciiTheme="majorHAnsi" w:hAnsiTheme="majorHAnsi" w:cs="Times New Roman"/>
          <w:sz w:val="24"/>
          <w:szCs w:val="24"/>
        </w:rPr>
        <w:t xml:space="preserve">E </w:t>
      </w:r>
      <w:r w:rsidR="009F69BE" w:rsidRPr="009F69BE">
        <w:rPr>
          <w:rFonts w:asciiTheme="majorHAnsi" w:hAnsiTheme="majorHAnsi" w:cs="Times New Roman"/>
          <w:sz w:val="24"/>
          <w:szCs w:val="24"/>
        </w:rPr>
        <w:t>– HOTEL SI RESTAURANT</w:t>
      </w:r>
      <w:r w:rsidR="003C329C" w:rsidRPr="009F69BE">
        <w:rPr>
          <w:rFonts w:asciiTheme="majorHAnsi" w:hAnsiTheme="majorHAnsi" w:cs="Times New Roman"/>
          <w:sz w:val="24"/>
          <w:szCs w:val="24"/>
        </w:rPr>
        <w:t xml:space="preserve"> “</w:t>
      </w:r>
      <w:r w:rsidR="007E49FE" w:rsidRPr="009F69BE">
        <w:rPr>
          <w:rFonts w:asciiTheme="majorHAnsi" w:hAnsiTheme="majorHAnsi" w:cs="Times New Roman"/>
          <w:sz w:val="24"/>
          <w:szCs w:val="24"/>
        </w:rPr>
        <w:t xml:space="preserve"> </w:t>
      </w:r>
    </w:p>
    <w:p w14:paraId="04DA24B0" w14:textId="77777777" w:rsidR="00BF0B9B" w:rsidRPr="007E4149" w:rsidRDefault="00A86ED3" w:rsidP="009E3A35">
      <w:pPr>
        <w:pStyle w:val="Listparagraf"/>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9E3A35">
        <w:rPr>
          <w:rFonts w:asciiTheme="majorHAnsi" w:hAnsiTheme="majorHAnsi" w:cs="Times New Roman"/>
          <w:sz w:val="24"/>
          <w:szCs w:val="24"/>
        </w:rPr>
        <w:t xml:space="preserve"> </w:t>
      </w:r>
      <w:r w:rsidR="009E3A35" w:rsidRPr="009E3A35">
        <w:rPr>
          <w:rFonts w:asciiTheme="majorHAnsi" w:hAnsiTheme="majorHAnsi" w:cs="Times New Roman"/>
          <w:sz w:val="24"/>
          <w:szCs w:val="24"/>
        </w:rPr>
        <w:t xml:space="preserve">mun. Mangalia, </w:t>
      </w:r>
      <w:r w:rsidR="009F69BE">
        <w:rPr>
          <w:rFonts w:asciiTheme="majorHAnsi" w:hAnsiTheme="majorHAnsi" w:cs="Times New Roman"/>
          <w:sz w:val="24"/>
          <w:szCs w:val="24"/>
        </w:rPr>
        <w:t xml:space="preserve"> str. Negru Voda nr.57</w:t>
      </w:r>
      <w:r w:rsidR="00E23ED5">
        <w:rPr>
          <w:rFonts w:asciiTheme="majorHAnsi" w:hAnsiTheme="majorHAnsi" w:cs="Times New Roman"/>
          <w:sz w:val="24"/>
          <w:szCs w:val="24"/>
        </w:rPr>
        <w:t>,</w:t>
      </w:r>
      <w:r w:rsidR="009E3A35">
        <w:rPr>
          <w:rFonts w:asciiTheme="majorHAnsi" w:hAnsiTheme="majorHAnsi" w:cs="Times New Roman"/>
          <w:sz w:val="24"/>
          <w:szCs w:val="24"/>
        </w:rPr>
        <w:t xml:space="preserve"> jud.</w:t>
      </w:r>
      <w:r w:rsidR="007E49FE" w:rsidRPr="007E4149">
        <w:rPr>
          <w:rFonts w:asciiTheme="majorHAnsi" w:hAnsiTheme="majorHAnsi" w:cs="Times New Roman"/>
          <w:sz w:val="24"/>
          <w:szCs w:val="24"/>
        </w:rPr>
        <w:t xml:space="preserve"> Constanta</w:t>
      </w:r>
    </w:p>
    <w:p w14:paraId="3FBE1DAC" w14:textId="77777777"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7B852FFD" w14:textId="77777777" w:rsidR="00BF0B9B" w:rsidRPr="00A86ED3"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1" w:name="_Hlk34816080"/>
      <w:r w:rsidR="009F69BE">
        <w:rPr>
          <w:rFonts w:asciiTheme="majorHAnsi" w:hAnsiTheme="majorHAnsi"/>
          <w:b/>
          <w:sz w:val="24"/>
          <w:szCs w:val="24"/>
        </w:rPr>
        <w:t>BLACK SEA FRANCHISES</w:t>
      </w:r>
      <w:r w:rsidR="009E3A35" w:rsidRPr="009E3A35">
        <w:rPr>
          <w:rFonts w:asciiTheme="majorHAnsi" w:hAnsiTheme="majorHAnsi"/>
          <w:b/>
          <w:sz w:val="24"/>
          <w:szCs w:val="24"/>
        </w:rPr>
        <w:t xml:space="preserve"> SRL </w:t>
      </w:r>
      <w:r w:rsidR="00A86ED3" w:rsidRPr="00A86ED3">
        <w:rPr>
          <w:rFonts w:asciiTheme="majorHAnsi" w:hAnsiTheme="majorHAnsi"/>
          <w:b/>
          <w:sz w:val="24"/>
          <w:szCs w:val="24"/>
        </w:rPr>
        <w:t xml:space="preserve"> </w:t>
      </w:r>
    </w:p>
    <w:bookmarkEnd w:id="1"/>
    <w:p w14:paraId="3F8EFB51" w14:textId="77777777" w:rsidR="009E3A35"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adresa</w:t>
      </w:r>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9E3A35" w:rsidRPr="009E3A35">
        <w:rPr>
          <w:rFonts w:asciiTheme="majorHAnsi" w:hAnsiTheme="majorHAnsi" w:cs="Times New Roman"/>
          <w:sz w:val="24"/>
          <w:szCs w:val="24"/>
        </w:rPr>
        <w:t xml:space="preserve">Jud. Constanta, mun. Mangalia, </w:t>
      </w:r>
      <w:r w:rsidR="009251EC">
        <w:rPr>
          <w:rFonts w:asciiTheme="majorHAnsi" w:hAnsiTheme="majorHAnsi" w:cs="Times New Roman"/>
          <w:sz w:val="24"/>
          <w:szCs w:val="24"/>
        </w:rPr>
        <w:t>str. Mecu Ion nr.8A, cam.2</w:t>
      </w:r>
      <w:r w:rsidR="007C37BE">
        <w:rPr>
          <w:rFonts w:asciiTheme="majorHAnsi" w:hAnsiTheme="majorHAnsi" w:cs="Times New Roman"/>
          <w:sz w:val="24"/>
          <w:szCs w:val="24"/>
        </w:rPr>
        <w:t>.</w:t>
      </w:r>
    </w:p>
    <w:p w14:paraId="6B4C1662" w14:textId="77777777"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numărul de telefon, de fax şi adresa de e-mail, adresa paginii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14:paraId="6103A423" w14:textId="77777777" w:rsidR="00BF0B9B" w:rsidRPr="007E4149"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DF0A07" w:rsidRPr="007E4149">
        <w:rPr>
          <w:rFonts w:asciiTheme="majorHAnsi" w:hAnsiTheme="majorHAnsi" w:cs="Times New Roman"/>
          <w:sz w:val="24"/>
          <w:szCs w:val="24"/>
        </w:rPr>
        <w:t xml:space="preserve"> </w:t>
      </w:r>
      <w:r w:rsidR="002E3807" w:rsidRPr="002E3807">
        <w:rPr>
          <w:rFonts w:asciiTheme="majorHAnsi" w:hAnsiTheme="majorHAnsi" w:cs="Times New Roman"/>
          <w:sz w:val="24"/>
          <w:szCs w:val="24"/>
        </w:rPr>
        <w:t>Arh.Serbanescu Oana Mirela</w:t>
      </w:r>
      <w:r w:rsidR="002E3807">
        <w:rPr>
          <w:rFonts w:asciiTheme="majorHAnsi" w:hAnsiTheme="majorHAnsi" w:cs="Times New Roman"/>
          <w:sz w:val="24"/>
          <w:szCs w:val="24"/>
        </w:rPr>
        <w:t>, telefon: 0747</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339</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266</w:t>
      </w:r>
    </w:p>
    <w:p w14:paraId="63BCBA57"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director/manager/administrator</w:t>
      </w:r>
      <w:r w:rsidR="00DF0A07" w:rsidRPr="007E4149">
        <w:rPr>
          <w:rFonts w:asciiTheme="majorHAnsi" w:hAnsiTheme="majorHAnsi" w:cs="Times New Roman"/>
          <w:sz w:val="24"/>
          <w:szCs w:val="24"/>
        </w:rPr>
        <w:t>:</w:t>
      </w:r>
      <w:r w:rsidR="009F69BE">
        <w:rPr>
          <w:rFonts w:asciiTheme="majorHAnsi" w:hAnsiTheme="majorHAnsi" w:cs="Times New Roman"/>
          <w:sz w:val="24"/>
          <w:szCs w:val="24"/>
        </w:rPr>
        <w:t xml:space="preserve"> Stanica Adrian</w:t>
      </w:r>
    </w:p>
    <w:p w14:paraId="5A457D76" w14:textId="77777777" w:rsidR="001E1E28"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responsabil pentru protecţia mediului</w:t>
      </w:r>
      <w:r w:rsidR="00DF0A07" w:rsidRPr="007E4149">
        <w:rPr>
          <w:rFonts w:asciiTheme="majorHAnsi" w:hAnsiTheme="majorHAnsi" w:cs="Times New Roman"/>
          <w:sz w:val="24"/>
          <w:szCs w:val="24"/>
        </w:rPr>
        <w:t>:</w:t>
      </w:r>
      <w:r w:rsidR="00EB52CB" w:rsidRPr="00EB52CB">
        <w:t xml:space="preserve"> </w:t>
      </w:r>
      <w:r w:rsidR="001E1E28">
        <w:rPr>
          <w:rFonts w:asciiTheme="majorHAnsi" w:hAnsiTheme="majorHAnsi" w:cs="Times New Roman"/>
          <w:sz w:val="24"/>
          <w:szCs w:val="24"/>
        </w:rPr>
        <w:t>Stanica Adrian;</w:t>
      </w:r>
      <w:r w:rsidR="001E1E28" w:rsidRPr="001E1E28">
        <w:rPr>
          <w:rFonts w:asciiTheme="majorHAnsi" w:hAnsiTheme="majorHAnsi" w:cs="Times New Roman"/>
          <w:sz w:val="24"/>
          <w:szCs w:val="24"/>
        </w:rPr>
        <w:t xml:space="preserve"> </w:t>
      </w:r>
      <w:r w:rsidR="001E1E28" w:rsidRPr="009251EC">
        <w:rPr>
          <w:rFonts w:asciiTheme="majorHAnsi" w:hAnsiTheme="majorHAnsi" w:cs="Times New Roman"/>
          <w:b/>
          <w:sz w:val="24"/>
          <w:szCs w:val="24"/>
        </w:rPr>
        <w:t>0757 826 422</w:t>
      </w:r>
      <w:r w:rsidR="001E1E28" w:rsidRPr="001E1E28">
        <w:rPr>
          <w:rFonts w:asciiTheme="majorHAnsi" w:hAnsiTheme="majorHAnsi" w:cs="Times New Roman"/>
          <w:sz w:val="24"/>
          <w:szCs w:val="24"/>
        </w:rPr>
        <w:t xml:space="preserve"> </w:t>
      </w:r>
      <w:r w:rsidR="001E1E28">
        <w:rPr>
          <w:rFonts w:asciiTheme="majorHAnsi" w:hAnsiTheme="majorHAnsi" w:cs="Times New Roman"/>
          <w:sz w:val="24"/>
          <w:szCs w:val="24"/>
        </w:rPr>
        <w:t xml:space="preserve">    </w:t>
      </w:r>
    </w:p>
    <w:p w14:paraId="36EAFA40" w14:textId="77777777" w:rsidR="00ED078F" w:rsidRDefault="001E1E28"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sidR="00AB0BE4">
        <w:rPr>
          <w:rFonts w:asciiTheme="majorHAnsi" w:hAnsiTheme="majorHAnsi" w:cs="Times New Roman"/>
          <w:sz w:val="24"/>
          <w:szCs w:val="24"/>
        </w:rPr>
        <w:t xml:space="preserve">Email: </w:t>
      </w:r>
      <w:hyperlink r:id="rId9" w:history="1">
        <w:r w:rsidRPr="008C0288">
          <w:rPr>
            <w:rStyle w:val="Hyperlink"/>
            <w:rFonts w:asciiTheme="majorHAnsi" w:hAnsiTheme="majorHAnsi" w:cs="Times New Roman"/>
            <w:sz w:val="24"/>
            <w:szCs w:val="24"/>
          </w:rPr>
          <w:t>stanica_adrian2006@yahoo.com</w:t>
        </w:r>
      </w:hyperlink>
    </w:p>
    <w:p w14:paraId="6F8F2FAE" w14:textId="77777777" w:rsidR="009E3A35" w:rsidRPr="007E4149" w:rsidRDefault="009E3A35" w:rsidP="00EA73D2">
      <w:pPr>
        <w:autoSpaceDE w:val="0"/>
        <w:autoSpaceDN w:val="0"/>
        <w:adjustRightInd w:val="0"/>
        <w:spacing w:after="0"/>
        <w:ind w:right="119"/>
        <w:jc w:val="both"/>
        <w:rPr>
          <w:rFonts w:asciiTheme="majorHAnsi" w:hAnsiTheme="majorHAnsi" w:cs="Times New Roman"/>
          <w:sz w:val="24"/>
          <w:szCs w:val="24"/>
        </w:rPr>
      </w:pPr>
    </w:p>
    <w:p w14:paraId="63251C85" w14:textId="77777777"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14:paraId="21C41354" w14:textId="77777777" w:rsidR="00C61669" w:rsidRDefault="00BF0B9B" w:rsidP="00EB5534">
      <w:pPr>
        <w:pStyle w:val="Listparagraf"/>
        <w:numPr>
          <w:ilvl w:val="0"/>
          <w:numId w:val="2"/>
        </w:numPr>
        <w:autoSpaceDE w:val="0"/>
        <w:autoSpaceDN w:val="0"/>
        <w:adjustRightInd w:val="0"/>
        <w:spacing w:after="0"/>
        <w:ind w:right="119"/>
        <w:jc w:val="both"/>
        <w:rPr>
          <w:rFonts w:asciiTheme="majorHAnsi" w:hAnsiTheme="majorHAnsi" w:cs="Times New Roman"/>
          <w:sz w:val="24"/>
          <w:szCs w:val="24"/>
        </w:rPr>
      </w:pPr>
      <w:r w:rsidRPr="002D0BEE">
        <w:rPr>
          <w:rFonts w:asciiTheme="majorHAnsi" w:hAnsiTheme="majorHAnsi" w:cs="Times New Roman"/>
          <w:sz w:val="24"/>
          <w:szCs w:val="24"/>
        </w:rPr>
        <w:t>un rezumat al proiectului</w:t>
      </w:r>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in mun. Mangalia,</w:t>
      </w:r>
      <w:r w:rsidR="00EB5534">
        <w:rPr>
          <w:rFonts w:asciiTheme="majorHAnsi" w:hAnsiTheme="majorHAnsi" w:cs="Times New Roman"/>
          <w:sz w:val="24"/>
          <w:szCs w:val="24"/>
        </w:rPr>
        <w:t xml:space="preserve"> str. Negru Voda nr.57,</w:t>
      </w:r>
      <w:r w:rsidR="00007BFA" w:rsidRPr="002D0BEE">
        <w:rPr>
          <w:rFonts w:asciiTheme="majorHAnsi" w:hAnsiTheme="majorHAnsi" w:cs="Times New Roman"/>
          <w:sz w:val="24"/>
          <w:szCs w:val="24"/>
        </w:rPr>
        <w:t xml:space="preserve"> </w:t>
      </w:r>
      <w:r w:rsidR="00674013" w:rsidRPr="002D0BEE">
        <w:rPr>
          <w:rFonts w:asciiTheme="majorHAnsi" w:hAnsiTheme="majorHAnsi" w:cs="Times New Roman"/>
          <w:sz w:val="24"/>
          <w:szCs w:val="24"/>
        </w:rPr>
        <w:t xml:space="preserve">se doreste executia </w:t>
      </w:r>
      <w:r w:rsidR="00EB5534">
        <w:rPr>
          <w:rFonts w:asciiTheme="majorHAnsi" w:hAnsiTheme="majorHAnsi" w:cs="Times New Roman"/>
          <w:sz w:val="24"/>
          <w:szCs w:val="24"/>
        </w:rPr>
        <w:t>unui imobil cu inlatimea de D+</w:t>
      </w:r>
      <w:r w:rsidR="00EB5534" w:rsidRPr="00EB5534">
        <w:rPr>
          <w:rFonts w:asciiTheme="majorHAnsi" w:hAnsiTheme="majorHAnsi" w:cs="Times New Roman"/>
          <w:sz w:val="24"/>
          <w:szCs w:val="24"/>
        </w:rPr>
        <w:t xml:space="preserve">+P+4E </w:t>
      </w:r>
      <w:r w:rsidR="00197319">
        <w:rPr>
          <w:rFonts w:asciiTheme="majorHAnsi" w:hAnsiTheme="majorHAnsi" w:cs="Times New Roman"/>
          <w:sz w:val="24"/>
          <w:szCs w:val="24"/>
        </w:rPr>
        <w:t>si</w:t>
      </w:r>
      <w:r w:rsidR="00007BFA" w:rsidRPr="002D0BEE">
        <w:rPr>
          <w:rFonts w:asciiTheme="majorHAnsi" w:hAnsiTheme="majorHAnsi" w:cs="Times New Roman"/>
          <w:sz w:val="24"/>
          <w:szCs w:val="24"/>
        </w:rPr>
        <w:t xml:space="preserve"> </w:t>
      </w:r>
      <w:r w:rsidR="00EB5534">
        <w:rPr>
          <w:rFonts w:asciiTheme="majorHAnsi" w:hAnsiTheme="majorHAnsi" w:cs="Times New Roman"/>
          <w:sz w:val="24"/>
          <w:szCs w:val="24"/>
        </w:rPr>
        <w:t xml:space="preserve">functiunea de </w:t>
      </w:r>
      <w:r w:rsidR="00197319">
        <w:rPr>
          <w:rFonts w:asciiTheme="majorHAnsi" w:hAnsiTheme="majorHAnsi" w:cs="Times New Roman"/>
          <w:sz w:val="24"/>
          <w:szCs w:val="24"/>
        </w:rPr>
        <w:t>hotel si restaurant</w:t>
      </w:r>
      <w:r w:rsidR="002D0BEE" w:rsidRPr="002D0BEE">
        <w:rPr>
          <w:rFonts w:asciiTheme="majorHAnsi" w:hAnsiTheme="majorHAnsi" w:cs="Times New Roman"/>
          <w:sz w:val="24"/>
          <w:szCs w:val="24"/>
        </w:rPr>
        <w:t>.</w:t>
      </w:r>
    </w:p>
    <w:p w14:paraId="7A263E66" w14:textId="77777777" w:rsidR="002D0BEE" w:rsidRPr="002D0BEE" w:rsidRDefault="002D0BEE" w:rsidP="002D0BEE">
      <w:pPr>
        <w:pStyle w:val="Listparagraf"/>
        <w:autoSpaceDE w:val="0"/>
        <w:autoSpaceDN w:val="0"/>
        <w:adjustRightInd w:val="0"/>
        <w:spacing w:after="0"/>
        <w:ind w:left="600" w:right="119"/>
        <w:jc w:val="both"/>
        <w:rPr>
          <w:rFonts w:asciiTheme="majorHAnsi" w:hAnsiTheme="majorHAnsi" w:cs="Times New Roman"/>
          <w:sz w:val="24"/>
          <w:szCs w:val="24"/>
        </w:rPr>
      </w:pPr>
    </w:p>
    <w:p w14:paraId="2834DACC" w14:textId="77777777" w:rsidR="002D6034" w:rsidRPr="002D6034" w:rsidRDefault="00BF0B9B" w:rsidP="002D6034">
      <w:pPr>
        <w:pStyle w:val="Listparagraf"/>
        <w:numPr>
          <w:ilvl w:val="0"/>
          <w:numId w:val="2"/>
        </w:numPr>
        <w:autoSpaceDE w:val="0"/>
        <w:autoSpaceDN w:val="0"/>
        <w:adjustRightInd w:val="0"/>
        <w:spacing w:after="0"/>
        <w:ind w:right="119"/>
        <w:jc w:val="both"/>
        <w:rPr>
          <w:rFonts w:asciiTheme="majorHAnsi" w:hAnsiTheme="majorHAnsi"/>
          <w:sz w:val="24"/>
          <w:szCs w:val="24"/>
        </w:rPr>
      </w:pPr>
      <w:r w:rsidRPr="002D6034">
        <w:rPr>
          <w:rFonts w:asciiTheme="majorHAnsi" w:hAnsiTheme="majorHAnsi" w:cs="Times New Roman"/>
          <w:sz w:val="24"/>
          <w:szCs w:val="24"/>
        </w:rPr>
        <w:t>justificarea necesităţii proiectului</w:t>
      </w:r>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r w:rsidR="002D6034" w:rsidRPr="002D6034">
        <w:rPr>
          <w:rFonts w:asciiTheme="majorHAnsi" w:hAnsiTheme="majorHAnsi"/>
          <w:sz w:val="24"/>
          <w:szCs w:val="24"/>
        </w:rPr>
        <w:t xml:space="preserve">Una dintre localitățile turistice din zona litoralului românesc al Mării Negre, </w:t>
      </w:r>
      <w:r w:rsidR="00197319">
        <w:rPr>
          <w:rFonts w:asciiTheme="majorHAnsi" w:hAnsiTheme="majorHAnsi"/>
          <w:sz w:val="24"/>
          <w:szCs w:val="24"/>
        </w:rPr>
        <w:t>mun. Mangalia</w:t>
      </w:r>
      <w:r w:rsidR="002D6034">
        <w:rPr>
          <w:rFonts w:asciiTheme="majorHAnsi" w:hAnsiTheme="majorHAnsi"/>
          <w:sz w:val="24"/>
          <w:szCs w:val="24"/>
        </w:rPr>
        <w:t xml:space="preserve"> a cunoscut o dezvoltare lentă cu </w:t>
      </w:r>
      <w:r w:rsidR="002D6034" w:rsidRPr="002D6034">
        <w:rPr>
          <w:rFonts w:asciiTheme="majorHAnsi" w:hAnsiTheme="majorHAnsi"/>
          <w:sz w:val="24"/>
          <w:szCs w:val="24"/>
        </w:rPr>
        <w:t>modernizări deosebite în ultimii ani. Fluxul turistic tot mai mare și cererea sporită de spații de cazare a determinat dezvoltarea continuă a construcțiilor de vile, pensiuni și hoteluri.</w:t>
      </w:r>
    </w:p>
    <w:p w14:paraId="0EBA94C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14:paraId="26EB94BB" w14:textId="77777777"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14:paraId="36B5810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14:paraId="6C22F09B" w14:textId="77777777"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14:paraId="1375641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14:paraId="198CC076" w14:textId="77777777" w:rsidR="00AE5A71" w:rsidRDefault="00AE5A71" w:rsidP="002D6034">
      <w:pPr>
        <w:autoSpaceDE w:val="0"/>
        <w:autoSpaceDN w:val="0"/>
        <w:adjustRightInd w:val="0"/>
        <w:spacing w:after="0"/>
        <w:ind w:right="119" w:firstLine="720"/>
        <w:jc w:val="both"/>
        <w:rPr>
          <w:rFonts w:asciiTheme="majorHAnsi" w:hAnsiTheme="majorHAnsi" w:cs="Times New Roman"/>
          <w:sz w:val="24"/>
          <w:szCs w:val="24"/>
        </w:rPr>
      </w:pPr>
      <w:bookmarkStart w:id="2" w:name="_Hlk701393"/>
      <w:r w:rsidRPr="007E4149">
        <w:rPr>
          <w:rFonts w:asciiTheme="majorHAnsi" w:hAnsiTheme="majorHAnsi" w:cs="Times New Roman"/>
          <w:sz w:val="24"/>
          <w:szCs w:val="24"/>
        </w:rPr>
        <w:t xml:space="preserve">Amplasamentul pe care urmează să se realizeze proiectul este situat în intravilanul  mun. </w:t>
      </w:r>
      <w:r w:rsidR="004A505D">
        <w:rPr>
          <w:rFonts w:asciiTheme="majorHAnsi" w:hAnsiTheme="majorHAnsi" w:cs="Times New Roman"/>
          <w:sz w:val="24"/>
          <w:szCs w:val="24"/>
        </w:rPr>
        <w:t xml:space="preserve">Mangalia, </w:t>
      </w:r>
      <w:r w:rsidR="00197319">
        <w:rPr>
          <w:rFonts w:asciiTheme="majorHAnsi" w:hAnsiTheme="majorHAnsi" w:cs="Times New Roman"/>
          <w:sz w:val="24"/>
          <w:szCs w:val="24"/>
        </w:rPr>
        <w:t>zona de est a municipiului,</w:t>
      </w:r>
      <w:r w:rsidRPr="007E4149">
        <w:rPr>
          <w:rFonts w:asciiTheme="majorHAnsi" w:hAnsiTheme="majorHAnsi" w:cs="Times New Roman"/>
          <w:sz w:val="24"/>
          <w:szCs w:val="24"/>
        </w:rPr>
        <w:t xml:space="preserve"> terenul are suprafaț</w:t>
      </w:r>
      <w:r w:rsidR="004A505D">
        <w:rPr>
          <w:rFonts w:asciiTheme="majorHAnsi" w:hAnsiTheme="majorHAnsi" w:cs="Times New Roman"/>
          <w:sz w:val="24"/>
          <w:szCs w:val="24"/>
        </w:rPr>
        <w:t>a</w:t>
      </w:r>
      <w:r w:rsidRPr="007E4149">
        <w:rPr>
          <w:rFonts w:asciiTheme="majorHAnsi" w:hAnsiTheme="majorHAnsi" w:cs="Times New Roman"/>
          <w:sz w:val="24"/>
          <w:szCs w:val="24"/>
        </w:rPr>
        <w:t xml:space="preserve"> de </w:t>
      </w:r>
      <w:r w:rsidR="004A505D">
        <w:rPr>
          <w:rFonts w:asciiTheme="majorHAnsi" w:hAnsiTheme="majorHAnsi" w:cs="Times New Roman"/>
          <w:sz w:val="24"/>
          <w:szCs w:val="24"/>
        </w:rPr>
        <w:t>1</w:t>
      </w:r>
      <w:r w:rsidR="009273F2">
        <w:rPr>
          <w:rFonts w:asciiTheme="majorHAnsi" w:hAnsiTheme="majorHAnsi" w:cs="Times New Roman"/>
          <w:sz w:val="24"/>
          <w:szCs w:val="24"/>
        </w:rPr>
        <w:t>150</w:t>
      </w:r>
      <w:r w:rsidR="00EA73D2">
        <w:rPr>
          <w:rFonts w:asciiTheme="majorHAnsi" w:hAnsiTheme="majorHAnsi" w:cs="Times New Roman"/>
          <w:sz w:val="24"/>
          <w:szCs w:val="24"/>
        </w:rPr>
        <w:t>,</w:t>
      </w:r>
      <w:r w:rsidR="000F5F61" w:rsidRPr="007E4149">
        <w:rPr>
          <w:rFonts w:asciiTheme="majorHAnsi" w:hAnsiTheme="majorHAnsi" w:cs="Times New Roman"/>
          <w:sz w:val="24"/>
          <w:szCs w:val="24"/>
        </w:rPr>
        <w:t>00</w:t>
      </w:r>
      <w:r w:rsidRPr="007E4149">
        <w:rPr>
          <w:rFonts w:asciiTheme="majorHAnsi" w:hAnsiTheme="majorHAnsi" w:cs="Times New Roman"/>
          <w:sz w:val="24"/>
          <w:szCs w:val="24"/>
        </w:rPr>
        <w:t>mp</w:t>
      </w:r>
      <w:r w:rsidR="004A505D">
        <w:rPr>
          <w:rFonts w:asciiTheme="majorHAnsi" w:hAnsiTheme="majorHAnsi" w:cs="Times New Roman"/>
          <w:sz w:val="24"/>
          <w:szCs w:val="24"/>
        </w:rPr>
        <w:t xml:space="preserve"> din masuratori cadastrale si din acte</w:t>
      </w:r>
      <w:r w:rsidRPr="007E4149">
        <w:rPr>
          <w:rFonts w:asciiTheme="majorHAnsi" w:hAnsiTheme="majorHAnsi" w:cs="Times New Roman"/>
          <w:sz w:val="24"/>
          <w:szCs w:val="24"/>
        </w:rPr>
        <w:t xml:space="preserve">, cu front </w:t>
      </w:r>
      <w:r w:rsidR="0012577F" w:rsidRPr="007E4149">
        <w:rPr>
          <w:rFonts w:asciiTheme="majorHAnsi" w:hAnsiTheme="majorHAnsi" w:cs="Times New Roman"/>
          <w:sz w:val="24"/>
          <w:szCs w:val="24"/>
        </w:rPr>
        <w:t>l</w:t>
      </w:r>
      <w:r w:rsidRPr="007E4149">
        <w:rPr>
          <w:rFonts w:asciiTheme="majorHAnsi" w:hAnsiTheme="majorHAnsi" w:cs="Times New Roman"/>
          <w:sz w:val="24"/>
          <w:szCs w:val="24"/>
        </w:rPr>
        <w:t xml:space="preserve">a </w:t>
      </w:r>
      <w:bookmarkStart w:id="3" w:name="_Hlk700405"/>
      <w:r w:rsidRPr="007E4149">
        <w:rPr>
          <w:rFonts w:asciiTheme="majorHAnsi" w:hAnsiTheme="majorHAnsi" w:cs="Times New Roman"/>
          <w:sz w:val="24"/>
          <w:szCs w:val="24"/>
        </w:rPr>
        <w:t>str.</w:t>
      </w:r>
      <w:r w:rsidR="0012577F" w:rsidRPr="007E4149">
        <w:rPr>
          <w:rFonts w:asciiTheme="majorHAnsi" w:hAnsiTheme="majorHAnsi" w:cs="Times New Roman"/>
          <w:sz w:val="24"/>
          <w:szCs w:val="24"/>
        </w:rPr>
        <w:t xml:space="preserve"> </w:t>
      </w:r>
      <w:r w:rsidR="009273F2">
        <w:rPr>
          <w:rFonts w:asciiTheme="majorHAnsi" w:hAnsiTheme="majorHAnsi" w:cs="Times New Roman"/>
          <w:sz w:val="24"/>
          <w:szCs w:val="24"/>
        </w:rPr>
        <w:t>Negru Voda</w:t>
      </w:r>
      <w:r w:rsidR="00D60936">
        <w:rPr>
          <w:rFonts w:asciiTheme="majorHAnsi" w:hAnsiTheme="majorHAnsi" w:cs="Times New Roman"/>
          <w:sz w:val="24"/>
          <w:szCs w:val="24"/>
        </w:rPr>
        <w:t xml:space="preserve"> de </w:t>
      </w:r>
      <w:r w:rsidR="000C069D">
        <w:rPr>
          <w:rFonts w:asciiTheme="majorHAnsi" w:hAnsiTheme="majorHAnsi" w:cs="Times New Roman"/>
          <w:sz w:val="24"/>
          <w:szCs w:val="24"/>
        </w:rPr>
        <w:t>cca 18,66</w:t>
      </w:r>
      <w:r w:rsidR="00D60936">
        <w:rPr>
          <w:rFonts w:asciiTheme="majorHAnsi" w:hAnsiTheme="majorHAnsi" w:cs="Times New Roman"/>
          <w:sz w:val="24"/>
          <w:szCs w:val="24"/>
        </w:rPr>
        <w:t>m</w:t>
      </w:r>
      <w:bookmarkEnd w:id="3"/>
      <w:r w:rsidR="0012577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identificat cu nr. Cadastral </w:t>
      </w:r>
      <w:r w:rsidR="000C069D">
        <w:rPr>
          <w:rFonts w:asciiTheme="majorHAnsi" w:hAnsiTheme="majorHAnsi" w:cs="Times New Roman"/>
          <w:sz w:val="24"/>
          <w:szCs w:val="24"/>
        </w:rPr>
        <w:t>109717</w:t>
      </w:r>
      <w:r w:rsidRPr="007E4149">
        <w:rPr>
          <w:rFonts w:asciiTheme="majorHAnsi" w:hAnsiTheme="majorHAnsi" w:cs="Times New Roman"/>
          <w:sz w:val="24"/>
          <w:szCs w:val="24"/>
        </w:rPr>
        <w:t xml:space="preserve">, este proprietatea </w:t>
      </w:r>
      <w:r w:rsidR="000C069D">
        <w:rPr>
          <w:rFonts w:asciiTheme="majorHAnsi" w:hAnsiTheme="majorHAnsi" w:cs="Times New Roman"/>
          <w:sz w:val="24"/>
          <w:szCs w:val="24"/>
        </w:rPr>
        <w:t>numitilor Stanica Adrian si Cristea Georgiana, conform contractului de vanzare-cumparare cu incheiere de autentificare nr.4771/07.09.2017, cu constituirea dreptului de superficie in favoarea societatii Black Sea Franchises SRL</w:t>
      </w:r>
      <w:r w:rsidR="00236C87">
        <w:rPr>
          <w:rFonts w:asciiTheme="majorHAnsi" w:hAnsiTheme="majorHAnsi" w:cs="Times New Roman"/>
          <w:sz w:val="24"/>
          <w:szCs w:val="24"/>
        </w:rPr>
        <w:t xml:space="preserve"> conform contractului </w:t>
      </w:r>
      <w:r w:rsidR="00236C87">
        <w:rPr>
          <w:rFonts w:asciiTheme="majorHAnsi" w:hAnsiTheme="majorHAnsi" w:cs="Times New Roman"/>
          <w:sz w:val="24"/>
          <w:szCs w:val="24"/>
        </w:rPr>
        <w:lastRenderedPageBreak/>
        <w:t>de constituire a dreptului de superficie cu incheiere de autentificare nr.2462/13.05.2019, intabulata conform incheierii nr.13700/2018 la OCPI Constanta, BCPI Mangalia.</w:t>
      </w:r>
    </w:p>
    <w:p w14:paraId="47C03201" w14:textId="77777777" w:rsidR="008E1B19" w:rsidRDefault="008E1B19" w:rsidP="002D6034">
      <w:pPr>
        <w:autoSpaceDE w:val="0"/>
        <w:autoSpaceDN w:val="0"/>
        <w:adjustRightInd w:val="0"/>
        <w:spacing w:after="0"/>
        <w:ind w:right="119" w:firstLine="720"/>
        <w:jc w:val="both"/>
        <w:rPr>
          <w:rFonts w:asciiTheme="majorHAnsi" w:hAnsiTheme="majorHAnsi" w:cs="Times New Roman"/>
          <w:sz w:val="24"/>
          <w:szCs w:val="24"/>
        </w:rPr>
      </w:pPr>
    </w:p>
    <w:p w14:paraId="334B209D" w14:textId="77777777" w:rsidR="00236C87" w:rsidRDefault="00236C87" w:rsidP="002D6034">
      <w:pPr>
        <w:autoSpaceDE w:val="0"/>
        <w:autoSpaceDN w:val="0"/>
        <w:adjustRightInd w:val="0"/>
        <w:spacing w:after="0"/>
        <w:ind w:right="119" w:firstLine="720"/>
        <w:jc w:val="both"/>
        <w:rPr>
          <w:rFonts w:asciiTheme="majorHAnsi" w:hAnsiTheme="majorHAnsi" w:cs="Times New Roman"/>
          <w:sz w:val="24"/>
          <w:szCs w:val="24"/>
        </w:rPr>
      </w:pPr>
    </w:p>
    <w:p w14:paraId="642EEF1D" w14:textId="77777777" w:rsidR="00236C87" w:rsidRDefault="00236C87" w:rsidP="002D6034">
      <w:pPr>
        <w:autoSpaceDE w:val="0"/>
        <w:autoSpaceDN w:val="0"/>
        <w:adjustRightInd w:val="0"/>
        <w:spacing w:after="0"/>
        <w:ind w:right="119" w:firstLine="720"/>
        <w:jc w:val="both"/>
        <w:rPr>
          <w:rFonts w:asciiTheme="majorHAnsi" w:hAnsiTheme="majorHAnsi" w:cs="Times New Roman"/>
          <w:sz w:val="24"/>
          <w:szCs w:val="24"/>
        </w:rPr>
      </w:pPr>
    </w:p>
    <w:p w14:paraId="779821B2" w14:textId="77777777" w:rsidR="00236C87" w:rsidRDefault="0083123A" w:rsidP="00DC21C1">
      <w:pPr>
        <w:autoSpaceDE w:val="0"/>
        <w:autoSpaceDN w:val="0"/>
        <w:adjustRightInd w:val="0"/>
        <w:spacing w:after="0"/>
        <w:ind w:right="119"/>
        <w:jc w:val="both"/>
        <w:rPr>
          <w:rFonts w:asciiTheme="majorHAnsi" w:hAnsiTheme="majorHAnsi" w:cs="Times New Roman"/>
          <w:sz w:val="24"/>
          <w:szCs w:val="24"/>
        </w:rPr>
      </w:pPr>
      <w:r w:rsidRPr="0083123A">
        <w:rPr>
          <w:rFonts w:asciiTheme="majorHAnsi" w:hAnsiTheme="majorHAnsi" w:cs="Times New Roman"/>
          <w:noProof/>
          <w:sz w:val="24"/>
          <w:szCs w:val="24"/>
        </w:rPr>
        <w:drawing>
          <wp:inline distT="0" distB="0" distL="0" distR="0" wp14:anchorId="00A3C92A" wp14:editId="2668FF9D">
            <wp:extent cx="6210102" cy="3617089"/>
            <wp:effectExtent l="0" t="0" r="635" b="2540"/>
            <wp:docPr id="5" name="Picture 5" descr="C:\Users\Dana\Desktop\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a\Desktop\h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8789" cy="3622149"/>
                    </a:xfrm>
                    <a:prstGeom prst="rect">
                      <a:avLst/>
                    </a:prstGeom>
                    <a:noFill/>
                    <a:ln>
                      <a:noFill/>
                    </a:ln>
                  </pic:spPr>
                </pic:pic>
              </a:graphicData>
            </a:graphic>
          </wp:inline>
        </w:drawing>
      </w:r>
    </w:p>
    <w:p w14:paraId="225194AA" w14:textId="77777777" w:rsidR="00C7382C" w:rsidRPr="00C7382C" w:rsidRDefault="00C7382C" w:rsidP="00C7382C">
      <w:pPr>
        <w:autoSpaceDE w:val="0"/>
        <w:autoSpaceDN w:val="0"/>
        <w:adjustRightInd w:val="0"/>
        <w:spacing w:after="0"/>
        <w:ind w:right="119" w:firstLine="720"/>
        <w:jc w:val="center"/>
        <w:rPr>
          <w:rFonts w:asciiTheme="majorHAnsi" w:hAnsiTheme="majorHAnsi" w:cs="Times New Roman"/>
          <w:i/>
          <w:sz w:val="24"/>
          <w:szCs w:val="24"/>
        </w:rPr>
      </w:pPr>
      <w:r w:rsidRPr="00C7382C">
        <w:rPr>
          <w:rFonts w:asciiTheme="majorHAnsi" w:hAnsiTheme="majorHAnsi" w:cs="Times New Roman"/>
          <w:i/>
          <w:sz w:val="24"/>
          <w:szCs w:val="24"/>
        </w:rPr>
        <w:t>Plan de incadrare in zona</w:t>
      </w:r>
    </w:p>
    <w:p w14:paraId="2EC0FFEC" w14:textId="77777777" w:rsidR="00A16793"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3D26C31F" w14:textId="77777777" w:rsidR="00AE5A71" w:rsidRPr="007E4149" w:rsidRDefault="00AE5A7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w:t>
      </w:r>
      <w:r w:rsidR="00C61669" w:rsidRPr="007E4149">
        <w:rPr>
          <w:rFonts w:asciiTheme="majorHAnsi" w:hAnsiTheme="majorHAnsi" w:cs="Times New Roman"/>
          <w:sz w:val="24"/>
          <w:szCs w:val="24"/>
        </w:rPr>
        <w:t xml:space="preserve"> nr.</w:t>
      </w:r>
      <w:r w:rsidR="000B4766">
        <w:rPr>
          <w:rFonts w:asciiTheme="majorHAnsi" w:hAnsiTheme="majorHAnsi" w:cs="Times New Roman"/>
          <w:sz w:val="24"/>
          <w:szCs w:val="24"/>
        </w:rPr>
        <w:t xml:space="preserve"> 636/09.10.2019</w:t>
      </w:r>
      <w:r w:rsidR="00C61669" w:rsidRPr="007E4149">
        <w:rPr>
          <w:rFonts w:asciiTheme="majorHAnsi" w:hAnsiTheme="majorHAnsi" w:cs="Times New Roman"/>
          <w:sz w:val="24"/>
          <w:szCs w:val="24"/>
        </w:rPr>
        <w:t xml:space="preserve"> este de</w:t>
      </w:r>
      <w:r w:rsidRPr="007E4149">
        <w:rPr>
          <w:rFonts w:asciiTheme="majorHAnsi" w:hAnsiTheme="majorHAnsi" w:cs="Times New Roman"/>
          <w:sz w:val="24"/>
          <w:szCs w:val="24"/>
        </w:rPr>
        <w:t xml:space="preserve"> </w:t>
      </w:r>
      <w:r w:rsidR="001C1956">
        <w:rPr>
          <w:rFonts w:asciiTheme="majorHAnsi" w:hAnsiTheme="majorHAnsi" w:cs="Times New Roman"/>
          <w:sz w:val="24"/>
          <w:szCs w:val="24"/>
        </w:rPr>
        <w:t>curti-constructii</w:t>
      </w:r>
      <w:r w:rsidR="006054A5">
        <w:rPr>
          <w:rFonts w:asciiTheme="majorHAnsi" w:hAnsiTheme="majorHAnsi" w:cs="Times New Roman"/>
          <w:sz w:val="24"/>
          <w:szCs w:val="24"/>
        </w:rPr>
        <w:t xml:space="preserve"> </w:t>
      </w:r>
      <w:r w:rsidRPr="007E4149">
        <w:rPr>
          <w:rFonts w:asciiTheme="majorHAnsi" w:hAnsiTheme="majorHAnsi" w:cs="Times New Roman"/>
          <w:sz w:val="24"/>
          <w:szCs w:val="24"/>
        </w:rPr>
        <w:t>iar destinația stabilită prin planurile de urbanism și amenaja</w:t>
      </w:r>
      <w:r w:rsidR="00D60936">
        <w:rPr>
          <w:rFonts w:asciiTheme="majorHAnsi" w:hAnsiTheme="majorHAnsi" w:cs="Times New Roman"/>
          <w:sz w:val="24"/>
          <w:szCs w:val="24"/>
        </w:rPr>
        <w:t xml:space="preserve">re a teritoriului aprobate: </w:t>
      </w:r>
      <w:r w:rsidR="006054A5">
        <w:rPr>
          <w:rFonts w:asciiTheme="majorHAnsi" w:hAnsiTheme="majorHAnsi" w:cs="Times New Roman"/>
          <w:sz w:val="24"/>
          <w:szCs w:val="24"/>
        </w:rPr>
        <w:t>pentru M2 – subzone mixta cu regim de construire continuu sau discontinuu cu regim mediu de inaltime P+4E</w:t>
      </w:r>
      <w:bookmarkEnd w:id="2"/>
      <w:r w:rsidR="00044A8A">
        <w:rPr>
          <w:rFonts w:asciiTheme="majorHAnsi" w:hAnsiTheme="majorHAnsi" w:cs="Times New Roman"/>
          <w:sz w:val="24"/>
          <w:szCs w:val="24"/>
        </w:rPr>
        <w:t>,</w:t>
      </w:r>
      <w:r w:rsidR="006054A5">
        <w:rPr>
          <w:rFonts w:asciiTheme="majorHAnsi" w:hAnsiTheme="majorHAnsi" w:cs="Times New Roman"/>
          <w:sz w:val="24"/>
          <w:szCs w:val="24"/>
        </w:rPr>
        <w:t xml:space="preserve"> institutii, servicii, comert, hoteluri, pensiuni, agentii de turism, restaurant, baruri, cofetarii, cafenel, sport si recreere in spatii acoperite, parcaje la sol si multietajate, locuinte, spatii plantate, amenjari peisagere, spatii de belvedere</w:t>
      </w:r>
      <w:r w:rsidR="00044A8A">
        <w:rPr>
          <w:rFonts w:asciiTheme="majorHAnsi" w:hAnsiTheme="majorHAnsi" w:cs="Times New Roman"/>
          <w:sz w:val="24"/>
          <w:szCs w:val="24"/>
        </w:rPr>
        <w:t>.</w:t>
      </w:r>
    </w:p>
    <w:p w14:paraId="1318538E" w14:textId="77777777" w:rsidR="00AE5A71" w:rsidRPr="007E4149" w:rsidRDefault="00AE5A71" w:rsidP="00EA73D2">
      <w:pPr>
        <w:autoSpaceDE w:val="0"/>
        <w:autoSpaceDN w:val="0"/>
        <w:adjustRightInd w:val="0"/>
        <w:spacing w:after="0"/>
        <w:ind w:right="119"/>
        <w:jc w:val="both"/>
        <w:rPr>
          <w:rFonts w:asciiTheme="majorHAnsi" w:hAnsiTheme="majorHAnsi" w:cs="Times New Roman"/>
          <w:sz w:val="24"/>
          <w:szCs w:val="24"/>
        </w:rPr>
      </w:pPr>
    </w:p>
    <w:p w14:paraId="274A3984" w14:textId="77777777"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14:paraId="658D4901" w14:textId="77777777"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 xml:space="preserve">Suprafata teren : </w:t>
      </w:r>
      <w:r w:rsidR="00F13538">
        <w:rPr>
          <w:rFonts w:asciiTheme="majorHAnsi" w:hAnsiTheme="majorHAnsi" w:cs="Times New Roman"/>
          <w:b/>
          <w:sz w:val="24"/>
          <w:szCs w:val="24"/>
        </w:rPr>
        <w:t>1150</w:t>
      </w:r>
      <w:r w:rsidR="00D60936" w:rsidRPr="00844AB3">
        <w:rPr>
          <w:rFonts w:asciiTheme="majorHAnsi" w:hAnsiTheme="majorHAnsi" w:cs="Times New Roman"/>
          <w:b/>
          <w:sz w:val="24"/>
          <w:szCs w:val="24"/>
        </w:rPr>
        <w:t>,00</w:t>
      </w:r>
      <w:r w:rsidRPr="00844AB3">
        <w:rPr>
          <w:rFonts w:asciiTheme="majorHAnsi" w:hAnsiTheme="majorHAnsi" w:cs="Times New Roman"/>
          <w:b/>
          <w:sz w:val="24"/>
          <w:szCs w:val="24"/>
        </w:rPr>
        <w:t xml:space="preserve"> mp din acte si </w:t>
      </w:r>
      <w:r w:rsidR="00F13538">
        <w:rPr>
          <w:rFonts w:asciiTheme="majorHAnsi" w:hAnsiTheme="majorHAnsi" w:cs="Times New Roman"/>
          <w:b/>
          <w:sz w:val="24"/>
          <w:szCs w:val="24"/>
        </w:rPr>
        <w:t>d</w:t>
      </w:r>
      <w:r w:rsidR="00044A8A" w:rsidRPr="00844AB3">
        <w:rPr>
          <w:rFonts w:asciiTheme="majorHAnsi" w:hAnsiTheme="majorHAnsi" w:cs="Times New Roman"/>
          <w:b/>
          <w:sz w:val="24"/>
          <w:szCs w:val="24"/>
        </w:rPr>
        <w:t xml:space="preserve">in </w:t>
      </w:r>
      <w:r w:rsidRPr="00844AB3">
        <w:rPr>
          <w:rFonts w:asciiTheme="majorHAnsi" w:hAnsiTheme="majorHAnsi" w:cs="Times New Roman"/>
          <w:b/>
          <w:sz w:val="24"/>
          <w:szCs w:val="24"/>
        </w:rPr>
        <w:t>masuratori cadastrale</w:t>
      </w:r>
    </w:p>
    <w:p w14:paraId="78369336" w14:textId="77777777" w:rsidR="00592957" w:rsidRP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592957" w:rsidRPr="00592957">
        <w:rPr>
          <w:rFonts w:asciiTheme="majorHAnsi" w:hAnsiTheme="majorHAnsi" w:cs="Times New Roman"/>
          <w:sz w:val="24"/>
          <w:szCs w:val="24"/>
        </w:rPr>
        <w:t xml:space="preserve">- </w:t>
      </w:r>
      <w:r w:rsidR="00DB3685">
        <w:rPr>
          <w:rFonts w:asciiTheme="majorHAnsi" w:hAnsiTheme="majorHAnsi" w:cs="Times New Roman"/>
          <w:sz w:val="24"/>
          <w:szCs w:val="24"/>
        </w:rPr>
        <w:t>00</w:t>
      </w:r>
      <w:r w:rsidR="00F81958">
        <w:rPr>
          <w:rFonts w:asciiTheme="majorHAnsi" w:hAnsiTheme="majorHAnsi" w:cs="Times New Roman"/>
          <w:sz w:val="24"/>
          <w:szCs w:val="24"/>
        </w:rPr>
        <w:t>,00 mp</w:t>
      </w:r>
    </w:p>
    <w:p w14:paraId="60BA7560" w14:textId="77777777" w:rsidR="00592957" w:rsidRPr="00592957" w:rsidRDefault="00592957" w:rsidP="00DE7BBC">
      <w:pPr>
        <w:pStyle w:val="Listparagraf"/>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592957">
        <w:rPr>
          <w:rFonts w:asciiTheme="majorHAnsi" w:hAnsiTheme="majorHAnsi" w:cs="Times New Roman"/>
          <w:sz w:val="24"/>
          <w:szCs w:val="24"/>
        </w:rPr>
        <w:t xml:space="preserve">Suprafaţa desfăşurată </w:t>
      </w:r>
      <w:r>
        <w:rPr>
          <w:rFonts w:asciiTheme="majorHAnsi" w:hAnsiTheme="majorHAnsi" w:cs="Times New Roman"/>
          <w:sz w:val="24"/>
          <w:szCs w:val="24"/>
        </w:rPr>
        <w:t xml:space="preserve"> existent </w:t>
      </w:r>
      <w:r w:rsidRPr="00592957">
        <w:rPr>
          <w:rFonts w:asciiTheme="majorHAnsi" w:hAnsiTheme="majorHAnsi" w:cs="Times New Roman"/>
          <w:sz w:val="24"/>
          <w:szCs w:val="24"/>
        </w:rPr>
        <w:t xml:space="preserve">- </w:t>
      </w:r>
      <w:r w:rsidR="00DB3685">
        <w:rPr>
          <w:rFonts w:asciiTheme="majorHAnsi" w:hAnsiTheme="majorHAnsi" w:cs="Times New Roman"/>
          <w:sz w:val="24"/>
          <w:szCs w:val="24"/>
        </w:rPr>
        <w:t>00</w:t>
      </w:r>
      <w:r w:rsidR="00F81958">
        <w:rPr>
          <w:rFonts w:asciiTheme="majorHAnsi" w:hAnsiTheme="majorHAnsi" w:cs="Times New Roman"/>
          <w:sz w:val="24"/>
          <w:szCs w:val="24"/>
        </w:rPr>
        <w:t>,00 mp</w:t>
      </w:r>
    </w:p>
    <w:p w14:paraId="6C35E054" w14:textId="77777777"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POT existent = 0,00%</w:t>
      </w:r>
    </w:p>
    <w:p w14:paraId="69EBEB67" w14:textId="77777777"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existent = 0,00</w:t>
      </w:r>
    </w:p>
    <w:p w14:paraId="1AB2B60C" w14:textId="77777777" w:rsidR="00F13538" w:rsidRPr="001E1E28" w:rsidRDefault="00F13538" w:rsidP="00F81958">
      <w:pPr>
        <w:pStyle w:val="Listparagraf"/>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Pr="001E1E28">
        <w:rPr>
          <w:rFonts w:asciiTheme="majorHAnsi" w:hAnsiTheme="majorHAnsi" w:cs="Times New Roman"/>
          <w:b/>
          <w:sz w:val="24"/>
          <w:szCs w:val="24"/>
        </w:rPr>
        <w:t xml:space="preserve"> </w:t>
      </w:r>
      <w:r w:rsidR="00F81958" w:rsidRPr="001E1E28">
        <w:rPr>
          <w:rFonts w:asciiTheme="majorHAnsi" w:hAnsiTheme="majorHAnsi" w:cs="Times New Roman"/>
          <w:b/>
          <w:sz w:val="24"/>
          <w:szCs w:val="24"/>
        </w:rPr>
        <w:t>460,80 mp</w:t>
      </w:r>
    </w:p>
    <w:p w14:paraId="54FEA5DA" w14:textId="77777777" w:rsidR="00F13538" w:rsidRPr="00844AB3" w:rsidRDefault="00F13538" w:rsidP="00F13538">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Suprafaţa desfăşurată propusa </w:t>
      </w:r>
      <w:r>
        <w:rPr>
          <w:rFonts w:asciiTheme="majorHAnsi" w:hAnsiTheme="majorHAnsi" w:cs="Times New Roman"/>
          <w:b/>
          <w:sz w:val="24"/>
          <w:szCs w:val="24"/>
        </w:rPr>
        <w:t>–</w:t>
      </w:r>
      <w:r w:rsidRPr="00844AB3">
        <w:rPr>
          <w:rFonts w:asciiTheme="majorHAnsi" w:hAnsiTheme="majorHAnsi" w:cs="Times New Roman"/>
          <w:b/>
          <w:sz w:val="24"/>
          <w:szCs w:val="24"/>
        </w:rPr>
        <w:t xml:space="preserve"> </w:t>
      </w:r>
      <w:r w:rsidR="00F81958">
        <w:rPr>
          <w:rFonts w:asciiTheme="majorHAnsi" w:hAnsiTheme="majorHAnsi" w:cs="Times New Roman"/>
          <w:b/>
          <w:sz w:val="24"/>
          <w:szCs w:val="24"/>
        </w:rPr>
        <w:t>2304,00 mp</w:t>
      </w:r>
    </w:p>
    <w:p w14:paraId="482D7E93" w14:textId="77777777"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D60936" w:rsidRPr="00844AB3">
        <w:rPr>
          <w:rFonts w:asciiTheme="majorHAnsi" w:hAnsiTheme="majorHAnsi" w:cs="Times New Roman"/>
          <w:b/>
          <w:sz w:val="24"/>
          <w:szCs w:val="24"/>
        </w:rPr>
        <w:t xml:space="preserve"> </w:t>
      </w:r>
      <w:r w:rsidR="00F81958">
        <w:rPr>
          <w:rFonts w:asciiTheme="majorHAnsi" w:hAnsiTheme="majorHAnsi" w:cs="Times New Roman"/>
          <w:b/>
          <w:sz w:val="24"/>
          <w:szCs w:val="24"/>
        </w:rPr>
        <w:t>40,0</w:t>
      </w:r>
      <w:r w:rsidR="00DB3685">
        <w:rPr>
          <w:rFonts w:asciiTheme="majorHAnsi" w:hAnsiTheme="majorHAnsi" w:cs="Times New Roman"/>
          <w:b/>
          <w:sz w:val="24"/>
          <w:szCs w:val="24"/>
        </w:rPr>
        <w:t>0</w:t>
      </w:r>
      <w:r w:rsidRPr="00844AB3">
        <w:rPr>
          <w:rFonts w:asciiTheme="majorHAnsi" w:hAnsiTheme="majorHAnsi" w:cs="Times New Roman"/>
          <w:b/>
          <w:sz w:val="24"/>
          <w:szCs w:val="24"/>
        </w:rPr>
        <w:t>%</w:t>
      </w:r>
    </w:p>
    <w:p w14:paraId="145DBA34" w14:textId="77777777"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lastRenderedPageBreak/>
        <w:t>•</w:t>
      </w:r>
      <w:r w:rsidRPr="00844AB3">
        <w:rPr>
          <w:rFonts w:asciiTheme="majorHAnsi" w:hAnsiTheme="majorHAnsi" w:cs="Times New Roman"/>
          <w:b/>
          <w:sz w:val="24"/>
          <w:szCs w:val="24"/>
        </w:rPr>
        <w:tab/>
        <w:t xml:space="preserve">CUT propus = </w:t>
      </w:r>
      <w:r w:rsidR="00F81958">
        <w:rPr>
          <w:rFonts w:asciiTheme="majorHAnsi" w:hAnsiTheme="majorHAnsi" w:cs="Times New Roman"/>
          <w:b/>
          <w:sz w:val="24"/>
          <w:szCs w:val="24"/>
        </w:rPr>
        <w:t>2,0</w:t>
      </w:r>
    </w:p>
    <w:p w14:paraId="6ABD0679" w14:textId="77777777" w:rsidR="0028082A" w:rsidRPr="00802BF0" w:rsidRDefault="0028082A" w:rsidP="00DE7BBC">
      <w:pPr>
        <w:pStyle w:val="Listparagraf"/>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802BF0">
        <w:rPr>
          <w:rFonts w:asciiTheme="majorHAnsi" w:hAnsiTheme="majorHAnsi" w:cs="Times New Roman"/>
          <w:b/>
          <w:sz w:val="24"/>
          <w:szCs w:val="24"/>
        </w:rPr>
        <w:t>locuri de parcare propuse – 1</w:t>
      </w:r>
      <w:r w:rsidR="00F81958" w:rsidRPr="00802BF0">
        <w:rPr>
          <w:rFonts w:asciiTheme="majorHAnsi" w:hAnsiTheme="majorHAnsi" w:cs="Times New Roman"/>
          <w:b/>
          <w:sz w:val="24"/>
          <w:szCs w:val="24"/>
        </w:rPr>
        <w:t>1</w:t>
      </w:r>
    </w:p>
    <w:p w14:paraId="70AE48E3" w14:textId="77777777" w:rsidR="008E386D" w:rsidRPr="00802BF0" w:rsidRDefault="0028082A" w:rsidP="00DE7BBC">
      <w:pPr>
        <w:pStyle w:val="Listparagraf"/>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802BF0">
        <w:rPr>
          <w:rFonts w:asciiTheme="majorHAnsi" w:hAnsiTheme="majorHAnsi" w:cs="Times New Roman"/>
          <w:b/>
          <w:sz w:val="24"/>
          <w:szCs w:val="24"/>
        </w:rPr>
        <w:t>suprafata spatiu verde</w:t>
      </w:r>
      <w:r w:rsidR="00844AB3" w:rsidRPr="00802BF0">
        <w:rPr>
          <w:rFonts w:asciiTheme="majorHAnsi" w:hAnsiTheme="majorHAnsi" w:cs="Times New Roman"/>
          <w:b/>
          <w:sz w:val="24"/>
          <w:szCs w:val="24"/>
        </w:rPr>
        <w:t xml:space="preserve"> </w:t>
      </w:r>
      <w:r w:rsidRPr="00802BF0">
        <w:rPr>
          <w:rFonts w:asciiTheme="majorHAnsi" w:hAnsiTheme="majorHAnsi" w:cs="Times New Roman"/>
          <w:b/>
          <w:sz w:val="24"/>
          <w:szCs w:val="24"/>
        </w:rPr>
        <w:t xml:space="preserve">– </w:t>
      </w:r>
      <w:r w:rsidR="00F81958" w:rsidRPr="00802BF0">
        <w:rPr>
          <w:rFonts w:asciiTheme="majorHAnsi" w:hAnsiTheme="majorHAnsi" w:cs="Times New Roman"/>
          <w:b/>
          <w:sz w:val="24"/>
          <w:szCs w:val="24"/>
        </w:rPr>
        <w:t>66</w:t>
      </w:r>
      <w:r w:rsidR="00F047F9" w:rsidRPr="00802BF0">
        <w:rPr>
          <w:rFonts w:asciiTheme="majorHAnsi" w:hAnsiTheme="majorHAnsi" w:cs="Times New Roman"/>
          <w:b/>
          <w:sz w:val="24"/>
          <w:szCs w:val="24"/>
        </w:rPr>
        <w:t>0</w:t>
      </w:r>
      <w:r w:rsidR="00F81958" w:rsidRPr="00802BF0">
        <w:rPr>
          <w:rFonts w:asciiTheme="majorHAnsi" w:hAnsiTheme="majorHAnsi" w:cs="Times New Roman"/>
          <w:b/>
          <w:sz w:val="24"/>
          <w:szCs w:val="24"/>
        </w:rPr>
        <w:t>,00</w:t>
      </w:r>
      <w:r w:rsidR="00844AB3" w:rsidRPr="00802BF0">
        <w:rPr>
          <w:rFonts w:asciiTheme="majorHAnsi" w:hAnsiTheme="majorHAnsi" w:cs="Times New Roman"/>
          <w:b/>
          <w:sz w:val="24"/>
          <w:szCs w:val="24"/>
        </w:rPr>
        <w:t xml:space="preserve"> </w:t>
      </w:r>
      <w:r w:rsidRPr="00802BF0">
        <w:rPr>
          <w:rFonts w:asciiTheme="majorHAnsi" w:hAnsiTheme="majorHAnsi" w:cs="Times New Roman"/>
          <w:b/>
          <w:sz w:val="24"/>
          <w:szCs w:val="24"/>
        </w:rPr>
        <w:t>mp</w:t>
      </w:r>
    </w:p>
    <w:p w14:paraId="692F331C" w14:textId="77777777" w:rsidR="00A428C2" w:rsidRPr="00802BF0" w:rsidRDefault="00A428C2" w:rsidP="00DE7BBC">
      <w:pPr>
        <w:pStyle w:val="Listparagraf"/>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802BF0">
        <w:rPr>
          <w:rFonts w:asciiTheme="majorHAnsi" w:hAnsiTheme="majorHAnsi" w:cs="Times New Roman"/>
          <w:b/>
          <w:sz w:val="24"/>
          <w:szCs w:val="24"/>
        </w:rPr>
        <w:t xml:space="preserve">S. circulatii pietonale auto/trotuare – </w:t>
      </w:r>
      <w:r w:rsidR="001E1E28" w:rsidRPr="00802BF0">
        <w:rPr>
          <w:rFonts w:asciiTheme="majorHAnsi" w:hAnsiTheme="majorHAnsi" w:cs="Times New Roman"/>
          <w:b/>
          <w:sz w:val="24"/>
          <w:szCs w:val="24"/>
        </w:rPr>
        <w:t>573,20</w:t>
      </w:r>
      <w:r w:rsidRPr="00802BF0">
        <w:rPr>
          <w:rFonts w:asciiTheme="majorHAnsi" w:hAnsiTheme="majorHAnsi" w:cs="Times New Roman"/>
          <w:b/>
          <w:sz w:val="24"/>
          <w:szCs w:val="24"/>
        </w:rPr>
        <w:t>mp</w:t>
      </w:r>
    </w:p>
    <w:p w14:paraId="52C8A2BF" w14:textId="77777777" w:rsidR="000969AF" w:rsidRPr="00802BF0" w:rsidRDefault="000969AF" w:rsidP="00DE7BBC">
      <w:pPr>
        <w:pStyle w:val="Listparagraf"/>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802BF0">
        <w:rPr>
          <w:rFonts w:asciiTheme="majorHAnsi" w:hAnsiTheme="majorHAnsi" w:cs="Times New Roman"/>
          <w:b/>
          <w:sz w:val="24"/>
          <w:szCs w:val="24"/>
        </w:rPr>
        <w:t>Imprejmuire – 98,32 ml</w:t>
      </w:r>
    </w:p>
    <w:p w14:paraId="7618509A" w14:textId="77777777" w:rsidR="00844AB3" w:rsidRPr="00802BF0" w:rsidRDefault="00844AB3" w:rsidP="00DE7BBC">
      <w:pPr>
        <w:pStyle w:val="Listparagraf"/>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802BF0">
        <w:rPr>
          <w:rFonts w:asciiTheme="majorHAnsi" w:hAnsiTheme="majorHAnsi" w:cs="Times New Roman"/>
          <w:b/>
          <w:sz w:val="24"/>
          <w:szCs w:val="24"/>
        </w:rPr>
        <w:t xml:space="preserve">nr. Unitati de cazare </w:t>
      </w:r>
      <w:r w:rsidR="000969AF" w:rsidRPr="00802BF0">
        <w:rPr>
          <w:rFonts w:asciiTheme="majorHAnsi" w:hAnsiTheme="majorHAnsi" w:cs="Times New Roman"/>
          <w:b/>
          <w:sz w:val="24"/>
          <w:szCs w:val="24"/>
        </w:rPr>
        <w:t>–</w:t>
      </w:r>
      <w:r w:rsidRPr="00802BF0">
        <w:rPr>
          <w:rFonts w:asciiTheme="majorHAnsi" w:hAnsiTheme="majorHAnsi" w:cs="Times New Roman"/>
          <w:b/>
          <w:sz w:val="24"/>
          <w:szCs w:val="24"/>
        </w:rPr>
        <w:t xml:space="preserve"> </w:t>
      </w:r>
      <w:r w:rsidR="00802BF0" w:rsidRPr="00802BF0">
        <w:rPr>
          <w:rFonts w:asciiTheme="majorHAnsi" w:hAnsiTheme="majorHAnsi" w:cs="Times New Roman"/>
          <w:b/>
          <w:sz w:val="24"/>
          <w:szCs w:val="24"/>
        </w:rPr>
        <w:t>48 (40 camere si 8 apartamente)</w:t>
      </w:r>
    </w:p>
    <w:p w14:paraId="1DD90E45" w14:textId="77777777" w:rsidR="007848A0" w:rsidRPr="00802BF0" w:rsidRDefault="007848A0" w:rsidP="00DE7BBC">
      <w:pPr>
        <w:pStyle w:val="Listparagraf"/>
        <w:autoSpaceDE w:val="0"/>
        <w:autoSpaceDN w:val="0"/>
        <w:adjustRightInd w:val="0"/>
        <w:spacing w:after="0"/>
        <w:ind w:left="851" w:right="119" w:hanging="425"/>
        <w:jc w:val="both"/>
        <w:rPr>
          <w:rFonts w:asciiTheme="majorHAnsi" w:hAnsiTheme="majorHAnsi" w:cs="Times New Roman"/>
          <w:sz w:val="24"/>
          <w:szCs w:val="24"/>
        </w:rPr>
      </w:pPr>
    </w:p>
    <w:p w14:paraId="2B053D51" w14:textId="77777777" w:rsidR="00475015" w:rsidRPr="00802BF0" w:rsidRDefault="008E386D" w:rsidP="00711CCB">
      <w:pPr>
        <w:pStyle w:val="Listparagraf"/>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14:paraId="030E1483" w14:textId="77777777"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p>
    <w:p w14:paraId="4E358F06" w14:textId="77777777" w:rsidR="00B15014" w:rsidRPr="00802BF0" w:rsidRDefault="00B15014" w:rsidP="00EA73D2">
      <w:pPr>
        <w:ind w:right="119"/>
        <w:jc w:val="both"/>
        <w:rPr>
          <w:rFonts w:asciiTheme="majorHAnsi" w:hAnsiTheme="majorHAnsi" w:cs="Times New Roman"/>
          <w:i/>
          <w:sz w:val="24"/>
          <w:szCs w:val="24"/>
        </w:rPr>
      </w:pPr>
      <w:r w:rsidRPr="00802BF0">
        <w:rPr>
          <w:rFonts w:asciiTheme="majorHAnsi" w:hAnsiTheme="majorHAnsi" w:cs="Times New Roman"/>
          <w:i/>
          <w:sz w:val="24"/>
          <w:szCs w:val="24"/>
        </w:rPr>
        <w:t>DEMISOL</w:t>
      </w:r>
      <w:r w:rsidR="00802BF0" w:rsidRPr="00802BF0">
        <w:rPr>
          <w:rFonts w:asciiTheme="majorHAnsi" w:hAnsiTheme="majorHAnsi" w:cs="Times New Roman"/>
          <w:i/>
          <w:sz w:val="24"/>
          <w:szCs w:val="24"/>
        </w:rPr>
        <w:t>- spatiu tehnic</w:t>
      </w:r>
    </w:p>
    <w:p w14:paraId="77BCC42D" w14:textId="77777777" w:rsidR="0063794A" w:rsidRPr="00802BF0" w:rsidRDefault="0063794A" w:rsidP="00EA73D2">
      <w:pPr>
        <w:ind w:right="119"/>
        <w:jc w:val="both"/>
        <w:rPr>
          <w:rFonts w:asciiTheme="majorHAnsi" w:hAnsiTheme="majorHAnsi" w:cs="Times New Roman"/>
          <w:i/>
          <w:sz w:val="24"/>
          <w:szCs w:val="24"/>
        </w:rPr>
      </w:pPr>
      <w:r w:rsidRPr="00802BF0">
        <w:rPr>
          <w:rFonts w:asciiTheme="majorHAnsi" w:hAnsiTheme="majorHAnsi" w:cs="Times New Roman"/>
          <w:i/>
          <w:sz w:val="24"/>
          <w:szCs w:val="24"/>
        </w:rPr>
        <w:t>PARTER</w:t>
      </w:r>
    </w:p>
    <w:p w14:paraId="1FBEF1E1" w14:textId="77777777" w:rsidR="0063794A" w:rsidRPr="00802BF0" w:rsidRDefault="007D7142" w:rsidP="00B63D23">
      <w:pPr>
        <w:pStyle w:val="Listparagraf"/>
        <w:numPr>
          <w:ilvl w:val="0"/>
          <w:numId w:val="40"/>
        </w:numPr>
        <w:ind w:right="119"/>
        <w:jc w:val="both"/>
        <w:rPr>
          <w:rFonts w:asciiTheme="majorHAnsi" w:hAnsiTheme="majorHAnsi" w:cs="Times New Roman"/>
          <w:sz w:val="24"/>
          <w:szCs w:val="24"/>
        </w:rPr>
      </w:pPr>
      <w:r w:rsidRPr="00802BF0">
        <w:rPr>
          <w:rFonts w:asciiTheme="majorHAnsi" w:hAnsiTheme="majorHAnsi" w:cs="Times New Roman"/>
          <w:sz w:val="24"/>
          <w:szCs w:val="24"/>
        </w:rPr>
        <w:t>restaurant</w:t>
      </w:r>
      <w:r w:rsidR="0063794A" w:rsidRPr="00802BF0">
        <w:rPr>
          <w:rFonts w:asciiTheme="majorHAnsi" w:hAnsiTheme="majorHAnsi" w:cs="Times New Roman"/>
          <w:sz w:val="24"/>
          <w:szCs w:val="24"/>
        </w:rPr>
        <w:t xml:space="preserve"> cu suprafata de </w:t>
      </w:r>
      <w:r w:rsidRPr="00802BF0">
        <w:rPr>
          <w:rFonts w:asciiTheme="majorHAnsi" w:hAnsiTheme="majorHAnsi" w:cs="Times New Roman"/>
          <w:sz w:val="24"/>
          <w:szCs w:val="24"/>
        </w:rPr>
        <w:t>199,974</w:t>
      </w:r>
      <w:r w:rsidR="0063794A" w:rsidRPr="00802BF0">
        <w:rPr>
          <w:rFonts w:asciiTheme="majorHAnsi" w:hAnsiTheme="majorHAnsi" w:cs="Times New Roman"/>
          <w:sz w:val="24"/>
          <w:szCs w:val="24"/>
        </w:rPr>
        <w:t>mp</w:t>
      </w:r>
    </w:p>
    <w:p w14:paraId="7B51FE34"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terasa cu suprafata de 117,082mp</w:t>
      </w:r>
    </w:p>
    <w:p w14:paraId="13921D4F"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zona bar si hol</w:t>
      </w:r>
    </w:p>
    <w:p w14:paraId="677B2275"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grupuri sanitare</w:t>
      </w:r>
    </w:p>
    <w:p w14:paraId="79E5DCA2"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oficiu</w:t>
      </w:r>
    </w:p>
    <w:p w14:paraId="024E35E8"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vestiare</w:t>
      </w:r>
    </w:p>
    <w:p w14:paraId="0D76ACEC"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3 bucatarii si zona spalator</w:t>
      </w:r>
    </w:p>
    <w:p w14:paraId="1CD49096"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spatii depozitare</w:t>
      </w:r>
    </w:p>
    <w:p w14:paraId="21BB9379"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birou</w:t>
      </w:r>
    </w:p>
    <w:p w14:paraId="34155FA6"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spatiu pt arhiva</w:t>
      </w:r>
    </w:p>
    <w:p w14:paraId="33034337"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hol</w:t>
      </w:r>
    </w:p>
    <w:p w14:paraId="1F365BA4"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receptie</w:t>
      </w:r>
    </w:p>
    <w:p w14:paraId="03666113"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camera bagaje</w:t>
      </w:r>
    </w:p>
    <w:p w14:paraId="09A6B5C0" w14:textId="77777777" w:rsidR="007D7142" w:rsidRDefault="007D7142" w:rsidP="00B63D23">
      <w:pPr>
        <w:pStyle w:val="Listparagraf"/>
        <w:numPr>
          <w:ilvl w:val="0"/>
          <w:numId w:val="40"/>
        </w:numPr>
        <w:ind w:right="119"/>
        <w:jc w:val="both"/>
        <w:rPr>
          <w:rFonts w:asciiTheme="majorHAnsi" w:hAnsiTheme="majorHAnsi" w:cs="Times New Roman"/>
          <w:sz w:val="24"/>
          <w:szCs w:val="24"/>
        </w:rPr>
      </w:pPr>
      <w:r>
        <w:rPr>
          <w:rFonts w:asciiTheme="majorHAnsi" w:hAnsiTheme="majorHAnsi" w:cs="Times New Roman"/>
          <w:sz w:val="24"/>
          <w:szCs w:val="24"/>
        </w:rPr>
        <w:t>lift</w:t>
      </w:r>
    </w:p>
    <w:p w14:paraId="5B9741CB" w14:textId="77777777" w:rsidR="00063AC7" w:rsidRPr="00063AC7" w:rsidRDefault="00063AC7" w:rsidP="00063AC7">
      <w:pPr>
        <w:ind w:right="119"/>
        <w:jc w:val="both"/>
        <w:rPr>
          <w:rFonts w:asciiTheme="majorHAnsi" w:hAnsiTheme="majorHAnsi" w:cs="Times New Roman"/>
          <w:i/>
          <w:sz w:val="24"/>
          <w:szCs w:val="24"/>
        </w:rPr>
      </w:pPr>
      <w:r w:rsidRPr="00063AC7">
        <w:rPr>
          <w:rFonts w:asciiTheme="majorHAnsi" w:hAnsiTheme="majorHAnsi" w:cs="Times New Roman"/>
          <w:i/>
          <w:sz w:val="24"/>
          <w:szCs w:val="24"/>
        </w:rPr>
        <w:t>ETAJ</w:t>
      </w:r>
      <w:r w:rsidR="00851826">
        <w:rPr>
          <w:rFonts w:asciiTheme="majorHAnsi" w:hAnsiTheme="majorHAnsi" w:cs="Times New Roman"/>
          <w:i/>
          <w:sz w:val="24"/>
          <w:szCs w:val="24"/>
        </w:rPr>
        <w:t>ELE</w:t>
      </w:r>
      <w:r w:rsidRPr="00063AC7">
        <w:rPr>
          <w:rFonts w:asciiTheme="majorHAnsi" w:hAnsiTheme="majorHAnsi" w:cs="Times New Roman"/>
          <w:i/>
          <w:sz w:val="24"/>
          <w:szCs w:val="24"/>
        </w:rPr>
        <w:t xml:space="preserve"> 1</w:t>
      </w:r>
      <w:r w:rsidR="00851826">
        <w:rPr>
          <w:rFonts w:asciiTheme="majorHAnsi" w:hAnsiTheme="majorHAnsi" w:cs="Times New Roman"/>
          <w:i/>
          <w:sz w:val="24"/>
          <w:szCs w:val="24"/>
        </w:rPr>
        <w:t xml:space="preserve"> – 4 </w:t>
      </w:r>
    </w:p>
    <w:p w14:paraId="54C3E7AE" w14:textId="77777777" w:rsidR="00063AC7" w:rsidRPr="00FA702E" w:rsidRDefault="007D7142" w:rsidP="00063AC7">
      <w:pPr>
        <w:pStyle w:val="Listparagraf"/>
        <w:numPr>
          <w:ilvl w:val="0"/>
          <w:numId w:val="40"/>
        </w:numPr>
        <w:ind w:right="119"/>
        <w:jc w:val="both"/>
        <w:rPr>
          <w:rFonts w:asciiTheme="majorHAnsi" w:hAnsiTheme="majorHAnsi" w:cs="Times New Roman"/>
          <w:sz w:val="24"/>
          <w:szCs w:val="24"/>
        </w:rPr>
      </w:pPr>
      <w:r w:rsidRPr="00FA702E">
        <w:rPr>
          <w:rFonts w:asciiTheme="majorHAnsi" w:hAnsiTheme="majorHAnsi" w:cs="Times New Roman"/>
          <w:sz w:val="24"/>
          <w:szCs w:val="24"/>
        </w:rPr>
        <w:t>1</w:t>
      </w:r>
      <w:r w:rsidR="00802BF0" w:rsidRPr="00FA702E">
        <w:rPr>
          <w:rFonts w:asciiTheme="majorHAnsi" w:hAnsiTheme="majorHAnsi" w:cs="Times New Roman"/>
          <w:sz w:val="24"/>
          <w:szCs w:val="24"/>
        </w:rPr>
        <w:t>0</w:t>
      </w:r>
      <w:r w:rsidR="00063AC7" w:rsidRPr="00FA702E">
        <w:rPr>
          <w:rFonts w:asciiTheme="majorHAnsi" w:hAnsiTheme="majorHAnsi" w:cs="Times New Roman"/>
          <w:sz w:val="24"/>
          <w:szCs w:val="24"/>
        </w:rPr>
        <w:t xml:space="preserve"> camere</w:t>
      </w:r>
      <w:r w:rsidR="00802BF0" w:rsidRPr="00FA702E">
        <w:rPr>
          <w:rFonts w:asciiTheme="majorHAnsi" w:hAnsiTheme="majorHAnsi" w:cs="Times New Roman"/>
          <w:sz w:val="24"/>
          <w:szCs w:val="24"/>
        </w:rPr>
        <w:t>/nivel</w:t>
      </w:r>
      <w:r w:rsidR="00BB405E" w:rsidRPr="00FA702E">
        <w:rPr>
          <w:rFonts w:asciiTheme="majorHAnsi" w:hAnsiTheme="majorHAnsi" w:cs="Times New Roman"/>
          <w:sz w:val="24"/>
          <w:szCs w:val="24"/>
        </w:rPr>
        <w:t>, fiecare camera dotata cu baie, vestibul si terasa</w:t>
      </w:r>
    </w:p>
    <w:p w14:paraId="7A9BDD5E" w14:textId="77777777" w:rsidR="00063AC7" w:rsidRPr="00FA702E" w:rsidRDefault="00802BF0" w:rsidP="00063AC7">
      <w:pPr>
        <w:pStyle w:val="Listparagraf"/>
        <w:numPr>
          <w:ilvl w:val="0"/>
          <w:numId w:val="40"/>
        </w:numPr>
        <w:rPr>
          <w:rFonts w:asciiTheme="majorHAnsi" w:hAnsiTheme="majorHAnsi" w:cs="Times New Roman"/>
          <w:sz w:val="24"/>
          <w:szCs w:val="24"/>
        </w:rPr>
      </w:pPr>
      <w:r w:rsidRPr="00FA702E">
        <w:rPr>
          <w:rFonts w:asciiTheme="majorHAnsi" w:hAnsiTheme="majorHAnsi" w:cs="Times New Roman"/>
          <w:sz w:val="24"/>
          <w:szCs w:val="24"/>
        </w:rPr>
        <w:t>2</w:t>
      </w:r>
      <w:r w:rsidR="00BB405E" w:rsidRPr="00FA702E">
        <w:rPr>
          <w:rFonts w:asciiTheme="majorHAnsi" w:hAnsiTheme="majorHAnsi" w:cs="Times New Roman"/>
          <w:sz w:val="24"/>
          <w:szCs w:val="24"/>
        </w:rPr>
        <w:t xml:space="preserve"> apartamente</w:t>
      </w:r>
      <w:r w:rsidRPr="00FA702E">
        <w:rPr>
          <w:rFonts w:asciiTheme="majorHAnsi" w:hAnsiTheme="majorHAnsi" w:cs="Times New Roman"/>
          <w:sz w:val="24"/>
          <w:szCs w:val="24"/>
        </w:rPr>
        <w:t>/nivel</w:t>
      </w:r>
      <w:r w:rsidR="00BB405E" w:rsidRPr="00FA702E">
        <w:rPr>
          <w:rFonts w:asciiTheme="majorHAnsi" w:hAnsiTheme="majorHAnsi" w:cs="Times New Roman"/>
          <w:sz w:val="24"/>
          <w:szCs w:val="24"/>
        </w:rPr>
        <w:t>, fiecare apartament dotat cu camera de zi, dormitor, baie si terasa</w:t>
      </w:r>
    </w:p>
    <w:p w14:paraId="48885336" w14:textId="77777777" w:rsidR="00063AC7" w:rsidRPr="00FA702E" w:rsidRDefault="00063AC7" w:rsidP="00507E0F">
      <w:pPr>
        <w:pStyle w:val="Listparagraf"/>
        <w:numPr>
          <w:ilvl w:val="0"/>
          <w:numId w:val="40"/>
        </w:numPr>
        <w:ind w:right="119"/>
        <w:jc w:val="both"/>
        <w:rPr>
          <w:rFonts w:asciiTheme="majorHAnsi" w:hAnsiTheme="majorHAnsi" w:cs="Times New Roman"/>
          <w:sz w:val="24"/>
          <w:szCs w:val="24"/>
        </w:rPr>
      </w:pPr>
      <w:r w:rsidRPr="00FA702E">
        <w:rPr>
          <w:rFonts w:asciiTheme="majorHAnsi" w:hAnsiTheme="majorHAnsi" w:cs="Times New Roman"/>
          <w:sz w:val="24"/>
          <w:szCs w:val="24"/>
        </w:rPr>
        <w:t>Hol</w:t>
      </w:r>
      <w:r w:rsidR="00BB405E" w:rsidRPr="00FA702E">
        <w:rPr>
          <w:rFonts w:asciiTheme="majorHAnsi" w:hAnsiTheme="majorHAnsi" w:cs="Times New Roman"/>
          <w:sz w:val="24"/>
          <w:szCs w:val="24"/>
        </w:rPr>
        <w:t>,</w:t>
      </w:r>
      <w:r w:rsidR="00851826" w:rsidRPr="00FA702E">
        <w:rPr>
          <w:rFonts w:asciiTheme="majorHAnsi" w:hAnsiTheme="majorHAnsi" w:cs="Times New Roman"/>
          <w:sz w:val="24"/>
          <w:szCs w:val="24"/>
        </w:rPr>
        <w:t xml:space="preserve"> casa scarii,</w:t>
      </w:r>
      <w:r w:rsidR="00BB405E" w:rsidRPr="00FA702E">
        <w:rPr>
          <w:rFonts w:asciiTheme="majorHAnsi" w:hAnsiTheme="majorHAnsi" w:cs="Times New Roman"/>
          <w:sz w:val="24"/>
          <w:szCs w:val="24"/>
        </w:rPr>
        <w:t xml:space="preserve"> lift</w:t>
      </w:r>
      <w:r w:rsidR="00851826" w:rsidRPr="00FA702E">
        <w:rPr>
          <w:rFonts w:asciiTheme="majorHAnsi" w:hAnsiTheme="majorHAnsi" w:cs="Times New Roman"/>
          <w:sz w:val="24"/>
          <w:szCs w:val="24"/>
        </w:rPr>
        <w:t>, oficiu</w:t>
      </w:r>
    </w:p>
    <w:p w14:paraId="30ED2665" w14:textId="77777777" w:rsidR="00851826" w:rsidRPr="00FA702E" w:rsidRDefault="00851826" w:rsidP="00605675">
      <w:pPr>
        <w:ind w:right="119"/>
        <w:jc w:val="both"/>
        <w:rPr>
          <w:rFonts w:asciiTheme="majorHAnsi" w:hAnsiTheme="majorHAnsi" w:cs="Times New Roman"/>
          <w:b/>
          <w:sz w:val="24"/>
          <w:szCs w:val="24"/>
          <w:u w:val="single"/>
        </w:rPr>
      </w:pPr>
    </w:p>
    <w:p w14:paraId="14E6BA20" w14:textId="77777777" w:rsidR="00FD52BA" w:rsidRPr="00605675" w:rsidRDefault="00FD52BA" w:rsidP="00605675">
      <w:pPr>
        <w:ind w:right="119"/>
        <w:jc w:val="both"/>
        <w:rPr>
          <w:rFonts w:asciiTheme="majorHAnsi" w:hAnsiTheme="majorHAnsi" w:cs="Times New Roman"/>
          <w:b/>
          <w:sz w:val="24"/>
          <w:szCs w:val="24"/>
          <w:u w:val="single"/>
        </w:rPr>
      </w:pPr>
      <w:r w:rsidRPr="00605675">
        <w:rPr>
          <w:rFonts w:asciiTheme="majorHAnsi" w:hAnsiTheme="majorHAnsi" w:cs="Times New Roman"/>
          <w:b/>
          <w:sz w:val="24"/>
          <w:szCs w:val="24"/>
          <w:u w:val="single"/>
        </w:rPr>
        <w:t xml:space="preserve">SOLUŢII CONSTRUCTIVE </w:t>
      </w:r>
    </w:p>
    <w:p w14:paraId="727F1166" w14:textId="77777777" w:rsidR="00605675" w:rsidRPr="00605675" w:rsidRDefault="00605675" w:rsidP="00605675">
      <w:pPr>
        <w:spacing w:after="0"/>
        <w:ind w:left="1134" w:hanging="567"/>
        <w:jc w:val="both"/>
        <w:rPr>
          <w:rFonts w:asciiTheme="majorHAnsi" w:eastAsia="Times New Roman" w:hAnsiTheme="majorHAnsi" w:cs="Times New Roman"/>
          <w:b/>
          <w:i/>
          <w:iCs/>
          <w:sz w:val="24"/>
          <w:szCs w:val="24"/>
          <w:lang w:val="ro-RO"/>
        </w:rPr>
      </w:pPr>
      <w:r w:rsidRPr="00605675">
        <w:rPr>
          <w:rFonts w:asciiTheme="majorHAnsi" w:eastAsia="Times New Roman" w:hAnsiTheme="majorHAnsi" w:cs="Times New Roman"/>
          <w:b/>
          <w:i/>
          <w:iCs/>
          <w:sz w:val="24"/>
          <w:szCs w:val="24"/>
          <w:lang w:val="ro-RO"/>
        </w:rPr>
        <w:t>Structura de rezistenţă</w:t>
      </w:r>
    </w:p>
    <w:p w14:paraId="0FCB639A" w14:textId="77777777" w:rsidR="00605675" w:rsidRPr="00605675" w:rsidRDefault="00605675" w:rsidP="00605675">
      <w:pPr>
        <w:numPr>
          <w:ilvl w:val="0"/>
          <w:numId w:val="37"/>
        </w:numPr>
        <w:spacing w:after="0"/>
        <w:ind w:left="1134" w:hanging="567"/>
        <w:jc w:val="both"/>
        <w:rPr>
          <w:rFonts w:asciiTheme="majorHAnsi" w:eastAsia="Times New Roman" w:hAnsiTheme="majorHAnsi" w:cs="Times New Roman"/>
          <w:iCs/>
          <w:sz w:val="24"/>
          <w:szCs w:val="24"/>
          <w:lang w:val="it-IT"/>
        </w:rPr>
      </w:pPr>
      <w:r w:rsidRPr="00605675">
        <w:rPr>
          <w:rFonts w:asciiTheme="majorHAnsi" w:eastAsia="Times New Roman" w:hAnsiTheme="majorHAnsi" w:cs="Times New Roman"/>
          <w:iCs/>
          <w:sz w:val="24"/>
          <w:szCs w:val="24"/>
          <w:lang w:val="it-IT"/>
        </w:rPr>
        <w:t>Infrastructura şi fundaţiile din beton armat.</w:t>
      </w:r>
    </w:p>
    <w:p w14:paraId="08B8D401" w14:textId="77777777" w:rsidR="00605675" w:rsidRPr="00605675" w:rsidRDefault="00605675" w:rsidP="00605675">
      <w:pPr>
        <w:numPr>
          <w:ilvl w:val="0"/>
          <w:numId w:val="37"/>
        </w:numPr>
        <w:spacing w:after="0"/>
        <w:ind w:left="1134" w:hanging="567"/>
        <w:jc w:val="both"/>
        <w:rPr>
          <w:rFonts w:asciiTheme="majorHAnsi" w:eastAsia="Times New Roman" w:hAnsiTheme="majorHAnsi" w:cs="Times New Roman"/>
          <w:iCs/>
          <w:sz w:val="24"/>
          <w:szCs w:val="24"/>
          <w:lang w:val="it-IT"/>
        </w:rPr>
      </w:pPr>
      <w:r w:rsidRPr="00605675">
        <w:rPr>
          <w:rFonts w:asciiTheme="majorHAnsi" w:eastAsia="Times New Roman" w:hAnsiTheme="majorHAnsi" w:cs="Times New Roman"/>
          <w:iCs/>
          <w:sz w:val="24"/>
          <w:szCs w:val="24"/>
          <w:lang w:val="it-IT"/>
        </w:rPr>
        <w:t>Structura de rezistenţă: stâlpi, diafragme şi grinzi din beton armat. Planşeele sunt  din beton armat.</w:t>
      </w:r>
    </w:p>
    <w:p w14:paraId="35A9E1A9" w14:textId="77777777" w:rsidR="005063F9" w:rsidRPr="00605675" w:rsidRDefault="005063F9" w:rsidP="00605675">
      <w:pPr>
        <w:spacing w:after="0"/>
        <w:ind w:left="1134" w:hanging="567"/>
        <w:jc w:val="both"/>
        <w:rPr>
          <w:rFonts w:asciiTheme="majorHAnsi" w:eastAsia="Times New Roman" w:hAnsiTheme="majorHAnsi" w:cs="Times New Roman"/>
          <w:iCs/>
          <w:sz w:val="24"/>
          <w:szCs w:val="24"/>
          <w:lang w:val="ro-RO"/>
        </w:rPr>
      </w:pPr>
    </w:p>
    <w:p w14:paraId="5142EC2E" w14:textId="77777777" w:rsidR="00605675" w:rsidRPr="00605675" w:rsidRDefault="00605675" w:rsidP="00605675">
      <w:pPr>
        <w:spacing w:after="0"/>
        <w:ind w:left="1134" w:right="100" w:hanging="567"/>
        <w:jc w:val="both"/>
        <w:rPr>
          <w:rFonts w:asciiTheme="majorHAnsi" w:eastAsia="Times New Roman" w:hAnsiTheme="majorHAnsi" w:cs="Times New Roman"/>
          <w:i/>
          <w:iCs/>
          <w:sz w:val="24"/>
          <w:szCs w:val="24"/>
          <w:lang w:val="ro-RO"/>
        </w:rPr>
      </w:pPr>
      <w:r w:rsidRPr="00605675">
        <w:rPr>
          <w:rFonts w:asciiTheme="majorHAnsi" w:eastAsia="Times New Roman" w:hAnsiTheme="majorHAnsi" w:cs="Times New Roman"/>
          <w:b/>
          <w:i/>
          <w:iCs/>
          <w:sz w:val="24"/>
          <w:szCs w:val="24"/>
          <w:lang w:val="ro-RO"/>
        </w:rPr>
        <w:lastRenderedPageBreak/>
        <w:t>Materialele folosite</w:t>
      </w:r>
    </w:p>
    <w:p w14:paraId="0F6B8E1C" w14:textId="77777777" w:rsidR="00605675" w:rsidRPr="00605675" w:rsidRDefault="00605675" w:rsidP="00605675">
      <w:pPr>
        <w:spacing w:after="0"/>
        <w:ind w:left="1134" w:hanging="567"/>
        <w:jc w:val="both"/>
        <w:rPr>
          <w:rFonts w:asciiTheme="majorHAnsi" w:eastAsia="Times New Roman" w:hAnsiTheme="majorHAnsi" w:cs="Times New Roman"/>
          <w:iCs/>
          <w:sz w:val="24"/>
          <w:szCs w:val="24"/>
          <w:lang w:val="ro-RO"/>
        </w:rPr>
      </w:pPr>
      <w:r w:rsidRPr="00605675">
        <w:rPr>
          <w:rFonts w:asciiTheme="majorHAnsi" w:eastAsia="Times New Roman" w:hAnsiTheme="majorHAnsi" w:cs="Times New Roman"/>
          <w:iCs/>
          <w:sz w:val="24"/>
          <w:szCs w:val="24"/>
          <w:lang w:val="ro-RO"/>
        </w:rPr>
        <w:t>Finisajele utilizate prevăzute sunt corespunzătoare funcţiunilor, astfel :</w:t>
      </w:r>
    </w:p>
    <w:p w14:paraId="2C378324" w14:textId="77777777" w:rsidR="00605675" w:rsidRDefault="00605675" w:rsidP="00605675">
      <w:pPr>
        <w:numPr>
          <w:ilvl w:val="0"/>
          <w:numId w:val="37"/>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la interior</w:t>
      </w:r>
      <w:r w:rsidRPr="00605675">
        <w:rPr>
          <w:rFonts w:asciiTheme="majorHAnsi" w:eastAsia="Times New Roman" w:hAnsiTheme="majorHAnsi" w:cs="Times New Roman"/>
          <w:iCs/>
          <w:sz w:val="24"/>
          <w:szCs w:val="24"/>
          <w:lang w:val="ro-RO"/>
        </w:rPr>
        <w:t xml:space="preserve"> : pardoseli din gresie ceramică (grupuri sanitare şi circulaţii),  mochetă în camere. S</w:t>
      </w:r>
      <w:r w:rsidR="009912ED">
        <w:rPr>
          <w:rFonts w:asciiTheme="majorHAnsi" w:eastAsia="Times New Roman" w:hAnsiTheme="majorHAnsi" w:cs="Times New Roman"/>
          <w:iCs/>
          <w:sz w:val="24"/>
          <w:szCs w:val="24"/>
          <w:lang w:val="ro-RO"/>
        </w:rPr>
        <w:t>e vor</w:t>
      </w:r>
      <w:r w:rsidRPr="00605675">
        <w:rPr>
          <w:rFonts w:asciiTheme="majorHAnsi" w:eastAsia="Times New Roman" w:hAnsiTheme="majorHAnsi" w:cs="Times New Roman"/>
          <w:iCs/>
          <w:sz w:val="24"/>
          <w:szCs w:val="24"/>
          <w:lang w:val="ro-RO"/>
        </w:rPr>
        <w:t xml:space="preserve"> utiliza materiale rezistente la uzură şi pardoseli antiderapante, covor pvc, etc; finisaje pereţi din vopsea lavabilă, tencuieli decorative, placaje de faianţă, lambriuri din panouri din MDF etc; plafoane finisate cu vopsea lavabilă</w:t>
      </w:r>
      <w:r w:rsidR="00063AC7">
        <w:rPr>
          <w:rFonts w:asciiTheme="majorHAnsi" w:eastAsia="Times New Roman" w:hAnsiTheme="majorHAnsi" w:cs="Times New Roman"/>
          <w:iCs/>
          <w:sz w:val="24"/>
          <w:szCs w:val="24"/>
          <w:lang w:val="ro-RO"/>
        </w:rPr>
        <w:t>.</w:t>
      </w:r>
    </w:p>
    <w:p w14:paraId="68AED40B" w14:textId="77777777" w:rsidR="00605675" w:rsidRPr="00605675" w:rsidRDefault="00605675" w:rsidP="00063AC7">
      <w:pPr>
        <w:numPr>
          <w:ilvl w:val="0"/>
          <w:numId w:val="37"/>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la exterior</w:t>
      </w:r>
      <w:r w:rsidRPr="00605675">
        <w:rPr>
          <w:rFonts w:asciiTheme="majorHAnsi" w:eastAsia="Times New Roman" w:hAnsiTheme="majorHAnsi" w:cs="Times New Roman"/>
          <w:iCs/>
          <w:sz w:val="24"/>
          <w:szCs w:val="24"/>
          <w:lang w:val="ro-RO"/>
        </w:rPr>
        <w:t>: finisaje cu tencuială decorativă, placaje cu pia</w:t>
      </w:r>
      <w:r w:rsidR="002A0C9C">
        <w:rPr>
          <w:rFonts w:asciiTheme="majorHAnsi" w:eastAsia="Times New Roman" w:hAnsiTheme="majorHAnsi" w:cs="Times New Roman"/>
          <w:iCs/>
          <w:sz w:val="24"/>
          <w:szCs w:val="24"/>
          <w:lang w:val="ro-RO"/>
        </w:rPr>
        <w:t>tră naturală şi/sau artificială</w:t>
      </w:r>
      <w:r w:rsidRPr="00605675">
        <w:rPr>
          <w:rFonts w:asciiTheme="majorHAnsi" w:eastAsia="Times New Roman" w:hAnsiTheme="majorHAnsi" w:cs="Times New Roman"/>
          <w:iCs/>
          <w:sz w:val="24"/>
          <w:szCs w:val="24"/>
          <w:lang w:val="ro-RO"/>
        </w:rPr>
        <w:t>. Tâmplăria exterioară a fost prevăzută din profile d</w:t>
      </w:r>
      <w:r w:rsidR="002A0C9C">
        <w:rPr>
          <w:rFonts w:asciiTheme="majorHAnsi" w:eastAsia="Times New Roman" w:hAnsiTheme="majorHAnsi" w:cs="Times New Roman"/>
          <w:iCs/>
          <w:sz w:val="24"/>
          <w:szCs w:val="24"/>
          <w:lang w:val="ro-RO"/>
        </w:rPr>
        <w:t>in</w:t>
      </w:r>
      <w:r w:rsidRPr="00605675">
        <w:rPr>
          <w:rFonts w:asciiTheme="majorHAnsi" w:eastAsia="Times New Roman" w:hAnsiTheme="majorHAnsi" w:cs="Times New Roman"/>
          <w:iCs/>
          <w:sz w:val="24"/>
          <w:szCs w:val="24"/>
          <w:lang w:val="ro-RO"/>
        </w:rPr>
        <w:t xml:space="preserve"> pvc </w:t>
      </w:r>
      <w:r w:rsidR="00063AC7">
        <w:rPr>
          <w:rFonts w:asciiTheme="majorHAnsi" w:eastAsia="Times New Roman" w:hAnsiTheme="majorHAnsi" w:cs="Times New Roman"/>
          <w:iCs/>
          <w:sz w:val="24"/>
          <w:szCs w:val="24"/>
          <w:lang w:val="ro-RO"/>
        </w:rPr>
        <w:t>de culoare</w:t>
      </w:r>
      <w:r w:rsidR="002A0C9C">
        <w:rPr>
          <w:rFonts w:asciiTheme="majorHAnsi" w:eastAsia="Times New Roman" w:hAnsiTheme="majorHAnsi" w:cs="Times New Roman"/>
          <w:iCs/>
          <w:sz w:val="24"/>
          <w:szCs w:val="24"/>
          <w:lang w:val="ro-RO"/>
        </w:rPr>
        <w:t>a</w:t>
      </w:r>
      <w:r w:rsidR="00063AC7">
        <w:rPr>
          <w:rFonts w:asciiTheme="majorHAnsi" w:eastAsia="Times New Roman" w:hAnsiTheme="majorHAnsi" w:cs="Times New Roman"/>
          <w:iCs/>
          <w:sz w:val="24"/>
          <w:szCs w:val="24"/>
          <w:lang w:val="ro-RO"/>
        </w:rPr>
        <w:t xml:space="preserve"> stejar</w:t>
      </w:r>
      <w:r w:rsidR="002A0C9C">
        <w:rPr>
          <w:rFonts w:asciiTheme="majorHAnsi" w:eastAsia="Times New Roman" w:hAnsiTheme="majorHAnsi" w:cs="Times New Roman"/>
          <w:iCs/>
          <w:sz w:val="24"/>
          <w:szCs w:val="24"/>
          <w:lang w:val="ro-RO"/>
        </w:rPr>
        <w:t>ului</w:t>
      </w:r>
      <w:r w:rsidR="00063AC7">
        <w:rPr>
          <w:rFonts w:asciiTheme="majorHAnsi" w:eastAsia="Times New Roman" w:hAnsiTheme="majorHAnsi" w:cs="Times New Roman"/>
          <w:iCs/>
          <w:sz w:val="24"/>
          <w:szCs w:val="24"/>
          <w:lang w:val="ro-RO"/>
        </w:rPr>
        <w:t xml:space="preserve">, </w:t>
      </w:r>
      <w:r w:rsidR="00156EDE" w:rsidRPr="00156EDE">
        <w:rPr>
          <w:rFonts w:asciiTheme="majorHAnsi" w:eastAsia="Times New Roman" w:hAnsiTheme="majorHAnsi" w:cs="Times New Roman"/>
          <w:iCs/>
          <w:sz w:val="24"/>
          <w:szCs w:val="24"/>
          <w:lang w:val="ro-RO"/>
        </w:rPr>
        <w:t xml:space="preserve">minim  pentacamerale </w:t>
      </w:r>
      <w:r w:rsidRPr="00605675">
        <w:rPr>
          <w:rFonts w:asciiTheme="majorHAnsi" w:eastAsia="Times New Roman" w:hAnsiTheme="majorHAnsi" w:cs="Times New Roman"/>
          <w:iCs/>
          <w:sz w:val="24"/>
          <w:szCs w:val="24"/>
          <w:lang w:val="ro-RO"/>
        </w:rPr>
        <w:t>cu gea</w:t>
      </w:r>
      <w:r w:rsidR="00063AC7">
        <w:rPr>
          <w:rFonts w:asciiTheme="majorHAnsi" w:eastAsia="Times New Roman" w:hAnsiTheme="majorHAnsi" w:cs="Times New Roman"/>
          <w:iCs/>
          <w:sz w:val="24"/>
          <w:szCs w:val="24"/>
          <w:lang w:val="ro-RO"/>
        </w:rPr>
        <w:t>m</w:t>
      </w:r>
      <w:r w:rsidRPr="00605675">
        <w:rPr>
          <w:rFonts w:asciiTheme="majorHAnsi" w:eastAsia="Times New Roman" w:hAnsiTheme="majorHAnsi" w:cs="Times New Roman"/>
          <w:iCs/>
          <w:sz w:val="24"/>
          <w:szCs w:val="24"/>
          <w:lang w:val="ro-RO"/>
        </w:rPr>
        <w:t xml:space="preserve"> termopan.</w:t>
      </w:r>
    </w:p>
    <w:p w14:paraId="16098D47" w14:textId="77777777" w:rsidR="00605675" w:rsidRPr="00605675" w:rsidRDefault="00605675" w:rsidP="00605675">
      <w:pPr>
        <w:numPr>
          <w:ilvl w:val="0"/>
          <w:numId w:val="37"/>
        </w:numPr>
        <w:spacing w:after="0"/>
        <w:ind w:left="1134" w:hanging="567"/>
        <w:jc w:val="both"/>
        <w:rPr>
          <w:rFonts w:asciiTheme="majorHAnsi" w:eastAsia="Times New Roman" w:hAnsiTheme="majorHAnsi" w:cs="Times New Roman"/>
          <w:iCs/>
          <w:sz w:val="24"/>
          <w:szCs w:val="24"/>
          <w:lang w:val="ro-RO"/>
        </w:rPr>
      </w:pPr>
      <w:r w:rsidRPr="006B1862">
        <w:rPr>
          <w:rFonts w:asciiTheme="majorHAnsi" w:eastAsia="Times New Roman" w:hAnsiTheme="majorHAnsi" w:cs="Times New Roman"/>
          <w:i/>
          <w:iCs/>
          <w:sz w:val="24"/>
          <w:szCs w:val="24"/>
          <w:lang w:val="ro-RO"/>
        </w:rPr>
        <w:t>compartimentările interioare</w:t>
      </w:r>
      <w:r w:rsidRPr="00605675">
        <w:rPr>
          <w:rFonts w:asciiTheme="majorHAnsi" w:eastAsia="Times New Roman" w:hAnsiTheme="majorHAnsi" w:cs="Times New Roman"/>
          <w:iCs/>
          <w:sz w:val="24"/>
          <w:szCs w:val="24"/>
          <w:lang w:val="ro-RO"/>
        </w:rPr>
        <w:t xml:space="preserve"> au fost prevăzute din pereţi de b.c.a.  </w:t>
      </w:r>
    </w:p>
    <w:p w14:paraId="077DAA1F" w14:textId="77777777" w:rsidR="00605675" w:rsidRPr="00605675" w:rsidRDefault="00605675" w:rsidP="00605675">
      <w:pPr>
        <w:autoSpaceDE w:val="0"/>
        <w:autoSpaceDN w:val="0"/>
        <w:adjustRightInd w:val="0"/>
        <w:spacing w:after="0"/>
        <w:ind w:right="119"/>
        <w:jc w:val="both"/>
        <w:rPr>
          <w:rFonts w:asciiTheme="majorHAnsi" w:hAnsiTheme="majorHAnsi" w:cs="Times New Roman"/>
          <w:i/>
          <w:sz w:val="24"/>
          <w:szCs w:val="24"/>
          <w:u w:val="single"/>
        </w:rPr>
      </w:pPr>
    </w:p>
    <w:p w14:paraId="7AF42C1E" w14:textId="77777777" w:rsidR="00D00795" w:rsidRPr="00F1185E"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14:paraId="044D7855" w14:textId="77777777" w:rsidR="00391EC2" w:rsidRPr="007E4149"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Acoperisul va fi tip terasa </w:t>
      </w:r>
      <w:r w:rsidR="006D7D17">
        <w:rPr>
          <w:rFonts w:asciiTheme="majorHAnsi" w:hAnsiTheme="majorHAnsi" w:cs="Times New Roman"/>
          <w:sz w:val="24"/>
          <w:szCs w:val="24"/>
        </w:rPr>
        <w:t>ne</w:t>
      </w:r>
      <w:r w:rsidR="00F626F1">
        <w:rPr>
          <w:rFonts w:asciiTheme="majorHAnsi" w:hAnsiTheme="majorHAnsi" w:cs="Times New Roman"/>
          <w:sz w:val="24"/>
          <w:szCs w:val="24"/>
        </w:rPr>
        <w:t>c</w:t>
      </w:r>
      <w:r w:rsidRPr="007E4149">
        <w:rPr>
          <w:rFonts w:asciiTheme="majorHAnsi" w:hAnsiTheme="majorHAnsi" w:cs="Times New Roman"/>
          <w:sz w:val="24"/>
          <w:szCs w:val="24"/>
        </w:rPr>
        <w:t>irculabila.</w:t>
      </w:r>
    </w:p>
    <w:p w14:paraId="2B0E0B0E" w14:textId="77777777"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terasei </w:t>
      </w:r>
      <w:r w:rsidR="006D7D17">
        <w:rPr>
          <w:rFonts w:asciiTheme="majorHAnsi" w:hAnsiTheme="majorHAnsi" w:cs="Times New Roman"/>
          <w:sz w:val="24"/>
          <w:szCs w:val="24"/>
        </w:rPr>
        <w:t>ne</w:t>
      </w:r>
      <w:r w:rsidRPr="007E4149">
        <w:rPr>
          <w:rFonts w:asciiTheme="majorHAnsi" w:hAnsiTheme="majorHAnsi" w:cs="Times New Roman"/>
          <w:sz w:val="24"/>
          <w:szCs w:val="24"/>
        </w:rPr>
        <w:t>circulabile va fi asigurată printr-un sistem de colectare și evacuare a apelo</w:t>
      </w:r>
      <w:r w:rsidR="002A0C9C">
        <w:rPr>
          <w:rFonts w:asciiTheme="majorHAnsi" w:hAnsiTheme="majorHAnsi" w:cs="Times New Roman"/>
          <w:sz w:val="24"/>
          <w:szCs w:val="24"/>
        </w:rPr>
        <w:t>r pluviale alcătuit din burlane.</w:t>
      </w:r>
    </w:p>
    <w:p w14:paraId="54CAD813"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jurul construcției se vor prevedea trotuare impermeabile de protecție cu panta de 5% către exterior. Stratul de uzură al căilor pietonale  va fi realizat din beton – material antiderapant – pentru împiedicarea alunecării în condiţii de umiditate.</w:t>
      </w:r>
    </w:p>
    <w:p w14:paraId="04D02F64"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14:paraId="41B6C4AD" w14:textId="77777777"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14:paraId="1BA40747"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14:paraId="7EB7EDE1" w14:textId="77777777"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 xml:space="preserve">Prin proiectarea instalatiilor si alegerea echipamentelor de ultima generatie s-a urmarit limitarea consumurilor energetice. </w:t>
      </w:r>
    </w:p>
    <w:p w14:paraId="712DCEB1" w14:textId="77777777"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14:paraId="055F432E"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14:paraId="32A0FE53" w14:textId="77777777" w:rsidR="002C45FD" w:rsidRP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892350" w:rsidRPr="00FA702E">
        <w:rPr>
          <w:rFonts w:asciiTheme="majorHAnsi" w:hAnsiTheme="majorHAnsi" w:cs="Times New Roman"/>
          <w:b/>
          <w:sz w:val="24"/>
          <w:szCs w:val="24"/>
          <w:lang w:val="it-IT"/>
        </w:rPr>
        <w:t>1</w:t>
      </w:r>
      <w:r w:rsidRPr="00FA702E">
        <w:rPr>
          <w:rFonts w:asciiTheme="majorHAnsi" w:hAnsiTheme="majorHAnsi" w:cs="Times New Roman"/>
          <w:b/>
          <w:sz w:val="24"/>
          <w:szCs w:val="24"/>
          <w:lang w:val="it-IT"/>
        </w:rPr>
        <w:t>1</w:t>
      </w:r>
      <w:r w:rsidR="002C45FD" w:rsidRPr="00FA702E">
        <w:rPr>
          <w:rFonts w:asciiTheme="majorHAnsi" w:hAnsiTheme="majorHAnsi" w:cs="Times New Roman"/>
          <w:b/>
          <w:sz w:val="24"/>
          <w:szCs w:val="24"/>
          <w:lang w:val="it-IT"/>
        </w:rPr>
        <w:t xml:space="preserve"> locuri</w:t>
      </w:r>
      <w:r w:rsidR="002C45FD" w:rsidRPr="00FA702E">
        <w:rPr>
          <w:rFonts w:asciiTheme="majorHAnsi" w:hAnsiTheme="majorHAnsi" w:cs="Times New Roman"/>
          <w:sz w:val="24"/>
          <w:szCs w:val="24"/>
          <w:lang w:val="it-IT"/>
        </w:rPr>
        <w:t xml:space="preserve">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 xml:space="preserve">Amenajarea locurilor de parcare se va face în incinta amplasamentului proprietate privată la nivelul </w:t>
      </w:r>
      <w:r w:rsidR="008654B5" w:rsidRPr="007E4149">
        <w:rPr>
          <w:rFonts w:asciiTheme="majorHAnsi" w:hAnsiTheme="majorHAnsi" w:cs="Times New Roman"/>
          <w:sz w:val="24"/>
          <w:szCs w:val="24"/>
          <w:lang w:val="it-IT"/>
        </w:rPr>
        <w:t>parterului</w:t>
      </w:r>
      <w:r w:rsidR="002C45FD" w:rsidRPr="002C45FD">
        <w:rPr>
          <w:rFonts w:asciiTheme="majorHAnsi" w:hAnsiTheme="majorHAnsi" w:cs="Times New Roman"/>
          <w:sz w:val="24"/>
          <w:szCs w:val="24"/>
          <w:lang w:val="it-IT"/>
        </w:rPr>
        <w:t>,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14:paraId="65497BFC" w14:textId="77777777" w:rsidR="002C45FD" w:rsidRDefault="00125967" w:rsidP="00EA73D2">
      <w:pPr>
        <w:autoSpaceDE w:val="0"/>
        <w:autoSpaceDN w:val="0"/>
        <w:adjustRightInd w:val="0"/>
        <w:spacing w:after="0"/>
        <w:ind w:left="720" w:right="119"/>
        <w:jc w:val="both"/>
        <w:rPr>
          <w:rFonts w:asciiTheme="majorHAnsi" w:hAnsiTheme="majorHAnsi" w:cs="Times New Roman"/>
          <w:sz w:val="24"/>
          <w:szCs w:val="24"/>
          <w:lang w:val="it-IT"/>
        </w:rPr>
      </w:pPr>
      <w:r w:rsidRPr="007E4149">
        <w:rPr>
          <w:rFonts w:asciiTheme="majorHAnsi" w:hAnsiTheme="majorHAnsi" w:cs="Times New Roman"/>
          <w:sz w:val="24"/>
          <w:szCs w:val="24"/>
          <w:lang w:val="it-IT"/>
        </w:rPr>
        <w:t>Se vor instala indicatoare de circulație, indicatoare de atenționare, panouri informative.</w:t>
      </w:r>
    </w:p>
    <w:p w14:paraId="4F26577A" w14:textId="77777777"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14:paraId="0CF6B080" w14:textId="77777777"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14:paraId="6EDDD56B" w14:textId="77777777" w:rsidR="003B4D93" w:rsidRPr="003B4D93" w:rsidRDefault="003B4D93" w:rsidP="00EA73D2">
      <w:pPr>
        <w:suppressAutoHyphens/>
        <w:spacing w:after="0"/>
        <w:ind w:right="119"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Circulatia in zona se desfasoara pe </w:t>
      </w:r>
      <w:r w:rsidR="007F4B23">
        <w:rPr>
          <w:rFonts w:asciiTheme="majorHAnsi" w:eastAsia="Times New Roman" w:hAnsiTheme="majorHAnsi" w:cs="Times New Roman"/>
          <w:sz w:val="24"/>
          <w:szCs w:val="24"/>
          <w:lang w:eastAsia="zh-CN"/>
        </w:rPr>
        <w:t xml:space="preserve">strada </w:t>
      </w:r>
      <w:r w:rsidR="00C37A7B">
        <w:rPr>
          <w:rFonts w:asciiTheme="majorHAnsi" w:eastAsia="Times New Roman" w:hAnsiTheme="majorHAnsi" w:cs="Times New Roman"/>
          <w:sz w:val="24"/>
          <w:szCs w:val="24"/>
          <w:lang w:eastAsia="zh-CN"/>
        </w:rPr>
        <w:t>Negru Voda</w:t>
      </w:r>
      <w:r w:rsidR="00830F07">
        <w:rPr>
          <w:rFonts w:asciiTheme="majorHAnsi" w:eastAsia="Times New Roman" w:hAnsiTheme="majorHAnsi" w:cs="Times New Roman"/>
          <w:sz w:val="24"/>
          <w:szCs w:val="24"/>
          <w:lang w:eastAsia="zh-CN"/>
        </w:rPr>
        <w:t xml:space="preserve"> respectiv  strada Portului.</w:t>
      </w:r>
    </w:p>
    <w:p w14:paraId="4F516F8B" w14:textId="77777777" w:rsidR="003B4D93" w:rsidRP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auto </w:t>
      </w:r>
      <w:r w:rsidR="00D1508F">
        <w:rPr>
          <w:rFonts w:asciiTheme="majorHAnsi" w:eastAsia="Times New Roman" w:hAnsiTheme="majorHAnsi" w:cs="Times New Roman"/>
          <w:sz w:val="24"/>
          <w:szCs w:val="24"/>
          <w:lang w:eastAsia="zh-CN"/>
        </w:rPr>
        <w:t>cat si a</w:t>
      </w:r>
      <w:r w:rsidR="00D1508F" w:rsidRPr="00D1508F">
        <w:rPr>
          <w:rFonts w:asciiTheme="majorHAnsi" w:eastAsia="Times New Roman" w:hAnsiTheme="majorHAnsi" w:cs="Times New Roman"/>
          <w:sz w:val="24"/>
          <w:szCs w:val="24"/>
          <w:lang w:eastAsia="zh-CN"/>
        </w:rPr>
        <w:t xml:space="preserve">ccesul </w:t>
      </w:r>
      <w:r w:rsidR="00C37A7B">
        <w:rPr>
          <w:rFonts w:asciiTheme="majorHAnsi" w:eastAsia="Times New Roman" w:hAnsiTheme="majorHAnsi" w:cs="Times New Roman"/>
          <w:sz w:val="24"/>
          <w:szCs w:val="24"/>
          <w:lang w:eastAsia="zh-CN"/>
        </w:rPr>
        <w:t xml:space="preserve">pietonal </w:t>
      </w:r>
      <w:r w:rsidRPr="003B4D93">
        <w:rPr>
          <w:rFonts w:asciiTheme="majorHAnsi" w:eastAsia="Times New Roman" w:hAnsiTheme="majorHAnsi" w:cs="Times New Roman"/>
          <w:sz w:val="24"/>
          <w:szCs w:val="24"/>
          <w:lang w:eastAsia="zh-CN"/>
        </w:rPr>
        <w:t xml:space="preserve">se </w:t>
      </w:r>
      <w:r w:rsidR="00D1508F">
        <w:rPr>
          <w:rFonts w:asciiTheme="majorHAnsi" w:eastAsia="Times New Roman" w:hAnsiTheme="majorHAnsi" w:cs="Times New Roman"/>
          <w:sz w:val="24"/>
          <w:szCs w:val="24"/>
          <w:lang w:eastAsia="zh-CN"/>
        </w:rPr>
        <w:t xml:space="preserve">va </w:t>
      </w:r>
      <w:r w:rsidRPr="003B4D93">
        <w:rPr>
          <w:rFonts w:asciiTheme="majorHAnsi" w:eastAsia="Times New Roman" w:hAnsiTheme="majorHAnsi" w:cs="Times New Roman"/>
          <w:sz w:val="24"/>
          <w:szCs w:val="24"/>
          <w:lang w:eastAsia="zh-CN"/>
        </w:rPr>
        <w:t>realiz</w:t>
      </w:r>
      <w:r w:rsidR="00D1508F">
        <w:rPr>
          <w:rFonts w:asciiTheme="majorHAnsi" w:eastAsia="Times New Roman" w:hAnsiTheme="majorHAnsi" w:cs="Times New Roman"/>
          <w:sz w:val="24"/>
          <w:szCs w:val="24"/>
          <w:lang w:eastAsia="zh-CN"/>
        </w:rPr>
        <w:t>a</w:t>
      </w:r>
      <w:r w:rsidR="00C37A7B">
        <w:rPr>
          <w:rFonts w:asciiTheme="majorHAnsi" w:eastAsia="Times New Roman" w:hAnsiTheme="majorHAnsi" w:cs="Times New Roman"/>
          <w:sz w:val="24"/>
          <w:szCs w:val="24"/>
          <w:lang w:eastAsia="zh-CN"/>
        </w:rPr>
        <w:t xml:space="preserve"> pe latura de sud a amplasam</w:t>
      </w:r>
      <w:r w:rsidR="001A7122">
        <w:rPr>
          <w:rFonts w:asciiTheme="majorHAnsi" w:eastAsia="Times New Roman" w:hAnsiTheme="majorHAnsi" w:cs="Times New Roman"/>
          <w:sz w:val="24"/>
          <w:szCs w:val="24"/>
          <w:lang w:eastAsia="zh-CN"/>
        </w:rPr>
        <w:t>e</w:t>
      </w:r>
      <w:r w:rsidR="00C37A7B">
        <w:rPr>
          <w:rFonts w:asciiTheme="majorHAnsi" w:eastAsia="Times New Roman" w:hAnsiTheme="majorHAnsi" w:cs="Times New Roman"/>
          <w:sz w:val="24"/>
          <w:szCs w:val="24"/>
          <w:lang w:eastAsia="zh-CN"/>
        </w:rPr>
        <w:t xml:space="preserve">ntului, respectiv </w:t>
      </w:r>
      <w:r w:rsidRPr="003B4D93">
        <w:rPr>
          <w:rFonts w:asciiTheme="majorHAnsi" w:eastAsia="Times New Roman" w:hAnsiTheme="majorHAnsi" w:cs="Times New Roman"/>
          <w:sz w:val="24"/>
          <w:szCs w:val="24"/>
          <w:lang w:eastAsia="zh-CN"/>
        </w:rPr>
        <w:t xml:space="preserve">din </w:t>
      </w:r>
      <w:bookmarkStart w:id="4" w:name="_Hlk700528"/>
      <w:r w:rsidR="007F4B23" w:rsidRPr="007F4B23">
        <w:rPr>
          <w:rFonts w:asciiTheme="majorHAnsi" w:eastAsia="Times New Roman" w:hAnsiTheme="majorHAnsi" w:cs="Times New Roman"/>
          <w:sz w:val="24"/>
          <w:szCs w:val="24"/>
          <w:lang w:eastAsia="zh-CN"/>
        </w:rPr>
        <w:t xml:space="preserve">strada </w:t>
      </w:r>
      <w:r w:rsidR="00C37A7B">
        <w:rPr>
          <w:rFonts w:asciiTheme="majorHAnsi" w:eastAsia="Times New Roman" w:hAnsiTheme="majorHAnsi" w:cs="Times New Roman"/>
          <w:sz w:val="24"/>
          <w:szCs w:val="24"/>
          <w:lang w:eastAsia="zh-CN"/>
        </w:rPr>
        <w:t>Negru Voda cat si pe latura de est din aleea de acces</w:t>
      </w:r>
      <w:r w:rsidR="007F4B23" w:rsidRPr="007F4B23">
        <w:rPr>
          <w:rFonts w:asciiTheme="majorHAnsi" w:eastAsia="Times New Roman" w:hAnsiTheme="majorHAnsi" w:cs="Times New Roman"/>
          <w:sz w:val="24"/>
          <w:szCs w:val="24"/>
          <w:lang w:eastAsia="zh-CN"/>
        </w:rPr>
        <w:t xml:space="preserve"> </w:t>
      </w:r>
      <w:bookmarkEnd w:id="4"/>
      <w:r w:rsidR="00D1508F">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14:paraId="02310323" w14:textId="77777777" w:rsid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Pentru facilitarea accesului/circulației persoanelor cu handicap locomotor, se va amenaja o rampa de acces.</w:t>
      </w:r>
    </w:p>
    <w:p w14:paraId="2D520ED0" w14:textId="77777777"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14:paraId="400F04C7" w14:textId="77777777" w:rsidR="002A6970" w:rsidRPr="002A6970" w:rsidRDefault="002A6970" w:rsidP="002A6970">
      <w:pPr>
        <w:suppressAutoHyphens/>
        <w:spacing w:after="0"/>
        <w:ind w:right="119"/>
        <w:jc w:val="both"/>
        <w:rPr>
          <w:rFonts w:asciiTheme="majorHAnsi" w:eastAsia="Times New Roman" w:hAnsiTheme="majorHAnsi" w:cs="Times New Roman"/>
          <w:b/>
          <w:i/>
          <w:sz w:val="24"/>
          <w:szCs w:val="24"/>
          <w:u w:val="single"/>
          <w:lang w:val="ro-RO" w:eastAsia="zh-CN"/>
        </w:rPr>
      </w:pPr>
      <w:r w:rsidRPr="002A6970">
        <w:rPr>
          <w:rFonts w:asciiTheme="majorHAnsi" w:eastAsia="Times New Roman" w:hAnsiTheme="majorHAnsi" w:cs="Times New Roman"/>
          <w:b/>
          <w:i/>
          <w:sz w:val="24"/>
          <w:szCs w:val="24"/>
          <w:u w:val="single"/>
          <w:lang w:val="ro-RO" w:eastAsia="zh-CN"/>
        </w:rPr>
        <w:t>IMPREJMUIREA</w:t>
      </w:r>
    </w:p>
    <w:p w14:paraId="1B370E27" w14:textId="77777777" w:rsidR="00830F07" w:rsidRPr="00FA702E" w:rsidRDefault="002A6970" w:rsidP="002A6970">
      <w:pPr>
        <w:suppressAutoHyphens/>
        <w:spacing w:after="0"/>
        <w:ind w:right="119" w:firstLine="709"/>
        <w:jc w:val="both"/>
        <w:rPr>
          <w:rFonts w:asciiTheme="majorHAnsi" w:eastAsia="Times New Roman" w:hAnsiTheme="majorHAnsi" w:cs="Times New Roman"/>
          <w:sz w:val="24"/>
          <w:szCs w:val="24"/>
          <w:lang w:val="ro-RO" w:eastAsia="zh-CN"/>
        </w:rPr>
      </w:pPr>
      <w:r w:rsidRPr="00FA702E">
        <w:rPr>
          <w:rFonts w:asciiTheme="majorHAnsi" w:eastAsia="Times New Roman" w:hAnsiTheme="majorHAnsi" w:cs="Times New Roman"/>
          <w:sz w:val="24"/>
          <w:szCs w:val="24"/>
          <w:lang w:val="ro-RO" w:eastAsia="zh-CN"/>
        </w:rPr>
        <w:t xml:space="preserve">Imprejmuirea </w:t>
      </w:r>
      <w:r w:rsidR="00830F07" w:rsidRPr="00FA702E">
        <w:rPr>
          <w:rFonts w:asciiTheme="majorHAnsi" w:eastAsia="Times New Roman" w:hAnsiTheme="majorHAnsi" w:cs="Times New Roman"/>
          <w:sz w:val="24"/>
          <w:szCs w:val="24"/>
          <w:lang w:val="ro-RO" w:eastAsia="zh-CN"/>
        </w:rPr>
        <w:t>se va realiza pe o lungime de 98,32m</w:t>
      </w:r>
      <w:r w:rsidR="00FA702E" w:rsidRPr="00FA702E">
        <w:t xml:space="preserve"> cu </w:t>
      </w:r>
      <w:r w:rsidR="00FA702E" w:rsidRPr="00FA702E">
        <w:rPr>
          <w:rFonts w:asciiTheme="majorHAnsi" w:eastAsia="Times New Roman" w:hAnsiTheme="majorHAnsi" w:cs="Times New Roman"/>
          <w:sz w:val="24"/>
          <w:szCs w:val="24"/>
          <w:lang w:val="ro-RO" w:eastAsia="zh-CN"/>
        </w:rPr>
        <w:t>panouri bordurate, soclu de beton de 20cm</w:t>
      </w:r>
      <w:r w:rsidR="00034D0C">
        <w:rPr>
          <w:rFonts w:asciiTheme="majorHAnsi" w:eastAsia="Times New Roman" w:hAnsiTheme="majorHAnsi" w:cs="Times New Roman"/>
          <w:sz w:val="24"/>
          <w:szCs w:val="24"/>
          <w:lang w:val="ro-RO" w:eastAsia="zh-CN"/>
        </w:rPr>
        <w:t>.  I</w:t>
      </w:r>
      <w:r w:rsidR="00FA702E" w:rsidRPr="00FA702E">
        <w:rPr>
          <w:rFonts w:asciiTheme="majorHAnsi" w:eastAsia="Times New Roman" w:hAnsiTheme="majorHAnsi" w:cs="Times New Roman"/>
          <w:sz w:val="24"/>
          <w:szCs w:val="24"/>
          <w:lang w:val="ro-RO" w:eastAsia="zh-CN"/>
        </w:rPr>
        <w:t>mprejm</w:t>
      </w:r>
      <w:r w:rsidR="00034D0C">
        <w:rPr>
          <w:rFonts w:asciiTheme="majorHAnsi" w:eastAsia="Times New Roman" w:hAnsiTheme="majorHAnsi" w:cs="Times New Roman"/>
          <w:sz w:val="24"/>
          <w:szCs w:val="24"/>
          <w:lang w:val="ro-RO" w:eastAsia="zh-CN"/>
        </w:rPr>
        <w:t xml:space="preserve">uirea va fi dublata de gard viu, </w:t>
      </w:r>
      <w:r w:rsidR="00FA702E" w:rsidRPr="00FA702E">
        <w:rPr>
          <w:rFonts w:asciiTheme="majorHAnsi" w:eastAsia="Times New Roman" w:hAnsiTheme="majorHAnsi" w:cs="Times New Roman"/>
          <w:sz w:val="24"/>
          <w:szCs w:val="24"/>
          <w:lang w:val="ro-RO" w:eastAsia="zh-CN"/>
        </w:rPr>
        <w:t xml:space="preserve"> acesta se va realiza pe toate laturile, mai putin cea de pe est.</w:t>
      </w:r>
    </w:p>
    <w:p w14:paraId="2A26A910" w14:textId="77777777" w:rsidR="00830F07" w:rsidRDefault="00830F07"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28309BD0"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14:paraId="6BD63B99" w14:textId="77777777" w:rsidR="00F047F9" w:rsidRPr="00F047F9" w:rsidRDefault="002C45FD" w:rsidP="00EA73D2">
      <w:pPr>
        <w:autoSpaceDE w:val="0"/>
        <w:autoSpaceDN w:val="0"/>
        <w:adjustRightInd w:val="0"/>
        <w:spacing w:after="0"/>
        <w:ind w:right="119"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Pe amplasamentul studiat se </w:t>
      </w:r>
      <w:r w:rsidR="00D1508F">
        <w:rPr>
          <w:rFonts w:asciiTheme="majorHAnsi" w:hAnsiTheme="majorHAnsi" w:cs="Times New Roman"/>
          <w:sz w:val="24"/>
          <w:szCs w:val="24"/>
          <w:lang w:val="it-IT"/>
        </w:rPr>
        <w:t xml:space="preserve">va </w:t>
      </w:r>
      <w:r w:rsidRPr="002C45FD">
        <w:rPr>
          <w:rFonts w:asciiTheme="majorHAnsi" w:hAnsiTheme="majorHAnsi" w:cs="Times New Roman"/>
          <w:sz w:val="24"/>
          <w:szCs w:val="24"/>
          <w:lang w:val="it-IT"/>
        </w:rPr>
        <w:t>realiz</w:t>
      </w:r>
      <w:r w:rsidR="00D1508F">
        <w:rPr>
          <w:rFonts w:asciiTheme="majorHAnsi" w:hAnsiTheme="majorHAnsi" w:cs="Times New Roman"/>
          <w:sz w:val="24"/>
          <w:szCs w:val="24"/>
          <w:lang w:val="it-IT"/>
        </w:rPr>
        <w:t>a</w:t>
      </w:r>
      <w:r w:rsidRPr="002C45FD">
        <w:rPr>
          <w:rFonts w:asciiTheme="majorHAnsi" w:hAnsiTheme="majorHAnsi" w:cs="Times New Roman"/>
          <w:sz w:val="24"/>
          <w:szCs w:val="24"/>
          <w:lang w:val="it-IT"/>
        </w:rPr>
        <w:t xml:space="preserve"> suprafața necesară de </w:t>
      </w:r>
      <w:r w:rsidRPr="00F047F9">
        <w:rPr>
          <w:rFonts w:asciiTheme="majorHAnsi" w:hAnsiTheme="majorHAnsi" w:cs="Times New Roman"/>
          <w:b/>
          <w:sz w:val="24"/>
          <w:szCs w:val="24"/>
          <w:lang w:val="it-IT"/>
        </w:rPr>
        <w:t>spațiu verde</w:t>
      </w:r>
      <w:r w:rsidRPr="002C45FD">
        <w:rPr>
          <w:rFonts w:asciiTheme="majorHAnsi" w:hAnsiTheme="majorHAnsi" w:cs="Times New Roman"/>
          <w:sz w:val="24"/>
          <w:szCs w:val="24"/>
          <w:lang w:val="it-IT"/>
        </w:rPr>
        <w:t xml:space="preserve"> sub formă de  gazon, arbori, arbuști pereni, </w:t>
      </w:r>
      <w:r w:rsidRPr="007E4149">
        <w:rPr>
          <w:rFonts w:asciiTheme="majorHAnsi" w:hAnsiTheme="majorHAnsi" w:cs="Times New Roman"/>
          <w:sz w:val="24"/>
          <w:szCs w:val="24"/>
          <w:lang w:val="it-IT"/>
        </w:rPr>
        <w:t xml:space="preserve">la nivelul parterului si </w:t>
      </w:r>
      <w:r w:rsidRPr="002C45FD">
        <w:rPr>
          <w:rFonts w:asciiTheme="majorHAnsi" w:hAnsiTheme="majorHAnsi" w:cs="Times New Roman"/>
          <w:sz w:val="24"/>
          <w:szCs w:val="24"/>
          <w:lang w:val="it-IT"/>
        </w:rPr>
        <w:t>la nivelul tera</w:t>
      </w:r>
      <w:r w:rsidR="00F047F9">
        <w:rPr>
          <w:rFonts w:asciiTheme="majorHAnsi" w:hAnsiTheme="majorHAnsi" w:cs="Times New Roman"/>
          <w:sz w:val="24"/>
          <w:szCs w:val="24"/>
          <w:lang w:val="it-IT"/>
        </w:rPr>
        <w:t>sei ne</w:t>
      </w:r>
      <w:r w:rsidRPr="002C45FD">
        <w:rPr>
          <w:rFonts w:asciiTheme="majorHAnsi" w:hAnsiTheme="majorHAnsi" w:cs="Times New Roman"/>
          <w:sz w:val="24"/>
          <w:szCs w:val="24"/>
          <w:lang w:val="it-IT"/>
        </w:rPr>
        <w:t>circulabile</w:t>
      </w:r>
      <w:r w:rsidR="00F047F9">
        <w:rPr>
          <w:rFonts w:asciiTheme="majorHAnsi" w:hAnsiTheme="majorHAnsi" w:cs="Times New Roman"/>
          <w:sz w:val="24"/>
          <w:szCs w:val="24"/>
          <w:lang w:val="it-IT"/>
        </w:rPr>
        <w:t xml:space="preserve"> de peste etajul 4</w:t>
      </w:r>
      <w:r w:rsidRPr="002C45FD">
        <w:rPr>
          <w:rFonts w:asciiTheme="majorHAnsi" w:hAnsiTheme="majorHAnsi" w:cs="Times New Roman"/>
          <w:sz w:val="24"/>
          <w:szCs w:val="24"/>
          <w:lang w:val="it-IT"/>
        </w:rPr>
        <w:t xml:space="preserve">, insumand o suprafata totală de </w:t>
      </w:r>
      <w:r w:rsidR="00F047F9" w:rsidRPr="00F047F9">
        <w:rPr>
          <w:rFonts w:asciiTheme="majorHAnsi" w:hAnsiTheme="majorHAnsi" w:cs="Times New Roman"/>
          <w:b/>
          <w:sz w:val="24"/>
          <w:szCs w:val="24"/>
          <w:lang w:val="it-IT"/>
        </w:rPr>
        <w:t>660,00mp</w:t>
      </w:r>
      <w:r w:rsidR="00F047F9">
        <w:rPr>
          <w:rFonts w:asciiTheme="majorHAnsi" w:hAnsiTheme="majorHAnsi" w:cs="Times New Roman"/>
          <w:b/>
          <w:i/>
          <w:sz w:val="24"/>
          <w:szCs w:val="24"/>
          <w:lang w:val="it-IT"/>
        </w:rPr>
        <w:t xml:space="preserve">, </w:t>
      </w:r>
      <w:r w:rsidR="00F047F9" w:rsidRPr="00F047F9">
        <w:rPr>
          <w:rFonts w:asciiTheme="majorHAnsi" w:hAnsiTheme="majorHAnsi" w:cs="Times New Roman"/>
          <w:sz w:val="24"/>
          <w:szCs w:val="24"/>
          <w:lang w:val="it-IT"/>
        </w:rPr>
        <w:t>astfel:</w:t>
      </w:r>
    </w:p>
    <w:p w14:paraId="14B94FE6" w14:textId="77777777" w:rsidR="00F047F9" w:rsidRDefault="00F047F9" w:rsidP="00F047F9">
      <w:pPr>
        <w:pStyle w:val="Listparagraf"/>
        <w:numPr>
          <w:ilvl w:val="0"/>
          <w:numId w:val="37"/>
        </w:numPr>
        <w:autoSpaceDE w:val="0"/>
        <w:autoSpaceDN w:val="0"/>
        <w:adjustRightInd w:val="0"/>
        <w:spacing w:after="0"/>
        <w:ind w:right="119"/>
        <w:jc w:val="both"/>
        <w:rPr>
          <w:rFonts w:asciiTheme="majorHAnsi" w:hAnsiTheme="majorHAnsi" w:cs="Times New Roman"/>
          <w:sz w:val="24"/>
          <w:szCs w:val="24"/>
          <w:lang w:val="it-IT"/>
        </w:rPr>
      </w:pPr>
      <w:r>
        <w:rPr>
          <w:rFonts w:asciiTheme="majorHAnsi" w:hAnsiTheme="majorHAnsi" w:cs="Times New Roman"/>
          <w:sz w:val="24"/>
          <w:szCs w:val="24"/>
          <w:lang w:val="it-IT"/>
        </w:rPr>
        <w:t>440,00 m</w:t>
      </w:r>
      <w:r w:rsidRPr="00F047F9">
        <w:rPr>
          <w:rFonts w:asciiTheme="majorHAnsi" w:hAnsiTheme="majorHAnsi" w:cs="Times New Roman"/>
          <w:sz w:val="24"/>
          <w:szCs w:val="24"/>
          <w:lang w:val="it-IT"/>
        </w:rPr>
        <w:t>p spati</w:t>
      </w:r>
      <w:r>
        <w:rPr>
          <w:rFonts w:asciiTheme="majorHAnsi" w:hAnsiTheme="majorHAnsi" w:cs="Times New Roman"/>
          <w:sz w:val="24"/>
          <w:szCs w:val="24"/>
          <w:lang w:val="it-IT"/>
        </w:rPr>
        <w:t>u</w:t>
      </w:r>
      <w:r w:rsidRPr="00F047F9">
        <w:rPr>
          <w:rFonts w:asciiTheme="majorHAnsi" w:hAnsiTheme="majorHAnsi" w:cs="Times New Roman"/>
          <w:sz w:val="24"/>
          <w:szCs w:val="24"/>
          <w:lang w:val="it-IT"/>
        </w:rPr>
        <w:t xml:space="preserve"> ver</w:t>
      </w:r>
      <w:r>
        <w:rPr>
          <w:rFonts w:asciiTheme="majorHAnsi" w:hAnsiTheme="majorHAnsi" w:cs="Times New Roman"/>
          <w:sz w:val="24"/>
          <w:szCs w:val="24"/>
          <w:lang w:val="it-IT"/>
        </w:rPr>
        <w:t>de ce va</w:t>
      </w:r>
      <w:r w:rsidRPr="00F047F9">
        <w:rPr>
          <w:rFonts w:asciiTheme="majorHAnsi" w:hAnsiTheme="majorHAnsi" w:cs="Times New Roman"/>
          <w:sz w:val="24"/>
          <w:szCs w:val="24"/>
          <w:lang w:val="it-IT"/>
        </w:rPr>
        <w:t xml:space="preserve"> fi amenajat la ni</w:t>
      </w:r>
      <w:r>
        <w:rPr>
          <w:rFonts w:asciiTheme="majorHAnsi" w:hAnsiTheme="majorHAnsi" w:cs="Times New Roman"/>
          <w:sz w:val="24"/>
          <w:szCs w:val="24"/>
          <w:lang w:val="it-IT"/>
        </w:rPr>
        <w:t>velul terasei de peste etajul 4;</w:t>
      </w:r>
    </w:p>
    <w:p w14:paraId="243AF303" w14:textId="77777777" w:rsidR="00F047F9" w:rsidRDefault="00F047F9" w:rsidP="00F047F9">
      <w:pPr>
        <w:pStyle w:val="Listparagraf"/>
        <w:numPr>
          <w:ilvl w:val="0"/>
          <w:numId w:val="37"/>
        </w:numPr>
        <w:autoSpaceDE w:val="0"/>
        <w:autoSpaceDN w:val="0"/>
        <w:adjustRightInd w:val="0"/>
        <w:spacing w:after="0"/>
        <w:ind w:right="119"/>
        <w:jc w:val="both"/>
        <w:rPr>
          <w:rFonts w:asciiTheme="majorHAnsi" w:hAnsiTheme="majorHAnsi" w:cs="Times New Roman"/>
          <w:sz w:val="24"/>
          <w:szCs w:val="24"/>
          <w:lang w:val="it-IT"/>
        </w:rPr>
      </w:pPr>
      <w:r>
        <w:rPr>
          <w:rFonts w:asciiTheme="majorHAnsi" w:hAnsiTheme="majorHAnsi" w:cs="Times New Roman"/>
          <w:sz w:val="24"/>
          <w:szCs w:val="24"/>
          <w:lang w:val="it-IT"/>
        </w:rPr>
        <w:t>116,00 mp spatiu verde sub forma de gazon si arbusti ornamentali la nivelul terenului</w:t>
      </w:r>
    </w:p>
    <w:p w14:paraId="0489865F" w14:textId="77777777" w:rsidR="00043C03" w:rsidRDefault="00F047F9" w:rsidP="00F047F9">
      <w:pPr>
        <w:pStyle w:val="Listparagraf"/>
        <w:numPr>
          <w:ilvl w:val="0"/>
          <w:numId w:val="37"/>
        </w:numPr>
        <w:autoSpaceDE w:val="0"/>
        <w:autoSpaceDN w:val="0"/>
        <w:adjustRightInd w:val="0"/>
        <w:spacing w:after="0"/>
        <w:ind w:right="119"/>
        <w:jc w:val="both"/>
        <w:rPr>
          <w:rFonts w:asciiTheme="majorHAnsi" w:hAnsiTheme="majorHAnsi" w:cs="Times New Roman"/>
          <w:sz w:val="24"/>
          <w:szCs w:val="24"/>
          <w:lang w:val="it-IT"/>
        </w:rPr>
      </w:pPr>
      <w:r>
        <w:rPr>
          <w:rFonts w:asciiTheme="majorHAnsi" w:hAnsiTheme="majorHAnsi" w:cs="Times New Roman"/>
          <w:sz w:val="24"/>
          <w:szCs w:val="24"/>
          <w:lang w:val="it-IT"/>
        </w:rPr>
        <w:t>110,00mp spatiu verde sub forma de perete verde</w:t>
      </w:r>
      <w:r w:rsidR="00043C03">
        <w:rPr>
          <w:rFonts w:asciiTheme="majorHAnsi" w:hAnsiTheme="majorHAnsi" w:cs="Times New Roman"/>
          <w:sz w:val="24"/>
          <w:szCs w:val="24"/>
          <w:lang w:val="it-IT"/>
        </w:rPr>
        <w:t xml:space="preserve"> pe latura de vest a imobilului.</w:t>
      </w:r>
    </w:p>
    <w:p w14:paraId="2AF49A8B" w14:textId="77777777" w:rsidR="00043C03" w:rsidRDefault="00043C03" w:rsidP="00043C03">
      <w:pPr>
        <w:pStyle w:val="Listparagraf"/>
        <w:autoSpaceDE w:val="0"/>
        <w:autoSpaceDN w:val="0"/>
        <w:adjustRightInd w:val="0"/>
        <w:spacing w:after="0"/>
        <w:ind w:left="1440" w:right="119"/>
        <w:jc w:val="both"/>
        <w:rPr>
          <w:rFonts w:asciiTheme="majorHAnsi" w:hAnsiTheme="majorHAnsi" w:cs="Times New Roman"/>
          <w:sz w:val="24"/>
          <w:szCs w:val="24"/>
          <w:lang w:val="it-IT"/>
        </w:rPr>
      </w:pPr>
    </w:p>
    <w:p w14:paraId="04D98A89" w14:textId="77777777" w:rsidR="00F047F9" w:rsidRPr="00F047F9" w:rsidRDefault="00F047F9" w:rsidP="00043C03">
      <w:pPr>
        <w:pStyle w:val="Listparagraf"/>
        <w:autoSpaceDE w:val="0"/>
        <w:autoSpaceDN w:val="0"/>
        <w:adjustRightInd w:val="0"/>
        <w:spacing w:after="0"/>
        <w:ind w:left="0" w:right="119" w:firstLine="720"/>
        <w:jc w:val="both"/>
        <w:rPr>
          <w:rFonts w:asciiTheme="majorHAnsi" w:hAnsiTheme="majorHAnsi" w:cs="Times New Roman"/>
          <w:sz w:val="24"/>
          <w:szCs w:val="24"/>
          <w:lang w:val="it-IT"/>
        </w:rPr>
      </w:pPr>
      <w:r w:rsidRPr="00F047F9">
        <w:rPr>
          <w:rFonts w:asciiTheme="majorHAnsi" w:hAnsiTheme="majorHAnsi" w:cs="Times New Roman"/>
          <w:sz w:val="24"/>
          <w:szCs w:val="24"/>
          <w:lang w:val="it-IT"/>
        </w:rPr>
        <w:t xml:space="preserve"> Spatiul verde</w:t>
      </w:r>
      <w:r w:rsidR="00043C03">
        <w:rPr>
          <w:rFonts w:asciiTheme="majorHAnsi" w:hAnsiTheme="majorHAnsi" w:cs="Times New Roman"/>
          <w:sz w:val="24"/>
          <w:szCs w:val="24"/>
          <w:lang w:val="it-IT"/>
        </w:rPr>
        <w:t xml:space="preserve"> propus a se </w:t>
      </w:r>
      <w:r w:rsidRPr="00F047F9">
        <w:rPr>
          <w:rFonts w:asciiTheme="majorHAnsi" w:hAnsiTheme="majorHAnsi" w:cs="Times New Roman"/>
          <w:sz w:val="24"/>
          <w:szCs w:val="24"/>
          <w:lang w:val="it-IT"/>
        </w:rPr>
        <w:t>amenaja</w:t>
      </w:r>
      <w:r w:rsidR="00043C03">
        <w:rPr>
          <w:rFonts w:asciiTheme="majorHAnsi" w:hAnsiTheme="majorHAnsi" w:cs="Times New Roman"/>
          <w:sz w:val="24"/>
          <w:szCs w:val="24"/>
          <w:lang w:val="it-IT"/>
        </w:rPr>
        <w:t xml:space="preserve"> peste terasa etajului 4, va fi </w:t>
      </w:r>
      <w:r w:rsidRPr="00F047F9">
        <w:rPr>
          <w:rFonts w:asciiTheme="majorHAnsi" w:hAnsiTheme="majorHAnsi" w:cs="Times New Roman"/>
          <w:sz w:val="24"/>
          <w:szCs w:val="24"/>
          <w:lang w:val="it-IT"/>
        </w:rPr>
        <w:t>sub forma covoarelor de plante tip sedum care nu necesita udarea regulata, fiind suficienta apa acumulata din caderea naturala a ploilor.</w:t>
      </w:r>
    </w:p>
    <w:p w14:paraId="28A45A8D" w14:textId="77777777" w:rsidR="00F047F9" w:rsidRPr="00F047F9" w:rsidRDefault="00F047F9" w:rsidP="00043C03">
      <w:pPr>
        <w:autoSpaceDE w:val="0"/>
        <w:autoSpaceDN w:val="0"/>
        <w:adjustRightInd w:val="0"/>
        <w:spacing w:after="0"/>
        <w:ind w:right="119" w:firstLine="720"/>
        <w:jc w:val="both"/>
        <w:rPr>
          <w:rFonts w:asciiTheme="majorHAnsi" w:hAnsiTheme="majorHAnsi" w:cs="Times New Roman"/>
          <w:sz w:val="24"/>
          <w:szCs w:val="24"/>
          <w:lang w:val="it-IT"/>
        </w:rPr>
      </w:pPr>
      <w:r w:rsidRPr="00F047F9">
        <w:rPr>
          <w:rFonts w:asciiTheme="majorHAnsi" w:hAnsiTheme="majorHAnsi" w:cs="Times New Roman"/>
          <w:sz w:val="24"/>
          <w:szCs w:val="24"/>
          <w:lang w:val="it-IT"/>
        </w:rPr>
        <w:t>Spatiile verzi de la nivelul parterului vor fi udate manual, cu furtunul sub forma de picurator.</w:t>
      </w:r>
    </w:p>
    <w:p w14:paraId="44329037" w14:textId="77777777"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14:paraId="62D36246"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14:paraId="626DFE87" w14:textId="77777777"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0CA7ED9" w14:textId="77777777"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637123B2" w14:textId="77777777"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Prin plastica arhitecturala si cromatica se doreste integrarea </w:t>
      </w:r>
      <w:r>
        <w:rPr>
          <w:rFonts w:asciiTheme="majorHAnsi" w:eastAsia="Times New Roman" w:hAnsiTheme="majorHAnsi" w:cs="Times New Roman"/>
          <w:sz w:val="24"/>
          <w:szCs w:val="24"/>
          <w:lang w:eastAsia="zh-CN"/>
        </w:rPr>
        <w:t xml:space="preserve">imobilului </w:t>
      </w:r>
      <w:r w:rsidR="003E0FB1" w:rsidRPr="003E0FB1">
        <w:rPr>
          <w:rFonts w:asciiTheme="majorHAnsi" w:eastAsia="Times New Roman" w:hAnsiTheme="majorHAnsi" w:cs="Times New Roman"/>
          <w:sz w:val="24"/>
          <w:szCs w:val="24"/>
          <w:lang w:eastAsia="zh-CN"/>
        </w:rPr>
        <w:t xml:space="preserve">in mediul specific zonei. </w:t>
      </w:r>
    </w:p>
    <w:p w14:paraId="06734DD7" w14:textId="77777777"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14:paraId="107DF358" w14:textId="77777777"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14:paraId="4AED4053"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14:paraId="0AC98354" w14:textId="77777777"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w:t>
      </w:r>
      <w:r w:rsidR="00E857C5">
        <w:rPr>
          <w:rFonts w:asciiTheme="majorHAnsi" w:eastAsia="Times New Roman" w:hAnsiTheme="majorHAnsi" w:cs="Times New Roman"/>
          <w:sz w:val="24"/>
          <w:szCs w:val="24"/>
          <w:lang w:eastAsia="zh-CN"/>
        </w:rPr>
        <w:t>trica</w:t>
      </w:r>
      <w:r w:rsidRPr="003E0FB1">
        <w:rPr>
          <w:rFonts w:asciiTheme="majorHAnsi" w:eastAsia="Times New Roman" w:hAnsiTheme="majorHAnsi" w:cs="Times New Roman"/>
          <w:sz w:val="24"/>
          <w:szCs w:val="24"/>
          <w:lang w:eastAsia="zh-CN"/>
        </w:rPr>
        <w:t>).</w:t>
      </w:r>
    </w:p>
    <w:p w14:paraId="6FBFD274" w14:textId="77777777"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14:paraId="2CF99B09" w14:textId="77777777"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apa si canalizare se va realiza prin racord ingropat la retelele existente in zona.</w:t>
      </w:r>
    </w:p>
    <w:p w14:paraId="7EBD7B83" w14:textId="77777777"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ordare la reteau</w:t>
      </w:r>
      <w:r w:rsidR="00E857C5">
        <w:rPr>
          <w:rFonts w:asciiTheme="majorHAnsi" w:eastAsia="Times New Roman" w:hAnsiTheme="majorHAnsi" w:cs="Times New Roman"/>
          <w:sz w:val="24"/>
          <w:szCs w:val="24"/>
          <w:lang w:eastAsia="zh-CN"/>
        </w:rPr>
        <w:t>a  localitatii, respectiv RAJA SA</w:t>
      </w:r>
      <w:r w:rsidR="00E95499">
        <w:rPr>
          <w:rFonts w:asciiTheme="majorHAnsi" w:eastAsia="Times New Roman" w:hAnsiTheme="majorHAnsi" w:cs="Times New Roman"/>
          <w:sz w:val="24"/>
          <w:szCs w:val="24"/>
          <w:lang w:eastAsia="zh-CN"/>
        </w:rPr>
        <w:t>.</w:t>
      </w:r>
      <w:r w:rsidR="00645C58" w:rsidRPr="00645C58">
        <w:t xml:space="preserve"> </w:t>
      </w:r>
      <w:r w:rsidR="00645C58" w:rsidRPr="00645C58">
        <w:rPr>
          <w:rFonts w:asciiTheme="majorHAnsi" w:eastAsia="Times New Roman" w:hAnsiTheme="majorHAnsi" w:cs="Times New Roman"/>
          <w:sz w:val="24"/>
          <w:szCs w:val="24"/>
          <w:lang w:eastAsia="zh-CN"/>
        </w:rPr>
        <w:t xml:space="preserve">In zona amplasamentului, pe strada </w:t>
      </w:r>
      <w:r w:rsidR="00E95499">
        <w:rPr>
          <w:rFonts w:asciiTheme="majorHAnsi" w:eastAsia="Times New Roman" w:hAnsiTheme="majorHAnsi" w:cs="Times New Roman"/>
          <w:sz w:val="24"/>
          <w:szCs w:val="24"/>
          <w:lang w:eastAsia="zh-CN"/>
        </w:rPr>
        <w:t xml:space="preserve">Negru Voda, exista </w:t>
      </w:r>
      <w:r w:rsidR="00F0109A">
        <w:rPr>
          <w:rFonts w:asciiTheme="majorHAnsi" w:eastAsia="Times New Roman" w:hAnsiTheme="majorHAnsi" w:cs="Times New Roman"/>
          <w:sz w:val="24"/>
          <w:szCs w:val="24"/>
          <w:lang w:eastAsia="zh-CN"/>
        </w:rPr>
        <w:t xml:space="preserve"> conducta de alimentare cu apa.</w:t>
      </w:r>
    </w:p>
    <w:p w14:paraId="46384939"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apa se face prin intermediul unui camin de apometru amplasat la limita proprietatii. </w:t>
      </w:r>
    </w:p>
    <w:p w14:paraId="785DFAA0"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Apa va fi utilizată în scop menajer și pentru stropirea spațiului verde.</w:t>
      </w:r>
    </w:p>
    <w:p w14:paraId="4864D40B"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Cons</w:t>
      </w:r>
      <w:r w:rsidR="00F0109A">
        <w:rPr>
          <w:rFonts w:asciiTheme="majorHAnsi" w:eastAsia="Times New Roman" w:hAnsiTheme="majorHAnsi" w:cs="Times New Roman"/>
          <w:sz w:val="24"/>
          <w:szCs w:val="24"/>
          <w:lang w:eastAsia="zh-CN"/>
        </w:rPr>
        <w:t xml:space="preserve">tanta, in vecinatatea amplasamentului studiat, pe </w:t>
      </w:r>
      <w:r w:rsidR="00F0109A" w:rsidRPr="00F0109A">
        <w:rPr>
          <w:rFonts w:asciiTheme="majorHAnsi" w:eastAsia="Times New Roman" w:hAnsiTheme="majorHAnsi" w:cs="Times New Roman"/>
          <w:sz w:val="24"/>
          <w:szCs w:val="24"/>
          <w:lang w:eastAsia="zh-CN"/>
        </w:rPr>
        <w:t>strada Negru Voda</w:t>
      </w:r>
      <w:r w:rsidR="00F0109A">
        <w:rPr>
          <w:rFonts w:asciiTheme="majorHAnsi" w:eastAsia="Times New Roman" w:hAnsiTheme="majorHAnsi" w:cs="Times New Roman"/>
          <w:sz w:val="24"/>
          <w:szCs w:val="24"/>
          <w:lang w:eastAsia="zh-CN"/>
        </w:rPr>
        <w:t>, respectiv aleea de acces</w:t>
      </w:r>
      <w:r w:rsidR="001A0B49">
        <w:rPr>
          <w:rFonts w:asciiTheme="majorHAnsi" w:eastAsia="Times New Roman" w:hAnsiTheme="majorHAnsi" w:cs="Times New Roman"/>
          <w:sz w:val="24"/>
          <w:szCs w:val="24"/>
          <w:lang w:eastAsia="zh-CN"/>
        </w:rPr>
        <w:t>,</w:t>
      </w:r>
      <w:r w:rsidR="00F0109A">
        <w:rPr>
          <w:rFonts w:asciiTheme="majorHAnsi" w:eastAsia="Times New Roman" w:hAnsiTheme="majorHAnsi" w:cs="Times New Roman"/>
          <w:sz w:val="24"/>
          <w:szCs w:val="24"/>
          <w:lang w:eastAsia="zh-CN"/>
        </w:rPr>
        <w:t xml:space="preserve"> exista colectorul menajer Dn 6</w:t>
      </w:r>
      <w:r w:rsidRPr="00645C58">
        <w:rPr>
          <w:rFonts w:asciiTheme="majorHAnsi" w:eastAsia="Times New Roman" w:hAnsiTheme="majorHAnsi" w:cs="Times New Roman"/>
          <w:sz w:val="24"/>
          <w:szCs w:val="24"/>
          <w:lang w:eastAsia="zh-CN"/>
        </w:rPr>
        <w:t xml:space="preserve">00mm AZB </w:t>
      </w:r>
      <w:r w:rsidR="00F0109A">
        <w:rPr>
          <w:rFonts w:asciiTheme="majorHAnsi" w:eastAsia="Times New Roman" w:hAnsiTheme="majorHAnsi" w:cs="Times New Roman"/>
          <w:sz w:val="24"/>
          <w:szCs w:val="24"/>
          <w:lang w:eastAsia="zh-CN"/>
        </w:rPr>
        <w:t>cu camine de vizitare, care deverseaza apele uzate in Statia de Epurare Mangalia.</w:t>
      </w:r>
      <w:r w:rsidRPr="00645C58">
        <w:rPr>
          <w:rFonts w:asciiTheme="majorHAnsi" w:eastAsia="Times New Roman" w:hAnsiTheme="majorHAnsi" w:cs="Times New Roman"/>
          <w:sz w:val="24"/>
          <w:szCs w:val="24"/>
          <w:lang w:eastAsia="zh-CN"/>
        </w:rPr>
        <w:t xml:space="preserve"> </w:t>
      </w:r>
    </w:p>
    <w:p w14:paraId="5F279704"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catre </w:t>
      </w:r>
      <w:r w:rsidR="00A45391">
        <w:rPr>
          <w:rFonts w:asciiTheme="majorHAnsi" w:eastAsia="Times New Roman" w:hAnsiTheme="majorHAnsi" w:cs="Times New Roman"/>
          <w:sz w:val="24"/>
          <w:szCs w:val="24"/>
          <w:lang w:eastAsia="zh-CN"/>
        </w:rPr>
        <w:t xml:space="preserve"> zona de spatiu verde amenajata pe amplasament.</w:t>
      </w:r>
    </w:p>
    <w:p w14:paraId="0CD9594F"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va realiza din reteaua existenta in zona.</w:t>
      </w:r>
    </w:p>
    <w:p w14:paraId="0943F1E9" w14:textId="77777777" w:rsidR="008D0732" w:rsidRP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Încălzirea spațiilor cat si producerea apei calde necesara</w:t>
      </w:r>
      <w:r w:rsidRPr="008D0732">
        <w:rPr>
          <w:rFonts w:asciiTheme="majorHAnsi" w:eastAsia="Times New Roman" w:hAnsiTheme="majorHAnsi" w:cs="Times New Roman"/>
          <w:sz w:val="24"/>
          <w:szCs w:val="24"/>
          <w:lang w:val="x-none" w:eastAsia="zh-CN"/>
        </w:rPr>
        <w:t>, se</w:t>
      </w:r>
      <w:r w:rsidR="001F1EE1">
        <w:rPr>
          <w:rFonts w:asciiTheme="majorHAnsi" w:eastAsia="Times New Roman" w:hAnsiTheme="majorHAnsi" w:cs="Times New Roman"/>
          <w:sz w:val="24"/>
          <w:szCs w:val="24"/>
          <w:lang w:val="ro-RO" w:eastAsia="zh-CN"/>
        </w:rPr>
        <w:t xml:space="preserve"> va</w:t>
      </w:r>
      <w:r w:rsidRPr="008D0732">
        <w:rPr>
          <w:rFonts w:asciiTheme="majorHAnsi" w:eastAsia="Times New Roman" w:hAnsiTheme="majorHAnsi" w:cs="Times New Roman"/>
          <w:sz w:val="24"/>
          <w:szCs w:val="24"/>
          <w:lang w:val="x-none" w:eastAsia="zh-CN"/>
        </w:rPr>
        <w:t xml:space="preserve"> realiza cu ajutorul unei centrale termice ce functioneaza cu gaze naturale, considerat cel mai puțin poluant combustibil din categoria surselor neregenerabile.</w:t>
      </w:r>
    </w:p>
    <w:p w14:paraId="0EA432B1" w14:textId="77777777"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Instalatia de climatizare</w:t>
      </w:r>
      <w:r w:rsidR="00CE1874">
        <w:rPr>
          <w:rFonts w:asciiTheme="majorHAnsi" w:eastAsia="Times New Roman" w:hAnsiTheme="majorHAnsi" w:cs="Times New Roman"/>
          <w:b/>
          <w:sz w:val="24"/>
          <w:szCs w:val="24"/>
          <w:lang w:val="ro-RO" w:eastAsia="zh-CN"/>
        </w:rPr>
        <w:t>, r</w:t>
      </w:r>
      <w:r w:rsidRPr="008D0732">
        <w:rPr>
          <w:rFonts w:asciiTheme="majorHAnsi" w:eastAsia="Times New Roman" w:hAnsiTheme="majorHAnsi" w:cs="Times New Roman"/>
          <w:sz w:val="24"/>
          <w:szCs w:val="24"/>
          <w:lang w:val="x-none" w:eastAsia="zh-CN"/>
        </w:rPr>
        <w:t>acirea aerului din incaperi  se va face cu ajutorul unui sistem VRV in detenta directa cu agent frigorific R410A, format din mai multe unitati interioare si una sau mai multe unitati exterioare.</w:t>
      </w:r>
    </w:p>
    <w:p w14:paraId="4C3968DF" w14:textId="77777777"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p>
    <w:p w14:paraId="5179122B"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14:paraId="2CBAEFB0"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14:paraId="1A89F447" w14:textId="77777777"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96D0A41"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272F3DE0" w14:textId="77777777"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14:paraId="5A65812E" w14:textId="77777777"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14:paraId="0319B481" w14:textId="77777777"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legislatia specifica de mediu ,</w:t>
      </w:r>
      <w:r w:rsidRPr="003361DD">
        <w:rPr>
          <w:rFonts w:asciiTheme="majorHAnsi" w:eastAsia="Times New Roman" w:hAnsiTheme="majorHAnsi" w:cs="Times New Roman"/>
          <w:sz w:val="24"/>
          <w:szCs w:val="24"/>
          <w:lang w:eastAsia="zh-CN"/>
        </w:rPr>
        <w:t xml:space="preserve"> sanatatea si securitatea in munca.</w:t>
      </w:r>
    </w:p>
    <w:p w14:paraId="0C2E76D5" w14:textId="77777777"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14:paraId="6D91852C" w14:textId="77777777"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a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14:paraId="02AED7DF" w14:textId="77777777" w:rsidR="003B4D93" w:rsidRPr="001A0B49"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 xml:space="preserve"> va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14:paraId="089C4A20" w14:textId="77777777"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6ED4655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14:paraId="6541E3BD"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14:paraId="2BCAAC7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descrierea lucrărilor de refacere a amplasamentului;</w:t>
      </w:r>
    </w:p>
    <w:p w14:paraId="194827A8"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14:paraId="00260F42"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14:paraId="4F24056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14:paraId="33F13E7B"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14:paraId="48F6BDAA" w14:textId="77777777"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terenul este liber de constructii</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14:paraId="3CD6F973" w14:textId="77777777" w:rsidR="001119CD" w:rsidRDefault="001119CD" w:rsidP="00EA73D2">
      <w:pPr>
        <w:spacing w:after="0"/>
        <w:ind w:right="119" w:firstLine="720"/>
        <w:jc w:val="both"/>
        <w:rPr>
          <w:rFonts w:asciiTheme="majorHAnsi" w:eastAsia="Times New Roman" w:hAnsiTheme="majorHAnsi" w:cs="Times New Roman"/>
          <w:iCs/>
          <w:sz w:val="24"/>
          <w:szCs w:val="24"/>
          <w:lang w:val="ro-RO"/>
        </w:rPr>
      </w:pPr>
    </w:p>
    <w:p w14:paraId="1E2C90B0" w14:textId="77777777"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14:paraId="2EB77699" w14:textId="77777777" w:rsidR="0047439E" w:rsidRDefault="0047439E" w:rsidP="0047439E">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pe care urmează să se realizeze proiectul este situat în intravilanul  mun. </w:t>
      </w:r>
      <w:r>
        <w:rPr>
          <w:rFonts w:asciiTheme="majorHAnsi" w:hAnsiTheme="majorHAnsi" w:cs="Times New Roman"/>
          <w:sz w:val="24"/>
          <w:szCs w:val="24"/>
        </w:rPr>
        <w:t>Mangalia, zona de est a municipiului,</w:t>
      </w:r>
      <w:r w:rsidRPr="007E4149">
        <w:rPr>
          <w:rFonts w:asciiTheme="majorHAnsi" w:hAnsiTheme="majorHAnsi" w:cs="Times New Roman"/>
          <w:sz w:val="24"/>
          <w:szCs w:val="24"/>
        </w:rPr>
        <w:t xml:space="preserve"> terenul are suprafaț</w:t>
      </w:r>
      <w:r>
        <w:rPr>
          <w:rFonts w:asciiTheme="majorHAnsi" w:hAnsiTheme="majorHAnsi" w:cs="Times New Roman"/>
          <w:sz w:val="24"/>
          <w:szCs w:val="24"/>
        </w:rPr>
        <w:t>a</w:t>
      </w:r>
      <w:r w:rsidRPr="007E4149">
        <w:rPr>
          <w:rFonts w:asciiTheme="majorHAnsi" w:hAnsiTheme="majorHAnsi" w:cs="Times New Roman"/>
          <w:sz w:val="24"/>
          <w:szCs w:val="24"/>
        </w:rPr>
        <w:t xml:space="preserve"> de </w:t>
      </w:r>
      <w:r>
        <w:rPr>
          <w:rFonts w:asciiTheme="majorHAnsi" w:hAnsiTheme="majorHAnsi" w:cs="Times New Roman"/>
          <w:sz w:val="24"/>
          <w:szCs w:val="24"/>
        </w:rPr>
        <w:t>1150,</w:t>
      </w:r>
      <w:r w:rsidRPr="007E4149">
        <w:rPr>
          <w:rFonts w:asciiTheme="majorHAnsi" w:hAnsiTheme="majorHAnsi" w:cs="Times New Roman"/>
          <w:sz w:val="24"/>
          <w:szCs w:val="24"/>
        </w:rPr>
        <w:t>00mp</w:t>
      </w:r>
      <w:r>
        <w:rPr>
          <w:rFonts w:asciiTheme="majorHAnsi" w:hAnsiTheme="majorHAnsi" w:cs="Times New Roman"/>
          <w:sz w:val="24"/>
          <w:szCs w:val="24"/>
        </w:rPr>
        <w:t xml:space="preserve"> din masuratori cadastrale si din acte</w:t>
      </w:r>
      <w:r w:rsidRPr="007E4149">
        <w:rPr>
          <w:rFonts w:asciiTheme="majorHAnsi" w:hAnsiTheme="majorHAnsi" w:cs="Times New Roman"/>
          <w:sz w:val="24"/>
          <w:szCs w:val="24"/>
        </w:rPr>
        <w:t xml:space="preserve">, cu front la str. </w:t>
      </w:r>
      <w:r>
        <w:rPr>
          <w:rFonts w:asciiTheme="majorHAnsi" w:hAnsiTheme="majorHAnsi" w:cs="Times New Roman"/>
          <w:sz w:val="24"/>
          <w:szCs w:val="24"/>
        </w:rPr>
        <w:t>Negru Voda de cca 18,66m</w:t>
      </w:r>
      <w:r w:rsidRPr="007E4149">
        <w:rPr>
          <w:rFonts w:asciiTheme="majorHAnsi" w:hAnsiTheme="majorHAnsi" w:cs="Times New Roman"/>
          <w:sz w:val="24"/>
          <w:szCs w:val="24"/>
        </w:rPr>
        <w:t xml:space="preserve">,  identificat cu nr. Cadastral </w:t>
      </w:r>
      <w:r>
        <w:rPr>
          <w:rFonts w:asciiTheme="majorHAnsi" w:hAnsiTheme="majorHAnsi" w:cs="Times New Roman"/>
          <w:sz w:val="24"/>
          <w:szCs w:val="24"/>
        </w:rPr>
        <w:t>109717.</w:t>
      </w:r>
    </w:p>
    <w:p w14:paraId="4F4D8A12" w14:textId="77777777" w:rsidR="0047439E" w:rsidRPr="007E4149" w:rsidRDefault="0047439E" w:rsidP="0047439E">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 nr.</w:t>
      </w:r>
      <w:r>
        <w:rPr>
          <w:rFonts w:asciiTheme="majorHAnsi" w:hAnsiTheme="majorHAnsi" w:cs="Times New Roman"/>
          <w:sz w:val="24"/>
          <w:szCs w:val="24"/>
        </w:rPr>
        <w:t xml:space="preserve"> 636/09.10.2019</w:t>
      </w:r>
      <w:r w:rsidRPr="007E4149">
        <w:rPr>
          <w:rFonts w:asciiTheme="majorHAnsi" w:hAnsiTheme="majorHAnsi" w:cs="Times New Roman"/>
          <w:sz w:val="24"/>
          <w:szCs w:val="24"/>
        </w:rPr>
        <w:t xml:space="preserve"> este de </w:t>
      </w:r>
      <w:r>
        <w:rPr>
          <w:rFonts w:asciiTheme="majorHAnsi" w:hAnsiTheme="majorHAnsi" w:cs="Times New Roman"/>
          <w:sz w:val="24"/>
          <w:szCs w:val="24"/>
        </w:rPr>
        <w:t xml:space="preserve">curti-constructii </w:t>
      </w:r>
      <w:r w:rsidRPr="007E4149">
        <w:rPr>
          <w:rFonts w:asciiTheme="majorHAnsi" w:hAnsiTheme="majorHAnsi" w:cs="Times New Roman"/>
          <w:sz w:val="24"/>
          <w:szCs w:val="24"/>
        </w:rPr>
        <w:t>iar destinația stabilită prin planurile de urbanism și amenaja</w:t>
      </w:r>
      <w:r>
        <w:rPr>
          <w:rFonts w:asciiTheme="majorHAnsi" w:hAnsiTheme="majorHAnsi" w:cs="Times New Roman"/>
          <w:sz w:val="24"/>
          <w:szCs w:val="24"/>
        </w:rPr>
        <w:t>re a teritoriului aprobate: pentru M2 – subzone mixta cu regim de construire continuu sau discontinuu cu regim mediu de inaltime P+4E, institutii, servicii, comert, hoteluri, pensiuni, agentii de turism, restaurant, baruri, cofetarii, cafenel, sport si recreere in spatii acoperite, parcaje la sol si multietajate, locuinte, spatii plantate, amenjari peisagere, spatii de belvedere.</w:t>
      </w:r>
    </w:p>
    <w:p w14:paraId="6CB6C11C" w14:textId="77777777" w:rsidR="0047439E" w:rsidRPr="007E4149" w:rsidRDefault="0047439E" w:rsidP="0047439E">
      <w:pPr>
        <w:autoSpaceDE w:val="0"/>
        <w:autoSpaceDN w:val="0"/>
        <w:adjustRightInd w:val="0"/>
        <w:spacing w:after="0"/>
        <w:ind w:right="119"/>
        <w:jc w:val="both"/>
        <w:rPr>
          <w:rFonts w:asciiTheme="majorHAnsi" w:hAnsiTheme="majorHAnsi" w:cs="Times New Roman"/>
          <w:sz w:val="24"/>
          <w:szCs w:val="24"/>
        </w:rPr>
      </w:pPr>
    </w:p>
    <w:p w14:paraId="3A1B3094" w14:textId="77777777" w:rsidR="00AA6913" w:rsidRPr="007E4149" w:rsidRDefault="00AA6913" w:rsidP="00BE1ADF">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VECINATATI:</w:t>
      </w:r>
    </w:p>
    <w:p w14:paraId="40237CB3" w14:textId="77777777"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sidR="00650F42">
        <w:rPr>
          <w:rFonts w:asciiTheme="majorHAnsi" w:hAnsiTheme="majorHAnsi" w:cs="Times New Roman"/>
          <w:i/>
          <w:sz w:val="24"/>
          <w:szCs w:val="24"/>
        </w:rPr>
        <w:tab/>
      </w:r>
      <w:r w:rsidR="00650F42" w:rsidRPr="00650F42">
        <w:rPr>
          <w:rFonts w:asciiTheme="majorHAnsi" w:hAnsiTheme="majorHAnsi" w:cs="Times New Roman"/>
          <w:i/>
          <w:sz w:val="24"/>
          <w:szCs w:val="24"/>
        </w:rPr>
        <w:t xml:space="preserve">la  Nord – </w:t>
      </w:r>
      <w:r w:rsidR="0047439E">
        <w:rPr>
          <w:rFonts w:asciiTheme="majorHAnsi" w:hAnsiTheme="majorHAnsi" w:cs="Times New Roman"/>
          <w:i/>
          <w:sz w:val="24"/>
          <w:szCs w:val="24"/>
        </w:rPr>
        <w:t>aleea acces</w:t>
      </w:r>
    </w:p>
    <w:p w14:paraId="2C73BE30" w14:textId="77777777" w:rsidR="008650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sidR="00650F42">
        <w:rPr>
          <w:rFonts w:asciiTheme="majorHAnsi" w:hAnsiTheme="majorHAnsi" w:cs="Times New Roman"/>
          <w:i/>
          <w:sz w:val="24"/>
          <w:szCs w:val="24"/>
        </w:rPr>
        <w:t>Vest</w:t>
      </w:r>
      <w:r w:rsidRPr="00650F42">
        <w:rPr>
          <w:rFonts w:asciiTheme="majorHAnsi" w:hAnsiTheme="majorHAnsi" w:cs="Times New Roman"/>
          <w:i/>
          <w:sz w:val="24"/>
          <w:szCs w:val="24"/>
        </w:rPr>
        <w:t xml:space="preserve"> – </w:t>
      </w:r>
      <w:r w:rsidR="00650F42" w:rsidRPr="00650F42">
        <w:rPr>
          <w:rFonts w:asciiTheme="majorHAnsi" w:hAnsiTheme="majorHAnsi" w:cs="Times New Roman"/>
          <w:i/>
          <w:sz w:val="24"/>
          <w:szCs w:val="24"/>
        </w:rPr>
        <w:t xml:space="preserve"> tere</w:t>
      </w:r>
      <w:r w:rsidR="00650F42">
        <w:rPr>
          <w:rFonts w:asciiTheme="majorHAnsi" w:hAnsiTheme="majorHAnsi" w:cs="Times New Roman"/>
          <w:i/>
          <w:sz w:val="24"/>
          <w:szCs w:val="24"/>
        </w:rPr>
        <w:t>n Primaria Municipiului Mangalia</w:t>
      </w:r>
    </w:p>
    <w:p w14:paraId="6F540523" w14:textId="77777777"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sidR="00650F42">
        <w:rPr>
          <w:rFonts w:asciiTheme="majorHAnsi" w:hAnsiTheme="majorHAnsi" w:cs="Times New Roman"/>
          <w:i/>
          <w:sz w:val="24"/>
          <w:szCs w:val="24"/>
        </w:rPr>
        <w:t>Est</w:t>
      </w:r>
      <w:r w:rsidR="00650F42" w:rsidRPr="00650F42">
        <w:rPr>
          <w:rFonts w:asciiTheme="majorHAnsi" w:hAnsiTheme="majorHAnsi" w:cs="Times New Roman"/>
          <w:i/>
          <w:sz w:val="24"/>
          <w:szCs w:val="24"/>
        </w:rPr>
        <w:t xml:space="preserve"> – </w:t>
      </w:r>
      <w:r w:rsidR="0047439E">
        <w:rPr>
          <w:rFonts w:asciiTheme="majorHAnsi" w:hAnsiTheme="majorHAnsi" w:cs="Times New Roman"/>
          <w:i/>
          <w:sz w:val="24"/>
          <w:szCs w:val="24"/>
        </w:rPr>
        <w:t>alee acces</w:t>
      </w:r>
    </w:p>
    <w:p w14:paraId="0555F76B" w14:textId="77777777"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sidR="00650F42">
        <w:rPr>
          <w:rFonts w:asciiTheme="majorHAnsi" w:hAnsiTheme="majorHAnsi" w:cs="Times New Roman"/>
          <w:i/>
          <w:sz w:val="24"/>
          <w:szCs w:val="24"/>
        </w:rPr>
        <w:t>Sud</w:t>
      </w:r>
      <w:r w:rsidRPr="00650F42">
        <w:rPr>
          <w:rFonts w:asciiTheme="majorHAnsi" w:hAnsiTheme="majorHAnsi" w:cs="Times New Roman"/>
          <w:i/>
          <w:sz w:val="24"/>
          <w:szCs w:val="24"/>
        </w:rPr>
        <w:t xml:space="preserve"> – </w:t>
      </w:r>
      <w:r w:rsidR="0047439E">
        <w:rPr>
          <w:rFonts w:asciiTheme="majorHAnsi" w:hAnsiTheme="majorHAnsi" w:cs="Times New Roman"/>
          <w:i/>
          <w:sz w:val="24"/>
          <w:szCs w:val="24"/>
        </w:rPr>
        <w:t>str. Negru Voda</w:t>
      </w:r>
    </w:p>
    <w:p w14:paraId="4E018655" w14:textId="77777777" w:rsidR="00BE1ADF" w:rsidRDefault="00BE1ADF" w:rsidP="00EA73D2">
      <w:pPr>
        <w:autoSpaceDE w:val="0"/>
        <w:autoSpaceDN w:val="0"/>
        <w:adjustRightInd w:val="0"/>
        <w:spacing w:after="0"/>
        <w:ind w:right="119" w:firstLine="720"/>
        <w:jc w:val="both"/>
        <w:rPr>
          <w:rFonts w:asciiTheme="majorHAnsi" w:hAnsiTheme="majorHAnsi" w:cs="Times New Roman"/>
          <w:b/>
          <w:i/>
          <w:sz w:val="24"/>
          <w:szCs w:val="24"/>
        </w:rPr>
      </w:pPr>
    </w:p>
    <w:p w14:paraId="2B8B4924" w14:textId="77777777" w:rsidR="00650F42" w:rsidRDefault="00650F42" w:rsidP="00650F42">
      <w:pPr>
        <w:autoSpaceDE w:val="0"/>
        <w:autoSpaceDN w:val="0"/>
        <w:adjustRightInd w:val="0"/>
        <w:spacing w:after="0"/>
        <w:ind w:right="119" w:firstLine="142"/>
        <w:jc w:val="both"/>
        <w:rPr>
          <w:rFonts w:asciiTheme="majorHAnsi" w:hAnsiTheme="majorHAnsi" w:cs="Times New Roman"/>
          <w:i/>
          <w:iCs/>
          <w:sz w:val="24"/>
          <w:szCs w:val="24"/>
          <w:u w:val="single"/>
          <w:lang w:val="it-IT"/>
        </w:rPr>
      </w:pPr>
      <w:r w:rsidRPr="00650F42">
        <w:rPr>
          <w:rFonts w:asciiTheme="majorHAnsi" w:hAnsiTheme="majorHAnsi" w:cs="Times New Roman"/>
          <w:i/>
          <w:iCs/>
          <w:sz w:val="24"/>
          <w:szCs w:val="24"/>
          <w:u w:val="single"/>
          <w:lang w:val="it-IT"/>
        </w:rPr>
        <w:t>Distantele intre imobilul propus si imobilele vecine existente</w:t>
      </w:r>
    </w:p>
    <w:p w14:paraId="1981B0E3" w14:textId="77777777" w:rsidR="00E301EA" w:rsidRPr="00E301EA" w:rsidRDefault="0047439E" w:rsidP="00E301EA">
      <w:pPr>
        <w:pStyle w:val="Listparagraf"/>
        <w:numPr>
          <w:ilvl w:val="0"/>
          <w:numId w:val="39"/>
        </w:numPr>
        <w:tabs>
          <w:tab w:val="left" w:pos="1276"/>
        </w:tabs>
        <w:autoSpaceDE w:val="0"/>
        <w:autoSpaceDN w:val="0"/>
        <w:adjustRightInd w:val="0"/>
        <w:spacing w:after="0"/>
        <w:ind w:right="119" w:hanging="720"/>
        <w:jc w:val="both"/>
        <w:rPr>
          <w:rFonts w:asciiTheme="majorHAnsi" w:hAnsiTheme="majorHAnsi" w:cs="Times New Roman"/>
          <w:i/>
          <w:sz w:val="24"/>
          <w:szCs w:val="24"/>
        </w:rPr>
      </w:pPr>
      <w:r>
        <w:rPr>
          <w:rFonts w:asciiTheme="majorHAnsi" w:hAnsiTheme="majorHAnsi" w:cs="Times New Roman"/>
          <w:i/>
          <w:sz w:val="24"/>
          <w:szCs w:val="24"/>
        </w:rPr>
        <w:t>la  Nord – alee acces</w:t>
      </w:r>
    </w:p>
    <w:p w14:paraId="1F6BC0E5" w14:textId="77777777" w:rsidR="00E301EA" w:rsidRPr="00650F42" w:rsidRDefault="00E301EA" w:rsidP="00E301EA">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Vest</w:t>
      </w:r>
      <w:r w:rsidRPr="00650F42">
        <w:rPr>
          <w:rFonts w:asciiTheme="majorHAnsi" w:hAnsiTheme="majorHAnsi" w:cs="Times New Roman"/>
          <w:i/>
          <w:sz w:val="24"/>
          <w:szCs w:val="24"/>
        </w:rPr>
        <w:t xml:space="preserve"> –</w:t>
      </w:r>
      <w:r>
        <w:rPr>
          <w:rFonts w:asciiTheme="majorHAnsi" w:hAnsiTheme="majorHAnsi" w:cs="Times New Roman"/>
          <w:i/>
          <w:sz w:val="24"/>
          <w:szCs w:val="24"/>
        </w:rPr>
        <w:t xml:space="preserve"> </w:t>
      </w:r>
      <w:r w:rsidR="0047439E" w:rsidRPr="0047439E">
        <w:rPr>
          <w:rFonts w:asciiTheme="majorHAnsi" w:hAnsiTheme="majorHAnsi" w:cs="Times New Roman"/>
          <w:i/>
          <w:sz w:val="24"/>
          <w:szCs w:val="24"/>
        </w:rPr>
        <w:t xml:space="preserve">teren Primaria </w:t>
      </w:r>
      <w:r w:rsidR="0047439E">
        <w:rPr>
          <w:rFonts w:asciiTheme="majorHAnsi" w:hAnsiTheme="majorHAnsi" w:cs="Times New Roman"/>
          <w:i/>
          <w:sz w:val="24"/>
          <w:szCs w:val="24"/>
        </w:rPr>
        <w:t>mun.</w:t>
      </w:r>
      <w:r w:rsidR="0047439E" w:rsidRPr="0047439E">
        <w:rPr>
          <w:rFonts w:asciiTheme="majorHAnsi" w:hAnsiTheme="majorHAnsi" w:cs="Times New Roman"/>
          <w:i/>
          <w:sz w:val="24"/>
          <w:szCs w:val="24"/>
        </w:rPr>
        <w:t xml:space="preserve"> Mangalia</w:t>
      </w:r>
      <w:r w:rsidR="0047439E">
        <w:rPr>
          <w:rFonts w:asciiTheme="majorHAnsi" w:hAnsiTheme="majorHAnsi" w:cs="Times New Roman"/>
          <w:i/>
          <w:sz w:val="24"/>
          <w:szCs w:val="24"/>
        </w:rPr>
        <w:t>, imobil P+4E locuinte colective la cca</w:t>
      </w:r>
      <w:r w:rsidR="00D60F42">
        <w:rPr>
          <w:rFonts w:asciiTheme="majorHAnsi" w:hAnsiTheme="majorHAnsi" w:cs="Times New Roman"/>
          <w:i/>
          <w:sz w:val="24"/>
          <w:szCs w:val="24"/>
        </w:rPr>
        <w:t>.</w:t>
      </w:r>
      <w:r w:rsidR="0047439E">
        <w:rPr>
          <w:rFonts w:asciiTheme="majorHAnsi" w:hAnsiTheme="majorHAnsi" w:cs="Times New Roman"/>
          <w:i/>
          <w:sz w:val="24"/>
          <w:szCs w:val="24"/>
        </w:rPr>
        <w:t>10,56m</w:t>
      </w:r>
    </w:p>
    <w:p w14:paraId="03D3CF29" w14:textId="77777777" w:rsidR="00E301EA" w:rsidRPr="00650F42" w:rsidRDefault="00E301EA" w:rsidP="00E301EA">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Est</w:t>
      </w:r>
      <w:r w:rsidRPr="00650F42">
        <w:rPr>
          <w:rFonts w:asciiTheme="majorHAnsi" w:hAnsiTheme="majorHAnsi" w:cs="Times New Roman"/>
          <w:i/>
          <w:sz w:val="24"/>
          <w:szCs w:val="24"/>
        </w:rPr>
        <w:t xml:space="preserve"> – </w:t>
      </w:r>
      <w:r w:rsidR="0047439E">
        <w:rPr>
          <w:rFonts w:asciiTheme="majorHAnsi" w:hAnsiTheme="majorHAnsi" w:cs="Times New Roman"/>
          <w:i/>
          <w:sz w:val="24"/>
          <w:szCs w:val="24"/>
        </w:rPr>
        <w:t>alee acces</w:t>
      </w:r>
    </w:p>
    <w:p w14:paraId="6FBF13AF" w14:textId="77777777" w:rsidR="00650F42" w:rsidRDefault="00E301EA" w:rsidP="0047439E">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Sud</w:t>
      </w:r>
      <w:r w:rsidRPr="00650F42">
        <w:rPr>
          <w:rFonts w:asciiTheme="majorHAnsi" w:hAnsiTheme="majorHAnsi" w:cs="Times New Roman"/>
          <w:i/>
          <w:sz w:val="24"/>
          <w:szCs w:val="24"/>
        </w:rPr>
        <w:t xml:space="preserve"> – </w:t>
      </w:r>
      <w:r w:rsidR="0047439E">
        <w:rPr>
          <w:rFonts w:asciiTheme="majorHAnsi" w:hAnsiTheme="majorHAnsi" w:cs="Times New Roman"/>
          <w:i/>
          <w:sz w:val="24"/>
          <w:szCs w:val="24"/>
        </w:rPr>
        <w:t>str. Negru Voda</w:t>
      </w:r>
      <w:r w:rsidR="0047439E" w:rsidRPr="00650F42">
        <w:rPr>
          <w:rFonts w:asciiTheme="majorHAnsi" w:hAnsiTheme="majorHAnsi" w:cs="Times New Roman"/>
          <w:i/>
          <w:sz w:val="24"/>
          <w:szCs w:val="24"/>
        </w:rPr>
        <w:t xml:space="preserve"> </w:t>
      </w:r>
    </w:p>
    <w:p w14:paraId="10631ED5" w14:textId="77777777" w:rsidR="00AA6913" w:rsidRPr="007E4149" w:rsidRDefault="00AA6913" w:rsidP="00EA73D2">
      <w:pPr>
        <w:autoSpaceDE w:val="0"/>
        <w:autoSpaceDN w:val="0"/>
        <w:adjustRightInd w:val="0"/>
        <w:spacing w:after="0"/>
        <w:ind w:right="119"/>
        <w:jc w:val="both"/>
        <w:rPr>
          <w:rFonts w:asciiTheme="majorHAnsi" w:hAnsiTheme="majorHAnsi" w:cs="Times New Roman"/>
          <w:sz w:val="24"/>
          <w:szCs w:val="24"/>
        </w:rPr>
      </w:pPr>
    </w:p>
    <w:p w14:paraId="45A2876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14:paraId="073152D6"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A439C1C"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14:paraId="5EC892C5" w14:textId="77777777"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In jurul amplasamentului nu există  obiective culturale sau religioase a căror activitate să fie stânjenită de funcționarea noului obiectiv.</w:t>
      </w:r>
    </w:p>
    <w:p w14:paraId="4FB37D09" w14:textId="77777777"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14:paraId="33D0AA92"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14:paraId="672C76E2" w14:textId="77777777"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14:paraId="2FD99FC2" w14:textId="77777777"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14:paraId="4AD29F48" w14:textId="77777777"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14:paraId="0D3563C7"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14:paraId="54417BDE"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14:paraId="6F39E4CA"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ape, locul de evacuare sau emisarul</w:t>
      </w:r>
      <w:r w:rsidR="00831403" w:rsidRPr="004152F6">
        <w:rPr>
          <w:rFonts w:asciiTheme="majorHAnsi" w:hAnsiTheme="majorHAnsi" w:cs="Times New Roman"/>
          <w:i/>
          <w:sz w:val="24"/>
          <w:szCs w:val="24"/>
        </w:rPr>
        <w:t xml:space="preserve">: </w:t>
      </w:r>
    </w:p>
    <w:p w14:paraId="1B0AFDDD" w14:textId="77777777"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14:paraId="0FB9D118" w14:textId="77777777"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 xml:space="preserve">ventuale scurgeri accidentale de produse petroliere de la mijloacele de transport materiale, de la utilajele folosite,  pot trece din sol in panza freatica, si reprezinta astfel o sursa de poluare pentru ape. In acest caz se impune achizitionarea de material absorbant si interventia prompta in astfel de situatii, in vederea minimizarii efectelor poluarii.  </w:t>
      </w:r>
    </w:p>
    <w:p w14:paraId="669735F8" w14:textId="77777777"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14:paraId="51FE6A65" w14:textId="77777777"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4152F6">
        <w:rPr>
          <w:rFonts w:asciiTheme="majorHAnsi" w:hAnsiTheme="majorHAnsi" w:cs="Times New Roman"/>
          <w:i/>
          <w:sz w:val="24"/>
          <w:szCs w:val="24"/>
        </w:rPr>
        <w:t>staţiile şi instalaţiile de epurare sau de preepurare a apelor uzate prevăzute</w:t>
      </w:r>
      <w:r w:rsidR="00DB393F" w:rsidRPr="004152F6">
        <w:rPr>
          <w:rFonts w:asciiTheme="majorHAnsi" w:hAnsiTheme="majorHAnsi" w:cs="Times New Roman"/>
          <w:i/>
          <w:sz w:val="24"/>
          <w:szCs w:val="24"/>
        </w:rPr>
        <w:t>: nu sunt prevazute astfel de instalatii.</w:t>
      </w:r>
    </w:p>
    <w:p w14:paraId="284495D6" w14:textId="77777777"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Nu sunt prevăzute astfel de instalații, nu e cazul. Indicatorii de calitate ai apelor uzate evacuate trebuie sa respecte condițiile de calitate conform NTPA 002/2005.</w:t>
      </w:r>
    </w:p>
    <w:p w14:paraId="6A34F0DB"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C08F1A8"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14:paraId="4E2B6351"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poluanţi pentru aer, poluanţi, inclusiv surse de mirosuri</w:t>
      </w:r>
      <w:r w:rsidR="00DB393F" w:rsidRPr="004152F6">
        <w:rPr>
          <w:rFonts w:asciiTheme="majorHAnsi" w:hAnsiTheme="majorHAnsi" w:cs="Times New Roman"/>
          <w:i/>
          <w:sz w:val="24"/>
          <w:szCs w:val="24"/>
        </w:rPr>
        <w:t>:</w:t>
      </w:r>
    </w:p>
    <w:p w14:paraId="718DF77C" w14:textId="77777777"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w:t>
      </w:r>
      <w:r w:rsidR="00DF626E">
        <w:rPr>
          <w:rFonts w:asciiTheme="majorHAnsi" w:hAnsiTheme="majorHAnsi" w:cs="Times New Roman"/>
          <w:sz w:val="24"/>
          <w:szCs w:val="24"/>
        </w:rPr>
        <w:t xml:space="preserve"> </w:t>
      </w:r>
      <w:r w:rsidRPr="007E4149">
        <w:rPr>
          <w:rFonts w:asciiTheme="majorHAnsi" w:hAnsiTheme="majorHAnsi" w:cs="Times New Roman"/>
          <w:sz w:val="24"/>
          <w:szCs w:val="24"/>
        </w:rPr>
        <w:t>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p>
    <w:p w14:paraId="6E5C40D0" w14:textId="77777777"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condiţiile de funcţionare normală şi de respectare a instrucţiunilor de proiectare  nu va afecta factorul de mediu aer.</w:t>
      </w:r>
    </w:p>
    <w:p w14:paraId="642F53A3"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06A87999"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instalaţiile pentru reţinerea şi dispersia poluanţilor în atmosferă</w:t>
      </w:r>
      <w:r w:rsidR="00DB393F" w:rsidRPr="004152F6">
        <w:rPr>
          <w:rFonts w:asciiTheme="majorHAnsi" w:hAnsiTheme="majorHAnsi" w:cs="Times New Roman"/>
          <w:i/>
          <w:sz w:val="24"/>
          <w:szCs w:val="24"/>
        </w:rPr>
        <w:t>: nu este cazul</w:t>
      </w:r>
    </w:p>
    <w:p w14:paraId="084D8CD8"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2220FF08"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14:paraId="66E4911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sursele de zgomot şi de vibraţii</w:t>
      </w:r>
      <w:r w:rsidR="00DB393F" w:rsidRPr="004152F6">
        <w:rPr>
          <w:rFonts w:asciiTheme="majorHAnsi" w:hAnsiTheme="majorHAnsi" w:cs="Times New Roman"/>
          <w:i/>
          <w:sz w:val="24"/>
          <w:szCs w:val="24"/>
        </w:rPr>
        <w:t>:</w:t>
      </w:r>
    </w:p>
    <w:p w14:paraId="699F58F3" w14:textId="77777777"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Principalele surse de zgomot şi vibraţii rezultă de la exploatarea utilajelor  şi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a utilajelor si instalatiilor folosite in procesul de 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14:paraId="21245F8F" w14:textId="77777777"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14:paraId="0B72BF67"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zgomotului şi vibraţiilor</w:t>
      </w:r>
      <w:r w:rsidR="00DB393F" w:rsidRPr="004152F6">
        <w:rPr>
          <w:rFonts w:asciiTheme="majorHAnsi" w:hAnsiTheme="majorHAnsi" w:cs="Times New Roman"/>
          <w:i/>
          <w:sz w:val="24"/>
          <w:szCs w:val="24"/>
        </w:rPr>
        <w:t xml:space="preserve">: </w:t>
      </w:r>
    </w:p>
    <w:p w14:paraId="4C258CB6" w14:textId="77777777"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implementa  măsuri de ordin urbanistic, arhitectural sau administrativ, precum: </w:t>
      </w:r>
    </w:p>
    <w:p w14:paraId="57940818" w14:textId="77777777" w:rsidR="00DB393F" w:rsidRPr="00431200" w:rsidRDefault="00DB393F" w:rsidP="002A46CF">
      <w:pPr>
        <w:pStyle w:val="Listparagraf"/>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14:paraId="650762B9" w14:textId="77777777" w:rsidR="00DB393F" w:rsidRPr="00431200" w:rsidRDefault="00DB393F" w:rsidP="002A46CF">
      <w:pPr>
        <w:pStyle w:val="Listparagraf"/>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14:paraId="67634386" w14:textId="77777777" w:rsidR="00DB393F" w:rsidRDefault="00DB393F" w:rsidP="002A46CF">
      <w:pPr>
        <w:pStyle w:val="Listparagraf"/>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izolarea din punct de vedere acustic a fațadelor</w:t>
      </w:r>
      <w:r w:rsidR="004329B1" w:rsidRPr="00431200">
        <w:rPr>
          <w:rFonts w:asciiTheme="majorHAnsi" w:hAnsiTheme="majorHAnsi" w:cs="Times New Roman"/>
          <w:sz w:val="24"/>
          <w:szCs w:val="24"/>
        </w:rPr>
        <w:t>.</w:t>
      </w:r>
    </w:p>
    <w:p w14:paraId="6622503B" w14:textId="77777777" w:rsidR="001D0F70" w:rsidRDefault="001D0F70" w:rsidP="002A46CF">
      <w:pPr>
        <w:pStyle w:val="Corptext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14:paraId="4D6CDE7F" w14:textId="77777777"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14:paraId="64A079AA"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protecţia împotriva radiaţiilor:</w:t>
      </w:r>
    </w:p>
    <w:p w14:paraId="7B684C31"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radiaţii</w:t>
      </w:r>
      <w:r w:rsidR="004329B1" w:rsidRPr="004152F6">
        <w:rPr>
          <w:rFonts w:asciiTheme="majorHAnsi" w:hAnsiTheme="majorHAnsi" w:cs="Times New Roman"/>
          <w:i/>
          <w:sz w:val="24"/>
          <w:szCs w:val="24"/>
        </w:rPr>
        <w:t>: nu este cazul</w:t>
      </w:r>
    </w:p>
    <w:p w14:paraId="6B3FE10B"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radiaţiilor</w:t>
      </w:r>
      <w:r w:rsidR="004329B1" w:rsidRPr="004152F6">
        <w:rPr>
          <w:rFonts w:asciiTheme="majorHAnsi" w:hAnsiTheme="majorHAnsi" w:cs="Times New Roman"/>
          <w:i/>
          <w:sz w:val="24"/>
          <w:szCs w:val="24"/>
        </w:rPr>
        <w:t>: nu este cazul</w:t>
      </w:r>
    </w:p>
    <w:p w14:paraId="0CA95CE8"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585DF82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14:paraId="280537F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poluanţi pentru sol, subsol, ape freatice şi de adâncime</w:t>
      </w:r>
      <w:r w:rsidR="004329B1" w:rsidRPr="004152F6">
        <w:rPr>
          <w:rFonts w:asciiTheme="majorHAnsi" w:hAnsiTheme="majorHAnsi" w:cs="Times New Roman"/>
          <w:i/>
          <w:sz w:val="24"/>
          <w:szCs w:val="24"/>
        </w:rPr>
        <w:t>:</w:t>
      </w:r>
    </w:p>
    <w:p w14:paraId="6B411C74"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14:paraId="3BED758B" w14:textId="77777777" w:rsidR="004329B1" w:rsidRDefault="004329B1" w:rsidP="00EA73D2">
      <w:pPr>
        <w:pStyle w:val="Listparagraf"/>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14:paraId="1FC32273" w14:textId="77777777" w:rsidR="002A46CF" w:rsidRPr="002A46CF" w:rsidRDefault="002A46CF" w:rsidP="002A46CF">
      <w:pPr>
        <w:pStyle w:val="Listparagraf"/>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14:paraId="1C0D5E29" w14:textId="77777777" w:rsidR="004329B1" w:rsidRPr="00431200" w:rsidRDefault="004329B1" w:rsidP="00EA73D2">
      <w:pPr>
        <w:pStyle w:val="Listparagraf"/>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14:paraId="47E21034" w14:textId="77777777"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14:paraId="46947567" w14:textId="77777777"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lucrările şi dotările pentru protecţia solului şi a subsolului</w:t>
      </w:r>
      <w:r w:rsidR="004329B1" w:rsidRPr="005C61E6">
        <w:rPr>
          <w:rFonts w:asciiTheme="majorHAnsi" w:hAnsiTheme="majorHAnsi" w:cs="Times New Roman"/>
          <w:i/>
          <w:sz w:val="24"/>
          <w:szCs w:val="24"/>
        </w:rPr>
        <w:t xml:space="preserve">: </w:t>
      </w:r>
    </w:p>
    <w:p w14:paraId="4868DA71" w14:textId="77777777" w:rsidR="002A46CF" w:rsidRPr="002A46CF" w:rsidRDefault="002A46CF" w:rsidP="002A46CF">
      <w:pPr>
        <w:pStyle w:val="Listparagraf"/>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respectarea stricta a limitelor amplasamentului conform planului de situatie cu aplicarea prin proiect a unor solutii tehnice cu impact nesemnificativ ;</w:t>
      </w:r>
    </w:p>
    <w:p w14:paraId="7990FBB6" w14:textId="77777777" w:rsidR="002A46CF" w:rsidRPr="002A46CF" w:rsidRDefault="002A46CF" w:rsidP="002A46CF">
      <w:pPr>
        <w:pStyle w:val="Listparagraf"/>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managementul corepunzator al deseurilor generate in perioada realizarii proiectului, respectiv colectarea selectiva a deseurilor si depozitarea temporara in spatii special amenajate pana la preluarea de catre societati autorizate in colectarea si valorificarea caestora ;</w:t>
      </w:r>
    </w:p>
    <w:p w14:paraId="4A156D14" w14:textId="77777777" w:rsidR="002A46CF" w:rsidRPr="002A46CF" w:rsidRDefault="002A46CF" w:rsidP="002A46CF">
      <w:pPr>
        <w:pStyle w:val="Listparagraf"/>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se recomanda achizitionarea de material absorbant pentru interventia prompta in cazul aparitiei unor scurgeri de produse petroliere.</w:t>
      </w:r>
    </w:p>
    <w:p w14:paraId="33066AC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14:paraId="183A9428" w14:textId="77777777"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arealelor sensibile ce pot fi afectate de proiect</w:t>
      </w:r>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14:paraId="1A5289CA" w14:textId="77777777"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7B0E7C">
        <w:rPr>
          <w:rFonts w:asciiTheme="majorHAnsi" w:hAnsiTheme="majorHAnsi" w:cs="Times New Roman"/>
          <w:sz w:val="24"/>
          <w:szCs w:val="24"/>
        </w:rPr>
        <w:t xml:space="preserve">municipiului Mangalia, </w:t>
      </w:r>
      <w:r w:rsidRPr="007E4149">
        <w:rPr>
          <w:rFonts w:asciiTheme="majorHAnsi" w:hAnsiTheme="majorHAnsi" w:cs="Times New Roman"/>
          <w:sz w:val="24"/>
          <w:szCs w:val="24"/>
        </w:rPr>
        <w:t xml:space="preserve"> nu este situat în incinta sau în vecinătatea unei arii naturale protejate, iar realizarea și funcționarea obiectivului nu sunt de natură să determine modificări asupra unor ecosisteme acvatice sau terestre.</w:t>
      </w:r>
    </w:p>
    <w:p w14:paraId="6B7CDA41"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sz w:val="24"/>
          <w:szCs w:val="24"/>
        </w:rPr>
        <w:t>- lucrările,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14:paraId="2FCDE195" w14:textId="77777777"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14:paraId="0853CF40"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g) protecţia aşezărilor umane şi a altor obiective de interes public:</w:t>
      </w:r>
    </w:p>
    <w:p w14:paraId="12426D9F" w14:textId="77777777"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14:paraId="1974160D" w14:textId="77777777"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Obiectivul propus nu va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In jurul amplasamentului nu există  obiective culturale sau religioase a căror activitate să fie stânjenită de funcționarea noului obiectiv.</w:t>
      </w:r>
    </w:p>
    <w:p w14:paraId="157EA76C"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14:paraId="36E9A4A4" w14:textId="77777777"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timpul executiei lucrarilor de constructii, impactul negativ asupra asezarilor umane este redus, fiind cauzat de zgomotul utilajelor de pe santier (temporar) si a pulberilor sedimentabile.</w:t>
      </w:r>
    </w:p>
    <w:p w14:paraId="3C5DE937" w14:textId="77777777"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14:paraId="79C8C150" w14:textId="77777777"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lucrările,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14:paraId="25AD0E34" w14:textId="77777777"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14:paraId="7B06A958" w14:textId="77777777"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14:paraId="499B879C" w14:textId="77777777"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14:paraId="6EAE4236" w14:textId="77777777"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14:paraId="2E2F09F4" w14:textId="77777777"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14:paraId="5D9DA4B0" w14:textId="77777777"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14:paraId="03C3E5FB"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p w14:paraId="0D5A9332"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14:paraId="6208052A" w14:textId="77777777" w:rsidTr="00094961">
        <w:trPr>
          <w:trHeight w:val="381"/>
          <w:jc w:val="center"/>
        </w:trPr>
        <w:tc>
          <w:tcPr>
            <w:tcW w:w="1260" w:type="dxa"/>
            <w:noWrap/>
            <w:tcMar>
              <w:top w:w="0" w:type="dxa"/>
              <w:left w:w="108" w:type="dxa"/>
              <w:bottom w:w="0" w:type="dxa"/>
              <w:right w:w="108" w:type="dxa"/>
            </w:tcMar>
            <w:hideMark/>
          </w:tcPr>
          <w:p w14:paraId="66CDA3CD"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14:paraId="7A11E9F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14:paraId="1C4A1B5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14:paraId="0E49A325" w14:textId="77777777" w:rsidTr="00094961">
        <w:trPr>
          <w:trHeight w:val="255"/>
          <w:jc w:val="center"/>
        </w:trPr>
        <w:tc>
          <w:tcPr>
            <w:tcW w:w="1260" w:type="dxa"/>
            <w:noWrap/>
            <w:tcMar>
              <w:top w:w="0" w:type="dxa"/>
              <w:left w:w="108" w:type="dxa"/>
              <w:bottom w:w="0" w:type="dxa"/>
              <w:right w:w="108" w:type="dxa"/>
            </w:tcMar>
          </w:tcPr>
          <w:p w14:paraId="68BB024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14:paraId="695479AC"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tcPr>
          <w:p w14:paraId="68CCA7AE"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pt-PT"/>
              </w:rPr>
            </w:pPr>
          </w:p>
        </w:tc>
      </w:tr>
      <w:tr w:rsidR="00EB06BD" w:rsidRPr="00F03DA8" w14:paraId="7BB32EEB" w14:textId="77777777" w:rsidTr="00094961">
        <w:trPr>
          <w:trHeight w:val="255"/>
          <w:jc w:val="center"/>
        </w:trPr>
        <w:tc>
          <w:tcPr>
            <w:tcW w:w="1260" w:type="dxa"/>
            <w:noWrap/>
            <w:tcMar>
              <w:top w:w="0" w:type="dxa"/>
              <w:left w:w="108" w:type="dxa"/>
              <w:bottom w:w="0" w:type="dxa"/>
              <w:right w:w="108" w:type="dxa"/>
            </w:tcMar>
            <w:hideMark/>
          </w:tcPr>
          <w:p w14:paraId="3A046941"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14:paraId="5646BFE6"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14:paraId="733CB9DC" w14:textId="77777777"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Primarie</w:t>
            </w:r>
          </w:p>
        </w:tc>
      </w:tr>
      <w:tr w:rsidR="00EB06BD" w:rsidRPr="00F03DA8" w14:paraId="16A3A8F5" w14:textId="77777777" w:rsidTr="00094961">
        <w:trPr>
          <w:trHeight w:val="255"/>
          <w:jc w:val="center"/>
        </w:trPr>
        <w:tc>
          <w:tcPr>
            <w:tcW w:w="1260" w:type="dxa"/>
            <w:noWrap/>
            <w:tcMar>
              <w:top w:w="0" w:type="dxa"/>
              <w:left w:w="108" w:type="dxa"/>
              <w:bottom w:w="0" w:type="dxa"/>
              <w:right w:w="108" w:type="dxa"/>
            </w:tcMar>
            <w:hideMark/>
          </w:tcPr>
          <w:p w14:paraId="241BF34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14:paraId="5F506852"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14:paraId="2ABEEBDB"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14:paraId="796AF0C5"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14:paraId="1FCE1B6F" w14:textId="77777777" w:rsidTr="00094961">
        <w:trPr>
          <w:trHeight w:val="255"/>
          <w:jc w:val="center"/>
        </w:trPr>
        <w:tc>
          <w:tcPr>
            <w:tcW w:w="1260" w:type="dxa"/>
            <w:noWrap/>
            <w:tcMar>
              <w:top w:w="0" w:type="dxa"/>
              <w:left w:w="108" w:type="dxa"/>
              <w:bottom w:w="0" w:type="dxa"/>
              <w:right w:w="108" w:type="dxa"/>
            </w:tcMar>
            <w:hideMark/>
          </w:tcPr>
          <w:p w14:paraId="1F958E5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14:paraId="4782FA3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14:paraId="06C71DC7"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14:paraId="12CDCDE5" w14:textId="77777777" w:rsidTr="00094961">
        <w:trPr>
          <w:trHeight w:val="255"/>
          <w:jc w:val="center"/>
        </w:trPr>
        <w:tc>
          <w:tcPr>
            <w:tcW w:w="1260" w:type="dxa"/>
            <w:noWrap/>
            <w:tcMar>
              <w:top w:w="0" w:type="dxa"/>
              <w:left w:w="108" w:type="dxa"/>
              <w:bottom w:w="0" w:type="dxa"/>
              <w:right w:w="108" w:type="dxa"/>
            </w:tcMar>
            <w:hideMark/>
          </w:tcPr>
          <w:p w14:paraId="40FF376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14:paraId="19FC7E13"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14:paraId="067D5FB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5DEEB9E4" w14:textId="77777777" w:rsidTr="00094961">
        <w:trPr>
          <w:trHeight w:val="255"/>
          <w:jc w:val="center"/>
        </w:trPr>
        <w:tc>
          <w:tcPr>
            <w:tcW w:w="1260" w:type="dxa"/>
            <w:noWrap/>
            <w:tcMar>
              <w:top w:w="0" w:type="dxa"/>
              <w:left w:w="108" w:type="dxa"/>
              <w:bottom w:w="0" w:type="dxa"/>
              <w:right w:w="108" w:type="dxa"/>
            </w:tcMar>
            <w:hideMark/>
          </w:tcPr>
          <w:p w14:paraId="7C60789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14:paraId="1BFE639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14:paraId="093F56B9"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14:paraId="2DC4D88D" w14:textId="77777777" w:rsidTr="00094961">
        <w:trPr>
          <w:trHeight w:val="255"/>
          <w:jc w:val="center"/>
        </w:trPr>
        <w:tc>
          <w:tcPr>
            <w:tcW w:w="1260" w:type="dxa"/>
            <w:noWrap/>
            <w:tcMar>
              <w:top w:w="0" w:type="dxa"/>
              <w:left w:w="108" w:type="dxa"/>
              <w:bottom w:w="0" w:type="dxa"/>
              <w:right w:w="108" w:type="dxa"/>
            </w:tcMar>
            <w:hideMark/>
          </w:tcPr>
          <w:p w14:paraId="2A5E52F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14:paraId="7FA2BB1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14:paraId="20EFE22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14CB4C2" w14:textId="77777777" w:rsidTr="00094961">
        <w:trPr>
          <w:trHeight w:val="255"/>
          <w:jc w:val="center"/>
        </w:trPr>
        <w:tc>
          <w:tcPr>
            <w:tcW w:w="1260" w:type="dxa"/>
            <w:noWrap/>
            <w:tcMar>
              <w:top w:w="0" w:type="dxa"/>
              <w:left w:w="108" w:type="dxa"/>
              <w:bottom w:w="0" w:type="dxa"/>
              <w:right w:w="108" w:type="dxa"/>
            </w:tcMar>
            <w:hideMark/>
          </w:tcPr>
          <w:p w14:paraId="73B46AE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14:paraId="6B75AC9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14:paraId="1C6A9E6E"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819CC96" w14:textId="77777777" w:rsidTr="00094961">
        <w:trPr>
          <w:trHeight w:val="255"/>
          <w:jc w:val="center"/>
        </w:trPr>
        <w:tc>
          <w:tcPr>
            <w:tcW w:w="1260" w:type="dxa"/>
            <w:noWrap/>
            <w:tcMar>
              <w:top w:w="0" w:type="dxa"/>
              <w:left w:w="108" w:type="dxa"/>
              <w:bottom w:w="0" w:type="dxa"/>
              <w:right w:w="108" w:type="dxa"/>
            </w:tcMar>
            <w:hideMark/>
          </w:tcPr>
          <w:p w14:paraId="36BF454D"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14:paraId="62D2781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14:paraId="3F569B8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14:paraId="789A075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05F1AB17" w14:textId="77777777" w:rsidTr="00094961">
        <w:trPr>
          <w:trHeight w:val="255"/>
          <w:jc w:val="center"/>
        </w:trPr>
        <w:tc>
          <w:tcPr>
            <w:tcW w:w="1260" w:type="dxa"/>
            <w:noWrap/>
            <w:tcMar>
              <w:top w:w="0" w:type="dxa"/>
              <w:left w:w="108" w:type="dxa"/>
              <w:bottom w:w="0" w:type="dxa"/>
              <w:right w:w="108" w:type="dxa"/>
            </w:tcMar>
            <w:hideMark/>
          </w:tcPr>
          <w:p w14:paraId="20CA60C0"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14:paraId="0EEE597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14:paraId="68EA775A"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69384BE0" w14:textId="77777777" w:rsidTr="00094961">
        <w:trPr>
          <w:trHeight w:val="255"/>
          <w:jc w:val="center"/>
        </w:trPr>
        <w:tc>
          <w:tcPr>
            <w:tcW w:w="1260" w:type="dxa"/>
            <w:noWrap/>
            <w:tcMar>
              <w:top w:w="0" w:type="dxa"/>
              <w:left w:w="108" w:type="dxa"/>
              <w:bottom w:w="0" w:type="dxa"/>
              <w:right w:w="108" w:type="dxa"/>
            </w:tcMar>
            <w:hideMark/>
          </w:tcPr>
          <w:p w14:paraId="233D3A58"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14:paraId="7EF4032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14:paraId="7229F06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14:paraId="4DF91F73"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14:paraId="7EED34F5" w14:textId="77777777" w:rsidTr="00094961">
        <w:trPr>
          <w:trHeight w:val="255"/>
          <w:jc w:val="center"/>
        </w:trPr>
        <w:tc>
          <w:tcPr>
            <w:tcW w:w="1260" w:type="dxa"/>
            <w:noWrap/>
            <w:tcMar>
              <w:top w:w="0" w:type="dxa"/>
              <w:left w:w="108" w:type="dxa"/>
              <w:bottom w:w="0" w:type="dxa"/>
              <w:right w:w="108" w:type="dxa"/>
            </w:tcMar>
            <w:hideMark/>
          </w:tcPr>
          <w:p w14:paraId="2FC3CD0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14:paraId="059E758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14:paraId="2B0F243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14:paraId="6880161B" w14:textId="77777777" w:rsidTr="00094961">
        <w:trPr>
          <w:trHeight w:val="255"/>
          <w:jc w:val="center"/>
        </w:trPr>
        <w:tc>
          <w:tcPr>
            <w:tcW w:w="1260" w:type="dxa"/>
            <w:shd w:val="clear" w:color="auto" w:fill="auto"/>
            <w:noWrap/>
            <w:tcMar>
              <w:top w:w="0" w:type="dxa"/>
              <w:left w:w="108" w:type="dxa"/>
              <w:bottom w:w="0" w:type="dxa"/>
              <w:right w:w="108" w:type="dxa"/>
            </w:tcMar>
          </w:tcPr>
          <w:p w14:paraId="6D15992E"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14:paraId="70A2756A"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14:paraId="237F5F84" w14:textId="77777777"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14:paraId="14DCEAC5" w14:textId="77777777"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14:paraId="7A273CB0" w14:textId="77777777"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F03DA8">
        <w:rPr>
          <w:rFonts w:asciiTheme="majorHAnsi" w:eastAsia="Times New Roman" w:hAnsiTheme="majorHAnsi" w:cs="Times New Roman"/>
          <w:sz w:val="24"/>
          <w:szCs w:val="24"/>
          <w:lang w:val="ro-RO"/>
        </w:rPr>
        <w:t>parterul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14:paraId="4E5023D2"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737B211A"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programul de prevenire şi reducere a cantităţilor de deşeuri generate</w:t>
      </w:r>
      <w:r w:rsidR="006536A7" w:rsidRPr="005C61E6">
        <w:rPr>
          <w:rFonts w:asciiTheme="majorHAnsi" w:hAnsiTheme="majorHAnsi" w:cs="Times New Roman"/>
          <w:i/>
          <w:sz w:val="24"/>
          <w:szCs w:val="24"/>
        </w:rPr>
        <w:t>:</w:t>
      </w:r>
    </w:p>
    <w:p w14:paraId="55B1DF46" w14:textId="77777777"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14:paraId="23CF71F3"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p>
    <w:p w14:paraId="685331DE"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planul de gestionare a deşeurilor</w:t>
      </w:r>
      <w:r w:rsidR="006536A7" w:rsidRPr="005C61E6">
        <w:rPr>
          <w:rFonts w:asciiTheme="majorHAnsi" w:hAnsiTheme="majorHAnsi" w:cs="Times New Roman"/>
          <w:i/>
          <w:sz w:val="24"/>
          <w:szCs w:val="24"/>
        </w:rPr>
        <w:t>:</w:t>
      </w:r>
    </w:p>
    <w:p w14:paraId="5AAD137F" w14:textId="77777777"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municipiului </w:t>
      </w:r>
      <w:r w:rsidR="00F03DA8">
        <w:rPr>
          <w:rFonts w:asciiTheme="majorHAnsi" w:eastAsia="Times New Roman" w:hAnsiTheme="majorHAnsi" w:cs="Arial"/>
          <w:sz w:val="24"/>
          <w:szCs w:val="24"/>
          <w:lang w:val="ro-RO"/>
        </w:rPr>
        <w:t>Mangalia</w:t>
      </w:r>
      <w:r w:rsidRPr="007E4149">
        <w:rPr>
          <w:rFonts w:asciiTheme="majorHAnsi" w:eastAsia="Times New Roman" w:hAnsiTheme="majorHAnsi" w:cs="Arial"/>
          <w:sz w:val="24"/>
          <w:szCs w:val="24"/>
          <w:lang w:val="ro-RO"/>
        </w:rPr>
        <w:t>.</w:t>
      </w:r>
    </w:p>
    <w:p w14:paraId="3CD1E706" w14:textId="77777777"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14:paraId="5B989CA2" w14:textId="77777777"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deşeurile de construcţii rezultate în perioada lucrărilor de construcţii vor fi colectate şi stocate temporar în vederea valorificării prin societăţi autorizate specializate.</w:t>
      </w:r>
    </w:p>
    <w:p w14:paraId="08BDC953" w14:textId="77777777"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se interzice abandonarea deseurilor si/sau depozitarea in locuri neautorizate</w:t>
      </w:r>
      <w:r>
        <w:rPr>
          <w:rFonts w:asciiTheme="majorHAnsi" w:hAnsiTheme="majorHAnsi" w:cs="Times New Roman"/>
          <w:sz w:val="24"/>
          <w:szCs w:val="24"/>
        </w:rPr>
        <w:t>.</w:t>
      </w:r>
    </w:p>
    <w:p w14:paraId="73E119CA" w14:textId="77777777" w:rsidR="0004084A" w:rsidRPr="0004084A" w:rsidRDefault="0004084A" w:rsidP="00275328">
      <w:pPr>
        <w:pStyle w:val="Listparagraf"/>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14:paraId="1DA753C5" w14:textId="77777777"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14:paraId="374569EF"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gospodărirea substanţelor şi preparatelor chimice periculoase:</w:t>
      </w:r>
    </w:p>
    <w:p w14:paraId="7CFDC698"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substanţele şi preparatele chimice periculoase utilizate şi/sau produse</w:t>
      </w:r>
      <w:r w:rsidR="00E2107C" w:rsidRPr="007E4149">
        <w:rPr>
          <w:rFonts w:asciiTheme="majorHAnsi" w:hAnsiTheme="majorHAnsi" w:cs="Times New Roman"/>
          <w:sz w:val="24"/>
          <w:szCs w:val="24"/>
        </w:rPr>
        <w:t>: nu este cazul</w:t>
      </w:r>
    </w:p>
    <w:p w14:paraId="2EB8AE14" w14:textId="77777777"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14:paraId="7DFB0EA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14:paraId="236E1142" w14:textId="7777777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5098DCBA" w14:textId="77777777" w:rsidR="005C61E6" w:rsidRPr="007E4149" w:rsidRDefault="005C61E6" w:rsidP="00EA73D2">
      <w:pPr>
        <w:autoSpaceDE w:val="0"/>
        <w:autoSpaceDN w:val="0"/>
        <w:adjustRightInd w:val="0"/>
        <w:spacing w:after="0"/>
        <w:ind w:right="119"/>
        <w:jc w:val="both"/>
        <w:rPr>
          <w:rFonts w:asciiTheme="majorHAnsi" w:hAnsiTheme="majorHAnsi" w:cs="Times New Roman"/>
          <w:sz w:val="24"/>
          <w:szCs w:val="24"/>
        </w:rPr>
      </w:pPr>
    </w:p>
    <w:p w14:paraId="1358BDEA"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a apei şi a biodiversităţii.</w:t>
      </w:r>
    </w:p>
    <w:p w14:paraId="4E7A7487" w14:textId="77777777" w:rsidR="00E2107C" w:rsidRPr="00E2107C" w:rsidRDefault="00E2107C" w:rsidP="00EA73D2">
      <w:pPr>
        <w:spacing w:after="0"/>
        <w:ind w:right="119"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Surplusul de </w:t>
      </w:r>
      <w:r w:rsidR="0004084A">
        <w:rPr>
          <w:rFonts w:asciiTheme="majorHAnsi" w:eastAsia="Times New Roman" w:hAnsiTheme="majorHAnsi" w:cs="Times New Roman"/>
          <w:sz w:val="24"/>
          <w:szCs w:val="24"/>
          <w:lang w:val="it-IT"/>
        </w:rPr>
        <w:t>pamant</w:t>
      </w:r>
      <w:r w:rsidRPr="00E2107C">
        <w:rPr>
          <w:rFonts w:asciiTheme="majorHAnsi" w:eastAsia="Times New Roman" w:hAnsiTheme="majorHAnsi" w:cs="Times New Roman"/>
          <w:sz w:val="24"/>
          <w:szCs w:val="24"/>
          <w:lang w:val="it-IT"/>
        </w:rPr>
        <w:t xml:space="preserve">l va fi transportat  în locațiile indicate de Primăria mun. </w:t>
      </w:r>
      <w:r w:rsidR="002960C1">
        <w:rPr>
          <w:rFonts w:asciiTheme="majorHAnsi" w:eastAsia="Times New Roman" w:hAnsiTheme="majorHAnsi" w:cs="Times New Roman"/>
          <w:sz w:val="24"/>
          <w:szCs w:val="24"/>
          <w:lang w:val="it-IT"/>
        </w:rPr>
        <w:t>Mangalia</w:t>
      </w:r>
      <w:r w:rsidRPr="00E2107C">
        <w:rPr>
          <w:rFonts w:asciiTheme="majorHAnsi" w:eastAsia="Times New Roman" w:hAnsiTheme="majorHAnsi" w:cs="Times New Roman"/>
          <w:sz w:val="24"/>
          <w:szCs w:val="24"/>
          <w:lang w:val="it-IT"/>
        </w:rPr>
        <w:t xml:space="preserve"> în Autorizația de Construire.</w:t>
      </w:r>
    </w:p>
    <w:p w14:paraId="4AD53390" w14:textId="77777777" w:rsidR="00B50C00" w:rsidRDefault="00B50C00" w:rsidP="00EA73D2">
      <w:pPr>
        <w:autoSpaceDE w:val="0"/>
        <w:autoSpaceDN w:val="0"/>
        <w:adjustRightInd w:val="0"/>
        <w:spacing w:after="0"/>
        <w:ind w:right="119"/>
        <w:jc w:val="both"/>
        <w:rPr>
          <w:rFonts w:asciiTheme="majorHAnsi" w:hAnsiTheme="majorHAnsi" w:cs="Times New Roman"/>
          <w:sz w:val="24"/>
          <w:szCs w:val="24"/>
        </w:rPr>
      </w:pPr>
    </w:p>
    <w:p w14:paraId="7027F0F4" w14:textId="77777777" w:rsidR="00A16793" w:rsidRPr="007E4149" w:rsidRDefault="00A16793" w:rsidP="00EA73D2">
      <w:pPr>
        <w:autoSpaceDE w:val="0"/>
        <w:autoSpaceDN w:val="0"/>
        <w:adjustRightInd w:val="0"/>
        <w:spacing w:after="0"/>
        <w:ind w:right="119"/>
        <w:jc w:val="both"/>
        <w:rPr>
          <w:rFonts w:asciiTheme="majorHAnsi" w:hAnsiTheme="majorHAnsi" w:cs="Times New Roman"/>
          <w:sz w:val="24"/>
          <w:szCs w:val="24"/>
        </w:rPr>
      </w:pPr>
    </w:p>
    <w:p w14:paraId="4753B215" w14:textId="77777777"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14:paraId="70E3A9C4" w14:textId="77777777"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14:paraId="68F4B1BF" w14:textId="77777777"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14:paraId="0E53DBCF" w14:textId="77777777"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14:paraId="42244B7F" w14:textId="77777777" w:rsidR="0004084A" w:rsidRPr="0004084A" w:rsidRDefault="0004084A" w:rsidP="0004084A">
      <w:pPr>
        <w:pStyle w:val="Listparagraf"/>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14:paraId="057122EE" w14:textId="77777777" w:rsidR="0004084A" w:rsidRPr="0004084A" w:rsidRDefault="0004084A" w:rsidP="0004084A">
      <w:pPr>
        <w:pStyle w:val="Listparagraf"/>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obiectivului exista spatii comerciale si unitati de cazare, locuinte de vacanta.</w:t>
      </w:r>
    </w:p>
    <w:p w14:paraId="6055A521" w14:textId="77777777"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14:paraId="50ACC452" w14:textId="77777777" w:rsidR="00F8791A" w:rsidRPr="00DF390D" w:rsidRDefault="00F8791A" w:rsidP="00EA73D2">
      <w:pPr>
        <w:pStyle w:val="Listparagraf"/>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14:paraId="0EF455C2" w14:textId="77777777"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14:paraId="4E8AB065" w14:textId="77777777"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14:paraId="399DE005" w14:textId="77777777"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14:paraId="78A7E4AC" w14:textId="77777777"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14:paraId="5BFC97EA"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14:paraId="045CC88C"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14:paraId="768662D8" w14:textId="77777777"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14:paraId="1C8AFD52" w14:textId="77777777"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14:paraId="1B24E837" w14:textId="77777777" w:rsidR="00B058A4" w:rsidRP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14:paraId="71ED4D03" w14:textId="77777777" w:rsidR="00B058A4" w:rsidRDefault="00B058A4" w:rsidP="00EA73D2">
      <w:pPr>
        <w:pStyle w:val="Listparagraf"/>
        <w:autoSpaceDE w:val="0"/>
        <w:autoSpaceDN w:val="0"/>
        <w:adjustRightInd w:val="0"/>
        <w:spacing w:after="0"/>
        <w:ind w:right="119"/>
        <w:jc w:val="both"/>
        <w:rPr>
          <w:rFonts w:asciiTheme="majorHAnsi" w:hAnsiTheme="majorHAnsi" w:cs="Times New Roman"/>
          <w:sz w:val="24"/>
          <w:szCs w:val="24"/>
        </w:rPr>
      </w:pPr>
    </w:p>
    <w:p w14:paraId="37B04D6C" w14:textId="77777777" w:rsidR="00B50C00" w:rsidRDefault="00B058A4" w:rsidP="00B50C00">
      <w:pPr>
        <w:pStyle w:val="Listparagraf"/>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14:paraId="01970047" w14:textId="77777777" w:rsidR="00050693" w:rsidRPr="00B50C00" w:rsidRDefault="00050693" w:rsidP="00B50C00">
      <w:pPr>
        <w:pStyle w:val="Listparagraf"/>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14:paraId="18F267AE" w14:textId="77777777" w:rsidR="0073798B" w:rsidRDefault="00050693" w:rsidP="0073798B">
      <w:pPr>
        <w:ind w:left="720" w:right="119" w:firstLine="720"/>
        <w:jc w:val="both"/>
      </w:pPr>
      <w:r w:rsidRPr="0073798B">
        <w:rPr>
          <w:rFonts w:asciiTheme="majorHAnsi" w:hAnsiTheme="majorHAnsi" w:cs="Times New Roman"/>
          <w:sz w:val="24"/>
          <w:szCs w:val="24"/>
        </w:rPr>
        <w:t xml:space="preserve">În condiţiile de funcţionare normală şi de respectare a instrucţiunilor de proiectare  nu </w:t>
      </w:r>
      <w:r w:rsidR="0073798B">
        <w:rPr>
          <w:rFonts w:asciiTheme="majorHAnsi" w:hAnsiTheme="majorHAnsi" w:cs="Times New Roman"/>
          <w:sz w:val="24"/>
          <w:szCs w:val="24"/>
        </w:rPr>
        <w:t>va afecta factorul de mediu aer astfel, se recomanda:</w:t>
      </w:r>
    </w:p>
    <w:p w14:paraId="2680476B"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14:paraId="2240A49C"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14:paraId="24F7B081"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14:paraId="4D3B0D0E" w14:textId="77777777"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14:paraId="6D70BF84" w14:textId="77777777" w:rsidR="0008649E" w:rsidRPr="00DF390D" w:rsidRDefault="006E17CB" w:rsidP="00EA73D2">
      <w:pPr>
        <w:pStyle w:val="Listparagraf"/>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14:paraId="197022FE" w14:textId="77777777" w:rsidR="00A70001" w:rsidRPr="00A70001" w:rsidRDefault="00A70001" w:rsidP="00EA73D2">
      <w:pPr>
        <w:pStyle w:val="Listparagraf"/>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14:paraId="7DFB1D72" w14:textId="77777777" w:rsidR="00EC20F6" w:rsidRDefault="00EC20F6" w:rsidP="00EA73D2">
      <w:pPr>
        <w:pStyle w:val="Listparagraf"/>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 xml:space="preserve">pământul excavat va fi  reutilizat la lucrările de umpluturi necesar a fi executate in cadrul lucrărilor de construcții la obiectivul propus. Surplusul de material va fi transportat  în locațiile indicate de Primăria mun. </w:t>
      </w:r>
      <w:r w:rsidR="00843DFF">
        <w:rPr>
          <w:rFonts w:asciiTheme="majorHAnsi" w:hAnsiTheme="majorHAnsi" w:cs="Times New Roman"/>
          <w:sz w:val="24"/>
          <w:szCs w:val="24"/>
        </w:rPr>
        <w:t>Mangalia</w:t>
      </w:r>
      <w:r w:rsidRPr="00EC20F6">
        <w:rPr>
          <w:rFonts w:asciiTheme="majorHAnsi" w:hAnsiTheme="majorHAnsi" w:cs="Times New Roman"/>
          <w:sz w:val="24"/>
          <w:szCs w:val="24"/>
        </w:rPr>
        <w:t xml:space="preserve"> în Autorizația de Construire</w:t>
      </w:r>
      <w:r>
        <w:rPr>
          <w:rFonts w:asciiTheme="majorHAnsi" w:hAnsiTheme="majorHAnsi" w:cs="Times New Roman"/>
          <w:sz w:val="24"/>
          <w:szCs w:val="24"/>
        </w:rPr>
        <w:t>.</w:t>
      </w:r>
    </w:p>
    <w:p w14:paraId="25A5A0F1" w14:textId="77777777" w:rsidR="00EC20F6" w:rsidRPr="006E17CB" w:rsidRDefault="00EC20F6" w:rsidP="00EA73D2">
      <w:pPr>
        <w:pStyle w:val="Listparagraf"/>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14:paraId="5E1C0136" w14:textId="77777777"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14:paraId="73674F47" w14:textId="77777777" w:rsidR="0008649E" w:rsidRPr="00DF390D" w:rsidRDefault="00F56B2B" w:rsidP="00EA73D2">
      <w:pPr>
        <w:pStyle w:val="Listparagraf"/>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14:paraId="5D594EC0" w14:textId="77777777" w:rsidR="00F56B2B" w:rsidRDefault="006972F5" w:rsidP="00EA73D2">
      <w:pPr>
        <w:pStyle w:val="Listparagraf"/>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14:paraId="462F149C" w14:textId="77777777" w:rsidR="006972F5" w:rsidRDefault="006972F5" w:rsidP="00EA73D2">
      <w:pPr>
        <w:pStyle w:val="Listparagraf"/>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14:paraId="17367DFD" w14:textId="77777777" w:rsidR="006972F5" w:rsidRDefault="006972F5" w:rsidP="00EA73D2">
      <w:pPr>
        <w:pStyle w:val="Listparagraf"/>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14:paraId="208C1A2B" w14:textId="77777777"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14:paraId="39D4B37F" w14:textId="77777777" w:rsidR="006972F5" w:rsidRPr="00DF390D" w:rsidRDefault="006972F5" w:rsidP="00EA73D2">
      <w:pPr>
        <w:pStyle w:val="Listparagraf"/>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14:paraId="2FF6DABE" w14:textId="77777777"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municipiului </w:t>
      </w:r>
      <w:r w:rsidR="00843DFF">
        <w:rPr>
          <w:rFonts w:asciiTheme="majorHAnsi" w:hAnsiTheme="majorHAnsi" w:cs="Times New Roman"/>
          <w:sz w:val="24"/>
          <w:szCs w:val="24"/>
        </w:rPr>
        <w:t xml:space="preserve">Mangalia, o zonă predominantă turismului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14:paraId="2C326911" w14:textId="77777777"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nu este cazul</w:t>
      </w:r>
    </w:p>
    <w:p w14:paraId="24F573F0" w14:textId="77777777"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776D91F4" w14:textId="77777777"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r w:rsidR="00B66F40">
        <w:rPr>
          <w:rFonts w:asciiTheme="majorHAnsi" w:hAnsiTheme="majorHAnsi" w:cs="Times New Roman"/>
          <w:b/>
          <w:i/>
          <w:sz w:val="24"/>
          <w:szCs w:val="24"/>
        </w:rPr>
        <w:t>:</w:t>
      </w:r>
    </w:p>
    <w:p w14:paraId="418540B1" w14:textId="77777777"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14:paraId="300F944D" w14:textId="77777777"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14:paraId="60B92B2F"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14:paraId="3ABA826A"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14:paraId="2029FC45" w14:textId="77777777" w:rsidR="00197C47" w:rsidRPr="00DF390D" w:rsidRDefault="00197C47" w:rsidP="00EA73D2">
      <w:pPr>
        <w:pStyle w:val="Listparagraf"/>
        <w:numPr>
          <w:ilvl w:val="0"/>
          <w:numId w:val="13"/>
        </w:numPr>
        <w:spacing w:after="0"/>
        <w:ind w:right="119"/>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14:paraId="05BF9BCA"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14:paraId="22C85B1E"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w:t>
      </w:r>
      <w:r w:rsidR="00371416">
        <w:rPr>
          <w:rFonts w:asciiTheme="majorHAnsi" w:eastAsia="Times New Roman" w:hAnsiTheme="majorHAnsi" w:cs="Times New Roman"/>
          <w:sz w:val="24"/>
          <w:szCs w:val="24"/>
          <w:lang w:val="ro-RO"/>
        </w:rPr>
        <w:t>460,80</w:t>
      </w:r>
      <w:r w:rsidRPr="00197C47">
        <w:rPr>
          <w:rFonts w:asciiTheme="majorHAnsi" w:eastAsia="Times New Roman" w:hAnsiTheme="majorHAnsi" w:cs="Times New Roman"/>
          <w:sz w:val="24"/>
          <w:szCs w:val="24"/>
          <w:lang w:val="ro-RO"/>
        </w:rPr>
        <w:t>mp si asupra factorului de mediu aer prin emisiile in aer generate de activitate. Acesta este permanent și  se manifestă pe teremen mediu și lung.</w:t>
      </w:r>
    </w:p>
    <w:p w14:paraId="7B5C535B"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14:paraId="1FF6B283" w14:textId="77777777"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14:paraId="562B0728"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14:paraId="4BBE72E1" w14:textId="77777777" w:rsidR="00197C47" w:rsidRDefault="00197C47" w:rsidP="00EA73D2">
      <w:pPr>
        <w:pStyle w:val="Listparagraf"/>
        <w:numPr>
          <w:ilvl w:val="0"/>
          <w:numId w:val="29"/>
        </w:numPr>
        <w:spacing w:after="0"/>
        <w:ind w:right="119"/>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14:paraId="644A0A69" w14:textId="77777777"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14:paraId="077E54D6" w14:textId="77777777" w:rsidR="00BF0B9B" w:rsidRPr="00C54CC2" w:rsidRDefault="00BF0B9B" w:rsidP="00EA73D2">
      <w:pPr>
        <w:pStyle w:val="Listparagraf"/>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14:paraId="14893E6E" w14:textId="77777777"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Impactul se va resimți la nivel local în zona amplasamentului  si va fi unul nesemnificativ asupra factorilor de mediu.</w:t>
      </w:r>
    </w:p>
    <w:p w14:paraId="702CCDA3" w14:textId="77777777" w:rsidR="00BF0B9B" w:rsidRPr="00DF390D" w:rsidRDefault="00BF0B9B" w:rsidP="00EA73D2">
      <w:pPr>
        <w:pStyle w:val="Listparagraf"/>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14:paraId="01D9D197" w14:textId="77777777"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14:paraId="1C4A4C93" w14:textId="77777777" w:rsidR="00C54CC2" w:rsidRPr="00DF390D" w:rsidRDefault="00BF0B9B" w:rsidP="00EA73D2">
      <w:pPr>
        <w:pStyle w:val="Listparagraf"/>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14:paraId="69685827" w14:textId="77777777"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14:paraId="630ABC36" w14:textId="77777777"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14:paraId="2DE360F9" w14:textId="77777777"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măsurile de evitare, reducere sau ameliorare a impactului semnificativ asupra mediului</w:t>
      </w:r>
      <w:r w:rsidR="00F8791A" w:rsidRPr="00DF390D">
        <w:rPr>
          <w:rFonts w:asciiTheme="majorHAnsi" w:hAnsiTheme="majorHAnsi" w:cs="Times New Roman"/>
          <w:b/>
          <w:i/>
          <w:sz w:val="24"/>
          <w:szCs w:val="24"/>
        </w:rPr>
        <w:t>:</w:t>
      </w:r>
    </w:p>
    <w:p w14:paraId="070C05E1" w14:textId="77777777"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impactul va fi unul nesemnificativ asupra factorilor de mediu</w:t>
      </w:r>
      <w:r>
        <w:rPr>
          <w:rFonts w:asciiTheme="majorHAnsi" w:hAnsiTheme="majorHAnsi" w:cs="Times New Roman"/>
          <w:sz w:val="24"/>
          <w:szCs w:val="24"/>
        </w:rPr>
        <w:t>.</w:t>
      </w:r>
    </w:p>
    <w:p w14:paraId="734A3EE9" w14:textId="77777777"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025C5700"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natura transfrontalieră a impactului</w:t>
      </w:r>
      <w:r w:rsidR="00F97C59">
        <w:rPr>
          <w:rFonts w:asciiTheme="majorHAnsi" w:hAnsiTheme="majorHAnsi" w:cs="Times New Roman"/>
          <w:sz w:val="24"/>
          <w:szCs w:val="24"/>
        </w:rPr>
        <w:t>: nu este cazul</w:t>
      </w:r>
    </w:p>
    <w:p w14:paraId="2B825346"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1C167B8" w14:textId="77777777"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14:paraId="33B4CCAB" w14:textId="77777777"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Se va avea în vedere ca implementarea proiectului să nu influenţeze negativ calitatea aerului în zonă.</w:t>
      </w:r>
    </w:p>
    <w:p w14:paraId="3A1C9942" w14:textId="77777777"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14:paraId="76304A59" w14:textId="77777777"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14:paraId="35A11C36" w14:textId="77777777"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14:paraId="00C42268" w14:textId="77777777" w:rsidR="0059642A" w:rsidRPr="0059642A" w:rsidRDefault="00BF0B9B" w:rsidP="00EA73D2">
      <w:pPr>
        <w:pStyle w:val="Listparagraf"/>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14:paraId="7F689AA3" w14:textId="77777777" w:rsidR="0059642A" w:rsidRDefault="00BF0B9B" w:rsidP="00EA73D2">
      <w:pPr>
        <w:pStyle w:val="Listparagraf"/>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14:paraId="6B015B85" w14:textId="77777777" w:rsidR="0059642A" w:rsidRDefault="00BF0B9B" w:rsidP="00EA73D2">
      <w:pPr>
        <w:pStyle w:val="Listparagraf"/>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14:paraId="2E20EFE2" w14:textId="77777777" w:rsidR="0059642A" w:rsidRDefault="00BF0B9B" w:rsidP="00EA73D2">
      <w:pPr>
        <w:pStyle w:val="Listparagraf"/>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14:paraId="409F809A" w14:textId="77777777" w:rsidR="0059642A" w:rsidRDefault="00BF0B9B" w:rsidP="00EA73D2">
      <w:pPr>
        <w:pStyle w:val="Listparagraf"/>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14:paraId="42156312" w14:textId="77777777" w:rsidR="00BF0B9B" w:rsidRDefault="00BF0B9B" w:rsidP="00EA73D2">
      <w:pPr>
        <w:pStyle w:val="Listparagraf"/>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14:paraId="49867C2F" w14:textId="77777777" w:rsidR="0059642A" w:rsidRPr="0059642A" w:rsidRDefault="0059642A" w:rsidP="00EA73D2">
      <w:pPr>
        <w:pStyle w:val="Listparagraf"/>
        <w:autoSpaceDE w:val="0"/>
        <w:autoSpaceDN w:val="0"/>
        <w:adjustRightInd w:val="0"/>
        <w:spacing w:after="0"/>
        <w:ind w:left="600" w:right="119"/>
        <w:jc w:val="both"/>
        <w:rPr>
          <w:rFonts w:asciiTheme="majorHAnsi" w:hAnsiTheme="majorHAnsi" w:cs="Times New Roman"/>
          <w:sz w:val="24"/>
          <w:szCs w:val="24"/>
        </w:rPr>
      </w:pPr>
    </w:p>
    <w:p w14:paraId="4756FE53" w14:textId="77777777" w:rsidR="005C61E6" w:rsidRPr="005C61E6" w:rsidRDefault="00BF0B9B" w:rsidP="005C61E6">
      <w:pPr>
        <w:pStyle w:val="Listparagraf"/>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14:paraId="6F679B87" w14:textId="77777777" w:rsidR="00BF0B9B" w:rsidRPr="005C61E6" w:rsidRDefault="00BF0B9B" w:rsidP="005C61E6">
      <w:pPr>
        <w:pStyle w:val="Listparagraf"/>
        <w:autoSpaceDE w:val="0"/>
        <w:autoSpaceDN w:val="0"/>
        <w:adjustRightInd w:val="0"/>
        <w:spacing w:after="0"/>
        <w:ind w:left="600" w:right="119"/>
        <w:jc w:val="both"/>
        <w:rPr>
          <w:rFonts w:asciiTheme="majorHAnsi" w:hAnsiTheme="majorHAnsi" w:cs="Times New Roman"/>
          <w:b/>
          <w:sz w:val="24"/>
          <w:szCs w:val="24"/>
        </w:rPr>
      </w:pPr>
      <w:r w:rsidRPr="005C61E6">
        <w:rPr>
          <w:rFonts w:asciiTheme="majorHAnsi" w:hAnsiTheme="majorHAnsi" w:cs="Times New Roman"/>
          <w:b/>
          <w:sz w:val="24"/>
          <w:szCs w:val="24"/>
        </w:rPr>
        <w:t>planificare din care face proiectul, cu indicarea actului normativ prin care a fost aprobat.</w:t>
      </w:r>
    </w:p>
    <w:p w14:paraId="74C68107" w14:textId="77777777" w:rsidR="005173F0" w:rsidRDefault="005173F0" w:rsidP="00EA73D2">
      <w:pPr>
        <w:autoSpaceDE w:val="0"/>
        <w:autoSpaceDN w:val="0"/>
        <w:adjustRightInd w:val="0"/>
        <w:spacing w:after="0"/>
        <w:ind w:right="119" w:firstLine="720"/>
        <w:jc w:val="both"/>
        <w:rPr>
          <w:rFonts w:asciiTheme="majorHAnsi" w:hAnsiTheme="majorHAnsi" w:cs="Times New Roman"/>
          <w:sz w:val="24"/>
          <w:szCs w:val="24"/>
        </w:rPr>
      </w:pPr>
    </w:p>
    <w:p w14:paraId="7E50D476" w14:textId="77777777" w:rsidR="00371416" w:rsidRDefault="00371416" w:rsidP="00371416">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pe care urmează să se realizeze proiectul este situat în intravilanul  mun. </w:t>
      </w:r>
      <w:r>
        <w:rPr>
          <w:rFonts w:asciiTheme="majorHAnsi" w:hAnsiTheme="majorHAnsi" w:cs="Times New Roman"/>
          <w:sz w:val="24"/>
          <w:szCs w:val="24"/>
        </w:rPr>
        <w:t>Mangalia, zona de est a municipiului,</w:t>
      </w:r>
      <w:r w:rsidRPr="007E4149">
        <w:rPr>
          <w:rFonts w:asciiTheme="majorHAnsi" w:hAnsiTheme="majorHAnsi" w:cs="Times New Roman"/>
          <w:sz w:val="24"/>
          <w:szCs w:val="24"/>
        </w:rPr>
        <w:t xml:space="preserve"> terenul are suprafaț</w:t>
      </w:r>
      <w:r>
        <w:rPr>
          <w:rFonts w:asciiTheme="majorHAnsi" w:hAnsiTheme="majorHAnsi" w:cs="Times New Roman"/>
          <w:sz w:val="24"/>
          <w:szCs w:val="24"/>
        </w:rPr>
        <w:t>a</w:t>
      </w:r>
      <w:r w:rsidRPr="007E4149">
        <w:rPr>
          <w:rFonts w:asciiTheme="majorHAnsi" w:hAnsiTheme="majorHAnsi" w:cs="Times New Roman"/>
          <w:sz w:val="24"/>
          <w:szCs w:val="24"/>
        </w:rPr>
        <w:t xml:space="preserve"> de </w:t>
      </w:r>
      <w:r>
        <w:rPr>
          <w:rFonts w:asciiTheme="majorHAnsi" w:hAnsiTheme="majorHAnsi" w:cs="Times New Roman"/>
          <w:sz w:val="24"/>
          <w:szCs w:val="24"/>
        </w:rPr>
        <w:t>1150,</w:t>
      </w:r>
      <w:r w:rsidRPr="007E4149">
        <w:rPr>
          <w:rFonts w:asciiTheme="majorHAnsi" w:hAnsiTheme="majorHAnsi" w:cs="Times New Roman"/>
          <w:sz w:val="24"/>
          <w:szCs w:val="24"/>
        </w:rPr>
        <w:t>00mp</w:t>
      </w:r>
      <w:r>
        <w:rPr>
          <w:rFonts w:asciiTheme="majorHAnsi" w:hAnsiTheme="majorHAnsi" w:cs="Times New Roman"/>
          <w:sz w:val="24"/>
          <w:szCs w:val="24"/>
        </w:rPr>
        <w:t xml:space="preserve"> din masuratori cadastrale si din acte</w:t>
      </w:r>
      <w:r w:rsidRPr="007E4149">
        <w:rPr>
          <w:rFonts w:asciiTheme="majorHAnsi" w:hAnsiTheme="majorHAnsi" w:cs="Times New Roman"/>
          <w:sz w:val="24"/>
          <w:szCs w:val="24"/>
        </w:rPr>
        <w:t xml:space="preserve">, cu front la str. </w:t>
      </w:r>
      <w:r>
        <w:rPr>
          <w:rFonts w:asciiTheme="majorHAnsi" w:hAnsiTheme="majorHAnsi" w:cs="Times New Roman"/>
          <w:sz w:val="24"/>
          <w:szCs w:val="24"/>
        </w:rPr>
        <w:t>Negru Voda de cca 18,66m</w:t>
      </w:r>
      <w:r w:rsidRPr="007E4149">
        <w:rPr>
          <w:rFonts w:asciiTheme="majorHAnsi" w:hAnsiTheme="majorHAnsi" w:cs="Times New Roman"/>
          <w:sz w:val="24"/>
          <w:szCs w:val="24"/>
        </w:rPr>
        <w:t xml:space="preserve">,  identificat cu nr. Cadastral </w:t>
      </w:r>
      <w:r>
        <w:rPr>
          <w:rFonts w:asciiTheme="majorHAnsi" w:hAnsiTheme="majorHAnsi" w:cs="Times New Roman"/>
          <w:sz w:val="24"/>
          <w:szCs w:val="24"/>
        </w:rPr>
        <w:t>109717.</w:t>
      </w:r>
    </w:p>
    <w:p w14:paraId="7DF3BADC" w14:textId="77777777" w:rsidR="00371416" w:rsidRDefault="00371416" w:rsidP="00371416">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 nr.</w:t>
      </w:r>
      <w:r>
        <w:rPr>
          <w:rFonts w:asciiTheme="majorHAnsi" w:hAnsiTheme="majorHAnsi" w:cs="Times New Roman"/>
          <w:sz w:val="24"/>
          <w:szCs w:val="24"/>
        </w:rPr>
        <w:t xml:space="preserve"> 636/09.10.2019</w:t>
      </w:r>
      <w:r w:rsidRPr="007E4149">
        <w:rPr>
          <w:rFonts w:asciiTheme="majorHAnsi" w:hAnsiTheme="majorHAnsi" w:cs="Times New Roman"/>
          <w:sz w:val="24"/>
          <w:szCs w:val="24"/>
        </w:rPr>
        <w:t xml:space="preserve"> este de </w:t>
      </w:r>
      <w:r>
        <w:rPr>
          <w:rFonts w:asciiTheme="majorHAnsi" w:hAnsiTheme="majorHAnsi" w:cs="Times New Roman"/>
          <w:sz w:val="24"/>
          <w:szCs w:val="24"/>
        </w:rPr>
        <w:t xml:space="preserve">curti-constructii </w:t>
      </w:r>
      <w:r w:rsidRPr="007E4149">
        <w:rPr>
          <w:rFonts w:asciiTheme="majorHAnsi" w:hAnsiTheme="majorHAnsi" w:cs="Times New Roman"/>
          <w:sz w:val="24"/>
          <w:szCs w:val="24"/>
        </w:rPr>
        <w:t>iar destinația stabilită prin planurile de urbanism și amenaja</w:t>
      </w:r>
      <w:r>
        <w:rPr>
          <w:rFonts w:asciiTheme="majorHAnsi" w:hAnsiTheme="majorHAnsi" w:cs="Times New Roman"/>
          <w:sz w:val="24"/>
          <w:szCs w:val="24"/>
        </w:rPr>
        <w:t>re a teritoriului aprobate: pentru M2 – subzone mixta cu regim de construire continuu sau discontinuu cu regim mediu de inaltime P+4E, institutii, servicii, comert, hoteluri, pensiuni, agentii de turism, restaurant, baruri, cofetarii, cafenel, sport si recreere in spatii acoperite, parcaje la sol si multietajate, locuinte, spatii plantate, amenjari peisagere, spatii de belvedere.</w:t>
      </w:r>
    </w:p>
    <w:p w14:paraId="0A547DD7" w14:textId="77777777" w:rsidR="00371416" w:rsidRDefault="00371416" w:rsidP="00371416">
      <w:pPr>
        <w:autoSpaceDE w:val="0"/>
        <w:autoSpaceDN w:val="0"/>
        <w:adjustRightInd w:val="0"/>
        <w:spacing w:after="0"/>
        <w:ind w:right="119" w:firstLine="720"/>
        <w:jc w:val="both"/>
        <w:rPr>
          <w:rFonts w:asciiTheme="majorHAnsi" w:hAnsiTheme="majorHAnsi" w:cs="Times New Roman"/>
          <w:sz w:val="24"/>
          <w:szCs w:val="24"/>
        </w:rPr>
      </w:pPr>
      <w:r w:rsidRPr="00371416">
        <w:rPr>
          <w:rFonts w:asciiTheme="majorHAnsi" w:hAnsiTheme="majorHAnsi" w:cs="Times New Roman"/>
          <w:sz w:val="24"/>
          <w:szCs w:val="24"/>
        </w:rPr>
        <w:t xml:space="preserve">Investitia se realizeaza in temeiul documentatiei de urbanism </w:t>
      </w:r>
      <w:r>
        <w:rPr>
          <w:rFonts w:asciiTheme="majorHAnsi" w:hAnsiTheme="majorHAnsi" w:cs="Times New Roman"/>
          <w:sz w:val="24"/>
          <w:szCs w:val="24"/>
        </w:rPr>
        <w:t xml:space="preserve">avizate conform aviz Arhitect-Sef nr.38895/10.06.2019 faza Reactualizare PUG si RLU Municipiul Mangalia, </w:t>
      </w:r>
      <w:r w:rsidR="003B1778">
        <w:rPr>
          <w:rFonts w:asciiTheme="majorHAnsi" w:hAnsiTheme="majorHAnsi" w:cs="Times New Roman"/>
          <w:sz w:val="24"/>
          <w:szCs w:val="24"/>
        </w:rPr>
        <w:t xml:space="preserve">jud. Constanta, aprobata </w:t>
      </w:r>
      <w:r w:rsidRPr="00371416">
        <w:rPr>
          <w:rFonts w:asciiTheme="majorHAnsi" w:hAnsiTheme="majorHAnsi" w:cs="Times New Roman"/>
          <w:sz w:val="24"/>
          <w:szCs w:val="24"/>
        </w:rPr>
        <w:t xml:space="preserve">prin HCLM </w:t>
      </w:r>
      <w:r w:rsidR="003B1778">
        <w:rPr>
          <w:rFonts w:asciiTheme="majorHAnsi" w:hAnsiTheme="majorHAnsi" w:cs="Times New Roman"/>
          <w:sz w:val="24"/>
          <w:szCs w:val="24"/>
        </w:rPr>
        <w:t>160/25.07.2019</w:t>
      </w:r>
      <w:r w:rsidRPr="00371416">
        <w:rPr>
          <w:rFonts w:asciiTheme="majorHAnsi" w:hAnsiTheme="majorHAnsi" w:cs="Times New Roman"/>
          <w:sz w:val="24"/>
          <w:szCs w:val="24"/>
        </w:rPr>
        <w:t>.</w:t>
      </w:r>
    </w:p>
    <w:p w14:paraId="666C5494" w14:textId="77777777" w:rsidR="00371416" w:rsidRPr="007E4149" w:rsidRDefault="00371416" w:rsidP="00371416">
      <w:pPr>
        <w:autoSpaceDE w:val="0"/>
        <w:autoSpaceDN w:val="0"/>
        <w:adjustRightInd w:val="0"/>
        <w:spacing w:after="0"/>
        <w:ind w:right="119"/>
        <w:jc w:val="both"/>
        <w:rPr>
          <w:rFonts w:asciiTheme="majorHAnsi" w:hAnsiTheme="majorHAnsi" w:cs="Times New Roman"/>
          <w:sz w:val="24"/>
          <w:szCs w:val="24"/>
        </w:rPr>
      </w:pPr>
    </w:p>
    <w:p w14:paraId="64F5A9CC" w14:textId="77777777" w:rsidR="00371416" w:rsidRPr="007E4149" w:rsidRDefault="00371416" w:rsidP="00371416">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VECINATATI:</w:t>
      </w:r>
    </w:p>
    <w:p w14:paraId="3F7FF6DD"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Pr>
          <w:rFonts w:asciiTheme="majorHAnsi" w:hAnsiTheme="majorHAnsi" w:cs="Times New Roman"/>
          <w:i/>
          <w:sz w:val="24"/>
          <w:szCs w:val="24"/>
        </w:rPr>
        <w:tab/>
      </w:r>
      <w:r w:rsidRPr="00650F42">
        <w:rPr>
          <w:rFonts w:asciiTheme="majorHAnsi" w:hAnsiTheme="majorHAnsi" w:cs="Times New Roman"/>
          <w:i/>
          <w:sz w:val="24"/>
          <w:szCs w:val="24"/>
        </w:rPr>
        <w:t xml:space="preserve">la  Nord – </w:t>
      </w:r>
      <w:r>
        <w:rPr>
          <w:rFonts w:asciiTheme="majorHAnsi" w:hAnsiTheme="majorHAnsi" w:cs="Times New Roman"/>
          <w:i/>
          <w:sz w:val="24"/>
          <w:szCs w:val="24"/>
        </w:rPr>
        <w:t>aleea acces</w:t>
      </w:r>
    </w:p>
    <w:p w14:paraId="2B2E4A83"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Vest</w:t>
      </w:r>
      <w:r w:rsidRPr="00650F42">
        <w:rPr>
          <w:rFonts w:asciiTheme="majorHAnsi" w:hAnsiTheme="majorHAnsi" w:cs="Times New Roman"/>
          <w:i/>
          <w:sz w:val="24"/>
          <w:szCs w:val="24"/>
        </w:rPr>
        <w:t xml:space="preserve"> –  tere</w:t>
      </w:r>
      <w:r>
        <w:rPr>
          <w:rFonts w:asciiTheme="majorHAnsi" w:hAnsiTheme="majorHAnsi" w:cs="Times New Roman"/>
          <w:i/>
          <w:sz w:val="24"/>
          <w:szCs w:val="24"/>
        </w:rPr>
        <w:t>n Primaria Municipiului Mangalia</w:t>
      </w:r>
    </w:p>
    <w:p w14:paraId="29ED4F58"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Est</w:t>
      </w:r>
      <w:r w:rsidRPr="00650F42">
        <w:rPr>
          <w:rFonts w:asciiTheme="majorHAnsi" w:hAnsiTheme="majorHAnsi" w:cs="Times New Roman"/>
          <w:i/>
          <w:sz w:val="24"/>
          <w:szCs w:val="24"/>
        </w:rPr>
        <w:t xml:space="preserve"> – </w:t>
      </w:r>
      <w:r>
        <w:rPr>
          <w:rFonts w:asciiTheme="majorHAnsi" w:hAnsiTheme="majorHAnsi" w:cs="Times New Roman"/>
          <w:i/>
          <w:sz w:val="24"/>
          <w:szCs w:val="24"/>
        </w:rPr>
        <w:t>alee acces</w:t>
      </w:r>
    </w:p>
    <w:p w14:paraId="1009AEF3"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Sud</w:t>
      </w:r>
      <w:r w:rsidRPr="00650F42">
        <w:rPr>
          <w:rFonts w:asciiTheme="majorHAnsi" w:hAnsiTheme="majorHAnsi" w:cs="Times New Roman"/>
          <w:i/>
          <w:sz w:val="24"/>
          <w:szCs w:val="24"/>
        </w:rPr>
        <w:t xml:space="preserve"> – </w:t>
      </w:r>
      <w:r>
        <w:rPr>
          <w:rFonts w:asciiTheme="majorHAnsi" w:hAnsiTheme="majorHAnsi" w:cs="Times New Roman"/>
          <w:i/>
          <w:sz w:val="24"/>
          <w:szCs w:val="24"/>
        </w:rPr>
        <w:t>str. Negru Voda</w:t>
      </w:r>
    </w:p>
    <w:p w14:paraId="5E895ACB" w14:textId="77777777" w:rsidR="00371416" w:rsidRDefault="00371416" w:rsidP="00371416">
      <w:pPr>
        <w:autoSpaceDE w:val="0"/>
        <w:autoSpaceDN w:val="0"/>
        <w:adjustRightInd w:val="0"/>
        <w:spacing w:after="0"/>
        <w:ind w:right="119" w:firstLine="720"/>
        <w:jc w:val="both"/>
        <w:rPr>
          <w:rFonts w:asciiTheme="majorHAnsi" w:hAnsiTheme="majorHAnsi" w:cs="Times New Roman"/>
          <w:b/>
          <w:i/>
          <w:sz w:val="24"/>
          <w:szCs w:val="24"/>
        </w:rPr>
      </w:pPr>
    </w:p>
    <w:p w14:paraId="566D18A1" w14:textId="77777777" w:rsidR="00371416" w:rsidRDefault="00371416" w:rsidP="00371416">
      <w:pPr>
        <w:autoSpaceDE w:val="0"/>
        <w:autoSpaceDN w:val="0"/>
        <w:adjustRightInd w:val="0"/>
        <w:spacing w:after="0"/>
        <w:ind w:right="119" w:firstLine="142"/>
        <w:jc w:val="both"/>
        <w:rPr>
          <w:rFonts w:asciiTheme="majorHAnsi" w:hAnsiTheme="majorHAnsi" w:cs="Times New Roman"/>
          <w:i/>
          <w:iCs/>
          <w:sz w:val="24"/>
          <w:szCs w:val="24"/>
          <w:u w:val="single"/>
          <w:lang w:val="it-IT"/>
        </w:rPr>
      </w:pPr>
      <w:r w:rsidRPr="00650F42">
        <w:rPr>
          <w:rFonts w:asciiTheme="majorHAnsi" w:hAnsiTheme="majorHAnsi" w:cs="Times New Roman"/>
          <w:i/>
          <w:iCs/>
          <w:sz w:val="24"/>
          <w:szCs w:val="24"/>
          <w:u w:val="single"/>
          <w:lang w:val="it-IT"/>
        </w:rPr>
        <w:t>Distantele intre imobilul propus si imobilele vecine existente</w:t>
      </w:r>
    </w:p>
    <w:p w14:paraId="3256AE22" w14:textId="77777777" w:rsidR="00371416" w:rsidRPr="00E301EA" w:rsidRDefault="00371416" w:rsidP="00371416">
      <w:pPr>
        <w:pStyle w:val="Listparagraf"/>
        <w:numPr>
          <w:ilvl w:val="0"/>
          <w:numId w:val="39"/>
        </w:numPr>
        <w:tabs>
          <w:tab w:val="left" w:pos="1276"/>
        </w:tabs>
        <w:autoSpaceDE w:val="0"/>
        <w:autoSpaceDN w:val="0"/>
        <w:adjustRightInd w:val="0"/>
        <w:spacing w:after="0"/>
        <w:ind w:right="119" w:hanging="720"/>
        <w:jc w:val="both"/>
        <w:rPr>
          <w:rFonts w:asciiTheme="majorHAnsi" w:hAnsiTheme="majorHAnsi" w:cs="Times New Roman"/>
          <w:i/>
          <w:sz w:val="24"/>
          <w:szCs w:val="24"/>
        </w:rPr>
      </w:pPr>
      <w:r>
        <w:rPr>
          <w:rFonts w:asciiTheme="majorHAnsi" w:hAnsiTheme="majorHAnsi" w:cs="Times New Roman"/>
          <w:i/>
          <w:sz w:val="24"/>
          <w:szCs w:val="24"/>
        </w:rPr>
        <w:t>la  Nord – alee acces</w:t>
      </w:r>
    </w:p>
    <w:p w14:paraId="4263196E"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Vest</w:t>
      </w:r>
      <w:r w:rsidRPr="00650F42">
        <w:rPr>
          <w:rFonts w:asciiTheme="majorHAnsi" w:hAnsiTheme="majorHAnsi" w:cs="Times New Roman"/>
          <w:i/>
          <w:sz w:val="24"/>
          <w:szCs w:val="24"/>
        </w:rPr>
        <w:t xml:space="preserve"> –</w:t>
      </w:r>
      <w:r>
        <w:rPr>
          <w:rFonts w:asciiTheme="majorHAnsi" w:hAnsiTheme="majorHAnsi" w:cs="Times New Roman"/>
          <w:i/>
          <w:sz w:val="24"/>
          <w:szCs w:val="24"/>
        </w:rPr>
        <w:t xml:space="preserve"> </w:t>
      </w:r>
      <w:r w:rsidRPr="0047439E">
        <w:rPr>
          <w:rFonts w:asciiTheme="majorHAnsi" w:hAnsiTheme="majorHAnsi" w:cs="Times New Roman"/>
          <w:i/>
          <w:sz w:val="24"/>
          <w:szCs w:val="24"/>
        </w:rPr>
        <w:t xml:space="preserve">teren Primaria </w:t>
      </w:r>
      <w:r>
        <w:rPr>
          <w:rFonts w:asciiTheme="majorHAnsi" w:hAnsiTheme="majorHAnsi" w:cs="Times New Roman"/>
          <w:i/>
          <w:sz w:val="24"/>
          <w:szCs w:val="24"/>
        </w:rPr>
        <w:t>mun.</w:t>
      </w:r>
      <w:r w:rsidRPr="0047439E">
        <w:rPr>
          <w:rFonts w:asciiTheme="majorHAnsi" w:hAnsiTheme="majorHAnsi" w:cs="Times New Roman"/>
          <w:i/>
          <w:sz w:val="24"/>
          <w:szCs w:val="24"/>
        </w:rPr>
        <w:t xml:space="preserve"> Mangalia</w:t>
      </w:r>
      <w:r>
        <w:rPr>
          <w:rFonts w:asciiTheme="majorHAnsi" w:hAnsiTheme="majorHAnsi" w:cs="Times New Roman"/>
          <w:i/>
          <w:sz w:val="24"/>
          <w:szCs w:val="24"/>
        </w:rPr>
        <w:t>, imobil P+4E locuinte colective la cca.10,56m</w:t>
      </w:r>
    </w:p>
    <w:p w14:paraId="6ED36AF3" w14:textId="77777777" w:rsidR="00371416" w:rsidRPr="00650F42"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Est</w:t>
      </w:r>
      <w:r w:rsidRPr="00650F42">
        <w:rPr>
          <w:rFonts w:asciiTheme="majorHAnsi" w:hAnsiTheme="majorHAnsi" w:cs="Times New Roman"/>
          <w:i/>
          <w:sz w:val="24"/>
          <w:szCs w:val="24"/>
        </w:rPr>
        <w:t xml:space="preserve"> – </w:t>
      </w:r>
      <w:r>
        <w:rPr>
          <w:rFonts w:asciiTheme="majorHAnsi" w:hAnsiTheme="majorHAnsi" w:cs="Times New Roman"/>
          <w:i/>
          <w:sz w:val="24"/>
          <w:szCs w:val="24"/>
        </w:rPr>
        <w:t>alee acces</w:t>
      </w:r>
    </w:p>
    <w:p w14:paraId="3FBACBE3" w14:textId="77777777" w:rsidR="00371416" w:rsidRDefault="00371416" w:rsidP="0037141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t xml:space="preserve">la  </w:t>
      </w:r>
      <w:r>
        <w:rPr>
          <w:rFonts w:asciiTheme="majorHAnsi" w:hAnsiTheme="majorHAnsi" w:cs="Times New Roman"/>
          <w:i/>
          <w:sz w:val="24"/>
          <w:szCs w:val="24"/>
        </w:rPr>
        <w:t>Sud</w:t>
      </w:r>
      <w:r w:rsidRPr="00650F42">
        <w:rPr>
          <w:rFonts w:asciiTheme="majorHAnsi" w:hAnsiTheme="majorHAnsi" w:cs="Times New Roman"/>
          <w:i/>
          <w:sz w:val="24"/>
          <w:szCs w:val="24"/>
        </w:rPr>
        <w:t xml:space="preserve"> – </w:t>
      </w:r>
      <w:r>
        <w:rPr>
          <w:rFonts w:asciiTheme="majorHAnsi" w:hAnsiTheme="majorHAnsi" w:cs="Times New Roman"/>
          <w:i/>
          <w:sz w:val="24"/>
          <w:szCs w:val="24"/>
        </w:rPr>
        <w:t>str. Negru Voda</w:t>
      </w:r>
      <w:r w:rsidRPr="00650F42">
        <w:rPr>
          <w:rFonts w:asciiTheme="majorHAnsi" w:hAnsiTheme="majorHAnsi" w:cs="Times New Roman"/>
          <w:i/>
          <w:sz w:val="24"/>
          <w:szCs w:val="24"/>
        </w:rPr>
        <w:t xml:space="preserve"> </w:t>
      </w:r>
    </w:p>
    <w:p w14:paraId="7C2C949C" w14:textId="77777777" w:rsidR="00B66F40" w:rsidRDefault="00B66F40" w:rsidP="00B66F40">
      <w:pPr>
        <w:autoSpaceDE w:val="0"/>
        <w:autoSpaceDN w:val="0"/>
        <w:adjustRightInd w:val="0"/>
        <w:spacing w:after="0"/>
        <w:ind w:right="119" w:firstLine="720"/>
        <w:jc w:val="both"/>
        <w:rPr>
          <w:rFonts w:asciiTheme="majorHAnsi" w:hAnsiTheme="majorHAnsi" w:cs="Times New Roman"/>
          <w:sz w:val="24"/>
          <w:szCs w:val="24"/>
        </w:rPr>
      </w:pPr>
    </w:p>
    <w:p w14:paraId="554E1A02" w14:textId="77777777" w:rsidR="00371416" w:rsidRPr="00371416" w:rsidRDefault="00371416" w:rsidP="00371416">
      <w:pPr>
        <w:autoSpaceDE w:val="0"/>
        <w:autoSpaceDN w:val="0"/>
        <w:adjustRightInd w:val="0"/>
        <w:spacing w:after="0"/>
        <w:ind w:right="119" w:firstLine="720"/>
        <w:jc w:val="both"/>
        <w:rPr>
          <w:rFonts w:asciiTheme="majorHAnsi" w:hAnsiTheme="majorHAnsi" w:cs="Times New Roman"/>
          <w:sz w:val="24"/>
          <w:szCs w:val="24"/>
        </w:rPr>
      </w:pPr>
      <w:r w:rsidRPr="00371416">
        <w:rPr>
          <w:rFonts w:asciiTheme="majorHAnsi" w:hAnsiTheme="majorHAnsi" w:cs="Times New Roman"/>
          <w:sz w:val="24"/>
          <w:szCs w:val="24"/>
        </w:rPr>
        <w:t>Circulatia in zona se desfasoara pe strada Negru Voda respectiv  strada Portului.</w:t>
      </w:r>
    </w:p>
    <w:p w14:paraId="3048A9F3" w14:textId="77777777" w:rsidR="00B66F40" w:rsidRDefault="00371416" w:rsidP="00371416">
      <w:pPr>
        <w:autoSpaceDE w:val="0"/>
        <w:autoSpaceDN w:val="0"/>
        <w:adjustRightInd w:val="0"/>
        <w:spacing w:after="0"/>
        <w:ind w:right="119" w:firstLine="720"/>
        <w:jc w:val="both"/>
        <w:rPr>
          <w:rFonts w:asciiTheme="majorHAnsi" w:hAnsiTheme="majorHAnsi" w:cs="Times New Roman"/>
          <w:sz w:val="24"/>
          <w:szCs w:val="24"/>
        </w:rPr>
      </w:pPr>
      <w:r w:rsidRPr="00371416">
        <w:rPr>
          <w:rFonts w:asciiTheme="majorHAnsi" w:hAnsiTheme="majorHAnsi" w:cs="Times New Roman"/>
          <w:sz w:val="24"/>
          <w:szCs w:val="24"/>
        </w:rPr>
        <w:t>Accesul auto cat si accesul pietonal se va realiza pe latura de sud a amplasamentului, respectiv din strada Negru Voda cat si pe latura de est din aleea de acces .</w:t>
      </w:r>
    </w:p>
    <w:p w14:paraId="6EACA657" w14:textId="77777777" w:rsidR="005C61E6" w:rsidRDefault="005C61E6" w:rsidP="00B66F40">
      <w:pPr>
        <w:autoSpaceDE w:val="0"/>
        <w:autoSpaceDN w:val="0"/>
        <w:adjustRightInd w:val="0"/>
        <w:spacing w:after="0"/>
        <w:ind w:right="119" w:firstLine="720"/>
        <w:jc w:val="both"/>
        <w:rPr>
          <w:rFonts w:asciiTheme="majorHAnsi" w:hAnsiTheme="majorHAnsi" w:cs="Times New Roman"/>
          <w:sz w:val="24"/>
          <w:szCs w:val="24"/>
        </w:rPr>
      </w:pPr>
    </w:p>
    <w:p w14:paraId="70765A5A" w14:textId="77777777" w:rsidR="00A16793" w:rsidRDefault="00A16793" w:rsidP="00B66F40">
      <w:pPr>
        <w:autoSpaceDE w:val="0"/>
        <w:autoSpaceDN w:val="0"/>
        <w:adjustRightInd w:val="0"/>
        <w:spacing w:after="0"/>
        <w:ind w:right="119" w:firstLine="720"/>
        <w:jc w:val="both"/>
        <w:rPr>
          <w:rFonts w:asciiTheme="majorHAnsi" w:hAnsiTheme="majorHAnsi" w:cs="Times New Roman"/>
          <w:sz w:val="24"/>
          <w:szCs w:val="24"/>
        </w:rPr>
      </w:pPr>
    </w:p>
    <w:p w14:paraId="07752D8D"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14:paraId="356141A1" w14:textId="77777777" w:rsidR="00BF0B9B" w:rsidRPr="00D32FC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14:paraId="6F1F9B4C" w14:textId="77777777" w:rsidR="00D32FC0" w:rsidRPr="00D32FC0" w:rsidRDefault="00D32FC0"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14:paraId="2A959C56" w14:textId="77777777" w:rsidR="00D32FC0" w:rsidRPr="00D32FC0" w:rsidRDefault="00D32FC0"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materiale de constructii.</w:t>
      </w:r>
    </w:p>
    <w:p w14:paraId="489B4E1B" w14:textId="77777777" w:rsidR="00D32FC0" w:rsidRPr="00D32FC0" w:rsidRDefault="00D32FC0"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14:paraId="09104ADD" w14:textId="77777777" w:rsidR="00D32FC0" w:rsidRDefault="00D32FC0"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14:paraId="5114A6B9" w14:textId="77777777" w:rsidR="002D0EBA" w:rsidRPr="00D32FC0" w:rsidRDefault="002D0EBA"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14:paraId="204CE804" w14:textId="77777777" w:rsidR="00D32FC0" w:rsidRPr="00D32FC0" w:rsidRDefault="00D32FC0" w:rsidP="00EA73D2">
      <w:pPr>
        <w:pStyle w:val="Listparagraf"/>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14:paraId="416DAF01" w14:textId="77777777"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14:paraId="27DF9321"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14:paraId="471C23B1" w14:textId="77777777" w:rsid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r w:rsidRPr="00D32FC0">
        <w:rPr>
          <w:rFonts w:asciiTheme="majorHAnsi" w:hAnsiTheme="majorHAnsi" w:cs="Times New Roman"/>
          <w:sz w:val="24"/>
          <w:szCs w:val="24"/>
        </w:rPr>
        <w:t>Organizarea de șantier se va realiza în interiorul amplasamentului</w:t>
      </w:r>
      <w:r w:rsidR="00852972">
        <w:rPr>
          <w:rFonts w:asciiTheme="majorHAnsi" w:hAnsiTheme="majorHAnsi" w:cs="Times New Roman"/>
          <w:sz w:val="24"/>
          <w:szCs w:val="24"/>
        </w:rPr>
        <w:t>.</w:t>
      </w:r>
    </w:p>
    <w:p w14:paraId="1D921AD0" w14:textId="77777777"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14:paraId="091B6B6B"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14:paraId="7BF490C7"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Factorul de mediu care poate fi afectat in cazul apriției unor scurgeri accidentale de produse petroliere, fie de la mijloacele de transport cu care se cară  diverse materiale, fie de la utilajele folosite este solul.</w:t>
      </w:r>
    </w:p>
    <w:p w14:paraId="7063293C" w14:textId="77777777" w:rsidR="00D32FC0" w:rsidRDefault="00E66C0B"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Prin decopertarea</w:t>
      </w:r>
      <w:r w:rsidR="00D11AB1">
        <w:rPr>
          <w:rFonts w:asciiTheme="majorHAnsi" w:hAnsiTheme="majorHAnsi" w:cs="Times New Roman"/>
          <w:sz w:val="24"/>
          <w:szCs w:val="24"/>
        </w:rPr>
        <w:t xml:space="preserve">/desfiintarea suprafetei de sol vegetal in vederea organizarii de santier, se va resimti un impact asupra solului/subsolului. </w:t>
      </w:r>
    </w:p>
    <w:p w14:paraId="2731E83F"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Ca urmare a intensificarii traficului in zona amplasamentului </w:t>
      </w:r>
      <w:r w:rsidR="000C1442">
        <w:rPr>
          <w:rFonts w:asciiTheme="majorHAnsi" w:hAnsiTheme="majorHAnsi" w:cs="Times New Roman"/>
          <w:sz w:val="24"/>
          <w:szCs w:val="24"/>
        </w:rPr>
        <w:t>pentru</w:t>
      </w:r>
      <w:r>
        <w:rPr>
          <w:rFonts w:asciiTheme="majorHAnsi" w:hAnsiTheme="majorHAnsi" w:cs="Times New Roman"/>
          <w:sz w:val="24"/>
          <w:szCs w:val="24"/>
        </w:rPr>
        <w:t xml:space="preserve"> a aproviziona santieru</w:t>
      </w:r>
      <w:r w:rsidR="000C1442">
        <w:rPr>
          <w:rFonts w:asciiTheme="majorHAnsi" w:hAnsiTheme="majorHAnsi" w:cs="Times New Roman"/>
          <w:sz w:val="24"/>
          <w:szCs w:val="24"/>
        </w:rPr>
        <w:t>lui cu materiale de constructii</w:t>
      </w:r>
      <w:r>
        <w:rPr>
          <w:rFonts w:asciiTheme="majorHAnsi" w:hAnsiTheme="majorHAnsi" w:cs="Times New Roman"/>
          <w:sz w:val="24"/>
          <w:szCs w:val="24"/>
        </w:rPr>
        <w:t xml:space="preserve">, </w:t>
      </w:r>
      <w:r w:rsidR="000C1442" w:rsidRPr="000C1442">
        <w:rPr>
          <w:rFonts w:asciiTheme="majorHAnsi" w:hAnsiTheme="majorHAnsi" w:cs="Times New Roman"/>
          <w:sz w:val="24"/>
          <w:szCs w:val="24"/>
        </w:rPr>
        <w:t>echipamente si utilaje</w:t>
      </w:r>
      <w:r w:rsidR="000C1442">
        <w:rPr>
          <w:rFonts w:asciiTheme="majorHAnsi" w:hAnsiTheme="majorHAnsi" w:cs="Times New Roman"/>
          <w:sz w:val="24"/>
          <w:szCs w:val="24"/>
        </w:rPr>
        <w:t>,</w:t>
      </w:r>
      <w:r>
        <w:rPr>
          <w:rFonts w:asciiTheme="majorHAnsi" w:hAnsiTheme="majorHAnsi" w:cs="Times New Roman"/>
          <w:sz w:val="24"/>
          <w:szCs w:val="24"/>
        </w:rPr>
        <w:t>se va inregistra o crestere a nivelului de zgomot.</w:t>
      </w:r>
    </w:p>
    <w:p w14:paraId="40A77FB2" w14:textId="77777777"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14:paraId="74DA9C1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14:paraId="01A302B0" w14:textId="77777777"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14:paraId="65AAD5CE" w14:textId="77777777"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14:paraId="65D91EB2" w14:textId="77777777"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Organizarea de șantier se va realiza în interiorul amplasamentului, astfel încât impactul asupra factorilor de mediu locali pe timpul derulării lucrărilor prevăzute în proiect să fie cât mai redus.</w:t>
      </w:r>
    </w:p>
    <w:p w14:paraId="557B7651" w14:textId="77777777" w:rsidR="005173F0" w:rsidRPr="000E4BDE" w:rsidRDefault="00EA5221"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14:paraId="7C76F197" w14:textId="77777777" w:rsidR="00EA5221" w:rsidRPr="000E4BDE" w:rsidRDefault="00EA5221"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14:paraId="7A1F2AD5" w14:textId="77777777" w:rsidR="005173F0" w:rsidRPr="000E4BDE" w:rsidRDefault="00EA5221"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14:paraId="18BB2CAF" w14:textId="77777777" w:rsidR="00EA5221" w:rsidRPr="000E4BDE" w:rsidRDefault="00EA5221"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interzice spălarea mașinilor sau a utilajelor în zona de lucru ori deversarea de ape uzate necontrolat în zona amplasamentului.</w:t>
      </w:r>
    </w:p>
    <w:p w14:paraId="5FAE006D" w14:textId="77777777" w:rsidR="00EA5221" w:rsidRPr="000E4BDE" w:rsidRDefault="00EA5221"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14:paraId="3153410C" w14:textId="77777777" w:rsidR="006B08D4" w:rsidRPr="000E4BDE" w:rsidRDefault="006B08D4" w:rsidP="00EA73D2">
      <w:pPr>
        <w:pStyle w:val="Listparagraf"/>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organizării de șantier  va fi dotata cu material absorbant ca în cazul apariției unor scurgeri de produse petroliere sa se intervină pentru inlaturarea efectelor poluarii.</w:t>
      </w:r>
    </w:p>
    <w:p w14:paraId="61F32EF7"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95DB01E"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14:paraId="2A3A4870"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14:paraId="18F9CCDA" w14:textId="77777777"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14:paraId="42348AB5" w14:textId="77777777"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14:paraId="74BA0E7A"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0CA5E86"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14:paraId="0E990C6E"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14:paraId="207E91F5"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 xml:space="preserve">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 </w:t>
      </w:r>
    </w:p>
    <w:p w14:paraId="32B22E1C" w14:textId="77777777"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Deșeurile pot deveni o sursă de poluare a solului, astfel este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p>
    <w:p w14:paraId="789FB44C"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1D4B66E"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14:paraId="7867664F" w14:textId="77777777" w:rsidR="0024320E" w:rsidRPr="0024320E" w:rsidRDefault="0024320E" w:rsidP="00EA73D2">
      <w:pPr>
        <w:pStyle w:val="Listparagraf"/>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14:paraId="31CCE86D" w14:textId="77777777" w:rsidR="0024320E" w:rsidRPr="0024320E" w:rsidRDefault="0024320E" w:rsidP="00EA73D2">
      <w:pPr>
        <w:pStyle w:val="Listparagraf"/>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14:paraId="1CFD5DAA" w14:textId="77777777" w:rsidR="0024320E" w:rsidRPr="0024320E" w:rsidRDefault="0024320E" w:rsidP="00EA73D2">
      <w:pPr>
        <w:pStyle w:val="Listparagraf"/>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reface amplasamentul la starea inițială (teren liber) sau va fi pregătit pentru  o viitoare construcție, în funcție de destinația ulterioară a terenului.</w:t>
      </w:r>
    </w:p>
    <w:p w14:paraId="3EFF01D9" w14:textId="77777777"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14:paraId="57F6B96C" w14:textId="77777777"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14:paraId="2F344B0A" w14:textId="77777777" w:rsidR="00E2107C" w:rsidRPr="00D41DA5" w:rsidRDefault="00867CBC" w:rsidP="008D0732">
      <w:pPr>
        <w:ind w:right="119"/>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r w:rsidR="00D41DA5" w:rsidRPr="00D41DA5">
        <w:rPr>
          <w:rFonts w:asciiTheme="majorHAnsi" w:hAnsiTheme="majorHAnsi" w:cs="Times New Roman"/>
          <w:sz w:val="24"/>
          <w:szCs w:val="24"/>
        </w:rPr>
        <w:t>va fi pregătit pentru  o viitoare construcție, în funcție de destinația ulterioară a terenului.</w:t>
      </w:r>
    </w:p>
    <w:p w14:paraId="042F7A34" w14:textId="77777777"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ART. 28</w:t>
      </w:r>
      <w:r w:rsidR="00867CBC" w:rsidRPr="00867CBC">
        <w:rPr>
          <w:rFonts w:asciiTheme="majorHAnsi" w:hAnsiTheme="majorHAnsi" w:cs="Times New Roman"/>
          <w:b/>
          <w:sz w:val="24"/>
          <w:szCs w:val="24"/>
        </w:rPr>
        <w:t xml:space="preserve"> DIN ORDONANŢA DE URGENŢĂ A GUVERNULUI NR. 57/2007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cu modificările şi completările ulterioare, memoriul va fi completat cu următoarele:</w:t>
      </w:r>
      <w:r w:rsidR="00E2107C" w:rsidRPr="007E4149">
        <w:rPr>
          <w:rFonts w:asciiTheme="majorHAnsi" w:hAnsiTheme="majorHAnsi" w:cs="Times New Roman"/>
          <w:sz w:val="24"/>
          <w:szCs w:val="24"/>
        </w:rPr>
        <w:t xml:space="preserve"> </w:t>
      </w:r>
    </w:p>
    <w:p w14:paraId="2C6FDFE1" w14:textId="77777777"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este necesară declanșarea procedurii de evaluare adecvată.</w:t>
      </w:r>
    </w:p>
    <w:p w14:paraId="5AEC7D0C" w14:textId="77777777"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14:paraId="3D862C0C" w14:textId="77777777"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14:paraId="5F549768"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B4162D2" w14:textId="77777777"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14:paraId="2678FDAA"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14:paraId="0AA82167" w14:textId="77777777"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6F161A3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14:paraId="3DF7EFB1"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14:paraId="6BB3392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55A3B367"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14:paraId="04265F8C"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F2C2B44" w14:textId="77777777"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14:paraId="6C84AC63"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14:paraId="38D64641"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14:paraId="0F5201DC" w14:textId="77777777" w:rsidR="00C977FC" w:rsidRPr="00B023A6" w:rsidRDefault="00C977FC"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Planuri organizare functionala pe nivele</w:t>
      </w:r>
    </w:p>
    <w:p w14:paraId="581E0B05"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p>
    <w:p w14:paraId="13999E34"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 organizare de santier</w:t>
      </w:r>
    </w:p>
    <w:p w14:paraId="0756ED23" w14:textId="77777777" w:rsidR="006B31C3" w:rsidRPr="00B023A6" w:rsidRDefault="006B31C3"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14:paraId="2CD40CB1" w14:textId="77777777"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5DF7A5E2" w14:textId="5B820396"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Intocmit/titular proiect</w:t>
      </w:r>
    </w:p>
    <w:p w14:paraId="25D078AC" w14:textId="33F9B438" w:rsidR="00257129" w:rsidRDefault="00257129"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sidRPr="00257129">
        <w:rPr>
          <w:rFonts w:ascii="Cambria" w:eastAsia="Times New Roman" w:hAnsi="Cambria" w:cs="Times New Roman"/>
          <w:sz w:val="24"/>
          <w:szCs w:val="24"/>
          <w:lang w:val="ro-RO"/>
        </w:rPr>
        <w:t xml:space="preserve">BLACK SEA FRANCHISES SRL  </w:t>
      </w:r>
    </w:p>
    <w:sectPr w:rsidR="00257129" w:rsidSect="00DE7BBC">
      <w:headerReference w:type="default" r:id="rId11"/>
      <w:footerReference w:type="default" r:id="rId12"/>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ADA5" w14:textId="77777777" w:rsidR="00CF3C32" w:rsidRDefault="00CF3C32" w:rsidP="00C605DB">
      <w:pPr>
        <w:spacing w:after="0" w:line="240" w:lineRule="auto"/>
      </w:pPr>
      <w:r>
        <w:separator/>
      </w:r>
    </w:p>
  </w:endnote>
  <w:endnote w:type="continuationSeparator" w:id="0">
    <w:p w14:paraId="5DCAAC25" w14:textId="77777777" w:rsidR="00CF3C32" w:rsidRDefault="00CF3C32"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1E4A" w14:textId="77777777" w:rsidR="00EB5534" w:rsidRPr="00BA4404" w:rsidRDefault="00EB5534"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670C1D">
      <w:rPr>
        <w:rFonts w:asciiTheme="majorHAnsi" w:hAnsiTheme="majorHAnsi"/>
        <w:i/>
        <w:caps/>
        <w:noProof/>
        <w:sz w:val="20"/>
        <w:szCs w:val="20"/>
      </w:rPr>
      <w:t>2</w:t>
    </w:r>
    <w:r w:rsidRPr="00BA4404">
      <w:rPr>
        <w:rFonts w:asciiTheme="majorHAnsi" w:hAnsiTheme="majorHAnsi"/>
        <w:i/>
        <w:caps/>
        <w:noProof/>
        <w:sz w:val="20"/>
        <w:szCs w:val="20"/>
      </w:rPr>
      <w:fldChar w:fldCharType="end"/>
    </w:r>
  </w:p>
  <w:p w14:paraId="1263EB7B" w14:textId="77777777" w:rsidR="00EB5534" w:rsidRPr="00BA4404" w:rsidRDefault="00EB5534" w:rsidP="00AD5286">
    <w:pPr>
      <w:pStyle w:val="Subsol"/>
      <w:jc w:val="center"/>
      <w:rPr>
        <w:rFonts w:asciiTheme="majorHAnsi" w:hAnsiTheme="maj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6AB7" w14:textId="77777777" w:rsidR="00CF3C32" w:rsidRDefault="00CF3C32" w:rsidP="00C605DB">
      <w:pPr>
        <w:spacing w:after="0" w:line="240" w:lineRule="auto"/>
      </w:pPr>
      <w:r>
        <w:separator/>
      </w:r>
    </w:p>
  </w:footnote>
  <w:footnote w:type="continuationSeparator" w:id="0">
    <w:p w14:paraId="7697F0FB" w14:textId="77777777" w:rsidR="00CF3C32" w:rsidRDefault="00CF3C32" w:rsidP="00C6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2AA0" w14:textId="77777777" w:rsidR="00EB5534" w:rsidRPr="00C605DB" w:rsidRDefault="00CF3C32"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EndPr/>
      <w:sdtContent>
        <w:r w:rsidR="00EB5534" w:rsidRPr="00C605DB">
          <w:rPr>
            <w:rFonts w:asciiTheme="majorHAnsi" w:hAnsiTheme="majorHAnsi"/>
            <w:i/>
          </w:rPr>
          <w:t>Anexa 5E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A65A41"/>
    <w:multiLevelType w:val="hybridMultilevel"/>
    <w:tmpl w:val="EB4A1DBA"/>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7">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3">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4">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6">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4">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6"/>
  </w:num>
  <w:num w:numId="2">
    <w:abstractNumId w:val="43"/>
  </w:num>
  <w:num w:numId="3">
    <w:abstractNumId w:val="7"/>
  </w:num>
  <w:num w:numId="4">
    <w:abstractNumId w:val="30"/>
  </w:num>
  <w:num w:numId="5">
    <w:abstractNumId w:val="22"/>
  </w:num>
  <w:num w:numId="6">
    <w:abstractNumId w:val="4"/>
  </w:num>
  <w:num w:numId="7">
    <w:abstractNumId w:val="14"/>
  </w:num>
  <w:num w:numId="8">
    <w:abstractNumId w:val="39"/>
  </w:num>
  <w:num w:numId="9">
    <w:abstractNumId w:val="0"/>
  </w:num>
  <w:num w:numId="10">
    <w:abstractNumId w:val="3"/>
  </w:num>
  <w:num w:numId="11">
    <w:abstractNumId w:val="5"/>
  </w:num>
  <w:num w:numId="12">
    <w:abstractNumId w:val="19"/>
  </w:num>
  <w:num w:numId="13">
    <w:abstractNumId w:val="27"/>
  </w:num>
  <w:num w:numId="14">
    <w:abstractNumId w:val="2"/>
  </w:num>
  <w:num w:numId="15">
    <w:abstractNumId w:val="15"/>
  </w:num>
  <w:num w:numId="16">
    <w:abstractNumId w:val="34"/>
  </w:num>
  <w:num w:numId="17">
    <w:abstractNumId w:val="44"/>
  </w:num>
  <w:num w:numId="18">
    <w:abstractNumId w:val="25"/>
  </w:num>
  <w:num w:numId="19">
    <w:abstractNumId w:val="35"/>
  </w:num>
  <w:num w:numId="20">
    <w:abstractNumId w:val="10"/>
  </w:num>
  <w:num w:numId="21">
    <w:abstractNumId w:val="20"/>
  </w:num>
  <w:num w:numId="22">
    <w:abstractNumId w:val="23"/>
  </w:num>
  <w:num w:numId="23">
    <w:abstractNumId w:val="37"/>
  </w:num>
  <w:num w:numId="24">
    <w:abstractNumId w:val="9"/>
  </w:num>
  <w:num w:numId="25">
    <w:abstractNumId w:val="24"/>
  </w:num>
  <w:num w:numId="26">
    <w:abstractNumId w:val="42"/>
  </w:num>
  <w:num w:numId="27">
    <w:abstractNumId w:val="17"/>
  </w:num>
  <w:num w:numId="28">
    <w:abstractNumId w:val="40"/>
  </w:num>
  <w:num w:numId="29">
    <w:abstractNumId w:val="8"/>
  </w:num>
  <w:num w:numId="30">
    <w:abstractNumId w:val="11"/>
  </w:num>
  <w:num w:numId="31">
    <w:abstractNumId w:val="16"/>
  </w:num>
  <w:num w:numId="32">
    <w:abstractNumId w:val="41"/>
  </w:num>
  <w:num w:numId="33">
    <w:abstractNumId w:val="31"/>
  </w:num>
  <w:num w:numId="34">
    <w:abstractNumId w:val="28"/>
  </w:num>
  <w:num w:numId="35">
    <w:abstractNumId w:val="38"/>
  </w:num>
  <w:num w:numId="36">
    <w:abstractNumId w:val="21"/>
  </w:num>
  <w:num w:numId="37">
    <w:abstractNumId w:val="1"/>
  </w:num>
  <w:num w:numId="38">
    <w:abstractNumId w:val="33"/>
  </w:num>
  <w:num w:numId="39">
    <w:abstractNumId w:val="18"/>
  </w:num>
  <w:num w:numId="40">
    <w:abstractNumId w:val="12"/>
  </w:num>
  <w:num w:numId="41">
    <w:abstractNumId w:val="6"/>
  </w:num>
  <w:num w:numId="42">
    <w:abstractNumId w:val="36"/>
  </w:num>
  <w:num w:numId="43">
    <w:abstractNumId w:val="13"/>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1EC7"/>
    <w:rsid w:val="00002D1C"/>
    <w:rsid w:val="00007BFA"/>
    <w:rsid w:val="00034D0C"/>
    <w:rsid w:val="0004084A"/>
    <w:rsid w:val="000424C6"/>
    <w:rsid w:val="000439C1"/>
    <w:rsid w:val="00043C03"/>
    <w:rsid w:val="00044A8A"/>
    <w:rsid w:val="00050693"/>
    <w:rsid w:val="00063AC7"/>
    <w:rsid w:val="0008145F"/>
    <w:rsid w:val="00084BF0"/>
    <w:rsid w:val="0008649E"/>
    <w:rsid w:val="00086C6A"/>
    <w:rsid w:val="00094961"/>
    <w:rsid w:val="000969AF"/>
    <w:rsid w:val="000B4766"/>
    <w:rsid w:val="000C069D"/>
    <w:rsid w:val="000C142E"/>
    <w:rsid w:val="000C1442"/>
    <w:rsid w:val="000C2F30"/>
    <w:rsid w:val="000C7CAE"/>
    <w:rsid w:val="000E4BDE"/>
    <w:rsid w:val="000F5F61"/>
    <w:rsid w:val="001119CD"/>
    <w:rsid w:val="001121DD"/>
    <w:rsid w:val="0012577F"/>
    <w:rsid w:val="00125967"/>
    <w:rsid w:val="00156A14"/>
    <w:rsid w:val="00156EDE"/>
    <w:rsid w:val="0016258B"/>
    <w:rsid w:val="00170519"/>
    <w:rsid w:val="00187DC6"/>
    <w:rsid w:val="00197319"/>
    <w:rsid w:val="00197C47"/>
    <w:rsid w:val="001A0B49"/>
    <w:rsid w:val="001A7122"/>
    <w:rsid w:val="001C1956"/>
    <w:rsid w:val="001C5944"/>
    <w:rsid w:val="001D0F70"/>
    <w:rsid w:val="001E1E28"/>
    <w:rsid w:val="001E34A5"/>
    <w:rsid w:val="001E42AF"/>
    <w:rsid w:val="001F1EE1"/>
    <w:rsid w:val="001F229A"/>
    <w:rsid w:val="00200DEC"/>
    <w:rsid w:val="002145C9"/>
    <w:rsid w:val="00236C87"/>
    <w:rsid w:val="0024320E"/>
    <w:rsid w:val="00243C78"/>
    <w:rsid w:val="00256DBE"/>
    <w:rsid w:val="00257129"/>
    <w:rsid w:val="00270EF3"/>
    <w:rsid w:val="0028082A"/>
    <w:rsid w:val="002830C4"/>
    <w:rsid w:val="002960C1"/>
    <w:rsid w:val="002A0A23"/>
    <w:rsid w:val="002A0C9C"/>
    <w:rsid w:val="002A25F3"/>
    <w:rsid w:val="002A46CF"/>
    <w:rsid w:val="002A6970"/>
    <w:rsid w:val="002B7A9B"/>
    <w:rsid w:val="002C14F9"/>
    <w:rsid w:val="002C3780"/>
    <w:rsid w:val="002C45FD"/>
    <w:rsid w:val="002D0BEE"/>
    <w:rsid w:val="002D0EBA"/>
    <w:rsid w:val="002D237B"/>
    <w:rsid w:val="002D6034"/>
    <w:rsid w:val="002E3807"/>
    <w:rsid w:val="002E400D"/>
    <w:rsid w:val="002E50CF"/>
    <w:rsid w:val="002F7ED6"/>
    <w:rsid w:val="00313A27"/>
    <w:rsid w:val="00320C48"/>
    <w:rsid w:val="003361DD"/>
    <w:rsid w:val="00360AC7"/>
    <w:rsid w:val="00364CB3"/>
    <w:rsid w:val="00371416"/>
    <w:rsid w:val="00391EC2"/>
    <w:rsid w:val="003943B7"/>
    <w:rsid w:val="003A5EED"/>
    <w:rsid w:val="003B1778"/>
    <w:rsid w:val="003B4D93"/>
    <w:rsid w:val="003C329C"/>
    <w:rsid w:val="003D1463"/>
    <w:rsid w:val="003E0B3F"/>
    <w:rsid w:val="003E0FB1"/>
    <w:rsid w:val="004152F6"/>
    <w:rsid w:val="004243E1"/>
    <w:rsid w:val="004255FF"/>
    <w:rsid w:val="00431200"/>
    <w:rsid w:val="004329B1"/>
    <w:rsid w:val="004624DE"/>
    <w:rsid w:val="0047439E"/>
    <w:rsid w:val="00475015"/>
    <w:rsid w:val="004815BF"/>
    <w:rsid w:val="004874DC"/>
    <w:rsid w:val="00492FEB"/>
    <w:rsid w:val="00493134"/>
    <w:rsid w:val="004A31F2"/>
    <w:rsid w:val="004A505D"/>
    <w:rsid w:val="004C420A"/>
    <w:rsid w:val="004D11B3"/>
    <w:rsid w:val="004F5CD0"/>
    <w:rsid w:val="005063F9"/>
    <w:rsid w:val="00511F1D"/>
    <w:rsid w:val="00515A32"/>
    <w:rsid w:val="005173F0"/>
    <w:rsid w:val="0052286F"/>
    <w:rsid w:val="00522ED8"/>
    <w:rsid w:val="005276AA"/>
    <w:rsid w:val="00536F75"/>
    <w:rsid w:val="00543EB6"/>
    <w:rsid w:val="00554AE4"/>
    <w:rsid w:val="00555243"/>
    <w:rsid w:val="00563495"/>
    <w:rsid w:val="0058064C"/>
    <w:rsid w:val="005809B2"/>
    <w:rsid w:val="00586948"/>
    <w:rsid w:val="00592957"/>
    <w:rsid w:val="0059642A"/>
    <w:rsid w:val="005B13F8"/>
    <w:rsid w:val="005B22E1"/>
    <w:rsid w:val="005C61E6"/>
    <w:rsid w:val="005F62D1"/>
    <w:rsid w:val="005F7871"/>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70C1D"/>
    <w:rsid w:val="00674013"/>
    <w:rsid w:val="0067757E"/>
    <w:rsid w:val="00680CAC"/>
    <w:rsid w:val="00690E1B"/>
    <w:rsid w:val="006972F5"/>
    <w:rsid w:val="006A22A2"/>
    <w:rsid w:val="006B08D4"/>
    <w:rsid w:val="006B1862"/>
    <w:rsid w:val="006B31C3"/>
    <w:rsid w:val="006D7D17"/>
    <w:rsid w:val="006E0BEE"/>
    <w:rsid w:val="006E17CB"/>
    <w:rsid w:val="007003FA"/>
    <w:rsid w:val="007027AA"/>
    <w:rsid w:val="00711217"/>
    <w:rsid w:val="00711CCB"/>
    <w:rsid w:val="00724278"/>
    <w:rsid w:val="0073798B"/>
    <w:rsid w:val="0074103F"/>
    <w:rsid w:val="00780680"/>
    <w:rsid w:val="007845F4"/>
    <w:rsid w:val="007848A0"/>
    <w:rsid w:val="00791190"/>
    <w:rsid w:val="00794AE0"/>
    <w:rsid w:val="007B092A"/>
    <w:rsid w:val="007B0E7C"/>
    <w:rsid w:val="007B3D43"/>
    <w:rsid w:val="007C37BE"/>
    <w:rsid w:val="007D185D"/>
    <w:rsid w:val="007D7142"/>
    <w:rsid w:val="007E2FEC"/>
    <w:rsid w:val="007E4149"/>
    <w:rsid w:val="007E49FE"/>
    <w:rsid w:val="007F4B23"/>
    <w:rsid w:val="00800E6C"/>
    <w:rsid w:val="00802BF0"/>
    <w:rsid w:val="00805EF6"/>
    <w:rsid w:val="00825897"/>
    <w:rsid w:val="00830F07"/>
    <w:rsid w:val="0083123A"/>
    <w:rsid w:val="00831403"/>
    <w:rsid w:val="00843DFF"/>
    <w:rsid w:val="00844AB3"/>
    <w:rsid w:val="00851826"/>
    <w:rsid w:val="00852972"/>
    <w:rsid w:val="008650DF"/>
    <w:rsid w:val="008654B5"/>
    <w:rsid w:val="0086799B"/>
    <w:rsid w:val="00867CBC"/>
    <w:rsid w:val="0087182B"/>
    <w:rsid w:val="00892350"/>
    <w:rsid w:val="008971F2"/>
    <w:rsid w:val="008A2427"/>
    <w:rsid w:val="008C729F"/>
    <w:rsid w:val="008D0732"/>
    <w:rsid w:val="008E1B19"/>
    <w:rsid w:val="008E386D"/>
    <w:rsid w:val="008F6E7C"/>
    <w:rsid w:val="0090195B"/>
    <w:rsid w:val="009251EC"/>
    <w:rsid w:val="009273F2"/>
    <w:rsid w:val="009508CF"/>
    <w:rsid w:val="00961647"/>
    <w:rsid w:val="00963E9C"/>
    <w:rsid w:val="00965192"/>
    <w:rsid w:val="00974E2E"/>
    <w:rsid w:val="009912ED"/>
    <w:rsid w:val="009A36CA"/>
    <w:rsid w:val="009A4808"/>
    <w:rsid w:val="009A55CD"/>
    <w:rsid w:val="009B0D62"/>
    <w:rsid w:val="009B7B7A"/>
    <w:rsid w:val="009C2B41"/>
    <w:rsid w:val="009C3E6F"/>
    <w:rsid w:val="009E3A35"/>
    <w:rsid w:val="009E6D69"/>
    <w:rsid w:val="009F69BE"/>
    <w:rsid w:val="00A035D2"/>
    <w:rsid w:val="00A05F5D"/>
    <w:rsid w:val="00A10C5D"/>
    <w:rsid w:val="00A16793"/>
    <w:rsid w:val="00A31B51"/>
    <w:rsid w:val="00A331F6"/>
    <w:rsid w:val="00A363E1"/>
    <w:rsid w:val="00A41708"/>
    <w:rsid w:val="00A428C2"/>
    <w:rsid w:val="00A44AA4"/>
    <w:rsid w:val="00A45391"/>
    <w:rsid w:val="00A70001"/>
    <w:rsid w:val="00A86ED3"/>
    <w:rsid w:val="00AA6913"/>
    <w:rsid w:val="00AB0BE4"/>
    <w:rsid w:val="00AB0CD5"/>
    <w:rsid w:val="00AC3D6A"/>
    <w:rsid w:val="00AD5286"/>
    <w:rsid w:val="00AE5A71"/>
    <w:rsid w:val="00B023A6"/>
    <w:rsid w:val="00B058A4"/>
    <w:rsid w:val="00B10B6D"/>
    <w:rsid w:val="00B15014"/>
    <w:rsid w:val="00B17791"/>
    <w:rsid w:val="00B24AA4"/>
    <w:rsid w:val="00B36083"/>
    <w:rsid w:val="00B40958"/>
    <w:rsid w:val="00B50C00"/>
    <w:rsid w:val="00B64444"/>
    <w:rsid w:val="00B66F40"/>
    <w:rsid w:val="00B76387"/>
    <w:rsid w:val="00B83DFD"/>
    <w:rsid w:val="00B95B3A"/>
    <w:rsid w:val="00BA2568"/>
    <w:rsid w:val="00BA4404"/>
    <w:rsid w:val="00BB405E"/>
    <w:rsid w:val="00BC4381"/>
    <w:rsid w:val="00BE1ADF"/>
    <w:rsid w:val="00BE5F39"/>
    <w:rsid w:val="00BF07A0"/>
    <w:rsid w:val="00BF0B9B"/>
    <w:rsid w:val="00BF4BB1"/>
    <w:rsid w:val="00C342B5"/>
    <w:rsid w:val="00C35EDA"/>
    <w:rsid w:val="00C37A7B"/>
    <w:rsid w:val="00C479BF"/>
    <w:rsid w:val="00C514D4"/>
    <w:rsid w:val="00C54CC2"/>
    <w:rsid w:val="00C560E3"/>
    <w:rsid w:val="00C605DB"/>
    <w:rsid w:val="00C61669"/>
    <w:rsid w:val="00C7382C"/>
    <w:rsid w:val="00C861BD"/>
    <w:rsid w:val="00C977FC"/>
    <w:rsid w:val="00CC3DA2"/>
    <w:rsid w:val="00CE1874"/>
    <w:rsid w:val="00CE196A"/>
    <w:rsid w:val="00CF1C09"/>
    <w:rsid w:val="00CF3C32"/>
    <w:rsid w:val="00CF5170"/>
    <w:rsid w:val="00CF5B95"/>
    <w:rsid w:val="00D00795"/>
    <w:rsid w:val="00D10C82"/>
    <w:rsid w:val="00D11AB1"/>
    <w:rsid w:val="00D137AB"/>
    <w:rsid w:val="00D1508F"/>
    <w:rsid w:val="00D15570"/>
    <w:rsid w:val="00D32FC0"/>
    <w:rsid w:val="00D41DA5"/>
    <w:rsid w:val="00D6078B"/>
    <w:rsid w:val="00D60936"/>
    <w:rsid w:val="00D60F42"/>
    <w:rsid w:val="00D63F83"/>
    <w:rsid w:val="00D6506E"/>
    <w:rsid w:val="00D67D6B"/>
    <w:rsid w:val="00D91291"/>
    <w:rsid w:val="00D95E9D"/>
    <w:rsid w:val="00DA44C4"/>
    <w:rsid w:val="00DA5FFC"/>
    <w:rsid w:val="00DB3685"/>
    <w:rsid w:val="00DB393F"/>
    <w:rsid w:val="00DC21C1"/>
    <w:rsid w:val="00DC3C89"/>
    <w:rsid w:val="00DE7BBC"/>
    <w:rsid w:val="00DF0A07"/>
    <w:rsid w:val="00DF390D"/>
    <w:rsid w:val="00DF626E"/>
    <w:rsid w:val="00E037AF"/>
    <w:rsid w:val="00E06646"/>
    <w:rsid w:val="00E2107C"/>
    <w:rsid w:val="00E23ED5"/>
    <w:rsid w:val="00E2461C"/>
    <w:rsid w:val="00E301EA"/>
    <w:rsid w:val="00E66C0B"/>
    <w:rsid w:val="00E857C5"/>
    <w:rsid w:val="00E95499"/>
    <w:rsid w:val="00EA0EBE"/>
    <w:rsid w:val="00EA5221"/>
    <w:rsid w:val="00EA73D2"/>
    <w:rsid w:val="00EA7620"/>
    <w:rsid w:val="00EB06BD"/>
    <w:rsid w:val="00EB0B7C"/>
    <w:rsid w:val="00EB2D00"/>
    <w:rsid w:val="00EB52CB"/>
    <w:rsid w:val="00EB5534"/>
    <w:rsid w:val="00EC077F"/>
    <w:rsid w:val="00EC20F6"/>
    <w:rsid w:val="00EC38FD"/>
    <w:rsid w:val="00EC5951"/>
    <w:rsid w:val="00EC7B49"/>
    <w:rsid w:val="00ED078F"/>
    <w:rsid w:val="00ED3F1E"/>
    <w:rsid w:val="00F0109A"/>
    <w:rsid w:val="00F03DA8"/>
    <w:rsid w:val="00F047F9"/>
    <w:rsid w:val="00F1185E"/>
    <w:rsid w:val="00F13538"/>
    <w:rsid w:val="00F15D5C"/>
    <w:rsid w:val="00F400D2"/>
    <w:rsid w:val="00F55CFC"/>
    <w:rsid w:val="00F56B2B"/>
    <w:rsid w:val="00F626F1"/>
    <w:rsid w:val="00F66CD9"/>
    <w:rsid w:val="00F725FA"/>
    <w:rsid w:val="00F81958"/>
    <w:rsid w:val="00F8791A"/>
    <w:rsid w:val="00F97C59"/>
    <w:rsid w:val="00FA57A6"/>
    <w:rsid w:val="00FA702E"/>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3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Fontdeparagrafimplici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GrilTabel">
    <w:name w:val="Table Grid"/>
    <w:basedOn w:val="TabelNormal"/>
    <w:uiPriority w:val="59"/>
    <w:rsid w:val="0089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rsid w:val="001D0F70"/>
    <w:pPr>
      <w:spacing w:after="0" w:line="240" w:lineRule="auto"/>
      <w:jc w:val="both"/>
    </w:pPr>
    <w:rPr>
      <w:rFonts w:ascii="Times New Roman" w:eastAsia="Times New Roman" w:hAnsi="Times New Roman" w:cs="Times New Roman"/>
      <w:sz w:val="28"/>
      <w:szCs w:val="24"/>
    </w:rPr>
  </w:style>
  <w:style w:type="character" w:customStyle="1" w:styleId="Corptext2Caracter">
    <w:name w:val="Corp text 2 Caracter"/>
    <w:basedOn w:val="Fontdeparagrafimplicit"/>
    <w:link w:val="Corptext2"/>
    <w:rsid w:val="001D0F70"/>
    <w:rPr>
      <w:rFonts w:ascii="Times New Roman" w:eastAsia="Times New Roman" w:hAnsi="Times New Roman" w:cs="Times New Roman"/>
      <w:sz w:val="28"/>
      <w:szCs w:val="24"/>
    </w:rPr>
  </w:style>
  <w:style w:type="paragraph" w:styleId="Indentcorptext3">
    <w:name w:val="Body Text Indent 3"/>
    <w:basedOn w:val="Normal"/>
    <w:link w:val="Indentcorptext3Caracter"/>
    <w:uiPriority w:val="99"/>
    <w:semiHidden/>
    <w:unhideWhenUsed/>
    <w:rsid w:val="0073798B"/>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73798B"/>
    <w:rPr>
      <w:sz w:val="16"/>
      <w:szCs w:val="16"/>
    </w:rPr>
  </w:style>
  <w:style w:type="paragraph" w:styleId="TextnBalon">
    <w:name w:val="Balloon Text"/>
    <w:basedOn w:val="Normal"/>
    <w:link w:val="TextnBalonCaracter"/>
    <w:uiPriority w:val="99"/>
    <w:semiHidden/>
    <w:unhideWhenUsed/>
    <w:rsid w:val="00670C1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3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Fontdeparagrafimplici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GrilTabel">
    <w:name w:val="Table Grid"/>
    <w:basedOn w:val="TabelNormal"/>
    <w:uiPriority w:val="59"/>
    <w:rsid w:val="0089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rsid w:val="001D0F70"/>
    <w:pPr>
      <w:spacing w:after="0" w:line="240" w:lineRule="auto"/>
      <w:jc w:val="both"/>
    </w:pPr>
    <w:rPr>
      <w:rFonts w:ascii="Times New Roman" w:eastAsia="Times New Roman" w:hAnsi="Times New Roman" w:cs="Times New Roman"/>
      <w:sz w:val="28"/>
      <w:szCs w:val="24"/>
    </w:rPr>
  </w:style>
  <w:style w:type="character" w:customStyle="1" w:styleId="Corptext2Caracter">
    <w:name w:val="Corp text 2 Caracter"/>
    <w:basedOn w:val="Fontdeparagrafimplicit"/>
    <w:link w:val="Corptext2"/>
    <w:rsid w:val="001D0F70"/>
    <w:rPr>
      <w:rFonts w:ascii="Times New Roman" w:eastAsia="Times New Roman" w:hAnsi="Times New Roman" w:cs="Times New Roman"/>
      <w:sz w:val="28"/>
      <w:szCs w:val="24"/>
    </w:rPr>
  </w:style>
  <w:style w:type="paragraph" w:styleId="Indentcorptext3">
    <w:name w:val="Body Text Indent 3"/>
    <w:basedOn w:val="Normal"/>
    <w:link w:val="Indentcorptext3Caracter"/>
    <w:uiPriority w:val="99"/>
    <w:semiHidden/>
    <w:unhideWhenUsed/>
    <w:rsid w:val="0073798B"/>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73798B"/>
    <w:rPr>
      <w:sz w:val="16"/>
      <w:szCs w:val="16"/>
    </w:rPr>
  </w:style>
  <w:style w:type="paragraph" w:styleId="TextnBalon">
    <w:name w:val="Balloon Text"/>
    <w:basedOn w:val="Normal"/>
    <w:link w:val="TextnBalonCaracter"/>
    <w:uiPriority w:val="99"/>
    <w:semiHidden/>
    <w:unhideWhenUsed/>
    <w:rsid w:val="00670C1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anica_adrian2006@yahoo.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3B"/>
    <w:rsid w:val="00017419"/>
    <w:rsid w:val="000A403A"/>
    <w:rsid w:val="003A1317"/>
    <w:rsid w:val="003A499A"/>
    <w:rsid w:val="0068433B"/>
    <w:rsid w:val="0071687F"/>
    <w:rsid w:val="00B87E4E"/>
    <w:rsid w:val="00C17DF3"/>
    <w:rsid w:val="00ED7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B2F-F90E-4405-A3E9-57E8DCF9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Simona Sima</cp:lastModifiedBy>
  <cp:revision>2</cp:revision>
  <cp:lastPrinted>2019-10-06T09:27:00Z</cp:lastPrinted>
  <dcterms:created xsi:type="dcterms:W3CDTF">2020-03-19T10:52:00Z</dcterms:created>
  <dcterms:modified xsi:type="dcterms:W3CDTF">2020-03-19T10:52:00Z</dcterms:modified>
</cp:coreProperties>
</file>