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2729065E" w14:textId="77777777" w:rsidR="008A1F50" w:rsidRPr="000740A0" w:rsidRDefault="008A1F50" w:rsidP="0056671D">
      <w:pPr>
        <w:tabs>
          <w:tab w:val="left" w:pos="1440"/>
        </w:tabs>
        <w:rPr>
          <w:rFonts w:ascii="Cambria" w:hAnsi="Cambria"/>
          <w:b/>
          <w:sz w:val="32"/>
          <w:szCs w:val="32"/>
          <w:lang w:val="ro-RO"/>
        </w:rPr>
      </w:pPr>
      <w:bookmarkStart w:id="0" w:name="_GoBack"/>
      <w:bookmarkEnd w:id="0"/>
      <w:r w:rsidRPr="000740A0">
        <w:rPr>
          <w:rFonts w:ascii="Cambria" w:hAnsi="Cambria"/>
          <w:b/>
          <w:sz w:val="32"/>
          <w:szCs w:val="32"/>
          <w:lang w:val="ro-RO"/>
        </w:rPr>
        <w:t>MUNICIPIUL CONSTAN</w:t>
      </w:r>
      <w:r w:rsidRPr="000740A0">
        <w:rPr>
          <w:rFonts w:ascii="Cambria" w:hAnsi="Cambria" w:cs="Tahoma"/>
          <w:b/>
          <w:sz w:val="32"/>
          <w:szCs w:val="32"/>
          <w:lang w:val="ro-RO"/>
        </w:rPr>
        <w:t>Ț</w:t>
      </w:r>
      <w:r w:rsidRPr="000740A0">
        <w:rPr>
          <w:rFonts w:ascii="Cambria" w:hAnsi="Cambria"/>
          <w:b/>
          <w:sz w:val="32"/>
          <w:szCs w:val="32"/>
          <w:lang w:val="ro-RO"/>
        </w:rPr>
        <w:t>A</w:t>
      </w:r>
    </w:p>
    <w:p w14:paraId="6BE6184A" w14:textId="77777777" w:rsidR="008A1F50" w:rsidRPr="000740A0" w:rsidRDefault="008A1F50" w:rsidP="0056671D">
      <w:pPr>
        <w:tabs>
          <w:tab w:val="left" w:pos="1440"/>
        </w:tabs>
        <w:rPr>
          <w:rFonts w:ascii="Cambria" w:hAnsi="Cambria"/>
          <w:b/>
          <w:sz w:val="32"/>
          <w:szCs w:val="32"/>
          <w:lang w:val="ro-RO"/>
        </w:rPr>
      </w:pPr>
    </w:p>
    <w:p w14:paraId="753ECE68" w14:textId="77777777" w:rsidR="008A1F50" w:rsidRPr="000740A0" w:rsidRDefault="008A1F50" w:rsidP="0056671D">
      <w:pPr>
        <w:tabs>
          <w:tab w:val="left" w:pos="1440"/>
        </w:tabs>
        <w:jc w:val="center"/>
        <w:rPr>
          <w:rFonts w:ascii="Cambria" w:hAnsi="Cambria" w:cs="Calibri"/>
          <w:b/>
          <w:sz w:val="32"/>
          <w:szCs w:val="32"/>
          <w:lang w:val="ro-RO"/>
        </w:rPr>
      </w:pPr>
    </w:p>
    <w:p w14:paraId="30BFF054" w14:textId="77777777" w:rsidR="00356F72" w:rsidRPr="00E00FC9" w:rsidRDefault="00356F72" w:rsidP="00356F72">
      <w:pPr>
        <w:pStyle w:val="Indentcorptext"/>
        <w:spacing w:line="276" w:lineRule="auto"/>
        <w:ind w:firstLine="0"/>
        <w:jc w:val="center"/>
        <w:rPr>
          <w:rFonts w:ascii="Cambria" w:hAnsi="Cambria"/>
          <w:bCs/>
          <w:szCs w:val="28"/>
        </w:rPr>
      </w:pPr>
      <w:r w:rsidRPr="00E00FC9">
        <w:rPr>
          <w:rFonts w:ascii="Cambria" w:hAnsi="Cambria" w:cs="Calibri"/>
          <w:b/>
          <w:sz w:val="40"/>
          <w:szCs w:val="40"/>
        </w:rPr>
        <w:t>STUDIU DE FEZABILITATE</w:t>
      </w:r>
    </w:p>
    <w:p w14:paraId="4E738C20" w14:textId="77777777" w:rsidR="00356F72" w:rsidRPr="00356F72" w:rsidRDefault="00356F72" w:rsidP="00356F72">
      <w:pPr>
        <w:tabs>
          <w:tab w:val="left" w:pos="1440"/>
        </w:tabs>
        <w:jc w:val="center"/>
        <w:rPr>
          <w:rFonts w:ascii="Cambria" w:hAnsi="Cambria" w:cs="Calibri"/>
          <w:b/>
          <w:sz w:val="32"/>
          <w:szCs w:val="32"/>
          <w:lang w:val="ro-RO"/>
        </w:rPr>
      </w:pPr>
    </w:p>
    <w:p w14:paraId="41D377A6" w14:textId="77777777" w:rsidR="00356F72" w:rsidRPr="00356F72" w:rsidRDefault="00356F72" w:rsidP="00356F72">
      <w:pPr>
        <w:tabs>
          <w:tab w:val="left" w:pos="1440"/>
          <w:tab w:val="left" w:pos="8647"/>
        </w:tabs>
        <w:spacing w:line="276" w:lineRule="auto"/>
        <w:ind w:right="62"/>
        <w:jc w:val="center"/>
        <w:rPr>
          <w:rStyle w:val="FontStyle28"/>
          <w:rFonts w:ascii="Cambria" w:hAnsi="Cambria"/>
          <w:bCs/>
          <w:sz w:val="40"/>
          <w:szCs w:val="48"/>
          <w:u w:val="single"/>
          <w:lang w:val="ro-RO"/>
        </w:rPr>
      </w:pPr>
      <w:r w:rsidRPr="00356F72">
        <w:rPr>
          <w:rStyle w:val="FontStyle28"/>
          <w:rFonts w:ascii="Cambria" w:hAnsi="Cambria"/>
          <w:sz w:val="40"/>
          <w:szCs w:val="48"/>
          <w:u w:val="single"/>
          <w:lang w:val="ro-RO"/>
        </w:rPr>
        <w:t>„REABILITAREA REȚELELOR TERMICE SECUNDARE ȘI CONTORIZAREA LA NIVEL DE SCARĂ PENTRU MUNICIPIUL CONSTANȚA – ETAPA IV”</w:t>
      </w:r>
    </w:p>
    <w:p w14:paraId="54E4B1A2" w14:textId="265C005E" w:rsidR="008A1F50" w:rsidRPr="000740A0" w:rsidRDefault="008A1F50" w:rsidP="00D6246D">
      <w:pPr>
        <w:tabs>
          <w:tab w:val="left" w:pos="1440"/>
        </w:tabs>
        <w:jc w:val="center"/>
        <w:rPr>
          <w:rFonts w:ascii="Cambria" w:hAnsi="Cambria" w:cs="Calibri"/>
          <w:b/>
          <w:sz w:val="36"/>
          <w:szCs w:val="36"/>
          <w:lang w:val="ro-RO"/>
        </w:rPr>
      </w:pPr>
    </w:p>
    <w:p w14:paraId="647F7927" w14:textId="77777777" w:rsidR="008A1F50" w:rsidRPr="000740A0" w:rsidRDefault="008A1F50" w:rsidP="000C2D94">
      <w:pPr>
        <w:tabs>
          <w:tab w:val="left" w:pos="1440"/>
        </w:tabs>
        <w:jc w:val="center"/>
        <w:rPr>
          <w:rFonts w:ascii="Cambria" w:hAnsi="Cambria" w:cs="Calibri"/>
          <w:b/>
          <w:sz w:val="36"/>
          <w:szCs w:val="36"/>
          <w:lang w:val="ro-RO"/>
        </w:rPr>
      </w:pPr>
    </w:p>
    <w:p w14:paraId="0957BD30" w14:textId="1501C674" w:rsidR="008A1F50" w:rsidRPr="000740A0" w:rsidRDefault="0017544C" w:rsidP="000C2D94">
      <w:pPr>
        <w:tabs>
          <w:tab w:val="left" w:pos="1440"/>
        </w:tabs>
        <w:jc w:val="center"/>
        <w:rPr>
          <w:rFonts w:ascii="Cambria" w:hAnsi="Cambria" w:cs="Calibri"/>
          <w:b/>
          <w:sz w:val="32"/>
          <w:szCs w:val="32"/>
          <w:lang w:val="ro-RO"/>
        </w:rPr>
      </w:pPr>
      <w:r>
        <w:rPr>
          <w:rFonts w:ascii="Cambria" w:hAnsi="Cambria"/>
          <w:b/>
          <w:noProof/>
          <w:sz w:val="22"/>
          <w:lang w:eastAsia="en-US"/>
        </w:rPr>
        <w:drawing>
          <wp:inline distT="0" distB="0" distL="0" distR="0" wp14:anchorId="30A430F6" wp14:editId="3A421A90">
            <wp:extent cx="5521960" cy="3206115"/>
            <wp:effectExtent l="0" t="0" r="2540" b="0"/>
            <wp:docPr id="3" name="Picture 40" descr="Imagini pentru electrocentrale 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ini pentru electrocentrale consta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960" cy="3206115"/>
                    </a:xfrm>
                    <a:prstGeom prst="rect">
                      <a:avLst/>
                    </a:prstGeom>
                    <a:noFill/>
                    <a:ln>
                      <a:noFill/>
                    </a:ln>
                  </pic:spPr>
                </pic:pic>
              </a:graphicData>
            </a:graphic>
          </wp:inline>
        </w:drawing>
      </w:r>
    </w:p>
    <w:p w14:paraId="0601A31F" w14:textId="77777777" w:rsidR="008A1F50" w:rsidRPr="000740A0" w:rsidRDefault="008A1F50" w:rsidP="000C2D94">
      <w:pPr>
        <w:tabs>
          <w:tab w:val="left" w:pos="1440"/>
        </w:tabs>
        <w:jc w:val="center"/>
        <w:rPr>
          <w:rFonts w:ascii="Cambria" w:hAnsi="Cambria" w:cs="Calibri"/>
          <w:b/>
          <w:sz w:val="32"/>
          <w:szCs w:val="32"/>
          <w:lang w:val="ro-RO"/>
        </w:rPr>
      </w:pPr>
    </w:p>
    <w:p w14:paraId="07DB9716" w14:textId="77777777" w:rsidR="008A1F50" w:rsidRPr="000740A0" w:rsidRDefault="008A1F50">
      <w:pPr>
        <w:suppressAutoHyphens w:val="0"/>
        <w:rPr>
          <w:rFonts w:ascii="Cambria" w:hAnsi="Cambria" w:cs="Calibri"/>
          <w:b/>
          <w:sz w:val="32"/>
          <w:szCs w:val="32"/>
          <w:lang w:val="ro-RO"/>
        </w:rPr>
      </w:pPr>
    </w:p>
    <w:p w14:paraId="0E3FCAA9" w14:textId="77777777" w:rsidR="008A1F50" w:rsidRPr="000740A0" w:rsidRDefault="008A1F50" w:rsidP="0056671D">
      <w:pPr>
        <w:pStyle w:val="Indentcorptext"/>
        <w:spacing w:line="276" w:lineRule="auto"/>
        <w:ind w:firstLine="0"/>
        <w:jc w:val="center"/>
        <w:rPr>
          <w:rFonts w:ascii="Cambria" w:hAnsi="Cambria"/>
          <w:bCs/>
          <w:szCs w:val="28"/>
        </w:rPr>
      </w:pPr>
      <w:r w:rsidRPr="000740A0">
        <w:rPr>
          <w:rFonts w:ascii="Cambria" w:hAnsi="Cambria" w:cs="Calibri"/>
          <w:b/>
          <w:sz w:val="40"/>
          <w:szCs w:val="40"/>
        </w:rPr>
        <w:t>ACORD DE MEDIU</w:t>
      </w:r>
    </w:p>
    <w:p w14:paraId="404E7A8E" w14:textId="77777777" w:rsidR="008A1F50" w:rsidRPr="000740A0" w:rsidRDefault="008A1F50">
      <w:pPr>
        <w:suppressAutoHyphens w:val="0"/>
        <w:rPr>
          <w:rFonts w:ascii="Cambria" w:hAnsi="Cambria" w:cs="Calibri"/>
          <w:b/>
          <w:sz w:val="32"/>
          <w:szCs w:val="32"/>
          <w:lang w:val="ro-RO"/>
        </w:rPr>
      </w:pPr>
    </w:p>
    <w:p w14:paraId="01821B1A" w14:textId="77777777" w:rsidR="0013096E" w:rsidRPr="0013096E" w:rsidRDefault="0013096E" w:rsidP="0013096E">
      <w:pPr>
        <w:tabs>
          <w:tab w:val="left" w:pos="1440"/>
        </w:tabs>
        <w:rPr>
          <w:rFonts w:ascii="Cambria" w:hAnsi="Cambria"/>
          <w:bCs/>
          <w:sz w:val="32"/>
          <w:szCs w:val="32"/>
          <w:lang w:val="ro-RO"/>
        </w:rPr>
      </w:pPr>
      <w:r w:rsidRPr="0013096E">
        <w:rPr>
          <w:rFonts w:ascii="Cambria" w:hAnsi="Cambria"/>
          <w:bCs/>
          <w:sz w:val="32"/>
          <w:szCs w:val="32"/>
          <w:lang w:val="ro-RO"/>
        </w:rPr>
        <w:t>Contract: 65565/25.03.2022</w:t>
      </w:r>
    </w:p>
    <w:p w14:paraId="7756697E" w14:textId="77777777" w:rsidR="0013096E" w:rsidRPr="0013096E" w:rsidRDefault="0013096E" w:rsidP="0013096E">
      <w:pPr>
        <w:tabs>
          <w:tab w:val="left" w:pos="0"/>
          <w:tab w:val="left" w:pos="1440"/>
        </w:tabs>
        <w:jc w:val="center"/>
        <w:rPr>
          <w:rFonts w:ascii="Cambria" w:hAnsi="Cambria" w:cs="Calibri"/>
          <w:bCs/>
          <w:sz w:val="32"/>
          <w:szCs w:val="32"/>
          <w:lang w:val="ro-RO"/>
        </w:rPr>
      </w:pPr>
    </w:p>
    <w:p w14:paraId="4919F7B1" w14:textId="2070460B" w:rsidR="0013096E" w:rsidRPr="0013096E" w:rsidRDefault="0013096E" w:rsidP="0013096E">
      <w:pPr>
        <w:tabs>
          <w:tab w:val="left" w:pos="1440"/>
        </w:tabs>
        <w:rPr>
          <w:rFonts w:ascii="Cambria" w:hAnsi="Cambria"/>
          <w:sz w:val="32"/>
          <w:szCs w:val="32"/>
          <w:lang w:val="ro-RO"/>
        </w:rPr>
      </w:pPr>
      <w:r w:rsidRPr="0013096E">
        <w:rPr>
          <w:rFonts w:ascii="Cambria" w:hAnsi="Cambria"/>
          <w:sz w:val="32"/>
          <w:szCs w:val="32"/>
          <w:lang w:val="ro-RO"/>
        </w:rPr>
        <w:t>Cod document: C65565-2022.</w:t>
      </w:r>
      <w:r>
        <w:rPr>
          <w:rFonts w:ascii="Cambria" w:hAnsi="Cambria"/>
          <w:sz w:val="32"/>
          <w:szCs w:val="32"/>
          <w:lang w:val="ro-RO"/>
        </w:rPr>
        <w:t>M</w:t>
      </w:r>
      <w:r w:rsidRPr="0013096E">
        <w:rPr>
          <w:rFonts w:ascii="Cambria" w:hAnsi="Cambria"/>
          <w:sz w:val="32"/>
          <w:szCs w:val="32"/>
          <w:lang w:val="ro-RO"/>
        </w:rPr>
        <w:t>MEDIU.01.A4</w:t>
      </w:r>
    </w:p>
    <w:p w14:paraId="04401C7E" w14:textId="77777777" w:rsidR="0013096E" w:rsidRPr="0013096E" w:rsidRDefault="0013096E" w:rsidP="0013096E">
      <w:pPr>
        <w:suppressAutoHyphens w:val="0"/>
        <w:rPr>
          <w:rFonts w:ascii="Cambria" w:hAnsi="Cambria" w:cs="Calibri"/>
          <w:b/>
          <w:sz w:val="32"/>
          <w:szCs w:val="32"/>
          <w:lang w:val="ro-RO"/>
        </w:rPr>
      </w:pPr>
    </w:p>
    <w:p w14:paraId="2A91C36C" w14:textId="0E3BE36C" w:rsidR="0013096E" w:rsidRDefault="0013096E" w:rsidP="0013096E">
      <w:pPr>
        <w:tabs>
          <w:tab w:val="left" w:pos="1440"/>
        </w:tabs>
        <w:rPr>
          <w:rFonts w:ascii="Cambria" w:hAnsi="Cambria" w:cs="Calibri"/>
          <w:b/>
          <w:sz w:val="32"/>
          <w:szCs w:val="32"/>
          <w:lang w:val="ro-RO"/>
        </w:rPr>
      </w:pPr>
    </w:p>
    <w:p w14:paraId="341A8499" w14:textId="77777777" w:rsidR="0013096E" w:rsidRPr="0013096E" w:rsidRDefault="0013096E" w:rsidP="0013096E">
      <w:pPr>
        <w:tabs>
          <w:tab w:val="left" w:pos="1440"/>
        </w:tabs>
        <w:rPr>
          <w:rFonts w:ascii="Cambria" w:hAnsi="Cambria" w:cs="Calibri"/>
          <w:b/>
          <w:sz w:val="32"/>
          <w:szCs w:val="32"/>
          <w:lang w:val="ro-RO"/>
        </w:rPr>
      </w:pPr>
    </w:p>
    <w:p w14:paraId="4AAB86F4" w14:textId="77777777" w:rsidR="0013096E" w:rsidRPr="0013096E" w:rsidRDefault="0013096E" w:rsidP="0013096E">
      <w:pPr>
        <w:tabs>
          <w:tab w:val="left" w:pos="1440"/>
        </w:tabs>
        <w:jc w:val="center"/>
        <w:rPr>
          <w:rFonts w:ascii="Cambria" w:hAnsi="Cambria" w:cs="Calibri"/>
          <w:bCs/>
          <w:sz w:val="24"/>
          <w:szCs w:val="24"/>
          <w:lang w:val="ro-RO"/>
        </w:rPr>
      </w:pPr>
      <w:r w:rsidRPr="0013096E">
        <w:rPr>
          <w:rFonts w:ascii="Cambria" w:hAnsi="Cambria" w:cs="Calibri"/>
          <w:bCs/>
          <w:sz w:val="24"/>
          <w:szCs w:val="24"/>
          <w:lang w:val="ro-RO"/>
        </w:rPr>
        <w:t>MARTIE 2022</w:t>
      </w:r>
    </w:p>
    <w:p w14:paraId="012171C3" w14:textId="77777777" w:rsidR="008A1F50" w:rsidRPr="000740A0" w:rsidRDefault="008A1F50" w:rsidP="00F60133">
      <w:pPr>
        <w:rPr>
          <w:rFonts w:ascii="Cambria" w:hAnsi="Cambria"/>
          <w:bCs/>
          <w:sz w:val="32"/>
          <w:szCs w:val="32"/>
          <w:lang w:val="ro-RO"/>
        </w:rPr>
      </w:pPr>
    </w:p>
    <w:p w14:paraId="7B1608E6" w14:textId="735E3F3D" w:rsidR="008A1F50" w:rsidRPr="000740A0" w:rsidRDefault="0017544C" w:rsidP="00BA45F3">
      <w:pPr>
        <w:tabs>
          <w:tab w:val="left" w:pos="1440"/>
        </w:tabs>
        <w:rPr>
          <w:rFonts w:ascii="Cambria" w:hAnsi="Cambria"/>
          <w:sz w:val="28"/>
          <w:szCs w:val="28"/>
          <w:lang w:val="ro-RO"/>
        </w:rPr>
        <w:sectPr w:rsidR="008A1F50" w:rsidRPr="000740A0" w:rsidSect="00071C1F">
          <w:footerReference w:type="default" r:id="rId9"/>
          <w:headerReference w:type="first" r:id="rId10"/>
          <w:footnotePr>
            <w:pos w:val="beneathText"/>
          </w:footnotePr>
          <w:pgSz w:w="11905" w:h="16837" w:code="9"/>
          <w:pgMar w:top="1276" w:right="851" w:bottom="1134" w:left="1418" w:header="720" w:footer="269" w:gutter="0"/>
          <w:pgNumType w:start="0"/>
          <w:cols w:space="720"/>
          <w:docGrid w:linePitch="360"/>
        </w:sectPr>
      </w:pPr>
      <w:r>
        <w:rPr>
          <w:rFonts w:ascii="Cambria" w:hAnsi="Cambria"/>
          <w:noProof/>
          <w:lang w:eastAsia="en-US"/>
        </w:rPr>
        <w:drawing>
          <wp:anchor distT="0" distB="0" distL="114300" distR="114300" simplePos="0" relativeHeight="251657728" behindDoc="1" locked="0" layoutInCell="1" allowOverlap="1" wp14:anchorId="25F712C1" wp14:editId="66EB7E6E">
            <wp:simplePos x="0" y="0"/>
            <wp:positionH relativeFrom="column">
              <wp:posOffset>7902575</wp:posOffset>
            </wp:positionH>
            <wp:positionV relativeFrom="paragraph">
              <wp:posOffset>7358380</wp:posOffset>
            </wp:positionV>
            <wp:extent cx="1569720" cy="1815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1815465"/>
                    </a:xfrm>
                    <a:prstGeom prst="rect">
                      <a:avLst/>
                    </a:prstGeom>
                    <a:noFill/>
                  </pic:spPr>
                </pic:pic>
              </a:graphicData>
            </a:graphic>
            <wp14:sizeRelH relativeFrom="page">
              <wp14:pctWidth>0</wp14:pctWidth>
            </wp14:sizeRelH>
            <wp14:sizeRelV relativeFrom="page">
              <wp14:pctHeight>0</wp14:pctHeight>
            </wp14:sizeRelV>
          </wp:anchor>
        </w:drawing>
      </w:r>
    </w:p>
    <w:p w14:paraId="17604F34" w14:textId="77777777" w:rsidR="008A1F50" w:rsidRPr="000740A0" w:rsidRDefault="008A1F50" w:rsidP="00303964">
      <w:pPr>
        <w:tabs>
          <w:tab w:val="left" w:pos="426"/>
        </w:tabs>
        <w:spacing w:line="276" w:lineRule="auto"/>
        <w:jc w:val="center"/>
        <w:outlineLvl w:val="0"/>
        <w:rPr>
          <w:rFonts w:ascii="Cambria" w:hAnsi="Cambria"/>
          <w:b/>
          <w:sz w:val="28"/>
          <w:szCs w:val="28"/>
          <w:lang w:val="ro-RO"/>
        </w:rPr>
      </w:pPr>
      <w:bookmarkStart w:id="1" w:name="_Toc390209999"/>
      <w:bookmarkStart w:id="2" w:name="_Toc390210229"/>
      <w:bookmarkStart w:id="3" w:name="_Toc390210663"/>
      <w:bookmarkStart w:id="4" w:name="_Toc417821281"/>
      <w:bookmarkStart w:id="5" w:name="_Toc2246499"/>
      <w:bookmarkStart w:id="6" w:name="_Toc2428797"/>
      <w:bookmarkStart w:id="7" w:name="_Toc3131239"/>
      <w:bookmarkStart w:id="8" w:name="_Toc27421572"/>
      <w:bookmarkStart w:id="9" w:name="_Hlk27420752"/>
    </w:p>
    <w:p w14:paraId="64CB2F44" w14:textId="77777777" w:rsidR="008A1F50" w:rsidRPr="000740A0" w:rsidRDefault="008A1F50" w:rsidP="00303964">
      <w:pPr>
        <w:tabs>
          <w:tab w:val="left" w:pos="426"/>
        </w:tabs>
        <w:spacing w:line="276" w:lineRule="auto"/>
        <w:jc w:val="center"/>
        <w:outlineLvl w:val="0"/>
        <w:rPr>
          <w:rFonts w:ascii="Cambria" w:hAnsi="Cambria"/>
          <w:b/>
          <w:sz w:val="28"/>
          <w:szCs w:val="28"/>
          <w:lang w:val="ro-RO"/>
        </w:rPr>
      </w:pPr>
    </w:p>
    <w:p w14:paraId="61E13871" w14:textId="77777777" w:rsidR="008A1F50" w:rsidRPr="000740A0" w:rsidRDefault="008A1F50" w:rsidP="00303964">
      <w:pPr>
        <w:tabs>
          <w:tab w:val="left" w:pos="426"/>
        </w:tabs>
        <w:spacing w:line="276" w:lineRule="auto"/>
        <w:jc w:val="center"/>
        <w:outlineLvl w:val="0"/>
        <w:rPr>
          <w:rFonts w:ascii="Cambria" w:hAnsi="Cambria"/>
          <w:b/>
          <w:sz w:val="28"/>
          <w:szCs w:val="28"/>
          <w:lang w:val="ro-RO"/>
        </w:rPr>
      </w:pPr>
      <w:r w:rsidRPr="000740A0">
        <w:rPr>
          <w:rFonts w:ascii="Cambria" w:hAnsi="Cambria"/>
          <w:b/>
          <w:sz w:val="28"/>
          <w:szCs w:val="28"/>
          <w:lang w:val="ro-RO"/>
        </w:rPr>
        <w:t>MEMORIU DE PREZENTARE</w:t>
      </w:r>
    </w:p>
    <w:p w14:paraId="183F20BE" w14:textId="77777777" w:rsidR="008A1F50" w:rsidRPr="000740A0" w:rsidRDefault="008A1F50" w:rsidP="00303964">
      <w:pPr>
        <w:tabs>
          <w:tab w:val="left" w:pos="426"/>
        </w:tabs>
        <w:spacing w:line="276" w:lineRule="auto"/>
        <w:outlineLvl w:val="0"/>
        <w:rPr>
          <w:rFonts w:ascii="Cambria" w:hAnsi="Cambria"/>
          <w:b/>
          <w:sz w:val="28"/>
          <w:szCs w:val="28"/>
          <w:lang w:val="ro-RO"/>
        </w:rPr>
      </w:pPr>
    </w:p>
    <w:p w14:paraId="48D7DCC2"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r w:rsidRPr="00DC79AC">
        <w:rPr>
          <w:rFonts w:ascii="Cambria" w:hAnsi="Cambria"/>
          <w:b/>
          <w:sz w:val="24"/>
          <w:szCs w:val="24"/>
          <w:lang w:val="ro-RO"/>
        </w:rPr>
        <w:t>DENUMIREA PROIECTULUI. INFORMA</w:t>
      </w:r>
      <w:r w:rsidRPr="00DC79AC">
        <w:rPr>
          <w:rFonts w:ascii="Cambria" w:hAnsi="Cambria" w:cs="Tahoma"/>
          <w:b/>
          <w:sz w:val="24"/>
          <w:szCs w:val="24"/>
          <w:lang w:val="ro-RO"/>
        </w:rPr>
        <w:t>Ț</w:t>
      </w:r>
      <w:r w:rsidRPr="00DC79AC">
        <w:rPr>
          <w:rFonts w:ascii="Cambria" w:hAnsi="Cambria"/>
          <w:b/>
          <w:sz w:val="24"/>
          <w:szCs w:val="24"/>
          <w:lang w:val="ro-RO"/>
        </w:rPr>
        <w:t>II GENERALE</w:t>
      </w:r>
      <w:bookmarkEnd w:id="1"/>
      <w:bookmarkEnd w:id="2"/>
      <w:bookmarkEnd w:id="3"/>
      <w:bookmarkEnd w:id="4"/>
      <w:bookmarkEnd w:id="5"/>
      <w:bookmarkEnd w:id="6"/>
    </w:p>
    <w:p w14:paraId="0EBB311A" w14:textId="393ECE5F" w:rsidR="008E79B2" w:rsidRPr="008E79B2" w:rsidRDefault="008A1F50" w:rsidP="008E79B2">
      <w:pPr>
        <w:spacing w:line="276" w:lineRule="auto"/>
        <w:jc w:val="both"/>
        <w:rPr>
          <w:rFonts w:ascii="Cambria" w:hAnsi="Cambria" w:cs="Calibri"/>
          <w:bCs/>
          <w:i/>
          <w:sz w:val="24"/>
          <w:szCs w:val="24"/>
          <w:lang w:val="ro-RO"/>
        </w:rPr>
      </w:pPr>
      <w:bookmarkStart w:id="10" w:name="_Toc2246500"/>
      <w:r w:rsidRPr="00DC79AC">
        <w:rPr>
          <w:rFonts w:ascii="Cambria" w:hAnsi="Cambria" w:cs="Arial"/>
          <w:bCs/>
          <w:sz w:val="24"/>
          <w:szCs w:val="24"/>
          <w:lang w:val="ro-RO" w:eastAsia="ro-RO"/>
        </w:rPr>
        <w:t xml:space="preserve">Proiectul care face obiectul prezentului memoriu de prezentare se numește </w:t>
      </w:r>
      <w:bookmarkEnd w:id="10"/>
      <w:r w:rsidR="008E79B2" w:rsidRPr="008E79B2">
        <w:rPr>
          <w:rFonts w:ascii="Cambria" w:hAnsi="Cambria" w:cs="Calibri"/>
          <w:bCs/>
          <w:i/>
          <w:sz w:val="24"/>
          <w:szCs w:val="24"/>
          <w:lang w:val="ro-RO"/>
        </w:rPr>
        <w:t>,,Reabilitarea rețelelor termice secundare și contorizarea la nivel de scară pentru municipiul Constanța – Etapa IV”.</w:t>
      </w:r>
    </w:p>
    <w:p w14:paraId="666E5FA5" w14:textId="465C9F01" w:rsidR="008A1F50" w:rsidRPr="00DC79AC" w:rsidRDefault="008A1F50" w:rsidP="008E79B2">
      <w:pPr>
        <w:pStyle w:val="WW-List2"/>
        <w:spacing w:line="276" w:lineRule="auto"/>
        <w:ind w:left="0" w:firstLine="630"/>
        <w:jc w:val="both"/>
        <w:rPr>
          <w:rFonts w:ascii="Cambria" w:hAnsi="Cambria"/>
          <w:sz w:val="24"/>
          <w:szCs w:val="24"/>
          <w:lang w:val="ro-RO"/>
        </w:rPr>
      </w:pPr>
      <w:r w:rsidRPr="00DC79AC">
        <w:rPr>
          <w:rFonts w:ascii="Cambria" w:hAnsi="Cambria"/>
          <w:sz w:val="24"/>
          <w:szCs w:val="24"/>
          <w:lang w:val="ro-RO"/>
        </w:rPr>
        <w:t xml:space="preserve">Proiectul prevedere reabilitarea a </w:t>
      </w:r>
      <w:r w:rsidR="00981FCD" w:rsidRPr="00DC79AC">
        <w:rPr>
          <w:rFonts w:ascii="Cambria" w:hAnsi="Cambria"/>
          <w:sz w:val="24"/>
          <w:szCs w:val="24"/>
          <w:lang w:val="ro-RO"/>
        </w:rPr>
        <w:t>unor rețele termice secundare, aferente 12 puncte termice</w:t>
      </w:r>
      <w:r w:rsidR="008D49BD" w:rsidRPr="00DC79AC">
        <w:rPr>
          <w:rFonts w:ascii="Cambria" w:hAnsi="Cambria" w:cs="Arial"/>
          <w:bCs/>
          <w:sz w:val="24"/>
          <w:szCs w:val="24"/>
          <w:lang w:val="ro-RO" w:eastAsia="ro-RO"/>
        </w:rPr>
        <w:t xml:space="preserve">, </w:t>
      </w:r>
      <w:r w:rsidRPr="00DC79AC">
        <w:rPr>
          <w:rFonts w:ascii="Cambria" w:hAnsi="Cambria" w:cs="Arial"/>
          <w:bCs/>
          <w:sz w:val="24"/>
          <w:szCs w:val="24"/>
          <w:lang w:val="ro-RO" w:eastAsia="ro-RO"/>
        </w:rPr>
        <w:t>amplasate în intravilanul municipiului Constan</w:t>
      </w:r>
      <w:r w:rsidRPr="00DC79AC">
        <w:rPr>
          <w:rFonts w:ascii="Cambria" w:hAnsi="Cambria" w:cs="Tahoma"/>
          <w:bCs/>
          <w:sz w:val="24"/>
          <w:szCs w:val="24"/>
          <w:lang w:val="ro-RO" w:eastAsia="ro-RO"/>
        </w:rPr>
        <w:t>ț</w:t>
      </w:r>
      <w:r w:rsidRPr="00DC79AC">
        <w:rPr>
          <w:rFonts w:ascii="Cambria" w:hAnsi="Cambria" w:cs="Arial"/>
          <w:bCs/>
          <w:sz w:val="24"/>
          <w:szCs w:val="24"/>
          <w:lang w:val="ro-RO" w:eastAsia="ro-RO"/>
        </w:rPr>
        <w:t>a,</w:t>
      </w:r>
      <w:r w:rsidRPr="00DC79AC">
        <w:rPr>
          <w:rFonts w:ascii="Cambria" w:hAnsi="Cambria"/>
          <w:sz w:val="24"/>
          <w:szCs w:val="24"/>
          <w:lang w:val="ro-RO"/>
        </w:rPr>
        <w:t xml:space="preserve"> în scopul creșterii eficien</w:t>
      </w:r>
      <w:r w:rsidRPr="00DC79AC">
        <w:rPr>
          <w:rFonts w:ascii="Cambria" w:hAnsi="Cambria" w:cs="Tahoma"/>
          <w:sz w:val="24"/>
          <w:szCs w:val="24"/>
          <w:lang w:val="ro-RO"/>
        </w:rPr>
        <w:t>ț</w:t>
      </w:r>
      <w:r w:rsidRPr="00DC79AC">
        <w:rPr>
          <w:rFonts w:ascii="Cambria" w:hAnsi="Cambria"/>
          <w:sz w:val="24"/>
          <w:szCs w:val="24"/>
          <w:lang w:val="ro-RO"/>
        </w:rPr>
        <w:t>ei energetice a sistemului centralizat de alimentare cu căldură (SACET) din municipiul Constan</w:t>
      </w:r>
      <w:r w:rsidRPr="00DC79AC">
        <w:rPr>
          <w:rFonts w:ascii="Cambria" w:hAnsi="Cambria" w:cs="Tahoma"/>
          <w:sz w:val="24"/>
          <w:szCs w:val="24"/>
          <w:lang w:val="ro-RO"/>
        </w:rPr>
        <w:t>ț</w:t>
      </w:r>
      <w:r w:rsidRPr="00DC79AC">
        <w:rPr>
          <w:rFonts w:ascii="Cambria" w:hAnsi="Cambria"/>
          <w:sz w:val="24"/>
          <w:szCs w:val="24"/>
          <w:lang w:val="ro-RO"/>
        </w:rPr>
        <w:t>a și a creșterii calită</w:t>
      </w:r>
      <w:r w:rsidRPr="00DC79AC">
        <w:rPr>
          <w:rFonts w:ascii="Cambria" w:hAnsi="Cambria" w:cs="Tahoma"/>
          <w:sz w:val="24"/>
          <w:szCs w:val="24"/>
          <w:lang w:val="ro-RO"/>
        </w:rPr>
        <w:t>ț</w:t>
      </w:r>
      <w:r w:rsidRPr="00DC79AC">
        <w:rPr>
          <w:rFonts w:ascii="Cambria" w:hAnsi="Cambria"/>
          <w:sz w:val="24"/>
          <w:szCs w:val="24"/>
          <w:lang w:val="ro-RO"/>
        </w:rPr>
        <w:t>ii serviciului public de alimentare cu energie termică, la tarife suportabile pentru popula</w:t>
      </w:r>
      <w:r w:rsidRPr="00DC79AC">
        <w:rPr>
          <w:rFonts w:ascii="Cambria" w:hAnsi="Cambria" w:cs="Tahoma"/>
          <w:sz w:val="24"/>
          <w:szCs w:val="24"/>
          <w:lang w:val="ro-RO"/>
        </w:rPr>
        <w:t>ț</w:t>
      </w:r>
      <w:r w:rsidRPr="00DC79AC">
        <w:rPr>
          <w:rFonts w:ascii="Cambria" w:hAnsi="Cambria"/>
          <w:sz w:val="24"/>
          <w:szCs w:val="24"/>
          <w:lang w:val="ro-RO"/>
        </w:rPr>
        <w:t>ie.</w:t>
      </w:r>
    </w:p>
    <w:p w14:paraId="3358361A" w14:textId="536C32D0" w:rsidR="008A1F50" w:rsidRPr="00DC79AC" w:rsidRDefault="008A1F50" w:rsidP="00F608CA">
      <w:pPr>
        <w:spacing w:line="276" w:lineRule="auto"/>
        <w:ind w:firstLine="630"/>
        <w:jc w:val="both"/>
        <w:rPr>
          <w:rFonts w:ascii="Cambria" w:hAnsi="Cambria"/>
          <w:sz w:val="24"/>
          <w:szCs w:val="24"/>
          <w:lang w:val="ro-RO"/>
        </w:rPr>
      </w:pPr>
      <w:r w:rsidRPr="00DC79AC">
        <w:rPr>
          <w:rFonts w:ascii="Cambria" w:hAnsi="Cambria"/>
          <w:sz w:val="24"/>
          <w:szCs w:val="24"/>
          <w:lang w:val="ro-RO"/>
        </w:rPr>
        <w:t>Prezentul memoriul de prezentare este elaborat</w:t>
      </w:r>
      <w:r w:rsidRPr="00DC79AC">
        <w:rPr>
          <w:rFonts w:ascii="Cambria" w:hAnsi="Cambria" w:cs="Calibri"/>
          <w:sz w:val="24"/>
          <w:szCs w:val="24"/>
          <w:lang w:val="ro-RO"/>
        </w:rPr>
        <w:t>,</w:t>
      </w:r>
      <w:r w:rsidRPr="00DC79AC">
        <w:rPr>
          <w:rFonts w:ascii="Cambria" w:hAnsi="Cambria"/>
          <w:sz w:val="24"/>
          <w:szCs w:val="24"/>
          <w:lang w:val="ro-RO"/>
        </w:rPr>
        <w:t xml:space="preserve"> în conformitate cu prevederile </w:t>
      </w:r>
      <w:r w:rsidRPr="00DC79AC">
        <w:rPr>
          <w:rFonts w:ascii="Cambria" w:hAnsi="Cambria"/>
          <w:b/>
          <w:bCs/>
          <w:sz w:val="24"/>
          <w:szCs w:val="24"/>
          <w:lang w:val="ro-RO"/>
        </w:rPr>
        <w:t xml:space="preserve">Legii 292/2018 </w:t>
      </w:r>
      <w:r w:rsidRPr="00DC79AC">
        <w:rPr>
          <w:rStyle w:val="sttpar"/>
          <w:rFonts w:ascii="Cambria" w:hAnsi="Cambria" w:cs="Calibri"/>
          <w:b/>
          <w:bCs/>
          <w:sz w:val="24"/>
          <w:szCs w:val="24"/>
          <w:lang w:val="ro-RO"/>
        </w:rPr>
        <w:t>privind evaluarea impactului anumitor proiecte publice și private asupra mediului</w:t>
      </w:r>
      <w:r w:rsidRPr="00DC79AC">
        <w:rPr>
          <w:rFonts w:ascii="Cambria" w:hAnsi="Cambria" w:cs="Calibri"/>
          <w:sz w:val="24"/>
          <w:szCs w:val="24"/>
          <w:lang w:val="ro-RO"/>
        </w:rPr>
        <w:t xml:space="preserve"> </w:t>
      </w:r>
      <w:r w:rsidRPr="00DC79AC">
        <w:rPr>
          <w:rFonts w:ascii="Cambria" w:hAnsi="Cambria"/>
          <w:sz w:val="24"/>
          <w:szCs w:val="24"/>
          <w:lang w:val="ro-RO"/>
        </w:rPr>
        <w:t xml:space="preserve">Metodologiei de aplicare a evaluării impactului asupra mediului pentru proiecte publice şi private - </w:t>
      </w:r>
      <w:r w:rsidRPr="00DC79AC">
        <w:rPr>
          <w:rFonts w:ascii="Cambria" w:hAnsi="Cambria"/>
          <w:b/>
          <w:bCs/>
          <w:sz w:val="24"/>
          <w:szCs w:val="24"/>
          <w:lang w:val="ro-RO"/>
        </w:rPr>
        <w:t>Anexa 5E</w:t>
      </w:r>
      <w:r w:rsidRPr="00DC79AC">
        <w:rPr>
          <w:rFonts w:ascii="Cambria" w:hAnsi="Cambria"/>
          <w:sz w:val="24"/>
          <w:szCs w:val="24"/>
          <w:lang w:val="ro-RO"/>
        </w:rPr>
        <w:t xml:space="preserve"> şi </w:t>
      </w:r>
      <w:r w:rsidR="00D51551" w:rsidRPr="00DC79AC">
        <w:rPr>
          <w:rFonts w:ascii="Cambria" w:hAnsi="Cambria"/>
          <w:sz w:val="24"/>
          <w:szCs w:val="24"/>
          <w:lang w:val="ro-RO"/>
        </w:rPr>
        <w:t>servește</w:t>
      </w:r>
      <w:r w:rsidRPr="00DC79AC">
        <w:rPr>
          <w:rFonts w:ascii="Cambria" w:hAnsi="Cambria"/>
          <w:sz w:val="24"/>
          <w:szCs w:val="24"/>
          <w:lang w:val="ro-RO"/>
        </w:rPr>
        <w:t xml:space="preserve"> la ob</w:t>
      </w:r>
      <w:r w:rsidRPr="00DC79AC">
        <w:rPr>
          <w:rFonts w:ascii="Cambria" w:hAnsi="Cambria" w:cs="Tahoma"/>
          <w:sz w:val="24"/>
          <w:szCs w:val="24"/>
          <w:lang w:val="ro-RO"/>
        </w:rPr>
        <w:t>ț</w:t>
      </w:r>
      <w:r w:rsidRPr="00DC79AC">
        <w:rPr>
          <w:rFonts w:ascii="Cambria" w:hAnsi="Cambria"/>
          <w:sz w:val="24"/>
          <w:szCs w:val="24"/>
          <w:lang w:val="ro-RO"/>
        </w:rPr>
        <w:t xml:space="preserve">inerea acordului de mediu. </w:t>
      </w:r>
    </w:p>
    <w:p w14:paraId="5A205245" w14:textId="77777777" w:rsidR="008A1F50" w:rsidRPr="00DC79AC" w:rsidRDefault="008A1F50" w:rsidP="00F608CA">
      <w:pPr>
        <w:spacing w:line="276" w:lineRule="auto"/>
        <w:ind w:left="720"/>
        <w:jc w:val="both"/>
        <w:outlineLvl w:val="0"/>
        <w:rPr>
          <w:rFonts w:ascii="Cambria" w:hAnsi="Cambria"/>
          <w:b/>
          <w:bCs/>
          <w:sz w:val="24"/>
          <w:szCs w:val="24"/>
          <w:lang w:val="ro-RO"/>
        </w:rPr>
      </w:pPr>
    </w:p>
    <w:p w14:paraId="2500FE34"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bookmarkStart w:id="11" w:name="_Toc390210000"/>
      <w:bookmarkStart w:id="12" w:name="_Toc390210230"/>
      <w:bookmarkStart w:id="13" w:name="_Toc390210664"/>
      <w:bookmarkStart w:id="14" w:name="_Toc417821282"/>
      <w:bookmarkStart w:id="15" w:name="_Toc2246501"/>
      <w:bookmarkStart w:id="16" w:name="_Toc2428798"/>
      <w:r w:rsidRPr="00DC79AC">
        <w:rPr>
          <w:rFonts w:ascii="Cambria" w:hAnsi="Cambria"/>
          <w:b/>
          <w:sz w:val="24"/>
          <w:szCs w:val="24"/>
          <w:lang w:val="ro-RO"/>
        </w:rPr>
        <w:t>TITULARUL PROIECTULUI</w:t>
      </w:r>
      <w:bookmarkEnd w:id="11"/>
      <w:bookmarkEnd w:id="12"/>
      <w:bookmarkEnd w:id="13"/>
      <w:bookmarkEnd w:id="14"/>
      <w:bookmarkEnd w:id="15"/>
      <w:bookmarkEnd w:id="16"/>
    </w:p>
    <w:p w14:paraId="3224E244" w14:textId="3DC1B4BB" w:rsidR="008A1F50" w:rsidRPr="00DC79AC" w:rsidRDefault="008A1F50" w:rsidP="00F608CA">
      <w:pPr>
        <w:spacing w:line="276" w:lineRule="auto"/>
        <w:ind w:firstLine="709"/>
        <w:jc w:val="both"/>
        <w:rPr>
          <w:rFonts w:ascii="Cambria" w:hAnsi="Cambria" w:cs="Calibri"/>
          <w:sz w:val="24"/>
          <w:szCs w:val="24"/>
          <w:lang w:val="ro-RO"/>
        </w:rPr>
      </w:pPr>
      <w:r w:rsidRPr="00DC79AC">
        <w:rPr>
          <w:rFonts w:ascii="Cambria" w:hAnsi="Cambria"/>
          <w:sz w:val="24"/>
          <w:szCs w:val="24"/>
          <w:lang w:val="ro-RO"/>
        </w:rPr>
        <w:t>Titularul proiectului este Unitatea Administrativ Teritorială (U</w:t>
      </w:r>
      <w:r w:rsidR="00981FCD" w:rsidRPr="00DC79AC">
        <w:rPr>
          <w:rFonts w:ascii="Cambria" w:hAnsi="Cambria"/>
          <w:sz w:val="24"/>
          <w:szCs w:val="24"/>
          <w:lang w:val="ro-RO"/>
        </w:rPr>
        <w:t>.</w:t>
      </w:r>
      <w:r w:rsidRPr="00DC79AC">
        <w:rPr>
          <w:rFonts w:ascii="Cambria" w:hAnsi="Cambria"/>
          <w:sz w:val="24"/>
          <w:szCs w:val="24"/>
          <w:lang w:val="ro-RO"/>
        </w:rPr>
        <w:t>A</w:t>
      </w:r>
      <w:r w:rsidR="00981FCD" w:rsidRPr="00DC79AC">
        <w:rPr>
          <w:rFonts w:ascii="Cambria" w:hAnsi="Cambria"/>
          <w:sz w:val="24"/>
          <w:szCs w:val="24"/>
          <w:lang w:val="ro-RO"/>
        </w:rPr>
        <w:t>.</w:t>
      </w:r>
      <w:r w:rsidRPr="00DC79AC">
        <w:rPr>
          <w:rFonts w:ascii="Cambria" w:hAnsi="Cambria"/>
          <w:sz w:val="24"/>
          <w:szCs w:val="24"/>
          <w:lang w:val="ro-RO"/>
        </w:rPr>
        <w:t>T</w:t>
      </w:r>
      <w:r w:rsidR="00981FCD" w:rsidRPr="00DC79AC">
        <w:rPr>
          <w:rFonts w:ascii="Cambria" w:hAnsi="Cambria"/>
          <w:sz w:val="24"/>
          <w:szCs w:val="24"/>
          <w:lang w:val="ro-RO"/>
        </w:rPr>
        <w:t>.</w:t>
      </w:r>
      <w:r w:rsidRPr="00DC79AC">
        <w:rPr>
          <w:rFonts w:ascii="Cambria" w:hAnsi="Cambria"/>
          <w:sz w:val="24"/>
          <w:szCs w:val="24"/>
          <w:lang w:val="ro-RO"/>
        </w:rPr>
        <w:t>) Constan</w:t>
      </w:r>
      <w:r w:rsidRPr="00DC79AC">
        <w:rPr>
          <w:rFonts w:ascii="Cambria" w:hAnsi="Cambria" w:cs="Tahoma"/>
          <w:sz w:val="24"/>
          <w:szCs w:val="24"/>
          <w:lang w:val="ro-RO"/>
        </w:rPr>
        <w:t>ț</w:t>
      </w:r>
      <w:r w:rsidRPr="00DC79AC">
        <w:rPr>
          <w:rFonts w:ascii="Cambria" w:hAnsi="Cambria"/>
          <w:sz w:val="24"/>
          <w:szCs w:val="24"/>
          <w:lang w:val="ro-RO"/>
        </w:rPr>
        <w:t>a, cu sediul în municipiul Constan</w:t>
      </w:r>
      <w:r w:rsidRPr="00DC79AC">
        <w:rPr>
          <w:rFonts w:ascii="Cambria" w:hAnsi="Cambria" w:cs="Tahoma"/>
          <w:sz w:val="24"/>
          <w:szCs w:val="24"/>
          <w:lang w:val="ro-RO"/>
        </w:rPr>
        <w:t>ț</w:t>
      </w:r>
      <w:r w:rsidRPr="00DC79AC">
        <w:rPr>
          <w:rFonts w:ascii="Cambria" w:hAnsi="Cambria"/>
          <w:sz w:val="24"/>
          <w:szCs w:val="24"/>
          <w:lang w:val="ro-RO"/>
        </w:rPr>
        <w:t xml:space="preserve">a, </w:t>
      </w:r>
      <w:r w:rsidRPr="00DC79AC">
        <w:rPr>
          <w:rFonts w:ascii="Cambria" w:hAnsi="Cambria" w:cs="Calibri"/>
          <w:sz w:val="24"/>
          <w:szCs w:val="24"/>
          <w:lang w:val="ro-RO"/>
        </w:rPr>
        <w:t>B-dul Tomis, nr. 51, jud. Constan</w:t>
      </w:r>
      <w:r w:rsidRPr="00DC79AC">
        <w:rPr>
          <w:rFonts w:ascii="Cambria" w:hAnsi="Cambria" w:cs="Tahoma"/>
          <w:sz w:val="24"/>
          <w:szCs w:val="24"/>
          <w:lang w:val="ro-RO"/>
        </w:rPr>
        <w:t>ț</w:t>
      </w:r>
      <w:r w:rsidRPr="00DC79AC">
        <w:rPr>
          <w:rFonts w:ascii="Cambria" w:hAnsi="Cambria" w:cs="Calibri"/>
          <w:sz w:val="24"/>
          <w:szCs w:val="24"/>
          <w:lang w:val="ro-RO"/>
        </w:rPr>
        <w:t>a, cod poștal 900725, telefon: 0241488100, fax: 0241488195, adresa de e-mail: primarie@primaria-constanta.ro;</w:t>
      </w:r>
    </w:p>
    <w:p w14:paraId="4C090838" w14:textId="77777777" w:rsidR="008A1F50" w:rsidRPr="00DC79AC" w:rsidRDefault="008A1F50" w:rsidP="006D1965">
      <w:pPr>
        <w:numPr>
          <w:ilvl w:val="0"/>
          <w:numId w:val="6"/>
        </w:numPr>
        <w:suppressAutoHyphens w:val="0"/>
        <w:spacing w:line="276" w:lineRule="auto"/>
        <w:ind w:left="0" w:firstLine="0"/>
        <w:jc w:val="both"/>
        <w:rPr>
          <w:rFonts w:ascii="Cambria" w:hAnsi="Cambria"/>
          <w:sz w:val="24"/>
          <w:szCs w:val="24"/>
          <w:lang w:val="ro-RO"/>
        </w:rPr>
      </w:pPr>
      <w:r w:rsidRPr="00DC79AC">
        <w:rPr>
          <w:rFonts w:ascii="Cambria" w:hAnsi="Cambria"/>
          <w:sz w:val="24"/>
          <w:szCs w:val="24"/>
          <w:lang w:val="ro-RO"/>
        </w:rPr>
        <w:t>Persoana de contract:</w:t>
      </w:r>
    </w:p>
    <w:p w14:paraId="118D2B0E" w14:textId="5AC67342" w:rsidR="008A1F50" w:rsidRPr="00DC79AC" w:rsidRDefault="008A1F50" w:rsidP="006D1965">
      <w:pPr>
        <w:numPr>
          <w:ilvl w:val="0"/>
          <w:numId w:val="6"/>
        </w:numPr>
        <w:suppressAutoHyphens w:val="0"/>
        <w:spacing w:line="276" w:lineRule="auto"/>
        <w:ind w:left="0" w:firstLine="0"/>
        <w:jc w:val="both"/>
        <w:rPr>
          <w:rFonts w:ascii="Cambria" w:hAnsi="Cambria"/>
          <w:sz w:val="24"/>
          <w:szCs w:val="24"/>
          <w:lang w:val="ro-RO"/>
        </w:rPr>
      </w:pPr>
      <w:r w:rsidRPr="00DC79AC">
        <w:rPr>
          <w:rFonts w:ascii="Cambria" w:hAnsi="Cambria"/>
          <w:sz w:val="24"/>
          <w:szCs w:val="24"/>
          <w:lang w:val="ro-RO"/>
        </w:rPr>
        <w:t>Responsabil pentru protec</w:t>
      </w:r>
      <w:r w:rsidRPr="00DC79AC">
        <w:rPr>
          <w:rFonts w:ascii="Cambria" w:hAnsi="Cambria" w:cs="Tahoma"/>
          <w:sz w:val="24"/>
          <w:szCs w:val="24"/>
          <w:lang w:val="ro-RO"/>
        </w:rPr>
        <w:t>ț</w:t>
      </w:r>
      <w:r w:rsidRPr="00DC79AC">
        <w:rPr>
          <w:rFonts w:ascii="Cambria" w:hAnsi="Cambria"/>
          <w:sz w:val="24"/>
          <w:szCs w:val="24"/>
          <w:lang w:val="ro-RO"/>
        </w:rPr>
        <w:t>ia mediului: ......................</w:t>
      </w:r>
      <w:r w:rsidR="008D49BD" w:rsidRPr="00DC79AC">
        <w:rPr>
          <w:rFonts w:ascii="Cambria" w:hAnsi="Cambria"/>
          <w:sz w:val="24"/>
          <w:szCs w:val="24"/>
          <w:lang w:val="ro-RO"/>
        </w:rPr>
        <w:t>...................</w:t>
      </w:r>
      <w:r w:rsidRPr="00DC79AC">
        <w:rPr>
          <w:rFonts w:ascii="Cambria" w:hAnsi="Cambria"/>
          <w:sz w:val="24"/>
          <w:szCs w:val="24"/>
          <w:lang w:val="ro-RO"/>
        </w:rPr>
        <w:t>...........</w:t>
      </w:r>
    </w:p>
    <w:p w14:paraId="6FB98256" w14:textId="77777777" w:rsidR="008A1F50" w:rsidRPr="00DC79AC" w:rsidRDefault="008A1F50" w:rsidP="00F608CA">
      <w:pPr>
        <w:spacing w:line="276" w:lineRule="auto"/>
        <w:ind w:left="720"/>
        <w:outlineLvl w:val="0"/>
        <w:rPr>
          <w:rFonts w:ascii="Cambria" w:hAnsi="Cambria"/>
          <w:b/>
          <w:bCs/>
          <w:sz w:val="24"/>
          <w:szCs w:val="24"/>
          <w:lang w:val="ro-RO"/>
        </w:rPr>
      </w:pPr>
    </w:p>
    <w:p w14:paraId="3ACA1DAC"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bookmarkStart w:id="17" w:name="_Toc390210001"/>
      <w:bookmarkStart w:id="18" w:name="_Toc390210231"/>
      <w:bookmarkStart w:id="19" w:name="_Toc390210665"/>
      <w:bookmarkStart w:id="20" w:name="_Toc417821283"/>
      <w:bookmarkStart w:id="21" w:name="_Toc2246502"/>
      <w:bookmarkStart w:id="22" w:name="_Toc2428799"/>
      <w:r w:rsidRPr="00DC79AC">
        <w:rPr>
          <w:rFonts w:ascii="Cambria" w:hAnsi="Cambria"/>
          <w:b/>
          <w:sz w:val="24"/>
          <w:szCs w:val="24"/>
          <w:lang w:val="ro-RO"/>
        </w:rPr>
        <w:t>DESCRIEREA PROIECTULUI</w:t>
      </w:r>
      <w:bookmarkEnd w:id="17"/>
      <w:bookmarkEnd w:id="18"/>
      <w:bookmarkEnd w:id="19"/>
      <w:bookmarkEnd w:id="20"/>
      <w:bookmarkEnd w:id="21"/>
      <w:bookmarkEnd w:id="22"/>
    </w:p>
    <w:p w14:paraId="76E10FD8" w14:textId="77777777" w:rsidR="008A1F50" w:rsidRPr="00DC79AC" w:rsidRDefault="008A1F50" w:rsidP="006D1965">
      <w:pPr>
        <w:pStyle w:val="Listparagraf"/>
        <w:widowControl w:val="0"/>
        <w:numPr>
          <w:ilvl w:val="0"/>
          <w:numId w:val="7"/>
        </w:numPr>
        <w:suppressAutoHyphens w:val="0"/>
        <w:spacing w:line="276" w:lineRule="auto"/>
        <w:contextualSpacing w:val="0"/>
        <w:outlineLvl w:val="1"/>
        <w:rPr>
          <w:rFonts w:ascii="Cambria" w:hAnsi="Cambria"/>
          <w:b/>
          <w:i/>
          <w:iCs/>
          <w:vanish/>
          <w:sz w:val="24"/>
          <w:szCs w:val="24"/>
          <w:lang w:val="ro-RO"/>
        </w:rPr>
      </w:pPr>
      <w:bookmarkStart w:id="23" w:name="_Toc2426395"/>
      <w:bookmarkStart w:id="24" w:name="_Toc2428040"/>
      <w:bookmarkStart w:id="25" w:name="_Toc2428800"/>
      <w:bookmarkStart w:id="26" w:name="_Toc390210002"/>
      <w:bookmarkStart w:id="27" w:name="_Toc390210232"/>
      <w:bookmarkStart w:id="28" w:name="_Toc390210666"/>
      <w:bookmarkStart w:id="29" w:name="_Toc417821284"/>
      <w:bookmarkStart w:id="30" w:name="_Toc2246503"/>
      <w:bookmarkEnd w:id="23"/>
      <w:bookmarkEnd w:id="24"/>
      <w:bookmarkEnd w:id="25"/>
    </w:p>
    <w:p w14:paraId="3329D2CC" w14:textId="77777777" w:rsidR="008A1F50" w:rsidRPr="00DC79AC" w:rsidRDefault="008A1F50" w:rsidP="006D1965">
      <w:pPr>
        <w:pStyle w:val="Listparagraf"/>
        <w:widowControl w:val="0"/>
        <w:numPr>
          <w:ilvl w:val="0"/>
          <w:numId w:val="7"/>
        </w:numPr>
        <w:suppressAutoHyphens w:val="0"/>
        <w:spacing w:line="276" w:lineRule="auto"/>
        <w:contextualSpacing w:val="0"/>
        <w:outlineLvl w:val="1"/>
        <w:rPr>
          <w:rFonts w:ascii="Cambria" w:hAnsi="Cambria"/>
          <w:b/>
          <w:i/>
          <w:iCs/>
          <w:vanish/>
          <w:sz w:val="24"/>
          <w:szCs w:val="24"/>
          <w:lang w:val="ro-RO"/>
        </w:rPr>
      </w:pPr>
      <w:bookmarkStart w:id="31" w:name="_Toc2426396"/>
      <w:bookmarkStart w:id="32" w:name="_Toc2428041"/>
      <w:bookmarkStart w:id="33" w:name="_Toc2428801"/>
      <w:bookmarkEnd w:id="31"/>
      <w:bookmarkEnd w:id="32"/>
      <w:bookmarkEnd w:id="33"/>
    </w:p>
    <w:p w14:paraId="6688A35D" w14:textId="77777777" w:rsidR="008A1F50" w:rsidRPr="00DC79AC" w:rsidRDefault="008A1F50" w:rsidP="006D1965">
      <w:pPr>
        <w:pStyle w:val="Listparagraf"/>
        <w:widowControl w:val="0"/>
        <w:numPr>
          <w:ilvl w:val="0"/>
          <w:numId w:val="7"/>
        </w:numPr>
        <w:suppressAutoHyphens w:val="0"/>
        <w:spacing w:line="276" w:lineRule="auto"/>
        <w:contextualSpacing w:val="0"/>
        <w:outlineLvl w:val="1"/>
        <w:rPr>
          <w:rFonts w:ascii="Cambria" w:hAnsi="Cambria"/>
          <w:b/>
          <w:i/>
          <w:iCs/>
          <w:vanish/>
          <w:sz w:val="24"/>
          <w:szCs w:val="24"/>
          <w:lang w:val="ro-RO"/>
        </w:rPr>
      </w:pPr>
      <w:bookmarkStart w:id="34" w:name="_Toc2426397"/>
      <w:bookmarkStart w:id="35" w:name="_Toc2428042"/>
      <w:bookmarkStart w:id="36" w:name="_Toc2428802"/>
      <w:bookmarkEnd w:id="34"/>
      <w:bookmarkEnd w:id="35"/>
      <w:bookmarkEnd w:id="36"/>
    </w:p>
    <w:p w14:paraId="22F01D06" w14:textId="77777777" w:rsidR="008A1F50" w:rsidRPr="00DC79AC" w:rsidRDefault="008A1F50" w:rsidP="006D1965">
      <w:pPr>
        <w:pStyle w:val="Listparagraf"/>
        <w:numPr>
          <w:ilvl w:val="1"/>
          <w:numId w:val="2"/>
        </w:numPr>
        <w:tabs>
          <w:tab w:val="left" w:pos="426"/>
        </w:tabs>
        <w:spacing w:line="276" w:lineRule="auto"/>
        <w:ind w:hanging="862"/>
        <w:outlineLvl w:val="0"/>
        <w:rPr>
          <w:rFonts w:ascii="Cambria" w:hAnsi="Cambria"/>
          <w:i/>
          <w:iCs/>
          <w:sz w:val="24"/>
          <w:szCs w:val="24"/>
          <w:lang w:val="ro-RO"/>
        </w:rPr>
      </w:pPr>
      <w:bookmarkStart w:id="37" w:name="_Toc2428803"/>
      <w:r w:rsidRPr="00DC79AC">
        <w:rPr>
          <w:rFonts w:ascii="Cambria" w:hAnsi="Cambria"/>
          <w:b/>
          <w:i/>
          <w:iCs/>
          <w:sz w:val="24"/>
          <w:szCs w:val="24"/>
          <w:lang w:val="ro-RO"/>
        </w:rPr>
        <w:t xml:space="preserve">Prezentare sistem de încălzire centralizat </w:t>
      </w:r>
      <w:bookmarkEnd w:id="26"/>
      <w:bookmarkEnd w:id="27"/>
      <w:bookmarkEnd w:id="28"/>
      <w:bookmarkEnd w:id="29"/>
      <w:bookmarkEnd w:id="30"/>
      <w:bookmarkEnd w:id="37"/>
      <w:r w:rsidRPr="00DC79AC">
        <w:rPr>
          <w:rFonts w:ascii="Cambria" w:hAnsi="Cambria"/>
          <w:b/>
          <w:i/>
          <w:iCs/>
          <w:sz w:val="24"/>
          <w:szCs w:val="24"/>
          <w:lang w:val="ro-RO"/>
        </w:rPr>
        <w:t>existent</w:t>
      </w:r>
    </w:p>
    <w:p w14:paraId="70963AC8" w14:textId="77777777" w:rsidR="008A1F50" w:rsidRPr="00DC79AC" w:rsidRDefault="008A1F50" w:rsidP="00F608CA">
      <w:pPr>
        <w:spacing w:line="276" w:lineRule="auto"/>
        <w:jc w:val="both"/>
        <w:rPr>
          <w:rFonts w:ascii="Cambria" w:hAnsi="Cambria"/>
          <w:sz w:val="24"/>
          <w:szCs w:val="24"/>
          <w:lang w:val="ro-RO"/>
        </w:rPr>
      </w:pPr>
      <w:r w:rsidRPr="00DC79AC">
        <w:rPr>
          <w:rFonts w:ascii="Cambria" w:hAnsi="Cambria"/>
          <w:color w:val="FF0000"/>
          <w:sz w:val="24"/>
          <w:szCs w:val="24"/>
          <w:lang w:val="ro-RO"/>
        </w:rPr>
        <w:tab/>
      </w:r>
      <w:r w:rsidRPr="00DC79AC">
        <w:rPr>
          <w:rFonts w:ascii="Cambria" w:hAnsi="Cambria"/>
          <w:sz w:val="24"/>
          <w:szCs w:val="24"/>
          <w:lang w:val="ro-RO"/>
        </w:rPr>
        <w:t>Alimentarea cu energie termică în Municipiul Constan</w:t>
      </w:r>
      <w:r w:rsidRPr="00DC79AC">
        <w:rPr>
          <w:rFonts w:ascii="Cambria" w:hAnsi="Cambria" w:cs="Tahoma"/>
          <w:sz w:val="24"/>
          <w:szCs w:val="24"/>
          <w:lang w:val="ro-RO"/>
        </w:rPr>
        <w:t>ț</w:t>
      </w:r>
      <w:r w:rsidRPr="00DC79AC">
        <w:rPr>
          <w:rFonts w:ascii="Cambria" w:hAnsi="Cambria"/>
          <w:sz w:val="24"/>
          <w:szCs w:val="24"/>
          <w:lang w:val="ro-RO"/>
        </w:rPr>
        <w:t>a se asigură prin:</w:t>
      </w:r>
    </w:p>
    <w:p w14:paraId="4E59EF0F" w14:textId="77777777" w:rsidR="008A1F50" w:rsidRPr="00DC79AC" w:rsidRDefault="008A1F50" w:rsidP="006D1965">
      <w:pPr>
        <w:pStyle w:val="Listparagraf"/>
        <w:numPr>
          <w:ilvl w:val="0"/>
          <w:numId w:val="8"/>
        </w:numPr>
        <w:tabs>
          <w:tab w:val="left" w:pos="284"/>
          <w:tab w:val="left" w:pos="426"/>
          <w:tab w:val="left" w:pos="993"/>
        </w:tabs>
        <w:suppressAutoHyphens w:val="0"/>
        <w:spacing w:line="276" w:lineRule="auto"/>
        <w:ind w:left="0" w:hanging="11"/>
        <w:contextualSpacing w:val="0"/>
        <w:jc w:val="both"/>
        <w:rPr>
          <w:rFonts w:ascii="Cambria" w:hAnsi="Cambria"/>
          <w:sz w:val="24"/>
          <w:szCs w:val="24"/>
          <w:lang w:val="ro-RO"/>
        </w:rPr>
      </w:pPr>
      <w:r w:rsidRPr="00DC79AC">
        <w:rPr>
          <w:rFonts w:ascii="Cambria" w:hAnsi="Cambria"/>
          <w:sz w:val="24"/>
          <w:szCs w:val="24"/>
          <w:lang w:val="ro-RO"/>
        </w:rPr>
        <w:t xml:space="preserve">Sistemul de alimentare centralizată cu energie termică (SACET) </w:t>
      </w:r>
      <w:r w:rsidRPr="00DC79AC">
        <w:rPr>
          <w:rFonts w:ascii="Cambria" w:hAnsi="Cambria" w:cs="Arial"/>
          <w:sz w:val="24"/>
          <w:szCs w:val="24"/>
          <w:lang w:val="ro-RO"/>
        </w:rPr>
        <w:t>format din sursa de producere a energiei electrice și termice: Centrala Electrică de Termoficare (CET) Palas</w:t>
      </w:r>
      <w:r w:rsidRPr="00DC79AC">
        <w:rPr>
          <w:rFonts w:ascii="Cambria" w:hAnsi="Cambria"/>
          <w:sz w:val="24"/>
          <w:szCs w:val="24"/>
          <w:lang w:val="ro-RO"/>
        </w:rPr>
        <w:t>;</w:t>
      </w:r>
    </w:p>
    <w:p w14:paraId="6B34FB92" w14:textId="77777777" w:rsidR="008A1F50" w:rsidRPr="00DC79AC" w:rsidRDefault="008A1F50" w:rsidP="006D1965">
      <w:pPr>
        <w:pStyle w:val="Listparagraf"/>
        <w:numPr>
          <w:ilvl w:val="0"/>
          <w:numId w:val="8"/>
        </w:numPr>
        <w:tabs>
          <w:tab w:val="left" w:pos="284"/>
          <w:tab w:val="left" w:pos="426"/>
          <w:tab w:val="left" w:pos="993"/>
        </w:tabs>
        <w:suppressAutoHyphens w:val="0"/>
        <w:spacing w:line="276" w:lineRule="auto"/>
        <w:ind w:left="0" w:hanging="11"/>
        <w:contextualSpacing w:val="0"/>
        <w:jc w:val="both"/>
        <w:rPr>
          <w:rFonts w:ascii="Cambria" w:hAnsi="Cambria"/>
          <w:sz w:val="24"/>
          <w:szCs w:val="24"/>
          <w:lang w:val="ro-RO"/>
        </w:rPr>
      </w:pPr>
      <w:r w:rsidRPr="00DC79AC">
        <w:rPr>
          <w:rFonts w:ascii="Cambria" w:hAnsi="Cambria"/>
          <w:sz w:val="24"/>
          <w:szCs w:val="24"/>
          <w:lang w:val="ro-RO"/>
        </w:rPr>
        <w:t>Re</w:t>
      </w:r>
      <w:r w:rsidRPr="00DC79AC">
        <w:rPr>
          <w:rFonts w:ascii="Cambria" w:hAnsi="Cambria" w:cs="Tahoma"/>
          <w:sz w:val="24"/>
          <w:szCs w:val="24"/>
          <w:lang w:val="ro-RO"/>
        </w:rPr>
        <w:t>ț</w:t>
      </w:r>
      <w:r w:rsidRPr="00DC79AC">
        <w:rPr>
          <w:rFonts w:ascii="Cambria" w:hAnsi="Cambria"/>
          <w:sz w:val="24"/>
          <w:szCs w:val="24"/>
          <w:lang w:val="ro-RO"/>
        </w:rPr>
        <w:t>ele termice primare/transport;</w:t>
      </w:r>
    </w:p>
    <w:p w14:paraId="6AA40A2B" w14:textId="77777777" w:rsidR="008A1F50" w:rsidRPr="00DC79AC" w:rsidRDefault="008A1F50" w:rsidP="006D1965">
      <w:pPr>
        <w:pStyle w:val="Listparagraf"/>
        <w:numPr>
          <w:ilvl w:val="0"/>
          <w:numId w:val="8"/>
        </w:numPr>
        <w:tabs>
          <w:tab w:val="left" w:pos="284"/>
          <w:tab w:val="left" w:pos="426"/>
          <w:tab w:val="left" w:pos="993"/>
        </w:tabs>
        <w:suppressAutoHyphens w:val="0"/>
        <w:spacing w:line="276" w:lineRule="auto"/>
        <w:ind w:left="0" w:hanging="11"/>
        <w:contextualSpacing w:val="0"/>
        <w:jc w:val="both"/>
        <w:rPr>
          <w:rFonts w:ascii="Cambria" w:hAnsi="Cambria"/>
          <w:sz w:val="24"/>
          <w:szCs w:val="24"/>
          <w:lang w:val="ro-RO"/>
        </w:rPr>
      </w:pPr>
      <w:r w:rsidRPr="00DC79AC">
        <w:rPr>
          <w:rFonts w:ascii="Cambria" w:hAnsi="Cambria"/>
          <w:sz w:val="24"/>
          <w:szCs w:val="24"/>
          <w:lang w:val="ro-RO"/>
        </w:rPr>
        <w:t>Puncte termice/centrale termice și re</w:t>
      </w:r>
      <w:r w:rsidRPr="00DC79AC">
        <w:rPr>
          <w:rFonts w:ascii="Cambria" w:hAnsi="Cambria" w:cs="Tahoma"/>
          <w:sz w:val="24"/>
          <w:szCs w:val="24"/>
          <w:lang w:val="ro-RO"/>
        </w:rPr>
        <w:t>ț</w:t>
      </w:r>
      <w:r w:rsidRPr="00DC79AC">
        <w:rPr>
          <w:rFonts w:ascii="Cambria" w:hAnsi="Cambria"/>
          <w:sz w:val="24"/>
          <w:szCs w:val="24"/>
          <w:lang w:val="ro-RO"/>
        </w:rPr>
        <w:t>ea secundară;</w:t>
      </w:r>
    </w:p>
    <w:p w14:paraId="322716D2" w14:textId="77777777" w:rsidR="008A1F50" w:rsidRPr="00DC79AC" w:rsidRDefault="008A1F50" w:rsidP="006D1965">
      <w:pPr>
        <w:pStyle w:val="Listparagraf"/>
        <w:numPr>
          <w:ilvl w:val="0"/>
          <w:numId w:val="8"/>
        </w:numPr>
        <w:tabs>
          <w:tab w:val="left" w:pos="284"/>
          <w:tab w:val="left" w:pos="426"/>
          <w:tab w:val="left" w:pos="993"/>
        </w:tabs>
        <w:suppressAutoHyphens w:val="0"/>
        <w:spacing w:line="276" w:lineRule="auto"/>
        <w:ind w:left="0" w:hanging="11"/>
        <w:contextualSpacing w:val="0"/>
        <w:jc w:val="both"/>
        <w:rPr>
          <w:rFonts w:ascii="Cambria" w:hAnsi="Cambria"/>
          <w:sz w:val="24"/>
          <w:szCs w:val="24"/>
          <w:lang w:val="ro-RO"/>
        </w:rPr>
      </w:pPr>
      <w:r w:rsidRPr="00DC79AC">
        <w:rPr>
          <w:rFonts w:ascii="Cambria" w:hAnsi="Cambria"/>
          <w:sz w:val="24"/>
          <w:szCs w:val="24"/>
          <w:lang w:val="ro-RO"/>
        </w:rPr>
        <w:t>Consumatori.</w:t>
      </w:r>
    </w:p>
    <w:p w14:paraId="20A35227" w14:textId="68BBAC18"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Sistemul de alimentare centralizată cu energie termică (SACET) este format din sursa de producere a energiei electrice și termice: Centrala Electrică de Termoficare (CET) Palas care apar</w:t>
      </w:r>
      <w:r w:rsidRPr="00DC79AC">
        <w:rPr>
          <w:rFonts w:ascii="Cambria" w:hAnsi="Cambria" w:cs="Tahoma"/>
          <w:sz w:val="24"/>
          <w:szCs w:val="24"/>
          <w:lang w:val="ro-RO"/>
        </w:rPr>
        <w:t>ț</w:t>
      </w:r>
      <w:r w:rsidRPr="00DC79AC">
        <w:rPr>
          <w:rFonts w:ascii="Cambria" w:hAnsi="Cambria"/>
          <w:sz w:val="24"/>
          <w:szCs w:val="24"/>
          <w:lang w:val="ro-RO"/>
        </w:rPr>
        <w:t>ine S.C. Electrocentrale Constan</w:t>
      </w:r>
      <w:r w:rsidRPr="00DC79AC">
        <w:rPr>
          <w:rFonts w:ascii="Cambria" w:hAnsi="Cambria" w:cs="Tahoma"/>
          <w:sz w:val="24"/>
          <w:szCs w:val="24"/>
          <w:lang w:val="ro-RO"/>
        </w:rPr>
        <w:t>ț</w:t>
      </w:r>
      <w:r w:rsidRPr="00DC79AC">
        <w:rPr>
          <w:rFonts w:ascii="Cambria" w:hAnsi="Cambria"/>
          <w:sz w:val="24"/>
          <w:szCs w:val="24"/>
          <w:lang w:val="ro-RO"/>
        </w:rPr>
        <w:t>a S.A., ac</w:t>
      </w:r>
      <w:r w:rsidRPr="00DC79AC">
        <w:rPr>
          <w:rFonts w:ascii="Cambria" w:hAnsi="Cambria" w:cs="Tahoma"/>
          <w:sz w:val="24"/>
          <w:szCs w:val="24"/>
          <w:lang w:val="ro-RO"/>
        </w:rPr>
        <w:t>ț</w:t>
      </w:r>
      <w:r w:rsidRPr="00DC79AC">
        <w:rPr>
          <w:rFonts w:ascii="Cambria" w:hAnsi="Cambria"/>
          <w:sz w:val="24"/>
          <w:szCs w:val="24"/>
          <w:lang w:val="ro-RO"/>
        </w:rPr>
        <w:t>ionarul fiind statul român prin Ministerul Energiei.</w:t>
      </w:r>
    </w:p>
    <w:p w14:paraId="3493702B" w14:textId="77777777" w:rsidR="008A1F50" w:rsidRPr="00DC79AC" w:rsidRDefault="008A1F50" w:rsidP="009E08E3">
      <w:pPr>
        <w:spacing w:line="276" w:lineRule="auto"/>
        <w:ind w:firstLine="709"/>
        <w:jc w:val="both"/>
        <w:rPr>
          <w:rFonts w:ascii="Cambria" w:hAnsi="Cambria" w:cs="Arial"/>
          <w:sz w:val="24"/>
          <w:szCs w:val="24"/>
          <w:lang w:val="ro-RO"/>
        </w:rPr>
      </w:pPr>
      <w:r w:rsidRPr="00DC79AC">
        <w:rPr>
          <w:rFonts w:ascii="Cambria" w:hAnsi="Cambria"/>
          <w:sz w:val="24"/>
          <w:szCs w:val="24"/>
          <w:lang w:val="ro-RO"/>
        </w:rPr>
        <w:t>Capacită</w:t>
      </w:r>
      <w:r w:rsidRPr="00DC79AC">
        <w:rPr>
          <w:rFonts w:ascii="Cambria" w:hAnsi="Cambria" w:cs="Tahoma"/>
          <w:sz w:val="24"/>
          <w:szCs w:val="24"/>
          <w:lang w:val="ro-RO"/>
        </w:rPr>
        <w:t>ț</w:t>
      </w:r>
      <w:r w:rsidRPr="00DC79AC">
        <w:rPr>
          <w:rFonts w:ascii="Cambria" w:hAnsi="Cambria"/>
          <w:sz w:val="24"/>
          <w:szCs w:val="24"/>
          <w:lang w:val="ro-RO"/>
        </w:rPr>
        <w:t>ile de producţie existente în CET Palas sunt următoarele:</w:t>
      </w:r>
    </w:p>
    <w:p w14:paraId="1742FED6" w14:textId="77777777" w:rsidR="008A1F50" w:rsidRPr="00DC79AC" w:rsidRDefault="008A1F50" w:rsidP="006D1965">
      <w:pPr>
        <w:pStyle w:val="Listparagraf"/>
        <w:numPr>
          <w:ilvl w:val="1"/>
          <w:numId w:val="8"/>
        </w:numPr>
        <w:tabs>
          <w:tab w:val="left" w:pos="284"/>
          <w:tab w:val="left" w:pos="426"/>
          <w:tab w:val="left" w:pos="993"/>
        </w:tabs>
        <w:suppressAutoHyphens w:val="0"/>
        <w:spacing w:line="276" w:lineRule="auto"/>
        <w:ind w:left="709"/>
        <w:contextualSpacing w:val="0"/>
        <w:jc w:val="both"/>
        <w:rPr>
          <w:rFonts w:ascii="Cambria" w:hAnsi="Cambria"/>
          <w:sz w:val="24"/>
          <w:szCs w:val="24"/>
          <w:lang w:val="ro-RO"/>
        </w:rPr>
      </w:pPr>
      <w:r w:rsidRPr="00DC79AC">
        <w:rPr>
          <w:rFonts w:ascii="Cambria" w:hAnsi="Cambria"/>
          <w:sz w:val="24"/>
          <w:szCs w:val="24"/>
          <w:lang w:val="ro-RO"/>
        </w:rPr>
        <w:t xml:space="preserve">2 cazane de abur energetic de tip C4-P/G de cate 420 t/h cu presiunea de 140 bar </w:t>
      </w:r>
      <w:r w:rsidRPr="00DC79AC">
        <w:rPr>
          <w:rFonts w:ascii="Cambria" w:hAnsi="Cambria" w:cs="Tahoma"/>
          <w:sz w:val="24"/>
          <w:szCs w:val="24"/>
          <w:lang w:val="ro-RO"/>
        </w:rPr>
        <w:t>ș</w:t>
      </w:r>
      <w:r w:rsidRPr="00DC79AC">
        <w:rPr>
          <w:rFonts w:ascii="Cambria" w:hAnsi="Cambria"/>
          <w:sz w:val="24"/>
          <w:szCs w:val="24"/>
          <w:lang w:val="ro-RO"/>
        </w:rPr>
        <w:t xml:space="preserve">i temperatură de 550ºC (CE 1 </w:t>
      </w:r>
      <w:r w:rsidRPr="00DC79AC">
        <w:rPr>
          <w:rFonts w:ascii="Cambria" w:hAnsi="Cambria" w:cs="Tahoma"/>
          <w:sz w:val="24"/>
          <w:szCs w:val="24"/>
          <w:lang w:val="ro-RO"/>
        </w:rPr>
        <w:t>ș</w:t>
      </w:r>
      <w:r w:rsidRPr="00DC79AC">
        <w:rPr>
          <w:rFonts w:ascii="Cambria" w:hAnsi="Cambria"/>
          <w:sz w:val="24"/>
          <w:szCs w:val="24"/>
          <w:lang w:val="ro-RO"/>
        </w:rPr>
        <w:t>i 2);</w:t>
      </w:r>
    </w:p>
    <w:p w14:paraId="003709B9" w14:textId="77777777" w:rsidR="008A1F50" w:rsidRPr="00DC79AC" w:rsidRDefault="008A1F50" w:rsidP="006D1965">
      <w:pPr>
        <w:pStyle w:val="Listparagraf"/>
        <w:numPr>
          <w:ilvl w:val="1"/>
          <w:numId w:val="8"/>
        </w:numPr>
        <w:tabs>
          <w:tab w:val="left" w:pos="284"/>
          <w:tab w:val="left" w:pos="426"/>
          <w:tab w:val="left" w:pos="993"/>
        </w:tabs>
        <w:suppressAutoHyphens w:val="0"/>
        <w:spacing w:line="276" w:lineRule="auto"/>
        <w:ind w:left="709"/>
        <w:contextualSpacing w:val="0"/>
        <w:jc w:val="both"/>
        <w:rPr>
          <w:rFonts w:ascii="Cambria" w:hAnsi="Cambria"/>
          <w:sz w:val="24"/>
          <w:szCs w:val="24"/>
          <w:lang w:val="ro-RO"/>
        </w:rPr>
      </w:pPr>
      <w:r w:rsidRPr="00DC79AC">
        <w:rPr>
          <w:rFonts w:ascii="Cambria" w:hAnsi="Cambria"/>
          <w:sz w:val="24"/>
          <w:szCs w:val="24"/>
          <w:lang w:val="ro-RO"/>
        </w:rPr>
        <w:t>2 turbogeneratoare cu condensa</w:t>
      </w:r>
      <w:r w:rsidRPr="00DC79AC">
        <w:rPr>
          <w:rFonts w:ascii="Cambria" w:hAnsi="Cambria" w:cs="Tahoma"/>
          <w:sz w:val="24"/>
          <w:szCs w:val="24"/>
          <w:lang w:val="ro-RO"/>
        </w:rPr>
        <w:t>ț</w:t>
      </w:r>
      <w:r w:rsidRPr="00DC79AC">
        <w:rPr>
          <w:rFonts w:ascii="Cambria" w:hAnsi="Cambria"/>
          <w:sz w:val="24"/>
          <w:szCs w:val="24"/>
          <w:lang w:val="ro-RO"/>
        </w:rPr>
        <w:t xml:space="preserve">ie și prize reglabile la 10-16 bar și 0,7÷2,5 bar, fiecare având puterea electrică instalată de 50MWe (TA 1 și 2); </w:t>
      </w:r>
    </w:p>
    <w:p w14:paraId="5A7CB79A" w14:textId="77777777" w:rsidR="008A1F50" w:rsidRPr="00DC79AC" w:rsidRDefault="008A1F50" w:rsidP="006D1965">
      <w:pPr>
        <w:pStyle w:val="Listparagraf"/>
        <w:numPr>
          <w:ilvl w:val="1"/>
          <w:numId w:val="8"/>
        </w:numPr>
        <w:tabs>
          <w:tab w:val="left" w:pos="284"/>
          <w:tab w:val="left" w:pos="426"/>
          <w:tab w:val="left" w:pos="993"/>
        </w:tabs>
        <w:suppressAutoHyphens w:val="0"/>
        <w:spacing w:line="276" w:lineRule="auto"/>
        <w:ind w:left="709"/>
        <w:contextualSpacing w:val="0"/>
        <w:jc w:val="both"/>
        <w:rPr>
          <w:rFonts w:ascii="Cambria" w:hAnsi="Cambria"/>
          <w:sz w:val="24"/>
          <w:szCs w:val="24"/>
          <w:lang w:val="ro-RO"/>
        </w:rPr>
      </w:pPr>
      <w:r w:rsidRPr="00DC79AC">
        <w:rPr>
          <w:rFonts w:ascii="Cambria" w:hAnsi="Cambria"/>
          <w:sz w:val="24"/>
          <w:szCs w:val="24"/>
          <w:lang w:val="ro-RO"/>
        </w:rPr>
        <w:lastRenderedPageBreak/>
        <w:t>2 cazane de abur industrial: debit abur 105t/h; presiune de 15 bar și temperatura de 250</w:t>
      </w:r>
      <w:r w:rsidRPr="00DC79AC">
        <w:rPr>
          <w:rFonts w:ascii="Cambria" w:hAnsi="Cambria"/>
          <w:sz w:val="24"/>
          <w:szCs w:val="24"/>
          <w:vertAlign w:val="superscript"/>
          <w:lang w:val="ro-RO"/>
        </w:rPr>
        <w:t xml:space="preserve">0 </w:t>
      </w:r>
      <w:r w:rsidRPr="00DC79AC">
        <w:rPr>
          <w:rFonts w:ascii="Cambria" w:hAnsi="Cambria"/>
          <w:sz w:val="24"/>
          <w:szCs w:val="24"/>
          <w:lang w:val="ro-RO"/>
        </w:rPr>
        <w:t>C (CAI 3 și 4);</w:t>
      </w:r>
    </w:p>
    <w:p w14:paraId="7D9C6E07" w14:textId="77777777" w:rsidR="008A1F50" w:rsidRPr="00DC79AC" w:rsidRDefault="008A1F50" w:rsidP="006D1965">
      <w:pPr>
        <w:pStyle w:val="Listparagraf"/>
        <w:numPr>
          <w:ilvl w:val="1"/>
          <w:numId w:val="8"/>
        </w:numPr>
        <w:tabs>
          <w:tab w:val="left" w:pos="284"/>
          <w:tab w:val="left" w:pos="426"/>
          <w:tab w:val="left" w:pos="993"/>
        </w:tabs>
        <w:suppressAutoHyphens w:val="0"/>
        <w:spacing w:line="276" w:lineRule="auto"/>
        <w:ind w:left="709"/>
        <w:contextualSpacing w:val="0"/>
        <w:jc w:val="both"/>
        <w:rPr>
          <w:rFonts w:ascii="Cambria" w:hAnsi="Cambria"/>
          <w:sz w:val="24"/>
          <w:szCs w:val="24"/>
          <w:lang w:val="ro-RO"/>
        </w:rPr>
      </w:pPr>
      <w:r w:rsidRPr="00DC79AC">
        <w:rPr>
          <w:rFonts w:ascii="Cambria" w:hAnsi="Cambria"/>
          <w:sz w:val="24"/>
          <w:szCs w:val="24"/>
          <w:lang w:val="ro-RO"/>
        </w:rPr>
        <w:t xml:space="preserve">3 cazane de apă fierbinte de cate100 Gcal/h și 5 CAF 2, 3. </w:t>
      </w:r>
    </w:p>
    <w:p w14:paraId="7535FE06" w14:textId="77777777"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Cazanele au fost construite pentru arderea păcurii și/sau gazelor naturale. Până în anul 2000 au func</w:t>
      </w:r>
      <w:r w:rsidRPr="00DC79AC">
        <w:rPr>
          <w:rFonts w:ascii="Cambria" w:hAnsi="Cambria" w:cs="Tahoma"/>
          <w:sz w:val="24"/>
          <w:szCs w:val="24"/>
          <w:lang w:val="ro-RO"/>
        </w:rPr>
        <w:t>ț</w:t>
      </w:r>
      <w:r w:rsidRPr="00DC79AC">
        <w:rPr>
          <w:rFonts w:ascii="Cambria" w:hAnsi="Cambria"/>
          <w:sz w:val="24"/>
          <w:szCs w:val="24"/>
          <w:lang w:val="ro-RO"/>
        </w:rPr>
        <w:t>ionat exclusiv pe păcură, neexistând infrastructură de alimentare cu gaze naturale a Municipiului Constan</w:t>
      </w:r>
      <w:r w:rsidRPr="00DC79AC">
        <w:rPr>
          <w:rFonts w:ascii="Cambria" w:hAnsi="Cambria" w:cs="Tahoma"/>
          <w:sz w:val="24"/>
          <w:szCs w:val="24"/>
          <w:lang w:val="ro-RO"/>
        </w:rPr>
        <w:t>ț</w:t>
      </w:r>
      <w:r w:rsidRPr="00DC79AC">
        <w:rPr>
          <w:rFonts w:ascii="Cambria" w:hAnsi="Cambria"/>
          <w:sz w:val="24"/>
          <w:szCs w:val="24"/>
          <w:lang w:val="ro-RO"/>
        </w:rPr>
        <w:t>a.</w:t>
      </w:r>
    </w:p>
    <w:p w14:paraId="335F1335" w14:textId="77777777"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În anul 2001 s-a realizat investi</w:t>
      </w:r>
      <w:r w:rsidRPr="00DC79AC">
        <w:rPr>
          <w:rFonts w:ascii="Cambria" w:hAnsi="Cambria" w:cs="Tahoma"/>
          <w:sz w:val="24"/>
          <w:szCs w:val="24"/>
          <w:lang w:val="ro-RO"/>
        </w:rPr>
        <w:t>ț</w:t>
      </w:r>
      <w:r w:rsidRPr="00DC79AC">
        <w:rPr>
          <w:rFonts w:ascii="Cambria" w:hAnsi="Cambria"/>
          <w:sz w:val="24"/>
          <w:szCs w:val="24"/>
          <w:lang w:val="ro-RO"/>
        </w:rPr>
        <w:t>ia necesară pentru trecerea la func</w:t>
      </w:r>
      <w:r w:rsidRPr="00DC79AC">
        <w:rPr>
          <w:rFonts w:ascii="Cambria" w:hAnsi="Cambria" w:cs="Tahoma"/>
          <w:sz w:val="24"/>
          <w:szCs w:val="24"/>
          <w:lang w:val="ro-RO"/>
        </w:rPr>
        <w:t>ț</w:t>
      </w:r>
      <w:r w:rsidRPr="00DC79AC">
        <w:rPr>
          <w:rFonts w:ascii="Cambria" w:hAnsi="Cambria"/>
          <w:sz w:val="24"/>
          <w:szCs w:val="24"/>
          <w:lang w:val="ro-RO"/>
        </w:rPr>
        <w:t>ionarea pe gaze naturale a CET Palas.</w:t>
      </w:r>
    </w:p>
    <w:p w14:paraId="6170A8CD" w14:textId="77777777"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Sistemul de re</w:t>
      </w:r>
      <w:r w:rsidRPr="00DC79AC">
        <w:rPr>
          <w:rFonts w:ascii="Cambria" w:hAnsi="Cambria" w:cs="Tahoma"/>
          <w:sz w:val="24"/>
          <w:szCs w:val="24"/>
          <w:lang w:val="ro-RO"/>
        </w:rPr>
        <w:t>ț</w:t>
      </w:r>
      <w:r w:rsidRPr="00DC79AC">
        <w:rPr>
          <w:rFonts w:ascii="Cambria" w:hAnsi="Cambria"/>
          <w:sz w:val="24"/>
          <w:szCs w:val="24"/>
          <w:lang w:val="ro-RO"/>
        </w:rPr>
        <w:t>ele termice primare/de transport, de apă fierbinte, pentru alimentarea cu căldură a consumatorilor din Municipiul Constan</w:t>
      </w:r>
      <w:r w:rsidRPr="00DC79AC">
        <w:rPr>
          <w:rFonts w:ascii="Cambria" w:hAnsi="Cambria" w:cs="Tahoma"/>
          <w:sz w:val="24"/>
          <w:szCs w:val="24"/>
          <w:lang w:val="ro-RO"/>
        </w:rPr>
        <w:t>ț</w:t>
      </w:r>
      <w:r w:rsidRPr="00DC79AC">
        <w:rPr>
          <w:rFonts w:ascii="Cambria" w:hAnsi="Cambria"/>
          <w:sz w:val="24"/>
          <w:szCs w:val="24"/>
          <w:lang w:val="ro-RO"/>
        </w:rPr>
        <w:t>a, se compune din 2 magistrale arborescente, racorduri la punctele termice și racorduri directe la consumatori.</w:t>
      </w:r>
    </w:p>
    <w:p w14:paraId="3A08A46D" w14:textId="0490B068" w:rsidR="008A1F50" w:rsidRPr="00DC79AC" w:rsidRDefault="008A1F50" w:rsidP="000319BD">
      <w:pPr>
        <w:spacing w:line="276" w:lineRule="auto"/>
        <w:ind w:firstLine="709"/>
        <w:jc w:val="both"/>
        <w:rPr>
          <w:rFonts w:ascii="Cambria" w:hAnsi="Cambria"/>
          <w:sz w:val="24"/>
          <w:szCs w:val="24"/>
          <w:lang w:val="ro-RO"/>
        </w:rPr>
      </w:pPr>
      <w:r w:rsidRPr="00DC79AC">
        <w:rPr>
          <w:rFonts w:ascii="Cambria" w:hAnsi="Cambria"/>
          <w:sz w:val="24"/>
          <w:szCs w:val="24"/>
          <w:lang w:val="ro-RO"/>
        </w:rPr>
        <w:t>Reţelele de transport agent termic primar se află în proprietatea Consiliului Local Municipal Constan</w:t>
      </w:r>
      <w:r w:rsidRPr="00DC79AC">
        <w:rPr>
          <w:rFonts w:ascii="Cambria" w:hAnsi="Cambria" w:cs="Tahoma"/>
          <w:sz w:val="24"/>
          <w:szCs w:val="24"/>
          <w:lang w:val="ro-RO"/>
        </w:rPr>
        <w:t>ț</w:t>
      </w:r>
      <w:r w:rsidRPr="00DC79AC">
        <w:rPr>
          <w:rFonts w:ascii="Cambria" w:hAnsi="Cambria"/>
          <w:sz w:val="24"/>
          <w:szCs w:val="24"/>
          <w:lang w:val="ro-RO"/>
        </w:rPr>
        <w:t xml:space="preserve">a şi predate în administrarea </w:t>
      </w:r>
      <w:r w:rsidR="001D56A2" w:rsidRPr="00DC79AC">
        <w:rPr>
          <w:rFonts w:ascii="Cambria" w:hAnsi="Cambria"/>
          <w:sz w:val="24"/>
          <w:szCs w:val="24"/>
          <w:lang w:val="ro-RO"/>
        </w:rPr>
        <w:t xml:space="preserve">Termoficare </w:t>
      </w:r>
      <w:r w:rsidRPr="00DC79AC">
        <w:rPr>
          <w:rFonts w:ascii="Cambria" w:hAnsi="Cambria"/>
          <w:sz w:val="24"/>
          <w:szCs w:val="24"/>
          <w:lang w:val="ro-RO"/>
        </w:rPr>
        <w:t xml:space="preserve"> Constanţa</w:t>
      </w:r>
      <w:r w:rsidR="001D56A2" w:rsidRPr="00DC79AC">
        <w:rPr>
          <w:rFonts w:ascii="Cambria" w:hAnsi="Cambria"/>
          <w:sz w:val="24"/>
          <w:szCs w:val="24"/>
          <w:lang w:val="ro-RO"/>
        </w:rPr>
        <w:t xml:space="preserve"> S.R.L.</w:t>
      </w:r>
      <w:r w:rsidRPr="00DC79AC">
        <w:rPr>
          <w:rFonts w:ascii="Cambria" w:hAnsi="Cambria"/>
          <w:sz w:val="24"/>
          <w:szCs w:val="24"/>
          <w:lang w:val="ro-RO"/>
        </w:rPr>
        <w:t>. Lungimea totală a conductelor este de 146,196 km, din care 123,920 km în subteran și 22,276 km în aerian.</w:t>
      </w:r>
    </w:p>
    <w:p w14:paraId="7898CF46" w14:textId="77777777"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Între cele două magistrale există în prezent două bretele de interconectare. Prima este pozata aerian în lungul B-dului I. C. Brătianu, iar cea de-a două este pe str. Alexandru Lăpușneanu. De asemenea, pe magistrala I există o interconectare între două ramuri principale în zona Centru.</w:t>
      </w:r>
    </w:p>
    <w:p w14:paraId="19549CEE" w14:textId="623EEC21" w:rsidR="008A1F50" w:rsidRPr="00DC79AC" w:rsidRDefault="008A1F50" w:rsidP="009E08E3">
      <w:pPr>
        <w:spacing w:line="276" w:lineRule="auto"/>
        <w:ind w:firstLine="709"/>
        <w:jc w:val="both"/>
        <w:rPr>
          <w:rFonts w:ascii="Cambria" w:hAnsi="Cambria"/>
          <w:sz w:val="24"/>
          <w:szCs w:val="24"/>
          <w:lang w:val="ro-RO"/>
        </w:rPr>
      </w:pPr>
      <w:r w:rsidRPr="00DC79AC">
        <w:rPr>
          <w:rFonts w:ascii="Cambria" w:hAnsi="Cambria"/>
          <w:sz w:val="24"/>
          <w:szCs w:val="24"/>
          <w:lang w:val="ro-RO"/>
        </w:rPr>
        <w:t>Pe cele două magistrale există cămine de arm</w:t>
      </w:r>
      <w:r w:rsidR="006A1896" w:rsidRPr="00DC79AC">
        <w:rPr>
          <w:rFonts w:ascii="Cambria" w:hAnsi="Cambria"/>
          <w:sz w:val="24"/>
          <w:szCs w:val="24"/>
          <w:lang w:val="ro-RO"/>
        </w:rPr>
        <w:t>ă</w:t>
      </w:r>
      <w:r w:rsidRPr="00DC79AC">
        <w:rPr>
          <w:rFonts w:ascii="Cambria" w:hAnsi="Cambria"/>
          <w:sz w:val="24"/>
          <w:szCs w:val="24"/>
          <w:lang w:val="ro-RO"/>
        </w:rPr>
        <w:t>turi (sec</w:t>
      </w:r>
      <w:r w:rsidRPr="00DC79AC">
        <w:rPr>
          <w:rFonts w:ascii="Cambria" w:hAnsi="Cambria" w:cs="Tahoma"/>
          <w:sz w:val="24"/>
          <w:szCs w:val="24"/>
          <w:lang w:val="ro-RO"/>
        </w:rPr>
        <w:t>ț</w:t>
      </w:r>
      <w:r w:rsidRPr="00DC79AC">
        <w:rPr>
          <w:rFonts w:ascii="Cambria" w:hAnsi="Cambria"/>
          <w:sz w:val="24"/>
          <w:szCs w:val="24"/>
          <w:lang w:val="ro-RO"/>
        </w:rPr>
        <w:t>ionare, racord, golire, aerisire), dintre care cele mai importante sunt:</w:t>
      </w:r>
    </w:p>
    <w:p w14:paraId="5E150A89" w14:textId="77777777" w:rsidR="008A1F50" w:rsidRPr="00DC79AC" w:rsidRDefault="008A1F50" w:rsidP="009E08E3">
      <w:pPr>
        <w:spacing w:line="276" w:lineRule="auto"/>
        <w:ind w:firstLine="709"/>
        <w:jc w:val="both"/>
        <w:rPr>
          <w:rFonts w:ascii="Cambria" w:hAnsi="Cambria"/>
          <w:b/>
          <w:bCs/>
          <w:sz w:val="24"/>
          <w:szCs w:val="24"/>
          <w:lang w:val="ro-RO"/>
        </w:rPr>
      </w:pPr>
      <w:r w:rsidRPr="00DC79AC">
        <w:rPr>
          <w:rFonts w:ascii="Cambria" w:hAnsi="Cambria"/>
          <w:b/>
          <w:bCs/>
          <w:sz w:val="24"/>
          <w:szCs w:val="24"/>
          <w:lang w:val="ro-RO"/>
        </w:rPr>
        <w:t>Magistrala I:</w:t>
      </w:r>
    </w:p>
    <w:p w14:paraId="68420CD3"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Cămin CB, la plecarea din incinta CET;</w:t>
      </w:r>
    </w:p>
    <w:p w14:paraId="48F2D970"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C2, la intersec</w:t>
      </w:r>
      <w:r w:rsidRPr="00DC79AC">
        <w:rPr>
          <w:rFonts w:ascii="Cambria" w:hAnsi="Cambria" w:cs="Tahoma"/>
          <w:sz w:val="24"/>
          <w:szCs w:val="24"/>
          <w:lang w:val="ro-RO"/>
        </w:rPr>
        <w:t>ț</w:t>
      </w:r>
      <w:r w:rsidRPr="00DC79AC">
        <w:rPr>
          <w:rFonts w:ascii="Cambria" w:hAnsi="Cambria"/>
          <w:sz w:val="24"/>
          <w:szCs w:val="24"/>
          <w:lang w:val="ro-RO"/>
        </w:rPr>
        <w:t>ia B-dului Republicii cu B-dul 1 Mai;</w:t>
      </w:r>
    </w:p>
    <w:p w14:paraId="278C6EE9"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C8, la intersec</w:t>
      </w:r>
      <w:r w:rsidRPr="00DC79AC">
        <w:rPr>
          <w:rFonts w:ascii="Cambria" w:hAnsi="Cambria" w:cs="Tahoma"/>
          <w:sz w:val="24"/>
          <w:szCs w:val="24"/>
          <w:lang w:val="ro-RO"/>
        </w:rPr>
        <w:t>ț</w:t>
      </w:r>
      <w:r w:rsidRPr="00DC79AC">
        <w:rPr>
          <w:rFonts w:ascii="Cambria" w:hAnsi="Cambria"/>
          <w:sz w:val="24"/>
          <w:szCs w:val="24"/>
          <w:lang w:val="ro-RO"/>
        </w:rPr>
        <w:t>ia str. Alex. Lăpușneanu cu str. Nicolae Iorga;</w:t>
      </w:r>
    </w:p>
    <w:p w14:paraId="5187B696" w14:textId="33BE5727" w:rsidR="008A1F50" w:rsidRPr="00DC79AC" w:rsidRDefault="008A1F50" w:rsidP="009E08E3">
      <w:pPr>
        <w:spacing w:line="276" w:lineRule="auto"/>
        <w:ind w:firstLine="709"/>
        <w:jc w:val="both"/>
        <w:rPr>
          <w:rFonts w:ascii="Cambria" w:hAnsi="Cambria"/>
          <w:b/>
          <w:bCs/>
          <w:sz w:val="24"/>
          <w:szCs w:val="24"/>
          <w:lang w:val="ro-RO"/>
        </w:rPr>
      </w:pPr>
      <w:r w:rsidRPr="00DC79AC">
        <w:rPr>
          <w:rFonts w:ascii="Cambria" w:hAnsi="Cambria"/>
          <w:b/>
          <w:bCs/>
          <w:sz w:val="24"/>
          <w:szCs w:val="24"/>
          <w:lang w:val="ro-RO"/>
        </w:rPr>
        <w:t xml:space="preserve"> Magistrala II:</w:t>
      </w:r>
    </w:p>
    <w:p w14:paraId="5E747F71"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Cămin CA, la plecarea din incinta CET;</w:t>
      </w:r>
    </w:p>
    <w:p w14:paraId="364A01EB"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CVS1, la intersec</w:t>
      </w:r>
      <w:r w:rsidRPr="00DC79AC">
        <w:rPr>
          <w:rFonts w:ascii="Cambria" w:hAnsi="Cambria" w:cs="Tahoma"/>
          <w:sz w:val="24"/>
          <w:szCs w:val="24"/>
          <w:lang w:val="ro-RO"/>
        </w:rPr>
        <w:t>ț</w:t>
      </w:r>
      <w:r w:rsidRPr="00DC79AC">
        <w:rPr>
          <w:rFonts w:ascii="Cambria" w:hAnsi="Cambria"/>
          <w:sz w:val="24"/>
          <w:szCs w:val="24"/>
          <w:lang w:val="ro-RO"/>
        </w:rPr>
        <w:t>ia str. Cutezătorii cu str. Eliberării;</w:t>
      </w:r>
    </w:p>
    <w:p w14:paraId="5038757A"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CVS2, între str. Biruin</w:t>
      </w:r>
      <w:r w:rsidRPr="00DC79AC">
        <w:rPr>
          <w:rFonts w:ascii="Cambria" w:hAnsi="Cambria" w:cs="Tahoma"/>
          <w:sz w:val="24"/>
          <w:szCs w:val="24"/>
          <w:lang w:val="ro-RO"/>
        </w:rPr>
        <w:t>ț</w:t>
      </w:r>
      <w:r w:rsidRPr="00DC79AC">
        <w:rPr>
          <w:rFonts w:ascii="Cambria" w:hAnsi="Cambria"/>
          <w:sz w:val="24"/>
          <w:szCs w:val="24"/>
          <w:lang w:val="ro-RO"/>
        </w:rPr>
        <w:t>ei și B-dul Dezrobirii (Soveja);</w:t>
      </w:r>
    </w:p>
    <w:p w14:paraId="20FFB2BF"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C15, la intersec</w:t>
      </w:r>
      <w:r w:rsidRPr="00DC79AC">
        <w:rPr>
          <w:rFonts w:ascii="Cambria" w:hAnsi="Cambria" w:cs="Tahoma"/>
          <w:sz w:val="24"/>
          <w:szCs w:val="24"/>
          <w:lang w:val="ro-RO"/>
        </w:rPr>
        <w:t>ț</w:t>
      </w:r>
      <w:r w:rsidRPr="00DC79AC">
        <w:rPr>
          <w:rFonts w:ascii="Cambria" w:hAnsi="Cambria"/>
          <w:sz w:val="24"/>
          <w:szCs w:val="24"/>
          <w:lang w:val="ro-RO"/>
        </w:rPr>
        <w:t>ia B-dului Tomis cu B-dul Soveja.</w:t>
      </w:r>
    </w:p>
    <w:p w14:paraId="0C7912AC" w14:textId="77777777" w:rsidR="008A1F50" w:rsidRPr="00DC79AC" w:rsidRDefault="008A1F50" w:rsidP="00263253">
      <w:pPr>
        <w:spacing w:line="276" w:lineRule="auto"/>
        <w:ind w:firstLine="709"/>
        <w:jc w:val="both"/>
        <w:rPr>
          <w:rFonts w:ascii="Cambria" w:hAnsi="Cambria"/>
          <w:sz w:val="24"/>
          <w:szCs w:val="24"/>
          <w:lang w:val="ro-RO"/>
        </w:rPr>
      </w:pPr>
      <w:r w:rsidRPr="00DC79AC">
        <w:rPr>
          <w:rFonts w:ascii="Cambria" w:hAnsi="Cambria"/>
          <w:sz w:val="24"/>
          <w:szCs w:val="24"/>
          <w:lang w:val="ro-RO"/>
        </w:rPr>
        <w:t>La re</w:t>
      </w:r>
      <w:r w:rsidRPr="00DC79AC">
        <w:rPr>
          <w:rFonts w:ascii="Cambria" w:hAnsi="Cambria" w:cs="Tahoma"/>
          <w:sz w:val="24"/>
          <w:szCs w:val="24"/>
          <w:lang w:val="ro-RO"/>
        </w:rPr>
        <w:t>ț</w:t>
      </w:r>
      <w:r w:rsidRPr="00DC79AC">
        <w:rPr>
          <w:rFonts w:ascii="Cambria" w:hAnsi="Cambria"/>
          <w:sz w:val="24"/>
          <w:szCs w:val="24"/>
          <w:lang w:val="ro-RO"/>
        </w:rPr>
        <w:t>eaua termică primară, pe lângă punctele termice prezentate mai jos, mai sunt racorda</w:t>
      </w:r>
      <w:r w:rsidRPr="00DC79AC">
        <w:rPr>
          <w:rFonts w:ascii="Cambria" w:hAnsi="Cambria" w:cs="Tahoma"/>
          <w:sz w:val="24"/>
          <w:szCs w:val="24"/>
          <w:lang w:val="ro-RO"/>
        </w:rPr>
        <w:t>ț</w:t>
      </w:r>
      <w:r w:rsidRPr="00DC79AC">
        <w:rPr>
          <w:rFonts w:ascii="Cambria" w:hAnsi="Cambria"/>
          <w:sz w:val="24"/>
          <w:szCs w:val="24"/>
          <w:lang w:val="ro-RO"/>
        </w:rPr>
        <w:t>i direct și următorii consumatori:</w:t>
      </w:r>
    </w:p>
    <w:p w14:paraId="1BCDF653"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40 de puncte termice pentru societă</w:t>
      </w:r>
      <w:r w:rsidRPr="00DC79AC">
        <w:rPr>
          <w:rFonts w:ascii="Cambria" w:hAnsi="Cambria" w:cs="Tahoma"/>
          <w:sz w:val="24"/>
          <w:szCs w:val="24"/>
          <w:lang w:val="ro-RO"/>
        </w:rPr>
        <w:t>ț</w:t>
      </w:r>
      <w:r w:rsidRPr="00DC79AC">
        <w:rPr>
          <w:rFonts w:ascii="Cambria" w:hAnsi="Cambria"/>
          <w:sz w:val="24"/>
          <w:szCs w:val="24"/>
          <w:lang w:val="ro-RO"/>
        </w:rPr>
        <w:t>i comerciale și institu</w:t>
      </w:r>
      <w:r w:rsidRPr="00DC79AC">
        <w:rPr>
          <w:rFonts w:ascii="Cambria" w:hAnsi="Cambria" w:cs="Tahoma"/>
          <w:sz w:val="24"/>
          <w:szCs w:val="24"/>
          <w:lang w:val="ro-RO"/>
        </w:rPr>
        <w:t>ț</w:t>
      </w:r>
      <w:r w:rsidRPr="00DC79AC">
        <w:rPr>
          <w:rFonts w:ascii="Cambria" w:hAnsi="Cambria"/>
          <w:sz w:val="24"/>
          <w:szCs w:val="24"/>
          <w:lang w:val="ro-RO"/>
        </w:rPr>
        <w:t>ii;</w:t>
      </w:r>
    </w:p>
    <w:p w14:paraId="476F9D94"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23 de puncte și module termice la consumatori particulari (locuin</w:t>
      </w:r>
      <w:r w:rsidRPr="00DC79AC">
        <w:rPr>
          <w:rFonts w:ascii="Cambria" w:hAnsi="Cambria" w:cs="Tahoma"/>
          <w:sz w:val="24"/>
          <w:szCs w:val="24"/>
          <w:lang w:val="ro-RO"/>
        </w:rPr>
        <w:t>ț</w:t>
      </w:r>
      <w:r w:rsidRPr="00DC79AC">
        <w:rPr>
          <w:rFonts w:ascii="Cambria" w:hAnsi="Cambria"/>
          <w:sz w:val="24"/>
          <w:szCs w:val="24"/>
          <w:lang w:val="ro-RO"/>
        </w:rPr>
        <w:t>e).</w:t>
      </w:r>
    </w:p>
    <w:p w14:paraId="1FFCFEED" w14:textId="77777777" w:rsidR="008A1F50" w:rsidRPr="00DC79AC" w:rsidRDefault="008A1F50" w:rsidP="005F2A3E">
      <w:pPr>
        <w:spacing w:line="276" w:lineRule="auto"/>
        <w:ind w:firstLine="709"/>
        <w:jc w:val="both"/>
        <w:rPr>
          <w:rFonts w:ascii="Cambria" w:hAnsi="Cambria"/>
          <w:sz w:val="24"/>
          <w:szCs w:val="24"/>
          <w:lang w:val="ro-RO"/>
        </w:rPr>
      </w:pPr>
      <w:r w:rsidRPr="00DC79AC">
        <w:rPr>
          <w:rFonts w:ascii="Cambria" w:hAnsi="Cambria"/>
          <w:sz w:val="24"/>
          <w:szCs w:val="24"/>
          <w:lang w:val="ro-RO"/>
        </w:rPr>
        <w:t>Pe lângă sistemul centralizat de alimentare cu căldură mai există și centrale termice de cvartal și de bloc, după cum urmează mai jos.</w:t>
      </w:r>
    </w:p>
    <w:p w14:paraId="47CC7A80" w14:textId="77777777" w:rsidR="008A1F50" w:rsidRPr="00DC79AC" w:rsidRDefault="008A1F50" w:rsidP="005F2A3E">
      <w:pPr>
        <w:spacing w:line="276" w:lineRule="auto"/>
        <w:ind w:firstLine="709"/>
        <w:jc w:val="both"/>
        <w:rPr>
          <w:rFonts w:ascii="Cambria" w:hAnsi="Cambria"/>
          <w:sz w:val="24"/>
          <w:szCs w:val="24"/>
          <w:lang w:val="ro-RO"/>
        </w:rPr>
      </w:pPr>
      <w:r w:rsidRPr="00DC79AC">
        <w:rPr>
          <w:rFonts w:ascii="Cambria" w:hAnsi="Cambria"/>
          <w:sz w:val="24"/>
          <w:szCs w:val="24"/>
          <w:lang w:val="ro-RO"/>
        </w:rPr>
        <w:t>Centralele termice din municipiul Constan</w:t>
      </w:r>
      <w:r w:rsidRPr="00DC79AC">
        <w:rPr>
          <w:rFonts w:ascii="Cambria" w:hAnsi="Cambria" w:cs="Tahoma"/>
          <w:sz w:val="24"/>
          <w:szCs w:val="24"/>
          <w:lang w:val="ro-RO"/>
        </w:rPr>
        <w:t>ț</w:t>
      </w:r>
      <w:r w:rsidRPr="00DC79AC">
        <w:rPr>
          <w:rFonts w:ascii="Cambria" w:hAnsi="Cambria"/>
          <w:sz w:val="24"/>
          <w:szCs w:val="24"/>
          <w:lang w:val="ro-RO"/>
        </w:rPr>
        <w:t>a sunt:</w:t>
      </w:r>
    </w:p>
    <w:p w14:paraId="0A846761" w14:textId="77777777" w:rsidR="008A1F50" w:rsidRPr="00DC79AC" w:rsidRDefault="008A1F50" w:rsidP="006D1965">
      <w:pPr>
        <w:pStyle w:val="Listparagraf"/>
        <w:numPr>
          <w:ilvl w:val="0"/>
          <w:numId w:val="15"/>
        </w:numPr>
        <w:spacing w:line="276" w:lineRule="auto"/>
        <w:ind w:left="284"/>
        <w:jc w:val="both"/>
        <w:rPr>
          <w:rFonts w:ascii="Cambria" w:hAnsi="Cambria"/>
          <w:sz w:val="24"/>
          <w:szCs w:val="24"/>
          <w:lang w:val="ro-RO"/>
        </w:rPr>
      </w:pPr>
      <w:r w:rsidRPr="00DC79AC">
        <w:rPr>
          <w:rFonts w:ascii="Cambria" w:hAnsi="Cambria"/>
          <w:sz w:val="24"/>
          <w:szCs w:val="24"/>
          <w:lang w:val="ro-RO"/>
        </w:rPr>
        <w:t>3 centrale termice de cvartal pe gaz natural, cu o capacitate termică totală instalată de 16,59 MWt/h: CT Energia, CT Palas, și CT 47, (CT 37 a fost transformată în punct termic). CT 47 poate func</w:t>
      </w:r>
      <w:r w:rsidRPr="00DC79AC">
        <w:rPr>
          <w:rFonts w:ascii="Cambria" w:hAnsi="Cambria" w:cs="Tahoma"/>
          <w:sz w:val="24"/>
          <w:szCs w:val="24"/>
          <w:lang w:val="ro-RO"/>
        </w:rPr>
        <w:t>ț</w:t>
      </w:r>
      <w:r w:rsidRPr="00DC79AC">
        <w:rPr>
          <w:rFonts w:ascii="Cambria" w:hAnsi="Cambria"/>
          <w:sz w:val="24"/>
          <w:szCs w:val="24"/>
          <w:lang w:val="ro-RO"/>
        </w:rPr>
        <w:t>iona și ca punct termic. Aceste centrale au o re</w:t>
      </w:r>
      <w:r w:rsidRPr="00DC79AC">
        <w:rPr>
          <w:rFonts w:ascii="Cambria" w:hAnsi="Cambria" w:cs="Tahoma"/>
          <w:sz w:val="24"/>
          <w:szCs w:val="24"/>
          <w:lang w:val="ro-RO"/>
        </w:rPr>
        <w:t>ț</w:t>
      </w:r>
      <w:r w:rsidRPr="00DC79AC">
        <w:rPr>
          <w:rFonts w:ascii="Cambria" w:hAnsi="Cambria"/>
          <w:sz w:val="24"/>
          <w:szCs w:val="24"/>
          <w:lang w:val="ro-RO"/>
        </w:rPr>
        <w:t>ea de distribu</w:t>
      </w:r>
      <w:r w:rsidRPr="00DC79AC">
        <w:rPr>
          <w:rFonts w:ascii="Cambria" w:hAnsi="Cambria" w:cs="Tahoma"/>
          <w:sz w:val="24"/>
          <w:szCs w:val="24"/>
          <w:lang w:val="ro-RO"/>
        </w:rPr>
        <w:t>ț</w:t>
      </w:r>
      <w:r w:rsidRPr="00DC79AC">
        <w:rPr>
          <w:rFonts w:ascii="Cambria" w:hAnsi="Cambria"/>
          <w:sz w:val="24"/>
          <w:szCs w:val="24"/>
          <w:lang w:val="ro-RO"/>
        </w:rPr>
        <w:t>ie cu lungime de traseu de 2,5 km. Cele trei centrale termice au în componen</w:t>
      </w:r>
      <w:r w:rsidRPr="00DC79AC">
        <w:rPr>
          <w:rFonts w:ascii="Cambria" w:hAnsi="Cambria" w:cs="Tahoma"/>
          <w:sz w:val="24"/>
          <w:szCs w:val="24"/>
          <w:lang w:val="ro-RO"/>
        </w:rPr>
        <w:t>ț</w:t>
      </w:r>
      <w:r w:rsidRPr="00DC79AC">
        <w:rPr>
          <w:rFonts w:ascii="Cambria" w:hAnsi="Cambria"/>
          <w:sz w:val="24"/>
          <w:szCs w:val="24"/>
          <w:lang w:val="ro-RO"/>
        </w:rPr>
        <w:t>ă următoarele echipamente:</w:t>
      </w:r>
    </w:p>
    <w:p w14:paraId="147EB6C7" w14:textId="22F59C82"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cazane pentru apă caldă 90/70</w:t>
      </w:r>
      <w:r w:rsidR="006A1896" w:rsidRPr="00DC79AC">
        <w:rPr>
          <w:rFonts w:ascii="Cambria" w:hAnsi="Cambria"/>
          <w:sz w:val="24"/>
          <w:szCs w:val="24"/>
          <w:lang w:val="ro-RO"/>
        </w:rPr>
        <w:t xml:space="preserve"> </w:t>
      </w:r>
      <w:r w:rsidRPr="00DC79AC">
        <w:rPr>
          <w:rFonts w:ascii="Cambria" w:hAnsi="Cambria"/>
          <w:sz w:val="24"/>
          <w:szCs w:val="24"/>
          <w:vertAlign w:val="superscript"/>
          <w:lang w:val="ro-RO"/>
        </w:rPr>
        <w:t>0</w:t>
      </w:r>
      <w:r w:rsidRPr="00DC79AC">
        <w:rPr>
          <w:rFonts w:ascii="Cambria" w:hAnsi="Cambria"/>
          <w:sz w:val="24"/>
          <w:szCs w:val="24"/>
          <w:lang w:val="ro-RO"/>
        </w:rPr>
        <w:t>C, func</w:t>
      </w:r>
      <w:r w:rsidRPr="00DC79AC">
        <w:rPr>
          <w:rFonts w:ascii="Cambria" w:hAnsi="Cambria" w:cs="Tahoma"/>
          <w:sz w:val="24"/>
          <w:szCs w:val="24"/>
          <w:lang w:val="ro-RO"/>
        </w:rPr>
        <w:t>ț</w:t>
      </w:r>
      <w:r w:rsidRPr="00DC79AC">
        <w:rPr>
          <w:rFonts w:ascii="Cambria" w:hAnsi="Cambria"/>
          <w:sz w:val="24"/>
          <w:szCs w:val="24"/>
          <w:lang w:val="ro-RO"/>
        </w:rPr>
        <w:t>ionând pe gaze naturale;</w:t>
      </w:r>
    </w:p>
    <w:p w14:paraId="5C36AF28"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lastRenderedPageBreak/>
        <w:t>schimbătoare de căldură cu placi de o</w:t>
      </w:r>
      <w:r w:rsidRPr="00DC79AC">
        <w:rPr>
          <w:rFonts w:ascii="Cambria" w:hAnsi="Cambria" w:cs="Tahoma"/>
          <w:sz w:val="24"/>
          <w:szCs w:val="24"/>
          <w:lang w:val="ro-RO"/>
        </w:rPr>
        <w:t>ț</w:t>
      </w:r>
      <w:r w:rsidRPr="00DC79AC">
        <w:rPr>
          <w:rFonts w:ascii="Cambria" w:hAnsi="Cambria"/>
          <w:sz w:val="24"/>
          <w:szCs w:val="24"/>
          <w:lang w:val="ro-RO"/>
        </w:rPr>
        <w:t>el inox;</w:t>
      </w:r>
    </w:p>
    <w:p w14:paraId="38EA7A95"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vas de expansiune a apei, vas închis cu membrană și pernă de azot, fără contact între agentul termic și aer, solu</w:t>
      </w:r>
      <w:r w:rsidRPr="00DC79AC">
        <w:rPr>
          <w:rFonts w:ascii="Cambria" w:hAnsi="Cambria" w:cs="Tahoma"/>
          <w:sz w:val="24"/>
          <w:szCs w:val="24"/>
          <w:lang w:val="ro-RO"/>
        </w:rPr>
        <w:t>ț</w:t>
      </w:r>
      <w:r w:rsidRPr="00DC79AC">
        <w:rPr>
          <w:rFonts w:ascii="Cambria" w:hAnsi="Cambria"/>
          <w:sz w:val="24"/>
          <w:szCs w:val="24"/>
          <w:lang w:val="ro-RO"/>
        </w:rPr>
        <w:t>ia ducând la diminuarea proceselor de coroziune;</w:t>
      </w:r>
    </w:p>
    <w:p w14:paraId="166D72EF"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pompe circula</w:t>
      </w:r>
      <w:r w:rsidRPr="00DC79AC">
        <w:rPr>
          <w:rFonts w:ascii="Cambria" w:hAnsi="Cambria" w:cs="Tahoma"/>
          <w:sz w:val="24"/>
          <w:szCs w:val="24"/>
          <w:lang w:val="ro-RO"/>
        </w:rPr>
        <w:t>ț</w:t>
      </w:r>
      <w:r w:rsidRPr="00DC79AC">
        <w:rPr>
          <w:rFonts w:ascii="Cambria" w:hAnsi="Cambria"/>
          <w:sz w:val="24"/>
          <w:szCs w:val="24"/>
          <w:lang w:val="ro-RO"/>
        </w:rPr>
        <w:t>ie agent termic pentru încălzire.</w:t>
      </w:r>
    </w:p>
    <w:p w14:paraId="7FDEF544" w14:textId="77777777" w:rsidR="008A1F50" w:rsidRPr="00DC79AC" w:rsidRDefault="008A1F50" w:rsidP="006D1965">
      <w:pPr>
        <w:pStyle w:val="Listparagraf"/>
        <w:numPr>
          <w:ilvl w:val="0"/>
          <w:numId w:val="15"/>
        </w:numPr>
        <w:spacing w:line="276" w:lineRule="auto"/>
        <w:ind w:left="284"/>
        <w:jc w:val="both"/>
        <w:rPr>
          <w:rFonts w:ascii="Cambria" w:hAnsi="Cambria"/>
          <w:sz w:val="24"/>
          <w:szCs w:val="24"/>
          <w:lang w:val="ro-RO"/>
        </w:rPr>
      </w:pPr>
      <w:r w:rsidRPr="00DC79AC">
        <w:rPr>
          <w:rFonts w:ascii="Cambria" w:hAnsi="Cambria"/>
          <w:sz w:val="24"/>
          <w:szCs w:val="24"/>
          <w:lang w:val="ro-RO"/>
        </w:rPr>
        <w:t>45 centrale termice de bloc pe gaz natural, cu o capacitate termică totală instalată de 15,09 MWt/h, din care 18 centrale în ansamblul de locuin</w:t>
      </w:r>
      <w:r w:rsidRPr="00DC79AC">
        <w:rPr>
          <w:rFonts w:ascii="Cambria" w:hAnsi="Cambria" w:cs="Tahoma"/>
          <w:sz w:val="24"/>
          <w:szCs w:val="24"/>
          <w:lang w:val="ro-RO"/>
        </w:rPr>
        <w:t>ț</w:t>
      </w:r>
      <w:r w:rsidRPr="00DC79AC">
        <w:rPr>
          <w:rFonts w:ascii="Cambria" w:hAnsi="Cambria"/>
          <w:sz w:val="24"/>
          <w:szCs w:val="24"/>
          <w:lang w:val="ro-RO"/>
        </w:rPr>
        <w:t>e pentru tineri în zona Baba Novac, 20 de centrale termice amplasate în blocurile ANL și 7 centrale termice ce deservesc locuin</w:t>
      </w:r>
      <w:r w:rsidRPr="00DC79AC">
        <w:rPr>
          <w:rFonts w:ascii="Cambria" w:hAnsi="Cambria" w:cs="Tahoma"/>
          <w:sz w:val="24"/>
          <w:szCs w:val="24"/>
          <w:lang w:val="ro-RO"/>
        </w:rPr>
        <w:t>ț</w:t>
      </w:r>
      <w:r w:rsidRPr="00DC79AC">
        <w:rPr>
          <w:rFonts w:ascii="Cambria" w:hAnsi="Cambria"/>
          <w:sz w:val="24"/>
          <w:szCs w:val="24"/>
          <w:lang w:val="ro-RO"/>
        </w:rPr>
        <w:t>ele sociale de pe Aleea Zmeurei.</w:t>
      </w:r>
    </w:p>
    <w:p w14:paraId="2774259E" w14:textId="6C020D81" w:rsidR="008A1F50" w:rsidRPr="00DC79AC" w:rsidRDefault="008A1F50" w:rsidP="005F2A3E">
      <w:pPr>
        <w:spacing w:line="276" w:lineRule="auto"/>
        <w:ind w:firstLine="709"/>
        <w:jc w:val="both"/>
        <w:rPr>
          <w:rFonts w:ascii="Cambria" w:hAnsi="Cambria"/>
          <w:sz w:val="24"/>
          <w:szCs w:val="24"/>
          <w:lang w:val="ro-RO"/>
        </w:rPr>
      </w:pPr>
      <w:r w:rsidRPr="00DC79AC">
        <w:rPr>
          <w:rFonts w:ascii="Cambria" w:hAnsi="Cambria"/>
          <w:sz w:val="24"/>
          <w:szCs w:val="24"/>
          <w:lang w:val="ro-RO"/>
        </w:rPr>
        <w:t>Sistemul de distribu</w:t>
      </w:r>
      <w:r w:rsidRPr="00DC79AC">
        <w:rPr>
          <w:rFonts w:ascii="Cambria" w:hAnsi="Cambria" w:cs="Tahoma"/>
          <w:sz w:val="24"/>
          <w:szCs w:val="24"/>
          <w:lang w:val="ro-RO"/>
        </w:rPr>
        <w:t>ț</w:t>
      </w:r>
      <w:r w:rsidRPr="00DC79AC">
        <w:rPr>
          <w:rFonts w:ascii="Cambria" w:hAnsi="Cambria"/>
          <w:sz w:val="24"/>
          <w:szCs w:val="24"/>
          <w:lang w:val="ro-RO"/>
        </w:rPr>
        <w:t>ie, punctele termice și centralele termice sunt proprietate U.A.T. Municipiul Constan</w:t>
      </w:r>
      <w:r w:rsidRPr="00DC79AC">
        <w:rPr>
          <w:rFonts w:ascii="Cambria" w:hAnsi="Cambria" w:cs="Tahoma"/>
          <w:sz w:val="24"/>
          <w:szCs w:val="24"/>
          <w:lang w:val="ro-RO"/>
        </w:rPr>
        <w:t>ț</w:t>
      </w:r>
      <w:r w:rsidRPr="00DC79AC">
        <w:rPr>
          <w:rFonts w:ascii="Cambria" w:hAnsi="Cambria"/>
          <w:sz w:val="24"/>
          <w:szCs w:val="24"/>
          <w:lang w:val="ro-RO"/>
        </w:rPr>
        <w:t>a fiind exploatate de către R</w:t>
      </w:r>
      <w:r w:rsidR="00F16501" w:rsidRPr="00DC79AC">
        <w:rPr>
          <w:rFonts w:ascii="Cambria" w:hAnsi="Cambria"/>
          <w:sz w:val="24"/>
          <w:szCs w:val="24"/>
          <w:lang w:val="ro-RO"/>
        </w:rPr>
        <w:t>.</w:t>
      </w:r>
      <w:r w:rsidRPr="00DC79AC">
        <w:rPr>
          <w:rFonts w:ascii="Cambria" w:hAnsi="Cambria"/>
          <w:sz w:val="24"/>
          <w:szCs w:val="24"/>
          <w:lang w:val="ro-RO"/>
        </w:rPr>
        <w:t>A</w:t>
      </w:r>
      <w:r w:rsidR="00F16501" w:rsidRPr="00DC79AC">
        <w:rPr>
          <w:rFonts w:ascii="Cambria" w:hAnsi="Cambria"/>
          <w:sz w:val="24"/>
          <w:szCs w:val="24"/>
          <w:lang w:val="ro-RO"/>
        </w:rPr>
        <w:t>.</w:t>
      </w:r>
      <w:r w:rsidRPr="00DC79AC">
        <w:rPr>
          <w:rFonts w:ascii="Cambria" w:hAnsi="Cambria"/>
          <w:sz w:val="24"/>
          <w:szCs w:val="24"/>
          <w:lang w:val="ro-RO"/>
        </w:rPr>
        <w:t>D</w:t>
      </w:r>
      <w:r w:rsidR="00F16501" w:rsidRPr="00DC79AC">
        <w:rPr>
          <w:rFonts w:ascii="Cambria" w:hAnsi="Cambria"/>
          <w:sz w:val="24"/>
          <w:szCs w:val="24"/>
          <w:lang w:val="ro-RO"/>
        </w:rPr>
        <w:t>.</w:t>
      </w:r>
      <w:r w:rsidRPr="00DC79AC">
        <w:rPr>
          <w:rFonts w:ascii="Cambria" w:hAnsi="Cambria"/>
          <w:sz w:val="24"/>
          <w:szCs w:val="24"/>
          <w:lang w:val="ro-RO"/>
        </w:rPr>
        <w:t>E</w:t>
      </w:r>
      <w:r w:rsidR="00F16501" w:rsidRPr="00DC79AC">
        <w:rPr>
          <w:rFonts w:ascii="Cambria" w:hAnsi="Cambria"/>
          <w:sz w:val="24"/>
          <w:szCs w:val="24"/>
          <w:lang w:val="ro-RO"/>
        </w:rPr>
        <w:t>.</w:t>
      </w:r>
      <w:r w:rsidRPr="00DC79AC">
        <w:rPr>
          <w:rFonts w:ascii="Cambria" w:hAnsi="Cambria"/>
          <w:sz w:val="24"/>
          <w:szCs w:val="24"/>
          <w:lang w:val="ro-RO"/>
        </w:rPr>
        <w:t>T</w:t>
      </w:r>
      <w:r w:rsidR="00F16501" w:rsidRPr="00DC79AC">
        <w:rPr>
          <w:rFonts w:ascii="Cambria" w:hAnsi="Cambria"/>
          <w:sz w:val="24"/>
          <w:szCs w:val="24"/>
          <w:lang w:val="ro-RO"/>
        </w:rPr>
        <w:t>.</w:t>
      </w:r>
      <w:r w:rsidRPr="00DC79AC">
        <w:rPr>
          <w:rFonts w:ascii="Cambria" w:hAnsi="Cambria"/>
          <w:sz w:val="24"/>
          <w:szCs w:val="24"/>
          <w:lang w:val="ro-RO"/>
        </w:rPr>
        <w:t xml:space="preserve"> Constan</w:t>
      </w:r>
      <w:r w:rsidRPr="00DC79AC">
        <w:rPr>
          <w:rFonts w:ascii="Cambria" w:hAnsi="Cambria" w:cs="Tahoma"/>
          <w:sz w:val="24"/>
          <w:szCs w:val="24"/>
          <w:lang w:val="ro-RO"/>
        </w:rPr>
        <w:t>ț</w:t>
      </w:r>
      <w:r w:rsidRPr="00DC79AC">
        <w:rPr>
          <w:rFonts w:ascii="Cambria" w:hAnsi="Cambria"/>
          <w:sz w:val="24"/>
          <w:szCs w:val="24"/>
          <w:lang w:val="ro-RO"/>
        </w:rPr>
        <w:t>a.</w:t>
      </w:r>
    </w:p>
    <w:p w14:paraId="2DD3F83D" w14:textId="77777777" w:rsidR="008A1F50" w:rsidRPr="00DC79AC" w:rsidRDefault="008A1F50" w:rsidP="005F2A3E">
      <w:pPr>
        <w:spacing w:line="276" w:lineRule="auto"/>
        <w:ind w:firstLine="709"/>
        <w:jc w:val="both"/>
        <w:rPr>
          <w:rFonts w:ascii="Cambria" w:hAnsi="Cambria"/>
          <w:sz w:val="24"/>
          <w:szCs w:val="24"/>
          <w:lang w:val="ro-RO"/>
        </w:rPr>
      </w:pPr>
      <w:r w:rsidRPr="00DC79AC">
        <w:rPr>
          <w:rFonts w:ascii="Cambria" w:hAnsi="Cambria"/>
          <w:sz w:val="24"/>
          <w:szCs w:val="24"/>
          <w:lang w:val="ro-RO"/>
        </w:rPr>
        <w:t>Sistemul de distribu</w:t>
      </w:r>
      <w:r w:rsidRPr="00DC79AC">
        <w:rPr>
          <w:rFonts w:ascii="Cambria" w:hAnsi="Cambria" w:cs="Tahoma"/>
          <w:sz w:val="24"/>
          <w:szCs w:val="24"/>
          <w:lang w:val="ro-RO"/>
        </w:rPr>
        <w:t>ț</w:t>
      </w:r>
      <w:r w:rsidRPr="00DC79AC">
        <w:rPr>
          <w:rFonts w:ascii="Cambria" w:hAnsi="Cambria"/>
          <w:sz w:val="24"/>
          <w:szCs w:val="24"/>
          <w:lang w:val="ro-RO"/>
        </w:rPr>
        <w:t>ie a căldurii este compus din:</w:t>
      </w:r>
    </w:p>
    <w:p w14:paraId="37E70DD5" w14:textId="53EC0D7E"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 xml:space="preserve">136 de puncte termice, care se afla în exploatarea </w:t>
      </w:r>
      <w:r w:rsidR="001D56A2" w:rsidRPr="00DC79AC">
        <w:rPr>
          <w:rFonts w:ascii="Cambria" w:hAnsi="Cambria"/>
          <w:sz w:val="24"/>
          <w:szCs w:val="24"/>
          <w:lang w:val="ro-RO"/>
        </w:rPr>
        <w:t xml:space="preserve">Termoficare </w:t>
      </w:r>
      <w:r w:rsidRPr="00DC79AC">
        <w:rPr>
          <w:rFonts w:ascii="Cambria" w:hAnsi="Cambria"/>
          <w:sz w:val="24"/>
          <w:szCs w:val="24"/>
          <w:lang w:val="ro-RO"/>
        </w:rPr>
        <w:t>Constan</w:t>
      </w:r>
      <w:r w:rsidRPr="00DC79AC">
        <w:rPr>
          <w:rFonts w:ascii="Cambria" w:hAnsi="Cambria" w:cs="Tahoma"/>
          <w:sz w:val="24"/>
          <w:szCs w:val="24"/>
          <w:lang w:val="ro-RO"/>
        </w:rPr>
        <w:t>ț</w:t>
      </w:r>
      <w:r w:rsidRPr="00DC79AC">
        <w:rPr>
          <w:rFonts w:ascii="Cambria" w:hAnsi="Cambria"/>
          <w:sz w:val="24"/>
          <w:szCs w:val="24"/>
          <w:lang w:val="ro-RO"/>
        </w:rPr>
        <w:t>a</w:t>
      </w:r>
      <w:r w:rsidR="001D56A2" w:rsidRPr="00DC79AC">
        <w:rPr>
          <w:rFonts w:ascii="Cambria" w:hAnsi="Cambria"/>
          <w:sz w:val="24"/>
          <w:szCs w:val="24"/>
          <w:lang w:val="ro-RO"/>
        </w:rPr>
        <w:t xml:space="preserve"> S.R.L.</w:t>
      </w:r>
      <w:r w:rsidRPr="00DC79AC">
        <w:rPr>
          <w:rFonts w:ascii="Cambria" w:hAnsi="Cambria"/>
          <w:sz w:val="24"/>
          <w:szCs w:val="24"/>
          <w:lang w:val="ro-RO"/>
        </w:rPr>
        <w:t xml:space="preserve">, având capacitate totală instalată de </w:t>
      </w:r>
      <w:r w:rsidR="00981FCD" w:rsidRPr="00DC79AC">
        <w:rPr>
          <w:rFonts w:ascii="Cambria" w:hAnsi="Cambria"/>
          <w:sz w:val="24"/>
          <w:szCs w:val="24"/>
          <w:lang w:val="ro-RO"/>
        </w:rPr>
        <w:t xml:space="preserve">1189 </w:t>
      </w:r>
      <w:r w:rsidRPr="00DC79AC">
        <w:rPr>
          <w:rFonts w:ascii="Cambria" w:hAnsi="Cambria"/>
          <w:sz w:val="24"/>
          <w:szCs w:val="24"/>
          <w:lang w:val="ro-RO"/>
        </w:rPr>
        <w:t xml:space="preserve">MW, din care </w:t>
      </w:r>
      <w:r w:rsidR="00981FCD" w:rsidRPr="00DC79AC">
        <w:rPr>
          <w:rFonts w:ascii="Cambria" w:hAnsi="Cambria"/>
          <w:sz w:val="24"/>
          <w:szCs w:val="24"/>
          <w:lang w:val="ro-RO"/>
        </w:rPr>
        <w:t>334</w:t>
      </w:r>
      <w:r w:rsidRPr="00DC79AC">
        <w:rPr>
          <w:rFonts w:ascii="Cambria" w:hAnsi="Cambria"/>
          <w:sz w:val="24"/>
          <w:szCs w:val="24"/>
          <w:lang w:val="ro-RO"/>
        </w:rPr>
        <w:t xml:space="preserve"> MW pentru a.c.c și </w:t>
      </w:r>
      <w:r w:rsidR="00981FCD" w:rsidRPr="00DC79AC">
        <w:rPr>
          <w:rFonts w:ascii="Cambria" w:hAnsi="Cambria"/>
          <w:sz w:val="24"/>
          <w:szCs w:val="24"/>
          <w:lang w:val="ro-RO"/>
        </w:rPr>
        <w:t>855</w:t>
      </w:r>
      <w:r w:rsidRPr="00DC79AC">
        <w:rPr>
          <w:rFonts w:ascii="Cambria" w:hAnsi="Cambria"/>
          <w:sz w:val="24"/>
          <w:szCs w:val="24"/>
          <w:lang w:val="ro-RO"/>
        </w:rPr>
        <w:t xml:space="preserve"> MW pentru încălzire. </w:t>
      </w:r>
      <w:r w:rsidR="00981FCD" w:rsidRPr="00DC79AC">
        <w:rPr>
          <w:rFonts w:ascii="Cambria" w:hAnsi="Cambria"/>
          <w:sz w:val="24"/>
          <w:szCs w:val="24"/>
          <w:lang w:val="ro-RO"/>
        </w:rPr>
        <w:t>Î</w:t>
      </w:r>
      <w:r w:rsidRPr="00DC79AC">
        <w:rPr>
          <w:rFonts w:ascii="Cambria" w:hAnsi="Cambria"/>
          <w:sz w:val="24"/>
          <w:szCs w:val="24"/>
          <w:lang w:val="ro-RO"/>
        </w:rPr>
        <w:t>n toate cele 136 de puncte termice au fost înlocuite pompele de termoficare cu pompe moderne, cu tura</w:t>
      </w:r>
      <w:r w:rsidRPr="00DC79AC">
        <w:rPr>
          <w:rFonts w:ascii="Cambria" w:hAnsi="Cambria" w:cs="Tahoma"/>
          <w:sz w:val="24"/>
          <w:szCs w:val="24"/>
          <w:lang w:val="ro-RO"/>
        </w:rPr>
        <w:t>ț</w:t>
      </w:r>
      <w:r w:rsidRPr="00DC79AC">
        <w:rPr>
          <w:rFonts w:ascii="Cambria" w:hAnsi="Cambria"/>
          <w:sz w:val="24"/>
          <w:szCs w:val="24"/>
          <w:lang w:val="ro-RO"/>
        </w:rPr>
        <w:t>ie variabila, convertizor de frecven</w:t>
      </w:r>
      <w:r w:rsidR="006A1896" w:rsidRPr="00DC79AC">
        <w:rPr>
          <w:rFonts w:ascii="Cambria" w:hAnsi="Cambria"/>
          <w:sz w:val="24"/>
          <w:szCs w:val="24"/>
          <w:lang w:val="ro-RO"/>
        </w:rPr>
        <w:t>ță</w:t>
      </w:r>
      <w:r w:rsidRPr="00DC79AC">
        <w:rPr>
          <w:rFonts w:ascii="Cambria" w:hAnsi="Cambria"/>
          <w:sz w:val="24"/>
          <w:szCs w:val="24"/>
          <w:lang w:val="ro-RO"/>
        </w:rPr>
        <w:t>, au fost montate module de expansiune și staţii de dedurizare a apei de adaos în circuitul de încălzire. Un număr de 11</w:t>
      </w:r>
      <w:r w:rsidR="00981FCD" w:rsidRPr="00DC79AC">
        <w:rPr>
          <w:rFonts w:ascii="Cambria" w:hAnsi="Cambria"/>
          <w:sz w:val="24"/>
          <w:szCs w:val="24"/>
          <w:lang w:val="ro-RO"/>
        </w:rPr>
        <w:t>9</w:t>
      </w:r>
      <w:r w:rsidRPr="00DC79AC">
        <w:rPr>
          <w:rFonts w:ascii="Cambria" w:hAnsi="Cambria"/>
          <w:sz w:val="24"/>
          <w:szCs w:val="24"/>
          <w:lang w:val="ro-RO"/>
        </w:rPr>
        <w:t xml:space="preserve"> de puncte termice sunt complet automatizate și integrate în sistem dispecer de monitorizare și comanda la distanta a proceselor prin sistem SCADA;</w:t>
      </w:r>
    </w:p>
    <w:p w14:paraId="360A7DC5" w14:textId="07191734"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re</w:t>
      </w:r>
      <w:r w:rsidRPr="00DC79AC">
        <w:rPr>
          <w:rFonts w:ascii="Cambria" w:hAnsi="Cambria" w:cs="Tahoma"/>
          <w:sz w:val="24"/>
          <w:szCs w:val="24"/>
          <w:lang w:val="ro-RO"/>
        </w:rPr>
        <w:t>ț</w:t>
      </w:r>
      <w:r w:rsidRPr="00DC79AC">
        <w:rPr>
          <w:rFonts w:ascii="Cambria" w:hAnsi="Cambria"/>
          <w:sz w:val="24"/>
          <w:szCs w:val="24"/>
          <w:lang w:val="ro-RO"/>
        </w:rPr>
        <w:t>eaua termică secundară, de la punctele termice la consumatori (clădiri), pentru alimentarea cu căldură și apă caldă de consum, cu o lungime totală de traseu de 22</w:t>
      </w:r>
      <w:r w:rsidR="00981FCD" w:rsidRPr="00DC79AC">
        <w:rPr>
          <w:rFonts w:ascii="Cambria" w:hAnsi="Cambria"/>
          <w:sz w:val="24"/>
          <w:szCs w:val="24"/>
          <w:lang w:val="ro-RO"/>
        </w:rPr>
        <w:t>7,4</w:t>
      </w:r>
      <w:r w:rsidRPr="00DC79AC">
        <w:rPr>
          <w:rFonts w:ascii="Cambria" w:hAnsi="Cambria"/>
          <w:sz w:val="24"/>
          <w:szCs w:val="24"/>
          <w:lang w:val="ro-RO"/>
        </w:rPr>
        <w:t>km; este compusă din 4 sau 3 conducte (2 de încălzire și 1 de apă caldă de consum – în general lipsește conducta de recirculare apă caldă de consum) și are diametre de la Dn 25 până la Dn 200.</w:t>
      </w:r>
    </w:p>
    <w:p w14:paraId="4B87BCCB" w14:textId="77777777" w:rsidR="008A1F50" w:rsidRPr="00DC79AC" w:rsidRDefault="008A1F50" w:rsidP="00480F6D">
      <w:pPr>
        <w:spacing w:line="276" w:lineRule="auto"/>
        <w:ind w:firstLine="709"/>
        <w:jc w:val="both"/>
        <w:rPr>
          <w:rFonts w:ascii="Cambria" w:hAnsi="Cambria"/>
          <w:sz w:val="24"/>
          <w:szCs w:val="24"/>
          <w:lang w:val="ro-RO"/>
        </w:rPr>
      </w:pPr>
      <w:r w:rsidRPr="00DC79AC">
        <w:rPr>
          <w:rFonts w:ascii="Cambria" w:hAnsi="Cambria"/>
          <w:sz w:val="24"/>
          <w:szCs w:val="24"/>
          <w:lang w:val="ro-RO"/>
        </w:rPr>
        <w:t>În ceea ce privește consumatorii casnici și non casnici din municipiul Constan</w:t>
      </w:r>
      <w:r w:rsidRPr="00DC79AC">
        <w:rPr>
          <w:rFonts w:ascii="Cambria" w:hAnsi="Cambria" w:cs="Tahoma"/>
          <w:sz w:val="24"/>
          <w:szCs w:val="24"/>
          <w:lang w:val="ro-RO"/>
        </w:rPr>
        <w:t>ț</w:t>
      </w:r>
      <w:r w:rsidRPr="00DC79AC">
        <w:rPr>
          <w:rFonts w:ascii="Cambria" w:hAnsi="Cambria"/>
          <w:sz w:val="24"/>
          <w:szCs w:val="24"/>
          <w:lang w:val="ro-RO"/>
        </w:rPr>
        <w:t>a, numărul a cestora a evoluat astfel:</w:t>
      </w:r>
    </w:p>
    <w:p w14:paraId="31628380"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 xml:space="preserve"> Consumatori racorda</w:t>
      </w:r>
      <w:r w:rsidRPr="00DC79AC">
        <w:rPr>
          <w:rFonts w:ascii="Cambria" w:hAnsi="Cambria" w:cs="Tahoma"/>
          <w:sz w:val="24"/>
          <w:szCs w:val="24"/>
          <w:lang w:val="ro-RO"/>
        </w:rPr>
        <w:t>ț</w:t>
      </w:r>
      <w:r w:rsidRPr="00DC79AC">
        <w:rPr>
          <w:rFonts w:ascii="Cambria" w:hAnsi="Cambria"/>
          <w:sz w:val="24"/>
          <w:szCs w:val="24"/>
          <w:lang w:val="ro-RO"/>
        </w:rPr>
        <w:t>i la re</w:t>
      </w:r>
      <w:r w:rsidRPr="00DC79AC">
        <w:rPr>
          <w:rFonts w:ascii="Cambria" w:hAnsi="Cambria" w:cs="Tahoma"/>
          <w:sz w:val="24"/>
          <w:szCs w:val="24"/>
          <w:lang w:val="ro-RO"/>
        </w:rPr>
        <w:t>ț</w:t>
      </w:r>
      <w:r w:rsidRPr="00DC79AC">
        <w:rPr>
          <w:rFonts w:ascii="Cambria" w:hAnsi="Cambria"/>
          <w:sz w:val="24"/>
          <w:szCs w:val="24"/>
          <w:lang w:val="ro-RO"/>
        </w:rPr>
        <w:t>eaua termică primară/de transport: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3926"/>
        <w:gridCol w:w="1102"/>
        <w:gridCol w:w="1102"/>
        <w:gridCol w:w="1102"/>
        <w:gridCol w:w="936"/>
        <w:gridCol w:w="928"/>
      </w:tblGrid>
      <w:tr w:rsidR="00B33AB5" w:rsidRPr="00DC79AC" w14:paraId="0ACC21C6" w14:textId="434088EE" w:rsidTr="00B33AB5">
        <w:trPr>
          <w:tblHeader/>
          <w:jc w:val="center"/>
        </w:trPr>
        <w:tc>
          <w:tcPr>
            <w:tcW w:w="385" w:type="pct"/>
            <w:shd w:val="clear" w:color="auto" w:fill="F2F2F2"/>
            <w:vAlign w:val="center"/>
          </w:tcPr>
          <w:p w14:paraId="2B5B917B"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 xml:space="preserve">Nr. </w:t>
            </w:r>
          </w:p>
          <w:p w14:paraId="72E8D633"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crt.</w:t>
            </w:r>
          </w:p>
        </w:tc>
        <w:tc>
          <w:tcPr>
            <w:tcW w:w="1991" w:type="pct"/>
            <w:shd w:val="clear" w:color="auto" w:fill="F2F2F2"/>
            <w:vAlign w:val="center"/>
          </w:tcPr>
          <w:p w14:paraId="696E5D68"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Specifica</w:t>
            </w:r>
            <w:r w:rsidRPr="00DC79AC">
              <w:rPr>
                <w:rFonts w:ascii="Cambria" w:hAnsi="Cambria" w:cs="Tahoma"/>
                <w:b/>
                <w:bCs/>
                <w:sz w:val="22"/>
                <w:szCs w:val="22"/>
                <w:lang w:val="ro-RO" w:eastAsia="en-US"/>
              </w:rPr>
              <w:t>ț</w:t>
            </w:r>
            <w:r w:rsidRPr="00DC79AC">
              <w:rPr>
                <w:rFonts w:ascii="Cambria" w:hAnsi="Cambria"/>
                <w:b/>
                <w:bCs/>
                <w:sz w:val="22"/>
                <w:szCs w:val="22"/>
                <w:lang w:val="ro-RO" w:eastAsia="en-US"/>
              </w:rPr>
              <w:t>ie</w:t>
            </w:r>
          </w:p>
        </w:tc>
        <w:tc>
          <w:tcPr>
            <w:tcW w:w="559" w:type="pct"/>
            <w:shd w:val="clear" w:color="auto" w:fill="F2F2F2"/>
            <w:vAlign w:val="center"/>
          </w:tcPr>
          <w:p w14:paraId="4A025ACA"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U.M.</w:t>
            </w:r>
          </w:p>
        </w:tc>
        <w:tc>
          <w:tcPr>
            <w:tcW w:w="559" w:type="pct"/>
            <w:shd w:val="clear" w:color="auto" w:fill="F2F2F2"/>
            <w:vAlign w:val="center"/>
          </w:tcPr>
          <w:p w14:paraId="5761C276"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2017</w:t>
            </w:r>
          </w:p>
        </w:tc>
        <w:tc>
          <w:tcPr>
            <w:tcW w:w="559" w:type="pct"/>
            <w:shd w:val="clear" w:color="auto" w:fill="F2F2F2"/>
            <w:vAlign w:val="center"/>
          </w:tcPr>
          <w:p w14:paraId="5C6E02DB"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2018</w:t>
            </w:r>
          </w:p>
        </w:tc>
        <w:tc>
          <w:tcPr>
            <w:tcW w:w="475" w:type="pct"/>
            <w:shd w:val="clear" w:color="auto" w:fill="F2F2F2"/>
            <w:vAlign w:val="center"/>
          </w:tcPr>
          <w:p w14:paraId="03706B2C" w14:textId="77777777"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2019</w:t>
            </w:r>
          </w:p>
        </w:tc>
        <w:tc>
          <w:tcPr>
            <w:tcW w:w="471" w:type="pct"/>
            <w:shd w:val="clear" w:color="auto" w:fill="F2F2F2"/>
            <w:vAlign w:val="center"/>
          </w:tcPr>
          <w:p w14:paraId="53457E75" w14:textId="24BE05FE" w:rsidR="00B33AB5" w:rsidRPr="00DC79AC" w:rsidRDefault="00B33AB5" w:rsidP="00B33AB5">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2020</w:t>
            </w:r>
          </w:p>
        </w:tc>
      </w:tr>
      <w:tr w:rsidR="00B33AB5" w:rsidRPr="00DC79AC" w14:paraId="5BAFB801" w14:textId="171E71C5" w:rsidTr="00B33AB5">
        <w:trPr>
          <w:tblHeader/>
          <w:jc w:val="center"/>
        </w:trPr>
        <w:tc>
          <w:tcPr>
            <w:tcW w:w="385" w:type="pct"/>
            <w:vMerge w:val="restart"/>
            <w:vAlign w:val="center"/>
          </w:tcPr>
          <w:p w14:paraId="5438518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1</w:t>
            </w:r>
          </w:p>
        </w:tc>
        <w:tc>
          <w:tcPr>
            <w:tcW w:w="1991" w:type="pct"/>
            <w:vAlign w:val="center"/>
          </w:tcPr>
          <w:p w14:paraId="0F9D0635"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clienţi branșa</w:t>
            </w:r>
            <w:r w:rsidRPr="00DC79AC">
              <w:rPr>
                <w:rFonts w:ascii="Cambria" w:hAnsi="Cambria" w:cs="Tahoma"/>
                <w:sz w:val="22"/>
                <w:szCs w:val="22"/>
                <w:lang w:val="ro-RO" w:eastAsia="en-US"/>
              </w:rPr>
              <w:t>ț</w:t>
            </w:r>
            <w:r w:rsidRPr="00DC79AC">
              <w:rPr>
                <w:rFonts w:ascii="Cambria" w:hAnsi="Cambria"/>
                <w:sz w:val="22"/>
                <w:szCs w:val="22"/>
                <w:lang w:val="ro-RO" w:eastAsia="en-US"/>
              </w:rPr>
              <w:t>i la începutul anului, total, din care:</w:t>
            </w:r>
          </w:p>
        </w:tc>
        <w:tc>
          <w:tcPr>
            <w:tcW w:w="559" w:type="pct"/>
            <w:vAlign w:val="center"/>
          </w:tcPr>
          <w:p w14:paraId="1603E86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2EF6DC3B"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82</w:t>
            </w:r>
          </w:p>
        </w:tc>
        <w:tc>
          <w:tcPr>
            <w:tcW w:w="559" w:type="pct"/>
            <w:vAlign w:val="center"/>
          </w:tcPr>
          <w:p w14:paraId="4F6B9B19"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75</w:t>
            </w:r>
          </w:p>
        </w:tc>
        <w:tc>
          <w:tcPr>
            <w:tcW w:w="475" w:type="pct"/>
            <w:vAlign w:val="center"/>
          </w:tcPr>
          <w:p w14:paraId="6E29FBD9"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69</w:t>
            </w:r>
          </w:p>
        </w:tc>
        <w:tc>
          <w:tcPr>
            <w:tcW w:w="471" w:type="pct"/>
            <w:vAlign w:val="center"/>
          </w:tcPr>
          <w:p w14:paraId="2AA9F99B" w14:textId="5D5DD0CE"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63</w:t>
            </w:r>
          </w:p>
        </w:tc>
      </w:tr>
      <w:tr w:rsidR="00B33AB5" w:rsidRPr="00DC79AC" w14:paraId="24E934CF" w14:textId="3122B825" w:rsidTr="00B33AB5">
        <w:trPr>
          <w:tblHeader/>
          <w:jc w:val="center"/>
        </w:trPr>
        <w:tc>
          <w:tcPr>
            <w:tcW w:w="385" w:type="pct"/>
            <w:vMerge/>
            <w:vAlign w:val="center"/>
          </w:tcPr>
          <w:p w14:paraId="7F32E815"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5EFE7925"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non-casnici</w:t>
            </w:r>
          </w:p>
        </w:tc>
        <w:tc>
          <w:tcPr>
            <w:tcW w:w="559" w:type="pct"/>
            <w:vAlign w:val="center"/>
          </w:tcPr>
          <w:p w14:paraId="637A62AC"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69283F57"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42</w:t>
            </w:r>
          </w:p>
        </w:tc>
        <w:tc>
          <w:tcPr>
            <w:tcW w:w="559" w:type="pct"/>
            <w:vAlign w:val="center"/>
          </w:tcPr>
          <w:p w14:paraId="4812EB29"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38</w:t>
            </w:r>
          </w:p>
        </w:tc>
        <w:tc>
          <w:tcPr>
            <w:tcW w:w="475" w:type="pct"/>
            <w:vAlign w:val="center"/>
          </w:tcPr>
          <w:p w14:paraId="18D455B8"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39</w:t>
            </w:r>
          </w:p>
        </w:tc>
        <w:tc>
          <w:tcPr>
            <w:tcW w:w="471" w:type="pct"/>
            <w:vAlign w:val="center"/>
          </w:tcPr>
          <w:p w14:paraId="13869E77" w14:textId="0D9FA9C9"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40</w:t>
            </w:r>
          </w:p>
        </w:tc>
      </w:tr>
      <w:tr w:rsidR="00B33AB5" w:rsidRPr="00DC79AC" w14:paraId="663E0B08" w14:textId="2AE17931" w:rsidTr="00B33AB5">
        <w:trPr>
          <w:tblHeader/>
          <w:jc w:val="center"/>
        </w:trPr>
        <w:tc>
          <w:tcPr>
            <w:tcW w:w="385" w:type="pct"/>
            <w:vMerge/>
            <w:vAlign w:val="center"/>
          </w:tcPr>
          <w:p w14:paraId="219BAF2F"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6C9C6A9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casnici</w:t>
            </w:r>
          </w:p>
        </w:tc>
        <w:tc>
          <w:tcPr>
            <w:tcW w:w="559" w:type="pct"/>
            <w:vAlign w:val="center"/>
          </w:tcPr>
          <w:p w14:paraId="47B174B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7DD6D50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40</w:t>
            </w:r>
          </w:p>
        </w:tc>
        <w:tc>
          <w:tcPr>
            <w:tcW w:w="559" w:type="pct"/>
            <w:vAlign w:val="center"/>
          </w:tcPr>
          <w:p w14:paraId="35B89F14"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37</w:t>
            </w:r>
          </w:p>
        </w:tc>
        <w:tc>
          <w:tcPr>
            <w:tcW w:w="475" w:type="pct"/>
            <w:vAlign w:val="center"/>
          </w:tcPr>
          <w:p w14:paraId="06BB9B36"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30</w:t>
            </w:r>
          </w:p>
        </w:tc>
        <w:tc>
          <w:tcPr>
            <w:tcW w:w="471" w:type="pct"/>
            <w:vAlign w:val="center"/>
          </w:tcPr>
          <w:p w14:paraId="183756E0" w14:textId="55456A5F"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23</w:t>
            </w:r>
          </w:p>
        </w:tc>
      </w:tr>
      <w:tr w:rsidR="00B33AB5" w:rsidRPr="00DC79AC" w14:paraId="5BC9D3B3" w14:textId="5535E041" w:rsidTr="00B33AB5">
        <w:trPr>
          <w:tblHeader/>
          <w:jc w:val="center"/>
        </w:trPr>
        <w:tc>
          <w:tcPr>
            <w:tcW w:w="385" w:type="pct"/>
            <w:vMerge w:val="restart"/>
            <w:vAlign w:val="center"/>
          </w:tcPr>
          <w:p w14:paraId="753A1662"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2</w:t>
            </w:r>
          </w:p>
        </w:tc>
        <w:tc>
          <w:tcPr>
            <w:tcW w:w="1991" w:type="pct"/>
            <w:vAlign w:val="center"/>
          </w:tcPr>
          <w:p w14:paraId="50799DB2"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clienţi branșa</w:t>
            </w:r>
            <w:r w:rsidRPr="00DC79AC">
              <w:rPr>
                <w:rFonts w:ascii="Cambria" w:hAnsi="Cambria" w:cs="Tahoma"/>
                <w:sz w:val="22"/>
                <w:szCs w:val="22"/>
                <w:lang w:val="ro-RO" w:eastAsia="en-US"/>
              </w:rPr>
              <w:t>ț</w:t>
            </w:r>
            <w:r w:rsidRPr="00DC79AC">
              <w:rPr>
                <w:rFonts w:ascii="Cambria" w:hAnsi="Cambria"/>
                <w:sz w:val="22"/>
                <w:szCs w:val="22"/>
                <w:lang w:val="ro-RO" w:eastAsia="en-US"/>
              </w:rPr>
              <w:t>i în timpul anului, total, din care:</w:t>
            </w:r>
          </w:p>
        </w:tc>
        <w:tc>
          <w:tcPr>
            <w:tcW w:w="559" w:type="pct"/>
            <w:vAlign w:val="center"/>
          </w:tcPr>
          <w:p w14:paraId="64A38550"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703E2B1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59" w:type="pct"/>
            <w:vAlign w:val="center"/>
          </w:tcPr>
          <w:p w14:paraId="1C093508"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475" w:type="pct"/>
            <w:vAlign w:val="center"/>
          </w:tcPr>
          <w:p w14:paraId="2844359F" w14:textId="46F1F04D"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w:t>
            </w:r>
          </w:p>
        </w:tc>
        <w:tc>
          <w:tcPr>
            <w:tcW w:w="471" w:type="pct"/>
            <w:vAlign w:val="center"/>
          </w:tcPr>
          <w:p w14:paraId="62636716" w14:textId="437B94E9"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0</w:t>
            </w:r>
          </w:p>
        </w:tc>
      </w:tr>
      <w:tr w:rsidR="00B33AB5" w:rsidRPr="00DC79AC" w14:paraId="6626C6A4" w14:textId="1C8C163E" w:rsidTr="00B33AB5">
        <w:trPr>
          <w:trHeight w:val="377"/>
          <w:tblHeader/>
          <w:jc w:val="center"/>
        </w:trPr>
        <w:tc>
          <w:tcPr>
            <w:tcW w:w="385" w:type="pct"/>
            <w:vMerge/>
            <w:vAlign w:val="center"/>
          </w:tcPr>
          <w:p w14:paraId="68CB6A0B"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5EB0170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non-casnici</w:t>
            </w:r>
          </w:p>
        </w:tc>
        <w:tc>
          <w:tcPr>
            <w:tcW w:w="559" w:type="pct"/>
            <w:vAlign w:val="center"/>
          </w:tcPr>
          <w:p w14:paraId="2470BBD1"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13E20AF5"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59" w:type="pct"/>
            <w:vAlign w:val="center"/>
          </w:tcPr>
          <w:p w14:paraId="61CB1E29"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475" w:type="pct"/>
            <w:vAlign w:val="center"/>
          </w:tcPr>
          <w:p w14:paraId="4850FDD6"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w:t>
            </w:r>
          </w:p>
        </w:tc>
        <w:tc>
          <w:tcPr>
            <w:tcW w:w="471" w:type="pct"/>
            <w:vAlign w:val="center"/>
          </w:tcPr>
          <w:p w14:paraId="56B25298" w14:textId="33E8D0BC"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0</w:t>
            </w:r>
          </w:p>
        </w:tc>
      </w:tr>
      <w:tr w:rsidR="00B33AB5" w:rsidRPr="00DC79AC" w14:paraId="3803A015" w14:textId="794C3763" w:rsidTr="00B33AB5">
        <w:trPr>
          <w:trHeight w:val="350"/>
          <w:tblHeader/>
          <w:jc w:val="center"/>
        </w:trPr>
        <w:tc>
          <w:tcPr>
            <w:tcW w:w="385" w:type="pct"/>
            <w:vMerge/>
            <w:vAlign w:val="center"/>
          </w:tcPr>
          <w:p w14:paraId="789F81DA"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1A458734"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casnici</w:t>
            </w:r>
          </w:p>
        </w:tc>
        <w:tc>
          <w:tcPr>
            <w:tcW w:w="559" w:type="pct"/>
            <w:vAlign w:val="center"/>
          </w:tcPr>
          <w:p w14:paraId="786084DE"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29D63495"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59" w:type="pct"/>
            <w:vAlign w:val="center"/>
          </w:tcPr>
          <w:p w14:paraId="19ABFC64"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475" w:type="pct"/>
            <w:vAlign w:val="center"/>
          </w:tcPr>
          <w:p w14:paraId="75FE4E02"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471" w:type="pct"/>
            <w:vAlign w:val="center"/>
          </w:tcPr>
          <w:p w14:paraId="29F1136A" w14:textId="7EAC7B00"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0</w:t>
            </w:r>
          </w:p>
        </w:tc>
      </w:tr>
      <w:tr w:rsidR="00B33AB5" w:rsidRPr="00DC79AC" w14:paraId="7D47F1E0" w14:textId="217FE3B2" w:rsidTr="00B33AB5">
        <w:trPr>
          <w:trHeight w:val="350"/>
          <w:tblHeader/>
          <w:jc w:val="center"/>
        </w:trPr>
        <w:tc>
          <w:tcPr>
            <w:tcW w:w="385" w:type="pct"/>
            <w:vMerge w:val="restart"/>
            <w:vAlign w:val="center"/>
          </w:tcPr>
          <w:p w14:paraId="7E211B1E"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3</w:t>
            </w:r>
          </w:p>
        </w:tc>
        <w:tc>
          <w:tcPr>
            <w:tcW w:w="1991" w:type="pct"/>
            <w:vAlign w:val="center"/>
          </w:tcPr>
          <w:p w14:paraId="571A57C4"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clienţi debranșa</w:t>
            </w:r>
            <w:r w:rsidRPr="00DC79AC">
              <w:rPr>
                <w:rFonts w:ascii="Cambria" w:hAnsi="Cambria" w:cs="Tahoma"/>
                <w:sz w:val="22"/>
                <w:szCs w:val="22"/>
                <w:lang w:val="ro-RO" w:eastAsia="en-US"/>
              </w:rPr>
              <w:t>ț</w:t>
            </w:r>
            <w:r w:rsidRPr="00DC79AC">
              <w:rPr>
                <w:rFonts w:ascii="Cambria" w:hAnsi="Cambria"/>
                <w:sz w:val="22"/>
                <w:szCs w:val="22"/>
                <w:lang w:val="ro-RO" w:eastAsia="en-US"/>
              </w:rPr>
              <w:t>i în cursul anului, total, din care:</w:t>
            </w:r>
          </w:p>
        </w:tc>
        <w:tc>
          <w:tcPr>
            <w:tcW w:w="559" w:type="pct"/>
            <w:vAlign w:val="center"/>
          </w:tcPr>
          <w:p w14:paraId="28A5DC70"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7E066D2E"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w:t>
            </w:r>
          </w:p>
        </w:tc>
        <w:tc>
          <w:tcPr>
            <w:tcW w:w="559" w:type="pct"/>
            <w:vAlign w:val="center"/>
          </w:tcPr>
          <w:p w14:paraId="57977C44"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w:t>
            </w:r>
          </w:p>
        </w:tc>
        <w:tc>
          <w:tcPr>
            <w:tcW w:w="475" w:type="pct"/>
            <w:vAlign w:val="center"/>
          </w:tcPr>
          <w:p w14:paraId="69870E99" w14:textId="74CDF97F"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w:t>
            </w:r>
          </w:p>
        </w:tc>
        <w:tc>
          <w:tcPr>
            <w:tcW w:w="471" w:type="pct"/>
            <w:vAlign w:val="center"/>
          </w:tcPr>
          <w:p w14:paraId="49D097E8" w14:textId="5EDD4090"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6</w:t>
            </w:r>
          </w:p>
        </w:tc>
      </w:tr>
      <w:tr w:rsidR="00B33AB5" w:rsidRPr="00DC79AC" w14:paraId="27B9CE7A" w14:textId="6954E712" w:rsidTr="00B33AB5">
        <w:trPr>
          <w:trHeight w:val="350"/>
          <w:tblHeader/>
          <w:jc w:val="center"/>
        </w:trPr>
        <w:tc>
          <w:tcPr>
            <w:tcW w:w="385" w:type="pct"/>
            <w:vMerge/>
            <w:vAlign w:val="center"/>
          </w:tcPr>
          <w:p w14:paraId="4C17069A"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2A650EE6"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non-casnici</w:t>
            </w:r>
          </w:p>
        </w:tc>
        <w:tc>
          <w:tcPr>
            <w:tcW w:w="559" w:type="pct"/>
            <w:vAlign w:val="center"/>
          </w:tcPr>
          <w:p w14:paraId="01F955F1"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55629D7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w:t>
            </w:r>
          </w:p>
        </w:tc>
        <w:tc>
          <w:tcPr>
            <w:tcW w:w="559" w:type="pct"/>
            <w:vAlign w:val="center"/>
          </w:tcPr>
          <w:p w14:paraId="4340EBA7"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2</w:t>
            </w:r>
          </w:p>
        </w:tc>
        <w:tc>
          <w:tcPr>
            <w:tcW w:w="475" w:type="pct"/>
            <w:vAlign w:val="center"/>
          </w:tcPr>
          <w:p w14:paraId="2C9D4055"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471" w:type="pct"/>
            <w:vAlign w:val="center"/>
          </w:tcPr>
          <w:p w14:paraId="2B891B1F" w14:textId="2AB6F39D"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2</w:t>
            </w:r>
          </w:p>
        </w:tc>
      </w:tr>
      <w:tr w:rsidR="00B33AB5" w:rsidRPr="00DC79AC" w14:paraId="76FE8EB7" w14:textId="7CD6F236" w:rsidTr="00B33AB5">
        <w:trPr>
          <w:trHeight w:val="350"/>
          <w:tblHeader/>
          <w:jc w:val="center"/>
        </w:trPr>
        <w:tc>
          <w:tcPr>
            <w:tcW w:w="385" w:type="pct"/>
            <w:vMerge/>
            <w:vAlign w:val="center"/>
          </w:tcPr>
          <w:p w14:paraId="1E32F0BE"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234A7B5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casnici</w:t>
            </w:r>
          </w:p>
        </w:tc>
        <w:tc>
          <w:tcPr>
            <w:tcW w:w="559" w:type="pct"/>
            <w:vAlign w:val="center"/>
          </w:tcPr>
          <w:p w14:paraId="7B6BB6E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6E54185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w:t>
            </w:r>
          </w:p>
        </w:tc>
        <w:tc>
          <w:tcPr>
            <w:tcW w:w="559" w:type="pct"/>
            <w:vAlign w:val="center"/>
          </w:tcPr>
          <w:p w14:paraId="2B361DB7"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2</w:t>
            </w:r>
          </w:p>
        </w:tc>
        <w:tc>
          <w:tcPr>
            <w:tcW w:w="475" w:type="pct"/>
            <w:vAlign w:val="center"/>
          </w:tcPr>
          <w:p w14:paraId="561ECF2B"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w:t>
            </w:r>
          </w:p>
        </w:tc>
        <w:tc>
          <w:tcPr>
            <w:tcW w:w="471" w:type="pct"/>
            <w:vAlign w:val="center"/>
          </w:tcPr>
          <w:p w14:paraId="15FD8B91" w14:textId="41613FB5"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4</w:t>
            </w:r>
          </w:p>
        </w:tc>
      </w:tr>
      <w:tr w:rsidR="00B33AB5" w:rsidRPr="00DC79AC" w14:paraId="2F86CE4F" w14:textId="58A79046" w:rsidTr="00B33AB5">
        <w:trPr>
          <w:trHeight w:val="350"/>
          <w:tblHeader/>
          <w:jc w:val="center"/>
        </w:trPr>
        <w:tc>
          <w:tcPr>
            <w:tcW w:w="385" w:type="pct"/>
            <w:vMerge w:val="restart"/>
            <w:vAlign w:val="center"/>
          </w:tcPr>
          <w:p w14:paraId="1EB60A7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4</w:t>
            </w:r>
          </w:p>
        </w:tc>
        <w:tc>
          <w:tcPr>
            <w:tcW w:w="1991" w:type="pct"/>
            <w:vAlign w:val="center"/>
          </w:tcPr>
          <w:p w14:paraId="48BCB7D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clienţi branșa</w:t>
            </w:r>
            <w:r w:rsidRPr="00DC79AC">
              <w:rPr>
                <w:rFonts w:ascii="Cambria" w:hAnsi="Cambria" w:cs="Tahoma"/>
                <w:sz w:val="22"/>
                <w:szCs w:val="22"/>
                <w:lang w:val="ro-RO" w:eastAsia="en-US"/>
              </w:rPr>
              <w:t>ț</w:t>
            </w:r>
            <w:r w:rsidRPr="00DC79AC">
              <w:rPr>
                <w:rFonts w:ascii="Cambria" w:hAnsi="Cambria"/>
                <w:sz w:val="22"/>
                <w:szCs w:val="22"/>
                <w:lang w:val="ro-RO" w:eastAsia="en-US"/>
              </w:rPr>
              <w:t>i la sfârşitul anului, total, din care:</w:t>
            </w:r>
          </w:p>
        </w:tc>
        <w:tc>
          <w:tcPr>
            <w:tcW w:w="559" w:type="pct"/>
            <w:vAlign w:val="center"/>
          </w:tcPr>
          <w:p w14:paraId="0AE6BFC8"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5157FFF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75</w:t>
            </w:r>
          </w:p>
        </w:tc>
        <w:tc>
          <w:tcPr>
            <w:tcW w:w="559" w:type="pct"/>
            <w:vAlign w:val="center"/>
          </w:tcPr>
          <w:p w14:paraId="3804B726"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71</w:t>
            </w:r>
          </w:p>
        </w:tc>
        <w:tc>
          <w:tcPr>
            <w:tcW w:w="475" w:type="pct"/>
            <w:vAlign w:val="center"/>
          </w:tcPr>
          <w:p w14:paraId="27F2FAA8"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63</w:t>
            </w:r>
          </w:p>
        </w:tc>
        <w:tc>
          <w:tcPr>
            <w:tcW w:w="471" w:type="pct"/>
            <w:vAlign w:val="center"/>
          </w:tcPr>
          <w:p w14:paraId="3F9ED48B" w14:textId="16916EE2"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57</w:t>
            </w:r>
          </w:p>
        </w:tc>
      </w:tr>
      <w:tr w:rsidR="00B33AB5" w:rsidRPr="00DC79AC" w14:paraId="2DDE529E" w14:textId="2BDFE248" w:rsidTr="00B33AB5">
        <w:trPr>
          <w:trHeight w:val="350"/>
          <w:tblHeader/>
          <w:jc w:val="center"/>
        </w:trPr>
        <w:tc>
          <w:tcPr>
            <w:tcW w:w="385" w:type="pct"/>
            <w:vMerge/>
            <w:vAlign w:val="center"/>
          </w:tcPr>
          <w:p w14:paraId="61A566EB"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216A2462"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non-casnici</w:t>
            </w:r>
          </w:p>
        </w:tc>
        <w:tc>
          <w:tcPr>
            <w:tcW w:w="559" w:type="pct"/>
            <w:vAlign w:val="center"/>
          </w:tcPr>
          <w:p w14:paraId="0002835F"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7B7676B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38</w:t>
            </w:r>
          </w:p>
        </w:tc>
        <w:tc>
          <w:tcPr>
            <w:tcW w:w="559" w:type="pct"/>
            <w:vAlign w:val="center"/>
          </w:tcPr>
          <w:p w14:paraId="0AB5A5A7"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36</w:t>
            </w:r>
          </w:p>
        </w:tc>
        <w:tc>
          <w:tcPr>
            <w:tcW w:w="475" w:type="pct"/>
            <w:vAlign w:val="center"/>
          </w:tcPr>
          <w:p w14:paraId="75A09E1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40</w:t>
            </w:r>
          </w:p>
        </w:tc>
        <w:tc>
          <w:tcPr>
            <w:tcW w:w="471" w:type="pct"/>
            <w:vAlign w:val="center"/>
          </w:tcPr>
          <w:p w14:paraId="55B07DF4" w14:textId="3B64B04F"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38</w:t>
            </w:r>
          </w:p>
        </w:tc>
      </w:tr>
      <w:tr w:rsidR="00B33AB5" w:rsidRPr="00DC79AC" w14:paraId="64366E05" w14:textId="4CA9B352" w:rsidTr="00B33AB5">
        <w:trPr>
          <w:trHeight w:val="350"/>
          <w:tblHeader/>
          <w:jc w:val="center"/>
        </w:trPr>
        <w:tc>
          <w:tcPr>
            <w:tcW w:w="385" w:type="pct"/>
            <w:vMerge/>
            <w:vAlign w:val="center"/>
          </w:tcPr>
          <w:p w14:paraId="451444F3" w14:textId="77777777" w:rsidR="00B33AB5" w:rsidRPr="00DC79AC" w:rsidRDefault="00B33AB5" w:rsidP="00B33AB5">
            <w:pPr>
              <w:tabs>
                <w:tab w:val="left" w:pos="851"/>
              </w:tabs>
              <w:suppressAutoHyphens w:val="0"/>
              <w:jc w:val="center"/>
              <w:rPr>
                <w:rFonts w:ascii="Cambria" w:hAnsi="Cambria"/>
                <w:sz w:val="22"/>
                <w:szCs w:val="22"/>
                <w:lang w:val="ro-RO" w:eastAsia="en-US"/>
              </w:rPr>
            </w:pPr>
          </w:p>
        </w:tc>
        <w:tc>
          <w:tcPr>
            <w:tcW w:w="1991" w:type="pct"/>
            <w:vAlign w:val="center"/>
          </w:tcPr>
          <w:p w14:paraId="35A5F80B"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 clienţi casnici</w:t>
            </w:r>
          </w:p>
        </w:tc>
        <w:tc>
          <w:tcPr>
            <w:tcW w:w="559" w:type="pct"/>
            <w:vAlign w:val="center"/>
          </w:tcPr>
          <w:p w14:paraId="3B2988B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59" w:type="pct"/>
            <w:vAlign w:val="center"/>
          </w:tcPr>
          <w:p w14:paraId="436E188A"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37</w:t>
            </w:r>
          </w:p>
        </w:tc>
        <w:tc>
          <w:tcPr>
            <w:tcW w:w="559" w:type="pct"/>
            <w:vAlign w:val="center"/>
          </w:tcPr>
          <w:p w14:paraId="71B033FB"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35</w:t>
            </w:r>
          </w:p>
        </w:tc>
        <w:tc>
          <w:tcPr>
            <w:tcW w:w="475" w:type="pct"/>
            <w:vAlign w:val="center"/>
          </w:tcPr>
          <w:p w14:paraId="0FC719D3" w14:textId="77777777" w:rsidR="00B33AB5" w:rsidRPr="00DC79AC" w:rsidRDefault="00B33AB5" w:rsidP="00B33AB5">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23</w:t>
            </w:r>
          </w:p>
        </w:tc>
        <w:tc>
          <w:tcPr>
            <w:tcW w:w="471" w:type="pct"/>
            <w:vAlign w:val="center"/>
          </w:tcPr>
          <w:p w14:paraId="2756B69E" w14:textId="25C8435B" w:rsidR="00B33AB5" w:rsidRPr="00DC79AC" w:rsidRDefault="00B33AB5" w:rsidP="00B33AB5">
            <w:pPr>
              <w:tabs>
                <w:tab w:val="left" w:pos="851"/>
              </w:tabs>
              <w:suppressAutoHyphens w:val="0"/>
              <w:jc w:val="center"/>
              <w:rPr>
                <w:rFonts w:ascii="Cambria" w:hAnsi="Cambria"/>
                <w:sz w:val="22"/>
                <w:szCs w:val="22"/>
                <w:lang w:val="ro-RO"/>
              </w:rPr>
            </w:pPr>
            <w:r w:rsidRPr="00DC79AC">
              <w:rPr>
                <w:rFonts w:ascii="Cambria" w:hAnsi="Cambria"/>
                <w:sz w:val="22"/>
                <w:szCs w:val="22"/>
                <w:lang w:val="ro-RO"/>
              </w:rPr>
              <w:t>19</w:t>
            </w:r>
          </w:p>
        </w:tc>
      </w:tr>
    </w:tbl>
    <w:p w14:paraId="1727A2C4" w14:textId="77777777" w:rsidR="008A1F50" w:rsidRPr="00DC79AC" w:rsidRDefault="008A1F50" w:rsidP="009146A5">
      <w:pPr>
        <w:spacing w:line="276" w:lineRule="auto"/>
        <w:jc w:val="both"/>
        <w:rPr>
          <w:rFonts w:ascii="Cambria" w:hAnsi="Cambria"/>
          <w:sz w:val="24"/>
          <w:szCs w:val="24"/>
          <w:lang w:val="ro-RO"/>
        </w:rPr>
      </w:pPr>
    </w:p>
    <w:p w14:paraId="669BF0B9" w14:textId="77777777" w:rsidR="008A1F50" w:rsidRPr="00DC79AC" w:rsidRDefault="008A1F50" w:rsidP="006D1965">
      <w:pPr>
        <w:pStyle w:val="Listparagraf"/>
        <w:numPr>
          <w:ilvl w:val="0"/>
          <w:numId w:val="15"/>
        </w:numPr>
        <w:spacing w:line="276" w:lineRule="auto"/>
        <w:jc w:val="both"/>
        <w:rPr>
          <w:rFonts w:ascii="Cambria" w:hAnsi="Cambria"/>
          <w:sz w:val="24"/>
          <w:szCs w:val="24"/>
          <w:lang w:val="ro-RO"/>
        </w:rPr>
      </w:pPr>
      <w:r w:rsidRPr="00DC79AC">
        <w:rPr>
          <w:rFonts w:ascii="Cambria" w:hAnsi="Cambria"/>
          <w:sz w:val="24"/>
          <w:szCs w:val="24"/>
          <w:lang w:val="ro-RO"/>
        </w:rPr>
        <w:t>Consumatori racorda</w:t>
      </w:r>
      <w:r w:rsidRPr="00DC79AC">
        <w:rPr>
          <w:rFonts w:ascii="Cambria" w:hAnsi="Cambria" w:cs="Tahoma"/>
          <w:sz w:val="24"/>
          <w:szCs w:val="24"/>
          <w:lang w:val="ro-RO"/>
        </w:rPr>
        <w:t>ț</w:t>
      </w:r>
      <w:r w:rsidRPr="00DC79AC">
        <w:rPr>
          <w:rFonts w:ascii="Cambria" w:hAnsi="Cambria"/>
          <w:sz w:val="24"/>
          <w:szCs w:val="24"/>
          <w:lang w:val="ro-RO"/>
        </w:rPr>
        <w:t>i la re</w:t>
      </w:r>
      <w:r w:rsidRPr="00DC79AC">
        <w:rPr>
          <w:rFonts w:ascii="Cambria" w:hAnsi="Cambria" w:cs="Tahoma"/>
          <w:sz w:val="24"/>
          <w:szCs w:val="24"/>
          <w:lang w:val="ro-RO"/>
        </w:rPr>
        <w:t>ț</w:t>
      </w:r>
      <w:r w:rsidRPr="00DC79AC">
        <w:rPr>
          <w:rFonts w:ascii="Cambria" w:hAnsi="Cambria"/>
          <w:sz w:val="24"/>
          <w:szCs w:val="24"/>
          <w:lang w:val="ro-RO"/>
        </w:rPr>
        <w:t>eaua termică secundară/de distribu</w:t>
      </w:r>
      <w:r w:rsidRPr="00DC79AC">
        <w:rPr>
          <w:rFonts w:ascii="Cambria" w:hAnsi="Cambria" w:cs="Tahoma"/>
          <w:sz w:val="24"/>
          <w:szCs w:val="24"/>
          <w:lang w:val="ro-RO"/>
        </w:rPr>
        <w:t>ț</w:t>
      </w:r>
      <w:r w:rsidRPr="00DC79AC">
        <w:rPr>
          <w:rFonts w:ascii="Cambria" w:hAnsi="Cambria"/>
          <w:sz w:val="24"/>
          <w:szCs w:val="24"/>
          <w:lang w:val="ro-RO"/>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151"/>
        <w:gridCol w:w="861"/>
        <w:gridCol w:w="1019"/>
        <w:gridCol w:w="1019"/>
        <w:gridCol w:w="1025"/>
        <w:gridCol w:w="1023"/>
      </w:tblGrid>
      <w:tr w:rsidR="00E776D9" w:rsidRPr="00DC79AC" w14:paraId="6D12C386" w14:textId="55A4AC45" w:rsidTr="00E776D9">
        <w:trPr>
          <w:trHeight w:val="315"/>
        </w:trPr>
        <w:tc>
          <w:tcPr>
            <w:tcW w:w="383" w:type="pct"/>
            <w:shd w:val="clear" w:color="auto" w:fill="F2F2F2"/>
            <w:vAlign w:val="center"/>
          </w:tcPr>
          <w:p w14:paraId="076ED9E7"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Nr. crt.</w:t>
            </w:r>
          </w:p>
        </w:tc>
        <w:tc>
          <w:tcPr>
            <w:tcW w:w="2107" w:type="pct"/>
            <w:shd w:val="clear" w:color="auto" w:fill="F2F2F2"/>
            <w:vAlign w:val="center"/>
          </w:tcPr>
          <w:p w14:paraId="42AA2D96"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Specifica</w:t>
            </w:r>
            <w:r w:rsidRPr="00DC79AC">
              <w:rPr>
                <w:rFonts w:ascii="Cambria" w:hAnsi="Cambria" w:cs="Tahoma"/>
                <w:b/>
                <w:bCs/>
                <w:sz w:val="22"/>
                <w:szCs w:val="22"/>
                <w:lang w:val="ro-RO" w:eastAsia="en-US"/>
              </w:rPr>
              <w:t>ț</w:t>
            </w:r>
            <w:r w:rsidRPr="00DC79AC">
              <w:rPr>
                <w:rFonts w:ascii="Cambria" w:hAnsi="Cambria"/>
                <w:b/>
                <w:bCs/>
                <w:sz w:val="22"/>
                <w:szCs w:val="22"/>
                <w:lang w:val="ro-RO" w:eastAsia="en-US"/>
              </w:rPr>
              <w:t>ie - SACET</w:t>
            </w:r>
          </w:p>
        </w:tc>
        <w:tc>
          <w:tcPr>
            <w:tcW w:w="437" w:type="pct"/>
            <w:shd w:val="clear" w:color="auto" w:fill="F2F2F2"/>
            <w:vAlign w:val="center"/>
          </w:tcPr>
          <w:p w14:paraId="15A3B5F3"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U.M.</w:t>
            </w:r>
          </w:p>
        </w:tc>
        <w:tc>
          <w:tcPr>
            <w:tcW w:w="517" w:type="pct"/>
            <w:shd w:val="clear" w:color="auto" w:fill="F2F2F2"/>
            <w:vAlign w:val="center"/>
          </w:tcPr>
          <w:p w14:paraId="4487F8AE"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2017</w:t>
            </w:r>
          </w:p>
        </w:tc>
        <w:tc>
          <w:tcPr>
            <w:tcW w:w="517" w:type="pct"/>
            <w:shd w:val="clear" w:color="auto" w:fill="F2F2F2"/>
            <w:vAlign w:val="center"/>
          </w:tcPr>
          <w:p w14:paraId="2F5BF70A"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2018</w:t>
            </w:r>
          </w:p>
        </w:tc>
        <w:tc>
          <w:tcPr>
            <w:tcW w:w="520" w:type="pct"/>
            <w:shd w:val="clear" w:color="auto" w:fill="F2F2F2"/>
            <w:vAlign w:val="center"/>
          </w:tcPr>
          <w:p w14:paraId="76210D93" w14:textId="77777777"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2019</w:t>
            </w:r>
          </w:p>
        </w:tc>
        <w:tc>
          <w:tcPr>
            <w:tcW w:w="520" w:type="pct"/>
            <w:shd w:val="clear" w:color="auto" w:fill="F2F2F2"/>
            <w:vAlign w:val="center"/>
          </w:tcPr>
          <w:p w14:paraId="3AEF93E5" w14:textId="00D2FDEE" w:rsidR="00E776D9" w:rsidRPr="00DC79AC" w:rsidRDefault="00E776D9" w:rsidP="00E776D9">
            <w:pPr>
              <w:tabs>
                <w:tab w:val="left" w:pos="851"/>
              </w:tabs>
              <w:suppressAutoHyphens w:val="0"/>
              <w:jc w:val="center"/>
              <w:rPr>
                <w:rFonts w:ascii="Cambria" w:hAnsi="Cambria"/>
                <w:b/>
                <w:bCs/>
                <w:sz w:val="22"/>
                <w:szCs w:val="22"/>
                <w:lang w:val="ro-RO" w:eastAsia="en-US"/>
              </w:rPr>
            </w:pPr>
            <w:r w:rsidRPr="00DC79AC">
              <w:rPr>
                <w:rFonts w:ascii="Cambria" w:hAnsi="Cambria"/>
                <w:b/>
                <w:bCs/>
                <w:sz w:val="22"/>
                <w:szCs w:val="22"/>
                <w:lang w:val="ro-RO" w:eastAsia="en-US"/>
              </w:rPr>
              <w:t>An 2020</w:t>
            </w:r>
          </w:p>
        </w:tc>
      </w:tr>
      <w:tr w:rsidR="00E776D9" w:rsidRPr="00DC79AC" w14:paraId="52A3543A" w14:textId="0BC91203" w:rsidTr="00E776D9">
        <w:trPr>
          <w:trHeight w:val="300"/>
        </w:trPr>
        <w:tc>
          <w:tcPr>
            <w:tcW w:w="383" w:type="pct"/>
            <w:shd w:val="clear" w:color="000000" w:fill="FFFFFF"/>
            <w:vAlign w:val="center"/>
          </w:tcPr>
          <w:p w14:paraId="03E3E71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1</w:t>
            </w:r>
          </w:p>
        </w:tc>
        <w:tc>
          <w:tcPr>
            <w:tcW w:w="2107" w:type="pct"/>
            <w:shd w:val="clear" w:color="000000" w:fill="FFFFFF"/>
            <w:vAlign w:val="center"/>
          </w:tcPr>
          <w:p w14:paraId="59251720"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 apartamente branșate în timpul anului</w:t>
            </w:r>
          </w:p>
        </w:tc>
        <w:tc>
          <w:tcPr>
            <w:tcW w:w="437" w:type="pct"/>
            <w:shd w:val="clear" w:color="000000" w:fill="FFFFFF"/>
            <w:vAlign w:val="center"/>
          </w:tcPr>
          <w:p w14:paraId="7EF5022F"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1861C3E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17" w:type="pct"/>
            <w:vAlign w:val="center"/>
          </w:tcPr>
          <w:p w14:paraId="79A648DD"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20" w:type="pct"/>
            <w:vAlign w:val="center"/>
          </w:tcPr>
          <w:p w14:paraId="7B464A7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20" w:type="pct"/>
            <w:vAlign w:val="center"/>
          </w:tcPr>
          <w:p w14:paraId="4C79627E" w14:textId="65364ACC"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0</w:t>
            </w:r>
          </w:p>
        </w:tc>
      </w:tr>
      <w:tr w:rsidR="00E776D9" w:rsidRPr="00DC79AC" w14:paraId="6B7BE47A" w14:textId="06543E38" w:rsidTr="00E776D9">
        <w:trPr>
          <w:trHeight w:val="300"/>
        </w:trPr>
        <w:tc>
          <w:tcPr>
            <w:tcW w:w="383" w:type="pct"/>
            <w:shd w:val="clear" w:color="000000" w:fill="FFFFFF"/>
            <w:vAlign w:val="center"/>
          </w:tcPr>
          <w:p w14:paraId="5EE31A4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2</w:t>
            </w:r>
          </w:p>
        </w:tc>
        <w:tc>
          <w:tcPr>
            <w:tcW w:w="2107" w:type="pct"/>
            <w:shd w:val="clear" w:color="000000" w:fill="FFFFFF"/>
            <w:vAlign w:val="center"/>
          </w:tcPr>
          <w:p w14:paraId="4974BEA9"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 apartamente debranșate în cursul anului</w:t>
            </w:r>
          </w:p>
        </w:tc>
        <w:tc>
          <w:tcPr>
            <w:tcW w:w="437" w:type="pct"/>
            <w:shd w:val="clear" w:color="000000" w:fill="FFFFFF"/>
            <w:vAlign w:val="center"/>
          </w:tcPr>
          <w:p w14:paraId="1EC32633"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3F9D2CF9"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6.566</w:t>
            </w:r>
          </w:p>
        </w:tc>
        <w:tc>
          <w:tcPr>
            <w:tcW w:w="517" w:type="pct"/>
            <w:vAlign w:val="center"/>
          </w:tcPr>
          <w:p w14:paraId="0BD31A03"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3.744</w:t>
            </w:r>
          </w:p>
        </w:tc>
        <w:tc>
          <w:tcPr>
            <w:tcW w:w="520" w:type="pct"/>
            <w:vAlign w:val="center"/>
          </w:tcPr>
          <w:p w14:paraId="3C99987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1.902</w:t>
            </w:r>
          </w:p>
        </w:tc>
        <w:tc>
          <w:tcPr>
            <w:tcW w:w="520" w:type="pct"/>
            <w:vAlign w:val="center"/>
          </w:tcPr>
          <w:p w14:paraId="75231687" w14:textId="62BA0DD5"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1.048</w:t>
            </w:r>
          </w:p>
        </w:tc>
      </w:tr>
      <w:tr w:rsidR="00E776D9" w:rsidRPr="00DC79AC" w14:paraId="246A29D2" w14:textId="7EEDF5AC" w:rsidTr="00E776D9">
        <w:trPr>
          <w:trHeight w:val="300"/>
        </w:trPr>
        <w:tc>
          <w:tcPr>
            <w:tcW w:w="383" w:type="pct"/>
            <w:shd w:val="clear" w:color="000000" w:fill="FFFFFF"/>
            <w:vAlign w:val="center"/>
          </w:tcPr>
          <w:p w14:paraId="0AF8F9D6" w14:textId="77777777" w:rsidR="00E776D9" w:rsidRPr="00DC79AC" w:rsidRDefault="00E776D9" w:rsidP="00E776D9">
            <w:pPr>
              <w:tabs>
                <w:tab w:val="left" w:pos="851"/>
              </w:tabs>
              <w:suppressAutoHyphens w:val="0"/>
              <w:jc w:val="center"/>
              <w:rPr>
                <w:rFonts w:ascii="Cambria" w:hAnsi="Cambria"/>
                <w:sz w:val="22"/>
                <w:szCs w:val="22"/>
                <w:lang w:val="ro-RO" w:eastAsia="en-US"/>
              </w:rPr>
            </w:pPr>
            <w:bookmarkStart w:id="38" w:name="_Hlk48493930"/>
            <w:r w:rsidRPr="00DC79AC">
              <w:rPr>
                <w:rFonts w:ascii="Cambria" w:hAnsi="Cambria"/>
                <w:sz w:val="22"/>
                <w:szCs w:val="22"/>
                <w:lang w:val="ro-RO" w:eastAsia="en-US"/>
              </w:rPr>
              <w:t>3</w:t>
            </w:r>
          </w:p>
        </w:tc>
        <w:tc>
          <w:tcPr>
            <w:tcW w:w="2107" w:type="pct"/>
            <w:shd w:val="clear" w:color="000000" w:fill="FFFFFF"/>
            <w:vAlign w:val="center"/>
          </w:tcPr>
          <w:p w14:paraId="0C952E3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 apartamente total branșate la finele anului</w:t>
            </w:r>
          </w:p>
        </w:tc>
        <w:tc>
          <w:tcPr>
            <w:tcW w:w="437" w:type="pct"/>
            <w:shd w:val="clear" w:color="000000" w:fill="FFFFFF"/>
            <w:vAlign w:val="center"/>
          </w:tcPr>
          <w:p w14:paraId="521B5CB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7EC06C5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52.755</w:t>
            </w:r>
          </w:p>
        </w:tc>
        <w:tc>
          <w:tcPr>
            <w:tcW w:w="517" w:type="pct"/>
            <w:vAlign w:val="center"/>
          </w:tcPr>
          <w:p w14:paraId="3708FE41"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48.981</w:t>
            </w:r>
          </w:p>
        </w:tc>
        <w:tc>
          <w:tcPr>
            <w:tcW w:w="520" w:type="pct"/>
            <w:vAlign w:val="center"/>
          </w:tcPr>
          <w:p w14:paraId="6F0EC360"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47.079</w:t>
            </w:r>
          </w:p>
        </w:tc>
        <w:tc>
          <w:tcPr>
            <w:tcW w:w="520" w:type="pct"/>
            <w:vAlign w:val="center"/>
          </w:tcPr>
          <w:p w14:paraId="2D61C6E5" w14:textId="16B19B38"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46.031</w:t>
            </w:r>
          </w:p>
        </w:tc>
      </w:tr>
      <w:bookmarkEnd w:id="38"/>
      <w:tr w:rsidR="00E776D9" w:rsidRPr="00DC79AC" w14:paraId="3273090B" w14:textId="5CBECC71" w:rsidTr="00E776D9">
        <w:trPr>
          <w:trHeight w:val="607"/>
        </w:trPr>
        <w:tc>
          <w:tcPr>
            <w:tcW w:w="383" w:type="pct"/>
            <w:shd w:val="clear" w:color="000000" w:fill="FFFFFF"/>
            <w:vAlign w:val="center"/>
          </w:tcPr>
          <w:p w14:paraId="17D31F2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4</w:t>
            </w:r>
          </w:p>
        </w:tc>
        <w:tc>
          <w:tcPr>
            <w:tcW w:w="2107" w:type="pct"/>
            <w:shd w:val="clear" w:color="000000" w:fill="FFFFFF"/>
            <w:vAlign w:val="center"/>
          </w:tcPr>
          <w:p w14:paraId="195EE80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Grad de debranșare consumatori casnici, la finele anului</w:t>
            </w:r>
          </w:p>
        </w:tc>
        <w:tc>
          <w:tcPr>
            <w:tcW w:w="437" w:type="pct"/>
            <w:shd w:val="clear" w:color="000000" w:fill="FFFFFF"/>
            <w:vAlign w:val="center"/>
          </w:tcPr>
          <w:p w14:paraId="68F8D5C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w:t>
            </w:r>
          </w:p>
        </w:tc>
        <w:tc>
          <w:tcPr>
            <w:tcW w:w="517" w:type="pct"/>
            <w:shd w:val="clear" w:color="000000" w:fill="FFFFFF"/>
            <w:vAlign w:val="center"/>
          </w:tcPr>
          <w:p w14:paraId="2D2DD65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40,30</w:t>
            </w:r>
          </w:p>
        </w:tc>
        <w:tc>
          <w:tcPr>
            <w:tcW w:w="517" w:type="pct"/>
            <w:vAlign w:val="center"/>
          </w:tcPr>
          <w:p w14:paraId="5285618F"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44,60</w:t>
            </w:r>
          </w:p>
        </w:tc>
        <w:tc>
          <w:tcPr>
            <w:tcW w:w="520" w:type="pct"/>
            <w:vAlign w:val="center"/>
          </w:tcPr>
          <w:p w14:paraId="61FC987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46,70</w:t>
            </w:r>
          </w:p>
        </w:tc>
        <w:tc>
          <w:tcPr>
            <w:tcW w:w="520" w:type="pct"/>
            <w:vAlign w:val="center"/>
          </w:tcPr>
          <w:p w14:paraId="05A203CC" w14:textId="4C25D71B"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47,88</w:t>
            </w:r>
          </w:p>
        </w:tc>
      </w:tr>
      <w:tr w:rsidR="00E776D9" w:rsidRPr="00DC79AC" w14:paraId="3A15DA6A" w14:textId="4653CB62" w:rsidTr="00E776D9">
        <w:trPr>
          <w:trHeight w:val="450"/>
        </w:trPr>
        <w:tc>
          <w:tcPr>
            <w:tcW w:w="383" w:type="pct"/>
            <w:shd w:val="clear" w:color="000000" w:fill="FFFFFF"/>
            <w:vAlign w:val="center"/>
          </w:tcPr>
          <w:p w14:paraId="022EBAB9"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5</w:t>
            </w:r>
          </w:p>
        </w:tc>
        <w:tc>
          <w:tcPr>
            <w:tcW w:w="2107" w:type="pct"/>
            <w:shd w:val="clear" w:color="000000" w:fill="FFFFFF"/>
            <w:vAlign w:val="center"/>
          </w:tcPr>
          <w:p w14:paraId="55BE08DF"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Grad de branșare consumatori casnici</w:t>
            </w:r>
          </w:p>
        </w:tc>
        <w:tc>
          <w:tcPr>
            <w:tcW w:w="437" w:type="pct"/>
            <w:shd w:val="clear" w:color="000000" w:fill="FFFFFF"/>
            <w:vAlign w:val="center"/>
          </w:tcPr>
          <w:p w14:paraId="76673FA8"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w:t>
            </w:r>
          </w:p>
        </w:tc>
        <w:tc>
          <w:tcPr>
            <w:tcW w:w="517" w:type="pct"/>
            <w:shd w:val="clear" w:color="000000" w:fill="FFFFFF"/>
            <w:vAlign w:val="center"/>
          </w:tcPr>
          <w:p w14:paraId="72020F68"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59,70</w:t>
            </w:r>
          </w:p>
        </w:tc>
        <w:tc>
          <w:tcPr>
            <w:tcW w:w="517" w:type="pct"/>
            <w:vAlign w:val="center"/>
          </w:tcPr>
          <w:p w14:paraId="541600E4"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55,40</w:t>
            </w:r>
          </w:p>
        </w:tc>
        <w:tc>
          <w:tcPr>
            <w:tcW w:w="520" w:type="pct"/>
            <w:vAlign w:val="center"/>
          </w:tcPr>
          <w:p w14:paraId="6B2D0B42"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53,30</w:t>
            </w:r>
          </w:p>
        </w:tc>
        <w:tc>
          <w:tcPr>
            <w:tcW w:w="520" w:type="pct"/>
            <w:vAlign w:val="center"/>
          </w:tcPr>
          <w:p w14:paraId="2E3F38BD" w14:textId="2D0613A4"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52,12</w:t>
            </w:r>
          </w:p>
        </w:tc>
      </w:tr>
      <w:tr w:rsidR="00E776D9" w:rsidRPr="00DC79AC" w14:paraId="0918293A" w14:textId="1506BE40" w:rsidTr="00E776D9">
        <w:trPr>
          <w:trHeight w:val="555"/>
        </w:trPr>
        <w:tc>
          <w:tcPr>
            <w:tcW w:w="383" w:type="pct"/>
            <w:shd w:val="clear" w:color="000000" w:fill="FFFFFF"/>
            <w:vAlign w:val="center"/>
          </w:tcPr>
          <w:p w14:paraId="7368DCA9"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6</w:t>
            </w:r>
          </w:p>
        </w:tc>
        <w:tc>
          <w:tcPr>
            <w:tcW w:w="2107" w:type="pct"/>
            <w:shd w:val="clear" w:color="000000" w:fill="FFFFFF"/>
            <w:vAlign w:val="center"/>
          </w:tcPr>
          <w:p w14:paraId="18E63C8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agen</w:t>
            </w:r>
            <w:r w:rsidRPr="00DC79AC">
              <w:rPr>
                <w:rFonts w:ascii="Cambria" w:hAnsi="Cambria" w:cs="Tahoma"/>
                <w:sz w:val="22"/>
                <w:szCs w:val="22"/>
                <w:lang w:val="ro-RO" w:eastAsia="en-US"/>
              </w:rPr>
              <w:t>ț</w:t>
            </w:r>
            <w:r w:rsidRPr="00DC79AC">
              <w:rPr>
                <w:rFonts w:ascii="Cambria" w:hAnsi="Cambria"/>
                <w:sz w:val="22"/>
                <w:szCs w:val="22"/>
                <w:lang w:val="ro-RO" w:eastAsia="en-US"/>
              </w:rPr>
              <w:t>i economici branșa</w:t>
            </w:r>
            <w:r w:rsidRPr="00DC79AC">
              <w:rPr>
                <w:rFonts w:ascii="Cambria" w:hAnsi="Cambria" w:cs="Tahoma"/>
                <w:sz w:val="22"/>
                <w:szCs w:val="22"/>
                <w:lang w:val="ro-RO" w:eastAsia="en-US"/>
              </w:rPr>
              <w:t>ț</w:t>
            </w:r>
            <w:r w:rsidRPr="00DC79AC">
              <w:rPr>
                <w:rFonts w:ascii="Cambria" w:hAnsi="Cambria"/>
                <w:sz w:val="22"/>
                <w:szCs w:val="22"/>
                <w:lang w:val="ro-RO" w:eastAsia="en-US"/>
              </w:rPr>
              <w:t>i în timpul anului (existen</w:t>
            </w:r>
            <w:r w:rsidRPr="00DC79AC">
              <w:rPr>
                <w:rFonts w:ascii="Cambria" w:hAnsi="Cambria" w:cs="Tahoma"/>
                <w:sz w:val="22"/>
                <w:szCs w:val="22"/>
                <w:lang w:val="ro-RO" w:eastAsia="en-US"/>
              </w:rPr>
              <w:t>ț</w:t>
            </w:r>
            <w:r w:rsidRPr="00DC79AC">
              <w:rPr>
                <w:rFonts w:ascii="Cambria" w:hAnsi="Cambria"/>
                <w:sz w:val="22"/>
                <w:szCs w:val="22"/>
                <w:lang w:val="ro-RO" w:eastAsia="en-US"/>
              </w:rPr>
              <w:t>i la finele anului)</w:t>
            </w:r>
          </w:p>
        </w:tc>
        <w:tc>
          <w:tcPr>
            <w:tcW w:w="437" w:type="pct"/>
            <w:shd w:val="clear" w:color="000000" w:fill="FFFFFF"/>
            <w:vAlign w:val="center"/>
          </w:tcPr>
          <w:p w14:paraId="53ACC7B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26763B3B"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1.349</w:t>
            </w:r>
          </w:p>
        </w:tc>
        <w:tc>
          <w:tcPr>
            <w:tcW w:w="517" w:type="pct"/>
            <w:vAlign w:val="center"/>
          </w:tcPr>
          <w:p w14:paraId="20CAFD0F"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1.283</w:t>
            </w:r>
          </w:p>
        </w:tc>
        <w:tc>
          <w:tcPr>
            <w:tcW w:w="520" w:type="pct"/>
            <w:vAlign w:val="center"/>
          </w:tcPr>
          <w:p w14:paraId="265AEBE3"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1.105</w:t>
            </w:r>
          </w:p>
        </w:tc>
        <w:tc>
          <w:tcPr>
            <w:tcW w:w="520" w:type="pct"/>
            <w:vAlign w:val="center"/>
          </w:tcPr>
          <w:p w14:paraId="58EE5BCD" w14:textId="7411C966"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949</w:t>
            </w:r>
          </w:p>
        </w:tc>
      </w:tr>
      <w:tr w:rsidR="00E776D9" w:rsidRPr="00DC79AC" w14:paraId="2B12F6A7" w14:textId="01754E3C" w:rsidTr="00E776D9">
        <w:trPr>
          <w:trHeight w:val="189"/>
        </w:trPr>
        <w:tc>
          <w:tcPr>
            <w:tcW w:w="383" w:type="pct"/>
            <w:shd w:val="clear" w:color="000000" w:fill="FFFFFF"/>
            <w:vAlign w:val="center"/>
          </w:tcPr>
          <w:p w14:paraId="7EF24DAA"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7</w:t>
            </w:r>
          </w:p>
        </w:tc>
        <w:tc>
          <w:tcPr>
            <w:tcW w:w="2107" w:type="pct"/>
            <w:shd w:val="clear" w:color="000000" w:fill="FFFFFF"/>
            <w:vAlign w:val="center"/>
          </w:tcPr>
          <w:p w14:paraId="309A6A6B"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agen</w:t>
            </w:r>
            <w:r w:rsidRPr="00DC79AC">
              <w:rPr>
                <w:rFonts w:ascii="Cambria" w:hAnsi="Cambria" w:cs="Tahoma"/>
                <w:sz w:val="22"/>
                <w:szCs w:val="22"/>
                <w:lang w:val="ro-RO" w:eastAsia="en-US"/>
              </w:rPr>
              <w:t>ț</w:t>
            </w:r>
            <w:r w:rsidRPr="00DC79AC">
              <w:rPr>
                <w:rFonts w:ascii="Cambria" w:hAnsi="Cambria"/>
                <w:sz w:val="22"/>
                <w:szCs w:val="22"/>
                <w:lang w:val="ro-RO" w:eastAsia="en-US"/>
              </w:rPr>
              <w:t>i economici debranșa</w:t>
            </w:r>
            <w:r w:rsidRPr="00DC79AC">
              <w:rPr>
                <w:rFonts w:ascii="Cambria" w:hAnsi="Cambria" w:cs="Tahoma"/>
                <w:sz w:val="22"/>
                <w:szCs w:val="22"/>
                <w:lang w:val="ro-RO" w:eastAsia="en-US"/>
              </w:rPr>
              <w:t>ț</w:t>
            </w:r>
            <w:r w:rsidRPr="00DC79AC">
              <w:rPr>
                <w:rFonts w:ascii="Cambria" w:hAnsi="Cambria"/>
                <w:sz w:val="22"/>
                <w:szCs w:val="22"/>
                <w:lang w:val="ro-RO" w:eastAsia="en-US"/>
              </w:rPr>
              <w:t>i în timpul anului</w:t>
            </w:r>
          </w:p>
        </w:tc>
        <w:tc>
          <w:tcPr>
            <w:tcW w:w="437" w:type="pct"/>
            <w:shd w:val="clear" w:color="000000" w:fill="FFFFFF"/>
            <w:vAlign w:val="center"/>
          </w:tcPr>
          <w:p w14:paraId="2EF167D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7E2A265B"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75</w:t>
            </w:r>
          </w:p>
        </w:tc>
        <w:tc>
          <w:tcPr>
            <w:tcW w:w="517" w:type="pct"/>
            <w:vAlign w:val="center"/>
          </w:tcPr>
          <w:p w14:paraId="320E5D2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66</w:t>
            </w:r>
          </w:p>
        </w:tc>
        <w:tc>
          <w:tcPr>
            <w:tcW w:w="520" w:type="pct"/>
            <w:vAlign w:val="center"/>
          </w:tcPr>
          <w:p w14:paraId="6C198BB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178</w:t>
            </w:r>
          </w:p>
        </w:tc>
        <w:tc>
          <w:tcPr>
            <w:tcW w:w="520" w:type="pct"/>
            <w:vAlign w:val="center"/>
          </w:tcPr>
          <w:p w14:paraId="24CD5624" w14:textId="51824719"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156</w:t>
            </w:r>
          </w:p>
        </w:tc>
      </w:tr>
      <w:tr w:rsidR="00E776D9" w:rsidRPr="00DC79AC" w14:paraId="7545114A" w14:textId="1D112D0B" w:rsidTr="00E776D9">
        <w:trPr>
          <w:trHeight w:val="279"/>
        </w:trPr>
        <w:tc>
          <w:tcPr>
            <w:tcW w:w="383" w:type="pct"/>
            <w:shd w:val="clear" w:color="000000" w:fill="FFFFFF"/>
            <w:vAlign w:val="center"/>
          </w:tcPr>
          <w:p w14:paraId="118D3D9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8</w:t>
            </w:r>
          </w:p>
        </w:tc>
        <w:tc>
          <w:tcPr>
            <w:tcW w:w="2107" w:type="pct"/>
            <w:shd w:val="clear" w:color="000000" w:fill="FFFFFF"/>
            <w:vAlign w:val="center"/>
          </w:tcPr>
          <w:p w14:paraId="72815473"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agen</w:t>
            </w:r>
            <w:r w:rsidRPr="00DC79AC">
              <w:rPr>
                <w:rFonts w:ascii="Cambria" w:hAnsi="Cambria" w:cs="Tahoma"/>
                <w:sz w:val="22"/>
                <w:szCs w:val="22"/>
                <w:lang w:val="ro-RO" w:eastAsia="en-US"/>
              </w:rPr>
              <w:t>ț</w:t>
            </w:r>
            <w:r w:rsidRPr="00DC79AC">
              <w:rPr>
                <w:rFonts w:ascii="Cambria" w:hAnsi="Cambria"/>
                <w:sz w:val="22"/>
                <w:szCs w:val="22"/>
                <w:lang w:val="ro-RO" w:eastAsia="en-US"/>
              </w:rPr>
              <w:t>i economici debranșa</w:t>
            </w:r>
            <w:r w:rsidRPr="00DC79AC">
              <w:rPr>
                <w:rFonts w:ascii="Cambria" w:hAnsi="Cambria" w:cs="Tahoma"/>
                <w:sz w:val="22"/>
                <w:szCs w:val="22"/>
                <w:lang w:val="ro-RO" w:eastAsia="en-US"/>
              </w:rPr>
              <w:t>ț</w:t>
            </w:r>
            <w:r w:rsidRPr="00DC79AC">
              <w:rPr>
                <w:rFonts w:ascii="Cambria" w:hAnsi="Cambria"/>
                <w:sz w:val="22"/>
                <w:szCs w:val="22"/>
                <w:lang w:val="ro-RO" w:eastAsia="en-US"/>
              </w:rPr>
              <w:t>i la finele anului</w:t>
            </w:r>
          </w:p>
        </w:tc>
        <w:tc>
          <w:tcPr>
            <w:tcW w:w="437" w:type="pct"/>
            <w:shd w:val="clear" w:color="000000" w:fill="FFFFFF"/>
            <w:vAlign w:val="center"/>
          </w:tcPr>
          <w:p w14:paraId="6691A441"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shd w:val="clear" w:color="000000" w:fill="FFFFFF"/>
            <w:vAlign w:val="center"/>
          </w:tcPr>
          <w:p w14:paraId="7C5741C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75</w:t>
            </w:r>
          </w:p>
        </w:tc>
        <w:tc>
          <w:tcPr>
            <w:tcW w:w="517" w:type="pct"/>
            <w:vAlign w:val="center"/>
          </w:tcPr>
          <w:p w14:paraId="3A836C46"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66</w:t>
            </w:r>
          </w:p>
        </w:tc>
        <w:tc>
          <w:tcPr>
            <w:tcW w:w="520" w:type="pct"/>
            <w:vAlign w:val="center"/>
          </w:tcPr>
          <w:p w14:paraId="5EDD925E"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178</w:t>
            </w:r>
          </w:p>
        </w:tc>
        <w:tc>
          <w:tcPr>
            <w:tcW w:w="520" w:type="pct"/>
            <w:vAlign w:val="center"/>
          </w:tcPr>
          <w:p w14:paraId="48433406" w14:textId="29DAC8CD"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156</w:t>
            </w:r>
          </w:p>
        </w:tc>
      </w:tr>
      <w:tr w:rsidR="00E776D9" w:rsidRPr="00DC79AC" w14:paraId="444FEF85" w14:textId="26C5F099" w:rsidTr="00E776D9">
        <w:trPr>
          <w:trHeight w:val="331"/>
        </w:trPr>
        <w:tc>
          <w:tcPr>
            <w:tcW w:w="383" w:type="pct"/>
            <w:shd w:val="clear" w:color="000000" w:fill="FFFFFF"/>
            <w:vAlign w:val="center"/>
          </w:tcPr>
          <w:p w14:paraId="75B5285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9</w:t>
            </w:r>
          </w:p>
        </w:tc>
        <w:tc>
          <w:tcPr>
            <w:tcW w:w="2107" w:type="pct"/>
            <w:shd w:val="clear" w:color="000000" w:fill="FFFFFF"/>
            <w:vAlign w:val="center"/>
          </w:tcPr>
          <w:p w14:paraId="41DA419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institu</w:t>
            </w:r>
            <w:r w:rsidRPr="00DC79AC">
              <w:rPr>
                <w:rFonts w:ascii="Cambria" w:hAnsi="Cambria" w:cs="Tahoma"/>
                <w:sz w:val="22"/>
                <w:szCs w:val="22"/>
                <w:lang w:val="ro-RO" w:eastAsia="en-US"/>
              </w:rPr>
              <w:t>ț</w:t>
            </w:r>
            <w:r w:rsidRPr="00DC79AC">
              <w:rPr>
                <w:rFonts w:ascii="Cambria" w:hAnsi="Cambria"/>
                <w:sz w:val="22"/>
                <w:szCs w:val="22"/>
                <w:lang w:val="ro-RO" w:eastAsia="en-US"/>
              </w:rPr>
              <w:t>ii publice branșate în timpul anului (existen</w:t>
            </w:r>
            <w:r w:rsidRPr="00DC79AC">
              <w:rPr>
                <w:rFonts w:ascii="Cambria" w:hAnsi="Cambria" w:cs="Tahoma"/>
                <w:sz w:val="22"/>
                <w:szCs w:val="22"/>
                <w:lang w:val="ro-RO" w:eastAsia="en-US"/>
              </w:rPr>
              <w:t>ț</w:t>
            </w:r>
            <w:r w:rsidRPr="00DC79AC">
              <w:rPr>
                <w:rFonts w:ascii="Cambria" w:hAnsi="Cambria"/>
                <w:sz w:val="22"/>
                <w:szCs w:val="22"/>
                <w:lang w:val="ro-RO" w:eastAsia="en-US"/>
              </w:rPr>
              <w:t>i la finele anului).</w:t>
            </w:r>
          </w:p>
        </w:tc>
        <w:tc>
          <w:tcPr>
            <w:tcW w:w="437" w:type="pct"/>
            <w:shd w:val="clear" w:color="000000" w:fill="FFFFFF"/>
            <w:vAlign w:val="center"/>
          </w:tcPr>
          <w:p w14:paraId="6D13148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vAlign w:val="center"/>
          </w:tcPr>
          <w:p w14:paraId="10081EC5"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50</w:t>
            </w:r>
          </w:p>
        </w:tc>
        <w:tc>
          <w:tcPr>
            <w:tcW w:w="517" w:type="pct"/>
            <w:vAlign w:val="center"/>
          </w:tcPr>
          <w:p w14:paraId="2291323A"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43</w:t>
            </w:r>
          </w:p>
        </w:tc>
        <w:tc>
          <w:tcPr>
            <w:tcW w:w="520" w:type="pct"/>
            <w:vAlign w:val="center"/>
          </w:tcPr>
          <w:p w14:paraId="37409990"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53</w:t>
            </w:r>
          </w:p>
        </w:tc>
        <w:tc>
          <w:tcPr>
            <w:tcW w:w="520" w:type="pct"/>
            <w:vAlign w:val="center"/>
          </w:tcPr>
          <w:p w14:paraId="21749151" w14:textId="06C97D22"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46</w:t>
            </w:r>
          </w:p>
        </w:tc>
      </w:tr>
      <w:tr w:rsidR="00E776D9" w:rsidRPr="00DC79AC" w14:paraId="25EE7EC1" w14:textId="66A5056B" w:rsidTr="00E776D9">
        <w:trPr>
          <w:trHeight w:val="74"/>
        </w:trPr>
        <w:tc>
          <w:tcPr>
            <w:tcW w:w="383" w:type="pct"/>
            <w:shd w:val="clear" w:color="000000" w:fill="FFFFFF"/>
            <w:vAlign w:val="center"/>
          </w:tcPr>
          <w:p w14:paraId="49A4A2B9"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10</w:t>
            </w:r>
          </w:p>
        </w:tc>
        <w:tc>
          <w:tcPr>
            <w:tcW w:w="2107" w:type="pct"/>
            <w:shd w:val="clear" w:color="000000" w:fill="FFFFFF"/>
            <w:vAlign w:val="center"/>
          </w:tcPr>
          <w:p w14:paraId="4C037224"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institu</w:t>
            </w:r>
            <w:r w:rsidRPr="00DC79AC">
              <w:rPr>
                <w:rFonts w:ascii="Cambria" w:hAnsi="Cambria" w:cs="Tahoma"/>
                <w:sz w:val="22"/>
                <w:szCs w:val="22"/>
                <w:lang w:val="ro-RO" w:eastAsia="en-US"/>
              </w:rPr>
              <w:t>ț</w:t>
            </w:r>
            <w:r w:rsidRPr="00DC79AC">
              <w:rPr>
                <w:rFonts w:ascii="Cambria" w:hAnsi="Cambria"/>
                <w:sz w:val="22"/>
                <w:szCs w:val="22"/>
                <w:lang w:val="ro-RO" w:eastAsia="en-US"/>
              </w:rPr>
              <w:t>ii publice debranșate în timpul anului</w:t>
            </w:r>
          </w:p>
        </w:tc>
        <w:tc>
          <w:tcPr>
            <w:tcW w:w="437" w:type="pct"/>
            <w:shd w:val="clear" w:color="000000" w:fill="FFFFFF"/>
            <w:vAlign w:val="center"/>
          </w:tcPr>
          <w:p w14:paraId="3B3EAE3D"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vAlign w:val="center"/>
          </w:tcPr>
          <w:p w14:paraId="6EAF27D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11</w:t>
            </w:r>
          </w:p>
        </w:tc>
        <w:tc>
          <w:tcPr>
            <w:tcW w:w="517" w:type="pct"/>
            <w:vAlign w:val="center"/>
          </w:tcPr>
          <w:p w14:paraId="50990A9F"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w:t>
            </w:r>
          </w:p>
        </w:tc>
        <w:tc>
          <w:tcPr>
            <w:tcW w:w="520" w:type="pct"/>
            <w:vAlign w:val="center"/>
          </w:tcPr>
          <w:p w14:paraId="1A395E97"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20" w:type="pct"/>
            <w:vAlign w:val="center"/>
          </w:tcPr>
          <w:p w14:paraId="26DF3755" w14:textId="7AD23ABE"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7</w:t>
            </w:r>
          </w:p>
        </w:tc>
      </w:tr>
      <w:tr w:rsidR="00E776D9" w:rsidRPr="00DC79AC" w14:paraId="7EECFF7D" w14:textId="6828DF9F" w:rsidTr="00E776D9">
        <w:trPr>
          <w:trHeight w:val="288"/>
        </w:trPr>
        <w:tc>
          <w:tcPr>
            <w:tcW w:w="383" w:type="pct"/>
            <w:shd w:val="clear" w:color="000000" w:fill="FFFFFF"/>
            <w:vAlign w:val="center"/>
          </w:tcPr>
          <w:p w14:paraId="498178E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11</w:t>
            </w:r>
          </w:p>
        </w:tc>
        <w:tc>
          <w:tcPr>
            <w:tcW w:w="2107" w:type="pct"/>
            <w:shd w:val="clear" w:color="000000" w:fill="FFFFFF"/>
            <w:vAlign w:val="center"/>
          </w:tcPr>
          <w:p w14:paraId="0708C22A"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Număr institu</w:t>
            </w:r>
            <w:r w:rsidRPr="00DC79AC">
              <w:rPr>
                <w:rFonts w:ascii="Cambria" w:hAnsi="Cambria" w:cs="Tahoma"/>
                <w:sz w:val="22"/>
                <w:szCs w:val="22"/>
                <w:lang w:val="ro-RO" w:eastAsia="en-US"/>
              </w:rPr>
              <w:t>ț</w:t>
            </w:r>
            <w:r w:rsidRPr="00DC79AC">
              <w:rPr>
                <w:rFonts w:ascii="Cambria" w:hAnsi="Cambria"/>
                <w:sz w:val="22"/>
                <w:szCs w:val="22"/>
                <w:lang w:val="ro-RO" w:eastAsia="en-US"/>
              </w:rPr>
              <w:t>ii publice debranșate la finele anului</w:t>
            </w:r>
          </w:p>
        </w:tc>
        <w:tc>
          <w:tcPr>
            <w:tcW w:w="437" w:type="pct"/>
            <w:shd w:val="clear" w:color="000000" w:fill="FFFFFF"/>
            <w:vAlign w:val="center"/>
          </w:tcPr>
          <w:p w14:paraId="760D8338"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eastAsia="en-US"/>
              </w:rPr>
              <w:t>nr.</w:t>
            </w:r>
          </w:p>
        </w:tc>
        <w:tc>
          <w:tcPr>
            <w:tcW w:w="517" w:type="pct"/>
            <w:vAlign w:val="center"/>
          </w:tcPr>
          <w:p w14:paraId="7F7003DC"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11</w:t>
            </w:r>
          </w:p>
        </w:tc>
        <w:tc>
          <w:tcPr>
            <w:tcW w:w="517" w:type="pct"/>
            <w:vAlign w:val="center"/>
          </w:tcPr>
          <w:p w14:paraId="07510D54"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7</w:t>
            </w:r>
          </w:p>
        </w:tc>
        <w:tc>
          <w:tcPr>
            <w:tcW w:w="520" w:type="pct"/>
            <w:noWrap/>
            <w:vAlign w:val="center"/>
          </w:tcPr>
          <w:p w14:paraId="4B79137A" w14:textId="77777777" w:rsidR="00E776D9" w:rsidRPr="00DC79AC" w:rsidRDefault="00E776D9" w:rsidP="00E776D9">
            <w:pPr>
              <w:tabs>
                <w:tab w:val="left" w:pos="851"/>
              </w:tabs>
              <w:suppressAutoHyphens w:val="0"/>
              <w:jc w:val="center"/>
              <w:rPr>
                <w:rFonts w:ascii="Cambria" w:hAnsi="Cambria"/>
                <w:sz w:val="22"/>
                <w:szCs w:val="22"/>
                <w:lang w:val="ro-RO" w:eastAsia="en-US"/>
              </w:rPr>
            </w:pPr>
            <w:r w:rsidRPr="00DC79AC">
              <w:rPr>
                <w:rFonts w:ascii="Cambria" w:hAnsi="Cambria"/>
                <w:sz w:val="22"/>
                <w:szCs w:val="22"/>
                <w:lang w:val="ro-RO"/>
              </w:rPr>
              <w:t>0</w:t>
            </w:r>
          </w:p>
        </w:tc>
        <w:tc>
          <w:tcPr>
            <w:tcW w:w="520" w:type="pct"/>
            <w:vAlign w:val="center"/>
          </w:tcPr>
          <w:p w14:paraId="15A13F0B" w14:textId="6E249078" w:rsidR="00E776D9" w:rsidRPr="00DC79AC" w:rsidRDefault="00E776D9" w:rsidP="00E776D9">
            <w:pPr>
              <w:tabs>
                <w:tab w:val="left" w:pos="851"/>
              </w:tabs>
              <w:suppressAutoHyphens w:val="0"/>
              <w:jc w:val="center"/>
              <w:rPr>
                <w:rFonts w:ascii="Cambria" w:hAnsi="Cambria"/>
                <w:sz w:val="22"/>
                <w:szCs w:val="22"/>
                <w:lang w:val="ro-RO"/>
              </w:rPr>
            </w:pPr>
            <w:r w:rsidRPr="00DC79AC">
              <w:rPr>
                <w:rFonts w:ascii="Cambria" w:hAnsi="Cambria"/>
                <w:sz w:val="22"/>
                <w:szCs w:val="22"/>
                <w:lang w:val="ro-RO"/>
              </w:rPr>
              <w:t>7</w:t>
            </w:r>
          </w:p>
        </w:tc>
      </w:tr>
    </w:tbl>
    <w:p w14:paraId="65126C3F" w14:textId="77777777" w:rsidR="008A1F50" w:rsidRPr="00DC79AC" w:rsidRDefault="008A1F50" w:rsidP="009146A5">
      <w:pPr>
        <w:spacing w:line="276" w:lineRule="auto"/>
        <w:jc w:val="both"/>
        <w:rPr>
          <w:rFonts w:ascii="Cambria" w:hAnsi="Cambria"/>
          <w:sz w:val="24"/>
          <w:szCs w:val="24"/>
          <w:lang w:val="ro-RO"/>
        </w:rPr>
      </w:pPr>
    </w:p>
    <w:p w14:paraId="0ECFA73F" w14:textId="77777777" w:rsidR="008A1F50" w:rsidRPr="00DC79AC" w:rsidRDefault="008A1F50" w:rsidP="006D1965">
      <w:pPr>
        <w:pStyle w:val="Listparagraf"/>
        <w:numPr>
          <w:ilvl w:val="1"/>
          <w:numId w:val="2"/>
        </w:numPr>
        <w:tabs>
          <w:tab w:val="left" w:pos="426"/>
        </w:tabs>
        <w:spacing w:line="276" w:lineRule="auto"/>
        <w:ind w:hanging="862"/>
        <w:outlineLvl w:val="0"/>
        <w:rPr>
          <w:rFonts w:ascii="Cambria" w:hAnsi="Cambria"/>
          <w:b/>
          <w:i/>
          <w:iCs/>
          <w:sz w:val="24"/>
          <w:szCs w:val="24"/>
          <w:lang w:val="ro-RO"/>
        </w:rPr>
      </w:pPr>
      <w:r w:rsidRPr="00DC79AC">
        <w:rPr>
          <w:rFonts w:ascii="Cambria" w:hAnsi="Cambria"/>
          <w:b/>
          <w:i/>
          <w:iCs/>
          <w:sz w:val="24"/>
          <w:szCs w:val="24"/>
          <w:lang w:val="ro-RO"/>
        </w:rPr>
        <w:t>Rezumatul proiectului</w:t>
      </w:r>
    </w:p>
    <w:p w14:paraId="34CA5118" w14:textId="77777777" w:rsidR="0004403C" w:rsidRPr="0004403C" w:rsidRDefault="0004403C" w:rsidP="0004403C">
      <w:pPr>
        <w:pStyle w:val="Indentcorptext"/>
        <w:spacing w:line="276" w:lineRule="auto"/>
        <w:rPr>
          <w:rFonts w:ascii="Cambria" w:hAnsi="Cambria" w:cs="Arial"/>
          <w:sz w:val="24"/>
          <w:szCs w:val="24"/>
        </w:rPr>
      </w:pPr>
      <w:r w:rsidRPr="0004403C">
        <w:rPr>
          <w:rFonts w:ascii="Cambria" w:hAnsi="Cambria" w:cs="Arial"/>
          <w:sz w:val="24"/>
          <w:szCs w:val="24"/>
        </w:rPr>
        <w:t xml:space="preserve">Documentaţia va fi structurată în conformitate </w:t>
      </w:r>
      <w:r w:rsidRPr="0004403C">
        <w:rPr>
          <w:rFonts w:ascii="Cambria" w:hAnsi="Cambria" w:cs="Arial"/>
          <w:i/>
          <w:sz w:val="24"/>
          <w:szCs w:val="24"/>
        </w:rPr>
        <w:t xml:space="preserve">cu  Hotărârea nr. 907/2016 privind etapele de elaborare şi conţinutul-cadru al documentaţiilor tehnico-economice aferente obiectivelor / proiectelor de investiţii finanţate din fonduri publice, </w:t>
      </w:r>
      <w:r w:rsidRPr="0004403C">
        <w:rPr>
          <w:rFonts w:ascii="Cambria" w:hAnsi="Cambria" w:cs="Arial"/>
          <w:sz w:val="24"/>
          <w:szCs w:val="24"/>
        </w:rPr>
        <w:t>cu completările și modificările ulterioare.</w:t>
      </w:r>
    </w:p>
    <w:p w14:paraId="5095D7B1" w14:textId="77777777" w:rsidR="0004403C" w:rsidRPr="0004403C" w:rsidRDefault="0004403C" w:rsidP="0004403C">
      <w:pPr>
        <w:shd w:val="clear" w:color="auto" w:fill="FFFFFF"/>
        <w:spacing w:line="276" w:lineRule="auto"/>
        <w:ind w:left="19" w:firstLine="690"/>
        <w:jc w:val="both"/>
        <w:rPr>
          <w:rFonts w:ascii="Cambria" w:hAnsi="Cambria" w:cs="Arial"/>
          <w:spacing w:val="-4"/>
          <w:sz w:val="24"/>
          <w:szCs w:val="24"/>
          <w:lang w:val="ro-RO"/>
        </w:rPr>
      </w:pPr>
      <w:r w:rsidRPr="0004403C">
        <w:rPr>
          <w:rFonts w:ascii="Cambria" w:hAnsi="Cambria" w:cs="Arial"/>
          <w:spacing w:val="-4"/>
          <w:sz w:val="24"/>
          <w:szCs w:val="24"/>
          <w:lang w:val="ro-RO"/>
        </w:rPr>
        <w:t>Reabilitarea constă în înlocuirea conductelor existente uzate, cu un sistem legat preizolat, precum și a celorlalte lucrări colaterale (înlocuire vane, reabilitare cămine, supor</w:t>
      </w:r>
      <w:r w:rsidRPr="0004403C">
        <w:rPr>
          <w:rFonts w:ascii="Cambria" w:hAnsi="Cambria" w:cs="Tahoma"/>
          <w:spacing w:val="-4"/>
          <w:sz w:val="24"/>
          <w:szCs w:val="24"/>
          <w:lang w:val="ro-RO"/>
        </w:rPr>
        <w:t>ț</w:t>
      </w:r>
      <w:r w:rsidRPr="0004403C">
        <w:rPr>
          <w:rFonts w:ascii="Cambria" w:hAnsi="Cambria" w:cs="Arial"/>
          <w:spacing w:val="-4"/>
          <w:sz w:val="24"/>
          <w:szCs w:val="24"/>
          <w:lang w:val="ro-RO"/>
        </w:rPr>
        <w:t xml:space="preserve">i, etc.). </w:t>
      </w:r>
    </w:p>
    <w:p w14:paraId="1F807034" w14:textId="77777777" w:rsidR="0004403C" w:rsidRPr="0004403C" w:rsidRDefault="0004403C" w:rsidP="0004403C">
      <w:pPr>
        <w:shd w:val="clear" w:color="auto" w:fill="FFFFFF"/>
        <w:spacing w:line="276" w:lineRule="auto"/>
        <w:ind w:left="19" w:firstLine="690"/>
        <w:jc w:val="both"/>
        <w:rPr>
          <w:rFonts w:ascii="Cambria" w:hAnsi="Cambria" w:cs="Arial"/>
          <w:spacing w:val="-4"/>
          <w:sz w:val="24"/>
          <w:szCs w:val="24"/>
          <w:lang w:val="ro-RO"/>
        </w:rPr>
      </w:pPr>
      <w:r w:rsidRPr="0004403C">
        <w:rPr>
          <w:rFonts w:ascii="Cambria" w:hAnsi="Cambria" w:cs="Arial"/>
          <w:spacing w:val="-4"/>
          <w:sz w:val="24"/>
          <w:szCs w:val="24"/>
          <w:lang w:val="ro-RO"/>
        </w:rPr>
        <w:t>Lucrările care urmează a fi evaluate în cadrul prezentului Studiu de Fezabilitate vor fi structurate astfel:</w:t>
      </w:r>
    </w:p>
    <w:p w14:paraId="1D5D38A2"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lucrări de desfacere și refacere carosabil;</w:t>
      </w:r>
    </w:p>
    <w:p w14:paraId="1C526C1B"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lucrări de desfacere și refacere spații verzi;</w:t>
      </w:r>
    </w:p>
    <w:p w14:paraId="210A05B4"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lucrări pentru demontarea rețelelor termice existente;</w:t>
      </w:r>
    </w:p>
    <w:p w14:paraId="18897F38"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xml:space="preserve">- achiziția și montajul conductelor preizolate și a fitingurilor aferente conductelor preizolate. </w:t>
      </w:r>
    </w:p>
    <w:p w14:paraId="6DE23CFD"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xml:space="preserve"> - lucrări pentru instalațiile de distributie din subsolul blocurilor până la limita legală de separație a proprietăților (stabilită prin Ordinul 91/2007 al A.N.R.S.C. și prin Legea nr. 325/2016 actualizată prin Legea 196/2021 );</w:t>
      </w:r>
    </w:p>
    <w:p w14:paraId="1B4AB837"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lucrări pentru instalațiile de golire la canalizare a rețelelor termice. Robinetele de golire vor fi cu corp din otel, cu sfera și ax din inox, cu montaj prin sudură;</w:t>
      </w:r>
    </w:p>
    <w:p w14:paraId="1C89C4AA"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lastRenderedPageBreak/>
        <w:t>- achiziția și montajul distribuitoarelor și colectoarelor pentru încălzire, a.c.c. și recirculare a.c.c. din punctele termice;</w:t>
      </w:r>
    </w:p>
    <w:p w14:paraId="6C4A6773"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achiziția și montajul armăturilor de pe distribuitoarele / colectoarele amplasate în punctele termice, din căminele de secționare și de racord și din subsolurile blocurilor;</w:t>
      </w:r>
    </w:p>
    <w:p w14:paraId="7D6FA1BB"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lucrări de construcții pentru refacerea canalelor termice existente acolo unde este cazul, pentru cămine de racord, golire și cămine/ nișe de contorizare, lucrări în punctele termice și în subsolul blocurilor;</w:t>
      </w:r>
    </w:p>
    <w:p w14:paraId="3E9C85FC"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achiziția și montajul sistemului de supraveghere – monitorizare conducte (detectarea și semnalizare a avariilor până în dispeceratul central);</w:t>
      </w:r>
    </w:p>
    <w:p w14:paraId="15CCE28D"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achiziţia și montajul ansamblelor de contorizare a agentului termic pentru încălzire și apă caldă de consum și recirculare apă caldă la nivel de scară de bloc;</w:t>
      </w:r>
    </w:p>
    <w:p w14:paraId="701BF211" w14:textId="77777777" w:rsidR="0004403C" w:rsidRPr="0004403C" w:rsidRDefault="0004403C" w:rsidP="0004403C">
      <w:pPr>
        <w:shd w:val="clear" w:color="auto" w:fill="FFFFFF"/>
        <w:spacing w:line="276" w:lineRule="auto"/>
        <w:ind w:left="19"/>
        <w:jc w:val="both"/>
        <w:rPr>
          <w:rFonts w:ascii="Cambria" w:hAnsi="Cambria" w:cs="Arial"/>
          <w:spacing w:val="-4"/>
          <w:sz w:val="24"/>
          <w:szCs w:val="24"/>
          <w:lang w:val="ro-RO"/>
        </w:rPr>
      </w:pPr>
      <w:r w:rsidRPr="0004403C">
        <w:rPr>
          <w:rFonts w:ascii="Cambria" w:hAnsi="Cambria" w:cs="Arial"/>
          <w:spacing w:val="-4"/>
          <w:sz w:val="24"/>
          <w:szCs w:val="24"/>
          <w:lang w:val="ro-RO"/>
        </w:rPr>
        <w:t>- achiziția și montajul echipamentelor de echilibrare hidraulică a rețelelor de distributie a agentului termic pentru încălzire în punctul termic și la consumatori;</w:t>
      </w:r>
    </w:p>
    <w:p w14:paraId="7B2274E0" w14:textId="77777777" w:rsidR="0004403C" w:rsidRPr="0004403C" w:rsidRDefault="0004403C" w:rsidP="0004403C">
      <w:pPr>
        <w:shd w:val="clear" w:color="auto" w:fill="FFFFFF"/>
        <w:spacing w:line="276" w:lineRule="auto"/>
        <w:ind w:left="19"/>
        <w:jc w:val="both"/>
        <w:rPr>
          <w:rFonts w:ascii="Cambria" w:hAnsi="Cambria"/>
          <w:sz w:val="24"/>
          <w:szCs w:val="24"/>
          <w:lang w:val="ro-RO"/>
        </w:rPr>
      </w:pPr>
      <w:r w:rsidRPr="0004403C">
        <w:rPr>
          <w:rFonts w:ascii="Cambria" w:hAnsi="Cambria" w:cs="Arial"/>
          <w:spacing w:val="-4"/>
          <w:sz w:val="24"/>
          <w:szCs w:val="24"/>
          <w:lang w:val="ro-RO"/>
        </w:rPr>
        <w:t>- achiziția și montajul sistemului de transmitere date de la contoarele de la consumatori, la dispecerat, prin punctele termice.</w:t>
      </w:r>
    </w:p>
    <w:p w14:paraId="73EABB92"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Pentru reabilitarea reţelelor termice de distribuţie s-au avut în vedere soluţii tehnologice moderne, care constau în utilizarea conductelor preizolate montate în canalele din beton existente sau direct în pământ pe pat de nisip (acolo unde este cazul). Conductele preizolate sunt formate din conducta de serviciu, prin care circulă agentul termic, preizolată la exterior cu spumă poliuretanică și protejată cu o manta de protecție realizată din polietilenă de înaltă densitate (PEHD). Conductele preizolate vor fi prevăzute cu fir de semnalizare a avariilor.</w:t>
      </w:r>
    </w:p>
    <w:p w14:paraId="0F2AB62B"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Principalele lucrări de reabilitare constau în:</w:t>
      </w:r>
    </w:p>
    <w:p w14:paraId="749B5946" w14:textId="77777777" w:rsidR="0004403C" w:rsidRPr="0004403C" w:rsidRDefault="0004403C" w:rsidP="0004403C">
      <w:pPr>
        <w:numPr>
          <w:ilvl w:val="0"/>
          <w:numId w:val="22"/>
        </w:numPr>
        <w:suppressAutoHyphens w:val="0"/>
        <w:spacing w:line="276" w:lineRule="auto"/>
        <w:jc w:val="both"/>
        <w:rPr>
          <w:rFonts w:ascii="Cambria" w:hAnsi="Cambria" w:cs="Arial"/>
          <w:sz w:val="24"/>
          <w:szCs w:val="24"/>
          <w:lang w:val="ro-RO"/>
        </w:rPr>
      </w:pPr>
      <w:r w:rsidRPr="0004403C">
        <w:rPr>
          <w:rFonts w:ascii="Cambria" w:hAnsi="Cambria" w:cs="Arial"/>
          <w:sz w:val="24"/>
          <w:szCs w:val="24"/>
          <w:u w:val="single"/>
          <w:lang w:val="ro-RO"/>
        </w:rPr>
        <w:t>demontarea reţelelor termice de distribuţie</w:t>
      </w:r>
      <w:r w:rsidRPr="0004403C">
        <w:rPr>
          <w:rFonts w:ascii="Cambria" w:hAnsi="Cambria" w:cs="Arial"/>
          <w:sz w:val="24"/>
          <w:szCs w:val="24"/>
          <w:lang w:val="ro-RO"/>
        </w:rPr>
        <w:t xml:space="preserve">, care cuprind: </w:t>
      </w:r>
    </w:p>
    <w:p w14:paraId="06BCC17A"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săpătură în spaţii verzi sau carosabil până la dalele de acoperire ale canalelor termice;</w:t>
      </w:r>
    </w:p>
    <w:p w14:paraId="1257204B"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demontarea dalelor prefabricate din beton;</w:t>
      </w:r>
    </w:p>
    <w:p w14:paraId="337E8EDA"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 dezafectarea izolaţiei termice din vată minerală de pe conductele termice;</w:t>
      </w:r>
    </w:p>
    <w:p w14:paraId="193AFE1D"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demontarea conductelor termice din canal, inclusiv a suporţilor metalici de susţinere a conductelor de încălzire şi a.c.c.;</w:t>
      </w:r>
    </w:p>
    <w:p w14:paraId="07336BDD"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demontarea distribuitoarelor / colectoarelor pentru încălzire şi a.c.c. existente din PT şi cele din subsolurile de bloc, scară de bloc, scoli, grădinițe etc.; </w:t>
      </w:r>
    </w:p>
    <w:p w14:paraId="5ABDC225"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curăţirea radierului canalelor termice;</w:t>
      </w:r>
    </w:p>
    <w:p w14:paraId="3CCDDC82"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încărcarea, transportul la groapa ecologică şi descărcarea materialelor rezultate din demontări şi dezafectări.</w:t>
      </w:r>
    </w:p>
    <w:p w14:paraId="4091439D" w14:textId="77777777" w:rsidR="0004403C" w:rsidRPr="0004403C" w:rsidRDefault="0004403C" w:rsidP="0004403C">
      <w:pPr>
        <w:numPr>
          <w:ilvl w:val="0"/>
          <w:numId w:val="22"/>
        </w:numPr>
        <w:suppressAutoHyphens w:val="0"/>
        <w:spacing w:line="276" w:lineRule="auto"/>
        <w:jc w:val="both"/>
        <w:rPr>
          <w:rFonts w:ascii="Cambria" w:hAnsi="Cambria" w:cs="Arial"/>
          <w:sz w:val="24"/>
          <w:szCs w:val="24"/>
          <w:lang w:val="ro-RO"/>
        </w:rPr>
      </w:pPr>
      <w:r w:rsidRPr="0004403C">
        <w:rPr>
          <w:rFonts w:ascii="Cambria" w:hAnsi="Cambria" w:cs="Arial"/>
          <w:sz w:val="24"/>
          <w:szCs w:val="24"/>
          <w:u w:val="single"/>
          <w:lang w:val="ro-RO"/>
        </w:rPr>
        <w:t>montarea în subteran, în canal termic existent sau direct în pământ pe pat de nisip(dacă va fi cazul), a conductelor și elementelor de conductă preizolate aferente reţelelor termice de distribuţie;</w:t>
      </w:r>
      <w:r w:rsidRPr="0004403C">
        <w:rPr>
          <w:rFonts w:ascii="Cambria" w:hAnsi="Cambria" w:cs="Arial"/>
          <w:sz w:val="24"/>
          <w:szCs w:val="24"/>
          <w:lang w:val="ro-RO"/>
        </w:rPr>
        <w:t xml:space="preserve"> în principal, aceste lucrări constau în:</w:t>
      </w:r>
    </w:p>
    <w:p w14:paraId="1FDBB674"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identificarea porțiunilor de traseu între limitele de proiect;</w:t>
      </w:r>
    </w:p>
    <w:p w14:paraId="4AF34081"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săpătura la cotele corespunzătoare ale şanţului pentru amplasarea celor patru conducte preizolate – tur încălzire, retur încălzire, apă caldă de consum şi recirculare a.c.c.;</w:t>
      </w:r>
    </w:p>
    <w:p w14:paraId="70FE6FD3"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lastRenderedPageBreak/>
        <w:t>lucrările de terasamente în zonele căminelor termice de racord şi de contorizare;</w:t>
      </w:r>
    </w:p>
    <w:p w14:paraId="6C14DF1F"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pregătirea canalelor termice sau a șanțurilor în vederea asigurării patului de nisip (minim 100 mm grosime) de granulaţie corespunzătoare – acolo unde este cazul; </w:t>
      </w:r>
    </w:p>
    <w:p w14:paraId="77C090A2"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montarea conductelor şi a elementelor de conductă preizolate la cote corespunzătoare pentru asigurarea pantelor şi acoperirii minime;</w:t>
      </w:r>
    </w:p>
    <w:p w14:paraId="3179981B"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izolarea locală a îmbinărilor prin sudură, montarea elementelor de trecere a conductelor prin pereții căminelor termice; se va ţine seama de firele de semnalizare a avarilor din izolaţia conductelor;</w:t>
      </w:r>
    </w:p>
    <w:p w14:paraId="20CD0406"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montarea fibrei optice pentru transmiterea datelor de la contoarele consumatorilor la P.T.; se va ţine seama de cerinţele şi restricțiile de montaj a fibrei optice; </w:t>
      </w:r>
    </w:p>
    <w:p w14:paraId="74202734"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montarea instalaţiilor de aerisire, golire, a buclelor de contorizare și de echilibrare hidraulică, a distribuitoarelor / colectoarelor din P.T. şi din subsolurile blocurilor, necesare reţelelor termice de distribuţie; </w:t>
      </w:r>
    </w:p>
    <w:p w14:paraId="108CEB9B" w14:textId="77777777" w:rsidR="0004403C" w:rsidRPr="0004403C" w:rsidRDefault="0004403C" w:rsidP="0004403C">
      <w:pPr>
        <w:numPr>
          <w:ilvl w:val="1"/>
          <w:numId w:val="21"/>
        </w:numPr>
        <w:suppressAutoHyphens w:val="0"/>
        <w:spacing w:line="276" w:lineRule="auto"/>
        <w:jc w:val="both"/>
        <w:rPr>
          <w:rFonts w:ascii="Cambria" w:hAnsi="Cambria"/>
          <w:sz w:val="24"/>
          <w:szCs w:val="24"/>
          <w:lang w:val="ro-RO"/>
        </w:rPr>
      </w:pPr>
      <w:r w:rsidRPr="0004403C">
        <w:rPr>
          <w:rFonts w:ascii="Cambria" w:hAnsi="Cambria" w:cs="Arial"/>
          <w:sz w:val="24"/>
          <w:szCs w:val="24"/>
          <w:lang w:val="ro-RO"/>
        </w:rPr>
        <w:t>probele corespunzătoarele reţelelor termice de distribuţie;</w:t>
      </w:r>
    </w:p>
    <w:p w14:paraId="09375A93"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umplerea șanțurilor cu nisip, pozarea foliei avertizoare, acoperirea cu dalele prefabricate, în zonele de carosabil etc., umplerea cu pământ până la cota terenului; </w:t>
      </w:r>
    </w:p>
    <w:p w14:paraId="2B9A74E6"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refacerea terenului după realizarea lucrărilor (refacerea spaţiilor verzi, a trotuarelor, aleilor pietonale şi străzilor);</w:t>
      </w:r>
    </w:p>
    <w:p w14:paraId="5F835792" w14:textId="77777777" w:rsidR="0004403C" w:rsidRPr="0004403C" w:rsidRDefault="0004403C" w:rsidP="0004403C">
      <w:pPr>
        <w:numPr>
          <w:ilvl w:val="1"/>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realizarea echilibrărilor hidraulice la nivel de scară de bloc.</w:t>
      </w:r>
    </w:p>
    <w:p w14:paraId="4CC368D6" w14:textId="77777777" w:rsidR="0004403C" w:rsidRPr="0004403C" w:rsidRDefault="0004403C" w:rsidP="0004403C">
      <w:pPr>
        <w:shd w:val="clear" w:color="auto" w:fill="FFFFFF"/>
        <w:spacing w:line="276" w:lineRule="auto"/>
        <w:jc w:val="both"/>
        <w:rPr>
          <w:rFonts w:ascii="Cambria" w:hAnsi="Cambria" w:cs="Arial"/>
          <w:spacing w:val="-4"/>
          <w:sz w:val="24"/>
          <w:szCs w:val="24"/>
          <w:lang w:val="ro-RO"/>
        </w:rPr>
      </w:pPr>
      <w:r w:rsidRPr="0004403C">
        <w:rPr>
          <w:rFonts w:ascii="Cambria" w:hAnsi="Cambria" w:cs="Arial"/>
          <w:spacing w:val="-4"/>
          <w:sz w:val="24"/>
          <w:szCs w:val="24"/>
          <w:lang w:val="ro-RO"/>
        </w:rPr>
        <w:tab/>
        <w:t>Pentru reabilitarea re</w:t>
      </w:r>
      <w:r w:rsidRPr="0004403C">
        <w:rPr>
          <w:rFonts w:ascii="Cambria" w:hAnsi="Cambria" w:cs="Tahoma"/>
          <w:spacing w:val="-4"/>
          <w:sz w:val="24"/>
          <w:szCs w:val="24"/>
          <w:lang w:val="ro-RO"/>
        </w:rPr>
        <w:t>ț</w:t>
      </w:r>
      <w:r w:rsidRPr="0004403C">
        <w:rPr>
          <w:rFonts w:ascii="Cambria" w:hAnsi="Cambria" w:cs="Arial"/>
          <w:spacing w:val="-4"/>
          <w:sz w:val="24"/>
          <w:szCs w:val="24"/>
          <w:lang w:val="ro-RO"/>
        </w:rPr>
        <w:t>elelor termice de distribuție vor fi utilizate următoarele elemente de conducte preizolate:</w:t>
      </w:r>
    </w:p>
    <w:p w14:paraId="7F99A9B0"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conducte preizolate;</w:t>
      </w:r>
    </w:p>
    <w:p w14:paraId="450FBDDF"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coturi preizolate;</w:t>
      </w:r>
    </w:p>
    <w:p w14:paraId="07F3F473"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ramifica</w:t>
      </w:r>
      <w:r w:rsidRPr="0004403C">
        <w:rPr>
          <w:rFonts w:ascii="Cambria" w:hAnsi="Cambria" w:cs="Tahoma"/>
          <w:sz w:val="24"/>
          <w:szCs w:val="24"/>
          <w:lang w:val="ro-RO" w:eastAsia="ro-RO"/>
        </w:rPr>
        <w:t>ț</w:t>
      </w:r>
      <w:r w:rsidRPr="0004403C">
        <w:rPr>
          <w:rFonts w:ascii="Cambria" w:hAnsi="Cambria" w:cs="Arial"/>
          <w:sz w:val="24"/>
          <w:szCs w:val="24"/>
          <w:lang w:val="ro-RO" w:eastAsia="ro-RO"/>
        </w:rPr>
        <w:t>ii preizolate;</w:t>
      </w:r>
    </w:p>
    <w:p w14:paraId="34F58A7D"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ii preizolate;</w:t>
      </w:r>
    </w:p>
    <w:p w14:paraId="4ACEA56A"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puncte fixe preizolate;</w:t>
      </w:r>
    </w:p>
    <w:p w14:paraId="74ACC2B3"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elementele pentru realizarea lucrărilor de manșonare a conductelor preizolate;</w:t>
      </w:r>
    </w:p>
    <w:p w14:paraId="22B63C26"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manșon de capăt, inele de etanșare, etc.</w:t>
      </w:r>
    </w:p>
    <w:p w14:paraId="442E3FAB"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tab/>
        <w:t>Conducta preizolată rigidă pentru acest proiect este în conformitate cu SR EN 253:2020 - „Conducte pentru încălzire districtuală. Sisteme de conducte preizolate pentru reţele subterane de apă caldă. Ansamblu de conducte din o</w:t>
      </w:r>
      <w:r w:rsidRPr="0004403C">
        <w:rPr>
          <w:rFonts w:ascii="Cambria" w:hAnsi="Cambria" w:cs="Tahoma"/>
          <w:sz w:val="24"/>
          <w:szCs w:val="24"/>
          <w:lang w:val="ro-RO" w:eastAsia="ro-RO"/>
        </w:rPr>
        <w:t>ț</w:t>
      </w:r>
      <w:r w:rsidRPr="0004403C">
        <w:rPr>
          <w:rFonts w:ascii="Cambria" w:hAnsi="Cambria" w:cs="Arial"/>
          <w:sz w:val="24"/>
          <w:szCs w:val="24"/>
          <w:lang w:val="ro-RO" w:eastAsia="ro-RO"/>
        </w:rPr>
        <w:t>el,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 termică de poliuretan şi manta exterioară de polietilenă”, aplicat la parametrii de funcţionare a conductelor pentru transport agent termic secundar în concordan</w:t>
      </w:r>
      <w:r w:rsidRPr="0004403C">
        <w:rPr>
          <w:rFonts w:ascii="Cambria" w:hAnsi="Cambria" w:cs="Tahoma"/>
          <w:sz w:val="24"/>
          <w:szCs w:val="24"/>
          <w:lang w:val="ro-RO" w:eastAsia="ro-RO"/>
        </w:rPr>
        <w:t>ț</w:t>
      </w:r>
      <w:r w:rsidRPr="0004403C">
        <w:rPr>
          <w:rFonts w:ascii="Cambria" w:hAnsi="Cambria" w:cs="Arial"/>
          <w:sz w:val="24"/>
          <w:szCs w:val="24"/>
          <w:lang w:val="ro-RO" w:eastAsia="ro-RO"/>
        </w:rPr>
        <w:t>ă parametrii de agent termic care circulă prin aceste conducte.</w:t>
      </w:r>
    </w:p>
    <w:p w14:paraId="3D4D4FFF"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tab/>
        <w:t>Sistemul preizolat este compus din sistemul de conducte, izolate cu spumă rigidă de poliuretan, având parametrii corespunzători standardului SR EN 253/2020, cu densitate de minim 80 kg/mc, conductivitate termică la 50 ºC de maxim 0,027W/mK și rezistența la compresie în direcție radială de min, 0,3 N/mm2.</w:t>
      </w:r>
    </w:p>
    <w:p w14:paraId="5A02D169"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lastRenderedPageBreak/>
        <w:tab/>
        <w:t xml:space="preserve">Mantaua de protecție la conductele preizolate este realizată din țeavă din polietilenă de înaltă densitate (PEHD) sau din tablă zincată de tip SPIRO, conform standardului SR EN 253:2020. </w:t>
      </w:r>
    </w:p>
    <w:p w14:paraId="392898F0"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Parametrii de funcționare ai rețelei termice de distribuție sunt următorii:</w:t>
      </w:r>
    </w:p>
    <w:p w14:paraId="65800953"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temperatura tur încălzire = max 70 grade Celsius;</w:t>
      </w:r>
    </w:p>
    <w:p w14:paraId="7BF2A2B2"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temperatura retur încălzire = max 50 grade Celsius;</w:t>
      </w:r>
    </w:p>
    <w:p w14:paraId="265875EF"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temperatura apa calda de consum = intre 50 și 55 grade Celsius;</w:t>
      </w:r>
    </w:p>
    <w:p w14:paraId="2AB121A0"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temperatura recirculaţie apă caldă de consum = 50 grade Celsius;</w:t>
      </w:r>
    </w:p>
    <w:p w14:paraId="6863BBC2"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presiunea maximă admisibilă = max. 16 bar</w:t>
      </w:r>
    </w:p>
    <w:p w14:paraId="5526EA00"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 xml:space="preserve">Pentru circuitul rețelei termice de distribuție, la realizarea sistemului preizolat se vor folosi următoarele tipuri de </w:t>
      </w:r>
      <w:r w:rsidRPr="0004403C">
        <w:rPr>
          <w:rFonts w:ascii="Cambria" w:hAnsi="Cambria" w:cs="Tahoma"/>
          <w:sz w:val="24"/>
          <w:szCs w:val="24"/>
          <w:lang w:val="ro-RO" w:eastAsia="ro-RO"/>
        </w:rPr>
        <w:t>ț</w:t>
      </w:r>
      <w:r w:rsidRPr="0004403C">
        <w:rPr>
          <w:rFonts w:ascii="Cambria" w:hAnsi="Cambria" w:cs="Arial"/>
          <w:sz w:val="24"/>
          <w:szCs w:val="24"/>
          <w:lang w:val="ro-RO" w:eastAsia="ro-RO"/>
        </w:rPr>
        <w:t>eavă:</w:t>
      </w:r>
    </w:p>
    <w:p w14:paraId="50EBEAC0" w14:textId="77777777" w:rsidR="0004403C" w:rsidRPr="0004403C" w:rsidRDefault="0004403C" w:rsidP="0004403C">
      <w:pPr>
        <w:shd w:val="clear" w:color="auto" w:fill="FFFFFF"/>
        <w:spacing w:line="276" w:lineRule="auto"/>
        <w:jc w:val="both"/>
        <w:rPr>
          <w:rFonts w:ascii="Cambria" w:hAnsi="Cambria" w:cs="Arial"/>
          <w:i/>
          <w:iCs/>
          <w:sz w:val="24"/>
          <w:szCs w:val="24"/>
          <w:lang w:val="ro-RO" w:eastAsia="ro-RO"/>
        </w:rPr>
      </w:pPr>
      <w:r w:rsidRPr="0004403C">
        <w:rPr>
          <w:rFonts w:ascii="Cambria" w:hAnsi="Cambria" w:cs="Arial"/>
          <w:i/>
          <w:iCs/>
          <w:sz w:val="24"/>
          <w:szCs w:val="24"/>
          <w:lang w:val="ro-RO" w:eastAsia="ro-RO"/>
        </w:rPr>
        <w:t>Circuit încălzire:</w:t>
      </w:r>
    </w:p>
    <w:p w14:paraId="05999F0C" w14:textId="77777777" w:rsidR="0004403C" w:rsidRPr="0004403C" w:rsidRDefault="0004403C" w:rsidP="0004403C">
      <w:pPr>
        <w:numPr>
          <w:ilvl w:val="0"/>
          <w:numId w:val="5"/>
        </w:numPr>
        <w:shd w:val="clear" w:color="auto" w:fill="FFFFFF"/>
        <w:tabs>
          <w:tab w:val="left" w:pos="284"/>
          <w:tab w:val="left" w:pos="426"/>
        </w:tabs>
        <w:suppressAutoHyphens w:val="0"/>
        <w:spacing w:line="276" w:lineRule="auto"/>
        <w:ind w:left="284" w:firstLine="0"/>
        <w:jc w:val="both"/>
        <w:rPr>
          <w:rFonts w:ascii="Cambria" w:hAnsi="Cambria" w:cs="Arial"/>
          <w:sz w:val="24"/>
          <w:szCs w:val="24"/>
          <w:lang w:val="ro-RO" w:eastAsia="ro-RO"/>
        </w:rPr>
      </w:pPr>
      <w:r w:rsidRPr="0004403C">
        <w:rPr>
          <w:rFonts w:ascii="Cambria" w:hAnsi="Cambria" w:cs="Arial"/>
          <w:sz w:val="24"/>
          <w:szCs w:val="24"/>
          <w:lang w:val="ro-RO" w:eastAsia="ro-RO"/>
        </w:rPr>
        <w:t xml:space="preserve">Conducte preizolate </w:t>
      </w:r>
      <w:r w:rsidRPr="0004403C">
        <w:rPr>
          <w:rFonts w:ascii="Cambria" w:hAnsi="Cambria" w:cs="Arial"/>
          <w:sz w:val="24"/>
          <w:szCs w:val="24"/>
          <w:lang w:val="ro-RO"/>
        </w:rPr>
        <w:t>din</w:t>
      </w:r>
      <w:r w:rsidRPr="0004403C">
        <w:rPr>
          <w:rFonts w:ascii="Cambria" w:hAnsi="Cambria" w:cs="Arial"/>
          <w:sz w:val="24"/>
          <w:szCs w:val="24"/>
          <w:lang w:val="ro-RO" w:eastAsia="ro-RO"/>
        </w:rPr>
        <w:t xml:space="preserve"> oţel fără sudură, material P235GH conform SR EN 10216-2+A1:2020– „Țevi din oţel fără sudură utilizate la presiune. Condiţii tehnice de livrare. Partea 2: Țevi din oţel nealiat şi aliat, cu caracteristici precizate la temperatură ridicată”, dimensiuni conform SR ENV 10220:2003 – „Țevi din oţel cu capete netede, sudate şi fără sudură. Tabele generale de dimensiuni şi mase liniare”, cu certificat de inspecţie tip 3.1, în conformitate cu SR EN 10204:2005 –„Produse metalice. Tipuri de documente de inspecţie”, izolate termic cu spumă rigidă de poliuretan (PUR), şi protejate în manta din polietilena de mare densitate (PEHD), cu parametri corespunzători SR EN 253:2020 – ”Conducte pentru încălzire districtuală. Sisteme de conducte preizolate pentru rețele subterane de apă caldă. Ansamblu de conducte de oțel, izolație termică de poliuretan și manta exterioară de polietilenă”, având următoarele dimensiuni:</w:t>
      </w:r>
    </w:p>
    <w:p w14:paraId="717733EC"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250 (</w:t>
      </w:r>
      <w:r w:rsidRPr="0004403C">
        <w:rPr>
          <w:rFonts w:ascii="Cambria" w:hAnsi="Cambria" w:cs="Arial"/>
          <w:sz w:val="24"/>
          <w:szCs w:val="24"/>
          <w:lang w:val="ro-RO" w:eastAsia="ro-RO"/>
        </w:rPr>
        <w:t>Ø273 x 8,0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400 mm;</w:t>
      </w:r>
    </w:p>
    <w:p w14:paraId="050FD727"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200 (</w:t>
      </w:r>
      <w:r w:rsidRPr="0004403C">
        <w:rPr>
          <w:rFonts w:ascii="Cambria" w:hAnsi="Cambria" w:cs="Arial"/>
          <w:sz w:val="24"/>
          <w:szCs w:val="24"/>
          <w:lang w:val="ro-RO" w:eastAsia="ro-RO"/>
        </w:rPr>
        <w:t>Ø219,1 x 8,0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315 mm;</w:t>
      </w:r>
    </w:p>
    <w:p w14:paraId="4BBDB4BB"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150 (</w:t>
      </w:r>
      <w:r w:rsidRPr="0004403C">
        <w:rPr>
          <w:rFonts w:ascii="Cambria" w:hAnsi="Cambria" w:cs="Arial"/>
          <w:sz w:val="24"/>
          <w:szCs w:val="24"/>
          <w:lang w:val="ro-RO" w:eastAsia="ro-RO"/>
        </w:rPr>
        <w:t>Ø168,3 x 6,3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250 mm;</w:t>
      </w:r>
    </w:p>
    <w:p w14:paraId="47CB414D"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125 (</w:t>
      </w:r>
      <w:r w:rsidRPr="0004403C">
        <w:rPr>
          <w:rFonts w:ascii="Cambria" w:hAnsi="Cambria" w:cs="Arial"/>
          <w:sz w:val="24"/>
          <w:szCs w:val="24"/>
          <w:lang w:val="ro-RO" w:eastAsia="ro-RO"/>
        </w:rPr>
        <w:t>Ø139,7 x 6,3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225 mm;</w:t>
      </w:r>
    </w:p>
    <w:p w14:paraId="5B94F8DE"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100 (</w:t>
      </w:r>
      <w:r w:rsidRPr="0004403C">
        <w:rPr>
          <w:rFonts w:ascii="Cambria" w:hAnsi="Cambria" w:cs="Arial"/>
          <w:sz w:val="24"/>
          <w:szCs w:val="24"/>
          <w:lang w:val="ro-RO" w:eastAsia="ro-RO"/>
        </w:rPr>
        <w:t>Ø114,3 x 5,0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200 mm;</w:t>
      </w:r>
    </w:p>
    <w:p w14:paraId="7D1C4AF1"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80 (</w:t>
      </w:r>
      <w:r w:rsidRPr="0004403C">
        <w:rPr>
          <w:rFonts w:ascii="Cambria" w:hAnsi="Cambria" w:cs="Arial"/>
          <w:sz w:val="24"/>
          <w:szCs w:val="24"/>
          <w:lang w:val="ro-RO" w:eastAsia="ro-RO"/>
        </w:rPr>
        <w:t>Ø88,9 x 4,0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160 mm;</w:t>
      </w:r>
    </w:p>
    <w:p w14:paraId="4173E7C7"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65 (</w:t>
      </w:r>
      <w:r w:rsidRPr="0004403C">
        <w:rPr>
          <w:rFonts w:ascii="Cambria" w:hAnsi="Cambria" w:cs="Arial"/>
          <w:sz w:val="24"/>
          <w:szCs w:val="24"/>
          <w:lang w:val="ro-RO" w:eastAsia="ro-RO"/>
        </w:rPr>
        <w:t>Ø76,1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140 mm;</w:t>
      </w:r>
    </w:p>
    <w:p w14:paraId="168F8A3F"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50 (</w:t>
      </w:r>
      <w:r w:rsidRPr="0004403C">
        <w:rPr>
          <w:rFonts w:ascii="Cambria" w:hAnsi="Cambria" w:cs="Arial"/>
          <w:sz w:val="24"/>
          <w:szCs w:val="24"/>
          <w:lang w:val="ro-RO" w:eastAsia="ro-RO"/>
        </w:rPr>
        <w:t>Ø60,3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125 mm;</w:t>
      </w:r>
    </w:p>
    <w:p w14:paraId="1BB75B45"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40 (</w:t>
      </w:r>
      <w:r w:rsidRPr="0004403C">
        <w:rPr>
          <w:rFonts w:ascii="Cambria" w:hAnsi="Cambria" w:cs="Arial"/>
          <w:sz w:val="24"/>
          <w:szCs w:val="24"/>
          <w:lang w:val="ro-RO" w:eastAsia="ro-RO"/>
        </w:rPr>
        <w:t>Ø48,3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110 mm;</w:t>
      </w:r>
    </w:p>
    <w:p w14:paraId="64352B60"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32 (</w:t>
      </w:r>
      <w:r w:rsidRPr="0004403C">
        <w:rPr>
          <w:rFonts w:ascii="Cambria" w:hAnsi="Cambria" w:cs="Arial"/>
          <w:sz w:val="24"/>
          <w:szCs w:val="24"/>
          <w:lang w:val="ro-RO" w:eastAsia="ro-RO"/>
        </w:rPr>
        <w:t>Ø42,4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110 mm;</w:t>
      </w:r>
    </w:p>
    <w:p w14:paraId="66CDDC63"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25 (</w:t>
      </w:r>
      <w:r w:rsidRPr="0004403C">
        <w:rPr>
          <w:rFonts w:ascii="Cambria" w:hAnsi="Cambria" w:cs="Arial"/>
          <w:sz w:val="24"/>
          <w:szCs w:val="24"/>
          <w:lang w:val="ro-RO" w:eastAsia="ro-RO"/>
        </w:rPr>
        <w:t>Ø33,7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90 mm;</w:t>
      </w:r>
    </w:p>
    <w:p w14:paraId="028CABFE" w14:textId="77777777" w:rsidR="0004403C" w:rsidRPr="0004403C" w:rsidRDefault="0004403C" w:rsidP="0004403C">
      <w:pPr>
        <w:numPr>
          <w:ilvl w:val="0"/>
          <w:numId w:val="5"/>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Dn 20 (</w:t>
      </w:r>
      <w:r w:rsidRPr="0004403C">
        <w:rPr>
          <w:rFonts w:ascii="Cambria" w:hAnsi="Cambria" w:cs="Arial"/>
          <w:sz w:val="24"/>
          <w:szCs w:val="24"/>
          <w:lang w:val="ro-RO" w:eastAsia="ro-RO"/>
        </w:rPr>
        <w:t>Ø26,9 x 3,6 mm)</w:t>
      </w:r>
      <w:r w:rsidRPr="0004403C">
        <w:rPr>
          <w:rFonts w:ascii="Cambria" w:hAnsi="Cambria" w:cs="Arial"/>
          <w:sz w:val="24"/>
          <w:szCs w:val="24"/>
          <w:lang w:val="ro-RO"/>
        </w:rPr>
        <w:t>, D</w:t>
      </w:r>
      <w:r w:rsidRPr="0004403C">
        <w:rPr>
          <w:rFonts w:ascii="Cambria" w:hAnsi="Cambria" w:cs="Arial"/>
          <w:sz w:val="24"/>
          <w:szCs w:val="24"/>
          <w:vertAlign w:val="subscript"/>
          <w:lang w:val="ro-RO"/>
        </w:rPr>
        <w:t>manta</w:t>
      </w:r>
      <w:r w:rsidRPr="0004403C">
        <w:rPr>
          <w:rFonts w:ascii="Cambria" w:hAnsi="Cambria" w:cs="Arial"/>
          <w:sz w:val="24"/>
          <w:szCs w:val="24"/>
          <w:lang w:val="ro-RO"/>
        </w:rPr>
        <w:t xml:space="preserve"> = 90 mm.</w:t>
      </w:r>
    </w:p>
    <w:p w14:paraId="69AEE392" w14:textId="77777777" w:rsidR="0004403C" w:rsidRPr="0004403C" w:rsidRDefault="0004403C" w:rsidP="0004403C">
      <w:pPr>
        <w:shd w:val="clear" w:color="auto" w:fill="FFFFFF"/>
        <w:spacing w:line="276" w:lineRule="auto"/>
        <w:jc w:val="both"/>
        <w:rPr>
          <w:rFonts w:ascii="Cambria" w:hAnsi="Cambria" w:cs="Arial"/>
          <w:i/>
          <w:iCs/>
          <w:sz w:val="24"/>
          <w:szCs w:val="24"/>
          <w:lang w:val="ro-RO" w:eastAsia="ro-RO"/>
        </w:rPr>
      </w:pPr>
      <w:r w:rsidRPr="0004403C">
        <w:rPr>
          <w:rFonts w:ascii="Cambria" w:hAnsi="Cambria" w:cs="Arial"/>
          <w:i/>
          <w:iCs/>
          <w:sz w:val="24"/>
          <w:szCs w:val="24"/>
          <w:lang w:val="ro-RO" w:eastAsia="ro-RO"/>
        </w:rPr>
        <w:t>Circuit apă caldă de consum și recirculare apă caldă de consum:</w:t>
      </w:r>
    </w:p>
    <w:p w14:paraId="755D5000" w14:textId="77777777" w:rsidR="0004403C" w:rsidRPr="0004403C" w:rsidRDefault="0004403C" w:rsidP="0004403C">
      <w:pPr>
        <w:numPr>
          <w:ilvl w:val="0"/>
          <w:numId w:val="5"/>
        </w:numPr>
        <w:shd w:val="clear" w:color="auto" w:fill="FFFFFF"/>
        <w:tabs>
          <w:tab w:val="left" w:pos="284"/>
          <w:tab w:val="left" w:pos="426"/>
        </w:tabs>
        <w:suppressAutoHyphens w:val="0"/>
        <w:spacing w:line="276" w:lineRule="auto"/>
        <w:ind w:left="284" w:firstLine="0"/>
        <w:jc w:val="both"/>
        <w:rPr>
          <w:rFonts w:ascii="Cambria" w:hAnsi="Cambria" w:cs="Arial"/>
          <w:sz w:val="24"/>
          <w:szCs w:val="24"/>
          <w:lang w:val="ro-RO" w:eastAsia="ro-RO"/>
        </w:rPr>
      </w:pPr>
      <w:r w:rsidRPr="0004403C">
        <w:rPr>
          <w:rFonts w:ascii="Cambria" w:hAnsi="Cambria" w:cs="Arial"/>
          <w:sz w:val="24"/>
          <w:szCs w:val="24"/>
          <w:lang w:val="ro-RO" w:eastAsia="ro-RO"/>
        </w:rPr>
        <w:t>Conducte preizolate din oțel zincat material, S195T - S235 JR, normă de zincare la cald SR EN 10240-A1:2000, toleranțe dimensionale conform standard SR EN 10255, cu certificat de inspecţie tip 3.1 conform SR EN 10204:2005 şi protejate în manta din polietilena de mare densitate (PEHD), cu parametri corespunzători SR EN 253:2020 – ”Conducte pentru încălzire districtuală. Sisteme de conducte preizolate pentru rețele subterane de apă caldă. Ansamblu de conducte de oțel, izolație termică de poliuretan și manta exterioară de polietilenă”, având următoarele dimensiuni:</w:t>
      </w:r>
    </w:p>
    <w:p w14:paraId="17D2F96D"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lastRenderedPageBreak/>
        <w:t>Dn 20 (Φ26,9 x 3,2 mm), cu dmanta = 90 mm;</w:t>
      </w:r>
    </w:p>
    <w:p w14:paraId="13B793F5"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25 (Φ33,7 x 3,2 mm), cu dmanta = 90 mm;</w:t>
      </w:r>
    </w:p>
    <w:p w14:paraId="04B3CAD1"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32 (Φ42,4 x 3,2 mm), cu dmanta = 110 mm;</w:t>
      </w:r>
    </w:p>
    <w:p w14:paraId="007858DF"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40 (Φ48,3 x 3,2 mm), cu dmanta = 110 mm;</w:t>
      </w:r>
    </w:p>
    <w:p w14:paraId="23F6052E"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50 (Φ60,3 x 3,6 mm), cu dmanta = 125 mm;</w:t>
      </w:r>
    </w:p>
    <w:p w14:paraId="303188F5"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65 (Φ76,1 x 3,6 mm), cu dmanta = 140 mm;</w:t>
      </w:r>
    </w:p>
    <w:p w14:paraId="775FFCC6"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80 (Φ88,9 x 4,0 mm), cu dmanta = 160 mm;</w:t>
      </w:r>
    </w:p>
    <w:p w14:paraId="3871315A"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100 (Φ114,3 x 4,5 mm), cu dmanta = 200 mm;</w:t>
      </w:r>
    </w:p>
    <w:p w14:paraId="697F1DD6" w14:textId="77777777" w:rsidR="0004403C" w:rsidRPr="0004403C" w:rsidRDefault="0004403C" w:rsidP="0004403C">
      <w:pPr>
        <w:numPr>
          <w:ilvl w:val="0"/>
          <w:numId w:val="19"/>
        </w:numPr>
        <w:suppressAutoHyphens w:val="0"/>
        <w:spacing w:line="276" w:lineRule="auto"/>
        <w:jc w:val="both"/>
        <w:rPr>
          <w:rFonts w:ascii="Cambria" w:hAnsi="Cambria" w:cs="Arial"/>
          <w:spacing w:val="-6"/>
          <w:sz w:val="24"/>
          <w:szCs w:val="24"/>
          <w:lang w:val="ro-RO"/>
        </w:rPr>
      </w:pPr>
      <w:r w:rsidRPr="0004403C">
        <w:rPr>
          <w:rFonts w:ascii="Cambria" w:hAnsi="Cambria" w:cs="Arial"/>
          <w:spacing w:val="-6"/>
          <w:sz w:val="24"/>
          <w:szCs w:val="24"/>
          <w:lang w:val="ro-RO"/>
        </w:rPr>
        <w:t>Dn 125 (Φ139,7 x 5,0 mm), cu dmanta = 225 mm;</w:t>
      </w:r>
    </w:p>
    <w:p w14:paraId="4CA89A45" w14:textId="77777777" w:rsidR="0004403C" w:rsidRPr="0004403C" w:rsidRDefault="0004403C" w:rsidP="0004403C">
      <w:pPr>
        <w:numPr>
          <w:ilvl w:val="0"/>
          <w:numId w:val="19"/>
        </w:numPr>
        <w:suppressAutoHyphens w:val="0"/>
        <w:spacing w:line="276" w:lineRule="auto"/>
        <w:jc w:val="both"/>
        <w:rPr>
          <w:rFonts w:ascii="Cambria" w:hAnsi="Cambria" w:cs="Arial"/>
          <w:sz w:val="24"/>
          <w:szCs w:val="24"/>
          <w:lang w:val="ro-RO" w:eastAsia="ro-RO"/>
        </w:rPr>
      </w:pPr>
      <w:r w:rsidRPr="0004403C">
        <w:rPr>
          <w:rFonts w:ascii="Cambria" w:hAnsi="Cambria" w:cs="Arial"/>
          <w:spacing w:val="-6"/>
          <w:sz w:val="24"/>
          <w:szCs w:val="24"/>
          <w:lang w:val="ro-RO"/>
        </w:rPr>
        <w:t>Dn 150 (Φ168,3 x 5,0 mm), cu dmanta = 250 mm.</w:t>
      </w:r>
    </w:p>
    <w:p w14:paraId="7B3328BF"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Coturile preizolate utilizate vor fi coturi preizolate cu rază mică de curbură (R= 1,5·Dn), conform STAS 8804/3:1992. Acestea vor fi realizate din același material ca al conductei de serviciu pentru conductele de apă fierbinte. Dimensiunile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mantalei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ie şi ale capetelor libere ale cotului vor fi aceleași ca şi pentru conductele preizolate (tronsoanele drepte). </w:t>
      </w:r>
    </w:p>
    <w:p w14:paraId="74AF25DD" w14:textId="77777777" w:rsidR="0004403C" w:rsidRPr="0004403C" w:rsidRDefault="0004403C" w:rsidP="0004403C">
      <w:pPr>
        <w:shd w:val="clear" w:color="auto" w:fill="FFFFFF"/>
        <w:spacing w:line="276" w:lineRule="auto"/>
        <w:ind w:firstLine="709"/>
        <w:jc w:val="both"/>
        <w:rPr>
          <w:rFonts w:ascii="Cambria" w:hAnsi="Cambria" w:cs="Arial"/>
          <w:sz w:val="24"/>
          <w:szCs w:val="24"/>
          <w:lang w:val="ro-RO" w:eastAsia="ro-RO"/>
        </w:rPr>
      </w:pPr>
      <w:r w:rsidRPr="0004403C">
        <w:rPr>
          <w:rFonts w:ascii="Cambria" w:hAnsi="Cambria" w:cs="Arial"/>
          <w:sz w:val="24"/>
          <w:szCs w:val="24"/>
          <w:lang w:val="ro-RO" w:eastAsia="ro-RO"/>
        </w:rPr>
        <w:t>Ramifica</w:t>
      </w:r>
      <w:r w:rsidRPr="0004403C">
        <w:rPr>
          <w:rFonts w:ascii="Cambria" w:hAnsi="Cambria" w:cs="Tahoma"/>
          <w:sz w:val="24"/>
          <w:szCs w:val="24"/>
          <w:lang w:val="ro-RO" w:eastAsia="ro-RO"/>
        </w:rPr>
        <w:t>ț</w:t>
      </w:r>
      <w:r w:rsidRPr="0004403C">
        <w:rPr>
          <w:rFonts w:ascii="Cambria" w:hAnsi="Cambria" w:cs="Arial"/>
          <w:sz w:val="24"/>
          <w:szCs w:val="24"/>
          <w:lang w:val="ro-RO" w:eastAsia="ro-RO"/>
        </w:rPr>
        <w:t>iile preizolate vor fi prefabricate cu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ia gata pentru instalare, în concordan</w:t>
      </w:r>
      <w:r w:rsidRPr="0004403C">
        <w:rPr>
          <w:rFonts w:ascii="Cambria" w:hAnsi="Cambria" w:cs="Tahoma"/>
          <w:sz w:val="24"/>
          <w:szCs w:val="24"/>
          <w:lang w:val="ro-RO" w:eastAsia="ro-RO"/>
        </w:rPr>
        <w:t>ț</w:t>
      </w:r>
      <w:r w:rsidRPr="0004403C">
        <w:rPr>
          <w:rFonts w:ascii="Cambria" w:hAnsi="Cambria" w:cs="Arial"/>
          <w:sz w:val="24"/>
          <w:szCs w:val="24"/>
          <w:lang w:val="ro-RO" w:eastAsia="ro-RO"/>
        </w:rPr>
        <w:t>ă cu SR EN 448:2020. Teurile preizolate livrate vor avea aceeași calitate de o</w:t>
      </w:r>
      <w:r w:rsidRPr="0004403C">
        <w:rPr>
          <w:rFonts w:ascii="Cambria" w:hAnsi="Cambria" w:cs="Tahoma"/>
          <w:sz w:val="24"/>
          <w:szCs w:val="24"/>
          <w:lang w:val="ro-RO" w:eastAsia="ro-RO"/>
        </w:rPr>
        <w:t>ț</w:t>
      </w:r>
      <w:r w:rsidRPr="0004403C">
        <w:rPr>
          <w:rFonts w:ascii="Cambria" w:hAnsi="Cambria" w:cs="Arial"/>
          <w:sz w:val="24"/>
          <w:szCs w:val="24"/>
          <w:lang w:val="ro-RO" w:eastAsia="ro-RO"/>
        </w:rPr>
        <w:t>el ca şi conducta de serviciu. Teurile vor avea grosimi ale peretelui similare cu cele ale conductelor de serviciu, la diametrul respectiv. Ramifica</w:t>
      </w:r>
      <w:r w:rsidRPr="0004403C">
        <w:rPr>
          <w:rFonts w:ascii="Cambria" w:hAnsi="Cambria" w:cs="Tahoma"/>
          <w:sz w:val="24"/>
          <w:szCs w:val="24"/>
          <w:lang w:val="ro-RO" w:eastAsia="ro-RO"/>
        </w:rPr>
        <w:t>ț</w:t>
      </w:r>
      <w:r w:rsidRPr="0004403C">
        <w:rPr>
          <w:rFonts w:ascii="Cambria" w:hAnsi="Cambria" w:cs="Arial"/>
          <w:sz w:val="24"/>
          <w:szCs w:val="24"/>
          <w:lang w:val="ro-RO" w:eastAsia="ro-RO"/>
        </w:rPr>
        <w:t>iile preizolate vor fi forjate. Caracteristicile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termice din spumă poliuretanică şi a mantalei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polietilenă vor fi identice cu cele ale conductelor preizolate de serviciu.</w:t>
      </w:r>
    </w:p>
    <w:p w14:paraId="7E4C8080"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iile preizolate vor satisface cerin</w:t>
      </w:r>
      <w:r w:rsidRPr="0004403C">
        <w:rPr>
          <w:rFonts w:ascii="Cambria" w:hAnsi="Cambria" w:cs="Tahoma"/>
          <w:sz w:val="24"/>
          <w:szCs w:val="24"/>
          <w:lang w:val="ro-RO" w:eastAsia="ro-RO"/>
        </w:rPr>
        <w:t>ț</w:t>
      </w:r>
      <w:r w:rsidRPr="0004403C">
        <w:rPr>
          <w:rFonts w:ascii="Cambria" w:hAnsi="Cambria" w:cs="Arial"/>
          <w:sz w:val="24"/>
          <w:szCs w:val="24"/>
          <w:lang w:val="ro-RO" w:eastAsia="ro-RO"/>
        </w:rPr>
        <w:t>ele standardului SR EN 448:2020. 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iile vor fi forjate. 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iile preizolate vor fi simetrice. Grosimea de perete a o</w:t>
      </w:r>
      <w:r w:rsidRPr="0004403C">
        <w:rPr>
          <w:rFonts w:ascii="Cambria" w:hAnsi="Cambria" w:cs="Tahoma"/>
          <w:sz w:val="24"/>
          <w:szCs w:val="24"/>
          <w:lang w:val="ro-RO" w:eastAsia="ro-RO"/>
        </w:rPr>
        <w:t>ț</w:t>
      </w:r>
      <w:r w:rsidRPr="0004403C">
        <w:rPr>
          <w:rFonts w:ascii="Cambria" w:hAnsi="Cambria" w:cs="Arial"/>
          <w:sz w:val="24"/>
          <w:szCs w:val="24"/>
          <w:lang w:val="ro-RO" w:eastAsia="ro-RO"/>
        </w:rPr>
        <w:t>elului 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iilor va fi aceeași cu a </w:t>
      </w:r>
      <w:r w:rsidRPr="0004403C">
        <w:rPr>
          <w:rFonts w:ascii="Cambria" w:hAnsi="Cambria" w:cs="Tahoma"/>
          <w:sz w:val="24"/>
          <w:szCs w:val="24"/>
          <w:lang w:val="ro-RO" w:eastAsia="ro-RO"/>
        </w:rPr>
        <w:t>ț</w:t>
      </w:r>
      <w:r w:rsidRPr="0004403C">
        <w:rPr>
          <w:rFonts w:ascii="Cambria" w:hAnsi="Cambria" w:cs="Arial"/>
          <w:sz w:val="24"/>
          <w:szCs w:val="24"/>
          <w:lang w:val="ro-RO" w:eastAsia="ro-RO"/>
        </w:rPr>
        <w:t>evilor de serviciu la diametrul respectiv. Calitatea materialelor folosite la execu</w:t>
      </w:r>
      <w:r w:rsidRPr="0004403C">
        <w:rPr>
          <w:rFonts w:ascii="Cambria" w:hAnsi="Cambria" w:cs="Tahoma"/>
          <w:sz w:val="24"/>
          <w:szCs w:val="24"/>
          <w:lang w:val="ro-RO" w:eastAsia="ro-RO"/>
        </w:rPr>
        <w:t>ț</w:t>
      </w:r>
      <w:r w:rsidRPr="0004403C">
        <w:rPr>
          <w:rFonts w:ascii="Cambria" w:hAnsi="Cambria" w:cs="Arial"/>
          <w:sz w:val="24"/>
          <w:szCs w:val="24"/>
          <w:lang w:val="ro-RO" w:eastAsia="ro-RO"/>
        </w:rPr>
        <w:t>ia 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iilor preizolate va fi aceeași cu a </w:t>
      </w:r>
      <w:r w:rsidRPr="0004403C">
        <w:rPr>
          <w:rFonts w:ascii="Cambria" w:hAnsi="Cambria" w:cs="Tahoma"/>
          <w:sz w:val="24"/>
          <w:szCs w:val="24"/>
          <w:lang w:val="ro-RO" w:eastAsia="ro-RO"/>
        </w:rPr>
        <w:t>ț</w:t>
      </w:r>
      <w:r w:rsidRPr="0004403C">
        <w:rPr>
          <w:rFonts w:ascii="Cambria" w:hAnsi="Cambria" w:cs="Arial"/>
          <w:sz w:val="24"/>
          <w:szCs w:val="24"/>
          <w:lang w:val="ro-RO" w:eastAsia="ro-RO"/>
        </w:rPr>
        <w:t>evilor de serviciu. Diametrul mantalei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polietilenă şi grosimea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termice a reduc</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iilor preizolate va fi aceeași cu a </w:t>
      </w:r>
      <w:r w:rsidRPr="0004403C">
        <w:rPr>
          <w:rFonts w:ascii="Cambria" w:hAnsi="Cambria" w:cs="Tahoma"/>
          <w:sz w:val="24"/>
          <w:szCs w:val="24"/>
          <w:lang w:val="ro-RO" w:eastAsia="ro-RO"/>
        </w:rPr>
        <w:t>ț</w:t>
      </w:r>
      <w:r w:rsidRPr="0004403C">
        <w:rPr>
          <w:rFonts w:ascii="Cambria" w:hAnsi="Cambria" w:cs="Arial"/>
          <w:sz w:val="24"/>
          <w:szCs w:val="24"/>
          <w:lang w:val="ro-RO" w:eastAsia="ro-RO"/>
        </w:rPr>
        <w:t>evilor de serviciu la diametrul respectiv. Caracteristicile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termice din spumă poliuretanică şi a mantalei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polietilenă vor fi identice cu cele ale conductelor preizolate de serviciu.</w:t>
      </w:r>
    </w:p>
    <w:p w14:paraId="57EA9A05"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Punctele fixe preizolate vor satisface cerin</w:t>
      </w:r>
      <w:r w:rsidRPr="0004403C">
        <w:rPr>
          <w:rFonts w:ascii="Cambria" w:hAnsi="Cambria" w:cs="Tahoma"/>
          <w:sz w:val="24"/>
          <w:szCs w:val="24"/>
          <w:lang w:val="ro-RO" w:eastAsia="ro-RO"/>
        </w:rPr>
        <w:t>ț</w:t>
      </w:r>
      <w:r w:rsidRPr="0004403C">
        <w:rPr>
          <w:rFonts w:ascii="Cambria" w:hAnsi="Cambria" w:cs="Arial"/>
          <w:sz w:val="24"/>
          <w:szCs w:val="24"/>
          <w:lang w:val="ro-RO" w:eastAsia="ro-RO"/>
        </w:rPr>
        <w:t>ele standardului SR EN 448:2020. Elementele din componen</w:t>
      </w:r>
      <w:r w:rsidRPr="0004403C">
        <w:rPr>
          <w:rFonts w:ascii="Cambria" w:hAnsi="Cambria" w:cs="Tahoma"/>
          <w:sz w:val="24"/>
          <w:szCs w:val="24"/>
          <w:lang w:val="ro-RO" w:eastAsia="ro-RO"/>
        </w:rPr>
        <w:t>ț</w:t>
      </w:r>
      <w:r w:rsidRPr="0004403C">
        <w:rPr>
          <w:rFonts w:ascii="Cambria" w:hAnsi="Cambria" w:cs="Arial"/>
          <w:sz w:val="24"/>
          <w:szCs w:val="24"/>
          <w:lang w:val="ro-RO" w:eastAsia="ro-RO"/>
        </w:rPr>
        <w:t>a punctelor fixe vor avea dimensiunile corespunzătoare conductelor preizolate. Calitatea o</w:t>
      </w:r>
      <w:r w:rsidRPr="0004403C">
        <w:rPr>
          <w:rFonts w:ascii="Cambria" w:hAnsi="Cambria" w:cs="Tahoma"/>
          <w:sz w:val="24"/>
          <w:szCs w:val="24"/>
          <w:lang w:val="ro-RO" w:eastAsia="ro-RO"/>
        </w:rPr>
        <w:t>ț</w:t>
      </w:r>
      <w:r w:rsidRPr="0004403C">
        <w:rPr>
          <w:rFonts w:ascii="Cambria" w:hAnsi="Cambria" w:cs="Arial"/>
          <w:sz w:val="24"/>
          <w:szCs w:val="24"/>
          <w:lang w:val="ro-RO" w:eastAsia="ro-RO"/>
        </w:rPr>
        <w:t>elului va fi aceeași ca şi conducta de serviciu. Caracteristicile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termice din spumă poliuretanică şi a mantalei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polietilenă vor fi identice cu cele ale conductelor preizolate de serviciu.</w:t>
      </w:r>
    </w:p>
    <w:p w14:paraId="5E23A4D4"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Pernele de dilatare, care au rolul de a prelua dilatările termice rezultate în timpul func</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ionării conductelor, pernele de dilatare se vor instala numai pentru limitarea dilatărilor. </w:t>
      </w:r>
    </w:p>
    <w:p w14:paraId="18775241"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Manșoanele termocontractabile sunt folosite pentru realizarea continuită</w:t>
      </w:r>
      <w:r w:rsidRPr="0004403C">
        <w:rPr>
          <w:rFonts w:ascii="Cambria" w:hAnsi="Cambria" w:cs="Tahoma"/>
          <w:sz w:val="24"/>
          <w:szCs w:val="24"/>
          <w:lang w:val="ro-RO" w:eastAsia="ro-RO"/>
        </w:rPr>
        <w:t>ț</w:t>
      </w:r>
      <w:r w:rsidRPr="0004403C">
        <w:rPr>
          <w:rFonts w:ascii="Cambria" w:hAnsi="Cambria" w:cs="Arial"/>
          <w:sz w:val="24"/>
          <w:szCs w:val="24"/>
          <w:lang w:val="ro-RO" w:eastAsia="ro-RO"/>
        </w:rPr>
        <w:t>ii sistemului preizolat, prin manșonarea zonelor de îmbinare a conductei de serviciu/coturi/ramifica</w:t>
      </w:r>
      <w:r w:rsidRPr="0004403C">
        <w:rPr>
          <w:rFonts w:ascii="Cambria" w:hAnsi="Cambria" w:cs="Tahoma"/>
          <w:sz w:val="24"/>
          <w:szCs w:val="24"/>
          <w:lang w:val="ro-RO" w:eastAsia="ro-RO"/>
        </w:rPr>
        <w:t>ț</w:t>
      </w:r>
      <w:r w:rsidRPr="0004403C">
        <w:rPr>
          <w:rFonts w:ascii="Cambria" w:hAnsi="Cambria" w:cs="Arial"/>
          <w:sz w:val="24"/>
          <w:szCs w:val="24"/>
          <w:lang w:val="ro-RO" w:eastAsia="ro-RO"/>
        </w:rPr>
        <w:t>ii, etc. prin, injectarea spumei PUR şi asigurarea sistemului de supraveghere.</w:t>
      </w:r>
    </w:p>
    <w:p w14:paraId="349B370B"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 xml:space="preserve">Lucrările de izolări locale cu manșoane termocontractibile se vor executa de personalul firmei producătoare de elemente preizolate. </w:t>
      </w:r>
    </w:p>
    <w:p w14:paraId="419B7A03"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lastRenderedPageBreak/>
        <w:tab/>
        <w:t>Inele de etanșare la treceri prin pere</w:t>
      </w:r>
      <w:r w:rsidRPr="0004403C">
        <w:rPr>
          <w:rFonts w:ascii="Cambria" w:hAnsi="Cambria" w:cs="Tahoma"/>
          <w:sz w:val="24"/>
          <w:szCs w:val="24"/>
          <w:lang w:val="ro-RO" w:eastAsia="ro-RO"/>
        </w:rPr>
        <w:t>ț</w:t>
      </w:r>
      <w:r w:rsidRPr="0004403C">
        <w:rPr>
          <w:rFonts w:ascii="Cambria" w:hAnsi="Cambria" w:cs="Arial"/>
          <w:sz w:val="24"/>
          <w:szCs w:val="24"/>
          <w:lang w:val="ro-RO" w:eastAsia="ro-RO"/>
        </w:rPr>
        <w:t>i sunt destinate să asigure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ia contra infiltra</w:t>
      </w:r>
      <w:r w:rsidRPr="0004403C">
        <w:rPr>
          <w:rFonts w:ascii="Cambria" w:hAnsi="Cambria" w:cs="Tahoma"/>
          <w:sz w:val="24"/>
          <w:szCs w:val="24"/>
          <w:lang w:val="ro-RO" w:eastAsia="ro-RO"/>
        </w:rPr>
        <w:t>ț</w:t>
      </w:r>
      <w:r w:rsidRPr="0004403C">
        <w:rPr>
          <w:rFonts w:ascii="Cambria" w:hAnsi="Cambria" w:cs="Arial"/>
          <w:sz w:val="24"/>
          <w:szCs w:val="24"/>
          <w:lang w:val="ro-RO" w:eastAsia="ro-RO"/>
        </w:rPr>
        <w:t>iilor de apă la trecerea prin pere</w:t>
      </w:r>
      <w:r w:rsidRPr="0004403C">
        <w:rPr>
          <w:rFonts w:ascii="Cambria" w:hAnsi="Cambria" w:cs="Tahoma"/>
          <w:sz w:val="24"/>
          <w:szCs w:val="24"/>
          <w:lang w:val="ro-RO" w:eastAsia="ro-RO"/>
        </w:rPr>
        <w:t>ț</w:t>
      </w:r>
      <w:r w:rsidRPr="0004403C">
        <w:rPr>
          <w:rFonts w:ascii="Cambria" w:hAnsi="Cambria" w:cs="Arial"/>
          <w:sz w:val="24"/>
          <w:szCs w:val="24"/>
          <w:lang w:val="ro-RO" w:eastAsia="ro-RO"/>
        </w:rPr>
        <w:t>i a conductelor preizolate. Sunt confec</w:t>
      </w:r>
      <w:r w:rsidRPr="0004403C">
        <w:rPr>
          <w:rFonts w:ascii="Cambria" w:hAnsi="Cambria" w:cs="Tahoma"/>
          <w:sz w:val="24"/>
          <w:szCs w:val="24"/>
          <w:lang w:val="ro-RO" w:eastAsia="ro-RO"/>
        </w:rPr>
        <w:t>ț</w:t>
      </w:r>
      <w:r w:rsidRPr="0004403C">
        <w:rPr>
          <w:rFonts w:ascii="Cambria" w:hAnsi="Cambria" w:cs="Arial"/>
          <w:sz w:val="24"/>
          <w:szCs w:val="24"/>
          <w:lang w:val="ro-RO" w:eastAsia="ro-RO"/>
        </w:rPr>
        <w:t>ionate din cauciuc.</w:t>
      </w:r>
    </w:p>
    <w:p w14:paraId="04A496D7"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Solu</w:t>
      </w:r>
      <w:r w:rsidRPr="0004403C">
        <w:rPr>
          <w:rFonts w:ascii="Cambria" w:hAnsi="Cambria" w:cs="Tahoma"/>
          <w:sz w:val="24"/>
          <w:szCs w:val="24"/>
          <w:lang w:val="ro-RO" w:eastAsia="ro-RO"/>
        </w:rPr>
        <w:t>ț</w:t>
      </w:r>
      <w:r w:rsidRPr="0004403C">
        <w:rPr>
          <w:rFonts w:ascii="Cambria" w:hAnsi="Cambria" w:cs="Arial"/>
          <w:sz w:val="24"/>
          <w:szCs w:val="24"/>
          <w:lang w:val="ro-RO" w:eastAsia="ro-RO"/>
        </w:rPr>
        <w:t>ia tehnică de instalare a conductelor în sistem preizolat presupune utilizarea conductelor preizolate, cu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spumă rigidă de poliuretan și manta de protec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din polietilenă de mare duritate, montate în canal termic pe supor</w:t>
      </w:r>
      <w:r w:rsidRPr="0004403C">
        <w:rPr>
          <w:rFonts w:ascii="Cambria" w:hAnsi="Cambria" w:cs="Tahoma"/>
          <w:sz w:val="24"/>
          <w:szCs w:val="24"/>
          <w:lang w:val="ro-RO" w:eastAsia="ro-RO"/>
        </w:rPr>
        <w:t>ț</w:t>
      </w:r>
      <w:r w:rsidRPr="0004403C">
        <w:rPr>
          <w:rFonts w:ascii="Cambria" w:hAnsi="Cambria" w:cs="Arial"/>
          <w:sz w:val="24"/>
          <w:szCs w:val="24"/>
          <w:lang w:val="ro-RO" w:eastAsia="ro-RO"/>
        </w:rPr>
        <w:t>i de sus</w:t>
      </w:r>
      <w:r w:rsidRPr="0004403C">
        <w:rPr>
          <w:rFonts w:ascii="Cambria" w:hAnsi="Cambria" w:cs="Tahoma"/>
          <w:sz w:val="24"/>
          <w:szCs w:val="24"/>
          <w:lang w:val="ro-RO" w:eastAsia="ro-RO"/>
        </w:rPr>
        <w:t>ț</w:t>
      </w:r>
      <w:r w:rsidRPr="0004403C">
        <w:rPr>
          <w:rFonts w:ascii="Cambria" w:hAnsi="Cambria" w:cs="Arial"/>
          <w:sz w:val="24"/>
          <w:szCs w:val="24"/>
          <w:lang w:val="ro-RO" w:eastAsia="ro-RO"/>
        </w:rPr>
        <w:t xml:space="preserve">inere noi. </w:t>
      </w:r>
    </w:p>
    <w:p w14:paraId="393B701A" w14:textId="77777777" w:rsidR="0004403C" w:rsidRPr="0004403C" w:rsidRDefault="0004403C" w:rsidP="0004403C">
      <w:pPr>
        <w:shd w:val="clear" w:color="auto" w:fill="FFFFFF"/>
        <w:spacing w:line="276" w:lineRule="auto"/>
        <w:jc w:val="both"/>
        <w:rPr>
          <w:rFonts w:ascii="Cambria" w:hAnsi="Cambria" w:cs="Arial"/>
          <w:sz w:val="24"/>
          <w:szCs w:val="24"/>
          <w:lang w:val="ro-RO" w:eastAsia="ro-RO"/>
        </w:rPr>
      </w:pPr>
      <w:r w:rsidRPr="0004403C">
        <w:rPr>
          <w:rFonts w:ascii="Cambria" w:hAnsi="Cambria" w:cs="Arial"/>
          <w:sz w:val="24"/>
          <w:szCs w:val="24"/>
          <w:lang w:val="ro-RO" w:eastAsia="ro-RO"/>
        </w:rPr>
        <w:tab/>
        <w:t>Conductele preizolate din o</w:t>
      </w:r>
      <w:r w:rsidRPr="0004403C">
        <w:rPr>
          <w:rFonts w:ascii="Cambria" w:hAnsi="Cambria" w:cs="Tahoma"/>
          <w:sz w:val="24"/>
          <w:szCs w:val="24"/>
          <w:lang w:val="ro-RO" w:eastAsia="ro-RO"/>
        </w:rPr>
        <w:t>ț</w:t>
      </w:r>
      <w:r w:rsidRPr="0004403C">
        <w:rPr>
          <w:rFonts w:ascii="Cambria" w:hAnsi="Cambria" w:cs="Arial"/>
          <w:sz w:val="24"/>
          <w:szCs w:val="24"/>
          <w:lang w:val="ro-RO" w:eastAsia="ro-RO"/>
        </w:rPr>
        <w:t>el având diametrul până la Dn 200 mm inclusiv, vor fi prevăzute cu barieră de difuzie a oxigenului în vederea împiedicării îmbătrânirii spumei poliuretanice. Caracteristicile fizico-mecanice și termice ale sistemului de conducte și elemente preizolate vor trebui să corespunda standardelor și prescrip</w:t>
      </w:r>
      <w:r w:rsidRPr="0004403C">
        <w:rPr>
          <w:rFonts w:ascii="Cambria" w:hAnsi="Cambria" w:cs="Tahoma"/>
          <w:sz w:val="24"/>
          <w:szCs w:val="24"/>
          <w:lang w:val="ro-RO" w:eastAsia="ro-RO"/>
        </w:rPr>
        <w:t>ț</w:t>
      </w:r>
      <w:r w:rsidRPr="0004403C">
        <w:rPr>
          <w:rFonts w:ascii="Cambria" w:hAnsi="Cambria" w:cs="Arial"/>
          <w:sz w:val="24"/>
          <w:szCs w:val="24"/>
          <w:lang w:val="ro-RO" w:eastAsia="ro-RO"/>
        </w:rPr>
        <w:t>iilor aferente domeniului de utilizare:</w:t>
      </w:r>
    </w:p>
    <w:p w14:paraId="38485F8D"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b/>
          <w:sz w:val="24"/>
          <w:szCs w:val="24"/>
          <w:lang w:val="ro-RO"/>
        </w:rPr>
        <w:t>SR EN 253:2020</w:t>
      </w:r>
      <w:r w:rsidRPr="0004403C">
        <w:rPr>
          <w:rFonts w:ascii="Cambria" w:hAnsi="Cambria" w:cs="Arial"/>
          <w:sz w:val="24"/>
          <w:szCs w:val="24"/>
          <w:lang w:val="ro-RO"/>
        </w:rPr>
        <w:t xml:space="preserve"> - Conducte pentru încălzire districtuală. Sisteme de conducte preizolate pentru re</w:t>
      </w:r>
      <w:r w:rsidRPr="0004403C">
        <w:rPr>
          <w:rFonts w:ascii="Cambria" w:hAnsi="Cambria" w:cs="Tahoma"/>
          <w:sz w:val="24"/>
          <w:szCs w:val="24"/>
          <w:lang w:val="ro-RO"/>
        </w:rPr>
        <w:t>ț</w:t>
      </w:r>
      <w:r w:rsidRPr="0004403C">
        <w:rPr>
          <w:rFonts w:ascii="Cambria" w:hAnsi="Cambria" w:cs="Arial"/>
          <w:sz w:val="24"/>
          <w:szCs w:val="24"/>
          <w:lang w:val="ro-RO"/>
        </w:rPr>
        <w:t>ele subterane de apă caldă. Ansamblu de conducte de otel, izola</w:t>
      </w:r>
      <w:r w:rsidRPr="0004403C">
        <w:rPr>
          <w:rFonts w:ascii="Cambria" w:hAnsi="Cambria" w:cs="Tahoma"/>
          <w:sz w:val="24"/>
          <w:szCs w:val="24"/>
          <w:lang w:val="ro-RO"/>
        </w:rPr>
        <w:t>ț</w:t>
      </w:r>
      <w:r w:rsidRPr="0004403C">
        <w:rPr>
          <w:rFonts w:ascii="Cambria" w:hAnsi="Cambria" w:cs="Arial"/>
          <w:sz w:val="24"/>
          <w:szCs w:val="24"/>
          <w:lang w:val="ro-RO"/>
        </w:rPr>
        <w:t>ie termică de poliuretan și manta exterioară de polietilenă;</w:t>
      </w:r>
    </w:p>
    <w:p w14:paraId="4B867059"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b/>
          <w:sz w:val="24"/>
          <w:szCs w:val="24"/>
          <w:lang w:val="ro-RO"/>
        </w:rPr>
        <w:t>SR EN 448:2020</w:t>
      </w:r>
      <w:r w:rsidRPr="0004403C">
        <w:rPr>
          <w:rFonts w:ascii="Cambria" w:hAnsi="Cambria" w:cs="Arial"/>
          <w:sz w:val="24"/>
          <w:szCs w:val="24"/>
          <w:lang w:val="ro-RO"/>
        </w:rPr>
        <w:t xml:space="preserve"> - Conducte pentru încălzire districtuală. Sisteme legate de conducte preizolate pentru re</w:t>
      </w:r>
      <w:r w:rsidRPr="0004403C">
        <w:rPr>
          <w:rFonts w:ascii="Cambria" w:hAnsi="Cambria" w:cs="Tahoma"/>
          <w:sz w:val="24"/>
          <w:szCs w:val="24"/>
          <w:lang w:val="ro-RO"/>
        </w:rPr>
        <w:t>ț</w:t>
      </w:r>
      <w:r w:rsidRPr="0004403C">
        <w:rPr>
          <w:rFonts w:ascii="Cambria" w:hAnsi="Cambria" w:cs="Arial"/>
          <w:sz w:val="24"/>
          <w:szCs w:val="24"/>
          <w:lang w:val="ro-RO"/>
        </w:rPr>
        <w:t xml:space="preserve">ele îngropate de apă caldă. Fitinguri preizolate, </w:t>
      </w:r>
      <w:r w:rsidRPr="0004403C">
        <w:rPr>
          <w:rFonts w:ascii="Cambria" w:hAnsi="Cambria" w:cs="Tahoma"/>
          <w:sz w:val="24"/>
          <w:szCs w:val="24"/>
          <w:lang w:val="ro-RO"/>
        </w:rPr>
        <w:t>ț</w:t>
      </w:r>
      <w:r w:rsidRPr="0004403C">
        <w:rPr>
          <w:rFonts w:ascii="Cambria" w:hAnsi="Cambria" w:cs="Arial"/>
          <w:sz w:val="24"/>
          <w:szCs w:val="24"/>
          <w:lang w:val="ro-RO"/>
        </w:rPr>
        <w:t>evi de serviciu de otel, izola</w:t>
      </w:r>
      <w:r w:rsidRPr="0004403C">
        <w:rPr>
          <w:rFonts w:ascii="Cambria" w:hAnsi="Cambria" w:cs="Tahoma"/>
          <w:sz w:val="24"/>
          <w:szCs w:val="24"/>
          <w:lang w:val="ro-RO"/>
        </w:rPr>
        <w:t>ț</w:t>
      </w:r>
      <w:r w:rsidRPr="0004403C">
        <w:rPr>
          <w:rFonts w:ascii="Cambria" w:hAnsi="Cambria" w:cs="Arial"/>
          <w:sz w:val="24"/>
          <w:szCs w:val="24"/>
          <w:lang w:val="ro-RO"/>
        </w:rPr>
        <w:t>ie termică de poliuretan și tub de protec</w:t>
      </w:r>
      <w:r w:rsidRPr="0004403C">
        <w:rPr>
          <w:rFonts w:ascii="Cambria" w:hAnsi="Cambria" w:cs="Tahoma"/>
          <w:sz w:val="24"/>
          <w:szCs w:val="24"/>
          <w:lang w:val="ro-RO"/>
        </w:rPr>
        <w:t>ț</w:t>
      </w:r>
      <w:r w:rsidRPr="0004403C">
        <w:rPr>
          <w:rFonts w:ascii="Cambria" w:hAnsi="Cambria" w:cs="Arial"/>
          <w:sz w:val="24"/>
          <w:szCs w:val="24"/>
          <w:lang w:val="ro-RO"/>
        </w:rPr>
        <w:t>ie de polietilenă;</w:t>
      </w:r>
    </w:p>
    <w:p w14:paraId="7F90F526"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b/>
          <w:sz w:val="24"/>
          <w:szCs w:val="24"/>
          <w:lang w:val="ro-RO"/>
        </w:rPr>
        <w:t>SR EN 488:2020</w:t>
      </w:r>
      <w:r w:rsidRPr="0004403C">
        <w:rPr>
          <w:rFonts w:ascii="Cambria" w:hAnsi="Cambria" w:cs="Arial"/>
          <w:sz w:val="24"/>
          <w:szCs w:val="24"/>
          <w:lang w:val="ro-RO"/>
        </w:rPr>
        <w:t xml:space="preserve"> - Conducte pentru încălzire districtuală. Sisteme legate de conducte preizolate pentru re</w:t>
      </w:r>
      <w:r w:rsidRPr="0004403C">
        <w:rPr>
          <w:rFonts w:ascii="Cambria" w:hAnsi="Cambria" w:cs="Tahoma"/>
          <w:sz w:val="24"/>
          <w:szCs w:val="24"/>
          <w:lang w:val="ro-RO"/>
        </w:rPr>
        <w:t>ț</w:t>
      </w:r>
      <w:r w:rsidRPr="0004403C">
        <w:rPr>
          <w:rFonts w:ascii="Cambria" w:hAnsi="Cambria" w:cs="Arial"/>
          <w:sz w:val="24"/>
          <w:szCs w:val="24"/>
          <w:lang w:val="ro-RO"/>
        </w:rPr>
        <w:t>ele îngropate de apă caldă. Robinete preizolate de otel, izola</w:t>
      </w:r>
      <w:r w:rsidRPr="0004403C">
        <w:rPr>
          <w:rFonts w:ascii="Cambria" w:hAnsi="Cambria" w:cs="Tahoma"/>
          <w:sz w:val="24"/>
          <w:szCs w:val="24"/>
          <w:lang w:val="ro-RO"/>
        </w:rPr>
        <w:t>ț</w:t>
      </w:r>
      <w:r w:rsidRPr="0004403C">
        <w:rPr>
          <w:rFonts w:ascii="Cambria" w:hAnsi="Cambria" w:cs="Arial"/>
          <w:sz w:val="24"/>
          <w:szCs w:val="24"/>
          <w:lang w:val="ro-RO"/>
        </w:rPr>
        <w:t>ie termică de poliuretan și tub de protec</w:t>
      </w:r>
      <w:r w:rsidRPr="0004403C">
        <w:rPr>
          <w:rFonts w:ascii="Cambria" w:hAnsi="Cambria" w:cs="Tahoma"/>
          <w:sz w:val="24"/>
          <w:szCs w:val="24"/>
          <w:lang w:val="ro-RO"/>
        </w:rPr>
        <w:t>ț</w:t>
      </w:r>
      <w:r w:rsidRPr="0004403C">
        <w:rPr>
          <w:rFonts w:ascii="Cambria" w:hAnsi="Cambria" w:cs="Arial"/>
          <w:sz w:val="24"/>
          <w:szCs w:val="24"/>
          <w:lang w:val="ro-RO"/>
        </w:rPr>
        <w:t>ie de polietilenă;</w:t>
      </w:r>
    </w:p>
    <w:p w14:paraId="7719A571"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b/>
          <w:bCs/>
          <w:sz w:val="24"/>
          <w:szCs w:val="24"/>
          <w:lang w:val="ro-RO"/>
        </w:rPr>
        <w:t>SR EN 489-1:2020</w:t>
      </w:r>
      <w:r w:rsidRPr="0004403C">
        <w:rPr>
          <w:rFonts w:ascii="Cambria" w:hAnsi="Cambria" w:cs="Arial"/>
          <w:sz w:val="24"/>
          <w:szCs w:val="24"/>
          <w:lang w:val="ro-RO"/>
        </w:rPr>
        <w:t xml:space="preserve"> - Conducte pentru sisteme de încălzire urbană. Sisteme legate de conducte simple și duble pentru rețele de apă caldă îngropate direct în pământ. Partea 1: Ansambluri pentru izolare termică locală și îmbinarea tuburilor de protecție la rețele de apă caldă conforme cu EN 13941-1.</w:t>
      </w:r>
    </w:p>
    <w:p w14:paraId="2DECDCF5"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Pentru supravegherea, detectarea și localizarea centralizata a avariilor de umiditate, la re</w:t>
      </w:r>
      <w:r w:rsidRPr="0004403C">
        <w:rPr>
          <w:rFonts w:ascii="Cambria" w:hAnsi="Cambria" w:cs="Tahoma"/>
          <w:sz w:val="24"/>
          <w:szCs w:val="24"/>
          <w:lang w:val="ro-RO"/>
        </w:rPr>
        <w:t>ț</w:t>
      </w:r>
      <w:r w:rsidRPr="0004403C">
        <w:rPr>
          <w:rFonts w:ascii="Cambria" w:hAnsi="Cambria" w:cs="Arial"/>
          <w:sz w:val="24"/>
          <w:szCs w:val="24"/>
          <w:lang w:val="ro-RO"/>
        </w:rPr>
        <w:t>elele termice, din oțel preizolate, se utilizează sistemul de localizare bazat pe metoda divizorului de tensiune (sistem ohmic, înalt rezistiv).</w:t>
      </w:r>
    </w:p>
    <w:p w14:paraId="72E5750C"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eastAsia="ro-RO"/>
        </w:rPr>
        <w:t>Conductele preizolate vor fi prevăzute cu fire de semnalizare înglobate în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ia conductei conform SR EN 14419:2020, în scopul supravegherii nivelului umidită</w:t>
      </w:r>
      <w:r w:rsidRPr="0004403C">
        <w:rPr>
          <w:rFonts w:ascii="Cambria" w:hAnsi="Cambria" w:cs="Tahoma"/>
          <w:sz w:val="24"/>
          <w:szCs w:val="24"/>
          <w:lang w:val="ro-RO" w:eastAsia="ro-RO"/>
        </w:rPr>
        <w:t>ț</w:t>
      </w:r>
      <w:r w:rsidRPr="0004403C">
        <w:rPr>
          <w:rFonts w:ascii="Cambria" w:hAnsi="Cambria" w:cs="Arial"/>
          <w:sz w:val="24"/>
          <w:szCs w:val="24"/>
          <w:lang w:val="ro-RO" w:eastAsia="ro-RO"/>
        </w:rPr>
        <w:t>ii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și localizării eventualelor defecte.</w:t>
      </w:r>
    </w:p>
    <w:p w14:paraId="67C84997"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Pentru monitorizarea continuă și localizarea automată a defectelor de izola</w:t>
      </w:r>
      <w:r w:rsidRPr="0004403C">
        <w:rPr>
          <w:rFonts w:ascii="Cambria" w:hAnsi="Cambria" w:cs="Tahoma"/>
          <w:sz w:val="24"/>
          <w:szCs w:val="24"/>
          <w:lang w:val="ro-RO"/>
        </w:rPr>
        <w:t>ț</w:t>
      </w:r>
      <w:r w:rsidRPr="0004403C">
        <w:rPr>
          <w:rFonts w:ascii="Cambria" w:hAnsi="Cambria" w:cs="Arial"/>
          <w:sz w:val="24"/>
          <w:szCs w:val="24"/>
          <w:lang w:val="ro-RO"/>
        </w:rPr>
        <w:t>ie au fost prevăzute staţii de măsură cu 2 și 4 canale cu supraveghere de până la 1300m.</w:t>
      </w:r>
    </w:p>
    <w:p w14:paraId="09BC05FE"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Sistemul de localizare bazat pe metoda divizorului de tensiune (sistem ohmic, înalt rezistiv) asigura supravegherea conductelor preizolate, indicând pătrunderea umidită</w:t>
      </w:r>
      <w:r w:rsidRPr="0004403C">
        <w:rPr>
          <w:rFonts w:ascii="Cambria" w:hAnsi="Cambria" w:cs="Tahoma"/>
          <w:sz w:val="24"/>
          <w:szCs w:val="24"/>
          <w:lang w:val="ro-RO"/>
        </w:rPr>
        <w:t>ț</w:t>
      </w:r>
      <w:r w:rsidRPr="0004403C">
        <w:rPr>
          <w:rFonts w:ascii="Cambria" w:hAnsi="Cambria" w:cs="Arial"/>
          <w:sz w:val="24"/>
          <w:szCs w:val="24"/>
          <w:lang w:val="ro-RO"/>
        </w:rPr>
        <w:t>ii în izola</w:t>
      </w:r>
      <w:r w:rsidRPr="0004403C">
        <w:rPr>
          <w:rFonts w:ascii="Cambria" w:hAnsi="Cambria" w:cs="Tahoma"/>
          <w:sz w:val="24"/>
          <w:szCs w:val="24"/>
          <w:lang w:val="ro-RO"/>
        </w:rPr>
        <w:t>ț</w:t>
      </w:r>
      <w:r w:rsidRPr="0004403C">
        <w:rPr>
          <w:rFonts w:ascii="Cambria" w:hAnsi="Cambria" w:cs="Arial"/>
          <w:sz w:val="24"/>
          <w:szCs w:val="24"/>
          <w:lang w:val="ro-RO"/>
        </w:rPr>
        <w:t>ie din interior sau exterior și deteriorarea mecanică din exterior (scoaterea firelor electrice).</w:t>
      </w:r>
    </w:p>
    <w:p w14:paraId="0D3E967A"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Sistemul utilizează conductoare electrice înglobate în izola</w:t>
      </w:r>
      <w:r w:rsidRPr="0004403C">
        <w:rPr>
          <w:rFonts w:ascii="Cambria" w:hAnsi="Cambria" w:cs="Tahoma"/>
          <w:sz w:val="24"/>
          <w:szCs w:val="24"/>
          <w:lang w:val="ro-RO"/>
        </w:rPr>
        <w:t>ț</w:t>
      </w:r>
      <w:r w:rsidRPr="0004403C">
        <w:rPr>
          <w:rFonts w:ascii="Cambria" w:hAnsi="Cambria" w:cs="Arial"/>
          <w:sz w:val="24"/>
          <w:szCs w:val="24"/>
          <w:lang w:val="ro-RO"/>
        </w:rPr>
        <w:t>ia termică a elementelor de re</w:t>
      </w:r>
      <w:r w:rsidRPr="0004403C">
        <w:rPr>
          <w:rFonts w:ascii="Cambria" w:hAnsi="Cambria" w:cs="Tahoma"/>
          <w:sz w:val="24"/>
          <w:szCs w:val="24"/>
          <w:lang w:val="ro-RO"/>
        </w:rPr>
        <w:t>ț</w:t>
      </w:r>
      <w:r w:rsidRPr="0004403C">
        <w:rPr>
          <w:rFonts w:ascii="Cambria" w:hAnsi="Cambria" w:cs="Arial"/>
          <w:sz w:val="24"/>
          <w:szCs w:val="24"/>
          <w:lang w:val="ro-RO"/>
        </w:rPr>
        <w:t>ea (</w:t>
      </w:r>
      <w:r w:rsidRPr="0004403C">
        <w:rPr>
          <w:rFonts w:ascii="Cambria" w:hAnsi="Cambria" w:cs="Tahoma"/>
          <w:sz w:val="24"/>
          <w:szCs w:val="24"/>
          <w:lang w:val="ro-RO"/>
        </w:rPr>
        <w:t>ț</w:t>
      </w:r>
      <w:r w:rsidRPr="0004403C">
        <w:rPr>
          <w:rFonts w:ascii="Cambria" w:hAnsi="Cambria" w:cs="Arial"/>
          <w:sz w:val="24"/>
          <w:szCs w:val="24"/>
          <w:lang w:val="ro-RO"/>
        </w:rPr>
        <w:t xml:space="preserve">eavă și fitinguri). </w:t>
      </w:r>
    </w:p>
    <w:p w14:paraId="351F7873"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 xml:space="preserve">Pentru aceasta, toate conductele preizolate compuse din </w:t>
      </w:r>
      <w:r w:rsidRPr="0004403C">
        <w:rPr>
          <w:rFonts w:ascii="Cambria" w:hAnsi="Cambria" w:cs="Tahoma"/>
          <w:sz w:val="24"/>
          <w:szCs w:val="24"/>
          <w:lang w:val="ro-RO"/>
        </w:rPr>
        <w:t>ț</w:t>
      </w:r>
      <w:r w:rsidRPr="0004403C">
        <w:rPr>
          <w:rFonts w:ascii="Cambria" w:hAnsi="Cambria" w:cs="Arial"/>
          <w:sz w:val="24"/>
          <w:szCs w:val="24"/>
          <w:lang w:val="ro-RO"/>
        </w:rPr>
        <w:t>eavă de o</w:t>
      </w:r>
      <w:r w:rsidRPr="0004403C">
        <w:rPr>
          <w:rFonts w:ascii="Cambria" w:hAnsi="Cambria" w:cs="Tahoma"/>
          <w:sz w:val="24"/>
          <w:szCs w:val="24"/>
          <w:lang w:val="ro-RO"/>
        </w:rPr>
        <w:t>ț</w:t>
      </w:r>
      <w:r w:rsidRPr="0004403C">
        <w:rPr>
          <w:rFonts w:ascii="Cambria" w:hAnsi="Cambria" w:cs="Arial"/>
          <w:sz w:val="24"/>
          <w:szCs w:val="24"/>
          <w:lang w:val="ro-RO"/>
        </w:rPr>
        <w:t>el, îmbrăcăminte termoizolatoare formată din spumă rigidă de poliuretan și protec</w:t>
      </w:r>
      <w:r w:rsidRPr="0004403C">
        <w:rPr>
          <w:rFonts w:ascii="Cambria" w:hAnsi="Cambria" w:cs="Tahoma"/>
          <w:sz w:val="24"/>
          <w:szCs w:val="24"/>
          <w:lang w:val="ro-RO"/>
        </w:rPr>
        <w:t>ț</w:t>
      </w:r>
      <w:r w:rsidRPr="0004403C">
        <w:rPr>
          <w:rFonts w:ascii="Cambria" w:hAnsi="Cambria" w:cs="Arial"/>
          <w:sz w:val="24"/>
          <w:szCs w:val="24"/>
          <w:lang w:val="ro-RO"/>
        </w:rPr>
        <w:t>ie exterioară (manta), vor fi prevăzute cu senzori (senzor original din NiCr) și conductoare de întoarcere (fir din cupru stanat izolat cu teflon) încorpora</w:t>
      </w:r>
      <w:r w:rsidRPr="0004403C">
        <w:rPr>
          <w:rFonts w:ascii="Cambria" w:hAnsi="Cambria" w:cs="Tahoma"/>
          <w:sz w:val="24"/>
          <w:szCs w:val="24"/>
          <w:lang w:val="ro-RO"/>
        </w:rPr>
        <w:t>ț</w:t>
      </w:r>
      <w:r w:rsidRPr="0004403C">
        <w:rPr>
          <w:rFonts w:ascii="Cambria" w:hAnsi="Cambria" w:cs="Arial"/>
          <w:sz w:val="24"/>
          <w:szCs w:val="24"/>
          <w:lang w:val="ro-RO"/>
        </w:rPr>
        <w:t>i în izola</w:t>
      </w:r>
      <w:r w:rsidRPr="0004403C">
        <w:rPr>
          <w:rFonts w:ascii="Cambria" w:hAnsi="Cambria" w:cs="Tahoma"/>
          <w:sz w:val="24"/>
          <w:szCs w:val="24"/>
          <w:lang w:val="ro-RO"/>
        </w:rPr>
        <w:t>ț</w:t>
      </w:r>
      <w:r w:rsidRPr="0004403C">
        <w:rPr>
          <w:rFonts w:ascii="Cambria" w:hAnsi="Cambria" w:cs="Arial"/>
          <w:sz w:val="24"/>
          <w:szCs w:val="24"/>
          <w:lang w:val="ro-RO"/>
        </w:rPr>
        <w:t xml:space="preserve">ia termică a acestora. </w:t>
      </w:r>
    </w:p>
    <w:p w14:paraId="135C9B1D"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lastRenderedPageBreak/>
        <w:t>Furnizorul conductelor preizolate va asigura echiparea acestora și a tuturor elementelor de legătură, cu cei doi senzori, precum și aparatura necesară pentru sesizarea avariilor.</w:t>
      </w:r>
    </w:p>
    <w:p w14:paraId="62B75803"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Supravegherea conductelor preizolate se va face conform metodei de măsurare a rezistentei, iar localizarea defectului se va face prin metoda compara</w:t>
      </w:r>
      <w:r w:rsidRPr="0004403C">
        <w:rPr>
          <w:rFonts w:ascii="Cambria" w:hAnsi="Cambria" w:cs="Tahoma"/>
          <w:sz w:val="24"/>
          <w:szCs w:val="24"/>
          <w:lang w:val="ro-RO"/>
        </w:rPr>
        <w:t>ț</w:t>
      </w:r>
      <w:r w:rsidRPr="0004403C">
        <w:rPr>
          <w:rFonts w:ascii="Cambria" w:hAnsi="Cambria" w:cs="Arial"/>
          <w:sz w:val="24"/>
          <w:szCs w:val="24"/>
          <w:lang w:val="ro-RO"/>
        </w:rPr>
        <w:t>iei rezistentei.</w:t>
      </w:r>
    </w:p>
    <w:p w14:paraId="2EB858F0"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Toate dispozitivele și componentele sistemului rezistă la condi</w:t>
      </w:r>
      <w:r w:rsidRPr="0004403C">
        <w:rPr>
          <w:rFonts w:ascii="Cambria" w:hAnsi="Cambria" w:cs="Tahoma"/>
          <w:sz w:val="24"/>
          <w:szCs w:val="24"/>
          <w:lang w:val="ro-RO"/>
        </w:rPr>
        <w:t>ț</w:t>
      </w:r>
      <w:r w:rsidRPr="0004403C">
        <w:rPr>
          <w:rFonts w:ascii="Cambria" w:hAnsi="Cambria" w:cs="Arial"/>
          <w:sz w:val="24"/>
          <w:szCs w:val="24"/>
          <w:lang w:val="ro-RO"/>
        </w:rPr>
        <w:t>iile de fabrica</w:t>
      </w:r>
      <w:r w:rsidRPr="0004403C">
        <w:rPr>
          <w:rFonts w:ascii="Cambria" w:hAnsi="Cambria" w:cs="Tahoma"/>
          <w:sz w:val="24"/>
          <w:szCs w:val="24"/>
          <w:lang w:val="ro-RO"/>
        </w:rPr>
        <w:t>ț</w:t>
      </w:r>
      <w:r w:rsidRPr="0004403C">
        <w:rPr>
          <w:rFonts w:ascii="Cambria" w:hAnsi="Cambria" w:cs="Arial"/>
          <w:sz w:val="24"/>
          <w:szCs w:val="24"/>
          <w:lang w:val="ro-RO"/>
        </w:rPr>
        <w:t>ie și exploatare, cum ar fi murdărie, temperatură, umiditate (clasa de protec</w:t>
      </w:r>
      <w:r w:rsidRPr="0004403C">
        <w:rPr>
          <w:rFonts w:ascii="Cambria" w:hAnsi="Cambria" w:cs="Tahoma"/>
          <w:sz w:val="24"/>
          <w:szCs w:val="24"/>
          <w:lang w:val="ro-RO"/>
        </w:rPr>
        <w:t>ț</w:t>
      </w:r>
      <w:r w:rsidRPr="0004403C">
        <w:rPr>
          <w:rFonts w:ascii="Cambria" w:hAnsi="Cambria" w:cs="Arial"/>
          <w:sz w:val="24"/>
          <w:szCs w:val="24"/>
          <w:lang w:val="ro-RO"/>
        </w:rPr>
        <w:t xml:space="preserve">ie), compatibilitate electromagnetică sau trafic masiv. </w:t>
      </w:r>
    </w:p>
    <w:p w14:paraId="7138AD9A" w14:textId="77777777" w:rsidR="0004403C" w:rsidRPr="0004403C" w:rsidRDefault="0004403C" w:rsidP="0004403C">
      <w:pPr>
        <w:shd w:val="clear" w:color="auto" w:fill="FFFFFF"/>
        <w:spacing w:line="276" w:lineRule="auto"/>
        <w:jc w:val="both"/>
        <w:rPr>
          <w:rFonts w:ascii="Cambria" w:hAnsi="Cambria" w:cs="Arial"/>
          <w:bCs/>
          <w:sz w:val="24"/>
          <w:szCs w:val="24"/>
          <w:lang w:val="ro-RO" w:eastAsia="ro-RO"/>
        </w:rPr>
      </w:pPr>
      <w:r w:rsidRPr="0004403C">
        <w:rPr>
          <w:rFonts w:ascii="Cambria" w:hAnsi="Cambria" w:cs="Arial"/>
          <w:b/>
          <w:sz w:val="24"/>
          <w:szCs w:val="24"/>
          <w:lang w:val="ro-RO" w:eastAsia="ro-RO"/>
        </w:rPr>
        <w:tab/>
      </w:r>
      <w:r w:rsidRPr="0004403C">
        <w:rPr>
          <w:rFonts w:ascii="Cambria" w:hAnsi="Cambria" w:cs="Arial"/>
          <w:bCs/>
          <w:sz w:val="24"/>
          <w:szCs w:val="24"/>
          <w:lang w:val="ro-RO" w:eastAsia="ro-RO"/>
        </w:rPr>
        <w:t>Func</w:t>
      </w:r>
      <w:r w:rsidRPr="0004403C">
        <w:rPr>
          <w:rFonts w:ascii="Cambria" w:hAnsi="Cambria" w:cs="Tahoma"/>
          <w:bCs/>
          <w:sz w:val="24"/>
          <w:szCs w:val="24"/>
          <w:lang w:val="ro-RO" w:eastAsia="ro-RO"/>
        </w:rPr>
        <w:t>ț</w:t>
      </w:r>
      <w:r w:rsidRPr="0004403C">
        <w:rPr>
          <w:rFonts w:ascii="Cambria" w:hAnsi="Cambria" w:cs="Arial"/>
          <w:bCs/>
          <w:sz w:val="24"/>
          <w:szCs w:val="24"/>
          <w:lang w:val="ro-RO" w:eastAsia="ro-RO"/>
        </w:rPr>
        <w:t>iunile principale ale sistemului de supraveghere sunt următoarele:</w:t>
      </w:r>
    </w:p>
    <w:p w14:paraId="2668D28D"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supravegherea continuă a nivelului umidită</w:t>
      </w:r>
      <w:r w:rsidRPr="0004403C">
        <w:rPr>
          <w:rFonts w:ascii="Cambria" w:hAnsi="Cambria" w:cs="Tahoma"/>
          <w:sz w:val="24"/>
          <w:szCs w:val="24"/>
          <w:lang w:val="ro-RO"/>
        </w:rPr>
        <w:t>ț</w:t>
      </w:r>
      <w:r w:rsidRPr="0004403C">
        <w:rPr>
          <w:rFonts w:ascii="Cambria" w:hAnsi="Cambria" w:cs="Arial"/>
          <w:sz w:val="24"/>
          <w:szCs w:val="24"/>
          <w:lang w:val="ro-RO"/>
        </w:rPr>
        <w:t>i izola</w:t>
      </w:r>
      <w:r w:rsidRPr="0004403C">
        <w:rPr>
          <w:rFonts w:ascii="Cambria" w:hAnsi="Cambria" w:cs="Tahoma"/>
          <w:sz w:val="24"/>
          <w:szCs w:val="24"/>
          <w:lang w:val="ro-RO"/>
        </w:rPr>
        <w:t>ț</w:t>
      </w:r>
      <w:r w:rsidRPr="0004403C">
        <w:rPr>
          <w:rFonts w:ascii="Cambria" w:hAnsi="Cambria" w:cs="Arial"/>
          <w:sz w:val="24"/>
          <w:szCs w:val="24"/>
          <w:lang w:val="ro-RO"/>
        </w:rPr>
        <w:t>iei;</w:t>
      </w:r>
    </w:p>
    <w:p w14:paraId="1E622A64"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detectarea timpurie a defectelor;</w:t>
      </w:r>
    </w:p>
    <w:p w14:paraId="3700F686"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localizarea automată a defectelor și semnalizarea acestora începând de la un con</w:t>
      </w:r>
      <w:r w:rsidRPr="0004403C">
        <w:rPr>
          <w:rFonts w:ascii="Cambria" w:hAnsi="Cambria" w:cs="Tahoma"/>
          <w:sz w:val="24"/>
          <w:szCs w:val="24"/>
          <w:lang w:val="ro-RO"/>
        </w:rPr>
        <w:t>ț</w:t>
      </w:r>
      <w:r w:rsidRPr="0004403C">
        <w:rPr>
          <w:rFonts w:ascii="Cambria" w:hAnsi="Cambria" w:cs="Arial"/>
          <w:sz w:val="24"/>
          <w:szCs w:val="24"/>
          <w:lang w:val="ro-RO"/>
        </w:rPr>
        <w:t>inut de umiditate masic mai mic de 0,1%;</w:t>
      </w:r>
    </w:p>
    <w:p w14:paraId="3AFE555C"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înregistrarea datelor cu privire la avarie;</w:t>
      </w:r>
    </w:p>
    <w:p w14:paraId="4A1D8CBA"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eastAsia="ro-RO"/>
        </w:rPr>
      </w:pPr>
      <w:r w:rsidRPr="0004403C">
        <w:rPr>
          <w:rFonts w:ascii="Cambria" w:hAnsi="Cambria" w:cs="Arial"/>
          <w:sz w:val="24"/>
          <w:szCs w:val="24"/>
          <w:lang w:val="ro-RO"/>
        </w:rPr>
        <w:t>disponibilizarea datelor men</w:t>
      </w:r>
      <w:r w:rsidRPr="0004403C">
        <w:rPr>
          <w:rFonts w:ascii="Cambria" w:hAnsi="Cambria" w:cs="Tahoma"/>
          <w:sz w:val="24"/>
          <w:szCs w:val="24"/>
          <w:lang w:val="ro-RO"/>
        </w:rPr>
        <w:t>ț</w:t>
      </w:r>
      <w:r w:rsidRPr="0004403C">
        <w:rPr>
          <w:rFonts w:ascii="Cambria" w:hAnsi="Cambria" w:cs="Arial"/>
          <w:sz w:val="24"/>
          <w:szCs w:val="24"/>
          <w:lang w:val="ro-RO"/>
        </w:rPr>
        <w:t>ionate spre a fi tipărite sub forma unui protocol recunoscut</w:t>
      </w:r>
      <w:r w:rsidRPr="0004403C">
        <w:rPr>
          <w:rFonts w:ascii="Cambria" w:hAnsi="Cambria" w:cs="Arial"/>
          <w:sz w:val="24"/>
          <w:szCs w:val="24"/>
          <w:lang w:val="ro-RO" w:eastAsia="ro-RO"/>
        </w:rPr>
        <w:t xml:space="preserve"> ca document oficial.</w:t>
      </w:r>
    </w:p>
    <w:p w14:paraId="6AACA165" w14:textId="77777777" w:rsidR="0004403C" w:rsidRPr="0004403C" w:rsidRDefault="0004403C" w:rsidP="0004403C">
      <w:pPr>
        <w:spacing w:line="276" w:lineRule="auto"/>
        <w:ind w:firstLine="720"/>
        <w:jc w:val="both"/>
        <w:rPr>
          <w:rFonts w:ascii="Cambria" w:hAnsi="Cambria" w:cs="Arial"/>
          <w:sz w:val="24"/>
          <w:szCs w:val="24"/>
          <w:lang w:val="ro-RO"/>
        </w:rPr>
      </w:pPr>
      <w:r w:rsidRPr="0004403C">
        <w:rPr>
          <w:rFonts w:ascii="Cambria" w:hAnsi="Cambria" w:cs="Arial"/>
          <w:sz w:val="24"/>
          <w:szCs w:val="24"/>
          <w:lang w:val="ro-RO"/>
        </w:rPr>
        <w:t>Sarcinile sistemului de supraveghere și localizare avarii conducte preizolate sunt:</w:t>
      </w:r>
    </w:p>
    <w:p w14:paraId="7BB89A1F"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supravegherea, detectarea și localizarea centralizata, permanentă și automată a avariilor de umiditate, cu un sistem de localizare precis, bazat pe metoda divizorului de tensiune (sistem ohmic, înalt rezistiv);</w:t>
      </w:r>
    </w:p>
    <w:p w14:paraId="73FD8FD2"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editarea automată a unui protocol de avarie începând cu pragul de avarie de umiditate 5 MΩ;</w:t>
      </w:r>
    </w:p>
    <w:p w14:paraId="61834F2B"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localizarea avariei cu precizie ± 0,2% pe o buclă de maxim 1300 m începând de la valoarea de 1MΩ; </w:t>
      </w:r>
    </w:p>
    <w:p w14:paraId="05810369"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transmiterea la distanta a parametrilor măsura</w:t>
      </w:r>
      <w:r w:rsidRPr="0004403C">
        <w:rPr>
          <w:rFonts w:ascii="Cambria" w:hAnsi="Cambria" w:cs="Tahoma"/>
          <w:sz w:val="24"/>
          <w:szCs w:val="24"/>
          <w:lang w:val="ro-RO"/>
        </w:rPr>
        <w:t>ț</w:t>
      </w:r>
      <w:r w:rsidRPr="0004403C">
        <w:rPr>
          <w:rFonts w:ascii="Cambria" w:hAnsi="Cambria" w:cs="Arial"/>
          <w:sz w:val="24"/>
          <w:szCs w:val="24"/>
          <w:lang w:val="ro-RO"/>
        </w:rPr>
        <w:t xml:space="preserve">i; </w:t>
      </w:r>
    </w:p>
    <w:p w14:paraId="416C7E01"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asigurarea unei durate de via</w:t>
      </w:r>
      <w:r w:rsidRPr="0004403C">
        <w:rPr>
          <w:rFonts w:ascii="Cambria" w:hAnsi="Cambria" w:cs="Tahoma"/>
          <w:sz w:val="24"/>
          <w:szCs w:val="24"/>
          <w:lang w:val="ro-RO"/>
        </w:rPr>
        <w:t>ț</w:t>
      </w:r>
      <w:r w:rsidRPr="0004403C">
        <w:rPr>
          <w:rFonts w:ascii="Cambria" w:hAnsi="Cambria" w:cs="Arial"/>
          <w:sz w:val="24"/>
          <w:szCs w:val="24"/>
          <w:lang w:val="ro-RO"/>
        </w:rPr>
        <w:t xml:space="preserve">ă de minim 30 de ani; </w:t>
      </w:r>
    </w:p>
    <w:p w14:paraId="7A2AC24E"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garantarea fiabilită</w:t>
      </w:r>
      <w:r w:rsidRPr="0004403C">
        <w:rPr>
          <w:rFonts w:ascii="Cambria" w:hAnsi="Cambria" w:cs="Tahoma"/>
          <w:sz w:val="24"/>
          <w:szCs w:val="24"/>
          <w:lang w:val="ro-RO"/>
        </w:rPr>
        <w:t>ț</w:t>
      </w:r>
      <w:r w:rsidRPr="0004403C">
        <w:rPr>
          <w:rFonts w:ascii="Cambria" w:hAnsi="Cambria" w:cs="Arial"/>
          <w:sz w:val="24"/>
          <w:szCs w:val="24"/>
          <w:lang w:val="ro-RO"/>
        </w:rPr>
        <w:t>ii și a caracteristicilor;</w:t>
      </w:r>
    </w:p>
    <w:p w14:paraId="556D1149"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Unită</w:t>
      </w:r>
      <w:r w:rsidRPr="0004403C">
        <w:rPr>
          <w:rFonts w:ascii="Cambria" w:hAnsi="Cambria" w:cs="Tahoma"/>
          <w:sz w:val="24"/>
          <w:szCs w:val="24"/>
          <w:lang w:val="ro-RO"/>
        </w:rPr>
        <w:t>ț</w:t>
      </w:r>
      <w:r w:rsidRPr="0004403C">
        <w:rPr>
          <w:rFonts w:ascii="Cambria" w:hAnsi="Cambria" w:cs="Arial"/>
          <w:sz w:val="24"/>
          <w:szCs w:val="24"/>
          <w:lang w:val="ro-RO"/>
        </w:rPr>
        <w:t>ile centrale ale sistemelor de localizare, care au rol de concentrare a datelor și evenimentelor (avarii de umiditate, accidente cauzate de factori externi, efrac</w:t>
      </w:r>
      <w:r w:rsidRPr="0004403C">
        <w:rPr>
          <w:rFonts w:ascii="Cambria" w:hAnsi="Cambria" w:cs="Tahoma"/>
          <w:sz w:val="24"/>
          <w:szCs w:val="24"/>
          <w:lang w:val="ro-RO"/>
        </w:rPr>
        <w:t>ț</w:t>
      </w:r>
      <w:r w:rsidRPr="0004403C">
        <w:rPr>
          <w:rFonts w:ascii="Cambria" w:hAnsi="Cambria" w:cs="Arial"/>
          <w:sz w:val="24"/>
          <w:szCs w:val="24"/>
          <w:lang w:val="ro-RO"/>
        </w:rPr>
        <w:t>ie, vandalism), vor fi amplasate în puncte termice;</w:t>
      </w:r>
    </w:p>
    <w:p w14:paraId="543D0D89" w14:textId="77777777" w:rsidR="0004403C" w:rsidRPr="0004403C" w:rsidRDefault="0004403C" w:rsidP="0004403C">
      <w:pPr>
        <w:numPr>
          <w:ilvl w:val="0"/>
          <w:numId w:val="5"/>
        </w:numPr>
        <w:shd w:val="clear" w:color="auto" w:fill="FFFFFF"/>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Orice defect de umiditate care depășește pragul de alarmare de 5 MΩ/buclă va fi automat memorat, consemnat și urmărit printr-un protocol de avarie editat la fiecare 24 de ore.</w:t>
      </w:r>
    </w:p>
    <w:p w14:paraId="453D2FD0"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tab/>
        <w:t xml:space="preserve">Conductele cu diametrele cuprinse între Dn25 – Dn400 (inclusiv) vor fi prevăzute cu o pereche de fire de semnalizare iar cele cu diametrul peste Dn 400 vor fi prevăzute cu două perechi de fire de semnalizare. </w:t>
      </w:r>
    </w:p>
    <w:p w14:paraId="57601FBE"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tab/>
        <w:t>Firele de detec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incluse în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ia conductelor trebuie să corespundă condi</w:t>
      </w:r>
      <w:r w:rsidRPr="0004403C">
        <w:rPr>
          <w:rFonts w:ascii="Cambria" w:hAnsi="Cambria" w:cs="Tahoma"/>
          <w:sz w:val="24"/>
          <w:szCs w:val="24"/>
          <w:lang w:val="ro-RO" w:eastAsia="ro-RO"/>
        </w:rPr>
        <w:t>ț</w:t>
      </w:r>
      <w:r w:rsidRPr="0004403C">
        <w:rPr>
          <w:rFonts w:ascii="Cambria" w:hAnsi="Cambria" w:cs="Arial"/>
          <w:sz w:val="24"/>
          <w:szCs w:val="24"/>
          <w:lang w:val="ro-RO" w:eastAsia="ro-RO"/>
        </w:rPr>
        <w:t>iilor mecanice, termice și chimice în timpul produc</w:t>
      </w:r>
      <w:r w:rsidRPr="0004403C">
        <w:rPr>
          <w:rFonts w:ascii="Cambria" w:hAnsi="Cambria" w:cs="Tahoma"/>
          <w:sz w:val="24"/>
          <w:szCs w:val="24"/>
          <w:lang w:val="ro-RO" w:eastAsia="ro-RO"/>
        </w:rPr>
        <w:t>ț</w:t>
      </w:r>
      <w:r w:rsidRPr="0004403C">
        <w:rPr>
          <w:rFonts w:ascii="Cambria" w:hAnsi="Cambria" w:cs="Arial"/>
          <w:sz w:val="24"/>
          <w:szCs w:val="24"/>
          <w:lang w:val="ro-RO" w:eastAsia="ro-RO"/>
        </w:rPr>
        <w:t>iei, montării şi operării conductelor preizolate. Firele de detec</w:t>
      </w:r>
      <w:r w:rsidRPr="0004403C">
        <w:rPr>
          <w:rFonts w:ascii="Cambria" w:hAnsi="Cambria" w:cs="Tahoma"/>
          <w:sz w:val="24"/>
          <w:szCs w:val="24"/>
          <w:lang w:val="ro-RO" w:eastAsia="ro-RO"/>
        </w:rPr>
        <w:t>ț</w:t>
      </w:r>
      <w:r w:rsidRPr="0004403C">
        <w:rPr>
          <w:rFonts w:ascii="Cambria" w:hAnsi="Cambria" w:cs="Arial"/>
          <w:sz w:val="24"/>
          <w:szCs w:val="24"/>
          <w:lang w:val="ro-RO" w:eastAsia="ro-RO"/>
        </w:rPr>
        <w:t>ie sunt situate paralel cu axa conductei pe toată lungimea acesteia şi au o distantă constantă între ele, nu deteriorează impermeabilitatea izola</w:t>
      </w:r>
      <w:r w:rsidRPr="0004403C">
        <w:rPr>
          <w:rFonts w:ascii="Cambria" w:hAnsi="Cambria" w:cs="Tahoma"/>
          <w:sz w:val="24"/>
          <w:szCs w:val="24"/>
          <w:lang w:val="ro-RO" w:eastAsia="ro-RO"/>
        </w:rPr>
        <w:t>ț</w:t>
      </w:r>
      <w:r w:rsidRPr="0004403C">
        <w:rPr>
          <w:rFonts w:ascii="Cambria" w:hAnsi="Cambria" w:cs="Arial"/>
          <w:sz w:val="24"/>
          <w:szCs w:val="24"/>
          <w:lang w:val="ro-RO" w:eastAsia="ro-RO"/>
        </w:rPr>
        <w:t>iei în direc</w:t>
      </w:r>
      <w:r w:rsidRPr="0004403C">
        <w:rPr>
          <w:rFonts w:ascii="Cambria" w:hAnsi="Cambria" w:cs="Tahoma"/>
          <w:sz w:val="24"/>
          <w:szCs w:val="24"/>
          <w:lang w:val="ro-RO" w:eastAsia="ro-RO"/>
        </w:rPr>
        <w:t>ț</w:t>
      </w:r>
      <w:r w:rsidRPr="0004403C">
        <w:rPr>
          <w:rFonts w:ascii="Cambria" w:hAnsi="Cambria" w:cs="Arial"/>
          <w:sz w:val="24"/>
          <w:szCs w:val="24"/>
          <w:lang w:val="ro-RO" w:eastAsia="ro-RO"/>
        </w:rPr>
        <w:t>ia axială a conductelor preizolate.</w:t>
      </w:r>
    </w:p>
    <w:p w14:paraId="1DAEAC6B"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lastRenderedPageBreak/>
        <w:tab/>
        <w:t>Principiul de func</w:t>
      </w:r>
      <w:r w:rsidRPr="0004403C">
        <w:rPr>
          <w:rFonts w:ascii="Cambria" w:hAnsi="Cambria" w:cs="Tahoma"/>
          <w:sz w:val="24"/>
          <w:szCs w:val="24"/>
          <w:lang w:val="ro-RO" w:eastAsia="ro-RO"/>
        </w:rPr>
        <w:t>ț</w:t>
      </w:r>
      <w:r w:rsidRPr="0004403C">
        <w:rPr>
          <w:rFonts w:ascii="Cambria" w:hAnsi="Cambria" w:cs="Arial"/>
          <w:sz w:val="24"/>
          <w:szCs w:val="24"/>
          <w:lang w:val="ro-RO" w:eastAsia="ro-RO"/>
        </w:rPr>
        <w:t>ionare în conformitate cu SR EN 14419:2020 se va baza fie pe măsurarea rezisten</w:t>
      </w:r>
      <w:r w:rsidRPr="0004403C">
        <w:rPr>
          <w:rFonts w:ascii="Cambria" w:hAnsi="Cambria" w:cs="Tahoma"/>
          <w:sz w:val="24"/>
          <w:szCs w:val="24"/>
          <w:lang w:val="ro-RO" w:eastAsia="ro-RO"/>
        </w:rPr>
        <w:t>ț</w:t>
      </w:r>
      <w:r w:rsidRPr="0004403C">
        <w:rPr>
          <w:rFonts w:ascii="Cambria" w:hAnsi="Cambria" w:cs="Arial"/>
          <w:sz w:val="24"/>
          <w:szCs w:val="24"/>
          <w:lang w:val="ro-RO" w:eastAsia="ro-RO"/>
        </w:rPr>
        <w:t>ei electrice, fie pe măsurarea impulsului reflectat (determină impedan</w:t>
      </w:r>
      <w:r w:rsidRPr="0004403C">
        <w:rPr>
          <w:rFonts w:ascii="Cambria" w:hAnsi="Cambria" w:cs="Tahoma"/>
          <w:sz w:val="24"/>
          <w:szCs w:val="24"/>
          <w:lang w:val="ro-RO" w:eastAsia="ro-RO"/>
        </w:rPr>
        <w:t>ț</w:t>
      </w:r>
      <w:r w:rsidRPr="0004403C">
        <w:rPr>
          <w:rFonts w:ascii="Cambria" w:hAnsi="Cambria" w:cs="Arial"/>
          <w:sz w:val="24"/>
          <w:szCs w:val="24"/>
          <w:lang w:val="ro-RO" w:eastAsia="ro-RO"/>
        </w:rPr>
        <w:t>a electrică).</w:t>
      </w:r>
    </w:p>
    <w:p w14:paraId="51194A07"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u w:val="single"/>
          <w:lang w:val="ro-RO"/>
        </w:rPr>
        <w:t>Contorizarea</w:t>
      </w:r>
      <w:r w:rsidRPr="0004403C">
        <w:rPr>
          <w:rFonts w:ascii="Cambria" w:hAnsi="Cambria"/>
          <w:sz w:val="24"/>
          <w:szCs w:val="24"/>
          <w:lang w:val="ro-RO"/>
        </w:rPr>
        <w:t xml:space="preserve"> energiei termice și </w:t>
      </w:r>
      <w:r w:rsidRPr="0004403C">
        <w:rPr>
          <w:rFonts w:ascii="Cambria" w:hAnsi="Cambria"/>
          <w:sz w:val="24"/>
          <w:szCs w:val="24"/>
          <w:u w:val="single"/>
          <w:lang w:val="ro-RO"/>
        </w:rPr>
        <w:t>echilibrarea</w:t>
      </w:r>
      <w:r w:rsidRPr="0004403C">
        <w:rPr>
          <w:rFonts w:ascii="Cambria" w:hAnsi="Cambria"/>
          <w:sz w:val="24"/>
          <w:szCs w:val="24"/>
          <w:lang w:val="ro-RO"/>
        </w:rPr>
        <w:t xml:space="preserve"> rețelelor de distribuție răspunde nevoilor actuale de a gestiona cât mai precis energia termică furnizată pentru încălzire şi apă caldă de consum, utilizată de consumatorii casnici şi non - casnici. Aparatele de măsură şi echipamentele aferente buclelor de contorizare și echilibrare sunt dimensionate funcţie de debitele necesare fiecărui consumator şi funcţie de agentul termic furnizat. Buclele de echilibrare vor fi prevăzute și cu echipamente de echilibrare, constând în robinete de echilibrare a debitului și regulatoare de presiune diferențială.</w:t>
      </w:r>
    </w:p>
    <w:p w14:paraId="5239E17B"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Amplasarea buclelor de contorizare și echilibrare în căminele, nișele de contorizare cât și în subsolul blocurilor se face cu asigurarea condiţiilor necesare pentru funcţionarea contoarelor, având în vedere respectarea condiţiilor prevăzute de furnizor. În căminele / nișele de contorizare și echilibrare se vor monta următoarele elemente:</w:t>
      </w:r>
    </w:p>
    <w:p w14:paraId="118C1DF4"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sz w:val="24"/>
          <w:szCs w:val="24"/>
          <w:lang w:val="ro-RO"/>
        </w:rPr>
        <w:t>reducții la intrarea și ieșirea din căminul / nișa de contorizare și echilibrare;</w:t>
      </w:r>
    </w:p>
    <w:p w14:paraId="4765CD31"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robinete de închidere din oţel Dn65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Dn20, Pn16 și Pn 10, cu filet sau flanșe plate pentru sudare, Pn16 și Pn 10, în funcţie de diametrul conductei pentru încălzire / a.c.c., la intrarea şi ieșirea din buclele de măsură;</w:t>
      </w:r>
    </w:p>
    <w:p w14:paraId="277DA971"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robinete de golire din oţel Dn20, Dn15 şi robinete de aerisire Dn15;</w:t>
      </w:r>
    </w:p>
    <w:p w14:paraId="1ADA2952"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filtru de impurităţi având acelaşi diametru cu diametrul contorului de energie termică, respectiv Dn65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Dn20;</w:t>
      </w:r>
    </w:p>
    <w:p w14:paraId="3E6FFD64"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contor de energie termică având diametre Dn65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Dn20, format din traductor de debit cu ultrasunete, termorezistențe și calculatorul integrator; </w:t>
      </w:r>
    </w:p>
    <w:p w14:paraId="6958AD8F"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robinet de echilibrare a debitelor Dn50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Dn40 montat pe conducta de ducere încălzire și regulator de presiune diferențială Dn50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Dn40 montat pe conducta de întoarcere încălzire;</w:t>
      </w:r>
    </w:p>
    <w:p w14:paraId="0A0724B0" w14:textId="77777777" w:rsidR="0004403C" w:rsidRPr="0004403C" w:rsidRDefault="0004403C" w:rsidP="0004403C">
      <w:pPr>
        <w:numPr>
          <w:ilvl w:val="0"/>
          <w:numId w:val="23"/>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 xml:space="preserve">coturi Dn100 </w:t>
      </w:r>
      <w:r w:rsidRPr="0004403C">
        <w:rPr>
          <w:rFonts w:ascii="Cambria" w:hAnsi="Cambria" w:cs="Arial"/>
          <w:sz w:val="24"/>
          <w:szCs w:val="24"/>
          <w:lang w:val="ro-RO"/>
        </w:rPr>
        <w:sym w:font="Symbol" w:char="F0B8"/>
      </w:r>
      <w:r w:rsidRPr="0004403C">
        <w:rPr>
          <w:rFonts w:ascii="Cambria" w:hAnsi="Cambria" w:cs="Arial"/>
          <w:sz w:val="24"/>
          <w:szCs w:val="24"/>
          <w:lang w:val="ro-RO"/>
        </w:rPr>
        <w:t xml:space="preserve"> Dn40, executate din acelaşi material cu ţeava de bază.</w:t>
      </w:r>
    </w:p>
    <w:p w14:paraId="4F173054"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La căminele existente la care se va construi radierul, amplasarea elementelor de conductă şi a aparatelor pentru contorizare se va realiza în funcţie de spaţiul existent, dar cu respectarea distanțelor impuse între elementele buclei de contorizare și echilibrare, conform celor specificate de furnizor.</w:t>
      </w:r>
    </w:p>
    <w:p w14:paraId="47A5EFCA"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Deoarece reţeaua de distribuţie încălzire şi a.c.c. este realizată cu conducte preizolate, la trecerea conductelor prin peretele căminului de contorizare se vor monta inele de trecere prin pereţi iar la capătul conductei preizolate se vor monta manşoane de capăt termocontractabile. </w:t>
      </w:r>
    </w:p>
    <w:p w14:paraId="43ECFA17"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În căminele / nișele de contorizare și echilibrare montajul conductelor se face în sistem clasic, protejate anticoroziv şi izolate termic corespunzător.</w:t>
      </w:r>
    </w:p>
    <w:p w14:paraId="754318CC" w14:textId="77777777" w:rsidR="0004403C" w:rsidRPr="0004403C" w:rsidRDefault="0004403C" w:rsidP="0004403C">
      <w:pPr>
        <w:spacing w:line="276" w:lineRule="auto"/>
        <w:ind w:firstLine="567"/>
        <w:jc w:val="both"/>
        <w:rPr>
          <w:rFonts w:ascii="Cambria" w:hAnsi="Cambria"/>
          <w:sz w:val="24"/>
          <w:szCs w:val="24"/>
          <w:lang w:val="ro-RO"/>
        </w:rPr>
      </w:pPr>
      <w:r w:rsidRPr="0004403C">
        <w:rPr>
          <w:rFonts w:ascii="Cambria" w:hAnsi="Cambria"/>
          <w:sz w:val="24"/>
          <w:szCs w:val="24"/>
          <w:lang w:val="ro-RO"/>
        </w:rPr>
        <w:t>Pentru</w:t>
      </w:r>
      <w:r w:rsidRPr="0004403C">
        <w:rPr>
          <w:rFonts w:ascii="Cambria" w:hAnsi="Cambria"/>
          <w:sz w:val="24"/>
          <w:szCs w:val="24"/>
          <w:u w:val="single"/>
          <w:lang w:val="ro-RO"/>
        </w:rPr>
        <w:t xml:space="preserve"> transmiterea datelor</w:t>
      </w:r>
      <w:r w:rsidRPr="0004403C">
        <w:rPr>
          <w:rFonts w:ascii="Cambria" w:hAnsi="Cambria"/>
          <w:sz w:val="24"/>
          <w:szCs w:val="24"/>
          <w:lang w:val="ro-RO"/>
        </w:rPr>
        <w:t xml:space="preserve"> aferente parametrilor agentului termic de la contoarele situate la scara blocurilor, s-a ales următoarea configurație tip:</w:t>
      </w:r>
    </w:p>
    <w:p w14:paraId="2A1B3F26" w14:textId="77777777" w:rsidR="0004403C" w:rsidRPr="0004403C" w:rsidRDefault="0004403C" w:rsidP="0004403C">
      <w:pPr>
        <w:numPr>
          <w:ilvl w:val="0"/>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gruparea a câte 8 semnale (4 semnale de la contoarele de încălzire şi 4 de la cei de a.c.c.) la un switch 8UTP/1UTP;</w:t>
      </w:r>
    </w:p>
    <w:p w14:paraId="72526427" w14:textId="77777777" w:rsidR="0004403C" w:rsidRPr="0004403C" w:rsidRDefault="0004403C" w:rsidP="0004403C">
      <w:pPr>
        <w:numPr>
          <w:ilvl w:val="0"/>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convertirea semnalului de switch în semnal pentru fibra optică prin intermediul unui single-mode media convertor;</w:t>
      </w:r>
    </w:p>
    <w:p w14:paraId="5DD913B8" w14:textId="77777777" w:rsidR="0004403C" w:rsidRPr="0004403C" w:rsidRDefault="0004403C" w:rsidP="0004403C">
      <w:pPr>
        <w:numPr>
          <w:ilvl w:val="0"/>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lastRenderedPageBreak/>
        <w:t>de la media convertor prin fibra optică cu 4 fire (2 rezervă) se ajunge la magistrala principală de fibră optică (24 fire+2 rezervă);</w:t>
      </w:r>
    </w:p>
    <w:p w14:paraId="6BD654E1" w14:textId="77777777" w:rsidR="0004403C" w:rsidRPr="0004403C" w:rsidRDefault="0004403C" w:rsidP="0004403C">
      <w:pPr>
        <w:numPr>
          <w:ilvl w:val="0"/>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magistrala ajunge la P.T. la un patch-panel;</w:t>
      </w:r>
    </w:p>
    <w:p w14:paraId="1883302E" w14:textId="77777777" w:rsidR="0004403C" w:rsidRPr="0004403C" w:rsidRDefault="0004403C" w:rsidP="0004403C">
      <w:pPr>
        <w:numPr>
          <w:ilvl w:val="0"/>
          <w:numId w:val="21"/>
        </w:numPr>
        <w:suppressAutoHyphens w:val="0"/>
        <w:spacing w:line="276" w:lineRule="auto"/>
        <w:jc w:val="both"/>
        <w:rPr>
          <w:rFonts w:ascii="Cambria" w:hAnsi="Cambria" w:cs="Arial"/>
          <w:sz w:val="24"/>
          <w:szCs w:val="24"/>
          <w:lang w:val="ro-RO"/>
        </w:rPr>
      </w:pPr>
      <w:r w:rsidRPr="0004403C">
        <w:rPr>
          <w:rFonts w:ascii="Cambria" w:hAnsi="Cambria" w:cs="Arial"/>
          <w:sz w:val="24"/>
          <w:szCs w:val="24"/>
          <w:lang w:val="ro-RO"/>
        </w:rPr>
        <w:t>de la patch-panel cu fibră optică la convertoarele fibră optică/UTP (acelaşi număr de convertoare ca şi cele din câmp).</w:t>
      </w:r>
    </w:p>
    <w:p w14:paraId="7BDC12AC" w14:textId="77777777" w:rsidR="0004403C" w:rsidRPr="0004403C" w:rsidRDefault="0004403C" w:rsidP="0004403C">
      <w:pPr>
        <w:shd w:val="clear" w:color="auto" w:fill="FFFFFF"/>
        <w:spacing w:line="276" w:lineRule="auto"/>
        <w:ind w:left="19"/>
        <w:jc w:val="both"/>
        <w:rPr>
          <w:rFonts w:ascii="Cambria" w:hAnsi="Cambria" w:cs="Arial"/>
          <w:b/>
          <w:sz w:val="24"/>
          <w:szCs w:val="24"/>
          <w:lang w:val="ro-RO" w:eastAsia="ro-RO"/>
        </w:rPr>
      </w:pPr>
      <w:r w:rsidRPr="0004403C">
        <w:rPr>
          <w:rFonts w:ascii="Cambria" w:hAnsi="Cambria" w:cs="Arial"/>
          <w:b/>
          <w:sz w:val="24"/>
          <w:szCs w:val="24"/>
          <w:lang w:val="ro-RO" w:eastAsia="ro-RO"/>
        </w:rPr>
        <w:tab/>
        <w:t>Lungimea totală de traseu a re</w:t>
      </w:r>
      <w:r w:rsidRPr="0004403C">
        <w:rPr>
          <w:rFonts w:ascii="Cambria" w:hAnsi="Cambria" w:cs="Tahoma"/>
          <w:b/>
          <w:sz w:val="24"/>
          <w:szCs w:val="24"/>
          <w:lang w:val="ro-RO" w:eastAsia="ro-RO"/>
        </w:rPr>
        <w:t>ț</w:t>
      </w:r>
      <w:r w:rsidRPr="0004403C">
        <w:rPr>
          <w:rFonts w:ascii="Cambria" w:hAnsi="Cambria" w:cs="Arial"/>
          <w:b/>
          <w:sz w:val="24"/>
          <w:szCs w:val="24"/>
          <w:lang w:val="ro-RO" w:eastAsia="ro-RO"/>
        </w:rPr>
        <w:t>elelor de termoficare care face obiectul prezentului Studiu de Fezabilitate este de:</w:t>
      </w:r>
    </w:p>
    <w:p w14:paraId="44C55901" w14:textId="77777777" w:rsidR="0004403C" w:rsidRPr="0004403C" w:rsidRDefault="0004403C" w:rsidP="0004403C">
      <w:pPr>
        <w:pStyle w:val="Listparagraf"/>
        <w:numPr>
          <w:ilvl w:val="0"/>
          <w:numId w:val="20"/>
        </w:numPr>
        <w:shd w:val="clear" w:color="auto" w:fill="FFFFFF"/>
        <w:suppressAutoHyphens w:val="0"/>
        <w:spacing w:line="276" w:lineRule="auto"/>
        <w:contextualSpacing w:val="0"/>
        <w:jc w:val="both"/>
        <w:rPr>
          <w:rFonts w:ascii="Cambria" w:hAnsi="Cambria" w:cs="Arial"/>
          <w:sz w:val="24"/>
          <w:szCs w:val="24"/>
          <w:lang w:val="ro-RO" w:eastAsia="ro-RO"/>
        </w:rPr>
      </w:pPr>
      <w:r w:rsidRPr="0004403C">
        <w:rPr>
          <w:rFonts w:ascii="Cambria" w:hAnsi="Cambria" w:cs="Arial"/>
          <w:b/>
          <w:bCs/>
          <w:sz w:val="24"/>
          <w:szCs w:val="24"/>
          <w:lang w:val="ro-RO" w:eastAsia="ro-RO"/>
        </w:rPr>
        <w:t>23,255 k</w:t>
      </w:r>
      <w:r w:rsidRPr="0004403C">
        <w:rPr>
          <w:rFonts w:ascii="Cambria" w:hAnsi="Cambria" w:cs="Arial"/>
          <w:b/>
          <w:sz w:val="24"/>
          <w:szCs w:val="24"/>
          <w:lang w:val="ro-RO" w:eastAsia="ro-RO"/>
        </w:rPr>
        <w:t>m de traseu</w:t>
      </w:r>
      <w:r w:rsidRPr="0004403C">
        <w:rPr>
          <w:rFonts w:ascii="Cambria" w:hAnsi="Cambria" w:cs="Arial"/>
          <w:sz w:val="24"/>
          <w:szCs w:val="24"/>
          <w:lang w:val="ro-RO" w:eastAsia="ro-RO"/>
        </w:rPr>
        <w:t xml:space="preserve"> conducte aferente rețelei termice de distribuție ce se reabilitează.</w:t>
      </w:r>
    </w:p>
    <w:p w14:paraId="61F45367" w14:textId="77777777" w:rsidR="0004403C" w:rsidRPr="0004403C" w:rsidRDefault="0004403C" w:rsidP="0004403C">
      <w:pPr>
        <w:shd w:val="clear" w:color="auto" w:fill="FFFFFF"/>
        <w:spacing w:line="276" w:lineRule="auto"/>
        <w:ind w:left="19"/>
        <w:jc w:val="both"/>
        <w:rPr>
          <w:rFonts w:ascii="Cambria" w:hAnsi="Cambria" w:cs="Arial"/>
          <w:sz w:val="24"/>
          <w:szCs w:val="24"/>
          <w:lang w:val="ro-RO" w:eastAsia="ro-RO"/>
        </w:rPr>
      </w:pPr>
      <w:r w:rsidRPr="0004403C">
        <w:rPr>
          <w:rFonts w:ascii="Cambria" w:hAnsi="Cambria" w:cs="Arial"/>
          <w:sz w:val="24"/>
          <w:szCs w:val="24"/>
          <w:lang w:val="ro-RO" w:eastAsia="ro-RO"/>
        </w:rPr>
        <w:tab/>
        <w:t>Astfel în cadrul prezentului studiu au fost propuse spre reabilitare rețele termice de distribuție pentru următoarele puncte termice:</w:t>
      </w:r>
    </w:p>
    <w:p w14:paraId="753080AA" w14:textId="77777777" w:rsidR="0004403C" w:rsidRPr="0004403C" w:rsidRDefault="0004403C" w:rsidP="0004403C">
      <w:pPr>
        <w:shd w:val="clear" w:color="auto" w:fill="FFFFFF"/>
        <w:spacing w:line="276" w:lineRule="auto"/>
        <w:ind w:left="19"/>
        <w:jc w:val="both"/>
        <w:rPr>
          <w:rFonts w:ascii="Cambria" w:hAnsi="Cambria" w:cs="Arial"/>
          <w:bCs/>
          <w:i/>
          <w:iCs/>
          <w:sz w:val="24"/>
          <w:szCs w:val="24"/>
          <w:lang w:val="ro-RO"/>
        </w:rPr>
      </w:pPr>
      <w:bookmarkStart w:id="39" w:name="_Toc99358153"/>
      <w:r w:rsidRPr="0004403C">
        <w:rPr>
          <w:rFonts w:ascii="Cambria" w:hAnsi="Cambria" w:cs="Arial"/>
          <w:bCs/>
          <w:i/>
          <w:iCs/>
          <w:sz w:val="24"/>
          <w:szCs w:val="24"/>
          <w:lang w:val="ro-RO"/>
        </w:rPr>
        <w:t xml:space="preserve">Tabel nr. </w:t>
      </w:r>
      <w:r w:rsidRPr="0004403C">
        <w:rPr>
          <w:rFonts w:ascii="Cambria" w:hAnsi="Cambria" w:cs="Arial"/>
          <w:bCs/>
          <w:i/>
          <w:iCs/>
          <w:sz w:val="24"/>
          <w:szCs w:val="24"/>
          <w:lang w:val="ro-RO"/>
        </w:rPr>
        <w:fldChar w:fldCharType="begin"/>
      </w:r>
      <w:r w:rsidRPr="0004403C">
        <w:rPr>
          <w:rFonts w:ascii="Cambria" w:hAnsi="Cambria" w:cs="Arial"/>
          <w:bCs/>
          <w:i/>
          <w:iCs/>
          <w:sz w:val="24"/>
          <w:szCs w:val="24"/>
          <w:lang w:val="ro-RO"/>
        </w:rPr>
        <w:instrText xml:space="preserve"> SEQ Tabel \* ARABIC </w:instrText>
      </w:r>
      <w:r w:rsidRPr="0004403C">
        <w:rPr>
          <w:rFonts w:ascii="Cambria" w:hAnsi="Cambria" w:cs="Arial"/>
          <w:bCs/>
          <w:i/>
          <w:iCs/>
          <w:sz w:val="24"/>
          <w:szCs w:val="24"/>
          <w:lang w:val="ro-RO"/>
        </w:rPr>
        <w:fldChar w:fldCharType="separate"/>
      </w:r>
      <w:r w:rsidRPr="0004403C">
        <w:rPr>
          <w:rFonts w:ascii="Cambria" w:hAnsi="Cambria" w:cs="Arial"/>
          <w:bCs/>
          <w:i/>
          <w:iCs/>
          <w:noProof/>
          <w:sz w:val="24"/>
          <w:szCs w:val="24"/>
          <w:lang w:val="ro-RO"/>
        </w:rPr>
        <w:t>1</w:t>
      </w:r>
      <w:r w:rsidRPr="0004403C">
        <w:rPr>
          <w:rFonts w:ascii="Cambria" w:hAnsi="Cambria" w:cs="Arial"/>
          <w:bCs/>
          <w:i/>
          <w:iCs/>
          <w:sz w:val="24"/>
          <w:szCs w:val="24"/>
          <w:lang w:val="ro-RO"/>
        </w:rPr>
        <w:fldChar w:fldCharType="end"/>
      </w:r>
      <w:r w:rsidRPr="0004403C">
        <w:rPr>
          <w:rFonts w:ascii="Cambria" w:hAnsi="Cambria" w:cs="Arial"/>
          <w:bCs/>
          <w:i/>
          <w:iCs/>
          <w:sz w:val="24"/>
          <w:szCs w:val="24"/>
          <w:lang w:val="ro-RO"/>
        </w:rPr>
        <w:t>: Lista punctelor termice ale căror rețele de distribuție sunt propuse pentru reabilitare</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231"/>
        <w:gridCol w:w="1346"/>
        <w:gridCol w:w="2299"/>
        <w:gridCol w:w="2297"/>
      </w:tblGrid>
      <w:tr w:rsidR="0004403C" w:rsidRPr="003D1D48" w14:paraId="462057D5" w14:textId="77777777" w:rsidTr="003B187B">
        <w:trPr>
          <w:trHeight w:val="269"/>
          <w:jc w:val="center"/>
        </w:trPr>
        <w:tc>
          <w:tcPr>
            <w:tcW w:w="344" w:type="pct"/>
            <w:shd w:val="clear" w:color="auto" w:fill="F2F2F2"/>
            <w:vAlign w:val="center"/>
          </w:tcPr>
          <w:p w14:paraId="60C4E953"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Nr.</w:t>
            </w:r>
          </w:p>
          <w:p w14:paraId="7D3800D2"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crt.</w:t>
            </w:r>
          </w:p>
        </w:tc>
        <w:tc>
          <w:tcPr>
            <w:tcW w:w="1640" w:type="pct"/>
            <w:shd w:val="clear" w:color="auto" w:fill="F2F2F2"/>
            <w:vAlign w:val="center"/>
          </w:tcPr>
          <w:p w14:paraId="6884792A"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Rețea termică secundară</w:t>
            </w:r>
          </w:p>
        </w:tc>
        <w:tc>
          <w:tcPr>
            <w:tcW w:w="683" w:type="pct"/>
            <w:shd w:val="clear" w:color="auto" w:fill="F2F2F2"/>
            <w:vAlign w:val="center"/>
          </w:tcPr>
          <w:p w14:paraId="3D292A48"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Lungime de traseu (m)</w:t>
            </w:r>
          </w:p>
        </w:tc>
        <w:tc>
          <w:tcPr>
            <w:tcW w:w="1167" w:type="pct"/>
            <w:shd w:val="clear" w:color="auto" w:fill="F2F2F2"/>
            <w:vAlign w:val="center"/>
          </w:tcPr>
          <w:p w14:paraId="6F47E6D1"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Diametre încălzire</w:t>
            </w:r>
          </w:p>
          <w:p w14:paraId="346ED7E3"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(mm)</w:t>
            </w:r>
          </w:p>
        </w:tc>
        <w:tc>
          <w:tcPr>
            <w:tcW w:w="1166" w:type="pct"/>
            <w:shd w:val="clear" w:color="auto" w:fill="F2F2F2"/>
          </w:tcPr>
          <w:p w14:paraId="1B5CF1F7"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Diametre a.c.c. și recirculare a.c.c.</w:t>
            </w:r>
          </w:p>
          <w:p w14:paraId="57BB43AE" w14:textId="77777777" w:rsidR="0004403C" w:rsidRPr="0004403C" w:rsidRDefault="0004403C" w:rsidP="003B187B">
            <w:pPr>
              <w:autoSpaceDE w:val="0"/>
              <w:autoSpaceDN w:val="0"/>
              <w:adjustRightInd w:val="0"/>
              <w:jc w:val="center"/>
              <w:rPr>
                <w:rFonts w:ascii="Cambria" w:hAnsi="Cambria" w:cs="Calibri"/>
                <w:b/>
                <w:bCs/>
                <w:sz w:val="24"/>
                <w:szCs w:val="24"/>
                <w:lang w:val="ro-RO"/>
              </w:rPr>
            </w:pPr>
            <w:r w:rsidRPr="0004403C">
              <w:rPr>
                <w:rFonts w:ascii="Cambria" w:hAnsi="Cambria" w:cs="Calibri"/>
                <w:b/>
                <w:bCs/>
                <w:sz w:val="24"/>
                <w:szCs w:val="24"/>
                <w:lang w:val="ro-RO"/>
              </w:rPr>
              <w:t>(inch)</w:t>
            </w:r>
          </w:p>
        </w:tc>
      </w:tr>
      <w:tr w:rsidR="0004403C" w:rsidRPr="003D1D48" w14:paraId="606B6671" w14:textId="77777777" w:rsidTr="003B187B">
        <w:trPr>
          <w:trHeight w:val="269"/>
          <w:jc w:val="center"/>
        </w:trPr>
        <w:tc>
          <w:tcPr>
            <w:tcW w:w="344" w:type="pct"/>
            <w:vAlign w:val="center"/>
          </w:tcPr>
          <w:p w14:paraId="61D65640"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1</w:t>
            </w:r>
          </w:p>
        </w:tc>
        <w:tc>
          <w:tcPr>
            <w:tcW w:w="1640" w:type="pct"/>
            <w:vAlign w:val="center"/>
          </w:tcPr>
          <w:p w14:paraId="76B7C737"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142</w:t>
            </w:r>
          </w:p>
        </w:tc>
        <w:tc>
          <w:tcPr>
            <w:tcW w:w="683" w:type="pct"/>
            <w:vAlign w:val="center"/>
          </w:tcPr>
          <w:p w14:paraId="03626D6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2200</w:t>
            </w:r>
          </w:p>
        </w:tc>
        <w:tc>
          <w:tcPr>
            <w:tcW w:w="1167" w:type="pct"/>
            <w:vAlign w:val="center"/>
          </w:tcPr>
          <w:p w14:paraId="720B31B9"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327F8057"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14974481" w14:textId="77777777" w:rsidTr="003B187B">
        <w:trPr>
          <w:trHeight w:val="269"/>
          <w:jc w:val="center"/>
        </w:trPr>
        <w:tc>
          <w:tcPr>
            <w:tcW w:w="344" w:type="pct"/>
            <w:vAlign w:val="center"/>
          </w:tcPr>
          <w:p w14:paraId="1345D8EA"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2</w:t>
            </w:r>
          </w:p>
        </w:tc>
        <w:tc>
          <w:tcPr>
            <w:tcW w:w="1640" w:type="pct"/>
            <w:vAlign w:val="center"/>
          </w:tcPr>
          <w:p w14:paraId="799F5701"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135</w:t>
            </w:r>
          </w:p>
        </w:tc>
        <w:tc>
          <w:tcPr>
            <w:tcW w:w="683" w:type="pct"/>
            <w:vAlign w:val="center"/>
          </w:tcPr>
          <w:p w14:paraId="70D9C4EF"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2850</w:t>
            </w:r>
          </w:p>
        </w:tc>
        <w:tc>
          <w:tcPr>
            <w:tcW w:w="1167" w:type="pct"/>
            <w:vAlign w:val="center"/>
          </w:tcPr>
          <w:p w14:paraId="6D650387"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574531E0"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6E224EF2" w14:textId="77777777" w:rsidTr="003B187B">
        <w:trPr>
          <w:trHeight w:val="269"/>
          <w:jc w:val="center"/>
        </w:trPr>
        <w:tc>
          <w:tcPr>
            <w:tcW w:w="344" w:type="pct"/>
            <w:vAlign w:val="center"/>
          </w:tcPr>
          <w:p w14:paraId="0A2BD272"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3</w:t>
            </w:r>
          </w:p>
        </w:tc>
        <w:tc>
          <w:tcPr>
            <w:tcW w:w="1640" w:type="pct"/>
            <w:vAlign w:val="center"/>
          </w:tcPr>
          <w:p w14:paraId="4E352120"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92</w:t>
            </w:r>
          </w:p>
        </w:tc>
        <w:tc>
          <w:tcPr>
            <w:tcW w:w="683" w:type="pct"/>
            <w:vAlign w:val="center"/>
          </w:tcPr>
          <w:p w14:paraId="6744ADED"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2420</w:t>
            </w:r>
          </w:p>
        </w:tc>
        <w:tc>
          <w:tcPr>
            <w:tcW w:w="1167" w:type="pct"/>
            <w:vAlign w:val="center"/>
          </w:tcPr>
          <w:p w14:paraId="50D14D1D"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08884095"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¾ - 4</w:t>
            </w:r>
          </w:p>
        </w:tc>
      </w:tr>
      <w:tr w:rsidR="0004403C" w:rsidRPr="003D1D48" w14:paraId="1CD28586" w14:textId="77777777" w:rsidTr="003B187B">
        <w:trPr>
          <w:trHeight w:val="269"/>
          <w:jc w:val="center"/>
        </w:trPr>
        <w:tc>
          <w:tcPr>
            <w:tcW w:w="344" w:type="pct"/>
            <w:vAlign w:val="center"/>
          </w:tcPr>
          <w:p w14:paraId="353B8A4F"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4</w:t>
            </w:r>
          </w:p>
        </w:tc>
        <w:tc>
          <w:tcPr>
            <w:tcW w:w="1640" w:type="pct"/>
            <w:vAlign w:val="center"/>
          </w:tcPr>
          <w:p w14:paraId="4835BDDC"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138</w:t>
            </w:r>
          </w:p>
        </w:tc>
        <w:tc>
          <w:tcPr>
            <w:tcW w:w="683" w:type="pct"/>
            <w:vAlign w:val="center"/>
          </w:tcPr>
          <w:p w14:paraId="50C16D7F"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2035</w:t>
            </w:r>
          </w:p>
        </w:tc>
        <w:tc>
          <w:tcPr>
            <w:tcW w:w="1167" w:type="pct"/>
            <w:vAlign w:val="center"/>
          </w:tcPr>
          <w:p w14:paraId="27929367"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3D2DB055"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7623ADBD" w14:textId="77777777" w:rsidTr="003B187B">
        <w:trPr>
          <w:trHeight w:val="269"/>
          <w:jc w:val="center"/>
        </w:trPr>
        <w:tc>
          <w:tcPr>
            <w:tcW w:w="344" w:type="pct"/>
            <w:vAlign w:val="center"/>
          </w:tcPr>
          <w:p w14:paraId="53591495"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5</w:t>
            </w:r>
          </w:p>
        </w:tc>
        <w:tc>
          <w:tcPr>
            <w:tcW w:w="1640" w:type="pct"/>
            <w:vAlign w:val="center"/>
          </w:tcPr>
          <w:p w14:paraId="1B778D18"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211</w:t>
            </w:r>
          </w:p>
        </w:tc>
        <w:tc>
          <w:tcPr>
            <w:tcW w:w="683" w:type="pct"/>
            <w:vAlign w:val="center"/>
          </w:tcPr>
          <w:p w14:paraId="546C99F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1340</w:t>
            </w:r>
          </w:p>
        </w:tc>
        <w:tc>
          <w:tcPr>
            <w:tcW w:w="1167" w:type="pct"/>
            <w:vAlign w:val="center"/>
          </w:tcPr>
          <w:p w14:paraId="655ADD0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40-200</w:t>
            </w:r>
          </w:p>
        </w:tc>
        <w:tc>
          <w:tcPr>
            <w:tcW w:w="1166" w:type="pct"/>
            <w:vAlign w:val="center"/>
          </w:tcPr>
          <w:p w14:paraId="69DD9ED8"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1 - 3</w:t>
            </w:r>
          </w:p>
        </w:tc>
      </w:tr>
      <w:tr w:rsidR="0004403C" w:rsidRPr="003D1D48" w14:paraId="63AB4DC7" w14:textId="77777777" w:rsidTr="003B187B">
        <w:trPr>
          <w:trHeight w:val="269"/>
          <w:jc w:val="center"/>
        </w:trPr>
        <w:tc>
          <w:tcPr>
            <w:tcW w:w="344" w:type="pct"/>
            <w:vAlign w:val="center"/>
          </w:tcPr>
          <w:p w14:paraId="51CD33BB"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6</w:t>
            </w:r>
          </w:p>
        </w:tc>
        <w:tc>
          <w:tcPr>
            <w:tcW w:w="1640" w:type="pct"/>
            <w:vAlign w:val="center"/>
          </w:tcPr>
          <w:p w14:paraId="48466161"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207</w:t>
            </w:r>
          </w:p>
        </w:tc>
        <w:tc>
          <w:tcPr>
            <w:tcW w:w="683" w:type="pct"/>
            <w:vAlign w:val="center"/>
          </w:tcPr>
          <w:p w14:paraId="4F1294EA"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1790</w:t>
            </w:r>
          </w:p>
        </w:tc>
        <w:tc>
          <w:tcPr>
            <w:tcW w:w="1167" w:type="pct"/>
            <w:vAlign w:val="center"/>
          </w:tcPr>
          <w:p w14:paraId="16E7A436"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4F935EDE"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5E333B79" w14:textId="77777777" w:rsidTr="003B187B">
        <w:trPr>
          <w:trHeight w:val="269"/>
          <w:jc w:val="center"/>
        </w:trPr>
        <w:tc>
          <w:tcPr>
            <w:tcW w:w="344" w:type="pct"/>
            <w:vAlign w:val="center"/>
          </w:tcPr>
          <w:p w14:paraId="3DD3B10C"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7</w:t>
            </w:r>
          </w:p>
        </w:tc>
        <w:tc>
          <w:tcPr>
            <w:tcW w:w="1640" w:type="pct"/>
            <w:vAlign w:val="center"/>
          </w:tcPr>
          <w:p w14:paraId="7D3BE675"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155</w:t>
            </w:r>
          </w:p>
        </w:tc>
        <w:tc>
          <w:tcPr>
            <w:tcW w:w="683" w:type="pct"/>
            <w:vAlign w:val="center"/>
          </w:tcPr>
          <w:p w14:paraId="7E05132E"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1600</w:t>
            </w:r>
          </w:p>
        </w:tc>
        <w:tc>
          <w:tcPr>
            <w:tcW w:w="1167" w:type="pct"/>
            <w:vAlign w:val="center"/>
          </w:tcPr>
          <w:p w14:paraId="23BDD582"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40-200</w:t>
            </w:r>
          </w:p>
        </w:tc>
        <w:tc>
          <w:tcPr>
            <w:tcW w:w="1166" w:type="pct"/>
            <w:vAlign w:val="center"/>
          </w:tcPr>
          <w:p w14:paraId="44B4913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405205A2" w14:textId="77777777" w:rsidTr="003B187B">
        <w:trPr>
          <w:trHeight w:val="269"/>
          <w:jc w:val="center"/>
        </w:trPr>
        <w:tc>
          <w:tcPr>
            <w:tcW w:w="344" w:type="pct"/>
            <w:vAlign w:val="center"/>
          </w:tcPr>
          <w:p w14:paraId="6E7D8B03"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8</w:t>
            </w:r>
          </w:p>
        </w:tc>
        <w:tc>
          <w:tcPr>
            <w:tcW w:w="1640" w:type="pct"/>
            <w:vAlign w:val="center"/>
          </w:tcPr>
          <w:p w14:paraId="614AEE2B"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140</w:t>
            </w:r>
          </w:p>
        </w:tc>
        <w:tc>
          <w:tcPr>
            <w:tcW w:w="683" w:type="pct"/>
            <w:vAlign w:val="center"/>
          </w:tcPr>
          <w:p w14:paraId="129FE009"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2000</w:t>
            </w:r>
          </w:p>
        </w:tc>
        <w:tc>
          <w:tcPr>
            <w:tcW w:w="1167" w:type="pct"/>
            <w:vAlign w:val="center"/>
          </w:tcPr>
          <w:p w14:paraId="1A6268C7"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40-200</w:t>
            </w:r>
          </w:p>
        </w:tc>
        <w:tc>
          <w:tcPr>
            <w:tcW w:w="1166" w:type="pct"/>
            <w:vAlign w:val="center"/>
          </w:tcPr>
          <w:p w14:paraId="4C5A53EA"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1 - 4</w:t>
            </w:r>
          </w:p>
        </w:tc>
      </w:tr>
      <w:tr w:rsidR="0004403C" w:rsidRPr="003D1D48" w14:paraId="75DDBD55" w14:textId="77777777" w:rsidTr="003B187B">
        <w:trPr>
          <w:trHeight w:val="269"/>
          <w:jc w:val="center"/>
        </w:trPr>
        <w:tc>
          <w:tcPr>
            <w:tcW w:w="344" w:type="pct"/>
            <w:vAlign w:val="center"/>
          </w:tcPr>
          <w:p w14:paraId="25AEF896"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9</w:t>
            </w:r>
          </w:p>
        </w:tc>
        <w:tc>
          <w:tcPr>
            <w:tcW w:w="1640" w:type="pct"/>
            <w:vAlign w:val="center"/>
          </w:tcPr>
          <w:p w14:paraId="44835913"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91</w:t>
            </w:r>
          </w:p>
        </w:tc>
        <w:tc>
          <w:tcPr>
            <w:tcW w:w="683" w:type="pct"/>
            <w:vAlign w:val="center"/>
          </w:tcPr>
          <w:p w14:paraId="7DFD0BC9"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2060</w:t>
            </w:r>
          </w:p>
        </w:tc>
        <w:tc>
          <w:tcPr>
            <w:tcW w:w="1167" w:type="pct"/>
            <w:vAlign w:val="center"/>
          </w:tcPr>
          <w:p w14:paraId="6FBA0EB6"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40-150</w:t>
            </w:r>
          </w:p>
        </w:tc>
        <w:tc>
          <w:tcPr>
            <w:tcW w:w="1166" w:type="pct"/>
            <w:vAlign w:val="center"/>
          </w:tcPr>
          <w:p w14:paraId="4FD33D26"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2 ½</w:t>
            </w:r>
          </w:p>
        </w:tc>
      </w:tr>
      <w:tr w:rsidR="0004403C" w:rsidRPr="003D1D48" w14:paraId="79A45CE2" w14:textId="77777777" w:rsidTr="003B187B">
        <w:trPr>
          <w:trHeight w:val="269"/>
          <w:jc w:val="center"/>
        </w:trPr>
        <w:tc>
          <w:tcPr>
            <w:tcW w:w="344" w:type="pct"/>
            <w:vAlign w:val="center"/>
          </w:tcPr>
          <w:p w14:paraId="56B5609C"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10</w:t>
            </w:r>
          </w:p>
        </w:tc>
        <w:tc>
          <w:tcPr>
            <w:tcW w:w="1640" w:type="pct"/>
            <w:vAlign w:val="center"/>
          </w:tcPr>
          <w:p w14:paraId="07482EE5"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120</w:t>
            </w:r>
          </w:p>
        </w:tc>
        <w:tc>
          <w:tcPr>
            <w:tcW w:w="683" w:type="pct"/>
            <w:vAlign w:val="center"/>
          </w:tcPr>
          <w:p w14:paraId="773BC215"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1600</w:t>
            </w:r>
          </w:p>
        </w:tc>
        <w:tc>
          <w:tcPr>
            <w:tcW w:w="1167" w:type="pct"/>
            <w:vAlign w:val="center"/>
          </w:tcPr>
          <w:p w14:paraId="4A9196FD"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40-250</w:t>
            </w:r>
          </w:p>
        </w:tc>
        <w:tc>
          <w:tcPr>
            <w:tcW w:w="1166" w:type="pct"/>
            <w:vAlign w:val="center"/>
          </w:tcPr>
          <w:p w14:paraId="4E5A4F6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¾ - 4</w:t>
            </w:r>
          </w:p>
        </w:tc>
      </w:tr>
      <w:tr w:rsidR="0004403C" w:rsidRPr="003D1D48" w14:paraId="01F46D51" w14:textId="77777777" w:rsidTr="003B187B">
        <w:trPr>
          <w:trHeight w:val="269"/>
          <w:jc w:val="center"/>
        </w:trPr>
        <w:tc>
          <w:tcPr>
            <w:tcW w:w="344" w:type="pct"/>
            <w:vAlign w:val="center"/>
          </w:tcPr>
          <w:p w14:paraId="318C34BA"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11</w:t>
            </w:r>
          </w:p>
        </w:tc>
        <w:tc>
          <w:tcPr>
            <w:tcW w:w="1640" w:type="pct"/>
            <w:vAlign w:val="center"/>
          </w:tcPr>
          <w:p w14:paraId="6ACF8954"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75</w:t>
            </w:r>
          </w:p>
        </w:tc>
        <w:tc>
          <w:tcPr>
            <w:tcW w:w="683" w:type="pct"/>
            <w:vAlign w:val="center"/>
          </w:tcPr>
          <w:p w14:paraId="36D4397A"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1760</w:t>
            </w:r>
          </w:p>
        </w:tc>
        <w:tc>
          <w:tcPr>
            <w:tcW w:w="1167" w:type="pct"/>
            <w:vAlign w:val="center"/>
          </w:tcPr>
          <w:p w14:paraId="06ADCEC5"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32-200</w:t>
            </w:r>
          </w:p>
        </w:tc>
        <w:tc>
          <w:tcPr>
            <w:tcW w:w="1166" w:type="pct"/>
            <w:vAlign w:val="center"/>
          </w:tcPr>
          <w:p w14:paraId="54E2200D"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1 - 3</w:t>
            </w:r>
          </w:p>
        </w:tc>
      </w:tr>
      <w:tr w:rsidR="0004403C" w:rsidRPr="003D1D48" w14:paraId="4D50BBFE" w14:textId="77777777" w:rsidTr="003B187B">
        <w:trPr>
          <w:trHeight w:val="269"/>
          <w:jc w:val="center"/>
        </w:trPr>
        <w:tc>
          <w:tcPr>
            <w:tcW w:w="344" w:type="pct"/>
            <w:vAlign w:val="center"/>
          </w:tcPr>
          <w:p w14:paraId="191260B2" w14:textId="77777777" w:rsidR="0004403C" w:rsidRPr="0004403C" w:rsidRDefault="0004403C" w:rsidP="003B187B">
            <w:pPr>
              <w:autoSpaceDE w:val="0"/>
              <w:autoSpaceDN w:val="0"/>
              <w:adjustRightInd w:val="0"/>
              <w:jc w:val="both"/>
              <w:rPr>
                <w:rFonts w:ascii="Cambria" w:hAnsi="Cambria" w:cs="Calibri"/>
                <w:sz w:val="24"/>
                <w:szCs w:val="24"/>
                <w:lang w:val="ro-RO"/>
              </w:rPr>
            </w:pPr>
            <w:r w:rsidRPr="0004403C">
              <w:rPr>
                <w:rFonts w:ascii="Cambria" w:hAnsi="Cambria" w:cs="Calibri"/>
                <w:sz w:val="24"/>
                <w:szCs w:val="24"/>
                <w:lang w:val="ro-RO"/>
              </w:rPr>
              <w:t>12</w:t>
            </w:r>
          </w:p>
        </w:tc>
        <w:tc>
          <w:tcPr>
            <w:tcW w:w="1640" w:type="pct"/>
            <w:vAlign w:val="center"/>
          </w:tcPr>
          <w:p w14:paraId="71143CD8" w14:textId="77777777" w:rsidR="0004403C" w:rsidRPr="0004403C" w:rsidRDefault="0004403C" w:rsidP="003B187B">
            <w:pPr>
              <w:autoSpaceDE w:val="0"/>
              <w:autoSpaceDN w:val="0"/>
              <w:adjustRightInd w:val="0"/>
              <w:rPr>
                <w:rFonts w:ascii="Cambria" w:hAnsi="Cambria" w:cs="Calibri"/>
                <w:sz w:val="24"/>
                <w:szCs w:val="24"/>
                <w:lang w:val="ro-RO"/>
              </w:rPr>
            </w:pPr>
            <w:r w:rsidRPr="0004403C">
              <w:rPr>
                <w:rFonts w:ascii="Cambria" w:hAnsi="Cambria" w:cs="Calibri"/>
                <w:sz w:val="24"/>
                <w:szCs w:val="24"/>
                <w:lang w:val="ro-RO"/>
              </w:rPr>
              <w:t>Rețele termice secundare aferente PT 150</w:t>
            </w:r>
          </w:p>
        </w:tc>
        <w:tc>
          <w:tcPr>
            <w:tcW w:w="683" w:type="pct"/>
            <w:vAlign w:val="center"/>
          </w:tcPr>
          <w:p w14:paraId="306F1372"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1600</w:t>
            </w:r>
          </w:p>
        </w:tc>
        <w:tc>
          <w:tcPr>
            <w:tcW w:w="1167" w:type="pct"/>
            <w:vAlign w:val="center"/>
          </w:tcPr>
          <w:p w14:paraId="3049C253"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32-200</w:t>
            </w:r>
          </w:p>
        </w:tc>
        <w:tc>
          <w:tcPr>
            <w:tcW w:w="1166" w:type="pct"/>
            <w:vAlign w:val="center"/>
          </w:tcPr>
          <w:p w14:paraId="18B0AFB0" w14:textId="77777777" w:rsidR="0004403C" w:rsidRPr="0004403C" w:rsidRDefault="0004403C" w:rsidP="003B187B">
            <w:pPr>
              <w:autoSpaceDE w:val="0"/>
              <w:autoSpaceDN w:val="0"/>
              <w:adjustRightInd w:val="0"/>
              <w:jc w:val="center"/>
              <w:rPr>
                <w:rFonts w:ascii="Cambria" w:hAnsi="Cambria" w:cs="Calibri"/>
                <w:sz w:val="24"/>
                <w:szCs w:val="24"/>
                <w:lang w:val="ro-RO"/>
              </w:rPr>
            </w:pPr>
            <w:r w:rsidRPr="0004403C">
              <w:rPr>
                <w:rFonts w:ascii="Cambria" w:hAnsi="Cambria" w:cs="Calibri"/>
                <w:sz w:val="24"/>
                <w:szCs w:val="24"/>
                <w:lang w:val="ro-RO"/>
              </w:rPr>
              <w:t>1 - 3</w:t>
            </w:r>
          </w:p>
        </w:tc>
      </w:tr>
      <w:tr w:rsidR="0004403C" w:rsidRPr="003D1D48" w14:paraId="19531B83" w14:textId="77777777" w:rsidTr="003B187B">
        <w:trPr>
          <w:trHeight w:val="269"/>
          <w:jc w:val="center"/>
        </w:trPr>
        <w:tc>
          <w:tcPr>
            <w:tcW w:w="1984" w:type="pct"/>
            <w:gridSpan w:val="2"/>
            <w:vAlign w:val="center"/>
          </w:tcPr>
          <w:p w14:paraId="2D48DCEF" w14:textId="77777777" w:rsidR="0004403C" w:rsidRPr="0004403C" w:rsidRDefault="0004403C" w:rsidP="0004403C">
            <w:pPr>
              <w:autoSpaceDE w:val="0"/>
              <w:autoSpaceDN w:val="0"/>
              <w:adjustRightInd w:val="0"/>
              <w:jc w:val="right"/>
              <w:rPr>
                <w:rFonts w:ascii="Cambria" w:hAnsi="Cambria" w:cs="Calibri"/>
                <w:b/>
                <w:bCs/>
                <w:sz w:val="24"/>
                <w:szCs w:val="24"/>
                <w:lang w:val="ro-RO"/>
              </w:rPr>
            </w:pPr>
            <w:r w:rsidRPr="0004403C">
              <w:rPr>
                <w:rFonts w:ascii="Cambria" w:hAnsi="Cambria" w:cs="Calibri"/>
                <w:b/>
                <w:bCs/>
                <w:sz w:val="24"/>
                <w:szCs w:val="24"/>
                <w:lang w:val="ro-RO"/>
              </w:rPr>
              <w:t>TOTAL</w:t>
            </w:r>
          </w:p>
        </w:tc>
        <w:tc>
          <w:tcPr>
            <w:tcW w:w="1850" w:type="pct"/>
            <w:gridSpan w:val="2"/>
            <w:vAlign w:val="center"/>
          </w:tcPr>
          <w:p w14:paraId="5F50989C" w14:textId="77777777" w:rsidR="0004403C" w:rsidRPr="0004403C" w:rsidRDefault="0004403C" w:rsidP="003B187B">
            <w:pPr>
              <w:autoSpaceDE w:val="0"/>
              <w:autoSpaceDN w:val="0"/>
              <w:adjustRightInd w:val="0"/>
              <w:jc w:val="both"/>
              <w:rPr>
                <w:rFonts w:ascii="Cambria" w:hAnsi="Cambria" w:cs="Calibri"/>
                <w:b/>
                <w:bCs/>
                <w:sz w:val="24"/>
                <w:szCs w:val="24"/>
                <w:lang w:val="ro-RO"/>
              </w:rPr>
            </w:pPr>
            <w:r w:rsidRPr="0004403C">
              <w:rPr>
                <w:rFonts w:ascii="Cambria" w:hAnsi="Cambria" w:cs="Calibri"/>
                <w:b/>
                <w:bCs/>
                <w:sz w:val="24"/>
                <w:szCs w:val="24"/>
                <w:lang w:val="ro-RO"/>
              </w:rPr>
              <w:t>23255</w:t>
            </w:r>
          </w:p>
        </w:tc>
        <w:tc>
          <w:tcPr>
            <w:tcW w:w="1166" w:type="pct"/>
          </w:tcPr>
          <w:p w14:paraId="31FB8612" w14:textId="77777777" w:rsidR="0004403C" w:rsidRPr="0004403C" w:rsidRDefault="0004403C" w:rsidP="003B187B">
            <w:pPr>
              <w:autoSpaceDE w:val="0"/>
              <w:autoSpaceDN w:val="0"/>
              <w:adjustRightInd w:val="0"/>
              <w:jc w:val="both"/>
              <w:rPr>
                <w:rFonts w:ascii="Cambria" w:hAnsi="Cambria" w:cs="Calibri"/>
                <w:b/>
                <w:bCs/>
                <w:sz w:val="24"/>
                <w:szCs w:val="24"/>
                <w:lang w:val="ro-RO"/>
              </w:rPr>
            </w:pPr>
          </w:p>
        </w:tc>
      </w:tr>
    </w:tbl>
    <w:p w14:paraId="364637E4" w14:textId="77777777" w:rsidR="008A1F50" w:rsidRPr="00DC79AC" w:rsidRDefault="008A1F50" w:rsidP="00F608CA">
      <w:pPr>
        <w:spacing w:line="276" w:lineRule="auto"/>
        <w:ind w:left="720"/>
        <w:outlineLvl w:val="0"/>
        <w:rPr>
          <w:rFonts w:ascii="Cambria" w:hAnsi="Cambria"/>
          <w:b/>
          <w:bCs/>
          <w:sz w:val="24"/>
          <w:szCs w:val="24"/>
          <w:lang w:val="ro-RO"/>
        </w:rPr>
      </w:pPr>
    </w:p>
    <w:p w14:paraId="3EDB080F" w14:textId="25156C51" w:rsidR="008A1F50" w:rsidRPr="00DC79AC" w:rsidRDefault="008A1F50" w:rsidP="006D1965">
      <w:pPr>
        <w:pStyle w:val="Listparagraf"/>
        <w:numPr>
          <w:ilvl w:val="1"/>
          <w:numId w:val="2"/>
        </w:numPr>
        <w:tabs>
          <w:tab w:val="left" w:pos="426"/>
        </w:tabs>
        <w:spacing w:line="276" w:lineRule="auto"/>
        <w:ind w:hanging="862"/>
        <w:outlineLvl w:val="0"/>
        <w:rPr>
          <w:rFonts w:ascii="Cambria" w:hAnsi="Cambria"/>
          <w:b/>
          <w:i/>
          <w:iCs/>
          <w:sz w:val="24"/>
          <w:szCs w:val="24"/>
          <w:lang w:val="ro-RO"/>
        </w:rPr>
      </w:pPr>
      <w:bookmarkStart w:id="40" w:name="_Toc390210003"/>
      <w:bookmarkStart w:id="41" w:name="_Toc390210233"/>
      <w:bookmarkStart w:id="42" w:name="_Toc390210667"/>
      <w:bookmarkStart w:id="43" w:name="_Toc417821285"/>
      <w:bookmarkStart w:id="44" w:name="_Toc2246505"/>
      <w:bookmarkStart w:id="45" w:name="_Toc2428804"/>
      <w:r w:rsidRPr="00DC79AC">
        <w:rPr>
          <w:rFonts w:ascii="Cambria" w:hAnsi="Cambria"/>
          <w:b/>
          <w:i/>
          <w:iCs/>
          <w:sz w:val="24"/>
          <w:szCs w:val="24"/>
          <w:lang w:val="ro-RO"/>
        </w:rPr>
        <w:t xml:space="preserve">Justificarea </w:t>
      </w:r>
      <w:r w:rsidR="00D51551" w:rsidRPr="00DC79AC">
        <w:rPr>
          <w:rFonts w:ascii="Cambria" w:hAnsi="Cambria"/>
          <w:b/>
          <w:i/>
          <w:iCs/>
          <w:sz w:val="24"/>
          <w:szCs w:val="24"/>
          <w:lang w:val="ro-RO"/>
        </w:rPr>
        <w:t>necesității</w:t>
      </w:r>
      <w:r w:rsidRPr="00DC79AC">
        <w:rPr>
          <w:rFonts w:ascii="Cambria" w:hAnsi="Cambria"/>
          <w:b/>
          <w:i/>
          <w:iCs/>
          <w:sz w:val="24"/>
          <w:szCs w:val="24"/>
          <w:lang w:val="ro-RO"/>
        </w:rPr>
        <w:t xml:space="preserve"> proiectului</w:t>
      </w:r>
      <w:bookmarkEnd w:id="40"/>
      <w:bookmarkEnd w:id="41"/>
      <w:bookmarkEnd w:id="42"/>
      <w:bookmarkEnd w:id="43"/>
      <w:bookmarkEnd w:id="44"/>
      <w:bookmarkEnd w:id="45"/>
    </w:p>
    <w:p w14:paraId="73D1064E" w14:textId="2B71D3F3" w:rsidR="008A1F50" w:rsidRPr="00DC79AC" w:rsidRDefault="008A1F50" w:rsidP="0019184B">
      <w:pPr>
        <w:autoSpaceDE w:val="0"/>
        <w:autoSpaceDN w:val="0"/>
        <w:adjustRightInd w:val="0"/>
        <w:spacing w:line="276" w:lineRule="auto"/>
        <w:ind w:firstLine="709"/>
        <w:jc w:val="both"/>
        <w:rPr>
          <w:rFonts w:ascii="Cambria" w:hAnsi="Cambria" w:cs="Arial"/>
          <w:bCs/>
          <w:spacing w:val="-1"/>
          <w:sz w:val="24"/>
          <w:szCs w:val="24"/>
          <w:lang w:val="ro-RO"/>
        </w:rPr>
      </w:pPr>
      <w:r w:rsidRPr="00DC79AC">
        <w:rPr>
          <w:rFonts w:ascii="Cambria" w:hAnsi="Cambria" w:cs="Arial"/>
          <w:bCs/>
          <w:spacing w:val="-1"/>
          <w:sz w:val="24"/>
          <w:szCs w:val="24"/>
          <w:lang w:val="ro-RO"/>
        </w:rPr>
        <w:t>Reabilitarea integrală a re</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 xml:space="preserve">elelor termice primare și secundare, </w:t>
      </w:r>
      <w:r w:rsidR="00D51551" w:rsidRPr="00DC79AC">
        <w:rPr>
          <w:rFonts w:ascii="Cambria" w:hAnsi="Cambria" w:cs="Arial"/>
          <w:bCs/>
          <w:spacing w:val="-1"/>
          <w:sz w:val="24"/>
          <w:szCs w:val="24"/>
          <w:lang w:val="ro-RO"/>
        </w:rPr>
        <w:t>prevăzută</w:t>
      </w:r>
      <w:r w:rsidRPr="00DC79AC">
        <w:rPr>
          <w:rFonts w:ascii="Cambria" w:hAnsi="Cambria" w:cs="Arial"/>
          <w:bCs/>
          <w:spacing w:val="-1"/>
          <w:sz w:val="24"/>
          <w:szCs w:val="24"/>
          <w:lang w:val="ro-RO"/>
        </w:rPr>
        <w:t xml:space="preserve"> în Strategia de alimentare în sistem centralizat cu energie termică a </w:t>
      </w:r>
      <w:r w:rsidR="00834FDD" w:rsidRPr="00DC79AC">
        <w:rPr>
          <w:rFonts w:ascii="Cambria" w:hAnsi="Cambria" w:cs="Arial"/>
          <w:bCs/>
          <w:spacing w:val="-1"/>
          <w:sz w:val="24"/>
          <w:szCs w:val="24"/>
          <w:lang w:val="ro-RO"/>
        </w:rPr>
        <w:t>M</w:t>
      </w:r>
      <w:r w:rsidRPr="00DC79AC">
        <w:rPr>
          <w:rFonts w:ascii="Cambria" w:hAnsi="Cambria" w:cs="Arial"/>
          <w:bCs/>
          <w:spacing w:val="-1"/>
          <w:sz w:val="24"/>
          <w:szCs w:val="24"/>
          <w:lang w:val="ro-RO"/>
        </w:rPr>
        <w:t>unicipiului Constan</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 xml:space="preserve">a, rezultă în </w:t>
      </w:r>
      <w:r w:rsidRPr="00DC79AC">
        <w:rPr>
          <w:rFonts w:ascii="Cambria" w:hAnsi="Cambria" w:cs="Arial"/>
          <w:bCs/>
          <w:spacing w:val="-1"/>
          <w:sz w:val="24"/>
          <w:szCs w:val="24"/>
          <w:lang w:val="ro-RO"/>
        </w:rPr>
        <w:lastRenderedPageBreak/>
        <w:t xml:space="preserve">principal din faptul că pierderile de căldură sunt cu mult mai mari </w:t>
      </w:r>
      <w:r w:rsidR="00D51551" w:rsidRPr="00DC79AC">
        <w:rPr>
          <w:rFonts w:ascii="Cambria" w:hAnsi="Cambria" w:cs="Arial"/>
          <w:bCs/>
          <w:spacing w:val="-1"/>
          <w:sz w:val="24"/>
          <w:szCs w:val="24"/>
          <w:lang w:val="ro-RO"/>
        </w:rPr>
        <w:t>decât</w:t>
      </w:r>
      <w:r w:rsidRPr="00DC79AC">
        <w:rPr>
          <w:rFonts w:ascii="Cambria" w:hAnsi="Cambria" w:cs="Arial"/>
          <w:bCs/>
          <w:spacing w:val="-1"/>
          <w:sz w:val="24"/>
          <w:szCs w:val="24"/>
          <w:lang w:val="ro-RO"/>
        </w:rPr>
        <w:t xml:space="preserve"> valoarea normală (teoretică). </w:t>
      </w:r>
    </w:p>
    <w:p w14:paraId="34EBDCE4" w14:textId="77777777" w:rsidR="008A1F50" w:rsidRPr="00DC79AC" w:rsidRDefault="008A1F50" w:rsidP="0019184B">
      <w:pPr>
        <w:autoSpaceDE w:val="0"/>
        <w:autoSpaceDN w:val="0"/>
        <w:adjustRightInd w:val="0"/>
        <w:spacing w:line="276" w:lineRule="auto"/>
        <w:ind w:firstLine="709"/>
        <w:jc w:val="both"/>
        <w:rPr>
          <w:rFonts w:ascii="Cambria" w:hAnsi="Cambria" w:cs="Arial"/>
          <w:bCs/>
          <w:spacing w:val="-1"/>
          <w:sz w:val="24"/>
          <w:szCs w:val="24"/>
          <w:lang w:val="ro-RO"/>
        </w:rPr>
      </w:pPr>
      <w:r w:rsidRPr="00DC79AC">
        <w:rPr>
          <w:rFonts w:ascii="Cambria" w:hAnsi="Cambria" w:cs="Arial"/>
          <w:bCs/>
          <w:spacing w:val="-1"/>
          <w:sz w:val="24"/>
          <w:szCs w:val="24"/>
          <w:lang w:val="ro-RO"/>
        </w:rPr>
        <w:t>Pierderile de energie termică în re</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eaua termică sunt ridicate datorită:</w:t>
      </w:r>
    </w:p>
    <w:p w14:paraId="5785E8B9" w14:textId="3B97845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 xml:space="preserve">reducerea consumului de energie termică al consumatorilor ca urmare a </w:t>
      </w:r>
      <w:r w:rsidR="00D51551" w:rsidRPr="00DC79AC">
        <w:rPr>
          <w:rFonts w:ascii="Cambria" w:hAnsi="Cambria" w:cs="Arial"/>
          <w:bCs/>
          <w:spacing w:val="-1"/>
          <w:sz w:val="24"/>
          <w:szCs w:val="24"/>
          <w:lang w:val="ro-RO"/>
        </w:rPr>
        <w:t>următoarelor</w:t>
      </w:r>
      <w:r w:rsidRPr="00DC79AC">
        <w:rPr>
          <w:rFonts w:ascii="Cambria" w:hAnsi="Cambria" w:cs="Arial"/>
          <w:bCs/>
          <w:spacing w:val="-1"/>
          <w:sz w:val="24"/>
          <w:szCs w:val="24"/>
          <w:lang w:val="ro-RO"/>
        </w:rPr>
        <w:t xml:space="preserve"> considerente: </w:t>
      </w:r>
    </w:p>
    <w:p w14:paraId="473DEF80" w14:textId="77777777" w:rsidR="008A1F50" w:rsidRPr="00DC79AC" w:rsidRDefault="008A1F50" w:rsidP="006D1965">
      <w:pPr>
        <w:pStyle w:val="Listparagraf"/>
        <w:numPr>
          <w:ilvl w:val="0"/>
          <w:numId w:val="16"/>
        </w:numPr>
        <w:autoSpaceDE w:val="0"/>
        <w:autoSpaceDN w:val="0"/>
        <w:adjustRightInd w:val="0"/>
        <w:spacing w:line="276" w:lineRule="auto"/>
        <w:jc w:val="both"/>
        <w:rPr>
          <w:rFonts w:ascii="Cambria" w:hAnsi="Cambria" w:cs="Arial"/>
          <w:bCs/>
          <w:spacing w:val="-1"/>
          <w:sz w:val="24"/>
          <w:szCs w:val="24"/>
          <w:lang w:val="ro-RO"/>
        </w:rPr>
      </w:pPr>
      <w:r w:rsidRPr="00DC79AC">
        <w:rPr>
          <w:rFonts w:ascii="Cambria" w:hAnsi="Cambria" w:cs="Arial"/>
          <w:bCs/>
          <w:spacing w:val="-1"/>
          <w:sz w:val="24"/>
          <w:szCs w:val="24"/>
          <w:lang w:val="ro-RO"/>
        </w:rPr>
        <w:t>debranșarea consumatorilor casnici;</w:t>
      </w:r>
    </w:p>
    <w:p w14:paraId="2E19E9BA" w14:textId="77777777" w:rsidR="008A1F50" w:rsidRPr="00DC79AC" w:rsidRDefault="008A1F50" w:rsidP="006D1965">
      <w:pPr>
        <w:pStyle w:val="Listparagraf"/>
        <w:numPr>
          <w:ilvl w:val="0"/>
          <w:numId w:val="16"/>
        </w:numPr>
        <w:autoSpaceDE w:val="0"/>
        <w:autoSpaceDN w:val="0"/>
        <w:adjustRightInd w:val="0"/>
        <w:spacing w:line="276" w:lineRule="auto"/>
        <w:jc w:val="both"/>
        <w:rPr>
          <w:rFonts w:ascii="Cambria" w:hAnsi="Cambria" w:cs="Arial"/>
          <w:bCs/>
          <w:spacing w:val="-1"/>
          <w:sz w:val="24"/>
          <w:szCs w:val="24"/>
          <w:lang w:val="ro-RO"/>
        </w:rPr>
      </w:pPr>
      <w:r w:rsidRPr="00DC79AC">
        <w:rPr>
          <w:rFonts w:ascii="Cambria" w:hAnsi="Cambria" w:cs="Arial"/>
          <w:bCs/>
          <w:spacing w:val="-1"/>
          <w:sz w:val="24"/>
          <w:szCs w:val="24"/>
          <w:lang w:val="ro-RO"/>
        </w:rPr>
        <w:t>modificarea condi</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iilor meteorologice exterioare;</w:t>
      </w:r>
    </w:p>
    <w:p w14:paraId="33285173" w14:textId="77777777" w:rsidR="008A1F50" w:rsidRPr="00DC79AC" w:rsidRDefault="008A1F50" w:rsidP="006D1965">
      <w:pPr>
        <w:pStyle w:val="Listparagraf"/>
        <w:numPr>
          <w:ilvl w:val="0"/>
          <w:numId w:val="16"/>
        </w:numPr>
        <w:autoSpaceDE w:val="0"/>
        <w:autoSpaceDN w:val="0"/>
        <w:adjustRightInd w:val="0"/>
        <w:spacing w:line="276" w:lineRule="auto"/>
        <w:jc w:val="both"/>
        <w:rPr>
          <w:rFonts w:ascii="Cambria" w:hAnsi="Cambria" w:cs="Arial"/>
          <w:bCs/>
          <w:spacing w:val="-1"/>
          <w:sz w:val="24"/>
          <w:szCs w:val="24"/>
          <w:lang w:val="ro-RO"/>
        </w:rPr>
      </w:pPr>
      <w:r w:rsidRPr="00DC79AC">
        <w:rPr>
          <w:rFonts w:ascii="Cambria" w:hAnsi="Cambria" w:cs="Arial"/>
          <w:bCs/>
          <w:spacing w:val="-1"/>
          <w:sz w:val="24"/>
          <w:szCs w:val="24"/>
          <w:lang w:val="ro-RO"/>
        </w:rPr>
        <w:t xml:space="preserve">măsuri privind economia de energie termică întreprinse de către consumatori.        </w:t>
      </w:r>
    </w:p>
    <w:p w14:paraId="45FBA33B" w14:textId="65D5D79F"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 xml:space="preserve">numărul mare de spargeri ale </w:t>
      </w:r>
      <w:r w:rsidR="00D51551" w:rsidRPr="00DC79AC">
        <w:rPr>
          <w:rFonts w:ascii="Cambria" w:hAnsi="Cambria" w:cs="Arial"/>
          <w:bCs/>
          <w:spacing w:val="-1"/>
          <w:sz w:val="24"/>
          <w:szCs w:val="24"/>
          <w:lang w:val="ro-RO"/>
        </w:rPr>
        <w:t>rețelei</w:t>
      </w:r>
      <w:r w:rsidRPr="00DC79AC">
        <w:rPr>
          <w:rFonts w:ascii="Cambria" w:hAnsi="Cambria" w:cs="Arial"/>
          <w:bCs/>
          <w:spacing w:val="-1"/>
          <w:sz w:val="24"/>
          <w:szCs w:val="24"/>
          <w:lang w:val="ro-RO"/>
        </w:rPr>
        <w:t xml:space="preserve"> de agent termic (peste 100 anual) şi modul greoi de localizare al acestora, fac ca pierderile  de fluid dar și de energie termică con</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inută de fluidul pierdut, să fie mult mai mari decât pierderile normate;</w:t>
      </w:r>
    </w:p>
    <w:p w14:paraId="61B1E892" w14:textId="7777777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uzurii izola</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iei termice clasice din vată minerală, care are durată de via</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ă și proprietă</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 izolatoare o durata de 20 de ani.</w:t>
      </w:r>
    </w:p>
    <w:p w14:paraId="01341697" w14:textId="77777777" w:rsidR="008A1F50" w:rsidRPr="00DC79AC" w:rsidRDefault="008A1F50" w:rsidP="0019184B">
      <w:pPr>
        <w:autoSpaceDE w:val="0"/>
        <w:autoSpaceDN w:val="0"/>
        <w:adjustRightInd w:val="0"/>
        <w:spacing w:line="276" w:lineRule="auto"/>
        <w:ind w:firstLine="709"/>
        <w:jc w:val="both"/>
        <w:rPr>
          <w:rFonts w:ascii="Cambria" w:hAnsi="Cambria" w:cs="Arial"/>
          <w:bCs/>
          <w:spacing w:val="-1"/>
          <w:sz w:val="24"/>
          <w:szCs w:val="24"/>
          <w:lang w:val="ro-RO"/>
        </w:rPr>
      </w:pPr>
      <w:r w:rsidRPr="00DC79AC">
        <w:rPr>
          <w:rFonts w:ascii="Cambria" w:hAnsi="Cambria" w:cs="Arial"/>
          <w:bCs/>
          <w:spacing w:val="-1"/>
          <w:sz w:val="24"/>
          <w:szCs w:val="24"/>
          <w:lang w:val="ro-RO"/>
        </w:rPr>
        <w:t>Cantitatea de căldură intrată în re</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ele termice a scăzut în principal datorită scăderii consumului consumatorilor ca urmare a:</w:t>
      </w:r>
    </w:p>
    <w:p w14:paraId="46534166" w14:textId="7777777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condi</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ii meteorologice exterioare favorabile;</w:t>
      </w:r>
    </w:p>
    <w:p w14:paraId="0300B5C9" w14:textId="7777777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creșterii preocupării popula</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iei pentru utilizarea cât mai eficientă a căldurii și apei calde de consum;</w:t>
      </w:r>
    </w:p>
    <w:p w14:paraId="4D4A82C9" w14:textId="7777777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lucrărilor de reabilitare termică a blocurilor;</w:t>
      </w:r>
    </w:p>
    <w:p w14:paraId="3E883DA7" w14:textId="77777777" w:rsidR="008A1F50" w:rsidRPr="00DC79AC" w:rsidRDefault="008A1F50" w:rsidP="006D1965">
      <w:pPr>
        <w:pStyle w:val="Listparagraf"/>
        <w:numPr>
          <w:ilvl w:val="0"/>
          <w:numId w:val="15"/>
        </w:numPr>
        <w:autoSpaceDE w:val="0"/>
        <w:autoSpaceDN w:val="0"/>
        <w:adjustRightInd w:val="0"/>
        <w:spacing w:line="276" w:lineRule="auto"/>
        <w:ind w:left="0" w:firstLine="426"/>
        <w:jc w:val="both"/>
        <w:rPr>
          <w:rFonts w:ascii="Cambria" w:hAnsi="Cambria" w:cs="Arial"/>
          <w:bCs/>
          <w:spacing w:val="-1"/>
          <w:sz w:val="24"/>
          <w:szCs w:val="24"/>
          <w:lang w:val="ro-RO"/>
        </w:rPr>
      </w:pPr>
      <w:r w:rsidRPr="00DC79AC">
        <w:rPr>
          <w:rFonts w:ascii="Cambria" w:hAnsi="Cambria" w:cs="Arial"/>
          <w:bCs/>
          <w:spacing w:val="-1"/>
          <w:sz w:val="24"/>
          <w:szCs w:val="24"/>
          <w:lang w:val="ro-RO"/>
        </w:rPr>
        <w:t>debranșarea consumatorilor de al SACET.</w:t>
      </w:r>
    </w:p>
    <w:p w14:paraId="0BB1F7FA" w14:textId="77777777" w:rsidR="008A1F50" w:rsidRPr="00DC79AC" w:rsidRDefault="008A1F50" w:rsidP="00F608CA">
      <w:pPr>
        <w:shd w:val="clear" w:color="auto" w:fill="FFFFFF"/>
        <w:spacing w:line="276" w:lineRule="auto"/>
        <w:ind w:firstLine="709"/>
        <w:jc w:val="both"/>
        <w:rPr>
          <w:rFonts w:ascii="Cambria" w:hAnsi="Cambria" w:cs="Calibri"/>
          <w:sz w:val="24"/>
          <w:szCs w:val="24"/>
          <w:lang w:val="ro-RO"/>
        </w:rPr>
      </w:pPr>
      <w:r w:rsidRPr="00DC79AC">
        <w:rPr>
          <w:rFonts w:ascii="Cambria" w:hAnsi="Cambria" w:cs="Calibri"/>
          <w:sz w:val="24"/>
          <w:szCs w:val="24"/>
          <w:lang w:val="ro-RO"/>
        </w:rPr>
        <w:t>În prezent, izola</w:t>
      </w:r>
      <w:r w:rsidRPr="00DC79AC">
        <w:rPr>
          <w:rFonts w:ascii="Cambria" w:hAnsi="Cambria" w:cs="Tahoma"/>
          <w:sz w:val="24"/>
          <w:szCs w:val="24"/>
          <w:lang w:val="ro-RO"/>
        </w:rPr>
        <w:t>ț</w:t>
      </w:r>
      <w:r w:rsidRPr="00DC79AC">
        <w:rPr>
          <w:rFonts w:ascii="Cambria" w:hAnsi="Cambria" w:cs="Calibri"/>
          <w:sz w:val="24"/>
          <w:szCs w:val="24"/>
          <w:lang w:val="ro-RO"/>
        </w:rPr>
        <w:t>ia termică clasică din vată minerală, existentă pe conducte este în mare parte tasată sau lipsește, astfel că pierderile de căldură datorate lipsei sau degradării vatei minerale, contribuie la creșterea pre</w:t>
      </w:r>
      <w:r w:rsidRPr="00DC79AC">
        <w:rPr>
          <w:rFonts w:ascii="Cambria" w:hAnsi="Cambria" w:cs="Tahoma"/>
          <w:sz w:val="24"/>
          <w:szCs w:val="24"/>
          <w:lang w:val="ro-RO"/>
        </w:rPr>
        <w:t>ț</w:t>
      </w:r>
      <w:r w:rsidRPr="00DC79AC">
        <w:rPr>
          <w:rFonts w:ascii="Cambria" w:hAnsi="Cambria" w:cs="Calibri"/>
          <w:sz w:val="24"/>
          <w:szCs w:val="24"/>
          <w:lang w:val="ro-RO"/>
        </w:rPr>
        <w:t>ului de vânzare a energiei termice către consumatori și totodată la creșterea nivelului de poluare, ca urmare a arderii de combustibil, în principal huilă, pentru producerea cantită</w:t>
      </w:r>
      <w:r w:rsidRPr="00DC79AC">
        <w:rPr>
          <w:rFonts w:ascii="Cambria" w:hAnsi="Cambria" w:cs="Tahoma"/>
          <w:sz w:val="24"/>
          <w:szCs w:val="24"/>
          <w:lang w:val="ro-RO"/>
        </w:rPr>
        <w:t>ț</w:t>
      </w:r>
      <w:r w:rsidRPr="00DC79AC">
        <w:rPr>
          <w:rFonts w:ascii="Cambria" w:hAnsi="Cambria" w:cs="Calibri"/>
          <w:sz w:val="24"/>
          <w:szCs w:val="24"/>
          <w:lang w:val="ro-RO"/>
        </w:rPr>
        <w:t>ii de energie termică corespunzătoare pierderilor.</w:t>
      </w:r>
    </w:p>
    <w:p w14:paraId="4582F029" w14:textId="77777777" w:rsidR="008A1F50" w:rsidRPr="00DC79AC" w:rsidRDefault="008A1F50" w:rsidP="00F608CA">
      <w:pPr>
        <w:shd w:val="clear" w:color="auto" w:fill="FFFFFF"/>
        <w:spacing w:line="276" w:lineRule="auto"/>
        <w:ind w:firstLine="709"/>
        <w:jc w:val="both"/>
        <w:rPr>
          <w:rFonts w:ascii="Cambria" w:hAnsi="Cambria" w:cs="Arial"/>
          <w:bCs/>
          <w:spacing w:val="-1"/>
          <w:sz w:val="24"/>
          <w:szCs w:val="24"/>
          <w:lang w:val="ro-RO"/>
        </w:rPr>
      </w:pPr>
      <w:r w:rsidRPr="00DC79AC">
        <w:rPr>
          <w:rFonts w:ascii="Cambria" w:hAnsi="Cambria" w:cs="Arial"/>
          <w:bCs/>
          <w:spacing w:val="-1"/>
          <w:sz w:val="24"/>
          <w:szCs w:val="24"/>
          <w:lang w:val="ro-RO"/>
        </w:rPr>
        <w:t>Din considerentele expuse mai sus rezultă necesitatea continuării reabilitării re</w:t>
      </w:r>
      <w:r w:rsidRPr="00DC79AC">
        <w:rPr>
          <w:rFonts w:ascii="Cambria" w:hAnsi="Cambria" w:cs="Tahoma"/>
          <w:bCs/>
          <w:spacing w:val="-1"/>
          <w:sz w:val="24"/>
          <w:szCs w:val="24"/>
          <w:lang w:val="ro-RO"/>
        </w:rPr>
        <w:t>ț</w:t>
      </w:r>
      <w:r w:rsidRPr="00DC79AC">
        <w:rPr>
          <w:rFonts w:ascii="Cambria" w:hAnsi="Cambria" w:cs="Arial"/>
          <w:bCs/>
          <w:spacing w:val="-1"/>
          <w:sz w:val="24"/>
          <w:szCs w:val="24"/>
          <w:lang w:val="ro-RO"/>
        </w:rPr>
        <w:t>elelor termice.</w:t>
      </w:r>
    </w:p>
    <w:p w14:paraId="4B443387" w14:textId="41347E92" w:rsidR="008A1F50" w:rsidRPr="00DC79AC" w:rsidRDefault="008A1F50" w:rsidP="00F608CA">
      <w:pPr>
        <w:shd w:val="clear" w:color="auto" w:fill="FFFFFF"/>
        <w:spacing w:line="276" w:lineRule="auto"/>
        <w:ind w:firstLine="709"/>
        <w:jc w:val="both"/>
        <w:rPr>
          <w:rFonts w:ascii="Cambria" w:hAnsi="Cambria" w:cs="Calibri"/>
          <w:b/>
          <w:sz w:val="24"/>
          <w:szCs w:val="24"/>
          <w:lang w:val="ro-RO"/>
        </w:rPr>
      </w:pPr>
      <w:r w:rsidRPr="00DC79AC">
        <w:rPr>
          <w:rFonts w:ascii="Cambria" w:hAnsi="Cambria" w:cs="Calibri"/>
          <w:sz w:val="24"/>
          <w:szCs w:val="24"/>
          <w:lang w:val="ro-RO"/>
        </w:rPr>
        <w:t>Necesitatea realizării proiectului rezidă atât din obligativitatea legală (Directiva 2012/27/CE) de creștere a eficien</w:t>
      </w:r>
      <w:r w:rsidRPr="00DC79AC">
        <w:rPr>
          <w:rFonts w:ascii="Cambria" w:hAnsi="Cambria" w:cs="Tahoma"/>
          <w:sz w:val="24"/>
          <w:szCs w:val="24"/>
          <w:lang w:val="ro-RO"/>
        </w:rPr>
        <w:t>ț</w:t>
      </w:r>
      <w:r w:rsidRPr="00DC79AC">
        <w:rPr>
          <w:rFonts w:ascii="Cambria" w:hAnsi="Cambria" w:cs="Calibri"/>
          <w:sz w:val="24"/>
          <w:szCs w:val="24"/>
          <w:lang w:val="ro-RO"/>
        </w:rPr>
        <w:t>ei energetice prin reducerea pierderilor, reducere costuri producere energie termică, dar și reducerea poluării, cu încadrarea în valorile limită a concentra</w:t>
      </w:r>
      <w:r w:rsidRPr="00DC79AC">
        <w:rPr>
          <w:rFonts w:ascii="Cambria" w:hAnsi="Cambria" w:cs="Tahoma"/>
          <w:sz w:val="24"/>
          <w:szCs w:val="24"/>
          <w:lang w:val="ro-RO"/>
        </w:rPr>
        <w:t>ț</w:t>
      </w:r>
      <w:r w:rsidRPr="00DC79AC">
        <w:rPr>
          <w:rFonts w:ascii="Cambria" w:hAnsi="Cambria" w:cs="Calibri"/>
          <w:sz w:val="24"/>
          <w:szCs w:val="24"/>
          <w:lang w:val="ro-RO"/>
        </w:rPr>
        <w:t>iilor emisiilor conform prevederilor na</w:t>
      </w:r>
      <w:r w:rsidRPr="00DC79AC">
        <w:rPr>
          <w:rFonts w:ascii="Cambria" w:hAnsi="Cambria" w:cs="Tahoma"/>
          <w:sz w:val="24"/>
          <w:szCs w:val="24"/>
          <w:lang w:val="ro-RO"/>
        </w:rPr>
        <w:t>ț</w:t>
      </w:r>
      <w:r w:rsidRPr="00DC79AC">
        <w:rPr>
          <w:rFonts w:ascii="Cambria" w:hAnsi="Cambria" w:cs="Calibri"/>
          <w:sz w:val="24"/>
          <w:szCs w:val="24"/>
          <w:lang w:val="ro-RO"/>
        </w:rPr>
        <w:t>ionale (</w:t>
      </w:r>
      <w:r w:rsidR="00756DC4" w:rsidRPr="00DC79AC">
        <w:rPr>
          <w:rFonts w:ascii="Cambria" w:hAnsi="Cambria" w:cs="Calibri"/>
          <w:sz w:val="24"/>
          <w:szCs w:val="24"/>
          <w:lang w:val="ro-RO"/>
        </w:rPr>
        <w:t>L</w:t>
      </w:r>
      <w:r w:rsidRPr="00DC79AC">
        <w:rPr>
          <w:rFonts w:ascii="Cambria" w:hAnsi="Cambria" w:cs="Calibri"/>
          <w:sz w:val="24"/>
          <w:szCs w:val="24"/>
          <w:lang w:val="ro-RO"/>
        </w:rPr>
        <w:t xml:space="preserve">egea 278/2013) și </w:t>
      </w:r>
      <w:r w:rsidR="00C50B67" w:rsidRPr="00DC79AC">
        <w:rPr>
          <w:rFonts w:ascii="Cambria" w:hAnsi="Cambria" w:cs="Calibri"/>
          <w:sz w:val="24"/>
          <w:szCs w:val="24"/>
          <w:lang w:val="ro-RO"/>
        </w:rPr>
        <w:t>E</w:t>
      </w:r>
      <w:r w:rsidRPr="00DC79AC">
        <w:rPr>
          <w:rFonts w:ascii="Cambria" w:hAnsi="Cambria" w:cs="Calibri"/>
          <w:sz w:val="24"/>
          <w:szCs w:val="24"/>
          <w:lang w:val="ro-RO"/>
        </w:rPr>
        <w:t>uropene (Directiva 2010/75/CE), privind emisiile industriale</w:t>
      </w:r>
      <w:r w:rsidRPr="00DC79AC">
        <w:rPr>
          <w:rFonts w:ascii="Cambria" w:hAnsi="Cambria" w:cs="Calibri"/>
          <w:b/>
          <w:sz w:val="24"/>
          <w:szCs w:val="24"/>
          <w:lang w:val="ro-RO"/>
        </w:rPr>
        <w:t>.</w:t>
      </w:r>
    </w:p>
    <w:p w14:paraId="5A497CB4" w14:textId="77777777" w:rsidR="00834FDD" w:rsidRPr="00DC79AC" w:rsidRDefault="00834FDD" w:rsidP="00F608CA">
      <w:pPr>
        <w:shd w:val="clear" w:color="auto" w:fill="FFFFFF"/>
        <w:spacing w:line="276" w:lineRule="auto"/>
        <w:rPr>
          <w:rFonts w:ascii="Cambria" w:hAnsi="Cambria" w:cs="Calibri"/>
          <w:b/>
          <w:sz w:val="24"/>
          <w:szCs w:val="24"/>
          <w:lang w:val="ro-RO"/>
        </w:rPr>
      </w:pPr>
    </w:p>
    <w:p w14:paraId="60BC837C" w14:textId="77777777" w:rsidR="008A1F50" w:rsidRPr="00DC79AC" w:rsidRDefault="008A1F50" w:rsidP="006D1965">
      <w:pPr>
        <w:pStyle w:val="Listparagraf"/>
        <w:numPr>
          <w:ilvl w:val="1"/>
          <w:numId w:val="2"/>
        </w:numPr>
        <w:tabs>
          <w:tab w:val="left" w:pos="426"/>
        </w:tabs>
        <w:spacing w:line="276" w:lineRule="auto"/>
        <w:ind w:hanging="862"/>
        <w:outlineLvl w:val="0"/>
        <w:rPr>
          <w:rFonts w:ascii="Cambria" w:hAnsi="Cambria"/>
          <w:b/>
          <w:i/>
          <w:iCs/>
          <w:sz w:val="24"/>
          <w:szCs w:val="24"/>
          <w:lang w:val="ro-RO"/>
        </w:rPr>
      </w:pPr>
      <w:bookmarkStart w:id="46" w:name="_Toc390210004"/>
      <w:bookmarkStart w:id="47" w:name="_Toc390210234"/>
      <w:bookmarkStart w:id="48" w:name="_Toc390210668"/>
      <w:bookmarkStart w:id="49" w:name="_Toc417821286"/>
      <w:bookmarkStart w:id="50" w:name="_Toc2246506"/>
      <w:bookmarkStart w:id="51" w:name="_Toc2428805"/>
      <w:r w:rsidRPr="00DC79AC">
        <w:rPr>
          <w:rFonts w:ascii="Cambria" w:hAnsi="Cambria"/>
          <w:b/>
          <w:i/>
          <w:iCs/>
          <w:sz w:val="24"/>
          <w:szCs w:val="24"/>
          <w:lang w:val="ro-RO"/>
        </w:rPr>
        <w:t>Limitele amplasamentului proiectului</w:t>
      </w:r>
      <w:bookmarkEnd w:id="46"/>
      <w:bookmarkEnd w:id="47"/>
      <w:bookmarkEnd w:id="48"/>
      <w:bookmarkEnd w:id="49"/>
      <w:bookmarkEnd w:id="50"/>
      <w:bookmarkEnd w:id="51"/>
    </w:p>
    <w:p w14:paraId="3B0D1240" w14:textId="77777777" w:rsidR="008A1F50" w:rsidRPr="00DC79AC" w:rsidRDefault="008A1F50" w:rsidP="006A1896">
      <w:pPr>
        <w:spacing w:line="276" w:lineRule="auto"/>
        <w:ind w:firstLine="709"/>
        <w:rPr>
          <w:rFonts w:ascii="Cambria" w:hAnsi="Cambria"/>
          <w:sz w:val="24"/>
          <w:szCs w:val="24"/>
          <w:lang w:val="ro-RO"/>
        </w:rPr>
      </w:pPr>
      <w:r w:rsidRPr="00DC79AC">
        <w:rPr>
          <w:rFonts w:ascii="Cambria" w:hAnsi="Cambria"/>
          <w:sz w:val="24"/>
          <w:szCs w:val="24"/>
          <w:lang w:val="ro-RO"/>
        </w:rPr>
        <w:t>Limitele de proiect sunt:</w:t>
      </w:r>
    </w:p>
    <w:p w14:paraId="1B949DD9" w14:textId="7FA4E08B" w:rsidR="00834FDD" w:rsidRPr="00DC79AC" w:rsidRDefault="00834FDD" w:rsidP="00834FDD">
      <w:pPr>
        <w:pStyle w:val="Indentcorptext"/>
        <w:numPr>
          <w:ilvl w:val="0"/>
          <w:numId w:val="17"/>
        </w:numPr>
        <w:spacing w:line="276" w:lineRule="auto"/>
        <w:rPr>
          <w:rFonts w:ascii="Cambria" w:hAnsi="Cambria" w:cs="Arial"/>
          <w:sz w:val="24"/>
          <w:szCs w:val="24"/>
        </w:rPr>
      </w:pPr>
      <w:r w:rsidRPr="00DC79AC">
        <w:rPr>
          <w:rFonts w:ascii="Cambria" w:hAnsi="Cambria" w:cs="Arial"/>
          <w:sz w:val="24"/>
          <w:szCs w:val="24"/>
        </w:rPr>
        <w:t>în conformitate cu planurile de situație anexate prezentului memoriu tehnic;</w:t>
      </w:r>
    </w:p>
    <w:p w14:paraId="67C6A283" w14:textId="77777777" w:rsidR="0004403C" w:rsidRPr="00DC79AC" w:rsidRDefault="0004403C" w:rsidP="0004403C">
      <w:pPr>
        <w:pStyle w:val="Indentcorptext"/>
        <w:numPr>
          <w:ilvl w:val="0"/>
          <w:numId w:val="17"/>
        </w:numPr>
        <w:spacing w:line="276" w:lineRule="auto"/>
        <w:rPr>
          <w:rFonts w:ascii="Cambria" w:hAnsi="Cambria" w:cs="Arial"/>
          <w:sz w:val="24"/>
          <w:szCs w:val="24"/>
        </w:rPr>
      </w:pPr>
      <w:r w:rsidRPr="00DC79AC">
        <w:rPr>
          <w:rFonts w:ascii="Cambria" w:hAnsi="Cambria" w:cs="Arial"/>
          <w:sz w:val="24"/>
          <w:szCs w:val="24"/>
        </w:rPr>
        <w:t>distribuitorul/colectorul din incinta fiecărui punct termic, inclusiv acelea cu armăturile de închidere și izolare montate pe ele;</w:t>
      </w:r>
    </w:p>
    <w:p w14:paraId="4A5567DC" w14:textId="5ABEE38F" w:rsidR="0004403C" w:rsidRPr="00DC79AC" w:rsidRDefault="0004403C" w:rsidP="0004403C">
      <w:pPr>
        <w:pStyle w:val="Indentcorptext"/>
        <w:numPr>
          <w:ilvl w:val="0"/>
          <w:numId w:val="17"/>
        </w:numPr>
        <w:spacing w:line="276" w:lineRule="auto"/>
        <w:rPr>
          <w:rFonts w:ascii="Cambria" w:hAnsi="Cambria" w:cs="Arial"/>
          <w:sz w:val="24"/>
          <w:szCs w:val="24"/>
        </w:rPr>
      </w:pPr>
      <w:r w:rsidRPr="00DC79AC">
        <w:rPr>
          <w:rFonts w:ascii="Cambria" w:hAnsi="Cambria" w:cs="Arial"/>
          <w:sz w:val="24"/>
          <w:szCs w:val="24"/>
        </w:rPr>
        <w:t>instalațiile (conductele) de distribuție, până la limita stabilită de art. 26 din Legea nr. 325/2006, inclusiv bucla de contorizare și echilibrare;</w:t>
      </w:r>
    </w:p>
    <w:p w14:paraId="734734FF" w14:textId="02AA722F" w:rsidR="0004403C" w:rsidRPr="00DC79AC" w:rsidRDefault="0004403C" w:rsidP="0004403C">
      <w:pPr>
        <w:pStyle w:val="Indentcorptext"/>
        <w:numPr>
          <w:ilvl w:val="0"/>
          <w:numId w:val="17"/>
        </w:numPr>
        <w:spacing w:line="276" w:lineRule="auto"/>
        <w:rPr>
          <w:rFonts w:ascii="Cambria" w:hAnsi="Cambria" w:cs="Arial"/>
          <w:sz w:val="24"/>
          <w:szCs w:val="24"/>
        </w:rPr>
      </w:pPr>
      <w:r w:rsidRPr="00DC79AC">
        <w:rPr>
          <w:rFonts w:ascii="Cambria" w:hAnsi="Cambria" w:cs="Arial"/>
          <w:sz w:val="24"/>
          <w:szCs w:val="24"/>
        </w:rPr>
        <w:lastRenderedPageBreak/>
        <w:t>sunt situații în care rețelele secundare  de termoficare alimentează cu energie termică unități școlare, rețele care nu se află în administrarea SOCIETĂTII TERMOFICARE CONSTANTA S.R.L. dar sunt în patrimoniul Administrației  Publice  Locale.</w:t>
      </w:r>
    </w:p>
    <w:p w14:paraId="6CBBE6F0" w14:textId="77777777" w:rsidR="006A1896" w:rsidRPr="00DC79AC" w:rsidRDefault="006A1896" w:rsidP="00F608CA">
      <w:pPr>
        <w:spacing w:line="276" w:lineRule="auto"/>
        <w:ind w:left="720"/>
        <w:jc w:val="both"/>
        <w:outlineLvl w:val="0"/>
        <w:rPr>
          <w:rFonts w:ascii="Cambria" w:hAnsi="Cambria"/>
          <w:b/>
          <w:bCs/>
          <w:sz w:val="24"/>
          <w:szCs w:val="24"/>
          <w:lang w:val="ro-RO"/>
        </w:rPr>
      </w:pPr>
    </w:p>
    <w:p w14:paraId="52C8854E" w14:textId="77777777" w:rsidR="008A1F50" w:rsidRPr="00DC79AC" w:rsidRDefault="008A1F50" w:rsidP="006D1965">
      <w:pPr>
        <w:pStyle w:val="Listparagraf"/>
        <w:numPr>
          <w:ilvl w:val="1"/>
          <w:numId w:val="2"/>
        </w:numPr>
        <w:tabs>
          <w:tab w:val="left" w:pos="426"/>
        </w:tabs>
        <w:spacing w:line="276" w:lineRule="auto"/>
        <w:ind w:hanging="862"/>
        <w:jc w:val="both"/>
        <w:outlineLvl w:val="0"/>
        <w:rPr>
          <w:rFonts w:ascii="Cambria" w:hAnsi="Cambria"/>
          <w:b/>
          <w:i/>
          <w:iCs/>
          <w:sz w:val="24"/>
          <w:szCs w:val="24"/>
          <w:lang w:val="ro-RO"/>
        </w:rPr>
      </w:pPr>
      <w:bookmarkStart w:id="52" w:name="_Toc390210005"/>
      <w:bookmarkStart w:id="53" w:name="_Toc390210235"/>
      <w:bookmarkStart w:id="54" w:name="_Toc390210669"/>
      <w:bookmarkStart w:id="55" w:name="_Toc417821287"/>
      <w:bookmarkStart w:id="56" w:name="_Toc2246507"/>
      <w:bookmarkStart w:id="57" w:name="_Toc2428806"/>
      <w:r w:rsidRPr="00DC79AC">
        <w:rPr>
          <w:rFonts w:ascii="Cambria" w:hAnsi="Cambria"/>
          <w:b/>
          <w:i/>
          <w:iCs/>
          <w:sz w:val="24"/>
          <w:szCs w:val="24"/>
          <w:lang w:val="ro-RO"/>
        </w:rPr>
        <w:t>Elementele specifice caracteristice proiectului propus</w:t>
      </w:r>
      <w:bookmarkEnd w:id="52"/>
      <w:bookmarkEnd w:id="53"/>
      <w:bookmarkEnd w:id="54"/>
      <w:bookmarkEnd w:id="55"/>
      <w:bookmarkEnd w:id="56"/>
      <w:bookmarkEnd w:id="57"/>
    </w:p>
    <w:p w14:paraId="71AED913" w14:textId="77777777" w:rsidR="008A1F50" w:rsidRPr="00DC79AC" w:rsidRDefault="008A1F50" w:rsidP="006D1965">
      <w:pPr>
        <w:pStyle w:val="Listparagraf"/>
        <w:keepNext/>
        <w:numPr>
          <w:ilvl w:val="1"/>
          <w:numId w:val="7"/>
        </w:numPr>
        <w:tabs>
          <w:tab w:val="left" w:pos="630"/>
          <w:tab w:val="left" w:pos="1985"/>
        </w:tabs>
        <w:suppressAutoHyphens w:val="0"/>
        <w:spacing w:line="276" w:lineRule="auto"/>
        <w:contextualSpacing w:val="0"/>
        <w:jc w:val="both"/>
        <w:outlineLvl w:val="2"/>
        <w:rPr>
          <w:rFonts w:ascii="Cambria" w:hAnsi="Cambria"/>
          <w:b/>
          <w:bCs/>
          <w:i/>
          <w:iCs/>
          <w:snapToGrid w:val="0"/>
          <w:vanish/>
          <w:sz w:val="24"/>
          <w:szCs w:val="24"/>
          <w:lang w:val="ro-RO"/>
        </w:rPr>
      </w:pPr>
      <w:bookmarkStart w:id="58" w:name="_Toc390210006"/>
      <w:bookmarkStart w:id="59" w:name="_Toc390210236"/>
      <w:bookmarkStart w:id="60" w:name="_Toc390210670"/>
      <w:bookmarkStart w:id="61" w:name="_Toc417821288"/>
      <w:bookmarkStart w:id="62" w:name="_Toc2246508"/>
      <w:bookmarkStart w:id="63" w:name="_Toc2428807"/>
    </w:p>
    <w:p w14:paraId="5BCAA2A4" w14:textId="77777777" w:rsidR="008A1F50" w:rsidRPr="00DC79AC" w:rsidRDefault="008A1F50" w:rsidP="006D1965">
      <w:pPr>
        <w:pStyle w:val="Listparagraf"/>
        <w:keepNext/>
        <w:numPr>
          <w:ilvl w:val="1"/>
          <w:numId w:val="7"/>
        </w:numPr>
        <w:tabs>
          <w:tab w:val="left" w:pos="630"/>
          <w:tab w:val="left" w:pos="1985"/>
        </w:tabs>
        <w:suppressAutoHyphens w:val="0"/>
        <w:spacing w:line="276" w:lineRule="auto"/>
        <w:contextualSpacing w:val="0"/>
        <w:jc w:val="both"/>
        <w:outlineLvl w:val="2"/>
        <w:rPr>
          <w:rFonts w:ascii="Cambria" w:hAnsi="Cambria"/>
          <w:b/>
          <w:bCs/>
          <w:i/>
          <w:iCs/>
          <w:snapToGrid w:val="0"/>
          <w:vanish/>
          <w:sz w:val="24"/>
          <w:szCs w:val="24"/>
          <w:lang w:val="ro-RO"/>
        </w:rPr>
      </w:pPr>
    </w:p>
    <w:p w14:paraId="07CE476C" w14:textId="77777777" w:rsidR="008A1F50" w:rsidRPr="00DC79AC" w:rsidRDefault="008A1F50" w:rsidP="006D1965">
      <w:pPr>
        <w:pStyle w:val="Listparagraf"/>
        <w:keepNext/>
        <w:numPr>
          <w:ilvl w:val="1"/>
          <w:numId w:val="7"/>
        </w:numPr>
        <w:tabs>
          <w:tab w:val="left" w:pos="630"/>
          <w:tab w:val="left" w:pos="1985"/>
        </w:tabs>
        <w:suppressAutoHyphens w:val="0"/>
        <w:spacing w:line="276" w:lineRule="auto"/>
        <w:contextualSpacing w:val="0"/>
        <w:jc w:val="both"/>
        <w:outlineLvl w:val="2"/>
        <w:rPr>
          <w:rFonts w:ascii="Cambria" w:hAnsi="Cambria"/>
          <w:b/>
          <w:bCs/>
          <w:i/>
          <w:iCs/>
          <w:snapToGrid w:val="0"/>
          <w:vanish/>
          <w:sz w:val="24"/>
          <w:szCs w:val="24"/>
          <w:lang w:val="ro-RO"/>
        </w:rPr>
      </w:pPr>
    </w:p>
    <w:p w14:paraId="0F96A58C" w14:textId="77777777" w:rsidR="008A1F50" w:rsidRPr="00DC79AC" w:rsidRDefault="008A1F50" w:rsidP="006D1965">
      <w:pPr>
        <w:pStyle w:val="Listparagraf"/>
        <w:keepNext/>
        <w:numPr>
          <w:ilvl w:val="1"/>
          <w:numId w:val="7"/>
        </w:numPr>
        <w:tabs>
          <w:tab w:val="left" w:pos="630"/>
          <w:tab w:val="left" w:pos="1985"/>
        </w:tabs>
        <w:suppressAutoHyphens w:val="0"/>
        <w:spacing w:line="276" w:lineRule="auto"/>
        <w:contextualSpacing w:val="0"/>
        <w:jc w:val="both"/>
        <w:outlineLvl w:val="2"/>
        <w:rPr>
          <w:rFonts w:ascii="Cambria" w:hAnsi="Cambria"/>
          <w:b/>
          <w:bCs/>
          <w:i/>
          <w:iCs/>
          <w:snapToGrid w:val="0"/>
          <w:vanish/>
          <w:sz w:val="24"/>
          <w:szCs w:val="24"/>
          <w:lang w:val="ro-RO"/>
        </w:rPr>
      </w:pPr>
    </w:p>
    <w:p w14:paraId="21599EE3" w14:textId="20035434" w:rsidR="008A1F50" w:rsidRPr="00DC79AC" w:rsidRDefault="008A1F50" w:rsidP="006D1965">
      <w:pPr>
        <w:pStyle w:val="Style2"/>
        <w:numPr>
          <w:ilvl w:val="2"/>
          <w:numId w:val="11"/>
        </w:numPr>
        <w:tabs>
          <w:tab w:val="left" w:pos="1134"/>
        </w:tabs>
        <w:spacing w:before="0" w:after="0" w:line="276" w:lineRule="auto"/>
        <w:rPr>
          <w:rFonts w:ascii="Cambria" w:hAnsi="Cambria"/>
          <w:color w:val="auto"/>
        </w:rPr>
      </w:pPr>
      <w:r w:rsidRPr="00DC79AC">
        <w:rPr>
          <w:rFonts w:ascii="Cambria" w:hAnsi="Cambria"/>
          <w:snapToGrid w:val="0"/>
          <w:color w:val="auto"/>
        </w:rPr>
        <w:t xml:space="preserve">Profilul şi </w:t>
      </w:r>
      <w:r w:rsidR="00D51551" w:rsidRPr="00DC79AC">
        <w:rPr>
          <w:rFonts w:ascii="Cambria" w:hAnsi="Cambria"/>
          <w:snapToGrid w:val="0"/>
          <w:color w:val="auto"/>
        </w:rPr>
        <w:t>capacitățile</w:t>
      </w:r>
      <w:r w:rsidRPr="00DC79AC">
        <w:rPr>
          <w:rFonts w:ascii="Cambria" w:hAnsi="Cambria"/>
          <w:snapToGrid w:val="0"/>
          <w:color w:val="auto"/>
        </w:rPr>
        <w:t xml:space="preserve"> de producţie</w:t>
      </w:r>
      <w:bookmarkEnd w:id="58"/>
      <w:bookmarkEnd w:id="59"/>
      <w:bookmarkEnd w:id="60"/>
      <w:bookmarkEnd w:id="61"/>
      <w:bookmarkEnd w:id="62"/>
      <w:bookmarkEnd w:id="63"/>
    </w:p>
    <w:p w14:paraId="37E1562A" w14:textId="34AB8B40" w:rsidR="00E21BE2" w:rsidRPr="00DC79AC" w:rsidRDefault="008A1F50" w:rsidP="00F608C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Prin </w:t>
      </w:r>
      <w:r w:rsidR="00E21BE2" w:rsidRPr="00DC79AC">
        <w:rPr>
          <w:rFonts w:ascii="Cambria" w:hAnsi="Cambria"/>
          <w:sz w:val="24"/>
          <w:szCs w:val="24"/>
          <w:lang w:val="ro-RO"/>
        </w:rPr>
        <w:t xml:space="preserve">rețelele termice secundare se distribuie energia termică pentru încălzire și apă caldă de consum </w:t>
      </w:r>
      <w:r w:rsidR="00D00F3D" w:rsidRPr="00DC79AC">
        <w:rPr>
          <w:rFonts w:ascii="Cambria" w:hAnsi="Cambria"/>
          <w:sz w:val="24"/>
          <w:szCs w:val="24"/>
          <w:lang w:val="ro-RO"/>
        </w:rPr>
        <w:t xml:space="preserve">de la punctele termice </w:t>
      </w:r>
      <w:r w:rsidR="00E21BE2" w:rsidRPr="00DC79AC">
        <w:rPr>
          <w:rFonts w:ascii="Cambria" w:hAnsi="Cambria"/>
          <w:sz w:val="24"/>
          <w:szCs w:val="24"/>
          <w:lang w:val="ro-RO"/>
        </w:rPr>
        <w:t>către consumatori</w:t>
      </w:r>
      <w:r w:rsidRPr="00DC79AC">
        <w:rPr>
          <w:rFonts w:ascii="Cambria" w:hAnsi="Cambria"/>
          <w:sz w:val="24"/>
          <w:szCs w:val="24"/>
          <w:lang w:val="ro-RO"/>
        </w:rPr>
        <w:t xml:space="preserve">. </w:t>
      </w:r>
    </w:p>
    <w:p w14:paraId="4DE618D7" w14:textId="7C85F170" w:rsidR="00E21BE2" w:rsidRPr="00DC79AC" w:rsidRDefault="00E21BE2" w:rsidP="00E21BE2">
      <w:pPr>
        <w:spacing w:line="276" w:lineRule="auto"/>
        <w:ind w:firstLine="709"/>
        <w:jc w:val="both"/>
        <w:rPr>
          <w:rFonts w:ascii="Cambria" w:hAnsi="Cambria"/>
          <w:sz w:val="24"/>
          <w:szCs w:val="24"/>
          <w:lang w:val="ro-RO"/>
        </w:rPr>
      </w:pPr>
      <w:r w:rsidRPr="00DC79AC">
        <w:rPr>
          <w:rFonts w:ascii="Cambria" w:hAnsi="Cambria"/>
          <w:sz w:val="24"/>
          <w:szCs w:val="24"/>
          <w:lang w:val="ro-RO"/>
        </w:rPr>
        <w:t>În urma execuției lucrărilor se obține reducerea pierderilor de fluid și căldură din aceste rețele, creșterea randamentului punctelor termice, adică creșterea eficienței energetice a sistemului centralizat de alimentare cu căldură din municipiul Constanța. Reducerea pierderilor conduce la producerea unei cantități mai scăzute de energie termică, consecința directă fiind reducerea cantității de emisii de gaze cu efect de ser</w:t>
      </w:r>
      <w:r w:rsidR="00D00F3D" w:rsidRPr="00DC79AC">
        <w:rPr>
          <w:rFonts w:ascii="Cambria" w:hAnsi="Cambria"/>
          <w:sz w:val="24"/>
          <w:szCs w:val="24"/>
          <w:lang w:val="ro-RO"/>
        </w:rPr>
        <w:t>ă</w:t>
      </w:r>
      <w:r w:rsidRPr="00DC79AC">
        <w:rPr>
          <w:rFonts w:ascii="Cambria" w:hAnsi="Cambria"/>
          <w:sz w:val="24"/>
          <w:szCs w:val="24"/>
          <w:lang w:val="ro-RO"/>
        </w:rPr>
        <w:t xml:space="preserve">. </w:t>
      </w:r>
    </w:p>
    <w:p w14:paraId="3051F7B8" w14:textId="77777777" w:rsidR="00E21BE2" w:rsidRPr="00DC79AC" w:rsidRDefault="00E21BE2" w:rsidP="00F608CA">
      <w:pPr>
        <w:spacing w:line="276" w:lineRule="auto"/>
        <w:ind w:firstLine="709"/>
        <w:jc w:val="both"/>
        <w:rPr>
          <w:rFonts w:ascii="Cambria" w:hAnsi="Cambria"/>
          <w:sz w:val="24"/>
          <w:szCs w:val="24"/>
          <w:lang w:val="ro-RO"/>
        </w:rPr>
      </w:pPr>
    </w:p>
    <w:p w14:paraId="4980A710" w14:textId="6218CAB1" w:rsidR="008A1F50" w:rsidRPr="00DC79AC" w:rsidRDefault="008A1F50" w:rsidP="006D1965">
      <w:pPr>
        <w:pStyle w:val="Style2"/>
        <w:numPr>
          <w:ilvl w:val="2"/>
          <w:numId w:val="11"/>
        </w:numPr>
        <w:tabs>
          <w:tab w:val="left" w:pos="1134"/>
        </w:tabs>
        <w:spacing w:before="0" w:after="0" w:line="276" w:lineRule="auto"/>
        <w:rPr>
          <w:rFonts w:ascii="Cambria" w:hAnsi="Cambria"/>
          <w:color w:val="auto"/>
        </w:rPr>
      </w:pPr>
      <w:bookmarkStart w:id="64" w:name="_Toc390210007"/>
      <w:bookmarkStart w:id="65" w:name="_Toc390210237"/>
      <w:bookmarkStart w:id="66" w:name="_Toc390210671"/>
      <w:bookmarkStart w:id="67" w:name="_Toc417821289"/>
      <w:bookmarkStart w:id="68" w:name="_Toc2246509"/>
      <w:bookmarkStart w:id="69" w:name="_Toc2428808"/>
      <w:r w:rsidRPr="00DC79AC">
        <w:rPr>
          <w:rFonts w:ascii="Cambria" w:hAnsi="Cambria"/>
          <w:snapToGrid w:val="0"/>
          <w:color w:val="auto"/>
        </w:rPr>
        <w:t xml:space="preserve">Descrierea </w:t>
      </w:r>
      <w:r w:rsidR="00D51551" w:rsidRPr="00DC79AC">
        <w:rPr>
          <w:rFonts w:ascii="Cambria" w:hAnsi="Cambria"/>
          <w:snapToGrid w:val="0"/>
          <w:color w:val="auto"/>
        </w:rPr>
        <w:t>instalației</w:t>
      </w:r>
      <w:r w:rsidRPr="00DC79AC">
        <w:rPr>
          <w:rFonts w:ascii="Cambria" w:hAnsi="Cambria"/>
          <w:snapToGrid w:val="0"/>
          <w:color w:val="auto"/>
        </w:rPr>
        <w:t xml:space="preserve"> şi a fluxurilor tehnologice existente pe amplasament (după caz)</w:t>
      </w:r>
      <w:bookmarkEnd w:id="64"/>
      <w:bookmarkEnd w:id="65"/>
      <w:bookmarkEnd w:id="66"/>
      <w:bookmarkEnd w:id="67"/>
      <w:bookmarkEnd w:id="68"/>
      <w:bookmarkEnd w:id="69"/>
    </w:p>
    <w:p w14:paraId="6795F1B1" w14:textId="77777777" w:rsidR="008A1F50" w:rsidRPr="00DC79AC" w:rsidRDefault="008A1F50" w:rsidP="00F608CA">
      <w:pPr>
        <w:spacing w:line="276" w:lineRule="auto"/>
        <w:jc w:val="both"/>
        <w:rPr>
          <w:rFonts w:ascii="Cambria" w:hAnsi="Cambria"/>
          <w:sz w:val="24"/>
          <w:szCs w:val="24"/>
          <w:lang w:val="ro-RO"/>
        </w:rPr>
      </w:pPr>
      <w:r w:rsidRPr="00DC79AC">
        <w:rPr>
          <w:rFonts w:ascii="Cambria" w:hAnsi="Cambria"/>
          <w:sz w:val="24"/>
          <w:szCs w:val="24"/>
          <w:lang w:val="ro-RO"/>
        </w:rPr>
        <w:t>Nu este cazul.</w:t>
      </w:r>
    </w:p>
    <w:p w14:paraId="7E660E2E" w14:textId="77777777" w:rsidR="008A1F50" w:rsidRPr="00DC79AC" w:rsidRDefault="008A1F50" w:rsidP="00F608CA">
      <w:pPr>
        <w:spacing w:line="276" w:lineRule="auto"/>
        <w:ind w:left="720"/>
        <w:jc w:val="both"/>
        <w:outlineLvl w:val="0"/>
        <w:rPr>
          <w:rFonts w:ascii="Cambria" w:hAnsi="Cambria"/>
          <w:b/>
          <w:bCs/>
          <w:sz w:val="24"/>
          <w:szCs w:val="24"/>
          <w:lang w:val="ro-RO"/>
        </w:rPr>
      </w:pPr>
    </w:p>
    <w:p w14:paraId="2C3AF6B8" w14:textId="294CEA66" w:rsidR="008A1F50" w:rsidRPr="00DC79AC" w:rsidRDefault="008A1F50" w:rsidP="006D1965">
      <w:pPr>
        <w:pStyle w:val="Style2"/>
        <w:numPr>
          <w:ilvl w:val="2"/>
          <w:numId w:val="11"/>
        </w:numPr>
        <w:tabs>
          <w:tab w:val="left" w:pos="1134"/>
        </w:tabs>
        <w:spacing w:before="0" w:after="0" w:line="276" w:lineRule="auto"/>
        <w:rPr>
          <w:rFonts w:ascii="Cambria" w:hAnsi="Cambria"/>
          <w:color w:val="auto"/>
        </w:rPr>
      </w:pPr>
      <w:bookmarkStart w:id="70" w:name="_Toc390210008"/>
      <w:bookmarkStart w:id="71" w:name="_Toc390210238"/>
      <w:bookmarkStart w:id="72" w:name="_Toc390210672"/>
      <w:bookmarkStart w:id="73" w:name="_Toc417821290"/>
      <w:bookmarkStart w:id="74" w:name="_Toc2246510"/>
      <w:bookmarkStart w:id="75" w:name="_Toc2428809"/>
      <w:r w:rsidRPr="00DC79AC">
        <w:rPr>
          <w:rFonts w:ascii="Cambria" w:hAnsi="Cambria"/>
          <w:snapToGrid w:val="0"/>
          <w:color w:val="auto"/>
        </w:rPr>
        <w:t xml:space="preserve">Descrierea proceselor de producţie ale proiectului propus, în </w:t>
      </w:r>
      <w:r w:rsidR="00D51551" w:rsidRPr="00DC79AC">
        <w:rPr>
          <w:rFonts w:ascii="Cambria" w:hAnsi="Cambria"/>
          <w:snapToGrid w:val="0"/>
          <w:color w:val="auto"/>
        </w:rPr>
        <w:t>funcție</w:t>
      </w:r>
      <w:r w:rsidRPr="00DC79AC">
        <w:rPr>
          <w:rFonts w:ascii="Cambria" w:hAnsi="Cambria"/>
          <w:snapToGrid w:val="0"/>
          <w:color w:val="auto"/>
        </w:rPr>
        <w:t xml:space="preserve"> de specificul investiţiei, produse şi subproduse </w:t>
      </w:r>
      <w:r w:rsidR="00D51551" w:rsidRPr="00DC79AC">
        <w:rPr>
          <w:rFonts w:ascii="Cambria" w:hAnsi="Cambria"/>
          <w:snapToGrid w:val="0"/>
          <w:color w:val="auto"/>
        </w:rPr>
        <w:t>obținute</w:t>
      </w:r>
      <w:r w:rsidRPr="00DC79AC">
        <w:rPr>
          <w:rFonts w:ascii="Cambria" w:hAnsi="Cambria"/>
          <w:snapToGrid w:val="0"/>
          <w:color w:val="auto"/>
        </w:rPr>
        <w:t>, mărimea, capacitatea</w:t>
      </w:r>
      <w:bookmarkEnd w:id="70"/>
      <w:bookmarkEnd w:id="71"/>
      <w:bookmarkEnd w:id="72"/>
      <w:bookmarkEnd w:id="73"/>
      <w:bookmarkEnd w:id="74"/>
      <w:bookmarkEnd w:id="75"/>
    </w:p>
    <w:p w14:paraId="6D17BBFF" w14:textId="77777777" w:rsidR="008A1F50" w:rsidRPr="00DC79AC" w:rsidRDefault="008A1F50" w:rsidP="00F608CA">
      <w:pPr>
        <w:spacing w:line="276" w:lineRule="auto"/>
        <w:jc w:val="both"/>
        <w:rPr>
          <w:rFonts w:ascii="Cambria" w:hAnsi="Cambria"/>
          <w:sz w:val="24"/>
          <w:szCs w:val="24"/>
          <w:lang w:val="ro-RO"/>
        </w:rPr>
      </w:pPr>
      <w:r w:rsidRPr="00DC79AC">
        <w:rPr>
          <w:rFonts w:ascii="Cambria" w:hAnsi="Cambria"/>
          <w:sz w:val="24"/>
          <w:szCs w:val="24"/>
          <w:lang w:val="ro-RO"/>
        </w:rPr>
        <w:t>Nu este cazul.</w:t>
      </w:r>
    </w:p>
    <w:p w14:paraId="42940698" w14:textId="77777777" w:rsidR="008A1F50" w:rsidRPr="00DC79AC" w:rsidRDefault="008A1F50" w:rsidP="00F608CA">
      <w:pPr>
        <w:spacing w:line="276" w:lineRule="auto"/>
        <w:jc w:val="both"/>
        <w:rPr>
          <w:rFonts w:ascii="Cambria" w:hAnsi="Cambria"/>
          <w:sz w:val="24"/>
          <w:szCs w:val="24"/>
          <w:lang w:val="ro-RO"/>
        </w:rPr>
      </w:pPr>
    </w:p>
    <w:p w14:paraId="43CDD0DB" w14:textId="6988A5AD"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76" w:name="_Toc390210009"/>
      <w:bookmarkStart w:id="77" w:name="_Toc390210239"/>
      <w:bookmarkStart w:id="78" w:name="_Toc390210673"/>
      <w:bookmarkStart w:id="79" w:name="_Toc417821291"/>
      <w:bookmarkStart w:id="80" w:name="_Toc2246511"/>
      <w:bookmarkStart w:id="81" w:name="_Toc2428810"/>
      <w:r w:rsidRPr="00DC79AC">
        <w:rPr>
          <w:rFonts w:ascii="Cambria" w:hAnsi="Cambria"/>
          <w:snapToGrid w:val="0"/>
          <w:color w:val="auto"/>
        </w:rPr>
        <w:t xml:space="preserve">Materiile prime, energia şi combustibilii </w:t>
      </w:r>
      <w:r w:rsidR="00D51551" w:rsidRPr="00DC79AC">
        <w:rPr>
          <w:rFonts w:ascii="Cambria" w:hAnsi="Cambria"/>
          <w:snapToGrid w:val="0"/>
          <w:color w:val="auto"/>
        </w:rPr>
        <w:t>utilizați</w:t>
      </w:r>
      <w:r w:rsidRPr="00DC79AC">
        <w:rPr>
          <w:rFonts w:ascii="Cambria" w:hAnsi="Cambria"/>
          <w:snapToGrid w:val="0"/>
          <w:color w:val="auto"/>
        </w:rPr>
        <w:t>, cu modul de asigurare a acestora</w:t>
      </w:r>
      <w:bookmarkEnd w:id="76"/>
      <w:bookmarkEnd w:id="77"/>
      <w:bookmarkEnd w:id="78"/>
      <w:bookmarkEnd w:id="79"/>
      <w:bookmarkEnd w:id="80"/>
      <w:bookmarkEnd w:id="81"/>
    </w:p>
    <w:p w14:paraId="49D24104" w14:textId="77777777" w:rsidR="008A1F50" w:rsidRPr="00DC79AC" w:rsidRDefault="008A1F50" w:rsidP="00F608CA">
      <w:pPr>
        <w:spacing w:line="276" w:lineRule="auto"/>
        <w:ind w:firstLine="709"/>
        <w:jc w:val="both"/>
        <w:rPr>
          <w:rFonts w:ascii="Cambria" w:hAnsi="Cambria"/>
          <w:sz w:val="24"/>
          <w:szCs w:val="24"/>
          <w:lang w:val="ro-RO"/>
        </w:rPr>
      </w:pPr>
      <w:r w:rsidRPr="00DC79AC">
        <w:rPr>
          <w:rFonts w:ascii="Cambria" w:hAnsi="Cambria"/>
          <w:sz w:val="24"/>
          <w:szCs w:val="24"/>
          <w:lang w:val="ro-RO"/>
        </w:rPr>
        <w:t>Materiile prime necesare realizării lucrărilor ce fac obiectul proiectului sunt următoarele:</w:t>
      </w:r>
    </w:p>
    <w:p w14:paraId="22152007"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elementele ale sistemului preizolat legat;</w:t>
      </w:r>
    </w:p>
    <w:p w14:paraId="1F7A83C3" w14:textId="424C16DB" w:rsidR="008A1F50" w:rsidRPr="00DC79AC" w:rsidRDefault="008A1F50" w:rsidP="005B775A">
      <w:pPr>
        <w:tabs>
          <w:tab w:val="left" w:pos="0"/>
          <w:tab w:val="left" w:pos="142"/>
        </w:tabs>
        <w:suppressAutoHyphens w:val="0"/>
        <w:autoSpaceDE w:val="0"/>
        <w:autoSpaceDN w:val="0"/>
        <w:adjustRightInd w:val="0"/>
        <w:spacing w:line="276" w:lineRule="auto"/>
        <w:jc w:val="both"/>
        <w:rPr>
          <w:rFonts w:ascii="Cambria" w:hAnsi="Cambria" w:cs="Arial"/>
          <w:sz w:val="24"/>
          <w:szCs w:val="24"/>
          <w:lang w:val="ro-RO" w:eastAsia="ro-RO"/>
        </w:rPr>
      </w:pPr>
      <w:r w:rsidRPr="00DC79AC">
        <w:rPr>
          <w:rFonts w:ascii="Cambria" w:hAnsi="Cambria" w:cs="Arial"/>
          <w:sz w:val="24"/>
          <w:szCs w:val="24"/>
          <w:lang w:val="ro-RO" w:eastAsia="ro-RO"/>
        </w:rPr>
        <w:tab/>
      </w:r>
      <w:r w:rsidRPr="00DC79AC">
        <w:rPr>
          <w:rFonts w:ascii="Cambria" w:hAnsi="Cambria" w:cs="Arial"/>
          <w:sz w:val="24"/>
          <w:szCs w:val="24"/>
          <w:lang w:val="ro-RO" w:eastAsia="ro-RO"/>
        </w:rPr>
        <w:tab/>
      </w:r>
      <w:r w:rsidR="00D00F3D" w:rsidRPr="00DC79AC">
        <w:rPr>
          <w:rFonts w:ascii="Cambria" w:hAnsi="Cambria" w:cs="Arial"/>
          <w:sz w:val="24"/>
          <w:szCs w:val="24"/>
          <w:lang w:val="ro-RO" w:eastAsia="ro-RO"/>
        </w:rPr>
        <w:t>Sistemul preizolat este compus din sistemul de conducte, izolate cu spumă rigidă de poliuretan, având parametrii corespunzători standardului SR EN 253/2020, cu densitate de minim 80 kg/mc, conductivitate termică la 50 ºC de maxim 0,027W/mK și rezistența la compresie în direcție radială de min, 0,3 N/mm</w:t>
      </w:r>
      <w:r w:rsidR="00D00F3D" w:rsidRPr="00DC79AC">
        <w:rPr>
          <w:rFonts w:ascii="Cambria" w:hAnsi="Cambria" w:cs="Arial"/>
          <w:sz w:val="24"/>
          <w:szCs w:val="24"/>
          <w:vertAlign w:val="superscript"/>
          <w:lang w:val="ro-RO" w:eastAsia="ro-RO"/>
        </w:rPr>
        <w:t>2</w:t>
      </w:r>
      <w:r w:rsidR="00D00F3D" w:rsidRPr="00DC79AC">
        <w:rPr>
          <w:rFonts w:ascii="Cambria" w:hAnsi="Cambria" w:cs="Arial"/>
          <w:sz w:val="24"/>
          <w:szCs w:val="24"/>
          <w:lang w:val="ro-RO" w:eastAsia="ro-RO"/>
        </w:rPr>
        <w:t>.</w:t>
      </w:r>
      <w:r w:rsidRPr="00DC79AC">
        <w:rPr>
          <w:rFonts w:ascii="Cambria" w:hAnsi="Cambria" w:cs="Arial"/>
          <w:sz w:val="24"/>
          <w:szCs w:val="24"/>
          <w:lang w:val="ro-RO" w:eastAsia="ro-RO"/>
        </w:rPr>
        <w:t xml:space="preserve"> Mantaua de protecţie la conductele preizolate este realizată din polietilenă de înaltă densitate (PEHD), conform standardului SR EN 253:2020. De asemenea, sistemul preizolat conține și alte elemente precum: puncte fixe preizolate, realizate din tronsoane de </w:t>
      </w:r>
      <w:r w:rsidR="00D51551" w:rsidRPr="00DC79AC">
        <w:rPr>
          <w:rFonts w:ascii="Cambria" w:hAnsi="Cambria" w:cs="Arial"/>
          <w:sz w:val="24"/>
          <w:szCs w:val="24"/>
          <w:lang w:val="ro-RO" w:eastAsia="ro-RO"/>
        </w:rPr>
        <w:t>țeavă</w:t>
      </w:r>
      <w:r w:rsidRPr="00DC79AC">
        <w:rPr>
          <w:rFonts w:ascii="Cambria" w:hAnsi="Cambria" w:cs="Arial"/>
          <w:sz w:val="24"/>
          <w:szCs w:val="24"/>
          <w:lang w:val="ro-RO" w:eastAsia="ro-RO"/>
        </w:rPr>
        <w:t xml:space="preserve"> pe care sunt sudate plăci metalice, înglobate în blocuri de beton, coturi preizolate, ramifica</w:t>
      </w:r>
      <w:r w:rsidRPr="00DC79AC">
        <w:rPr>
          <w:rFonts w:ascii="Cambria" w:hAnsi="Cambria" w:cs="Tahoma"/>
          <w:sz w:val="24"/>
          <w:szCs w:val="24"/>
          <w:lang w:val="ro-RO" w:eastAsia="ro-RO"/>
        </w:rPr>
        <w:t>ț</w:t>
      </w:r>
      <w:r w:rsidRPr="00DC79AC">
        <w:rPr>
          <w:rFonts w:ascii="Cambria" w:hAnsi="Cambria" w:cs="Arial"/>
          <w:sz w:val="24"/>
          <w:szCs w:val="24"/>
          <w:lang w:val="ro-RO" w:eastAsia="ro-RO"/>
        </w:rPr>
        <w:t>ii preizolate, reduc</w:t>
      </w:r>
      <w:r w:rsidRPr="00DC79AC">
        <w:rPr>
          <w:rFonts w:ascii="Cambria" w:hAnsi="Cambria" w:cs="Tahoma"/>
          <w:sz w:val="24"/>
          <w:szCs w:val="24"/>
          <w:lang w:val="ro-RO" w:eastAsia="ro-RO"/>
        </w:rPr>
        <w:t>ț</w:t>
      </w:r>
      <w:r w:rsidRPr="00DC79AC">
        <w:rPr>
          <w:rFonts w:ascii="Cambria" w:hAnsi="Cambria" w:cs="Arial"/>
          <w:sz w:val="24"/>
          <w:szCs w:val="24"/>
          <w:lang w:val="ro-RO" w:eastAsia="ro-RO"/>
        </w:rPr>
        <w:t>ii preizolate, perne de dilatare, manșoane</w:t>
      </w:r>
      <w:r w:rsidR="00E21BE2" w:rsidRPr="00DC79AC">
        <w:rPr>
          <w:rFonts w:ascii="Cambria" w:hAnsi="Cambria" w:cs="Arial"/>
          <w:sz w:val="24"/>
          <w:szCs w:val="24"/>
          <w:lang w:val="ro-RO" w:eastAsia="ro-RO"/>
        </w:rPr>
        <w:t xml:space="preserve">, </w:t>
      </w:r>
      <w:r w:rsidRPr="00DC79AC">
        <w:rPr>
          <w:rFonts w:ascii="Cambria" w:hAnsi="Cambria" w:cs="Arial"/>
          <w:sz w:val="24"/>
          <w:szCs w:val="24"/>
          <w:lang w:val="ro-RO" w:eastAsia="ro-RO"/>
        </w:rPr>
        <w:t>etc.;</w:t>
      </w:r>
    </w:p>
    <w:p w14:paraId="3A1D93CD"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elementelor aferente sistemului de supraveghere și monitorizare avarii;</w:t>
      </w:r>
    </w:p>
    <w:p w14:paraId="1BBBEFA6"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armături/vane/ventile de sec</w:t>
      </w:r>
      <w:r w:rsidRPr="00DC79AC">
        <w:rPr>
          <w:rFonts w:ascii="Cambria" w:hAnsi="Cambria" w:cs="Tahoma"/>
          <w:sz w:val="24"/>
          <w:szCs w:val="24"/>
          <w:lang w:val="ro-RO" w:eastAsia="ro-RO"/>
        </w:rPr>
        <w:t>ț</w:t>
      </w:r>
      <w:r w:rsidRPr="00DC79AC">
        <w:rPr>
          <w:rFonts w:ascii="Cambria" w:hAnsi="Cambria" w:cs="Arial"/>
          <w:sz w:val="24"/>
          <w:szCs w:val="24"/>
          <w:lang w:val="ro-RO" w:eastAsia="ro-RO"/>
        </w:rPr>
        <w:t>ionare/racord, golire și aerisire necesar a fi înlocuite;</w:t>
      </w:r>
    </w:p>
    <w:p w14:paraId="13E5746C" w14:textId="3B52098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contori de energie termică</w:t>
      </w:r>
      <w:r w:rsidR="00E21BE2" w:rsidRPr="00DC79AC">
        <w:rPr>
          <w:rFonts w:ascii="Cambria" w:hAnsi="Cambria" w:cs="Arial"/>
          <w:sz w:val="24"/>
          <w:szCs w:val="24"/>
          <w:lang w:val="ro-RO" w:eastAsia="ro-RO"/>
        </w:rPr>
        <w:t>;</w:t>
      </w:r>
    </w:p>
    <w:p w14:paraId="31D9E274" w14:textId="45E06E47" w:rsidR="00E21BE2" w:rsidRPr="00DC79AC" w:rsidRDefault="00756DC4"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r</w:t>
      </w:r>
      <w:r w:rsidR="00E21BE2" w:rsidRPr="00DC79AC">
        <w:rPr>
          <w:rFonts w:ascii="Cambria" w:hAnsi="Cambria" w:cs="Arial"/>
          <w:sz w:val="24"/>
          <w:szCs w:val="24"/>
          <w:lang w:val="ro-RO" w:eastAsia="ro-RO"/>
        </w:rPr>
        <w:t>egulator de presiune diferenţială;</w:t>
      </w:r>
    </w:p>
    <w:p w14:paraId="5D0B1629" w14:textId="1031D952" w:rsidR="00E21BE2" w:rsidRPr="00DC79AC" w:rsidRDefault="00756DC4"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r</w:t>
      </w:r>
      <w:r w:rsidR="00E21BE2" w:rsidRPr="00DC79AC">
        <w:rPr>
          <w:rFonts w:ascii="Cambria" w:hAnsi="Cambria" w:cs="Arial"/>
          <w:sz w:val="24"/>
          <w:szCs w:val="24"/>
          <w:lang w:val="ro-RO" w:eastAsia="ro-RO"/>
        </w:rPr>
        <w:t>obinet de echilibrare.</w:t>
      </w:r>
    </w:p>
    <w:p w14:paraId="64B000CA" w14:textId="77777777" w:rsidR="008A1F50" w:rsidRPr="00DC79AC" w:rsidRDefault="008A1F50" w:rsidP="00F608CA">
      <w:pPr>
        <w:spacing w:line="276" w:lineRule="auto"/>
        <w:jc w:val="both"/>
        <w:rPr>
          <w:rFonts w:ascii="Cambria" w:hAnsi="Cambria"/>
          <w:sz w:val="24"/>
          <w:szCs w:val="24"/>
          <w:lang w:val="ro-RO"/>
        </w:rPr>
      </w:pPr>
    </w:p>
    <w:p w14:paraId="4F1B3001" w14:textId="77777777" w:rsidR="008A1F50" w:rsidRPr="00DC79AC" w:rsidRDefault="008A1F50" w:rsidP="006D1965">
      <w:pPr>
        <w:pStyle w:val="Style2"/>
        <w:numPr>
          <w:ilvl w:val="2"/>
          <w:numId w:val="11"/>
        </w:numPr>
        <w:tabs>
          <w:tab w:val="left" w:pos="1134"/>
        </w:tabs>
        <w:spacing w:before="0" w:after="0" w:line="276" w:lineRule="auto"/>
        <w:rPr>
          <w:rFonts w:ascii="Cambria" w:hAnsi="Cambria"/>
          <w:color w:val="auto"/>
        </w:rPr>
      </w:pPr>
      <w:bookmarkStart w:id="82" w:name="_Toc390210010"/>
      <w:bookmarkStart w:id="83" w:name="_Toc390210240"/>
      <w:bookmarkStart w:id="84" w:name="_Toc390210674"/>
      <w:bookmarkStart w:id="85" w:name="_Toc417821292"/>
      <w:bookmarkStart w:id="86" w:name="_Toc2246512"/>
      <w:bookmarkStart w:id="87" w:name="_Toc2428811"/>
      <w:r w:rsidRPr="00DC79AC">
        <w:rPr>
          <w:rFonts w:ascii="Cambria" w:hAnsi="Cambria"/>
          <w:snapToGrid w:val="0"/>
          <w:color w:val="auto"/>
        </w:rPr>
        <w:lastRenderedPageBreak/>
        <w:t>Racordarea la reţelele utilitare existente în zonă</w:t>
      </w:r>
      <w:bookmarkEnd w:id="82"/>
      <w:bookmarkEnd w:id="83"/>
      <w:bookmarkEnd w:id="84"/>
      <w:bookmarkEnd w:id="85"/>
      <w:bookmarkEnd w:id="86"/>
      <w:bookmarkEnd w:id="87"/>
    </w:p>
    <w:p w14:paraId="610D8268" w14:textId="67E37284" w:rsidR="008A1F50" w:rsidRPr="00DC79AC" w:rsidRDefault="008A1F50" w:rsidP="00F608CA">
      <w:pPr>
        <w:pStyle w:val="Indentcorptext"/>
        <w:spacing w:line="276" w:lineRule="auto"/>
        <w:rPr>
          <w:rFonts w:ascii="Cambria" w:hAnsi="Cambria" w:cs="Calibri"/>
          <w:sz w:val="24"/>
          <w:szCs w:val="24"/>
        </w:rPr>
      </w:pPr>
      <w:r w:rsidRPr="00DC79AC">
        <w:rPr>
          <w:rFonts w:ascii="Cambria" w:hAnsi="Cambria" w:cs="Calibri"/>
          <w:sz w:val="24"/>
          <w:szCs w:val="24"/>
        </w:rPr>
        <w:t xml:space="preserve">Nu este necesar. </w:t>
      </w:r>
      <w:bookmarkStart w:id="88" w:name="_Hlk81830565"/>
      <w:r w:rsidR="008C18A7" w:rsidRPr="00DC79AC">
        <w:rPr>
          <w:rFonts w:ascii="Cambria" w:hAnsi="Cambria" w:cs="Calibri"/>
          <w:sz w:val="24"/>
          <w:szCs w:val="24"/>
          <w:lang w:eastAsia="ro-RO"/>
        </w:rPr>
        <w:t>C</w:t>
      </w:r>
      <w:r w:rsidR="00D34430" w:rsidRPr="00DC79AC">
        <w:rPr>
          <w:rFonts w:ascii="Cambria" w:hAnsi="Cambria" w:cs="Calibri"/>
          <w:sz w:val="24"/>
          <w:szCs w:val="24"/>
          <w:lang w:eastAsia="ro-RO"/>
        </w:rPr>
        <w:t>onductele termice aferente rețelelor termice ce se reabilitează nu necesită racorduri la utilități, toate utilitățile necesare funcționarii întregului sistem se asigură la sursa de producere a energiei termice din CET Palas și la punctele termice.</w:t>
      </w:r>
      <w:bookmarkEnd w:id="88"/>
    </w:p>
    <w:p w14:paraId="5E50CD22" w14:textId="77777777" w:rsidR="008A1F50" w:rsidRPr="00DC79AC" w:rsidRDefault="008A1F50" w:rsidP="00F608CA">
      <w:pPr>
        <w:spacing w:line="276" w:lineRule="auto"/>
        <w:ind w:left="720"/>
        <w:jc w:val="both"/>
        <w:outlineLvl w:val="0"/>
        <w:rPr>
          <w:rFonts w:ascii="Cambria" w:hAnsi="Cambria"/>
          <w:b/>
          <w:bCs/>
          <w:sz w:val="24"/>
          <w:szCs w:val="24"/>
          <w:lang w:val="ro-RO"/>
        </w:rPr>
      </w:pPr>
    </w:p>
    <w:p w14:paraId="5CDA8D22" w14:textId="06693CE0"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89" w:name="_Toc390210011"/>
      <w:bookmarkStart w:id="90" w:name="_Toc390210241"/>
      <w:bookmarkStart w:id="91" w:name="_Toc390210675"/>
      <w:bookmarkStart w:id="92" w:name="_Toc417821293"/>
      <w:bookmarkStart w:id="93" w:name="_Toc2246513"/>
      <w:bookmarkStart w:id="94" w:name="_Toc2428812"/>
      <w:r w:rsidRPr="00DC79AC">
        <w:rPr>
          <w:rFonts w:ascii="Cambria" w:hAnsi="Cambria"/>
          <w:snapToGrid w:val="0"/>
          <w:color w:val="auto"/>
        </w:rPr>
        <w:t xml:space="preserve">Descrierea lucrărilor de refacere a amplasamentului în zona afectată de </w:t>
      </w:r>
      <w:r w:rsidR="00A73B78" w:rsidRPr="00DC79AC">
        <w:rPr>
          <w:rFonts w:ascii="Cambria" w:hAnsi="Cambria"/>
          <w:snapToGrid w:val="0"/>
          <w:color w:val="auto"/>
        </w:rPr>
        <w:t>execuția</w:t>
      </w:r>
      <w:r w:rsidRPr="00DC79AC">
        <w:rPr>
          <w:rFonts w:ascii="Cambria" w:hAnsi="Cambria"/>
          <w:snapToGrid w:val="0"/>
          <w:color w:val="auto"/>
        </w:rPr>
        <w:t xml:space="preserve"> investiţiei</w:t>
      </w:r>
      <w:bookmarkEnd w:id="89"/>
      <w:bookmarkEnd w:id="90"/>
      <w:bookmarkEnd w:id="91"/>
      <w:bookmarkEnd w:id="92"/>
      <w:bookmarkEnd w:id="93"/>
      <w:bookmarkEnd w:id="94"/>
    </w:p>
    <w:p w14:paraId="47652DE3" w14:textId="75B30E48" w:rsidR="008A1F50" w:rsidRPr="00DC79AC" w:rsidRDefault="008A1F50" w:rsidP="00F608CA">
      <w:pPr>
        <w:pStyle w:val="Indentcorptext"/>
        <w:spacing w:line="276" w:lineRule="auto"/>
        <w:rPr>
          <w:rFonts w:ascii="Cambria" w:hAnsi="Cambria" w:cs="Calibri"/>
          <w:sz w:val="24"/>
          <w:szCs w:val="24"/>
        </w:rPr>
      </w:pPr>
      <w:r w:rsidRPr="00DC79AC">
        <w:rPr>
          <w:rFonts w:ascii="Cambria" w:hAnsi="Cambria" w:cs="Calibri"/>
          <w:sz w:val="24"/>
          <w:szCs w:val="24"/>
        </w:rPr>
        <w:t xml:space="preserve">Având în vedere că conductele termice </w:t>
      </w:r>
      <w:r w:rsidR="00061D5C" w:rsidRPr="00DC79AC">
        <w:rPr>
          <w:rFonts w:ascii="Cambria" w:hAnsi="Cambria" w:cs="Calibri"/>
          <w:sz w:val="24"/>
          <w:szCs w:val="24"/>
        </w:rPr>
        <w:t xml:space="preserve">secundare </w:t>
      </w:r>
      <w:r w:rsidRPr="00DC79AC">
        <w:rPr>
          <w:rFonts w:ascii="Cambria" w:hAnsi="Cambria" w:cs="Calibri"/>
          <w:sz w:val="24"/>
          <w:szCs w:val="24"/>
        </w:rPr>
        <w:t>ce urmează a fi reabilitate sunt amplasate în subteran în canal termic pe supor</w:t>
      </w:r>
      <w:r w:rsidRPr="00DC79AC">
        <w:rPr>
          <w:rFonts w:ascii="Cambria" w:hAnsi="Cambria" w:cs="Tahoma"/>
          <w:sz w:val="24"/>
          <w:szCs w:val="24"/>
        </w:rPr>
        <w:t>ț</w:t>
      </w:r>
      <w:r w:rsidRPr="00DC79AC">
        <w:rPr>
          <w:rFonts w:ascii="Cambria" w:hAnsi="Cambria" w:cs="Calibri"/>
          <w:sz w:val="24"/>
          <w:szCs w:val="24"/>
        </w:rPr>
        <w:t>i din beton, lucrările de reabilitare presupun afectarea zonelor verzi, aleilor</w:t>
      </w:r>
      <w:r w:rsidR="00F247D0" w:rsidRPr="00DC79AC">
        <w:rPr>
          <w:rFonts w:ascii="Cambria" w:hAnsi="Cambria" w:cs="Calibri"/>
          <w:sz w:val="24"/>
          <w:szCs w:val="24"/>
        </w:rPr>
        <w:t>/trotuarelor</w:t>
      </w:r>
      <w:r w:rsidRPr="00DC79AC">
        <w:rPr>
          <w:rFonts w:ascii="Cambria" w:hAnsi="Cambria" w:cs="Calibri"/>
          <w:sz w:val="24"/>
          <w:szCs w:val="24"/>
        </w:rPr>
        <w:t xml:space="preserve"> sau drumurilor pe care sunt montate în prezent. Astfel după finalizarea lucrărilor de înlocuire conducte, se vor reface zonele de spa</w:t>
      </w:r>
      <w:r w:rsidRPr="00DC79AC">
        <w:rPr>
          <w:rFonts w:ascii="Cambria" w:hAnsi="Cambria" w:cs="Tahoma"/>
          <w:sz w:val="24"/>
          <w:szCs w:val="24"/>
        </w:rPr>
        <w:t>ț</w:t>
      </w:r>
      <w:r w:rsidRPr="00DC79AC">
        <w:rPr>
          <w:rFonts w:ascii="Cambria" w:hAnsi="Cambria" w:cs="Calibri"/>
          <w:sz w:val="24"/>
          <w:szCs w:val="24"/>
        </w:rPr>
        <w:t>iu verde, alei, trama stradală, la starea ini</w:t>
      </w:r>
      <w:r w:rsidRPr="00DC79AC">
        <w:rPr>
          <w:rFonts w:ascii="Cambria" w:hAnsi="Cambria" w:cs="Tahoma"/>
          <w:sz w:val="24"/>
          <w:szCs w:val="24"/>
        </w:rPr>
        <w:t>ț</w:t>
      </w:r>
      <w:r w:rsidRPr="00DC79AC">
        <w:rPr>
          <w:rFonts w:ascii="Cambria" w:hAnsi="Cambria" w:cs="Calibri"/>
          <w:sz w:val="24"/>
          <w:szCs w:val="24"/>
        </w:rPr>
        <w:t>ială de dinaintea executării lucrărilor de reabilitare, în conformitate cu proiectul tehnic care va fi verificat de către verificatori acredita</w:t>
      </w:r>
      <w:r w:rsidRPr="00DC79AC">
        <w:rPr>
          <w:rFonts w:ascii="Cambria" w:hAnsi="Cambria" w:cs="Tahoma"/>
          <w:sz w:val="24"/>
          <w:szCs w:val="24"/>
        </w:rPr>
        <w:t>ț</w:t>
      </w:r>
      <w:r w:rsidRPr="00DC79AC">
        <w:rPr>
          <w:rFonts w:ascii="Cambria" w:hAnsi="Cambria" w:cs="Calibri"/>
          <w:sz w:val="24"/>
          <w:szCs w:val="24"/>
        </w:rPr>
        <w:t>i de către MLPTL.</w:t>
      </w:r>
    </w:p>
    <w:p w14:paraId="0F9E43D2" w14:textId="77777777" w:rsidR="008A1F50" w:rsidRPr="00DC79AC" w:rsidRDefault="008A1F50" w:rsidP="00F608CA">
      <w:pPr>
        <w:pStyle w:val="Indentcorptext"/>
        <w:spacing w:line="276" w:lineRule="auto"/>
        <w:rPr>
          <w:rFonts w:ascii="Cambria" w:hAnsi="Cambria" w:cs="Calibri"/>
          <w:sz w:val="24"/>
          <w:szCs w:val="24"/>
        </w:rPr>
      </w:pPr>
    </w:p>
    <w:p w14:paraId="459C8769" w14:textId="77777777"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95" w:name="_Toc390210012"/>
      <w:bookmarkStart w:id="96" w:name="_Toc390210242"/>
      <w:bookmarkStart w:id="97" w:name="_Toc390210676"/>
      <w:bookmarkStart w:id="98" w:name="_Toc417821294"/>
      <w:bookmarkStart w:id="99" w:name="_Toc2246514"/>
      <w:bookmarkStart w:id="100" w:name="_Toc2428813"/>
      <w:r w:rsidRPr="00DC79AC">
        <w:rPr>
          <w:rFonts w:ascii="Cambria" w:hAnsi="Cambria"/>
          <w:snapToGrid w:val="0"/>
          <w:color w:val="auto"/>
        </w:rPr>
        <w:t>Căi noi de acces sau schimbări ale celor existente</w:t>
      </w:r>
      <w:bookmarkEnd w:id="95"/>
      <w:bookmarkEnd w:id="96"/>
      <w:bookmarkEnd w:id="97"/>
      <w:bookmarkEnd w:id="98"/>
      <w:bookmarkEnd w:id="99"/>
      <w:bookmarkEnd w:id="100"/>
    </w:p>
    <w:p w14:paraId="2103A2DC" w14:textId="77777777" w:rsidR="008A1F50" w:rsidRPr="00DC79AC" w:rsidRDefault="008A1F50" w:rsidP="00F608CA">
      <w:pPr>
        <w:pStyle w:val="Indentcorptext"/>
        <w:spacing w:line="276" w:lineRule="auto"/>
        <w:rPr>
          <w:rFonts w:ascii="Cambria" w:hAnsi="Cambria" w:cs="Calibri"/>
          <w:sz w:val="24"/>
          <w:szCs w:val="24"/>
        </w:rPr>
      </w:pPr>
      <w:r w:rsidRPr="00DC79AC">
        <w:rPr>
          <w:rFonts w:ascii="Cambria" w:hAnsi="Cambria" w:cs="Calibri"/>
          <w:sz w:val="24"/>
          <w:szCs w:val="24"/>
        </w:rPr>
        <w:t>În perioada înlocuirii conductelor termice vor fi utilizate numai căile de acces existente.</w:t>
      </w:r>
    </w:p>
    <w:p w14:paraId="238B91FD" w14:textId="77777777" w:rsidR="008A1F50" w:rsidRPr="00DC79AC" w:rsidRDefault="008A1F50" w:rsidP="00F608CA">
      <w:pPr>
        <w:pStyle w:val="Indentcorptext"/>
        <w:spacing w:line="276" w:lineRule="auto"/>
        <w:rPr>
          <w:rFonts w:ascii="Cambria" w:hAnsi="Cambria" w:cs="Calibri"/>
          <w:sz w:val="24"/>
          <w:szCs w:val="24"/>
        </w:rPr>
      </w:pPr>
    </w:p>
    <w:p w14:paraId="3C6C5600" w14:textId="4F892018"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101" w:name="_Toc390210013"/>
      <w:bookmarkStart w:id="102" w:name="_Toc390210243"/>
      <w:bookmarkStart w:id="103" w:name="_Toc390210677"/>
      <w:bookmarkStart w:id="104" w:name="_Toc417821295"/>
      <w:bookmarkStart w:id="105" w:name="_Toc2246515"/>
      <w:bookmarkStart w:id="106" w:name="_Toc2428814"/>
      <w:r w:rsidRPr="00DC79AC">
        <w:rPr>
          <w:rFonts w:ascii="Cambria" w:hAnsi="Cambria"/>
          <w:snapToGrid w:val="0"/>
          <w:color w:val="auto"/>
        </w:rPr>
        <w:t xml:space="preserve">Resursele naturale folosite în </w:t>
      </w:r>
      <w:r w:rsidR="001C1DA2" w:rsidRPr="00DC79AC">
        <w:rPr>
          <w:rFonts w:ascii="Cambria" w:hAnsi="Cambria"/>
          <w:snapToGrid w:val="0"/>
          <w:color w:val="auto"/>
        </w:rPr>
        <w:t>construcție</w:t>
      </w:r>
      <w:r w:rsidRPr="00DC79AC">
        <w:rPr>
          <w:rFonts w:ascii="Cambria" w:hAnsi="Cambria"/>
          <w:snapToGrid w:val="0"/>
          <w:color w:val="auto"/>
        </w:rPr>
        <w:t xml:space="preserve"> şi funcţionare</w:t>
      </w:r>
      <w:bookmarkEnd w:id="101"/>
      <w:bookmarkEnd w:id="102"/>
      <w:bookmarkEnd w:id="103"/>
      <w:bookmarkEnd w:id="104"/>
      <w:bookmarkEnd w:id="105"/>
      <w:bookmarkEnd w:id="106"/>
    </w:p>
    <w:p w14:paraId="232C1598" w14:textId="21FF984F" w:rsidR="008A1F50" w:rsidRPr="00DC79AC" w:rsidRDefault="008A1F50" w:rsidP="00F608CA">
      <w:pPr>
        <w:pStyle w:val="Indentcorptext"/>
        <w:spacing w:line="276" w:lineRule="auto"/>
        <w:rPr>
          <w:rFonts w:ascii="Cambria" w:hAnsi="Cambria" w:cs="Calibri"/>
          <w:sz w:val="24"/>
          <w:szCs w:val="24"/>
        </w:rPr>
      </w:pPr>
      <w:r w:rsidRPr="00DC79AC">
        <w:rPr>
          <w:rFonts w:ascii="Cambria" w:hAnsi="Cambria" w:cs="Calibri"/>
          <w:sz w:val="24"/>
          <w:szCs w:val="24"/>
        </w:rPr>
        <w:t>Pe perioada execuției lucrărilor nu se utilizează apă. Alte resurse naturale nu se folosesc nici în perioada de execuție a lucrărilor de reabilitare a rețelelor termice și nici în perioada de exploatare a acestora.</w:t>
      </w:r>
      <w:r w:rsidR="00C46637" w:rsidRPr="00DC79AC">
        <w:rPr>
          <w:rFonts w:ascii="Cambria" w:hAnsi="Cambria" w:cs="Calibri"/>
          <w:sz w:val="24"/>
          <w:szCs w:val="24"/>
        </w:rPr>
        <w:t xml:space="preserve"> În rețelele secundare de încălzire, care reprezintă un circuit închis, pierderile de căldură se completează cu apă dedurizată din rețeaua primară.</w:t>
      </w:r>
    </w:p>
    <w:p w14:paraId="6D4528A8" w14:textId="77777777" w:rsidR="008A1F50" w:rsidRPr="00DC79AC" w:rsidRDefault="008A1F50" w:rsidP="00F608CA">
      <w:pPr>
        <w:spacing w:line="276" w:lineRule="auto"/>
        <w:ind w:left="720"/>
        <w:outlineLvl w:val="0"/>
        <w:rPr>
          <w:rFonts w:ascii="Cambria" w:hAnsi="Cambria"/>
          <w:b/>
          <w:bCs/>
          <w:sz w:val="24"/>
          <w:szCs w:val="24"/>
          <w:lang w:val="ro-RO"/>
        </w:rPr>
      </w:pPr>
    </w:p>
    <w:p w14:paraId="113596F7" w14:textId="7096C684"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107" w:name="_Toc390210014"/>
      <w:bookmarkStart w:id="108" w:name="_Toc390210244"/>
      <w:bookmarkStart w:id="109" w:name="_Toc390210678"/>
      <w:bookmarkStart w:id="110" w:name="_Toc417821296"/>
      <w:bookmarkStart w:id="111" w:name="_Toc2246516"/>
      <w:bookmarkStart w:id="112" w:name="_Toc2428815"/>
      <w:r w:rsidRPr="00DC79AC">
        <w:rPr>
          <w:rFonts w:ascii="Cambria" w:hAnsi="Cambria"/>
          <w:snapToGrid w:val="0"/>
          <w:color w:val="auto"/>
        </w:rPr>
        <w:t xml:space="preserve">Metode folosite în </w:t>
      </w:r>
      <w:bookmarkEnd w:id="107"/>
      <w:bookmarkEnd w:id="108"/>
      <w:bookmarkEnd w:id="109"/>
      <w:bookmarkEnd w:id="110"/>
      <w:bookmarkEnd w:id="111"/>
      <w:bookmarkEnd w:id="112"/>
      <w:r w:rsidR="001C1DA2" w:rsidRPr="00DC79AC">
        <w:rPr>
          <w:rFonts w:ascii="Cambria" w:hAnsi="Cambria"/>
          <w:snapToGrid w:val="0"/>
          <w:color w:val="auto"/>
        </w:rPr>
        <w:t>construcție</w:t>
      </w:r>
    </w:p>
    <w:p w14:paraId="4FED44CA" w14:textId="77777777" w:rsidR="008A1F50" w:rsidRPr="00DC79AC" w:rsidRDefault="008A1F50" w:rsidP="00F608CA">
      <w:pPr>
        <w:shd w:val="clear" w:color="auto" w:fill="FFFFFF"/>
        <w:spacing w:line="276" w:lineRule="auto"/>
        <w:ind w:firstLine="709"/>
        <w:jc w:val="both"/>
        <w:rPr>
          <w:rFonts w:ascii="Cambria" w:hAnsi="Cambria" w:cs="Arial"/>
          <w:sz w:val="24"/>
          <w:szCs w:val="24"/>
          <w:lang w:val="ro-RO" w:eastAsia="ro-RO"/>
        </w:rPr>
      </w:pPr>
      <w:r w:rsidRPr="00DC79AC">
        <w:rPr>
          <w:rFonts w:ascii="Cambria" w:hAnsi="Cambria" w:cs="Arial"/>
          <w:sz w:val="24"/>
          <w:szCs w:val="24"/>
          <w:lang w:val="ro-RO" w:eastAsia="ro-RO"/>
        </w:rPr>
        <w:t>Lucrările ce urmează sa fie efectuate în sistemul de transport al căldurii cuprind:</w:t>
      </w:r>
    </w:p>
    <w:p w14:paraId="5C74E906" w14:textId="5F9DF332"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lucrări termomecanice de înlocuire a conductelor amplasate subteran în canale termice, cu conducte în sistem legat preizolat, reprezintă îmbinarea a mai multe por</w:t>
      </w:r>
      <w:r w:rsidRPr="00DC79AC">
        <w:rPr>
          <w:rFonts w:ascii="Cambria" w:hAnsi="Cambria" w:cs="Tahoma"/>
          <w:sz w:val="24"/>
          <w:szCs w:val="24"/>
          <w:lang w:val="ro-RO" w:eastAsia="ro-RO"/>
        </w:rPr>
        <w:t>ț</w:t>
      </w:r>
      <w:r w:rsidRPr="00DC79AC">
        <w:rPr>
          <w:rFonts w:ascii="Cambria" w:hAnsi="Cambria" w:cs="Arial"/>
          <w:sz w:val="24"/>
          <w:szCs w:val="24"/>
          <w:lang w:val="ro-RO" w:eastAsia="ro-RO"/>
        </w:rPr>
        <w:t>iuni de conducte prin sudură. În zona sudurilor, după efectuarea probei de presiune care dovedește etanșeitatea conductelor, se realizează manșonarea conductelor preizolate, opera</w:t>
      </w:r>
      <w:r w:rsidRPr="00DC79AC">
        <w:rPr>
          <w:rFonts w:ascii="Cambria" w:hAnsi="Cambria" w:cs="Tahoma"/>
          <w:sz w:val="24"/>
          <w:szCs w:val="24"/>
          <w:lang w:val="ro-RO" w:eastAsia="ro-RO"/>
        </w:rPr>
        <w:t>ț</w:t>
      </w:r>
      <w:r w:rsidRPr="00DC79AC">
        <w:rPr>
          <w:rFonts w:ascii="Cambria" w:hAnsi="Cambria" w:cs="Arial"/>
          <w:sz w:val="24"/>
          <w:szCs w:val="24"/>
          <w:lang w:val="ro-RO" w:eastAsia="ro-RO"/>
        </w:rPr>
        <w:t>ie care presupune izolarea termică și hidrofugă în zona sudurilor</w:t>
      </w:r>
      <w:r w:rsidR="00EA2EF1" w:rsidRPr="00DC79AC">
        <w:rPr>
          <w:rFonts w:ascii="Cambria" w:hAnsi="Cambria" w:cs="Arial"/>
          <w:sz w:val="24"/>
          <w:szCs w:val="24"/>
          <w:lang w:val="ro-RO" w:eastAsia="ro-RO"/>
        </w:rPr>
        <w:t>;</w:t>
      </w:r>
    </w:p>
    <w:p w14:paraId="0C1C7DC0" w14:textId="17B7993F"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înlocuirea vanelor de sec</w:t>
      </w:r>
      <w:r w:rsidRPr="00DC79AC">
        <w:rPr>
          <w:rFonts w:ascii="Cambria" w:hAnsi="Cambria" w:cs="Tahoma"/>
          <w:sz w:val="24"/>
          <w:szCs w:val="24"/>
          <w:lang w:val="ro-RO" w:eastAsia="ro-RO"/>
        </w:rPr>
        <w:t>ț</w:t>
      </w:r>
      <w:r w:rsidRPr="00DC79AC">
        <w:rPr>
          <w:rFonts w:ascii="Cambria" w:hAnsi="Cambria" w:cs="Arial"/>
          <w:sz w:val="24"/>
          <w:szCs w:val="24"/>
          <w:lang w:val="ro-RO" w:eastAsia="ro-RO"/>
        </w:rPr>
        <w:t>ionare și de racord, se realizează prin sudura flanșelor pe conducte și apoi îmbinarea între aceste flanșe și flanșele de pe vane prin șuruburi;</w:t>
      </w:r>
    </w:p>
    <w:p w14:paraId="3C10D7D0" w14:textId="41C96D78"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 xml:space="preserve">montarea de </w:t>
      </w:r>
      <w:r w:rsidR="00EA2EF1" w:rsidRPr="00DC79AC">
        <w:rPr>
          <w:rFonts w:ascii="Cambria" w:hAnsi="Cambria" w:cs="Arial"/>
          <w:sz w:val="24"/>
          <w:szCs w:val="24"/>
          <w:lang w:val="ro-RO" w:eastAsia="ro-RO"/>
        </w:rPr>
        <w:t xml:space="preserve">vane, </w:t>
      </w:r>
      <w:r w:rsidRPr="00DC79AC">
        <w:rPr>
          <w:rFonts w:ascii="Cambria" w:hAnsi="Cambria" w:cs="Arial"/>
          <w:sz w:val="24"/>
          <w:szCs w:val="24"/>
          <w:lang w:val="ro-RO" w:eastAsia="ro-RO"/>
        </w:rPr>
        <w:t xml:space="preserve">contori </w:t>
      </w:r>
      <w:r w:rsidR="00EA2EF1" w:rsidRPr="00DC79AC">
        <w:rPr>
          <w:rFonts w:ascii="Cambria" w:hAnsi="Cambria" w:cs="Arial"/>
          <w:sz w:val="24"/>
          <w:szCs w:val="24"/>
          <w:lang w:val="ro-RO" w:eastAsia="ro-RO"/>
        </w:rPr>
        <w:t>și bucle de echilibrare î</w:t>
      </w:r>
      <w:r w:rsidRPr="00DC79AC">
        <w:rPr>
          <w:rFonts w:ascii="Cambria" w:hAnsi="Cambria" w:cs="Arial"/>
          <w:sz w:val="24"/>
          <w:szCs w:val="24"/>
          <w:lang w:val="ro-RO" w:eastAsia="ro-RO"/>
        </w:rPr>
        <w:t xml:space="preserve">n incintele </w:t>
      </w:r>
      <w:r w:rsidR="002D1E6C" w:rsidRPr="00DC79AC">
        <w:rPr>
          <w:rFonts w:ascii="Cambria" w:hAnsi="Cambria" w:cs="Arial"/>
          <w:sz w:val="24"/>
          <w:szCs w:val="24"/>
          <w:lang w:val="ro-RO" w:eastAsia="ro-RO"/>
        </w:rPr>
        <w:t>consumatorilor</w:t>
      </w:r>
      <w:r w:rsidRPr="00DC79AC">
        <w:rPr>
          <w:rFonts w:ascii="Cambria" w:hAnsi="Cambria" w:cs="Arial"/>
          <w:sz w:val="24"/>
          <w:szCs w:val="24"/>
          <w:lang w:val="ro-RO" w:eastAsia="ro-RO"/>
        </w:rPr>
        <w:t xml:space="preserve"> ale căror racorduri se reabilitează</w:t>
      </w:r>
      <w:r w:rsidR="00EA2EF1" w:rsidRPr="00DC79AC">
        <w:rPr>
          <w:rFonts w:ascii="Cambria" w:hAnsi="Cambria" w:cs="Arial"/>
          <w:sz w:val="24"/>
          <w:szCs w:val="24"/>
          <w:lang w:val="ro-RO" w:eastAsia="ro-RO"/>
        </w:rPr>
        <w:t>;</w:t>
      </w:r>
    </w:p>
    <w:p w14:paraId="06268073" w14:textId="4E6A6E03" w:rsidR="00EA2EF1" w:rsidRPr="00DC79AC" w:rsidRDefault="00EA2EF1" w:rsidP="00EA2EF1">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montarea de vane, contori și bucle de echilibrare la consumatorii ale căror racorduri se reabilitează.</w:t>
      </w:r>
    </w:p>
    <w:p w14:paraId="6D340EB7" w14:textId="3B52D950" w:rsidR="008A1F50" w:rsidRPr="00DC79AC" w:rsidRDefault="008A1F50" w:rsidP="00F608CA">
      <w:pPr>
        <w:shd w:val="clear" w:color="auto" w:fill="FFFFFF"/>
        <w:spacing w:line="276" w:lineRule="auto"/>
        <w:ind w:firstLine="709"/>
        <w:jc w:val="both"/>
        <w:rPr>
          <w:rFonts w:ascii="Cambria" w:hAnsi="Cambria" w:cs="Arial"/>
          <w:spacing w:val="-4"/>
          <w:sz w:val="24"/>
          <w:szCs w:val="24"/>
          <w:lang w:val="ro-RO"/>
        </w:rPr>
      </w:pPr>
      <w:r w:rsidRPr="00DC79AC">
        <w:rPr>
          <w:rFonts w:ascii="Cambria" w:hAnsi="Cambria" w:cs="Arial"/>
          <w:spacing w:val="-4"/>
          <w:sz w:val="24"/>
          <w:szCs w:val="24"/>
          <w:lang w:val="ro-RO"/>
        </w:rPr>
        <w:t xml:space="preserve">Lucrările de reabilitare a reţelelor termice </w:t>
      </w:r>
      <w:r w:rsidR="007761CD" w:rsidRPr="00DC79AC">
        <w:rPr>
          <w:rFonts w:ascii="Cambria" w:hAnsi="Cambria" w:cs="Arial"/>
          <w:spacing w:val="-4"/>
          <w:sz w:val="24"/>
          <w:szCs w:val="24"/>
          <w:lang w:val="ro-RO"/>
        </w:rPr>
        <w:t>secundare</w:t>
      </w:r>
      <w:r w:rsidRPr="00DC79AC">
        <w:rPr>
          <w:rFonts w:ascii="Cambria" w:hAnsi="Cambria" w:cs="Arial"/>
          <w:spacing w:val="-4"/>
          <w:sz w:val="24"/>
          <w:szCs w:val="24"/>
          <w:lang w:val="ro-RO"/>
        </w:rPr>
        <w:t>, pe partea de construcţii constau în:</w:t>
      </w:r>
    </w:p>
    <w:p w14:paraId="01257F9D" w14:textId="350AD5DF"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 xml:space="preserve"> cură</w:t>
      </w:r>
      <w:r w:rsidRPr="00DC79AC">
        <w:rPr>
          <w:rFonts w:ascii="Cambria" w:hAnsi="Cambria" w:cs="Tahoma"/>
          <w:sz w:val="24"/>
          <w:szCs w:val="24"/>
          <w:lang w:val="ro-RO" w:eastAsia="ro-RO"/>
        </w:rPr>
        <w:t>ț</w:t>
      </w:r>
      <w:r w:rsidRPr="00DC79AC">
        <w:rPr>
          <w:rFonts w:ascii="Cambria" w:hAnsi="Cambria" w:cs="Arial"/>
          <w:sz w:val="24"/>
          <w:szCs w:val="24"/>
          <w:lang w:val="ro-RO" w:eastAsia="ro-RO"/>
        </w:rPr>
        <w:t xml:space="preserve">area canalelor termice existente şi reamenajarea lor (scoaterea plăcilor de acoperire, curăţire, în vederea amplasării noilor conducte preizolate pe </w:t>
      </w:r>
      <w:r w:rsidR="00A73B78" w:rsidRPr="00DC79AC">
        <w:rPr>
          <w:rFonts w:ascii="Cambria" w:hAnsi="Cambria" w:cs="Arial"/>
          <w:sz w:val="24"/>
          <w:szCs w:val="24"/>
          <w:lang w:val="ro-RO" w:eastAsia="ro-RO"/>
        </w:rPr>
        <w:t>supor</w:t>
      </w:r>
      <w:r w:rsidR="00A73B78" w:rsidRPr="00DC79AC">
        <w:rPr>
          <w:rFonts w:ascii="Cambria" w:hAnsi="Cambria" w:cs="Tahoma"/>
          <w:sz w:val="24"/>
          <w:szCs w:val="24"/>
          <w:lang w:val="ro-RO" w:eastAsia="ro-RO"/>
        </w:rPr>
        <w:t>ţ</w:t>
      </w:r>
      <w:r w:rsidR="00A73B78" w:rsidRPr="00DC79AC">
        <w:rPr>
          <w:rFonts w:ascii="Cambria" w:hAnsi="Cambria" w:cs="Arial"/>
          <w:sz w:val="24"/>
          <w:szCs w:val="24"/>
          <w:lang w:val="ro-RO" w:eastAsia="ro-RO"/>
        </w:rPr>
        <w:t>ii</w:t>
      </w:r>
      <w:r w:rsidRPr="00DC79AC">
        <w:rPr>
          <w:rFonts w:ascii="Cambria" w:hAnsi="Cambria" w:cs="Arial"/>
          <w:sz w:val="24"/>
          <w:szCs w:val="24"/>
          <w:lang w:val="ro-RO" w:eastAsia="ro-RO"/>
        </w:rPr>
        <w:t xml:space="preserve"> din beton existen</w:t>
      </w:r>
      <w:r w:rsidRPr="00DC79AC">
        <w:rPr>
          <w:rFonts w:ascii="Cambria" w:hAnsi="Cambria" w:cs="Tahoma"/>
          <w:sz w:val="24"/>
          <w:szCs w:val="24"/>
          <w:lang w:val="ro-RO" w:eastAsia="ro-RO"/>
        </w:rPr>
        <w:t>ț</w:t>
      </w:r>
      <w:r w:rsidRPr="00DC79AC">
        <w:rPr>
          <w:rFonts w:ascii="Cambria" w:hAnsi="Cambria" w:cs="Arial"/>
          <w:sz w:val="24"/>
          <w:szCs w:val="24"/>
          <w:lang w:val="ro-RO" w:eastAsia="ro-RO"/>
        </w:rPr>
        <w:t>i sau nou construi</w:t>
      </w:r>
      <w:r w:rsidRPr="00DC79AC">
        <w:rPr>
          <w:rFonts w:ascii="Cambria" w:hAnsi="Cambria" w:cs="Tahoma"/>
          <w:sz w:val="24"/>
          <w:szCs w:val="24"/>
          <w:lang w:val="ro-RO" w:eastAsia="ro-RO"/>
        </w:rPr>
        <w:t>ț</w:t>
      </w:r>
      <w:r w:rsidRPr="00DC79AC">
        <w:rPr>
          <w:rFonts w:ascii="Cambria" w:hAnsi="Cambria" w:cs="Arial"/>
          <w:sz w:val="24"/>
          <w:szCs w:val="24"/>
          <w:lang w:val="ro-RO" w:eastAsia="ro-RO"/>
        </w:rPr>
        <w:t>i, după care se va executa acoperirea cu canalelor termice cu dalele ob</w:t>
      </w:r>
      <w:r w:rsidRPr="00DC79AC">
        <w:rPr>
          <w:rFonts w:ascii="Cambria" w:hAnsi="Cambria" w:cs="Tahoma"/>
          <w:sz w:val="24"/>
          <w:szCs w:val="24"/>
          <w:lang w:val="ro-RO" w:eastAsia="ro-RO"/>
        </w:rPr>
        <w:t>ț</w:t>
      </w:r>
      <w:r w:rsidRPr="00DC79AC">
        <w:rPr>
          <w:rFonts w:ascii="Cambria" w:hAnsi="Cambria" w:cs="Arial"/>
          <w:sz w:val="24"/>
          <w:szCs w:val="24"/>
          <w:lang w:val="ro-RO" w:eastAsia="ro-RO"/>
        </w:rPr>
        <w:t xml:space="preserve">inute din demontări/nou construite, respectiv acoperirea acestora cu pământ bine </w:t>
      </w:r>
      <w:r w:rsidRPr="00DC79AC">
        <w:rPr>
          <w:rFonts w:ascii="Cambria" w:hAnsi="Cambria" w:cs="Arial"/>
          <w:sz w:val="24"/>
          <w:szCs w:val="24"/>
          <w:lang w:val="ro-RO" w:eastAsia="ro-RO"/>
        </w:rPr>
        <w:lastRenderedPageBreak/>
        <w:t xml:space="preserve">compactat, până la nivelul solului, sau realizarea </w:t>
      </w:r>
      <w:r w:rsidR="00A73B78" w:rsidRPr="00DC79AC">
        <w:rPr>
          <w:rFonts w:ascii="Cambria" w:hAnsi="Cambria" w:cs="Arial"/>
          <w:sz w:val="24"/>
          <w:szCs w:val="24"/>
          <w:lang w:val="ro-RO" w:eastAsia="ro-RO"/>
        </w:rPr>
        <w:t>șanțului</w:t>
      </w:r>
      <w:r w:rsidRPr="00DC79AC">
        <w:rPr>
          <w:rFonts w:ascii="Cambria" w:hAnsi="Cambria" w:cs="Arial"/>
          <w:sz w:val="24"/>
          <w:szCs w:val="24"/>
          <w:lang w:val="ro-RO" w:eastAsia="ro-RO"/>
        </w:rPr>
        <w:t xml:space="preserve"> corespunzător pentru traseele noi, în vederea amplasării conductelor preizolate, cu respectarea tehnologiei specifice de montaj;</w:t>
      </w:r>
    </w:p>
    <w:p w14:paraId="30132581" w14:textId="3F45E88A"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realizarea punctelor fixe ce se vor stabili și dimensiona la nivelul proiectului tehnic, acestea se vor realiza prin turnare beton</w:t>
      </w:r>
      <w:r w:rsidR="007761CD" w:rsidRPr="00DC79AC">
        <w:rPr>
          <w:rFonts w:ascii="Cambria" w:hAnsi="Cambria" w:cs="Arial"/>
          <w:sz w:val="24"/>
          <w:szCs w:val="24"/>
          <w:lang w:val="ro-RO" w:eastAsia="ro-RO"/>
        </w:rPr>
        <w:t>;</w:t>
      </w:r>
    </w:p>
    <w:p w14:paraId="699287FC"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se vor cură</w:t>
      </w:r>
      <w:r w:rsidRPr="00DC79AC">
        <w:rPr>
          <w:rFonts w:ascii="Cambria" w:hAnsi="Cambria" w:cs="Tahoma"/>
          <w:sz w:val="24"/>
          <w:szCs w:val="24"/>
          <w:lang w:val="ro-RO" w:eastAsia="ro-RO"/>
        </w:rPr>
        <w:t>ț</w:t>
      </w:r>
      <w:r w:rsidRPr="00DC79AC">
        <w:rPr>
          <w:rFonts w:ascii="Cambria" w:hAnsi="Cambria" w:cs="Arial"/>
          <w:sz w:val="24"/>
          <w:szCs w:val="24"/>
          <w:lang w:val="ro-RO" w:eastAsia="ro-RO"/>
        </w:rPr>
        <w:t>a și repara căminele existente de sec</w:t>
      </w:r>
      <w:r w:rsidRPr="00DC79AC">
        <w:rPr>
          <w:rFonts w:ascii="Cambria" w:hAnsi="Cambria" w:cs="Tahoma"/>
          <w:sz w:val="24"/>
          <w:szCs w:val="24"/>
          <w:lang w:val="ro-RO" w:eastAsia="ro-RO"/>
        </w:rPr>
        <w:t>ț</w:t>
      </w:r>
      <w:r w:rsidRPr="00DC79AC">
        <w:rPr>
          <w:rFonts w:ascii="Cambria" w:hAnsi="Cambria" w:cs="Arial"/>
          <w:sz w:val="24"/>
          <w:szCs w:val="24"/>
          <w:lang w:val="ro-RO" w:eastAsia="ro-RO"/>
        </w:rPr>
        <w:t>ionare / racordare / golire / aerisire;</w:t>
      </w:r>
    </w:p>
    <w:p w14:paraId="3577C6FF"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se vor reabilita platformele de vane, dacă există, etc.</w:t>
      </w:r>
    </w:p>
    <w:p w14:paraId="4F19EAC5" w14:textId="7777777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deșeurile rezultate în urma execu</w:t>
      </w:r>
      <w:r w:rsidRPr="00DC79AC">
        <w:rPr>
          <w:rFonts w:ascii="Cambria" w:hAnsi="Cambria" w:cs="Tahoma"/>
          <w:sz w:val="24"/>
          <w:szCs w:val="24"/>
          <w:lang w:val="ro-RO" w:eastAsia="ro-RO"/>
        </w:rPr>
        <w:t>ț</w:t>
      </w:r>
      <w:r w:rsidRPr="00DC79AC">
        <w:rPr>
          <w:rFonts w:ascii="Cambria" w:hAnsi="Cambria" w:cs="Arial"/>
          <w:sz w:val="24"/>
          <w:szCs w:val="24"/>
          <w:lang w:val="ro-RO" w:eastAsia="ro-RO"/>
        </w:rPr>
        <w:t>iei lucrărilor vor fi sortate, transportate și depozitate la gropi de gunoi autorizate. Toate materiale metalice ce rezultă din înlocuirea conductelor vor fi predate beneficiarului pentru valorificare.</w:t>
      </w:r>
    </w:p>
    <w:p w14:paraId="30506202" w14:textId="48E14717" w:rsidR="008A1F50" w:rsidRPr="00DC79AC" w:rsidRDefault="008A1F50" w:rsidP="006D1965">
      <w:pPr>
        <w:numPr>
          <w:ilvl w:val="0"/>
          <w:numId w:val="9"/>
        </w:numPr>
        <w:tabs>
          <w:tab w:val="left" w:pos="0"/>
          <w:tab w:val="left" w:pos="142"/>
        </w:tabs>
        <w:suppressAutoHyphens w:val="0"/>
        <w:autoSpaceDE w:val="0"/>
        <w:autoSpaceDN w:val="0"/>
        <w:adjustRightInd w:val="0"/>
        <w:spacing w:line="276" w:lineRule="auto"/>
        <w:ind w:left="0" w:firstLine="426"/>
        <w:jc w:val="both"/>
        <w:rPr>
          <w:rFonts w:ascii="Cambria" w:hAnsi="Cambria" w:cs="Arial"/>
          <w:sz w:val="24"/>
          <w:szCs w:val="24"/>
          <w:lang w:val="ro-RO" w:eastAsia="ro-RO"/>
        </w:rPr>
      </w:pPr>
      <w:r w:rsidRPr="00DC79AC">
        <w:rPr>
          <w:rFonts w:ascii="Cambria" w:hAnsi="Cambria" w:cs="Arial"/>
          <w:sz w:val="24"/>
          <w:szCs w:val="24"/>
          <w:lang w:val="ro-RO" w:eastAsia="ro-RO"/>
        </w:rPr>
        <w:t>după terminarea lucrărilor se va reface structura drumurilor, aleilor, spa</w:t>
      </w:r>
      <w:r w:rsidRPr="00DC79AC">
        <w:rPr>
          <w:rFonts w:ascii="Cambria" w:hAnsi="Cambria" w:cs="Tahoma"/>
          <w:sz w:val="24"/>
          <w:szCs w:val="24"/>
          <w:lang w:val="ro-RO" w:eastAsia="ro-RO"/>
        </w:rPr>
        <w:t>ț</w:t>
      </w:r>
      <w:r w:rsidRPr="00DC79AC">
        <w:rPr>
          <w:rFonts w:ascii="Cambria" w:hAnsi="Cambria" w:cs="Arial"/>
          <w:sz w:val="24"/>
          <w:szCs w:val="24"/>
          <w:lang w:val="ro-RO" w:eastAsia="ro-RO"/>
        </w:rPr>
        <w:t>iilor verzi, conform situaţiei iniţiale.</w:t>
      </w:r>
    </w:p>
    <w:p w14:paraId="16CCA36C" w14:textId="77777777" w:rsidR="008A1F50" w:rsidRPr="00DC79AC" w:rsidRDefault="008A1F50" w:rsidP="00F608CA">
      <w:pPr>
        <w:spacing w:line="276" w:lineRule="auto"/>
        <w:ind w:left="720"/>
        <w:jc w:val="both"/>
        <w:outlineLvl w:val="0"/>
        <w:rPr>
          <w:rFonts w:ascii="Cambria" w:hAnsi="Cambria"/>
          <w:b/>
          <w:bCs/>
          <w:sz w:val="24"/>
          <w:szCs w:val="24"/>
          <w:lang w:val="ro-RO"/>
        </w:rPr>
      </w:pPr>
    </w:p>
    <w:p w14:paraId="43A61EA8" w14:textId="51D6EA4B"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113" w:name="_Toc390210015"/>
      <w:bookmarkStart w:id="114" w:name="_Toc390210245"/>
      <w:bookmarkStart w:id="115" w:name="_Toc390210679"/>
      <w:bookmarkStart w:id="116" w:name="_Toc417821297"/>
      <w:bookmarkStart w:id="117" w:name="_Toc2246517"/>
      <w:bookmarkStart w:id="118" w:name="_Toc2428816"/>
      <w:r w:rsidRPr="00DC79AC">
        <w:rPr>
          <w:rFonts w:ascii="Cambria" w:hAnsi="Cambria"/>
          <w:snapToGrid w:val="0"/>
          <w:color w:val="auto"/>
        </w:rPr>
        <w:t xml:space="preserve">Planul de execuţie, cuprinzând faza de </w:t>
      </w:r>
      <w:r w:rsidR="00A73B78" w:rsidRPr="00DC79AC">
        <w:rPr>
          <w:rFonts w:ascii="Cambria" w:hAnsi="Cambria"/>
          <w:snapToGrid w:val="0"/>
          <w:color w:val="auto"/>
        </w:rPr>
        <w:t>construcție</w:t>
      </w:r>
      <w:r w:rsidRPr="00DC79AC">
        <w:rPr>
          <w:rFonts w:ascii="Cambria" w:hAnsi="Cambria"/>
          <w:snapToGrid w:val="0"/>
          <w:color w:val="auto"/>
        </w:rPr>
        <w:t xml:space="preserve">, punerea în </w:t>
      </w:r>
      <w:r w:rsidR="00A73B78" w:rsidRPr="00DC79AC">
        <w:rPr>
          <w:rFonts w:ascii="Cambria" w:hAnsi="Cambria"/>
          <w:snapToGrid w:val="0"/>
          <w:color w:val="auto"/>
        </w:rPr>
        <w:t>funcțiune</w:t>
      </w:r>
      <w:r w:rsidRPr="00DC79AC">
        <w:rPr>
          <w:rFonts w:ascii="Cambria" w:hAnsi="Cambria"/>
          <w:snapToGrid w:val="0"/>
          <w:color w:val="auto"/>
        </w:rPr>
        <w:t>, exploatare, refacere şi folosire ulterioară</w:t>
      </w:r>
      <w:bookmarkEnd w:id="113"/>
      <w:bookmarkEnd w:id="114"/>
      <w:bookmarkEnd w:id="115"/>
      <w:bookmarkEnd w:id="116"/>
      <w:bookmarkEnd w:id="117"/>
      <w:bookmarkEnd w:id="118"/>
    </w:p>
    <w:p w14:paraId="56F2E441" w14:textId="71C7C00A" w:rsidR="008A1F50" w:rsidRPr="00DC79AC" w:rsidRDefault="008A1F50" w:rsidP="00365F48">
      <w:pPr>
        <w:spacing w:line="276" w:lineRule="auto"/>
        <w:ind w:firstLine="709"/>
        <w:jc w:val="both"/>
        <w:rPr>
          <w:rFonts w:ascii="Cambria" w:hAnsi="Cambria"/>
          <w:sz w:val="24"/>
          <w:szCs w:val="24"/>
          <w:lang w:val="ro-RO"/>
        </w:rPr>
      </w:pPr>
      <w:r w:rsidRPr="00DC79AC">
        <w:rPr>
          <w:rFonts w:ascii="Cambria" w:hAnsi="Cambria"/>
          <w:sz w:val="24"/>
          <w:szCs w:val="24"/>
          <w:lang w:val="ro-RO"/>
        </w:rPr>
        <w:t>Durata de execu</w:t>
      </w:r>
      <w:r w:rsidRPr="00DC79AC">
        <w:rPr>
          <w:rFonts w:ascii="Cambria" w:hAnsi="Cambria" w:cs="Tahoma"/>
          <w:sz w:val="24"/>
          <w:szCs w:val="24"/>
          <w:lang w:val="ro-RO"/>
        </w:rPr>
        <w:t>ț</w:t>
      </w:r>
      <w:r w:rsidRPr="00DC79AC">
        <w:rPr>
          <w:rFonts w:ascii="Cambria" w:hAnsi="Cambria"/>
          <w:sz w:val="24"/>
          <w:szCs w:val="24"/>
          <w:lang w:val="ro-RO"/>
        </w:rPr>
        <w:t>ie a investi</w:t>
      </w:r>
      <w:r w:rsidRPr="00DC79AC">
        <w:rPr>
          <w:rFonts w:ascii="Cambria" w:hAnsi="Cambria" w:cs="Tahoma"/>
          <w:sz w:val="24"/>
          <w:szCs w:val="24"/>
          <w:lang w:val="ro-RO"/>
        </w:rPr>
        <w:t>ț</w:t>
      </w:r>
      <w:r w:rsidRPr="00DC79AC">
        <w:rPr>
          <w:rFonts w:ascii="Cambria" w:hAnsi="Cambria"/>
          <w:sz w:val="24"/>
          <w:szCs w:val="24"/>
          <w:lang w:val="ro-RO"/>
        </w:rPr>
        <w:t>iei aferentă proiectului ini</w:t>
      </w:r>
      <w:r w:rsidRPr="00DC79AC">
        <w:rPr>
          <w:rFonts w:ascii="Cambria" w:hAnsi="Cambria" w:cs="Tahoma"/>
          <w:sz w:val="24"/>
          <w:szCs w:val="24"/>
          <w:lang w:val="ro-RO"/>
        </w:rPr>
        <w:t>ț</w:t>
      </w:r>
      <w:r w:rsidRPr="00DC79AC">
        <w:rPr>
          <w:rFonts w:ascii="Cambria" w:hAnsi="Cambria"/>
          <w:sz w:val="24"/>
          <w:szCs w:val="24"/>
          <w:lang w:val="ro-RO"/>
        </w:rPr>
        <w:t xml:space="preserve">ial este de </w:t>
      </w:r>
      <w:r w:rsidR="002D1E6C" w:rsidRPr="00DC79AC">
        <w:rPr>
          <w:rFonts w:ascii="Cambria" w:hAnsi="Cambria"/>
          <w:sz w:val="24"/>
          <w:szCs w:val="24"/>
          <w:lang w:val="ro-RO"/>
        </w:rPr>
        <w:t>29</w:t>
      </w:r>
      <w:r w:rsidRPr="00DC79AC">
        <w:rPr>
          <w:rFonts w:ascii="Cambria" w:hAnsi="Cambria"/>
          <w:sz w:val="24"/>
          <w:szCs w:val="24"/>
          <w:lang w:val="ro-RO"/>
        </w:rPr>
        <w:t xml:space="preserve"> luni, din care </w:t>
      </w:r>
      <w:r w:rsidR="00880983" w:rsidRPr="00DC79AC">
        <w:rPr>
          <w:rFonts w:ascii="Cambria" w:hAnsi="Cambria"/>
          <w:sz w:val="24"/>
          <w:szCs w:val="24"/>
          <w:lang w:val="ro-RO"/>
        </w:rPr>
        <w:t>2</w:t>
      </w:r>
      <w:r w:rsidRPr="00DC79AC">
        <w:rPr>
          <w:rFonts w:ascii="Cambria" w:hAnsi="Cambria"/>
          <w:sz w:val="24"/>
          <w:szCs w:val="24"/>
          <w:lang w:val="ro-RO"/>
        </w:rPr>
        <w:t xml:space="preserve"> luni organizare procedură contractare, 3 luni proiectare și </w:t>
      </w:r>
      <w:r w:rsidR="002D1E6C" w:rsidRPr="00DC79AC">
        <w:rPr>
          <w:rFonts w:ascii="Cambria" w:hAnsi="Cambria"/>
          <w:sz w:val="24"/>
          <w:szCs w:val="24"/>
          <w:lang w:val="ro-RO"/>
        </w:rPr>
        <w:t>24</w:t>
      </w:r>
      <w:r w:rsidRPr="00DC79AC">
        <w:rPr>
          <w:rFonts w:ascii="Cambria" w:hAnsi="Cambria"/>
          <w:sz w:val="24"/>
          <w:szCs w:val="24"/>
          <w:lang w:val="ro-RO"/>
        </w:rPr>
        <w:t xml:space="preserve"> luni execu</w:t>
      </w:r>
      <w:r w:rsidRPr="00DC79AC">
        <w:rPr>
          <w:rFonts w:ascii="Cambria" w:hAnsi="Cambria" w:cs="Tahoma"/>
          <w:sz w:val="24"/>
          <w:szCs w:val="24"/>
          <w:lang w:val="ro-RO"/>
        </w:rPr>
        <w:t>ț</w:t>
      </w:r>
      <w:r w:rsidRPr="00DC79AC">
        <w:rPr>
          <w:rFonts w:ascii="Cambria" w:hAnsi="Cambria"/>
          <w:sz w:val="24"/>
          <w:szCs w:val="24"/>
          <w:lang w:val="ro-RO"/>
        </w:rPr>
        <w:t>ie (C+M+I). După această perioadă este prevăzută perioada de notificare a defectelor cu o durată de 12 luni, care în condi</w:t>
      </w:r>
      <w:r w:rsidRPr="00DC79AC">
        <w:rPr>
          <w:rFonts w:ascii="Cambria" w:hAnsi="Cambria" w:cs="Tahoma"/>
          <w:sz w:val="24"/>
          <w:szCs w:val="24"/>
          <w:lang w:val="ro-RO"/>
        </w:rPr>
        <w:t>ț</w:t>
      </w:r>
      <w:r w:rsidRPr="00DC79AC">
        <w:rPr>
          <w:rFonts w:ascii="Cambria" w:hAnsi="Cambria"/>
          <w:sz w:val="24"/>
          <w:szCs w:val="24"/>
          <w:lang w:val="ro-RO"/>
        </w:rPr>
        <w:t>ii speciale poate fi prelungită la 24 luni.</w:t>
      </w:r>
    </w:p>
    <w:p w14:paraId="3F2B678E" w14:textId="2F452BE0" w:rsidR="008A1F50" w:rsidRPr="00DC79AC" w:rsidRDefault="008A1F50" w:rsidP="00365F48">
      <w:pPr>
        <w:spacing w:line="276" w:lineRule="auto"/>
        <w:ind w:firstLine="709"/>
        <w:jc w:val="both"/>
        <w:rPr>
          <w:rFonts w:ascii="Cambria" w:hAnsi="Cambria"/>
          <w:sz w:val="24"/>
          <w:szCs w:val="24"/>
          <w:lang w:val="ro-RO"/>
        </w:rPr>
      </w:pPr>
      <w:r w:rsidRPr="00DC79AC">
        <w:rPr>
          <w:rFonts w:ascii="Cambria" w:hAnsi="Cambria"/>
          <w:sz w:val="24"/>
          <w:szCs w:val="24"/>
          <w:lang w:val="ro-RO"/>
        </w:rPr>
        <w:t>Lucrările de înlocuire a conductelor termice se vor executa eșalonat. În perioada de vară, se livrează energie termică numai pentru prepararea apei calde de consum.</w:t>
      </w:r>
    </w:p>
    <w:p w14:paraId="7F309989" w14:textId="77777777" w:rsidR="008A1F50" w:rsidRPr="00DC79AC" w:rsidRDefault="008A1F50" w:rsidP="00F608CA">
      <w:pPr>
        <w:spacing w:line="276" w:lineRule="auto"/>
        <w:rPr>
          <w:rFonts w:ascii="Cambria" w:hAnsi="Cambria"/>
          <w:sz w:val="24"/>
          <w:szCs w:val="24"/>
          <w:lang w:val="ro-RO" w:eastAsia="ro-RO"/>
        </w:rPr>
      </w:pPr>
    </w:p>
    <w:p w14:paraId="067F0CA4" w14:textId="62E3A1CD" w:rsidR="008A1F50" w:rsidRPr="00DC79AC" w:rsidRDefault="00A73B78" w:rsidP="006D1965">
      <w:pPr>
        <w:pStyle w:val="Style2"/>
        <w:numPr>
          <w:ilvl w:val="2"/>
          <w:numId w:val="11"/>
        </w:numPr>
        <w:tabs>
          <w:tab w:val="left" w:pos="1134"/>
        </w:tabs>
        <w:spacing w:before="0" w:after="0" w:line="276" w:lineRule="auto"/>
        <w:rPr>
          <w:rFonts w:ascii="Cambria" w:hAnsi="Cambria"/>
          <w:snapToGrid w:val="0"/>
          <w:color w:val="auto"/>
        </w:rPr>
      </w:pPr>
      <w:bookmarkStart w:id="119" w:name="_Toc390210016"/>
      <w:bookmarkStart w:id="120" w:name="_Toc390210246"/>
      <w:bookmarkStart w:id="121" w:name="_Toc390210680"/>
      <w:bookmarkStart w:id="122" w:name="_Toc417821298"/>
      <w:bookmarkStart w:id="123" w:name="_Toc2246518"/>
      <w:bookmarkStart w:id="124" w:name="_Toc2428817"/>
      <w:r w:rsidRPr="00DC79AC">
        <w:rPr>
          <w:rFonts w:ascii="Cambria" w:hAnsi="Cambria"/>
          <w:snapToGrid w:val="0"/>
          <w:color w:val="auto"/>
        </w:rPr>
        <w:t>Relația</w:t>
      </w:r>
      <w:r w:rsidR="008A1F50" w:rsidRPr="00DC79AC">
        <w:rPr>
          <w:rFonts w:ascii="Cambria" w:hAnsi="Cambria"/>
          <w:snapToGrid w:val="0"/>
          <w:color w:val="auto"/>
        </w:rPr>
        <w:t xml:space="preserve"> cu alte proiecte existente sau </w:t>
      </w:r>
      <w:bookmarkEnd w:id="119"/>
      <w:bookmarkEnd w:id="120"/>
      <w:bookmarkEnd w:id="121"/>
      <w:bookmarkEnd w:id="122"/>
      <w:bookmarkEnd w:id="123"/>
      <w:bookmarkEnd w:id="124"/>
      <w:r w:rsidRPr="00DC79AC">
        <w:rPr>
          <w:rFonts w:ascii="Cambria" w:hAnsi="Cambria"/>
          <w:snapToGrid w:val="0"/>
          <w:color w:val="auto"/>
        </w:rPr>
        <w:t>planificate</w:t>
      </w:r>
    </w:p>
    <w:p w14:paraId="5314AA65" w14:textId="77777777" w:rsidR="008A1F50" w:rsidRPr="00DC79AC" w:rsidRDefault="008A1F50" w:rsidP="00365F48">
      <w:pPr>
        <w:spacing w:line="276" w:lineRule="auto"/>
        <w:ind w:firstLine="709"/>
        <w:jc w:val="both"/>
        <w:rPr>
          <w:rFonts w:ascii="Cambria" w:hAnsi="Cambria"/>
          <w:sz w:val="24"/>
          <w:szCs w:val="24"/>
          <w:lang w:val="ro-RO" w:eastAsia="ro-RO"/>
        </w:rPr>
      </w:pPr>
      <w:r w:rsidRPr="00DC79AC">
        <w:rPr>
          <w:rFonts w:ascii="Cambria" w:hAnsi="Cambria"/>
          <w:sz w:val="24"/>
          <w:szCs w:val="24"/>
          <w:lang w:val="ro-RO"/>
        </w:rPr>
        <w:t>Proiectul care face obiectul prezentului memoriu este în rela</w:t>
      </w:r>
      <w:r w:rsidRPr="00DC79AC">
        <w:rPr>
          <w:rFonts w:ascii="Cambria" w:hAnsi="Cambria" w:cs="Tahoma"/>
          <w:sz w:val="24"/>
          <w:szCs w:val="24"/>
          <w:lang w:val="ro-RO"/>
        </w:rPr>
        <w:t>ț</w:t>
      </w:r>
      <w:r w:rsidRPr="00DC79AC">
        <w:rPr>
          <w:rFonts w:ascii="Cambria" w:hAnsi="Cambria"/>
          <w:sz w:val="24"/>
          <w:szCs w:val="24"/>
          <w:lang w:val="ro-RO"/>
        </w:rPr>
        <w:t>ie și cu alte proiecte având ca finalitate creșterea eficien</w:t>
      </w:r>
      <w:r w:rsidRPr="00DC79AC">
        <w:rPr>
          <w:rFonts w:ascii="Cambria" w:hAnsi="Cambria" w:cs="Tahoma"/>
          <w:sz w:val="24"/>
          <w:szCs w:val="24"/>
          <w:lang w:val="ro-RO"/>
        </w:rPr>
        <w:t>ț</w:t>
      </w:r>
      <w:r w:rsidRPr="00DC79AC">
        <w:rPr>
          <w:rFonts w:ascii="Cambria" w:hAnsi="Cambria"/>
          <w:sz w:val="24"/>
          <w:szCs w:val="24"/>
          <w:lang w:val="ro-RO"/>
        </w:rPr>
        <w:t>ei energetice.</w:t>
      </w:r>
    </w:p>
    <w:p w14:paraId="5AD9D515" w14:textId="77777777" w:rsidR="008A1F50" w:rsidRPr="00DC79AC" w:rsidRDefault="008A1F50" w:rsidP="00365F48">
      <w:pPr>
        <w:autoSpaceDE w:val="0"/>
        <w:autoSpaceDN w:val="0"/>
        <w:adjustRightInd w:val="0"/>
        <w:spacing w:line="276" w:lineRule="auto"/>
        <w:ind w:firstLine="709"/>
        <w:jc w:val="both"/>
        <w:rPr>
          <w:rFonts w:ascii="Cambria" w:hAnsi="Cambria"/>
          <w:sz w:val="24"/>
          <w:szCs w:val="24"/>
          <w:lang w:val="ro-RO" w:eastAsia="ro-RO"/>
        </w:rPr>
      </w:pPr>
      <w:r w:rsidRPr="00DC79AC">
        <w:rPr>
          <w:rFonts w:ascii="Cambria" w:hAnsi="Cambria"/>
          <w:sz w:val="24"/>
          <w:szCs w:val="24"/>
          <w:lang w:val="ro-RO" w:eastAsia="ro-RO"/>
        </w:rPr>
        <w:t>În vederea creșterii eficien</w:t>
      </w:r>
      <w:r w:rsidRPr="00DC79AC">
        <w:rPr>
          <w:rFonts w:ascii="Cambria" w:hAnsi="Cambria" w:cs="Tahoma"/>
          <w:sz w:val="24"/>
          <w:szCs w:val="24"/>
          <w:lang w:val="ro-RO" w:eastAsia="ro-RO"/>
        </w:rPr>
        <w:t>ț</w:t>
      </w:r>
      <w:r w:rsidRPr="00DC79AC">
        <w:rPr>
          <w:rFonts w:ascii="Cambria" w:hAnsi="Cambria"/>
          <w:sz w:val="24"/>
          <w:szCs w:val="24"/>
          <w:lang w:val="ro-RO" w:eastAsia="ro-RO"/>
        </w:rPr>
        <w:t>ei energetice a sistemului centralizat de alimentare cu energie termică în municipiul Constan</w:t>
      </w:r>
      <w:r w:rsidRPr="00DC79AC">
        <w:rPr>
          <w:rFonts w:ascii="Cambria" w:hAnsi="Cambria" w:cs="Tahoma"/>
          <w:sz w:val="24"/>
          <w:szCs w:val="24"/>
          <w:lang w:val="ro-RO" w:eastAsia="ro-RO"/>
        </w:rPr>
        <w:t>ț</w:t>
      </w:r>
      <w:r w:rsidRPr="00DC79AC">
        <w:rPr>
          <w:rFonts w:ascii="Cambria" w:hAnsi="Cambria"/>
          <w:sz w:val="24"/>
          <w:szCs w:val="24"/>
          <w:lang w:val="ro-RO" w:eastAsia="ro-RO"/>
        </w:rPr>
        <w:t>a, acest proiect este în strânsă corelare cu:</w:t>
      </w:r>
    </w:p>
    <w:p w14:paraId="71D07226" w14:textId="77777777" w:rsidR="008A1F50" w:rsidRPr="00DC79AC" w:rsidRDefault="008A1F50" w:rsidP="006D1965">
      <w:pPr>
        <w:numPr>
          <w:ilvl w:val="0"/>
          <w:numId w:val="13"/>
        </w:numPr>
        <w:tabs>
          <w:tab w:val="left" w:pos="180"/>
        </w:tabs>
        <w:suppressAutoHyphens w:val="0"/>
        <w:autoSpaceDE w:val="0"/>
        <w:autoSpaceDN w:val="0"/>
        <w:adjustRightInd w:val="0"/>
        <w:spacing w:line="276" w:lineRule="auto"/>
        <w:ind w:left="0" w:firstLine="0"/>
        <w:jc w:val="both"/>
        <w:rPr>
          <w:rFonts w:ascii="Cambria" w:hAnsi="Cambria"/>
          <w:sz w:val="24"/>
          <w:szCs w:val="24"/>
          <w:lang w:val="ro-RO" w:eastAsia="ro-RO"/>
        </w:rPr>
      </w:pPr>
      <w:r w:rsidRPr="00DC79AC">
        <w:rPr>
          <w:rFonts w:ascii="Cambria" w:hAnsi="Cambria"/>
          <w:sz w:val="24"/>
          <w:szCs w:val="24"/>
          <w:lang w:val="ro-RO" w:eastAsia="ro-RO"/>
        </w:rPr>
        <w:t>alte proiecte de îmbunătă</w:t>
      </w:r>
      <w:r w:rsidRPr="00DC79AC">
        <w:rPr>
          <w:rFonts w:ascii="Cambria" w:hAnsi="Cambria" w:cs="Tahoma"/>
          <w:sz w:val="24"/>
          <w:szCs w:val="24"/>
          <w:lang w:val="ro-RO" w:eastAsia="ro-RO"/>
        </w:rPr>
        <w:t>ț</w:t>
      </w:r>
      <w:r w:rsidRPr="00DC79AC">
        <w:rPr>
          <w:rFonts w:ascii="Cambria" w:hAnsi="Cambria"/>
          <w:sz w:val="24"/>
          <w:szCs w:val="24"/>
          <w:lang w:val="ro-RO" w:eastAsia="ro-RO"/>
        </w:rPr>
        <w:t>ire a performan</w:t>
      </w:r>
      <w:r w:rsidRPr="00DC79AC">
        <w:rPr>
          <w:rFonts w:ascii="Cambria" w:hAnsi="Cambria" w:cs="Tahoma"/>
          <w:sz w:val="24"/>
          <w:szCs w:val="24"/>
          <w:lang w:val="ro-RO" w:eastAsia="ro-RO"/>
        </w:rPr>
        <w:t>ț</w:t>
      </w:r>
      <w:r w:rsidRPr="00DC79AC">
        <w:rPr>
          <w:rFonts w:ascii="Cambria" w:hAnsi="Cambria"/>
          <w:sz w:val="24"/>
          <w:szCs w:val="24"/>
          <w:lang w:val="ro-RO" w:eastAsia="ro-RO"/>
        </w:rPr>
        <w:t>ei energetice a clădirilor (izolare pere</w:t>
      </w:r>
      <w:r w:rsidRPr="00DC79AC">
        <w:rPr>
          <w:rFonts w:ascii="Cambria" w:hAnsi="Cambria" w:cs="Tahoma"/>
          <w:sz w:val="24"/>
          <w:szCs w:val="24"/>
          <w:lang w:val="ro-RO" w:eastAsia="ro-RO"/>
        </w:rPr>
        <w:t>ț</w:t>
      </w:r>
      <w:r w:rsidRPr="00DC79AC">
        <w:rPr>
          <w:rFonts w:ascii="Cambria" w:hAnsi="Cambria"/>
          <w:sz w:val="24"/>
          <w:szCs w:val="24"/>
          <w:lang w:val="ro-RO" w:eastAsia="ro-RO"/>
        </w:rPr>
        <w:t>i exteriori, montare ferestre termoizolante) derulate de autoritatea publică locală sau de proprietarii apartamentelor.</w:t>
      </w:r>
    </w:p>
    <w:p w14:paraId="64B80EBE" w14:textId="77777777" w:rsidR="008A1F50" w:rsidRPr="00DC79AC" w:rsidRDefault="008A1F50" w:rsidP="00F608CA">
      <w:pPr>
        <w:spacing w:line="276" w:lineRule="auto"/>
        <w:rPr>
          <w:rFonts w:ascii="Cambria" w:hAnsi="Cambria"/>
          <w:sz w:val="24"/>
          <w:szCs w:val="24"/>
          <w:lang w:val="ro-RO" w:eastAsia="ro-RO"/>
        </w:rPr>
      </w:pPr>
    </w:p>
    <w:p w14:paraId="041A8171" w14:textId="77777777"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125" w:name="_Toc390210017"/>
      <w:bookmarkStart w:id="126" w:name="_Toc390210247"/>
      <w:bookmarkStart w:id="127" w:name="_Toc390210681"/>
      <w:bookmarkStart w:id="128" w:name="_Toc417821299"/>
      <w:bookmarkStart w:id="129" w:name="_Toc2246519"/>
      <w:bookmarkStart w:id="130" w:name="_Toc2428818"/>
      <w:r w:rsidRPr="00DC79AC">
        <w:rPr>
          <w:rFonts w:ascii="Cambria" w:hAnsi="Cambria"/>
          <w:snapToGrid w:val="0"/>
          <w:color w:val="auto"/>
        </w:rPr>
        <w:t>Detalii privind alternativele care au fost luate în considerare</w:t>
      </w:r>
      <w:bookmarkEnd w:id="125"/>
      <w:bookmarkEnd w:id="126"/>
      <w:bookmarkEnd w:id="127"/>
      <w:bookmarkEnd w:id="128"/>
      <w:bookmarkEnd w:id="129"/>
      <w:bookmarkEnd w:id="130"/>
    </w:p>
    <w:p w14:paraId="07E48D8B" w14:textId="6C5C8158" w:rsidR="008A1F50" w:rsidRPr="00DC79AC" w:rsidRDefault="008A1F50" w:rsidP="00063DDA">
      <w:pPr>
        <w:shd w:val="clear" w:color="auto" w:fill="FFFFFF"/>
        <w:spacing w:line="276" w:lineRule="auto"/>
        <w:ind w:left="19" w:firstLine="690"/>
        <w:jc w:val="both"/>
        <w:rPr>
          <w:rFonts w:ascii="Cambria" w:hAnsi="Cambria" w:cs="Arial"/>
          <w:spacing w:val="-4"/>
          <w:sz w:val="24"/>
          <w:szCs w:val="24"/>
          <w:lang w:val="ro-RO"/>
        </w:rPr>
      </w:pPr>
      <w:r w:rsidRPr="00DC79AC">
        <w:rPr>
          <w:rFonts w:ascii="Cambria" w:hAnsi="Cambria" w:cs="Arial"/>
          <w:spacing w:val="-4"/>
          <w:sz w:val="24"/>
          <w:szCs w:val="24"/>
          <w:lang w:val="ro-RO"/>
        </w:rPr>
        <w:t xml:space="preserve">Prezentul Studiu de Fezabilitate analizează lucrările de reabilitare a </w:t>
      </w:r>
      <w:r w:rsidR="002D1E6C" w:rsidRPr="00DC79AC">
        <w:rPr>
          <w:rFonts w:ascii="Cambria" w:hAnsi="Cambria" w:cs="Arial"/>
          <w:spacing w:val="-4"/>
          <w:sz w:val="24"/>
          <w:szCs w:val="24"/>
          <w:lang w:val="ro-RO"/>
        </w:rPr>
        <w:t>rețelelor termice secundare în lungime de 23,255 km traseu, aferente 12 puncte termice</w:t>
      </w:r>
      <w:r w:rsidRPr="00DC79AC">
        <w:rPr>
          <w:rFonts w:ascii="Cambria" w:hAnsi="Cambria" w:cs="Arial"/>
          <w:spacing w:val="-4"/>
          <w:sz w:val="24"/>
          <w:szCs w:val="24"/>
          <w:lang w:val="ro-RO"/>
        </w:rPr>
        <w:t>.</w:t>
      </w:r>
    </w:p>
    <w:p w14:paraId="6616B787" w14:textId="508DBA4E" w:rsidR="008A1F50" w:rsidRPr="00DC79AC" w:rsidRDefault="008A1F50" w:rsidP="00063DDA">
      <w:pPr>
        <w:shd w:val="clear" w:color="auto" w:fill="FFFFFF"/>
        <w:spacing w:line="276" w:lineRule="auto"/>
        <w:jc w:val="both"/>
        <w:rPr>
          <w:rFonts w:ascii="Cambria" w:hAnsi="Cambria" w:cs="Arial"/>
          <w:spacing w:val="-4"/>
          <w:sz w:val="24"/>
          <w:szCs w:val="24"/>
          <w:lang w:val="ro-RO"/>
        </w:rPr>
      </w:pPr>
      <w:r w:rsidRPr="00DC79AC">
        <w:rPr>
          <w:rFonts w:ascii="Cambria" w:hAnsi="Cambria" w:cs="Arial"/>
          <w:spacing w:val="-4"/>
          <w:sz w:val="24"/>
          <w:szCs w:val="24"/>
          <w:lang w:val="ro-RO"/>
        </w:rPr>
        <w:tab/>
        <w:t xml:space="preserve">Reabilitarea constă în înlocuirea conductelor existente uzate, cu un sistem legat preizolat, precum și a celorlalte lucrări colaterale (înlocuire vane, </w:t>
      </w:r>
      <w:r w:rsidR="007761CD" w:rsidRPr="00DC79AC">
        <w:rPr>
          <w:rFonts w:ascii="Cambria" w:hAnsi="Cambria" w:cs="Arial"/>
          <w:spacing w:val="-4"/>
          <w:sz w:val="24"/>
          <w:szCs w:val="24"/>
          <w:lang w:val="ro-RO"/>
        </w:rPr>
        <w:t xml:space="preserve">contori, montaj buclă echilibrare, </w:t>
      </w:r>
      <w:r w:rsidRPr="00DC79AC">
        <w:rPr>
          <w:rFonts w:ascii="Cambria" w:hAnsi="Cambria" w:cs="Arial"/>
          <w:spacing w:val="-4"/>
          <w:sz w:val="24"/>
          <w:szCs w:val="24"/>
          <w:lang w:val="ro-RO"/>
        </w:rPr>
        <w:t>reabilitare cămine, supor</w:t>
      </w:r>
      <w:r w:rsidRPr="00DC79AC">
        <w:rPr>
          <w:rFonts w:ascii="Cambria" w:hAnsi="Cambria" w:cs="Tahoma"/>
          <w:spacing w:val="-4"/>
          <w:sz w:val="24"/>
          <w:szCs w:val="24"/>
          <w:lang w:val="ro-RO"/>
        </w:rPr>
        <w:t>ț</w:t>
      </w:r>
      <w:r w:rsidRPr="00DC79AC">
        <w:rPr>
          <w:rFonts w:ascii="Cambria" w:hAnsi="Cambria" w:cs="Arial"/>
          <w:spacing w:val="-4"/>
          <w:sz w:val="24"/>
          <w:szCs w:val="24"/>
          <w:lang w:val="ro-RO"/>
        </w:rPr>
        <w:t xml:space="preserve">i, etc.). </w:t>
      </w:r>
    </w:p>
    <w:p w14:paraId="108BB26D" w14:textId="77777777" w:rsidR="008A1F50" w:rsidRPr="00DC79AC" w:rsidRDefault="008A1F50" w:rsidP="00063DDA">
      <w:pPr>
        <w:shd w:val="clear" w:color="auto" w:fill="FFFFFF"/>
        <w:spacing w:line="276" w:lineRule="auto"/>
        <w:jc w:val="both"/>
        <w:rPr>
          <w:rFonts w:ascii="Cambria" w:hAnsi="Cambria" w:cs="Arial"/>
          <w:spacing w:val="-4"/>
          <w:sz w:val="24"/>
          <w:szCs w:val="24"/>
          <w:lang w:val="ro-RO"/>
        </w:rPr>
      </w:pPr>
      <w:r w:rsidRPr="00DC79AC">
        <w:rPr>
          <w:rFonts w:ascii="Cambria" w:hAnsi="Cambria" w:cs="Arial"/>
          <w:spacing w:val="-4"/>
          <w:sz w:val="24"/>
          <w:szCs w:val="24"/>
          <w:lang w:val="ro-RO"/>
        </w:rPr>
        <w:tab/>
        <w:t>În cadrul studiului de fezabilitate se analizează 2 scenarii:</w:t>
      </w:r>
    </w:p>
    <w:p w14:paraId="6A8BEE07" w14:textId="77777777" w:rsidR="0077420C" w:rsidRPr="0077420C" w:rsidRDefault="0077420C" w:rsidP="0077420C">
      <w:pPr>
        <w:tabs>
          <w:tab w:val="left" w:pos="1134"/>
        </w:tabs>
        <w:spacing w:line="276" w:lineRule="auto"/>
        <w:rPr>
          <w:rFonts w:ascii="Cambria" w:hAnsi="Cambria" w:cs="Arial"/>
          <w:sz w:val="24"/>
          <w:szCs w:val="24"/>
          <w:lang w:val="ro-RO"/>
        </w:rPr>
      </w:pPr>
      <w:r w:rsidRPr="0077420C">
        <w:rPr>
          <w:rFonts w:ascii="Cambria" w:hAnsi="Cambria" w:cs="Arial"/>
          <w:i/>
          <w:sz w:val="24"/>
          <w:szCs w:val="24"/>
          <w:u w:val="single"/>
          <w:lang w:val="ro-RO"/>
        </w:rPr>
        <w:t>Scenariul 1</w:t>
      </w:r>
      <w:r w:rsidRPr="0077420C">
        <w:rPr>
          <w:rFonts w:ascii="Cambria" w:hAnsi="Cambria" w:cs="Arial"/>
          <w:i/>
          <w:sz w:val="24"/>
          <w:szCs w:val="24"/>
          <w:lang w:val="ro-RO"/>
        </w:rPr>
        <w:t xml:space="preserve"> </w:t>
      </w:r>
      <w:r w:rsidRPr="0077420C">
        <w:rPr>
          <w:rFonts w:ascii="Cambria" w:hAnsi="Cambria" w:cs="Arial"/>
          <w:sz w:val="24"/>
          <w:szCs w:val="24"/>
          <w:lang w:val="ro-RO"/>
        </w:rPr>
        <w:t>are în vedere reabilitarea şi eficientizarea energetică a sistemului centralizat de re</w:t>
      </w:r>
      <w:r w:rsidRPr="0077420C">
        <w:rPr>
          <w:rFonts w:ascii="Cambria" w:hAnsi="Cambria" w:cs="Tahoma"/>
          <w:sz w:val="24"/>
          <w:szCs w:val="24"/>
          <w:lang w:val="ro-RO"/>
        </w:rPr>
        <w:t>ț</w:t>
      </w:r>
      <w:r w:rsidRPr="0077420C">
        <w:rPr>
          <w:rFonts w:ascii="Cambria" w:hAnsi="Cambria" w:cs="Arial"/>
          <w:sz w:val="24"/>
          <w:szCs w:val="24"/>
          <w:lang w:val="ro-RO"/>
        </w:rPr>
        <w:t xml:space="preserve">ele termice prin: </w:t>
      </w:r>
    </w:p>
    <w:p w14:paraId="1537806D"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înlocuirea actualelor conducte termice amplasate în subteran, cu conducte preizolate, cu păstrarea traseelor existente; sistemele de conducte preizolate noi, se vor monta pe supor</w:t>
      </w:r>
      <w:r w:rsidRPr="0077420C">
        <w:rPr>
          <w:rFonts w:ascii="Cambria" w:hAnsi="Cambria" w:cs="Tahoma"/>
          <w:sz w:val="24"/>
          <w:szCs w:val="24"/>
          <w:lang w:val="ro-RO"/>
        </w:rPr>
        <w:t>ț</w:t>
      </w:r>
      <w:r w:rsidRPr="0077420C">
        <w:rPr>
          <w:rFonts w:ascii="Cambria" w:hAnsi="Cambria" w:cs="Arial"/>
          <w:sz w:val="24"/>
          <w:szCs w:val="24"/>
          <w:lang w:val="ro-RO"/>
        </w:rPr>
        <w:t>i metalici de sus</w:t>
      </w:r>
      <w:r w:rsidRPr="0077420C">
        <w:rPr>
          <w:rFonts w:ascii="Cambria" w:hAnsi="Cambria" w:cs="Tahoma"/>
          <w:sz w:val="24"/>
          <w:szCs w:val="24"/>
          <w:lang w:val="ro-RO"/>
        </w:rPr>
        <w:t>ț</w:t>
      </w:r>
      <w:r w:rsidRPr="0077420C">
        <w:rPr>
          <w:rFonts w:ascii="Cambria" w:hAnsi="Cambria" w:cs="Arial"/>
          <w:sz w:val="24"/>
          <w:szCs w:val="24"/>
          <w:lang w:val="ro-RO"/>
        </w:rPr>
        <w:t>inere noi, proiecta</w:t>
      </w:r>
      <w:r w:rsidRPr="0077420C">
        <w:rPr>
          <w:rFonts w:ascii="Cambria" w:hAnsi="Cambria" w:cs="Tahoma"/>
          <w:sz w:val="24"/>
          <w:szCs w:val="24"/>
          <w:lang w:val="ro-RO"/>
        </w:rPr>
        <w:t>ț</w:t>
      </w:r>
      <w:r w:rsidRPr="0077420C">
        <w:rPr>
          <w:rFonts w:ascii="Cambria" w:hAnsi="Cambria" w:cs="Arial"/>
          <w:sz w:val="24"/>
          <w:szCs w:val="24"/>
          <w:lang w:val="ro-RO"/>
        </w:rPr>
        <w:t>i conform condi</w:t>
      </w:r>
      <w:r w:rsidRPr="0077420C">
        <w:rPr>
          <w:rFonts w:ascii="Cambria" w:hAnsi="Cambria" w:cs="Tahoma"/>
          <w:sz w:val="24"/>
          <w:szCs w:val="24"/>
          <w:lang w:val="ro-RO"/>
        </w:rPr>
        <w:t>ț</w:t>
      </w:r>
      <w:r w:rsidRPr="0077420C">
        <w:rPr>
          <w:rFonts w:ascii="Cambria" w:hAnsi="Cambria" w:cs="Arial"/>
          <w:sz w:val="24"/>
          <w:szCs w:val="24"/>
          <w:lang w:val="ro-RO"/>
        </w:rPr>
        <w:t xml:space="preserve">iilor tehnice specifice furniturii </w:t>
      </w:r>
      <w:r w:rsidRPr="0077420C">
        <w:rPr>
          <w:rFonts w:ascii="Cambria" w:hAnsi="Cambria" w:cs="Arial"/>
          <w:sz w:val="24"/>
          <w:szCs w:val="24"/>
          <w:lang w:val="ro-RO"/>
        </w:rPr>
        <w:lastRenderedPageBreak/>
        <w:t xml:space="preserve">preizolate, poziționați pe blocurile de beton existente sau nou construite, în canalele termice existente reamenajate/consolidate; </w:t>
      </w:r>
    </w:p>
    <w:p w14:paraId="0D468F12"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lucrări pentru instalațiile de distributie din subsolul blocurilor până la limita legală de separație a proprietăților (stabilită prin Ordinul 91/2007 al A.N.R.S.C. și prin Legea 325/2016 actualizată prin Legea 196/2021);</w:t>
      </w:r>
    </w:p>
    <w:p w14:paraId="66EB653A"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lucrări pentru instalațiile de golire la canalizare a rețelelor termice. Robinetele de golire vor fi cu corp din otel, cu sfera și ax din inox, cu montaj prin sudură;</w:t>
      </w:r>
    </w:p>
    <w:p w14:paraId="6F974B0B"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distribuitoarelor și colectoarelor pentru încălzire, a.c.c. și recirculare a.c.c. din punctele termice;</w:t>
      </w:r>
    </w:p>
    <w:p w14:paraId="1A26D132"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armăturilor de pe distribuitoarele / colectoarele amplasate în punctele termice, din căminele de secționare și de racord și din subsolurile blocurilor;</w:t>
      </w:r>
    </w:p>
    <w:p w14:paraId="5E3429BA"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lucrări de construcții pentru refacerea canalelor termice existente acolo unde este cazul, pentru cămine de racord, golire și cămine/ nișe de contorizare, lucrări în punctele termice și în subsolul blocurilor;</w:t>
      </w:r>
    </w:p>
    <w:p w14:paraId="1231B81D"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sistemului de supraveghere – monitorizare conducte (detectarea și semnalizare a avariilor până în dispeceratul central);</w:t>
      </w:r>
    </w:p>
    <w:p w14:paraId="1870E776"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achiziţia și montajul ansamblelor de contorizare a agentului termic pentru încălzire și apă caldă de consum și recirculare apă caldă la nivel de scară de bloc;</w:t>
      </w:r>
    </w:p>
    <w:p w14:paraId="3E6C52D0"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echipamentelor de echilibrare hidraulică a rețelelor de distributie a agentului termic pentru încălzire în punctul termic și la consumatori;</w:t>
      </w:r>
    </w:p>
    <w:p w14:paraId="5CB1D133"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sistemului de transmitere date de la contoarele de la consumatori, la dispecerat, prin punctele termice;</w:t>
      </w:r>
    </w:p>
    <w:p w14:paraId="2CB370FD"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în situația în care traseele de rețea termică traversează proprietăți private, acestea vor fi scoase în domeniul public. În această situație conductele preizolate vor fi amplasate direct în pământ pe pat de nisip.</w:t>
      </w:r>
    </w:p>
    <w:p w14:paraId="7B025D1E" w14:textId="77777777" w:rsidR="0077420C" w:rsidRPr="0077420C" w:rsidRDefault="0077420C" w:rsidP="0077420C">
      <w:pPr>
        <w:tabs>
          <w:tab w:val="left" w:pos="1134"/>
        </w:tabs>
        <w:spacing w:line="276" w:lineRule="auto"/>
        <w:rPr>
          <w:rFonts w:ascii="Cambria" w:hAnsi="Cambria" w:cs="Arial"/>
          <w:sz w:val="24"/>
          <w:szCs w:val="24"/>
          <w:lang w:val="ro-RO"/>
        </w:rPr>
      </w:pPr>
      <w:r w:rsidRPr="0077420C">
        <w:rPr>
          <w:rFonts w:ascii="Cambria" w:hAnsi="Cambria" w:cs="Arial"/>
          <w:i/>
          <w:sz w:val="24"/>
          <w:szCs w:val="24"/>
          <w:u w:val="single"/>
          <w:lang w:val="ro-RO"/>
        </w:rPr>
        <w:t>Scenariul 2</w:t>
      </w:r>
      <w:r w:rsidRPr="0077420C">
        <w:rPr>
          <w:rFonts w:ascii="Cambria" w:hAnsi="Cambria" w:cs="Arial"/>
          <w:i/>
          <w:sz w:val="24"/>
          <w:szCs w:val="24"/>
          <w:lang w:val="ro-RO"/>
        </w:rPr>
        <w:t xml:space="preserve"> </w:t>
      </w:r>
      <w:r w:rsidRPr="0077420C">
        <w:rPr>
          <w:rFonts w:ascii="Cambria" w:hAnsi="Cambria" w:cs="Arial"/>
          <w:sz w:val="24"/>
          <w:szCs w:val="24"/>
          <w:lang w:val="ro-RO"/>
        </w:rPr>
        <w:t>are în vedere reabilitarea şi eficientizarea energetică a sistemului centralizat de re</w:t>
      </w:r>
      <w:r w:rsidRPr="0077420C">
        <w:rPr>
          <w:rFonts w:ascii="Cambria" w:hAnsi="Cambria" w:cs="Tahoma"/>
          <w:sz w:val="24"/>
          <w:szCs w:val="24"/>
          <w:lang w:val="ro-RO"/>
        </w:rPr>
        <w:t>ț</w:t>
      </w:r>
      <w:r w:rsidRPr="0077420C">
        <w:rPr>
          <w:rFonts w:ascii="Cambria" w:hAnsi="Cambria" w:cs="Arial"/>
          <w:sz w:val="24"/>
          <w:szCs w:val="24"/>
          <w:lang w:val="ro-RO"/>
        </w:rPr>
        <w:t xml:space="preserve">ele termice prin: </w:t>
      </w:r>
    </w:p>
    <w:p w14:paraId="24BB457B"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 xml:space="preserve">înlocuirea actualelor conducte amplasate în subteran, cu conducte preizolate, dimensionate corespunzător cerințelor actuale și de perspectivă, cu păstrarea traseelor existente; sistemele de conducte noi, preizolate, se vor monta îngropat pe pat de nisip iar construcțiile subterane care vin în contact cu aceste rețele (cămine, canale semi vizitabile, intrările în PT-uri, etc.) se vor adapta la noile condiții tehnice de montaj; </w:t>
      </w:r>
    </w:p>
    <w:p w14:paraId="3F6543A5"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lucrări pentru instalațiile de distributie din subsolul blocurilor până la limita legală de separație a proprietăților (stabilită prin Ordinul 91/2007 al A.N.R.S.C. și prin Legea nr. 325/2016 actualizată prin Legea 196/2021);</w:t>
      </w:r>
    </w:p>
    <w:p w14:paraId="2AE0E11E"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lucrări pentru instalațiile de golire la canalizare a rețelelor termice. Robinetele de golire vor fi cu corp din otel, cu sfera și ax din inox, cu montaj prin sudură;</w:t>
      </w:r>
    </w:p>
    <w:p w14:paraId="1028FD04"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distribuitoarelor și colectoarelor pentru încălzire, a.c.c. și recirculare a.c.c. din punctele termice;</w:t>
      </w:r>
    </w:p>
    <w:p w14:paraId="0F7F3003"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armăturilor de pe distribuitoarele / colectoarele amplasate în punctele termice, din căminele de secționare și de racord și din subsolurile blocurilor;</w:t>
      </w:r>
    </w:p>
    <w:p w14:paraId="1D61A75A"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lastRenderedPageBreak/>
        <w:t>lucrări de construcții pentru refacerea canalelor termice existente acolo unde este cazul, pentru cămine de racord, golire și cămine/ nișe de contorizare, lucrări în punctele termice și în subsolul blocurilor;</w:t>
      </w:r>
    </w:p>
    <w:p w14:paraId="465DED61"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sistemului de supraveghere – monitorizare conducte (detectarea și semnalizare a avariilor până în dispeceratul central);</w:t>
      </w:r>
    </w:p>
    <w:p w14:paraId="1C68793C"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achiziţia și montajul ansamblelor de contorizare a agentului termic pentru încălzire și apă caldă de consum și recirculare apă caldă la nivel de scară de bloc;</w:t>
      </w:r>
    </w:p>
    <w:p w14:paraId="6EFFA1D9"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echipamentelor de echilibrare hidraulică a rețelelor de distributie a agentului termic pentru încălzire în punctul termic și la consumatori;</w:t>
      </w:r>
    </w:p>
    <w:p w14:paraId="5FF104BB"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z w:val="24"/>
          <w:szCs w:val="24"/>
          <w:lang w:val="ro-RO"/>
        </w:rPr>
      </w:pPr>
      <w:r w:rsidRPr="0077420C">
        <w:rPr>
          <w:rFonts w:ascii="Cambria" w:hAnsi="Cambria" w:cs="Arial"/>
          <w:sz w:val="24"/>
          <w:szCs w:val="24"/>
          <w:lang w:val="ro-RO"/>
        </w:rPr>
        <w:t>achiziția și montajul sistemului de transmitere date de la contoarele de la consumatori, la dispecerat, prin punctele termice;</w:t>
      </w:r>
    </w:p>
    <w:p w14:paraId="3C4F605C" w14:textId="77777777" w:rsidR="0077420C" w:rsidRPr="0077420C" w:rsidRDefault="0077420C" w:rsidP="0077420C">
      <w:pPr>
        <w:numPr>
          <w:ilvl w:val="0"/>
          <w:numId w:val="24"/>
        </w:numPr>
        <w:suppressAutoHyphens w:val="0"/>
        <w:spacing w:line="276" w:lineRule="auto"/>
        <w:ind w:left="426" w:hanging="425"/>
        <w:jc w:val="both"/>
        <w:rPr>
          <w:rFonts w:ascii="Cambria" w:hAnsi="Cambria" w:cs="Arial"/>
          <w:spacing w:val="-4"/>
          <w:sz w:val="24"/>
          <w:szCs w:val="24"/>
          <w:lang w:val="ro-RO"/>
        </w:rPr>
      </w:pPr>
      <w:r w:rsidRPr="0077420C">
        <w:rPr>
          <w:rFonts w:ascii="Cambria" w:hAnsi="Cambria" w:cs="Arial"/>
          <w:sz w:val="24"/>
          <w:szCs w:val="24"/>
          <w:lang w:val="ro-RO"/>
        </w:rPr>
        <w:t>în situația în care traseele de rețea termică traversează proprietăți private, acestea vor fi scoase în domeniul public. În această situație, se vor utiliza conducte preizolate, ce vor fi amplasate direct în pământ pe pat de nisip.</w:t>
      </w:r>
    </w:p>
    <w:p w14:paraId="3B911578" w14:textId="77777777" w:rsidR="008A1F50" w:rsidRPr="00DC79AC" w:rsidRDefault="008A1F50" w:rsidP="00885BB8">
      <w:pPr>
        <w:shd w:val="clear" w:color="auto" w:fill="FFFFFF"/>
        <w:spacing w:line="276" w:lineRule="auto"/>
        <w:ind w:left="19"/>
        <w:jc w:val="both"/>
        <w:rPr>
          <w:rFonts w:ascii="Cambria" w:hAnsi="Cambria" w:cs="Arial"/>
          <w:spacing w:val="-4"/>
          <w:sz w:val="24"/>
          <w:szCs w:val="24"/>
          <w:lang w:val="ro-RO"/>
        </w:rPr>
      </w:pPr>
      <w:r w:rsidRPr="00DC79AC">
        <w:rPr>
          <w:rFonts w:ascii="Cambria" w:hAnsi="Cambria" w:cs="Arial"/>
          <w:spacing w:val="-4"/>
          <w:sz w:val="24"/>
          <w:szCs w:val="24"/>
          <w:lang w:val="ro-RO"/>
        </w:rPr>
        <w:tab/>
        <w:t>Din analiza scenariilor 1 și 2, a rezultat că valoarea investi</w:t>
      </w:r>
      <w:r w:rsidRPr="00DC79AC">
        <w:rPr>
          <w:rFonts w:ascii="Cambria" w:hAnsi="Cambria" w:cs="Tahoma"/>
          <w:spacing w:val="-4"/>
          <w:sz w:val="24"/>
          <w:szCs w:val="24"/>
          <w:lang w:val="ro-RO"/>
        </w:rPr>
        <w:t>ț</w:t>
      </w:r>
      <w:r w:rsidRPr="00DC79AC">
        <w:rPr>
          <w:rFonts w:ascii="Cambria" w:hAnsi="Cambria" w:cs="Arial"/>
          <w:spacing w:val="-4"/>
          <w:sz w:val="24"/>
          <w:szCs w:val="24"/>
          <w:lang w:val="ro-RO"/>
        </w:rPr>
        <w:t>iei în Scenariul 2 este mai mare comparativ cu scenariul 1, fără a avea efecte tehnice și economice superioare, adică reducerea de pierderi de energie termică și respectiv reducere de emisii de gaze cu efect de seră este identică pentru cele două scenarii. Singurul avantaj al Scenariul 1, îl reprezintă posibilitatea depistării unor eventuale defec</w:t>
      </w:r>
      <w:r w:rsidRPr="00DC79AC">
        <w:rPr>
          <w:rFonts w:ascii="Cambria" w:hAnsi="Cambria" w:cs="Tahoma"/>
          <w:spacing w:val="-4"/>
          <w:sz w:val="24"/>
          <w:szCs w:val="24"/>
          <w:lang w:val="ro-RO"/>
        </w:rPr>
        <w:t>ț</w:t>
      </w:r>
      <w:r w:rsidRPr="00DC79AC">
        <w:rPr>
          <w:rFonts w:ascii="Cambria" w:hAnsi="Cambria" w:cs="Arial"/>
          <w:spacing w:val="-4"/>
          <w:sz w:val="24"/>
          <w:szCs w:val="24"/>
          <w:lang w:val="ro-RO"/>
        </w:rPr>
        <w:t>iuni (spargeri de conducte) în situa</w:t>
      </w:r>
      <w:r w:rsidRPr="00DC79AC">
        <w:rPr>
          <w:rFonts w:ascii="Cambria" w:hAnsi="Cambria" w:cs="Tahoma"/>
          <w:spacing w:val="-4"/>
          <w:sz w:val="24"/>
          <w:szCs w:val="24"/>
          <w:lang w:val="ro-RO"/>
        </w:rPr>
        <w:t>ț</w:t>
      </w:r>
      <w:r w:rsidRPr="00DC79AC">
        <w:rPr>
          <w:rFonts w:ascii="Cambria" w:hAnsi="Cambria" w:cs="Arial"/>
          <w:spacing w:val="-4"/>
          <w:sz w:val="24"/>
          <w:szCs w:val="24"/>
          <w:lang w:val="ro-RO"/>
        </w:rPr>
        <w:t xml:space="preserve">ia în care s-ar defecta sistemul de supraveghere. </w:t>
      </w:r>
    </w:p>
    <w:p w14:paraId="47F16413" w14:textId="77777777" w:rsidR="008A1F50" w:rsidRPr="00DC79AC" w:rsidRDefault="008A1F50" w:rsidP="00885BB8">
      <w:pPr>
        <w:shd w:val="clear" w:color="auto" w:fill="FFFFFF"/>
        <w:spacing w:line="276" w:lineRule="auto"/>
        <w:ind w:left="19"/>
        <w:jc w:val="both"/>
        <w:rPr>
          <w:rFonts w:ascii="Cambria" w:hAnsi="Cambria" w:cs="Arial"/>
          <w:spacing w:val="-4"/>
          <w:sz w:val="24"/>
          <w:szCs w:val="24"/>
          <w:lang w:val="ro-RO"/>
        </w:rPr>
      </w:pPr>
      <w:r w:rsidRPr="00DC79AC">
        <w:rPr>
          <w:rFonts w:ascii="Cambria" w:hAnsi="Cambria" w:cs="Arial"/>
          <w:spacing w:val="-4"/>
          <w:sz w:val="24"/>
          <w:szCs w:val="24"/>
          <w:lang w:val="ro-RO"/>
        </w:rPr>
        <w:tab/>
        <w:t>Având în vedere precizările anterioare, scenariul recomandat este cel care are cea mai scăzută valoare a investi</w:t>
      </w:r>
      <w:r w:rsidRPr="00DC79AC">
        <w:rPr>
          <w:rFonts w:ascii="Cambria" w:hAnsi="Cambria" w:cs="Tahoma"/>
          <w:spacing w:val="-4"/>
          <w:sz w:val="24"/>
          <w:szCs w:val="24"/>
          <w:lang w:val="ro-RO"/>
        </w:rPr>
        <w:t>ț</w:t>
      </w:r>
      <w:r w:rsidRPr="00DC79AC">
        <w:rPr>
          <w:rFonts w:ascii="Cambria" w:hAnsi="Cambria" w:cs="Arial"/>
          <w:spacing w:val="-4"/>
          <w:sz w:val="24"/>
          <w:szCs w:val="24"/>
          <w:lang w:val="ro-RO"/>
        </w:rPr>
        <w:t>iei și anume scenariul nr. 1.</w:t>
      </w:r>
    </w:p>
    <w:p w14:paraId="129911AF" w14:textId="77777777" w:rsidR="008A1F50" w:rsidRPr="00DC79AC" w:rsidRDefault="008A1F50" w:rsidP="00F608CA">
      <w:pPr>
        <w:spacing w:line="276" w:lineRule="auto"/>
        <w:rPr>
          <w:rFonts w:ascii="Cambria" w:hAnsi="Cambria"/>
          <w:sz w:val="24"/>
          <w:szCs w:val="24"/>
          <w:lang w:val="ro-RO" w:eastAsia="ro-RO"/>
        </w:rPr>
      </w:pPr>
    </w:p>
    <w:p w14:paraId="154825D1" w14:textId="77777777" w:rsidR="008A1F50" w:rsidRPr="00DC79AC" w:rsidRDefault="008A1F50" w:rsidP="006D1965">
      <w:pPr>
        <w:pStyle w:val="Style2"/>
        <w:numPr>
          <w:ilvl w:val="2"/>
          <w:numId w:val="11"/>
        </w:numPr>
        <w:tabs>
          <w:tab w:val="left" w:pos="1134"/>
        </w:tabs>
        <w:spacing w:before="0" w:after="0" w:line="276" w:lineRule="auto"/>
        <w:rPr>
          <w:rFonts w:ascii="Cambria" w:hAnsi="Cambria"/>
          <w:color w:val="auto"/>
          <w:lang w:eastAsia="ro-RO"/>
        </w:rPr>
      </w:pPr>
      <w:bookmarkStart w:id="131" w:name="_Toc2428819"/>
      <w:bookmarkStart w:id="132" w:name="_Toc390210018"/>
      <w:bookmarkStart w:id="133" w:name="_Toc390210248"/>
      <w:bookmarkStart w:id="134" w:name="_Toc390210682"/>
      <w:bookmarkStart w:id="135" w:name="_Toc417821300"/>
      <w:bookmarkStart w:id="136" w:name="_Toc2246520"/>
      <w:r w:rsidRPr="00DC79AC">
        <w:rPr>
          <w:rFonts w:ascii="Cambria" w:hAnsi="Cambria"/>
          <w:snapToGrid w:val="0"/>
          <w:color w:val="auto"/>
        </w:rPr>
        <w:t>Alte activităţi are pot apărea ca urmare a proiectului</w:t>
      </w:r>
      <w:bookmarkEnd w:id="131"/>
      <w:r w:rsidRPr="00DC79AC">
        <w:rPr>
          <w:rFonts w:ascii="Cambria" w:hAnsi="Cambria"/>
          <w:snapToGrid w:val="0"/>
          <w:color w:val="auto"/>
        </w:rPr>
        <w:t xml:space="preserve"> </w:t>
      </w:r>
    </w:p>
    <w:bookmarkEnd w:id="132"/>
    <w:bookmarkEnd w:id="133"/>
    <w:bookmarkEnd w:id="134"/>
    <w:bookmarkEnd w:id="135"/>
    <w:bookmarkEnd w:id="136"/>
    <w:p w14:paraId="0BDF8218" w14:textId="3174B959" w:rsidR="008A1F50" w:rsidRPr="00DC79AC" w:rsidRDefault="008A1F50" w:rsidP="00365F48">
      <w:pPr>
        <w:spacing w:line="276" w:lineRule="auto"/>
        <w:ind w:firstLine="709"/>
        <w:jc w:val="both"/>
        <w:rPr>
          <w:rFonts w:ascii="Cambria" w:hAnsi="Cambria"/>
          <w:sz w:val="24"/>
          <w:szCs w:val="24"/>
          <w:lang w:val="ro-RO" w:eastAsia="ro-RO"/>
        </w:rPr>
      </w:pPr>
      <w:r w:rsidRPr="00DC79AC">
        <w:rPr>
          <w:rFonts w:ascii="Cambria" w:hAnsi="Cambria"/>
          <w:sz w:val="24"/>
          <w:szCs w:val="24"/>
          <w:lang w:val="ro-RO" w:eastAsia="ro-RO"/>
        </w:rPr>
        <w:t>Ca urmare a realizării proiectului, odată cu creșterea calită</w:t>
      </w:r>
      <w:r w:rsidRPr="00DC79AC">
        <w:rPr>
          <w:rFonts w:ascii="Cambria" w:hAnsi="Cambria" w:cs="Tahoma"/>
          <w:sz w:val="24"/>
          <w:szCs w:val="24"/>
          <w:lang w:val="ro-RO" w:eastAsia="ro-RO"/>
        </w:rPr>
        <w:t>ț</w:t>
      </w:r>
      <w:r w:rsidRPr="00DC79AC">
        <w:rPr>
          <w:rFonts w:ascii="Cambria" w:hAnsi="Cambria"/>
          <w:sz w:val="24"/>
          <w:szCs w:val="24"/>
          <w:lang w:val="ro-RO" w:eastAsia="ro-RO"/>
        </w:rPr>
        <w:t>ii serviciului de alimentare cu căldură, pot apărea noi racordări la SACET</w:t>
      </w:r>
      <w:r w:rsidR="007761CD" w:rsidRPr="00DC79AC">
        <w:rPr>
          <w:rFonts w:ascii="Cambria" w:hAnsi="Cambria"/>
          <w:sz w:val="24"/>
          <w:szCs w:val="24"/>
          <w:lang w:val="ro-RO" w:eastAsia="ro-RO"/>
        </w:rPr>
        <w:t xml:space="preserve"> Constanța</w:t>
      </w:r>
      <w:r w:rsidRPr="00DC79AC">
        <w:rPr>
          <w:rFonts w:ascii="Cambria" w:hAnsi="Cambria"/>
          <w:sz w:val="24"/>
          <w:szCs w:val="24"/>
          <w:lang w:val="ro-RO" w:eastAsia="ro-RO"/>
        </w:rPr>
        <w:t>.</w:t>
      </w:r>
    </w:p>
    <w:p w14:paraId="188E8AEB" w14:textId="77777777" w:rsidR="008A1F50" w:rsidRPr="00DC79AC" w:rsidRDefault="008A1F50" w:rsidP="00F608CA">
      <w:pPr>
        <w:spacing w:line="276" w:lineRule="auto"/>
        <w:rPr>
          <w:rFonts w:ascii="Cambria" w:hAnsi="Cambria"/>
          <w:sz w:val="24"/>
          <w:szCs w:val="24"/>
          <w:lang w:val="ro-RO" w:eastAsia="ro-RO"/>
        </w:rPr>
      </w:pPr>
    </w:p>
    <w:p w14:paraId="2F7415B1" w14:textId="4887842D" w:rsidR="008A1F50" w:rsidRPr="00DC79AC" w:rsidRDefault="008A1F50" w:rsidP="006D1965">
      <w:pPr>
        <w:pStyle w:val="Style2"/>
        <w:numPr>
          <w:ilvl w:val="2"/>
          <w:numId w:val="11"/>
        </w:numPr>
        <w:tabs>
          <w:tab w:val="left" w:pos="1134"/>
        </w:tabs>
        <w:spacing w:before="0" w:after="0" w:line="276" w:lineRule="auto"/>
        <w:rPr>
          <w:rFonts w:ascii="Cambria" w:hAnsi="Cambria"/>
          <w:snapToGrid w:val="0"/>
          <w:color w:val="auto"/>
        </w:rPr>
      </w:pPr>
      <w:bookmarkStart w:id="137" w:name="_Toc390210019"/>
      <w:bookmarkStart w:id="138" w:name="_Toc390210249"/>
      <w:bookmarkStart w:id="139" w:name="_Toc390210683"/>
      <w:bookmarkStart w:id="140" w:name="_Toc417821301"/>
      <w:bookmarkStart w:id="141" w:name="_Toc2246521"/>
      <w:bookmarkStart w:id="142" w:name="_Toc2428820"/>
      <w:r w:rsidRPr="00DC79AC">
        <w:rPr>
          <w:rFonts w:ascii="Cambria" w:hAnsi="Cambria"/>
          <w:snapToGrid w:val="0"/>
          <w:color w:val="auto"/>
        </w:rPr>
        <w:t xml:space="preserve">Alte </w:t>
      </w:r>
      <w:r w:rsidR="00A73B78" w:rsidRPr="00DC79AC">
        <w:rPr>
          <w:rFonts w:ascii="Cambria" w:hAnsi="Cambria"/>
          <w:snapToGrid w:val="0"/>
          <w:color w:val="auto"/>
        </w:rPr>
        <w:t>autorizații</w:t>
      </w:r>
      <w:r w:rsidRPr="00DC79AC">
        <w:rPr>
          <w:rFonts w:ascii="Cambria" w:hAnsi="Cambria"/>
          <w:snapToGrid w:val="0"/>
          <w:color w:val="auto"/>
        </w:rPr>
        <w:t xml:space="preserve"> cerute pentru proiect</w:t>
      </w:r>
      <w:bookmarkEnd w:id="137"/>
      <w:bookmarkEnd w:id="138"/>
      <w:bookmarkEnd w:id="139"/>
      <w:bookmarkEnd w:id="140"/>
      <w:bookmarkEnd w:id="141"/>
      <w:bookmarkEnd w:id="142"/>
    </w:p>
    <w:p w14:paraId="1370E33F" w14:textId="77777777" w:rsidR="008A1F50" w:rsidRPr="00DC79AC" w:rsidRDefault="008A1F50" w:rsidP="00365F48">
      <w:pPr>
        <w:spacing w:line="276" w:lineRule="auto"/>
        <w:ind w:firstLine="709"/>
        <w:jc w:val="both"/>
        <w:rPr>
          <w:rFonts w:ascii="Cambria" w:hAnsi="Cambria"/>
          <w:sz w:val="24"/>
          <w:szCs w:val="24"/>
          <w:lang w:val="ro-RO"/>
        </w:rPr>
      </w:pPr>
      <w:r w:rsidRPr="00DC79AC">
        <w:rPr>
          <w:rFonts w:ascii="Cambria" w:hAnsi="Cambria"/>
          <w:sz w:val="24"/>
          <w:szCs w:val="24"/>
          <w:lang w:val="ro-RO"/>
        </w:rPr>
        <w:t>Prin certificatul de urbanism, emis de către Municipiul Constan</w:t>
      </w:r>
      <w:r w:rsidRPr="00DC79AC">
        <w:rPr>
          <w:rFonts w:ascii="Cambria" w:hAnsi="Cambria" w:cs="Tahoma"/>
          <w:sz w:val="24"/>
          <w:szCs w:val="24"/>
          <w:lang w:val="ro-RO"/>
        </w:rPr>
        <w:t>ț</w:t>
      </w:r>
      <w:r w:rsidRPr="00DC79AC">
        <w:rPr>
          <w:rFonts w:ascii="Cambria" w:hAnsi="Cambria"/>
          <w:sz w:val="24"/>
          <w:szCs w:val="24"/>
          <w:lang w:val="ro-RO"/>
        </w:rPr>
        <w:t>a, a fost impusă solicitarea către autoritatea competentă de mediu evaluarea impactului asupra mediului și/sau a procedurii de evaluare adecvată.</w:t>
      </w:r>
    </w:p>
    <w:p w14:paraId="6CCAA759" w14:textId="77777777" w:rsidR="008A1F50" w:rsidRPr="00DC79AC" w:rsidRDefault="008A1F50" w:rsidP="00F608CA">
      <w:pPr>
        <w:pStyle w:val="Listcumarcatori"/>
        <w:numPr>
          <w:ilvl w:val="0"/>
          <w:numId w:val="0"/>
        </w:numPr>
        <w:spacing w:line="276" w:lineRule="auto"/>
        <w:rPr>
          <w:rFonts w:ascii="Cambria" w:hAnsi="Cambria"/>
          <w:color w:val="auto"/>
          <w:lang w:val="ro-RO" w:eastAsia="ro-RO"/>
        </w:rPr>
      </w:pPr>
    </w:p>
    <w:p w14:paraId="3582FBC4" w14:textId="77777777" w:rsidR="008A1F50" w:rsidRPr="00DC79AC" w:rsidRDefault="008A1F50" w:rsidP="006D1965">
      <w:pPr>
        <w:pStyle w:val="Listparagraf"/>
        <w:numPr>
          <w:ilvl w:val="1"/>
          <w:numId w:val="2"/>
        </w:numPr>
        <w:tabs>
          <w:tab w:val="left" w:pos="426"/>
        </w:tabs>
        <w:spacing w:line="276" w:lineRule="auto"/>
        <w:ind w:hanging="862"/>
        <w:jc w:val="both"/>
        <w:outlineLvl w:val="0"/>
        <w:rPr>
          <w:rFonts w:ascii="Cambria" w:hAnsi="Cambria"/>
          <w:b/>
          <w:i/>
          <w:iCs/>
          <w:sz w:val="24"/>
          <w:szCs w:val="24"/>
          <w:lang w:val="ro-RO"/>
        </w:rPr>
      </w:pPr>
      <w:bookmarkStart w:id="143" w:name="_Toc390210020"/>
      <w:bookmarkStart w:id="144" w:name="_Toc390210250"/>
      <w:bookmarkStart w:id="145" w:name="_Toc390210684"/>
      <w:bookmarkStart w:id="146" w:name="_Toc417821302"/>
      <w:bookmarkStart w:id="147" w:name="_Toc2246522"/>
      <w:bookmarkStart w:id="148" w:name="_Toc2428821"/>
      <w:r w:rsidRPr="00DC79AC">
        <w:rPr>
          <w:rFonts w:ascii="Cambria" w:hAnsi="Cambria"/>
          <w:b/>
          <w:i/>
          <w:iCs/>
          <w:sz w:val="24"/>
          <w:szCs w:val="24"/>
          <w:lang w:val="ro-RO"/>
        </w:rPr>
        <w:t>Localizarea proiectului</w:t>
      </w:r>
      <w:bookmarkEnd w:id="143"/>
      <w:bookmarkEnd w:id="144"/>
      <w:bookmarkEnd w:id="145"/>
      <w:bookmarkEnd w:id="146"/>
      <w:bookmarkEnd w:id="147"/>
      <w:bookmarkEnd w:id="148"/>
    </w:p>
    <w:p w14:paraId="7D01608C" w14:textId="673BA4B7" w:rsidR="008A1F50" w:rsidRPr="00DC79AC" w:rsidRDefault="008A1F50" w:rsidP="00F608CA">
      <w:pPr>
        <w:pStyle w:val="Indentcorptext"/>
        <w:spacing w:line="276" w:lineRule="auto"/>
        <w:rPr>
          <w:rStyle w:val="sttpunct"/>
          <w:rFonts w:ascii="Cambria" w:hAnsi="Cambria" w:cs="Calibri"/>
          <w:bCs/>
          <w:sz w:val="24"/>
          <w:szCs w:val="24"/>
        </w:rPr>
      </w:pPr>
      <w:r w:rsidRPr="00DC79AC">
        <w:rPr>
          <w:rFonts w:ascii="Cambria" w:hAnsi="Cambria"/>
          <w:bCs/>
          <w:sz w:val="24"/>
          <w:szCs w:val="24"/>
        </w:rPr>
        <w:t>Re</w:t>
      </w:r>
      <w:r w:rsidRPr="00DC79AC">
        <w:rPr>
          <w:rFonts w:ascii="Cambria" w:hAnsi="Cambria" w:cs="Tahoma"/>
          <w:bCs/>
          <w:sz w:val="24"/>
          <w:szCs w:val="24"/>
        </w:rPr>
        <w:t>ț</w:t>
      </w:r>
      <w:r w:rsidRPr="00DC79AC">
        <w:rPr>
          <w:rFonts w:ascii="Cambria" w:hAnsi="Cambria"/>
          <w:bCs/>
          <w:sz w:val="24"/>
          <w:szCs w:val="24"/>
        </w:rPr>
        <w:t xml:space="preserve">elele </w:t>
      </w:r>
      <w:r w:rsidR="00F30575" w:rsidRPr="00DC79AC">
        <w:rPr>
          <w:rFonts w:ascii="Cambria" w:hAnsi="Cambria"/>
          <w:bCs/>
          <w:sz w:val="24"/>
          <w:szCs w:val="24"/>
        </w:rPr>
        <w:t xml:space="preserve">termice secundare </w:t>
      </w:r>
      <w:r w:rsidRPr="00DC79AC">
        <w:rPr>
          <w:rFonts w:ascii="Cambria" w:hAnsi="Cambria"/>
          <w:bCs/>
          <w:sz w:val="24"/>
          <w:szCs w:val="24"/>
        </w:rPr>
        <w:t>propuse spre reabilitare se întind pe o suprafa</w:t>
      </w:r>
      <w:r w:rsidRPr="00DC79AC">
        <w:rPr>
          <w:rFonts w:ascii="Cambria" w:hAnsi="Cambria" w:cs="Tahoma"/>
          <w:bCs/>
          <w:sz w:val="24"/>
          <w:szCs w:val="24"/>
        </w:rPr>
        <w:t>ț</w:t>
      </w:r>
      <w:r w:rsidRPr="00DC79AC">
        <w:rPr>
          <w:rFonts w:ascii="Cambria" w:hAnsi="Cambria"/>
          <w:bCs/>
          <w:sz w:val="24"/>
          <w:szCs w:val="24"/>
        </w:rPr>
        <w:t xml:space="preserve">ă de </w:t>
      </w:r>
      <w:r w:rsidR="006D310D" w:rsidRPr="00DC79AC">
        <w:rPr>
          <w:rFonts w:ascii="Cambria" w:hAnsi="Cambria"/>
          <w:bCs/>
          <w:sz w:val="24"/>
          <w:szCs w:val="24"/>
        </w:rPr>
        <w:t>46.510</w:t>
      </w:r>
      <w:r w:rsidRPr="00DC79AC">
        <w:rPr>
          <w:rFonts w:ascii="Cambria" w:hAnsi="Cambria"/>
          <w:bCs/>
          <w:sz w:val="24"/>
          <w:szCs w:val="24"/>
        </w:rPr>
        <w:t xml:space="preserve"> mp.</w:t>
      </w:r>
    </w:p>
    <w:p w14:paraId="38E1CC9A" w14:textId="554E13D4" w:rsidR="008A1F50" w:rsidRPr="00DC79AC" w:rsidRDefault="008A1F50" w:rsidP="00365F48">
      <w:pPr>
        <w:spacing w:line="276" w:lineRule="auto"/>
        <w:ind w:firstLine="709"/>
        <w:jc w:val="both"/>
        <w:rPr>
          <w:rFonts w:ascii="Cambria" w:hAnsi="Cambria"/>
          <w:sz w:val="24"/>
          <w:szCs w:val="24"/>
          <w:lang w:val="ro-RO"/>
        </w:rPr>
      </w:pPr>
      <w:r w:rsidRPr="00DC79AC">
        <w:rPr>
          <w:rFonts w:ascii="Cambria" w:hAnsi="Cambria"/>
          <w:sz w:val="24"/>
          <w:szCs w:val="24"/>
          <w:lang w:val="ro-RO"/>
        </w:rPr>
        <w:t>Întreaga suprafa</w:t>
      </w:r>
      <w:r w:rsidRPr="00DC79AC">
        <w:rPr>
          <w:rFonts w:ascii="Cambria" w:hAnsi="Cambria" w:cs="Tahoma"/>
          <w:sz w:val="24"/>
          <w:szCs w:val="24"/>
          <w:lang w:val="ro-RO"/>
        </w:rPr>
        <w:t>ț</w:t>
      </w:r>
      <w:r w:rsidRPr="00DC79AC">
        <w:rPr>
          <w:rFonts w:ascii="Cambria" w:hAnsi="Cambria"/>
          <w:sz w:val="24"/>
          <w:szCs w:val="24"/>
          <w:lang w:val="ro-RO"/>
        </w:rPr>
        <w:t xml:space="preserve">ă de teren ocupată de </w:t>
      </w:r>
      <w:r w:rsidR="006D310D" w:rsidRPr="00DC79AC">
        <w:rPr>
          <w:rFonts w:ascii="Cambria" w:hAnsi="Cambria"/>
          <w:sz w:val="24"/>
          <w:szCs w:val="24"/>
          <w:lang w:val="ro-RO"/>
        </w:rPr>
        <w:t xml:space="preserve">rețelele termice </w:t>
      </w:r>
      <w:r w:rsidR="007761CD" w:rsidRPr="00DC79AC">
        <w:rPr>
          <w:rFonts w:ascii="Cambria" w:hAnsi="Cambria"/>
          <w:sz w:val="24"/>
          <w:szCs w:val="24"/>
          <w:lang w:val="ro-RO"/>
        </w:rPr>
        <w:t xml:space="preserve">secundare </w:t>
      </w:r>
      <w:r w:rsidRPr="00DC79AC">
        <w:rPr>
          <w:rFonts w:ascii="Cambria" w:hAnsi="Cambria"/>
          <w:sz w:val="24"/>
          <w:szCs w:val="24"/>
          <w:lang w:val="ro-RO"/>
        </w:rPr>
        <w:t>propuse pentru reabilitare, este situată în municipiul Constan</w:t>
      </w:r>
      <w:r w:rsidRPr="00DC79AC">
        <w:rPr>
          <w:rFonts w:ascii="Cambria" w:hAnsi="Cambria" w:cs="Tahoma"/>
          <w:sz w:val="24"/>
          <w:szCs w:val="24"/>
          <w:lang w:val="ro-RO"/>
        </w:rPr>
        <w:t>ț</w:t>
      </w:r>
      <w:r w:rsidRPr="00DC79AC">
        <w:rPr>
          <w:rFonts w:ascii="Cambria" w:hAnsi="Cambria"/>
          <w:sz w:val="24"/>
          <w:szCs w:val="24"/>
          <w:lang w:val="ro-RO"/>
        </w:rPr>
        <w:t>a, reprezentând domeniu public, iar amplasarea traseelor este prezentată în planurile de situa</w:t>
      </w:r>
      <w:r w:rsidRPr="00DC79AC">
        <w:rPr>
          <w:rFonts w:ascii="Cambria" w:hAnsi="Cambria" w:cs="Tahoma"/>
          <w:sz w:val="24"/>
          <w:szCs w:val="24"/>
          <w:lang w:val="ro-RO"/>
        </w:rPr>
        <w:t>ț</w:t>
      </w:r>
      <w:r w:rsidRPr="00DC79AC">
        <w:rPr>
          <w:rFonts w:ascii="Cambria" w:hAnsi="Cambria"/>
          <w:sz w:val="24"/>
          <w:szCs w:val="24"/>
          <w:lang w:val="ro-RO"/>
        </w:rPr>
        <w:t xml:space="preserve">ie </w:t>
      </w:r>
      <w:r w:rsidR="006D310D" w:rsidRPr="00DC79AC">
        <w:rPr>
          <w:rFonts w:ascii="Cambria" w:hAnsi="Cambria"/>
          <w:sz w:val="24"/>
          <w:szCs w:val="24"/>
          <w:lang w:val="ro-RO"/>
        </w:rPr>
        <w:t>anexate</w:t>
      </w:r>
      <w:r w:rsidRPr="00DC79AC">
        <w:rPr>
          <w:rFonts w:ascii="Cambria" w:hAnsi="Cambria"/>
          <w:sz w:val="24"/>
          <w:szCs w:val="24"/>
          <w:lang w:val="ro-RO"/>
        </w:rPr>
        <w:t>.</w:t>
      </w:r>
    </w:p>
    <w:p w14:paraId="4972FF98" w14:textId="77777777" w:rsidR="008A1F50" w:rsidRPr="00DC79AC" w:rsidRDefault="008A1F50" w:rsidP="00365F4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Prin proiect nu s-a propus realizarea de surse noi de alimentare cu apă și nici lucrări noi de evacuări ale apelor uzate în corpuri de apă receptoare, lucrările proiectate nefiind în legătură cu corpurile de apă subterane. </w:t>
      </w:r>
    </w:p>
    <w:p w14:paraId="5BC44747" w14:textId="5A84D061" w:rsidR="008A1F50" w:rsidRPr="00DC79AC" w:rsidRDefault="008A1F50" w:rsidP="00F608CA">
      <w:pPr>
        <w:spacing w:line="276" w:lineRule="auto"/>
        <w:rPr>
          <w:rFonts w:ascii="Cambria" w:hAnsi="Cambria"/>
          <w:sz w:val="24"/>
          <w:szCs w:val="24"/>
          <w:lang w:val="ro-RO"/>
        </w:rPr>
      </w:pPr>
    </w:p>
    <w:p w14:paraId="343B0DFA" w14:textId="77777777" w:rsidR="006D310D" w:rsidRPr="00DC79AC" w:rsidRDefault="006D310D" w:rsidP="00F608CA">
      <w:pPr>
        <w:spacing w:line="276" w:lineRule="auto"/>
        <w:rPr>
          <w:rFonts w:ascii="Cambria" w:hAnsi="Cambria"/>
          <w:sz w:val="24"/>
          <w:szCs w:val="24"/>
          <w:lang w:val="ro-RO"/>
        </w:rPr>
      </w:pPr>
    </w:p>
    <w:p w14:paraId="13EF5F90" w14:textId="77777777" w:rsidR="008A1F50" w:rsidRPr="00DC79AC" w:rsidRDefault="008A1F50" w:rsidP="006D1965">
      <w:pPr>
        <w:pStyle w:val="Listparagraf"/>
        <w:numPr>
          <w:ilvl w:val="1"/>
          <w:numId w:val="2"/>
        </w:numPr>
        <w:tabs>
          <w:tab w:val="left" w:pos="426"/>
        </w:tabs>
        <w:spacing w:line="276" w:lineRule="auto"/>
        <w:ind w:hanging="862"/>
        <w:jc w:val="both"/>
        <w:outlineLvl w:val="0"/>
        <w:rPr>
          <w:rFonts w:ascii="Cambria" w:hAnsi="Cambria"/>
          <w:b/>
          <w:i/>
          <w:iCs/>
          <w:sz w:val="24"/>
          <w:szCs w:val="24"/>
          <w:lang w:val="ro-RO"/>
        </w:rPr>
      </w:pPr>
      <w:bookmarkStart w:id="149" w:name="_Toc390210021"/>
      <w:bookmarkStart w:id="150" w:name="_Toc390210251"/>
      <w:bookmarkStart w:id="151" w:name="_Toc390210685"/>
      <w:bookmarkStart w:id="152" w:name="_Toc417821303"/>
      <w:bookmarkStart w:id="153" w:name="_Toc2246523"/>
      <w:bookmarkStart w:id="154" w:name="_Toc2428822"/>
      <w:r w:rsidRPr="00DC79AC">
        <w:rPr>
          <w:rFonts w:ascii="Cambria" w:hAnsi="Cambria"/>
          <w:b/>
          <w:i/>
          <w:iCs/>
          <w:sz w:val="24"/>
          <w:szCs w:val="24"/>
          <w:lang w:val="ro-RO"/>
        </w:rPr>
        <w:lastRenderedPageBreak/>
        <w:t>Caracteristicile impactului potenţial</w:t>
      </w:r>
      <w:bookmarkEnd w:id="149"/>
      <w:bookmarkEnd w:id="150"/>
      <w:bookmarkEnd w:id="151"/>
      <w:bookmarkEnd w:id="152"/>
      <w:bookmarkEnd w:id="153"/>
      <w:bookmarkEnd w:id="154"/>
    </w:p>
    <w:p w14:paraId="6131D8F3" w14:textId="77777777" w:rsidR="008A1F50" w:rsidRPr="00DC79AC" w:rsidRDefault="008A1F50" w:rsidP="00872391">
      <w:pPr>
        <w:spacing w:line="276" w:lineRule="auto"/>
        <w:ind w:firstLine="709"/>
        <w:jc w:val="both"/>
        <w:rPr>
          <w:rFonts w:ascii="Cambria" w:hAnsi="Cambria"/>
          <w:sz w:val="24"/>
          <w:szCs w:val="24"/>
          <w:lang w:val="ro-RO"/>
        </w:rPr>
      </w:pPr>
      <w:r w:rsidRPr="00DC79AC">
        <w:rPr>
          <w:rFonts w:ascii="Cambria" w:hAnsi="Cambria"/>
          <w:sz w:val="24"/>
          <w:szCs w:val="24"/>
          <w:lang w:val="ro-RO"/>
        </w:rPr>
        <w:t>În cele ce urmează se prezintă impactul potenţial al proiectul analizat în perioada de execu</w:t>
      </w:r>
      <w:r w:rsidRPr="00DC79AC">
        <w:rPr>
          <w:rFonts w:ascii="Cambria" w:hAnsi="Cambria" w:cs="Tahoma"/>
          <w:sz w:val="24"/>
          <w:szCs w:val="24"/>
          <w:lang w:val="ro-RO"/>
        </w:rPr>
        <w:t>ț</w:t>
      </w:r>
      <w:r w:rsidRPr="00DC79AC">
        <w:rPr>
          <w:rFonts w:ascii="Cambria" w:hAnsi="Cambria"/>
          <w:sz w:val="24"/>
          <w:szCs w:val="24"/>
          <w:lang w:val="ro-RO"/>
        </w:rPr>
        <w:t>ie și exploatare a conductelor după reabilitare și măsurile de diminuare a impactului.</w:t>
      </w:r>
    </w:p>
    <w:p w14:paraId="505CC09D" w14:textId="77777777" w:rsidR="008A1F50" w:rsidRPr="00DC79AC" w:rsidRDefault="008A1F50" w:rsidP="00F608CA">
      <w:pPr>
        <w:spacing w:line="276" w:lineRule="auto"/>
        <w:rPr>
          <w:rFonts w:ascii="Cambria" w:hAnsi="Cambria"/>
          <w:sz w:val="24"/>
          <w:szCs w:val="24"/>
          <w:lang w:val="ro-RO"/>
        </w:rPr>
      </w:pPr>
    </w:p>
    <w:p w14:paraId="115614D0" w14:textId="77777777"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cs="Arial"/>
          <w:color w:val="auto"/>
        </w:rPr>
      </w:pPr>
      <w:bookmarkStart w:id="155" w:name="_Toc283317367"/>
      <w:bookmarkStart w:id="156" w:name="_Toc390210022"/>
      <w:bookmarkStart w:id="157" w:name="_Toc390210252"/>
      <w:bookmarkStart w:id="158" w:name="_Toc390210686"/>
      <w:bookmarkStart w:id="159" w:name="_Toc417821304"/>
      <w:bookmarkStart w:id="160" w:name="_Toc2246524"/>
      <w:bookmarkStart w:id="161" w:name="_Toc2428823"/>
      <w:r w:rsidRPr="00DC79AC">
        <w:rPr>
          <w:rFonts w:ascii="Cambria" w:hAnsi="Cambria"/>
          <w:snapToGrid w:val="0"/>
          <w:color w:val="auto"/>
        </w:rPr>
        <w:t>Impactul potenţial asupra apei</w:t>
      </w:r>
      <w:bookmarkEnd w:id="155"/>
      <w:bookmarkEnd w:id="156"/>
      <w:bookmarkEnd w:id="157"/>
      <w:bookmarkEnd w:id="158"/>
      <w:bookmarkEnd w:id="159"/>
      <w:bookmarkEnd w:id="160"/>
      <w:bookmarkEnd w:id="161"/>
    </w:p>
    <w:p w14:paraId="2E6937DF"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1591245B" w14:textId="77777777" w:rsidR="008A1F50" w:rsidRPr="00DC79AC" w:rsidRDefault="008A1F50" w:rsidP="00872391">
      <w:pPr>
        <w:spacing w:line="276" w:lineRule="auto"/>
        <w:ind w:firstLine="709"/>
        <w:jc w:val="both"/>
        <w:rPr>
          <w:rFonts w:ascii="Cambria" w:hAnsi="Cambria" w:cs="Arial"/>
          <w:sz w:val="24"/>
          <w:szCs w:val="24"/>
          <w:lang w:val="ro-RO"/>
        </w:rPr>
      </w:pPr>
      <w:bookmarkStart w:id="162" w:name="_Toc2246525"/>
      <w:r w:rsidRPr="00DC79AC">
        <w:rPr>
          <w:rFonts w:ascii="Cambria" w:hAnsi="Cambria" w:cs="Arial"/>
          <w:sz w:val="24"/>
          <w:szCs w:val="24"/>
          <w:lang w:val="ro-RO"/>
        </w:rPr>
        <w:t>Luând în considerare categoriile de lucrări care vor fi realizate în cadrul proiectului, și anume înlocuirea conductelor termice uzate, precum și a vanelor aferente, rezultă că pentru realizarea acestor lucrări nu va fi necesară apă, iar în urma lucrărilor nu vor fi generate ape uzate.</w:t>
      </w:r>
      <w:bookmarkEnd w:id="162"/>
      <w:r w:rsidRPr="00DC79AC">
        <w:rPr>
          <w:rFonts w:ascii="Cambria" w:hAnsi="Cambria" w:cs="Arial"/>
          <w:sz w:val="24"/>
          <w:szCs w:val="24"/>
          <w:lang w:val="ro-RO"/>
        </w:rPr>
        <w:t xml:space="preserve"> </w:t>
      </w:r>
    </w:p>
    <w:p w14:paraId="7C2C6F54" w14:textId="77777777"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Luând în considerare lucrările necesar a fi realizate, se consideră că amplasarea organizării de şantier pe o suprafa</w:t>
      </w:r>
      <w:r w:rsidRPr="00DC79AC">
        <w:rPr>
          <w:rFonts w:ascii="Cambria" w:hAnsi="Cambria" w:cs="Tahoma"/>
          <w:sz w:val="24"/>
          <w:szCs w:val="24"/>
          <w:lang w:val="ro-RO"/>
        </w:rPr>
        <w:t>ț</w:t>
      </w:r>
      <w:r w:rsidRPr="00DC79AC">
        <w:rPr>
          <w:rFonts w:ascii="Cambria" w:hAnsi="Cambria" w:cs="Arial"/>
          <w:sz w:val="24"/>
          <w:szCs w:val="24"/>
          <w:lang w:val="ro-RO"/>
        </w:rPr>
        <w:t xml:space="preserve">ă de circa 600 mp va fi suficientă. Amplasarea organizării de șantier se face în zona precizată de către Beneficiar. </w:t>
      </w:r>
    </w:p>
    <w:p w14:paraId="4FB7D32A" w14:textId="3375D095"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Chiar dacă nu se </w:t>
      </w:r>
      <w:r w:rsidR="00A73B78" w:rsidRPr="00DC79AC">
        <w:rPr>
          <w:rFonts w:ascii="Cambria" w:hAnsi="Cambria" w:cs="Arial"/>
          <w:sz w:val="24"/>
          <w:szCs w:val="24"/>
          <w:lang w:val="ro-RO"/>
        </w:rPr>
        <w:t>cunoaște</w:t>
      </w:r>
      <w:r w:rsidRPr="00DC79AC">
        <w:rPr>
          <w:rFonts w:ascii="Cambria" w:hAnsi="Cambria" w:cs="Arial"/>
          <w:sz w:val="24"/>
          <w:szCs w:val="24"/>
          <w:lang w:val="ro-RO"/>
        </w:rPr>
        <w:t xml:space="preserve"> încă locul în care va fi amplasată organizarea de şantier, principala sursă de poluare aferentă acesteia se referă la apele pluviale colectate din incinta amplasamentului, ape care pot antrena eventuale </w:t>
      </w:r>
      <w:r w:rsidR="00A73B78" w:rsidRPr="00DC79AC">
        <w:rPr>
          <w:rFonts w:ascii="Cambria" w:hAnsi="Cambria"/>
          <w:sz w:val="24"/>
          <w:szCs w:val="24"/>
          <w:lang w:val="ro-RO"/>
        </w:rPr>
        <w:t>substanțe</w:t>
      </w:r>
      <w:r w:rsidRPr="00DC79AC">
        <w:rPr>
          <w:rFonts w:ascii="Cambria" w:hAnsi="Cambria"/>
          <w:sz w:val="24"/>
          <w:szCs w:val="24"/>
          <w:lang w:val="ro-RO"/>
        </w:rPr>
        <w:t xml:space="preserve"> poluante deversate accidental (uleiuri, carburanţi, etc.)</w:t>
      </w:r>
      <w:r w:rsidRPr="00DC79AC">
        <w:rPr>
          <w:rFonts w:ascii="Cambria" w:hAnsi="Cambria" w:cs="Arial"/>
          <w:sz w:val="24"/>
          <w:szCs w:val="24"/>
          <w:lang w:val="ro-RO"/>
        </w:rPr>
        <w:t>.</w:t>
      </w:r>
    </w:p>
    <w:p w14:paraId="5A2CD097" w14:textId="77777777"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Alimentarea cu combustibili a mașinilor de transport materiale se va face la sta</w:t>
      </w:r>
      <w:r w:rsidRPr="00DC79AC">
        <w:rPr>
          <w:rFonts w:ascii="Cambria" w:hAnsi="Cambria" w:cs="Tahoma"/>
          <w:sz w:val="24"/>
          <w:szCs w:val="24"/>
          <w:lang w:val="ro-RO"/>
        </w:rPr>
        <w:t>ț</w:t>
      </w:r>
      <w:r w:rsidRPr="00DC79AC">
        <w:rPr>
          <w:rFonts w:ascii="Cambria" w:hAnsi="Cambria" w:cs="Arial"/>
          <w:sz w:val="24"/>
          <w:szCs w:val="24"/>
          <w:lang w:val="ro-RO"/>
        </w:rPr>
        <w:t>iile speciale, astfel ca impactul apelor pluviale colectate de pe amplasamentul organizării de șantier va fi neglijabil.</w:t>
      </w:r>
    </w:p>
    <w:p w14:paraId="044B2500" w14:textId="77777777" w:rsidR="008A1F50" w:rsidRPr="00DC79AC" w:rsidRDefault="008A1F50" w:rsidP="00872391">
      <w:pPr>
        <w:spacing w:line="276" w:lineRule="auto"/>
        <w:ind w:firstLine="709"/>
        <w:jc w:val="both"/>
        <w:rPr>
          <w:rFonts w:ascii="Cambria" w:hAnsi="Cambria"/>
          <w:sz w:val="24"/>
          <w:szCs w:val="24"/>
          <w:lang w:val="ro-RO"/>
        </w:rPr>
      </w:pPr>
      <w:r w:rsidRPr="00DC79AC">
        <w:rPr>
          <w:rFonts w:ascii="Cambria" w:hAnsi="Cambria"/>
          <w:sz w:val="24"/>
          <w:szCs w:val="24"/>
          <w:lang w:val="ro-RO"/>
        </w:rPr>
        <w:t>În perioada de realizare a investi</w:t>
      </w:r>
      <w:r w:rsidRPr="00DC79AC">
        <w:rPr>
          <w:rFonts w:ascii="Cambria" w:hAnsi="Cambria" w:cs="Tahoma"/>
          <w:sz w:val="24"/>
          <w:szCs w:val="24"/>
          <w:lang w:val="ro-RO"/>
        </w:rPr>
        <w:t>ț</w:t>
      </w:r>
      <w:r w:rsidRPr="00DC79AC">
        <w:rPr>
          <w:rFonts w:ascii="Cambria" w:hAnsi="Cambria"/>
          <w:sz w:val="24"/>
          <w:szCs w:val="24"/>
          <w:lang w:val="ro-RO"/>
        </w:rPr>
        <w:t>iei, impactul global asupra apelor, poate fi caracterizat ca fiind neglijabil, pe termen scurt şi cu efect local.</w:t>
      </w:r>
    </w:p>
    <w:p w14:paraId="51D712F1" w14:textId="77777777" w:rsidR="008A1F50" w:rsidRPr="00DC79AC" w:rsidRDefault="008A1F50" w:rsidP="00872391">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42FE8C41" w14:textId="0E3B8AAB"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Având în vedere că re</w:t>
      </w:r>
      <w:r w:rsidRPr="00DC79AC">
        <w:rPr>
          <w:rFonts w:ascii="Cambria" w:hAnsi="Cambria" w:cs="Tahoma"/>
          <w:sz w:val="24"/>
          <w:szCs w:val="24"/>
          <w:lang w:val="ro-RO"/>
        </w:rPr>
        <w:t>ț</w:t>
      </w:r>
      <w:r w:rsidRPr="00DC79AC">
        <w:rPr>
          <w:rFonts w:ascii="Cambria" w:hAnsi="Cambria" w:cs="Arial"/>
          <w:sz w:val="24"/>
          <w:szCs w:val="24"/>
          <w:lang w:val="ro-RO"/>
        </w:rPr>
        <w:t>eaua termică/conductele care vor fi înlocuite, func</w:t>
      </w:r>
      <w:r w:rsidRPr="00DC79AC">
        <w:rPr>
          <w:rFonts w:ascii="Cambria" w:hAnsi="Cambria" w:cs="Tahoma"/>
          <w:sz w:val="24"/>
          <w:szCs w:val="24"/>
          <w:lang w:val="ro-RO"/>
        </w:rPr>
        <w:t>ț</w:t>
      </w:r>
      <w:r w:rsidRPr="00DC79AC">
        <w:rPr>
          <w:rFonts w:ascii="Cambria" w:hAnsi="Cambria" w:cs="Arial"/>
          <w:sz w:val="24"/>
          <w:szCs w:val="24"/>
          <w:lang w:val="ro-RO"/>
        </w:rPr>
        <w:t>ionează în sistem închis</w:t>
      </w:r>
      <w:r w:rsidR="00FD5307" w:rsidRPr="00DC79AC">
        <w:rPr>
          <w:rFonts w:ascii="Cambria" w:hAnsi="Cambria" w:cs="Arial"/>
          <w:sz w:val="24"/>
          <w:szCs w:val="24"/>
          <w:lang w:val="ro-RO"/>
        </w:rPr>
        <w:t xml:space="preserve"> (circuit încălzire)</w:t>
      </w:r>
      <w:r w:rsidRPr="00DC79AC">
        <w:rPr>
          <w:rFonts w:ascii="Cambria" w:hAnsi="Cambria" w:cs="Arial"/>
          <w:sz w:val="24"/>
          <w:szCs w:val="24"/>
          <w:lang w:val="ro-RO"/>
        </w:rPr>
        <w:t xml:space="preserve">, după reabilitarea acestora, nu va fi necesară apă pentru exploatarea acesteia și deci nu vor fi generate ape uzate. </w:t>
      </w:r>
    </w:p>
    <w:p w14:paraId="3A577840" w14:textId="77777777"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cazul unor eventuale interven</w:t>
      </w:r>
      <w:r w:rsidRPr="00DC79AC">
        <w:rPr>
          <w:rFonts w:ascii="Cambria" w:hAnsi="Cambria" w:cs="Tahoma"/>
          <w:sz w:val="24"/>
          <w:szCs w:val="24"/>
          <w:lang w:val="ro-RO"/>
        </w:rPr>
        <w:t>ț</w:t>
      </w:r>
      <w:r w:rsidRPr="00DC79AC">
        <w:rPr>
          <w:rFonts w:ascii="Cambria" w:hAnsi="Cambria" w:cs="Arial"/>
          <w:sz w:val="24"/>
          <w:szCs w:val="24"/>
          <w:lang w:val="ro-RO"/>
        </w:rPr>
        <w:t>ii, conductele se vor goli în sistemul de receptare a apei existent (canalizarea orașului). Apa din conducte este dedurizată și degazată, încadrându-se în valorile limită ale indicatorilor de calitate pentru evacuarea apelor în sisteme de canalizare (normativ NTPA 002/2002).</w:t>
      </w:r>
    </w:p>
    <w:p w14:paraId="48ACF289" w14:textId="77777777" w:rsidR="008A1F50" w:rsidRPr="00DC79AC" w:rsidRDefault="008A1F50" w:rsidP="00F608CA">
      <w:pPr>
        <w:spacing w:line="276" w:lineRule="auto"/>
        <w:rPr>
          <w:rFonts w:ascii="Cambria" w:hAnsi="Cambria" w:cs="Arial"/>
          <w:sz w:val="24"/>
          <w:szCs w:val="24"/>
          <w:lang w:val="ro-RO"/>
        </w:rPr>
      </w:pPr>
    </w:p>
    <w:p w14:paraId="2DE14FF5" w14:textId="77777777"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163" w:name="_Toc283317368"/>
      <w:bookmarkStart w:id="164" w:name="_Toc390210023"/>
      <w:bookmarkStart w:id="165" w:name="_Toc390210253"/>
      <w:bookmarkStart w:id="166" w:name="_Toc390210687"/>
      <w:bookmarkStart w:id="167" w:name="_Toc417821305"/>
      <w:bookmarkStart w:id="168" w:name="_Toc2246526"/>
      <w:bookmarkStart w:id="169" w:name="_Toc2428824"/>
      <w:r w:rsidRPr="00DC79AC">
        <w:rPr>
          <w:rFonts w:ascii="Cambria" w:hAnsi="Cambria"/>
          <w:snapToGrid w:val="0"/>
          <w:color w:val="auto"/>
        </w:rPr>
        <w:t>Impactul potenţial asupra aerului</w:t>
      </w:r>
      <w:bookmarkEnd w:id="163"/>
      <w:bookmarkEnd w:id="164"/>
      <w:bookmarkEnd w:id="165"/>
      <w:bookmarkEnd w:id="166"/>
      <w:bookmarkEnd w:id="167"/>
      <w:bookmarkEnd w:id="168"/>
      <w:bookmarkEnd w:id="169"/>
    </w:p>
    <w:p w14:paraId="37C529D8"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21E31405" w14:textId="77777777"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Datorită surselor de emisie nedirijate/praf rezultat din desfacerea izola</w:t>
      </w:r>
      <w:r w:rsidRPr="00DC79AC">
        <w:rPr>
          <w:rFonts w:ascii="Cambria" w:hAnsi="Cambria" w:cs="Tahoma"/>
          <w:sz w:val="24"/>
          <w:szCs w:val="24"/>
          <w:lang w:val="ro-RO"/>
        </w:rPr>
        <w:t>ț</w:t>
      </w:r>
      <w:r w:rsidRPr="00DC79AC">
        <w:rPr>
          <w:rFonts w:ascii="Cambria" w:hAnsi="Cambria" w:cs="Arial"/>
          <w:sz w:val="24"/>
          <w:szCs w:val="24"/>
          <w:lang w:val="ro-RO"/>
        </w:rPr>
        <w:t xml:space="preserve">iei din vată minerală, zona de impact maxim a acestora va fi în general extrem de restrânsă. </w:t>
      </w:r>
    </w:p>
    <w:p w14:paraId="1F83C169" w14:textId="3E2E2D81"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Valorile </w:t>
      </w:r>
      <w:r w:rsidR="00A73B78" w:rsidRPr="00DC79AC">
        <w:rPr>
          <w:rFonts w:ascii="Cambria" w:hAnsi="Cambria" w:cs="Arial"/>
          <w:sz w:val="24"/>
          <w:szCs w:val="24"/>
          <w:lang w:val="ro-RO"/>
        </w:rPr>
        <w:t>concentrațiilor</w:t>
      </w:r>
      <w:r w:rsidRPr="00DC79AC">
        <w:rPr>
          <w:rFonts w:ascii="Cambria" w:hAnsi="Cambria" w:cs="Arial"/>
          <w:sz w:val="24"/>
          <w:szCs w:val="24"/>
          <w:lang w:val="ro-RO"/>
        </w:rPr>
        <w:t xml:space="preserve"> de pulberi rezultat din desfacerea izola</w:t>
      </w:r>
      <w:r w:rsidRPr="00DC79AC">
        <w:rPr>
          <w:rFonts w:ascii="Cambria" w:hAnsi="Cambria" w:cs="Tahoma"/>
          <w:sz w:val="24"/>
          <w:szCs w:val="24"/>
          <w:lang w:val="ro-RO"/>
        </w:rPr>
        <w:t>ț</w:t>
      </w:r>
      <w:r w:rsidRPr="00DC79AC">
        <w:rPr>
          <w:rFonts w:ascii="Cambria" w:hAnsi="Cambria" w:cs="Arial"/>
          <w:sz w:val="24"/>
          <w:szCs w:val="24"/>
          <w:lang w:val="ro-RO"/>
        </w:rPr>
        <w:t>iei minerale și de la mijloacele de transport, vor scădea rapid odată cu creșterea distan</w:t>
      </w:r>
      <w:r w:rsidRPr="00DC79AC">
        <w:rPr>
          <w:rFonts w:ascii="Cambria" w:hAnsi="Cambria" w:cs="Tahoma"/>
          <w:sz w:val="24"/>
          <w:szCs w:val="24"/>
          <w:lang w:val="ro-RO"/>
        </w:rPr>
        <w:t>ț</w:t>
      </w:r>
      <w:r w:rsidRPr="00DC79AC">
        <w:rPr>
          <w:rFonts w:ascii="Cambria" w:hAnsi="Cambria" w:cs="Arial"/>
          <w:sz w:val="24"/>
          <w:szCs w:val="24"/>
          <w:lang w:val="ro-RO"/>
        </w:rPr>
        <w:t xml:space="preserve">ei fată de zonele în care se execută lucrările. </w:t>
      </w:r>
    </w:p>
    <w:p w14:paraId="1C9F9876" w14:textId="4D8CBD04" w:rsidR="008A1F50" w:rsidRPr="00DC79AC" w:rsidRDefault="008A1F50"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Impactul asupra calităţii aerului va fi redus, va avea loc la nivel local si va avea un caracter temporar, fiind limitat la perioada de </w:t>
      </w:r>
      <w:r w:rsidR="00A73B78" w:rsidRPr="00DC79AC">
        <w:rPr>
          <w:rFonts w:ascii="Cambria" w:hAnsi="Cambria" w:cs="Arial"/>
          <w:sz w:val="24"/>
          <w:szCs w:val="24"/>
          <w:lang w:val="ro-RO"/>
        </w:rPr>
        <w:t>desfășurare</w:t>
      </w:r>
      <w:r w:rsidRPr="00DC79AC">
        <w:rPr>
          <w:rFonts w:ascii="Cambria" w:hAnsi="Cambria" w:cs="Arial"/>
          <w:sz w:val="24"/>
          <w:szCs w:val="24"/>
          <w:lang w:val="ro-RO"/>
        </w:rPr>
        <w:t xml:space="preserve"> a lucrărilor la fiecare por</w:t>
      </w:r>
      <w:r w:rsidRPr="00DC79AC">
        <w:rPr>
          <w:rFonts w:ascii="Cambria" w:hAnsi="Cambria" w:cs="Tahoma"/>
          <w:sz w:val="24"/>
          <w:szCs w:val="24"/>
          <w:lang w:val="ro-RO"/>
        </w:rPr>
        <w:t>ț</w:t>
      </w:r>
      <w:r w:rsidRPr="00DC79AC">
        <w:rPr>
          <w:rFonts w:ascii="Cambria" w:hAnsi="Cambria" w:cs="Arial"/>
          <w:sz w:val="24"/>
          <w:szCs w:val="24"/>
          <w:lang w:val="ro-RO"/>
        </w:rPr>
        <w:t xml:space="preserve">iune de conductă. De asemenea, schimbarea în timp a </w:t>
      </w:r>
      <w:r w:rsidR="00A73B78" w:rsidRPr="00DC79AC">
        <w:rPr>
          <w:rFonts w:ascii="Cambria" w:hAnsi="Cambria" w:cs="Arial"/>
          <w:sz w:val="24"/>
          <w:szCs w:val="24"/>
          <w:lang w:val="ro-RO"/>
        </w:rPr>
        <w:t>poziției</w:t>
      </w:r>
      <w:r w:rsidRPr="00DC79AC">
        <w:rPr>
          <w:rFonts w:ascii="Cambria" w:hAnsi="Cambria" w:cs="Arial"/>
          <w:sz w:val="24"/>
          <w:szCs w:val="24"/>
          <w:lang w:val="ro-RO"/>
        </w:rPr>
        <w:t xml:space="preserve"> surselor de emisie (datorită schimbării zonei de lucru) va determina un impact local neglijabil pe termen scurt și lung şi o probabilitate scăzută de </w:t>
      </w:r>
      <w:r w:rsidR="00A73B78" w:rsidRPr="00DC79AC">
        <w:rPr>
          <w:rFonts w:ascii="Cambria" w:hAnsi="Cambria" w:cs="Arial"/>
          <w:sz w:val="24"/>
          <w:szCs w:val="24"/>
          <w:lang w:val="ro-RO"/>
        </w:rPr>
        <w:t>apariție</w:t>
      </w:r>
      <w:r w:rsidRPr="00DC79AC">
        <w:rPr>
          <w:rFonts w:ascii="Cambria" w:hAnsi="Cambria" w:cs="Arial"/>
          <w:sz w:val="24"/>
          <w:szCs w:val="24"/>
          <w:lang w:val="ro-RO"/>
        </w:rPr>
        <w:t xml:space="preserve"> a unor valori mari ale </w:t>
      </w:r>
      <w:r w:rsidR="00A73B78" w:rsidRPr="00DC79AC">
        <w:rPr>
          <w:rFonts w:ascii="Cambria" w:hAnsi="Cambria" w:cs="Arial"/>
          <w:sz w:val="24"/>
          <w:szCs w:val="24"/>
          <w:lang w:val="ro-RO"/>
        </w:rPr>
        <w:t>concentrațiilor</w:t>
      </w:r>
      <w:r w:rsidRPr="00DC79AC">
        <w:rPr>
          <w:rFonts w:ascii="Cambria" w:hAnsi="Cambria" w:cs="Arial"/>
          <w:sz w:val="24"/>
          <w:szCs w:val="24"/>
          <w:lang w:val="ro-RO"/>
        </w:rPr>
        <w:t xml:space="preserve"> pe termen scurt.</w:t>
      </w:r>
    </w:p>
    <w:p w14:paraId="31A8AD00" w14:textId="77777777" w:rsidR="008A1F50" w:rsidRPr="00DC79AC" w:rsidRDefault="008A1F50" w:rsidP="00872391">
      <w:pPr>
        <w:spacing w:line="276" w:lineRule="auto"/>
        <w:ind w:firstLine="709"/>
        <w:jc w:val="both"/>
        <w:rPr>
          <w:rFonts w:ascii="Cambria" w:hAnsi="Cambria"/>
          <w:sz w:val="24"/>
          <w:szCs w:val="24"/>
          <w:lang w:val="ro-RO"/>
        </w:rPr>
      </w:pPr>
      <w:r w:rsidRPr="00DC79AC">
        <w:rPr>
          <w:rFonts w:ascii="Cambria" w:hAnsi="Cambria" w:cs="Arial"/>
          <w:sz w:val="24"/>
          <w:szCs w:val="24"/>
          <w:lang w:val="ro-RO"/>
        </w:rPr>
        <w:lastRenderedPageBreak/>
        <w:t xml:space="preserve">În ceea ce privește </w:t>
      </w:r>
      <w:r w:rsidRPr="00DC79AC">
        <w:rPr>
          <w:rFonts w:ascii="Cambria" w:hAnsi="Cambria"/>
          <w:sz w:val="24"/>
          <w:szCs w:val="24"/>
          <w:lang w:val="ro-RO"/>
        </w:rPr>
        <w:t>activită</w:t>
      </w:r>
      <w:r w:rsidRPr="00DC79AC">
        <w:rPr>
          <w:rFonts w:ascii="Cambria" w:hAnsi="Cambria" w:cs="Tahoma"/>
          <w:sz w:val="24"/>
          <w:szCs w:val="24"/>
          <w:lang w:val="ro-RO"/>
        </w:rPr>
        <w:t>ț</w:t>
      </w:r>
      <w:r w:rsidRPr="00DC79AC">
        <w:rPr>
          <w:rFonts w:ascii="Cambria" w:hAnsi="Cambria"/>
          <w:sz w:val="24"/>
          <w:szCs w:val="24"/>
          <w:lang w:val="ro-RO"/>
        </w:rPr>
        <w:t xml:space="preserve">ile asociate cu organizarea de şantier, aceste activităţi vor avea impact strict în interiorul perimetrului organizării de şantier şi în imediata vecinătate a acesteia. Impactul </w:t>
      </w:r>
      <w:r w:rsidRPr="00DC79AC">
        <w:rPr>
          <w:rFonts w:ascii="Cambria" w:hAnsi="Cambria" w:cs="Arial"/>
          <w:sz w:val="24"/>
          <w:szCs w:val="24"/>
          <w:lang w:val="ro-RO"/>
        </w:rPr>
        <w:t>va fi redus, va avea loc la nivel local și va avea un caracter temporar</w:t>
      </w:r>
      <w:r w:rsidRPr="00DC79AC">
        <w:rPr>
          <w:rFonts w:ascii="Cambria" w:hAnsi="Cambria"/>
          <w:sz w:val="24"/>
          <w:szCs w:val="24"/>
          <w:lang w:val="ro-RO"/>
        </w:rPr>
        <w:t>, fiind limitat la perioada de încărcare a izola</w:t>
      </w:r>
      <w:r w:rsidRPr="00DC79AC">
        <w:rPr>
          <w:rFonts w:ascii="Cambria" w:hAnsi="Cambria" w:cs="Tahoma"/>
          <w:sz w:val="24"/>
          <w:szCs w:val="24"/>
          <w:lang w:val="ro-RO"/>
        </w:rPr>
        <w:t>ț</w:t>
      </w:r>
      <w:r w:rsidRPr="00DC79AC">
        <w:rPr>
          <w:rFonts w:ascii="Cambria" w:hAnsi="Cambria"/>
          <w:sz w:val="24"/>
          <w:szCs w:val="24"/>
          <w:lang w:val="ro-RO"/>
        </w:rPr>
        <w:t>iei termice necesare aplicării acesteia în căminele termice, în mijloacele de transport, cantitatea fiind una foarte redusă.</w:t>
      </w:r>
    </w:p>
    <w:p w14:paraId="2F01B371" w14:textId="77777777" w:rsidR="008A1F50" w:rsidRPr="00DC79AC" w:rsidRDefault="008A1F50" w:rsidP="00872391">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6F4DB2BD" w14:textId="514B7D97" w:rsidR="008A1F50" w:rsidRPr="00DC79AC" w:rsidRDefault="00A612DF" w:rsidP="00872391">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 xml:space="preserve">xploatarea tronsoanelor ce se vor reabilita, nu va avea impact asupra aerului. </w:t>
      </w:r>
    </w:p>
    <w:p w14:paraId="12CF01D0" w14:textId="77777777" w:rsidR="008A1F50" w:rsidRPr="00DC79AC" w:rsidRDefault="008A1F50" w:rsidP="00F608CA">
      <w:pPr>
        <w:spacing w:line="276" w:lineRule="auto"/>
        <w:rPr>
          <w:rFonts w:ascii="Cambria" w:hAnsi="Cambria"/>
          <w:sz w:val="24"/>
          <w:szCs w:val="24"/>
          <w:highlight w:val="yellow"/>
          <w:lang w:val="ro-RO"/>
        </w:rPr>
      </w:pPr>
      <w:bookmarkStart w:id="170" w:name="_Toc274317355"/>
      <w:bookmarkStart w:id="171" w:name="OLE_LINK10"/>
    </w:p>
    <w:p w14:paraId="2A853380" w14:textId="77777777"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172" w:name="_Toc283317369"/>
      <w:bookmarkStart w:id="173" w:name="_Toc390210024"/>
      <w:bookmarkStart w:id="174" w:name="_Toc390210254"/>
      <w:bookmarkStart w:id="175" w:name="_Toc390210688"/>
      <w:bookmarkStart w:id="176" w:name="_Toc417821306"/>
      <w:bookmarkStart w:id="177" w:name="_Toc2246527"/>
      <w:bookmarkStart w:id="178" w:name="_Toc2428825"/>
      <w:bookmarkEnd w:id="170"/>
      <w:bookmarkEnd w:id="171"/>
      <w:r w:rsidRPr="00DC79AC">
        <w:rPr>
          <w:rFonts w:ascii="Cambria" w:hAnsi="Cambria"/>
          <w:snapToGrid w:val="0"/>
          <w:color w:val="auto"/>
        </w:rPr>
        <w:t>Impactul potenţial asupra solului şi subsolului</w:t>
      </w:r>
      <w:bookmarkEnd w:id="172"/>
      <w:bookmarkEnd w:id="173"/>
      <w:bookmarkEnd w:id="174"/>
      <w:bookmarkEnd w:id="175"/>
      <w:bookmarkEnd w:id="176"/>
      <w:bookmarkEnd w:id="177"/>
      <w:bookmarkEnd w:id="178"/>
    </w:p>
    <w:p w14:paraId="53156C0C"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77DEEB30" w14:textId="3B896141"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Pe perioada executării lucrărilor de reabilitare, formele de impact identificate pot fi numai în </w:t>
      </w:r>
      <w:r w:rsidR="00A73B78" w:rsidRPr="00DC79AC">
        <w:rPr>
          <w:rFonts w:ascii="Cambria" w:hAnsi="Cambria"/>
          <w:sz w:val="24"/>
          <w:szCs w:val="24"/>
          <w:lang w:val="ro-RO"/>
        </w:rPr>
        <w:t>legătură</w:t>
      </w:r>
      <w:r w:rsidRPr="00DC79AC">
        <w:rPr>
          <w:rFonts w:ascii="Cambria" w:hAnsi="Cambria"/>
          <w:sz w:val="24"/>
          <w:szCs w:val="24"/>
          <w:lang w:val="ro-RO"/>
        </w:rPr>
        <w:t xml:space="preserve"> cu activită</w:t>
      </w:r>
      <w:r w:rsidRPr="00DC79AC">
        <w:rPr>
          <w:rFonts w:ascii="Cambria" w:hAnsi="Cambria" w:cs="Tahoma"/>
          <w:sz w:val="24"/>
          <w:szCs w:val="24"/>
          <w:lang w:val="ro-RO"/>
        </w:rPr>
        <w:t>ț</w:t>
      </w:r>
      <w:r w:rsidRPr="00DC79AC">
        <w:rPr>
          <w:rFonts w:ascii="Cambria" w:hAnsi="Cambria"/>
          <w:sz w:val="24"/>
          <w:szCs w:val="24"/>
          <w:lang w:val="ro-RO"/>
        </w:rPr>
        <w:t>ilor desfășurate în cadrul organizării de șantier, acestea pot conduce la următoarele forme de impact:</w:t>
      </w:r>
    </w:p>
    <w:p w14:paraId="3DF180AE"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depozitarea/manevrarea necontrolată a vatei minerale eventual existente in depozit;</w:t>
      </w:r>
    </w:p>
    <w:p w14:paraId="74E270F1" w14:textId="73306C05"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 xml:space="preserve"> deversări accidentale ale unor </w:t>
      </w:r>
      <w:r w:rsidR="00A73B78" w:rsidRPr="00DC79AC">
        <w:rPr>
          <w:rFonts w:ascii="Cambria" w:hAnsi="Cambria"/>
          <w:color w:val="auto"/>
          <w:lang w:val="ro-RO"/>
        </w:rPr>
        <w:t>substanțe</w:t>
      </w:r>
      <w:r w:rsidRPr="00DC79AC">
        <w:rPr>
          <w:rFonts w:ascii="Cambria" w:hAnsi="Cambria"/>
          <w:color w:val="auto"/>
          <w:lang w:val="ro-RO"/>
        </w:rPr>
        <w:t>/</w:t>
      </w:r>
      <w:r w:rsidR="00A73B78" w:rsidRPr="00DC79AC">
        <w:rPr>
          <w:rFonts w:ascii="Cambria" w:hAnsi="Cambria"/>
          <w:color w:val="auto"/>
          <w:lang w:val="ro-RO"/>
        </w:rPr>
        <w:t>compuși</w:t>
      </w:r>
      <w:r w:rsidRPr="00DC79AC">
        <w:rPr>
          <w:rFonts w:ascii="Cambria" w:hAnsi="Cambria"/>
          <w:color w:val="auto"/>
          <w:lang w:val="ro-RO"/>
        </w:rPr>
        <w:t xml:space="preserve"> direct pe sol, în eventualitatea defectării unui rezervor de combustibil al unui mijloc de transport.</w:t>
      </w:r>
    </w:p>
    <w:p w14:paraId="2E13D6AC" w14:textId="3D198B54"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Deși se va produce o ocupare provizorie a terenului pentru realizarea lucrărilor si amplasarea organizării de şantier, impactul este considerat unul minim, </w:t>
      </w:r>
      <w:r w:rsidR="00A73B78" w:rsidRPr="00DC79AC">
        <w:rPr>
          <w:rFonts w:ascii="Cambria" w:hAnsi="Cambria"/>
          <w:sz w:val="24"/>
          <w:szCs w:val="24"/>
          <w:lang w:val="ro-RO"/>
        </w:rPr>
        <w:t>reconstrucția</w:t>
      </w:r>
      <w:r w:rsidRPr="00DC79AC">
        <w:rPr>
          <w:rFonts w:ascii="Cambria" w:hAnsi="Cambria"/>
          <w:sz w:val="24"/>
          <w:szCs w:val="24"/>
          <w:lang w:val="ro-RO"/>
        </w:rPr>
        <w:t xml:space="preserve"> ecologică a zonelor ocupate, daca va fi cazul, fiind obligatorie. Precizăm că nu vor fi suprafe</w:t>
      </w:r>
      <w:r w:rsidRPr="00DC79AC">
        <w:rPr>
          <w:rFonts w:ascii="Cambria" w:hAnsi="Cambria" w:cs="Tahoma"/>
          <w:sz w:val="24"/>
          <w:szCs w:val="24"/>
          <w:lang w:val="ro-RO"/>
        </w:rPr>
        <w:t>ț</w:t>
      </w:r>
      <w:r w:rsidRPr="00DC79AC">
        <w:rPr>
          <w:rFonts w:ascii="Cambria" w:hAnsi="Cambria"/>
          <w:sz w:val="24"/>
          <w:szCs w:val="24"/>
          <w:lang w:val="ro-RO"/>
        </w:rPr>
        <w:t>e de teren ocupate definitiv ca urmare a execu</w:t>
      </w:r>
      <w:r w:rsidRPr="00DC79AC">
        <w:rPr>
          <w:rFonts w:ascii="Cambria" w:hAnsi="Cambria" w:cs="Tahoma"/>
          <w:sz w:val="24"/>
          <w:szCs w:val="24"/>
          <w:lang w:val="ro-RO"/>
        </w:rPr>
        <w:t>ț</w:t>
      </w:r>
      <w:r w:rsidRPr="00DC79AC">
        <w:rPr>
          <w:rFonts w:ascii="Cambria" w:hAnsi="Cambria"/>
          <w:sz w:val="24"/>
          <w:szCs w:val="24"/>
          <w:lang w:val="ro-RO"/>
        </w:rPr>
        <w:t xml:space="preserve">iei lucrărilor. </w:t>
      </w:r>
    </w:p>
    <w:p w14:paraId="4A1F478B"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Totuși o sursă potenţială de poluare dispersă a solului şi subsolului este reprezentată de activitatea mijloacelor de transport materiale și personal în zonele de lucru. Mijloacele de transport, din cauza defecţiunilor tehnice, pot pierde carburant şi ulei. Neobservate şi neremediate, aceste pierderi reprezintă surse de poluare a solului şi subsolului.</w:t>
      </w:r>
    </w:p>
    <w:p w14:paraId="2D088F24"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Având în vedere cele men</w:t>
      </w:r>
      <w:r w:rsidRPr="00DC79AC">
        <w:rPr>
          <w:rFonts w:ascii="Cambria" w:hAnsi="Cambria" w:cs="Tahoma"/>
          <w:sz w:val="24"/>
          <w:szCs w:val="24"/>
          <w:lang w:val="ro-RO"/>
        </w:rPr>
        <w:t>ț</w:t>
      </w:r>
      <w:r w:rsidRPr="00DC79AC">
        <w:rPr>
          <w:rFonts w:ascii="Cambria" w:hAnsi="Cambria"/>
          <w:sz w:val="24"/>
          <w:szCs w:val="24"/>
          <w:lang w:val="ro-RO"/>
        </w:rPr>
        <w:t>ionate anterior, impactul global asupra solului și subsolului pentru perioada de realizare a investi</w:t>
      </w:r>
      <w:r w:rsidRPr="00DC79AC">
        <w:rPr>
          <w:rFonts w:ascii="Cambria" w:hAnsi="Cambria" w:cs="Tahoma"/>
          <w:sz w:val="24"/>
          <w:szCs w:val="24"/>
          <w:lang w:val="ro-RO"/>
        </w:rPr>
        <w:t>ț</w:t>
      </w:r>
      <w:r w:rsidRPr="00DC79AC">
        <w:rPr>
          <w:rFonts w:ascii="Cambria" w:hAnsi="Cambria"/>
          <w:sz w:val="24"/>
          <w:szCs w:val="24"/>
          <w:lang w:val="ro-RO"/>
        </w:rPr>
        <w:t>iei, poate fi caracterizat ca fiind minim, pe termen scurt, local ca arie de manifestare, cu efecte reversibile.</w:t>
      </w:r>
    </w:p>
    <w:p w14:paraId="3C682448" w14:textId="77777777" w:rsidR="008A1F50" w:rsidRPr="00DC79AC" w:rsidRDefault="008A1F50" w:rsidP="00FF7C73">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0244AD96" w14:textId="11183E33" w:rsidR="008A1F50" w:rsidRPr="00DC79AC" w:rsidRDefault="00A612DF"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 xml:space="preserve">xploatarea tronsoanelor, ce urmează a fi reabilitate, nu va avea impact asupra solului si subsolului. </w:t>
      </w:r>
    </w:p>
    <w:p w14:paraId="1FC3F54A" w14:textId="77777777"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Ca urmare a realizării investi</w:t>
      </w:r>
      <w:r w:rsidRPr="00DC79AC">
        <w:rPr>
          <w:rFonts w:ascii="Cambria" w:hAnsi="Cambria" w:cs="Tahoma"/>
          <w:sz w:val="24"/>
          <w:szCs w:val="24"/>
          <w:lang w:val="ro-RO"/>
        </w:rPr>
        <w:t>ț</w:t>
      </w:r>
      <w:r w:rsidRPr="00DC79AC">
        <w:rPr>
          <w:rFonts w:ascii="Cambria" w:hAnsi="Cambria" w:cs="Arial"/>
          <w:sz w:val="24"/>
          <w:szCs w:val="24"/>
          <w:lang w:val="ro-RO"/>
        </w:rPr>
        <w:t>iei, impactul asupra solului si subsolului va fi pozitiv, deoarece riscul de avarii (spargeri de conducte) va deveni nesemnificativ, iar pierderile de apă în sol și subsol se vor diminua semnificativ. Precizăm că perioada de via</w:t>
      </w:r>
      <w:r w:rsidRPr="00DC79AC">
        <w:rPr>
          <w:rFonts w:ascii="Cambria" w:hAnsi="Cambria" w:cs="Tahoma"/>
          <w:sz w:val="24"/>
          <w:szCs w:val="24"/>
          <w:lang w:val="ro-RO"/>
        </w:rPr>
        <w:t>ț</w:t>
      </w:r>
      <w:r w:rsidRPr="00DC79AC">
        <w:rPr>
          <w:rFonts w:ascii="Cambria" w:hAnsi="Cambria" w:cs="Arial"/>
          <w:sz w:val="24"/>
          <w:szCs w:val="24"/>
          <w:lang w:val="ro-RO"/>
        </w:rPr>
        <w:t>ă a conductei preizolate va fi de minim 30 de ani.</w:t>
      </w:r>
    </w:p>
    <w:p w14:paraId="3BA5C84A" w14:textId="77777777" w:rsidR="008A1F50" w:rsidRPr="00DC79AC" w:rsidRDefault="008A1F50" w:rsidP="00F608CA">
      <w:pPr>
        <w:spacing w:line="276" w:lineRule="auto"/>
        <w:rPr>
          <w:rFonts w:ascii="Cambria" w:hAnsi="Cambria" w:cs="Arial"/>
          <w:sz w:val="24"/>
          <w:szCs w:val="24"/>
          <w:lang w:val="ro-RO"/>
        </w:rPr>
      </w:pPr>
    </w:p>
    <w:p w14:paraId="62019666" w14:textId="40AB8A01"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179" w:name="_Toc283317370"/>
      <w:bookmarkStart w:id="180" w:name="_Toc390210025"/>
      <w:bookmarkStart w:id="181" w:name="_Toc390210255"/>
      <w:bookmarkStart w:id="182" w:name="_Toc390210689"/>
      <w:bookmarkStart w:id="183" w:name="_Toc417821307"/>
      <w:bookmarkStart w:id="184" w:name="_Toc2246528"/>
      <w:bookmarkStart w:id="185" w:name="_Toc2428826"/>
      <w:r w:rsidRPr="00DC79AC">
        <w:rPr>
          <w:rFonts w:ascii="Cambria" w:hAnsi="Cambria"/>
          <w:snapToGrid w:val="0"/>
          <w:color w:val="auto"/>
        </w:rPr>
        <w:t xml:space="preserve">Impactul potenţial asupra </w:t>
      </w:r>
      <w:bookmarkEnd w:id="179"/>
      <w:bookmarkEnd w:id="180"/>
      <w:bookmarkEnd w:id="181"/>
      <w:bookmarkEnd w:id="182"/>
      <w:bookmarkEnd w:id="183"/>
      <w:bookmarkEnd w:id="184"/>
      <w:bookmarkEnd w:id="185"/>
      <w:r w:rsidR="00A73B78" w:rsidRPr="00DC79AC">
        <w:rPr>
          <w:rFonts w:ascii="Cambria" w:hAnsi="Cambria"/>
          <w:snapToGrid w:val="0"/>
          <w:color w:val="auto"/>
        </w:rPr>
        <w:t>biodiversității</w:t>
      </w:r>
    </w:p>
    <w:p w14:paraId="71F3A6E3"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2B563885" w14:textId="77777777"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zonele execu</w:t>
      </w:r>
      <w:r w:rsidRPr="00DC79AC">
        <w:rPr>
          <w:rFonts w:ascii="Cambria" w:hAnsi="Cambria" w:cs="Tahoma"/>
          <w:sz w:val="24"/>
          <w:szCs w:val="24"/>
          <w:lang w:val="ro-RO"/>
        </w:rPr>
        <w:t>ț</w:t>
      </w:r>
      <w:r w:rsidRPr="00DC79AC">
        <w:rPr>
          <w:rFonts w:ascii="Cambria" w:hAnsi="Cambria" w:cs="Arial"/>
          <w:sz w:val="24"/>
          <w:szCs w:val="24"/>
          <w:lang w:val="ro-RO"/>
        </w:rPr>
        <w:t>iei lucrărilor și în vecinătate, precum și în zonele în care se pot amplasa organizarea de șantier nu există arii naturale protejate.</w:t>
      </w:r>
    </w:p>
    <w:p w14:paraId="25C30914" w14:textId="77777777" w:rsidR="008A1F50" w:rsidRPr="00DC79AC" w:rsidRDefault="008A1F50" w:rsidP="00FF7C73">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46401809" w14:textId="3C4F3BD2" w:rsidR="008A1F50" w:rsidRPr="00DC79AC" w:rsidRDefault="00A612DF"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xploatarea conductele nu vor avea impact asupra biodiversită</w:t>
      </w:r>
      <w:r w:rsidR="008A1F50" w:rsidRPr="00DC79AC">
        <w:rPr>
          <w:rFonts w:ascii="Cambria" w:hAnsi="Cambria" w:cs="Tahoma"/>
          <w:sz w:val="24"/>
          <w:szCs w:val="24"/>
          <w:lang w:val="ro-RO"/>
        </w:rPr>
        <w:t>ț</w:t>
      </w:r>
      <w:r w:rsidR="008A1F50" w:rsidRPr="00DC79AC">
        <w:rPr>
          <w:rFonts w:ascii="Cambria" w:hAnsi="Cambria" w:cs="Arial"/>
          <w:sz w:val="24"/>
          <w:szCs w:val="24"/>
          <w:lang w:val="ro-RO"/>
        </w:rPr>
        <w:t xml:space="preserve">ii. </w:t>
      </w:r>
    </w:p>
    <w:p w14:paraId="23E6EDF5" w14:textId="77777777" w:rsidR="008A1F50" w:rsidRPr="00DC79AC" w:rsidRDefault="008A1F50" w:rsidP="00F608CA">
      <w:pPr>
        <w:spacing w:line="276" w:lineRule="auto"/>
        <w:rPr>
          <w:rFonts w:ascii="Cambria" w:hAnsi="Cambria" w:cs="Arial"/>
          <w:sz w:val="24"/>
          <w:szCs w:val="24"/>
          <w:lang w:val="ro-RO"/>
        </w:rPr>
      </w:pPr>
    </w:p>
    <w:p w14:paraId="6D439DED" w14:textId="77777777"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186" w:name="_Toc283317371"/>
      <w:bookmarkStart w:id="187" w:name="_Toc390210026"/>
      <w:bookmarkStart w:id="188" w:name="_Toc390210256"/>
      <w:bookmarkStart w:id="189" w:name="_Toc390210690"/>
      <w:bookmarkStart w:id="190" w:name="_Toc417821308"/>
      <w:bookmarkStart w:id="191" w:name="_Toc2246529"/>
      <w:bookmarkStart w:id="192" w:name="_Toc2428827"/>
      <w:r w:rsidRPr="00DC79AC">
        <w:rPr>
          <w:rFonts w:ascii="Cambria" w:hAnsi="Cambria"/>
          <w:snapToGrid w:val="0"/>
          <w:color w:val="auto"/>
        </w:rPr>
        <w:lastRenderedPageBreak/>
        <w:t>Impactul potenţial asupra peisajului</w:t>
      </w:r>
      <w:bookmarkEnd w:id="186"/>
      <w:bookmarkEnd w:id="187"/>
      <w:bookmarkEnd w:id="188"/>
      <w:bookmarkEnd w:id="189"/>
      <w:bookmarkEnd w:id="190"/>
      <w:bookmarkEnd w:id="191"/>
      <w:bookmarkEnd w:id="192"/>
    </w:p>
    <w:p w14:paraId="560E89B4"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06C59AEE"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cs="Arial"/>
          <w:sz w:val="24"/>
          <w:szCs w:val="24"/>
          <w:lang w:val="ro-RO"/>
        </w:rPr>
        <w:t>Luând în considerare faptul că lucrările de reabilitare a conductelor e termoficare, se desfășoară în municipiul Constan</w:t>
      </w:r>
      <w:r w:rsidRPr="00DC79AC">
        <w:rPr>
          <w:rFonts w:ascii="Cambria" w:hAnsi="Cambria" w:cs="Tahoma"/>
          <w:sz w:val="24"/>
          <w:szCs w:val="24"/>
          <w:lang w:val="ro-RO"/>
        </w:rPr>
        <w:t>ț</w:t>
      </w:r>
      <w:r w:rsidRPr="00DC79AC">
        <w:rPr>
          <w:rFonts w:ascii="Cambria" w:hAnsi="Cambria" w:cs="Arial"/>
          <w:sz w:val="24"/>
          <w:szCs w:val="24"/>
          <w:lang w:val="ro-RO"/>
        </w:rPr>
        <w:t xml:space="preserve">a, pe o perioadă limitată de timp, impactul asupra peisajului va fi minor, </w:t>
      </w:r>
      <w:r w:rsidRPr="00DC79AC">
        <w:rPr>
          <w:rFonts w:ascii="Cambria" w:hAnsi="Cambria"/>
          <w:sz w:val="24"/>
          <w:szCs w:val="24"/>
          <w:lang w:val="ro-RO"/>
        </w:rPr>
        <w:t>pe termen scurt, local ca arie de manifestare.</w:t>
      </w:r>
    </w:p>
    <w:p w14:paraId="65D55C73" w14:textId="77777777"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Chiar dacă la această data nu se poate preciza amplasamentul organizării de șantier, se recomandă amplasarea </w:t>
      </w:r>
      <w:r w:rsidRPr="00DC79AC">
        <w:rPr>
          <w:rFonts w:ascii="Cambria" w:hAnsi="Cambria"/>
          <w:sz w:val="24"/>
          <w:szCs w:val="24"/>
          <w:lang w:val="ro-RO"/>
        </w:rPr>
        <w:t>acesteia</w:t>
      </w:r>
      <w:r w:rsidRPr="00DC79AC">
        <w:rPr>
          <w:rFonts w:ascii="Cambria" w:hAnsi="Cambria" w:cs="Arial"/>
          <w:sz w:val="24"/>
          <w:szCs w:val="24"/>
          <w:lang w:val="ro-RO"/>
        </w:rPr>
        <w:t xml:space="preserve"> în la o distan</w:t>
      </w:r>
      <w:r w:rsidRPr="00DC79AC">
        <w:rPr>
          <w:rFonts w:ascii="Cambria" w:hAnsi="Cambria" w:cs="Tahoma"/>
          <w:sz w:val="24"/>
          <w:szCs w:val="24"/>
          <w:lang w:val="ro-RO"/>
        </w:rPr>
        <w:t>ț</w:t>
      </w:r>
      <w:r w:rsidRPr="00DC79AC">
        <w:rPr>
          <w:rFonts w:ascii="Cambria" w:hAnsi="Cambria" w:cs="Arial"/>
          <w:sz w:val="24"/>
          <w:szCs w:val="24"/>
          <w:lang w:val="ro-RO"/>
        </w:rPr>
        <w:t>ă de minim 300 m fa</w:t>
      </w:r>
      <w:r w:rsidRPr="00DC79AC">
        <w:rPr>
          <w:rFonts w:ascii="Cambria" w:hAnsi="Cambria" w:cs="Tahoma"/>
          <w:sz w:val="24"/>
          <w:szCs w:val="24"/>
          <w:lang w:val="ro-RO"/>
        </w:rPr>
        <w:t>ț</w:t>
      </w:r>
      <w:r w:rsidRPr="00DC79AC">
        <w:rPr>
          <w:rFonts w:ascii="Cambria" w:hAnsi="Cambria" w:cs="Arial"/>
          <w:sz w:val="24"/>
          <w:szCs w:val="24"/>
          <w:lang w:val="ro-RO"/>
        </w:rPr>
        <w:t>ă de zonele reziden</w:t>
      </w:r>
      <w:r w:rsidRPr="00DC79AC">
        <w:rPr>
          <w:rFonts w:ascii="Cambria" w:hAnsi="Cambria" w:cs="Tahoma"/>
          <w:sz w:val="24"/>
          <w:szCs w:val="24"/>
          <w:lang w:val="ro-RO"/>
        </w:rPr>
        <w:t>ț</w:t>
      </w:r>
      <w:r w:rsidRPr="00DC79AC">
        <w:rPr>
          <w:rFonts w:ascii="Cambria" w:hAnsi="Cambria" w:cs="Arial"/>
          <w:sz w:val="24"/>
          <w:szCs w:val="24"/>
          <w:lang w:val="ro-RO"/>
        </w:rPr>
        <w:t>iale.</w:t>
      </w:r>
    </w:p>
    <w:p w14:paraId="45488643"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Se consideră că amplasarea organizării de şantier pe o suprafa</w:t>
      </w:r>
      <w:r w:rsidRPr="00DC79AC">
        <w:rPr>
          <w:rFonts w:ascii="Cambria" w:hAnsi="Cambria" w:cs="Tahoma"/>
          <w:sz w:val="24"/>
          <w:szCs w:val="24"/>
          <w:lang w:val="ro-RO"/>
        </w:rPr>
        <w:t>ț</w:t>
      </w:r>
      <w:r w:rsidRPr="00DC79AC">
        <w:rPr>
          <w:rFonts w:ascii="Cambria" w:hAnsi="Cambria"/>
          <w:sz w:val="24"/>
          <w:szCs w:val="24"/>
          <w:lang w:val="ro-RO"/>
        </w:rPr>
        <w:t>ă de circa 600 mp va fi suficientă pentru desfășurarea activită</w:t>
      </w:r>
      <w:r w:rsidRPr="00DC79AC">
        <w:rPr>
          <w:rFonts w:ascii="Cambria" w:hAnsi="Cambria" w:cs="Tahoma"/>
          <w:sz w:val="24"/>
          <w:szCs w:val="24"/>
          <w:lang w:val="ro-RO"/>
        </w:rPr>
        <w:t>ț</w:t>
      </w:r>
      <w:r w:rsidRPr="00DC79AC">
        <w:rPr>
          <w:rFonts w:ascii="Cambria" w:hAnsi="Cambria"/>
          <w:sz w:val="24"/>
          <w:szCs w:val="24"/>
          <w:lang w:val="ro-RO"/>
        </w:rPr>
        <w:t xml:space="preserve">ii. </w:t>
      </w:r>
    </w:p>
    <w:p w14:paraId="0A53940E"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cs="Arial"/>
          <w:sz w:val="24"/>
          <w:szCs w:val="24"/>
          <w:lang w:val="ro-RO"/>
        </w:rPr>
        <w:t>Având în vedere cele men</w:t>
      </w:r>
      <w:r w:rsidRPr="00DC79AC">
        <w:rPr>
          <w:rFonts w:ascii="Cambria" w:hAnsi="Cambria" w:cs="Tahoma"/>
          <w:sz w:val="24"/>
          <w:szCs w:val="24"/>
          <w:lang w:val="ro-RO"/>
        </w:rPr>
        <w:t>ț</w:t>
      </w:r>
      <w:r w:rsidRPr="00DC79AC">
        <w:rPr>
          <w:rFonts w:ascii="Cambria" w:hAnsi="Cambria" w:cs="Arial"/>
          <w:sz w:val="24"/>
          <w:szCs w:val="24"/>
          <w:lang w:val="ro-RO"/>
        </w:rPr>
        <w:t xml:space="preserve">ionate anterior, impactul </w:t>
      </w:r>
      <w:r w:rsidRPr="00DC79AC">
        <w:rPr>
          <w:rFonts w:ascii="Cambria" w:hAnsi="Cambria"/>
          <w:bCs/>
          <w:sz w:val="24"/>
          <w:szCs w:val="24"/>
          <w:lang w:val="ro-RO"/>
        </w:rPr>
        <w:t>organizării de șantier</w:t>
      </w:r>
      <w:r w:rsidRPr="00DC79AC">
        <w:rPr>
          <w:rFonts w:ascii="Cambria" w:hAnsi="Cambria" w:cs="Arial"/>
          <w:sz w:val="24"/>
          <w:szCs w:val="24"/>
          <w:lang w:val="ro-RO"/>
        </w:rPr>
        <w:t xml:space="preserve"> asupra peisajului va fi minor, </w:t>
      </w:r>
      <w:r w:rsidRPr="00DC79AC">
        <w:rPr>
          <w:rFonts w:ascii="Cambria" w:hAnsi="Cambria"/>
          <w:sz w:val="24"/>
          <w:szCs w:val="24"/>
          <w:lang w:val="ro-RO"/>
        </w:rPr>
        <w:t>pe termen scurt, local ca arie de manifestare, cu efecte reversibile.</w:t>
      </w:r>
    </w:p>
    <w:p w14:paraId="43639D26" w14:textId="77777777" w:rsidR="008A1F50" w:rsidRPr="00DC79AC" w:rsidRDefault="008A1F50" w:rsidP="00FF7C73">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5F90A042" w14:textId="68EE6542" w:rsidR="008A1F50" w:rsidRPr="00DC79AC" w:rsidRDefault="00A612DF"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 xml:space="preserve">xploatarea tronsoanelor ce urmează a fi reabilitate, nu va avea impact asupra peisajului. </w:t>
      </w:r>
    </w:p>
    <w:p w14:paraId="4A60DB91" w14:textId="77777777" w:rsidR="008A1F50" w:rsidRPr="00DC79AC" w:rsidRDefault="008A1F50" w:rsidP="00F608CA">
      <w:pPr>
        <w:spacing w:line="276" w:lineRule="auto"/>
        <w:rPr>
          <w:rFonts w:ascii="Cambria" w:hAnsi="Cambria" w:cs="Arial"/>
          <w:sz w:val="24"/>
          <w:szCs w:val="24"/>
          <w:highlight w:val="yellow"/>
          <w:lang w:val="ro-RO"/>
        </w:rPr>
      </w:pPr>
    </w:p>
    <w:p w14:paraId="00D4307B" w14:textId="3B3CFAA5"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193" w:name="_Toc283317372"/>
      <w:bookmarkStart w:id="194" w:name="_Toc390210027"/>
      <w:bookmarkStart w:id="195" w:name="_Toc390210257"/>
      <w:bookmarkStart w:id="196" w:name="_Toc390210691"/>
      <w:bookmarkStart w:id="197" w:name="_Toc417821309"/>
      <w:bookmarkStart w:id="198" w:name="_Toc2246530"/>
      <w:bookmarkStart w:id="199" w:name="_Toc2428828"/>
      <w:r w:rsidRPr="00DC79AC">
        <w:rPr>
          <w:rFonts w:ascii="Cambria" w:hAnsi="Cambria"/>
          <w:snapToGrid w:val="0"/>
          <w:color w:val="auto"/>
        </w:rPr>
        <w:t xml:space="preserve">Impactul potenţial asupra </w:t>
      </w:r>
      <w:bookmarkEnd w:id="193"/>
      <w:bookmarkEnd w:id="194"/>
      <w:bookmarkEnd w:id="195"/>
      <w:bookmarkEnd w:id="196"/>
      <w:bookmarkEnd w:id="197"/>
      <w:bookmarkEnd w:id="198"/>
      <w:bookmarkEnd w:id="199"/>
      <w:r w:rsidR="00A73B78" w:rsidRPr="00DC79AC">
        <w:rPr>
          <w:rFonts w:ascii="Cambria" w:hAnsi="Cambria"/>
          <w:snapToGrid w:val="0"/>
          <w:color w:val="auto"/>
        </w:rPr>
        <w:t>populației</w:t>
      </w:r>
    </w:p>
    <w:p w14:paraId="67549A40"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33AE729A"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cs="Arial"/>
          <w:sz w:val="24"/>
          <w:szCs w:val="24"/>
          <w:lang w:val="ro-RO"/>
        </w:rPr>
        <w:t>Pentru că lucrările de reabilitare a conductelor de termoficare, se vor desfășura în apropierea locuin</w:t>
      </w:r>
      <w:r w:rsidRPr="00DC79AC">
        <w:rPr>
          <w:rFonts w:ascii="Cambria" w:hAnsi="Cambria" w:cs="Tahoma"/>
          <w:sz w:val="24"/>
          <w:szCs w:val="24"/>
          <w:lang w:val="ro-RO"/>
        </w:rPr>
        <w:t>ț</w:t>
      </w:r>
      <w:r w:rsidRPr="00DC79AC">
        <w:rPr>
          <w:rFonts w:ascii="Cambria" w:hAnsi="Cambria" w:cs="Arial"/>
          <w:sz w:val="24"/>
          <w:szCs w:val="24"/>
          <w:lang w:val="ro-RO"/>
        </w:rPr>
        <w:t>elor, popula</w:t>
      </w:r>
      <w:r w:rsidRPr="00DC79AC">
        <w:rPr>
          <w:rFonts w:ascii="Cambria" w:hAnsi="Cambria" w:cs="Tahoma"/>
          <w:sz w:val="24"/>
          <w:szCs w:val="24"/>
          <w:lang w:val="ro-RO"/>
        </w:rPr>
        <w:t>ț</w:t>
      </w:r>
      <w:r w:rsidRPr="00DC79AC">
        <w:rPr>
          <w:rFonts w:ascii="Cambria" w:hAnsi="Cambria" w:cs="Arial"/>
          <w:sz w:val="24"/>
          <w:szCs w:val="24"/>
          <w:lang w:val="ro-RO"/>
        </w:rPr>
        <w:t xml:space="preserve">ia din </w:t>
      </w:r>
      <w:r w:rsidRPr="00DC79AC">
        <w:rPr>
          <w:rFonts w:ascii="Cambria" w:hAnsi="Cambria"/>
          <w:sz w:val="24"/>
          <w:szCs w:val="24"/>
          <w:lang w:val="ro-RO"/>
        </w:rPr>
        <w:t>zona cea mai apropiată de zonele unde se desfășoară lucrările va fi afectată temporar, pe durata de execu</w:t>
      </w:r>
      <w:r w:rsidRPr="00DC79AC">
        <w:rPr>
          <w:rFonts w:ascii="Cambria" w:hAnsi="Cambria" w:cs="Tahoma"/>
          <w:sz w:val="24"/>
          <w:szCs w:val="24"/>
          <w:lang w:val="ro-RO"/>
        </w:rPr>
        <w:t>ț</w:t>
      </w:r>
      <w:r w:rsidRPr="00DC79AC">
        <w:rPr>
          <w:rFonts w:ascii="Cambria" w:hAnsi="Cambria"/>
          <w:sz w:val="24"/>
          <w:szCs w:val="24"/>
          <w:lang w:val="ro-RO"/>
        </w:rPr>
        <w:t>ie, de func</w:t>
      </w:r>
      <w:r w:rsidRPr="00DC79AC">
        <w:rPr>
          <w:rFonts w:ascii="Cambria" w:hAnsi="Cambria" w:cs="Tahoma"/>
          <w:sz w:val="24"/>
          <w:szCs w:val="24"/>
          <w:lang w:val="ro-RO"/>
        </w:rPr>
        <w:t>ț</w:t>
      </w:r>
      <w:r w:rsidRPr="00DC79AC">
        <w:rPr>
          <w:rFonts w:ascii="Cambria" w:hAnsi="Cambria"/>
          <w:sz w:val="24"/>
          <w:szCs w:val="24"/>
          <w:lang w:val="ro-RO"/>
        </w:rPr>
        <w:t>ionarea utilajelor și mijloacele de transport (zgomot și emisii), precum și de emisii de pulberi.</w:t>
      </w:r>
    </w:p>
    <w:p w14:paraId="466F4BB9"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Totodată, lucrările de refacere/înlocuire se vor desfășura numai în cursul zilei, valoarea limită de 45 dB(A) impusă de Ordinul nr. 119/2014 în timpul nop</w:t>
      </w:r>
      <w:r w:rsidRPr="00DC79AC">
        <w:rPr>
          <w:rFonts w:ascii="Cambria" w:hAnsi="Cambria" w:cs="Tahoma"/>
          <w:sz w:val="24"/>
          <w:szCs w:val="24"/>
          <w:lang w:val="ro-RO"/>
        </w:rPr>
        <w:t>ț</w:t>
      </w:r>
      <w:r w:rsidRPr="00DC79AC">
        <w:rPr>
          <w:rFonts w:ascii="Cambria" w:hAnsi="Cambria"/>
          <w:sz w:val="24"/>
          <w:szCs w:val="24"/>
          <w:lang w:val="ro-RO"/>
        </w:rPr>
        <w:t>ii (23ºº – 7ºº) va fi respectată.</w:t>
      </w:r>
    </w:p>
    <w:p w14:paraId="36B8C084" w14:textId="64D31380"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sz w:val="24"/>
          <w:szCs w:val="24"/>
          <w:lang w:val="ro-RO"/>
        </w:rPr>
        <w:t>Faptul ca majoritatea lucrărilor se vor executa manual, utilajele folosite fiind de dimensiuni reduse (</w:t>
      </w:r>
      <w:r w:rsidR="00A73B78" w:rsidRPr="00DC79AC">
        <w:rPr>
          <w:rFonts w:ascii="Cambria" w:hAnsi="Cambria"/>
          <w:sz w:val="24"/>
          <w:szCs w:val="24"/>
          <w:lang w:val="ro-RO"/>
        </w:rPr>
        <w:t>populației</w:t>
      </w:r>
      <w:r w:rsidRPr="00DC79AC">
        <w:rPr>
          <w:rFonts w:ascii="Cambria" w:hAnsi="Cambria"/>
          <w:sz w:val="24"/>
          <w:szCs w:val="24"/>
          <w:lang w:val="ro-RO"/>
        </w:rPr>
        <w:t xml:space="preserve">) nu există motive de </w:t>
      </w:r>
      <w:r w:rsidR="00A73B78" w:rsidRPr="00DC79AC">
        <w:rPr>
          <w:rFonts w:ascii="Cambria" w:hAnsi="Cambria"/>
          <w:sz w:val="24"/>
          <w:szCs w:val="24"/>
          <w:lang w:val="ro-RO"/>
        </w:rPr>
        <w:t>apariție</w:t>
      </w:r>
      <w:r w:rsidRPr="00DC79AC">
        <w:rPr>
          <w:rFonts w:ascii="Cambria" w:hAnsi="Cambria"/>
          <w:sz w:val="24"/>
          <w:szCs w:val="24"/>
          <w:lang w:val="ro-RO"/>
        </w:rPr>
        <w:t xml:space="preserve"> a </w:t>
      </w:r>
      <w:r w:rsidR="00A73B78" w:rsidRPr="00DC79AC">
        <w:rPr>
          <w:rFonts w:ascii="Cambria" w:hAnsi="Cambria"/>
          <w:sz w:val="24"/>
          <w:szCs w:val="24"/>
          <w:lang w:val="ro-RO"/>
        </w:rPr>
        <w:t>vibrațiilor</w:t>
      </w:r>
      <w:r w:rsidRPr="00DC79AC">
        <w:rPr>
          <w:rFonts w:ascii="Cambria" w:hAnsi="Cambria"/>
          <w:sz w:val="24"/>
          <w:szCs w:val="24"/>
          <w:lang w:val="ro-RO"/>
        </w:rPr>
        <w:t xml:space="preserve">, deci, nu este necesar să se </w:t>
      </w:r>
      <w:r w:rsidR="00A73B78" w:rsidRPr="00DC79AC">
        <w:rPr>
          <w:rFonts w:ascii="Cambria" w:hAnsi="Cambria"/>
          <w:sz w:val="24"/>
          <w:szCs w:val="24"/>
          <w:lang w:val="ro-RO"/>
        </w:rPr>
        <w:t>țină</w:t>
      </w:r>
      <w:r w:rsidRPr="00DC79AC">
        <w:rPr>
          <w:rFonts w:ascii="Cambria" w:hAnsi="Cambria"/>
          <w:sz w:val="24"/>
          <w:szCs w:val="24"/>
          <w:lang w:val="ro-RO"/>
        </w:rPr>
        <w:t xml:space="preserve"> seama de problema </w:t>
      </w:r>
      <w:r w:rsidR="00A73B78" w:rsidRPr="00DC79AC">
        <w:rPr>
          <w:rFonts w:ascii="Cambria" w:hAnsi="Cambria"/>
          <w:sz w:val="24"/>
          <w:szCs w:val="24"/>
          <w:lang w:val="ro-RO"/>
        </w:rPr>
        <w:t>apariției</w:t>
      </w:r>
      <w:r w:rsidRPr="00DC79AC">
        <w:rPr>
          <w:rFonts w:ascii="Cambria" w:hAnsi="Cambria"/>
          <w:sz w:val="24"/>
          <w:szCs w:val="24"/>
          <w:lang w:val="ro-RO"/>
        </w:rPr>
        <w:t xml:space="preserve"> unor niveluri de intensitate a </w:t>
      </w:r>
      <w:r w:rsidR="00A73B78" w:rsidRPr="00DC79AC">
        <w:rPr>
          <w:rFonts w:ascii="Cambria" w:hAnsi="Cambria"/>
          <w:sz w:val="24"/>
          <w:szCs w:val="24"/>
          <w:lang w:val="ro-RO"/>
        </w:rPr>
        <w:t>vibrațiilor</w:t>
      </w:r>
      <w:r w:rsidRPr="00DC79AC">
        <w:rPr>
          <w:rFonts w:ascii="Cambria" w:hAnsi="Cambria"/>
          <w:sz w:val="24"/>
          <w:szCs w:val="24"/>
          <w:lang w:val="ro-RO"/>
        </w:rPr>
        <w:t xml:space="preserve"> peste cele admise de SR 12025/1994. </w:t>
      </w:r>
    </w:p>
    <w:p w14:paraId="68BE464B"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cs="Arial"/>
          <w:sz w:val="24"/>
          <w:szCs w:val="24"/>
          <w:lang w:val="ro-RO"/>
        </w:rPr>
        <w:t xml:space="preserve">Lucrările de reabilitare vor fi realizare </w:t>
      </w:r>
      <w:r w:rsidRPr="00DC79AC">
        <w:rPr>
          <w:rFonts w:ascii="Cambria" w:hAnsi="Cambria"/>
          <w:sz w:val="24"/>
          <w:szCs w:val="24"/>
          <w:lang w:val="ro-RO"/>
        </w:rPr>
        <w:t xml:space="preserve">numai pe timpul zilei (8.00 – 18.00), </w:t>
      </w:r>
      <w:r w:rsidRPr="00DC79AC">
        <w:rPr>
          <w:rFonts w:ascii="Cambria" w:hAnsi="Cambria" w:cs="Arial"/>
          <w:sz w:val="24"/>
          <w:szCs w:val="24"/>
          <w:lang w:val="ro-RO"/>
        </w:rPr>
        <w:t xml:space="preserve">cu </w:t>
      </w:r>
      <w:r w:rsidRPr="00DC79AC">
        <w:rPr>
          <w:rFonts w:ascii="Cambria" w:hAnsi="Cambria"/>
          <w:sz w:val="24"/>
          <w:szCs w:val="24"/>
          <w:lang w:val="ro-RO"/>
        </w:rPr>
        <w:t>echipamente/utilaje de lucru moderne și de mici dimensiuni, care generează un nivel de scăzut de zgomot și emisii. Toate</w:t>
      </w:r>
      <w:r w:rsidRPr="00DC79AC">
        <w:rPr>
          <w:rFonts w:ascii="Cambria" w:hAnsi="Cambria"/>
          <w:bCs/>
          <w:sz w:val="24"/>
          <w:szCs w:val="24"/>
          <w:lang w:val="ro-RO"/>
        </w:rPr>
        <w:t xml:space="preserve"> echipamentele utilizate în aer liber în perioada derulării lucrărilor vor respecta prevederile HG nr. 1756/2006 privind limitarea nivelului emisiilor de zgomot în mediu.</w:t>
      </w:r>
    </w:p>
    <w:p w14:paraId="669B89E1"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Manevrarea izola</w:t>
      </w:r>
      <w:r w:rsidRPr="00DC79AC">
        <w:rPr>
          <w:rFonts w:ascii="Cambria" w:hAnsi="Cambria" w:cs="Tahoma"/>
          <w:sz w:val="24"/>
          <w:szCs w:val="24"/>
          <w:lang w:val="ro-RO"/>
        </w:rPr>
        <w:t>ț</w:t>
      </w:r>
      <w:r w:rsidRPr="00DC79AC">
        <w:rPr>
          <w:rFonts w:ascii="Cambria" w:hAnsi="Cambria"/>
          <w:sz w:val="24"/>
          <w:szCs w:val="24"/>
          <w:lang w:val="ro-RO"/>
        </w:rPr>
        <w:t>iei termice rezultate din demontarea acesteia de pe conductele termice clasice, se va face, astfel încât emisiile de pulberi să fie cât mai mici.</w:t>
      </w:r>
    </w:p>
    <w:p w14:paraId="78056662" w14:textId="38B7A1BA"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Totodată, lucrările vor avea un impact pozitiv pe perioada desfășurării lucrărilor asupra for</w:t>
      </w:r>
      <w:r w:rsidRPr="00DC79AC">
        <w:rPr>
          <w:rFonts w:ascii="Cambria" w:hAnsi="Cambria" w:cs="Tahoma"/>
          <w:sz w:val="24"/>
          <w:szCs w:val="24"/>
          <w:lang w:val="ro-RO"/>
        </w:rPr>
        <w:t>ț</w:t>
      </w:r>
      <w:r w:rsidRPr="00DC79AC">
        <w:rPr>
          <w:rFonts w:ascii="Cambria" w:hAnsi="Cambria"/>
          <w:sz w:val="24"/>
          <w:szCs w:val="24"/>
          <w:lang w:val="ro-RO"/>
        </w:rPr>
        <w:t xml:space="preserve">ei de muncă, deoarece pentru realizarea </w:t>
      </w:r>
      <w:r w:rsidR="00A73B78" w:rsidRPr="00DC79AC">
        <w:rPr>
          <w:rFonts w:ascii="Cambria" w:hAnsi="Cambria"/>
          <w:sz w:val="24"/>
          <w:szCs w:val="24"/>
          <w:lang w:val="ro-RO"/>
        </w:rPr>
        <w:t>lucariilor</w:t>
      </w:r>
      <w:r w:rsidRPr="00DC79AC">
        <w:rPr>
          <w:rFonts w:ascii="Cambria" w:hAnsi="Cambria"/>
          <w:sz w:val="24"/>
          <w:szCs w:val="24"/>
          <w:lang w:val="ro-RO"/>
        </w:rPr>
        <w:t xml:space="preserve"> se va utiliza în general for</w:t>
      </w:r>
      <w:r w:rsidRPr="00DC79AC">
        <w:rPr>
          <w:rFonts w:ascii="Cambria" w:hAnsi="Cambria" w:cs="Tahoma"/>
          <w:sz w:val="24"/>
          <w:szCs w:val="24"/>
          <w:lang w:val="ro-RO"/>
        </w:rPr>
        <w:t>ț</w:t>
      </w:r>
      <w:r w:rsidRPr="00DC79AC">
        <w:rPr>
          <w:rFonts w:ascii="Cambria" w:hAnsi="Cambria"/>
          <w:sz w:val="24"/>
          <w:szCs w:val="24"/>
          <w:lang w:val="ro-RO"/>
        </w:rPr>
        <w:t>ă de muncă de la nivel local. În perioada de execu</w:t>
      </w:r>
      <w:r w:rsidRPr="00DC79AC">
        <w:rPr>
          <w:rFonts w:ascii="Cambria" w:hAnsi="Cambria" w:cs="Tahoma"/>
          <w:sz w:val="24"/>
          <w:szCs w:val="24"/>
          <w:lang w:val="ro-RO"/>
        </w:rPr>
        <w:t>ț</w:t>
      </w:r>
      <w:r w:rsidRPr="00DC79AC">
        <w:rPr>
          <w:rFonts w:ascii="Cambria" w:hAnsi="Cambria"/>
          <w:sz w:val="24"/>
          <w:szCs w:val="24"/>
          <w:lang w:val="ro-RO"/>
        </w:rPr>
        <w:t xml:space="preserve">ie a lucrărilor se vor crea </w:t>
      </w:r>
      <w:r w:rsidR="00880983" w:rsidRPr="00DC79AC">
        <w:rPr>
          <w:rFonts w:ascii="Cambria" w:hAnsi="Cambria"/>
          <w:sz w:val="24"/>
          <w:szCs w:val="24"/>
          <w:lang w:val="ro-RO"/>
        </w:rPr>
        <w:t>45</w:t>
      </w:r>
      <w:r w:rsidRPr="00DC79AC">
        <w:rPr>
          <w:rFonts w:ascii="Cambria" w:hAnsi="Cambria"/>
          <w:sz w:val="24"/>
          <w:szCs w:val="24"/>
          <w:lang w:val="ro-RO"/>
        </w:rPr>
        <w:t xml:space="preserve"> locuri de muncă.</w:t>
      </w:r>
    </w:p>
    <w:p w14:paraId="0235C227" w14:textId="77777777"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ceea ce privește organizarea de șantier, prin amplasarea la o distantă de minim 300 m de zone locuite, impactul acesteia asupra popula</w:t>
      </w:r>
      <w:r w:rsidRPr="00DC79AC">
        <w:rPr>
          <w:rFonts w:ascii="Cambria" w:hAnsi="Cambria" w:cs="Tahoma"/>
          <w:sz w:val="24"/>
          <w:szCs w:val="24"/>
          <w:lang w:val="ro-RO"/>
        </w:rPr>
        <w:t>ț</w:t>
      </w:r>
      <w:r w:rsidRPr="00DC79AC">
        <w:rPr>
          <w:rFonts w:ascii="Cambria" w:hAnsi="Cambria" w:cs="Arial"/>
          <w:sz w:val="24"/>
          <w:szCs w:val="24"/>
          <w:lang w:val="ro-RO"/>
        </w:rPr>
        <w:t xml:space="preserve">iei va fi neglijabil, pe termen scurt și </w:t>
      </w:r>
      <w:r w:rsidRPr="00DC79AC">
        <w:rPr>
          <w:rFonts w:ascii="Cambria" w:hAnsi="Cambria"/>
          <w:sz w:val="24"/>
          <w:szCs w:val="24"/>
          <w:lang w:val="ro-RO"/>
        </w:rPr>
        <w:t>local ca arie de manifestare.</w:t>
      </w:r>
    </w:p>
    <w:p w14:paraId="1AADD6AA" w14:textId="1A5D44A9" w:rsidR="009B3FC6" w:rsidRPr="00DC79AC" w:rsidRDefault="009B3FC6" w:rsidP="00FF7C73">
      <w:pPr>
        <w:spacing w:line="276" w:lineRule="auto"/>
        <w:jc w:val="both"/>
        <w:rPr>
          <w:rFonts w:ascii="Cambria" w:hAnsi="Cambria" w:cs="Arial"/>
          <w:b/>
          <w:sz w:val="24"/>
          <w:szCs w:val="24"/>
          <w:u w:val="single"/>
          <w:lang w:val="ro-RO"/>
        </w:rPr>
      </w:pPr>
    </w:p>
    <w:p w14:paraId="071FB87A" w14:textId="77777777" w:rsidR="00FD5307" w:rsidRPr="00DC79AC" w:rsidRDefault="00FD5307" w:rsidP="00FF7C73">
      <w:pPr>
        <w:spacing w:line="276" w:lineRule="auto"/>
        <w:jc w:val="both"/>
        <w:rPr>
          <w:rFonts w:ascii="Cambria" w:hAnsi="Cambria" w:cs="Arial"/>
          <w:b/>
          <w:sz w:val="24"/>
          <w:szCs w:val="24"/>
          <w:u w:val="single"/>
          <w:lang w:val="ro-RO"/>
        </w:rPr>
      </w:pPr>
    </w:p>
    <w:p w14:paraId="63661214" w14:textId="184498FD" w:rsidR="008A1F50" w:rsidRPr="00DC79AC" w:rsidRDefault="008A1F50" w:rsidP="00FF7C73">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lastRenderedPageBreak/>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5DD08725" w14:textId="582D458C" w:rsidR="008A1F50" w:rsidRPr="00DC79AC" w:rsidRDefault="003E17AB"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xploatarea tronsoanelor reabilitate nu va avea impact asupra popula</w:t>
      </w:r>
      <w:r w:rsidR="008A1F50" w:rsidRPr="00DC79AC">
        <w:rPr>
          <w:rFonts w:ascii="Cambria" w:hAnsi="Cambria" w:cs="Tahoma"/>
          <w:sz w:val="24"/>
          <w:szCs w:val="24"/>
          <w:lang w:val="ro-RO"/>
        </w:rPr>
        <w:t>ț</w:t>
      </w:r>
      <w:r w:rsidR="008A1F50" w:rsidRPr="00DC79AC">
        <w:rPr>
          <w:rFonts w:ascii="Cambria" w:hAnsi="Cambria" w:cs="Arial"/>
          <w:sz w:val="24"/>
          <w:szCs w:val="24"/>
          <w:lang w:val="ro-RO"/>
        </w:rPr>
        <w:t>iei. Din contra, ca urmare a realizării investi</w:t>
      </w:r>
      <w:r w:rsidR="008A1F50" w:rsidRPr="00DC79AC">
        <w:rPr>
          <w:rFonts w:ascii="Cambria" w:hAnsi="Cambria" w:cs="Tahoma"/>
          <w:sz w:val="24"/>
          <w:szCs w:val="24"/>
          <w:lang w:val="ro-RO"/>
        </w:rPr>
        <w:t>ț</w:t>
      </w:r>
      <w:r w:rsidR="008A1F50" w:rsidRPr="00DC79AC">
        <w:rPr>
          <w:rFonts w:ascii="Cambria" w:hAnsi="Cambria" w:cs="Arial"/>
          <w:sz w:val="24"/>
          <w:szCs w:val="24"/>
          <w:lang w:val="ro-RO"/>
        </w:rPr>
        <w:t>iei, impactul asupra popula</w:t>
      </w:r>
      <w:r w:rsidR="008A1F50" w:rsidRPr="00DC79AC">
        <w:rPr>
          <w:rFonts w:ascii="Cambria" w:hAnsi="Cambria" w:cs="Tahoma"/>
          <w:sz w:val="24"/>
          <w:szCs w:val="24"/>
          <w:lang w:val="ro-RO"/>
        </w:rPr>
        <w:t>ț</w:t>
      </w:r>
      <w:r w:rsidR="008A1F50" w:rsidRPr="00DC79AC">
        <w:rPr>
          <w:rFonts w:ascii="Cambria" w:hAnsi="Cambria" w:cs="Arial"/>
          <w:sz w:val="24"/>
          <w:szCs w:val="24"/>
          <w:lang w:val="ro-RO"/>
        </w:rPr>
        <w:t>iei va fi pozitiv, deoarece:</w:t>
      </w:r>
    </w:p>
    <w:p w14:paraId="23DD8D48" w14:textId="2F7B5DC3"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pierderile de căldură d</w:t>
      </w:r>
      <w:r w:rsidR="003E17AB" w:rsidRPr="00DC79AC">
        <w:rPr>
          <w:rFonts w:ascii="Cambria" w:hAnsi="Cambria"/>
          <w:color w:val="auto"/>
          <w:lang w:val="ro-RO"/>
        </w:rPr>
        <w:t xml:space="preserve">in conductele ce se vor reabilita </w:t>
      </w:r>
      <w:r w:rsidRPr="00DC79AC">
        <w:rPr>
          <w:rFonts w:ascii="Cambria" w:hAnsi="Cambria"/>
          <w:color w:val="auto"/>
          <w:lang w:val="ro-RO"/>
        </w:rPr>
        <w:t>se v</w:t>
      </w:r>
      <w:r w:rsidR="003E17AB" w:rsidRPr="00DC79AC">
        <w:rPr>
          <w:rFonts w:ascii="Cambria" w:hAnsi="Cambria"/>
          <w:color w:val="auto"/>
          <w:lang w:val="ro-RO"/>
        </w:rPr>
        <w:t>or</w:t>
      </w:r>
      <w:r w:rsidRPr="00DC79AC">
        <w:rPr>
          <w:rFonts w:ascii="Cambria" w:hAnsi="Cambria"/>
          <w:color w:val="auto"/>
          <w:lang w:val="ro-RO"/>
        </w:rPr>
        <w:t xml:space="preserve"> reduce cu </w:t>
      </w:r>
      <w:r w:rsidR="00FD5307" w:rsidRPr="00DC79AC">
        <w:rPr>
          <w:rFonts w:ascii="Cambria" w:hAnsi="Cambria"/>
          <w:color w:val="auto"/>
          <w:lang w:val="ro-RO"/>
        </w:rPr>
        <w:t>3.133,29</w:t>
      </w:r>
      <w:r w:rsidRPr="00DC79AC">
        <w:rPr>
          <w:rFonts w:ascii="Cambria" w:hAnsi="Cambria" w:cs="Calibri"/>
          <w:color w:val="auto"/>
          <w:lang w:val="ro-RO" w:eastAsia="de-AT"/>
        </w:rPr>
        <w:t xml:space="preserve"> Gcal/an</w:t>
      </w:r>
      <w:r w:rsidRPr="00DC79AC">
        <w:rPr>
          <w:rFonts w:ascii="Cambria" w:hAnsi="Cambria"/>
          <w:color w:val="auto"/>
          <w:lang w:val="ro-RO"/>
        </w:rPr>
        <w:t>;</w:t>
      </w:r>
    </w:p>
    <w:p w14:paraId="0581B9C8" w14:textId="7777777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număr de avarii va fi redus la minim prin eliminarea eventualelor puncte slabe care se pot constata;</w:t>
      </w:r>
    </w:p>
    <w:p w14:paraId="5CC0F117" w14:textId="7777777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reducerea consumului de combustibil ce s-ar folosi pentru producerea cantită</w:t>
      </w:r>
      <w:r w:rsidRPr="00DC79AC">
        <w:rPr>
          <w:rFonts w:ascii="Cambria" w:hAnsi="Cambria" w:cs="Tahoma"/>
          <w:color w:val="auto"/>
          <w:lang w:val="ro-RO"/>
        </w:rPr>
        <w:t>ț</w:t>
      </w:r>
      <w:r w:rsidRPr="00DC79AC">
        <w:rPr>
          <w:rFonts w:ascii="Cambria" w:hAnsi="Cambria"/>
          <w:color w:val="auto"/>
          <w:lang w:val="ro-RO"/>
        </w:rPr>
        <w:t>ii de căldură reprezentând reducerea de pierderi, conduce la diminuarea cantită</w:t>
      </w:r>
      <w:r w:rsidRPr="00DC79AC">
        <w:rPr>
          <w:rFonts w:ascii="Cambria" w:hAnsi="Cambria" w:cs="Tahoma"/>
          <w:color w:val="auto"/>
          <w:lang w:val="ro-RO"/>
        </w:rPr>
        <w:t>ț</w:t>
      </w:r>
      <w:r w:rsidRPr="00DC79AC">
        <w:rPr>
          <w:rFonts w:ascii="Cambria" w:hAnsi="Cambria"/>
          <w:color w:val="auto"/>
          <w:lang w:val="ro-RO"/>
        </w:rPr>
        <w:t>ii de emisii de gaze cu efect de seră și poluan</w:t>
      </w:r>
      <w:r w:rsidRPr="00DC79AC">
        <w:rPr>
          <w:rFonts w:ascii="Cambria" w:hAnsi="Cambria" w:cs="Tahoma"/>
          <w:color w:val="auto"/>
          <w:lang w:val="ro-RO"/>
        </w:rPr>
        <w:t>ț</w:t>
      </w:r>
      <w:r w:rsidRPr="00DC79AC">
        <w:rPr>
          <w:rFonts w:ascii="Cambria" w:hAnsi="Cambria"/>
          <w:color w:val="auto"/>
          <w:lang w:val="ro-RO"/>
        </w:rPr>
        <w:t>i evacua</w:t>
      </w:r>
      <w:r w:rsidRPr="00DC79AC">
        <w:rPr>
          <w:rFonts w:ascii="Cambria" w:hAnsi="Cambria" w:cs="Tahoma"/>
          <w:color w:val="auto"/>
          <w:lang w:val="ro-RO"/>
        </w:rPr>
        <w:t>ț</w:t>
      </w:r>
      <w:r w:rsidRPr="00DC79AC">
        <w:rPr>
          <w:rFonts w:ascii="Cambria" w:hAnsi="Cambria"/>
          <w:color w:val="auto"/>
          <w:lang w:val="ro-RO"/>
        </w:rPr>
        <w:t>i în atmosferă cu:</w:t>
      </w:r>
    </w:p>
    <w:p w14:paraId="560B5135" w14:textId="77777777" w:rsidR="00FD5307" w:rsidRPr="00FD5307" w:rsidRDefault="00FD5307" w:rsidP="00FD5307">
      <w:pPr>
        <w:numPr>
          <w:ilvl w:val="0"/>
          <w:numId w:val="12"/>
        </w:numPr>
        <w:spacing w:line="276" w:lineRule="auto"/>
        <w:rPr>
          <w:rFonts w:ascii="Cambria" w:hAnsi="Cambria" w:cs="Calibri"/>
          <w:sz w:val="24"/>
          <w:szCs w:val="24"/>
          <w:lang w:val="ro-RO"/>
        </w:rPr>
      </w:pPr>
      <w:r w:rsidRPr="00FD5307">
        <w:rPr>
          <w:rFonts w:ascii="Cambria" w:hAnsi="Cambria" w:cs="Calibri"/>
          <w:sz w:val="24"/>
          <w:szCs w:val="24"/>
          <w:lang w:val="ro-RO"/>
        </w:rPr>
        <w:t>Cantitate CO</w:t>
      </w:r>
      <w:r w:rsidRPr="00FD5307">
        <w:rPr>
          <w:rFonts w:ascii="Cambria" w:hAnsi="Cambria" w:cs="Calibri"/>
          <w:sz w:val="24"/>
          <w:szCs w:val="24"/>
          <w:vertAlign w:val="subscript"/>
          <w:lang w:val="ro-RO"/>
        </w:rPr>
        <w:t xml:space="preserve">2 </w:t>
      </w:r>
      <w:r w:rsidRPr="00FD5307">
        <w:rPr>
          <w:rFonts w:ascii="Cambria" w:hAnsi="Cambria" w:cs="Calibri"/>
          <w:sz w:val="24"/>
          <w:szCs w:val="24"/>
          <w:lang w:val="ro-RO"/>
        </w:rPr>
        <w:t>= 832,73 t;</w:t>
      </w:r>
    </w:p>
    <w:p w14:paraId="0B375312" w14:textId="77777777" w:rsidR="00FD5307" w:rsidRPr="00FD5307" w:rsidRDefault="00FD5307" w:rsidP="00FD5307">
      <w:pPr>
        <w:numPr>
          <w:ilvl w:val="0"/>
          <w:numId w:val="12"/>
        </w:numPr>
        <w:spacing w:line="276" w:lineRule="auto"/>
        <w:rPr>
          <w:rFonts w:ascii="Cambria" w:hAnsi="Cambria" w:cs="Calibri"/>
          <w:sz w:val="24"/>
          <w:szCs w:val="24"/>
          <w:lang w:val="ro-RO"/>
        </w:rPr>
      </w:pPr>
      <w:r w:rsidRPr="00FD5307">
        <w:rPr>
          <w:rFonts w:ascii="Cambria" w:hAnsi="Cambria" w:cs="Calibri"/>
          <w:sz w:val="24"/>
          <w:szCs w:val="24"/>
          <w:lang w:val="ro-RO"/>
        </w:rPr>
        <w:t>Cantitate CO</w:t>
      </w:r>
      <w:r w:rsidRPr="00FD5307">
        <w:rPr>
          <w:rFonts w:ascii="Cambria" w:hAnsi="Cambria" w:cs="Calibri"/>
          <w:sz w:val="24"/>
          <w:szCs w:val="24"/>
          <w:vertAlign w:val="subscript"/>
          <w:lang w:val="ro-RO"/>
        </w:rPr>
        <w:t xml:space="preserve">2echiv. </w:t>
      </w:r>
      <w:r w:rsidRPr="00FD5307">
        <w:rPr>
          <w:rFonts w:ascii="Cambria" w:hAnsi="Cambria" w:cs="Calibri"/>
          <w:sz w:val="24"/>
          <w:szCs w:val="24"/>
          <w:lang w:val="ro-RO"/>
        </w:rPr>
        <w:t>= 832,95 t.</w:t>
      </w:r>
    </w:p>
    <w:p w14:paraId="5D618FC3" w14:textId="77777777" w:rsidR="008A1F50" w:rsidRPr="00DC79AC" w:rsidRDefault="008A1F50"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Precizăm că în perioada de operare nu se creează locuri de muncă, deoarece investi</w:t>
      </w:r>
      <w:r w:rsidRPr="00DC79AC">
        <w:rPr>
          <w:rFonts w:ascii="Cambria" w:hAnsi="Cambria" w:cs="Tahoma"/>
          <w:sz w:val="24"/>
          <w:szCs w:val="24"/>
          <w:lang w:val="ro-RO"/>
        </w:rPr>
        <w:t>ț</w:t>
      </w:r>
      <w:r w:rsidRPr="00DC79AC">
        <w:rPr>
          <w:rFonts w:ascii="Cambria" w:hAnsi="Cambria" w:cs="Arial"/>
          <w:sz w:val="24"/>
          <w:szCs w:val="24"/>
          <w:lang w:val="ro-RO"/>
        </w:rPr>
        <w:t>ia presupune reabilitarea de conducte termice uzate, deci nu se creează noi instala</w:t>
      </w:r>
      <w:r w:rsidRPr="00DC79AC">
        <w:rPr>
          <w:rFonts w:ascii="Cambria" w:hAnsi="Cambria" w:cs="Tahoma"/>
          <w:sz w:val="24"/>
          <w:szCs w:val="24"/>
          <w:lang w:val="ro-RO"/>
        </w:rPr>
        <w:t>ț</w:t>
      </w:r>
      <w:r w:rsidRPr="00DC79AC">
        <w:rPr>
          <w:rFonts w:ascii="Cambria" w:hAnsi="Cambria" w:cs="Arial"/>
          <w:sz w:val="24"/>
          <w:szCs w:val="24"/>
          <w:lang w:val="ro-RO"/>
        </w:rPr>
        <w:t>ii, astfel că operarea se face cu personalul existent.</w:t>
      </w:r>
    </w:p>
    <w:p w14:paraId="02D502C3" w14:textId="77777777" w:rsidR="008A1F50" w:rsidRPr="00DC79AC" w:rsidRDefault="008A1F50" w:rsidP="00F608CA">
      <w:pPr>
        <w:spacing w:line="276" w:lineRule="auto"/>
        <w:rPr>
          <w:rFonts w:ascii="Cambria" w:hAnsi="Cambria" w:cs="Arial"/>
          <w:sz w:val="24"/>
          <w:szCs w:val="24"/>
          <w:lang w:val="ro-RO"/>
        </w:rPr>
      </w:pPr>
    </w:p>
    <w:p w14:paraId="40D79AED" w14:textId="77777777" w:rsidR="008A1F50" w:rsidRPr="00DC79AC" w:rsidRDefault="008A1F50" w:rsidP="006A1896">
      <w:pPr>
        <w:pStyle w:val="Style2"/>
        <w:numPr>
          <w:ilvl w:val="2"/>
          <w:numId w:val="14"/>
        </w:numPr>
        <w:tabs>
          <w:tab w:val="clear" w:pos="1985"/>
          <w:tab w:val="left" w:pos="709"/>
        </w:tabs>
        <w:spacing w:before="0" w:after="0" w:line="276" w:lineRule="auto"/>
        <w:jc w:val="left"/>
        <w:rPr>
          <w:rFonts w:ascii="Cambria" w:hAnsi="Cambria"/>
          <w:snapToGrid w:val="0"/>
          <w:color w:val="auto"/>
        </w:rPr>
      </w:pPr>
      <w:bookmarkStart w:id="200" w:name="_Toc283317373"/>
      <w:bookmarkStart w:id="201" w:name="_Toc390210028"/>
      <w:bookmarkStart w:id="202" w:name="_Toc390210258"/>
      <w:bookmarkStart w:id="203" w:name="_Toc390210692"/>
      <w:bookmarkStart w:id="204" w:name="_Toc417821310"/>
      <w:bookmarkStart w:id="205" w:name="_Toc2246531"/>
      <w:bookmarkStart w:id="206" w:name="_Toc2428829"/>
      <w:r w:rsidRPr="00DC79AC">
        <w:rPr>
          <w:rFonts w:ascii="Cambria" w:hAnsi="Cambria"/>
          <w:snapToGrid w:val="0"/>
          <w:color w:val="auto"/>
        </w:rPr>
        <w:t>Impactul potenţial asupra patrimoniului istoric și cultural</w:t>
      </w:r>
      <w:bookmarkEnd w:id="200"/>
      <w:bookmarkEnd w:id="201"/>
      <w:bookmarkEnd w:id="202"/>
      <w:bookmarkEnd w:id="203"/>
      <w:bookmarkEnd w:id="204"/>
      <w:bookmarkEnd w:id="205"/>
      <w:bookmarkEnd w:id="206"/>
    </w:p>
    <w:p w14:paraId="2A5F56C2" w14:textId="77777777" w:rsidR="008A1F50" w:rsidRPr="00DC79AC" w:rsidRDefault="008A1F50" w:rsidP="00FF7C73">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26902718" w14:textId="77777777" w:rsidR="008A1F50" w:rsidRPr="00DC79AC" w:rsidRDefault="008A1F50" w:rsidP="00FF7C73">
      <w:pPr>
        <w:spacing w:line="276" w:lineRule="auto"/>
        <w:ind w:firstLine="709"/>
        <w:jc w:val="both"/>
        <w:rPr>
          <w:rFonts w:ascii="Cambria" w:hAnsi="Cambria"/>
          <w:sz w:val="24"/>
          <w:szCs w:val="24"/>
          <w:lang w:val="ro-RO"/>
        </w:rPr>
      </w:pPr>
      <w:r w:rsidRPr="00DC79AC">
        <w:rPr>
          <w:rFonts w:ascii="Cambria" w:hAnsi="Cambria"/>
          <w:sz w:val="24"/>
          <w:szCs w:val="24"/>
          <w:lang w:val="ro-RO"/>
        </w:rPr>
        <w:t>Nu este cazul.</w:t>
      </w:r>
    </w:p>
    <w:p w14:paraId="03389CAA" w14:textId="77777777" w:rsidR="008A1F50" w:rsidRPr="00DC79AC" w:rsidRDefault="008A1F50" w:rsidP="00FF7C73">
      <w:pPr>
        <w:spacing w:line="276" w:lineRule="auto"/>
        <w:jc w:val="both"/>
        <w:rPr>
          <w:rFonts w:ascii="Cambria" w:hAnsi="Cambria" w:cs="Arial"/>
          <w:sz w:val="24"/>
          <w:szCs w:val="24"/>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r w:rsidRPr="00DC79AC">
        <w:rPr>
          <w:rFonts w:ascii="Cambria" w:hAnsi="Cambria" w:cs="Arial"/>
          <w:sz w:val="24"/>
          <w:szCs w:val="24"/>
          <w:lang w:val="ro-RO"/>
        </w:rPr>
        <w:t xml:space="preserve"> </w:t>
      </w:r>
    </w:p>
    <w:p w14:paraId="2DDECA2D" w14:textId="38023323" w:rsidR="008A1F50" w:rsidRPr="00DC79AC" w:rsidRDefault="003E17AB" w:rsidP="00FF7C73">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E</w:t>
      </w:r>
      <w:r w:rsidR="008A1F50" w:rsidRPr="00DC79AC">
        <w:rPr>
          <w:rFonts w:ascii="Cambria" w:hAnsi="Cambria" w:cs="Arial"/>
          <w:sz w:val="24"/>
          <w:szCs w:val="24"/>
          <w:lang w:val="ro-RO"/>
        </w:rPr>
        <w:t xml:space="preserve">xploatarea tronsoanelor ce urmează a fi reabilitate, nu vor avea impact asupra </w:t>
      </w:r>
      <w:r w:rsidR="008A1F50" w:rsidRPr="00DC79AC">
        <w:rPr>
          <w:rFonts w:ascii="Cambria" w:hAnsi="Cambria"/>
          <w:snapToGrid w:val="0"/>
          <w:sz w:val="24"/>
          <w:szCs w:val="24"/>
          <w:lang w:val="ro-RO"/>
        </w:rPr>
        <w:t>patrimoniului istoric și cultural</w:t>
      </w:r>
      <w:r w:rsidR="008A1F50" w:rsidRPr="00DC79AC">
        <w:rPr>
          <w:rFonts w:ascii="Cambria" w:hAnsi="Cambria" w:cs="Arial"/>
          <w:sz w:val="24"/>
          <w:szCs w:val="24"/>
          <w:lang w:val="ro-RO"/>
        </w:rPr>
        <w:t xml:space="preserve">. </w:t>
      </w:r>
    </w:p>
    <w:p w14:paraId="2C52AFF3" w14:textId="77777777" w:rsidR="008A1F50" w:rsidRPr="00DC79AC" w:rsidRDefault="008A1F50" w:rsidP="00FF7C73">
      <w:pPr>
        <w:spacing w:line="276" w:lineRule="auto"/>
        <w:ind w:firstLine="709"/>
        <w:jc w:val="both"/>
        <w:rPr>
          <w:rFonts w:ascii="Cambria" w:hAnsi="Cambria" w:cs="Arial"/>
          <w:sz w:val="24"/>
          <w:szCs w:val="24"/>
          <w:lang w:val="ro-RO"/>
        </w:rPr>
      </w:pPr>
    </w:p>
    <w:p w14:paraId="7B34C79A"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bookmarkStart w:id="207" w:name="_Toc390210029"/>
      <w:bookmarkStart w:id="208" w:name="_Toc390210259"/>
      <w:bookmarkStart w:id="209" w:name="_Toc390210693"/>
      <w:bookmarkStart w:id="210" w:name="_Toc417821311"/>
      <w:bookmarkStart w:id="211" w:name="_Toc2246532"/>
      <w:bookmarkStart w:id="212" w:name="_Toc2428830"/>
      <w:r w:rsidRPr="00DC79AC">
        <w:rPr>
          <w:rFonts w:ascii="Cambria" w:hAnsi="Cambria"/>
          <w:b/>
          <w:sz w:val="24"/>
          <w:szCs w:val="24"/>
          <w:lang w:val="ro-RO"/>
        </w:rPr>
        <w:t>SURSE DE POLUANŢI ŞI INSTALAŢII PENTRU REŢINEREA, EVACUAREA ŞI DISPERSIA POLUANŢILOR ÎN MEDIU</w:t>
      </w:r>
      <w:bookmarkEnd w:id="207"/>
      <w:bookmarkEnd w:id="208"/>
      <w:bookmarkEnd w:id="209"/>
      <w:bookmarkEnd w:id="210"/>
      <w:bookmarkEnd w:id="211"/>
      <w:bookmarkEnd w:id="212"/>
    </w:p>
    <w:p w14:paraId="32DA6658" w14:textId="77777777" w:rsidR="008A1F50" w:rsidRPr="00DC79AC" w:rsidRDefault="008A1F50" w:rsidP="006D1965">
      <w:pPr>
        <w:pStyle w:val="Listparagraf"/>
        <w:widowControl w:val="0"/>
        <w:numPr>
          <w:ilvl w:val="0"/>
          <w:numId w:val="7"/>
        </w:numPr>
        <w:suppressAutoHyphens w:val="0"/>
        <w:spacing w:line="276" w:lineRule="auto"/>
        <w:contextualSpacing w:val="0"/>
        <w:outlineLvl w:val="1"/>
        <w:rPr>
          <w:rFonts w:ascii="Cambria" w:hAnsi="Cambria"/>
          <w:b/>
          <w:i/>
          <w:vanish/>
          <w:sz w:val="24"/>
          <w:szCs w:val="24"/>
          <w:lang w:val="ro-RO"/>
        </w:rPr>
      </w:pPr>
      <w:bookmarkStart w:id="213" w:name="_Toc2428071"/>
      <w:bookmarkStart w:id="214" w:name="_Toc2428831"/>
      <w:bookmarkStart w:id="215" w:name="_Toc390210030"/>
      <w:bookmarkStart w:id="216" w:name="_Toc390210260"/>
      <w:bookmarkStart w:id="217" w:name="_Toc390210694"/>
      <w:bookmarkStart w:id="218" w:name="_Toc417821312"/>
      <w:bookmarkStart w:id="219" w:name="_Toc2246533"/>
      <w:bookmarkEnd w:id="213"/>
      <w:bookmarkEnd w:id="214"/>
    </w:p>
    <w:p w14:paraId="7F94FA22" w14:textId="6D2D41CB"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i/>
          <w:sz w:val="24"/>
          <w:szCs w:val="24"/>
        </w:rPr>
      </w:pPr>
      <w:bookmarkStart w:id="220" w:name="_Toc2428832"/>
      <w:r w:rsidRPr="00DC79AC">
        <w:rPr>
          <w:rFonts w:ascii="Cambria" w:hAnsi="Cambria"/>
          <w:i/>
          <w:sz w:val="24"/>
          <w:szCs w:val="24"/>
        </w:rPr>
        <w:t>Protecția</w:t>
      </w:r>
      <w:r w:rsidR="008A1F50" w:rsidRPr="00DC79AC">
        <w:rPr>
          <w:rFonts w:ascii="Cambria" w:hAnsi="Cambria"/>
          <w:i/>
          <w:sz w:val="24"/>
          <w:szCs w:val="24"/>
        </w:rPr>
        <w:t xml:space="preserve"> calităţii apelor</w:t>
      </w:r>
      <w:bookmarkEnd w:id="215"/>
      <w:bookmarkEnd w:id="216"/>
      <w:bookmarkEnd w:id="217"/>
      <w:bookmarkEnd w:id="218"/>
      <w:bookmarkEnd w:id="219"/>
      <w:bookmarkEnd w:id="220"/>
    </w:p>
    <w:p w14:paraId="114CE516" w14:textId="09A96345"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221" w:name="_Toc390210031"/>
      <w:bookmarkStart w:id="222" w:name="_Toc390210261"/>
      <w:bookmarkStart w:id="223" w:name="_Toc390210695"/>
      <w:bookmarkStart w:id="224" w:name="_Toc417821313"/>
      <w:bookmarkStart w:id="225" w:name="_Toc2246534"/>
      <w:bookmarkStart w:id="226" w:name="_Toc2428833"/>
      <w:r w:rsidRPr="00DC79AC">
        <w:rPr>
          <w:rFonts w:ascii="Cambria" w:hAnsi="Cambria"/>
          <w:snapToGrid w:val="0"/>
          <w:color w:val="auto"/>
        </w:rPr>
        <w:t xml:space="preserve">Sursele de </w:t>
      </w:r>
      <w:r w:rsidR="00A73B78" w:rsidRPr="00DC79AC">
        <w:rPr>
          <w:rFonts w:ascii="Cambria" w:hAnsi="Cambria"/>
          <w:snapToGrid w:val="0"/>
          <w:color w:val="auto"/>
        </w:rPr>
        <w:t>poluanți</w:t>
      </w:r>
      <w:r w:rsidRPr="00DC79AC">
        <w:rPr>
          <w:rFonts w:ascii="Cambria" w:hAnsi="Cambria"/>
          <w:snapToGrid w:val="0"/>
          <w:color w:val="auto"/>
        </w:rPr>
        <w:t xml:space="preserve"> pentru ape, locul de evacuare sau emisarul</w:t>
      </w:r>
      <w:bookmarkEnd w:id="221"/>
      <w:bookmarkEnd w:id="222"/>
      <w:bookmarkEnd w:id="223"/>
      <w:bookmarkEnd w:id="224"/>
      <w:bookmarkEnd w:id="225"/>
      <w:bookmarkEnd w:id="226"/>
    </w:p>
    <w:p w14:paraId="4DFD44D9" w14:textId="77777777" w:rsidR="008A1F50" w:rsidRPr="00DC79AC" w:rsidRDefault="008A1F50" w:rsidP="0097384E">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08471A18" w14:textId="77777777" w:rsidR="008A1F50" w:rsidRPr="00DC79AC" w:rsidRDefault="008A1F50" w:rsidP="0097384E">
      <w:pPr>
        <w:spacing w:line="276" w:lineRule="auto"/>
        <w:ind w:firstLine="709"/>
        <w:jc w:val="both"/>
        <w:rPr>
          <w:rFonts w:ascii="Cambria" w:hAnsi="Cambria" w:cs="Arial"/>
          <w:sz w:val="24"/>
          <w:szCs w:val="24"/>
          <w:lang w:val="ro-RO"/>
        </w:rPr>
      </w:pPr>
      <w:r w:rsidRPr="00DC79AC">
        <w:rPr>
          <w:rFonts w:ascii="Cambria" w:hAnsi="Cambria" w:cs="Tahoma"/>
          <w:sz w:val="24"/>
          <w:szCs w:val="24"/>
          <w:lang w:val="ro-RO"/>
        </w:rPr>
        <w:t>Ț</w:t>
      </w:r>
      <w:r w:rsidRPr="00DC79AC">
        <w:rPr>
          <w:rFonts w:ascii="Cambria" w:hAnsi="Cambria" w:cs="Arial"/>
          <w:sz w:val="24"/>
          <w:szCs w:val="24"/>
          <w:lang w:val="ro-RO"/>
        </w:rPr>
        <w:t xml:space="preserve">inând seama de categoriile de lucrări care vor fi realizare în cadrul proiectului, pentru realizarea acestora nu va fi necesară apă, iar în urma lucrărilor nu vor fi generate ape uzate. </w:t>
      </w:r>
    </w:p>
    <w:p w14:paraId="2AC0B55B" w14:textId="60767321" w:rsidR="008A1F50" w:rsidRPr="00DC79AC" w:rsidRDefault="008A1F50"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În ceea ce privește organizarea de șantier, principala sursă de poluare se referă la apele pluviale colectate din incinta amplasamentului, ape care pot antrena </w:t>
      </w:r>
      <w:r w:rsidR="00A73B78" w:rsidRPr="00DC79AC">
        <w:rPr>
          <w:rFonts w:ascii="Cambria" w:hAnsi="Cambria"/>
          <w:sz w:val="24"/>
          <w:szCs w:val="24"/>
          <w:lang w:val="ro-RO"/>
        </w:rPr>
        <w:t>substanțe</w:t>
      </w:r>
      <w:r w:rsidRPr="00DC79AC">
        <w:rPr>
          <w:rFonts w:ascii="Cambria" w:hAnsi="Cambria"/>
          <w:sz w:val="24"/>
          <w:szCs w:val="24"/>
          <w:lang w:val="ro-RO"/>
        </w:rPr>
        <w:t xml:space="preserve"> poluante deversate accidental (uleiuri, carburanţi, etc.).</w:t>
      </w:r>
    </w:p>
    <w:p w14:paraId="3DFA2519" w14:textId="14B7B00C"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O sursă suplimentară de poluare a apelor este reprezentată de apele uzate fecaloid-menajere </w:t>
      </w:r>
      <w:r w:rsidRPr="00DC79AC">
        <w:rPr>
          <w:rFonts w:ascii="Cambria" w:hAnsi="Cambria" w:cs="Arial"/>
          <w:sz w:val="24"/>
          <w:szCs w:val="24"/>
          <w:lang w:val="ro-RO"/>
        </w:rPr>
        <w:t>provenite de la angaja</w:t>
      </w:r>
      <w:r w:rsidRPr="00DC79AC">
        <w:rPr>
          <w:rFonts w:ascii="Cambria" w:hAnsi="Cambria" w:cs="Tahoma"/>
          <w:sz w:val="24"/>
          <w:szCs w:val="24"/>
          <w:lang w:val="ro-RO"/>
        </w:rPr>
        <w:t>ț</w:t>
      </w:r>
      <w:r w:rsidRPr="00DC79AC">
        <w:rPr>
          <w:rFonts w:ascii="Cambria" w:hAnsi="Cambria" w:cs="Arial"/>
          <w:sz w:val="24"/>
          <w:szCs w:val="24"/>
          <w:lang w:val="ro-RO"/>
        </w:rPr>
        <w:t>ii din cadrul organizării de șantier și din zonele de lucru</w:t>
      </w:r>
      <w:r w:rsidRPr="00DC79AC">
        <w:rPr>
          <w:rFonts w:ascii="Cambria" w:hAnsi="Cambria"/>
          <w:sz w:val="24"/>
          <w:szCs w:val="24"/>
          <w:lang w:val="ro-RO"/>
        </w:rPr>
        <w:t>, ape care se evacuează în canalizarea Municipiului Constan</w:t>
      </w:r>
      <w:r w:rsidRPr="00DC79AC">
        <w:rPr>
          <w:rFonts w:ascii="Cambria" w:hAnsi="Cambria" w:cs="Tahoma"/>
          <w:sz w:val="24"/>
          <w:szCs w:val="24"/>
          <w:lang w:val="ro-RO"/>
        </w:rPr>
        <w:t>ț</w:t>
      </w:r>
      <w:r w:rsidRPr="00DC79AC">
        <w:rPr>
          <w:rFonts w:ascii="Cambria" w:hAnsi="Cambria"/>
          <w:sz w:val="24"/>
          <w:szCs w:val="24"/>
          <w:lang w:val="ro-RO"/>
        </w:rPr>
        <w:t>a, dacă organizarea de șantier se va instala într-o zonă cu re</w:t>
      </w:r>
      <w:r w:rsidRPr="00DC79AC">
        <w:rPr>
          <w:rFonts w:ascii="Cambria" w:hAnsi="Cambria" w:cs="Tahoma"/>
          <w:sz w:val="24"/>
          <w:szCs w:val="24"/>
          <w:lang w:val="ro-RO"/>
        </w:rPr>
        <w:t>ț</w:t>
      </w:r>
      <w:r w:rsidRPr="00DC79AC">
        <w:rPr>
          <w:rFonts w:ascii="Cambria" w:hAnsi="Cambria"/>
          <w:sz w:val="24"/>
          <w:szCs w:val="24"/>
          <w:lang w:val="ro-RO"/>
        </w:rPr>
        <w:t xml:space="preserve">ea de canalizare sau se va colecta în toalete ecologice ce se vor monta în organizarea de șantier și la punctele de lucru. </w:t>
      </w:r>
    </w:p>
    <w:p w14:paraId="406DFD09" w14:textId="77777777" w:rsidR="008A1F50" w:rsidRPr="00DC79AC" w:rsidRDefault="008A1F50" w:rsidP="0097384E">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56910AA6" w14:textId="49C5BBE7" w:rsidR="008A1F50" w:rsidRPr="00DC79AC" w:rsidRDefault="003E17AB"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D</w:t>
      </w:r>
      <w:r w:rsidR="008A1F50" w:rsidRPr="00DC79AC">
        <w:rPr>
          <w:rFonts w:ascii="Cambria" w:hAnsi="Cambria" w:cs="Arial"/>
          <w:sz w:val="24"/>
          <w:szCs w:val="24"/>
          <w:lang w:val="ro-RO"/>
        </w:rPr>
        <w:t>upă realizarea lucrărilor, nu va fi necesară apă pentru exploatarea tronsoanelor reabilitate și nu vor fi generate ape uzate, adaosul necesar de ap</w:t>
      </w:r>
      <w:r w:rsidRPr="00DC79AC">
        <w:rPr>
          <w:rFonts w:ascii="Cambria" w:hAnsi="Cambria" w:cs="Arial"/>
          <w:sz w:val="24"/>
          <w:szCs w:val="24"/>
          <w:lang w:val="ro-RO"/>
        </w:rPr>
        <w:t>ă</w:t>
      </w:r>
      <w:r w:rsidR="008A1F50" w:rsidRPr="00DC79AC">
        <w:rPr>
          <w:rFonts w:ascii="Cambria" w:hAnsi="Cambria" w:cs="Arial"/>
          <w:sz w:val="24"/>
          <w:szCs w:val="24"/>
          <w:lang w:val="ro-RO"/>
        </w:rPr>
        <w:t xml:space="preserve"> în re</w:t>
      </w:r>
      <w:r w:rsidR="008A1F50" w:rsidRPr="00DC79AC">
        <w:rPr>
          <w:rFonts w:ascii="Cambria" w:hAnsi="Cambria" w:cs="Tahoma"/>
          <w:sz w:val="24"/>
          <w:szCs w:val="24"/>
          <w:lang w:val="ro-RO"/>
        </w:rPr>
        <w:t>ț</w:t>
      </w:r>
      <w:r w:rsidR="008A1F50" w:rsidRPr="00DC79AC">
        <w:rPr>
          <w:rFonts w:ascii="Cambria" w:hAnsi="Cambria" w:cs="Arial"/>
          <w:sz w:val="24"/>
          <w:szCs w:val="24"/>
          <w:lang w:val="ro-RO"/>
        </w:rPr>
        <w:t>ea se face în centralele de producere a energiei termice ce se transportă prin re</w:t>
      </w:r>
      <w:r w:rsidR="008A1F50" w:rsidRPr="00DC79AC">
        <w:rPr>
          <w:rFonts w:ascii="Cambria" w:hAnsi="Cambria" w:cs="Tahoma"/>
          <w:sz w:val="24"/>
          <w:szCs w:val="24"/>
          <w:lang w:val="ro-RO"/>
        </w:rPr>
        <w:t>ț</w:t>
      </w:r>
      <w:r w:rsidR="008A1F50" w:rsidRPr="00DC79AC">
        <w:rPr>
          <w:rFonts w:ascii="Cambria" w:hAnsi="Cambria" w:cs="Arial"/>
          <w:sz w:val="24"/>
          <w:szCs w:val="24"/>
          <w:lang w:val="ro-RO"/>
        </w:rPr>
        <w:t>elele termice.</w:t>
      </w:r>
    </w:p>
    <w:p w14:paraId="41C666D5" w14:textId="7363D204" w:rsidR="00FD5307" w:rsidRPr="00DC79AC" w:rsidRDefault="00FD5307" w:rsidP="00751598">
      <w:pPr>
        <w:spacing w:line="276" w:lineRule="auto"/>
        <w:ind w:firstLine="709"/>
        <w:jc w:val="both"/>
        <w:rPr>
          <w:rFonts w:ascii="Cambria" w:hAnsi="Cambria" w:cs="Arial"/>
          <w:sz w:val="24"/>
          <w:szCs w:val="24"/>
          <w:lang w:val="ro-RO"/>
        </w:rPr>
      </w:pPr>
    </w:p>
    <w:p w14:paraId="577CDF15" w14:textId="77777777" w:rsidR="00FD5307" w:rsidRPr="00DC79AC" w:rsidRDefault="00FD5307" w:rsidP="00751598">
      <w:pPr>
        <w:spacing w:line="276" w:lineRule="auto"/>
        <w:ind w:firstLine="709"/>
        <w:jc w:val="both"/>
        <w:rPr>
          <w:rFonts w:ascii="Cambria" w:hAnsi="Cambria" w:cs="Arial"/>
          <w:sz w:val="24"/>
          <w:szCs w:val="24"/>
          <w:lang w:val="ro-RO"/>
        </w:rPr>
      </w:pPr>
    </w:p>
    <w:p w14:paraId="1651EA56" w14:textId="1583B476"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227" w:name="_Toc390210032"/>
      <w:bookmarkStart w:id="228" w:name="_Toc390210262"/>
      <w:bookmarkStart w:id="229" w:name="_Toc390210696"/>
      <w:bookmarkStart w:id="230" w:name="_Toc417821314"/>
      <w:bookmarkStart w:id="231" w:name="_Toc2246535"/>
      <w:bookmarkStart w:id="232" w:name="_Toc2428834"/>
      <w:r w:rsidRPr="00DC79AC">
        <w:rPr>
          <w:rFonts w:ascii="Cambria" w:hAnsi="Cambria"/>
          <w:snapToGrid w:val="0"/>
          <w:color w:val="auto"/>
        </w:rPr>
        <w:lastRenderedPageBreak/>
        <w:t xml:space="preserve">Staţiile şi </w:t>
      </w:r>
      <w:r w:rsidR="00A73B78" w:rsidRPr="00DC79AC">
        <w:rPr>
          <w:rFonts w:ascii="Cambria" w:hAnsi="Cambria"/>
          <w:snapToGrid w:val="0"/>
          <w:color w:val="auto"/>
        </w:rPr>
        <w:t>instalațiile</w:t>
      </w:r>
      <w:r w:rsidRPr="00DC79AC">
        <w:rPr>
          <w:rFonts w:ascii="Cambria" w:hAnsi="Cambria"/>
          <w:snapToGrid w:val="0"/>
          <w:color w:val="auto"/>
        </w:rPr>
        <w:t xml:space="preserve"> de epurare sau de preepurare a apelor uzate prevăzute</w:t>
      </w:r>
      <w:bookmarkEnd w:id="227"/>
      <w:bookmarkEnd w:id="228"/>
      <w:bookmarkEnd w:id="229"/>
      <w:bookmarkEnd w:id="230"/>
      <w:bookmarkEnd w:id="231"/>
      <w:bookmarkEnd w:id="232"/>
    </w:p>
    <w:p w14:paraId="5F97A8E7"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8378094"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cs="Arial"/>
          <w:sz w:val="24"/>
          <w:szCs w:val="24"/>
          <w:lang w:val="ro-RO"/>
        </w:rPr>
        <w:t>Fiindcă pentru execu</w:t>
      </w:r>
      <w:r w:rsidRPr="00DC79AC">
        <w:rPr>
          <w:rFonts w:ascii="Cambria" w:hAnsi="Cambria" w:cs="Tahoma"/>
          <w:sz w:val="24"/>
          <w:szCs w:val="24"/>
          <w:lang w:val="ro-RO"/>
        </w:rPr>
        <w:t>ț</w:t>
      </w:r>
      <w:r w:rsidRPr="00DC79AC">
        <w:rPr>
          <w:rFonts w:ascii="Cambria" w:hAnsi="Cambria" w:cs="Arial"/>
          <w:sz w:val="24"/>
          <w:szCs w:val="24"/>
          <w:lang w:val="ro-RO"/>
        </w:rPr>
        <w:t>ia lucrărilor ce fac obiectul investi</w:t>
      </w:r>
      <w:r w:rsidRPr="00DC79AC">
        <w:rPr>
          <w:rFonts w:ascii="Cambria" w:hAnsi="Cambria" w:cs="Tahoma"/>
          <w:sz w:val="24"/>
          <w:szCs w:val="24"/>
          <w:lang w:val="ro-RO"/>
        </w:rPr>
        <w:t>ț</w:t>
      </w:r>
      <w:r w:rsidRPr="00DC79AC">
        <w:rPr>
          <w:rFonts w:ascii="Cambria" w:hAnsi="Cambria" w:cs="Arial"/>
          <w:sz w:val="24"/>
          <w:szCs w:val="24"/>
          <w:lang w:val="ro-RO"/>
        </w:rPr>
        <w:t>iei nu va fi necesară apă, iar în urma lucrărilor nu vor fi generate ape uzate, în zonele în care vor fi realizate lucrările, nu va fi necesară prevederea de sta</w:t>
      </w:r>
      <w:r w:rsidRPr="00DC79AC">
        <w:rPr>
          <w:rFonts w:ascii="Cambria" w:hAnsi="Cambria" w:cs="Tahoma"/>
          <w:sz w:val="24"/>
          <w:szCs w:val="24"/>
          <w:lang w:val="ro-RO"/>
        </w:rPr>
        <w:t>ț</w:t>
      </w:r>
      <w:r w:rsidRPr="00DC79AC">
        <w:rPr>
          <w:rFonts w:ascii="Cambria" w:hAnsi="Cambria" w:cs="Arial"/>
          <w:sz w:val="24"/>
          <w:szCs w:val="24"/>
          <w:lang w:val="ro-RO"/>
        </w:rPr>
        <w:t>ii și instala</w:t>
      </w:r>
      <w:r w:rsidRPr="00DC79AC">
        <w:rPr>
          <w:rFonts w:ascii="Cambria" w:hAnsi="Cambria" w:cs="Tahoma"/>
          <w:sz w:val="24"/>
          <w:szCs w:val="24"/>
          <w:lang w:val="ro-RO"/>
        </w:rPr>
        <w:t>ț</w:t>
      </w:r>
      <w:r w:rsidRPr="00DC79AC">
        <w:rPr>
          <w:rFonts w:ascii="Cambria" w:hAnsi="Cambria" w:cs="Arial"/>
          <w:sz w:val="24"/>
          <w:szCs w:val="24"/>
          <w:lang w:val="ro-RO"/>
        </w:rPr>
        <w:t>ii de epurare sau de preepurare.</w:t>
      </w:r>
    </w:p>
    <w:p w14:paraId="644CA5B9"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organizarea de șantier nu se vor monta rezervoare de combustibil, alimentarea utilajelor și a mijloacelor de transport se va face la sta</w:t>
      </w:r>
      <w:r w:rsidRPr="00DC79AC">
        <w:rPr>
          <w:rFonts w:ascii="Cambria" w:hAnsi="Cambria" w:cs="Tahoma"/>
          <w:sz w:val="24"/>
          <w:szCs w:val="24"/>
          <w:lang w:val="ro-RO"/>
        </w:rPr>
        <w:t>ț</w:t>
      </w:r>
      <w:r w:rsidRPr="00DC79AC">
        <w:rPr>
          <w:rFonts w:ascii="Cambria" w:hAnsi="Cambria"/>
          <w:sz w:val="24"/>
          <w:szCs w:val="24"/>
          <w:lang w:val="ro-RO"/>
        </w:rPr>
        <w:t>ii de alimentare autorizate. Reviziile și repara</w:t>
      </w:r>
      <w:r w:rsidRPr="00DC79AC">
        <w:rPr>
          <w:rFonts w:ascii="Cambria" w:hAnsi="Cambria" w:cs="Tahoma"/>
          <w:sz w:val="24"/>
          <w:szCs w:val="24"/>
          <w:lang w:val="ro-RO"/>
        </w:rPr>
        <w:t>ț</w:t>
      </w:r>
      <w:r w:rsidRPr="00DC79AC">
        <w:rPr>
          <w:rFonts w:ascii="Cambria" w:hAnsi="Cambria"/>
          <w:sz w:val="24"/>
          <w:szCs w:val="24"/>
          <w:lang w:val="ro-RO"/>
        </w:rPr>
        <w:t>iile utilajelor și mijloacelor de transport nu se va face în organizarea de șantier ci la agen</w:t>
      </w:r>
      <w:r w:rsidRPr="00DC79AC">
        <w:rPr>
          <w:rFonts w:ascii="Cambria" w:hAnsi="Cambria" w:cs="Tahoma"/>
          <w:sz w:val="24"/>
          <w:szCs w:val="24"/>
          <w:lang w:val="ro-RO"/>
        </w:rPr>
        <w:t>ț</w:t>
      </w:r>
      <w:r w:rsidRPr="00DC79AC">
        <w:rPr>
          <w:rFonts w:ascii="Cambria" w:hAnsi="Cambria"/>
          <w:sz w:val="24"/>
          <w:szCs w:val="24"/>
          <w:lang w:val="ro-RO"/>
        </w:rPr>
        <w:t>i economici ter</w:t>
      </w:r>
      <w:r w:rsidRPr="00DC79AC">
        <w:rPr>
          <w:rFonts w:ascii="Cambria" w:hAnsi="Cambria" w:cs="Tahoma"/>
          <w:sz w:val="24"/>
          <w:szCs w:val="24"/>
          <w:lang w:val="ro-RO"/>
        </w:rPr>
        <w:t>ț</w:t>
      </w:r>
      <w:r w:rsidRPr="00DC79AC">
        <w:rPr>
          <w:rFonts w:ascii="Cambria" w:hAnsi="Cambria"/>
          <w:sz w:val="24"/>
          <w:szCs w:val="24"/>
          <w:lang w:val="ro-RO"/>
        </w:rPr>
        <w:t>i, autoriza</w:t>
      </w:r>
      <w:r w:rsidRPr="00DC79AC">
        <w:rPr>
          <w:rFonts w:ascii="Cambria" w:hAnsi="Cambria" w:cs="Tahoma"/>
          <w:sz w:val="24"/>
          <w:szCs w:val="24"/>
          <w:lang w:val="ro-RO"/>
        </w:rPr>
        <w:t>ț</w:t>
      </w:r>
      <w:r w:rsidRPr="00DC79AC">
        <w:rPr>
          <w:rFonts w:ascii="Cambria" w:hAnsi="Cambria"/>
          <w:sz w:val="24"/>
          <w:szCs w:val="24"/>
          <w:lang w:val="ro-RO"/>
        </w:rPr>
        <w:t>i pentru asemenea opera</w:t>
      </w:r>
      <w:r w:rsidRPr="00DC79AC">
        <w:rPr>
          <w:rFonts w:ascii="Cambria" w:hAnsi="Cambria" w:cs="Tahoma"/>
          <w:sz w:val="24"/>
          <w:szCs w:val="24"/>
          <w:lang w:val="ro-RO"/>
        </w:rPr>
        <w:t>ț</w:t>
      </w:r>
      <w:r w:rsidRPr="00DC79AC">
        <w:rPr>
          <w:rFonts w:ascii="Cambria" w:hAnsi="Cambria"/>
          <w:sz w:val="24"/>
          <w:szCs w:val="24"/>
          <w:lang w:val="ro-RO"/>
        </w:rPr>
        <w:t>ii/lucrări.</w:t>
      </w:r>
    </w:p>
    <w:p w14:paraId="6B7EA2FD"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Materialele ce se depozitează în organizarea de șantier sunt elemente ale sistemului preizolat, care nu afectează apele pluviale.</w:t>
      </w:r>
    </w:p>
    <w:p w14:paraId="743FBC9E"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Fa</w:t>
      </w:r>
      <w:r w:rsidRPr="00DC79AC">
        <w:rPr>
          <w:rFonts w:ascii="Cambria" w:hAnsi="Cambria" w:cs="Tahoma"/>
          <w:sz w:val="24"/>
          <w:szCs w:val="24"/>
          <w:lang w:val="ro-RO"/>
        </w:rPr>
        <w:t>ț</w:t>
      </w:r>
      <w:r w:rsidRPr="00DC79AC">
        <w:rPr>
          <w:rFonts w:ascii="Cambria" w:hAnsi="Cambria"/>
          <w:sz w:val="24"/>
          <w:szCs w:val="24"/>
          <w:lang w:val="ro-RO"/>
        </w:rPr>
        <w:t>ă de cele de mai sus, rezultă că nu există poluatori pentru apele pluviale atât în zona execu</w:t>
      </w:r>
      <w:r w:rsidRPr="00DC79AC">
        <w:rPr>
          <w:rFonts w:ascii="Cambria" w:hAnsi="Cambria" w:cs="Tahoma"/>
          <w:sz w:val="24"/>
          <w:szCs w:val="24"/>
          <w:lang w:val="ro-RO"/>
        </w:rPr>
        <w:t>ț</w:t>
      </w:r>
      <w:r w:rsidRPr="00DC79AC">
        <w:rPr>
          <w:rFonts w:ascii="Cambria" w:hAnsi="Cambria"/>
          <w:sz w:val="24"/>
          <w:szCs w:val="24"/>
          <w:lang w:val="ro-RO"/>
        </w:rPr>
        <w:t>iei lucrărilor cât și în organizarea de șantier, astfel încât nu sunt necesare sta</w:t>
      </w:r>
      <w:r w:rsidRPr="00DC79AC">
        <w:rPr>
          <w:rFonts w:ascii="Cambria" w:hAnsi="Cambria" w:cs="Tahoma"/>
          <w:sz w:val="24"/>
          <w:szCs w:val="24"/>
          <w:lang w:val="ro-RO"/>
        </w:rPr>
        <w:t>ț</w:t>
      </w:r>
      <w:r w:rsidRPr="00DC79AC">
        <w:rPr>
          <w:rFonts w:ascii="Cambria" w:hAnsi="Cambria"/>
          <w:sz w:val="24"/>
          <w:szCs w:val="24"/>
          <w:lang w:val="ro-RO"/>
        </w:rPr>
        <w:t>ii de epurare sau de preepurare a apelor uzate.</w:t>
      </w:r>
    </w:p>
    <w:p w14:paraId="4C33EB37"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Precizăm că atât în zonele de lucru, cât și în cadrul organizării de șantier, dacă nu va exista posibilitatea racordării la canalizarea municipiului, vor fi amplasate toalete ecologice pentru angaja</w:t>
      </w:r>
      <w:r w:rsidRPr="00DC79AC">
        <w:rPr>
          <w:rFonts w:ascii="Cambria" w:hAnsi="Cambria" w:cs="Tahoma"/>
          <w:sz w:val="24"/>
          <w:szCs w:val="24"/>
          <w:lang w:val="ro-RO"/>
        </w:rPr>
        <w:t>ț</w:t>
      </w:r>
      <w:r w:rsidRPr="00DC79AC">
        <w:rPr>
          <w:rFonts w:ascii="Cambria" w:hAnsi="Cambria"/>
          <w:sz w:val="24"/>
          <w:szCs w:val="24"/>
          <w:lang w:val="ro-RO"/>
        </w:rPr>
        <w:t>i.</w:t>
      </w:r>
    </w:p>
    <w:p w14:paraId="7ED37385"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243D9308" w14:textId="54FD0030" w:rsidR="00B9348E" w:rsidRPr="00DC79AC" w:rsidRDefault="00B9348E" w:rsidP="00B9348E">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ce se vor reabilita, nu va fi necesară prevederea de stații și instalații de epurare sau de preepurare.</w:t>
      </w:r>
    </w:p>
    <w:p w14:paraId="3A94C5A9" w14:textId="77777777" w:rsidR="0032111A" w:rsidRPr="00DC79AC" w:rsidRDefault="0032111A" w:rsidP="00F608CA">
      <w:pPr>
        <w:spacing w:line="276" w:lineRule="auto"/>
        <w:rPr>
          <w:rFonts w:ascii="Cambria" w:hAnsi="Cambria"/>
          <w:sz w:val="24"/>
          <w:szCs w:val="24"/>
          <w:lang w:val="ro-RO"/>
        </w:rPr>
      </w:pPr>
    </w:p>
    <w:p w14:paraId="3B209486" w14:textId="3C50E64B"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i/>
          <w:sz w:val="24"/>
          <w:szCs w:val="24"/>
        </w:rPr>
      </w:pPr>
      <w:bookmarkStart w:id="233" w:name="_Toc390210033"/>
      <w:bookmarkStart w:id="234" w:name="_Toc390210263"/>
      <w:bookmarkStart w:id="235" w:name="_Toc390210697"/>
      <w:bookmarkStart w:id="236" w:name="_Toc417821315"/>
      <w:bookmarkStart w:id="237" w:name="_Toc2246536"/>
      <w:bookmarkStart w:id="238" w:name="_Toc2428835"/>
      <w:r w:rsidRPr="00DC79AC">
        <w:rPr>
          <w:rFonts w:ascii="Cambria" w:hAnsi="Cambria"/>
          <w:i/>
          <w:sz w:val="24"/>
          <w:szCs w:val="24"/>
        </w:rPr>
        <w:t>Protecția</w:t>
      </w:r>
      <w:r w:rsidR="008A1F50" w:rsidRPr="00DC79AC">
        <w:rPr>
          <w:rFonts w:ascii="Cambria" w:hAnsi="Cambria"/>
          <w:i/>
          <w:sz w:val="24"/>
          <w:szCs w:val="24"/>
        </w:rPr>
        <w:t xml:space="preserve"> aerului</w:t>
      </w:r>
      <w:bookmarkEnd w:id="233"/>
      <w:bookmarkEnd w:id="234"/>
      <w:bookmarkEnd w:id="235"/>
      <w:bookmarkEnd w:id="236"/>
      <w:bookmarkEnd w:id="237"/>
      <w:bookmarkEnd w:id="238"/>
    </w:p>
    <w:p w14:paraId="6BEE9DB0" w14:textId="3EE17C84"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239" w:name="_Toc390210034"/>
      <w:bookmarkStart w:id="240" w:name="_Toc390210264"/>
      <w:bookmarkStart w:id="241" w:name="_Toc390210698"/>
      <w:bookmarkStart w:id="242" w:name="_Toc417821316"/>
      <w:bookmarkStart w:id="243" w:name="_Toc2246537"/>
      <w:bookmarkStart w:id="244" w:name="_Toc2428836"/>
      <w:r w:rsidRPr="00DC79AC">
        <w:rPr>
          <w:rFonts w:ascii="Cambria" w:hAnsi="Cambria"/>
          <w:snapToGrid w:val="0"/>
          <w:color w:val="auto"/>
        </w:rPr>
        <w:t xml:space="preserve">Sursele de </w:t>
      </w:r>
      <w:r w:rsidR="00A73B78" w:rsidRPr="00DC79AC">
        <w:rPr>
          <w:rFonts w:ascii="Cambria" w:hAnsi="Cambria"/>
          <w:snapToGrid w:val="0"/>
          <w:color w:val="auto"/>
        </w:rPr>
        <w:t>poluanți</w:t>
      </w:r>
      <w:r w:rsidRPr="00DC79AC">
        <w:rPr>
          <w:rFonts w:ascii="Cambria" w:hAnsi="Cambria"/>
          <w:snapToGrid w:val="0"/>
          <w:color w:val="auto"/>
        </w:rPr>
        <w:t xml:space="preserve"> pentru aer, </w:t>
      </w:r>
      <w:bookmarkEnd w:id="239"/>
      <w:bookmarkEnd w:id="240"/>
      <w:bookmarkEnd w:id="241"/>
      <w:bookmarkEnd w:id="242"/>
      <w:bookmarkEnd w:id="243"/>
      <w:bookmarkEnd w:id="244"/>
      <w:r w:rsidR="00A73B78" w:rsidRPr="00DC79AC">
        <w:rPr>
          <w:rFonts w:ascii="Cambria" w:hAnsi="Cambria"/>
          <w:snapToGrid w:val="0"/>
          <w:color w:val="auto"/>
        </w:rPr>
        <w:t>poluanți</w:t>
      </w:r>
    </w:p>
    <w:p w14:paraId="3C244DF1"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7CEEAB2" w14:textId="77777777"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Emisiile datorate lucrărilor </w:t>
      </w:r>
      <w:r w:rsidRPr="00DC79AC">
        <w:rPr>
          <w:rFonts w:ascii="Cambria" w:hAnsi="Cambria" w:cs="Arial"/>
          <w:sz w:val="24"/>
          <w:szCs w:val="24"/>
          <w:lang w:val="ro-RO"/>
        </w:rPr>
        <w:t xml:space="preserve">care vor fi realizare în cadrul proiectului sunt asociate </w:t>
      </w:r>
      <w:r w:rsidRPr="00DC79AC">
        <w:rPr>
          <w:rFonts w:ascii="Cambria" w:hAnsi="Cambria"/>
          <w:sz w:val="24"/>
          <w:szCs w:val="24"/>
          <w:lang w:val="ro-RO"/>
        </w:rPr>
        <w:t>cu func</w:t>
      </w:r>
      <w:r w:rsidRPr="00DC79AC">
        <w:rPr>
          <w:rFonts w:ascii="Cambria" w:hAnsi="Cambria" w:cs="Tahoma"/>
          <w:sz w:val="24"/>
          <w:szCs w:val="24"/>
          <w:lang w:val="ro-RO"/>
        </w:rPr>
        <w:t>ț</w:t>
      </w:r>
      <w:r w:rsidRPr="00DC79AC">
        <w:rPr>
          <w:rFonts w:ascii="Cambria" w:hAnsi="Cambria"/>
          <w:sz w:val="24"/>
          <w:szCs w:val="24"/>
          <w:lang w:val="ro-RO"/>
        </w:rPr>
        <w:t>ionarea mijloacelor de transportul materiale necesare execu</w:t>
      </w:r>
      <w:r w:rsidRPr="00DC79AC">
        <w:rPr>
          <w:rFonts w:ascii="Cambria" w:hAnsi="Cambria" w:cs="Tahoma"/>
          <w:sz w:val="24"/>
          <w:szCs w:val="24"/>
          <w:lang w:val="ro-RO"/>
        </w:rPr>
        <w:t>ț</w:t>
      </w:r>
      <w:r w:rsidRPr="00DC79AC">
        <w:rPr>
          <w:rFonts w:ascii="Cambria" w:hAnsi="Cambria"/>
          <w:sz w:val="24"/>
          <w:szCs w:val="24"/>
          <w:lang w:val="ro-RO"/>
        </w:rPr>
        <w:t>iei lucrărilor și a deșeurilor rezultate din desfacerea izola</w:t>
      </w:r>
      <w:r w:rsidRPr="00DC79AC">
        <w:rPr>
          <w:rFonts w:ascii="Cambria" w:hAnsi="Cambria" w:cs="Tahoma"/>
          <w:sz w:val="24"/>
          <w:szCs w:val="24"/>
          <w:lang w:val="ro-RO"/>
        </w:rPr>
        <w:t>ț</w:t>
      </w:r>
      <w:r w:rsidRPr="00DC79AC">
        <w:rPr>
          <w:rFonts w:ascii="Cambria" w:hAnsi="Cambria"/>
          <w:sz w:val="24"/>
          <w:szCs w:val="24"/>
          <w:lang w:val="ro-RO"/>
        </w:rPr>
        <w:t>iei existente.</w:t>
      </w:r>
    </w:p>
    <w:p w14:paraId="380E87D4" w14:textId="69682370"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Lucrările de refacere a izola</w:t>
      </w:r>
      <w:r w:rsidRPr="00DC79AC">
        <w:rPr>
          <w:rFonts w:ascii="Cambria" w:hAnsi="Cambria" w:cs="Tahoma"/>
          <w:sz w:val="24"/>
          <w:szCs w:val="24"/>
          <w:lang w:val="ro-RO"/>
        </w:rPr>
        <w:t>ț</w:t>
      </w:r>
      <w:r w:rsidRPr="00DC79AC">
        <w:rPr>
          <w:rFonts w:ascii="Cambria" w:hAnsi="Cambria"/>
          <w:sz w:val="24"/>
          <w:szCs w:val="24"/>
          <w:lang w:val="ro-RO"/>
        </w:rPr>
        <w:t xml:space="preserve">iei termice de pe conductele ce urmează a fi reabilitate, includ </w:t>
      </w:r>
      <w:r w:rsidR="00A73B78" w:rsidRPr="00DC79AC">
        <w:rPr>
          <w:rFonts w:ascii="Cambria" w:hAnsi="Cambria"/>
          <w:sz w:val="24"/>
          <w:szCs w:val="24"/>
          <w:lang w:val="ro-RO"/>
        </w:rPr>
        <w:t>operații</w:t>
      </w:r>
      <w:r w:rsidRPr="00DC79AC">
        <w:rPr>
          <w:rFonts w:ascii="Cambria" w:hAnsi="Cambria"/>
          <w:sz w:val="24"/>
          <w:szCs w:val="24"/>
          <w:lang w:val="ro-RO"/>
        </w:rPr>
        <w:t xml:space="preserve"> care se constituie în surse de emisie a prafului în atmosferă. Aceste </w:t>
      </w:r>
      <w:r w:rsidR="00A73B78" w:rsidRPr="00DC79AC">
        <w:rPr>
          <w:rFonts w:ascii="Cambria" w:hAnsi="Cambria"/>
          <w:sz w:val="24"/>
          <w:szCs w:val="24"/>
          <w:lang w:val="ro-RO"/>
        </w:rPr>
        <w:t>operații</w:t>
      </w:r>
      <w:r w:rsidRPr="00DC79AC">
        <w:rPr>
          <w:rFonts w:ascii="Cambria" w:hAnsi="Cambria"/>
          <w:sz w:val="24"/>
          <w:szCs w:val="24"/>
          <w:lang w:val="ro-RO"/>
        </w:rPr>
        <w:t xml:space="preserve"> sunt aferente manevrării vatei minerale existente pe conducte și care se desface pentru a fi anihilată la centre speciale. </w:t>
      </w:r>
    </w:p>
    <w:p w14:paraId="207DAFB4" w14:textId="0C5933FC"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O sursă suplimentară de praf este reprezentată de eroziunea vântului, fenomen care apare datorită </w:t>
      </w:r>
      <w:r w:rsidR="00A73B78" w:rsidRPr="00DC79AC">
        <w:rPr>
          <w:rFonts w:ascii="Cambria" w:hAnsi="Cambria"/>
          <w:sz w:val="24"/>
          <w:szCs w:val="24"/>
          <w:lang w:val="ro-RO"/>
        </w:rPr>
        <w:t>existenței</w:t>
      </w:r>
      <w:r w:rsidRPr="00DC79AC">
        <w:rPr>
          <w:rFonts w:ascii="Cambria" w:hAnsi="Cambria"/>
          <w:sz w:val="24"/>
          <w:szCs w:val="24"/>
          <w:lang w:val="ro-RO"/>
        </w:rPr>
        <w:t xml:space="preserve">, pentru un anumit interval de timp, a </w:t>
      </w:r>
      <w:r w:rsidR="00A73B78" w:rsidRPr="00DC79AC">
        <w:rPr>
          <w:rFonts w:ascii="Cambria" w:hAnsi="Cambria"/>
          <w:sz w:val="24"/>
          <w:szCs w:val="24"/>
          <w:lang w:val="ro-RO"/>
        </w:rPr>
        <w:t>suprafețelor</w:t>
      </w:r>
      <w:r w:rsidRPr="00DC79AC">
        <w:rPr>
          <w:rFonts w:ascii="Cambria" w:hAnsi="Cambria"/>
          <w:sz w:val="24"/>
          <w:szCs w:val="24"/>
          <w:lang w:val="ro-RO"/>
        </w:rPr>
        <w:t xml:space="preserve"> de teren neacoperite expuse </w:t>
      </w:r>
      <w:r w:rsidR="00A73B78" w:rsidRPr="00DC79AC">
        <w:rPr>
          <w:rFonts w:ascii="Cambria" w:hAnsi="Cambria"/>
          <w:sz w:val="24"/>
          <w:szCs w:val="24"/>
          <w:lang w:val="ro-RO"/>
        </w:rPr>
        <w:t>acțiunii</w:t>
      </w:r>
      <w:r w:rsidRPr="00DC79AC">
        <w:rPr>
          <w:rFonts w:ascii="Cambria" w:hAnsi="Cambria"/>
          <w:sz w:val="24"/>
          <w:szCs w:val="24"/>
          <w:lang w:val="ro-RO"/>
        </w:rPr>
        <w:t xml:space="preserve"> vântului. Debitele masice ale emisiilor de praf datorate eroziunii vântului vor varia cu viteza vântului.</w:t>
      </w:r>
    </w:p>
    <w:p w14:paraId="10CA3E25" w14:textId="77777777"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Praful generat de manevrarea materialelor şi de eroziunea vântului este, în principal, de origine naturală (particule de sol, praf mineral).</w:t>
      </w:r>
    </w:p>
    <w:p w14:paraId="39BEDC4C" w14:textId="2FB25FC1"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Aceste surse de praf sunt </w:t>
      </w:r>
      <w:r w:rsidR="00A73B78" w:rsidRPr="00DC79AC">
        <w:rPr>
          <w:rFonts w:ascii="Cambria" w:hAnsi="Cambria"/>
          <w:sz w:val="24"/>
          <w:szCs w:val="24"/>
          <w:lang w:val="ro-RO"/>
        </w:rPr>
        <w:t>însoțite</w:t>
      </w:r>
      <w:r w:rsidRPr="00DC79AC">
        <w:rPr>
          <w:rFonts w:ascii="Cambria" w:hAnsi="Cambria"/>
          <w:sz w:val="24"/>
          <w:szCs w:val="24"/>
          <w:lang w:val="ro-RO"/>
        </w:rPr>
        <w:t xml:space="preserve"> de surse de emisie a </w:t>
      </w:r>
      <w:r w:rsidR="00A73B78" w:rsidRPr="00DC79AC">
        <w:rPr>
          <w:rFonts w:ascii="Cambria" w:hAnsi="Cambria"/>
          <w:sz w:val="24"/>
          <w:szCs w:val="24"/>
          <w:lang w:val="ro-RO"/>
        </w:rPr>
        <w:t>poluanților</w:t>
      </w:r>
      <w:r w:rsidRPr="00DC79AC">
        <w:rPr>
          <w:rFonts w:ascii="Cambria" w:hAnsi="Cambria"/>
          <w:sz w:val="24"/>
          <w:szCs w:val="24"/>
          <w:lang w:val="ro-RO"/>
        </w:rPr>
        <w:t xml:space="preserve"> specifici motoarelor cu ardere internă, reprezentate de motoarele utilajelor care sunt utilizate pentru derularea lucrărilor de reabilitare. În plus, aprovizionarea cu materiale necesare desfășurării lucrărilor de reabilitare implică utilizarea de autovehicule pentru transport care, la rândul lor, generează </w:t>
      </w:r>
      <w:r w:rsidR="00A73B78" w:rsidRPr="00DC79AC">
        <w:rPr>
          <w:rFonts w:ascii="Cambria" w:hAnsi="Cambria"/>
          <w:sz w:val="24"/>
          <w:szCs w:val="24"/>
          <w:lang w:val="ro-RO"/>
        </w:rPr>
        <w:t>poluanți</w:t>
      </w:r>
      <w:r w:rsidRPr="00DC79AC">
        <w:rPr>
          <w:rFonts w:ascii="Cambria" w:hAnsi="Cambria"/>
          <w:sz w:val="24"/>
          <w:szCs w:val="24"/>
          <w:lang w:val="ro-RO"/>
        </w:rPr>
        <w:t xml:space="preserve"> caracteristici motoarelor cu ardere internă.</w:t>
      </w:r>
    </w:p>
    <w:p w14:paraId="6A1614B1" w14:textId="7A28B770"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lastRenderedPageBreak/>
        <w:t xml:space="preserve">Mijloacele de transport, indiferent de tipul lor, </w:t>
      </w:r>
      <w:r w:rsidR="00A73B78" w:rsidRPr="00DC79AC">
        <w:rPr>
          <w:rFonts w:ascii="Cambria" w:hAnsi="Cambria"/>
          <w:sz w:val="24"/>
          <w:szCs w:val="24"/>
          <w:lang w:val="ro-RO"/>
        </w:rPr>
        <w:t>funcționează</w:t>
      </w:r>
      <w:r w:rsidRPr="00DC79AC">
        <w:rPr>
          <w:rFonts w:ascii="Cambria" w:hAnsi="Cambria"/>
          <w:sz w:val="24"/>
          <w:szCs w:val="24"/>
          <w:lang w:val="ro-RO"/>
        </w:rPr>
        <w:t xml:space="preserve"> cu motoare Diesel, gazele de </w:t>
      </w:r>
      <w:r w:rsidR="00A73B78" w:rsidRPr="00DC79AC">
        <w:rPr>
          <w:rFonts w:ascii="Cambria" w:hAnsi="Cambria"/>
          <w:sz w:val="24"/>
          <w:szCs w:val="24"/>
          <w:lang w:val="ro-RO"/>
        </w:rPr>
        <w:t>eșapament</w:t>
      </w:r>
      <w:r w:rsidRPr="00DC79AC">
        <w:rPr>
          <w:rFonts w:ascii="Cambria" w:hAnsi="Cambria"/>
          <w:sz w:val="24"/>
          <w:szCs w:val="24"/>
          <w:lang w:val="ro-RO"/>
        </w:rPr>
        <w:t xml:space="preserve"> evacuate în atmosferă </w:t>
      </w:r>
      <w:r w:rsidR="00A73B78" w:rsidRPr="00DC79AC">
        <w:rPr>
          <w:rFonts w:ascii="Cambria" w:hAnsi="Cambria"/>
          <w:sz w:val="24"/>
          <w:szCs w:val="24"/>
          <w:lang w:val="ro-RO"/>
        </w:rPr>
        <w:t>conținând</w:t>
      </w:r>
      <w:r w:rsidRPr="00DC79AC">
        <w:rPr>
          <w:rFonts w:ascii="Cambria" w:hAnsi="Cambria"/>
          <w:sz w:val="24"/>
          <w:szCs w:val="24"/>
          <w:lang w:val="ro-RO"/>
        </w:rPr>
        <w:t xml:space="preserve"> întregul complex de </w:t>
      </w:r>
      <w:r w:rsidR="00A73B78" w:rsidRPr="00DC79AC">
        <w:rPr>
          <w:rFonts w:ascii="Cambria" w:hAnsi="Cambria"/>
          <w:sz w:val="24"/>
          <w:szCs w:val="24"/>
          <w:lang w:val="ro-RO"/>
        </w:rPr>
        <w:t>poluanți</w:t>
      </w:r>
      <w:r w:rsidRPr="00DC79AC">
        <w:rPr>
          <w:rFonts w:ascii="Cambria" w:hAnsi="Cambria"/>
          <w:sz w:val="24"/>
          <w:szCs w:val="24"/>
          <w:lang w:val="ro-RO"/>
        </w:rPr>
        <w:t xml:space="preserve"> specific arderii interne a motorinei: oxizi de azot (NO</w:t>
      </w:r>
      <w:r w:rsidRPr="00DC79AC">
        <w:rPr>
          <w:rFonts w:ascii="Cambria" w:hAnsi="Cambria"/>
          <w:sz w:val="24"/>
          <w:szCs w:val="24"/>
          <w:vertAlign w:val="subscript"/>
          <w:lang w:val="ro-RO"/>
        </w:rPr>
        <w:t>x</w:t>
      </w:r>
      <w:r w:rsidRPr="00DC79AC">
        <w:rPr>
          <w:rFonts w:ascii="Cambria" w:hAnsi="Cambria"/>
          <w:sz w:val="24"/>
          <w:szCs w:val="24"/>
          <w:lang w:val="ro-RO"/>
        </w:rPr>
        <w:t xml:space="preserve">), </w:t>
      </w:r>
      <w:r w:rsidR="00A73B78" w:rsidRPr="00DC79AC">
        <w:rPr>
          <w:rFonts w:ascii="Cambria" w:hAnsi="Cambria"/>
          <w:sz w:val="24"/>
          <w:szCs w:val="24"/>
          <w:lang w:val="ro-RO"/>
        </w:rPr>
        <w:t>compuși</w:t>
      </w:r>
      <w:r w:rsidRPr="00DC79AC">
        <w:rPr>
          <w:rFonts w:ascii="Cambria" w:hAnsi="Cambria"/>
          <w:sz w:val="24"/>
          <w:szCs w:val="24"/>
          <w:lang w:val="ro-RO"/>
        </w:rPr>
        <w:t xml:space="preserve"> organici volatili </w:t>
      </w:r>
      <w:r w:rsidR="00A73B78" w:rsidRPr="00DC79AC">
        <w:rPr>
          <w:rFonts w:ascii="Cambria" w:hAnsi="Cambria"/>
          <w:sz w:val="24"/>
          <w:szCs w:val="24"/>
          <w:lang w:val="ro-RO"/>
        </w:rPr>
        <w:t>compuși</w:t>
      </w:r>
      <w:r w:rsidRPr="00DC79AC">
        <w:rPr>
          <w:rFonts w:ascii="Cambria" w:hAnsi="Cambria"/>
          <w:sz w:val="24"/>
          <w:szCs w:val="24"/>
          <w:lang w:val="ro-RO"/>
        </w:rPr>
        <w:t xml:space="preserve"> (COVnm), metan (CH</w:t>
      </w:r>
      <w:r w:rsidRPr="00DC79AC">
        <w:rPr>
          <w:rFonts w:ascii="Cambria" w:hAnsi="Cambria"/>
          <w:sz w:val="24"/>
          <w:szCs w:val="24"/>
          <w:vertAlign w:val="subscript"/>
          <w:lang w:val="ro-RO"/>
        </w:rPr>
        <w:t>4</w:t>
      </w:r>
      <w:r w:rsidRPr="00DC79AC">
        <w:rPr>
          <w:rFonts w:ascii="Cambria" w:hAnsi="Cambria"/>
          <w:sz w:val="24"/>
          <w:szCs w:val="24"/>
          <w:lang w:val="ro-RO"/>
        </w:rPr>
        <w:t>), oxizi de carbon (CO, CO</w:t>
      </w:r>
      <w:r w:rsidRPr="00DC79AC">
        <w:rPr>
          <w:rFonts w:ascii="Cambria" w:hAnsi="Cambria"/>
          <w:sz w:val="24"/>
          <w:szCs w:val="24"/>
          <w:vertAlign w:val="subscript"/>
          <w:lang w:val="ro-RO"/>
        </w:rPr>
        <w:t>2</w:t>
      </w:r>
      <w:r w:rsidRPr="00DC79AC">
        <w:rPr>
          <w:rFonts w:ascii="Cambria" w:hAnsi="Cambria"/>
          <w:sz w:val="24"/>
          <w:szCs w:val="24"/>
          <w:lang w:val="ro-RO"/>
        </w:rPr>
        <w:t>), amoniac (NH</w:t>
      </w:r>
      <w:r w:rsidRPr="00DC79AC">
        <w:rPr>
          <w:rFonts w:ascii="Cambria" w:hAnsi="Cambria"/>
          <w:sz w:val="24"/>
          <w:szCs w:val="24"/>
          <w:vertAlign w:val="subscript"/>
          <w:lang w:val="ro-RO"/>
        </w:rPr>
        <w:t>3</w:t>
      </w:r>
      <w:r w:rsidRPr="00DC79AC">
        <w:rPr>
          <w:rFonts w:ascii="Cambria" w:hAnsi="Cambria"/>
          <w:sz w:val="24"/>
          <w:szCs w:val="24"/>
          <w:lang w:val="ro-RO"/>
        </w:rPr>
        <w:t>), particule cu metale grele (Cd, Cu, Cr, Ni, Se, Zn), hidrocarburi aromatice policiclice (HAP), dioxid de sulf (SO</w:t>
      </w:r>
      <w:r w:rsidRPr="00DC79AC">
        <w:rPr>
          <w:rFonts w:ascii="Cambria" w:hAnsi="Cambria"/>
          <w:sz w:val="24"/>
          <w:szCs w:val="24"/>
          <w:vertAlign w:val="subscript"/>
          <w:lang w:val="ro-RO"/>
        </w:rPr>
        <w:t>2</w:t>
      </w:r>
      <w:r w:rsidRPr="00DC79AC">
        <w:rPr>
          <w:rFonts w:ascii="Cambria" w:hAnsi="Cambria"/>
          <w:sz w:val="24"/>
          <w:szCs w:val="24"/>
          <w:lang w:val="ro-RO"/>
        </w:rPr>
        <w:t xml:space="preserve">). Se remarcă, de asemenea, </w:t>
      </w:r>
      <w:r w:rsidR="00A73B78" w:rsidRPr="00DC79AC">
        <w:rPr>
          <w:rFonts w:ascii="Cambria" w:hAnsi="Cambria"/>
          <w:sz w:val="24"/>
          <w:szCs w:val="24"/>
          <w:lang w:val="ro-RO"/>
        </w:rPr>
        <w:t>prezenta</w:t>
      </w:r>
      <w:r w:rsidRPr="00DC79AC">
        <w:rPr>
          <w:rFonts w:ascii="Cambria" w:hAnsi="Cambria"/>
          <w:sz w:val="24"/>
          <w:szCs w:val="24"/>
          <w:lang w:val="ro-RO"/>
        </w:rPr>
        <w:t xml:space="preserve"> protoxidului de azot (N</w:t>
      </w:r>
      <w:r w:rsidRPr="00DC79AC">
        <w:rPr>
          <w:rFonts w:ascii="Cambria" w:hAnsi="Cambria"/>
          <w:sz w:val="24"/>
          <w:szCs w:val="24"/>
          <w:vertAlign w:val="subscript"/>
          <w:lang w:val="ro-RO"/>
        </w:rPr>
        <w:t>2</w:t>
      </w:r>
      <w:r w:rsidRPr="00DC79AC">
        <w:rPr>
          <w:rFonts w:ascii="Cambria" w:hAnsi="Cambria"/>
          <w:sz w:val="24"/>
          <w:szCs w:val="24"/>
          <w:lang w:val="ro-RO"/>
        </w:rPr>
        <w:t>O), a metanului care, împreună cu CO</w:t>
      </w:r>
      <w:r w:rsidRPr="00DC79AC">
        <w:rPr>
          <w:rFonts w:ascii="Cambria" w:hAnsi="Cambria"/>
          <w:sz w:val="24"/>
          <w:szCs w:val="24"/>
          <w:vertAlign w:val="subscript"/>
          <w:lang w:val="ro-RO"/>
        </w:rPr>
        <w:t>2</w:t>
      </w:r>
      <w:r w:rsidRPr="00DC79AC">
        <w:rPr>
          <w:rFonts w:ascii="Cambria" w:hAnsi="Cambria"/>
          <w:sz w:val="24"/>
          <w:szCs w:val="24"/>
          <w:lang w:val="ro-RO"/>
        </w:rPr>
        <w:t>, au efecte la scară globală asupra mediului, fiind gaze cu efect de seră.</w:t>
      </w:r>
    </w:p>
    <w:p w14:paraId="6C24B645" w14:textId="4F48A408" w:rsidR="008A1F50" w:rsidRPr="00DC79AC" w:rsidRDefault="00A73B78"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Cantitățile</w:t>
      </w:r>
      <w:r w:rsidR="008A1F50" w:rsidRPr="00DC79AC">
        <w:rPr>
          <w:rFonts w:ascii="Cambria" w:hAnsi="Cambria"/>
          <w:sz w:val="24"/>
          <w:szCs w:val="24"/>
          <w:lang w:val="ro-RO"/>
        </w:rPr>
        <w:t xml:space="preserve"> de </w:t>
      </w:r>
      <w:r w:rsidRPr="00DC79AC">
        <w:rPr>
          <w:rFonts w:ascii="Cambria" w:hAnsi="Cambria"/>
          <w:sz w:val="24"/>
          <w:szCs w:val="24"/>
          <w:lang w:val="ro-RO"/>
        </w:rPr>
        <w:t>poluanți</w:t>
      </w:r>
      <w:r w:rsidR="008A1F50" w:rsidRPr="00DC79AC">
        <w:rPr>
          <w:rFonts w:ascii="Cambria" w:hAnsi="Cambria"/>
          <w:sz w:val="24"/>
          <w:szCs w:val="24"/>
          <w:lang w:val="ro-RO"/>
        </w:rPr>
        <w:t xml:space="preserve"> emise în atmosferă de mijloacele de transport depind, în principal, de următorii factori:</w:t>
      </w:r>
    </w:p>
    <w:p w14:paraId="57716B74" w14:textId="4430D9A7" w:rsidR="008A1F50" w:rsidRPr="00DC79AC" w:rsidRDefault="008A1F50" w:rsidP="006D1965">
      <w:pPr>
        <w:pStyle w:val="Listcumarcatori"/>
        <w:numPr>
          <w:ilvl w:val="0"/>
          <w:numId w:val="12"/>
        </w:numPr>
        <w:spacing w:line="276" w:lineRule="auto"/>
        <w:ind w:left="0" w:firstLine="0"/>
        <w:rPr>
          <w:rFonts w:ascii="Cambria" w:hAnsi="Cambria"/>
          <w:color w:val="auto"/>
          <w:lang w:val="ro-RO"/>
        </w:rPr>
      </w:pPr>
      <w:r w:rsidRPr="00DC79AC">
        <w:rPr>
          <w:rFonts w:ascii="Cambria" w:hAnsi="Cambria"/>
          <w:color w:val="auto"/>
          <w:lang w:val="ro-RO"/>
        </w:rPr>
        <w:t xml:space="preserve">tehnologia de </w:t>
      </w:r>
      <w:r w:rsidR="00A73B78" w:rsidRPr="00DC79AC">
        <w:rPr>
          <w:rFonts w:ascii="Cambria" w:hAnsi="Cambria"/>
          <w:color w:val="auto"/>
          <w:lang w:val="ro-RO"/>
        </w:rPr>
        <w:t>fabricație</w:t>
      </w:r>
      <w:r w:rsidRPr="00DC79AC">
        <w:rPr>
          <w:rFonts w:ascii="Cambria" w:hAnsi="Cambria"/>
          <w:color w:val="auto"/>
          <w:lang w:val="ro-RO"/>
        </w:rPr>
        <w:t xml:space="preserve"> a motorului;</w:t>
      </w:r>
    </w:p>
    <w:p w14:paraId="35341AAE" w14:textId="77777777" w:rsidR="008A1F50" w:rsidRPr="00DC79AC" w:rsidRDefault="008A1F50" w:rsidP="006D1965">
      <w:pPr>
        <w:pStyle w:val="Listcumarcatori"/>
        <w:numPr>
          <w:ilvl w:val="0"/>
          <w:numId w:val="12"/>
        </w:numPr>
        <w:spacing w:line="276" w:lineRule="auto"/>
        <w:ind w:left="0" w:firstLine="0"/>
        <w:rPr>
          <w:rFonts w:ascii="Cambria" w:hAnsi="Cambria"/>
          <w:color w:val="auto"/>
          <w:lang w:val="ro-RO"/>
        </w:rPr>
      </w:pPr>
      <w:r w:rsidRPr="00DC79AC">
        <w:rPr>
          <w:rFonts w:ascii="Cambria" w:hAnsi="Cambria"/>
          <w:color w:val="auto"/>
          <w:lang w:val="ro-RO"/>
        </w:rPr>
        <w:t>puterea motorului;</w:t>
      </w:r>
    </w:p>
    <w:p w14:paraId="2AF06160" w14:textId="77777777" w:rsidR="008A1F50" w:rsidRPr="00DC79AC" w:rsidRDefault="008A1F50" w:rsidP="006D1965">
      <w:pPr>
        <w:pStyle w:val="Listcumarcatori"/>
        <w:numPr>
          <w:ilvl w:val="0"/>
          <w:numId w:val="12"/>
        </w:numPr>
        <w:spacing w:line="276" w:lineRule="auto"/>
        <w:ind w:left="0" w:firstLine="0"/>
        <w:rPr>
          <w:rFonts w:ascii="Cambria" w:hAnsi="Cambria"/>
          <w:color w:val="auto"/>
          <w:lang w:val="ro-RO"/>
        </w:rPr>
      </w:pPr>
      <w:r w:rsidRPr="00DC79AC">
        <w:rPr>
          <w:rFonts w:ascii="Cambria" w:hAnsi="Cambria"/>
          <w:color w:val="auto"/>
          <w:lang w:val="ro-RO"/>
        </w:rPr>
        <w:t>consumul de carburant pe unitatea de putere;</w:t>
      </w:r>
    </w:p>
    <w:p w14:paraId="62D46362" w14:textId="77777777" w:rsidR="008A1F50" w:rsidRPr="00DC79AC" w:rsidRDefault="008A1F50" w:rsidP="006D1965">
      <w:pPr>
        <w:pStyle w:val="Listcumarcatori"/>
        <w:numPr>
          <w:ilvl w:val="0"/>
          <w:numId w:val="12"/>
        </w:numPr>
        <w:spacing w:line="276" w:lineRule="auto"/>
        <w:ind w:left="0" w:firstLine="0"/>
        <w:rPr>
          <w:rFonts w:ascii="Cambria" w:hAnsi="Cambria"/>
          <w:color w:val="auto"/>
          <w:lang w:val="ro-RO"/>
        </w:rPr>
      </w:pPr>
      <w:r w:rsidRPr="00DC79AC">
        <w:rPr>
          <w:rFonts w:ascii="Cambria" w:hAnsi="Cambria"/>
          <w:color w:val="auto"/>
          <w:lang w:val="ro-RO"/>
        </w:rPr>
        <w:t>capacitatea motorului;</w:t>
      </w:r>
    </w:p>
    <w:p w14:paraId="08F599B2" w14:textId="77777777" w:rsidR="008A1F50" w:rsidRPr="00DC79AC" w:rsidRDefault="008A1F50" w:rsidP="006D1965">
      <w:pPr>
        <w:pStyle w:val="Listcumarcatori"/>
        <w:numPr>
          <w:ilvl w:val="0"/>
          <w:numId w:val="12"/>
        </w:numPr>
        <w:spacing w:line="276" w:lineRule="auto"/>
        <w:ind w:left="0" w:firstLine="0"/>
        <w:rPr>
          <w:rFonts w:ascii="Cambria" w:hAnsi="Cambria"/>
          <w:color w:val="auto"/>
          <w:lang w:val="ro-RO"/>
        </w:rPr>
      </w:pPr>
      <w:r w:rsidRPr="00DC79AC">
        <w:rPr>
          <w:rFonts w:ascii="Cambria" w:hAnsi="Cambria"/>
          <w:color w:val="auto"/>
          <w:lang w:val="ro-RO"/>
        </w:rPr>
        <w:t>vârsta motorului.</w:t>
      </w:r>
    </w:p>
    <w:p w14:paraId="5115F524" w14:textId="23B5A96C"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Sursele de emisie a </w:t>
      </w:r>
      <w:r w:rsidR="00A73B78" w:rsidRPr="00DC79AC">
        <w:rPr>
          <w:rFonts w:ascii="Cambria" w:hAnsi="Cambria"/>
          <w:sz w:val="24"/>
          <w:szCs w:val="24"/>
          <w:lang w:val="ro-RO"/>
        </w:rPr>
        <w:t>poluanților</w:t>
      </w:r>
      <w:r w:rsidRPr="00DC79AC">
        <w:rPr>
          <w:rFonts w:ascii="Cambria" w:hAnsi="Cambria"/>
          <w:sz w:val="24"/>
          <w:szCs w:val="24"/>
          <w:lang w:val="ro-RO"/>
        </w:rPr>
        <w:t xml:space="preserve"> atmosferici specifice lucrărilor care fac obiectul proiectului analizat în prezentul memoriu sunt, în general, surse la sol sau în apropierea solului și cele specifice desfacerii izola</w:t>
      </w:r>
      <w:r w:rsidRPr="00DC79AC">
        <w:rPr>
          <w:rFonts w:ascii="Cambria" w:hAnsi="Cambria" w:cs="Tahoma"/>
          <w:sz w:val="24"/>
          <w:szCs w:val="24"/>
          <w:lang w:val="ro-RO"/>
        </w:rPr>
        <w:t>ț</w:t>
      </w:r>
      <w:r w:rsidRPr="00DC79AC">
        <w:rPr>
          <w:rFonts w:ascii="Cambria" w:hAnsi="Cambria"/>
          <w:sz w:val="24"/>
          <w:szCs w:val="24"/>
          <w:lang w:val="ro-RO"/>
        </w:rPr>
        <w:t>iei termice din vata minerală.</w:t>
      </w:r>
    </w:p>
    <w:p w14:paraId="526A37C0" w14:textId="41679738"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Emisiile de </w:t>
      </w:r>
      <w:r w:rsidR="00A73B78" w:rsidRPr="00DC79AC">
        <w:rPr>
          <w:rFonts w:ascii="Cambria" w:hAnsi="Cambria"/>
          <w:sz w:val="24"/>
          <w:szCs w:val="24"/>
          <w:lang w:val="ro-RO"/>
        </w:rPr>
        <w:t>poluanți</w:t>
      </w:r>
      <w:r w:rsidRPr="00DC79AC">
        <w:rPr>
          <w:rFonts w:ascii="Cambria" w:hAnsi="Cambria"/>
          <w:sz w:val="24"/>
          <w:szCs w:val="24"/>
          <w:lang w:val="ro-RO"/>
        </w:rPr>
        <w:t xml:space="preserve"> în atmosferă au o durată egală cu durata zilnică a programului de lucru (în general 8 ore), prezentând </w:t>
      </w:r>
      <w:r w:rsidR="00A73B78" w:rsidRPr="00DC79AC">
        <w:rPr>
          <w:rFonts w:ascii="Cambria" w:hAnsi="Cambria"/>
          <w:sz w:val="24"/>
          <w:szCs w:val="24"/>
          <w:lang w:val="ro-RO"/>
        </w:rPr>
        <w:t>variații</w:t>
      </w:r>
      <w:r w:rsidRPr="00DC79AC">
        <w:rPr>
          <w:rFonts w:ascii="Cambria" w:hAnsi="Cambria"/>
          <w:sz w:val="24"/>
          <w:szCs w:val="24"/>
          <w:lang w:val="ro-RO"/>
        </w:rPr>
        <w:t xml:space="preserve"> de la o oră la alta şi de la o zi la alta, în </w:t>
      </w:r>
      <w:r w:rsidR="00A73B78" w:rsidRPr="00DC79AC">
        <w:rPr>
          <w:rFonts w:ascii="Cambria" w:hAnsi="Cambria"/>
          <w:sz w:val="24"/>
          <w:szCs w:val="24"/>
          <w:lang w:val="ro-RO"/>
        </w:rPr>
        <w:t>funcție</w:t>
      </w:r>
      <w:r w:rsidRPr="00DC79AC">
        <w:rPr>
          <w:rFonts w:ascii="Cambria" w:hAnsi="Cambria"/>
          <w:sz w:val="24"/>
          <w:szCs w:val="24"/>
          <w:lang w:val="ro-RO"/>
        </w:rPr>
        <w:t xml:space="preserve"> de nivelul </w:t>
      </w:r>
      <w:r w:rsidR="00A73B78" w:rsidRPr="00DC79AC">
        <w:rPr>
          <w:rFonts w:ascii="Cambria" w:hAnsi="Cambria"/>
          <w:sz w:val="24"/>
          <w:szCs w:val="24"/>
          <w:lang w:val="ro-RO"/>
        </w:rPr>
        <w:t>activității</w:t>
      </w:r>
      <w:r w:rsidRPr="00DC79AC">
        <w:rPr>
          <w:rFonts w:ascii="Cambria" w:hAnsi="Cambria"/>
          <w:sz w:val="24"/>
          <w:szCs w:val="24"/>
          <w:lang w:val="ro-RO"/>
        </w:rPr>
        <w:t xml:space="preserve">, de </w:t>
      </w:r>
      <w:r w:rsidR="00A73B78" w:rsidRPr="00DC79AC">
        <w:rPr>
          <w:rFonts w:ascii="Cambria" w:hAnsi="Cambria"/>
          <w:sz w:val="24"/>
          <w:szCs w:val="24"/>
          <w:lang w:val="ro-RO"/>
        </w:rPr>
        <w:t>operațiile</w:t>
      </w:r>
      <w:r w:rsidRPr="00DC79AC">
        <w:rPr>
          <w:rFonts w:ascii="Cambria" w:hAnsi="Cambria"/>
          <w:sz w:val="24"/>
          <w:szCs w:val="24"/>
          <w:lang w:val="ro-RO"/>
        </w:rPr>
        <w:t xml:space="preserve"> specifice şi de </w:t>
      </w:r>
      <w:r w:rsidR="00A73B78" w:rsidRPr="00DC79AC">
        <w:rPr>
          <w:rFonts w:ascii="Cambria" w:hAnsi="Cambria"/>
          <w:sz w:val="24"/>
          <w:szCs w:val="24"/>
          <w:lang w:val="ro-RO"/>
        </w:rPr>
        <w:t>condițiile</w:t>
      </w:r>
      <w:r w:rsidRPr="00DC79AC">
        <w:rPr>
          <w:rFonts w:ascii="Cambria" w:hAnsi="Cambria"/>
          <w:sz w:val="24"/>
          <w:szCs w:val="24"/>
          <w:lang w:val="ro-RO"/>
        </w:rPr>
        <w:t xml:space="preserve"> meteorologice dominante. În perioada de lucru vor exista, de asemenea, </w:t>
      </w:r>
      <w:r w:rsidR="00A73B78" w:rsidRPr="00DC79AC">
        <w:rPr>
          <w:rFonts w:ascii="Cambria" w:hAnsi="Cambria"/>
          <w:sz w:val="24"/>
          <w:szCs w:val="24"/>
          <w:lang w:val="ro-RO"/>
        </w:rPr>
        <w:t>variații</w:t>
      </w:r>
      <w:r w:rsidRPr="00DC79AC">
        <w:rPr>
          <w:rFonts w:ascii="Cambria" w:hAnsi="Cambria"/>
          <w:sz w:val="24"/>
          <w:szCs w:val="24"/>
          <w:lang w:val="ro-RO"/>
        </w:rPr>
        <w:t xml:space="preserve"> ale emisiilor, datorită </w:t>
      </w:r>
      <w:r w:rsidR="00A73B78" w:rsidRPr="00DC79AC">
        <w:rPr>
          <w:rFonts w:ascii="Cambria" w:hAnsi="Cambria"/>
          <w:sz w:val="24"/>
          <w:szCs w:val="24"/>
          <w:lang w:val="ro-RO"/>
        </w:rPr>
        <w:t>variației</w:t>
      </w:r>
      <w:r w:rsidRPr="00DC79AC">
        <w:rPr>
          <w:rFonts w:ascii="Cambria" w:hAnsi="Cambria"/>
          <w:sz w:val="24"/>
          <w:szCs w:val="24"/>
          <w:lang w:val="ro-RO"/>
        </w:rPr>
        <w:t xml:space="preserve"> condi</w:t>
      </w:r>
      <w:r w:rsidRPr="00DC79AC">
        <w:rPr>
          <w:rFonts w:ascii="Cambria" w:hAnsi="Cambria" w:cs="Tahoma"/>
          <w:sz w:val="24"/>
          <w:szCs w:val="24"/>
          <w:lang w:val="ro-RO"/>
        </w:rPr>
        <w:t>ț</w:t>
      </w:r>
      <w:r w:rsidRPr="00DC79AC">
        <w:rPr>
          <w:rFonts w:ascii="Cambria" w:hAnsi="Cambria"/>
          <w:sz w:val="24"/>
          <w:szCs w:val="24"/>
          <w:lang w:val="ro-RO"/>
        </w:rPr>
        <w:t>iilor meteorologice.</w:t>
      </w:r>
    </w:p>
    <w:p w14:paraId="4FE99A24" w14:textId="5A7B2212"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pacing w:val="-4"/>
          <w:sz w:val="24"/>
          <w:szCs w:val="24"/>
          <w:lang w:val="ro-RO"/>
        </w:rPr>
        <w:t xml:space="preserve">În vederea determinării emisiilor de </w:t>
      </w:r>
      <w:r w:rsidR="00A73B78" w:rsidRPr="00DC79AC">
        <w:rPr>
          <w:rFonts w:ascii="Cambria" w:hAnsi="Cambria"/>
          <w:spacing w:val="-4"/>
          <w:sz w:val="24"/>
          <w:szCs w:val="24"/>
          <w:lang w:val="ro-RO"/>
        </w:rPr>
        <w:t>poluanți</w:t>
      </w:r>
      <w:r w:rsidRPr="00DC79AC">
        <w:rPr>
          <w:rFonts w:ascii="Cambria" w:hAnsi="Cambria"/>
          <w:spacing w:val="-4"/>
          <w:sz w:val="24"/>
          <w:szCs w:val="24"/>
          <w:lang w:val="ro-RO"/>
        </w:rPr>
        <w:t xml:space="preserve"> în atmosferă din zonele în care se vor </w:t>
      </w:r>
      <w:r w:rsidR="00A73B78" w:rsidRPr="00DC79AC">
        <w:rPr>
          <w:rFonts w:ascii="Cambria" w:hAnsi="Cambria"/>
          <w:spacing w:val="-4"/>
          <w:sz w:val="24"/>
          <w:szCs w:val="24"/>
          <w:lang w:val="ro-RO"/>
        </w:rPr>
        <w:t>desfășura</w:t>
      </w:r>
      <w:r w:rsidRPr="00DC79AC">
        <w:rPr>
          <w:rFonts w:ascii="Cambria" w:hAnsi="Cambria"/>
          <w:spacing w:val="-4"/>
          <w:sz w:val="24"/>
          <w:szCs w:val="24"/>
          <w:lang w:val="ro-RO"/>
        </w:rPr>
        <w:t xml:space="preserve"> lucrările de refacere a izola</w:t>
      </w:r>
      <w:r w:rsidRPr="00DC79AC">
        <w:rPr>
          <w:rFonts w:ascii="Cambria" w:hAnsi="Cambria" w:cs="Tahoma"/>
          <w:spacing w:val="-4"/>
          <w:sz w:val="24"/>
          <w:szCs w:val="24"/>
          <w:lang w:val="ro-RO"/>
        </w:rPr>
        <w:t>ț</w:t>
      </w:r>
      <w:r w:rsidRPr="00DC79AC">
        <w:rPr>
          <w:rFonts w:ascii="Cambria" w:hAnsi="Cambria"/>
          <w:spacing w:val="-4"/>
          <w:sz w:val="24"/>
          <w:szCs w:val="24"/>
          <w:lang w:val="ro-RO"/>
        </w:rPr>
        <w:t>iei s-au luat în considerare următoarele elemente</w:t>
      </w:r>
      <w:r w:rsidRPr="00DC79AC">
        <w:rPr>
          <w:rFonts w:ascii="Cambria" w:hAnsi="Cambria"/>
          <w:sz w:val="24"/>
          <w:szCs w:val="24"/>
          <w:lang w:val="ro-RO"/>
        </w:rPr>
        <w:t>:</w:t>
      </w:r>
    </w:p>
    <w:p w14:paraId="4FCB254D" w14:textId="7777777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categoriile de lucrări care urmează a fi executate și intensitatea lor;</w:t>
      </w:r>
    </w:p>
    <w:p w14:paraId="3F62ED17" w14:textId="0FFD612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 xml:space="preserve">tipuri, </w:t>
      </w:r>
      <w:r w:rsidR="00A73B78" w:rsidRPr="00DC79AC">
        <w:rPr>
          <w:rFonts w:ascii="Cambria" w:hAnsi="Cambria"/>
          <w:color w:val="auto"/>
          <w:lang w:val="ro-RO"/>
        </w:rPr>
        <w:t>cantități</w:t>
      </w:r>
      <w:r w:rsidRPr="00DC79AC">
        <w:rPr>
          <w:rFonts w:ascii="Cambria" w:hAnsi="Cambria"/>
          <w:color w:val="auto"/>
          <w:lang w:val="ro-RO"/>
        </w:rPr>
        <w:t xml:space="preserve"> şi caracteristici ale materialelor manevrate;</w:t>
      </w:r>
    </w:p>
    <w:p w14:paraId="512E5755" w14:textId="7777777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duratele specifice ale diferitelor categorii de lucrări (număr de zile pe an, număr de ore pe zi);</w:t>
      </w:r>
    </w:p>
    <w:p w14:paraId="79D938C2" w14:textId="4DD589C0"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 xml:space="preserve">autovehiculele asociate transportului diferitelor materiale necesare lucrărilor de reabilitare: tip de vehicul, capacitatea motorului, greutatea şi viteza vehiculului, caracteristicile </w:t>
      </w:r>
      <w:r w:rsidR="00A73B78" w:rsidRPr="00DC79AC">
        <w:rPr>
          <w:rFonts w:ascii="Cambria" w:hAnsi="Cambria"/>
          <w:color w:val="auto"/>
          <w:lang w:val="ro-RO"/>
        </w:rPr>
        <w:t>carburanților</w:t>
      </w:r>
      <w:r w:rsidRPr="00DC79AC">
        <w:rPr>
          <w:rFonts w:ascii="Cambria" w:hAnsi="Cambria"/>
          <w:color w:val="auto"/>
          <w:lang w:val="ro-RO"/>
        </w:rPr>
        <w:t xml:space="preserve"> şi consumurile specifice, numărul de vehicule folosite pe oră, lungimea traseului parcurs, numărul de curse şi numărul de kilometri </w:t>
      </w:r>
      <w:r w:rsidR="00A73B78" w:rsidRPr="00DC79AC">
        <w:rPr>
          <w:rFonts w:ascii="Cambria" w:hAnsi="Cambria"/>
          <w:color w:val="auto"/>
          <w:lang w:val="ro-RO"/>
        </w:rPr>
        <w:t>parcurși</w:t>
      </w:r>
      <w:r w:rsidRPr="00DC79AC">
        <w:rPr>
          <w:rFonts w:ascii="Cambria" w:hAnsi="Cambria"/>
          <w:color w:val="auto"/>
          <w:lang w:val="ro-RO"/>
        </w:rPr>
        <w:t xml:space="preserve">, caracteristicile </w:t>
      </w:r>
      <w:r w:rsidR="00A73B78" w:rsidRPr="00DC79AC">
        <w:rPr>
          <w:rFonts w:ascii="Cambria" w:hAnsi="Cambria"/>
          <w:color w:val="auto"/>
          <w:lang w:val="ro-RO"/>
        </w:rPr>
        <w:t>suprafeței</w:t>
      </w:r>
      <w:r w:rsidRPr="00DC79AC">
        <w:rPr>
          <w:rFonts w:ascii="Cambria" w:hAnsi="Cambria"/>
          <w:color w:val="auto"/>
          <w:lang w:val="ro-RO"/>
        </w:rPr>
        <w:t xml:space="preserve"> de rulare;</w:t>
      </w:r>
    </w:p>
    <w:p w14:paraId="1D63655D" w14:textId="7777777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măsuri de reducere a emisiilor atmosferice pentru fiecare categorie de lucrări/utilaj.</w:t>
      </w:r>
      <w:bookmarkStart w:id="245" w:name="OLE_LINK22"/>
    </w:p>
    <w:bookmarkEnd w:id="245"/>
    <w:p w14:paraId="09345012" w14:textId="7C9D5167" w:rsidR="008A1F50" w:rsidRPr="00DC79AC" w:rsidRDefault="008A1F50" w:rsidP="006D1965">
      <w:pPr>
        <w:pStyle w:val="Listcumarcatori"/>
        <w:numPr>
          <w:ilvl w:val="0"/>
          <w:numId w:val="12"/>
        </w:numPr>
        <w:tabs>
          <w:tab w:val="clear" w:pos="450"/>
          <w:tab w:val="num" w:pos="284"/>
        </w:tabs>
        <w:spacing w:line="276" w:lineRule="auto"/>
        <w:ind w:left="0" w:firstLine="0"/>
        <w:rPr>
          <w:rFonts w:ascii="Cambria" w:hAnsi="Cambria"/>
          <w:color w:val="auto"/>
          <w:lang w:val="ro-RO"/>
        </w:rPr>
      </w:pPr>
      <w:r w:rsidRPr="00DC79AC">
        <w:rPr>
          <w:rFonts w:ascii="Cambria" w:hAnsi="Cambria"/>
          <w:color w:val="auto"/>
          <w:lang w:val="ro-RO"/>
        </w:rPr>
        <w:t xml:space="preserve">Se </w:t>
      </w:r>
      <w:r w:rsidR="00A73B78" w:rsidRPr="00DC79AC">
        <w:rPr>
          <w:rFonts w:ascii="Cambria" w:hAnsi="Cambria"/>
          <w:color w:val="auto"/>
          <w:lang w:val="ro-RO"/>
        </w:rPr>
        <w:t>menționează</w:t>
      </w:r>
      <w:r w:rsidRPr="00DC79AC">
        <w:rPr>
          <w:rFonts w:ascii="Cambria" w:hAnsi="Cambria"/>
          <w:color w:val="auto"/>
          <w:lang w:val="ro-RO"/>
        </w:rPr>
        <w:t xml:space="preserve"> că surselor caracteristice lucrărilor de refacere a izola</w:t>
      </w:r>
      <w:r w:rsidRPr="00DC79AC">
        <w:rPr>
          <w:rFonts w:ascii="Cambria" w:hAnsi="Cambria" w:cs="Tahoma"/>
          <w:color w:val="auto"/>
          <w:lang w:val="ro-RO"/>
        </w:rPr>
        <w:t>ț</w:t>
      </w:r>
      <w:r w:rsidRPr="00DC79AC">
        <w:rPr>
          <w:rFonts w:ascii="Cambria" w:hAnsi="Cambria"/>
          <w:color w:val="auto"/>
          <w:lang w:val="ro-RO"/>
        </w:rPr>
        <w:t xml:space="preserve">iei nu li se pot asocia </w:t>
      </w:r>
      <w:r w:rsidR="00A73B78" w:rsidRPr="00DC79AC">
        <w:rPr>
          <w:rFonts w:ascii="Cambria" w:hAnsi="Cambria"/>
          <w:color w:val="auto"/>
          <w:lang w:val="ro-RO"/>
        </w:rPr>
        <w:t>concentrații</w:t>
      </w:r>
      <w:r w:rsidRPr="00DC79AC">
        <w:rPr>
          <w:rFonts w:ascii="Cambria" w:hAnsi="Cambria"/>
          <w:color w:val="auto"/>
          <w:lang w:val="ro-RO"/>
        </w:rPr>
        <w:t xml:space="preserve"> în emisie, fiind surse libere, deschise, nedirijate. </w:t>
      </w:r>
      <w:bookmarkStart w:id="246" w:name="OLE_LINK12"/>
    </w:p>
    <w:bookmarkEnd w:id="246"/>
    <w:p w14:paraId="36F06741" w14:textId="77777777" w:rsidR="008A1F50" w:rsidRPr="00DC79AC" w:rsidRDefault="008A1F50" w:rsidP="005B775A">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3FB6029A" w14:textId="5FE87B94" w:rsidR="008A1F50" w:rsidRPr="00DC79AC" w:rsidRDefault="00B9348E" w:rsidP="005B775A">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D</w:t>
      </w:r>
      <w:r w:rsidR="008A1F50" w:rsidRPr="00DC79AC">
        <w:rPr>
          <w:rFonts w:ascii="Cambria" w:hAnsi="Cambria" w:cs="Arial"/>
          <w:sz w:val="24"/>
          <w:szCs w:val="24"/>
          <w:lang w:val="ro-RO"/>
        </w:rPr>
        <w:t>upă execu</w:t>
      </w:r>
      <w:r w:rsidR="008A1F50" w:rsidRPr="00DC79AC">
        <w:rPr>
          <w:rFonts w:ascii="Cambria" w:hAnsi="Cambria" w:cs="Tahoma"/>
          <w:sz w:val="24"/>
          <w:szCs w:val="24"/>
          <w:lang w:val="ro-RO"/>
        </w:rPr>
        <w:t>ț</w:t>
      </w:r>
      <w:r w:rsidR="008A1F50" w:rsidRPr="00DC79AC">
        <w:rPr>
          <w:rFonts w:ascii="Cambria" w:hAnsi="Cambria" w:cs="Arial"/>
          <w:sz w:val="24"/>
          <w:szCs w:val="24"/>
          <w:lang w:val="ro-RO"/>
        </w:rPr>
        <w:t>ia lucrărilor, în func</w:t>
      </w:r>
      <w:r w:rsidR="008A1F50" w:rsidRPr="00DC79AC">
        <w:rPr>
          <w:rFonts w:ascii="Cambria" w:hAnsi="Cambria" w:cs="Tahoma"/>
          <w:sz w:val="24"/>
          <w:szCs w:val="24"/>
          <w:lang w:val="ro-RO"/>
        </w:rPr>
        <w:t>ț</w:t>
      </w:r>
      <w:r w:rsidR="008A1F50" w:rsidRPr="00DC79AC">
        <w:rPr>
          <w:rFonts w:ascii="Cambria" w:hAnsi="Cambria" w:cs="Arial"/>
          <w:sz w:val="24"/>
          <w:szCs w:val="24"/>
          <w:lang w:val="ro-RO"/>
        </w:rPr>
        <w:t>ionare, nu se vor emite poluan</w:t>
      </w:r>
      <w:r w:rsidR="008A1F50" w:rsidRPr="00DC79AC">
        <w:rPr>
          <w:rFonts w:ascii="Cambria" w:hAnsi="Cambria" w:cs="Tahoma"/>
          <w:sz w:val="24"/>
          <w:szCs w:val="24"/>
          <w:lang w:val="ro-RO"/>
        </w:rPr>
        <w:t>ț</w:t>
      </w:r>
      <w:r w:rsidR="008A1F50" w:rsidRPr="00DC79AC">
        <w:rPr>
          <w:rFonts w:ascii="Cambria" w:hAnsi="Cambria" w:cs="Arial"/>
          <w:sz w:val="24"/>
          <w:szCs w:val="24"/>
          <w:lang w:val="ro-RO"/>
        </w:rPr>
        <w:t>i în atmosferă.</w:t>
      </w:r>
    </w:p>
    <w:p w14:paraId="6FA8A6CB" w14:textId="77777777" w:rsidR="009B3FC6" w:rsidRPr="00DC79AC" w:rsidRDefault="009B3FC6" w:rsidP="00F608CA">
      <w:pPr>
        <w:spacing w:line="276" w:lineRule="auto"/>
        <w:rPr>
          <w:rFonts w:ascii="Cambria" w:hAnsi="Cambria"/>
          <w:sz w:val="24"/>
          <w:szCs w:val="24"/>
          <w:lang w:val="ro-RO"/>
        </w:rPr>
      </w:pPr>
    </w:p>
    <w:p w14:paraId="30A4F1BC" w14:textId="71B9E6D2" w:rsidR="008A1F50" w:rsidRPr="00DC79AC" w:rsidRDefault="00A73B78" w:rsidP="006D1965">
      <w:pPr>
        <w:pStyle w:val="Style2"/>
        <w:numPr>
          <w:ilvl w:val="2"/>
          <w:numId w:val="7"/>
        </w:numPr>
        <w:spacing w:before="0" w:after="0" w:line="276" w:lineRule="auto"/>
        <w:ind w:left="0" w:firstLine="0"/>
        <w:jc w:val="left"/>
        <w:rPr>
          <w:rFonts w:ascii="Cambria" w:hAnsi="Cambria"/>
          <w:color w:val="auto"/>
        </w:rPr>
      </w:pPr>
      <w:bookmarkStart w:id="247" w:name="_Toc390210035"/>
      <w:bookmarkStart w:id="248" w:name="_Toc390210265"/>
      <w:bookmarkStart w:id="249" w:name="_Toc390210699"/>
      <w:bookmarkStart w:id="250" w:name="_Toc417821317"/>
      <w:bookmarkStart w:id="251" w:name="_Toc2246538"/>
      <w:bookmarkStart w:id="252" w:name="_Toc2428837"/>
      <w:r w:rsidRPr="00DC79AC">
        <w:rPr>
          <w:rFonts w:ascii="Cambria" w:hAnsi="Cambria"/>
          <w:snapToGrid w:val="0"/>
          <w:color w:val="auto"/>
        </w:rPr>
        <w:t>Instalațiile</w:t>
      </w:r>
      <w:r w:rsidR="008A1F50" w:rsidRPr="00DC79AC">
        <w:rPr>
          <w:rFonts w:ascii="Cambria" w:hAnsi="Cambria"/>
          <w:snapToGrid w:val="0"/>
          <w:color w:val="auto"/>
        </w:rPr>
        <w:t xml:space="preserve"> pentru </w:t>
      </w:r>
      <w:r w:rsidRPr="00DC79AC">
        <w:rPr>
          <w:rFonts w:ascii="Cambria" w:hAnsi="Cambria"/>
          <w:snapToGrid w:val="0"/>
          <w:color w:val="auto"/>
        </w:rPr>
        <w:t>reținerea</w:t>
      </w:r>
      <w:r w:rsidR="008A1F50" w:rsidRPr="00DC79AC">
        <w:rPr>
          <w:rFonts w:ascii="Cambria" w:hAnsi="Cambria"/>
          <w:snapToGrid w:val="0"/>
          <w:color w:val="auto"/>
        </w:rPr>
        <w:t xml:space="preserve"> şi dispersia </w:t>
      </w:r>
      <w:r w:rsidRPr="00DC79AC">
        <w:rPr>
          <w:rFonts w:ascii="Cambria" w:hAnsi="Cambria"/>
          <w:snapToGrid w:val="0"/>
          <w:color w:val="auto"/>
        </w:rPr>
        <w:t>poluanților</w:t>
      </w:r>
      <w:r w:rsidR="008A1F50" w:rsidRPr="00DC79AC">
        <w:rPr>
          <w:rFonts w:ascii="Cambria" w:hAnsi="Cambria"/>
          <w:snapToGrid w:val="0"/>
          <w:color w:val="auto"/>
        </w:rPr>
        <w:t xml:space="preserve"> în atmosferă</w:t>
      </w:r>
      <w:bookmarkEnd w:id="247"/>
      <w:bookmarkEnd w:id="248"/>
      <w:bookmarkEnd w:id="249"/>
      <w:bookmarkEnd w:id="250"/>
      <w:bookmarkEnd w:id="251"/>
      <w:bookmarkEnd w:id="252"/>
    </w:p>
    <w:p w14:paraId="42DA8845"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4AAAA23" w14:textId="38117F24"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Prin natura lor, sursele de emisie asociate lucrărilor nu pot fi prevăzute cu sisteme de captare şi evacuare dirijată a </w:t>
      </w:r>
      <w:r w:rsidR="00A73B78" w:rsidRPr="00DC79AC">
        <w:rPr>
          <w:rFonts w:ascii="Cambria" w:hAnsi="Cambria"/>
          <w:sz w:val="24"/>
          <w:szCs w:val="24"/>
          <w:lang w:val="ro-RO"/>
        </w:rPr>
        <w:t>poluanților</w:t>
      </w:r>
      <w:r w:rsidRPr="00DC79AC">
        <w:rPr>
          <w:rFonts w:ascii="Cambria" w:hAnsi="Cambria"/>
          <w:sz w:val="24"/>
          <w:szCs w:val="24"/>
          <w:lang w:val="ro-RO"/>
        </w:rPr>
        <w:t>.</w:t>
      </w:r>
    </w:p>
    <w:p w14:paraId="324DF036" w14:textId="538D93B2"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lastRenderedPageBreak/>
        <w:t xml:space="preserve">Măsurile pentru controlul emisiilor de particule sunt măsuri de tip </w:t>
      </w:r>
      <w:r w:rsidR="00A73B78" w:rsidRPr="00DC79AC">
        <w:rPr>
          <w:rFonts w:ascii="Cambria" w:hAnsi="Cambria"/>
          <w:sz w:val="24"/>
          <w:szCs w:val="24"/>
          <w:lang w:val="ro-RO"/>
        </w:rPr>
        <w:t>operațional</w:t>
      </w:r>
      <w:r w:rsidRPr="00DC79AC">
        <w:rPr>
          <w:rFonts w:ascii="Cambria" w:hAnsi="Cambria"/>
          <w:sz w:val="24"/>
          <w:szCs w:val="24"/>
          <w:lang w:val="ro-RO"/>
        </w:rPr>
        <w:t xml:space="preserve"> specifice acestui tip de surse. </w:t>
      </w:r>
    </w:p>
    <w:p w14:paraId="730505E1" w14:textId="77777777"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În ceea ce priveşte emisiile generate de sursele mobile, acestea trebuie să respecte prevederile legale în vigoare.</w:t>
      </w:r>
    </w:p>
    <w:p w14:paraId="22BF86C5" w14:textId="2288259E" w:rsidR="008A1F50" w:rsidRPr="00DC79AC" w:rsidRDefault="008A1F50"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În ceea ce privește organizarea de şantier vor trebui respecte anumite criterii de amplasare, pentru minimizarea impactului asupra mediului, aceasta neputând fi amplasată la mai puţin de 300 m de zone </w:t>
      </w:r>
      <w:r w:rsidR="00A73B78" w:rsidRPr="00DC79AC">
        <w:rPr>
          <w:rFonts w:ascii="Cambria" w:hAnsi="Cambria"/>
          <w:sz w:val="24"/>
          <w:szCs w:val="24"/>
          <w:lang w:val="ro-RO"/>
        </w:rPr>
        <w:t>rezidențiale</w:t>
      </w:r>
      <w:r w:rsidRPr="00DC79AC">
        <w:rPr>
          <w:rFonts w:ascii="Cambria" w:hAnsi="Cambria"/>
          <w:sz w:val="24"/>
          <w:szCs w:val="24"/>
          <w:lang w:val="ro-RO"/>
        </w:rPr>
        <w:t>, ariile naturale protejate, malul apelor.</w:t>
      </w:r>
    </w:p>
    <w:p w14:paraId="28A1FB20" w14:textId="77777777" w:rsidR="008A1F50" w:rsidRPr="00DC79AC" w:rsidRDefault="008A1F50" w:rsidP="005B775A">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6044BE36" w14:textId="5AF151BE" w:rsidR="00B9348E" w:rsidRPr="00DC79AC" w:rsidRDefault="00B9348E" w:rsidP="00B9348E">
      <w:pPr>
        <w:spacing w:line="276" w:lineRule="auto"/>
        <w:ind w:firstLine="567"/>
        <w:jc w:val="both"/>
        <w:rPr>
          <w:rFonts w:ascii="Cambria" w:hAnsi="Cambria" w:cs="Arial"/>
          <w:sz w:val="24"/>
          <w:szCs w:val="24"/>
          <w:lang w:val="ro-RO"/>
        </w:rPr>
      </w:pPr>
      <w:r w:rsidRPr="00DC79AC">
        <w:rPr>
          <w:rFonts w:ascii="Cambria" w:hAnsi="Cambria" w:cs="Arial"/>
          <w:sz w:val="24"/>
          <w:szCs w:val="24"/>
          <w:lang w:val="ro-RO"/>
        </w:rPr>
        <w:t>În perioada de exploatare a rețelelor termice ce se vor reabilita, nu se vor emite poluanți în atmosferă, deci nu va fi necesară prevederea de instalații pentru reținerea şi dispersia poluanților în atmosferă.</w:t>
      </w:r>
    </w:p>
    <w:p w14:paraId="4E71EE35" w14:textId="77777777" w:rsidR="008A1F50" w:rsidRPr="00DC79AC" w:rsidRDefault="008A1F50" w:rsidP="00F608CA">
      <w:pPr>
        <w:spacing w:line="276" w:lineRule="auto"/>
        <w:rPr>
          <w:rFonts w:ascii="Cambria" w:hAnsi="Cambria"/>
          <w:sz w:val="24"/>
          <w:szCs w:val="24"/>
          <w:lang w:val="ro-RO"/>
        </w:rPr>
      </w:pPr>
    </w:p>
    <w:p w14:paraId="03CC4D29" w14:textId="5D287122"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sz w:val="24"/>
          <w:szCs w:val="24"/>
        </w:rPr>
      </w:pPr>
      <w:bookmarkStart w:id="253" w:name="_Toc390210036"/>
      <w:bookmarkStart w:id="254" w:name="_Toc390210266"/>
      <w:bookmarkStart w:id="255" w:name="_Toc390210700"/>
      <w:bookmarkStart w:id="256" w:name="_Toc417821318"/>
      <w:bookmarkStart w:id="257" w:name="_Toc2246539"/>
      <w:bookmarkStart w:id="258" w:name="_Toc2428838"/>
      <w:r w:rsidRPr="00DC79AC">
        <w:rPr>
          <w:rFonts w:ascii="Cambria" w:hAnsi="Cambria"/>
          <w:i/>
          <w:sz w:val="24"/>
          <w:szCs w:val="24"/>
        </w:rPr>
        <w:t>Protecția</w:t>
      </w:r>
      <w:r w:rsidR="008A1F50" w:rsidRPr="00DC79AC">
        <w:rPr>
          <w:rFonts w:ascii="Cambria" w:hAnsi="Cambria"/>
          <w:i/>
          <w:sz w:val="24"/>
          <w:szCs w:val="24"/>
        </w:rPr>
        <w:t xml:space="preserve"> împotriva zgomotului şi </w:t>
      </w:r>
      <w:bookmarkEnd w:id="253"/>
      <w:bookmarkEnd w:id="254"/>
      <w:bookmarkEnd w:id="255"/>
      <w:bookmarkEnd w:id="256"/>
      <w:bookmarkEnd w:id="257"/>
      <w:bookmarkEnd w:id="258"/>
      <w:r w:rsidRPr="00DC79AC">
        <w:rPr>
          <w:rFonts w:ascii="Cambria" w:hAnsi="Cambria"/>
          <w:i/>
          <w:sz w:val="24"/>
          <w:szCs w:val="24"/>
        </w:rPr>
        <w:t>vibrațiilor</w:t>
      </w:r>
    </w:p>
    <w:p w14:paraId="4FB8D292" w14:textId="77777777"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259" w:name="_Toc390210037"/>
      <w:bookmarkStart w:id="260" w:name="_Toc390210267"/>
      <w:bookmarkStart w:id="261" w:name="_Toc390210701"/>
      <w:bookmarkStart w:id="262" w:name="_Toc417821319"/>
      <w:bookmarkStart w:id="263" w:name="_Toc2246540"/>
      <w:bookmarkStart w:id="264" w:name="_Toc2428839"/>
      <w:r w:rsidRPr="00DC79AC">
        <w:rPr>
          <w:rFonts w:ascii="Cambria" w:hAnsi="Cambria"/>
          <w:snapToGrid w:val="0"/>
          <w:color w:val="auto"/>
        </w:rPr>
        <w:t>Sursele de zgomot şi de vibraţii</w:t>
      </w:r>
      <w:bookmarkEnd w:id="259"/>
      <w:bookmarkEnd w:id="260"/>
      <w:bookmarkEnd w:id="261"/>
      <w:bookmarkEnd w:id="262"/>
      <w:bookmarkEnd w:id="263"/>
      <w:bookmarkEnd w:id="264"/>
    </w:p>
    <w:p w14:paraId="0072F91E"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5CBB1B7"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Se apreciază că </w:t>
      </w:r>
      <w:r w:rsidRPr="00DC79AC">
        <w:rPr>
          <w:rFonts w:ascii="Cambria" w:hAnsi="Cambria" w:cs="Arial"/>
          <w:sz w:val="24"/>
          <w:szCs w:val="24"/>
          <w:lang w:val="ro-RO"/>
        </w:rPr>
        <w:t xml:space="preserve">lucrările ce fac obiectul </w:t>
      </w:r>
      <w:r w:rsidRPr="00DC79AC">
        <w:rPr>
          <w:rFonts w:ascii="Cambria" w:hAnsi="Cambria"/>
          <w:sz w:val="24"/>
          <w:szCs w:val="24"/>
          <w:lang w:val="ro-RO"/>
        </w:rPr>
        <w:t>vor constitui o sursă de poluare fonică locală pe de o parte datorită realizării propriu-zise a lucrărilor, iar pe de altă parte datorită transportului materialelor și deșeurilor. Aceste surse se vor suprapune peste fondul existent în zonele de amplasament ale lucrărilor.</w:t>
      </w:r>
    </w:p>
    <w:p w14:paraId="026D8DB5"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Lucrările de reabilitare vor implica folosirea de utilaje (polizoare, aparate de tăiat, etc) și mijloace de transport (camioane) care, prin deplasările lor, provoacă zgomot şi vibraţii. Aceste utilaje și mijloace de transport generează între 75dB(A) si 90dB(A) în regim normal de func</w:t>
      </w:r>
      <w:r w:rsidRPr="00DC79AC">
        <w:rPr>
          <w:rFonts w:ascii="Cambria" w:hAnsi="Cambria" w:cs="Tahoma"/>
          <w:sz w:val="24"/>
          <w:szCs w:val="24"/>
          <w:lang w:val="ro-RO"/>
        </w:rPr>
        <w:t>ț</w:t>
      </w:r>
      <w:r w:rsidRPr="00DC79AC">
        <w:rPr>
          <w:rFonts w:ascii="Cambria" w:hAnsi="Cambria"/>
          <w:sz w:val="24"/>
          <w:szCs w:val="24"/>
          <w:lang w:val="ro-RO"/>
        </w:rPr>
        <w:t>ionare. În aceste condi</w:t>
      </w:r>
      <w:r w:rsidRPr="00DC79AC">
        <w:rPr>
          <w:rFonts w:ascii="Cambria" w:hAnsi="Cambria" w:cs="Tahoma"/>
          <w:sz w:val="24"/>
          <w:szCs w:val="24"/>
          <w:lang w:val="ro-RO"/>
        </w:rPr>
        <w:t>ț</w:t>
      </w:r>
      <w:r w:rsidRPr="00DC79AC">
        <w:rPr>
          <w:rFonts w:ascii="Cambria" w:hAnsi="Cambria"/>
          <w:sz w:val="24"/>
          <w:szCs w:val="24"/>
          <w:lang w:val="ro-RO"/>
        </w:rPr>
        <w:t>ii, nivelul de zgomot generat poate depăși cu maxim 35 dB(A), în anumite perioade de lucru, în timpul zilei, valoarea limită de 55 dB(A) impusă de Ordin nr. 119/2014 al ministrului sănătă</w:t>
      </w:r>
      <w:r w:rsidRPr="00DC79AC">
        <w:rPr>
          <w:rFonts w:ascii="Cambria" w:hAnsi="Cambria" w:cs="Tahoma"/>
          <w:sz w:val="24"/>
          <w:szCs w:val="24"/>
          <w:lang w:val="ro-RO"/>
        </w:rPr>
        <w:t>ț</w:t>
      </w:r>
      <w:r w:rsidRPr="00DC79AC">
        <w:rPr>
          <w:rFonts w:ascii="Cambria" w:hAnsi="Cambria"/>
          <w:sz w:val="24"/>
          <w:szCs w:val="24"/>
          <w:lang w:val="ro-RO"/>
        </w:rPr>
        <w:t>ii pentru aprobarea Normelor de igienă si sănătate publică privind mediul de viată al popula</w:t>
      </w:r>
      <w:r w:rsidRPr="00DC79AC">
        <w:rPr>
          <w:rFonts w:ascii="Cambria" w:hAnsi="Cambria" w:cs="Tahoma"/>
          <w:sz w:val="24"/>
          <w:szCs w:val="24"/>
          <w:lang w:val="ro-RO"/>
        </w:rPr>
        <w:t>ț</w:t>
      </w:r>
      <w:r w:rsidRPr="00DC79AC">
        <w:rPr>
          <w:rFonts w:ascii="Cambria" w:hAnsi="Cambria"/>
          <w:sz w:val="24"/>
          <w:szCs w:val="24"/>
          <w:lang w:val="ro-RO"/>
        </w:rPr>
        <w:t>iei (nivel de presiune acustică continuu echivalent ponderat A (AeqT), măsurat la exteriorul locuin</w:t>
      </w:r>
      <w:r w:rsidRPr="00DC79AC">
        <w:rPr>
          <w:rFonts w:ascii="Cambria" w:hAnsi="Cambria" w:cs="Tahoma"/>
          <w:sz w:val="24"/>
          <w:szCs w:val="24"/>
          <w:lang w:val="ro-RO"/>
        </w:rPr>
        <w:t>ț</w:t>
      </w:r>
      <w:r w:rsidRPr="00DC79AC">
        <w:rPr>
          <w:rFonts w:ascii="Cambria" w:hAnsi="Cambria"/>
          <w:sz w:val="24"/>
          <w:szCs w:val="24"/>
          <w:lang w:val="ro-RO"/>
        </w:rPr>
        <w:t>ei conform standardului SR ISO 1996/2-08, la 1,5 m înăl</w:t>
      </w:r>
      <w:r w:rsidRPr="00DC79AC">
        <w:rPr>
          <w:rFonts w:ascii="Cambria" w:hAnsi="Cambria" w:cs="Tahoma"/>
          <w:sz w:val="24"/>
          <w:szCs w:val="24"/>
          <w:lang w:val="ro-RO"/>
        </w:rPr>
        <w:t>ț</w:t>
      </w:r>
      <w:r w:rsidRPr="00DC79AC">
        <w:rPr>
          <w:rFonts w:ascii="Cambria" w:hAnsi="Cambria"/>
          <w:sz w:val="24"/>
          <w:szCs w:val="24"/>
          <w:lang w:val="ro-RO"/>
        </w:rPr>
        <w:t>ime fată de sol).</w:t>
      </w:r>
    </w:p>
    <w:p w14:paraId="3FE1F7A0"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condi</w:t>
      </w:r>
      <w:r w:rsidRPr="00DC79AC">
        <w:rPr>
          <w:rFonts w:ascii="Cambria" w:hAnsi="Cambria" w:cs="Tahoma"/>
          <w:sz w:val="24"/>
          <w:szCs w:val="24"/>
          <w:lang w:val="ro-RO"/>
        </w:rPr>
        <w:t>ț</w:t>
      </w:r>
      <w:r w:rsidRPr="00DC79AC">
        <w:rPr>
          <w:rFonts w:ascii="Cambria" w:hAnsi="Cambria"/>
          <w:sz w:val="24"/>
          <w:szCs w:val="24"/>
          <w:lang w:val="ro-RO"/>
        </w:rPr>
        <w:t>iile în care lucrările de refacere a izola</w:t>
      </w:r>
      <w:r w:rsidRPr="00DC79AC">
        <w:rPr>
          <w:rFonts w:ascii="Cambria" w:hAnsi="Cambria" w:cs="Tahoma"/>
          <w:sz w:val="24"/>
          <w:szCs w:val="24"/>
          <w:lang w:val="ro-RO"/>
        </w:rPr>
        <w:t>ț</w:t>
      </w:r>
      <w:r w:rsidRPr="00DC79AC">
        <w:rPr>
          <w:rFonts w:ascii="Cambria" w:hAnsi="Cambria"/>
          <w:sz w:val="24"/>
          <w:szCs w:val="24"/>
          <w:lang w:val="ro-RO"/>
        </w:rPr>
        <w:t>iei termice se vor desfășura numai în cursul zilei, valoarea limită de 45 dB(A) impusă de Ordinul nr. 119/2014 în timpul nopţii (23ºº – 7ºº) va fi respectată.</w:t>
      </w:r>
    </w:p>
    <w:p w14:paraId="5AE588AC" w14:textId="4E1E1764" w:rsidR="008A1F50" w:rsidRPr="00DC79AC" w:rsidRDefault="008A1F50" w:rsidP="00751598">
      <w:pPr>
        <w:spacing w:line="276" w:lineRule="auto"/>
        <w:ind w:firstLine="709"/>
        <w:jc w:val="both"/>
        <w:rPr>
          <w:rFonts w:ascii="Cambria" w:hAnsi="Cambria" w:cs="Arial"/>
          <w:sz w:val="24"/>
          <w:szCs w:val="24"/>
          <w:lang w:val="ro-RO"/>
        </w:rPr>
      </w:pPr>
      <w:r w:rsidRPr="00DC79AC">
        <w:rPr>
          <w:rFonts w:ascii="Cambria" w:hAnsi="Cambria"/>
          <w:sz w:val="24"/>
          <w:szCs w:val="24"/>
          <w:lang w:val="ro-RO"/>
        </w:rPr>
        <w:t xml:space="preserve">În ceea ce priveşte </w:t>
      </w:r>
      <w:r w:rsidR="00A73B78" w:rsidRPr="00DC79AC">
        <w:rPr>
          <w:rFonts w:ascii="Cambria" w:hAnsi="Cambria"/>
          <w:sz w:val="24"/>
          <w:szCs w:val="24"/>
          <w:lang w:val="ro-RO"/>
        </w:rPr>
        <w:t>vibrațiile</w:t>
      </w:r>
      <w:r w:rsidRPr="00DC79AC">
        <w:rPr>
          <w:rFonts w:ascii="Cambria" w:hAnsi="Cambria"/>
          <w:sz w:val="24"/>
          <w:szCs w:val="24"/>
          <w:lang w:val="ro-RO"/>
        </w:rPr>
        <w:t>, lucrările nu pot reprezenta surse de vibra</w:t>
      </w:r>
      <w:r w:rsidRPr="00DC79AC">
        <w:rPr>
          <w:rFonts w:ascii="Cambria" w:hAnsi="Cambria" w:cs="Tahoma"/>
          <w:sz w:val="24"/>
          <w:szCs w:val="24"/>
          <w:lang w:val="ro-RO"/>
        </w:rPr>
        <w:t>ț</w:t>
      </w:r>
      <w:r w:rsidRPr="00DC79AC">
        <w:rPr>
          <w:rFonts w:ascii="Cambria" w:hAnsi="Cambria"/>
          <w:sz w:val="24"/>
          <w:szCs w:val="24"/>
          <w:lang w:val="ro-RO"/>
        </w:rPr>
        <w:t xml:space="preserve">ii deci, nu este necesar să se </w:t>
      </w:r>
      <w:r w:rsidR="00A73B78" w:rsidRPr="00DC79AC">
        <w:rPr>
          <w:rFonts w:ascii="Cambria" w:hAnsi="Cambria"/>
          <w:sz w:val="24"/>
          <w:szCs w:val="24"/>
          <w:lang w:val="ro-RO"/>
        </w:rPr>
        <w:t>tina</w:t>
      </w:r>
      <w:r w:rsidRPr="00DC79AC">
        <w:rPr>
          <w:rFonts w:ascii="Cambria" w:hAnsi="Cambria"/>
          <w:sz w:val="24"/>
          <w:szCs w:val="24"/>
          <w:lang w:val="ro-RO"/>
        </w:rPr>
        <w:t xml:space="preserve"> seama de problema </w:t>
      </w:r>
      <w:r w:rsidR="00A73B78" w:rsidRPr="00DC79AC">
        <w:rPr>
          <w:rFonts w:ascii="Cambria" w:hAnsi="Cambria"/>
          <w:sz w:val="24"/>
          <w:szCs w:val="24"/>
          <w:lang w:val="ro-RO"/>
        </w:rPr>
        <w:t>apariției</w:t>
      </w:r>
      <w:r w:rsidRPr="00DC79AC">
        <w:rPr>
          <w:rFonts w:ascii="Cambria" w:hAnsi="Cambria"/>
          <w:sz w:val="24"/>
          <w:szCs w:val="24"/>
          <w:lang w:val="ro-RO"/>
        </w:rPr>
        <w:t xml:space="preserve"> unor niveluri de intensitate a </w:t>
      </w:r>
      <w:r w:rsidR="00A73B78" w:rsidRPr="00DC79AC">
        <w:rPr>
          <w:rFonts w:ascii="Cambria" w:hAnsi="Cambria"/>
          <w:sz w:val="24"/>
          <w:szCs w:val="24"/>
          <w:lang w:val="ro-RO"/>
        </w:rPr>
        <w:t>vibrațiilor</w:t>
      </w:r>
      <w:r w:rsidRPr="00DC79AC">
        <w:rPr>
          <w:rFonts w:ascii="Cambria" w:hAnsi="Cambria"/>
          <w:sz w:val="24"/>
          <w:szCs w:val="24"/>
          <w:lang w:val="ro-RO"/>
        </w:rPr>
        <w:t xml:space="preserve"> peste cele admise de SR 12025/1994. </w:t>
      </w:r>
    </w:p>
    <w:p w14:paraId="32B90D45" w14:textId="4B1205E1"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cs="Arial"/>
          <w:spacing w:val="-2"/>
          <w:sz w:val="24"/>
          <w:szCs w:val="24"/>
          <w:lang w:val="ro-RO"/>
        </w:rPr>
        <w:t>În ceea ce privește organizarea de șantier, prin amplasarea la o distan</w:t>
      </w:r>
      <w:r w:rsidRPr="00DC79AC">
        <w:rPr>
          <w:rFonts w:ascii="Cambria" w:hAnsi="Cambria" w:cs="Tahoma"/>
          <w:spacing w:val="-2"/>
          <w:sz w:val="24"/>
          <w:szCs w:val="24"/>
          <w:lang w:val="ro-RO"/>
        </w:rPr>
        <w:t>ț</w:t>
      </w:r>
      <w:r w:rsidRPr="00DC79AC">
        <w:rPr>
          <w:rFonts w:ascii="Cambria" w:hAnsi="Cambria" w:cs="Arial"/>
          <w:spacing w:val="-2"/>
          <w:sz w:val="24"/>
          <w:szCs w:val="24"/>
          <w:lang w:val="ro-RO"/>
        </w:rPr>
        <w:t xml:space="preserve">ă de minim 300 m de zone locuite și dacă este cazul, </w:t>
      </w:r>
      <w:r w:rsidRPr="00DC79AC">
        <w:rPr>
          <w:rFonts w:ascii="Cambria" w:hAnsi="Cambria"/>
          <w:spacing w:val="-2"/>
          <w:sz w:val="24"/>
          <w:szCs w:val="24"/>
          <w:lang w:val="ro-RO"/>
        </w:rPr>
        <w:t xml:space="preserve">izolarea </w:t>
      </w:r>
      <w:r w:rsidR="00A73B78" w:rsidRPr="00DC79AC">
        <w:rPr>
          <w:rFonts w:ascii="Cambria" w:hAnsi="Cambria"/>
          <w:spacing w:val="-2"/>
          <w:sz w:val="24"/>
          <w:szCs w:val="24"/>
          <w:lang w:val="ro-RO"/>
        </w:rPr>
        <w:t>activităților</w:t>
      </w:r>
      <w:r w:rsidRPr="00DC79AC">
        <w:rPr>
          <w:rFonts w:ascii="Cambria" w:hAnsi="Cambria" w:cs="Arial"/>
          <w:spacing w:val="-2"/>
          <w:sz w:val="24"/>
          <w:szCs w:val="24"/>
          <w:lang w:val="ro-RO"/>
        </w:rPr>
        <w:t xml:space="preserve"> </w:t>
      </w:r>
      <w:r w:rsidRPr="00DC79AC">
        <w:rPr>
          <w:rFonts w:ascii="Cambria" w:hAnsi="Cambria"/>
          <w:spacing w:val="-2"/>
          <w:sz w:val="24"/>
          <w:szCs w:val="24"/>
          <w:lang w:val="ro-RO"/>
        </w:rPr>
        <w:t xml:space="preserve">producătoare de zgomot </w:t>
      </w:r>
      <w:r w:rsidRPr="00DC79AC">
        <w:rPr>
          <w:rFonts w:ascii="Cambria" w:hAnsi="Cambria" w:cs="Arial"/>
          <w:spacing w:val="-2"/>
          <w:sz w:val="24"/>
          <w:szCs w:val="24"/>
          <w:lang w:val="ro-RO"/>
        </w:rPr>
        <w:t xml:space="preserve">în interiorul organizării de șantier (utilizarea de </w:t>
      </w:r>
      <w:r w:rsidRPr="00DC79AC">
        <w:rPr>
          <w:rFonts w:ascii="Cambria" w:hAnsi="Cambria"/>
          <w:spacing w:val="-2"/>
          <w:sz w:val="24"/>
          <w:szCs w:val="24"/>
          <w:lang w:val="ro-RO"/>
        </w:rPr>
        <w:t>panouri fonoabsorbante</w:t>
      </w:r>
      <w:r w:rsidRPr="00DC79AC">
        <w:rPr>
          <w:rFonts w:ascii="Cambria" w:hAnsi="Cambria" w:cs="Arial"/>
          <w:spacing w:val="-2"/>
          <w:sz w:val="24"/>
          <w:szCs w:val="24"/>
          <w:lang w:val="ro-RO"/>
        </w:rPr>
        <w:t xml:space="preserve">), aceasta va reprezenta o sursă neglijabilă, pe termen scurt, </w:t>
      </w:r>
      <w:r w:rsidRPr="00DC79AC">
        <w:rPr>
          <w:rFonts w:ascii="Cambria" w:hAnsi="Cambria"/>
          <w:spacing w:val="-2"/>
          <w:sz w:val="24"/>
          <w:szCs w:val="24"/>
          <w:lang w:val="ro-RO"/>
        </w:rPr>
        <w:t>locală ca arie de manifestare</w:t>
      </w:r>
      <w:r w:rsidRPr="00DC79AC">
        <w:rPr>
          <w:rFonts w:ascii="Cambria" w:hAnsi="Cambria"/>
          <w:sz w:val="24"/>
          <w:szCs w:val="24"/>
          <w:lang w:val="ro-RO"/>
        </w:rPr>
        <w:t>.</w:t>
      </w:r>
    </w:p>
    <w:p w14:paraId="003EE14B"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4FF72312" w14:textId="712BCDD4" w:rsidR="00730CA8" w:rsidRPr="00DC79AC" w:rsidRDefault="00730CA8"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ce se vor reabilita, în funcționare acestea nu vor reprezenta o sursă de poluare din punct de vedere la zgomotului și vibrațiilor</w:t>
      </w:r>
    </w:p>
    <w:p w14:paraId="7C60EA9A" w14:textId="77777777" w:rsidR="008A1F50" w:rsidRPr="00DC79AC" w:rsidRDefault="008A1F50" w:rsidP="00F608CA">
      <w:pPr>
        <w:spacing w:line="276" w:lineRule="auto"/>
        <w:rPr>
          <w:rFonts w:ascii="Cambria" w:hAnsi="Cambria"/>
          <w:sz w:val="24"/>
          <w:szCs w:val="24"/>
          <w:lang w:val="ro-RO"/>
        </w:rPr>
      </w:pPr>
    </w:p>
    <w:p w14:paraId="2D151431" w14:textId="199243B4"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265" w:name="_Toc390210038"/>
      <w:bookmarkStart w:id="266" w:name="_Toc390210268"/>
      <w:bookmarkStart w:id="267" w:name="_Toc390210702"/>
      <w:bookmarkStart w:id="268" w:name="_Toc417821320"/>
      <w:bookmarkStart w:id="269" w:name="_Toc2246541"/>
      <w:bookmarkStart w:id="270" w:name="_Toc2428840"/>
      <w:r w:rsidRPr="00DC79AC">
        <w:rPr>
          <w:rFonts w:ascii="Cambria" w:hAnsi="Cambria"/>
          <w:snapToGrid w:val="0"/>
          <w:color w:val="auto"/>
        </w:rPr>
        <w:lastRenderedPageBreak/>
        <w:t xml:space="preserve">Amenajările şi dotările pentru </w:t>
      </w:r>
      <w:r w:rsidR="00A73B78" w:rsidRPr="00DC79AC">
        <w:rPr>
          <w:rFonts w:ascii="Cambria" w:hAnsi="Cambria"/>
          <w:snapToGrid w:val="0"/>
          <w:color w:val="auto"/>
        </w:rPr>
        <w:t>protecția</w:t>
      </w:r>
      <w:r w:rsidRPr="00DC79AC">
        <w:rPr>
          <w:rFonts w:ascii="Cambria" w:hAnsi="Cambria"/>
          <w:snapToGrid w:val="0"/>
          <w:color w:val="auto"/>
        </w:rPr>
        <w:t xml:space="preserve"> împotriva zgomotului şi </w:t>
      </w:r>
      <w:bookmarkEnd w:id="265"/>
      <w:bookmarkEnd w:id="266"/>
      <w:bookmarkEnd w:id="267"/>
      <w:bookmarkEnd w:id="268"/>
      <w:r w:rsidR="00A73B78" w:rsidRPr="00DC79AC">
        <w:rPr>
          <w:rFonts w:ascii="Cambria" w:hAnsi="Cambria"/>
          <w:snapToGrid w:val="0"/>
          <w:color w:val="auto"/>
        </w:rPr>
        <w:t>vibrațiilor</w:t>
      </w:r>
      <w:r w:rsidRPr="00DC79AC">
        <w:rPr>
          <w:rFonts w:ascii="Cambria" w:hAnsi="Cambria"/>
          <w:snapToGrid w:val="0"/>
          <w:color w:val="auto"/>
        </w:rPr>
        <w:t>.</w:t>
      </w:r>
      <w:bookmarkEnd w:id="269"/>
      <w:bookmarkEnd w:id="270"/>
    </w:p>
    <w:p w14:paraId="1CB468E8"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0293C3C" w14:textId="207AC13A"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Precizăm că </w:t>
      </w:r>
      <w:r w:rsidRPr="00DC79AC">
        <w:rPr>
          <w:rFonts w:ascii="Cambria" w:hAnsi="Cambria"/>
          <w:bCs/>
          <w:sz w:val="24"/>
          <w:szCs w:val="24"/>
          <w:lang w:val="ro-RO"/>
        </w:rPr>
        <w:t>toate echipamentele utilizate în aer liber în perioada derulării lucrărilor de reabilitare trebuie să respecte prevederile H</w:t>
      </w:r>
      <w:r w:rsidR="00F6291E" w:rsidRPr="00DC79AC">
        <w:rPr>
          <w:rFonts w:ascii="Cambria" w:hAnsi="Cambria"/>
          <w:bCs/>
          <w:sz w:val="24"/>
          <w:szCs w:val="24"/>
          <w:lang w:val="ro-RO"/>
        </w:rPr>
        <w:t>.</w:t>
      </w:r>
      <w:r w:rsidRPr="00DC79AC">
        <w:rPr>
          <w:rFonts w:ascii="Cambria" w:hAnsi="Cambria"/>
          <w:bCs/>
          <w:sz w:val="24"/>
          <w:szCs w:val="24"/>
          <w:lang w:val="ro-RO"/>
        </w:rPr>
        <w:t>G</w:t>
      </w:r>
      <w:r w:rsidR="00F6291E" w:rsidRPr="00DC79AC">
        <w:rPr>
          <w:rFonts w:ascii="Cambria" w:hAnsi="Cambria"/>
          <w:bCs/>
          <w:sz w:val="24"/>
          <w:szCs w:val="24"/>
          <w:lang w:val="ro-RO"/>
        </w:rPr>
        <w:t>.</w:t>
      </w:r>
      <w:r w:rsidRPr="00DC79AC">
        <w:rPr>
          <w:rFonts w:ascii="Cambria" w:hAnsi="Cambria"/>
          <w:bCs/>
          <w:sz w:val="24"/>
          <w:szCs w:val="24"/>
          <w:lang w:val="ro-RO"/>
        </w:rPr>
        <w:t xml:space="preserve"> nr. 1756/2006 privind limitarea nivelului emisiilor de zgomot în mediu, produs de echipamente destinate utilizării în exteriorul clădirilor.</w:t>
      </w:r>
    </w:p>
    <w:p w14:paraId="58F8AD3A" w14:textId="3561D832"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ceea ce privește organizarea de șantier, depozitarea materialelor trebuie să se facă astfel încât să se creeze bariere acustice în direc</w:t>
      </w:r>
      <w:r w:rsidRPr="00DC79AC">
        <w:rPr>
          <w:rFonts w:ascii="Cambria" w:hAnsi="Cambria" w:cs="Tahoma"/>
          <w:sz w:val="24"/>
          <w:szCs w:val="24"/>
          <w:lang w:val="ro-RO"/>
        </w:rPr>
        <w:t>ț</w:t>
      </w:r>
      <w:r w:rsidRPr="00DC79AC">
        <w:rPr>
          <w:rFonts w:ascii="Cambria" w:hAnsi="Cambria"/>
          <w:sz w:val="24"/>
          <w:szCs w:val="24"/>
          <w:lang w:val="ro-RO"/>
        </w:rPr>
        <w:t xml:space="preserve">ia așezărilor umane, iar </w:t>
      </w:r>
      <w:r w:rsidR="00A73B78" w:rsidRPr="00DC79AC">
        <w:rPr>
          <w:rFonts w:ascii="Cambria" w:hAnsi="Cambria"/>
          <w:sz w:val="24"/>
          <w:szCs w:val="24"/>
          <w:lang w:val="ro-RO"/>
        </w:rPr>
        <w:t>distribuția</w:t>
      </w:r>
      <w:r w:rsidRPr="00DC79AC">
        <w:rPr>
          <w:rFonts w:ascii="Cambria" w:hAnsi="Cambria"/>
          <w:sz w:val="24"/>
          <w:szCs w:val="24"/>
          <w:lang w:val="ro-RO"/>
        </w:rPr>
        <w:t xml:space="preserve"> </w:t>
      </w:r>
      <w:r w:rsidR="00A73B78" w:rsidRPr="00DC79AC">
        <w:rPr>
          <w:rFonts w:ascii="Cambria" w:hAnsi="Cambria"/>
          <w:sz w:val="24"/>
          <w:szCs w:val="24"/>
          <w:lang w:val="ro-RO"/>
        </w:rPr>
        <w:t>activităților</w:t>
      </w:r>
      <w:r w:rsidRPr="00DC79AC">
        <w:rPr>
          <w:rFonts w:ascii="Cambria" w:hAnsi="Cambria"/>
          <w:sz w:val="24"/>
          <w:szCs w:val="24"/>
          <w:lang w:val="ro-RO"/>
        </w:rPr>
        <w:t xml:space="preserve"> în interiorul organizării de șantier trebuie studiată astfel încât </w:t>
      </w:r>
      <w:r w:rsidR="00A73B78" w:rsidRPr="00DC79AC">
        <w:rPr>
          <w:rFonts w:ascii="Cambria" w:hAnsi="Cambria"/>
          <w:sz w:val="24"/>
          <w:szCs w:val="24"/>
          <w:lang w:val="ro-RO"/>
        </w:rPr>
        <w:t>activitățile</w:t>
      </w:r>
      <w:r w:rsidRPr="00DC79AC">
        <w:rPr>
          <w:rFonts w:ascii="Cambria" w:hAnsi="Cambria"/>
          <w:sz w:val="24"/>
          <w:szCs w:val="24"/>
          <w:lang w:val="ro-RO"/>
        </w:rPr>
        <w:t xml:space="preserve"> producătoare de zgomot să fie izolate.</w:t>
      </w:r>
    </w:p>
    <w:p w14:paraId="571A6555"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1C3AD383" w14:textId="1063D387" w:rsidR="00730CA8" w:rsidRPr="00DC79AC" w:rsidRDefault="00730CA8" w:rsidP="00730CA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ce se vor reabilita, acestea nu vor reprezenta o sursă de poluare din punct de vedere la zgomotului și vibrațiilor, și deci nu vor fi necesare amenajări şi dotări pentru protecţia împotriva zgomotului şi vibrațiilor.</w:t>
      </w:r>
    </w:p>
    <w:p w14:paraId="7C60DFBC" w14:textId="77777777" w:rsidR="008A1F50" w:rsidRPr="00DC79AC" w:rsidRDefault="008A1F50" w:rsidP="00F608CA">
      <w:pPr>
        <w:spacing w:line="276" w:lineRule="auto"/>
        <w:rPr>
          <w:rFonts w:ascii="Cambria" w:hAnsi="Cambria"/>
          <w:sz w:val="24"/>
          <w:szCs w:val="24"/>
          <w:lang w:val="ro-RO"/>
        </w:rPr>
      </w:pPr>
    </w:p>
    <w:p w14:paraId="2B742B01" w14:textId="7F53F36D"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i/>
          <w:sz w:val="24"/>
          <w:szCs w:val="24"/>
        </w:rPr>
      </w:pPr>
      <w:bookmarkStart w:id="271" w:name="_Toc390210039"/>
      <w:bookmarkStart w:id="272" w:name="_Toc390210269"/>
      <w:bookmarkStart w:id="273" w:name="_Toc390210703"/>
      <w:bookmarkStart w:id="274" w:name="_Toc417821321"/>
      <w:bookmarkStart w:id="275" w:name="_Toc2246542"/>
      <w:bookmarkStart w:id="276" w:name="_Toc2428841"/>
      <w:r w:rsidRPr="00DC79AC">
        <w:rPr>
          <w:rFonts w:ascii="Cambria" w:hAnsi="Cambria"/>
          <w:i/>
          <w:sz w:val="24"/>
          <w:szCs w:val="24"/>
        </w:rPr>
        <w:t>Protecția</w:t>
      </w:r>
      <w:r w:rsidR="008A1F50" w:rsidRPr="00DC79AC">
        <w:rPr>
          <w:rFonts w:ascii="Cambria" w:hAnsi="Cambria"/>
          <w:i/>
          <w:sz w:val="24"/>
          <w:szCs w:val="24"/>
        </w:rPr>
        <w:t xml:space="preserve"> împotriva </w:t>
      </w:r>
      <w:bookmarkStart w:id="277" w:name="_Toc390210040"/>
      <w:bookmarkStart w:id="278" w:name="_Toc390210270"/>
      <w:bookmarkStart w:id="279" w:name="_Toc390210704"/>
      <w:bookmarkStart w:id="280" w:name="_Toc417821322"/>
      <w:bookmarkEnd w:id="271"/>
      <w:bookmarkEnd w:id="272"/>
      <w:bookmarkEnd w:id="273"/>
      <w:bookmarkEnd w:id="274"/>
      <w:bookmarkEnd w:id="275"/>
      <w:bookmarkEnd w:id="276"/>
      <w:r w:rsidRPr="00DC79AC">
        <w:rPr>
          <w:rFonts w:ascii="Cambria" w:hAnsi="Cambria"/>
          <w:i/>
          <w:sz w:val="24"/>
          <w:szCs w:val="24"/>
        </w:rPr>
        <w:t>radiațiilor</w:t>
      </w:r>
    </w:p>
    <w:p w14:paraId="22A29B02" w14:textId="67221619" w:rsidR="008A1F50" w:rsidRPr="00DC79AC" w:rsidRDefault="008A1F50" w:rsidP="006D1965">
      <w:pPr>
        <w:pStyle w:val="Titlu2"/>
        <w:keepNext w:val="0"/>
        <w:widowControl w:val="0"/>
        <w:numPr>
          <w:ilvl w:val="2"/>
          <w:numId w:val="7"/>
        </w:numPr>
        <w:suppressAutoHyphens w:val="0"/>
        <w:spacing w:line="276" w:lineRule="auto"/>
        <w:ind w:left="0" w:firstLine="0"/>
        <w:jc w:val="left"/>
        <w:rPr>
          <w:rFonts w:ascii="Cambria" w:hAnsi="Cambria"/>
          <w:i/>
          <w:iCs/>
          <w:sz w:val="24"/>
          <w:szCs w:val="24"/>
        </w:rPr>
      </w:pPr>
      <w:bookmarkStart w:id="281" w:name="_Toc2246543"/>
      <w:bookmarkStart w:id="282" w:name="_Toc2428842"/>
      <w:r w:rsidRPr="00DC79AC">
        <w:rPr>
          <w:rFonts w:ascii="Cambria" w:hAnsi="Cambria"/>
          <w:i/>
          <w:iCs/>
          <w:snapToGrid w:val="0"/>
          <w:sz w:val="24"/>
          <w:szCs w:val="24"/>
        </w:rPr>
        <w:t xml:space="preserve">Sursele de </w:t>
      </w:r>
      <w:bookmarkEnd w:id="277"/>
      <w:bookmarkEnd w:id="278"/>
      <w:bookmarkEnd w:id="279"/>
      <w:bookmarkEnd w:id="280"/>
      <w:bookmarkEnd w:id="281"/>
      <w:bookmarkEnd w:id="282"/>
      <w:r w:rsidR="00A73B78" w:rsidRPr="00DC79AC">
        <w:rPr>
          <w:rFonts w:ascii="Cambria" w:hAnsi="Cambria"/>
          <w:i/>
          <w:iCs/>
          <w:snapToGrid w:val="0"/>
          <w:sz w:val="24"/>
          <w:szCs w:val="24"/>
        </w:rPr>
        <w:t>radiații</w:t>
      </w:r>
    </w:p>
    <w:p w14:paraId="532166CE" w14:textId="7597A418"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perioada de realizare a investi</w:t>
      </w:r>
      <w:r w:rsidRPr="00DC79AC">
        <w:rPr>
          <w:rFonts w:ascii="Cambria" w:hAnsi="Cambria" w:cs="Tahoma"/>
          <w:sz w:val="24"/>
          <w:szCs w:val="24"/>
          <w:lang w:val="ro-RO"/>
        </w:rPr>
        <w:t>ț</w:t>
      </w:r>
      <w:r w:rsidRPr="00DC79AC">
        <w:rPr>
          <w:rFonts w:ascii="Cambria" w:hAnsi="Cambria"/>
          <w:sz w:val="24"/>
          <w:szCs w:val="24"/>
          <w:lang w:val="ro-RO"/>
        </w:rPr>
        <w:t xml:space="preserve">iei şi în perioada de exploatare a conductelor, nu se vor folosi surse de </w:t>
      </w:r>
      <w:r w:rsidR="00A73B78" w:rsidRPr="00DC79AC">
        <w:rPr>
          <w:rFonts w:ascii="Cambria" w:hAnsi="Cambria"/>
          <w:sz w:val="24"/>
          <w:szCs w:val="24"/>
          <w:lang w:val="ro-RO"/>
        </w:rPr>
        <w:t>radiații</w:t>
      </w:r>
      <w:r w:rsidRPr="00DC79AC">
        <w:rPr>
          <w:rFonts w:ascii="Cambria" w:hAnsi="Cambria"/>
          <w:sz w:val="24"/>
          <w:szCs w:val="24"/>
          <w:lang w:val="ro-RO"/>
        </w:rPr>
        <w:t>.</w:t>
      </w:r>
    </w:p>
    <w:p w14:paraId="4371C6D3" w14:textId="77777777" w:rsidR="008A1F50" w:rsidRPr="00DC79AC" w:rsidRDefault="008A1F50" w:rsidP="00F608CA">
      <w:pPr>
        <w:spacing w:line="276" w:lineRule="auto"/>
        <w:rPr>
          <w:rFonts w:ascii="Cambria" w:hAnsi="Cambria"/>
          <w:sz w:val="24"/>
          <w:szCs w:val="24"/>
          <w:lang w:val="ro-RO"/>
        </w:rPr>
      </w:pPr>
    </w:p>
    <w:p w14:paraId="7EE56C42" w14:textId="75AC38A4"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283" w:name="_Toc390210041"/>
      <w:bookmarkStart w:id="284" w:name="_Toc390210271"/>
      <w:bookmarkStart w:id="285" w:name="_Toc390210705"/>
      <w:bookmarkStart w:id="286" w:name="_Toc417821323"/>
      <w:bookmarkStart w:id="287" w:name="_Toc2246544"/>
      <w:bookmarkStart w:id="288" w:name="_Toc2428843"/>
      <w:r w:rsidRPr="00DC79AC">
        <w:rPr>
          <w:rFonts w:ascii="Cambria" w:hAnsi="Cambria"/>
          <w:snapToGrid w:val="0"/>
          <w:color w:val="auto"/>
        </w:rPr>
        <w:t xml:space="preserve">Amenajările şi dotările pentru </w:t>
      </w:r>
      <w:r w:rsidR="00A73B78" w:rsidRPr="00DC79AC">
        <w:rPr>
          <w:rFonts w:ascii="Cambria" w:hAnsi="Cambria"/>
          <w:snapToGrid w:val="0"/>
          <w:color w:val="auto"/>
        </w:rPr>
        <w:t>protecția</w:t>
      </w:r>
      <w:r w:rsidRPr="00DC79AC">
        <w:rPr>
          <w:rFonts w:ascii="Cambria" w:hAnsi="Cambria"/>
          <w:snapToGrid w:val="0"/>
          <w:color w:val="auto"/>
        </w:rPr>
        <w:t xml:space="preserve"> împotriva </w:t>
      </w:r>
      <w:bookmarkEnd w:id="283"/>
      <w:bookmarkEnd w:id="284"/>
      <w:bookmarkEnd w:id="285"/>
      <w:bookmarkEnd w:id="286"/>
      <w:bookmarkEnd w:id="287"/>
      <w:bookmarkEnd w:id="288"/>
      <w:r w:rsidR="00A73B78" w:rsidRPr="00DC79AC">
        <w:rPr>
          <w:rFonts w:ascii="Cambria" w:hAnsi="Cambria"/>
          <w:snapToGrid w:val="0"/>
          <w:color w:val="auto"/>
        </w:rPr>
        <w:t>radiațiilor</w:t>
      </w:r>
    </w:p>
    <w:p w14:paraId="4277177D" w14:textId="49820242"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Nu vor fi necesare amenajări şi dotări pentru </w:t>
      </w:r>
      <w:r w:rsidR="00A73B78" w:rsidRPr="00DC79AC">
        <w:rPr>
          <w:rFonts w:ascii="Cambria" w:hAnsi="Cambria"/>
          <w:sz w:val="24"/>
          <w:szCs w:val="24"/>
          <w:lang w:val="ro-RO"/>
        </w:rPr>
        <w:t>protecția</w:t>
      </w:r>
      <w:r w:rsidRPr="00DC79AC">
        <w:rPr>
          <w:rFonts w:ascii="Cambria" w:hAnsi="Cambria"/>
          <w:sz w:val="24"/>
          <w:szCs w:val="24"/>
          <w:lang w:val="ro-RO"/>
        </w:rPr>
        <w:t xml:space="preserve"> împotriva </w:t>
      </w:r>
      <w:r w:rsidR="00A73B78" w:rsidRPr="00DC79AC">
        <w:rPr>
          <w:rFonts w:ascii="Cambria" w:hAnsi="Cambria"/>
          <w:sz w:val="24"/>
          <w:szCs w:val="24"/>
          <w:lang w:val="ro-RO"/>
        </w:rPr>
        <w:t>radiațiilor</w:t>
      </w:r>
      <w:r w:rsidRPr="00DC79AC">
        <w:rPr>
          <w:rFonts w:ascii="Cambria" w:hAnsi="Cambria"/>
          <w:sz w:val="24"/>
          <w:szCs w:val="24"/>
          <w:lang w:val="ro-RO"/>
        </w:rPr>
        <w:t xml:space="preserve"> în perioada de realizare a investi</w:t>
      </w:r>
      <w:r w:rsidRPr="00DC79AC">
        <w:rPr>
          <w:rFonts w:ascii="Cambria" w:hAnsi="Cambria" w:cs="Tahoma"/>
          <w:sz w:val="24"/>
          <w:szCs w:val="24"/>
          <w:lang w:val="ro-RO"/>
        </w:rPr>
        <w:t>ț</w:t>
      </w:r>
      <w:r w:rsidRPr="00DC79AC">
        <w:rPr>
          <w:rFonts w:ascii="Cambria" w:hAnsi="Cambria"/>
          <w:sz w:val="24"/>
          <w:szCs w:val="24"/>
          <w:lang w:val="ro-RO"/>
        </w:rPr>
        <w:t>iei şi în perioada de exploatare a tronsoanelor reabilitate.</w:t>
      </w:r>
    </w:p>
    <w:p w14:paraId="5101358B" w14:textId="77777777" w:rsidR="00730CA8" w:rsidRPr="00DC79AC" w:rsidRDefault="00730CA8" w:rsidP="00F608CA">
      <w:pPr>
        <w:spacing w:line="276" w:lineRule="auto"/>
        <w:rPr>
          <w:rFonts w:ascii="Cambria" w:hAnsi="Cambria"/>
          <w:sz w:val="24"/>
          <w:szCs w:val="24"/>
          <w:lang w:val="ro-RO"/>
        </w:rPr>
      </w:pPr>
    </w:p>
    <w:p w14:paraId="688BAB8B" w14:textId="03BC9695"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i/>
          <w:sz w:val="24"/>
          <w:szCs w:val="24"/>
        </w:rPr>
      </w:pPr>
      <w:bookmarkStart w:id="289" w:name="_Toc390210042"/>
      <w:bookmarkStart w:id="290" w:name="_Toc390210272"/>
      <w:bookmarkStart w:id="291" w:name="_Toc390210706"/>
      <w:bookmarkStart w:id="292" w:name="_Toc417821324"/>
      <w:bookmarkStart w:id="293" w:name="_Toc2246545"/>
      <w:bookmarkStart w:id="294" w:name="_Toc2428844"/>
      <w:r w:rsidRPr="00DC79AC">
        <w:rPr>
          <w:rFonts w:ascii="Cambria" w:hAnsi="Cambria"/>
          <w:i/>
          <w:sz w:val="24"/>
          <w:szCs w:val="24"/>
        </w:rPr>
        <w:t>Protecția</w:t>
      </w:r>
      <w:r w:rsidR="008A1F50" w:rsidRPr="00DC79AC">
        <w:rPr>
          <w:rFonts w:ascii="Cambria" w:hAnsi="Cambria"/>
          <w:i/>
          <w:sz w:val="24"/>
          <w:szCs w:val="24"/>
        </w:rPr>
        <w:t xml:space="preserve"> solului şi a subsolului</w:t>
      </w:r>
      <w:bookmarkEnd w:id="289"/>
      <w:bookmarkEnd w:id="290"/>
      <w:bookmarkEnd w:id="291"/>
      <w:bookmarkEnd w:id="292"/>
      <w:bookmarkEnd w:id="293"/>
      <w:bookmarkEnd w:id="294"/>
    </w:p>
    <w:p w14:paraId="5140DF04" w14:textId="3F9A4741"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295" w:name="_Toc390210043"/>
      <w:bookmarkStart w:id="296" w:name="_Toc390210273"/>
      <w:bookmarkStart w:id="297" w:name="_Toc390210707"/>
      <w:bookmarkStart w:id="298" w:name="_Toc417821325"/>
      <w:bookmarkStart w:id="299" w:name="_Toc2246546"/>
      <w:bookmarkStart w:id="300" w:name="_Toc2428845"/>
      <w:r w:rsidRPr="00DC79AC">
        <w:rPr>
          <w:rFonts w:ascii="Cambria" w:hAnsi="Cambria"/>
          <w:snapToGrid w:val="0"/>
          <w:color w:val="auto"/>
        </w:rPr>
        <w:t xml:space="preserve">Sursele de </w:t>
      </w:r>
      <w:r w:rsidR="00A73B78" w:rsidRPr="00DC79AC">
        <w:rPr>
          <w:rFonts w:ascii="Cambria" w:hAnsi="Cambria"/>
          <w:snapToGrid w:val="0"/>
          <w:color w:val="auto"/>
        </w:rPr>
        <w:t>poluanți</w:t>
      </w:r>
      <w:r w:rsidRPr="00DC79AC">
        <w:rPr>
          <w:rFonts w:ascii="Cambria" w:hAnsi="Cambria"/>
          <w:snapToGrid w:val="0"/>
          <w:color w:val="auto"/>
        </w:rPr>
        <w:t xml:space="preserve"> pentru sol, subsol şi ape freatice</w:t>
      </w:r>
      <w:bookmarkEnd w:id="295"/>
      <w:bookmarkEnd w:id="296"/>
      <w:bookmarkEnd w:id="297"/>
      <w:bookmarkEnd w:id="298"/>
      <w:bookmarkEnd w:id="299"/>
      <w:bookmarkEnd w:id="300"/>
    </w:p>
    <w:p w14:paraId="40B88F65"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0361E199" w14:textId="77777777" w:rsidR="008A1F50" w:rsidRPr="00DC79AC" w:rsidRDefault="008A1F50" w:rsidP="00751598">
      <w:pPr>
        <w:spacing w:line="276" w:lineRule="auto"/>
        <w:ind w:firstLine="720"/>
        <w:jc w:val="both"/>
        <w:rPr>
          <w:rFonts w:ascii="Cambria" w:hAnsi="Cambria"/>
          <w:sz w:val="24"/>
          <w:szCs w:val="24"/>
          <w:lang w:val="ro-RO"/>
        </w:rPr>
      </w:pPr>
      <w:r w:rsidRPr="00DC79AC">
        <w:rPr>
          <w:rFonts w:ascii="Cambria" w:hAnsi="Cambria"/>
          <w:sz w:val="24"/>
          <w:szCs w:val="24"/>
          <w:lang w:val="ro-RO"/>
        </w:rPr>
        <w:t>Sursele poten</w:t>
      </w:r>
      <w:r w:rsidRPr="00DC79AC">
        <w:rPr>
          <w:rFonts w:ascii="Cambria" w:hAnsi="Cambria" w:cs="Tahoma"/>
          <w:sz w:val="24"/>
          <w:szCs w:val="24"/>
          <w:lang w:val="ro-RO"/>
        </w:rPr>
        <w:t>ț</w:t>
      </w:r>
      <w:r w:rsidRPr="00DC79AC">
        <w:rPr>
          <w:rFonts w:ascii="Cambria" w:hAnsi="Cambria"/>
          <w:sz w:val="24"/>
          <w:szCs w:val="24"/>
          <w:lang w:val="ro-RO"/>
        </w:rPr>
        <w:t xml:space="preserve">iale de poluare a solului și subsolului datorate realizării </w:t>
      </w:r>
      <w:r w:rsidRPr="00DC79AC">
        <w:rPr>
          <w:rFonts w:ascii="Cambria" w:hAnsi="Cambria" w:cs="Arial"/>
          <w:sz w:val="24"/>
          <w:szCs w:val="24"/>
          <w:lang w:val="ro-RO"/>
        </w:rPr>
        <w:t xml:space="preserve">lucrărilor de înlocuire conducte de termoficare </w:t>
      </w:r>
      <w:r w:rsidRPr="00DC79AC">
        <w:rPr>
          <w:rFonts w:ascii="Cambria" w:hAnsi="Cambria"/>
          <w:sz w:val="24"/>
          <w:szCs w:val="24"/>
          <w:lang w:val="ro-RO"/>
        </w:rPr>
        <w:t>sunt reprezentate de:</w:t>
      </w:r>
    </w:p>
    <w:p w14:paraId="5D185E22"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scurgerea accidentală de produse petroliere care apar în timpul func</w:t>
      </w:r>
      <w:r w:rsidRPr="00DC79AC">
        <w:rPr>
          <w:rFonts w:ascii="Cambria" w:hAnsi="Cambria" w:cs="Tahoma"/>
          <w:color w:val="auto"/>
          <w:lang w:val="ro-RO"/>
        </w:rPr>
        <w:t>ț</w:t>
      </w:r>
      <w:r w:rsidRPr="00DC79AC">
        <w:rPr>
          <w:rFonts w:ascii="Cambria" w:hAnsi="Cambria"/>
          <w:color w:val="auto"/>
          <w:lang w:val="ro-RO"/>
        </w:rPr>
        <w:t>ionării defectuoase a utilajelor, deversărilor accidentale la nivelul zonelor de lucru sau căilor transport şi de acces;</w:t>
      </w:r>
    </w:p>
    <w:p w14:paraId="0AE016FF" w14:textId="3EDCE6B0"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pulberile rezultate în procesul de desfacere vată mineral</w:t>
      </w:r>
      <w:r w:rsidR="00F6291E" w:rsidRPr="00DC79AC">
        <w:rPr>
          <w:rFonts w:ascii="Cambria" w:hAnsi="Cambria"/>
          <w:color w:val="auto"/>
          <w:lang w:val="ro-RO"/>
        </w:rPr>
        <w:t>ă</w:t>
      </w:r>
      <w:r w:rsidRPr="00DC79AC">
        <w:rPr>
          <w:rFonts w:ascii="Cambria" w:hAnsi="Cambria"/>
          <w:color w:val="auto"/>
          <w:lang w:val="ro-RO"/>
        </w:rPr>
        <w:t>, transport, descărcare a acesteia în depozit autorizat, pulberi care se depun pe sol;</w:t>
      </w:r>
    </w:p>
    <w:p w14:paraId="51DEE38B"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manevrarea/depozitarea necorespunzătoare a deșeurilor;</w:t>
      </w:r>
    </w:p>
    <w:p w14:paraId="6ECC1A18" w14:textId="7EBF2325"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 xml:space="preserve">depunerea pe sol a </w:t>
      </w:r>
      <w:r w:rsidR="00A73B78" w:rsidRPr="00DC79AC">
        <w:rPr>
          <w:rFonts w:ascii="Cambria" w:hAnsi="Cambria"/>
          <w:color w:val="auto"/>
          <w:lang w:val="ro-RO"/>
        </w:rPr>
        <w:t>poluanților</w:t>
      </w:r>
      <w:r w:rsidRPr="00DC79AC">
        <w:rPr>
          <w:rFonts w:ascii="Cambria" w:hAnsi="Cambria"/>
          <w:color w:val="auto"/>
          <w:lang w:val="ro-RO"/>
        </w:rPr>
        <w:t xml:space="preserve"> din aer, </w:t>
      </w:r>
      <w:r w:rsidR="00A73B78" w:rsidRPr="00DC79AC">
        <w:rPr>
          <w:rFonts w:ascii="Cambria" w:hAnsi="Cambria"/>
          <w:color w:val="auto"/>
          <w:lang w:val="ro-RO"/>
        </w:rPr>
        <w:t>proveniți</w:t>
      </w:r>
      <w:r w:rsidRPr="00DC79AC">
        <w:rPr>
          <w:rFonts w:ascii="Cambria" w:hAnsi="Cambria"/>
          <w:color w:val="auto"/>
          <w:lang w:val="ro-RO"/>
        </w:rPr>
        <w:t xml:space="preserve"> din </w:t>
      </w:r>
      <w:r w:rsidR="00A73B78" w:rsidRPr="00DC79AC">
        <w:rPr>
          <w:rFonts w:ascii="Cambria" w:hAnsi="Cambria"/>
          <w:color w:val="auto"/>
          <w:lang w:val="ro-RO"/>
        </w:rPr>
        <w:t>circulația</w:t>
      </w:r>
      <w:r w:rsidRPr="00DC79AC">
        <w:rPr>
          <w:rFonts w:ascii="Cambria" w:hAnsi="Cambria"/>
          <w:color w:val="auto"/>
          <w:lang w:val="ro-RO"/>
        </w:rPr>
        <w:t xml:space="preserve"> mijloacelor de transport și </w:t>
      </w:r>
      <w:r w:rsidR="00A73B78" w:rsidRPr="00DC79AC">
        <w:rPr>
          <w:rFonts w:ascii="Cambria" w:hAnsi="Cambria"/>
          <w:color w:val="auto"/>
          <w:lang w:val="ro-RO"/>
        </w:rPr>
        <w:t>funcționarea</w:t>
      </w:r>
      <w:r w:rsidRPr="00DC79AC">
        <w:rPr>
          <w:rFonts w:ascii="Cambria" w:hAnsi="Cambria"/>
          <w:color w:val="auto"/>
          <w:lang w:val="ro-RO"/>
        </w:rPr>
        <w:t xml:space="preserve"> utilajelor.</w:t>
      </w:r>
    </w:p>
    <w:p w14:paraId="2711F951"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sursele poten</w:t>
      </w:r>
      <w:r w:rsidRPr="00DC79AC">
        <w:rPr>
          <w:rFonts w:ascii="Cambria" w:hAnsi="Cambria" w:cs="Tahoma"/>
          <w:color w:val="auto"/>
          <w:lang w:val="ro-RO"/>
        </w:rPr>
        <w:t>ț</w:t>
      </w:r>
      <w:r w:rsidRPr="00DC79AC">
        <w:rPr>
          <w:rFonts w:ascii="Cambria" w:hAnsi="Cambria"/>
          <w:color w:val="auto"/>
          <w:lang w:val="ro-RO"/>
        </w:rPr>
        <w:t>iale de poluare a solului și subsolului datorate organizării de șantier sunt reprezentate de:</w:t>
      </w:r>
    </w:p>
    <w:p w14:paraId="77964FCB" w14:textId="70F753E5"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 xml:space="preserve">scurgerea accidentală de carburanţi sau alte produse petroliere în timpul alimentării cu carburanţi și </w:t>
      </w:r>
      <w:r w:rsidR="00A73B78" w:rsidRPr="00DC79AC">
        <w:rPr>
          <w:rFonts w:ascii="Cambria" w:hAnsi="Cambria"/>
          <w:color w:val="auto"/>
          <w:lang w:val="ro-RO"/>
        </w:rPr>
        <w:t>funcționării</w:t>
      </w:r>
      <w:r w:rsidRPr="00DC79AC">
        <w:rPr>
          <w:rFonts w:ascii="Cambria" w:hAnsi="Cambria"/>
          <w:color w:val="auto"/>
          <w:lang w:val="ro-RO"/>
        </w:rPr>
        <w:t xml:space="preserve"> defectuoase a utilajelor, deversărilor accidentale la nivelul zonelor de lucru sau căilor transport şi de acces;</w:t>
      </w:r>
    </w:p>
    <w:p w14:paraId="5C8027DD" w14:textId="3EA214E3"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 xml:space="preserve">depunerea pe sol a </w:t>
      </w:r>
      <w:r w:rsidR="00A73B78" w:rsidRPr="00DC79AC">
        <w:rPr>
          <w:rFonts w:ascii="Cambria" w:hAnsi="Cambria"/>
          <w:color w:val="auto"/>
          <w:lang w:val="ro-RO"/>
        </w:rPr>
        <w:t>poluanților</w:t>
      </w:r>
      <w:r w:rsidRPr="00DC79AC">
        <w:rPr>
          <w:rFonts w:ascii="Cambria" w:hAnsi="Cambria"/>
          <w:color w:val="auto"/>
          <w:lang w:val="ro-RO"/>
        </w:rPr>
        <w:t xml:space="preserve"> din aer, </w:t>
      </w:r>
      <w:r w:rsidR="00A73B78" w:rsidRPr="00DC79AC">
        <w:rPr>
          <w:rFonts w:ascii="Cambria" w:hAnsi="Cambria"/>
          <w:color w:val="auto"/>
          <w:lang w:val="ro-RO"/>
        </w:rPr>
        <w:t>proveniți</w:t>
      </w:r>
      <w:r w:rsidRPr="00DC79AC">
        <w:rPr>
          <w:rFonts w:ascii="Cambria" w:hAnsi="Cambria"/>
          <w:color w:val="auto"/>
          <w:lang w:val="ro-RO"/>
        </w:rPr>
        <w:t xml:space="preserve"> din </w:t>
      </w:r>
      <w:r w:rsidR="00A73B78" w:rsidRPr="00DC79AC">
        <w:rPr>
          <w:rFonts w:ascii="Cambria" w:hAnsi="Cambria"/>
          <w:color w:val="auto"/>
          <w:lang w:val="ro-RO"/>
        </w:rPr>
        <w:t>circulația</w:t>
      </w:r>
      <w:r w:rsidRPr="00DC79AC">
        <w:rPr>
          <w:rFonts w:ascii="Cambria" w:hAnsi="Cambria"/>
          <w:color w:val="auto"/>
          <w:lang w:val="ro-RO"/>
        </w:rPr>
        <w:t xml:space="preserve"> mijloacelor de transport și </w:t>
      </w:r>
      <w:r w:rsidR="00A73B78" w:rsidRPr="00DC79AC">
        <w:rPr>
          <w:rFonts w:ascii="Cambria" w:hAnsi="Cambria"/>
          <w:color w:val="auto"/>
          <w:lang w:val="ro-RO"/>
        </w:rPr>
        <w:t>funcționarea</w:t>
      </w:r>
      <w:r w:rsidRPr="00DC79AC">
        <w:rPr>
          <w:rFonts w:ascii="Cambria" w:hAnsi="Cambria"/>
          <w:color w:val="auto"/>
          <w:lang w:val="ro-RO"/>
        </w:rPr>
        <w:t xml:space="preserve"> utilajelor.</w:t>
      </w:r>
    </w:p>
    <w:p w14:paraId="3B8632B6" w14:textId="2FBD372B" w:rsidR="008A1F50" w:rsidRPr="00DC79AC" w:rsidRDefault="00A73B78" w:rsidP="005B775A">
      <w:pPr>
        <w:spacing w:line="276" w:lineRule="auto"/>
        <w:ind w:firstLine="709"/>
        <w:jc w:val="both"/>
        <w:rPr>
          <w:rFonts w:ascii="Cambria" w:hAnsi="Cambria"/>
          <w:sz w:val="24"/>
          <w:szCs w:val="24"/>
          <w:lang w:val="ro-RO"/>
        </w:rPr>
      </w:pPr>
      <w:r w:rsidRPr="00DC79AC">
        <w:rPr>
          <w:rFonts w:ascii="Cambria" w:hAnsi="Cambria"/>
          <w:sz w:val="24"/>
          <w:szCs w:val="24"/>
          <w:lang w:val="ro-RO"/>
        </w:rPr>
        <w:t>Substanțele</w:t>
      </w:r>
      <w:r w:rsidR="008A1F50" w:rsidRPr="00DC79AC">
        <w:rPr>
          <w:rFonts w:ascii="Cambria" w:hAnsi="Cambria"/>
          <w:sz w:val="24"/>
          <w:szCs w:val="24"/>
          <w:lang w:val="ro-RO"/>
        </w:rPr>
        <w:t xml:space="preserve"> poluante prezente în emisii şi susceptibile de a produce impact la nivelul solului sunt SO</w:t>
      </w:r>
      <w:r w:rsidR="008A1F50" w:rsidRPr="00DC79AC">
        <w:rPr>
          <w:rFonts w:ascii="Cambria" w:hAnsi="Cambria"/>
          <w:sz w:val="24"/>
          <w:szCs w:val="24"/>
          <w:vertAlign w:val="subscript"/>
          <w:lang w:val="ro-RO"/>
        </w:rPr>
        <w:t>2</w:t>
      </w:r>
      <w:r w:rsidR="008A1F50" w:rsidRPr="00DC79AC">
        <w:rPr>
          <w:rFonts w:ascii="Cambria" w:hAnsi="Cambria"/>
          <w:sz w:val="24"/>
          <w:szCs w:val="24"/>
          <w:lang w:val="ro-RO"/>
        </w:rPr>
        <w:t>, NO</w:t>
      </w:r>
      <w:r w:rsidR="008A1F50" w:rsidRPr="00DC79AC">
        <w:rPr>
          <w:rFonts w:ascii="Cambria" w:hAnsi="Cambria"/>
          <w:sz w:val="24"/>
          <w:szCs w:val="24"/>
          <w:vertAlign w:val="subscript"/>
          <w:lang w:val="ro-RO"/>
        </w:rPr>
        <w:t>x</w:t>
      </w:r>
      <w:r w:rsidR="008A1F50" w:rsidRPr="00DC79AC">
        <w:rPr>
          <w:rFonts w:ascii="Cambria" w:hAnsi="Cambria"/>
          <w:sz w:val="24"/>
          <w:szCs w:val="24"/>
          <w:lang w:val="ro-RO"/>
        </w:rPr>
        <w:t xml:space="preserve"> şi metalele grele.</w:t>
      </w:r>
    </w:p>
    <w:p w14:paraId="26543966"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146B3089" w14:textId="46651B08" w:rsidR="009B3FC6" w:rsidRPr="00DC79AC" w:rsidRDefault="009B3FC6" w:rsidP="009B3FC6">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ce se vor reabilita, acestea nu vor reprezenta o sursă de poluare a solului și subsolului.</w:t>
      </w:r>
    </w:p>
    <w:p w14:paraId="6C9E1566" w14:textId="77777777" w:rsidR="008A1F50" w:rsidRPr="00DC79AC" w:rsidRDefault="008A1F50" w:rsidP="00751598">
      <w:pPr>
        <w:spacing w:line="276" w:lineRule="auto"/>
        <w:ind w:firstLine="709"/>
        <w:jc w:val="both"/>
        <w:rPr>
          <w:rFonts w:ascii="Cambria" w:hAnsi="Cambria" w:cs="Arial"/>
          <w:spacing w:val="-4"/>
          <w:sz w:val="24"/>
          <w:szCs w:val="24"/>
          <w:lang w:val="ro-RO"/>
        </w:rPr>
      </w:pPr>
      <w:r w:rsidRPr="00DC79AC">
        <w:rPr>
          <w:rFonts w:ascii="Cambria" w:hAnsi="Cambria" w:cs="Arial"/>
          <w:spacing w:val="-4"/>
          <w:sz w:val="24"/>
          <w:szCs w:val="24"/>
          <w:lang w:val="ro-RO"/>
        </w:rPr>
        <w:t>Precizăm că perioada de via</w:t>
      </w:r>
      <w:r w:rsidRPr="00DC79AC">
        <w:rPr>
          <w:rFonts w:ascii="Cambria" w:hAnsi="Cambria" w:cs="Tahoma"/>
          <w:spacing w:val="-4"/>
          <w:sz w:val="24"/>
          <w:szCs w:val="24"/>
          <w:lang w:val="ro-RO"/>
        </w:rPr>
        <w:t>ț</w:t>
      </w:r>
      <w:r w:rsidRPr="00DC79AC">
        <w:rPr>
          <w:rFonts w:ascii="Cambria" w:hAnsi="Cambria" w:cs="Arial"/>
          <w:spacing w:val="-4"/>
          <w:sz w:val="24"/>
          <w:szCs w:val="24"/>
          <w:lang w:val="ro-RO"/>
        </w:rPr>
        <w:t>ă a noilor conducte/elemente preizolate va fi de minim 30 de ani.</w:t>
      </w:r>
      <w:bookmarkStart w:id="301" w:name="_Toc390210044"/>
      <w:bookmarkStart w:id="302" w:name="_Toc390210274"/>
      <w:bookmarkStart w:id="303" w:name="_Toc390210708"/>
      <w:bookmarkStart w:id="304" w:name="_Toc417821326"/>
      <w:r w:rsidRPr="00DC79AC">
        <w:rPr>
          <w:rFonts w:ascii="Cambria" w:hAnsi="Cambria" w:cs="Arial"/>
          <w:spacing w:val="-4"/>
          <w:sz w:val="24"/>
          <w:szCs w:val="24"/>
          <w:lang w:val="ro-RO"/>
        </w:rPr>
        <w:t xml:space="preserve"> </w:t>
      </w:r>
    </w:p>
    <w:p w14:paraId="4C4AA51F" w14:textId="77777777" w:rsidR="009B3FC6" w:rsidRPr="00DC79AC" w:rsidRDefault="009B3FC6" w:rsidP="00F608CA">
      <w:pPr>
        <w:spacing w:line="276" w:lineRule="auto"/>
        <w:rPr>
          <w:rFonts w:ascii="Cambria" w:hAnsi="Cambria" w:cs="Arial"/>
          <w:spacing w:val="-4"/>
          <w:sz w:val="24"/>
          <w:szCs w:val="24"/>
          <w:lang w:val="ro-RO"/>
        </w:rPr>
      </w:pPr>
    </w:p>
    <w:p w14:paraId="4D2C563E" w14:textId="01D30C8C"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305" w:name="_Toc2246547"/>
      <w:bookmarkStart w:id="306" w:name="_Toc2428846"/>
      <w:r w:rsidRPr="00DC79AC">
        <w:rPr>
          <w:rFonts w:ascii="Cambria" w:hAnsi="Cambria"/>
          <w:snapToGrid w:val="0"/>
          <w:color w:val="auto"/>
        </w:rPr>
        <w:t xml:space="preserve">Lucrările şi dotările pentru </w:t>
      </w:r>
      <w:r w:rsidR="00A73B78" w:rsidRPr="00DC79AC">
        <w:rPr>
          <w:rFonts w:ascii="Cambria" w:hAnsi="Cambria"/>
          <w:snapToGrid w:val="0"/>
          <w:color w:val="auto"/>
        </w:rPr>
        <w:t>protecția</w:t>
      </w:r>
      <w:r w:rsidRPr="00DC79AC">
        <w:rPr>
          <w:rFonts w:ascii="Cambria" w:hAnsi="Cambria"/>
          <w:snapToGrid w:val="0"/>
          <w:color w:val="auto"/>
        </w:rPr>
        <w:t xml:space="preserve"> solului şi a subsolului</w:t>
      </w:r>
      <w:bookmarkEnd w:id="301"/>
      <w:bookmarkEnd w:id="302"/>
      <w:bookmarkEnd w:id="303"/>
      <w:bookmarkEnd w:id="304"/>
      <w:bookmarkEnd w:id="305"/>
      <w:bookmarkEnd w:id="306"/>
    </w:p>
    <w:p w14:paraId="38F5765E"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3BCAD8ED" w14:textId="28361CDE"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În perioada realizării </w:t>
      </w:r>
      <w:r w:rsidRPr="00DC79AC">
        <w:rPr>
          <w:rFonts w:ascii="Cambria" w:hAnsi="Cambria" w:cs="Arial"/>
          <w:sz w:val="24"/>
          <w:szCs w:val="24"/>
          <w:lang w:val="ro-RO"/>
        </w:rPr>
        <w:t xml:space="preserve">lucrărilor </w:t>
      </w:r>
      <w:r w:rsidRPr="00DC79AC">
        <w:rPr>
          <w:rFonts w:ascii="Cambria" w:hAnsi="Cambria"/>
          <w:sz w:val="24"/>
          <w:szCs w:val="24"/>
          <w:lang w:val="ro-RO"/>
        </w:rPr>
        <w:t xml:space="preserve">pentru </w:t>
      </w:r>
      <w:r w:rsidR="00A73B78" w:rsidRPr="00DC79AC">
        <w:rPr>
          <w:rFonts w:ascii="Cambria" w:hAnsi="Cambria"/>
          <w:sz w:val="24"/>
          <w:szCs w:val="24"/>
          <w:lang w:val="ro-RO"/>
        </w:rPr>
        <w:t>protecția</w:t>
      </w:r>
      <w:r w:rsidRPr="00DC79AC">
        <w:rPr>
          <w:rFonts w:ascii="Cambria" w:hAnsi="Cambria"/>
          <w:sz w:val="24"/>
          <w:szCs w:val="24"/>
          <w:lang w:val="ro-RO"/>
        </w:rPr>
        <w:t xml:space="preserve"> solului şi a subsolului se va lua măsura ca vata minerală care se desface de pe conducte, va fi colectată în saci în vederea transportării la depozitul de deșeuri autorizat.</w:t>
      </w:r>
    </w:p>
    <w:p w14:paraId="6FF0E1B3" w14:textId="39C7AE40"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În ceea ce privește organizarea de șantier sunt prevăzute următoarele măsuri pentru </w:t>
      </w:r>
      <w:r w:rsidR="00A73B78" w:rsidRPr="00DC79AC">
        <w:rPr>
          <w:rFonts w:ascii="Cambria" w:hAnsi="Cambria"/>
          <w:sz w:val="24"/>
          <w:szCs w:val="24"/>
          <w:lang w:val="ro-RO"/>
        </w:rPr>
        <w:t>protecția</w:t>
      </w:r>
      <w:r w:rsidRPr="00DC79AC">
        <w:rPr>
          <w:rFonts w:ascii="Cambria" w:hAnsi="Cambria"/>
          <w:sz w:val="24"/>
          <w:szCs w:val="24"/>
          <w:lang w:val="ro-RO"/>
        </w:rPr>
        <w:t xml:space="preserve"> solului şi a subsolului:</w:t>
      </w:r>
    </w:p>
    <w:p w14:paraId="070F758F" w14:textId="17C37BB1"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 xml:space="preserve">platforma organizării de șantier va avea o suprafaţă de beton sau piatră spartă, stabilizată pentru a împiedica sau reduce </w:t>
      </w:r>
      <w:r w:rsidR="00A73B78" w:rsidRPr="00DC79AC">
        <w:rPr>
          <w:rFonts w:ascii="Cambria" w:hAnsi="Cambria"/>
          <w:color w:val="auto"/>
          <w:lang w:val="ro-RO"/>
        </w:rPr>
        <w:t>infiltrațiile</w:t>
      </w:r>
      <w:r w:rsidRPr="00DC79AC">
        <w:rPr>
          <w:rFonts w:ascii="Cambria" w:hAnsi="Cambria"/>
          <w:color w:val="auto"/>
          <w:lang w:val="ro-RO"/>
        </w:rPr>
        <w:t xml:space="preserve"> de </w:t>
      </w:r>
      <w:r w:rsidR="00A73B78" w:rsidRPr="00DC79AC">
        <w:rPr>
          <w:rFonts w:ascii="Cambria" w:hAnsi="Cambria"/>
          <w:color w:val="auto"/>
          <w:lang w:val="ro-RO"/>
        </w:rPr>
        <w:t>substanțe</w:t>
      </w:r>
      <w:r w:rsidRPr="00DC79AC">
        <w:rPr>
          <w:rFonts w:ascii="Cambria" w:hAnsi="Cambria"/>
          <w:color w:val="auto"/>
          <w:lang w:val="ro-RO"/>
        </w:rPr>
        <w:t xml:space="preserve"> poluante în sol şi subsol; aceste </w:t>
      </w:r>
      <w:r w:rsidR="00A73B78" w:rsidRPr="00DC79AC">
        <w:rPr>
          <w:rFonts w:ascii="Cambria" w:hAnsi="Cambria"/>
          <w:color w:val="auto"/>
          <w:lang w:val="ro-RO"/>
        </w:rPr>
        <w:t>suprafețe</w:t>
      </w:r>
      <w:r w:rsidRPr="00DC79AC">
        <w:rPr>
          <w:rFonts w:ascii="Cambria" w:hAnsi="Cambria"/>
          <w:color w:val="auto"/>
          <w:lang w:val="ro-RO"/>
        </w:rPr>
        <w:t xml:space="preserve"> vor fi prevăzute cu </w:t>
      </w:r>
      <w:r w:rsidR="00A73B78" w:rsidRPr="00DC79AC">
        <w:rPr>
          <w:rFonts w:ascii="Cambria" w:hAnsi="Cambria"/>
          <w:color w:val="auto"/>
          <w:lang w:val="ro-RO"/>
        </w:rPr>
        <w:t>șanțuri</w:t>
      </w:r>
      <w:r w:rsidRPr="00DC79AC">
        <w:rPr>
          <w:rFonts w:ascii="Cambria" w:hAnsi="Cambria"/>
          <w:color w:val="auto"/>
          <w:lang w:val="ro-RO"/>
        </w:rPr>
        <w:t xml:space="preserve"> de gardă pentru colectarea eventualelor scurgeri, cu </w:t>
      </w:r>
      <w:r w:rsidR="00A73B78" w:rsidRPr="00DC79AC">
        <w:rPr>
          <w:rFonts w:ascii="Cambria" w:hAnsi="Cambria"/>
          <w:color w:val="auto"/>
          <w:lang w:val="ro-RO"/>
        </w:rPr>
        <w:t>debușarea</w:t>
      </w:r>
      <w:r w:rsidRPr="00DC79AC">
        <w:rPr>
          <w:rFonts w:ascii="Cambria" w:hAnsi="Cambria"/>
          <w:color w:val="auto"/>
          <w:lang w:val="ro-RO"/>
        </w:rPr>
        <w:t xml:space="preserve"> în </w:t>
      </w:r>
      <w:r w:rsidR="00A73B78" w:rsidRPr="00DC79AC">
        <w:rPr>
          <w:rFonts w:ascii="Cambria" w:hAnsi="Cambria"/>
          <w:color w:val="auto"/>
          <w:lang w:val="ro-RO"/>
        </w:rPr>
        <w:t>bașe</w:t>
      </w:r>
      <w:r w:rsidRPr="00DC79AC">
        <w:rPr>
          <w:rFonts w:ascii="Cambria" w:hAnsi="Cambria"/>
          <w:color w:val="auto"/>
          <w:lang w:val="ro-RO"/>
        </w:rPr>
        <w:t xml:space="preserve"> impermeabilizate din care să se poată colecta lichidele contaminante;</w:t>
      </w:r>
    </w:p>
    <w:p w14:paraId="771DA738"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utilajele și mijloacelor de transport, vor fi alimentate cu combustibil si se vor repara la operatori economici ter</w:t>
      </w:r>
      <w:r w:rsidRPr="00DC79AC">
        <w:rPr>
          <w:rFonts w:ascii="Cambria" w:hAnsi="Cambria" w:cs="Tahoma"/>
          <w:color w:val="auto"/>
          <w:lang w:val="ro-RO"/>
        </w:rPr>
        <w:t>ț</w:t>
      </w:r>
      <w:r w:rsidRPr="00DC79AC">
        <w:rPr>
          <w:rFonts w:ascii="Cambria" w:hAnsi="Cambria"/>
          <w:color w:val="auto"/>
          <w:lang w:val="ro-RO"/>
        </w:rPr>
        <w:t>i specializa</w:t>
      </w:r>
      <w:r w:rsidRPr="00DC79AC">
        <w:rPr>
          <w:rFonts w:ascii="Cambria" w:hAnsi="Cambria" w:cs="Tahoma"/>
          <w:color w:val="auto"/>
          <w:lang w:val="ro-RO"/>
        </w:rPr>
        <w:t>ț</w:t>
      </w:r>
      <w:r w:rsidRPr="00DC79AC">
        <w:rPr>
          <w:rFonts w:ascii="Cambria" w:hAnsi="Cambria"/>
          <w:color w:val="auto"/>
          <w:lang w:val="ro-RO"/>
        </w:rPr>
        <w:t xml:space="preserve">i; </w:t>
      </w:r>
    </w:p>
    <w:p w14:paraId="47A4F8FE"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apele uzate fecaloid-menajere provenite de la angaja</w:t>
      </w:r>
      <w:r w:rsidRPr="00DC79AC">
        <w:rPr>
          <w:rFonts w:ascii="Cambria" w:hAnsi="Cambria" w:cs="Tahoma"/>
          <w:color w:val="auto"/>
          <w:lang w:val="ro-RO"/>
        </w:rPr>
        <w:t>ț</w:t>
      </w:r>
      <w:r w:rsidRPr="00DC79AC">
        <w:rPr>
          <w:rFonts w:ascii="Cambria" w:hAnsi="Cambria"/>
          <w:color w:val="auto"/>
          <w:lang w:val="ro-RO"/>
        </w:rPr>
        <w:t>ii organizării de şantier și de la cei din zonele de lucru vor fi evacuate in canalizarea municipiului Constan</w:t>
      </w:r>
      <w:r w:rsidRPr="00DC79AC">
        <w:rPr>
          <w:rFonts w:ascii="Cambria" w:hAnsi="Cambria" w:cs="Tahoma"/>
          <w:color w:val="auto"/>
          <w:lang w:val="ro-RO"/>
        </w:rPr>
        <w:t>ț</w:t>
      </w:r>
      <w:r w:rsidRPr="00DC79AC">
        <w:rPr>
          <w:rFonts w:ascii="Cambria" w:hAnsi="Cambria"/>
          <w:color w:val="auto"/>
          <w:lang w:val="ro-RO"/>
        </w:rPr>
        <w:t>a, sau vor fi colectate în bazinele toaletelor ecologice care vor fi utilizate și ulterior transportate la sta</w:t>
      </w:r>
      <w:r w:rsidRPr="00DC79AC">
        <w:rPr>
          <w:rFonts w:ascii="Cambria" w:hAnsi="Cambria" w:cs="Tahoma"/>
          <w:color w:val="auto"/>
          <w:lang w:val="ro-RO"/>
        </w:rPr>
        <w:t>ț</w:t>
      </w:r>
      <w:r w:rsidRPr="00DC79AC">
        <w:rPr>
          <w:rFonts w:ascii="Cambria" w:hAnsi="Cambria"/>
          <w:color w:val="auto"/>
          <w:lang w:val="ro-RO"/>
        </w:rPr>
        <w:t>ia de epurare a municipiului Constan</w:t>
      </w:r>
      <w:r w:rsidRPr="00DC79AC">
        <w:rPr>
          <w:rFonts w:ascii="Cambria" w:hAnsi="Cambria" w:cs="Tahoma"/>
          <w:color w:val="auto"/>
          <w:lang w:val="ro-RO"/>
        </w:rPr>
        <w:t>ț</w:t>
      </w:r>
      <w:r w:rsidRPr="00DC79AC">
        <w:rPr>
          <w:rFonts w:ascii="Cambria" w:hAnsi="Cambria"/>
          <w:color w:val="auto"/>
          <w:lang w:val="ro-RO"/>
        </w:rPr>
        <w:t>a.</w:t>
      </w:r>
    </w:p>
    <w:p w14:paraId="1EF1069C" w14:textId="063541E8"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Constructorul are de asemenea </w:t>
      </w:r>
      <w:r w:rsidR="00A73B78" w:rsidRPr="00DC79AC">
        <w:rPr>
          <w:rFonts w:ascii="Cambria" w:hAnsi="Cambria"/>
          <w:sz w:val="24"/>
          <w:szCs w:val="24"/>
          <w:lang w:val="ro-RO"/>
        </w:rPr>
        <w:t>obligația</w:t>
      </w:r>
      <w:r w:rsidRPr="00DC79AC">
        <w:rPr>
          <w:rFonts w:ascii="Cambria" w:hAnsi="Cambria"/>
          <w:sz w:val="24"/>
          <w:szCs w:val="24"/>
          <w:lang w:val="ro-RO"/>
        </w:rPr>
        <w:t xml:space="preserve"> </w:t>
      </w:r>
      <w:r w:rsidR="00A73B78" w:rsidRPr="00DC79AC">
        <w:rPr>
          <w:rFonts w:ascii="Cambria" w:hAnsi="Cambria"/>
          <w:sz w:val="24"/>
          <w:szCs w:val="24"/>
          <w:lang w:val="ro-RO"/>
        </w:rPr>
        <w:t>reconstrucției</w:t>
      </w:r>
      <w:r w:rsidRPr="00DC79AC">
        <w:rPr>
          <w:rFonts w:ascii="Cambria" w:hAnsi="Cambria"/>
          <w:sz w:val="24"/>
          <w:szCs w:val="24"/>
          <w:lang w:val="ro-RO"/>
        </w:rPr>
        <w:t xml:space="preserve"> ecologice a terenurilor ocupate sau afectate. </w:t>
      </w:r>
    </w:p>
    <w:p w14:paraId="1F975C73"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16AD256C" w14:textId="05371EEC" w:rsidR="009B3FC6" w:rsidRPr="00DC79AC" w:rsidRDefault="009B3FC6" w:rsidP="009B3FC6">
      <w:pPr>
        <w:spacing w:line="276" w:lineRule="auto"/>
        <w:ind w:firstLine="709"/>
        <w:jc w:val="both"/>
        <w:rPr>
          <w:rFonts w:ascii="Cambria" w:hAnsi="Cambria" w:cs="Tahoma"/>
          <w:spacing w:val="-2"/>
          <w:sz w:val="24"/>
          <w:szCs w:val="24"/>
          <w:lang w:val="ro-RO"/>
        </w:rPr>
      </w:pPr>
      <w:r w:rsidRPr="00DC79AC">
        <w:rPr>
          <w:rFonts w:ascii="Cambria" w:hAnsi="Cambria" w:cs="Tahoma"/>
          <w:spacing w:val="-2"/>
          <w:sz w:val="24"/>
          <w:szCs w:val="24"/>
          <w:lang w:val="ro-RO"/>
        </w:rPr>
        <w:t>În perioada de exploatare a rețelelor termice ce se vor reabilita, acestea nu vor reprezenta o sursă de poluare pentru sol și subsol, deci nu vor fi necesare amenajări şi dotări pentru protecţia solului și subsolului (perioada de viață a noilor conducte va fi de minim 30 de ani, iar conductele vor fi prevăzute cu senzori care vor avertiza asupra eventualelor avarii, astfel încât să se intervină în timp cât mai scurt în zona afectată).</w:t>
      </w:r>
    </w:p>
    <w:p w14:paraId="1A52BA56" w14:textId="77777777" w:rsidR="008A1F50" w:rsidRPr="00DC79AC" w:rsidRDefault="008A1F50" w:rsidP="00F608CA">
      <w:pPr>
        <w:spacing w:line="276" w:lineRule="auto"/>
        <w:rPr>
          <w:rFonts w:ascii="Cambria" w:hAnsi="Cambria"/>
          <w:sz w:val="24"/>
          <w:szCs w:val="24"/>
          <w:lang w:val="ro-RO"/>
        </w:rPr>
      </w:pPr>
    </w:p>
    <w:p w14:paraId="72C32D83" w14:textId="711A6CE1" w:rsidR="008A1F50" w:rsidRPr="00DC79AC" w:rsidRDefault="00A73B78" w:rsidP="006D1965">
      <w:pPr>
        <w:pStyle w:val="Titlu2"/>
        <w:keepNext w:val="0"/>
        <w:widowControl w:val="0"/>
        <w:numPr>
          <w:ilvl w:val="1"/>
          <w:numId w:val="7"/>
        </w:numPr>
        <w:suppressAutoHyphens w:val="0"/>
        <w:spacing w:line="276" w:lineRule="auto"/>
        <w:jc w:val="left"/>
        <w:rPr>
          <w:rFonts w:ascii="Cambria" w:hAnsi="Cambria"/>
          <w:i/>
          <w:sz w:val="24"/>
          <w:szCs w:val="24"/>
        </w:rPr>
      </w:pPr>
      <w:bookmarkStart w:id="307" w:name="_Toc390210045"/>
      <w:bookmarkStart w:id="308" w:name="_Toc390210275"/>
      <w:bookmarkStart w:id="309" w:name="_Toc390210709"/>
      <w:bookmarkStart w:id="310" w:name="_Toc417821327"/>
      <w:bookmarkStart w:id="311" w:name="_Toc2246548"/>
      <w:bookmarkStart w:id="312" w:name="_Toc2428847"/>
      <w:r w:rsidRPr="00DC79AC">
        <w:rPr>
          <w:rFonts w:ascii="Cambria" w:hAnsi="Cambria"/>
          <w:i/>
          <w:sz w:val="24"/>
          <w:szCs w:val="24"/>
        </w:rPr>
        <w:t>Protecția</w:t>
      </w:r>
      <w:r w:rsidR="008A1F50" w:rsidRPr="00DC79AC">
        <w:rPr>
          <w:rFonts w:ascii="Cambria" w:hAnsi="Cambria"/>
          <w:i/>
          <w:sz w:val="24"/>
          <w:szCs w:val="24"/>
        </w:rPr>
        <w:t xml:space="preserve"> ecosistemelor terestre şi acvatice</w:t>
      </w:r>
      <w:bookmarkStart w:id="313" w:name="_Toc390210046"/>
      <w:bookmarkStart w:id="314" w:name="_Toc390210276"/>
      <w:bookmarkStart w:id="315" w:name="_Toc390210710"/>
      <w:bookmarkStart w:id="316" w:name="_Toc417821328"/>
      <w:bookmarkEnd w:id="307"/>
      <w:bookmarkEnd w:id="308"/>
      <w:bookmarkEnd w:id="309"/>
      <w:bookmarkEnd w:id="310"/>
      <w:bookmarkEnd w:id="311"/>
      <w:bookmarkEnd w:id="312"/>
    </w:p>
    <w:p w14:paraId="44B5E43D" w14:textId="77777777" w:rsidR="008A1F50" w:rsidRPr="00DC79AC" w:rsidRDefault="008A1F50" w:rsidP="006D1965">
      <w:pPr>
        <w:pStyle w:val="Titlu2"/>
        <w:keepNext w:val="0"/>
        <w:widowControl w:val="0"/>
        <w:numPr>
          <w:ilvl w:val="2"/>
          <w:numId w:val="7"/>
        </w:numPr>
        <w:suppressAutoHyphens w:val="0"/>
        <w:spacing w:line="276" w:lineRule="auto"/>
        <w:ind w:left="0" w:firstLine="0"/>
        <w:jc w:val="left"/>
        <w:rPr>
          <w:rFonts w:ascii="Cambria" w:hAnsi="Cambria"/>
          <w:i/>
          <w:iCs/>
          <w:sz w:val="24"/>
          <w:szCs w:val="24"/>
        </w:rPr>
      </w:pPr>
      <w:bookmarkStart w:id="317" w:name="_Toc2246549"/>
      <w:bookmarkStart w:id="318" w:name="_Toc2428848"/>
      <w:r w:rsidRPr="00DC79AC">
        <w:rPr>
          <w:rFonts w:ascii="Cambria" w:hAnsi="Cambria"/>
          <w:i/>
          <w:iCs/>
          <w:snapToGrid w:val="0"/>
          <w:sz w:val="24"/>
          <w:szCs w:val="24"/>
        </w:rPr>
        <w:t>Identificarea arealelor sensibile ce pot fi afectate de proiect</w:t>
      </w:r>
      <w:bookmarkEnd w:id="313"/>
      <w:bookmarkEnd w:id="314"/>
      <w:bookmarkEnd w:id="315"/>
      <w:bookmarkEnd w:id="316"/>
      <w:bookmarkEnd w:id="317"/>
      <w:bookmarkEnd w:id="318"/>
    </w:p>
    <w:p w14:paraId="1101D680" w14:textId="476CBC16"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cs="Arial"/>
          <w:sz w:val="24"/>
          <w:szCs w:val="24"/>
          <w:lang w:val="ro-RO"/>
        </w:rPr>
        <w:t xml:space="preserve">Conductele termice ce urmează a se reabilita, sunt amplasate </w:t>
      </w:r>
      <w:r w:rsidR="009B3FC6" w:rsidRPr="00DC79AC">
        <w:rPr>
          <w:rFonts w:ascii="Cambria" w:hAnsi="Cambria" w:cs="Arial"/>
          <w:sz w:val="24"/>
          <w:szCs w:val="24"/>
          <w:lang w:val="ro-RO"/>
        </w:rPr>
        <w:t>î</w:t>
      </w:r>
      <w:r w:rsidRPr="00DC79AC">
        <w:rPr>
          <w:rFonts w:ascii="Cambria" w:hAnsi="Cambria" w:cs="Arial"/>
          <w:sz w:val="24"/>
          <w:szCs w:val="24"/>
          <w:lang w:val="ro-RO"/>
        </w:rPr>
        <w:t>n zone unde nu există ecosisteme.</w:t>
      </w:r>
    </w:p>
    <w:p w14:paraId="0E8E93EA" w14:textId="5B341752" w:rsidR="008A1F50" w:rsidRPr="00DC79AC" w:rsidRDefault="008A1F50"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Pe teritoriul administrativ al municipiului Constan</w:t>
      </w:r>
      <w:r w:rsidRPr="00DC79AC">
        <w:rPr>
          <w:rFonts w:ascii="Cambria" w:hAnsi="Cambria" w:cs="Tahoma"/>
          <w:sz w:val="24"/>
          <w:szCs w:val="24"/>
          <w:lang w:val="ro-RO"/>
        </w:rPr>
        <w:t>ț</w:t>
      </w:r>
      <w:r w:rsidRPr="00DC79AC">
        <w:rPr>
          <w:rFonts w:ascii="Cambria" w:hAnsi="Cambria" w:cs="Arial"/>
          <w:sz w:val="24"/>
          <w:szCs w:val="24"/>
          <w:lang w:val="ro-RO"/>
        </w:rPr>
        <w:t>a nu există rezerva</w:t>
      </w:r>
      <w:r w:rsidRPr="00DC79AC">
        <w:rPr>
          <w:rFonts w:ascii="Cambria" w:hAnsi="Cambria" w:cs="Tahoma"/>
          <w:sz w:val="24"/>
          <w:szCs w:val="24"/>
          <w:lang w:val="ro-RO"/>
        </w:rPr>
        <w:t>ț</w:t>
      </w:r>
      <w:r w:rsidRPr="00DC79AC">
        <w:rPr>
          <w:rFonts w:ascii="Cambria" w:hAnsi="Cambria" w:cs="Arial"/>
          <w:sz w:val="24"/>
          <w:szCs w:val="24"/>
          <w:lang w:val="ro-RO"/>
        </w:rPr>
        <w:t>ii naturale sau arii protejate, care vor</w:t>
      </w:r>
      <w:r w:rsidR="00A73B78" w:rsidRPr="00DC79AC">
        <w:rPr>
          <w:rFonts w:ascii="Cambria" w:hAnsi="Cambria" w:cs="Arial"/>
          <w:sz w:val="24"/>
          <w:szCs w:val="24"/>
          <w:lang w:val="ro-RO"/>
        </w:rPr>
        <w:t xml:space="preserve"> </w:t>
      </w:r>
      <w:r w:rsidRPr="00DC79AC">
        <w:rPr>
          <w:rFonts w:ascii="Cambria" w:hAnsi="Cambria" w:cs="Arial"/>
          <w:sz w:val="24"/>
          <w:szCs w:val="24"/>
          <w:lang w:val="ro-RO"/>
        </w:rPr>
        <w:t>fi afectate.</w:t>
      </w:r>
    </w:p>
    <w:p w14:paraId="0ECD4051" w14:textId="0EEA79AF" w:rsidR="008A1F50" w:rsidRPr="00DC79AC" w:rsidRDefault="00324A97"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Anexat la prezentul memoriu se regăsesc planurile de situație cu trasarea rețelelor ce urmează a fi reabilitate.</w:t>
      </w:r>
      <w:r w:rsidR="008A1F50" w:rsidRPr="00DC79AC">
        <w:rPr>
          <w:rFonts w:ascii="Cambria" w:hAnsi="Cambria" w:cs="Arial"/>
          <w:sz w:val="24"/>
          <w:szCs w:val="24"/>
          <w:lang w:val="ro-RO"/>
        </w:rPr>
        <w:t xml:space="preserve"> </w:t>
      </w:r>
    </w:p>
    <w:p w14:paraId="732921C3" w14:textId="77777777" w:rsidR="008A1F50" w:rsidRPr="00DC79AC" w:rsidRDefault="008A1F50" w:rsidP="00751598">
      <w:pPr>
        <w:spacing w:line="276" w:lineRule="auto"/>
        <w:ind w:firstLine="709"/>
        <w:jc w:val="both"/>
        <w:rPr>
          <w:rFonts w:ascii="Cambria" w:hAnsi="Cambria" w:cs="Arial"/>
          <w:sz w:val="24"/>
          <w:szCs w:val="24"/>
          <w:lang w:val="ro-RO"/>
        </w:rPr>
      </w:pPr>
    </w:p>
    <w:p w14:paraId="0C013AD7" w14:textId="6C78CEFE"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319" w:name="_Toc390210047"/>
      <w:bookmarkStart w:id="320" w:name="_Toc390210277"/>
      <w:bookmarkStart w:id="321" w:name="_Toc390210711"/>
      <w:bookmarkStart w:id="322" w:name="_Toc417821329"/>
      <w:bookmarkStart w:id="323" w:name="_Toc2246550"/>
      <w:bookmarkStart w:id="324" w:name="_Toc2428849"/>
      <w:r w:rsidRPr="00DC79AC">
        <w:rPr>
          <w:rFonts w:ascii="Cambria" w:hAnsi="Cambria"/>
          <w:snapToGrid w:val="0"/>
          <w:color w:val="auto"/>
        </w:rPr>
        <w:t xml:space="preserve">Lucrările, dotările şi măsurile pentru </w:t>
      </w:r>
      <w:r w:rsidR="00A73B78" w:rsidRPr="00DC79AC">
        <w:rPr>
          <w:rFonts w:ascii="Cambria" w:hAnsi="Cambria"/>
          <w:snapToGrid w:val="0"/>
          <w:color w:val="auto"/>
        </w:rPr>
        <w:t>protecția</w:t>
      </w:r>
      <w:r w:rsidRPr="00DC79AC">
        <w:rPr>
          <w:rFonts w:ascii="Cambria" w:hAnsi="Cambria"/>
          <w:snapToGrid w:val="0"/>
          <w:color w:val="auto"/>
        </w:rPr>
        <w:t xml:space="preserve"> </w:t>
      </w:r>
      <w:r w:rsidR="00A73B78" w:rsidRPr="00DC79AC">
        <w:rPr>
          <w:rFonts w:ascii="Cambria" w:hAnsi="Cambria"/>
          <w:snapToGrid w:val="0"/>
          <w:color w:val="auto"/>
        </w:rPr>
        <w:t>biodiversității</w:t>
      </w:r>
      <w:r w:rsidRPr="00DC79AC">
        <w:rPr>
          <w:rFonts w:ascii="Cambria" w:hAnsi="Cambria"/>
          <w:snapToGrid w:val="0"/>
          <w:color w:val="auto"/>
        </w:rPr>
        <w:t>, monumentelor naturii şi ariilor protejate</w:t>
      </w:r>
      <w:bookmarkEnd w:id="319"/>
      <w:bookmarkEnd w:id="320"/>
      <w:bookmarkEnd w:id="321"/>
      <w:bookmarkEnd w:id="322"/>
      <w:bookmarkEnd w:id="323"/>
      <w:bookmarkEnd w:id="324"/>
    </w:p>
    <w:p w14:paraId="263B0D78"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42807362" w14:textId="73499A58"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Realizarea lucrărilor de reabilitare, </w:t>
      </w:r>
      <w:r w:rsidRPr="00DC79AC">
        <w:rPr>
          <w:rFonts w:ascii="Cambria" w:hAnsi="Cambria" w:cs="Arial"/>
          <w:sz w:val="24"/>
          <w:szCs w:val="24"/>
          <w:lang w:val="ro-RO"/>
        </w:rPr>
        <w:t xml:space="preserve">vor </w:t>
      </w:r>
      <w:r w:rsidRPr="00DC79AC">
        <w:rPr>
          <w:rFonts w:ascii="Cambria" w:hAnsi="Cambria"/>
          <w:sz w:val="24"/>
          <w:szCs w:val="24"/>
          <w:lang w:val="ro-RO"/>
        </w:rPr>
        <w:t>produce o deteriorare provizorie a anumitor spa</w:t>
      </w:r>
      <w:r w:rsidRPr="00DC79AC">
        <w:rPr>
          <w:rFonts w:ascii="Cambria" w:hAnsi="Cambria" w:cs="Tahoma"/>
          <w:sz w:val="24"/>
          <w:szCs w:val="24"/>
          <w:lang w:val="ro-RO"/>
        </w:rPr>
        <w:t>ț</w:t>
      </w:r>
      <w:r w:rsidRPr="00DC79AC">
        <w:rPr>
          <w:rFonts w:ascii="Cambria" w:hAnsi="Cambria"/>
          <w:sz w:val="24"/>
          <w:szCs w:val="24"/>
          <w:lang w:val="ro-RO"/>
        </w:rPr>
        <w:t>ii verzi amenajate/neamenajate de pe traseu, astfel ca la finalizarea lucrărilor vor fi luate măsuri de refacere a acestor zone, la stadiul de dinaintea începerii lucrărilor.</w:t>
      </w:r>
    </w:p>
    <w:p w14:paraId="54D758AF"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Deși, nici organizarea de șantier nu afectează biodiversitatea, totuși se vor lua următoarele măsuri:</w:t>
      </w:r>
    </w:p>
    <w:p w14:paraId="6472027F" w14:textId="1C329C8F"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 xml:space="preserve">prevenirea deteriorării </w:t>
      </w:r>
      <w:r w:rsidR="00A73B78" w:rsidRPr="00DC79AC">
        <w:rPr>
          <w:rFonts w:ascii="Cambria" w:hAnsi="Cambria"/>
          <w:color w:val="auto"/>
          <w:lang w:val="ro-RO"/>
        </w:rPr>
        <w:t>suprafețelor</w:t>
      </w:r>
      <w:r w:rsidRPr="00DC79AC">
        <w:rPr>
          <w:rFonts w:ascii="Cambria" w:hAnsi="Cambria"/>
          <w:color w:val="auto"/>
          <w:lang w:val="ro-RO"/>
        </w:rPr>
        <w:t xml:space="preserve"> învecinate; </w:t>
      </w:r>
    </w:p>
    <w:p w14:paraId="04D6A293"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aducerea terenului la starea ini</w:t>
      </w:r>
      <w:r w:rsidRPr="00DC79AC">
        <w:rPr>
          <w:rFonts w:ascii="Cambria" w:hAnsi="Cambria" w:cs="Tahoma"/>
          <w:color w:val="auto"/>
          <w:lang w:val="ro-RO"/>
        </w:rPr>
        <w:t>ț</w:t>
      </w:r>
      <w:r w:rsidRPr="00DC79AC">
        <w:rPr>
          <w:rFonts w:ascii="Cambria" w:hAnsi="Cambria"/>
          <w:color w:val="auto"/>
          <w:lang w:val="ro-RO"/>
        </w:rPr>
        <w:t>ială după dezafectarea organizării de șantier;</w:t>
      </w:r>
    </w:p>
    <w:p w14:paraId="39278C1D"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stropirea cu apă a platformelor din cadrul organizării de şantier în perioadele în care condi</w:t>
      </w:r>
      <w:r w:rsidRPr="00DC79AC">
        <w:rPr>
          <w:rFonts w:ascii="Cambria" w:hAnsi="Cambria" w:cs="Tahoma"/>
          <w:color w:val="auto"/>
          <w:lang w:val="ro-RO"/>
        </w:rPr>
        <w:t>ț</w:t>
      </w:r>
      <w:r w:rsidRPr="00DC79AC">
        <w:rPr>
          <w:rFonts w:ascii="Cambria" w:hAnsi="Cambria"/>
          <w:color w:val="auto"/>
          <w:lang w:val="ro-RO"/>
        </w:rPr>
        <w:t>iile meteorologice sunt nefavorabile, pentru a diminua emisiile de particule în atmosferă.</w:t>
      </w:r>
    </w:p>
    <w:p w14:paraId="3D36FC8B"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01832955" w14:textId="536ECFF8" w:rsidR="008A1F50" w:rsidRPr="00DC79AC" w:rsidRDefault="009B3FC6" w:rsidP="00751598">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R</w:t>
      </w:r>
      <w:r w:rsidR="008A1F50" w:rsidRPr="00DC79AC">
        <w:rPr>
          <w:rFonts w:ascii="Cambria" w:hAnsi="Cambria" w:cs="Arial"/>
          <w:sz w:val="24"/>
          <w:szCs w:val="24"/>
          <w:lang w:val="ro-RO"/>
        </w:rPr>
        <w:t>e</w:t>
      </w:r>
      <w:r w:rsidR="008A1F50" w:rsidRPr="00DC79AC">
        <w:rPr>
          <w:rFonts w:ascii="Cambria" w:hAnsi="Cambria" w:cs="Tahoma"/>
          <w:sz w:val="24"/>
          <w:szCs w:val="24"/>
          <w:lang w:val="ro-RO"/>
        </w:rPr>
        <w:t>ț</w:t>
      </w:r>
      <w:r w:rsidR="008A1F50" w:rsidRPr="00DC79AC">
        <w:rPr>
          <w:rFonts w:ascii="Cambria" w:hAnsi="Cambria" w:cs="Arial"/>
          <w:sz w:val="24"/>
          <w:szCs w:val="24"/>
          <w:lang w:val="ro-RO"/>
        </w:rPr>
        <w:t xml:space="preserve">elele termice reabilitate nefiind amplasate în apropierea unor ecosisteme, nu vor reprezenta o sursă de poluare pentru </w:t>
      </w:r>
      <w:r w:rsidR="008A1F50" w:rsidRPr="00DC79AC">
        <w:rPr>
          <w:rFonts w:ascii="Cambria" w:hAnsi="Cambria"/>
          <w:iCs/>
          <w:sz w:val="24"/>
          <w:szCs w:val="24"/>
          <w:lang w:val="ro-RO"/>
        </w:rPr>
        <w:t>ecosistemele terestre şi acvatice</w:t>
      </w:r>
      <w:r w:rsidR="008A1F50" w:rsidRPr="00DC79AC">
        <w:rPr>
          <w:rFonts w:ascii="Cambria" w:hAnsi="Cambria" w:cs="Arial"/>
          <w:sz w:val="24"/>
          <w:szCs w:val="24"/>
          <w:lang w:val="ro-RO"/>
        </w:rPr>
        <w:t xml:space="preserve">, nu vor fi necesare lucrări, dotări și măsuri </w:t>
      </w:r>
      <w:r w:rsidR="008A1F50" w:rsidRPr="00DC79AC">
        <w:rPr>
          <w:rFonts w:ascii="Cambria" w:hAnsi="Cambria"/>
          <w:snapToGrid w:val="0"/>
          <w:sz w:val="24"/>
          <w:szCs w:val="24"/>
          <w:lang w:val="ro-RO"/>
        </w:rPr>
        <w:t xml:space="preserve">pentru </w:t>
      </w:r>
      <w:r w:rsidR="00A73B78" w:rsidRPr="00DC79AC">
        <w:rPr>
          <w:rFonts w:ascii="Cambria" w:hAnsi="Cambria"/>
          <w:snapToGrid w:val="0"/>
          <w:sz w:val="24"/>
          <w:szCs w:val="24"/>
          <w:lang w:val="ro-RO"/>
        </w:rPr>
        <w:t>protecția</w:t>
      </w:r>
      <w:r w:rsidR="008A1F50" w:rsidRPr="00DC79AC">
        <w:rPr>
          <w:rFonts w:ascii="Cambria" w:hAnsi="Cambria"/>
          <w:snapToGrid w:val="0"/>
          <w:sz w:val="24"/>
          <w:szCs w:val="24"/>
          <w:lang w:val="ro-RO"/>
        </w:rPr>
        <w:t xml:space="preserve"> </w:t>
      </w:r>
      <w:r w:rsidR="00A73B78" w:rsidRPr="00DC79AC">
        <w:rPr>
          <w:rFonts w:ascii="Cambria" w:hAnsi="Cambria"/>
          <w:snapToGrid w:val="0"/>
          <w:sz w:val="24"/>
          <w:szCs w:val="24"/>
          <w:lang w:val="ro-RO"/>
        </w:rPr>
        <w:t>biodiversității</w:t>
      </w:r>
      <w:r w:rsidR="008A1F50" w:rsidRPr="00DC79AC">
        <w:rPr>
          <w:rFonts w:ascii="Cambria" w:hAnsi="Cambria"/>
          <w:snapToGrid w:val="0"/>
          <w:sz w:val="24"/>
          <w:szCs w:val="24"/>
          <w:lang w:val="ro-RO"/>
        </w:rPr>
        <w:t>, monumentelor naturii şi ariilor protejate.</w:t>
      </w:r>
    </w:p>
    <w:p w14:paraId="1FD54446" w14:textId="77777777" w:rsidR="008A1F50" w:rsidRPr="00DC79AC" w:rsidRDefault="008A1F50" w:rsidP="00F608CA">
      <w:pPr>
        <w:spacing w:line="276" w:lineRule="auto"/>
        <w:rPr>
          <w:rFonts w:ascii="Cambria" w:hAnsi="Cambria"/>
          <w:sz w:val="24"/>
          <w:szCs w:val="24"/>
          <w:highlight w:val="yellow"/>
          <w:lang w:val="ro-RO"/>
        </w:rPr>
      </w:pPr>
    </w:p>
    <w:p w14:paraId="53A8F338" w14:textId="07D6D31A" w:rsidR="008A1F50" w:rsidRPr="00DC79AC" w:rsidRDefault="00A73B78" w:rsidP="006D1965">
      <w:pPr>
        <w:pStyle w:val="Titlu2"/>
        <w:keepNext w:val="0"/>
        <w:widowControl w:val="0"/>
        <w:numPr>
          <w:ilvl w:val="1"/>
          <w:numId w:val="7"/>
        </w:numPr>
        <w:suppressAutoHyphens w:val="0"/>
        <w:spacing w:line="276" w:lineRule="auto"/>
        <w:ind w:left="0" w:firstLine="0"/>
        <w:jc w:val="left"/>
        <w:rPr>
          <w:rFonts w:ascii="Cambria" w:hAnsi="Cambria"/>
          <w:i/>
          <w:sz w:val="24"/>
          <w:szCs w:val="24"/>
        </w:rPr>
      </w:pPr>
      <w:bookmarkStart w:id="325" w:name="_Toc390210048"/>
      <w:bookmarkStart w:id="326" w:name="_Toc390210278"/>
      <w:bookmarkStart w:id="327" w:name="_Toc390210712"/>
      <w:bookmarkStart w:id="328" w:name="_Toc417821330"/>
      <w:bookmarkStart w:id="329" w:name="_Toc2246551"/>
      <w:bookmarkStart w:id="330" w:name="_Toc2428850"/>
      <w:r w:rsidRPr="00DC79AC">
        <w:rPr>
          <w:rFonts w:ascii="Cambria" w:hAnsi="Cambria"/>
          <w:i/>
          <w:sz w:val="24"/>
          <w:szCs w:val="24"/>
        </w:rPr>
        <w:t>Protecția</w:t>
      </w:r>
      <w:r w:rsidR="008A1F50" w:rsidRPr="00DC79AC">
        <w:rPr>
          <w:rFonts w:ascii="Cambria" w:hAnsi="Cambria"/>
          <w:i/>
          <w:sz w:val="24"/>
          <w:szCs w:val="24"/>
        </w:rPr>
        <w:t xml:space="preserve"> </w:t>
      </w:r>
      <w:r w:rsidRPr="00DC79AC">
        <w:rPr>
          <w:rFonts w:ascii="Cambria" w:hAnsi="Cambria"/>
          <w:i/>
          <w:sz w:val="24"/>
          <w:szCs w:val="24"/>
        </w:rPr>
        <w:t>așezărilor</w:t>
      </w:r>
      <w:r w:rsidR="008A1F50" w:rsidRPr="00DC79AC">
        <w:rPr>
          <w:rFonts w:ascii="Cambria" w:hAnsi="Cambria"/>
          <w:i/>
          <w:sz w:val="24"/>
          <w:szCs w:val="24"/>
        </w:rPr>
        <w:t xml:space="preserve"> umane şi a altor obiective de interes public</w:t>
      </w:r>
      <w:bookmarkEnd w:id="325"/>
      <w:bookmarkEnd w:id="326"/>
      <w:bookmarkEnd w:id="327"/>
      <w:bookmarkEnd w:id="328"/>
      <w:bookmarkEnd w:id="329"/>
      <w:bookmarkEnd w:id="330"/>
    </w:p>
    <w:p w14:paraId="13877CC2" w14:textId="10CA154F"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331" w:name="_Toc390210049"/>
      <w:bookmarkStart w:id="332" w:name="_Toc390210279"/>
      <w:bookmarkStart w:id="333" w:name="_Toc390210713"/>
      <w:bookmarkStart w:id="334" w:name="_Toc417821331"/>
      <w:bookmarkStart w:id="335" w:name="_Toc2246552"/>
      <w:bookmarkStart w:id="336" w:name="_Toc2428851"/>
      <w:r w:rsidRPr="00DC79AC">
        <w:rPr>
          <w:rFonts w:ascii="Cambria" w:hAnsi="Cambria"/>
          <w:snapToGrid w:val="0"/>
          <w:color w:val="auto"/>
        </w:rPr>
        <w:t xml:space="preserve">Identificarea obiectivelor de interes public, </w:t>
      </w:r>
      <w:r w:rsidR="00A73B78" w:rsidRPr="00DC79AC">
        <w:rPr>
          <w:rFonts w:ascii="Cambria" w:hAnsi="Cambria"/>
          <w:snapToGrid w:val="0"/>
          <w:color w:val="auto"/>
        </w:rPr>
        <w:t>distanţă</w:t>
      </w:r>
      <w:r w:rsidRPr="00DC79AC">
        <w:rPr>
          <w:rFonts w:ascii="Cambria" w:hAnsi="Cambria"/>
          <w:snapToGrid w:val="0"/>
          <w:color w:val="auto"/>
        </w:rPr>
        <w:t xml:space="preserve"> faţă de </w:t>
      </w:r>
      <w:r w:rsidR="00A73B78" w:rsidRPr="00DC79AC">
        <w:rPr>
          <w:rFonts w:ascii="Cambria" w:hAnsi="Cambria"/>
          <w:snapToGrid w:val="0"/>
          <w:color w:val="auto"/>
        </w:rPr>
        <w:t>așezările</w:t>
      </w:r>
      <w:r w:rsidRPr="00DC79AC">
        <w:rPr>
          <w:rFonts w:ascii="Cambria" w:hAnsi="Cambria"/>
          <w:snapToGrid w:val="0"/>
          <w:color w:val="auto"/>
        </w:rPr>
        <w:t xml:space="preserve"> umane, respectiv faţă de monumente istorice şi de arhitectură, alte zone asupra cărora există instituit un regim de </w:t>
      </w:r>
      <w:r w:rsidR="00A73B78" w:rsidRPr="00DC79AC">
        <w:rPr>
          <w:rFonts w:ascii="Cambria" w:hAnsi="Cambria"/>
          <w:snapToGrid w:val="0"/>
          <w:color w:val="auto"/>
        </w:rPr>
        <w:t>restricție</w:t>
      </w:r>
      <w:r w:rsidRPr="00DC79AC">
        <w:rPr>
          <w:rFonts w:ascii="Cambria" w:hAnsi="Cambria"/>
          <w:snapToGrid w:val="0"/>
          <w:color w:val="auto"/>
        </w:rPr>
        <w:t xml:space="preserve">, zone de interes </w:t>
      </w:r>
      <w:r w:rsidR="00A73B78" w:rsidRPr="00DC79AC">
        <w:rPr>
          <w:rFonts w:ascii="Cambria" w:hAnsi="Cambria"/>
          <w:snapToGrid w:val="0"/>
          <w:color w:val="auto"/>
        </w:rPr>
        <w:t>tradițional</w:t>
      </w:r>
      <w:r w:rsidRPr="00DC79AC">
        <w:rPr>
          <w:rFonts w:ascii="Cambria" w:hAnsi="Cambria"/>
          <w:snapToGrid w:val="0"/>
          <w:color w:val="auto"/>
        </w:rPr>
        <w:t xml:space="preserve"> etc.</w:t>
      </w:r>
      <w:bookmarkEnd w:id="331"/>
      <w:bookmarkEnd w:id="332"/>
      <w:bookmarkEnd w:id="333"/>
      <w:bookmarkEnd w:id="334"/>
      <w:bookmarkEnd w:id="335"/>
      <w:bookmarkEnd w:id="336"/>
    </w:p>
    <w:p w14:paraId="4FC9CC55" w14:textId="04814D14" w:rsidR="008A1F50" w:rsidRPr="00DC79AC" w:rsidRDefault="008A1F50" w:rsidP="00751598">
      <w:pPr>
        <w:spacing w:line="276" w:lineRule="auto"/>
        <w:ind w:firstLine="709"/>
        <w:jc w:val="both"/>
        <w:rPr>
          <w:rFonts w:ascii="Cambria" w:hAnsi="Cambria"/>
          <w:snapToGrid w:val="0"/>
          <w:sz w:val="24"/>
          <w:szCs w:val="24"/>
          <w:lang w:val="ro-RO"/>
        </w:rPr>
      </w:pPr>
      <w:r w:rsidRPr="00DC79AC">
        <w:rPr>
          <w:rFonts w:ascii="Cambria" w:hAnsi="Cambria" w:cs="Arial"/>
          <w:sz w:val="24"/>
          <w:szCs w:val="24"/>
          <w:lang w:val="ro-RO"/>
        </w:rPr>
        <w:t>Tronsoanele de re</w:t>
      </w:r>
      <w:r w:rsidRPr="00DC79AC">
        <w:rPr>
          <w:rFonts w:ascii="Cambria" w:hAnsi="Cambria" w:cs="Tahoma"/>
          <w:sz w:val="24"/>
          <w:szCs w:val="24"/>
          <w:lang w:val="ro-RO"/>
        </w:rPr>
        <w:t>ț</w:t>
      </w:r>
      <w:r w:rsidRPr="00DC79AC">
        <w:rPr>
          <w:rFonts w:ascii="Cambria" w:hAnsi="Cambria" w:cs="Arial"/>
          <w:sz w:val="24"/>
          <w:szCs w:val="24"/>
          <w:lang w:val="ro-RO"/>
        </w:rPr>
        <w:t xml:space="preserve">ele termice </w:t>
      </w:r>
      <w:r w:rsidR="00324A97" w:rsidRPr="00DC79AC">
        <w:rPr>
          <w:rFonts w:ascii="Cambria" w:hAnsi="Cambria" w:cs="Arial"/>
          <w:sz w:val="24"/>
          <w:szCs w:val="24"/>
          <w:lang w:val="ro-RO"/>
        </w:rPr>
        <w:t xml:space="preserve">ce </w:t>
      </w:r>
      <w:r w:rsidRPr="00DC79AC">
        <w:rPr>
          <w:rFonts w:ascii="Cambria" w:hAnsi="Cambria" w:cs="Arial"/>
          <w:sz w:val="24"/>
          <w:szCs w:val="24"/>
          <w:lang w:val="ro-RO"/>
        </w:rPr>
        <w:t xml:space="preserve">urmează a fi reabilitate nu sunt amplasate în zone, unde există </w:t>
      </w:r>
      <w:r w:rsidRPr="00DC79AC">
        <w:rPr>
          <w:rFonts w:ascii="Cambria" w:hAnsi="Cambria"/>
          <w:snapToGrid w:val="0"/>
          <w:sz w:val="24"/>
          <w:szCs w:val="24"/>
          <w:lang w:val="ro-RO"/>
        </w:rPr>
        <w:t xml:space="preserve">obiective de interes public, sau monumente istorice şi de arhitectură. </w:t>
      </w:r>
    </w:p>
    <w:p w14:paraId="15E57629" w14:textId="77777777" w:rsidR="008A1F50" w:rsidRPr="00DC79AC" w:rsidRDefault="008A1F50" w:rsidP="00F608CA">
      <w:pPr>
        <w:spacing w:line="276" w:lineRule="auto"/>
        <w:rPr>
          <w:rFonts w:ascii="Cambria" w:hAnsi="Cambria"/>
          <w:sz w:val="24"/>
          <w:szCs w:val="24"/>
          <w:highlight w:val="yellow"/>
          <w:lang w:val="ro-RO"/>
        </w:rPr>
      </w:pPr>
    </w:p>
    <w:p w14:paraId="1EF2CA3B" w14:textId="488E9D7D"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337" w:name="_Toc390210050"/>
      <w:bookmarkStart w:id="338" w:name="_Toc390210280"/>
      <w:bookmarkStart w:id="339" w:name="_Toc390210714"/>
      <w:bookmarkStart w:id="340" w:name="_Toc417821332"/>
      <w:bookmarkStart w:id="341" w:name="_Toc2246553"/>
      <w:bookmarkStart w:id="342" w:name="_Toc2428852"/>
      <w:r w:rsidRPr="00DC79AC">
        <w:rPr>
          <w:rFonts w:ascii="Cambria" w:hAnsi="Cambria"/>
          <w:snapToGrid w:val="0"/>
          <w:color w:val="auto"/>
        </w:rPr>
        <w:t xml:space="preserve">Lucrările, dotările şi măsurile pentru </w:t>
      </w:r>
      <w:r w:rsidR="00A73B78" w:rsidRPr="00DC79AC">
        <w:rPr>
          <w:rFonts w:ascii="Cambria" w:hAnsi="Cambria"/>
          <w:snapToGrid w:val="0"/>
          <w:color w:val="auto"/>
        </w:rPr>
        <w:t>protecția</w:t>
      </w:r>
      <w:r w:rsidRPr="00DC79AC">
        <w:rPr>
          <w:rFonts w:ascii="Cambria" w:hAnsi="Cambria"/>
          <w:snapToGrid w:val="0"/>
          <w:color w:val="auto"/>
        </w:rPr>
        <w:t xml:space="preserve"> </w:t>
      </w:r>
      <w:r w:rsidR="00A73B78" w:rsidRPr="00DC79AC">
        <w:rPr>
          <w:rFonts w:ascii="Cambria" w:hAnsi="Cambria"/>
          <w:snapToGrid w:val="0"/>
          <w:color w:val="auto"/>
        </w:rPr>
        <w:t>așezărilor</w:t>
      </w:r>
      <w:r w:rsidRPr="00DC79AC">
        <w:rPr>
          <w:rFonts w:ascii="Cambria" w:hAnsi="Cambria"/>
          <w:snapToGrid w:val="0"/>
          <w:color w:val="auto"/>
        </w:rPr>
        <w:t xml:space="preserve"> umane şi a obiectivelor protejate şi/sau de interes public</w:t>
      </w:r>
      <w:bookmarkEnd w:id="337"/>
      <w:bookmarkEnd w:id="338"/>
      <w:bookmarkEnd w:id="339"/>
      <w:bookmarkEnd w:id="340"/>
      <w:bookmarkEnd w:id="341"/>
      <w:bookmarkEnd w:id="342"/>
    </w:p>
    <w:p w14:paraId="6344E9E9"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65CE7D7D" w14:textId="0A61D0FF"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În perioada realizării </w:t>
      </w:r>
      <w:r w:rsidRPr="00DC79AC">
        <w:rPr>
          <w:rFonts w:ascii="Cambria" w:hAnsi="Cambria" w:cs="Arial"/>
          <w:sz w:val="24"/>
          <w:szCs w:val="24"/>
          <w:lang w:val="ro-RO"/>
        </w:rPr>
        <w:t xml:space="preserve">lucrărilor </w:t>
      </w:r>
      <w:r w:rsidRPr="00DC79AC">
        <w:rPr>
          <w:rFonts w:ascii="Cambria" w:hAnsi="Cambria"/>
          <w:sz w:val="24"/>
          <w:szCs w:val="24"/>
          <w:lang w:val="ro-RO"/>
        </w:rPr>
        <w:t xml:space="preserve">sunt prevăzute următoarele măsuri preventive pentru </w:t>
      </w:r>
      <w:r w:rsidR="00A73B78" w:rsidRPr="00DC79AC">
        <w:rPr>
          <w:rFonts w:ascii="Cambria" w:hAnsi="Cambria"/>
          <w:sz w:val="24"/>
          <w:szCs w:val="24"/>
          <w:lang w:val="ro-RO"/>
        </w:rPr>
        <w:t>protecția</w:t>
      </w:r>
      <w:r w:rsidRPr="00DC79AC">
        <w:rPr>
          <w:rFonts w:ascii="Cambria" w:hAnsi="Cambria"/>
          <w:sz w:val="24"/>
          <w:szCs w:val="24"/>
          <w:lang w:val="ro-RO"/>
        </w:rPr>
        <w:t xml:space="preserve"> așezărilor umane/popula</w:t>
      </w:r>
      <w:r w:rsidRPr="00DC79AC">
        <w:rPr>
          <w:rFonts w:ascii="Cambria" w:hAnsi="Cambria" w:cs="Tahoma"/>
          <w:sz w:val="24"/>
          <w:szCs w:val="24"/>
          <w:lang w:val="ro-RO"/>
        </w:rPr>
        <w:t>ț</w:t>
      </w:r>
      <w:r w:rsidRPr="00DC79AC">
        <w:rPr>
          <w:rFonts w:ascii="Cambria" w:hAnsi="Cambria"/>
          <w:sz w:val="24"/>
          <w:szCs w:val="24"/>
          <w:lang w:val="ro-RO"/>
        </w:rPr>
        <w:t>iei:</w:t>
      </w:r>
    </w:p>
    <w:p w14:paraId="3DB10930"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lucrările de reabilitare vor fi realizare numai pe timpul zilei (8.00 – 18.00);</w:t>
      </w:r>
    </w:p>
    <w:p w14:paraId="4BBA5C0A"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se vor utiliza echipamente/utilaje de lucru moderne care generează un nivel scăzut de zgomot/vibra</w:t>
      </w:r>
      <w:r w:rsidRPr="00DC79AC">
        <w:rPr>
          <w:rFonts w:ascii="Cambria" w:hAnsi="Cambria" w:cs="Tahoma"/>
          <w:color w:val="auto"/>
          <w:lang w:val="ro-RO"/>
        </w:rPr>
        <w:t>ț</w:t>
      </w:r>
      <w:r w:rsidRPr="00DC79AC">
        <w:rPr>
          <w:rFonts w:ascii="Cambria" w:hAnsi="Cambria"/>
          <w:color w:val="auto"/>
          <w:lang w:val="ro-RO"/>
        </w:rPr>
        <w:t>ii și emisii de poluan</w:t>
      </w:r>
      <w:r w:rsidRPr="00DC79AC">
        <w:rPr>
          <w:rFonts w:ascii="Cambria" w:hAnsi="Cambria" w:cs="Tahoma"/>
          <w:color w:val="auto"/>
          <w:lang w:val="ro-RO"/>
        </w:rPr>
        <w:t>ț</w:t>
      </w:r>
      <w:r w:rsidRPr="00DC79AC">
        <w:rPr>
          <w:rFonts w:ascii="Cambria" w:hAnsi="Cambria"/>
          <w:color w:val="auto"/>
          <w:lang w:val="ro-RO"/>
        </w:rPr>
        <w:t>i în atmosferă cât mai mici;</w:t>
      </w:r>
    </w:p>
    <w:p w14:paraId="4769D129"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izola</w:t>
      </w:r>
      <w:r w:rsidRPr="00DC79AC">
        <w:rPr>
          <w:rFonts w:ascii="Cambria" w:hAnsi="Cambria" w:cs="Tahoma"/>
          <w:color w:val="auto"/>
          <w:lang w:val="ro-RO"/>
        </w:rPr>
        <w:t>ț</w:t>
      </w:r>
      <w:r w:rsidRPr="00DC79AC">
        <w:rPr>
          <w:rFonts w:ascii="Cambria" w:hAnsi="Cambria"/>
          <w:color w:val="auto"/>
          <w:lang w:val="ro-RO"/>
        </w:rPr>
        <w:t>ia termică din vată minerală rezultată din desfacerea de pe conducte vor fi puse în saci și transportate zilnic din zonele lucrărilor, astfel încât să nu fie deranjată circula</w:t>
      </w:r>
      <w:r w:rsidRPr="00DC79AC">
        <w:rPr>
          <w:rFonts w:ascii="Cambria" w:hAnsi="Cambria" w:cs="Tahoma"/>
          <w:color w:val="auto"/>
          <w:lang w:val="ro-RO"/>
        </w:rPr>
        <w:t>ț</w:t>
      </w:r>
      <w:r w:rsidRPr="00DC79AC">
        <w:rPr>
          <w:rFonts w:ascii="Cambria" w:hAnsi="Cambria"/>
          <w:color w:val="auto"/>
          <w:lang w:val="ro-RO"/>
        </w:rPr>
        <w:t>ia;</w:t>
      </w:r>
    </w:p>
    <w:p w14:paraId="4189F074"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în ceea ce privește organizarea de șantier sunt prevăzute următoarele măsuri pentru protec</w:t>
      </w:r>
      <w:r w:rsidRPr="00DC79AC">
        <w:rPr>
          <w:rFonts w:ascii="Cambria" w:hAnsi="Cambria" w:cs="Tahoma"/>
          <w:color w:val="auto"/>
          <w:lang w:val="ro-RO"/>
        </w:rPr>
        <w:t>ț</w:t>
      </w:r>
      <w:r w:rsidRPr="00DC79AC">
        <w:rPr>
          <w:rFonts w:ascii="Cambria" w:hAnsi="Cambria"/>
          <w:color w:val="auto"/>
          <w:lang w:val="ro-RO"/>
        </w:rPr>
        <w:t>ia popula</w:t>
      </w:r>
      <w:r w:rsidRPr="00DC79AC">
        <w:rPr>
          <w:rFonts w:ascii="Cambria" w:hAnsi="Cambria" w:cs="Tahoma"/>
          <w:color w:val="auto"/>
          <w:lang w:val="ro-RO"/>
        </w:rPr>
        <w:t>ț</w:t>
      </w:r>
      <w:r w:rsidRPr="00DC79AC">
        <w:rPr>
          <w:rFonts w:ascii="Cambria" w:hAnsi="Cambria"/>
          <w:color w:val="auto"/>
          <w:lang w:val="ro-RO"/>
        </w:rPr>
        <w:t>iei si obiectivelor de interes public:</w:t>
      </w:r>
    </w:p>
    <w:p w14:paraId="63DA74D2"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amplasarea, la o distan</w:t>
      </w:r>
      <w:r w:rsidRPr="00DC79AC">
        <w:rPr>
          <w:rFonts w:ascii="Cambria" w:hAnsi="Cambria" w:cs="Tahoma"/>
          <w:color w:val="auto"/>
          <w:lang w:val="ro-RO"/>
        </w:rPr>
        <w:t>ț</w:t>
      </w:r>
      <w:r w:rsidRPr="00DC79AC">
        <w:rPr>
          <w:rFonts w:ascii="Cambria" w:hAnsi="Cambria"/>
          <w:color w:val="auto"/>
          <w:lang w:val="ro-RO"/>
        </w:rPr>
        <w:t>ă de minim 300 m de zone locuite;</w:t>
      </w:r>
    </w:p>
    <w:p w14:paraId="4EC07E98"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izolarea activită</w:t>
      </w:r>
      <w:r w:rsidRPr="00DC79AC">
        <w:rPr>
          <w:rFonts w:ascii="Cambria" w:hAnsi="Cambria" w:cs="Tahoma"/>
          <w:color w:val="auto"/>
          <w:lang w:val="ro-RO"/>
        </w:rPr>
        <w:t>ț</w:t>
      </w:r>
      <w:r w:rsidRPr="00DC79AC">
        <w:rPr>
          <w:rFonts w:ascii="Cambria" w:hAnsi="Cambria"/>
          <w:color w:val="auto"/>
          <w:lang w:val="ro-RO"/>
        </w:rPr>
        <w:t>ilor producătoare de zgomot în interiorul organizării de șantier, dacă va fi cazul, prin utilizarea de panouri fonoabsorbante;</w:t>
      </w:r>
    </w:p>
    <w:p w14:paraId="49C5730C" w14:textId="16F94F9C"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sistemul de absorb</w:t>
      </w:r>
      <w:r w:rsidRPr="00DC79AC">
        <w:rPr>
          <w:rFonts w:ascii="Cambria" w:hAnsi="Cambria" w:cs="Tahoma"/>
          <w:color w:val="auto"/>
          <w:lang w:val="ro-RO"/>
        </w:rPr>
        <w:t>ț</w:t>
      </w:r>
      <w:r w:rsidRPr="00DC79AC">
        <w:rPr>
          <w:rFonts w:ascii="Cambria" w:hAnsi="Cambria"/>
          <w:color w:val="auto"/>
          <w:lang w:val="ro-RO"/>
        </w:rPr>
        <w:t xml:space="preserve">ie a zgomotului cu care sunt dotate utilajele trebuie </w:t>
      </w:r>
      <w:r w:rsidR="00A73B78" w:rsidRPr="00DC79AC">
        <w:rPr>
          <w:rFonts w:ascii="Cambria" w:hAnsi="Cambria"/>
          <w:color w:val="auto"/>
          <w:lang w:val="ro-RO"/>
        </w:rPr>
        <w:t>întreținut</w:t>
      </w:r>
      <w:r w:rsidRPr="00DC79AC">
        <w:rPr>
          <w:rFonts w:ascii="Cambria" w:hAnsi="Cambria"/>
          <w:color w:val="auto"/>
          <w:lang w:val="ro-RO"/>
        </w:rPr>
        <w:t xml:space="preserve"> periodic.</w:t>
      </w:r>
    </w:p>
    <w:p w14:paraId="36DB676E"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1A1BB929" w14:textId="6F52E4D4" w:rsidR="008A1F50" w:rsidRPr="00DC79AC" w:rsidRDefault="009B3FC6" w:rsidP="00751598">
      <w:pPr>
        <w:spacing w:line="276" w:lineRule="auto"/>
        <w:ind w:firstLine="709"/>
        <w:jc w:val="both"/>
        <w:rPr>
          <w:rFonts w:ascii="Cambria" w:hAnsi="Cambria"/>
          <w:sz w:val="24"/>
          <w:szCs w:val="24"/>
          <w:lang w:val="ro-RO"/>
        </w:rPr>
      </w:pPr>
      <w:r w:rsidRPr="00DC79AC">
        <w:rPr>
          <w:rFonts w:ascii="Cambria" w:hAnsi="Cambria" w:cs="Arial"/>
          <w:sz w:val="24"/>
          <w:szCs w:val="24"/>
          <w:lang w:val="ro-RO"/>
        </w:rPr>
        <w:t>D</w:t>
      </w:r>
      <w:r w:rsidR="008A1F50" w:rsidRPr="00DC79AC">
        <w:rPr>
          <w:rFonts w:ascii="Cambria" w:hAnsi="Cambria" w:cs="Arial"/>
          <w:sz w:val="24"/>
          <w:szCs w:val="24"/>
          <w:lang w:val="ro-RO"/>
        </w:rPr>
        <w:t>upă realizarea investi</w:t>
      </w:r>
      <w:r w:rsidR="008A1F50" w:rsidRPr="00DC79AC">
        <w:rPr>
          <w:rFonts w:ascii="Cambria" w:hAnsi="Cambria" w:cs="Tahoma"/>
          <w:sz w:val="24"/>
          <w:szCs w:val="24"/>
          <w:lang w:val="ro-RO"/>
        </w:rPr>
        <w:t>ț</w:t>
      </w:r>
      <w:r w:rsidR="008A1F50" w:rsidRPr="00DC79AC">
        <w:rPr>
          <w:rFonts w:ascii="Cambria" w:hAnsi="Cambria" w:cs="Arial"/>
          <w:sz w:val="24"/>
          <w:szCs w:val="24"/>
          <w:lang w:val="ro-RO"/>
        </w:rPr>
        <w:t xml:space="preserve">iei, </w:t>
      </w:r>
      <w:r w:rsidRPr="00DC79AC">
        <w:rPr>
          <w:rFonts w:ascii="Cambria" w:hAnsi="Cambria" w:cs="Arial"/>
          <w:sz w:val="24"/>
          <w:szCs w:val="24"/>
          <w:lang w:val="ro-RO"/>
        </w:rPr>
        <w:t>reţelele termice nu vor</w:t>
      </w:r>
      <w:r w:rsidR="008A1F50" w:rsidRPr="00DC79AC">
        <w:rPr>
          <w:rFonts w:ascii="Cambria" w:hAnsi="Cambria" w:cs="Arial"/>
          <w:sz w:val="24"/>
          <w:szCs w:val="24"/>
          <w:lang w:val="ro-RO"/>
        </w:rPr>
        <w:t xml:space="preserve"> reprezenta o sursă de poluare pentru </w:t>
      </w:r>
      <w:r w:rsidR="008A1F50" w:rsidRPr="00DC79AC">
        <w:rPr>
          <w:rFonts w:ascii="Cambria" w:hAnsi="Cambria"/>
          <w:snapToGrid w:val="0"/>
          <w:sz w:val="24"/>
          <w:szCs w:val="24"/>
          <w:lang w:val="ro-RO"/>
        </w:rPr>
        <w:t>obiectivele de interes public, așezările umane, monumentele istorice şi de arhitectură</w:t>
      </w:r>
      <w:r w:rsidR="008A1F50" w:rsidRPr="00DC79AC">
        <w:rPr>
          <w:rFonts w:ascii="Cambria" w:hAnsi="Cambria" w:cs="Arial"/>
          <w:sz w:val="24"/>
          <w:szCs w:val="24"/>
          <w:lang w:val="ro-RO"/>
        </w:rPr>
        <w:t xml:space="preserve">, nu vor fi necesare lucrări, dotări și măsuri </w:t>
      </w:r>
      <w:r w:rsidR="008A1F50" w:rsidRPr="00DC79AC">
        <w:rPr>
          <w:rFonts w:ascii="Cambria" w:hAnsi="Cambria"/>
          <w:snapToGrid w:val="0"/>
          <w:sz w:val="24"/>
          <w:szCs w:val="24"/>
          <w:lang w:val="ro-RO"/>
        </w:rPr>
        <w:t xml:space="preserve">pentru </w:t>
      </w:r>
      <w:r w:rsidR="00A73B78" w:rsidRPr="00DC79AC">
        <w:rPr>
          <w:rFonts w:ascii="Cambria" w:hAnsi="Cambria"/>
          <w:snapToGrid w:val="0"/>
          <w:sz w:val="24"/>
          <w:szCs w:val="24"/>
          <w:lang w:val="ro-RO"/>
        </w:rPr>
        <w:t>protecția</w:t>
      </w:r>
      <w:r w:rsidR="008A1F50" w:rsidRPr="00DC79AC">
        <w:rPr>
          <w:rFonts w:ascii="Cambria" w:hAnsi="Cambria"/>
          <w:snapToGrid w:val="0"/>
          <w:sz w:val="24"/>
          <w:szCs w:val="24"/>
          <w:lang w:val="ro-RO"/>
        </w:rPr>
        <w:t xml:space="preserve"> </w:t>
      </w:r>
      <w:r w:rsidR="00A73B78" w:rsidRPr="00DC79AC">
        <w:rPr>
          <w:rFonts w:ascii="Cambria" w:hAnsi="Cambria"/>
          <w:snapToGrid w:val="0"/>
          <w:sz w:val="24"/>
          <w:szCs w:val="24"/>
          <w:lang w:val="ro-RO"/>
        </w:rPr>
        <w:t>așezărilor</w:t>
      </w:r>
      <w:r w:rsidR="008A1F50" w:rsidRPr="00DC79AC">
        <w:rPr>
          <w:rFonts w:ascii="Cambria" w:hAnsi="Cambria"/>
          <w:snapToGrid w:val="0"/>
          <w:sz w:val="24"/>
          <w:szCs w:val="24"/>
          <w:lang w:val="ro-RO"/>
        </w:rPr>
        <w:t xml:space="preserve"> umane şi a obiectivelor protejate şi/sau de interes public.</w:t>
      </w:r>
    </w:p>
    <w:p w14:paraId="349B1756" w14:textId="77777777" w:rsidR="008A1F50" w:rsidRPr="00DC79AC" w:rsidRDefault="008A1F50" w:rsidP="00F608CA">
      <w:pPr>
        <w:spacing w:line="276" w:lineRule="auto"/>
        <w:rPr>
          <w:rFonts w:ascii="Cambria" w:hAnsi="Cambria"/>
          <w:sz w:val="24"/>
          <w:szCs w:val="24"/>
          <w:lang w:val="ro-RO"/>
        </w:rPr>
      </w:pPr>
    </w:p>
    <w:p w14:paraId="3CDB15FC" w14:textId="77777777" w:rsidR="008A1F50" w:rsidRPr="00DC79AC" w:rsidRDefault="008A1F50" w:rsidP="006D1965">
      <w:pPr>
        <w:pStyle w:val="Titlu2"/>
        <w:keepNext w:val="0"/>
        <w:widowControl w:val="0"/>
        <w:numPr>
          <w:ilvl w:val="1"/>
          <w:numId w:val="7"/>
        </w:numPr>
        <w:suppressAutoHyphens w:val="0"/>
        <w:spacing w:line="276" w:lineRule="auto"/>
        <w:ind w:left="0" w:firstLine="0"/>
        <w:jc w:val="left"/>
        <w:rPr>
          <w:rFonts w:ascii="Cambria" w:hAnsi="Cambria"/>
          <w:i/>
          <w:iCs/>
          <w:sz w:val="24"/>
          <w:szCs w:val="24"/>
        </w:rPr>
      </w:pPr>
      <w:bookmarkStart w:id="343" w:name="_Toc390210051"/>
      <w:bookmarkStart w:id="344" w:name="_Toc390210281"/>
      <w:bookmarkStart w:id="345" w:name="_Toc390210715"/>
      <w:bookmarkStart w:id="346" w:name="_Toc417821333"/>
      <w:bookmarkStart w:id="347" w:name="_Toc2246554"/>
      <w:bookmarkStart w:id="348" w:name="_Toc2428853"/>
      <w:r w:rsidRPr="00DC79AC">
        <w:rPr>
          <w:rFonts w:ascii="Cambria" w:hAnsi="Cambria"/>
          <w:i/>
          <w:iCs/>
          <w:sz w:val="24"/>
          <w:szCs w:val="24"/>
        </w:rPr>
        <w:t>Gospodărirea deşeurilor generate pe amplasament</w:t>
      </w:r>
      <w:bookmarkEnd w:id="343"/>
      <w:bookmarkEnd w:id="344"/>
      <w:bookmarkEnd w:id="345"/>
      <w:bookmarkEnd w:id="346"/>
      <w:bookmarkEnd w:id="347"/>
      <w:bookmarkEnd w:id="348"/>
    </w:p>
    <w:p w14:paraId="3BE732EC" w14:textId="694972B9" w:rsidR="008A1F50" w:rsidRPr="00DC79AC" w:rsidRDefault="008A1F50" w:rsidP="006D1965">
      <w:pPr>
        <w:pStyle w:val="Style2"/>
        <w:numPr>
          <w:ilvl w:val="2"/>
          <w:numId w:val="7"/>
        </w:numPr>
        <w:spacing w:before="0" w:after="0" w:line="276" w:lineRule="auto"/>
        <w:ind w:left="0" w:firstLine="0"/>
        <w:jc w:val="left"/>
        <w:rPr>
          <w:rFonts w:ascii="Cambria" w:hAnsi="Cambria"/>
          <w:snapToGrid w:val="0"/>
          <w:color w:val="auto"/>
        </w:rPr>
      </w:pPr>
      <w:bookmarkStart w:id="349" w:name="_Toc390210052"/>
      <w:bookmarkStart w:id="350" w:name="_Toc390210282"/>
      <w:bookmarkStart w:id="351" w:name="_Toc390210716"/>
      <w:bookmarkStart w:id="352" w:name="_Toc417821334"/>
      <w:bookmarkStart w:id="353" w:name="_Toc2246555"/>
      <w:bookmarkStart w:id="354" w:name="_Toc2428854"/>
      <w:r w:rsidRPr="00DC79AC">
        <w:rPr>
          <w:rFonts w:ascii="Cambria" w:hAnsi="Cambria"/>
          <w:snapToGrid w:val="0"/>
          <w:color w:val="auto"/>
        </w:rPr>
        <w:t xml:space="preserve">Tipurile şi </w:t>
      </w:r>
      <w:r w:rsidR="00A73B78" w:rsidRPr="00DC79AC">
        <w:rPr>
          <w:rFonts w:ascii="Cambria" w:hAnsi="Cambria"/>
          <w:snapToGrid w:val="0"/>
          <w:color w:val="auto"/>
        </w:rPr>
        <w:t>cantitățile</w:t>
      </w:r>
      <w:r w:rsidRPr="00DC79AC">
        <w:rPr>
          <w:rFonts w:ascii="Cambria" w:hAnsi="Cambria"/>
          <w:snapToGrid w:val="0"/>
          <w:color w:val="auto"/>
        </w:rPr>
        <w:t xml:space="preserve"> de deşeuri de orice natură rezultate</w:t>
      </w:r>
      <w:bookmarkEnd w:id="349"/>
      <w:bookmarkEnd w:id="350"/>
      <w:bookmarkEnd w:id="351"/>
      <w:bookmarkEnd w:id="352"/>
      <w:bookmarkEnd w:id="353"/>
      <w:bookmarkEnd w:id="354"/>
    </w:p>
    <w:p w14:paraId="2F99616D"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2A3B5656" w14:textId="08ED8528"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Categoriile de deșeuri care vor rezulta ca urmare a realizării </w:t>
      </w:r>
      <w:r w:rsidRPr="00DC79AC">
        <w:rPr>
          <w:rFonts w:ascii="Cambria" w:hAnsi="Cambria" w:cs="Arial"/>
          <w:sz w:val="24"/>
          <w:szCs w:val="24"/>
          <w:lang w:val="ro-RO"/>
        </w:rPr>
        <w:t>lucrărilor de reabilitare a re</w:t>
      </w:r>
      <w:r w:rsidRPr="00DC79AC">
        <w:rPr>
          <w:rFonts w:ascii="Cambria" w:hAnsi="Cambria" w:cs="Tahoma"/>
          <w:sz w:val="24"/>
          <w:szCs w:val="24"/>
          <w:lang w:val="ro-RO"/>
        </w:rPr>
        <w:t>ț</w:t>
      </w:r>
      <w:r w:rsidRPr="00DC79AC">
        <w:rPr>
          <w:rFonts w:ascii="Cambria" w:hAnsi="Cambria" w:cs="Arial"/>
          <w:sz w:val="24"/>
          <w:szCs w:val="24"/>
          <w:lang w:val="ro-RO"/>
        </w:rPr>
        <w:t xml:space="preserve">elelor termice </w:t>
      </w:r>
      <w:r w:rsidR="00785C5B" w:rsidRPr="00DC79AC">
        <w:rPr>
          <w:rFonts w:ascii="Cambria" w:hAnsi="Cambria" w:cs="Arial"/>
          <w:sz w:val="24"/>
          <w:szCs w:val="24"/>
          <w:lang w:val="ro-RO"/>
        </w:rPr>
        <w:t>secundare</w:t>
      </w:r>
      <w:r w:rsidRPr="00DC79AC">
        <w:rPr>
          <w:rFonts w:ascii="Cambria" w:hAnsi="Cambria" w:cs="Arial"/>
          <w:sz w:val="24"/>
          <w:szCs w:val="24"/>
          <w:lang w:val="ro-RO"/>
        </w:rPr>
        <w:t>, care fac obiectul proiectului s</w:t>
      </w:r>
      <w:r w:rsidRPr="00DC79AC">
        <w:rPr>
          <w:rFonts w:ascii="Cambria" w:hAnsi="Cambria"/>
          <w:sz w:val="24"/>
          <w:szCs w:val="24"/>
          <w:lang w:val="ro-RO"/>
        </w:rPr>
        <w:t>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2"/>
        <w:gridCol w:w="3300"/>
      </w:tblGrid>
      <w:tr w:rsidR="009B3FC6" w:rsidRPr="00DC79AC" w14:paraId="504A7F4B" w14:textId="77777777" w:rsidTr="009B3FC6">
        <w:trPr>
          <w:trHeight w:val="378"/>
        </w:trPr>
        <w:tc>
          <w:tcPr>
            <w:tcW w:w="3325" w:type="pct"/>
            <w:vMerge w:val="restart"/>
            <w:shd w:val="clear" w:color="auto" w:fill="F2F2F2"/>
            <w:vAlign w:val="center"/>
          </w:tcPr>
          <w:p w14:paraId="416BDC83" w14:textId="77777777" w:rsidR="009B3FC6" w:rsidRPr="00DC79AC" w:rsidRDefault="009B3FC6" w:rsidP="004968E4">
            <w:pPr>
              <w:tabs>
                <w:tab w:val="left" w:pos="851"/>
              </w:tabs>
              <w:jc w:val="center"/>
              <w:rPr>
                <w:rFonts w:ascii="Cambria" w:hAnsi="Cambria" w:cs="Arial"/>
                <w:b/>
                <w:sz w:val="22"/>
                <w:szCs w:val="22"/>
                <w:lang w:val="ro-RO" w:eastAsia="ro-RO"/>
              </w:rPr>
            </w:pPr>
            <w:r w:rsidRPr="00DC79AC">
              <w:rPr>
                <w:rFonts w:ascii="Cambria" w:hAnsi="Cambria" w:cs="Arial"/>
                <w:b/>
                <w:sz w:val="22"/>
                <w:szCs w:val="22"/>
                <w:lang w:val="ro-RO" w:eastAsia="ro-RO"/>
              </w:rPr>
              <w:t>Deșeu</w:t>
            </w:r>
          </w:p>
        </w:tc>
        <w:tc>
          <w:tcPr>
            <w:tcW w:w="1675" w:type="pct"/>
            <w:vMerge w:val="restart"/>
            <w:shd w:val="clear" w:color="auto" w:fill="F2F2F2"/>
            <w:vAlign w:val="center"/>
          </w:tcPr>
          <w:p w14:paraId="61F75B10" w14:textId="77777777" w:rsidR="009B3FC6" w:rsidRPr="00DC79AC" w:rsidRDefault="009B3FC6" w:rsidP="004968E4">
            <w:pPr>
              <w:tabs>
                <w:tab w:val="left" w:pos="851"/>
              </w:tabs>
              <w:jc w:val="center"/>
              <w:rPr>
                <w:rFonts w:ascii="Cambria" w:hAnsi="Cambria" w:cs="Arial"/>
                <w:b/>
                <w:sz w:val="22"/>
                <w:szCs w:val="22"/>
                <w:lang w:val="ro-RO" w:eastAsia="ro-RO"/>
              </w:rPr>
            </w:pPr>
            <w:r w:rsidRPr="00DC79AC">
              <w:rPr>
                <w:rFonts w:ascii="Cambria" w:hAnsi="Cambria" w:cs="Arial"/>
                <w:b/>
                <w:sz w:val="22"/>
                <w:szCs w:val="22"/>
                <w:lang w:val="ro-RO" w:eastAsia="ro-RO"/>
              </w:rPr>
              <w:t>Cod deșeu</w:t>
            </w:r>
          </w:p>
        </w:tc>
      </w:tr>
      <w:tr w:rsidR="009B3FC6" w:rsidRPr="00DC79AC" w14:paraId="5D4583F6" w14:textId="77777777" w:rsidTr="00255CBE">
        <w:trPr>
          <w:trHeight w:val="258"/>
        </w:trPr>
        <w:tc>
          <w:tcPr>
            <w:tcW w:w="3325" w:type="pct"/>
            <w:vMerge/>
            <w:shd w:val="clear" w:color="auto" w:fill="F2F2F2"/>
            <w:vAlign w:val="center"/>
          </w:tcPr>
          <w:p w14:paraId="5502319E" w14:textId="77777777" w:rsidR="009B3FC6" w:rsidRPr="00DC79AC" w:rsidRDefault="009B3FC6" w:rsidP="004968E4">
            <w:pPr>
              <w:tabs>
                <w:tab w:val="left" w:pos="851"/>
              </w:tabs>
              <w:jc w:val="center"/>
              <w:rPr>
                <w:rFonts w:ascii="Cambria" w:hAnsi="Cambria" w:cs="Arial"/>
                <w:b/>
                <w:sz w:val="22"/>
                <w:szCs w:val="22"/>
                <w:lang w:val="ro-RO" w:eastAsia="ro-RO"/>
              </w:rPr>
            </w:pPr>
          </w:p>
        </w:tc>
        <w:tc>
          <w:tcPr>
            <w:tcW w:w="1675" w:type="pct"/>
            <w:vMerge/>
            <w:shd w:val="clear" w:color="auto" w:fill="F2F2F2"/>
            <w:vAlign w:val="center"/>
          </w:tcPr>
          <w:p w14:paraId="50365E47" w14:textId="77777777" w:rsidR="009B3FC6" w:rsidRPr="00DC79AC" w:rsidRDefault="009B3FC6" w:rsidP="004968E4">
            <w:pPr>
              <w:tabs>
                <w:tab w:val="left" w:pos="851"/>
              </w:tabs>
              <w:jc w:val="center"/>
              <w:rPr>
                <w:rFonts w:ascii="Cambria" w:hAnsi="Cambria" w:cs="Arial"/>
                <w:b/>
                <w:sz w:val="22"/>
                <w:szCs w:val="22"/>
                <w:lang w:val="ro-RO" w:eastAsia="ro-RO"/>
              </w:rPr>
            </w:pPr>
          </w:p>
        </w:tc>
      </w:tr>
      <w:tr w:rsidR="009B3FC6" w:rsidRPr="00DC79AC" w14:paraId="241E7FD9" w14:textId="77777777" w:rsidTr="009B3FC6">
        <w:tc>
          <w:tcPr>
            <w:tcW w:w="3325" w:type="pct"/>
            <w:vAlign w:val="center"/>
          </w:tcPr>
          <w:p w14:paraId="4EE45AF2"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Resturi vegetale</w:t>
            </w:r>
          </w:p>
        </w:tc>
        <w:tc>
          <w:tcPr>
            <w:tcW w:w="1675" w:type="pct"/>
            <w:vAlign w:val="center"/>
          </w:tcPr>
          <w:p w14:paraId="2981C2F1"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20 02 01</w:t>
            </w:r>
          </w:p>
        </w:tc>
      </w:tr>
      <w:tr w:rsidR="009B3FC6" w:rsidRPr="00DC79AC" w14:paraId="73D14B2F" w14:textId="77777777" w:rsidTr="009B3FC6">
        <w:trPr>
          <w:trHeight w:val="129"/>
        </w:trPr>
        <w:tc>
          <w:tcPr>
            <w:tcW w:w="3325" w:type="pct"/>
            <w:vAlign w:val="center"/>
          </w:tcPr>
          <w:p w14:paraId="411B75E8"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asfalt</w:t>
            </w:r>
          </w:p>
        </w:tc>
        <w:tc>
          <w:tcPr>
            <w:tcW w:w="1675" w:type="pct"/>
            <w:vAlign w:val="center"/>
          </w:tcPr>
          <w:p w14:paraId="55872976"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17.03.02</w:t>
            </w:r>
          </w:p>
        </w:tc>
      </w:tr>
      <w:tr w:rsidR="009B3FC6" w:rsidRPr="00DC79AC" w14:paraId="1B44FFF1" w14:textId="77777777" w:rsidTr="009B3FC6">
        <w:tc>
          <w:tcPr>
            <w:tcW w:w="3325" w:type="pct"/>
            <w:vAlign w:val="center"/>
          </w:tcPr>
          <w:p w14:paraId="3F3E48EE"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Pământ din care:</w:t>
            </w:r>
          </w:p>
          <w:p w14:paraId="538099DE"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 pământ vegetal</w:t>
            </w:r>
          </w:p>
        </w:tc>
        <w:tc>
          <w:tcPr>
            <w:tcW w:w="1675" w:type="pct"/>
            <w:vAlign w:val="center"/>
          </w:tcPr>
          <w:p w14:paraId="079BB776"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17.05.04</w:t>
            </w:r>
          </w:p>
        </w:tc>
      </w:tr>
      <w:tr w:rsidR="009B3FC6" w:rsidRPr="00DC79AC" w14:paraId="42860E81" w14:textId="77777777" w:rsidTr="009B3FC6">
        <w:tc>
          <w:tcPr>
            <w:tcW w:w="3325" w:type="pct"/>
            <w:vAlign w:val="center"/>
          </w:tcPr>
          <w:p w14:paraId="411B791F"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de beton / balast</w:t>
            </w:r>
          </w:p>
        </w:tc>
        <w:tc>
          <w:tcPr>
            <w:tcW w:w="1675" w:type="pct"/>
            <w:vAlign w:val="center"/>
          </w:tcPr>
          <w:p w14:paraId="5602796B"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17.01.01</w:t>
            </w:r>
          </w:p>
        </w:tc>
      </w:tr>
      <w:tr w:rsidR="009B3FC6" w:rsidRPr="00DC79AC" w14:paraId="5C59746C" w14:textId="77777777" w:rsidTr="009B3FC6">
        <w:tc>
          <w:tcPr>
            <w:tcW w:w="3325" w:type="pct"/>
            <w:vAlign w:val="center"/>
          </w:tcPr>
          <w:p w14:paraId="2BE74920"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materiale izolante</w:t>
            </w:r>
          </w:p>
        </w:tc>
        <w:tc>
          <w:tcPr>
            <w:tcW w:w="1675" w:type="pct"/>
            <w:vAlign w:val="center"/>
          </w:tcPr>
          <w:p w14:paraId="62ED176E"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17.06.04</w:t>
            </w:r>
          </w:p>
        </w:tc>
      </w:tr>
      <w:tr w:rsidR="009B3FC6" w:rsidRPr="00DC79AC" w14:paraId="4139E09E" w14:textId="77777777" w:rsidTr="009B3FC6">
        <w:tc>
          <w:tcPr>
            <w:tcW w:w="3325" w:type="pct"/>
            <w:vAlign w:val="center"/>
          </w:tcPr>
          <w:p w14:paraId="6ED42B1F"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metalice</w:t>
            </w:r>
          </w:p>
        </w:tc>
        <w:tc>
          <w:tcPr>
            <w:tcW w:w="1675" w:type="pct"/>
            <w:vAlign w:val="center"/>
          </w:tcPr>
          <w:p w14:paraId="5C8746EF"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17.04.07</w:t>
            </w:r>
          </w:p>
        </w:tc>
      </w:tr>
      <w:tr w:rsidR="009B3FC6" w:rsidRPr="00DC79AC" w14:paraId="21DD91D6" w14:textId="77777777" w:rsidTr="009B3FC6">
        <w:tc>
          <w:tcPr>
            <w:tcW w:w="3325" w:type="pct"/>
            <w:vAlign w:val="center"/>
          </w:tcPr>
          <w:p w14:paraId="646AD81A"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de lemn</w:t>
            </w:r>
          </w:p>
        </w:tc>
        <w:tc>
          <w:tcPr>
            <w:tcW w:w="1675" w:type="pct"/>
            <w:vAlign w:val="center"/>
          </w:tcPr>
          <w:p w14:paraId="71F13AF4"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17.02.01</w:t>
            </w:r>
          </w:p>
        </w:tc>
      </w:tr>
      <w:tr w:rsidR="009B3FC6" w:rsidRPr="00DC79AC" w14:paraId="51A4BD74" w14:textId="77777777" w:rsidTr="009B3FC6">
        <w:tc>
          <w:tcPr>
            <w:tcW w:w="3325" w:type="pct"/>
            <w:vAlign w:val="center"/>
          </w:tcPr>
          <w:p w14:paraId="4C307344"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Deșeuri menajere</w:t>
            </w:r>
          </w:p>
        </w:tc>
        <w:tc>
          <w:tcPr>
            <w:tcW w:w="1675" w:type="pct"/>
            <w:vAlign w:val="center"/>
          </w:tcPr>
          <w:p w14:paraId="79C2DE34" w14:textId="77777777" w:rsidR="009B3FC6" w:rsidRPr="00DC79AC" w:rsidRDefault="009B3FC6" w:rsidP="008643AA">
            <w:pPr>
              <w:tabs>
                <w:tab w:val="left" w:pos="851"/>
              </w:tabs>
              <w:jc w:val="center"/>
              <w:rPr>
                <w:rFonts w:ascii="Cambria" w:hAnsi="Cambria" w:cs="Arial"/>
                <w:sz w:val="22"/>
                <w:szCs w:val="22"/>
                <w:lang w:val="ro-RO" w:eastAsia="ro-RO"/>
              </w:rPr>
            </w:pPr>
            <w:r w:rsidRPr="00DC79AC">
              <w:rPr>
                <w:rFonts w:ascii="Cambria" w:hAnsi="Cambria" w:cs="Arial"/>
                <w:sz w:val="22"/>
                <w:szCs w:val="22"/>
                <w:lang w:val="ro-RO" w:eastAsia="ro-RO"/>
              </w:rPr>
              <w:t>20.03.01</w:t>
            </w:r>
          </w:p>
        </w:tc>
      </w:tr>
    </w:tbl>
    <w:p w14:paraId="3804E56E"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Examinând categoriilor de deşeuri care vor rezulta din lucrările </w:t>
      </w:r>
      <w:r w:rsidRPr="00DC79AC">
        <w:rPr>
          <w:rFonts w:ascii="Cambria" w:hAnsi="Cambria" w:cs="Arial"/>
          <w:sz w:val="24"/>
          <w:szCs w:val="24"/>
          <w:lang w:val="ro-RO"/>
        </w:rPr>
        <w:t>de reabilitare care fac obiectul proiectului analizat în prezentul memoriu</w:t>
      </w:r>
      <w:r w:rsidRPr="00DC79AC">
        <w:rPr>
          <w:rFonts w:ascii="Cambria" w:hAnsi="Cambria"/>
          <w:sz w:val="24"/>
          <w:szCs w:val="24"/>
          <w:lang w:val="ro-RO"/>
        </w:rPr>
        <w:t>, se constată că nu apar deşeuri periculoase.</w:t>
      </w:r>
    </w:p>
    <w:p w14:paraId="2EE28215"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Pentru că în organizarea de șantier nu există rezervoare de combustibil și nici atelier de repara</w:t>
      </w:r>
      <w:r w:rsidRPr="00DC79AC">
        <w:rPr>
          <w:rFonts w:ascii="Cambria" w:hAnsi="Cambria" w:cs="Tahoma"/>
          <w:sz w:val="24"/>
          <w:szCs w:val="24"/>
          <w:lang w:val="ro-RO"/>
        </w:rPr>
        <w:t>ț</w:t>
      </w:r>
      <w:r w:rsidRPr="00DC79AC">
        <w:rPr>
          <w:rFonts w:ascii="Cambria" w:hAnsi="Cambria"/>
          <w:sz w:val="24"/>
          <w:szCs w:val="24"/>
          <w:lang w:val="ro-RO"/>
        </w:rPr>
        <w:t>ii utilaje și mijloace de transport, nu există riscul poluării cu uleiuri uzate, anvelope, etc. Alimentarea cu combustibil și reviziile/repara</w:t>
      </w:r>
      <w:r w:rsidRPr="00DC79AC">
        <w:rPr>
          <w:rFonts w:ascii="Cambria" w:hAnsi="Cambria" w:cs="Tahoma"/>
          <w:sz w:val="24"/>
          <w:szCs w:val="24"/>
          <w:lang w:val="ro-RO"/>
        </w:rPr>
        <w:t>ț</w:t>
      </w:r>
      <w:r w:rsidRPr="00DC79AC">
        <w:rPr>
          <w:rFonts w:ascii="Cambria" w:hAnsi="Cambria"/>
          <w:sz w:val="24"/>
          <w:szCs w:val="24"/>
          <w:lang w:val="ro-RO"/>
        </w:rPr>
        <w:t>iile utilajelor și a mijloacelor de transport se vor face la firme specializate.</w:t>
      </w:r>
    </w:p>
    <w:p w14:paraId="42A5204B"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12CCF879" w14:textId="6D53D2B2" w:rsidR="009B3FC6" w:rsidRPr="00DC79AC" w:rsidRDefault="009B3FC6" w:rsidP="009B3FC6">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 xml:space="preserve">În perioada de exploatare a rețelelor </w:t>
      </w:r>
      <w:r w:rsidR="00255CBE" w:rsidRPr="00DC79AC">
        <w:rPr>
          <w:rFonts w:ascii="Cambria" w:hAnsi="Cambria" w:cs="Arial"/>
          <w:sz w:val="24"/>
          <w:szCs w:val="24"/>
          <w:lang w:val="ro-RO"/>
        </w:rPr>
        <w:t>termice</w:t>
      </w:r>
      <w:r w:rsidRPr="00DC79AC">
        <w:rPr>
          <w:rFonts w:ascii="Cambria" w:hAnsi="Cambria" w:cs="Arial"/>
          <w:sz w:val="24"/>
          <w:szCs w:val="24"/>
          <w:lang w:val="ro-RO"/>
        </w:rPr>
        <w:t>, după refacerea izolației termice, aceasta nu va genera deșeuri.</w:t>
      </w:r>
    </w:p>
    <w:p w14:paraId="6E3824C3" w14:textId="77777777" w:rsidR="00F6291E" w:rsidRPr="00DC79AC" w:rsidRDefault="00F6291E" w:rsidP="00F608CA">
      <w:pPr>
        <w:spacing w:line="276" w:lineRule="auto"/>
        <w:rPr>
          <w:rFonts w:ascii="Cambria" w:hAnsi="Cambria"/>
          <w:sz w:val="24"/>
          <w:szCs w:val="24"/>
          <w:lang w:val="ro-RO"/>
        </w:rPr>
      </w:pPr>
    </w:p>
    <w:p w14:paraId="620BD6D0" w14:textId="77777777"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355" w:name="_Toc390210053"/>
      <w:bookmarkStart w:id="356" w:name="_Toc390210283"/>
      <w:bookmarkStart w:id="357" w:name="_Toc390210717"/>
      <w:bookmarkStart w:id="358" w:name="_Toc417821335"/>
      <w:bookmarkStart w:id="359" w:name="_Toc2246556"/>
      <w:bookmarkStart w:id="360" w:name="_Toc2428855"/>
      <w:r w:rsidRPr="00DC79AC">
        <w:rPr>
          <w:rFonts w:ascii="Cambria" w:hAnsi="Cambria"/>
          <w:snapToGrid w:val="0"/>
          <w:color w:val="auto"/>
        </w:rPr>
        <w:t xml:space="preserve">Modul de gospodărire a </w:t>
      </w:r>
      <w:bookmarkEnd w:id="355"/>
      <w:bookmarkEnd w:id="356"/>
      <w:bookmarkEnd w:id="357"/>
      <w:bookmarkEnd w:id="358"/>
      <w:bookmarkEnd w:id="359"/>
      <w:bookmarkEnd w:id="360"/>
      <w:r w:rsidRPr="00DC79AC">
        <w:rPr>
          <w:rFonts w:ascii="Cambria" w:hAnsi="Cambria"/>
          <w:snapToGrid w:val="0"/>
          <w:color w:val="auto"/>
        </w:rPr>
        <w:t>deșeurilor</w:t>
      </w:r>
    </w:p>
    <w:p w14:paraId="7B3CD5AE"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67DE7888"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Resturile vegetale rezultate în vederea realizării lucrărilor de reabilitare vor fi transportate la o sta</w:t>
      </w:r>
      <w:r w:rsidRPr="00DC79AC">
        <w:rPr>
          <w:rFonts w:ascii="Cambria" w:hAnsi="Cambria" w:cs="Tahoma"/>
          <w:sz w:val="24"/>
          <w:szCs w:val="24"/>
          <w:lang w:val="ro-RO"/>
        </w:rPr>
        <w:t>ț</w:t>
      </w:r>
      <w:r w:rsidRPr="00DC79AC">
        <w:rPr>
          <w:rFonts w:ascii="Cambria" w:hAnsi="Cambria"/>
          <w:sz w:val="24"/>
          <w:szCs w:val="24"/>
          <w:lang w:val="ro-RO"/>
        </w:rPr>
        <w:t>ie de compostare din vecinătatea municipiului Constan</w:t>
      </w:r>
      <w:r w:rsidRPr="00DC79AC">
        <w:rPr>
          <w:rFonts w:ascii="Cambria" w:hAnsi="Cambria" w:cs="Tahoma"/>
          <w:sz w:val="24"/>
          <w:szCs w:val="24"/>
          <w:lang w:val="ro-RO"/>
        </w:rPr>
        <w:t>ț</w:t>
      </w:r>
      <w:r w:rsidRPr="00DC79AC">
        <w:rPr>
          <w:rFonts w:ascii="Cambria" w:hAnsi="Cambria"/>
          <w:sz w:val="24"/>
          <w:szCs w:val="24"/>
          <w:lang w:val="ro-RO"/>
        </w:rPr>
        <w:t>a.</w:t>
      </w:r>
    </w:p>
    <w:p w14:paraId="5CC2F137"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Deșeurile de vată minerală rezultate de la îndepărtarea acesteia de pe conducte vor fi, pe măsura desfacerii, încărcate în saci și apoi transportate la un depozit de deșeuri municipale din vecinătatea municipiului Constan</w:t>
      </w:r>
      <w:r w:rsidRPr="00DC79AC">
        <w:rPr>
          <w:rFonts w:ascii="Cambria" w:hAnsi="Cambria" w:cs="Tahoma"/>
          <w:sz w:val="24"/>
          <w:szCs w:val="24"/>
          <w:lang w:val="ro-RO"/>
        </w:rPr>
        <w:t>ț</w:t>
      </w:r>
      <w:r w:rsidRPr="00DC79AC">
        <w:rPr>
          <w:rFonts w:ascii="Cambria" w:hAnsi="Cambria"/>
          <w:sz w:val="24"/>
          <w:szCs w:val="24"/>
          <w:lang w:val="ro-RO"/>
        </w:rPr>
        <w:t>a, depozit autorizat.</w:t>
      </w:r>
    </w:p>
    <w:p w14:paraId="3DACB5D4" w14:textId="738BE356"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Deşeurile metalice, rezultate de la demontarea protec</w:t>
      </w:r>
      <w:r w:rsidRPr="00DC79AC">
        <w:rPr>
          <w:rFonts w:ascii="Cambria" w:hAnsi="Cambria" w:cs="Tahoma"/>
          <w:sz w:val="24"/>
          <w:szCs w:val="24"/>
          <w:lang w:val="ro-RO"/>
        </w:rPr>
        <w:t>ț</w:t>
      </w:r>
      <w:r w:rsidRPr="00DC79AC">
        <w:rPr>
          <w:rFonts w:ascii="Cambria" w:hAnsi="Cambria"/>
          <w:sz w:val="24"/>
          <w:szCs w:val="24"/>
          <w:lang w:val="ro-RO"/>
        </w:rPr>
        <w:t xml:space="preserve">iei de tablă (acolo unde este cazul) și a conductelor care se schimbă, vor fi transportate la depozitul beneficiarului și se vor preda pe baza de proces-verbal de predare-primire. Beneficiarul, va valorifica aceste deșeuri conform </w:t>
      </w:r>
      <w:r w:rsidR="00A73B78" w:rsidRPr="00DC79AC">
        <w:rPr>
          <w:rFonts w:ascii="Cambria" w:hAnsi="Cambria"/>
          <w:sz w:val="24"/>
          <w:szCs w:val="24"/>
          <w:lang w:val="ro-RO"/>
        </w:rPr>
        <w:t>legislației</w:t>
      </w:r>
      <w:r w:rsidRPr="00DC79AC">
        <w:rPr>
          <w:rFonts w:ascii="Cambria" w:hAnsi="Cambria"/>
          <w:sz w:val="24"/>
          <w:szCs w:val="24"/>
          <w:lang w:val="ro-RO"/>
        </w:rPr>
        <w:t xml:space="preserve"> în vigoare.</w:t>
      </w:r>
    </w:p>
    <w:p w14:paraId="25C8609B"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Deșeurile menajere rezultate de la angaja</w:t>
      </w:r>
      <w:r w:rsidRPr="00DC79AC">
        <w:rPr>
          <w:rFonts w:ascii="Cambria" w:hAnsi="Cambria" w:cs="Tahoma"/>
          <w:sz w:val="24"/>
          <w:szCs w:val="24"/>
          <w:lang w:val="ro-RO"/>
        </w:rPr>
        <w:t>ț</w:t>
      </w:r>
      <w:r w:rsidRPr="00DC79AC">
        <w:rPr>
          <w:rFonts w:ascii="Cambria" w:hAnsi="Cambria"/>
          <w:sz w:val="24"/>
          <w:szCs w:val="24"/>
          <w:lang w:val="ro-RO"/>
        </w:rPr>
        <w:t>ii care vor realiza lucrările de reabilitare și angaja</w:t>
      </w:r>
      <w:r w:rsidRPr="00DC79AC">
        <w:rPr>
          <w:rFonts w:ascii="Cambria" w:hAnsi="Cambria" w:cs="Tahoma"/>
          <w:sz w:val="24"/>
          <w:szCs w:val="24"/>
          <w:lang w:val="ro-RO"/>
        </w:rPr>
        <w:t>ț</w:t>
      </w:r>
      <w:r w:rsidRPr="00DC79AC">
        <w:rPr>
          <w:rFonts w:ascii="Cambria" w:hAnsi="Cambria"/>
          <w:sz w:val="24"/>
          <w:szCs w:val="24"/>
          <w:lang w:val="ro-RO"/>
        </w:rPr>
        <w:t>ii din cadrul organizării de șantier vor fi transportate la un depozit de deșeuri municipale autorizat.</w:t>
      </w:r>
    </w:p>
    <w:p w14:paraId="132EE4F1"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Toate categoriile de deșeuri vor fi colectate selectiv, în containere, și eliminate zilnic din zonele de lucru.</w:t>
      </w:r>
    </w:p>
    <w:p w14:paraId="0911A1BC"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cazul în care vor fi necesare repara</w:t>
      </w:r>
      <w:r w:rsidRPr="00DC79AC">
        <w:rPr>
          <w:rFonts w:ascii="Cambria" w:hAnsi="Cambria" w:cs="Tahoma"/>
          <w:sz w:val="24"/>
          <w:szCs w:val="24"/>
          <w:lang w:val="ro-RO"/>
        </w:rPr>
        <w:t>ț</w:t>
      </w:r>
      <w:r w:rsidRPr="00DC79AC">
        <w:rPr>
          <w:rFonts w:ascii="Cambria" w:hAnsi="Cambria"/>
          <w:sz w:val="24"/>
          <w:szCs w:val="24"/>
          <w:lang w:val="ro-RO"/>
        </w:rPr>
        <w:t>ii ale echipamentelor, utilajelor și mijloacelor de transport, acestea se vor executa în ateliere specializate.</w:t>
      </w:r>
    </w:p>
    <w:p w14:paraId="047654E9"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Antreprenorul general al lucrărilor va trebui să încheie contracte cu operatorii de salubritate sau/și cu agen</w:t>
      </w:r>
      <w:r w:rsidRPr="00DC79AC">
        <w:rPr>
          <w:rFonts w:ascii="Cambria" w:hAnsi="Cambria" w:cs="Tahoma"/>
          <w:sz w:val="24"/>
          <w:szCs w:val="24"/>
          <w:lang w:val="ro-RO"/>
        </w:rPr>
        <w:t>ț</w:t>
      </w:r>
      <w:r w:rsidRPr="00DC79AC">
        <w:rPr>
          <w:rFonts w:ascii="Cambria" w:hAnsi="Cambria"/>
          <w:sz w:val="24"/>
          <w:szCs w:val="24"/>
          <w:lang w:val="ro-RO"/>
        </w:rPr>
        <w:t>i economici în vederea eliminării și depozitării deșeurilor în depozite autorizate.</w:t>
      </w:r>
    </w:p>
    <w:p w14:paraId="4AA4172E"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La sfârșitul fiecărei zi se va face cură</w:t>
      </w:r>
      <w:r w:rsidRPr="00DC79AC">
        <w:rPr>
          <w:rFonts w:ascii="Cambria" w:hAnsi="Cambria" w:cs="Tahoma"/>
          <w:sz w:val="24"/>
          <w:szCs w:val="24"/>
          <w:lang w:val="ro-RO"/>
        </w:rPr>
        <w:t>ț</w:t>
      </w:r>
      <w:r w:rsidRPr="00DC79AC">
        <w:rPr>
          <w:rFonts w:ascii="Cambria" w:hAnsi="Cambria"/>
          <w:sz w:val="24"/>
          <w:szCs w:val="24"/>
          <w:lang w:val="ro-RO"/>
        </w:rPr>
        <w:t xml:space="preserve">enie în zonele în care s-au executat lucrări în acea zi. </w:t>
      </w:r>
    </w:p>
    <w:p w14:paraId="141A23D1"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3CFA4AD1" w14:textId="54B98C79" w:rsidR="009B3FC6" w:rsidRPr="00DC79AC" w:rsidRDefault="009B3FC6" w:rsidP="009B3FC6">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acestea nu generează deșeuri, deci nu vor fi necesare măsuri pentru gestionarea deșeurilor.</w:t>
      </w:r>
    </w:p>
    <w:p w14:paraId="7A45B78F" w14:textId="77777777" w:rsidR="009B3FC6" w:rsidRPr="00DC79AC" w:rsidRDefault="009B3FC6" w:rsidP="00F608CA">
      <w:pPr>
        <w:spacing w:line="276" w:lineRule="auto"/>
        <w:rPr>
          <w:rFonts w:ascii="Cambria" w:hAnsi="Cambria"/>
          <w:sz w:val="24"/>
          <w:szCs w:val="24"/>
          <w:lang w:val="ro-RO"/>
        </w:rPr>
      </w:pPr>
    </w:p>
    <w:p w14:paraId="0DB3CF23" w14:textId="23D804E0" w:rsidR="008A1F50" w:rsidRPr="00DC79AC" w:rsidRDefault="008A1F50" w:rsidP="006D1965">
      <w:pPr>
        <w:pStyle w:val="Titlu2"/>
        <w:keepNext w:val="0"/>
        <w:widowControl w:val="0"/>
        <w:numPr>
          <w:ilvl w:val="1"/>
          <w:numId w:val="7"/>
        </w:numPr>
        <w:suppressAutoHyphens w:val="0"/>
        <w:spacing w:line="276" w:lineRule="auto"/>
        <w:ind w:left="0" w:firstLine="0"/>
        <w:jc w:val="left"/>
        <w:rPr>
          <w:rFonts w:ascii="Cambria" w:hAnsi="Cambria"/>
          <w:i/>
          <w:iCs/>
          <w:sz w:val="24"/>
          <w:szCs w:val="24"/>
        </w:rPr>
      </w:pPr>
      <w:bookmarkStart w:id="361" w:name="_Toc390210054"/>
      <w:bookmarkStart w:id="362" w:name="_Toc390210284"/>
      <w:bookmarkStart w:id="363" w:name="_Toc390210718"/>
      <w:bookmarkStart w:id="364" w:name="_Toc417821336"/>
      <w:bookmarkStart w:id="365" w:name="_Toc2246557"/>
      <w:bookmarkStart w:id="366" w:name="_Toc2428856"/>
      <w:r w:rsidRPr="00DC79AC">
        <w:rPr>
          <w:rFonts w:ascii="Cambria" w:hAnsi="Cambria"/>
          <w:i/>
          <w:iCs/>
          <w:sz w:val="24"/>
          <w:szCs w:val="24"/>
        </w:rPr>
        <w:t xml:space="preserve">Gospodărirea </w:t>
      </w:r>
      <w:r w:rsidR="00A73B78" w:rsidRPr="00DC79AC">
        <w:rPr>
          <w:rFonts w:ascii="Cambria" w:hAnsi="Cambria"/>
          <w:i/>
          <w:iCs/>
          <w:sz w:val="24"/>
          <w:szCs w:val="24"/>
        </w:rPr>
        <w:t>substanțelor</w:t>
      </w:r>
      <w:r w:rsidRPr="00DC79AC">
        <w:rPr>
          <w:rFonts w:ascii="Cambria" w:hAnsi="Cambria"/>
          <w:i/>
          <w:iCs/>
          <w:sz w:val="24"/>
          <w:szCs w:val="24"/>
        </w:rPr>
        <w:t xml:space="preserve"> şi preparatelor chimice periculoase</w:t>
      </w:r>
      <w:bookmarkEnd w:id="361"/>
      <w:bookmarkEnd w:id="362"/>
      <w:bookmarkEnd w:id="363"/>
      <w:bookmarkEnd w:id="364"/>
      <w:bookmarkEnd w:id="365"/>
      <w:bookmarkEnd w:id="366"/>
    </w:p>
    <w:p w14:paraId="461E275D" w14:textId="7763952E" w:rsidR="008A1F50" w:rsidRPr="00DC79AC" w:rsidRDefault="00A73B78" w:rsidP="006D1965">
      <w:pPr>
        <w:pStyle w:val="Style2"/>
        <w:numPr>
          <w:ilvl w:val="2"/>
          <w:numId w:val="7"/>
        </w:numPr>
        <w:spacing w:before="0" w:after="0" w:line="276" w:lineRule="auto"/>
        <w:ind w:left="0" w:firstLine="0"/>
        <w:jc w:val="left"/>
        <w:rPr>
          <w:rFonts w:ascii="Cambria" w:hAnsi="Cambria"/>
          <w:color w:val="auto"/>
        </w:rPr>
      </w:pPr>
      <w:bookmarkStart w:id="367" w:name="_Toc390210055"/>
      <w:bookmarkStart w:id="368" w:name="_Toc390210285"/>
      <w:bookmarkStart w:id="369" w:name="_Toc390210719"/>
      <w:bookmarkStart w:id="370" w:name="_Toc417821337"/>
      <w:bookmarkStart w:id="371" w:name="_Toc2246558"/>
      <w:bookmarkStart w:id="372" w:name="_Toc2428857"/>
      <w:r w:rsidRPr="00DC79AC">
        <w:rPr>
          <w:rFonts w:ascii="Cambria" w:hAnsi="Cambria"/>
          <w:snapToGrid w:val="0"/>
          <w:color w:val="auto"/>
        </w:rPr>
        <w:t>Substanțele</w:t>
      </w:r>
      <w:r w:rsidR="008A1F50" w:rsidRPr="00DC79AC">
        <w:rPr>
          <w:rFonts w:ascii="Cambria" w:hAnsi="Cambria"/>
          <w:snapToGrid w:val="0"/>
          <w:color w:val="auto"/>
        </w:rPr>
        <w:t xml:space="preserve"> şi preparatele chimice periculoase utilizate şi/sau produse</w:t>
      </w:r>
      <w:bookmarkEnd w:id="367"/>
      <w:bookmarkEnd w:id="368"/>
      <w:bookmarkEnd w:id="369"/>
      <w:bookmarkEnd w:id="370"/>
      <w:bookmarkEnd w:id="371"/>
      <w:bookmarkEnd w:id="372"/>
    </w:p>
    <w:p w14:paraId="0DD8F6BA" w14:textId="77777777" w:rsidR="008A1F50" w:rsidRPr="00DC79AC" w:rsidRDefault="008A1F50" w:rsidP="00F608CA">
      <w:pPr>
        <w:spacing w:line="276" w:lineRule="auto"/>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577DEC2D" w14:textId="5F48A0BC"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În perioada de realizare a lucrărilor nu rezultă </w:t>
      </w:r>
      <w:r w:rsidR="00A73B78" w:rsidRPr="00DC79AC">
        <w:rPr>
          <w:rFonts w:ascii="Cambria" w:hAnsi="Cambria"/>
          <w:sz w:val="24"/>
          <w:szCs w:val="24"/>
          <w:lang w:val="ro-RO"/>
        </w:rPr>
        <w:t>substanțe</w:t>
      </w:r>
      <w:r w:rsidRPr="00DC79AC">
        <w:rPr>
          <w:rFonts w:ascii="Cambria" w:hAnsi="Cambria"/>
          <w:sz w:val="24"/>
          <w:szCs w:val="24"/>
          <w:lang w:val="ro-RO"/>
        </w:rPr>
        <w:t xml:space="preserve"> şi preparatele chimice periculoase.</w:t>
      </w:r>
    </w:p>
    <w:p w14:paraId="14DA5371"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05603749" w14:textId="794DB81E" w:rsidR="009B3FC6" w:rsidRPr="00DC79AC" w:rsidRDefault="009B3FC6" w:rsidP="009B3FC6">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nu vor fi utilizate și sau produse, substanțele şi preparatele chimice periculoase.</w:t>
      </w:r>
    </w:p>
    <w:p w14:paraId="72E64D3B" w14:textId="77777777" w:rsidR="0032111A" w:rsidRPr="00DC79AC" w:rsidRDefault="0032111A" w:rsidP="00F608CA">
      <w:pPr>
        <w:spacing w:line="276" w:lineRule="auto"/>
        <w:rPr>
          <w:rFonts w:ascii="Cambria" w:hAnsi="Cambria"/>
          <w:sz w:val="24"/>
          <w:szCs w:val="24"/>
          <w:lang w:val="ro-RO"/>
        </w:rPr>
      </w:pPr>
    </w:p>
    <w:p w14:paraId="52CB3E82" w14:textId="5134F72F" w:rsidR="008A1F50" w:rsidRPr="00DC79AC" w:rsidRDefault="008A1F50" w:rsidP="006D1965">
      <w:pPr>
        <w:pStyle w:val="Style2"/>
        <w:numPr>
          <w:ilvl w:val="2"/>
          <w:numId w:val="7"/>
        </w:numPr>
        <w:spacing w:before="0" w:after="0" w:line="276" w:lineRule="auto"/>
        <w:ind w:left="0" w:firstLine="0"/>
        <w:jc w:val="left"/>
        <w:rPr>
          <w:rFonts w:ascii="Cambria" w:hAnsi="Cambria"/>
          <w:color w:val="auto"/>
        </w:rPr>
      </w:pPr>
      <w:bookmarkStart w:id="373" w:name="_Toc390210056"/>
      <w:bookmarkStart w:id="374" w:name="_Toc390210286"/>
      <w:bookmarkStart w:id="375" w:name="_Toc390210720"/>
      <w:bookmarkStart w:id="376" w:name="_Toc417821338"/>
      <w:bookmarkStart w:id="377" w:name="_Toc2246559"/>
      <w:bookmarkStart w:id="378" w:name="_Toc2428858"/>
      <w:r w:rsidRPr="00DC79AC">
        <w:rPr>
          <w:rFonts w:ascii="Cambria" w:hAnsi="Cambria"/>
          <w:snapToGrid w:val="0"/>
          <w:color w:val="auto"/>
        </w:rPr>
        <w:t xml:space="preserve">Modul de gospodărire a </w:t>
      </w:r>
      <w:r w:rsidR="00A73B78" w:rsidRPr="00DC79AC">
        <w:rPr>
          <w:rFonts w:ascii="Cambria" w:hAnsi="Cambria"/>
          <w:snapToGrid w:val="0"/>
          <w:color w:val="auto"/>
        </w:rPr>
        <w:t>substanțelor</w:t>
      </w:r>
      <w:r w:rsidRPr="00DC79AC">
        <w:rPr>
          <w:rFonts w:ascii="Cambria" w:hAnsi="Cambria"/>
          <w:snapToGrid w:val="0"/>
          <w:color w:val="auto"/>
        </w:rPr>
        <w:t xml:space="preserve"> şi preparatelor chimice periculoase şi asigurarea </w:t>
      </w:r>
      <w:r w:rsidR="00A73B78" w:rsidRPr="00DC79AC">
        <w:rPr>
          <w:rFonts w:ascii="Cambria" w:hAnsi="Cambria"/>
          <w:snapToGrid w:val="0"/>
          <w:color w:val="auto"/>
        </w:rPr>
        <w:t>condițiilor</w:t>
      </w:r>
      <w:r w:rsidRPr="00DC79AC">
        <w:rPr>
          <w:rFonts w:ascii="Cambria" w:hAnsi="Cambria"/>
          <w:snapToGrid w:val="0"/>
          <w:color w:val="auto"/>
        </w:rPr>
        <w:t xml:space="preserve"> de protecţie a factorilor de mediu şi a sănătăţii </w:t>
      </w:r>
      <w:bookmarkEnd w:id="373"/>
      <w:bookmarkEnd w:id="374"/>
      <w:bookmarkEnd w:id="375"/>
      <w:bookmarkEnd w:id="376"/>
      <w:bookmarkEnd w:id="377"/>
      <w:bookmarkEnd w:id="378"/>
      <w:r w:rsidR="00A73B78" w:rsidRPr="00DC79AC">
        <w:rPr>
          <w:rFonts w:ascii="Cambria" w:hAnsi="Cambria"/>
          <w:snapToGrid w:val="0"/>
          <w:color w:val="auto"/>
        </w:rPr>
        <w:t>populației</w:t>
      </w:r>
    </w:p>
    <w:p w14:paraId="5A29F032"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realizare a investi</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iei</w:t>
      </w:r>
    </w:p>
    <w:p w14:paraId="15F08861" w14:textId="046844D1"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Alimentarea cu carburan</w:t>
      </w:r>
      <w:r w:rsidRPr="00DC79AC">
        <w:rPr>
          <w:rFonts w:ascii="Cambria" w:hAnsi="Cambria" w:cs="Tahoma"/>
          <w:sz w:val="24"/>
          <w:szCs w:val="24"/>
          <w:lang w:val="ro-RO"/>
        </w:rPr>
        <w:t>ț</w:t>
      </w:r>
      <w:r w:rsidRPr="00DC79AC">
        <w:rPr>
          <w:rFonts w:ascii="Cambria" w:hAnsi="Cambria"/>
          <w:sz w:val="24"/>
          <w:szCs w:val="24"/>
          <w:lang w:val="ro-RO"/>
        </w:rPr>
        <w:t>i a utilajelor și mijloacelor de transport se va face de la sta</w:t>
      </w:r>
      <w:r w:rsidRPr="00DC79AC">
        <w:rPr>
          <w:rFonts w:ascii="Cambria" w:hAnsi="Cambria" w:cs="Tahoma"/>
          <w:sz w:val="24"/>
          <w:szCs w:val="24"/>
          <w:lang w:val="ro-RO"/>
        </w:rPr>
        <w:t>ț</w:t>
      </w:r>
      <w:r w:rsidRPr="00DC79AC">
        <w:rPr>
          <w:rFonts w:ascii="Cambria" w:hAnsi="Cambria"/>
          <w:sz w:val="24"/>
          <w:szCs w:val="24"/>
          <w:lang w:val="ro-RO"/>
        </w:rPr>
        <w:t xml:space="preserve">ii specializate. </w:t>
      </w:r>
      <w:r w:rsidR="001C0A09" w:rsidRPr="00DC79AC">
        <w:rPr>
          <w:rFonts w:ascii="Cambria" w:hAnsi="Cambria"/>
          <w:sz w:val="24"/>
          <w:szCs w:val="24"/>
          <w:lang w:val="ro-RO"/>
        </w:rPr>
        <w:t>Î</w:t>
      </w:r>
      <w:r w:rsidRPr="00DC79AC">
        <w:rPr>
          <w:rFonts w:ascii="Cambria" w:hAnsi="Cambria"/>
          <w:sz w:val="24"/>
          <w:szCs w:val="24"/>
          <w:lang w:val="ro-RO"/>
        </w:rPr>
        <w:t>n zonele de lucru nu vor fi depozita</w:t>
      </w:r>
      <w:r w:rsidRPr="00DC79AC">
        <w:rPr>
          <w:rFonts w:ascii="Cambria" w:hAnsi="Cambria" w:cs="Tahoma"/>
          <w:sz w:val="24"/>
          <w:szCs w:val="24"/>
          <w:lang w:val="ro-RO"/>
        </w:rPr>
        <w:t>ț</w:t>
      </w:r>
      <w:r w:rsidRPr="00DC79AC">
        <w:rPr>
          <w:rFonts w:ascii="Cambria" w:hAnsi="Cambria"/>
          <w:sz w:val="24"/>
          <w:szCs w:val="24"/>
          <w:lang w:val="ro-RO"/>
        </w:rPr>
        <w:t>i carburan</w:t>
      </w:r>
      <w:r w:rsidRPr="00DC79AC">
        <w:rPr>
          <w:rFonts w:ascii="Cambria" w:hAnsi="Cambria" w:cs="Tahoma"/>
          <w:sz w:val="24"/>
          <w:szCs w:val="24"/>
          <w:lang w:val="ro-RO"/>
        </w:rPr>
        <w:t>ț</w:t>
      </w:r>
      <w:r w:rsidRPr="00DC79AC">
        <w:rPr>
          <w:rFonts w:ascii="Cambria" w:hAnsi="Cambria"/>
          <w:sz w:val="24"/>
          <w:szCs w:val="24"/>
          <w:lang w:val="ro-RO"/>
        </w:rPr>
        <w:t>i.</w:t>
      </w:r>
    </w:p>
    <w:p w14:paraId="47ACBF63" w14:textId="0D1E2F92"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Echipamentele, utilajele, mijloacele de transport cu care se va lucra vor fi aduse în zonele lucrărilor în stare bună de func</w:t>
      </w:r>
      <w:r w:rsidRPr="00DC79AC">
        <w:rPr>
          <w:rFonts w:ascii="Cambria" w:hAnsi="Cambria" w:cs="Tahoma"/>
          <w:sz w:val="24"/>
          <w:szCs w:val="24"/>
          <w:lang w:val="ro-RO"/>
        </w:rPr>
        <w:t>ț</w:t>
      </w:r>
      <w:r w:rsidRPr="00DC79AC">
        <w:rPr>
          <w:rFonts w:ascii="Cambria" w:hAnsi="Cambria"/>
          <w:sz w:val="24"/>
          <w:szCs w:val="24"/>
          <w:lang w:val="ro-RO"/>
        </w:rPr>
        <w:t xml:space="preserve">ionare, având făcute reviziile tehnice şi schimburile de </w:t>
      </w:r>
      <w:r w:rsidR="00A73B78" w:rsidRPr="00DC79AC">
        <w:rPr>
          <w:rFonts w:ascii="Cambria" w:hAnsi="Cambria"/>
          <w:sz w:val="24"/>
          <w:szCs w:val="24"/>
          <w:lang w:val="ro-RO"/>
        </w:rPr>
        <w:t>lubrifianți</w:t>
      </w:r>
      <w:r w:rsidRPr="00DC79AC">
        <w:rPr>
          <w:rFonts w:ascii="Cambria" w:hAnsi="Cambria"/>
          <w:sz w:val="24"/>
          <w:szCs w:val="24"/>
          <w:lang w:val="ro-RO"/>
        </w:rPr>
        <w:t>. Reviziile tehnice, schimburile de ulei (hidraulic şi de transmisie), anvelope uzate, baterii, precum şi reparaţiile curente vor fi realizate numai în ateliere autorizate.</w:t>
      </w:r>
    </w:p>
    <w:p w14:paraId="4937241D"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În cazul în care vor fi necesare repara</w:t>
      </w:r>
      <w:r w:rsidRPr="00DC79AC">
        <w:rPr>
          <w:rFonts w:ascii="Cambria" w:hAnsi="Cambria" w:cs="Tahoma"/>
          <w:sz w:val="24"/>
          <w:szCs w:val="24"/>
          <w:lang w:val="ro-RO"/>
        </w:rPr>
        <w:t>ț</w:t>
      </w:r>
      <w:r w:rsidRPr="00DC79AC">
        <w:rPr>
          <w:rFonts w:ascii="Cambria" w:hAnsi="Cambria"/>
          <w:sz w:val="24"/>
          <w:szCs w:val="24"/>
          <w:lang w:val="ro-RO"/>
        </w:rPr>
        <w:t xml:space="preserve">ii ale echipamentelor, utilajelor </w:t>
      </w:r>
      <w:r w:rsidRPr="00DC79AC">
        <w:rPr>
          <w:rFonts w:ascii="Cambria" w:hAnsi="Cambria" w:cs="Tahoma"/>
          <w:sz w:val="24"/>
          <w:szCs w:val="24"/>
          <w:lang w:val="ro-RO"/>
        </w:rPr>
        <w:t>ț</w:t>
      </w:r>
      <w:r w:rsidRPr="00DC79AC">
        <w:rPr>
          <w:rFonts w:ascii="Cambria" w:hAnsi="Cambria"/>
          <w:sz w:val="24"/>
          <w:szCs w:val="24"/>
          <w:lang w:val="ro-RO"/>
        </w:rPr>
        <w:t>i mijloacelor de transport, acestea se vor executa de asemenea în ateliere ter</w:t>
      </w:r>
      <w:r w:rsidRPr="00DC79AC">
        <w:rPr>
          <w:rFonts w:ascii="Cambria" w:hAnsi="Cambria" w:cs="Tahoma"/>
          <w:sz w:val="24"/>
          <w:szCs w:val="24"/>
          <w:lang w:val="ro-RO"/>
        </w:rPr>
        <w:t>ț</w:t>
      </w:r>
      <w:r w:rsidRPr="00DC79AC">
        <w:rPr>
          <w:rFonts w:ascii="Cambria" w:hAnsi="Cambria"/>
          <w:sz w:val="24"/>
          <w:szCs w:val="24"/>
          <w:lang w:val="ro-RO"/>
        </w:rPr>
        <w:t>e, specializate.</w:t>
      </w:r>
    </w:p>
    <w:p w14:paraId="6C97E876" w14:textId="77777777" w:rsidR="008A1F50" w:rsidRPr="00DC79AC" w:rsidRDefault="008A1F50" w:rsidP="00751598">
      <w:pPr>
        <w:spacing w:line="276" w:lineRule="auto"/>
        <w:jc w:val="both"/>
        <w:rPr>
          <w:rFonts w:ascii="Cambria" w:hAnsi="Cambria" w:cs="Arial"/>
          <w:b/>
          <w:sz w:val="24"/>
          <w:szCs w:val="24"/>
          <w:u w:val="single"/>
          <w:lang w:val="ro-RO"/>
        </w:rPr>
      </w:pPr>
      <w:r w:rsidRPr="00DC79AC">
        <w:rPr>
          <w:rFonts w:ascii="Cambria" w:hAnsi="Cambria" w:cs="Arial"/>
          <w:b/>
          <w:sz w:val="24"/>
          <w:szCs w:val="24"/>
          <w:u w:val="single"/>
          <w:lang w:val="ro-RO"/>
        </w:rPr>
        <w:t>Perioada de exploatare a re</w:t>
      </w:r>
      <w:r w:rsidRPr="00DC79AC">
        <w:rPr>
          <w:rFonts w:ascii="Cambria" w:hAnsi="Cambria" w:cs="Tahoma"/>
          <w:b/>
          <w:sz w:val="24"/>
          <w:szCs w:val="24"/>
          <w:u w:val="single"/>
          <w:lang w:val="ro-RO"/>
        </w:rPr>
        <w:t>ț</w:t>
      </w:r>
      <w:r w:rsidRPr="00DC79AC">
        <w:rPr>
          <w:rFonts w:ascii="Cambria" w:hAnsi="Cambria" w:cs="Arial"/>
          <w:b/>
          <w:sz w:val="24"/>
          <w:szCs w:val="24"/>
          <w:u w:val="single"/>
          <w:lang w:val="ro-RO"/>
        </w:rPr>
        <w:t>elelor termice</w:t>
      </w:r>
    </w:p>
    <w:p w14:paraId="5FE38E6F" w14:textId="6A7B362F" w:rsidR="009B3FC6" w:rsidRPr="00DC79AC" w:rsidRDefault="009B3FC6" w:rsidP="009B3FC6">
      <w:pPr>
        <w:spacing w:line="276" w:lineRule="auto"/>
        <w:ind w:firstLine="709"/>
        <w:jc w:val="both"/>
        <w:rPr>
          <w:rFonts w:ascii="Cambria" w:hAnsi="Cambria"/>
          <w:snapToGrid w:val="0"/>
          <w:sz w:val="24"/>
          <w:szCs w:val="24"/>
          <w:lang w:val="ro-RO"/>
        </w:rPr>
      </w:pPr>
      <w:r w:rsidRPr="00DC79AC">
        <w:rPr>
          <w:rFonts w:ascii="Cambria" w:hAnsi="Cambria"/>
          <w:snapToGrid w:val="0"/>
          <w:sz w:val="24"/>
          <w:szCs w:val="24"/>
          <w:lang w:val="ro-RO"/>
        </w:rPr>
        <w:t>În perioada de exploatare a rețelelor termice, nu vor fi utilizate produse/substanţe şi preparate chimice periculoase; deci nu vor fi necesare măsuri pentru gestionarea substanțelor şi preparatelor chimice periculoase şi pentru asigurarea condiţiilor de protecţie a factorilor de mediu şi a sănătăţii populaţiei datorate acestor substanțe.</w:t>
      </w:r>
    </w:p>
    <w:p w14:paraId="01720542" w14:textId="77777777" w:rsidR="008A1F50" w:rsidRPr="00DC79AC" w:rsidRDefault="008A1F50" w:rsidP="00751598">
      <w:pPr>
        <w:tabs>
          <w:tab w:val="left" w:pos="426"/>
        </w:tabs>
        <w:spacing w:line="276" w:lineRule="auto"/>
        <w:outlineLvl w:val="0"/>
        <w:rPr>
          <w:rFonts w:ascii="Cambria" w:hAnsi="Cambria"/>
          <w:b/>
          <w:sz w:val="24"/>
          <w:szCs w:val="24"/>
          <w:lang w:val="ro-RO"/>
        </w:rPr>
      </w:pPr>
    </w:p>
    <w:p w14:paraId="0E4061C9"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bookmarkStart w:id="379" w:name="_Toc390210057"/>
      <w:bookmarkStart w:id="380" w:name="_Toc390210287"/>
      <w:bookmarkStart w:id="381" w:name="_Toc390210721"/>
      <w:bookmarkStart w:id="382" w:name="_Toc417821339"/>
      <w:bookmarkStart w:id="383" w:name="_Toc2246560"/>
      <w:bookmarkStart w:id="384" w:name="_Toc2428859"/>
      <w:r w:rsidRPr="00DC79AC">
        <w:rPr>
          <w:rFonts w:ascii="Cambria" w:hAnsi="Cambria"/>
          <w:b/>
          <w:sz w:val="24"/>
          <w:szCs w:val="24"/>
          <w:lang w:val="ro-RO"/>
        </w:rPr>
        <w:t>PREVEDERI PENTRU MONITORIZAREA MEDIULUI</w:t>
      </w:r>
      <w:bookmarkEnd w:id="379"/>
      <w:bookmarkEnd w:id="380"/>
      <w:bookmarkEnd w:id="381"/>
      <w:bookmarkEnd w:id="382"/>
      <w:bookmarkEnd w:id="383"/>
      <w:bookmarkEnd w:id="384"/>
    </w:p>
    <w:p w14:paraId="56F42753"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Activitatea de monitorizare are scopul de a verifica impactul de mediu generat de lucrările de înlocuire a conductelor termice, atât pentru a evalua sursele de poluare şi pentru a determina impactul asupra factorilor de mediu, cât și pentru stabilirea măsurilor pentru remedierea și diminuarea/eliminarea impactului. </w:t>
      </w:r>
    </w:p>
    <w:p w14:paraId="6F956F2F"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Având în vedere activită</w:t>
      </w:r>
      <w:r w:rsidRPr="00DC79AC">
        <w:rPr>
          <w:rFonts w:ascii="Cambria" w:hAnsi="Cambria" w:cs="Tahoma"/>
          <w:sz w:val="24"/>
          <w:szCs w:val="24"/>
          <w:lang w:val="ro-RO"/>
        </w:rPr>
        <w:t>ț</w:t>
      </w:r>
      <w:r w:rsidRPr="00DC79AC">
        <w:rPr>
          <w:rFonts w:ascii="Cambria" w:hAnsi="Cambria"/>
          <w:sz w:val="24"/>
          <w:szCs w:val="24"/>
          <w:lang w:val="ro-RO"/>
        </w:rPr>
        <w:t>ile care vor fi desfășurate, impactul prognozat, sursele de poluare identificate și măsurile propuse pentru diminuarea impactului, în perioada de realizare a lucrărilor ar trebui monitorizate lunar emisiile în atmosferă (pulberi și emisii rezultate din func</w:t>
      </w:r>
      <w:r w:rsidRPr="00DC79AC">
        <w:rPr>
          <w:rFonts w:ascii="Cambria" w:hAnsi="Cambria" w:cs="Tahoma"/>
          <w:sz w:val="24"/>
          <w:szCs w:val="24"/>
          <w:lang w:val="ro-RO"/>
        </w:rPr>
        <w:t>ț</w:t>
      </w:r>
      <w:r w:rsidRPr="00DC79AC">
        <w:rPr>
          <w:rFonts w:ascii="Cambria" w:hAnsi="Cambria"/>
          <w:sz w:val="24"/>
          <w:szCs w:val="24"/>
          <w:lang w:val="ro-RO"/>
        </w:rPr>
        <w:t xml:space="preserve">ionarea mijloacelor de transport), însă </w:t>
      </w:r>
      <w:r w:rsidRPr="00DC79AC">
        <w:rPr>
          <w:rFonts w:ascii="Cambria" w:hAnsi="Cambria" w:cs="Tahoma"/>
          <w:sz w:val="24"/>
          <w:szCs w:val="24"/>
          <w:lang w:val="ro-RO"/>
        </w:rPr>
        <w:t>ț</w:t>
      </w:r>
      <w:r w:rsidRPr="00DC79AC">
        <w:rPr>
          <w:rFonts w:ascii="Cambria" w:hAnsi="Cambria"/>
          <w:sz w:val="24"/>
          <w:szCs w:val="24"/>
          <w:lang w:val="ro-RO"/>
        </w:rPr>
        <w:t xml:space="preserve">inând cont de faptul că sursele de poluare a aerului sunt nedirijate, emisiile în atmosferă nu se vor putea monitoriza. </w:t>
      </w:r>
    </w:p>
    <w:p w14:paraId="42B2DB9E" w14:textId="50482F18" w:rsidR="009B3FC6" w:rsidRPr="00DC79AC" w:rsidRDefault="009B3FC6" w:rsidP="009B3FC6">
      <w:pPr>
        <w:spacing w:line="276" w:lineRule="auto"/>
        <w:ind w:firstLine="709"/>
        <w:jc w:val="both"/>
        <w:rPr>
          <w:rFonts w:ascii="Cambria" w:hAnsi="Cambria" w:cs="Arial"/>
          <w:sz w:val="24"/>
          <w:szCs w:val="24"/>
          <w:lang w:val="ro-RO"/>
        </w:rPr>
      </w:pPr>
      <w:r w:rsidRPr="00DC79AC">
        <w:rPr>
          <w:rFonts w:ascii="Cambria" w:hAnsi="Cambria" w:cs="Arial"/>
          <w:sz w:val="24"/>
          <w:szCs w:val="24"/>
          <w:lang w:val="ro-RO"/>
        </w:rPr>
        <w:t>În perioada de exploatare a rețelelor termice, nu se consideră necesară monitorizarea factorilor de mediu. Precizăm că perioada de viață a noilor conducte va fi de minim 30 de ani.</w:t>
      </w:r>
    </w:p>
    <w:p w14:paraId="26BC6FFE" w14:textId="77777777" w:rsidR="008A1F50" w:rsidRPr="00DC79AC" w:rsidRDefault="008A1F50" w:rsidP="00F608CA">
      <w:pPr>
        <w:spacing w:line="276" w:lineRule="auto"/>
        <w:rPr>
          <w:rFonts w:ascii="Cambria" w:hAnsi="Cambria"/>
          <w:sz w:val="24"/>
          <w:szCs w:val="24"/>
          <w:lang w:val="ro-RO" w:eastAsia="en-GB"/>
        </w:rPr>
      </w:pPr>
    </w:p>
    <w:p w14:paraId="262137A5" w14:textId="77777777" w:rsidR="008A1F50" w:rsidRPr="00DC79AC" w:rsidRDefault="008A1F50" w:rsidP="006D1965">
      <w:pPr>
        <w:numPr>
          <w:ilvl w:val="0"/>
          <w:numId w:val="2"/>
        </w:numPr>
        <w:tabs>
          <w:tab w:val="left" w:pos="426"/>
        </w:tabs>
        <w:spacing w:line="276" w:lineRule="auto"/>
        <w:ind w:left="0" w:firstLine="0"/>
        <w:jc w:val="both"/>
        <w:outlineLvl w:val="0"/>
        <w:rPr>
          <w:rFonts w:ascii="Cambria" w:hAnsi="Cambria"/>
          <w:b/>
          <w:sz w:val="24"/>
          <w:szCs w:val="24"/>
          <w:lang w:val="ro-RO"/>
        </w:rPr>
      </w:pPr>
      <w:bookmarkStart w:id="385" w:name="_Toc390210058"/>
      <w:bookmarkStart w:id="386" w:name="_Toc390210288"/>
      <w:bookmarkStart w:id="387" w:name="_Toc390210722"/>
      <w:bookmarkStart w:id="388" w:name="_Toc417821340"/>
      <w:bookmarkStart w:id="389" w:name="_Toc2246561"/>
      <w:bookmarkStart w:id="390" w:name="_Toc2428860"/>
      <w:r w:rsidRPr="00DC79AC">
        <w:rPr>
          <w:rFonts w:ascii="Cambria" w:hAnsi="Cambria"/>
          <w:b/>
          <w:sz w:val="24"/>
          <w:szCs w:val="24"/>
          <w:lang w:val="ro-RO"/>
        </w:rPr>
        <w:t>JUSTIFICAREA ÎNCADRĂRII PROIECTULUI, DUPĂ CAZ, ÎN PREVEDERILE ALTOR ACTE NORMATIVE NAŢIONALE CARE TRANSPUN LEGISLAŢIA COMUNITARĂ (IPPC, SEVESO, COV, LCP, DIRECTIVA-CADRU APĂ, DIRECTIVA-CADRU AER, DIRECTIVA-CADRU A DEŞEURILOR ETC.)</w:t>
      </w:r>
      <w:bookmarkEnd w:id="385"/>
      <w:bookmarkEnd w:id="386"/>
      <w:bookmarkEnd w:id="387"/>
      <w:bookmarkEnd w:id="388"/>
      <w:bookmarkEnd w:id="389"/>
      <w:bookmarkEnd w:id="390"/>
    </w:p>
    <w:p w14:paraId="63607CA5" w14:textId="046331DF"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 xml:space="preserve">Prezentul proiect, se încadrează în prevederile Legii </w:t>
      </w:r>
      <w:r w:rsidR="001C0A09" w:rsidRPr="00DC79AC">
        <w:rPr>
          <w:rFonts w:ascii="Cambria" w:hAnsi="Cambria"/>
          <w:sz w:val="24"/>
          <w:szCs w:val="24"/>
          <w:lang w:val="ro-RO"/>
        </w:rPr>
        <w:t xml:space="preserve">nr. </w:t>
      </w:r>
      <w:r w:rsidRPr="00DC79AC">
        <w:rPr>
          <w:rFonts w:ascii="Cambria" w:hAnsi="Cambria"/>
          <w:sz w:val="24"/>
          <w:szCs w:val="24"/>
          <w:lang w:val="ro-RO"/>
        </w:rPr>
        <w:t xml:space="preserve">292/2018 </w:t>
      </w:r>
      <w:r w:rsidRPr="00DC79AC">
        <w:rPr>
          <w:rStyle w:val="sttpar"/>
          <w:rFonts w:ascii="Cambria" w:hAnsi="Cambria" w:cs="Calibri"/>
          <w:sz w:val="24"/>
          <w:szCs w:val="24"/>
          <w:lang w:val="ro-RO"/>
        </w:rPr>
        <w:t>privind evaluarea impactului anumitor proiecte publice și private asupra mediului</w:t>
      </w:r>
      <w:r w:rsidRPr="00DC79AC">
        <w:rPr>
          <w:rFonts w:ascii="Cambria" w:hAnsi="Cambria" w:cs="Calibri"/>
          <w:sz w:val="24"/>
          <w:szCs w:val="24"/>
          <w:lang w:val="ro-RO"/>
        </w:rPr>
        <w:t xml:space="preserve"> </w:t>
      </w:r>
      <w:r w:rsidRPr="00DC79AC">
        <w:rPr>
          <w:rFonts w:ascii="Cambria" w:hAnsi="Cambria"/>
          <w:sz w:val="24"/>
          <w:szCs w:val="24"/>
          <w:lang w:val="ro-RO"/>
        </w:rPr>
        <w:t xml:space="preserve">Metodologiei de aplicare a evaluării impactului asupra mediului pentru proiecte publice şi private - Anexei 5E. </w:t>
      </w:r>
    </w:p>
    <w:p w14:paraId="079ABFA1" w14:textId="0FA7E8FB"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Activitatea propus</w:t>
      </w:r>
      <w:r w:rsidR="001C0A09" w:rsidRPr="00DC79AC">
        <w:rPr>
          <w:rFonts w:ascii="Cambria" w:hAnsi="Cambria"/>
          <w:sz w:val="24"/>
          <w:szCs w:val="24"/>
          <w:lang w:val="ro-RO"/>
        </w:rPr>
        <w:t>ă</w:t>
      </w:r>
      <w:r w:rsidRPr="00DC79AC">
        <w:rPr>
          <w:rFonts w:ascii="Cambria" w:hAnsi="Cambria"/>
          <w:sz w:val="24"/>
          <w:szCs w:val="24"/>
          <w:lang w:val="ro-RO"/>
        </w:rPr>
        <w:t xml:space="preserve"> prin proiect nu cade sub incidenta prevederilor: </w:t>
      </w:r>
    </w:p>
    <w:p w14:paraId="56B6365D" w14:textId="77777777"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Legii nr. 278/2013 privind emisiile industriale;</w:t>
      </w:r>
    </w:p>
    <w:p w14:paraId="27507470" w14:textId="142BD8CA" w:rsidR="008A1F50" w:rsidRPr="00DC79AC" w:rsidRDefault="008A1F50" w:rsidP="006D1965">
      <w:pPr>
        <w:pStyle w:val="Listcumarcatori"/>
        <w:numPr>
          <w:ilvl w:val="0"/>
          <w:numId w:val="12"/>
        </w:numPr>
        <w:tabs>
          <w:tab w:val="left" w:pos="180"/>
        </w:tabs>
        <w:spacing w:line="276" w:lineRule="auto"/>
        <w:ind w:left="0" w:firstLine="0"/>
        <w:rPr>
          <w:rFonts w:ascii="Cambria" w:hAnsi="Cambria"/>
          <w:color w:val="auto"/>
          <w:lang w:val="ro-RO"/>
        </w:rPr>
      </w:pPr>
      <w:r w:rsidRPr="00DC79AC">
        <w:rPr>
          <w:rFonts w:ascii="Cambria" w:hAnsi="Cambria"/>
          <w:color w:val="auto"/>
          <w:lang w:val="ro-RO"/>
        </w:rPr>
        <w:t xml:space="preserve">H.G. nr. 804/2007 privind controlul asupra pericolelor de accident major în care sunt implicate </w:t>
      </w:r>
      <w:r w:rsidR="00A73B78" w:rsidRPr="00DC79AC">
        <w:rPr>
          <w:rFonts w:ascii="Cambria" w:hAnsi="Cambria"/>
          <w:color w:val="auto"/>
          <w:lang w:val="ro-RO"/>
        </w:rPr>
        <w:t>substanțe</w:t>
      </w:r>
      <w:r w:rsidRPr="00DC79AC">
        <w:rPr>
          <w:rFonts w:ascii="Cambria" w:hAnsi="Cambria"/>
          <w:color w:val="auto"/>
          <w:lang w:val="ro-RO"/>
        </w:rPr>
        <w:t xml:space="preserve"> periculoase, cu modificările si completările ulterioare;</w:t>
      </w:r>
    </w:p>
    <w:p w14:paraId="548FC0AE" w14:textId="56732D5A" w:rsidR="008A1F50" w:rsidRPr="00DC79AC" w:rsidRDefault="00A73B78" w:rsidP="00751598">
      <w:pPr>
        <w:spacing w:line="276" w:lineRule="auto"/>
        <w:ind w:firstLine="709"/>
        <w:jc w:val="both"/>
        <w:rPr>
          <w:rFonts w:ascii="Cambria" w:hAnsi="Cambria"/>
          <w:bCs/>
          <w:sz w:val="24"/>
          <w:szCs w:val="24"/>
          <w:lang w:val="ro-RO"/>
        </w:rPr>
      </w:pPr>
      <w:r w:rsidRPr="00DC79AC">
        <w:rPr>
          <w:rFonts w:ascii="Cambria" w:hAnsi="Cambria"/>
          <w:bCs/>
          <w:sz w:val="24"/>
          <w:szCs w:val="24"/>
          <w:lang w:val="ro-RO"/>
        </w:rPr>
        <w:t>Activitățile</w:t>
      </w:r>
      <w:r w:rsidR="008A1F50" w:rsidRPr="00DC79AC">
        <w:rPr>
          <w:rFonts w:ascii="Cambria" w:hAnsi="Cambria"/>
          <w:bCs/>
          <w:sz w:val="24"/>
          <w:szCs w:val="24"/>
          <w:lang w:val="ro-RO"/>
        </w:rPr>
        <w:t xml:space="preserve"> </w:t>
      </w:r>
      <w:r w:rsidRPr="00DC79AC">
        <w:rPr>
          <w:rFonts w:ascii="Cambria" w:hAnsi="Cambria"/>
          <w:bCs/>
          <w:sz w:val="24"/>
          <w:szCs w:val="24"/>
          <w:lang w:val="ro-RO"/>
        </w:rPr>
        <w:t>desfășurate</w:t>
      </w:r>
      <w:r w:rsidR="008A1F50" w:rsidRPr="00DC79AC">
        <w:rPr>
          <w:rFonts w:ascii="Cambria" w:hAnsi="Cambria"/>
          <w:bCs/>
          <w:sz w:val="24"/>
          <w:szCs w:val="24"/>
          <w:lang w:val="ro-RO"/>
        </w:rPr>
        <w:t xml:space="preserve"> în perioada de reabilitare vor respecta prevederile Legii apelor nr. 107/1996 cu modificările şi completările ulterioare, Legii nr. 104/2011 privind calitatea aerului înconjurător și Legii nr. 211/2011 privind regimul deşeurilor.</w:t>
      </w:r>
    </w:p>
    <w:p w14:paraId="29DFC4CE" w14:textId="77777777" w:rsidR="008A1F50" w:rsidRPr="00DC79AC" w:rsidRDefault="008A1F50" w:rsidP="00751598">
      <w:pPr>
        <w:spacing w:line="276" w:lineRule="auto"/>
        <w:ind w:firstLine="709"/>
        <w:jc w:val="both"/>
        <w:rPr>
          <w:rFonts w:ascii="Cambria" w:hAnsi="Cambria"/>
          <w:bCs/>
          <w:sz w:val="24"/>
          <w:szCs w:val="24"/>
          <w:lang w:val="ro-RO"/>
        </w:rPr>
      </w:pPr>
      <w:r w:rsidRPr="00DC79AC">
        <w:rPr>
          <w:rFonts w:ascii="Cambria" w:hAnsi="Cambria"/>
          <w:bCs/>
          <w:sz w:val="24"/>
          <w:szCs w:val="24"/>
          <w:lang w:val="ro-RO"/>
        </w:rPr>
        <w:t xml:space="preserve">Activitatea propusă se încadrează în prevederile legii nr. 107/1996, art. 48, lit. (e). </w:t>
      </w:r>
    </w:p>
    <w:p w14:paraId="088DD467" w14:textId="77777777" w:rsidR="008A1F50" w:rsidRPr="00DC79AC" w:rsidRDefault="008A1F50" w:rsidP="00F608CA">
      <w:pPr>
        <w:spacing w:line="276" w:lineRule="auto"/>
        <w:rPr>
          <w:rFonts w:ascii="Cambria" w:hAnsi="Cambria"/>
          <w:bCs/>
          <w:sz w:val="24"/>
          <w:szCs w:val="24"/>
          <w:lang w:val="ro-RO"/>
        </w:rPr>
      </w:pPr>
    </w:p>
    <w:p w14:paraId="441A246C" w14:textId="77777777" w:rsidR="008A1F50" w:rsidRPr="00DC79AC" w:rsidRDefault="008A1F50" w:rsidP="006D1965">
      <w:pPr>
        <w:numPr>
          <w:ilvl w:val="0"/>
          <w:numId w:val="2"/>
        </w:numPr>
        <w:tabs>
          <w:tab w:val="left" w:pos="426"/>
        </w:tabs>
        <w:spacing w:line="276" w:lineRule="auto"/>
        <w:ind w:left="0" w:firstLine="0"/>
        <w:outlineLvl w:val="0"/>
        <w:rPr>
          <w:rFonts w:ascii="Cambria" w:hAnsi="Cambria"/>
          <w:b/>
          <w:sz w:val="24"/>
          <w:szCs w:val="24"/>
          <w:lang w:val="ro-RO"/>
        </w:rPr>
      </w:pPr>
      <w:bookmarkStart w:id="391" w:name="_Toc390210059"/>
      <w:bookmarkStart w:id="392" w:name="_Toc390210289"/>
      <w:bookmarkStart w:id="393" w:name="_Toc390210723"/>
      <w:bookmarkStart w:id="394" w:name="_Toc417821341"/>
      <w:bookmarkStart w:id="395" w:name="_Toc2246562"/>
      <w:bookmarkStart w:id="396" w:name="_Toc2428861"/>
      <w:r w:rsidRPr="00DC79AC">
        <w:rPr>
          <w:rFonts w:ascii="Cambria" w:hAnsi="Cambria"/>
          <w:b/>
          <w:sz w:val="24"/>
          <w:szCs w:val="24"/>
          <w:lang w:val="ro-RO"/>
        </w:rPr>
        <w:t>LUCRĂRI NECESARE ORGANIZĂRII DE ŞANTIER</w:t>
      </w:r>
      <w:bookmarkEnd w:id="391"/>
      <w:bookmarkEnd w:id="392"/>
      <w:bookmarkEnd w:id="393"/>
      <w:bookmarkEnd w:id="394"/>
      <w:bookmarkEnd w:id="395"/>
      <w:bookmarkEnd w:id="396"/>
    </w:p>
    <w:p w14:paraId="39F41522" w14:textId="77777777" w:rsidR="008A1F50" w:rsidRPr="00DC79AC" w:rsidRDefault="008A1F50" w:rsidP="00751598">
      <w:pPr>
        <w:spacing w:line="276" w:lineRule="auto"/>
        <w:ind w:firstLine="709"/>
        <w:jc w:val="both"/>
        <w:rPr>
          <w:rFonts w:ascii="Cambria" w:hAnsi="Cambria" w:cs="Arial"/>
          <w:sz w:val="24"/>
          <w:szCs w:val="24"/>
          <w:lang w:val="ro-RO"/>
        </w:rPr>
      </w:pPr>
      <w:r w:rsidRPr="00DC79AC">
        <w:rPr>
          <w:rFonts w:ascii="Cambria" w:hAnsi="Cambria"/>
          <w:bCs/>
          <w:sz w:val="24"/>
          <w:szCs w:val="24"/>
          <w:lang w:val="ro-RO"/>
        </w:rPr>
        <w:t>În conformitate cu legisla</w:t>
      </w:r>
      <w:r w:rsidRPr="00DC79AC">
        <w:rPr>
          <w:rFonts w:ascii="Cambria" w:hAnsi="Cambria" w:cs="Tahoma"/>
          <w:bCs/>
          <w:sz w:val="24"/>
          <w:szCs w:val="24"/>
          <w:lang w:val="ro-RO"/>
        </w:rPr>
        <w:t>ț</w:t>
      </w:r>
      <w:r w:rsidRPr="00DC79AC">
        <w:rPr>
          <w:rFonts w:ascii="Cambria" w:hAnsi="Cambria"/>
          <w:bCs/>
          <w:sz w:val="24"/>
          <w:szCs w:val="24"/>
          <w:lang w:val="ro-RO"/>
        </w:rPr>
        <w:t>ia na</w:t>
      </w:r>
      <w:r w:rsidRPr="00DC79AC">
        <w:rPr>
          <w:rFonts w:ascii="Cambria" w:hAnsi="Cambria" w:cs="Tahoma"/>
          <w:bCs/>
          <w:sz w:val="24"/>
          <w:szCs w:val="24"/>
          <w:lang w:val="ro-RO"/>
        </w:rPr>
        <w:t>ț</w:t>
      </w:r>
      <w:r w:rsidRPr="00DC79AC">
        <w:rPr>
          <w:rFonts w:ascii="Cambria" w:hAnsi="Cambria"/>
          <w:bCs/>
          <w:sz w:val="24"/>
          <w:szCs w:val="24"/>
          <w:lang w:val="ro-RO"/>
        </w:rPr>
        <w:t xml:space="preserve">ională, </w:t>
      </w:r>
      <w:r w:rsidRPr="00DC79AC">
        <w:rPr>
          <w:rFonts w:ascii="Cambria" w:hAnsi="Cambria" w:cs="Arial"/>
          <w:sz w:val="24"/>
          <w:szCs w:val="24"/>
          <w:lang w:val="ro-RO"/>
        </w:rPr>
        <w:t>organizarea de șantier în ansamblul său (alegerea amplasamentului, suprafa</w:t>
      </w:r>
      <w:r w:rsidRPr="00DC79AC">
        <w:rPr>
          <w:rFonts w:ascii="Cambria" w:hAnsi="Cambria" w:cs="Tahoma"/>
          <w:sz w:val="24"/>
          <w:szCs w:val="24"/>
          <w:lang w:val="ro-RO"/>
        </w:rPr>
        <w:t>ț</w:t>
      </w:r>
      <w:r w:rsidRPr="00DC79AC">
        <w:rPr>
          <w:rFonts w:ascii="Cambria" w:hAnsi="Cambria" w:cs="Arial"/>
          <w:sz w:val="24"/>
          <w:szCs w:val="24"/>
          <w:lang w:val="ro-RO"/>
        </w:rPr>
        <w:t>ă, dotări) este responsabilitatea</w:t>
      </w:r>
      <w:r w:rsidRPr="00DC79AC">
        <w:rPr>
          <w:rFonts w:ascii="Cambria" w:hAnsi="Cambria"/>
          <w:bCs/>
          <w:sz w:val="24"/>
          <w:szCs w:val="24"/>
          <w:lang w:val="ro-RO"/>
        </w:rPr>
        <w:t>,</w:t>
      </w:r>
      <w:r w:rsidRPr="00DC79AC">
        <w:rPr>
          <w:rFonts w:ascii="Cambria" w:hAnsi="Cambria" w:cs="Arial"/>
          <w:sz w:val="24"/>
          <w:szCs w:val="24"/>
          <w:lang w:val="ro-RO"/>
        </w:rPr>
        <w:t xml:space="preserve"> Antreprenorului</w:t>
      </w:r>
      <w:r w:rsidRPr="00DC79AC">
        <w:rPr>
          <w:rFonts w:ascii="Cambria" w:hAnsi="Cambria"/>
          <w:bCs/>
          <w:sz w:val="24"/>
          <w:szCs w:val="24"/>
          <w:lang w:val="ro-RO"/>
        </w:rPr>
        <w:t>, iar Beneficiarul are responsabilitatea să sigure terenul pentru organizare de șantier.</w:t>
      </w:r>
    </w:p>
    <w:p w14:paraId="63DB8148"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Se consideră că amplasarea organizării de şantier pe o suprafa</w:t>
      </w:r>
      <w:r w:rsidRPr="00DC79AC">
        <w:rPr>
          <w:rFonts w:ascii="Cambria" w:hAnsi="Cambria" w:cs="Tahoma"/>
          <w:sz w:val="24"/>
          <w:szCs w:val="24"/>
          <w:lang w:val="ro-RO"/>
        </w:rPr>
        <w:t>ț</w:t>
      </w:r>
      <w:r w:rsidRPr="00DC79AC">
        <w:rPr>
          <w:rFonts w:ascii="Cambria" w:hAnsi="Cambria"/>
          <w:sz w:val="24"/>
          <w:szCs w:val="24"/>
          <w:lang w:val="ro-RO"/>
        </w:rPr>
        <w:t xml:space="preserve">ă de circa 600 mp va fi suficientă pentru depozitarea temporară a materialelor, pentru parcarea utilajelor și mijloacelor de transport utilizate, construirea unor birouri, depozit de materiale. </w:t>
      </w:r>
    </w:p>
    <w:p w14:paraId="76FB8F61"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Utilaje și mijloacele de transport necesare a fi permanent în zonele de lucru, sunt:</w:t>
      </w:r>
    </w:p>
    <w:p w14:paraId="2BB86F7B"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autobasculantă – 6 buc;</w:t>
      </w:r>
    </w:p>
    <w:p w14:paraId="5D99833F"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macara 12 t - 2 buc, sau orice alt număr de utilaje, pe care executantul îl consideră necesar.</w:t>
      </w:r>
    </w:p>
    <w:p w14:paraId="654CDF40" w14:textId="77777777"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Având în vedere materialele necesare realizării lucrărilor, în cadrul organizării de șantier vor trebui să existe următoarele depozite:</w:t>
      </w:r>
    </w:p>
    <w:p w14:paraId="511D9282"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depozit pentru conducte preizolate și armături;</w:t>
      </w:r>
    </w:p>
    <w:p w14:paraId="768A7385"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magazie pentru armături aerisire si golire;</w:t>
      </w:r>
    </w:p>
    <w:p w14:paraId="387E9D8B" w14:textId="77777777" w:rsidR="008A1F50" w:rsidRPr="00DC79AC" w:rsidRDefault="008A1F50" w:rsidP="006D1965">
      <w:pPr>
        <w:pStyle w:val="Listcumarcatori"/>
        <w:numPr>
          <w:ilvl w:val="0"/>
          <w:numId w:val="12"/>
        </w:numPr>
        <w:tabs>
          <w:tab w:val="left" w:pos="270"/>
        </w:tabs>
        <w:spacing w:line="276" w:lineRule="auto"/>
        <w:ind w:left="0" w:firstLine="0"/>
        <w:rPr>
          <w:rFonts w:ascii="Cambria" w:hAnsi="Cambria"/>
          <w:color w:val="auto"/>
          <w:lang w:val="ro-RO"/>
        </w:rPr>
      </w:pPr>
      <w:r w:rsidRPr="00DC79AC">
        <w:rPr>
          <w:rFonts w:ascii="Cambria" w:hAnsi="Cambria"/>
          <w:color w:val="auto"/>
          <w:lang w:val="ro-RO"/>
        </w:rPr>
        <w:t>instala</w:t>
      </w:r>
      <w:r w:rsidRPr="00DC79AC">
        <w:rPr>
          <w:rFonts w:ascii="Cambria" w:hAnsi="Cambria" w:cs="Tahoma"/>
          <w:color w:val="auto"/>
          <w:lang w:val="ro-RO"/>
        </w:rPr>
        <w:t>ț</w:t>
      </w:r>
      <w:r w:rsidRPr="00DC79AC">
        <w:rPr>
          <w:rFonts w:ascii="Cambria" w:hAnsi="Cambria"/>
          <w:color w:val="auto"/>
          <w:lang w:val="ro-RO"/>
        </w:rPr>
        <w:t>ii de monitorizare.</w:t>
      </w:r>
    </w:p>
    <w:p w14:paraId="6C6EAA72" w14:textId="4FCBC1A6"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Precizăm că nu vor fi necesare spa</w:t>
      </w:r>
      <w:r w:rsidR="001C0A09" w:rsidRPr="00DC79AC">
        <w:rPr>
          <w:rFonts w:ascii="Cambria" w:hAnsi="Cambria"/>
          <w:sz w:val="24"/>
          <w:szCs w:val="24"/>
          <w:lang w:val="ro-RO"/>
        </w:rPr>
        <w:t>ț</w:t>
      </w:r>
      <w:r w:rsidRPr="00DC79AC">
        <w:rPr>
          <w:rFonts w:ascii="Cambria" w:hAnsi="Cambria"/>
          <w:sz w:val="24"/>
          <w:szCs w:val="24"/>
          <w:lang w:val="ro-RO"/>
        </w:rPr>
        <w:t xml:space="preserve">ii pentru depozitarea deșeurilor în cadrul organizării de șantier, deoarece acestea constând în vata minerală, se va încarcă în saci și transporta zilnic de la zonele de lucru la depozitul stabilit de către Antreprenor. </w:t>
      </w:r>
    </w:p>
    <w:p w14:paraId="6C8DC628" w14:textId="3495D835" w:rsidR="008A1F50" w:rsidRPr="00DC79AC" w:rsidRDefault="008A1F50" w:rsidP="00751598">
      <w:pPr>
        <w:spacing w:line="276" w:lineRule="auto"/>
        <w:ind w:firstLine="709"/>
        <w:jc w:val="both"/>
        <w:rPr>
          <w:rFonts w:ascii="Cambria" w:hAnsi="Cambria"/>
          <w:sz w:val="24"/>
          <w:szCs w:val="24"/>
          <w:lang w:val="ro-RO"/>
        </w:rPr>
      </w:pPr>
      <w:r w:rsidRPr="00DC79AC">
        <w:rPr>
          <w:rFonts w:ascii="Cambria" w:hAnsi="Cambria"/>
          <w:sz w:val="24"/>
          <w:szCs w:val="24"/>
          <w:lang w:val="ro-RO"/>
        </w:rPr>
        <w:t>Cazarea personalului de execu</w:t>
      </w:r>
      <w:r w:rsidRPr="00DC79AC">
        <w:rPr>
          <w:rFonts w:ascii="Cambria" w:hAnsi="Cambria" w:cs="Tahoma"/>
          <w:sz w:val="24"/>
          <w:szCs w:val="24"/>
          <w:lang w:val="ro-RO"/>
        </w:rPr>
        <w:t>ț</w:t>
      </w:r>
      <w:r w:rsidRPr="00DC79AC">
        <w:rPr>
          <w:rFonts w:ascii="Cambria" w:hAnsi="Cambria"/>
          <w:sz w:val="24"/>
          <w:szCs w:val="24"/>
          <w:lang w:val="ro-RO"/>
        </w:rPr>
        <w:t>ie, dacă este detașat se va realiza în municipiul Constan</w:t>
      </w:r>
      <w:r w:rsidRPr="00DC79AC">
        <w:rPr>
          <w:rFonts w:ascii="Cambria" w:hAnsi="Cambria" w:cs="Tahoma"/>
          <w:sz w:val="24"/>
          <w:szCs w:val="24"/>
          <w:lang w:val="ro-RO"/>
        </w:rPr>
        <w:t>ț</w:t>
      </w:r>
      <w:r w:rsidRPr="00DC79AC">
        <w:rPr>
          <w:rFonts w:ascii="Cambria" w:hAnsi="Cambria"/>
          <w:sz w:val="24"/>
          <w:szCs w:val="24"/>
          <w:lang w:val="ro-RO"/>
        </w:rPr>
        <w:t xml:space="preserve">a sau în imediata vecinătate. Impactul organizării de șantier asupra mediului și măsurile / recomandările pentru diminuarea impactului au fost prezentate anterior, prezentându-se, acolo unde a fost cazul, metodele de pentru </w:t>
      </w:r>
      <w:r w:rsidR="00A73B78" w:rsidRPr="00DC79AC">
        <w:rPr>
          <w:rFonts w:ascii="Cambria" w:hAnsi="Cambria"/>
          <w:sz w:val="24"/>
          <w:szCs w:val="24"/>
          <w:lang w:val="ro-RO"/>
        </w:rPr>
        <w:t>reținerea</w:t>
      </w:r>
      <w:r w:rsidRPr="00DC79AC">
        <w:rPr>
          <w:rFonts w:ascii="Cambria" w:hAnsi="Cambria"/>
          <w:sz w:val="24"/>
          <w:szCs w:val="24"/>
          <w:lang w:val="ro-RO"/>
        </w:rPr>
        <w:t xml:space="preserve">, evacuarea şi dispersia </w:t>
      </w:r>
      <w:r w:rsidR="00A73B78" w:rsidRPr="00DC79AC">
        <w:rPr>
          <w:rFonts w:ascii="Cambria" w:hAnsi="Cambria"/>
          <w:sz w:val="24"/>
          <w:szCs w:val="24"/>
          <w:lang w:val="ro-RO"/>
        </w:rPr>
        <w:t>poluanților</w:t>
      </w:r>
      <w:r w:rsidRPr="00DC79AC">
        <w:rPr>
          <w:rFonts w:ascii="Cambria" w:hAnsi="Cambria"/>
          <w:sz w:val="24"/>
          <w:szCs w:val="24"/>
          <w:lang w:val="ro-RO"/>
        </w:rPr>
        <w:t>.</w:t>
      </w:r>
    </w:p>
    <w:p w14:paraId="15F7D85B" w14:textId="77777777" w:rsidR="008A1F50" w:rsidRPr="00DC79AC" w:rsidRDefault="008A1F50" w:rsidP="00F608CA">
      <w:pPr>
        <w:spacing w:line="276" w:lineRule="auto"/>
        <w:rPr>
          <w:rFonts w:ascii="Cambria" w:hAnsi="Cambria"/>
          <w:sz w:val="24"/>
          <w:szCs w:val="24"/>
          <w:lang w:val="ro-RO"/>
        </w:rPr>
      </w:pPr>
    </w:p>
    <w:p w14:paraId="6033DD38" w14:textId="77777777" w:rsidR="008A1F50" w:rsidRPr="00DC79AC" w:rsidRDefault="008A1F50" w:rsidP="006D1965">
      <w:pPr>
        <w:numPr>
          <w:ilvl w:val="0"/>
          <w:numId w:val="2"/>
        </w:numPr>
        <w:tabs>
          <w:tab w:val="left" w:pos="426"/>
        </w:tabs>
        <w:spacing w:line="276" w:lineRule="auto"/>
        <w:ind w:left="0" w:firstLine="0"/>
        <w:jc w:val="both"/>
        <w:outlineLvl w:val="0"/>
        <w:rPr>
          <w:rFonts w:ascii="Cambria" w:hAnsi="Cambria"/>
          <w:b/>
          <w:sz w:val="24"/>
          <w:szCs w:val="24"/>
          <w:lang w:val="ro-RO"/>
        </w:rPr>
      </w:pPr>
      <w:bookmarkStart w:id="397" w:name="_Toc390210060"/>
      <w:bookmarkStart w:id="398" w:name="_Toc390210290"/>
      <w:bookmarkStart w:id="399" w:name="_Toc390210724"/>
      <w:bookmarkStart w:id="400" w:name="_Toc417821342"/>
      <w:bookmarkStart w:id="401" w:name="_Toc2246563"/>
      <w:bookmarkStart w:id="402" w:name="_Toc2428862"/>
      <w:r w:rsidRPr="00DC79AC">
        <w:rPr>
          <w:rFonts w:ascii="Cambria" w:hAnsi="Cambria"/>
          <w:b/>
          <w:sz w:val="24"/>
          <w:szCs w:val="24"/>
          <w:lang w:val="ro-RO"/>
        </w:rPr>
        <w:t>LUCRĂRI DE REFACERE A AMPLASAMENTULUI LA FINALIZAREA INVESTIŢIEI, ÎN CAZ DE ACCIDENTE ŞI/SAU LA ÎNCETAREA ACTIVITĂŢII, ÎN MĂSURA ÎN CARE ACESTE INFORMAŢII SUNT DISPONIBILE</w:t>
      </w:r>
      <w:bookmarkEnd w:id="397"/>
      <w:bookmarkEnd w:id="398"/>
      <w:bookmarkEnd w:id="399"/>
      <w:bookmarkEnd w:id="400"/>
      <w:bookmarkEnd w:id="401"/>
      <w:bookmarkEnd w:id="402"/>
    </w:p>
    <w:p w14:paraId="40BA9618" w14:textId="56D0DF62" w:rsidR="008A1F50" w:rsidRPr="00DC79AC" w:rsidRDefault="008A1F50" w:rsidP="00751598">
      <w:pPr>
        <w:spacing w:line="276" w:lineRule="auto"/>
        <w:ind w:firstLine="709"/>
        <w:jc w:val="both"/>
        <w:rPr>
          <w:rFonts w:ascii="Cambria" w:hAnsi="Cambria" w:cs="Arial"/>
          <w:sz w:val="24"/>
          <w:szCs w:val="24"/>
          <w:lang w:val="ro-RO"/>
        </w:rPr>
      </w:pPr>
      <w:r w:rsidRPr="00DC79AC">
        <w:rPr>
          <w:rFonts w:ascii="Cambria" w:hAnsi="Cambria"/>
          <w:sz w:val="24"/>
          <w:szCs w:val="24"/>
          <w:lang w:val="ro-RO"/>
        </w:rPr>
        <w:t xml:space="preserve">La finalizarea </w:t>
      </w:r>
      <w:r w:rsidRPr="00DC79AC">
        <w:rPr>
          <w:rFonts w:ascii="Cambria" w:hAnsi="Cambria" w:cs="Arial"/>
          <w:sz w:val="24"/>
          <w:szCs w:val="24"/>
          <w:lang w:val="ro-RO"/>
        </w:rPr>
        <w:t>lucrărilor se vor reface spatiile verzi, aleile și străzile afectate, pentru a fi astfel readuse la starea ini</w:t>
      </w:r>
      <w:r w:rsidRPr="00DC79AC">
        <w:rPr>
          <w:rFonts w:ascii="Cambria" w:hAnsi="Cambria" w:cs="Tahoma"/>
          <w:sz w:val="24"/>
          <w:szCs w:val="24"/>
          <w:lang w:val="ro-RO"/>
        </w:rPr>
        <w:t>ț</w:t>
      </w:r>
      <w:r w:rsidRPr="00DC79AC">
        <w:rPr>
          <w:rFonts w:ascii="Cambria" w:hAnsi="Cambria" w:cs="Arial"/>
          <w:sz w:val="24"/>
          <w:szCs w:val="24"/>
          <w:lang w:val="ro-RO"/>
        </w:rPr>
        <w:t>ială (anterioară execu</w:t>
      </w:r>
      <w:r w:rsidRPr="00DC79AC">
        <w:rPr>
          <w:rFonts w:ascii="Cambria" w:hAnsi="Cambria" w:cs="Tahoma"/>
          <w:sz w:val="24"/>
          <w:szCs w:val="24"/>
          <w:lang w:val="ro-RO"/>
        </w:rPr>
        <w:t>ț</w:t>
      </w:r>
      <w:r w:rsidRPr="00DC79AC">
        <w:rPr>
          <w:rFonts w:ascii="Cambria" w:hAnsi="Cambria" w:cs="Arial"/>
          <w:sz w:val="24"/>
          <w:szCs w:val="24"/>
          <w:lang w:val="ro-RO"/>
        </w:rPr>
        <w:t>iei lucrărilor de reabilitare).</w:t>
      </w:r>
      <w:r w:rsidR="009B3FC6" w:rsidRPr="00DC79AC">
        <w:rPr>
          <w:rFonts w:ascii="Cambria" w:hAnsi="Cambria" w:cs="Arial"/>
          <w:sz w:val="24"/>
          <w:szCs w:val="24"/>
          <w:lang w:val="ro-RO"/>
        </w:rPr>
        <w:t xml:space="preserve"> </w:t>
      </w:r>
    </w:p>
    <w:p w14:paraId="511CEE02" w14:textId="77777777" w:rsidR="008A1F50" w:rsidRPr="00DC79AC" w:rsidRDefault="008A1F50" w:rsidP="00F608CA">
      <w:pPr>
        <w:spacing w:line="276" w:lineRule="auto"/>
        <w:rPr>
          <w:rFonts w:ascii="Cambria" w:hAnsi="Cambria"/>
          <w:sz w:val="24"/>
          <w:szCs w:val="24"/>
          <w:lang w:val="ro-RO" w:eastAsia="en-GB"/>
        </w:rPr>
      </w:pPr>
    </w:p>
    <w:p w14:paraId="5DE3B404" w14:textId="77777777" w:rsidR="008A1F50" w:rsidRPr="00DC79AC" w:rsidRDefault="008A1F50" w:rsidP="006D1965">
      <w:pPr>
        <w:numPr>
          <w:ilvl w:val="0"/>
          <w:numId w:val="2"/>
        </w:numPr>
        <w:tabs>
          <w:tab w:val="left" w:pos="426"/>
        </w:tabs>
        <w:spacing w:line="276" w:lineRule="auto"/>
        <w:ind w:left="0" w:firstLine="0"/>
        <w:jc w:val="both"/>
        <w:outlineLvl w:val="0"/>
        <w:rPr>
          <w:rFonts w:ascii="Cambria" w:hAnsi="Cambria"/>
          <w:b/>
          <w:sz w:val="24"/>
          <w:szCs w:val="24"/>
          <w:lang w:val="ro-RO"/>
        </w:rPr>
      </w:pPr>
      <w:bookmarkStart w:id="403" w:name="_Toc390210061"/>
      <w:bookmarkStart w:id="404" w:name="_Toc390210291"/>
      <w:bookmarkStart w:id="405" w:name="_Toc390210725"/>
      <w:bookmarkStart w:id="406" w:name="_Toc417821343"/>
      <w:bookmarkStart w:id="407" w:name="_Toc2246564"/>
      <w:bookmarkStart w:id="408" w:name="_Toc2428863"/>
      <w:r w:rsidRPr="00DC79AC">
        <w:rPr>
          <w:rFonts w:ascii="Cambria" w:hAnsi="Cambria"/>
          <w:b/>
          <w:sz w:val="24"/>
          <w:szCs w:val="24"/>
          <w:lang w:val="ro-RO"/>
        </w:rPr>
        <w:t>ANEXE - PIESE DESENATE</w:t>
      </w:r>
      <w:bookmarkEnd w:id="403"/>
      <w:bookmarkEnd w:id="404"/>
      <w:bookmarkEnd w:id="405"/>
      <w:bookmarkEnd w:id="406"/>
      <w:bookmarkEnd w:id="407"/>
      <w:bookmarkEnd w:id="408"/>
    </w:p>
    <w:p w14:paraId="037DEFDF" w14:textId="77777777" w:rsidR="008A1F50" w:rsidRPr="00DC79AC" w:rsidRDefault="008A1F50" w:rsidP="00F608CA">
      <w:pPr>
        <w:spacing w:line="276" w:lineRule="auto"/>
        <w:rPr>
          <w:rFonts w:ascii="Cambria" w:hAnsi="Cambria"/>
          <w:sz w:val="24"/>
          <w:szCs w:val="24"/>
          <w:lang w:val="ro-RO"/>
        </w:rPr>
      </w:pPr>
      <w:r w:rsidRPr="00DC79AC">
        <w:rPr>
          <w:rFonts w:ascii="Cambria" w:hAnsi="Cambria"/>
          <w:sz w:val="24"/>
          <w:szCs w:val="24"/>
          <w:lang w:val="ro-RO"/>
        </w:rPr>
        <w:t>Anexa 1 – Documente emise de institu</w:t>
      </w:r>
      <w:r w:rsidRPr="00DC79AC">
        <w:rPr>
          <w:rFonts w:ascii="Cambria" w:hAnsi="Cambria" w:cs="Tahoma"/>
          <w:sz w:val="24"/>
          <w:szCs w:val="24"/>
          <w:lang w:val="ro-RO"/>
        </w:rPr>
        <w:t>ț</w:t>
      </w:r>
      <w:r w:rsidRPr="00DC79AC">
        <w:rPr>
          <w:rFonts w:ascii="Cambria" w:hAnsi="Cambria"/>
          <w:sz w:val="24"/>
          <w:szCs w:val="24"/>
          <w:lang w:val="ro-RO"/>
        </w:rPr>
        <w:t>ii abilitate (Certificat urbanism);</w:t>
      </w:r>
    </w:p>
    <w:p w14:paraId="1167FF81" w14:textId="77777777" w:rsidR="008A1F50" w:rsidRPr="00DC79AC" w:rsidRDefault="008A1F50" w:rsidP="00F608CA">
      <w:pPr>
        <w:spacing w:line="276" w:lineRule="auto"/>
        <w:rPr>
          <w:rFonts w:ascii="Cambria" w:hAnsi="Cambria"/>
          <w:b/>
          <w:color w:val="FF0000"/>
          <w:sz w:val="24"/>
          <w:szCs w:val="24"/>
          <w:lang w:val="ro-RO"/>
        </w:rPr>
      </w:pPr>
      <w:r w:rsidRPr="00DC79AC">
        <w:rPr>
          <w:rFonts w:ascii="Cambria" w:hAnsi="Cambria"/>
          <w:sz w:val="24"/>
          <w:szCs w:val="24"/>
          <w:lang w:val="ro-RO"/>
        </w:rPr>
        <w:t>Anexa 2 – Planuri de încadrare în zonă și planuri de situa</w:t>
      </w:r>
      <w:r w:rsidRPr="00DC79AC">
        <w:rPr>
          <w:rFonts w:ascii="Cambria" w:hAnsi="Cambria" w:cs="Tahoma"/>
          <w:sz w:val="24"/>
          <w:szCs w:val="24"/>
          <w:lang w:val="ro-RO"/>
        </w:rPr>
        <w:t>ț</w:t>
      </w:r>
      <w:r w:rsidRPr="00DC79AC">
        <w:rPr>
          <w:rFonts w:ascii="Cambria" w:hAnsi="Cambria"/>
          <w:sz w:val="24"/>
          <w:szCs w:val="24"/>
          <w:lang w:val="ro-RO"/>
        </w:rPr>
        <w:t>ie.</w:t>
      </w:r>
    </w:p>
    <w:p w14:paraId="5DC1A1E6" w14:textId="77777777" w:rsidR="008A1F50" w:rsidRPr="000740A0" w:rsidRDefault="008A1F50" w:rsidP="00F608CA">
      <w:pPr>
        <w:spacing w:line="276" w:lineRule="auto"/>
        <w:ind w:left="720"/>
        <w:outlineLvl w:val="0"/>
        <w:rPr>
          <w:rFonts w:ascii="Cambria" w:hAnsi="Cambria"/>
          <w:b/>
          <w:bCs/>
          <w:sz w:val="28"/>
          <w:szCs w:val="28"/>
          <w:lang w:val="ro-RO"/>
        </w:rPr>
      </w:pPr>
    </w:p>
    <w:bookmarkEnd w:id="7"/>
    <w:bookmarkEnd w:id="8"/>
    <w:bookmarkEnd w:id="9"/>
    <w:p w14:paraId="686CCA92" w14:textId="77777777" w:rsidR="008A1F50" w:rsidRPr="000740A0" w:rsidRDefault="008A1F50" w:rsidP="00A86C45">
      <w:pPr>
        <w:pStyle w:val="WW-List2"/>
        <w:ind w:left="0" w:firstLine="567"/>
        <w:jc w:val="center"/>
        <w:rPr>
          <w:rFonts w:ascii="Cambria" w:hAnsi="Cambria" w:cs="Calibri"/>
          <w:b/>
          <w:i/>
          <w:sz w:val="24"/>
          <w:szCs w:val="24"/>
          <w:lang w:val="ro-RO"/>
        </w:rPr>
      </w:pPr>
    </w:p>
    <w:sectPr w:rsidR="008A1F50" w:rsidRPr="000740A0" w:rsidSect="00E00FC9">
      <w:headerReference w:type="default" r:id="rId12"/>
      <w:footerReference w:type="default" r:id="rId13"/>
      <w:footnotePr>
        <w:pos w:val="beneathText"/>
      </w:footnotePr>
      <w:pgSz w:w="11905" w:h="16837" w:code="9"/>
      <w:pgMar w:top="1276" w:right="851" w:bottom="1134" w:left="1418" w:header="567" w:footer="693"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2CE5" w14:textId="77777777" w:rsidR="00EC6283" w:rsidRDefault="00EC6283">
      <w:r>
        <w:separator/>
      </w:r>
    </w:p>
  </w:endnote>
  <w:endnote w:type="continuationSeparator" w:id="0">
    <w:p w14:paraId="58CF254A" w14:textId="77777777" w:rsidR="00EC6283" w:rsidRDefault="00EC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Symbol">
    <w:altName w:val="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D267" w14:textId="77777777" w:rsidR="008A1F50" w:rsidRPr="002730CF" w:rsidRDefault="008A1F50" w:rsidP="00071C1F">
    <w:pPr>
      <w:pStyle w:val="Subsol"/>
      <w:spacing w:line="276" w:lineRule="auto"/>
      <w:jc w:val="right"/>
      <w:rPr>
        <w:rFonts w:ascii="Cambria" w:hAnsi="Cambria"/>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A888" w14:textId="09C55B4A" w:rsidR="008A1F50" w:rsidRPr="00AE3B36" w:rsidRDefault="008A1F50" w:rsidP="00C143D9">
    <w:pPr>
      <w:framePr w:w="227" w:h="2268" w:hSpace="57" w:wrap="around" w:vAnchor="page" w:hAnchor="page" w:x="11124" w:y="12294"/>
      <w:tabs>
        <w:tab w:val="left" w:pos="1440"/>
      </w:tabs>
      <w:textDirection w:val="btLr"/>
      <w:rPr>
        <w:rFonts w:ascii="Cambria" w:hAnsi="Cambria"/>
        <w:color w:val="FF0000"/>
        <w:lang w:val="ro-RO"/>
      </w:rPr>
    </w:pPr>
    <w:r w:rsidRPr="00FD4032">
      <w:rPr>
        <w:rFonts w:ascii="Cambria" w:hAnsi="Cambria"/>
        <w:lang w:val="ro-RO"/>
      </w:rPr>
      <w:t>C</w:t>
    </w:r>
    <w:r w:rsidR="0013096E">
      <w:rPr>
        <w:rFonts w:ascii="Cambria" w:hAnsi="Cambria"/>
        <w:lang w:val="ro-RO"/>
      </w:rPr>
      <w:t>65565</w:t>
    </w:r>
    <w:r w:rsidRPr="00FD4032">
      <w:rPr>
        <w:rFonts w:ascii="Cambria" w:hAnsi="Cambria"/>
        <w:lang w:val="ro-RO"/>
      </w:rPr>
      <w:t>-20</w:t>
    </w:r>
    <w:r>
      <w:rPr>
        <w:rFonts w:ascii="Cambria" w:hAnsi="Cambria"/>
        <w:lang w:val="ro-RO"/>
      </w:rPr>
      <w:t>2</w:t>
    </w:r>
    <w:r w:rsidR="0013096E">
      <w:rPr>
        <w:rFonts w:ascii="Cambria" w:hAnsi="Cambria"/>
        <w:lang w:val="ro-RO"/>
      </w:rPr>
      <w:t>2</w:t>
    </w:r>
    <w:r w:rsidRPr="00FD4032">
      <w:rPr>
        <w:rFonts w:ascii="Cambria" w:hAnsi="Cambria"/>
        <w:lang w:val="ro-RO"/>
      </w:rPr>
      <w:t>.</w:t>
    </w:r>
    <w:r>
      <w:rPr>
        <w:rFonts w:ascii="Cambria" w:hAnsi="Cambria"/>
        <w:lang w:val="ro-RO"/>
      </w:rPr>
      <w:t>MMEDIU.</w:t>
    </w:r>
    <w:r w:rsidRPr="00FD4032">
      <w:rPr>
        <w:rFonts w:ascii="Cambria" w:hAnsi="Cambria"/>
        <w:lang w:val="ro-RO"/>
      </w:rPr>
      <w:t>0</w:t>
    </w:r>
    <w:r w:rsidR="006A1896">
      <w:rPr>
        <w:rFonts w:ascii="Cambria" w:hAnsi="Cambria"/>
        <w:lang w:val="ro-RO"/>
      </w:rPr>
      <w:t>1</w:t>
    </w:r>
    <w:r w:rsidRPr="00FD4032">
      <w:rPr>
        <w:rFonts w:ascii="Cambria" w:hAnsi="Cambria"/>
        <w:lang w:val="ro-RO"/>
      </w:rPr>
      <w:t>.A4</w:t>
    </w:r>
  </w:p>
  <w:p w14:paraId="64A02BB7" w14:textId="77777777" w:rsidR="008A1F50" w:rsidRPr="002730CF" w:rsidRDefault="008A1F50" w:rsidP="00A14F4E">
    <w:pPr>
      <w:pStyle w:val="Subsol"/>
      <w:spacing w:line="276" w:lineRule="auto"/>
      <w:rPr>
        <w:rFonts w:ascii="Cambria" w:hAnsi="Cambria"/>
        <w:lang w:val="ro-RO"/>
      </w:rPr>
    </w:pPr>
    <w:r w:rsidRPr="001E24C8">
      <w:rPr>
        <w:rFonts w:ascii="Cambria" w:hAnsi="Cambria"/>
        <w:color w:val="7F7F7F"/>
        <w:spacing w:val="60"/>
        <w:sz w:val="18"/>
        <w:szCs w:val="18"/>
        <w:lang w:val="ro-RO"/>
      </w:rPr>
      <w:t>Pag</w:t>
    </w:r>
    <w:r>
      <w:rPr>
        <w:rFonts w:ascii="Cambria" w:hAnsi="Cambria"/>
        <w:color w:val="7F7F7F"/>
        <w:spacing w:val="60"/>
        <w:lang w:val="ro-RO"/>
      </w:rPr>
      <w:t>.</w:t>
    </w:r>
    <w:r w:rsidRPr="00071C1F">
      <w:rPr>
        <w:rFonts w:ascii="Cambria" w:hAnsi="Cambria"/>
        <w:lang w:val="ro-RO"/>
      </w:rPr>
      <w:t xml:space="preserve"> | </w:t>
    </w:r>
    <w:r w:rsidRPr="00071C1F">
      <w:rPr>
        <w:rFonts w:ascii="Cambria" w:hAnsi="Cambria"/>
        <w:lang w:val="ro-RO"/>
      </w:rPr>
      <w:fldChar w:fldCharType="begin"/>
    </w:r>
    <w:r w:rsidRPr="00071C1F">
      <w:rPr>
        <w:rFonts w:ascii="Cambria" w:hAnsi="Cambria"/>
        <w:lang w:val="ro-RO"/>
      </w:rPr>
      <w:instrText xml:space="preserve"> PAGE   \* MERGEFORMAT </w:instrText>
    </w:r>
    <w:r w:rsidRPr="00071C1F">
      <w:rPr>
        <w:rFonts w:ascii="Cambria" w:hAnsi="Cambria"/>
        <w:lang w:val="ro-RO"/>
      </w:rPr>
      <w:fldChar w:fldCharType="separate"/>
    </w:r>
    <w:r w:rsidR="0017544C" w:rsidRPr="0017544C">
      <w:rPr>
        <w:rFonts w:ascii="Cambria" w:hAnsi="Cambria"/>
        <w:b/>
        <w:bCs/>
        <w:noProof/>
        <w:lang w:val="ro-RO"/>
      </w:rPr>
      <w:t>3</w:t>
    </w:r>
    <w:r w:rsidRPr="00071C1F">
      <w:rPr>
        <w:rFonts w:ascii="Cambria" w:hAnsi="Cambria"/>
        <w:lang w:val="ro-RO"/>
      </w:rPr>
      <w:fldChar w:fldCharType="end"/>
    </w:r>
  </w:p>
  <w:p w14:paraId="6FBA022A" w14:textId="77777777" w:rsidR="008A1F50" w:rsidRDefault="008A1F50"/>
  <w:p w14:paraId="4DF1FAAC" w14:textId="77777777" w:rsidR="008A1F50" w:rsidRDefault="008A1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89E1" w14:textId="77777777" w:rsidR="00EC6283" w:rsidRDefault="00EC6283">
      <w:r>
        <w:separator/>
      </w:r>
    </w:p>
  </w:footnote>
  <w:footnote w:type="continuationSeparator" w:id="0">
    <w:p w14:paraId="763DA60B" w14:textId="77777777" w:rsidR="00EC6283" w:rsidRDefault="00EC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596"/>
      <w:gridCol w:w="6309"/>
      <w:gridCol w:w="1680"/>
    </w:tblGrid>
    <w:tr w:rsidR="008A1F50" w:rsidRPr="00734879" w14:paraId="56AC11F4" w14:textId="77777777" w:rsidTr="005C20BF">
      <w:trPr>
        <w:trHeight w:val="1692"/>
      </w:trPr>
      <w:tc>
        <w:tcPr>
          <w:tcW w:w="1596" w:type="dxa"/>
          <w:vAlign w:val="center"/>
        </w:tcPr>
        <w:p w14:paraId="5BF8F538" w14:textId="1A382B80" w:rsidR="008A1F50" w:rsidRPr="00734879" w:rsidRDefault="0017544C" w:rsidP="001F5459">
          <w:pPr>
            <w:tabs>
              <w:tab w:val="center" w:pos="4153"/>
              <w:tab w:val="right" w:pos="8306"/>
            </w:tabs>
            <w:rPr>
              <w:rFonts w:ascii="Calibri" w:hAnsi="Calibri" w:cs="Calibri"/>
              <w:b/>
            </w:rPr>
          </w:pPr>
          <w:r>
            <w:rPr>
              <w:rFonts w:ascii="Calibri" w:hAnsi="Calibri" w:cs="Calibri"/>
              <w:b/>
              <w:noProof/>
              <w:lang w:eastAsia="en-US"/>
            </w:rPr>
            <w:drawing>
              <wp:inline distT="0" distB="0" distL="0" distR="0" wp14:anchorId="0BC6D39A" wp14:editId="376AE0A0">
                <wp:extent cx="843280" cy="902335"/>
                <wp:effectExtent l="0" t="0" r="0" b="0"/>
                <wp:docPr id="2" name="Picture 2" descr="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902335"/>
                        </a:xfrm>
                        <a:prstGeom prst="rect">
                          <a:avLst/>
                        </a:prstGeom>
                        <a:noFill/>
                        <a:ln>
                          <a:noFill/>
                        </a:ln>
                      </pic:spPr>
                    </pic:pic>
                  </a:graphicData>
                </a:graphic>
              </wp:inline>
            </w:drawing>
          </w:r>
        </w:p>
      </w:tc>
      <w:tc>
        <w:tcPr>
          <w:tcW w:w="6309" w:type="dxa"/>
          <w:vAlign w:val="center"/>
        </w:tcPr>
        <w:p w14:paraId="78E44E77" w14:textId="77777777" w:rsidR="008A1F50" w:rsidRPr="00437B97" w:rsidRDefault="008A1F50" w:rsidP="001F5459">
          <w:pPr>
            <w:pStyle w:val="Subsol"/>
            <w:spacing w:line="276" w:lineRule="auto"/>
            <w:jc w:val="center"/>
            <w:rPr>
              <w:rFonts w:ascii="Cambria" w:hAnsi="Cambria"/>
              <w:sz w:val="18"/>
              <w:szCs w:val="18"/>
              <w:lang w:val="en-GB"/>
            </w:rPr>
          </w:pPr>
          <w:r w:rsidRPr="00437B97">
            <w:rPr>
              <w:rFonts w:ascii="Cambria" w:hAnsi="Cambria"/>
              <w:sz w:val="18"/>
              <w:szCs w:val="18"/>
              <w:lang w:val="es-ES"/>
            </w:rPr>
            <w:t>S.C.</w:t>
          </w:r>
          <w:r>
            <w:rPr>
              <w:rFonts w:ascii="Cambria" w:hAnsi="Cambria"/>
              <w:sz w:val="18"/>
              <w:szCs w:val="18"/>
              <w:lang w:val="es-ES"/>
            </w:rPr>
            <w:t xml:space="preserve"> </w:t>
          </w:r>
          <w:r w:rsidRPr="00437B97">
            <w:rPr>
              <w:rFonts w:ascii="Cambria" w:hAnsi="Cambria"/>
              <w:sz w:val="18"/>
              <w:szCs w:val="18"/>
              <w:lang w:val="es-ES"/>
            </w:rPr>
            <w:t>NRG CONCEPT&amp;CONSULTING S.R.L.</w:t>
          </w:r>
        </w:p>
        <w:p w14:paraId="69A3255D" w14:textId="77777777" w:rsidR="008A1F50" w:rsidRPr="00437B97" w:rsidRDefault="008A1F50" w:rsidP="001F5459">
          <w:pPr>
            <w:pStyle w:val="Subsol"/>
            <w:spacing w:line="276" w:lineRule="auto"/>
            <w:jc w:val="center"/>
            <w:rPr>
              <w:rFonts w:ascii="Cambria" w:hAnsi="Cambria"/>
              <w:sz w:val="18"/>
              <w:szCs w:val="18"/>
              <w:lang w:val="en-GB"/>
            </w:rPr>
          </w:pPr>
          <w:r w:rsidRPr="00437B97">
            <w:rPr>
              <w:rFonts w:ascii="Cambria" w:hAnsi="Cambria"/>
              <w:sz w:val="18"/>
              <w:szCs w:val="18"/>
              <w:lang w:val="es-ES"/>
            </w:rPr>
            <w:t>J22/2538/2016, CIF 36795838</w:t>
          </w:r>
        </w:p>
        <w:p w14:paraId="32DD3D9F" w14:textId="77777777" w:rsidR="008A1F50" w:rsidRDefault="008A1F50" w:rsidP="001F5459">
          <w:pPr>
            <w:pStyle w:val="Subsol"/>
            <w:spacing w:line="276" w:lineRule="auto"/>
            <w:jc w:val="center"/>
            <w:rPr>
              <w:rFonts w:ascii="Cambria" w:hAnsi="Cambria"/>
              <w:sz w:val="18"/>
              <w:szCs w:val="18"/>
              <w:lang w:val="es-ES"/>
            </w:rPr>
          </w:pPr>
          <w:r w:rsidRPr="00437B97">
            <w:rPr>
              <w:rFonts w:ascii="Cambria" w:hAnsi="Cambria"/>
              <w:sz w:val="18"/>
              <w:szCs w:val="18"/>
              <w:lang w:val="ro-RO"/>
            </w:rPr>
            <w:t xml:space="preserve">ADRESĂ: </w:t>
          </w:r>
          <w:r w:rsidRPr="00437B97">
            <w:rPr>
              <w:rFonts w:ascii="Cambria" w:hAnsi="Cambria"/>
              <w:sz w:val="18"/>
              <w:szCs w:val="18"/>
              <w:lang w:val="es-ES"/>
            </w:rPr>
            <w:t>S</w:t>
          </w:r>
          <w:r w:rsidRPr="00437B97">
            <w:rPr>
              <w:rFonts w:ascii="Cambria" w:hAnsi="Cambria"/>
              <w:sz w:val="18"/>
              <w:szCs w:val="18"/>
              <w:lang w:val="ro-RO"/>
            </w:rPr>
            <w:t xml:space="preserve">TR. </w:t>
          </w:r>
          <w:r w:rsidRPr="00437B97">
            <w:rPr>
              <w:rFonts w:ascii="Cambria" w:hAnsi="Cambria"/>
              <w:sz w:val="18"/>
              <w:szCs w:val="18"/>
              <w:lang w:val="es-ES"/>
            </w:rPr>
            <w:t>R</w:t>
          </w:r>
          <w:r w:rsidRPr="00437B97">
            <w:rPr>
              <w:rFonts w:ascii="Cambria" w:hAnsi="Cambria"/>
              <w:sz w:val="18"/>
              <w:szCs w:val="18"/>
              <w:lang w:val="ro-RO"/>
            </w:rPr>
            <w:t>OMANI</w:t>
          </w:r>
          <w:r w:rsidRPr="00437B97">
            <w:rPr>
              <w:rFonts w:ascii="Tahoma" w:hAnsi="Tahoma" w:cs="Tahoma"/>
              <w:sz w:val="18"/>
              <w:szCs w:val="18"/>
              <w:lang w:val="ro-RO"/>
            </w:rPr>
            <w:t>Ț</w:t>
          </w:r>
          <w:r w:rsidRPr="00437B97">
            <w:rPr>
              <w:rFonts w:ascii="Cambria" w:hAnsi="Cambria"/>
              <w:sz w:val="18"/>
              <w:szCs w:val="18"/>
              <w:lang w:val="ro-RO"/>
            </w:rPr>
            <w:t>EI, NR</w:t>
          </w:r>
          <w:r w:rsidRPr="00437B97">
            <w:rPr>
              <w:rFonts w:ascii="Cambria" w:hAnsi="Cambria"/>
              <w:sz w:val="18"/>
              <w:szCs w:val="18"/>
              <w:lang w:val="es-ES"/>
            </w:rPr>
            <w:t>.</w:t>
          </w:r>
          <w:r>
            <w:rPr>
              <w:rFonts w:ascii="Cambria" w:hAnsi="Cambria"/>
              <w:sz w:val="18"/>
              <w:szCs w:val="18"/>
              <w:lang w:val="es-ES"/>
            </w:rPr>
            <w:t xml:space="preserve"> </w:t>
          </w:r>
          <w:r w:rsidRPr="00437B97">
            <w:rPr>
              <w:rFonts w:ascii="Cambria" w:hAnsi="Cambria"/>
              <w:sz w:val="18"/>
              <w:szCs w:val="18"/>
              <w:lang w:val="es-ES"/>
            </w:rPr>
            <w:t xml:space="preserve">2, </w:t>
          </w:r>
          <w:r w:rsidRPr="00437B97">
            <w:rPr>
              <w:rFonts w:ascii="Cambria" w:hAnsi="Cambria"/>
              <w:sz w:val="18"/>
              <w:szCs w:val="18"/>
              <w:lang w:val="ro-RO"/>
            </w:rPr>
            <w:t xml:space="preserve">ET. </w:t>
          </w:r>
          <w:r>
            <w:rPr>
              <w:rFonts w:ascii="Cambria" w:hAnsi="Cambria"/>
              <w:sz w:val="18"/>
              <w:szCs w:val="18"/>
              <w:lang w:val="ro-RO"/>
            </w:rPr>
            <w:t>1</w:t>
          </w:r>
          <w:r w:rsidRPr="00437B97">
            <w:rPr>
              <w:rFonts w:ascii="Cambria" w:hAnsi="Cambria"/>
              <w:sz w:val="18"/>
              <w:szCs w:val="18"/>
              <w:lang w:val="es-ES"/>
            </w:rPr>
            <w:t xml:space="preserve">, </w:t>
          </w:r>
          <w:r w:rsidRPr="00437B97">
            <w:rPr>
              <w:rFonts w:ascii="Cambria" w:hAnsi="Cambria"/>
              <w:sz w:val="18"/>
              <w:szCs w:val="18"/>
              <w:lang w:val="ro-RO"/>
            </w:rPr>
            <w:t xml:space="preserve">CAM. 4, SAT </w:t>
          </w:r>
          <w:r w:rsidRPr="00437B97">
            <w:rPr>
              <w:rFonts w:ascii="Cambria" w:hAnsi="Cambria"/>
              <w:sz w:val="18"/>
              <w:szCs w:val="18"/>
              <w:lang w:val="es-ES"/>
            </w:rPr>
            <w:t>V</w:t>
          </w:r>
          <w:r w:rsidRPr="00437B97">
            <w:rPr>
              <w:rFonts w:ascii="Cambria" w:hAnsi="Cambria"/>
              <w:sz w:val="18"/>
              <w:szCs w:val="18"/>
              <w:lang w:val="ro-RO"/>
            </w:rPr>
            <w:t>ALEA LUPULUI</w:t>
          </w:r>
          <w:r w:rsidRPr="00437B97">
            <w:rPr>
              <w:rFonts w:ascii="Cambria" w:hAnsi="Cambria"/>
              <w:sz w:val="18"/>
              <w:szCs w:val="18"/>
              <w:lang w:val="es-ES"/>
            </w:rPr>
            <w:t>,</w:t>
          </w:r>
        </w:p>
        <w:p w14:paraId="6C91D89F" w14:textId="77777777" w:rsidR="008A1F50" w:rsidRPr="00437B97" w:rsidRDefault="008A1F50" w:rsidP="001F5459">
          <w:pPr>
            <w:pStyle w:val="Subsol"/>
            <w:spacing w:line="276" w:lineRule="auto"/>
            <w:jc w:val="center"/>
            <w:rPr>
              <w:rFonts w:ascii="Cambria" w:hAnsi="Cambria"/>
              <w:sz w:val="18"/>
              <w:szCs w:val="18"/>
              <w:lang w:val="en-GB"/>
            </w:rPr>
          </w:pPr>
          <w:r w:rsidRPr="00437B97">
            <w:rPr>
              <w:rFonts w:ascii="Cambria" w:hAnsi="Cambria"/>
              <w:sz w:val="18"/>
              <w:szCs w:val="18"/>
              <w:lang w:val="ro-RO"/>
            </w:rPr>
            <w:t>JUD</w:t>
          </w:r>
          <w:r>
            <w:rPr>
              <w:rFonts w:ascii="Cambria" w:hAnsi="Cambria"/>
              <w:sz w:val="18"/>
              <w:szCs w:val="18"/>
              <w:lang w:val="ro-RO"/>
            </w:rPr>
            <w:t>E</w:t>
          </w:r>
          <w:r>
            <w:rPr>
              <w:rFonts w:ascii="Tahoma" w:hAnsi="Tahoma" w:cs="Tahoma"/>
              <w:sz w:val="18"/>
              <w:szCs w:val="18"/>
              <w:lang w:val="ro-RO"/>
            </w:rPr>
            <w:t>Ț</w:t>
          </w:r>
          <w:r>
            <w:rPr>
              <w:rFonts w:ascii="Cambria" w:hAnsi="Cambria"/>
              <w:sz w:val="18"/>
              <w:szCs w:val="18"/>
              <w:lang w:val="ro-RO"/>
            </w:rPr>
            <w:t xml:space="preserve">UL </w:t>
          </w:r>
          <w:r w:rsidRPr="00437B97">
            <w:rPr>
              <w:rFonts w:ascii="Cambria" w:hAnsi="Cambria"/>
              <w:sz w:val="18"/>
              <w:szCs w:val="18"/>
              <w:lang w:val="es-ES"/>
            </w:rPr>
            <w:t>I</w:t>
          </w:r>
          <w:r w:rsidRPr="00437B97">
            <w:rPr>
              <w:rFonts w:ascii="Cambria" w:hAnsi="Cambria"/>
              <w:sz w:val="18"/>
              <w:szCs w:val="18"/>
              <w:lang w:val="ro-RO"/>
            </w:rPr>
            <w:t>AȘI</w:t>
          </w:r>
          <w:r w:rsidRPr="00437B97">
            <w:rPr>
              <w:rFonts w:ascii="Cambria" w:hAnsi="Cambria"/>
              <w:sz w:val="18"/>
              <w:szCs w:val="18"/>
              <w:lang w:val="es-ES"/>
            </w:rPr>
            <w:t>,</w:t>
          </w:r>
        </w:p>
        <w:p w14:paraId="32304020" w14:textId="77777777" w:rsidR="008A1F50" w:rsidRPr="00C31278" w:rsidRDefault="008A1F50" w:rsidP="001F5459">
          <w:pPr>
            <w:pStyle w:val="Subsol"/>
            <w:spacing w:line="276" w:lineRule="auto"/>
            <w:jc w:val="center"/>
            <w:rPr>
              <w:rFonts w:ascii="Cambria" w:hAnsi="Cambria"/>
              <w:lang w:val="ro-RO"/>
            </w:rPr>
          </w:pPr>
          <w:r w:rsidRPr="00437B97">
            <w:rPr>
              <w:rFonts w:ascii="Cambria" w:hAnsi="Cambria"/>
              <w:sz w:val="18"/>
              <w:szCs w:val="18"/>
              <w:lang w:val="ro-RO"/>
            </w:rPr>
            <w:t>EMAIL</w:t>
          </w:r>
          <w:r w:rsidRPr="00437B97">
            <w:rPr>
              <w:rFonts w:ascii="Cambria" w:hAnsi="Cambria"/>
              <w:sz w:val="18"/>
              <w:szCs w:val="18"/>
              <w:lang w:val="es-ES"/>
            </w:rPr>
            <w:t>: o</w:t>
          </w:r>
          <w:r w:rsidRPr="00437B97">
            <w:rPr>
              <w:rFonts w:ascii="Cambria" w:hAnsi="Cambria"/>
              <w:sz w:val="18"/>
              <w:szCs w:val="18"/>
              <w:lang w:val="ro-RO"/>
            </w:rPr>
            <w:t>ffice.nrgcc@gmail.com</w:t>
          </w:r>
        </w:p>
      </w:tc>
      <w:tc>
        <w:tcPr>
          <w:tcW w:w="1680" w:type="dxa"/>
          <w:vAlign w:val="center"/>
        </w:tcPr>
        <w:p w14:paraId="0018E8EA" w14:textId="7D4BEC3E" w:rsidR="008A1F50" w:rsidRPr="001753C1" w:rsidRDefault="0017544C" w:rsidP="001F5459">
          <w:pPr>
            <w:tabs>
              <w:tab w:val="center" w:pos="4153"/>
              <w:tab w:val="right" w:pos="8306"/>
            </w:tabs>
            <w:jc w:val="right"/>
            <w:rPr>
              <w:rFonts w:ascii="Cambria" w:hAnsi="Cambria" w:cs="Calibri"/>
              <w:b/>
            </w:rPr>
          </w:pPr>
          <w:r>
            <w:rPr>
              <w:noProof/>
              <w:lang w:eastAsia="en-US"/>
            </w:rPr>
            <w:drawing>
              <wp:anchor distT="0" distB="0" distL="114300" distR="114300" simplePos="0" relativeHeight="251657728" behindDoc="0" locked="0" layoutInCell="1" allowOverlap="1" wp14:anchorId="65B06919" wp14:editId="5A800BA7">
                <wp:simplePos x="0" y="0"/>
                <wp:positionH relativeFrom="column">
                  <wp:posOffset>38100</wp:posOffset>
                </wp:positionH>
                <wp:positionV relativeFrom="paragraph">
                  <wp:posOffset>18415</wp:posOffset>
                </wp:positionV>
                <wp:extent cx="866775" cy="8909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90905"/>
                        </a:xfrm>
                        <a:prstGeom prst="rect">
                          <a:avLst/>
                        </a:prstGeom>
                        <a:noFill/>
                      </pic:spPr>
                    </pic:pic>
                  </a:graphicData>
                </a:graphic>
                <wp14:sizeRelH relativeFrom="page">
                  <wp14:pctWidth>0</wp14:pctWidth>
                </wp14:sizeRelH>
                <wp14:sizeRelV relativeFrom="page">
                  <wp14:pctHeight>0</wp14:pctHeight>
                </wp14:sizeRelV>
              </wp:anchor>
            </w:drawing>
          </w:r>
        </w:p>
      </w:tc>
    </w:tr>
  </w:tbl>
  <w:p w14:paraId="22399948" w14:textId="77777777" w:rsidR="008A1F50" w:rsidRDefault="008A1F5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62B1" w14:textId="77777777" w:rsidR="00356F72" w:rsidRPr="00682CB6" w:rsidRDefault="00356F72" w:rsidP="00356F72">
    <w:pPr>
      <w:tabs>
        <w:tab w:val="left" w:pos="1440"/>
      </w:tabs>
      <w:jc w:val="center"/>
      <w:rPr>
        <w:rFonts w:ascii="Cambria" w:hAnsi="Cambria"/>
        <w:bCs/>
        <w:sz w:val="24"/>
        <w:szCs w:val="24"/>
        <w:lang w:val="ro-RO"/>
      </w:rPr>
    </w:pPr>
    <w:r w:rsidRPr="00682CB6">
      <w:rPr>
        <w:rFonts w:ascii="Cambria" w:hAnsi="Cambria"/>
        <w:bCs/>
        <w:sz w:val="24"/>
        <w:szCs w:val="24"/>
        <w:lang w:val="ro-RO"/>
      </w:rPr>
      <w:t>,,Reabilitarea re</w:t>
    </w:r>
    <w:r w:rsidRPr="00682CB6">
      <w:rPr>
        <w:rFonts w:ascii="Cambria" w:hAnsi="Cambria" w:cs="Tahoma"/>
        <w:bCs/>
        <w:sz w:val="24"/>
        <w:szCs w:val="24"/>
        <w:lang w:val="ro-RO"/>
      </w:rPr>
      <w:t>ț</w:t>
    </w:r>
    <w:r w:rsidRPr="00682CB6">
      <w:rPr>
        <w:rFonts w:ascii="Cambria" w:hAnsi="Cambria"/>
        <w:bCs/>
        <w:sz w:val="24"/>
        <w:szCs w:val="24"/>
        <w:lang w:val="ro-RO"/>
      </w:rPr>
      <w:t>elelor termice secundare și contorizarea la nivel de scară pentru</w:t>
    </w:r>
  </w:p>
  <w:p w14:paraId="20EA03BC" w14:textId="77777777" w:rsidR="00356F72" w:rsidRPr="00356F72" w:rsidRDefault="00356F72" w:rsidP="00356F72">
    <w:pPr>
      <w:tabs>
        <w:tab w:val="left" w:pos="1440"/>
      </w:tabs>
      <w:jc w:val="center"/>
      <w:rPr>
        <w:rFonts w:ascii="Cambria" w:hAnsi="Cambria" w:cs="Calibri"/>
        <w:bCs/>
        <w:sz w:val="28"/>
        <w:szCs w:val="28"/>
        <w:lang w:val="ro-RO"/>
      </w:rPr>
    </w:pPr>
    <w:r w:rsidRPr="00682CB6">
      <w:rPr>
        <w:rFonts w:ascii="Cambria" w:hAnsi="Cambria"/>
        <w:bCs/>
        <w:sz w:val="24"/>
        <w:szCs w:val="24"/>
        <w:lang w:val="ro-RO"/>
      </w:rPr>
      <w:t xml:space="preserve"> municipiul Constan</w:t>
    </w:r>
    <w:r w:rsidRPr="00682CB6">
      <w:rPr>
        <w:rFonts w:ascii="Cambria" w:hAnsi="Cambria" w:cs="Tahoma"/>
        <w:bCs/>
        <w:sz w:val="24"/>
        <w:szCs w:val="24"/>
        <w:lang w:val="ro-RO"/>
      </w:rPr>
      <w:t>ț</w:t>
    </w:r>
    <w:r w:rsidRPr="00682CB6">
      <w:rPr>
        <w:rFonts w:ascii="Cambria" w:hAnsi="Cambria"/>
        <w:bCs/>
        <w:sz w:val="24"/>
        <w:szCs w:val="24"/>
        <w:lang w:val="ro-RO"/>
      </w:rPr>
      <w:t xml:space="preserve">a – </w:t>
    </w:r>
    <w:r w:rsidRPr="00682CB6">
      <w:rPr>
        <w:rFonts w:ascii="Cambria" w:hAnsi="Cambria"/>
        <w:bCs/>
        <w:sz w:val="24"/>
        <w:szCs w:val="24"/>
        <w:u w:val="single"/>
        <w:lang w:val="ro-RO"/>
      </w:rPr>
      <w:t>Etapa IV</w:t>
    </w:r>
    <w:r w:rsidRPr="00682CB6">
      <w:rPr>
        <w:rFonts w:ascii="Cambria" w:hAnsi="Cambria"/>
        <w:bCs/>
        <w:sz w:val="24"/>
        <w:szCs w:val="24"/>
        <w:lang w:val="ro-RO"/>
      </w:rPr>
      <w:t>”</w:t>
    </w:r>
  </w:p>
  <w:p w14:paraId="533D15F8" w14:textId="77777777" w:rsidR="008A1F50" w:rsidRPr="00012240" w:rsidRDefault="008A1F50" w:rsidP="006A419F">
    <w:pPr>
      <w:pStyle w:val="Antet"/>
      <w:pBdr>
        <w:bottom w:val="single" w:sz="4" w:space="0" w:color="4F81BD"/>
      </w:pBdr>
      <w:contextualSpacing/>
      <w:rPr>
        <w:rFonts w:ascii="Cambria" w:hAnsi="Cambria"/>
        <w:color w:val="4040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34F2D8"/>
    <w:lvl w:ilvl="0">
      <w:start w:val="1"/>
      <w:numFmt w:val="bullet"/>
      <w:lvlText w:val=""/>
      <w:lvlJc w:val="left"/>
      <w:pPr>
        <w:tabs>
          <w:tab w:val="num" w:pos="450"/>
        </w:tabs>
        <w:ind w:left="45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81"/>
        </w:tabs>
        <w:ind w:left="781" w:hanging="360"/>
      </w:pPr>
      <w:rPr>
        <w:rFonts w:ascii="Symbol" w:hAnsi="Symbol"/>
      </w:rPr>
    </w:lvl>
  </w:abstractNum>
  <w:abstractNum w:abstractNumId="2">
    <w:nsid w:val="00000002"/>
    <w:multiLevelType w:val="multilevel"/>
    <w:tmpl w:val="00000002"/>
    <w:name w:val="WW8Num2"/>
    <w:lvl w:ilvl="0">
      <w:start w:val="1"/>
      <w:numFmt w:val="upperLetter"/>
      <w:lvlText w:val="%1."/>
      <w:lvlJc w:val="left"/>
      <w:pPr>
        <w:tabs>
          <w:tab w:val="num" w:pos="1069"/>
        </w:tabs>
        <w:ind w:left="1069"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3"/>
    <w:multiLevelType w:val="multilevel"/>
    <w:tmpl w:val="00000003"/>
    <w:name w:val="WW8Num3"/>
    <w:lvl w:ilvl="0">
      <w:start w:val="1"/>
      <w:numFmt w:val="upperLetter"/>
      <w:lvlText w:val="%1."/>
      <w:lvlJc w:val="left"/>
      <w:pPr>
        <w:tabs>
          <w:tab w:val="num" w:pos="1069"/>
        </w:tabs>
        <w:ind w:left="1069"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4"/>
    <w:multiLevelType w:val="multilevel"/>
    <w:tmpl w:val="00000004"/>
    <w:name w:val="WW8Num4"/>
    <w:lvl w:ilvl="0">
      <w:start w:val="1"/>
      <w:numFmt w:val="bullet"/>
      <w:lvlText w:val="-"/>
      <w:lvlJc w:val="left"/>
      <w:pPr>
        <w:tabs>
          <w:tab w:val="num" w:pos="1275"/>
        </w:tabs>
        <w:ind w:left="1275" w:hanging="360"/>
      </w:pPr>
      <w:rPr>
        <w:rFonts w:ascii="Times New Roman" w:hAnsi="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6"/>
    <w:multiLevelType w:val="multilevel"/>
    <w:tmpl w:val="00000006"/>
    <w:name w:val="WW8Num6"/>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00000007"/>
    <w:multiLevelType w:val="singleLevel"/>
    <w:tmpl w:val="00000007"/>
    <w:name w:val="WW8Num24"/>
    <w:lvl w:ilvl="0">
      <w:start w:val="1"/>
      <w:numFmt w:val="decimal"/>
      <w:lvlText w:val="%1."/>
      <w:lvlJc w:val="left"/>
      <w:pPr>
        <w:tabs>
          <w:tab w:val="num" w:pos="450"/>
        </w:tabs>
        <w:ind w:left="450" w:hanging="360"/>
      </w:pPr>
      <w:rPr>
        <w:rFonts w:cs="Times New Roman"/>
      </w:rPr>
    </w:lvl>
  </w:abstractNum>
  <w:abstractNum w:abstractNumId="8">
    <w:nsid w:val="00000008"/>
    <w:multiLevelType w:val="singleLevel"/>
    <w:tmpl w:val="00000008"/>
    <w:name w:val="WW8Num17"/>
    <w:lvl w:ilvl="0">
      <w:start w:val="1"/>
      <w:numFmt w:val="decimal"/>
      <w:lvlText w:val="%1."/>
      <w:lvlJc w:val="left"/>
      <w:pPr>
        <w:tabs>
          <w:tab w:val="num" w:pos="360"/>
        </w:tabs>
        <w:ind w:left="360" w:hanging="360"/>
      </w:pPr>
      <w:rPr>
        <w:rFonts w:cs="Times New Roman"/>
      </w:rPr>
    </w:lvl>
  </w:abstractNum>
  <w:abstractNum w:abstractNumId="9">
    <w:nsid w:val="00000009"/>
    <w:multiLevelType w:val="singleLevel"/>
    <w:tmpl w:val="00000009"/>
    <w:name w:val="WW8Num31"/>
    <w:lvl w:ilvl="0">
      <w:start w:val="4"/>
      <w:numFmt w:val="decimal"/>
      <w:lvlText w:val="%1"/>
      <w:lvlJc w:val="left"/>
      <w:pPr>
        <w:tabs>
          <w:tab w:val="num" w:pos="360"/>
        </w:tabs>
        <w:ind w:left="360" w:hanging="360"/>
      </w:pPr>
      <w:rPr>
        <w:rFonts w:ascii="Symbol" w:hAnsi="Symbol" w:cs="Times New Roman"/>
      </w:rPr>
    </w:lvl>
  </w:abstractNum>
  <w:abstractNum w:abstractNumId="10">
    <w:nsid w:val="0000000A"/>
    <w:multiLevelType w:val="singleLevel"/>
    <w:tmpl w:val="0000000A"/>
    <w:name w:val="WW8Num13"/>
    <w:lvl w:ilvl="0">
      <w:start w:val="1"/>
      <w:numFmt w:val="bullet"/>
      <w:lvlText w:val="-"/>
      <w:lvlJc w:val="left"/>
      <w:pPr>
        <w:tabs>
          <w:tab w:val="num" w:pos="360"/>
        </w:tabs>
        <w:ind w:left="360" w:hanging="360"/>
      </w:pPr>
      <w:rPr>
        <w:rFonts w:ascii="Times New Roman" w:hAnsi="Times New Roman"/>
      </w:rPr>
    </w:lvl>
  </w:abstractNum>
  <w:abstractNum w:abstractNumId="11">
    <w:nsid w:val="0000000B"/>
    <w:multiLevelType w:val="singleLevel"/>
    <w:tmpl w:val="0000000B"/>
    <w:name w:val="WW8Num29"/>
    <w:lvl w:ilvl="0">
      <w:start w:val="1"/>
      <w:numFmt w:val="decimal"/>
      <w:lvlText w:val="%1."/>
      <w:lvlJc w:val="center"/>
      <w:pPr>
        <w:tabs>
          <w:tab w:val="num" w:pos="648"/>
        </w:tabs>
        <w:ind w:left="648" w:hanging="360"/>
      </w:pPr>
      <w:rPr>
        <w:rFonts w:cs="Times New Roman"/>
      </w:rPr>
    </w:lvl>
  </w:abstractNum>
  <w:abstractNum w:abstractNumId="12">
    <w:nsid w:val="0000000C"/>
    <w:multiLevelType w:val="multilevel"/>
    <w:tmpl w:val="0000000C"/>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3">
    <w:nsid w:val="0193103D"/>
    <w:multiLevelType w:val="hybridMultilevel"/>
    <w:tmpl w:val="EE920C18"/>
    <w:lvl w:ilvl="0" w:tplc="04090003">
      <w:start w:val="1"/>
      <w:numFmt w:val="bullet"/>
      <w:lvlText w:val="o"/>
      <w:lvlJc w:val="left"/>
      <w:pPr>
        <w:ind w:left="939" w:hanging="360"/>
      </w:pPr>
      <w:rPr>
        <w:rFonts w:ascii="Courier New" w:hAnsi="Courier New" w:hint="default"/>
        <w:b w:val="0"/>
        <w:color w:val="auto"/>
      </w:rPr>
    </w:lvl>
    <w:lvl w:ilvl="1" w:tplc="04180003">
      <w:start w:val="1"/>
      <w:numFmt w:val="bullet"/>
      <w:lvlText w:val="o"/>
      <w:lvlJc w:val="left"/>
      <w:pPr>
        <w:ind w:left="1659" w:hanging="360"/>
      </w:pPr>
      <w:rPr>
        <w:rFonts w:ascii="Courier New" w:hAnsi="Courier New" w:hint="default"/>
      </w:rPr>
    </w:lvl>
    <w:lvl w:ilvl="2" w:tplc="04180005" w:tentative="1">
      <w:start w:val="1"/>
      <w:numFmt w:val="bullet"/>
      <w:lvlText w:val=""/>
      <w:lvlJc w:val="left"/>
      <w:pPr>
        <w:ind w:left="2379" w:hanging="360"/>
      </w:pPr>
      <w:rPr>
        <w:rFonts w:ascii="Wingdings" w:hAnsi="Wingdings" w:hint="default"/>
      </w:rPr>
    </w:lvl>
    <w:lvl w:ilvl="3" w:tplc="04180001" w:tentative="1">
      <w:start w:val="1"/>
      <w:numFmt w:val="bullet"/>
      <w:lvlText w:val=""/>
      <w:lvlJc w:val="left"/>
      <w:pPr>
        <w:ind w:left="3099" w:hanging="360"/>
      </w:pPr>
      <w:rPr>
        <w:rFonts w:ascii="Symbol" w:hAnsi="Symbol" w:hint="default"/>
      </w:rPr>
    </w:lvl>
    <w:lvl w:ilvl="4" w:tplc="04180003" w:tentative="1">
      <w:start w:val="1"/>
      <w:numFmt w:val="bullet"/>
      <w:lvlText w:val="o"/>
      <w:lvlJc w:val="left"/>
      <w:pPr>
        <w:ind w:left="3819" w:hanging="360"/>
      </w:pPr>
      <w:rPr>
        <w:rFonts w:ascii="Courier New" w:hAnsi="Courier New" w:hint="default"/>
      </w:rPr>
    </w:lvl>
    <w:lvl w:ilvl="5" w:tplc="04180005" w:tentative="1">
      <w:start w:val="1"/>
      <w:numFmt w:val="bullet"/>
      <w:lvlText w:val=""/>
      <w:lvlJc w:val="left"/>
      <w:pPr>
        <w:ind w:left="4539" w:hanging="360"/>
      </w:pPr>
      <w:rPr>
        <w:rFonts w:ascii="Wingdings" w:hAnsi="Wingdings" w:hint="default"/>
      </w:rPr>
    </w:lvl>
    <w:lvl w:ilvl="6" w:tplc="04180001" w:tentative="1">
      <w:start w:val="1"/>
      <w:numFmt w:val="bullet"/>
      <w:lvlText w:val=""/>
      <w:lvlJc w:val="left"/>
      <w:pPr>
        <w:ind w:left="5259" w:hanging="360"/>
      </w:pPr>
      <w:rPr>
        <w:rFonts w:ascii="Symbol" w:hAnsi="Symbol" w:hint="default"/>
      </w:rPr>
    </w:lvl>
    <w:lvl w:ilvl="7" w:tplc="04180003" w:tentative="1">
      <w:start w:val="1"/>
      <w:numFmt w:val="bullet"/>
      <w:lvlText w:val="o"/>
      <w:lvlJc w:val="left"/>
      <w:pPr>
        <w:ind w:left="5979" w:hanging="360"/>
      </w:pPr>
      <w:rPr>
        <w:rFonts w:ascii="Courier New" w:hAnsi="Courier New" w:hint="default"/>
      </w:rPr>
    </w:lvl>
    <w:lvl w:ilvl="8" w:tplc="04180005" w:tentative="1">
      <w:start w:val="1"/>
      <w:numFmt w:val="bullet"/>
      <w:lvlText w:val=""/>
      <w:lvlJc w:val="left"/>
      <w:pPr>
        <w:ind w:left="6699" w:hanging="360"/>
      </w:pPr>
      <w:rPr>
        <w:rFonts w:ascii="Wingdings" w:hAnsi="Wingdings" w:hint="default"/>
      </w:rPr>
    </w:lvl>
  </w:abstractNum>
  <w:abstractNum w:abstractNumId="14">
    <w:nsid w:val="044D381A"/>
    <w:multiLevelType w:val="hybridMultilevel"/>
    <w:tmpl w:val="8304C79A"/>
    <w:lvl w:ilvl="0" w:tplc="0809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387E6F"/>
    <w:multiLevelType w:val="multilevel"/>
    <w:tmpl w:val="7ACE9EB4"/>
    <w:styleLink w:val="WW8Num2"/>
    <w:lvl w:ilvl="0">
      <w:numFmt w:val="bullet"/>
      <w:lvlText w:val=""/>
      <w:lvlJc w:val="left"/>
      <w:rPr>
        <w:rFonts w:ascii="Wingdings" w:hAnsi="Wingdings"/>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16393CFA"/>
    <w:multiLevelType w:val="multilevel"/>
    <w:tmpl w:val="242063C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i/>
        <w:iCs/>
        <w:u w:val="none"/>
      </w:rPr>
    </w:lvl>
    <w:lvl w:ilvl="2">
      <w:start w:val="1"/>
      <w:numFmt w:val="decimal"/>
      <w:lvlText w:val="%1.%2.%3"/>
      <w:lvlJc w:val="left"/>
      <w:pPr>
        <w:tabs>
          <w:tab w:val="num" w:pos="1021"/>
        </w:tabs>
        <w:ind w:left="1021" w:hanging="102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72D5DD0"/>
    <w:multiLevelType w:val="hybridMultilevel"/>
    <w:tmpl w:val="519E947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F13329"/>
    <w:multiLevelType w:val="hybridMultilevel"/>
    <w:tmpl w:val="CA861AB0"/>
    <w:name w:val="WW8Num16"/>
    <w:lvl w:ilvl="0" w:tplc="0418000F">
      <w:start w:val="1"/>
      <w:numFmt w:val="decimal"/>
      <w:lvlText w:val="%1."/>
      <w:lvlJc w:val="left"/>
      <w:pPr>
        <w:tabs>
          <w:tab w:val="num" w:pos="781"/>
        </w:tabs>
        <w:ind w:left="781" w:hanging="360"/>
      </w:pPr>
      <w:rPr>
        <w:rFonts w:cs="Times New Roman"/>
      </w:rPr>
    </w:lvl>
    <w:lvl w:ilvl="1" w:tplc="04180019" w:tentative="1">
      <w:start w:val="1"/>
      <w:numFmt w:val="lowerLetter"/>
      <w:lvlText w:val="%2."/>
      <w:lvlJc w:val="left"/>
      <w:pPr>
        <w:tabs>
          <w:tab w:val="num" w:pos="1501"/>
        </w:tabs>
        <w:ind w:left="1501" w:hanging="360"/>
      </w:pPr>
      <w:rPr>
        <w:rFonts w:cs="Times New Roman"/>
      </w:rPr>
    </w:lvl>
    <w:lvl w:ilvl="2" w:tplc="0418001B" w:tentative="1">
      <w:start w:val="1"/>
      <w:numFmt w:val="lowerRoman"/>
      <w:lvlText w:val="%3."/>
      <w:lvlJc w:val="right"/>
      <w:pPr>
        <w:tabs>
          <w:tab w:val="num" w:pos="2221"/>
        </w:tabs>
        <w:ind w:left="2221" w:hanging="180"/>
      </w:pPr>
      <w:rPr>
        <w:rFonts w:cs="Times New Roman"/>
      </w:rPr>
    </w:lvl>
    <w:lvl w:ilvl="3" w:tplc="0418000F" w:tentative="1">
      <w:start w:val="1"/>
      <w:numFmt w:val="decimal"/>
      <w:lvlText w:val="%4."/>
      <w:lvlJc w:val="left"/>
      <w:pPr>
        <w:tabs>
          <w:tab w:val="num" w:pos="2941"/>
        </w:tabs>
        <w:ind w:left="2941" w:hanging="360"/>
      </w:pPr>
      <w:rPr>
        <w:rFonts w:cs="Times New Roman"/>
      </w:rPr>
    </w:lvl>
    <w:lvl w:ilvl="4" w:tplc="04180019" w:tentative="1">
      <w:start w:val="1"/>
      <w:numFmt w:val="lowerLetter"/>
      <w:lvlText w:val="%5."/>
      <w:lvlJc w:val="left"/>
      <w:pPr>
        <w:tabs>
          <w:tab w:val="num" w:pos="3661"/>
        </w:tabs>
        <w:ind w:left="3661" w:hanging="360"/>
      </w:pPr>
      <w:rPr>
        <w:rFonts w:cs="Times New Roman"/>
      </w:rPr>
    </w:lvl>
    <w:lvl w:ilvl="5" w:tplc="0418001B" w:tentative="1">
      <w:start w:val="1"/>
      <w:numFmt w:val="lowerRoman"/>
      <w:lvlText w:val="%6."/>
      <w:lvlJc w:val="right"/>
      <w:pPr>
        <w:tabs>
          <w:tab w:val="num" w:pos="4381"/>
        </w:tabs>
        <w:ind w:left="4381" w:hanging="180"/>
      </w:pPr>
      <w:rPr>
        <w:rFonts w:cs="Times New Roman"/>
      </w:rPr>
    </w:lvl>
    <w:lvl w:ilvl="6" w:tplc="0418000F" w:tentative="1">
      <w:start w:val="1"/>
      <w:numFmt w:val="decimal"/>
      <w:lvlText w:val="%7."/>
      <w:lvlJc w:val="left"/>
      <w:pPr>
        <w:tabs>
          <w:tab w:val="num" w:pos="5101"/>
        </w:tabs>
        <w:ind w:left="5101" w:hanging="360"/>
      </w:pPr>
      <w:rPr>
        <w:rFonts w:cs="Times New Roman"/>
      </w:rPr>
    </w:lvl>
    <w:lvl w:ilvl="7" w:tplc="04180019" w:tentative="1">
      <w:start w:val="1"/>
      <w:numFmt w:val="lowerLetter"/>
      <w:lvlText w:val="%8."/>
      <w:lvlJc w:val="left"/>
      <w:pPr>
        <w:tabs>
          <w:tab w:val="num" w:pos="5821"/>
        </w:tabs>
        <w:ind w:left="5821" w:hanging="360"/>
      </w:pPr>
      <w:rPr>
        <w:rFonts w:cs="Times New Roman"/>
      </w:rPr>
    </w:lvl>
    <w:lvl w:ilvl="8" w:tplc="0418001B" w:tentative="1">
      <w:start w:val="1"/>
      <w:numFmt w:val="lowerRoman"/>
      <w:lvlText w:val="%9."/>
      <w:lvlJc w:val="right"/>
      <w:pPr>
        <w:tabs>
          <w:tab w:val="num" w:pos="6541"/>
        </w:tabs>
        <w:ind w:left="6541" w:hanging="180"/>
      </w:pPr>
      <w:rPr>
        <w:rFonts w:cs="Times New Roman"/>
      </w:rPr>
    </w:lvl>
  </w:abstractNum>
  <w:abstractNum w:abstractNumId="19">
    <w:nsid w:val="1E765E45"/>
    <w:multiLevelType w:val="hybridMultilevel"/>
    <w:tmpl w:val="9BE2BBD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0">
    <w:nsid w:val="22E97637"/>
    <w:multiLevelType w:val="hybridMultilevel"/>
    <w:tmpl w:val="EBD4AA54"/>
    <w:lvl w:ilvl="0" w:tplc="08090003">
      <w:start w:val="1"/>
      <w:numFmt w:val="bullet"/>
      <w:lvlText w:val="o"/>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24C31029"/>
    <w:multiLevelType w:val="hybridMultilevel"/>
    <w:tmpl w:val="351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EB06F4"/>
    <w:multiLevelType w:val="hybridMultilevel"/>
    <w:tmpl w:val="8284761A"/>
    <w:lvl w:ilvl="0" w:tplc="08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2405A"/>
    <w:multiLevelType w:val="hybridMultilevel"/>
    <w:tmpl w:val="FAAA0866"/>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378F3"/>
    <w:multiLevelType w:val="hybridMultilevel"/>
    <w:tmpl w:val="8DCA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5176C"/>
    <w:multiLevelType w:val="hybridMultilevel"/>
    <w:tmpl w:val="9D346CDC"/>
    <w:name w:val="WW8Num14"/>
    <w:lvl w:ilvl="0" w:tplc="DC6A6ED2">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42434D82"/>
    <w:multiLevelType w:val="hybridMultilevel"/>
    <w:tmpl w:val="C9788C3A"/>
    <w:lvl w:ilvl="0" w:tplc="759C50E8">
      <w:start w:val="1"/>
      <w:numFmt w:val="upperLetter"/>
      <w:lvlText w:val="%1."/>
      <w:lvlJc w:val="left"/>
      <w:pPr>
        <w:ind w:left="720" w:hanging="360"/>
      </w:pPr>
      <w:rPr>
        <w:rFonts w:ascii="Cambria" w:hAnsi="Cambria" w:cs="Calibri" w:hint="default"/>
        <w:b/>
        <w:i w:val="0"/>
        <w:color w:val="auto"/>
        <w:sz w:val="32"/>
        <w:szCs w:val="32"/>
      </w:rPr>
    </w:lvl>
    <w:lvl w:ilvl="1" w:tplc="83E696CA">
      <w:start w:val="1"/>
      <w:numFmt w:val="lowerLetter"/>
      <w:lvlText w:val="%2."/>
      <w:lvlJc w:val="left"/>
      <w:pPr>
        <w:ind w:left="1440" w:hanging="360"/>
      </w:pPr>
      <w:rPr>
        <w:rFonts w:cs="Times New Roman" w:hint="default"/>
      </w:rPr>
    </w:lvl>
    <w:lvl w:ilvl="2" w:tplc="277C1F28">
      <w:start w:val="1"/>
      <w:numFmt w:val="decimal"/>
      <w:lvlText w:val="%3."/>
      <w:lvlJc w:val="left"/>
      <w:pPr>
        <w:ind w:left="2340" w:hanging="360"/>
      </w:pPr>
      <w:rPr>
        <w:rFonts w:cs="Times New Roman" w:hint="default"/>
        <w:b w:val="0"/>
        <w:i w:val="0"/>
        <w:sz w:val="24"/>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438F00BD"/>
    <w:multiLevelType w:val="hybridMultilevel"/>
    <w:tmpl w:val="12FA7D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84A7D"/>
    <w:multiLevelType w:val="hybridMultilevel"/>
    <w:tmpl w:val="7A9407E6"/>
    <w:lvl w:ilvl="0" w:tplc="FFFFFFFF">
      <w:start w:val="2"/>
      <w:numFmt w:val="bullet"/>
      <w:lvlText w:val="-"/>
      <w:lvlJc w:val="left"/>
      <w:pPr>
        <w:ind w:left="990" w:hanging="360"/>
      </w:pPr>
      <w:rPr>
        <w:rFonts w:ascii="Arial" w:eastAsia="Times New Roman" w:hAnsi="Arial" w:hint="default"/>
      </w:rPr>
    </w:lvl>
    <w:lvl w:ilvl="1" w:tplc="FFFFFFFF">
      <w:start w:val="1"/>
      <w:numFmt w:val="bullet"/>
      <w:lvlText w:val="o"/>
      <w:lvlJc w:val="left"/>
      <w:pPr>
        <w:ind w:left="1710" w:hanging="360"/>
      </w:pPr>
      <w:rPr>
        <w:rFonts w:ascii="Courier New" w:hAnsi="Courier New" w:hint="default"/>
      </w:rPr>
    </w:lvl>
    <w:lvl w:ilvl="2" w:tplc="FFFFFFFF">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9">
    <w:nsid w:val="532C735B"/>
    <w:multiLevelType w:val="hybridMultilevel"/>
    <w:tmpl w:val="5BD43080"/>
    <w:name w:val="WW8Num15"/>
    <w:lvl w:ilvl="0" w:tplc="DC6A6ED2">
      <w:start w:val="1"/>
      <w:numFmt w:val="bullet"/>
      <w:lvlText w:val=""/>
      <w:lvlJc w:val="left"/>
      <w:pPr>
        <w:tabs>
          <w:tab w:val="num" w:pos="781"/>
        </w:tabs>
        <w:ind w:left="781" w:hanging="360"/>
      </w:pPr>
      <w:rPr>
        <w:rFonts w:ascii="Symbol" w:hAnsi="Symbol" w:hint="default"/>
      </w:rPr>
    </w:lvl>
    <w:lvl w:ilvl="1" w:tplc="04180003" w:tentative="1">
      <w:start w:val="1"/>
      <w:numFmt w:val="bullet"/>
      <w:lvlText w:val="o"/>
      <w:lvlJc w:val="left"/>
      <w:pPr>
        <w:tabs>
          <w:tab w:val="num" w:pos="1861"/>
        </w:tabs>
        <w:ind w:left="1861" w:hanging="360"/>
      </w:pPr>
      <w:rPr>
        <w:rFonts w:ascii="Courier New" w:hAnsi="Courier New" w:hint="default"/>
      </w:rPr>
    </w:lvl>
    <w:lvl w:ilvl="2" w:tplc="04180005" w:tentative="1">
      <w:start w:val="1"/>
      <w:numFmt w:val="bullet"/>
      <w:lvlText w:val=""/>
      <w:lvlJc w:val="left"/>
      <w:pPr>
        <w:tabs>
          <w:tab w:val="num" w:pos="2581"/>
        </w:tabs>
        <w:ind w:left="2581" w:hanging="360"/>
      </w:pPr>
      <w:rPr>
        <w:rFonts w:ascii="Wingdings" w:hAnsi="Wingdings" w:hint="default"/>
      </w:rPr>
    </w:lvl>
    <w:lvl w:ilvl="3" w:tplc="04180001" w:tentative="1">
      <w:start w:val="1"/>
      <w:numFmt w:val="bullet"/>
      <w:lvlText w:val=""/>
      <w:lvlJc w:val="left"/>
      <w:pPr>
        <w:tabs>
          <w:tab w:val="num" w:pos="3301"/>
        </w:tabs>
        <w:ind w:left="3301" w:hanging="360"/>
      </w:pPr>
      <w:rPr>
        <w:rFonts w:ascii="Symbol" w:hAnsi="Symbol" w:hint="default"/>
      </w:rPr>
    </w:lvl>
    <w:lvl w:ilvl="4" w:tplc="04180003" w:tentative="1">
      <w:start w:val="1"/>
      <w:numFmt w:val="bullet"/>
      <w:lvlText w:val="o"/>
      <w:lvlJc w:val="left"/>
      <w:pPr>
        <w:tabs>
          <w:tab w:val="num" w:pos="4021"/>
        </w:tabs>
        <w:ind w:left="4021" w:hanging="360"/>
      </w:pPr>
      <w:rPr>
        <w:rFonts w:ascii="Courier New" w:hAnsi="Courier New" w:hint="default"/>
      </w:rPr>
    </w:lvl>
    <w:lvl w:ilvl="5" w:tplc="04180005" w:tentative="1">
      <w:start w:val="1"/>
      <w:numFmt w:val="bullet"/>
      <w:lvlText w:val=""/>
      <w:lvlJc w:val="left"/>
      <w:pPr>
        <w:tabs>
          <w:tab w:val="num" w:pos="4741"/>
        </w:tabs>
        <w:ind w:left="4741" w:hanging="360"/>
      </w:pPr>
      <w:rPr>
        <w:rFonts w:ascii="Wingdings" w:hAnsi="Wingdings" w:hint="default"/>
      </w:rPr>
    </w:lvl>
    <w:lvl w:ilvl="6" w:tplc="04180001" w:tentative="1">
      <w:start w:val="1"/>
      <w:numFmt w:val="bullet"/>
      <w:lvlText w:val=""/>
      <w:lvlJc w:val="left"/>
      <w:pPr>
        <w:tabs>
          <w:tab w:val="num" w:pos="5461"/>
        </w:tabs>
        <w:ind w:left="5461" w:hanging="360"/>
      </w:pPr>
      <w:rPr>
        <w:rFonts w:ascii="Symbol" w:hAnsi="Symbol" w:hint="default"/>
      </w:rPr>
    </w:lvl>
    <w:lvl w:ilvl="7" w:tplc="04180003" w:tentative="1">
      <w:start w:val="1"/>
      <w:numFmt w:val="bullet"/>
      <w:lvlText w:val="o"/>
      <w:lvlJc w:val="left"/>
      <w:pPr>
        <w:tabs>
          <w:tab w:val="num" w:pos="6181"/>
        </w:tabs>
        <w:ind w:left="6181" w:hanging="360"/>
      </w:pPr>
      <w:rPr>
        <w:rFonts w:ascii="Courier New" w:hAnsi="Courier New" w:hint="default"/>
      </w:rPr>
    </w:lvl>
    <w:lvl w:ilvl="8" w:tplc="04180005" w:tentative="1">
      <w:start w:val="1"/>
      <w:numFmt w:val="bullet"/>
      <w:lvlText w:val=""/>
      <w:lvlJc w:val="left"/>
      <w:pPr>
        <w:tabs>
          <w:tab w:val="num" w:pos="6901"/>
        </w:tabs>
        <w:ind w:left="6901" w:hanging="360"/>
      </w:pPr>
      <w:rPr>
        <w:rFonts w:ascii="Wingdings" w:hAnsi="Wingdings" w:hint="default"/>
      </w:rPr>
    </w:lvl>
  </w:abstractNum>
  <w:abstractNum w:abstractNumId="30">
    <w:nsid w:val="5B5232AD"/>
    <w:multiLevelType w:val="hybridMultilevel"/>
    <w:tmpl w:val="2194834C"/>
    <w:lvl w:ilvl="0" w:tplc="9BE4E8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B4474"/>
    <w:multiLevelType w:val="multilevel"/>
    <w:tmpl w:val="69E05764"/>
    <w:lvl w:ilvl="0">
      <w:start w:val="1"/>
      <w:numFmt w:val="decimal"/>
      <w:lvlText w:val="%1."/>
      <w:lvlJc w:val="left"/>
      <w:pPr>
        <w:ind w:left="720" w:hanging="360"/>
      </w:pPr>
      <w:rPr>
        <w:rFonts w:cs="Times New Roman"/>
        <w:b/>
        <w:bCs/>
        <w:sz w:val="28"/>
        <w:szCs w:val="28"/>
      </w:rPr>
    </w:lvl>
    <w:lvl w:ilvl="1">
      <w:start w:val="1"/>
      <w:numFmt w:val="decimal"/>
      <w:isLgl/>
      <w:lvlText w:val="%1.%2."/>
      <w:lvlJc w:val="left"/>
      <w:pPr>
        <w:ind w:left="862" w:hanging="720"/>
      </w:pPr>
      <w:rPr>
        <w:rFonts w:cs="Times New Roman" w:hint="default"/>
        <w:b/>
        <w:sz w:val="28"/>
        <w:szCs w:val="28"/>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42E7BEE"/>
    <w:multiLevelType w:val="multilevel"/>
    <w:tmpl w:val="4000AF5C"/>
    <w:lvl w:ilvl="0">
      <w:start w:val="3"/>
      <w:numFmt w:val="decimal"/>
      <w:lvlText w:val="%1"/>
      <w:lvlJc w:val="left"/>
      <w:pPr>
        <w:ind w:left="615" w:hanging="61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A5461AE"/>
    <w:multiLevelType w:val="hybridMultilevel"/>
    <w:tmpl w:val="8A48706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0180C"/>
    <w:multiLevelType w:val="hybridMultilevel"/>
    <w:tmpl w:val="539CFFD0"/>
    <w:lvl w:ilvl="0" w:tplc="04090001">
      <w:start w:val="1"/>
      <w:numFmt w:val="bullet"/>
      <w:lvlText w:val=""/>
      <w:lvlJc w:val="left"/>
      <w:pPr>
        <w:tabs>
          <w:tab w:val="num" w:pos="869"/>
        </w:tabs>
        <w:ind w:left="869" w:hanging="283"/>
      </w:pPr>
      <w:rPr>
        <w:rFonts w:ascii="Symbol" w:hAnsi="Symbol" w:hint="default"/>
      </w:rPr>
    </w:lvl>
    <w:lvl w:ilvl="1" w:tplc="04180003" w:tentative="1">
      <w:start w:val="1"/>
      <w:numFmt w:val="bullet"/>
      <w:lvlText w:val="o"/>
      <w:lvlJc w:val="left"/>
      <w:pPr>
        <w:ind w:left="1742" w:hanging="360"/>
      </w:pPr>
      <w:rPr>
        <w:rFonts w:ascii="Courier New" w:hAnsi="Courier New" w:hint="default"/>
      </w:rPr>
    </w:lvl>
    <w:lvl w:ilvl="2" w:tplc="04180005" w:tentative="1">
      <w:start w:val="1"/>
      <w:numFmt w:val="bullet"/>
      <w:lvlText w:val=""/>
      <w:lvlJc w:val="left"/>
      <w:pPr>
        <w:ind w:left="2462" w:hanging="360"/>
      </w:pPr>
      <w:rPr>
        <w:rFonts w:ascii="Wingdings" w:hAnsi="Wingdings" w:hint="default"/>
      </w:rPr>
    </w:lvl>
    <w:lvl w:ilvl="3" w:tplc="04180001" w:tentative="1">
      <w:start w:val="1"/>
      <w:numFmt w:val="bullet"/>
      <w:lvlText w:val=""/>
      <w:lvlJc w:val="left"/>
      <w:pPr>
        <w:ind w:left="3182" w:hanging="360"/>
      </w:pPr>
      <w:rPr>
        <w:rFonts w:ascii="Symbol" w:hAnsi="Symbol" w:hint="default"/>
      </w:rPr>
    </w:lvl>
    <w:lvl w:ilvl="4" w:tplc="04180003" w:tentative="1">
      <w:start w:val="1"/>
      <w:numFmt w:val="bullet"/>
      <w:lvlText w:val="o"/>
      <w:lvlJc w:val="left"/>
      <w:pPr>
        <w:ind w:left="3902" w:hanging="360"/>
      </w:pPr>
      <w:rPr>
        <w:rFonts w:ascii="Courier New" w:hAnsi="Courier New" w:hint="default"/>
      </w:rPr>
    </w:lvl>
    <w:lvl w:ilvl="5" w:tplc="04180005" w:tentative="1">
      <w:start w:val="1"/>
      <w:numFmt w:val="bullet"/>
      <w:lvlText w:val=""/>
      <w:lvlJc w:val="left"/>
      <w:pPr>
        <w:ind w:left="4622" w:hanging="360"/>
      </w:pPr>
      <w:rPr>
        <w:rFonts w:ascii="Wingdings" w:hAnsi="Wingdings" w:hint="default"/>
      </w:rPr>
    </w:lvl>
    <w:lvl w:ilvl="6" w:tplc="04180001" w:tentative="1">
      <w:start w:val="1"/>
      <w:numFmt w:val="bullet"/>
      <w:lvlText w:val=""/>
      <w:lvlJc w:val="left"/>
      <w:pPr>
        <w:ind w:left="5342" w:hanging="360"/>
      </w:pPr>
      <w:rPr>
        <w:rFonts w:ascii="Symbol" w:hAnsi="Symbol" w:hint="default"/>
      </w:rPr>
    </w:lvl>
    <w:lvl w:ilvl="7" w:tplc="04180003" w:tentative="1">
      <w:start w:val="1"/>
      <w:numFmt w:val="bullet"/>
      <w:lvlText w:val="o"/>
      <w:lvlJc w:val="left"/>
      <w:pPr>
        <w:ind w:left="6062" w:hanging="360"/>
      </w:pPr>
      <w:rPr>
        <w:rFonts w:ascii="Courier New" w:hAnsi="Courier New" w:hint="default"/>
      </w:rPr>
    </w:lvl>
    <w:lvl w:ilvl="8" w:tplc="04180005" w:tentative="1">
      <w:start w:val="1"/>
      <w:numFmt w:val="bullet"/>
      <w:lvlText w:val=""/>
      <w:lvlJc w:val="left"/>
      <w:pPr>
        <w:ind w:left="6782" w:hanging="360"/>
      </w:pPr>
      <w:rPr>
        <w:rFonts w:ascii="Wingdings" w:hAnsi="Wingdings" w:hint="default"/>
      </w:rPr>
    </w:lvl>
  </w:abstractNum>
  <w:abstractNum w:abstractNumId="35">
    <w:nsid w:val="6EF867B9"/>
    <w:multiLevelType w:val="hybridMultilevel"/>
    <w:tmpl w:val="D8B412EE"/>
    <w:name w:val="WW8Num12"/>
    <w:lvl w:ilvl="0" w:tplc="DC6A6ED2">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5592994"/>
    <w:multiLevelType w:val="hybridMultilevel"/>
    <w:tmpl w:val="AEB61C14"/>
    <w:lvl w:ilvl="0" w:tplc="87DA26A4">
      <w:start w:val="6"/>
      <w:numFmt w:val="bullet"/>
      <w:lvlText w:val="-"/>
      <w:lvlJc w:val="left"/>
      <w:pPr>
        <w:ind w:left="720" w:hanging="360"/>
      </w:pPr>
      <w:rPr>
        <w:rFonts w:ascii="Cambria" w:eastAsia="Times New Roman" w:hAnsi="Cambria" w:hint="default"/>
        <w:b w:val="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E69CF"/>
    <w:multiLevelType w:val="hybridMultilevel"/>
    <w:tmpl w:val="15A23BEE"/>
    <w:lvl w:ilvl="0" w:tplc="FFFFFFFF">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C242BE"/>
    <w:multiLevelType w:val="hybridMultilevel"/>
    <w:tmpl w:val="9EC45C4E"/>
    <w:lvl w:ilvl="0" w:tplc="84461A70">
      <w:start w:val="2"/>
      <w:numFmt w:val="bullet"/>
      <w:lvlText w:val="-"/>
      <w:lvlJc w:val="left"/>
      <w:pPr>
        <w:ind w:left="720" w:hanging="360"/>
      </w:pPr>
      <w:rPr>
        <w:rFonts w:ascii="Cambria" w:eastAsia="Times New Roman"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5E32B3"/>
    <w:multiLevelType w:val="multilevel"/>
    <w:tmpl w:val="52D65A46"/>
    <w:lvl w:ilvl="0">
      <w:start w:val="3"/>
      <w:numFmt w:val="decimal"/>
      <w:pStyle w:val="Listcumarcatori"/>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31"/>
  </w:num>
  <w:num w:numId="3">
    <w:abstractNumId w:val="15"/>
  </w:num>
  <w:num w:numId="4">
    <w:abstractNumId w:val="37"/>
  </w:num>
  <w:num w:numId="5">
    <w:abstractNumId w:val="14"/>
  </w:num>
  <w:num w:numId="6">
    <w:abstractNumId w:val="22"/>
  </w:num>
  <w:num w:numId="7">
    <w:abstractNumId w:val="16"/>
  </w:num>
  <w:num w:numId="8">
    <w:abstractNumId w:val="33"/>
  </w:num>
  <w:num w:numId="9">
    <w:abstractNumId w:val="13"/>
  </w:num>
  <w:num w:numId="10">
    <w:abstractNumId w:val="36"/>
  </w:num>
  <w:num w:numId="11">
    <w:abstractNumId w:val="39"/>
  </w:num>
  <w:num w:numId="12">
    <w:abstractNumId w:val="0"/>
  </w:num>
  <w:num w:numId="13">
    <w:abstractNumId w:val="24"/>
  </w:num>
  <w:num w:numId="14">
    <w:abstractNumId w:val="32"/>
  </w:num>
  <w:num w:numId="15">
    <w:abstractNumId w:val="17"/>
  </w:num>
  <w:num w:numId="16">
    <w:abstractNumId w:val="20"/>
  </w:num>
  <w:num w:numId="17">
    <w:abstractNumId w:val="38"/>
  </w:num>
  <w:num w:numId="18">
    <w:abstractNumId w:val="30"/>
  </w:num>
  <w:num w:numId="19">
    <w:abstractNumId w:val="34"/>
  </w:num>
  <w:num w:numId="20">
    <w:abstractNumId w:val="19"/>
  </w:num>
  <w:num w:numId="21">
    <w:abstractNumId w:val="23"/>
  </w:num>
  <w:num w:numId="22">
    <w:abstractNumId w:val="21"/>
  </w:num>
  <w:num w:numId="23">
    <w:abstractNumId w:val="27"/>
  </w:num>
  <w:num w:numId="2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2A"/>
    <w:rsid w:val="00001B46"/>
    <w:rsid w:val="00001D50"/>
    <w:rsid w:val="00006A07"/>
    <w:rsid w:val="00010B50"/>
    <w:rsid w:val="000116CC"/>
    <w:rsid w:val="000116D6"/>
    <w:rsid w:val="00012240"/>
    <w:rsid w:val="0001246C"/>
    <w:rsid w:val="0001329E"/>
    <w:rsid w:val="00014124"/>
    <w:rsid w:val="0001533E"/>
    <w:rsid w:val="00015CA2"/>
    <w:rsid w:val="00016CA0"/>
    <w:rsid w:val="00021C39"/>
    <w:rsid w:val="00022395"/>
    <w:rsid w:val="00023AA3"/>
    <w:rsid w:val="00025F01"/>
    <w:rsid w:val="0003073B"/>
    <w:rsid w:val="000319BD"/>
    <w:rsid w:val="000344E4"/>
    <w:rsid w:val="00034B9E"/>
    <w:rsid w:val="00040B7C"/>
    <w:rsid w:val="0004403C"/>
    <w:rsid w:val="00045B98"/>
    <w:rsid w:val="00050550"/>
    <w:rsid w:val="000528C0"/>
    <w:rsid w:val="00053F91"/>
    <w:rsid w:val="00055C89"/>
    <w:rsid w:val="00056864"/>
    <w:rsid w:val="0005742D"/>
    <w:rsid w:val="00060019"/>
    <w:rsid w:val="000602B3"/>
    <w:rsid w:val="0006054A"/>
    <w:rsid w:val="0006062D"/>
    <w:rsid w:val="00061D5C"/>
    <w:rsid w:val="000624E2"/>
    <w:rsid w:val="00063DDA"/>
    <w:rsid w:val="0006498F"/>
    <w:rsid w:val="00070FD7"/>
    <w:rsid w:val="00071C1F"/>
    <w:rsid w:val="000740A0"/>
    <w:rsid w:val="00074686"/>
    <w:rsid w:val="00076238"/>
    <w:rsid w:val="00077276"/>
    <w:rsid w:val="0008132D"/>
    <w:rsid w:val="000822D1"/>
    <w:rsid w:val="00083095"/>
    <w:rsid w:val="0008494D"/>
    <w:rsid w:val="00084AFC"/>
    <w:rsid w:val="000873B2"/>
    <w:rsid w:val="00087B12"/>
    <w:rsid w:val="00087D3A"/>
    <w:rsid w:val="000907A3"/>
    <w:rsid w:val="0009162A"/>
    <w:rsid w:val="00092430"/>
    <w:rsid w:val="00093034"/>
    <w:rsid w:val="00094177"/>
    <w:rsid w:val="000944B1"/>
    <w:rsid w:val="000944F9"/>
    <w:rsid w:val="00096911"/>
    <w:rsid w:val="00097892"/>
    <w:rsid w:val="00097F78"/>
    <w:rsid w:val="000A0206"/>
    <w:rsid w:val="000A19AD"/>
    <w:rsid w:val="000A2332"/>
    <w:rsid w:val="000A3702"/>
    <w:rsid w:val="000A3BA3"/>
    <w:rsid w:val="000A3F8E"/>
    <w:rsid w:val="000A5B88"/>
    <w:rsid w:val="000A6A01"/>
    <w:rsid w:val="000B23A0"/>
    <w:rsid w:val="000B2C5A"/>
    <w:rsid w:val="000B399E"/>
    <w:rsid w:val="000B4371"/>
    <w:rsid w:val="000B6132"/>
    <w:rsid w:val="000B6C82"/>
    <w:rsid w:val="000C00ED"/>
    <w:rsid w:val="000C073F"/>
    <w:rsid w:val="000C13E4"/>
    <w:rsid w:val="000C2D89"/>
    <w:rsid w:val="000C2D94"/>
    <w:rsid w:val="000C7B83"/>
    <w:rsid w:val="000D0286"/>
    <w:rsid w:val="000D2071"/>
    <w:rsid w:val="000D3CBA"/>
    <w:rsid w:val="000D438D"/>
    <w:rsid w:val="000D6734"/>
    <w:rsid w:val="000E011F"/>
    <w:rsid w:val="000E0FA6"/>
    <w:rsid w:val="000E2B2F"/>
    <w:rsid w:val="000E4454"/>
    <w:rsid w:val="000E653A"/>
    <w:rsid w:val="000E71C8"/>
    <w:rsid w:val="000E72DB"/>
    <w:rsid w:val="000F0024"/>
    <w:rsid w:val="000F206B"/>
    <w:rsid w:val="000F5B52"/>
    <w:rsid w:val="000F71A2"/>
    <w:rsid w:val="000F7443"/>
    <w:rsid w:val="000F7504"/>
    <w:rsid w:val="000F79A2"/>
    <w:rsid w:val="00100385"/>
    <w:rsid w:val="001013D6"/>
    <w:rsid w:val="001032A3"/>
    <w:rsid w:val="0010375D"/>
    <w:rsid w:val="0010381D"/>
    <w:rsid w:val="00110735"/>
    <w:rsid w:val="00111540"/>
    <w:rsid w:val="00111A54"/>
    <w:rsid w:val="0011221E"/>
    <w:rsid w:val="00113545"/>
    <w:rsid w:val="001168D1"/>
    <w:rsid w:val="00117159"/>
    <w:rsid w:val="00117BE7"/>
    <w:rsid w:val="00120E3D"/>
    <w:rsid w:val="00121454"/>
    <w:rsid w:val="001214AA"/>
    <w:rsid w:val="00123A21"/>
    <w:rsid w:val="0012618D"/>
    <w:rsid w:val="00127DCC"/>
    <w:rsid w:val="0013096E"/>
    <w:rsid w:val="00133752"/>
    <w:rsid w:val="00140A7C"/>
    <w:rsid w:val="0014114B"/>
    <w:rsid w:val="0014274F"/>
    <w:rsid w:val="00144632"/>
    <w:rsid w:val="00144DCC"/>
    <w:rsid w:val="00145AE8"/>
    <w:rsid w:val="001470D1"/>
    <w:rsid w:val="0015061A"/>
    <w:rsid w:val="00153F64"/>
    <w:rsid w:val="00163043"/>
    <w:rsid w:val="001644C0"/>
    <w:rsid w:val="001659E5"/>
    <w:rsid w:val="00166A16"/>
    <w:rsid w:val="00170CB4"/>
    <w:rsid w:val="00172DEA"/>
    <w:rsid w:val="00173030"/>
    <w:rsid w:val="001739CF"/>
    <w:rsid w:val="0017442F"/>
    <w:rsid w:val="001753C1"/>
    <w:rsid w:val="0017544C"/>
    <w:rsid w:val="00176ABC"/>
    <w:rsid w:val="00177D34"/>
    <w:rsid w:val="0018418D"/>
    <w:rsid w:val="00186A04"/>
    <w:rsid w:val="00186BE4"/>
    <w:rsid w:val="00187410"/>
    <w:rsid w:val="00190241"/>
    <w:rsid w:val="0019184B"/>
    <w:rsid w:val="00191EDE"/>
    <w:rsid w:val="0019227A"/>
    <w:rsid w:val="00194103"/>
    <w:rsid w:val="001979CE"/>
    <w:rsid w:val="001A032A"/>
    <w:rsid w:val="001A0394"/>
    <w:rsid w:val="001A0EC4"/>
    <w:rsid w:val="001A241C"/>
    <w:rsid w:val="001A3999"/>
    <w:rsid w:val="001A7599"/>
    <w:rsid w:val="001B0B95"/>
    <w:rsid w:val="001B1596"/>
    <w:rsid w:val="001B2DC8"/>
    <w:rsid w:val="001B43C5"/>
    <w:rsid w:val="001B4645"/>
    <w:rsid w:val="001B5AEF"/>
    <w:rsid w:val="001B68E9"/>
    <w:rsid w:val="001B7679"/>
    <w:rsid w:val="001B7F17"/>
    <w:rsid w:val="001C02BC"/>
    <w:rsid w:val="001C0A09"/>
    <w:rsid w:val="001C1DA2"/>
    <w:rsid w:val="001C322F"/>
    <w:rsid w:val="001C366F"/>
    <w:rsid w:val="001C4EC7"/>
    <w:rsid w:val="001C5CCA"/>
    <w:rsid w:val="001C71E0"/>
    <w:rsid w:val="001D1A0F"/>
    <w:rsid w:val="001D56A2"/>
    <w:rsid w:val="001D5D3B"/>
    <w:rsid w:val="001D7465"/>
    <w:rsid w:val="001D7E50"/>
    <w:rsid w:val="001D7F9C"/>
    <w:rsid w:val="001E0C9F"/>
    <w:rsid w:val="001E24C8"/>
    <w:rsid w:val="001E2F39"/>
    <w:rsid w:val="001E35D4"/>
    <w:rsid w:val="001E607B"/>
    <w:rsid w:val="001E64A8"/>
    <w:rsid w:val="001E7DA0"/>
    <w:rsid w:val="001F01FC"/>
    <w:rsid w:val="001F2B20"/>
    <w:rsid w:val="001F2CB1"/>
    <w:rsid w:val="001F4CE8"/>
    <w:rsid w:val="001F5459"/>
    <w:rsid w:val="001F6F4F"/>
    <w:rsid w:val="001F71C3"/>
    <w:rsid w:val="00200216"/>
    <w:rsid w:val="00200A29"/>
    <w:rsid w:val="00201924"/>
    <w:rsid w:val="002043EA"/>
    <w:rsid w:val="002108CC"/>
    <w:rsid w:val="002145FB"/>
    <w:rsid w:val="00214EE9"/>
    <w:rsid w:val="00216619"/>
    <w:rsid w:val="00217F90"/>
    <w:rsid w:val="002212B6"/>
    <w:rsid w:val="00222928"/>
    <w:rsid w:val="0022328F"/>
    <w:rsid w:val="00225C83"/>
    <w:rsid w:val="002270F0"/>
    <w:rsid w:val="002271DA"/>
    <w:rsid w:val="00227F42"/>
    <w:rsid w:val="00231D90"/>
    <w:rsid w:val="00234057"/>
    <w:rsid w:val="00236CBF"/>
    <w:rsid w:val="002372BC"/>
    <w:rsid w:val="00237550"/>
    <w:rsid w:val="002379D7"/>
    <w:rsid w:val="00237DCC"/>
    <w:rsid w:val="002407EA"/>
    <w:rsid w:val="002505A7"/>
    <w:rsid w:val="002514B6"/>
    <w:rsid w:val="00253A11"/>
    <w:rsid w:val="00254A1C"/>
    <w:rsid w:val="002557B5"/>
    <w:rsid w:val="00255B4C"/>
    <w:rsid w:val="00255CBE"/>
    <w:rsid w:val="0026275E"/>
    <w:rsid w:val="00263253"/>
    <w:rsid w:val="00263277"/>
    <w:rsid w:val="0026605B"/>
    <w:rsid w:val="002703ED"/>
    <w:rsid w:val="00272DC9"/>
    <w:rsid w:val="002730CF"/>
    <w:rsid w:val="00274C2A"/>
    <w:rsid w:val="00275879"/>
    <w:rsid w:val="002818CE"/>
    <w:rsid w:val="00283825"/>
    <w:rsid w:val="002838E9"/>
    <w:rsid w:val="00283F53"/>
    <w:rsid w:val="00286988"/>
    <w:rsid w:val="0028789A"/>
    <w:rsid w:val="00287D68"/>
    <w:rsid w:val="00291908"/>
    <w:rsid w:val="00292AEE"/>
    <w:rsid w:val="002951A1"/>
    <w:rsid w:val="00297FA0"/>
    <w:rsid w:val="002A36F8"/>
    <w:rsid w:val="002A3CB8"/>
    <w:rsid w:val="002A5717"/>
    <w:rsid w:val="002A5EBD"/>
    <w:rsid w:val="002A791E"/>
    <w:rsid w:val="002B1CBE"/>
    <w:rsid w:val="002B2C9A"/>
    <w:rsid w:val="002B30F8"/>
    <w:rsid w:val="002B3467"/>
    <w:rsid w:val="002B50D4"/>
    <w:rsid w:val="002B575F"/>
    <w:rsid w:val="002C118F"/>
    <w:rsid w:val="002C135E"/>
    <w:rsid w:val="002C312B"/>
    <w:rsid w:val="002C3A17"/>
    <w:rsid w:val="002C402A"/>
    <w:rsid w:val="002C572C"/>
    <w:rsid w:val="002C586E"/>
    <w:rsid w:val="002C59F4"/>
    <w:rsid w:val="002C757D"/>
    <w:rsid w:val="002D038E"/>
    <w:rsid w:val="002D1E6C"/>
    <w:rsid w:val="002D2C77"/>
    <w:rsid w:val="002D3F6A"/>
    <w:rsid w:val="002D65CB"/>
    <w:rsid w:val="002D6752"/>
    <w:rsid w:val="002D72C1"/>
    <w:rsid w:val="002E3F0D"/>
    <w:rsid w:val="002E5763"/>
    <w:rsid w:val="002E64AD"/>
    <w:rsid w:val="002E74E8"/>
    <w:rsid w:val="002F05D2"/>
    <w:rsid w:val="002F11D3"/>
    <w:rsid w:val="002F1761"/>
    <w:rsid w:val="002F4A92"/>
    <w:rsid w:val="002F5821"/>
    <w:rsid w:val="002F6718"/>
    <w:rsid w:val="002F7105"/>
    <w:rsid w:val="0030057D"/>
    <w:rsid w:val="00302758"/>
    <w:rsid w:val="003029BD"/>
    <w:rsid w:val="003030B3"/>
    <w:rsid w:val="00303964"/>
    <w:rsid w:val="003043CD"/>
    <w:rsid w:val="003056EC"/>
    <w:rsid w:val="003063AB"/>
    <w:rsid w:val="00306F68"/>
    <w:rsid w:val="0030725B"/>
    <w:rsid w:val="00307351"/>
    <w:rsid w:val="003075E5"/>
    <w:rsid w:val="003100D1"/>
    <w:rsid w:val="003101A2"/>
    <w:rsid w:val="003101BA"/>
    <w:rsid w:val="003109A2"/>
    <w:rsid w:val="00310C84"/>
    <w:rsid w:val="0031273D"/>
    <w:rsid w:val="00313B19"/>
    <w:rsid w:val="00314E19"/>
    <w:rsid w:val="00314E3C"/>
    <w:rsid w:val="00316751"/>
    <w:rsid w:val="00317349"/>
    <w:rsid w:val="00320603"/>
    <w:rsid w:val="0032111A"/>
    <w:rsid w:val="00322796"/>
    <w:rsid w:val="00323927"/>
    <w:rsid w:val="00324A97"/>
    <w:rsid w:val="00325CA6"/>
    <w:rsid w:val="00327E21"/>
    <w:rsid w:val="003306E6"/>
    <w:rsid w:val="00334156"/>
    <w:rsid w:val="003369B7"/>
    <w:rsid w:val="003373B8"/>
    <w:rsid w:val="00340AD6"/>
    <w:rsid w:val="0034534B"/>
    <w:rsid w:val="00345841"/>
    <w:rsid w:val="00345A54"/>
    <w:rsid w:val="00350FED"/>
    <w:rsid w:val="00352825"/>
    <w:rsid w:val="00353962"/>
    <w:rsid w:val="00355502"/>
    <w:rsid w:val="003558AD"/>
    <w:rsid w:val="00356593"/>
    <w:rsid w:val="0035659D"/>
    <w:rsid w:val="00356F72"/>
    <w:rsid w:val="00357A38"/>
    <w:rsid w:val="0036004C"/>
    <w:rsid w:val="00361555"/>
    <w:rsid w:val="00361571"/>
    <w:rsid w:val="00361E10"/>
    <w:rsid w:val="003626AF"/>
    <w:rsid w:val="00365F48"/>
    <w:rsid w:val="003663CD"/>
    <w:rsid w:val="00366C1A"/>
    <w:rsid w:val="00373CDE"/>
    <w:rsid w:val="0037410C"/>
    <w:rsid w:val="00374336"/>
    <w:rsid w:val="00375E9A"/>
    <w:rsid w:val="00377B47"/>
    <w:rsid w:val="00381F93"/>
    <w:rsid w:val="0038241B"/>
    <w:rsid w:val="003824E7"/>
    <w:rsid w:val="00384C06"/>
    <w:rsid w:val="00387224"/>
    <w:rsid w:val="003873B4"/>
    <w:rsid w:val="003874FE"/>
    <w:rsid w:val="003875F7"/>
    <w:rsid w:val="00391DA8"/>
    <w:rsid w:val="003925F9"/>
    <w:rsid w:val="00392775"/>
    <w:rsid w:val="00392891"/>
    <w:rsid w:val="00396745"/>
    <w:rsid w:val="0039776A"/>
    <w:rsid w:val="003A19CB"/>
    <w:rsid w:val="003A3F62"/>
    <w:rsid w:val="003A4368"/>
    <w:rsid w:val="003A43EA"/>
    <w:rsid w:val="003A5596"/>
    <w:rsid w:val="003A5629"/>
    <w:rsid w:val="003B11B9"/>
    <w:rsid w:val="003B14D0"/>
    <w:rsid w:val="003B18DF"/>
    <w:rsid w:val="003B3A43"/>
    <w:rsid w:val="003B54E8"/>
    <w:rsid w:val="003B5B7E"/>
    <w:rsid w:val="003C0645"/>
    <w:rsid w:val="003C1D63"/>
    <w:rsid w:val="003C2E03"/>
    <w:rsid w:val="003C6908"/>
    <w:rsid w:val="003D1B6D"/>
    <w:rsid w:val="003D462D"/>
    <w:rsid w:val="003D4F30"/>
    <w:rsid w:val="003D52E5"/>
    <w:rsid w:val="003D5B23"/>
    <w:rsid w:val="003D6F99"/>
    <w:rsid w:val="003E17AB"/>
    <w:rsid w:val="003E18B1"/>
    <w:rsid w:val="003E5D0F"/>
    <w:rsid w:val="003F434A"/>
    <w:rsid w:val="003F4956"/>
    <w:rsid w:val="003F4B5F"/>
    <w:rsid w:val="003F5A7E"/>
    <w:rsid w:val="003F5B73"/>
    <w:rsid w:val="003F71FC"/>
    <w:rsid w:val="003F7EB0"/>
    <w:rsid w:val="0040347F"/>
    <w:rsid w:val="00405222"/>
    <w:rsid w:val="00406326"/>
    <w:rsid w:val="004074BD"/>
    <w:rsid w:val="0041007A"/>
    <w:rsid w:val="00410D9E"/>
    <w:rsid w:val="00412D4B"/>
    <w:rsid w:val="00413B90"/>
    <w:rsid w:val="004233A3"/>
    <w:rsid w:val="0042538F"/>
    <w:rsid w:val="004258F5"/>
    <w:rsid w:val="00426E18"/>
    <w:rsid w:val="00431034"/>
    <w:rsid w:val="004312D6"/>
    <w:rsid w:val="00432A34"/>
    <w:rsid w:val="00432F99"/>
    <w:rsid w:val="00434525"/>
    <w:rsid w:val="004352A0"/>
    <w:rsid w:val="00437071"/>
    <w:rsid w:val="004371D2"/>
    <w:rsid w:val="00437B97"/>
    <w:rsid w:val="00441123"/>
    <w:rsid w:val="00442A20"/>
    <w:rsid w:val="00445B67"/>
    <w:rsid w:val="004472C0"/>
    <w:rsid w:val="004476F3"/>
    <w:rsid w:val="00447B8B"/>
    <w:rsid w:val="00450C1D"/>
    <w:rsid w:val="0045225B"/>
    <w:rsid w:val="00455B01"/>
    <w:rsid w:val="00456259"/>
    <w:rsid w:val="004600EF"/>
    <w:rsid w:val="00460A5C"/>
    <w:rsid w:val="00463435"/>
    <w:rsid w:val="00464DD5"/>
    <w:rsid w:val="004662CC"/>
    <w:rsid w:val="00466EAE"/>
    <w:rsid w:val="00467628"/>
    <w:rsid w:val="00472CCB"/>
    <w:rsid w:val="00475439"/>
    <w:rsid w:val="00475C40"/>
    <w:rsid w:val="00480F6D"/>
    <w:rsid w:val="004817A0"/>
    <w:rsid w:val="004853AA"/>
    <w:rsid w:val="004863B7"/>
    <w:rsid w:val="0048771F"/>
    <w:rsid w:val="004877A9"/>
    <w:rsid w:val="00492F84"/>
    <w:rsid w:val="00493D27"/>
    <w:rsid w:val="004968E4"/>
    <w:rsid w:val="004A02C1"/>
    <w:rsid w:val="004A34A8"/>
    <w:rsid w:val="004A44F5"/>
    <w:rsid w:val="004B1958"/>
    <w:rsid w:val="004B1AAC"/>
    <w:rsid w:val="004B1B2B"/>
    <w:rsid w:val="004B3B78"/>
    <w:rsid w:val="004B477C"/>
    <w:rsid w:val="004B77A2"/>
    <w:rsid w:val="004B7962"/>
    <w:rsid w:val="004C5C60"/>
    <w:rsid w:val="004C5F7D"/>
    <w:rsid w:val="004C634C"/>
    <w:rsid w:val="004C72C8"/>
    <w:rsid w:val="004C7EBB"/>
    <w:rsid w:val="004D014D"/>
    <w:rsid w:val="004D304D"/>
    <w:rsid w:val="004D4AB4"/>
    <w:rsid w:val="004E046F"/>
    <w:rsid w:val="004E05D6"/>
    <w:rsid w:val="004E1E6D"/>
    <w:rsid w:val="004E2D6D"/>
    <w:rsid w:val="004E33F6"/>
    <w:rsid w:val="004E39D9"/>
    <w:rsid w:val="004E4795"/>
    <w:rsid w:val="004E7A04"/>
    <w:rsid w:val="004F18F0"/>
    <w:rsid w:val="004F3992"/>
    <w:rsid w:val="004F47D4"/>
    <w:rsid w:val="004F4CE5"/>
    <w:rsid w:val="004F55F8"/>
    <w:rsid w:val="004F74AC"/>
    <w:rsid w:val="00500420"/>
    <w:rsid w:val="005004DE"/>
    <w:rsid w:val="00500C21"/>
    <w:rsid w:val="00501BD2"/>
    <w:rsid w:val="005025ED"/>
    <w:rsid w:val="0050580A"/>
    <w:rsid w:val="005061AD"/>
    <w:rsid w:val="0051122C"/>
    <w:rsid w:val="0051343E"/>
    <w:rsid w:val="00513F6F"/>
    <w:rsid w:val="0051539A"/>
    <w:rsid w:val="005156DE"/>
    <w:rsid w:val="005178B8"/>
    <w:rsid w:val="00520973"/>
    <w:rsid w:val="00521A92"/>
    <w:rsid w:val="00521D03"/>
    <w:rsid w:val="0052399D"/>
    <w:rsid w:val="00523B72"/>
    <w:rsid w:val="00526765"/>
    <w:rsid w:val="00531872"/>
    <w:rsid w:val="00532427"/>
    <w:rsid w:val="00532558"/>
    <w:rsid w:val="00535DB7"/>
    <w:rsid w:val="00537354"/>
    <w:rsid w:val="00537C5E"/>
    <w:rsid w:val="00546627"/>
    <w:rsid w:val="00547829"/>
    <w:rsid w:val="005500BB"/>
    <w:rsid w:val="00550C3A"/>
    <w:rsid w:val="005519A7"/>
    <w:rsid w:val="00551EE1"/>
    <w:rsid w:val="00553FAF"/>
    <w:rsid w:val="00554BC4"/>
    <w:rsid w:val="005559D5"/>
    <w:rsid w:val="0055692D"/>
    <w:rsid w:val="005607EB"/>
    <w:rsid w:val="00560AA9"/>
    <w:rsid w:val="00566336"/>
    <w:rsid w:val="0056671D"/>
    <w:rsid w:val="00571E5F"/>
    <w:rsid w:val="00573B70"/>
    <w:rsid w:val="00573F72"/>
    <w:rsid w:val="00574E29"/>
    <w:rsid w:val="00575A09"/>
    <w:rsid w:val="005769CB"/>
    <w:rsid w:val="005828B3"/>
    <w:rsid w:val="00583F41"/>
    <w:rsid w:val="00584589"/>
    <w:rsid w:val="005848A1"/>
    <w:rsid w:val="005879ED"/>
    <w:rsid w:val="0059080F"/>
    <w:rsid w:val="00592802"/>
    <w:rsid w:val="005933F0"/>
    <w:rsid w:val="005955A2"/>
    <w:rsid w:val="00596588"/>
    <w:rsid w:val="00596D74"/>
    <w:rsid w:val="00597824"/>
    <w:rsid w:val="00597AE6"/>
    <w:rsid w:val="00597BBE"/>
    <w:rsid w:val="005A0F49"/>
    <w:rsid w:val="005A19DF"/>
    <w:rsid w:val="005A3336"/>
    <w:rsid w:val="005A761F"/>
    <w:rsid w:val="005A7DB5"/>
    <w:rsid w:val="005B0A74"/>
    <w:rsid w:val="005B0AF9"/>
    <w:rsid w:val="005B0B5A"/>
    <w:rsid w:val="005B0F2B"/>
    <w:rsid w:val="005B4E8A"/>
    <w:rsid w:val="005B5B9A"/>
    <w:rsid w:val="005B775A"/>
    <w:rsid w:val="005C20BF"/>
    <w:rsid w:val="005C46B5"/>
    <w:rsid w:val="005C4AC2"/>
    <w:rsid w:val="005C7463"/>
    <w:rsid w:val="005C799F"/>
    <w:rsid w:val="005C7CCF"/>
    <w:rsid w:val="005D0009"/>
    <w:rsid w:val="005D3886"/>
    <w:rsid w:val="005D3BB9"/>
    <w:rsid w:val="005D3F6D"/>
    <w:rsid w:val="005D5E07"/>
    <w:rsid w:val="005D7859"/>
    <w:rsid w:val="005E203B"/>
    <w:rsid w:val="005E2D66"/>
    <w:rsid w:val="005E3C8A"/>
    <w:rsid w:val="005E494B"/>
    <w:rsid w:val="005E6C41"/>
    <w:rsid w:val="005E6F1B"/>
    <w:rsid w:val="005F2A3E"/>
    <w:rsid w:val="005F37A0"/>
    <w:rsid w:val="005F4553"/>
    <w:rsid w:val="005F510E"/>
    <w:rsid w:val="005F5899"/>
    <w:rsid w:val="005F5E0D"/>
    <w:rsid w:val="005F6F46"/>
    <w:rsid w:val="006012AF"/>
    <w:rsid w:val="00601BE6"/>
    <w:rsid w:val="00604FE1"/>
    <w:rsid w:val="0060654C"/>
    <w:rsid w:val="00606A03"/>
    <w:rsid w:val="00607441"/>
    <w:rsid w:val="006077CE"/>
    <w:rsid w:val="00615710"/>
    <w:rsid w:val="00615EB5"/>
    <w:rsid w:val="006178E5"/>
    <w:rsid w:val="0062285E"/>
    <w:rsid w:val="006244D9"/>
    <w:rsid w:val="00624A86"/>
    <w:rsid w:val="00625532"/>
    <w:rsid w:val="00627E12"/>
    <w:rsid w:val="006320A2"/>
    <w:rsid w:val="00632D32"/>
    <w:rsid w:val="00633137"/>
    <w:rsid w:val="0063724A"/>
    <w:rsid w:val="00642659"/>
    <w:rsid w:val="00644366"/>
    <w:rsid w:val="0064591D"/>
    <w:rsid w:val="00645F55"/>
    <w:rsid w:val="00647917"/>
    <w:rsid w:val="00650326"/>
    <w:rsid w:val="006555D4"/>
    <w:rsid w:val="006570A2"/>
    <w:rsid w:val="0066217B"/>
    <w:rsid w:val="006622FB"/>
    <w:rsid w:val="00662439"/>
    <w:rsid w:val="00662799"/>
    <w:rsid w:val="00663B0D"/>
    <w:rsid w:val="00663D24"/>
    <w:rsid w:val="00663F96"/>
    <w:rsid w:val="00664275"/>
    <w:rsid w:val="0066451A"/>
    <w:rsid w:val="00664AF9"/>
    <w:rsid w:val="00665094"/>
    <w:rsid w:val="00666723"/>
    <w:rsid w:val="00670B3E"/>
    <w:rsid w:val="00671A57"/>
    <w:rsid w:val="00671B08"/>
    <w:rsid w:val="006728D7"/>
    <w:rsid w:val="0067565B"/>
    <w:rsid w:val="0067581C"/>
    <w:rsid w:val="0067619A"/>
    <w:rsid w:val="00680345"/>
    <w:rsid w:val="00685BCF"/>
    <w:rsid w:val="00685FF8"/>
    <w:rsid w:val="006879E6"/>
    <w:rsid w:val="0069070C"/>
    <w:rsid w:val="0069092D"/>
    <w:rsid w:val="00692110"/>
    <w:rsid w:val="0069246C"/>
    <w:rsid w:val="006961A0"/>
    <w:rsid w:val="006A1896"/>
    <w:rsid w:val="006A2D34"/>
    <w:rsid w:val="006A3B57"/>
    <w:rsid w:val="006A419F"/>
    <w:rsid w:val="006A694D"/>
    <w:rsid w:val="006B24B3"/>
    <w:rsid w:val="006B2726"/>
    <w:rsid w:val="006B4DCD"/>
    <w:rsid w:val="006B5A0E"/>
    <w:rsid w:val="006B5E9D"/>
    <w:rsid w:val="006B6D00"/>
    <w:rsid w:val="006B709B"/>
    <w:rsid w:val="006C0331"/>
    <w:rsid w:val="006C0D59"/>
    <w:rsid w:val="006C2896"/>
    <w:rsid w:val="006C51AD"/>
    <w:rsid w:val="006D0C1A"/>
    <w:rsid w:val="006D1457"/>
    <w:rsid w:val="006D16FC"/>
    <w:rsid w:val="006D1965"/>
    <w:rsid w:val="006D1CE5"/>
    <w:rsid w:val="006D2A0B"/>
    <w:rsid w:val="006D310D"/>
    <w:rsid w:val="006D448D"/>
    <w:rsid w:val="006D533C"/>
    <w:rsid w:val="006D6AE2"/>
    <w:rsid w:val="006E0BA9"/>
    <w:rsid w:val="006E36F3"/>
    <w:rsid w:val="006E52C0"/>
    <w:rsid w:val="006E73A7"/>
    <w:rsid w:val="006E7AD5"/>
    <w:rsid w:val="006F0371"/>
    <w:rsid w:val="006F1CFE"/>
    <w:rsid w:val="006F458A"/>
    <w:rsid w:val="006F4813"/>
    <w:rsid w:val="007005BA"/>
    <w:rsid w:val="00701DF2"/>
    <w:rsid w:val="00702F58"/>
    <w:rsid w:val="007034C6"/>
    <w:rsid w:val="00703B43"/>
    <w:rsid w:val="0070683F"/>
    <w:rsid w:val="00706ADF"/>
    <w:rsid w:val="00710659"/>
    <w:rsid w:val="00711394"/>
    <w:rsid w:val="00713707"/>
    <w:rsid w:val="00720B2E"/>
    <w:rsid w:val="00721056"/>
    <w:rsid w:val="00721868"/>
    <w:rsid w:val="00721DE5"/>
    <w:rsid w:val="007224AC"/>
    <w:rsid w:val="0072308D"/>
    <w:rsid w:val="0072386F"/>
    <w:rsid w:val="007242EA"/>
    <w:rsid w:val="00726F98"/>
    <w:rsid w:val="00730032"/>
    <w:rsid w:val="00730CA8"/>
    <w:rsid w:val="007319D0"/>
    <w:rsid w:val="0073265C"/>
    <w:rsid w:val="00733BA9"/>
    <w:rsid w:val="00734879"/>
    <w:rsid w:val="0073496F"/>
    <w:rsid w:val="00734D1D"/>
    <w:rsid w:val="007366AA"/>
    <w:rsid w:val="00736BEE"/>
    <w:rsid w:val="00736FDD"/>
    <w:rsid w:val="00740699"/>
    <w:rsid w:val="00740C83"/>
    <w:rsid w:val="007423E7"/>
    <w:rsid w:val="00742C90"/>
    <w:rsid w:val="0074460A"/>
    <w:rsid w:val="0074499F"/>
    <w:rsid w:val="00746C19"/>
    <w:rsid w:val="00747291"/>
    <w:rsid w:val="0075019B"/>
    <w:rsid w:val="00751598"/>
    <w:rsid w:val="00752B2F"/>
    <w:rsid w:val="0075575D"/>
    <w:rsid w:val="00756DC4"/>
    <w:rsid w:val="00761449"/>
    <w:rsid w:val="007616C6"/>
    <w:rsid w:val="00764107"/>
    <w:rsid w:val="007656ED"/>
    <w:rsid w:val="00765F42"/>
    <w:rsid w:val="00766CA2"/>
    <w:rsid w:val="00767D69"/>
    <w:rsid w:val="0077273C"/>
    <w:rsid w:val="0077420C"/>
    <w:rsid w:val="0077422F"/>
    <w:rsid w:val="0077569A"/>
    <w:rsid w:val="007761CD"/>
    <w:rsid w:val="0078064C"/>
    <w:rsid w:val="0078191C"/>
    <w:rsid w:val="00781ED4"/>
    <w:rsid w:val="00784843"/>
    <w:rsid w:val="00784A87"/>
    <w:rsid w:val="00784AEE"/>
    <w:rsid w:val="00785C5B"/>
    <w:rsid w:val="00786759"/>
    <w:rsid w:val="00787B0B"/>
    <w:rsid w:val="00790BB3"/>
    <w:rsid w:val="007942EE"/>
    <w:rsid w:val="007971BD"/>
    <w:rsid w:val="007973A3"/>
    <w:rsid w:val="00797D9A"/>
    <w:rsid w:val="007A0078"/>
    <w:rsid w:val="007A342C"/>
    <w:rsid w:val="007A54CC"/>
    <w:rsid w:val="007A5981"/>
    <w:rsid w:val="007A6930"/>
    <w:rsid w:val="007A6C4A"/>
    <w:rsid w:val="007B1015"/>
    <w:rsid w:val="007B15D0"/>
    <w:rsid w:val="007B528D"/>
    <w:rsid w:val="007B71FC"/>
    <w:rsid w:val="007C0146"/>
    <w:rsid w:val="007C02E7"/>
    <w:rsid w:val="007C0AA5"/>
    <w:rsid w:val="007C27C3"/>
    <w:rsid w:val="007C72BE"/>
    <w:rsid w:val="007D0DDD"/>
    <w:rsid w:val="007D0E4E"/>
    <w:rsid w:val="007D1BDD"/>
    <w:rsid w:val="007D35D1"/>
    <w:rsid w:val="007D3ACE"/>
    <w:rsid w:val="007D6E28"/>
    <w:rsid w:val="007D7BB4"/>
    <w:rsid w:val="007E0901"/>
    <w:rsid w:val="007E1718"/>
    <w:rsid w:val="007E2C4F"/>
    <w:rsid w:val="007E3A48"/>
    <w:rsid w:val="007E3C26"/>
    <w:rsid w:val="007E58A0"/>
    <w:rsid w:val="007E5A3E"/>
    <w:rsid w:val="007E7303"/>
    <w:rsid w:val="007E7839"/>
    <w:rsid w:val="007F0A9E"/>
    <w:rsid w:val="007F0EF8"/>
    <w:rsid w:val="007F0FF1"/>
    <w:rsid w:val="007F59F3"/>
    <w:rsid w:val="007F6D10"/>
    <w:rsid w:val="007F7491"/>
    <w:rsid w:val="00802705"/>
    <w:rsid w:val="00802CED"/>
    <w:rsid w:val="00812B16"/>
    <w:rsid w:val="00812B9E"/>
    <w:rsid w:val="00813CEB"/>
    <w:rsid w:val="00820D63"/>
    <w:rsid w:val="00821A03"/>
    <w:rsid w:val="00823BB4"/>
    <w:rsid w:val="00824092"/>
    <w:rsid w:val="00825647"/>
    <w:rsid w:val="00825895"/>
    <w:rsid w:val="00827F75"/>
    <w:rsid w:val="00830B16"/>
    <w:rsid w:val="00834ACB"/>
    <w:rsid w:val="00834FDD"/>
    <w:rsid w:val="00840252"/>
    <w:rsid w:val="00840C9C"/>
    <w:rsid w:val="00842255"/>
    <w:rsid w:val="0084233C"/>
    <w:rsid w:val="0084360C"/>
    <w:rsid w:val="00844119"/>
    <w:rsid w:val="00844F5A"/>
    <w:rsid w:val="008500C9"/>
    <w:rsid w:val="008524AE"/>
    <w:rsid w:val="00852D64"/>
    <w:rsid w:val="008530C6"/>
    <w:rsid w:val="0085518F"/>
    <w:rsid w:val="00856866"/>
    <w:rsid w:val="00856EEF"/>
    <w:rsid w:val="008571C5"/>
    <w:rsid w:val="00860521"/>
    <w:rsid w:val="0086080E"/>
    <w:rsid w:val="008613AD"/>
    <w:rsid w:val="00862055"/>
    <w:rsid w:val="0086221B"/>
    <w:rsid w:val="00862BFF"/>
    <w:rsid w:val="00863081"/>
    <w:rsid w:val="0086314C"/>
    <w:rsid w:val="008631DD"/>
    <w:rsid w:val="008643AA"/>
    <w:rsid w:val="00865155"/>
    <w:rsid w:val="00865721"/>
    <w:rsid w:val="00865DE6"/>
    <w:rsid w:val="00865FE3"/>
    <w:rsid w:val="00871488"/>
    <w:rsid w:val="00872391"/>
    <w:rsid w:val="00875E36"/>
    <w:rsid w:val="00876E0D"/>
    <w:rsid w:val="00877C11"/>
    <w:rsid w:val="00880983"/>
    <w:rsid w:val="008823D4"/>
    <w:rsid w:val="00882A46"/>
    <w:rsid w:val="008845C3"/>
    <w:rsid w:val="00884E6C"/>
    <w:rsid w:val="00885BB8"/>
    <w:rsid w:val="00887248"/>
    <w:rsid w:val="00890468"/>
    <w:rsid w:val="00890776"/>
    <w:rsid w:val="008908FF"/>
    <w:rsid w:val="00892566"/>
    <w:rsid w:val="00893DC4"/>
    <w:rsid w:val="00894EB6"/>
    <w:rsid w:val="008A1E22"/>
    <w:rsid w:val="008A1F50"/>
    <w:rsid w:val="008A3376"/>
    <w:rsid w:val="008A34A5"/>
    <w:rsid w:val="008A4753"/>
    <w:rsid w:val="008A5261"/>
    <w:rsid w:val="008A7B84"/>
    <w:rsid w:val="008B14A3"/>
    <w:rsid w:val="008B4018"/>
    <w:rsid w:val="008B48DA"/>
    <w:rsid w:val="008B60E3"/>
    <w:rsid w:val="008B64C6"/>
    <w:rsid w:val="008B7212"/>
    <w:rsid w:val="008C0C13"/>
    <w:rsid w:val="008C0E7C"/>
    <w:rsid w:val="008C11BF"/>
    <w:rsid w:val="008C132D"/>
    <w:rsid w:val="008C18A7"/>
    <w:rsid w:val="008C242B"/>
    <w:rsid w:val="008C3BAD"/>
    <w:rsid w:val="008C7095"/>
    <w:rsid w:val="008C7313"/>
    <w:rsid w:val="008D249B"/>
    <w:rsid w:val="008D49BD"/>
    <w:rsid w:val="008D5939"/>
    <w:rsid w:val="008D67B5"/>
    <w:rsid w:val="008D77C4"/>
    <w:rsid w:val="008E09D2"/>
    <w:rsid w:val="008E1655"/>
    <w:rsid w:val="008E2CA1"/>
    <w:rsid w:val="008E456F"/>
    <w:rsid w:val="008E544E"/>
    <w:rsid w:val="008E5BFC"/>
    <w:rsid w:val="008E68BE"/>
    <w:rsid w:val="008E6F6C"/>
    <w:rsid w:val="008E709A"/>
    <w:rsid w:val="008E79B2"/>
    <w:rsid w:val="008F0AB7"/>
    <w:rsid w:val="008F0E43"/>
    <w:rsid w:val="008F24E9"/>
    <w:rsid w:val="008F4A44"/>
    <w:rsid w:val="008F6193"/>
    <w:rsid w:val="00903F65"/>
    <w:rsid w:val="009040AC"/>
    <w:rsid w:val="009044C6"/>
    <w:rsid w:val="00904EF2"/>
    <w:rsid w:val="00904FF4"/>
    <w:rsid w:val="009051B2"/>
    <w:rsid w:val="009107D1"/>
    <w:rsid w:val="00910FD8"/>
    <w:rsid w:val="00912974"/>
    <w:rsid w:val="009146A5"/>
    <w:rsid w:val="009146AC"/>
    <w:rsid w:val="0091490C"/>
    <w:rsid w:val="00914C89"/>
    <w:rsid w:val="00915DB2"/>
    <w:rsid w:val="0091726C"/>
    <w:rsid w:val="0091770C"/>
    <w:rsid w:val="009178BC"/>
    <w:rsid w:val="00922D14"/>
    <w:rsid w:val="0092360A"/>
    <w:rsid w:val="00926FB0"/>
    <w:rsid w:val="00927485"/>
    <w:rsid w:val="00927557"/>
    <w:rsid w:val="00931418"/>
    <w:rsid w:val="00932D47"/>
    <w:rsid w:val="00934EC1"/>
    <w:rsid w:val="009354B7"/>
    <w:rsid w:val="00935EB1"/>
    <w:rsid w:val="00936621"/>
    <w:rsid w:val="00937816"/>
    <w:rsid w:val="0094299F"/>
    <w:rsid w:val="00942F1A"/>
    <w:rsid w:val="009475F4"/>
    <w:rsid w:val="00953140"/>
    <w:rsid w:val="0095469E"/>
    <w:rsid w:val="0096045C"/>
    <w:rsid w:val="00962CE4"/>
    <w:rsid w:val="009644A3"/>
    <w:rsid w:val="00965B7E"/>
    <w:rsid w:val="00966D2B"/>
    <w:rsid w:val="009670BC"/>
    <w:rsid w:val="009712A4"/>
    <w:rsid w:val="00971389"/>
    <w:rsid w:val="00971F4B"/>
    <w:rsid w:val="00972A4D"/>
    <w:rsid w:val="0097384E"/>
    <w:rsid w:val="00973989"/>
    <w:rsid w:val="00974A6E"/>
    <w:rsid w:val="00974B83"/>
    <w:rsid w:val="00976BD8"/>
    <w:rsid w:val="0097799E"/>
    <w:rsid w:val="00977F85"/>
    <w:rsid w:val="00981DDD"/>
    <w:rsid w:val="00981FCD"/>
    <w:rsid w:val="00986ADF"/>
    <w:rsid w:val="00986CA0"/>
    <w:rsid w:val="00987D6A"/>
    <w:rsid w:val="009913A4"/>
    <w:rsid w:val="009915EF"/>
    <w:rsid w:val="00993E84"/>
    <w:rsid w:val="00993F89"/>
    <w:rsid w:val="009A0EC6"/>
    <w:rsid w:val="009A1556"/>
    <w:rsid w:val="009A1B03"/>
    <w:rsid w:val="009A4EFF"/>
    <w:rsid w:val="009A774D"/>
    <w:rsid w:val="009A792E"/>
    <w:rsid w:val="009B097B"/>
    <w:rsid w:val="009B1E19"/>
    <w:rsid w:val="009B3FC6"/>
    <w:rsid w:val="009B4CDE"/>
    <w:rsid w:val="009B55E1"/>
    <w:rsid w:val="009B635A"/>
    <w:rsid w:val="009B66FC"/>
    <w:rsid w:val="009C0755"/>
    <w:rsid w:val="009C289C"/>
    <w:rsid w:val="009C3572"/>
    <w:rsid w:val="009C3633"/>
    <w:rsid w:val="009C461F"/>
    <w:rsid w:val="009C6087"/>
    <w:rsid w:val="009C6BB1"/>
    <w:rsid w:val="009C6FB9"/>
    <w:rsid w:val="009C73A3"/>
    <w:rsid w:val="009D0607"/>
    <w:rsid w:val="009D4157"/>
    <w:rsid w:val="009D49B1"/>
    <w:rsid w:val="009E08E3"/>
    <w:rsid w:val="009E0FC0"/>
    <w:rsid w:val="009E105D"/>
    <w:rsid w:val="009E128C"/>
    <w:rsid w:val="009E1DB5"/>
    <w:rsid w:val="009E4DC6"/>
    <w:rsid w:val="009E5ED7"/>
    <w:rsid w:val="009F0A73"/>
    <w:rsid w:val="009F29CA"/>
    <w:rsid w:val="009F2D8B"/>
    <w:rsid w:val="009F468D"/>
    <w:rsid w:val="009F60C3"/>
    <w:rsid w:val="009F69C7"/>
    <w:rsid w:val="009F74E5"/>
    <w:rsid w:val="009F79CD"/>
    <w:rsid w:val="00A00BA9"/>
    <w:rsid w:val="00A024C6"/>
    <w:rsid w:val="00A07419"/>
    <w:rsid w:val="00A10B0B"/>
    <w:rsid w:val="00A14F4E"/>
    <w:rsid w:val="00A1504B"/>
    <w:rsid w:val="00A153FF"/>
    <w:rsid w:val="00A17DF7"/>
    <w:rsid w:val="00A216C0"/>
    <w:rsid w:val="00A22C6B"/>
    <w:rsid w:val="00A30DB3"/>
    <w:rsid w:val="00A317B6"/>
    <w:rsid w:val="00A33037"/>
    <w:rsid w:val="00A35D5E"/>
    <w:rsid w:val="00A36517"/>
    <w:rsid w:val="00A36B0C"/>
    <w:rsid w:val="00A37687"/>
    <w:rsid w:val="00A4077C"/>
    <w:rsid w:val="00A43986"/>
    <w:rsid w:val="00A43E71"/>
    <w:rsid w:val="00A44851"/>
    <w:rsid w:val="00A44F97"/>
    <w:rsid w:val="00A47FD5"/>
    <w:rsid w:val="00A50AC6"/>
    <w:rsid w:val="00A523B8"/>
    <w:rsid w:val="00A5271D"/>
    <w:rsid w:val="00A52FBE"/>
    <w:rsid w:val="00A541C2"/>
    <w:rsid w:val="00A54C14"/>
    <w:rsid w:val="00A54CE0"/>
    <w:rsid w:val="00A56208"/>
    <w:rsid w:val="00A564AC"/>
    <w:rsid w:val="00A57582"/>
    <w:rsid w:val="00A612DF"/>
    <w:rsid w:val="00A6162C"/>
    <w:rsid w:val="00A626BA"/>
    <w:rsid w:val="00A6357B"/>
    <w:rsid w:val="00A63FB3"/>
    <w:rsid w:val="00A6568E"/>
    <w:rsid w:val="00A6637C"/>
    <w:rsid w:val="00A6683F"/>
    <w:rsid w:val="00A67AAF"/>
    <w:rsid w:val="00A71135"/>
    <w:rsid w:val="00A73B78"/>
    <w:rsid w:val="00A73FC6"/>
    <w:rsid w:val="00A74225"/>
    <w:rsid w:val="00A74388"/>
    <w:rsid w:val="00A74B49"/>
    <w:rsid w:val="00A7552C"/>
    <w:rsid w:val="00A768D0"/>
    <w:rsid w:val="00A85EE6"/>
    <w:rsid w:val="00A86C45"/>
    <w:rsid w:val="00A87001"/>
    <w:rsid w:val="00A9126D"/>
    <w:rsid w:val="00A915AA"/>
    <w:rsid w:val="00A92A22"/>
    <w:rsid w:val="00A93A22"/>
    <w:rsid w:val="00A943F9"/>
    <w:rsid w:val="00AA30FF"/>
    <w:rsid w:val="00AA37FF"/>
    <w:rsid w:val="00AA3E99"/>
    <w:rsid w:val="00AA6FA8"/>
    <w:rsid w:val="00AA779B"/>
    <w:rsid w:val="00AB01F2"/>
    <w:rsid w:val="00AB0400"/>
    <w:rsid w:val="00AB0B3C"/>
    <w:rsid w:val="00AB0C8D"/>
    <w:rsid w:val="00AB60FC"/>
    <w:rsid w:val="00AC0B4B"/>
    <w:rsid w:val="00AC11C0"/>
    <w:rsid w:val="00AC3534"/>
    <w:rsid w:val="00AC3543"/>
    <w:rsid w:val="00AC6C0A"/>
    <w:rsid w:val="00AC6E72"/>
    <w:rsid w:val="00AC7A10"/>
    <w:rsid w:val="00AD065A"/>
    <w:rsid w:val="00AD1AB0"/>
    <w:rsid w:val="00AD2537"/>
    <w:rsid w:val="00AD2E72"/>
    <w:rsid w:val="00AD33BB"/>
    <w:rsid w:val="00AD35F5"/>
    <w:rsid w:val="00AD3BFD"/>
    <w:rsid w:val="00AD3CD0"/>
    <w:rsid w:val="00AD3D2F"/>
    <w:rsid w:val="00AD4282"/>
    <w:rsid w:val="00AD4667"/>
    <w:rsid w:val="00AD4F4D"/>
    <w:rsid w:val="00AD6045"/>
    <w:rsid w:val="00AD7EDB"/>
    <w:rsid w:val="00AE3B36"/>
    <w:rsid w:val="00AE4DE0"/>
    <w:rsid w:val="00AE51C3"/>
    <w:rsid w:val="00AE5576"/>
    <w:rsid w:val="00AE5EC5"/>
    <w:rsid w:val="00AF0CA2"/>
    <w:rsid w:val="00AF3A93"/>
    <w:rsid w:val="00AF7233"/>
    <w:rsid w:val="00B010B8"/>
    <w:rsid w:val="00B01524"/>
    <w:rsid w:val="00B02631"/>
    <w:rsid w:val="00B0443A"/>
    <w:rsid w:val="00B051BF"/>
    <w:rsid w:val="00B0711E"/>
    <w:rsid w:val="00B07E4E"/>
    <w:rsid w:val="00B135BB"/>
    <w:rsid w:val="00B13F10"/>
    <w:rsid w:val="00B147B5"/>
    <w:rsid w:val="00B1595A"/>
    <w:rsid w:val="00B16EE9"/>
    <w:rsid w:val="00B17ED9"/>
    <w:rsid w:val="00B20A19"/>
    <w:rsid w:val="00B22563"/>
    <w:rsid w:val="00B23CC5"/>
    <w:rsid w:val="00B26BA8"/>
    <w:rsid w:val="00B26E3B"/>
    <w:rsid w:val="00B31950"/>
    <w:rsid w:val="00B31F3A"/>
    <w:rsid w:val="00B32193"/>
    <w:rsid w:val="00B33AB5"/>
    <w:rsid w:val="00B41570"/>
    <w:rsid w:val="00B42C94"/>
    <w:rsid w:val="00B43591"/>
    <w:rsid w:val="00B45908"/>
    <w:rsid w:val="00B4637A"/>
    <w:rsid w:val="00B464CE"/>
    <w:rsid w:val="00B500D9"/>
    <w:rsid w:val="00B5128F"/>
    <w:rsid w:val="00B52EA7"/>
    <w:rsid w:val="00B55466"/>
    <w:rsid w:val="00B554F1"/>
    <w:rsid w:val="00B575D9"/>
    <w:rsid w:val="00B57792"/>
    <w:rsid w:val="00B6061E"/>
    <w:rsid w:val="00B61146"/>
    <w:rsid w:val="00B619CA"/>
    <w:rsid w:val="00B6246E"/>
    <w:rsid w:val="00B62F3D"/>
    <w:rsid w:val="00B631AF"/>
    <w:rsid w:val="00B65DB3"/>
    <w:rsid w:val="00B71776"/>
    <w:rsid w:val="00B73FFD"/>
    <w:rsid w:val="00B75AC0"/>
    <w:rsid w:val="00B8089A"/>
    <w:rsid w:val="00B8146E"/>
    <w:rsid w:val="00B830DF"/>
    <w:rsid w:val="00B83B09"/>
    <w:rsid w:val="00B840B5"/>
    <w:rsid w:val="00B854E5"/>
    <w:rsid w:val="00B85A18"/>
    <w:rsid w:val="00B87467"/>
    <w:rsid w:val="00B91256"/>
    <w:rsid w:val="00B919E7"/>
    <w:rsid w:val="00B91D64"/>
    <w:rsid w:val="00B92218"/>
    <w:rsid w:val="00B9348E"/>
    <w:rsid w:val="00B958B9"/>
    <w:rsid w:val="00B975F7"/>
    <w:rsid w:val="00BA0E51"/>
    <w:rsid w:val="00BA24FF"/>
    <w:rsid w:val="00BA2BA9"/>
    <w:rsid w:val="00BA45F3"/>
    <w:rsid w:val="00BA54FB"/>
    <w:rsid w:val="00BA58B3"/>
    <w:rsid w:val="00BA5E00"/>
    <w:rsid w:val="00BA615F"/>
    <w:rsid w:val="00BA6882"/>
    <w:rsid w:val="00BA6F54"/>
    <w:rsid w:val="00BB0145"/>
    <w:rsid w:val="00BB0BB0"/>
    <w:rsid w:val="00BB1FB2"/>
    <w:rsid w:val="00BB3085"/>
    <w:rsid w:val="00BB32DB"/>
    <w:rsid w:val="00BB3B79"/>
    <w:rsid w:val="00BB52DC"/>
    <w:rsid w:val="00BB5876"/>
    <w:rsid w:val="00BC039E"/>
    <w:rsid w:val="00BC2423"/>
    <w:rsid w:val="00BC2E6C"/>
    <w:rsid w:val="00BC41C5"/>
    <w:rsid w:val="00BC4E23"/>
    <w:rsid w:val="00BC6A7F"/>
    <w:rsid w:val="00BD1AA0"/>
    <w:rsid w:val="00BD2A82"/>
    <w:rsid w:val="00BD2C04"/>
    <w:rsid w:val="00BD40C0"/>
    <w:rsid w:val="00BD41B7"/>
    <w:rsid w:val="00BD57B6"/>
    <w:rsid w:val="00BD5B78"/>
    <w:rsid w:val="00BD6144"/>
    <w:rsid w:val="00BE0511"/>
    <w:rsid w:val="00BE1F67"/>
    <w:rsid w:val="00BE21E2"/>
    <w:rsid w:val="00BE2980"/>
    <w:rsid w:val="00BE4760"/>
    <w:rsid w:val="00BE4887"/>
    <w:rsid w:val="00BE5EC4"/>
    <w:rsid w:val="00BE673A"/>
    <w:rsid w:val="00BF1450"/>
    <w:rsid w:val="00BF4513"/>
    <w:rsid w:val="00BF4D91"/>
    <w:rsid w:val="00BF5A54"/>
    <w:rsid w:val="00BF5DCD"/>
    <w:rsid w:val="00BF7215"/>
    <w:rsid w:val="00C01CD9"/>
    <w:rsid w:val="00C034F7"/>
    <w:rsid w:val="00C06CD4"/>
    <w:rsid w:val="00C11E68"/>
    <w:rsid w:val="00C12186"/>
    <w:rsid w:val="00C12A73"/>
    <w:rsid w:val="00C143D9"/>
    <w:rsid w:val="00C179CD"/>
    <w:rsid w:val="00C17A28"/>
    <w:rsid w:val="00C206EC"/>
    <w:rsid w:val="00C20825"/>
    <w:rsid w:val="00C24A0F"/>
    <w:rsid w:val="00C25F77"/>
    <w:rsid w:val="00C270D6"/>
    <w:rsid w:val="00C30B68"/>
    <w:rsid w:val="00C30EE4"/>
    <w:rsid w:val="00C31278"/>
    <w:rsid w:val="00C31F6A"/>
    <w:rsid w:val="00C33453"/>
    <w:rsid w:val="00C33B2E"/>
    <w:rsid w:val="00C36B58"/>
    <w:rsid w:val="00C40869"/>
    <w:rsid w:val="00C4087C"/>
    <w:rsid w:val="00C416D2"/>
    <w:rsid w:val="00C42861"/>
    <w:rsid w:val="00C42C04"/>
    <w:rsid w:val="00C43D02"/>
    <w:rsid w:val="00C465C1"/>
    <w:rsid w:val="00C46637"/>
    <w:rsid w:val="00C46750"/>
    <w:rsid w:val="00C47586"/>
    <w:rsid w:val="00C50B67"/>
    <w:rsid w:val="00C53ECA"/>
    <w:rsid w:val="00C5408C"/>
    <w:rsid w:val="00C553DF"/>
    <w:rsid w:val="00C5610C"/>
    <w:rsid w:val="00C5715C"/>
    <w:rsid w:val="00C60A29"/>
    <w:rsid w:val="00C6422F"/>
    <w:rsid w:val="00C65595"/>
    <w:rsid w:val="00C70DD2"/>
    <w:rsid w:val="00C716D7"/>
    <w:rsid w:val="00C72C58"/>
    <w:rsid w:val="00C72C8F"/>
    <w:rsid w:val="00C74002"/>
    <w:rsid w:val="00C74356"/>
    <w:rsid w:val="00C7779F"/>
    <w:rsid w:val="00C82BA8"/>
    <w:rsid w:val="00C85F6E"/>
    <w:rsid w:val="00C87EF9"/>
    <w:rsid w:val="00C92ADE"/>
    <w:rsid w:val="00C945F4"/>
    <w:rsid w:val="00C97B72"/>
    <w:rsid w:val="00CA27B6"/>
    <w:rsid w:val="00CA3FDA"/>
    <w:rsid w:val="00CA4368"/>
    <w:rsid w:val="00CA48F0"/>
    <w:rsid w:val="00CA5396"/>
    <w:rsid w:val="00CA711F"/>
    <w:rsid w:val="00CB2435"/>
    <w:rsid w:val="00CB362B"/>
    <w:rsid w:val="00CB3D14"/>
    <w:rsid w:val="00CB463D"/>
    <w:rsid w:val="00CB4A74"/>
    <w:rsid w:val="00CB63C0"/>
    <w:rsid w:val="00CC0A06"/>
    <w:rsid w:val="00CC0A92"/>
    <w:rsid w:val="00CC0AC7"/>
    <w:rsid w:val="00CC567D"/>
    <w:rsid w:val="00CC5B2B"/>
    <w:rsid w:val="00CC6D55"/>
    <w:rsid w:val="00CC76C5"/>
    <w:rsid w:val="00CD43B4"/>
    <w:rsid w:val="00CD5D9F"/>
    <w:rsid w:val="00CD79CE"/>
    <w:rsid w:val="00CD7E62"/>
    <w:rsid w:val="00CE2D0B"/>
    <w:rsid w:val="00CE5110"/>
    <w:rsid w:val="00CE5798"/>
    <w:rsid w:val="00CE7B85"/>
    <w:rsid w:val="00CE7EE0"/>
    <w:rsid w:val="00CF0081"/>
    <w:rsid w:val="00CF05C9"/>
    <w:rsid w:val="00CF08DD"/>
    <w:rsid w:val="00CF0EFB"/>
    <w:rsid w:val="00CF1AD0"/>
    <w:rsid w:val="00CF26A4"/>
    <w:rsid w:val="00CF2CA4"/>
    <w:rsid w:val="00CF6382"/>
    <w:rsid w:val="00CF72B8"/>
    <w:rsid w:val="00D00F3D"/>
    <w:rsid w:val="00D025D5"/>
    <w:rsid w:val="00D057DE"/>
    <w:rsid w:val="00D06878"/>
    <w:rsid w:val="00D1037F"/>
    <w:rsid w:val="00D10447"/>
    <w:rsid w:val="00D119BD"/>
    <w:rsid w:val="00D11CDA"/>
    <w:rsid w:val="00D12754"/>
    <w:rsid w:val="00D127C4"/>
    <w:rsid w:val="00D12DFC"/>
    <w:rsid w:val="00D13F29"/>
    <w:rsid w:val="00D149F4"/>
    <w:rsid w:val="00D17A28"/>
    <w:rsid w:val="00D26D1C"/>
    <w:rsid w:val="00D300C7"/>
    <w:rsid w:val="00D31A82"/>
    <w:rsid w:val="00D31AC2"/>
    <w:rsid w:val="00D32811"/>
    <w:rsid w:val="00D333D8"/>
    <w:rsid w:val="00D33E8F"/>
    <w:rsid w:val="00D340CE"/>
    <w:rsid w:val="00D34430"/>
    <w:rsid w:val="00D34E5E"/>
    <w:rsid w:val="00D37FA5"/>
    <w:rsid w:val="00D422A1"/>
    <w:rsid w:val="00D42451"/>
    <w:rsid w:val="00D42A8B"/>
    <w:rsid w:val="00D42BAD"/>
    <w:rsid w:val="00D442FC"/>
    <w:rsid w:val="00D44B92"/>
    <w:rsid w:val="00D509F5"/>
    <w:rsid w:val="00D51551"/>
    <w:rsid w:val="00D53D0E"/>
    <w:rsid w:val="00D556A0"/>
    <w:rsid w:val="00D56BDB"/>
    <w:rsid w:val="00D6092B"/>
    <w:rsid w:val="00D60D35"/>
    <w:rsid w:val="00D619DE"/>
    <w:rsid w:val="00D6246D"/>
    <w:rsid w:val="00D63290"/>
    <w:rsid w:val="00D64E0F"/>
    <w:rsid w:val="00D66672"/>
    <w:rsid w:val="00D676C7"/>
    <w:rsid w:val="00D67BB1"/>
    <w:rsid w:val="00D70104"/>
    <w:rsid w:val="00D7042D"/>
    <w:rsid w:val="00D7187A"/>
    <w:rsid w:val="00D72808"/>
    <w:rsid w:val="00D73C6A"/>
    <w:rsid w:val="00D73D3E"/>
    <w:rsid w:val="00D74BF8"/>
    <w:rsid w:val="00D75688"/>
    <w:rsid w:val="00D75741"/>
    <w:rsid w:val="00D77372"/>
    <w:rsid w:val="00D774A4"/>
    <w:rsid w:val="00D87EF6"/>
    <w:rsid w:val="00D90175"/>
    <w:rsid w:val="00D91789"/>
    <w:rsid w:val="00D92E3D"/>
    <w:rsid w:val="00D94097"/>
    <w:rsid w:val="00D967A9"/>
    <w:rsid w:val="00DA0502"/>
    <w:rsid w:val="00DA3EDF"/>
    <w:rsid w:val="00DA4085"/>
    <w:rsid w:val="00DA5828"/>
    <w:rsid w:val="00DA6A58"/>
    <w:rsid w:val="00DA6B4E"/>
    <w:rsid w:val="00DA783D"/>
    <w:rsid w:val="00DB01B2"/>
    <w:rsid w:val="00DB17D9"/>
    <w:rsid w:val="00DB1D91"/>
    <w:rsid w:val="00DB577C"/>
    <w:rsid w:val="00DC097A"/>
    <w:rsid w:val="00DC3B6F"/>
    <w:rsid w:val="00DC5A51"/>
    <w:rsid w:val="00DC739C"/>
    <w:rsid w:val="00DC79AC"/>
    <w:rsid w:val="00DC7A88"/>
    <w:rsid w:val="00DD518D"/>
    <w:rsid w:val="00DD66E2"/>
    <w:rsid w:val="00DD7819"/>
    <w:rsid w:val="00DE04F5"/>
    <w:rsid w:val="00DE2050"/>
    <w:rsid w:val="00DE2EF4"/>
    <w:rsid w:val="00DE2FA6"/>
    <w:rsid w:val="00DE3294"/>
    <w:rsid w:val="00DE5D6D"/>
    <w:rsid w:val="00DE5F3A"/>
    <w:rsid w:val="00DF02D6"/>
    <w:rsid w:val="00DF085D"/>
    <w:rsid w:val="00DF16DF"/>
    <w:rsid w:val="00DF1716"/>
    <w:rsid w:val="00DF1C0C"/>
    <w:rsid w:val="00DF4605"/>
    <w:rsid w:val="00DF5B08"/>
    <w:rsid w:val="00DF5D0F"/>
    <w:rsid w:val="00DF67C5"/>
    <w:rsid w:val="00E00E63"/>
    <w:rsid w:val="00E00FC9"/>
    <w:rsid w:val="00E0171A"/>
    <w:rsid w:val="00E047ED"/>
    <w:rsid w:val="00E0563D"/>
    <w:rsid w:val="00E071FF"/>
    <w:rsid w:val="00E07320"/>
    <w:rsid w:val="00E10D35"/>
    <w:rsid w:val="00E1105E"/>
    <w:rsid w:val="00E132BD"/>
    <w:rsid w:val="00E141F6"/>
    <w:rsid w:val="00E212E3"/>
    <w:rsid w:val="00E21BE2"/>
    <w:rsid w:val="00E220EC"/>
    <w:rsid w:val="00E23917"/>
    <w:rsid w:val="00E24940"/>
    <w:rsid w:val="00E24BB5"/>
    <w:rsid w:val="00E342A2"/>
    <w:rsid w:val="00E42944"/>
    <w:rsid w:val="00E449C7"/>
    <w:rsid w:val="00E464A4"/>
    <w:rsid w:val="00E466D0"/>
    <w:rsid w:val="00E5069D"/>
    <w:rsid w:val="00E53C7F"/>
    <w:rsid w:val="00E558E7"/>
    <w:rsid w:val="00E56D72"/>
    <w:rsid w:val="00E60081"/>
    <w:rsid w:val="00E62072"/>
    <w:rsid w:val="00E62E93"/>
    <w:rsid w:val="00E66418"/>
    <w:rsid w:val="00E67F2C"/>
    <w:rsid w:val="00E709C0"/>
    <w:rsid w:val="00E71010"/>
    <w:rsid w:val="00E729B3"/>
    <w:rsid w:val="00E742A5"/>
    <w:rsid w:val="00E76043"/>
    <w:rsid w:val="00E776D9"/>
    <w:rsid w:val="00E80DEB"/>
    <w:rsid w:val="00E856EF"/>
    <w:rsid w:val="00E85D9B"/>
    <w:rsid w:val="00E87A76"/>
    <w:rsid w:val="00E87D2A"/>
    <w:rsid w:val="00E904DD"/>
    <w:rsid w:val="00E90A3D"/>
    <w:rsid w:val="00E90D91"/>
    <w:rsid w:val="00E930B3"/>
    <w:rsid w:val="00E93D9F"/>
    <w:rsid w:val="00E93DCF"/>
    <w:rsid w:val="00E96375"/>
    <w:rsid w:val="00E96B14"/>
    <w:rsid w:val="00E9757D"/>
    <w:rsid w:val="00EA0E98"/>
    <w:rsid w:val="00EA2EF1"/>
    <w:rsid w:val="00EA31F6"/>
    <w:rsid w:val="00EA4776"/>
    <w:rsid w:val="00EA5213"/>
    <w:rsid w:val="00EA730A"/>
    <w:rsid w:val="00EB267C"/>
    <w:rsid w:val="00EB3230"/>
    <w:rsid w:val="00EB333A"/>
    <w:rsid w:val="00EB64D9"/>
    <w:rsid w:val="00EB6785"/>
    <w:rsid w:val="00EB6BEA"/>
    <w:rsid w:val="00EB7F06"/>
    <w:rsid w:val="00EC4DF7"/>
    <w:rsid w:val="00EC573D"/>
    <w:rsid w:val="00EC5D5C"/>
    <w:rsid w:val="00EC6283"/>
    <w:rsid w:val="00EC648A"/>
    <w:rsid w:val="00ED07A5"/>
    <w:rsid w:val="00ED10A2"/>
    <w:rsid w:val="00ED1775"/>
    <w:rsid w:val="00ED292A"/>
    <w:rsid w:val="00ED36C4"/>
    <w:rsid w:val="00ED4D57"/>
    <w:rsid w:val="00ED69DC"/>
    <w:rsid w:val="00ED7053"/>
    <w:rsid w:val="00ED7159"/>
    <w:rsid w:val="00EE1173"/>
    <w:rsid w:val="00EE1AFF"/>
    <w:rsid w:val="00EE2414"/>
    <w:rsid w:val="00EE2C2A"/>
    <w:rsid w:val="00EE2FB8"/>
    <w:rsid w:val="00EE34A8"/>
    <w:rsid w:val="00EE4495"/>
    <w:rsid w:val="00EE68DD"/>
    <w:rsid w:val="00EF0D2C"/>
    <w:rsid w:val="00EF2273"/>
    <w:rsid w:val="00EF2366"/>
    <w:rsid w:val="00EF2D1C"/>
    <w:rsid w:val="00EF3774"/>
    <w:rsid w:val="00EF3B7B"/>
    <w:rsid w:val="00EF3E65"/>
    <w:rsid w:val="00F018C3"/>
    <w:rsid w:val="00F01C57"/>
    <w:rsid w:val="00F03769"/>
    <w:rsid w:val="00F04BE9"/>
    <w:rsid w:val="00F07268"/>
    <w:rsid w:val="00F075BD"/>
    <w:rsid w:val="00F0787D"/>
    <w:rsid w:val="00F11A83"/>
    <w:rsid w:val="00F145DE"/>
    <w:rsid w:val="00F149ED"/>
    <w:rsid w:val="00F16501"/>
    <w:rsid w:val="00F22F92"/>
    <w:rsid w:val="00F2441C"/>
    <w:rsid w:val="00F2445B"/>
    <w:rsid w:val="00F2479B"/>
    <w:rsid w:val="00F247D0"/>
    <w:rsid w:val="00F25E5F"/>
    <w:rsid w:val="00F30575"/>
    <w:rsid w:val="00F30B6D"/>
    <w:rsid w:val="00F32CF5"/>
    <w:rsid w:val="00F331BE"/>
    <w:rsid w:val="00F402B0"/>
    <w:rsid w:val="00F41225"/>
    <w:rsid w:val="00F44DDB"/>
    <w:rsid w:val="00F45C34"/>
    <w:rsid w:val="00F46082"/>
    <w:rsid w:val="00F466C1"/>
    <w:rsid w:val="00F46775"/>
    <w:rsid w:val="00F467F6"/>
    <w:rsid w:val="00F53F5E"/>
    <w:rsid w:val="00F547EC"/>
    <w:rsid w:val="00F552B9"/>
    <w:rsid w:val="00F563E5"/>
    <w:rsid w:val="00F57D72"/>
    <w:rsid w:val="00F60133"/>
    <w:rsid w:val="00F608CA"/>
    <w:rsid w:val="00F6210F"/>
    <w:rsid w:val="00F6291E"/>
    <w:rsid w:val="00F63518"/>
    <w:rsid w:val="00F63B8C"/>
    <w:rsid w:val="00F645A1"/>
    <w:rsid w:val="00F64954"/>
    <w:rsid w:val="00F65A12"/>
    <w:rsid w:val="00F66678"/>
    <w:rsid w:val="00F6672B"/>
    <w:rsid w:val="00F66E3C"/>
    <w:rsid w:val="00F703C7"/>
    <w:rsid w:val="00F71B53"/>
    <w:rsid w:val="00F71FC7"/>
    <w:rsid w:val="00F7220B"/>
    <w:rsid w:val="00F72BE9"/>
    <w:rsid w:val="00F76056"/>
    <w:rsid w:val="00F83ABD"/>
    <w:rsid w:val="00F84FC9"/>
    <w:rsid w:val="00F85538"/>
    <w:rsid w:val="00F86209"/>
    <w:rsid w:val="00F86402"/>
    <w:rsid w:val="00F869B1"/>
    <w:rsid w:val="00F90C90"/>
    <w:rsid w:val="00F91829"/>
    <w:rsid w:val="00F94827"/>
    <w:rsid w:val="00F94C57"/>
    <w:rsid w:val="00F961A3"/>
    <w:rsid w:val="00F96ABA"/>
    <w:rsid w:val="00FA02F0"/>
    <w:rsid w:val="00FA07A9"/>
    <w:rsid w:val="00FA0C61"/>
    <w:rsid w:val="00FA2401"/>
    <w:rsid w:val="00FA43A2"/>
    <w:rsid w:val="00FB6EBC"/>
    <w:rsid w:val="00FC077B"/>
    <w:rsid w:val="00FC2B87"/>
    <w:rsid w:val="00FC343F"/>
    <w:rsid w:val="00FC3ACD"/>
    <w:rsid w:val="00FC482A"/>
    <w:rsid w:val="00FC4C84"/>
    <w:rsid w:val="00FC5396"/>
    <w:rsid w:val="00FC58DB"/>
    <w:rsid w:val="00FD2143"/>
    <w:rsid w:val="00FD29F5"/>
    <w:rsid w:val="00FD4032"/>
    <w:rsid w:val="00FD4767"/>
    <w:rsid w:val="00FD5307"/>
    <w:rsid w:val="00FD53A4"/>
    <w:rsid w:val="00FD55A9"/>
    <w:rsid w:val="00FD57CA"/>
    <w:rsid w:val="00FD5E40"/>
    <w:rsid w:val="00FD6682"/>
    <w:rsid w:val="00FE0339"/>
    <w:rsid w:val="00FE0A0C"/>
    <w:rsid w:val="00FE33F6"/>
    <w:rsid w:val="00FE56C8"/>
    <w:rsid w:val="00FE7644"/>
    <w:rsid w:val="00FF2A19"/>
    <w:rsid w:val="00FF4478"/>
    <w:rsid w:val="00FF5D3C"/>
    <w:rsid w:val="00FF60CC"/>
    <w:rsid w:val="00FF74AB"/>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8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semiHidden="0" w:uiPriority="0" w:unhideWhenUsed="0"/>
    <w:lsdException w:name="Message Header"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71A2"/>
    <w:pPr>
      <w:suppressAutoHyphens/>
    </w:pPr>
    <w:rPr>
      <w:lang w:val="en-US" w:eastAsia="ar-SA"/>
    </w:rPr>
  </w:style>
  <w:style w:type="paragraph" w:styleId="Titlu1">
    <w:name w:val="heading 1"/>
    <w:basedOn w:val="Normal"/>
    <w:next w:val="Normal"/>
    <w:link w:val="Titlu1Caracter"/>
    <w:uiPriority w:val="99"/>
    <w:qFormat/>
    <w:rsid w:val="000F71A2"/>
    <w:pPr>
      <w:keepNext/>
      <w:tabs>
        <w:tab w:val="num" w:pos="0"/>
      </w:tabs>
      <w:ind w:left="709"/>
      <w:jc w:val="both"/>
      <w:outlineLvl w:val="0"/>
    </w:pPr>
    <w:rPr>
      <w:b/>
      <w:sz w:val="28"/>
      <w:lang w:val="ro-RO"/>
    </w:rPr>
  </w:style>
  <w:style w:type="paragraph" w:styleId="Titlu2">
    <w:name w:val="heading 2"/>
    <w:aliases w:val="TIT-PLIEGO PAC,Heading 2 Char Char"/>
    <w:basedOn w:val="Normal"/>
    <w:next w:val="Normal"/>
    <w:link w:val="Titlu2Caracter"/>
    <w:uiPriority w:val="99"/>
    <w:qFormat/>
    <w:rsid w:val="000F71A2"/>
    <w:pPr>
      <w:keepNext/>
      <w:ind w:firstLine="709"/>
      <w:jc w:val="both"/>
      <w:outlineLvl w:val="1"/>
    </w:pPr>
    <w:rPr>
      <w:rFonts w:ascii="Arial" w:hAnsi="Arial"/>
      <w:b/>
      <w:sz w:val="28"/>
      <w:lang w:val="ro-RO"/>
    </w:rPr>
  </w:style>
  <w:style w:type="paragraph" w:styleId="Titlu3">
    <w:name w:val="heading 3"/>
    <w:basedOn w:val="Normal"/>
    <w:next w:val="Normal"/>
    <w:link w:val="Titlu3Caracter"/>
    <w:uiPriority w:val="99"/>
    <w:qFormat/>
    <w:rsid w:val="000F71A2"/>
    <w:pPr>
      <w:keepNext/>
      <w:outlineLvl w:val="2"/>
    </w:pPr>
    <w:rPr>
      <w:rFonts w:ascii="Arial" w:hAnsi="Arial"/>
      <w:b/>
      <w:sz w:val="28"/>
      <w:lang w:val="ro-RO"/>
    </w:rPr>
  </w:style>
  <w:style w:type="paragraph" w:styleId="Titlu4">
    <w:name w:val="heading 4"/>
    <w:basedOn w:val="Normal"/>
    <w:next w:val="Normal"/>
    <w:link w:val="Titlu4Caracter"/>
    <w:uiPriority w:val="99"/>
    <w:qFormat/>
    <w:rsid w:val="000F71A2"/>
    <w:pPr>
      <w:keepNext/>
      <w:jc w:val="both"/>
      <w:outlineLvl w:val="3"/>
    </w:pPr>
    <w:rPr>
      <w:sz w:val="24"/>
      <w:lang w:val="ro-RO"/>
    </w:rPr>
  </w:style>
  <w:style w:type="paragraph" w:styleId="Titlu5">
    <w:name w:val="heading 5"/>
    <w:basedOn w:val="Normal"/>
    <w:next w:val="Normal"/>
    <w:link w:val="Titlu5Caracter"/>
    <w:uiPriority w:val="99"/>
    <w:qFormat/>
    <w:rsid w:val="000F71A2"/>
    <w:pPr>
      <w:keepNext/>
      <w:tabs>
        <w:tab w:val="num" w:pos="0"/>
      </w:tabs>
      <w:jc w:val="center"/>
      <w:outlineLvl w:val="4"/>
    </w:pPr>
    <w:rPr>
      <w:b/>
      <w:sz w:val="28"/>
      <w:lang w:val="ro-RO"/>
    </w:rPr>
  </w:style>
  <w:style w:type="paragraph" w:styleId="Titlu6">
    <w:name w:val="heading 6"/>
    <w:basedOn w:val="Normal"/>
    <w:next w:val="Normal"/>
    <w:link w:val="Titlu6Caracter"/>
    <w:uiPriority w:val="99"/>
    <w:qFormat/>
    <w:rsid w:val="000F71A2"/>
    <w:pPr>
      <w:keepNext/>
      <w:ind w:left="567"/>
      <w:jc w:val="both"/>
      <w:outlineLvl w:val="5"/>
    </w:pPr>
    <w:rPr>
      <w:sz w:val="24"/>
      <w:lang w:val="ro-RO"/>
    </w:rPr>
  </w:style>
  <w:style w:type="paragraph" w:styleId="Titlu7">
    <w:name w:val="heading 7"/>
    <w:basedOn w:val="Normal"/>
    <w:next w:val="Normal"/>
    <w:link w:val="Titlu7Caracter"/>
    <w:uiPriority w:val="99"/>
    <w:qFormat/>
    <w:rsid w:val="000F71A2"/>
    <w:pPr>
      <w:keepNext/>
      <w:jc w:val="both"/>
      <w:outlineLvl w:val="6"/>
    </w:pPr>
    <w:rPr>
      <w:sz w:val="28"/>
      <w:lang w:val="ro-RO"/>
    </w:rPr>
  </w:style>
  <w:style w:type="paragraph" w:styleId="Titlu8">
    <w:name w:val="heading 8"/>
    <w:basedOn w:val="Normal"/>
    <w:next w:val="Normal"/>
    <w:link w:val="Titlu8Caracter"/>
    <w:uiPriority w:val="99"/>
    <w:qFormat/>
    <w:rsid w:val="000F71A2"/>
    <w:pPr>
      <w:keepNext/>
      <w:ind w:left="709"/>
      <w:jc w:val="both"/>
      <w:outlineLvl w:val="7"/>
    </w:pPr>
    <w:rPr>
      <w:sz w:val="28"/>
    </w:rPr>
  </w:style>
  <w:style w:type="paragraph" w:styleId="Titlu9">
    <w:name w:val="heading 9"/>
    <w:basedOn w:val="Normal"/>
    <w:next w:val="Normal"/>
    <w:link w:val="Titlu9Caracter"/>
    <w:uiPriority w:val="99"/>
    <w:qFormat/>
    <w:rsid w:val="000F71A2"/>
    <w:pPr>
      <w:keepNext/>
      <w:ind w:left="426"/>
      <w:jc w:val="center"/>
      <w:outlineLvl w:val="8"/>
    </w:pPr>
    <w:rPr>
      <w:b/>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5742E9"/>
    <w:rPr>
      <w:rFonts w:ascii="Cambria" w:eastAsia="Times New Roman" w:hAnsi="Cambria" w:cs="Times New Roman"/>
      <w:b/>
      <w:bCs/>
      <w:kern w:val="32"/>
      <w:sz w:val="32"/>
      <w:szCs w:val="32"/>
      <w:lang w:eastAsia="ar-SA"/>
    </w:rPr>
  </w:style>
  <w:style w:type="character" w:customStyle="1" w:styleId="Titlu2Caracter">
    <w:name w:val="Titlu 2 Caracter"/>
    <w:aliases w:val="TIT-PLIEGO PAC Caracter,Heading 2 Char Char Caracter"/>
    <w:link w:val="Titlu2"/>
    <w:uiPriority w:val="9"/>
    <w:semiHidden/>
    <w:rsid w:val="005742E9"/>
    <w:rPr>
      <w:rFonts w:ascii="Cambria" w:eastAsia="Times New Roman" w:hAnsi="Cambria" w:cs="Times New Roman"/>
      <w:b/>
      <w:bCs/>
      <w:i/>
      <w:iCs/>
      <w:sz w:val="28"/>
      <w:szCs w:val="28"/>
      <w:lang w:eastAsia="ar-SA"/>
    </w:rPr>
  </w:style>
  <w:style w:type="character" w:customStyle="1" w:styleId="Titlu3Caracter">
    <w:name w:val="Titlu 3 Caracter"/>
    <w:link w:val="Titlu3"/>
    <w:uiPriority w:val="9"/>
    <w:semiHidden/>
    <w:rsid w:val="005742E9"/>
    <w:rPr>
      <w:rFonts w:ascii="Cambria" w:eastAsia="Times New Roman" w:hAnsi="Cambria" w:cs="Times New Roman"/>
      <w:b/>
      <w:bCs/>
      <w:sz w:val="26"/>
      <w:szCs w:val="26"/>
      <w:lang w:eastAsia="ar-SA"/>
    </w:rPr>
  </w:style>
  <w:style w:type="character" w:customStyle="1" w:styleId="Titlu4Caracter">
    <w:name w:val="Titlu 4 Caracter"/>
    <w:link w:val="Titlu4"/>
    <w:uiPriority w:val="9"/>
    <w:semiHidden/>
    <w:rsid w:val="005742E9"/>
    <w:rPr>
      <w:rFonts w:ascii="Calibri" w:eastAsia="Times New Roman" w:hAnsi="Calibri" w:cs="Times New Roman"/>
      <w:b/>
      <w:bCs/>
      <w:sz w:val="28"/>
      <w:szCs w:val="28"/>
      <w:lang w:eastAsia="ar-SA"/>
    </w:rPr>
  </w:style>
  <w:style w:type="character" w:customStyle="1" w:styleId="Titlu5Caracter">
    <w:name w:val="Titlu 5 Caracter"/>
    <w:link w:val="Titlu5"/>
    <w:uiPriority w:val="99"/>
    <w:locked/>
    <w:rsid w:val="00663D24"/>
    <w:rPr>
      <w:b/>
      <w:sz w:val="28"/>
      <w:lang w:val="ro-RO" w:eastAsia="ar-SA" w:bidi="ar-SA"/>
    </w:rPr>
  </w:style>
  <w:style w:type="character" w:customStyle="1" w:styleId="Titlu6Caracter">
    <w:name w:val="Titlu 6 Caracter"/>
    <w:link w:val="Titlu6"/>
    <w:uiPriority w:val="9"/>
    <w:semiHidden/>
    <w:rsid w:val="005742E9"/>
    <w:rPr>
      <w:rFonts w:ascii="Calibri" w:eastAsia="Times New Roman" w:hAnsi="Calibri" w:cs="Times New Roman"/>
      <w:b/>
      <w:bCs/>
      <w:lang w:eastAsia="ar-SA"/>
    </w:rPr>
  </w:style>
  <w:style w:type="character" w:customStyle="1" w:styleId="Titlu7Caracter">
    <w:name w:val="Titlu 7 Caracter"/>
    <w:link w:val="Titlu7"/>
    <w:uiPriority w:val="9"/>
    <w:semiHidden/>
    <w:rsid w:val="005742E9"/>
    <w:rPr>
      <w:rFonts w:ascii="Calibri" w:eastAsia="Times New Roman" w:hAnsi="Calibri" w:cs="Times New Roman"/>
      <w:sz w:val="24"/>
      <w:szCs w:val="24"/>
      <w:lang w:eastAsia="ar-SA"/>
    </w:rPr>
  </w:style>
  <w:style w:type="character" w:customStyle="1" w:styleId="Titlu8Caracter">
    <w:name w:val="Titlu 8 Caracter"/>
    <w:link w:val="Titlu8"/>
    <w:uiPriority w:val="9"/>
    <w:semiHidden/>
    <w:rsid w:val="005742E9"/>
    <w:rPr>
      <w:rFonts w:ascii="Calibri" w:eastAsia="Times New Roman" w:hAnsi="Calibri" w:cs="Times New Roman"/>
      <w:i/>
      <w:iCs/>
      <w:sz w:val="24"/>
      <w:szCs w:val="24"/>
      <w:lang w:eastAsia="ar-SA"/>
    </w:rPr>
  </w:style>
  <w:style w:type="character" w:customStyle="1" w:styleId="Titlu9Caracter">
    <w:name w:val="Titlu 9 Caracter"/>
    <w:link w:val="Titlu9"/>
    <w:uiPriority w:val="9"/>
    <w:semiHidden/>
    <w:rsid w:val="005742E9"/>
    <w:rPr>
      <w:rFonts w:ascii="Cambria" w:eastAsia="Times New Roman" w:hAnsi="Cambria" w:cs="Times New Roman"/>
      <w:lang w:eastAsia="ar-SA"/>
    </w:rPr>
  </w:style>
  <w:style w:type="character" w:customStyle="1" w:styleId="WW8Num1z0">
    <w:name w:val="WW8Num1z0"/>
    <w:uiPriority w:val="99"/>
    <w:rsid w:val="000F71A2"/>
    <w:rPr>
      <w:rFonts w:ascii="Symbol" w:hAnsi="Symbol"/>
    </w:rPr>
  </w:style>
  <w:style w:type="character" w:customStyle="1" w:styleId="WW8Num4z0">
    <w:name w:val="WW8Num4z0"/>
    <w:uiPriority w:val="99"/>
    <w:rsid w:val="000F71A2"/>
    <w:rPr>
      <w:rFonts w:ascii="Times New Roman" w:hAnsi="Times New Roman"/>
    </w:rPr>
  </w:style>
  <w:style w:type="character" w:customStyle="1" w:styleId="WW8Num5z0">
    <w:name w:val="WW8Num5z0"/>
    <w:uiPriority w:val="99"/>
    <w:rsid w:val="000F71A2"/>
    <w:rPr>
      <w:rFonts w:ascii="Symbol" w:hAnsi="Symbol"/>
    </w:rPr>
  </w:style>
  <w:style w:type="character" w:customStyle="1" w:styleId="WW8Num6z0">
    <w:name w:val="WW8Num6z0"/>
    <w:uiPriority w:val="99"/>
    <w:rsid w:val="000F71A2"/>
    <w:rPr>
      <w:rFonts w:ascii="Times New Roman" w:hAnsi="Times New Roman"/>
    </w:rPr>
  </w:style>
  <w:style w:type="character" w:customStyle="1" w:styleId="WW-Absatz-Standardschriftart">
    <w:name w:val="WW-Absatz-Standardschriftart"/>
    <w:uiPriority w:val="99"/>
    <w:rsid w:val="000F71A2"/>
  </w:style>
  <w:style w:type="character" w:customStyle="1" w:styleId="WW-WW8Num1z0">
    <w:name w:val="WW-WW8Num1z0"/>
    <w:uiPriority w:val="99"/>
    <w:rsid w:val="000F71A2"/>
    <w:rPr>
      <w:rFonts w:ascii="Symbol" w:hAnsi="Symbol"/>
    </w:rPr>
  </w:style>
  <w:style w:type="character" w:customStyle="1" w:styleId="WW8Num3z0">
    <w:name w:val="WW8Num3z0"/>
    <w:uiPriority w:val="99"/>
    <w:rsid w:val="000F71A2"/>
    <w:rPr>
      <w:rFonts w:ascii="Times New Roman" w:hAnsi="Times New Roman"/>
    </w:rPr>
  </w:style>
  <w:style w:type="character" w:customStyle="1" w:styleId="WW8Num7z0">
    <w:name w:val="WW8Num7z0"/>
    <w:uiPriority w:val="99"/>
    <w:rsid w:val="000F71A2"/>
    <w:rPr>
      <w:rFonts w:ascii="Times New Roman" w:hAnsi="Times New Roman"/>
    </w:rPr>
  </w:style>
  <w:style w:type="character" w:customStyle="1" w:styleId="WW8Num8z0">
    <w:name w:val="WW8Num8z0"/>
    <w:uiPriority w:val="99"/>
    <w:rsid w:val="000F71A2"/>
    <w:rPr>
      <w:rFonts w:ascii="Symbol" w:hAnsi="Symbol"/>
    </w:rPr>
  </w:style>
  <w:style w:type="character" w:customStyle="1" w:styleId="WW8Num9z0">
    <w:name w:val="WW8Num9z0"/>
    <w:uiPriority w:val="99"/>
    <w:rsid w:val="000F71A2"/>
    <w:rPr>
      <w:rFonts w:ascii="Symbol" w:hAnsi="Symbol"/>
    </w:rPr>
  </w:style>
  <w:style w:type="character" w:customStyle="1" w:styleId="WW8Num17z0">
    <w:name w:val="WW8Num17z0"/>
    <w:uiPriority w:val="99"/>
    <w:rsid w:val="000F71A2"/>
    <w:rPr>
      <w:rFonts w:ascii="Times New Roman" w:hAnsi="Times New Roman"/>
    </w:rPr>
  </w:style>
  <w:style w:type="character" w:customStyle="1" w:styleId="WW8Num18z0">
    <w:name w:val="WW8Num18z0"/>
    <w:uiPriority w:val="99"/>
    <w:rsid w:val="000F71A2"/>
    <w:rPr>
      <w:rFonts w:ascii="Symbol" w:hAnsi="Symbol"/>
    </w:rPr>
  </w:style>
  <w:style w:type="character" w:customStyle="1" w:styleId="WW8Num19z0">
    <w:name w:val="WW8Num19z0"/>
    <w:uiPriority w:val="99"/>
    <w:rsid w:val="000F71A2"/>
    <w:rPr>
      <w:rFonts w:ascii="Times New Roman" w:hAnsi="Times New Roman"/>
    </w:rPr>
  </w:style>
  <w:style w:type="character" w:customStyle="1" w:styleId="WW-Absatz-Standardschriftart1">
    <w:name w:val="WW-Absatz-Standardschriftart1"/>
    <w:uiPriority w:val="99"/>
    <w:rsid w:val="000F71A2"/>
  </w:style>
  <w:style w:type="character" w:customStyle="1" w:styleId="WW-WW8Num1z01">
    <w:name w:val="WW-WW8Num1z01"/>
    <w:uiPriority w:val="99"/>
    <w:rsid w:val="000F71A2"/>
    <w:rPr>
      <w:rFonts w:ascii="Symbol" w:hAnsi="Symbol"/>
    </w:rPr>
  </w:style>
  <w:style w:type="character" w:customStyle="1" w:styleId="WW-WW8Num3z0">
    <w:name w:val="WW-WW8Num3z0"/>
    <w:uiPriority w:val="99"/>
    <w:rsid w:val="000F71A2"/>
    <w:rPr>
      <w:rFonts w:ascii="Times New Roman" w:hAnsi="Times New Roman"/>
    </w:rPr>
  </w:style>
  <w:style w:type="character" w:customStyle="1" w:styleId="WW-WW8Num7z0">
    <w:name w:val="WW-WW8Num7z0"/>
    <w:uiPriority w:val="99"/>
    <w:rsid w:val="000F71A2"/>
    <w:rPr>
      <w:rFonts w:ascii="Times New Roman" w:hAnsi="Times New Roman"/>
    </w:rPr>
  </w:style>
  <w:style w:type="character" w:customStyle="1" w:styleId="WW-WW8Num9z0">
    <w:name w:val="WW-WW8Num9z0"/>
    <w:uiPriority w:val="99"/>
    <w:rsid w:val="000F71A2"/>
    <w:rPr>
      <w:rFonts w:ascii="Symbol" w:hAnsi="Symbol"/>
    </w:rPr>
  </w:style>
  <w:style w:type="character" w:customStyle="1" w:styleId="WW8Num10z0">
    <w:name w:val="WW8Num10z0"/>
    <w:uiPriority w:val="99"/>
    <w:rsid w:val="000F71A2"/>
    <w:rPr>
      <w:rFonts w:ascii="Symbol" w:hAnsi="Symbol"/>
    </w:rPr>
  </w:style>
  <w:style w:type="character" w:customStyle="1" w:styleId="WW8Num20z0">
    <w:name w:val="WW8Num20z0"/>
    <w:uiPriority w:val="99"/>
    <w:rsid w:val="000F71A2"/>
    <w:rPr>
      <w:rFonts w:ascii="Times New Roman" w:hAnsi="Times New Roman"/>
    </w:rPr>
  </w:style>
  <w:style w:type="character" w:customStyle="1" w:styleId="WW8Num21z0">
    <w:name w:val="WW8Num21z0"/>
    <w:uiPriority w:val="99"/>
    <w:rsid w:val="000F71A2"/>
    <w:rPr>
      <w:rFonts w:ascii="Symbol" w:hAnsi="Symbol"/>
    </w:rPr>
  </w:style>
  <w:style w:type="character" w:customStyle="1" w:styleId="WW8Num22z0">
    <w:name w:val="WW8Num22z0"/>
    <w:uiPriority w:val="99"/>
    <w:rsid w:val="000F71A2"/>
    <w:rPr>
      <w:rFonts w:ascii="Times New Roman" w:hAnsi="Times New Roman"/>
    </w:rPr>
  </w:style>
  <w:style w:type="character" w:customStyle="1" w:styleId="WW-Absatz-Standardschriftart11">
    <w:name w:val="WW-Absatz-Standardschriftart11"/>
    <w:uiPriority w:val="99"/>
    <w:rsid w:val="000F71A2"/>
  </w:style>
  <w:style w:type="character" w:customStyle="1" w:styleId="WW-DefaultParagraphFont1">
    <w:name w:val="WW-Default Paragraph Font1"/>
    <w:uiPriority w:val="99"/>
    <w:rsid w:val="000F71A2"/>
  </w:style>
  <w:style w:type="character" w:styleId="Numrdepagin">
    <w:name w:val="page number"/>
    <w:uiPriority w:val="99"/>
    <w:rsid w:val="000F71A2"/>
    <w:rPr>
      <w:rFonts w:cs="Times New Roman"/>
    </w:rPr>
  </w:style>
  <w:style w:type="character" w:customStyle="1" w:styleId="WW-WW8Num1z011">
    <w:name w:val="WW-WW8Num1z011"/>
    <w:uiPriority w:val="99"/>
    <w:rsid w:val="000F71A2"/>
    <w:rPr>
      <w:rFonts w:ascii="Symbol" w:hAnsi="Symbol"/>
    </w:rPr>
  </w:style>
  <w:style w:type="character" w:customStyle="1" w:styleId="WW-WW8Num3z01">
    <w:name w:val="WW-WW8Num3z01"/>
    <w:uiPriority w:val="99"/>
    <w:rsid w:val="000F71A2"/>
    <w:rPr>
      <w:rFonts w:ascii="Times New Roman" w:hAnsi="Times New Roman"/>
    </w:rPr>
  </w:style>
  <w:style w:type="character" w:customStyle="1" w:styleId="WW-WW8Num7z01">
    <w:name w:val="WW-WW8Num7z01"/>
    <w:uiPriority w:val="99"/>
    <w:rsid w:val="000F71A2"/>
    <w:rPr>
      <w:rFonts w:ascii="Times New Roman" w:hAnsi="Times New Roman"/>
    </w:rPr>
  </w:style>
  <w:style w:type="character" w:customStyle="1" w:styleId="WW-WW8Num9z01">
    <w:name w:val="WW-WW8Num9z01"/>
    <w:uiPriority w:val="99"/>
    <w:rsid w:val="000F71A2"/>
    <w:rPr>
      <w:rFonts w:ascii="Symbol" w:hAnsi="Symbol"/>
    </w:rPr>
  </w:style>
  <w:style w:type="character" w:customStyle="1" w:styleId="WW-WW8Num10z0">
    <w:name w:val="WW-WW8Num10z0"/>
    <w:uiPriority w:val="99"/>
    <w:rsid w:val="000F71A2"/>
    <w:rPr>
      <w:rFonts w:ascii="Symbol" w:hAnsi="Symbol"/>
    </w:rPr>
  </w:style>
  <w:style w:type="character" w:customStyle="1" w:styleId="WW8Num16z0">
    <w:name w:val="WW8Num16z0"/>
    <w:uiPriority w:val="99"/>
    <w:rsid w:val="000F71A2"/>
    <w:rPr>
      <w:rFonts w:ascii="Times New Roman" w:hAnsi="Times New Roman"/>
    </w:rPr>
  </w:style>
  <w:style w:type="character" w:customStyle="1" w:styleId="WW-WW8Num21z0">
    <w:name w:val="WW-WW8Num21z0"/>
    <w:uiPriority w:val="99"/>
    <w:rsid w:val="000F71A2"/>
    <w:rPr>
      <w:rFonts w:ascii="Symbol" w:hAnsi="Symbol"/>
    </w:rPr>
  </w:style>
  <w:style w:type="character" w:customStyle="1" w:styleId="WW-DefaultParagraphFont">
    <w:name w:val="WW-Default Paragraph Font"/>
    <w:uiPriority w:val="99"/>
    <w:rsid w:val="000F71A2"/>
  </w:style>
  <w:style w:type="character" w:customStyle="1" w:styleId="WW8Num2z0">
    <w:name w:val="WW8Num2z0"/>
    <w:uiPriority w:val="99"/>
    <w:rsid w:val="000F71A2"/>
    <w:rPr>
      <w:rFonts w:ascii="Symbol" w:hAnsi="Symbol"/>
    </w:rPr>
  </w:style>
  <w:style w:type="character" w:customStyle="1" w:styleId="WW-WW8Num5z0">
    <w:name w:val="WW-WW8Num5z0"/>
    <w:uiPriority w:val="99"/>
    <w:rsid w:val="000F71A2"/>
    <w:rPr>
      <w:rFonts w:ascii="Times New Roman" w:hAnsi="Times New Roman"/>
    </w:rPr>
  </w:style>
  <w:style w:type="character" w:customStyle="1" w:styleId="WW-WW8Num6z0">
    <w:name w:val="WW-WW8Num6z0"/>
    <w:uiPriority w:val="99"/>
    <w:rsid w:val="000F71A2"/>
    <w:rPr>
      <w:rFonts w:ascii="Symbol" w:hAnsi="Symbol"/>
    </w:rPr>
  </w:style>
  <w:style w:type="character" w:customStyle="1" w:styleId="WW-WW8Num8z0">
    <w:name w:val="WW-WW8Num8z0"/>
    <w:uiPriority w:val="99"/>
    <w:rsid w:val="000F71A2"/>
    <w:rPr>
      <w:rFonts w:ascii="Times New Roman" w:hAnsi="Times New Roman"/>
    </w:rPr>
  </w:style>
  <w:style w:type="character" w:customStyle="1" w:styleId="WW-WW8Num9z011">
    <w:name w:val="WW-WW8Num9z011"/>
    <w:uiPriority w:val="99"/>
    <w:rsid w:val="000F71A2"/>
    <w:rPr>
      <w:rFonts w:ascii="Times New Roman" w:hAnsi="Times New Roman"/>
    </w:rPr>
  </w:style>
  <w:style w:type="character" w:customStyle="1" w:styleId="WW8Num11z0">
    <w:name w:val="WW8Num11z0"/>
    <w:uiPriority w:val="99"/>
    <w:rsid w:val="000F71A2"/>
    <w:rPr>
      <w:rFonts w:ascii="Times New Roman" w:hAnsi="Times New Roman"/>
    </w:rPr>
  </w:style>
  <w:style w:type="character" w:customStyle="1" w:styleId="WW8Num14z0">
    <w:name w:val="WW8Num14z0"/>
    <w:uiPriority w:val="99"/>
    <w:rsid w:val="000F71A2"/>
    <w:rPr>
      <w:rFonts w:ascii="Symbol" w:hAnsi="Symbol"/>
    </w:rPr>
  </w:style>
  <w:style w:type="character" w:customStyle="1" w:styleId="WW-WW8Num16z0">
    <w:name w:val="WW-WW8Num16z0"/>
    <w:uiPriority w:val="99"/>
    <w:rsid w:val="000F71A2"/>
    <w:rPr>
      <w:rFonts w:ascii="Symbol" w:hAnsi="Symbol"/>
    </w:rPr>
  </w:style>
  <w:style w:type="character" w:customStyle="1" w:styleId="WW-WW8Num18z0">
    <w:name w:val="WW-WW8Num18z0"/>
    <w:uiPriority w:val="99"/>
    <w:rsid w:val="000F71A2"/>
    <w:rPr>
      <w:rFonts w:ascii="Times New Roman" w:hAnsi="Times New Roman"/>
    </w:rPr>
  </w:style>
  <w:style w:type="character" w:customStyle="1" w:styleId="WW-WW8Num20z0">
    <w:name w:val="WW-WW8Num20z0"/>
    <w:uiPriority w:val="99"/>
    <w:rsid w:val="000F71A2"/>
    <w:rPr>
      <w:rFonts w:ascii="Symbol" w:hAnsi="Symbol"/>
    </w:rPr>
  </w:style>
  <w:style w:type="character" w:customStyle="1" w:styleId="WW-WW8Num22z0">
    <w:name w:val="WW-WW8Num22z0"/>
    <w:uiPriority w:val="99"/>
    <w:rsid w:val="000F71A2"/>
    <w:rPr>
      <w:rFonts w:ascii="Symbol" w:hAnsi="Symbol"/>
    </w:rPr>
  </w:style>
  <w:style w:type="character" w:customStyle="1" w:styleId="WW8Num23z0">
    <w:name w:val="WW8Num23z0"/>
    <w:uiPriority w:val="99"/>
    <w:rsid w:val="000F71A2"/>
    <w:rPr>
      <w:rFonts w:ascii="Times New Roman" w:hAnsi="Times New Roman"/>
    </w:rPr>
  </w:style>
  <w:style w:type="character" w:customStyle="1" w:styleId="WW8Num25z0">
    <w:name w:val="WW8Num25z0"/>
    <w:uiPriority w:val="99"/>
    <w:rsid w:val="000F71A2"/>
    <w:rPr>
      <w:rFonts w:ascii="MT Symbol" w:hAnsi="MT Symbol"/>
    </w:rPr>
  </w:style>
  <w:style w:type="character" w:customStyle="1" w:styleId="WW8Num26z0">
    <w:name w:val="WW8Num26z0"/>
    <w:uiPriority w:val="99"/>
    <w:rsid w:val="000F71A2"/>
    <w:rPr>
      <w:rFonts w:ascii="MT Symbol" w:hAnsi="MT Symbol"/>
    </w:rPr>
  </w:style>
  <w:style w:type="character" w:customStyle="1" w:styleId="WW8Num30z0">
    <w:name w:val="WW8Num30z0"/>
    <w:uiPriority w:val="99"/>
    <w:rsid w:val="000F71A2"/>
    <w:rPr>
      <w:rFonts w:ascii="Symbol" w:hAnsi="Symbol"/>
    </w:rPr>
  </w:style>
  <w:style w:type="character" w:customStyle="1" w:styleId="WW8Num31z0">
    <w:name w:val="WW8Num31z0"/>
    <w:uiPriority w:val="99"/>
    <w:rsid w:val="000F71A2"/>
    <w:rPr>
      <w:rFonts w:ascii="Symbol" w:hAnsi="Symbol"/>
    </w:rPr>
  </w:style>
  <w:style w:type="character" w:customStyle="1" w:styleId="WW8Num32z0">
    <w:name w:val="WW8Num32z0"/>
    <w:uiPriority w:val="99"/>
    <w:rsid w:val="000F71A2"/>
    <w:rPr>
      <w:rFonts w:ascii="Symbol" w:hAnsi="Symbol"/>
    </w:rPr>
  </w:style>
  <w:style w:type="character" w:customStyle="1" w:styleId="WW8Num35z0">
    <w:name w:val="WW8Num35z0"/>
    <w:uiPriority w:val="99"/>
    <w:rsid w:val="000F71A2"/>
    <w:rPr>
      <w:rFonts w:ascii="Times New Roman" w:hAnsi="Times New Roman"/>
    </w:rPr>
  </w:style>
  <w:style w:type="character" w:customStyle="1" w:styleId="WW8Num36z0">
    <w:name w:val="WW8Num36z0"/>
    <w:uiPriority w:val="99"/>
    <w:rsid w:val="000F71A2"/>
    <w:rPr>
      <w:rFonts w:ascii="Symbol" w:hAnsi="Symbol"/>
    </w:rPr>
  </w:style>
  <w:style w:type="character" w:customStyle="1" w:styleId="WW8Num38z0">
    <w:name w:val="WW8Num38z0"/>
    <w:uiPriority w:val="99"/>
    <w:rsid w:val="000F71A2"/>
    <w:rPr>
      <w:rFonts w:ascii="Symbol" w:hAnsi="Symbol"/>
    </w:rPr>
  </w:style>
  <w:style w:type="character" w:customStyle="1" w:styleId="WW8Num39z0">
    <w:name w:val="WW8Num39z0"/>
    <w:uiPriority w:val="99"/>
    <w:rsid w:val="000F71A2"/>
    <w:rPr>
      <w:rFonts w:ascii="Symbol" w:hAnsi="Symbol"/>
    </w:rPr>
  </w:style>
  <w:style w:type="character" w:customStyle="1" w:styleId="WW8Num41z0">
    <w:name w:val="WW8Num41z0"/>
    <w:uiPriority w:val="99"/>
    <w:rsid w:val="000F71A2"/>
    <w:rPr>
      <w:rFonts w:ascii="MT Symbol" w:hAnsi="MT Symbol"/>
    </w:rPr>
  </w:style>
  <w:style w:type="character" w:customStyle="1" w:styleId="WW8NumSt8z0">
    <w:name w:val="WW8NumSt8z0"/>
    <w:uiPriority w:val="99"/>
    <w:rsid w:val="000F71A2"/>
    <w:rPr>
      <w:rFonts w:ascii="MT Symbol" w:hAnsi="MT Symbol"/>
    </w:rPr>
  </w:style>
  <w:style w:type="character" w:customStyle="1" w:styleId="WW8NumSt9z0">
    <w:name w:val="WW8NumSt9z0"/>
    <w:uiPriority w:val="99"/>
    <w:rsid w:val="000F71A2"/>
    <w:rPr>
      <w:rFonts w:ascii="MT Symbol" w:hAnsi="MT Symbol"/>
    </w:rPr>
  </w:style>
  <w:style w:type="character" w:customStyle="1" w:styleId="MessageHeaderLabel">
    <w:name w:val="Message Header Label"/>
    <w:uiPriority w:val="99"/>
    <w:rsid w:val="000F71A2"/>
    <w:rPr>
      <w:rFonts w:ascii="Arial Black" w:hAnsi="Arial Black"/>
      <w:spacing w:val="-10"/>
      <w:sz w:val="18"/>
    </w:rPr>
  </w:style>
  <w:style w:type="character" w:customStyle="1" w:styleId="FootnoteCharacters">
    <w:name w:val="Footnote Characters"/>
    <w:uiPriority w:val="99"/>
    <w:rsid w:val="000F71A2"/>
  </w:style>
  <w:style w:type="character" w:customStyle="1" w:styleId="WW-FootnoteCharacters">
    <w:name w:val="WW-Footnote Characters"/>
    <w:uiPriority w:val="99"/>
    <w:rsid w:val="000F71A2"/>
  </w:style>
  <w:style w:type="character" w:customStyle="1" w:styleId="WW-FootnoteCharacters1">
    <w:name w:val="WW-Footnote Characters1"/>
    <w:uiPriority w:val="99"/>
    <w:rsid w:val="000F71A2"/>
  </w:style>
  <w:style w:type="character" w:customStyle="1" w:styleId="WW-FootnoteCharacters11">
    <w:name w:val="WW-Footnote Characters11"/>
    <w:uiPriority w:val="99"/>
    <w:rsid w:val="000F71A2"/>
  </w:style>
  <w:style w:type="character" w:customStyle="1" w:styleId="EndnoteCharacters">
    <w:name w:val="Endnote Characters"/>
    <w:uiPriority w:val="99"/>
    <w:rsid w:val="000F71A2"/>
  </w:style>
  <w:style w:type="character" w:customStyle="1" w:styleId="WW-EndnoteCharacters">
    <w:name w:val="WW-Endnote Characters"/>
    <w:uiPriority w:val="99"/>
    <w:rsid w:val="000F71A2"/>
  </w:style>
  <w:style w:type="character" w:customStyle="1" w:styleId="WW-EndnoteCharacters1">
    <w:name w:val="WW-Endnote Characters1"/>
    <w:uiPriority w:val="99"/>
    <w:rsid w:val="000F71A2"/>
  </w:style>
  <w:style w:type="character" w:customStyle="1" w:styleId="WW-EndnoteCharacters11">
    <w:name w:val="WW-Endnote Characters11"/>
    <w:uiPriority w:val="99"/>
    <w:rsid w:val="000F71A2"/>
  </w:style>
  <w:style w:type="character" w:customStyle="1" w:styleId="WW8Num6z1">
    <w:name w:val="WW8Num6z1"/>
    <w:uiPriority w:val="99"/>
    <w:rsid w:val="000F71A2"/>
    <w:rPr>
      <w:rFonts w:ascii="Courier New" w:hAnsi="Courier New"/>
    </w:rPr>
  </w:style>
  <w:style w:type="character" w:customStyle="1" w:styleId="WW8Num6z2">
    <w:name w:val="WW8Num6z2"/>
    <w:uiPriority w:val="99"/>
    <w:rsid w:val="000F71A2"/>
    <w:rPr>
      <w:rFonts w:ascii="Wingdings" w:hAnsi="Wingdings"/>
    </w:rPr>
  </w:style>
  <w:style w:type="character" w:customStyle="1" w:styleId="WW8Num6z3">
    <w:name w:val="WW8Num6z3"/>
    <w:uiPriority w:val="99"/>
    <w:rsid w:val="000F71A2"/>
    <w:rPr>
      <w:rFonts w:ascii="Symbol" w:hAnsi="Symbol"/>
    </w:rPr>
  </w:style>
  <w:style w:type="character" w:customStyle="1" w:styleId="WW-WW8Num4z0">
    <w:name w:val="WW-WW8Num4z0"/>
    <w:uiPriority w:val="99"/>
    <w:rsid w:val="000F71A2"/>
    <w:rPr>
      <w:rFonts w:ascii="Times New Roman" w:hAnsi="Times New Roman"/>
    </w:rPr>
  </w:style>
  <w:style w:type="character" w:customStyle="1" w:styleId="WW8Num4z1">
    <w:name w:val="WW8Num4z1"/>
    <w:uiPriority w:val="99"/>
    <w:rsid w:val="000F71A2"/>
    <w:rPr>
      <w:rFonts w:ascii="Courier New" w:hAnsi="Courier New"/>
    </w:rPr>
  </w:style>
  <w:style w:type="character" w:customStyle="1" w:styleId="WW8Num4z2">
    <w:name w:val="WW8Num4z2"/>
    <w:uiPriority w:val="99"/>
    <w:rsid w:val="000F71A2"/>
    <w:rPr>
      <w:rFonts w:ascii="Wingdings" w:hAnsi="Wingdings"/>
    </w:rPr>
  </w:style>
  <w:style w:type="character" w:customStyle="1" w:styleId="WW8Num4z3">
    <w:name w:val="WW8Num4z3"/>
    <w:uiPriority w:val="99"/>
    <w:rsid w:val="000F71A2"/>
    <w:rPr>
      <w:rFonts w:ascii="Symbol" w:hAnsi="Symbol"/>
    </w:rPr>
  </w:style>
  <w:style w:type="character" w:customStyle="1" w:styleId="WW8Num5z1">
    <w:name w:val="WW8Num5z1"/>
    <w:uiPriority w:val="99"/>
    <w:rsid w:val="000F71A2"/>
    <w:rPr>
      <w:rFonts w:ascii="Courier New" w:hAnsi="Courier New"/>
    </w:rPr>
  </w:style>
  <w:style w:type="character" w:customStyle="1" w:styleId="WW8Num5z2">
    <w:name w:val="WW8Num5z2"/>
    <w:uiPriority w:val="99"/>
    <w:rsid w:val="000F71A2"/>
    <w:rPr>
      <w:rFonts w:ascii="Wingdings" w:hAnsi="Wingdings"/>
    </w:rPr>
  </w:style>
  <w:style w:type="character" w:customStyle="1" w:styleId="WW8Num5z3">
    <w:name w:val="WW8Num5z3"/>
    <w:uiPriority w:val="99"/>
    <w:rsid w:val="000F71A2"/>
    <w:rPr>
      <w:rFonts w:ascii="Symbol" w:hAnsi="Symbol"/>
    </w:rPr>
  </w:style>
  <w:style w:type="character" w:customStyle="1" w:styleId="WW8Num9z1">
    <w:name w:val="WW8Num9z1"/>
    <w:uiPriority w:val="99"/>
    <w:rsid w:val="000F71A2"/>
    <w:rPr>
      <w:rFonts w:ascii="Courier New" w:hAnsi="Courier New"/>
    </w:rPr>
  </w:style>
  <w:style w:type="character" w:customStyle="1" w:styleId="WW8Num9z2">
    <w:name w:val="WW8Num9z2"/>
    <w:uiPriority w:val="99"/>
    <w:rsid w:val="000F71A2"/>
    <w:rPr>
      <w:rFonts w:ascii="Wingdings" w:hAnsi="Wingdings"/>
    </w:rPr>
  </w:style>
  <w:style w:type="character" w:customStyle="1" w:styleId="WW8Num9z3">
    <w:name w:val="WW8Num9z3"/>
    <w:uiPriority w:val="99"/>
    <w:rsid w:val="000F71A2"/>
    <w:rPr>
      <w:rFonts w:ascii="Symbol" w:hAnsi="Symbol"/>
    </w:rPr>
  </w:style>
  <w:style w:type="character" w:customStyle="1" w:styleId="WW8Num7z1">
    <w:name w:val="WW8Num7z1"/>
    <w:uiPriority w:val="99"/>
    <w:rsid w:val="000F71A2"/>
    <w:rPr>
      <w:rFonts w:ascii="Courier New" w:hAnsi="Courier New"/>
    </w:rPr>
  </w:style>
  <w:style w:type="character" w:customStyle="1" w:styleId="WW8Num7z2">
    <w:name w:val="WW8Num7z2"/>
    <w:uiPriority w:val="99"/>
    <w:rsid w:val="000F71A2"/>
    <w:rPr>
      <w:rFonts w:ascii="Wingdings" w:hAnsi="Wingdings"/>
    </w:rPr>
  </w:style>
  <w:style w:type="character" w:customStyle="1" w:styleId="WW8Num7z3">
    <w:name w:val="WW8Num7z3"/>
    <w:uiPriority w:val="99"/>
    <w:rsid w:val="000F71A2"/>
    <w:rPr>
      <w:rFonts w:ascii="Symbol" w:hAnsi="Symbol"/>
    </w:rPr>
  </w:style>
  <w:style w:type="character" w:customStyle="1" w:styleId="WW8Num10z1">
    <w:name w:val="WW8Num10z1"/>
    <w:uiPriority w:val="99"/>
    <w:rsid w:val="000F71A2"/>
    <w:rPr>
      <w:rFonts w:ascii="Courier New" w:hAnsi="Courier New"/>
    </w:rPr>
  </w:style>
  <w:style w:type="character" w:customStyle="1" w:styleId="WW8Num10z2">
    <w:name w:val="WW8Num10z2"/>
    <w:uiPriority w:val="99"/>
    <w:rsid w:val="000F71A2"/>
    <w:rPr>
      <w:rFonts w:ascii="Wingdings" w:hAnsi="Wingdings"/>
    </w:rPr>
  </w:style>
  <w:style w:type="character" w:customStyle="1" w:styleId="WW8Num10z3">
    <w:name w:val="WW8Num10z3"/>
    <w:uiPriority w:val="99"/>
    <w:rsid w:val="000F71A2"/>
    <w:rPr>
      <w:rFonts w:ascii="Symbol" w:hAnsi="Symbol"/>
    </w:rPr>
  </w:style>
  <w:style w:type="character" w:customStyle="1" w:styleId="WW8Num8z1">
    <w:name w:val="WW8Num8z1"/>
    <w:uiPriority w:val="99"/>
    <w:rsid w:val="000F71A2"/>
    <w:rPr>
      <w:rFonts w:ascii="Courier New" w:hAnsi="Courier New"/>
    </w:rPr>
  </w:style>
  <w:style w:type="character" w:customStyle="1" w:styleId="WW8Num8z2">
    <w:name w:val="WW8Num8z2"/>
    <w:uiPriority w:val="99"/>
    <w:rsid w:val="000F71A2"/>
    <w:rPr>
      <w:rFonts w:ascii="Wingdings" w:hAnsi="Wingdings"/>
    </w:rPr>
  </w:style>
  <w:style w:type="character" w:customStyle="1" w:styleId="WW8Num8z3">
    <w:name w:val="WW8Num8z3"/>
    <w:uiPriority w:val="99"/>
    <w:rsid w:val="000F71A2"/>
    <w:rPr>
      <w:rFonts w:ascii="Symbol" w:hAnsi="Symbol"/>
    </w:rPr>
  </w:style>
  <w:style w:type="character" w:customStyle="1" w:styleId="WW8Num11z1">
    <w:name w:val="WW8Num11z1"/>
    <w:uiPriority w:val="99"/>
    <w:rsid w:val="000F71A2"/>
    <w:rPr>
      <w:rFonts w:ascii="Courier New" w:hAnsi="Courier New"/>
    </w:rPr>
  </w:style>
  <w:style w:type="character" w:customStyle="1" w:styleId="WW8Num11z2">
    <w:name w:val="WW8Num11z2"/>
    <w:uiPriority w:val="99"/>
    <w:rsid w:val="000F71A2"/>
    <w:rPr>
      <w:rFonts w:ascii="Wingdings" w:hAnsi="Wingdings"/>
    </w:rPr>
  </w:style>
  <w:style w:type="character" w:customStyle="1" w:styleId="WW8Num11z3">
    <w:name w:val="WW8Num11z3"/>
    <w:uiPriority w:val="99"/>
    <w:rsid w:val="000F71A2"/>
    <w:rPr>
      <w:rFonts w:ascii="Symbol" w:hAnsi="Symbol"/>
    </w:rPr>
  </w:style>
  <w:style w:type="character" w:customStyle="1" w:styleId="WW8Num13z0">
    <w:name w:val="WW8Num13z0"/>
    <w:uiPriority w:val="99"/>
    <w:rsid w:val="000F71A2"/>
    <w:rPr>
      <w:rFonts w:ascii="Times New Roman" w:hAnsi="Times New Roman"/>
    </w:rPr>
  </w:style>
  <w:style w:type="paragraph" w:styleId="Corptext">
    <w:name w:val="Body Text"/>
    <w:basedOn w:val="Normal"/>
    <w:link w:val="CorptextCaracter"/>
    <w:uiPriority w:val="99"/>
    <w:rsid w:val="000F71A2"/>
    <w:pPr>
      <w:spacing w:after="120"/>
    </w:pPr>
  </w:style>
  <w:style w:type="character" w:customStyle="1" w:styleId="CorptextCaracter">
    <w:name w:val="Corp text Caracter"/>
    <w:link w:val="Corptext"/>
    <w:uiPriority w:val="99"/>
    <w:semiHidden/>
    <w:rsid w:val="005742E9"/>
    <w:rPr>
      <w:sz w:val="20"/>
      <w:szCs w:val="20"/>
      <w:lang w:eastAsia="ar-SA"/>
    </w:rPr>
  </w:style>
  <w:style w:type="paragraph" w:styleId="List">
    <w:name w:val="List"/>
    <w:basedOn w:val="Corptext"/>
    <w:uiPriority w:val="99"/>
    <w:rsid w:val="000F71A2"/>
    <w:rPr>
      <w:rFonts w:cs="MS Mincho"/>
    </w:rPr>
  </w:style>
  <w:style w:type="paragraph" w:customStyle="1" w:styleId="Caption2">
    <w:name w:val="Caption2"/>
    <w:basedOn w:val="Normal"/>
    <w:uiPriority w:val="99"/>
    <w:rsid w:val="000F71A2"/>
    <w:pPr>
      <w:suppressLineNumbers/>
      <w:spacing w:before="120" w:after="120"/>
    </w:pPr>
    <w:rPr>
      <w:rFonts w:cs="Tahoma"/>
      <w:i/>
      <w:iCs/>
    </w:rPr>
  </w:style>
  <w:style w:type="paragraph" w:customStyle="1" w:styleId="Index">
    <w:name w:val="Index"/>
    <w:basedOn w:val="Normal"/>
    <w:uiPriority w:val="99"/>
    <w:rsid w:val="000F71A2"/>
    <w:pPr>
      <w:suppressLineNumbers/>
    </w:pPr>
    <w:rPr>
      <w:rFonts w:cs="Tahoma"/>
    </w:rPr>
  </w:style>
  <w:style w:type="paragraph" w:customStyle="1" w:styleId="Heading">
    <w:name w:val="Heading"/>
    <w:basedOn w:val="Normal"/>
    <w:next w:val="Corptext"/>
    <w:uiPriority w:val="99"/>
    <w:rsid w:val="000F71A2"/>
    <w:pPr>
      <w:keepNext/>
      <w:spacing w:before="240" w:after="120"/>
    </w:pPr>
    <w:rPr>
      <w:rFonts w:ascii="Arial" w:hAnsi="Arial" w:cs="Tahoma"/>
      <w:sz w:val="28"/>
      <w:szCs w:val="28"/>
    </w:rPr>
  </w:style>
  <w:style w:type="paragraph" w:customStyle="1" w:styleId="WW-Caption">
    <w:name w:val="WW-Caption"/>
    <w:basedOn w:val="Normal"/>
    <w:uiPriority w:val="99"/>
    <w:rsid w:val="000F71A2"/>
    <w:pPr>
      <w:suppressLineNumbers/>
      <w:spacing w:before="120" w:after="120"/>
    </w:pPr>
    <w:rPr>
      <w:rFonts w:cs="Tahoma"/>
      <w:i/>
      <w:iCs/>
    </w:rPr>
  </w:style>
  <w:style w:type="paragraph" w:customStyle="1" w:styleId="WW-Index">
    <w:name w:val="WW-Index"/>
    <w:basedOn w:val="Normal"/>
    <w:uiPriority w:val="99"/>
    <w:rsid w:val="000F71A2"/>
    <w:pPr>
      <w:suppressLineNumbers/>
    </w:pPr>
    <w:rPr>
      <w:rFonts w:cs="Tahoma"/>
    </w:rPr>
  </w:style>
  <w:style w:type="paragraph" w:customStyle="1" w:styleId="WW-Heading">
    <w:name w:val="WW-Heading"/>
    <w:basedOn w:val="Normal"/>
    <w:next w:val="Corptext"/>
    <w:uiPriority w:val="99"/>
    <w:rsid w:val="000F71A2"/>
    <w:pPr>
      <w:keepNext/>
      <w:spacing w:before="240" w:after="120"/>
    </w:pPr>
    <w:rPr>
      <w:rFonts w:ascii="Arial" w:hAnsi="Arial" w:cs="Tahoma"/>
      <w:sz w:val="28"/>
      <w:szCs w:val="28"/>
    </w:rPr>
  </w:style>
  <w:style w:type="paragraph" w:customStyle="1" w:styleId="WW-Caption1">
    <w:name w:val="WW-Caption1"/>
    <w:basedOn w:val="Normal"/>
    <w:uiPriority w:val="99"/>
    <w:rsid w:val="000F71A2"/>
    <w:pPr>
      <w:suppressLineNumbers/>
      <w:spacing w:before="120" w:after="120"/>
    </w:pPr>
    <w:rPr>
      <w:rFonts w:cs="Tahoma"/>
      <w:i/>
      <w:iCs/>
    </w:rPr>
  </w:style>
  <w:style w:type="paragraph" w:customStyle="1" w:styleId="WW-Index1">
    <w:name w:val="WW-Index1"/>
    <w:basedOn w:val="Normal"/>
    <w:uiPriority w:val="99"/>
    <w:rsid w:val="000F71A2"/>
    <w:pPr>
      <w:suppressLineNumbers/>
    </w:pPr>
    <w:rPr>
      <w:rFonts w:cs="Tahoma"/>
    </w:rPr>
  </w:style>
  <w:style w:type="paragraph" w:customStyle="1" w:styleId="WW-Heading1">
    <w:name w:val="WW-Heading1"/>
    <w:basedOn w:val="Normal"/>
    <w:next w:val="Corptext"/>
    <w:uiPriority w:val="99"/>
    <w:rsid w:val="000F71A2"/>
    <w:pPr>
      <w:keepNext/>
      <w:spacing w:before="240" w:after="120"/>
    </w:pPr>
    <w:rPr>
      <w:rFonts w:ascii="Arial" w:hAnsi="Arial" w:cs="Tahoma"/>
      <w:sz w:val="28"/>
      <w:szCs w:val="28"/>
    </w:rPr>
  </w:style>
  <w:style w:type="paragraph" w:styleId="Indentcorptext">
    <w:name w:val="Body Text Indent"/>
    <w:basedOn w:val="Normal"/>
    <w:link w:val="IndentcorptextCaracter"/>
    <w:rsid w:val="000F71A2"/>
    <w:pPr>
      <w:ind w:firstLine="709"/>
      <w:jc w:val="both"/>
    </w:pPr>
    <w:rPr>
      <w:sz w:val="28"/>
      <w:lang w:val="ro-RO"/>
    </w:rPr>
  </w:style>
  <w:style w:type="character" w:customStyle="1" w:styleId="IndentcorptextCaracter">
    <w:name w:val="Indent corp text Caracter"/>
    <w:link w:val="Indentcorptext"/>
    <w:locked/>
    <w:rsid w:val="00D77372"/>
    <w:rPr>
      <w:sz w:val="28"/>
      <w:lang w:val="ro-RO" w:eastAsia="ar-SA" w:bidi="ar-SA"/>
    </w:rPr>
  </w:style>
  <w:style w:type="paragraph" w:customStyle="1" w:styleId="WW-Heading11">
    <w:name w:val="WW-Heading11"/>
    <w:basedOn w:val="Normal"/>
    <w:next w:val="Corptext"/>
    <w:uiPriority w:val="99"/>
    <w:rsid w:val="000F71A2"/>
    <w:pPr>
      <w:keepNext/>
      <w:spacing w:before="240" w:after="120"/>
    </w:pPr>
    <w:rPr>
      <w:rFonts w:ascii="Arial" w:hAnsi="Arial" w:cs="Tahoma"/>
      <w:sz w:val="28"/>
      <w:szCs w:val="28"/>
    </w:rPr>
  </w:style>
  <w:style w:type="paragraph" w:customStyle="1" w:styleId="Heading10">
    <w:name w:val="Heading 10"/>
    <w:basedOn w:val="Heading"/>
    <w:next w:val="Corptext"/>
    <w:uiPriority w:val="99"/>
    <w:rsid w:val="000F71A2"/>
    <w:rPr>
      <w:b/>
      <w:bCs/>
      <w:sz w:val="21"/>
      <w:szCs w:val="21"/>
    </w:rPr>
  </w:style>
  <w:style w:type="paragraph" w:customStyle="1" w:styleId="WW-Heading10">
    <w:name w:val="WW-Heading 10"/>
    <w:basedOn w:val="WW-Heading"/>
    <w:next w:val="Corptext"/>
    <w:uiPriority w:val="99"/>
    <w:rsid w:val="000F71A2"/>
    <w:rPr>
      <w:b/>
      <w:bCs/>
      <w:sz w:val="21"/>
      <w:szCs w:val="21"/>
    </w:rPr>
  </w:style>
  <w:style w:type="paragraph" w:customStyle="1" w:styleId="WW-Heading101">
    <w:name w:val="WW-Heading 101"/>
    <w:basedOn w:val="WW-Heading1"/>
    <w:next w:val="Corptext"/>
    <w:uiPriority w:val="99"/>
    <w:rsid w:val="000F71A2"/>
    <w:rPr>
      <w:b/>
      <w:bCs/>
      <w:sz w:val="21"/>
      <w:szCs w:val="21"/>
    </w:rPr>
  </w:style>
  <w:style w:type="paragraph" w:customStyle="1" w:styleId="WW-Heading1011">
    <w:name w:val="WW-Heading 1011"/>
    <w:basedOn w:val="WW-Heading11"/>
    <w:next w:val="Corptext"/>
    <w:uiPriority w:val="99"/>
    <w:rsid w:val="000F71A2"/>
    <w:rPr>
      <w:b/>
      <w:bCs/>
      <w:sz w:val="21"/>
      <w:szCs w:val="21"/>
    </w:rPr>
  </w:style>
  <w:style w:type="paragraph" w:styleId="Antet">
    <w:name w:val="header"/>
    <w:aliases w:val="Header1 Char Char,Char,Char Caracter"/>
    <w:basedOn w:val="Normal"/>
    <w:link w:val="AntetCaracter"/>
    <w:uiPriority w:val="99"/>
    <w:rsid w:val="000F71A2"/>
    <w:pPr>
      <w:tabs>
        <w:tab w:val="center" w:pos="4153"/>
        <w:tab w:val="right" w:pos="8306"/>
      </w:tabs>
    </w:pPr>
  </w:style>
  <w:style w:type="character" w:customStyle="1" w:styleId="AntetCaracter">
    <w:name w:val="Antet Caracter"/>
    <w:aliases w:val="Header1 Char Char Caracter,Char Caracter1,Char Caracter Caracter"/>
    <w:link w:val="Antet"/>
    <w:uiPriority w:val="99"/>
    <w:locked/>
    <w:rsid w:val="001644C0"/>
    <w:rPr>
      <w:rFonts w:cs="Times New Roman"/>
      <w:lang w:eastAsia="ar-SA" w:bidi="ar-SA"/>
    </w:rPr>
  </w:style>
  <w:style w:type="paragraph" w:styleId="Subsol">
    <w:name w:val="footer"/>
    <w:basedOn w:val="Normal"/>
    <w:link w:val="SubsolCaracter"/>
    <w:uiPriority w:val="99"/>
    <w:rsid w:val="000F71A2"/>
    <w:pPr>
      <w:tabs>
        <w:tab w:val="center" w:pos="4153"/>
        <w:tab w:val="right" w:pos="8306"/>
      </w:tabs>
    </w:pPr>
  </w:style>
  <w:style w:type="character" w:customStyle="1" w:styleId="SubsolCaracter">
    <w:name w:val="Subsol Caracter"/>
    <w:link w:val="Subsol"/>
    <w:uiPriority w:val="99"/>
    <w:locked/>
    <w:rsid w:val="009F79CD"/>
    <w:rPr>
      <w:lang w:eastAsia="ar-SA" w:bidi="ar-SA"/>
    </w:rPr>
  </w:style>
  <w:style w:type="paragraph" w:customStyle="1" w:styleId="TableContents">
    <w:name w:val="Table Contents"/>
    <w:basedOn w:val="Corptext"/>
    <w:uiPriority w:val="99"/>
    <w:rsid w:val="000F71A2"/>
    <w:pPr>
      <w:suppressLineNumbers/>
    </w:pPr>
  </w:style>
  <w:style w:type="paragraph" w:customStyle="1" w:styleId="WW-TableContents">
    <w:name w:val="WW-Table Contents"/>
    <w:basedOn w:val="Corptext"/>
    <w:uiPriority w:val="99"/>
    <w:rsid w:val="000F71A2"/>
    <w:pPr>
      <w:suppressLineNumbers/>
    </w:pPr>
  </w:style>
  <w:style w:type="paragraph" w:customStyle="1" w:styleId="WW-TableContents1">
    <w:name w:val="WW-Table Contents1"/>
    <w:basedOn w:val="Corptext"/>
    <w:uiPriority w:val="99"/>
    <w:rsid w:val="000F71A2"/>
    <w:pPr>
      <w:suppressLineNumbers/>
    </w:pPr>
  </w:style>
  <w:style w:type="paragraph" w:customStyle="1" w:styleId="WW-TableContents11">
    <w:name w:val="WW-Table Contents11"/>
    <w:basedOn w:val="Corptext"/>
    <w:uiPriority w:val="99"/>
    <w:rsid w:val="000F71A2"/>
    <w:pPr>
      <w:suppressLineNumbers/>
    </w:pPr>
  </w:style>
  <w:style w:type="paragraph" w:customStyle="1" w:styleId="TableHeading">
    <w:name w:val="Table Heading"/>
    <w:basedOn w:val="TableContents"/>
    <w:uiPriority w:val="99"/>
    <w:rsid w:val="000F71A2"/>
    <w:pPr>
      <w:jc w:val="center"/>
    </w:pPr>
    <w:rPr>
      <w:b/>
      <w:bCs/>
      <w:i/>
      <w:iCs/>
    </w:rPr>
  </w:style>
  <w:style w:type="paragraph" w:customStyle="1" w:styleId="WW-TableHeading">
    <w:name w:val="WW-Table Heading"/>
    <w:basedOn w:val="WW-TableContents"/>
    <w:uiPriority w:val="99"/>
    <w:rsid w:val="000F71A2"/>
    <w:pPr>
      <w:jc w:val="center"/>
    </w:pPr>
    <w:rPr>
      <w:b/>
      <w:bCs/>
      <w:i/>
      <w:iCs/>
    </w:rPr>
  </w:style>
  <w:style w:type="paragraph" w:customStyle="1" w:styleId="WW-TableHeading1">
    <w:name w:val="WW-Table Heading1"/>
    <w:basedOn w:val="WW-TableContents1"/>
    <w:uiPriority w:val="99"/>
    <w:rsid w:val="000F71A2"/>
    <w:pPr>
      <w:jc w:val="center"/>
    </w:pPr>
    <w:rPr>
      <w:b/>
      <w:bCs/>
      <w:i/>
      <w:iCs/>
    </w:rPr>
  </w:style>
  <w:style w:type="paragraph" w:customStyle="1" w:styleId="WW-TableHeading11">
    <w:name w:val="WW-Table Heading11"/>
    <w:basedOn w:val="WW-TableContents11"/>
    <w:uiPriority w:val="99"/>
    <w:rsid w:val="000F71A2"/>
    <w:pPr>
      <w:jc w:val="center"/>
    </w:pPr>
    <w:rPr>
      <w:b/>
      <w:bCs/>
      <w:i/>
      <w:iCs/>
    </w:rPr>
  </w:style>
  <w:style w:type="paragraph" w:customStyle="1" w:styleId="WW-Caption11">
    <w:name w:val="WW-Caption11"/>
    <w:basedOn w:val="Normal"/>
    <w:uiPriority w:val="99"/>
    <w:rsid w:val="000F71A2"/>
    <w:pPr>
      <w:suppressLineNumbers/>
      <w:spacing w:before="120" w:after="120"/>
    </w:pPr>
    <w:rPr>
      <w:rFonts w:cs="Tahoma"/>
      <w:i/>
      <w:iCs/>
    </w:rPr>
  </w:style>
  <w:style w:type="paragraph" w:customStyle="1" w:styleId="Framecontents">
    <w:name w:val="Frame contents"/>
    <w:basedOn w:val="Corptext"/>
    <w:uiPriority w:val="99"/>
    <w:rsid w:val="000F71A2"/>
  </w:style>
  <w:style w:type="paragraph" w:customStyle="1" w:styleId="WW-Framecontents">
    <w:name w:val="WW-Frame contents"/>
    <w:basedOn w:val="Corptext"/>
    <w:uiPriority w:val="99"/>
    <w:rsid w:val="000F71A2"/>
  </w:style>
  <w:style w:type="paragraph" w:customStyle="1" w:styleId="WW-Framecontents1">
    <w:name w:val="WW-Frame contents1"/>
    <w:basedOn w:val="Corptext"/>
    <w:uiPriority w:val="99"/>
    <w:rsid w:val="000F71A2"/>
  </w:style>
  <w:style w:type="paragraph" w:customStyle="1" w:styleId="WW-Framecontents11">
    <w:name w:val="WW-Frame contents11"/>
    <w:basedOn w:val="Corptext"/>
    <w:uiPriority w:val="99"/>
    <w:rsid w:val="000F71A2"/>
  </w:style>
  <w:style w:type="paragraph" w:customStyle="1" w:styleId="WW-Index11">
    <w:name w:val="WW-Index11"/>
    <w:basedOn w:val="Normal"/>
    <w:uiPriority w:val="99"/>
    <w:rsid w:val="000F71A2"/>
    <w:pPr>
      <w:suppressLineNumbers/>
    </w:pPr>
    <w:rPr>
      <w:rFonts w:cs="Tahoma"/>
    </w:rPr>
  </w:style>
  <w:style w:type="paragraph" w:customStyle="1" w:styleId="WW-Heading111">
    <w:name w:val="WW-Heading111"/>
    <w:basedOn w:val="Normal"/>
    <w:next w:val="Corptext"/>
    <w:uiPriority w:val="99"/>
    <w:rsid w:val="000F71A2"/>
    <w:pPr>
      <w:keepNext/>
      <w:spacing w:before="240" w:after="120"/>
    </w:pPr>
    <w:rPr>
      <w:rFonts w:ascii="Arial" w:eastAsia="MS Mincho" w:hAnsi="Arial" w:cs="MS Mincho"/>
      <w:sz w:val="28"/>
      <w:szCs w:val="28"/>
    </w:rPr>
  </w:style>
  <w:style w:type="paragraph" w:customStyle="1" w:styleId="WW-Heading10111">
    <w:name w:val="WW-Heading 10111"/>
    <w:basedOn w:val="WW-Heading111"/>
    <w:next w:val="Corptext"/>
    <w:uiPriority w:val="99"/>
    <w:rsid w:val="000F71A2"/>
    <w:rPr>
      <w:b/>
      <w:bCs/>
      <w:sz w:val="21"/>
      <w:szCs w:val="21"/>
    </w:rPr>
  </w:style>
  <w:style w:type="paragraph" w:customStyle="1" w:styleId="WW-TableContents111">
    <w:name w:val="WW-Table Contents111"/>
    <w:basedOn w:val="Corptext"/>
    <w:uiPriority w:val="99"/>
    <w:rsid w:val="000F71A2"/>
    <w:pPr>
      <w:suppressLineNumbers/>
    </w:pPr>
  </w:style>
  <w:style w:type="paragraph" w:customStyle="1" w:styleId="WW-TableHeading111">
    <w:name w:val="WW-Table Heading111"/>
    <w:basedOn w:val="WW-TableContents111"/>
    <w:uiPriority w:val="99"/>
    <w:rsid w:val="000F71A2"/>
    <w:pPr>
      <w:jc w:val="center"/>
    </w:pPr>
    <w:rPr>
      <w:b/>
      <w:bCs/>
      <w:i/>
      <w:iCs/>
    </w:rPr>
  </w:style>
  <w:style w:type="paragraph" w:customStyle="1" w:styleId="Caption1">
    <w:name w:val="Caption1"/>
    <w:basedOn w:val="Normal"/>
    <w:uiPriority w:val="99"/>
    <w:rsid w:val="000F71A2"/>
    <w:pPr>
      <w:suppressLineNumbers/>
      <w:spacing w:before="120" w:after="120"/>
    </w:pPr>
    <w:rPr>
      <w:rFonts w:cs="MS Mincho"/>
      <w:i/>
      <w:iCs/>
    </w:rPr>
  </w:style>
  <w:style w:type="paragraph" w:customStyle="1" w:styleId="WW-Framecontents111">
    <w:name w:val="WW-Frame contents111"/>
    <w:basedOn w:val="Corptext"/>
    <w:uiPriority w:val="99"/>
    <w:rsid w:val="000F71A2"/>
  </w:style>
  <w:style w:type="paragraph" w:customStyle="1" w:styleId="WW-Index111">
    <w:name w:val="WW-Index111"/>
    <w:basedOn w:val="Normal"/>
    <w:uiPriority w:val="99"/>
    <w:rsid w:val="000F71A2"/>
    <w:pPr>
      <w:suppressLineNumbers/>
    </w:pPr>
    <w:rPr>
      <w:rFonts w:cs="MS Mincho"/>
    </w:rPr>
  </w:style>
  <w:style w:type="paragraph" w:customStyle="1" w:styleId="WW-MessageHeader">
    <w:name w:val="WW-Message Header"/>
    <w:basedOn w:val="Corptext"/>
    <w:uiPriority w:val="99"/>
    <w:rsid w:val="000F71A2"/>
    <w:pPr>
      <w:keepLines/>
      <w:spacing w:line="180" w:lineRule="atLeast"/>
      <w:ind w:left="720" w:hanging="720"/>
    </w:pPr>
    <w:rPr>
      <w:rFonts w:ascii="Arial" w:hAnsi="Arial"/>
      <w:spacing w:val="-5"/>
    </w:rPr>
  </w:style>
  <w:style w:type="paragraph" w:customStyle="1" w:styleId="WW-BodyText3">
    <w:name w:val="WW-Body Text 3"/>
    <w:basedOn w:val="Normal"/>
    <w:uiPriority w:val="99"/>
    <w:rsid w:val="000F71A2"/>
    <w:rPr>
      <w:rFonts w:ascii="Arial" w:hAnsi="Arial"/>
      <w:sz w:val="28"/>
      <w:lang w:val="en-GB"/>
    </w:rPr>
  </w:style>
  <w:style w:type="paragraph" w:customStyle="1" w:styleId="WW-BodyTextIndent2">
    <w:name w:val="WW-Body Text Indent 2"/>
    <w:basedOn w:val="Normal"/>
    <w:uiPriority w:val="99"/>
    <w:rsid w:val="000F71A2"/>
    <w:pPr>
      <w:ind w:left="1701" w:hanging="981"/>
      <w:jc w:val="center"/>
    </w:pPr>
    <w:rPr>
      <w:rFonts w:ascii="Arial" w:hAnsi="Arial"/>
      <w:b/>
      <w:sz w:val="28"/>
      <w:lang w:val="ro-RO"/>
    </w:rPr>
  </w:style>
  <w:style w:type="paragraph" w:customStyle="1" w:styleId="WW-BodyTextIndent3">
    <w:name w:val="WW-Body Text Indent 3"/>
    <w:basedOn w:val="Normal"/>
    <w:uiPriority w:val="99"/>
    <w:rsid w:val="000F71A2"/>
    <w:pPr>
      <w:ind w:left="2410" w:hanging="1690"/>
      <w:jc w:val="both"/>
    </w:pPr>
    <w:rPr>
      <w:rFonts w:ascii="Arial" w:hAnsi="Arial"/>
      <w:sz w:val="28"/>
      <w:lang w:val="ro-RO"/>
    </w:rPr>
  </w:style>
  <w:style w:type="paragraph" w:customStyle="1" w:styleId="WW-BodyText2">
    <w:name w:val="WW-Body Text 2"/>
    <w:basedOn w:val="Normal"/>
    <w:uiPriority w:val="99"/>
    <w:rsid w:val="000F71A2"/>
    <w:pPr>
      <w:jc w:val="both"/>
    </w:pPr>
    <w:rPr>
      <w:sz w:val="28"/>
    </w:rPr>
  </w:style>
  <w:style w:type="paragraph" w:customStyle="1" w:styleId="WW-List2">
    <w:name w:val="WW-List 2"/>
    <w:basedOn w:val="Normal"/>
    <w:rsid w:val="000F71A2"/>
    <w:pPr>
      <w:ind w:left="720" w:hanging="360"/>
    </w:pPr>
  </w:style>
  <w:style w:type="paragraph" w:customStyle="1" w:styleId="WW-BodyTextIndent21">
    <w:name w:val="WW-Body Text Indent 21"/>
    <w:basedOn w:val="Normal"/>
    <w:uiPriority w:val="99"/>
    <w:rsid w:val="000F71A2"/>
    <w:pPr>
      <w:spacing w:after="120" w:line="480" w:lineRule="auto"/>
      <w:ind w:left="360"/>
    </w:pPr>
  </w:style>
  <w:style w:type="paragraph" w:customStyle="1" w:styleId="WW-BodyTextIndent31">
    <w:name w:val="WW-Body Text Indent 31"/>
    <w:basedOn w:val="Normal"/>
    <w:uiPriority w:val="99"/>
    <w:rsid w:val="000F71A2"/>
    <w:pPr>
      <w:spacing w:after="120"/>
      <w:ind w:left="360"/>
    </w:pPr>
    <w:rPr>
      <w:sz w:val="16"/>
      <w:szCs w:val="16"/>
    </w:rPr>
  </w:style>
  <w:style w:type="paragraph" w:customStyle="1" w:styleId="WW-Corptext3">
    <w:name w:val="WW-Corp text 3"/>
    <w:basedOn w:val="Normal"/>
    <w:uiPriority w:val="99"/>
    <w:rsid w:val="000F71A2"/>
    <w:pPr>
      <w:jc w:val="both"/>
    </w:pPr>
    <w:rPr>
      <w:szCs w:val="24"/>
    </w:rPr>
  </w:style>
  <w:style w:type="paragraph" w:styleId="Titlu">
    <w:name w:val="Title"/>
    <w:basedOn w:val="Normal"/>
    <w:next w:val="Subtitlu"/>
    <w:link w:val="TitluCaracter"/>
    <w:uiPriority w:val="99"/>
    <w:qFormat/>
    <w:rsid w:val="000F71A2"/>
    <w:pPr>
      <w:jc w:val="center"/>
    </w:pPr>
    <w:rPr>
      <w:b/>
      <w:bCs/>
      <w:sz w:val="28"/>
    </w:rPr>
  </w:style>
  <w:style w:type="character" w:customStyle="1" w:styleId="TitluCaracter">
    <w:name w:val="Titlu Caracter"/>
    <w:link w:val="Titlu"/>
    <w:uiPriority w:val="10"/>
    <w:rsid w:val="005742E9"/>
    <w:rPr>
      <w:rFonts w:ascii="Cambria" w:eastAsia="Times New Roman" w:hAnsi="Cambria" w:cs="Times New Roman"/>
      <w:b/>
      <w:bCs/>
      <w:kern w:val="28"/>
      <w:sz w:val="32"/>
      <w:szCs w:val="32"/>
      <w:lang w:eastAsia="ar-SA"/>
    </w:rPr>
  </w:style>
  <w:style w:type="paragraph" w:styleId="Subtitlu">
    <w:name w:val="Subtitle"/>
    <w:basedOn w:val="WW-Heading11"/>
    <w:next w:val="Corptext"/>
    <w:link w:val="SubtitluCaracter"/>
    <w:uiPriority w:val="99"/>
    <w:qFormat/>
    <w:rsid w:val="000F71A2"/>
    <w:pPr>
      <w:jc w:val="center"/>
    </w:pPr>
    <w:rPr>
      <w:i/>
      <w:iCs/>
    </w:rPr>
  </w:style>
  <w:style w:type="character" w:customStyle="1" w:styleId="SubtitluCaracter">
    <w:name w:val="Subtitlu Caracter"/>
    <w:link w:val="Subtitlu"/>
    <w:uiPriority w:val="11"/>
    <w:rsid w:val="005742E9"/>
    <w:rPr>
      <w:rFonts w:ascii="Cambria" w:eastAsia="Times New Roman" w:hAnsi="Cambria" w:cs="Times New Roman"/>
      <w:sz w:val="24"/>
      <w:szCs w:val="24"/>
      <w:lang w:eastAsia="ar-SA"/>
    </w:rPr>
  </w:style>
  <w:style w:type="paragraph" w:customStyle="1" w:styleId="BodyTextIndent21">
    <w:name w:val="Body Text Indent 21"/>
    <w:basedOn w:val="Normal"/>
    <w:uiPriority w:val="99"/>
    <w:rsid w:val="000F71A2"/>
    <w:pPr>
      <w:ind w:firstLine="720"/>
    </w:pPr>
    <w:rPr>
      <w:sz w:val="28"/>
    </w:rPr>
  </w:style>
  <w:style w:type="paragraph" w:customStyle="1" w:styleId="BodyText21">
    <w:name w:val="Body Text 21"/>
    <w:basedOn w:val="Normal"/>
    <w:uiPriority w:val="99"/>
    <w:rsid w:val="000F71A2"/>
    <w:pPr>
      <w:widowControl w:val="0"/>
      <w:ind w:firstLine="709"/>
      <w:jc w:val="both"/>
    </w:pPr>
    <w:rPr>
      <w:rFonts w:ascii="Times New Roman (CE)" w:hAnsi="Times New Roman (CE)"/>
      <w:color w:val="000000"/>
      <w:sz w:val="28"/>
      <w:lang w:val="ro-RO"/>
    </w:rPr>
  </w:style>
  <w:style w:type="paragraph" w:styleId="Corptext3">
    <w:name w:val="Body Text 3"/>
    <w:basedOn w:val="Normal"/>
    <w:link w:val="Corptext3Caracter"/>
    <w:uiPriority w:val="99"/>
    <w:rsid w:val="00E464A4"/>
    <w:pPr>
      <w:suppressAutoHyphens w:val="0"/>
      <w:spacing w:after="120"/>
    </w:pPr>
    <w:rPr>
      <w:sz w:val="16"/>
      <w:szCs w:val="16"/>
      <w:lang w:val="en-GB" w:eastAsia="en-US"/>
    </w:rPr>
  </w:style>
  <w:style w:type="character" w:customStyle="1" w:styleId="Corptext3Caracter">
    <w:name w:val="Corp text 3 Caracter"/>
    <w:link w:val="Corptext3"/>
    <w:uiPriority w:val="99"/>
    <w:semiHidden/>
    <w:rsid w:val="005742E9"/>
    <w:rPr>
      <w:sz w:val="16"/>
      <w:szCs w:val="16"/>
      <w:lang w:eastAsia="ar-SA"/>
    </w:rPr>
  </w:style>
  <w:style w:type="paragraph" w:customStyle="1" w:styleId="Heading1uk">
    <w:name w:val="Heading 1uk"/>
    <w:basedOn w:val="Titlu1"/>
    <w:next w:val="Normal"/>
    <w:uiPriority w:val="99"/>
    <w:rsid w:val="00320603"/>
    <w:pPr>
      <w:widowControl w:val="0"/>
      <w:tabs>
        <w:tab w:val="clear" w:pos="0"/>
      </w:tabs>
      <w:suppressAutoHyphens w:val="0"/>
      <w:snapToGrid w:val="0"/>
      <w:spacing w:after="60"/>
      <w:ind w:left="0"/>
      <w:outlineLvl w:val="9"/>
    </w:pPr>
    <w:rPr>
      <w:rFonts w:ascii="Arial" w:hAnsi="Arial"/>
      <w:kern w:val="28"/>
      <w:sz w:val="24"/>
      <w:lang w:val="en-GB" w:eastAsia="en-US"/>
    </w:rPr>
  </w:style>
  <w:style w:type="table" w:styleId="GrilTabel">
    <w:name w:val="Table Grid"/>
    <w:basedOn w:val="TabelNormal"/>
    <w:uiPriority w:val="99"/>
    <w:rsid w:val="00BD1A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uiPriority w:val="99"/>
    <w:rsid w:val="00856866"/>
    <w:pPr>
      <w:spacing w:after="120"/>
      <w:ind w:left="360"/>
    </w:pPr>
    <w:rPr>
      <w:sz w:val="16"/>
      <w:szCs w:val="16"/>
    </w:rPr>
  </w:style>
  <w:style w:type="character" w:customStyle="1" w:styleId="Indentcorptext3Caracter">
    <w:name w:val="Indent corp text 3 Caracter"/>
    <w:link w:val="Indentcorptext3"/>
    <w:uiPriority w:val="99"/>
    <w:locked/>
    <w:rsid w:val="006077CE"/>
    <w:rPr>
      <w:sz w:val="16"/>
      <w:lang w:eastAsia="ar-SA" w:bidi="ar-SA"/>
    </w:rPr>
  </w:style>
  <w:style w:type="paragraph" w:styleId="Indentcorptext2">
    <w:name w:val="Body Text Indent 2"/>
    <w:basedOn w:val="Normal"/>
    <w:link w:val="Indentcorptext2Caracter"/>
    <w:uiPriority w:val="99"/>
    <w:rsid w:val="00856866"/>
    <w:pPr>
      <w:suppressAutoHyphens w:val="0"/>
      <w:spacing w:after="120" w:line="480" w:lineRule="auto"/>
      <w:ind w:left="360"/>
    </w:pPr>
    <w:rPr>
      <w:sz w:val="24"/>
      <w:szCs w:val="24"/>
      <w:lang w:eastAsia="en-US"/>
    </w:rPr>
  </w:style>
  <w:style w:type="character" w:customStyle="1" w:styleId="Indentcorptext2Caracter">
    <w:name w:val="Indent corp text 2 Caracter"/>
    <w:link w:val="Indentcorptext2"/>
    <w:uiPriority w:val="99"/>
    <w:semiHidden/>
    <w:rsid w:val="005742E9"/>
    <w:rPr>
      <w:sz w:val="20"/>
      <w:szCs w:val="20"/>
      <w:lang w:eastAsia="ar-SA"/>
    </w:rPr>
  </w:style>
  <w:style w:type="paragraph" w:styleId="Corptext2">
    <w:name w:val="Body Text 2"/>
    <w:basedOn w:val="Normal"/>
    <w:link w:val="Corptext2Caracter"/>
    <w:uiPriority w:val="99"/>
    <w:rsid w:val="008E6F6C"/>
    <w:pPr>
      <w:spacing w:after="120" w:line="480" w:lineRule="auto"/>
    </w:pPr>
  </w:style>
  <w:style w:type="character" w:customStyle="1" w:styleId="Corptext2Caracter">
    <w:name w:val="Corp text 2 Caracter"/>
    <w:link w:val="Corptext2"/>
    <w:uiPriority w:val="99"/>
    <w:semiHidden/>
    <w:rsid w:val="005742E9"/>
    <w:rPr>
      <w:sz w:val="20"/>
      <w:szCs w:val="20"/>
      <w:lang w:eastAsia="ar-SA"/>
    </w:rPr>
  </w:style>
  <w:style w:type="paragraph" w:styleId="Titlucuprins">
    <w:name w:val="TOC Heading"/>
    <w:basedOn w:val="Titlu1"/>
    <w:next w:val="Normal"/>
    <w:uiPriority w:val="99"/>
    <w:qFormat/>
    <w:rsid w:val="00BB1FB2"/>
    <w:pPr>
      <w:keepLines/>
      <w:tabs>
        <w:tab w:val="clear" w:pos="0"/>
      </w:tabs>
      <w:suppressAutoHyphens w:val="0"/>
      <w:spacing w:before="240" w:line="259" w:lineRule="auto"/>
      <w:ind w:left="0"/>
      <w:jc w:val="left"/>
      <w:outlineLvl w:val="9"/>
    </w:pPr>
    <w:rPr>
      <w:rFonts w:ascii="Calibri Light" w:hAnsi="Calibri Light"/>
      <w:b w:val="0"/>
      <w:color w:val="2E74B5"/>
      <w:sz w:val="32"/>
      <w:szCs w:val="32"/>
      <w:lang w:val="en-US" w:eastAsia="en-US"/>
    </w:rPr>
  </w:style>
  <w:style w:type="paragraph" w:styleId="Cuprins1">
    <w:name w:val="toc 1"/>
    <w:basedOn w:val="Normal"/>
    <w:next w:val="Normal"/>
    <w:autoRedefine/>
    <w:uiPriority w:val="99"/>
    <w:rsid w:val="00BB1FB2"/>
  </w:style>
  <w:style w:type="character" w:styleId="Hyperlink">
    <w:name w:val="Hyperlink"/>
    <w:uiPriority w:val="99"/>
    <w:rsid w:val="00BB1FB2"/>
    <w:rPr>
      <w:rFonts w:cs="Times New Roman"/>
      <w:color w:val="0563C1"/>
      <w:u w:val="single"/>
    </w:rPr>
  </w:style>
  <w:style w:type="paragraph" w:styleId="TextnBalon">
    <w:name w:val="Balloon Text"/>
    <w:basedOn w:val="Normal"/>
    <w:link w:val="TextnBalonCaracter"/>
    <w:uiPriority w:val="99"/>
    <w:rsid w:val="002F05D2"/>
    <w:rPr>
      <w:rFonts w:ascii="Segoe UI" w:hAnsi="Segoe UI"/>
      <w:sz w:val="18"/>
      <w:szCs w:val="18"/>
    </w:rPr>
  </w:style>
  <w:style w:type="character" w:customStyle="1" w:styleId="TextnBalonCaracter">
    <w:name w:val="Text în Balon Caracter"/>
    <w:link w:val="TextnBalon"/>
    <w:uiPriority w:val="99"/>
    <w:locked/>
    <w:rsid w:val="002F05D2"/>
    <w:rPr>
      <w:rFonts w:ascii="Segoe UI" w:hAnsi="Segoe UI"/>
      <w:sz w:val="18"/>
      <w:lang w:eastAsia="ar-SA" w:bidi="ar-SA"/>
    </w:rPr>
  </w:style>
  <w:style w:type="paragraph" w:customStyle="1" w:styleId="PARAGRAPH">
    <w:name w:val="PARAGRAPH"/>
    <w:basedOn w:val="Normal"/>
    <w:uiPriority w:val="99"/>
    <w:rsid w:val="00D77372"/>
    <w:pPr>
      <w:suppressAutoHyphens w:val="0"/>
      <w:spacing w:line="360" w:lineRule="auto"/>
      <w:ind w:firstLine="720"/>
      <w:jc w:val="both"/>
    </w:pPr>
    <w:rPr>
      <w:rFonts w:ascii="TimesRomanR" w:hAnsi="TimesRomanR"/>
      <w:sz w:val="24"/>
      <w:lang w:val="en-GB" w:eastAsia="en-US"/>
    </w:rPr>
  </w:style>
  <w:style w:type="paragraph" w:styleId="Listparagraf">
    <w:name w:val="List Paragraph"/>
    <w:aliases w:val="body 2,List Paragraph1,Normal bullet 2,Forth level,List1,List Paragraph11,Listă colorată - Accentuare 11,Bullet,Citation List,text subtitlu,Akapit z listą BS,Outlines a.b.c.,List_Paragraph,Multilevel para_II,Akapit z lista"/>
    <w:basedOn w:val="Normal"/>
    <w:link w:val="ListparagrafCaracter"/>
    <w:uiPriority w:val="99"/>
    <w:qFormat/>
    <w:rsid w:val="00D77372"/>
    <w:pPr>
      <w:ind w:left="720"/>
      <w:contextualSpacing/>
    </w:pPr>
  </w:style>
  <w:style w:type="paragraph" w:styleId="Cuprins2">
    <w:name w:val="toc 2"/>
    <w:basedOn w:val="Normal"/>
    <w:next w:val="Normal"/>
    <w:autoRedefine/>
    <w:uiPriority w:val="99"/>
    <w:rsid w:val="00513F6F"/>
    <w:pPr>
      <w:suppressAutoHyphens w:val="0"/>
      <w:spacing w:after="100" w:line="259" w:lineRule="auto"/>
      <w:ind w:left="220"/>
    </w:pPr>
    <w:rPr>
      <w:rFonts w:ascii="Calibri" w:hAnsi="Calibri"/>
      <w:sz w:val="22"/>
      <w:szCs w:val="22"/>
      <w:lang w:eastAsia="en-US"/>
    </w:rPr>
  </w:style>
  <w:style w:type="paragraph" w:styleId="Cuprins3">
    <w:name w:val="toc 3"/>
    <w:basedOn w:val="Normal"/>
    <w:next w:val="Normal"/>
    <w:autoRedefine/>
    <w:uiPriority w:val="99"/>
    <w:rsid w:val="00513F6F"/>
    <w:pPr>
      <w:suppressAutoHyphens w:val="0"/>
      <w:spacing w:after="100" w:line="259" w:lineRule="auto"/>
      <w:ind w:left="440"/>
    </w:pPr>
    <w:rPr>
      <w:rFonts w:ascii="Calibri" w:hAnsi="Calibri"/>
      <w:sz w:val="22"/>
      <w:szCs w:val="22"/>
      <w:lang w:eastAsia="en-US"/>
    </w:rPr>
  </w:style>
  <w:style w:type="paragraph" w:styleId="Cuprins4">
    <w:name w:val="toc 4"/>
    <w:basedOn w:val="Normal"/>
    <w:next w:val="Normal"/>
    <w:autoRedefine/>
    <w:uiPriority w:val="99"/>
    <w:rsid w:val="00513F6F"/>
    <w:pPr>
      <w:suppressAutoHyphens w:val="0"/>
      <w:spacing w:after="100" w:line="259" w:lineRule="auto"/>
      <w:ind w:left="660"/>
    </w:pPr>
    <w:rPr>
      <w:rFonts w:ascii="Calibri" w:hAnsi="Calibri"/>
      <w:sz w:val="22"/>
      <w:szCs w:val="22"/>
      <w:lang w:eastAsia="en-US"/>
    </w:rPr>
  </w:style>
  <w:style w:type="paragraph" w:styleId="Cuprins5">
    <w:name w:val="toc 5"/>
    <w:basedOn w:val="Normal"/>
    <w:next w:val="Normal"/>
    <w:autoRedefine/>
    <w:uiPriority w:val="99"/>
    <w:rsid w:val="00513F6F"/>
    <w:pPr>
      <w:suppressAutoHyphens w:val="0"/>
      <w:spacing w:after="100" w:line="259" w:lineRule="auto"/>
      <w:ind w:left="880"/>
    </w:pPr>
    <w:rPr>
      <w:rFonts w:ascii="Calibri" w:hAnsi="Calibri"/>
      <w:sz w:val="22"/>
      <w:szCs w:val="22"/>
      <w:lang w:eastAsia="en-US"/>
    </w:rPr>
  </w:style>
  <w:style w:type="paragraph" w:styleId="Cuprins6">
    <w:name w:val="toc 6"/>
    <w:basedOn w:val="Normal"/>
    <w:next w:val="Normal"/>
    <w:autoRedefine/>
    <w:uiPriority w:val="99"/>
    <w:rsid w:val="00513F6F"/>
    <w:pPr>
      <w:suppressAutoHyphens w:val="0"/>
      <w:spacing w:after="100" w:line="259" w:lineRule="auto"/>
      <w:ind w:left="1100"/>
    </w:pPr>
    <w:rPr>
      <w:rFonts w:ascii="Calibri" w:hAnsi="Calibri"/>
      <w:sz w:val="22"/>
      <w:szCs w:val="22"/>
      <w:lang w:eastAsia="en-US"/>
    </w:rPr>
  </w:style>
  <w:style w:type="paragraph" w:styleId="Cuprins7">
    <w:name w:val="toc 7"/>
    <w:basedOn w:val="Normal"/>
    <w:next w:val="Normal"/>
    <w:autoRedefine/>
    <w:uiPriority w:val="99"/>
    <w:rsid w:val="00513F6F"/>
    <w:pPr>
      <w:suppressAutoHyphens w:val="0"/>
      <w:spacing w:after="100" w:line="259" w:lineRule="auto"/>
      <w:ind w:left="1320"/>
    </w:pPr>
    <w:rPr>
      <w:rFonts w:ascii="Calibri" w:hAnsi="Calibri"/>
      <w:sz w:val="22"/>
      <w:szCs w:val="22"/>
      <w:lang w:eastAsia="en-US"/>
    </w:rPr>
  </w:style>
  <w:style w:type="paragraph" w:styleId="Cuprins8">
    <w:name w:val="toc 8"/>
    <w:basedOn w:val="Normal"/>
    <w:next w:val="Normal"/>
    <w:autoRedefine/>
    <w:uiPriority w:val="99"/>
    <w:rsid w:val="00513F6F"/>
    <w:pPr>
      <w:suppressAutoHyphens w:val="0"/>
      <w:spacing w:after="100" w:line="259" w:lineRule="auto"/>
      <w:ind w:left="1540"/>
    </w:pPr>
    <w:rPr>
      <w:rFonts w:ascii="Calibri" w:hAnsi="Calibri"/>
      <w:sz w:val="22"/>
      <w:szCs w:val="22"/>
      <w:lang w:eastAsia="en-US"/>
    </w:rPr>
  </w:style>
  <w:style w:type="paragraph" w:styleId="Cuprins9">
    <w:name w:val="toc 9"/>
    <w:basedOn w:val="Normal"/>
    <w:next w:val="Normal"/>
    <w:autoRedefine/>
    <w:uiPriority w:val="99"/>
    <w:rsid w:val="00513F6F"/>
    <w:pPr>
      <w:suppressAutoHyphens w:val="0"/>
      <w:spacing w:after="100" w:line="259" w:lineRule="auto"/>
      <w:ind w:left="1760"/>
    </w:pPr>
    <w:rPr>
      <w:rFonts w:ascii="Calibri" w:hAnsi="Calibri"/>
      <w:sz w:val="22"/>
      <w:szCs w:val="22"/>
      <w:lang w:eastAsia="en-US"/>
    </w:rPr>
  </w:style>
  <w:style w:type="paragraph" w:styleId="Listcontinuare2">
    <w:name w:val="List Continue 2"/>
    <w:basedOn w:val="Normal"/>
    <w:uiPriority w:val="99"/>
    <w:rsid w:val="001A0EC4"/>
    <w:pPr>
      <w:spacing w:after="120"/>
      <w:ind w:left="720"/>
      <w:contextualSpacing/>
    </w:pPr>
  </w:style>
  <w:style w:type="character" w:customStyle="1" w:styleId="ListparagrafCaracter">
    <w:name w:val="Listă paragraf Caracter"/>
    <w:aliases w:val="body 2 Caracter,List Paragraph1 Caracter,Normal bullet 2 Caracter,Forth level Caracter,List1 Caracter,List Paragraph11 Caracter,Listă colorată - Accentuare 11 Caracter,Bullet Caracter,Citation List Caracter,text subtitlu Caracter"/>
    <w:link w:val="Listparagraf"/>
    <w:uiPriority w:val="34"/>
    <w:qFormat/>
    <w:locked/>
    <w:rsid w:val="00C12186"/>
    <w:rPr>
      <w:lang w:eastAsia="ar-SA" w:bidi="ar-SA"/>
    </w:rPr>
  </w:style>
  <w:style w:type="paragraph" w:customStyle="1" w:styleId="MPS">
    <w:name w:val="MPS"/>
    <w:basedOn w:val="Titlu3"/>
    <w:uiPriority w:val="99"/>
    <w:rsid w:val="008C11BF"/>
    <w:pPr>
      <w:suppressAutoHyphens w:val="0"/>
      <w:spacing w:line="360" w:lineRule="auto"/>
      <w:outlineLvl w:val="9"/>
    </w:pPr>
    <w:rPr>
      <w:rFonts w:ascii="TimesRomanR" w:hAnsi="TimesRomanR"/>
      <w:b w:val="0"/>
      <w:sz w:val="24"/>
      <w:lang w:val="en-GB" w:eastAsia="en-US"/>
    </w:rPr>
  </w:style>
  <w:style w:type="paragraph" w:customStyle="1" w:styleId="Cap-tabl">
    <w:name w:val="Cap-tabl"/>
    <w:basedOn w:val="Normal"/>
    <w:uiPriority w:val="99"/>
    <w:rsid w:val="008C11BF"/>
    <w:pPr>
      <w:suppressAutoHyphens w:val="0"/>
      <w:spacing w:before="120" w:after="120"/>
      <w:jc w:val="center"/>
    </w:pPr>
    <w:rPr>
      <w:rFonts w:ascii="TimesRomanR" w:hAnsi="TimesRomanR"/>
      <w:sz w:val="24"/>
      <w:lang w:val="en-GB" w:eastAsia="en-US"/>
    </w:rPr>
  </w:style>
  <w:style w:type="paragraph" w:customStyle="1" w:styleId="Standard">
    <w:name w:val="Standard"/>
    <w:uiPriority w:val="99"/>
    <w:rsid w:val="00663D24"/>
    <w:pPr>
      <w:suppressAutoHyphens/>
      <w:autoSpaceDN w:val="0"/>
      <w:textAlignment w:val="baseline"/>
    </w:pPr>
    <w:rPr>
      <w:kern w:val="3"/>
      <w:sz w:val="24"/>
      <w:szCs w:val="24"/>
      <w:lang w:val="ro-RO" w:eastAsia="en-US"/>
    </w:rPr>
  </w:style>
  <w:style w:type="paragraph" w:styleId="Antetmesaj">
    <w:name w:val="Message Header"/>
    <w:basedOn w:val="Corptext"/>
    <w:link w:val="AntetmesajCaracter"/>
    <w:uiPriority w:val="99"/>
    <w:rsid w:val="00F60133"/>
    <w:pPr>
      <w:keepLines/>
      <w:suppressAutoHyphens w:val="0"/>
      <w:spacing w:line="180" w:lineRule="atLeast"/>
      <w:ind w:left="720" w:hanging="720"/>
    </w:pPr>
    <w:rPr>
      <w:rFonts w:ascii="Arial" w:hAnsi="Arial"/>
      <w:spacing w:val="-5"/>
      <w:lang w:eastAsia="en-US"/>
    </w:rPr>
  </w:style>
  <w:style w:type="character" w:customStyle="1" w:styleId="AntetmesajCaracter">
    <w:name w:val="Antet mesaj Caracter"/>
    <w:link w:val="Antetmesaj"/>
    <w:uiPriority w:val="99"/>
    <w:locked/>
    <w:rsid w:val="00F60133"/>
    <w:rPr>
      <w:rFonts w:ascii="Arial" w:hAnsi="Arial" w:cs="Times New Roman"/>
      <w:spacing w:val="-5"/>
    </w:rPr>
  </w:style>
  <w:style w:type="paragraph" w:styleId="Frspaiere">
    <w:name w:val="No Spacing"/>
    <w:link w:val="FrspaiereCaracter"/>
    <w:uiPriority w:val="99"/>
    <w:qFormat/>
    <w:rsid w:val="00C31278"/>
    <w:rPr>
      <w:rFonts w:ascii="Calibri" w:hAnsi="Calibri"/>
      <w:sz w:val="22"/>
      <w:szCs w:val="22"/>
      <w:lang w:val="en-US" w:eastAsia="en-US"/>
    </w:rPr>
  </w:style>
  <w:style w:type="character" w:customStyle="1" w:styleId="FrspaiereCaracter">
    <w:name w:val="Fără spațiere Caracter"/>
    <w:link w:val="Frspaiere"/>
    <w:uiPriority w:val="99"/>
    <w:locked/>
    <w:rsid w:val="00C31278"/>
    <w:rPr>
      <w:rFonts w:ascii="Calibri" w:hAnsi="Calibri" w:cs="Times New Roman"/>
      <w:sz w:val="22"/>
      <w:szCs w:val="22"/>
      <w:lang w:val="en-US" w:eastAsia="en-US" w:bidi="ar-SA"/>
    </w:rPr>
  </w:style>
  <w:style w:type="character" w:customStyle="1" w:styleId="WW8Num12z0">
    <w:name w:val="WW8Num12z0"/>
    <w:uiPriority w:val="99"/>
    <w:rsid w:val="006077CE"/>
    <w:rPr>
      <w:rFonts w:ascii="Symbol" w:hAnsi="Symbol"/>
      <w:sz w:val="20"/>
    </w:rPr>
  </w:style>
  <w:style w:type="character" w:customStyle="1" w:styleId="WW8Num12z1">
    <w:name w:val="WW8Num12z1"/>
    <w:uiPriority w:val="99"/>
    <w:rsid w:val="006077CE"/>
    <w:rPr>
      <w:rFonts w:ascii="Courier New" w:hAnsi="Courier New"/>
      <w:sz w:val="20"/>
    </w:rPr>
  </w:style>
  <w:style w:type="character" w:customStyle="1" w:styleId="WW8Num12z2">
    <w:name w:val="WW8Num12z2"/>
    <w:uiPriority w:val="99"/>
    <w:rsid w:val="006077CE"/>
    <w:rPr>
      <w:rFonts w:ascii="Wingdings" w:hAnsi="Wingdings"/>
      <w:sz w:val="20"/>
    </w:rPr>
  </w:style>
  <w:style w:type="character" w:customStyle="1" w:styleId="WW8Num13z1">
    <w:name w:val="WW8Num13z1"/>
    <w:uiPriority w:val="99"/>
    <w:rsid w:val="006077CE"/>
    <w:rPr>
      <w:rFonts w:ascii="Courier New" w:hAnsi="Courier New"/>
      <w:sz w:val="20"/>
    </w:rPr>
  </w:style>
  <w:style w:type="character" w:customStyle="1" w:styleId="WW8Num13z2">
    <w:name w:val="WW8Num13z2"/>
    <w:uiPriority w:val="99"/>
    <w:rsid w:val="006077CE"/>
    <w:rPr>
      <w:rFonts w:ascii="Wingdings" w:hAnsi="Wingdings"/>
      <w:sz w:val="20"/>
    </w:rPr>
  </w:style>
  <w:style w:type="character" w:customStyle="1" w:styleId="WW-WW8Num11z0">
    <w:name w:val="WW-WW8Num11z0"/>
    <w:uiPriority w:val="99"/>
    <w:rsid w:val="006077CE"/>
    <w:rPr>
      <w:rFonts w:ascii="Times New Roman" w:hAnsi="Times New Roman"/>
    </w:rPr>
  </w:style>
  <w:style w:type="character" w:customStyle="1" w:styleId="Absatz-Standardschriftart">
    <w:name w:val="Absatz-Standardschriftart"/>
    <w:uiPriority w:val="99"/>
    <w:rsid w:val="006077CE"/>
  </w:style>
  <w:style w:type="character" w:customStyle="1" w:styleId="WW8Num14z1">
    <w:name w:val="WW8Num14z1"/>
    <w:uiPriority w:val="99"/>
    <w:rsid w:val="006077CE"/>
    <w:rPr>
      <w:rFonts w:ascii="Courier New" w:hAnsi="Courier New"/>
    </w:rPr>
  </w:style>
  <w:style w:type="character" w:customStyle="1" w:styleId="WW8Num14z2">
    <w:name w:val="WW8Num14z2"/>
    <w:uiPriority w:val="99"/>
    <w:rsid w:val="006077CE"/>
    <w:rPr>
      <w:rFonts w:ascii="Wingdings" w:hAnsi="Wingdings"/>
    </w:rPr>
  </w:style>
  <w:style w:type="character" w:customStyle="1" w:styleId="WW-WW8Num17z0">
    <w:name w:val="WW-WW8Num17z0"/>
    <w:uiPriority w:val="99"/>
    <w:rsid w:val="006077CE"/>
    <w:rPr>
      <w:rFonts w:ascii="Times New Roman" w:hAnsi="Times New Roman"/>
    </w:rPr>
  </w:style>
  <w:style w:type="character" w:customStyle="1" w:styleId="WW8Num31z1">
    <w:name w:val="WW8Num31z1"/>
    <w:uiPriority w:val="99"/>
    <w:rsid w:val="006077CE"/>
    <w:rPr>
      <w:rFonts w:ascii="Courier New" w:hAnsi="Courier New"/>
    </w:rPr>
  </w:style>
  <w:style w:type="character" w:customStyle="1" w:styleId="WW8Num31z2">
    <w:name w:val="WW8Num31z2"/>
    <w:uiPriority w:val="99"/>
    <w:rsid w:val="006077CE"/>
    <w:rPr>
      <w:rFonts w:ascii="Wingdings" w:hAnsi="Wingdings"/>
    </w:rPr>
  </w:style>
  <w:style w:type="character" w:customStyle="1" w:styleId="WW-WW8Num2z0">
    <w:name w:val="WW-WW8Num2z0"/>
    <w:uiPriority w:val="99"/>
    <w:rsid w:val="006077CE"/>
    <w:rPr>
      <w:rFonts w:ascii="Symbol" w:hAnsi="Symbol"/>
    </w:rPr>
  </w:style>
  <w:style w:type="character" w:customStyle="1" w:styleId="WW-WW8Num14z0">
    <w:name w:val="WW-WW8Num14z0"/>
    <w:uiPriority w:val="99"/>
    <w:rsid w:val="006077CE"/>
    <w:rPr>
      <w:rFonts w:ascii="Symbol" w:hAnsi="Symbol"/>
    </w:rPr>
  </w:style>
  <w:style w:type="character" w:customStyle="1" w:styleId="WW-WW8Num25z0">
    <w:name w:val="WW-WW8Num25z0"/>
    <w:uiPriority w:val="99"/>
    <w:rsid w:val="006077CE"/>
    <w:rPr>
      <w:rFonts w:ascii="MT Symbol" w:hAnsi="MT Symbol"/>
    </w:rPr>
  </w:style>
  <w:style w:type="character" w:customStyle="1" w:styleId="WW-WW8Num31z0">
    <w:name w:val="WW-WW8Num31z0"/>
    <w:uiPriority w:val="99"/>
    <w:rsid w:val="006077CE"/>
    <w:rPr>
      <w:rFonts w:ascii="Symbol" w:hAnsi="Symbol"/>
    </w:rPr>
  </w:style>
  <w:style w:type="character" w:customStyle="1" w:styleId="WW-WW8Num35z0">
    <w:name w:val="WW-WW8Num35z0"/>
    <w:uiPriority w:val="99"/>
    <w:rsid w:val="006077CE"/>
    <w:rPr>
      <w:rFonts w:ascii="Times New Roman" w:hAnsi="Times New Roman"/>
    </w:rPr>
  </w:style>
  <w:style w:type="character" w:customStyle="1" w:styleId="WW8Num34z0">
    <w:name w:val="WW8Num34z0"/>
    <w:uiPriority w:val="99"/>
    <w:rsid w:val="006077CE"/>
    <w:rPr>
      <w:rFonts w:ascii="Symbol" w:hAnsi="Symbol"/>
      <w:sz w:val="20"/>
    </w:rPr>
  </w:style>
  <w:style w:type="character" w:customStyle="1" w:styleId="WW8Num34z1">
    <w:name w:val="WW8Num34z1"/>
    <w:uiPriority w:val="99"/>
    <w:rsid w:val="006077CE"/>
    <w:rPr>
      <w:rFonts w:ascii="Courier New" w:hAnsi="Courier New"/>
      <w:sz w:val="20"/>
    </w:rPr>
  </w:style>
  <w:style w:type="character" w:customStyle="1" w:styleId="WW8Num34z2">
    <w:name w:val="WW8Num34z2"/>
    <w:uiPriority w:val="99"/>
    <w:rsid w:val="006077CE"/>
    <w:rPr>
      <w:rFonts w:ascii="Wingdings" w:hAnsi="Wingdings"/>
      <w:sz w:val="20"/>
    </w:rPr>
  </w:style>
  <w:style w:type="character" w:customStyle="1" w:styleId="WW8Num74z0">
    <w:name w:val="WW8Num74z0"/>
    <w:uiPriority w:val="99"/>
    <w:rsid w:val="006077CE"/>
    <w:rPr>
      <w:rFonts w:ascii="Symbol" w:hAnsi="Symbol"/>
      <w:sz w:val="20"/>
    </w:rPr>
  </w:style>
  <w:style w:type="character" w:customStyle="1" w:styleId="WW8Num74z1">
    <w:name w:val="WW8Num74z1"/>
    <w:uiPriority w:val="99"/>
    <w:rsid w:val="006077CE"/>
    <w:rPr>
      <w:rFonts w:ascii="Courier New" w:hAnsi="Courier New"/>
      <w:sz w:val="20"/>
    </w:rPr>
  </w:style>
  <w:style w:type="character" w:customStyle="1" w:styleId="WW8Num74z2">
    <w:name w:val="WW8Num74z2"/>
    <w:uiPriority w:val="99"/>
    <w:rsid w:val="006077CE"/>
    <w:rPr>
      <w:rFonts w:ascii="Wingdings" w:hAnsi="Wingdings"/>
      <w:sz w:val="20"/>
    </w:rPr>
  </w:style>
  <w:style w:type="character" w:customStyle="1" w:styleId="WW8Num153z0">
    <w:name w:val="WW8Num153z0"/>
    <w:uiPriority w:val="99"/>
    <w:rsid w:val="006077CE"/>
    <w:rPr>
      <w:rFonts w:ascii="Symbol" w:hAnsi="Symbol"/>
      <w:sz w:val="20"/>
    </w:rPr>
  </w:style>
  <w:style w:type="character" w:customStyle="1" w:styleId="WW8Num153z1">
    <w:name w:val="WW8Num153z1"/>
    <w:uiPriority w:val="99"/>
    <w:rsid w:val="006077CE"/>
    <w:rPr>
      <w:rFonts w:ascii="Courier New" w:hAnsi="Courier New"/>
      <w:sz w:val="20"/>
    </w:rPr>
  </w:style>
  <w:style w:type="character" w:customStyle="1" w:styleId="WW8Num153z2">
    <w:name w:val="WW8Num153z2"/>
    <w:uiPriority w:val="99"/>
    <w:rsid w:val="006077CE"/>
    <w:rPr>
      <w:rFonts w:ascii="Wingdings" w:hAnsi="Wingdings"/>
      <w:sz w:val="20"/>
    </w:rPr>
  </w:style>
  <w:style w:type="character" w:customStyle="1" w:styleId="WW8Num62z0">
    <w:name w:val="WW8Num62z0"/>
    <w:uiPriority w:val="99"/>
    <w:rsid w:val="006077CE"/>
    <w:rPr>
      <w:rFonts w:ascii="Symbol" w:hAnsi="Symbol"/>
      <w:sz w:val="20"/>
    </w:rPr>
  </w:style>
  <w:style w:type="character" w:customStyle="1" w:styleId="WW8Num62z1">
    <w:name w:val="WW8Num62z1"/>
    <w:uiPriority w:val="99"/>
    <w:rsid w:val="006077CE"/>
    <w:rPr>
      <w:rFonts w:ascii="Courier New" w:hAnsi="Courier New"/>
      <w:sz w:val="20"/>
    </w:rPr>
  </w:style>
  <w:style w:type="character" w:customStyle="1" w:styleId="WW8Num62z2">
    <w:name w:val="WW8Num62z2"/>
    <w:uiPriority w:val="99"/>
    <w:rsid w:val="006077CE"/>
    <w:rPr>
      <w:rFonts w:ascii="Wingdings" w:hAnsi="Wingdings"/>
      <w:sz w:val="20"/>
    </w:rPr>
  </w:style>
  <w:style w:type="character" w:customStyle="1" w:styleId="WW8Num68z0">
    <w:name w:val="WW8Num68z0"/>
    <w:uiPriority w:val="99"/>
    <w:rsid w:val="006077CE"/>
    <w:rPr>
      <w:rFonts w:ascii="Symbol" w:hAnsi="Symbol"/>
      <w:sz w:val="20"/>
    </w:rPr>
  </w:style>
  <w:style w:type="character" w:customStyle="1" w:styleId="WW8Num68z1">
    <w:name w:val="WW8Num68z1"/>
    <w:uiPriority w:val="99"/>
    <w:rsid w:val="006077CE"/>
    <w:rPr>
      <w:rFonts w:ascii="Courier New" w:hAnsi="Courier New"/>
      <w:sz w:val="20"/>
    </w:rPr>
  </w:style>
  <w:style w:type="character" w:customStyle="1" w:styleId="WW8Num68z2">
    <w:name w:val="WW8Num68z2"/>
    <w:uiPriority w:val="99"/>
    <w:rsid w:val="006077CE"/>
    <w:rPr>
      <w:rFonts w:ascii="Wingdings" w:hAnsi="Wingdings"/>
      <w:sz w:val="20"/>
    </w:rPr>
  </w:style>
  <w:style w:type="character" w:customStyle="1" w:styleId="WW8Num89z0">
    <w:name w:val="WW8Num89z0"/>
    <w:uiPriority w:val="99"/>
    <w:rsid w:val="006077CE"/>
    <w:rPr>
      <w:rFonts w:ascii="Symbol" w:hAnsi="Symbol"/>
      <w:sz w:val="20"/>
    </w:rPr>
  </w:style>
  <w:style w:type="character" w:customStyle="1" w:styleId="WW8Num89z1">
    <w:name w:val="WW8Num89z1"/>
    <w:uiPriority w:val="99"/>
    <w:rsid w:val="006077CE"/>
    <w:rPr>
      <w:rFonts w:ascii="Courier New" w:hAnsi="Courier New"/>
      <w:sz w:val="20"/>
    </w:rPr>
  </w:style>
  <w:style w:type="character" w:customStyle="1" w:styleId="WW8Num89z2">
    <w:name w:val="WW8Num89z2"/>
    <w:uiPriority w:val="99"/>
    <w:rsid w:val="006077CE"/>
    <w:rPr>
      <w:rFonts w:ascii="Wingdings" w:hAnsi="Wingdings"/>
      <w:sz w:val="20"/>
    </w:rPr>
  </w:style>
  <w:style w:type="character" w:customStyle="1" w:styleId="WW8Num61z0">
    <w:name w:val="WW8Num61z0"/>
    <w:uiPriority w:val="99"/>
    <w:rsid w:val="006077CE"/>
    <w:rPr>
      <w:rFonts w:ascii="Symbol" w:hAnsi="Symbol"/>
      <w:sz w:val="20"/>
    </w:rPr>
  </w:style>
  <w:style w:type="character" w:customStyle="1" w:styleId="WW8Num61z1">
    <w:name w:val="WW8Num61z1"/>
    <w:uiPriority w:val="99"/>
    <w:rsid w:val="006077CE"/>
    <w:rPr>
      <w:rFonts w:ascii="Courier New" w:hAnsi="Courier New"/>
      <w:sz w:val="20"/>
    </w:rPr>
  </w:style>
  <w:style w:type="character" w:customStyle="1" w:styleId="WW8Num61z2">
    <w:name w:val="WW8Num61z2"/>
    <w:uiPriority w:val="99"/>
    <w:rsid w:val="006077CE"/>
    <w:rPr>
      <w:rFonts w:ascii="Wingdings" w:hAnsi="Wingdings"/>
      <w:sz w:val="20"/>
    </w:rPr>
  </w:style>
  <w:style w:type="character" w:customStyle="1" w:styleId="WW8Num123z0">
    <w:name w:val="WW8Num123z0"/>
    <w:uiPriority w:val="99"/>
    <w:rsid w:val="006077CE"/>
    <w:rPr>
      <w:rFonts w:ascii="Symbol" w:hAnsi="Symbol"/>
      <w:sz w:val="20"/>
    </w:rPr>
  </w:style>
  <w:style w:type="character" w:customStyle="1" w:styleId="WW8Num123z1">
    <w:name w:val="WW8Num123z1"/>
    <w:uiPriority w:val="99"/>
    <w:rsid w:val="006077CE"/>
    <w:rPr>
      <w:rFonts w:ascii="Courier New" w:hAnsi="Courier New"/>
      <w:sz w:val="20"/>
    </w:rPr>
  </w:style>
  <w:style w:type="character" w:customStyle="1" w:styleId="WW8Num123z2">
    <w:name w:val="WW8Num123z2"/>
    <w:uiPriority w:val="99"/>
    <w:rsid w:val="006077CE"/>
    <w:rPr>
      <w:rFonts w:ascii="Wingdings" w:hAnsi="Wingdings"/>
      <w:sz w:val="20"/>
    </w:rPr>
  </w:style>
  <w:style w:type="character" w:customStyle="1" w:styleId="WW8Num145z0">
    <w:name w:val="WW8Num145z0"/>
    <w:uiPriority w:val="99"/>
    <w:rsid w:val="006077CE"/>
    <w:rPr>
      <w:rFonts w:ascii="Symbol" w:hAnsi="Symbol"/>
      <w:sz w:val="20"/>
    </w:rPr>
  </w:style>
  <w:style w:type="character" w:customStyle="1" w:styleId="WW8Num145z1">
    <w:name w:val="WW8Num145z1"/>
    <w:uiPriority w:val="99"/>
    <w:rsid w:val="006077CE"/>
    <w:rPr>
      <w:rFonts w:ascii="Courier New" w:hAnsi="Courier New"/>
      <w:sz w:val="20"/>
    </w:rPr>
  </w:style>
  <w:style w:type="character" w:customStyle="1" w:styleId="WW8Num145z2">
    <w:name w:val="WW8Num145z2"/>
    <w:uiPriority w:val="99"/>
    <w:rsid w:val="006077CE"/>
    <w:rPr>
      <w:rFonts w:ascii="Wingdings" w:hAnsi="Wingdings"/>
      <w:sz w:val="20"/>
    </w:rPr>
  </w:style>
  <w:style w:type="character" w:customStyle="1" w:styleId="WW8Num141z0">
    <w:name w:val="WW8Num141z0"/>
    <w:uiPriority w:val="99"/>
    <w:rsid w:val="006077CE"/>
    <w:rPr>
      <w:rFonts w:ascii="Symbol" w:hAnsi="Symbol"/>
      <w:sz w:val="20"/>
    </w:rPr>
  </w:style>
  <w:style w:type="character" w:customStyle="1" w:styleId="WW8Num141z1">
    <w:name w:val="WW8Num141z1"/>
    <w:uiPriority w:val="99"/>
    <w:rsid w:val="006077CE"/>
    <w:rPr>
      <w:rFonts w:ascii="Courier New" w:hAnsi="Courier New"/>
      <w:sz w:val="20"/>
    </w:rPr>
  </w:style>
  <w:style w:type="character" w:customStyle="1" w:styleId="WW8Num141z2">
    <w:name w:val="WW8Num141z2"/>
    <w:uiPriority w:val="99"/>
    <w:rsid w:val="006077CE"/>
    <w:rPr>
      <w:rFonts w:ascii="Wingdings" w:hAnsi="Wingdings"/>
      <w:sz w:val="20"/>
    </w:rPr>
  </w:style>
  <w:style w:type="paragraph" w:customStyle="1" w:styleId="WW-BalloonText">
    <w:name w:val="WW-Balloon Text"/>
    <w:basedOn w:val="Normal"/>
    <w:uiPriority w:val="99"/>
    <w:rsid w:val="006077CE"/>
    <w:rPr>
      <w:rFonts w:ascii="Tahoma" w:hAnsi="Tahoma" w:cs="Tahoma"/>
      <w:sz w:val="16"/>
      <w:szCs w:val="16"/>
    </w:rPr>
  </w:style>
  <w:style w:type="paragraph" w:customStyle="1" w:styleId="CaracterCaracter">
    <w:name w:val="Caracter Caracter"/>
    <w:basedOn w:val="Normal"/>
    <w:uiPriority w:val="99"/>
    <w:rsid w:val="006077CE"/>
    <w:pPr>
      <w:suppressAutoHyphens w:val="0"/>
    </w:pPr>
    <w:rPr>
      <w:sz w:val="24"/>
      <w:szCs w:val="24"/>
      <w:lang w:val="pl-PL" w:eastAsia="pl-PL"/>
    </w:rPr>
  </w:style>
  <w:style w:type="paragraph" w:customStyle="1" w:styleId="CaracterCaracter1">
    <w:name w:val="Caracter Caracter1"/>
    <w:basedOn w:val="Normal"/>
    <w:uiPriority w:val="99"/>
    <w:rsid w:val="006077CE"/>
    <w:pPr>
      <w:suppressAutoHyphens w:val="0"/>
    </w:pPr>
    <w:rPr>
      <w:sz w:val="24"/>
      <w:szCs w:val="24"/>
      <w:lang w:val="pl-PL" w:eastAsia="pl-PL"/>
    </w:rPr>
  </w:style>
  <w:style w:type="paragraph" w:styleId="Textbloc">
    <w:name w:val="Block Text"/>
    <w:basedOn w:val="Normal"/>
    <w:uiPriority w:val="99"/>
    <w:rsid w:val="006077CE"/>
    <w:pPr>
      <w:suppressAutoHyphens w:val="0"/>
      <w:ind w:left="142" w:right="36"/>
      <w:jc w:val="both"/>
    </w:pPr>
    <w:rPr>
      <w:rFonts w:ascii="Arial" w:hAnsi="Arial"/>
      <w:sz w:val="24"/>
      <w:lang w:val="ro-RO" w:eastAsia="en-US"/>
    </w:rPr>
  </w:style>
  <w:style w:type="character" w:customStyle="1" w:styleId="BodyText1">
    <w:name w:val="Body Text1"/>
    <w:uiPriority w:val="99"/>
    <w:rsid w:val="006077CE"/>
    <w:rPr>
      <w:sz w:val="22"/>
      <w:lang w:val="en-GB" w:eastAsia="ar-SA" w:bidi="ar-SA"/>
    </w:rPr>
  </w:style>
  <w:style w:type="paragraph" w:styleId="NormalWeb">
    <w:name w:val="Normal (Web)"/>
    <w:aliases w:val="Normal (Web) Char Char,Normal (Web) Char,Normal (Web)1"/>
    <w:basedOn w:val="Normal"/>
    <w:uiPriority w:val="99"/>
    <w:rsid w:val="006077CE"/>
    <w:pPr>
      <w:suppressAutoHyphens w:val="0"/>
      <w:spacing w:before="100" w:beforeAutospacing="1" w:after="115"/>
      <w:contextualSpacing/>
    </w:pPr>
    <w:rPr>
      <w:sz w:val="24"/>
      <w:szCs w:val="24"/>
      <w:lang w:eastAsia="en-US"/>
    </w:rPr>
  </w:style>
  <w:style w:type="character" w:customStyle="1" w:styleId="Normal1">
    <w:name w:val="Normal1"/>
    <w:uiPriority w:val="99"/>
    <w:rsid w:val="006077CE"/>
    <w:rPr>
      <w:rFonts w:ascii="Arial" w:hAnsi="Arial"/>
    </w:rPr>
  </w:style>
  <w:style w:type="character" w:customStyle="1" w:styleId="FontStyle28">
    <w:name w:val="Font Style28"/>
    <w:uiPriority w:val="99"/>
    <w:rsid w:val="006077CE"/>
    <w:rPr>
      <w:rFonts w:ascii="Arial" w:hAnsi="Arial"/>
      <w:b/>
      <w:sz w:val="20"/>
    </w:rPr>
  </w:style>
  <w:style w:type="character" w:customStyle="1" w:styleId="UnresolvedMention1">
    <w:name w:val="Unresolved Mention1"/>
    <w:uiPriority w:val="99"/>
    <w:semiHidden/>
    <w:rsid w:val="00314E3C"/>
    <w:rPr>
      <w:rFonts w:cs="Times New Roman"/>
      <w:color w:val="605E5C"/>
      <w:shd w:val="clear" w:color="auto" w:fill="E1DFDD"/>
    </w:rPr>
  </w:style>
  <w:style w:type="character" w:customStyle="1" w:styleId="Normal2">
    <w:name w:val="Normal2"/>
    <w:uiPriority w:val="99"/>
    <w:rsid w:val="00721DE5"/>
    <w:rPr>
      <w:rFonts w:ascii="Arial" w:hAnsi="Arial"/>
    </w:rPr>
  </w:style>
  <w:style w:type="character" w:customStyle="1" w:styleId="sttpar">
    <w:name w:val="st_tpar"/>
    <w:uiPriority w:val="99"/>
    <w:rsid w:val="00767D69"/>
  </w:style>
  <w:style w:type="paragraph" w:customStyle="1" w:styleId="StyleHeading3HelveticaDarkBlue">
    <w:name w:val="Style Heading 3 + Helvetica Dark Blue"/>
    <w:basedOn w:val="Titlu3"/>
    <w:next w:val="Titlu3"/>
    <w:uiPriority w:val="99"/>
    <w:rsid w:val="00645F55"/>
    <w:pPr>
      <w:tabs>
        <w:tab w:val="num" w:pos="1381"/>
        <w:tab w:val="left" w:pos="1985"/>
      </w:tabs>
      <w:suppressAutoHyphens w:val="0"/>
      <w:spacing w:before="120" w:after="120"/>
      <w:ind w:left="1381" w:hanging="1021"/>
      <w:jc w:val="both"/>
    </w:pPr>
    <w:rPr>
      <w:rFonts w:ascii="Helvetica" w:hAnsi="Helvetica"/>
      <w:bCs/>
      <w:i/>
      <w:iCs/>
      <w:color w:val="000080"/>
      <w:sz w:val="24"/>
      <w:szCs w:val="24"/>
      <w:lang w:eastAsia="en-US"/>
    </w:rPr>
  </w:style>
  <w:style w:type="paragraph" w:customStyle="1" w:styleId="Style2">
    <w:name w:val="Style2"/>
    <w:basedOn w:val="StyleHeading3HelveticaDarkBlue"/>
    <w:uiPriority w:val="99"/>
    <w:rsid w:val="00645F55"/>
    <w:pPr>
      <w:numPr>
        <w:ilvl w:val="2"/>
      </w:numPr>
      <w:tabs>
        <w:tab w:val="num" w:pos="1381"/>
      </w:tabs>
      <w:ind w:left="1381" w:hanging="1021"/>
    </w:pPr>
  </w:style>
  <w:style w:type="paragraph" w:styleId="Listcumarcatori">
    <w:name w:val="List Bullet"/>
    <w:basedOn w:val="Normal"/>
    <w:uiPriority w:val="99"/>
    <w:rsid w:val="00F608CA"/>
    <w:pPr>
      <w:numPr>
        <w:numId w:val="11"/>
      </w:numPr>
      <w:tabs>
        <w:tab w:val="num" w:pos="450"/>
      </w:tabs>
      <w:suppressAutoHyphens w:val="0"/>
      <w:ind w:left="450" w:hanging="360"/>
      <w:jc w:val="both"/>
    </w:pPr>
    <w:rPr>
      <w:rFonts w:ascii="Helvetica" w:hAnsi="Helvetica" w:cs="Helvetica"/>
      <w:color w:val="000080"/>
      <w:sz w:val="24"/>
      <w:szCs w:val="24"/>
      <w:lang w:eastAsia="en-US"/>
    </w:rPr>
  </w:style>
  <w:style w:type="character" w:customStyle="1" w:styleId="sttpunct">
    <w:name w:val="st_tpunct"/>
    <w:uiPriority w:val="99"/>
    <w:rsid w:val="00F608CA"/>
    <w:rPr>
      <w:rFonts w:cs="Times New Roman"/>
    </w:rPr>
  </w:style>
  <w:style w:type="numbering" w:customStyle="1" w:styleId="WW8Num2">
    <w:name w:val="WW8Num2"/>
    <w:rsid w:val="005742E9"/>
    <w:pPr>
      <w:numPr>
        <w:numId w:val="3"/>
      </w:numPr>
    </w:pPr>
  </w:style>
  <w:style w:type="character" w:customStyle="1" w:styleId="WW8Num16z6">
    <w:name w:val="WW8Num16z6"/>
    <w:rsid w:val="00044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semiHidden="0" w:uiPriority="0" w:unhideWhenUsed="0"/>
    <w:lsdException w:name="Message Header"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71A2"/>
    <w:pPr>
      <w:suppressAutoHyphens/>
    </w:pPr>
    <w:rPr>
      <w:lang w:val="en-US" w:eastAsia="ar-SA"/>
    </w:rPr>
  </w:style>
  <w:style w:type="paragraph" w:styleId="Titlu1">
    <w:name w:val="heading 1"/>
    <w:basedOn w:val="Normal"/>
    <w:next w:val="Normal"/>
    <w:link w:val="Titlu1Caracter"/>
    <w:uiPriority w:val="99"/>
    <w:qFormat/>
    <w:rsid w:val="000F71A2"/>
    <w:pPr>
      <w:keepNext/>
      <w:tabs>
        <w:tab w:val="num" w:pos="0"/>
      </w:tabs>
      <w:ind w:left="709"/>
      <w:jc w:val="both"/>
      <w:outlineLvl w:val="0"/>
    </w:pPr>
    <w:rPr>
      <w:b/>
      <w:sz w:val="28"/>
      <w:lang w:val="ro-RO"/>
    </w:rPr>
  </w:style>
  <w:style w:type="paragraph" w:styleId="Titlu2">
    <w:name w:val="heading 2"/>
    <w:aliases w:val="TIT-PLIEGO PAC,Heading 2 Char Char"/>
    <w:basedOn w:val="Normal"/>
    <w:next w:val="Normal"/>
    <w:link w:val="Titlu2Caracter"/>
    <w:uiPriority w:val="99"/>
    <w:qFormat/>
    <w:rsid w:val="000F71A2"/>
    <w:pPr>
      <w:keepNext/>
      <w:ind w:firstLine="709"/>
      <w:jc w:val="both"/>
      <w:outlineLvl w:val="1"/>
    </w:pPr>
    <w:rPr>
      <w:rFonts w:ascii="Arial" w:hAnsi="Arial"/>
      <w:b/>
      <w:sz w:val="28"/>
      <w:lang w:val="ro-RO"/>
    </w:rPr>
  </w:style>
  <w:style w:type="paragraph" w:styleId="Titlu3">
    <w:name w:val="heading 3"/>
    <w:basedOn w:val="Normal"/>
    <w:next w:val="Normal"/>
    <w:link w:val="Titlu3Caracter"/>
    <w:uiPriority w:val="99"/>
    <w:qFormat/>
    <w:rsid w:val="000F71A2"/>
    <w:pPr>
      <w:keepNext/>
      <w:outlineLvl w:val="2"/>
    </w:pPr>
    <w:rPr>
      <w:rFonts w:ascii="Arial" w:hAnsi="Arial"/>
      <w:b/>
      <w:sz w:val="28"/>
      <w:lang w:val="ro-RO"/>
    </w:rPr>
  </w:style>
  <w:style w:type="paragraph" w:styleId="Titlu4">
    <w:name w:val="heading 4"/>
    <w:basedOn w:val="Normal"/>
    <w:next w:val="Normal"/>
    <w:link w:val="Titlu4Caracter"/>
    <w:uiPriority w:val="99"/>
    <w:qFormat/>
    <w:rsid w:val="000F71A2"/>
    <w:pPr>
      <w:keepNext/>
      <w:jc w:val="both"/>
      <w:outlineLvl w:val="3"/>
    </w:pPr>
    <w:rPr>
      <w:sz w:val="24"/>
      <w:lang w:val="ro-RO"/>
    </w:rPr>
  </w:style>
  <w:style w:type="paragraph" w:styleId="Titlu5">
    <w:name w:val="heading 5"/>
    <w:basedOn w:val="Normal"/>
    <w:next w:val="Normal"/>
    <w:link w:val="Titlu5Caracter"/>
    <w:uiPriority w:val="99"/>
    <w:qFormat/>
    <w:rsid w:val="000F71A2"/>
    <w:pPr>
      <w:keepNext/>
      <w:tabs>
        <w:tab w:val="num" w:pos="0"/>
      </w:tabs>
      <w:jc w:val="center"/>
      <w:outlineLvl w:val="4"/>
    </w:pPr>
    <w:rPr>
      <w:b/>
      <w:sz w:val="28"/>
      <w:lang w:val="ro-RO"/>
    </w:rPr>
  </w:style>
  <w:style w:type="paragraph" w:styleId="Titlu6">
    <w:name w:val="heading 6"/>
    <w:basedOn w:val="Normal"/>
    <w:next w:val="Normal"/>
    <w:link w:val="Titlu6Caracter"/>
    <w:uiPriority w:val="99"/>
    <w:qFormat/>
    <w:rsid w:val="000F71A2"/>
    <w:pPr>
      <w:keepNext/>
      <w:ind w:left="567"/>
      <w:jc w:val="both"/>
      <w:outlineLvl w:val="5"/>
    </w:pPr>
    <w:rPr>
      <w:sz w:val="24"/>
      <w:lang w:val="ro-RO"/>
    </w:rPr>
  </w:style>
  <w:style w:type="paragraph" w:styleId="Titlu7">
    <w:name w:val="heading 7"/>
    <w:basedOn w:val="Normal"/>
    <w:next w:val="Normal"/>
    <w:link w:val="Titlu7Caracter"/>
    <w:uiPriority w:val="99"/>
    <w:qFormat/>
    <w:rsid w:val="000F71A2"/>
    <w:pPr>
      <w:keepNext/>
      <w:jc w:val="both"/>
      <w:outlineLvl w:val="6"/>
    </w:pPr>
    <w:rPr>
      <w:sz w:val="28"/>
      <w:lang w:val="ro-RO"/>
    </w:rPr>
  </w:style>
  <w:style w:type="paragraph" w:styleId="Titlu8">
    <w:name w:val="heading 8"/>
    <w:basedOn w:val="Normal"/>
    <w:next w:val="Normal"/>
    <w:link w:val="Titlu8Caracter"/>
    <w:uiPriority w:val="99"/>
    <w:qFormat/>
    <w:rsid w:val="000F71A2"/>
    <w:pPr>
      <w:keepNext/>
      <w:ind w:left="709"/>
      <w:jc w:val="both"/>
      <w:outlineLvl w:val="7"/>
    </w:pPr>
    <w:rPr>
      <w:sz w:val="28"/>
    </w:rPr>
  </w:style>
  <w:style w:type="paragraph" w:styleId="Titlu9">
    <w:name w:val="heading 9"/>
    <w:basedOn w:val="Normal"/>
    <w:next w:val="Normal"/>
    <w:link w:val="Titlu9Caracter"/>
    <w:uiPriority w:val="99"/>
    <w:qFormat/>
    <w:rsid w:val="000F71A2"/>
    <w:pPr>
      <w:keepNext/>
      <w:ind w:left="426"/>
      <w:jc w:val="center"/>
      <w:outlineLvl w:val="8"/>
    </w:pPr>
    <w:rPr>
      <w:b/>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5742E9"/>
    <w:rPr>
      <w:rFonts w:ascii="Cambria" w:eastAsia="Times New Roman" w:hAnsi="Cambria" w:cs="Times New Roman"/>
      <w:b/>
      <w:bCs/>
      <w:kern w:val="32"/>
      <w:sz w:val="32"/>
      <w:szCs w:val="32"/>
      <w:lang w:eastAsia="ar-SA"/>
    </w:rPr>
  </w:style>
  <w:style w:type="character" w:customStyle="1" w:styleId="Titlu2Caracter">
    <w:name w:val="Titlu 2 Caracter"/>
    <w:aliases w:val="TIT-PLIEGO PAC Caracter,Heading 2 Char Char Caracter"/>
    <w:link w:val="Titlu2"/>
    <w:uiPriority w:val="9"/>
    <w:semiHidden/>
    <w:rsid w:val="005742E9"/>
    <w:rPr>
      <w:rFonts w:ascii="Cambria" w:eastAsia="Times New Roman" w:hAnsi="Cambria" w:cs="Times New Roman"/>
      <w:b/>
      <w:bCs/>
      <w:i/>
      <w:iCs/>
      <w:sz w:val="28"/>
      <w:szCs w:val="28"/>
      <w:lang w:eastAsia="ar-SA"/>
    </w:rPr>
  </w:style>
  <w:style w:type="character" w:customStyle="1" w:styleId="Titlu3Caracter">
    <w:name w:val="Titlu 3 Caracter"/>
    <w:link w:val="Titlu3"/>
    <w:uiPriority w:val="9"/>
    <w:semiHidden/>
    <w:rsid w:val="005742E9"/>
    <w:rPr>
      <w:rFonts w:ascii="Cambria" w:eastAsia="Times New Roman" w:hAnsi="Cambria" w:cs="Times New Roman"/>
      <w:b/>
      <w:bCs/>
      <w:sz w:val="26"/>
      <w:szCs w:val="26"/>
      <w:lang w:eastAsia="ar-SA"/>
    </w:rPr>
  </w:style>
  <w:style w:type="character" w:customStyle="1" w:styleId="Titlu4Caracter">
    <w:name w:val="Titlu 4 Caracter"/>
    <w:link w:val="Titlu4"/>
    <w:uiPriority w:val="9"/>
    <w:semiHidden/>
    <w:rsid w:val="005742E9"/>
    <w:rPr>
      <w:rFonts w:ascii="Calibri" w:eastAsia="Times New Roman" w:hAnsi="Calibri" w:cs="Times New Roman"/>
      <w:b/>
      <w:bCs/>
      <w:sz w:val="28"/>
      <w:szCs w:val="28"/>
      <w:lang w:eastAsia="ar-SA"/>
    </w:rPr>
  </w:style>
  <w:style w:type="character" w:customStyle="1" w:styleId="Titlu5Caracter">
    <w:name w:val="Titlu 5 Caracter"/>
    <w:link w:val="Titlu5"/>
    <w:uiPriority w:val="99"/>
    <w:locked/>
    <w:rsid w:val="00663D24"/>
    <w:rPr>
      <w:b/>
      <w:sz w:val="28"/>
      <w:lang w:val="ro-RO" w:eastAsia="ar-SA" w:bidi="ar-SA"/>
    </w:rPr>
  </w:style>
  <w:style w:type="character" w:customStyle="1" w:styleId="Titlu6Caracter">
    <w:name w:val="Titlu 6 Caracter"/>
    <w:link w:val="Titlu6"/>
    <w:uiPriority w:val="9"/>
    <w:semiHidden/>
    <w:rsid w:val="005742E9"/>
    <w:rPr>
      <w:rFonts w:ascii="Calibri" w:eastAsia="Times New Roman" w:hAnsi="Calibri" w:cs="Times New Roman"/>
      <w:b/>
      <w:bCs/>
      <w:lang w:eastAsia="ar-SA"/>
    </w:rPr>
  </w:style>
  <w:style w:type="character" w:customStyle="1" w:styleId="Titlu7Caracter">
    <w:name w:val="Titlu 7 Caracter"/>
    <w:link w:val="Titlu7"/>
    <w:uiPriority w:val="9"/>
    <w:semiHidden/>
    <w:rsid w:val="005742E9"/>
    <w:rPr>
      <w:rFonts w:ascii="Calibri" w:eastAsia="Times New Roman" w:hAnsi="Calibri" w:cs="Times New Roman"/>
      <w:sz w:val="24"/>
      <w:szCs w:val="24"/>
      <w:lang w:eastAsia="ar-SA"/>
    </w:rPr>
  </w:style>
  <w:style w:type="character" w:customStyle="1" w:styleId="Titlu8Caracter">
    <w:name w:val="Titlu 8 Caracter"/>
    <w:link w:val="Titlu8"/>
    <w:uiPriority w:val="9"/>
    <w:semiHidden/>
    <w:rsid w:val="005742E9"/>
    <w:rPr>
      <w:rFonts w:ascii="Calibri" w:eastAsia="Times New Roman" w:hAnsi="Calibri" w:cs="Times New Roman"/>
      <w:i/>
      <w:iCs/>
      <w:sz w:val="24"/>
      <w:szCs w:val="24"/>
      <w:lang w:eastAsia="ar-SA"/>
    </w:rPr>
  </w:style>
  <w:style w:type="character" w:customStyle="1" w:styleId="Titlu9Caracter">
    <w:name w:val="Titlu 9 Caracter"/>
    <w:link w:val="Titlu9"/>
    <w:uiPriority w:val="9"/>
    <w:semiHidden/>
    <w:rsid w:val="005742E9"/>
    <w:rPr>
      <w:rFonts w:ascii="Cambria" w:eastAsia="Times New Roman" w:hAnsi="Cambria" w:cs="Times New Roman"/>
      <w:lang w:eastAsia="ar-SA"/>
    </w:rPr>
  </w:style>
  <w:style w:type="character" w:customStyle="1" w:styleId="WW8Num1z0">
    <w:name w:val="WW8Num1z0"/>
    <w:uiPriority w:val="99"/>
    <w:rsid w:val="000F71A2"/>
    <w:rPr>
      <w:rFonts w:ascii="Symbol" w:hAnsi="Symbol"/>
    </w:rPr>
  </w:style>
  <w:style w:type="character" w:customStyle="1" w:styleId="WW8Num4z0">
    <w:name w:val="WW8Num4z0"/>
    <w:uiPriority w:val="99"/>
    <w:rsid w:val="000F71A2"/>
    <w:rPr>
      <w:rFonts w:ascii="Times New Roman" w:hAnsi="Times New Roman"/>
    </w:rPr>
  </w:style>
  <w:style w:type="character" w:customStyle="1" w:styleId="WW8Num5z0">
    <w:name w:val="WW8Num5z0"/>
    <w:uiPriority w:val="99"/>
    <w:rsid w:val="000F71A2"/>
    <w:rPr>
      <w:rFonts w:ascii="Symbol" w:hAnsi="Symbol"/>
    </w:rPr>
  </w:style>
  <w:style w:type="character" w:customStyle="1" w:styleId="WW8Num6z0">
    <w:name w:val="WW8Num6z0"/>
    <w:uiPriority w:val="99"/>
    <w:rsid w:val="000F71A2"/>
    <w:rPr>
      <w:rFonts w:ascii="Times New Roman" w:hAnsi="Times New Roman"/>
    </w:rPr>
  </w:style>
  <w:style w:type="character" w:customStyle="1" w:styleId="WW-Absatz-Standardschriftart">
    <w:name w:val="WW-Absatz-Standardschriftart"/>
    <w:uiPriority w:val="99"/>
    <w:rsid w:val="000F71A2"/>
  </w:style>
  <w:style w:type="character" w:customStyle="1" w:styleId="WW-WW8Num1z0">
    <w:name w:val="WW-WW8Num1z0"/>
    <w:uiPriority w:val="99"/>
    <w:rsid w:val="000F71A2"/>
    <w:rPr>
      <w:rFonts w:ascii="Symbol" w:hAnsi="Symbol"/>
    </w:rPr>
  </w:style>
  <w:style w:type="character" w:customStyle="1" w:styleId="WW8Num3z0">
    <w:name w:val="WW8Num3z0"/>
    <w:uiPriority w:val="99"/>
    <w:rsid w:val="000F71A2"/>
    <w:rPr>
      <w:rFonts w:ascii="Times New Roman" w:hAnsi="Times New Roman"/>
    </w:rPr>
  </w:style>
  <w:style w:type="character" w:customStyle="1" w:styleId="WW8Num7z0">
    <w:name w:val="WW8Num7z0"/>
    <w:uiPriority w:val="99"/>
    <w:rsid w:val="000F71A2"/>
    <w:rPr>
      <w:rFonts w:ascii="Times New Roman" w:hAnsi="Times New Roman"/>
    </w:rPr>
  </w:style>
  <w:style w:type="character" w:customStyle="1" w:styleId="WW8Num8z0">
    <w:name w:val="WW8Num8z0"/>
    <w:uiPriority w:val="99"/>
    <w:rsid w:val="000F71A2"/>
    <w:rPr>
      <w:rFonts w:ascii="Symbol" w:hAnsi="Symbol"/>
    </w:rPr>
  </w:style>
  <w:style w:type="character" w:customStyle="1" w:styleId="WW8Num9z0">
    <w:name w:val="WW8Num9z0"/>
    <w:uiPriority w:val="99"/>
    <w:rsid w:val="000F71A2"/>
    <w:rPr>
      <w:rFonts w:ascii="Symbol" w:hAnsi="Symbol"/>
    </w:rPr>
  </w:style>
  <w:style w:type="character" w:customStyle="1" w:styleId="WW8Num17z0">
    <w:name w:val="WW8Num17z0"/>
    <w:uiPriority w:val="99"/>
    <w:rsid w:val="000F71A2"/>
    <w:rPr>
      <w:rFonts w:ascii="Times New Roman" w:hAnsi="Times New Roman"/>
    </w:rPr>
  </w:style>
  <w:style w:type="character" w:customStyle="1" w:styleId="WW8Num18z0">
    <w:name w:val="WW8Num18z0"/>
    <w:uiPriority w:val="99"/>
    <w:rsid w:val="000F71A2"/>
    <w:rPr>
      <w:rFonts w:ascii="Symbol" w:hAnsi="Symbol"/>
    </w:rPr>
  </w:style>
  <w:style w:type="character" w:customStyle="1" w:styleId="WW8Num19z0">
    <w:name w:val="WW8Num19z0"/>
    <w:uiPriority w:val="99"/>
    <w:rsid w:val="000F71A2"/>
    <w:rPr>
      <w:rFonts w:ascii="Times New Roman" w:hAnsi="Times New Roman"/>
    </w:rPr>
  </w:style>
  <w:style w:type="character" w:customStyle="1" w:styleId="WW-Absatz-Standardschriftart1">
    <w:name w:val="WW-Absatz-Standardschriftart1"/>
    <w:uiPriority w:val="99"/>
    <w:rsid w:val="000F71A2"/>
  </w:style>
  <w:style w:type="character" w:customStyle="1" w:styleId="WW-WW8Num1z01">
    <w:name w:val="WW-WW8Num1z01"/>
    <w:uiPriority w:val="99"/>
    <w:rsid w:val="000F71A2"/>
    <w:rPr>
      <w:rFonts w:ascii="Symbol" w:hAnsi="Symbol"/>
    </w:rPr>
  </w:style>
  <w:style w:type="character" w:customStyle="1" w:styleId="WW-WW8Num3z0">
    <w:name w:val="WW-WW8Num3z0"/>
    <w:uiPriority w:val="99"/>
    <w:rsid w:val="000F71A2"/>
    <w:rPr>
      <w:rFonts w:ascii="Times New Roman" w:hAnsi="Times New Roman"/>
    </w:rPr>
  </w:style>
  <w:style w:type="character" w:customStyle="1" w:styleId="WW-WW8Num7z0">
    <w:name w:val="WW-WW8Num7z0"/>
    <w:uiPriority w:val="99"/>
    <w:rsid w:val="000F71A2"/>
    <w:rPr>
      <w:rFonts w:ascii="Times New Roman" w:hAnsi="Times New Roman"/>
    </w:rPr>
  </w:style>
  <w:style w:type="character" w:customStyle="1" w:styleId="WW-WW8Num9z0">
    <w:name w:val="WW-WW8Num9z0"/>
    <w:uiPriority w:val="99"/>
    <w:rsid w:val="000F71A2"/>
    <w:rPr>
      <w:rFonts w:ascii="Symbol" w:hAnsi="Symbol"/>
    </w:rPr>
  </w:style>
  <w:style w:type="character" w:customStyle="1" w:styleId="WW8Num10z0">
    <w:name w:val="WW8Num10z0"/>
    <w:uiPriority w:val="99"/>
    <w:rsid w:val="000F71A2"/>
    <w:rPr>
      <w:rFonts w:ascii="Symbol" w:hAnsi="Symbol"/>
    </w:rPr>
  </w:style>
  <w:style w:type="character" w:customStyle="1" w:styleId="WW8Num20z0">
    <w:name w:val="WW8Num20z0"/>
    <w:uiPriority w:val="99"/>
    <w:rsid w:val="000F71A2"/>
    <w:rPr>
      <w:rFonts w:ascii="Times New Roman" w:hAnsi="Times New Roman"/>
    </w:rPr>
  </w:style>
  <w:style w:type="character" w:customStyle="1" w:styleId="WW8Num21z0">
    <w:name w:val="WW8Num21z0"/>
    <w:uiPriority w:val="99"/>
    <w:rsid w:val="000F71A2"/>
    <w:rPr>
      <w:rFonts w:ascii="Symbol" w:hAnsi="Symbol"/>
    </w:rPr>
  </w:style>
  <w:style w:type="character" w:customStyle="1" w:styleId="WW8Num22z0">
    <w:name w:val="WW8Num22z0"/>
    <w:uiPriority w:val="99"/>
    <w:rsid w:val="000F71A2"/>
    <w:rPr>
      <w:rFonts w:ascii="Times New Roman" w:hAnsi="Times New Roman"/>
    </w:rPr>
  </w:style>
  <w:style w:type="character" w:customStyle="1" w:styleId="WW-Absatz-Standardschriftart11">
    <w:name w:val="WW-Absatz-Standardschriftart11"/>
    <w:uiPriority w:val="99"/>
    <w:rsid w:val="000F71A2"/>
  </w:style>
  <w:style w:type="character" w:customStyle="1" w:styleId="WW-DefaultParagraphFont1">
    <w:name w:val="WW-Default Paragraph Font1"/>
    <w:uiPriority w:val="99"/>
    <w:rsid w:val="000F71A2"/>
  </w:style>
  <w:style w:type="character" w:styleId="Numrdepagin">
    <w:name w:val="page number"/>
    <w:uiPriority w:val="99"/>
    <w:rsid w:val="000F71A2"/>
    <w:rPr>
      <w:rFonts w:cs="Times New Roman"/>
    </w:rPr>
  </w:style>
  <w:style w:type="character" w:customStyle="1" w:styleId="WW-WW8Num1z011">
    <w:name w:val="WW-WW8Num1z011"/>
    <w:uiPriority w:val="99"/>
    <w:rsid w:val="000F71A2"/>
    <w:rPr>
      <w:rFonts w:ascii="Symbol" w:hAnsi="Symbol"/>
    </w:rPr>
  </w:style>
  <w:style w:type="character" w:customStyle="1" w:styleId="WW-WW8Num3z01">
    <w:name w:val="WW-WW8Num3z01"/>
    <w:uiPriority w:val="99"/>
    <w:rsid w:val="000F71A2"/>
    <w:rPr>
      <w:rFonts w:ascii="Times New Roman" w:hAnsi="Times New Roman"/>
    </w:rPr>
  </w:style>
  <w:style w:type="character" w:customStyle="1" w:styleId="WW-WW8Num7z01">
    <w:name w:val="WW-WW8Num7z01"/>
    <w:uiPriority w:val="99"/>
    <w:rsid w:val="000F71A2"/>
    <w:rPr>
      <w:rFonts w:ascii="Times New Roman" w:hAnsi="Times New Roman"/>
    </w:rPr>
  </w:style>
  <w:style w:type="character" w:customStyle="1" w:styleId="WW-WW8Num9z01">
    <w:name w:val="WW-WW8Num9z01"/>
    <w:uiPriority w:val="99"/>
    <w:rsid w:val="000F71A2"/>
    <w:rPr>
      <w:rFonts w:ascii="Symbol" w:hAnsi="Symbol"/>
    </w:rPr>
  </w:style>
  <w:style w:type="character" w:customStyle="1" w:styleId="WW-WW8Num10z0">
    <w:name w:val="WW-WW8Num10z0"/>
    <w:uiPriority w:val="99"/>
    <w:rsid w:val="000F71A2"/>
    <w:rPr>
      <w:rFonts w:ascii="Symbol" w:hAnsi="Symbol"/>
    </w:rPr>
  </w:style>
  <w:style w:type="character" w:customStyle="1" w:styleId="WW8Num16z0">
    <w:name w:val="WW8Num16z0"/>
    <w:uiPriority w:val="99"/>
    <w:rsid w:val="000F71A2"/>
    <w:rPr>
      <w:rFonts w:ascii="Times New Roman" w:hAnsi="Times New Roman"/>
    </w:rPr>
  </w:style>
  <w:style w:type="character" w:customStyle="1" w:styleId="WW-WW8Num21z0">
    <w:name w:val="WW-WW8Num21z0"/>
    <w:uiPriority w:val="99"/>
    <w:rsid w:val="000F71A2"/>
    <w:rPr>
      <w:rFonts w:ascii="Symbol" w:hAnsi="Symbol"/>
    </w:rPr>
  </w:style>
  <w:style w:type="character" w:customStyle="1" w:styleId="WW-DefaultParagraphFont">
    <w:name w:val="WW-Default Paragraph Font"/>
    <w:uiPriority w:val="99"/>
    <w:rsid w:val="000F71A2"/>
  </w:style>
  <w:style w:type="character" w:customStyle="1" w:styleId="WW8Num2z0">
    <w:name w:val="WW8Num2z0"/>
    <w:uiPriority w:val="99"/>
    <w:rsid w:val="000F71A2"/>
    <w:rPr>
      <w:rFonts w:ascii="Symbol" w:hAnsi="Symbol"/>
    </w:rPr>
  </w:style>
  <w:style w:type="character" w:customStyle="1" w:styleId="WW-WW8Num5z0">
    <w:name w:val="WW-WW8Num5z0"/>
    <w:uiPriority w:val="99"/>
    <w:rsid w:val="000F71A2"/>
    <w:rPr>
      <w:rFonts w:ascii="Times New Roman" w:hAnsi="Times New Roman"/>
    </w:rPr>
  </w:style>
  <w:style w:type="character" w:customStyle="1" w:styleId="WW-WW8Num6z0">
    <w:name w:val="WW-WW8Num6z0"/>
    <w:uiPriority w:val="99"/>
    <w:rsid w:val="000F71A2"/>
    <w:rPr>
      <w:rFonts w:ascii="Symbol" w:hAnsi="Symbol"/>
    </w:rPr>
  </w:style>
  <w:style w:type="character" w:customStyle="1" w:styleId="WW-WW8Num8z0">
    <w:name w:val="WW-WW8Num8z0"/>
    <w:uiPriority w:val="99"/>
    <w:rsid w:val="000F71A2"/>
    <w:rPr>
      <w:rFonts w:ascii="Times New Roman" w:hAnsi="Times New Roman"/>
    </w:rPr>
  </w:style>
  <w:style w:type="character" w:customStyle="1" w:styleId="WW-WW8Num9z011">
    <w:name w:val="WW-WW8Num9z011"/>
    <w:uiPriority w:val="99"/>
    <w:rsid w:val="000F71A2"/>
    <w:rPr>
      <w:rFonts w:ascii="Times New Roman" w:hAnsi="Times New Roman"/>
    </w:rPr>
  </w:style>
  <w:style w:type="character" w:customStyle="1" w:styleId="WW8Num11z0">
    <w:name w:val="WW8Num11z0"/>
    <w:uiPriority w:val="99"/>
    <w:rsid w:val="000F71A2"/>
    <w:rPr>
      <w:rFonts w:ascii="Times New Roman" w:hAnsi="Times New Roman"/>
    </w:rPr>
  </w:style>
  <w:style w:type="character" w:customStyle="1" w:styleId="WW8Num14z0">
    <w:name w:val="WW8Num14z0"/>
    <w:uiPriority w:val="99"/>
    <w:rsid w:val="000F71A2"/>
    <w:rPr>
      <w:rFonts w:ascii="Symbol" w:hAnsi="Symbol"/>
    </w:rPr>
  </w:style>
  <w:style w:type="character" w:customStyle="1" w:styleId="WW-WW8Num16z0">
    <w:name w:val="WW-WW8Num16z0"/>
    <w:uiPriority w:val="99"/>
    <w:rsid w:val="000F71A2"/>
    <w:rPr>
      <w:rFonts w:ascii="Symbol" w:hAnsi="Symbol"/>
    </w:rPr>
  </w:style>
  <w:style w:type="character" w:customStyle="1" w:styleId="WW-WW8Num18z0">
    <w:name w:val="WW-WW8Num18z0"/>
    <w:uiPriority w:val="99"/>
    <w:rsid w:val="000F71A2"/>
    <w:rPr>
      <w:rFonts w:ascii="Times New Roman" w:hAnsi="Times New Roman"/>
    </w:rPr>
  </w:style>
  <w:style w:type="character" w:customStyle="1" w:styleId="WW-WW8Num20z0">
    <w:name w:val="WW-WW8Num20z0"/>
    <w:uiPriority w:val="99"/>
    <w:rsid w:val="000F71A2"/>
    <w:rPr>
      <w:rFonts w:ascii="Symbol" w:hAnsi="Symbol"/>
    </w:rPr>
  </w:style>
  <w:style w:type="character" w:customStyle="1" w:styleId="WW-WW8Num22z0">
    <w:name w:val="WW-WW8Num22z0"/>
    <w:uiPriority w:val="99"/>
    <w:rsid w:val="000F71A2"/>
    <w:rPr>
      <w:rFonts w:ascii="Symbol" w:hAnsi="Symbol"/>
    </w:rPr>
  </w:style>
  <w:style w:type="character" w:customStyle="1" w:styleId="WW8Num23z0">
    <w:name w:val="WW8Num23z0"/>
    <w:uiPriority w:val="99"/>
    <w:rsid w:val="000F71A2"/>
    <w:rPr>
      <w:rFonts w:ascii="Times New Roman" w:hAnsi="Times New Roman"/>
    </w:rPr>
  </w:style>
  <w:style w:type="character" w:customStyle="1" w:styleId="WW8Num25z0">
    <w:name w:val="WW8Num25z0"/>
    <w:uiPriority w:val="99"/>
    <w:rsid w:val="000F71A2"/>
    <w:rPr>
      <w:rFonts w:ascii="MT Symbol" w:hAnsi="MT Symbol"/>
    </w:rPr>
  </w:style>
  <w:style w:type="character" w:customStyle="1" w:styleId="WW8Num26z0">
    <w:name w:val="WW8Num26z0"/>
    <w:uiPriority w:val="99"/>
    <w:rsid w:val="000F71A2"/>
    <w:rPr>
      <w:rFonts w:ascii="MT Symbol" w:hAnsi="MT Symbol"/>
    </w:rPr>
  </w:style>
  <w:style w:type="character" w:customStyle="1" w:styleId="WW8Num30z0">
    <w:name w:val="WW8Num30z0"/>
    <w:uiPriority w:val="99"/>
    <w:rsid w:val="000F71A2"/>
    <w:rPr>
      <w:rFonts w:ascii="Symbol" w:hAnsi="Symbol"/>
    </w:rPr>
  </w:style>
  <w:style w:type="character" w:customStyle="1" w:styleId="WW8Num31z0">
    <w:name w:val="WW8Num31z0"/>
    <w:uiPriority w:val="99"/>
    <w:rsid w:val="000F71A2"/>
    <w:rPr>
      <w:rFonts w:ascii="Symbol" w:hAnsi="Symbol"/>
    </w:rPr>
  </w:style>
  <w:style w:type="character" w:customStyle="1" w:styleId="WW8Num32z0">
    <w:name w:val="WW8Num32z0"/>
    <w:uiPriority w:val="99"/>
    <w:rsid w:val="000F71A2"/>
    <w:rPr>
      <w:rFonts w:ascii="Symbol" w:hAnsi="Symbol"/>
    </w:rPr>
  </w:style>
  <w:style w:type="character" w:customStyle="1" w:styleId="WW8Num35z0">
    <w:name w:val="WW8Num35z0"/>
    <w:uiPriority w:val="99"/>
    <w:rsid w:val="000F71A2"/>
    <w:rPr>
      <w:rFonts w:ascii="Times New Roman" w:hAnsi="Times New Roman"/>
    </w:rPr>
  </w:style>
  <w:style w:type="character" w:customStyle="1" w:styleId="WW8Num36z0">
    <w:name w:val="WW8Num36z0"/>
    <w:uiPriority w:val="99"/>
    <w:rsid w:val="000F71A2"/>
    <w:rPr>
      <w:rFonts w:ascii="Symbol" w:hAnsi="Symbol"/>
    </w:rPr>
  </w:style>
  <w:style w:type="character" w:customStyle="1" w:styleId="WW8Num38z0">
    <w:name w:val="WW8Num38z0"/>
    <w:uiPriority w:val="99"/>
    <w:rsid w:val="000F71A2"/>
    <w:rPr>
      <w:rFonts w:ascii="Symbol" w:hAnsi="Symbol"/>
    </w:rPr>
  </w:style>
  <w:style w:type="character" w:customStyle="1" w:styleId="WW8Num39z0">
    <w:name w:val="WW8Num39z0"/>
    <w:uiPriority w:val="99"/>
    <w:rsid w:val="000F71A2"/>
    <w:rPr>
      <w:rFonts w:ascii="Symbol" w:hAnsi="Symbol"/>
    </w:rPr>
  </w:style>
  <w:style w:type="character" w:customStyle="1" w:styleId="WW8Num41z0">
    <w:name w:val="WW8Num41z0"/>
    <w:uiPriority w:val="99"/>
    <w:rsid w:val="000F71A2"/>
    <w:rPr>
      <w:rFonts w:ascii="MT Symbol" w:hAnsi="MT Symbol"/>
    </w:rPr>
  </w:style>
  <w:style w:type="character" w:customStyle="1" w:styleId="WW8NumSt8z0">
    <w:name w:val="WW8NumSt8z0"/>
    <w:uiPriority w:val="99"/>
    <w:rsid w:val="000F71A2"/>
    <w:rPr>
      <w:rFonts w:ascii="MT Symbol" w:hAnsi="MT Symbol"/>
    </w:rPr>
  </w:style>
  <w:style w:type="character" w:customStyle="1" w:styleId="WW8NumSt9z0">
    <w:name w:val="WW8NumSt9z0"/>
    <w:uiPriority w:val="99"/>
    <w:rsid w:val="000F71A2"/>
    <w:rPr>
      <w:rFonts w:ascii="MT Symbol" w:hAnsi="MT Symbol"/>
    </w:rPr>
  </w:style>
  <w:style w:type="character" w:customStyle="1" w:styleId="MessageHeaderLabel">
    <w:name w:val="Message Header Label"/>
    <w:uiPriority w:val="99"/>
    <w:rsid w:val="000F71A2"/>
    <w:rPr>
      <w:rFonts w:ascii="Arial Black" w:hAnsi="Arial Black"/>
      <w:spacing w:val="-10"/>
      <w:sz w:val="18"/>
    </w:rPr>
  </w:style>
  <w:style w:type="character" w:customStyle="1" w:styleId="FootnoteCharacters">
    <w:name w:val="Footnote Characters"/>
    <w:uiPriority w:val="99"/>
    <w:rsid w:val="000F71A2"/>
  </w:style>
  <w:style w:type="character" w:customStyle="1" w:styleId="WW-FootnoteCharacters">
    <w:name w:val="WW-Footnote Characters"/>
    <w:uiPriority w:val="99"/>
    <w:rsid w:val="000F71A2"/>
  </w:style>
  <w:style w:type="character" w:customStyle="1" w:styleId="WW-FootnoteCharacters1">
    <w:name w:val="WW-Footnote Characters1"/>
    <w:uiPriority w:val="99"/>
    <w:rsid w:val="000F71A2"/>
  </w:style>
  <w:style w:type="character" w:customStyle="1" w:styleId="WW-FootnoteCharacters11">
    <w:name w:val="WW-Footnote Characters11"/>
    <w:uiPriority w:val="99"/>
    <w:rsid w:val="000F71A2"/>
  </w:style>
  <w:style w:type="character" w:customStyle="1" w:styleId="EndnoteCharacters">
    <w:name w:val="Endnote Characters"/>
    <w:uiPriority w:val="99"/>
    <w:rsid w:val="000F71A2"/>
  </w:style>
  <w:style w:type="character" w:customStyle="1" w:styleId="WW-EndnoteCharacters">
    <w:name w:val="WW-Endnote Characters"/>
    <w:uiPriority w:val="99"/>
    <w:rsid w:val="000F71A2"/>
  </w:style>
  <w:style w:type="character" w:customStyle="1" w:styleId="WW-EndnoteCharacters1">
    <w:name w:val="WW-Endnote Characters1"/>
    <w:uiPriority w:val="99"/>
    <w:rsid w:val="000F71A2"/>
  </w:style>
  <w:style w:type="character" w:customStyle="1" w:styleId="WW-EndnoteCharacters11">
    <w:name w:val="WW-Endnote Characters11"/>
    <w:uiPriority w:val="99"/>
    <w:rsid w:val="000F71A2"/>
  </w:style>
  <w:style w:type="character" w:customStyle="1" w:styleId="WW8Num6z1">
    <w:name w:val="WW8Num6z1"/>
    <w:uiPriority w:val="99"/>
    <w:rsid w:val="000F71A2"/>
    <w:rPr>
      <w:rFonts w:ascii="Courier New" w:hAnsi="Courier New"/>
    </w:rPr>
  </w:style>
  <w:style w:type="character" w:customStyle="1" w:styleId="WW8Num6z2">
    <w:name w:val="WW8Num6z2"/>
    <w:uiPriority w:val="99"/>
    <w:rsid w:val="000F71A2"/>
    <w:rPr>
      <w:rFonts w:ascii="Wingdings" w:hAnsi="Wingdings"/>
    </w:rPr>
  </w:style>
  <w:style w:type="character" w:customStyle="1" w:styleId="WW8Num6z3">
    <w:name w:val="WW8Num6z3"/>
    <w:uiPriority w:val="99"/>
    <w:rsid w:val="000F71A2"/>
    <w:rPr>
      <w:rFonts w:ascii="Symbol" w:hAnsi="Symbol"/>
    </w:rPr>
  </w:style>
  <w:style w:type="character" w:customStyle="1" w:styleId="WW-WW8Num4z0">
    <w:name w:val="WW-WW8Num4z0"/>
    <w:uiPriority w:val="99"/>
    <w:rsid w:val="000F71A2"/>
    <w:rPr>
      <w:rFonts w:ascii="Times New Roman" w:hAnsi="Times New Roman"/>
    </w:rPr>
  </w:style>
  <w:style w:type="character" w:customStyle="1" w:styleId="WW8Num4z1">
    <w:name w:val="WW8Num4z1"/>
    <w:uiPriority w:val="99"/>
    <w:rsid w:val="000F71A2"/>
    <w:rPr>
      <w:rFonts w:ascii="Courier New" w:hAnsi="Courier New"/>
    </w:rPr>
  </w:style>
  <w:style w:type="character" w:customStyle="1" w:styleId="WW8Num4z2">
    <w:name w:val="WW8Num4z2"/>
    <w:uiPriority w:val="99"/>
    <w:rsid w:val="000F71A2"/>
    <w:rPr>
      <w:rFonts w:ascii="Wingdings" w:hAnsi="Wingdings"/>
    </w:rPr>
  </w:style>
  <w:style w:type="character" w:customStyle="1" w:styleId="WW8Num4z3">
    <w:name w:val="WW8Num4z3"/>
    <w:uiPriority w:val="99"/>
    <w:rsid w:val="000F71A2"/>
    <w:rPr>
      <w:rFonts w:ascii="Symbol" w:hAnsi="Symbol"/>
    </w:rPr>
  </w:style>
  <w:style w:type="character" w:customStyle="1" w:styleId="WW8Num5z1">
    <w:name w:val="WW8Num5z1"/>
    <w:uiPriority w:val="99"/>
    <w:rsid w:val="000F71A2"/>
    <w:rPr>
      <w:rFonts w:ascii="Courier New" w:hAnsi="Courier New"/>
    </w:rPr>
  </w:style>
  <w:style w:type="character" w:customStyle="1" w:styleId="WW8Num5z2">
    <w:name w:val="WW8Num5z2"/>
    <w:uiPriority w:val="99"/>
    <w:rsid w:val="000F71A2"/>
    <w:rPr>
      <w:rFonts w:ascii="Wingdings" w:hAnsi="Wingdings"/>
    </w:rPr>
  </w:style>
  <w:style w:type="character" w:customStyle="1" w:styleId="WW8Num5z3">
    <w:name w:val="WW8Num5z3"/>
    <w:uiPriority w:val="99"/>
    <w:rsid w:val="000F71A2"/>
    <w:rPr>
      <w:rFonts w:ascii="Symbol" w:hAnsi="Symbol"/>
    </w:rPr>
  </w:style>
  <w:style w:type="character" w:customStyle="1" w:styleId="WW8Num9z1">
    <w:name w:val="WW8Num9z1"/>
    <w:uiPriority w:val="99"/>
    <w:rsid w:val="000F71A2"/>
    <w:rPr>
      <w:rFonts w:ascii="Courier New" w:hAnsi="Courier New"/>
    </w:rPr>
  </w:style>
  <w:style w:type="character" w:customStyle="1" w:styleId="WW8Num9z2">
    <w:name w:val="WW8Num9z2"/>
    <w:uiPriority w:val="99"/>
    <w:rsid w:val="000F71A2"/>
    <w:rPr>
      <w:rFonts w:ascii="Wingdings" w:hAnsi="Wingdings"/>
    </w:rPr>
  </w:style>
  <w:style w:type="character" w:customStyle="1" w:styleId="WW8Num9z3">
    <w:name w:val="WW8Num9z3"/>
    <w:uiPriority w:val="99"/>
    <w:rsid w:val="000F71A2"/>
    <w:rPr>
      <w:rFonts w:ascii="Symbol" w:hAnsi="Symbol"/>
    </w:rPr>
  </w:style>
  <w:style w:type="character" w:customStyle="1" w:styleId="WW8Num7z1">
    <w:name w:val="WW8Num7z1"/>
    <w:uiPriority w:val="99"/>
    <w:rsid w:val="000F71A2"/>
    <w:rPr>
      <w:rFonts w:ascii="Courier New" w:hAnsi="Courier New"/>
    </w:rPr>
  </w:style>
  <w:style w:type="character" w:customStyle="1" w:styleId="WW8Num7z2">
    <w:name w:val="WW8Num7z2"/>
    <w:uiPriority w:val="99"/>
    <w:rsid w:val="000F71A2"/>
    <w:rPr>
      <w:rFonts w:ascii="Wingdings" w:hAnsi="Wingdings"/>
    </w:rPr>
  </w:style>
  <w:style w:type="character" w:customStyle="1" w:styleId="WW8Num7z3">
    <w:name w:val="WW8Num7z3"/>
    <w:uiPriority w:val="99"/>
    <w:rsid w:val="000F71A2"/>
    <w:rPr>
      <w:rFonts w:ascii="Symbol" w:hAnsi="Symbol"/>
    </w:rPr>
  </w:style>
  <w:style w:type="character" w:customStyle="1" w:styleId="WW8Num10z1">
    <w:name w:val="WW8Num10z1"/>
    <w:uiPriority w:val="99"/>
    <w:rsid w:val="000F71A2"/>
    <w:rPr>
      <w:rFonts w:ascii="Courier New" w:hAnsi="Courier New"/>
    </w:rPr>
  </w:style>
  <w:style w:type="character" w:customStyle="1" w:styleId="WW8Num10z2">
    <w:name w:val="WW8Num10z2"/>
    <w:uiPriority w:val="99"/>
    <w:rsid w:val="000F71A2"/>
    <w:rPr>
      <w:rFonts w:ascii="Wingdings" w:hAnsi="Wingdings"/>
    </w:rPr>
  </w:style>
  <w:style w:type="character" w:customStyle="1" w:styleId="WW8Num10z3">
    <w:name w:val="WW8Num10z3"/>
    <w:uiPriority w:val="99"/>
    <w:rsid w:val="000F71A2"/>
    <w:rPr>
      <w:rFonts w:ascii="Symbol" w:hAnsi="Symbol"/>
    </w:rPr>
  </w:style>
  <w:style w:type="character" w:customStyle="1" w:styleId="WW8Num8z1">
    <w:name w:val="WW8Num8z1"/>
    <w:uiPriority w:val="99"/>
    <w:rsid w:val="000F71A2"/>
    <w:rPr>
      <w:rFonts w:ascii="Courier New" w:hAnsi="Courier New"/>
    </w:rPr>
  </w:style>
  <w:style w:type="character" w:customStyle="1" w:styleId="WW8Num8z2">
    <w:name w:val="WW8Num8z2"/>
    <w:uiPriority w:val="99"/>
    <w:rsid w:val="000F71A2"/>
    <w:rPr>
      <w:rFonts w:ascii="Wingdings" w:hAnsi="Wingdings"/>
    </w:rPr>
  </w:style>
  <w:style w:type="character" w:customStyle="1" w:styleId="WW8Num8z3">
    <w:name w:val="WW8Num8z3"/>
    <w:uiPriority w:val="99"/>
    <w:rsid w:val="000F71A2"/>
    <w:rPr>
      <w:rFonts w:ascii="Symbol" w:hAnsi="Symbol"/>
    </w:rPr>
  </w:style>
  <w:style w:type="character" w:customStyle="1" w:styleId="WW8Num11z1">
    <w:name w:val="WW8Num11z1"/>
    <w:uiPriority w:val="99"/>
    <w:rsid w:val="000F71A2"/>
    <w:rPr>
      <w:rFonts w:ascii="Courier New" w:hAnsi="Courier New"/>
    </w:rPr>
  </w:style>
  <w:style w:type="character" w:customStyle="1" w:styleId="WW8Num11z2">
    <w:name w:val="WW8Num11z2"/>
    <w:uiPriority w:val="99"/>
    <w:rsid w:val="000F71A2"/>
    <w:rPr>
      <w:rFonts w:ascii="Wingdings" w:hAnsi="Wingdings"/>
    </w:rPr>
  </w:style>
  <w:style w:type="character" w:customStyle="1" w:styleId="WW8Num11z3">
    <w:name w:val="WW8Num11z3"/>
    <w:uiPriority w:val="99"/>
    <w:rsid w:val="000F71A2"/>
    <w:rPr>
      <w:rFonts w:ascii="Symbol" w:hAnsi="Symbol"/>
    </w:rPr>
  </w:style>
  <w:style w:type="character" w:customStyle="1" w:styleId="WW8Num13z0">
    <w:name w:val="WW8Num13z0"/>
    <w:uiPriority w:val="99"/>
    <w:rsid w:val="000F71A2"/>
    <w:rPr>
      <w:rFonts w:ascii="Times New Roman" w:hAnsi="Times New Roman"/>
    </w:rPr>
  </w:style>
  <w:style w:type="paragraph" w:styleId="Corptext">
    <w:name w:val="Body Text"/>
    <w:basedOn w:val="Normal"/>
    <w:link w:val="CorptextCaracter"/>
    <w:uiPriority w:val="99"/>
    <w:rsid w:val="000F71A2"/>
    <w:pPr>
      <w:spacing w:after="120"/>
    </w:pPr>
  </w:style>
  <w:style w:type="character" w:customStyle="1" w:styleId="CorptextCaracter">
    <w:name w:val="Corp text Caracter"/>
    <w:link w:val="Corptext"/>
    <w:uiPriority w:val="99"/>
    <w:semiHidden/>
    <w:rsid w:val="005742E9"/>
    <w:rPr>
      <w:sz w:val="20"/>
      <w:szCs w:val="20"/>
      <w:lang w:eastAsia="ar-SA"/>
    </w:rPr>
  </w:style>
  <w:style w:type="paragraph" w:styleId="List">
    <w:name w:val="List"/>
    <w:basedOn w:val="Corptext"/>
    <w:uiPriority w:val="99"/>
    <w:rsid w:val="000F71A2"/>
    <w:rPr>
      <w:rFonts w:cs="MS Mincho"/>
    </w:rPr>
  </w:style>
  <w:style w:type="paragraph" w:customStyle="1" w:styleId="Caption2">
    <w:name w:val="Caption2"/>
    <w:basedOn w:val="Normal"/>
    <w:uiPriority w:val="99"/>
    <w:rsid w:val="000F71A2"/>
    <w:pPr>
      <w:suppressLineNumbers/>
      <w:spacing w:before="120" w:after="120"/>
    </w:pPr>
    <w:rPr>
      <w:rFonts w:cs="Tahoma"/>
      <w:i/>
      <w:iCs/>
    </w:rPr>
  </w:style>
  <w:style w:type="paragraph" w:customStyle="1" w:styleId="Index">
    <w:name w:val="Index"/>
    <w:basedOn w:val="Normal"/>
    <w:uiPriority w:val="99"/>
    <w:rsid w:val="000F71A2"/>
    <w:pPr>
      <w:suppressLineNumbers/>
    </w:pPr>
    <w:rPr>
      <w:rFonts w:cs="Tahoma"/>
    </w:rPr>
  </w:style>
  <w:style w:type="paragraph" w:customStyle="1" w:styleId="Heading">
    <w:name w:val="Heading"/>
    <w:basedOn w:val="Normal"/>
    <w:next w:val="Corptext"/>
    <w:uiPriority w:val="99"/>
    <w:rsid w:val="000F71A2"/>
    <w:pPr>
      <w:keepNext/>
      <w:spacing w:before="240" w:after="120"/>
    </w:pPr>
    <w:rPr>
      <w:rFonts w:ascii="Arial" w:hAnsi="Arial" w:cs="Tahoma"/>
      <w:sz w:val="28"/>
      <w:szCs w:val="28"/>
    </w:rPr>
  </w:style>
  <w:style w:type="paragraph" w:customStyle="1" w:styleId="WW-Caption">
    <w:name w:val="WW-Caption"/>
    <w:basedOn w:val="Normal"/>
    <w:uiPriority w:val="99"/>
    <w:rsid w:val="000F71A2"/>
    <w:pPr>
      <w:suppressLineNumbers/>
      <w:spacing w:before="120" w:after="120"/>
    </w:pPr>
    <w:rPr>
      <w:rFonts w:cs="Tahoma"/>
      <w:i/>
      <w:iCs/>
    </w:rPr>
  </w:style>
  <w:style w:type="paragraph" w:customStyle="1" w:styleId="WW-Index">
    <w:name w:val="WW-Index"/>
    <w:basedOn w:val="Normal"/>
    <w:uiPriority w:val="99"/>
    <w:rsid w:val="000F71A2"/>
    <w:pPr>
      <w:suppressLineNumbers/>
    </w:pPr>
    <w:rPr>
      <w:rFonts w:cs="Tahoma"/>
    </w:rPr>
  </w:style>
  <w:style w:type="paragraph" w:customStyle="1" w:styleId="WW-Heading">
    <w:name w:val="WW-Heading"/>
    <w:basedOn w:val="Normal"/>
    <w:next w:val="Corptext"/>
    <w:uiPriority w:val="99"/>
    <w:rsid w:val="000F71A2"/>
    <w:pPr>
      <w:keepNext/>
      <w:spacing w:before="240" w:after="120"/>
    </w:pPr>
    <w:rPr>
      <w:rFonts w:ascii="Arial" w:hAnsi="Arial" w:cs="Tahoma"/>
      <w:sz w:val="28"/>
      <w:szCs w:val="28"/>
    </w:rPr>
  </w:style>
  <w:style w:type="paragraph" w:customStyle="1" w:styleId="WW-Caption1">
    <w:name w:val="WW-Caption1"/>
    <w:basedOn w:val="Normal"/>
    <w:uiPriority w:val="99"/>
    <w:rsid w:val="000F71A2"/>
    <w:pPr>
      <w:suppressLineNumbers/>
      <w:spacing w:before="120" w:after="120"/>
    </w:pPr>
    <w:rPr>
      <w:rFonts w:cs="Tahoma"/>
      <w:i/>
      <w:iCs/>
    </w:rPr>
  </w:style>
  <w:style w:type="paragraph" w:customStyle="1" w:styleId="WW-Index1">
    <w:name w:val="WW-Index1"/>
    <w:basedOn w:val="Normal"/>
    <w:uiPriority w:val="99"/>
    <w:rsid w:val="000F71A2"/>
    <w:pPr>
      <w:suppressLineNumbers/>
    </w:pPr>
    <w:rPr>
      <w:rFonts w:cs="Tahoma"/>
    </w:rPr>
  </w:style>
  <w:style w:type="paragraph" w:customStyle="1" w:styleId="WW-Heading1">
    <w:name w:val="WW-Heading1"/>
    <w:basedOn w:val="Normal"/>
    <w:next w:val="Corptext"/>
    <w:uiPriority w:val="99"/>
    <w:rsid w:val="000F71A2"/>
    <w:pPr>
      <w:keepNext/>
      <w:spacing w:before="240" w:after="120"/>
    </w:pPr>
    <w:rPr>
      <w:rFonts w:ascii="Arial" w:hAnsi="Arial" w:cs="Tahoma"/>
      <w:sz w:val="28"/>
      <w:szCs w:val="28"/>
    </w:rPr>
  </w:style>
  <w:style w:type="paragraph" w:styleId="Indentcorptext">
    <w:name w:val="Body Text Indent"/>
    <w:basedOn w:val="Normal"/>
    <w:link w:val="IndentcorptextCaracter"/>
    <w:rsid w:val="000F71A2"/>
    <w:pPr>
      <w:ind w:firstLine="709"/>
      <w:jc w:val="both"/>
    </w:pPr>
    <w:rPr>
      <w:sz w:val="28"/>
      <w:lang w:val="ro-RO"/>
    </w:rPr>
  </w:style>
  <w:style w:type="character" w:customStyle="1" w:styleId="IndentcorptextCaracter">
    <w:name w:val="Indent corp text Caracter"/>
    <w:link w:val="Indentcorptext"/>
    <w:locked/>
    <w:rsid w:val="00D77372"/>
    <w:rPr>
      <w:sz w:val="28"/>
      <w:lang w:val="ro-RO" w:eastAsia="ar-SA" w:bidi="ar-SA"/>
    </w:rPr>
  </w:style>
  <w:style w:type="paragraph" w:customStyle="1" w:styleId="WW-Heading11">
    <w:name w:val="WW-Heading11"/>
    <w:basedOn w:val="Normal"/>
    <w:next w:val="Corptext"/>
    <w:uiPriority w:val="99"/>
    <w:rsid w:val="000F71A2"/>
    <w:pPr>
      <w:keepNext/>
      <w:spacing w:before="240" w:after="120"/>
    </w:pPr>
    <w:rPr>
      <w:rFonts w:ascii="Arial" w:hAnsi="Arial" w:cs="Tahoma"/>
      <w:sz w:val="28"/>
      <w:szCs w:val="28"/>
    </w:rPr>
  </w:style>
  <w:style w:type="paragraph" w:customStyle="1" w:styleId="Heading10">
    <w:name w:val="Heading 10"/>
    <w:basedOn w:val="Heading"/>
    <w:next w:val="Corptext"/>
    <w:uiPriority w:val="99"/>
    <w:rsid w:val="000F71A2"/>
    <w:rPr>
      <w:b/>
      <w:bCs/>
      <w:sz w:val="21"/>
      <w:szCs w:val="21"/>
    </w:rPr>
  </w:style>
  <w:style w:type="paragraph" w:customStyle="1" w:styleId="WW-Heading10">
    <w:name w:val="WW-Heading 10"/>
    <w:basedOn w:val="WW-Heading"/>
    <w:next w:val="Corptext"/>
    <w:uiPriority w:val="99"/>
    <w:rsid w:val="000F71A2"/>
    <w:rPr>
      <w:b/>
      <w:bCs/>
      <w:sz w:val="21"/>
      <w:szCs w:val="21"/>
    </w:rPr>
  </w:style>
  <w:style w:type="paragraph" w:customStyle="1" w:styleId="WW-Heading101">
    <w:name w:val="WW-Heading 101"/>
    <w:basedOn w:val="WW-Heading1"/>
    <w:next w:val="Corptext"/>
    <w:uiPriority w:val="99"/>
    <w:rsid w:val="000F71A2"/>
    <w:rPr>
      <w:b/>
      <w:bCs/>
      <w:sz w:val="21"/>
      <w:szCs w:val="21"/>
    </w:rPr>
  </w:style>
  <w:style w:type="paragraph" w:customStyle="1" w:styleId="WW-Heading1011">
    <w:name w:val="WW-Heading 1011"/>
    <w:basedOn w:val="WW-Heading11"/>
    <w:next w:val="Corptext"/>
    <w:uiPriority w:val="99"/>
    <w:rsid w:val="000F71A2"/>
    <w:rPr>
      <w:b/>
      <w:bCs/>
      <w:sz w:val="21"/>
      <w:szCs w:val="21"/>
    </w:rPr>
  </w:style>
  <w:style w:type="paragraph" w:styleId="Antet">
    <w:name w:val="header"/>
    <w:aliases w:val="Header1 Char Char,Char,Char Caracter"/>
    <w:basedOn w:val="Normal"/>
    <w:link w:val="AntetCaracter"/>
    <w:uiPriority w:val="99"/>
    <w:rsid w:val="000F71A2"/>
    <w:pPr>
      <w:tabs>
        <w:tab w:val="center" w:pos="4153"/>
        <w:tab w:val="right" w:pos="8306"/>
      </w:tabs>
    </w:pPr>
  </w:style>
  <w:style w:type="character" w:customStyle="1" w:styleId="AntetCaracter">
    <w:name w:val="Antet Caracter"/>
    <w:aliases w:val="Header1 Char Char Caracter,Char Caracter1,Char Caracter Caracter"/>
    <w:link w:val="Antet"/>
    <w:uiPriority w:val="99"/>
    <w:locked/>
    <w:rsid w:val="001644C0"/>
    <w:rPr>
      <w:rFonts w:cs="Times New Roman"/>
      <w:lang w:eastAsia="ar-SA" w:bidi="ar-SA"/>
    </w:rPr>
  </w:style>
  <w:style w:type="paragraph" w:styleId="Subsol">
    <w:name w:val="footer"/>
    <w:basedOn w:val="Normal"/>
    <w:link w:val="SubsolCaracter"/>
    <w:uiPriority w:val="99"/>
    <w:rsid w:val="000F71A2"/>
    <w:pPr>
      <w:tabs>
        <w:tab w:val="center" w:pos="4153"/>
        <w:tab w:val="right" w:pos="8306"/>
      </w:tabs>
    </w:pPr>
  </w:style>
  <w:style w:type="character" w:customStyle="1" w:styleId="SubsolCaracter">
    <w:name w:val="Subsol Caracter"/>
    <w:link w:val="Subsol"/>
    <w:uiPriority w:val="99"/>
    <w:locked/>
    <w:rsid w:val="009F79CD"/>
    <w:rPr>
      <w:lang w:eastAsia="ar-SA" w:bidi="ar-SA"/>
    </w:rPr>
  </w:style>
  <w:style w:type="paragraph" w:customStyle="1" w:styleId="TableContents">
    <w:name w:val="Table Contents"/>
    <w:basedOn w:val="Corptext"/>
    <w:uiPriority w:val="99"/>
    <w:rsid w:val="000F71A2"/>
    <w:pPr>
      <w:suppressLineNumbers/>
    </w:pPr>
  </w:style>
  <w:style w:type="paragraph" w:customStyle="1" w:styleId="WW-TableContents">
    <w:name w:val="WW-Table Contents"/>
    <w:basedOn w:val="Corptext"/>
    <w:uiPriority w:val="99"/>
    <w:rsid w:val="000F71A2"/>
    <w:pPr>
      <w:suppressLineNumbers/>
    </w:pPr>
  </w:style>
  <w:style w:type="paragraph" w:customStyle="1" w:styleId="WW-TableContents1">
    <w:name w:val="WW-Table Contents1"/>
    <w:basedOn w:val="Corptext"/>
    <w:uiPriority w:val="99"/>
    <w:rsid w:val="000F71A2"/>
    <w:pPr>
      <w:suppressLineNumbers/>
    </w:pPr>
  </w:style>
  <w:style w:type="paragraph" w:customStyle="1" w:styleId="WW-TableContents11">
    <w:name w:val="WW-Table Contents11"/>
    <w:basedOn w:val="Corptext"/>
    <w:uiPriority w:val="99"/>
    <w:rsid w:val="000F71A2"/>
    <w:pPr>
      <w:suppressLineNumbers/>
    </w:pPr>
  </w:style>
  <w:style w:type="paragraph" w:customStyle="1" w:styleId="TableHeading">
    <w:name w:val="Table Heading"/>
    <w:basedOn w:val="TableContents"/>
    <w:uiPriority w:val="99"/>
    <w:rsid w:val="000F71A2"/>
    <w:pPr>
      <w:jc w:val="center"/>
    </w:pPr>
    <w:rPr>
      <w:b/>
      <w:bCs/>
      <w:i/>
      <w:iCs/>
    </w:rPr>
  </w:style>
  <w:style w:type="paragraph" w:customStyle="1" w:styleId="WW-TableHeading">
    <w:name w:val="WW-Table Heading"/>
    <w:basedOn w:val="WW-TableContents"/>
    <w:uiPriority w:val="99"/>
    <w:rsid w:val="000F71A2"/>
    <w:pPr>
      <w:jc w:val="center"/>
    </w:pPr>
    <w:rPr>
      <w:b/>
      <w:bCs/>
      <w:i/>
      <w:iCs/>
    </w:rPr>
  </w:style>
  <w:style w:type="paragraph" w:customStyle="1" w:styleId="WW-TableHeading1">
    <w:name w:val="WW-Table Heading1"/>
    <w:basedOn w:val="WW-TableContents1"/>
    <w:uiPriority w:val="99"/>
    <w:rsid w:val="000F71A2"/>
    <w:pPr>
      <w:jc w:val="center"/>
    </w:pPr>
    <w:rPr>
      <w:b/>
      <w:bCs/>
      <w:i/>
      <w:iCs/>
    </w:rPr>
  </w:style>
  <w:style w:type="paragraph" w:customStyle="1" w:styleId="WW-TableHeading11">
    <w:name w:val="WW-Table Heading11"/>
    <w:basedOn w:val="WW-TableContents11"/>
    <w:uiPriority w:val="99"/>
    <w:rsid w:val="000F71A2"/>
    <w:pPr>
      <w:jc w:val="center"/>
    </w:pPr>
    <w:rPr>
      <w:b/>
      <w:bCs/>
      <w:i/>
      <w:iCs/>
    </w:rPr>
  </w:style>
  <w:style w:type="paragraph" w:customStyle="1" w:styleId="WW-Caption11">
    <w:name w:val="WW-Caption11"/>
    <w:basedOn w:val="Normal"/>
    <w:uiPriority w:val="99"/>
    <w:rsid w:val="000F71A2"/>
    <w:pPr>
      <w:suppressLineNumbers/>
      <w:spacing w:before="120" w:after="120"/>
    </w:pPr>
    <w:rPr>
      <w:rFonts w:cs="Tahoma"/>
      <w:i/>
      <w:iCs/>
    </w:rPr>
  </w:style>
  <w:style w:type="paragraph" w:customStyle="1" w:styleId="Framecontents">
    <w:name w:val="Frame contents"/>
    <w:basedOn w:val="Corptext"/>
    <w:uiPriority w:val="99"/>
    <w:rsid w:val="000F71A2"/>
  </w:style>
  <w:style w:type="paragraph" w:customStyle="1" w:styleId="WW-Framecontents">
    <w:name w:val="WW-Frame contents"/>
    <w:basedOn w:val="Corptext"/>
    <w:uiPriority w:val="99"/>
    <w:rsid w:val="000F71A2"/>
  </w:style>
  <w:style w:type="paragraph" w:customStyle="1" w:styleId="WW-Framecontents1">
    <w:name w:val="WW-Frame contents1"/>
    <w:basedOn w:val="Corptext"/>
    <w:uiPriority w:val="99"/>
    <w:rsid w:val="000F71A2"/>
  </w:style>
  <w:style w:type="paragraph" w:customStyle="1" w:styleId="WW-Framecontents11">
    <w:name w:val="WW-Frame contents11"/>
    <w:basedOn w:val="Corptext"/>
    <w:uiPriority w:val="99"/>
    <w:rsid w:val="000F71A2"/>
  </w:style>
  <w:style w:type="paragraph" w:customStyle="1" w:styleId="WW-Index11">
    <w:name w:val="WW-Index11"/>
    <w:basedOn w:val="Normal"/>
    <w:uiPriority w:val="99"/>
    <w:rsid w:val="000F71A2"/>
    <w:pPr>
      <w:suppressLineNumbers/>
    </w:pPr>
    <w:rPr>
      <w:rFonts w:cs="Tahoma"/>
    </w:rPr>
  </w:style>
  <w:style w:type="paragraph" w:customStyle="1" w:styleId="WW-Heading111">
    <w:name w:val="WW-Heading111"/>
    <w:basedOn w:val="Normal"/>
    <w:next w:val="Corptext"/>
    <w:uiPriority w:val="99"/>
    <w:rsid w:val="000F71A2"/>
    <w:pPr>
      <w:keepNext/>
      <w:spacing w:before="240" w:after="120"/>
    </w:pPr>
    <w:rPr>
      <w:rFonts w:ascii="Arial" w:eastAsia="MS Mincho" w:hAnsi="Arial" w:cs="MS Mincho"/>
      <w:sz w:val="28"/>
      <w:szCs w:val="28"/>
    </w:rPr>
  </w:style>
  <w:style w:type="paragraph" w:customStyle="1" w:styleId="WW-Heading10111">
    <w:name w:val="WW-Heading 10111"/>
    <w:basedOn w:val="WW-Heading111"/>
    <w:next w:val="Corptext"/>
    <w:uiPriority w:val="99"/>
    <w:rsid w:val="000F71A2"/>
    <w:rPr>
      <w:b/>
      <w:bCs/>
      <w:sz w:val="21"/>
      <w:szCs w:val="21"/>
    </w:rPr>
  </w:style>
  <w:style w:type="paragraph" w:customStyle="1" w:styleId="WW-TableContents111">
    <w:name w:val="WW-Table Contents111"/>
    <w:basedOn w:val="Corptext"/>
    <w:uiPriority w:val="99"/>
    <w:rsid w:val="000F71A2"/>
    <w:pPr>
      <w:suppressLineNumbers/>
    </w:pPr>
  </w:style>
  <w:style w:type="paragraph" w:customStyle="1" w:styleId="WW-TableHeading111">
    <w:name w:val="WW-Table Heading111"/>
    <w:basedOn w:val="WW-TableContents111"/>
    <w:uiPriority w:val="99"/>
    <w:rsid w:val="000F71A2"/>
    <w:pPr>
      <w:jc w:val="center"/>
    </w:pPr>
    <w:rPr>
      <w:b/>
      <w:bCs/>
      <w:i/>
      <w:iCs/>
    </w:rPr>
  </w:style>
  <w:style w:type="paragraph" w:customStyle="1" w:styleId="Caption1">
    <w:name w:val="Caption1"/>
    <w:basedOn w:val="Normal"/>
    <w:uiPriority w:val="99"/>
    <w:rsid w:val="000F71A2"/>
    <w:pPr>
      <w:suppressLineNumbers/>
      <w:spacing w:before="120" w:after="120"/>
    </w:pPr>
    <w:rPr>
      <w:rFonts w:cs="MS Mincho"/>
      <w:i/>
      <w:iCs/>
    </w:rPr>
  </w:style>
  <w:style w:type="paragraph" w:customStyle="1" w:styleId="WW-Framecontents111">
    <w:name w:val="WW-Frame contents111"/>
    <w:basedOn w:val="Corptext"/>
    <w:uiPriority w:val="99"/>
    <w:rsid w:val="000F71A2"/>
  </w:style>
  <w:style w:type="paragraph" w:customStyle="1" w:styleId="WW-Index111">
    <w:name w:val="WW-Index111"/>
    <w:basedOn w:val="Normal"/>
    <w:uiPriority w:val="99"/>
    <w:rsid w:val="000F71A2"/>
    <w:pPr>
      <w:suppressLineNumbers/>
    </w:pPr>
    <w:rPr>
      <w:rFonts w:cs="MS Mincho"/>
    </w:rPr>
  </w:style>
  <w:style w:type="paragraph" w:customStyle="1" w:styleId="WW-MessageHeader">
    <w:name w:val="WW-Message Header"/>
    <w:basedOn w:val="Corptext"/>
    <w:uiPriority w:val="99"/>
    <w:rsid w:val="000F71A2"/>
    <w:pPr>
      <w:keepLines/>
      <w:spacing w:line="180" w:lineRule="atLeast"/>
      <w:ind w:left="720" w:hanging="720"/>
    </w:pPr>
    <w:rPr>
      <w:rFonts w:ascii="Arial" w:hAnsi="Arial"/>
      <w:spacing w:val="-5"/>
    </w:rPr>
  </w:style>
  <w:style w:type="paragraph" w:customStyle="1" w:styleId="WW-BodyText3">
    <w:name w:val="WW-Body Text 3"/>
    <w:basedOn w:val="Normal"/>
    <w:uiPriority w:val="99"/>
    <w:rsid w:val="000F71A2"/>
    <w:rPr>
      <w:rFonts w:ascii="Arial" w:hAnsi="Arial"/>
      <w:sz w:val="28"/>
      <w:lang w:val="en-GB"/>
    </w:rPr>
  </w:style>
  <w:style w:type="paragraph" w:customStyle="1" w:styleId="WW-BodyTextIndent2">
    <w:name w:val="WW-Body Text Indent 2"/>
    <w:basedOn w:val="Normal"/>
    <w:uiPriority w:val="99"/>
    <w:rsid w:val="000F71A2"/>
    <w:pPr>
      <w:ind w:left="1701" w:hanging="981"/>
      <w:jc w:val="center"/>
    </w:pPr>
    <w:rPr>
      <w:rFonts w:ascii="Arial" w:hAnsi="Arial"/>
      <w:b/>
      <w:sz w:val="28"/>
      <w:lang w:val="ro-RO"/>
    </w:rPr>
  </w:style>
  <w:style w:type="paragraph" w:customStyle="1" w:styleId="WW-BodyTextIndent3">
    <w:name w:val="WW-Body Text Indent 3"/>
    <w:basedOn w:val="Normal"/>
    <w:uiPriority w:val="99"/>
    <w:rsid w:val="000F71A2"/>
    <w:pPr>
      <w:ind w:left="2410" w:hanging="1690"/>
      <w:jc w:val="both"/>
    </w:pPr>
    <w:rPr>
      <w:rFonts w:ascii="Arial" w:hAnsi="Arial"/>
      <w:sz w:val="28"/>
      <w:lang w:val="ro-RO"/>
    </w:rPr>
  </w:style>
  <w:style w:type="paragraph" w:customStyle="1" w:styleId="WW-BodyText2">
    <w:name w:val="WW-Body Text 2"/>
    <w:basedOn w:val="Normal"/>
    <w:uiPriority w:val="99"/>
    <w:rsid w:val="000F71A2"/>
    <w:pPr>
      <w:jc w:val="both"/>
    </w:pPr>
    <w:rPr>
      <w:sz w:val="28"/>
    </w:rPr>
  </w:style>
  <w:style w:type="paragraph" w:customStyle="1" w:styleId="WW-List2">
    <w:name w:val="WW-List 2"/>
    <w:basedOn w:val="Normal"/>
    <w:rsid w:val="000F71A2"/>
    <w:pPr>
      <w:ind w:left="720" w:hanging="360"/>
    </w:pPr>
  </w:style>
  <w:style w:type="paragraph" w:customStyle="1" w:styleId="WW-BodyTextIndent21">
    <w:name w:val="WW-Body Text Indent 21"/>
    <w:basedOn w:val="Normal"/>
    <w:uiPriority w:val="99"/>
    <w:rsid w:val="000F71A2"/>
    <w:pPr>
      <w:spacing w:after="120" w:line="480" w:lineRule="auto"/>
      <w:ind w:left="360"/>
    </w:pPr>
  </w:style>
  <w:style w:type="paragraph" w:customStyle="1" w:styleId="WW-BodyTextIndent31">
    <w:name w:val="WW-Body Text Indent 31"/>
    <w:basedOn w:val="Normal"/>
    <w:uiPriority w:val="99"/>
    <w:rsid w:val="000F71A2"/>
    <w:pPr>
      <w:spacing w:after="120"/>
      <w:ind w:left="360"/>
    </w:pPr>
    <w:rPr>
      <w:sz w:val="16"/>
      <w:szCs w:val="16"/>
    </w:rPr>
  </w:style>
  <w:style w:type="paragraph" w:customStyle="1" w:styleId="WW-Corptext3">
    <w:name w:val="WW-Corp text 3"/>
    <w:basedOn w:val="Normal"/>
    <w:uiPriority w:val="99"/>
    <w:rsid w:val="000F71A2"/>
    <w:pPr>
      <w:jc w:val="both"/>
    </w:pPr>
    <w:rPr>
      <w:szCs w:val="24"/>
    </w:rPr>
  </w:style>
  <w:style w:type="paragraph" w:styleId="Titlu">
    <w:name w:val="Title"/>
    <w:basedOn w:val="Normal"/>
    <w:next w:val="Subtitlu"/>
    <w:link w:val="TitluCaracter"/>
    <w:uiPriority w:val="99"/>
    <w:qFormat/>
    <w:rsid w:val="000F71A2"/>
    <w:pPr>
      <w:jc w:val="center"/>
    </w:pPr>
    <w:rPr>
      <w:b/>
      <w:bCs/>
      <w:sz w:val="28"/>
    </w:rPr>
  </w:style>
  <w:style w:type="character" w:customStyle="1" w:styleId="TitluCaracter">
    <w:name w:val="Titlu Caracter"/>
    <w:link w:val="Titlu"/>
    <w:uiPriority w:val="10"/>
    <w:rsid w:val="005742E9"/>
    <w:rPr>
      <w:rFonts w:ascii="Cambria" w:eastAsia="Times New Roman" w:hAnsi="Cambria" w:cs="Times New Roman"/>
      <w:b/>
      <w:bCs/>
      <w:kern w:val="28"/>
      <w:sz w:val="32"/>
      <w:szCs w:val="32"/>
      <w:lang w:eastAsia="ar-SA"/>
    </w:rPr>
  </w:style>
  <w:style w:type="paragraph" w:styleId="Subtitlu">
    <w:name w:val="Subtitle"/>
    <w:basedOn w:val="WW-Heading11"/>
    <w:next w:val="Corptext"/>
    <w:link w:val="SubtitluCaracter"/>
    <w:uiPriority w:val="99"/>
    <w:qFormat/>
    <w:rsid w:val="000F71A2"/>
    <w:pPr>
      <w:jc w:val="center"/>
    </w:pPr>
    <w:rPr>
      <w:i/>
      <w:iCs/>
    </w:rPr>
  </w:style>
  <w:style w:type="character" w:customStyle="1" w:styleId="SubtitluCaracter">
    <w:name w:val="Subtitlu Caracter"/>
    <w:link w:val="Subtitlu"/>
    <w:uiPriority w:val="11"/>
    <w:rsid w:val="005742E9"/>
    <w:rPr>
      <w:rFonts w:ascii="Cambria" w:eastAsia="Times New Roman" w:hAnsi="Cambria" w:cs="Times New Roman"/>
      <w:sz w:val="24"/>
      <w:szCs w:val="24"/>
      <w:lang w:eastAsia="ar-SA"/>
    </w:rPr>
  </w:style>
  <w:style w:type="paragraph" w:customStyle="1" w:styleId="BodyTextIndent21">
    <w:name w:val="Body Text Indent 21"/>
    <w:basedOn w:val="Normal"/>
    <w:uiPriority w:val="99"/>
    <w:rsid w:val="000F71A2"/>
    <w:pPr>
      <w:ind w:firstLine="720"/>
    </w:pPr>
    <w:rPr>
      <w:sz w:val="28"/>
    </w:rPr>
  </w:style>
  <w:style w:type="paragraph" w:customStyle="1" w:styleId="BodyText21">
    <w:name w:val="Body Text 21"/>
    <w:basedOn w:val="Normal"/>
    <w:uiPriority w:val="99"/>
    <w:rsid w:val="000F71A2"/>
    <w:pPr>
      <w:widowControl w:val="0"/>
      <w:ind w:firstLine="709"/>
      <w:jc w:val="both"/>
    </w:pPr>
    <w:rPr>
      <w:rFonts w:ascii="Times New Roman (CE)" w:hAnsi="Times New Roman (CE)"/>
      <w:color w:val="000000"/>
      <w:sz w:val="28"/>
      <w:lang w:val="ro-RO"/>
    </w:rPr>
  </w:style>
  <w:style w:type="paragraph" w:styleId="Corptext3">
    <w:name w:val="Body Text 3"/>
    <w:basedOn w:val="Normal"/>
    <w:link w:val="Corptext3Caracter"/>
    <w:uiPriority w:val="99"/>
    <w:rsid w:val="00E464A4"/>
    <w:pPr>
      <w:suppressAutoHyphens w:val="0"/>
      <w:spacing w:after="120"/>
    </w:pPr>
    <w:rPr>
      <w:sz w:val="16"/>
      <w:szCs w:val="16"/>
      <w:lang w:val="en-GB" w:eastAsia="en-US"/>
    </w:rPr>
  </w:style>
  <w:style w:type="character" w:customStyle="1" w:styleId="Corptext3Caracter">
    <w:name w:val="Corp text 3 Caracter"/>
    <w:link w:val="Corptext3"/>
    <w:uiPriority w:val="99"/>
    <w:semiHidden/>
    <w:rsid w:val="005742E9"/>
    <w:rPr>
      <w:sz w:val="16"/>
      <w:szCs w:val="16"/>
      <w:lang w:eastAsia="ar-SA"/>
    </w:rPr>
  </w:style>
  <w:style w:type="paragraph" w:customStyle="1" w:styleId="Heading1uk">
    <w:name w:val="Heading 1uk"/>
    <w:basedOn w:val="Titlu1"/>
    <w:next w:val="Normal"/>
    <w:uiPriority w:val="99"/>
    <w:rsid w:val="00320603"/>
    <w:pPr>
      <w:widowControl w:val="0"/>
      <w:tabs>
        <w:tab w:val="clear" w:pos="0"/>
      </w:tabs>
      <w:suppressAutoHyphens w:val="0"/>
      <w:snapToGrid w:val="0"/>
      <w:spacing w:after="60"/>
      <w:ind w:left="0"/>
      <w:outlineLvl w:val="9"/>
    </w:pPr>
    <w:rPr>
      <w:rFonts w:ascii="Arial" w:hAnsi="Arial"/>
      <w:kern w:val="28"/>
      <w:sz w:val="24"/>
      <w:lang w:val="en-GB" w:eastAsia="en-US"/>
    </w:rPr>
  </w:style>
  <w:style w:type="table" w:styleId="GrilTabel">
    <w:name w:val="Table Grid"/>
    <w:basedOn w:val="TabelNormal"/>
    <w:uiPriority w:val="99"/>
    <w:rsid w:val="00BD1A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uiPriority w:val="99"/>
    <w:rsid w:val="00856866"/>
    <w:pPr>
      <w:spacing w:after="120"/>
      <w:ind w:left="360"/>
    </w:pPr>
    <w:rPr>
      <w:sz w:val="16"/>
      <w:szCs w:val="16"/>
    </w:rPr>
  </w:style>
  <w:style w:type="character" w:customStyle="1" w:styleId="Indentcorptext3Caracter">
    <w:name w:val="Indent corp text 3 Caracter"/>
    <w:link w:val="Indentcorptext3"/>
    <w:uiPriority w:val="99"/>
    <w:locked/>
    <w:rsid w:val="006077CE"/>
    <w:rPr>
      <w:sz w:val="16"/>
      <w:lang w:eastAsia="ar-SA" w:bidi="ar-SA"/>
    </w:rPr>
  </w:style>
  <w:style w:type="paragraph" w:styleId="Indentcorptext2">
    <w:name w:val="Body Text Indent 2"/>
    <w:basedOn w:val="Normal"/>
    <w:link w:val="Indentcorptext2Caracter"/>
    <w:uiPriority w:val="99"/>
    <w:rsid w:val="00856866"/>
    <w:pPr>
      <w:suppressAutoHyphens w:val="0"/>
      <w:spacing w:after="120" w:line="480" w:lineRule="auto"/>
      <w:ind w:left="360"/>
    </w:pPr>
    <w:rPr>
      <w:sz w:val="24"/>
      <w:szCs w:val="24"/>
      <w:lang w:eastAsia="en-US"/>
    </w:rPr>
  </w:style>
  <w:style w:type="character" w:customStyle="1" w:styleId="Indentcorptext2Caracter">
    <w:name w:val="Indent corp text 2 Caracter"/>
    <w:link w:val="Indentcorptext2"/>
    <w:uiPriority w:val="99"/>
    <w:semiHidden/>
    <w:rsid w:val="005742E9"/>
    <w:rPr>
      <w:sz w:val="20"/>
      <w:szCs w:val="20"/>
      <w:lang w:eastAsia="ar-SA"/>
    </w:rPr>
  </w:style>
  <w:style w:type="paragraph" w:styleId="Corptext2">
    <w:name w:val="Body Text 2"/>
    <w:basedOn w:val="Normal"/>
    <w:link w:val="Corptext2Caracter"/>
    <w:uiPriority w:val="99"/>
    <w:rsid w:val="008E6F6C"/>
    <w:pPr>
      <w:spacing w:after="120" w:line="480" w:lineRule="auto"/>
    </w:pPr>
  </w:style>
  <w:style w:type="character" w:customStyle="1" w:styleId="Corptext2Caracter">
    <w:name w:val="Corp text 2 Caracter"/>
    <w:link w:val="Corptext2"/>
    <w:uiPriority w:val="99"/>
    <w:semiHidden/>
    <w:rsid w:val="005742E9"/>
    <w:rPr>
      <w:sz w:val="20"/>
      <w:szCs w:val="20"/>
      <w:lang w:eastAsia="ar-SA"/>
    </w:rPr>
  </w:style>
  <w:style w:type="paragraph" w:styleId="Titlucuprins">
    <w:name w:val="TOC Heading"/>
    <w:basedOn w:val="Titlu1"/>
    <w:next w:val="Normal"/>
    <w:uiPriority w:val="99"/>
    <w:qFormat/>
    <w:rsid w:val="00BB1FB2"/>
    <w:pPr>
      <w:keepLines/>
      <w:tabs>
        <w:tab w:val="clear" w:pos="0"/>
      </w:tabs>
      <w:suppressAutoHyphens w:val="0"/>
      <w:spacing w:before="240" w:line="259" w:lineRule="auto"/>
      <w:ind w:left="0"/>
      <w:jc w:val="left"/>
      <w:outlineLvl w:val="9"/>
    </w:pPr>
    <w:rPr>
      <w:rFonts w:ascii="Calibri Light" w:hAnsi="Calibri Light"/>
      <w:b w:val="0"/>
      <w:color w:val="2E74B5"/>
      <w:sz w:val="32"/>
      <w:szCs w:val="32"/>
      <w:lang w:val="en-US" w:eastAsia="en-US"/>
    </w:rPr>
  </w:style>
  <w:style w:type="paragraph" w:styleId="Cuprins1">
    <w:name w:val="toc 1"/>
    <w:basedOn w:val="Normal"/>
    <w:next w:val="Normal"/>
    <w:autoRedefine/>
    <w:uiPriority w:val="99"/>
    <w:rsid w:val="00BB1FB2"/>
  </w:style>
  <w:style w:type="character" w:styleId="Hyperlink">
    <w:name w:val="Hyperlink"/>
    <w:uiPriority w:val="99"/>
    <w:rsid w:val="00BB1FB2"/>
    <w:rPr>
      <w:rFonts w:cs="Times New Roman"/>
      <w:color w:val="0563C1"/>
      <w:u w:val="single"/>
    </w:rPr>
  </w:style>
  <w:style w:type="paragraph" w:styleId="TextnBalon">
    <w:name w:val="Balloon Text"/>
    <w:basedOn w:val="Normal"/>
    <w:link w:val="TextnBalonCaracter"/>
    <w:uiPriority w:val="99"/>
    <w:rsid w:val="002F05D2"/>
    <w:rPr>
      <w:rFonts w:ascii="Segoe UI" w:hAnsi="Segoe UI"/>
      <w:sz w:val="18"/>
      <w:szCs w:val="18"/>
    </w:rPr>
  </w:style>
  <w:style w:type="character" w:customStyle="1" w:styleId="TextnBalonCaracter">
    <w:name w:val="Text în Balon Caracter"/>
    <w:link w:val="TextnBalon"/>
    <w:uiPriority w:val="99"/>
    <w:locked/>
    <w:rsid w:val="002F05D2"/>
    <w:rPr>
      <w:rFonts w:ascii="Segoe UI" w:hAnsi="Segoe UI"/>
      <w:sz w:val="18"/>
      <w:lang w:eastAsia="ar-SA" w:bidi="ar-SA"/>
    </w:rPr>
  </w:style>
  <w:style w:type="paragraph" w:customStyle="1" w:styleId="PARAGRAPH">
    <w:name w:val="PARAGRAPH"/>
    <w:basedOn w:val="Normal"/>
    <w:uiPriority w:val="99"/>
    <w:rsid w:val="00D77372"/>
    <w:pPr>
      <w:suppressAutoHyphens w:val="0"/>
      <w:spacing w:line="360" w:lineRule="auto"/>
      <w:ind w:firstLine="720"/>
      <w:jc w:val="both"/>
    </w:pPr>
    <w:rPr>
      <w:rFonts w:ascii="TimesRomanR" w:hAnsi="TimesRomanR"/>
      <w:sz w:val="24"/>
      <w:lang w:val="en-GB" w:eastAsia="en-US"/>
    </w:rPr>
  </w:style>
  <w:style w:type="paragraph" w:styleId="Listparagraf">
    <w:name w:val="List Paragraph"/>
    <w:aliases w:val="body 2,List Paragraph1,Normal bullet 2,Forth level,List1,List Paragraph11,Listă colorată - Accentuare 11,Bullet,Citation List,text subtitlu,Akapit z listą BS,Outlines a.b.c.,List_Paragraph,Multilevel para_II,Akapit z lista"/>
    <w:basedOn w:val="Normal"/>
    <w:link w:val="ListparagrafCaracter"/>
    <w:uiPriority w:val="99"/>
    <w:qFormat/>
    <w:rsid w:val="00D77372"/>
    <w:pPr>
      <w:ind w:left="720"/>
      <w:contextualSpacing/>
    </w:pPr>
  </w:style>
  <w:style w:type="paragraph" w:styleId="Cuprins2">
    <w:name w:val="toc 2"/>
    <w:basedOn w:val="Normal"/>
    <w:next w:val="Normal"/>
    <w:autoRedefine/>
    <w:uiPriority w:val="99"/>
    <w:rsid w:val="00513F6F"/>
    <w:pPr>
      <w:suppressAutoHyphens w:val="0"/>
      <w:spacing w:after="100" w:line="259" w:lineRule="auto"/>
      <w:ind w:left="220"/>
    </w:pPr>
    <w:rPr>
      <w:rFonts w:ascii="Calibri" w:hAnsi="Calibri"/>
      <w:sz w:val="22"/>
      <w:szCs w:val="22"/>
      <w:lang w:eastAsia="en-US"/>
    </w:rPr>
  </w:style>
  <w:style w:type="paragraph" w:styleId="Cuprins3">
    <w:name w:val="toc 3"/>
    <w:basedOn w:val="Normal"/>
    <w:next w:val="Normal"/>
    <w:autoRedefine/>
    <w:uiPriority w:val="99"/>
    <w:rsid w:val="00513F6F"/>
    <w:pPr>
      <w:suppressAutoHyphens w:val="0"/>
      <w:spacing w:after="100" w:line="259" w:lineRule="auto"/>
      <w:ind w:left="440"/>
    </w:pPr>
    <w:rPr>
      <w:rFonts w:ascii="Calibri" w:hAnsi="Calibri"/>
      <w:sz w:val="22"/>
      <w:szCs w:val="22"/>
      <w:lang w:eastAsia="en-US"/>
    </w:rPr>
  </w:style>
  <w:style w:type="paragraph" w:styleId="Cuprins4">
    <w:name w:val="toc 4"/>
    <w:basedOn w:val="Normal"/>
    <w:next w:val="Normal"/>
    <w:autoRedefine/>
    <w:uiPriority w:val="99"/>
    <w:rsid w:val="00513F6F"/>
    <w:pPr>
      <w:suppressAutoHyphens w:val="0"/>
      <w:spacing w:after="100" w:line="259" w:lineRule="auto"/>
      <w:ind w:left="660"/>
    </w:pPr>
    <w:rPr>
      <w:rFonts w:ascii="Calibri" w:hAnsi="Calibri"/>
      <w:sz w:val="22"/>
      <w:szCs w:val="22"/>
      <w:lang w:eastAsia="en-US"/>
    </w:rPr>
  </w:style>
  <w:style w:type="paragraph" w:styleId="Cuprins5">
    <w:name w:val="toc 5"/>
    <w:basedOn w:val="Normal"/>
    <w:next w:val="Normal"/>
    <w:autoRedefine/>
    <w:uiPriority w:val="99"/>
    <w:rsid w:val="00513F6F"/>
    <w:pPr>
      <w:suppressAutoHyphens w:val="0"/>
      <w:spacing w:after="100" w:line="259" w:lineRule="auto"/>
      <w:ind w:left="880"/>
    </w:pPr>
    <w:rPr>
      <w:rFonts w:ascii="Calibri" w:hAnsi="Calibri"/>
      <w:sz w:val="22"/>
      <w:szCs w:val="22"/>
      <w:lang w:eastAsia="en-US"/>
    </w:rPr>
  </w:style>
  <w:style w:type="paragraph" w:styleId="Cuprins6">
    <w:name w:val="toc 6"/>
    <w:basedOn w:val="Normal"/>
    <w:next w:val="Normal"/>
    <w:autoRedefine/>
    <w:uiPriority w:val="99"/>
    <w:rsid w:val="00513F6F"/>
    <w:pPr>
      <w:suppressAutoHyphens w:val="0"/>
      <w:spacing w:after="100" w:line="259" w:lineRule="auto"/>
      <w:ind w:left="1100"/>
    </w:pPr>
    <w:rPr>
      <w:rFonts w:ascii="Calibri" w:hAnsi="Calibri"/>
      <w:sz w:val="22"/>
      <w:szCs w:val="22"/>
      <w:lang w:eastAsia="en-US"/>
    </w:rPr>
  </w:style>
  <w:style w:type="paragraph" w:styleId="Cuprins7">
    <w:name w:val="toc 7"/>
    <w:basedOn w:val="Normal"/>
    <w:next w:val="Normal"/>
    <w:autoRedefine/>
    <w:uiPriority w:val="99"/>
    <w:rsid w:val="00513F6F"/>
    <w:pPr>
      <w:suppressAutoHyphens w:val="0"/>
      <w:spacing w:after="100" w:line="259" w:lineRule="auto"/>
      <w:ind w:left="1320"/>
    </w:pPr>
    <w:rPr>
      <w:rFonts w:ascii="Calibri" w:hAnsi="Calibri"/>
      <w:sz w:val="22"/>
      <w:szCs w:val="22"/>
      <w:lang w:eastAsia="en-US"/>
    </w:rPr>
  </w:style>
  <w:style w:type="paragraph" w:styleId="Cuprins8">
    <w:name w:val="toc 8"/>
    <w:basedOn w:val="Normal"/>
    <w:next w:val="Normal"/>
    <w:autoRedefine/>
    <w:uiPriority w:val="99"/>
    <w:rsid w:val="00513F6F"/>
    <w:pPr>
      <w:suppressAutoHyphens w:val="0"/>
      <w:spacing w:after="100" w:line="259" w:lineRule="auto"/>
      <w:ind w:left="1540"/>
    </w:pPr>
    <w:rPr>
      <w:rFonts w:ascii="Calibri" w:hAnsi="Calibri"/>
      <w:sz w:val="22"/>
      <w:szCs w:val="22"/>
      <w:lang w:eastAsia="en-US"/>
    </w:rPr>
  </w:style>
  <w:style w:type="paragraph" w:styleId="Cuprins9">
    <w:name w:val="toc 9"/>
    <w:basedOn w:val="Normal"/>
    <w:next w:val="Normal"/>
    <w:autoRedefine/>
    <w:uiPriority w:val="99"/>
    <w:rsid w:val="00513F6F"/>
    <w:pPr>
      <w:suppressAutoHyphens w:val="0"/>
      <w:spacing w:after="100" w:line="259" w:lineRule="auto"/>
      <w:ind w:left="1760"/>
    </w:pPr>
    <w:rPr>
      <w:rFonts w:ascii="Calibri" w:hAnsi="Calibri"/>
      <w:sz w:val="22"/>
      <w:szCs w:val="22"/>
      <w:lang w:eastAsia="en-US"/>
    </w:rPr>
  </w:style>
  <w:style w:type="paragraph" w:styleId="Listcontinuare2">
    <w:name w:val="List Continue 2"/>
    <w:basedOn w:val="Normal"/>
    <w:uiPriority w:val="99"/>
    <w:rsid w:val="001A0EC4"/>
    <w:pPr>
      <w:spacing w:after="120"/>
      <w:ind w:left="720"/>
      <w:contextualSpacing/>
    </w:pPr>
  </w:style>
  <w:style w:type="character" w:customStyle="1" w:styleId="ListparagrafCaracter">
    <w:name w:val="Listă paragraf Caracter"/>
    <w:aliases w:val="body 2 Caracter,List Paragraph1 Caracter,Normal bullet 2 Caracter,Forth level Caracter,List1 Caracter,List Paragraph11 Caracter,Listă colorată - Accentuare 11 Caracter,Bullet Caracter,Citation List Caracter,text subtitlu Caracter"/>
    <w:link w:val="Listparagraf"/>
    <w:uiPriority w:val="34"/>
    <w:qFormat/>
    <w:locked/>
    <w:rsid w:val="00C12186"/>
    <w:rPr>
      <w:lang w:eastAsia="ar-SA" w:bidi="ar-SA"/>
    </w:rPr>
  </w:style>
  <w:style w:type="paragraph" w:customStyle="1" w:styleId="MPS">
    <w:name w:val="MPS"/>
    <w:basedOn w:val="Titlu3"/>
    <w:uiPriority w:val="99"/>
    <w:rsid w:val="008C11BF"/>
    <w:pPr>
      <w:suppressAutoHyphens w:val="0"/>
      <w:spacing w:line="360" w:lineRule="auto"/>
      <w:outlineLvl w:val="9"/>
    </w:pPr>
    <w:rPr>
      <w:rFonts w:ascii="TimesRomanR" w:hAnsi="TimesRomanR"/>
      <w:b w:val="0"/>
      <w:sz w:val="24"/>
      <w:lang w:val="en-GB" w:eastAsia="en-US"/>
    </w:rPr>
  </w:style>
  <w:style w:type="paragraph" w:customStyle="1" w:styleId="Cap-tabl">
    <w:name w:val="Cap-tabl"/>
    <w:basedOn w:val="Normal"/>
    <w:uiPriority w:val="99"/>
    <w:rsid w:val="008C11BF"/>
    <w:pPr>
      <w:suppressAutoHyphens w:val="0"/>
      <w:spacing w:before="120" w:after="120"/>
      <w:jc w:val="center"/>
    </w:pPr>
    <w:rPr>
      <w:rFonts w:ascii="TimesRomanR" w:hAnsi="TimesRomanR"/>
      <w:sz w:val="24"/>
      <w:lang w:val="en-GB" w:eastAsia="en-US"/>
    </w:rPr>
  </w:style>
  <w:style w:type="paragraph" w:customStyle="1" w:styleId="Standard">
    <w:name w:val="Standard"/>
    <w:uiPriority w:val="99"/>
    <w:rsid w:val="00663D24"/>
    <w:pPr>
      <w:suppressAutoHyphens/>
      <w:autoSpaceDN w:val="0"/>
      <w:textAlignment w:val="baseline"/>
    </w:pPr>
    <w:rPr>
      <w:kern w:val="3"/>
      <w:sz w:val="24"/>
      <w:szCs w:val="24"/>
      <w:lang w:val="ro-RO" w:eastAsia="en-US"/>
    </w:rPr>
  </w:style>
  <w:style w:type="paragraph" w:styleId="Antetmesaj">
    <w:name w:val="Message Header"/>
    <w:basedOn w:val="Corptext"/>
    <w:link w:val="AntetmesajCaracter"/>
    <w:uiPriority w:val="99"/>
    <w:rsid w:val="00F60133"/>
    <w:pPr>
      <w:keepLines/>
      <w:suppressAutoHyphens w:val="0"/>
      <w:spacing w:line="180" w:lineRule="atLeast"/>
      <w:ind w:left="720" w:hanging="720"/>
    </w:pPr>
    <w:rPr>
      <w:rFonts w:ascii="Arial" w:hAnsi="Arial"/>
      <w:spacing w:val="-5"/>
      <w:lang w:eastAsia="en-US"/>
    </w:rPr>
  </w:style>
  <w:style w:type="character" w:customStyle="1" w:styleId="AntetmesajCaracter">
    <w:name w:val="Antet mesaj Caracter"/>
    <w:link w:val="Antetmesaj"/>
    <w:uiPriority w:val="99"/>
    <w:locked/>
    <w:rsid w:val="00F60133"/>
    <w:rPr>
      <w:rFonts w:ascii="Arial" w:hAnsi="Arial" w:cs="Times New Roman"/>
      <w:spacing w:val="-5"/>
    </w:rPr>
  </w:style>
  <w:style w:type="paragraph" w:styleId="Frspaiere">
    <w:name w:val="No Spacing"/>
    <w:link w:val="FrspaiereCaracter"/>
    <w:uiPriority w:val="99"/>
    <w:qFormat/>
    <w:rsid w:val="00C31278"/>
    <w:rPr>
      <w:rFonts w:ascii="Calibri" w:hAnsi="Calibri"/>
      <w:sz w:val="22"/>
      <w:szCs w:val="22"/>
      <w:lang w:val="en-US" w:eastAsia="en-US"/>
    </w:rPr>
  </w:style>
  <w:style w:type="character" w:customStyle="1" w:styleId="FrspaiereCaracter">
    <w:name w:val="Fără spațiere Caracter"/>
    <w:link w:val="Frspaiere"/>
    <w:uiPriority w:val="99"/>
    <w:locked/>
    <w:rsid w:val="00C31278"/>
    <w:rPr>
      <w:rFonts w:ascii="Calibri" w:hAnsi="Calibri" w:cs="Times New Roman"/>
      <w:sz w:val="22"/>
      <w:szCs w:val="22"/>
      <w:lang w:val="en-US" w:eastAsia="en-US" w:bidi="ar-SA"/>
    </w:rPr>
  </w:style>
  <w:style w:type="character" w:customStyle="1" w:styleId="WW8Num12z0">
    <w:name w:val="WW8Num12z0"/>
    <w:uiPriority w:val="99"/>
    <w:rsid w:val="006077CE"/>
    <w:rPr>
      <w:rFonts w:ascii="Symbol" w:hAnsi="Symbol"/>
      <w:sz w:val="20"/>
    </w:rPr>
  </w:style>
  <w:style w:type="character" w:customStyle="1" w:styleId="WW8Num12z1">
    <w:name w:val="WW8Num12z1"/>
    <w:uiPriority w:val="99"/>
    <w:rsid w:val="006077CE"/>
    <w:rPr>
      <w:rFonts w:ascii="Courier New" w:hAnsi="Courier New"/>
      <w:sz w:val="20"/>
    </w:rPr>
  </w:style>
  <w:style w:type="character" w:customStyle="1" w:styleId="WW8Num12z2">
    <w:name w:val="WW8Num12z2"/>
    <w:uiPriority w:val="99"/>
    <w:rsid w:val="006077CE"/>
    <w:rPr>
      <w:rFonts w:ascii="Wingdings" w:hAnsi="Wingdings"/>
      <w:sz w:val="20"/>
    </w:rPr>
  </w:style>
  <w:style w:type="character" w:customStyle="1" w:styleId="WW8Num13z1">
    <w:name w:val="WW8Num13z1"/>
    <w:uiPriority w:val="99"/>
    <w:rsid w:val="006077CE"/>
    <w:rPr>
      <w:rFonts w:ascii="Courier New" w:hAnsi="Courier New"/>
      <w:sz w:val="20"/>
    </w:rPr>
  </w:style>
  <w:style w:type="character" w:customStyle="1" w:styleId="WW8Num13z2">
    <w:name w:val="WW8Num13z2"/>
    <w:uiPriority w:val="99"/>
    <w:rsid w:val="006077CE"/>
    <w:rPr>
      <w:rFonts w:ascii="Wingdings" w:hAnsi="Wingdings"/>
      <w:sz w:val="20"/>
    </w:rPr>
  </w:style>
  <w:style w:type="character" w:customStyle="1" w:styleId="WW-WW8Num11z0">
    <w:name w:val="WW-WW8Num11z0"/>
    <w:uiPriority w:val="99"/>
    <w:rsid w:val="006077CE"/>
    <w:rPr>
      <w:rFonts w:ascii="Times New Roman" w:hAnsi="Times New Roman"/>
    </w:rPr>
  </w:style>
  <w:style w:type="character" w:customStyle="1" w:styleId="Absatz-Standardschriftart">
    <w:name w:val="Absatz-Standardschriftart"/>
    <w:uiPriority w:val="99"/>
    <w:rsid w:val="006077CE"/>
  </w:style>
  <w:style w:type="character" w:customStyle="1" w:styleId="WW8Num14z1">
    <w:name w:val="WW8Num14z1"/>
    <w:uiPriority w:val="99"/>
    <w:rsid w:val="006077CE"/>
    <w:rPr>
      <w:rFonts w:ascii="Courier New" w:hAnsi="Courier New"/>
    </w:rPr>
  </w:style>
  <w:style w:type="character" w:customStyle="1" w:styleId="WW8Num14z2">
    <w:name w:val="WW8Num14z2"/>
    <w:uiPriority w:val="99"/>
    <w:rsid w:val="006077CE"/>
    <w:rPr>
      <w:rFonts w:ascii="Wingdings" w:hAnsi="Wingdings"/>
    </w:rPr>
  </w:style>
  <w:style w:type="character" w:customStyle="1" w:styleId="WW-WW8Num17z0">
    <w:name w:val="WW-WW8Num17z0"/>
    <w:uiPriority w:val="99"/>
    <w:rsid w:val="006077CE"/>
    <w:rPr>
      <w:rFonts w:ascii="Times New Roman" w:hAnsi="Times New Roman"/>
    </w:rPr>
  </w:style>
  <w:style w:type="character" w:customStyle="1" w:styleId="WW8Num31z1">
    <w:name w:val="WW8Num31z1"/>
    <w:uiPriority w:val="99"/>
    <w:rsid w:val="006077CE"/>
    <w:rPr>
      <w:rFonts w:ascii="Courier New" w:hAnsi="Courier New"/>
    </w:rPr>
  </w:style>
  <w:style w:type="character" w:customStyle="1" w:styleId="WW8Num31z2">
    <w:name w:val="WW8Num31z2"/>
    <w:uiPriority w:val="99"/>
    <w:rsid w:val="006077CE"/>
    <w:rPr>
      <w:rFonts w:ascii="Wingdings" w:hAnsi="Wingdings"/>
    </w:rPr>
  </w:style>
  <w:style w:type="character" w:customStyle="1" w:styleId="WW-WW8Num2z0">
    <w:name w:val="WW-WW8Num2z0"/>
    <w:uiPriority w:val="99"/>
    <w:rsid w:val="006077CE"/>
    <w:rPr>
      <w:rFonts w:ascii="Symbol" w:hAnsi="Symbol"/>
    </w:rPr>
  </w:style>
  <w:style w:type="character" w:customStyle="1" w:styleId="WW-WW8Num14z0">
    <w:name w:val="WW-WW8Num14z0"/>
    <w:uiPriority w:val="99"/>
    <w:rsid w:val="006077CE"/>
    <w:rPr>
      <w:rFonts w:ascii="Symbol" w:hAnsi="Symbol"/>
    </w:rPr>
  </w:style>
  <w:style w:type="character" w:customStyle="1" w:styleId="WW-WW8Num25z0">
    <w:name w:val="WW-WW8Num25z0"/>
    <w:uiPriority w:val="99"/>
    <w:rsid w:val="006077CE"/>
    <w:rPr>
      <w:rFonts w:ascii="MT Symbol" w:hAnsi="MT Symbol"/>
    </w:rPr>
  </w:style>
  <w:style w:type="character" w:customStyle="1" w:styleId="WW-WW8Num31z0">
    <w:name w:val="WW-WW8Num31z0"/>
    <w:uiPriority w:val="99"/>
    <w:rsid w:val="006077CE"/>
    <w:rPr>
      <w:rFonts w:ascii="Symbol" w:hAnsi="Symbol"/>
    </w:rPr>
  </w:style>
  <w:style w:type="character" w:customStyle="1" w:styleId="WW-WW8Num35z0">
    <w:name w:val="WW-WW8Num35z0"/>
    <w:uiPriority w:val="99"/>
    <w:rsid w:val="006077CE"/>
    <w:rPr>
      <w:rFonts w:ascii="Times New Roman" w:hAnsi="Times New Roman"/>
    </w:rPr>
  </w:style>
  <w:style w:type="character" w:customStyle="1" w:styleId="WW8Num34z0">
    <w:name w:val="WW8Num34z0"/>
    <w:uiPriority w:val="99"/>
    <w:rsid w:val="006077CE"/>
    <w:rPr>
      <w:rFonts w:ascii="Symbol" w:hAnsi="Symbol"/>
      <w:sz w:val="20"/>
    </w:rPr>
  </w:style>
  <w:style w:type="character" w:customStyle="1" w:styleId="WW8Num34z1">
    <w:name w:val="WW8Num34z1"/>
    <w:uiPriority w:val="99"/>
    <w:rsid w:val="006077CE"/>
    <w:rPr>
      <w:rFonts w:ascii="Courier New" w:hAnsi="Courier New"/>
      <w:sz w:val="20"/>
    </w:rPr>
  </w:style>
  <w:style w:type="character" w:customStyle="1" w:styleId="WW8Num34z2">
    <w:name w:val="WW8Num34z2"/>
    <w:uiPriority w:val="99"/>
    <w:rsid w:val="006077CE"/>
    <w:rPr>
      <w:rFonts w:ascii="Wingdings" w:hAnsi="Wingdings"/>
      <w:sz w:val="20"/>
    </w:rPr>
  </w:style>
  <w:style w:type="character" w:customStyle="1" w:styleId="WW8Num74z0">
    <w:name w:val="WW8Num74z0"/>
    <w:uiPriority w:val="99"/>
    <w:rsid w:val="006077CE"/>
    <w:rPr>
      <w:rFonts w:ascii="Symbol" w:hAnsi="Symbol"/>
      <w:sz w:val="20"/>
    </w:rPr>
  </w:style>
  <w:style w:type="character" w:customStyle="1" w:styleId="WW8Num74z1">
    <w:name w:val="WW8Num74z1"/>
    <w:uiPriority w:val="99"/>
    <w:rsid w:val="006077CE"/>
    <w:rPr>
      <w:rFonts w:ascii="Courier New" w:hAnsi="Courier New"/>
      <w:sz w:val="20"/>
    </w:rPr>
  </w:style>
  <w:style w:type="character" w:customStyle="1" w:styleId="WW8Num74z2">
    <w:name w:val="WW8Num74z2"/>
    <w:uiPriority w:val="99"/>
    <w:rsid w:val="006077CE"/>
    <w:rPr>
      <w:rFonts w:ascii="Wingdings" w:hAnsi="Wingdings"/>
      <w:sz w:val="20"/>
    </w:rPr>
  </w:style>
  <w:style w:type="character" w:customStyle="1" w:styleId="WW8Num153z0">
    <w:name w:val="WW8Num153z0"/>
    <w:uiPriority w:val="99"/>
    <w:rsid w:val="006077CE"/>
    <w:rPr>
      <w:rFonts w:ascii="Symbol" w:hAnsi="Symbol"/>
      <w:sz w:val="20"/>
    </w:rPr>
  </w:style>
  <w:style w:type="character" w:customStyle="1" w:styleId="WW8Num153z1">
    <w:name w:val="WW8Num153z1"/>
    <w:uiPriority w:val="99"/>
    <w:rsid w:val="006077CE"/>
    <w:rPr>
      <w:rFonts w:ascii="Courier New" w:hAnsi="Courier New"/>
      <w:sz w:val="20"/>
    </w:rPr>
  </w:style>
  <w:style w:type="character" w:customStyle="1" w:styleId="WW8Num153z2">
    <w:name w:val="WW8Num153z2"/>
    <w:uiPriority w:val="99"/>
    <w:rsid w:val="006077CE"/>
    <w:rPr>
      <w:rFonts w:ascii="Wingdings" w:hAnsi="Wingdings"/>
      <w:sz w:val="20"/>
    </w:rPr>
  </w:style>
  <w:style w:type="character" w:customStyle="1" w:styleId="WW8Num62z0">
    <w:name w:val="WW8Num62z0"/>
    <w:uiPriority w:val="99"/>
    <w:rsid w:val="006077CE"/>
    <w:rPr>
      <w:rFonts w:ascii="Symbol" w:hAnsi="Symbol"/>
      <w:sz w:val="20"/>
    </w:rPr>
  </w:style>
  <w:style w:type="character" w:customStyle="1" w:styleId="WW8Num62z1">
    <w:name w:val="WW8Num62z1"/>
    <w:uiPriority w:val="99"/>
    <w:rsid w:val="006077CE"/>
    <w:rPr>
      <w:rFonts w:ascii="Courier New" w:hAnsi="Courier New"/>
      <w:sz w:val="20"/>
    </w:rPr>
  </w:style>
  <w:style w:type="character" w:customStyle="1" w:styleId="WW8Num62z2">
    <w:name w:val="WW8Num62z2"/>
    <w:uiPriority w:val="99"/>
    <w:rsid w:val="006077CE"/>
    <w:rPr>
      <w:rFonts w:ascii="Wingdings" w:hAnsi="Wingdings"/>
      <w:sz w:val="20"/>
    </w:rPr>
  </w:style>
  <w:style w:type="character" w:customStyle="1" w:styleId="WW8Num68z0">
    <w:name w:val="WW8Num68z0"/>
    <w:uiPriority w:val="99"/>
    <w:rsid w:val="006077CE"/>
    <w:rPr>
      <w:rFonts w:ascii="Symbol" w:hAnsi="Symbol"/>
      <w:sz w:val="20"/>
    </w:rPr>
  </w:style>
  <w:style w:type="character" w:customStyle="1" w:styleId="WW8Num68z1">
    <w:name w:val="WW8Num68z1"/>
    <w:uiPriority w:val="99"/>
    <w:rsid w:val="006077CE"/>
    <w:rPr>
      <w:rFonts w:ascii="Courier New" w:hAnsi="Courier New"/>
      <w:sz w:val="20"/>
    </w:rPr>
  </w:style>
  <w:style w:type="character" w:customStyle="1" w:styleId="WW8Num68z2">
    <w:name w:val="WW8Num68z2"/>
    <w:uiPriority w:val="99"/>
    <w:rsid w:val="006077CE"/>
    <w:rPr>
      <w:rFonts w:ascii="Wingdings" w:hAnsi="Wingdings"/>
      <w:sz w:val="20"/>
    </w:rPr>
  </w:style>
  <w:style w:type="character" w:customStyle="1" w:styleId="WW8Num89z0">
    <w:name w:val="WW8Num89z0"/>
    <w:uiPriority w:val="99"/>
    <w:rsid w:val="006077CE"/>
    <w:rPr>
      <w:rFonts w:ascii="Symbol" w:hAnsi="Symbol"/>
      <w:sz w:val="20"/>
    </w:rPr>
  </w:style>
  <w:style w:type="character" w:customStyle="1" w:styleId="WW8Num89z1">
    <w:name w:val="WW8Num89z1"/>
    <w:uiPriority w:val="99"/>
    <w:rsid w:val="006077CE"/>
    <w:rPr>
      <w:rFonts w:ascii="Courier New" w:hAnsi="Courier New"/>
      <w:sz w:val="20"/>
    </w:rPr>
  </w:style>
  <w:style w:type="character" w:customStyle="1" w:styleId="WW8Num89z2">
    <w:name w:val="WW8Num89z2"/>
    <w:uiPriority w:val="99"/>
    <w:rsid w:val="006077CE"/>
    <w:rPr>
      <w:rFonts w:ascii="Wingdings" w:hAnsi="Wingdings"/>
      <w:sz w:val="20"/>
    </w:rPr>
  </w:style>
  <w:style w:type="character" w:customStyle="1" w:styleId="WW8Num61z0">
    <w:name w:val="WW8Num61z0"/>
    <w:uiPriority w:val="99"/>
    <w:rsid w:val="006077CE"/>
    <w:rPr>
      <w:rFonts w:ascii="Symbol" w:hAnsi="Symbol"/>
      <w:sz w:val="20"/>
    </w:rPr>
  </w:style>
  <w:style w:type="character" w:customStyle="1" w:styleId="WW8Num61z1">
    <w:name w:val="WW8Num61z1"/>
    <w:uiPriority w:val="99"/>
    <w:rsid w:val="006077CE"/>
    <w:rPr>
      <w:rFonts w:ascii="Courier New" w:hAnsi="Courier New"/>
      <w:sz w:val="20"/>
    </w:rPr>
  </w:style>
  <w:style w:type="character" w:customStyle="1" w:styleId="WW8Num61z2">
    <w:name w:val="WW8Num61z2"/>
    <w:uiPriority w:val="99"/>
    <w:rsid w:val="006077CE"/>
    <w:rPr>
      <w:rFonts w:ascii="Wingdings" w:hAnsi="Wingdings"/>
      <w:sz w:val="20"/>
    </w:rPr>
  </w:style>
  <w:style w:type="character" w:customStyle="1" w:styleId="WW8Num123z0">
    <w:name w:val="WW8Num123z0"/>
    <w:uiPriority w:val="99"/>
    <w:rsid w:val="006077CE"/>
    <w:rPr>
      <w:rFonts w:ascii="Symbol" w:hAnsi="Symbol"/>
      <w:sz w:val="20"/>
    </w:rPr>
  </w:style>
  <w:style w:type="character" w:customStyle="1" w:styleId="WW8Num123z1">
    <w:name w:val="WW8Num123z1"/>
    <w:uiPriority w:val="99"/>
    <w:rsid w:val="006077CE"/>
    <w:rPr>
      <w:rFonts w:ascii="Courier New" w:hAnsi="Courier New"/>
      <w:sz w:val="20"/>
    </w:rPr>
  </w:style>
  <w:style w:type="character" w:customStyle="1" w:styleId="WW8Num123z2">
    <w:name w:val="WW8Num123z2"/>
    <w:uiPriority w:val="99"/>
    <w:rsid w:val="006077CE"/>
    <w:rPr>
      <w:rFonts w:ascii="Wingdings" w:hAnsi="Wingdings"/>
      <w:sz w:val="20"/>
    </w:rPr>
  </w:style>
  <w:style w:type="character" w:customStyle="1" w:styleId="WW8Num145z0">
    <w:name w:val="WW8Num145z0"/>
    <w:uiPriority w:val="99"/>
    <w:rsid w:val="006077CE"/>
    <w:rPr>
      <w:rFonts w:ascii="Symbol" w:hAnsi="Symbol"/>
      <w:sz w:val="20"/>
    </w:rPr>
  </w:style>
  <w:style w:type="character" w:customStyle="1" w:styleId="WW8Num145z1">
    <w:name w:val="WW8Num145z1"/>
    <w:uiPriority w:val="99"/>
    <w:rsid w:val="006077CE"/>
    <w:rPr>
      <w:rFonts w:ascii="Courier New" w:hAnsi="Courier New"/>
      <w:sz w:val="20"/>
    </w:rPr>
  </w:style>
  <w:style w:type="character" w:customStyle="1" w:styleId="WW8Num145z2">
    <w:name w:val="WW8Num145z2"/>
    <w:uiPriority w:val="99"/>
    <w:rsid w:val="006077CE"/>
    <w:rPr>
      <w:rFonts w:ascii="Wingdings" w:hAnsi="Wingdings"/>
      <w:sz w:val="20"/>
    </w:rPr>
  </w:style>
  <w:style w:type="character" w:customStyle="1" w:styleId="WW8Num141z0">
    <w:name w:val="WW8Num141z0"/>
    <w:uiPriority w:val="99"/>
    <w:rsid w:val="006077CE"/>
    <w:rPr>
      <w:rFonts w:ascii="Symbol" w:hAnsi="Symbol"/>
      <w:sz w:val="20"/>
    </w:rPr>
  </w:style>
  <w:style w:type="character" w:customStyle="1" w:styleId="WW8Num141z1">
    <w:name w:val="WW8Num141z1"/>
    <w:uiPriority w:val="99"/>
    <w:rsid w:val="006077CE"/>
    <w:rPr>
      <w:rFonts w:ascii="Courier New" w:hAnsi="Courier New"/>
      <w:sz w:val="20"/>
    </w:rPr>
  </w:style>
  <w:style w:type="character" w:customStyle="1" w:styleId="WW8Num141z2">
    <w:name w:val="WW8Num141z2"/>
    <w:uiPriority w:val="99"/>
    <w:rsid w:val="006077CE"/>
    <w:rPr>
      <w:rFonts w:ascii="Wingdings" w:hAnsi="Wingdings"/>
      <w:sz w:val="20"/>
    </w:rPr>
  </w:style>
  <w:style w:type="paragraph" w:customStyle="1" w:styleId="WW-BalloonText">
    <w:name w:val="WW-Balloon Text"/>
    <w:basedOn w:val="Normal"/>
    <w:uiPriority w:val="99"/>
    <w:rsid w:val="006077CE"/>
    <w:rPr>
      <w:rFonts w:ascii="Tahoma" w:hAnsi="Tahoma" w:cs="Tahoma"/>
      <w:sz w:val="16"/>
      <w:szCs w:val="16"/>
    </w:rPr>
  </w:style>
  <w:style w:type="paragraph" w:customStyle="1" w:styleId="CaracterCaracter">
    <w:name w:val="Caracter Caracter"/>
    <w:basedOn w:val="Normal"/>
    <w:uiPriority w:val="99"/>
    <w:rsid w:val="006077CE"/>
    <w:pPr>
      <w:suppressAutoHyphens w:val="0"/>
    </w:pPr>
    <w:rPr>
      <w:sz w:val="24"/>
      <w:szCs w:val="24"/>
      <w:lang w:val="pl-PL" w:eastAsia="pl-PL"/>
    </w:rPr>
  </w:style>
  <w:style w:type="paragraph" w:customStyle="1" w:styleId="CaracterCaracter1">
    <w:name w:val="Caracter Caracter1"/>
    <w:basedOn w:val="Normal"/>
    <w:uiPriority w:val="99"/>
    <w:rsid w:val="006077CE"/>
    <w:pPr>
      <w:suppressAutoHyphens w:val="0"/>
    </w:pPr>
    <w:rPr>
      <w:sz w:val="24"/>
      <w:szCs w:val="24"/>
      <w:lang w:val="pl-PL" w:eastAsia="pl-PL"/>
    </w:rPr>
  </w:style>
  <w:style w:type="paragraph" w:styleId="Textbloc">
    <w:name w:val="Block Text"/>
    <w:basedOn w:val="Normal"/>
    <w:uiPriority w:val="99"/>
    <w:rsid w:val="006077CE"/>
    <w:pPr>
      <w:suppressAutoHyphens w:val="0"/>
      <w:ind w:left="142" w:right="36"/>
      <w:jc w:val="both"/>
    </w:pPr>
    <w:rPr>
      <w:rFonts w:ascii="Arial" w:hAnsi="Arial"/>
      <w:sz w:val="24"/>
      <w:lang w:val="ro-RO" w:eastAsia="en-US"/>
    </w:rPr>
  </w:style>
  <w:style w:type="character" w:customStyle="1" w:styleId="BodyText1">
    <w:name w:val="Body Text1"/>
    <w:uiPriority w:val="99"/>
    <w:rsid w:val="006077CE"/>
    <w:rPr>
      <w:sz w:val="22"/>
      <w:lang w:val="en-GB" w:eastAsia="ar-SA" w:bidi="ar-SA"/>
    </w:rPr>
  </w:style>
  <w:style w:type="paragraph" w:styleId="NormalWeb">
    <w:name w:val="Normal (Web)"/>
    <w:aliases w:val="Normal (Web) Char Char,Normal (Web) Char,Normal (Web)1"/>
    <w:basedOn w:val="Normal"/>
    <w:uiPriority w:val="99"/>
    <w:rsid w:val="006077CE"/>
    <w:pPr>
      <w:suppressAutoHyphens w:val="0"/>
      <w:spacing w:before="100" w:beforeAutospacing="1" w:after="115"/>
      <w:contextualSpacing/>
    </w:pPr>
    <w:rPr>
      <w:sz w:val="24"/>
      <w:szCs w:val="24"/>
      <w:lang w:eastAsia="en-US"/>
    </w:rPr>
  </w:style>
  <w:style w:type="character" w:customStyle="1" w:styleId="Normal1">
    <w:name w:val="Normal1"/>
    <w:uiPriority w:val="99"/>
    <w:rsid w:val="006077CE"/>
    <w:rPr>
      <w:rFonts w:ascii="Arial" w:hAnsi="Arial"/>
    </w:rPr>
  </w:style>
  <w:style w:type="character" w:customStyle="1" w:styleId="FontStyle28">
    <w:name w:val="Font Style28"/>
    <w:uiPriority w:val="99"/>
    <w:rsid w:val="006077CE"/>
    <w:rPr>
      <w:rFonts w:ascii="Arial" w:hAnsi="Arial"/>
      <w:b/>
      <w:sz w:val="20"/>
    </w:rPr>
  </w:style>
  <w:style w:type="character" w:customStyle="1" w:styleId="UnresolvedMention1">
    <w:name w:val="Unresolved Mention1"/>
    <w:uiPriority w:val="99"/>
    <w:semiHidden/>
    <w:rsid w:val="00314E3C"/>
    <w:rPr>
      <w:rFonts w:cs="Times New Roman"/>
      <w:color w:val="605E5C"/>
      <w:shd w:val="clear" w:color="auto" w:fill="E1DFDD"/>
    </w:rPr>
  </w:style>
  <w:style w:type="character" w:customStyle="1" w:styleId="Normal2">
    <w:name w:val="Normal2"/>
    <w:uiPriority w:val="99"/>
    <w:rsid w:val="00721DE5"/>
    <w:rPr>
      <w:rFonts w:ascii="Arial" w:hAnsi="Arial"/>
    </w:rPr>
  </w:style>
  <w:style w:type="character" w:customStyle="1" w:styleId="sttpar">
    <w:name w:val="st_tpar"/>
    <w:uiPriority w:val="99"/>
    <w:rsid w:val="00767D69"/>
  </w:style>
  <w:style w:type="paragraph" w:customStyle="1" w:styleId="StyleHeading3HelveticaDarkBlue">
    <w:name w:val="Style Heading 3 + Helvetica Dark Blue"/>
    <w:basedOn w:val="Titlu3"/>
    <w:next w:val="Titlu3"/>
    <w:uiPriority w:val="99"/>
    <w:rsid w:val="00645F55"/>
    <w:pPr>
      <w:tabs>
        <w:tab w:val="num" w:pos="1381"/>
        <w:tab w:val="left" w:pos="1985"/>
      </w:tabs>
      <w:suppressAutoHyphens w:val="0"/>
      <w:spacing w:before="120" w:after="120"/>
      <w:ind w:left="1381" w:hanging="1021"/>
      <w:jc w:val="both"/>
    </w:pPr>
    <w:rPr>
      <w:rFonts w:ascii="Helvetica" w:hAnsi="Helvetica"/>
      <w:bCs/>
      <w:i/>
      <w:iCs/>
      <w:color w:val="000080"/>
      <w:sz w:val="24"/>
      <w:szCs w:val="24"/>
      <w:lang w:eastAsia="en-US"/>
    </w:rPr>
  </w:style>
  <w:style w:type="paragraph" w:customStyle="1" w:styleId="Style2">
    <w:name w:val="Style2"/>
    <w:basedOn w:val="StyleHeading3HelveticaDarkBlue"/>
    <w:uiPriority w:val="99"/>
    <w:rsid w:val="00645F55"/>
    <w:pPr>
      <w:numPr>
        <w:ilvl w:val="2"/>
      </w:numPr>
      <w:tabs>
        <w:tab w:val="num" w:pos="1381"/>
      </w:tabs>
      <w:ind w:left="1381" w:hanging="1021"/>
    </w:pPr>
  </w:style>
  <w:style w:type="paragraph" w:styleId="Listcumarcatori">
    <w:name w:val="List Bullet"/>
    <w:basedOn w:val="Normal"/>
    <w:uiPriority w:val="99"/>
    <w:rsid w:val="00F608CA"/>
    <w:pPr>
      <w:numPr>
        <w:numId w:val="11"/>
      </w:numPr>
      <w:tabs>
        <w:tab w:val="num" w:pos="450"/>
      </w:tabs>
      <w:suppressAutoHyphens w:val="0"/>
      <w:ind w:left="450" w:hanging="360"/>
      <w:jc w:val="both"/>
    </w:pPr>
    <w:rPr>
      <w:rFonts w:ascii="Helvetica" w:hAnsi="Helvetica" w:cs="Helvetica"/>
      <w:color w:val="000080"/>
      <w:sz w:val="24"/>
      <w:szCs w:val="24"/>
      <w:lang w:eastAsia="en-US"/>
    </w:rPr>
  </w:style>
  <w:style w:type="character" w:customStyle="1" w:styleId="sttpunct">
    <w:name w:val="st_tpunct"/>
    <w:uiPriority w:val="99"/>
    <w:rsid w:val="00F608CA"/>
    <w:rPr>
      <w:rFonts w:cs="Times New Roman"/>
    </w:rPr>
  </w:style>
  <w:style w:type="numbering" w:customStyle="1" w:styleId="WW8Num2">
    <w:name w:val="WW8Num2"/>
    <w:rsid w:val="005742E9"/>
    <w:pPr>
      <w:numPr>
        <w:numId w:val="3"/>
      </w:numPr>
    </w:pPr>
  </w:style>
  <w:style w:type="character" w:customStyle="1" w:styleId="WW8Num16z6">
    <w:name w:val="WW8Num16z6"/>
    <w:rsid w:val="0004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4166">
      <w:bodyDiv w:val="1"/>
      <w:marLeft w:val="0"/>
      <w:marRight w:val="0"/>
      <w:marTop w:val="0"/>
      <w:marBottom w:val="0"/>
      <w:divBdr>
        <w:top w:val="none" w:sz="0" w:space="0" w:color="auto"/>
        <w:left w:val="none" w:sz="0" w:space="0" w:color="auto"/>
        <w:bottom w:val="none" w:sz="0" w:space="0" w:color="auto"/>
        <w:right w:val="none" w:sz="0" w:space="0" w:color="auto"/>
      </w:divBdr>
    </w:div>
    <w:div w:id="1095706368">
      <w:marLeft w:val="0"/>
      <w:marRight w:val="0"/>
      <w:marTop w:val="0"/>
      <w:marBottom w:val="0"/>
      <w:divBdr>
        <w:top w:val="none" w:sz="0" w:space="0" w:color="auto"/>
        <w:left w:val="none" w:sz="0" w:space="0" w:color="auto"/>
        <w:bottom w:val="none" w:sz="0" w:space="0" w:color="auto"/>
        <w:right w:val="none" w:sz="0" w:space="0" w:color="auto"/>
      </w:divBdr>
    </w:div>
    <w:div w:id="1095706369">
      <w:marLeft w:val="0"/>
      <w:marRight w:val="0"/>
      <w:marTop w:val="0"/>
      <w:marBottom w:val="0"/>
      <w:divBdr>
        <w:top w:val="none" w:sz="0" w:space="0" w:color="auto"/>
        <w:left w:val="none" w:sz="0" w:space="0" w:color="auto"/>
        <w:bottom w:val="none" w:sz="0" w:space="0" w:color="auto"/>
        <w:right w:val="none" w:sz="0" w:space="0" w:color="auto"/>
      </w:divBdr>
    </w:div>
    <w:div w:id="1095706370">
      <w:marLeft w:val="0"/>
      <w:marRight w:val="0"/>
      <w:marTop w:val="0"/>
      <w:marBottom w:val="0"/>
      <w:divBdr>
        <w:top w:val="none" w:sz="0" w:space="0" w:color="auto"/>
        <w:left w:val="none" w:sz="0" w:space="0" w:color="auto"/>
        <w:bottom w:val="none" w:sz="0" w:space="0" w:color="auto"/>
        <w:right w:val="none" w:sz="0" w:space="0" w:color="auto"/>
      </w:divBdr>
    </w:div>
    <w:div w:id="1095706371">
      <w:marLeft w:val="0"/>
      <w:marRight w:val="0"/>
      <w:marTop w:val="0"/>
      <w:marBottom w:val="0"/>
      <w:divBdr>
        <w:top w:val="none" w:sz="0" w:space="0" w:color="auto"/>
        <w:left w:val="none" w:sz="0" w:space="0" w:color="auto"/>
        <w:bottom w:val="none" w:sz="0" w:space="0" w:color="auto"/>
        <w:right w:val="none" w:sz="0" w:space="0" w:color="auto"/>
      </w:divBdr>
    </w:div>
    <w:div w:id="1095706372">
      <w:marLeft w:val="0"/>
      <w:marRight w:val="0"/>
      <w:marTop w:val="0"/>
      <w:marBottom w:val="0"/>
      <w:divBdr>
        <w:top w:val="none" w:sz="0" w:space="0" w:color="auto"/>
        <w:left w:val="none" w:sz="0" w:space="0" w:color="auto"/>
        <w:bottom w:val="none" w:sz="0" w:space="0" w:color="auto"/>
        <w:right w:val="none" w:sz="0" w:space="0" w:color="auto"/>
      </w:divBdr>
    </w:div>
    <w:div w:id="1095706373">
      <w:marLeft w:val="0"/>
      <w:marRight w:val="0"/>
      <w:marTop w:val="0"/>
      <w:marBottom w:val="0"/>
      <w:divBdr>
        <w:top w:val="none" w:sz="0" w:space="0" w:color="auto"/>
        <w:left w:val="none" w:sz="0" w:space="0" w:color="auto"/>
        <w:bottom w:val="none" w:sz="0" w:space="0" w:color="auto"/>
        <w:right w:val="none" w:sz="0" w:space="0" w:color="auto"/>
      </w:divBdr>
    </w:div>
    <w:div w:id="1095706374">
      <w:marLeft w:val="0"/>
      <w:marRight w:val="0"/>
      <w:marTop w:val="0"/>
      <w:marBottom w:val="0"/>
      <w:divBdr>
        <w:top w:val="none" w:sz="0" w:space="0" w:color="auto"/>
        <w:left w:val="none" w:sz="0" w:space="0" w:color="auto"/>
        <w:bottom w:val="none" w:sz="0" w:space="0" w:color="auto"/>
        <w:right w:val="none" w:sz="0" w:space="0" w:color="auto"/>
      </w:divBdr>
    </w:div>
    <w:div w:id="1095706375">
      <w:marLeft w:val="0"/>
      <w:marRight w:val="0"/>
      <w:marTop w:val="0"/>
      <w:marBottom w:val="0"/>
      <w:divBdr>
        <w:top w:val="none" w:sz="0" w:space="0" w:color="auto"/>
        <w:left w:val="none" w:sz="0" w:space="0" w:color="auto"/>
        <w:bottom w:val="none" w:sz="0" w:space="0" w:color="auto"/>
        <w:right w:val="none" w:sz="0" w:space="0" w:color="auto"/>
      </w:divBdr>
    </w:div>
    <w:div w:id="1095706376">
      <w:marLeft w:val="0"/>
      <w:marRight w:val="0"/>
      <w:marTop w:val="0"/>
      <w:marBottom w:val="0"/>
      <w:divBdr>
        <w:top w:val="none" w:sz="0" w:space="0" w:color="auto"/>
        <w:left w:val="none" w:sz="0" w:space="0" w:color="auto"/>
        <w:bottom w:val="none" w:sz="0" w:space="0" w:color="auto"/>
        <w:right w:val="none" w:sz="0" w:space="0" w:color="auto"/>
      </w:divBdr>
    </w:div>
    <w:div w:id="1095706377">
      <w:marLeft w:val="0"/>
      <w:marRight w:val="0"/>
      <w:marTop w:val="0"/>
      <w:marBottom w:val="0"/>
      <w:divBdr>
        <w:top w:val="none" w:sz="0" w:space="0" w:color="auto"/>
        <w:left w:val="none" w:sz="0" w:space="0" w:color="auto"/>
        <w:bottom w:val="none" w:sz="0" w:space="0" w:color="auto"/>
        <w:right w:val="none" w:sz="0" w:space="0" w:color="auto"/>
      </w:divBdr>
    </w:div>
    <w:div w:id="1095706378">
      <w:marLeft w:val="0"/>
      <w:marRight w:val="0"/>
      <w:marTop w:val="0"/>
      <w:marBottom w:val="0"/>
      <w:divBdr>
        <w:top w:val="none" w:sz="0" w:space="0" w:color="auto"/>
        <w:left w:val="none" w:sz="0" w:space="0" w:color="auto"/>
        <w:bottom w:val="none" w:sz="0" w:space="0" w:color="auto"/>
        <w:right w:val="none" w:sz="0" w:space="0" w:color="auto"/>
      </w:divBdr>
    </w:div>
    <w:div w:id="1095706379">
      <w:marLeft w:val="0"/>
      <w:marRight w:val="0"/>
      <w:marTop w:val="0"/>
      <w:marBottom w:val="0"/>
      <w:divBdr>
        <w:top w:val="none" w:sz="0" w:space="0" w:color="auto"/>
        <w:left w:val="none" w:sz="0" w:space="0" w:color="auto"/>
        <w:bottom w:val="none" w:sz="0" w:space="0" w:color="auto"/>
        <w:right w:val="none" w:sz="0" w:space="0" w:color="auto"/>
      </w:divBdr>
    </w:div>
    <w:div w:id="1095706380">
      <w:marLeft w:val="0"/>
      <w:marRight w:val="0"/>
      <w:marTop w:val="0"/>
      <w:marBottom w:val="0"/>
      <w:divBdr>
        <w:top w:val="none" w:sz="0" w:space="0" w:color="auto"/>
        <w:left w:val="none" w:sz="0" w:space="0" w:color="auto"/>
        <w:bottom w:val="none" w:sz="0" w:space="0" w:color="auto"/>
        <w:right w:val="none" w:sz="0" w:space="0" w:color="auto"/>
      </w:divBdr>
    </w:div>
    <w:div w:id="1095706381">
      <w:marLeft w:val="0"/>
      <w:marRight w:val="0"/>
      <w:marTop w:val="0"/>
      <w:marBottom w:val="0"/>
      <w:divBdr>
        <w:top w:val="none" w:sz="0" w:space="0" w:color="auto"/>
        <w:left w:val="none" w:sz="0" w:space="0" w:color="auto"/>
        <w:bottom w:val="none" w:sz="0" w:space="0" w:color="auto"/>
        <w:right w:val="none" w:sz="0" w:space="0" w:color="auto"/>
      </w:divBdr>
    </w:div>
    <w:div w:id="1095706382">
      <w:marLeft w:val="0"/>
      <w:marRight w:val="0"/>
      <w:marTop w:val="0"/>
      <w:marBottom w:val="0"/>
      <w:divBdr>
        <w:top w:val="none" w:sz="0" w:space="0" w:color="auto"/>
        <w:left w:val="none" w:sz="0" w:space="0" w:color="auto"/>
        <w:bottom w:val="none" w:sz="0" w:space="0" w:color="auto"/>
        <w:right w:val="none" w:sz="0" w:space="0" w:color="auto"/>
      </w:divBdr>
    </w:div>
    <w:div w:id="1095706383">
      <w:marLeft w:val="0"/>
      <w:marRight w:val="0"/>
      <w:marTop w:val="0"/>
      <w:marBottom w:val="0"/>
      <w:divBdr>
        <w:top w:val="none" w:sz="0" w:space="0" w:color="auto"/>
        <w:left w:val="none" w:sz="0" w:space="0" w:color="auto"/>
        <w:bottom w:val="none" w:sz="0" w:space="0" w:color="auto"/>
        <w:right w:val="none" w:sz="0" w:space="0" w:color="auto"/>
      </w:divBdr>
    </w:div>
    <w:div w:id="1095706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12851</Words>
  <Characters>73256</Characters>
  <Application>Microsoft Office Word</Application>
  <DocSecurity>0</DocSecurity>
  <Lines>610</Lines>
  <Paragraphs>171</Paragraphs>
  <ScaleCrop>false</ScaleCrop>
  <HeadingPairs>
    <vt:vector size="6" baseType="variant">
      <vt:variant>
        <vt:lpstr>Titlu</vt:lpstr>
      </vt:variant>
      <vt:variant>
        <vt:i4>1</vt:i4>
      </vt:variant>
      <vt:variant>
        <vt:lpstr>Title</vt:lpstr>
      </vt:variant>
      <vt:variant>
        <vt:i4>1</vt:i4>
      </vt:variant>
      <vt:variant>
        <vt:lpstr>Headings</vt:lpstr>
      </vt:variant>
      <vt:variant>
        <vt:i4>86</vt:i4>
      </vt:variant>
    </vt:vector>
  </HeadingPairs>
  <TitlesOfParts>
    <vt:vector size="88" baseType="lpstr">
      <vt:lpstr>A</vt:lpstr>
      <vt:lpstr>A</vt:lpstr>
      <vt:lpstr/>
      <vt:lpstr/>
      <vt:lpstr>MEMORIU DE PREZENTARE</vt:lpstr>
      <vt:lpstr/>
      <vt:lpstr>DENUMIREA PROIECTULUI. INFORMAȚII GENERALE</vt:lpstr>
      <vt:lpstr/>
      <vt:lpstr>TITULARUL PROIECTULUI</vt:lpstr>
      <vt:lpstr/>
      <vt:lpstr>DESCRIEREA PROIECTULUI</vt:lpstr>
      <vt:lpstr>    </vt:lpstr>
      <vt:lpstr>    </vt:lpstr>
      <vt:lpstr>    </vt:lpstr>
      <vt:lpstr>Prezentare sistem de încălzire centralizat existent</vt:lpstr>
      <vt:lpstr>Rezumatul proiectului</vt:lpstr>
      <vt:lpstr/>
      <vt:lpstr>Justificarea necesității proiectului</vt:lpstr>
      <vt:lpstr>Limitele amplasamentului proiectului</vt:lpstr>
      <vt:lpstr/>
      <vt:lpstr>Elementele specifice caracteristice proiectului propus</vt:lpstr>
      <vt:lpstr>        </vt:lpstr>
      <vt:lpstr>        </vt:lpstr>
      <vt:lpstr>        </vt:lpstr>
      <vt:lpstr>        </vt:lpstr>
      <vt:lpstr>        Profilul şi capacitățile de producţie</vt:lpstr>
      <vt:lpstr>        Descrierea instalației şi a fluxurilor tehnologice existente pe amplasament (dup</vt:lpstr>
      <vt:lpstr/>
      <vt:lpstr>        Descrierea proceselor de producţie ale proiectului propus, în funcție de specifi</vt:lpstr>
      <vt:lpstr>        Materiile prime, energia şi combustibilii utilizați, cu modul de asigurare a ace</vt:lpstr>
      <vt:lpstr>        Racordarea la reţelele utilitare existente în zonă</vt:lpstr>
      <vt:lpstr/>
      <vt:lpstr>        Descrierea lucrărilor de refacere a amplasamentului în zona afectată de execuția</vt:lpstr>
      <vt:lpstr>        Căi noi de acces sau schimbări ale celor existente</vt:lpstr>
      <vt:lpstr>        Resursele naturale folosite în construcție şi funcţionare</vt:lpstr>
      <vt:lpstr/>
      <vt:lpstr>        Metode folosite în construcție</vt:lpstr>
      <vt:lpstr/>
      <vt:lpstr>        Planul de execuţie, cuprinzând faza de construcție, punerea în funcțiune, exploa</vt:lpstr>
      <vt:lpstr>        Relația cu alte proiecte existente sau planificate</vt:lpstr>
      <vt:lpstr>        Detalii privind alternativele care au fost luate în considerare</vt:lpstr>
      <vt:lpstr>        Alte activităţi are pot apărea ca urmare a proiectului </vt:lpstr>
      <vt:lpstr>        Alte autorizații cerute pentru proiect</vt:lpstr>
      <vt:lpstr>Localizarea proiectului</vt:lpstr>
      <vt:lpstr>Caracteristicile impactului potenţial</vt:lpstr>
      <vt:lpstr>        Impactul potenţial asupra apei</vt:lpstr>
      <vt:lpstr>        Impactul potenţial asupra aerului</vt:lpstr>
      <vt:lpstr>        Impactul potenţial asupra solului şi subsolului</vt:lpstr>
      <vt:lpstr>        Impactul potenţial asupra biodiversității</vt:lpstr>
      <vt:lpstr>        Impactul potenţial asupra peisajului</vt:lpstr>
      <vt:lpstr>        Impactul potenţial asupra populației</vt:lpstr>
      <vt:lpstr>        Impactul potenţial asupra patrimoniului istoric și cultural</vt:lpstr>
      <vt:lpstr>SURSE DE POLUANŢI ŞI INSTALAŢII PENTRU REŢINEREA, EVACUAREA ŞI DISPERSIA POLUANŢ</vt:lpstr>
      <vt:lpstr>    </vt:lpstr>
      <vt:lpstr>    Protecția calităţii apelor</vt:lpstr>
      <vt:lpstr>        Sursele de poluanți pentru ape, locul de evacuare sau emisarul</vt:lpstr>
      <vt:lpstr>        Staţiile şi instalațiile de epurare sau de preepurare a apelor uzate prevăzute</vt:lpstr>
      <vt:lpstr>    Protecția aerului</vt:lpstr>
      <vt:lpstr>        Sursele de poluanți pentru aer, poluanți</vt:lpstr>
      <vt:lpstr>        Instalațiile pentru reținerea şi dispersia poluanților în atmosferă</vt:lpstr>
      <vt:lpstr>    Protecția împotriva zgomotului şi vibrațiilor</vt:lpstr>
      <vt:lpstr>        Sursele de zgomot şi de vibraţii</vt:lpstr>
      <vt:lpstr>        Amenajările şi dotările pentru protecția împotriva zgomotului şi vibrațiilor.</vt:lpstr>
      <vt:lpstr>    Protecția împotriva radiațiilor</vt:lpstr>
      <vt:lpstr>    Sursele de radiații</vt:lpstr>
      <vt:lpstr>        Amenajările şi dotările pentru protecția împotriva radiațiilor</vt:lpstr>
      <vt:lpstr>    Protecția solului şi a subsolului</vt:lpstr>
      <vt:lpstr>        Sursele de poluanți pentru sol, subsol şi ape freatice</vt:lpstr>
      <vt:lpstr>        Lucrările şi dotările pentru protecția solului şi a subsolului</vt:lpstr>
      <vt:lpstr>    Protecția ecosistemelor terestre şi acvatice</vt:lpstr>
      <vt:lpstr>    Identificarea arealelor sensibile ce pot fi afectate de proiect</vt:lpstr>
      <vt:lpstr>        Lucrările, dotările şi măsurile pentru protecția biodiversității, monumentelor n</vt:lpstr>
      <vt:lpstr>    Protecția așezărilor umane şi a altor obiective de interes public</vt:lpstr>
      <vt:lpstr>        Identificarea obiectivelor de interes public, distanţă faţă de așezările umane, </vt:lpstr>
      <vt:lpstr>        Lucrările, dotările şi măsurile pentru protecția așezărilor umane şi a obiective</vt:lpstr>
      <vt:lpstr>    Gospodărirea deşeurilor generate pe amplasament</vt:lpstr>
      <vt:lpstr>        Tipurile şi cantitățile de deşeuri de orice natură rezultate</vt:lpstr>
      <vt:lpstr>        Modul de gospodărire a deșeurilor</vt:lpstr>
      <vt:lpstr>    Gospodărirea substanțelor şi preparatelor chimice periculoase</vt:lpstr>
      <vt:lpstr>        Substanțele şi preparatele chimice periculoase utilizate şi/sau produse</vt:lpstr>
      <vt:lpstr>        Modul de gospodărire a substanțelor şi preparatelor chimice periculoase şi asigu</vt:lpstr>
      <vt:lpstr/>
      <vt:lpstr>PREVEDERI PENTRU MONITORIZAREA MEDIULUI</vt:lpstr>
      <vt:lpstr>JUSTIFICAREA ÎNCADRĂRII PROIECTULUI, DUPĂ CAZ, ÎN PREVEDERILE ALTOR ACTE NORMATI</vt:lpstr>
      <vt:lpstr>LUCRĂRI NECESARE ORGANIZĂRII DE ŞANTIER</vt:lpstr>
      <vt:lpstr>LUCRĂRI DE REFACERE A AMPLASAMENTULUI LA FINALIZAREA INVESTIŢIEI, ÎN CAZ DE ACCI</vt:lpstr>
      <vt:lpstr>ANEXE - PIESE DESENATE</vt:lpstr>
      <vt:lpstr/>
    </vt:vector>
  </TitlesOfParts>
  <Company>Pc</Company>
  <LinksUpToDate>false</LinksUpToDate>
  <CharactersWithSpaces>85936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Ofcalc1</dc:creator>
  <cp:lastModifiedBy>Simona Sima</cp:lastModifiedBy>
  <cp:revision>2</cp:revision>
  <cp:lastPrinted>2019-12-17T11:12:00Z</cp:lastPrinted>
  <dcterms:created xsi:type="dcterms:W3CDTF">2022-05-16T13:07:00Z</dcterms:created>
  <dcterms:modified xsi:type="dcterms:W3CDTF">2022-05-16T13:07:00Z</dcterms:modified>
</cp:coreProperties>
</file>