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1D" w:rsidRPr="0068343F" w:rsidRDefault="00DE181D" w:rsidP="0068343F">
      <w:pPr>
        <w:spacing w:after="0" w:line="240" w:lineRule="auto"/>
        <w:rPr>
          <w:rStyle w:val="tpa1"/>
          <w:rFonts w:ascii="Times New Roman" w:hAnsi="Times New Roman" w:cs="Times New Roman"/>
          <w:b/>
          <w:sz w:val="20"/>
          <w:szCs w:val="20"/>
          <w:lang w:val="ro-RO"/>
        </w:rPr>
      </w:pPr>
      <w:bookmarkStart w:id="0" w:name="_Hlk117504000"/>
      <w:bookmarkStart w:id="1" w:name="_Hlk117503748"/>
    </w:p>
    <w:p w:rsidR="00820213" w:rsidRPr="00573455" w:rsidRDefault="00113D10" w:rsidP="00DE181D">
      <w:pPr>
        <w:spacing w:after="0" w:line="360" w:lineRule="auto"/>
        <w:jc w:val="center"/>
        <w:rPr>
          <w:rStyle w:val="tpa1"/>
          <w:rFonts w:ascii="Times New Roman" w:hAnsi="Times New Roman" w:cs="Times New Roman"/>
          <w:b/>
          <w:sz w:val="32"/>
          <w:szCs w:val="32"/>
          <w:lang w:val="ro-RO"/>
        </w:rPr>
      </w:pPr>
      <w:r w:rsidRPr="00573455">
        <w:rPr>
          <w:rStyle w:val="tpa1"/>
          <w:rFonts w:ascii="Times New Roman" w:hAnsi="Times New Roman" w:cs="Times New Roman"/>
          <w:b/>
          <w:sz w:val="32"/>
          <w:szCs w:val="32"/>
          <w:lang w:val="ro-RO"/>
        </w:rPr>
        <w:t>MEMORIU DE PREZENTARE</w:t>
      </w:r>
    </w:p>
    <w:p w:rsidR="00820213" w:rsidRPr="00573455" w:rsidRDefault="00820213">
      <w:pPr>
        <w:spacing w:after="0" w:line="360" w:lineRule="auto"/>
        <w:jc w:val="center"/>
        <w:rPr>
          <w:rStyle w:val="tpa1"/>
          <w:rFonts w:ascii="Times New Roman" w:hAnsi="Times New Roman" w:cs="Times New Roman"/>
          <w:b/>
          <w:sz w:val="32"/>
          <w:szCs w:val="32"/>
          <w:lang w:val="ro-RO"/>
        </w:rPr>
      </w:pPr>
    </w:p>
    <w:p w:rsidR="00820213" w:rsidRPr="00573455" w:rsidRDefault="00113D10" w:rsidP="00DE181D">
      <w:pPr>
        <w:spacing w:after="0" w:line="360" w:lineRule="auto"/>
        <w:ind w:left="360"/>
        <w:jc w:val="center"/>
        <w:rPr>
          <w:rStyle w:val="tpa1"/>
          <w:rFonts w:ascii="Times New Roman" w:hAnsi="Times New Roman" w:cs="Times New Roman"/>
          <w:sz w:val="32"/>
          <w:szCs w:val="32"/>
          <w:lang w:val="ro-RO"/>
        </w:rPr>
      </w:pPr>
      <w:r w:rsidRPr="00573455">
        <w:rPr>
          <w:rStyle w:val="tpa1"/>
          <w:rFonts w:ascii="Times New Roman" w:hAnsi="Times New Roman" w:cs="Times New Roman"/>
          <w:sz w:val="32"/>
          <w:szCs w:val="32"/>
          <w:lang w:val="ro-RO"/>
        </w:rPr>
        <w:t>Extindere perimetru de exploatare "Palazu Mic- Nord"</w:t>
      </w:r>
    </w:p>
    <w:p w:rsidR="00820213" w:rsidRPr="00573455" w:rsidRDefault="00573455" w:rsidP="00DE181D">
      <w:pPr>
        <w:spacing w:after="0" w:line="360" w:lineRule="auto"/>
        <w:ind w:left="360"/>
        <w:jc w:val="center"/>
        <w:rPr>
          <w:rStyle w:val="tpa1"/>
          <w:rFonts w:ascii="Times New Roman" w:hAnsi="Times New Roman" w:cs="Times New Roman"/>
          <w:sz w:val="32"/>
          <w:szCs w:val="32"/>
          <w:lang w:val="ro-RO"/>
        </w:rPr>
      </w:pPr>
      <w:r w:rsidRPr="00573455">
        <w:rPr>
          <w:rStyle w:val="tpa1"/>
          <w:rFonts w:ascii="Times New Roman" w:hAnsi="Times New Roman" w:cs="Times New Roman"/>
          <w:sz w:val="32"/>
          <w:szCs w:val="32"/>
          <w:lang w:val="ro-RO"/>
        </w:rPr>
        <w:t>conform fiș</w:t>
      </w:r>
      <w:r w:rsidR="00113D10" w:rsidRPr="00573455">
        <w:rPr>
          <w:rStyle w:val="tpa1"/>
          <w:rFonts w:ascii="Times New Roman" w:hAnsi="Times New Roman" w:cs="Times New Roman"/>
          <w:sz w:val="32"/>
          <w:szCs w:val="32"/>
          <w:lang w:val="ro-RO"/>
        </w:rPr>
        <w:t>ei de perimetru propuse, la 11,10 ha</w:t>
      </w:r>
    </w:p>
    <w:p w:rsidR="00820213" w:rsidRPr="00573455" w:rsidRDefault="00573455" w:rsidP="00DE181D">
      <w:pPr>
        <w:spacing w:after="0" w:line="360" w:lineRule="auto"/>
        <w:jc w:val="center"/>
        <w:rPr>
          <w:rFonts w:ascii="Times New Roman" w:hAnsi="Times New Roman" w:cs="Times New Roman"/>
          <w:b/>
          <w:sz w:val="32"/>
          <w:szCs w:val="32"/>
          <w:lang w:val="ro-RO"/>
        </w:rPr>
      </w:pPr>
      <w:r w:rsidRPr="00573455">
        <w:rPr>
          <w:rFonts w:ascii="Times New Roman" w:hAnsi="Times New Roman" w:cs="Times New Roman"/>
          <w:sz w:val="32"/>
          <w:szCs w:val="32"/>
          <w:lang w:val="ro-RO"/>
        </w:rPr>
        <w:t>Comuna Cogealac, Județul Constanț</w:t>
      </w:r>
      <w:r w:rsidR="00113D10" w:rsidRPr="00573455">
        <w:rPr>
          <w:rFonts w:ascii="Times New Roman" w:hAnsi="Times New Roman" w:cs="Times New Roman"/>
          <w:sz w:val="32"/>
          <w:szCs w:val="32"/>
          <w:lang w:val="ro-RO"/>
        </w:rPr>
        <w:t>a</w:t>
      </w:r>
    </w:p>
    <w:p w:rsidR="00820213" w:rsidRPr="00573455" w:rsidRDefault="00820213">
      <w:pPr>
        <w:spacing w:after="0" w:line="360" w:lineRule="auto"/>
        <w:jc w:val="center"/>
        <w:rPr>
          <w:lang w:val="ro-RO"/>
        </w:rPr>
      </w:pPr>
    </w:p>
    <w:p w:rsidR="00820213" w:rsidRPr="00573455" w:rsidRDefault="00DE181D">
      <w:pPr>
        <w:spacing w:after="0" w:line="360" w:lineRule="auto"/>
        <w:jc w:val="center"/>
        <w:rPr>
          <w:lang w:val="ro-RO"/>
        </w:rPr>
      </w:pPr>
      <w:r w:rsidRPr="00573455">
        <w:rPr>
          <w:noProof/>
          <w:lang w:val="en-GB" w:eastAsia="en-GB"/>
        </w:rPr>
        <w:drawing>
          <wp:inline distT="0" distB="0" distL="0" distR="0">
            <wp:extent cx="5045929" cy="4320000"/>
            <wp:effectExtent l="38100" t="57150" r="116621" b="99600"/>
            <wp:docPr id="6" name="Picture 1" descr="\\192.168.0.6\Transfer\2022\Elena\Elena\topo\2020\teren\teren cogealac si pantelimon\112D7100\DSC_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6\Transfer\2022\Elena\Elena\topo\2020\teren\teren cogealac si pantelimon\112D7100\DSC_5753.JPG"/>
                    <pic:cNvPicPr>
                      <a:picLocks noChangeAspect="1" noChangeArrowheads="1"/>
                    </pic:cNvPicPr>
                  </pic:nvPicPr>
                  <pic:blipFill>
                    <a:blip r:embed="rId8" cstate="print">
                      <a:lum contrast="20000"/>
                    </a:blip>
                    <a:srcRect/>
                    <a:stretch>
                      <a:fillRect/>
                    </a:stretch>
                  </pic:blipFill>
                  <pic:spPr bwMode="auto">
                    <a:xfrm>
                      <a:off x="0" y="0"/>
                      <a:ext cx="5045929" cy="43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213" w:rsidRPr="00573455" w:rsidRDefault="00820213">
      <w:pPr>
        <w:spacing w:after="0" w:line="360" w:lineRule="auto"/>
        <w:jc w:val="center"/>
        <w:rPr>
          <w:lang w:val="ro-RO"/>
        </w:rPr>
      </w:pPr>
    </w:p>
    <w:p w:rsidR="00820213" w:rsidRPr="00573455" w:rsidRDefault="00820213">
      <w:pPr>
        <w:spacing w:after="0" w:line="360" w:lineRule="auto"/>
        <w:jc w:val="center"/>
        <w:rPr>
          <w:lang w:val="ro-RO"/>
        </w:rPr>
      </w:pPr>
    </w:p>
    <w:p w:rsidR="00820213" w:rsidRPr="00573455" w:rsidRDefault="00820213">
      <w:pPr>
        <w:spacing w:after="0" w:line="360" w:lineRule="auto"/>
        <w:jc w:val="center"/>
        <w:rPr>
          <w:rFonts w:ascii="Times New Roman" w:hAnsi="Times New Roman" w:cs="Times New Roman"/>
          <w:sz w:val="28"/>
          <w:szCs w:val="28"/>
          <w:lang w:val="ro-RO"/>
        </w:rPr>
      </w:pPr>
    </w:p>
    <w:p w:rsidR="00820213" w:rsidRPr="00573455" w:rsidRDefault="00820213">
      <w:pPr>
        <w:spacing w:after="0" w:line="360" w:lineRule="auto"/>
        <w:jc w:val="center"/>
        <w:rPr>
          <w:rFonts w:ascii="Times New Roman" w:hAnsi="Times New Roman" w:cs="Times New Roman"/>
          <w:sz w:val="28"/>
          <w:szCs w:val="28"/>
          <w:lang w:val="ro-RO"/>
        </w:rPr>
      </w:pPr>
    </w:p>
    <w:p w:rsidR="00820213" w:rsidRPr="0068343F" w:rsidRDefault="00113D10">
      <w:pPr>
        <w:spacing w:after="0" w:line="360" w:lineRule="auto"/>
        <w:jc w:val="both"/>
        <w:rPr>
          <w:rStyle w:val="tpa1"/>
          <w:rFonts w:ascii="Times New Roman" w:hAnsi="Times New Roman" w:cs="Times New Roman"/>
          <w:b/>
          <w:sz w:val="24"/>
          <w:szCs w:val="24"/>
          <w:lang w:val="ro-RO"/>
        </w:rPr>
      </w:pPr>
      <w:r w:rsidRPr="0068343F">
        <w:rPr>
          <w:rFonts w:ascii="Times New Roman" w:hAnsi="Times New Roman" w:cs="Times New Roman"/>
          <w:b/>
          <w:sz w:val="24"/>
          <w:szCs w:val="24"/>
          <w:lang w:val="ro-RO"/>
        </w:rPr>
        <w:t xml:space="preserve">Beneficiar: </w:t>
      </w:r>
      <w:r w:rsidRPr="0068343F">
        <w:rPr>
          <w:rStyle w:val="tpa1"/>
          <w:rFonts w:ascii="Times New Roman" w:hAnsi="Times New Roman" w:cs="Times New Roman"/>
          <w:b/>
          <w:sz w:val="24"/>
          <w:szCs w:val="24"/>
          <w:lang w:val="ro-RO"/>
        </w:rPr>
        <w:t xml:space="preserve">S.C. </w:t>
      </w:r>
      <w:r w:rsidRPr="0068343F">
        <w:rPr>
          <w:rFonts w:ascii="Times New Roman" w:hAnsi="Times New Roman" w:cs="Times New Roman"/>
          <w:b/>
          <w:sz w:val="24"/>
          <w:szCs w:val="24"/>
          <w:lang w:val="ro-RO"/>
        </w:rPr>
        <w:t>EUROEXTRACT</w:t>
      </w:r>
      <w:r w:rsidRPr="0068343F">
        <w:rPr>
          <w:rStyle w:val="tpa1"/>
          <w:rFonts w:ascii="Times New Roman" w:hAnsi="Times New Roman" w:cs="Times New Roman"/>
          <w:b/>
          <w:sz w:val="24"/>
          <w:szCs w:val="24"/>
          <w:lang w:val="ro-RO"/>
        </w:rPr>
        <w:t xml:space="preserve"> S.R.L</w:t>
      </w:r>
    </w:p>
    <w:p w:rsidR="00A63241" w:rsidRDefault="00573455">
      <w:pPr>
        <w:spacing w:after="0" w:line="360" w:lineRule="auto"/>
        <w:jc w:val="both"/>
        <w:rPr>
          <w:rStyle w:val="tpa1"/>
          <w:rFonts w:ascii="Times New Roman" w:hAnsi="Times New Roman" w:cs="Times New Roman"/>
          <w:b/>
          <w:sz w:val="24"/>
          <w:szCs w:val="24"/>
          <w:lang w:val="ro-RO"/>
        </w:rPr>
      </w:pPr>
      <w:r w:rsidRPr="0068343F">
        <w:rPr>
          <w:rStyle w:val="tpa1"/>
          <w:rFonts w:ascii="Times New Roman" w:hAnsi="Times New Roman" w:cs="Times New Roman"/>
          <w:b/>
          <w:sz w:val="24"/>
          <w:szCs w:val="24"/>
          <w:lang w:val="ro-RO"/>
        </w:rPr>
        <w:t>Î</w:t>
      </w:r>
      <w:r w:rsidR="00113D10" w:rsidRPr="0068343F">
        <w:rPr>
          <w:rStyle w:val="tpa1"/>
          <w:rFonts w:ascii="Times New Roman" w:hAnsi="Times New Roman" w:cs="Times New Roman"/>
          <w:b/>
          <w:sz w:val="24"/>
          <w:szCs w:val="24"/>
          <w:lang w:val="ro-RO"/>
        </w:rPr>
        <w:t xml:space="preserve">ntocmit: S.C. TOPO MINIERA S.R.L. </w:t>
      </w:r>
      <w:bookmarkEnd w:id="0"/>
    </w:p>
    <w:p w:rsidR="00551CFD" w:rsidRPr="00700CCB" w:rsidRDefault="00551CFD" w:rsidP="00551CFD">
      <w:pPr>
        <w:spacing w:line="360" w:lineRule="auto"/>
        <w:jc w:val="both"/>
        <w:rPr>
          <w:rFonts w:ascii="Times New Roman" w:hAnsi="Times New Roman" w:cs="Times New Roman"/>
          <w:b/>
          <w:sz w:val="28"/>
          <w:szCs w:val="28"/>
          <w:lang w:val="ro-RO"/>
        </w:rPr>
      </w:pPr>
      <w:r w:rsidRPr="00700CCB">
        <w:rPr>
          <w:rFonts w:ascii="Times New Roman" w:hAnsi="Times New Roman" w:cs="Times New Roman"/>
          <w:b/>
          <w:sz w:val="28"/>
          <w:szCs w:val="28"/>
          <w:lang w:val="ro-RO"/>
        </w:rPr>
        <w:lastRenderedPageBreak/>
        <w:t>Colectiv elaborare documentație</w:t>
      </w:r>
    </w:p>
    <w:p w:rsidR="00551CFD" w:rsidRPr="00B20B0E" w:rsidRDefault="00551CFD" w:rsidP="00B20B0E">
      <w:pPr>
        <w:widowControl w:val="0"/>
        <w:autoSpaceDE w:val="0"/>
        <w:autoSpaceDN w:val="0"/>
        <w:adjustRightInd w:val="0"/>
        <w:spacing w:after="0" w:line="360" w:lineRule="auto"/>
        <w:ind w:firstLine="720"/>
        <w:contextualSpacing/>
        <w:jc w:val="both"/>
        <w:rPr>
          <w:rFonts w:ascii="Times New Roman" w:eastAsia="Times New Roman" w:hAnsi="Times New Roman" w:cs="Times New Roman"/>
          <w:bCs/>
          <w:caps/>
          <w:sz w:val="24"/>
          <w:szCs w:val="24"/>
          <w:lang w:val="ro-RO"/>
        </w:rPr>
      </w:pPr>
      <w:r w:rsidRPr="005B337F">
        <w:rPr>
          <w:rFonts w:ascii="Times New Roman" w:eastAsia="Times New Roman" w:hAnsi="Times New Roman" w:cs="Times New Roman"/>
          <w:b/>
          <w:bCs/>
          <w:caps/>
          <w:sz w:val="24"/>
          <w:szCs w:val="24"/>
          <w:lang w:val="ro-RO"/>
        </w:rPr>
        <w:t>S.C. TOPO MINIERA S.R.L</w:t>
      </w:r>
      <w:r w:rsidRPr="005B337F">
        <w:rPr>
          <w:rFonts w:ascii="Times New Roman" w:eastAsia="Times New Roman" w:hAnsi="Times New Roman" w:cs="Times New Roman"/>
          <w:bCs/>
          <w:caps/>
          <w:sz w:val="24"/>
          <w:szCs w:val="24"/>
          <w:lang w:val="ro-RO"/>
        </w:rPr>
        <w:t xml:space="preserve">., </w:t>
      </w:r>
      <w:r>
        <w:rPr>
          <w:rFonts w:ascii="Times New Roman" w:eastAsia="Times New Roman" w:hAnsi="Times New Roman" w:cs="Times New Roman"/>
          <w:sz w:val="24"/>
          <w:szCs w:val="24"/>
          <w:lang w:val="ro-RO" w:eastAsia="ro-RO"/>
        </w:rPr>
        <w:t>certificat de atestare</w:t>
      </w:r>
      <w:r w:rsidRPr="005B337F">
        <w:rPr>
          <w:rFonts w:ascii="Times New Roman" w:eastAsia="Times New Roman" w:hAnsi="Times New Roman" w:cs="Times New Roman"/>
          <w:sz w:val="24"/>
          <w:szCs w:val="24"/>
          <w:lang w:val="ro-RO" w:eastAsia="ro-RO"/>
        </w:rPr>
        <w:t xml:space="preserve"> seria RGX, nr. 203/13.04.2022, expert atestat – ni</w:t>
      </w:r>
      <w:r>
        <w:rPr>
          <w:rFonts w:ascii="Times New Roman" w:eastAsia="Times New Roman" w:hAnsi="Times New Roman" w:cs="Times New Roman"/>
          <w:sz w:val="24"/>
          <w:szCs w:val="24"/>
          <w:lang w:val="ro-RO" w:eastAsia="ro-RO"/>
        </w:rPr>
        <w:t>vel principal, pentru elaborare documentaț</w:t>
      </w:r>
      <w:r w:rsidRPr="005B337F">
        <w:rPr>
          <w:rFonts w:ascii="Times New Roman" w:eastAsia="Times New Roman" w:hAnsi="Times New Roman" w:cs="Times New Roman"/>
          <w:sz w:val="24"/>
          <w:szCs w:val="24"/>
          <w:lang w:val="ro-RO" w:eastAsia="ro-RO"/>
        </w:rPr>
        <w:t xml:space="preserve">ii de </w:t>
      </w:r>
      <w:r w:rsidRPr="005B337F">
        <w:rPr>
          <w:rFonts w:ascii="Times New Roman" w:eastAsia="Times New Roman" w:hAnsi="Times New Roman" w:cs="Times New Roman"/>
          <w:bCs/>
          <w:caps/>
          <w:sz w:val="24"/>
          <w:szCs w:val="24"/>
          <w:lang w:val="ro-RO"/>
        </w:rPr>
        <w:t>Rim-2, rim-3, rim-11</w:t>
      </w:r>
      <w:r w:rsidRPr="005B337F">
        <w:rPr>
          <w:rFonts w:ascii="Times New Roman" w:eastAsia="Times New Roman" w:hAnsi="Times New Roman" w:cs="Times New Roman"/>
          <w:sz w:val="24"/>
          <w:szCs w:val="24"/>
          <w:lang w:val="ro-RO" w:eastAsia="ro-RO"/>
        </w:rPr>
        <w:t>c</w:t>
      </w:r>
      <w:r w:rsidRPr="005B337F">
        <w:rPr>
          <w:rFonts w:ascii="Times New Roman" w:eastAsia="Times New Roman" w:hAnsi="Times New Roman" w:cs="Times New Roman"/>
          <w:bCs/>
          <w:caps/>
          <w:sz w:val="24"/>
          <w:szCs w:val="24"/>
          <w:lang w:val="ro-RO"/>
        </w:rPr>
        <w:t>, rim-12, rm-1, rm-2, rm-3, rm-13</w:t>
      </w:r>
      <w:r w:rsidRPr="005B337F">
        <w:rPr>
          <w:rFonts w:ascii="Times New Roman" w:eastAsia="Times New Roman" w:hAnsi="Times New Roman" w:cs="Times New Roman"/>
          <w:sz w:val="24"/>
          <w:szCs w:val="24"/>
          <w:lang w:val="ro-RO" w:eastAsia="ro-RO"/>
        </w:rPr>
        <w:t>b</w:t>
      </w:r>
      <w:r w:rsidRPr="005B337F">
        <w:rPr>
          <w:rFonts w:ascii="Times New Roman" w:eastAsia="Times New Roman" w:hAnsi="Times New Roman" w:cs="Times New Roman"/>
          <w:bCs/>
          <w:caps/>
          <w:sz w:val="24"/>
          <w:szCs w:val="24"/>
          <w:lang w:val="ro-RO"/>
        </w:rPr>
        <w:t>, bm-1, bm-2, ea, mb;</w:t>
      </w:r>
    </w:p>
    <w:p w:rsidR="00551CFD" w:rsidRPr="005B337F" w:rsidRDefault="00551CFD" w:rsidP="00551CFD">
      <w:pPr>
        <w:spacing w:line="360" w:lineRule="auto"/>
        <w:contextualSpacing/>
        <w:jc w:val="both"/>
        <w:rPr>
          <w:rFonts w:ascii="Times New Roman" w:eastAsia="Times New Roman" w:hAnsi="Times New Roman" w:cs="Times New Roman"/>
          <w:sz w:val="24"/>
          <w:szCs w:val="24"/>
          <w:lang w:val="ro-RO"/>
        </w:rPr>
      </w:pPr>
    </w:p>
    <w:p w:rsidR="00314355" w:rsidRDefault="00551CFD" w:rsidP="00551CFD">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ro-RO"/>
        </w:rPr>
      </w:pPr>
      <w:r>
        <w:rPr>
          <w:rFonts w:ascii="Times New Roman" w:eastAsia="Times New Roman" w:hAnsi="Times New Roman" w:cs="Times New Roman"/>
          <w:b/>
          <w:sz w:val="24"/>
          <w:szCs w:val="24"/>
          <w:lang w:val="ro-RO"/>
        </w:rPr>
        <w:t>Biolog TEODOR GLĂ</w:t>
      </w:r>
      <w:r w:rsidRPr="005B337F">
        <w:rPr>
          <w:rFonts w:ascii="Times New Roman" w:eastAsia="Times New Roman" w:hAnsi="Times New Roman" w:cs="Times New Roman"/>
          <w:b/>
          <w:sz w:val="24"/>
          <w:szCs w:val="24"/>
          <w:lang w:val="ro-RO"/>
        </w:rPr>
        <w:t>VAN-CARANGHEL - expert atestat</w:t>
      </w:r>
      <w:r w:rsidRPr="005B337F">
        <w:rPr>
          <w:rFonts w:ascii="Times New Roman" w:eastAsia="Times New Roman" w:hAnsi="Times New Roman" w:cs="Times New Roman"/>
          <w:sz w:val="24"/>
          <w:szCs w:val="24"/>
          <w:lang w:val="ro-RO"/>
        </w:rPr>
        <w:t xml:space="preserve"> – </w:t>
      </w:r>
      <w:r w:rsidRPr="005B337F">
        <w:rPr>
          <w:rFonts w:ascii="Times New Roman" w:eastAsia="Times New Roman" w:hAnsi="Times New Roman" w:cs="Times New Roman"/>
          <w:b/>
          <w:bCs/>
          <w:sz w:val="24"/>
          <w:szCs w:val="24"/>
          <w:lang w:val="ro-RO"/>
        </w:rPr>
        <w:t>nivel principal</w:t>
      </w:r>
      <w:r w:rsidRPr="005B337F">
        <w:rPr>
          <w:rFonts w:ascii="Times New Roman" w:eastAsia="Times New Roman" w:hAnsi="Times New Roman" w:cs="Times New Roman"/>
          <w:b/>
          <w:sz w:val="24"/>
          <w:szCs w:val="24"/>
          <w:lang w:val="ro-RO"/>
        </w:rPr>
        <w:t xml:space="preserve">  </w:t>
      </w:r>
      <w:r w:rsidRPr="005B337F">
        <w:rPr>
          <w:rFonts w:ascii="Times New Roman" w:eastAsia="Times New Roman" w:hAnsi="Times New Roman" w:cs="Times New Roman"/>
          <w:sz w:val="24"/>
          <w:szCs w:val="24"/>
          <w:lang w:val="ro-RO"/>
        </w:rPr>
        <w:t>Certificat de atestare, seria RGX nr. 174/23.03.</w:t>
      </w:r>
      <w:r>
        <w:rPr>
          <w:rFonts w:ascii="Times New Roman" w:eastAsia="Times New Roman" w:hAnsi="Times New Roman" w:cs="Times New Roman"/>
          <w:sz w:val="24"/>
          <w:szCs w:val="24"/>
          <w:lang w:val="ro-RO"/>
        </w:rPr>
        <w:t>2022 pentru elaborare documentaț</w:t>
      </w:r>
      <w:r w:rsidRPr="005B337F">
        <w:rPr>
          <w:rFonts w:ascii="Times New Roman" w:eastAsia="Times New Roman" w:hAnsi="Times New Roman" w:cs="Times New Roman"/>
          <w:sz w:val="24"/>
          <w:szCs w:val="24"/>
          <w:lang w:val="ro-RO"/>
        </w:rPr>
        <w:t>ii de RIM</w:t>
      </w:r>
      <w:r>
        <w:rPr>
          <w:rFonts w:ascii="Times New Roman" w:eastAsia="Times New Roman" w:hAnsi="Times New Roman" w:cs="Times New Roman"/>
          <w:sz w:val="24"/>
          <w:szCs w:val="24"/>
          <w:lang w:val="ro-RO"/>
        </w:rPr>
        <w:t>-12; RM-3; RM-13b; BM-1; BM-2; ș</w:t>
      </w:r>
      <w:r w:rsidRPr="005B337F">
        <w:rPr>
          <w:rFonts w:ascii="Times New Roman" w:eastAsia="Times New Roman" w:hAnsi="Times New Roman" w:cs="Times New Roman"/>
          <w:sz w:val="24"/>
          <w:szCs w:val="24"/>
          <w:lang w:val="ro-RO"/>
        </w:rPr>
        <w:t xml:space="preserve">i expert atestat – </w:t>
      </w:r>
      <w:r w:rsidRPr="005B337F">
        <w:rPr>
          <w:rFonts w:ascii="Times New Roman" w:eastAsia="Times New Roman" w:hAnsi="Times New Roman" w:cs="Times New Roman"/>
          <w:b/>
          <w:bCs/>
          <w:sz w:val="24"/>
          <w:szCs w:val="24"/>
          <w:lang w:val="ro-RO"/>
        </w:rPr>
        <w:t>nivel principal</w:t>
      </w:r>
      <w:r w:rsidRPr="005B337F">
        <w:rPr>
          <w:rFonts w:ascii="Times New Roman" w:eastAsia="Times New Roman" w:hAnsi="Times New Roman" w:cs="Times New Roman"/>
          <w:b/>
          <w:sz w:val="24"/>
          <w:szCs w:val="24"/>
          <w:lang w:val="ro-RO"/>
        </w:rPr>
        <w:t xml:space="preserve">  </w:t>
      </w:r>
      <w:r w:rsidRPr="005B337F">
        <w:rPr>
          <w:rFonts w:ascii="Times New Roman" w:eastAsia="Times New Roman" w:hAnsi="Times New Roman" w:cs="Times New Roman"/>
          <w:sz w:val="24"/>
          <w:szCs w:val="24"/>
          <w:lang w:val="ro-RO"/>
        </w:rPr>
        <w:t>Certificat de at</w:t>
      </w:r>
    </w:p>
    <w:p w:rsidR="00551CFD" w:rsidRPr="005B337F" w:rsidRDefault="00551CFD" w:rsidP="00551CFD">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val="ro-RO"/>
        </w:rPr>
      </w:pPr>
      <w:r w:rsidRPr="005B337F">
        <w:rPr>
          <w:rFonts w:ascii="Times New Roman" w:eastAsia="Times New Roman" w:hAnsi="Times New Roman" w:cs="Times New Roman"/>
          <w:sz w:val="24"/>
          <w:szCs w:val="24"/>
          <w:lang w:val="ro-RO"/>
        </w:rPr>
        <w:t>estare, seria RGX nr. 211/05.05.</w:t>
      </w:r>
      <w:r>
        <w:rPr>
          <w:rFonts w:ascii="Times New Roman" w:eastAsia="Times New Roman" w:hAnsi="Times New Roman" w:cs="Times New Roman"/>
          <w:sz w:val="24"/>
          <w:szCs w:val="24"/>
          <w:lang w:val="ro-RO"/>
        </w:rPr>
        <w:t>2022 pentru elaborare documentaț</w:t>
      </w:r>
      <w:r w:rsidRPr="005B337F">
        <w:rPr>
          <w:rFonts w:ascii="Times New Roman" w:eastAsia="Times New Roman" w:hAnsi="Times New Roman" w:cs="Times New Roman"/>
          <w:sz w:val="24"/>
          <w:szCs w:val="24"/>
          <w:lang w:val="ro-RO"/>
        </w:rPr>
        <w:t>ii de RIM-2, RIM-3, RIM-11a, BM-11c,EA,MB;</w:t>
      </w:r>
      <w:r>
        <w:rPr>
          <w:rFonts w:ascii="Times New Roman" w:eastAsia="Times New Roman" w:hAnsi="Times New Roman" w:cs="Times New Roman"/>
          <w:sz w:val="24"/>
          <w:szCs w:val="24"/>
          <w:lang w:val="ro-RO"/>
        </w:rPr>
        <w:t xml:space="preserve"> expert ornitolog</w:t>
      </w:r>
    </w:p>
    <w:p w:rsidR="00551CFD" w:rsidRPr="005B337F" w:rsidRDefault="00551CFD" w:rsidP="00551CFD">
      <w:pPr>
        <w:spacing w:line="360" w:lineRule="auto"/>
        <w:contextualSpacing/>
        <w:jc w:val="both"/>
        <w:rPr>
          <w:rFonts w:ascii="Times New Roman" w:eastAsia="Times New Roman" w:hAnsi="Times New Roman" w:cs="Times New Roman"/>
          <w:sz w:val="24"/>
          <w:szCs w:val="24"/>
          <w:lang w:val="ro-RO"/>
        </w:rPr>
      </w:pPr>
    </w:p>
    <w:p w:rsidR="00551CFD" w:rsidRDefault="00551CFD" w:rsidP="00B20B0E">
      <w:pPr>
        <w:spacing w:line="360" w:lineRule="auto"/>
        <w:ind w:firstLine="720"/>
        <w:jc w:val="both"/>
        <w:rPr>
          <w:rFonts w:ascii="Times New Roman" w:eastAsia="Times New Roman" w:hAnsi="Times New Roman" w:cs="Times New Roman"/>
          <w:sz w:val="24"/>
          <w:szCs w:val="24"/>
          <w:lang w:val="ro-RO" w:eastAsia="en-GB"/>
        </w:rPr>
      </w:pPr>
      <w:r w:rsidRPr="005B337F">
        <w:rPr>
          <w:rFonts w:ascii="Times New Roman" w:eastAsia="Times New Roman" w:hAnsi="Times New Roman" w:cs="Times New Roman"/>
          <w:b/>
          <w:sz w:val="24"/>
          <w:szCs w:val="24"/>
          <w:lang w:val="ro-RO"/>
        </w:rPr>
        <w:t>Dr. Biolog BUHACIUC – IONI</w:t>
      </w:r>
      <w:r>
        <w:rPr>
          <w:rFonts w:ascii="Times New Roman" w:eastAsia="Times New Roman" w:hAnsi="Times New Roman" w:cs="Times New Roman"/>
          <w:b/>
          <w:sz w:val="24"/>
          <w:szCs w:val="24"/>
          <w:lang w:val="ro-RO"/>
        </w:rPr>
        <w:t>ȚĂ</w:t>
      </w:r>
      <w:r w:rsidRPr="005B337F">
        <w:rPr>
          <w:rFonts w:ascii="Times New Roman" w:eastAsia="Times New Roman" w:hAnsi="Times New Roman" w:cs="Times New Roman"/>
          <w:sz w:val="24"/>
          <w:szCs w:val="24"/>
          <w:lang w:val="ro-RO"/>
        </w:rPr>
        <w:t xml:space="preserve"> </w:t>
      </w:r>
      <w:r w:rsidRPr="005B337F">
        <w:rPr>
          <w:rFonts w:ascii="Times New Roman" w:eastAsia="Times New Roman" w:hAnsi="Times New Roman" w:cs="Times New Roman"/>
          <w:b/>
          <w:sz w:val="24"/>
          <w:szCs w:val="24"/>
          <w:lang w:val="ro-RO"/>
        </w:rPr>
        <w:t xml:space="preserve">ELENA </w:t>
      </w:r>
      <w:r w:rsidRPr="005B337F">
        <w:rPr>
          <w:rFonts w:ascii="Times New Roman" w:eastAsia="Times New Roman" w:hAnsi="Times New Roman" w:cs="Times New Roman"/>
          <w:sz w:val="24"/>
          <w:szCs w:val="24"/>
          <w:lang w:val="ro-RO"/>
        </w:rPr>
        <w:t xml:space="preserve">- </w:t>
      </w:r>
      <w:r w:rsidRPr="005B337F">
        <w:rPr>
          <w:rFonts w:ascii="Times New Roman" w:eastAsia="Times New Roman" w:hAnsi="Times New Roman" w:cs="Times New Roman"/>
          <w:b/>
          <w:sz w:val="24"/>
          <w:szCs w:val="24"/>
          <w:lang w:val="ro-RO"/>
        </w:rPr>
        <w:t>expert atestat</w:t>
      </w:r>
      <w:r w:rsidRPr="005B337F">
        <w:rPr>
          <w:rFonts w:ascii="Times New Roman" w:eastAsia="Times New Roman" w:hAnsi="Times New Roman" w:cs="Times New Roman"/>
          <w:sz w:val="24"/>
          <w:szCs w:val="24"/>
          <w:lang w:val="ro-RO"/>
        </w:rPr>
        <w:t xml:space="preserve"> – </w:t>
      </w:r>
      <w:r w:rsidRPr="005B337F">
        <w:rPr>
          <w:rFonts w:ascii="Times New Roman" w:eastAsia="Times New Roman" w:hAnsi="Times New Roman" w:cs="Times New Roman"/>
          <w:b/>
          <w:bCs/>
          <w:sz w:val="24"/>
          <w:szCs w:val="24"/>
          <w:lang w:val="ro-RO"/>
        </w:rPr>
        <w:t>nivel principal</w:t>
      </w:r>
      <w:r w:rsidRPr="005B337F">
        <w:rPr>
          <w:rFonts w:ascii="Times New Roman" w:eastAsia="Times New Roman" w:hAnsi="Times New Roman" w:cs="Times New Roman"/>
          <w:b/>
          <w:sz w:val="24"/>
          <w:szCs w:val="24"/>
          <w:lang w:val="ro-RO"/>
        </w:rPr>
        <w:t xml:space="preserve">  </w:t>
      </w:r>
      <w:r w:rsidRPr="005B337F">
        <w:rPr>
          <w:rFonts w:ascii="Times New Roman" w:eastAsia="Times New Roman" w:hAnsi="Times New Roman" w:cs="Times New Roman"/>
          <w:sz w:val="24"/>
          <w:szCs w:val="24"/>
          <w:lang w:val="ro-RO"/>
        </w:rPr>
        <w:t>Certificat de atestare, seria RGX nr. 212/05.05.2</w:t>
      </w:r>
      <w:r>
        <w:rPr>
          <w:rFonts w:ascii="Times New Roman" w:eastAsia="Times New Roman" w:hAnsi="Times New Roman" w:cs="Times New Roman"/>
          <w:sz w:val="24"/>
          <w:szCs w:val="24"/>
          <w:lang w:val="ro-RO"/>
        </w:rPr>
        <w:t>022  pentru elaborare documentaț</w:t>
      </w:r>
      <w:r w:rsidRPr="005B337F">
        <w:rPr>
          <w:rFonts w:ascii="Times New Roman" w:eastAsia="Times New Roman" w:hAnsi="Times New Roman" w:cs="Times New Roman"/>
          <w:sz w:val="24"/>
          <w:szCs w:val="24"/>
          <w:lang w:val="ro-RO"/>
        </w:rPr>
        <w:t xml:space="preserve">ii de </w:t>
      </w:r>
      <w:r w:rsidRPr="005B337F">
        <w:rPr>
          <w:rFonts w:ascii="Times New Roman" w:eastAsia="Times New Roman" w:hAnsi="Times New Roman" w:cs="Times New Roman"/>
          <w:sz w:val="24"/>
          <w:szCs w:val="24"/>
          <w:lang w:val="ro-RO" w:eastAsia="en-GB"/>
        </w:rPr>
        <w:t xml:space="preserve"> RIM-2, RIM-3, RIM-11a, EA, MB.</w:t>
      </w:r>
      <w:r>
        <w:rPr>
          <w:rFonts w:ascii="Times New Roman" w:eastAsia="Times New Roman" w:hAnsi="Times New Roman" w:cs="Times New Roman"/>
          <w:sz w:val="24"/>
          <w:szCs w:val="24"/>
          <w:lang w:val="ro-RO" w:eastAsia="en-GB"/>
        </w:rPr>
        <w:t>, expert herpetolog/mamifere</w:t>
      </w:r>
    </w:p>
    <w:p w:rsidR="00551CFD" w:rsidRPr="005B337F" w:rsidRDefault="00551CFD" w:rsidP="00551CFD">
      <w:pPr>
        <w:spacing w:after="0" w:line="360" w:lineRule="auto"/>
        <w:contextualSpacing/>
        <w:jc w:val="both"/>
        <w:rPr>
          <w:rFonts w:ascii="Times New Roman" w:eastAsia="Times New Roman" w:hAnsi="Times New Roman" w:cs="Times New Roman"/>
          <w:sz w:val="24"/>
          <w:szCs w:val="24"/>
          <w:lang w:val="ro-RO"/>
        </w:rPr>
      </w:pPr>
    </w:p>
    <w:p w:rsidR="00551CFD" w:rsidRPr="005B337F" w:rsidRDefault="00551CFD" w:rsidP="00551CFD">
      <w:pPr>
        <w:spacing w:after="0" w:line="360" w:lineRule="auto"/>
        <w:ind w:firstLine="567"/>
        <w:contextualSpacing/>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b/>
          <w:sz w:val="24"/>
          <w:szCs w:val="24"/>
          <w:lang w:val="ro-RO" w:eastAsia="ro-RO"/>
        </w:rPr>
        <w:t xml:space="preserve">Biolog MSc. DUMITRAȘCU </w:t>
      </w:r>
      <w:r w:rsidRPr="005B337F">
        <w:rPr>
          <w:rFonts w:ascii="Times New Roman" w:eastAsia="Times New Roman" w:hAnsi="Times New Roman" w:cs="Times New Roman"/>
          <w:b/>
          <w:sz w:val="24"/>
          <w:szCs w:val="24"/>
          <w:lang w:val="ro-RO" w:eastAsia="ro-RO"/>
        </w:rPr>
        <w:t>ALEXANDRA MIHAELA</w:t>
      </w:r>
      <w:r w:rsidRPr="005B337F">
        <w:rPr>
          <w:rFonts w:ascii="Times New Roman" w:eastAsia="Times New Roman" w:hAnsi="Times New Roman" w:cs="Times New Roman"/>
          <w:sz w:val="24"/>
          <w:szCs w:val="24"/>
          <w:lang w:val="ro-RO" w:eastAsia="ro-RO"/>
        </w:rPr>
        <w:t xml:space="preserve"> – specialist biodiversitate</w:t>
      </w:r>
      <w:r>
        <w:rPr>
          <w:rFonts w:ascii="Times New Roman" w:eastAsia="Times New Roman" w:hAnsi="Times New Roman" w:cs="Times New Roman"/>
          <w:sz w:val="24"/>
          <w:szCs w:val="24"/>
          <w:lang w:val="ro-RO" w:eastAsia="ro-RO"/>
        </w:rPr>
        <w:t>, expert nevertebrate</w:t>
      </w:r>
    </w:p>
    <w:p w:rsidR="00551CFD" w:rsidRPr="005B337F" w:rsidRDefault="00551CFD" w:rsidP="00551CFD">
      <w:pPr>
        <w:spacing w:after="0" w:line="360" w:lineRule="auto"/>
        <w:contextualSpacing/>
        <w:jc w:val="both"/>
        <w:rPr>
          <w:rFonts w:ascii="Times New Roman" w:eastAsia="Times New Roman" w:hAnsi="Times New Roman" w:cs="Times New Roman"/>
          <w:sz w:val="24"/>
          <w:szCs w:val="24"/>
          <w:lang w:val="ro-RO" w:eastAsia="ro-RO"/>
        </w:rPr>
      </w:pPr>
    </w:p>
    <w:p w:rsidR="00551CFD" w:rsidRDefault="00551CFD" w:rsidP="00B20B0E">
      <w:pPr>
        <w:spacing w:after="0" w:line="360" w:lineRule="auto"/>
        <w:ind w:firstLine="567"/>
        <w:contextualSpacing/>
        <w:jc w:val="both"/>
        <w:rPr>
          <w:rFonts w:ascii="Times New Roman" w:eastAsia="Times New Roman" w:hAnsi="Times New Roman" w:cs="Times New Roman"/>
          <w:sz w:val="24"/>
          <w:szCs w:val="24"/>
          <w:lang w:val="ro-RO" w:eastAsia="ro-RO"/>
        </w:rPr>
      </w:pPr>
      <w:r w:rsidRPr="005B337F">
        <w:rPr>
          <w:rFonts w:ascii="Times New Roman" w:eastAsia="Times New Roman" w:hAnsi="Times New Roman" w:cs="Times New Roman"/>
          <w:b/>
          <w:sz w:val="24"/>
          <w:szCs w:val="24"/>
          <w:lang w:val="ro-RO" w:eastAsia="ro-RO"/>
        </w:rPr>
        <w:t>Ecolog MSc. GEORGE VALENTIN CUCU</w:t>
      </w:r>
      <w:r>
        <w:rPr>
          <w:rFonts w:ascii="Times New Roman" w:eastAsia="Times New Roman" w:hAnsi="Times New Roman" w:cs="Times New Roman"/>
          <w:sz w:val="24"/>
          <w:szCs w:val="24"/>
          <w:lang w:val="ro-RO" w:eastAsia="ro-RO"/>
        </w:rPr>
        <w:t xml:space="preserve">  - specialist biodiversitate, expert ornitolog</w:t>
      </w:r>
    </w:p>
    <w:p w:rsidR="00551CFD" w:rsidRDefault="00551CFD" w:rsidP="00551CFD">
      <w:pPr>
        <w:spacing w:after="0" w:line="360" w:lineRule="auto"/>
        <w:ind w:firstLine="567"/>
        <w:contextualSpacing/>
        <w:jc w:val="both"/>
        <w:rPr>
          <w:rFonts w:ascii="Times New Roman" w:eastAsia="Times New Roman" w:hAnsi="Times New Roman" w:cs="Times New Roman"/>
          <w:sz w:val="24"/>
          <w:szCs w:val="24"/>
          <w:lang w:val="ro-RO" w:eastAsia="ro-RO"/>
        </w:rPr>
      </w:pPr>
    </w:p>
    <w:p w:rsidR="00551CFD" w:rsidRDefault="00551CFD" w:rsidP="00551CFD">
      <w:pPr>
        <w:spacing w:after="0" w:line="360" w:lineRule="auto"/>
        <w:ind w:firstLine="567"/>
        <w:contextualSpacing/>
        <w:jc w:val="both"/>
        <w:rPr>
          <w:rFonts w:ascii="Times New Roman" w:eastAsia="Times New Roman" w:hAnsi="Times New Roman" w:cs="Times New Roman"/>
          <w:sz w:val="24"/>
          <w:szCs w:val="24"/>
          <w:lang w:val="ro-RO" w:eastAsia="ro-RO"/>
        </w:rPr>
      </w:pPr>
      <w:r w:rsidRPr="00216059">
        <w:rPr>
          <w:rFonts w:ascii="Times New Roman" w:eastAsia="Times New Roman" w:hAnsi="Times New Roman" w:cs="Times New Roman"/>
          <w:b/>
          <w:sz w:val="24"/>
          <w:szCs w:val="24"/>
          <w:lang w:val="ro-RO" w:eastAsia="ro-RO"/>
        </w:rPr>
        <w:t>Biolog MSc. STANCIU IRINA ALEXANDRA</w:t>
      </w:r>
      <w:r>
        <w:rPr>
          <w:rFonts w:ascii="Times New Roman" w:eastAsia="Times New Roman" w:hAnsi="Times New Roman" w:cs="Times New Roman"/>
          <w:sz w:val="24"/>
          <w:szCs w:val="24"/>
          <w:lang w:val="ro-RO" w:eastAsia="ro-RO"/>
        </w:rPr>
        <w:t xml:space="preserve"> – specialist biodiversitate, expert habitate/plante</w:t>
      </w:r>
    </w:p>
    <w:p w:rsidR="00217BAD" w:rsidRDefault="00217BAD" w:rsidP="00551CFD">
      <w:pPr>
        <w:spacing w:after="0" w:line="360" w:lineRule="auto"/>
        <w:ind w:firstLine="567"/>
        <w:contextualSpacing/>
        <w:jc w:val="both"/>
        <w:rPr>
          <w:rFonts w:ascii="Times New Roman" w:eastAsia="Times New Roman" w:hAnsi="Times New Roman" w:cs="Times New Roman"/>
          <w:sz w:val="24"/>
          <w:szCs w:val="24"/>
          <w:lang w:val="ro-RO" w:eastAsia="ro-RO"/>
        </w:rPr>
      </w:pPr>
    </w:p>
    <w:p w:rsidR="00B20B0E" w:rsidRPr="00B20B0E" w:rsidRDefault="00B20B0E" w:rsidP="00551CFD">
      <w:pPr>
        <w:spacing w:after="0" w:line="360" w:lineRule="auto"/>
        <w:ind w:firstLine="567"/>
        <w:contextualSpacing/>
        <w:jc w:val="both"/>
        <w:rPr>
          <w:rFonts w:ascii="Times New Roman" w:eastAsia="Times New Roman" w:hAnsi="Times New Roman" w:cs="Times New Roman"/>
          <w:sz w:val="24"/>
          <w:szCs w:val="24"/>
          <w:lang w:val="ro-RO" w:eastAsia="ro-RO"/>
        </w:rPr>
      </w:pPr>
      <w:r w:rsidRPr="00B20B0E">
        <w:rPr>
          <w:rFonts w:ascii="Times New Roman" w:eastAsia="Times New Roman" w:hAnsi="Times New Roman" w:cs="Times New Roman"/>
          <w:b/>
          <w:sz w:val="24"/>
          <w:szCs w:val="24"/>
          <w:lang w:val="ro-RO" w:eastAsia="ro-RO"/>
        </w:rPr>
        <w:t>Ing. Ecolog MSc. VALENTIN OLĂREȚ</w:t>
      </w:r>
      <w:r>
        <w:rPr>
          <w:rFonts w:ascii="Times New Roman" w:eastAsia="Times New Roman" w:hAnsi="Times New Roman" w:cs="Times New Roman"/>
          <w:b/>
          <w:sz w:val="24"/>
          <w:szCs w:val="24"/>
          <w:lang w:val="ro-RO" w:eastAsia="ro-RO"/>
        </w:rPr>
        <w:t xml:space="preserve"> - </w:t>
      </w:r>
      <w:r>
        <w:rPr>
          <w:rFonts w:ascii="Times New Roman" w:eastAsia="Times New Roman" w:hAnsi="Times New Roman" w:cs="Times New Roman"/>
          <w:sz w:val="24"/>
          <w:szCs w:val="24"/>
          <w:lang w:val="ro-RO" w:eastAsia="ro-RO"/>
        </w:rPr>
        <w:t>specialist biodiversitate, expert mamifere.</w:t>
      </w:r>
    </w:p>
    <w:p w:rsidR="00551CFD" w:rsidRDefault="00551CFD">
      <w:pPr>
        <w:spacing w:after="0" w:line="360" w:lineRule="auto"/>
        <w:jc w:val="both"/>
        <w:rPr>
          <w:rStyle w:val="tpa1"/>
          <w:rFonts w:ascii="Times New Roman" w:hAnsi="Times New Roman" w:cs="Times New Roman"/>
          <w:b/>
          <w:sz w:val="24"/>
          <w:szCs w:val="24"/>
          <w:lang w:val="ro-RO"/>
        </w:rPr>
      </w:pPr>
    </w:p>
    <w:p w:rsidR="00551CFD" w:rsidRDefault="00955C32" w:rsidP="00955C32">
      <w:pPr>
        <w:spacing w:after="0" w:line="360" w:lineRule="auto"/>
        <w:ind w:firstLine="567"/>
        <w:jc w:val="both"/>
        <w:rPr>
          <w:rStyle w:val="tpa1"/>
          <w:rFonts w:ascii="Times New Roman" w:hAnsi="Times New Roman" w:cs="Times New Roman"/>
          <w:b/>
          <w:sz w:val="24"/>
          <w:szCs w:val="24"/>
          <w:lang w:val="ro-RO"/>
        </w:rPr>
      </w:pPr>
      <w:r>
        <w:rPr>
          <w:rStyle w:val="tpa1"/>
          <w:rFonts w:ascii="Times New Roman" w:hAnsi="Times New Roman" w:cs="Times New Roman"/>
          <w:b/>
          <w:sz w:val="24"/>
          <w:szCs w:val="24"/>
          <w:lang w:val="ro-RO"/>
        </w:rPr>
        <w:t>Prezenta docuemntatie a fost elaborata conform  decizie nr. 433/03.09.2021, conform Legea 292/2018 , Anexa 5E</w:t>
      </w:r>
    </w:p>
    <w:p w:rsidR="00216059" w:rsidRDefault="00216059">
      <w:pPr>
        <w:spacing w:after="0" w:line="360" w:lineRule="auto"/>
        <w:jc w:val="both"/>
        <w:rPr>
          <w:rStyle w:val="tpa1"/>
          <w:rFonts w:ascii="Times New Roman" w:hAnsi="Times New Roman" w:cs="Times New Roman"/>
          <w:b/>
          <w:sz w:val="24"/>
          <w:szCs w:val="24"/>
          <w:lang w:val="ro-RO"/>
        </w:rPr>
      </w:pPr>
    </w:p>
    <w:p w:rsidR="00B20B0E" w:rsidRDefault="00B20B0E">
      <w:pPr>
        <w:spacing w:after="0" w:line="360" w:lineRule="auto"/>
        <w:jc w:val="both"/>
        <w:rPr>
          <w:rStyle w:val="tpa1"/>
          <w:rFonts w:ascii="Times New Roman" w:hAnsi="Times New Roman" w:cs="Times New Roman"/>
          <w:b/>
          <w:sz w:val="24"/>
          <w:szCs w:val="24"/>
          <w:lang w:val="ro-RO"/>
        </w:rPr>
      </w:pPr>
    </w:p>
    <w:p w:rsidR="00B20B0E" w:rsidRDefault="00B20B0E">
      <w:pPr>
        <w:spacing w:after="0" w:line="360" w:lineRule="auto"/>
        <w:jc w:val="both"/>
        <w:rPr>
          <w:rStyle w:val="tpa1"/>
          <w:rFonts w:ascii="Times New Roman" w:hAnsi="Times New Roman" w:cs="Times New Roman"/>
          <w:b/>
          <w:sz w:val="24"/>
          <w:szCs w:val="24"/>
          <w:lang w:val="ro-RO"/>
        </w:rPr>
      </w:pPr>
    </w:p>
    <w:p w:rsidR="00B20B0E" w:rsidRPr="0068343F" w:rsidRDefault="00B20B0E">
      <w:pPr>
        <w:spacing w:after="0" w:line="360" w:lineRule="auto"/>
        <w:jc w:val="both"/>
        <w:rPr>
          <w:rStyle w:val="tpa1"/>
          <w:rFonts w:ascii="Times New Roman" w:hAnsi="Times New Roman" w:cs="Times New Roman"/>
          <w:b/>
          <w:sz w:val="24"/>
          <w:szCs w:val="24"/>
          <w:lang w:val="ro-RO"/>
        </w:rPr>
      </w:pPr>
    </w:p>
    <w:p w:rsidR="00820213" w:rsidRPr="005A51DF" w:rsidRDefault="00A63241" w:rsidP="005A51DF">
      <w:pPr>
        <w:spacing w:line="360" w:lineRule="auto"/>
        <w:rPr>
          <w:rFonts w:ascii="Times New Roman" w:hAnsi="Times New Roman" w:cs="Times New Roman"/>
          <w:b/>
          <w:sz w:val="28"/>
          <w:szCs w:val="28"/>
          <w:lang w:val="ro-RO"/>
        </w:rPr>
      </w:pPr>
      <w:bookmarkStart w:id="2" w:name="_Hlk117504066"/>
      <w:r w:rsidRPr="00573455">
        <w:rPr>
          <w:rStyle w:val="tpa1"/>
          <w:rFonts w:ascii="Times New Roman" w:hAnsi="Times New Roman" w:cs="Times New Roman"/>
          <w:b/>
          <w:sz w:val="28"/>
          <w:szCs w:val="28"/>
          <w:lang w:val="ro-RO"/>
        </w:rPr>
        <w:lastRenderedPageBreak/>
        <w:t>CUPRINS</w:t>
      </w:r>
      <w:bookmarkEnd w:id="2"/>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gridCol w:w="567"/>
      </w:tblGrid>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I.</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Denumirea proiectului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7</w:t>
            </w:r>
          </w:p>
        </w:tc>
      </w:tr>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II.</w:t>
            </w:r>
            <w:r w:rsidRPr="005A51DF">
              <w:rPr>
                <w:rFonts w:ascii="Times New Roman" w:eastAsia="Times New Roman" w:hAnsi="Times New Roman" w:cs="Times New Roman"/>
                <w:b/>
                <w:lang w:val="ro-RO"/>
              </w:rPr>
              <w:t> Titular</w:t>
            </w:r>
            <w:r w:rsidRPr="005A51DF">
              <w:rPr>
                <w:rFonts w:ascii="Times New Roman" w:hAnsi="Times New Roman" w:cs="Times New Roman"/>
                <w:lang w:val="ro-RO"/>
              </w:rPr>
              <w:t xml:space="preserve"> </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7</w:t>
            </w:r>
          </w:p>
        </w:tc>
      </w:tr>
      <w:tr w:rsidR="005A51DF" w:rsidRPr="005A51DF" w:rsidTr="005A51DF">
        <w:trPr>
          <w:trHeight w:val="285"/>
        </w:trPr>
        <w:tc>
          <w:tcPr>
            <w:tcW w:w="8897" w:type="dxa"/>
          </w:tcPr>
          <w:p w:rsidR="005A51DF" w:rsidRPr="005A51DF" w:rsidRDefault="005A51DF" w:rsidP="005A51DF">
            <w:pPr>
              <w:shd w:val="clear" w:color="auto" w:fill="FFFFFF"/>
              <w:spacing w:after="0" w:line="360" w:lineRule="auto"/>
              <w:jc w:val="both"/>
              <w:rPr>
                <w:rFonts w:ascii="Times New Roman" w:hAnsi="Times New Roman" w:cs="Times New Roman"/>
                <w:lang w:val="ro-RO"/>
              </w:rPr>
            </w:pPr>
            <w:r w:rsidRPr="005A51DF">
              <w:rPr>
                <w:rFonts w:ascii="Times New Roman" w:eastAsia="Times New Roman" w:hAnsi="Times New Roman" w:cs="Times New Roman"/>
                <w:b/>
                <w:bCs/>
                <w:lang w:val="ro-RO"/>
              </w:rPr>
              <w:t>III.</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Descrierea caracteristicilor fizice ale întregului proiect</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7</w:t>
            </w:r>
          </w:p>
        </w:tc>
      </w:tr>
      <w:tr w:rsidR="005A51DF" w:rsidRPr="005A51DF" w:rsidTr="005A51DF">
        <w:trPr>
          <w:trHeight w:val="270"/>
        </w:trPr>
        <w:tc>
          <w:tcPr>
            <w:tcW w:w="8897" w:type="dxa"/>
          </w:tcPr>
          <w:p w:rsidR="005A51DF" w:rsidRPr="005A51DF" w:rsidRDefault="005A51DF" w:rsidP="008B0EE9">
            <w:pPr>
              <w:pStyle w:val="ListParagraph"/>
              <w:numPr>
                <w:ilvl w:val="0"/>
                <w:numId w:val="32"/>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Rezumatul  proiectului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7</w:t>
            </w:r>
          </w:p>
        </w:tc>
      </w:tr>
      <w:tr w:rsidR="005A51DF" w:rsidRPr="005A51DF" w:rsidTr="005A51DF">
        <w:trPr>
          <w:trHeight w:val="302"/>
        </w:trPr>
        <w:tc>
          <w:tcPr>
            <w:tcW w:w="8897" w:type="dxa"/>
          </w:tcPr>
          <w:p w:rsidR="005A51DF" w:rsidRPr="005A51DF" w:rsidRDefault="005A51DF" w:rsidP="008B0EE9">
            <w:pPr>
              <w:pStyle w:val="ListParagraph"/>
              <w:numPr>
                <w:ilvl w:val="0"/>
                <w:numId w:val="32"/>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Justificarea necesității proiectului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10</w:t>
            </w:r>
          </w:p>
        </w:tc>
      </w:tr>
      <w:tr w:rsidR="005A51DF" w:rsidRPr="005A51DF" w:rsidTr="005A51DF">
        <w:trPr>
          <w:trHeight w:val="281"/>
        </w:trPr>
        <w:tc>
          <w:tcPr>
            <w:tcW w:w="8897" w:type="dxa"/>
          </w:tcPr>
          <w:p w:rsidR="005A51DF" w:rsidRPr="005A51DF" w:rsidRDefault="005A51DF" w:rsidP="008B0EE9">
            <w:pPr>
              <w:pStyle w:val="ListParagraph"/>
              <w:numPr>
                <w:ilvl w:val="0"/>
                <w:numId w:val="32"/>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Valoarea investiției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10</w:t>
            </w:r>
          </w:p>
        </w:tc>
      </w:tr>
      <w:tr w:rsidR="005A51DF" w:rsidRPr="005A51DF" w:rsidTr="005A51DF">
        <w:trPr>
          <w:trHeight w:val="261"/>
        </w:trPr>
        <w:tc>
          <w:tcPr>
            <w:tcW w:w="8897" w:type="dxa"/>
          </w:tcPr>
          <w:p w:rsidR="005A51DF" w:rsidRPr="005A51DF" w:rsidRDefault="005A51DF" w:rsidP="008B0EE9">
            <w:pPr>
              <w:pStyle w:val="ListParagraph"/>
              <w:numPr>
                <w:ilvl w:val="0"/>
                <w:numId w:val="32"/>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bCs/>
                <w:lang w:val="ro-RO"/>
              </w:rPr>
              <w:t>P</w:t>
            </w:r>
            <w:r w:rsidRPr="005A51DF">
              <w:rPr>
                <w:rFonts w:ascii="Times New Roman" w:eastAsia="Times New Roman" w:hAnsi="Times New Roman" w:cs="Times New Roman"/>
                <w:lang w:val="ro-RO"/>
              </w:rPr>
              <w:t>erioada de implementare propusă</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w:t>
            </w:r>
          </w:p>
        </w:tc>
      </w:tr>
      <w:tr w:rsidR="005A51DF" w:rsidRPr="005A51DF" w:rsidTr="005A51DF">
        <w:trPr>
          <w:trHeight w:val="795"/>
        </w:trPr>
        <w:tc>
          <w:tcPr>
            <w:tcW w:w="8897" w:type="dxa"/>
          </w:tcPr>
          <w:p w:rsidR="005A51DF" w:rsidRPr="005A51DF" w:rsidRDefault="005A51DF" w:rsidP="008B0EE9">
            <w:pPr>
              <w:pStyle w:val="ListParagraph"/>
              <w:numPr>
                <w:ilvl w:val="0"/>
                <w:numId w:val="32"/>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Cs/>
                <w:lang w:val="ro-RO"/>
              </w:rPr>
              <w:t xml:space="preserve"> P</w:t>
            </w:r>
            <w:r w:rsidRPr="005A51DF">
              <w:rPr>
                <w:rFonts w:ascii="Times New Roman" w:eastAsia="Times New Roman" w:hAnsi="Times New Roman" w:cs="Times New Roman"/>
                <w:lang w:val="ro-RO"/>
              </w:rPr>
              <w:t>lanșe reprezentând limitele amplasamentului proiectului, inclusiv orice suprafață de teren solicitată pentru a fi folosită temporar (planuri de situație și amplasamente)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w:t>
            </w:r>
          </w:p>
        </w:tc>
      </w:tr>
      <w:tr w:rsidR="005A51DF" w:rsidRPr="005A51DF" w:rsidTr="005A51DF">
        <w:trPr>
          <w:trHeight w:val="270"/>
        </w:trPr>
        <w:tc>
          <w:tcPr>
            <w:tcW w:w="8897" w:type="dxa"/>
          </w:tcPr>
          <w:p w:rsidR="005A51DF" w:rsidRPr="005A51DF" w:rsidRDefault="005A51DF" w:rsidP="008B0EE9">
            <w:pPr>
              <w:pStyle w:val="ListParagraph"/>
              <w:numPr>
                <w:ilvl w:val="0"/>
                <w:numId w:val="32"/>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 xml:space="preserve">  Descrierea caracteristicilor fizice ale întregului proiect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w:t>
            </w:r>
          </w:p>
        </w:tc>
      </w:tr>
      <w:tr w:rsidR="005A51DF" w:rsidRPr="005A51DF" w:rsidTr="005A51DF">
        <w:trPr>
          <w:trHeight w:val="315"/>
        </w:trPr>
        <w:tc>
          <w:tcPr>
            <w:tcW w:w="8897" w:type="dxa"/>
          </w:tcPr>
          <w:p w:rsidR="005A51DF" w:rsidRPr="005A51DF" w:rsidRDefault="005A51DF" w:rsidP="005A51DF">
            <w:pPr>
              <w:pStyle w:val="Corptext31"/>
              <w:spacing w:after="0" w:line="360" w:lineRule="auto"/>
              <w:ind w:firstLine="360"/>
              <w:jc w:val="both"/>
              <w:rPr>
                <w:b/>
                <w:bCs/>
                <w:sz w:val="22"/>
                <w:szCs w:val="22"/>
                <w:lang w:val="ro-RO"/>
              </w:rPr>
            </w:pPr>
            <w:r w:rsidRPr="005A51DF">
              <w:rPr>
                <w:b/>
                <w:bCs/>
                <w:iCs/>
                <w:sz w:val="22"/>
                <w:szCs w:val="22"/>
                <w:lang w:val="ro-RO"/>
              </w:rPr>
              <w:t xml:space="preserve">1.  </w:t>
            </w:r>
            <w:r w:rsidRPr="005A51DF">
              <w:rPr>
                <w:bCs/>
                <w:iCs/>
                <w:sz w:val="22"/>
                <w:szCs w:val="22"/>
                <w:lang w:val="ro-RO"/>
              </w:rPr>
              <w:t>Profilul şi capacităţile de producţie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w:t>
            </w:r>
          </w:p>
        </w:tc>
      </w:tr>
      <w:tr w:rsidR="005A51DF" w:rsidRPr="005A51DF" w:rsidTr="005A51DF">
        <w:trPr>
          <w:trHeight w:val="377"/>
        </w:trPr>
        <w:tc>
          <w:tcPr>
            <w:tcW w:w="8897" w:type="dxa"/>
          </w:tcPr>
          <w:p w:rsidR="005A51DF" w:rsidRPr="005A51DF" w:rsidRDefault="005A51DF" w:rsidP="005A51DF">
            <w:pPr>
              <w:pStyle w:val="Corptext31"/>
              <w:spacing w:after="0" w:line="360" w:lineRule="auto"/>
              <w:ind w:firstLine="360"/>
              <w:jc w:val="both"/>
              <w:rPr>
                <w:b/>
                <w:bCs/>
                <w:iCs/>
                <w:sz w:val="22"/>
                <w:szCs w:val="22"/>
                <w:lang w:val="ro-RO"/>
              </w:rPr>
            </w:pPr>
            <w:r w:rsidRPr="005A51DF">
              <w:rPr>
                <w:b/>
                <w:sz w:val="22"/>
                <w:szCs w:val="22"/>
                <w:lang w:val="ro-RO"/>
              </w:rPr>
              <w:t xml:space="preserve">2.  </w:t>
            </w:r>
            <w:r w:rsidRPr="005A51DF">
              <w:rPr>
                <w:sz w:val="22"/>
                <w:szCs w:val="22"/>
                <w:lang w:val="ro-RO"/>
              </w:rPr>
              <w:t>Descrierea instalaţiei şi a fluxurilor tehnologice existente pe amplasament</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13</w:t>
            </w:r>
          </w:p>
        </w:tc>
      </w:tr>
      <w:tr w:rsidR="005A51DF" w:rsidRPr="005A51DF" w:rsidTr="005A51DF">
        <w:trPr>
          <w:trHeight w:val="683"/>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3</w:t>
            </w:r>
            <w:r w:rsidRPr="005A51DF">
              <w:rPr>
                <w:sz w:val="22"/>
                <w:szCs w:val="22"/>
                <w:lang w:val="ro-RO"/>
              </w:rPr>
              <w:t>. Descrierea proceselor de producție ale proiectului propus, în funcție de specificul investiției, produse și subproduse obținute, mărimea, capacitatea</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14</w:t>
            </w:r>
          </w:p>
        </w:tc>
      </w:tr>
      <w:tr w:rsidR="005A51DF" w:rsidRPr="005A51DF" w:rsidTr="005A51DF">
        <w:trPr>
          <w:trHeight w:val="537"/>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4.</w:t>
            </w:r>
            <w:r w:rsidRPr="005A51DF">
              <w:rPr>
                <w:sz w:val="22"/>
                <w:szCs w:val="22"/>
                <w:lang w:val="ro-RO"/>
              </w:rPr>
              <w:t xml:space="preserve"> Materiile prime, energia și combustibilii utilizați, cu modul de asigurare a acestora</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19</w:t>
            </w:r>
          </w:p>
        </w:tc>
      </w:tr>
      <w:tr w:rsidR="005A51DF" w:rsidRPr="005A51DF" w:rsidTr="005A51DF">
        <w:trPr>
          <w:trHeight w:val="255"/>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5.</w:t>
            </w:r>
            <w:r w:rsidRPr="005A51DF">
              <w:rPr>
                <w:sz w:val="22"/>
                <w:szCs w:val="22"/>
                <w:lang w:val="ro-RO"/>
              </w:rPr>
              <w:t xml:space="preserve"> Racordarea la rețelele utilitare existente în zonă</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19</w:t>
            </w:r>
          </w:p>
        </w:tc>
      </w:tr>
      <w:tr w:rsidR="005A51DF" w:rsidRPr="005A51DF" w:rsidTr="005A51DF">
        <w:trPr>
          <w:trHeight w:val="225"/>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6.</w:t>
            </w:r>
            <w:r w:rsidRPr="005A51DF">
              <w:rPr>
                <w:sz w:val="22"/>
                <w:szCs w:val="22"/>
                <w:lang w:val="ro-RO"/>
              </w:rPr>
              <w:t xml:space="preserve"> Descrierea lucrărilor de refacere a amplasamentului în zona afectată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19</w:t>
            </w:r>
          </w:p>
        </w:tc>
      </w:tr>
      <w:tr w:rsidR="005A51DF" w:rsidRPr="005A51DF" w:rsidTr="005A51DF">
        <w:trPr>
          <w:trHeight w:val="255"/>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7</w:t>
            </w:r>
            <w:r w:rsidRPr="005A51DF">
              <w:rPr>
                <w:sz w:val="22"/>
                <w:szCs w:val="22"/>
                <w:lang w:val="ro-RO"/>
              </w:rPr>
              <w:t>. Căi noi de acces sau schimbări ale celor existente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20</w:t>
            </w:r>
          </w:p>
        </w:tc>
      </w:tr>
      <w:tr w:rsidR="005A51DF" w:rsidRPr="005A51DF" w:rsidTr="005A51DF">
        <w:trPr>
          <w:trHeight w:val="285"/>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8.</w:t>
            </w:r>
            <w:r w:rsidRPr="005A51DF">
              <w:rPr>
                <w:sz w:val="22"/>
                <w:szCs w:val="22"/>
                <w:lang w:val="ro-RO"/>
              </w:rPr>
              <w:t xml:space="preserve"> Resursele naturale folosite în construcție și funcționare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20</w:t>
            </w:r>
          </w:p>
        </w:tc>
      </w:tr>
      <w:tr w:rsidR="005A51DF" w:rsidRPr="005A51DF" w:rsidTr="005A51DF">
        <w:trPr>
          <w:trHeight w:val="240"/>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9</w:t>
            </w:r>
            <w:r w:rsidRPr="005A51DF">
              <w:rPr>
                <w:sz w:val="22"/>
                <w:szCs w:val="22"/>
                <w:lang w:val="ro-RO"/>
              </w:rPr>
              <w:t>. Metode folosite în construcție/demolare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20</w:t>
            </w:r>
          </w:p>
        </w:tc>
      </w:tr>
      <w:tr w:rsidR="005A51DF" w:rsidRPr="005A51DF" w:rsidTr="005A51DF">
        <w:trPr>
          <w:trHeight w:val="570"/>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10</w:t>
            </w:r>
            <w:r w:rsidRPr="005A51DF">
              <w:rPr>
                <w:sz w:val="22"/>
                <w:szCs w:val="22"/>
                <w:lang w:val="ro-RO"/>
              </w:rPr>
              <w:t>. Planul de execuție, cuprinzând faza de construcție, punerea în funcțiune, exploatare, refacere și folosire ulterioară</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21</w:t>
            </w:r>
          </w:p>
        </w:tc>
      </w:tr>
      <w:tr w:rsidR="005A51DF" w:rsidRPr="005A51DF" w:rsidTr="005A51DF">
        <w:trPr>
          <w:trHeight w:val="300"/>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11</w:t>
            </w:r>
            <w:r w:rsidRPr="005A51DF">
              <w:rPr>
                <w:sz w:val="22"/>
                <w:szCs w:val="22"/>
                <w:lang w:val="ro-RO"/>
              </w:rPr>
              <w:t>. Relația cu alte proiecte existente sau planificate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23</w:t>
            </w:r>
          </w:p>
        </w:tc>
      </w:tr>
      <w:tr w:rsidR="005A51DF" w:rsidRPr="005A51DF" w:rsidTr="005A51DF">
        <w:trPr>
          <w:trHeight w:val="222"/>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12</w:t>
            </w:r>
            <w:r w:rsidRPr="005A51DF">
              <w:rPr>
                <w:sz w:val="22"/>
                <w:szCs w:val="22"/>
                <w:lang w:val="ro-RO"/>
              </w:rPr>
              <w:t>. Detalii privind alternativele care au fost luate în considerare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23</w:t>
            </w:r>
          </w:p>
        </w:tc>
      </w:tr>
      <w:tr w:rsidR="005A51DF" w:rsidRPr="005A51DF" w:rsidTr="005A51DF">
        <w:trPr>
          <w:trHeight w:val="315"/>
        </w:trPr>
        <w:tc>
          <w:tcPr>
            <w:tcW w:w="8897" w:type="dxa"/>
          </w:tcPr>
          <w:p w:rsidR="005A51DF" w:rsidRPr="005A51DF" w:rsidRDefault="005A51DF" w:rsidP="005A51DF">
            <w:pPr>
              <w:pStyle w:val="Corptext31"/>
              <w:spacing w:after="0" w:line="360" w:lineRule="auto"/>
              <w:ind w:firstLine="360"/>
              <w:jc w:val="both"/>
              <w:rPr>
                <w:b/>
                <w:sz w:val="22"/>
                <w:szCs w:val="22"/>
                <w:lang w:val="ro-RO"/>
              </w:rPr>
            </w:pPr>
            <w:r w:rsidRPr="005A51DF">
              <w:rPr>
                <w:b/>
                <w:sz w:val="22"/>
                <w:szCs w:val="22"/>
                <w:lang w:val="ro-RO"/>
              </w:rPr>
              <w:t xml:space="preserve">13. </w:t>
            </w:r>
            <w:r w:rsidRPr="005A51DF">
              <w:rPr>
                <w:sz w:val="22"/>
                <w:szCs w:val="22"/>
                <w:lang w:val="ro-RO"/>
              </w:rPr>
              <w:t>Alte activități care pot apărea ca urmare a proiectului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23</w:t>
            </w:r>
          </w:p>
        </w:tc>
      </w:tr>
      <w:tr w:rsidR="005A51DF" w:rsidRPr="005A51DF" w:rsidTr="005A51DF">
        <w:trPr>
          <w:trHeight w:val="315"/>
        </w:trPr>
        <w:tc>
          <w:tcPr>
            <w:tcW w:w="8897" w:type="dxa"/>
          </w:tcPr>
          <w:p w:rsidR="005A51DF" w:rsidRPr="005A51DF" w:rsidRDefault="005A51DF" w:rsidP="005A51DF">
            <w:pPr>
              <w:spacing w:after="0" w:line="360" w:lineRule="auto"/>
              <w:ind w:firstLine="360"/>
              <w:jc w:val="both"/>
              <w:rPr>
                <w:rFonts w:ascii="Times New Roman" w:hAnsi="Times New Roman" w:cs="Times New Roman"/>
                <w:b/>
                <w:lang w:val="ro-RO"/>
              </w:rPr>
            </w:pPr>
            <w:r w:rsidRPr="005A51DF">
              <w:rPr>
                <w:rFonts w:ascii="Times New Roman" w:hAnsi="Times New Roman" w:cs="Times New Roman"/>
                <w:b/>
                <w:lang w:val="ro-RO"/>
              </w:rPr>
              <w:t xml:space="preserve">14. </w:t>
            </w:r>
            <w:r w:rsidRPr="005A51DF">
              <w:rPr>
                <w:rFonts w:ascii="Times New Roman" w:hAnsi="Times New Roman" w:cs="Times New Roman"/>
                <w:lang w:val="ro-RO"/>
              </w:rPr>
              <w:t>Alte autorizatii cerute pentru proiect</w:t>
            </w:r>
            <w:r w:rsidRPr="005A51DF">
              <w:rPr>
                <w:rFonts w:ascii="Times New Roman" w:hAnsi="Times New Roman" w:cs="Times New Roman"/>
                <w:b/>
                <w:lang w:val="ro-RO"/>
              </w:rPr>
              <w:t xml:space="preserve">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23</w:t>
            </w:r>
          </w:p>
        </w:tc>
      </w:tr>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IV.</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Descrierea lucrărilor de demolare necesare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24</w:t>
            </w:r>
          </w:p>
        </w:tc>
      </w:tr>
      <w:tr w:rsidR="005A51DF" w:rsidRPr="005A51DF" w:rsidTr="005A51DF">
        <w:trPr>
          <w:trHeight w:val="27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V.</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Descrierea amplasării proiectului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24</w:t>
            </w:r>
          </w:p>
        </w:tc>
      </w:tr>
      <w:tr w:rsidR="005A51DF" w:rsidRPr="005A51DF" w:rsidTr="005A51DF">
        <w:trPr>
          <w:trHeight w:val="1095"/>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Distanța față de granițe pentru proiectele care cad sub incidența </w:t>
            </w:r>
            <w:hyperlink r:id="rId9" w:tgtFrame="_blank" w:history="1">
              <w:r w:rsidRPr="005A51DF">
                <w:rPr>
                  <w:rFonts w:ascii="Times New Roman" w:eastAsia="Times New Roman" w:hAnsi="Times New Roman" w:cs="Times New Roman"/>
                  <w:lang w:val="ro-RO"/>
                </w:rPr>
                <w:t>Convenției</w:t>
              </w:r>
            </w:hyperlink>
            <w:r w:rsidRPr="005A51DF">
              <w:rPr>
                <w:rFonts w:ascii="Times New Roman" w:eastAsia="Times New Roman" w:hAnsi="Times New Roman" w:cs="Times New Roman"/>
                <w:lang w:val="ro-RO"/>
              </w:rPr>
              <w:t> privind evaluarea impactului asupra mediului în context transfrontieră, adoptată la Espoo la 25 februarie 1991, ratificată prin Legea </w:t>
            </w:r>
            <w:hyperlink r:id="rId10" w:tgtFrame="_blank" w:history="1">
              <w:r w:rsidRPr="005A51DF">
                <w:rPr>
                  <w:rFonts w:ascii="Times New Roman" w:eastAsia="Times New Roman" w:hAnsi="Times New Roman" w:cs="Times New Roman"/>
                  <w:lang w:val="ro-RO"/>
                </w:rPr>
                <w:t>nr. 22/2001</w:t>
              </w:r>
            </w:hyperlink>
            <w:r w:rsidRPr="005A51DF">
              <w:rPr>
                <w:rFonts w:ascii="Times New Roman" w:eastAsia="Times New Roman" w:hAnsi="Times New Roman" w:cs="Times New Roman"/>
                <w:lang w:val="ro-RO"/>
              </w:rPr>
              <w:t>, cu completările ulterioare;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24</w:t>
            </w:r>
          </w:p>
        </w:tc>
      </w:tr>
      <w:tr w:rsidR="005A51DF" w:rsidRPr="005A51DF" w:rsidTr="005A51DF">
        <w:trPr>
          <w:trHeight w:val="840"/>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 xml:space="preserve">Localizarea amplasamentului în raport cu patrimoniul cultural potrivit Listei monumentelor istorice, actualizată, aprobată prin Ordinul ministrului culturii și </w:t>
            </w:r>
            <w:r w:rsidRPr="005A51DF">
              <w:rPr>
                <w:rFonts w:ascii="Times New Roman" w:eastAsia="Times New Roman" w:hAnsi="Times New Roman" w:cs="Times New Roman"/>
                <w:lang w:val="ro-RO"/>
              </w:rPr>
              <w:lastRenderedPageBreak/>
              <w:t>cultelor </w:t>
            </w:r>
            <w:hyperlink r:id="rId11" w:tgtFrame="_blank" w:history="1">
              <w:r w:rsidRPr="005A51DF">
                <w:rPr>
                  <w:rFonts w:ascii="Times New Roman" w:eastAsia="Times New Roman" w:hAnsi="Times New Roman" w:cs="Times New Roman"/>
                  <w:lang w:val="ro-RO"/>
                </w:rPr>
                <w:t>nr. 2.314/2004</w:t>
              </w:r>
            </w:hyperlink>
            <w:r w:rsidRPr="005A51DF">
              <w:rPr>
                <w:rFonts w:ascii="Times New Roman" w:eastAsia="Times New Roman" w:hAnsi="Times New Roman" w:cs="Times New Roman"/>
                <w:lang w:val="ro-RO"/>
              </w:rPr>
              <w:t>, cu modificările ulterioare, și Repertoriului arheologic național prevăzut de Ordonanța Guvernului </w:t>
            </w:r>
            <w:hyperlink r:id="rId12" w:tgtFrame="_blank" w:history="1">
              <w:r w:rsidRPr="005A51DF">
                <w:rPr>
                  <w:rFonts w:ascii="Times New Roman" w:eastAsia="Times New Roman" w:hAnsi="Times New Roman" w:cs="Times New Roman"/>
                  <w:lang w:val="ro-RO"/>
                </w:rPr>
                <w:t>nr. 43/2000</w:t>
              </w:r>
            </w:hyperlink>
            <w:r w:rsidRPr="005A51DF">
              <w:rPr>
                <w:rFonts w:ascii="Times New Roman" w:eastAsia="Times New Roman" w:hAnsi="Times New Roman" w:cs="Times New Roman"/>
                <w:lang w:val="ro-RO"/>
              </w:rPr>
              <w:t> privind protecția patrimoniului arheologic și declararea unor situri arheologice ca zone de interes național, republicată, cu modificările și completările ulterioare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lastRenderedPageBreak/>
              <w:t>24</w:t>
            </w:r>
          </w:p>
        </w:tc>
      </w:tr>
      <w:tr w:rsidR="005A51DF" w:rsidRPr="005A51DF" w:rsidTr="005A51DF">
        <w:trPr>
          <w:trHeight w:val="567"/>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lastRenderedPageBreak/>
              <w:t xml:space="preserve"> Hărți, fotografii ale amplasamentului care pot oferi informații privind caracteristicile fizice ale mediului, atât naturale, cât și artificiale, și alte informații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25</w:t>
            </w:r>
          </w:p>
        </w:tc>
      </w:tr>
      <w:tr w:rsidR="005A51DF" w:rsidRPr="005A51DF" w:rsidTr="005A51DF">
        <w:trPr>
          <w:trHeight w:val="495"/>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lang w:val="ro-RO"/>
              </w:rPr>
              <w:t xml:space="preserve"> Folosințele actuale și planificate ale terenului atât pe amplasament, cât și pe zone adiacente acestuia;</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25</w:t>
            </w:r>
          </w:p>
        </w:tc>
      </w:tr>
      <w:tr w:rsidR="005A51DF" w:rsidRPr="005A51DF" w:rsidTr="005A51DF">
        <w:trPr>
          <w:trHeight w:val="300"/>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lang w:val="ro-RO"/>
              </w:rPr>
              <w:t xml:space="preserve"> Politici de zonare și de folosire a terenului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25</w:t>
            </w:r>
          </w:p>
        </w:tc>
      </w:tr>
      <w:tr w:rsidR="005A51DF" w:rsidRPr="005A51DF" w:rsidTr="005A51DF">
        <w:trPr>
          <w:trHeight w:val="458"/>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 xml:space="preserve"> </w:t>
            </w:r>
            <w:r w:rsidRPr="005A51DF">
              <w:rPr>
                <w:rFonts w:ascii="Times New Roman" w:eastAsia="Times New Roman" w:hAnsi="Times New Roman" w:cs="Times New Roman"/>
                <w:lang w:val="ro-RO"/>
              </w:rPr>
              <w:t>Arealele sensibile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26</w:t>
            </w:r>
          </w:p>
        </w:tc>
      </w:tr>
      <w:tr w:rsidR="005A51DF" w:rsidRPr="005A51DF" w:rsidTr="005A51DF">
        <w:trPr>
          <w:trHeight w:val="458"/>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hAnsi="Times New Roman" w:cs="Times New Roman"/>
                <w:b/>
                <w:lang w:val="ro-RO"/>
              </w:rPr>
              <w:t xml:space="preserve">  </w:t>
            </w:r>
            <w:r w:rsidRPr="005A51DF">
              <w:rPr>
                <w:rFonts w:ascii="Times New Roman" w:hAnsi="Times New Roman" w:cs="Times New Roman"/>
                <w:lang w:val="ro-RO"/>
              </w:rPr>
              <w:t>Coordonatele geografice ale amplasamentului proiectului, prezentate sub formă de vector în format digital cu referinţă geografică, în sistem de proiecţie naţională Stereo 1970</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31</w:t>
            </w:r>
          </w:p>
        </w:tc>
      </w:tr>
      <w:tr w:rsidR="005A51DF" w:rsidRPr="005A51DF" w:rsidTr="005A51DF">
        <w:trPr>
          <w:trHeight w:val="458"/>
        </w:trPr>
        <w:tc>
          <w:tcPr>
            <w:tcW w:w="8897" w:type="dxa"/>
          </w:tcPr>
          <w:p w:rsidR="005A51DF" w:rsidRPr="005A51DF" w:rsidRDefault="005A51DF" w:rsidP="008B0EE9">
            <w:pPr>
              <w:pStyle w:val="ListParagraph"/>
              <w:numPr>
                <w:ilvl w:val="0"/>
                <w:numId w:val="33"/>
              </w:numPr>
              <w:shd w:val="clear" w:color="auto" w:fill="FFFFFF"/>
              <w:suppressAutoHyphens w:val="0"/>
              <w:spacing w:after="0" w:line="360" w:lineRule="auto"/>
              <w:jc w:val="both"/>
              <w:rPr>
                <w:rFonts w:ascii="Times New Roman" w:hAnsi="Times New Roman" w:cs="Times New Roman"/>
                <w:lang w:val="ro-RO"/>
              </w:rPr>
            </w:pPr>
            <w:r w:rsidRPr="005A51DF">
              <w:rPr>
                <w:rFonts w:ascii="Times New Roman" w:hAnsi="Times New Roman" w:cs="Times New Roman"/>
                <w:lang w:val="ro-RO"/>
              </w:rPr>
              <w:t>Detalii privind orice variantă de amplasament care a fost luată în calcul</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31</w:t>
            </w:r>
          </w:p>
        </w:tc>
      </w:tr>
      <w:tr w:rsidR="005A51DF" w:rsidRPr="005A51DF" w:rsidTr="005A51DF">
        <w:trPr>
          <w:trHeight w:val="57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VI.</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Descrierea tuturor efectelor semnificative posibile asupra mediului ale proiectului, in limita informatiilor disponibile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32</w:t>
            </w:r>
          </w:p>
        </w:tc>
      </w:tr>
      <w:tr w:rsidR="005A51DF" w:rsidRPr="005A51DF" w:rsidTr="005A51DF">
        <w:trPr>
          <w:trHeight w:val="570"/>
        </w:trPr>
        <w:tc>
          <w:tcPr>
            <w:tcW w:w="8897" w:type="dxa"/>
          </w:tcPr>
          <w:p w:rsidR="005A51DF" w:rsidRPr="005A51DF" w:rsidRDefault="005A51DF" w:rsidP="008B0EE9">
            <w:pPr>
              <w:pStyle w:val="ListParagraph"/>
              <w:numPr>
                <w:ilvl w:val="0"/>
                <w:numId w:val="34"/>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Surse de poluanți și instalatii pentru retinerea, evacuarea, si dispersia poluantilor in mediu</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32</w:t>
            </w:r>
          </w:p>
        </w:tc>
      </w:tr>
      <w:tr w:rsidR="005A51DF" w:rsidRPr="005A51DF" w:rsidTr="005A51DF">
        <w:trPr>
          <w:trHeight w:val="270"/>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 Protecția apelor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32</w:t>
            </w:r>
          </w:p>
        </w:tc>
      </w:tr>
      <w:tr w:rsidR="005A51DF" w:rsidRPr="005A51DF" w:rsidTr="005A51DF">
        <w:trPr>
          <w:trHeight w:val="285"/>
        </w:trPr>
        <w:tc>
          <w:tcPr>
            <w:tcW w:w="8897" w:type="dxa"/>
          </w:tcPr>
          <w:p w:rsidR="005A51DF" w:rsidRPr="005A51DF" w:rsidRDefault="005A51DF" w:rsidP="008B0EE9">
            <w:pPr>
              <w:pStyle w:val="ListParagraph"/>
              <w:numPr>
                <w:ilvl w:val="0"/>
                <w:numId w:val="36"/>
              </w:numPr>
              <w:shd w:val="clear" w:color="auto" w:fill="FFFFFF"/>
              <w:suppressAutoHyphens w:val="0"/>
              <w:spacing w:after="0" w:line="360" w:lineRule="auto"/>
              <w:ind w:hanging="11"/>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Surse de poluanți pentru ape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32</w:t>
            </w:r>
          </w:p>
        </w:tc>
      </w:tr>
      <w:tr w:rsidR="005A51DF" w:rsidRPr="005A51DF" w:rsidTr="005A51DF">
        <w:trPr>
          <w:trHeight w:val="317"/>
        </w:trPr>
        <w:tc>
          <w:tcPr>
            <w:tcW w:w="8897" w:type="dxa"/>
          </w:tcPr>
          <w:p w:rsidR="005A51DF" w:rsidRPr="005A51DF" w:rsidRDefault="005A51DF" w:rsidP="008B0EE9">
            <w:pPr>
              <w:pStyle w:val="ListParagraph"/>
              <w:numPr>
                <w:ilvl w:val="0"/>
                <w:numId w:val="36"/>
              </w:numPr>
              <w:shd w:val="clear" w:color="auto" w:fill="FFFFFF"/>
              <w:suppressAutoHyphens w:val="0"/>
              <w:spacing w:after="0" w:line="360" w:lineRule="auto"/>
              <w:ind w:hanging="11"/>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Instalații pentru reținerea, evacuarea și dispersia poluanților în</w:t>
            </w:r>
            <w:r w:rsidR="0043408D">
              <w:rPr>
                <w:rFonts w:ascii="Times New Roman" w:eastAsia="Times New Roman" w:hAnsi="Times New Roman" w:cs="Times New Roman"/>
                <w:lang w:val="ro-RO"/>
              </w:rPr>
              <w:t xml:space="preserve"> atmosferă</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34</w:t>
            </w:r>
          </w:p>
        </w:tc>
      </w:tr>
      <w:tr w:rsidR="005A51DF" w:rsidRPr="005A51DF" w:rsidTr="005A51DF">
        <w:trPr>
          <w:trHeight w:val="281"/>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 xml:space="preserve"> Protecția aerului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34</w:t>
            </w:r>
          </w:p>
        </w:tc>
      </w:tr>
      <w:tr w:rsidR="005A51DF" w:rsidRPr="005A51DF" w:rsidTr="005A51DF">
        <w:trPr>
          <w:trHeight w:val="290"/>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lang w:val="ro-RO"/>
              </w:rPr>
            </w:pPr>
            <w:r w:rsidRPr="005A51DF">
              <w:rPr>
                <w:rFonts w:ascii="Times New Roman" w:eastAsia="Times New Roman" w:hAnsi="Times New Roman" w:cs="Times New Roman"/>
                <w:b/>
                <w:bCs/>
                <w:lang w:val="ro-RO"/>
              </w:rPr>
              <w:t>1.</w:t>
            </w:r>
            <w:r w:rsidRPr="005A51DF">
              <w:rPr>
                <w:rFonts w:ascii="Times New Roman" w:eastAsia="Times New Roman" w:hAnsi="Times New Roman" w:cs="Times New Roman"/>
                <w:lang w:val="ro-RO"/>
              </w:rPr>
              <w:t>  Surse de poluanți pentru aer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34</w:t>
            </w:r>
          </w:p>
        </w:tc>
      </w:tr>
      <w:tr w:rsidR="005A51DF" w:rsidRPr="005A51DF" w:rsidTr="005A51DF">
        <w:trPr>
          <w:trHeight w:val="314"/>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bCs/>
                <w:lang w:val="ro-RO"/>
              </w:rPr>
            </w:pPr>
            <w:r w:rsidRPr="005A51DF">
              <w:rPr>
                <w:rFonts w:ascii="Times New Roman" w:eastAsia="Times New Roman" w:hAnsi="Times New Roman" w:cs="Times New Roman"/>
                <w:b/>
                <w:lang w:val="ro-RO"/>
              </w:rPr>
              <w:t>2.</w:t>
            </w:r>
            <w:r w:rsidRPr="005A51DF">
              <w:rPr>
                <w:rFonts w:ascii="Times New Roman" w:eastAsia="Times New Roman" w:hAnsi="Times New Roman" w:cs="Times New Roman"/>
                <w:lang w:val="ro-RO"/>
              </w:rPr>
              <w:t xml:space="preserve"> Instalații pentru reținerea, evacuarea și dispersia poluanților în mediu</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37</w:t>
            </w:r>
          </w:p>
        </w:tc>
      </w:tr>
      <w:tr w:rsidR="005A51DF" w:rsidRPr="005A51DF" w:rsidTr="005A51DF">
        <w:trPr>
          <w:trHeight w:val="248"/>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lang w:val="ro-RO"/>
              </w:rPr>
              <w:t>Protecția împotriva zgomotului și vibrațiilor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37</w:t>
            </w:r>
          </w:p>
        </w:tc>
      </w:tr>
      <w:tr w:rsidR="005A51DF" w:rsidRPr="005A51DF" w:rsidTr="005A51DF">
        <w:trPr>
          <w:trHeight w:val="330"/>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1</w:t>
            </w:r>
            <w:r w:rsidRPr="005A51DF">
              <w:rPr>
                <w:rFonts w:ascii="Times New Roman" w:eastAsia="Times New Roman" w:hAnsi="Times New Roman" w:cs="Times New Roman"/>
                <w:lang w:val="ro-RO"/>
              </w:rPr>
              <w:t>. Surse de zgomot si</w:t>
            </w:r>
            <w:r w:rsidR="003B01B7">
              <w:rPr>
                <w:rFonts w:ascii="Times New Roman" w:eastAsia="Times New Roman" w:hAnsi="Times New Roman" w:cs="Times New Roman"/>
                <w:lang w:val="ro-RO"/>
              </w:rPr>
              <w:t xml:space="preserve"> </w:t>
            </w:r>
            <w:r w:rsidR="00973F4D">
              <w:rPr>
                <w:rFonts w:ascii="Times New Roman" w:eastAsia="Times New Roman" w:hAnsi="Times New Roman" w:cs="Times New Roman"/>
                <w:lang w:val="ro-RO"/>
              </w:rPr>
              <w:t xml:space="preserve">de </w:t>
            </w:r>
            <w:r w:rsidRPr="005A51DF">
              <w:rPr>
                <w:rFonts w:ascii="Times New Roman" w:eastAsia="Times New Roman" w:hAnsi="Times New Roman" w:cs="Times New Roman"/>
                <w:lang w:val="ro-RO"/>
              </w:rPr>
              <w:t>vibratii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37</w:t>
            </w:r>
          </w:p>
        </w:tc>
      </w:tr>
      <w:tr w:rsidR="005A51DF" w:rsidRPr="005A51DF" w:rsidTr="005A51DF">
        <w:trPr>
          <w:trHeight w:val="315"/>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2</w:t>
            </w:r>
            <w:r w:rsidRPr="005A51DF">
              <w:rPr>
                <w:rFonts w:ascii="Times New Roman" w:eastAsia="Times New Roman" w:hAnsi="Times New Roman" w:cs="Times New Roman"/>
                <w:lang w:val="ro-RO"/>
              </w:rPr>
              <w:t xml:space="preserve">. </w:t>
            </w:r>
            <w:r w:rsidRPr="005A51DF">
              <w:rPr>
                <w:rFonts w:ascii="Times New Roman" w:hAnsi="Times New Roman" w:cs="Times New Roman"/>
                <w:lang w:val="ro-RO"/>
              </w:rPr>
              <w:t>Amenajările şi dotările pentru protecţia împotriva zgomotului şi vibraţiilor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38</w:t>
            </w:r>
          </w:p>
        </w:tc>
      </w:tr>
      <w:tr w:rsidR="005A51DF" w:rsidRPr="005A51DF" w:rsidTr="005A51DF">
        <w:trPr>
          <w:trHeight w:val="291"/>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Protecția împotriva radiațiilor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39</w:t>
            </w:r>
          </w:p>
        </w:tc>
      </w:tr>
      <w:tr w:rsidR="005A51DF" w:rsidRPr="005A51DF" w:rsidTr="005A51DF">
        <w:trPr>
          <w:trHeight w:val="285"/>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bCs/>
                <w:lang w:val="ro-RO"/>
              </w:rPr>
            </w:pPr>
            <w:r w:rsidRPr="005A51DF">
              <w:rPr>
                <w:rFonts w:ascii="Times New Roman" w:eastAsia="Times New Roman" w:hAnsi="Times New Roman" w:cs="Times New Roman"/>
                <w:b/>
                <w:lang w:val="ro-RO"/>
              </w:rPr>
              <w:t>1.</w:t>
            </w:r>
            <w:r w:rsidRPr="005A51DF">
              <w:rPr>
                <w:rFonts w:ascii="Times New Roman" w:eastAsia="Times New Roman" w:hAnsi="Times New Roman" w:cs="Times New Roman"/>
                <w:lang w:val="ro-RO"/>
              </w:rPr>
              <w:t xml:space="preserve"> Sursele de radiatii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39</w:t>
            </w:r>
          </w:p>
        </w:tc>
      </w:tr>
      <w:tr w:rsidR="005A51DF" w:rsidRPr="005A51DF" w:rsidTr="005A51DF">
        <w:trPr>
          <w:trHeight w:val="270"/>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2</w:t>
            </w:r>
            <w:r w:rsidRPr="005A51DF">
              <w:rPr>
                <w:rFonts w:ascii="Times New Roman" w:eastAsia="Times New Roman" w:hAnsi="Times New Roman" w:cs="Times New Roman"/>
                <w:lang w:val="ro-RO"/>
              </w:rPr>
              <w:t xml:space="preserve">. </w:t>
            </w:r>
            <w:r w:rsidRPr="005A51DF">
              <w:rPr>
                <w:rFonts w:ascii="Times New Roman" w:hAnsi="Times New Roman" w:cs="Times New Roman"/>
                <w:lang w:val="ro-RO"/>
              </w:rPr>
              <w:t>Amenajările şi dotările pentru protecţia împotriva</w:t>
            </w:r>
            <w:r w:rsidR="003257F0">
              <w:rPr>
                <w:rFonts w:ascii="Times New Roman" w:hAnsi="Times New Roman" w:cs="Times New Roman"/>
                <w:lang w:val="ro-RO"/>
              </w:rPr>
              <w:t xml:space="preserve"> radiațiilor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39</w:t>
            </w:r>
          </w:p>
        </w:tc>
      </w:tr>
      <w:tr w:rsidR="005A51DF" w:rsidRPr="005A51DF" w:rsidTr="005A51DF">
        <w:trPr>
          <w:trHeight w:val="300"/>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lang w:val="ro-RO"/>
              </w:rPr>
              <w:t>Protecția solului și a subsolului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39</w:t>
            </w:r>
          </w:p>
        </w:tc>
      </w:tr>
      <w:tr w:rsidR="005A51DF" w:rsidRPr="005A51DF" w:rsidTr="005A51DF">
        <w:trPr>
          <w:trHeight w:val="225"/>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bCs/>
                <w:lang w:val="ro-RO"/>
              </w:rPr>
            </w:pPr>
            <w:r w:rsidRPr="005A51DF">
              <w:rPr>
                <w:rFonts w:ascii="Times New Roman" w:eastAsia="Times New Roman" w:hAnsi="Times New Roman" w:cs="Times New Roman"/>
                <w:b/>
                <w:lang w:val="ro-RO"/>
              </w:rPr>
              <w:t>1.</w:t>
            </w:r>
            <w:r w:rsidRPr="005A51DF">
              <w:rPr>
                <w:rFonts w:ascii="Times New Roman" w:eastAsia="Times New Roman" w:hAnsi="Times New Roman" w:cs="Times New Roman"/>
                <w:lang w:val="ro-RO"/>
              </w:rPr>
              <w:t xml:space="preserve"> Surse de poluan</w:t>
            </w:r>
            <w:r w:rsidR="00A71EF0">
              <w:rPr>
                <w:rFonts w:ascii="Times New Roman" w:eastAsia="Times New Roman" w:hAnsi="Times New Roman" w:cs="Times New Roman"/>
                <w:lang w:val="ro-RO"/>
              </w:rPr>
              <w:t>ț</w:t>
            </w:r>
            <w:r w:rsidRPr="005A51DF">
              <w:rPr>
                <w:rFonts w:ascii="Times New Roman" w:eastAsia="Times New Roman" w:hAnsi="Times New Roman" w:cs="Times New Roman"/>
                <w:lang w:val="ro-RO"/>
              </w:rPr>
              <w:t>i pentru sol, subsol</w:t>
            </w:r>
            <w:r w:rsidR="00A71EF0">
              <w:rPr>
                <w:rFonts w:ascii="Times New Roman" w:eastAsia="Times New Roman" w:hAnsi="Times New Roman" w:cs="Times New Roman"/>
                <w:lang w:val="ro-RO"/>
              </w:rPr>
              <w:t>, ape freatice și de adâncime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39</w:t>
            </w:r>
          </w:p>
        </w:tc>
      </w:tr>
      <w:tr w:rsidR="005A51DF" w:rsidRPr="005A51DF" w:rsidTr="005A51DF">
        <w:trPr>
          <w:trHeight w:val="195"/>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2.</w:t>
            </w:r>
            <w:r w:rsidRPr="005A51DF">
              <w:rPr>
                <w:rFonts w:ascii="Times New Roman" w:eastAsia="Times New Roman" w:hAnsi="Times New Roman" w:cs="Times New Roman"/>
                <w:lang w:val="ro-RO"/>
              </w:rPr>
              <w:t xml:space="preserve"> Lucrarile si dotarile pentru protectia solului si a subsolului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39</w:t>
            </w:r>
          </w:p>
        </w:tc>
      </w:tr>
      <w:tr w:rsidR="005A51DF" w:rsidRPr="005A51DF" w:rsidTr="005A51DF">
        <w:trPr>
          <w:trHeight w:val="270"/>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lang w:val="ro-RO"/>
              </w:rPr>
              <w:t>Protecția ecosistemelor terestre și acvatice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40</w:t>
            </w:r>
          </w:p>
        </w:tc>
      </w:tr>
      <w:tr w:rsidR="005A51DF" w:rsidRPr="005A51DF" w:rsidTr="005A51DF">
        <w:trPr>
          <w:trHeight w:val="315"/>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bCs/>
                <w:lang w:val="ro-RO"/>
              </w:rPr>
            </w:pPr>
            <w:r w:rsidRPr="005A51DF">
              <w:rPr>
                <w:rFonts w:ascii="Times New Roman" w:eastAsia="Times New Roman" w:hAnsi="Times New Roman" w:cs="Times New Roman"/>
                <w:b/>
                <w:lang w:val="ro-RO"/>
              </w:rPr>
              <w:t>1.</w:t>
            </w:r>
            <w:r w:rsidRPr="005A51DF">
              <w:rPr>
                <w:rFonts w:ascii="Times New Roman" w:eastAsia="Times New Roman" w:hAnsi="Times New Roman" w:cs="Times New Roman"/>
                <w:lang w:val="ro-RO"/>
              </w:rPr>
              <w:t xml:space="preserve"> </w:t>
            </w:r>
            <w:r w:rsidRPr="005A51DF">
              <w:rPr>
                <w:rFonts w:ascii="Times New Roman" w:hAnsi="Times New Roman" w:cs="Times New Roman"/>
                <w:lang w:val="ro-RO"/>
              </w:rPr>
              <w:t>Identificarea arealelor sensibile ce pot fi afectate de proiect</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41</w:t>
            </w:r>
          </w:p>
        </w:tc>
      </w:tr>
      <w:tr w:rsidR="005A51DF" w:rsidRPr="005A51DF" w:rsidTr="005A51DF">
        <w:trPr>
          <w:trHeight w:val="555"/>
        </w:trPr>
        <w:tc>
          <w:tcPr>
            <w:tcW w:w="8897" w:type="dxa"/>
          </w:tcPr>
          <w:p w:rsidR="005A51DF" w:rsidRPr="005A51DF" w:rsidRDefault="005A51DF" w:rsidP="005A51DF">
            <w:pPr>
              <w:autoSpaceDE w:val="0"/>
              <w:autoSpaceDN w:val="0"/>
              <w:adjustRightInd w:val="0"/>
              <w:spacing w:after="0" w:line="360" w:lineRule="auto"/>
              <w:ind w:left="709"/>
              <w:jc w:val="both"/>
              <w:rPr>
                <w:rFonts w:ascii="Times New Roman" w:eastAsia="Times New Roman" w:hAnsi="Times New Roman" w:cs="Times New Roman"/>
                <w:b/>
                <w:lang w:val="ro-RO"/>
              </w:rPr>
            </w:pPr>
            <w:r w:rsidRPr="005A51DF">
              <w:rPr>
                <w:rFonts w:ascii="Times New Roman" w:hAnsi="Times New Roman" w:cs="Times New Roman"/>
                <w:b/>
                <w:lang w:val="ro-RO"/>
              </w:rPr>
              <w:lastRenderedPageBreak/>
              <w:t>2</w:t>
            </w:r>
            <w:r w:rsidRPr="005A51DF">
              <w:rPr>
                <w:rFonts w:ascii="Times New Roman" w:hAnsi="Times New Roman" w:cs="Times New Roman"/>
                <w:lang w:val="ro-RO"/>
              </w:rPr>
              <w:t>. Lucrările, dotările şi măsurile pentru protecţia biodiversităţii, monumentelor naturii şi ariilor protejate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64</w:t>
            </w:r>
          </w:p>
        </w:tc>
      </w:tr>
      <w:tr w:rsidR="005A51DF" w:rsidRPr="005A51DF" w:rsidTr="005A51DF">
        <w:trPr>
          <w:trHeight w:val="285"/>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hAnsi="Times New Roman" w:cs="Times New Roman"/>
                <w:b/>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Protecția așezărilor umane și a altor obiective de interes public</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65</w:t>
            </w:r>
          </w:p>
        </w:tc>
      </w:tr>
      <w:tr w:rsidR="005A51DF" w:rsidRPr="005A51DF" w:rsidTr="005A51DF">
        <w:trPr>
          <w:trHeight w:val="855"/>
        </w:trPr>
        <w:tc>
          <w:tcPr>
            <w:tcW w:w="8897" w:type="dxa"/>
          </w:tcPr>
          <w:p w:rsidR="005A51DF" w:rsidRPr="005A51DF" w:rsidRDefault="005A51DF" w:rsidP="005A51DF">
            <w:pPr>
              <w:autoSpaceDE w:val="0"/>
              <w:autoSpaceDN w:val="0"/>
              <w:adjustRightInd w:val="0"/>
              <w:spacing w:after="0" w:line="360" w:lineRule="auto"/>
              <w:ind w:left="709"/>
              <w:jc w:val="both"/>
              <w:rPr>
                <w:rFonts w:ascii="Times New Roman" w:eastAsia="Times New Roman" w:hAnsi="Times New Roman" w:cs="Times New Roman"/>
                <w:b/>
                <w:bCs/>
                <w:lang w:val="ro-RO"/>
              </w:rPr>
            </w:pPr>
            <w:r w:rsidRPr="005A51DF">
              <w:rPr>
                <w:rFonts w:ascii="Times New Roman" w:eastAsia="Times New Roman" w:hAnsi="Times New Roman" w:cs="Times New Roman"/>
                <w:b/>
                <w:lang w:val="ro-RO"/>
              </w:rPr>
              <w:t>1.</w:t>
            </w:r>
            <w:r w:rsidRPr="005A51DF">
              <w:rPr>
                <w:rFonts w:ascii="Times New Roman" w:eastAsia="Times New Roman" w:hAnsi="Times New Roman" w:cs="Times New Roman"/>
                <w:lang w:val="ro-RO"/>
              </w:rPr>
              <w:t xml:space="preserve"> </w:t>
            </w:r>
            <w:r w:rsidRPr="005A51DF">
              <w:rPr>
                <w:rFonts w:ascii="Times New Roman" w:hAnsi="Times New Roman" w:cs="Times New Roman"/>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65</w:t>
            </w:r>
          </w:p>
        </w:tc>
      </w:tr>
      <w:tr w:rsidR="005A51DF" w:rsidRPr="005A51DF" w:rsidTr="005A51DF">
        <w:trPr>
          <w:trHeight w:val="525"/>
        </w:trPr>
        <w:tc>
          <w:tcPr>
            <w:tcW w:w="8897" w:type="dxa"/>
          </w:tcPr>
          <w:p w:rsidR="005A51DF" w:rsidRPr="005A51DF" w:rsidRDefault="005A51DF" w:rsidP="005A51DF">
            <w:pPr>
              <w:shd w:val="clear" w:color="auto" w:fill="FFFFFF"/>
              <w:spacing w:after="0" w:line="360" w:lineRule="auto"/>
              <w:ind w:left="709"/>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2.</w:t>
            </w:r>
            <w:r w:rsidRPr="005A51DF">
              <w:rPr>
                <w:rFonts w:ascii="Times New Roman" w:eastAsia="Times New Roman" w:hAnsi="Times New Roman" w:cs="Times New Roman"/>
                <w:lang w:val="ro-RO"/>
              </w:rPr>
              <w:t xml:space="preserve"> </w:t>
            </w:r>
            <w:r w:rsidRPr="005A51DF">
              <w:rPr>
                <w:rFonts w:ascii="Times New Roman" w:hAnsi="Times New Roman" w:cs="Times New Roman"/>
                <w:lang w:val="ro-RO"/>
              </w:rPr>
              <w:t>Lucrările, dotările şi măsurile pentru protecţia aşezărilor umane şi a obiectivelor protejate şi/sau de interes public.</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65</w:t>
            </w:r>
          </w:p>
        </w:tc>
      </w:tr>
      <w:tr w:rsidR="005A51DF" w:rsidRPr="005A51DF" w:rsidTr="005A51DF">
        <w:trPr>
          <w:trHeight w:val="570"/>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Prevenirea și gestionarea deșeurilor generate pe amplasament în timpul realizării proiectului/în timpul exploatării, inclusiv eliminarea.</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66</w:t>
            </w:r>
          </w:p>
        </w:tc>
      </w:tr>
      <w:tr w:rsidR="005A51DF" w:rsidRPr="005A51DF" w:rsidTr="005A51DF">
        <w:trPr>
          <w:trHeight w:val="422"/>
        </w:trPr>
        <w:tc>
          <w:tcPr>
            <w:tcW w:w="8897" w:type="dxa"/>
          </w:tcPr>
          <w:p w:rsidR="005A51DF" w:rsidRPr="005A51DF" w:rsidRDefault="005A51DF" w:rsidP="008B0EE9">
            <w:pPr>
              <w:pStyle w:val="ListParagraph"/>
              <w:numPr>
                <w:ilvl w:val="0"/>
                <w:numId w:val="35"/>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Gospodărirea substanțelor și preparatelor chimice periculoase.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68</w:t>
            </w:r>
          </w:p>
        </w:tc>
      </w:tr>
      <w:tr w:rsidR="005A51DF" w:rsidRPr="005A51DF" w:rsidTr="005A51DF">
        <w:trPr>
          <w:trHeight w:val="620"/>
        </w:trPr>
        <w:tc>
          <w:tcPr>
            <w:tcW w:w="8897" w:type="dxa"/>
          </w:tcPr>
          <w:p w:rsidR="005A51DF" w:rsidRPr="005A51DF" w:rsidRDefault="005A51DF" w:rsidP="008B0EE9">
            <w:pPr>
              <w:pStyle w:val="ListParagraph"/>
              <w:numPr>
                <w:ilvl w:val="0"/>
                <w:numId w:val="34"/>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 Utilizarea resurselor naturale, în special a solului, a terenurilor, a apei și a biodiversității.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69</w:t>
            </w:r>
          </w:p>
        </w:tc>
      </w:tr>
      <w:tr w:rsidR="005A51DF" w:rsidRPr="005A51DF" w:rsidTr="005A51DF">
        <w:trPr>
          <w:trHeight w:val="615"/>
        </w:trPr>
        <w:tc>
          <w:tcPr>
            <w:tcW w:w="8897" w:type="dxa"/>
          </w:tcPr>
          <w:p w:rsidR="005A51DF" w:rsidRPr="005A51DF" w:rsidRDefault="005A51DF" w:rsidP="005A51DF">
            <w:pPr>
              <w:shd w:val="clear" w:color="auto" w:fill="FFFFFF"/>
              <w:spacing w:after="0" w:line="360" w:lineRule="auto"/>
              <w:jc w:val="both"/>
              <w:rPr>
                <w:rFonts w:ascii="Times New Roman" w:hAnsi="Times New Roman" w:cs="Times New Roman"/>
                <w:iCs/>
                <w:lang w:val="ro-RO"/>
              </w:rPr>
            </w:pPr>
            <w:r w:rsidRPr="005A51DF">
              <w:rPr>
                <w:rFonts w:ascii="Times New Roman" w:eastAsia="Times New Roman" w:hAnsi="Times New Roman" w:cs="Times New Roman"/>
                <w:b/>
                <w:bCs/>
                <w:lang w:val="ro-RO"/>
              </w:rPr>
              <w:t>VII.</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Descrierea aspectelor de mediu susceptibile a fi afectate în mod semnificativ de proiect.</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69</w:t>
            </w:r>
          </w:p>
        </w:tc>
      </w:tr>
      <w:tr w:rsidR="005A51DF" w:rsidRPr="005A51DF" w:rsidTr="005A51DF">
        <w:trPr>
          <w:trHeight w:val="30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7.1. </w:t>
            </w:r>
            <w:r w:rsidRPr="005A51DF">
              <w:rPr>
                <w:rFonts w:ascii="Times New Roman" w:eastAsia="Times New Roman" w:hAnsi="Times New Roman" w:cs="Times New Roman"/>
                <w:lang w:val="ro-RO"/>
              </w:rPr>
              <w:t> Impactul asupra populației si sănătății umane.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69</w:t>
            </w:r>
          </w:p>
        </w:tc>
      </w:tr>
      <w:tr w:rsidR="005A51DF" w:rsidRPr="005A51DF" w:rsidTr="005A51DF">
        <w:trPr>
          <w:trHeight w:val="324"/>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lang w:val="ro-RO"/>
              </w:rPr>
              <w:t>7.2</w:t>
            </w:r>
            <w:r w:rsidRPr="005A51DF">
              <w:rPr>
                <w:rFonts w:ascii="Times New Roman" w:eastAsia="Times New Roman" w:hAnsi="Times New Roman" w:cs="Times New Roman"/>
                <w:lang w:val="ro-RO"/>
              </w:rPr>
              <w:t xml:space="preserve">. Impactul asupra biodiversității, </w:t>
            </w:r>
            <w:r w:rsidRPr="005A51DF">
              <w:rPr>
                <w:rFonts w:ascii="Times New Roman" w:eastAsia="Times New Roman" w:hAnsi="Times New Roman" w:cs="Times New Roman"/>
                <w:lang w:val="ro-RO" w:eastAsia="ro-RO"/>
              </w:rPr>
              <w:t>conservarea habitatelor naturale, a florei și a faunei sălbatice.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70</w:t>
            </w:r>
          </w:p>
        </w:tc>
      </w:tr>
      <w:tr w:rsidR="005A51DF" w:rsidRPr="005A51DF" w:rsidTr="005A51DF">
        <w:trPr>
          <w:trHeight w:val="513"/>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7.3.</w:t>
            </w:r>
            <w:r w:rsidRPr="005A51DF">
              <w:rPr>
                <w:rFonts w:ascii="Times New Roman" w:eastAsia="Times New Roman" w:hAnsi="Times New Roman" w:cs="Times New Roman"/>
                <w:lang w:val="ro-RO"/>
              </w:rPr>
              <w:t xml:space="preserve"> Impactul asupra terenurilor, solului, folosințelor, bunurilor materiale, patrimoniului istoric și cultural.</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97</w:t>
            </w:r>
          </w:p>
        </w:tc>
      </w:tr>
      <w:tr w:rsidR="005A51DF" w:rsidRPr="005A51DF" w:rsidTr="005A51DF">
        <w:trPr>
          <w:trHeight w:val="27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7.4.</w:t>
            </w:r>
            <w:r w:rsidRPr="005A51DF">
              <w:rPr>
                <w:rFonts w:ascii="Times New Roman" w:eastAsia="Times New Roman" w:hAnsi="Times New Roman" w:cs="Times New Roman"/>
                <w:lang w:val="ro-RO"/>
              </w:rPr>
              <w:t xml:space="preserve"> Impactul asupra calității și regimului cantitativ al apei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98</w:t>
            </w:r>
          </w:p>
        </w:tc>
      </w:tr>
      <w:tr w:rsidR="005A51DF" w:rsidRPr="005A51DF" w:rsidTr="005A51DF">
        <w:trPr>
          <w:trHeight w:val="28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7.5.</w:t>
            </w:r>
            <w:r w:rsidRPr="005A51DF">
              <w:rPr>
                <w:rFonts w:ascii="Times New Roman" w:eastAsia="Times New Roman" w:hAnsi="Times New Roman" w:cs="Times New Roman"/>
                <w:lang w:val="ro-RO"/>
              </w:rPr>
              <w:t xml:space="preserve"> Impactul asupra calității aerului, climei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98</w:t>
            </w:r>
          </w:p>
        </w:tc>
      </w:tr>
      <w:tr w:rsidR="005A51DF" w:rsidRPr="005A51DF" w:rsidTr="005A51DF">
        <w:trPr>
          <w:trHeight w:val="28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 xml:space="preserve">7.6. </w:t>
            </w:r>
            <w:r w:rsidRPr="005A51DF">
              <w:rPr>
                <w:rFonts w:ascii="Times New Roman" w:eastAsia="Times New Roman" w:hAnsi="Times New Roman" w:cs="Times New Roman"/>
                <w:lang w:val="ro-RO"/>
              </w:rPr>
              <w:t>Impactul zgomotelor si vibratiilor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98</w:t>
            </w:r>
          </w:p>
        </w:tc>
      </w:tr>
      <w:tr w:rsidR="005A51DF" w:rsidRPr="005A51DF" w:rsidTr="005A51DF">
        <w:trPr>
          <w:trHeight w:val="25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7.7.</w:t>
            </w:r>
            <w:r w:rsidRPr="005A51DF">
              <w:rPr>
                <w:rFonts w:ascii="Times New Roman" w:eastAsia="Times New Roman" w:hAnsi="Times New Roman" w:cs="Times New Roman"/>
                <w:lang w:val="ro-RO"/>
              </w:rPr>
              <w:t xml:space="preserve"> Impactul asupra peisajului și mediului vizual</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99</w:t>
            </w:r>
          </w:p>
        </w:tc>
      </w:tr>
      <w:tr w:rsidR="005A51DF" w:rsidRPr="005A51DF" w:rsidTr="005A51DF">
        <w:trPr>
          <w:trHeight w:val="28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7.8.</w:t>
            </w:r>
            <w:r w:rsidRPr="005A51DF">
              <w:rPr>
                <w:rFonts w:ascii="Times New Roman" w:eastAsia="Times New Roman" w:hAnsi="Times New Roman" w:cs="Times New Roman"/>
                <w:lang w:val="ro-RO"/>
              </w:rPr>
              <w:t xml:space="preserve"> Natura impactului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99</w:t>
            </w:r>
          </w:p>
        </w:tc>
      </w:tr>
      <w:tr w:rsidR="005A51DF" w:rsidRPr="005A51DF" w:rsidTr="005A51DF">
        <w:trPr>
          <w:trHeight w:val="27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lang w:val="ro-RO"/>
              </w:rPr>
              <w:t>7.9.</w:t>
            </w:r>
            <w:r w:rsidRPr="005A51DF">
              <w:rPr>
                <w:rFonts w:ascii="Times New Roman" w:eastAsia="Times New Roman" w:hAnsi="Times New Roman" w:cs="Times New Roman"/>
                <w:lang w:val="ro-RO"/>
              </w:rPr>
              <w:t xml:space="preserve"> Extinderea impactului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100</w:t>
            </w:r>
          </w:p>
        </w:tc>
      </w:tr>
      <w:tr w:rsidR="005A51DF" w:rsidRPr="005A51DF" w:rsidTr="005A51DF">
        <w:trPr>
          <w:trHeight w:val="33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bCs/>
                <w:lang w:val="ro-RO"/>
              </w:rPr>
              <w:t>7.10.</w:t>
            </w:r>
            <w:r w:rsidRPr="005A51DF">
              <w:rPr>
                <w:rFonts w:ascii="Times New Roman" w:eastAsia="Times New Roman" w:hAnsi="Times New Roman" w:cs="Times New Roman"/>
                <w:lang w:val="ro-RO"/>
              </w:rPr>
              <w:t> Magnitudinea și complexitatea impactului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100</w:t>
            </w:r>
          </w:p>
        </w:tc>
      </w:tr>
      <w:tr w:rsidR="005A51DF" w:rsidRPr="005A51DF" w:rsidTr="005A51DF">
        <w:trPr>
          <w:trHeight w:val="25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7.11. </w:t>
            </w:r>
            <w:r w:rsidRPr="005A51DF">
              <w:rPr>
                <w:rFonts w:ascii="Times New Roman" w:eastAsia="Times New Roman" w:hAnsi="Times New Roman" w:cs="Times New Roman"/>
                <w:lang w:val="ro-RO"/>
              </w:rPr>
              <w:t>Probabilitatea, durata, frecvența și reversibilitatea impactului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103</w:t>
            </w:r>
          </w:p>
        </w:tc>
      </w:tr>
      <w:tr w:rsidR="005A51DF" w:rsidRPr="005A51DF" w:rsidTr="005A51DF">
        <w:trPr>
          <w:trHeight w:val="57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7.12. </w:t>
            </w:r>
            <w:r w:rsidRPr="005A51DF">
              <w:rPr>
                <w:rFonts w:ascii="Times New Roman" w:eastAsia="Times New Roman" w:hAnsi="Times New Roman" w:cs="Times New Roman"/>
                <w:lang w:val="ro-RO"/>
              </w:rPr>
              <w:t>Măsurile de evitare, reducere sau ameliorare a impactului semnificativ asupra mediului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104</w:t>
            </w:r>
          </w:p>
        </w:tc>
      </w:tr>
      <w:tr w:rsidR="005A51DF" w:rsidRPr="005A51DF" w:rsidTr="005A51DF">
        <w:trPr>
          <w:trHeight w:val="291"/>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7.13.  </w:t>
            </w:r>
            <w:r w:rsidRPr="005A51DF">
              <w:rPr>
                <w:rFonts w:ascii="Times New Roman" w:eastAsia="Times New Roman" w:hAnsi="Times New Roman" w:cs="Times New Roman"/>
                <w:lang w:val="ro-RO"/>
              </w:rPr>
              <w:t>Natura transfrontalieră a impactului.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108</w:t>
            </w:r>
          </w:p>
        </w:tc>
      </w:tr>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VIII.</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r w:rsidRPr="005A51DF">
              <w:rPr>
                <w:rFonts w:ascii="Times New Roman" w:eastAsia="Times New Roman" w:hAnsi="Times New Roman" w:cs="Times New Roman"/>
                <w:lang w:val="ro-RO"/>
              </w:rPr>
              <w:t xml:space="preserve"> </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110</w:t>
            </w:r>
          </w:p>
        </w:tc>
      </w:tr>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IX.</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Legătura cu alte acte normative și/sau planuri / programe / strategii / documente de planificare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112</w:t>
            </w:r>
          </w:p>
        </w:tc>
      </w:tr>
      <w:tr w:rsidR="005A51DF" w:rsidRPr="005A51DF" w:rsidTr="005A51DF">
        <w:trPr>
          <w:trHeight w:val="31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lastRenderedPageBreak/>
              <w:t>X.</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Lucrări necesare organizării de șantier</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113</w:t>
            </w:r>
          </w:p>
        </w:tc>
      </w:tr>
      <w:tr w:rsidR="005A51DF" w:rsidRPr="005A51DF" w:rsidTr="005A51DF">
        <w:trPr>
          <w:trHeight w:val="28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10.1. </w:t>
            </w:r>
            <w:r w:rsidRPr="005A51DF">
              <w:rPr>
                <w:rFonts w:ascii="Times New Roman" w:eastAsia="Times New Roman" w:hAnsi="Times New Roman" w:cs="Times New Roman"/>
                <w:lang w:val="ro-RO"/>
              </w:rPr>
              <w:t>Descrierea lucrărilor necesare organizării de șantier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113</w:t>
            </w:r>
          </w:p>
        </w:tc>
      </w:tr>
      <w:tr w:rsidR="005A51DF" w:rsidRPr="005A51DF" w:rsidTr="005A51DF">
        <w:trPr>
          <w:trHeight w:val="270"/>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10.2. </w:t>
            </w:r>
            <w:r w:rsidRPr="005A51DF">
              <w:rPr>
                <w:rFonts w:ascii="Times New Roman" w:eastAsia="Times New Roman" w:hAnsi="Times New Roman" w:cs="Times New Roman"/>
                <w:lang w:val="ro-RO"/>
              </w:rPr>
              <w:t>Localizarea organizării de șantier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113</w:t>
            </w:r>
          </w:p>
        </w:tc>
      </w:tr>
      <w:tr w:rsidR="005A51DF" w:rsidRPr="005A51DF" w:rsidTr="005A51DF">
        <w:trPr>
          <w:trHeight w:val="25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10.3. </w:t>
            </w:r>
            <w:r w:rsidRPr="005A51DF">
              <w:rPr>
                <w:rFonts w:ascii="Times New Roman" w:eastAsia="Times New Roman" w:hAnsi="Times New Roman" w:cs="Times New Roman"/>
                <w:lang w:val="ro-RO"/>
              </w:rPr>
              <w:t>Descrierea impactului asupra mediului a lucrărilor organizării de șantier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114</w:t>
            </w:r>
          </w:p>
        </w:tc>
      </w:tr>
      <w:tr w:rsidR="005A51DF" w:rsidRPr="005A51DF" w:rsidTr="005A51DF">
        <w:trPr>
          <w:trHeight w:val="52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10.4. </w:t>
            </w:r>
            <w:r w:rsidRPr="005A51DF">
              <w:rPr>
                <w:rFonts w:ascii="Times New Roman" w:eastAsia="Times New Roman" w:hAnsi="Times New Roman" w:cs="Times New Roman"/>
                <w:lang w:val="ro-RO"/>
              </w:rPr>
              <w:t>Surse de poluanți și instalații pentru reținerea, evacuarea și dispersia poluanților în mediu în timpul organizării de șantier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114</w:t>
            </w:r>
          </w:p>
        </w:tc>
      </w:tr>
      <w:tr w:rsidR="005A51DF" w:rsidRPr="005A51DF" w:rsidTr="005A51DF">
        <w:trPr>
          <w:trHeight w:val="288"/>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10.5. </w:t>
            </w:r>
            <w:r w:rsidRPr="005A51DF">
              <w:rPr>
                <w:rFonts w:ascii="Times New Roman" w:eastAsia="Times New Roman" w:hAnsi="Times New Roman" w:cs="Times New Roman"/>
                <w:lang w:val="ro-RO"/>
              </w:rPr>
              <w:t>Dotări și măsuri prevăzute pentru controlul emisiilor de poluanți în mediu</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115</w:t>
            </w:r>
          </w:p>
        </w:tc>
      </w:tr>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XI.</w:t>
            </w:r>
            <w:r w:rsidRPr="005A51DF">
              <w:rPr>
                <w:rFonts w:ascii="Times New Roman" w:eastAsia="Times New Roman" w:hAnsi="Times New Roman" w:cs="Times New Roman"/>
                <w:b/>
                <w:lang w:val="ro-RO"/>
              </w:rPr>
              <w:t> Lucrări de refacere a amplasamentului la finalizarea investiției, în caz de accidente și/sau la încetarea activității, în măsura în care aceste informații sunt disponibile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116</w:t>
            </w:r>
          </w:p>
        </w:tc>
      </w:tr>
      <w:tr w:rsidR="005A51DF" w:rsidRPr="005A51DF" w:rsidTr="005A51DF">
        <w:tc>
          <w:tcPr>
            <w:tcW w:w="8897" w:type="dxa"/>
          </w:tcPr>
          <w:p w:rsidR="005A51DF" w:rsidRPr="005A51DF" w:rsidRDefault="005A51DF" w:rsidP="008B0EE9">
            <w:pPr>
              <w:pStyle w:val="ListParagraph"/>
              <w:numPr>
                <w:ilvl w:val="0"/>
                <w:numId w:val="37"/>
              </w:numPr>
              <w:shd w:val="clear" w:color="auto" w:fill="FFFFFF"/>
              <w:suppressAutoHyphens w:val="0"/>
              <w:spacing w:after="0" w:line="360" w:lineRule="auto"/>
              <w:rPr>
                <w:rFonts w:ascii="Times New Roman" w:eastAsia="Times New Roman" w:hAnsi="Times New Roman" w:cs="Times New Roman"/>
                <w:b/>
                <w:bCs/>
                <w:lang w:val="ro-RO"/>
              </w:rPr>
            </w:pPr>
            <w:r w:rsidRPr="005A51DF">
              <w:rPr>
                <w:rFonts w:ascii="Times New Roman" w:eastAsia="Times New Roman" w:hAnsi="Times New Roman" w:cs="Times New Roman"/>
                <w:lang w:val="ro-RO" w:eastAsia="ro-RO"/>
              </w:rPr>
              <w:t>Lucrările propuse pentru refacerea amplasamentului la finalizarea investiției, în caz de accidente și/sau la încetarea activității</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116</w:t>
            </w:r>
          </w:p>
        </w:tc>
      </w:tr>
      <w:tr w:rsidR="005A51DF" w:rsidRPr="005A51DF" w:rsidTr="005A51DF">
        <w:tc>
          <w:tcPr>
            <w:tcW w:w="8897" w:type="dxa"/>
          </w:tcPr>
          <w:p w:rsidR="005A51DF" w:rsidRPr="005A51DF" w:rsidRDefault="005A51DF" w:rsidP="008B0EE9">
            <w:pPr>
              <w:pStyle w:val="ListParagraph"/>
              <w:numPr>
                <w:ilvl w:val="0"/>
                <w:numId w:val="37"/>
              </w:numPr>
              <w:shd w:val="clear" w:color="auto" w:fill="FFFFFF"/>
              <w:suppressAutoHyphens w:val="0"/>
              <w:spacing w:after="0" w:line="360" w:lineRule="auto"/>
              <w:rPr>
                <w:rFonts w:ascii="Times New Roman" w:eastAsia="Times New Roman" w:hAnsi="Times New Roman" w:cs="Times New Roman"/>
                <w:lang w:val="ro-RO" w:eastAsia="ro-RO"/>
              </w:rPr>
            </w:pPr>
            <w:r w:rsidRPr="005A51DF">
              <w:rPr>
                <w:rFonts w:ascii="Times New Roman" w:eastAsia="Times New Roman" w:hAnsi="Times New Roman" w:cs="Times New Roman"/>
                <w:lang w:val="ro-RO" w:eastAsia="ro-RO"/>
              </w:rPr>
              <w:t>aspecte referitoare la prevenirea și modul de răspuns pentru cazuri de poluări accidentale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118</w:t>
            </w:r>
          </w:p>
        </w:tc>
      </w:tr>
      <w:tr w:rsidR="005A51DF" w:rsidRPr="005A51DF" w:rsidTr="005A51DF">
        <w:tc>
          <w:tcPr>
            <w:tcW w:w="8897" w:type="dxa"/>
          </w:tcPr>
          <w:p w:rsidR="005A51DF" w:rsidRPr="005A51DF" w:rsidRDefault="005A51DF" w:rsidP="008B0EE9">
            <w:pPr>
              <w:pStyle w:val="ListParagraph"/>
              <w:numPr>
                <w:ilvl w:val="0"/>
                <w:numId w:val="37"/>
              </w:numPr>
              <w:shd w:val="clear" w:color="auto" w:fill="FFFFFF"/>
              <w:suppressAutoHyphens w:val="0"/>
              <w:spacing w:after="0" w:line="360" w:lineRule="auto"/>
              <w:rPr>
                <w:rFonts w:ascii="Times New Roman" w:eastAsia="Times New Roman" w:hAnsi="Times New Roman" w:cs="Times New Roman"/>
                <w:lang w:val="ro-RO" w:eastAsia="ro-RO"/>
              </w:rPr>
            </w:pPr>
            <w:r w:rsidRPr="005A51DF">
              <w:rPr>
                <w:rFonts w:ascii="Times New Roman" w:eastAsia="Times New Roman" w:hAnsi="Times New Roman" w:cs="Times New Roman"/>
                <w:lang w:val="ro-RO" w:eastAsia="ro-RO"/>
              </w:rPr>
              <w:t>aspecte referitoare la închiderea/dezafectarea/demolarea instalației</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119</w:t>
            </w:r>
          </w:p>
        </w:tc>
      </w:tr>
      <w:tr w:rsidR="005A51DF" w:rsidRPr="005A51DF" w:rsidTr="005A51DF">
        <w:tc>
          <w:tcPr>
            <w:tcW w:w="8897" w:type="dxa"/>
          </w:tcPr>
          <w:p w:rsidR="005A51DF" w:rsidRPr="005A51DF" w:rsidRDefault="005A51DF" w:rsidP="008B0EE9">
            <w:pPr>
              <w:pStyle w:val="ListParagraph"/>
              <w:numPr>
                <w:ilvl w:val="0"/>
                <w:numId w:val="37"/>
              </w:numPr>
              <w:shd w:val="clear" w:color="auto" w:fill="FFFFFF"/>
              <w:suppressAutoHyphens w:val="0"/>
              <w:spacing w:after="0" w:line="360" w:lineRule="auto"/>
              <w:rPr>
                <w:rFonts w:ascii="Times New Roman" w:eastAsia="Times New Roman" w:hAnsi="Times New Roman" w:cs="Times New Roman"/>
                <w:lang w:val="ro-RO" w:eastAsia="ro-RO"/>
              </w:rPr>
            </w:pPr>
            <w:r w:rsidRPr="005A51DF">
              <w:rPr>
                <w:rFonts w:ascii="Times New Roman" w:eastAsia="Times New Roman" w:hAnsi="Times New Roman" w:cs="Times New Roman"/>
                <w:lang w:val="ro-RO" w:eastAsia="ro-RO"/>
              </w:rPr>
              <w:t>modalități de refacere a stării inițiale/reabilitare în vederea utilizării ulterioare a terenului</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119</w:t>
            </w:r>
          </w:p>
        </w:tc>
      </w:tr>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XII.</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Anexe - piese desenate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121</w:t>
            </w:r>
          </w:p>
        </w:tc>
      </w:tr>
      <w:tr w:rsidR="005A51DF" w:rsidRPr="005A51DF" w:rsidTr="005A51DF">
        <w:trPr>
          <w:trHeight w:val="1395"/>
        </w:trPr>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XIII.</w:t>
            </w:r>
            <w:r w:rsidRPr="005A51DF">
              <w:rPr>
                <w:rFonts w:ascii="Times New Roman" w:eastAsia="Times New Roman" w:hAnsi="Times New Roman" w:cs="Times New Roman"/>
                <w:b/>
                <w:lang w:val="ro-RO"/>
              </w:rPr>
              <w:t> Pentru proiectele care intră sub incidența prevederilor </w:t>
            </w:r>
            <w:hyperlink r:id="rId13" w:anchor="p-48878121" w:tgtFrame="_blank" w:history="1">
              <w:r w:rsidRPr="005A51DF">
                <w:rPr>
                  <w:rFonts w:ascii="Times New Roman" w:eastAsia="Times New Roman" w:hAnsi="Times New Roman" w:cs="Times New Roman"/>
                  <w:b/>
                  <w:lang w:val="ro-RO"/>
                </w:rPr>
                <w:t>art. 28</w:t>
              </w:r>
            </w:hyperlink>
            <w:r w:rsidRPr="005A51DF">
              <w:rPr>
                <w:rFonts w:ascii="Times New Roman" w:eastAsia="Times New Roman" w:hAnsi="Times New Roman" w:cs="Times New Roman"/>
                <w:b/>
                <w:lang w:val="ro-RO"/>
              </w:rPr>
              <w:t> din Ordonanța de urgență a Guvernului nr. 57/2007 privind regimul ariilor naturale protejate, conservarea habitatelor naturale, a florei și faunei sălbatice, aprobată cu modificări și completări prin Legea </w:t>
            </w:r>
            <w:hyperlink r:id="rId14" w:tgtFrame="_blank" w:history="1">
              <w:r w:rsidRPr="005A51DF">
                <w:rPr>
                  <w:rFonts w:ascii="Times New Roman" w:eastAsia="Times New Roman" w:hAnsi="Times New Roman" w:cs="Times New Roman"/>
                  <w:b/>
                  <w:lang w:val="ro-RO"/>
                </w:rPr>
                <w:t>nr. 49/2011</w:t>
              </w:r>
            </w:hyperlink>
            <w:r w:rsidRPr="005A51DF">
              <w:rPr>
                <w:rFonts w:ascii="Times New Roman" w:eastAsia="Times New Roman" w:hAnsi="Times New Roman" w:cs="Times New Roman"/>
                <w:b/>
                <w:lang w:val="ro-RO"/>
              </w:rPr>
              <w:t>, cu modificările și completările ulterioare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121</w:t>
            </w:r>
          </w:p>
        </w:tc>
      </w:tr>
      <w:tr w:rsidR="005A51DF" w:rsidRPr="005A51DF" w:rsidTr="005A51DF">
        <w:trPr>
          <w:trHeight w:val="825"/>
        </w:trPr>
        <w:tc>
          <w:tcPr>
            <w:tcW w:w="8897" w:type="dxa"/>
          </w:tcPr>
          <w:p w:rsidR="005A51DF" w:rsidRPr="005A51DF" w:rsidRDefault="005A51DF" w:rsidP="008B0EE9">
            <w:pPr>
              <w:pStyle w:val="ListParagraph"/>
              <w:numPr>
                <w:ilvl w:val="0"/>
                <w:numId w:val="38"/>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xml:space="preserve"> Descrierea succintă a proiectului și distanța față de aria naturală protejată de interes comunitar, precum și coordonatele geografice (Stereo 70) ale amplasamentului proiectului. </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121</w:t>
            </w:r>
          </w:p>
        </w:tc>
      </w:tr>
      <w:tr w:rsidR="005A51DF" w:rsidRPr="005A51DF" w:rsidTr="005A51DF">
        <w:trPr>
          <w:trHeight w:val="285"/>
        </w:trPr>
        <w:tc>
          <w:tcPr>
            <w:tcW w:w="8897" w:type="dxa"/>
          </w:tcPr>
          <w:p w:rsidR="005A51DF" w:rsidRPr="005A51DF" w:rsidRDefault="005A51DF" w:rsidP="008B0EE9">
            <w:pPr>
              <w:pStyle w:val="ListParagraph"/>
              <w:numPr>
                <w:ilvl w:val="0"/>
                <w:numId w:val="38"/>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 xml:space="preserve">  Numele și codul ariei naturale protejate de interes comunitar;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123</w:t>
            </w:r>
          </w:p>
        </w:tc>
      </w:tr>
      <w:tr w:rsidR="005A51DF" w:rsidRPr="005A51DF" w:rsidTr="005A51DF">
        <w:trPr>
          <w:trHeight w:val="561"/>
        </w:trPr>
        <w:tc>
          <w:tcPr>
            <w:tcW w:w="8897" w:type="dxa"/>
          </w:tcPr>
          <w:p w:rsidR="005A51DF" w:rsidRPr="005A51DF" w:rsidRDefault="005A51DF" w:rsidP="008B0EE9">
            <w:pPr>
              <w:pStyle w:val="ListParagraph"/>
              <w:numPr>
                <w:ilvl w:val="0"/>
                <w:numId w:val="38"/>
              </w:numPr>
              <w:shd w:val="clear" w:color="auto" w:fill="FFFFFF"/>
              <w:suppressAutoHyphens w:val="0"/>
              <w:spacing w:after="0" w:line="360" w:lineRule="auto"/>
              <w:jc w:val="both"/>
              <w:rPr>
                <w:rFonts w:ascii="Times New Roman" w:eastAsia="Times New Roman" w:hAnsi="Times New Roman" w:cs="Times New Roman"/>
                <w:b/>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Prezența și efectivele/suprafețele acoperite de specii și habitate de interes comunitar în zona proiectului</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123</w:t>
            </w:r>
          </w:p>
        </w:tc>
      </w:tr>
      <w:tr w:rsidR="005A51DF" w:rsidRPr="005A51DF" w:rsidTr="005A51DF">
        <w:trPr>
          <w:trHeight w:val="525"/>
        </w:trPr>
        <w:tc>
          <w:tcPr>
            <w:tcW w:w="8897" w:type="dxa"/>
          </w:tcPr>
          <w:p w:rsidR="005A51DF" w:rsidRPr="005A51DF" w:rsidRDefault="005A51DF" w:rsidP="008B0EE9">
            <w:pPr>
              <w:pStyle w:val="ListParagraph"/>
              <w:numPr>
                <w:ilvl w:val="0"/>
                <w:numId w:val="38"/>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lang w:val="ro-RO"/>
              </w:rPr>
              <w:t xml:space="preserve"> Proiectul propus nu are legătură directă cu sau nu este necesar pentru managementul conservării ariei naturale protejate de interes comunitar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125</w:t>
            </w:r>
          </w:p>
        </w:tc>
      </w:tr>
      <w:tr w:rsidR="005A51DF" w:rsidRPr="005A51DF" w:rsidTr="005A51DF">
        <w:trPr>
          <w:trHeight w:val="570"/>
        </w:trPr>
        <w:tc>
          <w:tcPr>
            <w:tcW w:w="8897" w:type="dxa"/>
          </w:tcPr>
          <w:p w:rsidR="005A51DF" w:rsidRPr="005A51DF" w:rsidRDefault="005A51DF" w:rsidP="008B0EE9">
            <w:pPr>
              <w:pStyle w:val="ListParagraph"/>
              <w:numPr>
                <w:ilvl w:val="0"/>
                <w:numId w:val="38"/>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lang w:val="ro-RO"/>
              </w:rPr>
              <w:t> Estimarea impactului potențial al proiectului asupra speciilor și habitatelor din aria naturală protejată de interes comunitar</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127</w:t>
            </w:r>
          </w:p>
        </w:tc>
      </w:tr>
      <w:tr w:rsidR="005A51DF" w:rsidRPr="005A51DF" w:rsidTr="005A51DF">
        <w:trPr>
          <w:trHeight w:val="570"/>
        </w:trPr>
        <w:tc>
          <w:tcPr>
            <w:tcW w:w="8897" w:type="dxa"/>
          </w:tcPr>
          <w:p w:rsidR="005A51DF" w:rsidRPr="005A51DF" w:rsidRDefault="005A51DF" w:rsidP="008B0EE9">
            <w:pPr>
              <w:pStyle w:val="ListParagraph"/>
              <w:numPr>
                <w:ilvl w:val="0"/>
                <w:numId w:val="38"/>
              </w:numPr>
              <w:shd w:val="clear" w:color="auto" w:fill="FFFFFF"/>
              <w:suppressAutoHyphens w:val="0"/>
              <w:spacing w:after="0" w:line="360" w:lineRule="auto"/>
              <w:jc w:val="both"/>
              <w:rPr>
                <w:rFonts w:ascii="Times New Roman" w:eastAsia="Times New Roman" w:hAnsi="Times New Roman" w:cs="Times New Roman"/>
                <w:b/>
                <w:bCs/>
                <w:lang w:val="ro-RO"/>
              </w:rPr>
            </w:pPr>
            <w:r w:rsidRPr="005A51DF">
              <w:rPr>
                <w:rFonts w:ascii="Times New Roman" w:eastAsia="Times New Roman" w:hAnsi="Times New Roman" w:cs="Times New Roman"/>
                <w:b/>
                <w:bCs/>
                <w:lang w:val="ro-RO"/>
              </w:rPr>
              <w:t xml:space="preserve"> </w:t>
            </w:r>
            <w:r w:rsidRPr="005A51DF">
              <w:rPr>
                <w:rFonts w:ascii="Times New Roman" w:eastAsia="Times New Roman" w:hAnsi="Times New Roman" w:cs="Times New Roman"/>
                <w:bCs/>
                <w:lang w:val="ro-RO"/>
              </w:rPr>
              <w:t>Alte informatii prevazute de legislatia in vigoare</w:t>
            </w:r>
          </w:p>
        </w:tc>
        <w:tc>
          <w:tcPr>
            <w:tcW w:w="567" w:type="dxa"/>
            <w:vAlign w:val="center"/>
          </w:tcPr>
          <w:p w:rsidR="005A51DF" w:rsidRPr="005A51DF" w:rsidRDefault="00B01377" w:rsidP="005A51DF">
            <w:pPr>
              <w:spacing w:after="0" w:line="360" w:lineRule="auto"/>
              <w:jc w:val="both"/>
              <w:rPr>
                <w:rFonts w:ascii="Times New Roman" w:hAnsi="Times New Roman" w:cs="Times New Roman"/>
                <w:lang w:val="ro-RO"/>
              </w:rPr>
            </w:pPr>
            <w:r>
              <w:rPr>
                <w:rFonts w:ascii="Times New Roman" w:hAnsi="Times New Roman" w:cs="Times New Roman"/>
                <w:lang w:val="ro-RO"/>
              </w:rPr>
              <w:t>139</w:t>
            </w:r>
          </w:p>
        </w:tc>
      </w:tr>
      <w:tr w:rsidR="005A51DF" w:rsidRPr="005A51DF" w:rsidTr="005A51DF">
        <w:tc>
          <w:tcPr>
            <w:tcW w:w="8897" w:type="dxa"/>
          </w:tcPr>
          <w:p w:rsidR="005A51DF" w:rsidRPr="005A51DF" w:rsidRDefault="005A51DF" w:rsidP="005A51DF">
            <w:pPr>
              <w:shd w:val="clear" w:color="auto" w:fill="FFFFFF"/>
              <w:spacing w:after="0" w:line="360" w:lineRule="auto"/>
              <w:jc w:val="both"/>
              <w:rPr>
                <w:rFonts w:ascii="Times New Roman" w:eastAsia="Times New Roman" w:hAnsi="Times New Roman" w:cs="Times New Roman"/>
                <w:lang w:val="ro-RO"/>
              </w:rPr>
            </w:pPr>
            <w:r w:rsidRPr="005A51DF">
              <w:rPr>
                <w:rFonts w:ascii="Times New Roman" w:eastAsia="Times New Roman" w:hAnsi="Times New Roman" w:cs="Times New Roman"/>
                <w:b/>
                <w:bCs/>
                <w:lang w:val="ro-RO"/>
              </w:rPr>
              <w:t>XIV.</w:t>
            </w:r>
            <w:r w:rsidRPr="005A51DF">
              <w:rPr>
                <w:rFonts w:ascii="Times New Roman" w:eastAsia="Times New Roman" w:hAnsi="Times New Roman" w:cs="Times New Roman"/>
                <w:lang w:val="ro-RO"/>
              </w:rPr>
              <w:t> </w:t>
            </w:r>
            <w:r w:rsidRPr="005A51DF">
              <w:rPr>
                <w:rFonts w:ascii="Times New Roman" w:eastAsia="Times New Roman" w:hAnsi="Times New Roman" w:cs="Times New Roman"/>
                <w:b/>
                <w:lang w:val="ro-RO"/>
              </w:rPr>
              <w:t>Pentru proiectele care se realizează pe ape sau au legătură cu apele, memoriul va fi completat cu informații, preluate din Planurile de management bazinale, actualizate</w:t>
            </w:r>
          </w:p>
        </w:tc>
        <w:tc>
          <w:tcPr>
            <w:tcW w:w="567" w:type="dxa"/>
            <w:vAlign w:val="center"/>
          </w:tcPr>
          <w:p w:rsidR="005A51DF" w:rsidRPr="005A51DF" w:rsidRDefault="00B01377" w:rsidP="005A51DF">
            <w:pPr>
              <w:spacing w:after="0" w:line="360" w:lineRule="auto"/>
              <w:jc w:val="both"/>
              <w:rPr>
                <w:rFonts w:ascii="Times New Roman" w:hAnsi="Times New Roman" w:cs="Times New Roman"/>
                <w:b/>
                <w:lang w:val="ro-RO"/>
              </w:rPr>
            </w:pPr>
            <w:r>
              <w:rPr>
                <w:rFonts w:ascii="Times New Roman" w:hAnsi="Times New Roman" w:cs="Times New Roman"/>
                <w:b/>
                <w:lang w:val="ro-RO"/>
              </w:rPr>
              <w:t>139</w:t>
            </w:r>
          </w:p>
        </w:tc>
      </w:tr>
    </w:tbl>
    <w:p w:rsidR="005A51DF" w:rsidRPr="00573455" w:rsidRDefault="005A51DF" w:rsidP="005A51DF">
      <w:pPr>
        <w:spacing w:after="0"/>
        <w:rPr>
          <w:lang w:val="ro-RO"/>
        </w:rPr>
        <w:sectPr w:rsidR="005A51DF" w:rsidRPr="00573455" w:rsidSect="005A51DF">
          <w:headerReference w:type="default" r:id="rId15"/>
          <w:footerReference w:type="default" r:id="rId16"/>
          <w:headerReference w:type="first" r:id="rId17"/>
          <w:footerReference w:type="first" r:id="rId18"/>
          <w:pgSz w:w="11907" w:h="16839" w:code="9"/>
          <w:pgMar w:top="1440" w:right="1440" w:bottom="1440" w:left="1440" w:header="720" w:footer="720" w:gutter="0"/>
          <w:cols w:space="720"/>
          <w:formProt w:val="0"/>
          <w:titlePg/>
          <w:docGrid w:linePitch="360" w:charSpace="4096"/>
        </w:sectPr>
      </w:pPr>
    </w:p>
    <w:p w:rsidR="00820213" w:rsidRPr="00573455" w:rsidRDefault="00113D10" w:rsidP="007309DC">
      <w:pPr>
        <w:pStyle w:val="ListParagraph"/>
        <w:numPr>
          <w:ilvl w:val="0"/>
          <w:numId w:val="1"/>
        </w:numPr>
        <w:spacing w:before="240" w:after="0" w:line="360" w:lineRule="auto"/>
        <w:ind w:left="0" w:firstLine="567"/>
        <w:jc w:val="both"/>
        <w:rPr>
          <w:rFonts w:ascii="Times New Roman" w:hAnsi="Times New Roman" w:cs="Times New Roman"/>
          <w:b/>
          <w:sz w:val="24"/>
          <w:szCs w:val="24"/>
          <w:lang w:val="ro-RO"/>
        </w:rPr>
      </w:pPr>
      <w:bookmarkStart w:id="3" w:name="_Hlk117504118"/>
      <w:r w:rsidRPr="00573455">
        <w:rPr>
          <w:rFonts w:ascii="Times New Roman" w:hAnsi="Times New Roman" w:cs="Times New Roman"/>
          <w:b/>
          <w:sz w:val="24"/>
          <w:szCs w:val="24"/>
          <w:lang w:val="ro-RO"/>
        </w:rPr>
        <w:lastRenderedPageBreak/>
        <w:t>Denumirea proiectului:</w:t>
      </w:r>
    </w:p>
    <w:p w:rsidR="00820213" w:rsidRPr="00573455" w:rsidRDefault="00113D10" w:rsidP="007309DC">
      <w:pPr>
        <w:spacing w:line="360" w:lineRule="auto"/>
        <w:ind w:firstLine="567"/>
        <w:jc w:val="both"/>
        <w:rPr>
          <w:rStyle w:val="tpa1"/>
          <w:rFonts w:ascii="Times New Roman" w:hAnsi="Times New Roman" w:cs="Times New Roman"/>
          <w:sz w:val="24"/>
          <w:szCs w:val="24"/>
          <w:lang w:val="ro-RO"/>
        </w:rPr>
      </w:pPr>
      <w:r w:rsidRPr="00573455">
        <w:rPr>
          <w:rStyle w:val="tpa1"/>
          <w:rFonts w:ascii="Times New Roman" w:hAnsi="Times New Roman" w:cs="Times New Roman"/>
          <w:sz w:val="24"/>
          <w:szCs w:val="24"/>
          <w:lang w:val="ro-RO"/>
        </w:rPr>
        <w:t xml:space="preserve">Extindere perimetru de exploatare </w:t>
      </w:r>
      <w:r w:rsidR="00B01377">
        <w:rPr>
          <w:rStyle w:val="tpa1"/>
          <w:rFonts w:ascii="Times New Roman" w:hAnsi="Times New Roman" w:cs="Times New Roman"/>
          <w:sz w:val="24"/>
          <w:szCs w:val="24"/>
          <w:lang w:val="ro-RO"/>
        </w:rPr>
        <w:t>65</w:t>
      </w:r>
      <w:r w:rsidRPr="00573455">
        <w:rPr>
          <w:rStyle w:val="tpa1"/>
          <w:rFonts w:ascii="Times New Roman" w:hAnsi="Times New Roman" w:cs="Times New Roman"/>
          <w:sz w:val="24"/>
          <w:szCs w:val="24"/>
          <w:lang w:val="ro-RO"/>
        </w:rPr>
        <w:t>"Palazu Mic- Nord", conform fisei de perimetru propuse, la 11,10 ha.</w:t>
      </w:r>
    </w:p>
    <w:p w:rsidR="00820213" w:rsidRPr="00573455" w:rsidRDefault="00113D10" w:rsidP="007309DC">
      <w:pPr>
        <w:spacing w:before="240"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b/>
          <w:sz w:val="24"/>
          <w:szCs w:val="24"/>
          <w:lang w:val="ro-RO"/>
        </w:rPr>
        <w:t>II.         Titular:</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Titularul activitatii este </w:t>
      </w:r>
      <w:r w:rsidRPr="00573455">
        <w:rPr>
          <w:rFonts w:ascii="Times New Roman" w:hAnsi="Times New Roman" w:cs="Times New Roman"/>
          <w:b/>
          <w:sz w:val="24"/>
          <w:szCs w:val="24"/>
          <w:lang w:val="ro-RO"/>
        </w:rPr>
        <w:t>S.C. EUROEXTRACT S.R.L.</w:t>
      </w:r>
      <w:r w:rsidRPr="00573455">
        <w:rPr>
          <w:rFonts w:ascii="Times New Roman" w:hAnsi="Times New Roman" w:cs="Times New Roman"/>
          <w:sz w:val="24"/>
          <w:szCs w:val="24"/>
          <w:lang w:val="ro-RO"/>
        </w:rPr>
        <w:t xml:space="preserve">  cu sediul in localitatea Constanta, str. Ardealului  Nr. 10, Ap. 39, judetul Constanta, inregistrata la O.R.C.  sub J13/1344/14.05.1991, CUI  1890969, reprezentata prin  Administrator  Tapangea  Ioan.</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Conform statutului</w:t>
      </w:r>
      <w:r w:rsidR="00573455" w:rsidRPr="00573455">
        <w:rPr>
          <w:rFonts w:ascii="Times New Roman" w:hAnsi="Times New Roman" w:cs="Times New Roman"/>
          <w:sz w:val="24"/>
          <w:szCs w:val="24"/>
          <w:lang w:val="ro-RO"/>
        </w:rPr>
        <w:t>, S.C</w:t>
      </w:r>
      <w:r w:rsidRPr="00573455">
        <w:rPr>
          <w:rFonts w:ascii="Times New Roman" w:hAnsi="Times New Roman" w:cs="Times New Roman"/>
          <w:b/>
          <w:sz w:val="24"/>
          <w:szCs w:val="24"/>
          <w:lang w:val="ro-RO"/>
        </w:rPr>
        <w:t>. EUROEXTRACT S</w:t>
      </w:r>
      <w:r w:rsidR="00C711E1" w:rsidRPr="00573455">
        <w:rPr>
          <w:rFonts w:ascii="Times New Roman" w:hAnsi="Times New Roman" w:cs="Times New Roman"/>
          <w:b/>
          <w:sz w:val="24"/>
          <w:szCs w:val="24"/>
          <w:lang w:val="ro-RO"/>
        </w:rPr>
        <w:t>.</w:t>
      </w:r>
      <w:r w:rsidRPr="00573455">
        <w:rPr>
          <w:rFonts w:ascii="Times New Roman" w:hAnsi="Times New Roman" w:cs="Times New Roman"/>
          <w:b/>
          <w:sz w:val="24"/>
          <w:szCs w:val="24"/>
          <w:lang w:val="ro-RO"/>
        </w:rPr>
        <w:t>R</w:t>
      </w:r>
      <w:r w:rsidR="00C711E1" w:rsidRPr="00573455">
        <w:rPr>
          <w:rFonts w:ascii="Times New Roman" w:hAnsi="Times New Roman" w:cs="Times New Roman"/>
          <w:b/>
          <w:sz w:val="24"/>
          <w:szCs w:val="24"/>
          <w:lang w:val="ro-RO"/>
        </w:rPr>
        <w:t>.</w:t>
      </w:r>
      <w:r w:rsidRPr="00573455">
        <w:rPr>
          <w:rFonts w:ascii="Times New Roman" w:hAnsi="Times New Roman" w:cs="Times New Roman"/>
          <w:b/>
          <w:sz w:val="24"/>
          <w:szCs w:val="24"/>
          <w:lang w:val="ro-RO"/>
        </w:rPr>
        <w:t>L</w:t>
      </w:r>
      <w:r w:rsidRPr="00573455">
        <w:rPr>
          <w:rFonts w:ascii="Times New Roman" w:hAnsi="Times New Roman" w:cs="Times New Roman"/>
          <w:sz w:val="24"/>
          <w:szCs w:val="24"/>
          <w:lang w:val="ro-RO"/>
        </w:rPr>
        <w:t xml:space="preserve"> are ca obiect principal  de activitate  următoarele activităţi miniere:</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0811 – Extractia pietrei ornamentale si a pietrei pentru constructii, extractia pietrei calcaroase, gipsului, cretei si a ardeziei;</w:t>
      </w:r>
    </w:p>
    <w:p w:rsidR="00820213" w:rsidRPr="00573455" w:rsidRDefault="00C711E1"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Firma solicitanta</w:t>
      </w:r>
      <w:r w:rsidR="00113D10" w:rsidRPr="00573455">
        <w:rPr>
          <w:rFonts w:ascii="Times New Roman" w:hAnsi="Times New Roman" w:cs="Times New Roman"/>
          <w:sz w:val="24"/>
          <w:szCs w:val="24"/>
          <w:lang w:val="ro-RO"/>
        </w:rPr>
        <w:t xml:space="preserve"> este atestata de catre Agentia Nationala  pentru  Resurse Minerale privind capacitatea tehnica </w:t>
      </w:r>
      <w:r w:rsidR="00573455" w:rsidRPr="00573455">
        <w:rPr>
          <w:rFonts w:ascii="Times New Roman" w:hAnsi="Times New Roman" w:cs="Times New Roman"/>
          <w:sz w:val="24"/>
          <w:szCs w:val="24"/>
          <w:lang w:val="ro-RO"/>
        </w:rPr>
        <w:t>de executarea</w:t>
      </w:r>
      <w:r w:rsidR="00113D10" w:rsidRPr="00573455">
        <w:rPr>
          <w:rFonts w:ascii="Times New Roman" w:hAnsi="Times New Roman" w:cs="Times New Roman"/>
          <w:sz w:val="24"/>
          <w:szCs w:val="24"/>
          <w:lang w:val="ro-RO"/>
        </w:rPr>
        <w:t xml:space="preserve"> a lucrarilor de dezvoltare si exploatare a substantelor  minerale utile. </w:t>
      </w:r>
    </w:p>
    <w:p w:rsidR="00820213" w:rsidRDefault="00113D10" w:rsidP="00756CE6">
      <w:pPr>
        <w:tabs>
          <w:tab w:val="left" w:pos="3976"/>
        </w:tabs>
        <w:spacing w:after="0" w:line="360" w:lineRule="auto"/>
        <w:ind w:firstLine="567"/>
        <w:contextualSpacing/>
        <w:rPr>
          <w:rFonts w:ascii="Times New Roman" w:hAnsi="Times New Roman" w:cs="Times New Roman"/>
          <w:sz w:val="24"/>
          <w:szCs w:val="24"/>
          <w:lang w:val="ro-RO"/>
        </w:rPr>
      </w:pPr>
      <w:r w:rsidRPr="00573455">
        <w:rPr>
          <w:rFonts w:ascii="Times New Roman" w:hAnsi="Times New Roman" w:cs="Times New Roman"/>
          <w:sz w:val="24"/>
          <w:szCs w:val="24"/>
          <w:lang w:val="ro-RO"/>
        </w:rPr>
        <w:t>Administrator: Tapangea Ioan.</w:t>
      </w:r>
      <w:r w:rsidR="00756CE6">
        <w:rPr>
          <w:rFonts w:ascii="Times New Roman" w:hAnsi="Times New Roman" w:cs="Times New Roman"/>
          <w:sz w:val="24"/>
          <w:szCs w:val="24"/>
          <w:lang w:val="ro-RO"/>
        </w:rPr>
        <w:tab/>
      </w:r>
    </w:p>
    <w:p w:rsidR="00756CE6" w:rsidRDefault="00756CE6" w:rsidP="00756CE6">
      <w:pPr>
        <w:spacing w:after="0" w:line="360" w:lineRule="auto"/>
        <w:ind w:firstLine="567"/>
        <w:contextualSpacing/>
        <w:rPr>
          <w:rFonts w:ascii="Times New Roman" w:hAnsi="Times New Roman" w:cs="Times New Roman"/>
          <w:sz w:val="24"/>
          <w:szCs w:val="24"/>
          <w:lang w:val="ro-RO"/>
        </w:rPr>
      </w:pPr>
      <w:r>
        <w:rPr>
          <w:rFonts w:ascii="Times New Roman" w:hAnsi="Times New Roman" w:cs="Times New Roman"/>
          <w:sz w:val="24"/>
          <w:szCs w:val="24"/>
          <w:lang w:val="ro-RO"/>
        </w:rPr>
        <w:t>Responsabil pentru Protectia Mediului: Răgălie Adriana</w:t>
      </w:r>
    </w:p>
    <w:p w:rsidR="00B20B0E" w:rsidRPr="00573455" w:rsidRDefault="00B20B0E" w:rsidP="00756CE6">
      <w:pPr>
        <w:spacing w:after="0" w:line="360" w:lineRule="auto"/>
        <w:ind w:firstLine="567"/>
        <w:contextualSpacing/>
        <w:rPr>
          <w:rFonts w:ascii="Times New Roman" w:hAnsi="Times New Roman" w:cs="Times New Roman"/>
          <w:sz w:val="24"/>
          <w:szCs w:val="24"/>
          <w:lang w:val="ro-RO"/>
        </w:rPr>
      </w:pPr>
    </w:p>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III.       Descrierea caracteristicilor fizice ale întregului proiect:</w:t>
      </w:r>
    </w:p>
    <w:p w:rsidR="00820213" w:rsidRPr="00747A4D" w:rsidRDefault="00113D10" w:rsidP="00747A4D">
      <w:pPr>
        <w:pStyle w:val="ListParagraph"/>
        <w:numPr>
          <w:ilvl w:val="1"/>
          <w:numId w:val="1"/>
        </w:numPr>
        <w:spacing w:after="0" w:line="360" w:lineRule="auto"/>
        <w:jc w:val="both"/>
        <w:rPr>
          <w:rFonts w:ascii="Times New Roman" w:hAnsi="Times New Roman" w:cs="Times New Roman"/>
          <w:sz w:val="24"/>
          <w:szCs w:val="24"/>
          <w:lang w:val="ro-RO"/>
        </w:rPr>
      </w:pPr>
      <w:r w:rsidRPr="00747A4D">
        <w:rPr>
          <w:rFonts w:ascii="Times New Roman" w:hAnsi="Times New Roman" w:cs="Times New Roman"/>
          <w:b/>
          <w:sz w:val="24"/>
          <w:szCs w:val="24"/>
          <w:lang w:val="ro-RO"/>
        </w:rPr>
        <w:t xml:space="preserve"> Rezumatul  proiectului</w:t>
      </w:r>
    </w:p>
    <w:p w:rsidR="00820213" w:rsidRPr="00573455" w:rsidRDefault="00113D10" w:rsidP="007309DC">
      <w:pPr>
        <w:spacing w:after="0" w:line="360" w:lineRule="auto"/>
        <w:ind w:firstLine="567"/>
        <w:contextualSpacing/>
        <w:rPr>
          <w:rFonts w:ascii="Times New Roman" w:hAnsi="Times New Roman" w:cs="Times New Roman"/>
          <w:sz w:val="24"/>
          <w:szCs w:val="24"/>
          <w:lang w:val="ro-RO"/>
        </w:rPr>
      </w:pPr>
      <w:r w:rsidRPr="00573455">
        <w:rPr>
          <w:rFonts w:ascii="Times New Roman" w:hAnsi="Times New Roman" w:cs="Times New Roman"/>
          <w:sz w:val="24"/>
          <w:szCs w:val="24"/>
          <w:lang w:val="ro-RO"/>
        </w:rPr>
        <w:t>In vederea activitatii de exploatare se vor realiza urmatoarele lucrari:</w:t>
      </w:r>
    </w:p>
    <w:p w:rsidR="00820213" w:rsidRPr="00573455" w:rsidRDefault="00113D10" w:rsidP="007309DC">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Lucr</w:t>
      </w:r>
      <w:r w:rsidR="00573455" w:rsidRPr="00573455">
        <w:rPr>
          <w:rFonts w:ascii="Times New Roman" w:hAnsi="Times New Roman" w:cs="Times New Roman"/>
          <w:sz w:val="24"/>
          <w:szCs w:val="24"/>
          <w:lang w:val="ro-RO"/>
        </w:rPr>
        <w:t>ari de deschidere si pregatire-</w:t>
      </w:r>
      <w:r w:rsidRPr="00573455">
        <w:rPr>
          <w:rFonts w:ascii="Times New Roman" w:hAnsi="Times New Roman" w:cs="Times New Roman"/>
          <w:sz w:val="24"/>
          <w:szCs w:val="24"/>
          <w:lang w:val="ro-RO"/>
        </w:rPr>
        <w:t>indepartarea copertei de sol vegetal, amenajare platforma superioara;</w:t>
      </w:r>
    </w:p>
    <w:p w:rsidR="00820213" w:rsidRPr="00573455" w:rsidRDefault="00113D10" w:rsidP="007309DC">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Lucrari de exploatare propriu zisa- derocarea primara a gaurilor de sonda, impuscarea secundara a supragabaritilor si incarcarea rocii derocate in autobasculante  cu ajutorul unui incarcator frontal;</w:t>
      </w:r>
    </w:p>
    <w:p w:rsidR="00820213" w:rsidRPr="00573455" w:rsidRDefault="00113D10" w:rsidP="007309DC">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Prelucrarea materialului derocat-concasare si sortare;</w:t>
      </w:r>
    </w:p>
    <w:p w:rsidR="00820213" w:rsidRPr="00573455" w:rsidRDefault="00113D10" w:rsidP="007309DC">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Haldarea materialului steril-  se va face in halda de steril proiectata, iar dupa incetarea activitatii sterilul va fi folosit la umplerea cavurilor din teren, la rambleierea vetrei carierei pentru reconstructia ecologica finala;</w:t>
      </w:r>
    </w:p>
    <w:p w:rsidR="00820213" w:rsidRPr="00573455" w:rsidRDefault="00113D10" w:rsidP="007309DC">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Protectia zacamantului- prin exploatarea rationala a resursei minerale, sistematizarea colectarii si defluirii apelor pluviale si realizarea tuturor lucrarilor de exploatare astfel incat sa se asigure stabilitatea fronturilor.</w:t>
      </w:r>
    </w:p>
    <w:p w:rsidR="00820213" w:rsidRPr="00573455" w:rsidRDefault="00113D10" w:rsidP="007309DC">
      <w:pPr>
        <w:pStyle w:val="Style2"/>
        <w:widowControl/>
        <w:spacing w:line="360" w:lineRule="auto"/>
        <w:ind w:firstLine="567"/>
        <w:contextualSpacing/>
        <w:jc w:val="both"/>
        <w:rPr>
          <w:rStyle w:val="FontStyle53"/>
          <w:rFonts w:ascii="Times New Roman" w:hAnsi="Times New Roman" w:cs="Times New Roman"/>
          <w:sz w:val="24"/>
          <w:szCs w:val="24"/>
        </w:rPr>
      </w:pPr>
      <w:r w:rsidRPr="00573455">
        <w:rPr>
          <w:rStyle w:val="FontStyle53"/>
          <w:rFonts w:ascii="Times New Roman" w:hAnsi="Times New Roman" w:cs="Times New Roman"/>
          <w:sz w:val="24"/>
          <w:szCs w:val="24"/>
        </w:rPr>
        <w:lastRenderedPageBreak/>
        <w:t xml:space="preserve">Perimetrul de exploatare </w:t>
      </w:r>
      <w:r w:rsidRPr="00573455">
        <w:rPr>
          <w:rStyle w:val="FontStyle53"/>
          <w:rFonts w:ascii="Times New Roman" w:hAnsi="Times New Roman" w:cs="Times New Roman"/>
          <w:b/>
          <w:sz w:val="24"/>
          <w:szCs w:val="24"/>
        </w:rPr>
        <w:t>„Palazu Mic-Nord”</w:t>
      </w:r>
      <w:r w:rsidRPr="00573455">
        <w:rPr>
          <w:rStyle w:val="FontStyle53"/>
          <w:rFonts w:ascii="Times New Roman" w:hAnsi="Times New Roman" w:cs="Times New Roman"/>
          <w:sz w:val="24"/>
          <w:szCs w:val="24"/>
        </w:rPr>
        <w:t xml:space="preserve"> are o suprafaţă de </w:t>
      </w:r>
      <w:r w:rsidRPr="00573455">
        <w:rPr>
          <w:rStyle w:val="FontStyle53"/>
          <w:rFonts w:ascii="Times New Roman" w:hAnsi="Times New Roman" w:cs="Times New Roman"/>
          <w:b/>
          <w:sz w:val="24"/>
          <w:szCs w:val="24"/>
        </w:rPr>
        <w:t>11,10 ha</w:t>
      </w:r>
      <w:r w:rsidRPr="00573455">
        <w:rPr>
          <w:rStyle w:val="FontStyle53"/>
          <w:rFonts w:ascii="Times New Roman" w:hAnsi="Times New Roman" w:cs="Times New Roman"/>
          <w:sz w:val="24"/>
          <w:szCs w:val="24"/>
        </w:rPr>
        <w:t xml:space="preserve"> şi este situat în extravilanul comunei Cogealac,  jud Constanta, in apropierea localitatii Palazu Mic, la aproximativ 1200 m nord de aceasta, pe versantul drept al vaii Casimcea. </w:t>
      </w:r>
    </w:p>
    <w:p w:rsidR="00820213" w:rsidRPr="00573455" w:rsidRDefault="00113D10" w:rsidP="007309DC">
      <w:pPr>
        <w:spacing w:after="0" w:line="360" w:lineRule="auto"/>
        <w:ind w:firstLine="567"/>
        <w:contextualSpacing/>
        <w:jc w:val="both"/>
        <w:rPr>
          <w:rFonts w:ascii="Times New Roman" w:hAnsi="Times New Roman"/>
          <w:sz w:val="24"/>
          <w:szCs w:val="24"/>
          <w:lang w:val="ro-RO"/>
        </w:rPr>
      </w:pPr>
      <w:bookmarkStart w:id="4" w:name="_Hlk117504318"/>
      <w:bookmarkEnd w:id="3"/>
      <w:r w:rsidRPr="00573455">
        <w:rPr>
          <w:rFonts w:ascii="Times New Roman" w:hAnsi="Times New Roman"/>
          <w:sz w:val="24"/>
          <w:szCs w:val="24"/>
          <w:lang w:val="ro-RO"/>
        </w:rPr>
        <w:t>Accesul in perimetru se va face pe Soseaua E87 Constanta –Tulcea , pana in dreptul localitatii Palazu Mic si de aici pe drumurile de exploatare existente in extravilanul localitatii.</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Din punct de vedere geologic, zona in care este amplasat perimetrul este parte componenta a Dobrogei Centrale,  resursa minerala facand parte din seria sisturilor verzi care,  in acest scop, se dezvolta pe arii largi. </w:t>
      </w:r>
    </w:p>
    <w:p w:rsidR="00820213" w:rsidRPr="00573455" w:rsidRDefault="00113D10" w:rsidP="00573455">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b/>
        <w:t>Dobrogea Centrala, ca unitate geologica structurala  este cuprinsa intre faliile Pecenega–Camena la nord si Capidava –Ovidiu, la sud. Se prelungeste sub Marea Neagra, la est si este marginita de falia Dunarii la vest.</w:t>
      </w:r>
      <w:r w:rsidR="00573455">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Din punct de vedere morfologic Masivul Central Dobrogean prezint</w:t>
      </w:r>
      <w:r w:rsidR="00573455">
        <w:rPr>
          <w:rFonts w:ascii="Times New Roman" w:hAnsi="Times New Roman" w:cs="Times New Roman"/>
          <w:sz w:val="24"/>
          <w:szCs w:val="24"/>
          <w:lang w:val="ro-RO"/>
        </w:rPr>
        <w:t>a aspectul tipic de peneplena.</w:t>
      </w:r>
      <w:r w:rsidRPr="00573455">
        <w:rPr>
          <w:rFonts w:ascii="Times New Roman" w:hAnsi="Times New Roman" w:cs="Times New Roman"/>
          <w:sz w:val="24"/>
          <w:szCs w:val="24"/>
          <w:lang w:val="ro-RO"/>
        </w:rPr>
        <w:t xml:space="preserve"> In general se infatiseaza ca o regiune colinara cu altitudini joase de cca. 100-170 m.</w:t>
      </w:r>
    </w:p>
    <w:p w:rsidR="00820213" w:rsidRPr="00573455" w:rsidRDefault="00113D10" w:rsidP="0011045F">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b/>
        <w:t>Reteaua hidrografica este saraca, existand doua cursuri de apa mai importante , raul Topolog care se varsa in Dunarea Veche la nord de Harsova si raul Casimcea care se varsa in Lacul Tasaul.</w:t>
      </w:r>
      <w:r w:rsidR="00542339">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 xml:space="preserve">La alcatuirea soclului Dobrogei Centrale participa doua formatiuni distincte : sisturile cristaline mezometamorfice (micasisturi, amfibolite, cuartite)  </w:t>
      </w:r>
      <w:r w:rsidR="00542339">
        <w:rPr>
          <w:rFonts w:ascii="Times New Roman" w:hAnsi="Times New Roman" w:cs="Times New Roman"/>
          <w:sz w:val="24"/>
          <w:szCs w:val="24"/>
          <w:lang w:val="ro-RO"/>
        </w:rPr>
        <w:t xml:space="preserve">si formatiunea sisturilor verzi. </w:t>
      </w:r>
      <w:r w:rsidRPr="00573455">
        <w:rPr>
          <w:rFonts w:ascii="Times New Roman" w:hAnsi="Times New Roman" w:cs="Times New Roman"/>
          <w:sz w:val="24"/>
          <w:szCs w:val="24"/>
          <w:lang w:val="ro-RO"/>
        </w:rPr>
        <w:t>Prima formatiune apare intr-o structura anticlinala, in zona Altin Tepe, al carei flanc nordic este faliat, flancul sudic se afunda, fiind acoperit de formatiunea sisturilor verzi.</w:t>
      </w:r>
      <w:r w:rsidRPr="00573455">
        <w:rPr>
          <w:rFonts w:ascii="Times New Roman" w:hAnsi="Times New Roman" w:cs="Times New Roman"/>
          <w:sz w:val="24"/>
          <w:szCs w:val="24"/>
          <w:lang w:val="ro-RO"/>
        </w:rPr>
        <w:tab/>
        <w:t>Formatiunea sisturilor verzi consta intr-o suita de depozite cu o grosime de cca 3000 m, alcatuita dintr-o succesiune ritmica de depozite pelitice si psefito-psamitice care prezinta stratificatie cu granoclasare.</w:t>
      </w:r>
    </w:p>
    <w:p w:rsidR="0011045F" w:rsidRDefault="00113D10" w:rsidP="0011045F">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b/>
        <w:t xml:space="preserve">Depozitele de la partea inferioara a succesiunii stratigrafice care se aseaza discordant peste sisturile cristaline mezometamorfice, sunt foarte slab metamorfozate. Ele sunt reprezentate prin filite in alternanta cu metagrauwache si roci tufogene. Filitele predomina asupra rocilor psamitice. Acest ansamblu alcatuieste complexul infragrauwackic. In continuare in suita stratigrafica se ajunge la o dezvoltare in proportii aproape egale a rocilor psamitice si pelitice, ansamblul lor  constituind complexul grauwackelor superioare. </w:t>
      </w:r>
    </w:p>
    <w:p w:rsidR="00573455" w:rsidRPr="00573455" w:rsidRDefault="00113D10" w:rsidP="00573455">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Zacamantul de sisturi verzi din cadrul perimetrului investigat apare sub forma unui platou putin ridicat fata de terenurile inconjuratoare, perimetrul studiat are o forma triunghiulara si este incadrat la nord si la sud de doua vaioage ale caror trasee au au aspect liniar si care tind sa se intalneasca spre amonte.</w:t>
      </w:r>
    </w:p>
    <w:p w:rsidR="00820213" w:rsidRPr="00573455" w:rsidRDefault="00113D10" w:rsidP="007309DC">
      <w:pPr>
        <w:spacing w:after="0" w:line="360" w:lineRule="auto"/>
        <w:ind w:firstLine="567"/>
        <w:contextualSpacing/>
        <w:jc w:val="both"/>
        <w:rPr>
          <w:rStyle w:val="FontStyle55"/>
          <w:rFonts w:ascii="Times New Roman" w:hAnsi="Times New Roman" w:cs="Times New Roman"/>
          <w:b w:val="0"/>
          <w:bCs w:val="0"/>
          <w:sz w:val="24"/>
          <w:szCs w:val="24"/>
          <w:lang w:val="ro-RO"/>
        </w:rPr>
      </w:pPr>
      <w:r w:rsidRPr="00573455">
        <w:rPr>
          <w:rFonts w:ascii="Times New Roman" w:hAnsi="Times New Roman" w:cs="Times New Roman"/>
          <w:sz w:val="24"/>
          <w:szCs w:val="24"/>
          <w:lang w:val="ro-RO"/>
        </w:rPr>
        <w:lastRenderedPageBreak/>
        <w:t>I</w:t>
      </w:r>
      <w:r w:rsidRPr="00573455">
        <w:rPr>
          <w:rStyle w:val="FontStyle55"/>
          <w:rFonts w:ascii="Times New Roman" w:hAnsi="Times New Roman" w:cs="Times New Roman"/>
          <w:b w:val="0"/>
          <w:sz w:val="24"/>
          <w:szCs w:val="24"/>
          <w:lang w:val="ro-RO"/>
        </w:rPr>
        <w:t>n versantii vaioagei sudice este vizibila tendinta de inclinare catre sud-est a stratelor, care au inclinari mari, de peste 45</w:t>
      </w:r>
      <w:r w:rsidRPr="00573455">
        <w:rPr>
          <w:rStyle w:val="FontStyle55"/>
          <w:rFonts w:ascii="Times New Roman" w:hAnsi="Times New Roman" w:cs="Times New Roman"/>
          <w:b w:val="0"/>
          <w:sz w:val="24"/>
          <w:szCs w:val="24"/>
          <w:vertAlign w:val="superscript"/>
          <w:lang w:val="ro-RO"/>
        </w:rPr>
        <w:t>0</w:t>
      </w:r>
      <w:r w:rsidRPr="00573455">
        <w:rPr>
          <w:rStyle w:val="FontStyle55"/>
          <w:rFonts w:ascii="Times New Roman" w:hAnsi="Times New Roman" w:cs="Times New Roman"/>
          <w:b w:val="0"/>
          <w:sz w:val="24"/>
          <w:szCs w:val="24"/>
          <w:lang w:val="ro-RO"/>
        </w:rPr>
        <w:t xml:space="preserve">. Deasemenea sunt vizibile pe coasta dealului, capetele de strat mai dure care au ramas ca martori de eroziune, sub forma unor creste cvasiliniare pe directia sus-amintita. Se remarca prezenta unor sistuozitati secundare si a unor filonase de cuart alb, laptos, oblice fata de sistuozitate. </w:t>
      </w:r>
    </w:p>
    <w:p w:rsidR="00820213" w:rsidRPr="00573455" w:rsidRDefault="00113D10" w:rsidP="0011045F">
      <w:pPr>
        <w:pStyle w:val="Style17"/>
        <w:widowControl/>
        <w:tabs>
          <w:tab w:val="left" w:pos="1296"/>
        </w:tabs>
        <w:spacing w:before="48" w:line="360" w:lineRule="auto"/>
        <w:ind w:firstLine="567"/>
        <w:contextualSpacing/>
        <w:jc w:val="both"/>
        <w:rPr>
          <w:rFonts w:ascii="Times New Roman" w:hAnsi="Times New Roman"/>
          <w:bCs/>
        </w:rPr>
      </w:pPr>
      <w:bookmarkStart w:id="5" w:name="_Hlk117504507"/>
      <w:bookmarkEnd w:id="4"/>
      <w:r w:rsidRPr="00573455">
        <w:rPr>
          <w:rStyle w:val="FontStyle55"/>
          <w:rFonts w:ascii="Times New Roman" w:hAnsi="Times New Roman" w:cs="Times New Roman"/>
          <w:b w:val="0"/>
          <w:sz w:val="24"/>
          <w:szCs w:val="24"/>
        </w:rPr>
        <w:t xml:space="preserve">Sisturile verzi investigate ofera conditii geologo-miniere favorabile exploatarii in </w:t>
      </w:r>
      <w:r w:rsidR="0011045F">
        <w:rPr>
          <w:rStyle w:val="FontStyle55"/>
          <w:rFonts w:ascii="Times New Roman" w:hAnsi="Times New Roman" w:cs="Times New Roman"/>
          <w:b w:val="0"/>
          <w:sz w:val="24"/>
          <w:szCs w:val="24"/>
        </w:rPr>
        <w:t>cariera</w:t>
      </w:r>
      <w:r w:rsidRPr="00573455">
        <w:rPr>
          <w:rStyle w:val="FontStyle55"/>
          <w:rFonts w:ascii="Times New Roman" w:hAnsi="Times New Roman" w:cs="Times New Roman"/>
          <w:b w:val="0"/>
          <w:sz w:val="24"/>
          <w:szCs w:val="24"/>
        </w:rPr>
        <w:t>.</w:t>
      </w:r>
      <w:r w:rsidR="0011045F">
        <w:rPr>
          <w:rStyle w:val="FontStyle55"/>
          <w:rFonts w:ascii="Times New Roman" w:hAnsi="Times New Roman" w:cs="Times New Roman"/>
          <w:b w:val="0"/>
          <w:sz w:val="24"/>
          <w:szCs w:val="24"/>
        </w:rPr>
        <w:t xml:space="preserve"> </w:t>
      </w:r>
      <w:r w:rsidRPr="00573455">
        <w:rPr>
          <w:rFonts w:ascii="Times New Roman" w:hAnsi="Times New Roman"/>
          <w:bCs/>
        </w:rPr>
        <w:t xml:space="preserve">Pregătirea resursei care urmează a fi exploatată la suprafață, constă în descopertare și formarea treptelor care  trebuie să respecte, pe toată durata exploatării, limitele topografice (înălțime unghi, taluz, lățime berme) reclamate de tehnologiile de derocare, încărcare și transport. Astfel, se impun ca lucrări de pregătire a rocii utile, lucrări de decopertare și recuperare a solului vegetal, prin împingere cu utilaje necesare, în porțiunile în care acest lucru este permis. </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Dislocarea păturii de sol vegetal se face mecanizat, cu ajutorul buldozerului prin răzuirea și adunarea materialului dislocat în grămezi, fiind apoi încărcat cu încărcătorul frontal și transportat la depozitul temporar de sol vegetal proiectat.</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Tot ca lucrări de pregătire se consideră și amenajarea platformei superioare  pentru începerea excavațiilor și accesul utilajelor la fronturile de lucru, care se vor programa pentru realizare, după finalizarea  lucrarilor de descopertare din sectorul respectiv. </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Faza de descopertare a resursei va cuprinde:  dislocarea păturii de sol prin următoarele două procedee complementare:</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mecanizat, cu ajutorul buldozerului, prin răzuirea şi adunarea materialului dislocat în grămezi, operațiune greu de  executat având în vedere morfologia terenului.</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manual, numai în zonele inaccesibile pentru utilaje şi atunci când rămân porţiuni de copertă izolate după executarea mecanizată a lucrărilor.</w:t>
      </w:r>
    </w:p>
    <w:p w:rsidR="00820213" w:rsidRPr="00573455" w:rsidRDefault="005E065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Volumul de sol vegetal dislocat </w:t>
      </w:r>
      <w:r w:rsidR="00113D10" w:rsidRPr="00573455">
        <w:rPr>
          <w:rFonts w:ascii="Times New Roman" w:hAnsi="Times New Roman" w:cs="Times New Roman"/>
          <w:sz w:val="24"/>
          <w:szCs w:val="24"/>
          <w:lang w:val="ro-RO"/>
        </w:rPr>
        <w:t xml:space="preserve">va fi adunat în grămezi şi va fi încărcat cu încărcătorul frontal.  </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Solul vegetal rezultat va fi depozitat temporar în depozitul stabilit urmând ca după încetarea activității să fie relocat în ampriza carierei, în vederea reconstrucției/resolificării acesteia.</w:t>
      </w:r>
    </w:p>
    <w:p w:rsidR="00820213"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Metoda de exploatare, ce urmeaza a fi aplicata, se alege astfel incat sa fie asigurata productia necesara anului de permis solicitat, valorificarea rationala a resursei minerale, in conditiile realizarii unor indicatori tehnico-economici pozitivi.</w:t>
      </w:r>
    </w:p>
    <w:p w:rsidR="00BD7403" w:rsidRPr="00573455" w:rsidRDefault="00BD7403" w:rsidP="007309DC">
      <w:pPr>
        <w:spacing w:after="0" w:line="360" w:lineRule="auto"/>
        <w:ind w:firstLine="567"/>
        <w:contextualSpacing/>
        <w:jc w:val="both"/>
        <w:rPr>
          <w:rFonts w:ascii="Times New Roman" w:hAnsi="Times New Roman" w:cs="Times New Roman"/>
          <w:bCs/>
          <w:sz w:val="24"/>
          <w:szCs w:val="24"/>
          <w:lang w:val="ro-RO"/>
        </w:rPr>
      </w:pP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lastRenderedPageBreak/>
        <w:t>La alegerea metodei de exploatare, se tine cont de :</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morfologia terenului</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ad</w:t>
      </w:r>
      <w:r w:rsidR="00C65BB9" w:rsidRPr="00573455">
        <w:rPr>
          <w:rFonts w:ascii="Times New Roman" w:hAnsi="Times New Roman" w:cs="Times New Roman"/>
          <w:bCs/>
          <w:sz w:val="24"/>
          <w:szCs w:val="24"/>
          <w:lang w:val="ro-RO"/>
        </w:rPr>
        <w:t>a</w:t>
      </w:r>
      <w:r w:rsidRPr="00573455">
        <w:rPr>
          <w:rFonts w:ascii="Times New Roman" w:hAnsi="Times New Roman" w:cs="Times New Roman"/>
          <w:bCs/>
          <w:sz w:val="24"/>
          <w:szCs w:val="24"/>
          <w:lang w:val="ro-RO"/>
        </w:rPr>
        <w:t xml:space="preserve">ncimea maxima de exploatare </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valorificarea rationala a resursei</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protectia zacamantului</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utilajele detinute de unitate, precum si performantele acestora</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necesarul de masa miniera</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bookmarkStart w:id="6" w:name="_Hlk117504536"/>
      <w:bookmarkEnd w:id="5"/>
      <w:r w:rsidRPr="00573455">
        <w:rPr>
          <w:rFonts w:ascii="Times New Roman" w:hAnsi="Times New Roman" w:cs="Times New Roman"/>
          <w:sz w:val="24"/>
          <w:szCs w:val="24"/>
          <w:lang w:val="ro-RO"/>
        </w:rPr>
        <w:t xml:space="preserve">Extractia resursei utile se va realiza cu </w:t>
      </w:r>
      <w:r w:rsidRPr="00573455">
        <w:rPr>
          <w:rFonts w:ascii="Times New Roman" w:hAnsi="Times New Roman" w:cs="Times New Roman"/>
          <w:i/>
          <w:sz w:val="24"/>
          <w:szCs w:val="24"/>
          <w:lang w:val="ro-RO"/>
        </w:rPr>
        <w:t>metoda de exploatare prin lucrari miniere la zi in cariera, in trepte descendente,</w:t>
      </w:r>
      <w:r w:rsidRPr="00573455">
        <w:rPr>
          <w:rFonts w:ascii="Times New Roman" w:hAnsi="Times New Roman" w:cs="Times New Roman"/>
          <w:sz w:val="24"/>
          <w:szCs w:val="24"/>
          <w:lang w:val="ro-RO"/>
        </w:rPr>
        <w:t xml:space="preserve"> care se caracterizeaza prin extragerea substantei minerale utile pe toata lungimea treptei de exploatare, sau pe sectoare ale acesteia.</w:t>
      </w:r>
    </w:p>
    <w:p w:rsidR="00820213" w:rsidRPr="00573455" w:rsidRDefault="00113D10" w:rsidP="007309DC">
      <w:pPr>
        <w:spacing w:after="0" w:line="360" w:lineRule="auto"/>
        <w:ind w:firstLine="567"/>
        <w:contextualSpacing/>
        <w:rPr>
          <w:rFonts w:ascii="Times New Roman" w:hAnsi="Times New Roman" w:cs="Times New Roman"/>
          <w:sz w:val="24"/>
          <w:szCs w:val="24"/>
          <w:lang w:val="ro-RO"/>
        </w:rPr>
      </w:pPr>
      <w:r w:rsidRPr="00573455">
        <w:rPr>
          <w:rFonts w:ascii="Times New Roman" w:hAnsi="Times New Roman" w:cs="Times New Roman"/>
          <w:sz w:val="24"/>
          <w:szCs w:val="24"/>
          <w:lang w:val="ro-RO"/>
        </w:rPr>
        <w:t>Fazele tehnologice principale ale extractiei rocii  dupa descopertare, sunt: forare gauri de sonda, incarcare exploziv in acestea, puscare si derocarea prin explozie a masivului de roca, selectionarea, incarcarea cu incarcatoare frontale.</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Încărcarea cu explozivi a găurilor de puşcare se va face  utilizând ca exploziv de bază                 amestecul  AM1 (nitramon)  iar ca exploziv de iniţiere, dinamita sau echivalent acesteia produse omologate (Austrogel, Lambrex). Iniţierea exploziei se realizează  cu capse electrice cu microintarziere de tip Nonel  cu elemente de intarziere tip SL (17 mls, 25mls, 42mls)  si conectarea a gaurilor in manunchi.</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Ca o activitate derivata/complementara se impune si activitatea de haldare/depozitare de steril din decoperta si cele rezultate din exploatare reprezentand atat o activitate tehnologica miniera dar si aceea prin care se depoziteaza si gospodaresc deseurile miniere.</w:t>
      </w:r>
    </w:p>
    <w:p w:rsidR="00820213" w:rsidRPr="00747A4D" w:rsidRDefault="00113D10" w:rsidP="00747A4D">
      <w:pPr>
        <w:pStyle w:val="ListParagraph"/>
        <w:numPr>
          <w:ilvl w:val="1"/>
          <w:numId w:val="1"/>
        </w:numPr>
        <w:spacing w:after="0" w:line="360" w:lineRule="auto"/>
        <w:jc w:val="both"/>
        <w:rPr>
          <w:rFonts w:ascii="Times New Roman" w:eastAsia="Calibri" w:hAnsi="Times New Roman" w:cs="Times New Roman"/>
          <w:b/>
          <w:bCs/>
          <w:iCs/>
          <w:sz w:val="24"/>
          <w:szCs w:val="24"/>
          <w:lang w:val="ro-RO"/>
        </w:rPr>
      </w:pPr>
      <w:r w:rsidRPr="00747A4D">
        <w:rPr>
          <w:rFonts w:ascii="Times New Roman" w:eastAsia="Calibri" w:hAnsi="Times New Roman" w:cs="Times New Roman"/>
          <w:b/>
          <w:bCs/>
          <w:iCs/>
          <w:sz w:val="24"/>
          <w:szCs w:val="24"/>
          <w:lang w:val="ro-RO"/>
        </w:rPr>
        <w:t>Justificarea necesitatii proiectului</w:t>
      </w:r>
    </w:p>
    <w:p w:rsidR="00820213" w:rsidRPr="00573455" w:rsidRDefault="00113D10" w:rsidP="007309DC">
      <w:pPr>
        <w:spacing w:after="0" w:line="360" w:lineRule="auto"/>
        <w:ind w:firstLine="567"/>
        <w:contextualSpacing/>
        <w:jc w:val="both"/>
        <w:textAlignment w:val="baseline"/>
        <w:rPr>
          <w:rFonts w:ascii="Times New Roman" w:eastAsia="Calibri" w:hAnsi="Times New Roman" w:cs="Times New Roman"/>
          <w:sz w:val="24"/>
          <w:szCs w:val="24"/>
          <w:lang w:val="ro-RO"/>
        </w:rPr>
      </w:pPr>
      <w:r w:rsidRPr="00573455">
        <w:rPr>
          <w:rFonts w:ascii="Times New Roman" w:hAnsi="Times New Roman" w:cs="Times New Roman"/>
          <w:sz w:val="24"/>
          <w:szCs w:val="24"/>
          <w:lang w:val="ro-RO"/>
        </w:rPr>
        <w:t>Necesitatea  exploatarii  resursei minerale-</w:t>
      </w:r>
      <w:r w:rsidRPr="00573455">
        <w:rPr>
          <w:rFonts w:ascii="Times New Roman" w:hAnsi="Times New Roman" w:cs="Times New Roman"/>
          <w:b/>
          <w:sz w:val="24"/>
          <w:szCs w:val="24"/>
          <w:lang w:val="ro-RO"/>
        </w:rPr>
        <w:t>sisturi</w:t>
      </w:r>
      <w:r w:rsidRPr="00573455">
        <w:rPr>
          <w:rFonts w:ascii="Times New Roman" w:hAnsi="Times New Roman" w:cs="Times New Roman"/>
          <w:sz w:val="24"/>
          <w:szCs w:val="24"/>
          <w:lang w:val="ro-RO"/>
        </w:rPr>
        <w:t xml:space="preserve">  a aparut drept urmare a cererii mari de pe piata,</w:t>
      </w:r>
      <w:r w:rsidRPr="00573455">
        <w:rPr>
          <w:rFonts w:ascii="Times New Roman" w:hAnsi="Times New Roman"/>
          <w:lang w:val="ro-RO"/>
        </w:rPr>
        <w:t xml:space="preserve"> </w:t>
      </w:r>
      <w:r w:rsidRPr="00573455">
        <w:rPr>
          <w:rFonts w:ascii="Times New Roman" w:hAnsi="Times New Roman"/>
          <w:sz w:val="24"/>
          <w:szCs w:val="24"/>
          <w:lang w:val="ro-RO"/>
        </w:rPr>
        <w:t>in general a materiei prime pentru constructii in zona Judetului Constanta</w:t>
      </w:r>
      <w:r w:rsidRPr="00573455">
        <w:rPr>
          <w:rFonts w:ascii="Times New Roman" w:hAnsi="Times New Roman" w:cs="Times New Roman"/>
          <w:sz w:val="24"/>
          <w:szCs w:val="24"/>
          <w:lang w:val="ro-RO"/>
        </w:rPr>
        <w:t xml:space="preserve">. Scopul proiectului este acela de a exploata/prelucra in agregate minerale masa miniera ce va fi excavata la nivelul perimetrului propus si a valorificari produselor. </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Totodata activitatea  va crea si noi locuri de munca pentru localitatile din invecinatatea amplasamentului.</w:t>
      </w:r>
    </w:p>
    <w:p w:rsidR="00820213" w:rsidRPr="00573455" w:rsidRDefault="00113D10" w:rsidP="00747A4D">
      <w:pPr>
        <w:pStyle w:val="Style4"/>
        <w:widowControl/>
        <w:numPr>
          <w:ilvl w:val="1"/>
          <w:numId w:val="1"/>
        </w:numPr>
        <w:spacing w:line="360" w:lineRule="auto"/>
        <w:rPr>
          <w:rFonts w:ascii="Times New Roman" w:hAnsi="Times New Roman"/>
          <w:b/>
        </w:rPr>
      </w:pPr>
      <w:r w:rsidRPr="00573455">
        <w:rPr>
          <w:rFonts w:ascii="Times New Roman" w:hAnsi="Times New Roman"/>
          <w:b/>
        </w:rPr>
        <w:t xml:space="preserve">Valoarea investitiei </w:t>
      </w:r>
    </w:p>
    <w:p w:rsidR="00820213" w:rsidRPr="00573455" w:rsidRDefault="006553A0" w:rsidP="008B0EE9">
      <w:pPr>
        <w:pStyle w:val="Style4"/>
        <w:widowControl/>
        <w:numPr>
          <w:ilvl w:val="0"/>
          <w:numId w:val="42"/>
        </w:numPr>
        <w:spacing w:line="360" w:lineRule="auto"/>
        <w:rPr>
          <w:rFonts w:ascii="Times New Roman" w:hAnsi="Times New Roman"/>
        </w:rPr>
      </w:pPr>
      <w:r>
        <w:rPr>
          <w:rFonts w:ascii="Times New Roman" w:hAnsi="Times New Roman"/>
        </w:rPr>
        <w:t>000.00 LEI</w:t>
      </w:r>
    </w:p>
    <w:bookmarkEnd w:id="6"/>
    <w:p w:rsidR="0011045F" w:rsidRDefault="0011045F" w:rsidP="0089749E">
      <w:pPr>
        <w:pStyle w:val="Style4"/>
        <w:widowControl/>
        <w:spacing w:line="360" w:lineRule="auto"/>
        <w:ind w:firstLine="0"/>
        <w:rPr>
          <w:rFonts w:ascii="Times New Roman" w:hAnsi="Times New Roman"/>
        </w:rPr>
      </w:pPr>
    </w:p>
    <w:p w:rsidR="00747A4D" w:rsidRDefault="00747A4D" w:rsidP="0089749E">
      <w:pPr>
        <w:pStyle w:val="Style4"/>
        <w:widowControl/>
        <w:spacing w:line="360" w:lineRule="auto"/>
        <w:ind w:firstLine="0"/>
        <w:rPr>
          <w:rFonts w:ascii="Times New Roman" w:hAnsi="Times New Roman"/>
        </w:rPr>
      </w:pPr>
    </w:p>
    <w:p w:rsidR="00747A4D" w:rsidRPr="00573455" w:rsidRDefault="00747A4D" w:rsidP="0089749E">
      <w:pPr>
        <w:pStyle w:val="Style4"/>
        <w:widowControl/>
        <w:spacing w:line="360" w:lineRule="auto"/>
        <w:ind w:firstLine="0"/>
        <w:rPr>
          <w:rFonts w:ascii="Times New Roman" w:hAnsi="Times New Roman"/>
        </w:rPr>
      </w:pPr>
    </w:p>
    <w:p w:rsidR="00820213" w:rsidRPr="00747A4D" w:rsidRDefault="00113D10" w:rsidP="00747A4D">
      <w:pPr>
        <w:pStyle w:val="ListParagraph"/>
        <w:numPr>
          <w:ilvl w:val="1"/>
          <w:numId w:val="1"/>
        </w:numPr>
        <w:tabs>
          <w:tab w:val="center" w:pos="4680"/>
        </w:tabs>
        <w:spacing w:after="0" w:line="360" w:lineRule="auto"/>
        <w:jc w:val="both"/>
        <w:rPr>
          <w:rFonts w:ascii="Times New Roman" w:hAnsi="Times New Roman" w:cs="Times New Roman"/>
          <w:b/>
          <w:sz w:val="24"/>
          <w:szCs w:val="24"/>
          <w:lang w:val="ro-RO"/>
        </w:rPr>
      </w:pPr>
      <w:bookmarkStart w:id="7" w:name="_Hlk117504562"/>
      <w:r w:rsidRPr="00747A4D">
        <w:rPr>
          <w:rFonts w:ascii="Times New Roman" w:hAnsi="Times New Roman" w:cs="Times New Roman"/>
          <w:b/>
          <w:sz w:val="24"/>
          <w:szCs w:val="24"/>
          <w:lang w:val="ro-RO"/>
        </w:rPr>
        <w:lastRenderedPageBreak/>
        <w:t>Perioada de implementare propusa</w:t>
      </w:r>
    </w:p>
    <w:p w:rsidR="00747A4D" w:rsidRDefault="00113D10" w:rsidP="00747A4D">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Capacitatea de extractie a carierei este fundamentala pentru o perioada de 5 ani, in baza resursei estimate l</w:t>
      </w:r>
      <w:r w:rsidR="00AE27D9">
        <w:rPr>
          <w:rFonts w:ascii="Times New Roman" w:hAnsi="Times New Roman" w:cs="Times New Roman"/>
          <w:sz w:val="24"/>
          <w:szCs w:val="24"/>
          <w:lang w:val="ro-RO"/>
        </w:rPr>
        <w:t>a un volum de 750 000 t, avand</w:t>
      </w:r>
      <w:r w:rsidRPr="00573455">
        <w:rPr>
          <w:rFonts w:ascii="Times New Roman" w:hAnsi="Times New Roman" w:cs="Times New Roman"/>
          <w:sz w:val="24"/>
          <w:szCs w:val="24"/>
          <w:lang w:val="ro-RO"/>
        </w:rPr>
        <w:t xml:space="preserve"> esalonare</w:t>
      </w:r>
      <w:r w:rsidR="00AE27D9">
        <w:rPr>
          <w:rFonts w:ascii="Times New Roman" w:hAnsi="Times New Roman" w:cs="Times New Roman"/>
          <w:sz w:val="24"/>
          <w:szCs w:val="24"/>
          <w:lang w:val="ro-RO"/>
        </w:rPr>
        <w:t>a anuala a extrasului geologic de</w:t>
      </w:r>
      <w:r w:rsidRPr="00573455">
        <w:rPr>
          <w:rFonts w:ascii="Times New Roman" w:hAnsi="Times New Roman" w:cs="Times New Roman"/>
          <w:sz w:val="24"/>
          <w:szCs w:val="24"/>
          <w:lang w:val="ro-RO"/>
        </w:rPr>
        <w:t xml:space="preserve"> 150 000 t/an .</w:t>
      </w:r>
      <w:bookmarkStart w:id="8" w:name="_Hlk117505204"/>
      <w:bookmarkEnd w:id="7"/>
    </w:p>
    <w:p w:rsidR="00820213" w:rsidRPr="00747A4D" w:rsidRDefault="00113D10" w:rsidP="00747A4D">
      <w:pPr>
        <w:pStyle w:val="ListParagraph"/>
        <w:numPr>
          <w:ilvl w:val="1"/>
          <w:numId w:val="1"/>
        </w:numPr>
        <w:spacing w:after="0" w:line="360" w:lineRule="auto"/>
        <w:jc w:val="both"/>
        <w:rPr>
          <w:rFonts w:ascii="Times New Roman" w:hAnsi="Times New Roman" w:cs="Times New Roman"/>
          <w:sz w:val="24"/>
          <w:szCs w:val="24"/>
          <w:lang w:val="ro-RO"/>
        </w:rPr>
      </w:pPr>
      <w:r w:rsidRPr="00747A4D">
        <w:rPr>
          <w:rFonts w:ascii="Times New Roman" w:hAnsi="Times New Roman" w:cs="Times New Roman"/>
          <w:b/>
          <w:sz w:val="24"/>
          <w:szCs w:val="24"/>
          <w:lang w:val="ro-RO"/>
        </w:rPr>
        <w:t xml:space="preserve"> Planse reprezentand limitele amplasamentului proiectului, inclusiv orice suprafata de teren solicitata pentru a fi folosita temporar (planuri de situatie si amplasamente)</w:t>
      </w:r>
    </w:p>
    <w:p w:rsidR="00820213" w:rsidRPr="00573455" w:rsidRDefault="00113D10" w:rsidP="007309DC">
      <w:pPr>
        <w:tabs>
          <w:tab w:val="left" w:pos="144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In figura de mai jos am reprezentat prin imagine google earth localizarea amplasamentului fata de comuna Palazu Mic , judetul Constanta. </w:t>
      </w:r>
      <w:r w:rsidRPr="00573455">
        <w:rPr>
          <w:rFonts w:ascii="Times New Roman" w:eastAsia="Calibri" w:hAnsi="Times New Roman" w:cs="Times New Roman"/>
          <w:sz w:val="24"/>
          <w:szCs w:val="24"/>
          <w:lang w:val="ro-RO"/>
        </w:rPr>
        <w:t>Plan</w:t>
      </w:r>
      <w:r w:rsidRPr="00573455">
        <w:rPr>
          <w:rFonts w:ascii="Times New Roman" w:hAnsi="Times New Roman" w:cs="Times New Roman"/>
          <w:sz w:val="24"/>
          <w:szCs w:val="24"/>
          <w:lang w:val="ro-RO"/>
        </w:rPr>
        <w:t>ul</w:t>
      </w:r>
      <w:r w:rsidRPr="00573455">
        <w:rPr>
          <w:rFonts w:ascii="Times New Roman" w:eastAsia="Calibri" w:hAnsi="Times New Roman" w:cs="Times New Roman"/>
          <w:sz w:val="24"/>
          <w:szCs w:val="24"/>
          <w:lang w:val="ro-RO"/>
        </w:rPr>
        <w:t xml:space="preserve"> de situatie cu modul de utilizare al suprafetelor,  scara 1:1</w:t>
      </w:r>
      <w:r w:rsidRPr="00573455">
        <w:rPr>
          <w:rFonts w:ascii="Times New Roman" w:hAnsi="Times New Roman" w:cs="Times New Roman"/>
          <w:sz w:val="24"/>
          <w:szCs w:val="24"/>
          <w:lang w:val="ro-RO"/>
        </w:rPr>
        <w:t xml:space="preserve">.000, si </w:t>
      </w:r>
      <w:r w:rsidRPr="00573455">
        <w:rPr>
          <w:rFonts w:ascii="Times New Roman" w:eastAsia="Calibri" w:hAnsi="Times New Roman" w:cs="Times New Roman"/>
          <w:sz w:val="24"/>
          <w:szCs w:val="24"/>
          <w:lang w:val="ro-RO"/>
        </w:rPr>
        <w:t>Plan</w:t>
      </w:r>
      <w:r w:rsidRPr="00573455">
        <w:rPr>
          <w:rFonts w:ascii="Times New Roman" w:hAnsi="Times New Roman" w:cs="Times New Roman"/>
          <w:sz w:val="24"/>
          <w:szCs w:val="24"/>
          <w:lang w:val="ro-RO"/>
        </w:rPr>
        <w:t>ul</w:t>
      </w:r>
      <w:r w:rsidRPr="00573455">
        <w:rPr>
          <w:rFonts w:ascii="Times New Roman" w:eastAsia="Calibri" w:hAnsi="Times New Roman" w:cs="Times New Roman"/>
          <w:sz w:val="24"/>
          <w:szCs w:val="24"/>
          <w:lang w:val="ro-RO"/>
        </w:rPr>
        <w:t xml:space="preserve"> de incadrare in zona 1: 25.000</w:t>
      </w:r>
      <w:r w:rsidRPr="00573455">
        <w:rPr>
          <w:rFonts w:ascii="Times New Roman" w:hAnsi="Times New Roman" w:cs="Times New Roman"/>
          <w:sz w:val="24"/>
          <w:szCs w:val="24"/>
          <w:lang w:val="ro-RO"/>
        </w:rPr>
        <w:t xml:space="preserve"> sunt anexate la prezentul studiu:</w:t>
      </w:r>
    </w:p>
    <w:bookmarkEnd w:id="8"/>
    <w:p w:rsidR="00820213" w:rsidRPr="00573455" w:rsidRDefault="00C15D04" w:rsidP="007753CE">
      <w:pPr>
        <w:spacing w:after="0"/>
        <w:ind w:firstLine="709"/>
        <w:contextualSpacing/>
        <w:jc w:val="center"/>
        <w:rPr>
          <w:rFonts w:ascii="Times New Roman" w:hAnsi="Times New Roman" w:cs="Times New Roman"/>
          <w:b/>
          <w:sz w:val="24"/>
          <w:szCs w:val="24"/>
          <w:lang w:val="ro-RO"/>
        </w:rPr>
      </w:pPr>
      <w:r>
        <w:rPr>
          <w:rFonts w:ascii="Times New Roman" w:hAnsi="Times New Roman" w:cs="Times New Roman"/>
          <w:b/>
          <w:noProof/>
          <w:sz w:val="24"/>
          <w:szCs w:val="24"/>
          <w:lang w:val="en-GB" w:eastAsia="en-GB"/>
        </w:rPr>
        <w:drawing>
          <wp:inline distT="0" distB="0" distL="0" distR="0">
            <wp:extent cx="5732145" cy="3446589"/>
            <wp:effectExtent l="19050" t="0" r="1905" b="0"/>
            <wp:docPr id="38" name="Picture 38" descr="C:\Users\teo\Desktop\elena buhaciuc\topominiera\22. Tapangea palazu mic nord euroextract\localizare geo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o\Desktop\elena buhaciuc\topominiera\22. Tapangea palazu mic nord euroextract\localizare geografica.jpg"/>
                    <pic:cNvPicPr>
                      <a:picLocks noChangeAspect="1" noChangeArrowheads="1"/>
                    </pic:cNvPicPr>
                  </pic:nvPicPr>
                  <pic:blipFill>
                    <a:blip r:embed="rId19" cstate="print"/>
                    <a:srcRect/>
                    <a:stretch>
                      <a:fillRect/>
                    </a:stretch>
                  </pic:blipFill>
                  <pic:spPr bwMode="auto">
                    <a:xfrm>
                      <a:off x="0" y="0"/>
                      <a:ext cx="5732145" cy="3446589"/>
                    </a:xfrm>
                    <a:prstGeom prst="rect">
                      <a:avLst/>
                    </a:prstGeom>
                    <a:noFill/>
                    <a:ln w="9525">
                      <a:noFill/>
                      <a:miter lim="800000"/>
                      <a:headEnd/>
                      <a:tailEnd/>
                    </a:ln>
                  </pic:spPr>
                </pic:pic>
              </a:graphicData>
            </a:graphic>
          </wp:inline>
        </w:drawing>
      </w:r>
    </w:p>
    <w:p w:rsidR="00820213" w:rsidRPr="00573455" w:rsidRDefault="004B58F4">
      <w:pPr>
        <w:spacing w:after="0"/>
        <w:contextualSpacing/>
        <w:jc w:val="center"/>
        <w:rPr>
          <w:rFonts w:ascii="Times New Roman" w:hAnsi="Times New Roman" w:cs="Times New Roman"/>
          <w:b/>
          <w:sz w:val="28"/>
          <w:szCs w:val="24"/>
          <w:lang w:val="ro-RO"/>
        </w:rPr>
      </w:pPr>
      <w:r w:rsidRPr="004B58F4">
        <w:rPr>
          <w:rFonts w:ascii="Times New Roman" w:hAnsi="Times New Roman" w:cs="Times New Roman"/>
          <w:sz w:val="24"/>
          <w:lang w:val="ro-RO"/>
        </w:rPr>
        <w:pict>
          <v:shapetype id="_x0000_m2068" coordsize="21600,21600" o:spt="100" adj="0,,0" path="m,l21600,21600nfe">
            <v:stroke joinstyle="miter"/>
            <v:formulas/>
            <v:path gradientshapeok="t" o:connecttype="rect" textboxrect="0,0,21600,21600"/>
          </v:shapetype>
        </w:pict>
      </w:r>
      <w:r w:rsidRPr="004B58F4">
        <w:rPr>
          <w:rFonts w:ascii="Times New Roman" w:hAnsi="Times New Roman" w:cs="Times New Roman"/>
          <w:sz w:val="24"/>
          <w:lang w:val="ro-RO"/>
        </w:rPr>
        <w:pict>
          <v:shape id="Image1" o:spid="_x0000_s2056" type="#_x0000_m2068" style="position:absolute;left:0;text-align:left;margin-left:147.3pt;margin-top:8.15pt;width:44.45pt;height:.05pt;z-index:251652608;mso-wrap-style:none;v-text-anchor:middle" o:spt="100" o:allowincell="f" adj="0,,0" path="m,l21600,21600nfe" filled="f" stroked="t" strokecolor="red" strokeweight="1.06mm">
            <v:fill o:detectmouseclick="t"/>
            <v:stroke joinstyle="round" endcap="flat"/>
            <v:formulas/>
            <v:path gradientshapeok="t" o:connecttype="rect" textboxrect="0,0,21600,21600"/>
          </v:shape>
        </w:pict>
      </w:r>
      <w:r w:rsidR="00113D10" w:rsidRPr="00573455">
        <w:rPr>
          <w:rFonts w:ascii="Times New Roman" w:hAnsi="Times New Roman" w:cs="Times New Roman"/>
          <w:sz w:val="24"/>
          <w:lang w:val="ro-RO"/>
        </w:rPr>
        <w:t xml:space="preserve">Fig. </w:t>
      </w:r>
      <w:r w:rsidR="0089749E">
        <w:rPr>
          <w:rFonts w:ascii="Times New Roman" w:hAnsi="Times New Roman" w:cs="Times New Roman"/>
          <w:sz w:val="24"/>
          <w:lang w:val="ro-RO"/>
        </w:rPr>
        <w:t>nr.</w:t>
      </w:r>
      <w:r w:rsidR="00113D10" w:rsidRPr="00573455">
        <w:rPr>
          <w:rFonts w:ascii="Times New Roman" w:hAnsi="Times New Roman" w:cs="Times New Roman"/>
          <w:sz w:val="24"/>
          <w:lang w:val="ro-RO"/>
        </w:rPr>
        <w:t>1.                       Localizarea amplasamentului</w:t>
      </w:r>
    </w:p>
    <w:p w:rsidR="00747A4D" w:rsidRDefault="00747A4D" w:rsidP="00747A4D">
      <w:pPr>
        <w:spacing w:after="0" w:line="360" w:lineRule="auto"/>
        <w:contextualSpacing/>
        <w:rPr>
          <w:rFonts w:ascii="Times New Roman" w:hAnsi="Times New Roman" w:cs="Times New Roman"/>
          <w:b/>
          <w:sz w:val="24"/>
          <w:szCs w:val="24"/>
          <w:lang w:val="ro-RO"/>
        </w:rPr>
      </w:pPr>
      <w:bookmarkStart w:id="9" w:name="_Hlk117510251"/>
    </w:p>
    <w:p w:rsidR="00820213" w:rsidRPr="00573455" w:rsidRDefault="00747A4D" w:rsidP="00747A4D">
      <w:pPr>
        <w:spacing w:after="0" w:line="360" w:lineRule="auto"/>
        <w:ind w:firstLine="1134"/>
        <w:contextualSpacing/>
        <w:rPr>
          <w:rFonts w:ascii="Times New Roman" w:hAnsi="Times New Roman" w:cs="Times New Roman"/>
          <w:b/>
          <w:sz w:val="24"/>
          <w:szCs w:val="24"/>
          <w:lang w:val="ro-RO"/>
        </w:rPr>
      </w:pPr>
      <w:r>
        <w:rPr>
          <w:rFonts w:ascii="Times New Roman" w:hAnsi="Times New Roman" w:cs="Times New Roman"/>
          <w:b/>
          <w:sz w:val="24"/>
          <w:szCs w:val="24"/>
          <w:lang w:val="ro-RO"/>
        </w:rPr>
        <w:t xml:space="preserve">f. </w:t>
      </w:r>
      <w:r w:rsidR="00113D10" w:rsidRPr="00573455">
        <w:rPr>
          <w:rFonts w:ascii="Times New Roman" w:hAnsi="Times New Roman" w:cs="Times New Roman"/>
          <w:b/>
          <w:sz w:val="24"/>
          <w:szCs w:val="24"/>
          <w:lang w:val="ro-RO"/>
        </w:rPr>
        <w:t>Descrierea caracteristicilor fizice ale intregului proiect</w:t>
      </w:r>
    </w:p>
    <w:p w:rsidR="00820213" w:rsidRPr="00573455" w:rsidRDefault="00113D10" w:rsidP="007309DC">
      <w:pPr>
        <w:pStyle w:val="Corptext31"/>
        <w:spacing w:after="0" w:line="360" w:lineRule="auto"/>
        <w:ind w:firstLine="567"/>
        <w:contextualSpacing/>
        <w:jc w:val="both"/>
        <w:rPr>
          <w:b/>
          <w:bCs/>
          <w:iCs/>
          <w:sz w:val="24"/>
          <w:szCs w:val="24"/>
          <w:lang w:val="ro-RO"/>
        </w:rPr>
      </w:pPr>
      <w:r w:rsidRPr="00573455">
        <w:rPr>
          <w:b/>
          <w:bCs/>
          <w:iCs/>
          <w:sz w:val="24"/>
          <w:szCs w:val="24"/>
          <w:lang w:val="ro-RO"/>
        </w:rPr>
        <w:t>1. Profilul si capacitatile de productie</w:t>
      </w:r>
    </w:p>
    <w:p w:rsidR="0070531F" w:rsidRPr="00C15D04" w:rsidRDefault="0070531F" w:rsidP="0070531F">
      <w:pPr>
        <w:spacing w:after="0" w:line="360" w:lineRule="auto"/>
        <w:ind w:firstLine="567"/>
        <w:contextualSpacing/>
        <w:jc w:val="both"/>
        <w:rPr>
          <w:rFonts w:ascii="Times New Roman" w:hAnsi="Times New Roman"/>
          <w:sz w:val="24"/>
          <w:szCs w:val="24"/>
          <w:lang w:val="ro-RO"/>
        </w:rPr>
      </w:pPr>
      <w:bookmarkStart w:id="10" w:name="_Hlk117510283"/>
      <w:bookmarkEnd w:id="9"/>
      <w:r w:rsidRPr="00573455">
        <w:rPr>
          <w:rFonts w:ascii="Times New Roman" w:hAnsi="Times New Roman"/>
          <w:sz w:val="24"/>
          <w:szCs w:val="24"/>
          <w:lang w:val="ro-RO"/>
        </w:rPr>
        <w:t xml:space="preserve">Resursele naturale, cantonate in perimetrul </w:t>
      </w:r>
      <w:r w:rsidRPr="00573455">
        <w:rPr>
          <w:rFonts w:ascii="Times New Roman" w:hAnsi="Times New Roman"/>
          <w:b/>
          <w:sz w:val="24"/>
          <w:szCs w:val="24"/>
          <w:lang w:val="ro-RO"/>
        </w:rPr>
        <w:t>“Palazu Mic-Nord”,</w:t>
      </w:r>
      <w:r w:rsidRPr="00573455">
        <w:rPr>
          <w:rFonts w:ascii="Times New Roman" w:hAnsi="Times New Roman"/>
          <w:sz w:val="24"/>
          <w:szCs w:val="24"/>
          <w:lang w:val="ro-RO"/>
        </w:rPr>
        <w:t xml:space="preserve"> vor fi exploatate pe baza de permis de exploatare,  in conformitate cu prevederile  Art.  28-30 din Legea minelor nr 85/2003. Pentru calculul resursei a fost folosita metoda  sectiunilor paralele, care poate determina o valoare apropiata de realitate.</w:t>
      </w:r>
    </w:p>
    <w:p w:rsidR="00613857" w:rsidRDefault="0070531F" w:rsidP="0070531F">
      <w:pPr>
        <w:spacing w:after="0" w:line="360" w:lineRule="auto"/>
        <w:ind w:firstLine="567"/>
        <w:contextualSpacing/>
        <w:jc w:val="both"/>
        <w:rPr>
          <w:rFonts w:ascii="Times New Roman" w:hAnsi="Times New Roman" w:cs="Times New Roman"/>
          <w:bCs/>
          <w:sz w:val="24"/>
          <w:szCs w:val="24"/>
          <w:lang w:val="ro-RO"/>
        </w:rPr>
      </w:pPr>
      <w:r>
        <w:rPr>
          <w:rFonts w:ascii="Times New Roman" w:hAnsi="Times New Roman" w:cs="Times New Roman"/>
          <w:bCs/>
          <w:sz w:val="24"/>
          <w:szCs w:val="24"/>
          <w:lang w:val="ro-RO"/>
        </w:rPr>
        <w:lastRenderedPageBreak/>
        <w:t xml:space="preserve">Suprafata totala detinuta este de 12 ha situat in extravilanul comunei Cogealac, satul Gura Dobrogei, parcelele: P808/2, P808/3, P808/4, P808/5, conform contractului de inchiriere autentificat cu nr. 810/02.03.2011. </w:t>
      </w:r>
      <w:r w:rsidR="00613857">
        <w:rPr>
          <w:rFonts w:ascii="Times New Roman" w:hAnsi="Times New Roman" w:cs="Times New Roman"/>
          <w:bCs/>
          <w:sz w:val="24"/>
          <w:szCs w:val="24"/>
          <w:lang w:val="ro-RO"/>
        </w:rPr>
        <w:t>Perimetrul de exploatare propus are suprafata de 11,10 ha si este delimitat de urmatoarele coordonate:</w:t>
      </w:r>
    </w:p>
    <w:p w:rsidR="0089749E" w:rsidRDefault="0089749E" w:rsidP="007309DC">
      <w:pPr>
        <w:spacing w:after="0" w:line="360" w:lineRule="auto"/>
        <w:ind w:firstLine="567"/>
        <w:contextualSpacing/>
        <w:jc w:val="both"/>
        <w:rPr>
          <w:rFonts w:ascii="Times New Roman" w:hAnsi="Times New Roman" w:cs="Times New Roman"/>
          <w:bCs/>
          <w:sz w:val="24"/>
          <w:szCs w:val="24"/>
          <w:lang w:val="ro-RO"/>
        </w:rPr>
      </w:pPr>
    </w:p>
    <w:tbl>
      <w:tblPr>
        <w:tblStyle w:val="LightShading1"/>
        <w:tblW w:w="4518" w:type="dxa"/>
        <w:jc w:val="center"/>
        <w:tblLayout w:type="fixed"/>
        <w:tblLook w:val="04A0"/>
      </w:tblPr>
      <w:tblGrid>
        <w:gridCol w:w="1186"/>
        <w:gridCol w:w="1802"/>
        <w:gridCol w:w="1530"/>
      </w:tblGrid>
      <w:tr w:rsidR="00172F72" w:rsidRPr="00573455" w:rsidTr="00172F72">
        <w:trPr>
          <w:cnfStyle w:val="1000000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Nr. Crt</w:t>
            </w:r>
          </w:p>
        </w:tc>
        <w:tc>
          <w:tcPr>
            <w:tcW w:w="1802" w:type="dxa"/>
          </w:tcPr>
          <w:p w:rsidR="00172F72" w:rsidRPr="00573455" w:rsidRDefault="00172F72" w:rsidP="00172F72">
            <w:pPr>
              <w:widowControl w:val="0"/>
              <w:spacing w:after="0" w:line="360" w:lineRule="auto"/>
              <w:jc w:val="center"/>
              <w:cnfStyle w:val="100000000000"/>
              <w:rPr>
                <w:rFonts w:ascii="Times New Roman" w:hAnsi="Times New Roman" w:cs="Times New Roman"/>
                <w:b w:val="0"/>
                <w:lang w:val="ro-RO"/>
              </w:rPr>
            </w:pPr>
            <w:r w:rsidRPr="00573455">
              <w:rPr>
                <w:rFonts w:ascii="Times New Roman" w:eastAsia="Calibri" w:hAnsi="Times New Roman" w:cs="Times New Roman"/>
                <w:b w:val="0"/>
                <w:lang w:val="ro-RO"/>
              </w:rPr>
              <w:t>X</w:t>
            </w:r>
          </w:p>
        </w:tc>
        <w:tc>
          <w:tcPr>
            <w:tcW w:w="1530" w:type="dxa"/>
          </w:tcPr>
          <w:p w:rsidR="00172F72" w:rsidRPr="00573455" w:rsidRDefault="00172F72" w:rsidP="00172F72">
            <w:pPr>
              <w:widowControl w:val="0"/>
              <w:spacing w:after="0" w:line="360" w:lineRule="auto"/>
              <w:jc w:val="center"/>
              <w:cnfStyle w:val="100000000000"/>
              <w:rPr>
                <w:rFonts w:ascii="Times New Roman" w:hAnsi="Times New Roman" w:cs="Times New Roman"/>
                <w:b w:val="0"/>
                <w:lang w:val="ro-RO"/>
              </w:rPr>
            </w:pPr>
            <w:r w:rsidRPr="00573455">
              <w:rPr>
                <w:rFonts w:ascii="Times New Roman" w:eastAsia="Calibri" w:hAnsi="Times New Roman" w:cs="Times New Roman"/>
                <w:b w:val="0"/>
                <w:lang w:val="ro-RO"/>
              </w:rPr>
              <w:t>Y</w:t>
            </w:r>
          </w:p>
        </w:tc>
      </w:tr>
      <w:tr w:rsidR="00172F72" w:rsidRPr="00573455" w:rsidTr="00172F72">
        <w:trPr>
          <w:cnfStyle w:val="0000001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1</w:t>
            </w:r>
          </w:p>
        </w:tc>
        <w:tc>
          <w:tcPr>
            <w:tcW w:w="1802"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334.977</w:t>
            </w:r>
          </w:p>
        </w:tc>
        <w:tc>
          <w:tcPr>
            <w:tcW w:w="1530"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780.945</w:t>
            </w:r>
          </w:p>
        </w:tc>
      </w:tr>
      <w:tr w:rsidR="00172F72" w:rsidRPr="00573455" w:rsidTr="00172F72">
        <w:trPr>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2</w:t>
            </w:r>
          </w:p>
        </w:tc>
        <w:tc>
          <w:tcPr>
            <w:tcW w:w="1802"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335.081</w:t>
            </w:r>
          </w:p>
        </w:tc>
        <w:tc>
          <w:tcPr>
            <w:tcW w:w="1530"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780.994</w:t>
            </w:r>
          </w:p>
        </w:tc>
      </w:tr>
      <w:tr w:rsidR="00172F72" w:rsidRPr="00573455" w:rsidTr="00172F72">
        <w:trPr>
          <w:cnfStyle w:val="0000001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3</w:t>
            </w:r>
          </w:p>
        </w:tc>
        <w:tc>
          <w:tcPr>
            <w:tcW w:w="1802"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335.193</w:t>
            </w:r>
          </w:p>
        </w:tc>
        <w:tc>
          <w:tcPr>
            <w:tcW w:w="1530"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781.113</w:t>
            </w:r>
          </w:p>
        </w:tc>
      </w:tr>
      <w:tr w:rsidR="00172F72" w:rsidRPr="00573455" w:rsidTr="00172F72">
        <w:trPr>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4</w:t>
            </w:r>
          </w:p>
        </w:tc>
        <w:tc>
          <w:tcPr>
            <w:tcW w:w="1802"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335.169</w:t>
            </w:r>
          </w:p>
        </w:tc>
        <w:tc>
          <w:tcPr>
            <w:tcW w:w="1530"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781.123</w:t>
            </w:r>
          </w:p>
        </w:tc>
      </w:tr>
      <w:tr w:rsidR="00172F72" w:rsidRPr="00573455" w:rsidTr="00172F72">
        <w:trPr>
          <w:cnfStyle w:val="0000001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5</w:t>
            </w:r>
          </w:p>
        </w:tc>
        <w:tc>
          <w:tcPr>
            <w:tcW w:w="1802"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335.168</w:t>
            </w:r>
          </w:p>
        </w:tc>
        <w:tc>
          <w:tcPr>
            <w:tcW w:w="1530"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781.160</w:t>
            </w:r>
          </w:p>
        </w:tc>
      </w:tr>
      <w:tr w:rsidR="00172F72" w:rsidRPr="00573455" w:rsidTr="00172F72">
        <w:trPr>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6</w:t>
            </w:r>
          </w:p>
        </w:tc>
        <w:tc>
          <w:tcPr>
            <w:tcW w:w="1802"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335.201</w:t>
            </w:r>
          </w:p>
        </w:tc>
        <w:tc>
          <w:tcPr>
            <w:tcW w:w="1530"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781.229</w:t>
            </w:r>
          </w:p>
        </w:tc>
      </w:tr>
      <w:tr w:rsidR="00172F72" w:rsidRPr="00573455" w:rsidTr="00172F72">
        <w:trPr>
          <w:cnfStyle w:val="0000001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7</w:t>
            </w:r>
          </w:p>
        </w:tc>
        <w:tc>
          <w:tcPr>
            <w:tcW w:w="1802"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335.166</w:t>
            </w:r>
          </w:p>
        </w:tc>
        <w:tc>
          <w:tcPr>
            <w:tcW w:w="1530"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781.228</w:t>
            </w:r>
          </w:p>
        </w:tc>
      </w:tr>
      <w:tr w:rsidR="00172F72" w:rsidRPr="00573455" w:rsidTr="00172F72">
        <w:trPr>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8</w:t>
            </w:r>
          </w:p>
        </w:tc>
        <w:tc>
          <w:tcPr>
            <w:tcW w:w="1802"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335.218</w:t>
            </w:r>
          </w:p>
        </w:tc>
        <w:tc>
          <w:tcPr>
            <w:tcW w:w="1530"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781.317</w:t>
            </w:r>
          </w:p>
        </w:tc>
      </w:tr>
      <w:tr w:rsidR="00172F72" w:rsidRPr="00573455" w:rsidTr="00172F72">
        <w:trPr>
          <w:cnfStyle w:val="0000001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9</w:t>
            </w:r>
          </w:p>
        </w:tc>
        <w:tc>
          <w:tcPr>
            <w:tcW w:w="1802"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335.200</w:t>
            </w:r>
          </w:p>
        </w:tc>
        <w:tc>
          <w:tcPr>
            <w:tcW w:w="1530"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781.349</w:t>
            </w:r>
          </w:p>
        </w:tc>
      </w:tr>
      <w:tr w:rsidR="00172F72" w:rsidRPr="00573455" w:rsidTr="00172F72">
        <w:trPr>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10</w:t>
            </w:r>
          </w:p>
        </w:tc>
        <w:tc>
          <w:tcPr>
            <w:tcW w:w="1802"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335.239</w:t>
            </w:r>
          </w:p>
        </w:tc>
        <w:tc>
          <w:tcPr>
            <w:tcW w:w="1530"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781.437</w:t>
            </w:r>
          </w:p>
        </w:tc>
      </w:tr>
      <w:tr w:rsidR="00172F72" w:rsidRPr="00573455" w:rsidTr="00172F72">
        <w:trPr>
          <w:cnfStyle w:val="0000001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11</w:t>
            </w:r>
          </w:p>
        </w:tc>
        <w:tc>
          <w:tcPr>
            <w:tcW w:w="1802"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335.283</w:t>
            </w:r>
          </w:p>
        </w:tc>
        <w:tc>
          <w:tcPr>
            <w:tcW w:w="1530"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781.572</w:t>
            </w:r>
          </w:p>
        </w:tc>
      </w:tr>
      <w:tr w:rsidR="00172F72" w:rsidRPr="00573455" w:rsidTr="00172F72">
        <w:trPr>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12</w:t>
            </w:r>
          </w:p>
        </w:tc>
        <w:tc>
          <w:tcPr>
            <w:tcW w:w="1802"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334.776</w:t>
            </w:r>
          </w:p>
        </w:tc>
        <w:tc>
          <w:tcPr>
            <w:tcW w:w="1530"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781.031</w:t>
            </w:r>
          </w:p>
        </w:tc>
      </w:tr>
      <w:tr w:rsidR="00172F72" w:rsidRPr="00573455" w:rsidTr="00172F72">
        <w:trPr>
          <w:cnfStyle w:val="000000100000"/>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13</w:t>
            </w:r>
          </w:p>
        </w:tc>
        <w:tc>
          <w:tcPr>
            <w:tcW w:w="1802"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334.879</w:t>
            </w:r>
          </w:p>
        </w:tc>
        <w:tc>
          <w:tcPr>
            <w:tcW w:w="1530" w:type="dxa"/>
          </w:tcPr>
          <w:p w:rsidR="00172F72" w:rsidRPr="00573455" w:rsidRDefault="00172F72" w:rsidP="00172F72">
            <w:pPr>
              <w:widowControl w:val="0"/>
              <w:spacing w:after="0" w:line="360" w:lineRule="auto"/>
              <w:jc w:val="center"/>
              <w:cnfStyle w:val="000000100000"/>
              <w:rPr>
                <w:rFonts w:ascii="Times New Roman" w:hAnsi="Times New Roman" w:cs="Times New Roman"/>
                <w:b/>
                <w:lang w:val="ro-RO"/>
              </w:rPr>
            </w:pPr>
            <w:r w:rsidRPr="00573455">
              <w:rPr>
                <w:rFonts w:ascii="Times New Roman" w:eastAsia="Calibri" w:hAnsi="Times New Roman" w:cs="Times New Roman"/>
                <w:b/>
                <w:lang w:val="ro-RO"/>
              </w:rPr>
              <w:t>780.990</w:t>
            </w:r>
          </w:p>
        </w:tc>
      </w:tr>
      <w:tr w:rsidR="00172F72" w:rsidRPr="00573455" w:rsidTr="00172F72">
        <w:trPr>
          <w:jc w:val="center"/>
        </w:trPr>
        <w:tc>
          <w:tcPr>
            <w:cnfStyle w:val="001000000000"/>
            <w:tcW w:w="1186" w:type="dxa"/>
          </w:tcPr>
          <w:p w:rsidR="00172F72" w:rsidRPr="00573455" w:rsidRDefault="00172F72" w:rsidP="00172F72">
            <w:pPr>
              <w:widowControl w:val="0"/>
              <w:spacing w:after="0" w:line="360" w:lineRule="auto"/>
              <w:jc w:val="center"/>
              <w:rPr>
                <w:rFonts w:ascii="Times New Roman" w:hAnsi="Times New Roman" w:cs="Times New Roman"/>
                <w:b w:val="0"/>
                <w:lang w:val="ro-RO"/>
              </w:rPr>
            </w:pPr>
            <w:r w:rsidRPr="00573455">
              <w:rPr>
                <w:rFonts w:ascii="Times New Roman" w:eastAsia="Calibri" w:hAnsi="Times New Roman" w:cs="Times New Roman"/>
                <w:b w:val="0"/>
                <w:lang w:val="ro-RO"/>
              </w:rPr>
              <w:t>14</w:t>
            </w:r>
          </w:p>
        </w:tc>
        <w:tc>
          <w:tcPr>
            <w:tcW w:w="1802"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334.930</w:t>
            </w:r>
          </w:p>
        </w:tc>
        <w:tc>
          <w:tcPr>
            <w:tcW w:w="1530" w:type="dxa"/>
          </w:tcPr>
          <w:p w:rsidR="00172F72" w:rsidRPr="00573455" w:rsidRDefault="00172F72" w:rsidP="00172F72">
            <w:pPr>
              <w:widowControl w:val="0"/>
              <w:spacing w:after="0" w:line="360" w:lineRule="auto"/>
              <w:jc w:val="center"/>
              <w:cnfStyle w:val="000000000000"/>
              <w:rPr>
                <w:rFonts w:ascii="Times New Roman" w:hAnsi="Times New Roman" w:cs="Times New Roman"/>
                <w:b/>
                <w:lang w:val="ro-RO"/>
              </w:rPr>
            </w:pPr>
            <w:r w:rsidRPr="00573455">
              <w:rPr>
                <w:rFonts w:ascii="Times New Roman" w:eastAsia="Calibri" w:hAnsi="Times New Roman" w:cs="Times New Roman"/>
                <w:b/>
                <w:lang w:val="ro-RO"/>
              </w:rPr>
              <w:t>780.964</w:t>
            </w:r>
          </w:p>
        </w:tc>
      </w:tr>
    </w:tbl>
    <w:p w:rsidR="00172F72" w:rsidRDefault="00172F72" w:rsidP="00172F72">
      <w:pPr>
        <w:spacing w:after="0"/>
        <w:contextualSpacing/>
        <w:jc w:val="both"/>
        <w:rPr>
          <w:rFonts w:ascii="Times New Roman" w:hAnsi="Times New Roman" w:cs="Times New Roman"/>
          <w:bCs/>
          <w:sz w:val="24"/>
          <w:szCs w:val="24"/>
          <w:lang w:val="ro-RO"/>
        </w:rPr>
      </w:pPr>
    </w:p>
    <w:p w:rsidR="00A00443" w:rsidRPr="00573455" w:rsidRDefault="00A00443" w:rsidP="00A00443">
      <w:pPr>
        <w:spacing w:after="0" w:line="360" w:lineRule="auto"/>
        <w:ind w:firstLine="567"/>
        <w:contextualSpacing/>
        <w:jc w:val="both"/>
        <w:rPr>
          <w:rFonts w:ascii="Times New Roman" w:hAnsi="Times New Roman" w:cs="Times New Roman"/>
          <w:bCs/>
          <w:sz w:val="24"/>
          <w:szCs w:val="24"/>
          <w:lang w:val="ro-RO"/>
        </w:rPr>
      </w:pPr>
      <w:bookmarkStart w:id="11" w:name="_Hlk117510385"/>
      <w:bookmarkEnd w:id="10"/>
      <w:r w:rsidRPr="00573455">
        <w:rPr>
          <w:rFonts w:ascii="Times New Roman" w:hAnsi="Times New Roman" w:cs="Times New Roman"/>
          <w:bCs/>
          <w:sz w:val="24"/>
          <w:szCs w:val="24"/>
          <w:lang w:val="ro-RO"/>
        </w:rPr>
        <w:t>Alimentarea utilajelor se va face pe o platforma special amenajata, in incinta organizarii de santier ce cuprinde:</w:t>
      </w:r>
    </w:p>
    <w:p w:rsidR="00A00443" w:rsidRPr="00573455" w:rsidRDefault="00A00443" w:rsidP="00A00443">
      <w:pPr>
        <w:pStyle w:val="Style2"/>
        <w:widowControl/>
        <w:numPr>
          <w:ilvl w:val="0"/>
          <w:numId w:val="3"/>
        </w:numPr>
        <w:spacing w:before="106" w:line="360" w:lineRule="auto"/>
        <w:ind w:left="720" w:firstLine="567"/>
        <w:contextualSpacing/>
        <w:jc w:val="both"/>
        <w:rPr>
          <w:rFonts w:ascii="Times New Roman" w:hAnsi="Times New Roman"/>
        </w:rPr>
      </w:pPr>
      <w:r w:rsidRPr="00573455">
        <w:rPr>
          <w:rFonts w:ascii="Times New Roman" w:hAnsi="Times New Roman"/>
        </w:rPr>
        <w:t xml:space="preserve">birou sef santier si personal tehnic; </w:t>
      </w:r>
    </w:p>
    <w:p w:rsidR="00A00443" w:rsidRPr="00573455" w:rsidRDefault="00A00443" w:rsidP="00A00443">
      <w:pPr>
        <w:pStyle w:val="Style2"/>
        <w:widowControl/>
        <w:numPr>
          <w:ilvl w:val="0"/>
          <w:numId w:val="3"/>
        </w:numPr>
        <w:spacing w:before="106" w:line="360" w:lineRule="auto"/>
        <w:ind w:left="720" w:firstLine="567"/>
        <w:contextualSpacing/>
        <w:jc w:val="both"/>
        <w:rPr>
          <w:rFonts w:ascii="Times New Roman" w:hAnsi="Times New Roman"/>
        </w:rPr>
      </w:pPr>
      <w:r w:rsidRPr="00573455">
        <w:rPr>
          <w:rFonts w:ascii="Times New Roman" w:hAnsi="Times New Roman"/>
        </w:rPr>
        <w:t>grup socil pentru muncitori, grupuri sanitare exterioare ( cabine ecologice);</w:t>
      </w:r>
    </w:p>
    <w:p w:rsidR="00A00443" w:rsidRPr="00573455" w:rsidRDefault="00A00443" w:rsidP="00A00443">
      <w:pPr>
        <w:pStyle w:val="Style2"/>
        <w:widowControl/>
        <w:numPr>
          <w:ilvl w:val="0"/>
          <w:numId w:val="3"/>
        </w:numPr>
        <w:tabs>
          <w:tab w:val="clear" w:pos="1080"/>
          <w:tab w:val="num" w:pos="720"/>
        </w:tabs>
        <w:spacing w:before="106" w:line="360" w:lineRule="auto"/>
        <w:ind w:left="720" w:firstLine="567"/>
        <w:contextualSpacing/>
        <w:jc w:val="both"/>
        <w:rPr>
          <w:rFonts w:ascii="Times New Roman" w:hAnsi="Times New Roman"/>
        </w:rPr>
      </w:pPr>
      <w:r w:rsidRPr="00573455">
        <w:rPr>
          <w:rFonts w:ascii="Times New Roman" w:hAnsi="Times New Roman"/>
        </w:rPr>
        <w:t>spatii de depozitare materiale, atelier mecanic;</w:t>
      </w:r>
    </w:p>
    <w:p w:rsidR="00A00443" w:rsidRPr="00573455" w:rsidRDefault="00A00443" w:rsidP="00A00443">
      <w:pPr>
        <w:pStyle w:val="Style2"/>
        <w:widowControl/>
        <w:numPr>
          <w:ilvl w:val="0"/>
          <w:numId w:val="3"/>
        </w:numPr>
        <w:tabs>
          <w:tab w:val="clear" w:pos="1080"/>
          <w:tab w:val="num" w:pos="720"/>
        </w:tabs>
        <w:spacing w:before="106" w:line="360" w:lineRule="auto"/>
        <w:ind w:left="720" w:firstLine="567"/>
        <w:contextualSpacing/>
        <w:jc w:val="both"/>
        <w:rPr>
          <w:rFonts w:ascii="Times New Roman" w:hAnsi="Times New Roman"/>
        </w:rPr>
      </w:pPr>
      <w:r w:rsidRPr="00573455">
        <w:rPr>
          <w:rFonts w:ascii="Times New Roman" w:hAnsi="Times New Roman"/>
        </w:rPr>
        <w:t>containere, unul pentru deseuri reciclabile si un altul pentru deseuri menajere;</w:t>
      </w:r>
    </w:p>
    <w:p w:rsidR="00A00443" w:rsidRPr="00A00443" w:rsidRDefault="00A00443" w:rsidP="00A00443">
      <w:pPr>
        <w:pStyle w:val="Style2"/>
        <w:widowControl/>
        <w:numPr>
          <w:ilvl w:val="0"/>
          <w:numId w:val="3"/>
        </w:numPr>
        <w:tabs>
          <w:tab w:val="clear" w:pos="1080"/>
          <w:tab w:val="num" w:pos="720"/>
        </w:tabs>
        <w:spacing w:line="360" w:lineRule="auto"/>
        <w:ind w:left="720" w:firstLine="567"/>
        <w:contextualSpacing/>
        <w:jc w:val="both"/>
        <w:rPr>
          <w:rFonts w:ascii="Times New Roman" w:hAnsi="Times New Roman"/>
        </w:rPr>
      </w:pPr>
      <w:r w:rsidRPr="00A00443">
        <w:rPr>
          <w:rFonts w:ascii="Times New Roman" w:hAnsi="Times New Roman"/>
        </w:rPr>
        <w:t>un rezervor de apa industriala de 5000 litri (apa va fi asigurata din satul  Palazu Mic);</w:t>
      </w:r>
    </w:p>
    <w:p w:rsidR="00A00443" w:rsidRPr="00A00443" w:rsidRDefault="00A00443" w:rsidP="00A00443">
      <w:pPr>
        <w:pStyle w:val="Style2"/>
        <w:widowControl/>
        <w:numPr>
          <w:ilvl w:val="0"/>
          <w:numId w:val="3"/>
        </w:numPr>
        <w:tabs>
          <w:tab w:val="clear" w:pos="1080"/>
          <w:tab w:val="num" w:pos="720"/>
        </w:tabs>
        <w:spacing w:line="360" w:lineRule="auto"/>
        <w:ind w:left="720" w:firstLine="567"/>
        <w:contextualSpacing/>
        <w:jc w:val="both"/>
        <w:rPr>
          <w:rFonts w:ascii="Times New Roman" w:hAnsi="Times New Roman"/>
        </w:rPr>
      </w:pPr>
      <w:r w:rsidRPr="00A00443">
        <w:rPr>
          <w:rFonts w:ascii="Times New Roman" w:hAnsi="Times New Roman"/>
        </w:rPr>
        <w:t>un rezervor de motorina (capacitate 7000 litri) care va fi amplasat suprateran pe suport metalic. Se va executa o cuva de retentie pentru prevenirea eventualelor scurgeri de combustibil;</w:t>
      </w:r>
    </w:p>
    <w:p w:rsidR="00A00443" w:rsidRPr="00A00443" w:rsidRDefault="00A00443" w:rsidP="00A00443">
      <w:pPr>
        <w:pStyle w:val="Style2"/>
        <w:widowControl/>
        <w:numPr>
          <w:ilvl w:val="0"/>
          <w:numId w:val="3"/>
        </w:numPr>
        <w:tabs>
          <w:tab w:val="clear" w:pos="1080"/>
          <w:tab w:val="num" w:pos="720"/>
        </w:tabs>
        <w:spacing w:line="360" w:lineRule="auto"/>
        <w:ind w:left="720" w:firstLine="567"/>
        <w:contextualSpacing/>
        <w:jc w:val="both"/>
        <w:rPr>
          <w:rFonts w:ascii="Times New Roman" w:hAnsi="Times New Roman"/>
        </w:rPr>
      </w:pPr>
      <w:r w:rsidRPr="00A00443">
        <w:rPr>
          <w:rFonts w:ascii="Times New Roman" w:hAnsi="Times New Roman"/>
        </w:rPr>
        <w:t>un punct de cantarire, format din pod-bascula;</w:t>
      </w:r>
    </w:p>
    <w:p w:rsidR="00A00443" w:rsidRPr="00A00443" w:rsidRDefault="00A00443" w:rsidP="00A00443">
      <w:pPr>
        <w:pStyle w:val="Style2"/>
        <w:widowControl/>
        <w:numPr>
          <w:ilvl w:val="0"/>
          <w:numId w:val="3"/>
        </w:numPr>
        <w:tabs>
          <w:tab w:val="clear" w:pos="1080"/>
          <w:tab w:val="num" w:pos="720"/>
        </w:tabs>
        <w:spacing w:line="360" w:lineRule="auto"/>
        <w:ind w:left="720" w:firstLine="567"/>
        <w:contextualSpacing/>
        <w:jc w:val="both"/>
        <w:rPr>
          <w:rFonts w:ascii="Times New Roman" w:hAnsi="Times New Roman"/>
        </w:rPr>
      </w:pPr>
      <w:r w:rsidRPr="00A00443">
        <w:rPr>
          <w:rFonts w:ascii="Times New Roman" w:hAnsi="Times New Roman"/>
        </w:rPr>
        <w:t xml:space="preserve">post pentru prevenirea si stingerea incendiilor. </w:t>
      </w:r>
    </w:p>
    <w:p w:rsidR="00A00443" w:rsidRPr="00A00443" w:rsidRDefault="00A00443" w:rsidP="00A00443">
      <w:pPr>
        <w:pStyle w:val="Style2"/>
        <w:widowControl/>
        <w:tabs>
          <w:tab w:val="num" w:pos="720"/>
        </w:tabs>
        <w:spacing w:line="360" w:lineRule="auto"/>
        <w:ind w:firstLine="567"/>
        <w:contextualSpacing/>
        <w:jc w:val="both"/>
        <w:rPr>
          <w:rFonts w:ascii="Times New Roman" w:hAnsi="Times New Roman"/>
        </w:rPr>
      </w:pPr>
      <w:r w:rsidRPr="00A00443">
        <w:rPr>
          <w:rFonts w:ascii="Times New Roman" w:hAnsi="Times New Roman"/>
        </w:rPr>
        <w:lastRenderedPageBreak/>
        <w:t>Platforma instalatiei de prelucrare a fost amenajata in nord vestul perimetrului de exploatare.</w:t>
      </w:r>
    </w:p>
    <w:p w:rsidR="00A00443" w:rsidRPr="00A00443" w:rsidRDefault="00A00443" w:rsidP="00A00443">
      <w:pPr>
        <w:pStyle w:val="Style2"/>
        <w:widowControl/>
        <w:tabs>
          <w:tab w:val="num" w:pos="720"/>
        </w:tabs>
        <w:spacing w:line="360" w:lineRule="auto"/>
        <w:ind w:firstLine="567"/>
        <w:contextualSpacing/>
        <w:jc w:val="both"/>
        <w:rPr>
          <w:rFonts w:ascii="Times New Roman" w:hAnsi="Times New Roman"/>
          <w:b/>
        </w:rPr>
      </w:pPr>
      <w:r w:rsidRPr="00A00443">
        <w:rPr>
          <w:rFonts w:ascii="Times New Roman" w:hAnsi="Times New Roman"/>
          <w:b/>
        </w:rPr>
        <w:t>Instalatia de prelucrare</w:t>
      </w:r>
      <w:r w:rsidRPr="00A00443">
        <w:rPr>
          <w:rFonts w:ascii="Times New Roman" w:hAnsi="Times New Roman"/>
        </w:rPr>
        <w:t xml:space="preserve"> (concasare-sortare) este formata din urmatoarele componente:</w:t>
      </w:r>
    </w:p>
    <w:p w:rsidR="00A00443" w:rsidRPr="00A00443" w:rsidRDefault="00A00443" w:rsidP="00A00443">
      <w:pPr>
        <w:pStyle w:val="Style2"/>
        <w:widowControl/>
        <w:tabs>
          <w:tab w:val="num" w:pos="720"/>
        </w:tabs>
        <w:spacing w:line="360" w:lineRule="auto"/>
        <w:ind w:left="720" w:firstLine="567"/>
        <w:contextualSpacing/>
        <w:jc w:val="both"/>
        <w:rPr>
          <w:rFonts w:ascii="Times New Roman" w:hAnsi="Times New Roman"/>
        </w:rPr>
      </w:pPr>
      <w:r w:rsidRPr="00A00443">
        <w:rPr>
          <w:rFonts w:ascii="Times New Roman" w:hAnsi="Times New Roman"/>
        </w:rPr>
        <w:t>-     o platforma de alimentare de cca 200 m</w:t>
      </w:r>
      <w:r w:rsidRPr="00A00443">
        <w:rPr>
          <w:rFonts w:ascii="Times New Roman" w:hAnsi="Times New Roman"/>
          <w:vertAlign w:val="superscript"/>
        </w:rPr>
        <w:t>2</w:t>
      </w:r>
      <w:r w:rsidRPr="00A00443">
        <w:rPr>
          <w:rFonts w:ascii="Times New Roman" w:hAnsi="Times New Roman"/>
        </w:rPr>
        <w:t>;</w:t>
      </w:r>
    </w:p>
    <w:p w:rsidR="00A00443" w:rsidRPr="00A00443" w:rsidRDefault="00A00443" w:rsidP="00A00443">
      <w:pPr>
        <w:pStyle w:val="Style2"/>
        <w:widowControl/>
        <w:tabs>
          <w:tab w:val="num" w:pos="720"/>
        </w:tabs>
        <w:spacing w:line="360" w:lineRule="auto"/>
        <w:ind w:left="720" w:firstLine="567"/>
        <w:contextualSpacing/>
        <w:jc w:val="both"/>
        <w:rPr>
          <w:rFonts w:ascii="Times New Roman" w:hAnsi="Times New Roman"/>
          <w:color w:val="000000"/>
        </w:rPr>
      </w:pPr>
      <w:r w:rsidRPr="00A00443">
        <w:rPr>
          <w:rFonts w:ascii="Times New Roman" w:hAnsi="Times New Roman"/>
          <w:color w:val="000000"/>
        </w:rPr>
        <w:t>-     concasor cu impact GIPO RC 131C  cu ciocane;</w:t>
      </w:r>
    </w:p>
    <w:p w:rsidR="00A00443" w:rsidRPr="00A00443" w:rsidRDefault="00A00443" w:rsidP="00A00443">
      <w:pPr>
        <w:pStyle w:val="Style2"/>
        <w:widowControl/>
        <w:tabs>
          <w:tab w:val="num" w:pos="720"/>
        </w:tabs>
        <w:spacing w:line="360" w:lineRule="auto"/>
        <w:ind w:left="720" w:firstLine="567"/>
        <w:contextualSpacing/>
        <w:jc w:val="both"/>
        <w:rPr>
          <w:rFonts w:ascii="Times New Roman" w:hAnsi="Times New Roman"/>
          <w:color w:val="000000"/>
        </w:rPr>
      </w:pPr>
      <w:r w:rsidRPr="00A00443">
        <w:rPr>
          <w:rFonts w:ascii="Times New Roman" w:hAnsi="Times New Roman"/>
          <w:color w:val="000000"/>
        </w:rPr>
        <w:t>-     concasor secundar RUBBLE MASTER 100 cu ciocane;</w:t>
      </w:r>
    </w:p>
    <w:p w:rsidR="00A00443" w:rsidRPr="00A00443" w:rsidRDefault="00A00443" w:rsidP="00A00443">
      <w:pPr>
        <w:pStyle w:val="Style2"/>
        <w:widowControl/>
        <w:tabs>
          <w:tab w:val="num" w:pos="720"/>
        </w:tabs>
        <w:spacing w:line="360" w:lineRule="auto"/>
        <w:ind w:left="720" w:firstLine="567"/>
        <w:contextualSpacing/>
        <w:jc w:val="both"/>
        <w:rPr>
          <w:rFonts w:ascii="Times New Roman" w:hAnsi="Times New Roman"/>
          <w:color w:val="000000"/>
        </w:rPr>
      </w:pPr>
      <w:r w:rsidRPr="00A00443">
        <w:rPr>
          <w:rFonts w:ascii="Times New Roman" w:hAnsi="Times New Roman"/>
          <w:color w:val="000000"/>
        </w:rPr>
        <w:t>-     ciururi vibratoare si benzi transportatoare.</w:t>
      </w:r>
    </w:p>
    <w:p w:rsidR="00A00443" w:rsidRPr="00A00443" w:rsidRDefault="00A00443" w:rsidP="00A00443">
      <w:pPr>
        <w:pStyle w:val="Style32"/>
        <w:widowControl/>
        <w:tabs>
          <w:tab w:val="num" w:pos="720"/>
        </w:tabs>
        <w:spacing w:line="360" w:lineRule="auto"/>
        <w:ind w:firstLine="567"/>
        <w:jc w:val="both"/>
        <w:rPr>
          <w:rFonts w:ascii="Times New Roman" w:hAnsi="Times New Roman"/>
          <w:bCs/>
        </w:rPr>
      </w:pPr>
      <w:r w:rsidRPr="00A00443">
        <w:rPr>
          <w:rFonts w:ascii="Times New Roman" w:hAnsi="Times New Roman"/>
          <w:bCs/>
        </w:rPr>
        <w:t xml:space="preserve">Scopul proiectului este acela de a  exploata/prelucra in agregate minerale masa miniera ce va fi excavata la nivlul perimetrului propus si a valorificarii produselor de cariera. </w:t>
      </w:r>
    </w:p>
    <w:p w:rsidR="00A00443" w:rsidRPr="00A00443" w:rsidRDefault="00A00443" w:rsidP="00A00443">
      <w:pPr>
        <w:tabs>
          <w:tab w:val="num" w:pos="720"/>
        </w:tabs>
        <w:spacing w:after="0" w:line="360" w:lineRule="auto"/>
        <w:ind w:firstLine="567"/>
        <w:contextualSpacing/>
        <w:jc w:val="both"/>
        <w:rPr>
          <w:rFonts w:ascii="Times New Roman" w:hAnsi="Times New Roman"/>
          <w:b/>
          <w:sz w:val="24"/>
          <w:szCs w:val="24"/>
        </w:rPr>
      </w:pPr>
      <w:r w:rsidRPr="00A00443">
        <w:rPr>
          <w:rFonts w:ascii="Times New Roman" w:hAnsi="Times New Roman"/>
          <w:bCs/>
          <w:sz w:val="24"/>
          <w:szCs w:val="24"/>
        </w:rPr>
        <w:t xml:space="preserve">În ceea ce priveşte alimentarea cu apă în timpul activităţii se va rezuma la utilizarea apei în scopuri igienico-sanitare de către muncitorii ce deservesc activitatea în zona obiectivului minier. Alimentarea cu apă se va realiza distinct pentru zona administrativă şi pentru fronturile de lucru. Pentru personalul din exploatare, necesarul de apă potabilă va fi asigurat de apă îmbuteliată.  </w:t>
      </w:r>
    </w:p>
    <w:p w:rsidR="00820213" w:rsidRPr="00A00443" w:rsidRDefault="00113D10" w:rsidP="00A00443">
      <w:pPr>
        <w:tabs>
          <w:tab w:val="num" w:pos="720"/>
        </w:tabs>
        <w:spacing w:after="0" w:line="360" w:lineRule="auto"/>
        <w:ind w:firstLine="567"/>
        <w:contextualSpacing/>
        <w:jc w:val="both"/>
        <w:rPr>
          <w:rFonts w:ascii="Times New Roman" w:hAnsi="Times New Roman" w:cs="Times New Roman"/>
          <w:b/>
          <w:sz w:val="24"/>
          <w:szCs w:val="24"/>
          <w:lang w:val="ro-RO"/>
        </w:rPr>
      </w:pPr>
      <w:r w:rsidRPr="00A00443">
        <w:rPr>
          <w:rFonts w:ascii="Times New Roman" w:hAnsi="Times New Roman" w:cs="Times New Roman"/>
          <w:b/>
          <w:sz w:val="24"/>
          <w:szCs w:val="24"/>
          <w:lang w:val="ro-RO"/>
        </w:rPr>
        <w:t>2. Descrierea instalatiei si a fluxurilor tehnologice existente pe amplasament</w:t>
      </w:r>
    </w:p>
    <w:p w:rsidR="00A00443" w:rsidRPr="00573455" w:rsidRDefault="00A00443" w:rsidP="00A00443">
      <w:pPr>
        <w:tabs>
          <w:tab w:val="num" w:pos="720"/>
        </w:tabs>
        <w:spacing w:after="0" w:line="360" w:lineRule="auto"/>
        <w:ind w:firstLine="567"/>
        <w:contextualSpacing/>
        <w:jc w:val="both"/>
        <w:rPr>
          <w:rFonts w:ascii="Times New Roman" w:hAnsi="Times New Roman"/>
          <w:color w:val="000000"/>
          <w:sz w:val="24"/>
          <w:szCs w:val="24"/>
          <w:lang w:val="ro-RO"/>
        </w:rPr>
      </w:pPr>
      <w:bookmarkStart w:id="12" w:name="_Hlk117510444"/>
      <w:bookmarkEnd w:id="11"/>
      <w:r w:rsidRPr="00573455">
        <w:rPr>
          <w:rFonts w:ascii="Times New Roman" w:hAnsi="Times New Roman"/>
          <w:sz w:val="24"/>
          <w:szCs w:val="24"/>
          <w:lang w:val="ro-RO"/>
        </w:rPr>
        <w:t>Prepararea minieră are scopul să realizeze sorturile granulare dorite, dar şi să corijeze tendinţa naturală a rocii utile de a se sfărâma în fragmente cu aspect mai mult sau mai puţin aschios, corijare asigurată prin granulare în utilaje adecvate.</w:t>
      </w:r>
      <w:r w:rsidRPr="00573455">
        <w:rPr>
          <w:rFonts w:ascii="Times New Roman" w:hAnsi="Times New Roman"/>
          <w:color w:val="000000"/>
          <w:sz w:val="24"/>
          <w:szCs w:val="24"/>
          <w:lang w:val="ro-RO"/>
        </w:rPr>
        <w:t xml:space="preserve">Concasorul mobil GIPO RC 131C model combi cu ciocane si ciur cu doua nivele este alimentat din front cu piatra bruta nesortata granulatie 0-500 obtinuta prin derocare (puscare) de un excavator New Holland, din care se elimina impuritatile in prealabil cu un separator de steril vibrator cu bare Grizzly. </w:t>
      </w:r>
    </w:p>
    <w:p w:rsidR="00A00443" w:rsidRPr="00573455" w:rsidRDefault="00A00443" w:rsidP="00A00443">
      <w:pPr>
        <w:tabs>
          <w:tab w:val="num" w:pos="720"/>
        </w:tabs>
        <w:spacing w:after="0" w:line="360" w:lineRule="auto"/>
        <w:ind w:firstLine="567"/>
        <w:contextualSpacing/>
        <w:jc w:val="both"/>
        <w:rPr>
          <w:rFonts w:ascii="Times New Roman" w:hAnsi="Times New Roman"/>
          <w:sz w:val="24"/>
          <w:szCs w:val="24"/>
          <w:lang w:val="ro-RO"/>
        </w:rPr>
      </w:pPr>
      <w:r w:rsidRPr="00573455">
        <w:rPr>
          <w:rFonts w:ascii="Times New Roman" w:hAnsi="Times New Roman"/>
          <w:color w:val="000000"/>
          <w:sz w:val="24"/>
          <w:szCs w:val="24"/>
          <w:lang w:val="ro-RO"/>
        </w:rPr>
        <w:t>Urmeaza o operatiune de macinare in concasorul cu ciocane a pietrei obtinute dupa eliminarea sterilului, dupa care materialul obtinut in urma concasarii (0-80) urmeaza o operatiune de presortare pe un ciur cu doua nivele cu o suprafata de 7m</w:t>
      </w:r>
      <w:r w:rsidRPr="00573455">
        <w:rPr>
          <w:rFonts w:ascii="Times New Roman" w:hAnsi="Times New Roman"/>
          <w:color w:val="000000"/>
          <w:sz w:val="24"/>
          <w:szCs w:val="24"/>
          <w:vertAlign w:val="superscript"/>
          <w:lang w:val="ro-RO"/>
        </w:rPr>
        <w:t>2  </w:t>
      </w:r>
      <w:r w:rsidRPr="00573455">
        <w:rPr>
          <w:rFonts w:ascii="Times New Roman" w:hAnsi="Times New Roman"/>
          <w:color w:val="000000"/>
          <w:sz w:val="24"/>
          <w:szCs w:val="24"/>
          <w:lang w:val="ro-RO"/>
        </w:rPr>
        <w:t xml:space="preserve">in urma caruia vor rezulta sorturile:0-16 si 16-25 produse finite, iar dupa acest proces atat 0-25 cat superior  63mm ajung in alimentatorul unui ciur mobil cu trei nivele iar dupa sortarea prealabila a acestor sorturi se va obtine 0-4, 4-8, 8-16mm iar superior 25,  va ajunge in concasorul secundar RUBBLE MASTER 100 cu ciocane care intoarce materialul concasat (0-25) in alimentatorul ciurului urmand  a fi sortat. </w:t>
      </w:r>
      <w:r w:rsidRPr="00573455">
        <w:rPr>
          <w:rFonts w:ascii="Times New Roman" w:hAnsi="Times New Roman"/>
          <w:sz w:val="24"/>
          <w:szCs w:val="24"/>
          <w:lang w:val="ro-RO"/>
        </w:rPr>
        <w:t>În urma fluxului de prelucrare va rezulta acel material steril ce va fi depozitat temporar. Caracterul temporar al depozitarii este dat de faptul că acest material în timp va fi valorificat pentru amenajarea platformelor si a drumului de acces, sau vandut ca atare.</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Extractia rocii utile se va face dupa urmatorul flux de operatiuni miniere, cu caracter ciclic:</w:t>
      </w:r>
    </w:p>
    <w:p w:rsidR="00A00443" w:rsidRPr="00573455" w:rsidRDefault="00A00443" w:rsidP="00A00443">
      <w:pPr>
        <w:numPr>
          <w:ilvl w:val="0"/>
          <w:numId w:val="14"/>
        </w:numPr>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forare gauri de sonda verticale cu d= 100-115mm si lungimi de gaura in functie de inaltimea frontului in zona pregatita pentru exploatare</w:t>
      </w:r>
    </w:p>
    <w:p w:rsidR="00A00443" w:rsidRPr="00573455" w:rsidRDefault="00A00443" w:rsidP="00A00443">
      <w:pPr>
        <w:numPr>
          <w:ilvl w:val="0"/>
          <w:numId w:val="15"/>
        </w:numPr>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forarea gaurilor orizontale la baza frontului pentru eliminarea pintenilor de rezistenta care impiedica incarcarea materialului derocat </w:t>
      </w:r>
    </w:p>
    <w:p w:rsidR="00A00443" w:rsidRPr="00573455" w:rsidRDefault="00A00443" w:rsidP="00A00443">
      <w:pPr>
        <w:numPr>
          <w:ilvl w:val="0"/>
          <w:numId w:val="15"/>
        </w:numPr>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puscarea cu explozivi minieri</w:t>
      </w:r>
    </w:p>
    <w:p w:rsidR="00A00443" w:rsidRPr="00573455" w:rsidRDefault="00A00443" w:rsidP="00A00443">
      <w:pPr>
        <w:numPr>
          <w:ilvl w:val="0"/>
          <w:numId w:val="15"/>
        </w:numPr>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excavarea /incarcarea/transportul masei miniere la instalatia de prelucrare</w:t>
      </w:r>
    </w:p>
    <w:p w:rsidR="00A00443" w:rsidRPr="00573455" w:rsidRDefault="00A00443" w:rsidP="00A00443">
      <w:pPr>
        <w:numPr>
          <w:ilvl w:val="0"/>
          <w:numId w:val="15"/>
        </w:numPr>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copturirea fronturilor dupa fiecare puscare</w:t>
      </w:r>
    </w:p>
    <w:p w:rsidR="00A00443" w:rsidRDefault="00A00443" w:rsidP="00A00443">
      <w:pPr>
        <w:numPr>
          <w:ilvl w:val="0"/>
          <w:numId w:val="15"/>
        </w:numPr>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umectarea materialului derocat</w:t>
      </w:r>
    </w:p>
    <w:p w:rsidR="00820213" w:rsidRPr="00573455" w:rsidRDefault="00113D10" w:rsidP="007309DC">
      <w:pPr>
        <w:tabs>
          <w:tab w:val="left" w:pos="0"/>
        </w:tabs>
        <w:spacing w:after="0" w:line="360" w:lineRule="auto"/>
        <w:ind w:firstLine="567"/>
        <w:jc w:val="both"/>
        <w:rPr>
          <w:rFonts w:ascii="Times New Roman" w:hAnsi="Times New Roman" w:cs="Times New Roman"/>
          <w:sz w:val="24"/>
          <w:szCs w:val="24"/>
          <w:lang w:val="ro-RO"/>
        </w:rPr>
      </w:pPr>
      <w:r w:rsidRPr="00573455">
        <w:rPr>
          <w:rFonts w:ascii="Times New Roman" w:hAnsi="Times New Roman" w:cs="Times New Roman"/>
          <w:b/>
          <w:sz w:val="24"/>
          <w:szCs w:val="24"/>
          <w:lang w:val="ro-RO"/>
        </w:rPr>
        <w:t>3. Descrierea proceselor de producţie ale proiectului propus, in functie de specificul investitiei, produse si subproduse obtinute, marimea, capacitatea</w:t>
      </w:r>
    </w:p>
    <w:p w:rsidR="00A00443" w:rsidRPr="00573455" w:rsidRDefault="00A00443" w:rsidP="00A00443">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Extractia sisturilor din perimetrul temporar de exploatare  </w:t>
      </w:r>
      <w:r w:rsidRPr="00573455">
        <w:rPr>
          <w:rFonts w:ascii="Times New Roman" w:hAnsi="Times New Roman" w:cs="Times New Roman"/>
          <w:b/>
          <w:bCs/>
          <w:sz w:val="24"/>
          <w:szCs w:val="24"/>
          <w:lang w:val="ro-RO"/>
        </w:rPr>
        <w:t xml:space="preserve">„Palazu Mic- Nord” </w:t>
      </w:r>
      <w:r w:rsidRPr="00573455">
        <w:rPr>
          <w:rFonts w:ascii="Times New Roman" w:hAnsi="Times New Roman" w:cs="Times New Roman"/>
          <w:sz w:val="24"/>
          <w:szCs w:val="24"/>
          <w:lang w:val="ro-RO"/>
        </w:rPr>
        <w:t xml:space="preserve">se va realiza printr-un  cumul de tehnici si operatiuni miniere, care in final vor duce la valorificarea productiei miniere realizate. </w:t>
      </w:r>
    </w:p>
    <w:p w:rsidR="00A00443" w:rsidRPr="00573455" w:rsidRDefault="00A00443" w:rsidP="00A00443">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Exploatarea rationala si eficienta este in stransa legatura cu alegerea si aplicarea celor mai adecvate metode de:</w:t>
      </w:r>
    </w:p>
    <w:p w:rsidR="00A00443" w:rsidRPr="00573455" w:rsidRDefault="00A00443" w:rsidP="00A00443">
      <w:pPr>
        <w:widowControl w:val="0"/>
        <w:numPr>
          <w:ilvl w:val="0"/>
          <w:numId w:val="4"/>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deschidere, pregatire si exploatare; </w:t>
      </w:r>
    </w:p>
    <w:p w:rsidR="00A00443" w:rsidRPr="00573455" w:rsidRDefault="00A00443" w:rsidP="00A00443">
      <w:pPr>
        <w:widowControl w:val="0"/>
        <w:numPr>
          <w:ilvl w:val="0"/>
          <w:numId w:val="4"/>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gospodarirea deseurilor; </w:t>
      </w:r>
    </w:p>
    <w:p w:rsidR="00A00443" w:rsidRPr="00573455" w:rsidRDefault="00A00443" w:rsidP="00A00443">
      <w:pPr>
        <w:widowControl w:val="0"/>
        <w:numPr>
          <w:ilvl w:val="0"/>
          <w:numId w:val="4"/>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protectia zacamantului;</w:t>
      </w:r>
    </w:p>
    <w:p w:rsidR="00A00443" w:rsidRPr="00573455" w:rsidRDefault="00A00443" w:rsidP="00A00443">
      <w:pPr>
        <w:widowControl w:val="0"/>
        <w:numPr>
          <w:ilvl w:val="0"/>
          <w:numId w:val="4"/>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reconstructia ecologica.</w:t>
      </w:r>
    </w:p>
    <w:p w:rsidR="00A00443" w:rsidRPr="00573455" w:rsidRDefault="00A00443" w:rsidP="00A00443">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Lucrarile de deschidere  reprezinta ansamblul lucrarilor miniere care asigura accesul  la resursa, crearea frontului de lucru si lucrari de decopertare. </w:t>
      </w:r>
    </w:p>
    <w:p w:rsidR="00A00443" w:rsidRPr="00573455" w:rsidRDefault="00A00443" w:rsidP="00A00443">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Lucrarile de deschidere constau in principal din:</w:t>
      </w:r>
    </w:p>
    <w:p w:rsidR="00A00443" w:rsidRPr="00573455" w:rsidRDefault="00A00443" w:rsidP="00A00443">
      <w:pPr>
        <w:widowControl w:val="0"/>
        <w:numPr>
          <w:ilvl w:val="0"/>
          <w:numId w:val="5"/>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lucrari de amenajare  a drumului de acces la vatra carierei;</w:t>
      </w:r>
    </w:p>
    <w:p w:rsidR="00A00443" w:rsidRPr="00573455" w:rsidRDefault="00A00443" w:rsidP="00A00443">
      <w:pPr>
        <w:widowControl w:val="0"/>
        <w:numPr>
          <w:ilvl w:val="0"/>
          <w:numId w:val="5"/>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lucrari de decopertare, transport si haldarea solului vegetal, de pe suprafata ce urmeaza  a fi exploatata;</w:t>
      </w:r>
    </w:p>
    <w:p w:rsidR="00A00443" w:rsidRPr="00573455" w:rsidRDefault="00A00443" w:rsidP="00A00443">
      <w:pPr>
        <w:widowControl w:val="0"/>
        <w:numPr>
          <w:ilvl w:val="0"/>
          <w:numId w:val="5"/>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lucrari de organizare de santier; </w:t>
      </w:r>
    </w:p>
    <w:p w:rsidR="00BD7403" w:rsidRPr="00A00443" w:rsidRDefault="00A00443" w:rsidP="00747A4D">
      <w:pPr>
        <w:widowControl w:val="0"/>
        <w:numPr>
          <w:ilvl w:val="0"/>
          <w:numId w:val="5"/>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lucrari auxiliare (rezervor de apa, energie electrica etc.).</w:t>
      </w:r>
    </w:p>
    <w:p w:rsidR="00A00443" w:rsidRDefault="00A00443" w:rsidP="0089749E">
      <w:pPr>
        <w:widowControl w:val="0"/>
        <w:spacing w:after="0" w:line="360" w:lineRule="auto"/>
        <w:contextualSpacing/>
        <w:jc w:val="both"/>
        <w:rPr>
          <w:rFonts w:ascii="Times New Roman" w:hAnsi="Times New Roman" w:cs="Times New Roman"/>
          <w:b/>
          <w:sz w:val="24"/>
          <w:szCs w:val="24"/>
          <w:lang w:val="ro-RO"/>
        </w:rPr>
      </w:pPr>
    </w:p>
    <w:p w:rsidR="00A00443" w:rsidRDefault="00A00443" w:rsidP="0089749E">
      <w:pPr>
        <w:widowControl w:val="0"/>
        <w:spacing w:after="0" w:line="360" w:lineRule="auto"/>
        <w:contextualSpacing/>
        <w:jc w:val="both"/>
        <w:rPr>
          <w:rFonts w:ascii="Times New Roman" w:hAnsi="Times New Roman" w:cs="Times New Roman"/>
          <w:b/>
          <w:sz w:val="24"/>
          <w:szCs w:val="24"/>
          <w:lang w:val="ro-RO"/>
        </w:rPr>
      </w:pPr>
    </w:p>
    <w:p w:rsidR="00A00443" w:rsidRDefault="00A00443" w:rsidP="0089749E">
      <w:pPr>
        <w:widowControl w:val="0"/>
        <w:spacing w:after="0" w:line="360" w:lineRule="auto"/>
        <w:contextualSpacing/>
        <w:jc w:val="both"/>
        <w:rPr>
          <w:rFonts w:ascii="Times New Roman" w:hAnsi="Times New Roman" w:cs="Times New Roman"/>
          <w:b/>
          <w:sz w:val="24"/>
          <w:szCs w:val="24"/>
          <w:lang w:val="ro-RO"/>
        </w:rPr>
      </w:pPr>
    </w:p>
    <w:p w:rsidR="00A00443" w:rsidRDefault="00A00443" w:rsidP="0089749E">
      <w:pPr>
        <w:widowControl w:val="0"/>
        <w:spacing w:after="0" w:line="360" w:lineRule="auto"/>
        <w:contextualSpacing/>
        <w:jc w:val="both"/>
        <w:rPr>
          <w:rFonts w:ascii="Times New Roman" w:hAnsi="Times New Roman" w:cs="Times New Roman"/>
          <w:b/>
          <w:sz w:val="24"/>
          <w:szCs w:val="24"/>
          <w:lang w:val="ro-RO"/>
        </w:rPr>
      </w:pPr>
    </w:p>
    <w:p w:rsidR="00820213" w:rsidRPr="00573455" w:rsidRDefault="00113D10" w:rsidP="00A00443">
      <w:pPr>
        <w:widowControl w:val="0"/>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lastRenderedPageBreak/>
        <w:t xml:space="preserve">Amenajarea drumului de acces </w:t>
      </w:r>
    </w:p>
    <w:p w:rsidR="0089749E" w:rsidRPr="00573455" w:rsidRDefault="00113D10" w:rsidP="00BD7403">
      <w:pPr>
        <w:tabs>
          <w:tab w:val="num" w:pos="72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Drumul  de acces  in perimetru faciliteaza intrarea cu mijloace de transport  a celor interesati de achizitionarea agregatelor obtinute la statia de prelucrare cat si accesul mijloacelor proprii de transport.  Lucrarile pentru intretinere acestui drum vor consta in lucrari de nivelare, compactare si acoperire cu steril rezultat din prelucrare. </w:t>
      </w:r>
    </w:p>
    <w:p w:rsidR="00A00443" w:rsidRPr="00573455" w:rsidRDefault="00A00443" w:rsidP="00A00443">
      <w:pPr>
        <w:pStyle w:val="Style2"/>
        <w:spacing w:line="360" w:lineRule="auto"/>
        <w:ind w:firstLine="0"/>
        <w:jc w:val="both"/>
        <w:rPr>
          <w:rFonts w:ascii="Times New Roman" w:hAnsi="Times New Roman"/>
          <w:b/>
        </w:rPr>
      </w:pPr>
      <w:bookmarkStart w:id="13" w:name="_Hlk117510866"/>
      <w:bookmarkEnd w:id="12"/>
      <w:r w:rsidRPr="00573455">
        <w:rPr>
          <w:rStyle w:val="FontStyle53"/>
          <w:rFonts w:ascii="Times New Roman" w:hAnsi="Times New Roman"/>
          <w:b/>
          <w:sz w:val="24"/>
          <w:szCs w:val="24"/>
        </w:rPr>
        <w:t>Lucrari de decopertare, transport si haldarea a solului si a rocilor loessoide</w:t>
      </w:r>
    </w:p>
    <w:p w:rsidR="00A00443" w:rsidRPr="00573455" w:rsidRDefault="00A00443" w:rsidP="00A00443">
      <w:pPr>
        <w:tabs>
          <w:tab w:val="num" w:pos="72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i/>
          <w:sz w:val="24"/>
          <w:szCs w:val="24"/>
          <w:u w:val="single"/>
          <w:lang w:val="ro-RO"/>
        </w:rPr>
        <w:t>Dislocarea paturii de sol vegetal</w:t>
      </w:r>
      <w:r w:rsidRPr="00573455">
        <w:rPr>
          <w:rFonts w:ascii="Times New Roman" w:hAnsi="Times New Roman" w:cs="Times New Roman"/>
          <w:sz w:val="24"/>
          <w:szCs w:val="24"/>
          <w:lang w:val="ro-RO"/>
        </w:rPr>
        <w:t xml:space="preserve">  se realizeaza prin doua procedee complementare:</w:t>
      </w:r>
    </w:p>
    <w:p w:rsidR="00A00443" w:rsidRPr="00573455" w:rsidRDefault="00A00443" w:rsidP="00A00443">
      <w:pPr>
        <w:tabs>
          <w:tab w:val="num" w:pos="72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b/>
          <w:sz w:val="24"/>
          <w:szCs w:val="24"/>
          <w:lang w:val="ro-RO"/>
        </w:rPr>
        <w:t>- mecanizat,</w:t>
      </w:r>
      <w:r w:rsidRPr="00573455">
        <w:rPr>
          <w:rFonts w:ascii="Times New Roman" w:hAnsi="Times New Roman" w:cs="Times New Roman"/>
          <w:sz w:val="24"/>
          <w:szCs w:val="24"/>
          <w:lang w:val="ro-RO"/>
        </w:rPr>
        <w:t xml:space="preserve"> cu ajutorul buldozerului, prin razuirea si adunarea materialului dislocat in gramezi, unde acesta va fi incarcat cu un incarcator frontal in autobasculante si transportat la depozitul temporar pentru depozitarea si conservarea solului, acesta urmand a fi folosit dupa incetarea activitatii la lucrarile de refacere ecologica a suprafatelor  afectate de lucrari miniere </w:t>
      </w:r>
    </w:p>
    <w:p w:rsidR="00A00443" w:rsidRPr="00573455" w:rsidRDefault="00A00443" w:rsidP="00A00443">
      <w:pPr>
        <w:tabs>
          <w:tab w:val="num" w:pos="72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w:t>
      </w:r>
      <w:r w:rsidRPr="00573455">
        <w:rPr>
          <w:rFonts w:ascii="Times New Roman" w:hAnsi="Times New Roman" w:cs="Times New Roman"/>
          <w:b/>
          <w:sz w:val="24"/>
          <w:szCs w:val="24"/>
          <w:lang w:val="ro-RO"/>
        </w:rPr>
        <w:t>manual</w:t>
      </w:r>
      <w:r w:rsidRPr="00573455">
        <w:rPr>
          <w:rFonts w:ascii="Times New Roman" w:hAnsi="Times New Roman" w:cs="Times New Roman"/>
          <w:sz w:val="24"/>
          <w:szCs w:val="24"/>
          <w:lang w:val="ro-RO"/>
        </w:rPr>
        <w:t>, in zonele inaccesibile pentru utilaje si atunci cand raman mici portiuni de coperta izolate dupa executarea mecanizata a lucrarilor.</w:t>
      </w:r>
    </w:p>
    <w:p w:rsidR="00A00443" w:rsidRPr="00573455" w:rsidRDefault="00A00443" w:rsidP="00A00443">
      <w:pPr>
        <w:tabs>
          <w:tab w:val="left" w:pos="180"/>
          <w:tab w:val="num" w:pos="720"/>
        </w:tabs>
        <w:spacing w:after="0" w:line="360" w:lineRule="auto"/>
        <w:ind w:firstLine="567"/>
        <w:jc w:val="both"/>
        <w:rPr>
          <w:rFonts w:ascii="Times New Roman" w:hAnsi="Times New Roman" w:cs="Times New Roman"/>
          <w:b/>
          <w:iCs/>
          <w:sz w:val="24"/>
          <w:szCs w:val="24"/>
          <w:shd w:val="clear" w:color="auto" w:fill="FFFFFF"/>
          <w:lang w:val="ro-RO"/>
        </w:rPr>
      </w:pPr>
      <w:r w:rsidRPr="00573455">
        <w:rPr>
          <w:rFonts w:ascii="Times New Roman" w:hAnsi="Times New Roman" w:cs="Times New Roman"/>
          <w:bCs/>
          <w:sz w:val="24"/>
          <w:szCs w:val="24"/>
          <w:lang w:val="ro-RO"/>
        </w:rPr>
        <w:t xml:space="preserve">Va fi amplasat pe treapta superioara decopertata urmand ca pe masura ce vor fi disponibilizate suprafete, solul depozitat sa fie utilizat la resolificare. </w:t>
      </w:r>
    </w:p>
    <w:p w:rsidR="00A00443" w:rsidRPr="00573455" w:rsidRDefault="00A00443" w:rsidP="00A00443">
      <w:pPr>
        <w:pStyle w:val="ListBullet"/>
        <w:tabs>
          <w:tab w:val="clear" w:pos="360"/>
          <w:tab w:val="left" w:pos="0"/>
          <w:tab w:val="num" w:pos="72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Pentru depozitul de sol  sunt prevazute urmatoarele masuri  de ordin constructiv :</w:t>
      </w:r>
    </w:p>
    <w:p w:rsidR="00A00443" w:rsidRPr="00573455" w:rsidRDefault="00A00443" w:rsidP="00A00443">
      <w:pPr>
        <w:pStyle w:val="ListBullet"/>
        <w:tabs>
          <w:tab w:val="clear" w:pos="360"/>
          <w:tab w:val="left" w:pos="0"/>
          <w:tab w:val="num" w:pos="72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 xml:space="preserve"> - pentru asigurarea unei  bune infratiri cu terenul se va brazda cu buldozerul partea superficiala de sol; </w:t>
      </w:r>
    </w:p>
    <w:p w:rsidR="00A00443" w:rsidRPr="00573455" w:rsidRDefault="00A00443" w:rsidP="00A00443">
      <w:pPr>
        <w:pStyle w:val="ListBullet"/>
        <w:tabs>
          <w:tab w:val="clear" w:pos="360"/>
          <w:tab w:val="left" w:pos="0"/>
          <w:tab w:val="num" w:pos="72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 se vor executa lucrari de drenare la baza depozitului, prin santuri sapate in terenul de baza,cu scurgere asigurata;</w:t>
      </w:r>
    </w:p>
    <w:p w:rsidR="00A00443" w:rsidRPr="00573455" w:rsidRDefault="00A00443" w:rsidP="00A00443">
      <w:pPr>
        <w:pStyle w:val="ListBullet"/>
        <w:tabs>
          <w:tab w:val="clear" w:pos="360"/>
          <w:tab w:val="left" w:pos="0"/>
          <w:tab w:val="num" w:pos="72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 materialul  se va compacta si nivela cu utilaje  adecvate;</w:t>
      </w:r>
    </w:p>
    <w:p w:rsidR="00A00443" w:rsidRPr="00C15D04" w:rsidRDefault="00A00443" w:rsidP="00A00443">
      <w:pPr>
        <w:pStyle w:val="ListBullet"/>
        <w:tabs>
          <w:tab w:val="clear" w:pos="360"/>
          <w:tab w:val="left" w:pos="0"/>
          <w:tab w:val="num" w:pos="72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 prin lucrari specifice se vor intercepta, dirija si indeparta apele superficiale din  depresiuni, gropi sau alte acumulari de ape ce pot aparea, dupa precipitatii abundente, in cadrul depozitului.</w:t>
      </w:r>
    </w:p>
    <w:p w:rsidR="00A00443" w:rsidRPr="00172F72" w:rsidRDefault="00A00443" w:rsidP="00A00443">
      <w:pPr>
        <w:pStyle w:val="ListBullet"/>
        <w:tabs>
          <w:tab w:val="clear" w:pos="360"/>
          <w:tab w:val="left" w:pos="0"/>
          <w:tab w:val="num" w:pos="720"/>
        </w:tabs>
        <w:spacing w:line="360" w:lineRule="auto"/>
        <w:ind w:left="0" w:firstLine="567"/>
        <w:jc w:val="both"/>
        <w:rPr>
          <w:rFonts w:ascii="Times New Roman" w:hAnsi="Times New Roman"/>
          <w:sz w:val="24"/>
          <w:lang w:val="ro-RO"/>
        </w:rPr>
      </w:pPr>
      <w:bookmarkStart w:id="14" w:name="_Hlk117510551"/>
      <w:r w:rsidRPr="00172F72">
        <w:rPr>
          <w:rFonts w:ascii="Times New Roman" w:hAnsi="Times New Roman"/>
          <w:b/>
          <w:sz w:val="24"/>
          <w:lang w:val="ro-RO"/>
        </w:rPr>
        <w:t>Depozitarea sterilului</w:t>
      </w:r>
      <w:r w:rsidRPr="00172F72">
        <w:rPr>
          <w:rFonts w:ascii="Times New Roman" w:hAnsi="Times New Roman"/>
          <w:i/>
          <w:sz w:val="24"/>
          <w:lang w:val="ro-RO"/>
        </w:rPr>
        <w:t xml:space="preserve"> </w:t>
      </w:r>
      <w:r w:rsidRPr="00172F72">
        <w:rPr>
          <w:rFonts w:ascii="Times New Roman" w:hAnsi="Times New Roman"/>
          <w:sz w:val="24"/>
          <w:lang w:val="ro-RO"/>
        </w:rPr>
        <w:t xml:space="preserve"> </w:t>
      </w:r>
    </w:p>
    <w:p w:rsidR="00A00443" w:rsidRPr="00573455" w:rsidRDefault="00A00443" w:rsidP="00A00443">
      <w:pPr>
        <w:tabs>
          <w:tab w:val="num" w:pos="720"/>
        </w:tabs>
        <w:spacing w:after="0" w:line="360" w:lineRule="auto"/>
        <w:ind w:firstLine="567"/>
        <w:contextualSpacing/>
        <w:jc w:val="both"/>
        <w:rPr>
          <w:rFonts w:ascii="Times New Roman" w:hAnsi="Times New Roman"/>
          <w:b/>
          <w:sz w:val="24"/>
          <w:szCs w:val="24"/>
          <w:lang w:val="ro-RO"/>
        </w:rPr>
      </w:pPr>
      <w:r w:rsidRPr="00573455">
        <w:rPr>
          <w:rFonts w:ascii="Times New Roman" w:hAnsi="Times New Roman"/>
          <w:sz w:val="24"/>
          <w:szCs w:val="24"/>
          <w:lang w:val="ro-RO"/>
        </w:rPr>
        <w:t>Volumul de rocă sterilă ce va rezulta în urma exploatării cantităţii de rocă utilă preliminate va consta din :</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- 20 000 tone</w:t>
      </w:r>
      <w:r w:rsidRPr="00573455">
        <w:rPr>
          <w:rFonts w:ascii="Times New Roman" w:hAnsi="Times New Roman"/>
          <w:sz w:val="24"/>
          <w:szCs w:val="24"/>
          <w:vertAlign w:val="superscript"/>
          <w:lang w:val="ro-RO"/>
        </w:rPr>
        <w:t xml:space="preserve"> </w:t>
      </w:r>
      <w:r w:rsidRPr="00573455">
        <w:rPr>
          <w:rFonts w:ascii="Times New Roman" w:hAnsi="Times New Roman"/>
          <w:sz w:val="24"/>
          <w:szCs w:val="24"/>
          <w:lang w:val="ro-RO"/>
        </w:rPr>
        <w:t>material steril rezultat din exploatare din fronturile de exploatare, reprezentand pierderi la exploatare si 18 000 tone pierderi din prelucrare. O parte din sterilul rezultat se utilizeaza la intretinerea platformelor de lucru si a drumurilor de acces, restul volumului de rocă sterilă, în spaţiul special amenajat pe platforma de 1000mp proiectata in partea estica a perimetrului.</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Depozitul de steril va respecta un unghi de taluz de 30</w:t>
      </w:r>
      <w:r w:rsidRPr="00573455">
        <w:rPr>
          <w:rFonts w:ascii="Times New Roman" w:hAnsi="Times New Roman"/>
          <w:sz w:val="24"/>
          <w:szCs w:val="24"/>
          <w:vertAlign w:val="superscript"/>
          <w:lang w:val="ro-RO"/>
        </w:rPr>
        <w:t>o</w:t>
      </w:r>
      <w:r w:rsidRPr="00573455">
        <w:rPr>
          <w:rFonts w:ascii="Times New Roman" w:hAnsi="Times New Roman"/>
          <w:sz w:val="24"/>
          <w:szCs w:val="24"/>
          <w:lang w:val="ro-RO"/>
        </w:rPr>
        <w:t>, o inaltime de maxim 5m (o treapta de 5m) pentru asigurarea stabilitatii haldei. Coeficient de afanare al materialului steril excavat de 1,25.</w:t>
      </w:r>
    </w:p>
    <w:p w:rsidR="00A00443" w:rsidRPr="00573455" w:rsidRDefault="00A00443" w:rsidP="00A00443">
      <w:pPr>
        <w:spacing w:after="0" w:line="360" w:lineRule="auto"/>
        <w:ind w:firstLine="567"/>
        <w:contextualSpacing/>
        <w:jc w:val="both"/>
        <w:rPr>
          <w:rStyle w:val="FontStyle53"/>
          <w:rFonts w:ascii="Times New Roman" w:hAnsi="Times New Roman" w:cs="Times New Roman"/>
          <w:sz w:val="24"/>
          <w:szCs w:val="24"/>
          <w:lang w:val="ro-RO"/>
        </w:rPr>
      </w:pPr>
      <w:r w:rsidRPr="00573455">
        <w:rPr>
          <w:rStyle w:val="FontStyle53"/>
          <w:rFonts w:ascii="Times New Roman" w:hAnsi="Times New Roman" w:cs="Times New Roman"/>
          <w:sz w:val="24"/>
          <w:szCs w:val="24"/>
          <w:lang w:val="ro-RO"/>
        </w:rPr>
        <w:t>Ca măsuri suplimentare, pentru stabilitatea taluzului depozitului de steril, se vor intreprinde următoarele :</w:t>
      </w:r>
    </w:p>
    <w:p w:rsidR="00A00443" w:rsidRPr="00573455" w:rsidRDefault="00A00443" w:rsidP="00BD65FA">
      <w:pPr>
        <w:pStyle w:val="ListParagraph"/>
        <w:numPr>
          <w:ilvl w:val="0"/>
          <w:numId w:val="6"/>
        </w:numPr>
        <w:tabs>
          <w:tab w:val="clear" w:pos="0"/>
        </w:tabs>
        <w:spacing w:after="0" w:line="360" w:lineRule="auto"/>
        <w:ind w:firstLine="567"/>
        <w:jc w:val="both"/>
        <w:rPr>
          <w:rStyle w:val="FontStyle53"/>
          <w:rFonts w:ascii="Times New Roman" w:hAnsi="Times New Roman" w:cs="Times New Roman"/>
          <w:sz w:val="24"/>
          <w:szCs w:val="24"/>
          <w:lang w:val="ro-RO"/>
        </w:rPr>
      </w:pPr>
      <w:r w:rsidRPr="00573455">
        <w:rPr>
          <w:rStyle w:val="FontStyle53"/>
          <w:rFonts w:ascii="Times New Roman" w:hAnsi="Times New Roman" w:cs="Times New Roman"/>
          <w:sz w:val="24"/>
          <w:szCs w:val="24"/>
          <w:lang w:val="ro-RO"/>
        </w:rPr>
        <w:t xml:space="preserve">se va realiza un canal deversor la piciorul depozitului pentru evitarea acumulării apei la baza taluzului; </w:t>
      </w:r>
    </w:p>
    <w:p w:rsidR="00A00443" w:rsidRPr="00573455" w:rsidRDefault="00A00443" w:rsidP="00BD65FA">
      <w:pPr>
        <w:pStyle w:val="Style22"/>
        <w:widowControl/>
        <w:numPr>
          <w:ilvl w:val="0"/>
          <w:numId w:val="6"/>
        </w:numPr>
        <w:tabs>
          <w:tab w:val="left" w:pos="0"/>
        </w:tabs>
        <w:spacing w:line="360" w:lineRule="auto"/>
        <w:ind w:firstLine="567"/>
        <w:rPr>
          <w:rStyle w:val="FontStyle53"/>
          <w:rFonts w:ascii="Times New Roman" w:hAnsi="Times New Roman"/>
          <w:sz w:val="24"/>
          <w:szCs w:val="24"/>
        </w:rPr>
      </w:pPr>
      <w:r w:rsidRPr="00573455">
        <w:rPr>
          <w:rStyle w:val="FontStyle53"/>
          <w:rFonts w:ascii="Times New Roman" w:hAnsi="Times New Roman"/>
          <w:sz w:val="24"/>
          <w:szCs w:val="24"/>
        </w:rPr>
        <w:t>depozitarea materialului de steril de descopertă se va realiza descendent, astfel încât să se asigure compactarea lui prin circulaţia utilajelor de nivelare şi a mijloacelor de transport;</w:t>
      </w:r>
    </w:p>
    <w:p w:rsidR="00A00443" w:rsidRPr="00573455" w:rsidRDefault="00A00443" w:rsidP="00BD65FA">
      <w:pPr>
        <w:pStyle w:val="Style22"/>
        <w:widowControl/>
        <w:numPr>
          <w:ilvl w:val="0"/>
          <w:numId w:val="6"/>
        </w:numPr>
        <w:spacing w:line="360" w:lineRule="auto"/>
        <w:ind w:firstLine="567"/>
        <w:rPr>
          <w:rStyle w:val="FontStyle53"/>
          <w:rFonts w:ascii="Times New Roman" w:hAnsi="Times New Roman"/>
          <w:sz w:val="24"/>
          <w:szCs w:val="24"/>
        </w:rPr>
      </w:pPr>
      <w:r w:rsidRPr="00573455">
        <w:rPr>
          <w:rStyle w:val="FontStyle53"/>
          <w:rFonts w:ascii="Times New Roman" w:hAnsi="Times New Roman"/>
          <w:sz w:val="24"/>
          <w:szCs w:val="24"/>
        </w:rPr>
        <w:t>se vor realiza lucrări de biodrenare prin plantarea unor arbuşti repede crescători, care să corespundă cerinţelor de evapotranspiraţie (ex salcâmul).</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lang w:val="ro-RO"/>
        </w:rPr>
        <w:t xml:space="preserve">Cum intreaga </w:t>
      </w:r>
      <w:r w:rsidRPr="00573455">
        <w:rPr>
          <w:rFonts w:ascii="Times New Roman" w:hAnsi="Times New Roman"/>
          <w:sz w:val="24"/>
          <w:szCs w:val="24"/>
          <w:lang w:val="ro-RO"/>
        </w:rPr>
        <w:t>activitate de forare – derocare se executa de catre firme specializate si atestate, beneficiarul  poate  impune varianta corespunzatoare si anume :</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granulatie si randamentul maxim pentru 1m de gaura forata si derocata ; </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costuri reduse cu forare si derocare ; </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efecte seismice reduse si unda de soc minima. </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sz w:val="24"/>
          <w:szCs w:val="24"/>
          <w:lang w:val="ro-RO"/>
        </w:rPr>
        <w:t>Schemele de forare si impuscare</w:t>
      </w:r>
      <w:r w:rsidRPr="00573455">
        <w:rPr>
          <w:rFonts w:ascii="Times New Roman" w:hAnsi="Times New Roman"/>
          <w:sz w:val="24"/>
          <w:szCs w:val="24"/>
          <w:lang w:val="ro-RO"/>
        </w:rPr>
        <w:t xml:space="preserve"> vor fi avizate de catre un consultant de specialitate.</w:t>
      </w:r>
    </w:p>
    <w:p w:rsidR="00A00443" w:rsidRPr="00573455" w:rsidRDefault="00A00443" w:rsidP="00A00443">
      <w:pPr>
        <w:spacing w:after="0" w:line="360" w:lineRule="auto"/>
        <w:ind w:firstLine="567"/>
        <w:contextualSpacing/>
        <w:jc w:val="both"/>
        <w:rPr>
          <w:rStyle w:val="FontStyle185"/>
          <w:b/>
          <w:sz w:val="24"/>
          <w:szCs w:val="24"/>
          <w:lang w:val="ro-RO"/>
        </w:rPr>
      </w:pPr>
      <w:r w:rsidRPr="00573455">
        <w:rPr>
          <w:rFonts w:ascii="Times New Roman" w:hAnsi="Times New Roman"/>
          <w:sz w:val="24"/>
          <w:szCs w:val="24"/>
          <w:lang w:val="ro-RO"/>
        </w:rPr>
        <w:t>Pentru frontul unde urmeaza a fi executate lucrari de foraj si derocare se va tine cont de conditii de siguranta ale utilajului de front precum si masurile de siguranta pe timpul executarii si pregatirii lucrarilor de puscare</w:t>
      </w:r>
      <w:r w:rsidRPr="00573455">
        <w:rPr>
          <w:rStyle w:val="FontStyle185"/>
          <w:b/>
          <w:sz w:val="24"/>
          <w:szCs w:val="24"/>
          <w:lang w:val="ro-RO"/>
        </w:rPr>
        <w:t xml:space="preserve">. </w:t>
      </w:r>
    </w:p>
    <w:p w:rsidR="00A00443" w:rsidRPr="00172F72"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i/>
          <w:sz w:val="24"/>
          <w:szCs w:val="24"/>
          <w:u w:val="single"/>
          <w:lang w:val="ro-RO"/>
        </w:rPr>
        <w:t>In procesul de puscare vor fi respectate : Legea 126/1995 şi toate "Normele specifice de protectie a muncii pentru depozitarea, transportul si folosirea materiilor explozive", elaborate de M.M.P.S. prin Ordinul nr. 838/14.11.1997</w:t>
      </w:r>
      <w:r w:rsidRPr="00573455">
        <w:rPr>
          <w:rFonts w:ascii="Times New Roman" w:hAnsi="Times New Roman"/>
          <w:sz w:val="24"/>
          <w:szCs w:val="24"/>
          <w:lang w:val="ro-RO"/>
        </w:rPr>
        <w:t>.</w:t>
      </w:r>
      <w:bookmarkEnd w:id="14"/>
    </w:p>
    <w:p w:rsidR="00A00443" w:rsidRPr="00172F72" w:rsidRDefault="00A00443" w:rsidP="00A00443">
      <w:pPr>
        <w:spacing w:after="0" w:line="360" w:lineRule="auto"/>
        <w:ind w:firstLine="567"/>
        <w:contextualSpacing/>
        <w:jc w:val="both"/>
        <w:rPr>
          <w:rFonts w:ascii="Times New Roman" w:hAnsi="Times New Roman" w:cs="Times New Roman"/>
          <w:b/>
          <w:sz w:val="24"/>
          <w:szCs w:val="24"/>
          <w:lang w:val="ro-RO"/>
        </w:rPr>
      </w:pPr>
      <w:bookmarkStart w:id="15" w:name="_Hlk117510719"/>
      <w:r w:rsidRPr="00172F72">
        <w:rPr>
          <w:rFonts w:ascii="Times New Roman" w:hAnsi="Times New Roman" w:cs="Times New Roman"/>
          <w:b/>
          <w:sz w:val="24"/>
          <w:szCs w:val="24"/>
          <w:lang w:val="ro-RO"/>
        </w:rPr>
        <w:t>Depozitul temporar de sol</w:t>
      </w:r>
    </w:p>
    <w:p w:rsidR="00A00443" w:rsidRDefault="00A00443" w:rsidP="00A00443">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i/>
          <w:sz w:val="24"/>
          <w:szCs w:val="24"/>
          <w:lang w:val="ro-RO"/>
        </w:rPr>
        <w:t>Platforma depozitului de sol</w:t>
      </w:r>
      <w:r w:rsidRPr="00573455">
        <w:rPr>
          <w:rFonts w:ascii="Times New Roman" w:hAnsi="Times New Roman" w:cs="Times New Roman"/>
          <w:sz w:val="24"/>
          <w:szCs w:val="24"/>
          <w:lang w:val="ro-RO"/>
        </w:rPr>
        <w:t xml:space="preserve"> va fi amplasata in partea de est a perimetrului de exploatare, suprafata proiectata a platformei fiind de cca. 1000 mp.  </w:t>
      </w:r>
    </w:p>
    <w:p w:rsidR="00A00443" w:rsidRPr="00573455" w:rsidRDefault="00A00443" w:rsidP="00A00443">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realizarea unei stabilitati mai bune a depozitului de sol s-au prevazut urmatoarele masuri :</w:t>
      </w:r>
    </w:p>
    <w:p w:rsidR="00A00443" w:rsidRPr="00573455" w:rsidRDefault="00A00443" w:rsidP="00A00443">
      <w:pPr>
        <w:widowControl w:val="0"/>
        <w:numPr>
          <w:ilvl w:val="0"/>
          <w:numId w:val="3"/>
        </w:numPr>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nivelarea materialului depozitat cu buldozerul;</w:t>
      </w:r>
    </w:p>
    <w:p w:rsidR="00A00443" w:rsidRPr="00573455" w:rsidRDefault="00A00443" w:rsidP="00A00443">
      <w:pPr>
        <w:widowControl w:val="0"/>
        <w:numPr>
          <w:ilvl w:val="0"/>
          <w:numId w:val="3"/>
        </w:numPr>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realizarea unui unghi de taluz a depozitului de maxim de 25</w:t>
      </w:r>
      <w:r w:rsidRPr="00573455">
        <w:rPr>
          <w:rFonts w:ascii="Times New Roman" w:hAnsi="Times New Roman" w:cs="Times New Roman"/>
          <w:sz w:val="24"/>
          <w:szCs w:val="24"/>
          <w:vertAlign w:val="superscript"/>
          <w:lang w:val="ro-RO"/>
        </w:rPr>
        <w:t>0</w:t>
      </w:r>
      <w:r w:rsidRPr="00573455">
        <w:rPr>
          <w:rFonts w:ascii="Times New Roman" w:hAnsi="Times New Roman" w:cs="Times New Roman"/>
          <w:sz w:val="24"/>
          <w:szCs w:val="24"/>
          <w:lang w:val="ro-RO"/>
        </w:rPr>
        <w:t>;</w:t>
      </w:r>
    </w:p>
    <w:p w:rsidR="00A00443" w:rsidRDefault="00A00443" w:rsidP="00A00443">
      <w:pPr>
        <w:widowControl w:val="0"/>
        <w:numPr>
          <w:ilvl w:val="0"/>
          <w:numId w:val="3"/>
        </w:numPr>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inaltimea maxima a depozitului nu va depasi 5 m;</w:t>
      </w:r>
    </w:p>
    <w:p w:rsidR="00B20B0E" w:rsidRPr="00573455" w:rsidRDefault="00B20B0E" w:rsidP="00B20B0E">
      <w:pPr>
        <w:widowControl w:val="0"/>
        <w:spacing w:after="0" w:line="360" w:lineRule="auto"/>
        <w:ind w:left="1287"/>
        <w:contextualSpacing/>
        <w:jc w:val="both"/>
        <w:rPr>
          <w:rFonts w:ascii="Times New Roman" w:hAnsi="Times New Roman" w:cs="Times New Roman"/>
          <w:sz w:val="24"/>
          <w:szCs w:val="24"/>
          <w:lang w:val="ro-RO"/>
        </w:rPr>
      </w:pPr>
    </w:p>
    <w:p w:rsidR="00A00443" w:rsidRPr="00573455" w:rsidRDefault="00A00443" w:rsidP="00A00443">
      <w:pPr>
        <w:widowControl w:val="0"/>
        <w:numPr>
          <w:ilvl w:val="0"/>
          <w:numId w:val="3"/>
        </w:numPr>
        <w:tabs>
          <w:tab w:val="clear" w:pos="1080"/>
          <w:tab w:val="num" w:pos="720"/>
        </w:tabs>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la piciorul depozitului se vor executa drenuri colectoare pentru preluarea apelor de siroire;</w:t>
      </w:r>
    </w:p>
    <w:p w:rsidR="00A00443" w:rsidRPr="00573455" w:rsidRDefault="00A00443" w:rsidP="00A00443">
      <w:pPr>
        <w:widowControl w:val="0"/>
        <w:numPr>
          <w:ilvl w:val="0"/>
          <w:numId w:val="3"/>
        </w:numPr>
        <w:tabs>
          <w:tab w:val="clear" w:pos="1080"/>
          <w:tab w:val="num" w:pos="720"/>
        </w:tabs>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pentru fixarea depozitului, se vor efectua in partea sudica a acesteia lucrari de plantare cu arbusti specifici zonei </w:t>
      </w:r>
    </w:p>
    <w:p w:rsidR="00A00443" w:rsidRPr="00573455" w:rsidRDefault="00A00443" w:rsidP="00A00443">
      <w:pPr>
        <w:pStyle w:val="BodyText2"/>
        <w:numPr>
          <w:ilvl w:val="0"/>
          <w:numId w:val="3"/>
        </w:numPr>
        <w:tabs>
          <w:tab w:val="clear" w:pos="1080"/>
        </w:tabs>
        <w:spacing w:after="0" w:line="360" w:lineRule="auto"/>
        <w:ind w:left="720" w:firstLine="567"/>
        <w:contextualSpacing/>
        <w:jc w:val="both"/>
        <w:rPr>
          <w:rFonts w:ascii="Times New Roman" w:hAnsi="Times New Roman"/>
        </w:rPr>
      </w:pPr>
      <w:r w:rsidRPr="00573455">
        <w:rPr>
          <w:rFonts w:ascii="Times New Roman" w:hAnsi="Times New Roman"/>
        </w:rPr>
        <w:t>prin lucrari specifice se vor intercepta, dirija si indeparta apele superficiale din depresiune, gropi sau alte acumulari de ape ce pot apare, dupa precipitatii abundente</w:t>
      </w:r>
    </w:p>
    <w:p w:rsidR="00A00443" w:rsidRPr="00573455" w:rsidRDefault="00A00443" w:rsidP="00A00443">
      <w:pPr>
        <w:widowControl w:val="0"/>
        <w:numPr>
          <w:ilvl w:val="0"/>
          <w:numId w:val="3"/>
        </w:numPr>
        <w:tabs>
          <w:tab w:val="clear" w:pos="1080"/>
        </w:tabs>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pe conturul depozitului se vor executa drenuri colectoare care vor prelua apa de siroire si  va dirija catre canalul colector al drumului de cariera. </w:t>
      </w:r>
    </w:p>
    <w:p w:rsidR="00A00443" w:rsidRPr="00573455" w:rsidRDefault="00A00443" w:rsidP="00A00443">
      <w:pPr>
        <w:tabs>
          <w:tab w:val="num" w:pos="72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La sfarsitul exploatarii solul vegetal, recuperat, va fi utilizat la resolificarea suprafetelor din sectoarele carierei in care procesul tehnologic s-a incheiat.</w:t>
      </w:r>
    </w:p>
    <w:p w:rsidR="00A00443" w:rsidRPr="00573455" w:rsidRDefault="00A00443" w:rsidP="00A00443">
      <w:pPr>
        <w:tabs>
          <w:tab w:val="num" w:pos="72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Astfel se impune adoptarea unor masuri de ordin constructiv si de intretinere a acestui depozit de sol vegetal, pe toata durata activitatilor de exploatare. </w:t>
      </w:r>
    </w:p>
    <w:p w:rsidR="00A00443" w:rsidRPr="00573455" w:rsidRDefault="00A00443" w:rsidP="00A00443">
      <w:pPr>
        <w:tabs>
          <w:tab w:val="num" w:pos="720"/>
        </w:tabs>
        <w:spacing w:after="0" w:line="360" w:lineRule="auto"/>
        <w:ind w:firstLine="567"/>
        <w:contextualSpacing/>
        <w:jc w:val="both"/>
        <w:rPr>
          <w:rFonts w:ascii="Times New Roman" w:hAnsi="Times New Roman" w:cs="Times New Roman"/>
          <w:sz w:val="24"/>
          <w:szCs w:val="24"/>
          <w:lang w:val="ro-RO"/>
        </w:rPr>
      </w:pPr>
      <w:bookmarkStart w:id="16" w:name="_Hlk117510788"/>
      <w:bookmarkEnd w:id="15"/>
      <w:r w:rsidRPr="00573455">
        <w:rPr>
          <w:rFonts w:ascii="Times New Roman" w:hAnsi="Times New Roman" w:cs="Times New Roman"/>
          <w:b/>
          <w:sz w:val="24"/>
          <w:szCs w:val="24"/>
          <w:lang w:val="ro-RO"/>
        </w:rPr>
        <w:t xml:space="preserve">Lucrari de organizare de santier </w:t>
      </w:r>
    </w:p>
    <w:p w:rsidR="00A00443" w:rsidRPr="00573455" w:rsidRDefault="00A00443" w:rsidP="00A00443">
      <w:pPr>
        <w:tabs>
          <w:tab w:val="num" w:pos="72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Organizarea de santier va cuprinde:</w:t>
      </w:r>
    </w:p>
    <w:p w:rsidR="00A00443" w:rsidRPr="00573455" w:rsidRDefault="00A00443" w:rsidP="00A00443">
      <w:pPr>
        <w:pStyle w:val="Style2"/>
        <w:widowControl/>
        <w:numPr>
          <w:ilvl w:val="0"/>
          <w:numId w:val="3"/>
        </w:numPr>
        <w:tabs>
          <w:tab w:val="clear" w:pos="1080"/>
          <w:tab w:val="num" w:pos="720"/>
          <w:tab w:val="left" w:pos="2790"/>
        </w:tabs>
        <w:spacing w:before="106" w:line="360" w:lineRule="auto"/>
        <w:ind w:left="0" w:firstLine="567"/>
        <w:contextualSpacing/>
        <w:jc w:val="both"/>
        <w:rPr>
          <w:rFonts w:ascii="Times New Roman" w:hAnsi="Times New Roman"/>
        </w:rPr>
      </w:pPr>
      <w:r w:rsidRPr="00573455">
        <w:rPr>
          <w:rFonts w:ascii="Times New Roman" w:hAnsi="Times New Roman"/>
        </w:rPr>
        <w:t xml:space="preserve">birou sef santier si personal tehnic; </w:t>
      </w:r>
    </w:p>
    <w:p w:rsidR="00A00443" w:rsidRPr="00573455" w:rsidRDefault="00A00443" w:rsidP="00A00443">
      <w:pPr>
        <w:pStyle w:val="Style2"/>
        <w:widowControl/>
        <w:numPr>
          <w:ilvl w:val="0"/>
          <w:numId w:val="3"/>
        </w:numPr>
        <w:tabs>
          <w:tab w:val="clear" w:pos="1080"/>
          <w:tab w:val="num" w:pos="720"/>
          <w:tab w:val="left" w:pos="2790"/>
        </w:tabs>
        <w:spacing w:before="106" w:line="360" w:lineRule="auto"/>
        <w:ind w:left="0" w:firstLine="567"/>
        <w:contextualSpacing/>
        <w:jc w:val="both"/>
        <w:rPr>
          <w:rFonts w:ascii="Times New Roman" w:hAnsi="Times New Roman"/>
        </w:rPr>
      </w:pPr>
      <w:r w:rsidRPr="00573455">
        <w:rPr>
          <w:rFonts w:ascii="Times New Roman" w:hAnsi="Times New Roman"/>
        </w:rPr>
        <w:t>grup socil pentru muncitori, grupuri sanitare exterioare ( cabine ecologice);</w:t>
      </w:r>
    </w:p>
    <w:p w:rsidR="00A00443" w:rsidRPr="00573455" w:rsidRDefault="00A00443" w:rsidP="00A00443">
      <w:pPr>
        <w:pStyle w:val="Style2"/>
        <w:widowControl/>
        <w:numPr>
          <w:ilvl w:val="0"/>
          <w:numId w:val="3"/>
        </w:numPr>
        <w:tabs>
          <w:tab w:val="clear" w:pos="1080"/>
          <w:tab w:val="num" w:pos="720"/>
          <w:tab w:val="left" w:pos="2790"/>
        </w:tabs>
        <w:spacing w:before="106" w:line="360" w:lineRule="auto"/>
        <w:ind w:left="0" w:firstLine="567"/>
        <w:contextualSpacing/>
        <w:jc w:val="both"/>
        <w:rPr>
          <w:rFonts w:ascii="Times New Roman" w:hAnsi="Times New Roman"/>
        </w:rPr>
      </w:pPr>
      <w:r w:rsidRPr="00573455">
        <w:rPr>
          <w:rFonts w:ascii="Times New Roman" w:hAnsi="Times New Roman"/>
        </w:rPr>
        <w:t>spatii de depozitare materiale, atelier mecanic;</w:t>
      </w:r>
    </w:p>
    <w:p w:rsidR="00A00443" w:rsidRPr="00573455" w:rsidRDefault="00A00443" w:rsidP="00A00443">
      <w:pPr>
        <w:pStyle w:val="Style2"/>
        <w:widowControl/>
        <w:numPr>
          <w:ilvl w:val="0"/>
          <w:numId w:val="3"/>
        </w:numPr>
        <w:tabs>
          <w:tab w:val="clear" w:pos="1080"/>
          <w:tab w:val="num" w:pos="720"/>
          <w:tab w:val="left" w:pos="2790"/>
        </w:tabs>
        <w:spacing w:before="106" w:line="360" w:lineRule="auto"/>
        <w:ind w:left="0" w:firstLine="567"/>
        <w:contextualSpacing/>
        <w:jc w:val="both"/>
        <w:rPr>
          <w:rFonts w:ascii="Times New Roman" w:hAnsi="Times New Roman"/>
        </w:rPr>
      </w:pPr>
      <w:r w:rsidRPr="00573455">
        <w:rPr>
          <w:rFonts w:ascii="Times New Roman" w:hAnsi="Times New Roman"/>
        </w:rPr>
        <w:t>containere, unul pentru deseuri reciclabile si un altul pentru deseuri menajere;</w:t>
      </w:r>
    </w:p>
    <w:p w:rsidR="00A00443" w:rsidRPr="00573455" w:rsidRDefault="00A00443" w:rsidP="00A00443">
      <w:pPr>
        <w:pStyle w:val="Style2"/>
        <w:widowControl/>
        <w:numPr>
          <w:ilvl w:val="0"/>
          <w:numId w:val="3"/>
        </w:numPr>
        <w:tabs>
          <w:tab w:val="clear" w:pos="1080"/>
          <w:tab w:val="num" w:pos="720"/>
          <w:tab w:val="left" w:pos="2790"/>
        </w:tabs>
        <w:spacing w:before="106" w:line="360" w:lineRule="auto"/>
        <w:ind w:left="0" w:firstLine="567"/>
        <w:contextualSpacing/>
        <w:jc w:val="both"/>
        <w:rPr>
          <w:rFonts w:ascii="Times New Roman" w:hAnsi="Times New Roman"/>
        </w:rPr>
      </w:pPr>
      <w:r w:rsidRPr="00573455">
        <w:rPr>
          <w:rFonts w:ascii="Times New Roman" w:hAnsi="Times New Roman"/>
        </w:rPr>
        <w:t>un rezervor de apa industriala de 5000 litri (apa va fi asigurata din satul  Palazu Mic);</w:t>
      </w:r>
    </w:p>
    <w:p w:rsidR="00A00443" w:rsidRPr="00573455" w:rsidRDefault="00A00443" w:rsidP="00A00443">
      <w:pPr>
        <w:pStyle w:val="Style2"/>
        <w:widowControl/>
        <w:numPr>
          <w:ilvl w:val="0"/>
          <w:numId w:val="3"/>
        </w:numPr>
        <w:tabs>
          <w:tab w:val="clear" w:pos="1080"/>
          <w:tab w:val="num" w:pos="720"/>
          <w:tab w:val="left" w:pos="2790"/>
        </w:tabs>
        <w:spacing w:before="106" w:line="360" w:lineRule="auto"/>
        <w:ind w:left="720" w:firstLine="567"/>
        <w:contextualSpacing/>
        <w:jc w:val="both"/>
        <w:rPr>
          <w:rFonts w:ascii="Times New Roman" w:hAnsi="Times New Roman"/>
        </w:rPr>
      </w:pPr>
      <w:r w:rsidRPr="00573455">
        <w:rPr>
          <w:rFonts w:ascii="Times New Roman" w:hAnsi="Times New Roman"/>
        </w:rPr>
        <w:t>un rezervor de motorina (capacitate 7000 litri) care va fi amplasat suprateran pe suport metalic, se va executa o cuva de retentie pentru prevenirea eventualelor scurgeri de combustibil;</w:t>
      </w:r>
    </w:p>
    <w:p w:rsidR="00A00443" w:rsidRPr="00573455" w:rsidRDefault="00A00443" w:rsidP="00A00443">
      <w:pPr>
        <w:pStyle w:val="Style2"/>
        <w:widowControl/>
        <w:numPr>
          <w:ilvl w:val="0"/>
          <w:numId w:val="3"/>
        </w:numPr>
        <w:tabs>
          <w:tab w:val="clear" w:pos="1080"/>
          <w:tab w:val="num" w:pos="720"/>
          <w:tab w:val="left" w:pos="2790"/>
        </w:tabs>
        <w:spacing w:before="106" w:line="360" w:lineRule="auto"/>
        <w:ind w:left="720" w:firstLine="567"/>
        <w:contextualSpacing/>
        <w:jc w:val="both"/>
        <w:rPr>
          <w:rFonts w:ascii="Times New Roman" w:hAnsi="Times New Roman"/>
        </w:rPr>
      </w:pPr>
      <w:r w:rsidRPr="00573455">
        <w:rPr>
          <w:rFonts w:ascii="Times New Roman" w:hAnsi="Times New Roman"/>
        </w:rPr>
        <w:t>un punct de cantarire, format din pod-bascula;</w:t>
      </w:r>
    </w:p>
    <w:p w:rsidR="00A00443" w:rsidRPr="0089749E" w:rsidRDefault="00A00443" w:rsidP="00A00443">
      <w:pPr>
        <w:pStyle w:val="Style2"/>
        <w:widowControl/>
        <w:numPr>
          <w:ilvl w:val="0"/>
          <w:numId w:val="3"/>
        </w:numPr>
        <w:tabs>
          <w:tab w:val="clear" w:pos="1080"/>
          <w:tab w:val="num" w:pos="720"/>
          <w:tab w:val="left" w:pos="2790"/>
        </w:tabs>
        <w:spacing w:before="106" w:line="360" w:lineRule="auto"/>
        <w:ind w:left="720" w:firstLine="567"/>
        <w:contextualSpacing/>
        <w:jc w:val="both"/>
        <w:rPr>
          <w:rFonts w:ascii="Times New Roman" w:hAnsi="Times New Roman"/>
        </w:rPr>
      </w:pPr>
      <w:r w:rsidRPr="00573455">
        <w:rPr>
          <w:rFonts w:ascii="Times New Roman" w:hAnsi="Times New Roman"/>
        </w:rPr>
        <w:t xml:space="preserve">post pentru prevenirea si stingerea incendiilor. </w:t>
      </w:r>
    </w:p>
    <w:p w:rsidR="00A00443" w:rsidRPr="00573455" w:rsidRDefault="00A00443" w:rsidP="00A00443">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b/>
          <w:sz w:val="24"/>
          <w:szCs w:val="24"/>
          <w:lang w:val="ro-RO"/>
        </w:rPr>
        <w:t>Instalatia de prelucrare</w:t>
      </w:r>
      <w:r w:rsidRPr="00573455">
        <w:rPr>
          <w:rFonts w:ascii="Times New Roman" w:hAnsi="Times New Roman"/>
          <w:sz w:val="24"/>
          <w:szCs w:val="24"/>
          <w:lang w:val="ro-RO"/>
        </w:rPr>
        <w:t xml:space="preserve"> este formata din urmatoarele componente:</w:t>
      </w:r>
    </w:p>
    <w:p w:rsidR="00A00443" w:rsidRPr="00573455" w:rsidRDefault="00A00443" w:rsidP="00A00443">
      <w:pPr>
        <w:pStyle w:val="Style2"/>
        <w:widowControl/>
        <w:numPr>
          <w:ilvl w:val="0"/>
          <w:numId w:val="3"/>
        </w:numPr>
        <w:spacing w:before="106" w:line="360" w:lineRule="auto"/>
        <w:ind w:left="0" w:firstLine="567"/>
        <w:contextualSpacing/>
        <w:jc w:val="both"/>
        <w:rPr>
          <w:rFonts w:ascii="Times New Roman" w:hAnsi="Times New Roman"/>
        </w:rPr>
      </w:pPr>
      <w:r w:rsidRPr="00573455">
        <w:rPr>
          <w:rFonts w:ascii="Times New Roman" w:hAnsi="Times New Roman"/>
        </w:rPr>
        <w:t>o platforma de alimentare de cca 200 m</w:t>
      </w:r>
      <w:r w:rsidRPr="00573455">
        <w:rPr>
          <w:rFonts w:ascii="Times New Roman" w:hAnsi="Times New Roman"/>
          <w:vertAlign w:val="superscript"/>
        </w:rPr>
        <w:t>2</w:t>
      </w:r>
      <w:r w:rsidRPr="00573455">
        <w:rPr>
          <w:rFonts w:ascii="Times New Roman" w:hAnsi="Times New Roman"/>
        </w:rPr>
        <w:t>;</w:t>
      </w:r>
    </w:p>
    <w:p w:rsidR="00A00443" w:rsidRPr="00573455" w:rsidRDefault="00A00443" w:rsidP="00A00443">
      <w:pPr>
        <w:pStyle w:val="Style2"/>
        <w:widowControl/>
        <w:numPr>
          <w:ilvl w:val="0"/>
          <w:numId w:val="3"/>
        </w:numPr>
        <w:spacing w:before="106" w:line="360" w:lineRule="auto"/>
        <w:ind w:left="0" w:firstLine="567"/>
        <w:contextualSpacing/>
        <w:jc w:val="both"/>
        <w:rPr>
          <w:rFonts w:ascii="Times New Roman" w:hAnsi="Times New Roman"/>
        </w:rPr>
      </w:pPr>
      <w:r w:rsidRPr="00573455">
        <w:rPr>
          <w:rFonts w:ascii="Times New Roman" w:hAnsi="Times New Roman"/>
          <w:color w:val="000000"/>
        </w:rPr>
        <w:t xml:space="preserve">  concasor cu impact GIPO RC 131C  cu ciocane</w:t>
      </w:r>
      <w:r w:rsidRPr="00573455">
        <w:rPr>
          <w:rFonts w:ascii="Times New Roman" w:hAnsi="Times New Roman"/>
        </w:rPr>
        <w:t>;</w:t>
      </w:r>
    </w:p>
    <w:p w:rsidR="00A00443" w:rsidRPr="00573455" w:rsidRDefault="00A00443" w:rsidP="00A00443">
      <w:pPr>
        <w:pStyle w:val="Style2"/>
        <w:widowControl/>
        <w:numPr>
          <w:ilvl w:val="0"/>
          <w:numId w:val="3"/>
        </w:numPr>
        <w:spacing w:before="106" w:line="360" w:lineRule="auto"/>
        <w:ind w:left="0" w:firstLine="567"/>
        <w:contextualSpacing/>
        <w:jc w:val="both"/>
        <w:rPr>
          <w:rFonts w:ascii="Times New Roman" w:hAnsi="Times New Roman"/>
        </w:rPr>
      </w:pPr>
      <w:r w:rsidRPr="00573455">
        <w:rPr>
          <w:rFonts w:ascii="Times New Roman" w:hAnsi="Times New Roman"/>
          <w:color w:val="000000"/>
        </w:rPr>
        <w:t xml:space="preserve"> concasor secundar RUBBLE MASTER 100 cu ciocane</w:t>
      </w:r>
      <w:r w:rsidRPr="00573455">
        <w:rPr>
          <w:rFonts w:ascii="Times New Roman" w:hAnsi="Times New Roman"/>
        </w:rPr>
        <w:t>;</w:t>
      </w:r>
    </w:p>
    <w:p w:rsidR="00A00443" w:rsidRPr="00573455" w:rsidRDefault="00A00443" w:rsidP="00A00443">
      <w:pPr>
        <w:pStyle w:val="Style2"/>
        <w:widowControl/>
        <w:numPr>
          <w:ilvl w:val="0"/>
          <w:numId w:val="3"/>
        </w:numPr>
        <w:spacing w:before="106" w:line="360" w:lineRule="auto"/>
        <w:ind w:left="0" w:firstLine="567"/>
        <w:contextualSpacing/>
        <w:jc w:val="both"/>
        <w:rPr>
          <w:rFonts w:ascii="Times New Roman" w:hAnsi="Times New Roman"/>
        </w:rPr>
      </w:pPr>
      <w:r w:rsidRPr="00573455">
        <w:rPr>
          <w:rFonts w:ascii="Times New Roman" w:hAnsi="Times New Roman"/>
          <w:color w:val="000000"/>
        </w:rPr>
        <w:t xml:space="preserve"> ciururi vibratoare si benzi transportatoare.</w:t>
      </w:r>
    </w:p>
    <w:p w:rsidR="00A00443" w:rsidRPr="00573455" w:rsidRDefault="00A00443" w:rsidP="00A00443">
      <w:pPr>
        <w:pStyle w:val="Style2"/>
        <w:widowControl/>
        <w:spacing w:before="106" w:line="360" w:lineRule="auto"/>
        <w:ind w:firstLine="567"/>
        <w:contextualSpacing/>
        <w:rPr>
          <w:rFonts w:ascii="Times New Roman" w:hAnsi="Times New Roman"/>
          <w:b/>
        </w:rPr>
      </w:pPr>
      <w:r w:rsidRPr="00573455">
        <w:rPr>
          <w:rFonts w:ascii="Times New Roman" w:hAnsi="Times New Roman"/>
          <w:b/>
        </w:rPr>
        <w:t xml:space="preserve">Lucrari auxiliare </w:t>
      </w:r>
    </w:p>
    <w:p w:rsidR="00A00443" w:rsidRPr="00573455" w:rsidRDefault="00A00443" w:rsidP="00A00443">
      <w:pPr>
        <w:pStyle w:val="Style2"/>
        <w:widowControl/>
        <w:spacing w:before="106" w:line="360" w:lineRule="auto"/>
        <w:ind w:firstLine="567"/>
        <w:contextualSpacing/>
        <w:rPr>
          <w:rStyle w:val="FontStyle53"/>
          <w:rFonts w:ascii="Times New Roman" w:hAnsi="Times New Roman" w:cs="Times New Roman"/>
          <w:b/>
          <w:i/>
          <w:sz w:val="24"/>
          <w:szCs w:val="24"/>
          <w:u w:val="single"/>
        </w:rPr>
      </w:pPr>
      <w:r w:rsidRPr="00573455">
        <w:rPr>
          <w:rStyle w:val="FontStyle53"/>
          <w:rFonts w:ascii="Times New Roman" w:hAnsi="Times New Roman" w:cs="Times New Roman"/>
          <w:b/>
          <w:i/>
          <w:sz w:val="24"/>
          <w:szCs w:val="24"/>
          <w:u w:val="single"/>
        </w:rPr>
        <w:t>Alimentarea cu energie electrica</w:t>
      </w:r>
    </w:p>
    <w:p w:rsidR="00A00443" w:rsidRPr="00573455" w:rsidRDefault="00A00443" w:rsidP="00B20B0E">
      <w:pPr>
        <w:pStyle w:val="Style2"/>
        <w:widowControl/>
        <w:spacing w:before="106" w:line="360" w:lineRule="auto"/>
        <w:ind w:firstLine="567"/>
        <w:contextualSpacing/>
        <w:rPr>
          <w:rStyle w:val="FontStyle53"/>
          <w:rFonts w:ascii="Times New Roman" w:hAnsi="Times New Roman" w:cs="Times New Roman"/>
          <w:color w:val="000000"/>
          <w:sz w:val="24"/>
          <w:szCs w:val="24"/>
        </w:rPr>
      </w:pPr>
      <w:r w:rsidRPr="00573455">
        <w:rPr>
          <w:rStyle w:val="FontStyle53"/>
          <w:rFonts w:ascii="Times New Roman" w:hAnsi="Times New Roman" w:cs="Times New Roman"/>
          <w:color w:val="000000"/>
          <w:sz w:val="24"/>
          <w:szCs w:val="24"/>
        </w:rPr>
        <w:t>Pentru alimentarea cu energie electrica a utilitatilor de pe platforma organizarii de santier se va utiliza un generator electric.</w:t>
      </w:r>
    </w:p>
    <w:p w:rsidR="00A00443" w:rsidRPr="00573455" w:rsidRDefault="00A00443" w:rsidP="00A00443">
      <w:pPr>
        <w:pStyle w:val="Style2"/>
        <w:widowControl/>
        <w:spacing w:before="106" w:line="360" w:lineRule="auto"/>
        <w:ind w:firstLine="567"/>
        <w:contextualSpacing/>
        <w:rPr>
          <w:rStyle w:val="FontStyle53"/>
          <w:rFonts w:ascii="Times New Roman" w:hAnsi="Times New Roman" w:cs="Times New Roman"/>
          <w:b/>
          <w:i/>
          <w:sz w:val="24"/>
          <w:szCs w:val="24"/>
        </w:rPr>
      </w:pPr>
      <w:r w:rsidRPr="00573455">
        <w:rPr>
          <w:rStyle w:val="FontStyle53"/>
          <w:rFonts w:ascii="Times New Roman" w:hAnsi="Times New Roman" w:cs="Times New Roman"/>
          <w:b/>
          <w:i/>
          <w:sz w:val="24"/>
          <w:szCs w:val="24"/>
          <w:u w:val="single"/>
        </w:rPr>
        <w:lastRenderedPageBreak/>
        <w:t>Alimentarea cu apa</w:t>
      </w:r>
      <w:r w:rsidRPr="00573455">
        <w:rPr>
          <w:rStyle w:val="FontStyle53"/>
          <w:rFonts w:ascii="Times New Roman" w:hAnsi="Times New Roman" w:cs="Times New Roman"/>
          <w:b/>
          <w:i/>
          <w:sz w:val="24"/>
          <w:szCs w:val="24"/>
        </w:rPr>
        <w:t xml:space="preserve"> </w:t>
      </w:r>
    </w:p>
    <w:p w:rsidR="00A00443" w:rsidRPr="00573455" w:rsidRDefault="00A00443" w:rsidP="00A00443">
      <w:pPr>
        <w:pStyle w:val="Style2"/>
        <w:widowControl/>
        <w:spacing w:before="106" w:line="360" w:lineRule="auto"/>
        <w:ind w:firstLine="567"/>
        <w:contextualSpacing/>
        <w:rPr>
          <w:rStyle w:val="FontStyle53"/>
          <w:rFonts w:ascii="Times New Roman" w:hAnsi="Times New Roman" w:cs="Times New Roman"/>
          <w:b/>
          <w:i/>
          <w:sz w:val="24"/>
          <w:szCs w:val="24"/>
          <w:u w:val="single"/>
        </w:rPr>
      </w:pPr>
      <w:r w:rsidRPr="00573455">
        <w:rPr>
          <w:rStyle w:val="FontStyle53"/>
          <w:rFonts w:ascii="Times New Roman" w:hAnsi="Times New Roman" w:cs="Times New Roman"/>
          <w:b/>
          <w:i/>
          <w:sz w:val="24"/>
          <w:szCs w:val="24"/>
        </w:rPr>
        <w:t xml:space="preserve">  </w:t>
      </w:r>
      <w:r w:rsidRPr="00573455">
        <w:rPr>
          <w:rStyle w:val="FontStyle53"/>
          <w:rFonts w:ascii="Times New Roman" w:hAnsi="Times New Roman" w:cs="Times New Roman"/>
          <w:sz w:val="24"/>
          <w:szCs w:val="24"/>
        </w:rPr>
        <w:t>Alimentarea cu apa se va realiza distinct pentru zona administrativa si pentru fronturile de lucru. Pentru personalul din exploatare necesarul de apa potabila va fi asigurat de apa minerala imbuteliata.</w:t>
      </w:r>
    </w:p>
    <w:p w:rsidR="00A00443" w:rsidRPr="00573455" w:rsidRDefault="00A00443" w:rsidP="00A00443">
      <w:pPr>
        <w:pStyle w:val="Style2"/>
        <w:widowControl/>
        <w:spacing w:before="106" w:line="360" w:lineRule="auto"/>
        <w:ind w:firstLine="567"/>
        <w:contextualSpacing/>
        <w:rPr>
          <w:rStyle w:val="FontStyle53"/>
          <w:rFonts w:ascii="Times New Roman" w:hAnsi="Times New Roman" w:cs="Times New Roman"/>
          <w:b/>
          <w:i/>
          <w:sz w:val="24"/>
          <w:szCs w:val="24"/>
          <w:u w:val="single"/>
        </w:rPr>
      </w:pPr>
      <w:r w:rsidRPr="00573455">
        <w:rPr>
          <w:rStyle w:val="FontStyle53"/>
          <w:rFonts w:ascii="Times New Roman" w:hAnsi="Times New Roman" w:cs="Times New Roman"/>
          <w:sz w:val="24"/>
          <w:szCs w:val="24"/>
        </w:rPr>
        <w:t>Pentru necesarul de apa tehnologica, va fi  instalat un rezervor metalic de 5000 l, care va fi alimentat periodic, cu cisterna, din localitatea  Palazu Mic. Apa va fi folosita atat ca apa industriala, la perforarea gaurilor de sonda, la umectarea cu ajutorul unor pulverizatoare a rocii concasate si sortate, la stropirea periodica a fronturilor de cariera  si a cailor de acces si transport, pentru impiedicarea ridicarii prafului in atmosfera) si pentru grupul social.</w:t>
      </w:r>
    </w:p>
    <w:p w:rsidR="00A00443" w:rsidRPr="00172F72" w:rsidRDefault="00A00443" w:rsidP="00A00443">
      <w:pPr>
        <w:spacing w:after="0" w:line="360" w:lineRule="auto"/>
        <w:ind w:firstLine="567"/>
        <w:contextualSpacing/>
        <w:jc w:val="both"/>
        <w:rPr>
          <w:rFonts w:ascii="Times New Roman" w:hAnsi="Times New Roman"/>
          <w:b/>
          <w:sz w:val="24"/>
          <w:szCs w:val="24"/>
          <w:lang w:val="ro-RO"/>
        </w:rPr>
      </w:pPr>
      <w:bookmarkStart w:id="17" w:name="_Hlk117510845"/>
      <w:bookmarkEnd w:id="16"/>
      <w:r w:rsidRPr="00172F72">
        <w:rPr>
          <w:rFonts w:ascii="Times New Roman" w:hAnsi="Times New Roman"/>
          <w:b/>
          <w:sz w:val="24"/>
          <w:szCs w:val="24"/>
          <w:lang w:val="ro-RO"/>
        </w:rPr>
        <w:t>Principalele faze ale activităţii de prelucrare – preparare</w:t>
      </w:r>
    </w:p>
    <w:p w:rsidR="00A00443" w:rsidRPr="00172F72" w:rsidRDefault="00A00443" w:rsidP="00A00443">
      <w:pPr>
        <w:spacing w:after="0" w:line="360" w:lineRule="auto"/>
        <w:ind w:firstLine="567"/>
        <w:contextualSpacing/>
        <w:jc w:val="both"/>
        <w:rPr>
          <w:rFonts w:ascii="Times New Roman" w:hAnsi="Times New Roman"/>
          <w:b/>
          <w:lang w:val="ro-RO"/>
        </w:rPr>
      </w:pPr>
      <w:r w:rsidRPr="00172F72">
        <w:rPr>
          <w:rFonts w:ascii="Times New Roman" w:hAnsi="Times New Roman" w:cs="Times New Roman"/>
          <w:sz w:val="24"/>
          <w:szCs w:val="24"/>
          <w:lang w:val="ro-RO"/>
        </w:rPr>
        <w:t>Concasorul mobil GIPO RC 131C model combi cu ciocane si ciur cu doua nivele este alimentat din front cu piatra bruta nesortata granulatie 0-500 obtinuta prin derocare (puscare) de un excavator New Holland, din care se elimina impuritatile (sterilul) in prealabil cu un separator de steril vibrator cu bare Grizzly.</w:t>
      </w:r>
    </w:p>
    <w:p w:rsidR="00A00443" w:rsidRPr="0089749E" w:rsidRDefault="00A00443" w:rsidP="00A00443">
      <w:pPr>
        <w:shd w:val="clear" w:color="auto" w:fill="FFFFFF"/>
        <w:spacing w:after="0" w:line="360" w:lineRule="auto"/>
        <w:ind w:firstLine="567"/>
        <w:contextualSpacing/>
        <w:jc w:val="both"/>
        <w:rPr>
          <w:rFonts w:ascii="Times New Roman" w:hAnsi="Times New Roman" w:cs="Times New Roman"/>
          <w:sz w:val="24"/>
          <w:szCs w:val="24"/>
          <w:lang w:val="ro-RO"/>
        </w:rPr>
      </w:pPr>
      <w:r w:rsidRPr="00172F72">
        <w:rPr>
          <w:rFonts w:ascii="Times New Roman" w:hAnsi="Times New Roman" w:cs="Times New Roman"/>
          <w:sz w:val="24"/>
          <w:szCs w:val="24"/>
          <w:lang w:val="ro-RO"/>
        </w:rPr>
        <w:t>Urmeaza o operatiune de macinare in concasorul cu ciocane a pietrei obtinute dupa eliminarea sterilului, dupa care materialul obtinut in urma concasarii (0-80) urmeaza o operatiune de presortare pe un ciur cu doua nivele cu o suprafata de 7m</w:t>
      </w:r>
      <w:r w:rsidRPr="00172F72">
        <w:rPr>
          <w:rFonts w:ascii="Times New Roman" w:hAnsi="Times New Roman" w:cs="Times New Roman"/>
          <w:sz w:val="24"/>
          <w:szCs w:val="24"/>
          <w:vertAlign w:val="superscript"/>
          <w:lang w:val="ro-RO"/>
        </w:rPr>
        <w:t>2  </w:t>
      </w:r>
      <w:r w:rsidRPr="00172F72">
        <w:rPr>
          <w:rFonts w:ascii="Times New Roman" w:hAnsi="Times New Roman" w:cs="Times New Roman"/>
          <w:sz w:val="24"/>
          <w:szCs w:val="24"/>
          <w:lang w:val="ro-RO"/>
        </w:rPr>
        <w:t xml:space="preserve">in urma caruia va rezulta 0-16 si 16-25 produse finite, iar dupa acest proces atat 0-25 cat superior la 63 ajung in alimentatorul unui ciur mobil cu trei nivele iar dupa sortarea prealabila a acestor sorturi se va obtine 0-4, 4-8, 8-16 iar superior 25,  va ajunge in concasorul secundar RUBBLE MASTER 100 cu ciocane care intoarce materialul concasat (0-25) in alimentatorul ciurului urmand  a fi sortat. </w:t>
      </w:r>
      <w:bookmarkEnd w:id="17"/>
    </w:p>
    <w:p w:rsidR="00A00443" w:rsidRPr="00573455" w:rsidRDefault="00A00443" w:rsidP="00A00443">
      <w:pPr>
        <w:spacing w:after="0" w:line="360" w:lineRule="auto"/>
        <w:ind w:firstLine="567"/>
        <w:contextualSpacing/>
        <w:jc w:val="both"/>
        <w:rPr>
          <w:rFonts w:ascii="Times New Roman" w:hAnsi="Times New Roman"/>
          <w:b/>
          <w:sz w:val="24"/>
          <w:szCs w:val="24"/>
          <w:lang w:val="ro-RO"/>
        </w:rPr>
      </w:pPr>
      <w:r w:rsidRPr="00573455">
        <w:rPr>
          <w:rFonts w:ascii="Times New Roman" w:hAnsi="Times New Roman"/>
          <w:b/>
          <w:sz w:val="24"/>
          <w:szCs w:val="24"/>
          <w:lang w:val="ro-RO"/>
        </w:rPr>
        <w:t>Activitatea de incarcare si transport</w:t>
      </w:r>
    </w:p>
    <w:p w:rsidR="00A00443" w:rsidRPr="00573455" w:rsidRDefault="00A00443" w:rsidP="00A00443">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In frontul carierei incarcarea pietrei derocate se va face cu autoincarcatorul  frontal si excavatorul, in autobasculanta de 20-27 tone se va transporta la statia de concasare-sortare sau direct la beneficiari (blocurile pentru construcţii şi piatra brută).  Sorturile de agregate de cariera rezultate prin prelucrarea rocii extrase in statia de concasare-sortare vor fi depozitate pe platforma adiacenta instalatiei de prelucrare (concasare-sortare) de unde vor fi incarcate cuautoîncarcatorul in autobasculante si transportate la beneficiari.</w:t>
      </w:r>
    </w:p>
    <w:p w:rsidR="00747A4D" w:rsidRDefault="00747A4D" w:rsidP="007309DC">
      <w:pPr>
        <w:spacing w:after="0" w:line="360" w:lineRule="auto"/>
        <w:ind w:firstLine="567"/>
        <w:contextualSpacing/>
        <w:jc w:val="both"/>
        <w:rPr>
          <w:rFonts w:ascii="Times New Roman" w:hAnsi="Times New Roman"/>
          <w:sz w:val="24"/>
          <w:szCs w:val="24"/>
          <w:lang w:val="ro-RO"/>
        </w:rPr>
      </w:pPr>
    </w:p>
    <w:p w:rsidR="00747A4D" w:rsidRDefault="00747A4D" w:rsidP="007309DC">
      <w:pPr>
        <w:spacing w:after="0" w:line="360" w:lineRule="auto"/>
        <w:ind w:firstLine="567"/>
        <w:contextualSpacing/>
        <w:jc w:val="both"/>
        <w:rPr>
          <w:rFonts w:ascii="Times New Roman" w:hAnsi="Times New Roman"/>
          <w:sz w:val="24"/>
          <w:szCs w:val="24"/>
          <w:lang w:val="ro-RO"/>
        </w:rPr>
      </w:pPr>
    </w:p>
    <w:p w:rsidR="00747A4D" w:rsidRPr="00573455" w:rsidRDefault="00747A4D" w:rsidP="007309DC">
      <w:pPr>
        <w:spacing w:after="0" w:line="360" w:lineRule="auto"/>
        <w:ind w:firstLine="567"/>
        <w:contextualSpacing/>
        <w:jc w:val="both"/>
        <w:rPr>
          <w:rFonts w:ascii="Times New Roman" w:hAnsi="Times New Roman"/>
          <w:sz w:val="24"/>
          <w:szCs w:val="24"/>
          <w:lang w:val="ro-RO"/>
        </w:rPr>
      </w:pPr>
    </w:p>
    <w:bookmarkEnd w:id="13"/>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lastRenderedPageBreak/>
        <w:t>4. Materiile prime, energia si combustibilii utilizati, cu modul de asigurare a acestora</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Style w:val="tpa1"/>
          <w:rFonts w:ascii="Times New Roman" w:hAnsi="Times New Roman" w:cs="Times New Roman"/>
          <w:sz w:val="24"/>
          <w:szCs w:val="24"/>
          <w:lang w:val="ro-RO"/>
        </w:rPr>
        <w:t>Materia prima principala este reprezentata de roca utila de natura metamorfica si anume sisturi iar p</w:t>
      </w:r>
      <w:r w:rsidRPr="00573455">
        <w:rPr>
          <w:rFonts w:ascii="Times New Roman" w:hAnsi="Times New Roman" w:cs="Times New Roman"/>
          <w:sz w:val="24"/>
          <w:szCs w:val="24"/>
          <w:lang w:val="ro-RO"/>
        </w:rPr>
        <w:t>roductia miniera a carierei va fi reprezentata de:</w:t>
      </w:r>
    </w:p>
    <w:p w:rsidR="00820213" w:rsidRPr="00573455" w:rsidRDefault="00113D10" w:rsidP="00A00443">
      <w:pPr>
        <w:pStyle w:val="ListParagraph"/>
        <w:numPr>
          <w:ilvl w:val="0"/>
          <w:numId w:val="3"/>
        </w:numPr>
        <w:tabs>
          <w:tab w:val="clear" w:pos="108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cca. 10% din masa miniera excavata va fi valorificata sub forma de piatra bruta;</w:t>
      </w:r>
    </w:p>
    <w:p w:rsidR="00820213" w:rsidRPr="00573455" w:rsidRDefault="00113D10" w:rsidP="00A00443">
      <w:pPr>
        <w:pStyle w:val="ListParagraph"/>
        <w:numPr>
          <w:ilvl w:val="0"/>
          <w:numId w:val="3"/>
        </w:numPr>
        <w:tabs>
          <w:tab w:val="clear" w:pos="108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restul de 90% din masa miniera excavata va fi prelucrata primar in statia de concasare instalata in incinta carierei  ”Palazu Mic- Nord”. </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Implementarea proiectului propus se bazează pe utilizarea de resurse naturale neregenerabile, respectiv agregate minerale naturale. Solul rezultat din decopertarea resursei utile va fi depozitat în depozitul temporar de sol,   situat intr-o zona in care nu se vor executa lucrari de exploatare, materialul depozitat urmand a fi  utilizat  dupa incetarea activitatii la reconstructia ecologica a suprafetelor afectate de excavatii, iar sterilul va fi utilizat la amenajarea platformelor si la amenajarea drumurilor tehnologice. </w:t>
      </w:r>
    </w:p>
    <w:p w:rsidR="00820213" w:rsidRPr="00573455" w:rsidRDefault="00113D10" w:rsidP="007309DC">
      <w:pPr>
        <w:spacing w:after="0" w:line="360" w:lineRule="auto"/>
        <w:ind w:firstLine="567"/>
        <w:contextualSpacing/>
        <w:jc w:val="both"/>
        <w:rPr>
          <w:rStyle w:val="tpa1"/>
          <w:rFonts w:ascii="Times New Roman" w:eastAsia="Calibri" w:hAnsi="Times New Roman" w:cs="Times New Roman"/>
          <w:sz w:val="24"/>
          <w:szCs w:val="24"/>
          <w:lang w:val="ro-RO"/>
        </w:rPr>
      </w:pPr>
      <w:r w:rsidRPr="00573455">
        <w:rPr>
          <w:rStyle w:val="tpa1"/>
          <w:rFonts w:ascii="Times New Roman" w:eastAsia="Calibri" w:hAnsi="Times New Roman" w:cs="Times New Roman"/>
          <w:sz w:val="24"/>
          <w:szCs w:val="24"/>
          <w:lang w:val="ro-RO"/>
        </w:rPr>
        <w:t xml:space="preserve">Investitia  va fi dotata cu rezervor de apa industriala de 5000 litrii. Necesarul de apa potabila va fi asigurat prin utilizarea apei imbuteliate. </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eastAsia="Calibri" w:hAnsi="Times New Roman" w:cs="Times New Roman"/>
          <w:sz w:val="24"/>
          <w:szCs w:val="24"/>
          <w:lang w:val="ro-RO"/>
        </w:rPr>
        <w:t xml:space="preserve">Apele uzate vor rezulta din urma folosirii unui grup sanitar ecologic mobil, ce va colecta apele uzate, menajere in rezervoare vidanjabile. Activitatea de vidanjare se va asigura prin intermediul unor societati autorizate, pe baza de contract. </w:t>
      </w:r>
    </w:p>
    <w:p w:rsidR="00820213" w:rsidRPr="00573455" w:rsidRDefault="00113D10" w:rsidP="007309DC">
      <w:pPr>
        <w:spacing w:after="0"/>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Alimentarea cu energie electrica a amplasamentului se va realiza cu un generator electric.</w:t>
      </w:r>
    </w:p>
    <w:p w:rsidR="00820213" w:rsidRPr="00573455" w:rsidRDefault="00113D10" w:rsidP="007309DC">
      <w:pPr>
        <w:spacing w:after="0" w:line="360" w:lineRule="auto"/>
        <w:ind w:firstLine="567"/>
        <w:contextualSpacing/>
        <w:jc w:val="both"/>
        <w:rPr>
          <w:rStyle w:val="tpa1"/>
          <w:rFonts w:ascii="Times New Roman" w:hAnsi="Times New Roman" w:cs="Times New Roman"/>
          <w:b/>
          <w:sz w:val="24"/>
          <w:szCs w:val="24"/>
          <w:lang w:val="ro-RO"/>
        </w:rPr>
      </w:pPr>
      <w:bookmarkStart w:id="18" w:name="_Hlk117510982"/>
      <w:r w:rsidRPr="00573455">
        <w:rPr>
          <w:rFonts w:ascii="Times New Roman" w:hAnsi="Times New Roman" w:cs="Times New Roman"/>
          <w:b/>
          <w:sz w:val="24"/>
          <w:szCs w:val="24"/>
          <w:lang w:val="ro-RO"/>
        </w:rPr>
        <w:t>5. Racordarea la retelele utilitare existente in zona</w:t>
      </w:r>
    </w:p>
    <w:p w:rsidR="003566CA" w:rsidRPr="00172F72" w:rsidRDefault="00113D10" w:rsidP="00172F72">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Asa cum a fost mentionat anterior in zona perimetrului nu exista retele de alimentare cu apa potabila si/sau industriala (aceasta se va asigura de catre beneficiar), nu se utilizeaza instalatii care sa necesite gaze naturale ca si combustibil. Prin urmare, racordarea la aceste utilitati nu este necesara.</w:t>
      </w:r>
      <w:bookmarkEnd w:id="18"/>
    </w:p>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bookmarkStart w:id="19" w:name="_Hlk117511098"/>
      <w:r w:rsidRPr="00573455">
        <w:rPr>
          <w:rFonts w:ascii="Times New Roman" w:hAnsi="Times New Roman" w:cs="Times New Roman"/>
          <w:b/>
          <w:sz w:val="24"/>
          <w:szCs w:val="24"/>
          <w:lang w:val="ro-RO"/>
        </w:rPr>
        <w:t xml:space="preserve">6. Descrierea lucrarilor de refacere a amplasamentului in zona afectata </w:t>
      </w:r>
    </w:p>
    <w:p w:rsidR="00820213" w:rsidRDefault="00113D10" w:rsidP="007309DC">
      <w:pPr>
        <w:spacing w:after="0" w:line="360" w:lineRule="auto"/>
        <w:ind w:firstLine="567"/>
        <w:jc w:val="both"/>
        <w:rPr>
          <w:rFonts w:ascii="Times New Roman" w:hAnsi="Times New Roman"/>
          <w:sz w:val="24"/>
          <w:szCs w:val="24"/>
          <w:lang w:val="ro-RO"/>
        </w:rPr>
      </w:pPr>
      <w:r w:rsidRPr="00573455">
        <w:rPr>
          <w:rFonts w:ascii="Times New Roman" w:hAnsi="Times New Roman"/>
          <w:sz w:val="24"/>
          <w:szCs w:val="24"/>
          <w:lang w:val="ro-RO"/>
        </w:rPr>
        <w:t>Inchiderea carierei "Palazu Mic Nord", jud. Constanta, presupune realizarea unui ansamblu de lucrari si masuri care au menirea de a aduce si mentine zona afectata de lucrarile miniere la o stare corespunzatoare din punct de vedere al mediului si de a preveni degradarea ei in timp.</w:t>
      </w:r>
    </w:p>
    <w:p w:rsidR="00747A4D" w:rsidRDefault="00747A4D" w:rsidP="007309DC">
      <w:pPr>
        <w:spacing w:after="0" w:line="360" w:lineRule="auto"/>
        <w:ind w:firstLine="567"/>
        <w:jc w:val="both"/>
        <w:rPr>
          <w:rFonts w:ascii="Times New Roman" w:hAnsi="Times New Roman"/>
          <w:sz w:val="24"/>
          <w:szCs w:val="24"/>
          <w:lang w:val="ro-RO"/>
        </w:rPr>
      </w:pPr>
    </w:p>
    <w:p w:rsidR="00747A4D" w:rsidRDefault="00747A4D" w:rsidP="007309DC">
      <w:pPr>
        <w:spacing w:after="0" w:line="360" w:lineRule="auto"/>
        <w:ind w:firstLine="567"/>
        <w:jc w:val="both"/>
        <w:rPr>
          <w:rFonts w:ascii="Times New Roman" w:hAnsi="Times New Roman"/>
          <w:sz w:val="24"/>
          <w:szCs w:val="24"/>
          <w:lang w:val="ro-RO"/>
        </w:rPr>
      </w:pPr>
    </w:p>
    <w:p w:rsidR="00747A4D" w:rsidRPr="00573455" w:rsidRDefault="00747A4D" w:rsidP="007309DC">
      <w:pPr>
        <w:spacing w:after="0" w:line="360" w:lineRule="auto"/>
        <w:ind w:firstLine="567"/>
        <w:jc w:val="both"/>
        <w:rPr>
          <w:rFonts w:ascii="Times New Roman" w:hAnsi="Times New Roman"/>
          <w:sz w:val="24"/>
          <w:szCs w:val="24"/>
          <w:lang w:val="ro-RO"/>
        </w:rPr>
      </w:pPr>
    </w:p>
    <w:p w:rsidR="00820213" w:rsidRPr="00573455" w:rsidRDefault="00113D10" w:rsidP="00172F72">
      <w:pPr>
        <w:spacing w:after="0" w:line="360" w:lineRule="auto"/>
        <w:ind w:firstLine="567"/>
        <w:jc w:val="both"/>
        <w:rPr>
          <w:rFonts w:ascii="Times New Roman" w:hAnsi="Times New Roman"/>
          <w:sz w:val="24"/>
          <w:szCs w:val="24"/>
          <w:lang w:val="ro-RO"/>
        </w:rPr>
      </w:pPr>
      <w:bookmarkStart w:id="20" w:name="_Hlk117511115"/>
      <w:bookmarkEnd w:id="19"/>
      <w:r w:rsidRPr="00573455">
        <w:rPr>
          <w:rFonts w:ascii="Times New Roman" w:hAnsi="Times New Roman"/>
          <w:sz w:val="24"/>
          <w:szCs w:val="24"/>
          <w:lang w:val="ro-RO"/>
        </w:rPr>
        <w:lastRenderedPageBreak/>
        <w:t>Principalele lucrari pentru refacerea mediului la terminarea activitatii vor fi cele legate de refacerea solului si de asigurarea stabilitatii acestuia. Totodata sunt necesare lucrari menite sa indeparteze din fostul perimetru minier toate potentialele surse de poluare.</w:t>
      </w:r>
      <w:r w:rsidR="00172F72">
        <w:rPr>
          <w:rFonts w:ascii="Times New Roman" w:hAnsi="Times New Roman"/>
          <w:sz w:val="24"/>
          <w:szCs w:val="24"/>
          <w:lang w:val="ro-RO"/>
        </w:rPr>
        <w:t xml:space="preserve"> </w:t>
      </w:r>
      <w:r w:rsidRPr="00573455">
        <w:rPr>
          <w:rFonts w:ascii="Times New Roman" w:hAnsi="Times New Roman"/>
          <w:sz w:val="24"/>
          <w:szCs w:val="24"/>
          <w:lang w:val="ro-RO"/>
        </w:rPr>
        <w:t xml:space="preserve">Lucrarile ce se impun a se executa la terminarea activitatii de exploatare din cariera sunt: </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retragerea tuturor utilajelor si instalatiilor din zona de exploatare;</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depozitarea deseurilor industriale si de alta natura in locuri special amenajate ;</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dezafectarea utilitatilor si din cadrul organizarii de santier, care au caracter provizoriu, fiind reprezentate prin constructii nedurabile.</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refacerea unghiurilor de taluz ale exploatarii, pentru evitarea alunecarilor de teren, pentru favorizarea acumularii paturii fertile de sol si evitarea antrenarii acestuia de catre apele de siroire;</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nivelarea si finisarea bermelor la treptele finale;</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executarea lucrarilor de umplutura si nivelare a terenului;</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stabilizarea depunerilor  interioare (rambleuri) de steril;</w:t>
      </w:r>
    </w:p>
    <w:p w:rsidR="00820213" w:rsidRPr="00573455" w:rsidRDefault="00113D10" w:rsidP="00A00443">
      <w:pPr>
        <w:widowControl w:val="0"/>
        <w:numPr>
          <w:ilvl w:val="0"/>
          <w:numId w:val="7"/>
        </w:numPr>
        <w:tabs>
          <w:tab w:val="clear" w:pos="0"/>
          <w:tab w:val="left" w:pos="851"/>
        </w:tabs>
        <w:spacing w:after="0" w:line="360" w:lineRule="auto"/>
        <w:ind w:left="0" w:firstLine="567"/>
        <w:contextualSpacing/>
        <w:jc w:val="both"/>
        <w:rPr>
          <w:rFonts w:ascii="Times New Roman" w:hAnsi="Times New Roman"/>
          <w:sz w:val="24"/>
          <w:szCs w:val="24"/>
          <w:lang w:val="ro-RO"/>
        </w:rPr>
      </w:pPr>
      <w:r w:rsidRPr="00573455">
        <w:rPr>
          <w:rFonts w:ascii="Times New Roman" w:hAnsi="Times New Roman"/>
          <w:sz w:val="24"/>
          <w:szCs w:val="24"/>
          <w:lang w:val="ro-RO"/>
        </w:rPr>
        <w:t>acoperirea suprafetelor  treptelor finale si bermelor cu un strat de sol vegetal</w:t>
      </w:r>
    </w:p>
    <w:p w:rsidR="00820213" w:rsidRPr="00573455" w:rsidRDefault="00113D10" w:rsidP="00A00443">
      <w:pPr>
        <w:tabs>
          <w:tab w:val="left" w:pos="851"/>
        </w:tabs>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w:t>
      </w:r>
      <w:r w:rsidR="00A00443">
        <w:rPr>
          <w:rFonts w:ascii="Times New Roman" w:hAnsi="Times New Roman"/>
          <w:sz w:val="24"/>
          <w:szCs w:val="24"/>
          <w:lang w:val="ro-RO"/>
        </w:rPr>
        <w:t xml:space="preserve"> </w:t>
      </w:r>
      <w:r w:rsidRPr="00573455">
        <w:rPr>
          <w:rFonts w:ascii="Times New Roman" w:hAnsi="Times New Roman"/>
          <w:sz w:val="24"/>
          <w:szCs w:val="24"/>
          <w:lang w:val="ro-RO"/>
        </w:rPr>
        <w:t>lucrari de inierbare a treptelor, bermelor si zonelor  din interiorul excavatiei cu specii de plante autohtone.</w:t>
      </w:r>
      <w:bookmarkEnd w:id="20"/>
    </w:p>
    <w:p w:rsidR="00820213" w:rsidRPr="00573455" w:rsidRDefault="00113D10" w:rsidP="007309DC">
      <w:pPr>
        <w:spacing w:after="0" w:line="360" w:lineRule="auto"/>
        <w:ind w:firstLine="567"/>
        <w:contextualSpacing/>
        <w:jc w:val="both"/>
        <w:rPr>
          <w:rFonts w:ascii="Times New Roman" w:hAnsi="Times New Roman"/>
          <w:sz w:val="24"/>
          <w:szCs w:val="24"/>
          <w:lang w:val="ro-RO"/>
        </w:rPr>
      </w:pPr>
      <w:bookmarkStart w:id="21" w:name="_Hlk117511165"/>
      <w:r w:rsidRPr="00573455">
        <w:rPr>
          <w:rFonts w:ascii="Times New Roman" w:hAnsi="Times New Roman" w:cs="Times New Roman"/>
          <w:b/>
          <w:sz w:val="24"/>
          <w:szCs w:val="24"/>
          <w:lang w:val="ro-RO"/>
        </w:rPr>
        <w:t>7. Cai noi de acces sau schimbări ale celor existente</w:t>
      </w:r>
    </w:p>
    <w:p w:rsidR="00820213" w:rsidRPr="00573455" w:rsidRDefault="00113D10" w:rsidP="00C91640">
      <w:pPr>
        <w:spacing w:after="0" w:line="360" w:lineRule="auto"/>
        <w:ind w:firstLine="567"/>
        <w:jc w:val="both"/>
        <w:rPr>
          <w:rFonts w:ascii="Times New Roman" w:hAnsi="Times New Roman"/>
          <w:sz w:val="24"/>
          <w:szCs w:val="24"/>
          <w:lang w:val="ro-RO"/>
        </w:rPr>
      </w:pPr>
      <w:r w:rsidRPr="00573455">
        <w:rPr>
          <w:rFonts w:ascii="Times New Roman" w:hAnsi="Times New Roman"/>
          <w:sz w:val="24"/>
          <w:szCs w:val="24"/>
          <w:lang w:val="ro-RO"/>
        </w:rPr>
        <w:t>Accesul in perimetru se va face pe Soseaua E87 Constanta –Tulcea, pana in dreptul localitatii Palazu Mic si de aici pe drumurile de exploatare existente in extravilanul localitatii.</w:t>
      </w:r>
    </w:p>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8. Resurse naturale folosite in constructie si functionare</w:t>
      </w:r>
    </w:p>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color w:val="000000"/>
          <w:sz w:val="24"/>
          <w:szCs w:val="24"/>
          <w:lang w:val="ro-RO"/>
        </w:rPr>
        <w:t xml:space="preserve">Prin specificul proiectului singurele resurse naturale utilizate in constructie sunt reprezentate de resurse geologice sub forma de steril ce vor fi </w:t>
      </w:r>
      <w:r w:rsidRPr="00573455">
        <w:rPr>
          <w:rFonts w:ascii="Times New Roman" w:hAnsi="Times New Roman" w:cs="Times New Roman"/>
          <w:sz w:val="24"/>
          <w:szCs w:val="24"/>
          <w:lang w:val="ro-RO"/>
        </w:rPr>
        <w:t>folosite ca umplutura pentru amenajarea finala a carierei.</w:t>
      </w:r>
      <w:r w:rsidRPr="00573455">
        <w:rPr>
          <w:rFonts w:ascii="Times New Roman" w:hAnsi="Times New Roman" w:cs="Times New Roman"/>
          <w:color w:val="FF0000"/>
          <w:sz w:val="24"/>
          <w:szCs w:val="24"/>
          <w:lang w:val="ro-RO"/>
        </w:rPr>
        <w:t xml:space="preserve"> </w:t>
      </w:r>
      <w:r w:rsidRPr="00573455">
        <w:rPr>
          <w:rFonts w:ascii="Times New Roman" w:hAnsi="Times New Roman" w:cs="Times New Roman"/>
          <w:color w:val="000000"/>
          <w:sz w:val="24"/>
          <w:szCs w:val="24"/>
          <w:lang w:val="ro-RO"/>
        </w:rPr>
        <w:t xml:space="preserve">Atat in timpul constructiilor cat si in timpul functionarii o alta resursa naturala utilizata este reprezentata de apa potabila (ce va fi pusa al dispozitie angajatilor de catre beneficiar prin apa imbuteliata) si </w:t>
      </w:r>
      <w:r w:rsidRPr="00573455">
        <w:rPr>
          <w:rStyle w:val="FontStyle53"/>
          <w:rFonts w:ascii="Times New Roman" w:hAnsi="Times New Roman" w:cs="Times New Roman"/>
          <w:sz w:val="24"/>
          <w:szCs w:val="24"/>
          <w:lang w:val="ro-RO"/>
        </w:rPr>
        <w:t>p</w:t>
      </w:r>
      <w:r w:rsidRPr="00573455">
        <w:rPr>
          <w:rStyle w:val="FontStyle53"/>
          <w:rFonts w:ascii="Times New Roman" w:eastAsia="Calibri" w:hAnsi="Times New Roman" w:cs="Times New Roman"/>
          <w:sz w:val="24"/>
          <w:szCs w:val="24"/>
          <w:lang w:val="ro-RO"/>
        </w:rPr>
        <w:t xml:space="preserve">entru necesarul de apa tehnologica, </w:t>
      </w:r>
      <w:r w:rsidRPr="00573455">
        <w:rPr>
          <w:rStyle w:val="FontStyle53"/>
          <w:rFonts w:ascii="Times New Roman" w:hAnsi="Times New Roman" w:cs="Times New Roman"/>
          <w:sz w:val="24"/>
          <w:szCs w:val="24"/>
          <w:lang w:val="ro-RO"/>
        </w:rPr>
        <w:t>va fi</w:t>
      </w:r>
      <w:r w:rsidRPr="00573455">
        <w:rPr>
          <w:rStyle w:val="FontStyle53"/>
          <w:rFonts w:ascii="Times New Roman" w:eastAsia="Calibri" w:hAnsi="Times New Roman" w:cs="Times New Roman"/>
          <w:sz w:val="24"/>
          <w:szCs w:val="24"/>
          <w:lang w:val="ro-RO"/>
        </w:rPr>
        <w:t xml:space="preserve">  instalat un rezervor metalic de 5000 l, care va fi alimentat  periodic, cu cisterna.</w:t>
      </w:r>
    </w:p>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9. Metode folosite în constructie/demolare</w:t>
      </w:r>
    </w:p>
    <w:p w:rsidR="00820213" w:rsidRPr="00573455" w:rsidRDefault="00113D10" w:rsidP="007309DC">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xml:space="preserve">Prin specificul proiectului singurele lucrari ce pot fi incadrate ca si lucrari de constructie sunt reprezentate de amenajarea drumurilor si a platformelor. </w:t>
      </w:r>
    </w:p>
    <w:p w:rsidR="00820213" w:rsidRDefault="00113D10" w:rsidP="007309DC">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Acestea sunt incadrate la lucrarile de pregatire si nu sunt necesare masuri speciale de ancorare a acestora. Se vor amenaja in urma decopertarii terenului  prin compactare.</w:t>
      </w:r>
    </w:p>
    <w:p w:rsidR="00747A4D" w:rsidRPr="00573455" w:rsidRDefault="00747A4D" w:rsidP="007309DC">
      <w:pPr>
        <w:spacing w:after="0" w:line="360" w:lineRule="auto"/>
        <w:ind w:firstLine="567"/>
        <w:contextualSpacing/>
        <w:jc w:val="both"/>
        <w:rPr>
          <w:rStyle w:val="tpa1"/>
          <w:rFonts w:ascii="Times New Roman" w:hAnsi="Times New Roman" w:cs="Times New Roman"/>
          <w:b/>
          <w:sz w:val="24"/>
          <w:szCs w:val="24"/>
          <w:lang w:val="ro-RO"/>
        </w:rPr>
      </w:pPr>
    </w:p>
    <w:p w:rsidR="00820213" w:rsidRPr="00573455" w:rsidRDefault="00113D10" w:rsidP="007309DC">
      <w:pPr>
        <w:pStyle w:val="Corptext31"/>
        <w:spacing w:after="0" w:line="360" w:lineRule="auto"/>
        <w:ind w:firstLine="567"/>
        <w:contextualSpacing/>
        <w:jc w:val="both"/>
        <w:rPr>
          <w:b/>
          <w:sz w:val="24"/>
          <w:szCs w:val="24"/>
          <w:lang w:val="ro-RO"/>
        </w:rPr>
      </w:pPr>
      <w:bookmarkStart w:id="22" w:name="_Hlk117511236"/>
      <w:bookmarkEnd w:id="21"/>
      <w:r w:rsidRPr="00573455">
        <w:rPr>
          <w:b/>
          <w:sz w:val="24"/>
          <w:szCs w:val="24"/>
          <w:lang w:val="ro-RO"/>
        </w:rPr>
        <w:lastRenderedPageBreak/>
        <w:t>10. Planul de executie, cuprinzand faza de constructie, punerea in functiune, exploatare, refacere si folosire ulterioara</w:t>
      </w:r>
    </w:p>
    <w:p w:rsidR="00820213" w:rsidRPr="00573455" w:rsidRDefault="00113D10" w:rsidP="007309DC">
      <w:p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Activitatea</w:t>
      </w:r>
      <w:r w:rsidRPr="00573455">
        <w:rPr>
          <w:rFonts w:ascii="Times New Roman" w:eastAsia="Calibri" w:hAnsi="Times New Roman" w:cs="Times New Roman"/>
          <w:b/>
          <w:sz w:val="24"/>
          <w:szCs w:val="24"/>
          <w:lang w:val="ro-RO"/>
        </w:rPr>
        <w:t xml:space="preserve"> </w:t>
      </w:r>
      <w:r w:rsidRPr="00573455">
        <w:rPr>
          <w:rFonts w:ascii="Times New Roman" w:eastAsia="Calibri" w:hAnsi="Times New Roman" w:cs="Times New Roman"/>
          <w:sz w:val="24"/>
          <w:szCs w:val="24"/>
          <w:lang w:val="ro-RO"/>
        </w:rPr>
        <w:t xml:space="preserve">de extractie se va desfasura prin lucrari miniere de exploatare la zi, </w:t>
      </w:r>
      <w:r w:rsidRPr="00573455">
        <w:rPr>
          <w:rFonts w:ascii="Times New Roman" w:eastAsia="Calibri" w:hAnsi="Times New Roman" w:cs="Times New Roman"/>
          <w:b/>
          <w:sz w:val="24"/>
          <w:szCs w:val="24"/>
          <w:lang w:val="ro-RO"/>
        </w:rPr>
        <w:t>numai in cadrul unui perimetru de exploatare</w:t>
      </w:r>
      <w:r w:rsidRPr="00573455">
        <w:rPr>
          <w:rFonts w:ascii="Times New Roman" w:eastAsia="Calibri" w:hAnsi="Times New Roman" w:cs="Times New Roman"/>
          <w:sz w:val="24"/>
          <w:szCs w:val="24"/>
          <w:lang w:val="ro-RO"/>
        </w:rPr>
        <w:t xml:space="preserve"> delimitat prin coordonate si aprobat de catre Agentia Nationala de Resurse Minerale (ANRM), care conform Legii Minelor nr.85/2003, reprezinta “</w:t>
      </w:r>
      <w:r w:rsidRPr="00573455">
        <w:rPr>
          <w:rFonts w:ascii="Times New Roman" w:eastAsia="Calibri" w:hAnsi="Times New Roman" w:cs="Times New Roman"/>
          <w:i/>
          <w:sz w:val="24"/>
          <w:szCs w:val="24"/>
          <w:lang w:val="ro-RO"/>
        </w:rPr>
        <w:t>proiectia la suprafata a conturului partii din scoarta terestra in interiorul careia, pe un interval de adancime determinat, se realizeaza lucrari de exploatare</w:t>
      </w:r>
      <w:r w:rsidRPr="00573455">
        <w:rPr>
          <w:rFonts w:ascii="Times New Roman" w:eastAsia="Calibri" w:hAnsi="Times New Roman" w:cs="Times New Roman"/>
          <w:sz w:val="24"/>
          <w:szCs w:val="24"/>
          <w:lang w:val="ro-RO"/>
        </w:rPr>
        <w:t>“ a resurselor minerale cercetate si determinate ca resurse extractibile tehnic si economic.</w:t>
      </w:r>
    </w:p>
    <w:p w:rsidR="0089749E" w:rsidRPr="00573455" w:rsidRDefault="00113D10" w:rsidP="00747A4D">
      <w:pPr>
        <w:pStyle w:val="Default"/>
        <w:spacing w:line="360" w:lineRule="auto"/>
        <w:ind w:firstLine="567"/>
        <w:jc w:val="both"/>
        <w:rPr>
          <w:szCs w:val="24"/>
          <w:lang w:val="ro-RO"/>
        </w:rPr>
      </w:pPr>
      <w:r w:rsidRPr="00573455">
        <w:rPr>
          <w:szCs w:val="24"/>
          <w:lang w:val="ro-RO"/>
        </w:rPr>
        <w:t>In urma fluxului de prelucrare va rezulta acel material deseu/steril ce va fi depozitat temporar, urmand a fi valorificat la intretinerea drumurilor si platformelor.</w:t>
      </w:r>
    </w:p>
    <w:p w:rsidR="00820213" w:rsidRPr="00573455" w:rsidRDefault="00113D10" w:rsidP="007309DC">
      <w:pPr>
        <w:tabs>
          <w:tab w:val="left" w:pos="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Implementarea proiectului va genera:</w:t>
      </w:r>
    </w:p>
    <w:p w:rsidR="00820213" w:rsidRPr="00573455" w:rsidRDefault="00113D10" w:rsidP="008B0EE9">
      <w:pPr>
        <w:numPr>
          <w:ilvl w:val="0"/>
          <w:numId w:val="8"/>
        </w:numPr>
        <w:tabs>
          <w:tab w:val="clear" w:pos="720"/>
          <w:tab w:val="left" w:pos="0"/>
          <w:tab w:val="left" w:pos="142"/>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activitati de exploatare a reursei minerale (forare, puscare);</w:t>
      </w:r>
    </w:p>
    <w:p w:rsidR="00820213" w:rsidRPr="00573455" w:rsidRDefault="00113D10" w:rsidP="008B0EE9">
      <w:pPr>
        <w:numPr>
          <w:ilvl w:val="0"/>
          <w:numId w:val="8"/>
        </w:numPr>
        <w:tabs>
          <w:tab w:val="clear" w:pos="720"/>
          <w:tab w:val="left" w:pos="0"/>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transportul materialului derocat catre statie de prelucrare;</w:t>
      </w:r>
    </w:p>
    <w:p w:rsidR="00820213" w:rsidRPr="00573455" w:rsidRDefault="00113D10" w:rsidP="008B0EE9">
      <w:pPr>
        <w:numPr>
          <w:ilvl w:val="0"/>
          <w:numId w:val="8"/>
        </w:numPr>
        <w:tabs>
          <w:tab w:val="clear" w:pos="720"/>
          <w:tab w:val="left" w:pos="0"/>
          <w:tab w:val="left" w:pos="142"/>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livrarea de material catre beneficiari;</w:t>
      </w:r>
    </w:p>
    <w:p w:rsidR="00820213" w:rsidRPr="00573455" w:rsidRDefault="00113D10" w:rsidP="008B0EE9">
      <w:pPr>
        <w:numPr>
          <w:ilvl w:val="0"/>
          <w:numId w:val="8"/>
        </w:numPr>
        <w:tabs>
          <w:tab w:val="clear" w:pos="720"/>
          <w:tab w:val="left" w:pos="1418"/>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activitati de monitorizare a impactului asupra biodiversitatii/mediului in zona.</w:t>
      </w:r>
    </w:p>
    <w:p w:rsidR="00820213" w:rsidRPr="00573455" w:rsidRDefault="00113D10" w:rsidP="007309DC">
      <w:pPr>
        <w:tabs>
          <w:tab w:val="left" w:pos="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Ca activitati secundare sunt cele de aprovizionare cu apa si combustibil , precum si mentinerea in stare de utilizare a platformelor si drumurilor amenajate pentru desfasurarea activitatii principale.</w:t>
      </w:r>
      <w:r w:rsidR="00AC7DA0" w:rsidRPr="00573455">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Implementarea proiectului propus se bazează pe utilizarea de resurse naturale neregenerabile, respectiv sisturi.</w:t>
      </w:r>
    </w:p>
    <w:p w:rsidR="00820213" w:rsidRPr="00573455" w:rsidRDefault="00113D10" w:rsidP="007309DC">
      <w:pPr>
        <w:pStyle w:val="ListParagraph"/>
        <w:spacing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În vederea implementării proiectului propus nu sunt necesare servicii şi lucrări suplimentare de dezafectare/reamplasare de conducte, linii electrice şi de telecomunicaţii, construcţii existente etc. De asemenea pentru implementarea proiectului propus nu este necesară racordarea la utilităţi publice sau de realizare a unor amenajări proprii. </w:t>
      </w:r>
    </w:p>
    <w:p w:rsidR="00820213" w:rsidRPr="00573455" w:rsidRDefault="00113D10" w:rsidP="007309DC">
      <w:pPr>
        <w:pStyle w:val="ListParagraph"/>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Accesul în amplasamentul proiectului propus, în perioada de implementare, se va face atat pe drumul de exploatare existent, cat si pe bretelele de acces din incinta carierei. Atat pe perioada implementării proiectului propus, cat si in perioada de exploatare, drumurile de acces vor trebui aduse şi menţinute într-o stare tehnică bună, sens în care beneficiarul va efectua reparaţii şi intreţineri pe aceste drumuri, respectiv : pietruire, nivelare, rigole de scurgere a apei, etc.</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xml:space="preserve">Pregătirea resursei care urmează a fi exploatată la suprafață, constă în decopertare și formarea treptelor care  trebuie să respecte, pe toată durata exploatării, limitele topografice (înălțime unghi, taluz, lățime berme) reclamate de tehnologiile de derocare, încărcare și transport. </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bookmarkStart w:id="23" w:name="_Hlk117511290"/>
      <w:bookmarkEnd w:id="22"/>
      <w:r w:rsidRPr="00573455">
        <w:rPr>
          <w:rFonts w:ascii="Times New Roman" w:hAnsi="Times New Roman" w:cs="Times New Roman"/>
          <w:sz w:val="24"/>
          <w:szCs w:val="24"/>
          <w:lang w:val="ro-RO"/>
        </w:rPr>
        <w:lastRenderedPageBreak/>
        <w:t xml:space="preserve">Extractia resursei utile se va realiza cu </w:t>
      </w:r>
      <w:r w:rsidRPr="00573455">
        <w:rPr>
          <w:rFonts w:ascii="Times New Roman" w:hAnsi="Times New Roman" w:cs="Times New Roman"/>
          <w:i/>
          <w:sz w:val="24"/>
          <w:szCs w:val="24"/>
          <w:lang w:val="ro-RO"/>
        </w:rPr>
        <w:t>metoda de exploatare prin lucrari miniere la zi in cariera, in trepte descendente,</w:t>
      </w:r>
      <w:r w:rsidRPr="00573455">
        <w:rPr>
          <w:rFonts w:ascii="Times New Roman" w:hAnsi="Times New Roman" w:cs="Times New Roman"/>
          <w:sz w:val="24"/>
          <w:szCs w:val="24"/>
          <w:lang w:val="ro-RO"/>
        </w:rPr>
        <w:t xml:space="preserve"> care se caracterizeaza prin extragerea substantei minerale utile pe toata lungimea treptei de exploatare sau pe sectoare ale acesteia. Încărcarea cu explozivi a găurilor de puşcare se va face  utilizând ca exploziv de bază amestecul  AM1 (nitramon)  iar ca exploziv de iniţiere, dinamita sau echivalent acesteia produse omologate (Austrogel, Lambrex). Iniţierea exploziei se realizează  cu capse electrice cu microintarziere de tip Nonel  cu elemente de intarziere tip SL (17 mls, 25mls, 42mls)  si conectarea a gaurilor in manunchi.</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Deschiderea carierei va viza exploatarea substratului geologic, ca resursă primară. Stratul de sol vegetal va fi haldat si stabilizat in vederea reconstructiei ecologice a zonei. Nu sunt afectate resursele naturale de apă şi aer.</w:t>
      </w:r>
    </w:p>
    <w:p w:rsidR="00820213" w:rsidRPr="00573455" w:rsidRDefault="00113D10" w:rsidP="007309D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Metoda de exploatare, ce urmează a fi aplicată, se alege astfel încât să fie asigurată producția necesară anului de permis solicitat, valorificarea rațională a resursei minerale, în condițiile realizării unor indicatori tehnico-economici pozitivi .</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protejarea masivului din zona adiacenta perimetrului de exploatare se vor lua masuri de evitare a activarii si dezvoltarii fisurilor naturale preexistente, precum si pentru eliminarea posibilitatii de aparitie de noi fisuri artificiale.</w:t>
      </w:r>
    </w:p>
    <w:p w:rsidR="00820213" w:rsidRPr="00573455"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In acest sens se vor intreprinde urmatoarele:</w:t>
      </w:r>
    </w:p>
    <w:p w:rsidR="00820213" w:rsidRPr="00573455" w:rsidRDefault="00113D10" w:rsidP="008B0EE9">
      <w:pPr>
        <w:numPr>
          <w:ilvl w:val="0"/>
          <w:numId w:val="9"/>
        </w:numPr>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se va evita supraincarcarea artificiala a bermei superioare;</w:t>
      </w:r>
    </w:p>
    <w:p w:rsidR="00820213" w:rsidRPr="00573455" w:rsidRDefault="00113D10" w:rsidP="008B0EE9">
      <w:pPr>
        <w:numPr>
          <w:ilvl w:val="0"/>
          <w:numId w:val="9"/>
        </w:numPr>
        <w:tabs>
          <w:tab w:val="left" w:pos="142"/>
        </w:tabs>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se vor elimina socurile seismice date de explozivi, controland derocarile prin adaptarea impuscarilor cu microintarzieri si prin ecranarea masivului adiacent cu un mediu cu ingredienta acustica mai mica decat cea a mediului in care se propaga undele seismice. In acest scop se va putea utiliza impuscarea de prefisurare;</w:t>
      </w:r>
    </w:p>
    <w:p w:rsidR="00820213" w:rsidRPr="00573455" w:rsidRDefault="00113D10" w:rsidP="008B0EE9">
      <w:pPr>
        <w:numPr>
          <w:ilvl w:val="0"/>
          <w:numId w:val="9"/>
        </w:numPr>
        <w:tabs>
          <w:tab w:val="left" w:pos="0"/>
        </w:tabs>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se vor limita vibratiile produse de functionarea utilajelor din cariera la un nivel nepericulos pentru stabilitatea taluzurilor;</w:t>
      </w:r>
    </w:p>
    <w:p w:rsidR="00820213" w:rsidRPr="00573455" w:rsidRDefault="00113D10" w:rsidP="008B0EE9">
      <w:pPr>
        <w:numPr>
          <w:ilvl w:val="0"/>
          <w:numId w:val="9"/>
        </w:numPr>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se va mentine in permanenta panta taluzurilor in limite normale de siguranta;</w:t>
      </w:r>
    </w:p>
    <w:p w:rsidR="00820213" w:rsidRPr="00573455" w:rsidRDefault="00113D10" w:rsidP="008B0EE9">
      <w:pPr>
        <w:numPr>
          <w:ilvl w:val="0"/>
          <w:numId w:val="9"/>
        </w:numPr>
        <w:spacing w:after="0" w:line="360" w:lineRule="auto"/>
        <w:ind w:left="72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se vor evita total infiltratiile de apa, prin executia unor drenuri de apa pe berme si vatra carierei (sau se va sigura un unghi de scurgere naturala a vetrei) pentru eliminarea apelor in cazul unor precipitatii abundente.</w:t>
      </w:r>
    </w:p>
    <w:p w:rsidR="00820213" w:rsidRPr="00573455" w:rsidRDefault="00113D10" w:rsidP="007309DC">
      <w:pPr>
        <w:spacing w:after="0" w:line="360" w:lineRule="auto"/>
        <w:ind w:firstLine="567"/>
        <w:jc w:val="both"/>
        <w:textAlignment w:val="baseline"/>
        <w:rPr>
          <w:rStyle w:val="BodyText1"/>
          <w:rFonts w:ascii="Times New Roman" w:hAnsi="Times New Roman" w:cs="Times New Roman"/>
          <w:lang w:val="ro-RO"/>
        </w:rPr>
      </w:pPr>
      <w:r w:rsidRPr="00573455">
        <w:rPr>
          <w:rStyle w:val="BodyText1"/>
          <w:rFonts w:ascii="Times New Roman" w:hAnsi="Times New Roman" w:cs="Times New Roman"/>
          <w:lang w:val="ro-RO"/>
        </w:rPr>
        <w:t>Se va urmarii exploatarea rationala a resursei minerale, in sensul pregatirii si extractiei rocii utile, astfel incat sa fie asigurata continuitatea activitatii miniere in timp si spatiu, fara a mai lasa in urma frontului, portiuni abandonate de resursa si fara a fi afectate zonele invecinate.</w:t>
      </w:r>
    </w:p>
    <w:p w:rsidR="00820213" w:rsidRPr="00573455" w:rsidRDefault="00113D10" w:rsidP="007309DC">
      <w:pPr>
        <w:pStyle w:val="Corptext31"/>
        <w:spacing w:after="0" w:line="360" w:lineRule="auto"/>
        <w:ind w:firstLine="567"/>
        <w:contextualSpacing/>
        <w:jc w:val="both"/>
        <w:rPr>
          <w:b/>
          <w:sz w:val="24"/>
          <w:szCs w:val="24"/>
          <w:lang w:val="ro-RO"/>
        </w:rPr>
      </w:pPr>
      <w:bookmarkStart w:id="24" w:name="_Hlk117511347"/>
      <w:bookmarkEnd w:id="23"/>
      <w:r w:rsidRPr="00573455">
        <w:rPr>
          <w:b/>
          <w:sz w:val="24"/>
          <w:szCs w:val="24"/>
          <w:lang w:val="ro-RO"/>
        </w:rPr>
        <w:lastRenderedPageBreak/>
        <w:t>11. Relatia cu alte proiecte existente sau planificate</w:t>
      </w:r>
    </w:p>
    <w:p w:rsidR="00A91FB1" w:rsidRPr="00533B50" w:rsidRDefault="00113D10" w:rsidP="007309DC">
      <w:pPr>
        <w:pStyle w:val="Corptext31"/>
        <w:spacing w:after="0" w:line="360" w:lineRule="auto"/>
        <w:ind w:firstLine="567"/>
        <w:contextualSpacing/>
        <w:jc w:val="both"/>
        <w:rPr>
          <w:sz w:val="24"/>
          <w:szCs w:val="24"/>
          <w:lang w:val="ro-RO"/>
        </w:rPr>
      </w:pPr>
      <w:r w:rsidRPr="00573455">
        <w:rPr>
          <w:sz w:val="24"/>
          <w:szCs w:val="24"/>
          <w:lang w:val="ro-RO"/>
        </w:rPr>
        <w:t xml:space="preserve">La prognozarea impactului exploatarii zacamantului natural asupra biodiversitatii a fost luat in calcul si efectul cumulat al investitiei, propuse a fi realizata, cu celelalte activitati si/sau </w:t>
      </w:r>
      <w:r w:rsidRPr="00533B50">
        <w:rPr>
          <w:sz w:val="24"/>
          <w:szCs w:val="24"/>
          <w:lang w:val="ro-RO"/>
        </w:rPr>
        <w:t>investitii noi ce sunt sau vor fi in zona amplasamentului carierei.</w:t>
      </w:r>
    </w:p>
    <w:p w:rsidR="00A91FB1" w:rsidRPr="00533B50" w:rsidRDefault="00A91FB1" w:rsidP="00A91FB1">
      <w:pPr>
        <w:spacing w:after="0" w:line="360" w:lineRule="auto"/>
        <w:ind w:firstLine="567"/>
        <w:contextualSpacing/>
        <w:jc w:val="both"/>
        <w:rPr>
          <w:rFonts w:ascii="Times New Roman" w:hAnsi="Times New Roman" w:cs="Times New Roman"/>
          <w:sz w:val="24"/>
          <w:szCs w:val="24"/>
          <w:lang w:val="ro-RO"/>
        </w:rPr>
      </w:pPr>
      <w:r w:rsidRPr="00533B50">
        <w:rPr>
          <w:rFonts w:ascii="Times New Roman" w:hAnsi="Times New Roman" w:cs="Times New Roman"/>
          <w:sz w:val="24"/>
          <w:szCs w:val="24"/>
          <w:lang w:val="ro-RO"/>
        </w:rPr>
        <w:t xml:space="preserve">In ceea ce priveste activitatile de exploatare a resurselor minerale desfasurate pe teritoriul celor doua arii naturale protejate, se regasesc mai multe proiecte/planuri/activitati (AGREGATE PIATRA, YUL EURO TRANS SRL, EKODEP SRL, TOMIS AGREGATE SRL, DEMO IDIL CONSTRUCT SRL, RAJDP) care ar putea produce un impact cumulat in zona. </w:t>
      </w:r>
    </w:p>
    <w:p w:rsidR="00A91FB1" w:rsidRPr="00533B50" w:rsidRDefault="00A91FB1" w:rsidP="00A91FB1">
      <w:pPr>
        <w:spacing w:after="0" w:line="360" w:lineRule="auto"/>
        <w:ind w:firstLine="567"/>
        <w:contextualSpacing/>
        <w:jc w:val="both"/>
        <w:rPr>
          <w:rFonts w:ascii="Times New Roman" w:hAnsi="Times New Roman" w:cs="Times New Roman"/>
          <w:sz w:val="24"/>
          <w:szCs w:val="24"/>
          <w:lang w:val="ro-RO"/>
        </w:rPr>
      </w:pPr>
      <w:r w:rsidRPr="00533B50">
        <w:rPr>
          <w:rFonts w:ascii="Times New Roman" w:hAnsi="Times New Roman" w:cs="Times New Roman"/>
          <w:sz w:val="24"/>
          <w:szCs w:val="24"/>
          <w:lang w:val="ro-RO"/>
        </w:rPr>
        <w:t xml:space="preserve">Impactul cumulat se va resimti cu precadere la nivelul factorului de mediu aer, din cauza activitatilor miniere (derocari, manipulare material, manipulare resursa minerala, transport, etc.) generatoare de praf si emisii. </w:t>
      </w:r>
    </w:p>
    <w:p w:rsidR="00A91FB1" w:rsidRPr="00533B50" w:rsidRDefault="00A91FB1" w:rsidP="00A91FB1">
      <w:pPr>
        <w:spacing w:after="0" w:line="360" w:lineRule="auto"/>
        <w:ind w:firstLine="567"/>
        <w:contextualSpacing/>
        <w:jc w:val="both"/>
        <w:rPr>
          <w:rFonts w:ascii="Times New Roman" w:hAnsi="Times New Roman" w:cs="Times New Roman"/>
          <w:sz w:val="24"/>
          <w:szCs w:val="24"/>
          <w:lang w:val="ro-RO"/>
        </w:rPr>
      </w:pPr>
      <w:r w:rsidRPr="00533B50">
        <w:rPr>
          <w:rFonts w:ascii="Times New Roman" w:hAnsi="Times New Roman" w:cs="Times New Roman"/>
          <w:sz w:val="24"/>
          <w:szCs w:val="24"/>
          <w:lang w:val="ro-RO"/>
        </w:rPr>
        <w:t>Dupa aplicarea masurilor de reducere a impactului (instalatiile vor fi dotate cu captatoare de praf), acesta va fi cu mult redus, dar nu redus la zero.</w:t>
      </w:r>
    </w:p>
    <w:p w:rsidR="00A91FB1" w:rsidRPr="00533B50" w:rsidRDefault="00A91FB1" w:rsidP="00A91FB1">
      <w:pPr>
        <w:spacing w:after="0" w:line="360" w:lineRule="auto"/>
        <w:ind w:firstLine="567"/>
        <w:contextualSpacing/>
        <w:jc w:val="both"/>
        <w:rPr>
          <w:rFonts w:ascii="Times New Roman" w:hAnsi="Times New Roman" w:cs="Times New Roman"/>
          <w:sz w:val="24"/>
          <w:szCs w:val="24"/>
          <w:lang w:val="ro-RO"/>
        </w:rPr>
      </w:pPr>
      <w:r w:rsidRPr="00533B50">
        <w:rPr>
          <w:rFonts w:ascii="Times New Roman" w:hAnsi="Times New Roman" w:cs="Times New Roman"/>
          <w:sz w:val="24"/>
          <w:szCs w:val="24"/>
          <w:lang w:val="ro-RO"/>
        </w:rPr>
        <w:t>Se va inregistra un impact cumulat si la nivelul solului, insa acesta va fi nesemnificativ, data fiind suprafata mare a siturilor, iar in urma lucrarilor de refacere a mediului, se va diminua</w:t>
      </w:r>
      <w:r w:rsidR="00533B50" w:rsidRPr="00533B50">
        <w:rPr>
          <w:rFonts w:ascii="Times New Roman" w:hAnsi="Times New Roman" w:cs="Times New Roman"/>
          <w:sz w:val="24"/>
          <w:szCs w:val="24"/>
          <w:lang w:val="ro-RO"/>
        </w:rPr>
        <w:t xml:space="preserve"> impactul creat de cavul minier, suprafața afectată fiind supusă procesului de refacere ecologică  la finalul proiectului conform Plan și Proiect de refacere a mediului.</w:t>
      </w:r>
    </w:p>
    <w:p w:rsidR="00A91FB1" w:rsidRPr="00533B50" w:rsidRDefault="00A91FB1" w:rsidP="00A91FB1">
      <w:pPr>
        <w:spacing w:after="0" w:line="360" w:lineRule="auto"/>
        <w:ind w:firstLine="567"/>
        <w:contextualSpacing/>
        <w:jc w:val="both"/>
        <w:rPr>
          <w:rFonts w:ascii="Times New Roman" w:hAnsi="Times New Roman" w:cs="Times New Roman"/>
          <w:sz w:val="24"/>
          <w:szCs w:val="24"/>
          <w:lang w:val="ro-RO"/>
        </w:rPr>
      </w:pPr>
      <w:r w:rsidRPr="00533B50">
        <w:rPr>
          <w:rFonts w:ascii="Times New Roman" w:hAnsi="Times New Roman" w:cs="Times New Roman"/>
          <w:sz w:val="24"/>
          <w:szCs w:val="24"/>
          <w:lang w:val="ro-RO"/>
        </w:rPr>
        <w:t>Datorita aspectului suprafetei pe care se doreste extinderea si a faptului ca la nivelul zonei exista numeroase activitati miniere in diferite stadii de dezvoltare, consideram ca speciile ce ar putea tranzita zona studiata nu vor fi impactate semnificativ. Astfel, impactul cumulat asupra biodiversitatii va fi nesemnificativ, datorita faptului ca zona este una cu traditie in ceea ce pri</w:t>
      </w:r>
      <w:r w:rsidR="00533B50" w:rsidRPr="00533B50">
        <w:rPr>
          <w:rFonts w:ascii="Times New Roman" w:hAnsi="Times New Roman" w:cs="Times New Roman"/>
          <w:sz w:val="24"/>
          <w:szCs w:val="24"/>
          <w:lang w:val="ro-RO"/>
        </w:rPr>
        <w:t>veste exploatarea miniera la zi, speciile posibil a fi afectate prezentand mobilitate ridicată si adaptabilitate crescută la activitățile antropice.</w:t>
      </w:r>
    </w:p>
    <w:p w:rsidR="00820213" w:rsidRPr="00573455" w:rsidRDefault="00113D10" w:rsidP="007309DC">
      <w:pPr>
        <w:pStyle w:val="Corptext31"/>
        <w:spacing w:after="0" w:line="360" w:lineRule="auto"/>
        <w:ind w:firstLine="567"/>
        <w:contextualSpacing/>
        <w:jc w:val="both"/>
        <w:rPr>
          <w:b/>
          <w:sz w:val="24"/>
          <w:szCs w:val="24"/>
          <w:lang w:val="ro-RO"/>
        </w:rPr>
      </w:pPr>
      <w:bookmarkStart w:id="25" w:name="_Hlk117511370"/>
      <w:bookmarkEnd w:id="24"/>
      <w:r w:rsidRPr="00533B50">
        <w:rPr>
          <w:b/>
          <w:sz w:val="24"/>
          <w:szCs w:val="24"/>
          <w:lang w:val="ro-RO"/>
        </w:rPr>
        <w:t>12. Detalii privind alternativele care au fost luate în considerare</w:t>
      </w:r>
    </w:p>
    <w:p w:rsidR="00747A4D" w:rsidRPr="00533B50" w:rsidRDefault="00113D10" w:rsidP="00533B50">
      <w:pPr>
        <w:spacing w:after="0" w:line="360" w:lineRule="auto"/>
        <w:ind w:firstLine="567"/>
        <w:jc w:val="both"/>
        <w:textAlignment w:val="baseline"/>
        <w:rPr>
          <w:rFonts w:ascii="Times New Roman" w:hAnsi="Times New Roman" w:cs="Times New Roman"/>
          <w:sz w:val="24"/>
          <w:szCs w:val="24"/>
          <w:lang w:val="ro-RO"/>
        </w:rPr>
      </w:pPr>
      <w:r w:rsidRPr="00573455">
        <w:rPr>
          <w:rFonts w:ascii="Times New Roman" w:hAnsi="Times New Roman" w:cs="Times New Roman"/>
          <w:sz w:val="24"/>
          <w:szCs w:val="24"/>
          <w:shd w:val="clear" w:color="auto" w:fill="FFFFFF"/>
          <w:lang w:val="ro-RO"/>
        </w:rPr>
        <w:t xml:space="preserve">Luand in considerare ca se doreste extinderea perimetrului de exploatare, prezentul proiect </w:t>
      </w:r>
      <w:r w:rsidRPr="00573455">
        <w:rPr>
          <w:rFonts w:ascii="Times New Roman" w:hAnsi="Times New Roman" w:cs="Times New Roman"/>
          <w:sz w:val="24"/>
          <w:szCs w:val="24"/>
          <w:lang w:val="ro-RO"/>
        </w:rPr>
        <w:t>este cea mai buna alternativa prin implementarea caruia se va realiza cel mai bun raport cost-eficacitate.</w:t>
      </w:r>
    </w:p>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13. Alte activitati care pot aparea ca urmare a proiectului</w:t>
      </w:r>
    </w:p>
    <w:p w:rsidR="00747A4D" w:rsidRPr="00573455" w:rsidRDefault="00113D10" w:rsidP="00533B50">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Nu este cazul</w:t>
      </w:r>
    </w:p>
    <w:p w:rsidR="00820213" w:rsidRPr="00573455" w:rsidRDefault="00113D10" w:rsidP="007309DC">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 xml:space="preserve">14. Alte autorizatii cerute pentru proiect </w:t>
      </w:r>
    </w:p>
    <w:p w:rsidR="00820213" w:rsidRDefault="00113D10" w:rsidP="007309D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Nu este cazul</w:t>
      </w:r>
    </w:p>
    <w:p w:rsidR="00747A4D" w:rsidRPr="00573455" w:rsidRDefault="00747A4D" w:rsidP="007309DC">
      <w:pPr>
        <w:spacing w:after="0" w:line="360" w:lineRule="auto"/>
        <w:ind w:firstLine="567"/>
        <w:contextualSpacing/>
        <w:jc w:val="both"/>
        <w:rPr>
          <w:rFonts w:ascii="Times New Roman" w:eastAsia="Calibri" w:hAnsi="Times New Roman" w:cs="Times New Roman"/>
          <w:sz w:val="24"/>
          <w:szCs w:val="24"/>
          <w:lang w:val="ro-RO"/>
        </w:rPr>
      </w:pPr>
    </w:p>
    <w:p w:rsidR="00820213" w:rsidRPr="00573455" w:rsidRDefault="00113D10" w:rsidP="007309DC">
      <w:pPr>
        <w:tabs>
          <w:tab w:val="left" w:pos="-1440"/>
        </w:tabs>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lastRenderedPageBreak/>
        <w:t>IV. Descrierea lucrărilor de demolare necesare</w:t>
      </w:r>
    </w:p>
    <w:p w:rsidR="00747A4D" w:rsidRPr="00573455" w:rsidRDefault="00113D10" w:rsidP="00533B50">
      <w:pPr>
        <w:pStyle w:val="Corptext31"/>
        <w:spacing w:after="0" w:line="360" w:lineRule="auto"/>
        <w:ind w:firstLine="567"/>
        <w:contextualSpacing/>
        <w:jc w:val="both"/>
        <w:rPr>
          <w:iCs/>
          <w:sz w:val="24"/>
          <w:szCs w:val="24"/>
          <w:lang w:val="ro-RO"/>
        </w:rPr>
      </w:pPr>
      <w:r w:rsidRPr="00573455">
        <w:rPr>
          <w:iCs/>
          <w:sz w:val="24"/>
          <w:szCs w:val="24"/>
          <w:lang w:val="ro-RO"/>
        </w:rPr>
        <w:t>La finalul investitiei, cand se va exploata toata resursa utila, se vor indeparta de pe amplasament utilajele, si anexele necesare functionarii proiectului, acestea nefiind de natura permanenta.</w:t>
      </w:r>
    </w:p>
    <w:p w:rsidR="00191F82" w:rsidRPr="00573455" w:rsidRDefault="00113D10" w:rsidP="002E6E05">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V. Descrierea amplasarii proiectului</w:t>
      </w:r>
    </w:p>
    <w:p w:rsidR="00820213" w:rsidRPr="00573455" w:rsidRDefault="00747A4D" w:rsidP="00747A4D">
      <w:pPr>
        <w:spacing w:after="0" w:line="360" w:lineRule="auto"/>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a. </w:t>
      </w:r>
      <w:r w:rsidR="00113D10" w:rsidRPr="00573455">
        <w:rPr>
          <w:rFonts w:ascii="Times New Roman" w:hAnsi="Times New Roman" w:cs="Times New Roman"/>
          <w:b/>
          <w:sz w:val="24"/>
          <w:szCs w:val="24"/>
          <w:lang w:val="ro-RO"/>
        </w:rPr>
        <w:t xml:space="preserve">Distanta fata de granite pentru proiectele care cad sub incidenta </w:t>
      </w:r>
      <w:r w:rsidR="00113D10" w:rsidRPr="00573455">
        <w:rPr>
          <w:rFonts w:ascii="Times New Roman" w:hAnsi="Times New Roman" w:cs="Times New Roman"/>
          <w:b/>
          <w:sz w:val="24"/>
          <w:szCs w:val="24"/>
          <w:u w:val="single"/>
          <w:lang w:val="ro-RO"/>
        </w:rPr>
        <w:t>Conventiei</w:t>
      </w:r>
      <w:r w:rsidR="00113D10" w:rsidRPr="00573455">
        <w:rPr>
          <w:rFonts w:ascii="Times New Roman" w:hAnsi="Times New Roman" w:cs="Times New Roman"/>
          <w:b/>
          <w:sz w:val="24"/>
          <w:szCs w:val="24"/>
          <w:lang w:val="ro-RO"/>
        </w:rPr>
        <w:t xml:space="preserve"> privind evaluarea impactului asupra mediului in context transfrontiera, adoptata la Espoo la 25 februarie 1991, ratificata prin Legea nr. 22/2001, cu completarile ulterioare</w:t>
      </w:r>
    </w:p>
    <w:p w:rsidR="00820213" w:rsidRDefault="00113D10" w:rsidP="007309DC">
      <w:pPr>
        <w:pStyle w:val="Corptext31"/>
        <w:spacing w:after="0" w:line="360" w:lineRule="auto"/>
        <w:ind w:firstLine="567"/>
        <w:contextualSpacing/>
        <w:jc w:val="both"/>
        <w:rPr>
          <w:sz w:val="24"/>
          <w:szCs w:val="24"/>
          <w:lang w:val="ro-RO"/>
        </w:rPr>
      </w:pPr>
      <w:r w:rsidRPr="00573455">
        <w:rPr>
          <w:iCs/>
          <w:sz w:val="24"/>
          <w:szCs w:val="24"/>
          <w:lang w:val="ro-RO"/>
        </w:rPr>
        <w:t xml:space="preserve">Proiectul propus nu intra sub incidenta </w:t>
      </w:r>
      <w:r w:rsidRPr="00573455">
        <w:rPr>
          <w:sz w:val="24"/>
          <w:szCs w:val="24"/>
          <w:u w:val="single"/>
          <w:lang w:val="ro-RO"/>
        </w:rPr>
        <w:t>Conventiei</w:t>
      </w:r>
      <w:r w:rsidRPr="00573455">
        <w:rPr>
          <w:sz w:val="24"/>
          <w:szCs w:val="24"/>
          <w:lang w:val="ro-RO"/>
        </w:rPr>
        <w:t xml:space="preserve"> privind evaluarea impactului asupra mediului în context transfrontiera, adoptata la Espoo la 25 februarie 1991, ratificata prin Legea nr. 22/2001, cu completarile ulterioare.</w:t>
      </w:r>
      <w:r w:rsidR="00C91640">
        <w:rPr>
          <w:sz w:val="24"/>
          <w:szCs w:val="24"/>
          <w:lang w:val="ro-RO"/>
        </w:rPr>
        <w:t xml:space="preserve"> Distanta de la periemtru pana la cea maiapropiata granita respectiv cea cu Bulgaria este de aproximativ 70 de km.</w:t>
      </w:r>
    </w:p>
    <w:p w:rsidR="00191F82" w:rsidRPr="00573455" w:rsidRDefault="00191F82" w:rsidP="007309DC">
      <w:pPr>
        <w:pStyle w:val="Corptext31"/>
        <w:spacing w:after="0" w:line="360" w:lineRule="auto"/>
        <w:ind w:firstLine="567"/>
        <w:contextualSpacing/>
        <w:jc w:val="both"/>
        <w:rPr>
          <w:sz w:val="24"/>
          <w:szCs w:val="24"/>
          <w:lang w:val="ro-RO"/>
        </w:rPr>
      </w:pPr>
    </w:p>
    <w:p w:rsidR="00820213" w:rsidRPr="00573455" w:rsidRDefault="00747A4D" w:rsidP="00747A4D">
      <w:pPr>
        <w:spacing w:after="0" w:line="360" w:lineRule="auto"/>
        <w:contextualSpacing/>
        <w:jc w:val="both"/>
        <w:rPr>
          <w:rFonts w:ascii="Times New Roman" w:hAnsi="Times New Roman" w:cs="Times New Roman"/>
          <w:b/>
          <w:sz w:val="24"/>
          <w:szCs w:val="24"/>
          <w:lang w:val="ro-RO"/>
        </w:rPr>
      </w:pPr>
      <w:bookmarkStart w:id="26" w:name="_Hlk117511439"/>
      <w:bookmarkEnd w:id="25"/>
      <w:r>
        <w:rPr>
          <w:rFonts w:ascii="Times New Roman" w:hAnsi="Times New Roman" w:cs="Times New Roman"/>
          <w:b/>
          <w:sz w:val="24"/>
          <w:szCs w:val="24"/>
          <w:lang w:val="ro-RO"/>
        </w:rPr>
        <w:t xml:space="preserve">b. </w:t>
      </w:r>
      <w:r w:rsidR="00113D10" w:rsidRPr="00573455">
        <w:rPr>
          <w:rFonts w:ascii="Times New Roman" w:hAnsi="Times New Roman" w:cs="Times New Roman"/>
          <w:b/>
          <w:sz w:val="24"/>
          <w:szCs w:val="24"/>
          <w:lang w:val="ro-RO"/>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rsidR="00191F82" w:rsidRDefault="00113D10" w:rsidP="00E137A9">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Co</w:t>
      </w:r>
      <w:r w:rsidR="00E137A9">
        <w:rPr>
          <w:rFonts w:ascii="Times New Roman" w:hAnsi="Times New Roman" w:cs="Times New Roman"/>
          <w:sz w:val="24"/>
          <w:szCs w:val="24"/>
          <w:lang w:val="ro-RO"/>
        </w:rPr>
        <w:t>nform arhivei repertoriului arh</w:t>
      </w:r>
      <w:r w:rsidRPr="00573455">
        <w:rPr>
          <w:rFonts w:ascii="Times New Roman" w:hAnsi="Times New Roman" w:cs="Times New Roman"/>
          <w:sz w:val="24"/>
          <w:szCs w:val="24"/>
          <w:lang w:val="ro-RO"/>
        </w:rPr>
        <w:t>eologic national nici pe amplasamentul carierei, nici in vecinatate nu sunt elemente de patrimoniu cultural. De asemen</w:t>
      </w:r>
      <w:r w:rsidR="003064D7" w:rsidRPr="00573455">
        <w:rPr>
          <w:rFonts w:ascii="Times New Roman" w:hAnsi="Times New Roman" w:cs="Times New Roman"/>
          <w:sz w:val="24"/>
          <w:szCs w:val="24"/>
          <w:lang w:val="ro-RO"/>
        </w:rPr>
        <w:t>ea</w:t>
      </w:r>
      <w:r w:rsidRPr="00573455">
        <w:rPr>
          <w:rFonts w:ascii="Times New Roman" w:hAnsi="Times New Roman" w:cs="Times New Roman"/>
          <w:sz w:val="24"/>
          <w:szCs w:val="24"/>
          <w:lang w:val="ro-RO"/>
        </w:rPr>
        <w:t xml:space="preserve"> investitia in sine nu este de natura sa prejudicieze manifestarile etno-culturale caracteristice comunitatilor din zona analizata. </w:t>
      </w:r>
    </w:p>
    <w:p w:rsidR="00E137A9" w:rsidRPr="00E137A9" w:rsidRDefault="00E137A9" w:rsidP="00E137A9">
      <w:pPr>
        <w:spacing w:after="0" w:line="360" w:lineRule="auto"/>
        <w:ind w:firstLine="567"/>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Cel mai apropiat punct de interes din punct de vedere arheologic, conform arhivei repertoriului arh</w:t>
      </w:r>
      <w:r w:rsidRPr="00573455">
        <w:rPr>
          <w:rFonts w:ascii="Times New Roman" w:hAnsi="Times New Roman" w:cs="Times New Roman"/>
          <w:sz w:val="24"/>
          <w:szCs w:val="24"/>
          <w:lang w:val="ro-RO"/>
        </w:rPr>
        <w:t>eologic national</w:t>
      </w:r>
      <w:r>
        <w:rPr>
          <w:rFonts w:ascii="Times New Roman" w:hAnsi="Times New Roman" w:cs="Times New Roman"/>
          <w:sz w:val="24"/>
          <w:szCs w:val="24"/>
          <w:lang w:val="ro-RO"/>
        </w:rPr>
        <w:t xml:space="preserve">, fata de amplasament, se afla la o distanta de aproximativ 1,5 km pe directia nord-vest si reprezinta: </w:t>
      </w:r>
      <w:r w:rsidRPr="00E137A9">
        <w:rPr>
          <w:rFonts w:ascii="Times New Roman" w:hAnsi="Times New Roman" w:cs="Times New Roman"/>
          <w:color w:val="000000"/>
          <w:sz w:val="24"/>
          <w:szCs w:val="24"/>
        </w:rPr>
        <w:t xml:space="preserve">Situl arheologic greco-roman de la Gura Dobrogei, </w:t>
      </w:r>
      <w:r w:rsidRPr="00E137A9">
        <w:rPr>
          <w:rFonts w:ascii="Times New Roman" w:hAnsi="Times New Roman" w:cs="Times New Roman"/>
          <w:color w:val="000000"/>
          <w:sz w:val="24"/>
          <w:szCs w:val="24"/>
          <w:shd w:val="clear" w:color="auto" w:fill="FFFFFF"/>
        </w:rPr>
        <w:t xml:space="preserve">CT-I-s-B-02674 situat </w:t>
      </w:r>
      <w:r w:rsidRPr="00E137A9">
        <w:rPr>
          <w:rFonts w:ascii="Times New Roman" w:hAnsi="Times New Roman" w:cs="Times New Roman"/>
          <w:color w:val="000000"/>
          <w:sz w:val="24"/>
          <w:szCs w:val="24"/>
        </w:rPr>
        <w:t>la confluenţa pârâului Gura Dobrogei cu râul Casimcea.</w:t>
      </w:r>
    </w:p>
    <w:p w:rsidR="00191F82" w:rsidRDefault="00191F82" w:rsidP="00E137A9">
      <w:pPr>
        <w:spacing w:after="0" w:line="360" w:lineRule="auto"/>
        <w:contextualSpacing/>
        <w:jc w:val="center"/>
        <w:rPr>
          <w:rFonts w:ascii="Times New Roman" w:hAnsi="Times New Roman" w:cs="Times New Roman"/>
          <w:sz w:val="24"/>
          <w:szCs w:val="24"/>
          <w:lang w:val="ro-RO"/>
        </w:rPr>
      </w:pPr>
    </w:p>
    <w:p w:rsidR="00533B50" w:rsidRDefault="00533B50" w:rsidP="00E137A9">
      <w:pPr>
        <w:spacing w:after="0" w:line="360" w:lineRule="auto"/>
        <w:contextualSpacing/>
        <w:jc w:val="center"/>
        <w:rPr>
          <w:rFonts w:ascii="Times New Roman" w:hAnsi="Times New Roman" w:cs="Times New Roman"/>
          <w:sz w:val="24"/>
          <w:szCs w:val="24"/>
          <w:lang w:val="ro-RO"/>
        </w:rPr>
      </w:pPr>
    </w:p>
    <w:p w:rsidR="00533B50" w:rsidRDefault="00533B50" w:rsidP="00E137A9">
      <w:pPr>
        <w:spacing w:after="0" w:line="360" w:lineRule="auto"/>
        <w:contextualSpacing/>
        <w:jc w:val="center"/>
        <w:rPr>
          <w:rFonts w:ascii="Times New Roman" w:hAnsi="Times New Roman" w:cs="Times New Roman"/>
          <w:sz w:val="24"/>
          <w:szCs w:val="24"/>
          <w:lang w:val="ro-RO"/>
        </w:rPr>
      </w:pPr>
    </w:p>
    <w:p w:rsidR="00533B50" w:rsidRDefault="00533B50" w:rsidP="00E137A9">
      <w:pPr>
        <w:spacing w:after="0" w:line="360" w:lineRule="auto"/>
        <w:contextualSpacing/>
        <w:jc w:val="center"/>
        <w:rPr>
          <w:rFonts w:ascii="Times New Roman" w:hAnsi="Times New Roman" w:cs="Times New Roman"/>
          <w:sz w:val="24"/>
          <w:szCs w:val="24"/>
          <w:lang w:val="ro-RO"/>
        </w:rPr>
      </w:pPr>
    </w:p>
    <w:p w:rsidR="00533B50" w:rsidRDefault="00533B50" w:rsidP="00E137A9">
      <w:pPr>
        <w:spacing w:after="0" w:line="360" w:lineRule="auto"/>
        <w:contextualSpacing/>
        <w:jc w:val="center"/>
        <w:rPr>
          <w:rFonts w:ascii="Times New Roman" w:hAnsi="Times New Roman" w:cs="Times New Roman"/>
          <w:sz w:val="24"/>
          <w:szCs w:val="24"/>
          <w:lang w:val="ro-RO"/>
        </w:rPr>
      </w:pPr>
    </w:p>
    <w:p w:rsidR="00533B50" w:rsidRPr="00E137A9" w:rsidRDefault="00533B50" w:rsidP="00E137A9">
      <w:pPr>
        <w:spacing w:after="0" w:line="360" w:lineRule="auto"/>
        <w:contextualSpacing/>
        <w:jc w:val="center"/>
        <w:rPr>
          <w:rFonts w:ascii="Times New Roman" w:hAnsi="Times New Roman" w:cs="Times New Roman"/>
          <w:sz w:val="24"/>
          <w:szCs w:val="24"/>
          <w:lang w:val="ro-RO"/>
        </w:rPr>
      </w:pPr>
    </w:p>
    <w:p w:rsidR="00820213" w:rsidRDefault="00191F82" w:rsidP="00191F82">
      <w:pPr>
        <w:pStyle w:val="Corptext31"/>
        <w:spacing w:after="0" w:line="360" w:lineRule="auto"/>
        <w:contextualSpacing/>
        <w:jc w:val="both"/>
        <w:rPr>
          <w:b/>
          <w:sz w:val="24"/>
          <w:szCs w:val="24"/>
          <w:lang w:val="ro-RO"/>
        </w:rPr>
      </w:pPr>
      <w:bookmarkStart w:id="27" w:name="_Hlk117511472"/>
      <w:bookmarkEnd w:id="26"/>
      <w:r>
        <w:rPr>
          <w:b/>
          <w:sz w:val="24"/>
          <w:szCs w:val="24"/>
          <w:lang w:val="ro-RO"/>
        </w:rPr>
        <w:lastRenderedPageBreak/>
        <w:t xml:space="preserve">c. </w:t>
      </w:r>
      <w:r w:rsidR="00113D10" w:rsidRPr="00573455">
        <w:rPr>
          <w:b/>
          <w:sz w:val="24"/>
          <w:szCs w:val="24"/>
          <w:lang w:val="ro-RO"/>
        </w:rPr>
        <w:t>Harti, fotografii ale amplasamentului care pot oferi informatii privind caracteristicile fizice ale mediului, atat naturale, cat si artificiale, si alte informatii.</w:t>
      </w:r>
    </w:p>
    <w:p w:rsidR="00E137A9" w:rsidRDefault="004B58F4" w:rsidP="00E137A9">
      <w:pPr>
        <w:spacing w:after="0" w:line="360" w:lineRule="auto"/>
        <w:contextualSpacing/>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pict>
          <v:rect id="_x0000_s2063" style="position:absolute;left:0;text-align:left;margin-left:255.5pt;margin-top:122pt;width:8.3pt;height:6.15pt;z-index:251661824" fillcolor="white [3201]" strokecolor="#0f6fc6 [3204]" strokeweight="1pt">
            <v:stroke dashstyle="dash"/>
            <v:shadow color="#868686"/>
          </v:rect>
        </w:pict>
      </w:r>
      <w:r w:rsidR="00E137A9">
        <w:rPr>
          <w:rFonts w:ascii="Times New Roman" w:hAnsi="Times New Roman" w:cs="Times New Roman"/>
          <w:noProof/>
          <w:sz w:val="24"/>
          <w:szCs w:val="24"/>
          <w:lang w:val="en-GB" w:eastAsia="en-GB"/>
        </w:rPr>
        <w:drawing>
          <wp:inline distT="0" distB="0" distL="0" distR="0">
            <wp:extent cx="3646900" cy="2880000"/>
            <wp:effectExtent l="38100" t="57150" r="105950" b="9180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27056" t="15645" r="17706" b="6977"/>
                    <a:stretch>
                      <a:fillRect/>
                    </a:stretch>
                  </pic:blipFill>
                  <pic:spPr bwMode="auto">
                    <a:xfrm>
                      <a:off x="0" y="0"/>
                      <a:ext cx="364690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37A9" w:rsidRDefault="00E137A9" w:rsidP="00E137A9">
      <w:pPr>
        <w:spacing w:after="0" w:line="360" w:lineRule="auto"/>
        <w:contextualSpacing/>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Fig. nr. </w:t>
      </w:r>
      <w:r w:rsidR="00191F82">
        <w:rPr>
          <w:rFonts w:ascii="Times New Roman" w:hAnsi="Times New Roman" w:cs="Times New Roman"/>
          <w:sz w:val="24"/>
          <w:szCs w:val="24"/>
          <w:lang w:val="ro-RO"/>
        </w:rPr>
        <w:t>2</w:t>
      </w:r>
      <w:r>
        <w:rPr>
          <w:rFonts w:ascii="Times New Roman" w:hAnsi="Times New Roman" w:cs="Times New Roman"/>
          <w:sz w:val="24"/>
          <w:szCs w:val="24"/>
          <w:lang w:val="ro-RO"/>
        </w:rPr>
        <w:t>. Reprezentarea grafica a localizarii amplasamentului in raport cu siturile arheologice din arhiva repertoriului (</w:t>
      </w:r>
      <w:hyperlink r:id="rId21" w:history="1">
        <w:r w:rsidRPr="0019056B">
          <w:rPr>
            <w:rStyle w:val="Hyperlink"/>
            <w:rFonts w:ascii="Times New Roman" w:hAnsi="Times New Roman" w:cs="Times New Roman"/>
            <w:sz w:val="24"/>
            <w:szCs w:val="24"/>
            <w:lang w:val="ro-RO"/>
          </w:rPr>
          <w:t>https://map.cimec.ro/Mapserver/</w:t>
        </w:r>
      </w:hyperlink>
      <w:r>
        <w:rPr>
          <w:rFonts w:ascii="Times New Roman" w:hAnsi="Times New Roman" w:cs="Times New Roman"/>
          <w:sz w:val="24"/>
          <w:szCs w:val="24"/>
          <w:lang w:val="ro-RO"/>
        </w:rPr>
        <w:t>)</w:t>
      </w:r>
    </w:p>
    <w:p w:rsidR="00E137A9" w:rsidRDefault="004B58F4" w:rsidP="007309DC">
      <w:pPr>
        <w:pStyle w:val="Corptext31"/>
        <w:spacing w:after="0" w:line="360" w:lineRule="auto"/>
        <w:ind w:firstLine="567"/>
        <w:contextualSpacing/>
        <w:jc w:val="both"/>
        <w:rPr>
          <w:sz w:val="24"/>
          <w:szCs w:val="24"/>
          <w:lang w:val="ro-RO"/>
        </w:rPr>
      </w:pPr>
      <w:r>
        <w:rPr>
          <w:noProof/>
          <w:sz w:val="24"/>
          <w:szCs w:val="24"/>
          <w:lang w:val="en-GB" w:eastAsia="en-GB"/>
        </w:rPr>
        <w:pict>
          <v:rect id="_x0000_s2062" style="position:absolute;left:0;text-align:left;margin-left:23.5pt;margin-top:1.65pt;width:8.3pt;height:6.15pt;z-index:251660800" fillcolor="white [3201]" strokecolor="#0f6fc6 [3204]" strokeweight="1pt">
            <v:stroke dashstyle="dash"/>
            <v:shadow color="#868686"/>
          </v:rect>
        </w:pict>
      </w:r>
      <w:r w:rsidR="00E137A9">
        <w:rPr>
          <w:b/>
          <w:sz w:val="24"/>
          <w:szCs w:val="24"/>
          <w:lang w:val="ro-RO"/>
        </w:rPr>
        <w:t xml:space="preserve">   - </w:t>
      </w:r>
      <w:r w:rsidR="00E137A9" w:rsidRPr="00E137A9">
        <w:rPr>
          <w:sz w:val="24"/>
          <w:szCs w:val="24"/>
          <w:lang w:val="ro-RO"/>
        </w:rPr>
        <w:t>Localizarea aproximativa a proiectului</w:t>
      </w:r>
    </w:p>
    <w:p w:rsidR="00191F82" w:rsidRPr="00573455" w:rsidRDefault="00191F82" w:rsidP="007309DC">
      <w:pPr>
        <w:pStyle w:val="Corptext31"/>
        <w:spacing w:after="0" w:line="360" w:lineRule="auto"/>
        <w:ind w:firstLine="567"/>
        <w:contextualSpacing/>
        <w:jc w:val="both"/>
        <w:rPr>
          <w:b/>
          <w:sz w:val="24"/>
          <w:szCs w:val="24"/>
          <w:lang w:val="ro-RO"/>
        </w:rPr>
      </w:pPr>
    </w:p>
    <w:p w:rsidR="00820213" w:rsidRPr="00573455" w:rsidRDefault="00113D10" w:rsidP="008B0EE9">
      <w:pPr>
        <w:pStyle w:val="Corptext31"/>
        <w:numPr>
          <w:ilvl w:val="0"/>
          <w:numId w:val="39"/>
        </w:numPr>
        <w:spacing w:after="0" w:line="360" w:lineRule="auto"/>
        <w:ind w:left="0" w:firstLine="0"/>
        <w:contextualSpacing/>
        <w:jc w:val="both"/>
        <w:rPr>
          <w:b/>
          <w:sz w:val="24"/>
          <w:szCs w:val="24"/>
          <w:lang w:val="ro-RO"/>
        </w:rPr>
      </w:pPr>
      <w:r w:rsidRPr="00573455">
        <w:rPr>
          <w:b/>
          <w:sz w:val="24"/>
          <w:szCs w:val="24"/>
          <w:lang w:val="ro-RO"/>
        </w:rPr>
        <w:t>Folosintele actuale si planificate ale terenului atat pe amplasament, cat si pe zone adiacente acestuia</w:t>
      </w:r>
    </w:p>
    <w:p w:rsidR="00820213" w:rsidRPr="00573455" w:rsidRDefault="00113D10" w:rsidP="007309DC">
      <w:pPr>
        <w:pStyle w:val="Style2"/>
        <w:widowControl/>
        <w:spacing w:before="67" w:line="360" w:lineRule="auto"/>
        <w:ind w:firstLine="567"/>
        <w:contextualSpacing/>
        <w:jc w:val="both"/>
        <w:rPr>
          <w:rStyle w:val="FontStyle53"/>
          <w:rFonts w:ascii="Times New Roman" w:hAnsi="Times New Roman" w:cs="Times New Roman"/>
          <w:sz w:val="24"/>
          <w:szCs w:val="24"/>
        </w:rPr>
      </w:pPr>
      <w:r w:rsidRPr="00573455">
        <w:rPr>
          <w:rStyle w:val="FontStyle53"/>
          <w:rFonts w:ascii="Times New Roman" w:hAnsi="Times New Roman" w:cs="Times New Roman"/>
          <w:sz w:val="24"/>
          <w:szCs w:val="24"/>
        </w:rPr>
        <w:t xml:space="preserve">Perimetrul de exploatare </w:t>
      </w:r>
      <w:r w:rsidRPr="00573455">
        <w:rPr>
          <w:rStyle w:val="FontStyle53"/>
          <w:rFonts w:ascii="Times New Roman" w:hAnsi="Times New Roman" w:cs="Times New Roman"/>
          <w:b/>
          <w:sz w:val="24"/>
          <w:szCs w:val="24"/>
        </w:rPr>
        <w:t>„Palazu Mic-Nord”</w:t>
      </w:r>
      <w:r w:rsidRPr="00573455">
        <w:rPr>
          <w:rStyle w:val="FontStyle53"/>
          <w:rFonts w:ascii="Times New Roman" w:hAnsi="Times New Roman" w:cs="Times New Roman"/>
          <w:sz w:val="24"/>
          <w:szCs w:val="24"/>
        </w:rPr>
        <w:t xml:space="preserve"> are o suprafaţă de </w:t>
      </w:r>
      <w:r w:rsidRPr="00573455">
        <w:rPr>
          <w:rStyle w:val="FontStyle53"/>
          <w:rFonts w:ascii="Times New Roman" w:hAnsi="Times New Roman" w:cs="Times New Roman"/>
          <w:b/>
          <w:sz w:val="24"/>
          <w:szCs w:val="24"/>
        </w:rPr>
        <w:t>11,10 ha</w:t>
      </w:r>
      <w:r w:rsidRPr="00573455">
        <w:rPr>
          <w:rStyle w:val="FontStyle53"/>
          <w:rFonts w:ascii="Times New Roman" w:hAnsi="Times New Roman" w:cs="Times New Roman"/>
          <w:sz w:val="24"/>
          <w:szCs w:val="24"/>
        </w:rPr>
        <w:t xml:space="preserve"> şi este situat în extravilanul comunei Cogealac, jud Constanta, in apropierea localitatii Palazu Mic, la aproximativ 1200 m nord de aceasta, pe versantul drept al vaii Casimcea. </w:t>
      </w:r>
    </w:p>
    <w:p w:rsidR="00820213" w:rsidRDefault="00113D10" w:rsidP="007309DC">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lang w:val="ro-RO"/>
        </w:rPr>
        <w:t xml:space="preserve">Accesul in perimetru se va face pe Soseaua E87 Constanta –Tulcea , pana in dreptul localitatii </w:t>
      </w:r>
      <w:r w:rsidRPr="00573455">
        <w:rPr>
          <w:rFonts w:ascii="Times New Roman" w:hAnsi="Times New Roman"/>
          <w:sz w:val="24"/>
          <w:szCs w:val="24"/>
          <w:lang w:val="ro-RO"/>
        </w:rPr>
        <w:t>Palazu Mic si de aici pe drumurile de exploatare existente in extravilanul localitatii.</w:t>
      </w:r>
    </w:p>
    <w:p w:rsidR="00191F82" w:rsidRPr="00573455" w:rsidRDefault="00191F82" w:rsidP="007309DC">
      <w:pPr>
        <w:spacing w:after="0" w:line="360" w:lineRule="auto"/>
        <w:ind w:firstLine="567"/>
        <w:contextualSpacing/>
        <w:jc w:val="both"/>
        <w:rPr>
          <w:rFonts w:ascii="Times New Roman" w:hAnsi="Times New Roman"/>
          <w:sz w:val="24"/>
          <w:szCs w:val="24"/>
          <w:lang w:val="ro-RO"/>
        </w:rPr>
      </w:pPr>
    </w:p>
    <w:p w:rsidR="00820213" w:rsidRPr="00191F82" w:rsidRDefault="00113D10" w:rsidP="008B0EE9">
      <w:pPr>
        <w:pStyle w:val="ListParagraph"/>
        <w:numPr>
          <w:ilvl w:val="0"/>
          <w:numId w:val="39"/>
        </w:numPr>
        <w:spacing w:after="0" w:line="360" w:lineRule="auto"/>
        <w:ind w:left="0" w:firstLine="0"/>
        <w:jc w:val="both"/>
        <w:rPr>
          <w:rFonts w:ascii="Times New Roman" w:hAnsi="Times New Roman" w:cs="Times New Roman"/>
          <w:b/>
          <w:sz w:val="24"/>
          <w:szCs w:val="24"/>
          <w:lang w:val="ro-RO"/>
        </w:rPr>
      </w:pPr>
      <w:bookmarkStart w:id="28" w:name="_Hlk117511636"/>
      <w:bookmarkEnd w:id="27"/>
      <w:r w:rsidRPr="00191F82">
        <w:rPr>
          <w:rFonts w:ascii="Times New Roman" w:hAnsi="Times New Roman" w:cs="Times New Roman"/>
          <w:b/>
          <w:sz w:val="24"/>
          <w:szCs w:val="24"/>
          <w:lang w:val="ro-RO"/>
        </w:rPr>
        <w:t>Politici de zonare şi de folosire a terenului</w:t>
      </w:r>
    </w:p>
    <w:p w:rsidR="0097225B" w:rsidRDefault="0097225B" w:rsidP="007309DC">
      <w:pPr>
        <w:spacing w:after="0" w:line="360" w:lineRule="auto"/>
        <w:ind w:firstLine="567"/>
        <w:contextualSpacing/>
        <w:jc w:val="both"/>
        <w:rPr>
          <w:rFonts w:ascii="Times New Roman" w:hAnsi="Times New Roman" w:cs="Times New Roman"/>
          <w:iCs/>
          <w:sz w:val="24"/>
          <w:szCs w:val="24"/>
          <w:lang w:val="ro-RO"/>
        </w:rPr>
      </w:pPr>
      <w:r w:rsidRPr="00F46AD5">
        <w:rPr>
          <w:rStyle w:val="tpa1"/>
          <w:rFonts w:ascii="Times New Roman" w:hAnsi="Times New Roman" w:cs="Times New Roman"/>
          <w:sz w:val="24"/>
          <w:szCs w:val="24"/>
          <w:lang w:val="ro-RO"/>
        </w:rPr>
        <w:t xml:space="preserve">Suprafata totala propusa  – </w:t>
      </w:r>
      <w:r>
        <w:rPr>
          <w:rStyle w:val="tpa1"/>
          <w:rFonts w:ascii="Times New Roman" w:hAnsi="Times New Roman" w:cs="Times New Roman"/>
          <w:b/>
          <w:sz w:val="24"/>
          <w:szCs w:val="24"/>
          <w:lang w:val="ro-RO"/>
        </w:rPr>
        <w:t>11,10</w:t>
      </w:r>
      <w:r w:rsidRPr="00F46AD5">
        <w:rPr>
          <w:rStyle w:val="tpa1"/>
          <w:rFonts w:ascii="Times New Roman" w:hAnsi="Times New Roman" w:cs="Times New Roman"/>
          <w:b/>
          <w:sz w:val="24"/>
          <w:szCs w:val="24"/>
          <w:lang w:val="ro-RO"/>
        </w:rPr>
        <w:t xml:space="preserve"> ha,</w:t>
      </w:r>
      <w:r w:rsidRPr="00F46AD5">
        <w:rPr>
          <w:rStyle w:val="tpa1"/>
          <w:rFonts w:ascii="Times New Roman" w:hAnsi="Times New Roman" w:cs="Times New Roman"/>
          <w:sz w:val="24"/>
          <w:szCs w:val="24"/>
          <w:lang w:val="ro-RO"/>
        </w:rPr>
        <w:t xml:space="preserve"> </w:t>
      </w:r>
      <w:r w:rsidRPr="00F46AD5">
        <w:rPr>
          <w:rFonts w:ascii="Times New Roman" w:hAnsi="Times New Roman" w:cs="Times New Roman"/>
          <w:iCs/>
          <w:sz w:val="24"/>
          <w:szCs w:val="24"/>
          <w:lang w:val="ro-RO"/>
        </w:rPr>
        <w:t>este formata din mai multe subzone ce reprezinta etapele succesive de exploatare care se vor deschide succesiv, dupa epuizarea unui front si suprafata haldei de sol vegetal</w:t>
      </w:r>
      <w:r>
        <w:rPr>
          <w:rFonts w:ascii="Times New Roman" w:hAnsi="Times New Roman" w:cs="Times New Roman"/>
          <w:iCs/>
          <w:sz w:val="24"/>
          <w:szCs w:val="24"/>
          <w:lang w:val="ro-RO"/>
        </w:rPr>
        <w:t xml:space="preserve"> si a depozitelor de steril</w:t>
      </w:r>
      <w:r w:rsidRPr="00F46AD5">
        <w:rPr>
          <w:rFonts w:ascii="Times New Roman" w:hAnsi="Times New Roman" w:cs="Times New Roman"/>
          <w:iCs/>
          <w:sz w:val="24"/>
          <w:szCs w:val="24"/>
          <w:lang w:val="ro-RO"/>
        </w:rPr>
        <w:t>.</w:t>
      </w:r>
    </w:p>
    <w:p w:rsidR="002F167D" w:rsidRPr="00573455" w:rsidRDefault="00113D10" w:rsidP="007309DC">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sz w:val="24"/>
          <w:szCs w:val="24"/>
          <w:lang w:val="ro-RO"/>
        </w:rPr>
        <w:t xml:space="preserve">Organizare de santier  </w:t>
      </w:r>
      <w:r w:rsidRPr="00573455">
        <w:rPr>
          <w:rFonts w:ascii="Times New Roman" w:hAnsi="Times New Roman"/>
          <w:sz w:val="24"/>
          <w:szCs w:val="24"/>
          <w:lang w:val="ro-RO"/>
        </w:rPr>
        <w:t>presupune amenajarea platformei destinate organizarii de santier situata in  partea nordica a zonei de exploatare.</w:t>
      </w:r>
    </w:p>
    <w:p w:rsidR="0097225B" w:rsidRDefault="0097225B" w:rsidP="0097225B">
      <w:pPr>
        <w:pStyle w:val="Corptext31"/>
        <w:widowControl/>
        <w:spacing w:after="0" w:line="360" w:lineRule="auto"/>
        <w:ind w:firstLine="720"/>
        <w:jc w:val="both"/>
        <w:rPr>
          <w:iCs/>
          <w:sz w:val="24"/>
          <w:szCs w:val="24"/>
          <w:lang w:val="ro-RO"/>
        </w:rPr>
      </w:pPr>
      <w:r w:rsidRPr="00F46AD5">
        <w:rPr>
          <w:iCs/>
          <w:sz w:val="24"/>
          <w:szCs w:val="24"/>
          <w:lang w:val="ro-RO"/>
        </w:rPr>
        <w:t>Terenul are functiunea de teren neproductiv, cu stanca la zi si dese aflorismente</w:t>
      </w:r>
      <w:r>
        <w:rPr>
          <w:iCs/>
          <w:sz w:val="24"/>
          <w:szCs w:val="24"/>
          <w:lang w:val="ro-RO"/>
        </w:rPr>
        <w:t>.</w:t>
      </w:r>
    </w:p>
    <w:p w:rsidR="0097225B" w:rsidRPr="00C6276C" w:rsidRDefault="0097225B" w:rsidP="00C6276C">
      <w:pPr>
        <w:pStyle w:val="Style2"/>
        <w:widowControl/>
        <w:tabs>
          <w:tab w:val="num" w:pos="142"/>
        </w:tabs>
        <w:spacing w:line="360" w:lineRule="auto"/>
        <w:ind w:firstLine="567"/>
        <w:contextualSpacing/>
        <w:jc w:val="both"/>
        <w:rPr>
          <w:rFonts w:ascii="Times New Roman" w:hAnsi="Times New Roman"/>
          <w:color w:val="000000"/>
        </w:rPr>
      </w:pPr>
      <w:r w:rsidRPr="00C6276C">
        <w:rPr>
          <w:rStyle w:val="tpa1"/>
          <w:rFonts w:ascii="Times New Roman" w:hAnsi="Times New Roman"/>
        </w:rPr>
        <w:lastRenderedPageBreak/>
        <w:t>Nu se prevad amenajari pentru depozitarea de explozivi in cadrul carierei, transportul, manipularea si incarcarea acestora se va face de catre personal de specialitate de la societati autorizate.</w:t>
      </w:r>
      <w:r w:rsidR="00C6276C" w:rsidRPr="00C6276C">
        <w:rPr>
          <w:rStyle w:val="tpa1"/>
          <w:rFonts w:ascii="Times New Roman" w:hAnsi="Times New Roman"/>
        </w:rPr>
        <w:t xml:space="preserve"> </w:t>
      </w:r>
      <w:r w:rsidRPr="00C6276C">
        <w:rPr>
          <w:rFonts w:ascii="Times New Roman" w:hAnsi="Times New Roman"/>
        </w:rPr>
        <w:t>Platforma instalatiei de prelucrare a fost amenajata in nord ve</w:t>
      </w:r>
      <w:r w:rsidR="00C6276C" w:rsidRPr="00C6276C">
        <w:rPr>
          <w:rFonts w:ascii="Times New Roman" w:hAnsi="Times New Roman"/>
        </w:rPr>
        <w:t>stul perimetrului de exploatare si prezinta ca si componente:  o platforma de alimentare de cca 200 m</w:t>
      </w:r>
      <w:r w:rsidR="00C6276C" w:rsidRPr="00C6276C">
        <w:rPr>
          <w:rFonts w:ascii="Times New Roman" w:hAnsi="Times New Roman"/>
          <w:vertAlign w:val="superscript"/>
        </w:rPr>
        <w:t>2</w:t>
      </w:r>
      <w:r w:rsidR="00C6276C" w:rsidRPr="00C6276C">
        <w:rPr>
          <w:rFonts w:ascii="Times New Roman" w:hAnsi="Times New Roman"/>
        </w:rPr>
        <w:t xml:space="preserve">; </w:t>
      </w:r>
      <w:r w:rsidR="00C6276C" w:rsidRPr="00C6276C">
        <w:rPr>
          <w:rFonts w:ascii="Times New Roman" w:hAnsi="Times New Roman"/>
          <w:color w:val="000000"/>
        </w:rPr>
        <w:t>concasor cu impact GIPO RC 131C  cu ciocane; concasor secundar RUBBLE MASTER 100 cu ciocane; ciururi vibratoare si benzi transportatoare.</w:t>
      </w:r>
    </w:p>
    <w:p w:rsidR="00820213" w:rsidRPr="00573455" w:rsidRDefault="00113D10" w:rsidP="008B0EE9">
      <w:pPr>
        <w:pStyle w:val="Corptext31"/>
        <w:numPr>
          <w:ilvl w:val="0"/>
          <w:numId w:val="39"/>
        </w:numPr>
        <w:spacing w:after="0" w:line="360" w:lineRule="auto"/>
        <w:ind w:left="0" w:firstLine="0"/>
        <w:contextualSpacing/>
        <w:jc w:val="both"/>
        <w:rPr>
          <w:b/>
          <w:sz w:val="24"/>
          <w:szCs w:val="24"/>
          <w:lang w:val="ro-RO"/>
        </w:rPr>
      </w:pPr>
      <w:r w:rsidRPr="00573455">
        <w:rPr>
          <w:b/>
          <w:sz w:val="24"/>
          <w:szCs w:val="24"/>
          <w:lang w:val="ro-RO"/>
        </w:rPr>
        <w:t xml:space="preserve"> Arealele sensibile</w:t>
      </w:r>
    </w:p>
    <w:p w:rsidR="00820213" w:rsidRPr="00573455" w:rsidRDefault="00113D10" w:rsidP="00A274FA">
      <w:pPr>
        <w:pStyle w:val="ListParagraph"/>
        <w:spacing w:line="360" w:lineRule="auto"/>
        <w:ind w:left="90" w:firstLine="47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Perimetrul studiat se afla in interiorul sit-urilor ROSPA0019 Cheile Dobrogei si ROSCI0215 Reifii Jurasici Cheia, la limita estica a acestora.</w:t>
      </w:r>
    </w:p>
    <w:bookmarkEnd w:id="28"/>
    <w:p w:rsidR="00820213" w:rsidRPr="00573455" w:rsidRDefault="00C6276C" w:rsidP="00C6276C">
      <w:pPr>
        <w:jc w:val="center"/>
        <w:rPr>
          <w:rFonts w:ascii="Times New Roman" w:hAnsi="Times New Roman"/>
          <w:color w:val="FF0000"/>
          <w:lang w:val="ro-RO"/>
        </w:rPr>
      </w:pPr>
      <w:r>
        <w:rPr>
          <w:rFonts w:ascii="Times New Roman" w:hAnsi="Times New Roman"/>
          <w:noProof/>
          <w:color w:val="FF0000"/>
          <w:lang w:val="en-GB" w:eastAsia="en-GB"/>
        </w:rPr>
        <w:drawing>
          <wp:inline distT="0" distB="0" distL="0" distR="0">
            <wp:extent cx="5732145" cy="3446589"/>
            <wp:effectExtent l="19050" t="0" r="1905" b="0"/>
            <wp:docPr id="12" name="Picture 39" descr="C:\Users\teo\Desktop\elena buhaciuc\topominiera\22. Tapangea palazu mic nord euroextract\poza raport cu ariile natur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o\Desktop\elena buhaciuc\topominiera\22. Tapangea palazu mic nord euroextract\poza raport cu ariile natura 2000.jpg"/>
                    <pic:cNvPicPr>
                      <a:picLocks noChangeAspect="1" noChangeArrowheads="1"/>
                    </pic:cNvPicPr>
                  </pic:nvPicPr>
                  <pic:blipFill>
                    <a:blip r:embed="rId22" cstate="print"/>
                    <a:srcRect/>
                    <a:stretch>
                      <a:fillRect/>
                    </a:stretch>
                  </pic:blipFill>
                  <pic:spPr bwMode="auto">
                    <a:xfrm>
                      <a:off x="0" y="0"/>
                      <a:ext cx="5732145" cy="3446589"/>
                    </a:xfrm>
                    <a:prstGeom prst="rect">
                      <a:avLst/>
                    </a:prstGeom>
                    <a:noFill/>
                    <a:ln w="9525">
                      <a:noFill/>
                      <a:miter lim="800000"/>
                      <a:headEnd/>
                      <a:tailEnd/>
                    </a:ln>
                  </pic:spPr>
                </pic:pic>
              </a:graphicData>
            </a:graphic>
          </wp:inline>
        </w:drawing>
      </w:r>
    </w:p>
    <w:p w:rsidR="00820213" w:rsidRPr="00573455" w:rsidRDefault="004B58F4">
      <w:pPr>
        <w:rPr>
          <w:rFonts w:ascii="Times New Roman" w:hAnsi="Times New Roman"/>
          <w:sz w:val="20"/>
          <w:lang w:val="ro-RO"/>
        </w:rPr>
      </w:pPr>
      <w:r w:rsidRPr="004B58F4">
        <w:rPr>
          <w:lang w:val="ro-RO"/>
        </w:rPr>
        <w:pict>
          <v:shape id="Image3" o:spid="_x0000_s2054" type="#_x0000_m2068" style="position:absolute;margin-left:256pt;margin-top:6pt;width:19.4pt;height:.05pt;z-index:251654656;mso-wrap-style:none;v-text-anchor:middle" o:spt="100" o:allowincell="f" adj="0,,0" path="m,l21600,21600nfe" filled="f" stroked="t" strokecolor="#7030a0" strokeweight="1.06mm">
            <v:fill o:detectmouseclick="t"/>
            <v:stroke joinstyle="round" endcap="flat"/>
            <v:formulas/>
            <v:path gradientshapeok="t" o:connecttype="rect" textboxrect="0,0,21600,21600"/>
          </v:shape>
        </w:pict>
      </w:r>
      <w:r w:rsidRPr="004B58F4">
        <w:rPr>
          <w:lang w:val="ro-RO"/>
        </w:rPr>
        <w:pict>
          <v:shape id="Image4" o:spid="_x0000_s2053" type="#_x0000_m2068" style="position:absolute;margin-left:104.4pt;margin-top:6.65pt;width:19.4pt;height:.05pt;z-index:251655680;mso-wrap-style:none;v-text-anchor:middle" o:spt="100" o:allowincell="f" adj="0,,0" path="m,l21600,21600nfe" filled="t" fillcolor="yellow" stroked="t" strokecolor="yellow" strokeweight="1.06mm">
            <v:fill o:detectmouseclick="t" type="solid"/>
            <v:stroke filltype="solid" joinstyle="round" endcap="flat"/>
            <v:formulas/>
            <v:path gradientshapeok="t" o:connecttype="rect" textboxrect="0,0,21600,21600"/>
          </v:shape>
        </w:pict>
      </w:r>
      <w:r w:rsidRPr="004B58F4">
        <w:rPr>
          <w:lang w:val="ro-RO"/>
        </w:rPr>
        <w:pict>
          <v:shape id="Image2" o:spid="_x0000_s2055" type="#_x0000_m2068" style="position:absolute;margin-left:8.75pt;margin-top:6.05pt;width:26.3pt;height:.6pt;z-index:251653632;mso-wrap-style:none;v-text-anchor:middle" o:spt="100" o:allowincell="f" adj="0,,0" path="m,l21600,21600nfe" filled="f" stroked="t" strokecolor="red" strokeweight="1.06mm">
            <v:fill o:detectmouseclick="t"/>
            <v:stroke joinstyle="round" endcap="flat"/>
            <v:formulas/>
            <v:path gradientshapeok="t" o:connecttype="rect" textboxrect="0,0,21600,21600"/>
          </v:shape>
        </w:pict>
      </w:r>
      <w:r w:rsidR="00113D10" w:rsidRPr="00573455">
        <w:rPr>
          <w:rFonts w:ascii="Times New Roman" w:hAnsi="Times New Roman"/>
          <w:lang w:val="ro-RO"/>
        </w:rPr>
        <w:t xml:space="preserve">               </w:t>
      </w:r>
      <w:r w:rsidR="00113D10" w:rsidRPr="00573455">
        <w:rPr>
          <w:rFonts w:ascii="Times New Roman" w:hAnsi="Times New Roman"/>
          <w:sz w:val="20"/>
          <w:lang w:val="ro-RO"/>
        </w:rPr>
        <w:t>Amplasament              ROSPA0019 Cheile Dobrogei           ROSCI 0215 Recifii Jurasici Cheia</w:t>
      </w:r>
    </w:p>
    <w:p w:rsidR="00820213" w:rsidRPr="00573455" w:rsidRDefault="00113D10">
      <w:pPr>
        <w:jc w:val="center"/>
        <w:rPr>
          <w:rFonts w:ascii="Times New Roman" w:hAnsi="Times New Roman"/>
          <w:lang w:val="ro-RO"/>
        </w:rPr>
      </w:pPr>
      <w:r w:rsidRPr="00573455">
        <w:rPr>
          <w:rFonts w:ascii="Times New Roman" w:hAnsi="Times New Roman"/>
          <w:lang w:val="ro-RO"/>
        </w:rPr>
        <w:t xml:space="preserve">Fig. nr </w:t>
      </w:r>
      <w:r w:rsidR="00191F82">
        <w:rPr>
          <w:rFonts w:ascii="Times New Roman" w:hAnsi="Times New Roman"/>
          <w:lang w:val="ro-RO"/>
        </w:rPr>
        <w:t>3</w:t>
      </w:r>
      <w:r w:rsidRPr="00573455">
        <w:rPr>
          <w:rFonts w:ascii="Times New Roman" w:hAnsi="Times New Roman"/>
          <w:lang w:val="ro-RO"/>
        </w:rPr>
        <w:t>. Localizarea amplasamentului față de sit-urile Natura 2000</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bookmarkStart w:id="29" w:name="_Hlk117516004"/>
      <w:r w:rsidRPr="00573455">
        <w:rPr>
          <w:rFonts w:ascii="Times New Roman" w:hAnsi="Times New Roman"/>
          <w:b/>
          <w:sz w:val="24"/>
          <w:szCs w:val="24"/>
          <w:lang w:val="ro-RO"/>
        </w:rPr>
        <w:t>Situl ROSPA0019 Cheile Dobrogei</w:t>
      </w:r>
      <w:r w:rsidRPr="00573455">
        <w:rPr>
          <w:rFonts w:ascii="Times New Roman" w:hAnsi="Times New Roman"/>
          <w:sz w:val="24"/>
          <w:szCs w:val="24"/>
          <w:lang w:val="ro-RO"/>
        </w:rPr>
        <w:t>.  Rezervatia Recifii Jurasici Cheia sau Masivul Geologic Cheia a fost pus sub protectie initial prin Decizia 425/1970 a Consiliului Popular Judetean Constanta. A fost declarata rezervatie naturala de interes national prin Legea 5/2000 privind planul de amenajare a teritoriului national - Seciunea a III-a arii protejate de interes national, cod de arie protejata 2362.</w:t>
      </w:r>
    </w:p>
    <w:p w:rsidR="007309DC"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Din punct de vedere paleontologic calcarele din zona Cheile Dobrogei adapostesc cel mai bogat punct fosilifer cu fauna mezojurasica din întreg sinclinalul Casimcei.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 xml:space="preserve">Situl este important nu numai prin caracteristicile geomorfologice, paleontologice, botanice si peisagistice ci si prin elementele de fauna.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Foarte bine reprezentate sunt speciile de reptile, pasari si chiroptere. În perimetrul sitului se afla doua pesteri importante din punct de vedere speologic si paleontologic. Studiile speologice efectuate în petera La Adam, au dus la descoperiri de importana paleontologica si arheologica ce claseaza acest loc printre cele mai importante din Europa. Din punct de vedere paleontologic s-au determinat numeroase specii de mamifere cuaternare, au fost studiate 80 specii de fosile jurasice si tot de aici a fost scoasa la iveala o piesa deosebit de importanta - un molar de </w:t>
      </w:r>
      <w:r w:rsidRPr="00573455">
        <w:rPr>
          <w:rFonts w:ascii="Times New Roman" w:hAnsi="Times New Roman"/>
          <w:i/>
          <w:sz w:val="24"/>
          <w:szCs w:val="24"/>
          <w:lang w:val="ro-RO"/>
        </w:rPr>
        <w:t>Homo sapiens fossilis</w:t>
      </w:r>
      <w:r w:rsidRPr="00573455">
        <w:rPr>
          <w:rFonts w:ascii="Times New Roman" w:hAnsi="Times New Roman"/>
          <w:sz w:val="24"/>
          <w:szCs w:val="24"/>
          <w:lang w:val="ro-RO"/>
        </w:rPr>
        <w:t xml:space="preserve">.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Pestera adaposteste numeroase specii de lilieci protejate la nivel european, printre care </w:t>
      </w:r>
      <w:r w:rsidRPr="00573455">
        <w:rPr>
          <w:rFonts w:ascii="Times New Roman" w:hAnsi="Times New Roman"/>
          <w:i/>
          <w:sz w:val="24"/>
          <w:szCs w:val="24"/>
          <w:lang w:val="ro-RO"/>
        </w:rPr>
        <w:t>Pipistrellus nathusii</w:t>
      </w:r>
      <w:r w:rsidRPr="00573455">
        <w:rPr>
          <w:rFonts w:ascii="Times New Roman" w:hAnsi="Times New Roman"/>
          <w:sz w:val="24"/>
          <w:szCs w:val="24"/>
          <w:lang w:val="ro-RO"/>
        </w:rPr>
        <w:t xml:space="preserve">, întâlnit numai aici. Pestera Gura Dobrogei are peste 480 m lungime, trei intrari si doua galerii importante. Ultima se remarca prin acumularea unei mari cantitati de guano tasat, constituind movile apreciabile sub coloniile de lilieci adapostiti în timpul verii pe tavanul pesterii, care au dat si numele de Pestera liliecilor.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Majoritatea sunt specii protejate si cu statut de specii periclitate. Vegetatia din zona de proiectie exterioar si din limita pesterii este caracteristic stepic dobrogeana.</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Acest sit gazduieste efective importante ale unor specii de pasari protejate. Conform datelor avem urmatoarele categorii: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 numar de specii din anexa 1 a Directivei Pasari: 43</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b) numar de alte specii migratoare, listate in anexele Conventiei asupra speciilor migratoare: 43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c) numar de specii periclitate la nivel global: 8</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Situl este important pentru populatiile cuibaritoare ale speciilor urmatoare: </w:t>
      </w:r>
      <w:r w:rsidRPr="00573455">
        <w:rPr>
          <w:rFonts w:ascii="Times New Roman" w:hAnsi="Times New Roman"/>
          <w:i/>
          <w:sz w:val="24"/>
          <w:szCs w:val="24"/>
          <w:lang w:val="ro-RO"/>
        </w:rPr>
        <w:t xml:space="preserve">Burhinus oedicnemus </w:t>
      </w:r>
      <w:r w:rsidRPr="00573455">
        <w:rPr>
          <w:rFonts w:ascii="Times New Roman" w:hAnsi="Times New Roman"/>
          <w:sz w:val="24"/>
          <w:szCs w:val="24"/>
          <w:lang w:val="ro-RO"/>
        </w:rPr>
        <w:t>(pasarea ogorului)</w:t>
      </w:r>
      <w:r w:rsidRPr="00573455">
        <w:rPr>
          <w:rFonts w:ascii="Times New Roman" w:hAnsi="Times New Roman"/>
          <w:i/>
          <w:sz w:val="24"/>
          <w:szCs w:val="24"/>
          <w:lang w:val="ro-RO"/>
        </w:rPr>
        <w:t xml:space="preserve"> Circaetus gallicus </w:t>
      </w:r>
      <w:r w:rsidRPr="00573455">
        <w:rPr>
          <w:rFonts w:ascii="Times New Roman" w:hAnsi="Times New Roman"/>
          <w:sz w:val="24"/>
          <w:szCs w:val="24"/>
          <w:lang w:val="ro-RO"/>
        </w:rPr>
        <w:t>(serpar)</w:t>
      </w:r>
      <w:r w:rsidRPr="00573455">
        <w:rPr>
          <w:rFonts w:ascii="Times New Roman" w:hAnsi="Times New Roman"/>
          <w:i/>
          <w:sz w:val="24"/>
          <w:szCs w:val="24"/>
          <w:lang w:val="ro-RO"/>
        </w:rPr>
        <w:t xml:space="preserve"> Circus pygargus </w:t>
      </w:r>
      <w:r w:rsidRPr="00573455">
        <w:rPr>
          <w:rFonts w:ascii="Times New Roman" w:hAnsi="Times New Roman"/>
          <w:sz w:val="24"/>
          <w:szCs w:val="24"/>
          <w:lang w:val="ro-RO"/>
        </w:rPr>
        <w:t>(erete sur)</w:t>
      </w:r>
      <w:r w:rsidRPr="00573455">
        <w:rPr>
          <w:rFonts w:ascii="Times New Roman" w:hAnsi="Times New Roman"/>
          <w:i/>
          <w:sz w:val="24"/>
          <w:szCs w:val="24"/>
          <w:lang w:val="ro-RO"/>
        </w:rPr>
        <w:t xml:space="preserve"> Coracias garullus</w:t>
      </w:r>
      <w:r w:rsidRPr="00573455">
        <w:rPr>
          <w:rFonts w:ascii="Times New Roman" w:hAnsi="Times New Roman"/>
          <w:sz w:val="24"/>
          <w:szCs w:val="24"/>
          <w:lang w:val="ro-RO"/>
        </w:rPr>
        <w:t xml:space="preserve"> (dumbraveanca)</w:t>
      </w:r>
      <w:r w:rsidRPr="00573455">
        <w:rPr>
          <w:rFonts w:ascii="Times New Roman" w:hAnsi="Times New Roman"/>
          <w:i/>
          <w:sz w:val="24"/>
          <w:szCs w:val="24"/>
          <w:lang w:val="ro-RO"/>
        </w:rPr>
        <w:t xml:space="preserve">, Melanocorypha calandra </w:t>
      </w:r>
      <w:r w:rsidRPr="00573455">
        <w:rPr>
          <w:rFonts w:ascii="Times New Roman" w:hAnsi="Times New Roman"/>
          <w:sz w:val="24"/>
          <w:szCs w:val="24"/>
          <w:lang w:val="ro-RO"/>
        </w:rPr>
        <w:t>(ciocarlia de baragan),</w:t>
      </w:r>
      <w:r w:rsidRPr="00573455">
        <w:rPr>
          <w:rFonts w:ascii="Times New Roman" w:hAnsi="Times New Roman"/>
          <w:i/>
          <w:sz w:val="24"/>
          <w:szCs w:val="24"/>
          <w:lang w:val="ro-RO"/>
        </w:rPr>
        <w:t xml:space="preserve"> Calandrella brachydactyla </w:t>
      </w:r>
      <w:r w:rsidRPr="00573455">
        <w:rPr>
          <w:rFonts w:ascii="Times New Roman" w:hAnsi="Times New Roman"/>
          <w:sz w:val="24"/>
          <w:szCs w:val="24"/>
          <w:lang w:val="ro-RO"/>
        </w:rPr>
        <w:t>(ciocarlia de stol)</w:t>
      </w:r>
      <w:r w:rsidRPr="00573455">
        <w:rPr>
          <w:rFonts w:ascii="Times New Roman" w:hAnsi="Times New Roman"/>
          <w:i/>
          <w:sz w:val="24"/>
          <w:szCs w:val="24"/>
          <w:lang w:val="ro-RO"/>
        </w:rPr>
        <w:t xml:space="preserve">, Anthus campestris </w:t>
      </w:r>
      <w:r w:rsidRPr="00573455">
        <w:rPr>
          <w:rFonts w:ascii="Times New Roman" w:hAnsi="Times New Roman"/>
          <w:sz w:val="24"/>
          <w:szCs w:val="24"/>
          <w:lang w:val="ro-RO"/>
        </w:rPr>
        <w:t>(fasa de camp).</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Situl este important in perioada de migratie pentru speciile de rapitoare.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Situl este important pentru iernat pentru </w:t>
      </w:r>
      <w:r w:rsidRPr="00573455">
        <w:rPr>
          <w:rFonts w:ascii="Times New Roman" w:hAnsi="Times New Roman"/>
          <w:i/>
          <w:sz w:val="24"/>
          <w:szCs w:val="24"/>
          <w:lang w:val="ro-RO"/>
        </w:rPr>
        <w:t xml:space="preserve">Barnta ruficollis </w:t>
      </w:r>
      <w:r w:rsidRPr="00573455">
        <w:rPr>
          <w:rFonts w:ascii="Times New Roman" w:hAnsi="Times New Roman"/>
          <w:sz w:val="24"/>
          <w:szCs w:val="24"/>
          <w:lang w:val="ro-RO"/>
        </w:rPr>
        <w:t>(gasca cu gat rosu).</w:t>
      </w:r>
    </w:p>
    <w:p w:rsidR="00AE27D9" w:rsidRDefault="00113D10" w:rsidP="002E6E05">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sz w:val="24"/>
          <w:szCs w:val="24"/>
          <w:lang w:val="ro-RO"/>
        </w:rPr>
        <w:t xml:space="preserve">Vulnerabilitatea este </w:t>
      </w:r>
      <w:r w:rsidRPr="00573455">
        <w:rPr>
          <w:rFonts w:ascii="Times New Roman" w:hAnsi="Times New Roman"/>
          <w:sz w:val="24"/>
          <w:szCs w:val="24"/>
          <w:lang w:val="ro-RO"/>
        </w:rPr>
        <w:t>crescuta din cauza turismului neorganizat desfasurat mai ales în zilele sarbatorilor nationale. Influenta antropica se manifesta si prin activitatile de pasunat, vântoare/braconaj.</w:t>
      </w:r>
    </w:p>
    <w:p w:rsidR="00B20B0E" w:rsidRPr="00573455" w:rsidRDefault="00B20B0E" w:rsidP="002E6E05">
      <w:pPr>
        <w:spacing w:after="0" w:line="360" w:lineRule="auto"/>
        <w:ind w:firstLine="567"/>
        <w:contextualSpacing/>
        <w:jc w:val="both"/>
        <w:rPr>
          <w:rFonts w:ascii="Times New Roman" w:hAnsi="Times New Roman"/>
          <w:sz w:val="24"/>
          <w:szCs w:val="24"/>
          <w:lang w:val="ro-RO"/>
        </w:rPr>
      </w:pPr>
    </w:p>
    <w:p w:rsidR="00820213" w:rsidRPr="00573455" w:rsidRDefault="00113D10" w:rsidP="00A274FA">
      <w:pPr>
        <w:spacing w:after="0" w:line="360" w:lineRule="auto"/>
        <w:ind w:firstLine="567"/>
        <w:contextualSpacing/>
        <w:jc w:val="both"/>
        <w:rPr>
          <w:rFonts w:ascii="Times New Roman" w:hAnsi="Times New Roman"/>
          <w:b/>
          <w:sz w:val="24"/>
          <w:szCs w:val="24"/>
          <w:lang w:val="ro-RO"/>
        </w:rPr>
      </w:pPr>
      <w:r w:rsidRPr="00573455">
        <w:rPr>
          <w:rFonts w:ascii="Times New Roman" w:hAnsi="Times New Roman"/>
          <w:b/>
          <w:sz w:val="24"/>
          <w:szCs w:val="24"/>
          <w:lang w:val="ro-RO"/>
        </w:rPr>
        <w:lastRenderedPageBreak/>
        <w:t xml:space="preserve">Specii de pasari enumerate în anexa I a Directivei Consiliului 2009/147/EC: </w:t>
      </w:r>
      <w:r w:rsidRPr="00573455">
        <w:rPr>
          <w:rFonts w:ascii="Times New Roman" w:hAnsi="Times New Roman"/>
          <w:i/>
          <w:sz w:val="24"/>
          <w:szCs w:val="24"/>
          <w:lang w:val="ro-RO"/>
        </w:rPr>
        <w:t xml:space="preserve">Accipiter brevipes, Anthus campestris, Branta ruficollis, Bubo bubo, Calandrella brachydactyla, Caprimulgus europaeus, Circus cyaneus, Circus macrourus, Coracias garrulus, Dendrocopos medius, Dryocopus martius,Emberiza hortulana, Falco columbarius, Falco peregrinus, Falco vespertinus, Ficedula albicollis, Ficedula parva, Glareola pratincola, Grus grus,  Haliaeetus albicilla, Hieraaetus pennatus, Lanius collurio, Lanius minor, Lullula arborea, Melanocorypha calandra, Neophron percnopterus, Oenanthe pleschanka, Picus canus, Alcedo atthis, Aquila heliaca,    Aquila pomarina, Ciconia ciconia, Circus aeruginosus,  Circus pygargus,  Crex crex, Falco cherrug,  Milvus migrans, Buteo rufinus, Dendrocopos syriacus, Pernis apivorus, Circaetus gallicus, Burhinus oedicnemus. </w:t>
      </w:r>
    </w:p>
    <w:p w:rsidR="00820213" w:rsidRDefault="00113D10" w:rsidP="00A274FA">
      <w:pPr>
        <w:spacing w:after="0" w:line="360" w:lineRule="auto"/>
        <w:ind w:firstLine="567"/>
        <w:contextualSpacing/>
        <w:jc w:val="both"/>
        <w:rPr>
          <w:rFonts w:ascii="Times New Roman" w:hAnsi="Times New Roman"/>
          <w:i/>
          <w:sz w:val="24"/>
          <w:szCs w:val="24"/>
          <w:lang w:val="ro-RO"/>
        </w:rPr>
      </w:pPr>
      <w:r w:rsidRPr="00573455">
        <w:rPr>
          <w:rFonts w:ascii="Times New Roman" w:hAnsi="Times New Roman"/>
          <w:b/>
          <w:sz w:val="24"/>
          <w:szCs w:val="24"/>
          <w:lang w:val="ro-RO"/>
        </w:rPr>
        <w:t xml:space="preserve">Specii de pasari cu migraie regulat nemenionate în anexa I a Directivei Consiliului 2009/147/EC: </w:t>
      </w:r>
      <w:r w:rsidRPr="00573455">
        <w:rPr>
          <w:rFonts w:ascii="Times New Roman" w:hAnsi="Times New Roman"/>
          <w:i/>
          <w:sz w:val="24"/>
          <w:szCs w:val="24"/>
          <w:lang w:val="ro-RO"/>
        </w:rPr>
        <w:t>Alauda arvensis, Asio otus,Coturnix coturnix, Cuculus canorus, Hirundo rustica, Lanius senator, Luscinia megarhynchos, Merops apiaster, Miliaria calandra, Oenanthe isabellina, Oenanthe oenanthe, Oriolus oriolus, Phoenicurus ochruros, Riparia riparia, Saxicola torquata, Streptopelia turtur, Sturnus roseus, Sylvia atricapilla, Sylvia borin, Sylvia communis, Upupa epops.</w:t>
      </w:r>
    </w:p>
    <w:p w:rsidR="002E6E05" w:rsidRPr="00573455" w:rsidRDefault="002E6E05" w:rsidP="00A274FA">
      <w:pPr>
        <w:spacing w:after="0" w:line="360" w:lineRule="auto"/>
        <w:ind w:firstLine="567"/>
        <w:contextualSpacing/>
        <w:jc w:val="both"/>
        <w:rPr>
          <w:rFonts w:ascii="Times New Roman" w:hAnsi="Times New Roman"/>
          <w:i/>
          <w:sz w:val="24"/>
          <w:szCs w:val="24"/>
          <w:lang w:val="ro-RO"/>
        </w:rPr>
      </w:pP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bookmarkStart w:id="30" w:name="_Hlk117516030"/>
      <w:bookmarkEnd w:id="29"/>
      <w:r w:rsidRPr="00573455">
        <w:rPr>
          <w:rFonts w:ascii="Times New Roman" w:hAnsi="Times New Roman"/>
          <w:b/>
          <w:sz w:val="24"/>
          <w:szCs w:val="24"/>
          <w:lang w:val="ro-RO"/>
        </w:rPr>
        <w:t xml:space="preserve">Situl ROSCI 0215 Recifii Jurasici Cheia - </w:t>
      </w:r>
      <w:r w:rsidRPr="00573455">
        <w:rPr>
          <w:rFonts w:ascii="Times New Roman" w:hAnsi="Times New Roman"/>
          <w:sz w:val="24"/>
          <w:szCs w:val="24"/>
          <w:lang w:val="ro-RO"/>
        </w:rPr>
        <w:t>Rezervatia Naturala Masivul Geologic Cheia cu suprafata de 170 de ha conform Legii 5/2000 se afla în fond forestier de stat, conform Amenajamentului Silvic al O.S.Hârova. Din rezervatie fac parte si terenuri neproductive ce apartin Com. Gradina. Suprafata rezervatiei va fi extinsa la cea de 287,10 ha cuprins în datele Amenajamentului Silvic al O.S. Harsova (conform datelor Regulamentului ariei forestiere aflata în custodia Directiei Silvice Constanta). Rezervatia Recifii Jurasici Cheia sau Masivul Geologic Cheia a fost pus sub protectie initial prin Decizia 425/1970 a Consiliului Popular Judetean Constanta. A fost declarata rezervatie naturala de interes national prin Legea 5/2000 privind planul de amenajare a teritoriului national - Sectiunea a III-a arii protejate de interes national, cod de arie protejata 2362.</w:t>
      </w:r>
    </w:p>
    <w:p w:rsidR="00AE27D9" w:rsidRDefault="00113D10" w:rsidP="002E6E05">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Din punct de vedere paleontologic calcarele din zona Cheile Dobrogei adapostesc cel mai bogat punct fosilifer cu fauna mezojurasica din întreg sinclinalul Casimcei. Situl este important nu numai prin caracteristicile geomorfologice, paleontologice, botanice si peisagistice ci si prin elementele de fauna. </w:t>
      </w:r>
    </w:p>
    <w:p w:rsidR="00B20B0E" w:rsidRDefault="00B20B0E" w:rsidP="002E6E05">
      <w:pPr>
        <w:spacing w:after="0" w:line="360" w:lineRule="auto"/>
        <w:ind w:firstLine="567"/>
        <w:contextualSpacing/>
        <w:jc w:val="both"/>
        <w:rPr>
          <w:rFonts w:ascii="Times New Roman" w:hAnsi="Times New Roman"/>
          <w:sz w:val="24"/>
          <w:szCs w:val="24"/>
          <w:lang w:val="ro-RO"/>
        </w:rPr>
      </w:pPr>
    </w:p>
    <w:p w:rsidR="002E6E05" w:rsidRPr="00573455" w:rsidRDefault="00113D10" w:rsidP="00B20B0E">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 xml:space="preserve">Foarte bine reprezentate sunt speciile de reptile, pasari si chiroptere. În perimetrul sitului se afla doua pesteri importante din punct de vedere speologic si paleontologic. Studiile speologice efectuate în pestera La Adam, au dus la descoperiri de importanta paleontologica si arheologica ce claseaza acest loc printre cele mai importante din Europa.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Din punct de vedere paleontologic s-au determinat numeroase specii de mamifere cuaternare, au fost studiate 80 specii de fosile jurasice si tot de aici a fost scos la iveala un molar de </w:t>
      </w:r>
      <w:r w:rsidRPr="00573455">
        <w:rPr>
          <w:rFonts w:ascii="Times New Roman" w:hAnsi="Times New Roman"/>
          <w:i/>
          <w:sz w:val="24"/>
          <w:szCs w:val="24"/>
          <w:lang w:val="ro-RO"/>
        </w:rPr>
        <w:t>Homo sapiens fossilis</w:t>
      </w:r>
      <w:r w:rsidRPr="00573455">
        <w:rPr>
          <w:rFonts w:ascii="Times New Roman" w:hAnsi="Times New Roman"/>
          <w:sz w:val="24"/>
          <w:szCs w:val="24"/>
          <w:lang w:val="ro-RO"/>
        </w:rPr>
        <w:t xml:space="preserve">. Pestera adaposteste numeroase specii de lilieci protejate la nivel european, printre care </w:t>
      </w:r>
      <w:r w:rsidRPr="00573455">
        <w:rPr>
          <w:rFonts w:ascii="Times New Roman" w:hAnsi="Times New Roman"/>
          <w:i/>
          <w:sz w:val="24"/>
          <w:szCs w:val="24"/>
          <w:lang w:val="ro-RO"/>
        </w:rPr>
        <w:t>Pipistrellus nathusii</w:t>
      </w:r>
      <w:r w:rsidRPr="00573455">
        <w:rPr>
          <w:rFonts w:ascii="Times New Roman" w:hAnsi="Times New Roman"/>
          <w:sz w:val="24"/>
          <w:szCs w:val="24"/>
          <w:lang w:val="ro-RO"/>
        </w:rPr>
        <w:t xml:space="preserve">, întâlnit numai aici. </w:t>
      </w:r>
    </w:p>
    <w:p w:rsidR="00C6276C"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Pestera Gura Dobrogei are peste 480 m lungime, trei intrari si doua galerii importante. Ultima se remarca prin acumularea unei mari cantitati de guano tasat, constituind movile apreciabile sub coloniile de lilieci adapostiti în timpul verii pe tavanul pesterii, care au dat si numele de Pestera liliecilor.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Majoritatea sunt specii protejate si cu statut de specii periclitate. Vegetatia din zona de proiectie exterioara si din limita pesterii este caracteristica stepei dobrogene.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Caracteristic acestui sit este indeosebi habitatul 62C0*, acesta inculzând numeroase asociatii, incusiv endemice pentru Dobrogea (subtipul 34.9211 - alianta Pimpinello-Thymion zygioidi), atât pe substrat calcaros cât si silicios. De aici sunt citate (Horeanu 1976 - C) cele mai întinse pajisti stepice din tara cu </w:t>
      </w:r>
      <w:r w:rsidRPr="00573455">
        <w:rPr>
          <w:rFonts w:ascii="Times New Roman" w:hAnsi="Times New Roman"/>
          <w:i/>
          <w:sz w:val="24"/>
          <w:szCs w:val="24"/>
          <w:lang w:val="ro-RO"/>
        </w:rPr>
        <w:t>Paeonia tenuifolia</w:t>
      </w:r>
      <w:r w:rsidRPr="00573455">
        <w:rPr>
          <w:rFonts w:ascii="Times New Roman" w:hAnsi="Times New Roman"/>
          <w:sz w:val="24"/>
          <w:szCs w:val="24"/>
          <w:lang w:val="ro-RO"/>
        </w:rPr>
        <w:t xml:space="preserve"> - specie periclitata de importanta europeana, protejata prin Conventia de la Berna – Rezolutia nr.6/1998). Un alt habitat de mare valoare conservativa este 40C0*, ce ocupa suprafete întinse, cel mai important fiind subtipul 31.8B731, reprezentat prin asociatia rara Rhamno catharticae – Jasminietum fruticantis, identificat doar în SCI Dumbraveni-Urluia, Padurea Canaraua Fetii -Iortmac si Canaralele Dunarii. Situl se remarca si prin prezenta unor specii foarte rare,  de importanta comunitara, cum ar fi </w:t>
      </w:r>
      <w:r w:rsidRPr="00573455">
        <w:rPr>
          <w:rFonts w:ascii="Times New Roman" w:hAnsi="Times New Roman"/>
          <w:i/>
          <w:sz w:val="24"/>
          <w:szCs w:val="24"/>
          <w:lang w:val="ro-RO"/>
        </w:rPr>
        <w:t>Centarea jankae</w:t>
      </w:r>
      <w:r w:rsidRPr="00573455">
        <w:rPr>
          <w:rFonts w:ascii="Times New Roman" w:hAnsi="Times New Roman"/>
          <w:sz w:val="24"/>
          <w:szCs w:val="24"/>
          <w:lang w:val="ro-RO"/>
        </w:rPr>
        <w:t xml:space="preserve">, </w:t>
      </w:r>
      <w:r w:rsidRPr="00573455">
        <w:rPr>
          <w:rFonts w:ascii="Times New Roman" w:hAnsi="Times New Roman"/>
          <w:i/>
          <w:sz w:val="24"/>
          <w:szCs w:val="24"/>
          <w:lang w:val="ro-RO"/>
        </w:rPr>
        <w:t>Campanula romanica</w:t>
      </w:r>
      <w:r w:rsidRPr="00573455">
        <w:rPr>
          <w:rFonts w:ascii="Times New Roman" w:hAnsi="Times New Roman"/>
          <w:sz w:val="24"/>
          <w:szCs w:val="24"/>
          <w:lang w:val="ro-RO"/>
        </w:rPr>
        <w:t xml:space="preserve">, </w:t>
      </w:r>
      <w:r w:rsidRPr="00573455">
        <w:rPr>
          <w:rFonts w:ascii="Times New Roman" w:hAnsi="Times New Roman"/>
          <w:i/>
          <w:sz w:val="24"/>
          <w:szCs w:val="24"/>
          <w:lang w:val="ro-RO"/>
        </w:rPr>
        <w:t>Moehrigia jankae.</w:t>
      </w:r>
    </w:p>
    <w:p w:rsidR="00AE27D9" w:rsidRDefault="00113D10" w:rsidP="00DD2C9A">
      <w:p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
          <w:bCs/>
          <w:color w:val="000000"/>
          <w:sz w:val="24"/>
          <w:szCs w:val="24"/>
          <w:lang w:val="ro-RO"/>
        </w:rPr>
        <w:t xml:space="preserve">Vulnerabilitate </w:t>
      </w:r>
      <w:r w:rsidRPr="00573455">
        <w:rPr>
          <w:rFonts w:ascii="Times New Roman" w:hAnsi="Times New Roman"/>
          <w:bCs/>
          <w:color w:val="000000"/>
          <w:sz w:val="24"/>
          <w:szCs w:val="24"/>
          <w:lang w:val="ro-RO"/>
        </w:rPr>
        <w:t>- Recent au fost incepute lucrari de mare amploare, cu un impact deosebit de ridicat, in zona pesterii Casian, prin acestea realizandu-se un lac de acumulare pe raul Casimcea, precum si dezvoltarea unor baze de agrement pentru turismul de masa, ceea ce a avut un efect negativ major asupra respectivei zone din SCI. Prin lucrarile respective au fost distruse ireversibil unele suprafete din habitatele 40C0, 91AA si 62C0, ceea ce face necesara o interventie ferma a autoritatilor de mediu pentru stoparea lucrarilor si refacerea acolo unde este posibil a habitatelor sau cel putin a aspectelor peisagistice.</w:t>
      </w:r>
    </w:p>
    <w:p w:rsidR="00B20B0E" w:rsidRDefault="00B20B0E" w:rsidP="00DD2C9A">
      <w:pPr>
        <w:spacing w:after="0" w:line="360" w:lineRule="auto"/>
        <w:ind w:firstLine="567"/>
        <w:contextualSpacing/>
        <w:jc w:val="both"/>
        <w:rPr>
          <w:rFonts w:ascii="Times New Roman" w:hAnsi="Times New Roman"/>
          <w:bCs/>
          <w:color w:val="000000"/>
          <w:sz w:val="24"/>
          <w:szCs w:val="24"/>
          <w:lang w:val="ro-RO"/>
        </w:rPr>
      </w:pPr>
    </w:p>
    <w:p w:rsidR="00B20B0E" w:rsidRPr="00573455" w:rsidRDefault="00B20B0E" w:rsidP="00DD2C9A">
      <w:pPr>
        <w:spacing w:after="0" w:line="360" w:lineRule="auto"/>
        <w:ind w:firstLine="567"/>
        <w:contextualSpacing/>
        <w:jc w:val="both"/>
        <w:rPr>
          <w:rFonts w:ascii="Times New Roman" w:hAnsi="Times New Roman"/>
          <w:bCs/>
          <w:color w:val="000000"/>
          <w:sz w:val="24"/>
          <w:szCs w:val="24"/>
          <w:lang w:val="ro-RO"/>
        </w:rPr>
      </w:pPr>
    </w:p>
    <w:p w:rsidR="00820213" w:rsidRPr="00573455" w:rsidRDefault="00113D10" w:rsidP="00A274FA">
      <w:pPr>
        <w:spacing w:after="0" w:line="360" w:lineRule="auto"/>
        <w:ind w:firstLine="567"/>
        <w:contextualSpacing/>
        <w:jc w:val="both"/>
        <w:rPr>
          <w:rFonts w:ascii="Times New Roman" w:hAnsi="Times New Roman"/>
          <w:b/>
          <w:bCs/>
          <w:color w:val="000000"/>
          <w:sz w:val="24"/>
          <w:szCs w:val="24"/>
          <w:lang w:val="ro-RO"/>
        </w:rPr>
      </w:pPr>
      <w:r w:rsidRPr="00573455">
        <w:rPr>
          <w:rFonts w:ascii="Times New Roman" w:hAnsi="Times New Roman"/>
          <w:b/>
          <w:bCs/>
          <w:color w:val="000000"/>
          <w:sz w:val="24"/>
          <w:szCs w:val="24"/>
          <w:lang w:val="ro-RO"/>
        </w:rPr>
        <w:lastRenderedPageBreak/>
        <w:t>Tipuri de habitate prezente în sit:</w:t>
      </w:r>
    </w:p>
    <w:p w:rsidR="00820213" w:rsidRPr="00573455" w:rsidRDefault="00113D10" w:rsidP="008B0EE9">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 xml:space="preserve">40C0* Tufarisuri de foioase ponto-sarmatice </w:t>
      </w:r>
    </w:p>
    <w:p w:rsidR="00820213" w:rsidRPr="00573455" w:rsidRDefault="00113D10" w:rsidP="008B0EE9">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 xml:space="preserve">62C0 * Stepe ponto-sarmatice </w:t>
      </w:r>
    </w:p>
    <w:p w:rsidR="00820213" w:rsidRPr="00573455" w:rsidRDefault="00113D10" w:rsidP="008B0EE9">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 xml:space="preserve">91AA Vegetatie forestiera ponto-sarmatica cu stejar pufos </w:t>
      </w:r>
    </w:p>
    <w:p w:rsidR="00820213" w:rsidRPr="00573455" w:rsidRDefault="00113D10" w:rsidP="008B0EE9">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8310 Pesteri in care accesul publicului este interzis</w:t>
      </w:r>
    </w:p>
    <w:p w:rsidR="00820213" w:rsidRPr="00573455" w:rsidRDefault="00113D10" w:rsidP="00A274FA">
      <w:pPr>
        <w:spacing w:after="0" w:line="360" w:lineRule="auto"/>
        <w:ind w:firstLine="567"/>
        <w:contextualSpacing/>
        <w:jc w:val="both"/>
        <w:rPr>
          <w:rFonts w:ascii="Times New Roman" w:hAnsi="Times New Roman"/>
          <w:bCs/>
          <w:i/>
          <w:color w:val="000000"/>
          <w:sz w:val="24"/>
          <w:szCs w:val="24"/>
          <w:lang w:val="ro-RO"/>
        </w:rPr>
      </w:pPr>
      <w:r w:rsidRPr="00573455">
        <w:rPr>
          <w:rFonts w:ascii="Times New Roman" w:hAnsi="Times New Roman"/>
          <w:b/>
          <w:bCs/>
          <w:color w:val="000000"/>
          <w:sz w:val="24"/>
          <w:szCs w:val="24"/>
          <w:lang w:val="ro-RO"/>
        </w:rPr>
        <w:t xml:space="preserve">Specii de mamifere enumerate în anexa II a Directivei Consiliului 92/43/CEE: </w:t>
      </w:r>
      <w:r w:rsidRPr="00573455">
        <w:rPr>
          <w:rFonts w:ascii="Times New Roman" w:hAnsi="Times New Roman"/>
          <w:bCs/>
          <w:i/>
          <w:color w:val="000000"/>
          <w:sz w:val="24"/>
          <w:szCs w:val="24"/>
          <w:lang w:val="ro-RO"/>
        </w:rPr>
        <w:t>Spermophilus citellus, Myotis blythii, Rhinolophus ferrumequinum, Myotis emarginatus, Myotis myotis, Rhinolophus hipposideros, Rhinolophus mehelyi, Miniopterus schreibersi.</w:t>
      </w:r>
    </w:p>
    <w:p w:rsidR="00820213" w:rsidRPr="00573455" w:rsidRDefault="00113D10" w:rsidP="00A274FA">
      <w:pPr>
        <w:spacing w:after="0" w:line="360" w:lineRule="auto"/>
        <w:ind w:firstLine="567"/>
        <w:contextualSpacing/>
        <w:jc w:val="both"/>
        <w:rPr>
          <w:rFonts w:ascii="Times New Roman" w:hAnsi="Times New Roman"/>
          <w:bCs/>
          <w:i/>
          <w:color w:val="000000"/>
          <w:sz w:val="24"/>
          <w:szCs w:val="24"/>
          <w:lang w:val="ro-RO"/>
        </w:rPr>
      </w:pPr>
      <w:r w:rsidRPr="00573455">
        <w:rPr>
          <w:rFonts w:ascii="Times New Roman" w:hAnsi="Times New Roman"/>
          <w:b/>
          <w:bCs/>
          <w:color w:val="000000"/>
          <w:sz w:val="24"/>
          <w:szCs w:val="24"/>
          <w:lang w:val="ro-RO"/>
        </w:rPr>
        <w:t xml:space="preserve">Specii de amfibieni si reptile enumerate în anexa II a Directivei Consiliului 92/43/CEE: </w:t>
      </w:r>
      <w:r w:rsidRPr="00573455">
        <w:rPr>
          <w:rFonts w:ascii="Times New Roman" w:hAnsi="Times New Roman"/>
          <w:bCs/>
          <w:i/>
          <w:color w:val="000000"/>
          <w:sz w:val="24"/>
          <w:szCs w:val="24"/>
          <w:lang w:val="ro-RO"/>
        </w:rPr>
        <w:t xml:space="preserve">Emys orbicularis, Elaphe quatuorlineata, Testudo graeca. </w:t>
      </w:r>
    </w:p>
    <w:p w:rsidR="00191F82" w:rsidRPr="00573455" w:rsidRDefault="00113D10" w:rsidP="00AE27D9">
      <w:pPr>
        <w:spacing w:after="0" w:line="360" w:lineRule="auto"/>
        <w:ind w:firstLine="567"/>
        <w:contextualSpacing/>
        <w:jc w:val="both"/>
        <w:rPr>
          <w:rFonts w:ascii="Times New Roman" w:hAnsi="Times New Roman"/>
          <w:bCs/>
          <w:i/>
          <w:color w:val="000000"/>
          <w:sz w:val="24"/>
          <w:szCs w:val="24"/>
          <w:lang w:val="ro-RO"/>
        </w:rPr>
      </w:pPr>
      <w:r w:rsidRPr="00573455">
        <w:rPr>
          <w:rFonts w:ascii="Times New Roman" w:hAnsi="Times New Roman"/>
          <w:b/>
          <w:bCs/>
          <w:color w:val="000000"/>
          <w:sz w:val="24"/>
          <w:szCs w:val="24"/>
          <w:lang w:val="ro-RO"/>
        </w:rPr>
        <w:t xml:space="preserve">Specii de plante enumerate în anexa II a Directivei Consiliului 92/43/CEE: </w:t>
      </w:r>
      <w:r w:rsidRPr="00573455">
        <w:rPr>
          <w:rFonts w:ascii="Times New Roman" w:hAnsi="Times New Roman"/>
          <w:bCs/>
          <w:i/>
          <w:color w:val="000000"/>
          <w:sz w:val="24"/>
          <w:szCs w:val="24"/>
          <w:lang w:val="ro-RO"/>
        </w:rPr>
        <w:t>Moehringia jankae, Campanula romanica, Centaurea jankae.</w:t>
      </w:r>
    </w:p>
    <w:p w:rsidR="00DD2C9A" w:rsidRDefault="00113D10" w:rsidP="00B20B0E">
      <w:pPr>
        <w:spacing w:after="0" w:line="360" w:lineRule="auto"/>
        <w:ind w:firstLine="567"/>
        <w:contextualSpacing/>
        <w:jc w:val="both"/>
        <w:rPr>
          <w:rFonts w:ascii="Times New Roman" w:hAnsi="Times New Roman"/>
          <w:bCs/>
          <w:i/>
          <w:color w:val="000000"/>
          <w:sz w:val="24"/>
          <w:szCs w:val="24"/>
          <w:lang w:val="ro-RO"/>
        </w:rPr>
      </w:pPr>
      <w:r w:rsidRPr="00573455">
        <w:rPr>
          <w:rFonts w:ascii="Times New Roman" w:hAnsi="Times New Roman"/>
          <w:b/>
          <w:bCs/>
          <w:color w:val="000000"/>
          <w:sz w:val="24"/>
          <w:szCs w:val="24"/>
          <w:lang w:val="ro-RO"/>
        </w:rPr>
        <w:t xml:space="preserve">Alte specii importante de flora: </w:t>
      </w:r>
      <w:r w:rsidRPr="00573455">
        <w:rPr>
          <w:rFonts w:ascii="Times New Roman" w:hAnsi="Times New Roman"/>
          <w:bCs/>
          <w:i/>
          <w:color w:val="000000"/>
          <w:sz w:val="24"/>
          <w:szCs w:val="24"/>
          <w:lang w:val="ro-RO"/>
        </w:rPr>
        <w:t xml:space="preserve">Achillea clypeolata, Achillea coarctata, Achillea leptophylla, Adonis flammea, Allium flavum ssp. tauricum, Allium saxatile, Alyssum caliacrae, Alyssum minutum, Anchusa leptophylla, Anchusa thessala, Astragalus corniculatus, Astragalus cornutus, Astragalus pseudoglaucus, Bufonia tenuifolia, Bupleurum apiculatum, Bupleurum asperuloides, Carduus uncinatus, Carex hallerana, Carex liparocarpos ssp. liparocarpos, Celtis glabrata, Centaurea gracilenta, Centaurea napulifera ssp. thirkei, Colchicum fominii, Colchicum triphyllum, Convolvulus lineatus, Coronilla scorpioides, Crocus chrysanthus, Crocus reticulatus, Daucus guttatus ssp. zahariadii, Dianthus monadelphus ssp. pallens, Dianthus nardiformis, Dianthus pseudarmeria, Dictamnus albus, Echinops ritro ssp. ruthenicus, Festuca callieri, Gagea bulbifera, Gagea granatellii, Gagea szovitsii, Galanthus elwesii, Galium verticillatum, Galium volhynicum, Gypsophila pallasii, Helianthemum salicifolium, Helichrysum arenarium ssp. ponticum, Hyacinthella leucophaea, Jasminum fruticans, Knautia macedonica, Koeleria lobata, Lactuca viminea, Lappula marginata, Medicago orbicularis, Melica ciliata ssp. taurica, Minuartia adenotricha, Minuartia bilykiana, Moehringia grisebachii, Onobrychis gracilis, Ononis pusilla, Ornithogalum amphibolum, Ornithogalum sibthorpii, Paeonia peregrina,  Paeonia tenuifolia, Parietaria lusitanica ssp. serbica, Paronychia cephalotes, Pimpinella tragium ssp. lithophila, Piptatherum holciforme, Polycnemum heuffelii, Potentilla astracanica, Prunus tenella, Ranunculus oxyspermus, Rumex tuberosus ssp. tuberosus, Sedum caespitosum, Serratula radiata, Seseli campestre, Seseli tortuosum, Silene bupleuroides, Silene csereii, Trigonella gladiata. </w:t>
      </w:r>
      <w:bookmarkEnd w:id="30"/>
    </w:p>
    <w:p w:rsidR="00191F82" w:rsidRDefault="00191F82" w:rsidP="008B0EE9">
      <w:pPr>
        <w:pStyle w:val="ListParagraph"/>
        <w:numPr>
          <w:ilvl w:val="0"/>
          <w:numId w:val="39"/>
        </w:numPr>
        <w:spacing w:after="0" w:line="360" w:lineRule="auto"/>
        <w:ind w:left="0" w:firstLine="0"/>
        <w:jc w:val="both"/>
        <w:rPr>
          <w:rFonts w:ascii="Times New Roman" w:hAnsi="Times New Roman"/>
          <w:b/>
          <w:bCs/>
          <w:color w:val="000000"/>
          <w:sz w:val="24"/>
          <w:szCs w:val="24"/>
          <w:lang w:val="ro-RO"/>
        </w:rPr>
      </w:pPr>
      <w:r w:rsidRPr="00191F82">
        <w:rPr>
          <w:rFonts w:ascii="Times New Roman" w:hAnsi="Times New Roman"/>
          <w:b/>
          <w:bCs/>
          <w:color w:val="000000"/>
          <w:sz w:val="24"/>
          <w:szCs w:val="24"/>
          <w:lang w:val="ro-RO"/>
        </w:rPr>
        <w:lastRenderedPageBreak/>
        <w:t>Coordonatele geografice ale amplasamentului proiectului, prezentate sub formă de vector in format digital cu referinta geografica, in sistem de proiectie nationala Stereo 1970</w:t>
      </w:r>
    </w:p>
    <w:p w:rsidR="002E6E05" w:rsidRPr="002E6E05" w:rsidRDefault="002E6E05" w:rsidP="002E6E05">
      <w:pPr>
        <w:spacing w:after="0" w:line="360" w:lineRule="auto"/>
        <w:jc w:val="both"/>
        <w:rPr>
          <w:rFonts w:ascii="Times New Roman" w:hAnsi="Times New Roman"/>
          <w:b/>
          <w:bCs/>
          <w:color w:val="000000"/>
          <w:sz w:val="24"/>
          <w:szCs w:val="24"/>
          <w:lang w:val="ro-RO"/>
        </w:rPr>
      </w:pPr>
    </w:p>
    <w:tbl>
      <w:tblPr>
        <w:tblStyle w:val="TableGrid"/>
        <w:tblW w:w="4518" w:type="dxa"/>
        <w:jc w:val="center"/>
        <w:tblLayout w:type="fixed"/>
        <w:tblLook w:val="04A0"/>
      </w:tblPr>
      <w:tblGrid>
        <w:gridCol w:w="1186"/>
        <w:gridCol w:w="1802"/>
        <w:gridCol w:w="1530"/>
      </w:tblGrid>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Nr. Crt</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X</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Y</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1</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334.977</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780.945</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2</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335.081</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780.994</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335.193</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781.113</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4</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335.169</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781.123</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5</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335.168</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781.160</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6</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335.201</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781.229</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335.166</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781.228</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8</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335.218</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781.317</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9</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335.200</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781.349</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10</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335.239</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781.437</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11</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335.283</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781.572</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12</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334.776</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781.031</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13</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334.879</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780.990</w:t>
            </w:r>
          </w:p>
        </w:tc>
      </w:tr>
      <w:tr w:rsidR="00074804" w:rsidRPr="00573455" w:rsidTr="00AE27D9">
        <w:trPr>
          <w:jc w:val="center"/>
        </w:trPr>
        <w:tc>
          <w:tcPr>
            <w:tcW w:w="1186"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14</w:t>
            </w:r>
          </w:p>
        </w:tc>
        <w:tc>
          <w:tcPr>
            <w:tcW w:w="1802"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334.930</w:t>
            </w:r>
          </w:p>
        </w:tc>
        <w:tc>
          <w:tcPr>
            <w:tcW w:w="1530" w:type="dxa"/>
          </w:tcPr>
          <w:p w:rsidR="00074804" w:rsidRPr="00573455" w:rsidRDefault="00074804" w:rsidP="00AE27D9">
            <w:pPr>
              <w:widowControl w:val="0"/>
              <w:spacing w:after="0" w:line="360" w:lineRule="auto"/>
              <w:jc w:val="center"/>
              <w:rPr>
                <w:rFonts w:ascii="Times New Roman" w:hAnsi="Times New Roman" w:cs="Times New Roman"/>
                <w:b/>
                <w:lang w:val="ro-RO"/>
              </w:rPr>
            </w:pPr>
            <w:r w:rsidRPr="00573455">
              <w:rPr>
                <w:rFonts w:ascii="Times New Roman" w:eastAsia="Calibri" w:hAnsi="Times New Roman" w:cs="Times New Roman"/>
                <w:b/>
                <w:lang w:val="ro-RO"/>
              </w:rPr>
              <w:t>780.964</w:t>
            </w:r>
          </w:p>
        </w:tc>
      </w:tr>
    </w:tbl>
    <w:p w:rsidR="00AE27D9" w:rsidRDefault="00AE27D9" w:rsidP="00AE27D9">
      <w:pPr>
        <w:pStyle w:val="ListParagraph"/>
        <w:spacing w:after="0" w:line="360" w:lineRule="auto"/>
        <w:ind w:left="0"/>
        <w:jc w:val="both"/>
        <w:rPr>
          <w:rFonts w:ascii="Times New Roman" w:hAnsi="Times New Roman"/>
          <w:b/>
          <w:bCs/>
          <w:color w:val="000000"/>
          <w:sz w:val="24"/>
          <w:szCs w:val="24"/>
          <w:lang w:val="ro-RO"/>
        </w:rPr>
      </w:pPr>
    </w:p>
    <w:p w:rsidR="00074804" w:rsidRDefault="00AE27D9" w:rsidP="008B0EE9">
      <w:pPr>
        <w:pStyle w:val="ListParagraph"/>
        <w:numPr>
          <w:ilvl w:val="0"/>
          <w:numId w:val="39"/>
        </w:numPr>
        <w:spacing w:after="0" w:line="360" w:lineRule="auto"/>
        <w:ind w:left="0" w:firstLine="0"/>
        <w:jc w:val="both"/>
        <w:rPr>
          <w:rFonts w:ascii="Times New Roman" w:hAnsi="Times New Roman"/>
          <w:b/>
          <w:bCs/>
          <w:color w:val="000000"/>
          <w:sz w:val="24"/>
          <w:szCs w:val="24"/>
          <w:lang w:val="ro-RO"/>
        </w:rPr>
      </w:pPr>
      <w:r>
        <w:rPr>
          <w:rFonts w:ascii="Times New Roman" w:hAnsi="Times New Roman"/>
          <w:b/>
          <w:bCs/>
          <w:color w:val="000000"/>
          <w:sz w:val="24"/>
          <w:szCs w:val="24"/>
          <w:lang w:val="ro-RO"/>
        </w:rPr>
        <w:t>Detalii privind orice varianta de amplasament care a fost luata in calcul</w:t>
      </w:r>
    </w:p>
    <w:p w:rsidR="00AE27D9" w:rsidRPr="00573455" w:rsidRDefault="00AE27D9" w:rsidP="00AE27D9">
      <w:pPr>
        <w:pStyle w:val="Style2"/>
        <w:widowControl/>
        <w:spacing w:line="360" w:lineRule="auto"/>
        <w:contextualSpacing/>
        <w:jc w:val="both"/>
        <w:rPr>
          <w:rStyle w:val="FontStyle53"/>
          <w:rFonts w:ascii="Times New Roman" w:hAnsi="Times New Roman" w:cs="Times New Roman"/>
          <w:sz w:val="24"/>
          <w:szCs w:val="24"/>
        </w:rPr>
      </w:pPr>
      <w:r w:rsidRPr="00573455">
        <w:rPr>
          <w:rStyle w:val="FontStyle53"/>
          <w:rFonts w:ascii="Times New Roman" w:hAnsi="Times New Roman" w:cs="Times New Roman"/>
          <w:sz w:val="24"/>
          <w:szCs w:val="24"/>
        </w:rPr>
        <w:t xml:space="preserve">Perimetrul de exploatare </w:t>
      </w:r>
      <w:r w:rsidRPr="00573455">
        <w:rPr>
          <w:rStyle w:val="FontStyle53"/>
          <w:rFonts w:ascii="Times New Roman" w:hAnsi="Times New Roman" w:cs="Times New Roman"/>
          <w:b/>
          <w:sz w:val="24"/>
          <w:szCs w:val="24"/>
        </w:rPr>
        <w:t>„Palazu Mic-Nord”</w:t>
      </w:r>
      <w:r w:rsidRPr="00573455">
        <w:rPr>
          <w:rStyle w:val="FontStyle53"/>
          <w:rFonts w:ascii="Times New Roman" w:hAnsi="Times New Roman" w:cs="Times New Roman"/>
          <w:sz w:val="24"/>
          <w:szCs w:val="24"/>
        </w:rPr>
        <w:t xml:space="preserve"> </w:t>
      </w:r>
      <w:r w:rsidR="00894974">
        <w:rPr>
          <w:rStyle w:val="FontStyle53"/>
          <w:rFonts w:ascii="Times New Roman" w:hAnsi="Times New Roman" w:cs="Times New Roman"/>
          <w:sz w:val="24"/>
          <w:szCs w:val="24"/>
        </w:rPr>
        <w:t xml:space="preserve">va avea o </w:t>
      </w:r>
      <w:r w:rsidRPr="00573455">
        <w:rPr>
          <w:rStyle w:val="FontStyle53"/>
          <w:rFonts w:ascii="Times New Roman" w:hAnsi="Times New Roman" w:cs="Times New Roman"/>
          <w:sz w:val="24"/>
          <w:szCs w:val="24"/>
        </w:rPr>
        <w:t xml:space="preserve">suprafaţă de </w:t>
      </w:r>
      <w:r w:rsidRPr="00573455">
        <w:rPr>
          <w:rStyle w:val="FontStyle53"/>
          <w:rFonts w:ascii="Times New Roman" w:hAnsi="Times New Roman" w:cs="Times New Roman"/>
          <w:b/>
          <w:sz w:val="24"/>
          <w:szCs w:val="24"/>
        </w:rPr>
        <w:t>11,10 ha</w:t>
      </w:r>
      <w:r w:rsidRPr="00573455">
        <w:rPr>
          <w:rStyle w:val="FontStyle53"/>
          <w:rFonts w:ascii="Times New Roman" w:hAnsi="Times New Roman" w:cs="Times New Roman"/>
          <w:sz w:val="24"/>
          <w:szCs w:val="24"/>
        </w:rPr>
        <w:t xml:space="preserve"> şi este situat în extravilanul comunei Cogealac,  jud Constanta,</w:t>
      </w:r>
      <w:r w:rsidR="00894974">
        <w:rPr>
          <w:rStyle w:val="FontStyle53"/>
          <w:rFonts w:ascii="Times New Roman" w:hAnsi="Times New Roman" w:cs="Times New Roman"/>
          <w:sz w:val="24"/>
          <w:szCs w:val="24"/>
        </w:rPr>
        <w:t xml:space="preserve"> </w:t>
      </w:r>
      <w:r w:rsidRPr="00573455">
        <w:rPr>
          <w:rStyle w:val="FontStyle53"/>
          <w:rFonts w:ascii="Times New Roman" w:hAnsi="Times New Roman" w:cs="Times New Roman"/>
          <w:sz w:val="24"/>
          <w:szCs w:val="24"/>
        </w:rPr>
        <w:t>in apropierea localitatii Palazu Mic, la aproximativ 1200 m nord de aceasta, pe ve</w:t>
      </w:r>
      <w:r w:rsidR="00894974">
        <w:rPr>
          <w:rStyle w:val="FontStyle53"/>
          <w:rFonts w:ascii="Times New Roman" w:hAnsi="Times New Roman" w:cs="Times New Roman"/>
          <w:sz w:val="24"/>
          <w:szCs w:val="24"/>
        </w:rPr>
        <w:t>rsantul drept al vaii Casimcea, compus din actualul perimetru si extinderea acestuia.</w:t>
      </w:r>
    </w:p>
    <w:p w:rsidR="00AE27D9" w:rsidRPr="00AE27D9" w:rsidRDefault="00AE27D9" w:rsidP="00A674C4">
      <w:pPr>
        <w:spacing w:after="0" w:line="360" w:lineRule="auto"/>
        <w:ind w:firstLine="691"/>
        <w:jc w:val="both"/>
        <w:rPr>
          <w:rFonts w:ascii="Times New Roman" w:hAnsi="Times New Roman"/>
          <w:sz w:val="24"/>
          <w:szCs w:val="24"/>
          <w:lang w:val="ro-RO"/>
        </w:rPr>
      </w:pPr>
      <w:r w:rsidRPr="00AE27D9">
        <w:rPr>
          <w:rFonts w:ascii="Times New Roman" w:hAnsi="Times New Roman"/>
          <w:sz w:val="24"/>
          <w:szCs w:val="24"/>
          <w:lang w:val="ro-RO"/>
        </w:rPr>
        <w:t>Accesul in perimetru se va face pe Soseaua E87 Constanta –Tulcea , pana in dreptul localitatii Palazu Mic si de aici pe drumurile de exploatare existente in extravilanul localitatii.</w:t>
      </w:r>
    </w:p>
    <w:p w:rsidR="00AE27D9" w:rsidRDefault="00AE27D9" w:rsidP="00894974">
      <w:pPr>
        <w:spacing w:after="0" w:line="360" w:lineRule="auto"/>
        <w:jc w:val="both"/>
        <w:rPr>
          <w:rStyle w:val="FontStyle55"/>
          <w:rFonts w:ascii="Times New Roman" w:hAnsi="Times New Roman" w:cs="Times New Roman"/>
          <w:b w:val="0"/>
          <w:sz w:val="24"/>
          <w:szCs w:val="24"/>
        </w:rPr>
      </w:pPr>
      <w:r w:rsidRPr="00AE27D9">
        <w:rPr>
          <w:rFonts w:ascii="Times New Roman" w:hAnsi="Times New Roman" w:cs="Times New Roman"/>
          <w:sz w:val="24"/>
          <w:szCs w:val="24"/>
          <w:lang w:val="ro-RO"/>
        </w:rPr>
        <w:t xml:space="preserve">Din punct de vedere geologic, zona in care este amplasat perimetrul este parte componenta a Dobrogei Centrale,  resursa minerala facand parte din seria sisturilor verzi care,  in acest scop, se dezvolta pe arii largi. </w:t>
      </w:r>
      <w:r w:rsidRPr="00573455">
        <w:rPr>
          <w:rStyle w:val="FontStyle55"/>
          <w:rFonts w:ascii="Times New Roman" w:hAnsi="Times New Roman" w:cs="Times New Roman"/>
          <w:b w:val="0"/>
          <w:sz w:val="24"/>
          <w:szCs w:val="24"/>
        </w:rPr>
        <w:t xml:space="preserve">Sisturile verzi investigate ofera conditii geologo-miniere favorabile exploatarii in </w:t>
      </w:r>
      <w:r>
        <w:rPr>
          <w:rStyle w:val="FontStyle55"/>
          <w:rFonts w:ascii="Times New Roman" w:hAnsi="Times New Roman" w:cs="Times New Roman"/>
          <w:b w:val="0"/>
          <w:sz w:val="24"/>
          <w:szCs w:val="24"/>
        </w:rPr>
        <w:t>cariera</w:t>
      </w:r>
      <w:r w:rsidRPr="00573455">
        <w:rPr>
          <w:rStyle w:val="FontStyle55"/>
          <w:rFonts w:ascii="Times New Roman" w:hAnsi="Times New Roman" w:cs="Times New Roman"/>
          <w:b w:val="0"/>
          <w:sz w:val="24"/>
          <w:szCs w:val="24"/>
        </w:rPr>
        <w:t>.</w:t>
      </w:r>
    </w:p>
    <w:p w:rsidR="00894974" w:rsidRPr="002E6E05" w:rsidRDefault="00894974" w:rsidP="002E6E05">
      <w:pPr>
        <w:spacing w:after="0" w:line="360" w:lineRule="auto"/>
        <w:ind w:firstLine="567"/>
        <w:jc w:val="both"/>
        <w:rPr>
          <w:rFonts w:ascii="Times New Roman" w:hAnsi="Times New Roman"/>
          <w:b/>
          <w:bCs/>
          <w:color w:val="000000"/>
          <w:sz w:val="24"/>
          <w:szCs w:val="24"/>
          <w:lang w:val="ro-RO"/>
        </w:rPr>
      </w:pPr>
      <w:r w:rsidRPr="00573455">
        <w:rPr>
          <w:rFonts w:ascii="Times New Roman" w:hAnsi="Times New Roman"/>
          <w:sz w:val="24"/>
          <w:szCs w:val="24"/>
          <w:lang w:val="ro-RO"/>
        </w:rPr>
        <w:t xml:space="preserve">Resursele naturale, cantonate in perimetrul </w:t>
      </w:r>
      <w:r w:rsidRPr="00573455">
        <w:rPr>
          <w:rFonts w:ascii="Times New Roman" w:hAnsi="Times New Roman"/>
          <w:b/>
          <w:sz w:val="24"/>
          <w:szCs w:val="24"/>
          <w:lang w:val="ro-RO"/>
        </w:rPr>
        <w:t>“Palazu Mic-Nord”,</w:t>
      </w:r>
      <w:r w:rsidRPr="00573455">
        <w:rPr>
          <w:rFonts w:ascii="Times New Roman" w:hAnsi="Times New Roman"/>
          <w:sz w:val="24"/>
          <w:szCs w:val="24"/>
          <w:lang w:val="ro-RO"/>
        </w:rPr>
        <w:t xml:space="preserve"> vor fi exploatate pe baza de permis de exploatare,  in conformitate cu prevederile  Art.  28-30 din Legea minelor nr 85/2003.</w:t>
      </w:r>
    </w:p>
    <w:p w:rsidR="00AE27D9" w:rsidRPr="00573455" w:rsidRDefault="00AE27D9" w:rsidP="00AE27D9">
      <w:pPr>
        <w:spacing w:after="0" w:line="360" w:lineRule="auto"/>
        <w:ind w:firstLine="567"/>
        <w:contextualSpacing/>
        <w:jc w:val="both"/>
        <w:textAlignment w:val="baseline"/>
        <w:rPr>
          <w:rFonts w:ascii="Times New Roman" w:eastAsia="Calibri" w:hAnsi="Times New Roman" w:cs="Times New Roman"/>
          <w:sz w:val="24"/>
          <w:szCs w:val="24"/>
          <w:lang w:val="ro-RO"/>
        </w:rPr>
      </w:pPr>
      <w:r w:rsidRPr="00573455">
        <w:rPr>
          <w:rFonts w:ascii="Times New Roman" w:hAnsi="Times New Roman" w:cs="Times New Roman"/>
          <w:sz w:val="24"/>
          <w:szCs w:val="24"/>
          <w:lang w:val="ro-RO"/>
        </w:rPr>
        <w:lastRenderedPageBreak/>
        <w:t>Necesitatea  exploatarii  resursei minerale-</w:t>
      </w:r>
      <w:r w:rsidRPr="00573455">
        <w:rPr>
          <w:rFonts w:ascii="Times New Roman" w:hAnsi="Times New Roman" w:cs="Times New Roman"/>
          <w:b/>
          <w:sz w:val="24"/>
          <w:szCs w:val="24"/>
          <w:lang w:val="ro-RO"/>
        </w:rPr>
        <w:t>sisturi</w:t>
      </w:r>
      <w:r w:rsidRPr="00573455">
        <w:rPr>
          <w:rFonts w:ascii="Times New Roman" w:hAnsi="Times New Roman" w:cs="Times New Roman"/>
          <w:sz w:val="24"/>
          <w:szCs w:val="24"/>
          <w:lang w:val="ro-RO"/>
        </w:rPr>
        <w:t xml:space="preserve">  a aparut drept urmare a cererii mari de pe piata,</w:t>
      </w:r>
      <w:r w:rsidRPr="00573455">
        <w:rPr>
          <w:rFonts w:ascii="Times New Roman" w:hAnsi="Times New Roman"/>
          <w:lang w:val="ro-RO"/>
        </w:rPr>
        <w:t xml:space="preserve"> </w:t>
      </w:r>
      <w:r w:rsidRPr="00573455">
        <w:rPr>
          <w:rFonts w:ascii="Times New Roman" w:hAnsi="Times New Roman"/>
          <w:sz w:val="24"/>
          <w:szCs w:val="24"/>
          <w:lang w:val="ro-RO"/>
        </w:rPr>
        <w:t>in general a materiei prime pentru constructii in zona Judetului Constanta</w:t>
      </w:r>
      <w:r w:rsidRPr="00573455">
        <w:rPr>
          <w:rFonts w:ascii="Times New Roman" w:hAnsi="Times New Roman" w:cs="Times New Roman"/>
          <w:sz w:val="24"/>
          <w:szCs w:val="24"/>
          <w:lang w:val="ro-RO"/>
        </w:rPr>
        <w:t xml:space="preserve">. Scopul proiectului este acela de a exploata/prelucra in agregate minerale masa miniera ce va fi excavata la nivelul perimetrului propus si a valorificari produselor. </w:t>
      </w:r>
    </w:p>
    <w:p w:rsidR="00AE27D9" w:rsidRPr="00573455" w:rsidRDefault="00AE27D9" w:rsidP="00AE27D9">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Totodata activitatea  va crea si noi locuri de munca pentru localitatile din invecinatatea amplasamentului.</w:t>
      </w:r>
    </w:p>
    <w:p w:rsidR="00820213" w:rsidRDefault="00113D10" w:rsidP="00A274FA">
      <w:pPr>
        <w:spacing w:after="0" w:line="360" w:lineRule="auto"/>
        <w:ind w:firstLine="567"/>
        <w:contextualSpacing/>
        <w:jc w:val="both"/>
        <w:rPr>
          <w:rFonts w:ascii="Times New Roman" w:hAnsi="Times New Roman" w:cs="Times New Roman"/>
          <w:b/>
          <w:sz w:val="24"/>
          <w:szCs w:val="24"/>
          <w:lang w:val="ro-RO"/>
        </w:rPr>
      </w:pPr>
      <w:bookmarkStart w:id="31" w:name="_Hlk117516153"/>
      <w:r w:rsidRPr="00573455">
        <w:rPr>
          <w:rFonts w:ascii="Times New Roman" w:hAnsi="Times New Roman" w:cs="Times New Roman"/>
          <w:b/>
          <w:sz w:val="24"/>
          <w:szCs w:val="24"/>
          <w:lang w:val="ro-RO"/>
        </w:rPr>
        <w:t>VI. Descrierea tuturor efectelor semnificative posibile asupra mediului ale proiectului, în limita informaţiilor disponibile</w:t>
      </w:r>
    </w:p>
    <w:p w:rsidR="00894974" w:rsidRPr="00573455" w:rsidRDefault="00894974" w:rsidP="00894974">
      <w:pPr>
        <w:spacing w:after="0" w:line="360" w:lineRule="auto"/>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A. Surse de poluanti si instalatii pentru retinerea, evacuarea si dispersia poluantilor in mediu</w:t>
      </w:r>
    </w:p>
    <w:p w:rsidR="00820213" w:rsidRPr="00573455" w:rsidRDefault="00894974" w:rsidP="00894974">
      <w:pPr>
        <w:spacing w:after="0" w:line="360" w:lineRule="auto"/>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a. </w:t>
      </w:r>
      <w:r w:rsidR="00113D10" w:rsidRPr="00573455">
        <w:rPr>
          <w:rFonts w:ascii="Times New Roman" w:hAnsi="Times New Roman" w:cs="Times New Roman"/>
          <w:b/>
          <w:sz w:val="24"/>
          <w:szCs w:val="24"/>
          <w:lang w:val="ro-RO"/>
        </w:rPr>
        <w:t>Protecţia apelor</w:t>
      </w:r>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 xml:space="preserve">1. </w:t>
      </w:r>
      <w:r w:rsidR="00894974">
        <w:rPr>
          <w:rFonts w:ascii="Times New Roman" w:hAnsi="Times New Roman" w:cs="Times New Roman"/>
          <w:b/>
          <w:sz w:val="24"/>
          <w:szCs w:val="24"/>
          <w:lang w:val="ro-RO"/>
        </w:rPr>
        <w:t>Sursele de poluanţi pentru ape</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Cea mai importanta apa de suprafata este Valea Casimcei  in partea vestica   a perimetrului  la aproximativ 400 de perimetrul studiat.  La estul si sud-estul perimetrului se afla o vale cu apa temporara cunoscuta sub numele de  Valea Seaca  situata  la aproximativ 150</w:t>
      </w:r>
      <w:r w:rsidR="00D945D6">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m distanta de perimetrul de exploatare cu varsare in paraul Casimcea. Cea mai apropiata apa curgatoare este Valea  Casimcei, cu varsare in Lacul  Tasaul, situata la cca. 400m vest de perimetrul analizat. Aceasta strabate Masivul Dobrogean Central,  de la nord-vest spre sud - est pe o distanta de 50 Km. Prezenta apei pe aceasta vale se inregistreaza tot timpul anului debitul cunoscand variatii importante in periodele secetoase cand poate chiar sa sece.</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sz w:val="24"/>
          <w:szCs w:val="24"/>
          <w:lang w:val="ro-RO"/>
        </w:rPr>
        <w:t xml:space="preserve">Tehnologia de exploatare care va fi aplicata la obiectivul minier nu necesita utilizarea apei in procesul de productie. Pentru reducerea poluarii atmosferice prin emisii de suspensii solide, apa industriala va fi folosita pentru umectarea drumurilor tehnologice, a fronturilor de lucru ale carierei si a instalatiei de concasare. </w:t>
      </w:r>
    </w:p>
    <w:p w:rsidR="00820213" w:rsidRPr="00573455" w:rsidRDefault="00113D10" w:rsidP="00A274FA">
      <w:pPr>
        <w:spacing w:after="0" w:line="360" w:lineRule="auto"/>
        <w:ind w:firstLine="567"/>
        <w:contextualSpacing/>
        <w:jc w:val="both"/>
        <w:rPr>
          <w:rFonts w:ascii="Times New Roman" w:hAnsi="Times New Roman" w:cs="Times New Roman"/>
          <w:b/>
          <w:bCs/>
          <w:sz w:val="24"/>
          <w:szCs w:val="24"/>
          <w:lang w:val="ro-RO"/>
        </w:rPr>
      </w:pPr>
      <w:r w:rsidRPr="00573455">
        <w:rPr>
          <w:rFonts w:ascii="Times New Roman" w:hAnsi="Times New Roman" w:cs="Times New Roman"/>
          <w:color w:val="000000"/>
          <w:sz w:val="24"/>
          <w:szCs w:val="24"/>
          <w:lang w:val="ro-RO"/>
        </w:rPr>
        <w:t xml:space="preserve">Apa tehnologica, utilizata </w:t>
      </w:r>
      <w:r w:rsidRPr="00573455">
        <w:rPr>
          <w:rFonts w:ascii="Times New Roman" w:hAnsi="Times New Roman" w:cs="Times New Roman"/>
          <w:sz w:val="24"/>
          <w:szCs w:val="24"/>
          <w:lang w:val="ro-RO"/>
        </w:rPr>
        <w:t>în scopuri igienico-sanitare de catre muncitorii ce deservesc activitatea in zona obiectivului minier si</w:t>
      </w:r>
      <w:r w:rsidRPr="00573455">
        <w:rPr>
          <w:rFonts w:ascii="Times New Roman" w:hAnsi="Times New Roman" w:cs="Times New Roman"/>
          <w:color w:val="000000"/>
          <w:sz w:val="24"/>
          <w:szCs w:val="24"/>
          <w:lang w:val="ro-RO"/>
        </w:rPr>
        <w:t xml:space="preserve"> pentru umectarea drumurilor din cariera este adusa cu cisterna.</w:t>
      </w:r>
      <w:r w:rsidR="00E80669" w:rsidRPr="00573455">
        <w:rPr>
          <w:rFonts w:ascii="Times New Roman" w:hAnsi="Times New Roman" w:cs="Times New Roman"/>
          <w:color w:val="000000"/>
          <w:sz w:val="24"/>
          <w:szCs w:val="24"/>
          <w:lang w:val="ro-RO"/>
        </w:rPr>
        <w:t xml:space="preserve"> </w:t>
      </w:r>
      <w:r w:rsidRPr="00573455">
        <w:rPr>
          <w:rFonts w:ascii="Times New Roman" w:hAnsi="Times New Roman"/>
          <w:lang w:val="ro-RO"/>
        </w:rPr>
        <w:t>De asemen</w:t>
      </w:r>
      <w:r w:rsidR="003064D7" w:rsidRPr="00573455">
        <w:rPr>
          <w:rFonts w:ascii="Times New Roman" w:hAnsi="Times New Roman"/>
          <w:lang w:val="ro-RO"/>
        </w:rPr>
        <w:t>ea</w:t>
      </w:r>
      <w:r w:rsidRPr="00573455">
        <w:rPr>
          <w:rFonts w:ascii="Times New Roman" w:hAnsi="Times New Roman"/>
          <w:lang w:val="ro-RO"/>
        </w:rPr>
        <w:t>, apa va fi folosita, in cantitati mici si in procesul de concasare – sortare, pentru reducerea emisiilor de praf.</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 aceste conditii o sursa potentiala de poluare a acviferelor este reprezentata de scurgerile accidentale de combustibili si lubrifianti de la utilajele din fluxul de exploatare, prelucrare si transport.</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 xml:space="preserve">Pentru reducerea riscurilor unor astfel de accidente, reviziile si reparatiile utilajelor se vor face periodic conform graficelor si specificatiilor tehnice la societati specializate, iar alimentarea cu combustibil se va face numai in zone special amenajate acestui scop. </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Un impact potential asupra apelor de suprafata si subterane ar fi reprezentat de scurgerea apelor din precipitatii, care spala campul tehnologic al carierei si pot antrena evetualele particule de roca/sol poluate, datorita scurgerilor accidentale de carburant si/sau lubrifianti. Calitatea apelor, mai ales a celor freatice, ar putea fi influentata negativ de:</w:t>
      </w:r>
    </w:p>
    <w:p w:rsidR="00820213" w:rsidRPr="00573455" w:rsidRDefault="00113D10" w:rsidP="008B0EE9">
      <w:pPr>
        <w:numPr>
          <w:ilvl w:val="0"/>
          <w:numId w:val="9"/>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scurgerile accidentale de uleiuri sau combustibili provenite de la platforma instalatiei de prelucrare;</w:t>
      </w:r>
    </w:p>
    <w:p w:rsidR="00820213" w:rsidRPr="00573455" w:rsidRDefault="00113D10" w:rsidP="008B0EE9">
      <w:pPr>
        <w:numPr>
          <w:ilvl w:val="0"/>
          <w:numId w:val="9"/>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scurgerile accidentale de uleiuri si combustibili de pe platforma depozitului de combustibil si de la utilajele</w:t>
      </w:r>
      <w:r w:rsidR="00E80669" w:rsidRPr="00573455">
        <w:rPr>
          <w:rFonts w:ascii="Times New Roman" w:hAnsi="Times New Roman" w:cs="Times New Roman"/>
          <w:sz w:val="24"/>
          <w:szCs w:val="24"/>
          <w:lang w:val="ro-RO"/>
        </w:rPr>
        <w:t xml:space="preserve"> si autovehiculele in functiune.</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 scopuri tehnologice apa va fi folosita la perforarea gaurilor de mina (in cadrul lucrarilor de pregatire ale resursei si la spargerea supragabaritilor) si in procesul de concasare-sortare, pentru umectarea rocii prelucrate in scopul reducerii emisiilor de praf. In urma prelucrarii rocii utile nu rezulta volume de ape uzate care prin deversare in emisar sa conduca la poluarea apelor de suprafata.</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Impactul produs de aceaste posibile surse ar afecta intr-un grad extrem de redus calitatea apelor din zona si a folosintelor de apa. Totusi, pentru limitarea impactului asupra apelor de suprafata si subterane din zona se vor lua o serie de masuri: </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prin nivelarea vetrei carierei cu buldozerul se va urmari realizarea unei pante de scurgere naturala a apelor meteorice, in canalul deversor existent pe conturul perimetrului; in capatul acestuia, se va executa un decantor cu filtru de nisip. Apa epurata mecanic se va evacua prin vidanjare;</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se vor executa lucrari de drenare la baza depozitului de sol , prin santuri sapate in terenul de baza, cu scurgere asigurata;</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a impiedica infiltrarea apelor uzate provenite de la statia de concasare si eventualul impact negativ asupra apelor freatice, apa uzata, va fi captata in canalul deversor;</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resturile menajere sau reziduurile de orice natura se vor transporta pe masura acumularii lor in containere (ce vor fi amplasate pe o platforma betonata), la rampa de gunoi cu care operatorul autorizat are contract, evitandu-se contactul cu presupusul nivel freatic;</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apele menajere, de la grupul sanitar, vor fi directionate spre fosa septica vidanjabila;</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depozitul de carburanti,  amplasat suprateran, pe suport metalic,  va fi prevazut cu o cuva de retentie si separator de ulei, pentru prevenirea eventualelor scurgeri de combustibil;</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uleiurile minerale uzate vor fi recuperate, daca este cazul (recomandam revizia utilajelor la unitati service specializate), in recipienti metalici care vor fi depozitati pe platforma betonata pe care este situata cisterna de carburant, pana la predarea catre unitati specializate;</w:t>
      </w:r>
    </w:p>
    <w:p w:rsidR="00820213" w:rsidRPr="00573455" w:rsidRDefault="00113D10" w:rsidP="008B0EE9">
      <w:pPr>
        <w:pStyle w:val="ListParagraph"/>
        <w:numPr>
          <w:ilvl w:val="0"/>
          <w:numId w:val="20"/>
        </w:numPr>
        <w:tabs>
          <w:tab w:val="clear" w:pos="1080"/>
          <w:tab w:val="left" w:pos="540"/>
        </w:tabs>
        <w:spacing w:after="0"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solul impregnat  accidental cu hidrocarburi va fi excavat si depozitat in butoaie metalice care vor fi transportate spre decontaminare.</w:t>
      </w:r>
      <w:bookmarkEnd w:id="31"/>
    </w:p>
    <w:p w:rsidR="00820213" w:rsidRPr="00573455" w:rsidRDefault="00113D10" w:rsidP="00A274FA">
      <w:pPr>
        <w:tabs>
          <w:tab w:val="left" w:pos="180"/>
        </w:tabs>
        <w:spacing w:after="0" w:line="360" w:lineRule="auto"/>
        <w:ind w:firstLine="567"/>
        <w:contextualSpacing/>
        <w:jc w:val="both"/>
        <w:rPr>
          <w:rFonts w:ascii="Times New Roman" w:hAnsi="Times New Roman" w:cs="Times New Roman"/>
          <w:sz w:val="24"/>
          <w:szCs w:val="24"/>
          <w:lang w:val="ro-RO"/>
        </w:rPr>
      </w:pPr>
      <w:bookmarkStart w:id="32" w:name="_Hlk117516229"/>
      <w:r w:rsidRPr="00573455">
        <w:rPr>
          <w:rFonts w:ascii="Times New Roman" w:hAnsi="Times New Roman" w:cs="Times New Roman"/>
          <w:b/>
          <w:sz w:val="24"/>
          <w:szCs w:val="24"/>
          <w:lang w:val="ro-RO"/>
        </w:rPr>
        <w:t xml:space="preserve">2. </w:t>
      </w:r>
      <w:r w:rsidRPr="00573455">
        <w:rPr>
          <w:rFonts w:ascii="Times New Roman" w:eastAsia="Times New Roman" w:hAnsi="Times New Roman" w:cs="Times New Roman"/>
          <w:b/>
          <w:sz w:val="24"/>
          <w:szCs w:val="24"/>
          <w:lang w:val="ro-RO"/>
        </w:rPr>
        <w:t>Instalatii pentru retinerea, evacuarea si dispersia poluantilor in mediu</w:t>
      </w:r>
    </w:p>
    <w:p w:rsidR="007309DC" w:rsidRDefault="00113D10" w:rsidP="00C6276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Nu este cazul</w:t>
      </w:r>
      <w:bookmarkEnd w:id="32"/>
    </w:p>
    <w:p w:rsidR="00820213" w:rsidRPr="00573455" w:rsidRDefault="00894974" w:rsidP="00894974">
      <w:pPr>
        <w:spacing w:after="0" w:line="360" w:lineRule="auto"/>
        <w:contextualSpacing/>
        <w:jc w:val="both"/>
        <w:rPr>
          <w:rFonts w:ascii="Times New Roman" w:hAnsi="Times New Roman" w:cs="Times New Roman"/>
          <w:b/>
          <w:sz w:val="24"/>
          <w:szCs w:val="24"/>
          <w:lang w:val="ro-RO"/>
        </w:rPr>
      </w:pPr>
      <w:bookmarkStart w:id="33" w:name="_Hlk117516259"/>
      <w:r w:rsidRPr="00894974">
        <w:rPr>
          <w:rFonts w:ascii="Times New Roman" w:hAnsi="Times New Roman" w:cs="Times New Roman"/>
          <w:b/>
          <w:sz w:val="24"/>
          <w:szCs w:val="24"/>
          <w:lang w:val="ro-RO"/>
        </w:rPr>
        <w:t>b.</w:t>
      </w:r>
      <w:r>
        <w:rPr>
          <w:rFonts w:ascii="Times New Roman" w:hAnsi="Times New Roman" w:cs="Times New Roman"/>
          <w:sz w:val="24"/>
          <w:szCs w:val="24"/>
          <w:lang w:val="ro-RO"/>
        </w:rPr>
        <w:t xml:space="preserve"> </w:t>
      </w:r>
      <w:r w:rsidR="00113D10" w:rsidRPr="00573455">
        <w:rPr>
          <w:rFonts w:ascii="Times New Roman" w:hAnsi="Times New Roman" w:cs="Times New Roman"/>
          <w:b/>
          <w:sz w:val="24"/>
          <w:szCs w:val="24"/>
          <w:lang w:val="ro-RO"/>
        </w:rPr>
        <w:t>Protecţia aerului</w:t>
      </w:r>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 Sursele de poluanţi pentru aer</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Activitatile desfasurate in cadrul carierei „ Palazu Mic - Nord”, judetul Constanta, care pot reprezenta surse de impurificare a aerului sunt:</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detonarea incarcaturilor explozive la lucrarile miniere de exploatare;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perforarea gaurilor de sonda si de mina;</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prelucrarea rocii utile in statia de concasare - sortare, in vederea obtinerii agregatelor de cariera;</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functionarea motoarelor cu ardere interna ale utilajelor si mijloacelor de transport.</w:t>
      </w:r>
    </w:p>
    <w:p w:rsidR="00820213" w:rsidRPr="00C6276C" w:rsidRDefault="00113D10" w:rsidP="00A274FA">
      <w:pPr>
        <w:spacing w:after="0" w:line="360" w:lineRule="auto"/>
        <w:ind w:firstLine="567"/>
        <w:contextualSpacing/>
        <w:jc w:val="both"/>
        <w:rPr>
          <w:rFonts w:ascii="Times New Roman" w:hAnsi="Times New Roman"/>
          <w:sz w:val="24"/>
          <w:szCs w:val="24"/>
          <w:lang w:val="ro-RO"/>
        </w:rPr>
      </w:pPr>
      <w:r w:rsidRPr="00C6276C">
        <w:rPr>
          <w:rFonts w:ascii="Times New Roman" w:hAnsi="Times New Roman"/>
          <w:sz w:val="24"/>
          <w:szCs w:val="24"/>
          <w:lang w:val="ro-RO"/>
        </w:rPr>
        <w:t>Utilajele si mijloacele de transport folosite in procesul de derocarare si transport a rocilor utile si produselor finite (1 foreza tip ATLAS COPCO dotata cu motor termic, 1 incarcator frontal de 3,5m</w:t>
      </w:r>
      <w:r w:rsidRPr="00C6276C">
        <w:rPr>
          <w:rFonts w:ascii="Times New Roman" w:hAnsi="Times New Roman"/>
          <w:sz w:val="24"/>
          <w:szCs w:val="24"/>
          <w:vertAlign w:val="superscript"/>
          <w:lang w:val="ro-RO"/>
        </w:rPr>
        <w:t>3</w:t>
      </w:r>
      <w:r w:rsidRPr="00C6276C">
        <w:rPr>
          <w:rFonts w:ascii="Times New Roman" w:hAnsi="Times New Roman"/>
          <w:sz w:val="24"/>
          <w:szCs w:val="24"/>
          <w:lang w:val="ro-RO"/>
        </w:rPr>
        <w:t>, 1 incarcator frontal Liebherr cu cupa de 3m</w:t>
      </w:r>
      <w:r w:rsidRPr="00C6276C">
        <w:rPr>
          <w:rFonts w:ascii="Times New Roman" w:hAnsi="Times New Roman"/>
          <w:sz w:val="24"/>
          <w:szCs w:val="24"/>
          <w:vertAlign w:val="superscript"/>
          <w:lang w:val="ro-RO"/>
        </w:rPr>
        <w:t>3</w:t>
      </w:r>
      <w:r w:rsidRPr="00C6276C">
        <w:rPr>
          <w:rFonts w:ascii="Times New Roman" w:hAnsi="Times New Roman"/>
          <w:sz w:val="24"/>
          <w:szCs w:val="24"/>
          <w:lang w:val="ro-RO"/>
        </w:rPr>
        <w:t xml:space="preserve">, autobasculante de 20-27 t, un grup electrogen, un electrocompresor, 1 buldoexcavator – numai in faza de descopertare) vor contribui la poluarea aerului prin gazele si pulberele rezultate in urma arderii combustibilului lichid (motorina).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La acestea se adauga:</w:t>
      </w:r>
    </w:p>
    <w:p w:rsidR="00820213" w:rsidRPr="00573455" w:rsidRDefault="00113D10" w:rsidP="008B0EE9">
      <w:pPr>
        <w:pStyle w:val="ListParagraph"/>
        <w:numPr>
          <w:ilvl w:val="0"/>
          <w:numId w:val="20"/>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pulberile rezultate in procesul</w:t>
      </w:r>
      <w:r w:rsidR="003A7C5E" w:rsidRPr="00573455">
        <w:rPr>
          <w:rFonts w:ascii="Times New Roman" w:hAnsi="Times New Roman"/>
          <w:sz w:val="24"/>
          <w:szCs w:val="24"/>
          <w:lang w:val="ro-RO"/>
        </w:rPr>
        <w:t xml:space="preserve"> de forare al gaurilor de foraj</w:t>
      </w:r>
    </w:p>
    <w:p w:rsidR="00820213" w:rsidRPr="00573455" w:rsidRDefault="00113D10" w:rsidP="008B0EE9">
      <w:pPr>
        <w:pStyle w:val="ListParagraph"/>
        <w:numPr>
          <w:ilvl w:val="0"/>
          <w:numId w:val="21"/>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pulberile rezultate  in procesul de forare  a rocii utile cu</w:t>
      </w:r>
      <w:r w:rsidR="003A7C5E" w:rsidRPr="00573455">
        <w:rPr>
          <w:rFonts w:ascii="Times New Roman" w:hAnsi="Times New Roman"/>
          <w:sz w:val="24"/>
          <w:szCs w:val="24"/>
          <w:lang w:val="ro-RO"/>
        </w:rPr>
        <w:t xml:space="preserve"> perforatoarele grele si usoare;</w:t>
      </w:r>
    </w:p>
    <w:p w:rsidR="00820213" w:rsidRPr="00573455" w:rsidRDefault="00113D10" w:rsidP="008B0EE9">
      <w:pPr>
        <w:pStyle w:val="ListParagraph"/>
        <w:numPr>
          <w:ilvl w:val="0"/>
          <w:numId w:val="21"/>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praful si pulberile rezultate la cancasarea – sortarea rocii utile, in mici cantitati datorita pulverizatoarelor cu apa si ecranelor protectoare;</w:t>
      </w:r>
    </w:p>
    <w:p w:rsidR="00820213" w:rsidRPr="00573455" w:rsidRDefault="00113D10" w:rsidP="008B0EE9">
      <w:pPr>
        <w:pStyle w:val="ListParagraph"/>
        <w:numPr>
          <w:ilvl w:val="0"/>
          <w:numId w:val="21"/>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praful si pulberile rezultate la incarcarea rocii in mijloacele de transport auto;</w:t>
      </w:r>
    </w:p>
    <w:p w:rsidR="00820213" w:rsidRPr="00573455" w:rsidRDefault="00113D10" w:rsidP="008B0EE9">
      <w:pPr>
        <w:pStyle w:val="ListParagraph"/>
        <w:numPr>
          <w:ilvl w:val="0"/>
          <w:numId w:val="21"/>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praful, pulberile si gazele toxice rezultate in urma detonarii incarcaturilor explozive din cariera.</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Gazele de ardere. Pentru extractia, incarcarea si transportul produselor miniere extrase si a celor finite de catre titular este estimata o cantitate de motorina de aproximativ 70t/an.</w:t>
      </w:r>
    </w:p>
    <w:p w:rsidR="00820213"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Analiza gazelor de ardere, rezultate in urma unei exploatari normale a autovehiculelor si utilajelor, releva prezenta urmatoarelor noxe si concentratii, raportate la cantitatea de combustibili uttilizata (conf. CORINAIR):</w:t>
      </w:r>
    </w:p>
    <w:p w:rsidR="002E6E05" w:rsidRPr="00573455" w:rsidRDefault="002E6E05" w:rsidP="00A274FA">
      <w:pPr>
        <w:spacing w:after="0" w:line="360" w:lineRule="auto"/>
        <w:ind w:firstLine="567"/>
        <w:contextualSpacing/>
        <w:jc w:val="both"/>
        <w:rPr>
          <w:rFonts w:ascii="Times New Roman" w:hAnsi="Times New Roman"/>
          <w:sz w:val="24"/>
          <w:szCs w:val="24"/>
          <w:lang w:val="ro-RO"/>
        </w:rPr>
      </w:pPr>
    </w:p>
    <w:tbl>
      <w:tblPr>
        <w:tblW w:w="5118" w:type="dxa"/>
        <w:jc w:val="center"/>
        <w:tblLayout w:type="fixed"/>
        <w:tblLook w:val="01E0"/>
      </w:tblPr>
      <w:tblGrid>
        <w:gridCol w:w="2742"/>
        <w:gridCol w:w="2376"/>
      </w:tblGrid>
      <w:tr w:rsidR="00820213" w:rsidRPr="00573455" w:rsidTr="002E6E05">
        <w:trPr>
          <w:jc w:val="center"/>
        </w:trPr>
        <w:tc>
          <w:tcPr>
            <w:tcW w:w="2742"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 CO</w:t>
            </w:r>
          </w:p>
        </w:tc>
        <w:tc>
          <w:tcPr>
            <w:tcW w:w="2376"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125,0 kg/luna</w:t>
            </w:r>
          </w:p>
        </w:tc>
      </w:tr>
      <w:tr w:rsidR="00820213" w:rsidRPr="00573455" w:rsidTr="002E6E05">
        <w:trPr>
          <w:jc w:val="center"/>
        </w:trPr>
        <w:tc>
          <w:tcPr>
            <w:tcW w:w="2742"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 NOx</w:t>
            </w:r>
          </w:p>
        </w:tc>
        <w:tc>
          <w:tcPr>
            <w:tcW w:w="2376"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157,5 kg/luna</w:t>
            </w:r>
          </w:p>
        </w:tc>
      </w:tr>
      <w:tr w:rsidR="00820213" w:rsidRPr="00573455" w:rsidTr="002E6E05">
        <w:trPr>
          <w:jc w:val="center"/>
        </w:trPr>
        <w:tc>
          <w:tcPr>
            <w:tcW w:w="2742"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 SOx</w:t>
            </w:r>
          </w:p>
        </w:tc>
        <w:tc>
          <w:tcPr>
            <w:tcW w:w="2376"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45,5 kg/luna</w:t>
            </w:r>
          </w:p>
        </w:tc>
      </w:tr>
      <w:tr w:rsidR="00820213" w:rsidRPr="00573455" w:rsidTr="002E6E05">
        <w:trPr>
          <w:jc w:val="center"/>
        </w:trPr>
        <w:tc>
          <w:tcPr>
            <w:tcW w:w="2742"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Hidrocarburi arse</w:t>
            </w:r>
          </w:p>
        </w:tc>
        <w:tc>
          <w:tcPr>
            <w:tcW w:w="2376"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76,0 kg/luna</w:t>
            </w:r>
          </w:p>
        </w:tc>
      </w:tr>
      <w:tr w:rsidR="00820213" w:rsidRPr="00573455" w:rsidTr="002E6E05">
        <w:trPr>
          <w:jc w:val="center"/>
        </w:trPr>
        <w:tc>
          <w:tcPr>
            <w:tcW w:w="2742"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Aldehide</w:t>
            </w:r>
          </w:p>
        </w:tc>
        <w:tc>
          <w:tcPr>
            <w:tcW w:w="2376" w:type="dxa"/>
          </w:tcPr>
          <w:p w:rsidR="00820213" w:rsidRPr="00573455" w:rsidRDefault="00113D10" w:rsidP="002E6E05">
            <w:pPr>
              <w:widowControl w:val="0"/>
              <w:spacing w:after="0" w:line="360" w:lineRule="auto"/>
              <w:ind w:firstLine="720"/>
              <w:contextualSpacing/>
              <w:jc w:val="center"/>
              <w:rPr>
                <w:rFonts w:ascii="Times New Roman" w:hAnsi="Times New Roman"/>
                <w:sz w:val="24"/>
                <w:szCs w:val="24"/>
                <w:lang w:val="ro-RO"/>
              </w:rPr>
            </w:pPr>
            <w:r w:rsidRPr="00573455">
              <w:rPr>
                <w:rFonts w:ascii="Times New Roman" w:hAnsi="Times New Roman"/>
                <w:sz w:val="24"/>
                <w:szCs w:val="24"/>
                <w:lang w:val="ro-RO"/>
              </w:rPr>
              <w:t>4,6 kg/luna</w:t>
            </w:r>
          </w:p>
        </w:tc>
      </w:tr>
    </w:tbl>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Concentratiile compusilor chimici nocivi rezultati in urma arderii combustibililor in motoare precum si praful ridicat de autovehicul nu au valori mari, datorita dispersiei pe o arie mare a curentilor de aer. Cea mai mare a acestor noxe vor avea ca zona maxima de influenta perimetrul carierei si nu vor afecta localitatile Palazu Mic situata la cca 1200m sud de perimetrul de exploatare si localitatea Gura Dobrogei situat la cca 2000m nord de perimetrul de exploatare.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Datorita unei raspandiri, relativ uniforme, intr-o perioada lunga de timp(1 an) nu se vor produce concentratii daunatoare si pertubatoare fata de mediu a acestor noxe.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Pulberile in suspensie, generate pe parcursul derularii procesului tehnologic nu pot depasi decat rareori, concentratiile admise de OMM 462/93 (in sezoane excesiv de secetoase).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Acestea sunt raspandite, atat in cariera cat si in zonele adiacente. Ele provin, in special, din:</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extragerea, incarcarea si transportul rocii utile extrase;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Style w:val="FontStyle53"/>
          <w:rFonts w:ascii="Times New Roman" w:hAnsi="Times New Roman" w:cs="Times New Roman"/>
          <w:sz w:val="24"/>
          <w:szCs w:val="24"/>
          <w:lang w:val="ro-RO"/>
        </w:rPr>
        <w:t xml:space="preserve">- </w:t>
      </w:r>
      <w:r w:rsidRPr="00573455">
        <w:rPr>
          <w:rFonts w:ascii="Times New Roman" w:hAnsi="Times New Roman"/>
          <w:sz w:val="24"/>
          <w:szCs w:val="24"/>
          <w:lang w:val="ro-RO"/>
        </w:rPr>
        <w:t>operatiuniile de forare a gaurilor de sonda si perforare a gaurilor mina;</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prelucrarea rocii in statia de concasare-sortare.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Prin utilizarea unor foreze hidraulice de tip Atlas-Copco, concentratia de praf, la o distanta de 10 m de la punctul de emisie, va avea o valoare sub valoarea stabilita prin norme.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Transportul auto al produselor miniere la benficiari, prin circulatia pe caile de acces, conduce la emisii de particule, prin antrenarea lor de pe drumurile neasfaltate.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Aceasta emisie apare practic de-a lungul intregului drum de acces , pana la DE 817  si reprezinta o sursa, nepermanenta, de poluare a atmosferei aferente obiectului studiat.  Daca totusi, in anumite perioade, masuratorile vor indica  concentratii mari, peste CMA, se recomanda udarea zilnica a drumurilor care constituie surse potentiale de praf.</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 xml:space="preserve">Mijloacele auto, in special cele de tonaj ridicat produc, pe langa praf si poluare fonica, insotita de vibratii. </w:t>
      </w:r>
    </w:p>
    <w:p w:rsidR="00820213" w:rsidRPr="002E6E05" w:rsidRDefault="00113D10" w:rsidP="00A274FA">
      <w:pPr>
        <w:spacing w:after="0" w:line="360" w:lineRule="auto"/>
        <w:ind w:firstLine="567"/>
        <w:contextualSpacing/>
        <w:jc w:val="both"/>
        <w:rPr>
          <w:rFonts w:ascii="Times New Roman" w:hAnsi="Times New Roman"/>
          <w:b/>
          <w:bCs/>
          <w:i/>
          <w:iCs/>
          <w:sz w:val="24"/>
          <w:szCs w:val="24"/>
          <w:lang w:val="ro-RO"/>
        </w:rPr>
      </w:pPr>
      <w:r w:rsidRPr="002E6E05">
        <w:rPr>
          <w:rFonts w:ascii="Times New Roman" w:hAnsi="Times New Roman"/>
          <w:b/>
          <w:bCs/>
          <w:i/>
          <w:iCs/>
          <w:sz w:val="24"/>
          <w:szCs w:val="24"/>
          <w:lang w:val="ro-RO"/>
        </w:rPr>
        <w:t>Emisii de gaze datorate lucrarilor de impuscare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In cariera se vor utiliza numai acele materiale explozive care dezvolta la detonatie gaze toxice (CO,NO</w:t>
      </w:r>
      <w:r w:rsidRPr="00573455">
        <w:rPr>
          <w:rFonts w:ascii="Times New Roman" w:hAnsi="Times New Roman"/>
          <w:sz w:val="24"/>
          <w:szCs w:val="24"/>
          <w:vertAlign w:val="subscript"/>
          <w:lang w:val="ro-RO"/>
        </w:rPr>
        <w:t>2</w:t>
      </w:r>
      <w:r w:rsidRPr="00573455">
        <w:rPr>
          <w:rFonts w:ascii="Times New Roman" w:hAnsi="Times New Roman"/>
          <w:sz w:val="24"/>
          <w:szCs w:val="24"/>
          <w:lang w:val="ro-RO"/>
        </w:rPr>
        <w:t>, N</w:t>
      </w:r>
      <w:r w:rsidRPr="00573455">
        <w:rPr>
          <w:rFonts w:ascii="Times New Roman" w:hAnsi="Times New Roman"/>
          <w:sz w:val="24"/>
          <w:szCs w:val="24"/>
          <w:vertAlign w:val="subscript"/>
          <w:lang w:val="ro-RO"/>
        </w:rPr>
        <w:t>2</w:t>
      </w:r>
      <w:r w:rsidRPr="00573455">
        <w:rPr>
          <w:rFonts w:ascii="Times New Roman" w:hAnsi="Times New Roman"/>
          <w:sz w:val="24"/>
          <w:szCs w:val="24"/>
          <w:lang w:val="ro-RO"/>
        </w:rPr>
        <w:t>O</w:t>
      </w:r>
      <w:r w:rsidRPr="00573455">
        <w:rPr>
          <w:rFonts w:ascii="Times New Roman" w:hAnsi="Times New Roman"/>
          <w:sz w:val="24"/>
          <w:szCs w:val="24"/>
          <w:vertAlign w:val="subscript"/>
          <w:lang w:val="ro-RO"/>
        </w:rPr>
        <w:t>4</w:t>
      </w:r>
      <w:r w:rsidRPr="00573455">
        <w:rPr>
          <w:rFonts w:ascii="Times New Roman" w:hAnsi="Times New Roman"/>
          <w:sz w:val="24"/>
          <w:szCs w:val="24"/>
          <w:lang w:val="ro-RO"/>
        </w:rPr>
        <w:t xml:space="preserve"> ) in volum maxim de 60 l/kg explosiv exprimat in CO conventional. Pentru lucrarile de impuscare in cariera „Palazu Mic -Nord” va fi utilizat explozibilul de baza AM1. Pentru initiere se vor folosi dinamita, sau echivant acesteia produse omologate in tara (Austrogel, Lambrex)</w:t>
      </w:r>
    </w:p>
    <w:p w:rsidR="003A7C5E"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Prin masurile ce vor fi aplicate in cadrul procesului tehnoogic, se va urmari, in permanenta, incadrarea indocatorilor sub nivelul  concentratiilor maxime admise.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Emisia de particule in suspensie apare ca efect al detonarii, pe cand celelalte noxe sunt produse de ardere ale componentelor explozivilor.</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Concentratia gazelor de explozie rezultata in urma impuscaturilor din cariera va fi monitorizata periodic prin masuratori efectuate in afara perimetrului de exploatare, in punctele ce vor fi considerate.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Tinand seama de conditiile atmosferice concrete predominante din perimetrul carierei (directia si viteza predominanta a vantului, gradul de turbulenta a atmosferei din perimetru, etc.), de distributie incarcaturii explozive ce se va detona la o repriza in cariera(cca 3- 4 ori pe luna), se vor lua masuri in asa fel incat concentratia de gaze toxice emisa in momentul exploziei si dispersata in afara perimetrului de exploatare sa fie sub limita maxima admisa de normele in vigoare (CMA).</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combaterea prafului rezultat in procesul de perforare a gaurilor de foraj se va utiliza procedeul de desprafuire pe cale uscata prin absorbtie iar in cazul executarii gaurilor de mina va fi utilizat procedeul umed de eliminare a noxei de praf.</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Raspandirea prafului in atmosfera va fi iminenta in urma operatiilor de incarcare a materialului puscat, cu utilaje de mare productivitate, in autobasculante. Pentru acest lucru, vatra carierei, bermele de circulatie, materialul care urmeaza a fi incarcat vor fi umezite periodic cu ajutorul unui autostropitor.</w:t>
      </w:r>
    </w:p>
    <w:p w:rsidR="00894974" w:rsidRDefault="00113D10" w:rsidP="002E6E05">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Instalatiile statiei de concasare vor fi prevazute cu mijloacele ecologice de retinere a prafului. Concasorul si benzile transportatoare vor fi prevazute cu ecrane protectoare si cu pulverizatoare de apa pentru umezirea rocii concasate la toate treptele de prelucrare</w:t>
      </w:r>
      <w:r w:rsidR="00B20B0E">
        <w:rPr>
          <w:rFonts w:ascii="Times New Roman" w:hAnsi="Times New Roman"/>
          <w:sz w:val="24"/>
          <w:szCs w:val="24"/>
          <w:lang w:val="ro-RO"/>
        </w:rPr>
        <w:t>.</w:t>
      </w:r>
    </w:p>
    <w:p w:rsidR="00B20B0E" w:rsidRDefault="00B20B0E" w:rsidP="002E6E05">
      <w:pPr>
        <w:spacing w:after="0" w:line="360" w:lineRule="auto"/>
        <w:ind w:firstLine="567"/>
        <w:contextualSpacing/>
        <w:jc w:val="both"/>
        <w:rPr>
          <w:rFonts w:ascii="Times New Roman" w:hAnsi="Times New Roman"/>
          <w:sz w:val="24"/>
          <w:szCs w:val="24"/>
          <w:lang w:val="ro-RO"/>
        </w:rPr>
      </w:pP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Pentru limitarea la maxim a poluarii atmosferii in zona adiacenta carierei, datorata functionarii motoarelor cu ardere interna (utilaje si masinile din cariera), se vor lua masuri de reducere a uzurii avansate  a motoarelor respective si repararea lor periodica. Se vor executa masuratori de emanatii de gaze nocive in timpul functionarii utilajelor si masinilor, iar masinile cu deficiente majore vor fi inlocuite.</w:t>
      </w:r>
      <w:bookmarkEnd w:id="33"/>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bookmarkStart w:id="34" w:name="_Hlk117516479"/>
      <w:r w:rsidRPr="00573455">
        <w:rPr>
          <w:rFonts w:ascii="Times New Roman" w:hAnsi="Times New Roman" w:cs="Times New Roman"/>
          <w:b/>
          <w:sz w:val="24"/>
          <w:szCs w:val="24"/>
          <w:lang w:val="ro-RO"/>
        </w:rPr>
        <w:t>2. Instalatiile pentru retinerea si dispersia poluantilor in atmosfera</w:t>
      </w:r>
    </w:p>
    <w:p w:rsidR="00820213"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Nu este cazul</w:t>
      </w:r>
    </w:p>
    <w:p w:rsidR="00820213" w:rsidRPr="00573455" w:rsidRDefault="00894974" w:rsidP="00894974">
      <w:pPr>
        <w:spacing w:after="0" w:line="360" w:lineRule="auto"/>
        <w:contextualSpacing/>
        <w:jc w:val="both"/>
        <w:rPr>
          <w:rFonts w:ascii="Times New Roman" w:hAnsi="Times New Roman" w:cs="Times New Roman"/>
          <w:b/>
          <w:sz w:val="24"/>
          <w:szCs w:val="24"/>
          <w:lang w:val="ro-RO"/>
        </w:rPr>
      </w:pPr>
      <w:r w:rsidRPr="00894974">
        <w:rPr>
          <w:rFonts w:ascii="Times New Roman" w:hAnsi="Times New Roman" w:cs="Times New Roman"/>
          <w:b/>
          <w:sz w:val="24"/>
          <w:szCs w:val="24"/>
          <w:lang w:val="ro-RO"/>
        </w:rPr>
        <w:t>c.</w:t>
      </w:r>
      <w:r>
        <w:rPr>
          <w:rFonts w:ascii="Times New Roman" w:hAnsi="Times New Roman" w:cs="Times New Roman"/>
          <w:sz w:val="24"/>
          <w:szCs w:val="24"/>
          <w:lang w:val="ro-RO"/>
        </w:rPr>
        <w:t xml:space="preserve"> </w:t>
      </w:r>
      <w:r w:rsidR="00113D10" w:rsidRPr="00573455">
        <w:rPr>
          <w:rFonts w:ascii="Times New Roman" w:hAnsi="Times New Roman" w:cs="Times New Roman"/>
          <w:b/>
          <w:sz w:val="24"/>
          <w:szCs w:val="24"/>
          <w:lang w:val="ro-RO"/>
        </w:rPr>
        <w:t>Protecţia împotriva zgomotului şi vibraţiilor</w:t>
      </w:r>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 Sursele de zgomot şi de vibratii</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Prin tehnologia de exploatare utilizată în perimetrul  "Palazu Mic-Nord" sunt generate zgomote şi vibraţii care însă nu pot influenţa clădirile şi construcţiile din vecinătatea zonei, aşezările omeneşti fiind situate la mare distanţă de carieră. </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Principala sursă generatoare de vibraţii o constituie exploziile de derocare, care concomitent cu derocarea masei miniere induc în masivul geologic oscilaţii seismice având mărimi şi intensităţi funcţie de cantitatea de exploziv utilizată şi de dispunerea acestuia în găurile de sondă. Tehnologia de derocare aplicată la cariera "Palazu Mic-Nord"  va fi prin detonarea explozivilor amplasati în gauri de sonda.</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Incărcătura de exploziv va fi de tip continuu şi constituită din exploziv amestec de motorină şi azotat de amoniu cu iniţierea în două puncte amplasate la o treime din lungimea încărcăturii. Periodic se va detona o cantitate maximă de exploziv prevăzută prin avizul INSEMEX SA Petroşani. Incărcătura de iniţiere va fi constituită din dinamită şi va reprezenta 5% din greutatea totală în echivalent TNT.</w:t>
      </w:r>
    </w:p>
    <w:p w:rsidR="00C6276C"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Un alt efect al lucrărilor de exploatare şi procesare in cariera şi incinta tehnologică "Palazu Mic-Nord"  este şi producerea unor zgomote de către utilajele în funcţiune şi de mijloacele de transport. Aceste entităţi fiind situate izolate, nu vor produce impact de mediu semnificativ din acest punct de vedere pentru sănătatea şi confortul aşezărilor omeneşti.</w:t>
      </w:r>
      <w:bookmarkStart w:id="35" w:name="_Hlk117516511"/>
      <w:bookmarkEnd w:id="34"/>
    </w:p>
    <w:p w:rsidR="00894974" w:rsidRPr="005E2F05" w:rsidRDefault="00894974" w:rsidP="002E6E05">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5E2F05">
        <w:rPr>
          <w:rFonts w:ascii="Times New Roman" w:eastAsia="CIDFont+F3" w:hAnsi="Times New Roman" w:cs="Times New Roman"/>
          <w:sz w:val="24"/>
          <w:szCs w:val="24"/>
          <w:lang w:val="ro-RO"/>
        </w:rPr>
        <w:t>Din punct de vedere al amplasării lor, sursele de zgomot pot fi clasificate în:</w:t>
      </w:r>
    </w:p>
    <w:p w:rsidR="00894974" w:rsidRPr="005E2F05" w:rsidRDefault="00894974" w:rsidP="00894974">
      <w:pPr>
        <w:autoSpaceDE w:val="0"/>
        <w:autoSpaceDN w:val="0"/>
        <w:adjustRightInd w:val="0"/>
        <w:spacing w:after="0" w:line="360" w:lineRule="auto"/>
        <w:ind w:firstLine="709"/>
        <w:jc w:val="both"/>
        <w:rPr>
          <w:rFonts w:ascii="Times New Roman" w:eastAsia="CIDFont+F3" w:hAnsi="Times New Roman" w:cs="Times New Roman"/>
          <w:sz w:val="24"/>
          <w:szCs w:val="24"/>
          <w:lang w:val="ro-RO"/>
        </w:rPr>
      </w:pPr>
      <w:r w:rsidRPr="005E2F05">
        <w:rPr>
          <w:rFonts w:ascii="Times New Roman" w:eastAsia="CIDFont+F3" w:hAnsi="Times New Roman" w:cs="Times New Roman"/>
          <w:sz w:val="24"/>
          <w:szCs w:val="24"/>
          <w:lang w:val="ro-RO"/>
        </w:rPr>
        <w:t>-   surse de zgomot fixe (utilajele de derocare şi încărcare);</w:t>
      </w:r>
    </w:p>
    <w:p w:rsidR="00894974" w:rsidRPr="005E2F05" w:rsidRDefault="00894974" w:rsidP="00894974">
      <w:pPr>
        <w:autoSpaceDE w:val="0"/>
        <w:autoSpaceDN w:val="0"/>
        <w:adjustRightInd w:val="0"/>
        <w:spacing w:after="0" w:line="360" w:lineRule="auto"/>
        <w:ind w:firstLine="709"/>
        <w:jc w:val="both"/>
        <w:rPr>
          <w:rFonts w:ascii="Times New Roman" w:eastAsia="CIDFont+F3" w:hAnsi="Times New Roman" w:cs="Times New Roman"/>
          <w:sz w:val="24"/>
          <w:szCs w:val="24"/>
          <w:lang w:val="ro-RO"/>
        </w:rPr>
      </w:pPr>
      <w:r w:rsidRPr="005E2F05">
        <w:rPr>
          <w:rFonts w:ascii="Times New Roman" w:eastAsia="CIDFont+F3" w:hAnsi="Times New Roman" w:cs="Times New Roman"/>
          <w:sz w:val="24"/>
          <w:szCs w:val="24"/>
          <w:lang w:val="ro-RO"/>
        </w:rPr>
        <w:t>- surse de zgomot mobile (mijloacele de transport auto).</w:t>
      </w:r>
    </w:p>
    <w:p w:rsidR="00894974" w:rsidRDefault="00894974" w:rsidP="00A274FA">
      <w:pPr>
        <w:spacing w:after="0" w:line="360" w:lineRule="auto"/>
        <w:ind w:firstLine="567"/>
        <w:contextualSpacing/>
        <w:jc w:val="both"/>
        <w:rPr>
          <w:rFonts w:ascii="Times New Roman" w:hAnsi="Times New Roman" w:cs="Times New Roman"/>
          <w:sz w:val="24"/>
          <w:szCs w:val="24"/>
          <w:lang w:val="ro-RO"/>
        </w:rPr>
      </w:pPr>
    </w:p>
    <w:p w:rsidR="00B20B0E" w:rsidRDefault="00B20B0E" w:rsidP="00A274FA">
      <w:pPr>
        <w:spacing w:after="0" w:line="360" w:lineRule="auto"/>
        <w:ind w:firstLine="567"/>
        <w:contextualSpacing/>
        <w:jc w:val="both"/>
        <w:rPr>
          <w:rFonts w:ascii="Times New Roman" w:hAnsi="Times New Roman" w:cs="Times New Roman"/>
          <w:sz w:val="24"/>
          <w:szCs w:val="24"/>
          <w:lang w:val="ro-RO"/>
        </w:rPr>
      </w:pPr>
    </w:p>
    <w:p w:rsidR="00B20B0E" w:rsidRDefault="00B20B0E" w:rsidP="00A274FA">
      <w:pPr>
        <w:spacing w:after="0" w:line="360" w:lineRule="auto"/>
        <w:ind w:firstLine="567"/>
        <w:contextualSpacing/>
        <w:jc w:val="both"/>
        <w:rPr>
          <w:rFonts w:ascii="Times New Roman" w:hAnsi="Times New Roman" w:cs="Times New Roman"/>
          <w:sz w:val="24"/>
          <w:szCs w:val="24"/>
          <w:lang w:val="ro-RO"/>
        </w:rPr>
      </w:pPr>
    </w:p>
    <w:p w:rsidR="00B20B0E" w:rsidRDefault="00B20B0E" w:rsidP="00A274FA">
      <w:pPr>
        <w:spacing w:after="0" w:line="360" w:lineRule="auto"/>
        <w:ind w:firstLine="567"/>
        <w:contextualSpacing/>
        <w:jc w:val="both"/>
        <w:rPr>
          <w:rFonts w:ascii="Times New Roman" w:hAnsi="Times New Roman" w:cs="Times New Roman"/>
          <w:sz w:val="24"/>
          <w:szCs w:val="24"/>
          <w:lang w:val="ro-RO"/>
        </w:rPr>
      </w:pPr>
    </w:p>
    <w:p w:rsidR="00C6276C" w:rsidRPr="007E662C" w:rsidRDefault="00C6276C" w:rsidP="00C6276C">
      <w:pPr>
        <w:autoSpaceDE w:val="0"/>
        <w:autoSpaceDN w:val="0"/>
        <w:adjustRightInd w:val="0"/>
        <w:spacing w:after="0" w:line="360" w:lineRule="auto"/>
        <w:ind w:firstLine="567"/>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2. Amenajările şi dotările pentru protecţia împotriva zgomotului şi vibraţiilor</w:t>
      </w:r>
    </w:p>
    <w:p w:rsidR="00C6276C" w:rsidRPr="007E662C" w:rsidRDefault="00C6276C" w:rsidP="002E6E05">
      <w:pPr>
        <w:spacing w:after="0" w:line="360" w:lineRule="auto"/>
        <w:ind w:firstLine="567"/>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Pentru a se elimina riscul de rateu, cele două încărcături de iniţiere vor fi detonate cu fitil detonant iniţiat de la suprafaţă de două capse electrice cu microîntârziere. Prin calitatea  burajului (material –</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 xml:space="preserve">nisipos umed) si marimea acestuia se asigura o buna calitate a energiei exploziei. Intârzierea optimă este de 17 milisecunde, dar se pot utiliza şi praguri de microîntârziere mai mari fără a se depăşi 25 - 27 milisecunde. </w:t>
      </w:r>
    </w:p>
    <w:p w:rsidR="00C6276C" w:rsidRPr="007E662C" w:rsidRDefault="00C6276C" w:rsidP="00C6276C">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ab/>
        <w:t xml:space="preserve">Utilizarea pentru iniţierea exploziilor a tehnologiei Nonel şi ordinea de explodare determina  ca vibraţiile generate de exploziile de derocare să fie de intensitate mică în imediata vecinătate a carierei şi nesemnificative la distanţe mai mari.  </w:t>
      </w:r>
    </w:p>
    <w:p w:rsidR="00C6276C" w:rsidRPr="007E662C" w:rsidRDefault="00C6276C" w:rsidP="00C6276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Zgomotul generat de exploziile de derocare se va resimţi cu o intensitate mare, pe un interval scurt de timp, sub 1 sec, în imediata apropiere a carierei şi se estimează că va fi de intensitate foarte redusă la limita perimetrului minier şi nu se va resimţi pe raza localităţii </w:t>
      </w:r>
      <w:r>
        <w:rPr>
          <w:rFonts w:ascii="Times New Roman" w:hAnsi="Times New Roman" w:cs="Times New Roman"/>
          <w:sz w:val="24"/>
          <w:szCs w:val="24"/>
          <w:lang w:val="ro-RO"/>
        </w:rPr>
        <w:t>Gura Dobrogei</w:t>
      </w:r>
      <w:r w:rsidRPr="007E662C">
        <w:rPr>
          <w:rFonts w:ascii="Times New Roman" w:hAnsi="Times New Roman" w:cs="Times New Roman"/>
          <w:sz w:val="24"/>
          <w:szCs w:val="24"/>
          <w:lang w:val="ro-RO"/>
        </w:rPr>
        <w:t xml:space="preserve"> (cea mai apropiată localitate). </w:t>
      </w:r>
    </w:p>
    <w:p w:rsidR="00C6276C" w:rsidRPr="007E662C" w:rsidRDefault="00C6276C" w:rsidP="00C6276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Nivelul de zgomot la limita carierei şi incintei tehnologice se va încadra  in valoarea max. admisă de 65 dB (A).</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Pentru a se diminua zgomotul generat de sursele mentionate anterior si pentru a fi respectate nivelurile de zgomot, conform legislatiei in vigoare, sunt recomandate masuri de protectie impotriva zgomotului si anume:</w:t>
      </w:r>
    </w:p>
    <w:p w:rsidR="00C6276C" w:rsidRDefault="00C6276C" w:rsidP="00C6276C">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alegerea unor echipamente de munca adecvate, care să emita, tinând seama de natura activitatii desfasurate, cel m</w:t>
      </w:r>
      <w:r>
        <w:rPr>
          <w:rFonts w:ascii="Times New Roman" w:hAnsi="Times New Roman" w:cs="Times New Roman"/>
          <w:sz w:val="24"/>
          <w:szCs w:val="24"/>
          <w:lang w:val="ro-RO"/>
        </w:rPr>
        <w:t xml:space="preserve">ai mic nivel de zgomot posibil; </w:t>
      </w:r>
    </w:p>
    <w:p w:rsidR="00C6276C" w:rsidRPr="007E662C" w:rsidRDefault="00C6276C" w:rsidP="00C6276C">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intretinerea si functionarea la parametri normali a mijloacelor de transport, utilajelor de extractie, precum si verificarea periodica a s</w:t>
      </w:r>
      <w:r>
        <w:rPr>
          <w:rFonts w:ascii="Times New Roman" w:hAnsi="Times New Roman" w:cs="Times New Roman"/>
          <w:sz w:val="24"/>
          <w:szCs w:val="24"/>
          <w:lang w:val="ro-RO"/>
        </w:rPr>
        <w:t xml:space="preserve">tarii de functionare a acestora; </w:t>
      </w:r>
      <w:r w:rsidRPr="007E662C">
        <w:rPr>
          <w:rFonts w:ascii="Times New Roman" w:hAnsi="Times New Roman" w:cs="Times New Roman"/>
          <w:sz w:val="24"/>
          <w:szCs w:val="24"/>
          <w:lang w:val="ro-RO"/>
        </w:rPr>
        <w:t xml:space="preserve"> </w:t>
      </w:r>
    </w:p>
    <w:p w:rsidR="00C6276C" w:rsidRPr="007E662C" w:rsidRDefault="00C6276C" w:rsidP="00C6276C">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 utilajele si masinile existente vor fi echipate cu dispozitive de esapare a gazelor </w:t>
      </w:r>
      <w:r>
        <w:rPr>
          <w:rFonts w:ascii="Times New Roman" w:hAnsi="Times New Roman" w:cs="Times New Roman"/>
          <w:sz w:val="24"/>
          <w:szCs w:val="24"/>
          <w:lang w:val="ro-RO"/>
        </w:rPr>
        <w:t>in stare buna de functionare</w:t>
      </w:r>
      <w:r w:rsidRPr="007E662C">
        <w:rPr>
          <w:rFonts w:ascii="Times New Roman" w:hAnsi="Times New Roman" w:cs="Times New Roman"/>
          <w:sz w:val="24"/>
          <w:szCs w:val="24"/>
          <w:lang w:val="ro-RO"/>
        </w:rPr>
        <w:t>;</w:t>
      </w:r>
    </w:p>
    <w:p w:rsidR="00C6276C" w:rsidRPr="007E662C" w:rsidRDefault="00C6276C" w:rsidP="00C6276C">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pentru reducerea disconfortului sonor datorat functionarii utilajelor, in perioada de executie a lucrarilor de exploatare, se recomanda ca programul de lucru sa nu se desfasoare pe timpul noptii, ci doar in perioada de zi, intre orele 06,00 – 20,00;</w:t>
      </w:r>
    </w:p>
    <w:p w:rsidR="00C6276C" w:rsidRPr="007E662C" w:rsidRDefault="00C6276C" w:rsidP="00C6276C">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evitarea rutelor de transport prin localitati si utilizarea unor rute ocolitoare;</w:t>
      </w:r>
    </w:p>
    <w:p w:rsidR="00C6276C" w:rsidRPr="007E662C" w:rsidRDefault="00C6276C" w:rsidP="00C6276C">
      <w:pPr>
        <w:pStyle w:val="BodyText2"/>
        <w:spacing w:after="0" w:line="360" w:lineRule="auto"/>
        <w:ind w:firstLine="851"/>
        <w:jc w:val="both"/>
        <w:rPr>
          <w:rFonts w:ascii="Times New Roman" w:hAnsi="Times New Roman"/>
        </w:rPr>
      </w:pPr>
      <w:r w:rsidRPr="007E662C">
        <w:rPr>
          <w:rFonts w:ascii="Times New Roman" w:hAnsi="Times New Roman"/>
        </w:rPr>
        <w:t>- reducerea vitezei de circulatie si a capacitatii de transport pe drumurile publice;</w:t>
      </w:r>
    </w:p>
    <w:p w:rsidR="00C6276C" w:rsidRPr="007E662C" w:rsidRDefault="00C6276C" w:rsidP="00C6276C">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programe adecvate de întreţinere a echipamentelor de muncă, a locului de muncă şi a sistemelor de la locul de muncă;</w:t>
      </w:r>
    </w:p>
    <w:p w:rsidR="00C6276C" w:rsidRDefault="00C6276C" w:rsidP="00C6276C">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organizarea muncii astfel încat sa se reduca zgomotul prin limitarea duratei si intensitatii expunerii si stabilirea unor pauze suficiente de odihnă</w:t>
      </w:r>
      <w:r>
        <w:rPr>
          <w:rFonts w:ascii="Times New Roman" w:hAnsi="Times New Roman" w:cs="Times New Roman"/>
          <w:color w:val="000000"/>
          <w:sz w:val="24"/>
          <w:szCs w:val="24"/>
          <w:lang w:val="ro-RO"/>
        </w:rPr>
        <w:t xml:space="preserve"> în timpul programului;</w:t>
      </w:r>
    </w:p>
    <w:p w:rsidR="00131CD1" w:rsidRPr="00C6276C" w:rsidRDefault="00131CD1" w:rsidP="00C6276C">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p>
    <w:p w:rsidR="00820213" w:rsidRPr="00573455" w:rsidRDefault="00131CD1" w:rsidP="00131CD1">
      <w:pPr>
        <w:spacing w:after="0" w:line="360" w:lineRule="auto"/>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 xml:space="preserve">d. </w:t>
      </w:r>
      <w:r w:rsidR="00113D10" w:rsidRPr="00573455">
        <w:rPr>
          <w:rFonts w:ascii="Times New Roman" w:hAnsi="Times New Roman" w:cs="Times New Roman"/>
          <w:b/>
          <w:sz w:val="24"/>
          <w:szCs w:val="24"/>
          <w:lang w:val="ro-RO"/>
        </w:rPr>
        <w:t xml:space="preserve"> Protecţia împotriva radiaţiilor</w:t>
      </w:r>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 Sursele de radiaţii</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Nu este cazul</w:t>
      </w:r>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2. Amenajările şi dotările pentru protecţia împotriva radiaţiilor</w:t>
      </w:r>
    </w:p>
    <w:p w:rsidR="00820213" w:rsidRPr="00573455" w:rsidRDefault="00113D10" w:rsidP="00A274F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Nu este cazul</w:t>
      </w:r>
    </w:p>
    <w:p w:rsidR="00820213" w:rsidRPr="00573455" w:rsidRDefault="00131CD1" w:rsidP="00131CD1">
      <w:pPr>
        <w:spacing w:after="0" w:line="360" w:lineRule="auto"/>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e. </w:t>
      </w:r>
      <w:r w:rsidR="00113D10" w:rsidRPr="00573455">
        <w:rPr>
          <w:rFonts w:ascii="Times New Roman" w:hAnsi="Times New Roman" w:cs="Times New Roman"/>
          <w:b/>
          <w:sz w:val="24"/>
          <w:szCs w:val="24"/>
          <w:lang w:val="ro-RO"/>
        </w:rPr>
        <w:t>Protecţia solului şi a subsolului</w:t>
      </w:r>
    </w:p>
    <w:p w:rsidR="00820213" w:rsidRPr="00573455" w:rsidRDefault="00113D10" w:rsidP="00A274FA">
      <w:pPr>
        <w:spacing w:after="0" w:line="360" w:lineRule="auto"/>
        <w:ind w:firstLine="567"/>
        <w:contextualSpacing/>
        <w:rPr>
          <w:rFonts w:ascii="Times New Roman" w:hAnsi="Times New Roman" w:cs="Times New Roman"/>
          <w:b/>
          <w:sz w:val="24"/>
          <w:szCs w:val="24"/>
          <w:lang w:val="ro-RO"/>
        </w:rPr>
      </w:pPr>
      <w:r w:rsidRPr="00573455">
        <w:rPr>
          <w:rFonts w:ascii="Times New Roman" w:hAnsi="Times New Roman" w:cs="Times New Roman"/>
          <w:b/>
          <w:sz w:val="24"/>
          <w:szCs w:val="24"/>
          <w:lang w:val="ro-RO"/>
        </w:rPr>
        <w:t>1. Sursele de poluanţi pentru sol</w:t>
      </w:r>
      <w:r w:rsidR="00A71EF0">
        <w:rPr>
          <w:rFonts w:ascii="Times New Roman" w:hAnsi="Times New Roman" w:cs="Times New Roman"/>
          <w:b/>
          <w:sz w:val="24"/>
          <w:szCs w:val="24"/>
          <w:lang w:val="ro-RO"/>
        </w:rPr>
        <w:t xml:space="preserve">, </w:t>
      </w:r>
      <w:r w:rsidRPr="00573455">
        <w:rPr>
          <w:rFonts w:ascii="Times New Roman" w:hAnsi="Times New Roman" w:cs="Times New Roman"/>
          <w:b/>
          <w:sz w:val="24"/>
          <w:szCs w:val="24"/>
          <w:lang w:val="ro-RO"/>
        </w:rPr>
        <w:t>subsol</w:t>
      </w:r>
      <w:r w:rsidR="00A71EF0">
        <w:rPr>
          <w:rFonts w:ascii="Times New Roman" w:hAnsi="Times New Roman" w:cs="Times New Roman"/>
          <w:b/>
          <w:sz w:val="24"/>
          <w:szCs w:val="24"/>
          <w:lang w:val="ro-RO"/>
        </w:rPr>
        <w:t>, ape freatice și de adâncime</w:t>
      </w:r>
    </w:p>
    <w:p w:rsidR="00820213" w:rsidRPr="00573455" w:rsidRDefault="00113D10" w:rsidP="00131CD1">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Activitatea desfăşurată în cariera "Palazu Mic - Nord" va conduce la scoaterea din circuitul natural a unor suprafeţe de teren (pasune), distrugerea vegetatiei specifice, crearea unor noi forme de relief, artificiale, modificându-se aspectul peisagistic al zonei.Sursa principală de degradare a solului o constituie activitatea de râzuire şi îndepartare a stratului de sol vegetal in vederea realizării lucrărilor miniere deschidere, pregătir</w:t>
      </w:r>
      <w:r w:rsidR="00131CD1">
        <w:rPr>
          <w:rFonts w:ascii="Times New Roman" w:hAnsi="Times New Roman"/>
          <w:sz w:val="24"/>
          <w:szCs w:val="24"/>
          <w:lang w:val="ro-RO"/>
        </w:rPr>
        <w:t xml:space="preserve">e şi de exploatare a resursei. </w:t>
      </w:r>
      <w:r w:rsidRPr="00573455">
        <w:rPr>
          <w:rFonts w:ascii="Times New Roman" w:hAnsi="Times New Roman"/>
          <w:sz w:val="24"/>
          <w:szCs w:val="24"/>
          <w:lang w:val="ro-RO"/>
        </w:rPr>
        <w:t>Totusi, solul, din zona adiacenta perimetrului de exploatare, poate fi afectat de pulberile transportate de vant si depuse la distante mai mari fata de obiectiv.</w:t>
      </w:r>
    </w:p>
    <w:p w:rsidR="00C6276C" w:rsidRDefault="00113D10" w:rsidP="0089749E">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Sursa posibilă de degradare a subsolului o constituie utilizarea unor procedee de abatare inadecvate condiţiilor geologo-miniere, care pot conduce la valorificarea neraţională a resursei minerale utile, respectiv la activarea şi dezvoltarea fisurilor naturale existente sau la apariţia unor noi fisuri în zonele adiacente.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De asemenea, poate apare o poluare accidentală a vetrei carierei cu uleiuri, combustibili şi alte fluide, provenite de la instalaţiile şi utilajele în funcţiune din zona carierei sau de la staţia de concasare.</w:t>
      </w:r>
      <w:r w:rsidR="003A7C5E" w:rsidRPr="00573455">
        <w:rPr>
          <w:rFonts w:ascii="Times New Roman" w:hAnsi="Times New Roman"/>
          <w:sz w:val="24"/>
          <w:szCs w:val="24"/>
          <w:lang w:val="ro-RO"/>
        </w:rPr>
        <w:t xml:space="preserve"> </w:t>
      </w:r>
      <w:r w:rsidRPr="00573455">
        <w:rPr>
          <w:rFonts w:ascii="Times New Roman" w:hAnsi="Times New Roman"/>
          <w:sz w:val="24"/>
          <w:szCs w:val="24"/>
          <w:lang w:val="ro-RO"/>
        </w:rPr>
        <w:t>Deseurile menajere reprezintă o alta sursă de poluare a solului, dacă nu vor fi colectate în recipienţi adecvaţi şi depozitate numai în locuri special amenajate.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Solul vegetal care va fi îndepărtat se va depozita separat, în depozitul temporar pentru utilizarea lui la nivelarea şi amenajarea suprafeţelor scoase din folosinta.</w:t>
      </w:r>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bookmarkStart w:id="36" w:name="_Hlk117516561"/>
      <w:bookmarkEnd w:id="35"/>
      <w:r w:rsidRPr="00573455">
        <w:rPr>
          <w:rFonts w:ascii="Times New Roman" w:hAnsi="Times New Roman" w:cs="Times New Roman"/>
          <w:b/>
          <w:sz w:val="24"/>
          <w:szCs w:val="24"/>
          <w:lang w:val="ro-RO"/>
        </w:rPr>
        <w:t>2. Lucrările şi dotările pentru protecţia solului şi a subsolului</w:t>
      </w:r>
    </w:p>
    <w:p w:rsidR="00820213" w:rsidRPr="00573455" w:rsidRDefault="00113D10" w:rsidP="00A274FA">
      <w:pPr>
        <w:pStyle w:val="Body4"/>
        <w:spacing w:line="360" w:lineRule="auto"/>
        <w:ind w:firstLine="567"/>
        <w:rPr>
          <w:szCs w:val="24"/>
        </w:rPr>
      </w:pPr>
      <w:r w:rsidRPr="00573455">
        <w:rPr>
          <w:szCs w:val="24"/>
        </w:rPr>
        <w:t>In vederea controlarii nivelului de poluare a solului, se recomanda:</w:t>
      </w:r>
    </w:p>
    <w:p w:rsidR="00820213" w:rsidRPr="00573455" w:rsidRDefault="00113D10" w:rsidP="008B0EE9">
      <w:pPr>
        <w:pStyle w:val="BodyTextIndent2"/>
        <w:numPr>
          <w:ilvl w:val="0"/>
          <w:numId w:val="21"/>
        </w:numPr>
        <w:tabs>
          <w:tab w:val="clear" w:pos="1080"/>
        </w:tabs>
        <w:spacing w:after="0" w:line="360" w:lineRule="auto"/>
        <w:ind w:left="0" w:firstLine="567"/>
        <w:contextualSpacing/>
        <w:jc w:val="both"/>
        <w:rPr>
          <w:rFonts w:ascii="Times New Roman" w:hAnsi="Times New Roman" w:cs="Times New Roman"/>
          <w:i/>
          <w:sz w:val="24"/>
          <w:szCs w:val="24"/>
          <w:lang w:val="ro-RO"/>
        </w:rPr>
      </w:pPr>
      <w:r w:rsidRPr="00573455">
        <w:rPr>
          <w:rFonts w:ascii="Times New Roman" w:hAnsi="Times New Roman" w:cs="Times New Roman"/>
          <w:sz w:val="24"/>
          <w:szCs w:val="24"/>
          <w:lang w:val="ro-RO"/>
        </w:rPr>
        <w:t>solul indepartat de pe suprafata amplasamentelor se va decapa, selecta si depozita, daca este cazul,</w:t>
      </w:r>
      <w:r w:rsidRPr="00573455">
        <w:rPr>
          <w:rFonts w:ascii="Times New Roman" w:hAnsi="Times New Roman" w:cs="Times New Roman"/>
          <w:i/>
          <w:sz w:val="24"/>
          <w:szCs w:val="24"/>
          <w:lang w:val="ro-RO"/>
        </w:rPr>
        <w:t xml:space="preserve"> </w:t>
      </w:r>
      <w:r w:rsidRPr="00573455">
        <w:rPr>
          <w:rFonts w:ascii="Times New Roman" w:hAnsi="Times New Roman" w:cs="Times New Roman"/>
          <w:sz w:val="24"/>
          <w:szCs w:val="24"/>
          <w:lang w:val="ro-RO"/>
        </w:rPr>
        <w:t>in</w:t>
      </w:r>
      <w:r w:rsidRPr="00573455">
        <w:rPr>
          <w:rFonts w:ascii="Times New Roman" w:hAnsi="Times New Roman" w:cs="Times New Roman"/>
          <w:i/>
          <w:sz w:val="24"/>
          <w:szCs w:val="24"/>
          <w:lang w:val="ro-RO"/>
        </w:rPr>
        <w:t xml:space="preserve"> </w:t>
      </w:r>
      <w:r w:rsidRPr="00573455">
        <w:rPr>
          <w:rFonts w:ascii="Times New Roman" w:hAnsi="Times New Roman" w:cs="Times New Roman"/>
          <w:sz w:val="24"/>
          <w:szCs w:val="24"/>
          <w:lang w:val="ro-RO"/>
        </w:rPr>
        <w:t>depozitul temporar de sol  din care sa se preia cantitatile necesare pentru refacerea terenulul si executarea de lucrari de protectie si conservare in timp;</w:t>
      </w:r>
    </w:p>
    <w:p w:rsidR="00820213" w:rsidRPr="00573455" w:rsidRDefault="00113D10" w:rsidP="008B0EE9">
      <w:pPr>
        <w:pStyle w:val="BodyTextIndent2"/>
        <w:numPr>
          <w:ilvl w:val="0"/>
          <w:numId w:val="21"/>
        </w:numPr>
        <w:tabs>
          <w:tab w:val="clear" w:pos="1080"/>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limitarea poluarii accidentale si indepartarea riscurilor, reviziile şi reparaţiile utilajelor se vor face periodic conform graficelor şi specificaţiilor tehnice la societăţi specializate, iar alimentarea cu combustibil se va face numai în zone special amenajate acestui scop;</w:t>
      </w:r>
    </w:p>
    <w:p w:rsidR="00820213" w:rsidRPr="00573455" w:rsidRDefault="00113D10" w:rsidP="008B0EE9">
      <w:pPr>
        <w:pStyle w:val="BodyTextIndent2"/>
        <w:numPr>
          <w:ilvl w:val="0"/>
          <w:numId w:val="21"/>
        </w:numPr>
        <w:tabs>
          <w:tab w:val="clear" w:pos="1080"/>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platformele din incinta se vor mentine curate, in special rigolele perimetrale destnate colectarii apelor pluviale;</w:t>
      </w:r>
    </w:p>
    <w:p w:rsidR="00820213" w:rsidRPr="00573455" w:rsidRDefault="00113D10" w:rsidP="008B0EE9">
      <w:pPr>
        <w:pStyle w:val="BodyTextIndent2"/>
        <w:numPr>
          <w:ilvl w:val="0"/>
          <w:numId w:val="21"/>
        </w:numPr>
        <w:tabs>
          <w:tab w:val="clear" w:pos="1080"/>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canalele si rigolele de protectie si colectare ape pluviale de la depozite de steril si drumuri tehnologice se vor intretine in permanenta conform prevederilor din documentatie;</w:t>
      </w:r>
    </w:p>
    <w:p w:rsidR="00820213" w:rsidRPr="00573455" w:rsidRDefault="00113D10" w:rsidP="008B0EE9">
      <w:pPr>
        <w:pStyle w:val="BodyTextIndent2"/>
        <w:numPr>
          <w:ilvl w:val="0"/>
          <w:numId w:val="21"/>
        </w:numPr>
        <w:tabs>
          <w:tab w:val="clear" w:pos="1080"/>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deseurile (altele decat cele miniere) rezultate din activitate vor fi colectate selectiv  si transportate prin intermediul societatilor autorizate  la locurile amenajate in acest scop spre valorificare/eliminare.</w:t>
      </w:r>
    </w:p>
    <w:p w:rsidR="00820213" w:rsidRPr="00131CD1" w:rsidRDefault="00113D10" w:rsidP="00131CD1">
      <w:pPr>
        <w:pStyle w:val="ListParagraph"/>
        <w:numPr>
          <w:ilvl w:val="1"/>
          <w:numId w:val="1"/>
        </w:numPr>
        <w:spacing w:after="0" w:line="360" w:lineRule="auto"/>
        <w:jc w:val="both"/>
        <w:rPr>
          <w:rFonts w:ascii="Times New Roman" w:hAnsi="Times New Roman" w:cs="Times New Roman"/>
          <w:b/>
          <w:sz w:val="24"/>
          <w:szCs w:val="24"/>
          <w:lang w:val="ro-RO"/>
        </w:rPr>
      </w:pPr>
      <w:r w:rsidRPr="00131CD1">
        <w:rPr>
          <w:rFonts w:ascii="Times New Roman" w:hAnsi="Times New Roman" w:cs="Times New Roman"/>
          <w:b/>
          <w:sz w:val="24"/>
          <w:szCs w:val="24"/>
          <w:lang w:val="ro-RO"/>
        </w:rPr>
        <w:t>Protecţia ecosistemelor terestre şi acvatice</w:t>
      </w:r>
    </w:p>
    <w:p w:rsidR="003A7C5E"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reducerea impactului potenţial asupra vegetaţiei şi faunei terestre, desfăşurarea lucrărilor de descopertare a carierei, precum şi desfăşurarea activităţii de exploatare a sisturilor verzi se va face astfel încât să se evite deteriorarea terenurilor adiacente perimetrului</w:t>
      </w:r>
      <w:r w:rsidR="003A7C5E" w:rsidRPr="00573455">
        <w:rPr>
          <w:rFonts w:ascii="Times New Roman" w:hAnsi="Times New Roman"/>
          <w:sz w:val="24"/>
          <w:szCs w:val="24"/>
          <w:lang w:val="ro-RO"/>
        </w:rPr>
        <w:t xml:space="preserve">.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reducerea distanţei de aruncare a fragmentelor de rocă pe terenul din faţa şi pentru diminuarea cantităţii de praf se vor lua o serie de măsuri:</w:t>
      </w:r>
    </w:p>
    <w:p w:rsidR="00C6276C" w:rsidRDefault="00113D10" w:rsidP="0089749E">
      <w:pPr>
        <w:spacing w:after="0" w:line="360" w:lineRule="auto"/>
        <w:ind w:left="720" w:firstLine="567"/>
        <w:contextualSpacing/>
        <w:jc w:val="both"/>
        <w:rPr>
          <w:rFonts w:ascii="Times New Roman" w:hAnsi="Times New Roman"/>
          <w:sz w:val="24"/>
          <w:szCs w:val="24"/>
          <w:lang w:val="ro-RO"/>
        </w:rPr>
      </w:pPr>
      <w:r w:rsidRPr="00573455">
        <w:rPr>
          <w:rFonts w:ascii="Times New Roman" w:hAnsi="Times New Roman"/>
          <w:sz w:val="24"/>
          <w:szCs w:val="24"/>
          <w:lang w:val="ro-RO"/>
        </w:rPr>
        <w:t>-</w:t>
      </w:r>
      <w:r w:rsidRPr="00573455">
        <w:rPr>
          <w:rFonts w:ascii="Times New Roman" w:hAnsi="Times New Roman"/>
          <w:sz w:val="24"/>
          <w:szCs w:val="24"/>
          <w:lang w:val="ro-RO"/>
        </w:rPr>
        <w:tab/>
        <w:t xml:space="preserve">folosirea împuşcării cu microîntârziere; </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diminuarea posibilităţii răspândirii prafului şi pulberilor în atmosferă, la staţia de concasare se vor folosi pulverizatoare pentru umectarea materialului supus prelucrării iar bermele de circulaţie, materialul încărcat în mijloacele de transport şi vatra carierei vor fi udate cu un autostropitor ori de câte ori se va considera necesar (în perioada de vară, zilnic), în acest fel vegetaţia de pe terenurile apropiate carierei, vor fi protejate şi mai puţin expuse impactului produs de praful şi pulberile rezultate în procesul de exploatare.</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cs="Times New Roman"/>
          <w:color w:val="000000"/>
          <w:sz w:val="24"/>
          <w:szCs w:val="24"/>
          <w:lang w:val="ro-RO"/>
        </w:rPr>
        <w:t>Vegetaţia perimetrului "Palazu Mic-Nord " este caracteristica zonei stepei, cuprinzând pajişti secundare cu specii de plante rezistente la seceta; firuţă cu bulb (Poa bulbosa), peliniţă (</w:t>
      </w:r>
      <w:r w:rsidRPr="00573455">
        <w:rPr>
          <w:rFonts w:ascii="Times New Roman" w:hAnsi="Times New Roman" w:cs="Times New Roman"/>
          <w:i/>
          <w:iCs/>
          <w:color w:val="000000"/>
          <w:sz w:val="24"/>
          <w:szCs w:val="24"/>
          <w:lang w:val="ro-RO"/>
        </w:rPr>
        <w:t>Artemisia austrica</w:t>
      </w:r>
      <w:r w:rsidRPr="00573455">
        <w:rPr>
          <w:rFonts w:ascii="Times New Roman" w:hAnsi="Times New Roman" w:cs="Times New Roman"/>
          <w:color w:val="000000"/>
          <w:sz w:val="24"/>
          <w:szCs w:val="24"/>
          <w:lang w:val="ro-RO"/>
        </w:rPr>
        <w:t>), colilie (</w:t>
      </w:r>
      <w:r w:rsidRPr="00573455">
        <w:rPr>
          <w:rFonts w:ascii="Times New Roman" w:hAnsi="Times New Roman" w:cs="Times New Roman"/>
          <w:i/>
          <w:iCs/>
          <w:color w:val="000000"/>
          <w:sz w:val="24"/>
          <w:szCs w:val="24"/>
          <w:lang w:val="ro-RO"/>
        </w:rPr>
        <w:t>Stipa capilata</w:t>
      </w:r>
      <w:r w:rsidRPr="00573455">
        <w:rPr>
          <w:rFonts w:ascii="Times New Roman" w:hAnsi="Times New Roman" w:cs="Times New Roman"/>
          <w:color w:val="000000"/>
          <w:sz w:val="24"/>
          <w:szCs w:val="24"/>
          <w:lang w:val="ro-RO"/>
        </w:rPr>
        <w:t>), iarba - vântoasa (</w:t>
      </w:r>
      <w:r w:rsidRPr="00573455">
        <w:rPr>
          <w:rFonts w:ascii="Times New Roman" w:hAnsi="Times New Roman" w:cs="Times New Roman"/>
          <w:i/>
          <w:iCs/>
          <w:color w:val="000000"/>
          <w:sz w:val="24"/>
          <w:szCs w:val="24"/>
          <w:lang w:val="ro-RO"/>
        </w:rPr>
        <w:t>Kochia prostrata</w:t>
      </w:r>
      <w:r w:rsidRPr="00573455">
        <w:rPr>
          <w:rFonts w:ascii="Times New Roman" w:hAnsi="Times New Roman" w:cs="Times New Roman"/>
          <w:color w:val="000000"/>
          <w:sz w:val="24"/>
          <w:szCs w:val="24"/>
          <w:lang w:val="ro-RO"/>
        </w:rPr>
        <w:t>), pirul crestat (</w:t>
      </w:r>
      <w:r w:rsidRPr="00573455">
        <w:rPr>
          <w:rFonts w:ascii="Times New Roman" w:hAnsi="Times New Roman" w:cs="Times New Roman"/>
          <w:i/>
          <w:iCs/>
          <w:color w:val="000000"/>
          <w:sz w:val="24"/>
          <w:szCs w:val="24"/>
          <w:lang w:val="ro-RO"/>
        </w:rPr>
        <w:t>Agropyron cristatum</w:t>
      </w:r>
      <w:r w:rsidRPr="00573455">
        <w:rPr>
          <w:rFonts w:ascii="Times New Roman" w:hAnsi="Times New Roman" w:cs="Times New Roman"/>
          <w:color w:val="000000"/>
          <w:sz w:val="24"/>
          <w:szCs w:val="24"/>
          <w:lang w:val="ro-RO"/>
        </w:rPr>
        <w:t>).</w:t>
      </w:r>
    </w:p>
    <w:p w:rsidR="00820213" w:rsidRPr="00573455" w:rsidRDefault="00113D10" w:rsidP="00A274FA">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Fauna caracteristica din zonă este constituita din diferite specii de nevertebrate (fluturi, libelule) si vertebrate (popandaul, soparla de stepa, pasarea ogorului) specifice habitatului stepic.</w:t>
      </w:r>
    </w:p>
    <w:p w:rsidR="00820213" w:rsidRDefault="00113D10" w:rsidP="00A274FA">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In zona de amplasare a obiectivului "Palazu Mic-Nord" nu sunt conservate şi ocrotite unicate floristice şi peisagistice în rezervaţii naturale.</w:t>
      </w:r>
    </w:p>
    <w:p w:rsidR="00131CD1" w:rsidRDefault="00131CD1" w:rsidP="00A274FA">
      <w:pPr>
        <w:spacing w:after="0" w:line="360" w:lineRule="auto"/>
        <w:ind w:firstLine="567"/>
        <w:contextualSpacing/>
        <w:jc w:val="both"/>
        <w:rPr>
          <w:rFonts w:ascii="Times New Roman" w:hAnsi="Times New Roman" w:cs="Times New Roman"/>
          <w:color w:val="000000"/>
          <w:sz w:val="24"/>
          <w:szCs w:val="24"/>
          <w:lang w:val="ro-RO"/>
        </w:rPr>
      </w:pPr>
    </w:p>
    <w:p w:rsidR="00B20B0E" w:rsidRDefault="00B20B0E" w:rsidP="00A274FA">
      <w:pPr>
        <w:spacing w:after="0" w:line="360" w:lineRule="auto"/>
        <w:ind w:firstLine="567"/>
        <w:contextualSpacing/>
        <w:jc w:val="both"/>
        <w:rPr>
          <w:rFonts w:ascii="Times New Roman" w:hAnsi="Times New Roman" w:cs="Times New Roman"/>
          <w:color w:val="000000"/>
          <w:sz w:val="24"/>
          <w:szCs w:val="24"/>
          <w:lang w:val="ro-RO"/>
        </w:rPr>
      </w:pPr>
    </w:p>
    <w:p w:rsidR="00B20B0E" w:rsidRPr="00573455" w:rsidRDefault="00B20B0E" w:rsidP="00A274FA">
      <w:pPr>
        <w:spacing w:after="0" w:line="360" w:lineRule="auto"/>
        <w:ind w:firstLine="567"/>
        <w:contextualSpacing/>
        <w:jc w:val="both"/>
        <w:rPr>
          <w:rFonts w:ascii="Times New Roman" w:hAnsi="Times New Roman" w:cs="Times New Roman"/>
          <w:color w:val="000000"/>
          <w:sz w:val="24"/>
          <w:szCs w:val="24"/>
          <w:lang w:val="ro-RO"/>
        </w:rPr>
      </w:pPr>
    </w:p>
    <w:p w:rsidR="00820213" w:rsidRPr="00573455" w:rsidRDefault="00113D10" w:rsidP="00A274FA">
      <w:pPr>
        <w:spacing w:after="0" w:line="360" w:lineRule="auto"/>
        <w:ind w:firstLine="567"/>
        <w:contextualSpacing/>
        <w:jc w:val="both"/>
        <w:rPr>
          <w:rFonts w:ascii="Times New Roman" w:hAnsi="Times New Roman" w:cs="Times New Roman"/>
          <w:b/>
          <w:sz w:val="24"/>
          <w:szCs w:val="24"/>
          <w:lang w:val="ro-RO"/>
        </w:rPr>
      </w:pPr>
      <w:bookmarkStart w:id="37" w:name="_Hlk117516592"/>
      <w:bookmarkEnd w:id="36"/>
      <w:r w:rsidRPr="00573455">
        <w:rPr>
          <w:rFonts w:ascii="Times New Roman" w:hAnsi="Times New Roman" w:cs="Times New Roman"/>
          <w:b/>
          <w:sz w:val="24"/>
          <w:szCs w:val="24"/>
          <w:lang w:val="ro-RO"/>
        </w:rPr>
        <w:lastRenderedPageBreak/>
        <w:t>1. Identificarea arealelor sensibile ce pot fi afectate de proiect</w:t>
      </w:r>
    </w:p>
    <w:p w:rsidR="00820213"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Perimetrul studiat se află in interiorul sit-urilor ROSPA0019 Cheile Dobrogei si ROSCI0215 Recifii Jurasici Cheia la limita estica a acestora.</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sz w:val="24"/>
          <w:szCs w:val="24"/>
          <w:lang w:val="ro-RO"/>
        </w:rPr>
        <w:t>Situl ROSPA0019 Cheile Dobrogei</w:t>
      </w:r>
      <w:r w:rsidRPr="00573455">
        <w:rPr>
          <w:rFonts w:ascii="Times New Roman" w:hAnsi="Times New Roman"/>
          <w:sz w:val="24"/>
          <w:szCs w:val="24"/>
          <w:lang w:val="ro-RO"/>
        </w:rPr>
        <w:t>.  Rezervatia Recifii Jurasici Cheia sau Masivul Geologic Cheia a fost pus sub protectie initial prin Decizia 425/1970 a Consiliului Popular Judetean Constanta. A fost declarata rezervatie naturala de interes national prin Legea 5/2000 privind planul de amenajare a teritoriului national - Seciunea a III-a arii protejate de interes national, cod de arie protejata 2362.</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Din punct de vedere paleontologic calcarele din zona Cheile Dobrogei adapostesc cel mai bogat punct fosilifer cu fauna mezojurasica din întreg sinclinalul Casimcei.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Situl este important nu numai prin caracteristicile geomorfologice, paleontologice, botanice si peisagistice ci si prin elementele de fauna.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Foarte bine reprezentate sunt speciile de reptile, pasari si chiroptere. În perimetrul sitului se afla doua pesteri importante din punct de vedere speologic si paleontologic. Studiile speologice efectuate în petera La Adam, au dus la descoperiri de importana paleontologica si arheologica ce claseaza acest loc printre cele mai importante din Europa. Din punct de vedere paleontologic s-au determinat numeroase specii de mamifere cuaternare, au fost studiate 80 specii de fosile jurasice si tot de aici a fost scoasa la iveala o piesa deosebit de importanta - un molar de </w:t>
      </w:r>
      <w:r w:rsidRPr="00573455">
        <w:rPr>
          <w:rFonts w:ascii="Times New Roman" w:hAnsi="Times New Roman"/>
          <w:i/>
          <w:sz w:val="24"/>
          <w:szCs w:val="24"/>
          <w:lang w:val="ro-RO"/>
        </w:rPr>
        <w:t>Homo sapiens fossilis</w:t>
      </w:r>
      <w:r w:rsidRPr="00573455">
        <w:rPr>
          <w:rFonts w:ascii="Times New Roman" w:hAnsi="Times New Roman"/>
          <w:sz w:val="24"/>
          <w:szCs w:val="24"/>
          <w:lang w:val="ro-RO"/>
        </w:rPr>
        <w:t xml:space="preserve">.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Pestera adaposteste numeroase specii de lilieci protejate la nivel european, printre care </w:t>
      </w:r>
      <w:r w:rsidRPr="00573455">
        <w:rPr>
          <w:rFonts w:ascii="Times New Roman" w:hAnsi="Times New Roman"/>
          <w:i/>
          <w:sz w:val="24"/>
          <w:szCs w:val="24"/>
          <w:lang w:val="ro-RO"/>
        </w:rPr>
        <w:t>Pipistrellus nathusii</w:t>
      </w:r>
      <w:r w:rsidRPr="00573455">
        <w:rPr>
          <w:rFonts w:ascii="Times New Roman" w:hAnsi="Times New Roman"/>
          <w:sz w:val="24"/>
          <w:szCs w:val="24"/>
          <w:lang w:val="ro-RO"/>
        </w:rPr>
        <w:t xml:space="preserve">, întâlnit numai aici. Pestera Gura Dobrogei are peste 480 m lungime, trei intrari si doua galerii importante. Ultima se remarca prin acumularea unei mari cantitati de guano tasat, constituind movile apreciabile sub coloniile de lilieci adapostiti în timpul verii pe tavanul pesterii, care au dat si numele de Pestera liliecilor.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Majoritatea sunt specii protejate si cu statut de specii periclitate. Vegetatia din zona de proiectie exterioar si din limita pesterii este caracteristic stepic dobrogeana.</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Acest sit gazduieste efective importante ale unor specii de pasari protejate. Conform datelor avem urmatoarele categorii: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 numar de specii din anexa 1 a Directivei Pasari: 43</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b) numar de alte specii migratoare, listate in anexele Conventiei asupra speciilor migratoare: 43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c) numar de specii periclitate la nivel global: 8</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 xml:space="preserve">Situl este important pentru populatiile cuibaritoare ale speciilor urmatoare: </w:t>
      </w:r>
      <w:r w:rsidRPr="00573455">
        <w:rPr>
          <w:rFonts w:ascii="Times New Roman" w:hAnsi="Times New Roman"/>
          <w:i/>
          <w:sz w:val="24"/>
          <w:szCs w:val="24"/>
          <w:lang w:val="ro-RO"/>
        </w:rPr>
        <w:t xml:space="preserve">Burhinus oedicnemus </w:t>
      </w:r>
      <w:r w:rsidRPr="00573455">
        <w:rPr>
          <w:rFonts w:ascii="Times New Roman" w:hAnsi="Times New Roman"/>
          <w:sz w:val="24"/>
          <w:szCs w:val="24"/>
          <w:lang w:val="ro-RO"/>
        </w:rPr>
        <w:t>(pasarea ogorului)</w:t>
      </w:r>
      <w:r w:rsidRPr="00573455">
        <w:rPr>
          <w:rFonts w:ascii="Times New Roman" w:hAnsi="Times New Roman"/>
          <w:i/>
          <w:sz w:val="24"/>
          <w:szCs w:val="24"/>
          <w:lang w:val="ro-RO"/>
        </w:rPr>
        <w:t xml:space="preserve"> Circaetus gallicus </w:t>
      </w:r>
      <w:r w:rsidRPr="00573455">
        <w:rPr>
          <w:rFonts w:ascii="Times New Roman" w:hAnsi="Times New Roman"/>
          <w:sz w:val="24"/>
          <w:szCs w:val="24"/>
          <w:lang w:val="ro-RO"/>
        </w:rPr>
        <w:t>(serpar)</w:t>
      </w:r>
      <w:r w:rsidRPr="00573455">
        <w:rPr>
          <w:rFonts w:ascii="Times New Roman" w:hAnsi="Times New Roman"/>
          <w:i/>
          <w:sz w:val="24"/>
          <w:szCs w:val="24"/>
          <w:lang w:val="ro-RO"/>
        </w:rPr>
        <w:t xml:space="preserve"> Circus pygargus </w:t>
      </w:r>
      <w:r w:rsidRPr="00573455">
        <w:rPr>
          <w:rFonts w:ascii="Times New Roman" w:hAnsi="Times New Roman"/>
          <w:sz w:val="24"/>
          <w:szCs w:val="24"/>
          <w:lang w:val="ro-RO"/>
        </w:rPr>
        <w:t>(erete sur)</w:t>
      </w:r>
      <w:r w:rsidRPr="00573455">
        <w:rPr>
          <w:rFonts w:ascii="Times New Roman" w:hAnsi="Times New Roman"/>
          <w:i/>
          <w:sz w:val="24"/>
          <w:szCs w:val="24"/>
          <w:lang w:val="ro-RO"/>
        </w:rPr>
        <w:t xml:space="preserve"> Coracias garullus</w:t>
      </w:r>
      <w:r w:rsidRPr="00573455">
        <w:rPr>
          <w:rFonts w:ascii="Times New Roman" w:hAnsi="Times New Roman"/>
          <w:sz w:val="24"/>
          <w:szCs w:val="24"/>
          <w:lang w:val="ro-RO"/>
        </w:rPr>
        <w:t xml:space="preserve"> (dumbraveanca)</w:t>
      </w:r>
      <w:r w:rsidRPr="00573455">
        <w:rPr>
          <w:rFonts w:ascii="Times New Roman" w:hAnsi="Times New Roman"/>
          <w:i/>
          <w:sz w:val="24"/>
          <w:szCs w:val="24"/>
          <w:lang w:val="ro-RO"/>
        </w:rPr>
        <w:t xml:space="preserve">, Melanocorypha calandra </w:t>
      </w:r>
      <w:r w:rsidRPr="00573455">
        <w:rPr>
          <w:rFonts w:ascii="Times New Roman" w:hAnsi="Times New Roman"/>
          <w:sz w:val="24"/>
          <w:szCs w:val="24"/>
          <w:lang w:val="ro-RO"/>
        </w:rPr>
        <w:t>(ciocarlia de baragan),</w:t>
      </w:r>
      <w:r w:rsidRPr="00573455">
        <w:rPr>
          <w:rFonts w:ascii="Times New Roman" w:hAnsi="Times New Roman"/>
          <w:i/>
          <w:sz w:val="24"/>
          <w:szCs w:val="24"/>
          <w:lang w:val="ro-RO"/>
        </w:rPr>
        <w:t xml:space="preserve"> Calandrella brachydactyla </w:t>
      </w:r>
      <w:r w:rsidRPr="00573455">
        <w:rPr>
          <w:rFonts w:ascii="Times New Roman" w:hAnsi="Times New Roman"/>
          <w:sz w:val="24"/>
          <w:szCs w:val="24"/>
          <w:lang w:val="ro-RO"/>
        </w:rPr>
        <w:t>(ciocarlia de stol)</w:t>
      </w:r>
      <w:r w:rsidRPr="00573455">
        <w:rPr>
          <w:rFonts w:ascii="Times New Roman" w:hAnsi="Times New Roman"/>
          <w:i/>
          <w:sz w:val="24"/>
          <w:szCs w:val="24"/>
          <w:lang w:val="ro-RO"/>
        </w:rPr>
        <w:t xml:space="preserve">, Anthus campestris </w:t>
      </w:r>
      <w:r w:rsidRPr="00573455">
        <w:rPr>
          <w:rFonts w:ascii="Times New Roman" w:hAnsi="Times New Roman"/>
          <w:sz w:val="24"/>
          <w:szCs w:val="24"/>
          <w:lang w:val="ro-RO"/>
        </w:rPr>
        <w:t>(fasa de camp).</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Situl este important in perioada de migratie pentru speciile de rapitoare.</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Situl este important pentru iernat pentru </w:t>
      </w:r>
      <w:r w:rsidRPr="00573455">
        <w:rPr>
          <w:rFonts w:ascii="Times New Roman" w:hAnsi="Times New Roman"/>
          <w:i/>
          <w:sz w:val="24"/>
          <w:szCs w:val="24"/>
          <w:lang w:val="ro-RO"/>
        </w:rPr>
        <w:t xml:space="preserve">Barnta ruficollis </w:t>
      </w:r>
      <w:r w:rsidRPr="00573455">
        <w:rPr>
          <w:rFonts w:ascii="Times New Roman" w:hAnsi="Times New Roman"/>
          <w:sz w:val="24"/>
          <w:szCs w:val="24"/>
          <w:lang w:val="ro-RO"/>
        </w:rPr>
        <w:t>(gasca cu gat rosu).</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sz w:val="24"/>
          <w:szCs w:val="24"/>
          <w:lang w:val="ro-RO"/>
        </w:rPr>
        <w:t xml:space="preserve">Vulnerabilitatea este </w:t>
      </w:r>
      <w:r w:rsidRPr="00573455">
        <w:rPr>
          <w:rFonts w:ascii="Times New Roman" w:hAnsi="Times New Roman"/>
          <w:sz w:val="24"/>
          <w:szCs w:val="24"/>
          <w:lang w:val="ro-RO"/>
        </w:rPr>
        <w:t>crescuta din cauza turismului neorganizat desfasurat mai ales în zilele sarbatorilor nationale. Influenta antropica se manifesta si prin activitatile de pasunat, vântoare/braconaj.</w:t>
      </w:r>
    </w:p>
    <w:p w:rsidR="0024392A" w:rsidRPr="00573455" w:rsidRDefault="0024392A" w:rsidP="0024392A">
      <w:pPr>
        <w:spacing w:after="0" w:line="360" w:lineRule="auto"/>
        <w:ind w:firstLine="567"/>
        <w:contextualSpacing/>
        <w:jc w:val="both"/>
        <w:rPr>
          <w:rFonts w:ascii="Times New Roman" w:hAnsi="Times New Roman"/>
          <w:b/>
          <w:sz w:val="24"/>
          <w:szCs w:val="24"/>
          <w:lang w:val="ro-RO"/>
        </w:rPr>
      </w:pPr>
      <w:r w:rsidRPr="00573455">
        <w:rPr>
          <w:rFonts w:ascii="Times New Roman" w:hAnsi="Times New Roman"/>
          <w:b/>
          <w:sz w:val="24"/>
          <w:szCs w:val="24"/>
          <w:lang w:val="ro-RO"/>
        </w:rPr>
        <w:t xml:space="preserve">Specii de pasari enumerate în anexa I a Directivei Consiliului 2009/147/EC: </w:t>
      </w:r>
      <w:r w:rsidRPr="00573455">
        <w:rPr>
          <w:rFonts w:ascii="Times New Roman" w:hAnsi="Times New Roman"/>
          <w:i/>
          <w:sz w:val="24"/>
          <w:szCs w:val="24"/>
          <w:lang w:val="ro-RO"/>
        </w:rPr>
        <w:t xml:space="preserve">Accipiter brevipes, Anthus campestris, Branta ruficollis, Bubo bubo, Calandrella brachydactyla, Caprimulgus europaeus, Circus cyaneus, Circus macrourus, Coracias garrulus, Dendrocopos medius, Dryocopus martius,Emberiza hortulana, Falco columbarius, Falco peregrinus, Falco vespertinus, Ficedula albicollis, Ficedula parva, Glareola pratincola, Grus grus,  Haliaeetus albicilla, Hieraaetus pennatus, Lanius collurio, Lanius minor, Lullula arborea, Melanocorypha calandra, Neophron percnopterus, Oenanthe pleschanka, Picus canus, Alcedo atthis, Aquila heliaca,    Aquila pomarina, Ciconia ciconia, Circus aeruginosus,  Circus pygargus,  Crex crex, Falco cherrug,  Milvus migrans, Buteo rufinus, Dendrocopos syriacus, Pernis apivorus, Circaetus gallicus, Burhinus oedicnemus. </w:t>
      </w:r>
    </w:p>
    <w:p w:rsidR="0024392A" w:rsidRPr="00573455" w:rsidRDefault="0024392A" w:rsidP="0024392A">
      <w:pPr>
        <w:spacing w:after="0" w:line="360" w:lineRule="auto"/>
        <w:ind w:firstLine="567"/>
        <w:contextualSpacing/>
        <w:jc w:val="both"/>
        <w:rPr>
          <w:rFonts w:ascii="Times New Roman" w:hAnsi="Times New Roman"/>
          <w:i/>
          <w:sz w:val="24"/>
          <w:szCs w:val="24"/>
          <w:lang w:val="ro-RO"/>
        </w:rPr>
      </w:pPr>
      <w:r w:rsidRPr="00573455">
        <w:rPr>
          <w:rFonts w:ascii="Times New Roman" w:hAnsi="Times New Roman"/>
          <w:b/>
          <w:sz w:val="24"/>
          <w:szCs w:val="24"/>
          <w:lang w:val="ro-RO"/>
        </w:rPr>
        <w:t xml:space="preserve">Specii de pasari cu migraie regulat nemenionate în anexa I a Directivei Consiliului 2009/147/EC: </w:t>
      </w:r>
      <w:r w:rsidRPr="00573455">
        <w:rPr>
          <w:rFonts w:ascii="Times New Roman" w:hAnsi="Times New Roman"/>
          <w:i/>
          <w:sz w:val="24"/>
          <w:szCs w:val="24"/>
          <w:lang w:val="ro-RO"/>
        </w:rPr>
        <w:t>Alauda arvensis, Asio otus,Coturnix coturnix, Cuculus canorus, Hirundo rustica, Lanius senator, Luscinia megarhynchos, Merops apiaster, Miliaria calandra, Oenanthe isabellina, Oenanthe oenanthe, Oriolus oriolus, Phoenicurus ochruros, Riparia riparia, Saxicola torquata, Streptopelia turtur, Sturnus roseus, Sylvia atricapilla, Sylvia borin, Sylvia communis, Upupa epops.</w:t>
      </w:r>
    </w:p>
    <w:p w:rsidR="00B20B0E"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sz w:val="24"/>
          <w:szCs w:val="24"/>
          <w:lang w:val="ro-RO"/>
        </w:rPr>
        <w:t xml:space="preserve">Situl ROSCI 0215 Recifii Jurasici Cheia - </w:t>
      </w:r>
      <w:r w:rsidRPr="00573455">
        <w:rPr>
          <w:rFonts w:ascii="Times New Roman" w:hAnsi="Times New Roman"/>
          <w:sz w:val="24"/>
          <w:szCs w:val="24"/>
          <w:lang w:val="ro-RO"/>
        </w:rPr>
        <w:t xml:space="preserve">Rezervatia Naturala Masivul Geologic Cheia cu suprafata de 170 de ha conform Legii 5/2000 se afla în fond forestier de stat, conform Amenajamentului Silvic al O.S.Hârova. Din rezervatie fac parte si terenuri neproductive ce apartin Com. Gradina. Suprafata rezervatiei va fi extinsa la cea de 287,10 ha cuprins în datele Amenajamentului Silvic al O.S. Harsova (conform datelor Regulamentului ariei forestiere aflata în custodia Directiei Silvice Constanta). Rezervatia Recifii Jurasici Cheia sau Masivul Geologic Cheia a fost pus sub protectie initial prin Decizia 425/1970 a Consiliului Popular Judetean Constanta.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A fost declarata rezervatie naturala de interes national prin Legea 5/2000 privind planul de amenajare a teritoriului national - Sectiunea a III-a arii protejate de interes national, cod de arie protejata 2362.</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Din punct de vedere paleontologic calcarele din zona Cheile Dobrogei adapostesc cel mai bogat punct fosilifer cu fauna mezojurasica din întreg sinclinalul Casimcei. Situl este important nu numai prin caracteristicile geomorfologice, paleontologice, botanice si peisagistice ci si prin elementele de fauna.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Foarte bine reprezentate sunt speciile de reptile, pasari si chiroptere. În perimetrul sitului se afla doua pesteri importante din punct de vedere speologic si paleontologic. Studiile speologice efectuate în pestera La Adam, au dus la descoperiri de importanta paleontologica si arheologica ce claseaza acest loc printre cele mai importante din Europa.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Din punct de vedere paleontologic s-au determinat numeroase specii de mamifere cuaternare, au fost studiate 80 specii de fosile jurasice si tot de aici a fost scos la iveala un molar de </w:t>
      </w:r>
      <w:r w:rsidRPr="00573455">
        <w:rPr>
          <w:rFonts w:ascii="Times New Roman" w:hAnsi="Times New Roman"/>
          <w:i/>
          <w:sz w:val="24"/>
          <w:szCs w:val="24"/>
          <w:lang w:val="ro-RO"/>
        </w:rPr>
        <w:t>Homo sapiens fossilis</w:t>
      </w:r>
      <w:r w:rsidRPr="00573455">
        <w:rPr>
          <w:rFonts w:ascii="Times New Roman" w:hAnsi="Times New Roman"/>
          <w:sz w:val="24"/>
          <w:szCs w:val="24"/>
          <w:lang w:val="ro-RO"/>
        </w:rPr>
        <w:t xml:space="preserve">. Pestera adaposteste numeroase specii de lilieci protejate la nivel european, printre care </w:t>
      </w:r>
      <w:r w:rsidRPr="00573455">
        <w:rPr>
          <w:rFonts w:ascii="Times New Roman" w:hAnsi="Times New Roman"/>
          <w:i/>
          <w:sz w:val="24"/>
          <w:szCs w:val="24"/>
          <w:lang w:val="ro-RO"/>
        </w:rPr>
        <w:t>Pipistrellus nathusii</w:t>
      </w:r>
      <w:r w:rsidRPr="00573455">
        <w:rPr>
          <w:rFonts w:ascii="Times New Roman" w:hAnsi="Times New Roman"/>
          <w:sz w:val="24"/>
          <w:szCs w:val="24"/>
          <w:lang w:val="ro-RO"/>
        </w:rPr>
        <w:t xml:space="preserve">, întâlnit numai aici. </w:t>
      </w:r>
    </w:p>
    <w:p w:rsidR="0024392A"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Pestera Gura Dobrogei are peste 480 m lungime, trei intrari si doua galerii importante. Ultima se remarca prin acumularea unei mari cantitati de guano tasat, constituind movile apreciabile sub coloniile de lilieci adapostiti în timpul verii pe tavanul pesterii, care au dat si numele de Pestera liliecilor. </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Majoritatea sunt specii protejate si cu statut de specii periclitate. Vegetatia din zona de proiectie exterioara si din limita pesterii este caracteristica stepei dobrogene.</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Caracteristic acestui sit este indeosebi habitatul 62C0*, acesta inculzând numeroase asociatii, incusiv endemice pentru Dobrogea (subtipul 34.9211 - alianta Pimpinello-Thymion zygioidi), atât pe substrat calcaros cât si silicios. De aici sunt citate (Horeanu 1976 - C) cele mai întinse pajisti stepice din tara cu </w:t>
      </w:r>
      <w:r w:rsidRPr="00573455">
        <w:rPr>
          <w:rFonts w:ascii="Times New Roman" w:hAnsi="Times New Roman"/>
          <w:i/>
          <w:sz w:val="24"/>
          <w:szCs w:val="24"/>
          <w:lang w:val="ro-RO"/>
        </w:rPr>
        <w:t>Paeonia tenuifolia</w:t>
      </w:r>
      <w:r w:rsidRPr="00573455">
        <w:rPr>
          <w:rFonts w:ascii="Times New Roman" w:hAnsi="Times New Roman"/>
          <w:sz w:val="24"/>
          <w:szCs w:val="24"/>
          <w:lang w:val="ro-RO"/>
        </w:rPr>
        <w:t xml:space="preserve"> - specie periclitata de importanta europeana, protejata prin Conventia de la Berna – Rezolutia nr.6/1998). Un alt habitat de mare valoare conservativa este 40C0*, ce ocupa suprafete întinse, cel mai important fiind subtipul 31.8B731, reprezentat prin asociatia rara Rhamno catharticae – Jasminietum fruticantis, identificat doar în SCI Dumbraveni-Urluia, Padurea Canaraua Fetii -Iortmac si Canaralele Dunarii. Situl se remarca si prin prezenta unor specii foarte rare,  de importanta comunitara, cum ar fi </w:t>
      </w:r>
      <w:r w:rsidRPr="00573455">
        <w:rPr>
          <w:rFonts w:ascii="Times New Roman" w:hAnsi="Times New Roman"/>
          <w:i/>
          <w:sz w:val="24"/>
          <w:szCs w:val="24"/>
          <w:lang w:val="ro-RO"/>
        </w:rPr>
        <w:t>Centarea jankae</w:t>
      </w:r>
      <w:r w:rsidRPr="00573455">
        <w:rPr>
          <w:rFonts w:ascii="Times New Roman" w:hAnsi="Times New Roman"/>
          <w:sz w:val="24"/>
          <w:szCs w:val="24"/>
          <w:lang w:val="ro-RO"/>
        </w:rPr>
        <w:t xml:space="preserve">, </w:t>
      </w:r>
      <w:r w:rsidRPr="00573455">
        <w:rPr>
          <w:rFonts w:ascii="Times New Roman" w:hAnsi="Times New Roman"/>
          <w:i/>
          <w:sz w:val="24"/>
          <w:szCs w:val="24"/>
          <w:lang w:val="ro-RO"/>
        </w:rPr>
        <w:t>Campanula romanica</w:t>
      </w:r>
      <w:r w:rsidRPr="00573455">
        <w:rPr>
          <w:rFonts w:ascii="Times New Roman" w:hAnsi="Times New Roman"/>
          <w:sz w:val="24"/>
          <w:szCs w:val="24"/>
          <w:lang w:val="ro-RO"/>
        </w:rPr>
        <w:t xml:space="preserve">, </w:t>
      </w:r>
      <w:r w:rsidRPr="00573455">
        <w:rPr>
          <w:rFonts w:ascii="Times New Roman" w:hAnsi="Times New Roman"/>
          <w:i/>
          <w:sz w:val="24"/>
          <w:szCs w:val="24"/>
          <w:lang w:val="ro-RO"/>
        </w:rPr>
        <w:t>Moehrigia jankae.</w:t>
      </w:r>
    </w:p>
    <w:p w:rsidR="00B20B0E" w:rsidRDefault="00B20B0E" w:rsidP="0024392A">
      <w:pPr>
        <w:spacing w:after="0" w:line="360" w:lineRule="auto"/>
        <w:ind w:firstLine="567"/>
        <w:contextualSpacing/>
        <w:jc w:val="both"/>
        <w:rPr>
          <w:rFonts w:ascii="Times New Roman" w:hAnsi="Times New Roman"/>
          <w:b/>
          <w:bCs/>
          <w:color w:val="000000"/>
          <w:sz w:val="24"/>
          <w:szCs w:val="24"/>
          <w:lang w:val="ro-RO"/>
        </w:rPr>
      </w:pPr>
    </w:p>
    <w:p w:rsidR="0024392A" w:rsidRDefault="0024392A" w:rsidP="0024392A">
      <w:p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
          <w:bCs/>
          <w:color w:val="000000"/>
          <w:sz w:val="24"/>
          <w:szCs w:val="24"/>
          <w:lang w:val="ro-RO"/>
        </w:rPr>
        <w:lastRenderedPageBreak/>
        <w:t xml:space="preserve">Vulnerabilitate </w:t>
      </w:r>
      <w:r w:rsidRPr="00573455">
        <w:rPr>
          <w:rFonts w:ascii="Times New Roman" w:hAnsi="Times New Roman"/>
          <w:bCs/>
          <w:color w:val="000000"/>
          <w:sz w:val="24"/>
          <w:szCs w:val="24"/>
          <w:lang w:val="ro-RO"/>
        </w:rPr>
        <w:t xml:space="preserve">- Recent au fost incepute lucrari de mare amploare, cu un impact deosebit de ridicat, in zona pesterii Casian, prin acestea realizandu-se un lac de acumulare pe raul Casimcea, precum si dezvoltarea unor baze de agrement pentru turismul de masa, ceea ce a avut un efect negativ major asupra respectivei zone din SCI. </w:t>
      </w:r>
    </w:p>
    <w:p w:rsidR="0024392A" w:rsidRDefault="0024392A" w:rsidP="0024392A">
      <w:p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Prin lucrarile respective au fost distruse ireversibil unele suprafete din habitatele 40C0, 91AA si 62C0, ceea ce face necesara o interventie ferma a autoritatilor de mediu pentru stoparea lucrarilor si refacerea acolo unde este posibil a habitatelor sau cel putin a aspectelor peisagistice.</w:t>
      </w:r>
    </w:p>
    <w:p w:rsidR="0024392A" w:rsidRPr="00573455" w:rsidRDefault="0024392A" w:rsidP="0024392A">
      <w:pPr>
        <w:spacing w:after="0" w:line="360" w:lineRule="auto"/>
        <w:ind w:firstLine="567"/>
        <w:contextualSpacing/>
        <w:jc w:val="both"/>
        <w:rPr>
          <w:rFonts w:ascii="Times New Roman" w:hAnsi="Times New Roman"/>
          <w:bCs/>
          <w:color w:val="000000"/>
          <w:sz w:val="24"/>
          <w:szCs w:val="24"/>
          <w:lang w:val="ro-RO"/>
        </w:rPr>
      </w:pPr>
    </w:p>
    <w:p w:rsidR="0024392A" w:rsidRPr="00573455" w:rsidRDefault="0024392A" w:rsidP="0024392A">
      <w:pPr>
        <w:spacing w:after="0" w:line="360" w:lineRule="auto"/>
        <w:ind w:firstLine="567"/>
        <w:contextualSpacing/>
        <w:jc w:val="both"/>
        <w:rPr>
          <w:rFonts w:ascii="Times New Roman" w:hAnsi="Times New Roman"/>
          <w:b/>
          <w:bCs/>
          <w:color w:val="000000"/>
          <w:sz w:val="24"/>
          <w:szCs w:val="24"/>
          <w:lang w:val="ro-RO"/>
        </w:rPr>
      </w:pPr>
      <w:r w:rsidRPr="00573455">
        <w:rPr>
          <w:rFonts w:ascii="Times New Roman" w:hAnsi="Times New Roman"/>
          <w:b/>
          <w:bCs/>
          <w:color w:val="000000"/>
          <w:sz w:val="24"/>
          <w:szCs w:val="24"/>
          <w:lang w:val="ro-RO"/>
        </w:rPr>
        <w:t>Tipuri de habitate prezente în sit:</w:t>
      </w:r>
    </w:p>
    <w:p w:rsidR="0024392A" w:rsidRPr="00573455" w:rsidRDefault="0024392A" w:rsidP="0024392A">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 xml:space="preserve">40C0* Tufarisuri de foioase ponto-sarmatice </w:t>
      </w:r>
    </w:p>
    <w:p w:rsidR="0024392A" w:rsidRPr="00573455" w:rsidRDefault="0024392A" w:rsidP="0024392A">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 xml:space="preserve">62C0 * Stepe ponto-sarmatice </w:t>
      </w:r>
    </w:p>
    <w:p w:rsidR="0024392A" w:rsidRPr="00573455" w:rsidRDefault="0024392A" w:rsidP="0024392A">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 xml:space="preserve">91AA Vegetatie forestiera ponto-sarmatica cu stejar pufos </w:t>
      </w:r>
    </w:p>
    <w:p w:rsidR="0024392A" w:rsidRPr="00573455" w:rsidRDefault="0024392A" w:rsidP="0024392A">
      <w:pPr>
        <w:numPr>
          <w:ilvl w:val="0"/>
          <w:numId w:val="10"/>
        </w:num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Cs/>
          <w:color w:val="000000"/>
          <w:sz w:val="24"/>
          <w:szCs w:val="24"/>
          <w:lang w:val="ro-RO"/>
        </w:rPr>
        <w:t>8310 Pesteri in care accesul publicului este interzis</w:t>
      </w:r>
    </w:p>
    <w:p w:rsidR="0024392A" w:rsidRPr="00573455" w:rsidRDefault="0024392A" w:rsidP="0024392A">
      <w:pPr>
        <w:spacing w:after="0" w:line="360" w:lineRule="auto"/>
        <w:ind w:firstLine="567"/>
        <w:contextualSpacing/>
        <w:jc w:val="both"/>
        <w:rPr>
          <w:rFonts w:ascii="Times New Roman" w:hAnsi="Times New Roman"/>
          <w:bCs/>
          <w:i/>
          <w:color w:val="000000"/>
          <w:sz w:val="24"/>
          <w:szCs w:val="24"/>
          <w:lang w:val="ro-RO"/>
        </w:rPr>
      </w:pPr>
      <w:r w:rsidRPr="00573455">
        <w:rPr>
          <w:rFonts w:ascii="Times New Roman" w:hAnsi="Times New Roman"/>
          <w:b/>
          <w:bCs/>
          <w:color w:val="000000"/>
          <w:sz w:val="24"/>
          <w:szCs w:val="24"/>
          <w:lang w:val="ro-RO"/>
        </w:rPr>
        <w:t xml:space="preserve">Specii de mamifere enumerate în anexa II a Directivei Consiliului 92/43/CEE: </w:t>
      </w:r>
      <w:r w:rsidRPr="00573455">
        <w:rPr>
          <w:rFonts w:ascii="Times New Roman" w:hAnsi="Times New Roman"/>
          <w:bCs/>
          <w:i/>
          <w:color w:val="000000"/>
          <w:sz w:val="24"/>
          <w:szCs w:val="24"/>
          <w:lang w:val="ro-RO"/>
        </w:rPr>
        <w:t>Spermophilus citellus, Myotis blythii, Rhinolophus ferrumequinum, Myotis emarginatus, Myotis myotis, Rhinolophus hipposideros, Rhinolophus mehelyi, Miniopterus schreibersi.</w:t>
      </w:r>
    </w:p>
    <w:p w:rsidR="0024392A" w:rsidRPr="00573455" w:rsidRDefault="0024392A" w:rsidP="0024392A">
      <w:pPr>
        <w:spacing w:after="0" w:line="360" w:lineRule="auto"/>
        <w:ind w:firstLine="567"/>
        <w:contextualSpacing/>
        <w:jc w:val="both"/>
        <w:rPr>
          <w:rFonts w:ascii="Times New Roman" w:hAnsi="Times New Roman"/>
          <w:bCs/>
          <w:i/>
          <w:color w:val="000000"/>
          <w:sz w:val="24"/>
          <w:szCs w:val="24"/>
          <w:lang w:val="ro-RO"/>
        </w:rPr>
      </w:pPr>
      <w:r w:rsidRPr="00573455">
        <w:rPr>
          <w:rFonts w:ascii="Times New Roman" w:hAnsi="Times New Roman"/>
          <w:b/>
          <w:bCs/>
          <w:color w:val="000000"/>
          <w:sz w:val="24"/>
          <w:szCs w:val="24"/>
          <w:lang w:val="ro-RO"/>
        </w:rPr>
        <w:t xml:space="preserve">Specii de amfibieni si reptile enumerate în anexa II a Directivei Consiliului 92/43/CEE: </w:t>
      </w:r>
      <w:r w:rsidRPr="00573455">
        <w:rPr>
          <w:rFonts w:ascii="Times New Roman" w:hAnsi="Times New Roman"/>
          <w:bCs/>
          <w:i/>
          <w:color w:val="000000"/>
          <w:sz w:val="24"/>
          <w:szCs w:val="24"/>
          <w:lang w:val="ro-RO"/>
        </w:rPr>
        <w:t xml:space="preserve">Emys orbicularis, Elaphe quatuorlineata, Testudo graeca. </w:t>
      </w:r>
    </w:p>
    <w:p w:rsidR="0024392A" w:rsidRPr="00573455" w:rsidRDefault="0024392A" w:rsidP="0024392A">
      <w:pPr>
        <w:spacing w:after="0" w:line="360" w:lineRule="auto"/>
        <w:ind w:firstLine="567"/>
        <w:contextualSpacing/>
        <w:jc w:val="both"/>
        <w:rPr>
          <w:rFonts w:ascii="Times New Roman" w:hAnsi="Times New Roman"/>
          <w:bCs/>
          <w:i/>
          <w:color w:val="000000"/>
          <w:sz w:val="24"/>
          <w:szCs w:val="24"/>
          <w:lang w:val="ro-RO"/>
        </w:rPr>
      </w:pPr>
      <w:r w:rsidRPr="00573455">
        <w:rPr>
          <w:rFonts w:ascii="Times New Roman" w:hAnsi="Times New Roman"/>
          <w:b/>
          <w:bCs/>
          <w:color w:val="000000"/>
          <w:sz w:val="24"/>
          <w:szCs w:val="24"/>
          <w:lang w:val="ro-RO"/>
        </w:rPr>
        <w:t xml:space="preserve">Specii de plante enumerate în anexa II a Directivei Consiliului 92/43/CEE: </w:t>
      </w:r>
      <w:r w:rsidRPr="00573455">
        <w:rPr>
          <w:rFonts w:ascii="Times New Roman" w:hAnsi="Times New Roman"/>
          <w:bCs/>
          <w:i/>
          <w:color w:val="000000"/>
          <w:sz w:val="24"/>
          <w:szCs w:val="24"/>
          <w:lang w:val="ro-RO"/>
        </w:rPr>
        <w:t>Moehringia jankae, Campanula romanica, Centaurea jankae.</w:t>
      </w:r>
    </w:p>
    <w:p w:rsidR="0024392A" w:rsidRPr="00573455" w:rsidRDefault="0024392A" w:rsidP="002439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bCs/>
          <w:color w:val="000000"/>
          <w:sz w:val="24"/>
          <w:szCs w:val="24"/>
          <w:lang w:val="ro-RO"/>
        </w:rPr>
        <w:t xml:space="preserve">Alte specii importante de flora: </w:t>
      </w:r>
      <w:r w:rsidRPr="00573455">
        <w:rPr>
          <w:rFonts w:ascii="Times New Roman" w:hAnsi="Times New Roman"/>
          <w:bCs/>
          <w:i/>
          <w:color w:val="000000"/>
          <w:sz w:val="24"/>
          <w:szCs w:val="24"/>
          <w:lang w:val="ro-RO"/>
        </w:rPr>
        <w:t xml:space="preserve">Achillea clypeolata, Achillea coarctata, Achillea leptophylla, Adonis flammea, Allium flavum ssp. tauricum, Allium saxatile, Alyssum caliacrae, Alyssum minutum, Anchusa leptophylla, Anchusa thessala, Astragalus corniculatus, Astragalus cornutus, Astragalus pseudoglaucus, Bufonia tenuifolia, Bupleurum apiculatum, Bupleurum asperuloides, Carduus uncinatus, Carex hallerana, Carex liparocarpos ssp. liparocarpos, Celtis glabrata, Centaurea gracilenta, Centaurea napulifera ssp. thirkei, Colchicum fominii, Colchicum triphyllum, Convolvulus lineatus, Coronilla scorpioides, Crocus chrysanthus, Crocus reticulatus, Daucus guttatus ssp. zahariadii, Dianthus monadelphus ssp. pallens, Dianthus nardiformis, Dianthus pseudarmeria, Dictamnus albus, Echinops ritro ssp. ruthenicus, Festuca callieri, Gagea bulbifera, Gagea granatellii, Gagea szovitsii, Galanthus elwesii, Galium verticillatum, Galium volhynicum, Gypsophila pallasii, Helianthemum salicifolium, Helichrysum arenarium ssp. ponticum, </w:t>
      </w:r>
      <w:r w:rsidRPr="00573455">
        <w:rPr>
          <w:rFonts w:ascii="Times New Roman" w:hAnsi="Times New Roman"/>
          <w:bCs/>
          <w:i/>
          <w:color w:val="000000"/>
          <w:sz w:val="24"/>
          <w:szCs w:val="24"/>
          <w:lang w:val="ro-RO"/>
        </w:rPr>
        <w:lastRenderedPageBreak/>
        <w:t>Hyacinthella leucophaea, Jasminum fruticans, Knautia macedonica, Koeleria lobata, Lactuca viminea, Lappula marginata, Medicago orbicularis, Melica ciliata ssp. taurica, Minuartia adenotricha, Minuartia bilykiana, Moehringia grisebachii, Onobrychis gracilis, Ononis pusilla, Ornithogalum amphibolum, Ornithogalum sibthorpii, Paeonia peregrina,  Paeonia tenuifolia, Parietaria lusitanica ssp. serbica, Paronychia cephalotes, Pimpinella tragium ssp. lithophila, Piptatherum holciforme, Polycnemum heuffelii, Potentilla astracanica, Prunus tenella, Ranunculus oxyspermus, Rumex tuberosus ssp. tuberosus, Sedum caespitosum, Serratula radiata, Seseli campestre, Seseli tortuosum, Silene bupleuroides, Silene csereii, Trigonella gladiata.</w:t>
      </w:r>
    </w:p>
    <w:p w:rsidR="00820213" w:rsidRPr="00573455" w:rsidRDefault="00113D10" w:rsidP="00A274F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Perimetrul este situat in zona de relief Podisul Casimcei la nord - vest de atolii din zona Cheile Dobrogei, unde predomina molisolurile (soluri balane), reprezentate de diferite cernoziomuri carbonatice si levigate. Materialul parental al acestui tip de sol are la bază lӧess-ul format in Cuaternar (Pleistocen), loess care a imprimat solului însușiri fizice și chimice bune cum ar fi:  permeabilitate, porozitate și textura medie. Ca aspecte negative pot fi amintite conținutul de humus scăzut și predispoziția la eroziune.</w:t>
      </w:r>
    </w:p>
    <w:p w:rsidR="0089749E" w:rsidRDefault="00113D10" w:rsidP="007309DC">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Perimetrul solicitat pentru Permis temporar de exploatare este parte componenta a Dobrogei Centrale care este delimitata, la nord, de falia Peceneaga-Camena, iar la sud, de falia Capidava-Ovidiu. Aceasta are aspectul unui masiv peneplenizat brazdat de vai largi, colmatate. Resursa de roci metamorfice (sisturi verzi) din  perimetrul </w:t>
      </w:r>
      <w:r w:rsidRPr="00573455">
        <w:rPr>
          <w:rFonts w:ascii="Times New Roman" w:hAnsi="Times New Roman"/>
          <w:b/>
          <w:sz w:val="24"/>
          <w:szCs w:val="24"/>
          <w:lang w:val="ro-RO"/>
        </w:rPr>
        <w:t xml:space="preserve">"Palazu Mic - Nord" </w:t>
      </w:r>
      <w:r w:rsidRPr="00573455">
        <w:rPr>
          <w:rFonts w:ascii="Times New Roman" w:hAnsi="Times New Roman"/>
          <w:sz w:val="24"/>
          <w:szCs w:val="24"/>
          <w:lang w:val="ro-RO"/>
        </w:rPr>
        <w:t xml:space="preserve">apare sub forma unui platou putin ridicat fata de terenurile înconjurătoare. </w:t>
      </w:r>
    </w:p>
    <w:p w:rsidR="00DD2C9A" w:rsidRDefault="00DD2C9A" w:rsidP="00A274FA">
      <w:pPr>
        <w:spacing w:after="0" w:line="360" w:lineRule="auto"/>
        <w:ind w:firstLine="567"/>
        <w:contextualSpacing/>
        <w:jc w:val="both"/>
        <w:rPr>
          <w:rFonts w:ascii="Times New Roman" w:hAnsi="Times New Roman"/>
          <w:b/>
          <w:color w:val="000000"/>
          <w:sz w:val="24"/>
          <w:szCs w:val="24"/>
          <w:u w:val="single"/>
          <w:lang w:val="ro-RO"/>
        </w:rPr>
      </w:pPr>
      <w:bookmarkStart w:id="38" w:name="_Hlk117516677"/>
      <w:bookmarkEnd w:id="37"/>
    </w:p>
    <w:p w:rsidR="00820213" w:rsidRPr="00131CD1" w:rsidRDefault="00131CD1" w:rsidP="00A274FA">
      <w:pPr>
        <w:spacing w:after="0" w:line="360" w:lineRule="auto"/>
        <w:ind w:firstLine="567"/>
        <w:contextualSpacing/>
        <w:jc w:val="both"/>
        <w:rPr>
          <w:rFonts w:ascii="Times New Roman" w:hAnsi="Times New Roman"/>
          <w:b/>
          <w:color w:val="000000"/>
          <w:sz w:val="24"/>
          <w:szCs w:val="24"/>
          <w:u w:val="single"/>
          <w:lang w:val="ro-RO"/>
        </w:rPr>
      </w:pPr>
      <w:r w:rsidRPr="00131CD1">
        <w:rPr>
          <w:rFonts w:ascii="Times New Roman" w:hAnsi="Times New Roman"/>
          <w:b/>
          <w:color w:val="000000"/>
          <w:sz w:val="24"/>
          <w:szCs w:val="24"/>
          <w:u w:val="single"/>
          <w:lang w:val="ro-RO"/>
        </w:rPr>
        <w:t xml:space="preserve">Flora si </w:t>
      </w:r>
      <w:r w:rsidR="00113D10" w:rsidRPr="00131CD1">
        <w:rPr>
          <w:rFonts w:ascii="Times New Roman" w:hAnsi="Times New Roman"/>
          <w:b/>
          <w:color w:val="000000"/>
          <w:sz w:val="24"/>
          <w:szCs w:val="24"/>
          <w:u w:val="single"/>
          <w:lang w:val="ro-RO"/>
        </w:rPr>
        <w:t>Vegetaţia</w:t>
      </w:r>
      <w:r w:rsidRPr="00131CD1">
        <w:rPr>
          <w:rFonts w:ascii="Times New Roman" w:hAnsi="Times New Roman"/>
          <w:b/>
          <w:color w:val="000000"/>
          <w:sz w:val="24"/>
          <w:szCs w:val="24"/>
          <w:u w:val="single"/>
          <w:lang w:val="ro-RO"/>
        </w:rPr>
        <w:t>. Habitate</w:t>
      </w:r>
    </w:p>
    <w:p w:rsidR="00367FCD" w:rsidRPr="00573455" w:rsidRDefault="00E4595C" w:rsidP="00A274FA">
      <w:pPr>
        <w:spacing w:after="0" w:line="360" w:lineRule="auto"/>
        <w:ind w:right="16" w:firstLine="567"/>
        <w:contextualSpacing/>
        <w:jc w:val="both"/>
        <w:rPr>
          <w:rStyle w:val="FontStyle53"/>
          <w:rFonts w:ascii="Times New Roman" w:hAnsi="Times New Roman"/>
          <w:sz w:val="24"/>
          <w:szCs w:val="24"/>
          <w:lang w:val="ro-RO"/>
        </w:rPr>
      </w:pPr>
      <w:r w:rsidRPr="00573455">
        <w:rPr>
          <w:rStyle w:val="FontStyle53"/>
          <w:rFonts w:ascii="Times New Roman" w:hAnsi="Times New Roman"/>
          <w:sz w:val="24"/>
          <w:szCs w:val="24"/>
          <w:lang w:val="ro-RO"/>
        </w:rPr>
        <w:t xml:space="preserve">Dobrogea este situata din punct de vedere biogeografic in zona stepica, iar compozitia vegetala intalnita aici este destul de variata, astfel putem intalni specii tipic stepice, specii pontice, submediteraneene si balcanice. </w:t>
      </w:r>
    </w:p>
    <w:p w:rsidR="003C2E00" w:rsidRPr="00573455" w:rsidRDefault="00E4595C" w:rsidP="00A274FA">
      <w:pPr>
        <w:spacing w:after="0" w:line="360" w:lineRule="auto"/>
        <w:ind w:right="16" w:firstLine="567"/>
        <w:contextualSpacing/>
        <w:jc w:val="both"/>
        <w:rPr>
          <w:rStyle w:val="FontStyle53"/>
          <w:rFonts w:ascii="Times New Roman" w:hAnsi="Times New Roman"/>
          <w:sz w:val="24"/>
          <w:szCs w:val="24"/>
          <w:lang w:val="ro-RO"/>
        </w:rPr>
      </w:pPr>
      <w:r w:rsidRPr="00573455">
        <w:rPr>
          <w:rStyle w:val="FontStyle53"/>
          <w:rFonts w:ascii="Times New Roman" w:hAnsi="Times New Roman"/>
          <w:sz w:val="24"/>
          <w:szCs w:val="24"/>
          <w:lang w:val="ro-RO"/>
        </w:rPr>
        <w:t xml:space="preserve">Relieful ce variaza de la campii la dealuri si munti josi precum Muntii Macin este conturat de o gama larga de ecosisteme, de la cele de paduri de foioase din zonele de deal, pana la agroecosistemele din zona de campie. </w:t>
      </w:r>
    </w:p>
    <w:p w:rsidR="00761C51" w:rsidRPr="00573455" w:rsidRDefault="00761C51" w:rsidP="00A274FA">
      <w:pPr>
        <w:spacing w:after="0" w:line="360" w:lineRule="auto"/>
        <w:ind w:right="16" w:firstLine="567"/>
        <w:contextualSpacing/>
        <w:jc w:val="both"/>
        <w:rPr>
          <w:rStyle w:val="FontStyle53"/>
          <w:rFonts w:ascii="Times New Roman" w:hAnsi="Times New Roman"/>
          <w:sz w:val="24"/>
          <w:szCs w:val="24"/>
          <w:lang w:val="ro-RO"/>
        </w:rPr>
      </w:pPr>
      <w:r w:rsidRPr="00573455">
        <w:rPr>
          <w:rStyle w:val="FontStyle53"/>
          <w:rFonts w:ascii="Times New Roman" w:hAnsi="Times New Roman"/>
          <w:sz w:val="24"/>
          <w:szCs w:val="24"/>
          <w:lang w:val="ro-RO"/>
        </w:rPr>
        <w:t xml:space="preserve">Studiul in teren s- a rezumat la colectarea de date cu privire la prezenta speciilor din zona studiata. Prin zona studiata intelegem amplasamentul perimetrului de exploatare la care se adauga zonele adiacente acestuia. </w:t>
      </w:r>
    </w:p>
    <w:p w:rsidR="00761C51" w:rsidRPr="00573455" w:rsidRDefault="00761C51" w:rsidP="00A274FA">
      <w:pPr>
        <w:spacing w:after="0" w:line="360" w:lineRule="auto"/>
        <w:ind w:right="16" w:firstLine="567"/>
        <w:contextualSpacing/>
        <w:jc w:val="both"/>
        <w:rPr>
          <w:rStyle w:val="FontStyle53"/>
          <w:rFonts w:ascii="Times New Roman" w:hAnsi="Times New Roman"/>
          <w:sz w:val="24"/>
          <w:szCs w:val="24"/>
          <w:lang w:val="ro-RO"/>
        </w:rPr>
      </w:pPr>
      <w:r w:rsidRPr="00573455">
        <w:rPr>
          <w:rStyle w:val="FontStyle53"/>
          <w:rFonts w:ascii="Times New Roman" w:hAnsi="Times New Roman"/>
          <w:sz w:val="24"/>
          <w:szCs w:val="24"/>
          <w:lang w:val="ro-RO"/>
        </w:rPr>
        <w:t>Perioada de studiu in teren curinde 12 luni calendaristice, respectiv august 2021 – august 2022, si a presupus deplasarea in teren, si inventarierea speciilor de flora si fauna.</w:t>
      </w:r>
    </w:p>
    <w:p w:rsidR="00131CD1" w:rsidRPr="00573455" w:rsidRDefault="00761C51" w:rsidP="00B20B0E">
      <w:pPr>
        <w:spacing w:after="0" w:line="360" w:lineRule="auto"/>
        <w:ind w:right="16" w:firstLine="567"/>
        <w:contextualSpacing/>
        <w:jc w:val="both"/>
        <w:rPr>
          <w:rStyle w:val="FontStyle53"/>
          <w:rFonts w:ascii="Times New Roman" w:hAnsi="Times New Roman"/>
          <w:sz w:val="24"/>
          <w:szCs w:val="24"/>
          <w:lang w:val="ro-RO"/>
        </w:rPr>
      </w:pPr>
      <w:r w:rsidRPr="00573455">
        <w:rPr>
          <w:rStyle w:val="FontStyle53"/>
          <w:rFonts w:ascii="Times New Roman" w:hAnsi="Times New Roman"/>
          <w:sz w:val="24"/>
          <w:szCs w:val="24"/>
          <w:lang w:val="ro-RO"/>
        </w:rPr>
        <w:lastRenderedPageBreak/>
        <w:t xml:space="preserve">Au fost luate in considerare perioadele fenologice ale vegetatiei, dupa cum sunt reprezentate in figura </w:t>
      </w:r>
      <w:r w:rsidR="005C369D">
        <w:rPr>
          <w:rStyle w:val="FontStyle53"/>
          <w:rFonts w:ascii="Times New Roman" w:hAnsi="Times New Roman"/>
          <w:sz w:val="24"/>
          <w:szCs w:val="24"/>
          <w:lang w:val="ro-RO"/>
        </w:rPr>
        <w:t>urmatoare</w:t>
      </w:r>
      <w:r w:rsidRPr="00573455">
        <w:rPr>
          <w:rStyle w:val="FontStyle53"/>
          <w:rFonts w:ascii="Times New Roman" w:hAnsi="Times New Roman"/>
          <w:sz w:val="24"/>
          <w:szCs w:val="24"/>
          <w:lang w:val="ro-RO"/>
        </w:rPr>
        <w:t>:</w:t>
      </w:r>
      <w:bookmarkEnd w:id="38"/>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505"/>
        <w:gridCol w:w="513"/>
        <w:gridCol w:w="567"/>
        <w:gridCol w:w="567"/>
        <w:gridCol w:w="550"/>
        <w:gridCol w:w="496"/>
        <w:gridCol w:w="567"/>
        <w:gridCol w:w="556"/>
        <w:gridCol w:w="567"/>
        <w:gridCol w:w="666"/>
        <w:gridCol w:w="539"/>
        <w:gridCol w:w="605"/>
        <w:gridCol w:w="482"/>
        <w:gridCol w:w="563"/>
        <w:gridCol w:w="646"/>
      </w:tblGrid>
      <w:tr w:rsidR="00367FCD" w:rsidRPr="00573455" w:rsidTr="00636907">
        <w:trPr>
          <w:trHeight w:val="702"/>
          <w:jc w:val="center"/>
        </w:trPr>
        <w:tc>
          <w:tcPr>
            <w:tcW w:w="1064" w:type="dxa"/>
            <w:vMerge w:val="restart"/>
            <w:tcBorders>
              <w:top w:val="single" w:sz="4" w:space="0" w:color="auto"/>
              <w:left w:val="single" w:sz="4" w:space="0" w:color="auto"/>
              <w:bottom w:val="single" w:sz="4" w:space="0" w:color="auto"/>
              <w:right w:val="single" w:sz="4" w:space="0" w:color="auto"/>
            </w:tcBorders>
            <w:noWrap/>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bookmarkStart w:id="39" w:name="_Hlk117516701"/>
            <w:r w:rsidRPr="00573455">
              <w:rPr>
                <w:rFonts w:ascii="Times New Roman" w:eastAsia="Calibri" w:hAnsi="Times New Roman" w:cs="Times New Roman"/>
                <w:color w:val="000000"/>
                <w:sz w:val="18"/>
                <w:szCs w:val="20"/>
                <w:lang w:val="ro-RO"/>
              </w:rPr>
              <w:t xml:space="preserve">Grup </w:t>
            </w:r>
            <w:r w:rsidR="00A87370" w:rsidRPr="00573455">
              <w:rPr>
                <w:rFonts w:ascii="Times New Roman" w:eastAsia="Calibri" w:hAnsi="Times New Roman" w:cs="Times New Roman"/>
                <w:color w:val="000000"/>
                <w:sz w:val="18"/>
                <w:szCs w:val="20"/>
                <w:lang w:val="ro-RO"/>
              </w:rPr>
              <w:t xml:space="preserve"> </w:t>
            </w:r>
            <w:r w:rsidR="00636907">
              <w:rPr>
                <w:rFonts w:ascii="Times New Roman" w:eastAsia="Calibri" w:hAnsi="Times New Roman" w:cs="Times New Roman"/>
                <w:color w:val="000000"/>
                <w:sz w:val="18"/>
                <w:szCs w:val="20"/>
                <w:lang w:val="ro-RO"/>
              </w:rPr>
              <w:t xml:space="preserve">taxonomic </w:t>
            </w:r>
            <w:r w:rsidRPr="00573455">
              <w:rPr>
                <w:rFonts w:ascii="Times New Roman" w:eastAsia="Calibri" w:hAnsi="Times New Roman" w:cs="Times New Roman"/>
                <w:color w:val="000000"/>
                <w:sz w:val="18"/>
                <w:szCs w:val="20"/>
                <w:lang w:val="ro-RO"/>
              </w:rPr>
              <w:t>Sezon</w:t>
            </w:r>
          </w:p>
        </w:tc>
        <w:tc>
          <w:tcPr>
            <w:tcW w:w="1018" w:type="dxa"/>
            <w:gridSpan w:val="2"/>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A274FA" w:rsidRPr="00573455" w:rsidRDefault="00A274FA" w:rsidP="00F05332">
            <w:pPr>
              <w:suppressAutoHyphens w:val="0"/>
              <w:spacing w:after="160" w:line="256" w:lineRule="auto"/>
              <w:jc w:val="center"/>
              <w:rPr>
                <w:rFonts w:ascii="Times New Roman" w:eastAsia="Calibri" w:hAnsi="Times New Roman" w:cs="Times New Roman"/>
                <w:b/>
                <w:color w:val="000000"/>
                <w:sz w:val="18"/>
                <w:szCs w:val="20"/>
                <w:lang w:val="ro-RO"/>
              </w:rPr>
            </w:pPr>
            <w:r w:rsidRPr="00573455">
              <w:rPr>
                <w:rFonts w:ascii="Times New Roman" w:eastAsia="Calibri" w:hAnsi="Times New Roman" w:cs="Times New Roman"/>
                <w:b/>
                <w:color w:val="000000"/>
                <w:sz w:val="18"/>
                <w:szCs w:val="20"/>
                <w:lang w:val="ro-RO"/>
              </w:rPr>
              <w:t>Hiemal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274FA" w:rsidRPr="00573455" w:rsidRDefault="00A274FA" w:rsidP="00F05332">
            <w:pPr>
              <w:suppressAutoHyphens w:val="0"/>
              <w:spacing w:after="160" w:line="256" w:lineRule="auto"/>
              <w:jc w:val="center"/>
              <w:rPr>
                <w:rFonts w:ascii="Times New Roman" w:eastAsia="Calibri" w:hAnsi="Times New Roman" w:cs="Times New Roman"/>
                <w:b/>
                <w:color w:val="000000"/>
                <w:sz w:val="18"/>
                <w:szCs w:val="20"/>
                <w:lang w:val="ro-RO"/>
              </w:rPr>
            </w:pPr>
            <w:r w:rsidRPr="00573455">
              <w:rPr>
                <w:rFonts w:ascii="Times New Roman" w:eastAsia="Calibri" w:hAnsi="Times New Roman" w:cs="Times New Roman"/>
                <w:b/>
                <w:color w:val="000000"/>
                <w:sz w:val="18"/>
                <w:szCs w:val="20"/>
                <w:lang w:val="ro-RO"/>
              </w:rPr>
              <w:t>Prevernal</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A274FA" w:rsidRPr="00573455" w:rsidRDefault="00A274FA" w:rsidP="00F05332">
            <w:pPr>
              <w:suppressAutoHyphens w:val="0"/>
              <w:spacing w:after="160" w:line="256" w:lineRule="auto"/>
              <w:jc w:val="center"/>
              <w:rPr>
                <w:rFonts w:ascii="Times New Roman" w:eastAsia="Calibri" w:hAnsi="Times New Roman" w:cs="Times New Roman"/>
                <w:b/>
                <w:color w:val="000000"/>
                <w:sz w:val="18"/>
                <w:szCs w:val="20"/>
                <w:lang w:val="ro-RO"/>
              </w:rPr>
            </w:pPr>
            <w:r w:rsidRPr="00573455">
              <w:rPr>
                <w:rFonts w:ascii="Times New Roman" w:eastAsia="Calibri" w:hAnsi="Times New Roman" w:cs="Times New Roman"/>
                <w:b/>
                <w:color w:val="000000"/>
                <w:sz w:val="18"/>
                <w:szCs w:val="20"/>
                <w:lang w:val="ro-RO"/>
              </w:rPr>
              <w:t>Vernal</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74FA" w:rsidRPr="00573455" w:rsidRDefault="00A274FA" w:rsidP="00F05332">
            <w:pPr>
              <w:suppressAutoHyphens w:val="0"/>
              <w:spacing w:after="160" w:line="256" w:lineRule="auto"/>
              <w:jc w:val="center"/>
              <w:rPr>
                <w:rFonts w:ascii="Times New Roman" w:eastAsia="Calibri" w:hAnsi="Times New Roman" w:cs="Times New Roman"/>
                <w:b/>
                <w:color w:val="000000"/>
                <w:sz w:val="18"/>
                <w:szCs w:val="20"/>
                <w:lang w:val="ro-RO"/>
              </w:rPr>
            </w:pPr>
            <w:r w:rsidRPr="00573455">
              <w:rPr>
                <w:rFonts w:ascii="Times New Roman" w:eastAsia="Calibri" w:hAnsi="Times New Roman" w:cs="Times New Roman"/>
                <w:b/>
                <w:color w:val="000000"/>
                <w:sz w:val="18"/>
                <w:szCs w:val="20"/>
                <w:lang w:val="ro-RO"/>
              </w:rPr>
              <w:t>Estival</w:t>
            </w:r>
          </w:p>
        </w:tc>
        <w:tc>
          <w:tcPr>
            <w:tcW w:w="1772"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A274FA" w:rsidRPr="00573455" w:rsidRDefault="00A274FA" w:rsidP="00F05332">
            <w:pPr>
              <w:suppressAutoHyphens w:val="0"/>
              <w:spacing w:after="160" w:line="256" w:lineRule="auto"/>
              <w:jc w:val="center"/>
              <w:rPr>
                <w:rFonts w:ascii="Times New Roman" w:eastAsia="Calibri" w:hAnsi="Times New Roman" w:cs="Times New Roman"/>
                <w:b/>
                <w:color w:val="000000"/>
                <w:sz w:val="18"/>
                <w:szCs w:val="20"/>
                <w:lang w:val="ro-RO"/>
              </w:rPr>
            </w:pPr>
            <w:r w:rsidRPr="00573455">
              <w:rPr>
                <w:rFonts w:ascii="Times New Roman" w:eastAsia="Calibri" w:hAnsi="Times New Roman" w:cs="Times New Roman"/>
                <w:b/>
                <w:color w:val="000000"/>
                <w:sz w:val="18"/>
                <w:szCs w:val="20"/>
                <w:lang w:val="ro-RO"/>
              </w:rPr>
              <w:t>Serotinal</w:t>
            </w:r>
          </w:p>
        </w:tc>
        <w:tc>
          <w:tcPr>
            <w:tcW w:w="1087" w:type="dxa"/>
            <w:gridSpan w:val="2"/>
            <w:tcBorders>
              <w:top w:val="single" w:sz="4" w:space="0" w:color="auto"/>
              <w:left w:val="single" w:sz="4" w:space="0" w:color="auto"/>
              <w:bottom w:val="single" w:sz="4" w:space="0" w:color="auto"/>
              <w:right w:val="single" w:sz="4" w:space="0" w:color="auto"/>
            </w:tcBorders>
            <w:shd w:val="clear" w:color="auto" w:fill="F4B083"/>
            <w:noWrap/>
            <w:vAlign w:val="center"/>
            <w:hideMark/>
          </w:tcPr>
          <w:p w:rsidR="00A274FA" w:rsidRPr="00573455" w:rsidRDefault="00A274FA" w:rsidP="00F05332">
            <w:pPr>
              <w:suppressAutoHyphens w:val="0"/>
              <w:spacing w:after="160" w:line="256" w:lineRule="auto"/>
              <w:jc w:val="center"/>
              <w:rPr>
                <w:rFonts w:ascii="Times New Roman" w:eastAsia="Calibri" w:hAnsi="Times New Roman" w:cs="Times New Roman"/>
                <w:b/>
                <w:color w:val="000000"/>
                <w:sz w:val="18"/>
                <w:szCs w:val="20"/>
                <w:lang w:val="ro-RO"/>
              </w:rPr>
            </w:pPr>
            <w:r w:rsidRPr="00573455">
              <w:rPr>
                <w:rFonts w:ascii="Times New Roman" w:eastAsia="Calibri" w:hAnsi="Times New Roman" w:cs="Times New Roman"/>
                <w:b/>
                <w:color w:val="000000"/>
                <w:sz w:val="18"/>
                <w:szCs w:val="20"/>
                <w:lang w:val="ro-RO"/>
              </w:rPr>
              <w:t>Autumnal</w:t>
            </w:r>
          </w:p>
        </w:tc>
        <w:tc>
          <w:tcPr>
            <w:tcW w:w="1209" w:type="dxa"/>
            <w:gridSpan w:val="2"/>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A274FA" w:rsidRPr="00573455" w:rsidRDefault="00A274FA" w:rsidP="00F05332">
            <w:pPr>
              <w:suppressAutoHyphens w:val="0"/>
              <w:spacing w:after="160" w:line="256" w:lineRule="auto"/>
              <w:jc w:val="center"/>
              <w:rPr>
                <w:rFonts w:ascii="Times New Roman" w:eastAsia="Calibri" w:hAnsi="Times New Roman" w:cs="Times New Roman"/>
                <w:b/>
                <w:color w:val="000000"/>
                <w:sz w:val="18"/>
                <w:szCs w:val="20"/>
                <w:lang w:val="ro-RO"/>
              </w:rPr>
            </w:pPr>
            <w:r w:rsidRPr="00573455">
              <w:rPr>
                <w:rFonts w:ascii="Times New Roman" w:eastAsia="Calibri" w:hAnsi="Times New Roman" w:cs="Times New Roman"/>
                <w:b/>
                <w:color w:val="000000"/>
                <w:sz w:val="18"/>
                <w:szCs w:val="20"/>
                <w:lang w:val="ro-RO"/>
              </w:rPr>
              <w:t>Hiemal</w:t>
            </w:r>
          </w:p>
        </w:tc>
      </w:tr>
      <w:tr w:rsidR="00F05332" w:rsidRPr="00573455" w:rsidTr="00636907">
        <w:trPr>
          <w:trHeight w:val="732"/>
          <w:jc w:val="center"/>
        </w:trPr>
        <w:tc>
          <w:tcPr>
            <w:tcW w:w="1064" w:type="dxa"/>
            <w:vMerge/>
            <w:tcBorders>
              <w:top w:val="single" w:sz="4" w:space="0" w:color="auto"/>
              <w:left w:val="single" w:sz="4" w:space="0" w:color="auto"/>
              <w:bottom w:val="single" w:sz="4" w:space="0" w:color="auto"/>
              <w:right w:val="single" w:sz="4" w:space="0" w:color="auto"/>
            </w:tcBorders>
            <w:vAlign w:val="center"/>
            <w:hideMark/>
          </w:tcPr>
          <w:p w:rsidR="00A274FA" w:rsidRPr="00573455" w:rsidRDefault="00A274FA" w:rsidP="00F05332">
            <w:pPr>
              <w:suppressAutoHyphens w:val="0"/>
              <w:spacing w:after="0" w:line="256" w:lineRule="auto"/>
              <w:jc w:val="center"/>
              <w:rPr>
                <w:rFonts w:ascii="Times New Roman" w:eastAsia="Calibri" w:hAnsi="Times New Roman" w:cs="Times New Roman"/>
                <w:color w:val="000000"/>
                <w:sz w:val="18"/>
                <w:szCs w:val="20"/>
                <w:lang w:val="ro-RO"/>
              </w:rPr>
            </w:pPr>
          </w:p>
        </w:tc>
        <w:tc>
          <w:tcPr>
            <w:tcW w:w="505"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I</w:t>
            </w:r>
          </w:p>
        </w:tc>
        <w:tc>
          <w:tcPr>
            <w:tcW w:w="513"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II</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III</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IV</w:t>
            </w:r>
          </w:p>
        </w:tc>
        <w:tc>
          <w:tcPr>
            <w:tcW w:w="550" w:type="dxa"/>
            <w:tcBorders>
              <w:top w:val="single" w:sz="4" w:space="0" w:color="auto"/>
              <w:left w:val="single" w:sz="4" w:space="0" w:color="auto"/>
              <w:bottom w:val="single" w:sz="4" w:space="0" w:color="auto"/>
              <w:right w:val="single" w:sz="4" w:space="0" w:color="auto"/>
            </w:tcBorders>
            <w:shd w:val="clear" w:color="auto" w:fill="A8D08D"/>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V</w:t>
            </w:r>
          </w:p>
        </w:tc>
        <w:tc>
          <w:tcPr>
            <w:tcW w:w="496" w:type="dxa"/>
            <w:tcBorders>
              <w:top w:val="single" w:sz="4" w:space="0" w:color="auto"/>
              <w:left w:val="single" w:sz="4" w:space="0" w:color="auto"/>
              <w:bottom w:val="single" w:sz="4" w:space="0" w:color="auto"/>
              <w:right w:val="single" w:sz="4" w:space="0" w:color="auto"/>
            </w:tcBorders>
            <w:shd w:val="clear" w:color="auto" w:fill="A8D08D"/>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VI</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VI</w:t>
            </w:r>
          </w:p>
        </w:tc>
        <w:tc>
          <w:tcPr>
            <w:tcW w:w="556"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VII</w:t>
            </w:r>
          </w:p>
        </w:tc>
        <w:tc>
          <w:tcPr>
            <w:tcW w:w="567"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VII</w:t>
            </w:r>
          </w:p>
        </w:tc>
        <w:tc>
          <w:tcPr>
            <w:tcW w:w="666"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A274FA" w:rsidRPr="00573455" w:rsidRDefault="00A274FA" w:rsidP="00636907">
            <w:pPr>
              <w:suppressAutoHyphens w:val="0"/>
              <w:spacing w:after="160" w:line="256" w:lineRule="auto"/>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VIII</w:t>
            </w:r>
          </w:p>
        </w:tc>
        <w:tc>
          <w:tcPr>
            <w:tcW w:w="539"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IX</w:t>
            </w:r>
          </w:p>
        </w:tc>
        <w:tc>
          <w:tcPr>
            <w:tcW w:w="605" w:type="dxa"/>
            <w:tcBorders>
              <w:top w:val="single" w:sz="4" w:space="0" w:color="auto"/>
              <w:left w:val="single" w:sz="4" w:space="0" w:color="auto"/>
              <w:bottom w:val="single" w:sz="4" w:space="0" w:color="auto"/>
              <w:right w:val="single" w:sz="4" w:space="0" w:color="auto"/>
            </w:tcBorders>
            <w:shd w:val="clear" w:color="auto" w:fill="F4B083"/>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IX</w:t>
            </w:r>
          </w:p>
        </w:tc>
        <w:tc>
          <w:tcPr>
            <w:tcW w:w="482" w:type="dxa"/>
            <w:tcBorders>
              <w:top w:val="single" w:sz="4" w:space="0" w:color="auto"/>
              <w:left w:val="single" w:sz="4" w:space="0" w:color="auto"/>
              <w:bottom w:val="single" w:sz="4" w:space="0" w:color="auto"/>
              <w:right w:val="single" w:sz="4" w:space="0" w:color="auto"/>
            </w:tcBorders>
            <w:shd w:val="clear" w:color="auto" w:fill="F4B083"/>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X</w:t>
            </w:r>
          </w:p>
        </w:tc>
        <w:tc>
          <w:tcPr>
            <w:tcW w:w="563"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XI</w:t>
            </w:r>
          </w:p>
        </w:tc>
        <w:tc>
          <w:tcPr>
            <w:tcW w:w="646"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XII</w:t>
            </w:r>
          </w:p>
        </w:tc>
      </w:tr>
      <w:tr w:rsidR="00367FCD" w:rsidRPr="00573455" w:rsidTr="00636907">
        <w:trPr>
          <w:trHeight w:val="702"/>
          <w:jc w:val="center"/>
        </w:trPr>
        <w:tc>
          <w:tcPr>
            <w:tcW w:w="1064" w:type="dxa"/>
            <w:tcBorders>
              <w:top w:val="single" w:sz="4" w:space="0" w:color="auto"/>
              <w:left w:val="single" w:sz="4" w:space="0" w:color="auto"/>
              <w:bottom w:val="single" w:sz="4" w:space="0" w:color="auto"/>
              <w:right w:val="single" w:sz="4" w:space="0" w:color="auto"/>
            </w:tcBorders>
            <w:noWrap/>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r w:rsidRPr="00573455">
              <w:rPr>
                <w:rFonts w:ascii="Times New Roman" w:eastAsia="Calibri" w:hAnsi="Times New Roman" w:cs="Times New Roman"/>
                <w:color w:val="000000"/>
                <w:sz w:val="18"/>
                <w:szCs w:val="20"/>
                <w:lang w:val="ro-RO"/>
              </w:rPr>
              <w:t>Habitate-plante</w:t>
            </w:r>
          </w:p>
        </w:tc>
        <w:tc>
          <w:tcPr>
            <w:tcW w:w="50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A274FA" w:rsidRPr="00573455" w:rsidRDefault="00A274FA" w:rsidP="00F05332">
            <w:pPr>
              <w:suppressAutoHyphens w:val="0"/>
              <w:spacing w:after="160" w:line="256" w:lineRule="auto"/>
              <w:jc w:val="center"/>
              <w:rPr>
                <w:rFonts w:ascii="Times New Roman" w:eastAsia="Calibri" w:hAnsi="Times New Roman" w:cs="Times New Roman"/>
                <w:color w:val="000000"/>
                <w:sz w:val="18"/>
                <w:szCs w:val="20"/>
                <w:lang w:val="ro-RO"/>
              </w:rPr>
            </w:pPr>
          </w:p>
        </w:tc>
        <w:tc>
          <w:tcPr>
            <w:tcW w:w="513"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50"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496"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56"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666"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39"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482" w:type="dxa"/>
            <w:tcBorders>
              <w:top w:val="single" w:sz="4" w:space="0" w:color="auto"/>
              <w:left w:val="single" w:sz="4" w:space="0" w:color="auto"/>
              <w:bottom w:val="single" w:sz="4" w:space="0" w:color="auto"/>
              <w:right w:val="single" w:sz="4" w:space="0" w:color="auto"/>
            </w:tcBorders>
            <w:shd w:val="clear" w:color="auto" w:fill="65CC54"/>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563"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c>
          <w:tcPr>
            <w:tcW w:w="646"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A274FA" w:rsidRPr="00573455" w:rsidRDefault="00A274FA" w:rsidP="00F05332">
            <w:pPr>
              <w:suppressAutoHyphens w:val="0"/>
              <w:spacing w:after="0" w:line="256" w:lineRule="auto"/>
              <w:jc w:val="center"/>
              <w:rPr>
                <w:rFonts w:ascii="Calibri" w:eastAsia="Calibri" w:hAnsi="Calibri" w:cs="Times New Roman"/>
                <w:sz w:val="16"/>
                <w:szCs w:val="16"/>
                <w:lang w:val="ro-RO" w:eastAsia="en-GB"/>
              </w:rPr>
            </w:pPr>
          </w:p>
        </w:tc>
      </w:tr>
    </w:tbl>
    <w:p w:rsidR="00A274FA" w:rsidRPr="00573455" w:rsidRDefault="004B58F4" w:rsidP="00F05332">
      <w:pPr>
        <w:tabs>
          <w:tab w:val="left" w:pos="1575"/>
        </w:tabs>
        <w:suppressAutoHyphens w:val="0"/>
        <w:spacing w:after="0" w:line="360" w:lineRule="auto"/>
        <w:ind w:firstLine="720"/>
        <w:jc w:val="center"/>
        <w:rPr>
          <w:rFonts w:ascii="Times New Roman" w:eastAsia="Calibri" w:hAnsi="Times New Roman" w:cs="Times New Roman"/>
          <w:sz w:val="20"/>
          <w:szCs w:val="20"/>
          <w:lang w:val="ro-RO"/>
        </w:rPr>
      </w:pPr>
      <w:r w:rsidRPr="004B58F4">
        <w:rPr>
          <w:noProof/>
          <w:sz w:val="18"/>
          <w:szCs w:val="18"/>
          <w:lang w:val="ro-RO"/>
        </w:rPr>
        <w:pict>
          <v:shapetype id="_x0000_t202" coordsize="21600,21600" o:spt="202" path="m,l,21600r21600,l21600,xe">
            <v:stroke joinstyle="miter"/>
            <v:path gradientshapeok="t" o:connecttype="rect"/>
          </v:shapetype>
          <v:shape id="Text Box 12" o:spid="_x0000_s2058" type="#_x0000_t202" style="position:absolute;left:0;text-align:left;margin-left:179.4pt;margin-top:10.55pt;width:109.35pt;height:23.25pt;z-index:2516597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" fillcolor="#70ad47" strokecolor="#f2f2f2" strokeweight="3pt">
            <v:shadow on="t" color="#375623" opacity=".5" offset="1pt"/>
            <v:textbox>
              <w:txbxContent>
                <w:p w:rsidR="002D5E5D" w:rsidRDefault="002D5E5D" w:rsidP="00A274FA">
                  <w:pPr>
                    <w:jc w:val="center"/>
                    <w:rPr>
                      <w:rFonts w:ascii="Times New Roman" w:hAnsi="Times New Roman"/>
                      <w:sz w:val="24"/>
                      <w:szCs w:val="24"/>
                    </w:rPr>
                  </w:pPr>
                  <w:r>
                    <w:rPr>
                      <w:rFonts w:ascii="Times New Roman" w:hAnsi="Times New Roman"/>
                      <w:sz w:val="24"/>
                      <w:szCs w:val="24"/>
                    </w:rPr>
                    <w:t>Perioada optima</w:t>
                  </w:r>
                </w:p>
              </w:txbxContent>
            </v:textbox>
            <w10:wrap type="square"/>
          </v:shape>
        </w:pict>
      </w:r>
    </w:p>
    <w:p w:rsidR="00131CD1" w:rsidRDefault="00131CD1" w:rsidP="00131CD1">
      <w:pPr>
        <w:suppressAutoHyphens w:val="0"/>
        <w:autoSpaceDE w:val="0"/>
        <w:autoSpaceDN w:val="0"/>
        <w:adjustRightInd w:val="0"/>
        <w:spacing w:after="160" w:line="360" w:lineRule="auto"/>
        <w:jc w:val="center"/>
        <w:rPr>
          <w:rFonts w:ascii="Times New Roman" w:eastAsia="Calibri" w:hAnsi="Times New Roman" w:cs="Times New Roman"/>
          <w:color w:val="000000"/>
          <w:sz w:val="24"/>
          <w:lang w:val="ro-RO"/>
        </w:rPr>
      </w:pPr>
    </w:p>
    <w:p w:rsidR="00131CD1" w:rsidRDefault="00131CD1" w:rsidP="005C369D">
      <w:pPr>
        <w:suppressAutoHyphens w:val="0"/>
        <w:autoSpaceDE w:val="0"/>
        <w:autoSpaceDN w:val="0"/>
        <w:adjustRightInd w:val="0"/>
        <w:spacing w:after="0" w:line="360" w:lineRule="auto"/>
        <w:jc w:val="center"/>
        <w:rPr>
          <w:rFonts w:ascii="Times New Roman" w:eastAsia="Calibri" w:hAnsi="Times New Roman" w:cs="Times New Roman"/>
          <w:color w:val="000000"/>
          <w:sz w:val="24"/>
          <w:lang w:val="ro-RO"/>
        </w:rPr>
      </w:pPr>
      <w:r w:rsidRPr="00573455">
        <w:rPr>
          <w:rFonts w:ascii="Times New Roman" w:eastAsia="Calibri" w:hAnsi="Times New Roman" w:cs="Times New Roman"/>
          <w:color w:val="000000"/>
          <w:sz w:val="24"/>
          <w:lang w:val="ro-RO"/>
        </w:rPr>
        <w:t>Fi</w:t>
      </w:r>
      <w:r>
        <w:rPr>
          <w:rFonts w:ascii="Times New Roman" w:eastAsia="Calibri" w:hAnsi="Times New Roman" w:cs="Times New Roman"/>
          <w:color w:val="000000"/>
          <w:sz w:val="24"/>
          <w:lang w:val="ro-RO"/>
        </w:rPr>
        <w:t>g. nr. 4.</w:t>
      </w:r>
      <w:r w:rsidRPr="00573455">
        <w:rPr>
          <w:rFonts w:ascii="Times New Roman" w:eastAsia="Calibri" w:hAnsi="Times New Roman" w:cs="Times New Roman"/>
          <w:color w:val="000000"/>
          <w:sz w:val="24"/>
          <w:lang w:val="ro-RO"/>
        </w:rPr>
        <w:t xml:space="preserve"> - Diagrama Gantt a deplasarilor pe teren pentru monitorizarea vegetatiei</w:t>
      </w:r>
    </w:p>
    <w:p w:rsidR="005C369D" w:rsidRPr="005C369D" w:rsidRDefault="005C369D" w:rsidP="005C369D">
      <w:pPr>
        <w:suppressAutoHyphens w:val="0"/>
        <w:autoSpaceDE w:val="0"/>
        <w:autoSpaceDN w:val="0"/>
        <w:adjustRightInd w:val="0"/>
        <w:spacing w:after="0" w:line="360" w:lineRule="auto"/>
        <w:jc w:val="center"/>
        <w:rPr>
          <w:rStyle w:val="FontStyle53"/>
          <w:rFonts w:ascii="Times New Roman" w:eastAsia="Calibri" w:hAnsi="Times New Roman" w:cs="Times New Roman"/>
          <w:color w:val="000000"/>
          <w:sz w:val="24"/>
          <w:szCs w:val="22"/>
          <w:lang w:val="ro-RO"/>
        </w:rPr>
      </w:pPr>
    </w:p>
    <w:p w:rsidR="0089749E" w:rsidRPr="00573455" w:rsidRDefault="00F05332" w:rsidP="005C369D">
      <w:pPr>
        <w:spacing w:after="0" w:line="360" w:lineRule="auto"/>
        <w:ind w:right="16" w:firstLine="567"/>
        <w:contextualSpacing/>
        <w:jc w:val="both"/>
        <w:rPr>
          <w:rStyle w:val="FontStyle53"/>
          <w:rFonts w:ascii="Times New Roman" w:hAnsi="Times New Roman"/>
          <w:sz w:val="24"/>
          <w:szCs w:val="24"/>
          <w:lang w:val="ro-RO"/>
        </w:rPr>
      </w:pPr>
      <w:r w:rsidRPr="00573455">
        <w:rPr>
          <w:rStyle w:val="FontStyle53"/>
          <w:rFonts w:ascii="Times New Roman" w:hAnsi="Times New Roman"/>
          <w:sz w:val="24"/>
          <w:szCs w:val="24"/>
          <w:lang w:val="ro-RO"/>
        </w:rPr>
        <w:t>Prin urmare, au fost identificate 81 specii de flora si vegetatie, ce este listata in urmatorul tabel. Transectele liniare</w:t>
      </w:r>
      <w:r w:rsidR="00442B5F">
        <w:rPr>
          <w:rStyle w:val="FontStyle53"/>
          <w:rFonts w:ascii="Times New Roman" w:hAnsi="Times New Roman"/>
          <w:sz w:val="24"/>
          <w:szCs w:val="24"/>
          <w:lang w:val="ro-RO"/>
        </w:rPr>
        <w:t xml:space="preserve"> completate de relevee fitocenologice</w:t>
      </w:r>
      <w:r w:rsidRPr="00573455">
        <w:rPr>
          <w:rStyle w:val="FontStyle53"/>
          <w:rFonts w:ascii="Times New Roman" w:hAnsi="Times New Roman"/>
          <w:sz w:val="24"/>
          <w:szCs w:val="24"/>
          <w:lang w:val="ro-RO"/>
        </w:rPr>
        <w:t xml:space="preserve"> au constituit principala metoda de </w:t>
      </w:r>
      <w:r w:rsidR="00442B5F">
        <w:rPr>
          <w:rStyle w:val="FontStyle53"/>
          <w:rFonts w:ascii="Times New Roman" w:hAnsi="Times New Roman"/>
          <w:sz w:val="24"/>
          <w:szCs w:val="24"/>
          <w:lang w:val="ro-RO"/>
        </w:rPr>
        <w:t>inventariere</w:t>
      </w:r>
      <w:r w:rsidRPr="00573455">
        <w:rPr>
          <w:rStyle w:val="FontStyle53"/>
          <w:rFonts w:ascii="Times New Roman" w:hAnsi="Times New Roman"/>
          <w:sz w:val="24"/>
          <w:szCs w:val="24"/>
          <w:lang w:val="ro-RO"/>
        </w:rPr>
        <w:t xml:space="preserve"> a </w:t>
      </w:r>
      <w:r w:rsidR="00442B5F">
        <w:rPr>
          <w:rStyle w:val="FontStyle53"/>
          <w:rFonts w:ascii="Times New Roman" w:hAnsi="Times New Roman"/>
          <w:sz w:val="24"/>
          <w:szCs w:val="24"/>
          <w:lang w:val="ro-RO"/>
        </w:rPr>
        <w:t>vegetației</w:t>
      </w:r>
      <w:r w:rsidRPr="00573455">
        <w:rPr>
          <w:rStyle w:val="FontStyle53"/>
          <w:rFonts w:ascii="Times New Roman" w:hAnsi="Times New Roman"/>
          <w:sz w:val="24"/>
          <w:szCs w:val="24"/>
          <w:lang w:val="ro-RO"/>
        </w:rPr>
        <w:t>.</w:t>
      </w:r>
    </w:p>
    <w:p w:rsidR="003C2E00" w:rsidRPr="00573455" w:rsidRDefault="003C2E00" w:rsidP="003C2E00">
      <w:pPr>
        <w:spacing w:after="0" w:line="360" w:lineRule="auto"/>
        <w:ind w:right="16"/>
        <w:contextualSpacing/>
        <w:jc w:val="center"/>
        <w:rPr>
          <w:rFonts w:ascii="Times New Roman" w:hAnsi="Times New Roman"/>
          <w:sz w:val="24"/>
          <w:szCs w:val="24"/>
          <w:lang w:val="ro-RO"/>
        </w:rPr>
      </w:pPr>
      <w:bookmarkStart w:id="40" w:name="_Hlk117516731"/>
      <w:bookmarkEnd w:id="39"/>
      <w:r w:rsidRPr="00573455">
        <w:rPr>
          <w:rFonts w:ascii="Times New Roman" w:hAnsi="Times New Roman"/>
          <w:sz w:val="24"/>
          <w:szCs w:val="24"/>
          <w:lang w:val="ro-RO"/>
        </w:rPr>
        <w:t>Tabelul</w:t>
      </w:r>
      <w:r w:rsidR="0094119C" w:rsidRPr="00573455">
        <w:rPr>
          <w:rFonts w:ascii="Times New Roman" w:hAnsi="Times New Roman"/>
          <w:sz w:val="24"/>
          <w:szCs w:val="24"/>
          <w:lang w:val="ro-RO"/>
        </w:rPr>
        <w:t xml:space="preserve"> 1</w:t>
      </w:r>
      <w:r w:rsidRPr="00573455">
        <w:rPr>
          <w:rFonts w:ascii="Times New Roman" w:hAnsi="Times New Roman"/>
          <w:sz w:val="24"/>
          <w:szCs w:val="24"/>
          <w:lang w:val="ro-RO"/>
        </w:rPr>
        <w:t>. Speciile de plante identificate in zona studiata</w:t>
      </w:r>
    </w:p>
    <w:tbl>
      <w:tblPr>
        <w:tblStyle w:val="LightList-Accent6"/>
        <w:tblW w:w="9464" w:type="dxa"/>
        <w:tblLook w:val="04A0"/>
      </w:tblPr>
      <w:tblGrid>
        <w:gridCol w:w="2894"/>
        <w:gridCol w:w="1738"/>
        <w:gridCol w:w="739"/>
        <w:gridCol w:w="1400"/>
        <w:gridCol w:w="1417"/>
        <w:gridCol w:w="1276"/>
      </w:tblGrid>
      <w:tr w:rsidR="00531FE0" w:rsidRPr="00636907" w:rsidTr="00636907">
        <w:trPr>
          <w:cnfStyle w:val="100000000000"/>
          <w:trHeight w:val="315"/>
        </w:trPr>
        <w:tc>
          <w:tcPr>
            <w:cnfStyle w:val="001000000000"/>
            <w:tcW w:w="2894" w:type="dxa"/>
            <w:vMerge w:val="restart"/>
            <w:noWrap/>
            <w:hideMark/>
          </w:tcPr>
          <w:p w:rsidR="00531FE0" w:rsidRPr="00636907" w:rsidRDefault="00531FE0" w:rsidP="00B20B0E">
            <w:pPr>
              <w:spacing w:after="0" w:line="360" w:lineRule="auto"/>
              <w:jc w:val="center"/>
              <w:rPr>
                <w:rFonts w:ascii="Times New Roman" w:hAnsi="Times New Roman" w:cs="Times New Roman"/>
                <w:i/>
                <w:iCs/>
                <w:sz w:val="20"/>
                <w:szCs w:val="20"/>
                <w:lang w:val="ro-RO"/>
              </w:rPr>
            </w:pPr>
            <w:bookmarkStart w:id="41" w:name="_Hlk116550250"/>
            <w:r w:rsidRPr="00636907">
              <w:rPr>
                <w:rFonts w:ascii="Times New Roman" w:hAnsi="Times New Roman" w:cs="Times New Roman"/>
                <w:i/>
                <w:iCs/>
                <w:sz w:val="20"/>
                <w:szCs w:val="20"/>
                <w:lang w:val="ro-RO"/>
              </w:rPr>
              <w:t>Specia</w:t>
            </w:r>
          </w:p>
        </w:tc>
        <w:tc>
          <w:tcPr>
            <w:tcW w:w="1738" w:type="dxa"/>
            <w:vMerge w:val="restart"/>
            <w:noWrap/>
            <w:hideMark/>
          </w:tcPr>
          <w:p w:rsidR="00531FE0" w:rsidRPr="00636907" w:rsidRDefault="00531FE0" w:rsidP="00B20B0E">
            <w:pPr>
              <w:spacing w:after="0" w:line="360" w:lineRule="auto"/>
              <w:jc w:val="center"/>
              <w:cnfStyle w:val="100000000000"/>
              <w:rPr>
                <w:rFonts w:ascii="Times New Roman" w:hAnsi="Times New Roman" w:cs="Times New Roman"/>
                <w:sz w:val="20"/>
                <w:szCs w:val="20"/>
                <w:lang w:val="ro-RO"/>
              </w:rPr>
            </w:pPr>
            <w:r w:rsidRPr="00636907">
              <w:rPr>
                <w:rFonts w:ascii="Times New Roman" w:hAnsi="Times New Roman" w:cs="Times New Roman"/>
                <w:sz w:val="20"/>
                <w:szCs w:val="20"/>
                <w:lang w:val="ro-RO"/>
              </w:rPr>
              <w:t>Familia</w:t>
            </w:r>
          </w:p>
        </w:tc>
        <w:tc>
          <w:tcPr>
            <w:tcW w:w="739" w:type="dxa"/>
            <w:vMerge w:val="restart"/>
            <w:noWrap/>
            <w:hideMark/>
          </w:tcPr>
          <w:p w:rsidR="00531FE0" w:rsidRPr="00636907" w:rsidRDefault="00531FE0" w:rsidP="00B20B0E">
            <w:pPr>
              <w:spacing w:after="0" w:line="360" w:lineRule="auto"/>
              <w:jc w:val="center"/>
              <w:cnfStyle w:val="100000000000"/>
              <w:rPr>
                <w:rFonts w:ascii="Times New Roman" w:hAnsi="Times New Roman" w:cs="Times New Roman"/>
                <w:sz w:val="20"/>
                <w:szCs w:val="20"/>
                <w:lang w:val="ro-RO"/>
              </w:rPr>
            </w:pPr>
            <w:r w:rsidRPr="00636907">
              <w:rPr>
                <w:rFonts w:ascii="Times New Roman" w:hAnsi="Times New Roman" w:cs="Times New Roman"/>
                <w:sz w:val="20"/>
                <w:szCs w:val="20"/>
                <w:lang w:val="ro-RO"/>
              </w:rPr>
              <w:t>Statut</w:t>
            </w:r>
          </w:p>
        </w:tc>
        <w:tc>
          <w:tcPr>
            <w:tcW w:w="4093" w:type="dxa"/>
            <w:gridSpan w:val="3"/>
            <w:noWrap/>
            <w:hideMark/>
          </w:tcPr>
          <w:p w:rsidR="00531FE0" w:rsidRPr="00636907" w:rsidRDefault="00531FE0" w:rsidP="00B20B0E">
            <w:pPr>
              <w:spacing w:after="0" w:line="360" w:lineRule="auto"/>
              <w:jc w:val="center"/>
              <w:cnfStyle w:val="100000000000"/>
              <w:rPr>
                <w:rFonts w:ascii="Times New Roman" w:hAnsi="Times New Roman" w:cs="Times New Roman"/>
                <w:sz w:val="20"/>
                <w:szCs w:val="20"/>
                <w:lang w:val="ro-RO"/>
              </w:rPr>
            </w:pPr>
            <w:r w:rsidRPr="00636907">
              <w:rPr>
                <w:rFonts w:ascii="Times New Roman" w:hAnsi="Times New Roman" w:cs="Times New Roman"/>
                <w:sz w:val="20"/>
                <w:szCs w:val="20"/>
                <w:lang w:val="ro-RO"/>
              </w:rPr>
              <w:t>Analiza sozologica</w:t>
            </w:r>
          </w:p>
        </w:tc>
      </w:tr>
      <w:tr w:rsidR="00531FE0" w:rsidRPr="00636907" w:rsidTr="00636907">
        <w:trPr>
          <w:cnfStyle w:val="000000100000"/>
          <w:trHeight w:val="315"/>
        </w:trPr>
        <w:tc>
          <w:tcPr>
            <w:cnfStyle w:val="001000000000"/>
            <w:tcW w:w="2894" w:type="dxa"/>
            <w:vMerge/>
            <w:hideMark/>
          </w:tcPr>
          <w:p w:rsidR="00531FE0" w:rsidRPr="00636907" w:rsidRDefault="00531FE0" w:rsidP="00B20B0E">
            <w:pPr>
              <w:spacing w:after="0" w:line="360" w:lineRule="auto"/>
              <w:rPr>
                <w:rFonts w:ascii="Times New Roman" w:hAnsi="Times New Roman" w:cs="Times New Roman"/>
                <w:b w:val="0"/>
                <w:bCs w:val="0"/>
                <w:i/>
                <w:iCs/>
                <w:sz w:val="20"/>
                <w:szCs w:val="20"/>
                <w:lang w:val="ro-RO"/>
              </w:rPr>
            </w:pPr>
          </w:p>
        </w:tc>
        <w:tc>
          <w:tcPr>
            <w:tcW w:w="1738" w:type="dxa"/>
            <w:vMerge/>
            <w:hideMark/>
          </w:tcPr>
          <w:p w:rsidR="00531FE0" w:rsidRPr="00636907" w:rsidRDefault="00531FE0" w:rsidP="00B20B0E">
            <w:pPr>
              <w:spacing w:after="0" w:line="360" w:lineRule="auto"/>
              <w:cnfStyle w:val="000000100000"/>
              <w:rPr>
                <w:rFonts w:ascii="Times New Roman" w:hAnsi="Times New Roman" w:cs="Times New Roman"/>
                <w:b/>
                <w:bCs/>
                <w:sz w:val="20"/>
                <w:szCs w:val="20"/>
                <w:lang w:val="ro-RO"/>
              </w:rPr>
            </w:pPr>
          </w:p>
        </w:tc>
        <w:tc>
          <w:tcPr>
            <w:tcW w:w="739" w:type="dxa"/>
            <w:vMerge/>
            <w:hideMark/>
          </w:tcPr>
          <w:p w:rsidR="00531FE0" w:rsidRPr="00636907" w:rsidRDefault="00531FE0" w:rsidP="00B20B0E">
            <w:pPr>
              <w:spacing w:after="0" w:line="360" w:lineRule="auto"/>
              <w:cnfStyle w:val="000000100000"/>
              <w:rPr>
                <w:rFonts w:ascii="Times New Roman" w:hAnsi="Times New Roman" w:cs="Times New Roman"/>
                <w:b/>
                <w:bCs/>
                <w:sz w:val="20"/>
                <w:szCs w:val="20"/>
                <w:lang w:val="ro-RO"/>
              </w:rPr>
            </w:pP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b/>
                <w:bCs/>
                <w:sz w:val="20"/>
                <w:szCs w:val="20"/>
                <w:lang w:val="ro-RO"/>
              </w:rPr>
            </w:pPr>
            <w:r w:rsidRPr="00636907">
              <w:rPr>
                <w:rFonts w:ascii="Times New Roman" w:hAnsi="Times New Roman" w:cs="Times New Roman"/>
                <w:b/>
                <w:bCs/>
                <w:sz w:val="20"/>
                <w:szCs w:val="20"/>
                <w:lang w:val="ro-RO"/>
              </w:rPr>
              <w:t>IUCN Red Lists</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b/>
                <w:bCs/>
                <w:sz w:val="20"/>
                <w:szCs w:val="20"/>
                <w:lang w:val="ro-RO"/>
              </w:rPr>
            </w:pPr>
            <w:r w:rsidRPr="00636907">
              <w:rPr>
                <w:rFonts w:ascii="Times New Roman" w:hAnsi="Times New Roman" w:cs="Times New Roman"/>
                <w:b/>
                <w:bCs/>
                <w:sz w:val="20"/>
                <w:szCs w:val="20"/>
                <w:lang w:val="ro-RO"/>
              </w:rPr>
              <w:t>OUG 57/2007</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b/>
                <w:bCs/>
                <w:sz w:val="20"/>
                <w:szCs w:val="20"/>
                <w:lang w:val="ro-RO"/>
              </w:rPr>
            </w:pPr>
            <w:r w:rsidRPr="00636907">
              <w:rPr>
                <w:rFonts w:ascii="Times New Roman" w:hAnsi="Times New Roman" w:cs="Times New Roman"/>
                <w:b/>
                <w:bCs/>
                <w:sz w:val="20"/>
                <w:szCs w:val="20"/>
                <w:lang w:val="ro-RO"/>
              </w:rPr>
              <w:t>Directiva 92/43/CEE</w:t>
            </w:r>
          </w:p>
        </w:tc>
      </w:tr>
      <w:bookmarkEnd w:id="41"/>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Achillea setacea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Adonis flammea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Papaveraceae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Agropyron cristatum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Ajuga chamaeptys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Lamiaceae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Amaranthus albus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Amaranthaceae</w:t>
            </w:r>
          </w:p>
        </w:tc>
        <w:tc>
          <w:tcPr>
            <w:tcW w:w="739" w:type="dxa"/>
            <w:noWrap/>
            <w:hideMark/>
          </w:tcPr>
          <w:p w:rsidR="00531FE0" w:rsidRPr="00636907" w:rsidRDefault="00BB31AD" w:rsidP="00B20B0E">
            <w:pPr>
              <w:spacing w:after="0" w:line="360" w:lineRule="auto"/>
              <w:jc w:val="center"/>
              <w:cnfStyle w:val="000000000000"/>
              <w:rPr>
                <w:rFonts w:ascii="Times New Roman" w:hAnsi="Times New Roman" w:cs="Times New Roman"/>
                <w:sz w:val="20"/>
                <w:szCs w:val="20"/>
                <w:lang w:val="ro-RO"/>
              </w:rPr>
            </w:pPr>
            <w:r>
              <w:rPr>
                <w:rFonts w:ascii="Times New Roman" w:hAnsi="Times New Roman" w:cs="Times New Roman"/>
                <w:sz w:val="20"/>
                <w:szCs w:val="20"/>
                <w:lang w:val="ro-RO"/>
              </w:rPr>
              <w:t>I</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Amaranthus retroflexus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Amaranthaceae</w:t>
            </w:r>
          </w:p>
        </w:tc>
        <w:tc>
          <w:tcPr>
            <w:tcW w:w="739" w:type="dxa"/>
            <w:noWrap/>
            <w:hideMark/>
          </w:tcPr>
          <w:p w:rsidR="00531FE0" w:rsidRPr="00636907" w:rsidRDefault="00BB31AD" w:rsidP="00B20B0E">
            <w:pPr>
              <w:spacing w:after="0" w:line="360" w:lineRule="auto"/>
              <w:jc w:val="center"/>
              <w:cnfStyle w:val="000000100000"/>
              <w:rPr>
                <w:rFonts w:ascii="Times New Roman" w:hAnsi="Times New Roman" w:cs="Times New Roman"/>
                <w:sz w:val="20"/>
                <w:szCs w:val="20"/>
                <w:lang w:val="ro-RO"/>
              </w:rPr>
            </w:pPr>
            <w:r>
              <w:rPr>
                <w:rFonts w:ascii="Times New Roman" w:hAnsi="Times New Roman" w:cs="Times New Roman"/>
                <w:sz w:val="20"/>
                <w:szCs w:val="20"/>
                <w:lang w:val="ro-RO"/>
              </w:rPr>
              <w:t>I</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Artemisia campestris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Anexa II</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Astragalus onobrychis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Fabaceae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Barbarea vulgaris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Brassicaceae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Berteroa incana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Brassicaceae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Bombycilaena erecta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Bromus sterilis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Bromus tectorum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Carduus acanthoides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Carthamus lanatus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Chenopodium album</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Amaranthaceae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Chenopodium vulvaria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Amaranthaceae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lastRenderedPageBreak/>
              <w:t>Cichorium intybus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Consolida regalis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Ranunculaceae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Crataegus monogyna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Rosaceae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Cynodon dactylon</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Dactylis glomerata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Daucus carota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Apiaceae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Draba (Erophila) verna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Brassicaceae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Echinops ritro</w:t>
            </w:r>
            <w:r w:rsidR="00BB31AD">
              <w:rPr>
                <w:rFonts w:ascii="Times New Roman" w:hAnsi="Times New Roman" w:cs="Times New Roman"/>
                <w:b w:val="0"/>
                <w:i/>
                <w:sz w:val="20"/>
                <w:szCs w:val="20"/>
                <w:lang w:val="ro-RO"/>
              </w:rPr>
              <w:t xml:space="preserve"> ssp. ruthenicus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Echium italicum</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Boraginaceae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Elymus repens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Eragrostis minor</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Erodium cicutarium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Geraniaceae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Eryngium campestre</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Apiaceae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Euphorbia agraria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Euphorbiaceae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Euphorbia nicaeensis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Euphorbiaceae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Falcaria vulgaris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Apiaceae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Festuca pseudovina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Festuca valesiaca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Galium glaucum</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Rubiaceae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Galium humifusum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Rubiaceae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Geranium pusillum</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Geraniaceae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Glaucium corniculatum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Papaveraceae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Heliotropium europaeum</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Boraginaceae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Hordeum murinum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Koeleria macrantha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Lamium amplexicaule</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Lamiaceae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Lepidium (Cardaria)  draba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Brassicaceae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Lepidium campestre</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Brassicaceae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Linaria vulgaris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Scrophulariaceae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Linum austriacum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Linaceae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Lysimachia arvensis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Primulaceae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Marrubium peregrinum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Lamiaceae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Marrubium vulgare</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Lamiaceae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NT</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Myosotis arvensis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Boraginaceae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Nigella arvensis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Ranunculaceae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Ornithogalum amphibolum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Liliaceae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Papaver argemone</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Papaveraceae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lastRenderedPageBreak/>
              <w:t>Papaver rhoeas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Papaveraceae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Poa annua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Poa bulbosa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Polygonum aviculare</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Polygonaceae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Potentilla argentea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Rosaceae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Salvia nemorosa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Lamiaceae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Scleranthus annuus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Caryophyllaceae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Sclerochloa dura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Setaria viridis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Sonchus asper</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Sorghum halepense</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Stipa pennata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Stippa capillata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Poaceae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Taraxacum officinale</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Taraxacum serotinum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Teucrium polium ssp. capitatum</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Lamiaceae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Tribulus terrestris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Zygophyllaceae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Trifolium campestre</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Fabaceae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Trifolium pratense</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Fabaceae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Urtica dioica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Urticaceae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Valerianella locusta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Valerianaceae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Verbascum phlomoides</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Scrophulariaceae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Veronica persica</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Scrophulariaceae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Veronica prostrata</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Scrophulariaceae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Viola arvensis</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Violaceae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LC</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cnfStyle w:val="000000100000"/>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Xanthium spinosum</w:t>
            </w:r>
          </w:p>
        </w:tc>
        <w:tc>
          <w:tcPr>
            <w:tcW w:w="1738" w:type="dxa"/>
            <w:noWrap/>
            <w:hideMark/>
          </w:tcPr>
          <w:p w:rsidR="00531FE0" w:rsidRPr="00636907" w:rsidRDefault="00531FE0" w:rsidP="00B20B0E">
            <w:pPr>
              <w:spacing w:after="0" w:line="360" w:lineRule="auto"/>
              <w:jc w:val="center"/>
              <w:cnfStyle w:val="0000001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1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r w:rsidR="00531FE0" w:rsidRPr="00636907" w:rsidTr="00636907">
        <w:trPr>
          <w:trHeight w:val="315"/>
        </w:trPr>
        <w:tc>
          <w:tcPr>
            <w:cnfStyle w:val="001000000000"/>
            <w:tcW w:w="2894" w:type="dxa"/>
            <w:noWrap/>
            <w:hideMark/>
          </w:tcPr>
          <w:p w:rsidR="00531FE0" w:rsidRPr="00636907" w:rsidRDefault="00531FE0" w:rsidP="00B20B0E">
            <w:pPr>
              <w:spacing w:after="0" w:line="360" w:lineRule="auto"/>
              <w:jc w:val="center"/>
              <w:rPr>
                <w:rFonts w:ascii="Times New Roman" w:hAnsi="Times New Roman" w:cs="Times New Roman"/>
                <w:b w:val="0"/>
                <w:i/>
                <w:sz w:val="20"/>
                <w:szCs w:val="20"/>
                <w:lang w:val="ro-RO"/>
              </w:rPr>
            </w:pPr>
            <w:r w:rsidRPr="00636907">
              <w:rPr>
                <w:rFonts w:ascii="Times New Roman" w:hAnsi="Times New Roman" w:cs="Times New Roman"/>
                <w:b w:val="0"/>
                <w:i/>
                <w:sz w:val="20"/>
                <w:szCs w:val="20"/>
                <w:lang w:val="ro-RO"/>
              </w:rPr>
              <w:t>Xeranthemum annuum</w:t>
            </w:r>
          </w:p>
        </w:tc>
        <w:tc>
          <w:tcPr>
            <w:tcW w:w="1738" w:type="dxa"/>
            <w:noWrap/>
            <w:hideMark/>
          </w:tcPr>
          <w:p w:rsidR="00531FE0" w:rsidRPr="00636907" w:rsidRDefault="00531FE0" w:rsidP="00B20B0E">
            <w:pPr>
              <w:spacing w:after="0" w:line="360" w:lineRule="auto"/>
              <w:jc w:val="center"/>
              <w:cnfStyle w:val="000000000000"/>
              <w:rPr>
                <w:rFonts w:ascii="Times New Roman" w:hAnsi="Times New Roman" w:cs="Times New Roman"/>
                <w:i/>
                <w:iCs/>
                <w:sz w:val="20"/>
                <w:szCs w:val="20"/>
                <w:lang w:val="ro-RO"/>
              </w:rPr>
            </w:pPr>
            <w:r w:rsidRPr="00636907">
              <w:rPr>
                <w:rFonts w:ascii="Times New Roman" w:hAnsi="Times New Roman" w:cs="Times New Roman"/>
                <w:i/>
                <w:iCs/>
                <w:sz w:val="20"/>
                <w:szCs w:val="20"/>
                <w:lang w:val="ro-RO"/>
              </w:rPr>
              <w:t>Asteraceae</w:t>
            </w:r>
          </w:p>
        </w:tc>
        <w:tc>
          <w:tcPr>
            <w:tcW w:w="739"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w:t>
            </w:r>
          </w:p>
        </w:tc>
        <w:tc>
          <w:tcPr>
            <w:tcW w:w="1400"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417"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c>
          <w:tcPr>
            <w:tcW w:w="1276" w:type="dxa"/>
            <w:noWrap/>
            <w:hideMark/>
          </w:tcPr>
          <w:p w:rsidR="00531FE0" w:rsidRPr="00636907" w:rsidRDefault="00531FE0" w:rsidP="00B20B0E">
            <w:pPr>
              <w:spacing w:after="0" w:line="360" w:lineRule="auto"/>
              <w:jc w:val="center"/>
              <w:cnfStyle w:val="000000000000"/>
              <w:rPr>
                <w:rFonts w:ascii="Times New Roman" w:hAnsi="Times New Roman" w:cs="Times New Roman"/>
                <w:sz w:val="20"/>
                <w:szCs w:val="20"/>
                <w:lang w:val="ro-RO"/>
              </w:rPr>
            </w:pPr>
            <w:r w:rsidRPr="00636907">
              <w:rPr>
                <w:rFonts w:ascii="Times New Roman" w:hAnsi="Times New Roman" w:cs="Times New Roman"/>
                <w:sz w:val="20"/>
                <w:szCs w:val="20"/>
                <w:lang w:val="ro-RO"/>
              </w:rPr>
              <w:t>NE</w:t>
            </w:r>
          </w:p>
        </w:tc>
      </w:tr>
    </w:tbl>
    <w:p w:rsidR="00860FE2" w:rsidRPr="00573455" w:rsidRDefault="00860FE2" w:rsidP="00860FE2">
      <w:pPr>
        <w:spacing w:after="0" w:line="360" w:lineRule="auto"/>
        <w:ind w:right="16"/>
        <w:contextualSpacing/>
        <w:jc w:val="both"/>
        <w:rPr>
          <w:rFonts w:ascii="Times New Roman" w:hAnsi="Times New Roman"/>
          <w:sz w:val="24"/>
          <w:szCs w:val="24"/>
          <w:lang w:val="ro-RO"/>
        </w:rPr>
      </w:pPr>
    </w:p>
    <w:p w:rsidR="00342914" w:rsidRPr="00573455" w:rsidRDefault="009D5A60" w:rsidP="00F05332">
      <w:pPr>
        <w:spacing w:after="0" w:line="360" w:lineRule="auto"/>
        <w:ind w:right="16" w:firstLine="567"/>
        <w:contextualSpacing/>
        <w:jc w:val="both"/>
        <w:rPr>
          <w:rFonts w:ascii="Times New Roman" w:hAnsi="Times New Roman"/>
          <w:sz w:val="24"/>
          <w:szCs w:val="24"/>
          <w:lang w:val="ro-RO"/>
        </w:rPr>
      </w:pPr>
      <w:r w:rsidRPr="00573455">
        <w:rPr>
          <w:rFonts w:ascii="Times New Roman" w:hAnsi="Times New Roman"/>
          <w:sz w:val="24"/>
          <w:szCs w:val="24"/>
          <w:lang w:val="ro-RO"/>
        </w:rPr>
        <w:t>Ecologic vorbind</w:t>
      </w:r>
      <w:r w:rsidR="00342914" w:rsidRPr="00573455">
        <w:rPr>
          <w:rFonts w:ascii="Times New Roman" w:hAnsi="Times New Roman"/>
          <w:sz w:val="24"/>
          <w:szCs w:val="24"/>
          <w:lang w:val="ro-RO"/>
        </w:rPr>
        <w:t>, zona analizata (perimetrul de exploatare si zonele adiacente)</w:t>
      </w:r>
      <w:r w:rsidRPr="00573455">
        <w:rPr>
          <w:rFonts w:ascii="Times New Roman" w:hAnsi="Times New Roman"/>
          <w:sz w:val="24"/>
          <w:szCs w:val="24"/>
          <w:lang w:val="ro-RO"/>
        </w:rPr>
        <w:t xml:space="preserve"> nu se prezinta ca areal sensibil din punct de vedere al vegetatiei. Au fost identificate </w:t>
      </w:r>
      <w:r w:rsidR="00BB31AD">
        <w:rPr>
          <w:rFonts w:ascii="Times New Roman" w:hAnsi="Times New Roman"/>
          <w:sz w:val="24"/>
          <w:szCs w:val="24"/>
          <w:lang w:val="ro-RO"/>
        </w:rPr>
        <w:t>majoritar</w:t>
      </w:r>
      <w:r w:rsidRPr="00573455">
        <w:rPr>
          <w:rFonts w:ascii="Times New Roman" w:hAnsi="Times New Roman"/>
          <w:sz w:val="24"/>
          <w:szCs w:val="24"/>
          <w:lang w:val="ro-RO"/>
        </w:rPr>
        <w:t xml:space="preserve"> specii native, care, din punct de vedere al statutului, sunt catalogate ca fiind specii stepice, ruderale si segetale, cele ruderale fiind cele mai abundente si se gasesc in majoritatea zonelor de stepa.</w:t>
      </w:r>
    </w:p>
    <w:p w:rsidR="00B20B0E" w:rsidRDefault="00BB31AD" w:rsidP="001B519E">
      <w:pPr>
        <w:spacing w:after="0" w:line="360" w:lineRule="auto"/>
        <w:ind w:right="16" w:firstLine="567"/>
        <w:contextualSpacing/>
        <w:jc w:val="both"/>
        <w:rPr>
          <w:rFonts w:ascii="Times New Roman" w:hAnsi="Times New Roman"/>
          <w:sz w:val="24"/>
          <w:szCs w:val="24"/>
          <w:lang w:val="ro-RO"/>
        </w:rPr>
      </w:pPr>
      <w:r>
        <w:rPr>
          <w:rFonts w:ascii="Times New Roman" w:hAnsi="Times New Roman"/>
          <w:sz w:val="24"/>
          <w:szCs w:val="24"/>
          <w:lang w:val="ro-RO"/>
        </w:rPr>
        <w:t>Ca si reprezentanti ai speciilor invazive au fost identificate</w:t>
      </w:r>
      <w:r w:rsidR="00A44FD6">
        <w:rPr>
          <w:rFonts w:ascii="Times New Roman" w:hAnsi="Times New Roman"/>
          <w:sz w:val="24"/>
          <w:szCs w:val="24"/>
          <w:lang w:val="ro-RO"/>
        </w:rPr>
        <w:t xml:space="preserve"> </w:t>
      </w:r>
      <w:r>
        <w:rPr>
          <w:rFonts w:ascii="Times New Roman" w:hAnsi="Times New Roman"/>
          <w:sz w:val="24"/>
          <w:szCs w:val="24"/>
          <w:lang w:val="ro-RO"/>
        </w:rPr>
        <w:t>3 specii</w:t>
      </w:r>
      <w:r w:rsidR="009D5A60" w:rsidRPr="00573455">
        <w:rPr>
          <w:rFonts w:ascii="Times New Roman" w:hAnsi="Times New Roman"/>
          <w:sz w:val="24"/>
          <w:szCs w:val="24"/>
          <w:lang w:val="ro-RO"/>
        </w:rPr>
        <w:t xml:space="preserve">. De asemenea, vegetatia este reprezentata de stratul ierbaceu care este supus </w:t>
      </w:r>
      <w:r w:rsidR="00A44FD6">
        <w:rPr>
          <w:rFonts w:ascii="Times New Roman" w:hAnsi="Times New Roman"/>
          <w:sz w:val="24"/>
          <w:szCs w:val="24"/>
          <w:lang w:val="ro-RO"/>
        </w:rPr>
        <w:t>supra</w:t>
      </w:r>
      <w:r w:rsidR="009D5A60" w:rsidRPr="00573455">
        <w:rPr>
          <w:rFonts w:ascii="Times New Roman" w:hAnsi="Times New Roman"/>
          <w:sz w:val="24"/>
          <w:szCs w:val="24"/>
          <w:lang w:val="ro-RO"/>
        </w:rPr>
        <w:t xml:space="preserve">pasunatului de catre animale domestice. </w:t>
      </w:r>
    </w:p>
    <w:p w:rsidR="009D5A60" w:rsidRPr="00573455" w:rsidRDefault="001B519E" w:rsidP="001B519E">
      <w:pPr>
        <w:spacing w:after="0" w:line="360" w:lineRule="auto"/>
        <w:ind w:right="16"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In apropierea terenurilor folosite in agricultura, speciile segetale, sau buruienile de cultura, apar mai frecvent decat cele ruderale. Nu au fost identificate elemente de vegetatie protejata, cu valoare conservativa</w:t>
      </w:r>
      <w:r w:rsidR="00A44FD6">
        <w:rPr>
          <w:rFonts w:ascii="Times New Roman" w:hAnsi="Times New Roman"/>
          <w:sz w:val="24"/>
          <w:szCs w:val="24"/>
          <w:lang w:val="ro-RO"/>
        </w:rPr>
        <w:t xml:space="preserve"> si/sau comunitara</w:t>
      </w:r>
      <w:r w:rsidRPr="00573455">
        <w:rPr>
          <w:rFonts w:ascii="Times New Roman" w:hAnsi="Times New Roman"/>
          <w:sz w:val="24"/>
          <w:szCs w:val="24"/>
          <w:lang w:val="ro-RO"/>
        </w:rPr>
        <w:t xml:space="preserve">. De asemenea, speciile identificate si analizate nu formeaza fitocenoze caracteristice vreunui habitat. </w:t>
      </w:r>
    </w:p>
    <w:p w:rsidR="000B4087" w:rsidRPr="00573455" w:rsidRDefault="00113D10" w:rsidP="00F05332">
      <w:pPr>
        <w:spacing w:after="0" w:line="360" w:lineRule="auto"/>
        <w:ind w:right="16" w:firstLine="567"/>
        <w:contextualSpacing/>
        <w:jc w:val="both"/>
        <w:rPr>
          <w:rFonts w:ascii="Times New Roman" w:hAnsi="Times New Roman"/>
          <w:sz w:val="24"/>
          <w:szCs w:val="24"/>
          <w:lang w:val="ro-RO"/>
        </w:rPr>
      </w:pPr>
      <w:r w:rsidRPr="00573455">
        <w:rPr>
          <w:rFonts w:ascii="Times New Roman" w:hAnsi="Times New Roman"/>
          <w:b/>
          <w:bCs/>
          <w:sz w:val="24"/>
          <w:szCs w:val="24"/>
          <w:lang w:val="ro-RO"/>
        </w:rPr>
        <w:t>Din punct de vedere taxonomic</w:t>
      </w:r>
      <w:r w:rsidRPr="00573455">
        <w:rPr>
          <w:rFonts w:ascii="Times New Roman" w:hAnsi="Times New Roman"/>
          <w:sz w:val="24"/>
          <w:szCs w:val="24"/>
          <w:lang w:val="ro-RO"/>
        </w:rPr>
        <w:t>, familia cea mai reprezentativa</w:t>
      </w:r>
      <w:r w:rsidR="00F05332" w:rsidRPr="00573455">
        <w:rPr>
          <w:rFonts w:ascii="Times New Roman" w:hAnsi="Times New Roman"/>
          <w:sz w:val="24"/>
          <w:szCs w:val="24"/>
          <w:lang w:val="ro-RO"/>
        </w:rPr>
        <w:t xml:space="preserve"> pentru zona studiata</w:t>
      </w:r>
      <w:r w:rsidRPr="00573455">
        <w:rPr>
          <w:rFonts w:ascii="Times New Roman" w:hAnsi="Times New Roman"/>
          <w:sz w:val="24"/>
          <w:szCs w:val="24"/>
          <w:lang w:val="ro-RO"/>
        </w:rPr>
        <w:t xml:space="preserve"> este familia </w:t>
      </w:r>
      <w:r w:rsidRPr="00573455">
        <w:rPr>
          <w:rFonts w:ascii="Times New Roman" w:hAnsi="Times New Roman"/>
          <w:i/>
          <w:iCs/>
          <w:sz w:val="24"/>
          <w:szCs w:val="24"/>
          <w:lang w:val="ro-RO"/>
        </w:rPr>
        <w:t>Poaceae</w:t>
      </w:r>
      <w:r w:rsidRPr="00573455">
        <w:rPr>
          <w:rFonts w:ascii="Times New Roman" w:hAnsi="Times New Roman"/>
          <w:sz w:val="24"/>
          <w:szCs w:val="24"/>
          <w:lang w:val="ro-RO"/>
        </w:rPr>
        <w:t xml:space="preserve">, care numara 18 specii de plante, fiind urmata de familia </w:t>
      </w:r>
      <w:r w:rsidRPr="00573455">
        <w:rPr>
          <w:rFonts w:ascii="Times New Roman" w:hAnsi="Times New Roman"/>
          <w:i/>
          <w:iCs/>
          <w:sz w:val="24"/>
          <w:szCs w:val="24"/>
          <w:lang w:val="ro-RO"/>
        </w:rPr>
        <w:t>Asteraceae</w:t>
      </w:r>
      <w:r w:rsidRPr="00573455">
        <w:rPr>
          <w:rFonts w:ascii="Times New Roman" w:hAnsi="Times New Roman"/>
          <w:sz w:val="24"/>
          <w:szCs w:val="24"/>
          <w:lang w:val="ro-RO"/>
        </w:rPr>
        <w:t>, cu 12 specii.</w:t>
      </w:r>
      <w:r w:rsidR="00F05332" w:rsidRPr="00573455">
        <w:rPr>
          <w:rFonts w:ascii="Times New Roman" w:hAnsi="Times New Roman"/>
          <w:sz w:val="24"/>
          <w:szCs w:val="24"/>
          <w:lang w:val="ro-RO"/>
        </w:rPr>
        <w:t xml:space="preserve"> Dintre cele 24 de familii taxonomice, doar doua dintre acestea, respectiv </w:t>
      </w:r>
      <w:r w:rsidR="00F05332" w:rsidRPr="00573455">
        <w:rPr>
          <w:rFonts w:ascii="Times New Roman" w:hAnsi="Times New Roman"/>
          <w:i/>
          <w:iCs/>
          <w:sz w:val="24"/>
          <w:szCs w:val="24"/>
          <w:lang w:val="ro-RO"/>
        </w:rPr>
        <w:t>Poaceae</w:t>
      </w:r>
      <w:r w:rsidR="00F05332" w:rsidRPr="00573455">
        <w:rPr>
          <w:rFonts w:ascii="Times New Roman" w:hAnsi="Times New Roman"/>
          <w:sz w:val="24"/>
          <w:szCs w:val="24"/>
          <w:lang w:val="ro-RO"/>
        </w:rPr>
        <w:t xml:space="preserve"> si </w:t>
      </w:r>
      <w:r w:rsidR="00F05332" w:rsidRPr="00573455">
        <w:rPr>
          <w:rFonts w:ascii="Times New Roman" w:hAnsi="Times New Roman"/>
          <w:i/>
          <w:iCs/>
          <w:sz w:val="24"/>
          <w:szCs w:val="24"/>
          <w:lang w:val="ro-RO"/>
        </w:rPr>
        <w:t>Asteraceae</w:t>
      </w:r>
      <w:r w:rsidR="00860FE2" w:rsidRPr="00573455">
        <w:rPr>
          <w:rFonts w:ascii="Times New Roman" w:hAnsi="Times New Roman"/>
          <w:sz w:val="24"/>
          <w:szCs w:val="24"/>
          <w:lang w:val="ro-RO"/>
        </w:rPr>
        <w:t>, prezinta o diversitate specifica mai ridicata.</w:t>
      </w:r>
      <w:r w:rsidR="000B4087" w:rsidRPr="00573455">
        <w:rPr>
          <w:rFonts w:ascii="Times New Roman" w:hAnsi="Times New Roman"/>
          <w:sz w:val="24"/>
          <w:szCs w:val="24"/>
          <w:lang w:val="ro-RO"/>
        </w:rPr>
        <w:t xml:space="preserve"> Cele mai multe familii taxonomice sunt slab reprezentate, iar 9 dintre </w:t>
      </w:r>
      <w:r w:rsidR="008820C0" w:rsidRPr="00573455">
        <w:rPr>
          <w:rFonts w:ascii="Times New Roman" w:hAnsi="Times New Roman"/>
          <w:sz w:val="24"/>
          <w:szCs w:val="24"/>
          <w:lang w:val="ro-RO"/>
        </w:rPr>
        <w:t>acestea numara cate o singura specie reprezentativa.</w:t>
      </w:r>
    </w:p>
    <w:p w:rsidR="00860FE2" w:rsidRPr="00573455" w:rsidRDefault="00860FE2" w:rsidP="00860FE2">
      <w:pPr>
        <w:spacing w:after="0" w:line="360" w:lineRule="auto"/>
        <w:ind w:right="16" w:hanging="284"/>
        <w:contextualSpacing/>
        <w:jc w:val="center"/>
        <w:rPr>
          <w:rFonts w:ascii="Times New Roman" w:hAnsi="Times New Roman"/>
          <w:sz w:val="24"/>
          <w:szCs w:val="24"/>
          <w:lang w:val="ro-RO"/>
        </w:rPr>
      </w:pPr>
      <w:bookmarkStart w:id="42" w:name="_Hlk117516829"/>
      <w:bookmarkEnd w:id="40"/>
      <w:r w:rsidRPr="00573455">
        <w:rPr>
          <w:noProof/>
          <w:lang w:val="en-GB" w:eastAsia="en-GB"/>
        </w:rPr>
        <w:drawing>
          <wp:inline distT="0" distB="0" distL="0" distR="0">
            <wp:extent cx="5732145" cy="2914650"/>
            <wp:effectExtent l="0" t="0" r="0" b="0"/>
            <wp:docPr id="8" name="Diagramă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EE6893FE-9519-F040-E282-00EBE49F8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519E" w:rsidRDefault="00113D10" w:rsidP="00A44FD6">
      <w:pPr>
        <w:spacing w:after="0" w:line="360" w:lineRule="auto"/>
        <w:ind w:right="16" w:hanging="284"/>
        <w:contextualSpacing/>
        <w:jc w:val="center"/>
        <w:rPr>
          <w:rFonts w:ascii="Times New Roman" w:hAnsi="Times New Roman"/>
          <w:sz w:val="24"/>
          <w:szCs w:val="24"/>
          <w:lang w:val="ro-RO"/>
        </w:rPr>
      </w:pPr>
      <w:r w:rsidRPr="00573455">
        <w:rPr>
          <w:rFonts w:ascii="Times New Roman" w:hAnsi="Times New Roman"/>
          <w:sz w:val="24"/>
          <w:szCs w:val="24"/>
          <w:lang w:val="ro-RO"/>
        </w:rPr>
        <w:t xml:space="preserve">Figura nr. </w:t>
      </w:r>
      <w:r w:rsidR="00131CD1">
        <w:rPr>
          <w:rFonts w:ascii="Times New Roman" w:hAnsi="Times New Roman"/>
          <w:sz w:val="24"/>
          <w:szCs w:val="24"/>
          <w:lang w:val="ro-RO"/>
        </w:rPr>
        <w:t>5</w:t>
      </w:r>
      <w:r w:rsidRPr="00573455">
        <w:rPr>
          <w:rFonts w:ascii="Times New Roman" w:hAnsi="Times New Roman"/>
          <w:sz w:val="24"/>
          <w:szCs w:val="24"/>
          <w:lang w:val="ro-RO"/>
        </w:rPr>
        <w:t>. Compozitia pe familii taxonomice a plantelor identificare</w:t>
      </w:r>
    </w:p>
    <w:p w:rsidR="0024392A" w:rsidRPr="00573455" w:rsidRDefault="0024392A" w:rsidP="00A44FD6">
      <w:pPr>
        <w:spacing w:after="0" w:line="360" w:lineRule="auto"/>
        <w:ind w:right="16" w:hanging="284"/>
        <w:contextualSpacing/>
        <w:jc w:val="center"/>
        <w:rPr>
          <w:rFonts w:ascii="Times New Roman" w:hAnsi="Times New Roman"/>
          <w:sz w:val="24"/>
          <w:szCs w:val="24"/>
          <w:lang w:val="ro-RO"/>
        </w:rPr>
      </w:pPr>
    </w:p>
    <w:p w:rsidR="009C0A77" w:rsidRPr="00573455" w:rsidRDefault="000B4087" w:rsidP="000B4087">
      <w:pPr>
        <w:pStyle w:val="BodyText2"/>
        <w:spacing w:after="0" w:line="360" w:lineRule="auto"/>
        <w:ind w:firstLine="567"/>
        <w:contextualSpacing/>
        <w:jc w:val="both"/>
        <w:rPr>
          <w:rFonts w:ascii="Times New Roman" w:hAnsi="Times New Roman"/>
          <w:color w:val="000000"/>
        </w:rPr>
      </w:pPr>
      <w:r w:rsidRPr="00573455">
        <w:rPr>
          <w:rFonts w:ascii="Times New Roman" w:hAnsi="Times New Roman"/>
          <w:b/>
          <w:bCs/>
          <w:color w:val="000000"/>
        </w:rPr>
        <w:t>Analiza statutului</w:t>
      </w:r>
      <w:r w:rsidRPr="00573455">
        <w:rPr>
          <w:rFonts w:ascii="Times New Roman" w:hAnsi="Times New Roman"/>
          <w:color w:val="000000"/>
        </w:rPr>
        <w:t xml:space="preserve"> speciilor de plante denota faptul ca in zona studiata (amplasamentul perimetrului de exploatare si zonele adiacente) se gasesc doar specii native, si nu s-a identificat nici o specie invaziva. </w:t>
      </w:r>
    </w:p>
    <w:p w:rsidR="008820C0" w:rsidRPr="00573455" w:rsidRDefault="008820C0" w:rsidP="000B4087">
      <w:pPr>
        <w:pStyle w:val="BodyText2"/>
        <w:spacing w:after="0" w:line="360" w:lineRule="auto"/>
        <w:ind w:firstLine="567"/>
        <w:contextualSpacing/>
        <w:jc w:val="both"/>
        <w:rPr>
          <w:rFonts w:ascii="Times New Roman" w:hAnsi="Times New Roman"/>
          <w:color w:val="000000"/>
        </w:rPr>
      </w:pPr>
      <w:bookmarkStart w:id="43" w:name="_Hlk116640081"/>
      <w:r w:rsidRPr="00573455">
        <w:rPr>
          <w:rFonts w:ascii="Times New Roman" w:hAnsi="Times New Roman"/>
          <w:b/>
          <w:bCs/>
          <w:color w:val="000000"/>
        </w:rPr>
        <w:t>Analiza sozologica a vegetatiei</w:t>
      </w:r>
      <w:r w:rsidRPr="00573455">
        <w:rPr>
          <w:rFonts w:ascii="Times New Roman" w:hAnsi="Times New Roman"/>
          <w:color w:val="000000"/>
        </w:rPr>
        <w:t xml:space="preserve"> identificate reprezinta ansamblul informational referitor la categoriile de protectie si periclitare conform IUCN Red Lists, Ordonanta de Urgenta nr. 57/2007, si Directiva 92/43/CEE a Consiliului din 21 mai 1992 privind conservarea habitatelor naturale si a speciilor de fauna si flora salbatica. </w:t>
      </w:r>
    </w:p>
    <w:bookmarkEnd w:id="43"/>
    <w:p w:rsidR="00B20B0E" w:rsidRDefault="008820C0" w:rsidP="000B4087">
      <w:pPr>
        <w:pStyle w:val="BodyText2"/>
        <w:spacing w:after="0" w:line="360" w:lineRule="auto"/>
        <w:ind w:firstLine="567"/>
        <w:contextualSpacing/>
        <w:jc w:val="both"/>
        <w:rPr>
          <w:rFonts w:ascii="Times New Roman" w:hAnsi="Times New Roman"/>
          <w:color w:val="000000"/>
        </w:rPr>
      </w:pPr>
      <w:r w:rsidRPr="00573455">
        <w:rPr>
          <w:rFonts w:ascii="Times New Roman" w:hAnsi="Times New Roman"/>
          <w:color w:val="000000"/>
        </w:rPr>
        <w:t xml:space="preserve">Astfel, </w:t>
      </w:r>
      <w:r w:rsidRPr="00573455">
        <w:rPr>
          <w:rFonts w:ascii="Times New Roman" w:hAnsi="Times New Roman"/>
          <w:b/>
          <w:bCs/>
          <w:color w:val="000000"/>
        </w:rPr>
        <w:t>conform IUCN Red Lists</w:t>
      </w:r>
      <w:r w:rsidR="00492800" w:rsidRPr="00573455">
        <w:rPr>
          <w:rFonts w:ascii="Times New Roman" w:hAnsi="Times New Roman"/>
          <w:color w:val="000000"/>
        </w:rPr>
        <w:t xml:space="preserve">, 19 specii de plante regasite in teren sunt catalogate </w:t>
      </w:r>
      <w:r w:rsidR="00FB1474" w:rsidRPr="00573455">
        <w:rPr>
          <w:rFonts w:ascii="Times New Roman" w:hAnsi="Times New Roman"/>
          <w:color w:val="000000"/>
        </w:rPr>
        <w:t xml:space="preserve">ca fiind Least Concern (LC) – preocupare minima. Populatiile acestora sunt stabile si nu prezinta declinuri. Specia </w:t>
      </w:r>
      <w:r w:rsidR="00FB1474" w:rsidRPr="00573455">
        <w:rPr>
          <w:rFonts w:ascii="Times New Roman" w:hAnsi="Times New Roman"/>
          <w:i/>
          <w:iCs/>
          <w:color w:val="000000"/>
        </w:rPr>
        <w:t>Marrubuim vulgare</w:t>
      </w:r>
      <w:r w:rsidR="00FB1474" w:rsidRPr="00573455">
        <w:rPr>
          <w:rFonts w:ascii="Times New Roman" w:hAnsi="Times New Roman"/>
          <w:color w:val="000000"/>
        </w:rPr>
        <w:t xml:space="preserve"> se regaseste in categoria Near Threatened (NT) – aproape periclitata, tendinta populatiei fiind in descrestere. </w:t>
      </w:r>
    </w:p>
    <w:p w:rsidR="008820C0" w:rsidRPr="00573455" w:rsidRDefault="00FB1474" w:rsidP="000B4087">
      <w:pPr>
        <w:pStyle w:val="BodyText2"/>
        <w:spacing w:after="0" w:line="360" w:lineRule="auto"/>
        <w:ind w:firstLine="567"/>
        <w:contextualSpacing/>
        <w:jc w:val="both"/>
        <w:rPr>
          <w:rFonts w:ascii="Times New Roman" w:hAnsi="Times New Roman"/>
          <w:color w:val="000000"/>
        </w:rPr>
      </w:pPr>
      <w:r w:rsidRPr="00573455">
        <w:rPr>
          <w:rFonts w:ascii="Times New Roman" w:hAnsi="Times New Roman"/>
          <w:color w:val="000000"/>
        </w:rPr>
        <w:lastRenderedPageBreak/>
        <w:t xml:space="preserve">Celelalte </w:t>
      </w:r>
      <w:r w:rsidR="00EA07AC" w:rsidRPr="00573455">
        <w:rPr>
          <w:rFonts w:ascii="Times New Roman" w:hAnsi="Times New Roman"/>
          <w:color w:val="000000"/>
        </w:rPr>
        <w:t>61 de specii nu se regasesc in IUCN Red Lists, si se regasesc in tabelul anterior ca fiind specii neevaluate – Not Evaluated (NE).</w:t>
      </w:r>
    </w:p>
    <w:p w:rsidR="00EA07AC" w:rsidRPr="00573455" w:rsidRDefault="00EA07AC" w:rsidP="000B4087">
      <w:pPr>
        <w:pStyle w:val="BodyText2"/>
        <w:spacing w:after="0" w:line="360" w:lineRule="auto"/>
        <w:ind w:firstLine="567"/>
        <w:contextualSpacing/>
        <w:jc w:val="both"/>
        <w:rPr>
          <w:rFonts w:ascii="Times New Roman" w:hAnsi="Times New Roman"/>
          <w:color w:val="000000"/>
        </w:rPr>
      </w:pPr>
      <w:r w:rsidRPr="00573455">
        <w:rPr>
          <w:rFonts w:ascii="Times New Roman" w:hAnsi="Times New Roman"/>
          <w:b/>
          <w:bCs/>
          <w:color w:val="000000"/>
        </w:rPr>
        <w:t>Conform Ordonantei de Urgenta 57/2007</w:t>
      </w:r>
      <w:r w:rsidRPr="00573455">
        <w:rPr>
          <w:rFonts w:ascii="Times New Roman" w:hAnsi="Times New Roman"/>
          <w:color w:val="000000"/>
        </w:rPr>
        <w:t xml:space="preserve">, niciuna dintre speciile identificate si analizate anterior nu se regasesc in acest document normativ ce are drept scop conservarea si protectia biodiversitatii. </w:t>
      </w:r>
    </w:p>
    <w:p w:rsidR="00A44FD6" w:rsidRPr="00573455" w:rsidRDefault="00EA07AC" w:rsidP="00131CD1">
      <w:pPr>
        <w:pStyle w:val="BodyText2"/>
        <w:spacing w:after="0" w:line="360" w:lineRule="auto"/>
        <w:ind w:firstLine="567"/>
        <w:contextualSpacing/>
        <w:jc w:val="both"/>
        <w:rPr>
          <w:rFonts w:ascii="Times New Roman" w:hAnsi="Times New Roman"/>
          <w:color w:val="000000"/>
        </w:rPr>
      </w:pPr>
      <w:r w:rsidRPr="00573455">
        <w:rPr>
          <w:rFonts w:ascii="Times New Roman" w:hAnsi="Times New Roman"/>
          <w:color w:val="000000"/>
        </w:rPr>
        <w:t xml:space="preserve">Raportandu-ne la </w:t>
      </w:r>
      <w:r w:rsidRPr="00573455">
        <w:rPr>
          <w:rFonts w:ascii="Times New Roman" w:hAnsi="Times New Roman"/>
          <w:b/>
          <w:bCs/>
          <w:color w:val="000000"/>
        </w:rPr>
        <w:t>Directiva Habitate</w:t>
      </w:r>
      <w:r w:rsidRPr="00573455">
        <w:rPr>
          <w:rFonts w:ascii="Times New Roman" w:hAnsi="Times New Roman"/>
          <w:color w:val="000000"/>
        </w:rPr>
        <w:t xml:space="preserve">, specia </w:t>
      </w:r>
      <w:r w:rsidRPr="00573455">
        <w:rPr>
          <w:rFonts w:ascii="Times New Roman" w:hAnsi="Times New Roman"/>
          <w:i/>
          <w:iCs/>
          <w:color w:val="000000"/>
        </w:rPr>
        <w:t>Artemisia campestris</w:t>
      </w:r>
      <w:r w:rsidRPr="00573455">
        <w:rPr>
          <w:rFonts w:ascii="Times New Roman" w:hAnsi="Times New Roman"/>
          <w:color w:val="000000"/>
        </w:rPr>
        <w:t xml:space="preserve"> este listata in Anexa II, specii de animale si vegetale de interes comunitar a caror conservare </w:t>
      </w:r>
      <w:r w:rsidR="00E4595C" w:rsidRPr="00573455">
        <w:rPr>
          <w:rFonts w:ascii="Times New Roman" w:hAnsi="Times New Roman"/>
          <w:color w:val="000000"/>
        </w:rPr>
        <w:t>necesita desemnarea un</w:t>
      </w:r>
      <w:r w:rsidR="00131CD1">
        <w:rPr>
          <w:rFonts w:ascii="Times New Roman" w:hAnsi="Times New Roman"/>
          <w:color w:val="000000"/>
        </w:rPr>
        <w:t xml:space="preserve">or arii speciale de conservare. </w:t>
      </w:r>
      <w:r w:rsidR="00A44FD6">
        <w:rPr>
          <w:rFonts w:ascii="Times New Roman" w:hAnsi="Times New Roman"/>
          <w:color w:val="000000"/>
        </w:rPr>
        <w:t>In continuare, prezentam cateva aspecte cuspeciile de plante identificate in zona studiata.</w:t>
      </w:r>
    </w:p>
    <w:p w:rsidR="009C02AF" w:rsidRPr="00573455" w:rsidRDefault="00367FCD" w:rsidP="008F403E">
      <w:pPr>
        <w:pStyle w:val="BodyText2"/>
        <w:spacing w:after="0" w:line="360" w:lineRule="auto"/>
        <w:contextualSpacing/>
        <w:jc w:val="center"/>
        <w:rPr>
          <w:rFonts w:ascii="Times New Roman" w:hAnsi="Times New Roman"/>
          <w:b/>
          <w:color w:val="000000"/>
        </w:rPr>
      </w:pPr>
      <w:bookmarkStart w:id="44" w:name="_Hlk117516979"/>
      <w:bookmarkEnd w:id="42"/>
      <w:r w:rsidRPr="00573455">
        <w:rPr>
          <w:rFonts w:ascii="Times New Roman" w:hAnsi="Times New Roman"/>
          <w:b/>
          <w:noProof/>
          <w:color w:val="000000"/>
          <w:lang w:val="en-GB" w:eastAsia="en-GB"/>
        </w:rPr>
        <w:drawing>
          <wp:inline distT="0" distB="0" distL="0" distR="0">
            <wp:extent cx="2762250" cy="2159418"/>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762250" cy="215941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8F403E" w:rsidRPr="00573455">
        <w:rPr>
          <w:rFonts w:ascii="Times New Roman" w:hAnsi="Times New Roman"/>
          <w:b/>
          <w:color w:val="000000"/>
        </w:rPr>
        <w:t xml:space="preserve">  </w:t>
      </w:r>
      <w:r w:rsidRPr="00573455">
        <w:rPr>
          <w:rFonts w:ascii="Times New Roman" w:hAnsi="Times New Roman"/>
          <w:b/>
          <w:noProof/>
          <w:color w:val="000000"/>
          <w:lang w:val="en-GB" w:eastAsia="en-GB"/>
        </w:rPr>
        <w:drawing>
          <wp:inline distT="0" distB="0" distL="0" distR="0">
            <wp:extent cx="2465705" cy="2158674"/>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467219"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367FCD" w:rsidRPr="00573455" w:rsidRDefault="00367FCD" w:rsidP="008F403E">
      <w:pPr>
        <w:pStyle w:val="BodyText2"/>
        <w:spacing w:after="0" w:line="360" w:lineRule="auto"/>
        <w:contextualSpacing/>
        <w:jc w:val="center"/>
        <w:rPr>
          <w:rFonts w:ascii="Times New Roman" w:hAnsi="Times New Roman"/>
          <w:bCs/>
          <w:i/>
          <w:iCs/>
          <w:color w:val="000000"/>
        </w:rPr>
      </w:pPr>
      <w:r w:rsidRPr="00573455">
        <w:rPr>
          <w:rFonts w:ascii="Times New Roman" w:hAnsi="Times New Roman"/>
          <w:bCs/>
          <w:color w:val="000000"/>
        </w:rPr>
        <w:t>Foto.</w:t>
      </w:r>
      <w:r w:rsidR="0089749E">
        <w:rPr>
          <w:rFonts w:ascii="Times New Roman" w:hAnsi="Times New Roman"/>
          <w:bCs/>
          <w:color w:val="000000"/>
        </w:rPr>
        <w:t xml:space="preserve"> N</w:t>
      </w:r>
      <w:r w:rsidR="00A44FD6">
        <w:rPr>
          <w:rFonts w:ascii="Times New Roman" w:hAnsi="Times New Roman"/>
          <w:bCs/>
          <w:color w:val="000000"/>
        </w:rPr>
        <w:t xml:space="preserve">r. </w:t>
      </w:r>
      <w:r w:rsidR="0089749E">
        <w:rPr>
          <w:rFonts w:ascii="Times New Roman" w:hAnsi="Times New Roman"/>
          <w:bCs/>
          <w:color w:val="000000"/>
        </w:rPr>
        <w:t xml:space="preserve">1. </w:t>
      </w:r>
      <w:r w:rsidRPr="00573455">
        <w:rPr>
          <w:rFonts w:ascii="Times New Roman" w:hAnsi="Times New Roman"/>
          <w:bCs/>
          <w:color w:val="000000"/>
        </w:rPr>
        <w:t xml:space="preserve"> </w:t>
      </w:r>
      <w:r w:rsidRPr="00573455">
        <w:rPr>
          <w:rFonts w:ascii="Times New Roman" w:hAnsi="Times New Roman"/>
          <w:bCs/>
          <w:i/>
          <w:iCs/>
          <w:color w:val="000000"/>
        </w:rPr>
        <w:t>Ajuga chamaepitys</w:t>
      </w:r>
      <w:r w:rsidRPr="00573455">
        <w:rPr>
          <w:rFonts w:ascii="Times New Roman" w:hAnsi="Times New Roman"/>
          <w:bCs/>
          <w:color w:val="000000"/>
        </w:rPr>
        <w:t xml:space="preserve">                           Foto. </w:t>
      </w:r>
      <w:r w:rsidR="0089749E">
        <w:rPr>
          <w:rFonts w:ascii="Times New Roman" w:hAnsi="Times New Roman"/>
          <w:bCs/>
          <w:color w:val="000000"/>
        </w:rPr>
        <w:t xml:space="preserve">Nr.2. </w:t>
      </w:r>
      <w:r w:rsidRPr="00573455">
        <w:rPr>
          <w:rFonts w:ascii="Times New Roman" w:hAnsi="Times New Roman"/>
          <w:bCs/>
          <w:i/>
          <w:iCs/>
          <w:color w:val="000000"/>
        </w:rPr>
        <w:t>Erodium cicutarium</w:t>
      </w:r>
    </w:p>
    <w:p w:rsidR="006B1CA9" w:rsidRPr="00573455" w:rsidRDefault="006B1CA9" w:rsidP="00367FCD">
      <w:pPr>
        <w:pStyle w:val="BodyText2"/>
        <w:spacing w:after="0" w:line="360" w:lineRule="auto"/>
        <w:ind w:firstLine="567"/>
        <w:contextualSpacing/>
        <w:jc w:val="center"/>
        <w:rPr>
          <w:rFonts w:ascii="Times New Roman" w:hAnsi="Times New Roman"/>
          <w:bCs/>
          <w:i/>
          <w:iCs/>
          <w:color w:val="000000"/>
        </w:rPr>
      </w:pPr>
    </w:p>
    <w:p w:rsidR="008E0065" w:rsidRPr="00573455" w:rsidRDefault="006B1CA9" w:rsidP="008F403E">
      <w:pPr>
        <w:pStyle w:val="BodyText2"/>
        <w:spacing w:after="0" w:line="360" w:lineRule="auto"/>
        <w:contextualSpacing/>
        <w:jc w:val="center"/>
        <w:rPr>
          <w:rFonts w:ascii="Times New Roman" w:hAnsi="Times New Roman"/>
          <w:bCs/>
          <w:i/>
          <w:iCs/>
          <w:color w:val="000000"/>
        </w:rPr>
      </w:pPr>
      <w:r w:rsidRPr="00573455">
        <w:rPr>
          <w:rFonts w:ascii="Times New Roman" w:hAnsi="Times New Roman"/>
          <w:bCs/>
          <w:i/>
          <w:iCs/>
          <w:noProof/>
          <w:color w:val="000000"/>
          <w:lang w:val="en-GB" w:eastAsia="en-GB"/>
        </w:rPr>
        <w:drawing>
          <wp:inline distT="0" distB="0" distL="0" distR="0">
            <wp:extent cx="5334000" cy="2867025"/>
            <wp:effectExtent l="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5334000" cy="28670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6B1CA9" w:rsidRPr="00573455" w:rsidRDefault="0089749E" w:rsidP="008F403E">
      <w:pPr>
        <w:pStyle w:val="BodyText2"/>
        <w:spacing w:after="0" w:line="360" w:lineRule="auto"/>
        <w:contextualSpacing/>
        <w:jc w:val="center"/>
        <w:rPr>
          <w:rFonts w:ascii="Times New Roman" w:hAnsi="Times New Roman"/>
          <w:bCs/>
          <w:color w:val="000000"/>
        </w:rPr>
      </w:pPr>
      <w:r>
        <w:rPr>
          <w:rFonts w:ascii="Times New Roman" w:hAnsi="Times New Roman"/>
          <w:bCs/>
          <w:color w:val="000000"/>
        </w:rPr>
        <w:t xml:space="preserve">Foto. Nr. 3. </w:t>
      </w:r>
      <w:r w:rsidR="006B1CA9" w:rsidRPr="00573455">
        <w:rPr>
          <w:rFonts w:ascii="Times New Roman" w:hAnsi="Times New Roman"/>
          <w:bCs/>
          <w:color w:val="000000"/>
        </w:rPr>
        <w:t xml:space="preserve"> </w:t>
      </w:r>
      <w:r w:rsidR="006B1CA9" w:rsidRPr="00573455">
        <w:rPr>
          <w:rFonts w:ascii="Times New Roman" w:hAnsi="Times New Roman"/>
          <w:bCs/>
          <w:i/>
          <w:iCs/>
          <w:color w:val="000000"/>
        </w:rPr>
        <w:t>Echinops ritro</w:t>
      </w:r>
      <w:r w:rsidR="00A44FD6">
        <w:rPr>
          <w:rFonts w:ascii="Times New Roman" w:hAnsi="Times New Roman"/>
          <w:bCs/>
          <w:i/>
          <w:iCs/>
          <w:color w:val="000000"/>
        </w:rPr>
        <w:t>ssp. ruthenicus</w:t>
      </w:r>
    </w:p>
    <w:p w:rsidR="006B1CA9" w:rsidRPr="00573455" w:rsidRDefault="006B1CA9" w:rsidP="00367FCD">
      <w:pPr>
        <w:pStyle w:val="BodyText2"/>
        <w:spacing w:after="0" w:line="360" w:lineRule="auto"/>
        <w:ind w:firstLine="567"/>
        <w:contextualSpacing/>
        <w:jc w:val="center"/>
        <w:rPr>
          <w:rFonts w:ascii="Times New Roman" w:hAnsi="Times New Roman"/>
          <w:bCs/>
          <w:i/>
          <w:iCs/>
          <w:color w:val="000000"/>
        </w:rPr>
      </w:pPr>
    </w:p>
    <w:p w:rsidR="003B2E7A" w:rsidRPr="00573455" w:rsidRDefault="003B2E7A" w:rsidP="008F403E">
      <w:pPr>
        <w:pStyle w:val="BodyText2"/>
        <w:spacing w:after="0" w:line="360" w:lineRule="auto"/>
        <w:contextualSpacing/>
        <w:jc w:val="center"/>
        <w:rPr>
          <w:rFonts w:ascii="Times New Roman" w:hAnsi="Times New Roman"/>
          <w:bCs/>
          <w:color w:val="000000"/>
        </w:rPr>
      </w:pPr>
      <w:r w:rsidRPr="00573455">
        <w:rPr>
          <w:rFonts w:ascii="Times New Roman" w:hAnsi="Times New Roman"/>
          <w:bCs/>
          <w:i/>
          <w:iCs/>
          <w:noProof/>
          <w:color w:val="000000"/>
          <w:lang w:val="en-GB" w:eastAsia="en-GB"/>
        </w:rPr>
        <w:lastRenderedPageBreak/>
        <w:drawing>
          <wp:inline distT="0" distB="0" distL="0" distR="0">
            <wp:extent cx="2552700" cy="2159635"/>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552700" cy="21596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8F403E" w:rsidRPr="00573455">
        <w:rPr>
          <w:rFonts w:ascii="Times New Roman" w:hAnsi="Times New Roman"/>
          <w:bCs/>
          <w:color w:val="000000"/>
        </w:rPr>
        <w:t xml:space="preserve">  </w:t>
      </w:r>
      <w:r w:rsidRPr="00573455">
        <w:rPr>
          <w:rFonts w:ascii="Times New Roman" w:hAnsi="Times New Roman"/>
          <w:bCs/>
          <w:noProof/>
          <w:color w:val="000000"/>
          <w:lang w:val="en-GB" w:eastAsia="en-GB"/>
        </w:rPr>
        <w:drawing>
          <wp:inline distT="0" distB="0" distL="0" distR="0">
            <wp:extent cx="2294663" cy="2160000"/>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294663"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E0065" w:rsidRPr="00573455" w:rsidRDefault="00131CD1" w:rsidP="008F403E">
      <w:pPr>
        <w:pStyle w:val="BodyText2"/>
        <w:spacing w:after="0" w:line="360" w:lineRule="auto"/>
        <w:contextualSpacing/>
        <w:jc w:val="both"/>
        <w:rPr>
          <w:rFonts w:ascii="Times New Roman" w:hAnsi="Times New Roman"/>
          <w:bCs/>
          <w:color w:val="000000"/>
        </w:rPr>
      </w:pPr>
      <w:r>
        <w:rPr>
          <w:rFonts w:ascii="Times New Roman" w:hAnsi="Times New Roman"/>
          <w:bCs/>
          <w:color w:val="000000"/>
        </w:rPr>
        <w:t xml:space="preserve">                 </w:t>
      </w:r>
      <w:r w:rsidR="008F403E" w:rsidRPr="00573455">
        <w:rPr>
          <w:rFonts w:ascii="Times New Roman" w:hAnsi="Times New Roman"/>
          <w:bCs/>
          <w:color w:val="000000"/>
        </w:rPr>
        <w:t xml:space="preserve"> </w:t>
      </w:r>
      <w:r w:rsidR="0089749E">
        <w:rPr>
          <w:rFonts w:ascii="Times New Roman" w:hAnsi="Times New Roman"/>
          <w:bCs/>
          <w:color w:val="000000"/>
        </w:rPr>
        <w:t>Foto. Nr. 4.</w:t>
      </w:r>
      <w:r w:rsidR="003B2E7A" w:rsidRPr="00573455">
        <w:rPr>
          <w:rFonts w:ascii="Times New Roman" w:hAnsi="Times New Roman"/>
          <w:bCs/>
          <w:color w:val="000000"/>
        </w:rPr>
        <w:t xml:space="preserve"> </w:t>
      </w:r>
      <w:r w:rsidR="003B2E7A" w:rsidRPr="00573455">
        <w:rPr>
          <w:rFonts w:ascii="Times New Roman" w:hAnsi="Times New Roman"/>
          <w:bCs/>
          <w:i/>
          <w:iCs/>
          <w:color w:val="000000"/>
        </w:rPr>
        <w:t>Tribulus terestris</w:t>
      </w:r>
      <w:r>
        <w:rPr>
          <w:rFonts w:ascii="Times New Roman" w:hAnsi="Times New Roman"/>
          <w:bCs/>
          <w:color w:val="000000"/>
        </w:rPr>
        <w:t xml:space="preserve">                 </w:t>
      </w:r>
      <w:r w:rsidR="003B2E7A" w:rsidRPr="00573455">
        <w:rPr>
          <w:rFonts w:ascii="Times New Roman" w:hAnsi="Times New Roman"/>
          <w:bCs/>
          <w:color w:val="000000"/>
        </w:rPr>
        <w:t xml:space="preserve"> </w:t>
      </w:r>
      <w:r w:rsidR="008F403E" w:rsidRPr="00573455">
        <w:rPr>
          <w:rFonts w:ascii="Times New Roman" w:hAnsi="Times New Roman"/>
          <w:bCs/>
          <w:color w:val="000000"/>
        </w:rPr>
        <w:t xml:space="preserve"> </w:t>
      </w:r>
      <w:r w:rsidR="003B2E7A" w:rsidRPr="00573455">
        <w:rPr>
          <w:rFonts w:ascii="Times New Roman" w:hAnsi="Times New Roman"/>
          <w:bCs/>
          <w:color w:val="000000"/>
        </w:rPr>
        <w:t xml:space="preserve">Foto. </w:t>
      </w:r>
      <w:r w:rsidR="0089749E">
        <w:rPr>
          <w:rFonts w:ascii="Times New Roman" w:hAnsi="Times New Roman"/>
          <w:bCs/>
          <w:color w:val="000000"/>
        </w:rPr>
        <w:t xml:space="preserve">Nr. 5. </w:t>
      </w:r>
      <w:r w:rsidR="003B2E7A" w:rsidRPr="00573455">
        <w:rPr>
          <w:rFonts w:ascii="Times New Roman" w:hAnsi="Times New Roman"/>
          <w:bCs/>
          <w:i/>
          <w:iCs/>
          <w:color w:val="000000"/>
        </w:rPr>
        <w:t>Heliotropum europaeum</w:t>
      </w:r>
    </w:p>
    <w:p w:rsidR="003B2E7A" w:rsidRPr="00573455" w:rsidRDefault="00437ACD" w:rsidP="008F403E">
      <w:pPr>
        <w:pStyle w:val="BodyText2"/>
        <w:spacing w:after="0" w:line="360" w:lineRule="auto"/>
        <w:contextualSpacing/>
        <w:jc w:val="center"/>
        <w:rPr>
          <w:rFonts w:ascii="Times New Roman" w:hAnsi="Times New Roman"/>
          <w:bCs/>
          <w:color w:val="000000"/>
        </w:rPr>
      </w:pPr>
      <w:r w:rsidRPr="00573455">
        <w:rPr>
          <w:rFonts w:ascii="Times New Roman" w:hAnsi="Times New Roman"/>
          <w:bCs/>
          <w:noProof/>
          <w:color w:val="000000"/>
          <w:lang w:val="en-GB" w:eastAsia="en-GB"/>
        </w:rPr>
        <w:drawing>
          <wp:inline distT="0" distB="0" distL="0" distR="0">
            <wp:extent cx="3051325" cy="2160000"/>
            <wp:effectExtent l="0" t="0" r="0"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3051325"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8F403E" w:rsidRPr="00573455">
        <w:rPr>
          <w:rFonts w:ascii="Times New Roman" w:hAnsi="Times New Roman"/>
          <w:bCs/>
          <w:color w:val="000000"/>
        </w:rPr>
        <w:t xml:space="preserve">  </w:t>
      </w:r>
      <w:r w:rsidR="008E0065" w:rsidRPr="00573455">
        <w:rPr>
          <w:noProof/>
          <w:lang w:val="en-GB" w:eastAsia="en-GB"/>
        </w:rPr>
        <w:drawing>
          <wp:inline distT="0" distB="0" distL="0" distR="0">
            <wp:extent cx="1965935" cy="2160000"/>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965935"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E0065" w:rsidRPr="00573455" w:rsidRDefault="0089749E" w:rsidP="008F403E">
      <w:pPr>
        <w:pStyle w:val="BodyText2"/>
        <w:spacing w:after="0" w:line="360" w:lineRule="auto"/>
        <w:contextualSpacing/>
        <w:jc w:val="both"/>
        <w:rPr>
          <w:rFonts w:ascii="Times New Roman" w:hAnsi="Times New Roman"/>
          <w:bCs/>
          <w:i/>
          <w:iCs/>
          <w:color w:val="000000"/>
        </w:rPr>
      </w:pPr>
      <w:r>
        <w:rPr>
          <w:rFonts w:ascii="Times New Roman" w:hAnsi="Times New Roman"/>
          <w:bCs/>
          <w:color w:val="000000"/>
        </w:rPr>
        <w:t xml:space="preserve">              </w:t>
      </w:r>
      <w:r w:rsidR="008F403E" w:rsidRPr="00573455">
        <w:rPr>
          <w:rFonts w:ascii="Times New Roman" w:hAnsi="Times New Roman"/>
          <w:bCs/>
          <w:color w:val="000000"/>
        </w:rPr>
        <w:t xml:space="preserve">  </w:t>
      </w:r>
      <w:r>
        <w:rPr>
          <w:rFonts w:ascii="Times New Roman" w:hAnsi="Times New Roman"/>
          <w:bCs/>
          <w:color w:val="000000"/>
        </w:rPr>
        <w:t xml:space="preserve">Foto. Nr. 6. </w:t>
      </w:r>
      <w:r w:rsidR="008E0065" w:rsidRPr="00573455">
        <w:rPr>
          <w:rFonts w:ascii="Times New Roman" w:hAnsi="Times New Roman"/>
          <w:bCs/>
          <w:color w:val="000000"/>
        </w:rPr>
        <w:t xml:space="preserve"> </w:t>
      </w:r>
      <w:r w:rsidR="008E0065" w:rsidRPr="00573455">
        <w:rPr>
          <w:rFonts w:ascii="Times New Roman" w:hAnsi="Times New Roman"/>
          <w:bCs/>
          <w:i/>
          <w:iCs/>
          <w:color w:val="000000"/>
        </w:rPr>
        <w:t>Amaranthus retroflexus</w:t>
      </w:r>
      <w:r>
        <w:rPr>
          <w:rFonts w:ascii="Times New Roman" w:hAnsi="Times New Roman"/>
          <w:bCs/>
          <w:color w:val="000000"/>
        </w:rPr>
        <w:t xml:space="preserve">            </w:t>
      </w:r>
      <w:r w:rsidR="008E0065" w:rsidRPr="00573455">
        <w:rPr>
          <w:rFonts w:ascii="Times New Roman" w:hAnsi="Times New Roman"/>
          <w:bCs/>
          <w:color w:val="000000"/>
        </w:rPr>
        <w:t xml:space="preserve">       Foto. </w:t>
      </w:r>
      <w:r>
        <w:rPr>
          <w:rFonts w:ascii="Times New Roman" w:hAnsi="Times New Roman"/>
          <w:bCs/>
          <w:color w:val="000000"/>
        </w:rPr>
        <w:t xml:space="preserve">Nr. 7. </w:t>
      </w:r>
      <w:r w:rsidR="008E0065" w:rsidRPr="00573455">
        <w:rPr>
          <w:rFonts w:ascii="Times New Roman" w:hAnsi="Times New Roman"/>
          <w:bCs/>
          <w:i/>
          <w:iCs/>
          <w:color w:val="000000"/>
        </w:rPr>
        <w:t>Nigella arvensis</w:t>
      </w:r>
    </w:p>
    <w:p w:rsidR="006B1CA9" w:rsidRPr="00573455" w:rsidRDefault="006B1CA9" w:rsidP="008F403E">
      <w:pPr>
        <w:pStyle w:val="BodyText2"/>
        <w:spacing w:after="0" w:line="360" w:lineRule="auto"/>
        <w:ind w:firstLine="567"/>
        <w:contextualSpacing/>
        <w:jc w:val="both"/>
        <w:rPr>
          <w:rFonts w:ascii="Times New Roman" w:hAnsi="Times New Roman"/>
          <w:bCs/>
          <w:color w:val="000000"/>
        </w:rPr>
      </w:pPr>
    </w:p>
    <w:p w:rsidR="008E0065" w:rsidRPr="00573455" w:rsidRDefault="008E0065" w:rsidP="008F403E">
      <w:pPr>
        <w:pStyle w:val="BodyText2"/>
        <w:spacing w:after="0" w:line="360" w:lineRule="auto"/>
        <w:contextualSpacing/>
        <w:jc w:val="center"/>
        <w:rPr>
          <w:rFonts w:ascii="Times New Roman" w:hAnsi="Times New Roman"/>
          <w:b/>
          <w:color w:val="000000"/>
        </w:rPr>
      </w:pPr>
      <w:r w:rsidRPr="00573455">
        <w:rPr>
          <w:rFonts w:ascii="Times New Roman" w:hAnsi="Times New Roman"/>
          <w:b/>
          <w:noProof/>
          <w:color w:val="000000"/>
          <w:lang w:val="en-GB" w:eastAsia="en-GB"/>
        </w:rPr>
        <w:drawing>
          <wp:inline distT="0" distB="0" distL="0" distR="0">
            <wp:extent cx="2599604" cy="2159635"/>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600043"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F32D58" w:rsidRPr="00573455">
        <w:rPr>
          <w:rFonts w:ascii="Times New Roman" w:hAnsi="Times New Roman"/>
          <w:b/>
          <w:color w:val="000000"/>
        </w:rPr>
        <w:t xml:space="preserve">  </w:t>
      </w:r>
      <w:r w:rsidR="00F86BEF" w:rsidRPr="00573455">
        <w:rPr>
          <w:noProof/>
          <w:lang w:val="en-GB" w:eastAsia="en-GB"/>
        </w:rPr>
        <w:drawing>
          <wp:inline distT="0" distB="0" distL="0" distR="0">
            <wp:extent cx="2409825" cy="2159635"/>
            <wp:effectExtent l="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410232"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F403E" w:rsidRPr="00573455" w:rsidRDefault="0089749E" w:rsidP="008F403E">
      <w:pPr>
        <w:pStyle w:val="BodyText2"/>
        <w:spacing w:after="0" w:line="360" w:lineRule="auto"/>
        <w:contextualSpacing/>
        <w:jc w:val="both"/>
        <w:rPr>
          <w:rFonts w:ascii="Times New Roman" w:hAnsi="Times New Roman"/>
          <w:bCs/>
          <w:color w:val="000000"/>
        </w:rPr>
      </w:pPr>
      <w:r>
        <w:rPr>
          <w:rFonts w:ascii="Times New Roman" w:hAnsi="Times New Roman"/>
          <w:bCs/>
          <w:color w:val="000000"/>
        </w:rPr>
        <w:t xml:space="preserve">                  Foto. Nr. 8. </w:t>
      </w:r>
      <w:r w:rsidR="008E0065" w:rsidRPr="00573455">
        <w:rPr>
          <w:rFonts w:ascii="Times New Roman" w:hAnsi="Times New Roman"/>
          <w:bCs/>
          <w:color w:val="000000"/>
        </w:rPr>
        <w:t xml:space="preserve"> </w:t>
      </w:r>
      <w:r w:rsidR="008E0065" w:rsidRPr="00A44FD6">
        <w:rPr>
          <w:rFonts w:ascii="Times New Roman" w:hAnsi="Times New Roman"/>
          <w:bCs/>
          <w:i/>
          <w:color w:val="000000"/>
        </w:rPr>
        <w:t>Echium italicum</w:t>
      </w:r>
      <w:r>
        <w:rPr>
          <w:rFonts w:ascii="Times New Roman" w:hAnsi="Times New Roman"/>
          <w:bCs/>
          <w:color w:val="000000"/>
        </w:rPr>
        <w:t xml:space="preserve">               </w:t>
      </w:r>
      <w:r w:rsidR="008E0065" w:rsidRPr="00573455">
        <w:rPr>
          <w:rFonts w:ascii="Times New Roman" w:hAnsi="Times New Roman"/>
          <w:bCs/>
          <w:color w:val="000000"/>
        </w:rPr>
        <w:t xml:space="preserve">  Foto. </w:t>
      </w:r>
      <w:r>
        <w:rPr>
          <w:rFonts w:ascii="Times New Roman" w:hAnsi="Times New Roman"/>
          <w:bCs/>
          <w:color w:val="000000"/>
        </w:rPr>
        <w:t xml:space="preserve">Nr. 9. </w:t>
      </w:r>
      <w:r w:rsidR="00F86BEF" w:rsidRPr="00A44FD6">
        <w:rPr>
          <w:rFonts w:ascii="Times New Roman" w:hAnsi="Times New Roman"/>
          <w:bCs/>
          <w:i/>
          <w:color w:val="000000"/>
        </w:rPr>
        <w:t>Bombycilaena erect</w:t>
      </w:r>
      <w:r w:rsidR="008F403E" w:rsidRPr="00A44FD6">
        <w:rPr>
          <w:rFonts w:ascii="Times New Roman" w:hAnsi="Times New Roman"/>
          <w:bCs/>
          <w:i/>
          <w:color w:val="000000"/>
        </w:rPr>
        <w:t>a</w:t>
      </w:r>
    </w:p>
    <w:p w:rsidR="00F86BEF" w:rsidRPr="00573455" w:rsidRDefault="00F86BEF" w:rsidP="008F403E">
      <w:pPr>
        <w:pStyle w:val="BodyText2"/>
        <w:spacing w:after="0" w:line="360" w:lineRule="auto"/>
        <w:contextualSpacing/>
        <w:jc w:val="center"/>
        <w:rPr>
          <w:rFonts w:ascii="Times New Roman" w:hAnsi="Times New Roman"/>
          <w:bCs/>
          <w:color w:val="000000"/>
        </w:rPr>
      </w:pPr>
      <w:r w:rsidRPr="00573455">
        <w:rPr>
          <w:noProof/>
          <w:lang w:val="en-GB" w:eastAsia="en-GB"/>
        </w:rPr>
        <w:lastRenderedPageBreak/>
        <w:drawing>
          <wp:inline distT="0" distB="0" distL="0" distR="0">
            <wp:extent cx="1900800" cy="2160000"/>
            <wp:effectExtent l="0" t="0" r="0"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900800"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8F403E" w:rsidRPr="00573455">
        <w:rPr>
          <w:rFonts w:ascii="Times New Roman" w:hAnsi="Times New Roman"/>
          <w:bCs/>
          <w:color w:val="000000"/>
        </w:rPr>
        <w:t xml:space="preserve">    </w:t>
      </w:r>
      <w:r w:rsidR="005C369D" w:rsidRPr="00A44FD6">
        <w:rPr>
          <w:rFonts w:ascii="Times New Roman" w:hAnsi="Times New Roman"/>
          <w:noProof/>
          <w:color w:val="000000"/>
          <w:lang w:val="en-GB" w:eastAsia="en-GB"/>
        </w:rPr>
        <w:drawing>
          <wp:inline distT="0" distB="0" distL="0" distR="0">
            <wp:extent cx="2836382" cy="2160000"/>
            <wp:effectExtent l="0" t="0" r="0" b="0"/>
            <wp:docPr id="15" name="Picture 44" descr="\\192.168.0.6\Transfer\2022\George\Teren George C\Palazu Mic Nord\17 august 2021\Glaucium corniculatu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2.168.0.6\Transfer\2022\George\Teren George C\Palazu Mic Nord\17 august 2021\Glaucium corniculatum (4).JPG"/>
                    <pic:cNvPicPr>
                      <a:picLocks noChangeAspect="1" noChangeArrowheads="1"/>
                    </pic:cNvPicPr>
                  </pic:nvPicPr>
                  <pic:blipFill>
                    <a:blip r:embed="rId34" cstate="print"/>
                    <a:srcRect l="21563" b="20199"/>
                    <a:stretch>
                      <a:fillRect/>
                    </a:stretch>
                  </pic:blipFill>
                  <pic:spPr bwMode="auto">
                    <a:xfrm>
                      <a:off x="0" y="0"/>
                      <a:ext cx="2836382" cy="2160000"/>
                    </a:xfrm>
                    <a:prstGeom prst="rect">
                      <a:avLst/>
                    </a:prstGeom>
                    <a:noFill/>
                    <a:ln w="9525">
                      <a:noFill/>
                      <a:miter lim="800000"/>
                      <a:headEnd/>
                      <a:tailEnd/>
                    </a:ln>
                  </pic:spPr>
                </pic:pic>
              </a:graphicData>
            </a:graphic>
          </wp:inline>
        </w:drawing>
      </w:r>
    </w:p>
    <w:p w:rsidR="00F32D58" w:rsidRPr="00573455" w:rsidRDefault="0089749E" w:rsidP="00A44FD6">
      <w:pPr>
        <w:pStyle w:val="BodyText2"/>
        <w:spacing w:after="0" w:line="240" w:lineRule="auto"/>
        <w:contextualSpacing/>
        <w:jc w:val="both"/>
        <w:rPr>
          <w:rFonts w:ascii="Times New Roman" w:hAnsi="Times New Roman"/>
          <w:bCs/>
          <w:color w:val="000000"/>
        </w:rPr>
      </w:pPr>
      <w:r>
        <w:rPr>
          <w:rFonts w:ascii="Times New Roman" w:hAnsi="Times New Roman"/>
          <w:bCs/>
          <w:color w:val="000000"/>
        </w:rPr>
        <w:t xml:space="preserve">       Foto. Nr. 10. </w:t>
      </w:r>
      <w:r w:rsidRPr="00573455">
        <w:rPr>
          <w:rFonts w:ascii="Times New Roman" w:hAnsi="Times New Roman"/>
          <w:bCs/>
          <w:color w:val="000000"/>
        </w:rPr>
        <w:t xml:space="preserve"> </w:t>
      </w:r>
      <w:r w:rsidR="00F32D58" w:rsidRPr="00573455">
        <w:rPr>
          <w:rFonts w:ascii="Times New Roman" w:hAnsi="Times New Roman"/>
          <w:bCs/>
          <w:i/>
          <w:iCs/>
          <w:color w:val="000000"/>
        </w:rPr>
        <w:t>Lysimachia</w:t>
      </w:r>
      <w:r w:rsidR="005C369D" w:rsidRPr="005C369D">
        <w:rPr>
          <w:rFonts w:ascii="Times New Roman" w:hAnsi="Times New Roman"/>
          <w:bCs/>
          <w:i/>
          <w:iCs/>
          <w:color w:val="000000"/>
        </w:rPr>
        <w:t xml:space="preserve"> </w:t>
      </w:r>
      <w:r w:rsidR="005C369D" w:rsidRPr="00573455">
        <w:rPr>
          <w:rFonts w:ascii="Times New Roman" w:hAnsi="Times New Roman"/>
          <w:bCs/>
          <w:i/>
          <w:iCs/>
          <w:color w:val="000000"/>
        </w:rPr>
        <w:t>arvensis</w:t>
      </w:r>
      <w:r>
        <w:rPr>
          <w:rFonts w:ascii="Times New Roman" w:hAnsi="Times New Roman"/>
          <w:bCs/>
          <w:i/>
          <w:iCs/>
          <w:color w:val="000000"/>
        </w:rPr>
        <w:t xml:space="preserve">         </w:t>
      </w:r>
      <w:r w:rsidR="00F32D58" w:rsidRPr="00573455">
        <w:rPr>
          <w:rFonts w:ascii="Times New Roman" w:hAnsi="Times New Roman"/>
          <w:bCs/>
          <w:i/>
          <w:iCs/>
          <w:color w:val="000000"/>
        </w:rPr>
        <w:t xml:space="preserve">   </w:t>
      </w:r>
      <w:r w:rsidR="00F32D58" w:rsidRPr="00573455">
        <w:rPr>
          <w:rFonts w:ascii="Times New Roman" w:hAnsi="Times New Roman"/>
          <w:bCs/>
          <w:color w:val="000000"/>
        </w:rPr>
        <w:t xml:space="preserve"> </w:t>
      </w:r>
      <w:r>
        <w:rPr>
          <w:rFonts w:ascii="Times New Roman" w:hAnsi="Times New Roman"/>
          <w:bCs/>
          <w:color w:val="000000"/>
        </w:rPr>
        <w:t>Foto. Nr. 11.</w:t>
      </w:r>
      <w:r>
        <w:rPr>
          <w:rFonts w:ascii="Times New Roman" w:hAnsi="Times New Roman"/>
          <w:bCs/>
          <w:i/>
          <w:iCs/>
          <w:color w:val="000000"/>
        </w:rPr>
        <w:t xml:space="preserve"> </w:t>
      </w:r>
      <w:r w:rsidR="005C369D" w:rsidRPr="00A44FD6">
        <w:rPr>
          <w:rFonts w:ascii="Times New Roman" w:hAnsi="Times New Roman"/>
          <w:i/>
          <w:color w:val="000000"/>
        </w:rPr>
        <w:t>Glaucium corniculatum</w:t>
      </w:r>
      <w:r>
        <w:rPr>
          <w:rFonts w:ascii="Times New Roman" w:hAnsi="Times New Roman"/>
          <w:bCs/>
          <w:i/>
          <w:iCs/>
          <w:color w:val="000000"/>
        </w:rPr>
        <w:t xml:space="preserve">         </w:t>
      </w:r>
      <w:r w:rsidR="00F642C2" w:rsidRPr="00573455">
        <w:rPr>
          <w:rFonts w:ascii="Times New Roman" w:hAnsi="Times New Roman"/>
          <w:bCs/>
          <w:i/>
          <w:iCs/>
          <w:color w:val="000000"/>
        </w:rPr>
        <w:t xml:space="preserve">  </w:t>
      </w:r>
    </w:p>
    <w:p w:rsidR="008F403E" w:rsidRDefault="00F32D58" w:rsidP="00A44FD6">
      <w:pPr>
        <w:pStyle w:val="BodyText2"/>
        <w:spacing w:after="0" w:line="240" w:lineRule="auto"/>
        <w:contextualSpacing/>
        <w:jc w:val="both"/>
        <w:rPr>
          <w:rFonts w:ascii="Times New Roman" w:hAnsi="Times New Roman"/>
          <w:bCs/>
          <w:i/>
          <w:iCs/>
          <w:color w:val="000000"/>
        </w:rPr>
      </w:pPr>
      <w:r w:rsidRPr="00573455">
        <w:rPr>
          <w:rFonts w:ascii="Times New Roman" w:hAnsi="Times New Roman"/>
          <w:bCs/>
          <w:i/>
          <w:iCs/>
          <w:color w:val="000000"/>
        </w:rPr>
        <w:t xml:space="preserve">                                                            </w:t>
      </w:r>
      <w:bookmarkEnd w:id="44"/>
    </w:p>
    <w:p w:rsidR="005C369D" w:rsidRDefault="005C369D" w:rsidP="00B20B0E">
      <w:pPr>
        <w:pStyle w:val="BodyText2"/>
        <w:spacing w:after="0" w:line="360" w:lineRule="auto"/>
        <w:contextualSpacing/>
        <w:jc w:val="both"/>
        <w:rPr>
          <w:rFonts w:ascii="Times New Roman" w:hAnsi="Times New Roman"/>
          <w:color w:val="000000"/>
        </w:rPr>
      </w:pPr>
      <w:bookmarkStart w:id="45" w:name="_Hlk117517948"/>
      <w:bookmarkStart w:id="46" w:name="_Hlk117517098"/>
    </w:p>
    <w:p w:rsidR="005C369D" w:rsidRDefault="005C369D" w:rsidP="00860FE2">
      <w:pPr>
        <w:pStyle w:val="BodyText2"/>
        <w:spacing w:after="0" w:line="360" w:lineRule="auto"/>
        <w:ind w:firstLine="567"/>
        <w:contextualSpacing/>
        <w:jc w:val="both"/>
        <w:rPr>
          <w:rFonts w:ascii="Times New Roman" w:hAnsi="Times New Roman"/>
          <w:color w:val="000000"/>
        </w:rPr>
      </w:pPr>
    </w:p>
    <w:p w:rsidR="00820213" w:rsidRPr="00573455" w:rsidRDefault="00113D10" w:rsidP="00860FE2">
      <w:pPr>
        <w:pStyle w:val="BodyText2"/>
        <w:spacing w:after="0" w:line="360" w:lineRule="auto"/>
        <w:ind w:firstLine="567"/>
        <w:contextualSpacing/>
        <w:jc w:val="both"/>
      </w:pPr>
      <w:r w:rsidRPr="00573455">
        <w:rPr>
          <w:rFonts w:ascii="Times New Roman" w:hAnsi="Times New Roman"/>
          <w:b/>
          <w:color w:val="000000"/>
        </w:rPr>
        <w:t>Fauna</w:t>
      </w:r>
    </w:p>
    <w:p w:rsidR="00A44FD6" w:rsidRPr="00A44FD6" w:rsidRDefault="00F95D5D" w:rsidP="008B590C">
      <w:pPr>
        <w:pStyle w:val="BodyText2"/>
        <w:spacing w:after="0" w:line="360" w:lineRule="auto"/>
        <w:ind w:firstLine="567"/>
        <w:contextualSpacing/>
        <w:jc w:val="both"/>
        <w:rPr>
          <w:rFonts w:ascii="Times New Roman" w:hAnsi="Times New Roman"/>
        </w:rPr>
      </w:pPr>
      <w:r w:rsidRPr="00573455">
        <w:rPr>
          <w:rFonts w:ascii="Times New Roman" w:hAnsi="Times New Roman"/>
        </w:rPr>
        <w:t>Fauna a fost identificata prin doua metode: cea directa, prin observatii ale indivizilor la nivelul zonei studiate, sau indirect prin semne de prezenta precum urme, marcaje.</w:t>
      </w:r>
      <w:r w:rsidR="008B590C">
        <w:rPr>
          <w:rFonts w:ascii="Times New Roman" w:hAnsi="Times New Roman"/>
        </w:rPr>
        <w:t xml:space="preserve"> </w:t>
      </w:r>
      <w:r w:rsidRPr="00573455">
        <w:rPr>
          <w:rFonts w:ascii="Times New Roman" w:hAnsi="Times New Roman"/>
        </w:rPr>
        <w:t>Conform literaturii de specialitate, perioadele favorabile pentru efectuarea observatiilor in teren sunt reprezentate dupa cum urmeaza:</w:t>
      </w:r>
    </w:p>
    <w:p w:rsidR="00F95D5D" w:rsidRPr="00573455" w:rsidRDefault="00F95D5D" w:rsidP="009C02AF">
      <w:pPr>
        <w:suppressAutoHyphens w:val="0"/>
        <w:spacing w:after="160" w:line="256" w:lineRule="auto"/>
        <w:jc w:val="center"/>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 xml:space="preserve">Tabelul 2 – Graficul perioadelor de monitorizare </w:t>
      </w:r>
      <w:r w:rsidR="009C02AF" w:rsidRPr="00573455">
        <w:rPr>
          <w:rFonts w:ascii="Times New Roman" w:eastAsia="Calibri" w:hAnsi="Times New Roman" w:cs="Times New Roman"/>
          <w:sz w:val="24"/>
          <w:szCs w:val="24"/>
          <w:lang w:val="ro-RO"/>
        </w:rPr>
        <w:t>pentru grupe taxonomice majore</w:t>
      </w:r>
    </w:p>
    <w:tbl>
      <w:tblPr>
        <w:tblW w:w="9948" w:type="dxa"/>
        <w:jc w:val="center"/>
        <w:tblLook w:val="04A0"/>
      </w:tblPr>
      <w:tblGrid>
        <w:gridCol w:w="2236"/>
        <w:gridCol w:w="612"/>
        <w:gridCol w:w="641"/>
        <w:gridCol w:w="691"/>
        <w:gridCol w:w="661"/>
        <w:gridCol w:w="616"/>
        <w:gridCol w:w="622"/>
        <w:gridCol w:w="572"/>
        <w:gridCol w:w="672"/>
        <w:gridCol w:w="692"/>
        <w:gridCol w:w="631"/>
        <w:gridCol w:w="661"/>
        <w:gridCol w:w="641"/>
      </w:tblGrid>
      <w:tr w:rsidR="00F95D5D" w:rsidRPr="00573455" w:rsidTr="00F95D5D">
        <w:trPr>
          <w:trHeight w:val="315"/>
          <w:jc w:val="center"/>
        </w:trPr>
        <w:tc>
          <w:tcPr>
            <w:tcW w:w="2236" w:type="dxa"/>
            <w:tcBorders>
              <w:top w:val="single" w:sz="8" w:space="0" w:color="auto"/>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Grupul taxonomic major</w:t>
            </w:r>
          </w:p>
        </w:tc>
        <w:tc>
          <w:tcPr>
            <w:tcW w:w="612"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Ian.</w:t>
            </w:r>
          </w:p>
        </w:tc>
        <w:tc>
          <w:tcPr>
            <w:tcW w:w="641"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Feb.</w:t>
            </w:r>
          </w:p>
        </w:tc>
        <w:tc>
          <w:tcPr>
            <w:tcW w:w="691"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Mar.</w:t>
            </w:r>
          </w:p>
        </w:tc>
        <w:tc>
          <w:tcPr>
            <w:tcW w:w="661"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Apr.</w:t>
            </w:r>
          </w:p>
        </w:tc>
        <w:tc>
          <w:tcPr>
            <w:tcW w:w="616"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Mai</w:t>
            </w:r>
          </w:p>
        </w:tc>
        <w:tc>
          <w:tcPr>
            <w:tcW w:w="622"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Iun.</w:t>
            </w:r>
          </w:p>
        </w:tc>
        <w:tc>
          <w:tcPr>
            <w:tcW w:w="572"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Iul.</w:t>
            </w:r>
          </w:p>
        </w:tc>
        <w:tc>
          <w:tcPr>
            <w:tcW w:w="672"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Aug.</w:t>
            </w:r>
          </w:p>
        </w:tc>
        <w:tc>
          <w:tcPr>
            <w:tcW w:w="692"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Sept.</w:t>
            </w:r>
          </w:p>
        </w:tc>
        <w:tc>
          <w:tcPr>
            <w:tcW w:w="631"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Oct.</w:t>
            </w:r>
          </w:p>
        </w:tc>
        <w:tc>
          <w:tcPr>
            <w:tcW w:w="661"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Nov.</w:t>
            </w:r>
          </w:p>
        </w:tc>
        <w:tc>
          <w:tcPr>
            <w:tcW w:w="641" w:type="dxa"/>
            <w:tcBorders>
              <w:top w:val="single" w:sz="8" w:space="0" w:color="auto"/>
              <w:left w:val="nil"/>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Dec.</w:t>
            </w: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Nevertebrate</w:t>
            </w:r>
          </w:p>
        </w:tc>
        <w:tc>
          <w:tcPr>
            <w:tcW w:w="61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Amfibieni</w:t>
            </w:r>
          </w:p>
        </w:tc>
        <w:tc>
          <w:tcPr>
            <w:tcW w:w="61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Reptile</w:t>
            </w:r>
          </w:p>
        </w:tc>
        <w:tc>
          <w:tcPr>
            <w:tcW w:w="61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Pasari cuibaritoare</w:t>
            </w:r>
          </w:p>
        </w:tc>
        <w:tc>
          <w:tcPr>
            <w:tcW w:w="61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Pasari sedentare</w:t>
            </w:r>
          </w:p>
        </w:tc>
        <w:tc>
          <w:tcPr>
            <w:tcW w:w="61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Pasari in pasaj</w:t>
            </w:r>
          </w:p>
        </w:tc>
        <w:tc>
          <w:tcPr>
            <w:tcW w:w="61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Pasari care ierneaza</w:t>
            </w:r>
          </w:p>
        </w:tc>
        <w:tc>
          <w:tcPr>
            <w:tcW w:w="61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F4B083"/>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F2F2F2"/>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r w:rsidR="00F95D5D" w:rsidRPr="00573455" w:rsidTr="00F95D5D">
        <w:trPr>
          <w:trHeight w:val="315"/>
          <w:jc w:val="center"/>
        </w:trPr>
        <w:tc>
          <w:tcPr>
            <w:tcW w:w="2236" w:type="dxa"/>
            <w:tcBorders>
              <w:top w:val="nil"/>
              <w:left w:val="single" w:sz="8" w:space="0" w:color="auto"/>
              <w:bottom w:val="single" w:sz="8" w:space="0" w:color="auto"/>
              <w:right w:val="single" w:sz="8" w:space="0" w:color="auto"/>
            </w:tcBorders>
            <w:shd w:val="clear" w:color="auto" w:fill="FFD966"/>
            <w:noWrap/>
            <w:vAlign w:val="bottom"/>
            <w:hideMark/>
          </w:tcPr>
          <w:p w:rsidR="00F95D5D" w:rsidRPr="00573455" w:rsidRDefault="00F95D5D" w:rsidP="00F95D5D">
            <w:pPr>
              <w:suppressAutoHyphens w:val="0"/>
              <w:spacing w:after="160" w:line="256" w:lineRule="auto"/>
              <w:jc w:val="center"/>
              <w:rPr>
                <w:rFonts w:ascii="Times New Roman" w:eastAsia="Calibri" w:hAnsi="Times New Roman" w:cs="Times New Roman"/>
                <w:b/>
                <w:bCs/>
                <w:color w:val="000000"/>
                <w:sz w:val="18"/>
                <w:szCs w:val="36"/>
                <w:lang w:val="ro-RO"/>
              </w:rPr>
            </w:pPr>
            <w:r w:rsidRPr="00573455">
              <w:rPr>
                <w:rFonts w:ascii="Times New Roman" w:eastAsia="Calibri" w:hAnsi="Times New Roman" w:cs="Times New Roman"/>
                <w:b/>
                <w:bCs/>
                <w:color w:val="000000"/>
                <w:sz w:val="18"/>
                <w:szCs w:val="36"/>
                <w:lang w:val="ro-RO"/>
              </w:rPr>
              <w:t>Mamifere</w:t>
            </w:r>
          </w:p>
        </w:tc>
        <w:tc>
          <w:tcPr>
            <w:tcW w:w="61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160" w:line="256" w:lineRule="auto"/>
              <w:rPr>
                <w:rFonts w:ascii="Times New Roman" w:eastAsia="Calibri" w:hAnsi="Times New Roman" w:cs="Times New Roman"/>
                <w:b/>
                <w:bCs/>
                <w:color w:val="000000"/>
                <w:sz w:val="18"/>
                <w:szCs w:val="36"/>
                <w:lang w:val="ro-RO"/>
              </w:rPr>
            </w:pPr>
          </w:p>
        </w:tc>
        <w:tc>
          <w:tcPr>
            <w:tcW w:w="64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16"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2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5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7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92"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3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6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c>
          <w:tcPr>
            <w:tcW w:w="641" w:type="dxa"/>
            <w:tcBorders>
              <w:top w:val="nil"/>
              <w:left w:val="nil"/>
              <w:bottom w:val="single" w:sz="8" w:space="0" w:color="auto"/>
              <w:right w:val="single" w:sz="8" w:space="0" w:color="auto"/>
            </w:tcBorders>
            <w:shd w:val="clear" w:color="auto" w:fill="92D050"/>
            <w:noWrap/>
            <w:vAlign w:val="bottom"/>
            <w:hideMark/>
          </w:tcPr>
          <w:p w:rsidR="00F95D5D" w:rsidRPr="00573455" w:rsidRDefault="00F95D5D" w:rsidP="00F95D5D">
            <w:pPr>
              <w:suppressAutoHyphens w:val="0"/>
              <w:spacing w:after="0" w:line="256" w:lineRule="auto"/>
              <w:rPr>
                <w:rFonts w:ascii="Calibri" w:eastAsia="Calibri" w:hAnsi="Calibri" w:cs="Times New Roman"/>
                <w:sz w:val="18"/>
                <w:szCs w:val="36"/>
                <w:lang w:val="ro-RO" w:eastAsia="en-GB"/>
              </w:rPr>
            </w:pPr>
          </w:p>
        </w:tc>
      </w:tr>
    </w:tbl>
    <w:p w:rsidR="00F95D5D" w:rsidRPr="00573455" w:rsidRDefault="00F95D5D" w:rsidP="008B590C">
      <w:pPr>
        <w:suppressAutoHyphens w:val="0"/>
        <w:spacing w:after="0" w:line="240" w:lineRule="auto"/>
        <w:jc w:val="both"/>
        <w:rPr>
          <w:rFonts w:ascii="Times New Roman" w:eastAsia="Calibri" w:hAnsi="Times New Roman" w:cs="Times New Roman"/>
          <w:sz w:val="28"/>
          <w:szCs w:val="28"/>
          <w:lang w:val="ro-RO"/>
        </w:rPr>
      </w:pPr>
    </w:p>
    <w:tbl>
      <w:tblPr>
        <w:tblW w:w="2211" w:type="dxa"/>
        <w:jc w:val="center"/>
        <w:tblLook w:val="04A0"/>
      </w:tblPr>
      <w:tblGrid>
        <w:gridCol w:w="2211"/>
      </w:tblGrid>
      <w:tr w:rsidR="00F95D5D" w:rsidRPr="00573455" w:rsidTr="00EE073A">
        <w:trPr>
          <w:trHeight w:val="249"/>
          <w:jc w:val="center"/>
        </w:trPr>
        <w:tc>
          <w:tcPr>
            <w:tcW w:w="2211"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F95D5D" w:rsidRPr="00573455" w:rsidRDefault="00F95D5D" w:rsidP="008B590C">
            <w:pPr>
              <w:suppressAutoHyphens w:val="0"/>
              <w:spacing w:after="160" w:line="240" w:lineRule="auto"/>
              <w:jc w:val="center"/>
              <w:rPr>
                <w:rFonts w:ascii="Times New Roman" w:eastAsia="Calibri" w:hAnsi="Times New Roman" w:cs="Times New Roman"/>
                <w:b/>
                <w:bCs/>
                <w:color w:val="000000"/>
                <w:sz w:val="20"/>
                <w:szCs w:val="20"/>
                <w:lang w:val="ro-RO"/>
              </w:rPr>
            </w:pPr>
            <w:r w:rsidRPr="00573455">
              <w:rPr>
                <w:rFonts w:ascii="Times New Roman" w:eastAsia="Calibri" w:hAnsi="Times New Roman" w:cs="Times New Roman"/>
                <w:b/>
                <w:bCs/>
                <w:color w:val="000000"/>
                <w:sz w:val="20"/>
                <w:szCs w:val="20"/>
                <w:lang w:val="ro-RO"/>
              </w:rPr>
              <w:t>Perioada optima</w:t>
            </w:r>
          </w:p>
        </w:tc>
      </w:tr>
      <w:tr w:rsidR="00F95D5D" w:rsidRPr="00573455" w:rsidTr="00EE073A">
        <w:trPr>
          <w:trHeight w:val="264"/>
          <w:jc w:val="center"/>
        </w:trPr>
        <w:tc>
          <w:tcPr>
            <w:tcW w:w="2211" w:type="dxa"/>
            <w:tcBorders>
              <w:top w:val="nil"/>
              <w:left w:val="single" w:sz="8" w:space="0" w:color="auto"/>
              <w:bottom w:val="single" w:sz="8" w:space="0" w:color="auto"/>
              <w:right w:val="single" w:sz="8" w:space="0" w:color="auto"/>
            </w:tcBorders>
            <w:shd w:val="clear" w:color="auto" w:fill="D9D9D9"/>
            <w:noWrap/>
            <w:vAlign w:val="bottom"/>
            <w:hideMark/>
          </w:tcPr>
          <w:p w:rsidR="00F95D5D" w:rsidRPr="00573455" w:rsidRDefault="00F95D5D" w:rsidP="008B590C">
            <w:pPr>
              <w:suppressAutoHyphens w:val="0"/>
              <w:spacing w:after="160" w:line="240" w:lineRule="auto"/>
              <w:jc w:val="center"/>
              <w:rPr>
                <w:rFonts w:ascii="Times New Roman" w:eastAsia="Calibri" w:hAnsi="Times New Roman" w:cs="Times New Roman"/>
                <w:b/>
                <w:bCs/>
                <w:color w:val="000000"/>
                <w:sz w:val="20"/>
                <w:szCs w:val="20"/>
                <w:lang w:val="ro-RO"/>
              </w:rPr>
            </w:pPr>
            <w:r w:rsidRPr="00573455">
              <w:rPr>
                <w:rFonts w:ascii="Times New Roman" w:eastAsia="Calibri" w:hAnsi="Times New Roman" w:cs="Times New Roman"/>
                <w:b/>
                <w:bCs/>
                <w:color w:val="000000"/>
                <w:sz w:val="20"/>
                <w:szCs w:val="20"/>
                <w:lang w:val="ro-RO"/>
              </w:rPr>
              <w:t>Perioada nefavorabila</w:t>
            </w:r>
          </w:p>
        </w:tc>
      </w:tr>
      <w:tr w:rsidR="00F95D5D" w:rsidRPr="00573455" w:rsidTr="00EE073A">
        <w:trPr>
          <w:trHeight w:val="249"/>
          <w:jc w:val="center"/>
        </w:trPr>
        <w:tc>
          <w:tcPr>
            <w:tcW w:w="2211" w:type="dxa"/>
            <w:tcBorders>
              <w:top w:val="nil"/>
              <w:left w:val="single" w:sz="8" w:space="0" w:color="auto"/>
              <w:bottom w:val="single" w:sz="8" w:space="0" w:color="auto"/>
              <w:right w:val="single" w:sz="8" w:space="0" w:color="auto"/>
            </w:tcBorders>
            <w:shd w:val="clear" w:color="auto" w:fill="F4B083"/>
            <w:noWrap/>
            <w:vAlign w:val="bottom"/>
            <w:hideMark/>
          </w:tcPr>
          <w:p w:rsidR="00F95D5D" w:rsidRPr="00573455" w:rsidRDefault="00F95D5D" w:rsidP="008B590C">
            <w:pPr>
              <w:suppressAutoHyphens w:val="0"/>
              <w:spacing w:after="160" w:line="240" w:lineRule="auto"/>
              <w:jc w:val="center"/>
              <w:rPr>
                <w:rFonts w:ascii="Times New Roman" w:eastAsia="Calibri" w:hAnsi="Times New Roman" w:cs="Times New Roman"/>
                <w:b/>
                <w:bCs/>
                <w:color w:val="000000"/>
                <w:sz w:val="20"/>
                <w:szCs w:val="20"/>
                <w:lang w:val="ro-RO"/>
              </w:rPr>
            </w:pPr>
            <w:r w:rsidRPr="00573455">
              <w:rPr>
                <w:rFonts w:ascii="Times New Roman" w:eastAsia="Calibri" w:hAnsi="Times New Roman" w:cs="Times New Roman"/>
                <w:b/>
                <w:bCs/>
                <w:color w:val="000000"/>
                <w:sz w:val="20"/>
                <w:szCs w:val="20"/>
                <w:lang w:val="ro-RO"/>
              </w:rPr>
              <w:t>Perioada suboptima</w:t>
            </w:r>
          </w:p>
        </w:tc>
      </w:tr>
    </w:tbl>
    <w:p w:rsidR="00F95D5D" w:rsidRPr="00573455" w:rsidRDefault="00F95D5D" w:rsidP="008B590C">
      <w:pPr>
        <w:pStyle w:val="BodyText2"/>
        <w:spacing w:after="0" w:line="240" w:lineRule="auto"/>
        <w:ind w:firstLine="567"/>
        <w:contextualSpacing/>
        <w:jc w:val="both"/>
        <w:rPr>
          <w:rFonts w:ascii="Times New Roman" w:hAnsi="Times New Roman"/>
        </w:rPr>
      </w:pPr>
    </w:p>
    <w:p w:rsidR="00B20B0E" w:rsidRDefault="00B20B0E" w:rsidP="009C02AF">
      <w:pPr>
        <w:suppressAutoHyphens w:val="0"/>
        <w:spacing w:after="0" w:line="360" w:lineRule="auto"/>
        <w:ind w:firstLine="720"/>
        <w:jc w:val="both"/>
        <w:rPr>
          <w:rFonts w:ascii="Times New Roman" w:eastAsia="Calibri" w:hAnsi="Times New Roman" w:cs="Times New Roman"/>
          <w:sz w:val="24"/>
          <w:szCs w:val="24"/>
          <w:lang w:val="ro-RO"/>
        </w:rPr>
      </w:pPr>
    </w:p>
    <w:p w:rsidR="009C02AF" w:rsidRPr="00573455" w:rsidRDefault="009C02AF" w:rsidP="009C02AF">
      <w:pPr>
        <w:suppressAutoHyphens w:val="0"/>
        <w:spacing w:after="0" w:line="360" w:lineRule="auto"/>
        <w:ind w:firstLine="720"/>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lastRenderedPageBreak/>
        <w:t>Pentru monitorizarea speciilor de pasari prezente in amplasamentul carierei si in vecinatatile acesteia, s-a tinut cont de recomandarile specialistilor cu privire la perioadele optime, in care speciile – tinta numara efective mari, acest fapt bazandu-se pe fenologia speciilor avifaunistice.</w:t>
      </w:r>
    </w:p>
    <w:p w:rsidR="00EE073A" w:rsidRDefault="00EE073A" w:rsidP="00B20B0E">
      <w:pPr>
        <w:widowControl w:val="0"/>
        <w:suppressAutoHyphens w:val="0"/>
        <w:autoSpaceDE w:val="0"/>
        <w:autoSpaceDN w:val="0"/>
        <w:spacing w:after="0" w:line="360" w:lineRule="auto"/>
        <w:contextualSpacing/>
        <w:jc w:val="both"/>
        <w:rPr>
          <w:rFonts w:ascii="Times New Roman" w:eastAsia="Calibri" w:hAnsi="Times New Roman" w:cs="Times New Roman"/>
          <w:b/>
          <w:sz w:val="24"/>
          <w:szCs w:val="24"/>
          <w:lang w:val="ro-RO"/>
        </w:rPr>
      </w:pPr>
    </w:p>
    <w:p w:rsidR="00B20B0E" w:rsidRPr="00573455" w:rsidRDefault="00B20B0E" w:rsidP="00B20B0E">
      <w:pPr>
        <w:widowControl w:val="0"/>
        <w:suppressAutoHyphens w:val="0"/>
        <w:autoSpaceDE w:val="0"/>
        <w:autoSpaceDN w:val="0"/>
        <w:spacing w:after="0" w:line="360" w:lineRule="auto"/>
        <w:contextualSpacing/>
        <w:jc w:val="both"/>
        <w:rPr>
          <w:rFonts w:ascii="Times New Roman" w:eastAsia="Calibri" w:hAnsi="Times New Roman" w:cs="Times New Roman"/>
          <w:b/>
          <w:sz w:val="24"/>
          <w:szCs w:val="24"/>
          <w:lang w:val="ro-RO"/>
        </w:rPr>
        <w:sectPr w:rsidR="00B20B0E" w:rsidRPr="00573455" w:rsidSect="0089749E">
          <w:headerReference w:type="default" r:id="rId35"/>
          <w:footerReference w:type="default" r:id="rId36"/>
          <w:pgSz w:w="11907" w:h="16839" w:code="9"/>
          <w:pgMar w:top="1440" w:right="1440" w:bottom="1440" w:left="1440" w:header="720" w:footer="829" w:gutter="0"/>
          <w:pgNumType w:start="7"/>
          <w:cols w:space="720"/>
          <w:formProt w:val="0"/>
          <w:docGrid w:linePitch="360" w:charSpace="4096"/>
        </w:sectPr>
      </w:pPr>
    </w:p>
    <w:p w:rsidR="009C02AF" w:rsidRPr="00573455" w:rsidRDefault="009C02AF" w:rsidP="008B0EE9">
      <w:pPr>
        <w:widowControl w:val="0"/>
        <w:numPr>
          <w:ilvl w:val="0"/>
          <w:numId w:val="24"/>
        </w:numPr>
        <w:suppressAutoHyphens w:val="0"/>
        <w:autoSpaceDE w:val="0"/>
        <w:autoSpaceDN w:val="0"/>
        <w:spacing w:after="0"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
          <w:sz w:val="24"/>
          <w:szCs w:val="24"/>
          <w:lang w:val="ro-RO"/>
        </w:rPr>
        <w:lastRenderedPageBreak/>
        <w:t>Aglomerări de iarnă</w:t>
      </w:r>
    </w:p>
    <w:p w:rsidR="009C02AF" w:rsidRPr="00573455" w:rsidRDefault="009C02AF" w:rsidP="008B0EE9">
      <w:pPr>
        <w:widowControl w:val="0"/>
        <w:numPr>
          <w:ilvl w:val="0"/>
          <w:numId w:val="25"/>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Păsări de apă (exclus gâşte): 10-20 ianuarie, orele 9-16</w:t>
      </w:r>
    </w:p>
    <w:p w:rsidR="009C02AF" w:rsidRPr="00573455" w:rsidRDefault="009C02AF" w:rsidP="008B0EE9">
      <w:pPr>
        <w:widowControl w:val="0"/>
        <w:numPr>
          <w:ilvl w:val="0"/>
          <w:numId w:val="25"/>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Gâşte: 1 noiembrie-31 martie, orele 6:45-7</w:t>
      </w:r>
    </w:p>
    <w:p w:rsidR="009C02AF" w:rsidRPr="00573455" w:rsidRDefault="009C02AF" w:rsidP="008B0EE9">
      <w:pPr>
        <w:widowControl w:val="0"/>
        <w:numPr>
          <w:ilvl w:val="0"/>
          <w:numId w:val="24"/>
        </w:numPr>
        <w:suppressAutoHyphens w:val="0"/>
        <w:autoSpaceDE w:val="0"/>
        <w:autoSpaceDN w:val="0"/>
        <w:spacing w:after="0"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
          <w:sz w:val="24"/>
          <w:szCs w:val="24"/>
          <w:lang w:val="ro-RO"/>
        </w:rPr>
        <w:t>În zone agricole</w:t>
      </w:r>
    </w:p>
    <w:p w:rsidR="009C02AF" w:rsidRPr="00573455" w:rsidRDefault="009C02AF" w:rsidP="008B0EE9">
      <w:pPr>
        <w:widowControl w:val="0"/>
        <w:numPr>
          <w:ilvl w:val="0"/>
          <w:numId w:val="26"/>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15 aprilie-15 mai, orele 5-10</w:t>
      </w:r>
    </w:p>
    <w:p w:rsidR="009C02AF" w:rsidRPr="00573455" w:rsidRDefault="009C02AF" w:rsidP="008B0EE9">
      <w:pPr>
        <w:widowControl w:val="0"/>
        <w:numPr>
          <w:ilvl w:val="0"/>
          <w:numId w:val="26"/>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15 iunie-15 iulie pentru păsările alpine</w:t>
      </w:r>
    </w:p>
    <w:p w:rsidR="009C02AF" w:rsidRPr="00573455" w:rsidRDefault="009C02AF" w:rsidP="008B0EE9">
      <w:pPr>
        <w:widowControl w:val="0"/>
        <w:numPr>
          <w:ilvl w:val="0"/>
          <w:numId w:val="24"/>
        </w:numPr>
        <w:suppressAutoHyphens w:val="0"/>
        <w:autoSpaceDE w:val="0"/>
        <w:autoSpaceDN w:val="0"/>
        <w:spacing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
          <w:sz w:val="24"/>
          <w:szCs w:val="24"/>
          <w:lang w:val="ro-RO"/>
        </w:rPr>
        <w:t>Păsări cuibăritoare pe ţărmuri/maluri şi acvatice</w:t>
      </w:r>
    </w:p>
    <w:p w:rsidR="009C02AF" w:rsidRPr="00573455" w:rsidRDefault="009C02AF" w:rsidP="008B0EE9">
      <w:pPr>
        <w:widowControl w:val="0"/>
        <w:numPr>
          <w:ilvl w:val="0"/>
          <w:numId w:val="27"/>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păsări de pe râuri: 20 aprilie-20 iunie</w:t>
      </w:r>
    </w:p>
    <w:p w:rsidR="009C02AF" w:rsidRPr="00573455" w:rsidRDefault="009C02AF" w:rsidP="008B0EE9">
      <w:pPr>
        <w:widowControl w:val="0"/>
        <w:numPr>
          <w:ilvl w:val="0"/>
          <w:numId w:val="27"/>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păsări acvatice şi palustre: orele 9-16</w:t>
      </w:r>
    </w:p>
    <w:p w:rsidR="009C02AF" w:rsidRPr="00573455" w:rsidRDefault="009C02AF" w:rsidP="008B0EE9">
      <w:pPr>
        <w:widowControl w:val="0"/>
        <w:numPr>
          <w:ilvl w:val="0"/>
          <w:numId w:val="24"/>
        </w:numPr>
        <w:suppressAutoHyphens w:val="0"/>
        <w:autoSpaceDE w:val="0"/>
        <w:autoSpaceDN w:val="0"/>
        <w:spacing w:after="0"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
          <w:sz w:val="24"/>
          <w:szCs w:val="24"/>
          <w:lang w:val="ro-RO"/>
        </w:rPr>
        <w:t xml:space="preserve">Ciocănitori </w:t>
      </w:r>
    </w:p>
    <w:p w:rsidR="009C02AF" w:rsidRPr="00573455" w:rsidRDefault="009C02AF" w:rsidP="008B0EE9">
      <w:pPr>
        <w:widowControl w:val="0"/>
        <w:numPr>
          <w:ilvl w:val="0"/>
          <w:numId w:val="28"/>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10 martie-20 aprilie</w:t>
      </w:r>
    </w:p>
    <w:p w:rsidR="009C02AF" w:rsidRPr="00573455" w:rsidRDefault="009C02AF" w:rsidP="008B0EE9">
      <w:pPr>
        <w:widowControl w:val="0"/>
        <w:numPr>
          <w:ilvl w:val="0"/>
          <w:numId w:val="24"/>
        </w:numPr>
        <w:suppressAutoHyphens w:val="0"/>
        <w:autoSpaceDE w:val="0"/>
        <w:autoSpaceDN w:val="0"/>
        <w:spacing w:after="0"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
          <w:sz w:val="24"/>
          <w:szCs w:val="24"/>
          <w:lang w:val="ro-RO"/>
        </w:rPr>
        <w:t>Răpitoare de zi şi noapte și barza neagră</w:t>
      </w:r>
    </w:p>
    <w:p w:rsidR="009C02AF" w:rsidRPr="00573455" w:rsidRDefault="009C02AF" w:rsidP="008B0EE9">
      <w:pPr>
        <w:widowControl w:val="0"/>
        <w:numPr>
          <w:ilvl w:val="0"/>
          <w:numId w:val="28"/>
        </w:numPr>
        <w:suppressAutoHyphens w:val="0"/>
        <w:autoSpaceDE w:val="0"/>
        <w:autoSpaceDN w:val="0"/>
        <w:spacing w:after="0"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Cs/>
          <w:sz w:val="24"/>
          <w:szCs w:val="24"/>
          <w:lang w:val="ro-RO"/>
        </w:rPr>
        <w:t>răpitoare de zi şi barza neagră: 15 iunie-25 august, orele 9-18</w:t>
      </w:r>
    </w:p>
    <w:p w:rsidR="009C02AF" w:rsidRPr="00573455" w:rsidRDefault="009C02AF" w:rsidP="008B0EE9">
      <w:pPr>
        <w:widowControl w:val="0"/>
        <w:numPr>
          <w:ilvl w:val="0"/>
          <w:numId w:val="29"/>
        </w:numPr>
        <w:suppressAutoHyphens w:val="0"/>
        <w:autoSpaceDE w:val="0"/>
        <w:autoSpaceDN w:val="0"/>
        <w:spacing w:after="0"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Cs/>
          <w:sz w:val="24"/>
          <w:szCs w:val="24"/>
          <w:lang w:val="ro-RO"/>
        </w:rPr>
        <w:t>activitate intensă a răpitoarelor de zi: orele 10-12, 15-16:30</w:t>
      </w:r>
    </w:p>
    <w:p w:rsidR="009C02AF" w:rsidRPr="00573455" w:rsidRDefault="009C02AF" w:rsidP="008B0EE9">
      <w:pPr>
        <w:widowControl w:val="0"/>
        <w:numPr>
          <w:ilvl w:val="0"/>
          <w:numId w:val="30"/>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răpitoare de noapte:10 mai-20 iunie</w:t>
      </w:r>
    </w:p>
    <w:p w:rsidR="009C02AF" w:rsidRPr="00573455" w:rsidRDefault="009C02AF" w:rsidP="008B0EE9">
      <w:pPr>
        <w:widowControl w:val="0"/>
        <w:numPr>
          <w:ilvl w:val="0"/>
          <w:numId w:val="24"/>
        </w:numPr>
        <w:suppressAutoHyphens w:val="0"/>
        <w:autoSpaceDE w:val="0"/>
        <w:autoSpaceDN w:val="0"/>
        <w:spacing w:after="0" w:line="360" w:lineRule="auto"/>
        <w:ind w:left="567" w:hanging="243"/>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
          <w:sz w:val="24"/>
          <w:szCs w:val="24"/>
          <w:lang w:val="ro-RO"/>
        </w:rPr>
        <w:t>Migraţii</w:t>
      </w:r>
    </w:p>
    <w:p w:rsidR="009C02AF" w:rsidRPr="00573455" w:rsidRDefault="009C02AF" w:rsidP="008B0EE9">
      <w:pPr>
        <w:widowControl w:val="0"/>
        <w:numPr>
          <w:ilvl w:val="0"/>
          <w:numId w:val="31"/>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10 martie-20 mai, 1 august-15 octombrie, orele 9-18</w:t>
      </w:r>
    </w:p>
    <w:p w:rsidR="009C02AF" w:rsidRPr="00573455" w:rsidRDefault="009C02AF" w:rsidP="008B0EE9">
      <w:pPr>
        <w:widowControl w:val="0"/>
        <w:numPr>
          <w:ilvl w:val="0"/>
          <w:numId w:val="31"/>
        </w:numPr>
        <w:suppressAutoHyphens w:val="0"/>
        <w:autoSpaceDE w:val="0"/>
        <w:autoSpaceDN w:val="0"/>
        <w:spacing w:after="0" w:line="360" w:lineRule="auto"/>
        <w:ind w:left="567" w:hanging="243"/>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Cs/>
          <w:sz w:val="24"/>
          <w:szCs w:val="24"/>
          <w:lang w:val="ro-RO"/>
        </w:rPr>
        <w:t>pentru specii acvatice: 20 februarie-30 mai, 15 iulie-15 decembrie</w:t>
      </w:r>
      <w:bookmarkEnd w:id="45"/>
    </w:p>
    <w:p w:rsidR="00EE073A" w:rsidRPr="00573455" w:rsidRDefault="00EE073A" w:rsidP="008B590C">
      <w:pPr>
        <w:pStyle w:val="BodyText2"/>
        <w:spacing w:after="0" w:line="360" w:lineRule="auto"/>
        <w:contextualSpacing/>
        <w:jc w:val="both"/>
        <w:rPr>
          <w:rFonts w:ascii="Times New Roman" w:hAnsi="Times New Roman"/>
        </w:rPr>
        <w:sectPr w:rsidR="00EE073A" w:rsidRPr="00573455" w:rsidSect="006553A0">
          <w:footerReference w:type="default" r:id="rId37"/>
          <w:type w:val="continuous"/>
          <w:pgSz w:w="11907" w:h="16839" w:code="9"/>
          <w:pgMar w:top="1440" w:right="1440" w:bottom="1440" w:left="1440" w:header="720" w:footer="720" w:gutter="0"/>
          <w:cols w:space="720"/>
          <w:formProt w:val="0"/>
          <w:docGrid w:linePitch="360" w:charSpace="4096"/>
        </w:sect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B20B0E" w:rsidRDefault="00B20B0E" w:rsidP="00617E10">
      <w:pPr>
        <w:pStyle w:val="BodyText2"/>
        <w:spacing w:after="0" w:line="360" w:lineRule="auto"/>
        <w:contextualSpacing/>
        <w:jc w:val="both"/>
        <w:rPr>
          <w:rFonts w:ascii="Times New Roman" w:hAnsi="Times New Roman"/>
          <w:b/>
          <w:bCs/>
          <w:u w:val="single"/>
        </w:rPr>
      </w:pPr>
    </w:p>
    <w:p w:rsidR="00820213" w:rsidRPr="00131CD1" w:rsidRDefault="00113D10" w:rsidP="00617E10">
      <w:pPr>
        <w:pStyle w:val="BodyText2"/>
        <w:spacing w:after="0" w:line="360" w:lineRule="auto"/>
        <w:contextualSpacing/>
        <w:jc w:val="both"/>
        <w:rPr>
          <w:b/>
          <w:bCs/>
          <w:u w:val="single"/>
        </w:rPr>
      </w:pPr>
      <w:r w:rsidRPr="00131CD1">
        <w:rPr>
          <w:rFonts w:ascii="Times New Roman" w:hAnsi="Times New Roman"/>
          <w:b/>
          <w:bCs/>
          <w:u w:val="single"/>
        </w:rPr>
        <w:lastRenderedPageBreak/>
        <w:t>Nevertebrate</w:t>
      </w:r>
    </w:p>
    <w:p w:rsidR="001E6DFB" w:rsidRPr="00573455" w:rsidRDefault="00325554" w:rsidP="008B590C">
      <w:pPr>
        <w:pStyle w:val="BodyText2"/>
        <w:spacing w:after="0" w:line="360" w:lineRule="auto"/>
        <w:ind w:firstLine="567"/>
        <w:contextualSpacing/>
        <w:jc w:val="both"/>
        <w:rPr>
          <w:rFonts w:ascii="Times New Roman" w:hAnsi="Times New Roman"/>
        </w:rPr>
      </w:pPr>
      <w:r w:rsidRPr="00573455">
        <w:rPr>
          <w:rFonts w:ascii="Times New Roman" w:hAnsi="Times New Roman"/>
        </w:rPr>
        <w:t xml:space="preserve">Fauna de nevertebrate a fost identificata in majoritatea cazurilor prin metoda capturarii si eliberarii. </w:t>
      </w:r>
      <w:r w:rsidR="00592543" w:rsidRPr="00573455">
        <w:rPr>
          <w:rFonts w:ascii="Times New Roman" w:hAnsi="Times New Roman"/>
        </w:rPr>
        <w:t xml:space="preserve">Astfel, in cele 12 luni de observatii, au fost inventariate 34 specii de </w:t>
      </w:r>
      <w:r w:rsidR="007F4865" w:rsidRPr="00573455">
        <w:rPr>
          <w:rFonts w:ascii="Times New Roman" w:hAnsi="Times New Roman"/>
        </w:rPr>
        <w:t>nevertebrate, ce se regasesc in tabelul de mai jos:</w:t>
      </w:r>
    </w:p>
    <w:p w:rsidR="007F4865" w:rsidRPr="00573455" w:rsidRDefault="007F4865" w:rsidP="001E6DFB">
      <w:pPr>
        <w:pStyle w:val="BodyText2"/>
        <w:spacing w:after="0" w:line="360" w:lineRule="auto"/>
        <w:contextualSpacing/>
        <w:jc w:val="center"/>
        <w:rPr>
          <w:rFonts w:ascii="Times New Roman" w:hAnsi="Times New Roman"/>
        </w:rPr>
      </w:pPr>
      <w:r w:rsidRPr="00573455">
        <w:rPr>
          <w:rFonts w:ascii="Times New Roman" w:hAnsi="Times New Roman"/>
        </w:rPr>
        <w:t xml:space="preserve">Tabelul </w:t>
      </w:r>
      <w:r w:rsidR="0089749E">
        <w:rPr>
          <w:rFonts w:ascii="Times New Roman" w:hAnsi="Times New Roman"/>
        </w:rPr>
        <w:t xml:space="preserve">3 </w:t>
      </w:r>
      <w:r w:rsidRPr="00573455">
        <w:rPr>
          <w:rFonts w:ascii="Times New Roman" w:hAnsi="Times New Roman"/>
        </w:rPr>
        <w:t>– Specii de nevertebrate identificate in zona studiata</w:t>
      </w:r>
    </w:p>
    <w:tbl>
      <w:tblPr>
        <w:tblStyle w:val="Tabelgril6Colorat1"/>
        <w:tblW w:w="9664" w:type="dxa"/>
        <w:jc w:val="center"/>
        <w:tblLook w:val="04A0"/>
      </w:tblPr>
      <w:tblGrid>
        <w:gridCol w:w="1361"/>
        <w:gridCol w:w="1683"/>
        <w:gridCol w:w="2766"/>
        <w:gridCol w:w="1455"/>
        <w:gridCol w:w="1134"/>
        <w:gridCol w:w="1265"/>
      </w:tblGrid>
      <w:tr w:rsidR="00DD1151" w:rsidRPr="00573455" w:rsidTr="00442B5F">
        <w:trPr>
          <w:cnfStyle w:val="100000000000"/>
          <w:trHeight w:val="300"/>
          <w:jc w:val="center"/>
        </w:trPr>
        <w:tc>
          <w:tcPr>
            <w:cnfStyle w:val="001000000000"/>
            <w:tcW w:w="1361" w:type="dxa"/>
            <w:vMerge w:val="restart"/>
            <w:tcBorders>
              <w:top w:val="single" w:sz="4" w:space="0" w:color="666666"/>
              <w:left w:val="single" w:sz="4" w:space="0" w:color="666666"/>
              <w:bottom w:val="single" w:sz="4" w:space="0" w:color="666666"/>
              <w:right w:val="single" w:sz="4" w:space="0" w:color="666666"/>
            </w:tcBorders>
            <w:noWrap/>
            <w:hideMark/>
          </w:tcPr>
          <w:p w:rsidR="00325554" w:rsidRPr="00573455" w:rsidRDefault="00325554" w:rsidP="00B20B0E">
            <w:pPr>
              <w:spacing w:after="0" w:line="360" w:lineRule="auto"/>
              <w:jc w:val="center"/>
              <w:rPr>
                <w:rFonts w:ascii="Times New Roman" w:hAnsi="Times New Roman"/>
                <w:b w:val="0"/>
                <w:bCs w:val="0"/>
                <w:sz w:val="20"/>
                <w:szCs w:val="20"/>
                <w:lang w:val="ro-RO"/>
              </w:rPr>
            </w:pPr>
          </w:p>
          <w:p w:rsidR="00DD1151" w:rsidRPr="00573455" w:rsidRDefault="00DD1151" w:rsidP="00B20B0E">
            <w:pPr>
              <w:spacing w:after="0" w:line="360" w:lineRule="auto"/>
              <w:jc w:val="center"/>
              <w:rPr>
                <w:rFonts w:ascii="Times New Roman" w:hAnsi="Times New Roman"/>
                <w:sz w:val="20"/>
                <w:szCs w:val="20"/>
                <w:lang w:val="ro-RO"/>
              </w:rPr>
            </w:pPr>
            <w:r w:rsidRPr="00573455">
              <w:rPr>
                <w:rFonts w:ascii="Times New Roman" w:hAnsi="Times New Roman"/>
                <w:sz w:val="20"/>
                <w:szCs w:val="20"/>
                <w:lang w:val="ro-RO"/>
              </w:rPr>
              <w:t>Clasa</w:t>
            </w:r>
          </w:p>
        </w:tc>
        <w:tc>
          <w:tcPr>
            <w:tcW w:w="1683" w:type="dxa"/>
            <w:vMerge w:val="restart"/>
            <w:tcBorders>
              <w:top w:val="single" w:sz="4" w:space="0" w:color="666666"/>
              <w:left w:val="single" w:sz="4" w:space="0" w:color="666666"/>
              <w:bottom w:val="single" w:sz="4" w:space="0" w:color="666666"/>
              <w:right w:val="single" w:sz="4" w:space="0" w:color="666666"/>
            </w:tcBorders>
            <w:noWrap/>
            <w:hideMark/>
          </w:tcPr>
          <w:p w:rsidR="00325554" w:rsidRPr="00573455" w:rsidRDefault="00325554" w:rsidP="00B20B0E">
            <w:pPr>
              <w:spacing w:after="0" w:line="360" w:lineRule="auto"/>
              <w:jc w:val="center"/>
              <w:cnfStyle w:val="100000000000"/>
              <w:rPr>
                <w:rFonts w:ascii="Times New Roman" w:hAnsi="Times New Roman"/>
                <w:b w:val="0"/>
                <w:bCs w:val="0"/>
                <w:sz w:val="20"/>
                <w:szCs w:val="20"/>
                <w:lang w:val="ro-RO"/>
              </w:rPr>
            </w:pPr>
          </w:p>
          <w:p w:rsidR="00DD1151" w:rsidRPr="00573455" w:rsidRDefault="00DD1151" w:rsidP="00B20B0E">
            <w:pPr>
              <w:spacing w:after="0" w:line="360" w:lineRule="auto"/>
              <w:jc w:val="center"/>
              <w:cnfStyle w:val="100000000000"/>
              <w:rPr>
                <w:rFonts w:ascii="Times New Roman" w:hAnsi="Times New Roman"/>
                <w:sz w:val="20"/>
                <w:szCs w:val="20"/>
                <w:lang w:val="ro-RO"/>
              </w:rPr>
            </w:pPr>
            <w:r w:rsidRPr="00573455">
              <w:rPr>
                <w:rFonts w:ascii="Times New Roman" w:hAnsi="Times New Roman"/>
                <w:sz w:val="20"/>
                <w:szCs w:val="20"/>
                <w:lang w:val="ro-RO"/>
              </w:rPr>
              <w:t>Ordin</w:t>
            </w:r>
          </w:p>
        </w:tc>
        <w:tc>
          <w:tcPr>
            <w:tcW w:w="2766" w:type="dxa"/>
            <w:vMerge w:val="restart"/>
            <w:tcBorders>
              <w:top w:val="single" w:sz="4" w:space="0" w:color="666666"/>
              <w:left w:val="single" w:sz="4" w:space="0" w:color="666666"/>
              <w:bottom w:val="single" w:sz="4" w:space="0" w:color="666666"/>
              <w:right w:val="single" w:sz="4" w:space="0" w:color="666666"/>
            </w:tcBorders>
            <w:noWrap/>
            <w:hideMark/>
          </w:tcPr>
          <w:p w:rsidR="00325554" w:rsidRPr="00573455" w:rsidRDefault="00325554" w:rsidP="00B20B0E">
            <w:pPr>
              <w:spacing w:after="0" w:line="360" w:lineRule="auto"/>
              <w:jc w:val="center"/>
              <w:cnfStyle w:val="100000000000"/>
              <w:rPr>
                <w:rFonts w:ascii="Times New Roman" w:hAnsi="Times New Roman"/>
                <w:b w:val="0"/>
                <w:bCs w:val="0"/>
                <w:sz w:val="20"/>
                <w:szCs w:val="20"/>
                <w:lang w:val="ro-RO"/>
              </w:rPr>
            </w:pPr>
          </w:p>
          <w:p w:rsidR="00DD1151" w:rsidRPr="00573455" w:rsidRDefault="00DD1151" w:rsidP="00B20B0E">
            <w:pPr>
              <w:spacing w:after="0" w:line="360" w:lineRule="auto"/>
              <w:jc w:val="center"/>
              <w:cnfStyle w:val="100000000000"/>
              <w:rPr>
                <w:rFonts w:ascii="Times New Roman" w:hAnsi="Times New Roman"/>
                <w:sz w:val="20"/>
                <w:szCs w:val="20"/>
                <w:lang w:val="ro-RO"/>
              </w:rPr>
            </w:pPr>
            <w:r w:rsidRPr="00573455">
              <w:rPr>
                <w:rFonts w:ascii="Times New Roman" w:hAnsi="Times New Roman"/>
                <w:sz w:val="20"/>
                <w:szCs w:val="20"/>
                <w:lang w:val="ro-RO"/>
              </w:rPr>
              <w:t>Specie</w:t>
            </w:r>
          </w:p>
        </w:tc>
        <w:tc>
          <w:tcPr>
            <w:tcW w:w="3854" w:type="dxa"/>
            <w:gridSpan w:val="3"/>
            <w:tcBorders>
              <w:top w:val="single" w:sz="4" w:space="0" w:color="666666"/>
              <w:left w:val="single" w:sz="4" w:space="0" w:color="666666"/>
              <w:right w:val="single" w:sz="4" w:space="0" w:color="666666"/>
            </w:tcBorders>
            <w:noWrap/>
            <w:hideMark/>
          </w:tcPr>
          <w:p w:rsidR="00DD1151" w:rsidRPr="00573455" w:rsidRDefault="00DD1151" w:rsidP="00B20B0E">
            <w:pPr>
              <w:spacing w:after="0" w:line="360" w:lineRule="auto"/>
              <w:jc w:val="center"/>
              <w:cnfStyle w:val="100000000000"/>
              <w:rPr>
                <w:rFonts w:ascii="Times New Roman" w:hAnsi="Times New Roman"/>
                <w:sz w:val="20"/>
                <w:szCs w:val="20"/>
                <w:lang w:val="ro-RO"/>
              </w:rPr>
            </w:pPr>
            <w:r w:rsidRPr="00573455">
              <w:rPr>
                <w:rFonts w:ascii="Times New Roman" w:hAnsi="Times New Roman"/>
                <w:sz w:val="20"/>
                <w:szCs w:val="20"/>
                <w:lang w:val="ro-RO"/>
              </w:rPr>
              <w:t>Statut de conservare</w:t>
            </w:r>
          </w:p>
        </w:tc>
      </w:tr>
      <w:tr w:rsidR="00DD1151" w:rsidRPr="00573455" w:rsidTr="00442B5F">
        <w:trPr>
          <w:cnfStyle w:val="000000100000"/>
          <w:trHeight w:val="300"/>
          <w:jc w:val="center"/>
        </w:trPr>
        <w:tc>
          <w:tcPr>
            <w:cnfStyle w:val="001000000000"/>
            <w:tcW w:w="1361" w:type="dxa"/>
            <w:vMerge/>
            <w:tcBorders>
              <w:top w:val="single" w:sz="4" w:space="0" w:color="666666"/>
              <w:left w:val="single" w:sz="4" w:space="0" w:color="666666"/>
              <w:bottom w:val="single" w:sz="4" w:space="0" w:color="666666"/>
              <w:right w:val="single" w:sz="4" w:space="0" w:color="666666"/>
            </w:tcBorders>
            <w:vAlign w:val="center"/>
            <w:hideMark/>
          </w:tcPr>
          <w:p w:rsidR="00DD1151" w:rsidRPr="00573455" w:rsidRDefault="00DD1151" w:rsidP="00B20B0E">
            <w:pPr>
              <w:spacing w:after="0" w:line="360" w:lineRule="auto"/>
              <w:rPr>
                <w:rFonts w:ascii="Times New Roman" w:hAnsi="Times New Roman"/>
                <w:sz w:val="20"/>
                <w:szCs w:val="20"/>
                <w:lang w:val="ro-RO"/>
              </w:rPr>
            </w:pPr>
          </w:p>
        </w:tc>
        <w:tc>
          <w:tcPr>
            <w:tcW w:w="0" w:type="auto"/>
            <w:vMerge/>
            <w:tcBorders>
              <w:top w:val="single" w:sz="4" w:space="0" w:color="666666"/>
              <w:left w:val="single" w:sz="4" w:space="0" w:color="666666"/>
              <w:bottom w:val="single" w:sz="4" w:space="0" w:color="666666"/>
              <w:right w:val="single" w:sz="4" w:space="0" w:color="666666"/>
            </w:tcBorders>
            <w:vAlign w:val="center"/>
            <w:hideMark/>
          </w:tcPr>
          <w:p w:rsidR="00DD1151" w:rsidRPr="00573455" w:rsidRDefault="00DD1151" w:rsidP="00B20B0E">
            <w:pPr>
              <w:spacing w:after="0" w:line="360" w:lineRule="auto"/>
              <w:cnfStyle w:val="000000100000"/>
              <w:rPr>
                <w:rFonts w:ascii="Times New Roman" w:hAnsi="Times New Roman"/>
                <w:b/>
                <w:bCs/>
                <w:sz w:val="20"/>
                <w:szCs w:val="20"/>
                <w:lang w:val="ro-RO"/>
              </w:rPr>
            </w:pPr>
          </w:p>
        </w:tc>
        <w:tc>
          <w:tcPr>
            <w:tcW w:w="0" w:type="auto"/>
            <w:vMerge/>
            <w:tcBorders>
              <w:top w:val="single" w:sz="4" w:space="0" w:color="666666"/>
              <w:left w:val="single" w:sz="4" w:space="0" w:color="666666"/>
              <w:bottom w:val="single" w:sz="4" w:space="0" w:color="666666"/>
              <w:right w:val="single" w:sz="4" w:space="0" w:color="666666"/>
            </w:tcBorders>
            <w:vAlign w:val="center"/>
            <w:hideMark/>
          </w:tcPr>
          <w:p w:rsidR="00DD1151" w:rsidRPr="00573455" w:rsidRDefault="00DD1151" w:rsidP="00B20B0E">
            <w:pPr>
              <w:spacing w:after="0" w:line="360" w:lineRule="auto"/>
              <w:cnfStyle w:val="000000100000"/>
              <w:rPr>
                <w:rFonts w:ascii="Times New Roman" w:hAnsi="Times New Roman"/>
                <w:b/>
                <w:bCs/>
                <w:sz w:val="20"/>
                <w:szCs w:val="20"/>
                <w:lang w:val="ro-RO"/>
              </w:rPr>
            </w:pP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b/>
                <w:bCs/>
                <w:sz w:val="20"/>
                <w:szCs w:val="20"/>
                <w:lang w:val="ro-RO"/>
              </w:rPr>
            </w:pPr>
            <w:r w:rsidRPr="00573455">
              <w:rPr>
                <w:rFonts w:ascii="Times New Roman" w:hAnsi="Times New Roman"/>
                <w:b/>
                <w:bCs/>
                <w:sz w:val="20"/>
                <w:szCs w:val="20"/>
                <w:lang w:val="ro-RO"/>
              </w:rPr>
              <w:t>IUCN Red Lists</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b/>
                <w:bCs/>
                <w:sz w:val="20"/>
                <w:szCs w:val="20"/>
                <w:lang w:val="ro-RO"/>
              </w:rPr>
            </w:pPr>
            <w:r w:rsidRPr="00573455">
              <w:rPr>
                <w:rFonts w:ascii="Times New Roman" w:hAnsi="Times New Roman"/>
                <w:b/>
                <w:bCs/>
                <w:sz w:val="20"/>
                <w:szCs w:val="20"/>
                <w:lang w:val="ro-RO"/>
              </w:rPr>
              <w:t>OUG 57/2007</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b/>
                <w:bCs/>
                <w:sz w:val="20"/>
                <w:szCs w:val="20"/>
                <w:lang w:val="ro-RO"/>
              </w:rPr>
            </w:pPr>
            <w:r w:rsidRPr="00573455">
              <w:rPr>
                <w:rFonts w:ascii="Times New Roman" w:hAnsi="Times New Roman"/>
                <w:b/>
                <w:bCs/>
                <w:sz w:val="20"/>
                <w:szCs w:val="20"/>
                <w:lang w:val="ro-RO"/>
              </w:rPr>
              <w:t>Directiva 92/43/CEE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rPr>
                <w:rFonts w:ascii="Times New Roman" w:hAnsi="Times New Roman"/>
                <w:i/>
                <w:iCs/>
                <w:sz w:val="20"/>
                <w:szCs w:val="20"/>
                <w:lang w:val="ro-RO"/>
              </w:rPr>
            </w:pPr>
            <w:r w:rsidRPr="00573455">
              <w:rPr>
                <w:rFonts w:ascii="Times New Roman" w:hAnsi="Times New Roman"/>
                <w:i/>
                <w:iCs/>
                <w:sz w:val="20"/>
                <w:szCs w:val="20"/>
                <w:lang w:val="ro-RO"/>
              </w:rPr>
              <w:t>Gasteropoda</w:t>
            </w: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b/>
                <w:bCs/>
                <w:i/>
                <w:iCs/>
                <w:sz w:val="20"/>
                <w:szCs w:val="20"/>
                <w:lang w:val="ro-RO"/>
              </w:rPr>
            </w:pPr>
            <w:r w:rsidRPr="00573455">
              <w:rPr>
                <w:rFonts w:ascii="Times New Roman" w:hAnsi="Times New Roman"/>
                <w:b/>
                <w:bCs/>
                <w:i/>
                <w:iCs/>
                <w:sz w:val="20"/>
                <w:szCs w:val="20"/>
                <w:lang w:val="ro-RO"/>
              </w:rPr>
              <w:t>Stylommatophora</w:t>
            </w: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cnfStyle w:val="000000000000"/>
              <w:rPr>
                <w:rFonts w:ascii="Times New Roman" w:hAnsi="Times New Roman"/>
                <w:b/>
                <w:bCs/>
                <w:i/>
                <w:iCs/>
                <w:sz w:val="20"/>
                <w:szCs w:val="20"/>
                <w:lang w:val="ro-RO"/>
              </w:rPr>
            </w:pP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rPr>
                <w:sz w:val="20"/>
                <w:szCs w:val="20"/>
                <w:lang w:val="ro-RO" w:eastAsia="en-GB"/>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Caucasotachea vindobonensis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rPr>
                <w:rFonts w:ascii="Times New Roman" w:hAnsi="Times New Roman"/>
                <w:i/>
                <w:iCs/>
                <w:sz w:val="20"/>
                <w:szCs w:val="20"/>
                <w:lang w:val="ro-RO"/>
              </w:rPr>
            </w:pPr>
            <w:r w:rsidRPr="00573455">
              <w:rPr>
                <w:rFonts w:ascii="Times New Roman" w:hAnsi="Times New Roman"/>
                <w:i/>
                <w:iCs/>
                <w:sz w:val="20"/>
                <w:szCs w:val="20"/>
                <w:lang w:val="ro-RO"/>
              </w:rPr>
              <w:t>Insecta</w:t>
            </w: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b/>
                <w:bCs/>
                <w:i/>
                <w:iCs/>
                <w:sz w:val="20"/>
                <w:szCs w:val="20"/>
                <w:lang w:val="ro-RO"/>
              </w:rPr>
            </w:pPr>
            <w:r w:rsidRPr="00573455">
              <w:rPr>
                <w:rFonts w:ascii="Times New Roman" w:hAnsi="Times New Roman"/>
                <w:b/>
                <w:bCs/>
                <w:i/>
                <w:iCs/>
                <w:sz w:val="20"/>
                <w:szCs w:val="20"/>
                <w:lang w:val="ro-RO"/>
              </w:rPr>
              <w:t>Coleoptera</w:t>
            </w: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cnfStyle w:val="000000000000"/>
              <w:rPr>
                <w:rFonts w:ascii="Times New Roman" w:hAnsi="Times New Roman"/>
                <w:b/>
                <w:bCs/>
                <w:i/>
                <w:iCs/>
                <w:sz w:val="20"/>
                <w:szCs w:val="20"/>
                <w:lang w:val="ro-RO"/>
              </w:rPr>
            </w:pP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rPr>
                <w:sz w:val="20"/>
                <w:szCs w:val="20"/>
                <w:lang w:val="ro-RO" w:eastAsia="en-GB"/>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Carabus cancellatus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Carabus violaceus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Harpalus affinis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Anisoplia agricola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Amphimallon majale</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Amphimallon solstitiale</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Tropinota hirta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Coccinella septempunctata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Hippodamia tredecimpunctata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b/>
                <w:bCs/>
                <w:i/>
                <w:iCs/>
                <w:sz w:val="20"/>
                <w:szCs w:val="20"/>
                <w:lang w:val="ro-RO"/>
              </w:rPr>
            </w:pPr>
            <w:r w:rsidRPr="00573455">
              <w:rPr>
                <w:rFonts w:ascii="Times New Roman" w:hAnsi="Times New Roman"/>
                <w:b/>
                <w:bCs/>
                <w:i/>
                <w:iCs/>
                <w:sz w:val="20"/>
                <w:szCs w:val="20"/>
                <w:lang w:val="ro-RO"/>
              </w:rPr>
              <w:t>Diptera</w:t>
            </w: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cnfStyle w:val="000000000000"/>
              <w:rPr>
                <w:rFonts w:ascii="Times New Roman" w:hAnsi="Times New Roman"/>
                <w:b/>
                <w:bCs/>
                <w:i/>
                <w:iCs/>
                <w:sz w:val="20"/>
                <w:szCs w:val="20"/>
                <w:lang w:val="ro-RO"/>
              </w:rPr>
            </w:pP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rPr>
                <w:sz w:val="20"/>
                <w:szCs w:val="20"/>
                <w:lang w:val="ro-RO" w:eastAsia="en-GB"/>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Culex pipiens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Tabanus bovinus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Bombylius major</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Musca domestica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Sarcophaga carnaria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b/>
                <w:bCs/>
                <w:i/>
                <w:iCs/>
                <w:sz w:val="20"/>
                <w:szCs w:val="20"/>
                <w:lang w:val="ro-RO"/>
              </w:rPr>
            </w:pPr>
            <w:r w:rsidRPr="00573455">
              <w:rPr>
                <w:rFonts w:ascii="Times New Roman" w:hAnsi="Times New Roman"/>
                <w:b/>
                <w:bCs/>
                <w:i/>
                <w:iCs/>
                <w:sz w:val="20"/>
                <w:szCs w:val="20"/>
                <w:lang w:val="ro-RO"/>
              </w:rPr>
              <w:t>Lepidoptera</w:t>
            </w: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cnfStyle w:val="000000000000"/>
              <w:rPr>
                <w:rFonts w:ascii="Times New Roman" w:hAnsi="Times New Roman"/>
                <w:b/>
                <w:bCs/>
                <w:i/>
                <w:iCs/>
                <w:sz w:val="20"/>
                <w:szCs w:val="20"/>
                <w:lang w:val="ro-RO"/>
              </w:rPr>
            </w:pP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rPr>
                <w:sz w:val="20"/>
                <w:szCs w:val="20"/>
                <w:lang w:val="ro-RO" w:eastAsia="en-GB"/>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Autographa gamma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Macroglossum stellatarum</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Aglais io</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Vanessa cardui</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Lasiommata megera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Issoria lathonia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Argynnis pandora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Pieris napi</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Pieris rapae</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Pieris brassicae</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Anthocharis cardamines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Agrotis segetum</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Polyommatus icarus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Grammodes stolida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Pontia edusa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b/>
                <w:bCs/>
                <w:i/>
                <w:iCs/>
                <w:sz w:val="20"/>
                <w:szCs w:val="20"/>
                <w:lang w:val="ro-RO"/>
              </w:rPr>
            </w:pPr>
            <w:r w:rsidRPr="00573455">
              <w:rPr>
                <w:rFonts w:ascii="Times New Roman" w:hAnsi="Times New Roman"/>
                <w:b/>
                <w:bCs/>
                <w:i/>
                <w:iCs/>
                <w:sz w:val="20"/>
                <w:szCs w:val="20"/>
                <w:lang w:val="ro-RO"/>
              </w:rPr>
              <w:t>Hymenoptera</w:t>
            </w: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cnfStyle w:val="000000000000"/>
              <w:rPr>
                <w:rFonts w:ascii="Times New Roman" w:hAnsi="Times New Roman"/>
                <w:b/>
                <w:bCs/>
                <w:i/>
                <w:iCs/>
                <w:sz w:val="20"/>
                <w:szCs w:val="20"/>
                <w:lang w:val="ro-RO"/>
              </w:rPr>
            </w:pP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rPr>
                <w:sz w:val="20"/>
                <w:szCs w:val="20"/>
                <w:lang w:val="ro-RO" w:eastAsia="en-GB"/>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Lasius niger</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Eucera clypeata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b/>
                <w:bCs/>
                <w:i/>
                <w:iCs/>
                <w:sz w:val="20"/>
                <w:szCs w:val="20"/>
                <w:lang w:val="ro-RO"/>
              </w:rPr>
            </w:pPr>
            <w:r w:rsidRPr="00573455">
              <w:rPr>
                <w:rFonts w:ascii="Times New Roman" w:hAnsi="Times New Roman"/>
                <w:b/>
                <w:bCs/>
                <w:i/>
                <w:iCs/>
                <w:sz w:val="20"/>
                <w:szCs w:val="20"/>
                <w:lang w:val="ro-RO"/>
              </w:rPr>
              <w:t>Hemiptera</w:t>
            </w: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cnfStyle w:val="000000100000"/>
              <w:rPr>
                <w:rFonts w:ascii="Times New Roman" w:hAnsi="Times New Roman"/>
                <w:b/>
                <w:bCs/>
                <w:i/>
                <w:iCs/>
                <w:sz w:val="20"/>
                <w:szCs w:val="20"/>
                <w:lang w:val="ro-RO"/>
              </w:rPr>
            </w:pP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r>
      <w:tr w:rsidR="00DD1151" w:rsidRPr="00573455" w:rsidTr="00442B5F">
        <w:trPr>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rPr>
                <w:sz w:val="20"/>
                <w:szCs w:val="20"/>
                <w:lang w:val="ro-RO" w:eastAsia="en-GB"/>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0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i/>
                <w:iCs/>
                <w:sz w:val="20"/>
                <w:szCs w:val="20"/>
                <w:lang w:val="ro-RO"/>
              </w:rPr>
            </w:pPr>
            <w:r w:rsidRPr="00573455">
              <w:rPr>
                <w:rFonts w:ascii="Times New Roman" w:hAnsi="Times New Roman"/>
                <w:i/>
                <w:iCs/>
                <w:sz w:val="20"/>
                <w:szCs w:val="20"/>
                <w:lang w:val="ro-RO"/>
              </w:rPr>
              <w:t>Xylocopa violacea</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LC</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000000"/>
              <w:rPr>
                <w:rFonts w:ascii="Times New Roman" w:hAnsi="Times New Roman"/>
                <w:sz w:val="20"/>
                <w:szCs w:val="20"/>
                <w:lang w:val="ro-RO"/>
              </w:rPr>
            </w:pPr>
            <w:r w:rsidRPr="00573455">
              <w:rPr>
                <w:rFonts w:ascii="Times New Roman" w:hAnsi="Times New Roman"/>
                <w:sz w:val="20"/>
                <w:szCs w:val="20"/>
                <w:lang w:val="ro-RO"/>
              </w:rPr>
              <w:t>NE</w:t>
            </w:r>
          </w:p>
        </w:tc>
      </w:tr>
      <w:tr w:rsidR="00DD1151" w:rsidRPr="00573455" w:rsidTr="00442B5F">
        <w:trPr>
          <w:cnfStyle w:val="000000100000"/>
          <w:trHeight w:val="300"/>
          <w:jc w:val="center"/>
        </w:trPr>
        <w:tc>
          <w:tcPr>
            <w:cnfStyle w:val="001000000000"/>
            <w:tcW w:w="1361"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160" w:line="360" w:lineRule="auto"/>
              <w:rPr>
                <w:rFonts w:ascii="Times New Roman" w:hAnsi="Times New Roman"/>
                <w:sz w:val="20"/>
                <w:szCs w:val="20"/>
                <w:lang w:val="ro-RO"/>
              </w:rPr>
            </w:pPr>
          </w:p>
        </w:tc>
        <w:tc>
          <w:tcPr>
            <w:tcW w:w="1683"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cnfStyle w:val="000000100000"/>
              <w:rPr>
                <w:sz w:val="20"/>
                <w:szCs w:val="20"/>
                <w:lang w:val="ro-RO" w:eastAsia="en-GB"/>
              </w:rPr>
            </w:pPr>
          </w:p>
        </w:tc>
        <w:tc>
          <w:tcPr>
            <w:tcW w:w="2766"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i/>
                <w:iCs/>
                <w:sz w:val="20"/>
                <w:szCs w:val="20"/>
                <w:lang w:val="ro-RO"/>
              </w:rPr>
            </w:pPr>
            <w:r w:rsidRPr="00573455">
              <w:rPr>
                <w:rFonts w:ascii="Times New Roman" w:hAnsi="Times New Roman"/>
                <w:i/>
                <w:iCs/>
                <w:sz w:val="20"/>
                <w:szCs w:val="20"/>
                <w:lang w:val="ro-RO"/>
              </w:rPr>
              <w:t>Tropidothorax leucopterus</w:t>
            </w:r>
          </w:p>
        </w:tc>
        <w:tc>
          <w:tcPr>
            <w:tcW w:w="145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134"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c>
          <w:tcPr>
            <w:tcW w:w="1265" w:type="dxa"/>
            <w:tcBorders>
              <w:top w:val="single" w:sz="4" w:space="0" w:color="666666"/>
              <w:left w:val="single" w:sz="4" w:space="0" w:color="666666"/>
              <w:bottom w:val="single" w:sz="4" w:space="0" w:color="666666"/>
              <w:right w:val="single" w:sz="4" w:space="0" w:color="666666"/>
            </w:tcBorders>
            <w:noWrap/>
            <w:hideMark/>
          </w:tcPr>
          <w:p w:rsidR="00DD1151" w:rsidRPr="00573455" w:rsidRDefault="00DD1151" w:rsidP="00B20B0E">
            <w:pPr>
              <w:spacing w:after="0" w:line="360" w:lineRule="auto"/>
              <w:jc w:val="center"/>
              <w:cnfStyle w:val="000000100000"/>
              <w:rPr>
                <w:rFonts w:ascii="Times New Roman" w:hAnsi="Times New Roman"/>
                <w:sz w:val="20"/>
                <w:szCs w:val="20"/>
                <w:lang w:val="ro-RO"/>
              </w:rPr>
            </w:pPr>
            <w:r w:rsidRPr="00573455">
              <w:rPr>
                <w:rFonts w:ascii="Times New Roman" w:hAnsi="Times New Roman"/>
                <w:sz w:val="20"/>
                <w:szCs w:val="20"/>
                <w:lang w:val="ro-RO"/>
              </w:rPr>
              <w:t>NE</w:t>
            </w:r>
          </w:p>
        </w:tc>
      </w:tr>
    </w:tbl>
    <w:p w:rsidR="00DD1151" w:rsidRPr="00573455" w:rsidRDefault="00DD1151" w:rsidP="00860FE2">
      <w:pPr>
        <w:pStyle w:val="BodyText2"/>
        <w:spacing w:after="0" w:line="360" w:lineRule="auto"/>
        <w:ind w:firstLine="567"/>
        <w:contextualSpacing/>
        <w:jc w:val="both"/>
      </w:pPr>
    </w:p>
    <w:p w:rsidR="00DF3732" w:rsidRPr="00573455" w:rsidRDefault="004D0728" w:rsidP="00DF3732">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Din punct de vedere taxonomic, ordinul ce cuprinde cele mai multe specii dintre cele identificate este </w:t>
      </w:r>
      <w:r w:rsidRPr="00573455">
        <w:rPr>
          <w:rFonts w:ascii="Times New Roman" w:hAnsi="Times New Roman"/>
          <w:i/>
          <w:iCs/>
          <w:sz w:val="24"/>
          <w:szCs w:val="24"/>
          <w:lang w:val="ro-RO"/>
        </w:rPr>
        <w:t>Lepidoptera</w:t>
      </w:r>
      <w:r w:rsidRPr="00573455">
        <w:rPr>
          <w:rFonts w:ascii="Times New Roman" w:hAnsi="Times New Roman"/>
          <w:sz w:val="24"/>
          <w:szCs w:val="24"/>
          <w:lang w:val="ro-RO"/>
        </w:rPr>
        <w:t xml:space="preserve">. Acest ordin numara 15 specii reprezentative, si este urmat de ordinul </w:t>
      </w:r>
      <w:r w:rsidRPr="00573455">
        <w:rPr>
          <w:rFonts w:ascii="Times New Roman" w:hAnsi="Times New Roman"/>
          <w:i/>
          <w:iCs/>
          <w:sz w:val="24"/>
          <w:szCs w:val="24"/>
          <w:lang w:val="ro-RO"/>
        </w:rPr>
        <w:t>Coleoptera</w:t>
      </w:r>
      <w:r w:rsidRPr="00573455">
        <w:rPr>
          <w:rFonts w:ascii="Times New Roman" w:hAnsi="Times New Roman"/>
          <w:sz w:val="24"/>
          <w:szCs w:val="24"/>
          <w:lang w:val="ro-RO"/>
        </w:rPr>
        <w:t xml:space="preserve"> cu 9 specii, si </w:t>
      </w:r>
      <w:r w:rsidRPr="00573455">
        <w:rPr>
          <w:rFonts w:ascii="Times New Roman" w:hAnsi="Times New Roman"/>
          <w:i/>
          <w:iCs/>
          <w:sz w:val="24"/>
          <w:szCs w:val="24"/>
          <w:lang w:val="ro-RO"/>
        </w:rPr>
        <w:t>Diptera</w:t>
      </w:r>
      <w:r w:rsidRPr="00573455">
        <w:rPr>
          <w:rFonts w:ascii="Times New Roman" w:hAnsi="Times New Roman"/>
          <w:sz w:val="24"/>
          <w:szCs w:val="24"/>
          <w:lang w:val="ro-RO"/>
        </w:rPr>
        <w:t xml:space="preserve"> cu 5 specii. Ordinele </w:t>
      </w:r>
      <w:r w:rsidRPr="00573455">
        <w:rPr>
          <w:rFonts w:ascii="Times New Roman" w:hAnsi="Times New Roman"/>
          <w:i/>
          <w:iCs/>
          <w:sz w:val="24"/>
          <w:szCs w:val="24"/>
          <w:lang w:val="ro-RO"/>
        </w:rPr>
        <w:t xml:space="preserve">Hemiptera </w:t>
      </w:r>
      <w:r w:rsidRPr="00573455">
        <w:rPr>
          <w:rFonts w:ascii="Times New Roman" w:hAnsi="Times New Roman"/>
          <w:sz w:val="24"/>
          <w:szCs w:val="24"/>
          <w:lang w:val="ro-RO"/>
        </w:rPr>
        <w:t xml:space="preserve">si </w:t>
      </w:r>
      <w:r w:rsidRPr="00573455">
        <w:rPr>
          <w:rFonts w:ascii="Times New Roman" w:hAnsi="Times New Roman"/>
          <w:i/>
          <w:iCs/>
          <w:sz w:val="24"/>
          <w:szCs w:val="24"/>
          <w:lang w:val="ro-RO"/>
        </w:rPr>
        <w:t>Hymenoptera</w:t>
      </w:r>
      <w:r w:rsidRPr="00573455">
        <w:rPr>
          <w:rFonts w:ascii="Times New Roman" w:hAnsi="Times New Roman"/>
          <w:sz w:val="24"/>
          <w:szCs w:val="24"/>
          <w:lang w:val="ro-RO"/>
        </w:rPr>
        <w:t xml:space="preserve"> cuprind fiecare cate doua specii reprezentative, iar ordinul</w:t>
      </w:r>
      <w:r w:rsidR="00DF3732" w:rsidRPr="00573455">
        <w:rPr>
          <w:rFonts w:ascii="Times New Roman" w:hAnsi="Times New Roman"/>
          <w:sz w:val="24"/>
          <w:szCs w:val="24"/>
          <w:lang w:val="ro-RO"/>
        </w:rPr>
        <w:t xml:space="preserve"> </w:t>
      </w:r>
      <w:r w:rsidR="00DF3732" w:rsidRPr="00573455">
        <w:rPr>
          <w:rFonts w:ascii="Times New Roman" w:hAnsi="Times New Roman"/>
          <w:i/>
          <w:iCs/>
          <w:sz w:val="24"/>
          <w:szCs w:val="24"/>
          <w:lang w:val="ro-RO"/>
        </w:rPr>
        <w:t>Stylommatophora</w:t>
      </w:r>
      <w:r w:rsidR="00DF3732" w:rsidRPr="00573455">
        <w:rPr>
          <w:rFonts w:ascii="Times New Roman" w:hAnsi="Times New Roman"/>
          <w:sz w:val="24"/>
          <w:szCs w:val="24"/>
          <w:lang w:val="ro-RO"/>
        </w:rPr>
        <w:t xml:space="preserve"> nu cuprinde decat o specie. </w:t>
      </w:r>
    </w:p>
    <w:p w:rsidR="00DF3732" w:rsidRPr="00573455" w:rsidRDefault="00DF3732" w:rsidP="00DF3732">
      <w:pPr>
        <w:spacing w:after="0" w:line="360" w:lineRule="auto"/>
        <w:contextualSpacing/>
        <w:jc w:val="center"/>
        <w:rPr>
          <w:rFonts w:ascii="Times New Roman" w:hAnsi="Times New Roman"/>
          <w:sz w:val="24"/>
          <w:szCs w:val="24"/>
          <w:lang w:val="ro-RO"/>
        </w:rPr>
      </w:pPr>
      <w:r w:rsidRPr="00573455">
        <w:rPr>
          <w:noProof/>
          <w:lang w:val="en-GB" w:eastAsia="en-GB"/>
        </w:rPr>
        <w:drawing>
          <wp:inline distT="0" distB="0" distL="0" distR="0">
            <wp:extent cx="5407991" cy="3043451"/>
            <wp:effectExtent l="19050" t="0" r="21259" b="4549"/>
            <wp:docPr id="39" name="Diagramă 3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55FAF562-C3B6-C4AE-9D27-67A85C6F7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F3732" w:rsidRPr="00573455" w:rsidRDefault="00DF3732" w:rsidP="00DF3732">
      <w:pPr>
        <w:spacing w:after="0" w:line="360" w:lineRule="auto"/>
        <w:contextualSpacing/>
        <w:jc w:val="center"/>
        <w:rPr>
          <w:rFonts w:ascii="Times New Roman" w:hAnsi="Times New Roman"/>
          <w:sz w:val="24"/>
          <w:szCs w:val="24"/>
          <w:lang w:val="ro-RO"/>
        </w:rPr>
      </w:pPr>
      <w:r w:rsidRPr="00573455">
        <w:rPr>
          <w:rFonts w:ascii="Times New Roman" w:hAnsi="Times New Roman"/>
          <w:sz w:val="24"/>
          <w:szCs w:val="24"/>
          <w:lang w:val="ro-RO"/>
        </w:rPr>
        <w:t xml:space="preserve">Figura </w:t>
      </w:r>
      <w:r w:rsidR="00131CD1">
        <w:rPr>
          <w:rFonts w:ascii="Times New Roman" w:hAnsi="Times New Roman"/>
          <w:sz w:val="24"/>
          <w:szCs w:val="24"/>
          <w:lang w:val="ro-RO"/>
        </w:rPr>
        <w:t>nr. 6</w:t>
      </w:r>
      <w:r w:rsidR="0089749E">
        <w:rPr>
          <w:rFonts w:ascii="Times New Roman" w:hAnsi="Times New Roman"/>
          <w:sz w:val="24"/>
          <w:szCs w:val="24"/>
          <w:lang w:val="ro-RO"/>
        </w:rPr>
        <w:t xml:space="preserve">. </w:t>
      </w:r>
      <w:r w:rsidRPr="00573455">
        <w:rPr>
          <w:rFonts w:ascii="Times New Roman" w:hAnsi="Times New Roman"/>
          <w:sz w:val="24"/>
          <w:szCs w:val="24"/>
          <w:lang w:val="ro-RO"/>
        </w:rPr>
        <w:t>– Analiza taxonomica a speciilor de nevertebrate identificate in teren</w:t>
      </w:r>
    </w:p>
    <w:p w:rsidR="00617E10" w:rsidRDefault="00617E10" w:rsidP="00BC022A">
      <w:pPr>
        <w:spacing w:after="0" w:line="360" w:lineRule="auto"/>
        <w:ind w:firstLine="567"/>
        <w:contextualSpacing/>
        <w:jc w:val="both"/>
        <w:rPr>
          <w:rFonts w:ascii="Times New Roman" w:hAnsi="Times New Roman"/>
          <w:b/>
          <w:bCs/>
          <w:sz w:val="24"/>
          <w:szCs w:val="24"/>
          <w:lang w:val="ro-RO"/>
        </w:rPr>
      </w:pPr>
    </w:p>
    <w:p w:rsidR="00BC022A" w:rsidRPr="00573455" w:rsidRDefault="00BC022A" w:rsidP="00BC02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bCs/>
          <w:sz w:val="24"/>
          <w:szCs w:val="24"/>
          <w:lang w:val="ro-RO"/>
        </w:rPr>
        <w:t>Analiza statutului conservativ al faunei de nevertebrate</w:t>
      </w:r>
      <w:r w:rsidRPr="00573455">
        <w:rPr>
          <w:rFonts w:ascii="Times New Roman" w:hAnsi="Times New Roman"/>
          <w:sz w:val="24"/>
          <w:szCs w:val="24"/>
          <w:lang w:val="ro-RO"/>
        </w:rPr>
        <w:t xml:space="preserve"> identificate reprezinta ansamblul informational referitor la categoriile de protectie si periclitare conform IUCN Red Lists, Ordonanta de Urgenta nr. 57/2007, si Directiva 92/43/CEE a Consiliului din 21 mai 1992 privind conservarea habitatelor naturale si a speciilor de fauna si flora salbatica. </w:t>
      </w:r>
    </w:p>
    <w:p w:rsidR="00240F1C" w:rsidRPr="00573455" w:rsidRDefault="00240F1C" w:rsidP="00BC02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bCs/>
          <w:sz w:val="24"/>
          <w:szCs w:val="24"/>
          <w:lang w:val="ro-RO"/>
        </w:rPr>
        <w:lastRenderedPageBreak/>
        <w:t>Potrivit IUCN Red Lists</w:t>
      </w:r>
      <w:r w:rsidRPr="00573455">
        <w:rPr>
          <w:rFonts w:ascii="Times New Roman" w:hAnsi="Times New Roman"/>
          <w:sz w:val="24"/>
          <w:szCs w:val="24"/>
          <w:lang w:val="ro-RO"/>
        </w:rPr>
        <w:t xml:space="preserve">, </w:t>
      </w:r>
      <w:r w:rsidR="007C52D4" w:rsidRPr="00573455">
        <w:rPr>
          <w:rFonts w:ascii="Times New Roman" w:hAnsi="Times New Roman"/>
          <w:sz w:val="24"/>
          <w:szCs w:val="24"/>
          <w:lang w:val="ro-RO"/>
        </w:rPr>
        <w:t>21 specii nu se regasesc evaluate si apar in tabelul mai sus atasat sub categoria NE – not evaluated (specii neevaluate). Un numar de 13 specii dintre cele identificate pe teren sunt catalogate ca fiind LC – least concern (preocupare minima), iar tendinta populatiilor acestora fiind</w:t>
      </w:r>
      <w:r w:rsidR="007D2D03" w:rsidRPr="00573455">
        <w:rPr>
          <w:rFonts w:ascii="Times New Roman" w:hAnsi="Times New Roman"/>
          <w:sz w:val="24"/>
          <w:szCs w:val="24"/>
          <w:lang w:val="ro-RO"/>
        </w:rPr>
        <w:t xml:space="preserve"> stabila.</w:t>
      </w:r>
    </w:p>
    <w:p w:rsidR="00BC022A" w:rsidRPr="00573455" w:rsidRDefault="00240F1C" w:rsidP="00BC022A">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bCs/>
          <w:sz w:val="24"/>
          <w:szCs w:val="24"/>
          <w:lang w:val="ro-RO"/>
        </w:rPr>
        <w:t>Conform Ordonantei de Urgenta nr. 57/2007</w:t>
      </w:r>
      <w:r w:rsidRPr="00573455">
        <w:rPr>
          <w:rFonts w:ascii="Times New Roman" w:hAnsi="Times New Roman"/>
          <w:sz w:val="24"/>
          <w:szCs w:val="24"/>
          <w:lang w:val="ro-RO"/>
        </w:rPr>
        <w:t xml:space="preserve">, speciile de nevertebrate nu prezinta importanta comunitara si nu se regasesc in anexele acestui act normativ ce are drept scop protectia si conservarea biodiversitatii. </w:t>
      </w:r>
    </w:p>
    <w:p w:rsidR="00EE073A" w:rsidRPr="00573455" w:rsidRDefault="007D2D03" w:rsidP="00617E10">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b/>
          <w:bCs/>
          <w:sz w:val="24"/>
          <w:szCs w:val="24"/>
          <w:lang w:val="ro-RO"/>
        </w:rPr>
        <w:t>Conform Directivei Habitate</w:t>
      </w:r>
      <w:r w:rsidRPr="00573455">
        <w:rPr>
          <w:rFonts w:ascii="Times New Roman" w:hAnsi="Times New Roman"/>
          <w:sz w:val="24"/>
          <w:szCs w:val="24"/>
          <w:lang w:val="ro-RO"/>
        </w:rPr>
        <w:t>, printre nevertebratele analizate anterior nu se regasesc specii de importanta comunitara. Astfel, fauna de nevertebrate de la nivelul zonei studiate este reprezentata de specii comune si frecvent intalnite in ecosistemele din Romania, lipsite de valoare conservativa si neincluse in documentele ce au rol in protectia si conservarea florei si faunei.</w:t>
      </w:r>
    </w:p>
    <w:p w:rsidR="00293D53" w:rsidRPr="00F73D5F" w:rsidRDefault="00EF36F7" w:rsidP="00F73D5F">
      <w:pPr>
        <w:spacing w:after="0" w:line="240" w:lineRule="auto"/>
        <w:contextualSpacing/>
        <w:jc w:val="both"/>
        <w:rPr>
          <w:sz w:val="24"/>
          <w:szCs w:val="24"/>
          <w:lang w:val="ro-RO"/>
        </w:rPr>
      </w:pPr>
      <w:r w:rsidRPr="00573455">
        <w:rPr>
          <w:noProof/>
          <w:lang w:val="en-GB" w:eastAsia="en-GB"/>
        </w:rPr>
        <w:drawing>
          <wp:inline distT="0" distB="0" distL="0" distR="0">
            <wp:extent cx="1924860" cy="2159635"/>
            <wp:effectExtent l="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925185"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EE073A" w:rsidRPr="00573455">
        <w:rPr>
          <w:lang w:val="ro-RO"/>
        </w:rPr>
        <w:t xml:space="preserve">              </w:t>
      </w:r>
      <w:r w:rsidR="00EE073A" w:rsidRPr="00573455">
        <w:rPr>
          <w:noProof/>
          <w:lang w:val="en-GB" w:eastAsia="en-GB"/>
        </w:rPr>
        <w:drawing>
          <wp:inline distT="0" distB="0" distL="0" distR="0">
            <wp:extent cx="1314450" cy="2159635"/>
            <wp:effectExtent l="0" t="0" r="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314672"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EE073A" w:rsidRPr="00573455">
        <w:rPr>
          <w:lang w:val="ro-RO"/>
        </w:rPr>
        <w:t xml:space="preserve">              </w:t>
      </w:r>
      <w:r w:rsidR="00EE073A" w:rsidRPr="00573455">
        <w:rPr>
          <w:noProof/>
          <w:lang w:val="en-GB" w:eastAsia="en-GB"/>
        </w:rPr>
        <w:drawing>
          <wp:inline distT="0" distB="0" distL="0" distR="0">
            <wp:extent cx="1533525" cy="2159635"/>
            <wp:effectExtent l="0" t="0" r="0" b="0"/>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533784"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293D53" w:rsidRPr="00573455">
        <w:rPr>
          <w:rFonts w:ascii="Times New Roman" w:hAnsi="Times New Roman"/>
          <w:sz w:val="24"/>
          <w:szCs w:val="24"/>
          <w:lang w:val="ro-RO"/>
        </w:rPr>
        <w:t xml:space="preserve"> </w:t>
      </w:r>
      <w:r w:rsidR="00F73D5F" w:rsidRPr="00F73D5F">
        <w:rPr>
          <w:rFonts w:ascii="Times New Roman" w:hAnsi="Times New Roman"/>
          <w:bCs/>
          <w:color w:val="000000"/>
          <w:sz w:val="24"/>
          <w:szCs w:val="24"/>
        </w:rPr>
        <w:t>Foto. Nr. 1</w:t>
      </w:r>
      <w:r w:rsidR="005C369D">
        <w:rPr>
          <w:rFonts w:ascii="Times New Roman" w:hAnsi="Times New Roman"/>
          <w:bCs/>
          <w:color w:val="000000"/>
          <w:sz w:val="24"/>
          <w:szCs w:val="24"/>
        </w:rPr>
        <w:t>2</w:t>
      </w:r>
      <w:r w:rsidR="00F73D5F" w:rsidRPr="00F73D5F">
        <w:rPr>
          <w:rFonts w:ascii="Times New Roman" w:hAnsi="Times New Roman"/>
          <w:bCs/>
          <w:color w:val="000000"/>
          <w:sz w:val="24"/>
          <w:szCs w:val="24"/>
        </w:rPr>
        <w:t xml:space="preserve">.  </w:t>
      </w:r>
      <w:r w:rsidR="00293D53" w:rsidRPr="00F73D5F">
        <w:rPr>
          <w:rFonts w:ascii="Times New Roman" w:hAnsi="Times New Roman"/>
          <w:i/>
          <w:iCs/>
          <w:sz w:val="24"/>
          <w:szCs w:val="24"/>
          <w:lang w:val="ro-RO"/>
        </w:rPr>
        <w:t>Pontia</w:t>
      </w:r>
      <w:r w:rsidR="00F73D5F" w:rsidRPr="00F73D5F">
        <w:rPr>
          <w:rFonts w:ascii="Times New Roman" w:hAnsi="Times New Roman"/>
          <w:sz w:val="24"/>
          <w:szCs w:val="24"/>
          <w:lang w:val="ro-RO"/>
        </w:rPr>
        <w:t xml:space="preserve">              </w:t>
      </w:r>
      <w:r w:rsidR="00293D53" w:rsidRPr="00F73D5F">
        <w:rPr>
          <w:rFonts w:ascii="Times New Roman" w:hAnsi="Times New Roman"/>
          <w:sz w:val="24"/>
          <w:szCs w:val="24"/>
          <w:lang w:val="ro-RO"/>
        </w:rPr>
        <w:t xml:space="preserve"> </w:t>
      </w:r>
      <w:r w:rsidR="00F73D5F" w:rsidRPr="00F73D5F">
        <w:rPr>
          <w:rFonts w:ascii="Times New Roman" w:hAnsi="Times New Roman"/>
          <w:bCs/>
          <w:color w:val="000000"/>
          <w:sz w:val="24"/>
          <w:szCs w:val="24"/>
        </w:rPr>
        <w:t>Foto. Nr. 1</w:t>
      </w:r>
      <w:r w:rsidR="005C369D">
        <w:rPr>
          <w:rFonts w:ascii="Times New Roman" w:hAnsi="Times New Roman"/>
          <w:bCs/>
          <w:color w:val="000000"/>
          <w:sz w:val="24"/>
          <w:szCs w:val="24"/>
        </w:rPr>
        <w:t>3</w:t>
      </w:r>
      <w:r w:rsidR="00F73D5F" w:rsidRPr="00F73D5F">
        <w:rPr>
          <w:rFonts w:ascii="Times New Roman" w:hAnsi="Times New Roman"/>
          <w:bCs/>
          <w:color w:val="000000"/>
          <w:sz w:val="24"/>
          <w:szCs w:val="24"/>
        </w:rPr>
        <w:t xml:space="preserve">.  </w:t>
      </w:r>
      <w:r w:rsidR="00293D53" w:rsidRPr="00F73D5F">
        <w:rPr>
          <w:rFonts w:ascii="Times New Roman" w:hAnsi="Times New Roman"/>
          <w:i/>
          <w:iCs/>
          <w:sz w:val="24"/>
          <w:szCs w:val="24"/>
          <w:lang w:val="ro-RO"/>
        </w:rPr>
        <w:t xml:space="preserve">Coccinella </w:t>
      </w:r>
      <w:r w:rsidR="00293D53" w:rsidRPr="00F73D5F">
        <w:rPr>
          <w:rFonts w:ascii="Times New Roman" w:hAnsi="Times New Roman"/>
          <w:sz w:val="24"/>
          <w:szCs w:val="24"/>
          <w:lang w:val="ro-RO"/>
        </w:rPr>
        <w:t xml:space="preserve">                  </w:t>
      </w:r>
      <w:r w:rsidR="00F73D5F" w:rsidRPr="00F73D5F">
        <w:rPr>
          <w:rFonts w:ascii="Times New Roman" w:hAnsi="Times New Roman"/>
          <w:bCs/>
          <w:color w:val="000000"/>
          <w:sz w:val="24"/>
          <w:szCs w:val="24"/>
        </w:rPr>
        <w:t>Foto. Nr. 1</w:t>
      </w:r>
      <w:r w:rsidR="005C369D">
        <w:rPr>
          <w:rFonts w:ascii="Times New Roman" w:hAnsi="Times New Roman"/>
          <w:bCs/>
          <w:color w:val="000000"/>
          <w:sz w:val="24"/>
          <w:szCs w:val="24"/>
        </w:rPr>
        <w:t>4</w:t>
      </w:r>
      <w:r w:rsidR="00F73D5F" w:rsidRPr="00F73D5F">
        <w:rPr>
          <w:rFonts w:ascii="Times New Roman" w:hAnsi="Times New Roman"/>
          <w:bCs/>
          <w:color w:val="000000"/>
          <w:sz w:val="24"/>
          <w:szCs w:val="24"/>
        </w:rPr>
        <w:t xml:space="preserve">.  </w:t>
      </w:r>
      <w:r w:rsidR="00293D53" w:rsidRPr="00F73D5F">
        <w:rPr>
          <w:rFonts w:ascii="Times New Roman" w:eastAsia="Calibri" w:hAnsi="Times New Roman" w:cs="Times New Roman"/>
          <w:i/>
          <w:iCs/>
          <w:color w:val="000000"/>
          <w:sz w:val="24"/>
          <w:szCs w:val="24"/>
          <w:lang w:val="ro-RO"/>
        </w:rPr>
        <w:t>Lasiommata</w:t>
      </w:r>
      <w:r w:rsidR="00293D53" w:rsidRPr="00F73D5F">
        <w:rPr>
          <w:rFonts w:ascii="Times New Roman" w:eastAsia="Calibri" w:hAnsi="Times New Roman" w:cs="Times New Roman"/>
          <w:color w:val="000000"/>
          <w:sz w:val="24"/>
          <w:szCs w:val="24"/>
          <w:lang w:val="ro-RO"/>
        </w:rPr>
        <w:t xml:space="preserve"> </w:t>
      </w:r>
    </w:p>
    <w:p w:rsidR="0070032C" w:rsidRDefault="00293D53" w:rsidP="00F73D5F">
      <w:pPr>
        <w:spacing w:after="0" w:line="240" w:lineRule="auto"/>
        <w:contextualSpacing/>
        <w:jc w:val="both"/>
        <w:rPr>
          <w:rFonts w:ascii="Times New Roman" w:hAnsi="Times New Roman"/>
          <w:sz w:val="24"/>
          <w:szCs w:val="24"/>
          <w:lang w:val="ro-RO"/>
        </w:rPr>
      </w:pPr>
      <w:r w:rsidRPr="00F73D5F">
        <w:rPr>
          <w:rFonts w:ascii="Times New Roman" w:hAnsi="Times New Roman"/>
          <w:sz w:val="24"/>
          <w:szCs w:val="24"/>
          <w:lang w:val="ro-RO"/>
        </w:rPr>
        <w:t xml:space="preserve">   </w:t>
      </w:r>
      <w:r w:rsidR="00F73D5F" w:rsidRPr="00F73D5F">
        <w:rPr>
          <w:rFonts w:ascii="Times New Roman" w:hAnsi="Times New Roman"/>
          <w:sz w:val="24"/>
          <w:szCs w:val="24"/>
          <w:lang w:val="ro-RO"/>
        </w:rPr>
        <w:t xml:space="preserve">              </w:t>
      </w:r>
      <w:r w:rsidR="00F73D5F" w:rsidRPr="00F73D5F">
        <w:rPr>
          <w:rFonts w:ascii="Times New Roman" w:hAnsi="Times New Roman"/>
          <w:i/>
          <w:iCs/>
          <w:sz w:val="24"/>
          <w:szCs w:val="24"/>
          <w:lang w:val="ro-RO"/>
        </w:rPr>
        <w:t>edusa</w:t>
      </w:r>
      <w:r w:rsidRPr="00F73D5F">
        <w:rPr>
          <w:rFonts w:ascii="Times New Roman" w:hAnsi="Times New Roman"/>
          <w:sz w:val="24"/>
          <w:szCs w:val="24"/>
          <w:lang w:val="ro-RO"/>
        </w:rPr>
        <w:t xml:space="preserve">         </w:t>
      </w:r>
      <w:r w:rsidR="00F73D5F" w:rsidRPr="00F73D5F">
        <w:rPr>
          <w:rFonts w:ascii="Times New Roman" w:hAnsi="Times New Roman"/>
          <w:sz w:val="24"/>
          <w:szCs w:val="24"/>
          <w:lang w:val="ro-RO"/>
        </w:rPr>
        <w:t xml:space="preserve">                </w:t>
      </w:r>
      <w:r w:rsidRPr="00F73D5F">
        <w:rPr>
          <w:rFonts w:ascii="Times New Roman" w:hAnsi="Times New Roman"/>
          <w:sz w:val="24"/>
          <w:szCs w:val="24"/>
          <w:lang w:val="ro-RO"/>
        </w:rPr>
        <w:t xml:space="preserve"> </w:t>
      </w:r>
      <w:r w:rsidR="00F73D5F" w:rsidRPr="00F73D5F">
        <w:rPr>
          <w:rFonts w:ascii="Times New Roman" w:hAnsi="Times New Roman"/>
          <w:sz w:val="24"/>
          <w:szCs w:val="24"/>
          <w:lang w:val="ro-RO"/>
        </w:rPr>
        <w:t>septempunctata</w:t>
      </w:r>
      <w:r w:rsidRPr="00F73D5F">
        <w:rPr>
          <w:rFonts w:ascii="Times New Roman" w:hAnsi="Times New Roman"/>
          <w:sz w:val="24"/>
          <w:szCs w:val="24"/>
          <w:lang w:val="ro-RO"/>
        </w:rPr>
        <w:t xml:space="preserve">   </w:t>
      </w:r>
      <w:r w:rsidR="00F73D5F" w:rsidRPr="00F73D5F">
        <w:rPr>
          <w:rFonts w:ascii="Times New Roman" w:hAnsi="Times New Roman"/>
          <w:sz w:val="24"/>
          <w:szCs w:val="24"/>
          <w:lang w:val="ro-RO"/>
        </w:rPr>
        <w:t xml:space="preserve">                   </w:t>
      </w:r>
      <w:r w:rsidRPr="00F73D5F">
        <w:rPr>
          <w:rFonts w:ascii="Times New Roman" w:hAnsi="Times New Roman"/>
          <w:sz w:val="24"/>
          <w:szCs w:val="24"/>
          <w:lang w:val="ro-RO"/>
        </w:rPr>
        <w:t xml:space="preserve">   </w:t>
      </w:r>
      <w:r w:rsidR="00F73D5F" w:rsidRPr="00F73D5F">
        <w:rPr>
          <w:rFonts w:ascii="Times New Roman" w:hAnsi="Times New Roman"/>
          <w:sz w:val="24"/>
          <w:szCs w:val="24"/>
          <w:lang w:val="ro-RO"/>
        </w:rPr>
        <w:t xml:space="preserve">       </w:t>
      </w:r>
      <w:r w:rsidRPr="00F73D5F">
        <w:rPr>
          <w:rFonts w:ascii="Times New Roman" w:hAnsi="Times New Roman"/>
          <w:sz w:val="24"/>
          <w:szCs w:val="24"/>
          <w:lang w:val="ro-RO"/>
        </w:rPr>
        <w:t xml:space="preserve">   </w:t>
      </w:r>
      <w:r w:rsidRPr="00F73D5F">
        <w:rPr>
          <w:rFonts w:ascii="Times New Roman" w:eastAsia="Calibri" w:hAnsi="Times New Roman" w:cs="Times New Roman"/>
          <w:i/>
          <w:iCs/>
          <w:color w:val="000000"/>
          <w:sz w:val="24"/>
          <w:szCs w:val="24"/>
          <w:lang w:val="ro-RO"/>
        </w:rPr>
        <w:t>megera</w:t>
      </w:r>
      <w:bookmarkEnd w:id="46"/>
    </w:p>
    <w:p w:rsidR="00F73D5F" w:rsidRPr="00573455" w:rsidRDefault="00F73D5F" w:rsidP="00F73D5F">
      <w:pPr>
        <w:spacing w:after="0" w:line="240" w:lineRule="auto"/>
        <w:contextualSpacing/>
        <w:jc w:val="both"/>
        <w:rPr>
          <w:rFonts w:ascii="Times New Roman" w:hAnsi="Times New Roman"/>
          <w:sz w:val="24"/>
          <w:szCs w:val="24"/>
          <w:lang w:val="ro-RO"/>
        </w:rPr>
      </w:pPr>
    </w:p>
    <w:p w:rsidR="00617E10" w:rsidRDefault="00617E10" w:rsidP="00184E07">
      <w:pPr>
        <w:spacing w:after="0" w:line="240" w:lineRule="auto"/>
        <w:ind w:firstLine="567"/>
        <w:contextualSpacing/>
        <w:jc w:val="center"/>
        <w:rPr>
          <w:rFonts w:ascii="Times New Roman" w:hAnsi="Times New Roman"/>
          <w:b/>
          <w:bCs/>
          <w:sz w:val="24"/>
          <w:szCs w:val="24"/>
          <w:lang w:val="ro-RO"/>
        </w:rPr>
      </w:pPr>
      <w:r>
        <w:rPr>
          <w:rFonts w:ascii="Times New Roman" w:hAnsi="Times New Roman"/>
          <w:b/>
          <w:bCs/>
          <w:noProof/>
          <w:sz w:val="24"/>
          <w:szCs w:val="24"/>
          <w:lang w:val="en-GB" w:eastAsia="en-GB"/>
        </w:rPr>
        <w:drawing>
          <wp:inline distT="0" distB="0" distL="0" distR="0">
            <wp:extent cx="2328659" cy="2160000"/>
            <wp:effectExtent l="19050" t="0" r="0" b="0"/>
            <wp:docPr id="51" name="Picture 51" descr="\\192.168.0.6\Transfer\2022\Elena\Elena\topo\2020\teren\cu irina cerna baia\DCIM\100NIKON\DSCN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0.6\Transfer\2022\Elena\Elena\topo\2020\teren\cu irina cerna baia\DCIM\100NIKON\DSCN9107.JPG"/>
                    <pic:cNvPicPr>
                      <a:picLocks noChangeAspect="1" noChangeArrowheads="1"/>
                    </pic:cNvPicPr>
                  </pic:nvPicPr>
                  <pic:blipFill>
                    <a:blip r:embed="rId42" cstate="print"/>
                    <a:srcRect l="43104" t="31746" r="25241" b="31641"/>
                    <a:stretch>
                      <a:fillRect/>
                    </a:stretch>
                  </pic:blipFill>
                  <pic:spPr bwMode="auto">
                    <a:xfrm>
                      <a:off x="0" y="0"/>
                      <a:ext cx="2328659" cy="2160000"/>
                    </a:xfrm>
                    <a:prstGeom prst="rect">
                      <a:avLst/>
                    </a:prstGeom>
                    <a:noFill/>
                    <a:ln w="9525">
                      <a:noFill/>
                      <a:miter lim="800000"/>
                      <a:headEnd/>
                      <a:tailEnd/>
                    </a:ln>
                  </pic:spPr>
                </pic:pic>
              </a:graphicData>
            </a:graphic>
          </wp:inline>
        </w:drawing>
      </w:r>
    </w:p>
    <w:p w:rsidR="00617E10" w:rsidRDefault="00617E10" w:rsidP="00184E07">
      <w:pPr>
        <w:spacing w:after="0" w:line="240" w:lineRule="auto"/>
        <w:ind w:firstLine="567"/>
        <w:contextualSpacing/>
        <w:jc w:val="center"/>
        <w:rPr>
          <w:rFonts w:ascii="Times New Roman" w:hAnsi="Times New Roman"/>
          <w:b/>
          <w:bCs/>
          <w:sz w:val="24"/>
          <w:szCs w:val="24"/>
          <w:lang w:val="ro-RO"/>
        </w:rPr>
      </w:pPr>
      <w:r w:rsidRPr="00F73D5F">
        <w:rPr>
          <w:rFonts w:ascii="Times New Roman" w:hAnsi="Times New Roman"/>
          <w:bCs/>
          <w:color w:val="000000"/>
          <w:sz w:val="24"/>
          <w:szCs w:val="24"/>
        </w:rPr>
        <w:t>Foto. Nr. 1</w:t>
      </w:r>
      <w:r w:rsidR="005C369D">
        <w:rPr>
          <w:rFonts w:ascii="Times New Roman" w:hAnsi="Times New Roman"/>
          <w:bCs/>
          <w:color w:val="000000"/>
          <w:sz w:val="24"/>
          <w:szCs w:val="24"/>
        </w:rPr>
        <w:t>5</w:t>
      </w:r>
      <w:r>
        <w:rPr>
          <w:rFonts w:ascii="Times New Roman" w:hAnsi="Times New Roman"/>
          <w:bCs/>
          <w:color w:val="000000"/>
          <w:sz w:val="24"/>
          <w:szCs w:val="24"/>
        </w:rPr>
        <w:t xml:space="preserve">. </w:t>
      </w:r>
      <w:r w:rsidRPr="00617E10">
        <w:rPr>
          <w:rFonts w:ascii="Times New Roman" w:hAnsi="Times New Roman"/>
          <w:i/>
          <w:iCs/>
          <w:sz w:val="24"/>
          <w:szCs w:val="24"/>
          <w:lang w:val="ro-RO"/>
        </w:rPr>
        <w:t>Argynnis pandora</w:t>
      </w:r>
    </w:p>
    <w:p w:rsidR="005C369D" w:rsidRDefault="005C369D" w:rsidP="001E2915">
      <w:pPr>
        <w:spacing w:after="0" w:line="360" w:lineRule="auto"/>
        <w:ind w:firstLine="567"/>
        <w:contextualSpacing/>
        <w:jc w:val="both"/>
        <w:rPr>
          <w:rFonts w:ascii="Times New Roman" w:hAnsi="Times New Roman"/>
          <w:b/>
          <w:bCs/>
          <w:sz w:val="24"/>
          <w:szCs w:val="24"/>
          <w:u w:val="single"/>
          <w:lang w:val="ro-RO"/>
        </w:rPr>
      </w:pPr>
    </w:p>
    <w:p w:rsidR="00B20B0E" w:rsidRDefault="00B20B0E" w:rsidP="00442B5F">
      <w:pPr>
        <w:spacing w:after="0" w:line="360" w:lineRule="auto"/>
        <w:contextualSpacing/>
        <w:jc w:val="both"/>
        <w:rPr>
          <w:rFonts w:ascii="Times New Roman" w:hAnsi="Times New Roman"/>
          <w:b/>
          <w:bCs/>
          <w:sz w:val="24"/>
          <w:szCs w:val="24"/>
          <w:u w:val="single"/>
          <w:lang w:val="ro-RO"/>
        </w:rPr>
      </w:pPr>
    </w:p>
    <w:p w:rsidR="00820213" w:rsidRPr="00131CD1" w:rsidRDefault="00293D53" w:rsidP="001E2915">
      <w:pPr>
        <w:spacing w:after="0" w:line="360" w:lineRule="auto"/>
        <w:ind w:firstLine="567"/>
        <w:contextualSpacing/>
        <w:jc w:val="both"/>
        <w:rPr>
          <w:sz w:val="24"/>
          <w:szCs w:val="24"/>
          <w:u w:val="single"/>
          <w:lang w:val="ro-RO"/>
        </w:rPr>
      </w:pPr>
      <w:r w:rsidRPr="00131CD1">
        <w:rPr>
          <w:rFonts w:ascii="Times New Roman" w:hAnsi="Times New Roman"/>
          <w:b/>
          <w:bCs/>
          <w:sz w:val="24"/>
          <w:szCs w:val="24"/>
          <w:u w:val="single"/>
          <w:lang w:val="ro-RO"/>
        </w:rPr>
        <w:lastRenderedPageBreak/>
        <w:t>Herpetofauna</w:t>
      </w:r>
    </w:p>
    <w:p w:rsidR="00F73D5F" w:rsidRPr="00573455" w:rsidRDefault="00251A61" w:rsidP="00617E10">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studiul asupra herpetofaunei au fost efectuate transecte vizuale diurne, in special in apropierea terenurilor necultivate, sau folosite in agricultura, ce se regasesc la diferite distante fata de amplasamentul perimetrului de exploatare</w:t>
      </w:r>
      <w:r w:rsidR="001E2915" w:rsidRPr="00573455">
        <w:rPr>
          <w:rFonts w:ascii="Times New Roman" w:hAnsi="Times New Roman"/>
          <w:sz w:val="24"/>
          <w:szCs w:val="24"/>
          <w:lang w:val="ro-RO"/>
        </w:rPr>
        <w:t xml:space="preserve">, dar si in incinta acestuia. Prin urmare, au fost identificate </w:t>
      </w:r>
      <w:r w:rsidR="0066037F" w:rsidRPr="00573455">
        <w:rPr>
          <w:rFonts w:ascii="Times New Roman" w:hAnsi="Times New Roman"/>
          <w:sz w:val="24"/>
          <w:szCs w:val="24"/>
          <w:lang w:val="ro-RO"/>
        </w:rPr>
        <w:t xml:space="preserve">doua specii care populeaza in special partea de vest si sud – vest </w:t>
      </w:r>
      <w:r w:rsidR="0070032C" w:rsidRPr="00573455">
        <w:rPr>
          <w:rFonts w:ascii="Times New Roman" w:hAnsi="Times New Roman"/>
          <w:sz w:val="24"/>
          <w:szCs w:val="24"/>
          <w:lang w:val="ro-RO"/>
        </w:rPr>
        <w:t xml:space="preserve">a zonei studiate, la distante de cca. 200 – 250 m fata de perimetrul de exploatare. </w:t>
      </w:r>
    </w:p>
    <w:p w:rsidR="003C2E00" w:rsidRPr="00573455" w:rsidRDefault="003C2E00" w:rsidP="009C0A77">
      <w:pPr>
        <w:spacing w:after="0" w:line="360" w:lineRule="auto"/>
        <w:contextualSpacing/>
        <w:jc w:val="center"/>
        <w:rPr>
          <w:rFonts w:ascii="Times New Roman" w:hAnsi="Times New Roman"/>
          <w:sz w:val="24"/>
          <w:szCs w:val="24"/>
          <w:lang w:val="ro-RO"/>
        </w:rPr>
      </w:pPr>
      <w:r w:rsidRPr="00573455">
        <w:rPr>
          <w:rFonts w:ascii="Times New Roman" w:hAnsi="Times New Roman"/>
          <w:sz w:val="24"/>
          <w:szCs w:val="24"/>
          <w:lang w:val="ro-RO"/>
        </w:rPr>
        <w:t xml:space="preserve">Tabelul nr. </w:t>
      </w:r>
      <w:r w:rsidR="00F73D5F">
        <w:rPr>
          <w:rFonts w:ascii="Times New Roman" w:hAnsi="Times New Roman"/>
          <w:sz w:val="24"/>
          <w:szCs w:val="24"/>
          <w:lang w:val="ro-RO"/>
        </w:rPr>
        <w:t>4</w:t>
      </w:r>
      <w:r w:rsidRPr="00573455">
        <w:rPr>
          <w:rFonts w:ascii="Times New Roman" w:hAnsi="Times New Roman"/>
          <w:sz w:val="24"/>
          <w:szCs w:val="24"/>
          <w:lang w:val="ro-RO"/>
        </w:rPr>
        <w:t>. Speciile de reptile identificate in zona studiata</w:t>
      </w:r>
    </w:p>
    <w:tbl>
      <w:tblPr>
        <w:tblStyle w:val="MediumShading1-Accent11"/>
        <w:tblW w:w="8359" w:type="dxa"/>
        <w:jc w:val="center"/>
        <w:tblLook w:val="04A0"/>
      </w:tblPr>
      <w:tblGrid>
        <w:gridCol w:w="2050"/>
        <w:gridCol w:w="1363"/>
        <w:gridCol w:w="1260"/>
        <w:gridCol w:w="1418"/>
        <w:gridCol w:w="2268"/>
      </w:tblGrid>
      <w:tr w:rsidR="0070032C" w:rsidRPr="00573455" w:rsidTr="008B590C">
        <w:trPr>
          <w:cnfStyle w:val="100000000000"/>
          <w:trHeight w:val="315"/>
          <w:jc w:val="center"/>
        </w:trPr>
        <w:tc>
          <w:tcPr>
            <w:cnfStyle w:val="001000000000"/>
            <w:tcW w:w="2050" w:type="dxa"/>
            <w:vMerge w:val="restart"/>
            <w:noWrap/>
          </w:tcPr>
          <w:p w:rsidR="0070032C" w:rsidRPr="00573455" w:rsidRDefault="0070032C" w:rsidP="00B20B0E">
            <w:pPr>
              <w:spacing w:after="0" w:line="360" w:lineRule="auto"/>
              <w:jc w:val="center"/>
              <w:rPr>
                <w:rFonts w:ascii="Times New Roman" w:hAnsi="Times New Roman"/>
                <w:sz w:val="24"/>
                <w:szCs w:val="24"/>
                <w:lang w:val="ro-RO"/>
              </w:rPr>
            </w:pPr>
          </w:p>
          <w:p w:rsidR="0070032C" w:rsidRPr="00573455" w:rsidRDefault="0070032C" w:rsidP="00B20B0E">
            <w:pPr>
              <w:spacing w:after="0" w:line="360" w:lineRule="auto"/>
              <w:jc w:val="center"/>
              <w:rPr>
                <w:rFonts w:ascii="Times New Roman" w:hAnsi="Times New Roman"/>
                <w:sz w:val="24"/>
                <w:szCs w:val="24"/>
                <w:lang w:val="ro-RO"/>
              </w:rPr>
            </w:pPr>
            <w:r w:rsidRPr="00573455">
              <w:rPr>
                <w:rFonts w:ascii="Times New Roman" w:hAnsi="Times New Roman"/>
                <w:sz w:val="24"/>
                <w:szCs w:val="24"/>
                <w:lang w:val="ro-RO"/>
              </w:rPr>
              <w:t>Specia</w:t>
            </w:r>
          </w:p>
        </w:tc>
        <w:tc>
          <w:tcPr>
            <w:tcW w:w="1363" w:type="dxa"/>
            <w:vMerge w:val="restart"/>
            <w:noWrap/>
          </w:tcPr>
          <w:p w:rsidR="0070032C" w:rsidRPr="00573455" w:rsidRDefault="0070032C" w:rsidP="00B20B0E">
            <w:pPr>
              <w:spacing w:after="0" w:line="360" w:lineRule="auto"/>
              <w:jc w:val="center"/>
              <w:cnfStyle w:val="100000000000"/>
              <w:rPr>
                <w:rFonts w:ascii="Times New Roman" w:hAnsi="Times New Roman"/>
                <w:sz w:val="24"/>
                <w:szCs w:val="24"/>
                <w:lang w:val="ro-RO"/>
              </w:rPr>
            </w:pPr>
          </w:p>
          <w:p w:rsidR="0070032C" w:rsidRPr="00573455" w:rsidRDefault="0070032C" w:rsidP="00B20B0E">
            <w:pPr>
              <w:spacing w:after="0" w:line="360" w:lineRule="auto"/>
              <w:jc w:val="center"/>
              <w:cnfStyle w:val="100000000000"/>
              <w:rPr>
                <w:rFonts w:ascii="Times New Roman" w:hAnsi="Times New Roman"/>
                <w:sz w:val="24"/>
                <w:szCs w:val="24"/>
                <w:lang w:val="ro-RO"/>
              </w:rPr>
            </w:pPr>
            <w:r w:rsidRPr="00573455">
              <w:rPr>
                <w:rFonts w:ascii="Times New Roman" w:hAnsi="Times New Roman"/>
                <w:sz w:val="24"/>
                <w:szCs w:val="24"/>
                <w:lang w:val="ro-RO"/>
              </w:rPr>
              <w:t>Ordin</w:t>
            </w:r>
          </w:p>
        </w:tc>
        <w:tc>
          <w:tcPr>
            <w:tcW w:w="4946" w:type="dxa"/>
            <w:gridSpan w:val="3"/>
            <w:noWrap/>
            <w:hideMark/>
          </w:tcPr>
          <w:p w:rsidR="0070032C" w:rsidRPr="00573455" w:rsidRDefault="0070032C" w:rsidP="00B20B0E">
            <w:pPr>
              <w:spacing w:after="0" w:line="360" w:lineRule="auto"/>
              <w:jc w:val="center"/>
              <w:cnfStyle w:val="100000000000"/>
              <w:rPr>
                <w:rFonts w:ascii="Times New Roman" w:hAnsi="Times New Roman"/>
                <w:sz w:val="24"/>
                <w:szCs w:val="24"/>
                <w:lang w:val="ro-RO"/>
              </w:rPr>
            </w:pPr>
            <w:r w:rsidRPr="00573455">
              <w:rPr>
                <w:rFonts w:ascii="Times New Roman" w:hAnsi="Times New Roman"/>
                <w:sz w:val="24"/>
                <w:szCs w:val="24"/>
                <w:lang w:val="ro-RO"/>
              </w:rPr>
              <w:t>Statut de conservare</w:t>
            </w:r>
          </w:p>
        </w:tc>
      </w:tr>
      <w:tr w:rsidR="0070032C" w:rsidRPr="00573455" w:rsidTr="008B590C">
        <w:trPr>
          <w:cnfStyle w:val="000000100000"/>
          <w:trHeight w:val="315"/>
          <w:jc w:val="center"/>
        </w:trPr>
        <w:tc>
          <w:tcPr>
            <w:cnfStyle w:val="001000000000"/>
            <w:tcW w:w="0" w:type="auto"/>
            <w:vMerge/>
            <w:hideMark/>
          </w:tcPr>
          <w:p w:rsidR="0070032C" w:rsidRPr="00573455" w:rsidRDefault="0070032C" w:rsidP="00B20B0E">
            <w:pPr>
              <w:spacing w:after="0" w:line="360" w:lineRule="auto"/>
              <w:rPr>
                <w:rFonts w:ascii="Times New Roman" w:hAnsi="Times New Roman"/>
                <w:sz w:val="24"/>
                <w:szCs w:val="24"/>
                <w:lang w:val="ro-RO"/>
              </w:rPr>
            </w:pPr>
          </w:p>
        </w:tc>
        <w:tc>
          <w:tcPr>
            <w:tcW w:w="0" w:type="auto"/>
            <w:vMerge/>
            <w:hideMark/>
          </w:tcPr>
          <w:p w:rsidR="0070032C" w:rsidRPr="00573455" w:rsidRDefault="0070032C" w:rsidP="00B20B0E">
            <w:pPr>
              <w:spacing w:after="0" w:line="360" w:lineRule="auto"/>
              <w:cnfStyle w:val="000000100000"/>
              <w:rPr>
                <w:rFonts w:ascii="Times New Roman" w:hAnsi="Times New Roman"/>
                <w:b/>
                <w:bCs/>
                <w:sz w:val="24"/>
                <w:szCs w:val="24"/>
                <w:lang w:val="ro-RO"/>
              </w:rPr>
            </w:pPr>
          </w:p>
        </w:tc>
        <w:tc>
          <w:tcPr>
            <w:tcW w:w="1260" w:type="dxa"/>
            <w:noWrap/>
            <w:hideMark/>
          </w:tcPr>
          <w:p w:rsidR="0070032C" w:rsidRPr="00573455" w:rsidRDefault="0070032C" w:rsidP="00B20B0E">
            <w:pPr>
              <w:spacing w:after="0" w:line="360" w:lineRule="auto"/>
              <w:jc w:val="center"/>
              <w:cnfStyle w:val="000000100000"/>
              <w:rPr>
                <w:rFonts w:ascii="Times New Roman" w:hAnsi="Times New Roman"/>
                <w:b/>
                <w:bCs/>
                <w:sz w:val="24"/>
                <w:szCs w:val="24"/>
                <w:lang w:val="ro-RO"/>
              </w:rPr>
            </w:pPr>
            <w:r w:rsidRPr="00573455">
              <w:rPr>
                <w:rFonts w:ascii="Times New Roman" w:hAnsi="Times New Roman"/>
                <w:b/>
                <w:bCs/>
                <w:sz w:val="24"/>
                <w:szCs w:val="24"/>
                <w:lang w:val="ro-RO"/>
              </w:rPr>
              <w:t>IUCN Red Lists</w:t>
            </w:r>
          </w:p>
        </w:tc>
        <w:tc>
          <w:tcPr>
            <w:tcW w:w="1418" w:type="dxa"/>
            <w:noWrap/>
            <w:hideMark/>
          </w:tcPr>
          <w:p w:rsidR="0070032C" w:rsidRPr="00573455" w:rsidRDefault="0070032C" w:rsidP="00B20B0E">
            <w:pPr>
              <w:spacing w:after="0" w:line="360" w:lineRule="auto"/>
              <w:jc w:val="center"/>
              <w:cnfStyle w:val="000000100000"/>
              <w:rPr>
                <w:rFonts w:ascii="Times New Roman" w:hAnsi="Times New Roman"/>
                <w:b/>
                <w:bCs/>
                <w:sz w:val="24"/>
                <w:szCs w:val="24"/>
                <w:lang w:val="ro-RO"/>
              </w:rPr>
            </w:pPr>
            <w:r w:rsidRPr="00573455">
              <w:rPr>
                <w:rFonts w:ascii="Times New Roman" w:hAnsi="Times New Roman"/>
                <w:b/>
                <w:bCs/>
                <w:sz w:val="24"/>
                <w:szCs w:val="24"/>
                <w:lang w:val="ro-RO"/>
              </w:rPr>
              <w:t>OUG 57/2007</w:t>
            </w:r>
          </w:p>
        </w:tc>
        <w:tc>
          <w:tcPr>
            <w:tcW w:w="2268" w:type="dxa"/>
            <w:noWrap/>
            <w:hideMark/>
          </w:tcPr>
          <w:p w:rsidR="0070032C" w:rsidRPr="00573455" w:rsidRDefault="0070032C" w:rsidP="00B20B0E">
            <w:pPr>
              <w:spacing w:after="0" w:line="360" w:lineRule="auto"/>
              <w:jc w:val="center"/>
              <w:cnfStyle w:val="000000100000"/>
              <w:rPr>
                <w:rFonts w:ascii="Times New Roman" w:hAnsi="Times New Roman"/>
                <w:b/>
                <w:bCs/>
                <w:sz w:val="24"/>
                <w:szCs w:val="24"/>
                <w:lang w:val="ro-RO"/>
              </w:rPr>
            </w:pPr>
            <w:r w:rsidRPr="00573455">
              <w:rPr>
                <w:rFonts w:ascii="Times New Roman" w:hAnsi="Times New Roman"/>
                <w:b/>
                <w:bCs/>
                <w:sz w:val="24"/>
                <w:szCs w:val="24"/>
                <w:lang w:val="ro-RO"/>
              </w:rPr>
              <w:t>Directiva 92/43/CEE</w:t>
            </w:r>
          </w:p>
        </w:tc>
      </w:tr>
      <w:tr w:rsidR="0070032C" w:rsidRPr="00573455" w:rsidTr="008B590C">
        <w:trPr>
          <w:cnfStyle w:val="000000010000"/>
          <w:trHeight w:val="315"/>
          <w:jc w:val="center"/>
        </w:trPr>
        <w:tc>
          <w:tcPr>
            <w:cnfStyle w:val="001000000000"/>
            <w:tcW w:w="2050" w:type="dxa"/>
            <w:noWrap/>
            <w:hideMark/>
          </w:tcPr>
          <w:p w:rsidR="0070032C" w:rsidRPr="00573455" w:rsidRDefault="0070032C" w:rsidP="00B20B0E">
            <w:pPr>
              <w:spacing w:after="0" w:line="360" w:lineRule="auto"/>
              <w:jc w:val="center"/>
              <w:rPr>
                <w:rFonts w:ascii="Times New Roman" w:hAnsi="Times New Roman"/>
                <w:b w:val="0"/>
                <w:bCs w:val="0"/>
                <w:i/>
                <w:iCs/>
                <w:sz w:val="24"/>
                <w:szCs w:val="24"/>
                <w:lang w:val="ro-RO"/>
              </w:rPr>
            </w:pPr>
            <w:r w:rsidRPr="00573455">
              <w:rPr>
                <w:rFonts w:ascii="Times New Roman" w:hAnsi="Times New Roman"/>
                <w:b w:val="0"/>
                <w:bCs w:val="0"/>
                <w:i/>
                <w:iCs/>
                <w:sz w:val="24"/>
                <w:szCs w:val="24"/>
                <w:lang w:val="ro-RO"/>
              </w:rPr>
              <w:t>Podarcis tauricus</w:t>
            </w:r>
          </w:p>
        </w:tc>
        <w:tc>
          <w:tcPr>
            <w:tcW w:w="1363" w:type="dxa"/>
            <w:noWrap/>
            <w:hideMark/>
          </w:tcPr>
          <w:p w:rsidR="0070032C" w:rsidRPr="00573455" w:rsidRDefault="0070032C" w:rsidP="00B20B0E">
            <w:pPr>
              <w:spacing w:after="0" w:line="360" w:lineRule="auto"/>
              <w:jc w:val="center"/>
              <w:cnfStyle w:val="000000010000"/>
              <w:rPr>
                <w:rFonts w:ascii="Times New Roman" w:hAnsi="Times New Roman"/>
                <w:i/>
                <w:iCs/>
                <w:sz w:val="24"/>
                <w:szCs w:val="24"/>
                <w:lang w:val="ro-RO"/>
              </w:rPr>
            </w:pPr>
            <w:r w:rsidRPr="00573455">
              <w:rPr>
                <w:rFonts w:ascii="Times New Roman" w:hAnsi="Times New Roman"/>
                <w:i/>
                <w:iCs/>
                <w:sz w:val="24"/>
                <w:szCs w:val="24"/>
                <w:lang w:val="ro-RO"/>
              </w:rPr>
              <w:t>Squamata</w:t>
            </w:r>
          </w:p>
        </w:tc>
        <w:tc>
          <w:tcPr>
            <w:tcW w:w="1260" w:type="dxa"/>
            <w:noWrap/>
            <w:hideMark/>
          </w:tcPr>
          <w:p w:rsidR="0070032C" w:rsidRPr="00573455" w:rsidRDefault="0070032C" w:rsidP="00B20B0E">
            <w:pPr>
              <w:spacing w:after="0" w:line="360" w:lineRule="auto"/>
              <w:jc w:val="center"/>
              <w:cnfStyle w:val="000000010000"/>
              <w:rPr>
                <w:rFonts w:ascii="Times New Roman" w:hAnsi="Times New Roman"/>
                <w:sz w:val="24"/>
                <w:szCs w:val="24"/>
                <w:lang w:val="ro-RO"/>
              </w:rPr>
            </w:pPr>
            <w:r w:rsidRPr="00573455">
              <w:rPr>
                <w:rFonts w:ascii="Times New Roman" w:hAnsi="Times New Roman"/>
                <w:sz w:val="24"/>
                <w:szCs w:val="24"/>
                <w:lang w:val="ro-RO"/>
              </w:rPr>
              <w:t>LC</w:t>
            </w:r>
          </w:p>
        </w:tc>
        <w:tc>
          <w:tcPr>
            <w:tcW w:w="1418" w:type="dxa"/>
            <w:noWrap/>
            <w:hideMark/>
          </w:tcPr>
          <w:p w:rsidR="0070032C" w:rsidRPr="00573455" w:rsidRDefault="0070032C" w:rsidP="00B20B0E">
            <w:pPr>
              <w:spacing w:after="0" w:line="360" w:lineRule="auto"/>
              <w:jc w:val="center"/>
              <w:cnfStyle w:val="000000010000"/>
              <w:rPr>
                <w:rFonts w:ascii="Times New Roman" w:hAnsi="Times New Roman"/>
                <w:sz w:val="24"/>
                <w:szCs w:val="24"/>
                <w:lang w:val="ro-RO"/>
              </w:rPr>
            </w:pPr>
            <w:r w:rsidRPr="00573455">
              <w:rPr>
                <w:rFonts w:ascii="Times New Roman" w:hAnsi="Times New Roman"/>
                <w:sz w:val="24"/>
                <w:szCs w:val="24"/>
                <w:lang w:val="ro-RO"/>
              </w:rPr>
              <w:t>Anexa 4A</w:t>
            </w:r>
          </w:p>
        </w:tc>
        <w:tc>
          <w:tcPr>
            <w:tcW w:w="2268" w:type="dxa"/>
            <w:noWrap/>
            <w:hideMark/>
          </w:tcPr>
          <w:p w:rsidR="0070032C" w:rsidRPr="00573455" w:rsidRDefault="0070032C" w:rsidP="00B20B0E">
            <w:pPr>
              <w:spacing w:after="0" w:line="360" w:lineRule="auto"/>
              <w:jc w:val="center"/>
              <w:cnfStyle w:val="000000010000"/>
              <w:rPr>
                <w:rFonts w:ascii="Times New Roman" w:hAnsi="Times New Roman"/>
                <w:sz w:val="24"/>
                <w:szCs w:val="24"/>
                <w:lang w:val="ro-RO"/>
              </w:rPr>
            </w:pPr>
            <w:r w:rsidRPr="00573455">
              <w:rPr>
                <w:rFonts w:ascii="Times New Roman" w:hAnsi="Times New Roman"/>
                <w:sz w:val="24"/>
                <w:szCs w:val="24"/>
                <w:lang w:val="ro-RO"/>
              </w:rPr>
              <w:t>Anexa IV</w:t>
            </w:r>
          </w:p>
        </w:tc>
      </w:tr>
      <w:tr w:rsidR="0070032C" w:rsidRPr="00573455" w:rsidTr="008B590C">
        <w:trPr>
          <w:cnfStyle w:val="000000100000"/>
          <w:trHeight w:val="315"/>
          <w:jc w:val="center"/>
        </w:trPr>
        <w:tc>
          <w:tcPr>
            <w:cnfStyle w:val="001000000000"/>
            <w:tcW w:w="2050" w:type="dxa"/>
            <w:noWrap/>
            <w:hideMark/>
          </w:tcPr>
          <w:p w:rsidR="0070032C" w:rsidRPr="00573455" w:rsidRDefault="0070032C" w:rsidP="00B20B0E">
            <w:pPr>
              <w:spacing w:after="0" w:line="360" w:lineRule="auto"/>
              <w:jc w:val="center"/>
              <w:rPr>
                <w:rFonts w:ascii="Times New Roman" w:hAnsi="Times New Roman"/>
                <w:b w:val="0"/>
                <w:bCs w:val="0"/>
                <w:i/>
                <w:iCs/>
                <w:sz w:val="24"/>
                <w:szCs w:val="24"/>
                <w:lang w:val="ro-RO"/>
              </w:rPr>
            </w:pPr>
            <w:r w:rsidRPr="00573455">
              <w:rPr>
                <w:rFonts w:ascii="Times New Roman" w:hAnsi="Times New Roman"/>
                <w:b w:val="0"/>
                <w:bCs w:val="0"/>
                <w:i/>
                <w:iCs/>
                <w:sz w:val="24"/>
                <w:szCs w:val="24"/>
                <w:lang w:val="ro-RO"/>
              </w:rPr>
              <w:t>Emys orbicularis</w:t>
            </w:r>
          </w:p>
        </w:tc>
        <w:tc>
          <w:tcPr>
            <w:tcW w:w="1363" w:type="dxa"/>
            <w:noWrap/>
            <w:hideMark/>
          </w:tcPr>
          <w:p w:rsidR="0070032C" w:rsidRPr="00573455" w:rsidRDefault="0070032C" w:rsidP="00B20B0E">
            <w:pPr>
              <w:spacing w:after="0" w:line="360" w:lineRule="auto"/>
              <w:jc w:val="center"/>
              <w:cnfStyle w:val="000000100000"/>
              <w:rPr>
                <w:rFonts w:ascii="Times New Roman" w:hAnsi="Times New Roman"/>
                <w:i/>
                <w:iCs/>
                <w:sz w:val="24"/>
                <w:szCs w:val="24"/>
                <w:lang w:val="ro-RO"/>
              </w:rPr>
            </w:pPr>
            <w:r w:rsidRPr="00573455">
              <w:rPr>
                <w:rFonts w:ascii="Times New Roman" w:hAnsi="Times New Roman"/>
                <w:i/>
                <w:iCs/>
                <w:sz w:val="24"/>
                <w:szCs w:val="24"/>
                <w:lang w:val="ro-RO"/>
              </w:rPr>
              <w:t>Testudines</w:t>
            </w:r>
          </w:p>
        </w:tc>
        <w:tc>
          <w:tcPr>
            <w:tcW w:w="1260" w:type="dxa"/>
            <w:noWrap/>
            <w:hideMark/>
          </w:tcPr>
          <w:p w:rsidR="0070032C" w:rsidRPr="00573455" w:rsidRDefault="0070032C" w:rsidP="00B20B0E">
            <w:pPr>
              <w:spacing w:after="0" w:line="360" w:lineRule="auto"/>
              <w:jc w:val="center"/>
              <w:cnfStyle w:val="000000100000"/>
              <w:rPr>
                <w:rFonts w:ascii="Times New Roman" w:hAnsi="Times New Roman"/>
                <w:sz w:val="24"/>
                <w:szCs w:val="24"/>
                <w:lang w:val="ro-RO"/>
              </w:rPr>
            </w:pPr>
            <w:r w:rsidRPr="00573455">
              <w:rPr>
                <w:rFonts w:ascii="Times New Roman" w:hAnsi="Times New Roman"/>
                <w:sz w:val="24"/>
                <w:szCs w:val="24"/>
                <w:lang w:val="ro-RO"/>
              </w:rPr>
              <w:t>NT</w:t>
            </w:r>
          </w:p>
        </w:tc>
        <w:tc>
          <w:tcPr>
            <w:tcW w:w="1418" w:type="dxa"/>
            <w:noWrap/>
            <w:hideMark/>
          </w:tcPr>
          <w:p w:rsidR="0070032C" w:rsidRPr="00573455" w:rsidRDefault="0070032C" w:rsidP="00B20B0E">
            <w:pPr>
              <w:spacing w:after="0" w:line="360" w:lineRule="auto"/>
              <w:jc w:val="center"/>
              <w:cnfStyle w:val="000000100000"/>
              <w:rPr>
                <w:rFonts w:ascii="Times New Roman" w:hAnsi="Times New Roman"/>
                <w:sz w:val="24"/>
                <w:szCs w:val="24"/>
                <w:lang w:val="ro-RO"/>
              </w:rPr>
            </w:pPr>
            <w:r w:rsidRPr="00573455">
              <w:rPr>
                <w:rFonts w:ascii="Times New Roman" w:hAnsi="Times New Roman"/>
                <w:sz w:val="24"/>
                <w:szCs w:val="24"/>
                <w:lang w:val="ro-RO"/>
              </w:rPr>
              <w:t>Anexa 3</w:t>
            </w:r>
          </w:p>
        </w:tc>
        <w:tc>
          <w:tcPr>
            <w:tcW w:w="2268" w:type="dxa"/>
            <w:noWrap/>
            <w:hideMark/>
          </w:tcPr>
          <w:p w:rsidR="0070032C" w:rsidRPr="00573455" w:rsidRDefault="0070032C" w:rsidP="00B20B0E">
            <w:pPr>
              <w:spacing w:after="0" w:line="360" w:lineRule="auto"/>
              <w:jc w:val="center"/>
              <w:cnfStyle w:val="000000100000"/>
              <w:rPr>
                <w:rFonts w:ascii="Times New Roman" w:hAnsi="Times New Roman"/>
                <w:sz w:val="24"/>
                <w:szCs w:val="24"/>
                <w:lang w:val="ro-RO"/>
              </w:rPr>
            </w:pPr>
            <w:r w:rsidRPr="00573455">
              <w:rPr>
                <w:rFonts w:ascii="Times New Roman" w:hAnsi="Times New Roman"/>
                <w:sz w:val="24"/>
                <w:szCs w:val="24"/>
                <w:lang w:val="ro-RO"/>
              </w:rPr>
              <w:t>Anexa II/ Anexa IV</w:t>
            </w:r>
          </w:p>
        </w:tc>
      </w:tr>
    </w:tbl>
    <w:p w:rsidR="009C0A77" w:rsidRPr="00573455" w:rsidRDefault="009C0A77" w:rsidP="00251A61">
      <w:pPr>
        <w:spacing w:after="0" w:line="360" w:lineRule="auto"/>
        <w:contextualSpacing/>
        <w:jc w:val="both"/>
        <w:rPr>
          <w:rFonts w:ascii="Times New Roman" w:hAnsi="Times New Roman"/>
          <w:b/>
          <w:bCs/>
          <w:sz w:val="24"/>
          <w:szCs w:val="24"/>
          <w:lang w:val="ro-RO"/>
        </w:rPr>
      </w:pPr>
    </w:p>
    <w:p w:rsidR="003A220D" w:rsidRPr="00573455" w:rsidRDefault="003A220D" w:rsidP="002F167D">
      <w:pPr>
        <w:spacing w:after="0" w:line="360" w:lineRule="auto"/>
        <w:ind w:firstLine="720"/>
        <w:contextualSpacing/>
        <w:jc w:val="both"/>
        <w:rPr>
          <w:rFonts w:ascii="Times New Roman" w:hAnsi="Times New Roman"/>
          <w:sz w:val="24"/>
          <w:szCs w:val="24"/>
          <w:lang w:val="ro-RO"/>
        </w:rPr>
      </w:pPr>
      <w:r w:rsidRPr="00573455">
        <w:rPr>
          <w:rFonts w:ascii="Times New Roman" w:hAnsi="Times New Roman"/>
          <w:sz w:val="24"/>
          <w:szCs w:val="24"/>
          <w:lang w:val="ro-RO"/>
        </w:rPr>
        <w:t>Speciile identificate au fost observate in vecinatatea perimetrului de exploatare, la distanta de cca. 250 m spre sud, unde este localizat</w:t>
      </w:r>
      <w:r w:rsidR="00B76DB8" w:rsidRPr="00573455">
        <w:rPr>
          <w:rFonts w:ascii="Times New Roman" w:hAnsi="Times New Roman"/>
          <w:sz w:val="24"/>
          <w:szCs w:val="24"/>
          <w:lang w:val="ro-RO"/>
        </w:rPr>
        <w:t xml:space="preserve"> un mic curs de apa. Acest curs de apa se prezinta ca si habitat prielnic pentru reproducerea speciei </w:t>
      </w:r>
      <w:r w:rsidR="00B76DB8" w:rsidRPr="00573455">
        <w:rPr>
          <w:rFonts w:ascii="Times New Roman" w:hAnsi="Times New Roman"/>
          <w:i/>
          <w:iCs/>
          <w:sz w:val="24"/>
          <w:szCs w:val="24"/>
          <w:lang w:val="ro-RO"/>
        </w:rPr>
        <w:t>Emys orbicularis</w:t>
      </w:r>
      <w:r w:rsidR="00B76DB8" w:rsidRPr="00573455">
        <w:rPr>
          <w:rFonts w:ascii="Times New Roman" w:hAnsi="Times New Roman"/>
          <w:sz w:val="24"/>
          <w:szCs w:val="24"/>
          <w:lang w:val="ro-RO"/>
        </w:rPr>
        <w:t>, si nu va fi impactat de procesele tehnologice din perimetrul de exploatare “Palazu Mic – Nord”.</w:t>
      </w:r>
    </w:p>
    <w:p w:rsidR="00B76DB8" w:rsidRPr="00573455" w:rsidRDefault="0012353B" w:rsidP="002F167D">
      <w:pPr>
        <w:spacing w:after="0" w:line="360" w:lineRule="auto"/>
        <w:ind w:firstLine="720"/>
        <w:contextualSpacing/>
        <w:jc w:val="both"/>
        <w:rPr>
          <w:rFonts w:ascii="Times New Roman" w:hAnsi="Times New Roman"/>
          <w:sz w:val="24"/>
          <w:szCs w:val="24"/>
          <w:lang w:val="ro-RO"/>
        </w:rPr>
      </w:pPr>
      <w:r w:rsidRPr="00573455">
        <w:rPr>
          <w:rFonts w:ascii="Times New Roman" w:hAnsi="Times New Roman"/>
          <w:sz w:val="24"/>
          <w:szCs w:val="24"/>
          <w:lang w:val="ro-RO"/>
        </w:rPr>
        <w:t xml:space="preserve">Cele doua specii se incadreaza din punct de vedere taxonomic in doua ordine diferite. Astfel, </w:t>
      </w:r>
      <w:r w:rsidRPr="00573455">
        <w:rPr>
          <w:rFonts w:ascii="Times New Roman" w:hAnsi="Times New Roman"/>
          <w:i/>
          <w:iCs/>
          <w:sz w:val="24"/>
          <w:szCs w:val="24"/>
          <w:lang w:val="ro-RO"/>
        </w:rPr>
        <w:t>Podarcis tauricus</w:t>
      </w:r>
      <w:r w:rsidRPr="00573455">
        <w:rPr>
          <w:rFonts w:ascii="Times New Roman" w:hAnsi="Times New Roman"/>
          <w:sz w:val="24"/>
          <w:szCs w:val="24"/>
          <w:lang w:val="ro-RO"/>
        </w:rPr>
        <w:t xml:space="preserve">, cunoscuta si sub denumirea de soparla de stepa este reprezentantul ordinului </w:t>
      </w:r>
      <w:r w:rsidRPr="00573455">
        <w:rPr>
          <w:rFonts w:ascii="Times New Roman" w:hAnsi="Times New Roman"/>
          <w:i/>
          <w:iCs/>
          <w:sz w:val="24"/>
          <w:szCs w:val="24"/>
          <w:lang w:val="ro-RO"/>
        </w:rPr>
        <w:t>Squamata</w:t>
      </w:r>
      <w:r w:rsidRPr="00573455">
        <w:rPr>
          <w:rFonts w:ascii="Times New Roman" w:hAnsi="Times New Roman"/>
          <w:sz w:val="24"/>
          <w:szCs w:val="24"/>
          <w:lang w:val="ro-RO"/>
        </w:rPr>
        <w:t xml:space="preserve">, iar </w:t>
      </w:r>
      <w:r w:rsidRPr="00573455">
        <w:rPr>
          <w:rFonts w:ascii="Times New Roman" w:hAnsi="Times New Roman"/>
          <w:i/>
          <w:iCs/>
          <w:sz w:val="24"/>
          <w:szCs w:val="24"/>
          <w:lang w:val="ro-RO"/>
        </w:rPr>
        <w:t>Emys orbicularis</w:t>
      </w:r>
      <w:r w:rsidRPr="00573455">
        <w:rPr>
          <w:rFonts w:ascii="Times New Roman" w:hAnsi="Times New Roman"/>
          <w:sz w:val="24"/>
          <w:szCs w:val="24"/>
          <w:lang w:val="ro-RO"/>
        </w:rPr>
        <w:t xml:space="preserve">, sau testoasa europeana de apa apartine ordinului </w:t>
      </w:r>
      <w:r w:rsidRPr="00573455">
        <w:rPr>
          <w:rFonts w:ascii="Times New Roman" w:hAnsi="Times New Roman"/>
          <w:i/>
          <w:iCs/>
          <w:sz w:val="24"/>
          <w:szCs w:val="24"/>
          <w:lang w:val="ro-RO"/>
        </w:rPr>
        <w:t>Testudines</w:t>
      </w:r>
      <w:r w:rsidRPr="00573455">
        <w:rPr>
          <w:rFonts w:ascii="Times New Roman" w:hAnsi="Times New Roman"/>
          <w:sz w:val="24"/>
          <w:szCs w:val="24"/>
          <w:lang w:val="ro-RO"/>
        </w:rPr>
        <w:t xml:space="preserve">. </w:t>
      </w:r>
    </w:p>
    <w:p w:rsidR="0012353B" w:rsidRPr="00573455" w:rsidRDefault="0012353B" w:rsidP="00986131">
      <w:pPr>
        <w:spacing w:after="0" w:line="360" w:lineRule="auto"/>
        <w:ind w:firstLine="720"/>
        <w:contextualSpacing/>
        <w:jc w:val="both"/>
        <w:rPr>
          <w:rFonts w:ascii="Times New Roman" w:hAnsi="Times New Roman"/>
          <w:sz w:val="24"/>
          <w:szCs w:val="24"/>
          <w:lang w:val="ro-RO"/>
        </w:rPr>
      </w:pPr>
      <w:r w:rsidRPr="00573455">
        <w:rPr>
          <w:rFonts w:ascii="Times New Roman" w:hAnsi="Times New Roman"/>
          <w:sz w:val="24"/>
          <w:szCs w:val="24"/>
          <w:lang w:val="ro-RO"/>
        </w:rPr>
        <w:t xml:space="preserve">Conform IUCN Red Lists, </w:t>
      </w:r>
      <w:r w:rsidRPr="00573455">
        <w:rPr>
          <w:rFonts w:ascii="Times New Roman" w:hAnsi="Times New Roman"/>
          <w:i/>
          <w:iCs/>
          <w:sz w:val="24"/>
          <w:szCs w:val="24"/>
          <w:lang w:val="ro-RO"/>
        </w:rPr>
        <w:t>P. tauricus</w:t>
      </w:r>
      <w:r w:rsidRPr="00573455">
        <w:rPr>
          <w:rFonts w:ascii="Times New Roman" w:hAnsi="Times New Roman"/>
          <w:sz w:val="24"/>
          <w:szCs w:val="24"/>
          <w:lang w:val="ro-RO"/>
        </w:rPr>
        <w:t xml:space="preserve"> se regaseste in categoria Least Concern – preocupare minima, in timp ce </w:t>
      </w:r>
      <w:r w:rsidRPr="00573455">
        <w:rPr>
          <w:rFonts w:ascii="Times New Roman" w:hAnsi="Times New Roman"/>
          <w:i/>
          <w:iCs/>
          <w:sz w:val="24"/>
          <w:szCs w:val="24"/>
          <w:lang w:val="ro-RO"/>
        </w:rPr>
        <w:t>E. orbicularis</w:t>
      </w:r>
      <w:r w:rsidR="00986131" w:rsidRPr="00573455">
        <w:rPr>
          <w:rFonts w:ascii="Times New Roman" w:hAnsi="Times New Roman"/>
          <w:sz w:val="24"/>
          <w:szCs w:val="24"/>
          <w:lang w:val="ro-RO"/>
        </w:rPr>
        <w:t xml:space="preserve"> este catalogata ca fiind aproape periclitata. In OUG 57/2007, </w:t>
      </w:r>
      <w:r w:rsidR="00986131" w:rsidRPr="00573455">
        <w:rPr>
          <w:rFonts w:ascii="Times New Roman" w:hAnsi="Times New Roman"/>
          <w:i/>
          <w:iCs/>
          <w:sz w:val="24"/>
          <w:szCs w:val="24"/>
          <w:lang w:val="ro-RO"/>
        </w:rPr>
        <w:t xml:space="preserve">P. tauricus </w:t>
      </w:r>
      <w:r w:rsidR="00986131" w:rsidRPr="00573455">
        <w:rPr>
          <w:rFonts w:ascii="Times New Roman" w:hAnsi="Times New Roman"/>
          <w:sz w:val="24"/>
          <w:szCs w:val="24"/>
          <w:lang w:val="ro-RO"/>
        </w:rPr>
        <w:t xml:space="preserve">este inclusa in Anexa 4A, Specii de interes comunitar, iar </w:t>
      </w:r>
      <w:r w:rsidR="00986131" w:rsidRPr="00573455">
        <w:rPr>
          <w:rFonts w:ascii="Times New Roman" w:hAnsi="Times New Roman"/>
          <w:i/>
          <w:iCs/>
          <w:sz w:val="24"/>
          <w:szCs w:val="24"/>
          <w:lang w:val="ro-RO"/>
        </w:rPr>
        <w:t>E. orbicularis</w:t>
      </w:r>
      <w:r w:rsidR="00986131" w:rsidRPr="00573455">
        <w:rPr>
          <w:rFonts w:ascii="Times New Roman" w:hAnsi="Times New Roman"/>
          <w:sz w:val="24"/>
          <w:szCs w:val="24"/>
          <w:lang w:val="ro-RO"/>
        </w:rPr>
        <w:t>, in Anexa 3, Specii de plante si de animale a caror conservare necesita desemnarea ariilor speciale de conservare si a ariilor de protectie speciala avifaunistica.</w:t>
      </w:r>
    </w:p>
    <w:p w:rsidR="005C369D" w:rsidRDefault="00E65F86" w:rsidP="007B39EA">
      <w:pPr>
        <w:spacing w:after="0" w:line="360" w:lineRule="auto"/>
        <w:ind w:firstLine="720"/>
        <w:contextualSpacing/>
        <w:jc w:val="both"/>
        <w:rPr>
          <w:rFonts w:ascii="Times New Roman" w:hAnsi="Times New Roman"/>
          <w:sz w:val="24"/>
          <w:szCs w:val="24"/>
          <w:lang w:val="ro-RO"/>
        </w:rPr>
      </w:pPr>
      <w:r w:rsidRPr="00573455">
        <w:rPr>
          <w:rFonts w:ascii="Times New Roman" w:hAnsi="Times New Roman"/>
          <w:sz w:val="24"/>
          <w:szCs w:val="24"/>
          <w:lang w:val="ro-RO"/>
        </w:rPr>
        <w:t xml:space="preserve">Raportandu-ne la Directiva Habitate, </w:t>
      </w:r>
      <w:r w:rsidRPr="00573455">
        <w:rPr>
          <w:rFonts w:ascii="Times New Roman" w:hAnsi="Times New Roman"/>
          <w:i/>
          <w:iCs/>
          <w:sz w:val="24"/>
          <w:szCs w:val="24"/>
          <w:lang w:val="ro-RO"/>
        </w:rPr>
        <w:t>Podarcis tauricus</w:t>
      </w:r>
      <w:r w:rsidRPr="00573455">
        <w:rPr>
          <w:rFonts w:ascii="Times New Roman" w:hAnsi="Times New Roman"/>
          <w:sz w:val="24"/>
          <w:szCs w:val="24"/>
          <w:lang w:val="ro-RO"/>
        </w:rPr>
        <w:t xml:space="preserve"> este listata in Anexa IV, Specii de animale si vegetatie de importanta comunitara care necesita protectie stricta, iar Emys orbicularis se regaseste in doua anexe, Anexa II – Specii de animale si vegetatie de interes comunitar a caror conservare necesita desemnarea unor arii spec</w:t>
      </w:r>
      <w:r w:rsidR="00131CD1">
        <w:rPr>
          <w:rFonts w:ascii="Times New Roman" w:hAnsi="Times New Roman"/>
          <w:sz w:val="24"/>
          <w:szCs w:val="24"/>
          <w:lang w:val="ro-RO"/>
        </w:rPr>
        <w:t>iale de conservare, si Anexa IV.</w:t>
      </w:r>
    </w:p>
    <w:p w:rsidR="007B39EA" w:rsidRDefault="007B39EA" w:rsidP="007B39EA">
      <w:pPr>
        <w:spacing w:after="0" w:line="360" w:lineRule="auto"/>
        <w:ind w:firstLine="720"/>
        <w:contextualSpacing/>
        <w:jc w:val="both"/>
        <w:rPr>
          <w:rFonts w:ascii="Times New Roman" w:hAnsi="Times New Roman"/>
          <w:sz w:val="24"/>
          <w:szCs w:val="24"/>
          <w:lang w:val="ro-RO"/>
        </w:rPr>
      </w:pPr>
    </w:p>
    <w:p w:rsidR="00B20B0E" w:rsidRPr="007B39EA" w:rsidRDefault="00B20B0E" w:rsidP="007B39EA">
      <w:pPr>
        <w:spacing w:after="0" w:line="360" w:lineRule="auto"/>
        <w:ind w:firstLine="720"/>
        <w:contextualSpacing/>
        <w:jc w:val="both"/>
        <w:rPr>
          <w:rFonts w:ascii="Times New Roman" w:hAnsi="Times New Roman"/>
          <w:sz w:val="24"/>
          <w:szCs w:val="24"/>
          <w:lang w:val="ro-RO"/>
        </w:rPr>
      </w:pPr>
    </w:p>
    <w:p w:rsidR="00740E5E" w:rsidRPr="00131CD1" w:rsidRDefault="00740E5E" w:rsidP="002F167D">
      <w:pPr>
        <w:spacing w:after="0" w:line="360" w:lineRule="auto"/>
        <w:ind w:firstLine="720"/>
        <w:contextualSpacing/>
        <w:jc w:val="both"/>
        <w:rPr>
          <w:rFonts w:ascii="Times New Roman" w:hAnsi="Times New Roman"/>
          <w:b/>
          <w:bCs/>
          <w:sz w:val="24"/>
          <w:szCs w:val="24"/>
          <w:u w:val="single"/>
          <w:lang w:val="ro-RO"/>
        </w:rPr>
      </w:pPr>
      <w:r w:rsidRPr="00131CD1">
        <w:rPr>
          <w:rFonts w:ascii="Times New Roman" w:hAnsi="Times New Roman"/>
          <w:b/>
          <w:bCs/>
          <w:sz w:val="24"/>
          <w:szCs w:val="24"/>
          <w:u w:val="single"/>
          <w:lang w:val="ro-RO"/>
        </w:rPr>
        <w:lastRenderedPageBreak/>
        <w:t>Avifauna</w:t>
      </w:r>
    </w:p>
    <w:p w:rsidR="00F73D5F" w:rsidRPr="00573455" w:rsidRDefault="00D95DBB" w:rsidP="00617E10">
      <w:pPr>
        <w:spacing w:after="0" w:line="360" w:lineRule="auto"/>
        <w:ind w:firstLine="720"/>
        <w:contextualSpacing/>
        <w:jc w:val="both"/>
        <w:rPr>
          <w:rFonts w:ascii="Times New Roman" w:hAnsi="Times New Roman"/>
          <w:sz w:val="24"/>
          <w:szCs w:val="24"/>
          <w:lang w:val="ro-RO"/>
        </w:rPr>
      </w:pPr>
      <w:r w:rsidRPr="00573455">
        <w:rPr>
          <w:rFonts w:ascii="Times New Roman" w:hAnsi="Times New Roman"/>
          <w:sz w:val="24"/>
          <w:szCs w:val="24"/>
          <w:lang w:val="ro-RO"/>
        </w:rPr>
        <w:t xml:space="preserve">Observarea avifaunei a fost efectuata prin metoda punctului favorabil in deplasari diurne. Astfel, au fost observate </w:t>
      </w:r>
      <w:r w:rsidR="0022002B" w:rsidRPr="00573455">
        <w:rPr>
          <w:rFonts w:ascii="Times New Roman" w:hAnsi="Times New Roman"/>
          <w:sz w:val="24"/>
          <w:szCs w:val="24"/>
          <w:lang w:val="ro-RO"/>
        </w:rPr>
        <w:t>55</w:t>
      </w:r>
      <w:r w:rsidRPr="00573455">
        <w:rPr>
          <w:rFonts w:ascii="Times New Roman" w:hAnsi="Times New Roman"/>
          <w:sz w:val="24"/>
          <w:szCs w:val="24"/>
          <w:lang w:val="ro-RO"/>
        </w:rPr>
        <w:t xml:space="preserve"> specii de pasari, majoritatea fiind in tranzit spre diferite teritorii (hranire, cuibarit) folosite de acestea.</w:t>
      </w:r>
      <w:r w:rsidR="004D74DE" w:rsidRPr="00573455">
        <w:rPr>
          <w:rFonts w:ascii="Times New Roman" w:hAnsi="Times New Roman"/>
          <w:sz w:val="24"/>
          <w:szCs w:val="24"/>
          <w:lang w:val="ro-RO"/>
        </w:rPr>
        <w:t xml:space="preserve"> Printre posibilele teritorii de hranire se numara si terenurile agricole situate la distante de 200 – 300 m la est – sud est fata de </w:t>
      </w:r>
      <w:r w:rsidR="004B2BA6" w:rsidRPr="00573455">
        <w:rPr>
          <w:rFonts w:ascii="Times New Roman" w:hAnsi="Times New Roman"/>
          <w:sz w:val="24"/>
          <w:szCs w:val="24"/>
          <w:lang w:val="ro-RO"/>
        </w:rPr>
        <w:t>amplasamentul perimetrului de exploatare</w:t>
      </w:r>
      <w:r w:rsidR="0022002B" w:rsidRPr="00573455">
        <w:rPr>
          <w:rFonts w:ascii="Times New Roman" w:hAnsi="Times New Roman"/>
          <w:sz w:val="24"/>
          <w:szCs w:val="24"/>
          <w:lang w:val="ro-RO"/>
        </w:rPr>
        <w:t xml:space="preserve">, unde au fost observati indivizi din ordinele </w:t>
      </w:r>
      <w:r w:rsidR="0022002B" w:rsidRPr="00573455">
        <w:rPr>
          <w:rFonts w:ascii="Times New Roman" w:hAnsi="Times New Roman"/>
          <w:i/>
          <w:iCs/>
          <w:sz w:val="24"/>
          <w:szCs w:val="24"/>
          <w:lang w:val="ro-RO"/>
        </w:rPr>
        <w:t xml:space="preserve">Falconiformes </w:t>
      </w:r>
      <w:r w:rsidR="0022002B" w:rsidRPr="00573455">
        <w:rPr>
          <w:rFonts w:ascii="Times New Roman" w:hAnsi="Times New Roman"/>
          <w:sz w:val="24"/>
          <w:szCs w:val="24"/>
          <w:lang w:val="ro-RO"/>
        </w:rPr>
        <w:t>si</w:t>
      </w:r>
      <w:r w:rsidR="0022002B" w:rsidRPr="00573455">
        <w:rPr>
          <w:rFonts w:ascii="Times New Roman" w:hAnsi="Times New Roman"/>
          <w:i/>
          <w:iCs/>
          <w:sz w:val="24"/>
          <w:szCs w:val="24"/>
          <w:lang w:val="ro-RO"/>
        </w:rPr>
        <w:t xml:space="preserve"> Accipitriformes</w:t>
      </w:r>
      <w:r w:rsidR="0022002B" w:rsidRPr="00573455">
        <w:rPr>
          <w:rFonts w:ascii="Times New Roman" w:hAnsi="Times New Roman"/>
          <w:sz w:val="24"/>
          <w:szCs w:val="24"/>
          <w:lang w:val="ro-RO"/>
        </w:rPr>
        <w:t xml:space="preserve"> tranzitand culturile in cautare de hrana (diferite nevertebrate, micromamifere, reptile).</w:t>
      </w:r>
    </w:p>
    <w:p w:rsidR="0022002B" w:rsidRPr="00573455" w:rsidRDefault="0022002B" w:rsidP="0022002B">
      <w:pPr>
        <w:spacing w:after="0" w:line="360" w:lineRule="auto"/>
        <w:contextualSpacing/>
        <w:jc w:val="center"/>
        <w:rPr>
          <w:rFonts w:ascii="Times New Roman" w:hAnsi="Times New Roman"/>
          <w:sz w:val="24"/>
          <w:szCs w:val="24"/>
          <w:lang w:val="ro-RO"/>
        </w:rPr>
      </w:pPr>
      <w:r w:rsidRPr="00573455">
        <w:rPr>
          <w:rFonts w:ascii="Times New Roman" w:hAnsi="Times New Roman"/>
          <w:sz w:val="24"/>
          <w:szCs w:val="24"/>
          <w:lang w:val="ro-RO"/>
        </w:rPr>
        <w:t xml:space="preserve">Tabelul </w:t>
      </w:r>
      <w:r w:rsidR="00617E10">
        <w:rPr>
          <w:rFonts w:ascii="Times New Roman" w:hAnsi="Times New Roman"/>
          <w:sz w:val="24"/>
          <w:szCs w:val="24"/>
          <w:lang w:val="ro-RO"/>
        </w:rPr>
        <w:t xml:space="preserve">5. </w:t>
      </w:r>
      <w:r w:rsidRPr="00573455">
        <w:rPr>
          <w:rFonts w:ascii="Times New Roman" w:hAnsi="Times New Roman"/>
          <w:sz w:val="24"/>
          <w:szCs w:val="24"/>
          <w:lang w:val="ro-RO"/>
        </w:rPr>
        <w:t>– Specii de pasari identificate in zona studiata</w:t>
      </w:r>
    </w:p>
    <w:tbl>
      <w:tblPr>
        <w:tblStyle w:val="MediumShading1-Accent2"/>
        <w:tblW w:w="9260" w:type="dxa"/>
        <w:jc w:val="center"/>
        <w:tblLook w:val="04A0"/>
      </w:tblPr>
      <w:tblGrid>
        <w:gridCol w:w="2244"/>
        <w:gridCol w:w="1661"/>
        <w:gridCol w:w="1102"/>
        <w:gridCol w:w="1418"/>
        <w:gridCol w:w="1559"/>
        <w:gridCol w:w="1276"/>
      </w:tblGrid>
      <w:tr w:rsidR="009862C9" w:rsidRPr="00573455" w:rsidTr="008B590C">
        <w:trPr>
          <w:cnfStyle w:val="100000000000"/>
          <w:trHeight w:val="315"/>
          <w:jc w:val="center"/>
        </w:trPr>
        <w:tc>
          <w:tcPr>
            <w:cnfStyle w:val="001000000000"/>
            <w:tcW w:w="2244" w:type="dxa"/>
            <w:vMerge w:val="restart"/>
            <w:noWrap/>
            <w:hideMark/>
          </w:tcPr>
          <w:p w:rsidR="009862C9" w:rsidRPr="00573455" w:rsidRDefault="009862C9" w:rsidP="009862C9">
            <w:pPr>
              <w:spacing w:after="0" w:line="240" w:lineRule="auto"/>
              <w:jc w:val="center"/>
              <w:rPr>
                <w:rFonts w:ascii="Times New Roman" w:eastAsia="Calibri" w:hAnsi="Times New Roman" w:cs="Times New Roman"/>
                <w:b w:val="0"/>
                <w:bCs w:val="0"/>
                <w:sz w:val="20"/>
                <w:szCs w:val="20"/>
                <w:lang w:val="ro-RO"/>
              </w:rPr>
            </w:pPr>
          </w:p>
          <w:p w:rsidR="009862C9" w:rsidRPr="00573455" w:rsidRDefault="009862C9" w:rsidP="009862C9">
            <w:pPr>
              <w:spacing w:after="0" w:line="240" w:lineRule="auto"/>
              <w:jc w:val="center"/>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Specia</w:t>
            </w:r>
          </w:p>
        </w:tc>
        <w:tc>
          <w:tcPr>
            <w:tcW w:w="1661" w:type="dxa"/>
            <w:vMerge w:val="restart"/>
            <w:noWrap/>
            <w:hideMark/>
          </w:tcPr>
          <w:p w:rsidR="009862C9" w:rsidRPr="00573455" w:rsidRDefault="009862C9" w:rsidP="009862C9">
            <w:pPr>
              <w:spacing w:after="0" w:line="240" w:lineRule="auto"/>
              <w:jc w:val="center"/>
              <w:cnfStyle w:val="100000000000"/>
              <w:rPr>
                <w:rFonts w:ascii="Times New Roman" w:eastAsia="Calibri" w:hAnsi="Times New Roman" w:cs="Times New Roman"/>
                <w:b w:val="0"/>
                <w:bCs w:val="0"/>
                <w:sz w:val="20"/>
                <w:szCs w:val="20"/>
                <w:lang w:val="ro-RO"/>
              </w:rPr>
            </w:pPr>
          </w:p>
          <w:p w:rsidR="009862C9" w:rsidRPr="00573455" w:rsidRDefault="009862C9" w:rsidP="009862C9">
            <w:pPr>
              <w:spacing w:after="0" w:line="240" w:lineRule="auto"/>
              <w:jc w:val="center"/>
              <w:cnfStyle w:val="1000000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Ordin</w:t>
            </w:r>
          </w:p>
        </w:tc>
        <w:tc>
          <w:tcPr>
            <w:tcW w:w="4079" w:type="dxa"/>
            <w:gridSpan w:val="3"/>
            <w:noWrap/>
            <w:hideMark/>
          </w:tcPr>
          <w:p w:rsidR="009862C9" w:rsidRPr="00573455" w:rsidRDefault="009862C9" w:rsidP="009862C9">
            <w:pPr>
              <w:spacing w:after="0" w:line="240" w:lineRule="auto"/>
              <w:jc w:val="center"/>
              <w:cnfStyle w:val="1000000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Statut conservativ</w:t>
            </w:r>
          </w:p>
        </w:tc>
        <w:tc>
          <w:tcPr>
            <w:tcW w:w="1276" w:type="dxa"/>
            <w:noWrap/>
            <w:hideMark/>
          </w:tcPr>
          <w:p w:rsidR="009862C9" w:rsidRPr="00573455" w:rsidRDefault="009862C9" w:rsidP="009862C9">
            <w:pPr>
              <w:spacing w:after="0" w:line="240" w:lineRule="auto"/>
              <w:jc w:val="center"/>
              <w:cnfStyle w:val="1000000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Fenologie</w:t>
            </w:r>
          </w:p>
        </w:tc>
      </w:tr>
      <w:tr w:rsidR="009862C9" w:rsidRPr="00573455" w:rsidTr="008B590C">
        <w:trPr>
          <w:cnfStyle w:val="000000100000"/>
          <w:trHeight w:val="315"/>
          <w:jc w:val="center"/>
        </w:trPr>
        <w:tc>
          <w:tcPr>
            <w:cnfStyle w:val="001000000000"/>
            <w:tcW w:w="2244" w:type="dxa"/>
            <w:vMerge/>
            <w:hideMark/>
          </w:tcPr>
          <w:p w:rsidR="009862C9" w:rsidRPr="00573455" w:rsidRDefault="009862C9" w:rsidP="009862C9">
            <w:pPr>
              <w:spacing w:after="0" w:line="240" w:lineRule="auto"/>
              <w:jc w:val="center"/>
              <w:rPr>
                <w:rFonts w:ascii="Times New Roman" w:eastAsia="Calibri" w:hAnsi="Times New Roman" w:cs="Times New Roman"/>
                <w:sz w:val="20"/>
                <w:szCs w:val="20"/>
                <w:lang w:val="ro-RO"/>
              </w:rPr>
            </w:pPr>
          </w:p>
        </w:tc>
        <w:tc>
          <w:tcPr>
            <w:tcW w:w="1661" w:type="dxa"/>
            <w:vMerge/>
            <w:hideMark/>
          </w:tcPr>
          <w:p w:rsidR="009862C9" w:rsidRPr="00573455" w:rsidRDefault="009862C9" w:rsidP="009862C9">
            <w:pPr>
              <w:spacing w:after="0" w:line="240" w:lineRule="auto"/>
              <w:jc w:val="center"/>
              <w:cnfStyle w:val="000000100000"/>
              <w:rPr>
                <w:rFonts w:ascii="Times New Roman" w:eastAsia="Calibri" w:hAnsi="Times New Roman" w:cs="Times New Roman"/>
                <w:b/>
                <w:bCs/>
                <w:sz w:val="20"/>
                <w:szCs w:val="20"/>
                <w:lang w:val="ro-RO"/>
              </w:rPr>
            </w:pP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b/>
                <w:bCs/>
                <w:sz w:val="20"/>
                <w:szCs w:val="20"/>
                <w:lang w:val="ro-RO"/>
              </w:rPr>
            </w:pPr>
            <w:r w:rsidRPr="00573455">
              <w:rPr>
                <w:rFonts w:ascii="Times New Roman" w:eastAsia="Calibri" w:hAnsi="Times New Roman" w:cs="Times New Roman"/>
                <w:b/>
                <w:bCs/>
                <w:sz w:val="20"/>
                <w:szCs w:val="20"/>
                <w:lang w:val="ro-RO"/>
              </w:rPr>
              <w:t>IUCN Red Lists</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b/>
                <w:bCs/>
                <w:sz w:val="20"/>
                <w:szCs w:val="20"/>
                <w:lang w:val="ro-RO"/>
              </w:rPr>
            </w:pPr>
            <w:r w:rsidRPr="00573455">
              <w:rPr>
                <w:rFonts w:ascii="Times New Roman" w:eastAsia="Calibri" w:hAnsi="Times New Roman" w:cs="Times New Roman"/>
                <w:b/>
                <w:bCs/>
                <w:sz w:val="20"/>
                <w:szCs w:val="20"/>
                <w:lang w:val="ro-RO"/>
              </w:rPr>
              <w:t>OUG 57/2007</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b/>
                <w:bCs/>
                <w:sz w:val="20"/>
                <w:szCs w:val="20"/>
                <w:lang w:val="ro-RO"/>
              </w:rPr>
            </w:pPr>
            <w:r w:rsidRPr="00573455">
              <w:rPr>
                <w:rFonts w:ascii="Times New Roman" w:eastAsia="Calibri" w:hAnsi="Times New Roman" w:cs="Times New Roman"/>
                <w:b/>
                <w:bCs/>
                <w:sz w:val="20"/>
                <w:szCs w:val="20"/>
                <w:lang w:val="ro-RO"/>
              </w:rPr>
              <w:t>Directiva 2009/147/CE</w:t>
            </w:r>
          </w:p>
        </w:tc>
        <w:tc>
          <w:tcPr>
            <w:tcW w:w="1276" w:type="dxa"/>
            <w:hideMark/>
          </w:tcPr>
          <w:p w:rsidR="009862C9" w:rsidRPr="00573455" w:rsidRDefault="009862C9" w:rsidP="00EF0F4B">
            <w:pPr>
              <w:spacing w:after="0" w:line="240" w:lineRule="auto"/>
              <w:cnfStyle w:val="000000100000"/>
              <w:rPr>
                <w:rFonts w:ascii="Times New Roman" w:eastAsia="Calibri" w:hAnsi="Times New Roman" w:cs="Times New Roman"/>
                <w:b/>
                <w:bCs/>
                <w:sz w:val="20"/>
                <w:szCs w:val="20"/>
                <w:lang w:val="ro-RO"/>
              </w:rPr>
            </w:pP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Alauda arvensis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Anthus campestris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Anthus cervinus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Anthus trivialis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Apus apus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Ardea cinerea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Pelecaniformes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Athene noctua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Strigiformes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Burhinus oedicnemus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Charadriiformes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Buteo buteo</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Accipitriformes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Buteo rufinus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Accipitriformes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Calandrella brachydactyla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Carduelis cannabina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57441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Carduelis carduelis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Chloris chloris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57441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Ciconia ciconia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Ciconiiformes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Circus aeruginosus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Accipitriformes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Circus cyaneus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Accipitriformes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OI</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Circus pygargus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Accipitriformes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Columba livia domestica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Columbiformes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Corvus cornix</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Corvus frugilegus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Corvus monedula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Cuculus canorus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Cuculiformes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Egretta garzetta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Pelecaniformes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Emberiza calandra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Emberiza hortulana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Falco columbarius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Falconiformes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VU</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OI</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lastRenderedPageBreak/>
              <w:t>Falco tinnunculus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Falconiformes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Falco vespertinus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Falconiformes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VU</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Fringilla coelebs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Galerida cristata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Hirundo rustica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Lanius collurio</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Larus cachinnans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Charadriiformes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Larus michaellis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Charadriiformes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Melanocorypha calandra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3</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Merops apiaster</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Motacilla alba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Motacilla flava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Oenanthe isabellina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Oenanthe oenanthe</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Oriolus oriolus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Passer domesticus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Passer montanus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Phasianus colchicus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Galiformes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 5D</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Philomacus pugnax</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Charadriiformes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NT</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Phoenicurus ochruros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Pica pica</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Riparia riparia</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Saxicola torquatus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Streptopelia decaocto</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Columbiformes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S</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Sturnus vulgaris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PM</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Turdus pilaris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Passeriformes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5C</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II</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OI</w:t>
            </w:r>
          </w:p>
        </w:tc>
      </w:tr>
      <w:tr w:rsidR="009862C9" w:rsidRPr="00573455" w:rsidTr="008B590C">
        <w:trPr>
          <w:cnfStyle w:val="00000010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Upupa epops</w:t>
            </w:r>
          </w:p>
        </w:tc>
        <w:tc>
          <w:tcPr>
            <w:tcW w:w="1661"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Bucerotiformes</w:t>
            </w:r>
          </w:p>
        </w:tc>
        <w:tc>
          <w:tcPr>
            <w:tcW w:w="1102"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LC</w:t>
            </w:r>
          </w:p>
        </w:tc>
        <w:tc>
          <w:tcPr>
            <w:tcW w:w="1418"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Anexa 4B</w:t>
            </w:r>
          </w:p>
        </w:tc>
        <w:tc>
          <w:tcPr>
            <w:tcW w:w="1559"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10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r w:rsidR="009862C9" w:rsidRPr="00573455" w:rsidTr="008B590C">
        <w:trPr>
          <w:cnfStyle w:val="000000010000"/>
          <w:trHeight w:val="315"/>
          <w:jc w:val="center"/>
        </w:trPr>
        <w:tc>
          <w:tcPr>
            <w:cnfStyle w:val="001000000000"/>
            <w:tcW w:w="2244" w:type="dxa"/>
            <w:noWrap/>
            <w:hideMark/>
          </w:tcPr>
          <w:p w:rsidR="009862C9" w:rsidRPr="00573455" w:rsidRDefault="009862C9" w:rsidP="009862C9">
            <w:pPr>
              <w:spacing w:after="0" w:line="240" w:lineRule="auto"/>
              <w:jc w:val="center"/>
              <w:rPr>
                <w:rFonts w:ascii="Times New Roman" w:eastAsia="Calibri" w:hAnsi="Times New Roman" w:cs="Times New Roman"/>
                <w:b w:val="0"/>
                <w:bCs w:val="0"/>
                <w:i/>
                <w:iCs/>
                <w:sz w:val="20"/>
                <w:szCs w:val="20"/>
                <w:lang w:val="ro-RO"/>
              </w:rPr>
            </w:pPr>
            <w:r w:rsidRPr="00573455">
              <w:rPr>
                <w:rFonts w:ascii="Times New Roman" w:eastAsia="Calibri" w:hAnsi="Times New Roman" w:cs="Times New Roman"/>
                <w:b w:val="0"/>
                <w:bCs w:val="0"/>
                <w:i/>
                <w:iCs/>
                <w:sz w:val="20"/>
                <w:szCs w:val="20"/>
                <w:lang w:val="ro-RO"/>
              </w:rPr>
              <w:t>Vanellus vanellus</w:t>
            </w:r>
          </w:p>
        </w:tc>
        <w:tc>
          <w:tcPr>
            <w:tcW w:w="1661"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i/>
                <w:iCs/>
                <w:sz w:val="20"/>
                <w:szCs w:val="20"/>
                <w:lang w:val="ro-RO"/>
              </w:rPr>
            </w:pPr>
            <w:r w:rsidRPr="00573455">
              <w:rPr>
                <w:rFonts w:ascii="Times New Roman" w:eastAsia="Calibri" w:hAnsi="Times New Roman" w:cs="Times New Roman"/>
                <w:i/>
                <w:iCs/>
                <w:sz w:val="20"/>
                <w:szCs w:val="20"/>
                <w:lang w:val="ro-RO"/>
              </w:rPr>
              <w:t>Charadriiformes</w:t>
            </w:r>
          </w:p>
        </w:tc>
        <w:tc>
          <w:tcPr>
            <w:tcW w:w="1102"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NT</w:t>
            </w:r>
          </w:p>
        </w:tc>
        <w:tc>
          <w:tcPr>
            <w:tcW w:w="1418"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559"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NE</w:t>
            </w:r>
          </w:p>
        </w:tc>
        <w:tc>
          <w:tcPr>
            <w:tcW w:w="1276" w:type="dxa"/>
            <w:noWrap/>
            <w:hideMark/>
          </w:tcPr>
          <w:p w:rsidR="009862C9" w:rsidRPr="00573455" w:rsidRDefault="009862C9" w:rsidP="009862C9">
            <w:pPr>
              <w:spacing w:after="0" w:line="240" w:lineRule="auto"/>
              <w:jc w:val="center"/>
              <w:cnfStyle w:val="000000010000"/>
              <w:rPr>
                <w:rFonts w:ascii="Times New Roman" w:eastAsia="Calibri" w:hAnsi="Times New Roman" w:cs="Times New Roman"/>
                <w:sz w:val="20"/>
                <w:szCs w:val="20"/>
                <w:lang w:val="ro-RO"/>
              </w:rPr>
            </w:pPr>
            <w:r w:rsidRPr="00573455">
              <w:rPr>
                <w:rFonts w:ascii="Times New Roman" w:eastAsia="Calibri" w:hAnsi="Times New Roman" w:cs="Times New Roman"/>
                <w:sz w:val="20"/>
                <w:szCs w:val="20"/>
                <w:lang w:val="ro-RO"/>
              </w:rPr>
              <w:t>OV</w:t>
            </w:r>
          </w:p>
        </w:tc>
      </w:tr>
    </w:tbl>
    <w:p w:rsidR="002F167D" w:rsidRPr="00573455" w:rsidRDefault="002F167D" w:rsidP="0022002B">
      <w:pPr>
        <w:spacing w:after="0" w:line="360" w:lineRule="auto"/>
        <w:contextualSpacing/>
        <w:jc w:val="both"/>
        <w:rPr>
          <w:rFonts w:ascii="Times New Roman" w:hAnsi="Times New Roman"/>
          <w:b/>
          <w:bCs/>
          <w:lang w:val="ro-RO"/>
        </w:rPr>
      </w:pPr>
    </w:p>
    <w:p w:rsidR="0022002B" w:rsidRPr="00573455" w:rsidRDefault="00232BC9" w:rsidP="0022002B">
      <w:pPr>
        <w:spacing w:after="0" w:line="360" w:lineRule="auto"/>
        <w:ind w:firstLine="567"/>
        <w:contextualSpacing/>
        <w:jc w:val="both"/>
        <w:rPr>
          <w:rFonts w:ascii="Times New Roman" w:hAnsi="Times New Roman"/>
          <w:lang w:val="ro-RO"/>
        </w:rPr>
      </w:pPr>
      <w:r w:rsidRPr="00573455">
        <w:rPr>
          <w:rFonts w:ascii="Times New Roman" w:hAnsi="Times New Roman"/>
          <w:lang w:val="ro-RO"/>
        </w:rPr>
        <w:t>Speciile de pasari identificate au fost analizate din punct de vedere taxonomic, fenologic si al statutului conservativ,ce insumeaza statutul IUCN, precum si cel din Directiva Pasari, gradul de protectie conform OUG 57/2007.</w:t>
      </w:r>
    </w:p>
    <w:p w:rsidR="003342E3" w:rsidRPr="00573455" w:rsidRDefault="00232BC9" w:rsidP="0022002B">
      <w:pPr>
        <w:spacing w:after="0" w:line="360" w:lineRule="auto"/>
        <w:ind w:firstLine="567"/>
        <w:contextualSpacing/>
        <w:jc w:val="both"/>
        <w:rPr>
          <w:rFonts w:ascii="Times New Roman" w:hAnsi="Times New Roman"/>
          <w:lang w:val="ro-RO"/>
        </w:rPr>
      </w:pPr>
      <w:r w:rsidRPr="00573455">
        <w:rPr>
          <w:rFonts w:ascii="Times New Roman" w:hAnsi="Times New Roman"/>
          <w:lang w:val="ro-RO"/>
        </w:rPr>
        <w:t xml:space="preserve">Astfel, cele 55 de specii avifaunistice apartin la 11 ordine taxonomice. Ordinul </w:t>
      </w:r>
      <w:r w:rsidRPr="00573455">
        <w:rPr>
          <w:rFonts w:ascii="Times New Roman" w:hAnsi="Times New Roman"/>
          <w:i/>
          <w:iCs/>
          <w:lang w:val="ro-RO"/>
        </w:rPr>
        <w:t xml:space="preserve">Passeriformes </w:t>
      </w:r>
      <w:r w:rsidRPr="00573455">
        <w:rPr>
          <w:rFonts w:ascii="Times New Roman" w:hAnsi="Times New Roman"/>
          <w:lang w:val="ro-RO"/>
        </w:rPr>
        <w:t xml:space="preserve">este cel mai bine reprezentat, fiind si cel mai bogat ordin avifaunistic, si numara un total de 33 de specii de pasari. </w:t>
      </w:r>
      <w:r w:rsidR="003342E3" w:rsidRPr="00573455">
        <w:rPr>
          <w:rFonts w:ascii="Times New Roman" w:hAnsi="Times New Roman"/>
          <w:lang w:val="ro-RO"/>
        </w:rPr>
        <w:t xml:space="preserve">Restul ordinelor nu depasesc maximul de 5 specii reprezentative, ca si in cazul ordinelor </w:t>
      </w:r>
      <w:r w:rsidR="003342E3" w:rsidRPr="00573455">
        <w:rPr>
          <w:rFonts w:ascii="Times New Roman" w:hAnsi="Times New Roman"/>
          <w:i/>
          <w:iCs/>
          <w:lang w:val="ro-RO"/>
        </w:rPr>
        <w:t xml:space="preserve">Charadriiformes </w:t>
      </w:r>
      <w:r w:rsidR="003342E3" w:rsidRPr="00573455">
        <w:rPr>
          <w:rFonts w:ascii="Times New Roman" w:hAnsi="Times New Roman"/>
          <w:lang w:val="ro-RO"/>
        </w:rPr>
        <w:t xml:space="preserve">si </w:t>
      </w:r>
      <w:r w:rsidR="003342E3" w:rsidRPr="00573455">
        <w:rPr>
          <w:rFonts w:ascii="Times New Roman" w:hAnsi="Times New Roman"/>
          <w:i/>
          <w:iCs/>
          <w:lang w:val="ro-RO"/>
        </w:rPr>
        <w:t>Accipitriformes.</w:t>
      </w:r>
      <w:r w:rsidR="003342E3" w:rsidRPr="00573455">
        <w:rPr>
          <w:rFonts w:ascii="Times New Roman" w:hAnsi="Times New Roman"/>
          <w:lang w:val="ro-RO"/>
        </w:rPr>
        <w:t xml:space="preserve"> </w:t>
      </w:r>
    </w:p>
    <w:p w:rsidR="00536135" w:rsidRPr="00573455" w:rsidRDefault="00111C31" w:rsidP="0022002B">
      <w:pPr>
        <w:spacing w:after="0" w:line="360" w:lineRule="auto"/>
        <w:ind w:firstLine="567"/>
        <w:contextualSpacing/>
        <w:jc w:val="both"/>
        <w:rPr>
          <w:rFonts w:ascii="Times New Roman" w:hAnsi="Times New Roman"/>
          <w:lang w:val="ro-RO"/>
        </w:rPr>
      </w:pPr>
      <w:r w:rsidRPr="00573455">
        <w:rPr>
          <w:rFonts w:ascii="Times New Roman" w:hAnsi="Times New Roman"/>
          <w:lang w:val="ro-RO"/>
        </w:rPr>
        <w:t xml:space="preserve">Ordinul </w:t>
      </w:r>
      <w:r w:rsidRPr="00573455">
        <w:rPr>
          <w:rFonts w:ascii="Times New Roman" w:hAnsi="Times New Roman"/>
          <w:i/>
          <w:iCs/>
          <w:lang w:val="ro-RO"/>
        </w:rPr>
        <w:t>Falconiformes</w:t>
      </w:r>
      <w:r w:rsidRPr="00573455">
        <w:rPr>
          <w:rFonts w:ascii="Times New Roman" w:hAnsi="Times New Roman"/>
          <w:lang w:val="ro-RO"/>
        </w:rPr>
        <w:t xml:space="preserve"> numara 3 specii reprezentative, in ordinele </w:t>
      </w:r>
      <w:r w:rsidRPr="00573455">
        <w:rPr>
          <w:rFonts w:ascii="Times New Roman" w:hAnsi="Times New Roman"/>
          <w:i/>
          <w:iCs/>
          <w:lang w:val="ro-RO"/>
        </w:rPr>
        <w:t xml:space="preserve">Pelecaniformes </w:t>
      </w:r>
      <w:r w:rsidRPr="00573455">
        <w:rPr>
          <w:rFonts w:ascii="Times New Roman" w:hAnsi="Times New Roman"/>
          <w:lang w:val="ro-RO"/>
        </w:rPr>
        <w:t xml:space="preserve">si </w:t>
      </w:r>
      <w:r w:rsidRPr="00573455">
        <w:rPr>
          <w:rFonts w:ascii="Times New Roman" w:hAnsi="Times New Roman"/>
          <w:i/>
          <w:iCs/>
          <w:lang w:val="ro-RO"/>
        </w:rPr>
        <w:t xml:space="preserve">Columbiformes </w:t>
      </w:r>
      <w:r w:rsidRPr="00573455">
        <w:rPr>
          <w:rFonts w:ascii="Times New Roman" w:hAnsi="Times New Roman"/>
          <w:lang w:val="ro-RO"/>
        </w:rPr>
        <w:t xml:space="preserve">se regasesc cate doua specii, iar cele mai multe ordine, in numar de 5, numara cate o singura specie. </w:t>
      </w:r>
    </w:p>
    <w:p w:rsidR="00ED4F6A" w:rsidRPr="00573455" w:rsidRDefault="00ED4F6A" w:rsidP="00111C31">
      <w:pPr>
        <w:spacing w:after="0" w:line="360" w:lineRule="auto"/>
        <w:contextualSpacing/>
        <w:jc w:val="center"/>
        <w:rPr>
          <w:rFonts w:ascii="Times New Roman" w:hAnsi="Times New Roman"/>
          <w:b/>
          <w:bCs/>
          <w:lang w:val="ro-RO"/>
        </w:rPr>
      </w:pPr>
      <w:r w:rsidRPr="00573455">
        <w:rPr>
          <w:noProof/>
          <w:lang w:val="en-GB" w:eastAsia="en-GB"/>
        </w:rPr>
        <w:lastRenderedPageBreak/>
        <w:drawing>
          <wp:inline distT="0" distB="0" distL="0" distR="0">
            <wp:extent cx="4629150" cy="3076575"/>
            <wp:effectExtent l="19050" t="0" r="19050" b="0"/>
            <wp:docPr id="2" name="Diagramă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97C83BF0-68A4-15E9-DB2B-22048CCE2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B39EA" w:rsidRDefault="00111C31" w:rsidP="00B20B0E">
      <w:pPr>
        <w:spacing w:after="0" w:line="360" w:lineRule="auto"/>
        <w:contextualSpacing/>
        <w:jc w:val="center"/>
        <w:rPr>
          <w:rFonts w:ascii="Times New Roman" w:hAnsi="Times New Roman"/>
          <w:lang w:val="ro-RO"/>
        </w:rPr>
      </w:pPr>
      <w:r w:rsidRPr="00573455">
        <w:rPr>
          <w:rFonts w:ascii="Times New Roman" w:hAnsi="Times New Roman"/>
          <w:lang w:val="ro-RO"/>
        </w:rPr>
        <w:t>Figura</w:t>
      </w:r>
      <w:r w:rsidR="00131CD1">
        <w:rPr>
          <w:rFonts w:ascii="Times New Roman" w:hAnsi="Times New Roman"/>
          <w:lang w:val="ro-RO"/>
        </w:rPr>
        <w:t xml:space="preserve"> Nr. 7</w:t>
      </w:r>
      <w:r w:rsidRPr="00573455">
        <w:rPr>
          <w:rFonts w:ascii="Times New Roman" w:hAnsi="Times New Roman"/>
          <w:lang w:val="ro-RO"/>
        </w:rPr>
        <w:t xml:space="preserve"> – Analiza taxonomica a speciilor de pasari identificate</w:t>
      </w:r>
    </w:p>
    <w:p w:rsidR="007B39EA" w:rsidRDefault="007B39EA" w:rsidP="0022002B">
      <w:pPr>
        <w:spacing w:after="0" w:line="360" w:lineRule="auto"/>
        <w:ind w:firstLine="567"/>
        <w:contextualSpacing/>
        <w:jc w:val="both"/>
        <w:rPr>
          <w:rFonts w:ascii="Times New Roman" w:hAnsi="Times New Roman"/>
          <w:lang w:val="ro-RO"/>
        </w:rPr>
      </w:pPr>
    </w:p>
    <w:p w:rsidR="00111C31" w:rsidRPr="00573455" w:rsidRDefault="004419C7" w:rsidP="0022002B">
      <w:pPr>
        <w:spacing w:after="0" w:line="360" w:lineRule="auto"/>
        <w:ind w:firstLine="567"/>
        <w:contextualSpacing/>
        <w:jc w:val="both"/>
        <w:rPr>
          <w:rFonts w:ascii="Times New Roman" w:hAnsi="Times New Roman"/>
          <w:lang w:val="ro-RO"/>
        </w:rPr>
      </w:pPr>
      <w:r w:rsidRPr="00573455">
        <w:rPr>
          <w:rFonts w:ascii="Times New Roman" w:hAnsi="Times New Roman"/>
          <w:lang w:val="ro-RO"/>
        </w:rPr>
        <w:t xml:space="preserve">Analiza avifenologica arata ca </w:t>
      </w:r>
      <w:r w:rsidR="00B72B7F" w:rsidRPr="00573455">
        <w:rPr>
          <w:rFonts w:ascii="Times New Roman" w:hAnsi="Times New Roman"/>
          <w:lang w:val="ro-RO"/>
        </w:rPr>
        <w:t xml:space="preserve">oaspetii de vara sunt cei mai numerosi (in numar de 22 specii) dupa care urmeaza categoria speciilor sedentare ce numara 17 reprezentanti. </w:t>
      </w:r>
      <w:r w:rsidR="00C52902" w:rsidRPr="00573455">
        <w:rPr>
          <w:rFonts w:ascii="Times New Roman" w:hAnsi="Times New Roman"/>
          <w:lang w:val="ro-RO"/>
        </w:rPr>
        <w:t>Speciile partial migratoare in numar de 12 sunt a 3-a categorie avifenologica bine reprezentata, dupa care urmeaza oaspetii de iarna cu 3 reprezentanti, si speciile ce pot fi observate in pasaj cu un singur reprezentant.</w:t>
      </w:r>
    </w:p>
    <w:p w:rsidR="00C52902" w:rsidRPr="00573455" w:rsidRDefault="00C52902" w:rsidP="00C52902">
      <w:pPr>
        <w:spacing w:after="0" w:line="360" w:lineRule="auto"/>
        <w:contextualSpacing/>
        <w:jc w:val="center"/>
        <w:rPr>
          <w:rFonts w:ascii="Times New Roman" w:hAnsi="Times New Roman"/>
          <w:lang w:val="ro-RO"/>
        </w:rPr>
      </w:pPr>
      <w:r w:rsidRPr="00573455">
        <w:rPr>
          <w:noProof/>
          <w:lang w:val="en-GB" w:eastAsia="en-GB"/>
        </w:rPr>
        <w:drawing>
          <wp:inline distT="0" distB="0" distL="0" distR="0">
            <wp:extent cx="4105275" cy="2914650"/>
            <wp:effectExtent l="0" t="0" r="0" b="0"/>
            <wp:docPr id="5" name="Diagramă 5"/>
            <wp:cNvGraphicFramePr>
              <a:graphicFrameLocks xmlns:a="http://schemas.openxmlformats.org/drawingml/2006/main" noGrp="1" noChangeAspect="1" noMove="1" noResize="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52902" w:rsidRPr="00573455" w:rsidRDefault="00C52902" w:rsidP="00C52902">
      <w:pPr>
        <w:spacing w:after="0" w:line="360" w:lineRule="auto"/>
        <w:contextualSpacing/>
        <w:jc w:val="center"/>
        <w:rPr>
          <w:rFonts w:ascii="Times New Roman" w:hAnsi="Times New Roman"/>
          <w:lang w:val="ro-RO"/>
        </w:rPr>
      </w:pPr>
      <w:r w:rsidRPr="00573455">
        <w:rPr>
          <w:rFonts w:ascii="Times New Roman" w:hAnsi="Times New Roman"/>
          <w:lang w:val="ro-RO"/>
        </w:rPr>
        <w:t xml:space="preserve">Figura </w:t>
      </w:r>
      <w:r w:rsidR="00131CD1">
        <w:rPr>
          <w:rFonts w:ascii="Times New Roman" w:hAnsi="Times New Roman"/>
          <w:lang w:val="ro-RO"/>
        </w:rPr>
        <w:t>Nr. 8</w:t>
      </w:r>
      <w:r w:rsidR="00617E10">
        <w:rPr>
          <w:rFonts w:ascii="Times New Roman" w:hAnsi="Times New Roman"/>
          <w:lang w:val="ro-RO"/>
        </w:rPr>
        <w:t xml:space="preserve"> </w:t>
      </w:r>
      <w:r w:rsidRPr="00573455">
        <w:rPr>
          <w:rFonts w:ascii="Times New Roman" w:hAnsi="Times New Roman"/>
          <w:lang w:val="ro-RO"/>
        </w:rPr>
        <w:t>– Analiza avifenologica a speciilor identificate</w:t>
      </w:r>
    </w:p>
    <w:p w:rsidR="001E687C" w:rsidRPr="00573455" w:rsidRDefault="001E687C" w:rsidP="00C52902">
      <w:pPr>
        <w:spacing w:after="0" w:line="360" w:lineRule="auto"/>
        <w:contextualSpacing/>
        <w:jc w:val="center"/>
        <w:rPr>
          <w:rFonts w:ascii="Times New Roman" w:hAnsi="Times New Roman"/>
          <w:lang w:val="ro-RO"/>
        </w:rPr>
      </w:pPr>
    </w:p>
    <w:p w:rsidR="001E687C" w:rsidRPr="00573455" w:rsidRDefault="00F07593" w:rsidP="002F167D">
      <w:pPr>
        <w:spacing w:after="0" w:line="360" w:lineRule="auto"/>
        <w:ind w:firstLine="720"/>
        <w:contextualSpacing/>
        <w:jc w:val="both"/>
        <w:rPr>
          <w:rFonts w:ascii="Times New Roman" w:hAnsi="Times New Roman" w:cs="Times New Roman"/>
          <w:noProof/>
          <w:sz w:val="24"/>
          <w:szCs w:val="24"/>
          <w:lang w:val="ro-RO"/>
        </w:rPr>
      </w:pPr>
      <w:r w:rsidRPr="00573455">
        <w:rPr>
          <w:rFonts w:ascii="Times New Roman" w:hAnsi="Times New Roman" w:cs="Times New Roman"/>
          <w:noProof/>
          <w:sz w:val="24"/>
          <w:szCs w:val="24"/>
          <w:lang w:val="ro-RO"/>
        </w:rPr>
        <w:t xml:space="preserve">Conform IUCN Red Lists, din totalul de 55 specii de pasari identificate, 49 dintre acestea se regasesc in categoria LC – preocupare minima. Doua specii nu sunt evaluate si nu se regasesc in IUCN, alte doua specii sunt catalogate ca fiind aproape periclitate. </w:t>
      </w:r>
    </w:p>
    <w:p w:rsidR="00F07593" w:rsidRPr="00573455" w:rsidRDefault="00F07593" w:rsidP="001E687C">
      <w:pPr>
        <w:spacing w:after="0" w:line="360" w:lineRule="auto"/>
        <w:ind w:firstLine="720"/>
        <w:contextualSpacing/>
        <w:jc w:val="both"/>
        <w:rPr>
          <w:rFonts w:ascii="Times New Roman" w:hAnsi="Times New Roman" w:cs="Times New Roman"/>
          <w:noProof/>
          <w:sz w:val="24"/>
          <w:szCs w:val="24"/>
          <w:lang w:val="ro-RO"/>
        </w:rPr>
      </w:pPr>
      <w:r w:rsidRPr="00573455">
        <w:rPr>
          <w:rFonts w:ascii="Times New Roman" w:hAnsi="Times New Roman" w:cs="Times New Roman"/>
          <w:noProof/>
          <w:sz w:val="24"/>
          <w:szCs w:val="24"/>
          <w:lang w:val="ro-RO"/>
        </w:rPr>
        <w:lastRenderedPageBreak/>
        <w:t xml:space="preserve">De asemenea, in categoria speciilor vulnerabile se regasesc speciile identificate si in teren, si anume </w:t>
      </w:r>
      <w:r w:rsidRPr="00573455">
        <w:rPr>
          <w:rFonts w:ascii="Times New Roman" w:hAnsi="Times New Roman" w:cs="Times New Roman"/>
          <w:i/>
          <w:iCs/>
          <w:noProof/>
          <w:sz w:val="24"/>
          <w:szCs w:val="24"/>
          <w:lang w:val="ro-RO"/>
        </w:rPr>
        <w:t xml:space="preserve">Falco vespertinus </w:t>
      </w:r>
      <w:r w:rsidRPr="00573455">
        <w:rPr>
          <w:rFonts w:ascii="Times New Roman" w:hAnsi="Times New Roman" w:cs="Times New Roman"/>
          <w:noProof/>
          <w:sz w:val="24"/>
          <w:szCs w:val="24"/>
          <w:lang w:val="ro-RO"/>
        </w:rPr>
        <w:t xml:space="preserve">si </w:t>
      </w:r>
      <w:r w:rsidRPr="00573455">
        <w:rPr>
          <w:rFonts w:ascii="Times New Roman" w:hAnsi="Times New Roman" w:cs="Times New Roman"/>
          <w:i/>
          <w:iCs/>
          <w:noProof/>
          <w:sz w:val="24"/>
          <w:szCs w:val="24"/>
          <w:lang w:val="ro-RO"/>
        </w:rPr>
        <w:t>Falco columbarius.</w:t>
      </w:r>
    </w:p>
    <w:p w:rsidR="003F7E63" w:rsidRPr="00573455" w:rsidRDefault="003F7E63" w:rsidP="00F07593">
      <w:pPr>
        <w:spacing w:after="0" w:line="360" w:lineRule="auto"/>
        <w:contextualSpacing/>
        <w:jc w:val="center"/>
        <w:rPr>
          <w:rFonts w:ascii="Times New Roman" w:hAnsi="Times New Roman"/>
          <w:b/>
          <w:bCs/>
          <w:lang w:val="ro-RO"/>
        </w:rPr>
      </w:pPr>
      <w:r w:rsidRPr="00573455">
        <w:rPr>
          <w:noProof/>
          <w:lang w:val="en-GB" w:eastAsia="en-GB"/>
        </w:rPr>
        <w:drawing>
          <wp:inline distT="0" distB="0" distL="0" distR="0">
            <wp:extent cx="4457700" cy="2105025"/>
            <wp:effectExtent l="0" t="0" r="0" b="0"/>
            <wp:docPr id="7" name="Diagramă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A695A02E-F8F7-21CD-AE70-AC94E3F6B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07593" w:rsidRPr="00573455" w:rsidRDefault="00F07593" w:rsidP="00F07593">
      <w:pPr>
        <w:spacing w:after="0" w:line="360" w:lineRule="auto"/>
        <w:contextualSpacing/>
        <w:jc w:val="center"/>
        <w:rPr>
          <w:rFonts w:ascii="Times New Roman" w:hAnsi="Times New Roman"/>
          <w:lang w:val="ro-RO"/>
        </w:rPr>
      </w:pPr>
      <w:r w:rsidRPr="00573455">
        <w:rPr>
          <w:rFonts w:ascii="Times New Roman" w:hAnsi="Times New Roman"/>
          <w:lang w:val="ro-RO"/>
        </w:rPr>
        <w:t xml:space="preserve">Figura </w:t>
      </w:r>
      <w:r w:rsidR="00131CD1">
        <w:rPr>
          <w:rFonts w:ascii="Times New Roman" w:hAnsi="Times New Roman"/>
          <w:lang w:val="ro-RO"/>
        </w:rPr>
        <w:t>Nr. 9</w:t>
      </w:r>
      <w:r w:rsidR="00617E10">
        <w:rPr>
          <w:rFonts w:ascii="Times New Roman" w:hAnsi="Times New Roman"/>
          <w:lang w:val="ro-RO"/>
        </w:rPr>
        <w:t xml:space="preserve"> </w:t>
      </w:r>
      <w:r w:rsidRPr="00573455">
        <w:rPr>
          <w:rFonts w:ascii="Times New Roman" w:hAnsi="Times New Roman"/>
          <w:lang w:val="ro-RO"/>
        </w:rPr>
        <w:t>– Statutul IUCN al avifaunei identificate</w:t>
      </w:r>
    </w:p>
    <w:p w:rsidR="00C52902" w:rsidRPr="00573455" w:rsidRDefault="00C52902" w:rsidP="00F07593">
      <w:pPr>
        <w:spacing w:after="0" w:line="360" w:lineRule="auto"/>
        <w:ind w:firstLine="567"/>
        <w:contextualSpacing/>
        <w:jc w:val="both"/>
        <w:rPr>
          <w:rFonts w:ascii="Times New Roman" w:hAnsi="Times New Roman"/>
          <w:b/>
          <w:bCs/>
          <w:lang w:val="ro-RO"/>
        </w:rPr>
      </w:pPr>
    </w:p>
    <w:p w:rsidR="00ED21B8" w:rsidRDefault="00272290" w:rsidP="001E687C">
      <w:pPr>
        <w:spacing w:after="0" w:line="360" w:lineRule="auto"/>
        <w:ind w:firstLine="567"/>
        <w:contextualSpacing/>
        <w:jc w:val="both"/>
        <w:rPr>
          <w:rFonts w:ascii="Times New Roman" w:hAnsi="Times New Roman"/>
          <w:lang w:val="ro-RO"/>
        </w:rPr>
      </w:pPr>
      <w:r w:rsidRPr="00573455">
        <w:rPr>
          <w:rFonts w:ascii="Times New Roman" w:hAnsi="Times New Roman"/>
          <w:lang w:val="ro-RO"/>
        </w:rPr>
        <w:t>S-a analizat si gradul de protectie al speciilor avifaunistice, raportat la legislatia in vigoare, si anume Ordonanta de Urgenta nr. 57/2007</w:t>
      </w:r>
      <w:r w:rsidR="00160CB2" w:rsidRPr="00573455">
        <w:rPr>
          <w:rFonts w:ascii="Times New Roman" w:hAnsi="Times New Roman"/>
          <w:lang w:val="ro-RO"/>
        </w:rPr>
        <w:t>. Astfel, 13 specii sunt incluse in Anexa 3, 12 specii se regasesc in Anexa 4B</w:t>
      </w:r>
      <w:r w:rsidR="00811F48" w:rsidRPr="00573455">
        <w:rPr>
          <w:rFonts w:ascii="Times New Roman" w:hAnsi="Times New Roman"/>
          <w:lang w:val="ro-RO"/>
        </w:rPr>
        <w:t xml:space="preserve">, in Anexa 5C sunt listate 9 dintre speciile identificate, o singura specie regasindu-se in Anexa 5D. </w:t>
      </w:r>
    </w:p>
    <w:p w:rsidR="00272290" w:rsidRPr="00573455" w:rsidRDefault="00811F48" w:rsidP="001E687C">
      <w:pPr>
        <w:spacing w:after="0" w:line="360" w:lineRule="auto"/>
        <w:ind w:firstLine="567"/>
        <w:contextualSpacing/>
        <w:jc w:val="both"/>
        <w:rPr>
          <w:rFonts w:ascii="Times New Roman" w:hAnsi="Times New Roman"/>
          <w:lang w:val="ro-RO"/>
        </w:rPr>
      </w:pPr>
      <w:r w:rsidRPr="00573455">
        <w:rPr>
          <w:rFonts w:ascii="Times New Roman" w:hAnsi="Times New Roman"/>
          <w:lang w:val="ro-RO"/>
        </w:rPr>
        <w:t>Se poate observa s</w:t>
      </w:r>
      <w:r w:rsidR="000A01B9" w:rsidRPr="00573455">
        <w:rPr>
          <w:rFonts w:ascii="Times New Roman" w:hAnsi="Times New Roman"/>
          <w:lang w:val="ro-RO"/>
        </w:rPr>
        <w:t xml:space="preserve">i dupa tendinta din figura mai jos atasata ca cele mai multe specii nu sunt mentionate in </w:t>
      </w:r>
      <w:r w:rsidR="001E687C" w:rsidRPr="00573455">
        <w:rPr>
          <w:rFonts w:ascii="Times New Roman" w:hAnsi="Times New Roman"/>
          <w:lang w:val="ro-RO"/>
        </w:rPr>
        <w:t xml:space="preserve">acest document normativ ce are drept scop protectia si conservarea biodiversitatii. </w:t>
      </w:r>
    </w:p>
    <w:p w:rsidR="00C52902" w:rsidRPr="00573455" w:rsidRDefault="00160CB2" w:rsidP="00160CB2">
      <w:pPr>
        <w:spacing w:after="0" w:line="360" w:lineRule="auto"/>
        <w:contextualSpacing/>
        <w:jc w:val="center"/>
        <w:rPr>
          <w:rFonts w:ascii="Times New Roman" w:hAnsi="Times New Roman"/>
          <w:b/>
          <w:bCs/>
          <w:lang w:val="ro-RO"/>
        </w:rPr>
      </w:pPr>
      <w:r w:rsidRPr="00573455">
        <w:rPr>
          <w:noProof/>
          <w:lang w:val="en-GB" w:eastAsia="en-GB"/>
        </w:rPr>
        <w:drawing>
          <wp:inline distT="0" distB="0" distL="0" distR="0">
            <wp:extent cx="4203510" cy="2975212"/>
            <wp:effectExtent l="19050" t="0" r="25590" b="0"/>
            <wp:docPr id="16" name="Diagramă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652DFD0C-6B37-74DC-6B76-2EA9E1C67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60CB2" w:rsidRPr="00573455" w:rsidRDefault="00160CB2" w:rsidP="00160CB2">
      <w:pPr>
        <w:spacing w:after="0" w:line="360" w:lineRule="auto"/>
        <w:contextualSpacing/>
        <w:jc w:val="center"/>
        <w:rPr>
          <w:rFonts w:ascii="Times New Roman" w:hAnsi="Times New Roman"/>
          <w:lang w:val="ro-RO"/>
        </w:rPr>
      </w:pPr>
      <w:r w:rsidRPr="00573455">
        <w:rPr>
          <w:rFonts w:ascii="Times New Roman" w:hAnsi="Times New Roman"/>
          <w:lang w:val="ro-RO"/>
        </w:rPr>
        <w:t xml:space="preserve">Figura </w:t>
      </w:r>
      <w:r w:rsidR="00131CD1">
        <w:rPr>
          <w:rFonts w:ascii="Times New Roman" w:hAnsi="Times New Roman"/>
          <w:lang w:val="ro-RO"/>
        </w:rPr>
        <w:t>nr. 10</w:t>
      </w:r>
      <w:r w:rsidR="00617E10">
        <w:rPr>
          <w:rFonts w:ascii="Times New Roman" w:hAnsi="Times New Roman"/>
          <w:lang w:val="ro-RO"/>
        </w:rPr>
        <w:t xml:space="preserve"> </w:t>
      </w:r>
      <w:r w:rsidRPr="00573455">
        <w:rPr>
          <w:rFonts w:ascii="Times New Roman" w:hAnsi="Times New Roman"/>
          <w:lang w:val="ro-RO"/>
        </w:rPr>
        <w:t>– Analiza gradului de</w:t>
      </w:r>
      <w:r w:rsidR="008B590C">
        <w:rPr>
          <w:rFonts w:ascii="Times New Roman" w:hAnsi="Times New Roman"/>
          <w:lang w:val="ro-RO"/>
        </w:rPr>
        <w:t xml:space="preserve"> </w:t>
      </w:r>
      <w:r w:rsidRPr="00573455">
        <w:rPr>
          <w:rFonts w:ascii="Times New Roman" w:hAnsi="Times New Roman"/>
          <w:lang w:val="ro-RO"/>
        </w:rPr>
        <w:t>protectie al avifaunei conform OUG 57/2007</w:t>
      </w:r>
    </w:p>
    <w:p w:rsidR="00C52902" w:rsidRPr="00573455" w:rsidRDefault="00C52902" w:rsidP="00885C04">
      <w:pPr>
        <w:spacing w:after="0" w:line="360" w:lineRule="auto"/>
        <w:ind w:firstLine="567"/>
        <w:contextualSpacing/>
        <w:jc w:val="both"/>
        <w:rPr>
          <w:rFonts w:ascii="Times New Roman" w:hAnsi="Times New Roman"/>
          <w:b/>
          <w:bCs/>
          <w:lang w:val="ro-RO"/>
        </w:rPr>
      </w:pPr>
    </w:p>
    <w:p w:rsidR="002D477F" w:rsidRPr="00573455" w:rsidRDefault="00A04403" w:rsidP="008B590C">
      <w:pPr>
        <w:spacing w:after="0" w:line="360" w:lineRule="auto"/>
        <w:ind w:firstLine="567"/>
        <w:contextualSpacing/>
        <w:jc w:val="both"/>
        <w:rPr>
          <w:rFonts w:ascii="Times New Roman" w:hAnsi="Times New Roman"/>
          <w:lang w:val="ro-RO"/>
        </w:rPr>
      </w:pPr>
      <w:r w:rsidRPr="00573455">
        <w:rPr>
          <w:rFonts w:ascii="Times New Roman" w:hAnsi="Times New Roman"/>
          <w:lang w:val="ro-RO"/>
        </w:rPr>
        <w:t xml:space="preserve">Conform Directivei Pasari, 14 specii sunt intalnite in Anexa 1, 11 </w:t>
      </w:r>
      <w:r w:rsidR="008B590C">
        <w:rPr>
          <w:rFonts w:ascii="Times New Roman" w:hAnsi="Times New Roman"/>
          <w:lang w:val="ro-RO"/>
        </w:rPr>
        <w:t xml:space="preserve">specii </w:t>
      </w:r>
      <w:r w:rsidRPr="00573455">
        <w:rPr>
          <w:rFonts w:ascii="Times New Roman" w:hAnsi="Times New Roman"/>
          <w:lang w:val="ro-RO"/>
        </w:rPr>
        <w:t xml:space="preserve">sunt regasite in Anexa 2, iar restul de </w:t>
      </w:r>
      <w:r w:rsidR="002D477F" w:rsidRPr="00573455">
        <w:rPr>
          <w:rFonts w:ascii="Times New Roman" w:hAnsi="Times New Roman"/>
          <w:lang w:val="ro-RO"/>
        </w:rPr>
        <w:t>30 de specii nu se regasesc in aceasta directiva.</w:t>
      </w:r>
    </w:p>
    <w:p w:rsidR="002D477F" w:rsidRPr="00573455" w:rsidRDefault="003400A6" w:rsidP="003400A6">
      <w:pPr>
        <w:spacing w:after="0" w:line="360" w:lineRule="auto"/>
        <w:contextualSpacing/>
        <w:jc w:val="center"/>
        <w:rPr>
          <w:rFonts w:ascii="Times New Roman" w:hAnsi="Times New Roman"/>
          <w:lang w:val="ro-RO"/>
        </w:rPr>
      </w:pPr>
      <w:r w:rsidRPr="00573455">
        <w:rPr>
          <w:rFonts w:ascii="Times New Roman" w:hAnsi="Times New Roman"/>
          <w:noProof/>
          <w:lang w:val="en-GB" w:eastAsia="en-GB"/>
        </w:rPr>
        <w:lastRenderedPageBreak/>
        <w:drawing>
          <wp:inline distT="0" distB="0" distL="0" distR="0">
            <wp:extent cx="2883206" cy="2160000"/>
            <wp:effectExtent l="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a:fillRect/>
                    </a:stretch>
                  </pic:blipFill>
                  <pic:spPr bwMode="auto">
                    <a:xfrm>
                      <a:off x="0" y="0"/>
                      <a:ext cx="2883206" cy="2160000"/>
                    </a:xfrm>
                    <a:prstGeom prst="rect">
                      <a:avLst/>
                    </a:prstGeom>
                    <a:noFill/>
                    <a:ln>
                      <a:noFill/>
                    </a:ln>
                  </pic:spPr>
                </pic:pic>
              </a:graphicData>
            </a:graphic>
          </wp:inline>
        </w:drawing>
      </w:r>
      <w:r w:rsidRPr="00573455">
        <w:rPr>
          <w:rFonts w:ascii="Times New Roman" w:hAnsi="Times New Roman"/>
          <w:lang w:val="ro-RO"/>
        </w:rPr>
        <w:t xml:space="preserve">   </w:t>
      </w:r>
      <w:r w:rsidRPr="00573455">
        <w:rPr>
          <w:rFonts w:ascii="Times New Roman" w:hAnsi="Times New Roman"/>
          <w:noProof/>
          <w:lang w:val="en-GB" w:eastAsia="en-GB"/>
        </w:rPr>
        <w:drawing>
          <wp:inline distT="0" distB="0" distL="0" distR="0">
            <wp:extent cx="2440897" cy="2160000"/>
            <wp:effectExtent l="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440897"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3400A6" w:rsidRPr="00573455" w:rsidRDefault="00617E10" w:rsidP="007A5DA7">
      <w:pPr>
        <w:spacing w:after="0" w:line="360" w:lineRule="auto"/>
        <w:contextualSpacing/>
        <w:rPr>
          <w:rFonts w:ascii="Times New Roman" w:hAnsi="Times New Roman"/>
          <w:i/>
          <w:iCs/>
          <w:lang w:val="ro-RO"/>
        </w:rPr>
      </w:pPr>
      <w:r>
        <w:rPr>
          <w:rFonts w:ascii="Times New Roman" w:hAnsi="Times New Roman"/>
          <w:lang w:val="ro-RO"/>
        </w:rPr>
        <w:t xml:space="preserve">               </w:t>
      </w:r>
      <w:r w:rsidR="007A5DA7" w:rsidRPr="00573455">
        <w:rPr>
          <w:rFonts w:ascii="Times New Roman" w:hAnsi="Times New Roman"/>
          <w:lang w:val="ro-RO"/>
        </w:rPr>
        <w:t xml:space="preserve"> Foto. </w:t>
      </w:r>
      <w:r>
        <w:rPr>
          <w:rFonts w:ascii="Times New Roman" w:hAnsi="Times New Roman"/>
          <w:lang w:val="ro-RO"/>
        </w:rPr>
        <w:t>Nr. 1</w:t>
      </w:r>
      <w:r w:rsidR="005C369D">
        <w:rPr>
          <w:rFonts w:ascii="Times New Roman" w:hAnsi="Times New Roman"/>
          <w:lang w:val="ro-RO"/>
        </w:rPr>
        <w:t>6</w:t>
      </w:r>
      <w:r>
        <w:rPr>
          <w:rFonts w:ascii="Times New Roman" w:hAnsi="Times New Roman"/>
          <w:lang w:val="ro-RO"/>
        </w:rPr>
        <w:t xml:space="preserve">. </w:t>
      </w:r>
      <w:r w:rsidR="007A5DA7" w:rsidRPr="00573455">
        <w:rPr>
          <w:rFonts w:ascii="Times New Roman" w:hAnsi="Times New Roman"/>
          <w:i/>
          <w:iCs/>
          <w:lang w:val="ro-RO"/>
        </w:rPr>
        <w:t>Vanellus vanellus</w:t>
      </w:r>
      <w:r w:rsidR="007A5DA7" w:rsidRPr="00573455">
        <w:rPr>
          <w:rFonts w:ascii="Times New Roman" w:hAnsi="Times New Roman"/>
          <w:lang w:val="ro-RO"/>
        </w:rPr>
        <w:t xml:space="preserve">    </w:t>
      </w:r>
      <w:r>
        <w:rPr>
          <w:rFonts w:ascii="Times New Roman" w:hAnsi="Times New Roman"/>
          <w:lang w:val="ro-RO"/>
        </w:rPr>
        <w:t xml:space="preserve">                            </w:t>
      </w:r>
      <w:r w:rsidR="007A5DA7" w:rsidRPr="00573455">
        <w:rPr>
          <w:rFonts w:ascii="Times New Roman" w:hAnsi="Times New Roman"/>
          <w:lang w:val="ro-RO"/>
        </w:rPr>
        <w:t xml:space="preserve">  Foto. </w:t>
      </w:r>
      <w:r>
        <w:rPr>
          <w:rFonts w:ascii="Times New Roman" w:hAnsi="Times New Roman"/>
          <w:lang w:val="ro-RO"/>
        </w:rPr>
        <w:t>Nr. 1</w:t>
      </w:r>
      <w:r w:rsidR="005C369D">
        <w:rPr>
          <w:rFonts w:ascii="Times New Roman" w:hAnsi="Times New Roman"/>
          <w:lang w:val="ro-RO"/>
        </w:rPr>
        <w:t>7</w:t>
      </w:r>
      <w:r>
        <w:rPr>
          <w:rFonts w:ascii="Times New Roman" w:hAnsi="Times New Roman"/>
          <w:lang w:val="ro-RO"/>
        </w:rPr>
        <w:t xml:space="preserve">. </w:t>
      </w:r>
      <w:r w:rsidR="007A5DA7" w:rsidRPr="00573455">
        <w:rPr>
          <w:rFonts w:ascii="Times New Roman" w:hAnsi="Times New Roman"/>
          <w:i/>
          <w:iCs/>
          <w:lang w:val="ro-RO"/>
        </w:rPr>
        <w:t>Oenanthe oenanthe</w:t>
      </w:r>
    </w:p>
    <w:p w:rsidR="00107C01" w:rsidRPr="00573455" w:rsidRDefault="00107C01" w:rsidP="007A5DA7">
      <w:pPr>
        <w:spacing w:after="0" w:line="360" w:lineRule="auto"/>
        <w:contextualSpacing/>
        <w:rPr>
          <w:rFonts w:ascii="Times New Roman" w:hAnsi="Times New Roman"/>
          <w:lang w:val="ro-RO"/>
        </w:rPr>
      </w:pPr>
    </w:p>
    <w:p w:rsidR="00617E10" w:rsidRDefault="003400A6" w:rsidP="00617E10">
      <w:pPr>
        <w:spacing w:after="0" w:line="360" w:lineRule="auto"/>
        <w:contextualSpacing/>
        <w:jc w:val="center"/>
        <w:rPr>
          <w:rFonts w:ascii="Times New Roman" w:hAnsi="Times New Roman"/>
          <w:lang w:val="ro-RO"/>
        </w:rPr>
      </w:pPr>
      <w:r w:rsidRPr="00573455">
        <w:rPr>
          <w:rFonts w:ascii="Times New Roman" w:hAnsi="Times New Roman"/>
          <w:noProof/>
          <w:lang w:val="en-GB" w:eastAsia="en-GB"/>
        </w:rPr>
        <w:drawing>
          <wp:inline distT="0" distB="0" distL="0" distR="0">
            <wp:extent cx="1704975" cy="2159000"/>
            <wp:effectExtent l="0" t="0" r="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705765"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6648AA" w:rsidRPr="00573455">
        <w:rPr>
          <w:lang w:val="ro-RO"/>
        </w:rPr>
        <w:t xml:space="preserve">  </w:t>
      </w:r>
      <w:r w:rsidRPr="00573455">
        <w:rPr>
          <w:lang w:val="ro-RO"/>
        </w:rPr>
        <w:t xml:space="preserve"> </w:t>
      </w:r>
      <w:r w:rsidR="006648AA" w:rsidRPr="00573455">
        <w:rPr>
          <w:lang w:val="ro-RO"/>
        </w:rPr>
        <w:t xml:space="preserve">  </w:t>
      </w:r>
      <w:r w:rsidRPr="00573455">
        <w:rPr>
          <w:noProof/>
          <w:lang w:val="en-GB" w:eastAsia="en-GB"/>
        </w:rPr>
        <w:drawing>
          <wp:inline distT="0" distB="0" distL="0" distR="0">
            <wp:extent cx="1418796" cy="2159000"/>
            <wp:effectExtent l="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419453"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6648AA" w:rsidRPr="00573455">
        <w:rPr>
          <w:lang w:val="ro-RO"/>
        </w:rPr>
        <w:t xml:space="preserve">    </w:t>
      </w:r>
      <w:r w:rsidRPr="00573455">
        <w:rPr>
          <w:lang w:val="ro-RO"/>
        </w:rPr>
        <w:t xml:space="preserve"> </w:t>
      </w:r>
      <w:r w:rsidRPr="00573455">
        <w:rPr>
          <w:noProof/>
          <w:lang w:val="en-GB" w:eastAsia="en-GB"/>
        </w:rPr>
        <w:drawing>
          <wp:inline distT="0" distB="0" distL="0" distR="0">
            <wp:extent cx="1781446" cy="2160000"/>
            <wp:effectExtent l="0" t="0" r="0" b="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1781446"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0F25AC" w:rsidRPr="00617E10" w:rsidRDefault="00617E10" w:rsidP="00617E10">
      <w:pPr>
        <w:spacing w:after="0" w:line="360" w:lineRule="auto"/>
        <w:contextualSpacing/>
        <w:rPr>
          <w:rFonts w:ascii="Times New Roman" w:hAnsi="Times New Roman"/>
          <w:lang w:val="ro-RO"/>
        </w:rPr>
      </w:pPr>
      <w:r>
        <w:rPr>
          <w:rFonts w:ascii="Times New Roman" w:hAnsi="Times New Roman"/>
          <w:lang w:val="ro-RO"/>
        </w:rPr>
        <w:t xml:space="preserve">     </w:t>
      </w:r>
      <w:r w:rsidR="001E687C" w:rsidRPr="00573455">
        <w:rPr>
          <w:rFonts w:ascii="Times New Roman" w:hAnsi="Times New Roman"/>
          <w:lang w:val="ro-RO"/>
        </w:rPr>
        <w:t xml:space="preserve"> </w:t>
      </w:r>
      <w:r w:rsidR="007A5DA7" w:rsidRPr="00573455">
        <w:rPr>
          <w:rFonts w:ascii="Times New Roman" w:hAnsi="Times New Roman"/>
          <w:lang w:val="ro-RO"/>
        </w:rPr>
        <w:t xml:space="preserve">Foto. </w:t>
      </w:r>
      <w:r>
        <w:rPr>
          <w:rFonts w:ascii="Times New Roman" w:hAnsi="Times New Roman"/>
          <w:lang w:val="ro-RO"/>
        </w:rPr>
        <w:t xml:space="preserve">Nr. </w:t>
      </w:r>
      <w:r w:rsidR="005C369D">
        <w:rPr>
          <w:rFonts w:ascii="Times New Roman" w:hAnsi="Times New Roman"/>
          <w:lang w:val="ro-RO"/>
        </w:rPr>
        <w:t>18</w:t>
      </w:r>
      <w:r>
        <w:rPr>
          <w:rFonts w:ascii="Times New Roman" w:hAnsi="Times New Roman"/>
          <w:lang w:val="ro-RO"/>
        </w:rPr>
        <w:t xml:space="preserve">. </w:t>
      </w:r>
      <w:r w:rsidR="007A5DA7" w:rsidRPr="00573455">
        <w:rPr>
          <w:rFonts w:ascii="Times New Roman" w:hAnsi="Times New Roman"/>
          <w:i/>
          <w:iCs/>
          <w:lang w:val="ro-RO"/>
        </w:rPr>
        <w:t>Hirundo rustica</w:t>
      </w:r>
      <w:r>
        <w:rPr>
          <w:rFonts w:ascii="Times New Roman" w:hAnsi="Times New Roman"/>
          <w:lang w:val="ro-RO"/>
        </w:rPr>
        <w:t xml:space="preserve">      </w:t>
      </w:r>
      <w:r w:rsidR="007A5DA7" w:rsidRPr="00573455">
        <w:rPr>
          <w:rFonts w:ascii="Times New Roman" w:hAnsi="Times New Roman"/>
          <w:lang w:val="ro-RO"/>
        </w:rPr>
        <w:t xml:space="preserve"> Foto. </w:t>
      </w:r>
      <w:r>
        <w:rPr>
          <w:rFonts w:ascii="Times New Roman" w:hAnsi="Times New Roman"/>
          <w:lang w:val="ro-RO"/>
        </w:rPr>
        <w:t>Nr. 1</w:t>
      </w:r>
      <w:r w:rsidR="005C369D">
        <w:rPr>
          <w:rFonts w:ascii="Times New Roman" w:hAnsi="Times New Roman"/>
          <w:lang w:val="ro-RO"/>
        </w:rPr>
        <w:t>9</w:t>
      </w:r>
      <w:r>
        <w:rPr>
          <w:rFonts w:ascii="Times New Roman" w:hAnsi="Times New Roman"/>
          <w:lang w:val="ro-RO"/>
        </w:rPr>
        <w:t xml:space="preserve">. </w:t>
      </w:r>
      <w:r w:rsidR="007A5DA7" w:rsidRPr="00573455">
        <w:rPr>
          <w:rFonts w:ascii="Times New Roman" w:hAnsi="Times New Roman"/>
          <w:i/>
          <w:iCs/>
          <w:lang w:val="ro-RO"/>
        </w:rPr>
        <w:t>Buteo rufinus</w:t>
      </w:r>
      <w:r>
        <w:rPr>
          <w:rFonts w:ascii="Times New Roman" w:hAnsi="Times New Roman"/>
          <w:lang w:val="ro-RO"/>
        </w:rPr>
        <w:t xml:space="preserve">  </w:t>
      </w:r>
      <w:r w:rsidR="007A5DA7" w:rsidRPr="00573455">
        <w:rPr>
          <w:rFonts w:ascii="Times New Roman" w:hAnsi="Times New Roman"/>
          <w:lang w:val="ro-RO"/>
        </w:rPr>
        <w:t xml:space="preserve">    Foto. </w:t>
      </w:r>
      <w:r>
        <w:rPr>
          <w:rFonts w:ascii="Times New Roman" w:hAnsi="Times New Roman"/>
          <w:lang w:val="ro-RO"/>
        </w:rPr>
        <w:t>Nr. 2</w:t>
      </w:r>
      <w:r w:rsidR="005C369D">
        <w:rPr>
          <w:rFonts w:ascii="Times New Roman" w:hAnsi="Times New Roman"/>
          <w:lang w:val="ro-RO"/>
        </w:rPr>
        <w:t>0</w:t>
      </w:r>
      <w:r>
        <w:rPr>
          <w:rFonts w:ascii="Times New Roman" w:hAnsi="Times New Roman"/>
          <w:lang w:val="ro-RO"/>
        </w:rPr>
        <w:t xml:space="preserve">. </w:t>
      </w:r>
      <w:r w:rsidR="007A5DA7" w:rsidRPr="00573455">
        <w:rPr>
          <w:rFonts w:ascii="Times New Roman" w:hAnsi="Times New Roman"/>
          <w:i/>
          <w:iCs/>
          <w:lang w:val="ro-RO"/>
        </w:rPr>
        <w:t>Upupa epops</w:t>
      </w:r>
    </w:p>
    <w:p w:rsidR="00107C01" w:rsidRPr="00573455" w:rsidRDefault="00107C01" w:rsidP="000F25AC">
      <w:pPr>
        <w:spacing w:after="0" w:line="360" w:lineRule="auto"/>
        <w:ind w:firstLine="567"/>
        <w:contextualSpacing/>
        <w:jc w:val="both"/>
        <w:rPr>
          <w:rFonts w:ascii="Times New Roman" w:hAnsi="Times New Roman"/>
          <w:lang w:val="ro-RO"/>
        </w:rPr>
      </w:pPr>
    </w:p>
    <w:p w:rsidR="000F25AC" w:rsidRPr="00573455" w:rsidRDefault="000F25AC" w:rsidP="00064B65">
      <w:pPr>
        <w:spacing w:after="0" w:line="360" w:lineRule="auto"/>
        <w:contextualSpacing/>
        <w:jc w:val="center"/>
        <w:rPr>
          <w:rFonts w:ascii="Times New Roman" w:hAnsi="Times New Roman"/>
          <w:b/>
          <w:bCs/>
          <w:lang w:val="ro-RO"/>
        </w:rPr>
      </w:pPr>
      <w:r w:rsidRPr="00573455">
        <w:rPr>
          <w:rFonts w:ascii="Times New Roman" w:hAnsi="Times New Roman"/>
          <w:b/>
          <w:bCs/>
          <w:noProof/>
          <w:lang w:val="en-GB" w:eastAsia="en-GB"/>
        </w:rPr>
        <w:drawing>
          <wp:inline distT="0" distB="0" distL="0" distR="0">
            <wp:extent cx="2396933" cy="2159635"/>
            <wp:effectExtent l="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397338"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064B65" w:rsidRPr="00573455">
        <w:rPr>
          <w:rFonts w:ascii="Times New Roman" w:hAnsi="Times New Roman"/>
          <w:b/>
          <w:bCs/>
          <w:lang w:val="ro-RO"/>
        </w:rPr>
        <w:t xml:space="preserve">            </w:t>
      </w:r>
      <w:r w:rsidR="00706291" w:rsidRPr="00573455">
        <w:rPr>
          <w:noProof/>
          <w:lang w:val="en-GB" w:eastAsia="en-GB"/>
        </w:rPr>
        <w:drawing>
          <wp:inline distT="0" distB="0" distL="0" distR="0">
            <wp:extent cx="2546341" cy="2160000"/>
            <wp:effectExtent l="0" t="0" r="0"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2546341"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617E10" w:rsidRDefault="00617E10" w:rsidP="00131CD1">
      <w:pPr>
        <w:spacing w:after="0" w:line="360" w:lineRule="auto"/>
        <w:contextualSpacing/>
        <w:rPr>
          <w:rFonts w:ascii="Times New Roman" w:hAnsi="Times New Roman"/>
          <w:lang w:val="ro-RO"/>
        </w:rPr>
      </w:pPr>
      <w:r>
        <w:rPr>
          <w:rFonts w:ascii="Times New Roman" w:hAnsi="Times New Roman"/>
          <w:lang w:val="ro-RO"/>
        </w:rPr>
        <w:t xml:space="preserve">                Foto. Nr. 2</w:t>
      </w:r>
      <w:r w:rsidR="005C369D">
        <w:rPr>
          <w:rFonts w:ascii="Times New Roman" w:hAnsi="Times New Roman"/>
          <w:lang w:val="ro-RO"/>
        </w:rPr>
        <w:t>1</w:t>
      </w:r>
      <w:r>
        <w:rPr>
          <w:rFonts w:ascii="Times New Roman" w:hAnsi="Times New Roman"/>
          <w:lang w:val="ro-RO"/>
        </w:rPr>
        <w:t xml:space="preserve">. </w:t>
      </w:r>
      <w:r w:rsidR="007A5DA7" w:rsidRPr="00573455">
        <w:rPr>
          <w:rFonts w:ascii="Times New Roman" w:hAnsi="Times New Roman"/>
          <w:lang w:val="ro-RO"/>
        </w:rPr>
        <w:t xml:space="preserve"> </w:t>
      </w:r>
      <w:r w:rsidR="007A5DA7" w:rsidRPr="00573455">
        <w:rPr>
          <w:rFonts w:ascii="Times New Roman" w:hAnsi="Times New Roman"/>
          <w:i/>
          <w:iCs/>
          <w:lang w:val="ro-RO"/>
        </w:rPr>
        <w:t>Galerida cristata</w:t>
      </w:r>
      <w:r w:rsidR="007A5DA7" w:rsidRPr="00573455">
        <w:rPr>
          <w:rFonts w:ascii="Times New Roman" w:hAnsi="Times New Roman"/>
          <w:lang w:val="ro-RO"/>
        </w:rPr>
        <w:t xml:space="preserve">      </w:t>
      </w:r>
      <w:r>
        <w:rPr>
          <w:rFonts w:ascii="Times New Roman" w:hAnsi="Times New Roman"/>
          <w:lang w:val="ro-RO"/>
        </w:rPr>
        <w:t xml:space="preserve">                          </w:t>
      </w:r>
      <w:r w:rsidR="007A5DA7" w:rsidRPr="00573455">
        <w:rPr>
          <w:rFonts w:ascii="Times New Roman" w:hAnsi="Times New Roman"/>
          <w:lang w:val="ro-RO"/>
        </w:rPr>
        <w:t xml:space="preserve">    Foto. </w:t>
      </w:r>
      <w:r>
        <w:rPr>
          <w:rFonts w:ascii="Times New Roman" w:hAnsi="Times New Roman"/>
          <w:lang w:val="ro-RO"/>
        </w:rPr>
        <w:t>Nr. 2</w:t>
      </w:r>
      <w:r w:rsidR="00DD2C9A">
        <w:rPr>
          <w:rFonts w:ascii="Times New Roman" w:hAnsi="Times New Roman"/>
          <w:lang w:val="ro-RO"/>
        </w:rPr>
        <w:t>2</w:t>
      </w:r>
      <w:r>
        <w:rPr>
          <w:rFonts w:ascii="Times New Roman" w:hAnsi="Times New Roman"/>
          <w:lang w:val="ro-RO"/>
        </w:rPr>
        <w:t xml:space="preserve">. </w:t>
      </w:r>
      <w:r w:rsidR="007A5DA7" w:rsidRPr="00573455">
        <w:rPr>
          <w:rFonts w:ascii="Times New Roman" w:hAnsi="Times New Roman"/>
          <w:i/>
          <w:iCs/>
          <w:lang w:val="ro-RO"/>
        </w:rPr>
        <w:t>Merops apiaster</w:t>
      </w:r>
    </w:p>
    <w:p w:rsidR="00131CD1" w:rsidRDefault="00131CD1" w:rsidP="00131CD1">
      <w:pPr>
        <w:spacing w:after="0" w:line="360" w:lineRule="auto"/>
        <w:contextualSpacing/>
        <w:rPr>
          <w:rFonts w:ascii="Times New Roman" w:hAnsi="Times New Roman"/>
          <w:lang w:val="ro-RO"/>
        </w:rPr>
      </w:pPr>
    </w:p>
    <w:p w:rsidR="00DD2C9A" w:rsidRDefault="00DD2C9A" w:rsidP="00131CD1">
      <w:pPr>
        <w:spacing w:after="0" w:line="360" w:lineRule="auto"/>
        <w:contextualSpacing/>
        <w:rPr>
          <w:rFonts w:ascii="Times New Roman" w:hAnsi="Times New Roman"/>
          <w:lang w:val="ro-RO"/>
        </w:rPr>
      </w:pPr>
    </w:p>
    <w:p w:rsidR="00DD2C9A" w:rsidRPr="00131CD1" w:rsidRDefault="00DD2C9A" w:rsidP="00131CD1">
      <w:pPr>
        <w:spacing w:after="0" w:line="360" w:lineRule="auto"/>
        <w:contextualSpacing/>
        <w:rPr>
          <w:rFonts w:ascii="Times New Roman" w:hAnsi="Times New Roman"/>
          <w:lang w:val="ro-RO"/>
        </w:rPr>
      </w:pPr>
    </w:p>
    <w:p w:rsidR="00820213" w:rsidRPr="00131CD1" w:rsidRDefault="00113D10" w:rsidP="00F424A1">
      <w:pPr>
        <w:spacing w:after="0" w:line="360" w:lineRule="auto"/>
        <w:ind w:firstLine="567"/>
        <w:contextualSpacing/>
        <w:jc w:val="both"/>
        <w:rPr>
          <w:rFonts w:ascii="Times New Roman" w:hAnsi="Times New Roman"/>
          <w:b/>
          <w:bCs/>
          <w:u w:val="single"/>
          <w:lang w:val="ro-RO"/>
        </w:rPr>
      </w:pPr>
      <w:r w:rsidRPr="00131CD1">
        <w:rPr>
          <w:rFonts w:ascii="Times New Roman" w:hAnsi="Times New Roman"/>
          <w:b/>
          <w:bCs/>
          <w:u w:val="single"/>
          <w:lang w:val="ro-RO"/>
        </w:rPr>
        <w:lastRenderedPageBreak/>
        <w:t>Mamifere</w:t>
      </w:r>
    </w:p>
    <w:p w:rsidR="007D12A2" w:rsidRPr="00573455" w:rsidRDefault="007D12A2" w:rsidP="00F424A1">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identificarea speciilor de mamifere s-au avut in vedere metodele de observare directa, in special punctl fix, pentru observarea indivizilor din diferite specii ce populeaza zona supusa studiului (amplasamentul perimetrului de exploatare si vecinatatile acestuia), dar si metode de observare indirecta, precum evaluarea semnelor de prezenta : vizuini, marcaje, urme, etc.</w:t>
      </w:r>
    </w:p>
    <w:p w:rsidR="005A4A71" w:rsidRPr="00573455" w:rsidRDefault="005A4A71" w:rsidP="00F424A1">
      <w:pPr>
        <w:spacing w:after="0" w:line="360" w:lineRule="auto"/>
        <w:ind w:firstLine="567"/>
        <w:contextualSpacing/>
        <w:jc w:val="center"/>
        <w:rPr>
          <w:rFonts w:ascii="Times New Roman" w:hAnsi="Times New Roman"/>
          <w:sz w:val="24"/>
          <w:szCs w:val="24"/>
          <w:lang w:val="ro-RO"/>
        </w:rPr>
      </w:pPr>
      <w:r w:rsidRPr="00573455">
        <w:rPr>
          <w:rFonts w:ascii="Times New Roman" w:hAnsi="Times New Roman"/>
          <w:sz w:val="24"/>
          <w:szCs w:val="24"/>
          <w:lang w:val="ro-RO"/>
        </w:rPr>
        <w:t>Tabelul</w:t>
      </w:r>
      <w:r w:rsidR="00617E10">
        <w:rPr>
          <w:rFonts w:ascii="Times New Roman" w:hAnsi="Times New Roman"/>
          <w:sz w:val="24"/>
          <w:szCs w:val="24"/>
          <w:lang w:val="ro-RO"/>
        </w:rPr>
        <w:t xml:space="preserve"> 6. </w:t>
      </w:r>
      <w:r w:rsidRPr="00573455">
        <w:rPr>
          <w:rFonts w:ascii="Times New Roman" w:hAnsi="Times New Roman"/>
          <w:sz w:val="24"/>
          <w:szCs w:val="24"/>
          <w:lang w:val="ro-RO"/>
        </w:rPr>
        <w:t xml:space="preserve"> – Specii de mamifere identificate</w:t>
      </w:r>
    </w:p>
    <w:tbl>
      <w:tblPr>
        <w:tblStyle w:val="Tabelgril1Luminos-Accentuare62"/>
        <w:tblW w:w="0" w:type="auto"/>
        <w:jc w:val="center"/>
        <w:tblLook w:val="04A0"/>
      </w:tblPr>
      <w:tblGrid>
        <w:gridCol w:w="2083"/>
        <w:gridCol w:w="1762"/>
        <w:gridCol w:w="1378"/>
        <w:gridCol w:w="1478"/>
        <w:gridCol w:w="2077"/>
      </w:tblGrid>
      <w:tr w:rsidR="005A4A71" w:rsidRPr="00B20B0E" w:rsidTr="00B20B0E">
        <w:trPr>
          <w:cnfStyle w:val="100000000000"/>
          <w:trHeight w:val="315"/>
          <w:jc w:val="center"/>
        </w:trPr>
        <w:tc>
          <w:tcPr>
            <w:cnfStyle w:val="001000000000"/>
            <w:tcW w:w="2083" w:type="dxa"/>
            <w:vMerge w:val="restart"/>
            <w:noWrap/>
            <w:hideMark/>
          </w:tcPr>
          <w:p w:rsidR="00CC699F" w:rsidRPr="00B20B0E" w:rsidRDefault="00CC699F" w:rsidP="00B20B0E">
            <w:pPr>
              <w:spacing w:after="0" w:line="360" w:lineRule="auto"/>
              <w:jc w:val="center"/>
              <w:rPr>
                <w:rFonts w:ascii="Times New Roman" w:eastAsia="Calibri" w:hAnsi="Times New Roman" w:cs="Times New Roman"/>
                <w:b w:val="0"/>
                <w:bCs w:val="0"/>
                <w:sz w:val="24"/>
                <w:szCs w:val="24"/>
                <w:lang w:val="ro-RO"/>
              </w:rPr>
            </w:pPr>
          </w:p>
          <w:p w:rsidR="005A4A71" w:rsidRPr="00B20B0E" w:rsidRDefault="005A4A71" w:rsidP="00B20B0E">
            <w:pPr>
              <w:spacing w:after="0" w:line="360" w:lineRule="auto"/>
              <w:jc w:val="center"/>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Specia</w:t>
            </w:r>
          </w:p>
        </w:tc>
        <w:tc>
          <w:tcPr>
            <w:tcW w:w="1762" w:type="dxa"/>
            <w:vMerge w:val="restart"/>
            <w:noWrap/>
            <w:hideMark/>
          </w:tcPr>
          <w:p w:rsidR="005A4A71" w:rsidRPr="00B20B0E" w:rsidRDefault="005A4A71" w:rsidP="00B20B0E">
            <w:pPr>
              <w:spacing w:after="0" w:line="360" w:lineRule="auto"/>
              <w:ind w:firstLine="567"/>
              <w:jc w:val="center"/>
              <w:cnfStyle w:val="100000000000"/>
              <w:rPr>
                <w:rFonts w:ascii="Times New Roman" w:eastAsia="Calibri" w:hAnsi="Times New Roman" w:cs="Times New Roman"/>
                <w:sz w:val="24"/>
                <w:szCs w:val="24"/>
                <w:lang w:val="ro-RO"/>
              </w:rPr>
            </w:pPr>
          </w:p>
          <w:p w:rsidR="005A4A71" w:rsidRPr="00B20B0E" w:rsidRDefault="005A4A71" w:rsidP="00B20B0E">
            <w:pPr>
              <w:spacing w:after="0" w:line="360" w:lineRule="auto"/>
              <w:jc w:val="center"/>
              <w:cnfStyle w:val="1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Ordinul</w:t>
            </w:r>
          </w:p>
        </w:tc>
        <w:tc>
          <w:tcPr>
            <w:tcW w:w="4933" w:type="dxa"/>
            <w:gridSpan w:val="3"/>
            <w:noWrap/>
            <w:hideMark/>
          </w:tcPr>
          <w:p w:rsidR="005A4A71" w:rsidRPr="00B20B0E" w:rsidRDefault="005A4A71" w:rsidP="00B20B0E">
            <w:pPr>
              <w:spacing w:after="0" w:line="360" w:lineRule="auto"/>
              <w:jc w:val="center"/>
              <w:cnfStyle w:val="1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Statut conservativ</w:t>
            </w:r>
          </w:p>
        </w:tc>
      </w:tr>
      <w:tr w:rsidR="005A4A71" w:rsidRPr="00B20B0E" w:rsidTr="00B20B0E">
        <w:trPr>
          <w:trHeight w:val="315"/>
          <w:jc w:val="center"/>
        </w:trPr>
        <w:tc>
          <w:tcPr>
            <w:cnfStyle w:val="001000000000"/>
            <w:tcW w:w="2083" w:type="dxa"/>
            <w:vMerge/>
            <w:hideMark/>
          </w:tcPr>
          <w:p w:rsidR="005A4A71" w:rsidRPr="00B20B0E" w:rsidRDefault="005A4A71" w:rsidP="00B20B0E">
            <w:pPr>
              <w:spacing w:after="0" w:line="360" w:lineRule="auto"/>
              <w:ind w:firstLine="567"/>
              <w:jc w:val="center"/>
              <w:rPr>
                <w:rFonts w:ascii="Times New Roman" w:eastAsia="Calibri" w:hAnsi="Times New Roman" w:cs="Times New Roman"/>
                <w:sz w:val="24"/>
                <w:szCs w:val="24"/>
                <w:lang w:val="ro-RO"/>
              </w:rPr>
            </w:pPr>
          </w:p>
        </w:tc>
        <w:tc>
          <w:tcPr>
            <w:tcW w:w="1762" w:type="dxa"/>
            <w:vMerge/>
            <w:hideMark/>
          </w:tcPr>
          <w:p w:rsidR="005A4A71" w:rsidRPr="00B20B0E" w:rsidRDefault="005A4A71" w:rsidP="00B20B0E">
            <w:pPr>
              <w:spacing w:after="0" w:line="360" w:lineRule="auto"/>
              <w:ind w:firstLine="567"/>
              <w:jc w:val="center"/>
              <w:cnfStyle w:val="000000000000"/>
              <w:rPr>
                <w:rFonts w:ascii="Times New Roman" w:eastAsia="Calibri" w:hAnsi="Times New Roman" w:cs="Times New Roman"/>
                <w:b/>
                <w:bCs/>
                <w:sz w:val="24"/>
                <w:szCs w:val="24"/>
                <w:lang w:val="ro-RO"/>
              </w:rPr>
            </w:pPr>
          </w:p>
        </w:tc>
        <w:tc>
          <w:tcPr>
            <w:tcW w:w="13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b/>
                <w:bCs/>
                <w:sz w:val="24"/>
                <w:szCs w:val="24"/>
                <w:lang w:val="ro-RO"/>
              </w:rPr>
            </w:pPr>
            <w:r w:rsidRPr="00B20B0E">
              <w:rPr>
                <w:rFonts w:ascii="Times New Roman" w:eastAsia="Calibri" w:hAnsi="Times New Roman" w:cs="Times New Roman"/>
                <w:b/>
                <w:bCs/>
                <w:sz w:val="24"/>
                <w:szCs w:val="24"/>
                <w:lang w:val="ro-RO"/>
              </w:rPr>
              <w:t>IUCN Red Lists</w:t>
            </w:r>
          </w:p>
        </w:tc>
        <w:tc>
          <w:tcPr>
            <w:tcW w:w="14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b/>
                <w:bCs/>
                <w:sz w:val="24"/>
                <w:szCs w:val="24"/>
                <w:lang w:val="ro-RO"/>
              </w:rPr>
            </w:pPr>
            <w:r w:rsidRPr="00B20B0E">
              <w:rPr>
                <w:rFonts w:ascii="Times New Roman" w:eastAsia="Calibri" w:hAnsi="Times New Roman" w:cs="Times New Roman"/>
                <w:b/>
                <w:bCs/>
                <w:sz w:val="24"/>
                <w:szCs w:val="24"/>
                <w:lang w:val="ro-RO"/>
              </w:rPr>
              <w:t>OUG 57/2007</w:t>
            </w:r>
          </w:p>
        </w:tc>
        <w:tc>
          <w:tcPr>
            <w:tcW w:w="2077"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b/>
                <w:bCs/>
                <w:sz w:val="24"/>
                <w:szCs w:val="24"/>
                <w:lang w:val="ro-RO"/>
              </w:rPr>
            </w:pPr>
            <w:r w:rsidRPr="00B20B0E">
              <w:rPr>
                <w:rFonts w:ascii="Times New Roman" w:eastAsia="Calibri" w:hAnsi="Times New Roman" w:cs="Times New Roman"/>
                <w:b/>
                <w:bCs/>
                <w:sz w:val="24"/>
                <w:szCs w:val="24"/>
                <w:lang w:val="ro-RO"/>
              </w:rPr>
              <w:t>Directiva 92/43/CEE</w:t>
            </w:r>
          </w:p>
        </w:tc>
      </w:tr>
      <w:tr w:rsidR="005A4A71" w:rsidRPr="00B20B0E" w:rsidTr="00B20B0E">
        <w:trPr>
          <w:trHeight w:val="315"/>
          <w:jc w:val="center"/>
        </w:trPr>
        <w:tc>
          <w:tcPr>
            <w:cnfStyle w:val="001000000000"/>
            <w:tcW w:w="2083" w:type="dxa"/>
            <w:noWrap/>
            <w:hideMark/>
          </w:tcPr>
          <w:p w:rsidR="005A4A71" w:rsidRPr="00B20B0E" w:rsidRDefault="005A4A71" w:rsidP="00B20B0E">
            <w:pPr>
              <w:spacing w:after="0" w:line="360" w:lineRule="auto"/>
              <w:jc w:val="center"/>
              <w:rPr>
                <w:rFonts w:ascii="Times New Roman" w:eastAsia="Calibri" w:hAnsi="Times New Roman" w:cs="Times New Roman"/>
                <w:b w:val="0"/>
                <w:bCs w:val="0"/>
                <w:i/>
                <w:iCs/>
                <w:sz w:val="24"/>
                <w:szCs w:val="24"/>
                <w:lang w:val="ro-RO"/>
              </w:rPr>
            </w:pPr>
            <w:r w:rsidRPr="00B20B0E">
              <w:rPr>
                <w:rFonts w:ascii="Times New Roman" w:eastAsia="Calibri" w:hAnsi="Times New Roman" w:cs="Times New Roman"/>
                <w:b w:val="0"/>
                <w:bCs w:val="0"/>
                <w:i/>
                <w:iCs/>
                <w:sz w:val="24"/>
                <w:szCs w:val="24"/>
                <w:lang w:val="ro-RO"/>
              </w:rPr>
              <w:t>Talpa europaea</w:t>
            </w:r>
          </w:p>
        </w:tc>
        <w:tc>
          <w:tcPr>
            <w:tcW w:w="1762"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i/>
                <w:iCs/>
                <w:sz w:val="24"/>
                <w:szCs w:val="24"/>
                <w:lang w:val="ro-RO"/>
              </w:rPr>
            </w:pPr>
            <w:r w:rsidRPr="00B20B0E">
              <w:rPr>
                <w:rFonts w:ascii="Times New Roman" w:eastAsia="Calibri" w:hAnsi="Times New Roman" w:cs="Times New Roman"/>
                <w:i/>
                <w:iCs/>
                <w:sz w:val="24"/>
                <w:szCs w:val="24"/>
                <w:lang w:val="ro-RO"/>
              </w:rPr>
              <w:t>Eulipothypla</w:t>
            </w:r>
          </w:p>
        </w:tc>
        <w:tc>
          <w:tcPr>
            <w:tcW w:w="13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LC</w:t>
            </w:r>
          </w:p>
        </w:tc>
        <w:tc>
          <w:tcPr>
            <w:tcW w:w="14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NE</w:t>
            </w:r>
          </w:p>
        </w:tc>
        <w:tc>
          <w:tcPr>
            <w:tcW w:w="2077"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NE</w:t>
            </w:r>
          </w:p>
        </w:tc>
      </w:tr>
      <w:tr w:rsidR="005A4A71" w:rsidRPr="00B20B0E" w:rsidTr="00B20B0E">
        <w:trPr>
          <w:trHeight w:val="315"/>
          <w:jc w:val="center"/>
        </w:trPr>
        <w:tc>
          <w:tcPr>
            <w:cnfStyle w:val="001000000000"/>
            <w:tcW w:w="2083" w:type="dxa"/>
            <w:noWrap/>
            <w:hideMark/>
          </w:tcPr>
          <w:p w:rsidR="005A4A71" w:rsidRPr="00B20B0E" w:rsidRDefault="005A4A71" w:rsidP="00B20B0E">
            <w:pPr>
              <w:spacing w:after="0" w:line="360" w:lineRule="auto"/>
              <w:jc w:val="center"/>
              <w:rPr>
                <w:rFonts w:ascii="Times New Roman" w:eastAsia="Calibri" w:hAnsi="Times New Roman" w:cs="Times New Roman"/>
                <w:b w:val="0"/>
                <w:bCs w:val="0"/>
                <w:i/>
                <w:iCs/>
                <w:sz w:val="24"/>
                <w:szCs w:val="24"/>
                <w:lang w:val="ro-RO"/>
              </w:rPr>
            </w:pPr>
            <w:r w:rsidRPr="00B20B0E">
              <w:rPr>
                <w:rFonts w:ascii="Times New Roman" w:eastAsia="Calibri" w:hAnsi="Times New Roman" w:cs="Times New Roman"/>
                <w:b w:val="0"/>
                <w:bCs w:val="0"/>
                <w:i/>
                <w:iCs/>
                <w:sz w:val="24"/>
                <w:szCs w:val="24"/>
                <w:lang w:val="ro-RO"/>
              </w:rPr>
              <w:t>Vulpes vulpes</w:t>
            </w:r>
          </w:p>
        </w:tc>
        <w:tc>
          <w:tcPr>
            <w:tcW w:w="1762"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i/>
                <w:iCs/>
                <w:sz w:val="24"/>
                <w:szCs w:val="24"/>
                <w:lang w:val="ro-RO"/>
              </w:rPr>
            </w:pPr>
            <w:r w:rsidRPr="00B20B0E">
              <w:rPr>
                <w:rFonts w:ascii="Times New Roman" w:eastAsia="Calibri" w:hAnsi="Times New Roman" w:cs="Times New Roman"/>
                <w:i/>
                <w:iCs/>
                <w:sz w:val="24"/>
                <w:szCs w:val="24"/>
                <w:lang w:val="ro-RO"/>
              </w:rPr>
              <w:t>Carnivora</w:t>
            </w:r>
          </w:p>
        </w:tc>
        <w:tc>
          <w:tcPr>
            <w:tcW w:w="13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LC</w:t>
            </w:r>
          </w:p>
        </w:tc>
        <w:tc>
          <w:tcPr>
            <w:tcW w:w="14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Anexa 5B</w:t>
            </w:r>
          </w:p>
        </w:tc>
        <w:tc>
          <w:tcPr>
            <w:tcW w:w="2077"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NE</w:t>
            </w:r>
          </w:p>
        </w:tc>
      </w:tr>
      <w:tr w:rsidR="005A4A71" w:rsidRPr="00B20B0E" w:rsidTr="00B20B0E">
        <w:trPr>
          <w:trHeight w:val="315"/>
          <w:jc w:val="center"/>
        </w:trPr>
        <w:tc>
          <w:tcPr>
            <w:cnfStyle w:val="001000000000"/>
            <w:tcW w:w="2083" w:type="dxa"/>
            <w:noWrap/>
            <w:hideMark/>
          </w:tcPr>
          <w:p w:rsidR="005A4A71" w:rsidRPr="00B20B0E" w:rsidRDefault="005A4A71" w:rsidP="00B20B0E">
            <w:pPr>
              <w:spacing w:after="0" w:line="360" w:lineRule="auto"/>
              <w:jc w:val="center"/>
              <w:rPr>
                <w:rFonts w:ascii="Times New Roman" w:eastAsia="Calibri" w:hAnsi="Times New Roman" w:cs="Times New Roman"/>
                <w:b w:val="0"/>
                <w:bCs w:val="0"/>
                <w:i/>
                <w:iCs/>
                <w:sz w:val="24"/>
                <w:szCs w:val="24"/>
                <w:lang w:val="ro-RO"/>
              </w:rPr>
            </w:pPr>
            <w:r w:rsidRPr="00B20B0E">
              <w:rPr>
                <w:rFonts w:ascii="Times New Roman" w:eastAsia="Calibri" w:hAnsi="Times New Roman" w:cs="Times New Roman"/>
                <w:b w:val="0"/>
                <w:bCs w:val="0"/>
                <w:i/>
                <w:iCs/>
                <w:sz w:val="24"/>
                <w:szCs w:val="24"/>
                <w:lang w:val="ro-RO"/>
              </w:rPr>
              <w:t>Lepus europaeus</w:t>
            </w:r>
          </w:p>
        </w:tc>
        <w:tc>
          <w:tcPr>
            <w:tcW w:w="1762"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i/>
                <w:iCs/>
                <w:sz w:val="24"/>
                <w:szCs w:val="24"/>
                <w:lang w:val="ro-RO"/>
              </w:rPr>
            </w:pPr>
            <w:r w:rsidRPr="00B20B0E">
              <w:rPr>
                <w:rFonts w:ascii="Times New Roman" w:eastAsia="Calibri" w:hAnsi="Times New Roman" w:cs="Times New Roman"/>
                <w:i/>
                <w:iCs/>
                <w:sz w:val="24"/>
                <w:szCs w:val="24"/>
                <w:lang w:val="ro-RO"/>
              </w:rPr>
              <w:t>Lagomorpha</w:t>
            </w:r>
          </w:p>
        </w:tc>
        <w:tc>
          <w:tcPr>
            <w:tcW w:w="13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LC</w:t>
            </w:r>
          </w:p>
        </w:tc>
        <w:tc>
          <w:tcPr>
            <w:tcW w:w="1478"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Anexa 5B</w:t>
            </w:r>
          </w:p>
        </w:tc>
        <w:tc>
          <w:tcPr>
            <w:tcW w:w="2077" w:type="dxa"/>
            <w:noWrap/>
            <w:hideMark/>
          </w:tcPr>
          <w:p w:rsidR="005A4A71" w:rsidRPr="00B20B0E" w:rsidRDefault="005A4A71" w:rsidP="00B20B0E">
            <w:pPr>
              <w:spacing w:after="0" w:line="360" w:lineRule="auto"/>
              <w:jc w:val="center"/>
              <w:cnfStyle w:val="000000000000"/>
              <w:rPr>
                <w:rFonts w:ascii="Times New Roman" w:eastAsia="Calibri" w:hAnsi="Times New Roman" w:cs="Times New Roman"/>
                <w:sz w:val="24"/>
                <w:szCs w:val="24"/>
                <w:lang w:val="ro-RO"/>
              </w:rPr>
            </w:pPr>
            <w:r w:rsidRPr="00B20B0E">
              <w:rPr>
                <w:rFonts w:ascii="Times New Roman" w:eastAsia="Calibri" w:hAnsi="Times New Roman" w:cs="Times New Roman"/>
                <w:sz w:val="24"/>
                <w:szCs w:val="24"/>
                <w:lang w:val="ro-RO"/>
              </w:rPr>
              <w:t>NE</w:t>
            </w:r>
          </w:p>
        </w:tc>
      </w:tr>
    </w:tbl>
    <w:p w:rsidR="007D12A2" w:rsidRPr="00573455" w:rsidRDefault="007D12A2" w:rsidP="00F424A1">
      <w:pPr>
        <w:spacing w:after="0" w:line="360" w:lineRule="auto"/>
        <w:ind w:firstLine="567"/>
        <w:contextualSpacing/>
        <w:jc w:val="center"/>
        <w:rPr>
          <w:rFonts w:ascii="Times New Roman" w:hAnsi="Times New Roman"/>
          <w:sz w:val="24"/>
          <w:szCs w:val="24"/>
          <w:lang w:val="ro-RO"/>
        </w:rPr>
      </w:pPr>
    </w:p>
    <w:p w:rsidR="009C0A77" w:rsidRPr="00573455" w:rsidRDefault="005A4A71" w:rsidP="008B590C">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Cele 3 specii identificate se clasifica din punct de vedere taxonomic in 3 ordine diferite. Din punct de vedere al statutului IUCN, toate cele 3 specii prezinta preocupare minima (LC), tendinta populatiilor fiind stabila. Conform OUG 57/2007, </w:t>
      </w:r>
      <w:r w:rsidRPr="00573455">
        <w:rPr>
          <w:rFonts w:ascii="Times New Roman" w:hAnsi="Times New Roman"/>
          <w:i/>
          <w:iCs/>
          <w:sz w:val="24"/>
          <w:szCs w:val="24"/>
          <w:lang w:val="ro-RO"/>
        </w:rPr>
        <w:t>Talpa europaea</w:t>
      </w:r>
      <w:r w:rsidRPr="00573455">
        <w:rPr>
          <w:rFonts w:ascii="Times New Roman" w:hAnsi="Times New Roman"/>
          <w:sz w:val="24"/>
          <w:szCs w:val="24"/>
          <w:lang w:val="ro-RO"/>
        </w:rPr>
        <w:t xml:space="preserve"> nu se regaseste in acest document normativ, in timp ce speciile </w:t>
      </w:r>
      <w:r w:rsidRPr="00573455">
        <w:rPr>
          <w:rFonts w:ascii="Times New Roman" w:hAnsi="Times New Roman"/>
          <w:i/>
          <w:iCs/>
          <w:sz w:val="24"/>
          <w:szCs w:val="24"/>
          <w:lang w:val="ro-RO"/>
        </w:rPr>
        <w:t>Vulpes vulpes</w:t>
      </w:r>
      <w:r w:rsidRPr="00573455">
        <w:rPr>
          <w:rFonts w:ascii="Times New Roman" w:hAnsi="Times New Roman"/>
          <w:sz w:val="24"/>
          <w:szCs w:val="24"/>
          <w:lang w:val="ro-RO"/>
        </w:rPr>
        <w:t xml:space="preserve"> si </w:t>
      </w:r>
      <w:r w:rsidRPr="00573455">
        <w:rPr>
          <w:rFonts w:ascii="Times New Roman" w:hAnsi="Times New Roman"/>
          <w:i/>
          <w:iCs/>
          <w:sz w:val="24"/>
          <w:szCs w:val="24"/>
          <w:lang w:val="ro-RO"/>
        </w:rPr>
        <w:t>Lepus europaeus</w:t>
      </w:r>
      <w:r w:rsidRPr="00573455">
        <w:rPr>
          <w:rFonts w:ascii="Times New Roman" w:hAnsi="Times New Roman"/>
          <w:sz w:val="24"/>
          <w:szCs w:val="24"/>
          <w:lang w:val="ro-RO"/>
        </w:rPr>
        <w:t xml:space="preserve"> se regasesc in Anexa 5B. Cele 3 specii identificate nu se regasesc in Directiva Habitate. </w:t>
      </w:r>
    </w:p>
    <w:p w:rsidR="00A1089D" w:rsidRPr="00573455" w:rsidRDefault="00A1089D" w:rsidP="00F424A1">
      <w:pPr>
        <w:spacing w:after="0" w:line="360" w:lineRule="auto"/>
        <w:ind w:firstLine="567"/>
        <w:contextualSpacing/>
        <w:jc w:val="center"/>
        <w:rPr>
          <w:rFonts w:ascii="Times New Roman" w:hAnsi="Times New Roman"/>
          <w:sz w:val="24"/>
          <w:szCs w:val="24"/>
          <w:lang w:val="ro-RO"/>
        </w:rPr>
      </w:pPr>
      <w:r w:rsidRPr="00573455">
        <w:rPr>
          <w:noProof/>
          <w:lang w:val="en-GB" w:eastAsia="en-GB"/>
        </w:rPr>
        <w:drawing>
          <wp:inline distT="0" distB="0" distL="0" distR="0">
            <wp:extent cx="4009163" cy="2880000"/>
            <wp:effectExtent l="1905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pic:blipFill>
                  <pic:spPr bwMode="auto">
                    <a:xfrm>
                      <a:off x="0" y="0"/>
                      <a:ext cx="4009163" cy="288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4302A" w:rsidRPr="00573455" w:rsidRDefault="00D4302A" w:rsidP="00F424A1">
      <w:pPr>
        <w:spacing w:after="0" w:line="360" w:lineRule="auto"/>
        <w:ind w:firstLine="567"/>
        <w:contextualSpacing/>
        <w:jc w:val="center"/>
        <w:rPr>
          <w:rFonts w:ascii="Times New Roman" w:hAnsi="Times New Roman"/>
          <w:sz w:val="24"/>
          <w:szCs w:val="24"/>
          <w:lang w:val="ro-RO"/>
        </w:rPr>
      </w:pPr>
      <w:r w:rsidRPr="00573455">
        <w:rPr>
          <w:rFonts w:ascii="Times New Roman" w:hAnsi="Times New Roman"/>
          <w:sz w:val="24"/>
          <w:szCs w:val="24"/>
          <w:lang w:val="ro-RO"/>
        </w:rPr>
        <w:t xml:space="preserve">Foto. </w:t>
      </w:r>
      <w:r w:rsidR="00617E10">
        <w:rPr>
          <w:rFonts w:ascii="Times New Roman" w:hAnsi="Times New Roman"/>
          <w:sz w:val="24"/>
          <w:szCs w:val="24"/>
          <w:lang w:val="ro-RO"/>
        </w:rPr>
        <w:t>Nr. 2</w:t>
      </w:r>
      <w:r w:rsidR="00DD2C9A">
        <w:rPr>
          <w:rFonts w:ascii="Times New Roman" w:hAnsi="Times New Roman"/>
          <w:sz w:val="24"/>
          <w:szCs w:val="24"/>
          <w:lang w:val="ro-RO"/>
        </w:rPr>
        <w:t>3</w:t>
      </w:r>
      <w:r w:rsidR="00617E10">
        <w:rPr>
          <w:rFonts w:ascii="Times New Roman" w:hAnsi="Times New Roman"/>
          <w:sz w:val="24"/>
          <w:szCs w:val="24"/>
          <w:lang w:val="ro-RO"/>
        </w:rPr>
        <w:t xml:space="preserve">. </w:t>
      </w:r>
      <w:r w:rsidRPr="00573455">
        <w:rPr>
          <w:rFonts w:ascii="Times New Roman" w:hAnsi="Times New Roman"/>
          <w:sz w:val="24"/>
          <w:szCs w:val="24"/>
          <w:lang w:val="ro-RO"/>
        </w:rPr>
        <w:t xml:space="preserve"> </w:t>
      </w:r>
      <w:r w:rsidRPr="00573455">
        <w:rPr>
          <w:rFonts w:ascii="Times New Roman" w:hAnsi="Times New Roman"/>
          <w:i/>
          <w:iCs/>
          <w:sz w:val="24"/>
          <w:szCs w:val="24"/>
          <w:lang w:val="ro-RO"/>
        </w:rPr>
        <w:t>Lepus europaeus</w:t>
      </w:r>
    </w:p>
    <w:p w:rsidR="008B590C" w:rsidRDefault="008B590C" w:rsidP="00131CD1">
      <w:pPr>
        <w:spacing w:after="0" w:line="360" w:lineRule="auto"/>
        <w:contextualSpacing/>
        <w:jc w:val="both"/>
        <w:rPr>
          <w:rFonts w:ascii="Times New Roman" w:hAnsi="Times New Roman" w:cs="Times New Roman"/>
          <w:b/>
          <w:sz w:val="24"/>
          <w:szCs w:val="24"/>
          <w:lang w:val="ro-RO"/>
        </w:rPr>
      </w:pPr>
    </w:p>
    <w:p w:rsidR="00DD2C9A" w:rsidRPr="00573455" w:rsidRDefault="00DD2C9A" w:rsidP="00131CD1">
      <w:pPr>
        <w:spacing w:after="0" w:line="360" w:lineRule="auto"/>
        <w:contextualSpacing/>
        <w:jc w:val="both"/>
        <w:rPr>
          <w:rFonts w:ascii="Times New Roman" w:hAnsi="Times New Roman" w:cs="Times New Roman"/>
          <w:b/>
          <w:sz w:val="24"/>
          <w:szCs w:val="24"/>
          <w:lang w:val="ro-RO"/>
        </w:rPr>
      </w:pPr>
    </w:p>
    <w:p w:rsidR="00820213" w:rsidRPr="00573455" w:rsidRDefault="00113D10" w:rsidP="00F424A1">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lastRenderedPageBreak/>
        <w:t>2. Lucrările, dotările şi măsurile pentru protecţia biodiversităţii, monumentelor naturii şi ariilor protejate</w:t>
      </w:r>
    </w:p>
    <w:p w:rsidR="00820213" w:rsidRPr="00573455" w:rsidRDefault="00131CD1" w:rsidP="00F424A1">
      <w:pPr>
        <w:spacing w:after="0" w:line="360" w:lineRule="auto"/>
        <w:ind w:firstLine="567"/>
        <w:contextualSpacing/>
        <w:jc w:val="both"/>
        <w:rPr>
          <w:rFonts w:ascii="Times New Roman" w:hAnsi="Times New Roman" w:cs="Times New Roman"/>
          <w:sz w:val="24"/>
          <w:szCs w:val="24"/>
          <w:lang w:val="ro-RO"/>
        </w:rPr>
      </w:pPr>
      <w:r w:rsidRPr="00131CD1">
        <w:rPr>
          <w:rFonts w:ascii="Times New Roman" w:hAnsi="Times New Roman" w:cs="Times New Roman"/>
          <w:b/>
          <w:sz w:val="24"/>
          <w:szCs w:val="24"/>
          <w:lang w:val="ro-RO"/>
        </w:rPr>
        <w:t>M1.</w:t>
      </w:r>
      <w:r>
        <w:rPr>
          <w:rFonts w:ascii="Times New Roman" w:hAnsi="Times New Roman" w:cs="Times New Roman"/>
          <w:sz w:val="24"/>
          <w:szCs w:val="24"/>
          <w:lang w:val="ro-RO"/>
        </w:rPr>
        <w:t xml:space="preserve"> I</w:t>
      </w:r>
      <w:r w:rsidR="00113D10" w:rsidRPr="00573455">
        <w:rPr>
          <w:rFonts w:ascii="Times New Roman" w:hAnsi="Times New Roman" w:cs="Times New Roman"/>
          <w:sz w:val="24"/>
          <w:szCs w:val="24"/>
          <w:lang w:val="ro-RO"/>
        </w:rPr>
        <w:t xml:space="preserve">n situatia in care se vor identifica cuiburi de pasari de interes comunitar </w:t>
      </w:r>
      <w:r w:rsidR="00E240FC">
        <w:rPr>
          <w:rFonts w:ascii="Times New Roman" w:hAnsi="Times New Roman" w:cs="Times New Roman"/>
          <w:sz w:val="24"/>
          <w:szCs w:val="24"/>
          <w:lang w:val="ro-RO"/>
        </w:rPr>
        <w:t xml:space="preserve">și/sau adăposturi ale mamiferelor de interes comunitar </w:t>
      </w:r>
      <w:r w:rsidR="00113D10" w:rsidRPr="00573455">
        <w:rPr>
          <w:rFonts w:ascii="Times New Roman" w:hAnsi="Times New Roman" w:cs="Times New Roman"/>
          <w:sz w:val="24"/>
          <w:szCs w:val="24"/>
          <w:lang w:val="ro-RO"/>
        </w:rPr>
        <w:t xml:space="preserve">in zonele de inaintare a frontului de lucru, nu se vor efectua derocari in acele zone pana la incheierea sezonului de reproducere. In acest sens se va contacta o societate sau asociatie de profil care sa monitorizeze zona </w:t>
      </w:r>
      <w:r>
        <w:rPr>
          <w:rFonts w:ascii="Times New Roman" w:hAnsi="Times New Roman" w:cs="Times New Roman"/>
          <w:sz w:val="24"/>
          <w:szCs w:val="24"/>
          <w:lang w:val="ro-RO"/>
        </w:rPr>
        <w:t>si sa evalueze necesitatea instituirii perimetrului strict protejat si a celui tampon din jurul cuibului conform OSC</w:t>
      </w:r>
      <w:r w:rsidR="00113D10" w:rsidRPr="00573455">
        <w:rPr>
          <w:rFonts w:ascii="Times New Roman" w:hAnsi="Times New Roman" w:cs="Times New Roman"/>
          <w:sz w:val="24"/>
          <w:szCs w:val="24"/>
          <w:lang w:val="ro-RO"/>
        </w:rPr>
        <w:t>;</w:t>
      </w:r>
    </w:p>
    <w:p w:rsidR="00820213" w:rsidRPr="00573455" w:rsidRDefault="00131CD1" w:rsidP="00F424A1">
      <w:pPr>
        <w:spacing w:after="0" w:line="360" w:lineRule="auto"/>
        <w:ind w:firstLine="567"/>
        <w:contextualSpacing/>
        <w:jc w:val="both"/>
        <w:rPr>
          <w:rFonts w:ascii="Times New Roman" w:hAnsi="Times New Roman" w:cs="Times New Roman"/>
          <w:sz w:val="24"/>
          <w:szCs w:val="24"/>
          <w:lang w:val="ro-RO"/>
        </w:rPr>
      </w:pPr>
      <w:r w:rsidRPr="00131CD1">
        <w:rPr>
          <w:rFonts w:ascii="Times New Roman" w:hAnsi="Times New Roman" w:cs="Times New Roman"/>
          <w:b/>
          <w:sz w:val="24"/>
          <w:szCs w:val="24"/>
          <w:lang w:val="ro-RO"/>
        </w:rPr>
        <w:t>M2.</w:t>
      </w:r>
      <w:r>
        <w:rPr>
          <w:rFonts w:ascii="Times New Roman" w:hAnsi="Times New Roman" w:cs="Times New Roman"/>
          <w:sz w:val="24"/>
          <w:szCs w:val="24"/>
          <w:lang w:val="ro-RO"/>
        </w:rPr>
        <w:t xml:space="preserve"> N</w:t>
      </w:r>
      <w:r w:rsidR="00113D10" w:rsidRPr="00573455">
        <w:rPr>
          <w:rFonts w:ascii="Times New Roman" w:hAnsi="Times New Roman" w:cs="Times New Roman"/>
          <w:sz w:val="24"/>
          <w:szCs w:val="24"/>
          <w:lang w:val="ro-RO"/>
        </w:rPr>
        <w:t>u se va permite acumularea apei de la precipitatii in vatra carierei, aceste acumulari constituind posibile habitate pentru speciile de amfibieni si sursa de apa pentru alte specii de fauna din zona, putand astfel contribui la sporirea numarului de incidente;</w:t>
      </w:r>
    </w:p>
    <w:p w:rsidR="00820213" w:rsidRPr="00573455" w:rsidRDefault="00131CD1" w:rsidP="00F424A1">
      <w:pPr>
        <w:spacing w:after="0" w:line="360" w:lineRule="auto"/>
        <w:ind w:firstLine="567"/>
        <w:contextualSpacing/>
        <w:jc w:val="both"/>
        <w:rPr>
          <w:rFonts w:ascii="Times New Roman" w:hAnsi="Times New Roman" w:cs="Times New Roman"/>
          <w:sz w:val="24"/>
          <w:szCs w:val="24"/>
          <w:lang w:val="ro-RO"/>
        </w:rPr>
      </w:pPr>
      <w:r w:rsidRPr="00131CD1">
        <w:rPr>
          <w:rFonts w:ascii="Times New Roman" w:hAnsi="Times New Roman" w:cs="Times New Roman"/>
          <w:b/>
          <w:sz w:val="24"/>
          <w:szCs w:val="24"/>
          <w:lang w:val="ro-RO"/>
        </w:rPr>
        <w:t>M3.</w:t>
      </w:r>
      <w:r>
        <w:rPr>
          <w:rFonts w:ascii="Times New Roman" w:hAnsi="Times New Roman" w:cs="Times New Roman"/>
          <w:sz w:val="24"/>
          <w:szCs w:val="24"/>
          <w:lang w:val="ro-RO"/>
        </w:rPr>
        <w:t xml:space="preserve"> C</w:t>
      </w:r>
      <w:r w:rsidR="00113D10" w:rsidRPr="00573455">
        <w:rPr>
          <w:rFonts w:ascii="Times New Roman" w:hAnsi="Times New Roman" w:cs="Times New Roman"/>
          <w:sz w:val="24"/>
          <w:szCs w:val="24"/>
          <w:lang w:val="ro-RO"/>
        </w:rPr>
        <w:t>olaborarea cu o societate sau asociatie de profil pentru indepartarea si relocarea in siguranta a elementelor de fauna posibil a aparea pe amplasament, cu referire speciala la amfibieni si reptile.</w:t>
      </w:r>
    </w:p>
    <w:p w:rsidR="00820213" w:rsidRPr="00573455" w:rsidRDefault="00131CD1" w:rsidP="001B75DF">
      <w:pPr>
        <w:spacing w:after="0" w:line="360" w:lineRule="auto"/>
        <w:ind w:firstLine="567"/>
        <w:contextualSpacing/>
        <w:jc w:val="both"/>
        <w:rPr>
          <w:rFonts w:ascii="Times New Roman" w:hAnsi="Times New Roman" w:cs="Times New Roman"/>
          <w:bCs/>
          <w:sz w:val="24"/>
          <w:szCs w:val="24"/>
          <w:lang w:val="ro-RO"/>
        </w:rPr>
      </w:pPr>
      <w:r w:rsidRPr="00131CD1">
        <w:rPr>
          <w:rFonts w:ascii="Times New Roman" w:hAnsi="Times New Roman" w:cs="Times New Roman"/>
          <w:b/>
          <w:bCs/>
          <w:sz w:val="24"/>
          <w:szCs w:val="24"/>
          <w:lang w:val="ro-RO"/>
        </w:rPr>
        <w:t>M4.</w:t>
      </w:r>
      <w:r>
        <w:rPr>
          <w:rFonts w:ascii="Times New Roman" w:hAnsi="Times New Roman" w:cs="Times New Roman"/>
          <w:bCs/>
          <w:sz w:val="24"/>
          <w:szCs w:val="24"/>
          <w:lang w:val="ro-RO"/>
        </w:rPr>
        <w:t xml:space="preserve"> C</w:t>
      </w:r>
      <w:r w:rsidR="00113D10" w:rsidRPr="00573455">
        <w:rPr>
          <w:rFonts w:ascii="Times New Roman" w:hAnsi="Times New Roman" w:cs="Times New Roman"/>
          <w:bCs/>
          <w:sz w:val="24"/>
          <w:szCs w:val="24"/>
          <w:lang w:val="ro-RO"/>
        </w:rPr>
        <w:t>olaborarea cu ceilalti operatori economici din zona care sa aiba ca scop dezvoltarea durabila a zonei prin exploatarea rationala a resurselor, protejarea biodiversitatii si refacerea zonelor afectate de exploatarea de piatra.</w:t>
      </w:r>
    </w:p>
    <w:p w:rsidR="00820213" w:rsidRPr="00573455" w:rsidRDefault="00131CD1" w:rsidP="001B75DF">
      <w:pPr>
        <w:spacing w:after="0" w:line="360" w:lineRule="auto"/>
        <w:ind w:firstLine="567"/>
        <w:contextualSpacing/>
        <w:jc w:val="both"/>
        <w:rPr>
          <w:rFonts w:ascii="Times New Roman" w:hAnsi="Times New Roman" w:cs="Times New Roman"/>
          <w:bCs/>
          <w:sz w:val="24"/>
          <w:szCs w:val="24"/>
          <w:lang w:val="ro-RO"/>
        </w:rPr>
      </w:pPr>
      <w:r w:rsidRPr="00131CD1">
        <w:rPr>
          <w:rFonts w:ascii="Times New Roman" w:hAnsi="Times New Roman" w:cs="Times New Roman"/>
          <w:b/>
          <w:bCs/>
          <w:sz w:val="24"/>
          <w:szCs w:val="24"/>
          <w:lang w:val="ro-RO"/>
        </w:rPr>
        <w:t>M5</w:t>
      </w:r>
      <w:r>
        <w:rPr>
          <w:rFonts w:ascii="Times New Roman" w:hAnsi="Times New Roman" w:cs="Times New Roman"/>
          <w:bCs/>
          <w:sz w:val="24"/>
          <w:szCs w:val="24"/>
          <w:lang w:val="ro-RO"/>
        </w:rPr>
        <w:t xml:space="preserve">. </w:t>
      </w:r>
      <w:r w:rsidR="00972D14">
        <w:rPr>
          <w:rFonts w:ascii="Times New Roman" w:hAnsi="Times New Roman" w:cs="Times New Roman"/>
          <w:bCs/>
          <w:sz w:val="24"/>
          <w:szCs w:val="24"/>
          <w:lang w:val="ro-RO"/>
        </w:rPr>
        <w:t xml:space="preserve"> Interzicerea abandonarii </w:t>
      </w:r>
      <w:r w:rsidR="00113D10" w:rsidRPr="00573455">
        <w:rPr>
          <w:rFonts w:ascii="Times New Roman" w:hAnsi="Times New Roman" w:cs="Times New Roman"/>
          <w:bCs/>
          <w:sz w:val="24"/>
          <w:szCs w:val="24"/>
          <w:lang w:val="ro-RO"/>
        </w:rPr>
        <w:t>câinilor fără stăpân in zona proiectului propus, mentinerea in lesa</w:t>
      </w:r>
      <w:r w:rsidR="00972D14">
        <w:rPr>
          <w:rFonts w:ascii="Times New Roman" w:hAnsi="Times New Roman" w:cs="Times New Roman"/>
          <w:bCs/>
          <w:sz w:val="24"/>
          <w:szCs w:val="24"/>
          <w:lang w:val="ro-RO"/>
        </w:rPr>
        <w:t xml:space="preserve"> si/sau in canise,</w:t>
      </w:r>
      <w:r w:rsidR="00113D10" w:rsidRPr="00573455">
        <w:rPr>
          <w:rFonts w:ascii="Times New Roman" w:hAnsi="Times New Roman" w:cs="Times New Roman"/>
          <w:bCs/>
          <w:sz w:val="24"/>
          <w:szCs w:val="24"/>
          <w:lang w:val="ro-RO"/>
        </w:rPr>
        <w:t xml:space="preserve"> a cainilor de paza.</w:t>
      </w:r>
    </w:p>
    <w:p w:rsidR="00820213" w:rsidRPr="00573455" w:rsidRDefault="00131CD1" w:rsidP="00F424A1">
      <w:pPr>
        <w:spacing w:after="0" w:line="360" w:lineRule="auto"/>
        <w:ind w:firstLine="567"/>
        <w:contextualSpacing/>
        <w:rPr>
          <w:rFonts w:ascii="Times New Roman" w:hAnsi="Times New Roman" w:cs="Times New Roman"/>
          <w:bCs/>
          <w:sz w:val="24"/>
          <w:szCs w:val="24"/>
          <w:lang w:val="ro-RO"/>
        </w:rPr>
      </w:pPr>
      <w:r w:rsidRPr="00131CD1">
        <w:rPr>
          <w:rFonts w:ascii="Times New Roman" w:hAnsi="Times New Roman" w:cs="Times New Roman"/>
          <w:b/>
          <w:bCs/>
          <w:sz w:val="24"/>
          <w:szCs w:val="24"/>
          <w:lang w:val="ro-RO"/>
        </w:rPr>
        <w:t>M6.</w:t>
      </w:r>
      <w:r w:rsidR="00113D10" w:rsidRPr="00573455">
        <w:rPr>
          <w:rFonts w:ascii="Times New Roman" w:hAnsi="Times New Roman" w:cs="Times New Roman"/>
          <w:bCs/>
          <w:sz w:val="24"/>
          <w:szCs w:val="24"/>
          <w:lang w:val="ro-RO"/>
        </w:rPr>
        <w:t xml:space="preserve"> Interzicerea utilizarii substantelor chimice pentru controlul rozatoarelor din zona administrativa a proiectului.</w:t>
      </w:r>
    </w:p>
    <w:p w:rsidR="00820213" w:rsidRPr="00573455" w:rsidRDefault="00131CD1" w:rsidP="00F424A1">
      <w:pPr>
        <w:spacing w:after="0" w:line="360" w:lineRule="auto"/>
        <w:ind w:firstLine="567"/>
        <w:contextualSpacing/>
        <w:rPr>
          <w:rFonts w:ascii="Times New Roman" w:hAnsi="Times New Roman" w:cs="Times New Roman"/>
          <w:bCs/>
          <w:sz w:val="24"/>
          <w:szCs w:val="24"/>
          <w:lang w:val="ro-RO"/>
        </w:rPr>
      </w:pPr>
      <w:r w:rsidRPr="00131CD1">
        <w:rPr>
          <w:rFonts w:ascii="Times New Roman" w:hAnsi="Times New Roman" w:cs="Times New Roman"/>
          <w:b/>
          <w:bCs/>
          <w:sz w:val="24"/>
          <w:szCs w:val="24"/>
          <w:lang w:val="ro-RO"/>
        </w:rPr>
        <w:t>M7.</w:t>
      </w:r>
      <w:r>
        <w:rPr>
          <w:rFonts w:ascii="Times New Roman" w:hAnsi="Times New Roman" w:cs="Times New Roman"/>
          <w:bCs/>
          <w:sz w:val="24"/>
          <w:szCs w:val="24"/>
          <w:lang w:val="ro-RO"/>
        </w:rPr>
        <w:t xml:space="preserve"> </w:t>
      </w:r>
      <w:r w:rsidR="00113D10" w:rsidRPr="00573455">
        <w:rPr>
          <w:rFonts w:ascii="Times New Roman" w:hAnsi="Times New Roman" w:cs="Times New Roman"/>
          <w:bCs/>
          <w:sz w:val="24"/>
          <w:szCs w:val="24"/>
          <w:lang w:val="ro-RO"/>
        </w:rPr>
        <w:t xml:space="preserve"> In vederea excluderii riscurilor de incidente in care sunt implicate specii de fauna salbatica, propunem interzicerea atragerii pe amplasament, prin oferire de hrana, a speciilor salbatice din zonele adiacente.</w:t>
      </w:r>
    </w:p>
    <w:p w:rsidR="00D4302A" w:rsidRDefault="00972D14" w:rsidP="008B590C">
      <w:pPr>
        <w:spacing w:after="0" w:line="360" w:lineRule="auto"/>
        <w:ind w:firstLine="567"/>
        <w:contextualSpacing/>
        <w:rPr>
          <w:rFonts w:ascii="Times New Roman" w:hAnsi="Times New Roman" w:cs="Times New Roman"/>
          <w:bCs/>
          <w:sz w:val="24"/>
          <w:szCs w:val="24"/>
          <w:lang w:val="ro-RO"/>
        </w:rPr>
      </w:pPr>
      <w:r>
        <w:rPr>
          <w:rFonts w:ascii="Times New Roman" w:hAnsi="Times New Roman" w:cs="Times New Roman"/>
          <w:b/>
          <w:bCs/>
          <w:sz w:val="24"/>
          <w:szCs w:val="24"/>
          <w:lang w:val="ro-RO"/>
        </w:rPr>
        <w:t>M</w:t>
      </w:r>
      <w:r w:rsidR="00131CD1" w:rsidRPr="00131CD1">
        <w:rPr>
          <w:rFonts w:ascii="Times New Roman" w:hAnsi="Times New Roman" w:cs="Times New Roman"/>
          <w:b/>
          <w:bCs/>
          <w:sz w:val="24"/>
          <w:szCs w:val="24"/>
          <w:lang w:val="ro-RO"/>
        </w:rPr>
        <w:t>8.</w:t>
      </w:r>
      <w:r w:rsidR="00131CD1">
        <w:rPr>
          <w:rFonts w:ascii="Times New Roman" w:hAnsi="Times New Roman" w:cs="Times New Roman"/>
          <w:bCs/>
          <w:sz w:val="24"/>
          <w:szCs w:val="24"/>
          <w:lang w:val="ro-RO"/>
        </w:rPr>
        <w:t xml:space="preserve"> </w:t>
      </w:r>
      <w:r w:rsidR="00DE78DD" w:rsidRPr="00972D14">
        <w:rPr>
          <w:rFonts w:ascii="Times New Roman" w:hAnsi="Times New Roman" w:cs="Times New Roman"/>
          <w:b/>
          <w:bCs/>
          <w:sz w:val="24"/>
          <w:szCs w:val="24"/>
          <w:lang w:val="ro-RO"/>
        </w:rPr>
        <w:t>Măsură specifică pentru habitatul 62C0* - Stepe ponto-sarmatice</w:t>
      </w:r>
      <w:r w:rsidR="00DE78DD" w:rsidRPr="00573455">
        <w:rPr>
          <w:rFonts w:ascii="Times New Roman" w:hAnsi="Times New Roman" w:cs="Times New Roman"/>
          <w:bCs/>
          <w:sz w:val="24"/>
          <w:szCs w:val="24"/>
          <w:lang w:val="ro-RO"/>
        </w:rPr>
        <w:t xml:space="preserve"> </w:t>
      </w:r>
      <w:r w:rsidR="00DE78DD">
        <w:rPr>
          <w:rFonts w:ascii="Times New Roman" w:hAnsi="Times New Roman" w:cs="Times New Roman"/>
          <w:bCs/>
          <w:sz w:val="24"/>
          <w:szCs w:val="24"/>
          <w:lang w:val="ro-RO"/>
        </w:rPr>
        <w:t xml:space="preserve">- </w:t>
      </w:r>
      <w:r w:rsidR="00113D10" w:rsidRPr="00573455">
        <w:rPr>
          <w:rFonts w:ascii="Times New Roman" w:hAnsi="Times New Roman" w:cs="Times New Roman"/>
          <w:bCs/>
          <w:sz w:val="24"/>
          <w:szCs w:val="24"/>
          <w:lang w:val="ro-RO"/>
        </w:rPr>
        <w:t xml:space="preserve">Controlul si eliminarea prin metode </w:t>
      </w:r>
      <w:r w:rsidR="00DE78DD">
        <w:rPr>
          <w:rFonts w:ascii="Times New Roman" w:hAnsi="Times New Roman" w:cs="Times New Roman"/>
          <w:bCs/>
          <w:sz w:val="24"/>
          <w:szCs w:val="24"/>
          <w:lang w:val="ro-RO"/>
        </w:rPr>
        <w:t>specifice</w:t>
      </w:r>
      <w:r w:rsidR="00113D10" w:rsidRPr="00573455">
        <w:rPr>
          <w:rFonts w:ascii="Times New Roman" w:hAnsi="Times New Roman" w:cs="Times New Roman"/>
          <w:bCs/>
          <w:sz w:val="24"/>
          <w:szCs w:val="24"/>
          <w:lang w:val="ro-RO"/>
        </w:rPr>
        <w:t xml:space="preserve"> a speciilor invazive alogene de flora ce pot sa apara pe marginea drumurilor tehnologice.</w:t>
      </w:r>
      <w:r w:rsidR="00DE78DD">
        <w:rPr>
          <w:rFonts w:ascii="Times New Roman" w:hAnsi="Times New Roman" w:cs="Times New Roman"/>
          <w:bCs/>
          <w:sz w:val="24"/>
          <w:szCs w:val="24"/>
          <w:lang w:val="ro-RO"/>
        </w:rPr>
        <w:t xml:space="preserve"> Este imperios necesra a se respecta metodele de eliminare a speciilor invazive conform Regulament UE 1143/2014 referitor la prevenirea și gestionarea introducerii și răspândirii speciilor alogene invazive.</w:t>
      </w:r>
    </w:p>
    <w:p w:rsidR="00C24D6D" w:rsidRDefault="00972D14" w:rsidP="00DE78DD">
      <w:pPr>
        <w:spacing w:after="0" w:line="360" w:lineRule="auto"/>
        <w:ind w:firstLine="567"/>
        <w:contextualSpacing/>
        <w:jc w:val="both"/>
        <w:rPr>
          <w:rFonts w:ascii="Times New Roman" w:hAnsi="Times New Roman" w:cs="Times New Roman"/>
          <w:bCs/>
          <w:sz w:val="24"/>
          <w:szCs w:val="24"/>
          <w:lang w:val="ro-RO"/>
        </w:rPr>
      </w:pPr>
      <w:r w:rsidRPr="00972D14">
        <w:rPr>
          <w:rFonts w:ascii="Times New Roman" w:hAnsi="Times New Roman" w:cs="Times New Roman"/>
          <w:b/>
          <w:bCs/>
          <w:sz w:val="24"/>
          <w:szCs w:val="24"/>
          <w:lang w:val="ro-RO"/>
        </w:rPr>
        <w:t>M9. Măsură specifică pentru habitatul 62C0* - Stepe ponto-sarmatice</w:t>
      </w:r>
      <w:r>
        <w:rPr>
          <w:rFonts w:ascii="Times New Roman" w:hAnsi="Times New Roman" w:cs="Times New Roman"/>
          <w:bCs/>
          <w:sz w:val="24"/>
          <w:szCs w:val="24"/>
          <w:lang w:val="ro-RO"/>
        </w:rPr>
        <w:t xml:space="preserve">. Solul vegetal decopertat se va păstra în halda de sol special  amenajată în acest scop în vederea conservării </w:t>
      </w:r>
      <w:r w:rsidR="00DE78DD">
        <w:rPr>
          <w:rFonts w:ascii="Times New Roman" w:hAnsi="Times New Roman" w:cs="Times New Roman"/>
          <w:bCs/>
          <w:sz w:val="24"/>
          <w:szCs w:val="24"/>
          <w:lang w:val="ro-RO"/>
        </w:rPr>
        <w:t>material</w:t>
      </w:r>
      <w:r w:rsidR="00E240FC">
        <w:rPr>
          <w:rFonts w:ascii="Times New Roman" w:hAnsi="Times New Roman" w:cs="Times New Roman"/>
          <w:bCs/>
          <w:sz w:val="24"/>
          <w:szCs w:val="24"/>
          <w:lang w:val="ro-RO"/>
        </w:rPr>
        <w:t xml:space="preserve">ului vegetal seminal (semințe, </w:t>
      </w:r>
      <w:r w:rsidR="00DE78DD">
        <w:rPr>
          <w:rFonts w:ascii="Times New Roman" w:hAnsi="Times New Roman" w:cs="Times New Roman"/>
          <w:bCs/>
          <w:sz w:val="24"/>
          <w:szCs w:val="24"/>
          <w:lang w:val="ro-RO"/>
        </w:rPr>
        <w:t xml:space="preserve">bulbi, rizomi) caracteristici vegetației </w:t>
      </w:r>
      <w:r w:rsidR="00DE78DD">
        <w:rPr>
          <w:rFonts w:ascii="Times New Roman" w:hAnsi="Times New Roman" w:cs="Times New Roman"/>
          <w:bCs/>
          <w:sz w:val="24"/>
          <w:szCs w:val="24"/>
          <w:lang w:val="ro-RO"/>
        </w:rPr>
        <w:lastRenderedPageBreak/>
        <w:t xml:space="preserve">stepice, sol ce va fi utilizat ulterior la refacereae ecologică a suprafeței afectate de excavație, în vederea redării circuitului natural a habitatului specific. </w:t>
      </w:r>
    </w:p>
    <w:p w:rsidR="00972D14" w:rsidRDefault="00DE78DD" w:rsidP="00DE78DD">
      <w:pPr>
        <w:spacing w:after="0" w:line="360" w:lineRule="auto"/>
        <w:ind w:firstLine="567"/>
        <w:contextualSpacing/>
        <w:jc w:val="both"/>
        <w:rPr>
          <w:rFonts w:ascii="Times New Roman" w:hAnsi="Times New Roman" w:cs="Times New Roman"/>
          <w:bCs/>
          <w:sz w:val="24"/>
          <w:szCs w:val="24"/>
          <w:lang w:val="ro-RO"/>
        </w:rPr>
      </w:pPr>
      <w:r>
        <w:rPr>
          <w:rFonts w:ascii="Times New Roman" w:hAnsi="Times New Roman" w:cs="Times New Roman"/>
          <w:bCs/>
          <w:sz w:val="24"/>
          <w:szCs w:val="24"/>
          <w:lang w:val="ro-RO"/>
        </w:rPr>
        <w:t xml:space="preserve">În cadrul procedurii de refacere a mediului, există  o  metodologie specifică de revegtalizare naturală direcționată, în cadrul căreia se susține refgacerea vegetației în mod natural, cu intervenții asupra structurii vegetale în cazul apariției de specii invazive. </w:t>
      </w:r>
    </w:p>
    <w:p w:rsidR="00DE78DD" w:rsidRDefault="00DE78DD" w:rsidP="00DE78DD">
      <w:pPr>
        <w:spacing w:after="0" w:line="360" w:lineRule="auto"/>
        <w:ind w:firstLine="567"/>
        <w:contextualSpacing/>
        <w:jc w:val="both"/>
        <w:rPr>
          <w:rFonts w:ascii="Times New Roman" w:hAnsi="Times New Roman" w:cs="Times New Roman"/>
          <w:bCs/>
          <w:sz w:val="24"/>
          <w:szCs w:val="24"/>
          <w:lang w:val="ro-RO"/>
        </w:rPr>
      </w:pPr>
      <w:r>
        <w:rPr>
          <w:rFonts w:ascii="Times New Roman" w:hAnsi="Times New Roman" w:cs="Times New Roman"/>
          <w:bCs/>
          <w:sz w:val="24"/>
          <w:szCs w:val="24"/>
          <w:lang w:val="ro-RO"/>
        </w:rPr>
        <w:t>În aceste cazuri, se intervine (după caz), mecanizat și/sau chimic pentru înlăturarea acestora și sporirea dezvoltării vegetației naturale.</w:t>
      </w:r>
    </w:p>
    <w:p w:rsidR="00DE78DD" w:rsidRPr="00DE78DD" w:rsidRDefault="00DE78DD" w:rsidP="00DE78DD">
      <w:pPr>
        <w:spacing w:after="0" w:line="360" w:lineRule="auto"/>
        <w:ind w:firstLine="567"/>
        <w:contextualSpacing/>
        <w:jc w:val="both"/>
        <w:rPr>
          <w:rFonts w:ascii="Times New Roman" w:hAnsi="Times New Roman" w:cs="Times New Roman"/>
          <w:bCs/>
          <w:sz w:val="24"/>
          <w:szCs w:val="24"/>
          <w:lang w:val="ro-RO"/>
        </w:rPr>
      </w:pPr>
      <w:r w:rsidRPr="00DE78DD">
        <w:rPr>
          <w:rFonts w:ascii="Times New Roman" w:hAnsi="Times New Roman" w:cs="Times New Roman"/>
          <w:b/>
          <w:bCs/>
          <w:sz w:val="24"/>
          <w:szCs w:val="24"/>
          <w:lang w:val="ro-RO"/>
        </w:rPr>
        <w:t>M10. Măsură</w:t>
      </w:r>
      <w:r w:rsidRPr="00972D14">
        <w:rPr>
          <w:rFonts w:ascii="Times New Roman" w:hAnsi="Times New Roman" w:cs="Times New Roman"/>
          <w:b/>
          <w:bCs/>
          <w:sz w:val="24"/>
          <w:szCs w:val="24"/>
          <w:lang w:val="ro-RO"/>
        </w:rPr>
        <w:t xml:space="preserve"> specifică pentru habitatul 62C0* - Stepe ponto-sarmatice</w:t>
      </w:r>
      <w:r>
        <w:rPr>
          <w:rFonts w:ascii="Times New Roman" w:hAnsi="Times New Roman" w:cs="Times New Roman"/>
          <w:b/>
          <w:bCs/>
          <w:sz w:val="24"/>
          <w:szCs w:val="24"/>
          <w:lang w:val="ro-RO"/>
        </w:rPr>
        <w:t xml:space="preserve">. </w:t>
      </w:r>
      <w:r>
        <w:rPr>
          <w:rFonts w:ascii="Times New Roman" w:hAnsi="Times New Roman" w:cs="Times New Roman"/>
          <w:bCs/>
          <w:sz w:val="24"/>
          <w:szCs w:val="24"/>
          <w:lang w:val="ro-RO"/>
        </w:rPr>
        <w:t>– este strict interzisă afectarea altor suprafețe decât cele specifice ale perimetrului de exploatare și a anexelor acestuia (suprafețe autorizate).</w:t>
      </w:r>
    </w:p>
    <w:p w:rsidR="00820213" w:rsidRPr="00573455" w:rsidRDefault="00F17FB4" w:rsidP="00F17FB4">
      <w:pPr>
        <w:shd w:val="clear" w:color="auto" w:fill="FFFFFF"/>
        <w:spacing w:after="0" w:line="360" w:lineRule="auto"/>
        <w:contextualSpacing/>
        <w:jc w:val="both"/>
        <w:rPr>
          <w:rFonts w:ascii="Times New Roman" w:eastAsia="Times New Roman" w:hAnsi="Times New Roman" w:cs="Times New Roman"/>
          <w:b/>
          <w:sz w:val="24"/>
          <w:szCs w:val="24"/>
          <w:lang w:val="ro-RO"/>
        </w:rPr>
      </w:pPr>
      <w:r>
        <w:rPr>
          <w:rFonts w:ascii="Times New Roman" w:eastAsia="Times New Roman" w:hAnsi="Times New Roman" w:cs="Times New Roman"/>
          <w:b/>
          <w:bCs/>
          <w:sz w:val="24"/>
          <w:szCs w:val="24"/>
          <w:lang w:val="ro-RO"/>
        </w:rPr>
        <w:t xml:space="preserve">g. </w:t>
      </w:r>
      <w:r w:rsidR="00113D10" w:rsidRPr="00573455">
        <w:rPr>
          <w:rFonts w:ascii="Times New Roman" w:eastAsia="Times New Roman" w:hAnsi="Times New Roman" w:cs="Times New Roman"/>
          <w:b/>
          <w:sz w:val="24"/>
          <w:szCs w:val="24"/>
          <w:lang w:val="ro-RO"/>
        </w:rPr>
        <w:t>Protecția așezărilor umane și a altor obiective de interes public</w:t>
      </w:r>
    </w:p>
    <w:p w:rsidR="00820213" w:rsidRPr="00573455" w:rsidRDefault="00113D10" w:rsidP="00F424A1">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eastAsia="Times New Roman" w:hAnsi="Times New Roman" w:cs="Times New Roman"/>
          <w:b/>
          <w:sz w:val="24"/>
          <w:szCs w:val="24"/>
          <w:lang w:val="ro-RO"/>
        </w:rPr>
        <w:t xml:space="preserve">1. </w:t>
      </w:r>
      <w:r w:rsidRPr="00573455">
        <w:rPr>
          <w:rFonts w:ascii="Times New Roman" w:hAnsi="Times New Roman" w:cs="Times New Roman"/>
          <w:b/>
          <w:sz w:val="24"/>
          <w:szCs w:val="24"/>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p w:rsidR="00820213" w:rsidRPr="00573455" w:rsidRDefault="00113D10" w:rsidP="00F424A1">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Nici pe amplasamentul carierei, nici in vecinatate nu au fost identificate elemente de patrimoniu cultural. De asemen</w:t>
      </w:r>
      <w:r w:rsidR="00D4302A" w:rsidRPr="00573455">
        <w:rPr>
          <w:rFonts w:ascii="Times New Roman" w:hAnsi="Times New Roman" w:cs="Times New Roman"/>
          <w:sz w:val="24"/>
          <w:szCs w:val="24"/>
          <w:lang w:val="ro-RO"/>
        </w:rPr>
        <w:t>ea,</w:t>
      </w:r>
      <w:r w:rsidRPr="00573455">
        <w:rPr>
          <w:rFonts w:ascii="Times New Roman" w:hAnsi="Times New Roman" w:cs="Times New Roman"/>
          <w:sz w:val="24"/>
          <w:szCs w:val="24"/>
          <w:lang w:val="ro-RO"/>
        </w:rPr>
        <w:t xml:space="preserve"> investitia in sine nu este de natura sa prejudicieze manifestarile etno-culturale caracteristice comunitatilor din zona analizata.</w:t>
      </w:r>
    </w:p>
    <w:p w:rsidR="00D4302A" w:rsidRPr="008B590C" w:rsidRDefault="00113D10" w:rsidP="008B590C">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Cea mai apropiata localitate de perimetrul "Palazu Mic- Nord" este localitatea Palazu Mic situat la aproximativ 1.2  km S de perimetrul de exploatare propus.</w:t>
      </w:r>
    </w:p>
    <w:p w:rsidR="00820213" w:rsidRPr="00573455" w:rsidRDefault="00113D10" w:rsidP="00F424A1">
      <w:pPr>
        <w:shd w:val="clear" w:color="auto" w:fill="FFFFFF"/>
        <w:spacing w:after="0" w:line="360" w:lineRule="auto"/>
        <w:ind w:firstLine="567"/>
        <w:contextualSpacing/>
        <w:jc w:val="both"/>
        <w:rPr>
          <w:rFonts w:ascii="Times New Roman" w:hAnsi="Times New Roman" w:cs="Times New Roman"/>
          <w:b/>
          <w:sz w:val="24"/>
          <w:szCs w:val="24"/>
          <w:lang w:val="ro-RO"/>
        </w:rPr>
      </w:pPr>
      <w:r w:rsidRPr="00573455">
        <w:rPr>
          <w:rFonts w:ascii="Times New Roman" w:eastAsia="Times New Roman" w:hAnsi="Times New Roman" w:cs="Times New Roman"/>
          <w:b/>
          <w:sz w:val="24"/>
          <w:szCs w:val="24"/>
          <w:lang w:val="ro-RO"/>
        </w:rPr>
        <w:t xml:space="preserve">2. </w:t>
      </w:r>
      <w:r w:rsidRPr="00573455">
        <w:rPr>
          <w:rFonts w:ascii="Times New Roman" w:hAnsi="Times New Roman" w:cs="Times New Roman"/>
          <w:b/>
          <w:sz w:val="24"/>
          <w:szCs w:val="24"/>
          <w:lang w:val="ro-RO"/>
        </w:rPr>
        <w:t>Lucrarile, dotarile si masurile pentru protectia asezarilor umane si a obiectivelor protejate si/sau de interes public</w:t>
      </w:r>
    </w:p>
    <w:p w:rsidR="00820213" w:rsidRPr="00573455" w:rsidRDefault="00113D10" w:rsidP="00F424A1">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 zona obiectivului “Palazu Mic- Nord” nu exista asezari umane care sa necesite protejarea de efectele negative ale activitatii.</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Pentru intreaga perioada de valabilitate a permisului de exploatare va acorda o atentie deosebita introducerii celor mai bune practici de mediu. Din acest punct de vedere se va urmari:</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xml:space="preserve">- controlul infiltratiilor de ape meteorice - prin indepartarea apelor de siroire din perimetrul de exploatare si dirijarea acestora prin canalele de colectare </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umectarea drumurilor si a punctelor generatoare de praf</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xml:space="preserve">- se va urmari ca pe terenurile adiacente sa nu ajunga materiale provenite din procesul de exploatare </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lastRenderedPageBreak/>
        <w:t>Lucrarile de refacere a mediului ce se vor executa dupa incetarea activitatii de extractie in cariera refacerea terenului ocupat de incinta organizarii de santier. Pentru dezafectarea constructiilor si anexelor  din incinta organizarii de santier se va urmari:</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xml:space="preserve">- sortarea materialelor si predarea acestora in vederea reciclarii sau depozitarii ca deseuri </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xml:space="preserve">- curatirea amplasamentelor de resturi metalice, betoane, piese </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umplerea golurilor de la suprafata terenului cu roci sterile inclusiv a golurilor rezultate din dezafectarea  platformelor, materialul de rambleu va fi imprastiat in straturi de 20cm, urmat de compactare.</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xml:space="preserve">- modelarea suprafetei prin lucrari de nivelare si scarificare urmarindu-se asigurarea declivitatilor longitudinale si transversale ale suprafetei amenajate necesare drenarii apelor provenite din precipitatii </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decontaminarea terenurilor in cazul  in care se constata infestarea cu poduse petroliere</w:t>
      </w:r>
    </w:p>
    <w:p w:rsidR="00820213" w:rsidRPr="00573455" w:rsidRDefault="00113D10" w:rsidP="00F424A1">
      <w:pPr>
        <w:pStyle w:val="Style2"/>
        <w:widowControl/>
        <w:spacing w:line="360" w:lineRule="auto"/>
        <w:ind w:firstLine="567"/>
        <w:jc w:val="both"/>
        <w:rPr>
          <w:rFonts w:ascii="Times New Roman" w:hAnsi="Times New Roman"/>
        </w:rPr>
      </w:pPr>
      <w:r w:rsidRPr="00573455">
        <w:rPr>
          <w:rFonts w:ascii="Times New Roman" w:hAnsi="Times New Roman"/>
        </w:rPr>
        <w:t xml:space="preserve">Dupa terminarea lucrarilor de dezafectare la ecologizarea amplasamentului va fi avuta in vedere acoperirea cu sol si tratarea acestuia precum si revegetalizarea terenurilor amenajate  </w:t>
      </w:r>
    </w:p>
    <w:p w:rsidR="00D4302A" w:rsidRPr="00573455" w:rsidRDefault="00113D10" w:rsidP="00F17FB4">
      <w:pPr>
        <w:pStyle w:val="Style2"/>
        <w:widowControl/>
        <w:spacing w:line="360" w:lineRule="auto"/>
        <w:ind w:firstLine="567"/>
        <w:jc w:val="both"/>
        <w:rPr>
          <w:rFonts w:ascii="Times New Roman" w:hAnsi="Times New Roman"/>
        </w:rPr>
      </w:pPr>
      <w:r w:rsidRPr="00573455">
        <w:rPr>
          <w:rFonts w:ascii="Times New Roman" w:hAnsi="Times New Roman"/>
        </w:rPr>
        <w:t>Drumurile care au asigurat accesul la vatra carierei si la organizarea de santier vor  fi pastrate in primii ani pentru monitorizare postinchidere. Odata cu realizarea lucrarilor de reabilitare a drumurilor toate echipamentele si utilajele care au deservit exploatarea vor fi retrase din perimetrul minier.</w:t>
      </w:r>
    </w:p>
    <w:p w:rsidR="00820213" w:rsidRPr="00F17FB4" w:rsidRDefault="00113D10" w:rsidP="008B0EE9">
      <w:pPr>
        <w:pStyle w:val="ListParagraph"/>
        <w:numPr>
          <w:ilvl w:val="1"/>
          <w:numId w:val="40"/>
        </w:numPr>
        <w:shd w:val="clear" w:color="auto" w:fill="FFFFFF"/>
        <w:spacing w:after="0" w:line="360" w:lineRule="auto"/>
        <w:ind w:left="0" w:firstLine="0"/>
        <w:jc w:val="both"/>
        <w:rPr>
          <w:rFonts w:ascii="Times New Roman" w:eastAsia="Times New Roman" w:hAnsi="Times New Roman" w:cs="Times New Roman"/>
          <w:b/>
          <w:sz w:val="24"/>
          <w:szCs w:val="24"/>
          <w:lang w:val="ro-RO"/>
        </w:rPr>
      </w:pPr>
      <w:r w:rsidRPr="00F17FB4">
        <w:rPr>
          <w:rFonts w:ascii="Times New Roman" w:eastAsia="Times New Roman" w:hAnsi="Times New Roman" w:cs="Times New Roman"/>
          <w:b/>
          <w:sz w:val="24"/>
          <w:szCs w:val="24"/>
          <w:lang w:val="ro-RO"/>
        </w:rPr>
        <w:t>Prevenirea si gestionarea deseurilor generate pe amplasament in timpul realizarii proiectului/in timpul exploatarii, inclusiv eliminarea</w:t>
      </w:r>
    </w:p>
    <w:p w:rsidR="00820213" w:rsidRPr="00573455" w:rsidRDefault="00113D10" w:rsidP="00F424A1">
      <w:pPr>
        <w:pStyle w:val="Bodytext10"/>
        <w:shd w:val="clear" w:color="auto" w:fill="auto"/>
        <w:spacing w:before="0" w:line="360" w:lineRule="auto"/>
        <w:ind w:right="20" w:firstLine="567"/>
        <w:contextualSpacing/>
        <w:rPr>
          <w:rStyle w:val="FontStyle55"/>
          <w:rFonts w:ascii="Times New Roman" w:hAnsi="Times New Roman" w:cs="Times New Roman"/>
          <w:b w:val="0"/>
          <w:bCs w:val="0"/>
          <w:sz w:val="24"/>
          <w:szCs w:val="24"/>
          <w:lang w:val="ro-RO"/>
        </w:rPr>
      </w:pPr>
      <w:r w:rsidRPr="00573455">
        <w:rPr>
          <w:rFonts w:ascii="Times New Roman" w:hAnsi="Times New Roman" w:cs="Times New Roman"/>
          <w:color w:val="FF0000"/>
          <w:lang w:val="ro-RO"/>
        </w:rPr>
        <w:t xml:space="preserve">    </w:t>
      </w:r>
      <w:r w:rsidRPr="00573455">
        <w:rPr>
          <w:rFonts w:ascii="Times New Roman" w:hAnsi="Times New Roman" w:cs="Times New Roman"/>
          <w:lang w:val="ro-RO"/>
        </w:rPr>
        <w:t>Deseurile miniere, formate dintr-un amestec de materiale sistoase, argiloase si fragmente de roca utila, nevalorificabile din cauza conţinutului ridicat in clase mărunte si parti levigabile, au fost in mare parte utilizate la intretinerea drumurilor si a platformelor tehnologice, surplusul fiind depozitat pe platforma  situata in imediata vecinatate a  instalatiei de prelucrare Desemenea in anii anteriori de permis sterilul rezultat din decopertarea resursei utile a fost depozitat in estul carierei. Desi depozitarea sterilelor este temporara, pentru ca materialul va fi utilizat la intretinerea drumurilor de cariera si la umpluturi rambleere cu steril a vetrei finale se impun lucrari de intretinere a depozitelor de steril pentru a se asigura stabilitatea materialului depozitat.</w:t>
      </w:r>
    </w:p>
    <w:p w:rsidR="00442B5F" w:rsidRDefault="00442B5F" w:rsidP="00F424A1">
      <w:pPr>
        <w:spacing w:after="0" w:line="360" w:lineRule="auto"/>
        <w:ind w:firstLine="567"/>
        <w:contextualSpacing/>
        <w:jc w:val="both"/>
        <w:rPr>
          <w:rStyle w:val="FontStyle55"/>
          <w:rFonts w:ascii="Times New Roman" w:hAnsi="Times New Roman" w:cs="Times New Roman"/>
          <w:b w:val="0"/>
          <w:sz w:val="24"/>
          <w:szCs w:val="24"/>
          <w:lang w:val="ro-RO"/>
        </w:rPr>
      </w:pPr>
    </w:p>
    <w:p w:rsidR="00442B5F" w:rsidRDefault="00442B5F" w:rsidP="00F424A1">
      <w:pPr>
        <w:spacing w:after="0" w:line="360" w:lineRule="auto"/>
        <w:ind w:firstLine="567"/>
        <w:contextualSpacing/>
        <w:jc w:val="both"/>
        <w:rPr>
          <w:rStyle w:val="FontStyle55"/>
          <w:rFonts w:ascii="Times New Roman" w:hAnsi="Times New Roman" w:cs="Times New Roman"/>
          <w:b w:val="0"/>
          <w:sz w:val="24"/>
          <w:szCs w:val="24"/>
          <w:lang w:val="ro-RO"/>
        </w:rPr>
      </w:pP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lastRenderedPageBreak/>
        <w:t>Conform catalog european de deşeuri si HG 856/ 2002 se identifica următoarele tipuri de deşeuri:</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01 Deşeuri rezultate de la exploatarea carierelor si de la tratarea fizica si chimica a mineralelor</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xml:space="preserve">01 01 Deseuri </w:t>
      </w:r>
      <w:r w:rsidR="00C90F62" w:rsidRPr="00573455">
        <w:rPr>
          <w:rStyle w:val="FontStyle55"/>
          <w:rFonts w:ascii="Times New Roman" w:hAnsi="Times New Roman" w:cs="Times New Roman"/>
          <w:b w:val="0"/>
          <w:sz w:val="24"/>
          <w:szCs w:val="24"/>
          <w:lang w:val="ro-RO"/>
        </w:rPr>
        <w:t>din extractia mineralelor</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xml:space="preserve">01 01 02 Deseuri </w:t>
      </w:r>
      <w:r w:rsidR="00C90F62" w:rsidRPr="00573455">
        <w:rPr>
          <w:rStyle w:val="FontStyle55"/>
          <w:rFonts w:ascii="Times New Roman" w:hAnsi="Times New Roman" w:cs="Times New Roman"/>
          <w:b w:val="0"/>
          <w:sz w:val="24"/>
          <w:szCs w:val="24"/>
          <w:lang w:val="ro-RO"/>
        </w:rPr>
        <w:t>rezultate din extractia</w:t>
      </w:r>
      <w:r w:rsidRPr="00573455">
        <w:rPr>
          <w:rStyle w:val="FontStyle55"/>
          <w:rFonts w:ascii="Times New Roman" w:hAnsi="Times New Roman" w:cs="Times New Roman"/>
          <w:b w:val="0"/>
          <w:sz w:val="24"/>
          <w:szCs w:val="24"/>
          <w:lang w:val="ro-RO"/>
        </w:rPr>
        <w:t xml:space="preserve"> minereurilor nemetalifere</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steril rezultat prin claubare mecanica, dupa excavarea rocii puscate, constituind ”pierderi" de exploatare (extractie).</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xml:space="preserve">01 04 Deşeuri </w:t>
      </w:r>
      <w:r w:rsidR="00C90F62" w:rsidRPr="00573455">
        <w:rPr>
          <w:rStyle w:val="FontStyle55"/>
          <w:rFonts w:ascii="Times New Roman" w:hAnsi="Times New Roman" w:cs="Times New Roman"/>
          <w:b w:val="0"/>
          <w:sz w:val="24"/>
          <w:szCs w:val="24"/>
          <w:lang w:val="ro-RO"/>
        </w:rPr>
        <w:t xml:space="preserve">rezultate din prelucrarea </w:t>
      </w:r>
      <w:r w:rsidRPr="00573455">
        <w:rPr>
          <w:rStyle w:val="FontStyle55"/>
          <w:rFonts w:ascii="Times New Roman" w:hAnsi="Times New Roman" w:cs="Times New Roman"/>
          <w:b w:val="0"/>
          <w:sz w:val="24"/>
          <w:szCs w:val="24"/>
          <w:lang w:val="ro-RO"/>
        </w:rPr>
        <w:t xml:space="preserve">fizica si chimica a </w:t>
      </w:r>
      <w:r w:rsidR="00C90F62" w:rsidRPr="00573455">
        <w:rPr>
          <w:rStyle w:val="FontStyle55"/>
          <w:rFonts w:ascii="Times New Roman" w:hAnsi="Times New Roman" w:cs="Times New Roman"/>
          <w:b w:val="0"/>
          <w:sz w:val="24"/>
          <w:szCs w:val="24"/>
          <w:lang w:val="ro-RO"/>
        </w:rPr>
        <w:t>mineralelor</w:t>
      </w:r>
      <w:r w:rsidRPr="00573455">
        <w:rPr>
          <w:rStyle w:val="FontStyle55"/>
          <w:rFonts w:ascii="Times New Roman" w:hAnsi="Times New Roman" w:cs="Times New Roman"/>
          <w:b w:val="0"/>
          <w:sz w:val="24"/>
          <w:szCs w:val="24"/>
          <w:lang w:val="ro-RO"/>
        </w:rPr>
        <w:t xml:space="preserve"> nemetalifere</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xml:space="preserve">01 04 08 Deseuri din pietris si </w:t>
      </w:r>
      <w:r w:rsidR="00C90F62" w:rsidRPr="00573455">
        <w:rPr>
          <w:rStyle w:val="FontStyle55"/>
          <w:rFonts w:ascii="Times New Roman" w:hAnsi="Times New Roman" w:cs="Times New Roman"/>
          <w:b w:val="0"/>
          <w:sz w:val="24"/>
          <w:szCs w:val="24"/>
          <w:lang w:val="ro-RO"/>
        </w:rPr>
        <w:t>sparturi de piatra</w:t>
      </w:r>
      <w:r w:rsidRPr="00573455">
        <w:rPr>
          <w:rStyle w:val="FontStyle55"/>
          <w:rFonts w:ascii="Times New Roman" w:hAnsi="Times New Roman" w:cs="Times New Roman"/>
          <w:b w:val="0"/>
          <w:sz w:val="24"/>
          <w:szCs w:val="24"/>
          <w:lang w:val="ro-RO"/>
        </w:rPr>
        <w:t xml:space="preserve"> :</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deseu rezultat in urma prelucrării prin concasare - sortare a masei de roca utila in instalaţia aferenta.</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In conformitate cu prevedrile ordinului MMGA nr 95/08.03.2005, privind stablirea criteriilor de acceptare si procedurile preliminare de acceptare a deseurilor la depozitare si lista nationala de deseuri acceptate la fiecare clasa de deseuri, in cadrul perimetrului analizat se pot acumulasi urmatoarele tipuri de deseuri:</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xml:space="preserve">Deseuri menajere:     </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deseuri din hartie si carton – cod 20.01.01</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xml:space="preserve">- </w:t>
      </w:r>
      <w:r w:rsidR="005A1377" w:rsidRPr="00573455">
        <w:rPr>
          <w:rStyle w:val="FontStyle55"/>
          <w:rFonts w:ascii="Times New Roman" w:hAnsi="Times New Roman" w:cs="Times New Roman"/>
          <w:b w:val="0"/>
          <w:sz w:val="24"/>
          <w:szCs w:val="24"/>
          <w:lang w:val="ro-RO"/>
        </w:rPr>
        <w:t>materiale  plastice – cod 20.01.39</w:t>
      </w:r>
      <w:r w:rsidRPr="00573455">
        <w:rPr>
          <w:rStyle w:val="FontStyle55"/>
          <w:rFonts w:ascii="Times New Roman" w:hAnsi="Times New Roman" w:cs="Times New Roman"/>
          <w:b w:val="0"/>
          <w:sz w:val="24"/>
          <w:szCs w:val="24"/>
          <w:lang w:val="ro-RO"/>
        </w:rPr>
        <w:t>:</w:t>
      </w:r>
    </w:p>
    <w:p w:rsidR="009C0A77" w:rsidRPr="00573455" w:rsidRDefault="00113D10" w:rsidP="00CD6386">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xml:space="preserve">- resturi </w:t>
      </w:r>
      <w:r w:rsidR="005A1377" w:rsidRPr="00573455">
        <w:rPr>
          <w:rStyle w:val="FontStyle55"/>
          <w:rFonts w:ascii="Times New Roman" w:hAnsi="Times New Roman" w:cs="Times New Roman"/>
          <w:b w:val="0"/>
          <w:sz w:val="24"/>
          <w:szCs w:val="24"/>
          <w:lang w:val="ro-RO"/>
        </w:rPr>
        <w:t>marunte de metale – cod 20.01.40</w:t>
      </w:r>
      <w:r w:rsidRPr="00573455">
        <w:rPr>
          <w:rStyle w:val="FontStyle55"/>
          <w:rFonts w:ascii="Times New Roman" w:hAnsi="Times New Roman" w:cs="Times New Roman"/>
          <w:b w:val="0"/>
          <w:sz w:val="24"/>
          <w:szCs w:val="24"/>
          <w:lang w:val="ro-RO"/>
        </w:rPr>
        <w:t>.</w:t>
      </w:r>
      <w:r w:rsidRPr="00573455">
        <w:rPr>
          <w:rStyle w:val="FontStyle55"/>
          <w:rFonts w:ascii="Times New Roman" w:hAnsi="Times New Roman" w:cs="Times New Roman"/>
          <w:b w:val="0"/>
          <w:sz w:val="24"/>
          <w:szCs w:val="24"/>
          <w:lang w:val="ro-RO"/>
        </w:rPr>
        <w:tab/>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Deseuri potentiale rezultate din activitati conexe:</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uleiuri de motor si transmisie, uzate – cod 13.02.05.</w:t>
      </w:r>
    </w:p>
    <w:p w:rsidR="00820213"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baterii de acumulatori – cod 16.06.</w:t>
      </w:r>
    </w:p>
    <w:p w:rsidR="00820213" w:rsidRPr="00573455" w:rsidRDefault="005A1377"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anvelope uzate – cod 16</w:t>
      </w:r>
      <w:r w:rsidR="00113D10" w:rsidRPr="00573455">
        <w:rPr>
          <w:rStyle w:val="FontStyle55"/>
          <w:rFonts w:ascii="Times New Roman" w:hAnsi="Times New Roman" w:cs="Times New Roman"/>
          <w:b w:val="0"/>
          <w:sz w:val="24"/>
          <w:szCs w:val="24"/>
          <w:lang w:val="ro-RO"/>
        </w:rPr>
        <w:t>.01.03.</w:t>
      </w:r>
    </w:p>
    <w:p w:rsidR="00D4302A" w:rsidRPr="00573455" w:rsidRDefault="00113D10" w:rsidP="00F424A1">
      <w:pPr>
        <w:spacing w:after="0" w:line="360" w:lineRule="auto"/>
        <w:ind w:firstLine="567"/>
        <w:contextualSpacing/>
        <w:jc w:val="both"/>
        <w:rPr>
          <w:rStyle w:val="FontStyle55"/>
          <w:rFonts w:ascii="Times New Roman" w:hAnsi="Times New Roman" w:cs="Times New Roman"/>
          <w:b w:val="0"/>
          <w:sz w:val="24"/>
          <w:szCs w:val="24"/>
          <w:lang w:val="ro-RO"/>
        </w:rPr>
      </w:pPr>
      <w:r w:rsidRPr="00573455">
        <w:rPr>
          <w:rStyle w:val="FontStyle55"/>
          <w:rFonts w:ascii="Times New Roman" w:hAnsi="Times New Roman" w:cs="Times New Roman"/>
          <w:b w:val="0"/>
          <w:sz w:val="24"/>
          <w:szCs w:val="24"/>
          <w:lang w:val="ro-RO"/>
        </w:rPr>
        <w:t>- deseuri</w:t>
      </w:r>
      <w:r w:rsidR="0019222D" w:rsidRPr="00573455">
        <w:rPr>
          <w:rStyle w:val="FontStyle55"/>
          <w:rFonts w:ascii="Times New Roman" w:hAnsi="Times New Roman" w:cs="Times New Roman"/>
          <w:b w:val="0"/>
          <w:sz w:val="24"/>
          <w:szCs w:val="24"/>
          <w:lang w:val="ro-RO"/>
        </w:rPr>
        <w:t xml:space="preserve"> metalice (piese uzate) – cod 16.01.17</w:t>
      </w:r>
      <w:r w:rsidRPr="00573455">
        <w:rPr>
          <w:rStyle w:val="FontStyle55"/>
          <w:rFonts w:ascii="Times New Roman" w:hAnsi="Times New Roman" w:cs="Times New Roman"/>
          <w:b w:val="0"/>
          <w:sz w:val="24"/>
          <w:szCs w:val="24"/>
          <w:lang w:val="ro-RO"/>
        </w:rPr>
        <w:t>.</w:t>
      </w:r>
    </w:p>
    <w:p w:rsidR="00820213" w:rsidRPr="00573455" w:rsidRDefault="00113D10" w:rsidP="00F424A1">
      <w:pPr>
        <w:spacing w:after="0" w:line="360" w:lineRule="auto"/>
        <w:ind w:firstLine="567"/>
        <w:contextualSpacing/>
        <w:jc w:val="both"/>
        <w:rPr>
          <w:rFonts w:ascii="Times New Roman" w:hAnsi="Times New Roman" w:cs="Times New Roman"/>
          <w:b/>
          <w:bCs/>
          <w:sz w:val="24"/>
          <w:szCs w:val="24"/>
          <w:lang w:val="ro-RO"/>
        </w:rPr>
      </w:pPr>
      <w:r w:rsidRPr="00573455">
        <w:rPr>
          <w:rFonts w:ascii="Times New Roman" w:hAnsi="Times New Roman" w:cs="Times New Roman"/>
          <w:b/>
          <w:bCs/>
          <w:sz w:val="24"/>
          <w:szCs w:val="24"/>
          <w:lang w:val="ro-RO"/>
        </w:rPr>
        <w:t>Depozitarea solului vegetal</w:t>
      </w:r>
    </w:p>
    <w:p w:rsidR="00820213" w:rsidRPr="00573455" w:rsidRDefault="00113D10" w:rsidP="00F424A1">
      <w:pPr>
        <w:pStyle w:val="ListBullet"/>
        <w:tabs>
          <w:tab w:val="clear" w:pos="36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Solul vegetal  recuperat  este depozitat temporar, urmand ca la  inchiderea carierei  sa fie relocat in vatra carierei, in vederea reconstructiei / resolificarii acesteia.</w:t>
      </w:r>
    </w:p>
    <w:p w:rsidR="00820213" w:rsidRPr="00573455" w:rsidRDefault="00113D10" w:rsidP="00F424A1">
      <w:pPr>
        <w:pStyle w:val="ListBullet"/>
        <w:tabs>
          <w:tab w:val="clear" w:pos="360"/>
        </w:tabs>
        <w:spacing w:line="360" w:lineRule="auto"/>
        <w:ind w:left="0" w:firstLine="567"/>
        <w:jc w:val="both"/>
        <w:rPr>
          <w:rFonts w:ascii="Times New Roman" w:hAnsi="Times New Roman"/>
          <w:bCs/>
          <w:sz w:val="24"/>
          <w:lang w:val="ro-RO"/>
        </w:rPr>
      </w:pPr>
      <w:r w:rsidRPr="00573455">
        <w:rPr>
          <w:rFonts w:ascii="Times New Roman" w:hAnsi="Times New Roman"/>
          <w:bCs/>
          <w:sz w:val="24"/>
          <w:lang w:val="ro-RO"/>
        </w:rPr>
        <w:t>Depozitul  temporar de sol</w:t>
      </w:r>
      <w:r w:rsidRPr="00573455">
        <w:rPr>
          <w:rFonts w:ascii="Times New Roman" w:hAnsi="Times New Roman"/>
          <w:bCs/>
          <w:i/>
          <w:sz w:val="24"/>
          <w:lang w:val="ro-RO"/>
        </w:rPr>
        <w:t xml:space="preserve">  </w:t>
      </w:r>
      <w:r w:rsidRPr="00573455">
        <w:rPr>
          <w:rFonts w:ascii="Times New Roman" w:hAnsi="Times New Roman"/>
          <w:bCs/>
          <w:sz w:val="24"/>
          <w:lang w:val="ro-RO"/>
        </w:rPr>
        <w:t xml:space="preserve">va fi amplasat pe treapta superioara  decopertata,  urmand  ca pe masura ce vor fi disponibilizate suprafete, solul depozitat sa fie utilizat la resolificare. </w:t>
      </w:r>
    </w:p>
    <w:p w:rsidR="00820213" w:rsidRPr="00573455" w:rsidRDefault="00113D10" w:rsidP="00F424A1">
      <w:pPr>
        <w:pStyle w:val="ListBullet"/>
        <w:tabs>
          <w:tab w:val="clear" w:pos="36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Pentru depozitul de sol  sunt prevazute urmatoarele masuri  de ordin constructiv :</w:t>
      </w:r>
    </w:p>
    <w:p w:rsidR="00820213" w:rsidRPr="00573455" w:rsidRDefault="00113D10" w:rsidP="00F424A1">
      <w:pPr>
        <w:pStyle w:val="ListBullet"/>
        <w:tabs>
          <w:tab w:val="clear" w:pos="36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 xml:space="preserve"> - pentru asigurarea unei  bune infratiri cu terenul se va brazda cu buldozerul partea superficiala de sol </w:t>
      </w:r>
    </w:p>
    <w:p w:rsidR="00820213" w:rsidRPr="00573455" w:rsidRDefault="00113D10" w:rsidP="00F424A1">
      <w:pPr>
        <w:pStyle w:val="ListBullet"/>
        <w:tabs>
          <w:tab w:val="clear" w:pos="36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lastRenderedPageBreak/>
        <w:t>- se vor executa lucrari de drenare la baza depozitului, prin santuri sapate in terenul de baza,cu scurgere asigurata;</w:t>
      </w:r>
    </w:p>
    <w:p w:rsidR="00820213" w:rsidRPr="00573455" w:rsidRDefault="00113D10" w:rsidP="00F424A1">
      <w:pPr>
        <w:pStyle w:val="ListBullet"/>
        <w:tabs>
          <w:tab w:val="clear" w:pos="360"/>
        </w:tabs>
        <w:spacing w:line="360" w:lineRule="auto"/>
        <w:ind w:left="0" w:firstLine="567"/>
        <w:jc w:val="both"/>
        <w:rPr>
          <w:rFonts w:ascii="Times New Roman" w:hAnsi="Times New Roman"/>
          <w:sz w:val="24"/>
          <w:lang w:val="ro-RO"/>
        </w:rPr>
      </w:pPr>
      <w:r w:rsidRPr="00573455">
        <w:rPr>
          <w:rFonts w:ascii="Times New Roman" w:hAnsi="Times New Roman"/>
          <w:sz w:val="24"/>
          <w:lang w:val="ro-RO"/>
        </w:rPr>
        <w:t>- materialul  se va compacta si nivela cu utilaje  adecvate;</w:t>
      </w:r>
    </w:p>
    <w:p w:rsidR="009C0A77" w:rsidRPr="00573455" w:rsidRDefault="00113D10" w:rsidP="00F424A1">
      <w:pPr>
        <w:spacing w:after="0" w:line="360" w:lineRule="auto"/>
        <w:ind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 prin lucrari specifice se vor intercepta, dirija si indeparta apele superficiale din  depresiuni, gropi sau alte acumulari de ape ce pot aparea, dupa precipitatii abundente, in cadrul depozitului.</w:t>
      </w:r>
    </w:p>
    <w:p w:rsidR="00820213" w:rsidRPr="00573455" w:rsidRDefault="00113D10" w:rsidP="00F424A1">
      <w:pPr>
        <w:spacing w:after="0" w:line="360" w:lineRule="auto"/>
        <w:ind w:firstLine="567"/>
        <w:rPr>
          <w:rFonts w:ascii="Times New Roman" w:hAnsi="Times New Roman" w:cs="Times New Roman"/>
          <w:sz w:val="24"/>
          <w:szCs w:val="24"/>
          <w:lang w:val="ro-RO"/>
        </w:rPr>
      </w:pPr>
      <w:r w:rsidRPr="00573455">
        <w:rPr>
          <w:rFonts w:ascii="Times New Roman" w:hAnsi="Times New Roman" w:cs="Times New Roman"/>
          <w:b/>
          <w:color w:val="000000"/>
          <w:sz w:val="24"/>
          <w:szCs w:val="24"/>
          <w:lang w:val="ro-RO"/>
        </w:rPr>
        <w:t>Valorificarea presupune:</w:t>
      </w:r>
      <w:r w:rsidRPr="00573455">
        <w:rPr>
          <w:rFonts w:ascii="Times New Roman" w:hAnsi="Times New Roman" w:cs="Times New Roman"/>
          <w:b/>
          <w:color w:val="000000"/>
          <w:sz w:val="24"/>
          <w:szCs w:val="24"/>
          <w:lang w:val="ro-RO"/>
        </w:rPr>
        <w:tab/>
      </w:r>
    </w:p>
    <w:p w:rsidR="00820213" w:rsidRPr="00573455" w:rsidRDefault="00113D10" w:rsidP="00F424A1">
      <w:pPr>
        <w:pStyle w:val="ListParagraph"/>
        <w:spacing w:after="0" w:line="360" w:lineRule="auto"/>
        <w:ind w:left="0" w:firstLine="567"/>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folosire interna la intretinere drumuri tehnologice;</w:t>
      </w:r>
      <w:r w:rsidRPr="00573455">
        <w:rPr>
          <w:rFonts w:ascii="Times New Roman" w:hAnsi="Times New Roman" w:cs="Times New Roman"/>
          <w:color w:val="000000"/>
          <w:sz w:val="24"/>
          <w:szCs w:val="24"/>
          <w:lang w:val="ro-RO"/>
        </w:rPr>
        <w:tab/>
      </w:r>
      <w:r w:rsidRPr="00573455">
        <w:rPr>
          <w:rFonts w:ascii="Times New Roman" w:hAnsi="Times New Roman" w:cs="Times New Roman"/>
          <w:color w:val="000000"/>
          <w:sz w:val="24"/>
          <w:szCs w:val="24"/>
          <w:lang w:val="ro-RO"/>
        </w:rPr>
        <w:tab/>
      </w:r>
      <w:r w:rsidRPr="00573455">
        <w:rPr>
          <w:rFonts w:ascii="Times New Roman" w:hAnsi="Times New Roman" w:cs="Times New Roman"/>
          <w:color w:val="000000"/>
          <w:sz w:val="24"/>
          <w:szCs w:val="24"/>
          <w:lang w:val="ro-RO"/>
        </w:rPr>
        <w:tab/>
        <w:t xml:space="preserve">                                                                - vanzare ca material de impanare la diverse drumuri si platforme in exterior.</w:t>
      </w:r>
    </w:p>
    <w:p w:rsidR="0092528C" w:rsidRPr="00573455" w:rsidRDefault="00113D10" w:rsidP="00CD6386">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Deseurile industriale (altele decat cele miniere) vor fi colectate in containere pe sorturi functie de natura acestora, apoi transportate auto la centrele de colectare special amenajate. Deseurile menajere vor fi depozitate separat pe un amplasament special amenajat la organizarea de santier ce deserveste  perimetrul  de unde, periodic, vor fi transportate la gropile de gunoi special amenajate din zona, in baza contractelor cu firme autorizate în acest scop. Reparatiile utilajelor se vor face periodic conform graficelor si specificatiilor tehnice cu societati autorizate, iar alimentarea cu combustibil se va face numai în zone special amenajate acestui scop. </w:t>
      </w:r>
    </w:p>
    <w:p w:rsidR="00820213" w:rsidRPr="00CD6386" w:rsidRDefault="00113D10" w:rsidP="008B0EE9">
      <w:pPr>
        <w:pStyle w:val="ListParagraph"/>
        <w:numPr>
          <w:ilvl w:val="1"/>
          <w:numId w:val="40"/>
        </w:numPr>
        <w:shd w:val="clear" w:color="auto" w:fill="FFFFFF"/>
        <w:spacing w:after="0" w:line="360" w:lineRule="auto"/>
        <w:ind w:left="0" w:firstLine="0"/>
        <w:jc w:val="both"/>
        <w:rPr>
          <w:rFonts w:ascii="Times New Roman" w:eastAsia="Times New Roman" w:hAnsi="Times New Roman" w:cs="Times New Roman"/>
          <w:b/>
          <w:sz w:val="24"/>
          <w:szCs w:val="24"/>
          <w:lang w:val="ro-RO"/>
        </w:rPr>
      </w:pPr>
      <w:r w:rsidRPr="00CD6386">
        <w:rPr>
          <w:rFonts w:ascii="Times New Roman" w:eastAsia="Times New Roman" w:hAnsi="Times New Roman" w:cs="Times New Roman"/>
          <w:b/>
          <w:sz w:val="24"/>
          <w:szCs w:val="24"/>
          <w:lang w:val="ro-RO"/>
        </w:rPr>
        <w:t>Gospodărirea substanțelor și preparatelor chimice periculoase</w:t>
      </w:r>
    </w:p>
    <w:p w:rsidR="00820213" w:rsidRPr="00573455" w:rsidRDefault="00113D10" w:rsidP="00F424A1">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Ca si in cazul majoritatii carierelor, activitatea de derocare se bazeaza pe utilizarea exploziilor controlate, folosind in aceasta activitate substante si preparate chimice periculoase.</w:t>
      </w:r>
    </w:p>
    <w:p w:rsidR="00820213" w:rsidRPr="00573455" w:rsidRDefault="00113D10" w:rsidP="00F424A1">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xml:space="preserve">Explozivul de baza – AM-1 (nitramon). Explozivi de initiere dinamita (DII) sau echivalent acesteia, produse omologate in tara (Austrogel, Lambrex). Ca mijloace de initiere vor fi utilizate capse electrice cu microintarziere de tip Nonel, cu elemente de intarziere tip SL si conectori de legare a gaurilor in manunchi. </w:t>
      </w:r>
    </w:p>
    <w:p w:rsidR="00820213" w:rsidRPr="00573455" w:rsidRDefault="00113D10" w:rsidP="00F424A1">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xml:space="preserve">Intre gaurile aceluiasi rand se vor folosi intarzieri de 17-25mls (se vor lega cate 2-3 gauri pe aceeasi treapta de intarziere), iar intre randuri intarzierea va fi de 25mls, dar nu va depasi intarzierea intregului sistem NONEL de 500S. </w:t>
      </w:r>
    </w:p>
    <w:p w:rsidR="00820213" w:rsidRPr="00573455" w:rsidRDefault="00113D10" w:rsidP="00F424A1">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Cantitatea de material exploziv de baza si de initiere este calculat pentru fiecare gaura, pe trepte si totala, se determina prin calcul si este evidentiata in monografie, pentru fiecare puscare in parte.</w:t>
      </w:r>
      <w:r w:rsidR="004475E3" w:rsidRPr="00573455">
        <w:rPr>
          <w:rFonts w:ascii="Times New Roman" w:hAnsi="Times New Roman" w:cs="Times New Roman"/>
          <w:bCs/>
          <w:sz w:val="24"/>
          <w:szCs w:val="24"/>
          <w:lang w:val="ro-RO"/>
        </w:rPr>
        <w:t xml:space="preserve"> </w:t>
      </w:r>
      <w:r w:rsidRPr="00573455">
        <w:rPr>
          <w:rFonts w:ascii="Times New Roman" w:hAnsi="Times New Roman" w:cs="Times New Roman"/>
          <w:bCs/>
          <w:sz w:val="24"/>
          <w:szCs w:val="24"/>
          <w:lang w:val="ro-RO"/>
        </w:rPr>
        <w:t>De asemeni, in procesul de productie se vor folosi combustibili pentru motoarele cu ardere interna si lubrifianti pentru angrenajele utilajelor, aceste produse, prin compozitia lor putand fi asimilate preparatelor chimice.</w:t>
      </w:r>
    </w:p>
    <w:p w:rsidR="00820213" w:rsidRPr="00573455" w:rsidRDefault="00113D10" w:rsidP="00F424A1">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lastRenderedPageBreak/>
        <w:t>Sistemul de initiere Nonel in variantele lui aflate pe piata interna sunt recunoscute pentru siguranta in manipulare si efect maxim al derocarii, diminuand si zgomotul si mai ales anihiland unda de soc si transmiterea vibratiilor.</w:t>
      </w:r>
    </w:p>
    <w:p w:rsidR="004475E3" w:rsidRPr="00573455" w:rsidRDefault="00113D10" w:rsidP="00F424A1">
      <w:pPr>
        <w:pStyle w:val="BodyTextIndent"/>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executarea lucrarilor de puscare, unitatea va incheia un contract de prestari servicii cu o societate autorizata pentru detinerea, transportul si folosirea materiilor explozive.</w:t>
      </w:r>
      <w:r w:rsidR="004475E3" w:rsidRPr="00573455">
        <w:rPr>
          <w:rFonts w:ascii="Times New Roman" w:hAnsi="Times New Roman" w:cs="Times New Roman"/>
          <w:sz w:val="24"/>
          <w:szCs w:val="24"/>
          <w:lang w:val="ro-RO"/>
        </w:rPr>
        <w:t xml:space="preserve"> </w:t>
      </w:r>
    </w:p>
    <w:p w:rsidR="00820213" w:rsidRPr="00573455" w:rsidRDefault="00113D10" w:rsidP="00F424A1">
      <w:pPr>
        <w:pStyle w:val="BodyTextIndent"/>
        <w:spacing w:after="0" w:line="360" w:lineRule="auto"/>
        <w:ind w:left="0" w:firstLine="567"/>
        <w:contextualSpacing/>
        <w:jc w:val="both"/>
        <w:rPr>
          <w:rStyle w:val="FontStyle53"/>
          <w:rFonts w:ascii="Times New Roman" w:eastAsia="Calibri" w:hAnsi="Times New Roman" w:cs="Times New Roman"/>
          <w:sz w:val="24"/>
          <w:szCs w:val="24"/>
          <w:lang w:val="ro-RO"/>
        </w:rPr>
      </w:pPr>
      <w:r w:rsidRPr="00573455">
        <w:rPr>
          <w:rFonts w:ascii="Times New Roman" w:hAnsi="Times New Roman" w:cs="Times New Roman"/>
          <w:color w:val="000000"/>
          <w:sz w:val="24"/>
          <w:szCs w:val="24"/>
          <w:lang w:val="ro-RO"/>
        </w:rPr>
        <w:t xml:space="preserve">Prin specificul proiectului singurele resurse naturale utilizate in constructie sunt reprezentate de resurse geologice sub forma de steril. Atat in timpul constructiilor cat si in timpul functionarii o alta resursa naturala utilizata este reprezentata de apa potabila (ce va fi pusa al dispozitie angajatilor de catre beneficiar prin apa imbuteliata) si </w:t>
      </w:r>
      <w:r w:rsidRPr="00573455">
        <w:rPr>
          <w:rStyle w:val="FontStyle53"/>
          <w:rFonts w:ascii="Times New Roman" w:hAnsi="Times New Roman" w:cs="Times New Roman"/>
          <w:sz w:val="24"/>
          <w:szCs w:val="24"/>
          <w:lang w:val="ro-RO"/>
        </w:rPr>
        <w:t>p</w:t>
      </w:r>
      <w:r w:rsidRPr="00573455">
        <w:rPr>
          <w:rStyle w:val="FontStyle53"/>
          <w:rFonts w:ascii="Times New Roman" w:eastAsia="Calibri" w:hAnsi="Times New Roman" w:cs="Times New Roman"/>
          <w:sz w:val="24"/>
          <w:szCs w:val="24"/>
          <w:lang w:val="ro-RO"/>
        </w:rPr>
        <w:t xml:space="preserve">entru necesarul de apa tehnologica, </w:t>
      </w:r>
      <w:r w:rsidRPr="00573455">
        <w:rPr>
          <w:rStyle w:val="FontStyle53"/>
          <w:rFonts w:ascii="Times New Roman" w:hAnsi="Times New Roman" w:cs="Times New Roman"/>
          <w:sz w:val="24"/>
          <w:szCs w:val="24"/>
          <w:lang w:val="ro-RO"/>
        </w:rPr>
        <w:t>va fi</w:t>
      </w:r>
      <w:r w:rsidRPr="00573455">
        <w:rPr>
          <w:rStyle w:val="FontStyle53"/>
          <w:rFonts w:ascii="Times New Roman" w:eastAsia="Calibri" w:hAnsi="Times New Roman" w:cs="Times New Roman"/>
          <w:sz w:val="24"/>
          <w:szCs w:val="24"/>
          <w:lang w:val="ro-RO"/>
        </w:rPr>
        <w:t xml:space="preserve">  instalat un rezervor metalic de 5000 l, care va fi alimentat  periodic, cu cisterna.</w:t>
      </w:r>
    </w:p>
    <w:p w:rsidR="00D4302A" w:rsidRDefault="00D4302A" w:rsidP="00F424A1">
      <w:pPr>
        <w:spacing w:after="0" w:line="360" w:lineRule="auto"/>
        <w:ind w:firstLine="567"/>
        <w:jc w:val="both"/>
        <w:rPr>
          <w:rFonts w:ascii="Times New Roman" w:eastAsia="Times New Roman" w:hAnsi="Times New Roman" w:cs="Times New Roman"/>
          <w:b/>
          <w:bCs/>
          <w:sz w:val="24"/>
          <w:szCs w:val="24"/>
          <w:lang w:val="ro-RO"/>
        </w:rPr>
      </w:pPr>
    </w:p>
    <w:p w:rsidR="007F2D8C" w:rsidRPr="00CD6386" w:rsidRDefault="007F2D8C" w:rsidP="008B0EE9">
      <w:pPr>
        <w:pStyle w:val="ListParagraph"/>
        <w:numPr>
          <w:ilvl w:val="0"/>
          <w:numId w:val="41"/>
        </w:numPr>
        <w:spacing w:after="0" w:line="360" w:lineRule="auto"/>
        <w:ind w:left="0" w:firstLine="709"/>
        <w:jc w:val="both"/>
        <w:rPr>
          <w:rFonts w:ascii="Times New Roman" w:eastAsia="Times New Roman" w:hAnsi="Times New Roman" w:cs="Times New Roman"/>
          <w:b/>
          <w:sz w:val="24"/>
          <w:szCs w:val="24"/>
          <w:lang w:val="ro-RO"/>
        </w:rPr>
      </w:pPr>
      <w:r w:rsidRPr="00CD6386">
        <w:rPr>
          <w:rFonts w:ascii="Times New Roman" w:eastAsia="Times New Roman" w:hAnsi="Times New Roman" w:cs="Times New Roman"/>
          <w:b/>
          <w:sz w:val="24"/>
          <w:szCs w:val="24"/>
          <w:lang w:val="ro-RO"/>
        </w:rPr>
        <w:t>Utilizarea resurselor naturale, in special a solului, a terenurilor, a apei si a biodiversitatii</w:t>
      </w:r>
    </w:p>
    <w:p w:rsidR="0092528C" w:rsidRPr="00573455" w:rsidRDefault="007F2D8C" w:rsidP="0056554F">
      <w:pPr>
        <w:spacing w:after="0" w:line="360" w:lineRule="auto"/>
        <w:ind w:firstLine="567"/>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xml:space="preserve">Prin specificul proiectului singurele resurse naturale utilizate in constructie sunt reprezentate de resurse geologice sub forma de steril. </w:t>
      </w:r>
    </w:p>
    <w:p w:rsidR="00CD6386" w:rsidRPr="00DD2C9A" w:rsidRDefault="007F2D8C" w:rsidP="00DD2C9A">
      <w:pPr>
        <w:spacing w:after="0" w:line="360" w:lineRule="auto"/>
        <w:ind w:firstLine="567"/>
        <w:jc w:val="both"/>
        <w:rPr>
          <w:rFonts w:ascii="Times New Roman" w:eastAsia="Calibri" w:hAnsi="Times New Roman" w:cs="Times New Roman"/>
          <w:sz w:val="24"/>
          <w:szCs w:val="24"/>
          <w:lang w:val="ro-RO"/>
        </w:rPr>
      </w:pPr>
      <w:r w:rsidRPr="00573455">
        <w:rPr>
          <w:rFonts w:ascii="Times New Roman" w:hAnsi="Times New Roman" w:cs="Times New Roman"/>
          <w:color w:val="000000"/>
          <w:sz w:val="24"/>
          <w:szCs w:val="24"/>
          <w:lang w:val="ro-RO"/>
        </w:rPr>
        <w:t xml:space="preserve">Atat in timpul constructiilor cat si in timpul functionarii o alta resursa naturala utilizata este reprezentata de apa potabila (ce va fi pusa al dispozitie angajatilor de catre beneficiar prin apa imbuteliata) si </w:t>
      </w:r>
      <w:r w:rsidRPr="00573455">
        <w:rPr>
          <w:rStyle w:val="FontStyle53"/>
          <w:rFonts w:ascii="Times New Roman" w:hAnsi="Times New Roman" w:cs="Times New Roman"/>
          <w:sz w:val="24"/>
          <w:szCs w:val="24"/>
          <w:lang w:val="ro-RO"/>
        </w:rPr>
        <w:t>p</w:t>
      </w:r>
      <w:r w:rsidRPr="00573455">
        <w:rPr>
          <w:rStyle w:val="FontStyle53"/>
          <w:rFonts w:ascii="Times New Roman" w:eastAsia="Calibri" w:hAnsi="Times New Roman" w:cs="Times New Roman"/>
          <w:sz w:val="24"/>
          <w:szCs w:val="24"/>
          <w:lang w:val="ro-RO"/>
        </w:rPr>
        <w:t xml:space="preserve">entru necesarul de apa tehnologica, </w:t>
      </w:r>
      <w:r w:rsidR="00511B9F" w:rsidRPr="00573455">
        <w:rPr>
          <w:rStyle w:val="FontStyle53"/>
          <w:rFonts w:ascii="Times New Roman" w:hAnsi="Times New Roman" w:cs="Times New Roman"/>
          <w:sz w:val="24"/>
          <w:szCs w:val="24"/>
          <w:lang w:val="ro-RO"/>
        </w:rPr>
        <w:t>este</w:t>
      </w:r>
      <w:r w:rsidRPr="00573455">
        <w:rPr>
          <w:rStyle w:val="FontStyle53"/>
          <w:rFonts w:ascii="Times New Roman" w:eastAsia="Calibri" w:hAnsi="Times New Roman" w:cs="Times New Roman"/>
          <w:sz w:val="24"/>
          <w:szCs w:val="24"/>
          <w:lang w:val="ro-RO"/>
        </w:rPr>
        <w:t xml:space="preserve"> instalat un rezervor metalic de 5000 l, care va fi alimentat  periodic, cu cisterna.</w:t>
      </w:r>
    </w:p>
    <w:p w:rsidR="00820213" w:rsidRDefault="00113D10" w:rsidP="00F424A1">
      <w:pPr>
        <w:pStyle w:val="BodyTextIndent"/>
        <w:spacing w:after="0" w:line="360" w:lineRule="auto"/>
        <w:ind w:left="0"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VII. Descrierea aspectelor de mediu susceptibile a fi afectate în mod semnificativ de proiect</w:t>
      </w:r>
    </w:p>
    <w:p w:rsidR="00CD6386" w:rsidRPr="00573455" w:rsidRDefault="00CD6386" w:rsidP="005E1A35">
      <w:pPr>
        <w:pStyle w:val="BodyTextIndent"/>
        <w:spacing w:after="0" w:line="360" w:lineRule="auto"/>
        <w:ind w:left="0"/>
        <w:contextualSpacing/>
        <w:jc w:val="both"/>
        <w:rPr>
          <w:rFonts w:ascii="Times New Roman" w:hAnsi="Times New Roman" w:cs="Times New Roman"/>
          <w:b/>
          <w:sz w:val="24"/>
          <w:szCs w:val="24"/>
          <w:lang w:val="ro-RO"/>
        </w:rPr>
      </w:pPr>
    </w:p>
    <w:p w:rsidR="00820213" w:rsidRPr="00573455" w:rsidRDefault="00113D10" w:rsidP="00F424A1">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7.1  Impactul asupra populatiei si sanatatii umane</w:t>
      </w:r>
    </w:p>
    <w:p w:rsidR="00820213" w:rsidRPr="00573455" w:rsidRDefault="00113D10" w:rsidP="00F424A1">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Cea mai apropiata localitate de perimetrul "Palazu Mic- Nord" este comuna Palazu Mic situat la aproximativ 1.2  km S de perimetrul de exploatare propus.</w:t>
      </w:r>
      <w:r w:rsidR="004475E3" w:rsidRPr="00573455">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Impactul negativ produs de activitatea de manipulare a rocii asupra asezarilor umane din zona se poate manifesta prin zgomotul produs de utilajele si mijloacele de transport ale materialelor, prin emisiile provenite de la gazele de ardere a combustibililor lichizi si prin praful ridicat.</w:t>
      </w:r>
    </w:p>
    <w:p w:rsidR="00442B5F" w:rsidRDefault="00442B5F" w:rsidP="0056554F">
      <w:pPr>
        <w:spacing w:after="0" w:line="360" w:lineRule="auto"/>
        <w:ind w:firstLine="567"/>
        <w:contextualSpacing/>
        <w:jc w:val="both"/>
        <w:rPr>
          <w:rFonts w:ascii="Times New Roman" w:hAnsi="Times New Roman" w:cs="Times New Roman"/>
          <w:sz w:val="24"/>
          <w:szCs w:val="24"/>
          <w:lang w:val="ro-RO"/>
        </w:rPr>
      </w:pPr>
    </w:p>
    <w:p w:rsidR="00442B5F" w:rsidRDefault="00442B5F" w:rsidP="0056554F">
      <w:pPr>
        <w:spacing w:after="0" w:line="360" w:lineRule="auto"/>
        <w:ind w:firstLine="567"/>
        <w:contextualSpacing/>
        <w:jc w:val="both"/>
        <w:rPr>
          <w:rFonts w:ascii="Times New Roman" w:hAnsi="Times New Roman" w:cs="Times New Roman"/>
          <w:sz w:val="24"/>
          <w:szCs w:val="24"/>
          <w:lang w:val="ro-RO"/>
        </w:rPr>
      </w:pPr>
    </w:p>
    <w:p w:rsidR="00D4302A" w:rsidRDefault="00113D10" w:rsidP="0056554F">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 xml:space="preserve">Avand in vedere distanta la care este situata localitatea Palazu Mic consideram ca impactul asupra acestora este </w:t>
      </w:r>
      <w:r w:rsidR="0092528C" w:rsidRPr="00573455">
        <w:rPr>
          <w:rFonts w:ascii="Times New Roman" w:hAnsi="Times New Roman" w:cs="Times New Roman"/>
          <w:sz w:val="24"/>
          <w:szCs w:val="24"/>
          <w:lang w:val="ro-RO"/>
        </w:rPr>
        <w:t>temporar, nesemnificativ, de scurta durata si reversibil</w:t>
      </w:r>
      <w:r w:rsidRPr="00573455">
        <w:rPr>
          <w:rFonts w:ascii="Times New Roman" w:hAnsi="Times New Roman" w:cs="Times New Roman"/>
          <w:sz w:val="24"/>
          <w:szCs w:val="24"/>
          <w:lang w:val="ro-RO"/>
        </w:rPr>
        <w:t>. In zona nu sunt semnalate obiective de interes traditional, monumente istorice si de arhitectura sau asezaminte de interes public.</w:t>
      </w:r>
    </w:p>
    <w:p w:rsidR="00CD6386" w:rsidRPr="0056554F" w:rsidRDefault="00CD6386" w:rsidP="0056554F">
      <w:pPr>
        <w:spacing w:after="0" w:line="360" w:lineRule="auto"/>
        <w:ind w:firstLine="567"/>
        <w:contextualSpacing/>
        <w:jc w:val="both"/>
        <w:rPr>
          <w:rFonts w:ascii="Times New Roman" w:hAnsi="Times New Roman" w:cs="Times New Roman"/>
          <w:sz w:val="24"/>
          <w:szCs w:val="24"/>
          <w:lang w:val="ro-RO"/>
        </w:rPr>
      </w:pPr>
    </w:p>
    <w:p w:rsidR="00CD6386" w:rsidRDefault="00113D10" w:rsidP="00DD2C9A">
      <w:pPr>
        <w:spacing w:after="0"/>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7.2. Impactul asupra biodiversitatii</w:t>
      </w:r>
      <w:r w:rsidR="00CD6386">
        <w:rPr>
          <w:rFonts w:ascii="Times New Roman" w:hAnsi="Times New Roman" w:cs="Times New Roman"/>
          <w:b/>
          <w:sz w:val="24"/>
          <w:szCs w:val="24"/>
          <w:lang w:val="ro-RO"/>
        </w:rPr>
        <w:t>, conservarea habitatelor naturale, a florei si faunei salbatice</w:t>
      </w:r>
    </w:p>
    <w:p w:rsidR="00813A32" w:rsidRPr="00374D9F" w:rsidRDefault="00D072AE" w:rsidP="00374D9F">
      <w:pPr>
        <w:spacing w:after="0" w:line="360" w:lineRule="auto"/>
        <w:ind w:firstLine="567"/>
        <w:contextualSpacing/>
        <w:jc w:val="both"/>
        <w:rPr>
          <w:rFonts w:ascii="Times New Roman" w:hAnsi="Times New Roman" w:cs="Times New Roman"/>
          <w:bCs/>
          <w:sz w:val="24"/>
          <w:szCs w:val="24"/>
          <w:lang w:val="en-GB"/>
        </w:rPr>
      </w:pPr>
      <w:r w:rsidRPr="0077102C">
        <w:rPr>
          <w:rFonts w:ascii="Times New Roman" w:hAnsi="Times New Roman" w:cs="Times New Roman"/>
          <w:bCs/>
          <w:sz w:val="24"/>
          <w:szCs w:val="24"/>
          <w:lang w:val="ro-RO"/>
        </w:rPr>
        <w:t xml:space="preserve">Conform planului de management al sitului ROSPA0019 Cheile Dobrogei, modul de folosinta a terenurilor este urmatorul: </w:t>
      </w:r>
      <w:r w:rsidRPr="0077102C">
        <w:rPr>
          <w:rFonts w:ascii="Times New Roman" w:hAnsi="Times New Roman" w:cs="Times New Roman"/>
          <w:bCs/>
          <w:sz w:val="24"/>
          <w:szCs w:val="24"/>
          <w:lang w:val="en-GB"/>
        </w:rPr>
        <w:t>13% paji</w:t>
      </w:r>
      <w:r w:rsidRPr="0077102C">
        <w:rPr>
          <w:rFonts w:ascii="Times New Roman" w:hAnsi="Times New Roman" w:cs="Times New Roman" w:hint="eastAsia"/>
          <w:bCs/>
          <w:sz w:val="24"/>
          <w:szCs w:val="24"/>
          <w:lang w:val="en-GB"/>
        </w:rPr>
        <w:t>ş</w:t>
      </w:r>
      <w:r w:rsidRPr="0077102C">
        <w:rPr>
          <w:rFonts w:ascii="Times New Roman" w:hAnsi="Times New Roman" w:cs="Times New Roman"/>
          <w:bCs/>
          <w:sz w:val="24"/>
          <w:szCs w:val="24"/>
          <w:lang w:val="en-GB"/>
        </w:rPr>
        <w:t xml:space="preserve">ti naturale </w:t>
      </w:r>
      <w:r w:rsidRPr="0077102C">
        <w:rPr>
          <w:rFonts w:ascii="Times New Roman" w:hAnsi="Times New Roman" w:cs="Times New Roman" w:hint="eastAsia"/>
          <w:bCs/>
          <w:sz w:val="24"/>
          <w:szCs w:val="24"/>
          <w:lang w:val="en-GB"/>
        </w:rPr>
        <w:t>ş</w:t>
      </w:r>
      <w:r w:rsidRPr="0077102C">
        <w:rPr>
          <w:rFonts w:ascii="Times New Roman" w:hAnsi="Times New Roman" w:cs="Times New Roman"/>
          <w:bCs/>
          <w:sz w:val="24"/>
          <w:szCs w:val="24"/>
          <w:lang w:val="en-GB"/>
        </w:rPr>
        <w:t>i stepe, 41% culturi agricole - teren arabil, 29% p</w:t>
      </w:r>
      <w:r w:rsidRPr="0077102C">
        <w:rPr>
          <w:rFonts w:ascii="Times New Roman" w:hAnsi="Times New Roman" w:cs="Times New Roman" w:hint="eastAsia"/>
          <w:bCs/>
          <w:sz w:val="24"/>
          <w:szCs w:val="24"/>
          <w:lang w:val="en-GB"/>
        </w:rPr>
        <w:t>ăş</w:t>
      </w:r>
      <w:r w:rsidRPr="0077102C">
        <w:rPr>
          <w:rFonts w:ascii="Times New Roman" w:hAnsi="Times New Roman" w:cs="Times New Roman"/>
          <w:bCs/>
          <w:sz w:val="24"/>
          <w:szCs w:val="24"/>
          <w:lang w:val="en-GB"/>
        </w:rPr>
        <w:t>uni, 10% alte terenuri arabile, 2% p</w:t>
      </w:r>
      <w:r w:rsidRPr="0077102C">
        <w:rPr>
          <w:rFonts w:ascii="Times New Roman" w:hAnsi="Times New Roman" w:cs="Times New Roman" w:hint="eastAsia"/>
          <w:bCs/>
          <w:sz w:val="24"/>
          <w:szCs w:val="24"/>
          <w:lang w:val="en-GB"/>
        </w:rPr>
        <w:t>ă</w:t>
      </w:r>
      <w:r w:rsidRPr="0077102C">
        <w:rPr>
          <w:rFonts w:ascii="Times New Roman" w:hAnsi="Times New Roman" w:cs="Times New Roman"/>
          <w:bCs/>
          <w:sz w:val="24"/>
          <w:szCs w:val="24"/>
          <w:lang w:val="en-GB"/>
        </w:rPr>
        <w:t>duri de foioase, 3% alte terenuri artificiale - localit</w:t>
      </w:r>
      <w:r w:rsidRPr="0077102C">
        <w:rPr>
          <w:rFonts w:ascii="Times New Roman" w:hAnsi="Times New Roman" w:cs="Times New Roman" w:hint="eastAsia"/>
          <w:bCs/>
          <w:sz w:val="24"/>
          <w:szCs w:val="24"/>
          <w:lang w:val="en-GB"/>
        </w:rPr>
        <w:t>ăţ</w:t>
      </w:r>
      <w:r w:rsidRPr="0077102C">
        <w:rPr>
          <w:rFonts w:ascii="Times New Roman" w:hAnsi="Times New Roman" w:cs="Times New Roman"/>
          <w:bCs/>
          <w:sz w:val="24"/>
          <w:szCs w:val="24"/>
          <w:lang w:val="en-GB"/>
        </w:rPr>
        <w:t>i, mine, 2% habitate de p</w:t>
      </w:r>
      <w:r w:rsidRPr="0077102C">
        <w:rPr>
          <w:rFonts w:ascii="Times New Roman" w:hAnsi="Times New Roman" w:cs="Times New Roman" w:hint="eastAsia"/>
          <w:bCs/>
          <w:sz w:val="24"/>
          <w:szCs w:val="24"/>
          <w:lang w:val="en-GB"/>
        </w:rPr>
        <w:t>ă</w:t>
      </w:r>
      <w:r w:rsidRPr="0077102C">
        <w:rPr>
          <w:rFonts w:ascii="Times New Roman" w:hAnsi="Times New Roman" w:cs="Times New Roman"/>
          <w:bCs/>
          <w:sz w:val="24"/>
          <w:szCs w:val="24"/>
          <w:lang w:val="en-GB"/>
        </w:rPr>
        <w:t>duri - p</w:t>
      </w:r>
      <w:r w:rsidRPr="0077102C">
        <w:rPr>
          <w:rFonts w:ascii="Times New Roman" w:hAnsi="Times New Roman" w:cs="Times New Roman" w:hint="eastAsia"/>
          <w:bCs/>
          <w:sz w:val="24"/>
          <w:szCs w:val="24"/>
          <w:lang w:val="en-GB"/>
        </w:rPr>
        <w:t>ă</w:t>
      </w:r>
      <w:r w:rsidRPr="0077102C">
        <w:rPr>
          <w:rFonts w:ascii="Times New Roman" w:hAnsi="Times New Roman" w:cs="Times New Roman"/>
          <w:bCs/>
          <w:sz w:val="24"/>
          <w:szCs w:val="24"/>
          <w:lang w:val="en-GB"/>
        </w:rPr>
        <w:t xml:space="preserve">duri </w:t>
      </w:r>
      <w:r w:rsidRPr="0077102C">
        <w:rPr>
          <w:rFonts w:ascii="Times New Roman" w:hAnsi="Times New Roman" w:cs="Times New Roman" w:hint="eastAsia"/>
          <w:bCs/>
          <w:sz w:val="24"/>
          <w:szCs w:val="24"/>
          <w:lang w:val="en-GB"/>
        </w:rPr>
        <w:t>î</w:t>
      </w:r>
      <w:r w:rsidRPr="0077102C">
        <w:rPr>
          <w:rFonts w:ascii="Times New Roman" w:hAnsi="Times New Roman" w:cs="Times New Roman"/>
          <w:bCs/>
          <w:sz w:val="24"/>
          <w:szCs w:val="24"/>
          <w:lang w:val="en-GB"/>
        </w:rPr>
        <w:t>n tranzitie.</w:t>
      </w:r>
    </w:p>
    <w:p w:rsidR="00C67726" w:rsidRPr="00374D9F" w:rsidRDefault="00113D10" w:rsidP="00F424A1">
      <w:pPr>
        <w:spacing w:after="0" w:line="360" w:lineRule="auto"/>
        <w:ind w:firstLine="567"/>
        <w:contextualSpacing/>
        <w:jc w:val="both"/>
        <w:rPr>
          <w:rFonts w:ascii="Times New Roman" w:hAnsi="Times New Roman"/>
          <w:sz w:val="24"/>
          <w:szCs w:val="24"/>
          <w:lang w:val="ro-RO"/>
        </w:rPr>
      </w:pPr>
      <w:r w:rsidRPr="00374D9F">
        <w:rPr>
          <w:rFonts w:ascii="Times New Roman" w:hAnsi="Times New Roman"/>
          <w:sz w:val="24"/>
          <w:szCs w:val="24"/>
          <w:lang w:val="ro-RO"/>
        </w:rPr>
        <w:t>Impactul asupra vegetaţiei se rezumă la suprafeţele de teren neproductiv care vor fi afectate de exploatare şi care nu mai po</w:t>
      </w:r>
      <w:r w:rsidR="00442B5F">
        <w:rPr>
          <w:rFonts w:ascii="Times New Roman" w:hAnsi="Times New Roman"/>
          <w:sz w:val="24"/>
          <w:szCs w:val="24"/>
          <w:lang w:val="ro-RO"/>
        </w:rPr>
        <w:t>t fi readuse la starea iniţială</w:t>
      </w:r>
      <w:r w:rsidRPr="00374D9F">
        <w:rPr>
          <w:rFonts w:ascii="Times New Roman" w:hAnsi="Times New Roman"/>
          <w:sz w:val="24"/>
          <w:szCs w:val="24"/>
          <w:lang w:val="ro-RO"/>
        </w:rPr>
        <w:t xml:space="preserve">. Prin demararea activităţii de exploatare în perimetru, prin lucrările de decopertare va fi afectată o suprafaţa </w:t>
      </w:r>
      <w:r w:rsidR="004475E3" w:rsidRPr="00374D9F">
        <w:rPr>
          <w:rFonts w:ascii="Times New Roman" w:hAnsi="Times New Roman"/>
          <w:sz w:val="24"/>
          <w:szCs w:val="24"/>
          <w:lang w:val="ro-RO"/>
        </w:rPr>
        <w:t>de teren cu destinatia pasune.</w:t>
      </w:r>
      <w:r w:rsidRPr="00374D9F">
        <w:rPr>
          <w:rFonts w:ascii="Times New Roman" w:hAnsi="Times New Roman"/>
          <w:sz w:val="24"/>
          <w:szCs w:val="24"/>
          <w:lang w:val="ro-RO"/>
        </w:rPr>
        <w:t xml:space="preserve"> In zonă marea majoritate a terenului adiacent viitoarei exploatări este constituita din suprafeţe de teren neproductiv, suprafeţe cu destinaţia păşune şi arabile.</w:t>
      </w:r>
    </w:p>
    <w:p w:rsidR="00184E07" w:rsidRPr="00374D9F" w:rsidRDefault="00113D10" w:rsidP="00CD6386">
      <w:pPr>
        <w:spacing w:after="0" w:line="360" w:lineRule="auto"/>
        <w:ind w:firstLine="567"/>
        <w:contextualSpacing/>
        <w:jc w:val="both"/>
        <w:rPr>
          <w:rFonts w:ascii="Times New Roman" w:hAnsi="Times New Roman"/>
          <w:sz w:val="24"/>
          <w:szCs w:val="24"/>
          <w:lang w:val="ro-RO"/>
        </w:rPr>
      </w:pPr>
      <w:r w:rsidRPr="00374D9F">
        <w:rPr>
          <w:rFonts w:ascii="Times New Roman" w:hAnsi="Times New Roman"/>
          <w:sz w:val="24"/>
          <w:szCs w:val="24"/>
          <w:lang w:val="ro-RO"/>
        </w:rPr>
        <w:t>Vegetaţia din zona adiacentă perimetrului va fi afectată, într-o mică măsură, de eventualele depuneri de praf şi pulberi rezultate în procesul de exploatare a rocii utile şi purtate de curenţii de aer în afara perimetrului carierei.  Praful depus pe frunzele plantelor ar putea diminua procesul de fotosinteză.</w:t>
      </w:r>
    </w:p>
    <w:p w:rsidR="00820213" w:rsidRPr="00374D9F" w:rsidRDefault="00113D10" w:rsidP="00F424A1">
      <w:pPr>
        <w:spacing w:after="0" w:line="360" w:lineRule="auto"/>
        <w:ind w:firstLine="567"/>
        <w:contextualSpacing/>
        <w:jc w:val="both"/>
        <w:rPr>
          <w:rFonts w:ascii="Times New Roman" w:hAnsi="Times New Roman"/>
          <w:sz w:val="24"/>
          <w:szCs w:val="24"/>
          <w:lang w:val="ro-RO"/>
        </w:rPr>
      </w:pPr>
      <w:r w:rsidRPr="00374D9F">
        <w:rPr>
          <w:rFonts w:ascii="Times New Roman" w:hAnsi="Times New Roman"/>
          <w:sz w:val="24"/>
          <w:szCs w:val="24"/>
          <w:lang w:val="ro-RO"/>
        </w:rPr>
        <w:t xml:space="preserve">In aria în care urmează să se desfăşoare aceste activităţi există o faună slab reprezentată, care are posibilitatea de a se refugia în zonele apropiate unde au un habitat similar cu cel original, deci vor suferi cel mult o stramutare a locatiilor actuale, in zonele invecinate. </w:t>
      </w:r>
    </w:p>
    <w:p w:rsidR="00820213" w:rsidRPr="001D4928" w:rsidRDefault="00727452" w:rsidP="00F424A1">
      <w:pPr>
        <w:spacing w:after="0" w:line="360" w:lineRule="auto"/>
        <w:ind w:firstLine="567"/>
        <w:contextualSpacing/>
        <w:jc w:val="both"/>
        <w:rPr>
          <w:rFonts w:ascii="Times New Roman" w:hAnsi="Times New Roman" w:cs="Times New Roman"/>
          <w:sz w:val="24"/>
          <w:szCs w:val="24"/>
          <w:lang w:val="ro-RO"/>
        </w:rPr>
      </w:pPr>
      <w:r w:rsidRPr="001D4928">
        <w:rPr>
          <w:rFonts w:ascii="Times New Roman" w:hAnsi="Times New Roman" w:cs="Times New Roman"/>
          <w:sz w:val="24"/>
          <w:szCs w:val="24"/>
          <w:lang w:val="ro-RO"/>
        </w:rPr>
        <w:t>Asadar, din punct de vedere al vegetatiei, zona supusa stu</w:t>
      </w:r>
      <w:r w:rsidR="00442B5F">
        <w:rPr>
          <w:rFonts w:ascii="Times New Roman" w:hAnsi="Times New Roman" w:cs="Times New Roman"/>
          <w:sz w:val="24"/>
          <w:szCs w:val="24"/>
          <w:lang w:val="ro-RO"/>
        </w:rPr>
        <w:t>d</w:t>
      </w:r>
      <w:r w:rsidRPr="001D4928">
        <w:rPr>
          <w:rFonts w:ascii="Times New Roman" w:hAnsi="Times New Roman" w:cs="Times New Roman"/>
          <w:sz w:val="24"/>
          <w:szCs w:val="24"/>
          <w:lang w:val="ro-RO"/>
        </w:rPr>
        <w:t>iului de evaluare a impactului nu constituie un areal sensibil, astfel ca in ceea ce priveste posibilul impact asupra florei, consideram ca acesta va fi nesemnificativ si reversibil.</w:t>
      </w:r>
    </w:p>
    <w:p w:rsidR="00727452" w:rsidRPr="001D4928" w:rsidRDefault="0005309D" w:rsidP="00697FEF">
      <w:pPr>
        <w:spacing w:after="0" w:line="360" w:lineRule="auto"/>
        <w:ind w:firstLine="567"/>
        <w:contextualSpacing/>
        <w:jc w:val="both"/>
        <w:rPr>
          <w:rFonts w:ascii="Times New Roman" w:hAnsi="Times New Roman" w:cs="Times New Roman"/>
          <w:sz w:val="24"/>
          <w:szCs w:val="24"/>
          <w:lang w:val="ro-RO"/>
        </w:rPr>
      </w:pPr>
      <w:r w:rsidRPr="001D4928">
        <w:rPr>
          <w:rFonts w:ascii="Times New Roman" w:hAnsi="Times New Roman" w:cs="Times New Roman"/>
          <w:sz w:val="24"/>
          <w:szCs w:val="24"/>
          <w:lang w:val="ro-RO"/>
        </w:rPr>
        <w:t>Avand in vedere investitiile de la nivelul zonei (Agregate Piatra,</w:t>
      </w:r>
      <w:r w:rsidR="00697FEF" w:rsidRPr="001D4928">
        <w:rPr>
          <w:rFonts w:ascii="Times New Roman" w:hAnsi="Times New Roman" w:cs="Times New Roman"/>
          <w:sz w:val="24"/>
          <w:szCs w:val="24"/>
          <w:lang w:val="ro-RO"/>
        </w:rPr>
        <w:t xml:space="preserve"> </w:t>
      </w:r>
      <w:r w:rsidRPr="001D4928">
        <w:rPr>
          <w:rFonts w:ascii="Times New Roman" w:hAnsi="Times New Roman" w:cs="Times New Roman"/>
          <w:sz w:val="24"/>
          <w:szCs w:val="24"/>
          <w:lang w:val="ro-RO"/>
        </w:rPr>
        <w:t xml:space="preserve">Yul Euro Trans, Ekodep, Tomis Agregate, Demo Idil Construct, RAJDP) putem spune ca exista un impact cumulat in ceea ce priveste zgomotul si pulberile sedimentare din aer, </w:t>
      </w:r>
      <w:r w:rsidR="004C0EB3" w:rsidRPr="001D4928">
        <w:rPr>
          <w:rFonts w:ascii="Times New Roman" w:hAnsi="Times New Roman" w:cs="Times New Roman"/>
          <w:sz w:val="24"/>
          <w:szCs w:val="24"/>
          <w:lang w:val="ro-RO"/>
        </w:rPr>
        <w:t>si care</w:t>
      </w:r>
      <w:r w:rsidRPr="001D4928">
        <w:rPr>
          <w:rFonts w:ascii="Times New Roman" w:hAnsi="Times New Roman" w:cs="Times New Roman"/>
          <w:sz w:val="24"/>
          <w:szCs w:val="24"/>
          <w:lang w:val="ro-RO"/>
        </w:rPr>
        <w:t xml:space="preserve"> se manifesta cu precadere in partea sud-estica</w:t>
      </w:r>
      <w:r w:rsidR="00697FEF" w:rsidRPr="001D4928">
        <w:rPr>
          <w:rFonts w:ascii="Times New Roman" w:hAnsi="Times New Roman" w:cs="Times New Roman"/>
          <w:sz w:val="24"/>
          <w:szCs w:val="24"/>
          <w:lang w:val="ro-RO"/>
        </w:rPr>
        <w:t xml:space="preserve"> la periferia ariei naturale protejate.</w:t>
      </w:r>
      <w:r w:rsidR="00442B5F">
        <w:rPr>
          <w:rFonts w:ascii="Times New Roman" w:hAnsi="Times New Roman" w:cs="Times New Roman"/>
          <w:sz w:val="24"/>
          <w:szCs w:val="24"/>
          <w:lang w:val="ro-RO"/>
        </w:rPr>
        <w:t xml:space="preserve"> De asemenea, impactul cumulat se poate manifes</w:t>
      </w:r>
      <w:r w:rsidR="00BD0C5E">
        <w:rPr>
          <w:rFonts w:ascii="Times New Roman" w:hAnsi="Times New Roman" w:cs="Times New Roman"/>
          <w:sz w:val="24"/>
          <w:szCs w:val="24"/>
          <w:lang w:val="ro-RO"/>
        </w:rPr>
        <w:t>ta și prin cumularea suprafetel</w:t>
      </w:r>
      <w:r w:rsidR="00442B5F">
        <w:rPr>
          <w:rFonts w:ascii="Times New Roman" w:hAnsi="Times New Roman" w:cs="Times New Roman"/>
          <w:sz w:val="24"/>
          <w:szCs w:val="24"/>
          <w:lang w:val="ro-RO"/>
        </w:rPr>
        <w:t xml:space="preserve">or de teren afectate de activitatile extractive din sit, insa de maniera nesemnificativa, suprafata afectata fiind situata in jurul procentului de 0.86 % in ceea ce priveste afecatrea sitului ROSPA0019 si </w:t>
      </w:r>
      <w:r w:rsidR="00BD0C5E">
        <w:rPr>
          <w:rFonts w:ascii="Times New Roman" w:hAnsi="Times New Roman" w:cs="Times New Roman"/>
          <w:sz w:val="24"/>
          <w:szCs w:val="24"/>
          <w:lang w:val="ro-RO"/>
        </w:rPr>
        <w:t xml:space="preserve">1,66 % in ceea ce </w:t>
      </w:r>
      <w:r w:rsidR="00BD0C5E">
        <w:rPr>
          <w:rFonts w:ascii="Times New Roman" w:hAnsi="Times New Roman" w:cs="Times New Roman"/>
          <w:sz w:val="24"/>
          <w:szCs w:val="24"/>
          <w:lang w:val="ro-RO"/>
        </w:rPr>
        <w:lastRenderedPageBreak/>
        <w:t xml:space="preserve">priveste situl ROSCI0215. </w:t>
      </w:r>
      <w:r w:rsidR="00697FEF" w:rsidRPr="001D4928">
        <w:rPr>
          <w:rFonts w:ascii="Times New Roman" w:hAnsi="Times New Roman" w:cs="Times New Roman"/>
          <w:sz w:val="24"/>
          <w:szCs w:val="24"/>
          <w:lang w:val="ro-RO"/>
        </w:rPr>
        <w:t xml:space="preserve"> Asadar, impactul asupra vegetatiei si faunei va si nesemnificativ si reversibil, si se va manifesta prin deranjul local asupra speciilor, prin praful si emisiile din atmosfera, dar si praful depus pe organele plantelor, care pot avea efecte asupra proceselor fiziologice, precum respiratia, transpiratia si fotosinteza.</w:t>
      </w:r>
    </w:p>
    <w:p w:rsidR="00BE14C8" w:rsidRPr="001D4928" w:rsidRDefault="004C0EB3" w:rsidP="00697FEF">
      <w:pPr>
        <w:spacing w:after="0" w:line="360" w:lineRule="auto"/>
        <w:ind w:firstLine="567"/>
        <w:contextualSpacing/>
        <w:jc w:val="both"/>
        <w:rPr>
          <w:rFonts w:ascii="Times New Roman" w:hAnsi="Times New Roman" w:cs="Times New Roman"/>
          <w:sz w:val="24"/>
          <w:szCs w:val="24"/>
          <w:lang w:val="ro-RO"/>
        </w:rPr>
      </w:pPr>
      <w:r w:rsidRPr="001D4928">
        <w:rPr>
          <w:rFonts w:ascii="Times New Roman" w:hAnsi="Times New Roman" w:cs="Times New Roman"/>
          <w:sz w:val="24"/>
          <w:szCs w:val="24"/>
          <w:lang w:val="ro-RO"/>
        </w:rPr>
        <w:t>Pentru</w:t>
      </w:r>
      <w:r w:rsidR="00BE14C8" w:rsidRPr="001D4928">
        <w:rPr>
          <w:rFonts w:ascii="Times New Roman" w:hAnsi="Times New Roman" w:cs="Times New Roman"/>
          <w:sz w:val="24"/>
          <w:szCs w:val="24"/>
          <w:lang w:val="ro-RO"/>
        </w:rPr>
        <w:t xml:space="preserve"> fauna pentru care a fost desemnat situl de importanta comunitara ROSCI0215 Recifii Jurasici Cheia, impactul va fi nesemnificativ, fiind posibile schimbari in ceea ce priveste distributia locala a speciilor (ex. </w:t>
      </w:r>
      <w:r w:rsidR="00BE14C8" w:rsidRPr="001D4928">
        <w:rPr>
          <w:rFonts w:ascii="Times New Roman" w:hAnsi="Times New Roman" w:cs="Times New Roman"/>
          <w:i/>
          <w:iCs/>
          <w:sz w:val="24"/>
          <w:szCs w:val="24"/>
          <w:lang w:val="ro-RO"/>
        </w:rPr>
        <w:t>Testudo graeca</w:t>
      </w:r>
      <w:r w:rsidR="00BE14C8" w:rsidRPr="001D4928">
        <w:rPr>
          <w:rFonts w:ascii="Times New Roman" w:hAnsi="Times New Roman" w:cs="Times New Roman"/>
          <w:sz w:val="24"/>
          <w:szCs w:val="24"/>
          <w:lang w:val="ro-RO"/>
        </w:rPr>
        <w:t>, care nu a fost identificata in teren</w:t>
      </w:r>
      <w:r w:rsidR="001D4928">
        <w:rPr>
          <w:rFonts w:ascii="Times New Roman" w:hAnsi="Times New Roman" w:cs="Times New Roman"/>
          <w:sz w:val="24"/>
          <w:szCs w:val="24"/>
          <w:lang w:val="ro-RO"/>
        </w:rPr>
        <w:t xml:space="preserve"> la nivelul amplasamentului sau in vecinatatea acestuia  (aproximativ 1 km)</w:t>
      </w:r>
      <w:r w:rsidR="00BE14C8" w:rsidRPr="001D4928">
        <w:rPr>
          <w:rFonts w:ascii="Times New Roman" w:hAnsi="Times New Roman" w:cs="Times New Roman"/>
          <w:sz w:val="24"/>
          <w:szCs w:val="24"/>
          <w:lang w:val="ro-RO"/>
        </w:rPr>
        <w:t>, dar conform planului de management, are distributie in zona studiata).</w:t>
      </w:r>
    </w:p>
    <w:p w:rsidR="00BE14C8" w:rsidRPr="001D4928" w:rsidRDefault="00BE14C8" w:rsidP="00697FEF">
      <w:pPr>
        <w:spacing w:after="0" w:line="360" w:lineRule="auto"/>
        <w:ind w:firstLine="567"/>
        <w:contextualSpacing/>
        <w:jc w:val="both"/>
        <w:rPr>
          <w:rFonts w:ascii="Times New Roman" w:hAnsi="Times New Roman" w:cs="Times New Roman"/>
          <w:sz w:val="24"/>
          <w:szCs w:val="24"/>
          <w:lang w:val="ro-RO"/>
        </w:rPr>
      </w:pPr>
      <w:r w:rsidRPr="001D4928">
        <w:rPr>
          <w:rFonts w:ascii="Times New Roman" w:hAnsi="Times New Roman" w:cs="Times New Roman"/>
          <w:sz w:val="24"/>
          <w:szCs w:val="24"/>
          <w:lang w:val="ro-RO"/>
        </w:rPr>
        <w:t xml:space="preserve">In ceea ce priveste avifauna, speciile de pasari observate in teren folosesc zona ca zona de tranzitie dintre habitatele de odihna si cuibarit, si zonele de hranire. Din punct de vedere morfologic, in limitele siturilor pe teritoriul carora incadram si PP, cea mai bine conservata zona este </w:t>
      </w:r>
      <w:r w:rsidR="004C0EB3" w:rsidRPr="001D4928">
        <w:rPr>
          <w:rFonts w:ascii="Times New Roman" w:hAnsi="Times New Roman" w:cs="Times New Roman"/>
          <w:sz w:val="24"/>
          <w:szCs w:val="24"/>
          <w:lang w:val="ro-RO"/>
        </w:rPr>
        <w:t>localizata</w:t>
      </w:r>
      <w:r w:rsidRPr="001D4928">
        <w:rPr>
          <w:rFonts w:ascii="Times New Roman" w:hAnsi="Times New Roman" w:cs="Times New Roman"/>
          <w:sz w:val="24"/>
          <w:szCs w:val="24"/>
          <w:lang w:val="ro-RO"/>
        </w:rPr>
        <w:t xml:space="preserve"> in centrul si nord vestul</w:t>
      </w:r>
      <w:r w:rsidR="007303BE" w:rsidRPr="001D4928">
        <w:rPr>
          <w:rFonts w:ascii="Times New Roman" w:hAnsi="Times New Roman" w:cs="Times New Roman"/>
          <w:sz w:val="24"/>
          <w:szCs w:val="24"/>
          <w:lang w:val="ro-RO"/>
        </w:rPr>
        <w:t xml:space="preserve"> </w:t>
      </w:r>
      <w:r w:rsidR="004C0EB3" w:rsidRPr="001D4928">
        <w:rPr>
          <w:rFonts w:ascii="Times New Roman" w:hAnsi="Times New Roman" w:cs="Times New Roman"/>
          <w:sz w:val="24"/>
          <w:szCs w:val="24"/>
          <w:lang w:val="ro-RO"/>
        </w:rPr>
        <w:t>siturilor</w:t>
      </w:r>
      <w:r w:rsidR="007303BE" w:rsidRPr="001D4928">
        <w:rPr>
          <w:rFonts w:ascii="Times New Roman" w:hAnsi="Times New Roman" w:cs="Times New Roman"/>
          <w:sz w:val="24"/>
          <w:szCs w:val="24"/>
          <w:lang w:val="ro-RO"/>
        </w:rPr>
        <w:t>, unde regasim habitate in stare naturala</w:t>
      </w:r>
      <w:r w:rsidR="00B15960" w:rsidRPr="001D4928">
        <w:rPr>
          <w:rFonts w:ascii="Times New Roman" w:hAnsi="Times New Roman" w:cs="Times New Roman"/>
          <w:sz w:val="24"/>
          <w:szCs w:val="24"/>
          <w:lang w:val="ro-RO"/>
        </w:rPr>
        <w:t xml:space="preserve">, vegetatia arbustiva si arboricola, zone ce indeplinesc cerintele ecologice ale </w:t>
      </w:r>
      <w:r w:rsidR="004C0EB3" w:rsidRPr="001D4928">
        <w:rPr>
          <w:rFonts w:ascii="Times New Roman" w:hAnsi="Times New Roman" w:cs="Times New Roman"/>
          <w:sz w:val="24"/>
          <w:szCs w:val="24"/>
          <w:lang w:val="ro-RO"/>
        </w:rPr>
        <w:t>speciilor de pasari</w:t>
      </w:r>
      <w:r w:rsidR="00B15960" w:rsidRPr="001D4928">
        <w:rPr>
          <w:rFonts w:ascii="Times New Roman" w:hAnsi="Times New Roman" w:cs="Times New Roman"/>
          <w:sz w:val="24"/>
          <w:szCs w:val="24"/>
          <w:lang w:val="ro-RO"/>
        </w:rPr>
        <w:t>.</w:t>
      </w:r>
    </w:p>
    <w:p w:rsidR="00510EF7" w:rsidRPr="00374D9F" w:rsidRDefault="00B15960" w:rsidP="00510EF7">
      <w:pPr>
        <w:spacing w:after="0" w:line="360" w:lineRule="auto"/>
        <w:ind w:firstLine="567"/>
        <w:contextualSpacing/>
        <w:jc w:val="both"/>
        <w:rPr>
          <w:rFonts w:ascii="Times New Roman" w:hAnsi="Times New Roman" w:cs="Times New Roman"/>
          <w:sz w:val="24"/>
          <w:szCs w:val="24"/>
          <w:lang w:val="ro-RO"/>
        </w:rPr>
      </w:pPr>
      <w:r w:rsidRPr="001D4928">
        <w:rPr>
          <w:rFonts w:ascii="Times New Roman" w:hAnsi="Times New Roman" w:cs="Times New Roman"/>
          <w:sz w:val="24"/>
          <w:szCs w:val="24"/>
          <w:lang w:val="ro-RO"/>
        </w:rPr>
        <w:t xml:space="preserve">Impactul asupra avifaunei se va manifesta local, in zona in care regasim mai multe perimetre de exploatare, si se va manifesta prin deranj asupra speciilor la nivel local si va avea ca efect modificarea dispersiei si distributiei speciilor. Avand in vedere ca in zone in care regasim perimetre de exploatare a rocii utile au fost identificate specii de pasari in zbor care tranzitau zona si nu au fost influentate de </w:t>
      </w:r>
      <w:r w:rsidR="00AB6BC8" w:rsidRPr="001D4928">
        <w:rPr>
          <w:rFonts w:ascii="Times New Roman" w:hAnsi="Times New Roman" w:cs="Times New Roman"/>
          <w:sz w:val="24"/>
          <w:szCs w:val="24"/>
          <w:lang w:val="ro-RO"/>
        </w:rPr>
        <w:t xml:space="preserve">activitatile desfasurate (schimbarea directiei de zbor, </w:t>
      </w:r>
      <w:r w:rsidR="00510EF7" w:rsidRPr="001D4928">
        <w:rPr>
          <w:rFonts w:ascii="Times New Roman" w:hAnsi="Times New Roman" w:cs="Times New Roman"/>
          <w:sz w:val="24"/>
          <w:szCs w:val="24"/>
          <w:lang w:val="ro-RO"/>
        </w:rPr>
        <w:t>schimbarea inaltimii fata de sol in timpul zborului, evitarea totala a zonei, etc.</w:t>
      </w:r>
      <w:r w:rsidR="00AB6BC8" w:rsidRPr="001D4928">
        <w:rPr>
          <w:rFonts w:ascii="Times New Roman" w:hAnsi="Times New Roman" w:cs="Times New Roman"/>
          <w:sz w:val="24"/>
          <w:szCs w:val="24"/>
          <w:lang w:val="ro-RO"/>
        </w:rPr>
        <w:t>)</w:t>
      </w:r>
      <w:r w:rsidR="00510EF7" w:rsidRPr="001D4928">
        <w:rPr>
          <w:rFonts w:ascii="Times New Roman" w:hAnsi="Times New Roman" w:cs="Times New Roman"/>
          <w:sz w:val="24"/>
          <w:szCs w:val="24"/>
          <w:lang w:val="ro-RO"/>
        </w:rPr>
        <w:t>, putem considera ca deranjul asupra elementelor avifaunistice este nesemnificativ. Astfel, parametrii specifici regasiti in obiectivele specifice de conservare conform ANANP, nu vor suferi modificari semnificative, dar exista posibilitatea ca distributia speciilor de fauna sa se modifice la nivel local, dar probabilitatea ca acest lucru sa influenteze tendintele populationale din sit este destul de mica.</w:t>
      </w:r>
      <w:r w:rsidR="00510EF7">
        <w:rPr>
          <w:rFonts w:ascii="Times New Roman" w:hAnsi="Times New Roman" w:cs="Times New Roman"/>
          <w:sz w:val="24"/>
          <w:szCs w:val="24"/>
          <w:lang w:val="ro-RO"/>
        </w:rPr>
        <w:t xml:space="preserve"> </w:t>
      </w:r>
    </w:p>
    <w:p w:rsidR="00820213" w:rsidRPr="00374D9F" w:rsidRDefault="00113D10" w:rsidP="00F424A1">
      <w:pPr>
        <w:spacing w:after="0" w:line="360" w:lineRule="auto"/>
        <w:ind w:firstLine="567"/>
        <w:contextualSpacing/>
        <w:jc w:val="both"/>
        <w:rPr>
          <w:rFonts w:ascii="Times New Roman" w:hAnsi="Times New Roman" w:cs="Times New Roman"/>
          <w:iCs/>
          <w:sz w:val="24"/>
          <w:szCs w:val="24"/>
          <w:lang w:val="ro-RO"/>
        </w:rPr>
      </w:pPr>
      <w:r w:rsidRPr="00374D9F">
        <w:rPr>
          <w:rFonts w:ascii="Times New Roman" w:hAnsi="Times New Roman" w:cs="Times New Roman"/>
          <w:iCs/>
          <w:sz w:val="24"/>
          <w:szCs w:val="24"/>
          <w:lang w:val="ro-RO"/>
        </w:rPr>
        <w:t>In etapa de exploatare, sursele de poluare a vegetatiei si faunei pot fi urmatoarele:</w:t>
      </w:r>
    </w:p>
    <w:p w:rsidR="00820213" w:rsidRPr="00374D9F" w:rsidRDefault="00113D10" w:rsidP="00F424A1">
      <w:pPr>
        <w:pStyle w:val="Default"/>
        <w:spacing w:line="360" w:lineRule="auto"/>
        <w:ind w:firstLine="567"/>
        <w:jc w:val="both"/>
        <w:rPr>
          <w:szCs w:val="24"/>
          <w:lang w:val="ro-RO"/>
        </w:rPr>
      </w:pPr>
      <w:r w:rsidRPr="00374D9F">
        <w:rPr>
          <w:iCs/>
          <w:szCs w:val="24"/>
          <w:lang w:val="ro-RO"/>
        </w:rPr>
        <w:t xml:space="preserve">-  </w:t>
      </w:r>
      <w:r w:rsidRPr="00374D9F">
        <w:rPr>
          <w:szCs w:val="24"/>
          <w:lang w:val="ro-RO"/>
        </w:rPr>
        <w:t>depunerea pe sol a prafului rezultat din activitatea de exploatare si prelucrare a pietrei</w:t>
      </w:r>
      <w:r w:rsidRPr="00374D9F">
        <w:rPr>
          <w:iCs/>
          <w:szCs w:val="24"/>
          <w:lang w:val="ro-RO"/>
        </w:rPr>
        <w:t xml:space="preserve">; </w:t>
      </w:r>
    </w:p>
    <w:p w:rsidR="00820213" w:rsidRPr="00374D9F" w:rsidRDefault="00113D10" w:rsidP="00F424A1">
      <w:pPr>
        <w:spacing w:after="0" w:line="360" w:lineRule="auto"/>
        <w:ind w:firstLine="567"/>
        <w:contextualSpacing/>
        <w:jc w:val="both"/>
        <w:rPr>
          <w:rFonts w:ascii="Times New Roman" w:hAnsi="Times New Roman" w:cs="Times New Roman"/>
          <w:iCs/>
          <w:sz w:val="24"/>
          <w:szCs w:val="24"/>
          <w:lang w:val="ro-RO"/>
        </w:rPr>
      </w:pPr>
      <w:r w:rsidRPr="00374D9F">
        <w:rPr>
          <w:rFonts w:ascii="Times New Roman" w:hAnsi="Times New Roman" w:cs="Times New Roman"/>
          <w:iCs/>
          <w:sz w:val="24"/>
          <w:szCs w:val="24"/>
          <w:lang w:val="ro-RO"/>
        </w:rPr>
        <w:t>- utilajele de incarcare si mijloacele de transport care, prin activitatea desfasurata in cadrul fronturilor de lucru, produc poluanti (NOx, SO, SO2, CO) si zgomot;</w:t>
      </w:r>
    </w:p>
    <w:p w:rsidR="00820213" w:rsidRPr="00374D9F" w:rsidRDefault="00113D10" w:rsidP="00F424A1">
      <w:pPr>
        <w:pStyle w:val="Default"/>
        <w:spacing w:line="360" w:lineRule="auto"/>
        <w:ind w:firstLine="567"/>
        <w:jc w:val="both"/>
        <w:rPr>
          <w:szCs w:val="24"/>
          <w:lang w:val="ro-RO"/>
        </w:rPr>
      </w:pPr>
      <w:r w:rsidRPr="00374D9F">
        <w:rPr>
          <w:iCs/>
          <w:szCs w:val="24"/>
          <w:lang w:val="ro-RO"/>
        </w:rPr>
        <w:t xml:space="preserve">-  </w:t>
      </w:r>
      <w:r w:rsidRPr="00374D9F">
        <w:rPr>
          <w:szCs w:val="24"/>
          <w:lang w:val="ro-RO"/>
        </w:rPr>
        <w:t xml:space="preserve">stocarea temporara necontrolata a materialelor si deseurilor rezultate ca urmare a desfasurarii activitatilor zilnice in cadrul organizarii de santier; </w:t>
      </w:r>
    </w:p>
    <w:p w:rsidR="00820213" w:rsidRPr="00374D9F" w:rsidRDefault="00113D10" w:rsidP="00F424A1">
      <w:pPr>
        <w:spacing w:after="0" w:line="360" w:lineRule="auto"/>
        <w:ind w:firstLine="567"/>
        <w:contextualSpacing/>
        <w:jc w:val="both"/>
        <w:rPr>
          <w:rFonts w:ascii="Times New Roman" w:hAnsi="Times New Roman" w:cs="Times New Roman"/>
          <w:iCs/>
          <w:sz w:val="24"/>
          <w:szCs w:val="24"/>
          <w:lang w:val="ro-RO"/>
        </w:rPr>
      </w:pPr>
      <w:r w:rsidRPr="00374D9F">
        <w:rPr>
          <w:rFonts w:ascii="Times New Roman" w:hAnsi="Times New Roman" w:cs="Times New Roman"/>
          <w:iCs/>
          <w:sz w:val="24"/>
          <w:szCs w:val="24"/>
          <w:lang w:val="ro-RO"/>
        </w:rPr>
        <w:lastRenderedPageBreak/>
        <w:t>- scurgerile accidentale de carburanti si uleiuri de la miijloacele de transport cu care se transporta piatra si diverse materiale necesare desfasurarii activitatii precum si de la utilajele /echipamentele din dotare;</w:t>
      </w:r>
    </w:p>
    <w:p w:rsidR="00820213" w:rsidRPr="00374D9F" w:rsidRDefault="00113D10" w:rsidP="00F424A1">
      <w:pPr>
        <w:spacing w:after="0" w:line="360" w:lineRule="auto"/>
        <w:ind w:firstLine="567"/>
        <w:contextualSpacing/>
        <w:jc w:val="both"/>
        <w:rPr>
          <w:rFonts w:ascii="Times New Roman" w:hAnsi="Times New Roman" w:cs="Times New Roman"/>
          <w:sz w:val="24"/>
          <w:szCs w:val="24"/>
          <w:lang w:val="ro-RO"/>
        </w:rPr>
      </w:pPr>
      <w:r w:rsidRPr="00374D9F">
        <w:rPr>
          <w:rFonts w:ascii="Times New Roman" w:hAnsi="Times New Roman" w:cs="Times New Roman"/>
          <w:sz w:val="24"/>
          <w:szCs w:val="24"/>
          <w:lang w:val="ro-RO"/>
        </w:rPr>
        <w:t>Impactul lucrarilor de exploatare din cadrul perimetrului asupra vegetatiei si faunei se poate manifesta prin urmatoarele efecte negative:</w:t>
      </w:r>
    </w:p>
    <w:p w:rsidR="00820213" w:rsidRPr="00374D9F" w:rsidRDefault="00113D10" w:rsidP="00F424A1">
      <w:pPr>
        <w:spacing w:after="0" w:line="360" w:lineRule="auto"/>
        <w:ind w:firstLine="567"/>
        <w:contextualSpacing/>
        <w:jc w:val="both"/>
        <w:rPr>
          <w:rFonts w:ascii="Times New Roman" w:hAnsi="Times New Roman" w:cs="Times New Roman"/>
          <w:sz w:val="24"/>
          <w:szCs w:val="24"/>
          <w:lang w:val="ro-RO"/>
        </w:rPr>
      </w:pPr>
      <w:r w:rsidRPr="00374D9F">
        <w:rPr>
          <w:rFonts w:ascii="Times New Roman" w:hAnsi="Times New Roman" w:cs="Times New Roman"/>
          <w:sz w:val="24"/>
          <w:szCs w:val="24"/>
          <w:lang w:val="ro-RO"/>
        </w:rPr>
        <w:t>- modificarea functiilor principale indeplinite de vegetatie si anume: ecologica - de sustinere a proceselor primare, de microclimat, hidrologica, antieroziva, sanitara, de reducere a zgomotului, recreativa, estetica;</w:t>
      </w:r>
    </w:p>
    <w:p w:rsidR="00C67726" w:rsidRPr="00374D9F" w:rsidRDefault="00113D10" w:rsidP="00F424A1">
      <w:pPr>
        <w:spacing w:after="0" w:line="360" w:lineRule="auto"/>
        <w:ind w:firstLine="567"/>
        <w:contextualSpacing/>
        <w:jc w:val="both"/>
        <w:rPr>
          <w:rFonts w:ascii="Times New Roman" w:hAnsi="Times New Roman" w:cs="Times New Roman"/>
          <w:sz w:val="24"/>
          <w:szCs w:val="24"/>
          <w:lang w:val="ro-RO"/>
        </w:rPr>
      </w:pPr>
      <w:r w:rsidRPr="00374D9F">
        <w:rPr>
          <w:rFonts w:ascii="Times New Roman" w:hAnsi="Times New Roman" w:cs="Times New Roman"/>
          <w:sz w:val="24"/>
          <w:szCs w:val="24"/>
          <w:lang w:val="ro-RO"/>
        </w:rPr>
        <w:t>- inlaturarea componentelor biotice de pe amplasament, prin lucrarile de decopertare si excavare;</w:t>
      </w:r>
    </w:p>
    <w:p w:rsidR="00CD6386" w:rsidRPr="00374D9F" w:rsidRDefault="00CD6386" w:rsidP="00CD6386">
      <w:pPr>
        <w:spacing w:after="0" w:line="360" w:lineRule="auto"/>
        <w:ind w:firstLine="567"/>
        <w:contextualSpacing/>
        <w:jc w:val="both"/>
        <w:rPr>
          <w:rFonts w:ascii="Times New Roman" w:hAnsi="Times New Roman" w:cs="Times New Roman"/>
          <w:sz w:val="24"/>
          <w:szCs w:val="24"/>
          <w:lang w:val="ro-RO"/>
        </w:rPr>
      </w:pPr>
      <w:r w:rsidRPr="00374D9F">
        <w:rPr>
          <w:rFonts w:ascii="Times New Roman" w:hAnsi="Times New Roman" w:cs="Times New Roman"/>
          <w:sz w:val="24"/>
          <w:szCs w:val="24"/>
          <w:lang w:val="ro-RO"/>
        </w:rPr>
        <w:t>Ca si presiuni viitoare cu impact potential asupra ariei protejate analizate - cu mentiunea ca “nu poate fi considerată ameninţare viitoare o presiune actuală decât dacă se preconizează o creştere semnificativă a intensităţii sau o schimbare a localizării presiunii actuale” (extras din planul de management) - planul de management mentioneaza numai urbanizarea continua, tendinta decelata in urma analizei strategiilor de dezvoltare ale localitatilor din zona (Mireasa, Targusor, Sitorman).</w:t>
      </w:r>
    </w:p>
    <w:p w:rsidR="00B20B0E" w:rsidRDefault="00CD6386" w:rsidP="00D9435C">
      <w:pPr>
        <w:spacing w:after="0" w:line="360" w:lineRule="auto"/>
        <w:ind w:firstLine="567"/>
        <w:contextualSpacing/>
        <w:jc w:val="both"/>
        <w:rPr>
          <w:rFonts w:ascii="Times New Roman" w:hAnsi="Times New Roman" w:cs="Times New Roman"/>
          <w:sz w:val="24"/>
          <w:szCs w:val="24"/>
          <w:lang w:val="ro-RO"/>
        </w:rPr>
      </w:pPr>
      <w:r w:rsidRPr="00374D9F">
        <w:rPr>
          <w:rFonts w:ascii="Times New Roman" w:hAnsi="Times New Roman" w:cs="Times New Roman"/>
          <w:sz w:val="24"/>
          <w:szCs w:val="24"/>
          <w:lang w:val="ro-RO"/>
        </w:rPr>
        <w:t>Astfel, analizand aceste tipuri de presiuni identificate, observam ca extractia nisipului si pietrisului este amintita doar ca presiune actuala, urmarindu-se limitarea pe viitor a acestui tip de activitate la nivelul sitului protejat analizat.</w:t>
      </w:r>
    </w:p>
    <w:p w:rsidR="00CD6386" w:rsidRPr="00374D9F" w:rsidRDefault="00CD6386" w:rsidP="00CD6386">
      <w:pPr>
        <w:spacing w:after="0" w:line="360" w:lineRule="auto"/>
        <w:ind w:firstLine="567"/>
        <w:contextualSpacing/>
        <w:jc w:val="both"/>
        <w:rPr>
          <w:rFonts w:ascii="Times New Roman" w:hAnsi="Times New Roman" w:cs="Times New Roman"/>
          <w:sz w:val="24"/>
          <w:szCs w:val="24"/>
          <w:lang w:val="ro-RO"/>
        </w:rPr>
      </w:pPr>
      <w:r w:rsidRPr="00374D9F">
        <w:rPr>
          <w:rFonts w:ascii="Times New Roman" w:hAnsi="Times New Roman" w:cs="Times New Roman"/>
          <w:sz w:val="24"/>
          <w:szCs w:val="24"/>
          <w:lang w:val="ro-RO"/>
        </w:rPr>
        <w:t xml:space="preserve"> De altfel, una dintre masurile de management enuntate in vederea indeplinirii obiectivelor planului de management, respectiv obiectivul specific </w:t>
      </w:r>
      <w:r w:rsidRPr="00374D9F">
        <w:rPr>
          <w:rFonts w:ascii="Times New Roman" w:hAnsi="Times New Roman" w:cs="Times New Roman"/>
          <w:b/>
          <w:sz w:val="24"/>
          <w:szCs w:val="24"/>
          <w:lang w:val="ro-RO"/>
        </w:rPr>
        <w:t>1.5.2 – reducerea deranjului speciilor de pasari din sit - este reprezentata de “limitarea autorizarii de noi activitati de minerit si evaluarea necesitatii de restrictionare a extragerii deja autorizate”.</w:t>
      </w:r>
      <w:r w:rsidRPr="00374D9F">
        <w:rPr>
          <w:rFonts w:ascii="Times New Roman" w:hAnsi="Times New Roman" w:cs="Times New Roman"/>
          <w:sz w:val="24"/>
          <w:szCs w:val="24"/>
          <w:lang w:val="ro-RO"/>
        </w:rPr>
        <w:t xml:space="preserve"> </w:t>
      </w:r>
    </w:p>
    <w:p w:rsidR="00515491" w:rsidRDefault="00D9435C" w:rsidP="00D9435C">
      <w:pPr>
        <w:spacing w:after="0" w:line="360" w:lineRule="auto"/>
        <w:ind w:firstLine="567"/>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Astfel, prezentul proiect se încadrează în măsura de evaluare a necesității de restricționare, prin identificarea stării de conservare și a gradului de periclitare al speciilor de floră și faună specifice suprafeței analizateși evaluarea impactului PP asupra acestora în cazul  presenței și/sau absenței unor specii și / sau habitate de inetres comunitar. </w:t>
      </w:r>
    </w:p>
    <w:p w:rsidR="00D9435C" w:rsidRPr="00D9435C" w:rsidRDefault="00D9435C" w:rsidP="00D9435C">
      <w:pPr>
        <w:spacing w:after="0" w:line="360" w:lineRule="auto"/>
        <w:ind w:firstLine="567"/>
        <w:contextualSpacing/>
        <w:jc w:val="both"/>
        <w:rPr>
          <w:rFonts w:ascii="Times New Roman" w:hAnsi="Times New Roman" w:cs="Times New Roman"/>
          <w:b/>
          <w:sz w:val="24"/>
          <w:szCs w:val="24"/>
          <w:lang w:val="ro-RO"/>
        </w:rPr>
        <w:sectPr w:rsidR="00D9435C" w:rsidRPr="00D9435C" w:rsidSect="006553A0">
          <w:footerReference w:type="default" r:id="rId55"/>
          <w:type w:val="continuous"/>
          <w:pgSz w:w="11907" w:h="16839" w:code="9"/>
          <w:pgMar w:top="1440" w:right="1440" w:bottom="1440" w:left="1440" w:header="720" w:footer="720" w:gutter="0"/>
          <w:cols w:space="720"/>
          <w:formProt w:val="0"/>
          <w:docGrid w:linePitch="360" w:charSpace="4096"/>
        </w:sectPr>
      </w:pPr>
      <w:r>
        <w:rPr>
          <w:rFonts w:ascii="Times New Roman" w:hAnsi="Times New Roman" w:cs="Times New Roman"/>
          <w:b/>
          <w:sz w:val="24"/>
          <w:szCs w:val="24"/>
          <w:lang w:val="ro-RO"/>
        </w:rPr>
        <w:t xml:space="preserve">În tabelul următor, prezentăm impactul proiectului asupra OSC urilor speciilor de interes comunitar  pentru care au fost desemnate siturile analizate. </w:t>
      </w:r>
    </w:p>
    <w:p w:rsidR="00762EBA" w:rsidRPr="00733F20" w:rsidRDefault="00955C32" w:rsidP="00762EBA">
      <w:pPr>
        <w:pStyle w:val="ListParagraph"/>
        <w:tabs>
          <w:tab w:val="left" w:pos="990"/>
        </w:tabs>
        <w:autoSpaceDE w:val="0"/>
        <w:autoSpaceDN w:val="0"/>
        <w:adjustRightInd w:val="0"/>
        <w:spacing w:after="0" w:line="360" w:lineRule="auto"/>
        <w:ind w:left="0" w:firstLine="720"/>
        <w:jc w:val="both"/>
        <w:rPr>
          <w:rFonts w:ascii="Times New Roman" w:hAnsi="Times New Roman" w:cs="Times New Roman"/>
          <w:bCs/>
          <w:color w:val="000000"/>
          <w:sz w:val="24"/>
          <w:szCs w:val="24"/>
          <w:lang w:val="ro-RO"/>
        </w:rPr>
      </w:pPr>
      <w:r>
        <w:rPr>
          <w:rFonts w:ascii="Times New Roman" w:hAnsi="Times New Roman" w:cs="Times New Roman"/>
          <w:bCs/>
          <w:color w:val="000000"/>
          <w:sz w:val="24"/>
          <w:szCs w:val="24"/>
          <w:lang w:val="ro-RO"/>
        </w:rPr>
        <w:lastRenderedPageBreak/>
        <w:t>Tabel nr 7</w:t>
      </w:r>
      <w:r w:rsidR="00762EBA" w:rsidRPr="00733F20">
        <w:rPr>
          <w:rFonts w:ascii="Times New Roman" w:hAnsi="Times New Roman" w:cs="Times New Roman"/>
          <w:bCs/>
          <w:color w:val="000000"/>
          <w:sz w:val="24"/>
          <w:szCs w:val="24"/>
          <w:lang w:val="ro-RO"/>
        </w:rPr>
        <w:t>.  Reprezentare tabelara a impactului activitatilor specifice proiectului asupra obiectivelor specifice de conservare a speciilor si habitatelor de interes comunitar, la nivelul parametrilor cuantificabili.</w:t>
      </w:r>
    </w:p>
    <w:p w:rsidR="00762EBA" w:rsidRDefault="00762EBA" w:rsidP="00F424A1">
      <w:pPr>
        <w:spacing w:after="0" w:line="360" w:lineRule="auto"/>
        <w:contextualSpacing/>
        <w:jc w:val="both"/>
        <w:rPr>
          <w:rFonts w:ascii="Times New Roman" w:hAnsi="Times New Roman" w:cs="Times New Roman"/>
          <w:sz w:val="24"/>
          <w:szCs w:val="24"/>
          <w:lang w:val="ro-RO"/>
        </w:rPr>
      </w:pPr>
    </w:p>
    <w:tbl>
      <w:tblPr>
        <w:tblStyle w:val="TableGrid"/>
        <w:tblW w:w="15117" w:type="dxa"/>
        <w:jc w:val="center"/>
        <w:tblLook w:val="04A0"/>
      </w:tblPr>
      <w:tblGrid>
        <w:gridCol w:w="1338"/>
        <w:gridCol w:w="2556"/>
        <w:gridCol w:w="1644"/>
        <w:gridCol w:w="1942"/>
        <w:gridCol w:w="18"/>
        <w:gridCol w:w="3668"/>
        <w:gridCol w:w="18"/>
        <w:gridCol w:w="3933"/>
      </w:tblGrid>
      <w:tr w:rsidR="00762EBA" w:rsidRPr="0060748B" w:rsidTr="00650816">
        <w:trPr>
          <w:jc w:val="center"/>
        </w:trPr>
        <w:tc>
          <w:tcPr>
            <w:tcW w:w="1338" w:type="dxa"/>
            <w:shd w:val="clear" w:color="auto" w:fill="D9D9D9" w:themeFill="background1" w:themeFillShade="D9"/>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t>Grupa</w:t>
            </w:r>
          </w:p>
        </w:tc>
        <w:tc>
          <w:tcPr>
            <w:tcW w:w="2556" w:type="dxa"/>
            <w:shd w:val="clear" w:color="auto" w:fill="D9D9D9" w:themeFill="background1" w:themeFillShade="D9"/>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t>Cod/denumire</w:t>
            </w:r>
          </w:p>
        </w:tc>
        <w:tc>
          <w:tcPr>
            <w:tcW w:w="1644" w:type="dxa"/>
            <w:shd w:val="clear" w:color="auto" w:fill="D9D9D9" w:themeFill="background1" w:themeFillShade="D9"/>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t>Stare de conservare</w:t>
            </w:r>
          </w:p>
        </w:tc>
        <w:tc>
          <w:tcPr>
            <w:tcW w:w="1942" w:type="dxa"/>
            <w:shd w:val="clear" w:color="auto" w:fill="D9D9D9" w:themeFill="background1" w:themeFillShade="D9"/>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t>Obiective de conservare</w:t>
            </w:r>
          </w:p>
        </w:tc>
        <w:tc>
          <w:tcPr>
            <w:tcW w:w="3686" w:type="dxa"/>
            <w:gridSpan w:val="2"/>
            <w:shd w:val="clear" w:color="auto" w:fill="D9D9D9" w:themeFill="background1" w:themeFillShade="D9"/>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t>Parametrul afectat</w:t>
            </w:r>
          </w:p>
        </w:tc>
        <w:tc>
          <w:tcPr>
            <w:tcW w:w="3951" w:type="dxa"/>
            <w:gridSpan w:val="2"/>
            <w:shd w:val="clear" w:color="auto" w:fill="D9D9D9" w:themeFill="background1" w:themeFillShade="D9"/>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t>Explicatie pentru posibilitatea de a fi afectat</w:t>
            </w:r>
          </w:p>
        </w:tc>
      </w:tr>
      <w:tr w:rsidR="00762EBA" w:rsidRPr="0060748B" w:rsidTr="0011692C">
        <w:trPr>
          <w:jc w:val="center"/>
        </w:trPr>
        <w:tc>
          <w:tcPr>
            <w:tcW w:w="1338" w:type="dxa"/>
            <w:vMerge w:val="restart"/>
            <w:vAlign w:val="center"/>
          </w:tcPr>
          <w:p w:rsidR="00762EBA" w:rsidRPr="0060748B" w:rsidRDefault="00B20B0E" w:rsidP="0011692C">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Pr>
                <w:rFonts w:ascii="Times New Roman" w:hAnsi="Times New Roman" w:cs="Times New Roman"/>
                <w:color w:val="000000"/>
                <w:sz w:val="20"/>
                <w:szCs w:val="20"/>
                <w:lang w:val="ro-RO"/>
              </w:rPr>
              <w:t>Habitate</w:t>
            </w:r>
          </w:p>
        </w:tc>
        <w:tc>
          <w:tcPr>
            <w:tcW w:w="2556" w:type="dxa"/>
            <w:vAlign w:val="center"/>
          </w:tcPr>
          <w:p w:rsidR="00762EBA" w:rsidRPr="0060748B" w:rsidRDefault="00762EBA" w:rsidP="001D4928">
            <w:pPr>
              <w:spacing w:after="0" w:line="360" w:lineRule="auto"/>
              <w:jc w:val="center"/>
              <w:rPr>
                <w:rFonts w:ascii="Times New Roman" w:hAnsi="Times New Roman" w:cs="Times New Roman"/>
                <w:color w:val="000000"/>
                <w:sz w:val="20"/>
                <w:szCs w:val="20"/>
              </w:rPr>
            </w:pPr>
            <w:r w:rsidRPr="0060748B">
              <w:rPr>
                <w:rFonts w:ascii="Times New Roman" w:hAnsi="Times New Roman" w:cs="Times New Roman"/>
                <w:color w:val="000000"/>
                <w:sz w:val="20"/>
                <w:szCs w:val="20"/>
              </w:rPr>
              <w:t>40C0</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 xml:space="preserve">Habitatul nu a fost identificat  in studiile de teren. Conform planului de management habitatul a fost identificat la o distanta de peste 2 km sud fata de amplasament, spre localitatea Palazu Mic  </w:t>
            </w:r>
          </w:p>
        </w:tc>
        <w:tc>
          <w:tcPr>
            <w:tcW w:w="3951"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 xml:space="preserve">Habitatul nu a fost identificat  in studiile de teren. Conform planului de management habitatul a fost identificat la o distanta de peste 2 km sud fata de amplasament, spre localitatea Palazu Mic   </w:t>
            </w:r>
          </w:p>
        </w:tc>
      </w:tr>
      <w:tr w:rsidR="00762EBA" w:rsidRPr="0060748B" w:rsidTr="0011692C">
        <w:trPr>
          <w:jc w:val="center"/>
        </w:trPr>
        <w:tc>
          <w:tcPr>
            <w:tcW w:w="1338" w:type="dxa"/>
            <w:vMerge/>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62EBA" w:rsidRPr="0060748B" w:rsidRDefault="00762EBA" w:rsidP="0011692C">
            <w:pPr>
              <w:spacing w:after="0" w:line="360" w:lineRule="auto"/>
              <w:jc w:val="center"/>
              <w:rPr>
                <w:rFonts w:ascii="Times New Roman" w:hAnsi="Times New Roman" w:cs="Times New Roman"/>
                <w:color w:val="000000"/>
                <w:sz w:val="20"/>
                <w:szCs w:val="20"/>
              </w:rPr>
            </w:pPr>
            <w:r w:rsidRPr="0060748B">
              <w:rPr>
                <w:rFonts w:ascii="Times New Roman" w:hAnsi="Times New Roman" w:cs="Times New Roman"/>
                <w:color w:val="000000"/>
                <w:sz w:val="20"/>
                <w:szCs w:val="20"/>
              </w:rPr>
              <w:t>62C0</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nefavorabil-rea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vAlign w:val="center"/>
          </w:tcPr>
          <w:p w:rsidR="00762EBA"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Conform datelor din studiile de fundamentare pentru elaborarea planului de management distributia acestuia se suprapune cu amplasamentul.</w:t>
            </w:r>
          </w:p>
          <w:p w:rsidR="001B75DF" w:rsidRPr="0060748B" w:rsidRDefault="001B75DF"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Pr>
                <w:rFonts w:ascii="Times New Roman" w:hAnsi="Times New Roman" w:cs="Times New Roman"/>
                <w:color w:val="000000"/>
                <w:sz w:val="20"/>
                <w:szCs w:val="20"/>
                <w:lang w:val="ro-RO"/>
              </w:rPr>
              <w:t>I</w:t>
            </w:r>
            <w:r w:rsidRPr="0060748B">
              <w:rPr>
                <w:rFonts w:ascii="Times New Roman" w:hAnsi="Times New Roman" w:cs="Times New Roman"/>
                <w:color w:val="000000"/>
                <w:sz w:val="20"/>
                <w:szCs w:val="20"/>
                <w:lang w:val="ro-RO"/>
              </w:rPr>
              <w:t>n cadrul studiilor fitocenologice efectuate pentru prezentul studiu, nu s-auidentificat elemente de flora si vegetatie caracteristice si/sau edific</w:t>
            </w:r>
            <w:r>
              <w:rPr>
                <w:rFonts w:ascii="Times New Roman" w:hAnsi="Times New Roman" w:cs="Times New Roman"/>
                <w:color w:val="000000"/>
                <w:sz w:val="20"/>
                <w:szCs w:val="20"/>
                <w:lang w:val="ro-RO"/>
              </w:rPr>
              <w:t xml:space="preserve">atoare ale </w:t>
            </w:r>
            <w:r w:rsidRPr="0060748B">
              <w:rPr>
                <w:rFonts w:ascii="Times New Roman" w:hAnsi="Times New Roman" w:cs="Times New Roman"/>
                <w:color w:val="000000"/>
                <w:sz w:val="20"/>
                <w:szCs w:val="20"/>
                <w:lang w:val="ro-RO"/>
              </w:rPr>
              <w:t>acestuia in zona studiata</w:t>
            </w:r>
            <w:r>
              <w:rPr>
                <w:rFonts w:ascii="Times New Roman" w:hAnsi="Times New Roman" w:cs="Times New Roman"/>
                <w:color w:val="000000"/>
                <w:sz w:val="20"/>
                <w:szCs w:val="20"/>
                <w:lang w:val="ro-RO"/>
              </w:rPr>
              <w:t>, starea lui de conservare fiind puternic degradată.</w:t>
            </w:r>
          </w:p>
        </w:tc>
        <w:tc>
          <w:tcPr>
            <w:tcW w:w="3951" w:type="dxa"/>
            <w:gridSpan w:val="2"/>
            <w:vAlign w:val="center"/>
          </w:tcPr>
          <w:p w:rsidR="00762EBA" w:rsidRPr="0060748B" w:rsidRDefault="00762EBA" w:rsidP="0011692C">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Cu toate ca in cadrul Planului de management habitatul prezinta distributie si la nivelul amplasamentului, in cadrul studiilor fitocenologice efectuate pentru prezentul studiu, nu s-auidentificat elemente de flora si vegetatie caracteristice si/sau edific</w:t>
            </w:r>
            <w:r w:rsidR="0011692C">
              <w:rPr>
                <w:rFonts w:ascii="Times New Roman" w:hAnsi="Times New Roman" w:cs="Times New Roman"/>
                <w:color w:val="000000"/>
                <w:sz w:val="20"/>
                <w:szCs w:val="20"/>
                <w:lang w:val="ro-RO"/>
              </w:rPr>
              <w:t xml:space="preserve">atoare ale </w:t>
            </w:r>
            <w:r w:rsidRPr="0060748B">
              <w:rPr>
                <w:rFonts w:ascii="Times New Roman" w:hAnsi="Times New Roman" w:cs="Times New Roman"/>
                <w:color w:val="000000"/>
                <w:sz w:val="20"/>
                <w:szCs w:val="20"/>
                <w:lang w:val="ro-RO"/>
              </w:rPr>
              <w:t>acestuia in zona studiata</w:t>
            </w:r>
            <w:r w:rsidR="0011692C">
              <w:rPr>
                <w:rFonts w:ascii="Times New Roman" w:hAnsi="Times New Roman" w:cs="Times New Roman"/>
                <w:color w:val="000000"/>
                <w:sz w:val="20"/>
                <w:szCs w:val="20"/>
                <w:lang w:val="ro-RO"/>
              </w:rPr>
              <w:t xml:space="preserve">, starea lui de conservare fiind puternic degradată, </w:t>
            </w:r>
            <w:r w:rsidRPr="0060748B">
              <w:rPr>
                <w:rFonts w:ascii="Times New Roman" w:hAnsi="Times New Roman" w:cs="Times New Roman"/>
                <w:color w:val="000000"/>
                <w:sz w:val="20"/>
                <w:szCs w:val="20"/>
                <w:lang w:val="ro-RO"/>
              </w:rPr>
              <w:t>vegetatia identificata este puternic afectata deja de suprapasunat, dominante fiind speciile nitrofile,</w:t>
            </w:r>
            <w:r w:rsidR="0011692C">
              <w:rPr>
                <w:rFonts w:ascii="Times New Roman" w:hAnsi="Times New Roman" w:cs="Times New Roman"/>
                <w:color w:val="000000"/>
                <w:sz w:val="20"/>
                <w:szCs w:val="20"/>
                <w:lang w:val="ro-RO"/>
              </w:rPr>
              <w:t xml:space="preserve"> care formeaza asociatii caract</w:t>
            </w:r>
            <w:r w:rsidRPr="0060748B">
              <w:rPr>
                <w:rFonts w:ascii="Times New Roman" w:hAnsi="Times New Roman" w:cs="Times New Roman"/>
                <w:color w:val="000000"/>
                <w:sz w:val="20"/>
                <w:szCs w:val="20"/>
                <w:lang w:val="ro-RO"/>
              </w:rPr>
              <w:t xml:space="preserve">eristice zonelor antropizate, speciile caracteristice stepei fiind  reduse numeric si  procentual si distribuite pe suprafete invecinate fata de amplasament cantonate in Valea Seaca, la o </w:t>
            </w:r>
            <w:r w:rsidRPr="0060748B">
              <w:rPr>
                <w:rFonts w:ascii="Times New Roman" w:hAnsi="Times New Roman" w:cs="Times New Roman"/>
                <w:color w:val="000000"/>
                <w:sz w:val="20"/>
                <w:szCs w:val="20"/>
                <w:lang w:val="ro-RO"/>
              </w:rPr>
              <w:lastRenderedPageBreak/>
              <w:t>distanta de aproxiamtiv 150 m, suprafete ce nu intra si nu fac obiectul proiectului.</w:t>
            </w:r>
          </w:p>
        </w:tc>
      </w:tr>
      <w:tr w:rsidR="00762EBA" w:rsidRPr="0060748B" w:rsidTr="00650816">
        <w:trPr>
          <w:jc w:val="center"/>
        </w:trPr>
        <w:tc>
          <w:tcPr>
            <w:tcW w:w="1338" w:type="dxa"/>
            <w:vMerge/>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62EBA" w:rsidRPr="0060748B" w:rsidRDefault="00762EBA" w:rsidP="001D4928">
            <w:pPr>
              <w:spacing w:after="0" w:line="360" w:lineRule="auto"/>
              <w:jc w:val="center"/>
              <w:rPr>
                <w:rFonts w:ascii="Times New Roman" w:hAnsi="Times New Roman" w:cs="Times New Roman"/>
                <w:color w:val="000000"/>
                <w:sz w:val="20"/>
                <w:szCs w:val="20"/>
              </w:rPr>
            </w:pPr>
            <w:r w:rsidRPr="0060748B">
              <w:rPr>
                <w:rFonts w:ascii="Times New Roman" w:hAnsi="Times New Roman" w:cs="Times New Roman"/>
                <w:color w:val="000000"/>
                <w:sz w:val="20"/>
                <w:szCs w:val="20"/>
              </w:rPr>
              <w:t>91AA</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Habitatul nu a fost identificat  in studiile de teren. Conform planului de management habitatul a fost identificat la o distanta de peste 1.5 km vest fata de amplasament</w:t>
            </w:r>
          </w:p>
        </w:tc>
        <w:tc>
          <w:tcPr>
            <w:tcW w:w="3951"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Habitatul nu a fost identificat  in studiile de teren. Conform planului de management habitatul a fost identificat la o distanta de peste 1.5 km vest fata de amplasament</w:t>
            </w:r>
          </w:p>
        </w:tc>
      </w:tr>
      <w:tr w:rsidR="00762EBA" w:rsidRPr="0060748B" w:rsidTr="00650816">
        <w:trPr>
          <w:jc w:val="center"/>
        </w:trPr>
        <w:tc>
          <w:tcPr>
            <w:tcW w:w="1338" w:type="dxa"/>
            <w:vMerge/>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62EBA" w:rsidRPr="0060748B" w:rsidRDefault="00762EBA" w:rsidP="001D4928">
            <w:pPr>
              <w:spacing w:after="0" w:line="360" w:lineRule="auto"/>
              <w:jc w:val="center"/>
              <w:rPr>
                <w:rFonts w:ascii="Times New Roman" w:hAnsi="Times New Roman" w:cs="Times New Roman"/>
                <w:color w:val="000000"/>
                <w:sz w:val="20"/>
                <w:szCs w:val="20"/>
              </w:rPr>
            </w:pPr>
            <w:r w:rsidRPr="0060748B">
              <w:rPr>
                <w:rFonts w:ascii="Times New Roman" w:hAnsi="Times New Roman" w:cs="Times New Roman"/>
                <w:color w:val="000000"/>
                <w:sz w:val="20"/>
                <w:szCs w:val="20"/>
              </w:rPr>
              <w:t>8310</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Habitatul nu a fost identificat  in studiile de teren. Conform planului de management habitatul a fost identificat la o distanta de peste 4 km vest fata de amplasament</w:t>
            </w:r>
          </w:p>
        </w:tc>
        <w:tc>
          <w:tcPr>
            <w:tcW w:w="3951"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Habitatul nu a fost identificat  in studiile de teren. Conform planului de management habitatul a fost identificat la o distanta de peste 4 km vest fata de amplasament</w:t>
            </w:r>
          </w:p>
        </w:tc>
      </w:tr>
      <w:tr w:rsidR="00762EBA" w:rsidRPr="0060748B" w:rsidTr="00650816">
        <w:trPr>
          <w:jc w:val="center"/>
        </w:trPr>
        <w:tc>
          <w:tcPr>
            <w:tcW w:w="1338" w:type="dxa"/>
            <w:vMerge w:val="restart"/>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Plante</w:t>
            </w:r>
          </w:p>
        </w:tc>
        <w:tc>
          <w:tcPr>
            <w:tcW w:w="2556" w:type="dxa"/>
            <w:vAlign w:val="center"/>
          </w:tcPr>
          <w:p w:rsidR="00762EBA" w:rsidRPr="0011692C" w:rsidRDefault="00762EBA" w:rsidP="001D4928">
            <w:pPr>
              <w:spacing w:after="0" w:line="360" w:lineRule="auto"/>
              <w:jc w:val="center"/>
              <w:rPr>
                <w:rFonts w:ascii="Times New Roman" w:hAnsi="Times New Roman" w:cs="Times New Roman"/>
                <w:i/>
                <w:color w:val="000000"/>
                <w:sz w:val="20"/>
                <w:szCs w:val="20"/>
              </w:rPr>
            </w:pPr>
            <w:r w:rsidRPr="0011692C">
              <w:rPr>
                <w:rFonts w:ascii="Times New Roman" w:hAnsi="Times New Roman" w:cs="Times New Roman"/>
                <w:i/>
                <w:color w:val="000000"/>
                <w:sz w:val="20"/>
                <w:szCs w:val="20"/>
              </w:rPr>
              <w:t>Moehringia jankae</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 xml:space="preserve">Specia nu a fost </w:t>
            </w:r>
            <w:proofErr w:type="gramStart"/>
            <w:r w:rsidRPr="0060748B">
              <w:rPr>
                <w:rFonts w:ascii="Times New Roman" w:hAnsi="Times New Roman" w:cs="Times New Roman"/>
                <w:sz w:val="20"/>
                <w:szCs w:val="20"/>
              </w:rPr>
              <w:t>identificat  in</w:t>
            </w:r>
            <w:proofErr w:type="gramEnd"/>
            <w:r w:rsidRPr="0060748B">
              <w:rPr>
                <w:rFonts w:ascii="Times New Roman" w:hAnsi="Times New Roman" w:cs="Times New Roman"/>
                <w:sz w:val="20"/>
                <w:szCs w:val="20"/>
              </w:rPr>
              <w:t xml:space="preserve"> studiile de teren. Conform planului de management specia a fost identificat la o distanta de peste 1.5 km NV fata de amplasament </w:t>
            </w:r>
          </w:p>
        </w:tc>
        <w:tc>
          <w:tcPr>
            <w:tcW w:w="3951" w:type="dxa"/>
            <w:gridSpan w:val="2"/>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 xml:space="preserve">Specia nu a fost </w:t>
            </w:r>
            <w:proofErr w:type="gramStart"/>
            <w:r w:rsidRPr="0060748B">
              <w:rPr>
                <w:rFonts w:ascii="Times New Roman" w:hAnsi="Times New Roman" w:cs="Times New Roman"/>
                <w:sz w:val="20"/>
                <w:szCs w:val="20"/>
              </w:rPr>
              <w:t>identificat  in</w:t>
            </w:r>
            <w:proofErr w:type="gramEnd"/>
            <w:r w:rsidRPr="0060748B">
              <w:rPr>
                <w:rFonts w:ascii="Times New Roman" w:hAnsi="Times New Roman" w:cs="Times New Roman"/>
                <w:sz w:val="20"/>
                <w:szCs w:val="20"/>
              </w:rPr>
              <w:t xml:space="preserve"> studiile de teren. Conform planului de management specia a fost identificat la o distanta de peste 1.5 km NV fata de amplasament </w:t>
            </w:r>
          </w:p>
        </w:tc>
      </w:tr>
      <w:tr w:rsidR="00762EBA" w:rsidRPr="0060748B" w:rsidTr="00650816">
        <w:trPr>
          <w:jc w:val="center"/>
        </w:trPr>
        <w:tc>
          <w:tcPr>
            <w:tcW w:w="1338" w:type="dxa"/>
            <w:vMerge/>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62EBA" w:rsidRPr="0011692C" w:rsidRDefault="00762EBA" w:rsidP="001D4928">
            <w:pPr>
              <w:spacing w:after="0" w:line="360" w:lineRule="auto"/>
              <w:jc w:val="center"/>
              <w:rPr>
                <w:rFonts w:ascii="Times New Roman" w:hAnsi="Times New Roman" w:cs="Times New Roman"/>
                <w:i/>
                <w:color w:val="000000"/>
                <w:sz w:val="20"/>
                <w:szCs w:val="20"/>
              </w:rPr>
            </w:pPr>
            <w:r w:rsidRPr="0011692C">
              <w:rPr>
                <w:rFonts w:ascii="Times New Roman" w:hAnsi="Times New Roman" w:cs="Times New Roman"/>
                <w:i/>
                <w:color w:val="000000"/>
                <w:sz w:val="20"/>
                <w:szCs w:val="20"/>
              </w:rPr>
              <w:t>Campanula romanica</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 xml:space="preserve">Specia nu a fost </w:t>
            </w:r>
            <w:proofErr w:type="gramStart"/>
            <w:r w:rsidRPr="0060748B">
              <w:rPr>
                <w:rFonts w:ascii="Times New Roman" w:hAnsi="Times New Roman" w:cs="Times New Roman"/>
                <w:sz w:val="20"/>
                <w:szCs w:val="20"/>
              </w:rPr>
              <w:t>identificat  in</w:t>
            </w:r>
            <w:proofErr w:type="gramEnd"/>
            <w:r w:rsidRPr="0060748B">
              <w:rPr>
                <w:rFonts w:ascii="Times New Roman" w:hAnsi="Times New Roman" w:cs="Times New Roman"/>
                <w:sz w:val="20"/>
                <w:szCs w:val="20"/>
              </w:rPr>
              <w:t xml:space="preserve"> studiile de teren. Conform planului de management specia a fost identificat la o distanta de  1.5 km NV fata de amplasament </w:t>
            </w:r>
          </w:p>
        </w:tc>
        <w:tc>
          <w:tcPr>
            <w:tcW w:w="3951" w:type="dxa"/>
            <w:gridSpan w:val="2"/>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 xml:space="preserve">Specia nu a fost </w:t>
            </w:r>
            <w:proofErr w:type="gramStart"/>
            <w:r w:rsidRPr="0060748B">
              <w:rPr>
                <w:rFonts w:ascii="Times New Roman" w:hAnsi="Times New Roman" w:cs="Times New Roman"/>
                <w:sz w:val="20"/>
                <w:szCs w:val="20"/>
              </w:rPr>
              <w:t>identificat  in</w:t>
            </w:r>
            <w:proofErr w:type="gramEnd"/>
            <w:r w:rsidRPr="0060748B">
              <w:rPr>
                <w:rFonts w:ascii="Times New Roman" w:hAnsi="Times New Roman" w:cs="Times New Roman"/>
                <w:sz w:val="20"/>
                <w:szCs w:val="20"/>
              </w:rPr>
              <w:t xml:space="preserve"> studiile de teren. Conform planului de management specia a fost identificat la o distanta de  1.5 km NV fata de amplasament </w:t>
            </w:r>
          </w:p>
        </w:tc>
      </w:tr>
      <w:tr w:rsidR="00762EBA" w:rsidRPr="0060748B" w:rsidTr="00650816">
        <w:trPr>
          <w:jc w:val="center"/>
        </w:trPr>
        <w:tc>
          <w:tcPr>
            <w:tcW w:w="1338" w:type="dxa"/>
            <w:vMerge/>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62EBA" w:rsidRPr="0011692C" w:rsidRDefault="00762EBA" w:rsidP="001D4928">
            <w:pPr>
              <w:spacing w:after="0" w:line="360" w:lineRule="auto"/>
              <w:jc w:val="center"/>
              <w:rPr>
                <w:rFonts w:ascii="Times New Roman" w:hAnsi="Times New Roman" w:cs="Times New Roman"/>
                <w:i/>
                <w:color w:val="000000"/>
                <w:sz w:val="20"/>
                <w:szCs w:val="20"/>
              </w:rPr>
            </w:pPr>
            <w:r w:rsidRPr="0011692C">
              <w:rPr>
                <w:rFonts w:ascii="Times New Roman" w:hAnsi="Times New Roman" w:cs="Times New Roman"/>
                <w:i/>
                <w:color w:val="000000"/>
                <w:sz w:val="20"/>
                <w:szCs w:val="20"/>
              </w:rPr>
              <w:t>Centaurea jankae</w:t>
            </w:r>
          </w:p>
        </w:tc>
        <w:tc>
          <w:tcPr>
            <w:tcW w:w="1644" w:type="dxa"/>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Specia nu a fost identificata pe teritoriul sitului</w:t>
            </w:r>
          </w:p>
        </w:tc>
        <w:tc>
          <w:tcPr>
            <w:tcW w:w="1942" w:type="dxa"/>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Specia nu a fost identificata pe teritoriul sitului</w:t>
            </w:r>
          </w:p>
        </w:tc>
        <w:tc>
          <w:tcPr>
            <w:tcW w:w="3686" w:type="dxa"/>
            <w:gridSpan w:val="2"/>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identificata in teren si nici in cadrul studiilor de fundamentare a planului de management insa deocamdata nu poate fi exclusa prezenta acestuia fiind necesare studii ulterioare. </w:t>
            </w:r>
          </w:p>
        </w:tc>
        <w:tc>
          <w:tcPr>
            <w:tcW w:w="3951" w:type="dxa"/>
            <w:gridSpan w:val="2"/>
          </w:tcPr>
          <w:p w:rsidR="00762EBA" w:rsidRPr="0060748B" w:rsidRDefault="00762EBA" w:rsidP="001D4928">
            <w:pPr>
              <w:spacing w:after="0" w:line="360" w:lineRule="auto"/>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identificata in teren si nici in cadrul studiilor de fundamentare a planului de management insa deocamdata nu poate fi exclusa prezenta acestuia fiind necesare studii ulterioare. </w:t>
            </w:r>
          </w:p>
        </w:tc>
      </w:tr>
      <w:tr w:rsidR="00762EBA" w:rsidRPr="0060748B" w:rsidTr="00650816">
        <w:trPr>
          <w:jc w:val="center"/>
        </w:trPr>
        <w:tc>
          <w:tcPr>
            <w:tcW w:w="1338" w:type="dxa"/>
            <w:vMerge w:val="restart"/>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lastRenderedPageBreak/>
              <w:t>Reptile</w:t>
            </w:r>
          </w:p>
        </w:tc>
        <w:tc>
          <w:tcPr>
            <w:tcW w:w="2556" w:type="dxa"/>
            <w:vAlign w:val="center"/>
          </w:tcPr>
          <w:p w:rsidR="00762EBA" w:rsidRPr="0060748B" w:rsidRDefault="00762EBA"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Emys orbicularis</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Prin natura sa proiectul nu va afecta parametrii caracteristici. Specia a fost identificata in teren, la o distanta de cca. 250 m sud de amplasament, unde este localizat un mic curs de apa, Valea Seaca.</w:t>
            </w:r>
          </w:p>
        </w:tc>
        <w:tc>
          <w:tcPr>
            <w:tcW w:w="3951"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Prin natura sa proiectul nu va afecta parametrii caracteristici. Specia a fost identificata in teren, la o distanta de cca. 250 m sud de amplasament, unde este localizat un mic curs de apa, Valea Seaca.</w:t>
            </w:r>
          </w:p>
        </w:tc>
      </w:tr>
      <w:tr w:rsidR="00762EBA" w:rsidRPr="0060748B" w:rsidTr="00650816">
        <w:trPr>
          <w:jc w:val="center"/>
        </w:trPr>
        <w:tc>
          <w:tcPr>
            <w:tcW w:w="1338" w:type="dxa"/>
            <w:vMerge/>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62EBA" w:rsidRPr="0060748B" w:rsidRDefault="00762EBA"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Testudo graeca</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vAlign w:val="center"/>
          </w:tcPr>
          <w:p w:rsidR="00762EBA" w:rsidRPr="007A1035" w:rsidRDefault="0063265A" w:rsidP="001D4928">
            <w:pPr>
              <w:pStyle w:val="ListParagraph"/>
              <w:tabs>
                <w:tab w:val="left" w:pos="990"/>
              </w:tabs>
              <w:autoSpaceDE w:val="0"/>
              <w:autoSpaceDN w:val="0"/>
              <w:adjustRightInd w:val="0"/>
              <w:spacing w:line="360" w:lineRule="auto"/>
              <w:ind w:left="221"/>
              <w:rPr>
                <w:rFonts w:ascii="Times New Roman" w:hAnsi="Times New Roman" w:cs="Times New Roman"/>
                <w:color w:val="000000"/>
                <w:sz w:val="20"/>
                <w:szCs w:val="20"/>
              </w:rPr>
            </w:pPr>
            <w:r w:rsidRPr="007A1035">
              <w:rPr>
                <w:rFonts w:ascii="Times New Roman" w:hAnsi="Times New Roman" w:cs="Times New Roman"/>
                <w:color w:val="000000"/>
                <w:sz w:val="20"/>
                <w:szCs w:val="20"/>
              </w:rPr>
              <w:t>Distribuția specie în aria naturală</w:t>
            </w:r>
          </w:p>
        </w:tc>
        <w:tc>
          <w:tcPr>
            <w:tcW w:w="3951" w:type="dxa"/>
            <w:gridSpan w:val="2"/>
            <w:vAlign w:val="center"/>
          </w:tcPr>
          <w:p w:rsidR="00762EBA" w:rsidRPr="007A1035" w:rsidRDefault="00FA29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7A1035">
              <w:rPr>
                <w:rFonts w:ascii="Times New Roman" w:hAnsi="Times New Roman" w:cs="Times New Roman"/>
                <w:color w:val="000000"/>
                <w:sz w:val="20"/>
                <w:szCs w:val="20"/>
                <w:lang w:val="ro-RO"/>
              </w:rPr>
              <w:t>Specia nu a fost identificata in teren</w:t>
            </w:r>
            <w:r w:rsidR="0063265A" w:rsidRPr="007A1035">
              <w:rPr>
                <w:rFonts w:ascii="Times New Roman" w:hAnsi="Times New Roman" w:cs="Times New Roman"/>
                <w:color w:val="000000"/>
                <w:sz w:val="20"/>
                <w:szCs w:val="20"/>
                <w:lang w:val="ro-RO"/>
              </w:rPr>
              <w:t xml:space="preserve"> la nivelul amplasamentului</w:t>
            </w:r>
            <w:r w:rsidRPr="007A1035">
              <w:rPr>
                <w:rFonts w:ascii="Times New Roman" w:hAnsi="Times New Roman" w:cs="Times New Roman"/>
                <w:color w:val="000000"/>
                <w:sz w:val="20"/>
                <w:szCs w:val="20"/>
                <w:lang w:val="ro-RO"/>
              </w:rPr>
              <w:t>.</w:t>
            </w:r>
            <w:r w:rsidR="0063265A" w:rsidRPr="007A1035">
              <w:rPr>
                <w:rFonts w:ascii="Times New Roman" w:hAnsi="Times New Roman" w:cs="Times New Roman"/>
                <w:color w:val="000000"/>
                <w:sz w:val="20"/>
                <w:szCs w:val="20"/>
                <w:lang w:val="ro-RO"/>
              </w:rPr>
              <w:t xml:space="preserve">Observațiile asupra speciei au fost efectuate la o distanță minimă de aproximativ </w:t>
            </w:r>
            <w:r w:rsidRPr="007A1035">
              <w:rPr>
                <w:rFonts w:ascii="Times New Roman" w:hAnsi="Times New Roman" w:cs="Times New Roman"/>
                <w:color w:val="000000"/>
                <w:sz w:val="20"/>
                <w:szCs w:val="20"/>
                <w:lang w:val="ro-RO"/>
              </w:rPr>
              <w:t xml:space="preserve"> </w:t>
            </w:r>
            <w:r w:rsidR="0051654B">
              <w:rPr>
                <w:rFonts w:ascii="Times New Roman" w:hAnsi="Times New Roman" w:cs="Times New Roman"/>
                <w:color w:val="000000"/>
                <w:sz w:val="20"/>
                <w:szCs w:val="20"/>
                <w:lang w:val="ro-RO"/>
              </w:rPr>
              <w:t xml:space="preserve">2,7 km pe direcția NV. </w:t>
            </w:r>
            <w:r w:rsidRPr="007A1035">
              <w:rPr>
                <w:rFonts w:ascii="Times New Roman" w:hAnsi="Times New Roman" w:cs="Times New Roman"/>
                <w:color w:val="000000"/>
                <w:sz w:val="20"/>
                <w:szCs w:val="20"/>
                <w:lang w:val="ro-RO"/>
              </w:rPr>
              <w:t>Conform planului de management, specia are distributie in zona studiata, chiar daca nu a fost identificata in teren. Astfel, desfasurarea activitatilor de exploatare poate influenta distributia speciei la nivel local, insa nu va duce la o descrestere populationala la nivelul intregului sit.</w:t>
            </w:r>
          </w:p>
        </w:tc>
      </w:tr>
      <w:tr w:rsidR="00762EBA" w:rsidRPr="0060748B" w:rsidTr="00650816">
        <w:trPr>
          <w:jc w:val="center"/>
        </w:trPr>
        <w:tc>
          <w:tcPr>
            <w:tcW w:w="1338" w:type="dxa"/>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62EBA" w:rsidRPr="0060748B" w:rsidRDefault="00762EBA"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Elaphe quatuorlineata</w:t>
            </w:r>
          </w:p>
        </w:tc>
        <w:tc>
          <w:tcPr>
            <w:tcW w:w="1644"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762EBA" w:rsidRPr="0060748B" w:rsidRDefault="00762EBA"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Prin natura sa proiectul nu va afecta parametrii caracteristici. Specia nu a fost identificata in teren. Conform planului de management arealul de distributie este situat la o distanta de peste 500 m nord fata de perimetrul studiat</w:t>
            </w:r>
          </w:p>
        </w:tc>
        <w:tc>
          <w:tcPr>
            <w:tcW w:w="3951" w:type="dxa"/>
            <w:gridSpan w:val="2"/>
            <w:vAlign w:val="center"/>
          </w:tcPr>
          <w:p w:rsidR="00762EBA" w:rsidRPr="0060748B" w:rsidRDefault="00762EBA"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Prin natura sa proiectul nu va afecta parametrii caracteristici. Specia nu a fost identificata in teren. Conform planului de management arealul de distributie este situat la o distanta de peste 500 m nord fata de perimetrul studiat</w:t>
            </w:r>
          </w:p>
        </w:tc>
      </w:tr>
      <w:tr w:rsidR="0051654B" w:rsidRPr="0060748B" w:rsidTr="00650816">
        <w:trPr>
          <w:jc w:val="center"/>
        </w:trPr>
        <w:tc>
          <w:tcPr>
            <w:tcW w:w="1338" w:type="dxa"/>
            <w:vMerge w:val="restart"/>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t>Mamifere</w:t>
            </w: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Spermophilus citellus</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E8400D" w:rsidRPr="0060748B" w:rsidRDefault="0051654B" w:rsidP="00E8400D">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 xml:space="preserve">Specia nu a fost identificata in teren. Conform planului de management arealul de distributie este situat la o distanta de 140 m nord fata de perimetrul studiat. </w:t>
            </w:r>
            <w:r w:rsidRPr="0060748B">
              <w:rPr>
                <w:rFonts w:ascii="Times New Roman" w:hAnsi="Times New Roman" w:cs="Times New Roman"/>
                <w:color w:val="000000"/>
                <w:sz w:val="20"/>
                <w:szCs w:val="20"/>
                <w:lang w:val="ro-RO"/>
              </w:rPr>
              <w:lastRenderedPageBreak/>
              <w:t xml:space="preserve">Habitate propice speciei au fost identificate </w:t>
            </w:r>
            <w:r w:rsidR="0039308A">
              <w:rPr>
                <w:rFonts w:ascii="Times New Roman" w:hAnsi="Times New Roman" w:cs="Times New Roman"/>
                <w:color w:val="000000"/>
                <w:sz w:val="20"/>
                <w:szCs w:val="20"/>
                <w:lang w:val="ro-RO"/>
              </w:rPr>
              <w:t xml:space="preserve">la </w:t>
            </w:r>
            <w:r w:rsidRPr="0060748B">
              <w:rPr>
                <w:rFonts w:ascii="Times New Roman" w:hAnsi="Times New Roman" w:cs="Times New Roman"/>
                <w:color w:val="000000"/>
                <w:sz w:val="20"/>
                <w:szCs w:val="20"/>
                <w:lang w:val="ro-RO"/>
              </w:rPr>
              <w:t>aproximativ 300 m fata de amplasament peste Valea Casimcei, indivzi ar putea ajunge intamplator la nivelul zonei studiate, in cautare de hrana.</w:t>
            </w:r>
            <w:r w:rsidR="00E8400D">
              <w:rPr>
                <w:rFonts w:ascii="Times New Roman" w:hAnsi="Times New Roman" w:cs="Times New Roman"/>
                <w:color w:val="000000"/>
                <w:sz w:val="20"/>
                <w:szCs w:val="20"/>
                <w:lang w:val="ro-RO"/>
              </w:rPr>
              <w:t xml:space="preserve"> Nu putem exclude insă și posibilitatea ca unii indivizi sa ajunga prin expansiunea habitatului si la nivelul habitatului. In acest caz, prin extrapolare si conform studiilor din literatura de specialitate PP ar putea afecta distributia speciei,  la nivelul sitului.</w:t>
            </w:r>
          </w:p>
        </w:tc>
        <w:tc>
          <w:tcPr>
            <w:tcW w:w="3951" w:type="dxa"/>
            <w:gridSpan w:val="2"/>
            <w:vAlign w:val="center"/>
          </w:tcPr>
          <w:p w:rsidR="0051654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lastRenderedPageBreak/>
              <w:t>Specia nu a fost identificata in teren</w:t>
            </w:r>
            <w:r w:rsidR="00E8400D">
              <w:rPr>
                <w:rFonts w:ascii="Times New Roman" w:hAnsi="Times New Roman" w:cs="Times New Roman"/>
                <w:color w:val="000000"/>
                <w:sz w:val="20"/>
                <w:szCs w:val="20"/>
                <w:lang w:val="ro-RO"/>
              </w:rPr>
              <w:t xml:space="preserve"> la nivelul amplsamentului</w:t>
            </w:r>
            <w:r w:rsidRPr="0060748B">
              <w:rPr>
                <w:rFonts w:ascii="Times New Roman" w:hAnsi="Times New Roman" w:cs="Times New Roman"/>
                <w:color w:val="000000"/>
                <w:sz w:val="20"/>
                <w:szCs w:val="20"/>
                <w:lang w:val="ro-RO"/>
              </w:rPr>
              <w:t>. Conform planului de management arealul de distributie este situat la o distanta</w:t>
            </w:r>
            <w:r w:rsidR="00E8400D">
              <w:rPr>
                <w:rFonts w:ascii="Times New Roman" w:hAnsi="Times New Roman" w:cs="Times New Roman"/>
                <w:color w:val="000000"/>
                <w:sz w:val="20"/>
                <w:szCs w:val="20"/>
                <w:lang w:val="ro-RO"/>
              </w:rPr>
              <w:t xml:space="preserve"> minimă </w:t>
            </w:r>
            <w:r w:rsidRPr="0060748B">
              <w:rPr>
                <w:rFonts w:ascii="Times New Roman" w:hAnsi="Times New Roman" w:cs="Times New Roman"/>
                <w:color w:val="000000"/>
                <w:sz w:val="20"/>
                <w:szCs w:val="20"/>
                <w:lang w:val="ro-RO"/>
              </w:rPr>
              <w:t xml:space="preserve"> de 140 m nord fata de </w:t>
            </w:r>
            <w:r w:rsidRPr="0060748B">
              <w:rPr>
                <w:rFonts w:ascii="Times New Roman" w:hAnsi="Times New Roman" w:cs="Times New Roman"/>
                <w:color w:val="000000"/>
                <w:sz w:val="20"/>
                <w:szCs w:val="20"/>
                <w:lang w:val="ro-RO"/>
              </w:rPr>
              <w:lastRenderedPageBreak/>
              <w:t xml:space="preserve">perimetrul studiat. Habitate propice speciei au fost identificate </w:t>
            </w:r>
            <w:r w:rsidR="0039308A">
              <w:rPr>
                <w:rFonts w:ascii="Times New Roman" w:hAnsi="Times New Roman" w:cs="Times New Roman"/>
                <w:color w:val="000000"/>
                <w:sz w:val="20"/>
                <w:szCs w:val="20"/>
                <w:lang w:val="ro-RO"/>
              </w:rPr>
              <w:t xml:space="preserve">la </w:t>
            </w:r>
            <w:r w:rsidRPr="0060748B">
              <w:rPr>
                <w:rFonts w:ascii="Times New Roman" w:hAnsi="Times New Roman" w:cs="Times New Roman"/>
                <w:color w:val="000000"/>
                <w:sz w:val="20"/>
                <w:szCs w:val="20"/>
                <w:lang w:val="ro-RO"/>
              </w:rPr>
              <w:t>aproximativ 300 m fata de amplasament peste Valea Casimcei, indivzi ar putea ajunge intamplator la nivelul zonei studiate, in cautare de hrana. Cu toate acestea indivzii nu vor fi afectati in prisma mobilitatii ridicate a acestora</w:t>
            </w:r>
            <w:r w:rsidR="00E8400D">
              <w:rPr>
                <w:rFonts w:ascii="Times New Roman" w:hAnsi="Times New Roman" w:cs="Times New Roman"/>
                <w:color w:val="000000"/>
                <w:sz w:val="20"/>
                <w:szCs w:val="20"/>
                <w:lang w:val="ro-RO"/>
              </w:rPr>
              <w:t>.</w:t>
            </w:r>
          </w:p>
          <w:p w:rsidR="00E8400D" w:rsidRPr="0060748B" w:rsidRDefault="00E8400D"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Myotis blythii (oxignathus)</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Rhinolophus ferrumequinum</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Myotis emarginatus</w:t>
            </w:r>
          </w:p>
        </w:tc>
        <w:tc>
          <w:tcPr>
            <w:tcW w:w="1644" w:type="dxa"/>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Conform planului de management specia nu a fost observata in sit.</w:t>
            </w:r>
          </w:p>
        </w:tc>
        <w:tc>
          <w:tcPr>
            <w:tcW w:w="1942" w:type="dxa"/>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Conform planului de management specia nu a fost observata in sit.</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si nici in cadrul studiilor de fundamentare a planului de management specia nu a fost identificata in sit.</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si nici in cadrul studiilor de fundamentare a planului de management specia nu a fost identificata in sit.</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Myotis myotis</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w:t>
            </w:r>
            <w:r w:rsidR="0011692C">
              <w:rPr>
                <w:rFonts w:ascii="Times New Roman" w:hAnsi="Times New Roman" w:cs="Times New Roman"/>
                <w:sz w:val="20"/>
                <w:szCs w:val="20"/>
              </w:rPr>
              <w:t xml:space="preserve"> vest fata de perimetrul stu</w:t>
            </w:r>
            <w:r w:rsidRPr="0060748B">
              <w:rPr>
                <w:rFonts w:ascii="Times New Roman" w:hAnsi="Times New Roman" w:cs="Times New Roman"/>
                <w:sz w:val="20"/>
                <w:szCs w:val="20"/>
              </w:rPr>
              <w:t>diat</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Rhinolophus hipposideros</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w:t>
            </w:r>
            <w:r w:rsidR="00E8400D">
              <w:rPr>
                <w:rFonts w:ascii="Times New Roman" w:hAnsi="Times New Roman" w:cs="Times New Roman"/>
                <w:sz w:val="20"/>
                <w:szCs w:val="20"/>
              </w:rPr>
              <w:t>est fata de perimetrul stu</w:t>
            </w:r>
            <w:r w:rsidRPr="0060748B">
              <w:rPr>
                <w:rFonts w:ascii="Times New Roman" w:hAnsi="Times New Roman" w:cs="Times New Roman"/>
                <w:sz w:val="20"/>
                <w:szCs w:val="20"/>
              </w:rPr>
              <w:t>diat</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Rhinolophus mehelyi</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nefavorabil-inadecvata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1.5 km vest fata de perimetrul stuadiat</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Miniopterus schreibersii</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nefavorabil</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Imbunatatirea  starii de conservare</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 km sud fata de perimetrul studiiat</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Conform planului de management arealul de distributie este situat la o distanta de peste 1 km sud fata de perimetrul studiat</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Mesocricetus newtoni</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Nementionat in planul de management</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c>
          <w:tcPr>
            <w:tcW w:w="3951"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r>
      <w:tr w:rsidR="0051654B" w:rsidRPr="0060748B" w:rsidTr="00650816">
        <w:trPr>
          <w:jc w:val="center"/>
        </w:trPr>
        <w:tc>
          <w:tcPr>
            <w:tcW w:w="1338" w:type="dxa"/>
            <w:vMerge/>
            <w:vAlign w:val="center"/>
          </w:tcPr>
          <w:p w:rsidR="0051654B" w:rsidRPr="0060748B" w:rsidRDefault="0051654B"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51654B" w:rsidRPr="0060748B" w:rsidRDefault="0051654B"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Mustela eversmanii</w:t>
            </w:r>
          </w:p>
        </w:tc>
        <w:tc>
          <w:tcPr>
            <w:tcW w:w="1644"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Nementionat in planul de </w:t>
            </w:r>
            <w:r w:rsidRPr="0060748B">
              <w:rPr>
                <w:rFonts w:ascii="Times New Roman" w:hAnsi="Times New Roman" w:cs="Times New Roman"/>
                <w:sz w:val="20"/>
                <w:szCs w:val="20"/>
              </w:rPr>
              <w:lastRenderedPageBreak/>
              <w:t>management</w:t>
            </w:r>
          </w:p>
        </w:tc>
        <w:tc>
          <w:tcPr>
            <w:tcW w:w="3686" w:type="dxa"/>
            <w:gridSpan w:val="2"/>
          </w:tcPr>
          <w:p w:rsidR="0051654B" w:rsidRPr="0060748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identificata in teren si nici in cadrul studiilor de fundamentare a </w:t>
            </w:r>
            <w:r w:rsidRPr="0060748B">
              <w:rPr>
                <w:rFonts w:ascii="Times New Roman" w:hAnsi="Times New Roman" w:cs="Times New Roman"/>
                <w:sz w:val="20"/>
                <w:szCs w:val="20"/>
              </w:rPr>
              <w:lastRenderedPageBreak/>
              <w:t>planului de management insa deocamdata nu poate fi exclusa prezenta acestuia fiind necesare studii ulterioare.</w:t>
            </w:r>
          </w:p>
        </w:tc>
        <w:tc>
          <w:tcPr>
            <w:tcW w:w="3951" w:type="dxa"/>
            <w:gridSpan w:val="2"/>
          </w:tcPr>
          <w:p w:rsidR="0051654B" w:rsidRDefault="0051654B"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identificata in teren si nici in cadrul studiilor de fundamentare a planului de </w:t>
            </w:r>
            <w:r w:rsidRPr="0060748B">
              <w:rPr>
                <w:rFonts w:ascii="Times New Roman" w:hAnsi="Times New Roman" w:cs="Times New Roman"/>
                <w:sz w:val="20"/>
                <w:szCs w:val="20"/>
              </w:rPr>
              <w:lastRenderedPageBreak/>
              <w:t>management insa deocamdata nu poate fi exclusa prezenta acestuia fiind necesare studii ulterioare.</w:t>
            </w:r>
          </w:p>
          <w:p w:rsidR="0011692C" w:rsidRPr="0060748B" w:rsidRDefault="0011692C" w:rsidP="001D4928">
            <w:pPr>
              <w:spacing w:after="0" w:line="360" w:lineRule="auto"/>
              <w:jc w:val="center"/>
              <w:rPr>
                <w:rFonts w:ascii="Times New Roman" w:hAnsi="Times New Roman" w:cs="Times New Roman"/>
                <w:sz w:val="20"/>
                <w:szCs w:val="20"/>
              </w:rPr>
            </w:pPr>
          </w:p>
        </w:tc>
      </w:tr>
      <w:tr w:rsidR="00576F7D" w:rsidRPr="0060748B" w:rsidTr="00650816">
        <w:trPr>
          <w:jc w:val="center"/>
        </w:trPr>
        <w:tc>
          <w:tcPr>
            <w:tcW w:w="1338" w:type="dxa"/>
            <w:vAlign w:val="center"/>
          </w:tcPr>
          <w:p w:rsidR="00576F7D" w:rsidRPr="0060748B" w:rsidRDefault="00576F7D"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b/>
                <w:color w:val="000000"/>
                <w:sz w:val="20"/>
                <w:szCs w:val="20"/>
                <w:lang w:val="ro-RO"/>
              </w:rPr>
            </w:pPr>
            <w:r w:rsidRPr="0060748B">
              <w:rPr>
                <w:rFonts w:ascii="Times New Roman" w:hAnsi="Times New Roman" w:cs="Times New Roman"/>
                <w:b/>
                <w:color w:val="000000"/>
                <w:sz w:val="20"/>
                <w:szCs w:val="20"/>
                <w:lang w:val="ro-RO"/>
              </w:rPr>
              <w:lastRenderedPageBreak/>
              <w:t>Nevertebrate</w:t>
            </w:r>
          </w:p>
        </w:tc>
        <w:tc>
          <w:tcPr>
            <w:tcW w:w="2556" w:type="dxa"/>
            <w:vAlign w:val="center"/>
          </w:tcPr>
          <w:p w:rsidR="00576F7D" w:rsidRPr="0060748B" w:rsidRDefault="00576F7D"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Coenagrion ornatum</w:t>
            </w:r>
          </w:p>
        </w:tc>
        <w:tc>
          <w:tcPr>
            <w:tcW w:w="1644" w:type="dxa"/>
            <w:vAlign w:val="center"/>
          </w:tcPr>
          <w:p w:rsidR="00576F7D" w:rsidRPr="0060748B" w:rsidRDefault="00576F7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576F7D" w:rsidRPr="0060748B" w:rsidRDefault="00576F7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Nementionat in planul de management</w:t>
            </w:r>
          </w:p>
        </w:tc>
        <w:tc>
          <w:tcPr>
            <w:tcW w:w="3686" w:type="dxa"/>
            <w:gridSpan w:val="2"/>
          </w:tcPr>
          <w:p w:rsidR="00576F7D" w:rsidRPr="0060748B" w:rsidRDefault="00576F7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c>
          <w:tcPr>
            <w:tcW w:w="3951" w:type="dxa"/>
            <w:gridSpan w:val="2"/>
          </w:tcPr>
          <w:p w:rsidR="00576F7D" w:rsidRPr="0060748B" w:rsidRDefault="00576F7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r>
      <w:tr w:rsidR="00446F3C" w:rsidRPr="0060748B" w:rsidTr="00650816">
        <w:trPr>
          <w:jc w:val="center"/>
        </w:trPr>
        <w:tc>
          <w:tcPr>
            <w:tcW w:w="1338" w:type="dxa"/>
            <w:vMerge w:val="restart"/>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r w:rsidRPr="0060748B">
              <w:rPr>
                <w:rFonts w:ascii="Times New Roman" w:hAnsi="Times New Roman" w:cs="Times New Roman"/>
                <w:color w:val="000000"/>
                <w:sz w:val="20"/>
                <w:szCs w:val="20"/>
                <w:lang w:val="ro-RO"/>
              </w:rPr>
              <w:t>Pasari</w:t>
            </w: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Alcedo atthis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identificată pe amplasament. Conform datelor din literatura de specialitate habitatul speciei se afla la o distanta de cca. 8 km NV fata de amplasament. Cea mai apropiata observatie fata de amplasament fiind documentata la o distanta de 1.5 km NV. Realizarea lucrarilor propuse nu vor interveni negativ in suprafata habitatului, in evolutia populatiei sau in starea de conservare a acesteia</w:t>
            </w:r>
          </w:p>
        </w:tc>
        <w:tc>
          <w:tcPr>
            <w:tcW w:w="3951"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identificată pe amplasament. Conform datelor din literatura de specialitate habitatul speciei se afla la o distanta de cca. 8 km NV fata de amplasament. Cea mai apropiata observatie fata de amplasament fiind documentata la o distanta de 1.5 km NV. Realizarea lucrarilor propuse nu vor interveni negativ in suprafata habitatului, in evolutia populatiei sau in starea de conservare a acesteia</w:t>
            </w:r>
          </w:p>
        </w:tc>
      </w:tr>
      <w:tr w:rsidR="00B765A1" w:rsidRPr="0060748B" w:rsidTr="00650816">
        <w:trPr>
          <w:jc w:val="center"/>
        </w:trPr>
        <w:tc>
          <w:tcPr>
            <w:tcW w:w="1338" w:type="dxa"/>
            <w:vMerge/>
            <w:vAlign w:val="center"/>
          </w:tcPr>
          <w:p w:rsidR="00B765A1" w:rsidRPr="0060748B" w:rsidRDefault="00B765A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B765A1" w:rsidRPr="0060748B" w:rsidRDefault="00B765A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Anthus campestris</w:t>
            </w:r>
          </w:p>
        </w:tc>
        <w:tc>
          <w:tcPr>
            <w:tcW w:w="1644"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Suprafata habitatului de hrănire</w:t>
            </w:r>
          </w:p>
        </w:tc>
        <w:tc>
          <w:tcPr>
            <w:tcW w:w="3951"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Exista posibilitatea ca specia sa piarda temporar un procent de 0,10%  din habitatul de hrănire, principala cauza fiind deranjul prin perturbare (zgomot si prezenta utilajelor la nivelul amplasamentului)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Branta ruficollis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3 km fata de zona studiata. Prezenta acesteia in zona indicata in planul de management nu este constanta aparitiile acesteia fiind inregistrate sporadic (exista ierni in care nu apare). Cea mai apropiata observatie fata de amplasament fiind documentata la o distanta de peste 10 km est</w:t>
            </w:r>
          </w:p>
        </w:tc>
        <w:tc>
          <w:tcPr>
            <w:tcW w:w="3951"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3 km fata de zona studiata. Prezenta acesteia in zona indicata in planul de management nu este constanta aparitiile acesteia fiind inregistrate sporadic (exista ierni in care nu apare). Cea mai apropiata observatie fata de amplasament fiind documentata la o distanta de peste 10 km est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Bubo bubo</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fata de zona studiata.  Cea mai apropiata observatie fata de amplasament fiind documentata la o distanta de peste 90 km nord, padurea Niculitel Macin.</w:t>
            </w:r>
          </w:p>
        </w:tc>
        <w:tc>
          <w:tcPr>
            <w:tcW w:w="3951"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fata de zona studiata.  Cea mai apropiata observatie fata de amplasament fiind documentata la o distanta de peste 90 km nord, padurea Niculitel Macin.</w:t>
            </w:r>
          </w:p>
        </w:tc>
      </w:tr>
      <w:tr w:rsidR="00B765A1" w:rsidRPr="0060748B" w:rsidTr="00650816">
        <w:trPr>
          <w:jc w:val="center"/>
        </w:trPr>
        <w:tc>
          <w:tcPr>
            <w:tcW w:w="1338" w:type="dxa"/>
            <w:vMerge/>
            <w:vAlign w:val="center"/>
          </w:tcPr>
          <w:p w:rsidR="00B765A1" w:rsidRPr="0060748B" w:rsidRDefault="00B765A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B765A1" w:rsidRPr="0060748B" w:rsidRDefault="00B765A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Calandrella brachydactyla</w:t>
            </w:r>
          </w:p>
        </w:tc>
        <w:tc>
          <w:tcPr>
            <w:tcW w:w="1644"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Suprafata habitatului de hrănire</w:t>
            </w:r>
          </w:p>
        </w:tc>
        <w:tc>
          <w:tcPr>
            <w:tcW w:w="3951"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Exista posibilitatea ca specia sa piarda temporar un procent de 0,10%  din habitatul de hrănire, principala cauza fiind deranjul prin perturbare (zgomot si prezenta utilajelor la nivelul amplasamentului)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Crex crex</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nord fata de zona studiata.  Cea mai apropiata observatie fata de amplasament fiind documentata la o distanta de peste 17 km est localitatea Vadu.</w:t>
            </w:r>
          </w:p>
        </w:tc>
        <w:tc>
          <w:tcPr>
            <w:tcW w:w="3951"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nord fata de zona studiata.  Cea mai apropiata observatie fata de amplasament fiind documentata la o distanta de peste 17 km est localitatea Vadu.</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Ciconia ciconia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tranzit in zona studiata. Realizarea lucrarilor propuse nu vor interveni negativ in suprafata habitatului, in evolutia populatiei sau in starea de conservare a acesteia</w:t>
            </w:r>
          </w:p>
        </w:tc>
        <w:tc>
          <w:tcPr>
            <w:tcW w:w="3951"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tranzit in zona studiata. Realizarea lucrarilor propuse nu vor interveni negativ in suprafata habitatului, in evolutia populatiei sau in starea de conservare a acesteia</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Aquila heliaca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poate tranzita zona,   cele mai apropiate observatii fiind inregsitrate la o distanta de aproximativ 2.5 de km nord est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poate tranzita zona,   cele mai apropiate observatii fiind inregsitrate la o distanta de aproximativ 2.5 de km nord est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Aquila pomarina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identificata la nivelul amplasamentului si nici in vecinatatea acestuia. Conform datelor din literatura de specialitate specia poate tranzita zona,   cele mai apropiate observatii fiind </w:t>
            </w:r>
            <w:r w:rsidRPr="0060748B">
              <w:rPr>
                <w:rFonts w:ascii="Times New Roman" w:hAnsi="Times New Roman" w:cs="Times New Roman"/>
                <w:sz w:val="20"/>
                <w:szCs w:val="20"/>
              </w:rPr>
              <w:lastRenderedPageBreak/>
              <w:t>inregsitrate la o distanta de aproximativ 2.5 de km nord est fata de amplasament</w:t>
            </w:r>
          </w:p>
        </w:tc>
        <w:tc>
          <w:tcPr>
            <w:tcW w:w="3951" w:type="dxa"/>
            <w:gridSpan w:val="2"/>
            <w:vAlign w:val="center"/>
          </w:tcPr>
          <w:p w:rsidR="00446F3C"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identificata la nivelul amplasamentului si nici in vecinatatea acestuia. Conform datelor din literatura de specialitate specia poate tranzita zona,   cele mai apropiate observatii fiind inregsitrate la o </w:t>
            </w:r>
            <w:r w:rsidRPr="0060748B">
              <w:rPr>
                <w:rFonts w:ascii="Times New Roman" w:hAnsi="Times New Roman" w:cs="Times New Roman"/>
                <w:sz w:val="20"/>
                <w:szCs w:val="20"/>
              </w:rPr>
              <w:lastRenderedPageBreak/>
              <w:t>distanta de aproximativ 2.5 de km nord est fata de amplasament</w:t>
            </w:r>
          </w:p>
          <w:p w:rsidR="0060748B" w:rsidRDefault="0060748B" w:rsidP="001D4928">
            <w:pPr>
              <w:spacing w:after="0" w:line="360" w:lineRule="auto"/>
              <w:jc w:val="center"/>
              <w:rPr>
                <w:rFonts w:ascii="Times New Roman" w:hAnsi="Times New Roman" w:cs="Times New Roman"/>
                <w:sz w:val="20"/>
                <w:szCs w:val="20"/>
              </w:rPr>
            </w:pPr>
          </w:p>
          <w:p w:rsidR="0060748B" w:rsidRPr="0060748B" w:rsidRDefault="0060748B" w:rsidP="001D4928">
            <w:pPr>
              <w:spacing w:after="0" w:line="360" w:lineRule="auto"/>
              <w:jc w:val="center"/>
              <w:rPr>
                <w:rFonts w:ascii="Times New Roman" w:hAnsi="Times New Roman" w:cs="Times New Roman"/>
                <w:sz w:val="20"/>
                <w:szCs w:val="20"/>
              </w:rPr>
            </w:pP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Hieraaetus pennatus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cele mai apropiate observatii fiind inregsitrate la o distanta de aproximativ 1,3 km NV fata de amplasament, spre localitatea Gura Dobrogei</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cele mai apropiate observatii fiind inregsitrate la o distanta de aproximativ 1,3 km NV fata de amplasament, spre localitatea Gura Dobrogei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Glareola pratincola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3km NV fata de amplasament, in zona localitatii Gura Dobrogei</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3km NV fata de amplasament, in zona localitatii Gura Dobrogei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Grus grus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tcPr>
          <w:p w:rsidR="00446F3C"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identificata la nivelul amplasamentului si nici in vecinatatea acestuia. Conform datelor din literatura de specialitate specia tranziteaza zona in timpul pasajului cele mai apropiate observatii fiind inregsitrate la o distanta de </w:t>
            </w:r>
            <w:r w:rsidRPr="0060748B">
              <w:rPr>
                <w:rFonts w:ascii="Times New Roman" w:hAnsi="Times New Roman" w:cs="Times New Roman"/>
                <w:sz w:val="20"/>
                <w:szCs w:val="20"/>
              </w:rPr>
              <w:lastRenderedPageBreak/>
              <w:t>aproximativ 16 km NE  fata de amplasament</w:t>
            </w:r>
          </w:p>
          <w:p w:rsidR="00E51550" w:rsidRDefault="00E51550" w:rsidP="001D4928">
            <w:pPr>
              <w:spacing w:after="0" w:line="360" w:lineRule="auto"/>
              <w:jc w:val="center"/>
              <w:rPr>
                <w:rFonts w:ascii="Times New Roman" w:hAnsi="Times New Roman" w:cs="Times New Roman"/>
                <w:sz w:val="20"/>
                <w:szCs w:val="20"/>
              </w:rPr>
            </w:pPr>
          </w:p>
          <w:p w:rsidR="00E51550" w:rsidRPr="0060748B" w:rsidRDefault="00E51550" w:rsidP="001D4928">
            <w:pPr>
              <w:spacing w:after="0" w:line="360" w:lineRule="auto"/>
              <w:jc w:val="center"/>
              <w:rPr>
                <w:rFonts w:ascii="Times New Roman" w:hAnsi="Times New Roman" w:cs="Times New Roman"/>
                <w:sz w:val="20"/>
                <w:szCs w:val="20"/>
              </w:rPr>
            </w:pPr>
          </w:p>
        </w:tc>
        <w:tc>
          <w:tcPr>
            <w:tcW w:w="3951"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identificata la nivelul amplasamentului si nici in vecinatatea acestuia. Conform datelor din literatura de specialitate specia tranziteaza zona in timpul pasajului cele mai apropiate observatii fiind inregsitrate la o distanta de aproximativ 16 km </w:t>
            </w:r>
            <w:r w:rsidRPr="0060748B">
              <w:rPr>
                <w:rFonts w:ascii="Times New Roman" w:hAnsi="Times New Roman" w:cs="Times New Roman"/>
                <w:sz w:val="20"/>
                <w:szCs w:val="20"/>
              </w:rPr>
              <w:lastRenderedPageBreak/>
              <w:t>NE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Circaetus gallicus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1.3 km NV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1.3 km NV  fata de amplasament</w:t>
            </w:r>
          </w:p>
        </w:tc>
      </w:tr>
      <w:tr w:rsidR="00777D7D" w:rsidRPr="0060748B" w:rsidTr="00650816">
        <w:trPr>
          <w:jc w:val="center"/>
        </w:trPr>
        <w:tc>
          <w:tcPr>
            <w:tcW w:w="1338" w:type="dxa"/>
            <w:vMerge/>
            <w:vAlign w:val="center"/>
          </w:tcPr>
          <w:p w:rsidR="00777D7D" w:rsidRPr="0060748B" w:rsidRDefault="00777D7D"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777D7D" w:rsidRPr="0060748B" w:rsidRDefault="00777D7D"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Buteo rufinus</w:t>
            </w:r>
          </w:p>
        </w:tc>
        <w:tc>
          <w:tcPr>
            <w:tcW w:w="1644" w:type="dxa"/>
            <w:vAlign w:val="center"/>
          </w:tcPr>
          <w:p w:rsidR="00777D7D" w:rsidRPr="0060748B" w:rsidRDefault="00777D7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777D7D" w:rsidRPr="0060748B" w:rsidRDefault="00777D7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777D7D" w:rsidRPr="00B765A1" w:rsidRDefault="00777D7D" w:rsidP="001D4928">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Suprafata habitatului</w:t>
            </w:r>
            <w:r w:rsidR="00B765A1" w:rsidRPr="00B765A1">
              <w:rPr>
                <w:rFonts w:ascii="Times New Roman" w:hAnsi="Times New Roman" w:cs="Times New Roman"/>
                <w:sz w:val="20"/>
                <w:szCs w:val="20"/>
              </w:rPr>
              <w:t xml:space="preserve"> de hrănire</w:t>
            </w:r>
          </w:p>
        </w:tc>
        <w:tc>
          <w:tcPr>
            <w:tcW w:w="3951" w:type="dxa"/>
            <w:gridSpan w:val="2"/>
            <w:vAlign w:val="center"/>
          </w:tcPr>
          <w:p w:rsidR="00777D7D" w:rsidRPr="00B765A1" w:rsidRDefault="00777D7D"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 xml:space="preserve">Exista posibilitatea ca specia sa piarda temporar </w:t>
            </w:r>
            <w:r w:rsidR="00B765A1" w:rsidRPr="00B765A1">
              <w:rPr>
                <w:rFonts w:ascii="Times New Roman" w:hAnsi="Times New Roman" w:cs="Times New Roman"/>
                <w:sz w:val="20"/>
                <w:szCs w:val="20"/>
              </w:rPr>
              <w:t xml:space="preserve">un procent de 0,10% </w:t>
            </w:r>
            <w:r w:rsidRPr="00B765A1">
              <w:rPr>
                <w:rFonts w:ascii="Times New Roman" w:hAnsi="Times New Roman" w:cs="Times New Roman"/>
                <w:sz w:val="20"/>
                <w:szCs w:val="20"/>
              </w:rPr>
              <w:t xml:space="preserve"> din habitatul </w:t>
            </w:r>
            <w:r w:rsidR="00B765A1" w:rsidRPr="00B765A1">
              <w:rPr>
                <w:rFonts w:ascii="Times New Roman" w:hAnsi="Times New Roman" w:cs="Times New Roman"/>
                <w:sz w:val="20"/>
                <w:szCs w:val="20"/>
              </w:rPr>
              <w:t>de hrănire</w:t>
            </w:r>
            <w:r w:rsidRPr="00B765A1">
              <w:rPr>
                <w:rFonts w:ascii="Times New Roman" w:hAnsi="Times New Roman" w:cs="Times New Roman"/>
                <w:sz w:val="20"/>
                <w:szCs w:val="20"/>
              </w:rPr>
              <w:t>, principala cauza fiind deranjul prin perturbare (zgomot si prezenta utilajelor la nivelul amplasamentului)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Accipiter brevipes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2.5 km NV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2.5 km NV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Circus cyaneus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tranzit in zona studiata. Realizarea lucrarilor propuse nu vor interveni negativ in suprafata habitatului, in evolutia populatiei sau in starea de conservare a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tranzit in zona studiata. Realizarea lucrarilor propuse nu vor interveni negativ in suprafata habitatului, in evolutia populatiei sau in starea de conservare a acesteia</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Circus pygarus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tranzit in zona studiata. Realizarea lucrarilor propuse nu vor interveni negativ in suprafata habitatului, in evolutia populatiei sau in starea de conservare a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tranzit in zona studiata. Realizarea lucrarilor propuse nu vor interveni negativ in suprafata habitatului, in evolutia populatiei sau in starea de conservare a acesteia</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Circus macrourus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3.2 kmV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3.2 kmV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Circus aeruginosus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E51550">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tranzit in zona studiata. Realizarea lucrarilor propuse nu vor interveni negativ in suprafata habitatului, in evolutia populatiei sau in starea de conservare a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r w:rsidR="00E51550">
              <w:rPr>
                <w:rFonts w:ascii="Times New Roman" w:hAnsi="Times New Roman" w:cs="Times New Roman"/>
                <w:sz w:val="20"/>
                <w:szCs w:val="20"/>
              </w:rPr>
              <w:t>. Specia se hrănește la nivelul habitatelor cu stufăriș din Valea casimcei la o distanță de aproximativ 300 de metrii față de amplasament, suprafețe ce nu vor fi afectate de PP.</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Falco cherrug</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2.5 km NV  fata de amplasament, in apropierea localitatii Gura Dobrogei</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2.5 km NV  fata de amplasament, in apropierea localitatii Gura Dobrogei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Falco columbarius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vecinatatea amplasamentului la o distanta de aproximativ 1,6 km spre est. Realizarea lucrarilor propuse nu vor interveni negativ in suprafata habitatului, in evolutia populatiei sau in starea de conservare a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a fost identificata in vecinatatea amplasamentului la o distanta de aproximativ 1,6 km spre est. Realizarea lucrarilor propuse nu vor interveni negativ in suprafata habitatului, in evolutia populatiei sau in starea de conservare a acesteia</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Falco peregrinus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3 km S  fata de amplasament, in zona Carierei Sitorman</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3 km S  fata de amplasament, in zona Carierei Sitorman</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Falco vespertinus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w:t>
            </w:r>
            <w:r w:rsidRPr="0060748B">
              <w:rPr>
                <w:rFonts w:ascii="Times New Roman" w:hAnsi="Times New Roman" w:cs="Times New Roman"/>
                <w:sz w:val="20"/>
                <w:szCs w:val="20"/>
              </w:rPr>
              <w:lastRenderedPageBreak/>
              <w:t xml:space="preserve">aproximativ 600 m vest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a fost identificata in vecinatatea amplasamentului la o distanta de aproximativ </w:t>
            </w:r>
            <w:r w:rsidRPr="0060748B">
              <w:rPr>
                <w:rFonts w:ascii="Times New Roman" w:hAnsi="Times New Roman" w:cs="Times New Roman"/>
                <w:sz w:val="20"/>
                <w:szCs w:val="20"/>
              </w:rPr>
              <w:lastRenderedPageBreak/>
              <w:t xml:space="preserve">600 m vest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B765A1" w:rsidRPr="0060748B" w:rsidTr="00650816">
        <w:trPr>
          <w:jc w:val="center"/>
        </w:trPr>
        <w:tc>
          <w:tcPr>
            <w:tcW w:w="1338" w:type="dxa"/>
            <w:vMerge/>
            <w:vAlign w:val="center"/>
          </w:tcPr>
          <w:p w:rsidR="00B765A1" w:rsidRPr="0060748B" w:rsidRDefault="00B765A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B765A1" w:rsidRPr="0060748B" w:rsidRDefault="00B765A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Burhinus oedicnemus</w:t>
            </w:r>
          </w:p>
        </w:tc>
        <w:tc>
          <w:tcPr>
            <w:tcW w:w="1644"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Suprafata habitatului de hrănire</w:t>
            </w:r>
          </w:p>
        </w:tc>
        <w:tc>
          <w:tcPr>
            <w:tcW w:w="3951"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Exista posibilitatea ca specia sa piarda temporar un procent de 0,10%  din habitatul de hrănire, principala cauza fiind deranjul prin perturbare (zgomot si prezenta utilajelor la nivelul amplasamentului)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Caprimulgus europaeus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peste2.3 km nord est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peste2.3 km nord est</w:t>
            </w:r>
          </w:p>
        </w:tc>
      </w:tr>
      <w:tr w:rsidR="00446F3C" w:rsidRPr="0060748B" w:rsidTr="00650816">
        <w:trPr>
          <w:trHeight w:val="939"/>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Coracias garrulus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1.5 km N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1.5 km N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Dendrocopos syriacus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 3 km nord vest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 3 km nord vest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Dendrocopos medius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cca.3 km sud fata de zona studiata.  Cea mai apropiata observatie fata de amplasament fiind documentata la o distanta de peste 24 km nord vest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cca.3 km sud fata de zona studiata.  Cea mai apropiata observatie fata de amplasament fiind documentata la o distanta de peste 24 km nord vest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Dryocopus martius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 30 km sud vest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 30 km sud vest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Ficedula albicollis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w:t>
            </w:r>
            <w:r w:rsidRPr="0060748B">
              <w:rPr>
                <w:rFonts w:ascii="Times New Roman" w:hAnsi="Times New Roman" w:cs="Times New Roman"/>
                <w:sz w:val="20"/>
                <w:szCs w:val="20"/>
              </w:rPr>
              <w:lastRenderedPageBreak/>
              <w:t xml:space="preserve">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peste2.3 km nord, spre localitatea Gura Dobrogei</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w:t>
            </w:r>
            <w:r w:rsidRPr="0060748B">
              <w:rPr>
                <w:rFonts w:ascii="Times New Roman" w:hAnsi="Times New Roman" w:cs="Times New Roman"/>
                <w:sz w:val="20"/>
                <w:szCs w:val="20"/>
              </w:rPr>
              <w:lastRenderedPageBreak/>
              <w:t xml:space="preserve">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peste2.3 km nord, spre localitatea Gura Dobrogei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Ficedula parva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peste2.3 km nord, spre localitatea Gura Dobrogei</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peste2.3 km nord, spre localitatea Gura Dobrogei</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Haliaeetus albicilla (codlab)</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1.5 km N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1.5 km N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Lullula arborea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identificata la nivelul amplasamentului si nici in vecinatatea </w:t>
            </w:r>
            <w:r w:rsidRPr="0060748B">
              <w:rPr>
                <w:rFonts w:ascii="Times New Roman" w:hAnsi="Times New Roman" w:cs="Times New Roman"/>
                <w:sz w:val="20"/>
                <w:szCs w:val="20"/>
              </w:rPr>
              <w:lastRenderedPageBreak/>
              <w:t>acestuia. Conform datelor din literatura de specialitate specia tranziteaza zona, in timpul pasajului cele mai apropiate observatii fiind inregsitrate la o distanta de aproximativ 3 km N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identificata la nivelul amplasamentului si nici in vecinatatea </w:t>
            </w:r>
            <w:r w:rsidRPr="0060748B">
              <w:rPr>
                <w:rFonts w:ascii="Times New Roman" w:hAnsi="Times New Roman" w:cs="Times New Roman"/>
                <w:sz w:val="20"/>
                <w:szCs w:val="20"/>
              </w:rPr>
              <w:lastRenderedPageBreak/>
              <w:t>acestuia. Conform datelor din literatura de specialitate specia tranziteaza zona, in timpul pasajului cele mai apropiate observatii fiind inregsitrate la o distanta de aproximativ 3 km N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Oenanthe pleschanka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cca. 4 km sud.</w:t>
            </w:r>
          </w:p>
        </w:tc>
        <w:tc>
          <w:tcPr>
            <w:tcW w:w="3951" w:type="dxa"/>
            <w:gridSpan w:val="2"/>
            <w:vAlign w:val="center"/>
          </w:tcPr>
          <w:p w:rsidR="00446F3C"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cca. 4 km sud.</w:t>
            </w:r>
          </w:p>
          <w:p w:rsidR="0060748B" w:rsidRPr="0060748B" w:rsidRDefault="0060748B" w:rsidP="001D4928">
            <w:pPr>
              <w:spacing w:after="0" w:line="360" w:lineRule="auto"/>
              <w:jc w:val="center"/>
              <w:rPr>
                <w:rFonts w:ascii="Times New Roman" w:hAnsi="Times New Roman" w:cs="Times New Roman"/>
                <w:sz w:val="20"/>
                <w:szCs w:val="20"/>
              </w:rPr>
            </w:pP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Emberiza hortulana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Lanius collurio</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446F3C"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p w:rsidR="00CA26DE" w:rsidRPr="0060748B" w:rsidRDefault="00CA26DE" w:rsidP="001D4928">
            <w:pPr>
              <w:spacing w:after="0" w:line="360" w:lineRule="auto"/>
              <w:jc w:val="center"/>
              <w:rPr>
                <w:rFonts w:ascii="Times New Roman" w:hAnsi="Times New Roman" w:cs="Times New Roman"/>
                <w:sz w:val="20"/>
                <w:szCs w:val="20"/>
              </w:rPr>
            </w:pP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Lanius minor</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1.5  km SV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1.5  km SV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Melanocorypha calandra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Milvus migrans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2.5  km N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identificata la nivelul amplasamentului si nici in vecinatatea acestuia. Conform datelor din literatura de specialitate specia tranziteaza zona, in timpul pasajului cele mai apropiate observatii fiind inregsitrate la o distanta de aproximativ 2.5  km N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Neophron percnopterus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identificata la nivelul amplasamentului si nici in vecinatatea acestuia. Conform datelor din literatura de specialitate specia tranziteaza zona, in timpul pasajului cele mai apropiate </w:t>
            </w:r>
            <w:r w:rsidRPr="0060748B">
              <w:rPr>
                <w:rFonts w:ascii="Times New Roman" w:hAnsi="Times New Roman" w:cs="Times New Roman"/>
                <w:sz w:val="20"/>
                <w:szCs w:val="20"/>
              </w:rPr>
              <w:lastRenderedPageBreak/>
              <w:t>observatii fiind inregsitrate la o distanta de aproximativ 4  km S  fata de amplasament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identificata la nivelul amplasamentului si nici in vecinatatea acestuia. Conform datelor din literatura de specialitate specia tranziteaza zona, in timpul pasajului cele mai apropiate observatii fiind </w:t>
            </w:r>
            <w:r w:rsidRPr="0060748B">
              <w:rPr>
                <w:rFonts w:ascii="Times New Roman" w:hAnsi="Times New Roman" w:cs="Times New Roman"/>
                <w:sz w:val="20"/>
                <w:szCs w:val="20"/>
              </w:rPr>
              <w:lastRenderedPageBreak/>
              <w:t>inregsitrate la o distanta de aproximativ 4  km S  fata de amplasament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Pernis apivorus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cca. 3 km nord vest.</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cca. 3 km nord vest.</w:t>
            </w:r>
          </w:p>
        </w:tc>
      </w:tr>
      <w:tr w:rsidR="00446F3C" w:rsidRPr="0060748B" w:rsidTr="00650816">
        <w:trPr>
          <w:jc w:val="center"/>
        </w:trPr>
        <w:tc>
          <w:tcPr>
            <w:tcW w:w="1338" w:type="dxa"/>
            <w:vMerge/>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Picus canus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Favorabila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cca. 15 km nord, spre localitatea Stejaru.</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w:t>
            </w:r>
            <w:proofErr w:type="gramStart"/>
            <w:r w:rsidRPr="0060748B">
              <w:rPr>
                <w:rFonts w:ascii="Times New Roman" w:hAnsi="Times New Roman" w:cs="Times New Roman"/>
                <w:sz w:val="20"/>
                <w:szCs w:val="20"/>
              </w:rPr>
              <w:t>nivelul  amplasamentului</w:t>
            </w:r>
            <w:proofErr w:type="gramEnd"/>
            <w:r w:rsidRPr="0060748B">
              <w:rPr>
                <w:rFonts w:ascii="Times New Roman" w:hAnsi="Times New Roman" w:cs="Times New Roman"/>
                <w:sz w:val="20"/>
                <w:szCs w:val="20"/>
              </w:rPr>
              <w:t xml:space="preserve"> si nici in vecinatatea acestuia. Conform datelor din literatura de specialitate specia poate fi prezenta la </w:t>
            </w:r>
            <w:proofErr w:type="gramStart"/>
            <w:r w:rsidRPr="0060748B">
              <w:rPr>
                <w:rFonts w:ascii="Times New Roman" w:hAnsi="Times New Roman" w:cs="Times New Roman"/>
                <w:sz w:val="20"/>
                <w:szCs w:val="20"/>
              </w:rPr>
              <w:t>o  distanta</w:t>
            </w:r>
            <w:proofErr w:type="gramEnd"/>
            <w:r w:rsidRPr="0060748B">
              <w:rPr>
                <w:rFonts w:ascii="Times New Roman" w:hAnsi="Times New Roman" w:cs="Times New Roman"/>
                <w:sz w:val="20"/>
                <w:szCs w:val="20"/>
              </w:rPr>
              <w:t xml:space="preserve"> de cca. 4 km sud fata de zona studiata.  Cea mai apropiata observatie fata de amplasament fiind documentata la o distanta de cca. 15 km nord, spre localitatea Stejaru.</w:t>
            </w:r>
          </w:p>
        </w:tc>
      </w:tr>
      <w:tr w:rsidR="00B765A1" w:rsidRPr="0060748B" w:rsidTr="00650816">
        <w:trPr>
          <w:jc w:val="center"/>
        </w:trPr>
        <w:tc>
          <w:tcPr>
            <w:tcW w:w="1338" w:type="dxa"/>
            <w:vMerge/>
            <w:vAlign w:val="center"/>
          </w:tcPr>
          <w:p w:rsidR="00B765A1" w:rsidRPr="0060748B" w:rsidRDefault="00B765A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B765A1" w:rsidRPr="0060748B" w:rsidRDefault="00B765A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Alauda arvensis</w:t>
            </w:r>
          </w:p>
        </w:tc>
        <w:tc>
          <w:tcPr>
            <w:tcW w:w="1644"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Suprafata habitatului de hrănire</w:t>
            </w:r>
          </w:p>
        </w:tc>
        <w:tc>
          <w:tcPr>
            <w:tcW w:w="3951" w:type="dxa"/>
            <w:gridSpan w:val="2"/>
            <w:vAlign w:val="center"/>
          </w:tcPr>
          <w:p w:rsid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Exista posibilitatea ca specia sa piarda temporar un procent de 0</w:t>
            </w:r>
            <w:proofErr w:type="gramStart"/>
            <w:r w:rsidRPr="00B765A1">
              <w:rPr>
                <w:rFonts w:ascii="Times New Roman" w:hAnsi="Times New Roman" w:cs="Times New Roman"/>
                <w:sz w:val="20"/>
                <w:szCs w:val="20"/>
              </w:rPr>
              <w:t>,10</w:t>
            </w:r>
            <w:proofErr w:type="gramEnd"/>
            <w:r w:rsidRPr="00B765A1">
              <w:rPr>
                <w:rFonts w:ascii="Times New Roman" w:hAnsi="Times New Roman" w:cs="Times New Roman"/>
                <w:sz w:val="20"/>
                <w:szCs w:val="20"/>
              </w:rPr>
              <w:t>%  din habitatul de hrănire, principala cauza fiind deranjul prin perturbare (zgomot si prezenta utilajelor la nivelul amplasamentului)</w:t>
            </w:r>
            <w:r w:rsidR="00CA26DE">
              <w:rPr>
                <w:rFonts w:ascii="Times New Roman" w:hAnsi="Times New Roman" w:cs="Times New Roman"/>
                <w:sz w:val="20"/>
                <w:szCs w:val="20"/>
              </w:rPr>
              <w:t>.</w:t>
            </w:r>
          </w:p>
          <w:p w:rsidR="00CA26DE" w:rsidRPr="00B765A1" w:rsidRDefault="00CA26DE" w:rsidP="00B765A1">
            <w:pPr>
              <w:spacing w:after="0" w:line="360" w:lineRule="auto"/>
              <w:jc w:val="center"/>
              <w:rPr>
                <w:rFonts w:ascii="Times New Roman" w:hAnsi="Times New Roman" w:cs="Times New Roman"/>
                <w:sz w:val="20"/>
                <w:szCs w:val="20"/>
              </w:rPr>
            </w:pPr>
          </w:p>
        </w:tc>
      </w:tr>
      <w:tr w:rsidR="00446F3C" w:rsidRPr="0060748B" w:rsidTr="00650816">
        <w:trPr>
          <w:jc w:val="center"/>
        </w:trPr>
        <w:tc>
          <w:tcPr>
            <w:tcW w:w="1338" w:type="dxa"/>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Asio otus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cca.4  km</w:t>
            </w:r>
            <w:proofErr w:type="gramEnd"/>
            <w:r w:rsidRPr="0060748B">
              <w:rPr>
                <w:rFonts w:ascii="Times New Roman" w:hAnsi="Times New Roman" w:cs="Times New Roman"/>
                <w:sz w:val="20"/>
                <w:szCs w:val="20"/>
              </w:rPr>
              <w:t xml:space="preserve"> sud, spre localitatea Piatra.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cca.4  km</w:t>
            </w:r>
            <w:proofErr w:type="gramEnd"/>
            <w:r w:rsidRPr="0060748B">
              <w:rPr>
                <w:rFonts w:ascii="Times New Roman" w:hAnsi="Times New Roman" w:cs="Times New Roman"/>
                <w:sz w:val="20"/>
                <w:szCs w:val="20"/>
              </w:rPr>
              <w:t xml:space="preserve"> sud, spre localitatea Piatra.</w:t>
            </w:r>
          </w:p>
        </w:tc>
      </w:tr>
      <w:tr w:rsidR="00446F3C" w:rsidRPr="0060748B" w:rsidTr="00650816">
        <w:trPr>
          <w:jc w:val="center"/>
        </w:trPr>
        <w:tc>
          <w:tcPr>
            <w:tcW w:w="1338" w:type="dxa"/>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Cuculus canorus</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446F3C" w:rsidRPr="0060748B" w:rsidTr="00650816">
        <w:trPr>
          <w:jc w:val="center"/>
        </w:trPr>
        <w:tc>
          <w:tcPr>
            <w:tcW w:w="1338" w:type="dxa"/>
            <w:vAlign w:val="center"/>
          </w:tcPr>
          <w:p w:rsidR="00446F3C" w:rsidRPr="0060748B" w:rsidRDefault="00446F3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446F3C" w:rsidRPr="0060748B" w:rsidRDefault="00446F3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Hirundo rustica</w:t>
            </w:r>
          </w:p>
        </w:tc>
        <w:tc>
          <w:tcPr>
            <w:tcW w:w="1644"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446F3C" w:rsidRPr="0060748B" w:rsidRDefault="00446F3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Merops apiaster</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500 m est.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500 m est.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Lanius senator</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si/sau habitate propice acesteia nu a fost identificată la nivelul amplasamentului si nici in vecinatatea acestuia. Conform datelor din literatura de specialitate specia cuibareste in sit. Insa are nevoie de habitate de tufarisuri inexistente la nivelul ampalsamentului sau invecinatatea acestuia.</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si /sau habitate propice acesteia nu a fost identificată la nivelul amplasamentului si nici in vecinatatea acestuia. Conform datelor din literatura de specialitate specia cuibareste in sit. Insa are nevoie de habitate de tufarisuri inexistente la nivelul ampalsamentului sau invecinatatea acestuia.</w:t>
            </w:r>
          </w:p>
        </w:tc>
      </w:tr>
      <w:tr w:rsidR="00C73081" w:rsidRPr="0060748B" w:rsidTr="00650816">
        <w:trPr>
          <w:jc w:val="center"/>
        </w:trPr>
        <w:tc>
          <w:tcPr>
            <w:tcW w:w="1338" w:type="dxa"/>
            <w:vMerge w:val="restart"/>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Luscinia megarhynchos</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cca.3  km</w:t>
            </w:r>
            <w:proofErr w:type="gramEnd"/>
            <w:r w:rsidRPr="0060748B">
              <w:rPr>
                <w:rFonts w:ascii="Times New Roman" w:hAnsi="Times New Roman" w:cs="Times New Roman"/>
                <w:sz w:val="20"/>
                <w:szCs w:val="20"/>
              </w:rPr>
              <w:t xml:space="preserve"> nord, spre localitatea Gura Dobrogei.</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cca.3  km</w:t>
            </w:r>
            <w:proofErr w:type="gramEnd"/>
            <w:r w:rsidRPr="0060748B">
              <w:rPr>
                <w:rFonts w:ascii="Times New Roman" w:hAnsi="Times New Roman" w:cs="Times New Roman"/>
                <w:sz w:val="20"/>
                <w:szCs w:val="20"/>
              </w:rPr>
              <w:t xml:space="preserve"> nord, spre localitatea Gura Dobrogei.</w:t>
            </w:r>
          </w:p>
        </w:tc>
      </w:tr>
      <w:tr w:rsidR="00B765A1" w:rsidRPr="0060748B" w:rsidTr="00650816">
        <w:trPr>
          <w:jc w:val="center"/>
        </w:trPr>
        <w:tc>
          <w:tcPr>
            <w:tcW w:w="1338" w:type="dxa"/>
            <w:vMerge/>
            <w:vAlign w:val="center"/>
          </w:tcPr>
          <w:p w:rsidR="00B765A1" w:rsidRPr="0060748B" w:rsidRDefault="00B765A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B765A1" w:rsidRPr="0060748B" w:rsidRDefault="00B765A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Miliaria calandra</w:t>
            </w:r>
          </w:p>
        </w:tc>
        <w:tc>
          <w:tcPr>
            <w:tcW w:w="1644"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B765A1" w:rsidRPr="0060748B" w:rsidRDefault="00B765A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Suprafata habitatului de hrănire</w:t>
            </w:r>
          </w:p>
        </w:tc>
        <w:tc>
          <w:tcPr>
            <w:tcW w:w="3951" w:type="dxa"/>
            <w:gridSpan w:val="2"/>
            <w:vAlign w:val="center"/>
          </w:tcPr>
          <w:p w:rsidR="00B765A1" w:rsidRPr="00B765A1" w:rsidRDefault="00B765A1" w:rsidP="00B765A1">
            <w:pPr>
              <w:spacing w:after="0" w:line="360" w:lineRule="auto"/>
              <w:jc w:val="center"/>
              <w:rPr>
                <w:rFonts w:ascii="Times New Roman" w:hAnsi="Times New Roman" w:cs="Times New Roman"/>
                <w:sz w:val="20"/>
                <w:szCs w:val="20"/>
              </w:rPr>
            </w:pPr>
            <w:r w:rsidRPr="00B765A1">
              <w:rPr>
                <w:rFonts w:ascii="Times New Roman" w:hAnsi="Times New Roman" w:cs="Times New Roman"/>
                <w:sz w:val="20"/>
                <w:szCs w:val="20"/>
              </w:rPr>
              <w:t>Exista posibilitatea ca specia sa piarda temporar un procent de 0,10%  din habitatul de hrănire, principala cauza fiind deranjul prin perturbare (zgomot si prezenta utilajelor la nivelul amplasamentului)</w:t>
            </w:r>
          </w:p>
        </w:tc>
      </w:tr>
      <w:tr w:rsidR="00C73081" w:rsidRPr="0060748B" w:rsidTr="00650816">
        <w:trPr>
          <w:jc w:val="center"/>
        </w:trPr>
        <w:tc>
          <w:tcPr>
            <w:tcW w:w="1338" w:type="dxa"/>
            <w:vMerge/>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Oenanthe isabellina</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60"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500 m vest. Realizarea lucrarilor propuse nu vor interveni negativ in suprafata habitatului in evolutia </w:t>
            </w:r>
            <w:r w:rsidRPr="0060748B">
              <w:rPr>
                <w:rFonts w:ascii="Times New Roman" w:hAnsi="Times New Roman" w:cs="Times New Roman"/>
                <w:sz w:val="20"/>
                <w:szCs w:val="20"/>
              </w:rPr>
              <w:lastRenderedPageBreak/>
              <w:t xml:space="preserve">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 Mai multe de atat, existent carierei favorizeaza aparitia de habitate propice specie, nu de putin ori fiind identificata rpeferinta acesteia de a cuibari in interiorul carierelor chiar si active.</w:t>
            </w:r>
          </w:p>
        </w:tc>
        <w:tc>
          <w:tcPr>
            <w:tcW w:w="3933"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a fost identificata in vecinatatea amplasamentului la o distanta de aproximativ 500 m vest. Realizarea lucrarilor propuse nu vor interveni negativ in suprafata habitatului in evolutia populatiei sau in starea de </w:t>
            </w:r>
            <w:r w:rsidRPr="0060748B">
              <w:rPr>
                <w:rFonts w:ascii="Times New Roman" w:hAnsi="Times New Roman" w:cs="Times New Roman"/>
                <w:sz w:val="20"/>
                <w:szCs w:val="20"/>
              </w:rPr>
              <w:lastRenderedPageBreak/>
              <w:t xml:space="preserve">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 Mai multe de atat, existent carierei favorizeaza aparitia de habitate propice specie, nu de putin ori fiind identificata rpeferinta acesteia de a cuibari in interiorul carierelor chiar si active.</w:t>
            </w:r>
          </w:p>
        </w:tc>
      </w:tr>
      <w:tr w:rsidR="00C73081" w:rsidRPr="0060748B" w:rsidTr="00650816">
        <w:trPr>
          <w:jc w:val="center"/>
        </w:trPr>
        <w:tc>
          <w:tcPr>
            <w:tcW w:w="1338" w:type="dxa"/>
            <w:vMerge/>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Oenanthe oenanthe</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500 m vest. .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 Mai multe de atat, existent carierei favorizeaza aparitia de habitate propice specie, nu de putin ori fiind identificata rpeferinta acesteia de a cuibari in interiorul carierelor chiar si active.</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500 m vest. .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 Mai multe de atat, existent carierei favorizeaza aparitia de habitate propice specie, nu de putin ori fiind identificata rpeferinta acesteia de a cuibari in interiorul carierelor chiar si active.</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Oriolus oriolus</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Phoenicurus ochruros</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w:t>
            </w:r>
            <w:r w:rsidRPr="0060748B">
              <w:rPr>
                <w:rFonts w:ascii="Times New Roman" w:hAnsi="Times New Roman" w:cs="Times New Roman"/>
                <w:sz w:val="20"/>
                <w:szCs w:val="20"/>
              </w:rPr>
              <w:lastRenderedPageBreak/>
              <w:t xml:space="preserve">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lastRenderedPageBreak/>
              <w:t>a</w:t>
            </w:r>
            <w:proofErr w:type="gramEnd"/>
            <w:r w:rsidRPr="0060748B">
              <w:rPr>
                <w:rFonts w:ascii="Times New Roman" w:hAnsi="Times New Roman" w:cs="Times New Roman"/>
                <w:sz w:val="20"/>
                <w:szCs w:val="20"/>
              </w:rPr>
              <w:t xml:space="preserve"> acesteia.</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Riparia riparia</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tranzit in zona studiata.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Saxicola torquata</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700 m sud.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700 m sud.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Streptopelia turtur</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cca.1  km</w:t>
            </w:r>
            <w:proofErr w:type="gramEnd"/>
            <w:r w:rsidRPr="0060748B">
              <w:rPr>
                <w:rFonts w:ascii="Times New Roman" w:hAnsi="Times New Roman" w:cs="Times New Roman"/>
                <w:sz w:val="20"/>
                <w:szCs w:val="20"/>
              </w:rPr>
              <w:t xml:space="preserve"> vest, spre localitatea Gura Dobrogei.</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cca.1  km</w:t>
            </w:r>
            <w:proofErr w:type="gramEnd"/>
            <w:r w:rsidRPr="0060748B">
              <w:rPr>
                <w:rFonts w:ascii="Times New Roman" w:hAnsi="Times New Roman" w:cs="Times New Roman"/>
                <w:sz w:val="20"/>
                <w:szCs w:val="20"/>
              </w:rPr>
              <w:t xml:space="preserve"> vest, spre localitatea Gura Dobrogei.</w:t>
            </w:r>
          </w:p>
        </w:tc>
      </w:tr>
      <w:tr w:rsidR="00C73081" w:rsidRPr="0060748B" w:rsidTr="00650816">
        <w:trPr>
          <w:jc w:val="center"/>
        </w:trPr>
        <w:tc>
          <w:tcPr>
            <w:tcW w:w="1338" w:type="dxa"/>
            <w:vAlign w:val="center"/>
          </w:tcPr>
          <w:p w:rsidR="00C73081" w:rsidRPr="0060748B" w:rsidRDefault="00C73081"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73081" w:rsidRPr="0060748B" w:rsidRDefault="00C73081"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Strunus roseus</w:t>
            </w:r>
          </w:p>
        </w:tc>
        <w:tc>
          <w:tcPr>
            <w:tcW w:w="1644"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w:t>
            </w:r>
            <w:r w:rsidRPr="0060748B">
              <w:rPr>
                <w:rFonts w:ascii="Times New Roman" w:hAnsi="Times New Roman" w:cs="Times New Roman"/>
                <w:sz w:val="20"/>
                <w:szCs w:val="20"/>
              </w:rPr>
              <w:lastRenderedPageBreak/>
              <w:t xml:space="preserve">mai apropiata observatie fata de amplasament fiind documentata la o distanta de </w:t>
            </w:r>
            <w:proofErr w:type="gramStart"/>
            <w:r w:rsidRPr="0060748B">
              <w:rPr>
                <w:rFonts w:ascii="Times New Roman" w:hAnsi="Times New Roman" w:cs="Times New Roman"/>
                <w:sz w:val="20"/>
                <w:szCs w:val="20"/>
              </w:rPr>
              <w:t>cca.3  km</w:t>
            </w:r>
            <w:proofErr w:type="gramEnd"/>
            <w:r w:rsidRPr="0060748B">
              <w:rPr>
                <w:rFonts w:ascii="Times New Roman" w:hAnsi="Times New Roman" w:cs="Times New Roman"/>
                <w:sz w:val="20"/>
                <w:szCs w:val="20"/>
              </w:rPr>
              <w:t xml:space="preserve"> sud, cariera sitorman.</w:t>
            </w:r>
          </w:p>
        </w:tc>
        <w:tc>
          <w:tcPr>
            <w:tcW w:w="3951" w:type="dxa"/>
            <w:gridSpan w:val="2"/>
            <w:vAlign w:val="center"/>
          </w:tcPr>
          <w:p w:rsidR="00C73081" w:rsidRPr="0060748B" w:rsidRDefault="00C73081"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lastRenderedPageBreak/>
              <w:t xml:space="preserve">Specia nu a fost identificată la nivelul amplasamentului si nici in vecinatatea acestuia. Conform datelor din literatura de specialitate specia cuibareste in sit. Cea mai </w:t>
            </w:r>
            <w:r w:rsidRPr="0060748B">
              <w:rPr>
                <w:rFonts w:ascii="Times New Roman" w:hAnsi="Times New Roman" w:cs="Times New Roman"/>
                <w:sz w:val="20"/>
                <w:szCs w:val="20"/>
              </w:rPr>
              <w:lastRenderedPageBreak/>
              <w:t>apropiata observatie fata de amplasament fiind documentata la o distanta de cca.3  km sud, cariera sitorman</w:t>
            </w:r>
          </w:p>
        </w:tc>
      </w:tr>
      <w:tr w:rsidR="00A94C2D" w:rsidRPr="0060748B" w:rsidTr="00650816">
        <w:trPr>
          <w:jc w:val="center"/>
        </w:trPr>
        <w:tc>
          <w:tcPr>
            <w:tcW w:w="1338" w:type="dxa"/>
            <w:vAlign w:val="center"/>
          </w:tcPr>
          <w:p w:rsidR="00A94C2D" w:rsidRPr="0060748B" w:rsidRDefault="00A94C2D"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A94C2D" w:rsidRPr="0060748B" w:rsidRDefault="00A94C2D"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Sylvia atricapilla</w:t>
            </w:r>
          </w:p>
        </w:tc>
        <w:tc>
          <w:tcPr>
            <w:tcW w:w="1644"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cca.3  km</w:t>
            </w:r>
            <w:proofErr w:type="gramEnd"/>
            <w:r w:rsidRPr="0060748B">
              <w:rPr>
                <w:rFonts w:ascii="Times New Roman" w:hAnsi="Times New Roman" w:cs="Times New Roman"/>
                <w:sz w:val="20"/>
                <w:szCs w:val="20"/>
              </w:rPr>
              <w:t xml:space="preserve"> nord vest.</w:t>
            </w:r>
          </w:p>
        </w:tc>
        <w:tc>
          <w:tcPr>
            <w:tcW w:w="3951" w:type="dxa"/>
            <w:gridSpan w:val="2"/>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w:t>
            </w:r>
            <w:proofErr w:type="gramStart"/>
            <w:r w:rsidRPr="0060748B">
              <w:rPr>
                <w:rFonts w:ascii="Times New Roman" w:hAnsi="Times New Roman" w:cs="Times New Roman"/>
                <w:sz w:val="20"/>
                <w:szCs w:val="20"/>
              </w:rPr>
              <w:t>cca.3  km</w:t>
            </w:r>
            <w:proofErr w:type="gramEnd"/>
            <w:r w:rsidRPr="0060748B">
              <w:rPr>
                <w:rFonts w:ascii="Times New Roman" w:hAnsi="Times New Roman" w:cs="Times New Roman"/>
                <w:sz w:val="20"/>
                <w:szCs w:val="20"/>
              </w:rPr>
              <w:t xml:space="preserve"> nord vest.</w:t>
            </w:r>
          </w:p>
        </w:tc>
      </w:tr>
      <w:tr w:rsidR="00A94C2D" w:rsidRPr="0060748B" w:rsidTr="00650816">
        <w:trPr>
          <w:jc w:val="center"/>
        </w:trPr>
        <w:tc>
          <w:tcPr>
            <w:tcW w:w="1338" w:type="dxa"/>
            <w:vAlign w:val="center"/>
          </w:tcPr>
          <w:p w:rsidR="00A94C2D" w:rsidRPr="0060748B" w:rsidRDefault="00A94C2D"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A94C2D" w:rsidRPr="0060748B" w:rsidRDefault="00A94C2D"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Sylvia borin</w:t>
            </w:r>
          </w:p>
        </w:tc>
        <w:tc>
          <w:tcPr>
            <w:tcW w:w="1644"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identificată la nivelul amplasamentului si nici in vecinatatea acestuia. Conform datelor din literatura de specialitate specia cuibareste in sit. Cea mai apropiata observatie fata de amplasament fiind documentata la o distanta de cca.16  km est, localitatea Vadu</w:t>
            </w:r>
          </w:p>
        </w:tc>
        <w:tc>
          <w:tcPr>
            <w:tcW w:w="3951" w:type="dxa"/>
            <w:gridSpan w:val="2"/>
            <w:vAlign w:val="center"/>
          </w:tcPr>
          <w:p w:rsidR="00A94C2D"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identificată la nivelul amplasamentului si nici in vecinatatea acestuia. Conform datelor din literatura de specialitate specia cuibareste in sit. Cea mai apropiata observatie fata de amplasament fiind documentata la o distanta de cca.16  km est, localitatea Vadu</w:t>
            </w:r>
          </w:p>
          <w:p w:rsidR="0060748B" w:rsidRDefault="0060748B" w:rsidP="001D4928">
            <w:pPr>
              <w:spacing w:after="0" w:line="360" w:lineRule="auto"/>
              <w:jc w:val="center"/>
              <w:rPr>
                <w:rFonts w:ascii="Times New Roman" w:hAnsi="Times New Roman" w:cs="Times New Roman"/>
                <w:sz w:val="20"/>
                <w:szCs w:val="20"/>
              </w:rPr>
            </w:pPr>
          </w:p>
          <w:p w:rsidR="0060748B" w:rsidRPr="0060748B" w:rsidRDefault="0060748B" w:rsidP="001D4928">
            <w:pPr>
              <w:spacing w:after="0" w:line="360" w:lineRule="auto"/>
              <w:jc w:val="center"/>
              <w:rPr>
                <w:rFonts w:ascii="Times New Roman" w:hAnsi="Times New Roman" w:cs="Times New Roman"/>
                <w:sz w:val="20"/>
                <w:szCs w:val="20"/>
              </w:rPr>
            </w:pPr>
          </w:p>
        </w:tc>
      </w:tr>
      <w:tr w:rsidR="00A94C2D" w:rsidRPr="0060748B" w:rsidTr="00650816">
        <w:trPr>
          <w:jc w:val="center"/>
        </w:trPr>
        <w:tc>
          <w:tcPr>
            <w:tcW w:w="1338" w:type="dxa"/>
            <w:vAlign w:val="center"/>
          </w:tcPr>
          <w:p w:rsidR="00A94C2D" w:rsidRPr="0060748B" w:rsidRDefault="00A94C2D"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A94C2D" w:rsidRPr="0060748B" w:rsidRDefault="00A94C2D"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Sylvia communis</w:t>
            </w:r>
          </w:p>
        </w:tc>
        <w:tc>
          <w:tcPr>
            <w:tcW w:w="1644"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cca. </w:t>
            </w:r>
            <w:proofErr w:type="gramStart"/>
            <w:r w:rsidRPr="0060748B">
              <w:rPr>
                <w:rFonts w:ascii="Times New Roman" w:hAnsi="Times New Roman" w:cs="Times New Roman"/>
                <w:sz w:val="20"/>
                <w:szCs w:val="20"/>
              </w:rPr>
              <w:t>2.5  km</w:t>
            </w:r>
            <w:proofErr w:type="gramEnd"/>
            <w:r w:rsidRPr="0060748B">
              <w:rPr>
                <w:rFonts w:ascii="Times New Roman" w:hAnsi="Times New Roman" w:cs="Times New Roman"/>
                <w:sz w:val="20"/>
                <w:szCs w:val="20"/>
              </w:rPr>
              <w:t xml:space="preserve"> vest.</w:t>
            </w:r>
          </w:p>
        </w:tc>
        <w:tc>
          <w:tcPr>
            <w:tcW w:w="3951" w:type="dxa"/>
            <w:gridSpan w:val="2"/>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nu a fost identificată la nivelul amplasamentului si nici in vecinatatea acestuia. Conform datelor din literatura de specialitate specia cuibareste in sit. Cea mai apropiata observatie fata de amplasament fiind documentata la o distanta de cca. </w:t>
            </w:r>
            <w:proofErr w:type="gramStart"/>
            <w:r w:rsidRPr="0060748B">
              <w:rPr>
                <w:rFonts w:ascii="Times New Roman" w:hAnsi="Times New Roman" w:cs="Times New Roman"/>
                <w:sz w:val="20"/>
                <w:szCs w:val="20"/>
              </w:rPr>
              <w:t>2.5  km</w:t>
            </w:r>
            <w:proofErr w:type="gramEnd"/>
            <w:r w:rsidRPr="0060748B">
              <w:rPr>
                <w:rFonts w:ascii="Times New Roman" w:hAnsi="Times New Roman" w:cs="Times New Roman"/>
                <w:sz w:val="20"/>
                <w:szCs w:val="20"/>
              </w:rPr>
              <w:t xml:space="preserve"> vest.</w:t>
            </w:r>
          </w:p>
        </w:tc>
      </w:tr>
      <w:tr w:rsidR="00A94C2D" w:rsidRPr="0060748B" w:rsidTr="00650816">
        <w:trPr>
          <w:jc w:val="center"/>
        </w:trPr>
        <w:tc>
          <w:tcPr>
            <w:tcW w:w="1338" w:type="dxa"/>
            <w:vAlign w:val="center"/>
          </w:tcPr>
          <w:p w:rsidR="00A94C2D" w:rsidRPr="0060748B" w:rsidRDefault="00A94C2D"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A94C2D" w:rsidRPr="0060748B" w:rsidRDefault="00A94C2D"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Upupa epops</w:t>
            </w:r>
          </w:p>
        </w:tc>
        <w:tc>
          <w:tcPr>
            <w:tcW w:w="1644"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300 m vest.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c>
          <w:tcPr>
            <w:tcW w:w="3951" w:type="dxa"/>
            <w:gridSpan w:val="2"/>
            <w:vAlign w:val="center"/>
          </w:tcPr>
          <w:p w:rsidR="00A94C2D" w:rsidRPr="0060748B" w:rsidRDefault="00A94C2D"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 xml:space="preserve">Specia a fost identificata in vecinatatea amplasamentului la o distanta de aproximativ 300 m vest. Realizarea lucrarilor propuse nu vor interveni negativ in suprafata habitatului in evolutia populatiei sau in starea de conservare </w:t>
            </w:r>
            <w:proofErr w:type="gramStart"/>
            <w:r w:rsidRPr="0060748B">
              <w:rPr>
                <w:rFonts w:ascii="Times New Roman" w:hAnsi="Times New Roman" w:cs="Times New Roman"/>
                <w:sz w:val="20"/>
                <w:szCs w:val="20"/>
              </w:rPr>
              <w:t>a</w:t>
            </w:r>
            <w:proofErr w:type="gramEnd"/>
            <w:r w:rsidRPr="0060748B">
              <w:rPr>
                <w:rFonts w:ascii="Times New Roman" w:hAnsi="Times New Roman" w:cs="Times New Roman"/>
                <w:sz w:val="20"/>
                <w:szCs w:val="20"/>
              </w:rPr>
              <w:t xml:space="preserve"> acesteia.</w:t>
            </w:r>
          </w:p>
        </w:tc>
      </w:tr>
      <w:tr w:rsidR="00C63BFC" w:rsidRPr="0060748B" w:rsidTr="00650816">
        <w:trPr>
          <w:jc w:val="center"/>
        </w:trPr>
        <w:tc>
          <w:tcPr>
            <w:tcW w:w="1338" w:type="dxa"/>
            <w:vAlign w:val="center"/>
          </w:tcPr>
          <w:p w:rsidR="00C63BFC" w:rsidRPr="0060748B" w:rsidRDefault="00C63BFC" w:rsidP="001D4928">
            <w:pPr>
              <w:pStyle w:val="ListParagraph"/>
              <w:tabs>
                <w:tab w:val="left" w:pos="990"/>
              </w:tabs>
              <w:autoSpaceDE w:val="0"/>
              <w:autoSpaceDN w:val="0"/>
              <w:adjustRightInd w:val="0"/>
              <w:spacing w:after="0" w:line="360" w:lineRule="auto"/>
              <w:ind w:left="0"/>
              <w:jc w:val="center"/>
              <w:rPr>
                <w:rFonts w:ascii="Times New Roman" w:hAnsi="Times New Roman" w:cs="Times New Roman"/>
                <w:color w:val="000000"/>
                <w:sz w:val="20"/>
                <w:szCs w:val="20"/>
                <w:lang w:val="ro-RO"/>
              </w:rPr>
            </w:pPr>
          </w:p>
        </w:tc>
        <w:tc>
          <w:tcPr>
            <w:tcW w:w="2556" w:type="dxa"/>
            <w:vAlign w:val="center"/>
          </w:tcPr>
          <w:p w:rsidR="00C63BFC" w:rsidRPr="0060748B" w:rsidRDefault="00C63BFC" w:rsidP="001D4928">
            <w:pPr>
              <w:spacing w:after="0" w:line="360" w:lineRule="auto"/>
              <w:jc w:val="center"/>
              <w:rPr>
                <w:rFonts w:ascii="Times New Roman" w:hAnsi="Times New Roman" w:cs="Times New Roman"/>
                <w:i/>
                <w:color w:val="000000"/>
                <w:sz w:val="20"/>
                <w:szCs w:val="20"/>
              </w:rPr>
            </w:pPr>
            <w:r w:rsidRPr="0060748B">
              <w:rPr>
                <w:rFonts w:ascii="Times New Roman" w:hAnsi="Times New Roman" w:cs="Times New Roman"/>
                <w:i/>
                <w:color w:val="000000"/>
                <w:sz w:val="20"/>
                <w:szCs w:val="20"/>
              </w:rPr>
              <w:t>Conturnix conturnix</w:t>
            </w:r>
          </w:p>
        </w:tc>
        <w:tc>
          <w:tcPr>
            <w:tcW w:w="1644" w:type="dxa"/>
            <w:vAlign w:val="center"/>
          </w:tcPr>
          <w:p w:rsidR="00C63BFC" w:rsidRPr="0060748B" w:rsidRDefault="00C63BF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Necunoscuta</w:t>
            </w:r>
          </w:p>
        </w:tc>
        <w:tc>
          <w:tcPr>
            <w:tcW w:w="1942" w:type="dxa"/>
            <w:vAlign w:val="center"/>
          </w:tcPr>
          <w:p w:rsidR="00C63BFC" w:rsidRPr="0060748B" w:rsidRDefault="00C63BF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Mentinerea sau imbunatatirea starii de conservare</w:t>
            </w:r>
          </w:p>
        </w:tc>
        <w:tc>
          <w:tcPr>
            <w:tcW w:w="3686" w:type="dxa"/>
            <w:gridSpan w:val="2"/>
            <w:vAlign w:val="center"/>
          </w:tcPr>
          <w:p w:rsidR="00C63BFC" w:rsidRPr="0060748B" w:rsidRDefault="00C63BF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identificată la nivelul amplasamentului si nici in vecinatatea acestuia. Conform datelor din literatura de specialitate specia cuibareste in sit.</w:t>
            </w:r>
          </w:p>
        </w:tc>
        <w:tc>
          <w:tcPr>
            <w:tcW w:w="3951" w:type="dxa"/>
            <w:gridSpan w:val="2"/>
            <w:vAlign w:val="center"/>
          </w:tcPr>
          <w:p w:rsidR="00C63BFC" w:rsidRPr="0060748B" w:rsidRDefault="00C63BFC" w:rsidP="001D4928">
            <w:pPr>
              <w:spacing w:after="0" w:line="360" w:lineRule="auto"/>
              <w:jc w:val="center"/>
              <w:rPr>
                <w:rFonts w:ascii="Times New Roman" w:hAnsi="Times New Roman" w:cs="Times New Roman"/>
                <w:sz w:val="20"/>
                <w:szCs w:val="20"/>
              </w:rPr>
            </w:pPr>
            <w:r w:rsidRPr="0060748B">
              <w:rPr>
                <w:rFonts w:ascii="Times New Roman" w:hAnsi="Times New Roman" w:cs="Times New Roman"/>
                <w:sz w:val="20"/>
                <w:szCs w:val="20"/>
              </w:rPr>
              <w:t>Specia nu a fost identificată la nivelul amplasamentului si nici in vecinatatea acestuia. Conform datelor din literatura de specialitate specia cuibareste in sit.</w:t>
            </w:r>
          </w:p>
        </w:tc>
      </w:tr>
    </w:tbl>
    <w:p w:rsidR="00762EBA" w:rsidRDefault="00762EBA" w:rsidP="0060748B">
      <w:pPr>
        <w:spacing w:after="0" w:line="360" w:lineRule="auto"/>
        <w:contextualSpacing/>
        <w:jc w:val="both"/>
        <w:rPr>
          <w:rFonts w:ascii="Times New Roman" w:hAnsi="Times New Roman" w:cs="Times New Roman"/>
          <w:sz w:val="24"/>
          <w:szCs w:val="24"/>
          <w:lang w:val="ro-RO"/>
        </w:rPr>
        <w:sectPr w:rsidR="00762EBA" w:rsidSect="006553A0">
          <w:type w:val="continuous"/>
          <w:pgSz w:w="16839" w:h="11907" w:orient="landscape" w:code="9"/>
          <w:pgMar w:top="1440" w:right="1440" w:bottom="1440" w:left="1440" w:header="720" w:footer="720" w:gutter="0"/>
          <w:cols w:space="720"/>
          <w:formProt w:val="0"/>
          <w:docGrid w:linePitch="360" w:charSpace="4096"/>
        </w:sectPr>
      </w:pPr>
    </w:p>
    <w:p w:rsidR="00515491" w:rsidRPr="009A67A9" w:rsidRDefault="00515491" w:rsidP="0061381A">
      <w:pPr>
        <w:spacing w:after="0" w:line="360" w:lineRule="auto"/>
        <w:ind w:firstLine="567"/>
        <w:contextualSpacing/>
        <w:jc w:val="both"/>
        <w:rPr>
          <w:rFonts w:ascii="Times New Roman" w:hAnsi="Times New Roman" w:cs="Times New Roman"/>
          <w:b/>
          <w:sz w:val="24"/>
          <w:szCs w:val="24"/>
          <w:lang w:val="ro-RO"/>
        </w:rPr>
      </w:pPr>
      <w:r w:rsidRPr="009A67A9">
        <w:rPr>
          <w:rFonts w:ascii="Times New Roman" w:hAnsi="Times New Roman" w:cs="Times New Roman"/>
          <w:b/>
          <w:sz w:val="24"/>
          <w:szCs w:val="24"/>
          <w:lang w:val="ro-RO"/>
        </w:rPr>
        <w:lastRenderedPageBreak/>
        <w:t xml:space="preserve">Cuantificarea suprafetelor de habitate </w:t>
      </w:r>
      <w:r w:rsidR="00FE0A7D" w:rsidRPr="009A67A9">
        <w:rPr>
          <w:rFonts w:ascii="Times New Roman" w:hAnsi="Times New Roman" w:cs="Times New Roman"/>
          <w:b/>
          <w:sz w:val="24"/>
          <w:szCs w:val="24"/>
          <w:lang w:val="ro-RO"/>
        </w:rPr>
        <w:t>ce se vor pierde in urma implementarii PP</w:t>
      </w:r>
    </w:p>
    <w:p w:rsidR="00FE0A7D" w:rsidRPr="009A67A9" w:rsidRDefault="00FE0A7D" w:rsidP="00FD0658">
      <w:pPr>
        <w:spacing w:after="0" w:line="360" w:lineRule="auto"/>
        <w:ind w:firstLine="567"/>
        <w:contextualSpacing/>
        <w:jc w:val="both"/>
        <w:rPr>
          <w:rFonts w:ascii="Times New Roman" w:hAnsi="Times New Roman" w:cs="Times New Roman"/>
          <w:bCs/>
          <w:sz w:val="24"/>
          <w:szCs w:val="24"/>
          <w:lang w:val="ro-RO"/>
        </w:rPr>
      </w:pPr>
      <w:r w:rsidRPr="009A67A9">
        <w:rPr>
          <w:rFonts w:ascii="Times New Roman" w:hAnsi="Times New Roman" w:cs="Times New Roman"/>
          <w:bCs/>
          <w:sz w:val="24"/>
          <w:szCs w:val="24"/>
          <w:lang w:val="ro-RO"/>
        </w:rPr>
        <w:t xml:space="preserve">Pentru estimarea suprafetelor ce se vor pierde in urma implementarii PP, s-a avut in vedere ca suprafata de 11.10 ha pe care se doreste extinderea perimetrului de exploatare </w:t>
      </w:r>
      <w:r w:rsidRPr="009A67A9">
        <w:rPr>
          <w:rFonts w:ascii="Times New Roman" w:hAnsi="Times New Roman" w:cs="Times New Roman"/>
          <w:bCs/>
          <w:sz w:val="24"/>
          <w:szCs w:val="24"/>
        </w:rPr>
        <w:t>“</w:t>
      </w:r>
      <w:r w:rsidRPr="009A67A9">
        <w:rPr>
          <w:rFonts w:ascii="Times New Roman" w:hAnsi="Times New Roman" w:cs="Times New Roman"/>
          <w:bCs/>
          <w:sz w:val="24"/>
          <w:szCs w:val="24"/>
          <w:lang w:val="ro-RO"/>
        </w:rPr>
        <w:t xml:space="preserve">Palazu Mic – Nord”, localizata in cele doua arii naturale protejate ROSPA0019 Cheile Dobrogei, respectiv ROSCI0215 Recifii Jurasici Cheia, are ca regim de folosinta pasune. Raportandu-ne la regimul de folosinta a terenurilor pentru siturile mai sus mentionate, regasim </w:t>
      </w:r>
      <w:r w:rsidR="0061381A" w:rsidRPr="009A67A9">
        <w:rPr>
          <w:rFonts w:ascii="Times New Roman" w:hAnsi="Times New Roman" w:cs="Times New Roman"/>
          <w:bCs/>
          <w:sz w:val="24"/>
          <w:szCs w:val="24"/>
          <w:lang w:val="ro-RO"/>
        </w:rPr>
        <w:t>pasunea pe o suprafata</w:t>
      </w:r>
      <w:r w:rsidRPr="009A67A9">
        <w:rPr>
          <w:rFonts w:ascii="Times New Roman" w:hAnsi="Times New Roman" w:cs="Times New Roman"/>
          <w:bCs/>
          <w:sz w:val="24"/>
          <w:szCs w:val="24"/>
          <w:lang w:val="ro-RO"/>
        </w:rPr>
        <w:t xml:space="preserve"> de 3165.872 ha (29%) in ROSPA0019 Cheile Dobrogei, </w:t>
      </w:r>
      <w:r w:rsidR="0061381A" w:rsidRPr="009A67A9">
        <w:rPr>
          <w:rFonts w:ascii="Times New Roman" w:hAnsi="Times New Roman" w:cs="Times New Roman"/>
          <w:bCs/>
          <w:sz w:val="24"/>
          <w:szCs w:val="24"/>
          <w:lang w:val="ro-RO"/>
        </w:rPr>
        <w:t xml:space="preserve">si </w:t>
      </w:r>
      <w:r w:rsidRPr="009A67A9">
        <w:rPr>
          <w:rFonts w:ascii="Times New Roman" w:hAnsi="Times New Roman" w:cs="Times New Roman"/>
          <w:bCs/>
          <w:sz w:val="24"/>
          <w:szCs w:val="24"/>
          <w:lang w:val="ro-RO"/>
        </w:rPr>
        <w:t xml:space="preserve"> 1696.35 ha (</w:t>
      </w:r>
      <w:r w:rsidR="0061381A" w:rsidRPr="009A67A9">
        <w:rPr>
          <w:rFonts w:ascii="Times New Roman" w:hAnsi="Times New Roman" w:cs="Times New Roman"/>
          <w:bCs/>
          <w:sz w:val="24"/>
          <w:szCs w:val="24"/>
          <w:lang w:val="ro-RO"/>
        </w:rPr>
        <w:t>30%</w:t>
      </w:r>
      <w:r w:rsidRPr="009A67A9">
        <w:rPr>
          <w:rFonts w:ascii="Times New Roman" w:hAnsi="Times New Roman" w:cs="Times New Roman"/>
          <w:bCs/>
          <w:sz w:val="24"/>
          <w:szCs w:val="24"/>
          <w:lang w:val="ro-RO"/>
        </w:rPr>
        <w:t>)</w:t>
      </w:r>
      <w:r w:rsidR="0061381A" w:rsidRPr="009A67A9">
        <w:rPr>
          <w:rFonts w:ascii="Times New Roman" w:hAnsi="Times New Roman" w:cs="Times New Roman"/>
          <w:bCs/>
          <w:sz w:val="24"/>
          <w:szCs w:val="24"/>
          <w:lang w:val="ro-RO"/>
        </w:rPr>
        <w:t xml:space="preserve"> in RO</w:t>
      </w:r>
      <w:r w:rsidR="00B765A1" w:rsidRPr="009A67A9">
        <w:rPr>
          <w:rFonts w:ascii="Times New Roman" w:hAnsi="Times New Roman" w:cs="Times New Roman"/>
          <w:bCs/>
          <w:sz w:val="24"/>
          <w:szCs w:val="24"/>
          <w:lang w:val="ro-RO"/>
        </w:rPr>
        <w:t>SCI0215 Recifii Jurasici Cheia, si suprafața totală a celor douaă situri și anume 10916,8 ha – situl ROSPA0019 Cheile Dobrogei și 5654,5 ha</w:t>
      </w:r>
      <w:r w:rsidR="009A67A9" w:rsidRPr="009A67A9">
        <w:rPr>
          <w:rFonts w:ascii="Times New Roman" w:hAnsi="Times New Roman" w:cs="Times New Roman"/>
          <w:bCs/>
          <w:sz w:val="24"/>
          <w:szCs w:val="24"/>
          <w:lang w:val="ro-RO"/>
        </w:rPr>
        <w:t xml:space="preserve"> – situl ROSCI0215 Recifii Jurasici Cheia, precum și suprafețele habitatelor și distribuției speciilor conform datelor din Planul de Management</w:t>
      </w:r>
    </w:p>
    <w:p w:rsidR="0061381A" w:rsidRPr="009A67A9" w:rsidRDefault="0061381A" w:rsidP="00FD0658">
      <w:pPr>
        <w:spacing w:after="0" w:line="360" w:lineRule="auto"/>
        <w:ind w:firstLine="567"/>
        <w:contextualSpacing/>
        <w:jc w:val="both"/>
        <w:rPr>
          <w:rFonts w:ascii="Times New Roman" w:hAnsi="Times New Roman" w:cs="Times New Roman"/>
          <w:bCs/>
          <w:sz w:val="24"/>
          <w:szCs w:val="24"/>
          <w:lang w:val="ro-RO"/>
        </w:rPr>
      </w:pPr>
      <w:r w:rsidRPr="009A67A9">
        <w:rPr>
          <w:rFonts w:ascii="Times New Roman" w:hAnsi="Times New Roman" w:cs="Times New Roman"/>
          <w:bCs/>
          <w:sz w:val="24"/>
          <w:szCs w:val="24"/>
          <w:lang w:val="ro-RO"/>
        </w:rPr>
        <w:t xml:space="preserve">Astfel, in urma implementarii PP, si anume extinderea perimetrului „Palazu Mic – Nord” se va pierde </w:t>
      </w:r>
      <w:r w:rsidR="009A67A9" w:rsidRPr="009A67A9">
        <w:rPr>
          <w:rFonts w:ascii="Times New Roman" w:hAnsi="Times New Roman" w:cs="Times New Roman"/>
          <w:bCs/>
          <w:sz w:val="24"/>
          <w:szCs w:val="24"/>
          <w:lang w:val="ro-RO"/>
        </w:rPr>
        <w:t xml:space="preserve">temporar (suprafata de teren fiind supusa ulterior refacerii ecologice) </w:t>
      </w:r>
      <w:r w:rsidRPr="009A67A9">
        <w:rPr>
          <w:rFonts w:ascii="Times New Roman" w:hAnsi="Times New Roman" w:cs="Times New Roman"/>
          <w:bCs/>
          <w:sz w:val="24"/>
          <w:szCs w:val="24"/>
          <w:lang w:val="ro-RO"/>
        </w:rPr>
        <w:t xml:space="preserve">o suprafata totala de pasune de 0.4% din </w:t>
      </w:r>
      <w:r w:rsidR="009A67A9" w:rsidRPr="009A67A9">
        <w:rPr>
          <w:rFonts w:ascii="Times New Roman" w:hAnsi="Times New Roman" w:cs="Times New Roman"/>
          <w:bCs/>
          <w:sz w:val="24"/>
          <w:szCs w:val="24"/>
          <w:lang w:val="ro-RO"/>
        </w:rPr>
        <w:t xml:space="preserve"> suprafata de pasune a </w:t>
      </w:r>
      <w:r w:rsidRPr="009A67A9">
        <w:rPr>
          <w:rFonts w:ascii="Times New Roman" w:hAnsi="Times New Roman" w:cs="Times New Roman"/>
          <w:bCs/>
          <w:sz w:val="24"/>
          <w:szCs w:val="24"/>
          <w:lang w:val="ro-RO"/>
        </w:rPr>
        <w:t xml:space="preserve">ROSPA0019 Cheile Dobrogei, si o suprafata de 0.7% din </w:t>
      </w:r>
      <w:r w:rsidR="009A67A9" w:rsidRPr="009A67A9">
        <w:rPr>
          <w:rFonts w:ascii="Times New Roman" w:hAnsi="Times New Roman" w:cs="Times New Roman"/>
          <w:bCs/>
          <w:sz w:val="24"/>
          <w:szCs w:val="24"/>
          <w:lang w:val="ro-RO"/>
        </w:rPr>
        <w:t xml:space="preserve">suprafat de pasuna a </w:t>
      </w:r>
      <w:r w:rsidRPr="009A67A9">
        <w:rPr>
          <w:rFonts w:ascii="Times New Roman" w:hAnsi="Times New Roman" w:cs="Times New Roman"/>
          <w:bCs/>
          <w:sz w:val="24"/>
          <w:szCs w:val="24"/>
          <w:lang w:val="ro-RO"/>
        </w:rPr>
        <w:t>ROSCI0215 Recifii Jurasici Cheia.</w:t>
      </w:r>
      <w:r w:rsidR="009A67A9" w:rsidRPr="009A67A9">
        <w:rPr>
          <w:rFonts w:ascii="Times New Roman" w:hAnsi="Times New Roman" w:cs="Times New Roman"/>
          <w:bCs/>
          <w:sz w:val="24"/>
          <w:szCs w:val="24"/>
          <w:lang w:val="ro-RO"/>
        </w:rPr>
        <w:t xml:space="preserve"> Din suprafata totala a siturilor, se va pierde temporar (suprafata de teren fiind supusa ulterior refacerii ecologice) o suprafata de 0,10 % din ROSPA0019 Cheile Dobrogei și 0,19 % din suprafata totala a sitului ROSCI0215 Recifii Jurasici Cheia</w:t>
      </w:r>
    </w:p>
    <w:p w:rsidR="0061381A" w:rsidRPr="00FE0A7D" w:rsidRDefault="0061381A" w:rsidP="00FD0658">
      <w:pPr>
        <w:spacing w:after="0" w:line="360" w:lineRule="auto"/>
        <w:ind w:firstLine="567"/>
        <w:contextualSpacing/>
        <w:jc w:val="both"/>
        <w:rPr>
          <w:rFonts w:ascii="Times New Roman" w:hAnsi="Times New Roman" w:cs="Times New Roman"/>
          <w:bCs/>
          <w:sz w:val="24"/>
          <w:szCs w:val="24"/>
          <w:lang w:val="ro-RO"/>
        </w:rPr>
      </w:pPr>
      <w:r w:rsidRPr="009A67A9">
        <w:rPr>
          <w:rFonts w:ascii="Times New Roman" w:hAnsi="Times New Roman" w:cs="Times New Roman"/>
          <w:bCs/>
          <w:sz w:val="24"/>
          <w:szCs w:val="24"/>
          <w:lang w:val="ro-RO"/>
        </w:rPr>
        <w:t xml:space="preserve">Pe baza acestor rezultate, preconizam un impact nesemnificativ in ceea ce priveste speciile de interes comunitar care folosesc </w:t>
      </w:r>
      <w:r w:rsidR="009A67A9" w:rsidRPr="009A67A9">
        <w:rPr>
          <w:rFonts w:ascii="Times New Roman" w:hAnsi="Times New Roman" w:cs="Times New Roman"/>
          <w:bCs/>
          <w:sz w:val="24"/>
          <w:szCs w:val="24"/>
          <w:lang w:val="ro-RO"/>
        </w:rPr>
        <w:t xml:space="preserve">suprafata siturilor </w:t>
      </w:r>
      <w:r w:rsidRPr="009A67A9">
        <w:rPr>
          <w:rFonts w:ascii="Times New Roman" w:hAnsi="Times New Roman" w:cs="Times New Roman"/>
          <w:bCs/>
          <w:sz w:val="24"/>
          <w:szCs w:val="24"/>
          <w:lang w:val="ro-RO"/>
        </w:rPr>
        <w:t xml:space="preserve"> pentru </w:t>
      </w:r>
      <w:r w:rsidR="009A67A9" w:rsidRPr="009A67A9">
        <w:rPr>
          <w:rFonts w:ascii="Times New Roman" w:hAnsi="Times New Roman" w:cs="Times New Roman"/>
          <w:bCs/>
          <w:sz w:val="24"/>
          <w:szCs w:val="24"/>
          <w:lang w:val="ro-RO"/>
        </w:rPr>
        <w:t>hranire, odina si/sau cuibarire, atat in urma analizei datelor din teren prelevate de echipa noastra cat si in urma studiului bibliografic, a literaturii de specialitate</w:t>
      </w:r>
      <w:r w:rsidR="009A67A9">
        <w:rPr>
          <w:rFonts w:ascii="Times New Roman" w:hAnsi="Times New Roman" w:cs="Times New Roman"/>
          <w:bCs/>
          <w:sz w:val="24"/>
          <w:szCs w:val="24"/>
          <w:lang w:val="ro-RO"/>
        </w:rPr>
        <w:t xml:space="preserve"> si a datelor din Planul de Management.</w:t>
      </w: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7.3.</w:t>
      </w:r>
      <w:r w:rsidRPr="00573455">
        <w:rPr>
          <w:rFonts w:ascii="Times New Roman" w:hAnsi="Times New Roman" w:cs="Times New Roman"/>
          <w:b/>
          <w:color w:val="FF0000"/>
          <w:sz w:val="24"/>
          <w:szCs w:val="24"/>
          <w:lang w:val="ro-RO"/>
        </w:rPr>
        <w:t xml:space="preserve"> </w:t>
      </w:r>
      <w:r w:rsidRPr="00573455">
        <w:rPr>
          <w:rFonts w:ascii="Times New Roman" w:hAnsi="Times New Roman" w:cs="Times New Roman"/>
          <w:b/>
          <w:sz w:val="24"/>
          <w:szCs w:val="24"/>
          <w:lang w:val="ro-RO"/>
        </w:rPr>
        <w:t>Impactul asupra terenurilor, solului, folosințelor, bunurilor materiale, patrimoniului istoric si cultural</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Nici pe amplasamentul carierei, nici in apropiere nu au fost identificate elemente de patrimoniu cultural. De asemeni investitia in sine nu este de natura sa prejudicieze manifestarile etno-culturale caracteristice comunitatilor din zona analizata.</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 urma studiului arheologic si cultural conform Listei Monumentelor Istorice a Institutului National al Patrimoniului putem mentiona faptul ca zona amplasamentului nu este suprapusa cu nici un fel de Monument de importanta istorica culturala si/sau arheologica.</w:t>
      </w:r>
    </w:p>
    <w:p w:rsidR="00D4302A" w:rsidRDefault="00113D10" w:rsidP="0056554F">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Singura modalitate de a se produce un impact negativ este reprezentata de producerea unor scurgeri de la utilaje, cu caracter temporar si de scurta durata. </w:t>
      </w:r>
    </w:p>
    <w:p w:rsidR="00AC7896" w:rsidRPr="0056554F" w:rsidRDefault="00AC7896" w:rsidP="0056554F">
      <w:pPr>
        <w:spacing w:after="0" w:line="360" w:lineRule="auto"/>
        <w:ind w:firstLine="567"/>
        <w:contextualSpacing/>
        <w:jc w:val="both"/>
        <w:rPr>
          <w:rFonts w:ascii="Times New Roman" w:hAnsi="Times New Roman" w:cs="Times New Roman"/>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lastRenderedPageBreak/>
        <w:t>7.4. Impactul asupra calitatii si regimului cantitativ al apei</w:t>
      </w:r>
    </w:p>
    <w:p w:rsidR="00820213" w:rsidRPr="00573455" w:rsidRDefault="00113D10" w:rsidP="00FD0658">
      <w:pPr>
        <w:spacing w:after="0" w:line="360" w:lineRule="auto"/>
        <w:ind w:firstLine="567"/>
        <w:contextualSpacing/>
        <w:jc w:val="both"/>
        <w:rPr>
          <w:rFonts w:ascii="Times New Roman" w:hAnsi="Times New Roman"/>
          <w:color w:val="000000"/>
          <w:sz w:val="24"/>
          <w:szCs w:val="24"/>
          <w:lang w:val="ro-RO"/>
        </w:rPr>
      </w:pPr>
      <w:r w:rsidRPr="00573455">
        <w:rPr>
          <w:rFonts w:ascii="Times New Roman" w:hAnsi="Times New Roman"/>
          <w:color w:val="000000"/>
          <w:sz w:val="24"/>
          <w:szCs w:val="24"/>
          <w:lang w:val="ro-RO"/>
        </w:rPr>
        <w:t>Prin lucrările efectuate, respectiv de amenajare a platformelor organizării de şantier  precum şi prin lucrările de pregătire şi exploatare a zăcământului, nu rezultă surse de poluanţi pentru ape, care, prin deversare, în emisar ar putea afecta echilibrul ecologic din mediul acvatic. Torenţii sezonieri (foarte rari), care pot spăla fronturile carierei şi care ar putea antrena particule de sol poluate, datorită scurgerilor accidentale de carburanţi şi/sau lubrifianţi pe vatra carierei şi pe drumurile de acces, sunt preluaţi de canalele drenoare care vor fi săpate atât în jurul vetrei carierei cât şi a platformelor organizării de şantier.</w:t>
      </w:r>
    </w:p>
    <w:p w:rsidR="00D4302A" w:rsidRPr="0056554F" w:rsidRDefault="00113D10" w:rsidP="0056554F">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Aceste drenuri nu au legătură cu apele de suprafata din vecinatatea perimetrului, deoarece vor fi dirijate pe langa drumul de acces spre un sant </w:t>
      </w:r>
      <w:r w:rsidR="004475E3" w:rsidRPr="00573455">
        <w:rPr>
          <w:rFonts w:ascii="Times New Roman" w:hAnsi="Times New Roman"/>
          <w:sz w:val="24"/>
          <w:szCs w:val="24"/>
          <w:lang w:val="ro-RO"/>
        </w:rPr>
        <w:t xml:space="preserve">colector al  drumului de acces. </w:t>
      </w:r>
      <w:r w:rsidRPr="00573455">
        <w:rPr>
          <w:rFonts w:ascii="Times New Roman" w:hAnsi="Times New Roman"/>
          <w:sz w:val="24"/>
          <w:szCs w:val="24"/>
          <w:lang w:val="ro-RO"/>
        </w:rPr>
        <w:t>Daca va fi cazul, apele meteorice din vatra carierei vor fi colectate intr-un jomp situat sub adancimea maxima a exploatarii, de unde vor fi evacuate prin pomapre, dupa o prealabila decantare a suspensiilor minerale – va fi utilizata la stropirea drumurilor si in procesul de sortare pentru reducerea emisiilor de praf.</w:t>
      </w:r>
    </w:p>
    <w:p w:rsidR="0061381A" w:rsidRDefault="0061381A" w:rsidP="00FD0658">
      <w:pPr>
        <w:spacing w:after="0" w:line="360" w:lineRule="auto"/>
        <w:ind w:firstLine="567"/>
        <w:contextualSpacing/>
        <w:jc w:val="both"/>
        <w:rPr>
          <w:rFonts w:ascii="Times New Roman" w:hAnsi="Times New Roman" w:cs="Times New Roman"/>
          <w:b/>
          <w:sz w:val="24"/>
          <w:szCs w:val="24"/>
          <w:lang w:val="ro-RO"/>
        </w:rPr>
      </w:pPr>
    </w:p>
    <w:p w:rsidR="004475E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 xml:space="preserve">7.5. Impactul asupra calității aerului, climei </w:t>
      </w:r>
    </w:p>
    <w:p w:rsidR="0056554F" w:rsidRDefault="00113D10" w:rsidP="0061381A">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Ca urmare a tehnologiei de derocare care va fi utilizata in perimetrul  analizat si a fluxului proiectat de incarcare si transport a masei miniere rezultate din exploatare, calitatea aerului va fi afectata prin degajarea in atmosfera a gazelor de la exploziile de derocare, a noxelor degajate de arderea motorinei la motoarele utilajelor din perimetru sau a antrenarii prafului la circulatia mijloacelor de transport.</w:t>
      </w:r>
    </w:p>
    <w:p w:rsidR="0061381A" w:rsidRPr="00CA26DE" w:rsidRDefault="00113D10" w:rsidP="00CA26DE">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color w:val="000000"/>
          <w:sz w:val="24"/>
          <w:szCs w:val="24"/>
          <w:lang w:val="ro-RO"/>
        </w:rPr>
        <w:t>Efectele generate de tehnologia de exploatare care va fi aplicata vor determina insa o poluare limitata si de scurta durata, aceste efecte urmand a fi resimtite in limita perimetrului de exploatare</w:t>
      </w:r>
      <w:r w:rsidRPr="00573455">
        <w:rPr>
          <w:color w:val="000000"/>
          <w:lang w:val="ro-RO"/>
        </w:rPr>
        <w:t xml:space="preserve"> </w:t>
      </w:r>
      <w:r w:rsidRPr="00573455">
        <w:rPr>
          <w:rFonts w:ascii="Times New Roman" w:hAnsi="Times New Roman" w:cs="Times New Roman"/>
          <w:color w:val="000000"/>
          <w:sz w:val="24"/>
          <w:szCs w:val="24"/>
          <w:lang w:val="ro-RO"/>
        </w:rPr>
        <w:t>si in imediata apropiere a acestuia, neexistand un impact semnificativ asupra calitatii aerului.</w:t>
      </w:r>
      <w:r w:rsidRPr="00573455">
        <w:rPr>
          <w:rFonts w:ascii="Times New Roman" w:hAnsi="Times New Roman" w:cs="Times New Roman"/>
          <w:sz w:val="24"/>
          <w:szCs w:val="24"/>
          <w:lang w:val="ro-RO"/>
        </w:rPr>
        <w:t xml:space="preserve"> </w:t>
      </w:r>
    </w:p>
    <w:p w:rsidR="00820213"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7.6.</w:t>
      </w:r>
      <w:r w:rsidR="00314355">
        <w:rPr>
          <w:rFonts w:ascii="Times New Roman" w:hAnsi="Times New Roman" w:cs="Times New Roman"/>
          <w:b/>
          <w:sz w:val="24"/>
          <w:szCs w:val="24"/>
          <w:lang w:val="ro-RO"/>
        </w:rPr>
        <w:t xml:space="preserve"> Impactul zgomotelor si vibratiilor</w:t>
      </w:r>
    </w:p>
    <w:p w:rsidR="00314355" w:rsidRPr="00573455" w:rsidRDefault="00314355" w:rsidP="00314355">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Prin tehnologia de exploatare utilizată în perimetrul  "Palazu Mic-Nord" sunt generate zgomote şi vibraţii care însă nu pot influenţa clădirile şi construcţiile din vecinătatea zonei, aşezările omeneşti fiind situate la mare distanţă de carieră. </w:t>
      </w:r>
    </w:p>
    <w:p w:rsidR="00CA26DE" w:rsidRDefault="00314355" w:rsidP="00314355">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Principala sursă generatoare de vibraţii o constituie exploziile de derocare, care concomitent cu derocarea masei miniere induc în masivul geologic oscilaţii seismice având mărimi şi intensităţi funcţie de cantitatea de exploziv utilizată şi de dispunerea acestuia în găurile de sondă. </w:t>
      </w:r>
    </w:p>
    <w:p w:rsidR="00314355" w:rsidRPr="00573455" w:rsidRDefault="00314355" w:rsidP="00314355">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Tehnologia de derocare aplicată la cariera "Palazu Mic-Nord"  va fi prin detonarea explozivilor amplasati în gauri de sonda.</w:t>
      </w:r>
    </w:p>
    <w:p w:rsidR="00314355" w:rsidRPr="00573455" w:rsidRDefault="00314355" w:rsidP="00314355">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Incărcătura de exploziv va fi de tip continuu şi constituită din exploziv amestec de motorină şi azotat de amoniu cu iniţierea în două puncte amplasate la o treime din lungimea încărcăturii. Periodic se va detona o cantitate maximă de exploziv prevăzută prin avizul INSEMEX SA Petroşani. Incărcătura de iniţiere va fi constituită din dinamită şi va reprezenta 5% din greutatea totală în echivalent TNT.</w:t>
      </w:r>
    </w:p>
    <w:p w:rsidR="00314355" w:rsidRDefault="00314355" w:rsidP="00314355">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Un alt efect al lucrărilor de exploatare şi procesare in cariera şi incinta tehnologică "Palazu Mic-Nord"  este şi producerea unor zgomote de către utilajele în funcţiune şi de mijloacele de transport. Aceste entităţi fiind situate izolate, nu vor produce impact de mediu semnificativ din acest punct de vedere pentru sănătatea şi confortul aşezărilor omeneşti.</w:t>
      </w:r>
    </w:p>
    <w:p w:rsidR="00314355" w:rsidRPr="005E2F05" w:rsidRDefault="00314355" w:rsidP="00314355">
      <w:pPr>
        <w:autoSpaceDE w:val="0"/>
        <w:autoSpaceDN w:val="0"/>
        <w:adjustRightInd w:val="0"/>
        <w:spacing w:after="0" w:line="360" w:lineRule="auto"/>
        <w:ind w:firstLine="720"/>
        <w:jc w:val="both"/>
        <w:rPr>
          <w:rFonts w:ascii="Times New Roman" w:eastAsia="CIDFont+F3" w:hAnsi="Times New Roman" w:cs="Times New Roman"/>
          <w:sz w:val="24"/>
          <w:szCs w:val="24"/>
          <w:lang w:val="ro-RO"/>
        </w:rPr>
      </w:pPr>
      <w:r w:rsidRPr="005E2F05">
        <w:rPr>
          <w:rFonts w:ascii="Times New Roman" w:eastAsia="CIDFont+F3" w:hAnsi="Times New Roman" w:cs="Times New Roman"/>
          <w:sz w:val="24"/>
          <w:szCs w:val="24"/>
          <w:lang w:val="ro-RO"/>
        </w:rPr>
        <w:t>Din punct de vedere al amplasării lor, sursele de zgomot pot fi clasificate în:</w:t>
      </w:r>
    </w:p>
    <w:p w:rsidR="00314355" w:rsidRPr="005E2F05" w:rsidRDefault="00314355" w:rsidP="00314355">
      <w:pPr>
        <w:autoSpaceDE w:val="0"/>
        <w:autoSpaceDN w:val="0"/>
        <w:adjustRightInd w:val="0"/>
        <w:spacing w:after="0" w:line="360" w:lineRule="auto"/>
        <w:ind w:firstLine="709"/>
        <w:jc w:val="both"/>
        <w:rPr>
          <w:rFonts w:ascii="Times New Roman" w:eastAsia="CIDFont+F3" w:hAnsi="Times New Roman" w:cs="Times New Roman"/>
          <w:sz w:val="24"/>
          <w:szCs w:val="24"/>
          <w:lang w:val="ro-RO"/>
        </w:rPr>
      </w:pPr>
      <w:r w:rsidRPr="005E2F05">
        <w:rPr>
          <w:rFonts w:ascii="Times New Roman" w:eastAsia="CIDFont+F3" w:hAnsi="Times New Roman" w:cs="Times New Roman"/>
          <w:sz w:val="24"/>
          <w:szCs w:val="24"/>
          <w:lang w:val="ro-RO"/>
        </w:rPr>
        <w:t>-   surse de zgomot fixe (utilajele de derocare şi încărcare);</w:t>
      </w:r>
    </w:p>
    <w:p w:rsidR="00314355" w:rsidRPr="005E2F05" w:rsidRDefault="00314355" w:rsidP="00314355">
      <w:pPr>
        <w:autoSpaceDE w:val="0"/>
        <w:autoSpaceDN w:val="0"/>
        <w:adjustRightInd w:val="0"/>
        <w:spacing w:after="0" w:line="360" w:lineRule="auto"/>
        <w:ind w:firstLine="709"/>
        <w:jc w:val="both"/>
        <w:rPr>
          <w:rFonts w:ascii="Times New Roman" w:eastAsia="CIDFont+F3" w:hAnsi="Times New Roman" w:cs="Times New Roman"/>
          <w:sz w:val="24"/>
          <w:szCs w:val="24"/>
          <w:lang w:val="ro-RO"/>
        </w:rPr>
      </w:pPr>
      <w:r w:rsidRPr="005E2F05">
        <w:rPr>
          <w:rFonts w:ascii="Times New Roman" w:eastAsia="CIDFont+F3" w:hAnsi="Times New Roman" w:cs="Times New Roman"/>
          <w:sz w:val="24"/>
          <w:szCs w:val="24"/>
          <w:lang w:val="ro-RO"/>
        </w:rPr>
        <w:t>- surse de zgomot mobile (mijloacele de transport auto).</w:t>
      </w:r>
    </w:p>
    <w:p w:rsidR="0061381A" w:rsidRDefault="0061381A" w:rsidP="00FD0658">
      <w:pPr>
        <w:spacing w:after="0" w:line="360" w:lineRule="auto"/>
        <w:ind w:firstLine="567"/>
        <w:contextualSpacing/>
        <w:jc w:val="both"/>
        <w:rPr>
          <w:rFonts w:ascii="Times New Roman" w:hAnsi="Times New Roman" w:cs="Times New Roman"/>
          <w:b/>
          <w:sz w:val="24"/>
          <w:szCs w:val="24"/>
          <w:lang w:val="ro-RO"/>
        </w:rPr>
      </w:pPr>
    </w:p>
    <w:p w:rsidR="00314355" w:rsidRPr="00573455" w:rsidRDefault="00314355" w:rsidP="00FD0658">
      <w:pPr>
        <w:spacing w:after="0" w:line="360" w:lineRule="auto"/>
        <w:ind w:firstLine="567"/>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7.7. Impactul asupra peisajului si mediului vizual</w:t>
      </w:r>
    </w:p>
    <w:p w:rsidR="00314355" w:rsidRPr="0056554F" w:rsidRDefault="00113D10" w:rsidP="0061381A">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Avand in vedere caracteristicile zonei unde se preconizeaza a fi amplasat poiectul analizat, apreciem ca, din punct de vedere al peisajului, implementarea proiectului nu va aduce nicio modificare majora in sens negativ.</w:t>
      </w:r>
      <w:r w:rsidR="00FD0658" w:rsidRPr="00573455">
        <w:rPr>
          <w:rFonts w:ascii="Times New Roman" w:hAnsi="Times New Roman" w:cs="Times New Roman"/>
          <w:bCs/>
          <w:sz w:val="24"/>
          <w:szCs w:val="24"/>
          <w:lang w:val="ro-RO"/>
        </w:rPr>
        <w:t xml:space="preserve"> Morfologia terenului va suferi modificari </w:t>
      </w:r>
    </w:p>
    <w:p w:rsidR="0061381A" w:rsidRDefault="0061381A" w:rsidP="00FD0658">
      <w:pPr>
        <w:spacing w:after="0" w:line="360" w:lineRule="auto"/>
        <w:ind w:firstLine="567"/>
        <w:contextualSpacing/>
        <w:jc w:val="both"/>
        <w:rPr>
          <w:rFonts w:ascii="Times New Roman" w:hAnsi="Times New Roman" w:cs="Times New Roman"/>
          <w:b/>
          <w:sz w:val="24"/>
          <w:szCs w:val="24"/>
          <w:lang w:val="ro-RO"/>
        </w:rPr>
      </w:pPr>
    </w:p>
    <w:p w:rsidR="00820213" w:rsidRPr="00573455" w:rsidRDefault="00314355" w:rsidP="00FD0658">
      <w:pPr>
        <w:spacing w:after="0" w:line="360" w:lineRule="auto"/>
        <w:ind w:firstLine="567"/>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7.8</w:t>
      </w:r>
      <w:r w:rsidR="00113D10" w:rsidRPr="00573455">
        <w:rPr>
          <w:rFonts w:ascii="Times New Roman" w:hAnsi="Times New Roman" w:cs="Times New Roman"/>
          <w:b/>
          <w:sz w:val="24"/>
          <w:szCs w:val="24"/>
          <w:lang w:val="ro-RO"/>
        </w:rPr>
        <w:t xml:space="preserve">. Natura impactului </w:t>
      </w:r>
    </w:p>
    <w:p w:rsidR="00820213" w:rsidRPr="00573455" w:rsidRDefault="00113D10" w:rsidP="00FD0658">
      <w:pPr>
        <w:pStyle w:val="Default"/>
        <w:spacing w:line="360" w:lineRule="auto"/>
        <w:ind w:firstLine="567"/>
        <w:jc w:val="both"/>
        <w:rPr>
          <w:szCs w:val="24"/>
          <w:lang w:val="ro-RO"/>
        </w:rPr>
      </w:pPr>
      <w:r w:rsidRPr="00573455">
        <w:rPr>
          <w:szCs w:val="24"/>
          <w:lang w:val="ro-RO"/>
        </w:rPr>
        <w:t>Tinand cont de natura proiectului  preconizam faptul ca impactul asupra mediului se va manifesta in special prin emisiile de pulberi si gaze de esapamen precum si zgomote si vibratii care se vor mentine in limite aprobate prin intermediul unor masuri ce vor fi implementate si respectate de catre beneficiar. Efectul emisiilor de pulberi si gaze asupra biodiversitatii se va manifesta numai in imediata vecinatate, pe termen scurt si temporar fiind supuse curentilor de aer si apelor pluviale.</w:t>
      </w:r>
    </w:p>
    <w:p w:rsidR="00D4302A" w:rsidRDefault="00113D10" w:rsidP="0056554F">
      <w:pPr>
        <w:pStyle w:val="Default"/>
        <w:spacing w:line="360" w:lineRule="auto"/>
        <w:ind w:firstLine="567"/>
        <w:jc w:val="both"/>
        <w:rPr>
          <w:szCs w:val="24"/>
          <w:lang w:val="ro-RO"/>
        </w:rPr>
      </w:pPr>
      <w:r w:rsidRPr="00573455">
        <w:rPr>
          <w:szCs w:val="24"/>
          <w:lang w:val="ro-RO"/>
        </w:rPr>
        <w:t>Efectele acestora se vor resimti asupra aparatului vegetativ al plantelor, in cazul in care se vor depune pe acesta ingreunand activitatile fiziologice ale indivizilor vegetali in special fotosinteza, respiratia si transpiratia. Insa, caracterul va fi de scurta durata, temporar si reversibil, neafectand integritatea populatiilor si/sau a asociatiilor.</w:t>
      </w:r>
    </w:p>
    <w:p w:rsidR="00314355" w:rsidRDefault="00314355" w:rsidP="0056554F">
      <w:pPr>
        <w:pStyle w:val="Default"/>
        <w:spacing w:line="360" w:lineRule="auto"/>
        <w:ind w:firstLine="567"/>
        <w:jc w:val="both"/>
        <w:rPr>
          <w:szCs w:val="24"/>
          <w:lang w:val="ro-RO"/>
        </w:rPr>
      </w:pPr>
    </w:p>
    <w:p w:rsidR="00CA26DE" w:rsidRPr="0056554F" w:rsidRDefault="00CA26DE" w:rsidP="0056554F">
      <w:pPr>
        <w:pStyle w:val="Default"/>
        <w:spacing w:line="360" w:lineRule="auto"/>
        <w:ind w:firstLine="567"/>
        <w:jc w:val="both"/>
        <w:rPr>
          <w:szCs w:val="24"/>
          <w:lang w:val="ro-RO"/>
        </w:rPr>
      </w:pPr>
    </w:p>
    <w:p w:rsidR="00820213" w:rsidRPr="00573455" w:rsidRDefault="00314355" w:rsidP="00FD0658">
      <w:pPr>
        <w:spacing w:after="0" w:line="360" w:lineRule="auto"/>
        <w:ind w:firstLine="567"/>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7.9</w:t>
      </w:r>
      <w:r w:rsidR="00113D10" w:rsidRPr="00573455">
        <w:rPr>
          <w:rFonts w:ascii="Times New Roman" w:hAnsi="Times New Roman" w:cs="Times New Roman"/>
          <w:b/>
          <w:sz w:val="24"/>
          <w:szCs w:val="24"/>
          <w:lang w:val="ro-RO"/>
        </w:rPr>
        <w:t xml:space="preserve">. Extinderea impactului </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Proiectul propus va avea un impact local, de scurta durata si reversibil. Efectele acestuia care se pot extinde in afara perimetrului sunt reprezentate de prafuri si pulberi rezultate in urma extractiei rocii utile si a transportului acesteia la statia de concasare – prelucrare, de natura nepericuloasa fiind practic particule ridicate in aer ale solului si ale rocilor exploatate.</w:t>
      </w:r>
    </w:p>
    <w:p w:rsidR="0056554F" w:rsidRDefault="00113D10" w:rsidP="00314355">
      <w:pPr>
        <w:pStyle w:val="BodyText2"/>
        <w:tabs>
          <w:tab w:val="left" w:pos="630"/>
        </w:tabs>
        <w:spacing w:after="0" w:line="360" w:lineRule="auto"/>
        <w:ind w:firstLine="567"/>
        <w:contextualSpacing/>
        <w:jc w:val="both"/>
        <w:rPr>
          <w:rFonts w:ascii="Times New Roman" w:hAnsi="Times New Roman"/>
        </w:rPr>
      </w:pPr>
      <w:r w:rsidRPr="00573455">
        <w:rPr>
          <w:rFonts w:ascii="Times New Roman" w:hAnsi="Times New Roman"/>
        </w:rPr>
        <w:t>Perimetrul analizat fiind amplasat intr-o zona exploatata intensiv din punct de vedere agricol, prezinta un covor vegetal caracteristic zonelor antropizate, spectrul speciilor de plante identificate fiind reprezentat de un amestec de specii ruderale si specii caracteristice asociatiilor vegetale ce "imbracau" odata aceste terenuri.</w:t>
      </w:r>
    </w:p>
    <w:p w:rsidR="00314355" w:rsidRPr="00314355" w:rsidRDefault="00314355" w:rsidP="00314355">
      <w:pPr>
        <w:pStyle w:val="BodyText2"/>
        <w:tabs>
          <w:tab w:val="left" w:pos="630"/>
        </w:tabs>
        <w:spacing w:after="0" w:line="360" w:lineRule="auto"/>
        <w:ind w:firstLine="567"/>
        <w:contextualSpacing/>
        <w:jc w:val="both"/>
        <w:rPr>
          <w:rFonts w:ascii="Times New Roman" w:hAnsi="Times New Roman"/>
        </w:rPr>
      </w:pPr>
    </w:p>
    <w:p w:rsidR="00820213" w:rsidRPr="00573455" w:rsidRDefault="00314355" w:rsidP="00FD0658">
      <w:pPr>
        <w:tabs>
          <w:tab w:val="left" w:pos="630"/>
        </w:tabs>
        <w:spacing w:after="0" w:line="360" w:lineRule="auto"/>
        <w:ind w:firstLine="567"/>
        <w:contextualSpacing/>
        <w:jc w:val="both"/>
        <w:rPr>
          <w:rFonts w:ascii="Times New Roman" w:hAnsi="Times New Roman" w:cs="Times New Roman"/>
          <w:b/>
          <w:sz w:val="24"/>
          <w:szCs w:val="24"/>
          <w:lang w:val="ro-RO"/>
        </w:rPr>
      </w:pPr>
      <w:r>
        <w:rPr>
          <w:rFonts w:ascii="Times New Roman" w:hAnsi="Times New Roman" w:cs="Times New Roman"/>
          <w:b/>
          <w:bCs/>
          <w:sz w:val="24"/>
          <w:szCs w:val="24"/>
          <w:lang w:val="ro-RO"/>
        </w:rPr>
        <w:t>7.10</w:t>
      </w:r>
      <w:r w:rsidR="00113D10" w:rsidRPr="00573455">
        <w:rPr>
          <w:rFonts w:ascii="Times New Roman" w:hAnsi="Times New Roman" w:cs="Times New Roman"/>
          <w:b/>
          <w:bCs/>
          <w:sz w:val="24"/>
          <w:szCs w:val="24"/>
          <w:lang w:val="ro-RO"/>
        </w:rPr>
        <w:t>.</w:t>
      </w:r>
      <w:r w:rsidR="00113D10" w:rsidRPr="00573455">
        <w:rPr>
          <w:rFonts w:ascii="Times New Roman" w:hAnsi="Times New Roman" w:cs="Times New Roman"/>
          <w:b/>
          <w:sz w:val="24"/>
          <w:szCs w:val="24"/>
          <w:lang w:val="ro-RO"/>
        </w:rPr>
        <w:t> Magnitudinea și complexitatea impactului</w:t>
      </w:r>
    </w:p>
    <w:p w:rsidR="00CB2E57" w:rsidRPr="00573455" w:rsidRDefault="00CB2E57" w:rsidP="00CB2E57">
      <w:pPr>
        <w:suppressAutoHyphens w:val="0"/>
        <w:spacing w:after="0" w:line="360" w:lineRule="auto"/>
        <w:ind w:firstLine="567"/>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Magnitudinea impactului se bazeaza pe acordarea unor note pe o scara de la 0 la 5, unde 0 indica un impact inexistent, iar 5, un impact puternic.</w:t>
      </w:r>
    </w:p>
    <w:p w:rsidR="00314355" w:rsidRDefault="00CB2E57" w:rsidP="00327EE9">
      <w:pPr>
        <w:tabs>
          <w:tab w:val="left" w:pos="63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Astfel, pentru fiecare grup major de flora si fauna s-au estimat nivelul efectelor negative ce ar putea sa paara in urma activitatii de extractie a rocii utile din perimetrul de exploatare „Palazu Mic – Nord”.</w:t>
      </w:r>
    </w:p>
    <w:p w:rsidR="00CA26DE" w:rsidRPr="00573455" w:rsidRDefault="00CA26DE" w:rsidP="00327EE9">
      <w:pPr>
        <w:tabs>
          <w:tab w:val="left" w:pos="630"/>
        </w:tabs>
        <w:spacing w:after="0" w:line="360" w:lineRule="auto"/>
        <w:ind w:firstLine="567"/>
        <w:contextualSpacing/>
        <w:jc w:val="both"/>
        <w:rPr>
          <w:rFonts w:ascii="Times New Roman" w:hAnsi="Times New Roman" w:cs="Times New Roman"/>
          <w:sz w:val="24"/>
          <w:szCs w:val="24"/>
          <w:lang w:val="ro-RO"/>
        </w:rPr>
      </w:pPr>
    </w:p>
    <w:p w:rsidR="00CB2E57" w:rsidRPr="00573455" w:rsidRDefault="00CB2E57" w:rsidP="00CB2E57">
      <w:pPr>
        <w:suppressAutoHyphens w:val="0"/>
        <w:spacing w:after="0" w:line="360" w:lineRule="auto"/>
        <w:ind w:firstLine="567"/>
        <w:jc w:val="both"/>
        <w:rPr>
          <w:rFonts w:ascii="Times New Roman" w:eastAsia="Calibri" w:hAnsi="Times New Roman" w:cs="Times New Roman"/>
          <w:b/>
          <w:bCs/>
          <w:sz w:val="24"/>
          <w:szCs w:val="24"/>
          <w:lang w:val="ro-RO"/>
        </w:rPr>
      </w:pPr>
      <w:r w:rsidRPr="00573455">
        <w:rPr>
          <w:rFonts w:ascii="Times New Roman" w:eastAsia="Calibri" w:hAnsi="Times New Roman" w:cs="Times New Roman"/>
          <w:b/>
          <w:bCs/>
          <w:sz w:val="24"/>
          <w:szCs w:val="24"/>
          <w:lang w:val="ro-RO"/>
        </w:rPr>
        <w:t>Magnitudinea impactului asupra vegetatiei (</w:t>
      </w:r>
      <w:r w:rsidRPr="00573455">
        <w:rPr>
          <w:rFonts w:ascii="Times New Roman" w:eastAsia="Calibri" w:hAnsi="Times New Roman" w:cs="Times New Roman"/>
          <w:b/>
          <w:bCs/>
          <w:i/>
          <w:iCs/>
          <w:sz w:val="24"/>
          <w:szCs w:val="24"/>
          <w:lang w:val="ro-RO"/>
        </w:rPr>
        <w:t>Scor final:</w:t>
      </w:r>
      <w:r w:rsidR="00E15201">
        <w:rPr>
          <w:rFonts w:ascii="Times New Roman" w:eastAsia="Calibri" w:hAnsi="Times New Roman" w:cs="Times New Roman"/>
          <w:b/>
          <w:bCs/>
          <w:i/>
          <w:iCs/>
          <w:sz w:val="24"/>
          <w:szCs w:val="24"/>
          <w:lang w:val="ro-RO"/>
        </w:rPr>
        <w:t>2</w:t>
      </w:r>
      <w:r w:rsidRPr="00573455">
        <w:rPr>
          <w:rFonts w:ascii="Times New Roman" w:eastAsia="Calibri" w:hAnsi="Times New Roman" w:cs="Times New Roman"/>
          <w:b/>
          <w:bCs/>
          <w:i/>
          <w:iCs/>
          <w:sz w:val="24"/>
          <w:szCs w:val="24"/>
          <w:lang w:val="ro-RO"/>
        </w:rPr>
        <w:t xml:space="preserve">, impact </w:t>
      </w:r>
      <w:r w:rsidR="00E15201">
        <w:rPr>
          <w:rFonts w:ascii="Times New Roman" w:eastAsia="Calibri" w:hAnsi="Times New Roman" w:cs="Times New Roman"/>
          <w:b/>
          <w:bCs/>
          <w:i/>
          <w:iCs/>
          <w:sz w:val="24"/>
          <w:szCs w:val="24"/>
          <w:lang w:val="ro-RO"/>
        </w:rPr>
        <w:t>minor</w:t>
      </w:r>
      <w:r w:rsidRPr="00573455">
        <w:rPr>
          <w:rFonts w:ascii="Times New Roman" w:eastAsia="Calibri" w:hAnsi="Times New Roman" w:cs="Times New Roman"/>
          <w:b/>
          <w:bCs/>
          <w:sz w:val="24"/>
          <w:szCs w:val="24"/>
          <w:lang w:val="ro-RO"/>
        </w:rPr>
        <w:t>)</w:t>
      </w:r>
    </w:p>
    <w:tbl>
      <w:tblPr>
        <w:tblStyle w:val="Tabelprimar11"/>
        <w:tblW w:w="0" w:type="auto"/>
        <w:jc w:val="center"/>
        <w:tblLook w:val="04A0"/>
      </w:tblPr>
      <w:tblGrid>
        <w:gridCol w:w="4041"/>
        <w:gridCol w:w="456"/>
      </w:tblGrid>
      <w:tr w:rsidR="00CB2E57" w:rsidRPr="00573455" w:rsidTr="00961AAF">
        <w:trPr>
          <w:cnfStyle w:val="100000000000"/>
          <w:jc w:val="center"/>
        </w:trPr>
        <w:tc>
          <w:tcPr>
            <w:cnfStyle w:val="001000000000"/>
            <w:tcW w:w="4041" w:type="dxa"/>
            <w:hideMark/>
          </w:tcPr>
          <w:p w:rsidR="00CB2E57" w:rsidRPr="00573455" w:rsidRDefault="00CB2E57" w:rsidP="00CB2E5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 Pierdere suprafata ocupata</w:t>
            </w:r>
          </w:p>
        </w:tc>
        <w:tc>
          <w:tcPr>
            <w:tcW w:w="456" w:type="dxa"/>
            <w:hideMark/>
          </w:tcPr>
          <w:p w:rsidR="00CB2E57" w:rsidRPr="00573455" w:rsidRDefault="00CB2E57" w:rsidP="00CB2E57">
            <w:pPr>
              <w:spacing w:after="0" w:line="360" w:lineRule="auto"/>
              <w:jc w:val="center"/>
              <w:cnfStyle w:val="100000000000"/>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w:t>
            </w:r>
          </w:p>
        </w:tc>
      </w:tr>
      <w:tr w:rsidR="00CB2E57" w:rsidRPr="00573455" w:rsidTr="00961AAF">
        <w:trPr>
          <w:cnfStyle w:val="000000100000"/>
          <w:jc w:val="center"/>
        </w:trPr>
        <w:tc>
          <w:tcPr>
            <w:cnfStyle w:val="001000000000"/>
            <w:tcW w:w="4041" w:type="dxa"/>
            <w:hideMark/>
          </w:tcPr>
          <w:p w:rsidR="00CB2E57" w:rsidRPr="00573455" w:rsidRDefault="00CB2E57" w:rsidP="00CB2E5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2. Fragmentare ecosistem</w:t>
            </w:r>
          </w:p>
        </w:tc>
        <w:tc>
          <w:tcPr>
            <w:tcW w:w="456" w:type="dxa"/>
            <w:hideMark/>
          </w:tcPr>
          <w:p w:rsidR="00CB2E57" w:rsidRPr="00573455" w:rsidRDefault="00CB2E57" w:rsidP="00CB2E57">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CB2E57" w:rsidRPr="00573455" w:rsidTr="00961AAF">
        <w:trPr>
          <w:jc w:val="center"/>
        </w:trPr>
        <w:tc>
          <w:tcPr>
            <w:cnfStyle w:val="001000000000"/>
            <w:tcW w:w="4041" w:type="dxa"/>
            <w:hideMark/>
          </w:tcPr>
          <w:p w:rsidR="00CB2E57" w:rsidRPr="00573455" w:rsidRDefault="00CB2E57" w:rsidP="00CB2E5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3. Perturbare</w:t>
            </w:r>
          </w:p>
        </w:tc>
        <w:tc>
          <w:tcPr>
            <w:tcW w:w="456" w:type="dxa"/>
            <w:hideMark/>
          </w:tcPr>
          <w:p w:rsidR="00CB2E57" w:rsidRPr="00573455" w:rsidRDefault="00CB2E57" w:rsidP="00CB2E57">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CB2E57" w:rsidRPr="00573455" w:rsidTr="00961AAF">
        <w:trPr>
          <w:cnfStyle w:val="000000100000"/>
          <w:jc w:val="center"/>
        </w:trPr>
        <w:tc>
          <w:tcPr>
            <w:cnfStyle w:val="001000000000"/>
            <w:tcW w:w="4041" w:type="dxa"/>
            <w:hideMark/>
          </w:tcPr>
          <w:p w:rsidR="00CB2E57" w:rsidRPr="00573455" w:rsidRDefault="00CB2E57" w:rsidP="00CB2E5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4. Reducerea efectivelor populationale</w:t>
            </w:r>
          </w:p>
        </w:tc>
        <w:tc>
          <w:tcPr>
            <w:tcW w:w="456" w:type="dxa"/>
            <w:hideMark/>
          </w:tcPr>
          <w:p w:rsidR="00CB2E57" w:rsidRPr="00573455" w:rsidRDefault="00CB2E57" w:rsidP="00CB2E57">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1</w:t>
            </w:r>
          </w:p>
        </w:tc>
      </w:tr>
      <w:tr w:rsidR="00CB2E57" w:rsidRPr="00573455" w:rsidTr="00961AAF">
        <w:trPr>
          <w:jc w:val="center"/>
        </w:trPr>
        <w:tc>
          <w:tcPr>
            <w:cnfStyle w:val="001000000000"/>
            <w:tcW w:w="4041" w:type="dxa"/>
            <w:hideMark/>
          </w:tcPr>
          <w:p w:rsidR="00CB2E57" w:rsidRPr="00573455" w:rsidRDefault="00CB2E57" w:rsidP="00CB2E5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5. Otravire/ Toxicitate</w:t>
            </w:r>
          </w:p>
        </w:tc>
        <w:tc>
          <w:tcPr>
            <w:tcW w:w="456" w:type="dxa"/>
            <w:hideMark/>
          </w:tcPr>
          <w:p w:rsidR="00CB2E57" w:rsidRPr="00573455" w:rsidRDefault="00CB2E57" w:rsidP="00CB2E57">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CB2E57" w:rsidRPr="00573455" w:rsidTr="00961AAF">
        <w:trPr>
          <w:cnfStyle w:val="000000100000"/>
          <w:jc w:val="center"/>
        </w:trPr>
        <w:tc>
          <w:tcPr>
            <w:cnfStyle w:val="001000000000"/>
            <w:tcW w:w="4041" w:type="dxa"/>
            <w:hideMark/>
          </w:tcPr>
          <w:p w:rsidR="00CB2E57" w:rsidRPr="00573455" w:rsidRDefault="00CB2E57" w:rsidP="00CB2E5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6. Impact chimic, fizic, structural</w:t>
            </w:r>
          </w:p>
        </w:tc>
        <w:tc>
          <w:tcPr>
            <w:tcW w:w="456" w:type="dxa"/>
            <w:hideMark/>
          </w:tcPr>
          <w:p w:rsidR="00CB2E57" w:rsidRPr="00573455" w:rsidRDefault="00CB2E57" w:rsidP="00CB2E57">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bl>
    <w:p w:rsidR="00CB2E57" w:rsidRPr="00573455" w:rsidRDefault="00CB2E57" w:rsidP="00FD0658">
      <w:pPr>
        <w:tabs>
          <w:tab w:val="left" w:pos="630"/>
        </w:tabs>
        <w:spacing w:after="0" w:line="360" w:lineRule="auto"/>
        <w:ind w:firstLine="567"/>
        <w:contextualSpacing/>
        <w:jc w:val="both"/>
        <w:rPr>
          <w:rFonts w:ascii="Times New Roman" w:hAnsi="Times New Roman" w:cs="Times New Roman"/>
          <w:sz w:val="24"/>
          <w:szCs w:val="24"/>
          <w:lang w:val="ro-RO"/>
        </w:rPr>
      </w:pPr>
    </w:p>
    <w:p w:rsidR="008F6F52" w:rsidRDefault="008F6F52" w:rsidP="00FD0658">
      <w:pPr>
        <w:tabs>
          <w:tab w:val="left" w:pos="63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Vegetatia si flora spontana vor fi afectate intr-o mica masura de activitatile de exploatare ce se desfasoara in cadrul perimetrului „Palazu Mic – Nord”, prin emisiile de praf ce se pot depune pe </w:t>
      </w:r>
      <w:r w:rsidR="00CC2AB4" w:rsidRPr="00573455">
        <w:rPr>
          <w:rFonts w:ascii="Times New Roman" w:hAnsi="Times New Roman" w:cs="Times New Roman"/>
          <w:sz w:val="24"/>
          <w:szCs w:val="24"/>
          <w:lang w:val="ro-RO"/>
        </w:rPr>
        <w:t xml:space="preserve">organele plantelor. De asemenea, prin activitatile de decopertare a solului, se vor pierde portiuni de teren, iar speciile de vegetatie si flora isi vor pierde temporar </w:t>
      </w:r>
      <w:r w:rsidR="00961AAF" w:rsidRPr="00573455">
        <w:rPr>
          <w:rFonts w:ascii="Times New Roman" w:hAnsi="Times New Roman" w:cs="Times New Roman"/>
          <w:sz w:val="24"/>
          <w:szCs w:val="24"/>
          <w:lang w:val="ro-RO"/>
        </w:rPr>
        <w:t>o mica parte din suprafata de teren. Preconizam ca impactul asupra vegetatie va fi nesemni</w:t>
      </w:r>
      <w:r w:rsidR="00CA26DE">
        <w:rPr>
          <w:rFonts w:ascii="Times New Roman" w:hAnsi="Times New Roman" w:cs="Times New Roman"/>
          <w:sz w:val="24"/>
          <w:szCs w:val="24"/>
          <w:lang w:val="ro-RO"/>
        </w:rPr>
        <w:t>ficativ, temporar si reversibil, prin caracterul temporar al exploatării la finalul căruia suprafața va fi redată circuitului natural prin refacerea ecolog</w:t>
      </w:r>
      <w:r w:rsidR="00142FA9">
        <w:rPr>
          <w:rFonts w:ascii="Times New Roman" w:hAnsi="Times New Roman" w:cs="Times New Roman"/>
          <w:sz w:val="24"/>
          <w:szCs w:val="24"/>
          <w:lang w:val="ro-RO"/>
        </w:rPr>
        <w:t xml:space="preserve">ică a amplasamentului conform </w:t>
      </w:r>
      <w:r w:rsidR="00142FA9">
        <w:rPr>
          <w:rFonts w:ascii="Times New Roman" w:hAnsi="Times New Roman" w:cs="Times New Roman"/>
          <w:sz w:val="24"/>
          <w:szCs w:val="24"/>
          <w:lang w:val="ro-RO"/>
        </w:rPr>
        <w:lastRenderedPageBreak/>
        <w:t>European Green Deal, prin Legislația de refacere ecologică (Nature restoration law), ce susține refacerea ecologică a unui amplasament în mod natural direcționat (pe parcursul procedurii de revegetalizare se intervine doar atunci când este necesară eliminarea speciilor invazive, nitrofile, ruderale, segetale, etc. ce pot afecta chimismul solului, îngreunâd astfel înierbarea naturală cu specii caracteristice stepice.</w:t>
      </w:r>
    </w:p>
    <w:p w:rsidR="00142FA9" w:rsidRDefault="00142FA9" w:rsidP="00FD0658">
      <w:pPr>
        <w:tabs>
          <w:tab w:val="left" w:pos="630"/>
        </w:tabs>
        <w:spacing w:after="0" w:line="360" w:lineRule="auto"/>
        <w:ind w:firstLine="567"/>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Acest program de refacere ecologică este însușit de către beneficiar prin intermediul Planului de refacere a mediului, Proiectului tehnic de refacere a mediului, prin implementarea de programe de inventariere și monitorizare continuă și prin sporirea indicelui de biodiversitate  caracteristică prin intermediul insulelor de biodiversitate (suprafețe de teren de la nivelul amplasamentului ce se vor proteja și chiar ameliora-structuri propice de cuibărit, adăpost, de ex. căsuțe pentru insecte, menținerea speciilor de plante utile polenizatorilor, cuiburi artificiale pentru diferite specii de păsări, etc.,). </w:t>
      </w:r>
    </w:p>
    <w:p w:rsidR="00961AAF" w:rsidRPr="00573455" w:rsidRDefault="00961AAF" w:rsidP="002D5E5D">
      <w:pPr>
        <w:tabs>
          <w:tab w:val="left" w:pos="630"/>
        </w:tabs>
        <w:spacing w:after="0" w:line="360" w:lineRule="auto"/>
        <w:contextualSpacing/>
        <w:jc w:val="both"/>
        <w:rPr>
          <w:rFonts w:ascii="Times New Roman" w:hAnsi="Times New Roman" w:cs="Times New Roman"/>
          <w:sz w:val="24"/>
          <w:szCs w:val="24"/>
          <w:lang w:val="ro-RO"/>
        </w:rPr>
      </w:pPr>
    </w:p>
    <w:p w:rsidR="00961AAF" w:rsidRPr="00573455" w:rsidRDefault="00961AAF" w:rsidP="00961AAF">
      <w:pPr>
        <w:suppressAutoHyphens w:val="0"/>
        <w:spacing w:after="0" w:line="360" w:lineRule="auto"/>
        <w:ind w:firstLine="567"/>
        <w:jc w:val="both"/>
        <w:rPr>
          <w:rFonts w:ascii="Times New Roman" w:eastAsia="Calibri" w:hAnsi="Times New Roman" w:cs="Times New Roman"/>
          <w:b/>
          <w:bCs/>
          <w:sz w:val="24"/>
          <w:szCs w:val="24"/>
          <w:lang w:val="ro-RO"/>
        </w:rPr>
      </w:pPr>
      <w:r w:rsidRPr="00573455">
        <w:rPr>
          <w:rFonts w:ascii="Times New Roman" w:eastAsia="Calibri" w:hAnsi="Times New Roman" w:cs="Times New Roman"/>
          <w:b/>
          <w:bCs/>
          <w:sz w:val="24"/>
          <w:szCs w:val="24"/>
          <w:lang w:val="ro-RO"/>
        </w:rPr>
        <w:t>Magnitudinea impactului asupra faunei de nevertebrate (</w:t>
      </w:r>
      <w:r w:rsidRPr="00573455">
        <w:rPr>
          <w:rFonts w:ascii="Times New Roman" w:eastAsia="Calibri" w:hAnsi="Times New Roman" w:cs="Times New Roman"/>
          <w:b/>
          <w:bCs/>
          <w:i/>
          <w:iCs/>
          <w:sz w:val="24"/>
          <w:szCs w:val="24"/>
          <w:lang w:val="ro-RO"/>
        </w:rPr>
        <w:t>Scor final:</w:t>
      </w:r>
      <w:r w:rsidR="00E15201">
        <w:rPr>
          <w:rFonts w:ascii="Times New Roman" w:eastAsia="Calibri" w:hAnsi="Times New Roman" w:cs="Times New Roman"/>
          <w:b/>
          <w:bCs/>
          <w:i/>
          <w:iCs/>
          <w:sz w:val="24"/>
          <w:szCs w:val="24"/>
          <w:lang w:val="ro-RO"/>
        </w:rPr>
        <w:t>2</w:t>
      </w:r>
      <w:r w:rsidRPr="00573455">
        <w:rPr>
          <w:rFonts w:ascii="Times New Roman" w:eastAsia="Calibri" w:hAnsi="Times New Roman" w:cs="Times New Roman"/>
          <w:b/>
          <w:bCs/>
          <w:i/>
          <w:iCs/>
          <w:sz w:val="24"/>
          <w:szCs w:val="24"/>
          <w:lang w:val="ro-RO"/>
        </w:rPr>
        <w:t xml:space="preserve">, impact </w:t>
      </w:r>
      <w:r w:rsidR="00E15201">
        <w:rPr>
          <w:rFonts w:ascii="Times New Roman" w:eastAsia="Calibri" w:hAnsi="Times New Roman" w:cs="Times New Roman"/>
          <w:b/>
          <w:bCs/>
          <w:i/>
          <w:iCs/>
          <w:sz w:val="24"/>
          <w:szCs w:val="24"/>
          <w:lang w:val="ro-RO"/>
        </w:rPr>
        <w:t>minor</w:t>
      </w:r>
      <w:r w:rsidRPr="00573455">
        <w:rPr>
          <w:rFonts w:ascii="Times New Roman" w:eastAsia="Calibri" w:hAnsi="Times New Roman" w:cs="Times New Roman"/>
          <w:b/>
          <w:bCs/>
          <w:sz w:val="24"/>
          <w:szCs w:val="24"/>
          <w:lang w:val="ro-RO"/>
        </w:rPr>
        <w:t>)</w:t>
      </w:r>
    </w:p>
    <w:tbl>
      <w:tblPr>
        <w:tblStyle w:val="Tabelprimar12"/>
        <w:tblW w:w="0" w:type="auto"/>
        <w:jc w:val="center"/>
        <w:tblLook w:val="04A0"/>
      </w:tblPr>
      <w:tblGrid>
        <w:gridCol w:w="4041"/>
        <w:gridCol w:w="456"/>
      </w:tblGrid>
      <w:tr w:rsidR="00961AAF" w:rsidRPr="00573455" w:rsidTr="00961AAF">
        <w:trPr>
          <w:cnfStyle w:val="100000000000"/>
          <w:jc w:val="center"/>
        </w:trPr>
        <w:tc>
          <w:tcPr>
            <w:cnfStyle w:val="001000000000"/>
            <w:tcW w:w="4041" w:type="dxa"/>
            <w:hideMark/>
          </w:tcPr>
          <w:p w:rsidR="00961AAF" w:rsidRPr="00573455" w:rsidRDefault="00961AAF" w:rsidP="00961AAF">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 Pierdere suprafata ocupata</w:t>
            </w:r>
          </w:p>
        </w:tc>
        <w:tc>
          <w:tcPr>
            <w:tcW w:w="456" w:type="dxa"/>
            <w:hideMark/>
          </w:tcPr>
          <w:p w:rsidR="00961AAF" w:rsidRPr="00573455" w:rsidRDefault="00961AAF" w:rsidP="00961AAF">
            <w:pPr>
              <w:spacing w:after="0" w:line="360" w:lineRule="auto"/>
              <w:jc w:val="center"/>
              <w:cnfStyle w:val="100000000000"/>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w:t>
            </w:r>
          </w:p>
        </w:tc>
      </w:tr>
      <w:tr w:rsidR="00961AAF" w:rsidRPr="00573455" w:rsidTr="00961AAF">
        <w:trPr>
          <w:cnfStyle w:val="000000100000"/>
          <w:jc w:val="center"/>
        </w:trPr>
        <w:tc>
          <w:tcPr>
            <w:cnfStyle w:val="001000000000"/>
            <w:tcW w:w="4041" w:type="dxa"/>
            <w:hideMark/>
          </w:tcPr>
          <w:p w:rsidR="00961AAF" w:rsidRPr="00573455" w:rsidRDefault="00961AAF" w:rsidP="00961AAF">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2. Fragmentare ecosistem</w:t>
            </w:r>
          </w:p>
        </w:tc>
        <w:tc>
          <w:tcPr>
            <w:tcW w:w="456" w:type="dxa"/>
            <w:hideMark/>
          </w:tcPr>
          <w:p w:rsidR="00961AAF" w:rsidRPr="00573455" w:rsidRDefault="00961AAF" w:rsidP="00961AAF">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961AAF" w:rsidRPr="00573455" w:rsidTr="00961AAF">
        <w:trPr>
          <w:jc w:val="center"/>
        </w:trPr>
        <w:tc>
          <w:tcPr>
            <w:cnfStyle w:val="001000000000"/>
            <w:tcW w:w="4041" w:type="dxa"/>
            <w:hideMark/>
          </w:tcPr>
          <w:p w:rsidR="00961AAF" w:rsidRPr="00573455" w:rsidRDefault="00961AAF" w:rsidP="00961AAF">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3. Perturbare</w:t>
            </w:r>
          </w:p>
        </w:tc>
        <w:tc>
          <w:tcPr>
            <w:tcW w:w="456" w:type="dxa"/>
            <w:hideMark/>
          </w:tcPr>
          <w:p w:rsidR="00961AAF" w:rsidRPr="00573455" w:rsidRDefault="00961AAF" w:rsidP="00961AAF">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1</w:t>
            </w:r>
          </w:p>
        </w:tc>
      </w:tr>
      <w:tr w:rsidR="00961AAF" w:rsidRPr="00573455" w:rsidTr="00961AAF">
        <w:trPr>
          <w:cnfStyle w:val="000000100000"/>
          <w:jc w:val="center"/>
        </w:trPr>
        <w:tc>
          <w:tcPr>
            <w:cnfStyle w:val="001000000000"/>
            <w:tcW w:w="4041" w:type="dxa"/>
            <w:hideMark/>
          </w:tcPr>
          <w:p w:rsidR="00961AAF" w:rsidRPr="00573455" w:rsidRDefault="00961AAF" w:rsidP="00961AAF">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4. Reducerea efectivelor populationale</w:t>
            </w:r>
          </w:p>
        </w:tc>
        <w:tc>
          <w:tcPr>
            <w:tcW w:w="456" w:type="dxa"/>
            <w:hideMark/>
          </w:tcPr>
          <w:p w:rsidR="00961AAF" w:rsidRPr="00573455" w:rsidRDefault="00961AAF" w:rsidP="00961AAF">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961AAF" w:rsidRPr="00573455" w:rsidTr="00961AAF">
        <w:trPr>
          <w:jc w:val="center"/>
        </w:trPr>
        <w:tc>
          <w:tcPr>
            <w:cnfStyle w:val="001000000000"/>
            <w:tcW w:w="4041" w:type="dxa"/>
            <w:hideMark/>
          </w:tcPr>
          <w:p w:rsidR="00961AAF" w:rsidRPr="00573455" w:rsidRDefault="00961AAF" w:rsidP="00961AAF">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5. Otravire/ Toxicitate</w:t>
            </w:r>
          </w:p>
        </w:tc>
        <w:tc>
          <w:tcPr>
            <w:tcW w:w="456" w:type="dxa"/>
            <w:hideMark/>
          </w:tcPr>
          <w:p w:rsidR="00961AAF" w:rsidRPr="00573455" w:rsidRDefault="00961AAF" w:rsidP="00961AAF">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961AAF" w:rsidRPr="00573455" w:rsidTr="00961AAF">
        <w:trPr>
          <w:cnfStyle w:val="000000100000"/>
          <w:jc w:val="center"/>
        </w:trPr>
        <w:tc>
          <w:tcPr>
            <w:cnfStyle w:val="001000000000"/>
            <w:tcW w:w="4041" w:type="dxa"/>
            <w:hideMark/>
          </w:tcPr>
          <w:p w:rsidR="00961AAF" w:rsidRPr="00573455" w:rsidRDefault="00961AAF" w:rsidP="00961AAF">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6. Impact chimic, fizic, structural</w:t>
            </w:r>
          </w:p>
        </w:tc>
        <w:tc>
          <w:tcPr>
            <w:tcW w:w="456" w:type="dxa"/>
            <w:hideMark/>
          </w:tcPr>
          <w:p w:rsidR="00961AAF" w:rsidRPr="00573455" w:rsidRDefault="00961AAF" w:rsidP="00961AAF">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bl>
    <w:p w:rsidR="0056554F" w:rsidRDefault="0056554F" w:rsidP="00FD0658">
      <w:pPr>
        <w:tabs>
          <w:tab w:val="left" w:pos="630"/>
        </w:tabs>
        <w:spacing w:after="0" w:line="360" w:lineRule="auto"/>
        <w:ind w:firstLine="567"/>
        <w:contextualSpacing/>
        <w:jc w:val="both"/>
        <w:rPr>
          <w:rFonts w:ascii="Times New Roman" w:hAnsi="Times New Roman" w:cs="Times New Roman"/>
          <w:sz w:val="24"/>
          <w:szCs w:val="24"/>
          <w:lang w:val="ro-RO"/>
        </w:rPr>
      </w:pPr>
    </w:p>
    <w:p w:rsidR="00533E5C" w:rsidRDefault="00533E5C" w:rsidP="0056554F">
      <w:pPr>
        <w:tabs>
          <w:tab w:val="left" w:pos="63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Speciile de nevertebrate ce se gasesc in zona supusa studiului vor resimti un impact nesemnificativ, reprezentat de perturbare intr-o maniera destul de redusa. Prin pierderea unei suprafete de teren neproductiv, ca urmare a activitatilor de exploatare, speciile de nevertebrate vor migra pe terenurile invecinate sau se vor adapta la antropizarea sin imediata vecinatate a perimetrului „Palazu Mic – Nord”, astfel impactul se preconizeaza a fi temporar, de scurta durata si reversibil.</w:t>
      </w:r>
    </w:p>
    <w:p w:rsidR="00314355" w:rsidRDefault="00314355" w:rsidP="00327EE9">
      <w:pPr>
        <w:tabs>
          <w:tab w:val="left" w:pos="630"/>
        </w:tabs>
        <w:spacing w:after="0" w:line="360" w:lineRule="auto"/>
        <w:contextualSpacing/>
        <w:jc w:val="both"/>
        <w:rPr>
          <w:rFonts w:ascii="Times New Roman" w:hAnsi="Times New Roman" w:cs="Times New Roman"/>
          <w:sz w:val="24"/>
          <w:szCs w:val="24"/>
          <w:lang w:val="ro-RO"/>
        </w:rPr>
      </w:pPr>
    </w:p>
    <w:p w:rsidR="002D5E5D" w:rsidRDefault="002D5E5D" w:rsidP="00327EE9">
      <w:pPr>
        <w:tabs>
          <w:tab w:val="left" w:pos="630"/>
        </w:tabs>
        <w:spacing w:after="0" w:line="360" w:lineRule="auto"/>
        <w:contextualSpacing/>
        <w:jc w:val="both"/>
        <w:rPr>
          <w:rFonts w:ascii="Times New Roman" w:hAnsi="Times New Roman" w:cs="Times New Roman"/>
          <w:sz w:val="24"/>
          <w:szCs w:val="24"/>
          <w:lang w:val="ro-RO"/>
        </w:rPr>
      </w:pPr>
    </w:p>
    <w:p w:rsidR="002D5E5D" w:rsidRDefault="002D5E5D" w:rsidP="00327EE9">
      <w:pPr>
        <w:tabs>
          <w:tab w:val="left" w:pos="630"/>
        </w:tabs>
        <w:spacing w:after="0" w:line="360" w:lineRule="auto"/>
        <w:contextualSpacing/>
        <w:jc w:val="both"/>
        <w:rPr>
          <w:rFonts w:ascii="Times New Roman" w:hAnsi="Times New Roman" w:cs="Times New Roman"/>
          <w:sz w:val="24"/>
          <w:szCs w:val="24"/>
          <w:lang w:val="ro-RO"/>
        </w:rPr>
      </w:pPr>
    </w:p>
    <w:p w:rsidR="002D5E5D" w:rsidRPr="00573455" w:rsidRDefault="002D5E5D" w:rsidP="00327EE9">
      <w:pPr>
        <w:tabs>
          <w:tab w:val="left" w:pos="630"/>
        </w:tabs>
        <w:spacing w:after="0" w:line="360" w:lineRule="auto"/>
        <w:contextualSpacing/>
        <w:jc w:val="both"/>
        <w:rPr>
          <w:rFonts w:ascii="Times New Roman" w:hAnsi="Times New Roman" w:cs="Times New Roman"/>
          <w:sz w:val="24"/>
          <w:szCs w:val="24"/>
          <w:lang w:val="ro-RO"/>
        </w:rPr>
      </w:pPr>
    </w:p>
    <w:p w:rsidR="00533E5C" w:rsidRPr="00573455" w:rsidRDefault="00533E5C" w:rsidP="00533E5C">
      <w:pPr>
        <w:suppressAutoHyphens w:val="0"/>
        <w:spacing w:after="0" w:line="360" w:lineRule="auto"/>
        <w:ind w:firstLine="567"/>
        <w:jc w:val="both"/>
        <w:rPr>
          <w:rFonts w:ascii="Times New Roman" w:eastAsia="Calibri" w:hAnsi="Times New Roman" w:cs="Times New Roman"/>
          <w:b/>
          <w:bCs/>
          <w:sz w:val="24"/>
          <w:szCs w:val="24"/>
          <w:lang w:val="ro-RO"/>
        </w:rPr>
      </w:pPr>
      <w:r w:rsidRPr="00573455">
        <w:rPr>
          <w:rFonts w:ascii="Times New Roman" w:eastAsia="Calibri" w:hAnsi="Times New Roman" w:cs="Times New Roman"/>
          <w:b/>
          <w:bCs/>
          <w:sz w:val="24"/>
          <w:szCs w:val="24"/>
          <w:lang w:val="ro-RO"/>
        </w:rPr>
        <w:lastRenderedPageBreak/>
        <w:t>Magnitudinea impactului asupra herpetofaunei (</w:t>
      </w:r>
      <w:r w:rsidRPr="00573455">
        <w:rPr>
          <w:rFonts w:ascii="Times New Roman" w:eastAsia="Calibri" w:hAnsi="Times New Roman" w:cs="Times New Roman"/>
          <w:b/>
          <w:bCs/>
          <w:i/>
          <w:iCs/>
          <w:sz w:val="24"/>
          <w:szCs w:val="24"/>
          <w:lang w:val="ro-RO"/>
        </w:rPr>
        <w:t>Scor final:</w:t>
      </w:r>
      <w:r w:rsidR="008B2296" w:rsidRPr="00573455">
        <w:rPr>
          <w:rFonts w:ascii="Times New Roman" w:eastAsia="Calibri" w:hAnsi="Times New Roman" w:cs="Times New Roman"/>
          <w:b/>
          <w:bCs/>
          <w:i/>
          <w:iCs/>
          <w:sz w:val="24"/>
          <w:szCs w:val="24"/>
          <w:lang w:val="ro-RO"/>
        </w:rPr>
        <w:t>1</w:t>
      </w:r>
      <w:r w:rsidRPr="00573455">
        <w:rPr>
          <w:rFonts w:ascii="Times New Roman" w:eastAsia="Calibri" w:hAnsi="Times New Roman" w:cs="Times New Roman"/>
          <w:b/>
          <w:bCs/>
          <w:i/>
          <w:iCs/>
          <w:sz w:val="24"/>
          <w:szCs w:val="24"/>
          <w:lang w:val="ro-RO"/>
        </w:rPr>
        <w:t>, impact nesemnificativ</w:t>
      </w:r>
      <w:r w:rsidRPr="00573455">
        <w:rPr>
          <w:rFonts w:ascii="Times New Roman" w:eastAsia="Calibri" w:hAnsi="Times New Roman" w:cs="Times New Roman"/>
          <w:b/>
          <w:bCs/>
          <w:sz w:val="24"/>
          <w:szCs w:val="24"/>
          <w:lang w:val="ro-RO"/>
        </w:rPr>
        <w:t>)</w:t>
      </w:r>
    </w:p>
    <w:tbl>
      <w:tblPr>
        <w:tblStyle w:val="Tabelprimar13"/>
        <w:tblW w:w="0" w:type="auto"/>
        <w:jc w:val="center"/>
        <w:tblLook w:val="04A0"/>
      </w:tblPr>
      <w:tblGrid>
        <w:gridCol w:w="4041"/>
        <w:gridCol w:w="456"/>
      </w:tblGrid>
      <w:tr w:rsidR="00533E5C" w:rsidRPr="00573455" w:rsidTr="00533E5C">
        <w:trPr>
          <w:cnfStyle w:val="100000000000"/>
          <w:jc w:val="center"/>
        </w:trPr>
        <w:tc>
          <w:tcPr>
            <w:cnfStyle w:val="001000000000"/>
            <w:tcW w:w="4041" w:type="dxa"/>
            <w:hideMark/>
          </w:tcPr>
          <w:p w:rsidR="00533E5C" w:rsidRPr="00573455" w:rsidRDefault="00533E5C" w:rsidP="00533E5C">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 Pierdere suprafata ocupata</w:t>
            </w:r>
          </w:p>
        </w:tc>
        <w:tc>
          <w:tcPr>
            <w:tcW w:w="456" w:type="dxa"/>
            <w:hideMark/>
          </w:tcPr>
          <w:p w:rsidR="00533E5C" w:rsidRPr="00573455" w:rsidRDefault="00533E5C" w:rsidP="00533E5C">
            <w:pPr>
              <w:spacing w:after="0" w:line="360" w:lineRule="auto"/>
              <w:jc w:val="center"/>
              <w:cnfStyle w:val="100000000000"/>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0</w:t>
            </w:r>
          </w:p>
        </w:tc>
      </w:tr>
      <w:tr w:rsidR="00533E5C" w:rsidRPr="00573455" w:rsidTr="00533E5C">
        <w:trPr>
          <w:cnfStyle w:val="000000100000"/>
          <w:jc w:val="center"/>
        </w:trPr>
        <w:tc>
          <w:tcPr>
            <w:cnfStyle w:val="001000000000"/>
            <w:tcW w:w="4041" w:type="dxa"/>
            <w:hideMark/>
          </w:tcPr>
          <w:p w:rsidR="00533E5C" w:rsidRPr="00573455" w:rsidRDefault="00533E5C" w:rsidP="00533E5C">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2. Fragmentare ecosistem</w:t>
            </w:r>
          </w:p>
        </w:tc>
        <w:tc>
          <w:tcPr>
            <w:tcW w:w="456" w:type="dxa"/>
            <w:hideMark/>
          </w:tcPr>
          <w:p w:rsidR="00533E5C" w:rsidRPr="00573455" w:rsidRDefault="00533E5C" w:rsidP="00533E5C">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533E5C" w:rsidRPr="00573455" w:rsidTr="00533E5C">
        <w:trPr>
          <w:jc w:val="center"/>
        </w:trPr>
        <w:tc>
          <w:tcPr>
            <w:cnfStyle w:val="001000000000"/>
            <w:tcW w:w="4041" w:type="dxa"/>
            <w:hideMark/>
          </w:tcPr>
          <w:p w:rsidR="00533E5C" w:rsidRPr="00573455" w:rsidRDefault="00533E5C" w:rsidP="00533E5C">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3. Perturbare</w:t>
            </w:r>
          </w:p>
        </w:tc>
        <w:tc>
          <w:tcPr>
            <w:tcW w:w="456" w:type="dxa"/>
            <w:hideMark/>
          </w:tcPr>
          <w:p w:rsidR="00533E5C" w:rsidRPr="00573455" w:rsidRDefault="00533E5C" w:rsidP="00533E5C">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1</w:t>
            </w:r>
          </w:p>
        </w:tc>
      </w:tr>
      <w:tr w:rsidR="00533E5C" w:rsidRPr="00573455" w:rsidTr="00533E5C">
        <w:trPr>
          <w:cnfStyle w:val="000000100000"/>
          <w:jc w:val="center"/>
        </w:trPr>
        <w:tc>
          <w:tcPr>
            <w:cnfStyle w:val="001000000000"/>
            <w:tcW w:w="4041" w:type="dxa"/>
            <w:hideMark/>
          </w:tcPr>
          <w:p w:rsidR="00533E5C" w:rsidRPr="00573455" w:rsidRDefault="00533E5C" w:rsidP="00533E5C">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4. Reducerea efectivelor populationale</w:t>
            </w:r>
          </w:p>
        </w:tc>
        <w:tc>
          <w:tcPr>
            <w:tcW w:w="456" w:type="dxa"/>
            <w:hideMark/>
          </w:tcPr>
          <w:p w:rsidR="00533E5C" w:rsidRPr="00573455" w:rsidRDefault="00533E5C" w:rsidP="00533E5C">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533E5C" w:rsidRPr="00573455" w:rsidTr="00533E5C">
        <w:trPr>
          <w:jc w:val="center"/>
        </w:trPr>
        <w:tc>
          <w:tcPr>
            <w:cnfStyle w:val="001000000000"/>
            <w:tcW w:w="4041" w:type="dxa"/>
            <w:hideMark/>
          </w:tcPr>
          <w:p w:rsidR="00533E5C" w:rsidRPr="00573455" w:rsidRDefault="00533E5C" w:rsidP="00533E5C">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5. Otravire/ Toxicitate</w:t>
            </w:r>
          </w:p>
        </w:tc>
        <w:tc>
          <w:tcPr>
            <w:tcW w:w="456" w:type="dxa"/>
            <w:hideMark/>
          </w:tcPr>
          <w:p w:rsidR="00533E5C" w:rsidRPr="00573455" w:rsidRDefault="00533E5C" w:rsidP="00533E5C">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533E5C" w:rsidRPr="00573455" w:rsidTr="00533E5C">
        <w:trPr>
          <w:cnfStyle w:val="000000100000"/>
          <w:jc w:val="center"/>
        </w:trPr>
        <w:tc>
          <w:tcPr>
            <w:cnfStyle w:val="001000000000"/>
            <w:tcW w:w="4041" w:type="dxa"/>
            <w:hideMark/>
          </w:tcPr>
          <w:p w:rsidR="00533E5C" w:rsidRPr="00573455" w:rsidRDefault="00533E5C" w:rsidP="00533E5C">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6. Impact chimic, fizic, structural</w:t>
            </w:r>
          </w:p>
        </w:tc>
        <w:tc>
          <w:tcPr>
            <w:tcW w:w="456" w:type="dxa"/>
            <w:hideMark/>
          </w:tcPr>
          <w:p w:rsidR="00533E5C" w:rsidRPr="00573455" w:rsidRDefault="00533E5C" w:rsidP="00533E5C">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bl>
    <w:p w:rsidR="008B2296" w:rsidRPr="00573455" w:rsidRDefault="008B2296" w:rsidP="008B2296">
      <w:pPr>
        <w:suppressAutoHyphens w:val="0"/>
        <w:spacing w:after="0" w:line="360" w:lineRule="auto"/>
        <w:ind w:firstLine="567"/>
        <w:jc w:val="both"/>
        <w:rPr>
          <w:rFonts w:ascii="Times New Roman" w:eastAsia="Calibri" w:hAnsi="Times New Roman" w:cs="Times New Roman"/>
          <w:bCs/>
          <w:iCs/>
          <w:sz w:val="24"/>
          <w:szCs w:val="24"/>
          <w:lang w:val="ro-RO"/>
        </w:rPr>
      </w:pPr>
    </w:p>
    <w:p w:rsidR="008B2296" w:rsidRPr="00573455" w:rsidRDefault="008B2296" w:rsidP="008B2296">
      <w:pPr>
        <w:suppressAutoHyphens w:val="0"/>
        <w:spacing w:after="0" w:line="360" w:lineRule="auto"/>
        <w:ind w:firstLine="567"/>
        <w:jc w:val="both"/>
        <w:rPr>
          <w:rFonts w:ascii="Times New Roman" w:eastAsia="Calibri" w:hAnsi="Times New Roman" w:cs="Times New Roman"/>
          <w:bCs/>
          <w:iCs/>
          <w:sz w:val="24"/>
          <w:szCs w:val="24"/>
          <w:lang w:val="ro-RO"/>
        </w:rPr>
      </w:pPr>
      <w:r w:rsidRPr="00573455">
        <w:rPr>
          <w:rFonts w:ascii="Times New Roman" w:eastAsia="Calibri" w:hAnsi="Times New Roman" w:cs="Times New Roman"/>
          <w:bCs/>
          <w:iCs/>
          <w:sz w:val="24"/>
          <w:szCs w:val="24"/>
          <w:lang w:val="ro-RO"/>
        </w:rPr>
        <w:t xml:space="preserve">La nivelul zonei studiate, herpetofauna identificata este slab reprezentata, iar speciile de amfibieni si reptile nu vor avea de suferit prin implementarea PP. </w:t>
      </w:r>
    </w:p>
    <w:p w:rsidR="008B2296" w:rsidRPr="00573455" w:rsidRDefault="008B2296" w:rsidP="008B2296">
      <w:pPr>
        <w:suppressAutoHyphens w:val="0"/>
        <w:spacing w:after="0" w:line="360" w:lineRule="auto"/>
        <w:ind w:firstLine="567"/>
        <w:jc w:val="both"/>
        <w:rPr>
          <w:rFonts w:ascii="Times New Roman" w:eastAsia="Calibri" w:hAnsi="Times New Roman" w:cs="Times New Roman"/>
          <w:bCs/>
          <w:iCs/>
          <w:sz w:val="24"/>
          <w:szCs w:val="24"/>
          <w:lang w:val="ro-RO"/>
        </w:rPr>
      </w:pPr>
      <w:r w:rsidRPr="00573455">
        <w:rPr>
          <w:rFonts w:ascii="Times New Roman" w:eastAsia="Calibri" w:hAnsi="Times New Roman" w:cs="Times New Roman"/>
          <w:bCs/>
          <w:iCs/>
          <w:sz w:val="24"/>
          <w:szCs w:val="24"/>
          <w:lang w:val="ro-RO"/>
        </w:rPr>
        <w:t xml:space="preserve">Prin urmare, se preconizeaza un impact nesemnificativ asupra acestui grup faunistic, acestea nu isi vor pierde habitatele de hranire sau reproducere. </w:t>
      </w:r>
    </w:p>
    <w:p w:rsidR="00533E5C" w:rsidRPr="00573455" w:rsidRDefault="00533E5C" w:rsidP="00533E5C">
      <w:pPr>
        <w:suppressAutoHyphens w:val="0"/>
        <w:spacing w:after="0" w:line="360" w:lineRule="auto"/>
        <w:ind w:firstLine="567"/>
        <w:jc w:val="both"/>
        <w:rPr>
          <w:rFonts w:ascii="Times New Roman" w:eastAsia="Calibri" w:hAnsi="Times New Roman" w:cs="Times New Roman"/>
          <w:bCs/>
          <w:iCs/>
          <w:sz w:val="24"/>
          <w:szCs w:val="24"/>
          <w:lang w:val="ro-RO"/>
        </w:rPr>
      </w:pPr>
    </w:p>
    <w:p w:rsidR="004F7807" w:rsidRPr="00573455" w:rsidRDefault="004F7807" w:rsidP="004F7807">
      <w:pPr>
        <w:suppressAutoHyphens w:val="0"/>
        <w:spacing w:after="0" w:line="360" w:lineRule="auto"/>
        <w:ind w:firstLine="567"/>
        <w:jc w:val="both"/>
        <w:rPr>
          <w:rFonts w:ascii="Times New Roman" w:eastAsia="Calibri" w:hAnsi="Times New Roman" w:cs="Times New Roman"/>
          <w:b/>
          <w:bCs/>
          <w:sz w:val="24"/>
          <w:szCs w:val="24"/>
          <w:lang w:val="ro-RO"/>
        </w:rPr>
      </w:pPr>
      <w:r w:rsidRPr="00573455">
        <w:rPr>
          <w:rFonts w:ascii="Times New Roman" w:eastAsia="Calibri" w:hAnsi="Times New Roman" w:cs="Times New Roman"/>
          <w:b/>
          <w:bCs/>
          <w:sz w:val="24"/>
          <w:szCs w:val="24"/>
          <w:lang w:val="ro-RO"/>
        </w:rPr>
        <w:t>Magnitudinea impactului asupra avifaunei (</w:t>
      </w:r>
      <w:r w:rsidRPr="00573455">
        <w:rPr>
          <w:rFonts w:ascii="Times New Roman" w:eastAsia="Calibri" w:hAnsi="Times New Roman" w:cs="Times New Roman"/>
          <w:b/>
          <w:bCs/>
          <w:i/>
          <w:iCs/>
          <w:sz w:val="24"/>
          <w:szCs w:val="24"/>
          <w:lang w:val="ro-RO"/>
        </w:rPr>
        <w:t>Scor final:</w:t>
      </w:r>
      <w:r w:rsidR="00E15201">
        <w:rPr>
          <w:rFonts w:ascii="Times New Roman" w:eastAsia="Calibri" w:hAnsi="Times New Roman" w:cs="Times New Roman"/>
          <w:b/>
          <w:bCs/>
          <w:i/>
          <w:iCs/>
          <w:sz w:val="24"/>
          <w:szCs w:val="24"/>
          <w:lang w:val="ro-RO"/>
        </w:rPr>
        <w:t>2</w:t>
      </w:r>
      <w:r w:rsidRPr="00573455">
        <w:rPr>
          <w:rFonts w:ascii="Times New Roman" w:eastAsia="Calibri" w:hAnsi="Times New Roman" w:cs="Times New Roman"/>
          <w:b/>
          <w:bCs/>
          <w:i/>
          <w:iCs/>
          <w:sz w:val="24"/>
          <w:szCs w:val="24"/>
          <w:lang w:val="ro-RO"/>
        </w:rPr>
        <w:t xml:space="preserve">, impact </w:t>
      </w:r>
      <w:r w:rsidR="00E15201">
        <w:rPr>
          <w:rFonts w:ascii="Times New Roman" w:eastAsia="Calibri" w:hAnsi="Times New Roman" w:cs="Times New Roman"/>
          <w:b/>
          <w:bCs/>
          <w:i/>
          <w:iCs/>
          <w:sz w:val="24"/>
          <w:szCs w:val="24"/>
          <w:lang w:val="ro-RO"/>
        </w:rPr>
        <w:t>minor</w:t>
      </w:r>
      <w:r w:rsidRPr="00573455">
        <w:rPr>
          <w:rFonts w:ascii="Times New Roman" w:eastAsia="Calibri" w:hAnsi="Times New Roman" w:cs="Times New Roman"/>
          <w:b/>
          <w:bCs/>
          <w:sz w:val="24"/>
          <w:szCs w:val="24"/>
          <w:lang w:val="ro-RO"/>
        </w:rPr>
        <w:t>)</w:t>
      </w:r>
    </w:p>
    <w:tbl>
      <w:tblPr>
        <w:tblStyle w:val="Tabelprimar14"/>
        <w:tblW w:w="0" w:type="auto"/>
        <w:jc w:val="center"/>
        <w:tblLook w:val="04A0"/>
      </w:tblPr>
      <w:tblGrid>
        <w:gridCol w:w="4041"/>
        <w:gridCol w:w="456"/>
      </w:tblGrid>
      <w:tr w:rsidR="004F7807" w:rsidRPr="00573455" w:rsidTr="004F7807">
        <w:trPr>
          <w:cnfStyle w:val="100000000000"/>
          <w:jc w:val="center"/>
        </w:trPr>
        <w:tc>
          <w:tcPr>
            <w:cnfStyle w:val="001000000000"/>
            <w:tcW w:w="4041" w:type="dxa"/>
            <w:hideMark/>
          </w:tcPr>
          <w:p w:rsidR="004F7807" w:rsidRPr="00573455" w:rsidRDefault="004F7807" w:rsidP="004F780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 Pierdere suprafata ocupata</w:t>
            </w:r>
          </w:p>
        </w:tc>
        <w:tc>
          <w:tcPr>
            <w:tcW w:w="456" w:type="dxa"/>
            <w:hideMark/>
          </w:tcPr>
          <w:p w:rsidR="004F7807" w:rsidRPr="00573455" w:rsidRDefault="004F7807" w:rsidP="004F7807">
            <w:pPr>
              <w:spacing w:after="0" w:line="360" w:lineRule="auto"/>
              <w:jc w:val="center"/>
              <w:cnfStyle w:val="100000000000"/>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w:t>
            </w:r>
          </w:p>
        </w:tc>
      </w:tr>
      <w:tr w:rsidR="004F7807" w:rsidRPr="00573455" w:rsidTr="004F7807">
        <w:trPr>
          <w:cnfStyle w:val="000000100000"/>
          <w:jc w:val="center"/>
        </w:trPr>
        <w:tc>
          <w:tcPr>
            <w:cnfStyle w:val="001000000000"/>
            <w:tcW w:w="4041" w:type="dxa"/>
            <w:hideMark/>
          </w:tcPr>
          <w:p w:rsidR="004F7807" w:rsidRPr="00573455" w:rsidRDefault="004F7807" w:rsidP="004F780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2. Fragmentare ecosistem</w:t>
            </w:r>
          </w:p>
        </w:tc>
        <w:tc>
          <w:tcPr>
            <w:tcW w:w="456" w:type="dxa"/>
            <w:hideMark/>
          </w:tcPr>
          <w:p w:rsidR="004F7807" w:rsidRPr="00573455" w:rsidRDefault="004F7807" w:rsidP="004F7807">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4F7807" w:rsidRPr="00573455" w:rsidTr="004F7807">
        <w:trPr>
          <w:jc w:val="center"/>
        </w:trPr>
        <w:tc>
          <w:tcPr>
            <w:cnfStyle w:val="001000000000"/>
            <w:tcW w:w="4041" w:type="dxa"/>
            <w:hideMark/>
          </w:tcPr>
          <w:p w:rsidR="004F7807" w:rsidRPr="00573455" w:rsidRDefault="004F7807" w:rsidP="004F780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3. Perturbare</w:t>
            </w:r>
          </w:p>
        </w:tc>
        <w:tc>
          <w:tcPr>
            <w:tcW w:w="456" w:type="dxa"/>
            <w:hideMark/>
          </w:tcPr>
          <w:p w:rsidR="004F7807" w:rsidRPr="00573455" w:rsidRDefault="004F7807" w:rsidP="004F7807">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1</w:t>
            </w:r>
          </w:p>
        </w:tc>
      </w:tr>
      <w:tr w:rsidR="004F7807" w:rsidRPr="00573455" w:rsidTr="004F7807">
        <w:trPr>
          <w:cnfStyle w:val="000000100000"/>
          <w:jc w:val="center"/>
        </w:trPr>
        <w:tc>
          <w:tcPr>
            <w:cnfStyle w:val="001000000000"/>
            <w:tcW w:w="4041" w:type="dxa"/>
            <w:hideMark/>
          </w:tcPr>
          <w:p w:rsidR="004F7807" w:rsidRPr="00573455" w:rsidRDefault="004F7807" w:rsidP="004F780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4. Reducerea efectivelor populationale</w:t>
            </w:r>
          </w:p>
        </w:tc>
        <w:tc>
          <w:tcPr>
            <w:tcW w:w="456" w:type="dxa"/>
            <w:hideMark/>
          </w:tcPr>
          <w:p w:rsidR="004F7807" w:rsidRPr="00573455" w:rsidRDefault="004F7807" w:rsidP="004F7807">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4F7807" w:rsidRPr="00573455" w:rsidTr="004F7807">
        <w:trPr>
          <w:jc w:val="center"/>
        </w:trPr>
        <w:tc>
          <w:tcPr>
            <w:cnfStyle w:val="001000000000"/>
            <w:tcW w:w="4041" w:type="dxa"/>
            <w:hideMark/>
          </w:tcPr>
          <w:p w:rsidR="004F7807" w:rsidRPr="00573455" w:rsidRDefault="004F7807" w:rsidP="004F780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5. Otravire/ Toxicitate</w:t>
            </w:r>
          </w:p>
        </w:tc>
        <w:tc>
          <w:tcPr>
            <w:tcW w:w="456" w:type="dxa"/>
            <w:hideMark/>
          </w:tcPr>
          <w:p w:rsidR="004F7807" w:rsidRPr="00573455" w:rsidRDefault="004F7807" w:rsidP="004F7807">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4F7807" w:rsidRPr="00573455" w:rsidTr="004F7807">
        <w:trPr>
          <w:cnfStyle w:val="000000100000"/>
          <w:jc w:val="center"/>
        </w:trPr>
        <w:tc>
          <w:tcPr>
            <w:cnfStyle w:val="001000000000"/>
            <w:tcW w:w="4041" w:type="dxa"/>
            <w:hideMark/>
          </w:tcPr>
          <w:p w:rsidR="004F7807" w:rsidRPr="00573455" w:rsidRDefault="004F7807" w:rsidP="004F7807">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6. Impact chimic, fizic, structural</w:t>
            </w:r>
          </w:p>
        </w:tc>
        <w:tc>
          <w:tcPr>
            <w:tcW w:w="456" w:type="dxa"/>
            <w:hideMark/>
          </w:tcPr>
          <w:p w:rsidR="004F7807" w:rsidRPr="00573455" w:rsidRDefault="004F7807" w:rsidP="004F7807">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bl>
    <w:p w:rsidR="004F7807" w:rsidRPr="00573455" w:rsidRDefault="004F7807" w:rsidP="00533E5C">
      <w:pPr>
        <w:suppressAutoHyphens w:val="0"/>
        <w:spacing w:after="0" w:line="360" w:lineRule="auto"/>
        <w:ind w:firstLine="567"/>
        <w:jc w:val="both"/>
        <w:rPr>
          <w:rFonts w:ascii="Times New Roman" w:eastAsia="Calibri" w:hAnsi="Times New Roman" w:cs="Times New Roman"/>
          <w:bCs/>
          <w:iCs/>
          <w:sz w:val="24"/>
          <w:szCs w:val="24"/>
          <w:lang w:val="ro-RO"/>
        </w:rPr>
      </w:pPr>
    </w:p>
    <w:p w:rsidR="00184E07" w:rsidRDefault="00366773" w:rsidP="00314355">
      <w:pPr>
        <w:suppressAutoHyphens w:val="0"/>
        <w:spacing w:after="0" w:line="360" w:lineRule="auto"/>
        <w:ind w:firstLine="567"/>
        <w:jc w:val="both"/>
        <w:rPr>
          <w:rFonts w:ascii="Times New Roman" w:eastAsia="Calibri" w:hAnsi="Times New Roman" w:cs="Times New Roman"/>
          <w:bCs/>
          <w:iCs/>
          <w:sz w:val="24"/>
          <w:szCs w:val="24"/>
          <w:lang w:val="ro-RO"/>
        </w:rPr>
      </w:pPr>
      <w:r w:rsidRPr="00573455">
        <w:rPr>
          <w:rFonts w:ascii="Times New Roman" w:eastAsia="Calibri" w:hAnsi="Times New Roman" w:cs="Times New Roman"/>
          <w:bCs/>
          <w:iCs/>
          <w:sz w:val="24"/>
          <w:szCs w:val="24"/>
          <w:lang w:val="ro-RO"/>
        </w:rPr>
        <w:t xml:space="preserve"> </w:t>
      </w:r>
      <w:r w:rsidR="00C16582" w:rsidRPr="00573455">
        <w:rPr>
          <w:rFonts w:ascii="Times New Roman" w:eastAsia="Calibri" w:hAnsi="Times New Roman" w:cs="Times New Roman"/>
          <w:bCs/>
          <w:iCs/>
          <w:sz w:val="24"/>
          <w:szCs w:val="24"/>
          <w:lang w:val="ro-RO"/>
        </w:rPr>
        <w:t xml:space="preserve">In cazul avifaunei, consideram ca impactul va fi nesemnificativ, temporar, de scurta durata si reversibil, si se rezuma la </w:t>
      </w:r>
      <w:r w:rsidR="000E7683" w:rsidRPr="00573455">
        <w:rPr>
          <w:rFonts w:ascii="Times New Roman" w:eastAsia="Calibri" w:hAnsi="Times New Roman" w:cs="Times New Roman"/>
          <w:bCs/>
          <w:iCs/>
          <w:sz w:val="24"/>
          <w:szCs w:val="24"/>
          <w:lang w:val="ro-RO"/>
        </w:rPr>
        <w:t>prezenta utilajelor si zgomotul creat, factori ce ar putea perturba anumite specii de pasari ce tranziteaza zona spre teritoriile de hranire si cuibarire.</w:t>
      </w:r>
    </w:p>
    <w:p w:rsidR="003705DD" w:rsidRDefault="000E7683" w:rsidP="0056554F">
      <w:pPr>
        <w:suppressAutoHyphens w:val="0"/>
        <w:spacing w:after="0" w:line="360" w:lineRule="auto"/>
        <w:ind w:firstLine="567"/>
        <w:jc w:val="both"/>
        <w:rPr>
          <w:rFonts w:ascii="Times New Roman" w:eastAsia="Calibri" w:hAnsi="Times New Roman" w:cs="Times New Roman"/>
          <w:bCs/>
          <w:iCs/>
          <w:sz w:val="24"/>
          <w:szCs w:val="24"/>
          <w:lang w:val="ro-RO"/>
        </w:rPr>
      </w:pPr>
      <w:r w:rsidRPr="00573455">
        <w:rPr>
          <w:rFonts w:ascii="Times New Roman" w:eastAsia="Calibri" w:hAnsi="Times New Roman" w:cs="Times New Roman"/>
          <w:bCs/>
          <w:iCs/>
          <w:sz w:val="24"/>
          <w:szCs w:val="24"/>
          <w:lang w:val="ro-RO"/>
        </w:rPr>
        <w:t xml:space="preserve"> S-a constat ca speciile de pasari nu evita zona perimetrului de exploatare in intregime, ci zboara</w:t>
      </w:r>
      <w:r w:rsidR="003705DD" w:rsidRPr="00573455">
        <w:rPr>
          <w:rFonts w:ascii="Times New Roman" w:eastAsia="Calibri" w:hAnsi="Times New Roman" w:cs="Times New Roman"/>
          <w:bCs/>
          <w:iCs/>
          <w:sz w:val="24"/>
          <w:szCs w:val="24"/>
          <w:lang w:val="ro-RO"/>
        </w:rPr>
        <w:t xml:space="preserve"> deasupra amplasamentului spre zonele de interes. De asemenea, nu au fost identificate cuiburi, si nici conditii prielnice pentru cuibaritul speciilor de pasari, deoarece perimetrul „Palazu Mic – Nord” este amplasat intr-un ecosistem deschis, seminatural, caracterizat in special de culturile agricole ce se regasesc in vecinatatea acestuia. Astfel, prin desfasurarea activitatilor de exploatare, se preconizeaza un impact nesemnificativ.</w:t>
      </w:r>
    </w:p>
    <w:p w:rsidR="00314355" w:rsidRPr="0056554F" w:rsidRDefault="00314355" w:rsidP="0056554F">
      <w:pPr>
        <w:suppressAutoHyphens w:val="0"/>
        <w:spacing w:after="0" w:line="360" w:lineRule="auto"/>
        <w:ind w:firstLine="567"/>
        <w:jc w:val="both"/>
        <w:rPr>
          <w:rFonts w:ascii="Times New Roman" w:eastAsia="Calibri" w:hAnsi="Times New Roman" w:cs="Times New Roman"/>
          <w:bCs/>
          <w:iCs/>
          <w:sz w:val="24"/>
          <w:szCs w:val="24"/>
          <w:lang w:val="ro-RO"/>
        </w:rPr>
      </w:pPr>
    </w:p>
    <w:p w:rsidR="003705DD" w:rsidRPr="00573455" w:rsidRDefault="003705DD" w:rsidP="003705DD">
      <w:pPr>
        <w:suppressAutoHyphens w:val="0"/>
        <w:spacing w:after="0" w:line="360" w:lineRule="auto"/>
        <w:ind w:firstLine="567"/>
        <w:jc w:val="both"/>
        <w:rPr>
          <w:rFonts w:ascii="Times New Roman" w:eastAsia="Calibri" w:hAnsi="Times New Roman" w:cs="Times New Roman"/>
          <w:b/>
          <w:bCs/>
          <w:sz w:val="24"/>
          <w:szCs w:val="24"/>
          <w:lang w:val="ro-RO"/>
        </w:rPr>
      </w:pPr>
      <w:r w:rsidRPr="00573455">
        <w:rPr>
          <w:rFonts w:ascii="Times New Roman" w:eastAsia="Calibri" w:hAnsi="Times New Roman" w:cs="Times New Roman"/>
          <w:b/>
          <w:bCs/>
          <w:sz w:val="24"/>
          <w:szCs w:val="24"/>
          <w:lang w:val="ro-RO"/>
        </w:rPr>
        <w:lastRenderedPageBreak/>
        <w:t>Magnitudinea impactului asupra faunei de mamifere (</w:t>
      </w:r>
      <w:r w:rsidRPr="00573455">
        <w:rPr>
          <w:rFonts w:ascii="Times New Roman" w:eastAsia="Calibri" w:hAnsi="Times New Roman" w:cs="Times New Roman"/>
          <w:b/>
          <w:bCs/>
          <w:i/>
          <w:iCs/>
          <w:sz w:val="24"/>
          <w:szCs w:val="24"/>
          <w:lang w:val="ro-RO"/>
        </w:rPr>
        <w:t>Scor final: 1, impact nesemnificativ</w:t>
      </w:r>
      <w:r w:rsidRPr="00573455">
        <w:rPr>
          <w:rFonts w:ascii="Times New Roman" w:eastAsia="Calibri" w:hAnsi="Times New Roman" w:cs="Times New Roman"/>
          <w:b/>
          <w:bCs/>
          <w:sz w:val="24"/>
          <w:szCs w:val="24"/>
          <w:lang w:val="ro-RO"/>
        </w:rPr>
        <w:t>)</w:t>
      </w:r>
    </w:p>
    <w:tbl>
      <w:tblPr>
        <w:tblStyle w:val="Tabelprimar15"/>
        <w:tblW w:w="0" w:type="auto"/>
        <w:jc w:val="center"/>
        <w:tblLook w:val="04A0"/>
      </w:tblPr>
      <w:tblGrid>
        <w:gridCol w:w="4041"/>
        <w:gridCol w:w="456"/>
      </w:tblGrid>
      <w:tr w:rsidR="003705DD" w:rsidRPr="00573455" w:rsidTr="00DF0E29">
        <w:trPr>
          <w:cnfStyle w:val="100000000000"/>
          <w:jc w:val="center"/>
        </w:trPr>
        <w:tc>
          <w:tcPr>
            <w:cnfStyle w:val="001000000000"/>
            <w:tcW w:w="4041" w:type="dxa"/>
            <w:hideMark/>
          </w:tcPr>
          <w:p w:rsidR="003705DD" w:rsidRPr="00573455" w:rsidRDefault="003705DD" w:rsidP="003705DD">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1. Pierdere suprafata ocupata</w:t>
            </w:r>
          </w:p>
        </w:tc>
        <w:tc>
          <w:tcPr>
            <w:tcW w:w="456" w:type="dxa"/>
            <w:hideMark/>
          </w:tcPr>
          <w:p w:rsidR="003705DD" w:rsidRPr="00573455" w:rsidRDefault="003705DD" w:rsidP="003705DD">
            <w:pPr>
              <w:spacing w:after="0" w:line="360" w:lineRule="auto"/>
              <w:jc w:val="center"/>
              <w:cnfStyle w:val="100000000000"/>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0</w:t>
            </w:r>
          </w:p>
        </w:tc>
      </w:tr>
      <w:tr w:rsidR="003705DD" w:rsidRPr="00573455" w:rsidTr="003705DD">
        <w:trPr>
          <w:cnfStyle w:val="000000100000"/>
          <w:jc w:val="center"/>
        </w:trPr>
        <w:tc>
          <w:tcPr>
            <w:cnfStyle w:val="001000000000"/>
            <w:tcW w:w="4041" w:type="dxa"/>
            <w:hideMark/>
          </w:tcPr>
          <w:p w:rsidR="003705DD" w:rsidRPr="00573455" w:rsidRDefault="003705DD" w:rsidP="003705DD">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2. Fragmentare ecosistem</w:t>
            </w:r>
          </w:p>
        </w:tc>
        <w:tc>
          <w:tcPr>
            <w:tcW w:w="456" w:type="dxa"/>
            <w:hideMark/>
          </w:tcPr>
          <w:p w:rsidR="003705DD" w:rsidRPr="00573455" w:rsidRDefault="003705DD" w:rsidP="003705DD">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3705DD" w:rsidRPr="00573455" w:rsidTr="00DF0E29">
        <w:trPr>
          <w:jc w:val="center"/>
        </w:trPr>
        <w:tc>
          <w:tcPr>
            <w:cnfStyle w:val="001000000000"/>
            <w:tcW w:w="4041" w:type="dxa"/>
            <w:hideMark/>
          </w:tcPr>
          <w:p w:rsidR="003705DD" w:rsidRPr="00573455" w:rsidRDefault="003705DD" w:rsidP="003705DD">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3. Perturbare</w:t>
            </w:r>
          </w:p>
        </w:tc>
        <w:tc>
          <w:tcPr>
            <w:tcW w:w="456" w:type="dxa"/>
            <w:hideMark/>
          </w:tcPr>
          <w:p w:rsidR="003705DD" w:rsidRPr="00573455" w:rsidRDefault="003705DD" w:rsidP="003705DD">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1</w:t>
            </w:r>
          </w:p>
        </w:tc>
      </w:tr>
      <w:tr w:rsidR="003705DD" w:rsidRPr="00573455" w:rsidTr="003705DD">
        <w:trPr>
          <w:cnfStyle w:val="000000100000"/>
          <w:jc w:val="center"/>
        </w:trPr>
        <w:tc>
          <w:tcPr>
            <w:cnfStyle w:val="001000000000"/>
            <w:tcW w:w="4041" w:type="dxa"/>
            <w:hideMark/>
          </w:tcPr>
          <w:p w:rsidR="003705DD" w:rsidRPr="00573455" w:rsidRDefault="003705DD" w:rsidP="003705DD">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4. Reducerea efectivelor populationale</w:t>
            </w:r>
          </w:p>
        </w:tc>
        <w:tc>
          <w:tcPr>
            <w:tcW w:w="456" w:type="dxa"/>
            <w:hideMark/>
          </w:tcPr>
          <w:p w:rsidR="003705DD" w:rsidRPr="00573455" w:rsidRDefault="003705DD" w:rsidP="003705DD">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3705DD" w:rsidRPr="00573455" w:rsidTr="00DF0E29">
        <w:trPr>
          <w:jc w:val="center"/>
        </w:trPr>
        <w:tc>
          <w:tcPr>
            <w:cnfStyle w:val="001000000000"/>
            <w:tcW w:w="4041" w:type="dxa"/>
            <w:hideMark/>
          </w:tcPr>
          <w:p w:rsidR="003705DD" w:rsidRPr="00573455" w:rsidRDefault="003705DD" w:rsidP="003705DD">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5. Otravire/ Toxicitate</w:t>
            </w:r>
          </w:p>
        </w:tc>
        <w:tc>
          <w:tcPr>
            <w:tcW w:w="456" w:type="dxa"/>
            <w:hideMark/>
          </w:tcPr>
          <w:p w:rsidR="003705DD" w:rsidRPr="00573455" w:rsidRDefault="003705DD" w:rsidP="003705DD">
            <w:pPr>
              <w:spacing w:after="0" w:line="360" w:lineRule="auto"/>
              <w:jc w:val="center"/>
              <w:cnfStyle w:val="0000000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r w:rsidR="003705DD" w:rsidRPr="00573455" w:rsidTr="003705DD">
        <w:trPr>
          <w:cnfStyle w:val="000000100000"/>
          <w:jc w:val="center"/>
        </w:trPr>
        <w:tc>
          <w:tcPr>
            <w:cnfStyle w:val="001000000000"/>
            <w:tcW w:w="4041" w:type="dxa"/>
            <w:hideMark/>
          </w:tcPr>
          <w:p w:rsidR="003705DD" w:rsidRPr="00573455" w:rsidRDefault="003705DD" w:rsidP="003705DD">
            <w:pPr>
              <w:spacing w:after="0" w:line="360" w:lineRule="auto"/>
              <w:jc w:val="center"/>
              <w:rPr>
                <w:rFonts w:ascii="Times New Roman" w:eastAsia="Calibri" w:hAnsi="Times New Roman" w:cs="Times New Roman"/>
                <w:b w:val="0"/>
                <w:bCs w:val="0"/>
                <w:sz w:val="24"/>
                <w:szCs w:val="24"/>
                <w:lang w:val="ro-RO"/>
              </w:rPr>
            </w:pPr>
            <w:r w:rsidRPr="00573455">
              <w:rPr>
                <w:rFonts w:ascii="Times New Roman" w:eastAsia="Calibri" w:hAnsi="Times New Roman" w:cs="Times New Roman"/>
                <w:b w:val="0"/>
                <w:bCs w:val="0"/>
                <w:sz w:val="24"/>
                <w:szCs w:val="24"/>
                <w:lang w:val="ro-RO"/>
              </w:rPr>
              <w:t>6. Impact chimic, fizic, structural</w:t>
            </w:r>
          </w:p>
        </w:tc>
        <w:tc>
          <w:tcPr>
            <w:tcW w:w="456" w:type="dxa"/>
            <w:hideMark/>
          </w:tcPr>
          <w:p w:rsidR="003705DD" w:rsidRPr="00573455" w:rsidRDefault="003705DD" w:rsidP="003705DD">
            <w:pPr>
              <w:spacing w:after="0" w:line="360" w:lineRule="auto"/>
              <w:jc w:val="center"/>
              <w:cnfStyle w:val="000000100000"/>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0</w:t>
            </w:r>
          </w:p>
        </w:tc>
      </w:tr>
    </w:tbl>
    <w:p w:rsidR="003705DD" w:rsidRPr="00573455" w:rsidRDefault="003705DD" w:rsidP="0056554F">
      <w:pPr>
        <w:suppressAutoHyphens w:val="0"/>
        <w:spacing w:after="0" w:line="240" w:lineRule="auto"/>
        <w:ind w:firstLine="567"/>
        <w:jc w:val="both"/>
        <w:rPr>
          <w:rFonts w:ascii="Times New Roman" w:eastAsia="Calibri" w:hAnsi="Times New Roman" w:cs="Times New Roman"/>
          <w:bCs/>
          <w:iCs/>
          <w:sz w:val="24"/>
          <w:szCs w:val="24"/>
          <w:lang w:val="ro-RO"/>
        </w:rPr>
      </w:pPr>
    </w:p>
    <w:p w:rsidR="00E46087" w:rsidRPr="00573455" w:rsidRDefault="003705DD" w:rsidP="003705DD">
      <w:pPr>
        <w:suppressAutoHyphens w:val="0"/>
        <w:spacing w:after="0" w:line="360" w:lineRule="auto"/>
        <w:ind w:firstLine="567"/>
        <w:jc w:val="both"/>
        <w:rPr>
          <w:rFonts w:ascii="Times New Roman" w:eastAsia="Calibri" w:hAnsi="Times New Roman" w:cs="Times New Roman"/>
          <w:bCs/>
          <w:iCs/>
          <w:sz w:val="24"/>
          <w:szCs w:val="24"/>
          <w:lang w:val="ro-RO"/>
        </w:rPr>
      </w:pPr>
      <w:r w:rsidRPr="00573455">
        <w:rPr>
          <w:rFonts w:ascii="Times New Roman" w:eastAsia="Calibri" w:hAnsi="Times New Roman" w:cs="Times New Roman"/>
          <w:bCs/>
          <w:iCs/>
          <w:sz w:val="24"/>
          <w:szCs w:val="24"/>
          <w:lang w:val="ro-RO"/>
        </w:rPr>
        <w:t xml:space="preserve">Impactul asupra speciilor de mamifere se prezinta ca fiind de intensitate mica, nesemnificativa. Speciile identificate se remarca prin adaptabilitatea la impactul antropic, acestea populand o varietate ridicata de nise ecologice. Specia </w:t>
      </w:r>
      <w:r w:rsidRPr="00573455">
        <w:rPr>
          <w:rFonts w:ascii="Times New Roman" w:eastAsia="Calibri" w:hAnsi="Times New Roman" w:cs="Times New Roman"/>
          <w:bCs/>
          <w:i/>
          <w:sz w:val="24"/>
          <w:szCs w:val="24"/>
          <w:lang w:val="ro-RO"/>
        </w:rPr>
        <w:t>Talpa europaea</w:t>
      </w:r>
      <w:r w:rsidRPr="00573455">
        <w:rPr>
          <w:rFonts w:ascii="Times New Roman" w:eastAsia="Calibri" w:hAnsi="Times New Roman" w:cs="Times New Roman"/>
          <w:bCs/>
          <w:iCs/>
          <w:sz w:val="24"/>
          <w:szCs w:val="24"/>
          <w:lang w:val="ro-RO"/>
        </w:rPr>
        <w:t xml:space="preserve"> poate fi </w:t>
      </w:r>
      <w:r w:rsidR="007B2300" w:rsidRPr="00573455">
        <w:rPr>
          <w:rFonts w:ascii="Times New Roman" w:eastAsia="Calibri" w:hAnsi="Times New Roman" w:cs="Times New Roman"/>
          <w:bCs/>
          <w:iCs/>
          <w:sz w:val="24"/>
          <w:szCs w:val="24"/>
          <w:lang w:val="ro-RO"/>
        </w:rPr>
        <w:t>observata</w:t>
      </w:r>
      <w:r w:rsidRPr="00573455">
        <w:rPr>
          <w:rFonts w:ascii="Times New Roman" w:eastAsia="Calibri" w:hAnsi="Times New Roman" w:cs="Times New Roman"/>
          <w:bCs/>
          <w:iCs/>
          <w:sz w:val="24"/>
          <w:szCs w:val="24"/>
          <w:lang w:val="ro-RO"/>
        </w:rPr>
        <w:t xml:space="preserve"> prin semne de prezenta precum </w:t>
      </w:r>
      <w:r w:rsidR="007B2300" w:rsidRPr="00573455">
        <w:rPr>
          <w:rFonts w:ascii="Times New Roman" w:eastAsia="Calibri" w:hAnsi="Times New Roman" w:cs="Times New Roman"/>
          <w:bCs/>
          <w:iCs/>
          <w:sz w:val="24"/>
          <w:szCs w:val="24"/>
          <w:lang w:val="ro-RO"/>
        </w:rPr>
        <w:t xml:space="preserve">musuroaie inclusiv in asezari umane de tip rural. </w:t>
      </w:r>
    </w:p>
    <w:p w:rsidR="00E46087" w:rsidRPr="00573455" w:rsidRDefault="007B2300" w:rsidP="0056554F">
      <w:pPr>
        <w:suppressAutoHyphens w:val="0"/>
        <w:spacing w:after="0" w:line="360" w:lineRule="auto"/>
        <w:ind w:firstLine="567"/>
        <w:jc w:val="both"/>
        <w:rPr>
          <w:rFonts w:ascii="Times New Roman" w:eastAsia="Calibri" w:hAnsi="Times New Roman" w:cs="Times New Roman"/>
          <w:bCs/>
          <w:iCs/>
          <w:sz w:val="24"/>
          <w:szCs w:val="24"/>
          <w:lang w:val="ro-RO"/>
        </w:rPr>
      </w:pPr>
      <w:r w:rsidRPr="00573455">
        <w:rPr>
          <w:rFonts w:ascii="Times New Roman" w:eastAsia="Calibri" w:hAnsi="Times New Roman" w:cs="Times New Roman"/>
          <w:bCs/>
          <w:iCs/>
          <w:sz w:val="24"/>
          <w:szCs w:val="24"/>
          <w:lang w:val="ro-RO"/>
        </w:rPr>
        <w:t>Astfel, impactul asupra speciilor de mamifere se prezinta ca fiind nesemnificativ, temporar si de scurta durata.</w:t>
      </w:r>
    </w:p>
    <w:p w:rsidR="007B2300" w:rsidRPr="00573455" w:rsidRDefault="00955C32" w:rsidP="007B2300">
      <w:pPr>
        <w:suppressAutoHyphens w:val="0"/>
        <w:spacing w:after="0" w:line="360" w:lineRule="auto"/>
        <w:ind w:firstLine="567"/>
        <w:jc w:val="center"/>
        <w:rPr>
          <w:rFonts w:ascii="Times New Roman" w:eastAsia="Calibri" w:hAnsi="Times New Roman" w:cs="Times New Roman"/>
          <w:bCs/>
          <w:iCs/>
          <w:sz w:val="24"/>
          <w:szCs w:val="24"/>
          <w:lang w:val="ro-RO"/>
        </w:rPr>
      </w:pPr>
      <w:r>
        <w:rPr>
          <w:rFonts w:ascii="Times New Roman" w:eastAsia="Calibri" w:hAnsi="Times New Roman" w:cs="Times New Roman"/>
          <w:bCs/>
          <w:iCs/>
          <w:sz w:val="24"/>
          <w:szCs w:val="24"/>
          <w:lang w:val="ro-RO"/>
        </w:rPr>
        <w:t>Tabelul 8</w:t>
      </w:r>
      <w:r w:rsidR="007B2300" w:rsidRPr="00573455">
        <w:rPr>
          <w:rFonts w:ascii="Times New Roman" w:eastAsia="Calibri" w:hAnsi="Times New Roman" w:cs="Times New Roman"/>
          <w:bCs/>
          <w:iCs/>
          <w:sz w:val="24"/>
          <w:szCs w:val="24"/>
          <w:lang w:val="ro-RO"/>
        </w:rPr>
        <w:t xml:space="preserve"> – Reprezentarea grafica a magnitudinii impactului asupra florei si faunei</w:t>
      </w:r>
    </w:p>
    <w:tbl>
      <w:tblPr>
        <w:tblW w:w="9098" w:type="dxa"/>
        <w:jc w:val="center"/>
        <w:tblLook w:val="04A0"/>
      </w:tblPr>
      <w:tblGrid>
        <w:gridCol w:w="2188"/>
        <w:gridCol w:w="1461"/>
        <w:gridCol w:w="1417"/>
        <w:gridCol w:w="1405"/>
        <w:gridCol w:w="1351"/>
        <w:gridCol w:w="1276"/>
      </w:tblGrid>
      <w:tr w:rsidR="007B2300" w:rsidRPr="00573455" w:rsidTr="007B2300">
        <w:trPr>
          <w:trHeight w:val="315"/>
          <w:jc w:val="center"/>
        </w:trPr>
        <w:tc>
          <w:tcPr>
            <w:tcW w:w="218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Grup taxonomic/</w:t>
            </w:r>
          </w:p>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Scor impact</w:t>
            </w:r>
          </w:p>
        </w:tc>
        <w:tc>
          <w:tcPr>
            <w:tcW w:w="146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Vegetatie</w:t>
            </w:r>
          </w:p>
        </w:tc>
        <w:tc>
          <w:tcPr>
            <w:tcW w:w="141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Nevertebrate</w:t>
            </w:r>
          </w:p>
        </w:tc>
        <w:tc>
          <w:tcPr>
            <w:tcW w:w="140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Herpetofauna</w:t>
            </w:r>
          </w:p>
        </w:tc>
        <w:tc>
          <w:tcPr>
            <w:tcW w:w="135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Avifauna</w:t>
            </w:r>
          </w:p>
        </w:tc>
        <w:tc>
          <w:tcPr>
            <w:tcW w:w="127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Mamifere</w:t>
            </w:r>
          </w:p>
        </w:tc>
      </w:tr>
      <w:tr w:rsidR="007B2300" w:rsidRPr="00573455" w:rsidTr="007B2300">
        <w:trPr>
          <w:trHeight w:val="315"/>
          <w:jc w:val="center"/>
        </w:trPr>
        <w:tc>
          <w:tcPr>
            <w:tcW w:w="21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Scor 0,</w:t>
            </w:r>
          </w:p>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impact inexistent</w:t>
            </w:r>
          </w:p>
        </w:tc>
        <w:tc>
          <w:tcPr>
            <w:tcW w:w="1461"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417"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405"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351"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276"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r>
      <w:tr w:rsidR="007B2300" w:rsidRPr="00573455" w:rsidTr="007B2300">
        <w:trPr>
          <w:trHeight w:val="315"/>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 xml:space="preserve">Scor </w:t>
            </w:r>
            <w:r w:rsidR="002D5E5D">
              <w:rPr>
                <w:rFonts w:ascii="Times New Roman" w:eastAsia="Times New Roman" w:hAnsi="Times New Roman" w:cs="Times New Roman"/>
                <w:b/>
                <w:bCs/>
                <w:color w:val="000000"/>
                <w:sz w:val="20"/>
                <w:szCs w:val="20"/>
                <w:lang w:val="ro-RO" w:eastAsia="en-GB"/>
              </w:rPr>
              <w:t xml:space="preserve">&lt; </w:t>
            </w:r>
            <w:r w:rsidRPr="00573455">
              <w:rPr>
                <w:rFonts w:ascii="Times New Roman" w:eastAsia="Times New Roman" w:hAnsi="Times New Roman" w:cs="Times New Roman"/>
                <w:b/>
                <w:bCs/>
                <w:color w:val="000000"/>
                <w:sz w:val="20"/>
                <w:szCs w:val="20"/>
                <w:lang w:val="ro-RO" w:eastAsia="en-GB"/>
              </w:rPr>
              <w:t>1,</w:t>
            </w:r>
          </w:p>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impact nesemnificativ</w:t>
            </w:r>
          </w:p>
        </w:tc>
        <w:tc>
          <w:tcPr>
            <w:tcW w:w="1461" w:type="dxa"/>
            <w:tcBorders>
              <w:top w:val="single" w:sz="4" w:space="0" w:color="000000"/>
              <w:left w:val="single" w:sz="4" w:space="0" w:color="000000"/>
              <w:bottom w:val="single" w:sz="4" w:space="0" w:color="000000"/>
              <w:right w:val="single" w:sz="4" w:space="0" w:color="000000"/>
            </w:tcBorders>
            <w:shd w:val="clear" w:color="000000" w:fill="70AD47"/>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417" w:type="dxa"/>
            <w:tcBorders>
              <w:top w:val="single" w:sz="4" w:space="0" w:color="000000"/>
              <w:left w:val="single" w:sz="4" w:space="0" w:color="000000"/>
              <w:bottom w:val="single" w:sz="4" w:space="0" w:color="000000"/>
              <w:right w:val="single" w:sz="4" w:space="0" w:color="000000"/>
            </w:tcBorders>
            <w:shd w:val="clear" w:color="000000" w:fill="70AD47"/>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405" w:type="dxa"/>
            <w:tcBorders>
              <w:top w:val="single" w:sz="4" w:space="0" w:color="000000"/>
              <w:left w:val="single" w:sz="4" w:space="0" w:color="000000"/>
              <w:bottom w:val="single" w:sz="4" w:space="0" w:color="000000"/>
              <w:right w:val="single" w:sz="4" w:space="0" w:color="000000"/>
            </w:tcBorders>
            <w:shd w:val="clear" w:color="000000" w:fill="70AD47"/>
            <w:noWrap/>
            <w:vAlign w:val="bottom"/>
            <w:hideMark/>
          </w:tcPr>
          <w:p w:rsidR="007B2300" w:rsidRPr="00573455" w:rsidRDefault="00E46087"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X</w:t>
            </w:r>
          </w:p>
        </w:tc>
        <w:tc>
          <w:tcPr>
            <w:tcW w:w="1351" w:type="dxa"/>
            <w:tcBorders>
              <w:top w:val="single" w:sz="4" w:space="0" w:color="000000"/>
              <w:left w:val="single" w:sz="4" w:space="0" w:color="000000"/>
              <w:bottom w:val="single" w:sz="4" w:space="0" w:color="000000"/>
              <w:right w:val="single" w:sz="4" w:space="0" w:color="000000"/>
            </w:tcBorders>
            <w:shd w:val="clear" w:color="000000" w:fill="70AD47"/>
            <w:noWrap/>
            <w:vAlign w:val="bottom"/>
            <w:hideMark/>
          </w:tcPr>
          <w:p w:rsidR="007B2300" w:rsidRPr="00573455" w:rsidRDefault="007B2300"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276" w:type="dxa"/>
            <w:tcBorders>
              <w:top w:val="single" w:sz="4" w:space="0" w:color="000000"/>
              <w:left w:val="single" w:sz="4" w:space="0" w:color="000000"/>
              <w:bottom w:val="single" w:sz="4" w:space="0" w:color="000000"/>
              <w:right w:val="single" w:sz="4" w:space="0" w:color="000000"/>
            </w:tcBorders>
            <w:shd w:val="clear" w:color="000000" w:fill="70AD47"/>
            <w:noWrap/>
            <w:vAlign w:val="bottom"/>
            <w:hideMark/>
          </w:tcPr>
          <w:p w:rsidR="007B2300" w:rsidRPr="00573455" w:rsidRDefault="00E46087"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X</w:t>
            </w:r>
          </w:p>
        </w:tc>
      </w:tr>
      <w:tr w:rsidR="002D5E5D" w:rsidRPr="00573455" w:rsidTr="002D5E5D">
        <w:trPr>
          <w:trHeight w:val="315"/>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D5E5D" w:rsidRPr="00573455" w:rsidRDefault="002D5E5D" w:rsidP="002D5E5D">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sidRPr="00573455">
              <w:rPr>
                <w:rFonts w:ascii="Times New Roman" w:eastAsia="Times New Roman" w:hAnsi="Times New Roman" w:cs="Times New Roman"/>
                <w:b/>
                <w:bCs/>
                <w:color w:val="000000"/>
                <w:sz w:val="20"/>
                <w:szCs w:val="20"/>
                <w:lang w:val="ro-RO" w:eastAsia="en-GB"/>
              </w:rPr>
              <w:t xml:space="preserve">Scor </w:t>
            </w:r>
            <w:r>
              <w:rPr>
                <w:rFonts w:ascii="Times New Roman" w:eastAsia="Times New Roman" w:hAnsi="Times New Roman" w:cs="Times New Roman"/>
                <w:b/>
                <w:bCs/>
                <w:color w:val="000000"/>
                <w:sz w:val="20"/>
                <w:szCs w:val="20"/>
                <w:lang w:val="ro-RO" w:eastAsia="en-GB"/>
              </w:rPr>
              <w:t xml:space="preserve">&gt; </w:t>
            </w:r>
            <w:r w:rsidRPr="00573455">
              <w:rPr>
                <w:rFonts w:ascii="Times New Roman" w:eastAsia="Times New Roman" w:hAnsi="Times New Roman" w:cs="Times New Roman"/>
                <w:b/>
                <w:bCs/>
                <w:color w:val="000000"/>
                <w:sz w:val="20"/>
                <w:szCs w:val="20"/>
                <w:lang w:val="ro-RO" w:eastAsia="en-GB"/>
              </w:rPr>
              <w:t>1,</w:t>
            </w:r>
          </w:p>
          <w:p w:rsidR="002D5E5D" w:rsidRPr="00573455" w:rsidRDefault="002D5E5D" w:rsidP="002D5E5D">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Pr>
                <w:rFonts w:ascii="Times New Roman" w:eastAsia="Times New Roman" w:hAnsi="Times New Roman" w:cs="Times New Roman"/>
                <w:b/>
                <w:bCs/>
                <w:color w:val="000000"/>
                <w:sz w:val="20"/>
                <w:szCs w:val="20"/>
                <w:lang w:val="ro-RO" w:eastAsia="en-GB"/>
              </w:rPr>
              <w:t xml:space="preserve">impact </w:t>
            </w:r>
            <w:r w:rsidRPr="00573455">
              <w:rPr>
                <w:rFonts w:ascii="Times New Roman" w:eastAsia="Times New Roman" w:hAnsi="Times New Roman" w:cs="Times New Roman"/>
                <w:b/>
                <w:bCs/>
                <w:color w:val="000000"/>
                <w:sz w:val="20"/>
                <w:szCs w:val="20"/>
                <w:lang w:val="ro-RO" w:eastAsia="en-GB"/>
              </w:rPr>
              <w:t>semnificativ</w:t>
            </w:r>
          </w:p>
        </w:tc>
        <w:tc>
          <w:tcPr>
            <w:tcW w:w="1461"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rsidR="002D5E5D" w:rsidRPr="00573455" w:rsidRDefault="002D5E5D" w:rsidP="002D5E5D">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Pr>
                <w:rFonts w:ascii="Times New Roman" w:eastAsia="Times New Roman" w:hAnsi="Times New Roman" w:cs="Times New Roman"/>
                <w:b/>
                <w:bCs/>
                <w:color w:val="000000"/>
                <w:sz w:val="20"/>
                <w:szCs w:val="20"/>
                <w:lang w:val="ro-RO" w:eastAsia="en-GB"/>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rsidR="002D5E5D" w:rsidRPr="00573455" w:rsidRDefault="002D5E5D" w:rsidP="002D5E5D">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Pr>
                <w:rFonts w:ascii="Times New Roman" w:eastAsia="Times New Roman" w:hAnsi="Times New Roman" w:cs="Times New Roman"/>
                <w:b/>
                <w:bCs/>
                <w:color w:val="000000"/>
                <w:sz w:val="20"/>
                <w:szCs w:val="20"/>
                <w:lang w:val="ro-RO" w:eastAsia="en-GB"/>
              </w:rPr>
              <w:t>X</w:t>
            </w:r>
          </w:p>
        </w:tc>
        <w:tc>
          <w:tcPr>
            <w:tcW w:w="1405"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rsidR="002D5E5D" w:rsidRPr="00573455" w:rsidRDefault="002D5E5D" w:rsidP="002D5E5D">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c>
          <w:tcPr>
            <w:tcW w:w="1351"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rsidR="002D5E5D" w:rsidRPr="00573455" w:rsidRDefault="002D5E5D" w:rsidP="002D5E5D">
            <w:pPr>
              <w:suppressAutoHyphens w:val="0"/>
              <w:spacing w:after="0" w:line="240" w:lineRule="auto"/>
              <w:jc w:val="center"/>
              <w:rPr>
                <w:rFonts w:ascii="Times New Roman" w:eastAsia="Times New Roman" w:hAnsi="Times New Roman" w:cs="Times New Roman"/>
                <w:b/>
                <w:bCs/>
                <w:color w:val="000000"/>
                <w:sz w:val="20"/>
                <w:szCs w:val="20"/>
                <w:lang w:val="ro-RO" w:eastAsia="en-GB"/>
              </w:rPr>
            </w:pPr>
            <w:r>
              <w:rPr>
                <w:rFonts w:ascii="Times New Roman" w:eastAsia="Times New Roman" w:hAnsi="Times New Roman" w:cs="Times New Roman"/>
                <w:b/>
                <w:bCs/>
                <w:color w:val="000000"/>
                <w:sz w:val="20"/>
                <w:szCs w:val="20"/>
                <w:lang w:val="ro-RO" w:eastAsia="en-GB"/>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rsidR="002D5E5D" w:rsidRPr="00573455" w:rsidRDefault="002D5E5D" w:rsidP="007B2300">
            <w:pPr>
              <w:suppressAutoHyphens w:val="0"/>
              <w:spacing w:after="0" w:line="240" w:lineRule="auto"/>
              <w:jc w:val="center"/>
              <w:rPr>
                <w:rFonts w:ascii="Times New Roman" w:eastAsia="Times New Roman" w:hAnsi="Times New Roman" w:cs="Times New Roman"/>
                <w:b/>
                <w:bCs/>
                <w:color w:val="000000"/>
                <w:sz w:val="20"/>
                <w:szCs w:val="20"/>
                <w:lang w:val="ro-RO" w:eastAsia="en-GB"/>
              </w:rPr>
            </w:pPr>
          </w:p>
        </w:tc>
      </w:tr>
    </w:tbl>
    <w:p w:rsidR="0056554F" w:rsidRDefault="0056554F" w:rsidP="0056554F">
      <w:pPr>
        <w:tabs>
          <w:tab w:val="left" w:pos="630"/>
        </w:tabs>
        <w:spacing w:after="0" w:line="360" w:lineRule="auto"/>
        <w:ind w:firstLine="567"/>
        <w:contextualSpacing/>
        <w:jc w:val="both"/>
        <w:rPr>
          <w:rFonts w:ascii="Times New Roman" w:eastAsia="Calibri" w:hAnsi="Times New Roman" w:cs="Times New Roman"/>
          <w:bCs/>
          <w:iCs/>
          <w:sz w:val="24"/>
          <w:szCs w:val="24"/>
          <w:lang w:val="ro-RO"/>
        </w:rPr>
      </w:pPr>
    </w:p>
    <w:p w:rsidR="00E46087" w:rsidRDefault="0056554F" w:rsidP="0056554F">
      <w:pPr>
        <w:tabs>
          <w:tab w:val="left" w:pos="630"/>
        </w:tabs>
        <w:spacing w:after="0" w:line="360" w:lineRule="auto"/>
        <w:ind w:firstLine="567"/>
        <w:contextualSpacing/>
        <w:jc w:val="both"/>
        <w:rPr>
          <w:rFonts w:ascii="Times New Roman" w:eastAsia="Calibri" w:hAnsi="Times New Roman" w:cs="Times New Roman"/>
          <w:bCs/>
          <w:iCs/>
          <w:sz w:val="24"/>
          <w:szCs w:val="24"/>
          <w:lang w:val="ro-RO"/>
        </w:rPr>
      </w:pPr>
      <w:r w:rsidRPr="00573455">
        <w:rPr>
          <w:rFonts w:ascii="Times New Roman" w:eastAsia="Calibri" w:hAnsi="Times New Roman" w:cs="Times New Roman"/>
          <w:bCs/>
          <w:iCs/>
          <w:sz w:val="24"/>
          <w:szCs w:val="24"/>
          <w:lang w:val="ro-RO"/>
        </w:rPr>
        <w:t>Localizarea perimetrului face ca impactul sa fie extrem de redus pentru toate grupele taxonomice identificate in zona studiata (perimetrul PP si zonele invecinate).</w:t>
      </w:r>
    </w:p>
    <w:p w:rsidR="00314355" w:rsidRPr="0056554F" w:rsidRDefault="00314355" w:rsidP="006A00F4">
      <w:pPr>
        <w:tabs>
          <w:tab w:val="left" w:pos="630"/>
        </w:tabs>
        <w:spacing w:after="0" w:line="360" w:lineRule="auto"/>
        <w:contextualSpacing/>
        <w:jc w:val="both"/>
        <w:rPr>
          <w:rFonts w:ascii="Times New Roman" w:hAnsi="Times New Roman" w:cs="Times New Roman"/>
          <w:sz w:val="24"/>
          <w:szCs w:val="24"/>
          <w:lang w:val="ro-RO"/>
        </w:rPr>
      </w:pPr>
    </w:p>
    <w:p w:rsidR="00820213" w:rsidRPr="00573455" w:rsidRDefault="00314355" w:rsidP="00FD0658">
      <w:pPr>
        <w:tabs>
          <w:tab w:val="left" w:pos="630"/>
        </w:tabs>
        <w:spacing w:after="0" w:line="360" w:lineRule="auto"/>
        <w:ind w:firstLine="567"/>
        <w:contextualSpacing/>
        <w:jc w:val="both"/>
        <w:rPr>
          <w:rFonts w:ascii="Times New Roman" w:hAnsi="Times New Roman" w:cs="Times New Roman"/>
          <w:b/>
          <w:sz w:val="24"/>
          <w:szCs w:val="24"/>
          <w:lang w:val="ro-RO"/>
        </w:rPr>
      </w:pPr>
      <w:r>
        <w:rPr>
          <w:rFonts w:ascii="Times New Roman" w:hAnsi="Times New Roman" w:cs="Times New Roman"/>
          <w:b/>
          <w:bCs/>
          <w:sz w:val="24"/>
          <w:szCs w:val="24"/>
          <w:lang w:val="ro-RO"/>
        </w:rPr>
        <w:t>7.11</w:t>
      </w:r>
      <w:r w:rsidR="00113D10" w:rsidRPr="00573455">
        <w:rPr>
          <w:rFonts w:ascii="Times New Roman" w:hAnsi="Times New Roman" w:cs="Times New Roman"/>
          <w:b/>
          <w:bCs/>
          <w:sz w:val="24"/>
          <w:szCs w:val="24"/>
          <w:lang w:val="ro-RO"/>
        </w:rPr>
        <w:t xml:space="preserve">. </w:t>
      </w:r>
      <w:r w:rsidR="00113D10" w:rsidRPr="00573455">
        <w:rPr>
          <w:rFonts w:ascii="Times New Roman" w:hAnsi="Times New Roman" w:cs="Times New Roman"/>
          <w:b/>
          <w:sz w:val="24"/>
          <w:szCs w:val="24"/>
          <w:lang w:val="ro-RO"/>
        </w:rPr>
        <w:t>Probabilitatea, durata, frecvența și reversibilitatea impactului</w:t>
      </w:r>
    </w:p>
    <w:p w:rsidR="00E46087" w:rsidRPr="0056554F" w:rsidRDefault="00113D10" w:rsidP="0056554F">
      <w:pPr>
        <w:tabs>
          <w:tab w:val="left" w:pos="630"/>
        </w:tabs>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sz w:val="24"/>
          <w:szCs w:val="24"/>
          <w:lang w:val="ro-RO"/>
        </w:rPr>
        <w:t xml:space="preserve">Impactul asupra factorilor descrisi anterior este putin probabil a se desfasura, in masura in care toate masurile legale vor fi respectate. </w:t>
      </w:r>
    </w:p>
    <w:p w:rsidR="00820213" w:rsidRPr="00573455" w:rsidRDefault="00113D10" w:rsidP="00FD0658">
      <w:pPr>
        <w:tabs>
          <w:tab w:val="left" w:pos="63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 cazul in care, impactul se va produce</w:t>
      </w:r>
      <w:r w:rsidR="006125BE" w:rsidRPr="00573455">
        <w:rPr>
          <w:rFonts w:ascii="Times New Roman" w:hAnsi="Times New Roman" w:cs="Times New Roman"/>
          <w:sz w:val="24"/>
          <w:szCs w:val="24"/>
          <w:lang w:val="ro-RO"/>
        </w:rPr>
        <w:t xml:space="preserve">, acesta va fi de natura locala, </w:t>
      </w:r>
      <w:r w:rsidRPr="00573455">
        <w:rPr>
          <w:rFonts w:ascii="Times New Roman" w:hAnsi="Times New Roman" w:cs="Times New Roman"/>
          <w:sz w:val="24"/>
          <w:szCs w:val="24"/>
          <w:lang w:val="ro-RO"/>
        </w:rPr>
        <w:t xml:space="preserve">de scurta durata (functie de conditiile meteo), cu o frecventa variabila si redusa si reversibil (o data ce situatia ce a dat nastere impactului inceteaza si sunt luate toate masurile de atenuare si eliminare a impactului starea factorului impactat se va reintoarce la starea initiala ante impactare). </w:t>
      </w:r>
    </w:p>
    <w:p w:rsidR="002D5E5D" w:rsidRDefault="002D5E5D" w:rsidP="0056554F">
      <w:pPr>
        <w:tabs>
          <w:tab w:val="left" w:pos="630"/>
        </w:tabs>
        <w:spacing w:after="0" w:line="360" w:lineRule="auto"/>
        <w:ind w:firstLine="567"/>
        <w:contextualSpacing/>
        <w:jc w:val="both"/>
        <w:rPr>
          <w:rFonts w:ascii="Times New Roman" w:hAnsi="Times New Roman" w:cs="Times New Roman"/>
          <w:sz w:val="24"/>
          <w:szCs w:val="24"/>
          <w:lang w:val="ro-RO"/>
        </w:rPr>
      </w:pPr>
    </w:p>
    <w:p w:rsidR="00D4302A" w:rsidRPr="0056554F" w:rsidRDefault="00113D10" w:rsidP="0056554F">
      <w:pPr>
        <w:tabs>
          <w:tab w:val="left" w:pos="630"/>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De exemplu, emisiile de prafuri si/sau pulber in atmosfera, se vor reduce prin umectarea drumurilor in cazul transporturilor in perioade secetoase. Efectul acestor emisii asupra factorilor de mediu vor disparea o data cu alternanta conditiilor meteo; zgomotele produse de puscari – vor avea un efect de cateva secunde si se vor resimti local la nivelul perimetrului si reversibil.</w:t>
      </w:r>
    </w:p>
    <w:p w:rsidR="006A00F4" w:rsidRDefault="006A00F4" w:rsidP="00FD0658">
      <w:pPr>
        <w:shd w:val="clear" w:color="auto" w:fill="FFFFFF"/>
        <w:tabs>
          <w:tab w:val="left" w:pos="630"/>
        </w:tabs>
        <w:spacing w:after="0" w:line="360" w:lineRule="auto"/>
        <w:ind w:firstLine="567"/>
        <w:contextualSpacing/>
        <w:jc w:val="both"/>
        <w:rPr>
          <w:rFonts w:ascii="Times New Roman" w:eastAsia="Times New Roman" w:hAnsi="Times New Roman" w:cs="Times New Roman"/>
          <w:b/>
          <w:bCs/>
          <w:sz w:val="24"/>
          <w:szCs w:val="24"/>
          <w:lang w:val="ro-RO"/>
        </w:rPr>
      </w:pPr>
    </w:p>
    <w:p w:rsidR="00820213" w:rsidRPr="00573455" w:rsidRDefault="00314355" w:rsidP="00FD0658">
      <w:pPr>
        <w:shd w:val="clear" w:color="auto" w:fill="FFFFFF"/>
        <w:tabs>
          <w:tab w:val="left" w:pos="630"/>
        </w:tabs>
        <w:spacing w:after="0" w:line="360" w:lineRule="auto"/>
        <w:ind w:firstLine="567"/>
        <w:contextualSpacing/>
        <w:jc w:val="both"/>
        <w:rPr>
          <w:rFonts w:ascii="Times New Roman" w:eastAsia="Times New Roman" w:hAnsi="Times New Roman" w:cs="Times New Roman"/>
          <w:b/>
          <w:sz w:val="24"/>
          <w:szCs w:val="24"/>
          <w:lang w:val="ro-RO"/>
        </w:rPr>
      </w:pPr>
      <w:r>
        <w:rPr>
          <w:rFonts w:ascii="Times New Roman" w:eastAsia="Times New Roman" w:hAnsi="Times New Roman" w:cs="Times New Roman"/>
          <w:b/>
          <w:bCs/>
          <w:sz w:val="24"/>
          <w:szCs w:val="24"/>
          <w:lang w:val="ro-RO"/>
        </w:rPr>
        <w:t>7.12</w:t>
      </w:r>
      <w:r w:rsidR="00113D10" w:rsidRPr="00573455">
        <w:rPr>
          <w:rFonts w:ascii="Times New Roman" w:eastAsia="Times New Roman" w:hAnsi="Times New Roman" w:cs="Times New Roman"/>
          <w:b/>
          <w:bCs/>
          <w:sz w:val="24"/>
          <w:szCs w:val="24"/>
          <w:lang w:val="ro-RO"/>
        </w:rPr>
        <w:t xml:space="preserve">. </w:t>
      </w:r>
      <w:r w:rsidR="00113D10" w:rsidRPr="00573455">
        <w:rPr>
          <w:rFonts w:ascii="Times New Roman" w:eastAsia="Times New Roman" w:hAnsi="Times New Roman" w:cs="Times New Roman"/>
          <w:b/>
          <w:sz w:val="24"/>
          <w:szCs w:val="24"/>
          <w:lang w:val="ro-RO"/>
        </w:rPr>
        <w:t>Masurile de evitare, reducere sau ameliorare a impactului semnificativ asupra mediului</w:t>
      </w:r>
    </w:p>
    <w:p w:rsidR="00820213" w:rsidRPr="00573455" w:rsidRDefault="00113D10" w:rsidP="00FD0658">
      <w:pPr>
        <w:tabs>
          <w:tab w:val="left" w:pos="630"/>
        </w:tabs>
        <w:spacing w:after="0" w:line="360" w:lineRule="auto"/>
        <w:ind w:firstLine="567"/>
        <w:contextualSpacing/>
        <w:jc w:val="both"/>
        <w:rPr>
          <w:rFonts w:ascii="Times New Roman" w:hAnsi="Times New Roman" w:cs="Times New Roman"/>
          <w:b/>
          <w:iCs/>
          <w:sz w:val="24"/>
          <w:szCs w:val="24"/>
          <w:lang w:val="ro-RO"/>
        </w:rPr>
      </w:pPr>
      <w:r w:rsidRPr="00573455">
        <w:rPr>
          <w:rFonts w:ascii="Times New Roman" w:hAnsi="Times New Roman" w:cs="Times New Roman"/>
          <w:b/>
          <w:iCs/>
          <w:sz w:val="24"/>
          <w:szCs w:val="24"/>
          <w:lang w:val="ro-RO"/>
        </w:rPr>
        <w:t>Masuri de protectie impotriva zgomotului in perioada de exploatare</w:t>
      </w:r>
    </w:p>
    <w:p w:rsidR="00820213" w:rsidRPr="00573455" w:rsidRDefault="00113D10" w:rsidP="00FD0658">
      <w:pPr>
        <w:tabs>
          <w:tab w:val="left" w:pos="630"/>
        </w:tabs>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reducerea efect</w:t>
      </w:r>
      <w:r w:rsidR="00DF3BDA" w:rsidRPr="00573455">
        <w:rPr>
          <w:rFonts w:ascii="Times New Roman" w:hAnsi="Times New Roman"/>
          <w:sz w:val="24"/>
          <w:szCs w:val="24"/>
          <w:lang w:val="ro-RO"/>
        </w:rPr>
        <w:t>ului seismic asupra cele mai apropiate localităţii, „Palazu Mic</w:t>
      </w:r>
      <w:r w:rsidRPr="00573455">
        <w:rPr>
          <w:rFonts w:ascii="Times New Roman" w:hAnsi="Times New Roman"/>
          <w:sz w:val="24"/>
          <w:szCs w:val="24"/>
          <w:lang w:val="ro-RO"/>
        </w:rPr>
        <w:t>–N</w:t>
      </w:r>
      <w:r w:rsidR="00DF3BDA" w:rsidRPr="00573455">
        <w:rPr>
          <w:rFonts w:ascii="Times New Roman" w:hAnsi="Times New Roman"/>
          <w:sz w:val="24"/>
          <w:szCs w:val="24"/>
          <w:lang w:val="ro-RO"/>
        </w:rPr>
        <w:t>ord ” la extragerea rocii utile</w:t>
      </w:r>
      <w:r w:rsidRPr="00573455">
        <w:rPr>
          <w:rFonts w:ascii="Times New Roman" w:hAnsi="Times New Roman"/>
          <w:sz w:val="24"/>
          <w:szCs w:val="24"/>
          <w:lang w:val="ro-RO"/>
        </w:rPr>
        <w:t xml:space="preserve"> se va folosi la împuşcare sistemul NONEL prin care se elimină fitilul detonant şi se realizează trepte de întârziere de milisecunde, unda detonantă neafectând, de regulă, vecinătăţile carierelor.</w:t>
      </w:r>
    </w:p>
    <w:p w:rsidR="00820213" w:rsidRPr="00573455" w:rsidRDefault="00113D10" w:rsidP="00FD0658">
      <w:pPr>
        <w:tabs>
          <w:tab w:val="left" w:pos="630"/>
        </w:tabs>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De asemenea, se vor utiliza scheme de împuşcare adecvate, ce oferă o serie de avantaje privind efectele derocării, dintre care se pot menţiona trepidaţii reduse, respectiv o sfărâmare foarte bună şi împrăştiere foarte mică a rocii.</w:t>
      </w:r>
    </w:p>
    <w:p w:rsidR="00820213" w:rsidRPr="00573455" w:rsidRDefault="00113D10" w:rsidP="00FD0658">
      <w:pPr>
        <w:tabs>
          <w:tab w:val="left" w:pos="630"/>
        </w:tabs>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Prin metoda de  exploatarea rocii utile la nivelul unei  trepte de 8 m înălţime , se vor utiliza cantităţi reduse de exploziv la o singură împuşcare, ceea ce face ca efectul seismic să fie redus, obiectivele menţionate fiind astfel protejate.</w:t>
      </w:r>
    </w:p>
    <w:p w:rsidR="0056554F" w:rsidRDefault="00113D10" w:rsidP="006A00F4">
      <w:pPr>
        <w:tabs>
          <w:tab w:val="left" w:pos="630"/>
        </w:tabs>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Nivelul de zgomot, produs de activităţile obiectivului este scăzut, iar distanţa faţă de primele gospodării din localitatile Palazu  Mic este de 1200 m si  Gura Dobrogei, suficientă pentru a nu se crea stări de disconfort pentru populaţia din zonă.</w:t>
      </w:r>
    </w:p>
    <w:p w:rsidR="007551D2" w:rsidRPr="00573455" w:rsidRDefault="00113D10" w:rsidP="0056554F">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Impactul negativ produs de activitatea de exploatare a resursei de sisturi verzi din perimetrul  "Palazu Mic -Nord " asupra aşezărilor umane din zonă (Palazu Mic la distanta de 1200m sud si  localitatea Gura Dobrogei la 2000m  nord de perimetrul de exploatare) se poate manifesta prin zgomotul produs de utilajele şi mijloacele de transport materiale, prin emisiile provenite de la gazele de ardere a combustibililor lichizi,  prin praful ridicat şi prin vibraţiile produse de detonarea explozivilor.</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Detonările vor avea un caracter intermitent (patru detonări pe lună), iar datele provenite din alte cariere cu un proces de extragere asemănător cu cel ce va fi utilizat în perimetrul „Palazu Mic -Nord", arată că, zgomotele si vibraţiile nu vor avea un impact sesizabil asupra clădirilor din localitatile Palazu Mic si Gura Dobrogei, datorită cantităţilor, relativ reduse de </w:t>
      </w:r>
      <w:r w:rsidRPr="00573455">
        <w:rPr>
          <w:rFonts w:ascii="Times New Roman" w:hAnsi="Times New Roman"/>
          <w:sz w:val="24"/>
          <w:szCs w:val="24"/>
          <w:lang w:val="ro-RO"/>
        </w:rPr>
        <w:lastRenderedPageBreak/>
        <w:t>exploziv utilizate la o împuşcare  şi datorită sistemului NONEL de iniţiere, ce utilizează trepte de întârziere , precum şi schemei de împuşcare folosita.</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De asemenea, vibraţiile rezultate în urma funcţionării, atât a motoarelor autobasculantelor în perioada de deschidere a carierei, cât şi a utilajelor din cariera şi a autovehiculelor care transportă blocurile de rocă utilă extrase nu sunt în măsură să producă un impact ser</w:t>
      </w:r>
      <w:r w:rsidR="005255BE" w:rsidRPr="00573455">
        <w:rPr>
          <w:rFonts w:ascii="Times New Roman" w:hAnsi="Times New Roman"/>
          <w:sz w:val="24"/>
          <w:szCs w:val="24"/>
          <w:lang w:val="ro-RO"/>
        </w:rPr>
        <w:t>ios asupra locuitorilor satelor Gura Dobrogei si Palazu Mic</w:t>
      </w:r>
      <w:r w:rsidRPr="00573455">
        <w:rPr>
          <w:rFonts w:ascii="Times New Roman" w:hAnsi="Times New Roman"/>
          <w:sz w:val="24"/>
          <w:szCs w:val="24"/>
          <w:lang w:val="ro-RO"/>
        </w:rPr>
        <w:t>, datorită numărului redus al surselor şi a existenţei unor factori atenuatori cum sunt, distanţa mare faţă de carieră, vegetaţia şi relieful.</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In zonă nu sunt semnalate obiective de interes tradiţional, monumente istorice si de arhitectură sau aşezăminte de interes public.       </w:t>
      </w:r>
    </w:p>
    <w:p w:rsidR="00820213" w:rsidRPr="00573455" w:rsidRDefault="00113D10" w:rsidP="00FD0658">
      <w:pPr>
        <w:pStyle w:val="BodyTextIndent"/>
        <w:tabs>
          <w:tab w:val="left" w:pos="709"/>
        </w:tabs>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b/>
          <w:sz w:val="24"/>
          <w:szCs w:val="24"/>
          <w:lang w:val="ro-RO"/>
        </w:rPr>
        <w:t>Masuri pentru limitarea impactului asupra apelor de suprafata si subterane din zona</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In scopuri tehnologice apa va fi folosită la forarea şi perforarea găurilor şi în procesul de concasare - sortare pentru reducerea emisiilor de praf.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scurgerea apei din precipitaţii, cât mai rapid, de pe bermele de lucru şi de pe vatra carierei, acestea se vor executa cu o pantă de cca. 10%, apa fiind colectată într-un canal de drenaj, de la baza carierei. De asemenea, pentru colectarea apelor din precipitaţii sunt prevăzute a se executa o serie de drenuri şi în jurul platformelor  pentru prevenirea eventualelor scurgeri de combustibil sau în cazul unor poluări accidentale a solului sau a freaticului.</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Alimentarea cu apă se va realiza distinct pentru zona administrativă şi pentru fronturile lucru.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personalul din exploatare, necesarul de apă potabilă va fi asigurat de apă minerală îmbutelia</w:t>
      </w:r>
      <w:r w:rsidR="005255BE" w:rsidRPr="00573455">
        <w:rPr>
          <w:rFonts w:ascii="Times New Roman" w:hAnsi="Times New Roman"/>
          <w:sz w:val="24"/>
          <w:szCs w:val="24"/>
          <w:lang w:val="ro-RO"/>
        </w:rPr>
        <w:t>tă.</w:t>
      </w:r>
      <w:r w:rsidRPr="00573455">
        <w:rPr>
          <w:rFonts w:ascii="Times New Roman" w:hAnsi="Times New Roman"/>
          <w:sz w:val="24"/>
          <w:szCs w:val="24"/>
          <w:lang w:val="ro-RO"/>
        </w:rPr>
        <w:t xml:space="preserve"> Pentru necesarul de apă tehnologică, într-o primă etapă, va fi instal</w:t>
      </w:r>
      <w:r w:rsidR="005255BE" w:rsidRPr="00573455">
        <w:rPr>
          <w:rFonts w:ascii="Times New Roman" w:hAnsi="Times New Roman"/>
          <w:sz w:val="24"/>
          <w:szCs w:val="24"/>
          <w:lang w:val="ro-RO"/>
        </w:rPr>
        <w:t xml:space="preserve">at un rezervor metalic de cca </w:t>
      </w:r>
      <w:r w:rsidRPr="00573455">
        <w:rPr>
          <w:rFonts w:ascii="Times New Roman" w:hAnsi="Times New Roman"/>
          <w:sz w:val="24"/>
          <w:szCs w:val="24"/>
          <w:lang w:val="ro-RO"/>
        </w:rPr>
        <w:t xml:space="preserve">5000 l, care va fi alimentat periodic, cu cisterna. Canalizarea apelor menajere se va face prin ţevi P.V.C. spre o fosă septică, amplasată la aproximativ 50 m V faţă de clădirea administativă. </w:t>
      </w:r>
    </w:p>
    <w:p w:rsidR="007551D2" w:rsidRPr="0056554F" w:rsidRDefault="00113D10" w:rsidP="0056554F">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Pana la realizarea fosei septice amplasamentul va fi dotat  cu 2 cabine  ecologice.</w:t>
      </w:r>
    </w:p>
    <w:p w:rsidR="00820213" w:rsidRPr="00573455" w:rsidRDefault="00113D10" w:rsidP="00FD0658">
      <w:pPr>
        <w:spacing w:after="0" w:line="360" w:lineRule="auto"/>
        <w:ind w:firstLine="567"/>
        <w:contextualSpacing/>
        <w:jc w:val="both"/>
        <w:rPr>
          <w:rFonts w:ascii="Times New Roman" w:hAnsi="Times New Roman" w:cs="Times New Roman"/>
          <w:b/>
          <w:bCs/>
          <w:sz w:val="24"/>
          <w:szCs w:val="24"/>
          <w:lang w:val="ro-RO"/>
        </w:rPr>
      </w:pPr>
      <w:r w:rsidRPr="00573455">
        <w:rPr>
          <w:rFonts w:ascii="Times New Roman" w:hAnsi="Times New Roman" w:cs="Times New Roman"/>
          <w:b/>
          <w:bCs/>
          <w:sz w:val="24"/>
          <w:szCs w:val="24"/>
          <w:lang w:val="ro-RO"/>
        </w:rPr>
        <w:t>Măsuri de protecţie a solului şi subsolului</w:t>
      </w:r>
    </w:p>
    <w:p w:rsidR="007746B2"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Terenul sub care este amplasată rezerva de rocă utilă ce va fi exploatată la nivelul  în sectorul vestic  al carierei este inclus la categoria de neproductiv.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In prima etapă, măsurile de protecţie a solului vor consta în recuperarea şi conservarea păturii superficiale de sol vegetal.</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Pătura de sol va fi extrasă şi depozitată separat, urmând ca la refacerea ecologică obligatorie, a carierei (după epuizarea întregii rezerve de rocă utilă) sâ fie repusă la loc în vederea unei redări în circuitul economic a terenului afectat de exploatare.</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Operaţiile de conservare vor consta într-o serie de amenajări cum ar fi: compactarea şi nivelarea materialului descopertat depus, urmată imediat de crearea de pante de scurgeri şi drenuri. Operaţiile sunt făcute în scopul prevenirii fenomenelor de depreciere, impurificare, împrăştiere şi alterare a solului vegetal. Acest lucru se poate datora, precipitaţiilor atmosferice abundente şi a eventualelor substanţe nocive.</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o mai mare stabilitate depozitul de sol va fi înierbat sau plantat, temporar, cu lăstăris. In cazul amenajării de drumuri sau bretele de acces, pe suprafeţe de teren adiacente carierei, acestea vor fi prevăzute cu santuri de scurgere, ale căror taluzuri vor fi înierbate împotriva eroziunii.</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Platforma organizarii de santier si cea a instalatiei de prelucrare  va fi prevăzută cu canale de colectare a apelor pluviale şi decantor narural constituit din piatra sparta unde va avea loc decantarea. Dupa limpezire apa din decantor va putea fi reutilizata la umectarea rocii si stropirea drumurilor.</w:t>
      </w:r>
      <w:r w:rsidR="004475E3" w:rsidRPr="00573455">
        <w:rPr>
          <w:rFonts w:ascii="Times New Roman" w:hAnsi="Times New Roman"/>
          <w:sz w:val="24"/>
          <w:szCs w:val="24"/>
          <w:lang w:val="ro-RO"/>
        </w:rPr>
        <w:t xml:space="preserve"> </w:t>
      </w:r>
      <w:r w:rsidRPr="00573455">
        <w:rPr>
          <w:rFonts w:ascii="Times New Roman" w:hAnsi="Times New Roman"/>
          <w:sz w:val="24"/>
          <w:szCs w:val="24"/>
          <w:lang w:val="ro-RO"/>
        </w:rPr>
        <w:t>Containerele pentru deşeuri reciclabile vor fi depozitate pe o platforma betonată. Solul impregnat cu hidrocarburi va fi depozitat în excavaţii speciale, care să nu aibă contact direct cu nivelul acvifer.</w:t>
      </w:r>
    </w:p>
    <w:p w:rsidR="00A11194"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Ca efecte nocive care ar putea să apară  ar fi pierderile accidentale de motorina în timpul alimentării, emanaţiile de vapori şi gaze (care ar polua solul, aerul) şi chiar pericolul unor incendii.</w:t>
      </w:r>
      <w:r w:rsidR="004475E3" w:rsidRPr="00573455">
        <w:rPr>
          <w:rFonts w:ascii="Times New Roman" w:hAnsi="Times New Roman"/>
          <w:sz w:val="24"/>
          <w:szCs w:val="24"/>
          <w:lang w:val="ro-RO"/>
        </w:rPr>
        <w:t xml:space="preserve">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Pentru protejarea masivului din zona adiacentă perimetrului de exploatare se vor lua măsun de evitare a activării şi dezvoltării fisurilor naturale preexistente, precum şi pentru eliminarea posibilităţii de apariţie de noi fisuri artificiale. </w:t>
      </w:r>
    </w:p>
    <w:p w:rsidR="007551D2"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Vor fi limitate vibraţiile produse de funcţionarea utilajelor din carieră la un nivel nepericulos pentru stabilitatea taluzurilor şi se va evita supraîncărcarea artificială a bermei superioare. De asemenea, prin metoda de împuşcare aleasă la exploatarea resursei se vor elimina sau diminua foarte mult şocurile seismice date de exploziv. </w:t>
      </w:r>
    </w:p>
    <w:p w:rsidR="007746B2" w:rsidRDefault="00113D10" w:rsidP="0056554F">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protecţia solului şi subsolului se prevede ca dimensiunile altor lucrări de amenajare ale organizării de şantier, platforme, depozite, etc, să fie limitate la strictul necesar atingerii obiectivului.</w:t>
      </w:r>
    </w:p>
    <w:p w:rsidR="002D5E5D" w:rsidRDefault="002D5E5D" w:rsidP="0056554F">
      <w:pPr>
        <w:spacing w:after="0" w:line="360" w:lineRule="auto"/>
        <w:ind w:firstLine="567"/>
        <w:contextualSpacing/>
        <w:jc w:val="both"/>
        <w:rPr>
          <w:rFonts w:ascii="Times New Roman" w:hAnsi="Times New Roman"/>
          <w:sz w:val="24"/>
          <w:szCs w:val="24"/>
          <w:lang w:val="ro-RO"/>
        </w:rPr>
      </w:pPr>
    </w:p>
    <w:p w:rsidR="002D5E5D" w:rsidRPr="0056554F" w:rsidRDefault="002D5E5D" w:rsidP="0056554F">
      <w:pPr>
        <w:spacing w:after="0" w:line="360" w:lineRule="auto"/>
        <w:ind w:firstLine="567"/>
        <w:contextualSpacing/>
        <w:jc w:val="both"/>
        <w:rPr>
          <w:rFonts w:ascii="Times New Roman" w:hAnsi="Times New Roman"/>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b/>
          <w:bCs/>
          <w:color w:val="000000"/>
          <w:sz w:val="24"/>
          <w:szCs w:val="24"/>
          <w:lang w:val="ro-RO"/>
        </w:rPr>
      </w:pPr>
      <w:r w:rsidRPr="00573455">
        <w:rPr>
          <w:rFonts w:ascii="Times New Roman" w:hAnsi="Times New Roman" w:cs="Times New Roman"/>
          <w:b/>
          <w:bCs/>
          <w:color w:val="000000"/>
          <w:sz w:val="24"/>
          <w:szCs w:val="24"/>
          <w:lang w:val="ro-RO"/>
        </w:rPr>
        <w:lastRenderedPageBreak/>
        <w:t>Măsuri de diminuare a impactului în perioada reconstrucţiei ecologice</w:t>
      </w:r>
    </w:p>
    <w:p w:rsidR="005255BE" w:rsidRPr="00573455" w:rsidRDefault="00113D10" w:rsidP="00FD0658">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xml:space="preserve">Conform </w:t>
      </w:r>
      <w:r w:rsidRPr="00573455">
        <w:rPr>
          <w:rFonts w:ascii="Times New Roman" w:hAnsi="Times New Roman" w:cs="Times New Roman"/>
          <w:iCs/>
          <w:color w:val="000000"/>
          <w:sz w:val="24"/>
          <w:szCs w:val="24"/>
          <w:lang w:val="ro-RO"/>
        </w:rPr>
        <w:t>Legii minelor nr. 85/18.03.2003</w:t>
      </w:r>
      <w:r w:rsidRPr="00573455">
        <w:rPr>
          <w:rFonts w:ascii="Times New Roman" w:hAnsi="Times New Roman" w:cs="Times New Roman"/>
          <w:i/>
          <w:iCs/>
          <w:color w:val="000000"/>
          <w:sz w:val="24"/>
          <w:szCs w:val="24"/>
          <w:lang w:val="ro-RO"/>
        </w:rPr>
        <w:t xml:space="preserve"> </w:t>
      </w:r>
      <w:r w:rsidRPr="00573455">
        <w:rPr>
          <w:rFonts w:ascii="Times New Roman" w:hAnsi="Times New Roman" w:cs="Times New Roman"/>
          <w:color w:val="000000"/>
          <w:sz w:val="24"/>
          <w:szCs w:val="24"/>
          <w:lang w:val="ro-RO"/>
        </w:rPr>
        <w:t xml:space="preserve">şi a </w:t>
      </w:r>
      <w:r w:rsidRPr="00573455">
        <w:rPr>
          <w:rFonts w:ascii="Times New Roman" w:hAnsi="Times New Roman" w:cs="Times New Roman"/>
          <w:iCs/>
          <w:color w:val="000000"/>
          <w:sz w:val="24"/>
          <w:szCs w:val="24"/>
          <w:lang w:val="ro-RO"/>
        </w:rPr>
        <w:t>Normelor pentru aplicarea Legii minelor nr. 85/2003</w:t>
      </w:r>
      <w:r w:rsidRPr="00573455">
        <w:rPr>
          <w:rFonts w:ascii="Times New Roman" w:hAnsi="Times New Roman" w:cs="Times New Roman"/>
          <w:color w:val="000000"/>
          <w:sz w:val="24"/>
          <w:szCs w:val="24"/>
          <w:lang w:val="ro-RO"/>
        </w:rPr>
        <w:t>, în perioada de derulare a activităţii de exploatare şi până la încetarea acesteia, beneficiarul are obligaţia de a executa lucrări de conservare, dezafectare şi închidere a exploatării, care, în final, să asigure reconstrucţia ecologică a zonei.</w:t>
      </w:r>
    </w:p>
    <w:p w:rsidR="00820213" w:rsidRPr="00573455" w:rsidRDefault="00113D10" w:rsidP="00FD0658">
      <w:pPr>
        <w:spacing w:after="0" w:line="360" w:lineRule="auto"/>
        <w:ind w:firstLine="567"/>
        <w:contextualSpacing/>
        <w:jc w:val="both"/>
        <w:rPr>
          <w:rFonts w:ascii="Times New Roman" w:hAnsi="Times New Roman" w:cs="Times New Roman"/>
          <w:b/>
          <w:bCs/>
          <w:sz w:val="24"/>
          <w:szCs w:val="24"/>
          <w:lang w:val="ro-RO"/>
        </w:rPr>
      </w:pPr>
      <w:r w:rsidRPr="00573455">
        <w:rPr>
          <w:rFonts w:ascii="Times New Roman" w:hAnsi="Times New Roman" w:cs="Times New Roman"/>
          <w:b/>
          <w:bCs/>
          <w:sz w:val="24"/>
          <w:szCs w:val="24"/>
          <w:lang w:val="ro-RO"/>
        </w:rPr>
        <w:t xml:space="preserve">Măsuri de diminuare a impactului asupra aerului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combaterea prafului silicogen rezultat în procesul de perforare a găurilor de foraj se va utiliza, procedeul de desprăfuire pe cale uscată prin absorbţie</w:t>
      </w:r>
    </w:p>
    <w:p w:rsidR="004475E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De asemenea, pentru combaterea prafului apărut la perforarea găurilor de mină şi la spargerea blocurilor supragabantice, se va folosi perforatorul umed axat cu butelii sub presiune, în scopul îmbunătăţirii condiţiilor tehnologice de lucru. In acest fel se va urmări creşterea vitezei de perforare, captarea prafului la locul de muncă, reducerea consumului de aliaje dure, capete detaşabile şi sfredele de oţel.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Personalul va folosi măştile antipraf.  Răspândirea prafului în atmosferă va fi iminentă. In urma operaţiilor de încărcare a materialului puşcat, cu utilaje de mare productivitate, în autobasculante (caz special mai ales în perioada de vară). In ceea ce priveşte praful, emisiile produse în atmosferă, prin circulaţia vehiculelor, după demararea activităţii de exploatare, acestea nu pot atinge concentraţii mari, nocive pentru factorii de mediu.</w:t>
      </w:r>
      <w:r w:rsidR="005255BE" w:rsidRPr="00573455">
        <w:rPr>
          <w:rFonts w:ascii="Times New Roman" w:hAnsi="Times New Roman"/>
          <w:sz w:val="24"/>
          <w:szCs w:val="24"/>
          <w:lang w:val="ro-RO"/>
        </w:rPr>
        <w:t xml:space="preserve"> </w:t>
      </w:r>
      <w:r w:rsidRPr="00573455">
        <w:rPr>
          <w:rFonts w:ascii="Times New Roman" w:hAnsi="Times New Roman"/>
          <w:sz w:val="24"/>
          <w:szCs w:val="24"/>
          <w:lang w:val="ro-RO"/>
        </w:rPr>
        <w:t>Dacă totuşi, în anumite perioade, măsurătorile vor indica concentraţii mari, peste</w:t>
      </w:r>
      <w:r w:rsidR="004B79E8" w:rsidRPr="00573455">
        <w:rPr>
          <w:rFonts w:ascii="Times New Roman" w:hAnsi="Times New Roman"/>
          <w:sz w:val="24"/>
          <w:szCs w:val="24"/>
          <w:lang w:val="ro-RO"/>
        </w:rPr>
        <w:t xml:space="preserve"> </w:t>
      </w:r>
      <w:r w:rsidRPr="00573455">
        <w:rPr>
          <w:rFonts w:ascii="Times New Roman" w:hAnsi="Times New Roman"/>
          <w:sz w:val="24"/>
          <w:szCs w:val="24"/>
          <w:lang w:val="ro-RO"/>
        </w:rPr>
        <w:t xml:space="preserve">CMA, se recomandă udarea zilnică a drumurilor care constituie potenţiale surse de praf. </w:t>
      </w:r>
    </w:p>
    <w:p w:rsidR="00A11194" w:rsidRPr="00573455" w:rsidRDefault="00113D10" w:rsidP="007746B2">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Vatra carierei, bermele de circulaţie precum şi materialul extras care urmează a fi încărcat, vor fi umezite periodic cu ajutorul unui autostropitor şi a unor pulverizatoare pentru reducerea concentraţiei de praf silicogen, sub CMA stabilită prin norme.</w:t>
      </w:r>
    </w:p>
    <w:p w:rsidR="007746B2" w:rsidRDefault="00113D10" w:rsidP="0056554F">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limitarea la maxim a poluării atmosferei în zona adiacentă carierei, datorată funcţionării motoarelor cu ardere internă (utilajele şi maşinile din carieră), se vor achiziţiona utilaje cu motoare tip Euro 5 şi se vor lua măsuri de reducere a uzurii avansate a motoarelor respective şi repararea lor periodică. Se vor executa măsurători de emanaţii de gaze nocive în timpul funcţionării utilajelor şi maşinilor, iar maşinile cu deficienţe majore vor fi înlocuite. Instalaţiile staţiei de concasare vor fi prevăzute cu mijloace ecologice de reţinere a prafului. Concasorul şi benzile transportoare vor fi prevăzute ecrane protectoare şi cu pulverizatoare de apă pentru umezirea rocii concasate.</w:t>
      </w:r>
    </w:p>
    <w:p w:rsidR="002D5E5D" w:rsidRDefault="002D5E5D" w:rsidP="0056554F">
      <w:pPr>
        <w:spacing w:after="0" w:line="360" w:lineRule="auto"/>
        <w:ind w:firstLine="567"/>
        <w:contextualSpacing/>
        <w:jc w:val="both"/>
        <w:rPr>
          <w:rFonts w:ascii="Times New Roman" w:hAnsi="Times New Roman"/>
          <w:sz w:val="24"/>
          <w:szCs w:val="24"/>
          <w:lang w:val="ro-RO"/>
        </w:rPr>
      </w:pPr>
    </w:p>
    <w:p w:rsidR="002D5E5D" w:rsidRPr="0056554F" w:rsidRDefault="002D5E5D" w:rsidP="0056554F">
      <w:pPr>
        <w:spacing w:after="0" w:line="360" w:lineRule="auto"/>
        <w:ind w:firstLine="567"/>
        <w:contextualSpacing/>
        <w:jc w:val="both"/>
        <w:rPr>
          <w:rFonts w:ascii="Times New Roman" w:hAnsi="Times New Roman"/>
          <w:sz w:val="24"/>
          <w:szCs w:val="24"/>
          <w:lang w:val="ro-RO"/>
        </w:rPr>
      </w:pPr>
    </w:p>
    <w:p w:rsidR="00820213" w:rsidRPr="00573455" w:rsidRDefault="00314355" w:rsidP="00FD065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567"/>
        <w:contextualSpacing/>
        <w:jc w:val="both"/>
        <w:rPr>
          <w:rFonts w:ascii="Times New Roman" w:hAnsi="Times New Roman" w:cs="Times New Roman"/>
          <w:b/>
          <w:sz w:val="24"/>
          <w:szCs w:val="24"/>
          <w:lang w:val="ro-RO"/>
        </w:rPr>
      </w:pPr>
      <w:r>
        <w:rPr>
          <w:rFonts w:ascii="Times New Roman" w:eastAsia="Times New Roman" w:hAnsi="Times New Roman" w:cs="Times New Roman"/>
          <w:b/>
          <w:bCs/>
          <w:sz w:val="24"/>
          <w:szCs w:val="24"/>
          <w:lang w:val="ro-RO"/>
        </w:rPr>
        <w:lastRenderedPageBreak/>
        <w:t>7.13</w:t>
      </w:r>
      <w:r w:rsidR="00113D10" w:rsidRPr="00573455">
        <w:rPr>
          <w:rFonts w:ascii="Times New Roman" w:eastAsia="Times New Roman" w:hAnsi="Times New Roman" w:cs="Times New Roman"/>
          <w:b/>
          <w:bCs/>
          <w:sz w:val="24"/>
          <w:szCs w:val="24"/>
          <w:lang w:val="ro-RO"/>
        </w:rPr>
        <w:t xml:space="preserve">.  </w:t>
      </w:r>
      <w:r w:rsidR="00113D10" w:rsidRPr="00573455">
        <w:rPr>
          <w:rFonts w:ascii="Times New Roman" w:eastAsia="Times New Roman" w:hAnsi="Times New Roman" w:cs="Times New Roman"/>
          <w:b/>
          <w:sz w:val="24"/>
          <w:szCs w:val="24"/>
          <w:lang w:val="ro-RO"/>
        </w:rPr>
        <w:t>Natur</w:t>
      </w:r>
      <w:r w:rsidR="00C3255D" w:rsidRPr="00573455">
        <w:rPr>
          <w:rFonts w:ascii="Times New Roman" w:eastAsia="Times New Roman" w:hAnsi="Times New Roman" w:cs="Times New Roman"/>
          <w:b/>
          <w:sz w:val="24"/>
          <w:szCs w:val="24"/>
          <w:lang w:val="ro-RO"/>
        </w:rPr>
        <w:t>a transfrontalieră a impactului</w:t>
      </w:r>
    </w:p>
    <w:p w:rsidR="00314355" w:rsidRPr="006A00F4" w:rsidRDefault="00113D10" w:rsidP="006A00F4">
      <w:pPr>
        <w:pStyle w:val="ListParagraph"/>
        <w:spacing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Luand  in considerare caracteristicile proiectului si localizarea acestuia consideram ca impactul nu va avea un caracter transfrontalier.</w:t>
      </w:r>
    </w:p>
    <w:p w:rsidR="00820213" w:rsidRPr="00573455" w:rsidRDefault="00113D10" w:rsidP="00FD0658">
      <w:pPr>
        <w:pStyle w:val="ListParagraph"/>
        <w:spacing w:line="360" w:lineRule="auto"/>
        <w:ind w:left="0" w:firstLine="567"/>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Situatii de risc</w:t>
      </w:r>
    </w:p>
    <w:p w:rsidR="00820213" w:rsidRPr="00573455" w:rsidRDefault="00113D10" w:rsidP="00FD0658">
      <w:pPr>
        <w:pStyle w:val="ListParagraph"/>
        <w:spacing w:line="360" w:lineRule="auto"/>
        <w:ind w:left="0" w:firstLine="567"/>
        <w:jc w:val="both"/>
        <w:rPr>
          <w:rFonts w:ascii="Times New Roman" w:hAnsi="Times New Roman" w:cs="Times New Roman"/>
          <w:b/>
          <w:bCs/>
          <w:sz w:val="24"/>
          <w:szCs w:val="24"/>
          <w:lang w:val="ro-RO"/>
        </w:rPr>
      </w:pPr>
      <w:r w:rsidRPr="00573455">
        <w:rPr>
          <w:rFonts w:ascii="Times New Roman" w:hAnsi="Times New Roman" w:cs="Times New Roman"/>
          <w:b/>
          <w:bCs/>
          <w:sz w:val="24"/>
          <w:szCs w:val="24"/>
          <w:lang w:val="ro-RO"/>
        </w:rPr>
        <w:t>1. Posibilitatea aparitiei unor accidente cu impact semnificativ asupra mediului</w:t>
      </w:r>
    </w:p>
    <w:p w:rsidR="00820213" w:rsidRPr="00573455" w:rsidRDefault="00113D10" w:rsidP="00FD0658">
      <w:pPr>
        <w:pStyle w:val="ListParagraph"/>
        <w:spacing w:line="360" w:lineRule="auto"/>
        <w:ind w:left="0" w:firstLine="567"/>
        <w:jc w:val="both"/>
        <w:rPr>
          <w:rFonts w:ascii="Times New Roman" w:hAnsi="Times New Roman" w:cs="Times New Roman"/>
          <w:sz w:val="24"/>
          <w:szCs w:val="24"/>
          <w:lang w:val="ro-RO"/>
        </w:rPr>
      </w:pPr>
      <w:r w:rsidRPr="00573455">
        <w:rPr>
          <w:rFonts w:ascii="Times New Roman" w:hAnsi="Times New Roman" w:cs="Times New Roman"/>
          <w:color w:val="000000"/>
          <w:sz w:val="24"/>
          <w:szCs w:val="24"/>
          <w:lang w:val="ro-RO"/>
        </w:rPr>
        <w:t>In perioada de exploatare a rocilor</w:t>
      </w:r>
      <w:r w:rsidRPr="00573455">
        <w:rPr>
          <w:rFonts w:ascii="Times New Roman" w:hAnsi="Times New Roman" w:cs="Times New Roman"/>
          <w:sz w:val="24"/>
          <w:szCs w:val="24"/>
          <w:lang w:val="ro-RO"/>
        </w:rPr>
        <w:t xml:space="preserve"> </w:t>
      </w:r>
      <w:r w:rsidRPr="00573455">
        <w:rPr>
          <w:rFonts w:ascii="Times New Roman" w:hAnsi="Times New Roman" w:cs="Times New Roman"/>
          <w:color w:val="000000"/>
          <w:sz w:val="24"/>
          <w:szCs w:val="24"/>
          <w:lang w:val="ro-RO"/>
        </w:rPr>
        <w:t>din cadrul analizat exista posibilitatea aparitiei unor accidente cu impact semnificativ asupra mediului, generate de urmatoarele activitati:</w:t>
      </w:r>
    </w:p>
    <w:p w:rsidR="00820213" w:rsidRPr="00573455" w:rsidRDefault="00113D10" w:rsidP="00FD0658">
      <w:pPr>
        <w:pStyle w:val="ListParagraph"/>
        <w:spacing w:after="0" w:line="360" w:lineRule="auto"/>
        <w:ind w:left="480" w:firstLine="567"/>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transportul si manipularea substantelor toxice si periculoase precum: explozivi, combustibili si uleiuri;</w:t>
      </w:r>
    </w:p>
    <w:p w:rsidR="00820213" w:rsidRPr="00573455" w:rsidRDefault="00113D10" w:rsidP="00FD0658">
      <w:pPr>
        <w:pStyle w:val="ListParagraph"/>
        <w:spacing w:after="0" w:line="360" w:lineRule="auto"/>
        <w:ind w:left="480" w:firstLine="567"/>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scurgeri accidentale de combustibili si uleiuri;</w:t>
      </w:r>
    </w:p>
    <w:p w:rsidR="00820213" w:rsidRPr="00573455" w:rsidRDefault="00113D10" w:rsidP="00FD0658">
      <w:pPr>
        <w:pStyle w:val="ListParagraph"/>
        <w:spacing w:after="0" w:line="360" w:lineRule="auto"/>
        <w:ind w:left="480" w:firstLine="567"/>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accidentele mijloacelor care transporta substante periculoase;</w:t>
      </w:r>
    </w:p>
    <w:p w:rsidR="00820213" w:rsidRPr="00573455" w:rsidRDefault="00113D10" w:rsidP="00FD0658">
      <w:pPr>
        <w:pStyle w:val="ListParagraph"/>
        <w:spacing w:after="0" w:line="360" w:lineRule="auto"/>
        <w:ind w:left="480" w:firstLine="567"/>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accidentele cu explozii sau incendii in care sunt implicate autovehicule care transporta substante toxice si periculoase sau inflamabile.</w:t>
      </w:r>
    </w:p>
    <w:p w:rsidR="00314355" w:rsidRPr="00573455" w:rsidRDefault="00113D10" w:rsidP="006A00F4">
      <w:pPr>
        <w:pStyle w:val="BodyTextIndent"/>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executarea lucrarilor de puscare, unitatea va incheia un contract de prestari servicii cu o societate autorizata pentru detinerea, transportul si folosirea materiilor explozive.</w:t>
      </w:r>
      <w:r w:rsidR="005255BE" w:rsidRPr="00573455">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In urma activitatilor enumerate mai sus, pot rezulta impacturi semnificative asupra calitatii solului, apelor de suprafata si subterane, vegetatiei si faunei.  Insa, daca vor fi respectate masurile de protectie pentru fiecare factor de mediu, asa cum au fost ele mentionate in prezentul raport la studiul de evaluare a impactului asupra mediului, impactul acestor activitati nu va fi semnificativ asupra factorilor de mediu, iar riscul producerii unor evenimente cu impact negativ va fi minim.</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Siguranta in functionare a utilajelor si instalatiilor din proietul propus si, implicit, realizarea capacitatilor de productie preliminate, sunt conditionate, in mare masura, de respectarea metodei de exploatare, asigurarea stabilitatii limitelor exploatarii si a zonelor de depozitare a materialului steril, respectarea pilierilor de protectie fata de vecinatati si obiectivele din zona. Datorita distantelor dintre perimetrul de exploatare si asezarile umane, precum si masurilor preconizate de beneficiar, nu se prevede posibilitatea aparitiei unor accidente sau avarii cu impact major asupra populatiei si a mediului inconjurator. </w:t>
      </w:r>
    </w:p>
    <w:p w:rsidR="00A11194" w:rsidRDefault="00113D10" w:rsidP="0056554F">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De asemenea, </w:t>
      </w:r>
      <w:r w:rsidRPr="00573455">
        <w:rPr>
          <w:rFonts w:ascii="Times New Roman" w:hAnsi="Times New Roman" w:cs="Times New Roman"/>
          <w:iCs/>
          <w:color w:val="000000"/>
          <w:sz w:val="24"/>
          <w:szCs w:val="24"/>
          <w:lang w:val="ro-RO"/>
        </w:rPr>
        <w:t>zona analizata  nu este caracterizata prin alunecari de teren, eroziuni, fenomene carstice si nici nu este o zona predispusa alunecarilor de teren.</w:t>
      </w:r>
      <w:r w:rsidRPr="00573455">
        <w:rPr>
          <w:rFonts w:ascii="Times New Roman" w:hAnsi="Times New Roman" w:cs="Times New Roman"/>
          <w:sz w:val="24"/>
          <w:szCs w:val="24"/>
          <w:lang w:val="ro-RO"/>
        </w:rPr>
        <w:t xml:space="preserve"> </w:t>
      </w:r>
    </w:p>
    <w:p w:rsidR="002D5E5D" w:rsidRDefault="002D5E5D" w:rsidP="0056554F">
      <w:pPr>
        <w:spacing w:after="0" w:line="360" w:lineRule="auto"/>
        <w:ind w:firstLine="567"/>
        <w:contextualSpacing/>
        <w:jc w:val="both"/>
        <w:rPr>
          <w:rFonts w:ascii="Times New Roman" w:hAnsi="Times New Roman" w:cs="Times New Roman"/>
          <w:sz w:val="24"/>
          <w:szCs w:val="24"/>
          <w:lang w:val="ro-RO"/>
        </w:rPr>
      </w:pPr>
    </w:p>
    <w:p w:rsidR="002D5E5D" w:rsidRDefault="002D5E5D" w:rsidP="0056554F">
      <w:pPr>
        <w:spacing w:after="0" w:line="360" w:lineRule="auto"/>
        <w:ind w:firstLine="567"/>
        <w:contextualSpacing/>
        <w:jc w:val="both"/>
        <w:rPr>
          <w:rFonts w:ascii="Times New Roman" w:hAnsi="Times New Roman" w:cs="Times New Roman"/>
          <w:sz w:val="24"/>
          <w:szCs w:val="24"/>
          <w:lang w:val="ro-RO"/>
        </w:rPr>
      </w:pPr>
    </w:p>
    <w:p w:rsidR="002D5E5D" w:rsidRPr="0056554F" w:rsidRDefault="002D5E5D" w:rsidP="0056554F">
      <w:pPr>
        <w:spacing w:after="0" w:line="360" w:lineRule="auto"/>
        <w:ind w:firstLine="567"/>
        <w:contextualSpacing/>
        <w:jc w:val="both"/>
        <w:rPr>
          <w:rFonts w:ascii="Times New Roman" w:hAnsi="Times New Roman" w:cs="Times New Roman"/>
          <w:sz w:val="24"/>
          <w:szCs w:val="24"/>
          <w:lang w:val="ro-RO"/>
        </w:rPr>
      </w:pPr>
    </w:p>
    <w:p w:rsidR="00820213" w:rsidRPr="00573455" w:rsidRDefault="00113D10" w:rsidP="00FD0658">
      <w:pPr>
        <w:pStyle w:val="ListParagraph"/>
        <w:spacing w:after="0" w:line="360" w:lineRule="auto"/>
        <w:ind w:left="0" w:firstLine="567"/>
        <w:jc w:val="both"/>
        <w:rPr>
          <w:rFonts w:ascii="Times New Roman" w:hAnsi="Times New Roman" w:cs="Times New Roman"/>
          <w:b/>
          <w:bCs/>
          <w:sz w:val="24"/>
          <w:szCs w:val="24"/>
          <w:lang w:val="ro-RO"/>
        </w:rPr>
      </w:pPr>
      <w:r w:rsidRPr="00573455">
        <w:rPr>
          <w:rFonts w:ascii="Times New Roman" w:hAnsi="Times New Roman" w:cs="Times New Roman"/>
          <w:b/>
          <w:sz w:val="24"/>
          <w:szCs w:val="24"/>
          <w:lang w:val="ro-RO"/>
        </w:rPr>
        <w:lastRenderedPageBreak/>
        <w:t xml:space="preserve">2. </w:t>
      </w:r>
      <w:r w:rsidRPr="00573455">
        <w:rPr>
          <w:rFonts w:ascii="Times New Roman" w:hAnsi="Times New Roman" w:cs="Times New Roman"/>
          <w:b/>
          <w:bCs/>
          <w:sz w:val="24"/>
          <w:szCs w:val="24"/>
          <w:lang w:val="ro-RO"/>
        </w:rPr>
        <w:t>Instalatii industriale cu risc major</w:t>
      </w:r>
    </w:p>
    <w:p w:rsidR="00A11194" w:rsidRPr="0056554F" w:rsidRDefault="00113D10" w:rsidP="0056554F">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Proiectul nu presupune existenta unor instalatii industriale curisc major si nici in vecinatatea proiectului propus nu sunt identificate instalatii industriale cu risc major. Instalatii care intra sub incidenta Directivei Consiliului 96/82/CE, transpusa si implementata prin HG nr. 804/2007 privind controlul asupra pericolelor de accident major in care sunt implicate substante periculoase, nu sunt identificate pe distante de 5,0 km fata de perimetrul propus pentru extindere. </w:t>
      </w:r>
    </w:p>
    <w:p w:rsidR="00820213" w:rsidRPr="00573455" w:rsidRDefault="00113D10" w:rsidP="00FD0658">
      <w:pPr>
        <w:pStyle w:val="ListParagraph"/>
        <w:spacing w:after="0" w:line="360" w:lineRule="auto"/>
        <w:ind w:left="0" w:firstLine="567"/>
        <w:jc w:val="both"/>
        <w:rPr>
          <w:rStyle w:val="Emphasis"/>
          <w:rFonts w:ascii="Times New Roman" w:hAnsi="Times New Roman" w:cs="Times New Roman"/>
          <w:sz w:val="24"/>
          <w:szCs w:val="24"/>
          <w:lang w:val="ro-RO"/>
        </w:rPr>
      </w:pPr>
      <w:r w:rsidRPr="00573455">
        <w:rPr>
          <w:rFonts w:ascii="Times New Roman" w:hAnsi="Times New Roman" w:cs="Times New Roman"/>
          <w:b/>
          <w:sz w:val="24"/>
          <w:szCs w:val="24"/>
          <w:lang w:val="ro-RO"/>
        </w:rPr>
        <w:t>3.</w:t>
      </w:r>
      <w:r w:rsidRPr="00573455">
        <w:rPr>
          <w:rFonts w:ascii="Times New Roman" w:hAnsi="Times New Roman" w:cs="Times New Roman"/>
          <w:sz w:val="24"/>
          <w:szCs w:val="24"/>
          <w:lang w:val="ro-RO"/>
        </w:rPr>
        <w:t xml:space="preserve"> </w:t>
      </w:r>
      <w:r w:rsidRPr="00573455">
        <w:rPr>
          <w:rFonts w:ascii="Times New Roman" w:hAnsi="Times New Roman" w:cs="Times New Roman"/>
          <w:b/>
          <w:bCs/>
          <w:sz w:val="24"/>
          <w:szCs w:val="24"/>
          <w:lang w:val="ro-RO"/>
        </w:rPr>
        <w:t xml:space="preserve">Masuri de prevenire a accidentelor </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prevenirea potentialelor accidente rezultate ca urmare a activitatilor desfasurate in cadrul proiectului propus este necesara adoptarea urmatoarelor masuri:</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urmarirea modului de functionare a utilajelor, a etanseitatii recipientilor de stocare a uleiurilor si carburantilor pentru mijloace de transport si utilaje;</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verificarea, inainte de intrarea in lucru, a utilajelor si mijloacelor de transport, daca acestea functioneaza la parametrii optimi si daca nu sunt eventuale defectiuni care ar putea conduce la potentiale scurgeri de combustibili;</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verificarea, la perioade normate, a instalatiilor electrice, de aer comprimat, a buteliilor de oxigen sau alte containere cu materiale explozive, inflamabile si periculoase, daca functioneaza la parametrii optimi;</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prevenirea riscurilor producerii unor poluari in urma unor accidente, se vor intocmi programe de interventie care sa prevada masurile necesare,  echipele, dotarile si echipamentele de interventie in caz de accident;</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actionarea imediata, in caz de accidente si luarea de masuri pentru inlaturarea poluantilor si refacerea ecologica a zonei afectate;</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realizarea de semnalizari si alte avertizari, pentru a delimita zonele de lucru;</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realizarea tuturor semnalizatoarelor rutiere necesare, in special a celor privind regimul de viteze si prioritati, amplasate astfel încât să permită participantilor la trafic să le perceapă si să actioneze;</w:t>
      </w:r>
    </w:p>
    <w:p w:rsidR="00820213" w:rsidRPr="00573455"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identificarea zonelor cu alunecari de teren, semnalizarea acestora si realizarea de lucrari de stabilizare;</w:t>
      </w:r>
    </w:p>
    <w:p w:rsidR="00A11194" w:rsidRDefault="00113D10" w:rsidP="008B0EE9">
      <w:pPr>
        <w:pStyle w:val="ListParagraph"/>
        <w:numPr>
          <w:ilvl w:val="0"/>
          <w:numId w:val="22"/>
        </w:numPr>
        <w:tabs>
          <w:tab w:val="clear" w:pos="1080"/>
          <w:tab w:val="num" w:pos="450"/>
        </w:tabs>
        <w:spacing w:after="0" w:line="360" w:lineRule="auto"/>
        <w:ind w:left="360"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implementarea unui sistem de apel de urgenta, in scopul asigurarii posibilitatii de transmitere de informatii cu caracter de urgenta, precum accidentele.</w:t>
      </w:r>
    </w:p>
    <w:p w:rsidR="00314355" w:rsidRPr="0056554F" w:rsidRDefault="00314355" w:rsidP="00314355">
      <w:pPr>
        <w:pStyle w:val="ListParagraph"/>
        <w:spacing w:after="0" w:line="360" w:lineRule="auto"/>
        <w:ind w:left="927"/>
        <w:jc w:val="both"/>
        <w:rPr>
          <w:rFonts w:ascii="Times New Roman" w:hAnsi="Times New Roman" w:cs="Times New Roman"/>
          <w:sz w:val="24"/>
          <w:szCs w:val="24"/>
          <w:lang w:val="ro-RO"/>
        </w:rPr>
      </w:pPr>
    </w:p>
    <w:p w:rsidR="00820213" w:rsidRPr="00573455" w:rsidRDefault="00113D10" w:rsidP="00FD0658">
      <w:pPr>
        <w:shd w:val="clear" w:color="auto" w:fill="FFFFFF"/>
        <w:spacing w:after="0" w:line="360" w:lineRule="auto"/>
        <w:ind w:firstLine="567"/>
        <w:contextualSpacing/>
        <w:jc w:val="both"/>
        <w:rPr>
          <w:rFonts w:ascii="Times New Roman" w:eastAsia="Times New Roman" w:hAnsi="Times New Roman" w:cs="Times New Roman"/>
          <w:b/>
          <w:sz w:val="24"/>
          <w:szCs w:val="24"/>
          <w:lang w:val="ro-RO"/>
        </w:rPr>
      </w:pPr>
      <w:r w:rsidRPr="00573455">
        <w:rPr>
          <w:rFonts w:ascii="Times New Roman" w:eastAsia="Times New Roman" w:hAnsi="Times New Roman" w:cs="Times New Roman"/>
          <w:b/>
          <w:bCs/>
          <w:sz w:val="24"/>
          <w:szCs w:val="24"/>
          <w:lang w:val="ro-RO"/>
        </w:rPr>
        <w:lastRenderedPageBreak/>
        <w:t>VIII.</w:t>
      </w:r>
      <w:r w:rsidRPr="00573455">
        <w:rPr>
          <w:rFonts w:ascii="Times New Roman" w:eastAsia="Times New Roman" w:hAnsi="Times New Roman" w:cs="Times New Roman"/>
          <w:sz w:val="24"/>
          <w:szCs w:val="24"/>
          <w:lang w:val="ro-RO"/>
        </w:rPr>
        <w:t> </w:t>
      </w:r>
      <w:r w:rsidRPr="00573455">
        <w:rPr>
          <w:rFonts w:ascii="Times New Roman" w:eastAsia="Times New Roman" w:hAnsi="Times New Roman" w:cs="Times New Roman"/>
          <w:b/>
          <w:sz w:val="24"/>
          <w:szCs w:val="24"/>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p>
    <w:p w:rsidR="00820213" w:rsidRPr="00573455" w:rsidRDefault="006E17ED"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Planul de monitorizare de mediu este parte integranta a</w:t>
      </w:r>
      <w:r w:rsidR="00113D10" w:rsidRPr="00573455">
        <w:rPr>
          <w:rFonts w:ascii="Times New Roman" w:hAnsi="Times New Roman"/>
          <w:sz w:val="24"/>
          <w:szCs w:val="24"/>
          <w:lang w:val="ro-RO"/>
        </w:rPr>
        <w:t xml:space="preserve"> procesului de evaluare a impactului exploatarii in carier</w:t>
      </w:r>
      <w:r w:rsidR="00AA59D1" w:rsidRPr="00573455">
        <w:rPr>
          <w:rFonts w:ascii="Times New Roman" w:hAnsi="Times New Roman"/>
          <w:sz w:val="24"/>
          <w:szCs w:val="24"/>
          <w:lang w:val="ro-RO"/>
        </w:rPr>
        <w:t>a, a rocii utile din perimetrul</w:t>
      </w:r>
      <w:r w:rsidR="00113D10" w:rsidRPr="00573455">
        <w:rPr>
          <w:rFonts w:ascii="Times New Roman" w:hAnsi="Times New Roman"/>
          <w:sz w:val="24"/>
          <w:szCs w:val="24"/>
          <w:lang w:val="ro-RO"/>
        </w:rPr>
        <w:t xml:space="preserve"> „Palazu Mic-Nord”, asupra mediului.</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Programul de monitorizare de mediu si sociala va fi mentinut si actualizat pe toata durata exploatarii si cuprinde 3 etape:</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lang w:val="ro-RO"/>
        </w:rPr>
        <w:tab/>
        <w:t xml:space="preserve"> -</w:t>
      </w:r>
      <w:r w:rsidRPr="00573455">
        <w:rPr>
          <w:rFonts w:ascii="Times New Roman" w:hAnsi="Times New Roman"/>
          <w:sz w:val="24"/>
          <w:szCs w:val="24"/>
          <w:lang w:val="ro-RO"/>
        </w:rPr>
        <w:t>monitorizarea in faza de preproductie;</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b/>
        <w:t>- monitorizarea in faza operationala;</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ab/>
        <w:t>- monitorizarea in faza de inchidere si post-inchidere.</w:t>
      </w:r>
    </w:p>
    <w:p w:rsidR="00820213" w:rsidRPr="00573455" w:rsidRDefault="00113D10" w:rsidP="00FD0658">
      <w:pPr>
        <w:pStyle w:val="Style2"/>
        <w:widowControl/>
        <w:spacing w:line="360" w:lineRule="auto"/>
        <w:ind w:firstLine="567"/>
        <w:rPr>
          <w:rFonts w:ascii="Times New Roman" w:hAnsi="Times New Roman"/>
        </w:rPr>
      </w:pPr>
      <w:r w:rsidRPr="00573455">
        <w:rPr>
          <w:rFonts w:ascii="Times New Roman" w:hAnsi="Times New Roman"/>
        </w:rPr>
        <w:t>Perimetrul de exploatare fiind inclus in  Situl de protectie avifaunistica:  ROSPA 0019  Cheile Dobrogei care se suprapune partial Sitului ROSCI0215  Recifii Jurasici Cheia, se va respecta planul de monitorizare pentru fauna, precum si planul de monitorizare biodiversitate,  conform solicitarilor Agentiei de Protectie a Mediului Constanta. Monitorizarea se va realiza de catre persoane specializate, atestate conform prevederilor legale, iar Planul monitorizarii se va inainta catre Agentia pentru Protectia Mediului Constanta conform solicitarii.</w:t>
      </w:r>
    </w:p>
    <w:p w:rsidR="00820213" w:rsidRDefault="00113D10" w:rsidP="00FD0658">
      <w:pPr>
        <w:spacing w:after="0" w:line="360" w:lineRule="auto"/>
        <w:ind w:left="-90" w:firstLine="567"/>
        <w:jc w:val="both"/>
        <w:rPr>
          <w:rFonts w:ascii="Times New Roman" w:hAnsi="Times New Roman"/>
          <w:sz w:val="24"/>
          <w:szCs w:val="24"/>
          <w:lang w:val="ro-RO"/>
        </w:rPr>
      </w:pPr>
      <w:r w:rsidRPr="00573455">
        <w:rPr>
          <w:rFonts w:ascii="Times New Roman" w:hAnsi="Times New Roman"/>
          <w:sz w:val="24"/>
          <w:szCs w:val="24"/>
          <w:lang w:val="ro-RO"/>
        </w:rPr>
        <w:t>In prezent, in vecinatatea sit-ului ROSPA0019 Cheile Dobrogei si ROSCI0215 Recifii Jurasici Cheia se afla 7 cariere active si alte zone antropizate precum ansamblul ecumenic Casian, ce a condus al formarea lacului antropic Casian. Dintre cele 7 cariere active 5 se afla situate partial sau total in interiorul sit-ului ROSPA0019 Cheile Dobrogei si anume: Cariera Cheia, Cariera Pantelimon, Cariera Sitorman, Cariera Sacele si Careira Izvorul Mic.</w:t>
      </w:r>
    </w:p>
    <w:p w:rsidR="006A00F4" w:rsidRPr="00573455" w:rsidRDefault="006A00F4" w:rsidP="00FD0658">
      <w:pPr>
        <w:spacing w:after="0" w:line="360" w:lineRule="auto"/>
        <w:ind w:left="-90" w:firstLine="567"/>
        <w:jc w:val="both"/>
        <w:rPr>
          <w:rFonts w:ascii="Times New Roman" w:hAnsi="Times New Roman"/>
          <w:lang w:val="ro-RO"/>
        </w:rPr>
      </w:pPr>
    </w:p>
    <w:p w:rsidR="00820213" w:rsidRPr="00573455" w:rsidRDefault="00113D10" w:rsidP="00FD0658">
      <w:pPr>
        <w:spacing w:after="0" w:line="360" w:lineRule="auto"/>
        <w:ind w:left="-90" w:firstLine="567"/>
        <w:contextualSpacing/>
        <w:jc w:val="both"/>
        <w:rPr>
          <w:rFonts w:ascii="Times New Roman" w:hAnsi="Times New Roman" w:cs="Times New Roman"/>
          <w:b/>
          <w:bCs/>
          <w:sz w:val="24"/>
          <w:szCs w:val="24"/>
          <w:lang w:val="ro-RO"/>
        </w:rPr>
      </w:pPr>
      <w:r w:rsidRPr="00573455">
        <w:rPr>
          <w:rFonts w:ascii="Times New Roman" w:hAnsi="Times New Roman" w:cs="Times New Roman"/>
          <w:b/>
          <w:bCs/>
          <w:sz w:val="24"/>
          <w:szCs w:val="24"/>
          <w:lang w:val="ro-RO"/>
        </w:rPr>
        <w:t>Monitorizarea in faza de preproductie</w:t>
      </w:r>
    </w:p>
    <w:p w:rsidR="00820213" w:rsidRPr="00573455" w:rsidRDefault="00113D10" w:rsidP="00FD0658">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xml:space="preserve">Monitorizarea activitatilor in faza premergatoare exploatarii a inclus activitati de inspectie de mediu si colectarea de date si analizele datelor aferente acestei faze. </w:t>
      </w:r>
    </w:p>
    <w:p w:rsidR="007551D2" w:rsidRDefault="00113D10" w:rsidP="0056554F">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Astfel, au fost definite conditiile initiale, utilizarea unor tehnici manageriale adecvate, conformarea cu practicile de constructie aprobate si existenta unor masuri de diminuare a efectelor negative.</w:t>
      </w:r>
    </w:p>
    <w:p w:rsidR="002D5E5D" w:rsidRDefault="002D5E5D" w:rsidP="0056554F">
      <w:pPr>
        <w:spacing w:after="0" w:line="360" w:lineRule="auto"/>
        <w:ind w:left="-90" w:firstLine="567"/>
        <w:contextualSpacing/>
        <w:jc w:val="both"/>
        <w:rPr>
          <w:rFonts w:ascii="Times New Roman" w:hAnsi="Times New Roman" w:cs="Times New Roman"/>
          <w:bCs/>
          <w:sz w:val="24"/>
          <w:szCs w:val="24"/>
          <w:lang w:val="ro-RO"/>
        </w:rPr>
      </w:pPr>
    </w:p>
    <w:p w:rsidR="002D5E5D" w:rsidRDefault="002D5E5D" w:rsidP="0056554F">
      <w:pPr>
        <w:spacing w:after="0" w:line="360" w:lineRule="auto"/>
        <w:ind w:left="-90" w:firstLine="567"/>
        <w:contextualSpacing/>
        <w:jc w:val="both"/>
        <w:rPr>
          <w:rFonts w:ascii="Times New Roman" w:hAnsi="Times New Roman" w:cs="Times New Roman"/>
          <w:bCs/>
          <w:sz w:val="24"/>
          <w:szCs w:val="24"/>
          <w:lang w:val="ro-RO"/>
        </w:rPr>
      </w:pPr>
    </w:p>
    <w:p w:rsidR="002D5E5D" w:rsidRPr="0056554F" w:rsidRDefault="002D5E5D" w:rsidP="0056554F">
      <w:pPr>
        <w:spacing w:after="0" w:line="360" w:lineRule="auto"/>
        <w:ind w:left="-90" w:firstLine="567"/>
        <w:contextualSpacing/>
        <w:jc w:val="both"/>
        <w:rPr>
          <w:rFonts w:ascii="Times New Roman" w:hAnsi="Times New Roman" w:cs="Times New Roman"/>
          <w:bCs/>
          <w:sz w:val="24"/>
          <w:szCs w:val="24"/>
          <w:lang w:val="ro-RO"/>
        </w:rPr>
      </w:pPr>
    </w:p>
    <w:p w:rsidR="00820213" w:rsidRPr="00573455" w:rsidRDefault="00113D10" w:rsidP="00FD0658">
      <w:pPr>
        <w:spacing w:after="0" w:line="360" w:lineRule="auto"/>
        <w:ind w:left="-90" w:firstLine="567"/>
        <w:contextualSpacing/>
        <w:jc w:val="both"/>
        <w:rPr>
          <w:rFonts w:ascii="Times New Roman" w:hAnsi="Times New Roman" w:cs="Times New Roman"/>
          <w:b/>
          <w:bCs/>
          <w:sz w:val="24"/>
          <w:szCs w:val="24"/>
          <w:lang w:val="ro-RO"/>
        </w:rPr>
      </w:pPr>
      <w:r w:rsidRPr="00573455">
        <w:rPr>
          <w:rFonts w:ascii="Times New Roman" w:hAnsi="Times New Roman" w:cs="Times New Roman"/>
          <w:b/>
          <w:bCs/>
          <w:sz w:val="24"/>
          <w:szCs w:val="24"/>
          <w:lang w:val="ro-RO"/>
        </w:rPr>
        <w:lastRenderedPageBreak/>
        <w:t>Monitorizarea in faza operationala</w:t>
      </w:r>
    </w:p>
    <w:p w:rsidR="00820213" w:rsidRPr="00573455" w:rsidRDefault="00113D10" w:rsidP="00FD0658">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Programul fazei operationale include monitorizarea aerului, a zgomotului, a vibratiilor si a biodiversitatii, astfel incat sa se poata estima impactul potential aupra mediului datorat activitatilor de extractie si prelucrare (masuratori: sonometrie, pulberi sedimentabile, pulberi in suspensie).</w:t>
      </w:r>
    </w:p>
    <w:p w:rsidR="004475E3" w:rsidRPr="00573455" w:rsidRDefault="00113D10" w:rsidP="00FD0658">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xml:space="preserve">De asemena, vor fi efectuate inspectii regulate pe amplasamentul perimetrului de exploatare pentru a supraveghea si constata starea fizica a lucrarilor de suprafata din cariera (taluze finale, berme de lucru, transport si siguranta si taluzele treptei in lucru si a treptelor in stationare, starea vetrei carierei, starea santurilor de garda si a canalelor drenoare, precum si a drumurilor de acces, etc.), pentru depistarea din timp si luarea masurilor de prevenire si refacere, in cazul aparitiei de fisuri, ravene, alunecari si surpari ale terenului. Vor fi inspectate zonele adiacente carierei pentru observarea si luarea din timp de masuri pentru evitarea activarii si dezvoltarii fisurilor naturale preexistente, precum si pentru eliminarea posibilitatii de aparitie de noi fisuri. In etapele viitoare de dezvoltare a carierei, in anumite perioade, lucrarile de monitorizare aferente fazelor operationale si de inchidere se vor suprapune. </w:t>
      </w:r>
    </w:p>
    <w:p w:rsidR="00820213" w:rsidRPr="00573455" w:rsidRDefault="00113D10" w:rsidP="00FD0658">
      <w:pPr>
        <w:spacing w:after="0" w:line="360" w:lineRule="auto"/>
        <w:ind w:left="-90" w:firstLine="567"/>
        <w:contextualSpacing/>
        <w:jc w:val="both"/>
        <w:rPr>
          <w:rFonts w:ascii="Times New Roman" w:hAnsi="Times New Roman" w:cs="Times New Roman"/>
          <w:b/>
          <w:bCs/>
          <w:sz w:val="24"/>
          <w:szCs w:val="24"/>
          <w:lang w:val="ro-RO"/>
        </w:rPr>
      </w:pPr>
      <w:r w:rsidRPr="00573455">
        <w:rPr>
          <w:rFonts w:ascii="Times New Roman" w:hAnsi="Times New Roman" w:cs="Times New Roman"/>
          <w:b/>
          <w:bCs/>
          <w:sz w:val="24"/>
          <w:szCs w:val="24"/>
          <w:lang w:val="ro-RO"/>
        </w:rPr>
        <w:t xml:space="preserve">Activitatile de monitorizare in faza post-inchidere </w:t>
      </w:r>
    </w:p>
    <w:p w:rsidR="00820213" w:rsidRPr="00573455" w:rsidRDefault="00113D10" w:rsidP="00FD0658">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Avand in vedere impactul peisagistic negativ al excavatiilor din cariera, ce vor acoperi la finalul exploatarii suprafata afectate de excavatii si tinandu-se cont de cantitatea relativ mica, de steril ce va putea fi folosit la rambleierea acesteia, se recomanda ca aceste suprafete sa fie nivelate, pentru a fi aduse, pe cat posibil, la aceeasi cota (vatra carierei), iar suprafetele reabilitate sa fie inierbate. Pantele relativ abrupte, corespunzatoare taluzelor finale ale carierei, vor fi stabilizate prin lucrari specifice, acoperite cu sol la partea inferioara si fixate cu vegetatie ierboasa.</w:t>
      </w:r>
    </w:p>
    <w:p w:rsidR="007551D2" w:rsidRPr="00573455" w:rsidRDefault="00113D10" w:rsidP="00FD0658">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Varianta respectiva permite articularea cadrului peisagistic antropizat in peisajul general al zonei. In general, drumurile de acces de pe amplasament vor fi pastrate in primii ani de dupa inchidere, pentru a permite accesul in zonele de lucru supuse operatiunilor de reabilitare.</w:t>
      </w:r>
    </w:p>
    <w:p w:rsidR="0056554F" w:rsidRDefault="00113D10" w:rsidP="00314355">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Utilizarea drumurilor de acces pentru activitati legate de inchidere va fi restrictionata prin porti si prin semnalizare corespunzatoare. Odata cu finalizarea lucrarilor de inchidere, drumurile vor fi nivelate sau reprofilate.</w:t>
      </w:r>
    </w:p>
    <w:p w:rsidR="00820213" w:rsidRPr="00573455" w:rsidRDefault="00113D10" w:rsidP="00FD0658">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xml:space="preserve">Personalul minier desemnat de conducerea unitatii va fi informat asupra obiectivelor programului de monitorizare, va vizita cu regularitate amplasamentul pentru a inspecta perimetrul aferent exploatarii miniere, in timpul perioadei de inchidere si va fi instruit sa </w:t>
      </w:r>
      <w:r w:rsidRPr="00573455">
        <w:rPr>
          <w:rFonts w:ascii="Times New Roman" w:hAnsi="Times New Roman" w:cs="Times New Roman"/>
          <w:bCs/>
          <w:sz w:val="24"/>
          <w:szCs w:val="24"/>
          <w:lang w:val="ro-RO"/>
        </w:rPr>
        <w:lastRenderedPageBreak/>
        <w:t>identifice zonele problematice (de exemplu zonele in care nu s-a efectuat resolificarea si inierbarea, zone care pot aparea intre perioadele de monitorizare regulata.</w:t>
      </w:r>
    </w:p>
    <w:p w:rsidR="00A11194" w:rsidRDefault="00113D10" w:rsidP="0056554F">
      <w:pPr>
        <w:spacing w:after="0" w:line="360" w:lineRule="auto"/>
        <w:ind w:left="-90"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Dupa inchiderea finala, amplasamentul va fi inspectat, in mod regulat de personal calificat. Inspectiile vor continua pana in momentul in care se va stabili ca obiectivele etapei de inchidere au fost atinse.</w:t>
      </w:r>
    </w:p>
    <w:p w:rsidR="00AE798D" w:rsidRPr="00AE798D" w:rsidRDefault="00AE798D" w:rsidP="00AE798D">
      <w:pPr>
        <w:spacing w:after="0" w:line="360" w:lineRule="auto"/>
        <w:ind w:firstLine="720"/>
        <w:jc w:val="both"/>
        <w:rPr>
          <w:rFonts w:ascii="Times New Roman" w:hAnsi="Times New Roman" w:cs="Times New Roman"/>
          <w:sz w:val="24"/>
          <w:szCs w:val="24"/>
          <w:lang w:val="ro-RO"/>
        </w:rPr>
      </w:pPr>
      <w:r w:rsidRPr="00AE798D">
        <w:rPr>
          <w:rFonts w:ascii="Times New Roman" w:hAnsi="Times New Roman" w:cs="Times New Roman"/>
          <w:sz w:val="24"/>
          <w:szCs w:val="24"/>
          <w:lang w:val="ro-RO"/>
        </w:rPr>
        <w:t>Floră. Vegetație. Habitate.</w:t>
      </w:r>
    </w:p>
    <w:p w:rsidR="00AE798D" w:rsidRDefault="00AE798D" w:rsidP="00AE798D">
      <w:pPr>
        <w:tabs>
          <w:tab w:val="left" w:pos="567"/>
        </w:tabs>
        <w:spacing w:after="0" w:line="360" w:lineRule="auto"/>
        <w:ind w:firstLine="567"/>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Pentru identificarea si monitorizarea elementelor de flora si vegetatie s</w:t>
      </w:r>
      <w:r>
        <w:rPr>
          <w:rFonts w:ascii="Times New Roman" w:hAnsi="Times New Roman" w:cs="Times New Roman"/>
          <w:sz w:val="24"/>
          <w:szCs w:val="24"/>
          <w:lang w:val="ro-RO"/>
        </w:rPr>
        <w:t xml:space="preserve">e vor utiliza </w:t>
      </w:r>
      <w:r w:rsidRPr="00AF5946">
        <w:rPr>
          <w:rFonts w:ascii="Times New Roman" w:hAnsi="Times New Roman" w:cs="Times New Roman"/>
          <w:sz w:val="24"/>
          <w:szCs w:val="24"/>
          <w:lang w:val="ro-RO"/>
        </w:rPr>
        <w:t xml:space="preserve">protocoale de monitorizare în conformitate cu Ghidul de monitorizare al speciilor de plante de interes comunitar și </w:t>
      </w:r>
      <w:r w:rsidRPr="00AF5946">
        <w:rPr>
          <w:rFonts w:ascii="Times New Roman" w:hAnsi="Times New Roman" w:cs="Times New Roman"/>
          <w:iCs/>
          <w:sz w:val="24"/>
          <w:szCs w:val="24"/>
          <w:lang w:val="ro-RO"/>
        </w:rPr>
        <w:t>Ghid sintetic de monitorizare pentru habitatele de interes comunitar</w:t>
      </w:r>
      <w:r w:rsidRPr="00AF5946">
        <w:rPr>
          <w:rFonts w:ascii="Times New Roman" w:hAnsi="Times New Roman" w:cs="Times New Roman"/>
          <w:sz w:val="24"/>
          <w:szCs w:val="24"/>
          <w:lang w:val="ro-RO"/>
        </w:rPr>
        <w:t>, completate de protocoale de studiu fitocenologic</w:t>
      </w:r>
      <w:r>
        <w:rPr>
          <w:rFonts w:ascii="Times New Roman" w:hAnsi="Times New Roman" w:cs="Times New Roman"/>
          <w:sz w:val="24"/>
          <w:szCs w:val="24"/>
          <w:lang w:val="ro-RO"/>
        </w:rPr>
        <w:t xml:space="preserve">. </w:t>
      </w:r>
    </w:p>
    <w:p w:rsidR="00AE798D" w:rsidRPr="00AF5946" w:rsidRDefault="00AE798D" w:rsidP="00AE798D">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Pentru</w:t>
      </w:r>
      <w:r>
        <w:rPr>
          <w:rFonts w:ascii="Times New Roman" w:hAnsi="Times New Roman" w:cs="Times New Roman"/>
          <w:sz w:val="24"/>
          <w:szCs w:val="24"/>
          <w:lang w:val="ro-RO"/>
        </w:rPr>
        <w:t xml:space="preserve"> monitorizarea</w:t>
      </w:r>
      <w:r w:rsidRPr="00AF5946">
        <w:rPr>
          <w:rFonts w:ascii="Times New Roman" w:hAnsi="Times New Roman" w:cs="Times New Roman"/>
          <w:sz w:val="24"/>
          <w:szCs w:val="24"/>
          <w:lang w:val="ro-RO"/>
        </w:rPr>
        <w:t xml:space="preserve"> speciilor de nevertebrate de la nivelul amplasamentului </w:t>
      </w:r>
      <w:r>
        <w:rPr>
          <w:rFonts w:ascii="Times New Roman" w:hAnsi="Times New Roman" w:cs="Times New Roman"/>
          <w:sz w:val="24"/>
          <w:szCs w:val="24"/>
          <w:lang w:val="ro-RO"/>
        </w:rPr>
        <w:t>se vor</w:t>
      </w:r>
      <w:r w:rsidRPr="00AF5946">
        <w:rPr>
          <w:rFonts w:ascii="Times New Roman" w:hAnsi="Times New Roman" w:cs="Times New Roman"/>
          <w:sz w:val="24"/>
          <w:szCs w:val="24"/>
          <w:lang w:val="ro-RO"/>
        </w:rPr>
        <w:t xml:space="preserve"> folosite mai multe metode, precum: </w:t>
      </w:r>
    </w:p>
    <w:p w:rsidR="00AE798D" w:rsidRPr="00AF5946" w:rsidRDefault="00AE798D" w:rsidP="00AE798D">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 xml:space="preserve">1. - Metoda transectului vizual diurn ce a presupus deplasarea pe o durată de timp determinată în habitate terestre, depistând vizual indivizii (Foto xx). </w:t>
      </w:r>
    </w:p>
    <w:p w:rsidR="00AE798D" w:rsidRPr="00AF5946" w:rsidRDefault="00AE798D" w:rsidP="00AE798D">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 xml:space="preserve">2. - Metoda cvadratului a fost aplicată pentru speciile cu populaţii izolate, punctiforme (speciile foarte localizate care nu părăsesc habitatul lor/planta gazdă – după caz). </w:t>
      </w:r>
    </w:p>
    <w:p w:rsidR="00AE798D" w:rsidRPr="00AF5946" w:rsidRDefault="00AE798D" w:rsidP="00AE798D">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 xml:space="preserve">3. - Metoda transectului liniar utilizând fileul entomologic a fost aplicat la speciile cu populaţii mai puţin localizate, la care indivizii se dispersează rapid de la locul ecloziunii. </w:t>
      </w:r>
    </w:p>
    <w:p w:rsidR="00AE798D" w:rsidRPr="00AE798D" w:rsidRDefault="00AE798D" w:rsidP="00AE798D">
      <w:pPr>
        <w:tabs>
          <w:tab w:val="left" w:pos="709"/>
        </w:tabs>
        <w:spacing w:after="0" w:line="360" w:lineRule="auto"/>
        <w:jc w:val="both"/>
        <w:rPr>
          <w:rFonts w:ascii="Times New Roman" w:hAnsi="Times New Roman" w:cs="Times New Roman"/>
          <w:sz w:val="24"/>
          <w:szCs w:val="24"/>
          <w:lang w:val="ro-RO"/>
        </w:rPr>
      </w:pPr>
      <w:r w:rsidRPr="00AE798D">
        <w:rPr>
          <w:rFonts w:ascii="Times New Roman" w:hAnsi="Times New Roman" w:cs="Times New Roman"/>
          <w:sz w:val="24"/>
          <w:szCs w:val="24"/>
          <w:lang w:val="ro-RO"/>
        </w:rPr>
        <w:t>Herpetofauna (Amfibieni și reptile)</w:t>
      </w:r>
    </w:p>
    <w:p w:rsidR="00AE798D" w:rsidRPr="00AF5946" w:rsidRDefault="00AE798D" w:rsidP="00AE798D">
      <w:pPr>
        <w:spacing w:after="0" w:line="360" w:lineRule="auto"/>
        <w:ind w:firstLine="709"/>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Inventarierea amfibienilor si reptilelor s</w:t>
      </w:r>
      <w:r>
        <w:rPr>
          <w:rFonts w:ascii="Times New Roman" w:hAnsi="Times New Roman" w:cs="Times New Roman"/>
          <w:sz w:val="24"/>
          <w:szCs w:val="24"/>
          <w:lang w:val="ro-RO"/>
        </w:rPr>
        <w:t>se va realiza</w:t>
      </w:r>
      <w:r w:rsidRPr="00AF5946">
        <w:rPr>
          <w:rFonts w:ascii="Times New Roman" w:hAnsi="Times New Roman" w:cs="Times New Roman"/>
          <w:sz w:val="24"/>
          <w:szCs w:val="24"/>
          <w:lang w:val="ro-RO"/>
        </w:rPr>
        <w:t xml:space="preserve"> atat extensiv (astfel incat sa acopere cat mai mult diversitatea habitatelor), cat si intensiv (pe transecte liniare sau suprafete selectate la nivelul amplasamentului cat si vecinatati). </w:t>
      </w:r>
    </w:p>
    <w:p w:rsidR="00AE798D" w:rsidRPr="00AF5946" w:rsidRDefault="00AE798D" w:rsidP="00AE798D">
      <w:pPr>
        <w:spacing w:after="0" w:line="360" w:lineRule="auto"/>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Pentru</w:t>
      </w:r>
      <w:r w:rsidRPr="00AF5946">
        <w:rPr>
          <w:rFonts w:ascii="Times New Roman" w:eastAsia="Calibri" w:hAnsi="Times New Roman" w:cs="Times New Roman"/>
          <w:sz w:val="24"/>
          <w:szCs w:val="24"/>
          <w:lang w:val="ro-RO"/>
        </w:rPr>
        <w:t xml:space="preserve"> analiza avifaunei </w:t>
      </w:r>
      <w:r>
        <w:rPr>
          <w:rFonts w:ascii="Times New Roman" w:eastAsia="Calibri" w:hAnsi="Times New Roman" w:cs="Times New Roman"/>
          <w:sz w:val="24"/>
          <w:szCs w:val="24"/>
          <w:lang w:val="ro-RO"/>
        </w:rPr>
        <w:t>se vor utiliza</w:t>
      </w:r>
      <w:r w:rsidRPr="00AF5946">
        <w:rPr>
          <w:rFonts w:ascii="Times New Roman" w:eastAsia="Calibri" w:hAnsi="Times New Roman" w:cs="Times New Roman"/>
          <w:sz w:val="24"/>
          <w:szCs w:val="24"/>
          <w:lang w:val="ro-RO"/>
        </w:rPr>
        <w:t xml:space="preserve"> date colectate din teren prin următoarele metode, conform </w:t>
      </w:r>
      <w:r w:rsidRPr="00AF5946">
        <w:rPr>
          <w:rFonts w:ascii="Times New Roman" w:hAnsi="Times New Roman" w:cs="Times New Roman"/>
          <w:sz w:val="24"/>
          <w:szCs w:val="24"/>
          <w:lang w:val="ro-RO"/>
        </w:rPr>
        <w:t xml:space="preserve">Ghidul Standard de Monitorizare a Speciilor de Păsări de interes comunitar din România, </w:t>
      </w:r>
      <w:r w:rsidRPr="00AF5946">
        <w:rPr>
          <w:rFonts w:ascii="Times New Roman" w:eastAsia="Calibri" w:hAnsi="Times New Roman" w:cs="Times New Roman"/>
          <w:sz w:val="24"/>
          <w:szCs w:val="24"/>
          <w:lang w:val="ro-RO"/>
        </w:rPr>
        <w:t>adapt</w:t>
      </w:r>
      <w:r>
        <w:rPr>
          <w:rFonts w:ascii="Times New Roman" w:eastAsia="Calibri" w:hAnsi="Times New Roman" w:cs="Times New Roman"/>
          <w:sz w:val="24"/>
          <w:szCs w:val="24"/>
          <w:lang w:val="ro-RO"/>
        </w:rPr>
        <w:t>ate specificului zonei de invest</w:t>
      </w:r>
      <w:r w:rsidRPr="00AF5946">
        <w:rPr>
          <w:rFonts w:ascii="Times New Roman" w:eastAsia="Calibri" w:hAnsi="Times New Roman" w:cs="Times New Roman"/>
          <w:sz w:val="24"/>
          <w:szCs w:val="24"/>
          <w:lang w:val="ro-RO"/>
        </w:rPr>
        <w:t xml:space="preserve">igat conform specificațiilor </w:t>
      </w:r>
      <w:r w:rsidRPr="00AF5946">
        <w:rPr>
          <w:rFonts w:ascii="Times New Roman" w:hAnsi="Times New Roman" w:cs="Times New Roman"/>
          <w:sz w:val="24"/>
          <w:szCs w:val="24"/>
          <w:lang w:val="ro-RO"/>
        </w:rPr>
        <w:t>Ghidul Standard de Monitorizare a Speciilor de Păsări de interes comunitar din România</w:t>
      </w:r>
      <w:r w:rsidRPr="00AF5946">
        <w:rPr>
          <w:rFonts w:ascii="Times New Roman" w:eastAsia="Calibri" w:hAnsi="Times New Roman" w:cs="Times New Roman"/>
          <w:sz w:val="24"/>
          <w:szCs w:val="24"/>
          <w:lang w:val="ro-RO"/>
        </w:rPr>
        <w:t>:</w:t>
      </w:r>
    </w:p>
    <w:p w:rsidR="00314355" w:rsidRPr="0056554F" w:rsidRDefault="00314355" w:rsidP="0056554F">
      <w:pPr>
        <w:spacing w:after="0" w:line="360" w:lineRule="auto"/>
        <w:ind w:left="-90" w:firstLine="567"/>
        <w:contextualSpacing/>
        <w:jc w:val="both"/>
        <w:rPr>
          <w:rFonts w:ascii="Times New Roman" w:hAnsi="Times New Roman" w:cs="Times New Roman"/>
          <w:bCs/>
          <w:sz w:val="24"/>
          <w:szCs w:val="24"/>
          <w:lang w:val="ro-RO"/>
        </w:rPr>
      </w:pPr>
    </w:p>
    <w:p w:rsidR="00820213" w:rsidRPr="00573455" w:rsidRDefault="00113D10" w:rsidP="00FD0658">
      <w:pPr>
        <w:spacing w:after="0" w:line="360" w:lineRule="auto"/>
        <w:ind w:left="-90"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IX. Legătura cu alte acte normative şi/sau planuri/programe/strategii/documente de planificare</w:t>
      </w:r>
    </w:p>
    <w:p w:rsidR="00A11194" w:rsidRDefault="00113D10" w:rsidP="0056554F">
      <w:pPr>
        <w:spacing w:after="0" w:line="360" w:lineRule="auto"/>
        <w:ind w:left="-9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Nu este cazul.</w:t>
      </w:r>
    </w:p>
    <w:p w:rsidR="00314355" w:rsidRDefault="00314355" w:rsidP="0056554F">
      <w:pPr>
        <w:spacing w:after="0" w:line="360" w:lineRule="auto"/>
        <w:ind w:left="-90" w:firstLine="567"/>
        <w:contextualSpacing/>
        <w:jc w:val="both"/>
        <w:rPr>
          <w:rFonts w:ascii="Times New Roman" w:hAnsi="Times New Roman" w:cs="Times New Roman"/>
          <w:sz w:val="24"/>
          <w:szCs w:val="24"/>
          <w:lang w:val="ro-RO"/>
        </w:rPr>
      </w:pPr>
    </w:p>
    <w:p w:rsidR="00AE798D" w:rsidRDefault="00AE798D" w:rsidP="0056554F">
      <w:pPr>
        <w:spacing w:after="0" w:line="360" w:lineRule="auto"/>
        <w:ind w:left="-90" w:firstLine="567"/>
        <w:contextualSpacing/>
        <w:jc w:val="both"/>
        <w:rPr>
          <w:rFonts w:ascii="Times New Roman" w:hAnsi="Times New Roman" w:cs="Times New Roman"/>
          <w:sz w:val="24"/>
          <w:szCs w:val="24"/>
          <w:lang w:val="ro-RO"/>
        </w:rPr>
      </w:pPr>
    </w:p>
    <w:p w:rsidR="00AE798D" w:rsidRPr="0056554F" w:rsidRDefault="00AE798D" w:rsidP="0056554F">
      <w:pPr>
        <w:spacing w:after="0" w:line="360" w:lineRule="auto"/>
        <w:ind w:left="-90" w:firstLine="567"/>
        <w:contextualSpacing/>
        <w:jc w:val="both"/>
        <w:rPr>
          <w:rFonts w:ascii="Times New Roman" w:hAnsi="Times New Roman" w:cs="Times New Roman"/>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lastRenderedPageBreak/>
        <w:t>X. Lucrări necesare organizării de şantier</w:t>
      </w: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10.1. Descrierea lucrărilor necesare organizării de şantier</w:t>
      </w:r>
    </w:p>
    <w:p w:rsidR="00820213" w:rsidRPr="00573455" w:rsidRDefault="00113D10" w:rsidP="00FD0658">
      <w:p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color w:val="000000"/>
          <w:sz w:val="24"/>
          <w:szCs w:val="24"/>
          <w:lang w:val="ro-RO"/>
        </w:rPr>
        <w:t>Lucrarile pentru organizare de santier – au fost efectuate anterior</w:t>
      </w:r>
    </w:p>
    <w:p w:rsidR="00820213" w:rsidRPr="00573455" w:rsidRDefault="00113D10" w:rsidP="00FD0658">
      <w:pPr>
        <w:spacing w:after="0" w:line="360" w:lineRule="auto"/>
        <w:ind w:firstLine="567"/>
        <w:contextualSpacing/>
        <w:jc w:val="both"/>
        <w:rPr>
          <w:rFonts w:ascii="Times New Roman" w:hAnsi="Times New Roman"/>
          <w:bCs/>
          <w:color w:val="000000"/>
          <w:sz w:val="24"/>
          <w:szCs w:val="24"/>
          <w:lang w:val="ro-RO"/>
        </w:rPr>
      </w:pPr>
      <w:r w:rsidRPr="00573455">
        <w:rPr>
          <w:rFonts w:ascii="Times New Roman" w:hAnsi="Times New Roman"/>
          <w:b/>
          <w:color w:val="000000"/>
          <w:sz w:val="24"/>
          <w:szCs w:val="24"/>
          <w:lang w:val="ro-RO"/>
        </w:rPr>
        <w:t xml:space="preserve">Organizarea de santier </w:t>
      </w:r>
      <w:r w:rsidRPr="00573455">
        <w:rPr>
          <w:rFonts w:ascii="Times New Roman" w:hAnsi="Times New Roman"/>
          <w:bCs/>
          <w:color w:val="000000"/>
          <w:sz w:val="24"/>
          <w:szCs w:val="24"/>
          <w:lang w:val="ro-RO"/>
        </w:rPr>
        <w:t xml:space="preserve">cuprinde: </w:t>
      </w:r>
    </w:p>
    <w:p w:rsidR="00820213" w:rsidRPr="00573455" w:rsidRDefault="00113D10" w:rsidP="00FD0658">
      <w:pPr>
        <w:pStyle w:val="Style2"/>
        <w:widowControl/>
        <w:numPr>
          <w:ilvl w:val="0"/>
          <w:numId w:val="3"/>
        </w:numPr>
        <w:spacing w:line="360" w:lineRule="auto"/>
        <w:ind w:left="0" w:firstLine="567"/>
        <w:jc w:val="both"/>
        <w:rPr>
          <w:rFonts w:ascii="Times New Roman" w:hAnsi="Times New Roman"/>
        </w:rPr>
      </w:pPr>
      <w:r w:rsidRPr="00573455">
        <w:rPr>
          <w:rFonts w:ascii="Times New Roman" w:hAnsi="Times New Roman"/>
        </w:rPr>
        <w:t>birou sef santier si personal tehnic</w:t>
      </w:r>
      <w:r w:rsidR="005255BE" w:rsidRPr="00573455">
        <w:rPr>
          <w:rFonts w:ascii="Times New Roman" w:hAnsi="Times New Roman"/>
        </w:rPr>
        <w:t>;</w:t>
      </w:r>
      <w:r w:rsidRPr="00573455">
        <w:rPr>
          <w:rFonts w:ascii="Times New Roman" w:hAnsi="Times New Roman"/>
        </w:rPr>
        <w:t xml:space="preserve"> </w:t>
      </w:r>
    </w:p>
    <w:p w:rsidR="00820213" w:rsidRPr="00573455" w:rsidRDefault="00113D10" w:rsidP="00FD0658">
      <w:pPr>
        <w:pStyle w:val="Style2"/>
        <w:widowControl/>
        <w:numPr>
          <w:ilvl w:val="0"/>
          <w:numId w:val="3"/>
        </w:numPr>
        <w:spacing w:line="360" w:lineRule="auto"/>
        <w:ind w:left="0" w:firstLine="567"/>
        <w:jc w:val="both"/>
        <w:rPr>
          <w:rFonts w:ascii="Times New Roman" w:hAnsi="Times New Roman"/>
        </w:rPr>
      </w:pPr>
      <w:r w:rsidRPr="00573455">
        <w:rPr>
          <w:rFonts w:ascii="Times New Roman" w:hAnsi="Times New Roman"/>
        </w:rPr>
        <w:t>grup social pentru muncitori, grupuri sanitare exterioare (cabine ecologice);</w:t>
      </w:r>
    </w:p>
    <w:p w:rsidR="00820213" w:rsidRPr="00573455" w:rsidRDefault="00113D10" w:rsidP="00FD0658">
      <w:pPr>
        <w:pStyle w:val="Style2"/>
        <w:widowControl/>
        <w:numPr>
          <w:ilvl w:val="0"/>
          <w:numId w:val="3"/>
        </w:numPr>
        <w:spacing w:line="360" w:lineRule="auto"/>
        <w:ind w:left="0" w:firstLine="567"/>
        <w:jc w:val="both"/>
        <w:rPr>
          <w:rFonts w:ascii="Times New Roman" w:hAnsi="Times New Roman"/>
        </w:rPr>
      </w:pPr>
      <w:r w:rsidRPr="00573455">
        <w:rPr>
          <w:rFonts w:ascii="Times New Roman" w:hAnsi="Times New Roman"/>
        </w:rPr>
        <w:t>spatii de depozitare materiale, atelier mecanic</w:t>
      </w:r>
      <w:r w:rsidR="005255BE" w:rsidRPr="00573455">
        <w:rPr>
          <w:rFonts w:ascii="Times New Roman" w:hAnsi="Times New Roman"/>
        </w:rPr>
        <w:t>;</w:t>
      </w:r>
      <w:r w:rsidRPr="00573455">
        <w:rPr>
          <w:rFonts w:ascii="Times New Roman" w:hAnsi="Times New Roman"/>
        </w:rPr>
        <w:t xml:space="preserve"> </w:t>
      </w:r>
    </w:p>
    <w:p w:rsidR="00820213" w:rsidRPr="00573455" w:rsidRDefault="00113D10" w:rsidP="00FD0658">
      <w:pPr>
        <w:pStyle w:val="Style2"/>
        <w:widowControl/>
        <w:numPr>
          <w:ilvl w:val="0"/>
          <w:numId w:val="3"/>
        </w:numPr>
        <w:spacing w:line="360" w:lineRule="auto"/>
        <w:ind w:left="0" w:firstLine="567"/>
        <w:jc w:val="both"/>
        <w:rPr>
          <w:rFonts w:ascii="Times New Roman" w:hAnsi="Times New Roman"/>
        </w:rPr>
      </w:pPr>
      <w:r w:rsidRPr="00573455">
        <w:rPr>
          <w:rFonts w:ascii="Times New Roman" w:hAnsi="Times New Roman"/>
        </w:rPr>
        <w:t>containere, unul pentru deseuri reciclabile si un altul pentru deseuri me</w:t>
      </w:r>
      <w:r w:rsidR="005255BE" w:rsidRPr="00573455">
        <w:rPr>
          <w:rFonts w:ascii="Times New Roman" w:hAnsi="Times New Roman"/>
        </w:rPr>
        <w:t>najere;</w:t>
      </w:r>
    </w:p>
    <w:p w:rsidR="00820213" w:rsidRPr="00573455" w:rsidRDefault="00113D10" w:rsidP="00FD0658">
      <w:pPr>
        <w:pStyle w:val="Style2"/>
        <w:widowControl/>
        <w:numPr>
          <w:ilvl w:val="0"/>
          <w:numId w:val="3"/>
        </w:numPr>
        <w:spacing w:line="360" w:lineRule="auto"/>
        <w:ind w:left="0" w:firstLine="567"/>
        <w:jc w:val="both"/>
        <w:rPr>
          <w:rFonts w:ascii="Times New Roman" w:hAnsi="Times New Roman"/>
          <w:color w:val="000000"/>
        </w:rPr>
      </w:pPr>
      <w:r w:rsidRPr="00573455">
        <w:rPr>
          <w:rFonts w:ascii="Times New Roman" w:hAnsi="Times New Roman"/>
        </w:rPr>
        <w:t xml:space="preserve">un rezervor de apa industriala de 5000 litri </w:t>
      </w:r>
      <w:r w:rsidRPr="00573455">
        <w:rPr>
          <w:rFonts w:ascii="Times New Roman" w:hAnsi="Times New Roman"/>
          <w:color w:val="000000"/>
        </w:rPr>
        <w:t xml:space="preserve">un rezervor de motorina (capacitate 7000 litri), reprezentat printr-o cisterna amplasata pe o platforma betonata, prevazuta cu cuva de retentie; </w:t>
      </w:r>
    </w:p>
    <w:p w:rsidR="00820213" w:rsidRPr="00573455" w:rsidRDefault="00113D10" w:rsidP="00FD0658">
      <w:pPr>
        <w:pStyle w:val="Style2"/>
        <w:widowControl/>
        <w:numPr>
          <w:ilvl w:val="0"/>
          <w:numId w:val="3"/>
        </w:numPr>
        <w:spacing w:line="360" w:lineRule="auto"/>
        <w:ind w:left="0" w:firstLine="567"/>
        <w:jc w:val="both"/>
        <w:rPr>
          <w:rFonts w:ascii="Times New Roman" w:hAnsi="Times New Roman"/>
        </w:rPr>
      </w:pPr>
      <w:r w:rsidRPr="00573455">
        <w:rPr>
          <w:rFonts w:ascii="Times New Roman" w:hAnsi="Times New Roman"/>
        </w:rPr>
        <w:t>un punct de cantarire, format din cantar si cabina expeditie</w:t>
      </w:r>
      <w:r w:rsidR="005255BE" w:rsidRPr="00573455">
        <w:rPr>
          <w:rFonts w:ascii="Times New Roman" w:hAnsi="Times New Roman"/>
        </w:rPr>
        <w:t>;</w:t>
      </w:r>
    </w:p>
    <w:p w:rsidR="00A11194" w:rsidRDefault="00113D10" w:rsidP="007551D2">
      <w:pPr>
        <w:pStyle w:val="Style2"/>
        <w:widowControl/>
        <w:numPr>
          <w:ilvl w:val="0"/>
          <w:numId w:val="3"/>
        </w:numPr>
        <w:spacing w:line="360" w:lineRule="auto"/>
        <w:ind w:left="0" w:firstLine="567"/>
        <w:jc w:val="both"/>
        <w:rPr>
          <w:rFonts w:ascii="Times New Roman" w:hAnsi="Times New Roman"/>
        </w:rPr>
      </w:pPr>
      <w:r w:rsidRPr="00573455">
        <w:rPr>
          <w:rFonts w:ascii="Times New Roman" w:hAnsi="Times New Roman"/>
        </w:rPr>
        <w:t>post pentru prevenirea si stingerea incendiilor</w:t>
      </w:r>
      <w:r w:rsidR="005255BE" w:rsidRPr="00573455">
        <w:rPr>
          <w:rFonts w:ascii="Times New Roman" w:hAnsi="Times New Roman"/>
        </w:rPr>
        <w:t>.</w:t>
      </w:r>
    </w:p>
    <w:p w:rsidR="00314355" w:rsidRPr="0056554F" w:rsidRDefault="00314355" w:rsidP="00314355">
      <w:pPr>
        <w:pStyle w:val="Style2"/>
        <w:widowControl/>
        <w:spacing w:line="360" w:lineRule="auto"/>
        <w:ind w:left="567" w:firstLine="0"/>
        <w:jc w:val="both"/>
        <w:rPr>
          <w:rFonts w:ascii="Times New Roman" w:hAnsi="Times New Roman"/>
        </w:rPr>
      </w:pP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10.2. Localizarea organizarii de santier</w:t>
      </w:r>
    </w:p>
    <w:p w:rsidR="00820213" w:rsidRPr="00573455" w:rsidRDefault="00113D10" w:rsidP="00FD0658">
      <w:pPr>
        <w:spacing w:after="0" w:line="360" w:lineRule="auto"/>
        <w:ind w:firstLine="567"/>
        <w:contextualSpacing/>
        <w:jc w:val="both"/>
        <w:rPr>
          <w:rFonts w:ascii="Times New Roman" w:eastAsia="Calibri" w:hAnsi="Times New Roman" w:cs="Times New Roman"/>
          <w:bCs/>
          <w:sz w:val="24"/>
          <w:szCs w:val="24"/>
          <w:lang w:val="ro-RO"/>
        </w:rPr>
      </w:pPr>
      <w:r w:rsidRPr="00573455">
        <w:rPr>
          <w:rFonts w:ascii="Times New Roman" w:eastAsia="Calibri" w:hAnsi="Times New Roman" w:cs="Times New Roman"/>
          <w:b/>
          <w:sz w:val="24"/>
          <w:szCs w:val="24"/>
          <w:lang w:val="ro-RO"/>
        </w:rPr>
        <w:t xml:space="preserve">Organizare de santier  </w:t>
      </w:r>
      <w:r w:rsidRPr="00573455">
        <w:rPr>
          <w:rFonts w:ascii="Times New Roman" w:eastAsia="Calibri" w:hAnsi="Times New Roman" w:cs="Times New Roman"/>
          <w:sz w:val="24"/>
          <w:szCs w:val="24"/>
          <w:lang w:val="ro-RO"/>
        </w:rPr>
        <w:t xml:space="preserve">presupune amenajarea platformei destinate organizarii de santier situata in  partea nordica a zonei de exploatare  si </w:t>
      </w:r>
      <w:r w:rsidRPr="00573455">
        <w:rPr>
          <w:rFonts w:ascii="Times New Roman" w:eastAsia="Calibri" w:hAnsi="Times New Roman" w:cs="Times New Roman"/>
          <w:bCs/>
          <w:sz w:val="24"/>
          <w:szCs w:val="24"/>
          <w:lang w:val="ro-RO"/>
        </w:rPr>
        <w:t>va cuprinde :</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birou sef santier si personal ethnic;</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 xml:space="preserve"> grup social pentru muncitori , grupuri sanitare exterioare ( cabine ecologice);</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spatii de depozitare materiale , atelier mecanic;</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containere, unul pentru deseuri reciclabile si un altul pentru deseuri menajere;</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un rezervor de apa industriala de 5000 litri (apa va fi asigurata din satul Palazu Mic);</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un rezervor de motorina (capacitate -7000 litri) care va fi amplasat suprateran pe suport metalic. Se va executa o cuva de retentie , pentru prevenirea eventualelor scurgeri de combustibil;</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un punct de cantarire, format din pod-bascula ;</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post pentru prevenirea si stingerea incendiilor;</w:t>
      </w:r>
    </w:p>
    <w:p w:rsidR="00820213" w:rsidRPr="00573455" w:rsidRDefault="00113D10" w:rsidP="008B0EE9">
      <w:pPr>
        <w:numPr>
          <w:ilvl w:val="0"/>
          <w:numId w:val="12"/>
        </w:numPr>
        <w:spacing w:after="0" w:line="360" w:lineRule="auto"/>
        <w:ind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laborator pentru analiza probelor;</w:t>
      </w:r>
    </w:p>
    <w:p w:rsidR="00820213" w:rsidRPr="00573455" w:rsidRDefault="00113D10" w:rsidP="00FD0658">
      <w:pPr>
        <w:spacing w:after="0" w:line="360" w:lineRule="auto"/>
        <w:ind w:firstLine="567"/>
        <w:contextualSpacing/>
        <w:jc w:val="both"/>
        <w:rPr>
          <w:rFonts w:ascii="Times New Roman" w:eastAsia="Calibri" w:hAnsi="Times New Roman" w:cs="Times New Roman"/>
          <w:b/>
          <w:sz w:val="24"/>
          <w:szCs w:val="24"/>
          <w:lang w:val="ro-RO"/>
        </w:rPr>
      </w:pPr>
      <w:r w:rsidRPr="00573455">
        <w:rPr>
          <w:rFonts w:ascii="Times New Roman" w:eastAsia="Calibri" w:hAnsi="Times New Roman" w:cs="Times New Roman"/>
          <w:b/>
          <w:sz w:val="24"/>
          <w:szCs w:val="24"/>
          <w:lang w:val="ro-RO"/>
        </w:rPr>
        <w:t>Statie mobila de prelucrare – capacitate 200 to/h -</w:t>
      </w:r>
      <w:r w:rsidRPr="00573455">
        <w:rPr>
          <w:rFonts w:ascii="Times New Roman" w:eastAsia="Calibri" w:hAnsi="Times New Roman" w:cs="Times New Roman"/>
          <w:sz w:val="24"/>
          <w:szCs w:val="24"/>
          <w:lang w:val="ro-RO"/>
        </w:rPr>
        <w:t xml:space="preserve"> formata din urmatoarele componente:</w:t>
      </w:r>
    </w:p>
    <w:p w:rsidR="00820213" w:rsidRPr="00573455" w:rsidRDefault="00113D10" w:rsidP="006A00F4">
      <w:pPr>
        <w:numPr>
          <w:ilvl w:val="0"/>
          <w:numId w:val="13"/>
        </w:numPr>
        <w:tabs>
          <w:tab w:val="clear" w:pos="1143"/>
          <w:tab w:val="num" w:pos="851"/>
        </w:tabs>
        <w:spacing w:after="0" w:line="360" w:lineRule="auto"/>
        <w:ind w:left="0"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platforma de alimentare de cca 200 m</w:t>
      </w:r>
      <w:r w:rsidRPr="00573455">
        <w:rPr>
          <w:rFonts w:ascii="Times New Roman" w:eastAsia="Calibri" w:hAnsi="Times New Roman" w:cs="Times New Roman"/>
          <w:sz w:val="24"/>
          <w:szCs w:val="24"/>
          <w:vertAlign w:val="superscript"/>
          <w:lang w:val="ro-RO"/>
        </w:rPr>
        <w:t>2</w:t>
      </w:r>
      <w:r w:rsidRPr="00573455">
        <w:rPr>
          <w:rFonts w:ascii="Times New Roman" w:eastAsia="Calibri" w:hAnsi="Times New Roman" w:cs="Times New Roman"/>
          <w:sz w:val="24"/>
          <w:szCs w:val="24"/>
          <w:lang w:val="ro-RO"/>
        </w:rPr>
        <w:t>;</w:t>
      </w:r>
    </w:p>
    <w:p w:rsidR="00820213" w:rsidRPr="00573455" w:rsidRDefault="00113D10" w:rsidP="006A00F4">
      <w:pPr>
        <w:numPr>
          <w:ilvl w:val="0"/>
          <w:numId w:val="13"/>
        </w:numPr>
        <w:tabs>
          <w:tab w:val="clear" w:pos="1143"/>
          <w:tab w:val="num" w:pos="851"/>
        </w:tabs>
        <w:spacing w:after="0" w:line="360" w:lineRule="auto"/>
        <w:ind w:left="0"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un buncar de receptie separator;</w:t>
      </w:r>
    </w:p>
    <w:p w:rsidR="00820213" w:rsidRPr="00573455" w:rsidRDefault="00113D10" w:rsidP="006A00F4">
      <w:pPr>
        <w:numPr>
          <w:ilvl w:val="0"/>
          <w:numId w:val="13"/>
        </w:numPr>
        <w:tabs>
          <w:tab w:val="clear" w:pos="1143"/>
          <w:tab w:val="num" w:pos="851"/>
        </w:tabs>
        <w:spacing w:after="0" w:line="360" w:lineRule="auto"/>
        <w:ind w:left="0"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lastRenderedPageBreak/>
        <w:t>un concasor cu impact cu 4 ciocane, tip RM 100;</w:t>
      </w:r>
    </w:p>
    <w:p w:rsidR="00820213" w:rsidRPr="00573455" w:rsidRDefault="00113D10" w:rsidP="006A00F4">
      <w:pPr>
        <w:numPr>
          <w:ilvl w:val="0"/>
          <w:numId w:val="13"/>
        </w:numPr>
        <w:tabs>
          <w:tab w:val="clear" w:pos="1143"/>
          <w:tab w:val="num" w:pos="851"/>
        </w:tabs>
        <w:spacing w:after="0" w:line="360" w:lineRule="auto"/>
        <w:ind w:left="0"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 xml:space="preserve">statie mobila de sortare S190, cu suprafata de cernere – punte superioara si punte inferioara; </w:t>
      </w:r>
    </w:p>
    <w:p w:rsidR="004475E3" w:rsidRPr="00573455" w:rsidRDefault="00113D10" w:rsidP="006A00F4">
      <w:pPr>
        <w:numPr>
          <w:ilvl w:val="0"/>
          <w:numId w:val="13"/>
        </w:numPr>
        <w:tabs>
          <w:tab w:val="clear" w:pos="1143"/>
          <w:tab w:val="num" w:pos="851"/>
        </w:tabs>
        <w:spacing w:after="0" w:line="360" w:lineRule="auto"/>
        <w:ind w:left="0" w:firstLine="567"/>
        <w:contextualSpacing/>
        <w:jc w:val="both"/>
        <w:rPr>
          <w:rFonts w:ascii="Times New Roman" w:eastAsia="Calibri" w:hAnsi="Times New Roman" w:cs="Times New Roman"/>
          <w:sz w:val="24"/>
          <w:szCs w:val="24"/>
          <w:lang w:val="ro-RO"/>
        </w:rPr>
      </w:pPr>
      <w:r w:rsidRPr="00573455">
        <w:rPr>
          <w:rFonts w:ascii="Times New Roman" w:eastAsia="Calibri" w:hAnsi="Times New Roman" w:cs="Times New Roman"/>
          <w:sz w:val="24"/>
          <w:szCs w:val="24"/>
          <w:lang w:val="ro-RO"/>
        </w:rPr>
        <w:t>ciururi vibratoare si benzi transportatoare.</w:t>
      </w:r>
    </w:p>
    <w:p w:rsidR="00A11194" w:rsidRPr="0056554F" w:rsidRDefault="00113D10" w:rsidP="0056554F">
      <w:pPr>
        <w:spacing w:after="0" w:line="360" w:lineRule="auto"/>
        <w:ind w:firstLine="567"/>
        <w:contextualSpacing/>
        <w:jc w:val="both"/>
        <w:rPr>
          <w:rFonts w:ascii="Times New Roman" w:hAnsi="Times New Roman"/>
          <w:sz w:val="24"/>
          <w:szCs w:val="24"/>
          <w:lang w:val="ro-RO"/>
        </w:rPr>
      </w:pPr>
      <w:r w:rsidRPr="00573455">
        <w:rPr>
          <w:rFonts w:ascii="Times New Roman" w:eastAsia="Calibri" w:hAnsi="Times New Roman" w:cs="Times New Roman"/>
          <w:sz w:val="24"/>
          <w:szCs w:val="24"/>
          <w:lang w:val="ro-RO"/>
        </w:rPr>
        <w:t>Instalatiile statiei de concasare vor fi prevazute cu mijloace ecologice de retinere a prafului. Concasorul si benzile transportatoare vor fi prevazute cu ecrane protectoare si cu pulverizatoare de apa pentru umezirea rocii concasate, la  treptele de prelucrare (la concasor, granulatoare, benzi trasportoare).</w:t>
      </w: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10.3. Descrierea impactului asupra mediului a lu</w:t>
      </w:r>
      <w:r w:rsidR="0027318F" w:rsidRPr="00573455">
        <w:rPr>
          <w:rFonts w:ascii="Times New Roman" w:hAnsi="Times New Roman" w:cs="Times New Roman"/>
          <w:b/>
          <w:sz w:val="24"/>
          <w:szCs w:val="24"/>
          <w:lang w:val="ro-RO"/>
        </w:rPr>
        <w:t>crărilor organizării de şantier</w:t>
      </w:r>
    </w:p>
    <w:p w:rsidR="00820213" w:rsidRPr="00573455" w:rsidRDefault="00113D10" w:rsidP="00FD0658">
      <w:pPr>
        <w:spacing w:after="0" w:line="360" w:lineRule="auto"/>
        <w:ind w:firstLine="567"/>
        <w:contextualSpacing/>
        <w:jc w:val="both"/>
        <w:rPr>
          <w:rFonts w:ascii="Times New Roman" w:hAnsi="Times New Roman" w:cs="Times New Roman"/>
          <w:b/>
          <w:i/>
          <w:sz w:val="24"/>
          <w:szCs w:val="24"/>
          <w:lang w:val="ro-RO"/>
        </w:rPr>
      </w:pPr>
      <w:r w:rsidRPr="00573455">
        <w:rPr>
          <w:rFonts w:ascii="Arial" w:eastAsia="Arial" w:hAnsi="Arial" w:cs="Arial"/>
          <w:b/>
          <w:sz w:val="24"/>
          <w:szCs w:val="24"/>
          <w:lang w:val="ro-RO"/>
        </w:rPr>
        <w:t>•</w:t>
      </w:r>
      <w:r w:rsidRPr="00573455">
        <w:rPr>
          <w:rFonts w:ascii="Times New Roman" w:hAnsi="Times New Roman" w:cs="Times New Roman"/>
          <w:b/>
          <w:sz w:val="24"/>
          <w:szCs w:val="24"/>
          <w:lang w:val="ro-RO"/>
        </w:rPr>
        <w:t xml:space="preserve">  din punct de vedere al calitatii apelor</w:t>
      </w:r>
      <w:r w:rsidRPr="00573455">
        <w:rPr>
          <w:rFonts w:ascii="Times New Roman" w:hAnsi="Times New Roman" w:cs="Times New Roman"/>
          <w:b/>
          <w:i/>
          <w:sz w:val="24"/>
          <w:szCs w:val="24"/>
          <w:lang w:val="ro-RO"/>
        </w:rPr>
        <w:t>:</w:t>
      </w:r>
    </w:p>
    <w:p w:rsidR="00A11194" w:rsidRPr="00573455" w:rsidRDefault="00113D10" w:rsidP="00FD0658">
      <w:pPr>
        <w:pStyle w:val="BodyText2"/>
        <w:spacing w:after="0" w:line="360" w:lineRule="auto"/>
        <w:ind w:firstLine="567"/>
        <w:contextualSpacing/>
        <w:jc w:val="both"/>
        <w:rPr>
          <w:rFonts w:ascii="Times New Roman" w:hAnsi="Times New Roman"/>
        </w:rPr>
      </w:pPr>
      <w:r w:rsidRPr="00573455">
        <w:rPr>
          <w:rFonts w:ascii="Times New Roman" w:hAnsi="Times New Roman"/>
        </w:rPr>
        <w:t xml:space="preserve">Tehnologia de exploatare care va fi aplicata la obiectivul minier analizat nu necesita utilizarea apei in procesul de productie. Pentru reducerea poluarii atmosferice prin emisii de suspensii solide, apa industriala va fi folosita pentru umectarea drumurilor tehnologice, a fronturilor de lucru ale carierei si a instalatiei de concasare. </w:t>
      </w:r>
    </w:p>
    <w:p w:rsidR="00820213" w:rsidRPr="00573455" w:rsidRDefault="00113D10" w:rsidP="00FD0658">
      <w:pPr>
        <w:pStyle w:val="BodyText2"/>
        <w:spacing w:after="0" w:line="360" w:lineRule="auto"/>
        <w:ind w:firstLine="567"/>
        <w:contextualSpacing/>
        <w:jc w:val="both"/>
        <w:rPr>
          <w:rFonts w:ascii="Times New Roman" w:hAnsi="Times New Roman"/>
        </w:rPr>
      </w:pPr>
      <w:r w:rsidRPr="00573455">
        <w:rPr>
          <w:rFonts w:ascii="Times New Roman" w:hAnsi="Times New Roman"/>
        </w:rPr>
        <w:t>Pentru consumul de apa potabila al personalului muncitor, societatea va asigura aprovizionarea cu apa minerala imbuteliata conform normativelor in vigoare.</w:t>
      </w:r>
    </w:p>
    <w:p w:rsidR="00820213" w:rsidRPr="00573455" w:rsidRDefault="00113D10" w:rsidP="00FD0658">
      <w:pPr>
        <w:spacing w:after="0" w:line="360" w:lineRule="auto"/>
        <w:ind w:firstLine="567"/>
        <w:contextualSpacing/>
        <w:jc w:val="both"/>
        <w:rPr>
          <w:rFonts w:ascii="Times New Roman" w:hAnsi="Times New Roman" w:cs="Times New Roman"/>
          <w:b/>
          <w:i/>
          <w:sz w:val="24"/>
          <w:szCs w:val="24"/>
          <w:lang w:val="ro-RO"/>
        </w:rPr>
      </w:pPr>
      <w:r w:rsidRPr="00573455">
        <w:rPr>
          <w:rFonts w:ascii="Arial" w:eastAsia="Arial" w:hAnsi="Arial" w:cs="Arial"/>
          <w:b/>
          <w:i/>
          <w:sz w:val="24"/>
          <w:szCs w:val="24"/>
          <w:lang w:val="ro-RO"/>
        </w:rPr>
        <w:t>•</w:t>
      </w:r>
      <w:r w:rsidRPr="00573455">
        <w:rPr>
          <w:rFonts w:ascii="Times New Roman" w:hAnsi="Times New Roman" w:cs="Times New Roman"/>
          <w:b/>
          <w:i/>
          <w:sz w:val="24"/>
          <w:szCs w:val="24"/>
          <w:lang w:val="ro-RO"/>
        </w:rPr>
        <w:t xml:space="preserve"> </w:t>
      </w:r>
      <w:r w:rsidRPr="00573455">
        <w:rPr>
          <w:rFonts w:ascii="Times New Roman" w:hAnsi="Times New Roman" w:cs="Times New Roman"/>
          <w:b/>
          <w:sz w:val="24"/>
          <w:szCs w:val="24"/>
          <w:lang w:val="ro-RO"/>
        </w:rPr>
        <w:t>din punct de vedere al protectiei calitatii solului:</w:t>
      </w:r>
    </w:p>
    <w:p w:rsidR="00A11194" w:rsidRDefault="00113D10" w:rsidP="0056554F">
      <w:pPr>
        <w:pStyle w:val="BodyTextIndent2"/>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Asa cum am mai precizat, impactul activităţilor de exploatare asupra solului şi subsolului va fi unul negativ semnificativ - efectul principal rezultat în urma activităţii de exploatare îl constituie însăşi activitatea de extracţie în urma căreia pătura de sol vegetal va fi îndepărtată de pe suprafaţa carierei şi prin excavare si depozitare  in special, se va schimba aspectul morfologic al terenului.</w:t>
      </w:r>
    </w:p>
    <w:p w:rsidR="006A00F4" w:rsidRPr="0056554F" w:rsidRDefault="006A00F4" w:rsidP="0056554F">
      <w:pPr>
        <w:pStyle w:val="BodyTextIndent2"/>
        <w:spacing w:after="0" w:line="360" w:lineRule="auto"/>
        <w:ind w:left="0" w:firstLine="567"/>
        <w:contextualSpacing/>
        <w:jc w:val="both"/>
        <w:rPr>
          <w:rFonts w:ascii="Times New Roman" w:hAnsi="Times New Roman" w:cs="Times New Roman"/>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10.4. Surse de poluanţi şi instalaţii pentru reţinerea, evacuarea şi dispersia poluanţilor în mediu în timpul organizării de şantier</w:t>
      </w:r>
    </w:p>
    <w:p w:rsidR="00820213" w:rsidRPr="00573455" w:rsidRDefault="00113D10" w:rsidP="00FD0658">
      <w:pPr>
        <w:pStyle w:val="BodyTextIndent2"/>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Sursele de </w:t>
      </w:r>
      <w:r w:rsidRPr="00573455">
        <w:rPr>
          <w:rFonts w:ascii="Times New Roman" w:hAnsi="Times New Roman" w:cs="Times New Roman"/>
          <w:b/>
          <w:sz w:val="24"/>
          <w:szCs w:val="24"/>
          <w:lang w:val="ro-RO"/>
        </w:rPr>
        <w:t>poluanti pentru sol si subsol</w:t>
      </w:r>
      <w:r w:rsidRPr="00573455">
        <w:rPr>
          <w:rFonts w:ascii="Times New Roman" w:hAnsi="Times New Roman" w:cs="Times New Roman"/>
          <w:sz w:val="24"/>
          <w:szCs w:val="24"/>
          <w:lang w:val="ro-RO"/>
        </w:rPr>
        <w:t xml:space="preserve"> in urma desfasurarii activitatii, sunt in principal urmatoarele: indepartarea solului de pe suprafata amplasamentelor prin lucrari miniere si complementare; scurgerile accidentale de combustibil si lubrifianti la alimentarea utilajelor sau la executia lucrarilor de revizii si reparatii si deseurile solide. In aceste conditii o sursa potentiala de </w:t>
      </w:r>
      <w:r w:rsidRPr="00573455">
        <w:rPr>
          <w:rFonts w:ascii="Times New Roman" w:hAnsi="Times New Roman" w:cs="Times New Roman"/>
          <w:b/>
          <w:sz w:val="24"/>
          <w:szCs w:val="24"/>
          <w:lang w:val="ro-RO"/>
        </w:rPr>
        <w:t>poluare a acviferelor</w:t>
      </w:r>
      <w:r w:rsidRPr="00573455">
        <w:rPr>
          <w:rFonts w:ascii="Times New Roman" w:hAnsi="Times New Roman" w:cs="Times New Roman"/>
          <w:sz w:val="24"/>
          <w:szCs w:val="24"/>
          <w:lang w:val="ro-RO"/>
        </w:rPr>
        <w:t xml:space="preserve"> este reprezentata de scurgerile accidentale de combustibili si lubrifianti de la utilajele din fluxul de exploatare, prelucrare si transport. </w:t>
      </w:r>
    </w:p>
    <w:p w:rsidR="00A11194" w:rsidRDefault="00113D10" w:rsidP="0056554F">
      <w:pPr>
        <w:pStyle w:val="BodyTextIndent2"/>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Pentru reducerea riscurilor unor astfel de accidente, reviziile si reparatiile utilajelor se vor face periodic conform graficelor si specificatiilor tehnice la societati specializate.</w:t>
      </w:r>
    </w:p>
    <w:p w:rsidR="002158C7" w:rsidRPr="0056554F" w:rsidRDefault="002158C7" w:rsidP="0056554F">
      <w:pPr>
        <w:pStyle w:val="BodyTextIndent2"/>
        <w:spacing w:after="0" w:line="360" w:lineRule="auto"/>
        <w:ind w:left="0" w:firstLine="567"/>
        <w:contextualSpacing/>
        <w:jc w:val="both"/>
        <w:rPr>
          <w:rFonts w:ascii="Times New Roman" w:hAnsi="Times New Roman" w:cs="Times New Roman"/>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10.5. Dotări şi măsuri prevăzute pentru controlul emisiilor de poluanţi în mediu</w:t>
      </w: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bookmarkStart w:id="47" w:name="_Hlk84250175"/>
      <w:r w:rsidRPr="00573455">
        <w:rPr>
          <w:rFonts w:ascii="Times New Roman" w:hAnsi="Times New Roman" w:cs="Times New Roman"/>
          <w:b/>
          <w:caps/>
          <w:sz w:val="24"/>
          <w:szCs w:val="24"/>
          <w:lang w:val="ro-RO"/>
        </w:rPr>
        <w:t>p</w:t>
      </w:r>
      <w:r w:rsidRPr="00573455">
        <w:rPr>
          <w:rFonts w:ascii="Times New Roman" w:hAnsi="Times New Roman" w:cs="Times New Roman"/>
          <w:b/>
          <w:sz w:val="24"/>
          <w:szCs w:val="24"/>
          <w:lang w:val="ro-RO"/>
        </w:rPr>
        <w:t>entru protectia calitatii apelor, se propun urmatoarele masuri:</w:t>
      </w:r>
    </w:p>
    <w:p w:rsidR="00820213" w:rsidRPr="00573455" w:rsidRDefault="00113D10" w:rsidP="00FD0658">
      <w:pPr>
        <w:tabs>
          <w:tab w:val="left" w:pos="567"/>
        </w:tabs>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Obiectivul va fi deservit de toalete ecologice, existente la organizarea de santier a carierei. Recomandam, pentru mentinerea conditiilor de sanatate si securitate a muncii,  achizitionarea/contractarea si de cabine de dus ecologice, mobile, dotate cu tanc propriu de colectare a apelor uzate. Apele pluviale colectate din zona administrativa sa fie preepurate intr-un decantor gravitational care are si functie de separator de produse petroliere</w:t>
      </w:r>
      <w:r w:rsidR="00FF04D6" w:rsidRPr="00573455">
        <w:rPr>
          <w:rFonts w:ascii="Times New Roman" w:hAnsi="Times New Roman" w:cs="Times New Roman"/>
          <w:sz w:val="24"/>
          <w:szCs w:val="24"/>
          <w:lang w:val="ro-RO"/>
        </w:rPr>
        <w:t>.</w:t>
      </w:r>
    </w:p>
    <w:bookmarkEnd w:id="47"/>
    <w:p w:rsidR="00820213" w:rsidRPr="00573455" w:rsidRDefault="00113D10" w:rsidP="00FD0658">
      <w:pPr>
        <w:spacing w:after="0" w:line="360" w:lineRule="auto"/>
        <w:ind w:firstLine="567"/>
        <w:contextualSpacing/>
        <w:jc w:val="both"/>
        <w:rPr>
          <w:rFonts w:ascii="Times New Roman" w:hAnsi="Times New Roman" w:cs="Times New Roman"/>
          <w:b/>
          <w:color w:val="000000"/>
          <w:sz w:val="24"/>
          <w:szCs w:val="24"/>
          <w:u w:val="single"/>
          <w:lang w:val="ro-RO"/>
        </w:rPr>
      </w:pPr>
      <w:r w:rsidRPr="00573455">
        <w:rPr>
          <w:rFonts w:ascii="Times New Roman" w:hAnsi="Times New Roman" w:cs="Times New Roman"/>
          <w:b/>
          <w:color w:val="000000"/>
          <w:sz w:val="24"/>
          <w:szCs w:val="24"/>
          <w:u w:val="single"/>
          <w:lang w:val="ro-RO"/>
        </w:rPr>
        <w:t xml:space="preserve">Evacuarea apelor uzate </w:t>
      </w:r>
    </w:p>
    <w:p w:rsidR="002158C7" w:rsidRPr="00573455" w:rsidRDefault="00113D10" w:rsidP="006A00F4">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Din activitatile de exploatare a rocilor utile, care se vor realiza in cadrul proiectului analizat nu vor rezulta ape uzate tehnologice. Apele uzate menajere sunt colectate in bazinele septice etanse cu care sunt prevazute toaletele ecologice, de unde sunt vidanjate periodic, pe baza de contract, de catre societatea care furnizeaza acest serviciu.</w:t>
      </w:r>
    </w:p>
    <w:p w:rsidR="00820213" w:rsidRPr="00573455" w:rsidRDefault="00113D10" w:rsidP="00FD0658">
      <w:pPr>
        <w:spacing w:after="0" w:line="360" w:lineRule="auto"/>
        <w:ind w:firstLine="567"/>
        <w:contextualSpacing/>
        <w:jc w:val="both"/>
        <w:rPr>
          <w:rFonts w:ascii="Times New Roman" w:hAnsi="Times New Roman" w:cs="Times New Roman"/>
          <w:b/>
          <w:color w:val="000000"/>
          <w:sz w:val="24"/>
          <w:szCs w:val="24"/>
          <w:u w:val="single"/>
          <w:lang w:val="ro-RO"/>
        </w:rPr>
      </w:pPr>
      <w:r w:rsidRPr="00573455">
        <w:rPr>
          <w:rFonts w:ascii="Times New Roman" w:hAnsi="Times New Roman" w:cs="Times New Roman"/>
          <w:b/>
          <w:color w:val="000000"/>
          <w:sz w:val="24"/>
          <w:szCs w:val="24"/>
          <w:u w:val="single"/>
          <w:lang w:val="ro-RO"/>
        </w:rPr>
        <w:t>Evacuarea apelor pluviale</w:t>
      </w:r>
    </w:p>
    <w:p w:rsidR="00CB59FB" w:rsidRPr="00573455" w:rsidRDefault="00113D10" w:rsidP="00FD0658">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O sursa potentiala de poluare a acviferelor este reprezentata de scurgerile accidentale de combustibili si lubrifianti de la utilajele din fluxul de exploatare, prelucrare si transport.</w:t>
      </w:r>
      <w:r w:rsidR="00CB59FB" w:rsidRPr="00573455">
        <w:rPr>
          <w:rFonts w:ascii="Times New Roman" w:hAnsi="Times New Roman" w:cs="Times New Roman"/>
          <w:color w:val="000000"/>
          <w:sz w:val="24"/>
          <w:szCs w:val="24"/>
          <w:lang w:val="ro-RO"/>
        </w:rPr>
        <w:t xml:space="preserve">  </w:t>
      </w:r>
    </w:p>
    <w:p w:rsidR="006A00F4" w:rsidRDefault="00113D10" w:rsidP="002158C7">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Pentru reducerea riscurilor unor astfel de accidente, reviziile si reparatiile utilajelor se vor face periodic conform graficelor si specificatiilor tehnice la societati specializate, iar alimentarea cu combustibil se va face numai in zone special amenajate acestui scop.</w:t>
      </w:r>
      <w:r w:rsidR="00CB59FB" w:rsidRPr="00573455">
        <w:rPr>
          <w:rFonts w:ascii="Times New Roman" w:hAnsi="Times New Roman" w:cs="Times New Roman"/>
          <w:color w:val="000000"/>
          <w:sz w:val="24"/>
          <w:szCs w:val="24"/>
          <w:lang w:val="ro-RO"/>
        </w:rPr>
        <w:t xml:space="preserve"> </w:t>
      </w:r>
    </w:p>
    <w:p w:rsidR="00184E07" w:rsidRDefault="00113D10" w:rsidP="002158C7">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In urma prelucrarii rocii utile nu rezulta volume de ape uzate care prin deversare in emisar sa conduca la poluarea apelor de suprafata.</w:t>
      </w:r>
    </w:p>
    <w:p w:rsidR="002D5E5D" w:rsidRDefault="002D5E5D" w:rsidP="002158C7">
      <w:pPr>
        <w:spacing w:after="0" w:line="360" w:lineRule="auto"/>
        <w:ind w:firstLine="567"/>
        <w:contextualSpacing/>
        <w:jc w:val="both"/>
        <w:rPr>
          <w:rFonts w:ascii="Times New Roman" w:hAnsi="Times New Roman" w:cs="Times New Roman"/>
          <w:color w:val="000000"/>
          <w:sz w:val="24"/>
          <w:szCs w:val="24"/>
          <w:lang w:val="ro-RO"/>
        </w:rPr>
      </w:pPr>
    </w:p>
    <w:p w:rsidR="002D5E5D" w:rsidRPr="00573455" w:rsidRDefault="002D5E5D" w:rsidP="002158C7">
      <w:pPr>
        <w:spacing w:after="0" w:line="360" w:lineRule="auto"/>
        <w:ind w:firstLine="567"/>
        <w:contextualSpacing/>
        <w:jc w:val="both"/>
        <w:rPr>
          <w:rFonts w:ascii="Times New Roman" w:hAnsi="Times New Roman" w:cs="Times New Roman"/>
          <w:color w:val="000000"/>
          <w:sz w:val="24"/>
          <w:szCs w:val="24"/>
          <w:lang w:val="ro-RO"/>
        </w:rPr>
      </w:pPr>
    </w:p>
    <w:p w:rsidR="00820213" w:rsidRPr="00573455" w:rsidRDefault="00113D10" w:rsidP="00FD0658">
      <w:pPr>
        <w:pStyle w:val="Body4"/>
        <w:spacing w:line="360" w:lineRule="auto"/>
        <w:ind w:firstLine="567"/>
        <w:rPr>
          <w:b/>
          <w:szCs w:val="24"/>
        </w:rPr>
      </w:pPr>
      <w:r w:rsidRPr="00573455">
        <w:rPr>
          <w:b/>
          <w:szCs w:val="24"/>
        </w:rPr>
        <w:t>In vederea controlarii nivelului de poluare a solului, se recomanda:</w:t>
      </w:r>
    </w:p>
    <w:p w:rsidR="00820213" w:rsidRPr="00573455" w:rsidRDefault="00113D10" w:rsidP="00FD0658">
      <w:pPr>
        <w:pStyle w:val="BodyTextIndent2"/>
        <w:spacing w:after="0" w:line="360" w:lineRule="auto"/>
        <w:ind w:left="0" w:firstLine="567"/>
        <w:contextualSpacing/>
        <w:jc w:val="both"/>
        <w:rPr>
          <w:rFonts w:ascii="Times New Roman" w:hAnsi="Times New Roman" w:cs="Times New Roman"/>
          <w:i/>
          <w:sz w:val="24"/>
          <w:szCs w:val="24"/>
          <w:lang w:val="ro-RO"/>
        </w:rPr>
      </w:pPr>
      <w:r w:rsidRPr="00573455">
        <w:rPr>
          <w:rFonts w:ascii="Times New Roman" w:hAnsi="Times New Roman" w:cs="Times New Roman"/>
          <w:i/>
          <w:sz w:val="24"/>
          <w:szCs w:val="24"/>
          <w:lang w:val="ro-RO"/>
        </w:rPr>
        <w:t xml:space="preserve">- </w:t>
      </w:r>
      <w:r w:rsidRPr="00573455">
        <w:rPr>
          <w:rFonts w:ascii="Times New Roman" w:hAnsi="Times New Roman" w:cs="Times New Roman"/>
          <w:sz w:val="24"/>
          <w:szCs w:val="24"/>
          <w:lang w:val="ro-RO"/>
        </w:rPr>
        <w:t>solul indepartat de pe suprafata amplasamentelor se va decapa, selecta si depozita, ,</w:t>
      </w:r>
      <w:r w:rsidRPr="00573455">
        <w:rPr>
          <w:rFonts w:ascii="Times New Roman" w:hAnsi="Times New Roman" w:cs="Times New Roman"/>
          <w:i/>
          <w:sz w:val="24"/>
          <w:szCs w:val="24"/>
          <w:lang w:val="ro-RO"/>
        </w:rPr>
        <w:t xml:space="preserve"> </w:t>
      </w:r>
      <w:r w:rsidRPr="00573455">
        <w:rPr>
          <w:rFonts w:ascii="Times New Roman" w:hAnsi="Times New Roman" w:cs="Times New Roman"/>
          <w:sz w:val="24"/>
          <w:szCs w:val="24"/>
          <w:lang w:val="ro-RO"/>
        </w:rPr>
        <w:t>in</w:t>
      </w:r>
      <w:r w:rsidRPr="00573455">
        <w:rPr>
          <w:rFonts w:ascii="Times New Roman" w:hAnsi="Times New Roman" w:cs="Times New Roman"/>
          <w:i/>
          <w:sz w:val="24"/>
          <w:szCs w:val="24"/>
          <w:lang w:val="ro-RO"/>
        </w:rPr>
        <w:t xml:space="preserve"> </w:t>
      </w:r>
      <w:r w:rsidRPr="00573455">
        <w:rPr>
          <w:rFonts w:ascii="Times New Roman" w:hAnsi="Times New Roman" w:cs="Times New Roman"/>
          <w:sz w:val="24"/>
          <w:szCs w:val="24"/>
          <w:lang w:val="ro-RO"/>
        </w:rPr>
        <w:t>depozitul temporar de sol  din care sa se preia cantitatile necesare pentru refacerea terenulul si executarea de lucrari de protectie si conservare in timp;</w:t>
      </w:r>
    </w:p>
    <w:p w:rsidR="00820213" w:rsidRPr="00573455" w:rsidRDefault="00113D10" w:rsidP="00FD0658">
      <w:pPr>
        <w:pStyle w:val="BodyTextIndent2"/>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pentru limitarea poluarii accidentale si indepartarea riscurilor, reviziile şi reparaţiile utilajelor se vor face periodic conform graficelor şi specificaţiilor tehnice la societăţi specializate, iar alimentarea cu combustibil se va face numai în zone special amenajate acestui scop;</w:t>
      </w:r>
    </w:p>
    <w:p w:rsidR="00820213" w:rsidRPr="00573455" w:rsidRDefault="00113D10" w:rsidP="00FD0658">
      <w:pPr>
        <w:pStyle w:val="BodyTextIndent2"/>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 platformele din incinta, canalele si rigolele de protectie si colectare ape pluviale de la drumurile tehnologice si rigolele perimetrale destinate colectarii apelor pluviale se vor intretine in permanenta conform prevederilor din documentatie;</w:t>
      </w:r>
    </w:p>
    <w:p w:rsidR="00A11194" w:rsidRDefault="00113D10" w:rsidP="009436C4">
      <w:pPr>
        <w:pStyle w:val="BodyTextIndent2"/>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deseurile (altele decat cele miniere) rezultate din activitate vor fi colectate selectiv  si transportate prin intermediul societatilor autorizate  la locurile amenajate in acest scop spre valorificare/eliminare.</w:t>
      </w:r>
      <w:bookmarkStart w:id="48" w:name="_Hlk84250543"/>
    </w:p>
    <w:p w:rsidR="002158C7" w:rsidRPr="009436C4" w:rsidRDefault="002158C7" w:rsidP="009436C4">
      <w:pPr>
        <w:pStyle w:val="BodyTextIndent2"/>
        <w:spacing w:after="0" w:line="360" w:lineRule="auto"/>
        <w:ind w:left="0" w:firstLine="567"/>
        <w:contextualSpacing/>
        <w:jc w:val="both"/>
        <w:rPr>
          <w:rFonts w:ascii="Times New Roman" w:hAnsi="Times New Roman" w:cs="Times New Roman"/>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XI. Lucrări de refacere a amplasamentului la finalizarea investiţiei, în caz de accidente şi/sau la încetarea activităţii, în măsura în care aceste informaţii sunt disponibile</w:t>
      </w:r>
    </w:p>
    <w:bookmarkEnd w:id="48"/>
    <w:p w:rsidR="002158C7" w:rsidRPr="002158C7" w:rsidRDefault="002158C7" w:rsidP="008B0EE9">
      <w:pPr>
        <w:pStyle w:val="Default"/>
        <w:numPr>
          <w:ilvl w:val="4"/>
          <w:numId w:val="40"/>
        </w:numPr>
        <w:spacing w:line="360" w:lineRule="auto"/>
        <w:ind w:left="0" w:firstLine="0"/>
        <w:jc w:val="both"/>
        <w:rPr>
          <w:b/>
          <w:szCs w:val="24"/>
          <w:lang w:val="ro-RO"/>
        </w:rPr>
      </w:pPr>
      <w:r w:rsidRPr="002158C7">
        <w:rPr>
          <w:b/>
          <w:szCs w:val="24"/>
          <w:lang w:val="ro-RO"/>
        </w:rPr>
        <w:t>Lucr</w:t>
      </w:r>
      <w:r w:rsidR="008514E6">
        <w:rPr>
          <w:b/>
          <w:szCs w:val="24"/>
          <w:lang w:val="ro-RO"/>
        </w:rPr>
        <w:t>ă</w:t>
      </w:r>
      <w:r w:rsidRPr="002158C7">
        <w:rPr>
          <w:b/>
          <w:szCs w:val="24"/>
          <w:lang w:val="ro-RO"/>
        </w:rPr>
        <w:t>ri</w:t>
      </w:r>
      <w:r w:rsidR="009E7524">
        <w:rPr>
          <w:b/>
          <w:szCs w:val="24"/>
          <w:lang w:val="ro-RO"/>
        </w:rPr>
        <w:t xml:space="preserve"> propuse</w:t>
      </w:r>
      <w:r w:rsidR="008514E6">
        <w:rPr>
          <w:b/>
          <w:szCs w:val="24"/>
          <w:lang w:val="ro-RO"/>
        </w:rPr>
        <w:t xml:space="preserve"> </w:t>
      </w:r>
      <w:r w:rsidRPr="002158C7">
        <w:rPr>
          <w:b/>
          <w:szCs w:val="24"/>
          <w:lang w:val="ro-RO"/>
        </w:rPr>
        <w:t>pentru refacerea amplasamentului la finalizarea investi</w:t>
      </w:r>
      <w:r w:rsidR="008514E6">
        <w:rPr>
          <w:b/>
          <w:szCs w:val="24"/>
          <w:lang w:val="ro-RO"/>
        </w:rPr>
        <w:t>ți</w:t>
      </w:r>
      <w:r w:rsidRPr="002158C7">
        <w:rPr>
          <w:b/>
          <w:szCs w:val="24"/>
          <w:lang w:val="ro-RO"/>
        </w:rPr>
        <w:t xml:space="preserve">ei, in caz de accidente </w:t>
      </w:r>
      <w:r w:rsidR="008514E6">
        <w:rPr>
          <w:b/>
          <w:szCs w:val="24"/>
          <w:lang w:val="ro-RO"/>
        </w:rPr>
        <w:t>ș</w:t>
      </w:r>
      <w:r w:rsidRPr="002158C7">
        <w:rPr>
          <w:b/>
          <w:szCs w:val="24"/>
          <w:lang w:val="ro-RO"/>
        </w:rPr>
        <w:t xml:space="preserve">i/sau la </w:t>
      </w:r>
      <w:r w:rsidR="008514E6">
        <w:rPr>
          <w:b/>
          <w:szCs w:val="24"/>
          <w:lang w:val="ro-RO"/>
        </w:rPr>
        <w:t>î</w:t>
      </w:r>
      <w:r w:rsidRPr="002158C7">
        <w:rPr>
          <w:b/>
          <w:szCs w:val="24"/>
          <w:lang w:val="ro-RO"/>
        </w:rPr>
        <w:t>ncetarea activit</w:t>
      </w:r>
      <w:r w:rsidR="008514E6">
        <w:rPr>
          <w:b/>
          <w:szCs w:val="24"/>
          <w:lang w:val="ro-RO"/>
        </w:rPr>
        <w:t>ă</w:t>
      </w:r>
      <w:r w:rsidRPr="002158C7">
        <w:rPr>
          <w:b/>
          <w:szCs w:val="24"/>
          <w:lang w:val="ro-RO"/>
        </w:rPr>
        <w:t>ii</w:t>
      </w:r>
    </w:p>
    <w:p w:rsidR="00820213" w:rsidRPr="00573455" w:rsidRDefault="00113D10" w:rsidP="00FD0658">
      <w:pPr>
        <w:pStyle w:val="Default"/>
        <w:spacing w:line="360" w:lineRule="auto"/>
        <w:ind w:firstLine="567"/>
        <w:jc w:val="both"/>
        <w:rPr>
          <w:b/>
          <w:szCs w:val="24"/>
          <w:lang w:val="ro-RO"/>
        </w:rPr>
      </w:pPr>
      <w:r w:rsidRPr="00573455">
        <w:rPr>
          <w:b/>
          <w:szCs w:val="24"/>
          <w:lang w:val="ro-RO"/>
        </w:rPr>
        <w:t>Lucrari pentru stabilizarea versantilor naturali</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protejarea masivului din zona adiacenta a perimetrului de exploatare se vor lua masuri de evitare a activarii si dezvoltarii fisurilor naturale preexistente, precum si pentru eliminarea posibilitatii de aparitie de noi fisuri artificiale. In acest sens se vor intreprinde urmatoarele:</w:t>
      </w:r>
    </w:p>
    <w:p w:rsidR="00820213" w:rsidRPr="00573455" w:rsidRDefault="00113D10" w:rsidP="007551D2">
      <w:pPr>
        <w:pStyle w:val="ListParagraph"/>
        <w:numPr>
          <w:ilvl w:val="0"/>
          <w:numId w:val="3"/>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se va evita supraincarcarea artificiala a bermei superioare treptei de exploatare;</w:t>
      </w:r>
    </w:p>
    <w:p w:rsidR="00820213" w:rsidRPr="00573455" w:rsidRDefault="00113D10" w:rsidP="007551D2">
      <w:pPr>
        <w:pStyle w:val="ListParagraph"/>
        <w:numPr>
          <w:ilvl w:val="0"/>
          <w:numId w:val="3"/>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se vor elimina socurile seismice date de explozivi, controland derocarile prin adaptarea impuscarilor cu microintarzieri si prin ecranarea masivului in care se propaga undele seismice.</w:t>
      </w:r>
    </w:p>
    <w:p w:rsidR="00820213" w:rsidRPr="00573455" w:rsidRDefault="00113D10" w:rsidP="007551D2">
      <w:pPr>
        <w:pStyle w:val="ListParagraph"/>
        <w:numPr>
          <w:ilvl w:val="0"/>
          <w:numId w:val="3"/>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se vor limita vibratiile produse de functionare a utilajelor din cariera la un nivel</w:t>
      </w:r>
    </w:p>
    <w:p w:rsidR="00820213" w:rsidRPr="00573455" w:rsidRDefault="00113D10" w:rsidP="008B0EE9">
      <w:pPr>
        <w:pStyle w:val="ListParagraph"/>
        <w:numPr>
          <w:ilvl w:val="0"/>
          <w:numId w:val="23"/>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nepericulos pentru stabilitatea taluzurilor;</w:t>
      </w:r>
    </w:p>
    <w:p w:rsidR="00820213" w:rsidRPr="00573455" w:rsidRDefault="00113D10" w:rsidP="008B0EE9">
      <w:pPr>
        <w:pStyle w:val="ListParagraph"/>
        <w:numPr>
          <w:ilvl w:val="0"/>
          <w:numId w:val="23"/>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se va mentine in permanenta panta taluzurilor in limite normale de siguranta;</w:t>
      </w:r>
    </w:p>
    <w:p w:rsidR="00820213" w:rsidRPr="00573455" w:rsidRDefault="00113D10" w:rsidP="008B0EE9">
      <w:pPr>
        <w:pStyle w:val="ListParagraph"/>
        <w:numPr>
          <w:ilvl w:val="0"/>
          <w:numId w:val="23"/>
        </w:numPr>
        <w:tabs>
          <w:tab w:val="clear" w:pos="1080"/>
        </w:tabs>
        <w:spacing w:after="0" w:line="360" w:lineRule="auto"/>
        <w:ind w:left="0" w:firstLine="567"/>
        <w:jc w:val="both"/>
        <w:rPr>
          <w:rFonts w:ascii="Times New Roman" w:hAnsi="Times New Roman"/>
          <w:sz w:val="24"/>
          <w:szCs w:val="24"/>
          <w:lang w:val="ro-RO"/>
        </w:rPr>
      </w:pPr>
      <w:r w:rsidRPr="00573455">
        <w:rPr>
          <w:rFonts w:ascii="Times New Roman" w:hAnsi="Times New Roman"/>
          <w:sz w:val="24"/>
          <w:szCs w:val="24"/>
          <w:lang w:val="ro-RO"/>
        </w:rPr>
        <w:t>se vor evita total infiltratiile de apa, prin executia unor drenuri de apa pe berme si vatra carierei  (sau se va asigura un unghi de scurgere naturala a vetrei) pentru eliminarea apelor in cazul unor precipitatii abundente; va fi realizata, cu ajutorul buldozerului o panta de cca 10 % a vetrei carierei pentru asigurarea scurgerii naturale a apei din precipitatii, spre santul drenor al drumului de acces.</w:t>
      </w:r>
    </w:p>
    <w:p w:rsidR="00820213" w:rsidRPr="00573455" w:rsidRDefault="00113D10" w:rsidP="00FD0658">
      <w:pPr>
        <w:pStyle w:val="Default"/>
        <w:spacing w:line="360" w:lineRule="auto"/>
        <w:ind w:firstLine="567"/>
        <w:jc w:val="both"/>
        <w:rPr>
          <w:b/>
          <w:szCs w:val="24"/>
          <w:lang w:val="ro-RO"/>
        </w:rPr>
      </w:pPr>
      <w:r w:rsidRPr="00573455">
        <w:rPr>
          <w:b/>
          <w:szCs w:val="24"/>
          <w:lang w:val="ro-RO"/>
        </w:rPr>
        <w:t>Lucrari de asigurarea stabilitatii taluzurilor treptelor carierei</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Pentru asigurarea stabilitatii taluzurilor treptele de cariera, se va asigura un unghi de taluz, care sa c</w:t>
      </w:r>
      <w:r w:rsidR="0036487B" w:rsidRPr="00573455">
        <w:rPr>
          <w:rFonts w:ascii="Times New Roman" w:hAnsi="Times New Roman"/>
          <w:sz w:val="24"/>
          <w:szCs w:val="24"/>
          <w:lang w:val="ro-RO"/>
        </w:rPr>
        <w:t xml:space="preserve">onduca la evitarea surparilor. </w:t>
      </w:r>
      <w:r w:rsidRPr="00573455">
        <w:rPr>
          <w:rFonts w:ascii="Times New Roman" w:hAnsi="Times New Roman"/>
          <w:sz w:val="24"/>
          <w:szCs w:val="24"/>
          <w:lang w:val="ro-RO"/>
        </w:rPr>
        <w:t>Astfel avandu-se in vedere inaltimea treptelor din cariera, se va asigura un -  unghi de taluz al treptelor de lucru:</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lastRenderedPageBreak/>
        <w:t>- semitrepte cu h = 4 m inaltime – un unghi de taluz de cca α = 75</w:t>
      </w:r>
      <w:r w:rsidRPr="00573455">
        <w:rPr>
          <w:rFonts w:ascii="Times New Roman" w:hAnsi="Times New Roman"/>
          <w:sz w:val="24"/>
          <w:szCs w:val="24"/>
          <w:vertAlign w:val="superscript"/>
          <w:lang w:val="ro-RO"/>
        </w:rPr>
        <w:t>0</w:t>
      </w:r>
      <w:r w:rsidRPr="00573455">
        <w:rPr>
          <w:rFonts w:ascii="Times New Roman" w:hAnsi="Times New Roman"/>
          <w:sz w:val="24"/>
          <w:szCs w:val="24"/>
          <w:lang w:val="ro-RO"/>
        </w:rPr>
        <w:t>;</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treapta cu h = 14 m inaltime – un unghi de taluz de cca  α = 75</w:t>
      </w:r>
      <w:r w:rsidRPr="00573455">
        <w:rPr>
          <w:rFonts w:ascii="Times New Roman" w:hAnsi="Times New Roman"/>
          <w:sz w:val="24"/>
          <w:szCs w:val="24"/>
          <w:vertAlign w:val="superscript"/>
          <w:lang w:val="ro-RO"/>
        </w:rPr>
        <w:t>0</w:t>
      </w:r>
      <w:r w:rsidRPr="00573455">
        <w:rPr>
          <w:rFonts w:ascii="Times New Roman" w:hAnsi="Times New Roman"/>
          <w:sz w:val="24"/>
          <w:szCs w:val="24"/>
          <w:lang w:val="ro-RO"/>
        </w:rPr>
        <w:t xml:space="preserve">  - 80</w:t>
      </w:r>
      <w:r w:rsidRPr="00573455">
        <w:rPr>
          <w:rFonts w:ascii="Times New Roman" w:hAnsi="Times New Roman"/>
          <w:sz w:val="24"/>
          <w:szCs w:val="24"/>
          <w:vertAlign w:val="superscript"/>
          <w:lang w:val="ro-RO"/>
        </w:rPr>
        <w:t>0</w:t>
      </w:r>
      <w:r w:rsidRPr="00573455">
        <w:rPr>
          <w:rFonts w:ascii="Times New Roman" w:hAnsi="Times New Roman"/>
          <w:sz w:val="24"/>
          <w:szCs w:val="24"/>
          <w:lang w:val="ro-RO"/>
        </w:rPr>
        <w:t>;</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treapta in stationare(de scurta durata) - unghiul de taluz maxim de α = 75</w:t>
      </w:r>
      <w:r w:rsidRPr="00573455">
        <w:rPr>
          <w:rFonts w:ascii="Times New Roman" w:hAnsi="Times New Roman"/>
          <w:sz w:val="24"/>
          <w:szCs w:val="24"/>
          <w:vertAlign w:val="superscript"/>
          <w:lang w:val="ro-RO"/>
        </w:rPr>
        <w:t>0</w:t>
      </w:r>
      <w:r w:rsidRPr="00573455">
        <w:rPr>
          <w:rFonts w:ascii="Times New Roman" w:hAnsi="Times New Roman"/>
          <w:sz w:val="24"/>
          <w:szCs w:val="24"/>
          <w:lang w:val="ro-RO"/>
        </w:rPr>
        <w:t>;</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unghiul de taluz al marginii  exploatate a carierei va fi  de β(y)fmax= 60-65</w:t>
      </w:r>
      <w:r w:rsidRPr="00573455">
        <w:rPr>
          <w:rFonts w:ascii="Times New Roman" w:hAnsi="Times New Roman"/>
          <w:sz w:val="24"/>
          <w:szCs w:val="24"/>
          <w:vertAlign w:val="superscript"/>
          <w:lang w:val="ro-RO"/>
        </w:rPr>
        <w:t>0</w:t>
      </w:r>
      <w:r w:rsidRPr="00573455">
        <w:rPr>
          <w:rFonts w:ascii="Times New Roman" w:hAnsi="Times New Roman"/>
          <w:sz w:val="24"/>
          <w:szCs w:val="24"/>
          <w:lang w:val="ro-RO"/>
        </w:rPr>
        <w:t>;</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La taluzurile treptei in miscare (in exploatare) se vor lua urmatoarele masuri:</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se vor respecta elementele geometrice ale treptei determinate prin proiect si anume: unghiul si inaltimea taluzului, latimile minime ale bermelor de lucru,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se vor verifica vizual prin masuratori topografice si stabilitatea taluzurilor ( cand este necesar);</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se vor preciza contururile taluzurile definite la marginea in exploatare a carierei in</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functie de proprietatile fizico-mecanice ale rocilor din masiv.</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se va urmari periodic stabilitatea taluzurilor definitive atat vizual cat si prin ridicari topografice;</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in cazul constatarii unor fenomene de instabilitate a taluzurilor, se vor lua masuri de stabilizare cu ancore sau cabluri pretensionate.</w:t>
      </w:r>
    </w:p>
    <w:p w:rsidR="00A11194"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Deoarece se prevede ca lucrarile de exploatare sa continuie prin reinnoirea Permisului de exploatare, pana la epuizarea intregii resurse de roca utila, nu va fi necesara amenajarea unui taluz definitiv in frontul carierei la sfarsitul perioadei  de 1 an si nici a bermelor de siguranta cu parametri constructivi definitivi. </w:t>
      </w:r>
    </w:p>
    <w:p w:rsidR="002D5E5D" w:rsidRPr="00AE798D" w:rsidRDefault="00113D10" w:rsidP="00AE798D">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Bermele de siguranta cu parametrii constructivi definitivi vor fi realizate numai dupa epuizarea tuturor resurselor, in faza de reconstructie ecologica.</w:t>
      </w: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Lucrari de rambleiere a excavatiilor</w:t>
      </w:r>
    </w:p>
    <w:p w:rsidR="009436C4" w:rsidRPr="00573455" w:rsidRDefault="00113D10" w:rsidP="002158C7">
      <w:pPr>
        <w:pStyle w:val="Default"/>
        <w:spacing w:line="360" w:lineRule="auto"/>
        <w:ind w:firstLine="567"/>
        <w:jc w:val="both"/>
        <w:rPr>
          <w:szCs w:val="24"/>
          <w:lang w:val="ro-RO"/>
        </w:rPr>
      </w:pPr>
      <w:r w:rsidRPr="00573455">
        <w:rPr>
          <w:szCs w:val="24"/>
          <w:lang w:val="ro-RO"/>
        </w:rPr>
        <w:t>Pe durata de viata a proiectului minier sunt prevazute a se executa lucrari de rambleiere, lucrari curente pentru intretinerea drumurilor de acces si platformelor, care implica si umplerea unor excavatii (gropi), aparute in urma unor precipitatii abundente, cu material steril provenit de la prelucrarea rocii utile.</w:t>
      </w:r>
    </w:p>
    <w:p w:rsidR="002F167D" w:rsidRPr="00573455" w:rsidRDefault="00113D10" w:rsidP="00FD0658">
      <w:pPr>
        <w:pStyle w:val="Default"/>
        <w:spacing w:line="360" w:lineRule="auto"/>
        <w:ind w:firstLine="567"/>
        <w:jc w:val="both"/>
        <w:rPr>
          <w:szCs w:val="24"/>
          <w:lang w:val="ro-RO"/>
        </w:rPr>
      </w:pPr>
      <w:r w:rsidRPr="00573455">
        <w:rPr>
          <w:szCs w:val="24"/>
          <w:lang w:val="ro-RO"/>
        </w:rPr>
        <w:t>Dupa terminarea activitatii de extractie din cariera, suprafata se va rambleia cu sterilul rezultat din procesul de exploatare. Rambleierea suprafetei afectate prin exploatare va fi prima faza de reconstructie ecologica a zonei. Dupa rambleiere se va trece la urmatoarele faze de reconstructie ecologica (resolificare si inierbare cu ierburi perene).</w:t>
      </w:r>
    </w:p>
    <w:p w:rsidR="00820213" w:rsidRPr="00573455" w:rsidRDefault="00113D10" w:rsidP="00FD0658">
      <w:pPr>
        <w:pStyle w:val="Default"/>
        <w:spacing w:line="360" w:lineRule="auto"/>
        <w:ind w:firstLine="567"/>
        <w:jc w:val="both"/>
        <w:rPr>
          <w:szCs w:val="24"/>
          <w:lang w:val="ro-RO"/>
        </w:rPr>
      </w:pPr>
      <w:r w:rsidRPr="00573455">
        <w:rPr>
          <w:szCs w:val="24"/>
          <w:lang w:val="ro-RO"/>
        </w:rPr>
        <w:t xml:space="preserve"> La finalul activitatii de exploatare din cariera sunt prevazute lucrari de rambleiere a excavatiilor, sterilul din depozitul temporar urmand a fi relocat in ampriza carierei, prin asternere si nivelare ca strat suport pentru solul vegetal.</w:t>
      </w:r>
    </w:p>
    <w:p w:rsidR="00820213" w:rsidRPr="00573455" w:rsidRDefault="00113D10" w:rsidP="00FD0658">
      <w:pPr>
        <w:pStyle w:val="Default"/>
        <w:spacing w:line="360" w:lineRule="auto"/>
        <w:ind w:firstLine="567"/>
        <w:jc w:val="both"/>
        <w:rPr>
          <w:szCs w:val="24"/>
          <w:lang w:val="ro-RO"/>
        </w:rPr>
      </w:pPr>
      <w:r w:rsidRPr="00573455">
        <w:rPr>
          <w:szCs w:val="24"/>
          <w:lang w:val="ro-RO"/>
        </w:rPr>
        <w:lastRenderedPageBreak/>
        <w:t>Asternerea uniforma a solului fertil pe terenul amenajat este urmata de obicei  insamantarea terenurilor cu ierburi perene  si intretinerea suprafetelor inierbate. Insa, tinand cont de istoricul zonei studiate apreciem ca fiind mult mai benefic pentru vegetatie sa se opteze pentru revegetarea naturala. Astfel, zonele impactate vor fi revegetate natural cu speci din flora spontana autohtone zonei analizate, creandu-se habitate propice faunei facilitand practic repopularea pe cale naturala. Pentru stabilizarea suprafetelor se pot planta insa specii de arbusti autohtoni precum paducel (</w:t>
      </w:r>
      <w:r w:rsidRPr="00573455">
        <w:rPr>
          <w:i/>
          <w:szCs w:val="24"/>
          <w:lang w:val="ro-RO"/>
        </w:rPr>
        <w:t>Crataegus monogyna</w:t>
      </w:r>
      <w:r w:rsidRPr="00573455">
        <w:rPr>
          <w:szCs w:val="24"/>
          <w:lang w:val="ro-RO"/>
        </w:rPr>
        <w:t>), prun salbatic (</w:t>
      </w:r>
      <w:r w:rsidRPr="00573455">
        <w:rPr>
          <w:i/>
          <w:szCs w:val="24"/>
          <w:lang w:val="ro-RO"/>
        </w:rPr>
        <w:t>Prunus spinosa</w:t>
      </w:r>
      <w:r w:rsidRPr="00573455">
        <w:rPr>
          <w:szCs w:val="24"/>
          <w:lang w:val="ro-RO"/>
        </w:rPr>
        <w:t>), macies (</w:t>
      </w:r>
      <w:r w:rsidRPr="00573455">
        <w:rPr>
          <w:i/>
          <w:szCs w:val="24"/>
          <w:lang w:val="ro-RO"/>
        </w:rPr>
        <w:t>Rosa canina</w:t>
      </w:r>
      <w:r w:rsidRPr="00573455">
        <w:rPr>
          <w:szCs w:val="24"/>
          <w:lang w:val="ro-RO"/>
        </w:rPr>
        <w:t>), etc. Chiar si insamantare daca este strict necesar insa numai cu material seminal al speciilor autohtone. In functie de suprafetele disponibilizate, in perimetrele vecine, se recomanda trecerea la haldare interioara  in golurile de excavare create in anii anteriori.</w:t>
      </w:r>
    </w:p>
    <w:p w:rsidR="00820213" w:rsidRPr="00573455" w:rsidRDefault="00113D10" w:rsidP="00FD0658">
      <w:pPr>
        <w:pStyle w:val="Default"/>
        <w:spacing w:line="360" w:lineRule="auto"/>
        <w:ind w:firstLine="567"/>
        <w:jc w:val="both"/>
        <w:rPr>
          <w:b/>
          <w:szCs w:val="24"/>
          <w:lang w:val="ro-RO"/>
        </w:rPr>
      </w:pPr>
      <w:r w:rsidRPr="00573455">
        <w:rPr>
          <w:b/>
          <w:szCs w:val="24"/>
          <w:lang w:val="ro-RO"/>
        </w:rPr>
        <w:t xml:space="preserve">Lucrari pentru ecologizarea haldelor de steril </w:t>
      </w:r>
    </w:p>
    <w:p w:rsidR="00820213" w:rsidRPr="00573455" w:rsidRDefault="00113D10" w:rsidP="00FD0658">
      <w:pPr>
        <w:pStyle w:val="Style2"/>
        <w:widowControl/>
        <w:spacing w:line="360" w:lineRule="auto"/>
        <w:ind w:firstLine="567"/>
        <w:rPr>
          <w:rFonts w:ascii="Times New Roman" w:hAnsi="Times New Roman"/>
          <w:bCs/>
        </w:rPr>
      </w:pPr>
      <w:r w:rsidRPr="00573455">
        <w:rPr>
          <w:rFonts w:ascii="Times New Roman" w:hAnsi="Times New Roman"/>
          <w:bCs/>
        </w:rPr>
        <w:t xml:space="preserve">Se impune intretinerea in permanenta a depozitelor si evitarea depozitarii sterilelor miniere in afara platformei destinate. </w:t>
      </w:r>
      <w:r w:rsidRPr="00573455">
        <w:rPr>
          <w:rFonts w:ascii="Times New Roman" w:hAnsi="Times New Roman"/>
        </w:rPr>
        <w:t xml:space="preserve">Depozitul  de steril are caracter temporar, materialul din aceasta fiind relocat in totalitate la finalul exploatarii in ampriza carierei ca start suport pentru solul vegetal. Pe suprafata aferenta depozitului de steril in perioada operationala periodic se vor executa lucrari de nivelare, amenajare canale scurgere ape pluviale, lucrari ce vor finantate din costurile de exploatare. </w:t>
      </w:r>
    </w:p>
    <w:p w:rsidR="00820213" w:rsidRPr="00573455" w:rsidRDefault="00113D10" w:rsidP="00FD0658">
      <w:pPr>
        <w:pStyle w:val="Style2"/>
        <w:widowControl/>
        <w:spacing w:line="360" w:lineRule="auto"/>
        <w:ind w:firstLine="567"/>
        <w:rPr>
          <w:rFonts w:ascii="Times New Roman" w:hAnsi="Times New Roman"/>
        </w:rPr>
      </w:pPr>
      <w:r w:rsidRPr="00573455">
        <w:rPr>
          <w:rFonts w:ascii="Times New Roman" w:hAnsi="Times New Roman"/>
        </w:rPr>
        <w:t>Dupa finalizarea lucrarilor de extractie, dupa relocarea intregii cantitati de material steril se vor executa lucrari de ecologizare pe terenurile ocupate de platforma depozitarii sterilelor (cca 1000mp) care vor cuprinde:</w:t>
      </w:r>
    </w:p>
    <w:p w:rsidR="00820213" w:rsidRPr="00573455" w:rsidRDefault="00113D10" w:rsidP="00FD0658">
      <w:pPr>
        <w:pStyle w:val="Style2"/>
        <w:widowControl/>
        <w:spacing w:line="360" w:lineRule="auto"/>
        <w:ind w:firstLine="567"/>
        <w:rPr>
          <w:rFonts w:ascii="Times New Roman" w:hAnsi="Times New Roman"/>
        </w:rPr>
      </w:pPr>
      <w:r w:rsidRPr="00573455">
        <w:rPr>
          <w:rFonts w:ascii="Times New Roman" w:hAnsi="Times New Roman"/>
        </w:rPr>
        <w:t>- copertare cu sol vegetal din depozitul de sol, pe terenul amenajat cu o grosime de 15-20cm.</w:t>
      </w:r>
    </w:p>
    <w:p w:rsidR="009436C4" w:rsidRDefault="00113D10" w:rsidP="002158C7">
      <w:pPr>
        <w:pStyle w:val="Style2"/>
        <w:widowControl/>
        <w:spacing w:line="360" w:lineRule="auto"/>
        <w:ind w:firstLine="567"/>
        <w:rPr>
          <w:rFonts w:ascii="Times New Roman" w:hAnsi="Times New Roman"/>
        </w:rPr>
      </w:pPr>
      <w:r w:rsidRPr="00573455">
        <w:rPr>
          <w:rFonts w:ascii="Times New Roman" w:hAnsi="Times New Roman"/>
        </w:rPr>
        <w:t>- revegetalizarea terenurilor si  intretinerea suprafetelor innierbate.</w:t>
      </w:r>
    </w:p>
    <w:p w:rsidR="002158C7" w:rsidRPr="002158C7" w:rsidRDefault="002158C7" w:rsidP="002158C7">
      <w:pPr>
        <w:pStyle w:val="Style2"/>
        <w:widowControl/>
        <w:spacing w:line="360" w:lineRule="auto"/>
        <w:ind w:firstLine="567"/>
        <w:rPr>
          <w:rFonts w:ascii="Times New Roman" w:hAnsi="Times New Roman"/>
          <w:b/>
        </w:rPr>
      </w:pPr>
      <w:r w:rsidRPr="002158C7">
        <w:rPr>
          <w:rFonts w:ascii="Times New Roman" w:hAnsi="Times New Roman"/>
          <w:b/>
        </w:rPr>
        <w:t>b. Aspecte referitoare la prevenirea si modul de raspuns pentru cazuri de poluari accidentale</w:t>
      </w:r>
    </w:p>
    <w:p w:rsidR="00820213" w:rsidRPr="00573455" w:rsidRDefault="00113D10" w:rsidP="00FD0658">
      <w:pPr>
        <w:spacing w:after="0"/>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Lucrari de decontaminare a terenurilor</w:t>
      </w:r>
    </w:p>
    <w:p w:rsidR="00820213" w:rsidRPr="00573455" w:rsidRDefault="00113D10" w:rsidP="00FD0658">
      <w:pPr>
        <w:pStyle w:val="Style2"/>
        <w:widowControl/>
        <w:spacing w:line="360" w:lineRule="auto"/>
        <w:ind w:firstLine="567"/>
        <w:jc w:val="both"/>
        <w:rPr>
          <w:rFonts w:ascii="Times New Roman" w:hAnsi="Times New Roman"/>
        </w:rPr>
      </w:pPr>
      <w:r w:rsidRPr="00573455">
        <w:rPr>
          <w:rFonts w:ascii="Times New Roman" w:hAnsi="Times New Roman"/>
        </w:rPr>
        <w:t xml:space="preserve">Nu sunt prevazute lucrari de decontaminare a terenurilor din cadrul perimetrului de exploatare. Insa, in cazul cand vor aparea scurgeri accidentale de carburanti sau uleiuri, se va actiona cu material absorbant  conform reglementarilor in vigoare. </w:t>
      </w:r>
    </w:p>
    <w:p w:rsidR="00513547" w:rsidRPr="00573455" w:rsidRDefault="00113D10" w:rsidP="00FD0658">
      <w:pPr>
        <w:pStyle w:val="Style2"/>
        <w:widowControl/>
        <w:spacing w:line="360" w:lineRule="auto"/>
        <w:ind w:firstLine="567"/>
        <w:jc w:val="both"/>
        <w:rPr>
          <w:rFonts w:ascii="Times New Roman" w:hAnsi="Times New Roman"/>
        </w:rPr>
      </w:pPr>
      <w:r w:rsidRPr="00573455">
        <w:rPr>
          <w:rFonts w:ascii="Times New Roman" w:hAnsi="Times New Roman"/>
        </w:rPr>
        <w:t xml:space="preserve">Pentru reducerea riscurilor poluarii cu produse petroliere (combustibili si lubrifianti) in cadrul procesului de transport cu autovehicule, reviziile si reparatiile utilajelor se vor face periodic conform graficelor si specificatiilor tehnice. </w:t>
      </w:r>
    </w:p>
    <w:p w:rsidR="00820213" w:rsidRPr="00573455" w:rsidRDefault="00113D10" w:rsidP="00FD0658">
      <w:pPr>
        <w:pStyle w:val="Style2"/>
        <w:widowControl/>
        <w:spacing w:line="360" w:lineRule="auto"/>
        <w:ind w:firstLine="567"/>
        <w:jc w:val="both"/>
        <w:rPr>
          <w:rFonts w:ascii="Times New Roman" w:hAnsi="Times New Roman"/>
        </w:rPr>
      </w:pPr>
      <w:r w:rsidRPr="00573455">
        <w:rPr>
          <w:rFonts w:ascii="Times New Roman" w:hAnsi="Times New Roman"/>
        </w:rPr>
        <w:lastRenderedPageBreak/>
        <w:t>Alimentarea cu combustibil se va face in zone special amenajate. Autovehiculele care vor efectua transportul in zona, vor avea inspectia tehnica obligatorie, efectuata.</w:t>
      </w:r>
    </w:p>
    <w:p w:rsidR="002158C7" w:rsidRDefault="00113D10" w:rsidP="006A00F4">
      <w:pPr>
        <w:pStyle w:val="Style2"/>
        <w:widowControl/>
        <w:spacing w:line="360" w:lineRule="auto"/>
        <w:ind w:firstLine="567"/>
        <w:jc w:val="both"/>
        <w:rPr>
          <w:rFonts w:ascii="Times New Roman" w:hAnsi="Times New Roman"/>
        </w:rPr>
      </w:pPr>
      <w:r w:rsidRPr="00573455">
        <w:rPr>
          <w:rFonts w:ascii="Times New Roman" w:hAnsi="Times New Roman"/>
        </w:rPr>
        <w:t>La reconstructia ecologica finala se vor executa decontaminarea terenurilor in cazul  in care se constata infestarea cu produse petroliere.</w:t>
      </w:r>
    </w:p>
    <w:p w:rsidR="002158C7" w:rsidRPr="002158C7" w:rsidRDefault="002158C7" w:rsidP="002158C7">
      <w:pPr>
        <w:pStyle w:val="Style2"/>
        <w:widowControl/>
        <w:spacing w:line="360" w:lineRule="auto"/>
        <w:ind w:firstLine="567"/>
        <w:jc w:val="both"/>
        <w:rPr>
          <w:rFonts w:ascii="Times New Roman" w:hAnsi="Times New Roman"/>
          <w:b/>
        </w:rPr>
      </w:pPr>
      <w:r w:rsidRPr="002158C7">
        <w:rPr>
          <w:rFonts w:ascii="Times New Roman" w:hAnsi="Times New Roman"/>
          <w:b/>
        </w:rPr>
        <w:t>c. Aspecte referitoare la inchiderea/dezafectarea/demolarea instalatiei</w:t>
      </w:r>
    </w:p>
    <w:p w:rsidR="002158C7" w:rsidRPr="00573455" w:rsidRDefault="002158C7" w:rsidP="002158C7">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xml:space="preserve">Prin specificul proiectului singurele lucrari ce pot fi incadrate ca si lucrari de constructie sunt reprezentate de amenajarea drumurilor si a platformelor. </w:t>
      </w:r>
    </w:p>
    <w:p w:rsidR="002158C7" w:rsidRPr="002158C7" w:rsidRDefault="002158C7" w:rsidP="002158C7">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Acestea sunt incadrate la lucrarile de pregatire si nu sunt necesare masuri speciale de ancorare a acestora. Se vor amenaja in urma decopertarii terenului  prin compactare.</w:t>
      </w:r>
    </w:p>
    <w:p w:rsidR="002158C7" w:rsidRDefault="002158C7" w:rsidP="00FD0658">
      <w:pPr>
        <w:pStyle w:val="Default"/>
        <w:spacing w:line="360" w:lineRule="auto"/>
        <w:ind w:firstLine="567"/>
        <w:jc w:val="both"/>
        <w:rPr>
          <w:b/>
          <w:szCs w:val="24"/>
          <w:lang w:val="ro-RO"/>
        </w:rPr>
      </w:pPr>
      <w:r>
        <w:rPr>
          <w:b/>
          <w:szCs w:val="24"/>
          <w:lang w:val="ro-RO"/>
        </w:rPr>
        <w:t>d. Modalitati de refacere a starii initiale/reabilitare in vederea utilizarii ulterioare a terenului</w:t>
      </w:r>
    </w:p>
    <w:p w:rsidR="00820213" w:rsidRPr="00573455" w:rsidRDefault="00113D10" w:rsidP="00FD0658">
      <w:pPr>
        <w:pStyle w:val="Default"/>
        <w:spacing w:line="360" w:lineRule="auto"/>
        <w:ind w:firstLine="567"/>
        <w:jc w:val="both"/>
        <w:rPr>
          <w:b/>
          <w:szCs w:val="24"/>
          <w:lang w:val="ro-RO"/>
        </w:rPr>
      </w:pPr>
      <w:r w:rsidRPr="00573455">
        <w:rPr>
          <w:b/>
          <w:szCs w:val="24"/>
          <w:lang w:val="ro-RO"/>
        </w:rPr>
        <w:t>Lucrari de resolidificare a terenurilor</w:t>
      </w:r>
    </w:p>
    <w:p w:rsidR="005A4F52" w:rsidRPr="00573455" w:rsidRDefault="00113D10" w:rsidP="00FD0658">
      <w:pPr>
        <w:pStyle w:val="Default"/>
        <w:spacing w:line="360" w:lineRule="auto"/>
        <w:ind w:firstLine="567"/>
        <w:jc w:val="both"/>
        <w:rPr>
          <w:szCs w:val="24"/>
          <w:lang w:val="ro-RO"/>
        </w:rPr>
      </w:pPr>
      <w:r w:rsidRPr="00573455">
        <w:rPr>
          <w:szCs w:val="24"/>
          <w:lang w:val="ro-RO"/>
        </w:rPr>
        <w:t>Pe parcursul desfasurarii lucrarilor de exploatare  nu sunt prevazute lucrari de resolificare. Sterilul din depozitul temporar va fi relocat la sfarsitul lucrarilor de exploatare in ampriza carierei, pe vatra, pentru rambleierea suprafetei, ca strat suport pentru solul vegetal. Asternerea solului vegetal se va  face in straturi de 0,20m pe toate suprafetele amenajate din zonele afectate de excavatii. Solul vegetal va fi preluat din depozitul temporar sau din depozite de imprumut din zona.</w:t>
      </w:r>
    </w:p>
    <w:p w:rsidR="00820213" w:rsidRPr="00573455" w:rsidRDefault="00113D10" w:rsidP="00FD0658">
      <w:pPr>
        <w:pStyle w:val="Default"/>
        <w:spacing w:line="360" w:lineRule="auto"/>
        <w:ind w:firstLine="567"/>
        <w:jc w:val="both"/>
        <w:rPr>
          <w:b/>
          <w:szCs w:val="24"/>
          <w:lang w:val="ro-RO"/>
        </w:rPr>
      </w:pPr>
      <w:r w:rsidRPr="00573455">
        <w:rPr>
          <w:b/>
          <w:szCs w:val="24"/>
          <w:lang w:val="ro-RO"/>
        </w:rPr>
        <w:t>Lucrari pentru refacerea vegetatiei (plantari, inierbari)</w:t>
      </w:r>
    </w:p>
    <w:p w:rsidR="00820213" w:rsidRPr="00573455" w:rsidRDefault="00113D10" w:rsidP="00FD0658">
      <w:pPr>
        <w:pStyle w:val="Style2"/>
        <w:widowControl/>
        <w:spacing w:line="360" w:lineRule="auto"/>
        <w:ind w:firstLine="567"/>
        <w:rPr>
          <w:rFonts w:ascii="Times New Roman" w:hAnsi="Times New Roman"/>
        </w:rPr>
      </w:pPr>
      <w:r w:rsidRPr="00573455">
        <w:rPr>
          <w:rFonts w:ascii="Times New Roman" w:hAnsi="Times New Roman"/>
        </w:rPr>
        <w:t>Pentru reducerea impactului potential asupra vegetatiei, desfasurarea activitatii de exploatare a rocilor metamorfice se va face astfel incat sa se evite, pe cat posibil, deteriorarea terenurilor adiacente perimetrului carierei.</w:t>
      </w:r>
    </w:p>
    <w:p w:rsidR="007551D2" w:rsidRPr="00573455" w:rsidRDefault="00113D10" w:rsidP="009436C4">
      <w:pPr>
        <w:pStyle w:val="Style2"/>
        <w:widowControl/>
        <w:spacing w:line="360" w:lineRule="auto"/>
        <w:ind w:firstLine="567"/>
        <w:jc w:val="both"/>
        <w:rPr>
          <w:rFonts w:ascii="Times New Roman" w:hAnsi="Times New Roman"/>
        </w:rPr>
      </w:pPr>
      <w:r w:rsidRPr="00573455">
        <w:rPr>
          <w:rFonts w:ascii="Times New Roman" w:hAnsi="Times New Roman"/>
          <w:b/>
        </w:rPr>
        <w:t>Dupa finalizarea lucrarilor de exploatare</w:t>
      </w:r>
      <w:r w:rsidRPr="00573455">
        <w:rPr>
          <w:rFonts w:ascii="Times New Roman" w:hAnsi="Times New Roman"/>
        </w:rPr>
        <w:t xml:space="preserve"> in cariera  precum si dupa dezafectarea constructiilor si evacuarea din amplasament a tuturor materialelor rezultate se va trece la executarea lucrarilor de </w:t>
      </w:r>
      <w:r w:rsidRPr="00573455">
        <w:rPr>
          <w:rFonts w:ascii="Times New Roman" w:hAnsi="Times New Roman"/>
          <w:b/>
        </w:rPr>
        <w:t>reconstructie ecologica</w:t>
      </w:r>
      <w:r w:rsidRPr="00573455">
        <w:rPr>
          <w:rFonts w:ascii="Times New Roman" w:hAnsi="Times New Roman"/>
        </w:rPr>
        <w:t xml:space="preserve"> a suprafetelor de teren eliberate. Pentru reconstructia ecologica a zonelor afectate prin exploatare sunt prevazute lucrari de rambleiere cu sterile miniere urmate de lucrari de compactare,  resolificarea si innierbare a suprafetelor.</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Pentru refacerea vegetaţiei, suprafeţele copertate din ampriza carierei, suprafaţa ocupată de incinte organizare de santier  şi a drumurilor dezafectate din perimetrul minier nu vor fi înierbate cu seminţe de ierburi perene ci se va merge pe metoda restaurarii spontate directionate, deoarece suprafata afectata este relativ mica, inconjurata de habitate de stepa secundara iar inierbarea presupune introducerea in zona si de numeroase specii de plante alohtone (invazive), specii ce au capacitatea de a se dezvolta mult mai rapid decat speciile de </w:t>
      </w:r>
      <w:r w:rsidRPr="00573455">
        <w:rPr>
          <w:rFonts w:ascii="Times New Roman" w:hAnsi="Times New Roman"/>
          <w:sz w:val="24"/>
          <w:szCs w:val="24"/>
          <w:lang w:val="ro-RO"/>
        </w:rPr>
        <w:lastRenderedPageBreak/>
        <w:t xml:space="preserve">plante  autohtone (native) inhibandu-le acestora cresterea si dezvoltarea si reducand astfel valoarea floristica si furajera nu doar a suprafetei afectate ci si a habitatelor din vecinatate, gradul de raspandire al speciilor alohtone fiind foarte ridicat.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Mai mult, speciile ruderale si segetale (buruieni)  se pot dezvolta deasemenea exagerat contribuind si ele la reducerea valorii generale a covorului vegetal si chiar a calitatii solului, cunoscut fiind faptul ca aceste specii extrag o multitudine de nutrienti din sol, acesta devenind extrem de sarac in nutrienti in decursul timpului, fiind necesare imbunatatiri ale calitatilor acestuia, in cazul in care se va dori a se folosi terenul pentru pasunat sau cultivare. </w:t>
      </w:r>
    </w:p>
    <w:p w:rsidR="00C54CFA"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 Executia acestui tip de lucrare presupune intervenirea doar in scopul eliminarii speciilor de plante alohtone ce pot sa apara la nivelul zonei, protejand astfel cresterea si dezvoltarea speciilor autohtone.  Dupa cca. 1an, o parte a terenurilor ecologizate vor putea fi utilizate pentru  pasuni.</w:t>
      </w:r>
      <w:r w:rsidR="00C54CFA" w:rsidRPr="00573455">
        <w:rPr>
          <w:rFonts w:ascii="Times New Roman" w:hAnsi="Times New Roman"/>
          <w:sz w:val="24"/>
          <w:szCs w:val="24"/>
          <w:lang w:val="ro-RO"/>
        </w:rPr>
        <w:t xml:space="preserve"> </w:t>
      </w:r>
      <w:r w:rsidRPr="00573455">
        <w:rPr>
          <w:rFonts w:ascii="Times New Roman" w:hAnsi="Times New Roman"/>
          <w:sz w:val="24"/>
          <w:szCs w:val="24"/>
          <w:lang w:val="ro-RO"/>
        </w:rPr>
        <w:t xml:space="preserve">Prin execuţia acestor lucrări se urmăreşte pe de o parte să se armonizeze suprafata terenurilor ecologizate cu cadrul natural înconjurător din imediata vecinătate, iar pe de altă parte se va asigura creşterea stabilităţii terenului şi evitarea fenomenului de eroziune de la suprafaţa terenului.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xml:space="preserve">Soluţiile tehnice de refacere a vegetaţiei după finalizarea lucrărilor de închidere, includ lucrări specifice: </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relocarea şi aşternerea uniformă a sterilului şi ulterior a solului fertil (în grosime de 0,2 m) din depozitele temporare de pe amplasament si din depozite de imprumut din zona, daca este insuficient.</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 lucrări de întreţinere: eliminarea speciilor alohtone prin dezradacinare inainte de perioada reproductiva a acestor specii (decembrie – aprilie), pentru a evita raspandirea polenului si/sau a semintelor acestora in momentul activitatilor de dezradacinare.</w:t>
      </w:r>
    </w:p>
    <w:p w:rsidR="00820213" w:rsidRPr="00573455" w:rsidRDefault="00113D10" w:rsidP="00FD0658">
      <w:pPr>
        <w:spacing w:after="0" w:line="360" w:lineRule="auto"/>
        <w:ind w:firstLine="567"/>
        <w:contextualSpacing/>
        <w:jc w:val="both"/>
        <w:rPr>
          <w:rFonts w:ascii="Times New Roman" w:hAnsi="Times New Roman"/>
          <w:sz w:val="24"/>
          <w:szCs w:val="24"/>
          <w:lang w:val="ro-RO"/>
        </w:rPr>
      </w:pPr>
      <w:r w:rsidRPr="00573455">
        <w:rPr>
          <w:rFonts w:ascii="Times New Roman" w:hAnsi="Times New Roman"/>
          <w:sz w:val="24"/>
          <w:szCs w:val="24"/>
          <w:lang w:val="ro-RO"/>
        </w:rPr>
        <w:t>Lucrările pentru refacerea vegetaţiei vor ţine cont de următoarele menţiuni:  orice operaţii nu vor avea loc în condiţii nefavorabile de vreme sau atunci când solurile sunt excesiv de umede şi se pot provoca pagube asupra structurii solului şi poate rezulta drenarea amplasamentului;</w:t>
      </w:r>
    </w:p>
    <w:p w:rsidR="00820213" w:rsidRPr="00573455" w:rsidRDefault="00113D10" w:rsidP="00FD0658">
      <w:pPr>
        <w:pStyle w:val="Style2"/>
        <w:widowControl/>
        <w:spacing w:line="360" w:lineRule="auto"/>
        <w:ind w:firstLine="567"/>
        <w:jc w:val="both"/>
        <w:rPr>
          <w:rFonts w:ascii="Times New Roman" w:hAnsi="Times New Roman"/>
        </w:rPr>
      </w:pPr>
      <w:r w:rsidRPr="00573455">
        <w:rPr>
          <w:rFonts w:ascii="Times New Roman" w:hAnsi="Times New Roman"/>
        </w:rPr>
        <w:t>Prin executia acestor lucrari se urmareste pe de o parte sa se armonizeze suprafata terenurilor ecologizate cu cadrul natural inconjurator iar pe de alta parte se va asigura cresterea stabilitatii terenului si evitarea fenomenului de eroziune de la suprafata terenului.</w:t>
      </w:r>
    </w:p>
    <w:p w:rsidR="00A11194" w:rsidRDefault="00A11194" w:rsidP="00FD0658">
      <w:pPr>
        <w:spacing w:after="0" w:line="360" w:lineRule="auto"/>
        <w:ind w:firstLine="567"/>
        <w:contextualSpacing/>
        <w:jc w:val="both"/>
        <w:rPr>
          <w:rFonts w:ascii="Times New Roman" w:hAnsi="Times New Roman" w:cs="Times New Roman"/>
          <w:b/>
          <w:sz w:val="24"/>
          <w:szCs w:val="24"/>
          <w:lang w:val="ro-RO"/>
        </w:rPr>
      </w:pPr>
      <w:bookmarkStart w:id="49" w:name="_Hlk84251537"/>
    </w:p>
    <w:p w:rsidR="00AE798D" w:rsidRDefault="00AE798D" w:rsidP="00FD0658">
      <w:pPr>
        <w:spacing w:after="0" w:line="360" w:lineRule="auto"/>
        <w:ind w:firstLine="567"/>
        <w:contextualSpacing/>
        <w:jc w:val="both"/>
        <w:rPr>
          <w:rFonts w:ascii="Times New Roman" w:hAnsi="Times New Roman" w:cs="Times New Roman"/>
          <w:b/>
          <w:sz w:val="24"/>
          <w:szCs w:val="24"/>
          <w:lang w:val="ro-RO"/>
        </w:rPr>
      </w:pPr>
    </w:p>
    <w:p w:rsidR="00AE798D" w:rsidRPr="00573455" w:rsidRDefault="00AE798D" w:rsidP="00FD0658">
      <w:pPr>
        <w:spacing w:after="0" w:line="360" w:lineRule="auto"/>
        <w:ind w:firstLine="567"/>
        <w:contextualSpacing/>
        <w:jc w:val="both"/>
        <w:rPr>
          <w:rFonts w:ascii="Times New Roman" w:hAnsi="Times New Roman" w:cs="Times New Roman"/>
          <w:b/>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lastRenderedPageBreak/>
        <w:t>XII. Anexe - piese desenate</w:t>
      </w:r>
    </w:p>
    <w:p w:rsidR="002F167D"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Planurile sunt anexate prezentului studiu</w:t>
      </w:r>
      <w:bookmarkStart w:id="50" w:name="_Hlk84251610"/>
      <w:bookmarkEnd w:id="49"/>
    </w:p>
    <w:p w:rsidR="002158C7" w:rsidRPr="00573455" w:rsidRDefault="002158C7" w:rsidP="006A00F4">
      <w:pPr>
        <w:spacing w:after="0" w:line="360" w:lineRule="auto"/>
        <w:contextualSpacing/>
        <w:jc w:val="both"/>
        <w:rPr>
          <w:rFonts w:ascii="Times New Roman" w:hAnsi="Times New Roman" w:cs="Times New Roman"/>
          <w:b/>
          <w:sz w:val="24"/>
          <w:szCs w:val="24"/>
          <w:lang w:val="ro-RO"/>
        </w:rPr>
      </w:pPr>
    </w:p>
    <w:p w:rsidR="007551D2" w:rsidRPr="00573455" w:rsidRDefault="00113D10" w:rsidP="009436C4">
      <w:pPr>
        <w:spacing w:after="0" w:line="360" w:lineRule="auto"/>
        <w:ind w:firstLine="567"/>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 xml:space="preserve">XIII. Pentru proiectele care intră sub incidenţa prevederilor </w:t>
      </w:r>
      <w:r w:rsidRPr="00573455">
        <w:rPr>
          <w:rFonts w:ascii="Times New Roman" w:hAnsi="Times New Roman" w:cs="Times New Roman"/>
          <w:b/>
          <w:sz w:val="24"/>
          <w:szCs w:val="24"/>
          <w:u w:val="single"/>
          <w:lang w:val="ro-RO"/>
        </w:rPr>
        <w:t>art. 28</w:t>
      </w:r>
      <w:r w:rsidRPr="00573455">
        <w:rPr>
          <w:rFonts w:ascii="Times New Roman" w:hAnsi="Times New Roman" w:cs="Times New Roman"/>
          <w:b/>
          <w:sz w:val="24"/>
          <w:szCs w:val="24"/>
          <w:lang w:val="ro-RO"/>
        </w:rPr>
        <w:t xml:space="preserve"> din Ordonanţa de urgenţă a Guvernului nr. 57/2007 privind regimul ariilor naturale protejate, conservarea habitatelor naturale, a florei şi faunei sălbatice, aprobată cu modificări şi completări prin </w:t>
      </w:r>
      <w:r w:rsidRPr="00573455">
        <w:rPr>
          <w:rFonts w:ascii="Times New Roman" w:hAnsi="Times New Roman" w:cs="Times New Roman"/>
          <w:b/>
          <w:sz w:val="24"/>
          <w:szCs w:val="24"/>
          <w:u w:val="single"/>
          <w:lang w:val="ro-RO"/>
        </w:rPr>
        <w:t>Legea nr. 49/2011</w:t>
      </w:r>
      <w:r w:rsidRPr="00573455">
        <w:rPr>
          <w:rFonts w:ascii="Times New Roman" w:hAnsi="Times New Roman" w:cs="Times New Roman"/>
          <w:b/>
          <w:sz w:val="24"/>
          <w:szCs w:val="24"/>
          <w:lang w:val="ro-RO"/>
        </w:rPr>
        <w:t>, cu modificările şi completările ulterioare</w:t>
      </w:r>
      <w:bookmarkEnd w:id="50"/>
    </w:p>
    <w:p w:rsidR="00820213" w:rsidRDefault="00113D10" w:rsidP="008B0EE9">
      <w:pPr>
        <w:pStyle w:val="ListParagraph"/>
        <w:numPr>
          <w:ilvl w:val="7"/>
          <w:numId w:val="40"/>
        </w:numPr>
        <w:spacing w:after="0" w:line="360" w:lineRule="auto"/>
        <w:ind w:left="0" w:firstLine="0"/>
        <w:jc w:val="both"/>
        <w:rPr>
          <w:rFonts w:ascii="Times New Roman" w:hAnsi="Times New Roman" w:cs="Times New Roman"/>
          <w:b/>
          <w:sz w:val="24"/>
          <w:szCs w:val="24"/>
          <w:lang w:val="ro-RO"/>
        </w:rPr>
      </w:pPr>
      <w:r w:rsidRPr="002158C7">
        <w:rPr>
          <w:rFonts w:ascii="Times New Roman" w:hAnsi="Times New Roman" w:cs="Times New Roman"/>
          <w:b/>
          <w:sz w:val="24"/>
          <w:szCs w:val="24"/>
          <w:lang w:val="ro-RO"/>
        </w:rPr>
        <w:t xml:space="preserve"> Descrierea succinta a proiectului si distanta fata de aria naturala protejata de interes comunitar, precum si coordonatele geografice (Stereo 70) ale amplasamentului proiectului</w:t>
      </w:r>
    </w:p>
    <w:p w:rsidR="002158C7" w:rsidRPr="00573455" w:rsidRDefault="002158C7" w:rsidP="002158C7">
      <w:pPr>
        <w:spacing w:after="0" w:line="360" w:lineRule="auto"/>
        <w:ind w:firstLine="567"/>
        <w:contextualSpacing/>
        <w:jc w:val="both"/>
        <w:textAlignment w:val="baseline"/>
        <w:rPr>
          <w:rFonts w:ascii="Times New Roman" w:eastAsia="Calibri" w:hAnsi="Times New Roman" w:cs="Times New Roman"/>
          <w:sz w:val="24"/>
          <w:szCs w:val="24"/>
          <w:lang w:val="ro-RO"/>
        </w:rPr>
      </w:pPr>
      <w:r>
        <w:rPr>
          <w:rStyle w:val="tpa1"/>
          <w:rFonts w:ascii="Times New Roman" w:hAnsi="Times New Roman" w:cs="Times New Roman"/>
          <w:sz w:val="24"/>
          <w:szCs w:val="24"/>
          <w:lang w:val="ro-RO"/>
        </w:rPr>
        <w:t>Proiectul reprezinta solicitarea extinderii</w:t>
      </w:r>
      <w:r w:rsidRPr="002158C7">
        <w:rPr>
          <w:rStyle w:val="tpa1"/>
          <w:rFonts w:ascii="Times New Roman" w:hAnsi="Times New Roman" w:cs="Times New Roman"/>
          <w:sz w:val="24"/>
          <w:szCs w:val="24"/>
          <w:lang w:val="ro-RO"/>
        </w:rPr>
        <w:t xml:space="preserve"> perimetru</w:t>
      </w:r>
      <w:r>
        <w:rPr>
          <w:rStyle w:val="tpa1"/>
          <w:rFonts w:ascii="Times New Roman" w:hAnsi="Times New Roman" w:cs="Times New Roman"/>
          <w:sz w:val="24"/>
          <w:szCs w:val="24"/>
          <w:lang w:val="ro-RO"/>
        </w:rPr>
        <w:t>lui</w:t>
      </w:r>
      <w:r w:rsidRPr="002158C7">
        <w:rPr>
          <w:rStyle w:val="tpa1"/>
          <w:rFonts w:ascii="Times New Roman" w:hAnsi="Times New Roman" w:cs="Times New Roman"/>
          <w:sz w:val="24"/>
          <w:szCs w:val="24"/>
          <w:lang w:val="ro-RO"/>
        </w:rPr>
        <w:t xml:space="preserve"> de exploatare "Palazu Mic- Nord", conform fisei de perimetru propuse, la 11,10 ha.</w:t>
      </w:r>
      <w:r>
        <w:rPr>
          <w:rStyle w:val="tpa1"/>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Necesitatea  exploatarii  resursei minerale-</w:t>
      </w:r>
      <w:r w:rsidRPr="00573455">
        <w:rPr>
          <w:rFonts w:ascii="Times New Roman" w:hAnsi="Times New Roman" w:cs="Times New Roman"/>
          <w:b/>
          <w:sz w:val="24"/>
          <w:szCs w:val="24"/>
          <w:lang w:val="ro-RO"/>
        </w:rPr>
        <w:t>sisturi</w:t>
      </w:r>
      <w:r w:rsidRPr="00573455">
        <w:rPr>
          <w:rFonts w:ascii="Times New Roman" w:hAnsi="Times New Roman" w:cs="Times New Roman"/>
          <w:sz w:val="24"/>
          <w:szCs w:val="24"/>
          <w:lang w:val="ro-RO"/>
        </w:rPr>
        <w:t xml:space="preserve">  a aparut drept urmare a cererii mari de pe piata,</w:t>
      </w:r>
      <w:r w:rsidRPr="00573455">
        <w:rPr>
          <w:rFonts w:ascii="Times New Roman" w:hAnsi="Times New Roman"/>
          <w:lang w:val="ro-RO"/>
        </w:rPr>
        <w:t xml:space="preserve"> </w:t>
      </w:r>
      <w:r w:rsidRPr="00573455">
        <w:rPr>
          <w:rFonts w:ascii="Times New Roman" w:hAnsi="Times New Roman"/>
          <w:sz w:val="24"/>
          <w:szCs w:val="24"/>
          <w:lang w:val="ro-RO"/>
        </w:rPr>
        <w:t>in general a materiei prime pentru constructii in zona Judetului Constanta</w:t>
      </w:r>
      <w:r w:rsidRPr="00573455">
        <w:rPr>
          <w:rFonts w:ascii="Times New Roman" w:hAnsi="Times New Roman" w:cs="Times New Roman"/>
          <w:sz w:val="24"/>
          <w:szCs w:val="24"/>
          <w:lang w:val="ro-RO"/>
        </w:rPr>
        <w:t xml:space="preserve">. Scopul proiectului este acela de a exploata/prelucra in agregate minerale masa miniera ce va fi excavata la nivelul perimetrului propus si a valorificari produselor. </w:t>
      </w:r>
    </w:p>
    <w:p w:rsidR="002158C7" w:rsidRPr="002158C7" w:rsidRDefault="002158C7" w:rsidP="002158C7">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Totodata activitatea  va crea si noi locuri de munca pentru localitatile din invecinatatea amplasamentului.</w:t>
      </w:r>
    </w:p>
    <w:p w:rsidR="00820213" w:rsidRPr="00573455" w:rsidRDefault="009436C4" w:rsidP="009436C4">
      <w:pPr>
        <w:spacing w:after="0"/>
        <w:contextualSpacing/>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4786317" cy="2880000"/>
            <wp:effectExtent l="19050" t="0" r="0" b="0"/>
            <wp:docPr id="45" name="Picture 45" descr="C:\Users\teo\Desktop\elena buhaciuc\topominiera\22. Tapangea palazu mic nord euroextract\poza raport cu ariile natur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eo\Desktop\elena buhaciuc\topominiera\22. Tapangea palazu mic nord euroextract\poza raport cu ariile natura 2000.jpg"/>
                    <pic:cNvPicPr>
                      <a:picLocks noChangeAspect="1" noChangeArrowheads="1"/>
                    </pic:cNvPicPr>
                  </pic:nvPicPr>
                  <pic:blipFill>
                    <a:blip r:embed="rId22" cstate="print"/>
                    <a:srcRect/>
                    <a:stretch>
                      <a:fillRect/>
                    </a:stretch>
                  </pic:blipFill>
                  <pic:spPr bwMode="auto">
                    <a:xfrm>
                      <a:off x="0" y="0"/>
                      <a:ext cx="4786317" cy="2880000"/>
                    </a:xfrm>
                    <a:prstGeom prst="rect">
                      <a:avLst/>
                    </a:prstGeom>
                    <a:noFill/>
                    <a:ln w="9525">
                      <a:noFill/>
                      <a:miter lim="800000"/>
                      <a:headEnd/>
                      <a:tailEnd/>
                    </a:ln>
                  </pic:spPr>
                </pic:pic>
              </a:graphicData>
            </a:graphic>
          </wp:inline>
        </w:drawing>
      </w:r>
    </w:p>
    <w:p w:rsidR="00820213" w:rsidRPr="00573455" w:rsidRDefault="0094119C" w:rsidP="00FD0658">
      <w:pPr>
        <w:spacing w:after="0" w:line="360" w:lineRule="auto"/>
        <w:ind w:firstLine="567"/>
        <w:contextualSpacing/>
        <w:jc w:val="center"/>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Fig. nr. </w:t>
      </w:r>
      <w:r w:rsidR="00955C32">
        <w:rPr>
          <w:rFonts w:ascii="Times New Roman" w:hAnsi="Times New Roman" w:cs="Times New Roman"/>
          <w:sz w:val="24"/>
          <w:szCs w:val="24"/>
          <w:lang w:val="ro-RO"/>
        </w:rPr>
        <w:t>11</w:t>
      </w:r>
      <w:r w:rsidR="00184E07">
        <w:rPr>
          <w:rFonts w:ascii="Times New Roman" w:hAnsi="Times New Roman" w:cs="Times New Roman"/>
          <w:sz w:val="24"/>
          <w:szCs w:val="24"/>
          <w:lang w:val="ro-RO"/>
        </w:rPr>
        <w:t>.</w:t>
      </w:r>
      <w:r w:rsidR="00113D10" w:rsidRPr="00573455">
        <w:rPr>
          <w:rFonts w:ascii="Times New Roman" w:hAnsi="Times New Roman" w:cs="Times New Roman"/>
          <w:sz w:val="24"/>
          <w:szCs w:val="24"/>
          <w:lang w:val="ro-RO"/>
        </w:rPr>
        <w:t xml:space="preserve"> Localizarea amplasamentului fata de ariile protejate</w:t>
      </w:r>
    </w:p>
    <w:p w:rsidR="00820213" w:rsidRPr="00573455" w:rsidRDefault="004B58F4" w:rsidP="00FD0658">
      <w:pPr>
        <w:spacing w:after="0" w:line="360" w:lineRule="auto"/>
        <w:ind w:firstLine="567"/>
        <w:contextualSpacing/>
        <w:jc w:val="center"/>
        <w:rPr>
          <w:rFonts w:ascii="Times New Roman" w:hAnsi="Times New Roman" w:cs="Times New Roman"/>
          <w:sz w:val="24"/>
          <w:szCs w:val="24"/>
          <w:lang w:val="ro-RO"/>
        </w:rPr>
      </w:pPr>
      <w:r w:rsidRPr="004B58F4">
        <w:rPr>
          <w:lang w:val="ro-RO"/>
        </w:rPr>
        <w:pict>
          <v:shape id="Image5" o:spid="_x0000_s2052" type="#_x0000_m2068" style="position:absolute;left:0;text-align:left;margin-left:138pt;margin-top:8.2pt;width:20.55pt;height:.05pt;z-index:251656704;mso-wrap-style:none;v-text-anchor:middle" o:spt="100" o:allowincell="f" adj="0,,0" path="m,l21600,21600nfe" filled="t" fillcolor="yellow" stroked="t" strokecolor="yellow" strokeweight="1.59mm">
            <v:fill o:detectmouseclick="t" type="solid"/>
            <v:stroke filltype="solid" joinstyle="round" endcap="flat"/>
            <v:formulas/>
            <v:path gradientshapeok="t" o:connecttype="rect" textboxrect="0,0,21600,21600"/>
          </v:shape>
        </w:pict>
      </w:r>
      <w:r w:rsidR="00113D10" w:rsidRPr="00573455">
        <w:rPr>
          <w:rFonts w:ascii="Times New Roman" w:hAnsi="Times New Roman" w:cs="Times New Roman"/>
          <w:sz w:val="24"/>
          <w:szCs w:val="24"/>
          <w:lang w:val="ro-RO"/>
        </w:rPr>
        <w:t>ROSPA0019 Cheile Dobrogei</w:t>
      </w:r>
    </w:p>
    <w:p w:rsidR="00820213" w:rsidRPr="00573455" w:rsidRDefault="004B58F4" w:rsidP="00FD0658">
      <w:pPr>
        <w:spacing w:after="0" w:line="360" w:lineRule="auto"/>
        <w:ind w:firstLine="567"/>
        <w:contextualSpacing/>
        <w:jc w:val="center"/>
        <w:rPr>
          <w:rFonts w:ascii="Times New Roman" w:hAnsi="Times New Roman" w:cs="Times New Roman"/>
          <w:sz w:val="24"/>
          <w:szCs w:val="24"/>
          <w:lang w:val="ro-RO"/>
        </w:rPr>
      </w:pPr>
      <w:r w:rsidRPr="004B58F4">
        <w:rPr>
          <w:lang w:val="ro-RO"/>
        </w:rPr>
        <w:pict>
          <v:shape id="Image6" o:spid="_x0000_s2051" type="#_x0000_m2068" style="position:absolute;left:0;text-align:left;margin-left:117.45pt;margin-top:6.9pt;width:20.55pt;height:.05pt;z-index:251657728;mso-wrap-style:none;v-text-anchor:middle" o:spt="100" o:allowincell="f" adj="0,,0" path="m,l21600,21600nfe" filled="f" stroked="t" strokecolor="#92d050" strokeweight="1.59mm">
            <v:fill o:detectmouseclick="t"/>
            <v:stroke filltype="solid" joinstyle="round" endcap="flat"/>
            <v:formulas/>
            <v:path gradientshapeok="t" o:connecttype="rect" textboxrect="0,0,21600,21600"/>
          </v:shape>
        </w:pict>
      </w:r>
      <w:r w:rsidR="00113D10" w:rsidRPr="00573455">
        <w:rPr>
          <w:rFonts w:ascii="Times New Roman" w:hAnsi="Times New Roman" w:cs="Times New Roman"/>
          <w:sz w:val="24"/>
          <w:szCs w:val="24"/>
          <w:lang w:val="ro-RO"/>
        </w:rPr>
        <w:t>ROSCI00215 Recifii Jurasici Cheia</w:t>
      </w:r>
    </w:p>
    <w:p w:rsidR="00A11194" w:rsidRPr="00573455" w:rsidRDefault="004B58F4" w:rsidP="009436C4">
      <w:pPr>
        <w:spacing w:after="0" w:line="360" w:lineRule="auto"/>
        <w:ind w:firstLine="567"/>
        <w:contextualSpacing/>
        <w:jc w:val="center"/>
        <w:rPr>
          <w:rFonts w:ascii="Times New Roman" w:hAnsi="Times New Roman" w:cs="Times New Roman"/>
          <w:sz w:val="24"/>
          <w:szCs w:val="24"/>
          <w:lang w:val="ro-RO"/>
        </w:rPr>
      </w:pPr>
      <w:r w:rsidRPr="004B58F4">
        <w:rPr>
          <w:lang w:val="ro-RO"/>
        </w:rPr>
        <w:lastRenderedPageBreak/>
        <w:pict>
          <v:shape id="Image7" o:spid="_x0000_s2050" type="#_x0000_m2068" style="position:absolute;left:0;text-align:left;margin-left:145.3pt;margin-top:5.55pt;width:44.45pt;height:.05pt;z-index:251658752;mso-wrap-style:none;v-text-anchor:middle" o:spt="100" o:allowincell="f" adj="0,,0" path="m,l21600,21600nfe" filled="f" stroked="t" strokecolor="red" strokeweight="1.06mm">
            <v:fill o:detectmouseclick="t"/>
            <v:stroke joinstyle="round" endcap="flat"/>
            <v:formulas/>
            <v:path gradientshapeok="t" o:connecttype="rect" textboxrect="0,0,21600,21600"/>
          </v:shape>
        </w:pict>
      </w:r>
      <w:r w:rsidR="00113D10" w:rsidRPr="00573455">
        <w:rPr>
          <w:rFonts w:ascii="Times New Roman" w:hAnsi="Times New Roman" w:cs="Times New Roman"/>
          <w:sz w:val="24"/>
          <w:szCs w:val="24"/>
          <w:lang w:val="ro-RO"/>
        </w:rPr>
        <w:t>Amplasamentul</w:t>
      </w:r>
    </w:p>
    <w:p w:rsidR="002158C7" w:rsidRPr="00573455" w:rsidRDefault="002158C7" w:rsidP="002158C7">
      <w:pPr>
        <w:spacing w:after="0" w:line="360" w:lineRule="auto"/>
        <w:ind w:firstLine="567"/>
        <w:contextualSpacing/>
        <w:rPr>
          <w:rFonts w:ascii="Times New Roman" w:hAnsi="Times New Roman" w:cs="Times New Roman"/>
          <w:sz w:val="24"/>
          <w:szCs w:val="24"/>
          <w:lang w:val="ro-RO"/>
        </w:rPr>
      </w:pPr>
      <w:r w:rsidRPr="00573455">
        <w:rPr>
          <w:rFonts w:ascii="Times New Roman" w:hAnsi="Times New Roman" w:cs="Times New Roman"/>
          <w:sz w:val="24"/>
          <w:szCs w:val="24"/>
          <w:lang w:val="ro-RO"/>
        </w:rPr>
        <w:t>In vederea activitatii de exploatare se vor realiza urmatoarele lucrari:</w:t>
      </w:r>
    </w:p>
    <w:p w:rsidR="002158C7" w:rsidRPr="00573455" w:rsidRDefault="002158C7" w:rsidP="002158C7">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Lucrari de deschidere si pregatire-indepartarea copertei de sol vegetal, amenajare platforma superioara;</w:t>
      </w:r>
    </w:p>
    <w:p w:rsidR="002158C7" w:rsidRPr="00573455" w:rsidRDefault="002158C7" w:rsidP="002158C7">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Lucrari de exploatare propriu zisa- derocarea primara a gaurilor de sonda, impuscarea secundara a supragabaritilor si incarcarea rocii derocate in autobasculante  cu ajutorul unui incarcator frontal;</w:t>
      </w:r>
    </w:p>
    <w:p w:rsidR="002158C7" w:rsidRPr="00573455" w:rsidRDefault="002158C7" w:rsidP="002158C7">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Prelucrarea materialului derocat-concasare si sortare;</w:t>
      </w:r>
    </w:p>
    <w:p w:rsidR="002158C7" w:rsidRPr="00573455" w:rsidRDefault="002158C7" w:rsidP="002158C7">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Haldarea materialului steril-  se va face in halda de steril proiectata, iar dupa incetarea activitatii sterilul va fi folosit la umplerea cavurilor din teren, la rambleierea vetrei carierei pentru reconstructia ecologica finala;</w:t>
      </w:r>
    </w:p>
    <w:p w:rsidR="002158C7" w:rsidRPr="00573455" w:rsidRDefault="002158C7" w:rsidP="002158C7">
      <w:pPr>
        <w:pStyle w:val="ListParagraph"/>
        <w:numPr>
          <w:ilvl w:val="0"/>
          <w:numId w:val="2"/>
        </w:numPr>
        <w:spacing w:after="0" w:line="360" w:lineRule="auto"/>
        <w:ind w:left="0" w:firstLine="567"/>
        <w:rPr>
          <w:rFonts w:ascii="Times New Roman" w:hAnsi="Times New Roman" w:cs="Times New Roman"/>
          <w:sz w:val="24"/>
          <w:szCs w:val="24"/>
          <w:lang w:val="ro-RO"/>
        </w:rPr>
      </w:pPr>
      <w:r w:rsidRPr="00573455">
        <w:rPr>
          <w:rFonts w:ascii="Times New Roman" w:hAnsi="Times New Roman" w:cs="Times New Roman"/>
          <w:sz w:val="24"/>
          <w:szCs w:val="24"/>
          <w:lang w:val="ro-RO"/>
        </w:rPr>
        <w:t>Protectia zacamantului- prin exploatarea rationala a resursei minerale, sistematizarea colectarii si defluirii apelor pluviale si realizarea tuturor lucrarilor de exploatare astfel incat sa se asigure stabilitatea fronturilor.</w:t>
      </w:r>
    </w:p>
    <w:p w:rsidR="002D5E5D" w:rsidRDefault="00113D10" w:rsidP="002158C7">
      <w:pPr>
        <w:spacing w:after="0" w:line="360" w:lineRule="auto"/>
        <w:ind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Perimetrul propus nu intra sub incidenta</w:t>
      </w:r>
      <w:r w:rsidRPr="00573455">
        <w:rPr>
          <w:rFonts w:ascii="Times New Roman" w:hAnsi="Times New Roman" w:cs="Times New Roman"/>
          <w:b/>
          <w:sz w:val="24"/>
          <w:szCs w:val="24"/>
          <w:lang w:val="ro-RO"/>
        </w:rPr>
        <w:t xml:space="preserve"> </w:t>
      </w:r>
      <w:r w:rsidRPr="00573455">
        <w:rPr>
          <w:rFonts w:ascii="Times New Roman" w:hAnsi="Times New Roman" w:cs="Times New Roman"/>
          <w:sz w:val="24"/>
          <w:szCs w:val="24"/>
          <w:lang w:val="ro-RO"/>
        </w:rPr>
        <w:t xml:space="preserve">Convenţiei privind evaluarea impactului asupra mediului în context transfrontieră, adoptată la Espoo la 25 februarie 1991, ratificată prin Legea nr. 22/2001, cu completările ulterioare. </w:t>
      </w:r>
    </w:p>
    <w:p w:rsidR="00184E07" w:rsidRPr="00573455" w:rsidRDefault="00113D10" w:rsidP="002158C7">
      <w:pPr>
        <w:spacing w:after="0" w:line="360" w:lineRule="auto"/>
        <w:ind w:firstLine="567"/>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Perimetrul studiat se află in interiorul sit-urilor ROSPA0019 Cheile Dobrogei si ROSCI 0215 Recifii Jurasici Cheia la limita estica a acestora</w:t>
      </w:r>
      <w:r w:rsidR="00A11194" w:rsidRPr="00573455">
        <w:rPr>
          <w:rFonts w:ascii="Times New Roman" w:hAnsi="Times New Roman" w:cs="Times New Roman"/>
          <w:sz w:val="24"/>
          <w:szCs w:val="24"/>
          <w:lang w:val="ro-RO"/>
        </w:rPr>
        <w:t>.</w:t>
      </w:r>
    </w:p>
    <w:p w:rsidR="00820213" w:rsidRPr="00573455" w:rsidRDefault="00113D10" w:rsidP="00FD0658">
      <w:pPr>
        <w:spacing w:after="0" w:line="360" w:lineRule="auto"/>
        <w:ind w:firstLine="567"/>
        <w:contextualSpacing/>
        <w:rPr>
          <w:rFonts w:ascii="Times New Roman" w:hAnsi="Times New Roman" w:cs="Times New Roman"/>
          <w:sz w:val="24"/>
          <w:szCs w:val="24"/>
          <w:lang w:val="ro-RO"/>
        </w:rPr>
      </w:pPr>
      <w:r w:rsidRPr="00573455">
        <w:rPr>
          <w:rFonts w:ascii="Times New Roman" w:hAnsi="Times New Roman" w:cs="Times New Roman"/>
          <w:sz w:val="24"/>
          <w:szCs w:val="24"/>
          <w:lang w:val="ro-RO"/>
        </w:rPr>
        <w:t>Coordonatele geografice ale amplasamentului proiectului, prezentate sub formă de vector în format digital cu referinţă geografică, în sistem de proiecţie naţională Stereo 1970:</w:t>
      </w:r>
    </w:p>
    <w:tbl>
      <w:tblPr>
        <w:tblStyle w:val="TableGrid"/>
        <w:tblW w:w="4929" w:type="dxa"/>
        <w:jc w:val="center"/>
        <w:tblLayout w:type="fixed"/>
        <w:tblLook w:val="04A0"/>
      </w:tblPr>
      <w:tblGrid>
        <w:gridCol w:w="1495"/>
        <w:gridCol w:w="1904"/>
        <w:gridCol w:w="1530"/>
      </w:tblGrid>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Nr. Crt</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X</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Y</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1</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335098</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781108</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2</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335174</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781092</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335194</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781115</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4</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335169</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781123</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5</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335169</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781160</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6</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335202</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781230</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335166</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781226</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8</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335209</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781299</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9</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335053</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781328</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10</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334988</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781257</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11</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334944</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781196</w:t>
            </w:r>
          </w:p>
        </w:tc>
      </w:tr>
      <w:tr w:rsidR="00820213" w:rsidRPr="00573455" w:rsidTr="00184E07">
        <w:trPr>
          <w:jc w:val="center"/>
        </w:trPr>
        <w:tc>
          <w:tcPr>
            <w:tcW w:w="1495" w:type="dxa"/>
          </w:tcPr>
          <w:p w:rsidR="00820213" w:rsidRPr="00573455" w:rsidRDefault="00113D10" w:rsidP="002D5E5D">
            <w:pPr>
              <w:widowControl w:val="0"/>
              <w:spacing w:after="0"/>
              <w:ind w:firstLine="111"/>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12</w:t>
            </w:r>
          </w:p>
        </w:tc>
        <w:tc>
          <w:tcPr>
            <w:tcW w:w="1904"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334933</w:t>
            </w:r>
          </w:p>
        </w:tc>
        <w:tc>
          <w:tcPr>
            <w:tcW w:w="1530" w:type="dxa"/>
          </w:tcPr>
          <w:p w:rsidR="00820213" w:rsidRPr="00573455" w:rsidRDefault="00113D10" w:rsidP="002D5E5D">
            <w:pPr>
              <w:widowControl w:val="0"/>
              <w:spacing w:after="0"/>
              <w:ind w:firstLine="567"/>
              <w:jc w:val="center"/>
              <w:rPr>
                <w:rFonts w:ascii="Times New Roman" w:hAnsi="Times New Roman" w:cs="Times New Roman"/>
                <w:b/>
                <w:sz w:val="24"/>
                <w:szCs w:val="24"/>
                <w:lang w:val="ro-RO"/>
              </w:rPr>
            </w:pPr>
            <w:r w:rsidRPr="00573455">
              <w:rPr>
                <w:rFonts w:ascii="Times New Roman" w:eastAsia="Calibri" w:hAnsi="Times New Roman" w:cs="Times New Roman"/>
                <w:b/>
                <w:sz w:val="24"/>
                <w:szCs w:val="24"/>
                <w:lang w:val="ro-RO"/>
              </w:rPr>
              <w:t>781142</w:t>
            </w:r>
          </w:p>
        </w:tc>
      </w:tr>
    </w:tbl>
    <w:p w:rsidR="00820213" w:rsidRDefault="00820213" w:rsidP="00FD0658">
      <w:pPr>
        <w:spacing w:after="0"/>
        <w:ind w:left="720" w:firstLine="567"/>
        <w:contextualSpacing/>
        <w:jc w:val="both"/>
        <w:rPr>
          <w:rFonts w:ascii="Times New Roman" w:hAnsi="Times New Roman" w:cs="Times New Roman"/>
          <w:sz w:val="24"/>
          <w:szCs w:val="24"/>
          <w:lang w:val="ro-RO"/>
        </w:rPr>
      </w:pPr>
    </w:p>
    <w:p w:rsidR="00AE798D" w:rsidRPr="00573455" w:rsidRDefault="00AE798D" w:rsidP="00FD0658">
      <w:pPr>
        <w:spacing w:after="0"/>
        <w:ind w:left="720" w:firstLine="567"/>
        <w:contextualSpacing/>
        <w:jc w:val="both"/>
        <w:rPr>
          <w:rFonts w:ascii="Times New Roman" w:hAnsi="Times New Roman" w:cs="Times New Roman"/>
          <w:sz w:val="24"/>
          <w:szCs w:val="24"/>
          <w:lang w:val="ro-RO"/>
        </w:rPr>
      </w:pPr>
    </w:p>
    <w:p w:rsidR="00820213" w:rsidRPr="002158C7" w:rsidRDefault="00113D10" w:rsidP="008B0EE9">
      <w:pPr>
        <w:pStyle w:val="ListParagraph"/>
        <w:numPr>
          <w:ilvl w:val="4"/>
          <w:numId w:val="40"/>
        </w:numPr>
        <w:spacing w:after="0" w:line="360" w:lineRule="auto"/>
        <w:ind w:left="0" w:firstLine="0"/>
        <w:jc w:val="both"/>
        <w:rPr>
          <w:rFonts w:ascii="Times New Roman" w:hAnsi="Times New Roman" w:cs="Times New Roman"/>
          <w:b/>
          <w:sz w:val="24"/>
          <w:szCs w:val="24"/>
          <w:lang w:val="ro-RO"/>
        </w:rPr>
      </w:pPr>
      <w:bookmarkStart w:id="51" w:name="_Hlk84252649"/>
      <w:r w:rsidRPr="002158C7">
        <w:rPr>
          <w:rFonts w:ascii="Times New Roman" w:hAnsi="Times New Roman" w:cs="Times New Roman"/>
          <w:b/>
          <w:sz w:val="24"/>
          <w:szCs w:val="24"/>
          <w:lang w:val="ro-RO"/>
        </w:rPr>
        <w:lastRenderedPageBreak/>
        <w:t>Numele si codul ariei naturale protejate de interes comunitar</w:t>
      </w:r>
    </w:p>
    <w:bookmarkEnd w:id="51"/>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ROSPA0019 Cheile Dobrogei</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ROSCI 0215 Recifii Jurasici Cheia</w:t>
      </w:r>
    </w:p>
    <w:p w:rsidR="00820213" w:rsidRPr="002158C7" w:rsidRDefault="00113D10" w:rsidP="008B0EE9">
      <w:pPr>
        <w:pStyle w:val="ListParagraph"/>
        <w:numPr>
          <w:ilvl w:val="4"/>
          <w:numId w:val="40"/>
        </w:numPr>
        <w:spacing w:after="0" w:line="360" w:lineRule="auto"/>
        <w:ind w:left="0" w:firstLine="0"/>
        <w:jc w:val="both"/>
        <w:rPr>
          <w:rFonts w:ascii="Times New Roman" w:hAnsi="Times New Roman" w:cs="Times New Roman"/>
          <w:b/>
          <w:sz w:val="24"/>
          <w:szCs w:val="24"/>
          <w:lang w:val="ro-RO"/>
        </w:rPr>
      </w:pPr>
      <w:bookmarkStart w:id="52" w:name="_Hlk84252754"/>
      <w:r w:rsidRPr="002158C7">
        <w:rPr>
          <w:rFonts w:ascii="Times New Roman" w:hAnsi="Times New Roman" w:cs="Times New Roman"/>
          <w:b/>
          <w:sz w:val="24"/>
          <w:szCs w:val="24"/>
          <w:lang w:val="ro-RO"/>
        </w:rPr>
        <w:t>Prezenta si efectivele/suprafetele acoperite de  specii si habitate de interes comunitar in zona proiectului</w:t>
      </w:r>
    </w:p>
    <w:bookmarkEnd w:id="52"/>
    <w:p w:rsidR="007551D2" w:rsidRPr="00573455" w:rsidRDefault="00113D10" w:rsidP="009436C4">
      <w:pPr>
        <w:pStyle w:val="BodyText2"/>
        <w:spacing w:after="0" w:line="360" w:lineRule="auto"/>
        <w:ind w:firstLine="567"/>
        <w:contextualSpacing/>
        <w:jc w:val="both"/>
        <w:rPr>
          <w:rFonts w:ascii="Times New Roman" w:hAnsi="Times New Roman"/>
        </w:rPr>
      </w:pPr>
      <w:r w:rsidRPr="00573455">
        <w:rPr>
          <w:rFonts w:ascii="Times New Roman" w:hAnsi="Times New Roman"/>
        </w:rPr>
        <w:t xml:space="preserve">Diversitatea faunistica este strans corelata cu tipurile de habitate prezente in zona, fiind observate atat specii caracteristice agroecosistemelor, asezarilor umane, cat si specii caracteristice pajistilor stepice. </w:t>
      </w:r>
    </w:p>
    <w:p w:rsidR="006A00F4" w:rsidRDefault="00113D10" w:rsidP="002D5E5D">
      <w:pPr>
        <w:pStyle w:val="BodyText2"/>
        <w:spacing w:after="0" w:line="360" w:lineRule="auto"/>
        <w:ind w:firstLine="567"/>
        <w:contextualSpacing/>
        <w:jc w:val="both"/>
        <w:rPr>
          <w:rFonts w:ascii="Times New Roman" w:hAnsi="Times New Roman"/>
        </w:rPr>
      </w:pPr>
      <w:r w:rsidRPr="00573455">
        <w:rPr>
          <w:rFonts w:ascii="Times New Roman" w:hAnsi="Times New Roman"/>
        </w:rPr>
        <w:t>Fauna ce poate fi observată la nivelul zonei analizate si in zonele acvatice invecinate, este caracteristică și reprezentată în mare parte de specii comune, antropofile, adaptate la existența activităților antropice, precum: păsări (grauri, vrăbii, sticleți, vânturei, ciocârlii, ciori,</w:t>
      </w:r>
      <w:r w:rsidR="003C0666">
        <w:rPr>
          <w:rFonts w:ascii="Times New Roman" w:hAnsi="Times New Roman"/>
        </w:rPr>
        <w:t xml:space="preserve"> etc.) mamifere (vulpi</w:t>
      </w:r>
      <w:r w:rsidRPr="00573455">
        <w:rPr>
          <w:rFonts w:ascii="Times New Roman" w:hAnsi="Times New Roman"/>
        </w:rPr>
        <w:t xml:space="preserve">, </w:t>
      </w:r>
      <w:r w:rsidR="003C0666">
        <w:rPr>
          <w:rFonts w:ascii="Times New Roman" w:hAnsi="Times New Roman"/>
        </w:rPr>
        <w:t>iepuri</w:t>
      </w:r>
      <w:r w:rsidRPr="00573455">
        <w:rPr>
          <w:rFonts w:ascii="Times New Roman" w:hAnsi="Times New Roman"/>
        </w:rPr>
        <w:t xml:space="preserve">șoareci de câmp, etc.), amfibieni și reptile (sopârla de iarbă, șarpele de casă, broasca râioasă verde, broasca mare de lac, broasca testoasa de apa, etc), nevertebrate (fluturi, gândaci, lăcuste, cosași, cărăbuși, furnici, etc.). </w:t>
      </w:r>
    </w:p>
    <w:p w:rsidR="002D5E5D" w:rsidRPr="00573455" w:rsidRDefault="00113D10" w:rsidP="002D5E5D">
      <w:pPr>
        <w:pStyle w:val="BodyText2"/>
        <w:spacing w:after="0" w:line="360" w:lineRule="auto"/>
        <w:ind w:firstLine="567"/>
        <w:contextualSpacing/>
        <w:jc w:val="both"/>
        <w:rPr>
          <w:rFonts w:ascii="Times New Roman" w:hAnsi="Times New Roman"/>
        </w:rPr>
      </w:pPr>
      <w:r w:rsidRPr="00573455">
        <w:rPr>
          <w:rFonts w:ascii="Times New Roman" w:hAnsi="Times New Roman"/>
        </w:rPr>
        <w:t>În pasaj pot fi observate și specii mai puțin comune de păsări precum: acvile, șorecari, pelicani, pasarea ogorului si alte specii protejate care pot folosi amplasamentul ca loc de odihna sau hranire.</w:t>
      </w:r>
    </w:p>
    <w:p w:rsidR="00201977" w:rsidRPr="00573455" w:rsidRDefault="00113D10" w:rsidP="00FD0658">
      <w:pPr>
        <w:pStyle w:val="BodyText2"/>
        <w:spacing w:after="0" w:line="360" w:lineRule="auto"/>
        <w:ind w:firstLine="567"/>
        <w:jc w:val="both"/>
        <w:rPr>
          <w:rFonts w:ascii="Times New Roman" w:hAnsi="Times New Roman"/>
        </w:rPr>
      </w:pPr>
      <w:r w:rsidRPr="00573455">
        <w:rPr>
          <w:rFonts w:ascii="Times New Roman" w:hAnsi="Times New Roman"/>
        </w:rPr>
        <w:t xml:space="preserve">Particuralitățile climatice ale Dobrogei se reflectă în structura și repartiția învelișului vegetal, stepa fiind formația cea mai caracteristică pentru Dobrogea, la care se adaugă, în funcție de topoclimat, silvostepa și pădurea. Vegetația are o alcătuire complexă din punct de vedere al provenienței speciilor (pontice, balcanice, submediteraneene). Vegetația de stepă, înlocuită în cea mai mare parte de culturi agricole, ocupă areale restrânse (pe coaste, creste, culmi, etc.). Compoziția ei floristică a suferit transformări puternice în urma intervenției antropice - speciile caracteristice stepei au dispărut în bună parte, formându-se asociații din plante rezistente la procesele de degradare. </w:t>
      </w:r>
    </w:p>
    <w:p w:rsidR="00A93186" w:rsidRDefault="00113D10" w:rsidP="006A00F4">
      <w:pPr>
        <w:pStyle w:val="BodyText2"/>
        <w:spacing w:after="0" w:line="360" w:lineRule="auto"/>
        <w:ind w:firstLine="567"/>
        <w:contextualSpacing/>
        <w:jc w:val="both"/>
        <w:rPr>
          <w:rFonts w:ascii="Times New Roman" w:hAnsi="Times New Roman"/>
        </w:rPr>
      </w:pPr>
      <w:r w:rsidRPr="00573455">
        <w:rPr>
          <w:rFonts w:ascii="Times New Roman" w:hAnsi="Times New Roman"/>
        </w:rPr>
        <w:t>Vegetatia caracteristica Podisului Casimcei, in care incadram si perimetrul analizat, este reprezentata de pajisti stepice. Inlocuită în cea mai mare parte de culturi agricole, vegetația de stepă, ocupă areale din ce in ce mai  restrânse, stepa primara fiind inlocuita de stepa secundara caracterizata prin specii rezistente la impactul antropic manifestat in primul rand de pasunatul intensiv.</w:t>
      </w:r>
      <w:r w:rsidR="002F167D" w:rsidRPr="00573455">
        <w:rPr>
          <w:rFonts w:ascii="Times New Roman" w:hAnsi="Times New Roman"/>
        </w:rPr>
        <w:t xml:space="preserve"> </w:t>
      </w:r>
    </w:p>
    <w:p w:rsidR="00820213" w:rsidRPr="00573455" w:rsidRDefault="00113D10" w:rsidP="00FD0658">
      <w:pPr>
        <w:pStyle w:val="BodyText2"/>
        <w:spacing w:after="0" w:line="360" w:lineRule="auto"/>
        <w:ind w:firstLine="567"/>
        <w:contextualSpacing/>
        <w:jc w:val="both"/>
        <w:rPr>
          <w:rFonts w:ascii="Times New Roman" w:hAnsi="Times New Roman"/>
        </w:rPr>
      </w:pPr>
      <w:r w:rsidRPr="00573455">
        <w:rPr>
          <w:rFonts w:ascii="Times New Roman" w:hAnsi="Times New Roman"/>
        </w:rPr>
        <w:t xml:space="preserve">Vegetatia din zona este degradata datorita suprapasunarii, folosirea intensiva a terenurilor  propice agriculturii canalizand turmele de oi catre putinele pajisti ramase, pajisti ce acopera in special dealurile care au aflorescenta diferite tipuri de roci, improprii lucrarilor </w:t>
      </w:r>
      <w:r w:rsidRPr="00573455">
        <w:rPr>
          <w:rFonts w:ascii="Times New Roman" w:hAnsi="Times New Roman"/>
        </w:rPr>
        <w:lastRenderedPageBreak/>
        <w:t xml:space="preserve">agricole. Un alt factor important in degradarea pajistilor seminaturale este pasunatul si pe perioada iernii, cand animalele ar trebui sa ramana in stabulatie pentru a permite regenerarea pasunilor. </w:t>
      </w:r>
    </w:p>
    <w:p w:rsidR="00A11194" w:rsidRDefault="00113D10" w:rsidP="009436C4">
      <w:pPr>
        <w:pStyle w:val="BodyText2"/>
        <w:spacing w:after="0" w:line="360" w:lineRule="auto"/>
        <w:ind w:firstLine="567"/>
        <w:contextualSpacing/>
        <w:jc w:val="both"/>
        <w:rPr>
          <w:rFonts w:ascii="Times New Roman" w:hAnsi="Times New Roman"/>
        </w:rPr>
      </w:pPr>
      <w:r w:rsidRPr="00573455">
        <w:rPr>
          <w:rFonts w:ascii="Times New Roman" w:hAnsi="Times New Roman"/>
        </w:rPr>
        <w:t>Atat perimetrul monitorizat, cat si vaile si dealurile din apropiere, acoperite cu vegetatie stepica, seminaturala, sunt folosite de localnici pentru pasunatul animalelor. Astfel se explica abundenta speciilor nitrofile si a celor indicatoare de pajisti degradate. In partea vestica a perimetrului, catre zona naturala protejata rezervatia Gura Dobrogei, inclusa in sit-ul de i</w:t>
      </w:r>
      <w:r w:rsidR="003749E1" w:rsidRPr="00573455">
        <w:rPr>
          <w:rFonts w:ascii="Times New Roman" w:hAnsi="Times New Roman"/>
        </w:rPr>
        <w:t>m</w:t>
      </w:r>
      <w:r w:rsidRPr="00573455">
        <w:rPr>
          <w:rFonts w:ascii="Times New Roman" w:hAnsi="Times New Roman"/>
        </w:rPr>
        <w:t>portanta comunitara Recifii Jurasici Cheia, pajistile se afla intr-o stare mai buna de conservare, insa chiar si aici se vede influenta nociva a suprapasunatului.</w:t>
      </w:r>
      <w:bookmarkStart w:id="53" w:name="_Hlk84254670"/>
    </w:p>
    <w:p w:rsidR="00A93186" w:rsidRDefault="00A93186" w:rsidP="009436C4">
      <w:pPr>
        <w:pStyle w:val="BodyText2"/>
        <w:spacing w:after="0" w:line="360" w:lineRule="auto"/>
        <w:ind w:firstLine="567"/>
        <w:contextualSpacing/>
        <w:jc w:val="both"/>
        <w:rPr>
          <w:rFonts w:ascii="Times New Roman" w:hAnsi="Times New Roman"/>
        </w:rPr>
      </w:pPr>
      <w:r>
        <w:rPr>
          <w:rFonts w:ascii="Times New Roman" w:hAnsi="Times New Roman"/>
        </w:rPr>
        <w:t>Nu au fost identificate elemente de flora si vegetatie respectiv habitate de interes comunitar si/sau conservativ la nivelul amplasamentului</w:t>
      </w:r>
      <w:r w:rsidR="0077102C">
        <w:rPr>
          <w:rFonts w:ascii="Times New Roman" w:hAnsi="Times New Roman"/>
        </w:rPr>
        <w:t xml:space="preserve">. </w:t>
      </w:r>
    </w:p>
    <w:p w:rsidR="002D5E5D" w:rsidRDefault="00A93186" w:rsidP="002D5E5D">
      <w:pPr>
        <w:pStyle w:val="BodyText2"/>
        <w:spacing w:after="0" w:line="360" w:lineRule="auto"/>
        <w:ind w:firstLine="567"/>
        <w:contextualSpacing/>
        <w:jc w:val="both"/>
        <w:rPr>
          <w:rFonts w:ascii="Times New Roman" w:hAnsi="Times New Roman"/>
        </w:rPr>
      </w:pPr>
      <w:r>
        <w:rPr>
          <w:rFonts w:ascii="Times New Roman" w:hAnsi="Times New Roman"/>
        </w:rPr>
        <w:t>Nu au fost identificate specii de nevertebrate de interes comunitar si/sau conservativ la nivelul amplasamentului.</w:t>
      </w:r>
    </w:p>
    <w:p w:rsidR="00A93186" w:rsidRDefault="00A93186" w:rsidP="009436C4">
      <w:pPr>
        <w:pStyle w:val="BodyText2"/>
        <w:spacing w:after="0" w:line="360" w:lineRule="auto"/>
        <w:ind w:firstLine="567"/>
        <w:contextualSpacing/>
        <w:jc w:val="both"/>
        <w:rPr>
          <w:rFonts w:ascii="Times New Roman" w:hAnsi="Times New Roman"/>
        </w:rPr>
      </w:pPr>
      <w:r>
        <w:rPr>
          <w:rFonts w:ascii="Times New Roman" w:hAnsi="Times New Roman"/>
        </w:rPr>
        <w:t xml:space="preserve">In ceea ce priveste herpetofauna la o distanta aproxmativa de 150 de metrii fata de amplasament, zona Valea Seaca, a fost identificta unhabitat acvatic temporar (parau dobrogean) la nivelul caruia au fost observati indivizi ai speciei  </w:t>
      </w:r>
      <w:r w:rsidRPr="00A93186">
        <w:rPr>
          <w:rFonts w:ascii="Times New Roman" w:hAnsi="Times New Roman"/>
          <w:i/>
        </w:rPr>
        <w:t>Emys orbicularis</w:t>
      </w:r>
      <w:r>
        <w:rPr>
          <w:rFonts w:ascii="Times New Roman" w:hAnsi="Times New Roman"/>
        </w:rPr>
        <w:t xml:space="preserve"> (broasca testoasa europeana de apa). Implementarea poriectului nu va afecta obiectivele specifice de conservare caracteristice speciei, neavand leghatura cuhabitatul acesteia. Ca si</w:t>
      </w:r>
      <w:r w:rsidR="0077102C">
        <w:rPr>
          <w:rFonts w:ascii="Times New Roman" w:hAnsi="Times New Roman"/>
        </w:rPr>
        <w:t xml:space="preserve"> </w:t>
      </w:r>
      <w:r>
        <w:rPr>
          <w:rFonts w:ascii="Times New Roman" w:hAnsi="Times New Roman"/>
        </w:rPr>
        <w:t>mob</w:t>
      </w:r>
      <w:r w:rsidR="0077102C">
        <w:rPr>
          <w:rFonts w:ascii="Times New Roman" w:hAnsi="Times New Roman"/>
        </w:rPr>
        <w:t xml:space="preserve">ilitate </w:t>
      </w:r>
      <w:r>
        <w:rPr>
          <w:rFonts w:ascii="Times New Roman" w:hAnsi="Times New Roman"/>
        </w:rPr>
        <w:t>specia foloseste cu precadere acest parau ca legatura directa cu Va</w:t>
      </w:r>
      <w:r w:rsidR="0077102C">
        <w:rPr>
          <w:rFonts w:ascii="Times New Roman" w:hAnsi="Times New Roman"/>
        </w:rPr>
        <w:t>lea Casimcei unde exista de altfel</w:t>
      </w:r>
      <w:r>
        <w:rPr>
          <w:rFonts w:ascii="Times New Roman" w:hAnsi="Times New Roman"/>
        </w:rPr>
        <w:t xml:space="preserve"> </w:t>
      </w:r>
      <w:r w:rsidR="003C0666">
        <w:rPr>
          <w:rFonts w:ascii="Times New Roman" w:hAnsi="Times New Roman"/>
        </w:rPr>
        <w:t xml:space="preserve">populatia speciei in stare buna </w:t>
      </w:r>
      <w:r>
        <w:rPr>
          <w:rFonts w:ascii="Times New Roman" w:hAnsi="Times New Roman"/>
        </w:rPr>
        <w:t>de conservare.</w:t>
      </w:r>
    </w:p>
    <w:p w:rsidR="00827062" w:rsidRDefault="003C0666" w:rsidP="006A00F4">
      <w:pPr>
        <w:pStyle w:val="BodyText2"/>
        <w:spacing w:after="0" w:line="360" w:lineRule="auto"/>
        <w:ind w:firstLine="567"/>
        <w:contextualSpacing/>
        <w:jc w:val="both"/>
        <w:rPr>
          <w:rFonts w:ascii="Times New Roman" w:hAnsi="Times New Roman"/>
        </w:rPr>
      </w:pPr>
      <w:r>
        <w:rPr>
          <w:rFonts w:ascii="Times New Roman" w:hAnsi="Times New Roman"/>
        </w:rPr>
        <w:t>Dintre speciile de pasari de interes comunitar si/sau conservativ in zona analizata</w:t>
      </w:r>
      <w:r w:rsidR="00827062">
        <w:rPr>
          <w:rFonts w:ascii="Times New Roman" w:hAnsi="Times New Roman"/>
        </w:rPr>
        <w:t xml:space="preserve"> au fost observate urmatoarele: </w:t>
      </w:r>
      <w:r w:rsidR="00827062" w:rsidRPr="00827062">
        <w:rPr>
          <w:rFonts w:ascii="Times New Roman" w:hAnsi="Times New Roman"/>
          <w:i/>
        </w:rPr>
        <w:t xml:space="preserve">Anthus campestris, </w:t>
      </w:r>
      <w:r w:rsidRPr="00827062">
        <w:rPr>
          <w:rFonts w:ascii="Times New Roman" w:hAnsi="Times New Roman"/>
          <w:i/>
        </w:rPr>
        <w:t>Calandrella brachydactyla</w:t>
      </w:r>
      <w:r w:rsidR="00827062" w:rsidRPr="00827062">
        <w:rPr>
          <w:rFonts w:ascii="Times New Roman" w:hAnsi="Times New Roman"/>
          <w:i/>
        </w:rPr>
        <w:t>, Ciconia ciconia B</w:t>
      </w:r>
      <w:r w:rsidRPr="00827062">
        <w:rPr>
          <w:rFonts w:ascii="Times New Roman" w:hAnsi="Times New Roman"/>
          <w:i/>
        </w:rPr>
        <w:t>uteo rufinus</w:t>
      </w:r>
      <w:r w:rsidR="00827062" w:rsidRPr="00827062">
        <w:rPr>
          <w:rFonts w:ascii="Times New Roman" w:hAnsi="Times New Roman"/>
          <w:i/>
        </w:rPr>
        <w:t>, Circus cyaneus, Circus pygargus, Circus aeruginosus, Falco columbarius, Falco vespertinus, Burhinus oedicnemus, Emberiza hortulana, Lanius collurio, Melanocorypha calandra, Alauda arvensis, Cuculus canorus, Hirundo rustica, M</w:t>
      </w:r>
      <w:r w:rsidRPr="00827062">
        <w:rPr>
          <w:rFonts w:ascii="Times New Roman" w:hAnsi="Times New Roman"/>
          <w:i/>
        </w:rPr>
        <w:t>erops</w:t>
      </w:r>
      <w:r w:rsidR="00827062" w:rsidRPr="00827062">
        <w:rPr>
          <w:rFonts w:ascii="Times New Roman" w:hAnsi="Times New Roman"/>
          <w:i/>
        </w:rPr>
        <w:t xml:space="preserve"> apiaster, Miliaria calandra, Oenanthe isabellina, Oenanthe oenanthe, Oriolus oriolus, Phoenicurus ochruros, Riparia riparia, S</w:t>
      </w:r>
      <w:r w:rsidRPr="00827062">
        <w:rPr>
          <w:rFonts w:ascii="Times New Roman" w:hAnsi="Times New Roman"/>
          <w:i/>
        </w:rPr>
        <w:t xml:space="preserve">axicola torquata </w:t>
      </w:r>
      <w:r w:rsidR="00827062" w:rsidRPr="00827062">
        <w:rPr>
          <w:rFonts w:ascii="Times New Roman" w:hAnsi="Times New Roman"/>
          <w:i/>
        </w:rPr>
        <w:t>si U</w:t>
      </w:r>
      <w:r w:rsidRPr="00827062">
        <w:rPr>
          <w:rFonts w:ascii="Times New Roman" w:hAnsi="Times New Roman"/>
          <w:i/>
        </w:rPr>
        <w:t>pupa epops</w:t>
      </w:r>
      <w:r w:rsidR="00827062">
        <w:rPr>
          <w:rFonts w:ascii="Times New Roman" w:hAnsi="Times New Roman"/>
        </w:rPr>
        <w:t>.</w:t>
      </w:r>
    </w:p>
    <w:p w:rsidR="00827062" w:rsidRDefault="00827062" w:rsidP="00827062">
      <w:pPr>
        <w:pStyle w:val="BodyText2"/>
        <w:spacing w:after="0" w:line="360" w:lineRule="auto"/>
        <w:ind w:firstLine="567"/>
        <w:contextualSpacing/>
        <w:jc w:val="both"/>
        <w:rPr>
          <w:rFonts w:ascii="Times New Roman" w:hAnsi="Times New Roman"/>
        </w:rPr>
      </w:pPr>
      <w:r>
        <w:rPr>
          <w:rFonts w:ascii="Times New Roman" w:hAnsi="Times New Roman"/>
        </w:rPr>
        <w:t xml:space="preserve">Dintre acestea doar speciile </w:t>
      </w:r>
      <w:r w:rsidRPr="00827062">
        <w:rPr>
          <w:rFonts w:ascii="Times New Roman" w:hAnsi="Times New Roman"/>
          <w:i/>
        </w:rPr>
        <w:t>Oenanthe oenanthe</w:t>
      </w:r>
      <w:r>
        <w:rPr>
          <w:rFonts w:ascii="Times New Roman" w:hAnsi="Times New Roman"/>
        </w:rPr>
        <w:t xml:space="preserve"> si </w:t>
      </w:r>
      <w:r w:rsidRPr="00827062">
        <w:rPr>
          <w:rFonts w:ascii="Times New Roman" w:hAnsi="Times New Roman"/>
          <w:i/>
        </w:rPr>
        <w:t>Oenanthe isabellina</w:t>
      </w:r>
      <w:r>
        <w:rPr>
          <w:rFonts w:ascii="Times New Roman" w:hAnsi="Times New Roman"/>
        </w:rPr>
        <w:t xml:space="preserve"> prezinta indivizi numerosi (3-4 perechi) in zona analizata, situatie corelata si cu specificul eco-fizio-biologic al speciei, adaptata la viata in zone de pajisti stancoase, pietroase, nu de putine ori carierele active oferind zone de habitate propice acestor specii.</w:t>
      </w:r>
    </w:p>
    <w:p w:rsidR="00827062" w:rsidRDefault="00827062" w:rsidP="002D5E5D">
      <w:pPr>
        <w:pStyle w:val="BodyText2"/>
        <w:spacing w:after="0" w:line="360" w:lineRule="auto"/>
        <w:ind w:firstLine="567"/>
        <w:contextualSpacing/>
        <w:jc w:val="both"/>
        <w:rPr>
          <w:rFonts w:ascii="Times New Roman" w:hAnsi="Times New Roman"/>
        </w:rPr>
      </w:pPr>
      <w:r>
        <w:rPr>
          <w:rFonts w:ascii="Times New Roman" w:hAnsi="Times New Roman"/>
        </w:rPr>
        <w:t xml:space="preserve">De asemenea, speciile </w:t>
      </w:r>
      <w:r w:rsidRPr="00827062">
        <w:rPr>
          <w:rFonts w:ascii="Times New Roman" w:hAnsi="Times New Roman"/>
          <w:i/>
        </w:rPr>
        <w:t>Riparia riparia</w:t>
      </w:r>
      <w:r>
        <w:rPr>
          <w:rFonts w:ascii="Times New Roman" w:hAnsi="Times New Roman"/>
        </w:rPr>
        <w:t xml:space="preserve"> si </w:t>
      </w:r>
      <w:r w:rsidRPr="00827062">
        <w:rPr>
          <w:rFonts w:ascii="Times New Roman" w:hAnsi="Times New Roman"/>
          <w:i/>
        </w:rPr>
        <w:t>Hirundo rustica</w:t>
      </w:r>
      <w:r>
        <w:rPr>
          <w:rFonts w:ascii="Times New Roman" w:hAnsi="Times New Roman"/>
        </w:rPr>
        <w:t xml:space="preserve"> au fost observate in exemplare numeroase in zboruri de cautare de hrana si/sau de material pentru cuib. Cu toate </w:t>
      </w:r>
      <w:r>
        <w:rPr>
          <w:rFonts w:ascii="Times New Roman" w:hAnsi="Times New Roman"/>
        </w:rPr>
        <w:lastRenderedPageBreak/>
        <w:t>acestea, nu au fost identificate cuiburi ale acestora in zona analizata.</w:t>
      </w:r>
      <w:r w:rsidR="002D5E5D">
        <w:rPr>
          <w:rFonts w:ascii="Times New Roman" w:hAnsi="Times New Roman"/>
        </w:rPr>
        <w:t xml:space="preserve"> </w:t>
      </w:r>
      <w:r>
        <w:rPr>
          <w:rFonts w:ascii="Times New Roman" w:hAnsi="Times New Roman"/>
        </w:rPr>
        <w:t>Referitor la celalate specii, au fost observati indivizi sporadici, inzbor de pasaj sau incautare de hrana in zona analizata.</w:t>
      </w:r>
    </w:p>
    <w:p w:rsidR="00A93186" w:rsidRDefault="00A93186" w:rsidP="008B0EE9">
      <w:pPr>
        <w:pStyle w:val="BodyText2"/>
        <w:spacing w:after="0" w:line="360" w:lineRule="auto"/>
        <w:contextualSpacing/>
        <w:jc w:val="center"/>
        <w:rPr>
          <w:rFonts w:ascii="Times New Roman" w:hAnsi="Times New Roman"/>
        </w:rPr>
      </w:pPr>
      <w:r>
        <w:rPr>
          <w:rFonts w:ascii="Times New Roman" w:hAnsi="Times New Roman"/>
          <w:noProof/>
          <w:lang w:val="en-GB" w:eastAsia="en-GB"/>
        </w:rPr>
        <w:drawing>
          <wp:inline distT="0" distB="0" distL="0" distR="0">
            <wp:extent cx="4247089" cy="2880000"/>
            <wp:effectExtent l="19050" t="0" r="1061"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l="50802" t="6794" r="6088" b="40978"/>
                    <a:stretch>
                      <a:fillRect/>
                    </a:stretch>
                  </pic:blipFill>
                  <pic:spPr bwMode="auto">
                    <a:xfrm>
                      <a:off x="0" y="0"/>
                      <a:ext cx="4247089" cy="2880000"/>
                    </a:xfrm>
                    <a:prstGeom prst="rect">
                      <a:avLst/>
                    </a:prstGeom>
                    <a:noFill/>
                    <a:ln w="9525">
                      <a:noFill/>
                      <a:miter lim="800000"/>
                      <a:headEnd/>
                      <a:tailEnd/>
                    </a:ln>
                  </pic:spPr>
                </pic:pic>
              </a:graphicData>
            </a:graphic>
          </wp:inline>
        </w:drawing>
      </w:r>
    </w:p>
    <w:p w:rsidR="008B0EE9" w:rsidRPr="003C0666" w:rsidRDefault="008B0EE9" w:rsidP="008B0EE9">
      <w:pPr>
        <w:pStyle w:val="BodyText2"/>
        <w:spacing w:after="0" w:line="360" w:lineRule="auto"/>
        <w:contextualSpacing/>
        <w:jc w:val="center"/>
        <w:rPr>
          <w:rFonts w:ascii="Times New Roman" w:hAnsi="Times New Roman"/>
        </w:rPr>
      </w:pPr>
      <w:r>
        <w:rPr>
          <w:rFonts w:ascii="Times New Roman" w:hAnsi="Times New Roman"/>
        </w:rPr>
        <w:t>Fig. nr.</w:t>
      </w:r>
      <w:r w:rsidR="00955C32">
        <w:rPr>
          <w:rFonts w:ascii="Times New Roman" w:hAnsi="Times New Roman"/>
        </w:rPr>
        <w:t>12</w:t>
      </w:r>
      <w:r>
        <w:rPr>
          <w:rFonts w:ascii="Times New Roman" w:hAnsi="Times New Roman"/>
        </w:rPr>
        <w:t xml:space="preserve"> Localizarea amplasamentului in raport cu zona observatiilor asupra speciei </w:t>
      </w:r>
      <w:r w:rsidRPr="008B0EE9">
        <w:rPr>
          <w:rFonts w:ascii="Times New Roman" w:hAnsi="Times New Roman"/>
          <w:i/>
        </w:rPr>
        <w:t>Emys orbicularis</w:t>
      </w:r>
      <w:r>
        <w:rPr>
          <w:rFonts w:ascii="Times New Roman" w:hAnsi="Times New Roman"/>
          <w:i/>
        </w:rPr>
        <w:t xml:space="preserve">, </w:t>
      </w:r>
      <w:r w:rsidRPr="003C0666">
        <w:rPr>
          <w:rFonts w:ascii="Times New Roman" w:hAnsi="Times New Roman"/>
        </w:rPr>
        <w:t>si legatura habitatelor din Valea Seaca cu Valea Casimcea</w:t>
      </w:r>
    </w:p>
    <w:p w:rsidR="00223733" w:rsidRPr="0077102C" w:rsidRDefault="004B58F4" w:rsidP="0077102C">
      <w:pPr>
        <w:pStyle w:val="BodyText2"/>
        <w:spacing w:after="0" w:line="360" w:lineRule="auto"/>
        <w:contextualSpacing/>
        <w:rPr>
          <w:rFonts w:ascii="Times New Roman" w:hAnsi="Times New Roman"/>
        </w:rPr>
      </w:pPr>
      <w:r w:rsidRPr="004B58F4">
        <w:rPr>
          <w:rFonts w:ascii="Times New Roman" w:hAnsi="Times New Roman"/>
          <w:i/>
          <w:noProof/>
          <w:lang w:val="en-GB" w:eastAsia="en-GB"/>
        </w:rPr>
        <w:pict>
          <v:rect id="_x0000_s2066" style="position:absolute;margin-left:113.3pt;margin-top:3.25pt;width:22.55pt;height:10pt;z-index:251662848" strokecolor="#00b050" strokeweight="2.25pt"/>
        </w:pict>
      </w:r>
      <w:r w:rsidR="0077102C">
        <w:rPr>
          <w:rFonts w:ascii="Times New Roman" w:hAnsi="Times New Roman"/>
          <w:i/>
        </w:rPr>
        <w:t xml:space="preserve">    </w:t>
      </w:r>
      <w:r w:rsidR="0077102C">
        <w:rPr>
          <w:rFonts w:ascii="Times New Roman" w:hAnsi="Times New Roman"/>
          <w:i/>
        </w:rPr>
        <w:tab/>
      </w:r>
      <w:r w:rsidR="0077102C">
        <w:rPr>
          <w:rFonts w:ascii="Times New Roman" w:hAnsi="Times New Roman"/>
          <w:i/>
        </w:rPr>
        <w:tab/>
      </w:r>
      <w:r w:rsidR="0077102C">
        <w:rPr>
          <w:rFonts w:ascii="Times New Roman" w:hAnsi="Times New Roman"/>
          <w:i/>
        </w:rPr>
        <w:tab/>
      </w:r>
      <w:r w:rsidR="0077102C">
        <w:rPr>
          <w:rFonts w:ascii="Times New Roman" w:hAnsi="Times New Roman"/>
          <w:i/>
        </w:rPr>
        <w:tab/>
      </w:r>
      <w:r w:rsidR="0077102C" w:rsidRPr="0077102C">
        <w:rPr>
          <w:rFonts w:ascii="Times New Roman" w:hAnsi="Times New Roman"/>
        </w:rPr>
        <w:t>Perimetrul analizat</w:t>
      </w:r>
    </w:p>
    <w:p w:rsidR="0077102C" w:rsidRDefault="004B58F4" w:rsidP="0077102C">
      <w:pPr>
        <w:pStyle w:val="BodyText2"/>
        <w:spacing w:after="0" w:line="360" w:lineRule="auto"/>
        <w:contextualSpacing/>
        <w:rPr>
          <w:rFonts w:ascii="Times New Roman" w:hAnsi="Times New Roman"/>
          <w:i/>
        </w:rPr>
      </w:pPr>
      <w:r>
        <w:rPr>
          <w:rFonts w:ascii="Times New Roman" w:hAnsi="Times New Roman"/>
          <w:i/>
          <w:noProof/>
          <w:lang w:val="en-GB" w:eastAsia="en-GB"/>
        </w:rPr>
        <w:pict>
          <v:rect id="_x0000_s2067" style="position:absolute;margin-left:113.3pt;margin-top:.7pt;width:22.55pt;height:10pt;z-index:251663872" strokecolor="#7030a0" strokeweight="2.25pt"/>
        </w:pict>
      </w:r>
      <w:r w:rsidR="0077102C">
        <w:rPr>
          <w:rFonts w:ascii="Times New Roman" w:hAnsi="Times New Roman"/>
          <w:i/>
        </w:rPr>
        <w:tab/>
      </w:r>
      <w:r w:rsidR="0077102C">
        <w:rPr>
          <w:rFonts w:ascii="Times New Roman" w:hAnsi="Times New Roman"/>
          <w:i/>
        </w:rPr>
        <w:tab/>
      </w:r>
      <w:r w:rsidR="0077102C">
        <w:rPr>
          <w:rFonts w:ascii="Times New Roman" w:hAnsi="Times New Roman"/>
          <w:i/>
        </w:rPr>
        <w:tab/>
      </w:r>
      <w:r w:rsidR="0077102C">
        <w:rPr>
          <w:rFonts w:ascii="Times New Roman" w:hAnsi="Times New Roman"/>
          <w:i/>
        </w:rPr>
        <w:tab/>
      </w:r>
      <w:r w:rsidR="0077102C" w:rsidRPr="0077102C">
        <w:rPr>
          <w:rFonts w:ascii="Times New Roman" w:hAnsi="Times New Roman"/>
        </w:rPr>
        <w:t>Zona de observații</w:t>
      </w:r>
      <w:r w:rsidR="0077102C">
        <w:rPr>
          <w:rFonts w:ascii="Times New Roman" w:hAnsi="Times New Roman"/>
        </w:rPr>
        <w:t xml:space="preserve"> </w:t>
      </w:r>
      <w:r w:rsidR="0077102C" w:rsidRPr="0077102C">
        <w:rPr>
          <w:rFonts w:ascii="Times New Roman" w:hAnsi="Times New Roman"/>
        </w:rPr>
        <w:t>pentru specia</w:t>
      </w:r>
      <w:r w:rsidR="0077102C">
        <w:rPr>
          <w:rFonts w:ascii="Times New Roman" w:hAnsi="Times New Roman"/>
          <w:i/>
        </w:rPr>
        <w:t xml:space="preserve"> Emys orbicularis</w:t>
      </w:r>
    </w:p>
    <w:p w:rsidR="002D5E5D" w:rsidRPr="008B0EE9" w:rsidRDefault="002D5E5D" w:rsidP="0077102C">
      <w:pPr>
        <w:pStyle w:val="BodyText2"/>
        <w:spacing w:after="0" w:line="360" w:lineRule="auto"/>
        <w:contextualSpacing/>
        <w:rPr>
          <w:rFonts w:ascii="Times New Roman" w:hAnsi="Times New Roman"/>
          <w:i/>
        </w:rPr>
      </w:pPr>
    </w:p>
    <w:p w:rsidR="00820213" w:rsidRPr="00827062" w:rsidRDefault="00113D10" w:rsidP="00827062">
      <w:pPr>
        <w:pStyle w:val="ListParagraph"/>
        <w:numPr>
          <w:ilvl w:val="4"/>
          <w:numId w:val="40"/>
        </w:numPr>
        <w:spacing w:after="0" w:line="360" w:lineRule="auto"/>
        <w:ind w:left="0" w:firstLine="0"/>
        <w:jc w:val="both"/>
        <w:rPr>
          <w:rFonts w:ascii="Times New Roman" w:hAnsi="Times New Roman" w:cs="Times New Roman"/>
          <w:b/>
          <w:sz w:val="24"/>
          <w:szCs w:val="24"/>
          <w:lang w:val="ro-RO"/>
        </w:rPr>
      </w:pPr>
      <w:r w:rsidRPr="00827062">
        <w:rPr>
          <w:rFonts w:ascii="Times New Roman" w:hAnsi="Times New Roman" w:cs="Times New Roman"/>
          <w:b/>
          <w:sz w:val="24"/>
          <w:szCs w:val="24"/>
          <w:lang w:val="ro-RO"/>
        </w:rPr>
        <w:t>Proiectul propus nu are legatura directa sau nu este necesar pentru managementul conservarii ariei natuarale protejate de interes comunitar</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bookmarkStart w:id="54" w:name="_Hlk84254857"/>
      <w:bookmarkEnd w:id="53"/>
      <w:r w:rsidRPr="00573455">
        <w:rPr>
          <w:rFonts w:ascii="Times New Roman" w:hAnsi="Times New Roman" w:cs="Times New Roman"/>
          <w:sz w:val="24"/>
          <w:szCs w:val="24"/>
          <w:lang w:val="ro-RO"/>
        </w:rPr>
        <w:t xml:space="preserve">Avand in vedere cercetarile efectuate in teren, precum si conditiile de habitat necesare speciilor protejate, putem aprecia starea actuala de conservare a ariilor naturale protejate </w:t>
      </w:r>
      <w:r w:rsidRPr="00573455">
        <w:rPr>
          <w:rFonts w:ascii="Times New Roman" w:hAnsi="Times New Roman" w:cs="Times New Roman"/>
          <w:bCs/>
          <w:iCs/>
          <w:sz w:val="24"/>
          <w:szCs w:val="24"/>
          <w:lang w:val="ro-RO"/>
        </w:rPr>
        <w:t>ROSPA0019 Cheile Dobrogei si ROSCI0215 Recifii Jurasici Cheia</w:t>
      </w:r>
      <w:r w:rsidRPr="00573455">
        <w:rPr>
          <w:rFonts w:ascii="Times New Roman" w:hAnsi="Times New Roman" w:cs="Times New Roman"/>
          <w:sz w:val="24"/>
          <w:szCs w:val="24"/>
          <w:lang w:val="ro-RO"/>
        </w:rPr>
        <w:t xml:space="preserve"> ca fiind stabila.</w:t>
      </w:r>
    </w:p>
    <w:bookmarkEnd w:id="54"/>
    <w:p w:rsidR="002F167D"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Suprapasunatul, turismul necontrolat, cainii insotitori ai turmelor si nu numai, precum si activitatile economice desfasurate fara a respecta conditiile de functionare intr-o zona sensibila, pot determina degradarea accelerata a acestei zone, cu consecinte negative pentru speciile protejate. </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Conform planului integrat de management, printre presiunile actuale exercitate asupra ariei protejate analizate, sunt reprezentate de: </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Inlocuirea pasunilor cu terenuri arabile; </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Pasunatul intensiv; </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Fertilizarea cu substante de sinteza;</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lastRenderedPageBreak/>
        <w:t>- Alte activitati agricole (arderea miristilor fiind o activitate cu un impact deosebit);</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Gestionarea si utilizarea defectuoasa a padurii si plantatiei;</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 Pasunatul in zone impadurite;</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 Extragere de nisip si pietris;</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 Utilizarea energiei eoliene;</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Drumuri, in special cele modernizate;</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Linii electrice;</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Urbanizare continua;</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Depozitare deseuri menajere;</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Pescuit de agrement (pe lacul Casian);</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Sport in aer liber (automobilism off road) si activitati recreative;</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 Poluarea apei;</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 Specii invazive alogene;</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 Indiguiri in vederea crearii unor incinte piscicole (Lacul Casian);</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Eroziune;</w:t>
      </w:r>
    </w:p>
    <w:p w:rsidR="00A11194" w:rsidRPr="009436C4" w:rsidRDefault="00113D10" w:rsidP="009436C4">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Competitia interspecifica (cu referire directa la speciile invazive)</w:t>
      </w:r>
    </w:p>
    <w:p w:rsidR="009436C4" w:rsidRPr="00573455" w:rsidRDefault="00113D10" w:rsidP="00827062">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Ca si presiuni viitoare cu impact potential asupra ariei protejate analizate - cu mentiunea ca “nu poate fi considerată ameninţare viitoare o presiune actuală decât dacă se preconizează o creştere semnificativă a intensităţii sau o schimbare a localizării presiunii actuale” (extras din planul de management) - planul de management mentioneaza numai urbanizarea continua, tendinta decelata in urma analizei strategiilor de dezvoltare ale localitatilor din zona (Mireasa, Targusor, Sitorman).</w:t>
      </w:r>
    </w:p>
    <w:p w:rsidR="005A4F52" w:rsidRPr="00573455" w:rsidRDefault="00113D10" w:rsidP="00FD0658">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xml:space="preserve">Astfel, analizand aceste tipuri de presiuni identificate, observam ca extractia nisipului si pietrisului este amintita doar ca presiune actuala, urmarindu-se limitarea pe viitor </w:t>
      </w:r>
      <w:r w:rsidR="008F035F">
        <w:rPr>
          <w:rFonts w:ascii="Times New Roman" w:hAnsi="Times New Roman" w:cs="Times New Roman"/>
          <w:color w:val="000000"/>
          <w:sz w:val="24"/>
          <w:szCs w:val="24"/>
          <w:lang w:val="ro-RO"/>
        </w:rPr>
        <w:t xml:space="preserve"> a autorizării de noi deschideri pentru acest</w:t>
      </w:r>
      <w:r w:rsidRPr="00573455">
        <w:rPr>
          <w:rFonts w:ascii="Times New Roman" w:hAnsi="Times New Roman" w:cs="Times New Roman"/>
          <w:color w:val="000000"/>
          <w:sz w:val="24"/>
          <w:szCs w:val="24"/>
          <w:lang w:val="ro-RO"/>
        </w:rPr>
        <w:t xml:space="preserve"> tip de activitate la nivelul sitului protejat analizat. De altfel, una dintre masurile de management enuntate in vederea indeplinirii obiectivelor planului de management, respectiv obiectivul specific 1.5.2 – reducerea deranjului speciilor de pasari din sit - este reprezentata de “limitarea autorizarii de noi activitati de minerit si evaluarea necesitatii de restrictionare a extragerii deja autorizate”. </w:t>
      </w:r>
    </w:p>
    <w:p w:rsidR="00EA2EDA" w:rsidRDefault="00113D10" w:rsidP="00EA2ED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Avand insa in vedere ca investitia analizata urmeaza sa se deruleze intr-o zona cu traditie in exploatarea pietrei, zona industriala aflata in prezent, in mare parte, in stadiu de conservare, insa cu o rezerva considerabila de material util, consideram ca autorizarea proiectului propus nu vine in contradictie cu masura de conservare amintita</w:t>
      </w:r>
      <w:r w:rsidR="008F035F">
        <w:rPr>
          <w:rFonts w:ascii="Times New Roman" w:hAnsi="Times New Roman" w:cs="Times New Roman"/>
          <w:sz w:val="24"/>
          <w:szCs w:val="24"/>
          <w:lang w:val="ro-RO"/>
        </w:rPr>
        <w:t xml:space="preserve">, luând în </w:t>
      </w:r>
      <w:r w:rsidR="008F035F">
        <w:rPr>
          <w:rFonts w:ascii="Times New Roman" w:hAnsi="Times New Roman" w:cs="Times New Roman"/>
          <w:sz w:val="24"/>
          <w:szCs w:val="24"/>
          <w:lang w:val="ro-RO"/>
        </w:rPr>
        <w:lastRenderedPageBreak/>
        <w:t>considerare de altfel și faptul că la nivelul suprafeței analziate nu au fost identifictae obiective de interes comunitar și/sau conservativ (habitate și/sau specii de floră și/sau faună), care să fie afecatate d eimplementarea proiectului</w:t>
      </w:r>
      <w:r w:rsidRPr="00573455">
        <w:rPr>
          <w:rFonts w:ascii="Times New Roman" w:hAnsi="Times New Roman" w:cs="Times New Roman"/>
          <w:sz w:val="24"/>
          <w:szCs w:val="24"/>
          <w:lang w:val="ro-RO"/>
        </w:rPr>
        <w:t xml:space="preserve">. </w:t>
      </w:r>
    </w:p>
    <w:p w:rsidR="0094119C" w:rsidRDefault="00113D10" w:rsidP="00EA2EDA">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Avand in vedere si studiile privind fauna si flora de pe amplasament, putem afirma inca odata ca impactul activitatii analizate asupra speciilor protejate in ROSPA0019 Cheile Dobrogei si </w:t>
      </w:r>
      <w:r w:rsidRPr="00573455">
        <w:rPr>
          <w:rFonts w:ascii="Times New Roman" w:hAnsi="Times New Roman" w:cs="Times New Roman"/>
          <w:bCs/>
          <w:iCs/>
          <w:sz w:val="24"/>
          <w:szCs w:val="24"/>
          <w:lang w:val="ro-RO"/>
        </w:rPr>
        <w:t>ROSCI0215 Recifii Jurasici Cheia</w:t>
      </w:r>
      <w:r w:rsidRPr="00573455">
        <w:rPr>
          <w:rFonts w:ascii="Times New Roman" w:hAnsi="Times New Roman" w:cs="Times New Roman"/>
          <w:sz w:val="24"/>
          <w:szCs w:val="24"/>
          <w:lang w:val="ro-RO"/>
        </w:rPr>
        <w:t xml:space="preserve"> va fi nesemnificativ.</w:t>
      </w:r>
    </w:p>
    <w:p w:rsidR="00827062" w:rsidRDefault="00827062" w:rsidP="00EA2EDA">
      <w:pPr>
        <w:spacing w:after="0" w:line="360" w:lineRule="auto"/>
        <w:ind w:firstLine="567"/>
        <w:contextualSpacing/>
        <w:jc w:val="both"/>
        <w:rPr>
          <w:rFonts w:ascii="Times New Roman" w:hAnsi="Times New Roman" w:cs="Times New Roman"/>
          <w:sz w:val="24"/>
          <w:szCs w:val="24"/>
          <w:lang w:val="ro-RO"/>
        </w:rPr>
      </w:pPr>
    </w:p>
    <w:p w:rsidR="0094119C" w:rsidRPr="00827062" w:rsidRDefault="00113D10" w:rsidP="00827062">
      <w:pPr>
        <w:pStyle w:val="ListParagraph"/>
        <w:numPr>
          <w:ilvl w:val="4"/>
          <w:numId w:val="40"/>
        </w:numPr>
        <w:spacing w:after="0" w:line="360" w:lineRule="auto"/>
        <w:ind w:left="0" w:firstLine="0"/>
        <w:jc w:val="both"/>
        <w:rPr>
          <w:rFonts w:ascii="Times New Roman" w:hAnsi="Times New Roman" w:cs="Times New Roman"/>
          <w:b/>
          <w:sz w:val="24"/>
          <w:szCs w:val="24"/>
          <w:lang w:val="ro-RO"/>
        </w:rPr>
      </w:pPr>
      <w:bookmarkStart w:id="55" w:name="_Hlk84255069"/>
      <w:r w:rsidRPr="00827062">
        <w:rPr>
          <w:rFonts w:ascii="Times New Roman" w:hAnsi="Times New Roman" w:cs="Times New Roman"/>
          <w:b/>
          <w:sz w:val="24"/>
          <w:szCs w:val="24"/>
          <w:lang w:val="ro-RO"/>
        </w:rPr>
        <w:t>Estimarea impactului potential al proiectului asupra speciilor si habitatelor din aria naturala protejata de interes comunitar</w:t>
      </w:r>
    </w:p>
    <w:bookmarkEnd w:id="55"/>
    <w:p w:rsidR="0094119C" w:rsidRPr="00573455" w:rsidRDefault="0094119C" w:rsidP="00FD0658">
      <w:pPr>
        <w:spacing w:after="120"/>
        <w:ind w:firstLine="567"/>
        <w:jc w:val="center"/>
        <w:rPr>
          <w:rFonts w:ascii="Times New Roman" w:eastAsia="Times New Roman" w:hAnsi="Times New Roman" w:cs="Times New Roman"/>
          <w:sz w:val="32"/>
          <w:szCs w:val="32"/>
          <w:lang w:val="ro-RO" w:eastAsia="ro-RO"/>
        </w:rPr>
      </w:pPr>
      <w:r w:rsidRPr="00573455">
        <w:rPr>
          <w:rFonts w:ascii="Times New Roman" w:eastAsia="Times New Roman" w:hAnsi="Times New Roman" w:cs="Times New Roman"/>
          <w:sz w:val="24"/>
          <w:szCs w:val="24"/>
          <w:lang w:val="ro-RO" w:eastAsia="ro-RO"/>
        </w:rPr>
        <w:t>Tabel nr.</w:t>
      </w:r>
      <w:r w:rsidR="00955C32">
        <w:rPr>
          <w:rFonts w:ascii="Times New Roman" w:eastAsia="Times New Roman" w:hAnsi="Times New Roman" w:cs="Times New Roman"/>
          <w:sz w:val="24"/>
          <w:szCs w:val="24"/>
          <w:lang w:val="ro-RO" w:eastAsia="ro-RO"/>
        </w:rPr>
        <w:t>9</w:t>
      </w:r>
      <w:r w:rsidRPr="00573455">
        <w:rPr>
          <w:rFonts w:ascii="Times New Roman" w:eastAsia="Times New Roman" w:hAnsi="Times New Roman" w:cs="Times New Roman"/>
          <w:sz w:val="24"/>
          <w:szCs w:val="24"/>
          <w:lang w:val="ro-RO" w:eastAsia="ro-RO"/>
        </w:rPr>
        <w:t xml:space="preserve">  - Analiza impactului asupra tipurilor de habitate din situl de importanta comunitara ROSCI0215 Recifii Jurasici Cheia</w:t>
      </w:r>
    </w:p>
    <w:tbl>
      <w:tblPr>
        <w:tblStyle w:val="TableGrid"/>
        <w:tblW w:w="9036" w:type="dxa"/>
        <w:jc w:val="center"/>
        <w:tblLayout w:type="fixed"/>
        <w:tblLook w:val="04A0"/>
      </w:tblPr>
      <w:tblGrid>
        <w:gridCol w:w="856"/>
        <w:gridCol w:w="1801"/>
        <w:gridCol w:w="1743"/>
        <w:gridCol w:w="1559"/>
        <w:gridCol w:w="3077"/>
      </w:tblGrid>
      <w:tr w:rsidR="0094119C" w:rsidRPr="009436C4" w:rsidTr="00224CE1">
        <w:trPr>
          <w:trHeight w:val="343"/>
          <w:jc w:val="center"/>
        </w:trPr>
        <w:tc>
          <w:tcPr>
            <w:tcW w:w="856" w:type="dxa"/>
            <w:vAlign w:val="center"/>
          </w:tcPr>
          <w:p w:rsidR="0094119C" w:rsidRPr="009436C4" w:rsidRDefault="0094119C" w:rsidP="005C705D">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Cod habitat</w:t>
            </w:r>
          </w:p>
        </w:tc>
        <w:tc>
          <w:tcPr>
            <w:tcW w:w="1801" w:type="dxa"/>
            <w:vAlign w:val="center"/>
          </w:tcPr>
          <w:p w:rsidR="0094119C" w:rsidRPr="009436C4" w:rsidRDefault="0094119C" w:rsidP="005C705D">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Tip de habitat</w:t>
            </w:r>
          </w:p>
        </w:tc>
        <w:tc>
          <w:tcPr>
            <w:tcW w:w="1743" w:type="dxa"/>
            <w:vAlign w:val="center"/>
          </w:tcPr>
          <w:p w:rsidR="0094119C" w:rsidRPr="009436C4" w:rsidRDefault="0094119C" w:rsidP="005C705D">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Suprafata pierduta ca urmare a implementarii proiectului %</w:t>
            </w:r>
          </w:p>
        </w:tc>
        <w:tc>
          <w:tcPr>
            <w:tcW w:w="1559" w:type="dxa"/>
            <w:vAlign w:val="center"/>
          </w:tcPr>
          <w:p w:rsidR="0094119C" w:rsidRPr="009436C4" w:rsidRDefault="0094119C" w:rsidP="005C705D">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Impact</w:t>
            </w:r>
          </w:p>
        </w:tc>
        <w:tc>
          <w:tcPr>
            <w:tcW w:w="3077" w:type="dxa"/>
            <w:vAlign w:val="center"/>
          </w:tcPr>
          <w:p w:rsidR="0094119C" w:rsidRPr="009436C4" w:rsidRDefault="0094119C" w:rsidP="005C705D">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Observatii</w:t>
            </w:r>
          </w:p>
        </w:tc>
      </w:tr>
      <w:tr w:rsidR="0094119C" w:rsidRPr="009436C4" w:rsidTr="00224CE1">
        <w:trPr>
          <w:trHeight w:val="343"/>
          <w:jc w:val="center"/>
        </w:trPr>
        <w:tc>
          <w:tcPr>
            <w:tcW w:w="856"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40C0*</w:t>
            </w:r>
          </w:p>
        </w:tc>
        <w:tc>
          <w:tcPr>
            <w:tcW w:w="1801"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Tufarisuri de foioase ponto-sarmatice</w:t>
            </w:r>
          </w:p>
        </w:tc>
        <w:tc>
          <w:tcPr>
            <w:tcW w:w="1743"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1559"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3077" w:type="dxa"/>
            <w:vAlign w:val="center"/>
          </w:tcPr>
          <w:p w:rsidR="0094119C" w:rsidRDefault="0094119C" w:rsidP="005C705D">
            <w:pPr>
              <w:widowControl w:val="0"/>
              <w:spacing w:after="0" w:line="240" w:lineRule="auto"/>
              <w:jc w:val="center"/>
              <w:rPr>
                <w:rFonts w:ascii="Times New Roman" w:eastAsia="Calibri" w:hAnsi="Times New Roman" w:cs="Times New Roman"/>
                <w:sz w:val="20"/>
                <w:szCs w:val="20"/>
                <w:lang w:val="ro-RO"/>
              </w:rPr>
            </w:pPr>
            <w:r w:rsidRPr="009436C4">
              <w:rPr>
                <w:rFonts w:ascii="Times New Roman" w:eastAsia="Calibri" w:hAnsi="Times New Roman" w:cs="Times New Roman"/>
                <w:sz w:val="20"/>
                <w:szCs w:val="20"/>
                <w:lang w:val="ro-RO"/>
              </w:rPr>
              <w:t>Nu a fost identificat in zona amplasamentului</w:t>
            </w:r>
            <w:r w:rsidR="00965ADA">
              <w:rPr>
                <w:rFonts w:ascii="Times New Roman" w:eastAsia="Calibri" w:hAnsi="Times New Roman" w:cs="Times New Roman"/>
                <w:sz w:val="20"/>
                <w:szCs w:val="20"/>
                <w:lang w:val="ro-RO"/>
              </w:rPr>
              <w:t>.</w:t>
            </w:r>
          </w:p>
          <w:p w:rsidR="00965ADA" w:rsidRPr="009436C4" w:rsidRDefault="00224CE1" w:rsidP="00965ADA">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w:t>
            </w:r>
            <w:r w:rsidR="00965ADA">
              <w:rPr>
                <w:rFonts w:ascii="Times New Roman" w:eastAsia="Calibri" w:hAnsi="Times New Roman" w:cs="Times New Roman"/>
                <w:sz w:val="20"/>
                <w:szCs w:val="20"/>
                <w:lang w:val="ro-RO"/>
              </w:rPr>
              <w:t>r</w:t>
            </w:r>
            <w:r>
              <w:rPr>
                <w:rFonts w:ascii="Times New Roman" w:eastAsia="Calibri" w:hAnsi="Times New Roman" w:cs="Times New Roman"/>
                <w:sz w:val="20"/>
                <w:szCs w:val="20"/>
                <w:lang w:val="ro-RO"/>
              </w:rPr>
              <w:t>m</w:t>
            </w:r>
            <w:r w:rsidR="00965ADA">
              <w:rPr>
                <w:rFonts w:ascii="Times New Roman" w:eastAsia="Calibri" w:hAnsi="Times New Roman" w:cs="Times New Roman"/>
                <w:sz w:val="20"/>
                <w:szCs w:val="20"/>
                <w:lang w:val="ro-RO"/>
              </w:rPr>
              <w:t xml:space="preserve"> distribuției din PM , habitatul nu prezintă distribuție la nivelul amplasamentului</w:t>
            </w:r>
          </w:p>
        </w:tc>
      </w:tr>
      <w:tr w:rsidR="0094119C" w:rsidRPr="009436C4" w:rsidTr="00224CE1">
        <w:trPr>
          <w:trHeight w:val="343"/>
          <w:jc w:val="center"/>
        </w:trPr>
        <w:tc>
          <w:tcPr>
            <w:tcW w:w="856"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62C0*</w:t>
            </w:r>
          </w:p>
        </w:tc>
        <w:tc>
          <w:tcPr>
            <w:tcW w:w="1801"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Stepe ponto-sarmatice</w:t>
            </w:r>
          </w:p>
        </w:tc>
        <w:tc>
          <w:tcPr>
            <w:tcW w:w="1743" w:type="dxa"/>
            <w:vAlign w:val="center"/>
          </w:tcPr>
          <w:p w:rsidR="0094119C" w:rsidRDefault="00C7012B" w:rsidP="005C705D">
            <w:pPr>
              <w:widowControl w:val="0"/>
              <w:spacing w:after="0" w:line="240" w:lineRule="auto"/>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 xml:space="preserve">0,45 % </w:t>
            </w:r>
          </w:p>
          <w:p w:rsidR="00C7012B" w:rsidRPr="009436C4" w:rsidRDefault="00C7012B" w:rsidP="005C705D">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In conditiile in care habitatul este intr-o stare de conservare nefavorabila puternic, in zona de distributie studiata</w:t>
            </w:r>
          </w:p>
        </w:tc>
        <w:tc>
          <w:tcPr>
            <w:tcW w:w="1559"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3077" w:type="dxa"/>
            <w:vAlign w:val="center"/>
          </w:tcPr>
          <w:p w:rsidR="00224CE1" w:rsidRPr="009436C4" w:rsidRDefault="00224CE1" w:rsidP="00224CE1">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Conform distribuției din PM, habitatul se află într-o stare de conservare nefavorabilă puternic, fapt confirmat și de studiile în teren pentru prezentul studiu  (lipsesc elementele vegetale caracteristicie)</w:t>
            </w:r>
          </w:p>
        </w:tc>
      </w:tr>
      <w:tr w:rsidR="0094119C" w:rsidRPr="009436C4" w:rsidTr="00224CE1">
        <w:trPr>
          <w:trHeight w:val="343"/>
          <w:jc w:val="center"/>
        </w:trPr>
        <w:tc>
          <w:tcPr>
            <w:tcW w:w="856"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91AA</w:t>
            </w:r>
          </w:p>
        </w:tc>
        <w:tc>
          <w:tcPr>
            <w:tcW w:w="1801"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Vegetatie forestiera ponto-sarmatica cu stejar pufos</w:t>
            </w:r>
          </w:p>
        </w:tc>
        <w:tc>
          <w:tcPr>
            <w:tcW w:w="1743"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1559"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3077" w:type="dxa"/>
            <w:vAlign w:val="center"/>
          </w:tcPr>
          <w:p w:rsidR="0094119C" w:rsidRDefault="0094119C" w:rsidP="005C705D">
            <w:pPr>
              <w:widowControl w:val="0"/>
              <w:spacing w:after="0" w:line="240" w:lineRule="auto"/>
              <w:jc w:val="center"/>
              <w:rPr>
                <w:rFonts w:ascii="Times New Roman" w:eastAsia="Calibri" w:hAnsi="Times New Roman" w:cs="Times New Roman"/>
                <w:sz w:val="20"/>
                <w:szCs w:val="20"/>
                <w:lang w:val="ro-RO"/>
              </w:rPr>
            </w:pPr>
            <w:r w:rsidRPr="009436C4">
              <w:rPr>
                <w:rFonts w:ascii="Times New Roman" w:eastAsia="Calibri" w:hAnsi="Times New Roman" w:cs="Times New Roman"/>
                <w:sz w:val="20"/>
                <w:szCs w:val="20"/>
                <w:lang w:val="ro-RO"/>
              </w:rPr>
              <w:t>Nu a fost identificat in zona amplasamentului</w:t>
            </w:r>
            <w:r w:rsidR="00C7012B">
              <w:rPr>
                <w:rFonts w:ascii="Times New Roman" w:eastAsia="Calibri" w:hAnsi="Times New Roman" w:cs="Times New Roman"/>
                <w:sz w:val="20"/>
                <w:szCs w:val="20"/>
                <w:lang w:val="ro-RO"/>
              </w:rPr>
              <w:t xml:space="preserve">. </w:t>
            </w:r>
          </w:p>
          <w:p w:rsidR="00C7012B" w:rsidRPr="009436C4" w:rsidRDefault="00C7012B" w:rsidP="005C705D">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Conform distribuției din PM,  habitatul nu se regăsește la nivelul amplasamentului</w:t>
            </w:r>
          </w:p>
        </w:tc>
      </w:tr>
      <w:tr w:rsidR="0094119C" w:rsidRPr="009436C4" w:rsidTr="00224CE1">
        <w:trPr>
          <w:trHeight w:val="343"/>
          <w:jc w:val="center"/>
        </w:trPr>
        <w:tc>
          <w:tcPr>
            <w:tcW w:w="856"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8310</w:t>
            </w:r>
          </w:p>
        </w:tc>
        <w:tc>
          <w:tcPr>
            <w:tcW w:w="1801"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Pesteri in care accesul publicului este interzis</w:t>
            </w:r>
          </w:p>
        </w:tc>
        <w:tc>
          <w:tcPr>
            <w:tcW w:w="1743"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1559" w:type="dxa"/>
            <w:vAlign w:val="center"/>
          </w:tcPr>
          <w:p w:rsidR="0094119C" w:rsidRPr="009436C4" w:rsidRDefault="0094119C" w:rsidP="005C705D">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3077" w:type="dxa"/>
            <w:vAlign w:val="center"/>
          </w:tcPr>
          <w:p w:rsidR="0094119C" w:rsidRDefault="0094119C" w:rsidP="005C705D">
            <w:pPr>
              <w:widowControl w:val="0"/>
              <w:spacing w:after="0" w:line="240" w:lineRule="auto"/>
              <w:jc w:val="center"/>
              <w:rPr>
                <w:rFonts w:ascii="Times New Roman" w:eastAsia="Calibri" w:hAnsi="Times New Roman" w:cs="Times New Roman"/>
                <w:sz w:val="20"/>
                <w:szCs w:val="20"/>
                <w:lang w:val="ro-RO"/>
              </w:rPr>
            </w:pPr>
            <w:r w:rsidRPr="009436C4">
              <w:rPr>
                <w:rFonts w:ascii="Times New Roman" w:eastAsia="Calibri" w:hAnsi="Times New Roman" w:cs="Times New Roman"/>
                <w:sz w:val="20"/>
                <w:szCs w:val="20"/>
                <w:lang w:val="ro-RO"/>
              </w:rPr>
              <w:t>Nu a fost identificat in zona amplasamentului</w:t>
            </w:r>
            <w:r w:rsidR="00C7012B">
              <w:rPr>
                <w:rFonts w:ascii="Times New Roman" w:eastAsia="Calibri" w:hAnsi="Times New Roman" w:cs="Times New Roman"/>
                <w:sz w:val="20"/>
                <w:szCs w:val="20"/>
                <w:lang w:val="ro-RO"/>
              </w:rPr>
              <w:t>.</w:t>
            </w:r>
          </w:p>
          <w:p w:rsidR="00C7012B" w:rsidRPr="009436C4" w:rsidRDefault="00C7012B" w:rsidP="005C705D">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Conform distribuției din PM,  habitatul nu se regăsește la nivelul amplasamentului</w:t>
            </w:r>
          </w:p>
        </w:tc>
      </w:tr>
    </w:tbl>
    <w:p w:rsidR="006A00F4" w:rsidRDefault="006A00F4" w:rsidP="00827062">
      <w:pPr>
        <w:spacing w:after="120"/>
        <w:rPr>
          <w:rFonts w:ascii="Times New Roman" w:eastAsia="Times New Roman" w:hAnsi="Times New Roman" w:cs="Times New Roman"/>
          <w:sz w:val="32"/>
          <w:szCs w:val="32"/>
          <w:lang w:val="ro-RO" w:eastAsia="ro-RO"/>
        </w:rPr>
      </w:pPr>
    </w:p>
    <w:p w:rsidR="00AE798D" w:rsidRDefault="00AE798D" w:rsidP="00827062">
      <w:pPr>
        <w:spacing w:after="120"/>
        <w:rPr>
          <w:rFonts w:ascii="Times New Roman" w:eastAsia="Times New Roman" w:hAnsi="Times New Roman" w:cs="Times New Roman"/>
          <w:sz w:val="32"/>
          <w:szCs w:val="32"/>
          <w:lang w:val="ro-RO" w:eastAsia="ro-RO"/>
        </w:rPr>
      </w:pPr>
    </w:p>
    <w:p w:rsidR="00AE798D" w:rsidRDefault="00AE798D" w:rsidP="00827062">
      <w:pPr>
        <w:spacing w:after="120"/>
        <w:rPr>
          <w:rFonts w:ascii="Times New Roman" w:eastAsia="Times New Roman" w:hAnsi="Times New Roman" w:cs="Times New Roman"/>
          <w:sz w:val="32"/>
          <w:szCs w:val="32"/>
          <w:lang w:val="ro-RO" w:eastAsia="ro-RO"/>
        </w:rPr>
      </w:pPr>
    </w:p>
    <w:p w:rsidR="00AE798D" w:rsidRDefault="00AE798D" w:rsidP="00827062">
      <w:pPr>
        <w:spacing w:after="120"/>
        <w:rPr>
          <w:rFonts w:ascii="Times New Roman" w:eastAsia="Times New Roman" w:hAnsi="Times New Roman" w:cs="Times New Roman"/>
          <w:sz w:val="32"/>
          <w:szCs w:val="32"/>
          <w:lang w:val="ro-RO" w:eastAsia="ro-RO"/>
        </w:rPr>
      </w:pPr>
    </w:p>
    <w:p w:rsidR="00AE798D" w:rsidRPr="00573455" w:rsidRDefault="00AE798D" w:rsidP="00827062">
      <w:pPr>
        <w:spacing w:after="120"/>
        <w:rPr>
          <w:rFonts w:ascii="Times New Roman" w:eastAsia="Times New Roman" w:hAnsi="Times New Roman" w:cs="Times New Roman"/>
          <w:sz w:val="32"/>
          <w:szCs w:val="32"/>
          <w:lang w:val="ro-RO" w:eastAsia="ro-RO"/>
        </w:rPr>
      </w:pPr>
    </w:p>
    <w:p w:rsidR="0094119C" w:rsidRPr="00573455" w:rsidRDefault="0094119C" w:rsidP="00FD0658">
      <w:pPr>
        <w:spacing w:after="120"/>
        <w:ind w:firstLine="567"/>
        <w:jc w:val="center"/>
        <w:rPr>
          <w:rFonts w:ascii="Times New Roman" w:eastAsia="Times New Roman" w:hAnsi="Times New Roman" w:cs="Times New Roman"/>
          <w:sz w:val="24"/>
          <w:szCs w:val="24"/>
          <w:lang w:val="ro-RO" w:eastAsia="ro-RO"/>
        </w:rPr>
      </w:pPr>
      <w:r w:rsidRPr="00573455">
        <w:rPr>
          <w:rFonts w:ascii="Times New Roman" w:eastAsia="Times New Roman" w:hAnsi="Times New Roman" w:cs="Times New Roman"/>
          <w:sz w:val="24"/>
          <w:szCs w:val="24"/>
          <w:lang w:val="ro-RO" w:eastAsia="ro-RO"/>
        </w:rPr>
        <w:lastRenderedPageBreak/>
        <w:t xml:space="preserve">Tabel nr. </w:t>
      </w:r>
      <w:r w:rsidR="00955C32">
        <w:rPr>
          <w:rFonts w:ascii="Times New Roman" w:eastAsia="Times New Roman" w:hAnsi="Times New Roman" w:cs="Times New Roman"/>
          <w:sz w:val="24"/>
          <w:szCs w:val="24"/>
          <w:lang w:val="ro-RO" w:eastAsia="ro-RO"/>
        </w:rPr>
        <w:t>10</w:t>
      </w:r>
      <w:r w:rsidRPr="00573455">
        <w:rPr>
          <w:rFonts w:ascii="Times New Roman" w:eastAsia="Times New Roman" w:hAnsi="Times New Roman" w:cs="Times New Roman"/>
          <w:sz w:val="24"/>
          <w:szCs w:val="24"/>
          <w:lang w:val="ro-RO" w:eastAsia="ro-RO"/>
        </w:rPr>
        <w:t xml:space="preserve"> - Evaluarea impactului proiectului propus asupra speciilor protejate in ROSCI0215 Recifii Jurasici Cheia</w:t>
      </w:r>
    </w:p>
    <w:tbl>
      <w:tblPr>
        <w:tblStyle w:val="LightList-Accent2"/>
        <w:tblW w:w="8975" w:type="dxa"/>
        <w:tblLook w:val="04A0"/>
      </w:tblPr>
      <w:tblGrid>
        <w:gridCol w:w="2922"/>
        <w:gridCol w:w="1295"/>
        <w:gridCol w:w="1420"/>
        <w:gridCol w:w="1628"/>
        <w:gridCol w:w="949"/>
        <w:gridCol w:w="761"/>
      </w:tblGrid>
      <w:tr w:rsidR="00827062" w:rsidRPr="00573455" w:rsidTr="00827062">
        <w:trPr>
          <w:cnfStyle w:val="1000000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 w:val="0"/>
                <w:sz w:val="20"/>
                <w:szCs w:val="20"/>
                <w:lang w:val="ro-RO"/>
              </w:rPr>
            </w:pPr>
            <w:r w:rsidRPr="00573455">
              <w:rPr>
                <w:rFonts w:ascii="Times New Roman" w:hAnsi="Times New Roman" w:cs="Times New Roman"/>
                <w:b w:val="0"/>
                <w:sz w:val="20"/>
                <w:szCs w:val="20"/>
                <w:lang w:val="ro-RO"/>
              </w:rPr>
              <w:t>Denumire stiintifica</w:t>
            </w:r>
          </w:p>
        </w:tc>
        <w:tc>
          <w:tcPr>
            <w:tcW w:w="1295" w:type="dxa"/>
            <w:noWrap/>
            <w:vAlign w:val="center"/>
            <w:hideMark/>
          </w:tcPr>
          <w:p w:rsidR="00827062" w:rsidRPr="00573455" w:rsidRDefault="00827062" w:rsidP="00827062">
            <w:pPr>
              <w:spacing w:after="0" w:line="360" w:lineRule="auto"/>
              <w:contextualSpacing/>
              <w:jc w:val="center"/>
              <w:cnfStyle w:val="100000000000"/>
              <w:rPr>
                <w:rFonts w:ascii="Times New Roman" w:hAnsi="Times New Roman" w:cs="Times New Roman"/>
                <w:b w:val="0"/>
                <w:sz w:val="20"/>
                <w:szCs w:val="20"/>
                <w:lang w:val="ro-RO"/>
              </w:rPr>
            </w:pPr>
            <w:r w:rsidRPr="00573455">
              <w:rPr>
                <w:rFonts w:ascii="Times New Roman" w:hAnsi="Times New Roman" w:cs="Times New Roman"/>
                <w:b w:val="0"/>
                <w:sz w:val="20"/>
                <w:szCs w:val="20"/>
                <w:lang w:val="ro-RO"/>
              </w:rPr>
              <w:t>Grup taxonomic</w:t>
            </w:r>
          </w:p>
        </w:tc>
        <w:tc>
          <w:tcPr>
            <w:tcW w:w="1420" w:type="dxa"/>
            <w:noWrap/>
            <w:vAlign w:val="center"/>
            <w:hideMark/>
          </w:tcPr>
          <w:p w:rsidR="00827062" w:rsidRDefault="00827062" w:rsidP="00827062">
            <w:pPr>
              <w:spacing w:after="0" w:line="360" w:lineRule="auto"/>
              <w:contextualSpacing/>
              <w:jc w:val="center"/>
              <w:cnfStyle w:val="100000000000"/>
              <w:rPr>
                <w:rFonts w:ascii="Times New Roman" w:hAnsi="Times New Roman" w:cs="Times New Roman"/>
                <w:b w:val="0"/>
                <w:sz w:val="20"/>
                <w:szCs w:val="20"/>
                <w:lang w:val="ro-RO"/>
              </w:rPr>
            </w:pPr>
            <w:r w:rsidRPr="00573455">
              <w:rPr>
                <w:rFonts w:ascii="Times New Roman" w:hAnsi="Times New Roman" w:cs="Times New Roman"/>
                <w:b w:val="0"/>
                <w:sz w:val="20"/>
                <w:szCs w:val="20"/>
                <w:lang w:val="ro-RO"/>
              </w:rPr>
              <w:t>Pierdere teritoriu de hranire</w:t>
            </w:r>
          </w:p>
          <w:p w:rsidR="00827062" w:rsidRPr="00573455" w:rsidRDefault="00827062" w:rsidP="00827062">
            <w:pPr>
              <w:spacing w:after="0" w:line="360" w:lineRule="auto"/>
              <w:contextualSpacing/>
              <w:jc w:val="center"/>
              <w:cnfStyle w:val="100000000000"/>
              <w:rPr>
                <w:rFonts w:ascii="Times New Roman" w:hAnsi="Times New Roman" w:cs="Times New Roman"/>
                <w:b w:val="0"/>
                <w:sz w:val="20"/>
                <w:szCs w:val="20"/>
                <w:lang w:val="ro-RO"/>
              </w:rPr>
            </w:pPr>
          </w:p>
        </w:tc>
        <w:tc>
          <w:tcPr>
            <w:tcW w:w="1628" w:type="dxa"/>
            <w:noWrap/>
            <w:vAlign w:val="center"/>
            <w:hideMark/>
          </w:tcPr>
          <w:p w:rsidR="00827062" w:rsidRPr="00573455" w:rsidRDefault="00827062" w:rsidP="00827062">
            <w:pPr>
              <w:spacing w:after="0" w:line="360" w:lineRule="auto"/>
              <w:contextualSpacing/>
              <w:jc w:val="center"/>
              <w:cnfStyle w:val="100000000000"/>
              <w:rPr>
                <w:rFonts w:ascii="Times New Roman" w:hAnsi="Times New Roman" w:cs="Times New Roman"/>
                <w:b w:val="0"/>
                <w:sz w:val="20"/>
                <w:szCs w:val="20"/>
                <w:lang w:val="ro-RO"/>
              </w:rPr>
            </w:pPr>
            <w:r w:rsidRPr="00573455">
              <w:rPr>
                <w:rFonts w:ascii="Times New Roman" w:hAnsi="Times New Roman" w:cs="Times New Roman"/>
                <w:b w:val="0"/>
                <w:sz w:val="20"/>
                <w:szCs w:val="20"/>
                <w:lang w:val="ro-RO"/>
              </w:rPr>
              <w:t>Pierdere teritoriu de reproducere</w:t>
            </w:r>
          </w:p>
        </w:tc>
        <w:tc>
          <w:tcPr>
            <w:tcW w:w="949" w:type="dxa"/>
            <w:vAlign w:val="center"/>
          </w:tcPr>
          <w:p w:rsidR="00827062" w:rsidRPr="00573455" w:rsidRDefault="00827062" w:rsidP="00827062">
            <w:pPr>
              <w:spacing w:after="0" w:line="360" w:lineRule="auto"/>
              <w:contextualSpacing/>
              <w:jc w:val="center"/>
              <w:cnfStyle w:val="100000000000"/>
              <w:rPr>
                <w:rFonts w:ascii="Times New Roman" w:hAnsi="Times New Roman" w:cs="Times New Roman"/>
                <w:b w:val="0"/>
                <w:sz w:val="20"/>
                <w:szCs w:val="20"/>
                <w:lang w:val="ro-RO"/>
              </w:rPr>
            </w:pPr>
            <w:r>
              <w:rPr>
                <w:rFonts w:ascii="Times New Roman" w:hAnsi="Times New Roman" w:cs="Times New Roman"/>
                <w:b w:val="0"/>
                <w:sz w:val="20"/>
                <w:szCs w:val="20"/>
                <w:lang w:val="ro-RO"/>
              </w:rPr>
              <w:t>Afectare indivizi</w:t>
            </w:r>
          </w:p>
        </w:tc>
        <w:tc>
          <w:tcPr>
            <w:tcW w:w="761" w:type="dxa"/>
            <w:vAlign w:val="center"/>
          </w:tcPr>
          <w:p w:rsidR="00827062" w:rsidRPr="00573455" w:rsidRDefault="00827062" w:rsidP="00827062">
            <w:pPr>
              <w:spacing w:after="0" w:line="360" w:lineRule="auto"/>
              <w:contextualSpacing/>
              <w:jc w:val="center"/>
              <w:cnfStyle w:val="100000000000"/>
              <w:rPr>
                <w:rFonts w:ascii="Times New Roman" w:hAnsi="Times New Roman" w:cs="Times New Roman"/>
                <w:b w:val="0"/>
                <w:sz w:val="20"/>
                <w:szCs w:val="20"/>
                <w:lang w:val="ro-RO"/>
              </w:rPr>
            </w:pPr>
            <w:r w:rsidRPr="00573455">
              <w:rPr>
                <w:rFonts w:ascii="Times New Roman" w:hAnsi="Times New Roman" w:cs="Times New Roman"/>
                <w:b w:val="0"/>
                <w:sz w:val="20"/>
                <w:szCs w:val="20"/>
                <w:lang w:val="ro-RO"/>
              </w:rPr>
              <w:t>Media</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Mesocricetus newtoni</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Miniopterus schreibersii</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Mustela eversmanii</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Myotis blythii</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Myotis emarginatus</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Myotis myotis</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Rhinolophus ferrumequinum</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Rhinolophus hipposideros</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Rhinolophus mehelyi</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Spermophilus citellus</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Mamifere</w:t>
            </w:r>
          </w:p>
        </w:tc>
        <w:tc>
          <w:tcPr>
            <w:tcW w:w="1420"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Coenagrion ornatum</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Plante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Campanula romanica</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Plante</w:t>
            </w:r>
          </w:p>
        </w:tc>
        <w:tc>
          <w:tcPr>
            <w:tcW w:w="1420"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Centaurea jankae</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Plante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Elaphe sauromates</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Reptile</w:t>
            </w:r>
          </w:p>
        </w:tc>
        <w:tc>
          <w:tcPr>
            <w:tcW w:w="1420"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cnfStyle w:val="000000100000"/>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Emys orbicularis</w:t>
            </w:r>
          </w:p>
        </w:tc>
        <w:tc>
          <w:tcPr>
            <w:tcW w:w="1295"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Reptile</w:t>
            </w:r>
          </w:p>
        </w:tc>
        <w:tc>
          <w:tcPr>
            <w:tcW w:w="1420"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100000"/>
              <w:rPr>
                <w:rFonts w:ascii="Times New Roman" w:hAnsi="Times New Roman" w:cs="Times New Roman"/>
                <w:bCs/>
                <w:lang w:val="ro-RO"/>
              </w:rPr>
            </w:pPr>
            <w:r>
              <w:rPr>
                <w:rFonts w:ascii="Times New Roman" w:hAnsi="Times New Roman" w:cs="Times New Roman"/>
                <w:bCs/>
                <w:lang w:val="ro-RO"/>
              </w:rPr>
              <w:t>-</w:t>
            </w:r>
          </w:p>
        </w:tc>
      </w:tr>
      <w:tr w:rsidR="00827062" w:rsidRPr="00573455" w:rsidTr="00827062">
        <w:trPr>
          <w:trHeight w:val="300"/>
        </w:trPr>
        <w:tc>
          <w:tcPr>
            <w:cnfStyle w:val="001000000000"/>
            <w:tcW w:w="2922" w:type="dxa"/>
            <w:noWrap/>
            <w:vAlign w:val="center"/>
            <w:hideMark/>
          </w:tcPr>
          <w:p w:rsidR="00827062" w:rsidRPr="00573455" w:rsidRDefault="00827062" w:rsidP="00827062">
            <w:pPr>
              <w:spacing w:after="0" w:line="360" w:lineRule="auto"/>
              <w:contextualSpacing/>
              <w:jc w:val="center"/>
              <w:rPr>
                <w:rFonts w:ascii="Times New Roman" w:hAnsi="Times New Roman" w:cs="Times New Roman"/>
                <w:bCs w:val="0"/>
                <w:i/>
                <w:iCs/>
                <w:sz w:val="20"/>
                <w:szCs w:val="20"/>
                <w:lang w:val="ro-RO"/>
              </w:rPr>
            </w:pPr>
            <w:r w:rsidRPr="00573455">
              <w:rPr>
                <w:rFonts w:ascii="Times New Roman" w:hAnsi="Times New Roman" w:cs="Times New Roman"/>
                <w:bCs w:val="0"/>
                <w:i/>
                <w:iCs/>
                <w:sz w:val="20"/>
                <w:szCs w:val="20"/>
                <w:lang w:val="ro-RO"/>
              </w:rPr>
              <w:t>Testudo graeca</w:t>
            </w:r>
          </w:p>
        </w:tc>
        <w:tc>
          <w:tcPr>
            <w:tcW w:w="1295"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sz w:val="20"/>
                <w:szCs w:val="20"/>
                <w:lang w:val="ro-RO"/>
              </w:rPr>
            </w:pPr>
            <w:r w:rsidRPr="00573455">
              <w:rPr>
                <w:rFonts w:ascii="Times New Roman" w:hAnsi="Times New Roman" w:cs="Times New Roman"/>
                <w:bCs/>
                <w:sz w:val="20"/>
                <w:szCs w:val="20"/>
                <w:lang w:val="ro-RO"/>
              </w:rPr>
              <w:t>Reptile</w:t>
            </w:r>
          </w:p>
        </w:tc>
        <w:tc>
          <w:tcPr>
            <w:tcW w:w="1420" w:type="dxa"/>
            <w:noWrap/>
            <w:vAlign w:val="center"/>
            <w:hideMark/>
          </w:tcPr>
          <w:p w:rsidR="00827062" w:rsidRPr="00573455" w:rsidRDefault="00501AAB"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1628" w:type="dxa"/>
            <w:noWrap/>
            <w:vAlign w:val="center"/>
            <w:hideMark/>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sidRPr="00573455">
              <w:rPr>
                <w:rFonts w:ascii="Times New Roman" w:hAnsi="Times New Roman" w:cs="Times New Roman"/>
                <w:bCs/>
                <w:lang w:val="ro-RO"/>
              </w:rPr>
              <w:t>-</w:t>
            </w:r>
          </w:p>
        </w:tc>
        <w:tc>
          <w:tcPr>
            <w:tcW w:w="949"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c>
          <w:tcPr>
            <w:tcW w:w="761" w:type="dxa"/>
            <w:vAlign w:val="center"/>
          </w:tcPr>
          <w:p w:rsidR="00827062" w:rsidRPr="00573455" w:rsidRDefault="00827062" w:rsidP="00827062">
            <w:pPr>
              <w:spacing w:after="0" w:line="360" w:lineRule="auto"/>
              <w:contextualSpacing/>
              <w:jc w:val="center"/>
              <w:cnfStyle w:val="000000000000"/>
              <w:rPr>
                <w:rFonts w:ascii="Times New Roman" w:hAnsi="Times New Roman" w:cs="Times New Roman"/>
                <w:bCs/>
                <w:lang w:val="ro-RO"/>
              </w:rPr>
            </w:pPr>
            <w:r>
              <w:rPr>
                <w:rFonts w:ascii="Times New Roman" w:hAnsi="Times New Roman" w:cs="Times New Roman"/>
                <w:bCs/>
                <w:lang w:val="ro-RO"/>
              </w:rPr>
              <w:t>-</w:t>
            </w:r>
          </w:p>
        </w:tc>
      </w:tr>
    </w:tbl>
    <w:p w:rsidR="0094119C" w:rsidRPr="00573455" w:rsidRDefault="0094119C" w:rsidP="00BD7403">
      <w:pPr>
        <w:spacing w:after="0" w:line="240" w:lineRule="auto"/>
        <w:ind w:firstLine="567"/>
        <w:contextualSpacing/>
        <w:jc w:val="both"/>
        <w:rPr>
          <w:rFonts w:ascii="Times New Roman" w:hAnsi="Times New Roman" w:cs="Times New Roman"/>
          <w:b/>
          <w:sz w:val="24"/>
          <w:szCs w:val="24"/>
          <w:lang w:val="ro-RO"/>
        </w:rPr>
      </w:pPr>
    </w:p>
    <w:p w:rsidR="00820213" w:rsidRPr="00573455" w:rsidRDefault="00113D10" w:rsidP="00BD7403">
      <w:pPr>
        <w:spacing w:after="0" w:line="240" w:lineRule="auto"/>
        <w:ind w:firstLine="567"/>
        <w:contextualSpacing/>
        <w:jc w:val="both"/>
        <w:rPr>
          <w:rFonts w:ascii="Times New Roman" w:hAnsi="Times New Roman" w:cs="Times New Roman"/>
          <w:sz w:val="20"/>
          <w:szCs w:val="20"/>
          <w:lang w:val="ro-RO"/>
        </w:rPr>
      </w:pPr>
      <w:bookmarkStart w:id="56" w:name="_Hlk84255381"/>
      <w:r w:rsidRPr="00573455">
        <w:rPr>
          <w:rFonts w:ascii="Times New Roman" w:hAnsi="Times New Roman" w:cs="Times New Roman"/>
          <w:sz w:val="20"/>
          <w:szCs w:val="20"/>
          <w:lang w:val="ro-RO"/>
        </w:rPr>
        <w:t>Legenda:</w:t>
      </w:r>
    </w:p>
    <w:p w:rsidR="00820213" w:rsidRPr="00573455" w:rsidRDefault="00113D10" w:rsidP="00BD7403">
      <w:pPr>
        <w:spacing w:after="0" w:line="240" w:lineRule="auto"/>
        <w:ind w:firstLine="567"/>
        <w:contextualSpacing/>
        <w:jc w:val="both"/>
        <w:rPr>
          <w:rFonts w:ascii="Times New Roman" w:hAnsi="Times New Roman" w:cs="Times New Roman"/>
          <w:sz w:val="20"/>
          <w:szCs w:val="20"/>
          <w:lang w:val="ro-RO"/>
        </w:rPr>
      </w:pPr>
      <w:r w:rsidRPr="00573455">
        <w:rPr>
          <w:rFonts w:ascii="Times New Roman" w:hAnsi="Times New Roman" w:cs="Times New Roman"/>
          <w:sz w:val="20"/>
          <w:szCs w:val="20"/>
          <w:lang w:val="ro-RO"/>
        </w:rPr>
        <w:t xml:space="preserve">+ - efect posibil semnificativ (functie de an, de anotimp, de dinamica populationala, de conditiile meteo). </w:t>
      </w:r>
    </w:p>
    <w:p w:rsidR="00820213" w:rsidRDefault="00113D10" w:rsidP="00BD7403">
      <w:pPr>
        <w:spacing w:after="0" w:line="240" w:lineRule="auto"/>
        <w:ind w:firstLine="567"/>
        <w:contextualSpacing/>
        <w:jc w:val="both"/>
        <w:rPr>
          <w:rFonts w:ascii="Times New Roman" w:hAnsi="Times New Roman" w:cs="Times New Roman"/>
          <w:sz w:val="20"/>
          <w:szCs w:val="20"/>
          <w:lang w:val="ro-RO"/>
        </w:rPr>
      </w:pPr>
      <w:r w:rsidRPr="00573455">
        <w:rPr>
          <w:rFonts w:ascii="Times New Roman" w:hAnsi="Times New Roman" w:cs="Times New Roman"/>
          <w:sz w:val="20"/>
          <w:szCs w:val="20"/>
          <w:lang w:val="ro-RO"/>
        </w:rPr>
        <w:t>- - efect nesemnificativ.</w:t>
      </w:r>
    </w:p>
    <w:p w:rsidR="00BD7403" w:rsidRDefault="00BD7403" w:rsidP="00BD7403">
      <w:pPr>
        <w:spacing w:after="0" w:line="240" w:lineRule="auto"/>
        <w:ind w:firstLine="567"/>
        <w:contextualSpacing/>
        <w:jc w:val="both"/>
        <w:rPr>
          <w:rFonts w:ascii="Times New Roman" w:hAnsi="Times New Roman" w:cs="Times New Roman"/>
          <w:sz w:val="20"/>
          <w:szCs w:val="20"/>
          <w:lang w:val="ro-RO"/>
        </w:rPr>
      </w:pPr>
    </w:p>
    <w:p w:rsidR="00BD7403" w:rsidRPr="00573455" w:rsidRDefault="00BD7403" w:rsidP="00827062">
      <w:pPr>
        <w:spacing w:after="0" w:line="240" w:lineRule="auto"/>
        <w:contextualSpacing/>
        <w:jc w:val="both"/>
        <w:rPr>
          <w:rFonts w:ascii="Times New Roman" w:hAnsi="Times New Roman" w:cs="Times New Roman"/>
          <w:sz w:val="20"/>
          <w:szCs w:val="20"/>
          <w:lang w:val="ro-RO"/>
        </w:rPr>
      </w:pPr>
    </w:p>
    <w:bookmarkEnd w:id="56"/>
    <w:p w:rsidR="0020764B" w:rsidRPr="00573455" w:rsidRDefault="0094119C" w:rsidP="00F66149">
      <w:pPr>
        <w:spacing w:after="120"/>
        <w:ind w:firstLine="567"/>
        <w:jc w:val="center"/>
        <w:rPr>
          <w:rFonts w:ascii="Times New Roman" w:eastAsia="Times New Roman" w:hAnsi="Times New Roman" w:cs="Times New Roman"/>
          <w:sz w:val="24"/>
          <w:szCs w:val="24"/>
          <w:lang w:val="ro-RO" w:eastAsia="ro-RO"/>
        </w:rPr>
      </w:pPr>
      <w:r w:rsidRPr="00573455">
        <w:rPr>
          <w:rFonts w:ascii="Times New Roman" w:eastAsia="Times New Roman" w:hAnsi="Times New Roman" w:cs="Times New Roman"/>
          <w:sz w:val="24"/>
          <w:szCs w:val="24"/>
          <w:lang w:val="ro-RO" w:eastAsia="ro-RO"/>
        </w:rPr>
        <w:t>Tabel nr.</w:t>
      </w:r>
      <w:r w:rsidR="00955C32">
        <w:rPr>
          <w:rFonts w:ascii="Times New Roman" w:eastAsia="Times New Roman" w:hAnsi="Times New Roman" w:cs="Times New Roman"/>
          <w:sz w:val="24"/>
          <w:szCs w:val="24"/>
          <w:lang w:val="ro-RO" w:eastAsia="ro-RO"/>
        </w:rPr>
        <w:t>11</w:t>
      </w:r>
      <w:r w:rsidRPr="00573455">
        <w:rPr>
          <w:rFonts w:ascii="Times New Roman" w:eastAsia="Times New Roman" w:hAnsi="Times New Roman" w:cs="Times New Roman"/>
          <w:sz w:val="24"/>
          <w:szCs w:val="24"/>
          <w:lang w:val="ro-RO" w:eastAsia="ro-RO"/>
        </w:rPr>
        <w:t xml:space="preserve"> - Evaluarea impactului proiectului propus asupra speciilor protejate in ROSPA0019 Cheile Dobrogei</w:t>
      </w:r>
    </w:p>
    <w:tbl>
      <w:tblPr>
        <w:tblStyle w:val="LightList-Accent11"/>
        <w:tblW w:w="9039" w:type="dxa"/>
        <w:tblLook w:val="04A0"/>
      </w:tblPr>
      <w:tblGrid>
        <w:gridCol w:w="1989"/>
        <w:gridCol w:w="1275"/>
        <w:gridCol w:w="1947"/>
        <w:gridCol w:w="1745"/>
        <w:gridCol w:w="949"/>
        <w:gridCol w:w="1134"/>
      </w:tblGrid>
      <w:tr w:rsidR="00AE798D" w:rsidRPr="00AE798D" w:rsidTr="00AE798D">
        <w:trPr>
          <w:cnfStyle w:val="1000000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sz w:val="20"/>
                <w:szCs w:val="20"/>
                <w:lang w:val="ro-RO"/>
              </w:rPr>
            </w:pPr>
            <w:r w:rsidRPr="00AE798D">
              <w:rPr>
                <w:rFonts w:ascii="Times New Roman" w:hAnsi="Times New Roman" w:cs="Times New Roman"/>
                <w:sz w:val="20"/>
                <w:szCs w:val="20"/>
                <w:lang w:val="ro-RO"/>
              </w:rPr>
              <w:t>Denumire stiintifica</w:t>
            </w:r>
          </w:p>
        </w:tc>
        <w:tc>
          <w:tcPr>
            <w:tcW w:w="1275" w:type="dxa"/>
            <w:noWrap/>
            <w:vAlign w:val="center"/>
            <w:hideMark/>
          </w:tcPr>
          <w:p w:rsidR="00AE798D" w:rsidRPr="00AE798D" w:rsidRDefault="00AE798D" w:rsidP="00BD7403">
            <w:pPr>
              <w:spacing w:after="0" w:line="360" w:lineRule="auto"/>
              <w:contextualSpacing/>
              <w:jc w:val="center"/>
              <w:cnfStyle w:val="100000000000"/>
              <w:rPr>
                <w:rFonts w:ascii="Times New Roman" w:hAnsi="Times New Roman" w:cs="Times New Roman"/>
                <w:sz w:val="20"/>
                <w:szCs w:val="20"/>
                <w:lang w:val="ro-RO"/>
              </w:rPr>
            </w:pPr>
            <w:r w:rsidRPr="00AE798D">
              <w:rPr>
                <w:rFonts w:ascii="Times New Roman" w:hAnsi="Times New Roman" w:cs="Times New Roman"/>
                <w:sz w:val="20"/>
                <w:szCs w:val="20"/>
                <w:lang w:val="ro-RO"/>
              </w:rPr>
              <w:t>Grup taxonomic</w:t>
            </w:r>
          </w:p>
        </w:tc>
        <w:tc>
          <w:tcPr>
            <w:tcW w:w="1947" w:type="dxa"/>
            <w:noWrap/>
            <w:vAlign w:val="center"/>
            <w:hideMark/>
          </w:tcPr>
          <w:p w:rsidR="00AE798D" w:rsidRPr="00AE798D" w:rsidRDefault="00AE798D" w:rsidP="00BD7403">
            <w:pPr>
              <w:spacing w:after="0" w:line="360" w:lineRule="auto"/>
              <w:contextualSpacing/>
              <w:jc w:val="center"/>
              <w:cnfStyle w:val="1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Pierdere teritoriu de hranire</w:t>
            </w:r>
          </w:p>
        </w:tc>
        <w:tc>
          <w:tcPr>
            <w:tcW w:w="1843" w:type="dxa"/>
            <w:vAlign w:val="center"/>
          </w:tcPr>
          <w:p w:rsidR="00AE798D" w:rsidRPr="00AE798D" w:rsidRDefault="00AE798D" w:rsidP="00BD7403">
            <w:pPr>
              <w:spacing w:after="0" w:line="360" w:lineRule="auto"/>
              <w:contextualSpacing/>
              <w:jc w:val="center"/>
              <w:cnfStyle w:val="1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Pierdere teritoriu de reproducere</w:t>
            </w:r>
          </w:p>
        </w:tc>
        <w:tc>
          <w:tcPr>
            <w:tcW w:w="851" w:type="dxa"/>
            <w:noWrap/>
            <w:vAlign w:val="center"/>
            <w:hideMark/>
          </w:tcPr>
          <w:p w:rsidR="00AE798D" w:rsidRPr="00AE798D" w:rsidRDefault="00AE798D" w:rsidP="00BD7403">
            <w:pPr>
              <w:spacing w:after="0" w:line="360" w:lineRule="auto"/>
              <w:contextualSpacing/>
              <w:jc w:val="center"/>
              <w:cnfStyle w:val="100000000000"/>
              <w:rPr>
                <w:rFonts w:ascii="Times New Roman" w:hAnsi="Times New Roman" w:cs="Times New Roman"/>
                <w:sz w:val="20"/>
                <w:szCs w:val="20"/>
                <w:lang w:val="ro-RO"/>
              </w:rPr>
            </w:pPr>
            <w:r w:rsidRPr="00AE798D">
              <w:rPr>
                <w:rFonts w:ascii="Times New Roman" w:hAnsi="Times New Roman" w:cs="Times New Roman"/>
                <w:sz w:val="20"/>
                <w:szCs w:val="20"/>
                <w:lang w:val="ro-RO"/>
              </w:rPr>
              <w:t>Afectare indivizi</w:t>
            </w:r>
          </w:p>
        </w:tc>
        <w:tc>
          <w:tcPr>
            <w:tcW w:w="1134" w:type="dxa"/>
            <w:noWrap/>
            <w:vAlign w:val="center"/>
            <w:hideMark/>
          </w:tcPr>
          <w:p w:rsidR="00AE798D" w:rsidRPr="00AE798D" w:rsidRDefault="00AE798D" w:rsidP="00BD7403">
            <w:pPr>
              <w:spacing w:after="0" w:line="360" w:lineRule="auto"/>
              <w:contextualSpacing/>
              <w:jc w:val="center"/>
              <w:cnfStyle w:val="100000000000"/>
              <w:rPr>
                <w:rFonts w:ascii="Times New Roman" w:hAnsi="Times New Roman" w:cs="Times New Roman"/>
                <w:sz w:val="20"/>
                <w:szCs w:val="20"/>
                <w:lang w:val="ro-RO"/>
              </w:rPr>
            </w:pPr>
            <w:r w:rsidRPr="00AE798D">
              <w:rPr>
                <w:rFonts w:ascii="Times New Roman" w:hAnsi="Times New Roman" w:cs="Times New Roman"/>
                <w:sz w:val="20"/>
                <w:szCs w:val="20"/>
                <w:lang w:val="ro-RO"/>
              </w:rPr>
              <w:t>Media</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Accipiter brevipes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Alauda arvensis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Alcedo atthis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Anthus campestris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Aquila heliaca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Asio otus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lastRenderedPageBreak/>
              <w:t>Branta ruficollis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Bufo bufo</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Burhinus oedicnemus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Buteo rufinus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Calandrela brachydactyla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Caprimulgus europaeus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Ciconia ciconia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Circaetus gallicus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Circus aeruginosus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Circus cyaneus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Circus pygargus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Clanga pomarina</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Coracias garrulus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Coturnix coturnix</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Crex crex</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Cuculus canorus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Dendrocopos medius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Dendrocopos syriacus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Dryocopus martius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Emberiza calandra</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Emberiza hortulana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Falco cherrug</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Falco columbarius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Falco peregrinus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Falco vespertinus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Ficedula albicollis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Glareola pratincola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Grus grus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Haliaeetus albicilla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Hieraaetus pennatus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Hirundo rustica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Lanius collurio</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Lanius minor</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Lanius senator</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lastRenderedPageBreak/>
              <w:t>Lullula arborea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Luscinia megarhynchos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Melanocorypha calandra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Merops apiaster</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Milvus migrans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Neophron percnopterus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Oenanthe isabellina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Oenanthe oenanthe</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Oenanthe pleschanka</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Oriolus oriolus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Pernis apivorus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Phoenicurus ochruros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Picus canus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Riparia riparia</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Saxicola troquatus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Streptopelia turtur</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Sturnus roseus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Sylvia atricapilla</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Sylvia borin</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Sylvia communis</w:t>
            </w:r>
          </w:p>
        </w:tc>
        <w:tc>
          <w:tcPr>
            <w:tcW w:w="1275"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0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r w:rsidR="00AE798D" w:rsidRPr="00AE798D" w:rsidTr="00AE798D">
        <w:trPr>
          <w:cnfStyle w:val="000000100000"/>
          <w:trHeight w:val="300"/>
        </w:trPr>
        <w:tc>
          <w:tcPr>
            <w:cnfStyle w:val="001000000000"/>
            <w:tcW w:w="1989" w:type="dxa"/>
            <w:noWrap/>
            <w:vAlign w:val="center"/>
            <w:hideMark/>
          </w:tcPr>
          <w:p w:rsidR="00AE798D" w:rsidRPr="00AE798D" w:rsidRDefault="00AE798D" w:rsidP="00BD7403">
            <w:pPr>
              <w:spacing w:after="0" w:line="360" w:lineRule="auto"/>
              <w:contextualSpacing/>
              <w:jc w:val="center"/>
              <w:rPr>
                <w:rFonts w:ascii="Times New Roman" w:hAnsi="Times New Roman" w:cs="Times New Roman"/>
                <w:i/>
                <w:iCs/>
                <w:sz w:val="20"/>
                <w:szCs w:val="20"/>
                <w:lang w:val="ro-RO"/>
              </w:rPr>
            </w:pPr>
            <w:r w:rsidRPr="00AE798D">
              <w:rPr>
                <w:rFonts w:ascii="Times New Roman" w:hAnsi="Times New Roman" w:cs="Times New Roman"/>
                <w:i/>
                <w:iCs/>
                <w:sz w:val="20"/>
                <w:szCs w:val="20"/>
                <w:lang w:val="ro-RO"/>
              </w:rPr>
              <w:t>Upupa epops</w:t>
            </w:r>
          </w:p>
        </w:tc>
        <w:tc>
          <w:tcPr>
            <w:tcW w:w="1275"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Pasari</w:t>
            </w:r>
          </w:p>
        </w:tc>
        <w:tc>
          <w:tcPr>
            <w:tcW w:w="1947"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843" w:type="dxa"/>
            <w:vAlign w:val="center"/>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851"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c>
          <w:tcPr>
            <w:tcW w:w="1134" w:type="dxa"/>
            <w:noWrap/>
            <w:vAlign w:val="center"/>
            <w:hideMark/>
          </w:tcPr>
          <w:p w:rsidR="00AE798D" w:rsidRPr="00AE798D" w:rsidRDefault="00AE798D" w:rsidP="00BD7403">
            <w:pPr>
              <w:spacing w:after="0" w:line="360" w:lineRule="auto"/>
              <w:contextualSpacing/>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lang w:val="ro-RO"/>
              </w:rPr>
              <w:t>-</w:t>
            </w:r>
          </w:p>
        </w:tc>
      </w:tr>
    </w:tbl>
    <w:p w:rsidR="0094119C" w:rsidRPr="00573455" w:rsidRDefault="0094119C" w:rsidP="00FD0658">
      <w:pPr>
        <w:spacing w:after="0" w:line="360" w:lineRule="auto"/>
        <w:ind w:firstLine="567"/>
        <w:contextualSpacing/>
        <w:jc w:val="both"/>
        <w:rPr>
          <w:rFonts w:ascii="Times New Roman" w:hAnsi="Times New Roman" w:cs="Times New Roman"/>
          <w:sz w:val="24"/>
          <w:szCs w:val="24"/>
          <w:lang w:val="ro-RO"/>
        </w:rPr>
      </w:pPr>
    </w:p>
    <w:p w:rsidR="00820213" w:rsidRPr="00573455" w:rsidRDefault="00113D10" w:rsidP="00FD0658">
      <w:pPr>
        <w:spacing w:after="0" w:line="360" w:lineRule="auto"/>
        <w:ind w:firstLine="567"/>
        <w:contextualSpacing/>
        <w:jc w:val="both"/>
        <w:rPr>
          <w:rFonts w:ascii="Times New Roman" w:hAnsi="Times New Roman" w:cs="Times New Roman"/>
          <w:sz w:val="20"/>
          <w:szCs w:val="20"/>
          <w:lang w:val="ro-RO"/>
        </w:rPr>
      </w:pPr>
      <w:r w:rsidRPr="00573455">
        <w:rPr>
          <w:rFonts w:ascii="Times New Roman" w:hAnsi="Times New Roman" w:cs="Times New Roman"/>
          <w:sz w:val="20"/>
          <w:szCs w:val="20"/>
          <w:lang w:val="ro-RO"/>
        </w:rPr>
        <w:t>Legenda:</w:t>
      </w:r>
    </w:p>
    <w:p w:rsidR="00820213" w:rsidRPr="00573455" w:rsidRDefault="00113D10" w:rsidP="00FD0658">
      <w:pPr>
        <w:spacing w:after="0" w:line="360" w:lineRule="auto"/>
        <w:ind w:firstLine="567"/>
        <w:contextualSpacing/>
        <w:jc w:val="both"/>
        <w:rPr>
          <w:rFonts w:ascii="Times New Roman" w:hAnsi="Times New Roman" w:cs="Times New Roman"/>
          <w:sz w:val="20"/>
          <w:szCs w:val="20"/>
          <w:lang w:val="ro-RO"/>
        </w:rPr>
      </w:pPr>
      <w:r w:rsidRPr="00573455">
        <w:rPr>
          <w:rFonts w:ascii="Times New Roman" w:hAnsi="Times New Roman" w:cs="Times New Roman"/>
          <w:sz w:val="20"/>
          <w:szCs w:val="20"/>
          <w:lang w:val="ro-RO"/>
        </w:rPr>
        <w:t xml:space="preserve">+ - efect posibil semnificativ (functie de an, de anotimp, de dinamica populationala, de conditiile meteo). </w:t>
      </w:r>
    </w:p>
    <w:p w:rsidR="002F167D" w:rsidRPr="00573455" w:rsidRDefault="00113D10" w:rsidP="00FD0658">
      <w:pPr>
        <w:spacing w:after="0" w:line="360" w:lineRule="auto"/>
        <w:ind w:firstLine="567"/>
        <w:contextualSpacing/>
        <w:jc w:val="both"/>
        <w:rPr>
          <w:rFonts w:ascii="Times New Roman" w:hAnsi="Times New Roman" w:cs="Times New Roman"/>
          <w:b/>
          <w:sz w:val="20"/>
          <w:szCs w:val="20"/>
          <w:lang w:val="ro-RO"/>
        </w:rPr>
      </w:pPr>
      <w:r w:rsidRPr="00573455">
        <w:rPr>
          <w:rFonts w:ascii="Times New Roman" w:hAnsi="Times New Roman" w:cs="Times New Roman"/>
          <w:sz w:val="20"/>
          <w:szCs w:val="20"/>
          <w:lang w:val="ro-RO"/>
        </w:rPr>
        <w:t>- - efect nesemnificativ</w:t>
      </w:r>
      <w:bookmarkStart w:id="57" w:name="_Hlk84255401"/>
    </w:p>
    <w:p w:rsidR="008A252C" w:rsidRDefault="00CA09C4" w:rsidP="008A252C">
      <w:pPr>
        <w:spacing w:after="0" w:line="360" w:lineRule="auto"/>
        <w:ind w:firstLine="567"/>
        <w:contextualSpacing/>
        <w:jc w:val="both"/>
        <w:rPr>
          <w:rFonts w:ascii="Times New Roman" w:hAnsi="Times New Roman" w:cs="Times New Roman"/>
          <w:bCs/>
          <w:sz w:val="24"/>
          <w:szCs w:val="24"/>
          <w:lang w:val="ro-RO"/>
        </w:rPr>
      </w:pPr>
      <w:r w:rsidRPr="00573455">
        <w:rPr>
          <w:rFonts w:ascii="Times New Roman" w:hAnsi="Times New Roman" w:cs="Times New Roman"/>
          <w:bCs/>
          <w:sz w:val="24"/>
          <w:szCs w:val="24"/>
          <w:lang w:val="ro-RO"/>
        </w:rPr>
        <w:t xml:space="preserve">Impactul asupra biodiversitatii se preconizeaza a fi nesemnificativ, temporar si reversibil, astfel ca principalul factor perturbator este reprezentat de zgomot si prezenta utilajelor in incinta carierei. </w:t>
      </w:r>
    </w:p>
    <w:p w:rsidR="008A252C" w:rsidRPr="000B49F0" w:rsidRDefault="00B9376B" w:rsidP="000B49F0">
      <w:pPr>
        <w:spacing w:after="0" w:line="360" w:lineRule="auto"/>
        <w:ind w:firstLine="567"/>
        <w:contextualSpacing/>
        <w:jc w:val="both"/>
        <w:rPr>
          <w:rFonts w:ascii="Times New Roman" w:hAnsi="Times New Roman" w:cs="Times New Roman"/>
          <w:bCs/>
          <w:sz w:val="24"/>
          <w:szCs w:val="24"/>
          <w:lang w:val="ro-RO"/>
        </w:rPr>
      </w:pPr>
      <w:r w:rsidRPr="000B49F0">
        <w:rPr>
          <w:rFonts w:ascii="Times New Roman" w:hAnsi="Times New Roman" w:cs="Times New Roman"/>
          <w:bCs/>
          <w:sz w:val="24"/>
          <w:szCs w:val="24"/>
          <w:lang w:val="ro-RO"/>
        </w:rPr>
        <w:t xml:space="preserve">Avifauna reprezinta componenta faunistica cu o adaptabilitate mai ridicata in comparatie cu alte grupe taxonomice majore, astfel ca acestea vor fi cel mai putin impactate de implementarea proiectului. </w:t>
      </w:r>
      <w:r w:rsidR="00D01C44" w:rsidRPr="000B49F0">
        <w:rPr>
          <w:rFonts w:ascii="Times New Roman" w:hAnsi="Times New Roman" w:cs="Times New Roman"/>
          <w:bCs/>
          <w:sz w:val="24"/>
          <w:szCs w:val="24"/>
          <w:lang w:val="ro-RO"/>
        </w:rPr>
        <w:t xml:space="preserve">In ceea ce priveste fauna de nevertebrate, herpetofauna si mamiferele, singura specie de interes conservativ identificata este </w:t>
      </w:r>
      <w:r w:rsidR="00D01C44" w:rsidRPr="000B49F0">
        <w:rPr>
          <w:rFonts w:ascii="Times New Roman" w:hAnsi="Times New Roman" w:cs="Times New Roman"/>
          <w:bCs/>
          <w:i/>
          <w:iCs/>
          <w:sz w:val="24"/>
          <w:szCs w:val="24"/>
          <w:lang w:val="ro-RO"/>
        </w:rPr>
        <w:t>Emys orbicularis</w:t>
      </w:r>
      <w:r w:rsidR="002D5E5D">
        <w:rPr>
          <w:rFonts w:ascii="Times New Roman" w:hAnsi="Times New Roman" w:cs="Times New Roman"/>
          <w:bCs/>
          <w:sz w:val="24"/>
          <w:szCs w:val="24"/>
          <w:lang w:val="ro-RO"/>
        </w:rPr>
        <w:t xml:space="preserve"> </w:t>
      </w:r>
      <w:r w:rsidR="00D01C44" w:rsidRPr="000B49F0">
        <w:rPr>
          <w:rFonts w:ascii="Times New Roman" w:hAnsi="Times New Roman" w:cs="Times New Roman"/>
          <w:bCs/>
          <w:sz w:val="24"/>
          <w:szCs w:val="24"/>
          <w:lang w:val="ro-RO"/>
        </w:rPr>
        <w:t xml:space="preserve"> </w:t>
      </w:r>
      <w:r w:rsidR="002D5E5D">
        <w:rPr>
          <w:rFonts w:ascii="Times New Roman" w:hAnsi="Times New Roman" w:cs="Times New Roman"/>
          <w:bCs/>
          <w:sz w:val="24"/>
          <w:szCs w:val="24"/>
          <w:lang w:val="ro-RO"/>
        </w:rPr>
        <w:t>(</w:t>
      </w:r>
      <w:r w:rsidR="00D01C44" w:rsidRPr="000B49F0">
        <w:rPr>
          <w:rFonts w:ascii="Times New Roman" w:hAnsi="Times New Roman" w:cs="Times New Roman"/>
          <w:bCs/>
          <w:sz w:val="24"/>
          <w:szCs w:val="24"/>
          <w:lang w:val="ro-RO"/>
        </w:rPr>
        <w:t xml:space="preserve"> pag. </w:t>
      </w:r>
      <w:r w:rsidR="00D01C44" w:rsidRPr="000B49F0">
        <w:rPr>
          <w:rFonts w:ascii="Times New Roman" w:hAnsi="Times New Roman" w:cs="Times New Roman"/>
          <w:bCs/>
          <w:sz w:val="24"/>
          <w:szCs w:val="24"/>
          <w:lang w:val="ro-RO"/>
        </w:rPr>
        <w:lastRenderedPageBreak/>
        <w:t>45-63), care nu va fi afectata direct sau indirect de catre implementarea PP. In cazul in care unele exemplare</w:t>
      </w:r>
      <w:r w:rsidR="000B49F0" w:rsidRPr="000B49F0">
        <w:rPr>
          <w:rFonts w:ascii="Times New Roman" w:hAnsi="Times New Roman" w:cs="Times New Roman"/>
          <w:bCs/>
          <w:sz w:val="24"/>
          <w:szCs w:val="24"/>
          <w:lang w:val="ro-RO"/>
        </w:rPr>
        <w:t xml:space="preserve"> de faună posibil să apară la nivelul amplasamentului (cu mobilitate ridicată: avifaună, mamifere)</w:t>
      </w:r>
      <w:r w:rsidR="00D01C44" w:rsidRPr="000B49F0">
        <w:rPr>
          <w:rFonts w:ascii="Times New Roman" w:hAnsi="Times New Roman" w:cs="Times New Roman"/>
          <w:bCs/>
          <w:sz w:val="24"/>
          <w:szCs w:val="24"/>
          <w:lang w:val="ro-RO"/>
        </w:rPr>
        <w:t xml:space="preserve"> vor fi perturbate </w:t>
      </w:r>
      <w:r w:rsidR="000B49F0" w:rsidRPr="000B49F0">
        <w:rPr>
          <w:rFonts w:ascii="Times New Roman" w:hAnsi="Times New Roman" w:cs="Times New Roman"/>
          <w:bCs/>
          <w:sz w:val="24"/>
          <w:szCs w:val="24"/>
          <w:lang w:val="ro-RO"/>
        </w:rPr>
        <w:t xml:space="preserve">de </w:t>
      </w:r>
      <w:r w:rsidR="00D01C44" w:rsidRPr="000B49F0">
        <w:rPr>
          <w:rFonts w:ascii="Times New Roman" w:hAnsi="Times New Roman" w:cs="Times New Roman"/>
          <w:bCs/>
          <w:sz w:val="24"/>
          <w:szCs w:val="24"/>
          <w:lang w:val="ro-RO"/>
        </w:rPr>
        <w:t xml:space="preserve">activitatile de exploatare </w:t>
      </w:r>
      <w:r w:rsidR="008E5B4F" w:rsidRPr="000B49F0">
        <w:rPr>
          <w:rFonts w:ascii="Times New Roman" w:hAnsi="Times New Roman" w:cs="Times New Roman"/>
          <w:bCs/>
          <w:sz w:val="24"/>
          <w:szCs w:val="24"/>
          <w:lang w:val="ro-RO"/>
        </w:rPr>
        <w:t xml:space="preserve">desfasurate in perimetrul analizat, acestea vor ocupa imprejurimile perimetrului, unde impactul este ameliorat odata cu distanta fata de punctele de lucru. Astfel, putem concluziona ca </w:t>
      </w:r>
      <w:r w:rsidR="00543ED0" w:rsidRPr="000B49F0">
        <w:rPr>
          <w:rFonts w:ascii="Times New Roman" w:hAnsi="Times New Roman" w:cs="Times New Roman"/>
          <w:bCs/>
          <w:sz w:val="24"/>
          <w:szCs w:val="24"/>
          <w:lang w:val="ro-RO"/>
        </w:rPr>
        <w:t xml:space="preserve">impactul va fi nesemnificativ, intrucat suprafetele de teren care vor fi scoase din circuitul natural vor fi foarte mici, fauna locala este destul de slab reprezentata, si in cazul in care apar exemplare in zona studiata, acestea vor folosi suprafetele terenurilor adiacente. </w:t>
      </w:r>
    </w:p>
    <w:p w:rsidR="00FD4A9E" w:rsidRPr="007E2DA3" w:rsidRDefault="00FD4A9E" w:rsidP="00CA09C4">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 xml:space="preserve">Consideram ca autorizarea proiectului propus respecta prevederile din </w:t>
      </w:r>
      <w:r w:rsidRPr="007E2DA3">
        <w:rPr>
          <w:rFonts w:ascii="Times New Roman" w:hAnsi="Times New Roman" w:cs="Times New Roman"/>
          <w:bCs/>
          <w:i/>
          <w:sz w:val="24"/>
          <w:szCs w:val="24"/>
          <w:lang w:val="ro-RO"/>
        </w:rPr>
        <w:t>Planul de Management</w:t>
      </w:r>
      <w:r w:rsidRPr="007E2DA3">
        <w:rPr>
          <w:rFonts w:ascii="Times New Roman" w:hAnsi="Times New Roman" w:cs="Times New Roman"/>
          <w:bCs/>
          <w:iCs/>
          <w:sz w:val="24"/>
          <w:szCs w:val="24"/>
          <w:lang w:val="ro-RO"/>
        </w:rPr>
        <w:t xml:space="preserve"> aprobat pentru cele doua situri prin </w:t>
      </w:r>
      <w:r w:rsidRPr="007E2DA3">
        <w:rPr>
          <w:rFonts w:ascii="Times New Roman" w:hAnsi="Times New Roman" w:cs="Times New Roman"/>
          <w:bCs/>
          <w:i/>
          <w:sz w:val="24"/>
          <w:szCs w:val="24"/>
          <w:lang w:val="ro-RO"/>
        </w:rPr>
        <w:t>Ordinul. Nr. 1185/2016 privind aprobarea Planului de management si a regulamentului ariilor naturale protejate ROSPA0019 Cheile Dobrogei, ROSCI0215 Recifii Jurasici Cheia, 2.362 Rezervatia naturala Recifii Jurasici Cheia, 2.356 Rezervatia naturala Pestera La Adam, rezervatia naturala 2.357 Pestera Gura Dobrogei, B.2. rezervatia naturala Gura Dobrogei</w:t>
      </w:r>
      <w:r w:rsidRPr="007E2DA3">
        <w:rPr>
          <w:rFonts w:ascii="Times New Roman" w:hAnsi="Times New Roman" w:cs="Times New Roman"/>
          <w:bCs/>
          <w:iCs/>
          <w:sz w:val="24"/>
          <w:szCs w:val="24"/>
          <w:lang w:val="ro-RO"/>
        </w:rPr>
        <w:t xml:space="preserve">, cu toate ca a fost identificata ca si activitate cu potential impact, </w:t>
      </w:r>
      <w:r w:rsidR="008E394F">
        <w:rPr>
          <w:rFonts w:ascii="Times New Roman" w:hAnsi="Times New Roman" w:cs="Times New Roman"/>
          <w:bCs/>
          <w:iCs/>
          <w:sz w:val="24"/>
          <w:szCs w:val="24"/>
          <w:lang w:val="ro-RO"/>
        </w:rPr>
        <w:t xml:space="preserve">fiind încadrat la măsura </w:t>
      </w:r>
      <w:r w:rsidRPr="007E2DA3">
        <w:rPr>
          <w:rFonts w:ascii="Times New Roman" w:hAnsi="Times New Roman" w:cs="Times New Roman"/>
          <w:bCs/>
          <w:iCs/>
          <w:sz w:val="24"/>
          <w:szCs w:val="24"/>
          <w:lang w:val="ro-RO"/>
        </w:rPr>
        <w:t xml:space="preserve"> </w:t>
      </w:r>
      <w:r w:rsidR="008E394F">
        <w:rPr>
          <w:rFonts w:ascii="Times New Roman" w:hAnsi="Times New Roman" w:cs="Times New Roman"/>
          <w:b/>
          <w:i/>
          <w:sz w:val="24"/>
          <w:szCs w:val="24"/>
          <w:lang w:val="ro-RO"/>
        </w:rPr>
        <w:t>...</w:t>
      </w:r>
      <w:r w:rsidRPr="007E2DA3">
        <w:rPr>
          <w:rFonts w:ascii="Times New Roman" w:hAnsi="Times New Roman" w:cs="Times New Roman"/>
          <w:b/>
          <w:i/>
          <w:sz w:val="24"/>
          <w:szCs w:val="24"/>
          <w:lang w:val="ro-RO"/>
        </w:rPr>
        <w:t xml:space="preserve"> evaluarea necesitatii de restrictionare a extragerii deja autorizate.</w:t>
      </w:r>
    </w:p>
    <w:p w:rsidR="00FD4A9E" w:rsidRPr="007E2DA3" w:rsidRDefault="00FD4A9E" w:rsidP="00CA09C4">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Perimetrul la nivelul caruia se propune autorizar</w:t>
      </w:r>
      <w:r w:rsidR="00B55147" w:rsidRPr="007E2DA3">
        <w:rPr>
          <w:rFonts w:ascii="Times New Roman" w:hAnsi="Times New Roman" w:cs="Times New Roman"/>
          <w:bCs/>
          <w:iCs/>
          <w:sz w:val="24"/>
          <w:szCs w:val="24"/>
          <w:lang w:val="ro-RO"/>
        </w:rPr>
        <w:t>ea activitatii de mi</w:t>
      </w:r>
      <w:r w:rsidR="007E2DA3">
        <w:rPr>
          <w:rFonts w:ascii="Times New Roman" w:hAnsi="Times New Roman" w:cs="Times New Roman"/>
          <w:bCs/>
          <w:iCs/>
          <w:sz w:val="24"/>
          <w:szCs w:val="24"/>
          <w:lang w:val="ro-RO"/>
        </w:rPr>
        <w:t>ne</w:t>
      </w:r>
      <w:r w:rsidR="00B55147" w:rsidRPr="007E2DA3">
        <w:rPr>
          <w:rFonts w:ascii="Times New Roman" w:hAnsi="Times New Roman" w:cs="Times New Roman"/>
          <w:bCs/>
          <w:iCs/>
          <w:sz w:val="24"/>
          <w:szCs w:val="24"/>
          <w:lang w:val="ro-RO"/>
        </w:rPr>
        <w:t>rit analiz</w:t>
      </w:r>
      <w:r w:rsidRPr="007E2DA3">
        <w:rPr>
          <w:rFonts w:ascii="Times New Roman" w:hAnsi="Times New Roman" w:cs="Times New Roman"/>
          <w:bCs/>
          <w:iCs/>
          <w:sz w:val="24"/>
          <w:szCs w:val="24"/>
          <w:lang w:val="ro-RO"/>
        </w:rPr>
        <w:t xml:space="preserve">ata, reprezinta un perimetru la nivelul caruia exista deja o cariera activa, solicitarea reprezentand nevoia extinderii acestui perimetru conform terenului detinut de beneficiar. </w:t>
      </w:r>
    </w:p>
    <w:p w:rsidR="00FD4A9E" w:rsidRPr="007E2DA3" w:rsidRDefault="00FD4A9E" w:rsidP="00CA09C4">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Perimetrul analizat nu prezinta elemente de flora si vegetatie respectiv habitate de interes comunitar si/sau conservativ care sa puna problema limitarii autorizarii activitatii.</w:t>
      </w:r>
    </w:p>
    <w:p w:rsidR="00FD4A9E" w:rsidRPr="007E2DA3" w:rsidRDefault="00B55147" w:rsidP="00CA09C4">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Perime</w:t>
      </w:r>
      <w:r w:rsidR="00FD4A9E" w:rsidRPr="007E2DA3">
        <w:rPr>
          <w:rFonts w:ascii="Times New Roman" w:hAnsi="Times New Roman" w:cs="Times New Roman"/>
          <w:bCs/>
          <w:iCs/>
          <w:sz w:val="24"/>
          <w:szCs w:val="24"/>
          <w:lang w:val="ro-RO"/>
        </w:rPr>
        <w:t>trul analizat nu prezinta elemente de fauna si/sau habitate propice elementelor de fauna de interes comunitar</w:t>
      </w:r>
      <w:r w:rsidRPr="007E2DA3">
        <w:rPr>
          <w:rFonts w:ascii="Times New Roman" w:hAnsi="Times New Roman" w:cs="Times New Roman"/>
          <w:bCs/>
          <w:iCs/>
          <w:sz w:val="24"/>
          <w:szCs w:val="24"/>
          <w:lang w:val="ro-RO"/>
        </w:rPr>
        <w:t xml:space="preserve"> si/sau conservativ care sa puna</w:t>
      </w:r>
      <w:r w:rsidR="00FD4A9E" w:rsidRPr="007E2DA3">
        <w:rPr>
          <w:rFonts w:ascii="Times New Roman" w:hAnsi="Times New Roman" w:cs="Times New Roman"/>
          <w:bCs/>
          <w:iCs/>
          <w:sz w:val="24"/>
          <w:szCs w:val="24"/>
          <w:lang w:val="ro-RO"/>
        </w:rPr>
        <w:t xml:space="preserve"> problema limitarii autorizarii activitatii. </w:t>
      </w:r>
    </w:p>
    <w:p w:rsidR="00B55147" w:rsidRPr="007E2DA3" w:rsidRDefault="00B55147" w:rsidP="00CA09C4">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 xml:space="preserve">Perimetrul analizat este deja afectat de alte activitati antropice mai concret de suprapasunat, la acest nivel nerespactandu-se legisaltria in vigoare referitoare la perioadele admise la pasunat – Legea 13/2020 actualizata in aprilie 2021 pentru modificarea si completarea Legii vanatorii si a protectiei Fondului Cinegetic nr 407/2006  prezinta faptul </w:t>
      </w:r>
      <w:r w:rsidR="00C236C4" w:rsidRPr="007E2DA3">
        <w:rPr>
          <w:rFonts w:ascii="Times New Roman" w:hAnsi="Times New Roman" w:cs="Times New Roman"/>
          <w:bCs/>
          <w:iCs/>
          <w:sz w:val="24"/>
          <w:szCs w:val="24"/>
          <w:lang w:val="ro-RO"/>
        </w:rPr>
        <w:t xml:space="preserve">că </w:t>
      </w:r>
      <w:r w:rsidRPr="007E2DA3">
        <w:rPr>
          <w:rFonts w:ascii="Times New Roman" w:hAnsi="Times New Roman" w:cs="Times New Roman"/>
          <w:bCs/>
          <w:iCs/>
          <w:sz w:val="24"/>
          <w:szCs w:val="24"/>
          <w:lang w:val="ro-RO"/>
        </w:rPr>
        <w:t xml:space="preserve">perioada de interdictie pentru pasunat etse valabila intre 6.decembrie si 24 Aprilie pentru fiecare an, cu exceptia conform art. 23 al. (1),  litera c), s-a interzis ”pasunatul animalelor domsetice in terenula gricol intre 6 decembrie si 24 aprilie,cu exceptia cazurilor in care proprietarul animalelor domestice este proprietar sau detine cu orice titlu terenulagricol sau </w:t>
      </w:r>
      <w:r w:rsidRPr="007E2DA3">
        <w:rPr>
          <w:rFonts w:ascii="Times New Roman" w:hAnsi="Times New Roman" w:cs="Times New Roman"/>
          <w:bCs/>
          <w:iCs/>
          <w:sz w:val="24"/>
          <w:szCs w:val="24"/>
          <w:lang w:val="ro-RO"/>
        </w:rPr>
        <w:lastRenderedPageBreak/>
        <w:t>area acorduls cris al detinatorului de teren agricol pe care se pasuneaza si care este inregistrat la unitatea administrativ-teritoriala”</w:t>
      </w:r>
    </w:p>
    <w:p w:rsidR="00B55147" w:rsidRPr="007E2DA3" w:rsidRDefault="00B55147" w:rsidP="00CA09C4">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Pasunatul este interzis complet de toamna pana primavara si ca o conditie pentru subventiile APIA, in perioada 15 octombrie-15 martie, in special pe terenurile ce prezinta importanta pentru specia Branta ruficollis.</w:t>
      </w:r>
    </w:p>
    <w:p w:rsidR="00B55147" w:rsidRPr="007E2DA3" w:rsidRDefault="00B55147" w:rsidP="00CA09C4">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Pasunatul este interzis in paduri pe tot parcursul anului si constituie infractiune silvica.</w:t>
      </w:r>
    </w:p>
    <w:p w:rsidR="007E2DA3" w:rsidRPr="008E394F" w:rsidRDefault="00C236C4" w:rsidP="008E394F">
      <w:pPr>
        <w:spacing w:after="0" w:line="360" w:lineRule="auto"/>
        <w:ind w:firstLine="567"/>
        <w:contextualSpacing/>
        <w:jc w:val="both"/>
        <w:rPr>
          <w:rFonts w:ascii="Times New Roman" w:hAnsi="Times New Roman" w:cs="Times New Roman"/>
          <w:bCs/>
          <w:iCs/>
          <w:sz w:val="24"/>
          <w:szCs w:val="24"/>
          <w:lang w:val="ro-RO"/>
        </w:rPr>
      </w:pPr>
      <w:r w:rsidRPr="007E2DA3">
        <w:rPr>
          <w:rFonts w:ascii="Times New Roman" w:hAnsi="Times New Roman" w:cs="Times New Roman"/>
          <w:bCs/>
          <w:iCs/>
          <w:sz w:val="24"/>
          <w:szCs w:val="24"/>
          <w:lang w:val="ro-RO"/>
        </w:rPr>
        <w:t>Pasunatul este interzis pe proprietate privata in lipsa unui acord.Prin proprietate privata se intelege: suprafete agricole- terenuri agricole, pasuni, fanate, terenuri neagricole-neproductive.</w:t>
      </w:r>
    </w:p>
    <w:p w:rsidR="00820213" w:rsidRPr="00573455" w:rsidRDefault="00113D10" w:rsidP="00561EF2">
      <w:pPr>
        <w:spacing w:after="0" w:line="360" w:lineRule="auto"/>
        <w:contextualSpacing/>
        <w:jc w:val="both"/>
        <w:rPr>
          <w:rFonts w:ascii="Times New Roman" w:hAnsi="Times New Roman" w:cs="Times New Roman"/>
          <w:b/>
          <w:sz w:val="24"/>
          <w:szCs w:val="24"/>
          <w:lang w:val="ro-RO"/>
        </w:rPr>
      </w:pPr>
      <w:r w:rsidRPr="00573455">
        <w:rPr>
          <w:rFonts w:ascii="Times New Roman" w:hAnsi="Times New Roman" w:cs="Times New Roman"/>
          <w:b/>
          <w:sz w:val="24"/>
          <w:szCs w:val="24"/>
          <w:lang w:val="ro-RO"/>
        </w:rPr>
        <w:t>Analiza impactului cumulat</w:t>
      </w:r>
    </w:p>
    <w:bookmarkEnd w:id="57"/>
    <w:p w:rsidR="006A00F4" w:rsidRPr="008E394F" w:rsidRDefault="00BE3B9B" w:rsidP="00FD0658">
      <w:pPr>
        <w:spacing w:after="0" w:line="360" w:lineRule="auto"/>
        <w:ind w:firstLine="567"/>
        <w:contextualSpacing/>
        <w:jc w:val="both"/>
        <w:rPr>
          <w:rFonts w:ascii="Times New Roman" w:hAnsi="Times New Roman" w:cs="Times New Roman"/>
          <w:sz w:val="24"/>
          <w:szCs w:val="24"/>
          <w:lang w:val="ro-RO"/>
        </w:rPr>
      </w:pPr>
      <w:r w:rsidRPr="008E394F">
        <w:rPr>
          <w:rFonts w:ascii="Times New Roman" w:hAnsi="Times New Roman" w:cs="Times New Roman"/>
          <w:sz w:val="24"/>
          <w:szCs w:val="24"/>
          <w:lang w:val="ro-RO"/>
        </w:rPr>
        <w:t xml:space="preserve">In ceea ce priveste activitatile de exploatare a resurselor minerale desfasurate pe teritoriul celor doua arii naturale protejate, se regasesc mai multe proiecte/planuri/activitati (AGREGATE PIATRA, YUL EURO TRANS SRL, </w:t>
      </w:r>
      <w:r w:rsidR="0093342A" w:rsidRPr="008E394F">
        <w:rPr>
          <w:rFonts w:ascii="Times New Roman" w:hAnsi="Times New Roman" w:cs="Times New Roman"/>
          <w:sz w:val="24"/>
          <w:szCs w:val="24"/>
          <w:lang w:val="ro-RO"/>
        </w:rPr>
        <w:t>EKODEP SRL, TOMIS AGREGATE SRL, DEMO IDIL CONSTRUCT SRL, RAJDP</w:t>
      </w:r>
      <w:r w:rsidRPr="008E394F">
        <w:rPr>
          <w:rFonts w:ascii="Times New Roman" w:hAnsi="Times New Roman" w:cs="Times New Roman"/>
          <w:sz w:val="24"/>
          <w:szCs w:val="24"/>
          <w:lang w:val="ro-RO"/>
        </w:rPr>
        <w:t>)</w:t>
      </w:r>
      <w:r w:rsidR="0093342A" w:rsidRPr="008E394F">
        <w:rPr>
          <w:rFonts w:ascii="Times New Roman" w:hAnsi="Times New Roman" w:cs="Times New Roman"/>
          <w:sz w:val="24"/>
          <w:szCs w:val="24"/>
          <w:lang w:val="ro-RO"/>
        </w:rPr>
        <w:t xml:space="preserve"> </w:t>
      </w:r>
      <w:r w:rsidRPr="008E394F">
        <w:rPr>
          <w:rFonts w:ascii="Times New Roman" w:hAnsi="Times New Roman" w:cs="Times New Roman"/>
          <w:sz w:val="24"/>
          <w:szCs w:val="24"/>
          <w:lang w:val="ro-RO"/>
        </w:rPr>
        <w:t xml:space="preserve">care ar putea produce un impact cumulat in zona. </w:t>
      </w:r>
    </w:p>
    <w:p w:rsidR="003420CB" w:rsidRPr="008E394F" w:rsidRDefault="003420CB" w:rsidP="00FD0658">
      <w:pPr>
        <w:spacing w:after="0" w:line="360" w:lineRule="auto"/>
        <w:ind w:firstLine="567"/>
        <w:contextualSpacing/>
        <w:jc w:val="both"/>
        <w:rPr>
          <w:rFonts w:ascii="Times New Roman" w:hAnsi="Times New Roman" w:cs="Times New Roman"/>
          <w:sz w:val="24"/>
          <w:szCs w:val="24"/>
          <w:lang w:val="ro-RO"/>
        </w:rPr>
      </w:pPr>
      <w:r w:rsidRPr="008E394F">
        <w:rPr>
          <w:rFonts w:ascii="Times New Roman" w:hAnsi="Times New Roman" w:cs="Times New Roman"/>
          <w:sz w:val="24"/>
          <w:szCs w:val="24"/>
          <w:lang w:val="ro-RO"/>
        </w:rPr>
        <w:t xml:space="preserve">Impactul cumulat se va resimti cu precadere la nivelul factorului de mediu aer, din cauza activitatilor miniere (derocari, manipulare material, manipulare resursa minerala, transport, etc.) generatoare de praf si emisii. </w:t>
      </w:r>
    </w:p>
    <w:p w:rsidR="003420CB" w:rsidRPr="008E394F" w:rsidRDefault="003420CB" w:rsidP="00FD0658">
      <w:pPr>
        <w:spacing w:after="0" w:line="360" w:lineRule="auto"/>
        <w:ind w:firstLine="567"/>
        <w:contextualSpacing/>
        <w:jc w:val="both"/>
        <w:rPr>
          <w:rFonts w:ascii="Times New Roman" w:hAnsi="Times New Roman" w:cs="Times New Roman"/>
          <w:sz w:val="24"/>
          <w:szCs w:val="24"/>
          <w:lang w:val="ro-RO"/>
        </w:rPr>
      </w:pPr>
      <w:r w:rsidRPr="008E394F">
        <w:rPr>
          <w:rFonts w:ascii="Times New Roman" w:hAnsi="Times New Roman" w:cs="Times New Roman"/>
          <w:sz w:val="24"/>
          <w:szCs w:val="24"/>
          <w:lang w:val="ro-RO"/>
        </w:rPr>
        <w:t>Dupa aplicarea masurilor de reducere a impactului (instalatiile vor fi dotate cu captatoare de praf), acesta va fi cu mult redus, dar nu redus la zero.</w:t>
      </w:r>
    </w:p>
    <w:p w:rsidR="00D21EE4" w:rsidRPr="008E394F" w:rsidRDefault="00D21EE4" w:rsidP="00FD0658">
      <w:pPr>
        <w:spacing w:after="0" w:line="360" w:lineRule="auto"/>
        <w:ind w:firstLine="567"/>
        <w:contextualSpacing/>
        <w:jc w:val="both"/>
        <w:rPr>
          <w:rFonts w:ascii="Times New Roman" w:hAnsi="Times New Roman" w:cs="Times New Roman"/>
          <w:sz w:val="24"/>
          <w:szCs w:val="24"/>
          <w:lang w:val="ro-RO"/>
        </w:rPr>
      </w:pPr>
      <w:r w:rsidRPr="008E394F">
        <w:rPr>
          <w:rFonts w:ascii="Times New Roman" w:hAnsi="Times New Roman" w:cs="Times New Roman"/>
          <w:sz w:val="24"/>
          <w:szCs w:val="24"/>
          <w:lang w:val="ro-RO"/>
        </w:rPr>
        <w:t>Se va inregistra un impact cumulat si la nivelul solului, insa acesta va fi nesemnificativ, data fiind suprafata mare a siturilor, iar in urma lucrarilor de refacere a mediului, se va diminua impactul creat de cavul minier.</w:t>
      </w:r>
      <w:r w:rsidR="001D4928">
        <w:rPr>
          <w:rFonts w:ascii="Times New Roman" w:hAnsi="Times New Roman" w:cs="Times New Roman"/>
          <w:sz w:val="24"/>
          <w:szCs w:val="24"/>
          <w:lang w:val="ro-RO"/>
        </w:rPr>
        <w:t xml:space="preserve"> </w:t>
      </w:r>
    </w:p>
    <w:p w:rsidR="00D21EE4" w:rsidRDefault="00D21EE4" w:rsidP="00FD0658">
      <w:pPr>
        <w:spacing w:after="0" w:line="360" w:lineRule="auto"/>
        <w:ind w:firstLine="567"/>
        <w:contextualSpacing/>
        <w:jc w:val="both"/>
        <w:rPr>
          <w:rFonts w:ascii="Times New Roman" w:hAnsi="Times New Roman" w:cs="Times New Roman"/>
          <w:sz w:val="24"/>
          <w:szCs w:val="24"/>
          <w:lang w:val="ro-RO"/>
        </w:rPr>
      </w:pPr>
      <w:r w:rsidRPr="008E394F">
        <w:rPr>
          <w:rFonts w:ascii="Times New Roman" w:hAnsi="Times New Roman" w:cs="Times New Roman"/>
          <w:sz w:val="24"/>
          <w:szCs w:val="24"/>
          <w:lang w:val="ro-RO"/>
        </w:rPr>
        <w:t>Datorita aspectului suprafetei pe care se doreste extinderea si a faptului ca la nivelul zonei exista numeroase activitati miniere in diferite stadii de dezvoltare, consideram ca speciile ce ar putea tranzita zona studiata nu vor fi impactate semnificativ. Astfel, impactul cumulat asupra biodiversitatii va fi nesemnificativ, datorita faptului ca zona este una cu traditie in ceea ce priveste exploatarea miniera la zi.</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Impactul prognozat asupra mediului social si economic poate fi caracterizat in felul urmator:</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 </w:t>
      </w:r>
      <w:r w:rsidRPr="00573455">
        <w:rPr>
          <w:rFonts w:ascii="Times New Roman" w:hAnsi="Times New Roman" w:cs="Times New Roman"/>
          <w:iCs/>
          <w:sz w:val="24"/>
          <w:szCs w:val="24"/>
          <w:lang w:val="ro-RO"/>
        </w:rPr>
        <w:t>populatia si asezarile</w:t>
      </w:r>
      <w:r w:rsidRPr="00573455">
        <w:rPr>
          <w:rFonts w:ascii="Times New Roman" w:hAnsi="Times New Roman" w:cs="Times New Roman"/>
          <w:i/>
          <w:iCs/>
          <w:sz w:val="24"/>
          <w:szCs w:val="24"/>
          <w:lang w:val="ro-RO"/>
        </w:rPr>
        <w:t xml:space="preserve"> </w:t>
      </w:r>
      <w:r w:rsidRPr="00573455">
        <w:rPr>
          <w:rFonts w:ascii="Times New Roman" w:hAnsi="Times New Roman" w:cs="Times New Roman"/>
          <w:sz w:val="24"/>
          <w:szCs w:val="24"/>
          <w:lang w:val="ro-RO"/>
        </w:rPr>
        <w:t xml:space="preserve">situate in apropierea obiectivului analizat vor fi afectate in mica masura in perioada de executie a proiectului, prin emisiile de noxe si zgomotul rezultate de la </w:t>
      </w:r>
      <w:r w:rsidRPr="00573455">
        <w:rPr>
          <w:rFonts w:ascii="Times New Roman" w:hAnsi="Times New Roman" w:cs="Times New Roman"/>
          <w:sz w:val="24"/>
          <w:szCs w:val="24"/>
          <w:lang w:val="ro-RO"/>
        </w:rPr>
        <w:lastRenderedPageBreak/>
        <w:t xml:space="preserve">activitatile desfasurate in incinta perimetrului de exploatare si a organizarii de santier, deoarece mediul locuit se afla la distante de peste 1.2 km fata de perimetrul de exploatare; </w:t>
      </w:r>
    </w:p>
    <w:p w:rsidR="00820213" w:rsidRPr="00573455" w:rsidRDefault="00113D10" w:rsidP="00FD0658">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xml:space="preserve">- </w:t>
      </w:r>
      <w:r w:rsidRPr="00573455">
        <w:rPr>
          <w:rFonts w:ascii="Times New Roman" w:hAnsi="Times New Roman" w:cs="Times New Roman"/>
          <w:iCs/>
          <w:color w:val="000000"/>
          <w:sz w:val="24"/>
          <w:szCs w:val="24"/>
          <w:lang w:val="ro-RO"/>
        </w:rPr>
        <w:t>impactul asupra agriculturii:</w:t>
      </w:r>
      <w:r w:rsidRPr="00573455">
        <w:rPr>
          <w:rFonts w:ascii="Times New Roman" w:hAnsi="Times New Roman" w:cs="Times New Roman"/>
          <w:i/>
          <w:iCs/>
          <w:color w:val="000000"/>
          <w:sz w:val="24"/>
          <w:szCs w:val="24"/>
          <w:lang w:val="ro-RO"/>
        </w:rPr>
        <w:t xml:space="preserve"> </w:t>
      </w:r>
      <w:r w:rsidRPr="00573455">
        <w:rPr>
          <w:rFonts w:ascii="Times New Roman" w:hAnsi="Times New Roman" w:cs="Times New Roman"/>
          <w:color w:val="000000"/>
          <w:sz w:val="24"/>
          <w:szCs w:val="24"/>
          <w:lang w:val="ro-RO"/>
        </w:rPr>
        <w:t>vor fi scoase din circuitul agricol suprafete de terenuri pentru executia proiectului, motiv pentru care se impun masuri de diminuare si refacerea acestor terenuri si aducerea la starea initiala;</w:t>
      </w:r>
    </w:p>
    <w:p w:rsidR="00820213" w:rsidRPr="00573455" w:rsidRDefault="00113D10" w:rsidP="00FD0658">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color w:val="000000"/>
          <w:sz w:val="24"/>
          <w:szCs w:val="24"/>
          <w:lang w:val="ro-RO"/>
        </w:rPr>
        <w:t>- factorii poluanti rezultati din activitatea de extractie a rocilor utile au o actiune limitata, restransa la un areal limitrof obiectivului de investitii proiectat;</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Comparativ cu alte forme de impact ce ar putea sa se manifeste asupra locuitorilor din vecinatate, activitatea de exploatare a rocilor utile are un efect minor.</w:t>
      </w:r>
    </w:p>
    <w:p w:rsidR="00820213" w:rsidRPr="00573455" w:rsidRDefault="00113D10" w:rsidP="00FD0658">
      <w:pPr>
        <w:spacing w:after="0" w:line="360" w:lineRule="auto"/>
        <w:ind w:firstLine="567"/>
        <w:contextualSpacing/>
        <w:jc w:val="both"/>
        <w:rPr>
          <w:rFonts w:ascii="Times New Roman" w:hAnsi="Times New Roman" w:cs="Times New Roman"/>
          <w:color w:val="000000"/>
          <w:sz w:val="24"/>
          <w:szCs w:val="24"/>
          <w:lang w:val="ro-RO"/>
        </w:rPr>
      </w:pPr>
      <w:r w:rsidRPr="00573455">
        <w:rPr>
          <w:rFonts w:ascii="Times New Roman" w:hAnsi="Times New Roman" w:cs="Times New Roman"/>
          <w:sz w:val="24"/>
          <w:szCs w:val="24"/>
          <w:lang w:val="ro-RO"/>
        </w:rPr>
        <w:t xml:space="preserve"> Studierea activitatilor si a tehnologiilor ce sunt utilizate in cadrul exploatarii ne determina sa apreciem ca impactul negativ al acestora asupra asezarilor umane din zona se poate, eventual, manifesta prin:</w:t>
      </w:r>
    </w:p>
    <w:p w:rsidR="00820213" w:rsidRPr="00573455" w:rsidRDefault="00113D10" w:rsidP="00FD0658">
      <w:pPr>
        <w:pStyle w:val="BodyText2"/>
        <w:spacing w:after="0" w:line="360" w:lineRule="auto"/>
        <w:ind w:firstLine="567"/>
        <w:contextualSpacing/>
        <w:jc w:val="both"/>
        <w:rPr>
          <w:rFonts w:ascii="Times New Roman" w:hAnsi="Times New Roman"/>
        </w:rPr>
      </w:pPr>
      <w:r w:rsidRPr="00573455">
        <w:rPr>
          <w:rFonts w:ascii="Times New Roman" w:hAnsi="Times New Roman"/>
        </w:rPr>
        <w:t>- emisiile de poluanti atmosferici, reprezentate prin gazele de ardere a combustibililor lichizi si prin praful ridicat.</w:t>
      </w: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In plus, din experienta anterioara la nivelul unor exploatari similare, putem preconiza faptul ca exploatarea va avea defapt un imapct pozitiv asupra biodiversitatii, luand in calcul urmatoarele:</w:t>
      </w:r>
    </w:p>
    <w:p w:rsidR="00462BF3" w:rsidRPr="00C236C4" w:rsidRDefault="00113D10" w:rsidP="00462BF3">
      <w:pPr>
        <w:numPr>
          <w:ilvl w:val="0"/>
          <w:numId w:val="11"/>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scoaterea din circuitul agricol a suprafetei aferente obiectivului (intretinerea antropica</w:t>
      </w:r>
      <w:r w:rsidR="002F167D" w:rsidRPr="00573455">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 xml:space="preserve">a agro-ecosistemelor are un imapct negativ ridicat asupra biodiversitatii prin eliminarea vegetatiei spontane si a faunei locale cu valoare conservativa, stiintifica si economica ridicata, moderata si chiar slaba). </w:t>
      </w:r>
    </w:p>
    <w:p w:rsidR="00820213" w:rsidRDefault="00113D10" w:rsidP="008B0EE9">
      <w:pPr>
        <w:numPr>
          <w:ilvl w:val="0"/>
          <w:numId w:val="11"/>
        </w:numPr>
        <w:spacing w:after="0" w:line="360" w:lineRule="auto"/>
        <w:ind w:left="0"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crearea de habitate propice cuibaritului anumitor specii, rezultatele obtinute din</w:t>
      </w:r>
      <w:r w:rsidR="002F167D" w:rsidRPr="00573455">
        <w:rPr>
          <w:rFonts w:ascii="Times New Roman" w:hAnsi="Times New Roman" w:cs="Times New Roman"/>
          <w:sz w:val="24"/>
          <w:szCs w:val="24"/>
          <w:lang w:val="ro-RO"/>
        </w:rPr>
        <w:t xml:space="preserve"> </w:t>
      </w:r>
      <w:r w:rsidRPr="00573455">
        <w:rPr>
          <w:rFonts w:ascii="Times New Roman" w:hAnsi="Times New Roman" w:cs="Times New Roman"/>
          <w:sz w:val="24"/>
          <w:szCs w:val="24"/>
          <w:lang w:val="ro-RO"/>
        </w:rPr>
        <w:t xml:space="preserve">monitorizarile anterioare la nivelul carierelor de suprafata din Dobrogea arata faptul ca acele perimetre constituite in zone cu teren afectat puternic degradat din alte cauze (suprapasunat, depozitari de gunoaie extracomunale ilegale, agro-ecosisteme), au permis intoarcerea si chiar dezvoltarea de populatii a unor specii de pasari precum: </w:t>
      </w:r>
      <w:r w:rsidRPr="00573455">
        <w:rPr>
          <w:rFonts w:ascii="Times New Roman" w:hAnsi="Times New Roman" w:cs="Times New Roman"/>
          <w:i/>
          <w:sz w:val="24"/>
          <w:szCs w:val="24"/>
          <w:lang w:val="ro-RO"/>
        </w:rPr>
        <w:t>Oenanthe oenanthe</w:t>
      </w:r>
      <w:r w:rsidRPr="00573455">
        <w:rPr>
          <w:rFonts w:ascii="Times New Roman" w:hAnsi="Times New Roman" w:cs="Times New Roman"/>
          <w:sz w:val="24"/>
          <w:szCs w:val="24"/>
          <w:lang w:val="ro-RO"/>
        </w:rPr>
        <w:t xml:space="preserve"> (pietrar sur), </w:t>
      </w:r>
      <w:r w:rsidRPr="00573455">
        <w:rPr>
          <w:rFonts w:ascii="Times New Roman" w:hAnsi="Times New Roman" w:cs="Times New Roman"/>
          <w:i/>
          <w:sz w:val="24"/>
          <w:szCs w:val="24"/>
          <w:lang w:val="ro-RO"/>
        </w:rPr>
        <w:t>Pastor roseus</w:t>
      </w:r>
      <w:r w:rsidRPr="00573455">
        <w:rPr>
          <w:rFonts w:ascii="Times New Roman" w:hAnsi="Times New Roman" w:cs="Times New Roman"/>
          <w:sz w:val="24"/>
          <w:szCs w:val="24"/>
          <w:lang w:val="ro-RO"/>
        </w:rPr>
        <w:t xml:space="preserve"> (lacustar), si chiar aparitia unor specii mai rare (</w:t>
      </w:r>
      <w:r w:rsidRPr="00573455">
        <w:rPr>
          <w:rFonts w:ascii="Times New Roman" w:hAnsi="Times New Roman" w:cs="Times New Roman"/>
          <w:i/>
          <w:sz w:val="24"/>
          <w:szCs w:val="24"/>
          <w:lang w:val="ro-RO"/>
        </w:rPr>
        <w:t>Oenanthe hispanica</w:t>
      </w:r>
      <w:r w:rsidRPr="00573455">
        <w:rPr>
          <w:rFonts w:ascii="Times New Roman" w:hAnsi="Times New Roman" w:cs="Times New Roman"/>
          <w:sz w:val="24"/>
          <w:szCs w:val="24"/>
          <w:lang w:val="ro-RO"/>
        </w:rPr>
        <w:t xml:space="preserve"> –Pietrar mediteranean, </w:t>
      </w:r>
      <w:r w:rsidRPr="00573455">
        <w:rPr>
          <w:rFonts w:ascii="Times New Roman" w:hAnsi="Times New Roman" w:cs="Times New Roman"/>
          <w:i/>
          <w:sz w:val="24"/>
          <w:szCs w:val="24"/>
          <w:lang w:val="ro-RO"/>
        </w:rPr>
        <w:t xml:space="preserve">Passer hispaniolensis </w:t>
      </w:r>
      <w:r w:rsidRPr="00573455">
        <w:rPr>
          <w:rFonts w:ascii="Times New Roman" w:hAnsi="Times New Roman" w:cs="Times New Roman"/>
          <w:sz w:val="24"/>
          <w:szCs w:val="24"/>
          <w:lang w:val="ro-RO"/>
        </w:rPr>
        <w:t xml:space="preserve">– Vrabia negricioasa, si chiar </w:t>
      </w:r>
      <w:r w:rsidRPr="00573455">
        <w:rPr>
          <w:rFonts w:ascii="Times New Roman" w:hAnsi="Times New Roman" w:cs="Times New Roman"/>
          <w:i/>
          <w:sz w:val="24"/>
          <w:szCs w:val="24"/>
          <w:lang w:val="ro-RO"/>
        </w:rPr>
        <w:t>Neophron percnopterus</w:t>
      </w:r>
      <w:r w:rsidRPr="00573455">
        <w:rPr>
          <w:rFonts w:ascii="Times New Roman" w:hAnsi="Times New Roman" w:cs="Times New Roman"/>
          <w:sz w:val="24"/>
          <w:szCs w:val="24"/>
          <w:lang w:val="ro-RO"/>
        </w:rPr>
        <w:t xml:space="preserve"> – Hoitarul).</w:t>
      </w:r>
    </w:p>
    <w:p w:rsidR="00ED20FF" w:rsidRDefault="00ED20FF" w:rsidP="00ED20FF">
      <w:pPr>
        <w:spacing w:after="0" w:line="360" w:lineRule="auto"/>
        <w:contextualSpacing/>
        <w:jc w:val="both"/>
        <w:rPr>
          <w:rFonts w:ascii="Times New Roman" w:hAnsi="Times New Roman" w:cs="Times New Roman"/>
          <w:sz w:val="24"/>
          <w:szCs w:val="24"/>
          <w:lang w:val="ro-RO"/>
        </w:rPr>
      </w:pPr>
    </w:p>
    <w:p w:rsidR="00ED20FF" w:rsidRDefault="00ED20FF" w:rsidP="00ED20FF">
      <w:pPr>
        <w:spacing w:after="0" w:line="360" w:lineRule="auto"/>
        <w:contextualSpacing/>
        <w:jc w:val="both"/>
        <w:rPr>
          <w:rFonts w:ascii="Times New Roman" w:hAnsi="Times New Roman" w:cs="Times New Roman"/>
          <w:sz w:val="24"/>
          <w:szCs w:val="24"/>
          <w:lang w:val="ro-RO"/>
        </w:rPr>
      </w:pPr>
    </w:p>
    <w:p w:rsidR="00ED20FF" w:rsidRDefault="00ED20FF" w:rsidP="00ED20FF">
      <w:pPr>
        <w:spacing w:after="0" w:line="360" w:lineRule="auto"/>
        <w:contextualSpacing/>
        <w:jc w:val="both"/>
        <w:rPr>
          <w:rFonts w:ascii="Times New Roman" w:hAnsi="Times New Roman" w:cs="Times New Roman"/>
          <w:sz w:val="24"/>
          <w:szCs w:val="24"/>
          <w:lang w:val="ro-RO"/>
        </w:rPr>
      </w:pPr>
    </w:p>
    <w:p w:rsidR="00ED20FF" w:rsidRDefault="00ED20FF" w:rsidP="00ED20FF">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Tabel nr. xx. Situația proiectelor existente / planificate cu activități similare PP, ce pot produce un impact cumulat asupra siturilor </w:t>
      </w:r>
      <w:r w:rsidRPr="00573455">
        <w:rPr>
          <w:rFonts w:ascii="Times New Roman" w:hAnsi="Times New Roman" w:cs="Times New Roman"/>
          <w:sz w:val="24"/>
          <w:szCs w:val="24"/>
          <w:lang w:val="ro-RO"/>
        </w:rPr>
        <w:t>ROSPA0019 Cheile Dobrogei si ROSCI0215 Reifii Jurasici Cheia</w:t>
      </w:r>
    </w:p>
    <w:tbl>
      <w:tblPr>
        <w:tblStyle w:val="LightList-Accent11"/>
        <w:tblW w:w="9243" w:type="dxa"/>
        <w:tblLook w:val="04A0"/>
      </w:tblPr>
      <w:tblGrid>
        <w:gridCol w:w="598"/>
        <w:gridCol w:w="2487"/>
        <w:gridCol w:w="3768"/>
        <w:gridCol w:w="2390"/>
      </w:tblGrid>
      <w:tr w:rsidR="005956D0" w:rsidRPr="005956D0" w:rsidTr="00DD5CCA">
        <w:trPr>
          <w:cnfStyle w:val="100000000000"/>
        </w:trPr>
        <w:tc>
          <w:tcPr>
            <w:cnfStyle w:val="001000000000"/>
            <w:tcW w:w="598" w:type="dxa"/>
            <w:vAlign w:val="center"/>
          </w:tcPr>
          <w:p w:rsidR="005956D0" w:rsidRPr="005956D0" w:rsidRDefault="005956D0" w:rsidP="00DD5CCA">
            <w:pPr>
              <w:spacing w:after="0" w:line="360" w:lineRule="auto"/>
              <w:jc w:val="center"/>
              <w:rPr>
                <w:rFonts w:ascii="Times New Roman" w:hAnsi="Times New Roman" w:cs="Times New Roman"/>
                <w:sz w:val="24"/>
                <w:szCs w:val="24"/>
                <w:lang w:val="ro-RO"/>
              </w:rPr>
            </w:pPr>
            <w:r w:rsidRPr="005956D0">
              <w:rPr>
                <w:rFonts w:ascii="Times New Roman" w:hAnsi="Times New Roman" w:cs="Times New Roman"/>
                <w:sz w:val="24"/>
                <w:szCs w:val="24"/>
                <w:lang w:val="ro-RO"/>
              </w:rPr>
              <w:t>Nr. crt</w:t>
            </w:r>
          </w:p>
        </w:tc>
        <w:tc>
          <w:tcPr>
            <w:tcW w:w="2487" w:type="dxa"/>
            <w:vAlign w:val="center"/>
          </w:tcPr>
          <w:p w:rsidR="005956D0" w:rsidRPr="005956D0" w:rsidRDefault="005956D0" w:rsidP="00DD5CCA">
            <w:pPr>
              <w:spacing w:after="0" w:line="360" w:lineRule="auto"/>
              <w:jc w:val="center"/>
              <w:cnfStyle w:val="100000000000"/>
              <w:rPr>
                <w:rFonts w:ascii="Times New Roman" w:hAnsi="Times New Roman" w:cs="Times New Roman"/>
                <w:sz w:val="24"/>
                <w:szCs w:val="24"/>
                <w:lang w:val="ro-RO"/>
              </w:rPr>
            </w:pPr>
            <w:r w:rsidRPr="005956D0">
              <w:rPr>
                <w:rFonts w:ascii="Times New Roman" w:hAnsi="Times New Roman" w:cs="Times New Roman"/>
                <w:sz w:val="24"/>
                <w:szCs w:val="24"/>
                <w:lang w:val="ro-RO"/>
              </w:rPr>
              <w:t>Denumire obiectiv</w:t>
            </w:r>
          </w:p>
        </w:tc>
        <w:tc>
          <w:tcPr>
            <w:tcW w:w="3768" w:type="dxa"/>
            <w:vAlign w:val="center"/>
          </w:tcPr>
          <w:p w:rsidR="005956D0" w:rsidRPr="005956D0" w:rsidRDefault="005956D0" w:rsidP="00DD5CCA">
            <w:pPr>
              <w:spacing w:after="0" w:line="360" w:lineRule="auto"/>
              <w:jc w:val="center"/>
              <w:cnfStyle w:val="100000000000"/>
              <w:rPr>
                <w:rFonts w:ascii="Times New Roman" w:hAnsi="Times New Roman" w:cs="Times New Roman"/>
                <w:sz w:val="24"/>
                <w:szCs w:val="24"/>
                <w:lang w:val="ro-RO"/>
              </w:rPr>
            </w:pPr>
            <w:r w:rsidRPr="005956D0">
              <w:rPr>
                <w:rFonts w:ascii="Times New Roman" w:hAnsi="Times New Roman" w:cs="Times New Roman"/>
                <w:sz w:val="24"/>
                <w:szCs w:val="24"/>
                <w:lang w:val="ro-RO"/>
              </w:rPr>
              <w:t>Localizare</w:t>
            </w:r>
          </w:p>
          <w:p w:rsidR="005956D0" w:rsidRPr="005956D0" w:rsidRDefault="005956D0" w:rsidP="00DD5CCA">
            <w:pPr>
              <w:spacing w:after="0" w:line="360" w:lineRule="auto"/>
              <w:jc w:val="center"/>
              <w:cnfStyle w:val="100000000000"/>
              <w:rPr>
                <w:rFonts w:ascii="Times New Roman" w:hAnsi="Times New Roman" w:cs="Times New Roman"/>
                <w:sz w:val="24"/>
                <w:szCs w:val="24"/>
                <w:lang w:val="ro-RO"/>
              </w:rPr>
            </w:pPr>
            <w:r w:rsidRPr="005956D0">
              <w:rPr>
                <w:rFonts w:ascii="Times New Roman" w:hAnsi="Times New Roman" w:cs="Times New Roman"/>
                <w:sz w:val="24"/>
                <w:szCs w:val="24"/>
                <w:lang w:val="ro-RO"/>
              </w:rPr>
              <w:t>-în sit</w:t>
            </w:r>
          </w:p>
          <w:p w:rsidR="005956D0" w:rsidRPr="005956D0" w:rsidRDefault="005956D0" w:rsidP="00DD5CCA">
            <w:pPr>
              <w:spacing w:after="0" w:line="360" w:lineRule="auto"/>
              <w:jc w:val="center"/>
              <w:cnfStyle w:val="100000000000"/>
              <w:rPr>
                <w:rFonts w:ascii="Times New Roman" w:hAnsi="Times New Roman" w:cs="Times New Roman"/>
                <w:sz w:val="24"/>
                <w:szCs w:val="24"/>
                <w:lang w:val="ro-RO"/>
              </w:rPr>
            </w:pPr>
            <w:r w:rsidRPr="005956D0">
              <w:rPr>
                <w:rFonts w:ascii="Times New Roman" w:hAnsi="Times New Roman" w:cs="Times New Roman"/>
                <w:sz w:val="24"/>
                <w:szCs w:val="24"/>
                <w:lang w:val="ro-RO"/>
              </w:rPr>
              <w:t>-în vecinătatea sitului</w:t>
            </w:r>
          </w:p>
        </w:tc>
        <w:tc>
          <w:tcPr>
            <w:tcW w:w="2390" w:type="dxa"/>
            <w:vAlign w:val="center"/>
          </w:tcPr>
          <w:p w:rsidR="005956D0" w:rsidRDefault="005956D0" w:rsidP="00DD5CCA">
            <w:pPr>
              <w:spacing w:after="0" w:line="360" w:lineRule="auto"/>
              <w:jc w:val="center"/>
              <w:cnfStyle w:val="100000000000"/>
              <w:rPr>
                <w:rFonts w:ascii="Times New Roman" w:hAnsi="Times New Roman" w:cs="Times New Roman"/>
                <w:sz w:val="24"/>
                <w:szCs w:val="24"/>
                <w:lang w:val="ro-RO"/>
              </w:rPr>
            </w:pPr>
            <w:r w:rsidRPr="005956D0">
              <w:rPr>
                <w:rFonts w:ascii="Times New Roman" w:hAnsi="Times New Roman" w:cs="Times New Roman"/>
                <w:sz w:val="24"/>
                <w:szCs w:val="24"/>
                <w:lang w:val="ro-RO"/>
              </w:rPr>
              <w:t>Suprafață afectată</w:t>
            </w:r>
          </w:p>
          <w:p w:rsidR="005956D0" w:rsidRPr="005956D0" w:rsidRDefault="005956D0" w:rsidP="00DD5CCA">
            <w:pPr>
              <w:spacing w:after="0" w:line="360" w:lineRule="auto"/>
              <w:jc w:val="center"/>
              <w:cnfStyle w:val="100000000000"/>
              <w:rPr>
                <w:rFonts w:ascii="Times New Roman" w:hAnsi="Times New Roman" w:cs="Times New Roman"/>
                <w:sz w:val="24"/>
                <w:szCs w:val="24"/>
                <w:lang w:val="ro-RO"/>
              </w:rPr>
            </w:pPr>
            <w:r>
              <w:rPr>
                <w:rFonts w:ascii="Times New Roman" w:hAnsi="Times New Roman" w:cs="Times New Roman"/>
                <w:sz w:val="24"/>
                <w:szCs w:val="24"/>
                <w:lang w:val="ro-RO"/>
              </w:rPr>
              <w:t>ha</w:t>
            </w:r>
          </w:p>
        </w:tc>
      </w:tr>
      <w:tr w:rsidR="005956D0" w:rsidRPr="005956D0" w:rsidTr="00DD5CCA">
        <w:trPr>
          <w:cnfStyle w:val="000000100000"/>
        </w:trPr>
        <w:tc>
          <w:tcPr>
            <w:cnfStyle w:val="001000000000"/>
            <w:tcW w:w="598" w:type="dxa"/>
            <w:vAlign w:val="center"/>
          </w:tcPr>
          <w:p w:rsidR="005956D0" w:rsidRPr="005956D0" w:rsidRDefault="005956D0"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lang w:val="ro-RO"/>
              </w:rPr>
            </w:pPr>
            <w:r w:rsidRPr="005956D0">
              <w:rPr>
                <w:rFonts w:ascii="Times New Roman" w:hAnsi="Times New Roman" w:cs="Times New Roman"/>
                <w:sz w:val="24"/>
                <w:szCs w:val="24"/>
                <w:lang w:val="ro-RO"/>
              </w:rPr>
              <w:t>AGREGATE PIATRA</w:t>
            </w:r>
          </w:p>
        </w:tc>
        <w:tc>
          <w:tcPr>
            <w:tcW w:w="3768"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lang w:val="ro-RO"/>
              </w:rPr>
            </w:pPr>
            <w:r w:rsidRPr="005956D0">
              <w:rPr>
                <w:rFonts w:ascii="Times New Roman" w:hAnsi="Times New Roman" w:cs="Times New Roman"/>
                <w:sz w:val="24"/>
                <w:szCs w:val="24"/>
                <w:lang w:val="ro-RO"/>
              </w:rPr>
              <w:t>în sit</w:t>
            </w:r>
          </w:p>
        </w:tc>
        <w:tc>
          <w:tcPr>
            <w:tcW w:w="2390"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lang w:val="ro-RO"/>
              </w:rPr>
            </w:pPr>
            <w:r>
              <w:rPr>
                <w:rFonts w:ascii="Times New Roman" w:hAnsi="Times New Roman" w:cs="Times New Roman"/>
                <w:sz w:val="24"/>
                <w:szCs w:val="24"/>
                <w:lang w:val="ro-RO"/>
              </w:rPr>
              <w:t>6,5</w:t>
            </w:r>
          </w:p>
        </w:tc>
      </w:tr>
      <w:tr w:rsidR="005956D0" w:rsidRPr="005956D0" w:rsidTr="00DD5CCA">
        <w:tc>
          <w:tcPr>
            <w:cnfStyle w:val="001000000000"/>
            <w:tcW w:w="598" w:type="dxa"/>
            <w:vAlign w:val="center"/>
          </w:tcPr>
          <w:p w:rsidR="005956D0" w:rsidRPr="005956D0" w:rsidRDefault="005956D0"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lang w:val="ro-RO"/>
              </w:rPr>
            </w:pPr>
            <w:r w:rsidRPr="005956D0">
              <w:rPr>
                <w:rFonts w:ascii="Times New Roman" w:hAnsi="Times New Roman" w:cs="Times New Roman"/>
                <w:sz w:val="24"/>
                <w:szCs w:val="24"/>
                <w:lang w:val="ro-RO"/>
              </w:rPr>
              <w:t>YUL EURO TRANS</w:t>
            </w:r>
          </w:p>
        </w:tc>
        <w:tc>
          <w:tcPr>
            <w:tcW w:w="3768"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rPr>
            </w:pPr>
            <w:r w:rsidRPr="005956D0">
              <w:rPr>
                <w:rFonts w:ascii="Times New Roman" w:hAnsi="Times New Roman" w:cs="Times New Roman"/>
                <w:sz w:val="24"/>
                <w:szCs w:val="24"/>
              </w:rPr>
              <w:t>parțial în sit</w:t>
            </w:r>
          </w:p>
        </w:tc>
        <w:tc>
          <w:tcPr>
            <w:tcW w:w="2390"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30</w:t>
            </w:r>
          </w:p>
        </w:tc>
      </w:tr>
      <w:tr w:rsidR="005956D0" w:rsidRPr="005956D0" w:rsidTr="00DD5CCA">
        <w:trPr>
          <w:cnfStyle w:val="000000100000"/>
        </w:trPr>
        <w:tc>
          <w:tcPr>
            <w:cnfStyle w:val="001000000000"/>
            <w:tcW w:w="598" w:type="dxa"/>
            <w:vAlign w:val="center"/>
          </w:tcPr>
          <w:p w:rsidR="005956D0" w:rsidRPr="005956D0" w:rsidRDefault="005956D0"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lang w:val="ro-RO"/>
              </w:rPr>
            </w:pPr>
            <w:r w:rsidRPr="005956D0">
              <w:rPr>
                <w:rFonts w:ascii="Times New Roman" w:hAnsi="Times New Roman" w:cs="Times New Roman"/>
                <w:sz w:val="24"/>
                <w:szCs w:val="24"/>
                <w:lang w:val="ro-RO"/>
              </w:rPr>
              <w:t>EKODEP</w:t>
            </w:r>
          </w:p>
        </w:tc>
        <w:tc>
          <w:tcPr>
            <w:tcW w:w="3768"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î</w:t>
            </w:r>
            <w:r w:rsidRPr="005956D0">
              <w:rPr>
                <w:rFonts w:ascii="Times New Roman" w:hAnsi="Times New Roman" w:cs="Times New Roman"/>
                <w:sz w:val="24"/>
                <w:szCs w:val="24"/>
              </w:rPr>
              <w:t>n sit</w:t>
            </w:r>
          </w:p>
        </w:tc>
        <w:tc>
          <w:tcPr>
            <w:tcW w:w="2390"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11,10</w:t>
            </w:r>
          </w:p>
        </w:tc>
      </w:tr>
      <w:tr w:rsidR="005956D0" w:rsidRPr="005956D0" w:rsidTr="00DD5CCA">
        <w:tc>
          <w:tcPr>
            <w:cnfStyle w:val="001000000000"/>
            <w:tcW w:w="598" w:type="dxa"/>
            <w:vAlign w:val="center"/>
          </w:tcPr>
          <w:p w:rsidR="005956D0" w:rsidRPr="005956D0" w:rsidRDefault="005956D0"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lang w:val="ro-RO"/>
              </w:rPr>
            </w:pPr>
            <w:r w:rsidRPr="005956D0">
              <w:rPr>
                <w:rFonts w:ascii="Times New Roman" w:hAnsi="Times New Roman" w:cs="Times New Roman"/>
                <w:sz w:val="24"/>
                <w:szCs w:val="24"/>
                <w:lang w:val="ro-RO"/>
              </w:rPr>
              <w:t>TOMIS AGREGATE</w:t>
            </w:r>
          </w:p>
        </w:tc>
        <w:tc>
          <w:tcPr>
            <w:tcW w:w="3768"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î</w:t>
            </w:r>
            <w:r w:rsidRPr="005956D0">
              <w:rPr>
                <w:rFonts w:ascii="Times New Roman" w:hAnsi="Times New Roman" w:cs="Times New Roman"/>
                <w:sz w:val="24"/>
                <w:szCs w:val="24"/>
              </w:rPr>
              <w:t>n sit</w:t>
            </w:r>
          </w:p>
        </w:tc>
        <w:tc>
          <w:tcPr>
            <w:tcW w:w="2390"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14,7</w:t>
            </w:r>
          </w:p>
        </w:tc>
      </w:tr>
      <w:tr w:rsidR="005956D0" w:rsidRPr="005956D0" w:rsidTr="00DD5CCA">
        <w:trPr>
          <w:cnfStyle w:val="000000100000"/>
        </w:trPr>
        <w:tc>
          <w:tcPr>
            <w:cnfStyle w:val="001000000000"/>
            <w:tcW w:w="598" w:type="dxa"/>
            <w:vAlign w:val="center"/>
          </w:tcPr>
          <w:p w:rsidR="005956D0" w:rsidRPr="005956D0" w:rsidRDefault="005956D0"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lang w:val="ro-RO"/>
              </w:rPr>
            </w:pPr>
            <w:r w:rsidRPr="005956D0">
              <w:rPr>
                <w:rFonts w:ascii="Times New Roman" w:hAnsi="Times New Roman" w:cs="Times New Roman"/>
                <w:sz w:val="24"/>
                <w:szCs w:val="24"/>
                <w:lang w:val="ro-RO"/>
              </w:rPr>
              <w:t>DEMO IDIL CONSTRUCT</w:t>
            </w:r>
          </w:p>
        </w:tc>
        <w:tc>
          <w:tcPr>
            <w:tcW w:w="3768"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î</w:t>
            </w:r>
            <w:r w:rsidRPr="005956D0">
              <w:rPr>
                <w:rFonts w:ascii="Times New Roman" w:hAnsi="Times New Roman" w:cs="Times New Roman"/>
                <w:sz w:val="24"/>
                <w:szCs w:val="24"/>
              </w:rPr>
              <w:t>n sit</w:t>
            </w:r>
          </w:p>
        </w:tc>
        <w:tc>
          <w:tcPr>
            <w:tcW w:w="2390"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3,9</w:t>
            </w:r>
          </w:p>
        </w:tc>
      </w:tr>
      <w:tr w:rsidR="005956D0" w:rsidRPr="005956D0" w:rsidTr="00DD5CCA">
        <w:tc>
          <w:tcPr>
            <w:cnfStyle w:val="001000000000"/>
            <w:tcW w:w="598" w:type="dxa"/>
            <w:vAlign w:val="center"/>
          </w:tcPr>
          <w:p w:rsidR="005956D0" w:rsidRPr="005956D0" w:rsidRDefault="005956D0"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lang w:val="ro-RO"/>
              </w:rPr>
            </w:pPr>
            <w:r w:rsidRPr="005956D0">
              <w:rPr>
                <w:rFonts w:ascii="Times New Roman" w:hAnsi="Times New Roman" w:cs="Times New Roman"/>
                <w:sz w:val="24"/>
                <w:szCs w:val="24"/>
                <w:lang w:val="ro-RO"/>
              </w:rPr>
              <w:t>RAJDP</w:t>
            </w:r>
          </w:p>
        </w:tc>
        <w:tc>
          <w:tcPr>
            <w:tcW w:w="3768" w:type="dxa"/>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î</w:t>
            </w:r>
            <w:r w:rsidRPr="005956D0">
              <w:rPr>
                <w:rFonts w:ascii="Times New Roman" w:hAnsi="Times New Roman" w:cs="Times New Roman"/>
                <w:sz w:val="24"/>
                <w:szCs w:val="24"/>
              </w:rPr>
              <w:t>n sit</w:t>
            </w:r>
          </w:p>
        </w:tc>
        <w:tc>
          <w:tcPr>
            <w:tcW w:w="2390" w:type="dxa"/>
            <w:shd w:val="clear" w:color="auto" w:fill="auto"/>
            <w:vAlign w:val="center"/>
          </w:tcPr>
          <w:p w:rsidR="005956D0" w:rsidRPr="005956D0" w:rsidRDefault="005956D0" w:rsidP="00DD5CCA">
            <w:pPr>
              <w:spacing w:after="0"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5,4</w:t>
            </w:r>
          </w:p>
        </w:tc>
      </w:tr>
      <w:tr w:rsidR="005956D0" w:rsidRPr="005956D0" w:rsidTr="00DD5CCA">
        <w:trPr>
          <w:cnfStyle w:val="000000100000"/>
        </w:trPr>
        <w:tc>
          <w:tcPr>
            <w:cnfStyle w:val="001000000000"/>
            <w:tcW w:w="598" w:type="dxa"/>
            <w:vAlign w:val="center"/>
          </w:tcPr>
          <w:p w:rsidR="005956D0" w:rsidRPr="005956D0" w:rsidRDefault="005956D0"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5956D0" w:rsidRPr="005956D0" w:rsidRDefault="005956D0" w:rsidP="00DD5CCA">
            <w:pPr>
              <w:spacing w:after="0" w:line="360" w:lineRule="auto"/>
              <w:jc w:val="center"/>
              <w:cnfStyle w:val="000000100000"/>
              <w:rPr>
                <w:rFonts w:ascii="Times New Roman" w:hAnsi="Times New Roman" w:cs="Times New Roman"/>
                <w:sz w:val="24"/>
                <w:szCs w:val="24"/>
                <w:lang w:val="ro-RO"/>
              </w:rPr>
            </w:pPr>
            <w:r>
              <w:rPr>
                <w:rFonts w:ascii="Times New Roman" w:hAnsi="Times New Roman" w:cs="Times New Roman"/>
                <w:sz w:val="24"/>
                <w:szCs w:val="24"/>
                <w:lang w:val="ro-RO"/>
              </w:rPr>
              <w:t>MNS AGREGATE PIATRA</w:t>
            </w:r>
          </w:p>
        </w:tc>
        <w:tc>
          <w:tcPr>
            <w:tcW w:w="3768" w:type="dxa"/>
            <w:vAlign w:val="center"/>
          </w:tcPr>
          <w:p w:rsidR="005956D0" w:rsidRDefault="005956D0" w:rsidP="00DD5CCA">
            <w:pPr>
              <w:spacing w:line="360" w:lineRule="auto"/>
              <w:jc w:val="center"/>
              <w:cnfStyle w:val="000000100000"/>
              <w:rPr>
                <w:rFonts w:ascii="Times New Roman" w:hAnsi="Times New Roman" w:cs="Times New Roman"/>
                <w:sz w:val="24"/>
                <w:szCs w:val="24"/>
              </w:rPr>
            </w:pPr>
          </w:p>
        </w:tc>
        <w:tc>
          <w:tcPr>
            <w:tcW w:w="2390" w:type="dxa"/>
            <w:vAlign w:val="center"/>
          </w:tcPr>
          <w:p w:rsidR="005956D0" w:rsidRPr="005956D0" w:rsidRDefault="005956D0" w:rsidP="00DD5CCA">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11,3</w:t>
            </w:r>
          </w:p>
        </w:tc>
      </w:tr>
      <w:tr w:rsidR="00DD5CCA" w:rsidRPr="005956D0" w:rsidTr="00DD5CCA">
        <w:tc>
          <w:tcPr>
            <w:cnfStyle w:val="001000000000"/>
            <w:tcW w:w="598" w:type="dxa"/>
            <w:vAlign w:val="center"/>
          </w:tcPr>
          <w:p w:rsidR="00DD5CCA" w:rsidRPr="005956D0" w:rsidRDefault="00DD5CCA" w:rsidP="00DD5CCA">
            <w:pPr>
              <w:pStyle w:val="ListParagraph"/>
              <w:numPr>
                <w:ilvl w:val="1"/>
                <w:numId w:val="43"/>
              </w:numPr>
              <w:suppressAutoHyphens w:val="0"/>
              <w:spacing w:after="0" w:line="360" w:lineRule="auto"/>
              <w:ind w:left="284" w:hanging="283"/>
              <w:jc w:val="center"/>
              <w:rPr>
                <w:rFonts w:ascii="Times New Roman" w:hAnsi="Times New Roman" w:cs="Times New Roman"/>
                <w:sz w:val="24"/>
                <w:szCs w:val="24"/>
                <w:lang w:val="ro-RO"/>
              </w:rPr>
            </w:pPr>
          </w:p>
        </w:tc>
        <w:tc>
          <w:tcPr>
            <w:tcW w:w="2487" w:type="dxa"/>
            <w:vAlign w:val="center"/>
          </w:tcPr>
          <w:p w:rsidR="00DD5CCA" w:rsidRDefault="00DD5CCA" w:rsidP="00DD5CCA">
            <w:pPr>
              <w:spacing w:after="0" w:line="360" w:lineRule="auto"/>
              <w:jc w:val="center"/>
              <w:cnfStyle w:val="000000000000"/>
              <w:rPr>
                <w:rFonts w:ascii="Times New Roman" w:hAnsi="Times New Roman" w:cs="Times New Roman"/>
                <w:sz w:val="24"/>
                <w:szCs w:val="24"/>
                <w:lang w:val="ro-RO"/>
              </w:rPr>
            </w:pPr>
            <w:r>
              <w:rPr>
                <w:rFonts w:ascii="Times New Roman" w:hAnsi="Times New Roman" w:cs="Times New Roman"/>
                <w:sz w:val="24"/>
                <w:szCs w:val="24"/>
                <w:lang w:val="ro-RO"/>
              </w:rPr>
              <w:t>PP</w:t>
            </w:r>
          </w:p>
        </w:tc>
        <w:tc>
          <w:tcPr>
            <w:tcW w:w="3768" w:type="dxa"/>
            <w:vAlign w:val="center"/>
          </w:tcPr>
          <w:p w:rsidR="00DD5CCA" w:rsidRDefault="00DD5CCA" w:rsidP="00DD5CCA">
            <w:pPr>
              <w:spacing w:after="0"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î</w:t>
            </w:r>
            <w:r w:rsidRPr="005956D0">
              <w:rPr>
                <w:rFonts w:ascii="Times New Roman" w:hAnsi="Times New Roman" w:cs="Times New Roman"/>
                <w:sz w:val="24"/>
                <w:szCs w:val="24"/>
              </w:rPr>
              <w:t>n sit</w:t>
            </w:r>
          </w:p>
        </w:tc>
        <w:tc>
          <w:tcPr>
            <w:tcW w:w="2390" w:type="dxa"/>
            <w:vAlign w:val="center"/>
          </w:tcPr>
          <w:p w:rsidR="00DD5CCA" w:rsidRDefault="00DD5CCA" w:rsidP="00DD5CCA">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11,10</w:t>
            </w:r>
          </w:p>
        </w:tc>
      </w:tr>
      <w:tr w:rsidR="005956D0" w:rsidRPr="005956D0" w:rsidTr="00DD5CCA">
        <w:trPr>
          <w:cnfStyle w:val="000000100000"/>
        </w:trPr>
        <w:tc>
          <w:tcPr>
            <w:cnfStyle w:val="001000000000"/>
            <w:tcW w:w="6853" w:type="dxa"/>
            <w:gridSpan w:val="3"/>
            <w:vAlign w:val="center"/>
          </w:tcPr>
          <w:p w:rsidR="005956D0" w:rsidRPr="005956D0" w:rsidRDefault="005956D0" w:rsidP="00DD5CCA">
            <w:pPr>
              <w:spacing w:after="0" w:line="360" w:lineRule="auto"/>
              <w:jc w:val="center"/>
              <w:rPr>
                <w:rFonts w:ascii="Times New Roman" w:hAnsi="Times New Roman" w:cs="Times New Roman"/>
                <w:sz w:val="24"/>
                <w:szCs w:val="24"/>
              </w:rPr>
            </w:pPr>
            <w:r w:rsidRPr="005956D0">
              <w:rPr>
                <w:rFonts w:ascii="Times New Roman" w:hAnsi="Times New Roman" w:cs="Times New Roman"/>
                <w:sz w:val="24"/>
                <w:szCs w:val="24"/>
              </w:rPr>
              <w:t>Total suprafață afectată cumulat</w:t>
            </w:r>
          </w:p>
        </w:tc>
        <w:tc>
          <w:tcPr>
            <w:tcW w:w="2390" w:type="dxa"/>
            <w:vAlign w:val="center"/>
          </w:tcPr>
          <w:p w:rsidR="005956D0" w:rsidRPr="005956D0" w:rsidRDefault="00DD5CCA" w:rsidP="00DD5CCA">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94</w:t>
            </w:r>
          </w:p>
        </w:tc>
      </w:tr>
      <w:tr w:rsidR="005956D0" w:rsidRPr="005956D0" w:rsidTr="00DD5CCA">
        <w:trPr>
          <w:trHeight w:val="357"/>
        </w:trPr>
        <w:tc>
          <w:tcPr>
            <w:cnfStyle w:val="001000000000"/>
            <w:tcW w:w="6853" w:type="dxa"/>
            <w:gridSpan w:val="3"/>
            <w:vAlign w:val="center"/>
          </w:tcPr>
          <w:p w:rsidR="005956D0" w:rsidRPr="005956D0" w:rsidRDefault="005956D0" w:rsidP="00DD5CCA">
            <w:pPr>
              <w:spacing w:after="0" w:line="360" w:lineRule="auto"/>
              <w:jc w:val="center"/>
              <w:rPr>
                <w:rFonts w:ascii="Times New Roman" w:hAnsi="Times New Roman" w:cs="Times New Roman"/>
                <w:sz w:val="24"/>
                <w:szCs w:val="24"/>
              </w:rPr>
            </w:pPr>
            <w:r w:rsidRPr="005956D0">
              <w:rPr>
                <w:rFonts w:ascii="Times New Roman" w:hAnsi="Times New Roman" w:cs="Times New Roman"/>
                <w:sz w:val="24"/>
                <w:szCs w:val="24"/>
              </w:rPr>
              <w:t xml:space="preserve">Procent din Sit </w:t>
            </w:r>
            <w:r w:rsidRPr="00573455">
              <w:rPr>
                <w:rFonts w:ascii="Times New Roman" w:hAnsi="Times New Roman" w:cs="Times New Roman"/>
                <w:sz w:val="24"/>
                <w:szCs w:val="24"/>
                <w:lang w:val="ro-RO"/>
              </w:rPr>
              <w:t xml:space="preserve">ROSPA0019 Cheile Dobrogei </w:t>
            </w:r>
            <w:r w:rsidRPr="005956D0">
              <w:rPr>
                <w:rFonts w:ascii="Times New Roman" w:hAnsi="Times New Roman" w:cs="Times New Roman"/>
                <w:sz w:val="24"/>
                <w:szCs w:val="24"/>
              </w:rPr>
              <w:t>afectat cumulat</w:t>
            </w:r>
          </w:p>
        </w:tc>
        <w:tc>
          <w:tcPr>
            <w:tcW w:w="2390" w:type="dxa"/>
            <w:vAlign w:val="center"/>
          </w:tcPr>
          <w:p w:rsidR="005956D0" w:rsidRPr="005956D0" w:rsidRDefault="005956D0" w:rsidP="00DD5CCA">
            <w:pPr>
              <w:spacing w:line="360" w:lineRule="auto"/>
              <w:jc w:val="center"/>
              <w:cnfStyle w:val="000000000000"/>
              <w:rPr>
                <w:rFonts w:ascii="Times New Roman" w:hAnsi="Times New Roman" w:cs="Times New Roman"/>
                <w:b/>
                <w:sz w:val="24"/>
                <w:szCs w:val="24"/>
              </w:rPr>
            </w:pPr>
            <w:r w:rsidRPr="005956D0">
              <w:rPr>
                <w:rFonts w:ascii="Times New Roman" w:hAnsi="Times New Roman" w:cs="Times New Roman"/>
                <w:b/>
                <w:sz w:val="24"/>
                <w:szCs w:val="24"/>
              </w:rPr>
              <w:t>0,</w:t>
            </w:r>
            <w:r w:rsidR="00DD5CCA">
              <w:rPr>
                <w:rFonts w:ascii="Times New Roman" w:hAnsi="Times New Roman" w:cs="Times New Roman"/>
                <w:b/>
                <w:sz w:val="24"/>
                <w:szCs w:val="24"/>
              </w:rPr>
              <w:t>86</w:t>
            </w:r>
          </w:p>
        </w:tc>
      </w:tr>
      <w:tr w:rsidR="005956D0" w:rsidRPr="005956D0" w:rsidTr="00DD5CCA">
        <w:trPr>
          <w:cnfStyle w:val="000000100000"/>
        </w:trPr>
        <w:tc>
          <w:tcPr>
            <w:cnfStyle w:val="001000000000"/>
            <w:tcW w:w="6853" w:type="dxa"/>
            <w:gridSpan w:val="3"/>
            <w:vAlign w:val="center"/>
          </w:tcPr>
          <w:p w:rsidR="005956D0" w:rsidRPr="00DD5CCA" w:rsidRDefault="005956D0" w:rsidP="00DD5CCA">
            <w:pPr>
              <w:spacing w:after="0" w:line="360" w:lineRule="auto"/>
              <w:ind w:firstLine="720"/>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Procent din situl </w:t>
            </w:r>
            <w:r w:rsidRPr="00573455">
              <w:rPr>
                <w:rFonts w:ascii="Times New Roman" w:hAnsi="Times New Roman" w:cs="Times New Roman"/>
                <w:sz w:val="24"/>
                <w:szCs w:val="24"/>
                <w:lang w:val="ro-RO"/>
              </w:rPr>
              <w:t>ROSCI0215 Reifii Jurasici Cheia</w:t>
            </w:r>
            <w:r>
              <w:rPr>
                <w:rFonts w:ascii="Times New Roman" w:hAnsi="Times New Roman" w:cs="Times New Roman"/>
                <w:sz w:val="24"/>
                <w:szCs w:val="24"/>
                <w:lang w:val="ro-RO"/>
              </w:rPr>
              <w:t xml:space="preserve"> afectat cumulat</w:t>
            </w:r>
          </w:p>
        </w:tc>
        <w:tc>
          <w:tcPr>
            <w:tcW w:w="2390" w:type="dxa"/>
            <w:vAlign w:val="center"/>
          </w:tcPr>
          <w:p w:rsidR="005956D0" w:rsidRPr="005956D0" w:rsidRDefault="00DD5CCA" w:rsidP="00DD5CCA">
            <w:pPr>
              <w:spacing w:line="360"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1,6</w:t>
            </w:r>
            <w:r w:rsidR="005956D0" w:rsidRPr="005956D0">
              <w:rPr>
                <w:rFonts w:ascii="Times New Roman" w:hAnsi="Times New Roman" w:cs="Times New Roman"/>
                <w:b/>
                <w:sz w:val="24"/>
                <w:szCs w:val="24"/>
              </w:rPr>
              <w:t>6</w:t>
            </w:r>
          </w:p>
        </w:tc>
      </w:tr>
    </w:tbl>
    <w:p w:rsidR="00ED20FF" w:rsidRDefault="00ED20FF" w:rsidP="00ED20FF">
      <w:pPr>
        <w:spacing w:after="0" w:line="360" w:lineRule="auto"/>
        <w:contextualSpacing/>
        <w:jc w:val="both"/>
        <w:rPr>
          <w:rFonts w:ascii="Times New Roman" w:hAnsi="Times New Roman" w:cs="Times New Roman"/>
          <w:sz w:val="24"/>
          <w:szCs w:val="24"/>
          <w:lang w:val="ro-RO"/>
        </w:rPr>
      </w:pPr>
    </w:p>
    <w:p w:rsidR="00DD5CCA" w:rsidRPr="00AF5946" w:rsidRDefault="00DD5CCA" w:rsidP="00DD5CCA">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Efectul cumulativ poate sa apara ca rezultat al impactului combinat al PP cu alte tipuri de activitati. Efectul cumulativ reprezinta deci efectul combinat al tuturor investitiilor luate laolalta, insa aceasta nu presupune simpla insumare a acestor efecte.</w:t>
      </w:r>
    </w:p>
    <w:p w:rsidR="00DD5CCA" w:rsidRDefault="00DD5CCA" w:rsidP="00CC02F0">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Perimetrul propus, cat si vecinatatile, prin calitatea si accesibilitatea materialului util,  reprezinta o zona recunoscuta in ceea ce priveste exploatarile de roci minerale in aria respectiva.</w:t>
      </w:r>
      <w:r w:rsidR="00CC02F0">
        <w:rPr>
          <w:rFonts w:ascii="Times New Roman" w:hAnsi="Times New Roman" w:cs="Times New Roman"/>
          <w:sz w:val="24"/>
          <w:szCs w:val="24"/>
          <w:lang w:val="ro-RO"/>
        </w:rPr>
        <w:t xml:space="preserve"> </w:t>
      </w:r>
      <w:r w:rsidRPr="00AF5946">
        <w:rPr>
          <w:rFonts w:ascii="Times New Roman" w:hAnsi="Times New Roman" w:cs="Times New Roman"/>
          <w:sz w:val="24"/>
          <w:szCs w:val="24"/>
          <w:lang w:val="ro-RO"/>
        </w:rPr>
        <w:t xml:space="preserve">Asadar, impactul produs de implemantarea proiectului nu este unul neobisnuit in zona, existand de altfel si alte cariere </w:t>
      </w:r>
      <w:r w:rsidR="00CC02F0">
        <w:rPr>
          <w:rFonts w:ascii="Times New Roman" w:hAnsi="Times New Roman" w:cs="Times New Roman"/>
          <w:sz w:val="24"/>
          <w:szCs w:val="24"/>
          <w:lang w:val="ro-RO"/>
        </w:rPr>
        <w:t>active.</w:t>
      </w:r>
    </w:p>
    <w:p w:rsidR="00CC02F0" w:rsidRDefault="00CC02F0" w:rsidP="00CC02F0">
      <w:pPr>
        <w:spacing w:after="0" w:line="360" w:lineRule="auto"/>
        <w:ind w:firstLine="720"/>
        <w:jc w:val="both"/>
        <w:rPr>
          <w:rFonts w:ascii="Times New Roman" w:hAnsi="Times New Roman" w:cs="Times New Roman"/>
          <w:sz w:val="24"/>
          <w:szCs w:val="24"/>
          <w:lang w:val="ro-RO"/>
        </w:rPr>
      </w:pPr>
    </w:p>
    <w:p w:rsidR="00CC02F0" w:rsidRDefault="00CC02F0" w:rsidP="00CC02F0">
      <w:pPr>
        <w:spacing w:after="0" w:line="360" w:lineRule="auto"/>
        <w:ind w:firstLine="720"/>
        <w:jc w:val="both"/>
        <w:rPr>
          <w:rFonts w:ascii="Times New Roman" w:hAnsi="Times New Roman" w:cs="Times New Roman"/>
          <w:sz w:val="24"/>
          <w:szCs w:val="24"/>
          <w:lang w:val="ro-RO"/>
        </w:rPr>
      </w:pPr>
    </w:p>
    <w:p w:rsidR="00DD5CCA" w:rsidRPr="00AF5946" w:rsidRDefault="00DD5CCA" w:rsidP="00DD5CCA">
      <w:pPr>
        <w:autoSpaceDE w:val="0"/>
        <w:autoSpaceDN w:val="0"/>
        <w:adjustRightInd w:val="0"/>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lastRenderedPageBreak/>
        <w:t xml:space="preserve">Complexitatea proiectului este minima, acesta fiind reprezentat strict de activitatea de extragere a resursei naturale si ecologizarea ulterioara a suprafetei afectate, rezumandu-se strict la suprafata de </w:t>
      </w:r>
      <w:r>
        <w:rPr>
          <w:rFonts w:ascii="Times New Roman" w:hAnsi="Times New Roman" w:cs="Times New Roman"/>
          <w:sz w:val="24"/>
          <w:szCs w:val="24"/>
          <w:lang w:val="ro-RO"/>
        </w:rPr>
        <w:t>11,10</w:t>
      </w:r>
      <w:r w:rsidRPr="00AF5946">
        <w:rPr>
          <w:rFonts w:ascii="Times New Roman" w:hAnsi="Times New Roman" w:cs="Times New Roman"/>
          <w:sz w:val="24"/>
          <w:szCs w:val="24"/>
          <w:lang w:val="ro-RO"/>
        </w:rPr>
        <w:t xml:space="preserve"> ha, ce reprezinta 0,</w:t>
      </w:r>
      <w:r>
        <w:rPr>
          <w:rFonts w:ascii="Times New Roman" w:hAnsi="Times New Roman" w:cs="Times New Roman"/>
          <w:sz w:val="24"/>
          <w:szCs w:val="24"/>
          <w:lang w:val="ro-RO"/>
        </w:rPr>
        <w:t>1</w:t>
      </w:r>
      <w:r w:rsidRPr="00AF5946">
        <w:rPr>
          <w:rFonts w:ascii="Times New Roman" w:hAnsi="Times New Roman" w:cs="Times New Roman"/>
          <w:sz w:val="24"/>
          <w:szCs w:val="24"/>
          <w:lang w:val="ro-RO"/>
        </w:rPr>
        <w:t>% din suprafata totala a ariei naturale protejate ROSPA00</w:t>
      </w:r>
      <w:r>
        <w:rPr>
          <w:rFonts w:ascii="Times New Roman" w:hAnsi="Times New Roman" w:cs="Times New Roman"/>
          <w:sz w:val="24"/>
          <w:szCs w:val="24"/>
          <w:lang w:val="ro-RO"/>
        </w:rPr>
        <w:t>0019 Cheile Dobrogei și 0,19 % din ROSCI0215 Recifii Jurasici Cheia.</w:t>
      </w:r>
    </w:p>
    <w:p w:rsidR="00F25F5A" w:rsidRPr="00AF5946" w:rsidRDefault="00F25F5A" w:rsidP="00F25F5A">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 xml:space="preserve">Ca alte activitati economice in zona analizata, cu impact deosebit, mentionam activitatile agricole, inclusiv ferme zootehnice (ovine, caprine, bovine), pasunatul, turismul de agrement, activitati ale cluburilor de automobilism, parcurile eoliene din zona s.a.  </w:t>
      </w:r>
    </w:p>
    <w:p w:rsidR="00F25F5A" w:rsidRPr="00AF5946" w:rsidRDefault="00F25F5A" w:rsidP="00F25F5A">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 xml:space="preserve">Se afirma cu certitudine existenta unui impact cumulat la nivelul intregii zone, impact ce se poate manifesta, in principal, asupra prezentei si abundentei unor specii identificate in zona inainte de implementarea proiectelor mentionate. Cuantificarea impactului cumulat, insa, va fi posibila numai in urma monitorizarii pe termen lung a acestor proiecte, acest proces fiind in derulare, in diferite stadii, pentru toate aceste investitii. </w:t>
      </w:r>
    </w:p>
    <w:p w:rsidR="00F25F5A" w:rsidRDefault="00F25F5A" w:rsidP="00F25F5A">
      <w:pPr>
        <w:spacing w:after="0" w:line="360" w:lineRule="auto"/>
        <w:ind w:firstLine="720"/>
        <w:jc w:val="both"/>
        <w:rPr>
          <w:rFonts w:ascii="Times New Roman" w:hAnsi="Times New Roman" w:cs="Times New Roman"/>
          <w:sz w:val="24"/>
          <w:szCs w:val="24"/>
          <w:lang w:val="ro-RO"/>
        </w:rPr>
      </w:pPr>
      <w:r w:rsidRPr="00AF5946">
        <w:rPr>
          <w:rFonts w:ascii="Times New Roman" w:hAnsi="Times New Roman" w:cs="Times New Roman"/>
          <w:sz w:val="24"/>
          <w:szCs w:val="24"/>
          <w:lang w:val="ro-RO"/>
        </w:rPr>
        <w:t xml:space="preserve">Datele colectate ca urmare a monitorizarilor efectuate si analiza acestora, disponibile in rapoartele postate pe site-ul APM Tulcea, nu denota modificari deosebite fata de informatiile anterioare implementarii investitiilor, majoritatea rapoartelor aratand un impact nesemnificativ al investitiilor analizate asupra biodiversitatii din zonele respective. </w:t>
      </w:r>
    </w:p>
    <w:p w:rsidR="00DD5CCA" w:rsidRDefault="00706B65" w:rsidP="00706B65">
      <w:pPr>
        <w:spacing w:after="0" w:line="360" w:lineRule="auto"/>
        <w:ind w:firstLine="720"/>
        <w:contextualSpacing/>
        <w:jc w:val="both"/>
        <w:rPr>
          <w:rFonts w:ascii="Times New Roman" w:hAnsi="Times New Roman" w:cs="Times New Roman"/>
          <w:b/>
          <w:sz w:val="24"/>
          <w:szCs w:val="24"/>
          <w:lang w:val="ro-RO"/>
        </w:rPr>
      </w:pPr>
      <w:r w:rsidRPr="00706B65">
        <w:rPr>
          <w:rFonts w:ascii="Times New Roman" w:hAnsi="Times New Roman" w:cs="Times New Roman"/>
          <w:b/>
          <w:sz w:val="24"/>
          <w:szCs w:val="24"/>
          <w:lang w:val="ro-RO"/>
        </w:rPr>
        <w:t>Impactul cumulat asupra habitatelor pentru care a fost instituit ROSCI0215 Recifii Jurasici Cheia</w:t>
      </w:r>
      <w:r w:rsidR="0045749C">
        <w:rPr>
          <w:rFonts w:ascii="Times New Roman" w:hAnsi="Times New Roman" w:cs="Times New Roman"/>
          <w:b/>
          <w:sz w:val="24"/>
          <w:szCs w:val="24"/>
          <w:lang w:val="ro-RO"/>
        </w:rPr>
        <w:t xml:space="preserve">, fără  a lua în considerare măsurile de reducere </w:t>
      </w:r>
    </w:p>
    <w:tbl>
      <w:tblPr>
        <w:tblStyle w:val="TableGrid"/>
        <w:tblW w:w="9842" w:type="dxa"/>
        <w:jc w:val="center"/>
        <w:tblLayout w:type="fixed"/>
        <w:tblLook w:val="04A0"/>
      </w:tblPr>
      <w:tblGrid>
        <w:gridCol w:w="856"/>
        <w:gridCol w:w="1801"/>
        <w:gridCol w:w="2805"/>
        <w:gridCol w:w="2835"/>
        <w:gridCol w:w="1545"/>
      </w:tblGrid>
      <w:tr w:rsidR="0045749C" w:rsidRPr="009436C4" w:rsidTr="0045749C">
        <w:trPr>
          <w:trHeight w:val="343"/>
          <w:jc w:val="center"/>
        </w:trPr>
        <w:tc>
          <w:tcPr>
            <w:tcW w:w="856" w:type="dxa"/>
            <w:vAlign w:val="center"/>
          </w:tcPr>
          <w:p w:rsidR="0045749C" w:rsidRPr="009436C4" w:rsidRDefault="0045749C" w:rsidP="0063265A">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Cod habitat</w:t>
            </w:r>
          </w:p>
        </w:tc>
        <w:tc>
          <w:tcPr>
            <w:tcW w:w="1801" w:type="dxa"/>
            <w:vAlign w:val="center"/>
          </w:tcPr>
          <w:p w:rsidR="0045749C" w:rsidRPr="009436C4" w:rsidRDefault="0045749C" w:rsidP="0063265A">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Tip de habitat</w:t>
            </w:r>
          </w:p>
        </w:tc>
        <w:tc>
          <w:tcPr>
            <w:tcW w:w="2805" w:type="dxa"/>
            <w:vAlign w:val="center"/>
          </w:tcPr>
          <w:p w:rsidR="0045749C" w:rsidRPr="009436C4" w:rsidRDefault="0045749C" w:rsidP="00A709EF">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 xml:space="preserve">Suprafata pierduta ca urmare a </w:t>
            </w:r>
            <w:r>
              <w:rPr>
                <w:rFonts w:ascii="Times New Roman" w:eastAsia="Calibri" w:hAnsi="Times New Roman" w:cs="Times New Roman"/>
                <w:b/>
                <w:bCs/>
                <w:sz w:val="20"/>
                <w:szCs w:val="20"/>
                <w:lang w:val="ro-RO"/>
              </w:rPr>
              <w:t>impactului cumulat %</w:t>
            </w:r>
          </w:p>
        </w:tc>
        <w:tc>
          <w:tcPr>
            <w:tcW w:w="2835" w:type="dxa"/>
            <w:vAlign w:val="center"/>
          </w:tcPr>
          <w:p w:rsidR="0045749C" w:rsidRPr="009436C4" w:rsidRDefault="0045749C" w:rsidP="0063265A">
            <w:pPr>
              <w:widowControl w:val="0"/>
              <w:spacing w:after="0" w:line="240" w:lineRule="auto"/>
              <w:jc w:val="center"/>
              <w:rPr>
                <w:rFonts w:ascii="Times New Roman" w:hAnsi="Times New Roman" w:cs="Times New Roman"/>
                <w:b/>
                <w:bCs/>
                <w:sz w:val="20"/>
                <w:szCs w:val="20"/>
                <w:lang w:val="ro-RO"/>
              </w:rPr>
            </w:pPr>
            <w:r w:rsidRPr="009436C4">
              <w:rPr>
                <w:rFonts w:ascii="Times New Roman" w:eastAsia="Calibri" w:hAnsi="Times New Roman" w:cs="Times New Roman"/>
                <w:b/>
                <w:bCs/>
                <w:sz w:val="20"/>
                <w:szCs w:val="20"/>
                <w:lang w:val="ro-RO"/>
              </w:rPr>
              <w:t>Observatii</w:t>
            </w:r>
          </w:p>
        </w:tc>
        <w:tc>
          <w:tcPr>
            <w:tcW w:w="1545" w:type="dxa"/>
          </w:tcPr>
          <w:p w:rsidR="0045749C" w:rsidRPr="009436C4" w:rsidRDefault="0045749C" w:rsidP="0063265A">
            <w:pPr>
              <w:widowControl w:val="0"/>
              <w:spacing w:after="0" w:line="240" w:lineRule="auto"/>
              <w:jc w:val="center"/>
              <w:rPr>
                <w:rFonts w:ascii="Times New Roman" w:eastAsia="Calibri" w:hAnsi="Times New Roman" w:cs="Times New Roman"/>
                <w:b/>
                <w:bCs/>
                <w:sz w:val="20"/>
                <w:szCs w:val="20"/>
                <w:lang w:val="ro-RO"/>
              </w:rPr>
            </w:pPr>
            <w:r>
              <w:rPr>
                <w:rFonts w:ascii="Times New Roman" w:eastAsia="Calibri" w:hAnsi="Times New Roman" w:cs="Times New Roman"/>
                <w:b/>
                <w:bCs/>
                <w:sz w:val="20"/>
                <w:szCs w:val="20"/>
                <w:lang w:val="ro-RO"/>
              </w:rPr>
              <w:t>Tip impact</w:t>
            </w:r>
          </w:p>
        </w:tc>
      </w:tr>
      <w:tr w:rsidR="0045749C" w:rsidRPr="009436C4" w:rsidTr="0045749C">
        <w:trPr>
          <w:trHeight w:val="343"/>
          <w:jc w:val="center"/>
        </w:trPr>
        <w:tc>
          <w:tcPr>
            <w:tcW w:w="856"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40C0*</w:t>
            </w:r>
          </w:p>
        </w:tc>
        <w:tc>
          <w:tcPr>
            <w:tcW w:w="1801"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Tufarisuri de foioase ponto-sarmatice</w:t>
            </w:r>
          </w:p>
        </w:tc>
        <w:tc>
          <w:tcPr>
            <w:tcW w:w="2805"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2835" w:type="dxa"/>
            <w:vAlign w:val="center"/>
          </w:tcPr>
          <w:p w:rsidR="0045749C" w:rsidRDefault="0045749C" w:rsidP="0063265A">
            <w:pPr>
              <w:widowControl w:val="0"/>
              <w:spacing w:after="0" w:line="240" w:lineRule="auto"/>
              <w:jc w:val="center"/>
              <w:rPr>
                <w:rFonts w:ascii="Times New Roman" w:eastAsia="Calibri" w:hAnsi="Times New Roman" w:cs="Times New Roman"/>
                <w:sz w:val="20"/>
                <w:szCs w:val="20"/>
                <w:lang w:val="ro-RO"/>
              </w:rPr>
            </w:pPr>
            <w:r w:rsidRPr="009436C4">
              <w:rPr>
                <w:rFonts w:ascii="Times New Roman" w:eastAsia="Calibri" w:hAnsi="Times New Roman" w:cs="Times New Roman"/>
                <w:sz w:val="20"/>
                <w:szCs w:val="20"/>
                <w:lang w:val="ro-RO"/>
              </w:rPr>
              <w:t>Nu a fost identificat in zona amplasamentului</w:t>
            </w:r>
            <w:r>
              <w:rPr>
                <w:rFonts w:ascii="Times New Roman" w:eastAsia="Calibri" w:hAnsi="Times New Roman" w:cs="Times New Roman"/>
                <w:sz w:val="20"/>
                <w:szCs w:val="20"/>
                <w:lang w:val="ro-RO"/>
              </w:rPr>
              <w:t>.</w:t>
            </w:r>
          </w:p>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Conform distribuției din PM , habitatul nu prezintă distribuție la nivelul amplasamentului</w:t>
            </w:r>
          </w:p>
        </w:tc>
        <w:tc>
          <w:tcPr>
            <w:tcW w:w="1545" w:type="dxa"/>
          </w:tcPr>
          <w:p w:rsidR="0045749C" w:rsidRPr="009436C4" w:rsidRDefault="0045749C" w:rsidP="0063265A">
            <w:pPr>
              <w:widowControl w:val="0"/>
              <w:spacing w:after="0" w:line="240" w:lineRule="auto"/>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w:t>
            </w:r>
          </w:p>
        </w:tc>
      </w:tr>
      <w:tr w:rsidR="0045749C" w:rsidRPr="009436C4" w:rsidTr="0045749C">
        <w:trPr>
          <w:trHeight w:val="343"/>
          <w:jc w:val="center"/>
        </w:trPr>
        <w:tc>
          <w:tcPr>
            <w:tcW w:w="856"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62C0*</w:t>
            </w:r>
          </w:p>
        </w:tc>
        <w:tc>
          <w:tcPr>
            <w:tcW w:w="1801"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Stepe ponto-sarmatice</w:t>
            </w:r>
          </w:p>
        </w:tc>
        <w:tc>
          <w:tcPr>
            <w:tcW w:w="2805" w:type="dxa"/>
            <w:vAlign w:val="center"/>
          </w:tcPr>
          <w:p w:rsidR="0045749C" w:rsidRDefault="0045749C" w:rsidP="0063265A">
            <w:pPr>
              <w:widowControl w:val="0"/>
              <w:spacing w:after="0" w:line="240" w:lineRule="auto"/>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 xml:space="preserve">0,45 % </w:t>
            </w:r>
          </w:p>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In conditiile in care habitatul este intr-o stare de conservare nefavorabila puternic, in zona de distributie studiata</w:t>
            </w:r>
          </w:p>
        </w:tc>
        <w:tc>
          <w:tcPr>
            <w:tcW w:w="2835"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Conform distribuției din PM, habitatul se află într-o stare de conservare nefavorabilă puternic, fapt confirmat și de studiile în teren pentru prezentul studiu  (lipsesc elementele vegetale caracteristicie)</w:t>
            </w:r>
          </w:p>
        </w:tc>
        <w:tc>
          <w:tcPr>
            <w:tcW w:w="1545" w:type="dxa"/>
          </w:tcPr>
          <w:p w:rsidR="0045749C" w:rsidRDefault="0045749C" w:rsidP="0063265A">
            <w:pPr>
              <w:widowControl w:val="0"/>
              <w:spacing w:after="0" w:line="240" w:lineRule="auto"/>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Nesemnificativ</w:t>
            </w:r>
          </w:p>
        </w:tc>
      </w:tr>
      <w:tr w:rsidR="0045749C" w:rsidRPr="009436C4" w:rsidTr="0045749C">
        <w:trPr>
          <w:trHeight w:val="343"/>
          <w:jc w:val="center"/>
        </w:trPr>
        <w:tc>
          <w:tcPr>
            <w:tcW w:w="856"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91AA</w:t>
            </w:r>
          </w:p>
        </w:tc>
        <w:tc>
          <w:tcPr>
            <w:tcW w:w="1801"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Vegetatie forestiera ponto-sarmatica cu stejar pufos</w:t>
            </w:r>
          </w:p>
        </w:tc>
        <w:tc>
          <w:tcPr>
            <w:tcW w:w="2805"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2835" w:type="dxa"/>
            <w:vAlign w:val="center"/>
          </w:tcPr>
          <w:p w:rsidR="0045749C" w:rsidRDefault="0045749C" w:rsidP="0063265A">
            <w:pPr>
              <w:widowControl w:val="0"/>
              <w:spacing w:after="0" w:line="240" w:lineRule="auto"/>
              <w:jc w:val="center"/>
              <w:rPr>
                <w:rFonts w:ascii="Times New Roman" w:eastAsia="Calibri" w:hAnsi="Times New Roman" w:cs="Times New Roman"/>
                <w:sz w:val="20"/>
                <w:szCs w:val="20"/>
                <w:lang w:val="ro-RO"/>
              </w:rPr>
            </w:pPr>
            <w:r w:rsidRPr="009436C4">
              <w:rPr>
                <w:rFonts w:ascii="Times New Roman" w:eastAsia="Calibri" w:hAnsi="Times New Roman" w:cs="Times New Roman"/>
                <w:sz w:val="20"/>
                <w:szCs w:val="20"/>
                <w:lang w:val="ro-RO"/>
              </w:rPr>
              <w:t>Nu a fost identificat in zona amplasamentului</w:t>
            </w:r>
            <w:r>
              <w:rPr>
                <w:rFonts w:ascii="Times New Roman" w:eastAsia="Calibri" w:hAnsi="Times New Roman" w:cs="Times New Roman"/>
                <w:sz w:val="20"/>
                <w:szCs w:val="20"/>
                <w:lang w:val="ro-RO"/>
              </w:rPr>
              <w:t xml:space="preserve">. </w:t>
            </w:r>
          </w:p>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Conform distribuției din PM,  habitatul nu se regăsește la nivelul amplasamentului</w:t>
            </w:r>
          </w:p>
        </w:tc>
        <w:tc>
          <w:tcPr>
            <w:tcW w:w="1545" w:type="dxa"/>
          </w:tcPr>
          <w:p w:rsidR="0045749C" w:rsidRPr="009436C4" w:rsidRDefault="0045749C" w:rsidP="0063265A">
            <w:pPr>
              <w:widowControl w:val="0"/>
              <w:spacing w:after="0" w:line="240" w:lineRule="auto"/>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w:t>
            </w:r>
          </w:p>
        </w:tc>
      </w:tr>
      <w:tr w:rsidR="0045749C" w:rsidRPr="009436C4" w:rsidTr="0045749C">
        <w:trPr>
          <w:trHeight w:val="343"/>
          <w:jc w:val="center"/>
        </w:trPr>
        <w:tc>
          <w:tcPr>
            <w:tcW w:w="856"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8310</w:t>
            </w:r>
          </w:p>
        </w:tc>
        <w:tc>
          <w:tcPr>
            <w:tcW w:w="1801"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Pesteri in care accesul publicului este interzis</w:t>
            </w:r>
          </w:p>
        </w:tc>
        <w:tc>
          <w:tcPr>
            <w:tcW w:w="2805" w:type="dxa"/>
            <w:vAlign w:val="center"/>
          </w:tcPr>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sidRPr="009436C4">
              <w:rPr>
                <w:rFonts w:ascii="Times New Roman" w:eastAsia="Calibri" w:hAnsi="Times New Roman" w:cs="Times New Roman"/>
                <w:sz w:val="20"/>
                <w:szCs w:val="20"/>
                <w:lang w:val="ro-RO"/>
              </w:rPr>
              <w:t>0</w:t>
            </w:r>
          </w:p>
        </w:tc>
        <w:tc>
          <w:tcPr>
            <w:tcW w:w="2835" w:type="dxa"/>
            <w:vAlign w:val="center"/>
          </w:tcPr>
          <w:p w:rsidR="0045749C" w:rsidRDefault="0045749C" w:rsidP="0063265A">
            <w:pPr>
              <w:widowControl w:val="0"/>
              <w:spacing w:after="0" w:line="240" w:lineRule="auto"/>
              <w:jc w:val="center"/>
              <w:rPr>
                <w:rFonts w:ascii="Times New Roman" w:eastAsia="Calibri" w:hAnsi="Times New Roman" w:cs="Times New Roman"/>
                <w:sz w:val="20"/>
                <w:szCs w:val="20"/>
                <w:lang w:val="ro-RO"/>
              </w:rPr>
            </w:pPr>
            <w:r w:rsidRPr="009436C4">
              <w:rPr>
                <w:rFonts w:ascii="Times New Roman" w:eastAsia="Calibri" w:hAnsi="Times New Roman" w:cs="Times New Roman"/>
                <w:sz w:val="20"/>
                <w:szCs w:val="20"/>
                <w:lang w:val="ro-RO"/>
              </w:rPr>
              <w:t>Nu a fost identificat in zona amplasamentului</w:t>
            </w:r>
            <w:r>
              <w:rPr>
                <w:rFonts w:ascii="Times New Roman" w:eastAsia="Calibri" w:hAnsi="Times New Roman" w:cs="Times New Roman"/>
                <w:sz w:val="20"/>
                <w:szCs w:val="20"/>
                <w:lang w:val="ro-RO"/>
              </w:rPr>
              <w:t>.</w:t>
            </w:r>
          </w:p>
          <w:p w:rsidR="0045749C" w:rsidRPr="009436C4" w:rsidRDefault="0045749C" w:rsidP="0063265A">
            <w:pPr>
              <w:widowControl w:val="0"/>
              <w:spacing w:after="0" w:line="240" w:lineRule="auto"/>
              <w:jc w:val="center"/>
              <w:rPr>
                <w:rFonts w:ascii="Times New Roman" w:hAnsi="Times New Roman" w:cs="Times New Roman"/>
                <w:sz w:val="20"/>
                <w:szCs w:val="20"/>
                <w:lang w:val="ro-RO"/>
              </w:rPr>
            </w:pPr>
            <w:r>
              <w:rPr>
                <w:rFonts w:ascii="Times New Roman" w:eastAsia="Calibri" w:hAnsi="Times New Roman" w:cs="Times New Roman"/>
                <w:sz w:val="20"/>
                <w:szCs w:val="20"/>
                <w:lang w:val="ro-RO"/>
              </w:rPr>
              <w:t>Conform distribuției din PM,  habitatul nu se regăsește la nivelul amplasamentului</w:t>
            </w:r>
          </w:p>
        </w:tc>
        <w:tc>
          <w:tcPr>
            <w:tcW w:w="1545" w:type="dxa"/>
          </w:tcPr>
          <w:p w:rsidR="0045749C" w:rsidRPr="009436C4" w:rsidRDefault="0045749C" w:rsidP="0063265A">
            <w:pPr>
              <w:widowControl w:val="0"/>
              <w:spacing w:after="0" w:line="240" w:lineRule="auto"/>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w:t>
            </w:r>
          </w:p>
        </w:tc>
      </w:tr>
    </w:tbl>
    <w:p w:rsidR="00831000" w:rsidRDefault="00831000" w:rsidP="00706B65">
      <w:pPr>
        <w:spacing w:after="0" w:line="360" w:lineRule="auto"/>
        <w:ind w:firstLine="720"/>
        <w:contextualSpacing/>
        <w:jc w:val="both"/>
        <w:rPr>
          <w:rFonts w:ascii="Times New Roman" w:hAnsi="Times New Roman" w:cs="Times New Roman"/>
          <w:b/>
          <w:sz w:val="24"/>
          <w:szCs w:val="24"/>
          <w:lang w:val="ro-RO"/>
        </w:rPr>
      </w:pPr>
    </w:p>
    <w:p w:rsidR="00A709EF" w:rsidRDefault="00A709EF" w:rsidP="00706B65">
      <w:pPr>
        <w:spacing w:after="0" w:line="360" w:lineRule="auto"/>
        <w:ind w:firstLine="720"/>
        <w:contextualSpacing/>
        <w:jc w:val="both"/>
        <w:rPr>
          <w:rFonts w:ascii="Times New Roman" w:hAnsi="Times New Roman" w:cs="Times New Roman"/>
          <w:b/>
          <w:sz w:val="24"/>
          <w:szCs w:val="24"/>
          <w:lang w:val="ro-RO"/>
        </w:rPr>
      </w:pPr>
    </w:p>
    <w:p w:rsidR="0045749C" w:rsidRPr="00F263BA" w:rsidRDefault="0045749C" w:rsidP="00706B65">
      <w:pPr>
        <w:spacing w:after="0" w:line="360" w:lineRule="auto"/>
        <w:ind w:firstLine="720"/>
        <w:contextualSpacing/>
        <w:jc w:val="both"/>
        <w:rPr>
          <w:rFonts w:ascii="Times New Roman" w:hAnsi="Times New Roman" w:cs="Times New Roman"/>
          <w:b/>
          <w:sz w:val="24"/>
          <w:szCs w:val="24"/>
          <w:lang w:val="ro-RO"/>
        </w:rPr>
      </w:pPr>
      <w:r w:rsidRPr="00706B65">
        <w:rPr>
          <w:rFonts w:ascii="Times New Roman" w:hAnsi="Times New Roman" w:cs="Times New Roman"/>
          <w:b/>
          <w:sz w:val="24"/>
          <w:szCs w:val="24"/>
          <w:lang w:val="ro-RO"/>
        </w:rPr>
        <w:lastRenderedPageBreak/>
        <w:t>Impactul cumulat asupra</w:t>
      </w:r>
      <w:r>
        <w:rPr>
          <w:rFonts w:ascii="Times New Roman" w:hAnsi="Times New Roman" w:cs="Times New Roman"/>
          <w:b/>
          <w:sz w:val="24"/>
          <w:szCs w:val="24"/>
          <w:lang w:val="ro-RO"/>
        </w:rPr>
        <w:t xml:space="preserve"> speciilor pentru care a fost instituit situl </w:t>
      </w:r>
      <w:r w:rsidRPr="00F263BA">
        <w:rPr>
          <w:rFonts w:ascii="Times New Roman" w:hAnsi="Times New Roman" w:cs="Times New Roman"/>
          <w:b/>
          <w:sz w:val="24"/>
          <w:szCs w:val="24"/>
          <w:lang w:val="ro-RO"/>
        </w:rPr>
        <w:t>ROSCI0215 Recifii Jurasici Cheia, fără a lua în considerare măsurile de reducere</w:t>
      </w:r>
    </w:p>
    <w:tbl>
      <w:tblPr>
        <w:tblStyle w:val="LightList-Accent11"/>
        <w:tblW w:w="9842" w:type="dxa"/>
        <w:tblLayout w:type="fixed"/>
        <w:tblLook w:val="04A0"/>
      </w:tblPr>
      <w:tblGrid>
        <w:gridCol w:w="856"/>
        <w:gridCol w:w="1801"/>
        <w:gridCol w:w="1987"/>
        <w:gridCol w:w="3653"/>
        <w:gridCol w:w="1545"/>
      </w:tblGrid>
      <w:tr w:rsidR="00F263BA" w:rsidRPr="00AE798D" w:rsidTr="00AE798D">
        <w:trPr>
          <w:cnfStyle w:val="100000000000"/>
          <w:trHeight w:val="343"/>
        </w:trPr>
        <w:tc>
          <w:tcPr>
            <w:cnfStyle w:val="001000000000"/>
            <w:tcW w:w="856" w:type="dxa"/>
            <w:vAlign w:val="center"/>
          </w:tcPr>
          <w:p w:rsidR="00F263BA" w:rsidRPr="00AE798D" w:rsidRDefault="00F263BA" w:rsidP="00AE798D">
            <w:pPr>
              <w:widowControl w:val="0"/>
              <w:spacing w:after="0" w:line="360" w:lineRule="auto"/>
              <w:jc w:val="center"/>
              <w:rPr>
                <w:rFonts w:ascii="Times New Roman" w:hAnsi="Times New Roman" w:cs="Times New Roman"/>
                <w:b w:val="0"/>
                <w:bCs w:val="0"/>
                <w:sz w:val="20"/>
                <w:szCs w:val="20"/>
                <w:lang w:val="ro-RO"/>
              </w:rPr>
            </w:pPr>
            <w:r w:rsidRPr="00AE798D">
              <w:rPr>
                <w:rFonts w:ascii="Times New Roman" w:eastAsia="Calibri" w:hAnsi="Times New Roman" w:cs="Times New Roman"/>
                <w:b w:val="0"/>
                <w:bCs w:val="0"/>
                <w:sz w:val="20"/>
                <w:szCs w:val="20"/>
                <w:lang w:val="ro-RO"/>
              </w:rPr>
              <w:t>Cod specie</w:t>
            </w:r>
          </w:p>
        </w:tc>
        <w:tc>
          <w:tcPr>
            <w:tcW w:w="1801" w:type="dxa"/>
            <w:vAlign w:val="center"/>
          </w:tcPr>
          <w:p w:rsidR="00F263BA" w:rsidRPr="00AE798D" w:rsidRDefault="00F263BA" w:rsidP="00AE798D">
            <w:pPr>
              <w:widowControl w:val="0"/>
              <w:spacing w:after="0" w:line="360" w:lineRule="auto"/>
              <w:jc w:val="center"/>
              <w:cnfStyle w:val="100000000000"/>
              <w:rPr>
                <w:rFonts w:ascii="Times New Roman" w:hAnsi="Times New Roman" w:cs="Times New Roman"/>
                <w:b w:val="0"/>
                <w:bCs w:val="0"/>
                <w:sz w:val="20"/>
                <w:szCs w:val="20"/>
                <w:lang w:val="ro-RO"/>
              </w:rPr>
            </w:pPr>
            <w:r w:rsidRPr="00AE798D">
              <w:rPr>
                <w:rFonts w:ascii="Times New Roman" w:eastAsia="Calibri" w:hAnsi="Times New Roman" w:cs="Times New Roman"/>
                <w:b w:val="0"/>
                <w:bCs w:val="0"/>
                <w:sz w:val="20"/>
                <w:szCs w:val="20"/>
                <w:lang w:val="ro-RO"/>
              </w:rPr>
              <w:t>Denumire</w:t>
            </w:r>
          </w:p>
        </w:tc>
        <w:tc>
          <w:tcPr>
            <w:tcW w:w="1987" w:type="dxa"/>
            <w:vAlign w:val="center"/>
          </w:tcPr>
          <w:p w:rsidR="00F263BA" w:rsidRPr="00AE798D" w:rsidRDefault="00F263BA" w:rsidP="00AE798D">
            <w:pPr>
              <w:widowControl w:val="0"/>
              <w:spacing w:after="0" w:line="360" w:lineRule="auto"/>
              <w:jc w:val="center"/>
              <w:cnfStyle w:val="100000000000"/>
              <w:rPr>
                <w:rFonts w:ascii="Times New Roman" w:hAnsi="Times New Roman" w:cs="Times New Roman"/>
                <w:b w:val="0"/>
                <w:bCs w:val="0"/>
                <w:sz w:val="20"/>
                <w:szCs w:val="20"/>
                <w:lang w:val="ro-RO"/>
              </w:rPr>
            </w:pPr>
            <w:r w:rsidRPr="00AE798D">
              <w:rPr>
                <w:rFonts w:ascii="Times New Roman" w:eastAsia="Calibri" w:hAnsi="Times New Roman" w:cs="Times New Roman"/>
                <w:b w:val="0"/>
                <w:bCs w:val="0"/>
                <w:sz w:val="20"/>
                <w:szCs w:val="20"/>
                <w:lang w:val="ro-RO"/>
              </w:rPr>
              <w:t>OSC afectat</w:t>
            </w:r>
          </w:p>
        </w:tc>
        <w:tc>
          <w:tcPr>
            <w:tcW w:w="3653" w:type="dxa"/>
            <w:vAlign w:val="center"/>
          </w:tcPr>
          <w:p w:rsidR="00F263BA" w:rsidRPr="00AE798D" w:rsidRDefault="00F263BA" w:rsidP="00AE798D">
            <w:pPr>
              <w:widowControl w:val="0"/>
              <w:spacing w:after="0" w:line="360" w:lineRule="auto"/>
              <w:jc w:val="center"/>
              <w:cnfStyle w:val="100000000000"/>
              <w:rPr>
                <w:rFonts w:ascii="Times New Roman" w:hAnsi="Times New Roman" w:cs="Times New Roman"/>
                <w:b w:val="0"/>
                <w:bCs w:val="0"/>
                <w:sz w:val="20"/>
                <w:szCs w:val="20"/>
                <w:lang w:val="ro-RO"/>
              </w:rPr>
            </w:pPr>
            <w:r w:rsidRPr="00AE798D">
              <w:rPr>
                <w:rFonts w:ascii="Times New Roman" w:eastAsia="Calibri" w:hAnsi="Times New Roman" w:cs="Times New Roman"/>
                <w:b w:val="0"/>
                <w:bCs w:val="0"/>
                <w:sz w:val="20"/>
                <w:szCs w:val="20"/>
                <w:lang w:val="ro-RO"/>
              </w:rPr>
              <w:t>Observatii</w:t>
            </w:r>
          </w:p>
        </w:tc>
        <w:tc>
          <w:tcPr>
            <w:tcW w:w="1545" w:type="dxa"/>
            <w:vAlign w:val="center"/>
          </w:tcPr>
          <w:p w:rsidR="00F263BA" w:rsidRPr="00AE798D" w:rsidRDefault="00F263BA" w:rsidP="00AE798D">
            <w:pPr>
              <w:widowControl w:val="0"/>
              <w:spacing w:after="0" w:line="360" w:lineRule="auto"/>
              <w:jc w:val="center"/>
              <w:cnfStyle w:val="100000000000"/>
              <w:rPr>
                <w:rFonts w:ascii="Times New Roman" w:eastAsia="Calibri" w:hAnsi="Times New Roman" w:cs="Times New Roman"/>
                <w:b w:val="0"/>
                <w:bCs w:val="0"/>
                <w:sz w:val="20"/>
                <w:szCs w:val="20"/>
                <w:lang w:val="ro-RO"/>
              </w:rPr>
            </w:pPr>
            <w:r w:rsidRPr="00AE798D">
              <w:rPr>
                <w:rFonts w:ascii="Times New Roman" w:eastAsia="Calibri" w:hAnsi="Times New Roman" w:cs="Times New Roman"/>
                <w:b w:val="0"/>
                <w:bCs w:val="0"/>
                <w:sz w:val="20"/>
                <w:szCs w:val="20"/>
                <w:lang w:val="ro-RO"/>
              </w:rPr>
              <w:t>Tip impact</w:t>
            </w:r>
            <w:r w:rsidR="001B7612" w:rsidRPr="00AE798D">
              <w:rPr>
                <w:rFonts w:ascii="Times New Roman" w:eastAsia="Calibri" w:hAnsi="Times New Roman" w:cs="Times New Roman"/>
                <w:b w:val="0"/>
                <w:bCs w:val="0"/>
                <w:sz w:val="20"/>
                <w:szCs w:val="20"/>
                <w:lang w:val="ro-RO"/>
              </w:rPr>
              <w:t xml:space="preserve"> cumulat</w:t>
            </w:r>
          </w:p>
        </w:tc>
      </w:tr>
      <w:tr w:rsidR="00F263BA" w:rsidRPr="00AE798D" w:rsidTr="00AE798D">
        <w:trPr>
          <w:cnfStyle w:val="000000100000"/>
          <w:trHeight w:val="343"/>
        </w:trPr>
        <w:tc>
          <w:tcPr>
            <w:cnfStyle w:val="001000000000"/>
            <w:tcW w:w="856" w:type="dxa"/>
            <w:vAlign w:val="center"/>
          </w:tcPr>
          <w:p w:rsidR="00F263BA" w:rsidRPr="00AE798D" w:rsidRDefault="0063265A" w:rsidP="00AE798D">
            <w:pPr>
              <w:widowControl w:val="0"/>
              <w:spacing w:after="0" w:line="360" w:lineRule="auto"/>
              <w:jc w:val="center"/>
              <w:rPr>
                <w:rFonts w:ascii="Times New Roman" w:hAnsi="Times New Roman" w:cs="Times New Roman"/>
                <w:sz w:val="20"/>
                <w:szCs w:val="20"/>
                <w:lang w:val="ro-RO"/>
              </w:rPr>
            </w:pPr>
            <w:r w:rsidRPr="00AE798D">
              <w:rPr>
                <w:rFonts w:ascii="Times New Roman" w:eastAsia="Calibri" w:hAnsi="Times New Roman" w:cs="Times New Roman"/>
                <w:sz w:val="20"/>
                <w:szCs w:val="20"/>
                <w:lang w:val="ro-RO"/>
              </w:rPr>
              <w:t>2236</w:t>
            </w:r>
          </w:p>
        </w:tc>
        <w:tc>
          <w:tcPr>
            <w:tcW w:w="1801" w:type="dxa"/>
            <w:vAlign w:val="center"/>
          </w:tcPr>
          <w:p w:rsidR="00F263BA" w:rsidRPr="00AE798D" w:rsidRDefault="0063265A" w:rsidP="00AE798D">
            <w:pPr>
              <w:widowControl w:val="0"/>
              <w:spacing w:after="0" w:line="360" w:lineRule="auto"/>
              <w:jc w:val="center"/>
              <w:cnfStyle w:val="000000100000"/>
              <w:rPr>
                <w:rFonts w:ascii="Times New Roman" w:hAnsi="Times New Roman" w:cs="Times New Roman"/>
                <w:sz w:val="20"/>
                <w:szCs w:val="20"/>
                <w:lang w:val="ro-RO"/>
              </w:rPr>
            </w:pPr>
            <w:r w:rsidRPr="00AE798D">
              <w:rPr>
                <w:rFonts w:ascii="Times New Roman" w:eastAsia="Calibri" w:hAnsi="Times New Roman" w:cs="Times New Roman"/>
                <w:sz w:val="20"/>
                <w:szCs w:val="20"/>
                <w:lang w:val="ro-RO"/>
              </w:rPr>
              <w:t>Campanula romanica</w:t>
            </w:r>
          </w:p>
        </w:tc>
        <w:tc>
          <w:tcPr>
            <w:tcW w:w="1987" w:type="dxa"/>
            <w:vAlign w:val="center"/>
          </w:tcPr>
          <w:p w:rsidR="00F263BA" w:rsidRPr="00AE798D" w:rsidRDefault="0051654B" w:rsidP="00AE798D">
            <w:pPr>
              <w:widowControl w:val="0"/>
              <w:spacing w:after="0" w:line="360" w:lineRule="auto"/>
              <w:jc w:val="center"/>
              <w:cnfStyle w:val="000000100000"/>
              <w:rPr>
                <w:rFonts w:ascii="Times New Roman" w:hAnsi="Times New Roman" w:cs="Times New Roman"/>
                <w:sz w:val="20"/>
                <w:szCs w:val="20"/>
                <w:lang w:val="ro-RO"/>
              </w:rPr>
            </w:pPr>
            <w:r w:rsidRPr="00AE798D">
              <w:rPr>
                <w:rFonts w:ascii="Times New Roman" w:eastAsia="Calibri" w:hAnsi="Times New Roman" w:cs="Times New Roman"/>
                <w:sz w:val="20"/>
                <w:szCs w:val="20"/>
                <w:lang w:val="ro-RO"/>
              </w:rPr>
              <w:t>-</w:t>
            </w:r>
          </w:p>
        </w:tc>
        <w:tc>
          <w:tcPr>
            <w:tcW w:w="3653" w:type="dxa"/>
            <w:vAlign w:val="center"/>
          </w:tcPr>
          <w:p w:rsidR="00F263BA" w:rsidRPr="00AE798D" w:rsidRDefault="007A1035" w:rsidP="00AE798D">
            <w:pPr>
              <w:widowControl w:val="0"/>
              <w:spacing w:after="0" w:line="360" w:lineRule="auto"/>
              <w:jc w:val="center"/>
              <w:cnfStyle w:val="000000100000"/>
              <w:rPr>
                <w:rFonts w:ascii="Times New Roman" w:hAnsi="Times New Roman" w:cs="Times New Roman"/>
                <w:sz w:val="20"/>
                <w:szCs w:val="20"/>
                <w:lang w:val="ro-RO"/>
              </w:rPr>
            </w:pPr>
            <w:r w:rsidRPr="00AE798D">
              <w:rPr>
                <w:rFonts w:ascii="Times New Roman" w:hAnsi="Times New Roman" w:cs="Times New Roman"/>
                <w:sz w:val="20"/>
                <w:szCs w:val="20"/>
              </w:rPr>
              <w:t xml:space="preserve">Specia nu a fost </w:t>
            </w:r>
            <w:proofErr w:type="gramStart"/>
            <w:r w:rsidRPr="00AE798D">
              <w:rPr>
                <w:rFonts w:ascii="Times New Roman" w:hAnsi="Times New Roman" w:cs="Times New Roman"/>
                <w:sz w:val="20"/>
                <w:szCs w:val="20"/>
              </w:rPr>
              <w:t>identificat  in</w:t>
            </w:r>
            <w:proofErr w:type="gramEnd"/>
            <w:r w:rsidRPr="00AE798D">
              <w:rPr>
                <w:rFonts w:ascii="Times New Roman" w:hAnsi="Times New Roman" w:cs="Times New Roman"/>
                <w:sz w:val="20"/>
                <w:szCs w:val="20"/>
              </w:rPr>
              <w:t xml:space="preserve"> studiile de teren. Conform planului de management specia a fost identificat la o distanta de  1.5 km NV fata de amplasament</w:t>
            </w:r>
          </w:p>
        </w:tc>
        <w:tc>
          <w:tcPr>
            <w:tcW w:w="1545" w:type="dxa"/>
            <w:vAlign w:val="center"/>
          </w:tcPr>
          <w:p w:rsidR="00F263BA" w:rsidRPr="00AE798D" w:rsidRDefault="00F263BA" w:rsidP="00AE798D">
            <w:pPr>
              <w:widowControl w:val="0"/>
              <w:spacing w:after="0" w:line="360" w:lineRule="auto"/>
              <w:jc w:val="center"/>
              <w:cnfStyle w:val="000000100000"/>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w:t>
            </w:r>
          </w:p>
        </w:tc>
      </w:tr>
      <w:tr w:rsidR="007A1035" w:rsidRPr="00AE798D" w:rsidTr="00AE798D">
        <w:trPr>
          <w:trHeight w:val="343"/>
        </w:trPr>
        <w:tc>
          <w:tcPr>
            <w:cnfStyle w:val="001000000000"/>
            <w:tcW w:w="856" w:type="dxa"/>
            <w:vAlign w:val="center"/>
          </w:tcPr>
          <w:p w:rsidR="007A1035" w:rsidRPr="00AE798D" w:rsidRDefault="007A1035"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2079</w:t>
            </w:r>
          </w:p>
        </w:tc>
        <w:tc>
          <w:tcPr>
            <w:tcW w:w="1801" w:type="dxa"/>
            <w:vAlign w:val="center"/>
          </w:tcPr>
          <w:p w:rsidR="007A1035" w:rsidRPr="00AE798D" w:rsidRDefault="007A1035" w:rsidP="00AE798D">
            <w:pPr>
              <w:widowControl w:val="0"/>
              <w:spacing w:after="0" w:line="360" w:lineRule="auto"/>
              <w:jc w:val="center"/>
              <w:cnfStyle w:val="000000000000"/>
              <w:rPr>
                <w:rFonts w:ascii="Times New Roman" w:eastAsia="Calibri" w:hAnsi="Times New Roman" w:cs="Times New Roman"/>
                <w:sz w:val="20"/>
                <w:szCs w:val="20"/>
                <w:lang w:val="ro-RO"/>
              </w:rPr>
            </w:pPr>
            <w:r w:rsidRPr="00AE798D">
              <w:rPr>
                <w:rFonts w:ascii="Times New Roman" w:hAnsi="Times New Roman" w:cs="Times New Roman"/>
                <w:color w:val="000000"/>
                <w:sz w:val="20"/>
                <w:szCs w:val="20"/>
              </w:rPr>
              <w:t>Moehringia jankae</w:t>
            </w:r>
          </w:p>
        </w:tc>
        <w:tc>
          <w:tcPr>
            <w:tcW w:w="1987" w:type="dxa"/>
            <w:vAlign w:val="center"/>
          </w:tcPr>
          <w:p w:rsidR="007A1035" w:rsidRPr="00AE798D" w:rsidRDefault="0051654B" w:rsidP="00AE798D">
            <w:pPr>
              <w:widowControl w:val="0"/>
              <w:spacing w:after="0" w:line="360" w:lineRule="auto"/>
              <w:jc w:val="center"/>
              <w:cnfStyle w:val="000000000000"/>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w:t>
            </w:r>
          </w:p>
        </w:tc>
        <w:tc>
          <w:tcPr>
            <w:tcW w:w="3653" w:type="dxa"/>
            <w:vAlign w:val="center"/>
          </w:tcPr>
          <w:p w:rsidR="007A1035" w:rsidRPr="00AE798D" w:rsidRDefault="0051654B" w:rsidP="00AE798D">
            <w:pPr>
              <w:widowControl w:val="0"/>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 xml:space="preserve">Specia nu a fost </w:t>
            </w:r>
            <w:proofErr w:type="gramStart"/>
            <w:r w:rsidRPr="00AE798D">
              <w:rPr>
                <w:rFonts w:ascii="Times New Roman" w:hAnsi="Times New Roman" w:cs="Times New Roman"/>
                <w:sz w:val="20"/>
                <w:szCs w:val="20"/>
              </w:rPr>
              <w:t>identificat  in</w:t>
            </w:r>
            <w:proofErr w:type="gramEnd"/>
            <w:r w:rsidRPr="00AE798D">
              <w:rPr>
                <w:rFonts w:ascii="Times New Roman" w:hAnsi="Times New Roman" w:cs="Times New Roman"/>
                <w:sz w:val="20"/>
                <w:szCs w:val="20"/>
              </w:rPr>
              <w:t xml:space="preserve"> studiile de teren. Conform planului de management specia a fost identificat la o distanta de peste 1.5 km NV fata de amplasament</w:t>
            </w:r>
          </w:p>
        </w:tc>
        <w:tc>
          <w:tcPr>
            <w:tcW w:w="1545" w:type="dxa"/>
            <w:vAlign w:val="center"/>
          </w:tcPr>
          <w:p w:rsidR="007A1035" w:rsidRPr="00AE798D" w:rsidRDefault="0051654B" w:rsidP="00AE798D">
            <w:pPr>
              <w:widowControl w:val="0"/>
              <w:spacing w:after="0" w:line="360" w:lineRule="auto"/>
              <w:jc w:val="center"/>
              <w:cnfStyle w:val="000000000000"/>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w:t>
            </w:r>
          </w:p>
        </w:tc>
      </w:tr>
      <w:tr w:rsidR="0051654B" w:rsidRPr="00AE798D" w:rsidTr="00AE798D">
        <w:trPr>
          <w:cnfStyle w:val="000000100000"/>
          <w:trHeight w:val="343"/>
        </w:trPr>
        <w:tc>
          <w:tcPr>
            <w:cnfStyle w:val="001000000000"/>
            <w:tcW w:w="856" w:type="dxa"/>
            <w:vAlign w:val="center"/>
          </w:tcPr>
          <w:p w:rsidR="0051654B" w:rsidRPr="00AE798D" w:rsidRDefault="0051654B"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2253</w:t>
            </w:r>
          </w:p>
        </w:tc>
        <w:tc>
          <w:tcPr>
            <w:tcW w:w="1801" w:type="dxa"/>
            <w:vAlign w:val="center"/>
          </w:tcPr>
          <w:p w:rsidR="0051654B" w:rsidRPr="00AE798D" w:rsidRDefault="0051654B" w:rsidP="00AE798D">
            <w:pPr>
              <w:widowControl w:val="0"/>
              <w:spacing w:after="0" w:line="360" w:lineRule="auto"/>
              <w:jc w:val="center"/>
              <w:cnfStyle w:val="000000100000"/>
              <w:rPr>
                <w:rFonts w:ascii="Times New Roman" w:hAnsi="Times New Roman" w:cs="Times New Roman"/>
                <w:color w:val="000000"/>
                <w:sz w:val="20"/>
                <w:szCs w:val="20"/>
              </w:rPr>
            </w:pPr>
            <w:r w:rsidRPr="00AE798D">
              <w:rPr>
                <w:rFonts w:ascii="Times New Roman" w:hAnsi="Times New Roman" w:cs="Times New Roman"/>
                <w:color w:val="000000"/>
                <w:sz w:val="20"/>
                <w:szCs w:val="20"/>
              </w:rPr>
              <w:t>Centaurea jankae</w:t>
            </w:r>
          </w:p>
        </w:tc>
        <w:tc>
          <w:tcPr>
            <w:tcW w:w="1987" w:type="dxa"/>
            <w:vAlign w:val="center"/>
          </w:tcPr>
          <w:p w:rsidR="0051654B" w:rsidRPr="00AE798D" w:rsidRDefault="0051654B" w:rsidP="00AE798D">
            <w:pPr>
              <w:widowControl w:val="0"/>
              <w:spacing w:after="0" w:line="360" w:lineRule="auto"/>
              <w:jc w:val="center"/>
              <w:cnfStyle w:val="000000100000"/>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w:t>
            </w:r>
          </w:p>
        </w:tc>
        <w:tc>
          <w:tcPr>
            <w:tcW w:w="3653" w:type="dxa"/>
            <w:vAlign w:val="center"/>
          </w:tcPr>
          <w:p w:rsidR="0051654B" w:rsidRPr="00AE798D" w:rsidRDefault="0051654B" w:rsidP="00AE798D">
            <w:pPr>
              <w:widowControl w:val="0"/>
              <w:spacing w:after="0" w:line="360" w:lineRule="auto"/>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c>
          <w:tcPr>
            <w:tcW w:w="1545" w:type="dxa"/>
            <w:vAlign w:val="center"/>
          </w:tcPr>
          <w:p w:rsidR="0051654B" w:rsidRPr="00AE798D" w:rsidRDefault="0051654B" w:rsidP="00AE798D">
            <w:pPr>
              <w:widowControl w:val="0"/>
              <w:spacing w:after="0" w:line="360" w:lineRule="auto"/>
              <w:jc w:val="center"/>
              <w:cnfStyle w:val="000000100000"/>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w:t>
            </w:r>
          </w:p>
        </w:tc>
      </w:tr>
      <w:tr w:rsidR="0051654B" w:rsidRPr="00AE798D" w:rsidTr="00AE798D">
        <w:trPr>
          <w:trHeight w:val="343"/>
        </w:trPr>
        <w:tc>
          <w:tcPr>
            <w:cnfStyle w:val="001000000000"/>
            <w:tcW w:w="856" w:type="dxa"/>
            <w:vAlign w:val="center"/>
          </w:tcPr>
          <w:p w:rsidR="0051654B" w:rsidRPr="00AE798D" w:rsidRDefault="0051654B"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4045</w:t>
            </w:r>
          </w:p>
        </w:tc>
        <w:tc>
          <w:tcPr>
            <w:tcW w:w="1801" w:type="dxa"/>
            <w:vAlign w:val="center"/>
          </w:tcPr>
          <w:p w:rsidR="0051654B" w:rsidRPr="00AE798D" w:rsidRDefault="0051654B" w:rsidP="00AE798D">
            <w:pPr>
              <w:spacing w:after="0" w:line="360" w:lineRule="auto"/>
              <w:jc w:val="center"/>
              <w:cnfStyle w:val="0000000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Coenagrion ornatum</w:t>
            </w:r>
          </w:p>
        </w:tc>
        <w:tc>
          <w:tcPr>
            <w:tcW w:w="1987" w:type="dxa"/>
            <w:vAlign w:val="center"/>
          </w:tcPr>
          <w:p w:rsidR="0051654B" w:rsidRPr="00AE798D" w:rsidRDefault="0051654B"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c>
          <w:tcPr>
            <w:tcW w:w="3653" w:type="dxa"/>
            <w:vAlign w:val="center"/>
          </w:tcPr>
          <w:p w:rsidR="0051654B" w:rsidRPr="00AE798D" w:rsidRDefault="0051654B"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Nementionat in planul de management.</w:t>
            </w:r>
          </w:p>
          <w:p w:rsidR="0051654B" w:rsidRPr="00AE798D" w:rsidRDefault="0051654B"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c>
          <w:tcPr>
            <w:tcW w:w="1545" w:type="dxa"/>
            <w:vAlign w:val="center"/>
          </w:tcPr>
          <w:p w:rsidR="0051654B" w:rsidRPr="00AE798D" w:rsidRDefault="0051654B"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r>
      <w:tr w:rsidR="0051654B" w:rsidRPr="00AE798D" w:rsidTr="00AE798D">
        <w:trPr>
          <w:cnfStyle w:val="000000100000"/>
          <w:trHeight w:val="343"/>
        </w:trPr>
        <w:tc>
          <w:tcPr>
            <w:cnfStyle w:val="001000000000"/>
            <w:tcW w:w="856" w:type="dxa"/>
            <w:vAlign w:val="center"/>
          </w:tcPr>
          <w:p w:rsidR="0051654B" w:rsidRPr="00AE798D" w:rsidRDefault="001B7612"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1220</w:t>
            </w:r>
          </w:p>
        </w:tc>
        <w:tc>
          <w:tcPr>
            <w:tcW w:w="1801" w:type="dxa"/>
            <w:vAlign w:val="center"/>
          </w:tcPr>
          <w:p w:rsidR="0051654B" w:rsidRPr="00AE798D" w:rsidRDefault="0051654B" w:rsidP="00AE798D">
            <w:pPr>
              <w:spacing w:after="0" w:line="360" w:lineRule="auto"/>
              <w:jc w:val="center"/>
              <w:cnfStyle w:val="0000001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Emys orbicularis</w:t>
            </w:r>
          </w:p>
        </w:tc>
        <w:tc>
          <w:tcPr>
            <w:tcW w:w="1987" w:type="dxa"/>
            <w:vAlign w:val="center"/>
          </w:tcPr>
          <w:p w:rsidR="0051654B" w:rsidRPr="00AE798D" w:rsidRDefault="0051654B" w:rsidP="00AE798D">
            <w:pPr>
              <w:spacing w:after="0" w:line="360" w:lineRule="auto"/>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w:t>
            </w:r>
          </w:p>
        </w:tc>
        <w:tc>
          <w:tcPr>
            <w:tcW w:w="3653" w:type="dxa"/>
            <w:vAlign w:val="center"/>
          </w:tcPr>
          <w:p w:rsidR="0051654B" w:rsidRPr="00AE798D" w:rsidRDefault="0051654B"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color w:val="000000"/>
                <w:sz w:val="20"/>
                <w:szCs w:val="20"/>
                <w:lang w:val="ro-RO"/>
              </w:rPr>
            </w:pPr>
            <w:r w:rsidRPr="00AE798D">
              <w:rPr>
                <w:rFonts w:ascii="Times New Roman" w:hAnsi="Times New Roman" w:cs="Times New Roman"/>
                <w:color w:val="000000"/>
                <w:sz w:val="20"/>
                <w:szCs w:val="20"/>
                <w:lang w:val="ro-RO"/>
              </w:rPr>
              <w:t>Prin natura sa proiectul nu va afecta parametrii caracteristici. Specia a fost identificata in teren, la o distanta de cca. 250 m sud de amplasament, unde este localizat un mic curs de apa, Valea Seaca.</w:t>
            </w:r>
            <w:r w:rsidR="001E1810" w:rsidRPr="00AE798D">
              <w:rPr>
                <w:rFonts w:ascii="Times New Roman" w:hAnsi="Times New Roman" w:cs="Times New Roman"/>
                <w:color w:val="000000"/>
                <w:sz w:val="20"/>
                <w:szCs w:val="20"/>
                <w:lang w:val="ro-RO"/>
              </w:rPr>
              <w:t xml:space="preserve"> Acest habitat nu este și nu va fi afectat de prezența proiectului, nefiind localiz</w:t>
            </w:r>
            <w:r w:rsidR="0039308A" w:rsidRPr="00AE798D">
              <w:rPr>
                <w:rFonts w:ascii="Times New Roman" w:hAnsi="Times New Roman" w:cs="Times New Roman"/>
                <w:color w:val="000000"/>
                <w:sz w:val="20"/>
                <w:szCs w:val="20"/>
                <w:lang w:val="ro-RO"/>
              </w:rPr>
              <w:t>a</w:t>
            </w:r>
            <w:r w:rsidR="001E1810" w:rsidRPr="00AE798D">
              <w:rPr>
                <w:rFonts w:ascii="Times New Roman" w:hAnsi="Times New Roman" w:cs="Times New Roman"/>
                <w:color w:val="000000"/>
                <w:sz w:val="20"/>
                <w:szCs w:val="20"/>
                <w:lang w:val="ro-RO"/>
              </w:rPr>
              <w:t>ta încadrul eprimetrului de</w:t>
            </w:r>
            <w:r w:rsidR="00A71065" w:rsidRPr="00AE798D">
              <w:rPr>
                <w:rFonts w:ascii="Times New Roman" w:hAnsi="Times New Roman" w:cs="Times New Roman"/>
                <w:color w:val="000000"/>
                <w:sz w:val="20"/>
                <w:szCs w:val="20"/>
                <w:lang w:val="ro-RO"/>
              </w:rPr>
              <w:t xml:space="preserve"> </w:t>
            </w:r>
            <w:r w:rsidR="001E1810" w:rsidRPr="00AE798D">
              <w:rPr>
                <w:rFonts w:ascii="Times New Roman" w:hAnsi="Times New Roman" w:cs="Times New Roman"/>
                <w:color w:val="000000"/>
                <w:sz w:val="20"/>
                <w:szCs w:val="20"/>
                <w:lang w:val="ro-RO"/>
              </w:rPr>
              <w:t>exploatare.</w:t>
            </w:r>
          </w:p>
        </w:tc>
        <w:tc>
          <w:tcPr>
            <w:tcW w:w="1545" w:type="dxa"/>
            <w:vAlign w:val="center"/>
          </w:tcPr>
          <w:p w:rsidR="0051654B" w:rsidRPr="00AE798D" w:rsidRDefault="001B7612" w:rsidP="00AE798D">
            <w:pPr>
              <w:spacing w:after="0" w:line="360" w:lineRule="auto"/>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w:t>
            </w:r>
          </w:p>
        </w:tc>
      </w:tr>
      <w:tr w:rsidR="0051654B" w:rsidRPr="00AE798D" w:rsidTr="00AE798D">
        <w:trPr>
          <w:trHeight w:val="343"/>
        </w:trPr>
        <w:tc>
          <w:tcPr>
            <w:cnfStyle w:val="001000000000"/>
            <w:tcW w:w="856" w:type="dxa"/>
            <w:vAlign w:val="center"/>
          </w:tcPr>
          <w:p w:rsidR="0051654B"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1219</w:t>
            </w:r>
          </w:p>
        </w:tc>
        <w:tc>
          <w:tcPr>
            <w:tcW w:w="1801" w:type="dxa"/>
            <w:vAlign w:val="center"/>
          </w:tcPr>
          <w:p w:rsidR="0051654B" w:rsidRPr="00AE798D" w:rsidRDefault="0051654B" w:rsidP="00AE798D">
            <w:pPr>
              <w:spacing w:after="0" w:line="360" w:lineRule="auto"/>
              <w:jc w:val="center"/>
              <w:cnfStyle w:val="0000000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Testudo graeca</w:t>
            </w:r>
          </w:p>
        </w:tc>
        <w:tc>
          <w:tcPr>
            <w:tcW w:w="1987" w:type="dxa"/>
            <w:vAlign w:val="center"/>
          </w:tcPr>
          <w:p w:rsidR="0051654B" w:rsidRPr="00AE798D" w:rsidRDefault="0051654B"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Distribuția speciei</w:t>
            </w:r>
          </w:p>
        </w:tc>
        <w:tc>
          <w:tcPr>
            <w:tcW w:w="3653" w:type="dxa"/>
            <w:vAlign w:val="center"/>
          </w:tcPr>
          <w:p w:rsidR="0051654B" w:rsidRPr="00AE798D" w:rsidRDefault="0051654B"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color w:val="000000"/>
                <w:sz w:val="20"/>
                <w:szCs w:val="20"/>
                <w:lang w:val="ro-RO"/>
              </w:rPr>
            </w:pPr>
            <w:r w:rsidRPr="00AE798D">
              <w:rPr>
                <w:rFonts w:ascii="Times New Roman" w:hAnsi="Times New Roman" w:cs="Times New Roman"/>
                <w:color w:val="000000"/>
                <w:sz w:val="20"/>
                <w:szCs w:val="20"/>
                <w:lang w:val="ro-RO"/>
              </w:rPr>
              <w:t xml:space="preserve">Specia nu a fost identificata in teren la nivelul amplasamentului.Observațiile asupra speciei au fost efectuate la o distanță minimă de aproximativ 2,7 km pe directia NV. Conform planului de management, specia are distributie in zona studiata, chiar daca nu a fost identificata in teren. Astfel, desfasurarea activitatilor de </w:t>
            </w:r>
            <w:r w:rsidRPr="00AE798D">
              <w:rPr>
                <w:rFonts w:ascii="Times New Roman" w:hAnsi="Times New Roman" w:cs="Times New Roman"/>
                <w:color w:val="000000"/>
                <w:sz w:val="20"/>
                <w:szCs w:val="20"/>
                <w:lang w:val="ro-RO"/>
              </w:rPr>
              <w:lastRenderedPageBreak/>
              <w:t>exploatare poate influenta distributia speciei la nivel local, insa nu va duce la o descrestere populationala la nivelul intregului sit.</w:t>
            </w:r>
          </w:p>
        </w:tc>
        <w:tc>
          <w:tcPr>
            <w:tcW w:w="1545" w:type="dxa"/>
            <w:vAlign w:val="center"/>
          </w:tcPr>
          <w:p w:rsidR="0051654B" w:rsidRPr="00AE798D" w:rsidRDefault="001B7612"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lastRenderedPageBreak/>
              <w:t>Nesemnificativ</w:t>
            </w:r>
          </w:p>
        </w:tc>
      </w:tr>
      <w:tr w:rsidR="0051654B" w:rsidRPr="00AE798D" w:rsidTr="00AE798D">
        <w:trPr>
          <w:cnfStyle w:val="000000100000"/>
          <w:trHeight w:val="343"/>
        </w:trPr>
        <w:tc>
          <w:tcPr>
            <w:cnfStyle w:val="001000000000"/>
            <w:tcW w:w="856" w:type="dxa"/>
            <w:vAlign w:val="center"/>
          </w:tcPr>
          <w:p w:rsidR="0051654B" w:rsidRPr="00AE798D" w:rsidRDefault="001B7612"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lastRenderedPageBreak/>
              <w:t>5194</w:t>
            </w:r>
          </w:p>
        </w:tc>
        <w:tc>
          <w:tcPr>
            <w:tcW w:w="1801" w:type="dxa"/>
            <w:vAlign w:val="center"/>
          </w:tcPr>
          <w:p w:rsidR="0051654B" w:rsidRPr="00AE798D" w:rsidRDefault="0051654B" w:rsidP="00AE798D">
            <w:pPr>
              <w:spacing w:after="0" w:line="360" w:lineRule="auto"/>
              <w:jc w:val="center"/>
              <w:cnfStyle w:val="0000001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Elaphe quatuorlineata</w:t>
            </w:r>
          </w:p>
        </w:tc>
        <w:tc>
          <w:tcPr>
            <w:tcW w:w="1987" w:type="dxa"/>
            <w:vAlign w:val="center"/>
          </w:tcPr>
          <w:p w:rsidR="0051654B" w:rsidRPr="00AE798D" w:rsidRDefault="0051654B" w:rsidP="00AE798D">
            <w:pPr>
              <w:spacing w:after="0" w:line="360" w:lineRule="auto"/>
              <w:jc w:val="center"/>
              <w:cnfStyle w:val="000000100000"/>
              <w:rPr>
                <w:rFonts w:ascii="Times New Roman" w:hAnsi="Times New Roman" w:cs="Times New Roman"/>
                <w:sz w:val="20"/>
                <w:szCs w:val="20"/>
              </w:rPr>
            </w:pPr>
          </w:p>
        </w:tc>
        <w:tc>
          <w:tcPr>
            <w:tcW w:w="3653" w:type="dxa"/>
            <w:vAlign w:val="center"/>
          </w:tcPr>
          <w:p w:rsidR="0051654B" w:rsidRPr="00AE798D" w:rsidRDefault="0051654B"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color w:val="000000"/>
                <w:sz w:val="20"/>
                <w:szCs w:val="20"/>
                <w:lang w:val="ro-RO"/>
              </w:rPr>
            </w:pPr>
            <w:r w:rsidRPr="00AE798D">
              <w:rPr>
                <w:rFonts w:ascii="Times New Roman" w:hAnsi="Times New Roman" w:cs="Times New Roman"/>
                <w:color w:val="000000"/>
                <w:sz w:val="20"/>
                <w:szCs w:val="20"/>
                <w:lang w:val="ro-RO"/>
              </w:rPr>
              <w:t>Prin natura sa proiectul nu va afecta parametrii caracteristici. Specia nu a fost identificata in teren. Conform planului de management arealul de distributie este situat la o distanta de peste 500 m nord fata de perimetrul studiat</w:t>
            </w:r>
          </w:p>
        </w:tc>
        <w:tc>
          <w:tcPr>
            <w:tcW w:w="1545" w:type="dxa"/>
            <w:vAlign w:val="center"/>
          </w:tcPr>
          <w:p w:rsidR="0051654B" w:rsidRPr="00AE798D" w:rsidRDefault="0051654B" w:rsidP="00AE798D">
            <w:pPr>
              <w:spacing w:after="0" w:line="360" w:lineRule="auto"/>
              <w:jc w:val="center"/>
              <w:cnfStyle w:val="000000100000"/>
              <w:rPr>
                <w:rFonts w:ascii="Times New Roman" w:hAnsi="Times New Roman" w:cs="Times New Roman"/>
                <w:sz w:val="20"/>
                <w:szCs w:val="20"/>
              </w:rPr>
            </w:pPr>
          </w:p>
        </w:tc>
      </w:tr>
      <w:tr w:rsidR="0039308A" w:rsidRPr="00AE798D" w:rsidTr="00AE798D">
        <w:trPr>
          <w:trHeight w:val="343"/>
        </w:trPr>
        <w:tc>
          <w:tcPr>
            <w:cnfStyle w:val="001000000000"/>
            <w:tcW w:w="856" w:type="dxa"/>
            <w:shd w:val="clear" w:color="auto" w:fill="FFC000"/>
            <w:vAlign w:val="center"/>
          </w:tcPr>
          <w:p w:rsidR="0039308A" w:rsidRPr="00AE798D" w:rsidRDefault="0039308A" w:rsidP="00AE798D">
            <w:pPr>
              <w:widowControl w:val="0"/>
              <w:spacing w:after="0" w:line="360" w:lineRule="auto"/>
              <w:jc w:val="center"/>
              <w:rPr>
                <w:rFonts w:ascii="Times New Roman" w:eastAsia="Calibri" w:hAnsi="Times New Roman" w:cs="Times New Roman"/>
                <w:b w:val="0"/>
                <w:sz w:val="20"/>
                <w:szCs w:val="20"/>
                <w:lang w:val="ro-RO"/>
              </w:rPr>
            </w:pPr>
            <w:r w:rsidRPr="00AE798D">
              <w:rPr>
                <w:rFonts w:ascii="Times New Roman" w:eastAsia="Calibri" w:hAnsi="Times New Roman" w:cs="Times New Roman"/>
                <w:b w:val="0"/>
                <w:sz w:val="20"/>
                <w:szCs w:val="20"/>
                <w:lang w:val="ro-RO"/>
              </w:rPr>
              <w:t>1335</w:t>
            </w:r>
          </w:p>
        </w:tc>
        <w:tc>
          <w:tcPr>
            <w:tcW w:w="1801" w:type="dxa"/>
            <w:shd w:val="clear" w:color="auto" w:fill="FFC000"/>
            <w:vAlign w:val="center"/>
          </w:tcPr>
          <w:p w:rsidR="0039308A" w:rsidRPr="00AE798D" w:rsidRDefault="0039308A" w:rsidP="00AE798D">
            <w:pPr>
              <w:spacing w:after="0" w:line="360" w:lineRule="auto"/>
              <w:jc w:val="center"/>
              <w:cnfStyle w:val="0000000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Spermophilus citellus</w:t>
            </w:r>
          </w:p>
        </w:tc>
        <w:tc>
          <w:tcPr>
            <w:tcW w:w="1987" w:type="dxa"/>
            <w:shd w:val="clear" w:color="auto" w:fill="FFC000"/>
            <w:vAlign w:val="center"/>
          </w:tcPr>
          <w:p w:rsidR="001D4928" w:rsidRPr="00AE798D" w:rsidRDefault="0039308A"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Suprafața habitatului</w:t>
            </w:r>
          </w:p>
          <w:p w:rsidR="0039308A" w:rsidRPr="00AE798D" w:rsidRDefault="0039308A" w:rsidP="00AE798D">
            <w:pPr>
              <w:spacing w:after="0" w:line="360" w:lineRule="auto"/>
              <w:jc w:val="center"/>
              <w:cnfStyle w:val="000000000000"/>
              <w:rPr>
                <w:rFonts w:ascii="Times New Roman" w:hAnsi="Times New Roman" w:cs="Times New Roman"/>
                <w:sz w:val="20"/>
                <w:szCs w:val="20"/>
              </w:rPr>
            </w:pPr>
            <w:proofErr w:type="gramStart"/>
            <w:r w:rsidRPr="00AE798D">
              <w:rPr>
                <w:rFonts w:ascii="Times New Roman" w:hAnsi="Times New Roman" w:cs="Times New Roman"/>
                <w:sz w:val="20"/>
                <w:szCs w:val="20"/>
              </w:rPr>
              <w:t>în</w:t>
            </w:r>
            <w:proofErr w:type="gramEnd"/>
            <w:r w:rsidRPr="00AE798D">
              <w:rPr>
                <w:rFonts w:ascii="Times New Roman" w:hAnsi="Times New Roman" w:cs="Times New Roman"/>
                <w:sz w:val="20"/>
                <w:szCs w:val="20"/>
              </w:rPr>
              <w:t xml:space="preserve"> ha.</w:t>
            </w:r>
          </w:p>
          <w:p w:rsidR="0039308A" w:rsidRPr="00AE798D" w:rsidRDefault="0039308A"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Valoare ț</w:t>
            </w:r>
            <w:proofErr w:type="gramStart"/>
            <w:r w:rsidRPr="00AE798D">
              <w:rPr>
                <w:rFonts w:ascii="Times New Roman" w:hAnsi="Times New Roman" w:cs="Times New Roman"/>
                <w:sz w:val="20"/>
                <w:szCs w:val="20"/>
              </w:rPr>
              <w:t>intă  cel</w:t>
            </w:r>
            <w:proofErr w:type="gramEnd"/>
            <w:r w:rsidRPr="00AE798D">
              <w:rPr>
                <w:rFonts w:ascii="Times New Roman" w:hAnsi="Times New Roman" w:cs="Times New Roman"/>
                <w:sz w:val="20"/>
                <w:szCs w:val="20"/>
              </w:rPr>
              <w:t xml:space="preserve"> puțin 450 de ha.</w:t>
            </w:r>
            <w:r w:rsidR="001D4928" w:rsidRPr="00AE798D">
              <w:rPr>
                <w:rFonts w:ascii="Times New Roman" w:hAnsi="Times New Roman" w:cs="Times New Roman"/>
                <w:sz w:val="20"/>
                <w:szCs w:val="20"/>
              </w:rPr>
              <w:t xml:space="preserve"> Conform PM specie este prezentă la nivelul unei suprafețe de 400-500 de ha in sit.</w:t>
            </w:r>
          </w:p>
          <w:p w:rsidR="0039308A" w:rsidRPr="00AE798D" w:rsidRDefault="0039308A"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Impactul cumulat ar putea afecta</w:t>
            </w:r>
            <w:r w:rsidR="001D4928" w:rsidRPr="00AE798D">
              <w:rPr>
                <w:rFonts w:ascii="Times New Roman" w:hAnsi="Times New Roman" w:cs="Times New Roman"/>
                <w:sz w:val="20"/>
                <w:szCs w:val="20"/>
              </w:rPr>
              <w:t xml:space="preserve"> o suprafață de 20</w:t>
            </w:r>
            <w:proofErr w:type="gramStart"/>
            <w:r w:rsidR="001D4928" w:rsidRPr="00AE798D">
              <w:rPr>
                <w:rFonts w:ascii="Times New Roman" w:hAnsi="Times New Roman" w:cs="Times New Roman"/>
                <w:sz w:val="20"/>
                <w:szCs w:val="20"/>
              </w:rPr>
              <w:t>,88</w:t>
            </w:r>
            <w:proofErr w:type="gramEnd"/>
            <w:r w:rsidR="001D4928" w:rsidRPr="00AE798D">
              <w:rPr>
                <w:rFonts w:ascii="Times New Roman" w:hAnsi="Times New Roman" w:cs="Times New Roman"/>
                <w:sz w:val="20"/>
                <w:szCs w:val="20"/>
              </w:rPr>
              <w:t xml:space="preserve"> % din suprafața ocupată de specie.</w:t>
            </w:r>
          </w:p>
        </w:tc>
        <w:tc>
          <w:tcPr>
            <w:tcW w:w="3653" w:type="dxa"/>
            <w:shd w:val="clear" w:color="auto" w:fill="FFC000"/>
            <w:vAlign w:val="center"/>
          </w:tcPr>
          <w:p w:rsidR="0039308A" w:rsidRPr="00AE798D" w:rsidRDefault="0039308A"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color w:val="000000"/>
                <w:sz w:val="20"/>
                <w:szCs w:val="20"/>
                <w:lang w:val="ro-RO"/>
              </w:rPr>
            </w:pPr>
            <w:r w:rsidRPr="00AE798D">
              <w:rPr>
                <w:rFonts w:ascii="Times New Roman" w:hAnsi="Times New Roman" w:cs="Times New Roman"/>
                <w:color w:val="000000"/>
                <w:sz w:val="20"/>
                <w:szCs w:val="20"/>
                <w:lang w:val="ro-RO"/>
              </w:rPr>
              <w:t>Specia nu a fost identificata in teren. Conform planului de management arealul de distributie este situat la o distanta de 140 m nord fata de perimetrul studiat. Habitate propice speciei au fost identificate la aproximativ 300 m fata de amplasament peste Valea Casimcei, indivzi ar putea ajunge intamplator la nivelul zonei studiate, in cautare de hrana. Cu toate acestea indivzii nu vor fi afectati</w:t>
            </w:r>
            <w:r w:rsidR="002D5E5D" w:rsidRPr="00AE798D">
              <w:rPr>
                <w:rFonts w:ascii="Times New Roman" w:hAnsi="Times New Roman" w:cs="Times New Roman"/>
                <w:color w:val="000000"/>
                <w:sz w:val="20"/>
                <w:szCs w:val="20"/>
                <w:lang w:val="ro-RO"/>
              </w:rPr>
              <w:t xml:space="preserve"> direct</w:t>
            </w:r>
            <w:r w:rsidRPr="00AE798D">
              <w:rPr>
                <w:rFonts w:ascii="Times New Roman" w:hAnsi="Times New Roman" w:cs="Times New Roman"/>
                <w:color w:val="000000"/>
                <w:sz w:val="20"/>
                <w:szCs w:val="20"/>
                <w:lang w:val="ro-RO"/>
              </w:rPr>
              <w:t xml:space="preserve"> </w:t>
            </w:r>
            <w:r w:rsidR="002D5E5D" w:rsidRPr="00AE798D">
              <w:rPr>
                <w:rFonts w:ascii="Times New Roman" w:hAnsi="Times New Roman" w:cs="Times New Roman"/>
                <w:color w:val="000000"/>
                <w:sz w:val="20"/>
                <w:szCs w:val="20"/>
                <w:lang w:val="ro-RO"/>
              </w:rPr>
              <w:t>fiind afectată dimensiunea habitatului</w:t>
            </w:r>
          </w:p>
        </w:tc>
        <w:tc>
          <w:tcPr>
            <w:tcW w:w="1545" w:type="dxa"/>
            <w:shd w:val="clear" w:color="auto" w:fill="FFC000"/>
            <w:vAlign w:val="center"/>
          </w:tcPr>
          <w:p w:rsidR="0039308A" w:rsidRPr="00AE798D" w:rsidRDefault="001D4928"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S</w:t>
            </w:r>
            <w:r w:rsidR="0039308A" w:rsidRPr="00AE798D">
              <w:rPr>
                <w:rFonts w:ascii="Times New Roman" w:hAnsi="Times New Roman" w:cs="Times New Roman"/>
                <w:sz w:val="20"/>
                <w:szCs w:val="20"/>
              </w:rPr>
              <w:t>emni</w:t>
            </w:r>
            <w:r w:rsidR="00C072B3" w:rsidRPr="00AE798D">
              <w:rPr>
                <w:rFonts w:ascii="Times New Roman" w:hAnsi="Times New Roman" w:cs="Times New Roman"/>
                <w:sz w:val="20"/>
                <w:szCs w:val="20"/>
              </w:rPr>
              <w:t>ficativ</w:t>
            </w:r>
          </w:p>
        </w:tc>
      </w:tr>
      <w:tr w:rsidR="0039308A" w:rsidRPr="00AE798D" w:rsidTr="00AE798D">
        <w:trPr>
          <w:cnfStyle w:val="000000100000"/>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1307</w:t>
            </w:r>
          </w:p>
        </w:tc>
        <w:tc>
          <w:tcPr>
            <w:tcW w:w="1801" w:type="dxa"/>
            <w:vAlign w:val="center"/>
          </w:tcPr>
          <w:p w:rsidR="0039308A" w:rsidRPr="00AE798D" w:rsidRDefault="0039308A" w:rsidP="00AE798D">
            <w:pPr>
              <w:spacing w:after="0" w:line="360" w:lineRule="auto"/>
              <w:jc w:val="center"/>
              <w:cnfStyle w:val="0000001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Myotis blythii (oxignathus)</w:t>
            </w:r>
          </w:p>
        </w:tc>
        <w:tc>
          <w:tcPr>
            <w:tcW w:w="1987" w:type="dxa"/>
            <w:vAlign w:val="center"/>
          </w:tcPr>
          <w:p w:rsidR="0039308A" w:rsidRPr="00AE798D" w:rsidRDefault="00C072B3" w:rsidP="00AE798D">
            <w:pPr>
              <w:spacing w:after="0" w:line="360" w:lineRule="auto"/>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w:t>
            </w:r>
          </w:p>
        </w:tc>
        <w:tc>
          <w:tcPr>
            <w:tcW w:w="3653" w:type="dxa"/>
            <w:vAlign w:val="center"/>
          </w:tcPr>
          <w:p w:rsidR="0039308A" w:rsidRPr="00AE798D" w:rsidRDefault="00C072B3"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color w:val="000000"/>
                <w:sz w:val="20"/>
                <w:szCs w:val="20"/>
                <w:lang w:val="ro-RO"/>
              </w:rPr>
            </w:pPr>
            <w:r w:rsidRPr="00AE798D">
              <w:rPr>
                <w:rFonts w:ascii="Times New Roman" w:hAnsi="Times New Roman" w:cs="Times New Roman"/>
                <w:sz w:val="20"/>
                <w:szCs w:val="20"/>
              </w:rPr>
              <w:t>Specia nu a fost identificata in teren. Conform planului de management arealul de distributie specie nu se suprapune și nu este în vecinătatea nici unui proiect de carieră pentru care se analizează impactul cumulat</w:t>
            </w:r>
          </w:p>
        </w:tc>
        <w:tc>
          <w:tcPr>
            <w:tcW w:w="1545" w:type="dxa"/>
            <w:vAlign w:val="center"/>
          </w:tcPr>
          <w:p w:rsidR="0039308A" w:rsidRPr="00AE798D" w:rsidRDefault="00C072B3" w:rsidP="00AE798D">
            <w:pPr>
              <w:spacing w:after="0" w:line="360" w:lineRule="auto"/>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w:t>
            </w:r>
          </w:p>
        </w:tc>
      </w:tr>
      <w:tr w:rsidR="0039308A" w:rsidRPr="00AE798D" w:rsidTr="00AE798D">
        <w:trPr>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1304</w:t>
            </w:r>
          </w:p>
        </w:tc>
        <w:tc>
          <w:tcPr>
            <w:tcW w:w="1801" w:type="dxa"/>
            <w:vAlign w:val="center"/>
          </w:tcPr>
          <w:p w:rsidR="0039308A" w:rsidRPr="00AE798D" w:rsidRDefault="0039308A" w:rsidP="00AE798D">
            <w:pPr>
              <w:spacing w:after="0" w:line="360" w:lineRule="auto"/>
              <w:jc w:val="center"/>
              <w:cnfStyle w:val="0000000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Rhinolophus ferrumequinum</w:t>
            </w:r>
          </w:p>
        </w:tc>
        <w:tc>
          <w:tcPr>
            <w:tcW w:w="1987" w:type="dxa"/>
            <w:vAlign w:val="center"/>
          </w:tcPr>
          <w:p w:rsidR="0039308A" w:rsidRPr="00AE798D" w:rsidRDefault="004C1B60"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 xml:space="preserve">Specia nu a fost identificata in teren. Conform planului de management arealul de distributie specie nu se suprapune și nu este în vecinătatea nici unui proiect de carieră pentru care se analizează impactul </w:t>
            </w:r>
            <w:r w:rsidR="00AE798D" w:rsidRPr="00AE798D">
              <w:rPr>
                <w:rFonts w:ascii="Times New Roman" w:hAnsi="Times New Roman" w:cs="Times New Roman"/>
                <w:sz w:val="20"/>
                <w:szCs w:val="20"/>
              </w:rPr>
              <w:t>cumulate</w:t>
            </w:r>
          </w:p>
          <w:p w:rsidR="00AE798D" w:rsidRPr="00AE798D" w:rsidRDefault="00AE798D"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sz w:val="20"/>
                <w:szCs w:val="20"/>
              </w:rPr>
            </w:pPr>
          </w:p>
          <w:p w:rsidR="00AE798D" w:rsidRDefault="00AE798D"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color w:val="000000"/>
                <w:sz w:val="20"/>
                <w:szCs w:val="20"/>
                <w:lang w:val="ro-RO"/>
              </w:rPr>
            </w:pPr>
          </w:p>
          <w:p w:rsidR="00AE798D" w:rsidRPr="00AE798D" w:rsidRDefault="00AE798D"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color w:val="000000"/>
                <w:sz w:val="20"/>
                <w:szCs w:val="20"/>
                <w:lang w:val="ro-RO"/>
              </w:rPr>
            </w:pPr>
          </w:p>
        </w:tc>
        <w:tc>
          <w:tcPr>
            <w:tcW w:w="1545" w:type="dxa"/>
            <w:vAlign w:val="center"/>
          </w:tcPr>
          <w:p w:rsidR="0039308A" w:rsidRPr="00AE798D" w:rsidRDefault="004C1B60"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r>
      <w:tr w:rsidR="0039308A" w:rsidRPr="00AE798D" w:rsidTr="00AE798D">
        <w:trPr>
          <w:cnfStyle w:val="000000100000"/>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lastRenderedPageBreak/>
              <w:t>1321</w:t>
            </w:r>
          </w:p>
        </w:tc>
        <w:tc>
          <w:tcPr>
            <w:tcW w:w="1801" w:type="dxa"/>
            <w:vAlign w:val="center"/>
          </w:tcPr>
          <w:p w:rsidR="0039308A" w:rsidRPr="00AE798D" w:rsidRDefault="0039308A" w:rsidP="00AE798D">
            <w:pPr>
              <w:spacing w:after="0" w:line="360" w:lineRule="auto"/>
              <w:jc w:val="center"/>
              <w:cnfStyle w:val="0000001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Myotis emarginatus</w:t>
            </w:r>
          </w:p>
        </w:tc>
        <w:tc>
          <w:tcPr>
            <w:tcW w:w="1987" w:type="dxa"/>
            <w:vAlign w:val="center"/>
          </w:tcPr>
          <w:p w:rsidR="0039308A" w:rsidRPr="00AE798D" w:rsidRDefault="004C1B60" w:rsidP="00AE798D">
            <w:pPr>
              <w:spacing w:after="0" w:line="360" w:lineRule="auto"/>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w:t>
            </w: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color w:val="000000"/>
                <w:sz w:val="20"/>
                <w:szCs w:val="20"/>
                <w:lang w:val="ro-RO"/>
              </w:rPr>
            </w:pPr>
            <w:r w:rsidRPr="00AE798D">
              <w:rPr>
                <w:rFonts w:ascii="Times New Roman" w:hAnsi="Times New Roman" w:cs="Times New Roman"/>
                <w:sz w:val="20"/>
                <w:szCs w:val="20"/>
              </w:rPr>
              <w:t xml:space="preserve">Specia nu a fost identificata in teren. </w:t>
            </w:r>
            <w:proofErr w:type="gramStart"/>
            <w:r w:rsidRPr="00AE798D">
              <w:rPr>
                <w:rFonts w:ascii="Times New Roman" w:hAnsi="Times New Roman" w:cs="Times New Roman"/>
                <w:sz w:val="20"/>
                <w:szCs w:val="20"/>
              </w:rPr>
              <w:t>Conform</w:t>
            </w:r>
            <w:proofErr w:type="gramEnd"/>
            <w:r w:rsidRPr="00AE798D">
              <w:rPr>
                <w:rFonts w:ascii="Times New Roman" w:hAnsi="Times New Roman" w:cs="Times New Roman"/>
                <w:sz w:val="20"/>
                <w:szCs w:val="20"/>
              </w:rPr>
              <w:t xml:space="preserve"> planului de management specia nu a fost semnalată în sit.</w:t>
            </w:r>
          </w:p>
        </w:tc>
        <w:tc>
          <w:tcPr>
            <w:tcW w:w="1545" w:type="dxa"/>
            <w:vAlign w:val="center"/>
          </w:tcPr>
          <w:p w:rsidR="0039308A" w:rsidRPr="00AE798D" w:rsidRDefault="004C1B60" w:rsidP="00AE798D">
            <w:pPr>
              <w:spacing w:after="0" w:line="360" w:lineRule="auto"/>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w:t>
            </w:r>
          </w:p>
        </w:tc>
      </w:tr>
      <w:tr w:rsidR="0039308A" w:rsidRPr="00AE798D" w:rsidTr="00AE798D">
        <w:trPr>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1324</w:t>
            </w:r>
          </w:p>
        </w:tc>
        <w:tc>
          <w:tcPr>
            <w:tcW w:w="1801" w:type="dxa"/>
            <w:vAlign w:val="center"/>
          </w:tcPr>
          <w:p w:rsidR="0039308A" w:rsidRPr="00AE798D" w:rsidRDefault="0039308A" w:rsidP="00AE798D">
            <w:pPr>
              <w:spacing w:after="0" w:line="360" w:lineRule="auto"/>
              <w:jc w:val="center"/>
              <w:cnfStyle w:val="0000000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Myotis myotis</w:t>
            </w:r>
          </w:p>
        </w:tc>
        <w:tc>
          <w:tcPr>
            <w:tcW w:w="1987" w:type="dxa"/>
            <w:vAlign w:val="center"/>
          </w:tcPr>
          <w:p w:rsidR="0039308A" w:rsidRPr="00AE798D" w:rsidRDefault="004C1B60"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color w:val="000000"/>
                <w:sz w:val="20"/>
                <w:szCs w:val="20"/>
                <w:lang w:val="ro-RO"/>
              </w:rPr>
            </w:pPr>
            <w:r w:rsidRPr="00AE798D">
              <w:rPr>
                <w:rFonts w:ascii="Times New Roman" w:hAnsi="Times New Roman" w:cs="Times New Roman"/>
                <w:sz w:val="20"/>
                <w:szCs w:val="20"/>
              </w:rPr>
              <w:t>Specia nu a fost identificata in teren. Habitate specific de adăpost nu au fost identificate la nivelul amplasamentului PP. Conform datelor din PM al sitului specia a fost identificată în apropiere de cariera Cheia în activitate de hrănire, nu au fost identificate adăposturi ale speciei la nivelul PP sau a a ltor proiecte de cariera analizate.  Acest aspect nu poate produce un impact cumulat, nefiind afectate astfel osc pentru specie.</w:t>
            </w:r>
          </w:p>
        </w:tc>
        <w:tc>
          <w:tcPr>
            <w:tcW w:w="1545" w:type="dxa"/>
            <w:vAlign w:val="center"/>
          </w:tcPr>
          <w:p w:rsidR="0039308A" w:rsidRPr="00AE798D" w:rsidRDefault="004C1B60"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r>
      <w:tr w:rsidR="0039308A" w:rsidRPr="00AE798D" w:rsidTr="00AE798D">
        <w:trPr>
          <w:cnfStyle w:val="000000100000"/>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1303</w:t>
            </w:r>
          </w:p>
        </w:tc>
        <w:tc>
          <w:tcPr>
            <w:tcW w:w="1801" w:type="dxa"/>
            <w:vAlign w:val="center"/>
          </w:tcPr>
          <w:p w:rsidR="0039308A" w:rsidRPr="00AE798D" w:rsidRDefault="0039308A" w:rsidP="00AE798D">
            <w:pPr>
              <w:spacing w:after="0" w:line="360" w:lineRule="auto"/>
              <w:jc w:val="center"/>
              <w:cnfStyle w:val="0000001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Rhinolophus hipposideros</w:t>
            </w:r>
          </w:p>
        </w:tc>
        <w:tc>
          <w:tcPr>
            <w:tcW w:w="1987" w:type="dxa"/>
            <w:vAlign w:val="center"/>
          </w:tcPr>
          <w:p w:rsidR="0039308A" w:rsidRPr="00AE798D" w:rsidRDefault="0039308A" w:rsidP="00AE798D">
            <w:pPr>
              <w:spacing w:after="0" w:line="360" w:lineRule="auto"/>
              <w:jc w:val="center"/>
              <w:cnfStyle w:val="000000100000"/>
              <w:rPr>
                <w:rFonts w:ascii="Times New Roman" w:hAnsi="Times New Roman" w:cs="Times New Roman"/>
                <w:sz w:val="20"/>
                <w:szCs w:val="20"/>
              </w:rPr>
            </w:pP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color w:val="000000"/>
                <w:sz w:val="20"/>
                <w:szCs w:val="20"/>
                <w:lang w:val="ro-RO"/>
              </w:rPr>
            </w:pPr>
            <w:r w:rsidRPr="00AE798D">
              <w:rPr>
                <w:rFonts w:ascii="Times New Roman" w:hAnsi="Times New Roman" w:cs="Times New Roman"/>
                <w:sz w:val="20"/>
                <w:szCs w:val="20"/>
              </w:rPr>
              <w:t>Specia nu a fost identificata in teren. Conform planului de management arealul de distributie specie nu se suprapune și nu este în vecinătatea nici unui proiect de carieră pentru care se analizează impactul cumulat</w:t>
            </w:r>
          </w:p>
        </w:tc>
        <w:tc>
          <w:tcPr>
            <w:tcW w:w="1545" w:type="dxa"/>
            <w:vAlign w:val="center"/>
          </w:tcPr>
          <w:p w:rsidR="0039308A" w:rsidRPr="00AE798D" w:rsidRDefault="0039308A" w:rsidP="00AE798D">
            <w:pPr>
              <w:spacing w:after="0" w:line="360" w:lineRule="auto"/>
              <w:jc w:val="center"/>
              <w:cnfStyle w:val="000000100000"/>
              <w:rPr>
                <w:rFonts w:ascii="Times New Roman" w:hAnsi="Times New Roman" w:cs="Times New Roman"/>
                <w:sz w:val="20"/>
                <w:szCs w:val="20"/>
              </w:rPr>
            </w:pPr>
          </w:p>
        </w:tc>
      </w:tr>
      <w:tr w:rsidR="0039308A" w:rsidRPr="00AE798D" w:rsidTr="00AE798D">
        <w:trPr>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1302</w:t>
            </w:r>
          </w:p>
        </w:tc>
        <w:tc>
          <w:tcPr>
            <w:tcW w:w="1801" w:type="dxa"/>
            <w:vAlign w:val="center"/>
          </w:tcPr>
          <w:p w:rsidR="0039308A" w:rsidRPr="00AE798D" w:rsidRDefault="0039308A" w:rsidP="00AE798D">
            <w:pPr>
              <w:spacing w:after="0" w:line="360" w:lineRule="auto"/>
              <w:jc w:val="center"/>
              <w:cnfStyle w:val="0000000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Rhinolophus mehelyi</w:t>
            </w:r>
          </w:p>
        </w:tc>
        <w:tc>
          <w:tcPr>
            <w:tcW w:w="1987" w:type="dxa"/>
            <w:vAlign w:val="center"/>
          </w:tcPr>
          <w:p w:rsidR="0039308A" w:rsidRPr="00AE798D" w:rsidRDefault="0039308A" w:rsidP="00AE798D">
            <w:pPr>
              <w:spacing w:after="0" w:line="360" w:lineRule="auto"/>
              <w:jc w:val="center"/>
              <w:cnfStyle w:val="000000000000"/>
              <w:rPr>
                <w:rFonts w:ascii="Times New Roman" w:hAnsi="Times New Roman" w:cs="Times New Roman"/>
                <w:sz w:val="20"/>
                <w:szCs w:val="20"/>
              </w:rPr>
            </w:pP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color w:val="000000"/>
                <w:sz w:val="20"/>
                <w:szCs w:val="20"/>
                <w:lang w:val="ro-RO"/>
              </w:rPr>
            </w:pPr>
            <w:r w:rsidRPr="00AE798D">
              <w:rPr>
                <w:rFonts w:ascii="Times New Roman" w:hAnsi="Times New Roman" w:cs="Times New Roman"/>
                <w:sz w:val="20"/>
                <w:szCs w:val="20"/>
              </w:rPr>
              <w:t>Specia nu a fost identificata in teren. Conform planului de management arealul de distributie specie nu se suprapune și nu este în vecinătatea nici unui proiect de carieră pentru care se analizează impactul cumulat</w:t>
            </w:r>
          </w:p>
        </w:tc>
        <w:tc>
          <w:tcPr>
            <w:tcW w:w="1545" w:type="dxa"/>
            <w:vAlign w:val="center"/>
          </w:tcPr>
          <w:p w:rsidR="0039308A" w:rsidRPr="00AE798D" w:rsidRDefault="0039308A" w:rsidP="00AE798D">
            <w:pPr>
              <w:spacing w:after="0" w:line="360" w:lineRule="auto"/>
              <w:jc w:val="center"/>
              <w:cnfStyle w:val="000000000000"/>
              <w:rPr>
                <w:rFonts w:ascii="Times New Roman" w:hAnsi="Times New Roman" w:cs="Times New Roman"/>
                <w:sz w:val="20"/>
                <w:szCs w:val="20"/>
              </w:rPr>
            </w:pPr>
          </w:p>
        </w:tc>
      </w:tr>
      <w:tr w:rsidR="0039308A" w:rsidRPr="00AE798D" w:rsidTr="00AE798D">
        <w:trPr>
          <w:cnfStyle w:val="000000100000"/>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1310</w:t>
            </w:r>
          </w:p>
        </w:tc>
        <w:tc>
          <w:tcPr>
            <w:tcW w:w="1801" w:type="dxa"/>
            <w:vAlign w:val="center"/>
          </w:tcPr>
          <w:p w:rsidR="0039308A" w:rsidRPr="00AE798D" w:rsidRDefault="0039308A" w:rsidP="00AE798D">
            <w:pPr>
              <w:spacing w:after="0" w:line="360" w:lineRule="auto"/>
              <w:jc w:val="center"/>
              <w:cnfStyle w:val="0000001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Miniopterus schreibersii</w:t>
            </w:r>
          </w:p>
        </w:tc>
        <w:tc>
          <w:tcPr>
            <w:tcW w:w="1987" w:type="dxa"/>
            <w:vAlign w:val="center"/>
          </w:tcPr>
          <w:p w:rsidR="0039308A" w:rsidRPr="00AE798D" w:rsidRDefault="0039308A" w:rsidP="00AE798D">
            <w:pPr>
              <w:spacing w:after="0" w:line="360" w:lineRule="auto"/>
              <w:jc w:val="center"/>
              <w:cnfStyle w:val="000000100000"/>
              <w:rPr>
                <w:rFonts w:ascii="Times New Roman" w:hAnsi="Times New Roman" w:cs="Times New Roman"/>
                <w:sz w:val="20"/>
                <w:szCs w:val="20"/>
              </w:rPr>
            </w:pP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sz w:val="20"/>
                <w:szCs w:val="20"/>
              </w:rPr>
            </w:pPr>
            <w:r w:rsidRPr="00AE798D">
              <w:rPr>
                <w:rFonts w:ascii="Times New Roman" w:hAnsi="Times New Roman" w:cs="Times New Roman"/>
                <w:sz w:val="20"/>
                <w:szCs w:val="20"/>
              </w:rPr>
              <w:t>Specia nu a fost identificata in teren. Conform planului de management specia a fost identificată în apropiere de PP (1 km sud</w:t>
            </w:r>
            <w:proofErr w:type="gramStart"/>
            <w:r w:rsidRPr="00AE798D">
              <w:rPr>
                <w:rFonts w:ascii="Times New Roman" w:hAnsi="Times New Roman" w:cs="Times New Roman"/>
                <w:sz w:val="20"/>
                <w:szCs w:val="20"/>
              </w:rPr>
              <w:t>)  în</w:t>
            </w:r>
            <w:proofErr w:type="gramEnd"/>
            <w:r w:rsidRPr="00AE798D">
              <w:rPr>
                <w:rFonts w:ascii="Times New Roman" w:hAnsi="Times New Roman" w:cs="Times New Roman"/>
                <w:sz w:val="20"/>
                <w:szCs w:val="20"/>
              </w:rPr>
              <w:t xml:space="preserve"> activitate de hrănire, nu au fost identificate adăposturi ale speciei la nivelul PP sau a a ltor proiecte de cariera analizate.  Acest aspect nu poate produce un impact cumulat, nefiind afectate astfel osc pentru specie.</w:t>
            </w:r>
          </w:p>
          <w:p w:rsidR="00AE798D" w:rsidRPr="00AE798D" w:rsidRDefault="00AE798D"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sz w:val="20"/>
                <w:szCs w:val="20"/>
              </w:rPr>
            </w:pPr>
          </w:p>
          <w:p w:rsidR="00AE798D" w:rsidRDefault="00AE798D" w:rsidP="00AE798D">
            <w:pPr>
              <w:pStyle w:val="ListParagraph"/>
              <w:tabs>
                <w:tab w:val="left" w:pos="990"/>
              </w:tabs>
              <w:autoSpaceDE w:val="0"/>
              <w:autoSpaceDN w:val="0"/>
              <w:adjustRightInd w:val="0"/>
              <w:spacing w:after="0" w:line="360" w:lineRule="auto"/>
              <w:ind w:left="0"/>
              <w:cnfStyle w:val="000000100000"/>
              <w:rPr>
                <w:rFonts w:ascii="Times New Roman" w:hAnsi="Times New Roman" w:cs="Times New Roman"/>
                <w:sz w:val="20"/>
                <w:szCs w:val="20"/>
              </w:rPr>
            </w:pPr>
          </w:p>
          <w:p w:rsidR="00AE798D" w:rsidRPr="00AE798D" w:rsidRDefault="00AE798D"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sz w:val="20"/>
                <w:szCs w:val="20"/>
              </w:rPr>
            </w:pPr>
          </w:p>
          <w:p w:rsidR="00AE798D" w:rsidRPr="00AE798D" w:rsidRDefault="00AE798D" w:rsidP="00AE798D">
            <w:pPr>
              <w:pStyle w:val="ListParagraph"/>
              <w:tabs>
                <w:tab w:val="left" w:pos="990"/>
              </w:tabs>
              <w:autoSpaceDE w:val="0"/>
              <w:autoSpaceDN w:val="0"/>
              <w:adjustRightInd w:val="0"/>
              <w:spacing w:after="0" w:line="360" w:lineRule="auto"/>
              <w:ind w:left="0"/>
              <w:cnfStyle w:val="000000100000"/>
              <w:rPr>
                <w:rFonts w:ascii="Times New Roman" w:hAnsi="Times New Roman" w:cs="Times New Roman"/>
                <w:color w:val="000000"/>
                <w:sz w:val="20"/>
                <w:szCs w:val="20"/>
                <w:lang w:val="ro-RO"/>
              </w:rPr>
            </w:pPr>
          </w:p>
        </w:tc>
        <w:tc>
          <w:tcPr>
            <w:tcW w:w="1545" w:type="dxa"/>
            <w:vAlign w:val="center"/>
          </w:tcPr>
          <w:p w:rsidR="0039308A" w:rsidRPr="00AE798D" w:rsidRDefault="0039308A" w:rsidP="00AE798D">
            <w:pPr>
              <w:spacing w:after="0" w:line="360" w:lineRule="auto"/>
              <w:jc w:val="center"/>
              <w:cnfStyle w:val="000000100000"/>
              <w:rPr>
                <w:rFonts w:ascii="Times New Roman" w:hAnsi="Times New Roman" w:cs="Times New Roman"/>
                <w:sz w:val="20"/>
                <w:szCs w:val="20"/>
              </w:rPr>
            </w:pPr>
          </w:p>
        </w:tc>
      </w:tr>
      <w:tr w:rsidR="0039308A" w:rsidRPr="00AE798D" w:rsidTr="00AE798D">
        <w:trPr>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lastRenderedPageBreak/>
              <w:t>2609</w:t>
            </w:r>
          </w:p>
        </w:tc>
        <w:tc>
          <w:tcPr>
            <w:tcW w:w="1801" w:type="dxa"/>
            <w:vAlign w:val="center"/>
          </w:tcPr>
          <w:p w:rsidR="0039308A" w:rsidRPr="00AE798D" w:rsidRDefault="0039308A" w:rsidP="00AE798D">
            <w:pPr>
              <w:spacing w:after="0" w:line="360" w:lineRule="auto"/>
              <w:jc w:val="center"/>
              <w:cnfStyle w:val="0000000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Mesocricetus newtoni</w:t>
            </w:r>
          </w:p>
        </w:tc>
        <w:tc>
          <w:tcPr>
            <w:tcW w:w="1987" w:type="dxa"/>
            <w:vAlign w:val="center"/>
          </w:tcPr>
          <w:p w:rsidR="0039308A" w:rsidRPr="00AE798D" w:rsidRDefault="004C1B60"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000000"/>
              <w:rPr>
                <w:rFonts w:ascii="Times New Roman" w:hAnsi="Times New Roman" w:cs="Times New Roman"/>
                <w:color w:val="000000"/>
                <w:sz w:val="20"/>
                <w:szCs w:val="20"/>
                <w:lang w:val="ro-RO"/>
              </w:rPr>
            </w:pPr>
            <w:r w:rsidRPr="00AE798D">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c>
          <w:tcPr>
            <w:tcW w:w="1545" w:type="dxa"/>
            <w:vAlign w:val="center"/>
          </w:tcPr>
          <w:p w:rsidR="0039308A" w:rsidRPr="00AE798D" w:rsidRDefault="004C1B60" w:rsidP="00AE798D">
            <w:pPr>
              <w:spacing w:after="0" w:line="360" w:lineRule="auto"/>
              <w:jc w:val="center"/>
              <w:cnfStyle w:val="000000000000"/>
              <w:rPr>
                <w:rFonts w:ascii="Times New Roman" w:hAnsi="Times New Roman" w:cs="Times New Roman"/>
                <w:sz w:val="20"/>
                <w:szCs w:val="20"/>
              </w:rPr>
            </w:pPr>
            <w:r w:rsidRPr="00AE798D">
              <w:rPr>
                <w:rFonts w:ascii="Times New Roman" w:hAnsi="Times New Roman" w:cs="Times New Roman"/>
                <w:sz w:val="20"/>
                <w:szCs w:val="20"/>
              </w:rPr>
              <w:t>-</w:t>
            </w:r>
          </w:p>
        </w:tc>
      </w:tr>
      <w:tr w:rsidR="0039308A" w:rsidRPr="00AE798D" w:rsidTr="00AE798D">
        <w:trPr>
          <w:cnfStyle w:val="000000100000"/>
          <w:trHeight w:val="343"/>
        </w:trPr>
        <w:tc>
          <w:tcPr>
            <w:cnfStyle w:val="001000000000"/>
            <w:tcW w:w="856" w:type="dxa"/>
            <w:vAlign w:val="center"/>
          </w:tcPr>
          <w:p w:rsidR="0039308A" w:rsidRPr="00AE798D" w:rsidRDefault="0039308A" w:rsidP="00AE798D">
            <w:pPr>
              <w:widowControl w:val="0"/>
              <w:spacing w:after="0" w:line="360" w:lineRule="auto"/>
              <w:jc w:val="center"/>
              <w:rPr>
                <w:rFonts w:ascii="Times New Roman" w:eastAsia="Calibri" w:hAnsi="Times New Roman" w:cs="Times New Roman"/>
                <w:sz w:val="20"/>
                <w:szCs w:val="20"/>
                <w:lang w:val="ro-RO"/>
              </w:rPr>
            </w:pPr>
            <w:r w:rsidRPr="00AE798D">
              <w:rPr>
                <w:rFonts w:ascii="Times New Roman" w:eastAsia="Calibri" w:hAnsi="Times New Roman" w:cs="Times New Roman"/>
                <w:sz w:val="20"/>
                <w:szCs w:val="20"/>
                <w:lang w:val="ro-RO"/>
              </w:rPr>
              <w:t>2633</w:t>
            </w:r>
          </w:p>
        </w:tc>
        <w:tc>
          <w:tcPr>
            <w:tcW w:w="1801" w:type="dxa"/>
            <w:vAlign w:val="center"/>
          </w:tcPr>
          <w:p w:rsidR="0039308A" w:rsidRPr="00AE798D" w:rsidRDefault="0039308A" w:rsidP="00AE798D">
            <w:pPr>
              <w:spacing w:after="0" w:line="360" w:lineRule="auto"/>
              <w:jc w:val="center"/>
              <w:cnfStyle w:val="000000100000"/>
              <w:rPr>
                <w:rFonts w:ascii="Times New Roman" w:hAnsi="Times New Roman" w:cs="Times New Roman"/>
                <w:i/>
                <w:color w:val="000000"/>
                <w:sz w:val="20"/>
                <w:szCs w:val="20"/>
              </w:rPr>
            </w:pPr>
            <w:r w:rsidRPr="00AE798D">
              <w:rPr>
                <w:rFonts w:ascii="Times New Roman" w:hAnsi="Times New Roman" w:cs="Times New Roman"/>
                <w:i/>
                <w:color w:val="000000"/>
                <w:sz w:val="20"/>
                <w:szCs w:val="20"/>
              </w:rPr>
              <w:t>Mustela eversmanii</w:t>
            </w:r>
          </w:p>
        </w:tc>
        <w:tc>
          <w:tcPr>
            <w:tcW w:w="1987" w:type="dxa"/>
            <w:vAlign w:val="center"/>
          </w:tcPr>
          <w:p w:rsidR="0039308A" w:rsidRPr="00AE798D" w:rsidRDefault="0039308A" w:rsidP="00AE798D">
            <w:pPr>
              <w:spacing w:after="0" w:line="360" w:lineRule="auto"/>
              <w:jc w:val="center"/>
              <w:cnfStyle w:val="000000100000"/>
              <w:rPr>
                <w:rFonts w:ascii="Times New Roman" w:hAnsi="Times New Roman" w:cs="Times New Roman"/>
                <w:sz w:val="20"/>
                <w:szCs w:val="20"/>
              </w:rPr>
            </w:pPr>
          </w:p>
        </w:tc>
        <w:tc>
          <w:tcPr>
            <w:tcW w:w="3653" w:type="dxa"/>
            <w:vAlign w:val="center"/>
          </w:tcPr>
          <w:p w:rsidR="0039308A" w:rsidRPr="00AE798D" w:rsidRDefault="004C1B60" w:rsidP="00AE798D">
            <w:pPr>
              <w:pStyle w:val="ListParagraph"/>
              <w:tabs>
                <w:tab w:val="left" w:pos="990"/>
              </w:tabs>
              <w:autoSpaceDE w:val="0"/>
              <w:autoSpaceDN w:val="0"/>
              <w:adjustRightInd w:val="0"/>
              <w:spacing w:after="0" w:line="360" w:lineRule="auto"/>
              <w:ind w:left="0"/>
              <w:jc w:val="center"/>
              <w:cnfStyle w:val="000000100000"/>
              <w:rPr>
                <w:rFonts w:ascii="Times New Roman" w:hAnsi="Times New Roman" w:cs="Times New Roman"/>
                <w:color w:val="000000"/>
                <w:sz w:val="20"/>
                <w:szCs w:val="20"/>
                <w:lang w:val="ro-RO"/>
              </w:rPr>
            </w:pPr>
            <w:r w:rsidRPr="00AE798D">
              <w:rPr>
                <w:rFonts w:ascii="Times New Roman" w:hAnsi="Times New Roman" w:cs="Times New Roman"/>
                <w:sz w:val="20"/>
                <w:szCs w:val="20"/>
              </w:rPr>
              <w:t>Specia nu a fost identificata in teren si nici in cadrul studiilor de fundamentare a planului de management insa deocamdata nu poate fi exclusa prezenta acestuia fiind necesare studii ulterioare.</w:t>
            </w:r>
          </w:p>
        </w:tc>
        <w:tc>
          <w:tcPr>
            <w:tcW w:w="1545" w:type="dxa"/>
            <w:vAlign w:val="center"/>
          </w:tcPr>
          <w:p w:rsidR="0039308A" w:rsidRPr="00AE798D" w:rsidRDefault="0039308A" w:rsidP="00AE798D">
            <w:pPr>
              <w:spacing w:after="0" w:line="360" w:lineRule="auto"/>
              <w:jc w:val="center"/>
              <w:cnfStyle w:val="000000100000"/>
              <w:rPr>
                <w:rFonts w:ascii="Times New Roman" w:hAnsi="Times New Roman" w:cs="Times New Roman"/>
                <w:sz w:val="20"/>
                <w:szCs w:val="20"/>
              </w:rPr>
            </w:pPr>
          </w:p>
        </w:tc>
      </w:tr>
    </w:tbl>
    <w:p w:rsidR="004A69F6" w:rsidRPr="00706B65" w:rsidRDefault="004A69F6" w:rsidP="00706B65">
      <w:pPr>
        <w:spacing w:after="0" w:line="360" w:lineRule="auto"/>
        <w:ind w:firstLine="720"/>
        <w:contextualSpacing/>
        <w:jc w:val="both"/>
        <w:rPr>
          <w:rFonts w:ascii="Times New Roman" w:hAnsi="Times New Roman" w:cs="Times New Roman"/>
          <w:b/>
          <w:sz w:val="24"/>
          <w:szCs w:val="24"/>
          <w:lang w:val="ro-RO"/>
        </w:rPr>
      </w:pPr>
    </w:p>
    <w:p w:rsidR="00561EF2" w:rsidRDefault="00561EF2" w:rsidP="00561EF2">
      <w:pPr>
        <w:pStyle w:val="ListParagraph"/>
        <w:numPr>
          <w:ilvl w:val="4"/>
          <w:numId w:val="40"/>
        </w:numPr>
        <w:spacing w:after="0" w:line="360" w:lineRule="auto"/>
        <w:ind w:left="0" w:firstLine="0"/>
        <w:jc w:val="both"/>
        <w:rPr>
          <w:rFonts w:ascii="Times New Roman" w:hAnsi="Times New Roman" w:cs="Times New Roman"/>
          <w:b/>
          <w:sz w:val="24"/>
          <w:szCs w:val="24"/>
          <w:lang w:val="ro-RO"/>
        </w:rPr>
      </w:pPr>
      <w:r w:rsidRPr="00561EF2">
        <w:rPr>
          <w:rFonts w:ascii="Times New Roman" w:hAnsi="Times New Roman" w:cs="Times New Roman"/>
          <w:b/>
          <w:sz w:val="24"/>
          <w:szCs w:val="24"/>
          <w:lang w:val="ro-RO"/>
        </w:rPr>
        <w:t>Alte informatii prevazute de legislatia in vigoare</w:t>
      </w:r>
    </w:p>
    <w:p w:rsidR="00561EF2" w:rsidRDefault="00AE798D" w:rsidP="00561EF2">
      <w:pPr>
        <w:pStyle w:val="ListParagraph"/>
        <w:spacing w:after="0" w:line="360" w:lineRule="auto"/>
        <w:ind w:left="0"/>
        <w:jc w:val="both"/>
        <w:rPr>
          <w:rFonts w:ascii="Times New Roman" w:hAnsi="Times New Roman" w:cs="Times New Roman"/>
          <w:b/>
          <w:sz w:val="24"/>
          <w:szCs w:val="24"/>
          <w:lang w:val="ro-RO"/>
        </w:rPr>
      </w:pPr>
      <w:r>
        <w:rPr>
          <w:rFonts w:ascii="Times New Roman" w:hAnsi="Times New Roman" w:cs="Times New Roman"/>
          <w:b/>
          <w:sz w:val="24"/>
          <w:szCs w:val="24"/>
          <w:lang w:val="ro-RO"/>
        </w:rPr>
        <w:t>Nu este cazul</w:t>
      </w:r>
    </w:p>
    <w:p w:rsidR="00AE798D" w:rsidRPr="00561EF2" w:rsidRDefault="00AE798D" w:rsidP="00561EF2">
      <w:pPr>
        <w:pStyle w:val="ListParagraph"/>
        <w:spacing w:after="0" w:line="360" w:lineRule="auto"/>
        <w:ind w:left="0"/>
        <w:jc w:val="both"/>
        <w:rPr>
          <w:rFonts w:ascii="Times New Roman" w:hAnsi="Times New Roman" w:cs="Times New Roman"/>
          <w:b/>
          <w:sz w:val="24"/>
          <w:szCs w:val="24"/>
          <w:lang w:val="ro-RO"/>
        </w:rPr>
      </w:pPr>
    </w:p>
    <w:p w:rsidR="00820213" w:rsidRDefault="00113D10" w:rsidP="00FD0658">
      <w:pPr>
        <w:pStyle w:val="BodyText2"/>
        <w:spacing w:after="0" w:line="360" w:lineRule="auto"/>
        <w:ind w:firstLine="567"/>
        <w:contextualSpacing/>
        <w:jc w:val="both"/>
        <w:rPr>
          <w:rFonts w:ascii="Times New Roman" w:hAnsi="Times New Roman"/>
          <w:b/>
        </w:rPr>
      </w:pPr>
      <w:bookmarkStart w:id="58" w:name="_Hlk84257407"/>
      <w:r w:rsidRPr="00573455">
        <w:rPr>
          <w:rFonts w:ascii="Times New Roman" w:hAnsi="Times New Roman"/>
          <w:b/>
          <w:bCs/>
        </w:rPr>
        <w:t>XIV.</w:t>
      </w:r>
      <w:r w:rsidRPr="00573455">
        <w:rPr>
          <w:rFonts w:ascii="Times New Roman" w:hAnsi="Times New Roman"/>
        </w:rPr>
        <w:t> </w:t>
      </w:r>
      <w:r w:rsidRPr="00573455">
        <w:rPr>
          <w:rFonts w:ascii="Times New Roman" w:hAnsi="Times New Roman"/>
          <w:b/>
        </w:rPr>
        <w:t>Pentru proiectele care se realizează pe ape sau au legătură cu apele, memoriul va fi completat cu informații, preluate din Planurile de management bazinale, actualizate</w:t>
      </w:r>
    </w:p>
    <w:p w:rsidR="00AE798D" w:rsidRPr="00573455" w:rsidRDefault="00AE798D" w:rsidP="00FD0658">
      <w:pPr>
        <w:pStyle w:val="BodyText2"/>
        <w:spacing w:after="0" w:line="360" w:lineRule="auto"/>
        <w:ind w:firstLine="567"/>
        <w:contextualSpacing/>
        <w:jc w:val="both"/>
        <w:rPr>
          <w:rFonts w:ascii="Times New Roman" w:hAnsi="Times New Roman"/>
        </w:rPr>
      </w:pPr>
    </w:p>
    <w:p w:rsidR="00820213" w:rsidRPr="00573455" w:rsidRDefault="00113D10" w:rsidP="00FD0658">
      <w:pPr>
        <w:spacing w:after="0" w:line="360" w:lineRule="auto"/>
        <w:ind w:firstLine="567"/>
        <w:contextualSpacing/>
        <w:jc w:val="both"/>
        <w:rPr>
          <w:rFonts w:ascii="Times New Roman" w:hAnsi="Times New Roman" w:cs="Times New Roman"/>
          <w:sz w:val="24"/>
          <w:szCs w:val="24"/>
          <w:lang w:val="ro-RO"/>
        </w:rPr>
      </w:pPr>
      <w:r w:rsidRPr="00573455">
        <w:rPr>
          <w:rFonts w:ascii="Times New Roman" w:hAnsi="Times New Roman" w:cs="Times New Roman"/>
          <w:sz w:val="24"/>
          <w:szCs w:val="24"/>
          <w:lang w:val="ro-RO"/>
        </w:rPr>
        <w:t xml:space="preserve">Nu este cazul </w:t>
      </w:r>
    </w:p>
    <w:bookmarkEnd w:id="58"/>
    <w:p w:rsidR="00820213" w:rsidRDefault="00820213" w:rsidP="00FD0658">
      <w:pPr>
        <w:spacing w:after="0"/>
        <w:ind w:left="720" w:firstLine="567"/>
        <w:contextualSpacing/>
        <w:jc w:val="both"/>
        <w:rPr>
          <w:rFonts w:ascii="Times New Roman" w:hAnsi="Times New Roman" w:cs="Times New Roman"/>
          <w:sz w:val="24"/>
          <w:szCs w:val="24"/>
          <w:lang w:val="ro-RO"/>
        </w:rPr>
      </w:pPr>
    </w:p>
    <w:p w:rsidR="00AE798D" w:rsidRDefault="00AE798D" w:rsidP="00FD0658">
      <w:pPr>
        <w:spacing w:after="0"/>
        <w:ind w:left="720" w:firstLine="567"/>
        <w:contextualSpacing/>
        <w:jc w:val="both"/>
        <w:rPr>
          <w:rFonts w:ascii="Times New Roman" w:hAnsi="Times New Roman" w:cs="Times New Roman"/>
          <w:sz w:val="24"/>
          <w:szCs w:val="24"/>
          <w:lang w:val="ro-RO"/>
        </w:rPr>
      </w:pPr>
    </w:p>
    <w:p w:rsidR="00AE798D" w:rsidRDefault="00AE798D" w:rsidP="00FD0658">
      <w:pPr>
        <w:spacing w:after="0"/>
        <w:ind w:left="720" w:firstLine="567"/>
        <w:contextualSpacing/>
        <w:jc w:val="both"/>
        <w:rPr>
          <w:rFonts w:ascii="Times New Roman" w:hAnsi="Times New Roman" w:cs="Times New Roman"/>
          <w:sz w:val="24"/>
          <w:szCs w:val="24"/>
          <w:lang w:val="ro-RO"/>
        </w:rPr>
      </w:pPr>
    </w:p>
    <w:p w:rsidR="00AE798D" w:rsidRDefault="00AE798D" w:rsidP="00FD0658">
      <w:pPr>
        <w:spacing w:after="0"/>
        <w:ind w:left="720" w:firstLine="567"/>
        <w:contextualSpacing/>
        <w:jc w:val="both"/>
        <w:rPr>
          <w:rFonts w:ascii="Times New Roman" w:hAnsi="Times New Roman" w:cs="Times New Roman"/>
          <w:sz w:val="24"/>
          <w:szCs w:val="24"/>
          <w:lang w:val="ro-RO"/>
        </w:rPr>
      </w:pPr>
    </w:p>
    <w:p w:rsidR="00AE798D" w:rsidRDefault="00AE798D" w:rsidP="00FD0658">
      <w:pPr>
        <w:spacing w:after="0"/>
        <w:ind w:left="720" w:firstLine="567"/>
        <w:contextualSpacing/>
        <w:jc w:val="both"/>
        <w:rPr>
          <w:rFonts w:ascii="Times New Roman" w:hAnsi="Times New Roman" w:cs="Times New Roman"/>
          <w:sz w:val="24"/>
          <w:szCs w:val="24"/>
          <w:lang w:val="ro-RO"/>
        </w:rPr>
      </w:pPr>
    </w:p>
    <w:p w:rsidR="00AE798D" w:rsidRPr="00573455" w:rsidRDefault="00AE798D" w:rsidP="00FD0658">
      <w:pPr>
        <w:spacing w:after="0"/>
        <w:ind w:left="720" w:firstLine="567"/>
        <w:contextualSpacing/>
        <w:jc w:val="both"/>
        <w:rPr>
          <w:rFonts w:ascii="Times New Roman" w:hAnsi="Times New Roman" w:cs="Times New Roman"/>
          <w:sz w:val="24"/>
          <w:szCs w:val="24"/>
          <w:lang w:val="ro-RO"/>
        </w:rPr>
      </w:pPr>
    </w:p>
    <w:p w:rsidR="00A11194" w:rsidRPr="00573455" w:rsidRDefault="00A11194" w:rsidP="00561EF2">
      <w:pPr>
        <w:spacing w:after="0" w:line="360" w:lineRule="auto"/>
        <w:contextualSpacing/>
        <w:jc w:val="both"/>
        <w:rPr>
          <w:rFonts w:ascii="Times New Roman" w:hAnsi="Times New Roman" w:cs="Times New Roman"/>
          <w:sz w:val="24"/>
          <w:szCs w:val="24"/>
          <w:lang w:val="ro-RO"/>
        </w:rPr>
      </w:pPr>
    </w:p>
    <w:p w:rsidR="00A11194" w:rsidRPr="00573455" w:rsidRDefault="00B8106B" w:rsidP="00B8106B">
      <w:pPr>
        <w:spacing w:after="0" w:line="360" w:lineRule="auto"/>
        <w:contextualSpacing/>
        <w:jc w:val="center"/>
        <w:rPr>
          <w:rFonts w:ascii="Times New Roman" w:hAnsi="Times New Roman" w:cs="Times New Roman"/>
          <w:sz w:val="24"/>
          <w:szCs w:val="24"/>
          <w:lang w:val="ro-RO"/>
        </w:rPr>
      </w:pPr>
      <w:r w:rsidRPr="004D01E2">
        <w:rPr>
          <w:rFonts w:ascii="Times New Roman" w:eastAsia="Times New Roman" w:hAnsi="Times New Roman" w:cs="Times New Roman"/>
          <w:sz w:val="24"/>
          <w:szCs w:val="24"/>
          <w:lang w:eastAsia="ro-RO"/>
        </w:rPr>
        <w:t>Semnătura și ștampila titularului</w:t>
      </w:r>
      <w:r w:rsidRPr="004D01E2">
        <w:rPr>
          <w:rFonts w:ascii="Times New Roman" w:eastAsia="Times New Roman" w:hAnsi="Times New Roman" w:cs="Times New Roman"/>
          <w:sz w:val="24"/>
          <w:szCs w:val="24"/>
          <w:lang w:eastAsia="ro-RO"/>
        </w:rPr>
        <w:br/>
        <w:t>. . . . . . . . . .</w:t>
      </w:r>
    </w:p>
    <w:bookmarkEnd w:id="1"/>
    <w:p w:rsidR="00A11194" w:rsidRPr="00573455" w:rsidRDefault="00A11194" w:rsidP="00FD0658">
      <w:pPr>
        <w:spacing w:after="0" w:line="360" w:lineRule="auto"/>
        <w:ind w:left="720" w:firstLine="567"/>
        <w:contextualSpacing/>
        <w:jc w:val="both"/>
        <w:rPr>
          <w:rFonts w:ascii="Times New Roman" w:hAnsi="Times New Roman" w:cs="Times New Roman"/>
          <w:sz w:val="24"/>
          <w:szCs w:val="24"/>
          <w:lang w:val="ro-RO"/>
        </w:rPr>
      </w:pPr>
    </w:p>
    <w:sectPr w:rsidR="00A11194" w:rsidRPr="00573455" w:rsidSect="006553A0">
      <w:pgSz w:w="11907" w:h="16839" w:code="9"/>
      <w:pgMar w:top="1440" w:right="1440" w:bottom="1440" w:left="1440" w:header="720" w:footer="72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E5D" w:rsidRDefault="002D5E5D" w:rsidP="00820213">
      <w:pPr>
        <w:spacing w:after="0" w:line="240" w:lineRule="auto"/>
      </w:pPr>
      <w:r>
        <w:separator/>
      </w:r>
    </w:p>
  </w:endnote>
  <w:endnote w:type="continuationSeparator" w:id="0">
    <w:p w:rsidR="002D5E5D" w:rsidRDefault="002D5E5D" w:rsidP="00820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pPr>
      <w:pStyle w:val="Footer"/>
      <w:pBdr>
        <w:top w:val="thinThickSmallGap" w:sz="24" w:space="1" w:color="004D6C" w:themeColor="accent2" w:themeShade="7F"/>
      </w:pBdr>
      <w:rPr>
        <w:rFonts w:asciiTheme="majorHAnsi" w:hAnsiTheme="majorHAnsi"/>
      </w:rPr>
    </w:pPr>
    <w:r>
      <w:rPr>
        <w:rFonts w:asciiTheme="majorHAnsi" w:hAnsiTheme="majorHAnsi"/>
      </w:rPr>
      <w:t>TOPO MINIERA</w:t>
    </w:r>
    <w:r>
      <w:rPr>
        <w:rFonts w:asciiTheme="majorHAnsi" w:hAnsiTheme="majorHAnsi"/>
      </w:rPr>
      <w:ptab w:relativeTo="margin" w:alignment="right" w:leader="none"/>
    </w:r>
    <w:r w:rsidRPr="004B58F4">
      <w:fldChar w:fldCharType="begin"/>
    </w:r>
    <w:r>
      <w:instrText xml:space="preserve"> PAGE   \* MERGEFORMAT </w:instrText>
    </w:r>
    <w:r w:rsidRPr="004B58F4">
      <w:fldChar w:fldCharType="separate"/>
    </w:r>
    <w:r w:rsidR="00217BAD" w:rsidRPr="00217BAD">
      <w:rPr>
        <w:rFonts w:asciiTheme="majorHAnsi" w:hAnsiTheme="majorHAnsi"/>
        <w:noProof/>
      </w:rPr>
      <w:t>6</w:t>
    </w:r>
    <w:r>
      <w:rPr>
        <w:rFonts w:asciiTheme="majorHAnsi" w:hAnsiTheme="majorHAnsi"/>
        <w:noProof/>
      </w:rPr>
      <w:fldChar w:fldCharType="end"/>
    </w:r>
  </w:p>
  <w:p w:rsidR="002D5E5D" w:rsidRDefault="002D5E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pPr>
      <w:pStyle w:val="Footer"/>
      <w:jc w:val="right"/>
    </w:pPr>
  </w:p>
  <w:tbl>
    <w:tblPr>
      <w:tblW w:w="0" w:type="auto"/>
      <w:jc w:val="center"/>
      <w:tblLook w:val="04A0"/>
    </w:tblPr>
    <w:tblGrid>
      <w:gridCol w:w="1026"/>
      <w:gridCol w:w="2409"/>
    </w:tblGrid>
    <w:tr w:rsidR="002D5E5D" w:rsidRPr="00CE3AC9" w:rsidTr="00542339">
      <w:trPr>
        <w:jc w:val="center"/>
      </w:trPr>
      <w:tc>
        <w:tcPr>
          <w:tcW w:w="0" w:type="auto"/>
        </w:tcPr>
        <w:p w:rsidR="002D5E5D" w:rsidRDefault="002D5E5D" w:rsidP="00542339">
          <w:pPr>
            <w:pStyle w:val="Footer"/>
          </w:pPr>
          <w:r>
            <w:pict>
              <v:group id="_x0000_s1033" style="width:39pt;height:37.95pt;flip:y;mso-position-horizontal-relative:char;mso-position-vertical-relative:line" coordorigin="8754,11945" coordsize="2880,2859">
                <v:rect id="_x0000_s1034" style="position:absolute;left:10194;top:11945;width:1440;height:1440;flip:x;mso-width-relative:margin;v-text-anchor:middle" fillcolor="#bfbfbf [2412]" strokecolor="white [3212]" strokeweight="1pt">
                  <v:fill opacity=".5"/>
                  <v:shadow color="#d8d8d8 [2732]" offset="3pt,3pt" offset2="2pt,2pt"/>
                </v:rect>
                <v:rect id="_x0000_s1035" style="position:absolute;left:10194;top:13364;width:1440;height:1440;flip:x;mso-width-relative:margin;v-text-anchor:middle" fillcolor="#009dd9 [3205]" strokecolor="white [3212]" strokeweight="1pt">
                  <v:shadow color="#d8d8d8 [2732]" offset="3pt,3pt" offset2="2pt,2pt"/>
                </v:rect>
                <v:rect id="_x0000_s1036"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2D5E5D" w:rsidRPr="00CE3AC9" w:rsidRDefault="002D5E5D" w:rsidP="00542339">
          <w:pPr>
            <w:pStyle w:val="Footer"/>
            <w:rPr>
              <w:rFonts w:ascii="Times New Roman" w:hAnsi="Times New Roman" w:cs="Times New Roman"/>
              <w:b/>
              <w:sz w:val="24"/>
              <w:szCs w:val="24"/>
            </w:rPr>
          </w:pPr>
          <w:sdt>
            <w:sdtPr>
              <w:rPr>
                <w:rFonts w:ascii="Times New Roman" w:hAnsi="Times New Roman" w:cs="Times New Roman"/>
                <w:b/>
                <w:sz w:val="24"/>
                <w:szCs w:val="24"/>
              </w:rPr>
              <w:alias w:val="Company"/>
              <w:id w:val="56142379"/>
              <w:dataBinding w:prefixMappings="xmlns:ns0='http://schemas.openxmlformats.org/officeDocument/2006/extended-properties'" w:xpath="/ns0:Properties[1]/ns0:Company[1]" w:storeItemID="{6668398D-A668-4E3E-A5EB-62B293D839F1}"/>
              <w:text/>
            </w:sdtPr>
            <w:sdtContent>
              <w:r>
                <w:rPr>
                  <w:rFonts w:ascii="Times New Roman" w:hAnsi="Times New Roman" w:cs="Times New Roman"/>
                  <w:b/>
                  <w:sz w:val="24"/>
                  <w:szCs w:val="24"/>
                  <w:lang w:val="en-GB"/>
                </w:rPr>
                <w:t xml:space="preserve"> Topo Miniera </w:t>
              </w:r>
            </w:sdtContent>
          </w:sdt>
          <w:r>
            <w:rPr>
              <w:rFonts w:ascii="Times New Roman" w:hAnsi="Times New Roman" w:cs="Times New Roman"/>
              <w:b/>
              <w:sz w:val="24"/>
              <w:szCs w:val="24"/>
            </w:rPr>
            <w:t xml:space="preserve"> | 2023</w:t>
          </w:r>
        </w:p>
      </w:tc>
    </w:tr>
  </w:tbl>
  <w:p w:rsidR="002D5E5D" w:rsidRDefault="002D5E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pPr>
      <w:pStyle w:val="Footer"/>
      <w:pBdr>
        <w:top w:val="thinThickSmallGap" w:sz="24" w:space="1" w:color="004D6C" w:themeColor="accent2" w:themeShade="7F"/>
      </w:pBdr>
      <w:rPr>
        <w:rFonts w:asciiTheme="majorHAnsi" w:hAnsiTheme="majorHAnsi"/>
      </w:rPr>
    </w:pPr>
    <w:r>
      <w:rPr>
        <w:rFonts w:asciiTheme="majorHAnsi" w:hAnsiTheme="majorHAnsi"/>
      </w:rPr>
      <w:t>TOPO MINIERA</w:t>
    </w:r>
    <w:r>
      <w:rPr>
        <w:rFonts w:asciiTheme="majorHAnsi" w:hAnsiTheme="majorHAnsi"/>
      </w:rPr>
      <w:ptab w:relativeTo="margin" w:alignment="right" w:leader="none"/>
    </w:r>
    <w:r w:rsidRPr="004B58F4">
      <w:fldChar w:fldCharType="begin"/>
    </w:r>
    <w:r>
      <w:instrText xml:space="preserve"> PAGE   \* MERGEFORMAT </w:instrText>
    </w:r>
    <w:r w:rsidRPr="004B58F4">
      <w:fldChar w:fldCharType="separate"/>
    </w:r>
    <w:r w:rsidR="00217BAD" w:rsidRPr="00217BAD">
      <w:rPr>
        <w:rFonts w:asciiTheme="majorHAnsi" w:hAnsiTheme="majorHAnsi"/>
        <w:noProof/>
      </w:rPr>
      <w:t>53</w:t>
    </w:r>
    <w:r>
      <w:rPr>
        <w:rFonts w:asciiTheme="majorHAnsi" w:hAnsiTheme="majorHAnsi"/>
        <w:noProof/>
      </w:rPr>
      <w:fldChar w:fldCharType="end"/>
    </w:r>
  </w:p>
  <w:p w:rsidR="002D5E5D" w:rsidRDefault="002D5E5D">
    <w:pPr>
      <w:pStyle w:val="Footer"/>
      <w:rPr>
        <w:rFonts w:ascii="Times New Roman" w:hAnsi="Times New Roman" w:cs="Times New Roman"/>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pPr>
      <w:pStyle w:val="Footer"/>
      <w:pBdr>
        <w:top w:val="thinThickSmallGap" w:sz="24" w:space="1" w:color="004D6C" w:themeColor="accent2" w:themeShade="7F"/>
      </w:pBdr>
      <w:rPr>
        <w:rFonts w:asciiTheme="majorHAnsi" w:hAnsiTheme="majorHAnsi"/>
      </w:rPr>
    </w:pPr>
    <w:r>
      <w:rPr>
        <w:rFonts w:asciiTheme="majorHAnsi" w:hAnsiTheme="majorHAnsi"/>
      </w:rPr>
      <w:t>TOPO MINIERA</w:t>
    </w:r>
    <w:r>
      <w:rPr>
        <w:rFonts w:asciiTheme="majorHAnsi" w:hAnsiTheme="majorHAnsi"/>
      </w:rPr>
      <w:ptab w:relativeTo="margin" w:alignment="right" w:leader="none"/>
    </w:r>
    <w:r>
      <w:rPr>
        <w:rFonts w:asciiTheme="majorHAnsi" w:hAnsiTheme="majorHAnsi"/>
      </w:rPr>
      <w:t xml:space="preserve"> </w:t>
    </w:r>
    <w:r w:rsidRPr="004B58F4">
      <w:fldChar w:fldCharType="begin"/>
    </w:r>
    <w:r>
      <w:instrText xml:space="preserve"> PAGE   \* MERGEFORMAT </w:instrText>
    </w:r>
    <w:r w:rsidRPr="004B58F4">
      <w:fldChar w:fldCharType="separate"/>
    </w:r>
    <w:r w:rsidRPr="00B20B0E">
      <w:rPr>
        <w:rFonts w:asciiTheme="majorHAnsi" w:hAnsiTheme="majorHAnsi"/>
        <w:noProof/>
      </w:rPr>
      <w:t>53</w:t>
    </w:r>
    <w:r>
      <w:rPr>
        <w:rFonts w:asciiTheme="majorHAnsi" w:hAnsiTheme="majorHAnsi"/>
        <w:noProof/>
      </w:rPr>
      <w:fldChar w:fldCharType="end"/>
    </w:r>
  </w:p>
  <w:p w:rsidR="002D5E5D" w:rsidRDefault="002D5E5D">
    <w:pPr>
      <w:pStyle w:val="Footer"/>
      <w:rPr>
        <w:rFonts w:ascii="Times New Roman" w:hAnsi="Times New Roman" w:cs="Times New Roman"/>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pPr>
      <w:pStyle w:val="Footer"/>
      <w:pBdr>
        <w:top w:val="thinThickSmallGap" w:sz="24" w:space="1" w:color="004D6C" w:themeColor="accent2" w:themeShade="7F"/>
      </w:pBdr>
      <w:rPr>
        <w:rFonts w:asciiTheme="majorHAnsi" w:hAnsiTheme="majorHAnsi"/>
      </w:rPr>
    </w:pPr>
    <w:r>
      <w:rPr>
        <w:rFonts w:asciiTheme="majorHAnsi" w:hAnsiTheme="majorHAnsi"/>
      </w:rPr>
      <w:t>TOPO MINIERA</w:t>
    </w:r>
    <w:r>
      <w:rPr>
        <w:rFonts w:asciiTheme="majorHAnsi" w:hAnsiTheme="majorHAnsi"/>
      </w:rPr>
      <w:ptab w:relativeTo="margin" w:alignment="right" w:leader="none"/>
    </w:r>
    <w:r>
      <w:rPr>
        <w:rFonts w:asciiTheme="majorHAnsi" w:hAnsiTheme="majorHAnsi"/>
      </w:rPr>
      <w:t xml:space="preserve"> </w:t>
    </w:r>
    <w:r w:rsidRPr="004B58F4">
      <w:fldChar w:fldCharType="begin"/>
    </w:r>
    <w:r>
      <w:instrText xml:space="preserve"> PAGE   \* MERGEFORMAT </w:instrText>
    </w:r>
    <w:r w:rsidRPr="004B58F4">
      <w:fldChar w:fldCharType="separate"/>
    </w:r>
    <w:r w:rsidR="00217BAD" w:rsidRPr="00217BAD">
      <w:rPr>
        <w:rFonts w:asciiTheme="majorHAnsi" w:hAnsiTheme="majorHAnsi"/>
        <w:noProof/>
      </w:rPr>
      <w:t>139</w:t>
    </w:r>
    <w:r>
      <w:rPr>
        <w:rFonts w:asciiTheme="majorHAnsi" w:hAnsiTheme="majorHAnsi"/>
        <w:noProof/>
      </w:rPr>
      <w:fldChar w:fldCharType="end"/>
    </w:r>
  </w:p>
  <w:p w:rsidR="002D5E5D" w:rsidRDefault="002D5E5D">
    <w:pPr>
      <w:pStyle w:val="Footer"/>
      <w:rPr>
        <w:rFonts w:ascii="Times New Roman" w:hAnsi="Times New Roman" w:cs="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E5D" w:rsidRDefault="002D5E5D" w:rsidP="00820213">
      <w:pPr>
        <w:spacing w:after="0" w:line="240" w:lineRule="auto"/>
      </w:pPr>
      <w:r>
        <w:separator/>
      </w:r>
    </w:p>
  </w:footnote>
  <w:footnote w:type="continuationSeparator" w:id="0">
    <w:p w:rsidR="002D5E5D" w:rsidRDefault="002D5E5D" w:rsidP="008202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rsidP="00573455">
    <w:pPr>
      <w:pStyle w:val="Header"/>
      <w:pBdr>
        <w:bottom w:val="thickThinSmallGap" w:sz="24" w:space="1" w:color="004D6C" w:themeColor="accent2" w:themeShade="7F"/>
      </w:pBdr>
      <w:jc w:val="center"/>
      <w:rPr>
        <w:rFonts w:asciiTheme="majorHAnsi" w:eastAsiaTheme="majorEastAsia" w:hAnsiTheme="majorHAnsi" w:cstheme="majorBidi"/>
        <w:sz w:val="32"/>
        <w:szCs w:val="32"/>
      </w:rPr>
    </w:pPr>
    <w:sdt>
      <w:sdtPr>
        <w:rPr>
          <w:rFonts w:ascii="Times New Roman" w:eastAsiaTheme="majorEastAsia" w:hAnsi="Times New Roman" w:cs="Times New Roman"/>
          <w:sz w:val="20"/>
          <w:szCs w:val="20"/>
        </w:rPr>
        <w:alias w:val="Title"/>
        <w:id w:val="56142359"/>
        <w:placeholder>
          <w:docPart w:val="A02F7BDB91E7467F90825D9885744FD1"/>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ajorEastAsia" w:hAnsi="Times New Roman" w:cs="Times New Roman"/>
            <w:sz w:val="20"/>
            <w:szCs w:val="20"/>
            <w:lang w:val="en-GB"/>
          </w:rPr>
          <w:t xml:space="preserve">Memoriu de prezentare pentru proiectul: Extindere perimetru de </w:t>
        </w:r>
        <w:proofErr w:type="gramStart"/>
        <w:r>
          <w:rPr>
            <w:rFonts w:ascii="Times New Roman" w:eastAsiaTheme="majorEastAsia" w:hAnsi="Times New Roman" w:cs="Times New Roman"/>
            <w:sz w:val="20"/>
            <w:szCs w:val="20"/>
            <w:lang w:val="en-GB"/>
          </w:rPr>
          <w:t>exploatare ”</w:t>
        </w:r>
        <w:proofErr w:type="gramEnd"/>
        <w:r>
          <w:rPr>
            <w:rFonts w:ascii="Times New Roman" w:eastAsiaTheme="majorEastAsia" w:hAnsi="Times New Roman" w:cs="Times New Roman"/>
            <w:sz w:val="20"/>
            <w:szCs w:val="20"/>
            <w:lang w:val="en-GB"/>
          </w:rPr>
          <w:t>Palazu Mic-Nord” ,Comuna Cogealac, Județul Constanța</w:t>
        </w:r>
      </w:sdtContent>
    </w:sdt>
  </w:p>
  <w:p w:rsidR="002D5E5D" w:rsidRPr="00573455" w:rsidRDefault="002D5E5D" w:rsidP="00573455">
    <w:pPr>
      <w:pStyle w:val="Header"/>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pPr>
      <w:pStyle w:val="Header"/>
      <w:pBdr>
        <w:bottom w:val="thickThinSmallGap" w:sz="24" w:space="1" w:color="004D6C" w:themeColor="accent2" w:themeShade="7F"/>
      </w:pBdr>
      <w:jc w:val="center"/>
      <w:rPr>
        <w:rFonts w:asciiTheme="majorHAnsi" w:eastAsiaTheme="majorEastAsia" w:hAnsiTheme="majorHAnsi" w:cstheme="majorBidi"/>
        <w:sz w:val="32"/>
        <w:szCs w:val="32"/>
      </w:rPr>
    </w:pPr>
    <w:sdt>
      <w:sdtPr>
        <w:rPr>
          <w:rFonts w:ascii="Times New Roman" w:eastAsiaTheme="majorEastAsia" w:hAnsi="Times New Roman" w:cs="Times New Roman"/>
          <w:sz w:val="20"/>
          <w:szCs w:val="20"/>
        </w:rPr>
        <w:alias w:val="Title"/>
        <w:id w:val="56142378"/>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ajorEastAsia" w:hAnsi="Times New Roman" w:cs="Times New Roman"/>
            <w:sz w:val="20"/>
            <w:szCs w:val="20"/>
            <w:lang w:val="en-GB"/>
          </w:rPr>
          <w:t xml:space="preserve">Memoriu de prezentare pentru proiectul: Extindere perimetru de </w:t>
        </w:r>
        <w:proofErr w:type="gramStart"/>
        <w:r>
          <w:rPr>
            <w:rFonts w:ascii="Times New Roman" w:eastAsiaTheme="majorEastAsia" w:hAnsi="Times New Roman" w:cs="Times New Roman"/>
            <w:sz w:val="20"/>
            <w:szCs w:val="20"/>
            <w:lang w:val="en-GB"/>
          </w:rPr>
          <w:t>exploatare ”</w:t>
        </w:r>
        <w:proofErr w:type="gramEnd"/>
        <w:r>
          <w:rPr>
            <w:rFonts w:ascii="Times New Roman" w:eastAsiaTheme="majorEastAsia" w:hAnsi="Times New Roman" w:cs="Times New Roman"/>
            <w:sz w:val="20"/>
            <w:szCs w:val="20"/>
            <w:lang w:val="en-GB"/>
          </w:rPr>
          <w:t>Palazu Mic-Nord” ,Comuna Cogealac, Județul Constanța</w:t>
        </w:r>
      </w:sdtContent>
    </w:sdt>
  </w:p>
  <w:p w:rsidR="002D5E5D" w:rsidRDefault="002D5E5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E5D" w:rsidRDefault="002D5E5D" w:rsidP="00573455">
    <w:pPr>
      <w:pStyle w:val="Header"/>
      <w:pBdr>
        <w:bottom w:val="thickThinSmallGap" w:sz="24" w:space="1" w:color="004D6C" w:themeColor="accent2" w:themeShade="7F"/>
      </w:pBdr>
      <w:jc w:val="center"/>
      <w:rPr>
        <w:rFonts w:asciiTheme="majorHAnsi" w:eastAsiaTheme="majorEastAsia" w:hAnsiTheme="majorHAnsi" w:cstheme="majorBidi"/>
        <w:sz w:val="32"/>
        <w:szCs w:val="32"/>
      </w:rPr>
    </w:pPr>
    <w:sdt>
      <w:sdtPr>
        <w:rPr>
          <w:rFonts w:ascii="Times New Roman" w:eastAsiaTheme="majorEastAsia" w:hAnsi="Times New Roman" w:cs="Times New Roman"/>
          <w:sz w:val="20"/>
          <w:szCs w:val="20"/>
          <w:lang w:val="ro-RO"/>
        </w:rPr>
        <w:alias w:val="Title"/>
        <w:id w:val="56142467"/>
        <w:dataBinding w:prefixMappings="xmlns:ns0='http://schemas.openxmlformats.org/package/2006/metadata/core-properties' xmlns:ns1='http://purl.org/dc/elements/1.1/'" w:xpath="/ns0:coreProperties[1]/ns1:title[1]" w:storeItemID="{6C3C8BC8-F283-45AE-878A-BAB7291924A1}"/>
        <w:text/>
      </w:sdtPr>
      <w:sdtContent>
        <w:r w:rsidRPr="00C15D04">
          <w:rPr>
            <w:rFonts w:ascii="Times New Roman" w:eastAsiaTheme="majorEastAsia" w:hAnsi="Times New Roman" w:cs="Times New Roman"/>
            <w:sz w:val="20"/>
            <w:szCs w:val="20"/>
            <w:lang w:val="ro-RO"/>
          </w:rPr>
          <w:t>Memoriu de prezentare pentru proiectul: Extindere</w:t>
        </w:r>
        <w:r>
          <w:rPr>
            <w:rFonts w:ascii="Times New Roman" w:eastAsiaTheme="majorEastAsia" w:hAnsi="Times New Roman" w:cs="Times New Roman"/>
            <w:sz w:val="20"/>
            <w:szCs w:val="20"/>
            <w:lang w:val="ro-RO"/>
          </w:rPr>
          <w:t xml:space="preserve"> perimetru de exploatare ”Palazu</w:t>
        </w:r>
        <w:r w:rsidRPr="00C15D04">
          <w:rPr>
            <w:rFonts w:ascii="Times New Roman" w:eastAsiaTheme="majorEastAsia" w:hAnsi="Times New Roman" w:cs="Times New Roman"/>
            <w:sz w:val="20"/>
            <w:szCs w:val="20"/>
            <w:lang w:val="ro-RO"/>
          </w:rPr>
          <w:t xml:space="preserve"> Mic-Nord” ,Comuna Cogealac, Județul Constanța</w:t>
        </w:r>
      </w:sdtContent>
    </w:sdt>
  </w:p>
  <w:p w:rsidR="002D5E5D" w:rsidRPr="00573455" w:rsidRDefault="002D5E5D" w:rsidP="00573455">
    <w:pPr>
      <w:pStyle w:val="Header"/>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38B"/>
    <w:multiLevelType w:val="hybridMultilevel"/>
    <w:tmpl w:val="9210E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B2FE8"/>
    <w:multiLevelType w:val="multilevel"/>
    <w:tmpl w:val="1A906488"/>
    <w:lvl w:ilvl="0">
      <w:start w:val="1"/>
      <w:numFmt w:val="bullet"/>
      <w:lvlText w:val="-"/>
      <w:lvlJc w:val="left"/>
      <w:pPr>
        <w:tabs>
          <w:tab w:val="num" w:pos="0"/>
        </w:tabs>
        <w:ind w:left="720" w:hanging="360"/>
      </w:pPr>
      <w:rPr>
        <w:rFonts w:ascii="Bookman Old Style" w:hAnsi="Bookman Old Style" w:cs="Bookman Old Styl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EF751C9"/>
    <w:multiLevelType w:val="multilevel"/>
    <w:tmpl w:val="879AA5FA"/>
    <w:lvl w:ilvl="0">
      <w:start w:val="2"/>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nsid w:val="0F09106E"/>
    <w:multiLevelType w:val="multilevel"/>
    <w:tmpl w:val="AC34E818"/>
    <w:lvl w:ilvl="0">
      <w:start w:val="1"/>
      <w:numFmt w:val="bullet"/>
      <w:lvlText w:val="-"/>
      <w:lvlJc w:val="left"/>
      <w:pPr>
        <w:tabs>
          <w:tab w:val="num" w:pos="1080"/>
        </w:tabs>
        <w:ind w:left="1080" w:hanging="360"/>
      </w:pPr>
      <w:rPr>
        <w:rFonts w:ascii="Arial"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
    <w:nsid w:val="121D16A9"/>
    <w:multiLevelType w:val="hybridMultilevel"/>
    <w:tmpl w:val="9AE032AC"/>
    <w:lvl w:ilvl="0" w:tplc="91FE5F12">
      <w:start w:val="300"/>
      <w:numFmt w:val="decimal"/>
      <w:lvlText w:val="%1"/>
      <w:lvlJc w:val="left"/>
      <w:pPr>
        <w:ind w:left="1707" w:hanging="360"/>
      </w:pPr>
      <w:rPr>
        <w:rFonts w:hint="default"/>
      </w:rPr>
    </w:lvl>
    <w:lvl w:ilvl="1" w:tplc="08090019" w:tentative="1">
      <w:start w:val="1"/>
      <w:numFmt w:val="lowerLetter"/>
      <w:lvlText w:val="%2."/>
      <w:lvlJc w:val="left"/>
      <w:pPr>
        <w:ind w:left="2427" w:hanging="360"/>
      </w:pPr>
    </w:lvl>
    <w:lvl w:ilvl="2" w:tplc="0809001B" w:tentative="1">
      <w:start w:val="1"/>
      <w:numFmt w:val="lowerRoman"/>
      <w:lvlText w:val="%3."/>
      <w:lvlJc w:val="right"/>
      <w:pPr>
        <w:ind w:left="3147" w:hanging="180"/>
      </w:pPr>
    </w:lvl>
    <w:lvl w:ilvl="3" w:tplc="0809000F" w:tentative="1">
      <w:start w:val="1"/>
      <w:numFmt w:val="decimal"/>
      <w:lvlText w:val="%4."/>
      <w:lvlJc w:val="left"/>
      <w:pPr>
        <w:ind w:left="3867" w:hanging="360"/>
      </w:pPr>
    </w:lvl>
    <w:lvl w:ilvl="4" w:tplc="08090019" w:tentative="1">
      <w:start w:val="1"/>
      <w:numFmt w:val="lowerLetter"/>
      <w:lvlText w:val="%5."/>
      <w:lvlJc w:val="left"/>
      <w:pPr>
        <w:ind w:left="4587" w:hanging="360"/>
      </w:pPr>
    </w:lvl>
    <w:lvl w:ilvl="5" w:tplc="0809001B" w:tentative="1">
      <w:start w:val="1"/>
      <w:numFmt w:val="lowerRoman"/>
      <w:lvlText w:val="%6."/>
      <w:lvlJc w:val="right"/>
      <w:pPr>
        <w:ind w:left="5307" w:hanging="180"/>
      </w:pPr>
    </w:lvl>
    <w:lvl w:ilvl="6" w:tplc="0809000F" w:tentative="1">
      <w:start w:val="1"/>
      <w:numFmt w:val="decimal"/>
      <w:lvlText w:val="%7."/>
      <w:lvlJc w:val="left"/>
      <w:pPr>
        <w:ind w:left="6027" w:hanging="360"/>
      </w:pPr>
    </w:lvl>
    <w:lvl w:ilvl="7" w:tplc="08090019" w:tentative="1">
      <w:start w:val="1"/>
      <w:numFmt w:val="lowerLetter"/>
      <w:lvlText w:val="%8."/>
      <w:lvlJc w:val="left"/>
      <w:pPr>
        <w:ind w:left="6747" w:hanging="360"/>
      </w:pPr>
    </w:lvl>
    <w:lvl w:ilvl="8" w:tplc="0809001B" w:tentative="1">
      <w:start w:val="1"/>
      <w:numFmt w:val="lowerRoman"/>
      <w:lvlText w:val="%9."/>
      <w:lvlJc w:val="right"/>
      <w:pPr>
        <w:ind w:left="7467" w:hanging="180"/>
      </w:pPr>
    </w:lvl>
  </w:abstractNum>
  <w:abstractNum w:abstractNumId="5">
    <w:nsid w:val="12A87487"/>
    <w:multiLevelType w:val="multilevel"/>
    <w:tmpl w:val="4830D4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15B72F9A"/>
    <w:multiLevelType w:val="hybridMultilevel"/>
    <w:tmpl w:val="90E2CE60"/>
    <w:lvl w:ilvl="0" w:tplc="F0F216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E66BB"/>
    <w:multiLevelType w:val="hybridMultilevel"/>
    <w:tmpl w:val="641E44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0478C1"/>
    <w:multiLevelType w:val="multilevel"/>
    <w:tmpl w:val="B106BA1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E30596D"/>
    <w:multiLevelType w:val="multilevel"/>
    <w:tmpl w:val="AC34E818"/>
    <w:lvl w:ilvl="0">
      <w:start w:val="1"/>
      <w:numFmt w:val="bullet"/>
      <w:lvlText w:val="-"/>
      <w:lvlJc w:val="left"/>
      <w:pPr>
        <w:tabs>
          <w:tab w:val="num" w:pos="1080"/>
        </w:tabs>
        <w:ind w:left="1080" w:hanging="360"/>
      </w:pPr>
      <w:rPr>
        <w:rFonts w:ascii="Arial"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0">
    <w:nsid w:val="28550EF8"/>
    <w:multiLevelType w:val="multilevel"/>
    <w:tmpl w:val="CE006D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293B6B76"/>
    <w:multiLevelType w:val="hybridMultilevel"/>
    <w:tmpl w:val="C39A98F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nsid w:val="2ACE59E0"/>
    <w:multiLevelType w:val="hybridMultilevel"/>
    <w:tmpl w:val="DAC0897A"/>
    <w:lvl w:ilvl="0" w:tplc="835E1134">
      <w:start w:val="1"/>
      <w:numFmt w:val="lowerLetter"/>
      <w:lvlText w:val="%1)"/>
      <w:lvlJc w:val="left"/>
      <w:pPr>
        <w:tabs>
          <w:tab w:val="num" w:pos="1080"/>
        </w:tabs>
        <w:ind w:left="1080" w:hanging="360"/>
      </w:pPr>
      <w:rPr>
        <w:rFonts w:hint="default"/>
      </w:rPr>
    </w:lvl>
    <w:lvl w:ilvl="1" w:tplc="9CEC9D24">
      <w:start w:val="1"/>
      <w:numFmt w:val="decimal"/>
      <w:lvlText w:val="%2."/>
      <w:lvlJc w:val="left"/>
      <w:pPr>
        <w:ind w:left="2490" w:hanging="105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B076B8D"/>
    <w:multiLevelType w:val="hybridMultilevel"/>
    <w:tmpl w:val="EA7E9F5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nsid w:val="323679E3"/>
    <w:multiLevelType w:val="multilevel"/>
    <w:tmpl w:val="A5983A54"/>
    <w:lvl w:ilvl="0">
      <w:start w:val="3"/>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4E86D7B"/>
    <w:multiLevelType w:val="hybridMultilevel"/>
    <w:tmpl w:val="CBFAB68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nsid w:val="39DF5A42"/>
    <w:multiLevelType w:val="multilevel"/>
    <w:tmpl w:val="AC34E818"/>
    <w:lvl w:ilvl="0">
      <w:start w:val="1"/>
      <w:numFmt w:val="bullet"/>
      <w:lvlText w:val="-"/>
      <w:lvlJc w:val="left"/>
      <w:pPr>
        <w:tabs>
          <w:tab w:val="num" w:pos="1080"/>
        </w:tabs>
        <w:ind w:left="1080" w:hanging="360"/>
      </w:pPr>
      <w:rPr>
        <w:rFonts w:ascii="Arial"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7">
    <w:nsid w:val="3F5B4EE5"/>
    <w:multiLevelType w:val="multilevel"/>
    <w:tmpl w:val="93744374"/>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46FE4798"/>
    <w:multiLevelType w:val="hybridMultilevel"/>
    <w:tmpl w:val="ABEE3884"/>
    <w:lvl w:ilvl="0" w:tplc="805245D6">
      <w:start w:val="2"/>
      <w:numFmt w:val="upperLetter"/>
      <w:lvlText w:val="%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40604B"/>
    <w:multiLevelType w:val="multilevel"/>
    <w:tmpl w:val="EE28FC96"/>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4CA51C24"/>
    <w:multiLevelType w:val="hybridMultilevel"/>
    <w:tmpl w:val="87288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1324EF"/>
    <w:multiLevelType w:val="hybridMultilevel"/>
    <w:tmpl w:val="A46086F8"/>
    <w:lvl w:ilvl="0" w:tplc="3E92BC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72036F"/>
    <w:multiLevelType w:val="multilevel"/>
    <w:tmpl w:val="6ACC861E"/>
    <w:lvl w:ilvl="0">
      <w:start w:val="1"/>
      <w:numFmt w:val="upperRoman"/>
      <w:lvlText w:val="%1."/>
      <w:lvlJc w:val="left"/>
      <w:pPr>
        <w:tabs>
          <w:tab w:val="num" w:pos="0"/>
        </w:tabs>
        <w:ind w:left="1080" w:hanging="720"/>
      </w:pPr>
      <w:rPr>
        <w:rFonts w:hint="default"/>
      </w:rPr>
    </w:lvl>
    <w:lvl w:ilvl="1">
      <w:start w:val="8"/>
      <w:numFmt w:val="lowerLetter"/>
      <w:lvlText w:val="%2."/>
      <w:lvlJc w:val="left"/>
      <w:pPr>
        <w:tabs>
          <w:tab w:val="num" w:pos="0"/>
        </w:tabs>
        <w:ind w:left="1440" w:hanging="360"/>
      </w:pPr>
      <w:rPr>
        <w:rFonts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3">
    <w:nsid w:val="572B56CC"/>
    <w:multiLevelType w:val="multilevel"/>
    <w:tmpl w:val="54DCFD7C"/>
    <w:lvl w:ilvl="0">
      <w:start w:val="1"/>
      <w:numFmt w:val="bullet"/>
      <w:lvlText w:val="-"/>
      <w:lvlJc w:val="left"/>
      <w:pPr>
        <w:tabs>
          <w:tab w:val="num" w:pos="1080"/>
        </w:tabs>
        <w:ind w:left="108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AB17BBD"/>
    <w:multiLevelType w:val="multilevel"/>
    <w:tmpl w:val="8AB488A2"/>
    <w:lvl w:ilvl="0">
      <w:start w:val="65535"/>
      <w:numFmt w:val="bullet"/>
      <w:lvlText w:val="-"/>
      <w:lvlJc w:val="left"/>
      <w:pPr>
        <w:tabs>
          <w:tab w:val="num" w:pos="0"/>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3341829"/>
    <w:multiLevelType w:val="hybridMultilevel"/>
    <w:tmpl w:val="C722058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6">
    <w:nsid w:val="67671D33"/>
    <w:multiLevelType w:val="multilevel"/>
    <w:tmpl w:val="AC34E818"/>
    <w:lvl w:ilvl="0">
      <w:start w:val="1"/>
      <w:numFmt w:val="bullet"/>
      <w:lvlText w:val="-"/>
      <w:lvlJc w:val="left"/>
      <w:pPr>
        <w:tabs>
          <w:tab w:val="num" w:pos="1080"/>
        </w:tabs>
        <w:ind w:left="1080" w:hanging="360"/>
      </w:pPr>
      <w:rPr>
        <w:rFonts w:ascii="Arial"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7">
    <w:nsid w:val="68251C24"/>
    <w:multiLevelType w:val="hybridMultilevel"/>
    <w:tmpl w:val="F0C0AA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8">
    <w:nsid w:val="691105D0"/>
    <w:multiLevelType w:val="multilevel"/>
    <w:tmpl w:val="AC34E818"/>
    <w:lvl w:ilvl="0">
      <w:start w:val="1"/>
      <w:numFmt w:val="bullet"/>
      <w:lvlText w:val="-"/>
      <w:lvlJc w:val="left"/>
      <w:pPr>
        <w:tabs>
          <w:tab w:val="num" w:pos="1080"/>
        </w:tabs>
        <w:ind w:left="1080" w:hanging="360"/>
      </w:pPr>
      <w:rPr>
        <w:rFonts w:ascii="Arial"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9">
    <w:nsid w:val="69B63E94"/>
    <w:multiLevelType w:val="multilevel"/>
    <w:tmpl w:val="EE609AD4"/>
    <w:lvl w:ilvl="0">
      <w:start w:val="1"/>
      <w:numFmt w:val="bullet"/>
      <w:lvlText w:val=""/>
      <w:lvlJc w:val="left"/>
      <w:pPr>
        <w:tabs>
          <w:tab w:val="num" w:pos="1143"/>
        </w:tabs>
        <w:ind w:left="1143"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70DD0F51"/>
    <w:multiLevelType w:val="hybridMultilevel"/>
    <w:tmpl w:val="DCBC964C"/>
    <w:lvl w:ilvl="0" w:tplc="8DE89C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2D08C1"/>
    <w:multiLevelType w:val="hybridMultilevel"/>
    <w:tmpl w:val="031831B4"/>
    <w:lvl w:ilvl="0" w:tplc="04180001">
      <w:start w:val="1"/>
      <w:numFmt w:val="bullet"/>
      <w:lvlText w:val=""/>
      <w:lvlJc w:val="left"/>
      <w:pPr>
        <w:ind w:left="1140" w:hanging="360"/>
      </w:pPr>
      <w:rPr>
        <w:rFonts w:ascii="Symbol" w:hAnsi="Symbol" w:hint="default"/>
      </w:rPr>
    </w:lvl>
    <w:lvl w:ilvl="1" w:tplc="04180019">
      <w:start w:val="1"/>
      <w:numFmt w:val="lowerLetter"/>
      <w:lvlText w:val="%2."/>
      <w:lvlJc w:val="left"/>
      <w:pPr>
        <w:ind w:left="1860" w:hanging="360"/>
      </w:pPr>
    </w:lvl>
    <w:lvl w:ilvl="2" w:tplc="0418001B">
      <w:start w:val="1"/>
      <w:numFmt w:val="lowerRoman"/>
      <w:lvlText w:val="%3."/>
      <w:lvlJc w:val="right"/>
      <w:pPr>
        <w:ind w:left="2580" w:hanging="180"/>
      </w:pPr>
    </w:lvl>
    <w:lvl w:ilvl="3" w:tplc="0418000F">
      <w:start w:val="1"/>
      <w:numFmt w:val="decimal"/>
      <w:lvlText w:val="%4."/>
      <w:lvlJc w:val="left"/>
      <w:pPr>
        <w:ind w:left="3300" w:hanging="360"/>
      </w:pPr>
    </w:lvl>
    <w:lvl w:ilvl="4" w:tplc="04180019">
      <w:start w:val="1"/>
      <w:numFmt w:val="lowerLetter"/>
      <w:lvlText w:val="%5."/>
      <w:lvlJc w:val="left"/>
      <w:pPr>
        <w:ind w:left="4020" w:hanging="360"/>
      </w:pPr>
    </w:lvl>
    <w:lvl w:ilvl="5" w:tplc="0418001B">
      <w:start w:val="1"/>
      <w:numFmt w:val="lowerRoman"/>
      <w:lvlText w:val="%6."/>
      <w:lvlJc w:val="right"/>
      <w:pPr>
        <w:ind w:left="4740" w:hanging="180"/>
      </w:pPr>
    </w:lvl>
    <w:lvl w:ilvl="6" w:tplc="0418000F">
      <w:start w:val="1"/>
      <w:numFmt w:val="decimal"/>
      <w:lvlText w:val="%7."/>
      <w:lvlJc w:val="left"/>
      <w:pPr>
        <w:ind w:left="5460" w:hanging="360"/>
      </w:pPr>
    </w:lvl>
    <w:lvl w:ilvl="7" w:tplc="04180019">
      <w:start w:val="1"/>
      <w:numFmt w:val="lowerLetter"/>
      <w:lvlText w:val="%8."/>
      <w:lvlJc w:val="left"/>
      <w:pPr>
        <w:ind w:left="6180" w:hanging="360"/>
      </w:pPr>
    </w:lvl>
    <w:lvl w:ilvl="8" w:tplc="0418001B">
      <w:start w:val="1"/>
      <w:numFmt w:val="lowerRoman"/>
      <w:lvlText w:val="%9."/>
      <w:lvlJc w:val="right"/>
      <w:pPr>
        <w:ind w:left="6900" w:hanging="180"/>
      </w:pPr>
    </w:lvl>
  </w:abstractNum>
  <w:abstractNum w:abstractNumId="32">
    <w:nsid w:val="743B4A49"/>
    <w:multiLevelType w:val="multilevel"/>
    <w:tmpl w:val="361E977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nsid w:val="791B5084"/>
    <w:multiLevelType w:val="hybridMultilevel"/>
    <w:tmpl w:val="40403C4A"/>
    <w:lvl w:ilvl="0" w:tplc="08090019">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D155CF6"/>
    <w:multiLevelType w:val="hybridMultilevel"/>
    <w:tmpl w:val="68261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BA153A"/>
    <w:multiLevelType w:val="multilevel"/>
    <w:tmpl w:val="3000BAC4"/>
    <w:lvl w:ilvl="0">
      <w:numFmt w:val="bullet"/>
      <w:lvlText w:val="-"/>
      <w:lvlJc w:val="left"/>
      <w:pPr>
        <w:tabs>
          <w:tab w:val="num" w:pos="1080"/>
        </w:tabs>
        <w:ind w:left="1080" w:hanging="360"/>
      </w:pPr>
      <w:rPr>
        <w:rFonts w:ascii="Arial"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6">
    <w:nsid w:val="7E5E1ED0"/>
    <w:multiLevelType w:val="hybridMultilevel"/>
    <w:tmpl w:val="13ECAA76"/>
    <w:lvl w:ilvl="0" w:tplc="04090015">
      <w:start w:val="1"/>
      <w:numFmt w:val="upperLetter"/>
      <w:lvlText w:val="%1."/>
      <w:lvlJc w:val="left"/>
      <w:pPr>
        <w:ind w:left="810" w:hanging="360"/>
      </w:pPr>
    </w:lvl>
    <w:lvl w:ilvl="1" w:tplc="04180019">
      <w:start w:val="1"/>
      <w:numFmt w:val="lowerLetter"/>
      <w:lvlText w:val="%2."/>
      <w:lvlJc w:val="left"/>
      <w:pPr>
        <w:ind w:left="1860" w:hanging="360"/>
      </w:pPr>
    </w:lvl>
    <w:lvl w:ilvl="2" w:tplc="0418001B">
      <w:start w:val="1"/>
      <w:numFmt w:val="lowerRoman"/>
      <w:lvlText w:val="%3."/>
      <w:lvlJc w:val="right"/>
      <w:pPr>
        <w:ind w:left="2580" w:hanging="180"/>
      </w:pPr>
    </w:lvl>
    <w:lvl w:ilvl="3" w:tplc="0418000F">
      <w:start w:val="1"/>
      <w:numFmt w:val="decimal"/>
      <w:lvlText w:val="%4."/>
      <w:lvlJc w:val="left"/>
      <w:pPr>
        <w:ind w:left="3300" w:hanging="360"/>
      </w:pPr>
    </w:lvl>
    <w:lvl w:ilvl="4" w:tplc="04180019">
      <w:start w:val="1"/>
      <w:numFmt w:val="lowerLetter"/>
      <w:lvlText w:val="%5."/>
      <w:lvlJc w:val="left"/>
      <w:pPr>
        <w:ind w:left="4020" w:hanging="360"/>
      </w:pPr>
    </w:lvl>
    <w:lvl w:ilvl="5" w:tplc="0418001B">
      <w:start w:val="1"/>
      <w:numFmt w:val="lowerRoman"/>
      <w:lvlText w:val="%6."/>
      <w:lvlJc w:val="right"/>
      <w:pPr>
        <w:ind w:left="4740" w:hanging="180"/>
      </w:pPr>
    </w:lvl>
    <w:lvl w:ilvl="6" w:tplc="0418000F">
      <w:start w:val="1"/>
      <w:numFmt w:val="decimal"/>
      <w:lvlText w:val="%7."/>
      <w:lvlJc w:val="left"/>
      <w:pPr>
        <w:ind w:left="5460" w:hanging="360"/>
      </w:pPr>
    </w:lvl>
    <w:lvl w:ilvl="7" w:tplc="04180019">
      <w:start w:val="1"/>
      <w:numFmt w:val="lowerLetter"/>
      <w:lvlText w:val="%8."/>
      <w:lvlJc w:val="left"/>
      <w:pPr>
        <w:ind w:left="6180" w:hanging="360"/>
      </w:pPr>
    </w:lvl>
    <w:lvl w:ilvl="8" w:tplc="0418001B">
      <w:start w:val="1"/>
      <w:numFmt w:val="lowerRoman"/>
      <w:lvlText w:val="%9."/>
      <w:lvlJc w:val="right"/>
      <w:pPr>
        <w:ind w:left="6900" w:hanging="180"/>
      </w:pPr>
    </w:lvl>
  </w:abstractNum>
  <w:abstractNum w:abstractNumId="37">
    <w:nsid w:val="7FB35C09"/>
    <w:multiLevelType w:val="hybridMultilevel"/>
    <w:tmpl w:val="6B503C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6"/>
  </w:num>
  <w:num w:numId="4">
    <w:abstractNumId w:val="35"/>
  </w:num>
  <w:num w:numId="5">
    <w:abstractNumId w:val="19"/>
  </w:num>
  <w:num w:numId="6">
    <w:abstractNumId w:val="24"/>
  </w:num>
  <w:num w:numId="7">
    <w:abstractNumId w:val="2"/>
  </w:num>
  <w:num w:numId="8">
    <w:abstractNumId w:val="32"/>
  </w:num>
  <w:num w:numId="9">
    <w:abstractNumId w:val="23"/>
  </w:num>
  <w:num w:numId="10">
    <w:abstractNumId w:val="8"/>
  </w:num>
  <w:num w:numId="11">
    <w:abstractNumId w:val="1"/>
  </w:num>
  <w:num w:numId="12">
    <w:abstractNumId w:val="10"/>
  </w:num>
  <w:num w:numId="13">
    <w:abstractNumId w:val="29"/>
  </w:num>
  <w:num w:numId="14">
    <w:abstractNumId w:val="14"/>
    <w:lvlOverride w:ilvl="0">
      <w:startOverride w:val="1"/>
    </w:lvlOverride>
  </w:num>
  <w:num w:numId="15">
    <w:abstractNumId w:val="14"/>
  </w:num>
  <w:num w:numId="16">
    <w:abstractNumId w:val="14"/>
  </w:num>
  <w:num w:numId="17">
    <w:abstractNumId w:val="14"/>
  </w:num>
  <w:num w:numId="18">
    <w:abstractNumId w:val="14"/>
  </w:num>
  <w:num w:numId="19">
    <w:abstractNumId w:val="14"/>
  </w:num>
  <w:num w:numId="20">
    <w:abstractNumId w:val="3"/>
  </w:num>
  <w:num w:numId="21">
    <w:abstractNumId w:val="26"/>
  </w:num>
  <w:num w:numId="22">
    <w:abstractNumId w:val="9"/>
  </w:num>
  <w:num w:numId="23">
    <w:abstractNumId w:val="28"/>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5"/>
  </w:num>
  <w:num w:numId="28">
    <w:abstractNumId w:val="13"/>
  </w:num>
  <w:num w:numId="29">
    <w:abstractNumId w:val="37"/>
  </w:num>
  <w:num w:numId="30">
    <w:abstractNumId w:val="27"/>
  </w:num>
  <w:num w:numId="31">
    <w:abstractNumId w:val="25"/>
  </w:num>
  <w:num w:numId="32">
    <w:abstractNumId w:val="34"/>
  </w:num>
  <w:num w:numId="33">
    <w:abstractNumId w:val="20"/>
  </w:num>
  <w:num w:numId="34">
    <w:abstractNumId w:val="0"/>
  </w:num>
  <w:num w:numId="35">
    <w:abstractNumId w:val="30"/>
  </w:num>
  <w:num w:numId="36">
    <w:abstractNumId w:val="21"/>
  </w:num>
  <w:num w:numId="37">
    <w:abstractNumId w:val="6"/>
  </w:num>
  <w:num w:numId="38">
    <w:abstractNumId w:val="7"/>
  </w:num>
  <w:num w:numId="39">
    <w:abstractNumId w:val="33"/>
  </w:num>
  <w:num w:numId="40">
    <w:abstractNumId w:val="22"/>
  </w:num>
  <w:num w:numId="41">
    <w:abstractNumId w:val="18"/>
  </w:num>
  <w:num w:numId="42">
    <w:abstractNumId w:val="4"/>
  </w:num>
  <w:num w:numId="43">
    <w:abstractNumId w:val="1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grammar="clean"/>
  <w:defaultTabStop w:val="720"/>
  <w:autoHyphenation/>
  <w:hyphenationZone w:val="425"/>
  <w:drawingGridHorizontalSpacing w:val="120"/>
  <w:displayHorizontalDrawingGridEvery w:val="2"/>
  <w:characterSpacingControl w:val="doNotCompress"/>
  <w:hdrShapeDefaults>
    <o:shapedefaults v:ext="edit" spidmax="2070">
      <o:colormenu v:ext="edit" strokecolor="#7030a0"/>
    </o:shapedefaults>
    <o:shapelayout v:ext="edit">
      <o:idmap v:ext="edit" data="1"/>
    </o:shapelayout>
  </w:hdrShapeDefaults>
  <w:footnotePr>
    <w:footnote w:id="-1"/>
    <w:footnote w:id="0"/>
  </w:footnotePr>
  <w:endnotePr>
    <w:endnote w:id="-1"/>
    <w:endnote w:id="0"/>
  </w:endnotePr>
  <w:compat/>
  <w:rsids>
    <w:rsidRoot w:val="00820213"/>
    <w:rsid w:val="000417FE"/>
    <w:rsid w:val="00050D33"/>
    <w:rsid w:val="0005309D"/>
    <w:rsid w:val="000544D4"/>
    <w:rsid w:val="0005761A"/>
    <w:rsid w:val="00064B65"/>
    <w:rsid w:val="00074804"/>
    <w:rsid w:val="000917B3"/>
    <w:rsid w:val="0009611D"/>
    <w:rsid w:val="000A01B9"/>
    <w:rsid w:val="000B4087"/>
    <w:rsid w:val="000B49F0"/>
    <w:rsid w:val="000D3C15"/>
    <w:rsid w:val="000D426B"/>
    <w:rsid w:val="000D5265"/>
    <w:rsid w:val="000E1F61"/>
    <w:rsid w:val="000E7683"/>
    <w:rsid w:val="000F1B9D"/>
    <w:rsid w:val="000F25AC"/>
    <w:rsid w:val="000F4370"/>
    <w:rsid w:val="00107C01"/>
    <w:rsid w:val="0011045F"/>
    <w:rsid w:val="00111C31"/>
    <w:rsid w:val="00112E54"/>
    <w:rsid w:val="00113D10"/>
    <w:rsid w:val="0011692C"/>
    <w:rsid w:val="0012353B"/>
    <w:rsid w:val="00131785"/>
    <w:rsid w:val="00131CD1"/>
    <w:rsid w:val="00142FA9"/>
    <w:rsid w:val="00156ADD"/>
    <w:rsid w:val="00160265"/>
    <w:rsid w:val="00160CB2"/>
    <w:rsid w:val="00166F71"/>
    <w:rsid w:val="00172F72"/>
    <w:rsid w:val="00184E07"/>
    <w:rsid w:val="00185391"/>
    <w:rsid w:val="00191F82"/>
    <w:rsid w:val="0019222D"/>
    <w:rsid w:val="001A5592"/>
    <w:rsid w:val="001A67FD"/>
    <w:rsid w:val="001B519E"/>
    <w:rsid w:val="001B75DF"/>
    <w:rsid w:val="001B7612"/>
    <w:rsid w:val="001C2EBF"/>
    <w:rsid w:val="001D0781"/>
    <w:rsid w:val="001D4928"/>
    <w:rsid w:val="001E1810"/>
    <w:rsid w:val="001E2915"/>
    <w:rsid w:val="001E687C"/>
    <w:rsid w:val="001E6DFB"/>
    <w:rsid w:val="001F454D"/>
    <w:rsid w:val="001F6BEB"/>
    <w:rsid w:val="00201977"/>
    <w:rsid w:val="0020764B"/>
    <w:rsid w:val="002158C7"/>
    <w:rsid w:val="00216059"/>
    <w:rsid w:val="00217BAD"/>
    <w:rsid w:val="0022002B"/>
    <w:rsid w:val="00223733"/>
    <w:rsid w:val="00224CE1"/>
    <w:rsid w:val="00232BC9"/>
    <w:rsid w:val="00240F1C"/>
    <w:rsid w:val="0024392A"/>
    <w:rsid w:val="00251A61"/>
    <w:rsid w:val="00272290"/>
    <w:rsid w:val="0027318F"/>
    <w:rsid w:val="00287EB0"/>
    <w:rsid w:val="00293D53"/>
    <w:rsid w:val="002B2C33"/>
    <w:rsid w:val="002D03BA"/>
    <w:rsid w:val="002D477F"/>
    <w:rsid w:val="002D5E5D"/>
    <w:rsid w:val="002E6E05"/>
    <w:rsid w:val="002F167D"/>
    <w:rsid w:val="002F23B8"/>
    <w:rsid w:val="002F2E6D"/>
    <w:rsid w:val="003045BF"/>
    <w:rsid w:val="003064D7"/>
    <w:rsid w:val="00314355"/>
    <w:rsid w:val="00325554"/>
    <w:rsid w:val="003257F0"/>
    <w:rsid w:val="00327EE9"/>
    <w:rsid w:val="003342E3"/>
    <w:rsid w:val="00335A39"/>
    <w:rsid w:val="00336E80"/>
    <w:rsid w:val="003400A6"/>
    <w:rsid w:val="003420CB"/>
    <w:rsid w:val="00342914"/>
    <w:rsid w:val="003438D9"/>
    <w:rsid w:val="00352D91"/>
    <w:rsid w:val="003566CA"/>
    <w:rsid w:val="00356741"/>
    <w:rsid w:val="0036487B"/>
    <w:rsid w:val="00366773"/>
    <w:rsid w:val="00367FCD"/>
    <w:rsid w:val="003705DD"/>
    <w:rsid w:val="003749E1"/>
    <w:rsid w:val="00374D9F"/>
    <w:rsid w:val="0039308A"/>
    <w:rsid w:val="003A220D"/>
    <w:rsid w:val="003A7C5E"/>
    <w:rsid w:val="003B01B7"/>
    <w:rsid w:val="003B2E7A"/>
    <w:rsid w:val="003B75D2"/>
    <w:rsid w:val="003C0666"/>
    <w:rsid w:val="003C2E00"/>
    <w:rsid w:val="003C36B7"/>
    <w:rsid w:val="003C770E"/>
    <w:rsid w:val="003F29A4"/>
    <w:rsid w:val="003F7E63"/>
    <w:rsid w:val="0042031B"/>
    <w:rsid w:val="00427203"/>
    <w:rsid w:val="0043408D"/>
    <w:rsid w:val="00435881"/>
    <w:rsid w:val="00437ACD"/>
    <w:rsid w:val="004419C7"/>
    <w:rsid w:val="00442B5F"/>
    <w:rsid w:val="00446F3C"/>
    <w:rsid w:val="004475E3"/>
    <w:rsid w:val="00451335"/>
    <w:rsid w:val="00452D0F"/>
    <w:rsid w:val="00453681"/>
    <w:rsid w:val="0045749C"/>
    <w:rsid w:val="00462BF3"/>
    <w:rsid w:val="00482166"/>
    <w:rsid w:val="00492800"/>
    <w:rsid w:val="004A69F6"/>
    <w:rsid w:val="004B2BA6"/>
    <w:rsid w:val="004B58F4"/>
    <w:rsid w:val="004B785D"/>
    <w:rsid w:val="004B79E8"/>
    <w:rsid w:val="004C0EB3"/>
    <w:rsid w:val="004C1B60"/>
    <w:rsid w:val="004D0728"/>
    <w:rsid w:val="004D74DE"/>
    <w:rsid w:val="004F7807"/>
    <w:rsid w:val="00501AAB"/>
    <w:rsid w:val="00510EF7"/>
    <w:rsid w:val="00511B9F"/>
    <w:rsid w:val="00513547"/>
    <w:rsid w:val="00515491"/>
    <w:rsid w:val="0051654B"/>
    <w:rsid w:val="005255BE"/>
    <w:rsid w:val="00531FE0"/>
    <w:rsid w:val="00533B50"/>
    <w:rsid w:val="00533E5C"/>
    <w:rsid w:val="00536135"/>
    <w:rsid w:val="00542339"/>
    <w:rsid w:val="00543ED0"/>
    <w:rsid w:val="00551CFD"/>
    <w:rsid w:val="00561EF2"/>
    <w:rsid w:val="0056554F"/>
    <w:rsid w:val="00573455"/>
    <w:rsid w:val="00574419"/>
    <w:rsid w:val="00576F7D"/>
    <w:rsid w:val="0059145E"/>
    <w:rsid w:val="00592543"/>
    <w:rsid w:val="005956D0"/>
    <w:rsid w:val="005A1377"/>
    <w:rsid w:val="005A2530"/>
    <w:rsid w:val="005A336C"/>
    <w:rsid w:val="005A4A71"/>
    <w:rsid w:val="005A4F52"/>
    <w:rsid w:val="005A51DF"/>
    <w:rsid w:val="005C369D"/>
    <w:rsid w:val="005C67CB"/>
    <w:rsid w:val="005C705D"/>
    <w:rsid w:val="005D65A1"/>
    <w:rsid w:val="005E0650"/>
    <w:rsid w:val="005E1A35"/>
    <w:rsid w:val="005E6936"/>
    <w:rsid w:val="0060748B"/>
    <w:rsid w:val="006125BE"/>
    <w:rsid w:val="0061381A"/>
    <w:rsid w:val="00613857"/>
    <w:rsid w:val="00617E10"/>
    <w:rsid w:val="00624897"/>
    <w:rsid w:val="0063265A"/>
    <w:rsid w:val="00636907"/>
    <w:rsid w:val="00637876"/>
    <w:rsid w:val="006505EF"/>
    <w:rsid w:val="00650662"/>
    <w:rsid w:val="00650816"/>
    <w:rsid w:val="006553A0"/>
    <w:rsid w:val="0066037F"/>
    <w:rsid w:val="00663378"/>
    <w:rsid w:val="006648AA"/>
    <w:rsid w:val="00674BF2"/>
    <w:rsid w:val="0068343F"/>
    <w:rsid w:val="006838F4"/>
    <w:rsid w:val="00697AE2"/>
    <w:rsid w:val="00697E83"/>
    <w:rsid w:val="00697FEF"/>
    <w:rsid w:val="006A00F4"/>
    <w:rsid w:val="006B1CA9"/>
    <w:rsid w:val="006B3599"/>
    <w:rsid w:val="006C5FC9"/>
    <w:rsid w:val="006D723E"/>
    <w:rsid w:val="006E17ED"/>
    <w:rsid w:val="006E1851"/>
    <w:rsid w:val="0070032C"/>
    <w:rsid w:val="00700B46"/>
    <w:rsid w:val="00701429"/>
    <w:rsid w:val="0070531F"/>
    <w:rsid w:val="00706291"/>
    <w:rsid w:val="00706B65"/>
    <w:rsid w:val="007220E2"/>
    <w:rsid w:val="00727452"/>
    <w:rsid w:val="007303BE"/>
    <w:rsid w:val="007309DC"/>
    <w:rsid w:val="00740E5E"/>
    <w:rsid w:val="00747A4D"/>
    <w:rsid w:val="007551D2"/>
    <w:rsid w:val="0075688D"/>
    <w:rsid w:val="00756CE6"/>
    <w:rsid w:val="00761C51"/>
    <w:rsid w:val="00762EBA"/>
    <w:rsid w:val="00766928"/>
    <w:rsid w:val="007702C6"/>
    <w:rsid w:val="0077102C"/>
    <w:rsid w:val="007746B2"/>
    <w:rsid w:val="007753CE"/>
    <w:rsid w:val="00777D7D"/>
    <w:rsid w:val="00793691"/>
    <w:rsid w:val="00793C6B"/>
    <w:rsid w:val="00796A74"/>
    <w:rsid w:val="007A1035"/>
    <w:rsid w:val="007A5DA7"/>
    <w:rsid w:val="007B2300"/>
    <w:rsid w:val="007B39EA"/>
    <w:rsid w:val="007C52D4"/>
    <w:rsid w:val="007D12A2"/>
    <w:rsid w:val="007D2D03"/>
    <w:rsid w:val="007D2F43"/>
    <w:rsid w:val="007E2DA3"/>
    <w:rsid w:val="007E4D37"/>
    <w:rsid w:val="007F2D8C"/>
    <w:rsid w:val="007F4865"/>
    <w:rsid w:val="00801156"/>
    <w:rsid w:val="008043A2"/>
    <w:rsid w:val="00811F48"/>
    <w:rsid w:val="00813A32"/>
    <w:rsid w:val="00820213"/>
    <w:rsid w:val="00827062"/>
    <w:rsid w:val="0082799D"/>
    <w:rsid w:val="00831000"/>
    <w:rsid w:val="008514E6"/>
    <w:rsid w:val="008605F8"/>
    <w:rsid w:val="00860FE2"/>
    <w:rsid w:val="008820C0"/>
    <w:rsid w:val="00884876"/>
    <w:rsid w:val="00885C04"/>
    <w:rsid w:val="00894974"/>
    <w:rsid w:val="0089749E"/>
    <w:rsid w:val="008A252C"/>
    <w:rsid w:val="008B0EE9"/>
    <w:rsid w:val="008B1DD6"/>
    <w:rsid w:val="008B2296"/>
    <w:rsid w:val="008B590C"/>
    <w:rsid w:val="008E0065"/>
    <w:rsid w:val="008E394F"/>
    <w:rsid w:val="008E3C8D"/>
    <w:rsid w:val="008E5B4F"/>
    <w:rsid w:val="008F035F"/>
    <w:rsid w:val="008F085C"/>
    <w:rsid w:val="008F403E"/>
    <w:rsid w:val="008F6F52"/>
    <w:rsid w:val="00904A4C"/>
    <w:rsid w:val="009076FD"/>
    <w:rsid w:val="0091030F"/>
    <w:rsid w:val="00911033"/>
    <w:rsid w:val="00913CCB"/>
    <w:rsid w:val="0092528C"/>
    <w:rsid w:val="009257B9"/>
    <w:rsid w:val="0093342A"/>
    <w:rsid w:val="0094119C"/>
    <w:rsid w:val="009436C4"/>
    <w:rsid w:val="00952B2F"/>
    <w:rsid w:val="00955C32"/>
    <w:rsid w:val="00961AAF"/>
    <w:rsid w:val="00965ADA"/>
    <w:rsid w:val="0097225B"/>
    <w:rsid w:val="00972D14"/>
    <w:rsid w:val="00973F4D"/>
    <w:rsid w:val="00986131"/>
    <w:rsid w:val="009862C9"/>
    <w:rsid w:val="009A67A9"/>
    <w:rsid w:val="009B33E2"/>
    <w:rsid w:val="009C02AF"/>
    <w:rsid w:val="009C0A77"/>
    <w:rsid w:val="009C688B"/>
    <w:rsid w:val="009D5A60"/>
    <w:rsid w:val="009E3054"/>
    <w:rsid w:val="009E7524"/>
    <w:rsid w:val="009F07FC"/>
    <w:rsid w:val="009F3DF4"/>
    <w:rsid w:val="00A00443"/>
    <w:rsid w:val="00A04403"/>
    <w:rsid w:val="00A1089D"/>
    <w:rsid w:val="00A11194"/>
    <w:rsid w:val="00A115D7"/>
    <w:rsid w:val="00A2006F"/>
    <w:rsid w:val="00A22A9C"/>
    <w:rsid w:val="00A274FA"/>
    <w:rsid w:val="00A44FD6"/>
    <w:rsid w:val="00A63241"/>
    <w:rsid w:val="00A63D04"/>
    <w:rsid w:val="00A674C4"/>
    <w:rsid w:val="00A70112"/>
    <w:rsid w:val="00A709EF"/>
    <w:rsid w:val="00A71065"/>
    <w:rsid w:val="00A71EF0"/>
    <w:rsid w:val="00A762D9"/>
    <w:rsid w:val="00A76654"/>
    <w:rsid w:val="00A8380D"/>
    <w:rsid w:val="00A87370"/>
    <w:rsid w:val="00A91FB1"/>
    <w:rsid w:val="00A93180"/>
    <w:rsid w:val="00A93186"/>
    <w:rsid w:val="00A94C2D"/>
    <w:rsid w:val="00AA59D1"/>
    <w:rsid w:val="00AB340E"/>
    <w:rsid w:val="00AB6BC8"/>
    <w:rsid w:val="00AC0D00"/>
    <w:rsid w:val="00AC7896"/>
    <w:rsid w:val="00AC7DA0"/>
    <w:rsid w:val="00AE27D9"/>
    <w:rsid w:val="00AE372E"/>
    <w:rsid w:val="00AE798D"/>
    <w:rsid w:val="00AF22B5"/>
    <w:rsid w:val="00B01377"/>
    <w:rsid w:val="00B04E17"/>
    <w:rsid w:val="00B14AA9"/>
    <w:rsid w:val="00B15960"/>
    <w:rsid w:val="00B20B0E"/>
    <w:rsid w:val="00B40525"/>
    <w:rsid w:val="00B55147"/>
    <w:rsid w:val="00B72B7F"/>
    <w:rsid w:val="00B765A1"/>
    <w:rsid w:val="00B76DB8"/>
    <w:rsid w:val="00B8106B"/>
    <w:rsid w:val="00B9376B"/>
    <w:rsid w:val="00BB31AD"/>
    <w:rsid w:val="00BC022A"/>
    <w:rsid w:val="00BC201D"/>
    <w:rsid w:val="00BD0C5E"/>
    <w:rsid w:val="00BD352E"/>
    <w:rsid w:val="00BD65FA"/>
    <w:rsid w:val="00BD7403"/>
    <w:rsid w:val="00BE14C8"/>
    <w:rsid w:val="00BE3B9B"/>
    <w:rsid w:val="00C072B3"/>
    <w:rsid w:val="00C13D3A"/>
    <w:rsid w:val="00C15D04"/>
    <w:rsid w:val="00C16582"/>
    <w:rsid w:val="00C170BE"/>
    <w:rsid w:val="00C20BDA"/>
    <w:rsid w:val="00C236C4"/>
    <w:rsid w:val="00C24D6D"/>
    <w:rsid w:val="00C3255D"/>
    <w:rsid w:val="00C46E6C"/>
    <w:rsid w:val="00C52902"/>
    <w:rsid w:val="00C54CFA"/>
    <w:rsid w:val="00C6276C"/>
    <w:rsid w:val="00C63BFC"/>
    <w:rsid w:val="00C65BB9"/>
    <w:rsid w:val="00C67726"/>
    <w:rsid w:val="00C7012B"/>
    <w:rsid w:val="00C711E1"/>
    <w:rsid w:val="00C71640"/>
    <w:rsid w:val="00C73081"/>
    <w:rsid w:val="00C90F62"/>
    <w:rsid w:val="00C91640"/>
    <w:rsid w:val="00C9262F"/>
    <w:rsid w:val="00C95CAC"/>
    <w:rsid w:val="00CA09C4"/>
    <w:rsid w:val="00CA26DE"/>
    <w:rsid w:val="00CA28ED"/>
    <w:rsid w:val="00CA3005"/>
    <w:rsid w:val="00CB2E57"/>
    <w:rsid w:val="00CB59FB"/>
    <w:rsid w:val="00CC02F0"/>
    <w:rsid w:val="00CC2AB4"/>
    <w:rsid w:val="00CC303B"/>
    <w:rsid w:val="00CC699F"/>
    <w:rsid w:val="00CD6386"/>
    <w:rsid w:val="00CF3695"/>
    <w:rsid w:val="00D01C44"/>
    <w:rsid w:val="00D072AE"/>
    <w:rsid w:val="00D21EE4"/>
    <w:rsid w:val="00D31563"/>
    <w:rsid w:val="00D3374A"/>
    <w:rsid w:val="00D4302A"/>
    <w:rsid w:val="00D9435C"/>
    <w:rsid w:val="00D945D6"/>
    <w:rsid w:val="00D95DBB"/>
    <w:rsid w:val="00DA7342"/>
    <w:rsid w:val="00DD1151"/>
    <w:rsid w:val="00DD2C9A"/>
    <w:rsid w:val="00DD5CCA"/>
    <w:rsid w:val="00DE181D"/>
    <w:rsid w:val="00DE78DD"/>
    <w:rsid w:val="00DF0E29"/>
    <w:rsid w:val="00DF3732"/>
    <w:rsid w:val="00DF3BDA"/>
    <w:rsid w:val="00E04A97"/>
    <w:rsid w:val="00E137A9"/>
    <w:rsid w:val="00E15201"/>
    <w:rsid w:val="00E240FC"/>
    <w:rsid w:val="00E4595C"/>
    <w:rsid w:val="00E46087"/>
    <w:rsid w:val="00E51550"/>
    <w:rsid w:val="00E65F86"/>
    <w:rsid w:val="00E80669"/>
    <w:rsid w:val="00E8400D"/>
    <w:rsid w:val="00E933DE"/>
    <w:rsid w:val="00EA0598"/>
    <w:rsid w:val="00EA07AC"/>
    <w:rsid w:val="00EA2EDA"/>
    <w:rsid w:val="00ED0D5B"/>
    <w:rsid w:val="00ED20FF"/>
    <w:rsid w:val="00ED21B8"/>
    <w:rsid w:val="00ED4F6A"/>
    <w:rsid w:val="00EE073A"/>
    <w:rsid w:val="00EE5726"/>
    <w:rsid w:val="00EF0F4B"/>
    <w:rsid w:val="00EF36F7"/>
    <w:rsid w:val="00EF6379"/>
    <w:rsid w:val="00F05332"/>
    <w:rsid w:val="00F07593"/>
    <w:rsid w:val="00F17FB4"/>
    <w:rsid w:val="00F22E7B"/>
    <w:rsid w:val="00F25F5A"/>
    <w:rsid w:val="00F263BA"/>
    <w:rsid w:val="00F32D58"/>
    <w:rsid w:val="00F424A1"/>
    <w:rsid w:val="00F47824"/>
    <w:rsid w:val="00F642C2"/>
    <w:rsid w:val="00F66149"/>
    <w:rsid w:val="00F715BF"/>
    <w:rsid w:val="00F73D5F"/>
    <w:rsid w:val="00F86BEF"/>
    <w:rsid w:val="00F95D5D"/>
    <w:rsid w:val="00FA0432"/>
    <w:rsid w:val="00FA293C"/>
    <w:rsid w:val="00FA359C"/>
    <w:rsid w:val="00FB1474"/>
    <w:rsid w:val="00FD0658"/>
    <w:rsid w:val="00FD0C15"/>
    <w:rsid w:val="00FD4A9E"/>
    <w:rsid w:val="00FE0A7D"/>
    <w:rsid w:val="00FE3C4C"/>
    <w:rsid w:val="00FF04D6"/>
    <w:rsid w:val="00FF2EC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colormenu v:ext="edit"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B6E"/>
    <w:pPr>
      <w:spacing w:after="200" w:line="276" w:lineRule="auto"/>
    </w:pPr>
  </w:style>
  <w:style w:type="paragraph" w:styleId="Heading1">
    <w:name w:val="heading 1"/>
    <w:basedOn w:val="Normal"/>
    <w:next w:val="Normal"/>
    <w:link w:val="Heading1Char"/>
    <w:uiPriority w:val="9"/>
    <w:qFormat/>
    <w:rsid w:val="0096599A"/>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semiHidden/>
    <w:unhideWhenUsed/>
    <w:qFormat/>
    <w:rsid w:val="0096599A"/>
    <w:pPr>
      <w:keepNext/>
      <w:keepLines/>
      <w:spacing w:before="200" w:after="0"/>
      <w:outlineLvl w:val="1"/>
    </w:pPr>
    <w:rPr>
      <w:rFonts w:asciiTheme="majorHAnsi" w:eastAsiaTheme="majorEastAsia" w:hAnsiTheme="majorHAnsi" w:cstheme="majorBidi"/>
      <w:b/>
      <w:bCs/>
      <w:color w:val="0F6FC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qFormat/>
    <w:rsid w:val="00926B6E"/>
  </w:style>
  <w:style w:type="character" w:customStyle="1" w:styleId="FontStyle53">
    <w:name w:val="Font Style53"/>
    <w:qFormat/>
    <w:rsid w:val="00926B6E"/>
    <w:rPr>
      <w:rFonts w:ascii="Arial" w:hAnsi="Arial" w:cs="Arial"/>
      <w:sz w:val="18"/>
      <w:szCs w:val="18"/>
    </w:rPr>
  </w:style>
  <w:style w:type="character" w:customStyle="1" w:styleId="FontStyle185">
    <w:name w:val="Font Style185"/>
    <w:basedOn w:val="DefaultParagraphFont"/>
    <w:qFormat/>
    <w:rsid w:val="00EA5632"/>
    <w:rPr>
      <w:rFonts w:ascii="Times New Roman" w:hAnsi="Times New Roman" w:cs="Times New Roman"/>
      <w:sz w:val="20"/>
      <w:szCs w:val="20"/>
    </w:rPr>
  </w:style>
  <w:style w:type="character" w:customStyle="1" w:styleId="FontStyle16">
    <w:name w:val="Font Style16"/>
    <w:qFormat/>
    <w:rsid w:val="00EA5632"/>
    <w:rPr>
      <w:rFonts w:ascii="Times New Roman" w:hAnsi="Times New Roman" w:cs="Times New Roman"/>
      <w:spacing w:val="10"/>
      <w:sz w:val="20"/>
      <w:szCs w:val="20"/>
    </w:rPr>
  </w:style>
  <w:style w:type="character" w:customStyle="1" w:styleId="BalloonTextChar">
    <w:name w:val="Balloon Text Char"/>
    <w:basedOn w:val="DefaultParagraphFont"/>
    <w:link w:val="BalloonText"/>
    <w:uiPriority w:val="99"/>
    <w:semiHidden/>
    <w:qFormat/>
    <w:rsid w:val="00A847C6"/>
    <w:rPr>
      <w:rFonts w:ascii="Tahoma" w:hAnsi="Tahoma" w:cs="Tahoma"/>
      <w:sz w:val="16"/>
      <w:szCs w:val="16"/>
    </w:rPr>
  </w:style>
  <w:style w:type="character" w:customStyle="1" w:styleId="BodyText2Char">
    <w:name w:val="Body Text 2 Char"/>
    <w:basedOn w:val="DefaultParagraphFont"/>
    <w:link w:val="BodyText2"/>
    <w:semiHidden/>
    <w:qFormat/>
    <w:rsid w:val="00B97A32"/>
    <w:rPr>
      <w:rFonts w:ascii="Arial" w:eastAsia="Times New Roman" w:hAnsi="Arial" w:cs="Times New Roman"/>
      <w:sz w:val="24"/>
      <w:szCs w:val="24"/>
      <w:lang w:val="ro-RO" w:eastAsia="ro-RO"/>
    </w:rPr>
  </w:style>
  <w:style w:type="character" w:customStyle="1" w:styleId="BodyText1">
    <w:name w:val="Body Text1"/>
    <w:qFormat/>
    <w:rsid w:val="00650010"/>
    <w:rPr>
      <w:rFonts w:ascii="Arial" w:hAnsi="Arial" w:cs="Arial"/>
      <w:sz w:val="24"/>
      <w:szCs w:val="24"/>
      <w:shd w:val="clear" w:color="auto" w:fill="FFFFFF"/>
    </w:rPr>
  </w:style>
  <w:style w:type="character" w:customStyle="1" w:styleId="BodyTextIndent2Char">
    <w:name w:val="Body Text Indent 2 Char"/>
    <w:basedOn w:val="DefaultParagraphFont"/>
    <w:link w:val="BodyTextIndent2"/>
    <w:uiPriority w:val="99"/>
    <w:qFormat/>
    <w:rsid w:val="0030539F"/>
  </w:style>
  <w:style w:type="character" w:customStyle="1" w:styleId="FontStyle55">
    <w:name w:val="Font Style55"/>
    <w:qFormat/>
    <w:rsid w:val="00B637AD"/>
    <w:rPr>
      <w:rFonts w:ascii="Arial" w:hAnsi="Arial" w:cs="Arial"/>
      <w:b/>
      <w:bCs/>
      <w:sz w:val="18"/>
      <w:szCs w:val="18"/>
    </w:rPr>
  </w:style>
  <w:style w:type="character" w:customStyle="1" w:styleId="BodyTextIndentChar">
    <w:name w:val="Body Text Indent Char"/>
    <w:basedOn w:val="DefaultParagraphFont"/>
    <w:link w:val="BodyTextIndent"/>
    <w:uiPriority w:val="99"/>
    <w:qFormat/>
    <w:rsid w:val="00B637AD"/>
  </w:style>
  <w:style w:type="character" w:styleId="Emphasis">
    <w:name w:val="Emphasis"/>
    <w:qFormat/>
    <w:rsid w:val="00072EB5"/>
    <w:rPr>
      <w:i/>
      <w:iCs/>
    </w:rPr>
  </w:style>
  <w:style w:type="character" w:customStyle="1" w:styleId="HeaderChar">
    <w:name w:val="Header Char"/>
    <w:basedOn w:val="DefaultParagraphFont"/>
    <w:link w:val="Header"/>
    <w:uiPriority w:val="99"/>
    <w:qFormat/>
    <w:rsid w:val="00DA145B"/>
  </w:style>
  <w:style w:type="character" w:customStyle="1" w:styleId="FooterChar">
    <w:name w:val="Footer Char"/>
    <w:basedOn w:val="DefaultParagraphFont"/>
    <w:link w:val="Footer"/>
    <w:uiPriority w:val="99"/>
    <w:qFormat/>
    <w:rsid w:val="00DA145B"/>
  </w:style>
  <w:style w:type="character" w:customStyle="1" w:styleId="Heading1Char">
    <w:name w:val="Heading 1 Char"/>
    <w:basedOn w:val="DefaultParagraphFont"/>
    <w:link w:val="Heading1"/>
    <w:uiPriority w:val="9"/>
    <w:qFormat/>
    <w:rsid w:val="0096599A"/>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semiHidden/>
    <w:qFormat/>
    <w:rsid w:val="0096599A"/>
    <w:rPr>
      <w:rFonts w:asciiTheme="majorHAnsi" w:eastAsiaTheme="majorEastAsia" w:hAnsiTheme="majorHAnsi" w:cstheme="majorBidi"/>
      <w:b/>
      <w:bCs/>
      <w:color w:val="0F6FC6" w:themeColor="accent1"/>
      <w:sz w:val="26"/>
      <w:szCs w:val="26"/>
    </w:rPr>
  </w:style>
  <w:style w:type="character" w:styleId="Hyperlink">
    <w:name w:val="Hyperlink"/>
    <w:rsid w:val="00820213"/>
    <w:rPr>
      <w:color w:val="000080"/>
      <w:u w:val="single"/>
    </w:rPr>
  </w:style>
  <w:style w:type="paragraph" w:customStyle="1" w:styleId="Heading">
    <w:name w:val="Heading"/>
    <w:basedOn w:val="Normal"/>
    <w:next w:val="BodyText"/>
    <w:qFormat/>
    <w:rsid w:val="00820213"/>
    <w:pPr>
      <w:keepNext/>
      <w:spacing w:before="240" w:after="120"/>
    </w:pPr>
    <w:rPr>
      <w:rFonts w:ascii="Liberation Sans" w:eastAsia="Microsoft YaHei" w:hAnsi="Liberation Sans" w:cs="Lucida Sans"/>
      <w:sz w:val="28"/>
      <w:szCs w:val="28"/>
    </w:rPr>
  </w:style>
  <w:style w:type="paragraph" w:styleId="BodyText">
    <w:name w:val="Body Text"/>
    <w:basedOn w:val="Normal"/>
    <w:rsid w:val="00820213"/>
    <w:pPr>
      <w:spacing w:after="140"/>
    </w:pPr>
  </w:style>
  <w:style w:type="paragraph" w:styleId="List">
    <w:name w:val="List"/>
    <w:basedOn w:val="BodyText"/>
    <w:rsid w:val="00820213"/>
    <w:rPr>
      <w:rFonts w:cs="Lucida Sans"/>
    </w:rPr>
  </w:style>
  <w:style w:type="paragraph" w:styleId="Caption">
    <w:name w:val="caption"/>
    <w:basedOn w:val="Normal"/>
    <w:qFormat/>
    <w:rsid w:val="00820213"/>
    <w:pPr>
      <w:suppressLineNumbers/>
      <w:spacing w:before="120" w:after="120"/>
    </w:pPr>
    <w:rPr>
      <w:rFonts w:cs="Lucida Sans"/>
      <w:i/>
      <w:iCs/>
      <w:sz w:val="24"/>
      <w:szCs w:val="24"/>
    </w:rPr>
  </w:style>
  <w:style w:type="paragraph" w:customStyle="1" w:styleId="Index">
    <w:name w:val="Index"/>
    <w:basedOn w:val="Normal"/>
    <w:qFormat/>
    <w:rsid w:val="00820213"/>
    <w:pPr>
      <w:suppressLineNumbers/>
    </w:pPr>
    <w:rPr>
      <w:rFonts w:cs="Lucida Sans"/>
    </w:rPr>
  </w:style>
  <w:style w:type="paragraph" w:styleId="ListParagraph">
    <w:name w:val="List Paragraph"/>
    <w:aliases w:val="List_Paragraph,Multilevel para_II,Paragraph,Citation List,ANNEX,Bullet,bullet,bu,b,bullet1,B,b1,bullet 1,body,b Char Char Char,b Char Char Char Char Char Char,b Char Char,Body Char1 Char1,b Char Char Char Char Char Char Char Char,body 2"/>
    <w:basedOn w:val="Normal"/>
    <w:link w:val="ListParagraphChar"/>
    <w:uiPriority w:val="34"/>
    <w:qFormat/>
    <w:rsid w:val="00926B6E"/>
    <w:pPr>
      <w:ind w:left="720"/>
      <w:contextualSpacing/>
    </w:pPr>
  </w:style>
  <w:style w:type="paragraph" w:customStyle="1" w:styleId="Style2">
    <w:name w:val="Style2"/>
    <w:basedOn w:val="Normal"/>
    <w:qFormat/>
    <w:rsid w:val="00926B6E"/>
    <w:pPr>
      <w:widowControl w:val="0"/>
      <w:spacing w:after="0" w:line="384" w:lineRule="exact"/>
      <w:ind w:firstLine="691"/>
    </w:pPr>
    <w:rPr>
      <w:rFonts w:ascii="Arial" w:eastAsia="Times New Roman" w:hAnsi="Arial" w:cs="Times New Roman"/>
      <w:sz w:val="24"/>
      <w:szCs w:val="24"/>
      <w:lang w:val="ro-RO" w:eastAsia="ro-RO"/>
    </w:rPr>
  </w:style>
  <w:style w:type="paragraph" w:customStyle="1" w:styleId="Style3">
    <w:name w:val="Style3"/>
    <w:basedOn w:val="Normal"/>
    <w:qFormat/>
    <w:rsid w:val="00EA5632"/>
    <w:pPr>
      <w:widowControl w:val="0"/>
      <w:spacing w:after="0" w:line="374" w:lineRule="exact"/>
      <w:jc w:val="center"/>
    </w:pPr>
    <w:rPr>
      <w:rFonts w:ascii="Arial" w:eastAsia="Times New Roman" w:hAnsi="Arial" w:cs="Times New Roman"/>
      <w:sz w:val="24"/>
      <w:szCs w:val="24"/>
      <w:lang w:val="ro-RO" w:eastAsia="ro-RO"/>
    </w:rPr>
  </w:style>
  <w:style w:type="paragraph" w:customStyle="1" w:styleId="Style4">
    <w:name w:val="Style4"/>
    <w:basedOn w:val="Normal"/>
    <w:qFormat/>
    <w:rsid w:val="00EA5632"/>
    <w:pPr>
      <w:widowControl w:val="0"/>
      <w:spacing w:after="0" w:line="269" w:lineRule="exact"/>
      <w:ind w:firstLine="710"/>
      <w:jc w:val="both"/>
    </w:pPr>
    <w:rPr>
      <w:rFonts w:ascii="Sylfaen" w:eastAsia="Times New Roman" w:hAnsi="Sylfaen" w:cs="Times New Roman"/>
      <w:sz w:val="24"/>
      <w:szCs w:val="24"/>
      <w:lang w:val="ro-RO" w:eastAsia="ro-RO"/>
    </w:rPr>
  </w:style>
  <w:style w:type="paragraph" w:styleId="BalloonText">
    <w:name w:val="Balloon Text"/>
    <w:basedOn w:val="Normal"/>
    <w:link w:val="BalloonTextChar"/>
    <w:uiPriority w:val="99"/>
    <w:semiHidden/>
    <w:unhideWhenUsed/>
    <w:qFormat/>
    <w:rsid w:val="00A847C6"/>
    <w:pPr>
      <w:spacing w:after="0" w:line="240" w:lineRule="auto"/>
    </w:pPr>
    <w:rPr>
      <w:rFonts w:ascii="Tahoma" w:hAnsi="Tahoma" w:cs="Tahoma"/>
      <w:sz w:val="16"/>
      <w:szCs w:val="16"/>
    </w:rPr>
  </w:style>
  <w:style w:type="paragraph" w:customStyle="1" w:styleId="Corptext31">
    <w:name w:val="Corp text 31"/>
    <w:basedOn w:val="Normal"/>
    <w:qFormat/>
    <w:rsid w:val="00AE2ED9"/>
    <w:pPr>
      <w:widowControl w:val="0"/>
      <w:spacing w:after="120" w:line="240" w:lineRule="auto"/>
    </w:pPr>
    <w:rPr>
      <w:rFonts w:ascii="Times New Roman" w:eastAsia="Times New Roman" w:hAnsi="Times New Roman" w:cs="Times New Roman"/>
      <w:sz w:val="16"/>
      <w:szCs w:val="16"/>
      <w:lang w:eastAsia="zh-CN"/>
    </w:rPr>
  </w:style>
  <w:style w:type="paragraph" w:customStyle="1" w:styleId="Style32">
    <w:name w:val="Style32"/>
    <w:basedOn w:val="Normal"/>
    <w:qFormat/>
    <w:rsid w:val="00692A25"/>
    <w:pPr>
      <w:widowControl w:val="0"/>
      <w:spacing w:after="0" w:line="365" w:lineRule="exact"/>
      <w:ind w:firstLine="336"/>
    </w:pPr>
    <w:rPr>
      <w:rFonts w:ascii="Bookman Old Style" w:eastAsia="Times New Roman" w:hAnsi="Bookman Old Style" w:cs="Times New Roman"/>
      <w:sz w:val="24"/>
      <w:szCs w:val="24"/>
      <w:lang w:val="ro-RO" w:eastAsia="ro-RO"/>
    </w:rPr>
  </w:style>
  <w:style w:type="paragraph" w:styleId="ListBullet">
    <w:name w:val="List Bullet"/>
    <w:basedOn w:val="Normal"/>
    <w:qFormat/>
    <w:rsid w:val="00692A25"/>
    <w:pPr>
      <w:tabs>
        <w:tab w:val="left" w:pos="360"/>
      </w:tabs>
      <w:spacing w:after="0" w:line="240" w:lineRule="atLeast"/>
      <w:ind w:left="360" w:hanging="360"/>
    </w:pPr>
    <w:rPr>
      <w:rFonts w:ascii="Verdana" w:eastAsia="Times New Roman" w:hAnsi="Verdana" w:cs="Times New Roman"/>
      <w:sz w:val="18"/>
      <w:szCs w:val="24"/>
      <w:lang w:val="en-GB" w:eastAsia="da-DK"/>
    </w:rPr>
  </w:style>
  <w:style w:type="paragraph" w:customStyle="1" w:styleId="Style22">
    <w:name w:val="Style22"/>
    <w:basedOn w:val="Normal"/>
    <w:qFormat/>
    <w:rsid w:val="005207CE"/>
    <w:pPr>
      <w:widowControl w:val="0"/>
      <w:spacing w:after="0" w:line="259" w:lineRule="exact"/>
      <w:ind w:firstLine="662"/>
      <w:jc w:val="both"/>
    </w:pPr>
    <w:rPr>
      <w:rFonts w:ascii="Bookman Old Style" w:eastAsia="Times New Roman" w:hAnsi="Bookman Old Style" w:cs="Times New Roman"/>
      <w:sz w:val="24"/>
      <w:szCs w:val="24"/>
      <w:lang w:val="ro-RO" w:eastAsia="ro-RO"/>
    </w:rPr>
  </w:style>
  <w:style w:type="paragraph" w:styleId="BodyText2">
    <w:name w:val="Body Text 2"/>
    <w:basedOn w:val="Normal"/>
    <w:link w:val="BodyText2Char"/>
    <w:semiHidden/>
    <w:qFormat/>
    <w:rsid w:val="00B97A32"/>
    <w:pPr>
      <w:widowControl w:val="0"/>
      <w:spacing w:after="120" w:line="480" w:lineRule="auto"/>
    </w:pPr>
    <w:rPr>
      <w:rFonts w:ascii="Arial" w:eastAsia="Times New Roman" w:hAnsi="Arial" w:cs="Times New Roman"/>
      <w:sz w:val="24"/>
      <w:szCs w:val="24"/>
      <w:lang w:val="ro-RO" w:eastAsia="ro-RO"/>
    </w:rPr>
  </w:style>
  <w:style w:type="paragraph" w:customStyle="1" w:styleId="Default">
    <w:name w:val="Default"/>
    <w:qFormat/>
    <w:rsid w:val="00B12B93"/>
    <w:pPr>
      <w:widowControl w:val="0"/>
    </w:pPr>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qFormat/>
    <w:rsid w:val="0030539F"/>
    <w:pPr>
      <w:spacing w:after="120" w:line="480" w:lineRule="auto"/>
      <w:ind w:left="360"/>
    </w:pPr>
  </w:style>
  <w:style w:type="paragraph" w:customStyle="1" w:styleId="Body4">
    <w:name w:val="Body4"/>
    <w:basedOn w:val="Normal"/>
    <w:qFormat/>
    <w:rsid w:val="0030539F"/>
    <w:pPr>
      <w:spacing w:after="0" w:line="240" w:lineRule="auto"/>
      <w:jc w:val="both"/>
    </w:pPr>
    <w:rPr>
      <w:rFonts w:ascii="Times New Roman" w:eastAsia="Times New Roman" w:hAnsi="Times New Roman" w:cs="Times New Roman"/>
      <w:sz w:val="24"/>
      <w:szCs w:val="20"/>
      <w:lang w:val="ro-RO"/>
    </w:rPr>
  </w:style>
  <w:style w:type="paragraph" w:styleId="NormalWeb">
    <w:name w:val="Normal (Web)"/>
    <w:basedOn w:val="Normal"/>
    <w:uiPriority w:val="99"/>
    <w:unhideWhenUsed/>
    <w:qFormat/>
    <w:rsid w:val="00D6570E"/>
    <w:pPr>
      <w:spacing w:beforeAutospacing="1" w:afterAutospacing="1" w:line="240" w:lineRule="auto"/>
    </w:pPr>
    <w:rPr>
      <w:rFonts w:ascii="Times New Roman" w:eastAsia="Times New Roman" w:hAnsi="Times New Roman" w:cs="Times New Roman"/>
      <w:sz w:val="24"/>
      <w:szCs w:val="24"/>
    </w:rPr>
  </w:style>
  <w:style w:type="paragraph" w:customStyle="1" w:styleId="Bodytext10">
    <w:name w:val="Body text1"/>
    <w:basedOn w:val="Normal"/>
    <w:qFormat/>
    <w:rsid w:val="00B637AD"/>
    <w:pPr>
      <w:shd w:val="clear" w:color="auto" w:fill="FFFFFF"/>
      <w:spacing w:before="300" w:after="0" w:line="274" w:lineRule="exact"/>
      <w:ind w:firstLine="740"/>
      <w:jc w:val="both"/>
    </w:pPr>
    <w:rPr>
      <w:rFonts w:ascii="Arial" w:eastAsia="Times New Roman" w:hAnsi="Arial" w:cs="Arial"/>
      <w:sz w:val="24"/>
      <w:szCs w:val="24"/>
    </w:rPr>
  </w:style>
  <w:style w:type="paragraph" w:customStyle="1" w:styleId="al">
    <w:name w:val="a_l"/>
    <w:basedOn w:val="Normal"/>
    <w:qFormat/>
    <w:rsid w:val="00B637AD"/>
    <w:pPr>
      <w:spacing w:beforeAutospacing="1"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B637AD"/>
    <w:pPr>
      <w:spacing w:after="120"/>
      <w:ind w:left="360"/>
    </w:pPr>
  </w:style>
  <w:style w:type="paragraph" w:customStyle="1" w:styleId="Style17">
    <w:name w:val="Style17"/>
    <w:basedOn w:val="Normal"/>
    <w:qFormat/>
    <w:rsid w:val="00235A99"/>
    <w:pPr>
      <w:widowControl w:val="0"/>
      <w:spacing w:after="0" w:line="240" w:lineRule="auto"/>
    </w:pPr>
    <w:rPr>
      <w:rFonts w:ascii="Bookman Old Style" w:eastAsia="Times New Roman" w:hAnsi="Bookman Old Style" w:cs="Times New Roman"/>
      <w:sz w:val="24"/>
      <w:szCs w:val="24"/>
      <w:lang w:val="ro-RO" w:eastAsia="ro-RO"/>
    </w:rPr>
  </w:style>
  <w:style w:type="paragraph" w:customStyle="1" w:styleId="HeaderandFooter">
    <w:name w:val="Header and Footer"/>
    <w:basedOn w:val="Normal"/>
    <w:qFormat/>
    <w:rsid w:val="00820213"/>
  </w:style>
  <w:style w:type="paragraph" w:styleId="Header">
    <w:name w:val="header"/>
    <w:basedOn w:val="Normal"/>
    <w:link w:val="HeaderChar"/>
    <w:uiPriority w:val="99"/>
    <w:unhideWhenUsed/>
    <w:rsid w:val="00DA145B"/>
    <w:pPr>
      <w:tabs>
        <w:tab w:val="center" w:pos="4680"/>
        <w:tab w:val="right" w:pos="9360"/>
      </w:tabs>
      <w:spacing w:after="0" w:line="240" w:lineRule="auto"/>
    </w:pPr>
  </w:style>
  <w:style w:type="paragraph" w:styleId="Footer">
    <w:name w:val="footer"/>
    <w:basedOn w:val="Normal"/>
    <w:link w:val="FooterChar"/>
    <w:uiPriority w:val="99"/>
    <w:unhideWhenUsed/>
    <w:rsid w:val="00DA145B"/>
    <w:pPr>
      <w:tabs>
        <w:tab w:val="center" w:pos="4680"/>
        <w:tab w:val="right" w:pos="9360"/>
      </w:tabs>
      <w:spacing w:after="0" w:line="240" w:lineRule="auto"/>
    </w:pPr>
  </w:style>
  <w:style w:type="table" w:styleId="TableGrid">
    <w:name w:val="Table Grid"/>
    <w:basedOn w:val="TableNormal"/>
    <w:uiPriority w:val="39"/>
    <w:rsid w:val="001C43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gril4-Accentuare41">
    <w:name w:val="Tabel grilă 4 - Accentuare 41"/>
    <w:basedOn w:val="TableNormal"/>
    <w:uiPriority w:val="49"/>
    <w:rsid w:val="005E5EC7"/>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7Colorful-Accent31">
    <w:name w:val="Grid Table 7 Colorful - Accent 31"/>
    <w:basedOn w:val="TableNormal"/>
    <w:uiPriority w:val="52"/>
    <w:rsid w:val="00911033"/>
    <w:rPr>
      <w:color w:val="089BA2" w:themeColor="accent3" w:themeShade="BF"/>
    </w:rPr>
    <w:tblPr>
      <w:tblStyleRowBandSize w:val="1"/>
      <w:tblStyleColBandSize w:val="1"/>
      <w:tblInd w:w="0" w:type="dxa"/>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customStyle="1" w:styleId="Tabelgril6Colorat1">
    <w:name w:val="Tabel grilă 6 Colorat1"/>
    <w:basedOn w:val="TableNormal"/>
    <w:next w:val="GridTable6Colorful1"/>
    <w:uiPriority w:val="51"/>
    <w:rsid w:val="00DD1151"/>
    <w:pPr>
      <w:suppressAutoHyphens w:val="0"/>
    </w:pPr>
    <w:rPr>
      <w:rFonts w:ascii="Calibri" w:eastAsia="Calibri" w:hAnsi="Calibri" w:cs="Times New Roman"/>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uiPriority w:val="51"/>
    <w:rsid w:val="00DD1151"/>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1Luminos-Accentuare51">
    <w:name w:val="Tabel grilă 1 Luminos - Accentuare 51"/>
    <w:basedOn w:val="TableNormal"/>
    <w:next w:val="GridTable1Light-Accent51"/>
    <w:uiPriority w:val="46"/>
    <w:rsid w:val="0070032C"/>
    <w:pPr>
      <w:suppressAutoHyphens w:val="0"/>
    </w:pPr>
    <w:rPr>
      <w:rFonts w:ascii="Calibri" w:eastAsia="Calibri" w:hAnsi="Calibri" w:cs="Times New Roman"/>
      <w:lang w:val="en-GB"/>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0032C"/>
    <w:tblPr>
      <w:tblStyleRowBandSize w:val="1"/>
      <w:tblStyleColBandSize w:val="1"/>
      <w:tblInd w:w="0" w:type="dxa"/>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CellMar>
        <w:top w:w="0" w:type="dxa"/>
        <w:left w:w="108" w:type="dxa"/>
        <w:bottom w:w="0" w:type="dxa"/>
        <w:right w:w="108" w:type="dxa"/>
      </w:tblCellMar>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Tabelgril1Luminos-Accentuare61">
    <w:name w:val="Tabel grilă 1 Luminos - Accentuare 61"/>
    <w:basedOn w:val="TableNormal"/>
    <w:next w:val="GridTable1Light-Accent61"/>
    <w:uiPriority w:val="46"/>
    <w:rsid w:val="00C13D3A"/>
    <w:pPr>
      <w:suppressAutoHyphens w:val="0"/>
    </w:pPr>
    <w:rPr>
      <w:lang w:val="en-GB"/>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13D3A"/>
    <w:tblPr>
      <w:tblStyleRowBandSize w:val="1"/>
      <w:tblStyleColBandSize w:val="1"/>
      <w:tblInd w:w="0" w:type="dxa"/>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CellMar>
        <w:top w:w="0" w:type="dxa"/>
        <w:left w:w="108" w:type="dxa"/>
        <w:bottom w:w="0" w:type="dxa"/>
        <w:right w:w="108" w:type="dxa"/>
      </w:tblCellMar>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862C9"/>
    <w:pPr>
      <w:suppressAutoHyphens w:val="0"/>
    </w:pPr>
    <w:rPr>
      <w:lang w:val="en-GB"/>
    </w:rPr>
    <w:tblPr>
      <w:tblStyleRowBandSize w:val="1"/>
      <w:tblStyleColBandSize w:val="1"/>
      <w:tblInd w:w="0" w:type="dxa"/>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CellMar>
        <w:top w:w="0" w:type="dxa"/>
        <w:left w:w="108" w:type="dxa"/>
        <w:bottom w:w="0" w:type="dxa"/>
        <w:right w:w="108" w:type="dxa"/>
      </w:tblCellMar>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customStyle="1" w:styleId="Tabelgril1Luminos-Accentuare62">
    <w:name w:val="Tabel grilă 1 Luminos - Accentuare 62"/>
    <w:basedOn w:val="TableNormal"/>
    <w:next w:val="GridTable1Light-Accent61"/>
    <w:uiPriority w:val="46"/>
    <w:rsid w:val="005A4A71"/>
    <w:pPr>
      <w:suppressAutoHyphens w:val="0"/>
    </w:pPr>
    <w:rPr>
      <w:lang w:val="en-GB"/>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primar11">
    <w:name w:val="Tabel primar 11"/>
    <w:basedOn w:val="TableNormal"/>
    <w:next w:val="PlainTable11"/>
    <w:uiPriority w:val="41"/>
    <w:rsid w:val="00CB2E57"/>
    <w:pPr>
      <w:suppressAutoHyphens w:val="0"/>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sid w:val="00CB2E5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primar12">
    <w:name w:val="Tabel primar 12"/>
    <w:basedOn w:val="TableNormal"/>
    <w:next w:val="PlainTable11"/>
    <w:uiPriority w:val="41"/>
    <w:rsid w:val="00961AAF"/>
    <w:pPr>
      <w:suppressAutoHyphens w:val="0"/>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primar13">
    <w:name w:val="Tabel primar 13"/>
    <w:basedOn w:val="TableNormal"/>
    <w:next w:val="PlainTable11"/>
    <w:uiPriority w:val="41"/>
    <w:rsid w:val="00533E5C"/>
    <w:pPr>
      <w:suppressAutoHyphens w:val="0"/>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primar14">
    <w:name w:val="Tabel primar 14"/>
    <w:basedOn w:val="TableNormal"/>
    <w:next w:val="PlainTable11"/>
    <w:uiPriority w:val="41"/>
    <w:rsid w:val="004F7807"/>
    <w:pPr>
      <w:suppressAutoHyphens w:val="0"/>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primar15">
    <w:name w:val="Tabel primar 15"/>
    <w:basedOn w:val="TableNormal"/>
    <w:next w:val="PlainTable11"/>
    <w:uiPriority w:val="41"/>
    <w:rsid w:val="003705DD"/>
    <w:pPr>
      <w:suppressAutoHyphens w:val="0"/>
    </w:pPr>
    <w:rPr>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
    <w:name w:val="Light Shading1"/>
    <w:basedOn w:val="TableNormal"/>
    <w:uiPriority w:val="60"/>
    <w:rsid w:val="00172F7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uiPriority w:val="61"/>
    <w:rsid w:val="00636907"/>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customStyle="1" w:styleId="MediumShading1-Accent11">
    <w:name w:val="Medium Shading 1 - Accent 11"/>
    <w:basedOn w:val="TableNormal"/>
    <w:uiPriority w:val="63"/>
    <w:rsid w:val="008B590C"/>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B590C"/>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17B3"/>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character" w:customStyle="1" w:styleId="ListParagraphChar">
    <w:name w:val="List Paragraph Char"/>
    <w:aliases w:val="List_Paragraph Char,Multilevel para_II Char,Paragraph Char,Citation List Char,ANNEX Char,Bullet Char,bullet Char,bu Char,b Char,bullet1 Char,B Char,b1 Char,bullet 1 Char,body Char,b Char Char Char Char,b Char Char Char1,body 2 Char"/>
    <w:link w:val="ListParagraph"/>
    <w:uiPriority w:val="34"/>
    <w:locked/>
    <w:rsid w:val="005A51DF"/>
  </w:style>
  <w:style w:type="table" w:styleId="LightList-Accent2">
    <w:name w:val="Light List Accent 2"/>
    <w:basedOn w:val="TableNormal"/>
    <w:uiPriority w:val="61"/>
    <w:rsid w:val="00827062"/>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character" w:customStyle="1" w:styleId="apple-converted-space">
    <w:name w:val="apple-converted-space"/>
    <w:basedOn w:val="DefaultParagraphFont"/>
    <w:rsid w:val="00335A39"/>
  </w:style>
</w:styles>
</file>

<file path=word/webSettings.xml><?xml version="1.0" encoding="utf-8"?>
<w:webSettings xmlns:r="http://schemas.openxmlformats.org/officeDocument/2006/relationships" xmlns:w="http://schemas.openxmlformats.org/wordprocessingml/2006/main">
  <w:divs>
    <w:div w:id="92868819">
      <w:bodyDiv w:val="1"/>
      <w:marLeft w:val="0"/>
      <w:marRight w:val="0"/>
      <w:marTop w:val="0"/>
      <w:marBottom w:val="0"/>
      <w:divBdr>
        <w:top w:val="none" w:sz="0" w:space="0" w:color="auto"/>
        <w:left w:val="none" w:sz="0" w:space="0" w:color="auto"/>
        <w:bottom w:val="none" w:sz="0" w:space="0" w:color="auto"/>
        <w:right w:val="none" w:sz="0" w:space="0" w:color="auto"/>
      </w:divBdr>
    </w:div>
    <w:div w:id="200940160">
      <w:bodyDiv w:val="1"/>
      <w:marLeft w:val="0"/>
      <w:marRight w:val="0"/>
      <w:marTop w:val="0"/>
      <w:marBottom w:val="0"/>
      <w:divBdr>
        <w:top w:val="none" w:sz="0" w:space="0" w:color="auto"/>
        <w:left w:val="none" w:sz="0" w:space="0" w:color="auto"/>
        <w:bottom w:val="none" w:sz="0" w:space="0" w:color="auto"/>
        <w:right w:val="none" w:sz="0" w:space="0" w:color="auto"/>
      </w:divBdr>
    </w:div>
    <w:div w:id="252125177">
      <w:bodyDiv w:val="1"/>
      <w:marLeft w:val="0"/>
      <w:marRight w:val="0"/>
      <w:marTop w:val="0"/>
      <w:marBottom w:val="0"/>
      <w:divBdr>
        <w:top w:val="none" w:sz="0" w:space="0" w:color="auto"/>
        <w:left w:val="none" w:sz="0" w:space="0" w:color="auto"/>
        <w:bottom w:val="none" w:sz="0" w:space="0" w:color="auto"/>
        <w:right w:val="none" w:sz="0" w:space="0" w:color="auto"/>
      </w:divBdr>
    </w:div>
    <w:div w:id="301812844">
      <w:bodyDiv w:val="1"/>
      <w:marLeft w:val="0"/>
      <w:marRight w:val="0"/>
      <w:marTop w:val="0"/>
      <w:marBottom w:val="0"/>
      <w:divBdr>
        <w:top w:val="none" w:sz="0" w:space="0" w:color="auto"/>
        <w:left w:val="none" w:sz="0" w:space="0" w:color="auto"/>
        <w:bottom w:val="none" w:sz="0" w:space="0" w:color="auto"/>
        <w:right w:val="none" w:sz="0" w:space="0" w:color="auto"/>
      </w:divBdr>
    </w:div>
    <w:div w:id="423913925">
      <w:bodyDiv w:val="1"/>
      <w:marLeft w:val="0"/>
      <w:marRight w:val="0"/>
      <w:marTop w:val="0"/>
      <w:marBottom w:val="0"/>
      <w:divBdr>
        <w:top w:val="none" w:sz="0" w:space="0" w:color="auto"/>
        <w:left w:val="none" w:sz="0" w:space="0" w:color="auto"/>
        <w:bottom w:val="none" w:sz="0" w:space="0" w:color="auto"/>
        <w:right w:val="none" w:sz="0" w:space="0" w:color="auto"/>
      </w:divBdr>
    </w:div>
    <w:div w:id="476462058">
      <w:bodyDiv w:val="1"/>
      <w:marLeft w:val="0"/>
      <w:marRight w:val="0"/>
      <w:marTop w:val="0"/>
      <w:marBottom w:val="0"/>
      <w:divBdr>
        <w:top w:val="none" w:sz="0" w:space="0" w:color="auto"/>
        <w:left w:val="none" w:sz="0" w:space="0" w:color="auto"/>
        <w:bottom w:val="none" w:sz="0" w:space="0" w:color="auto"/>
        <w:right w:val="none" w:sz="0" w:space="0" w:color="auto"/>
      </w:divBdr>
    </w:div>
    <w:div w:id="572740546">
      <w:bodyDiv w:val="1"/>
      <w:marLeft w:val="0"/>
      <w:marRight w:val="0"/>
      <w:marTop w:val="0"/>
      <w:marBottom w:val="0"/>
      <w:divBdr>
        <w:top w:val="none" w:sz="0" w:space="0" w:color="auto"/>
        <w:left w:val="none" w:sz="0" w:space="0" w:color="auto"/>
        <w:bottom w:val="none" w:sz="0" w:space="0" w:color="auto"/>
        <w:right w:val="none" w:sz="0" w:space="0" w:color="auto"/>
      </w:divBdr>
    </w:div>
    <w:div w:id="608244745">
      <w:bodyDiv w:val="1"/>
      <w:marLeft w:val="0"/>
      <w:marRight w:val="0"/>
      <w:marTop w:val="0"/>
      <w:marBottom w:val="0"/>
      <w:divBdr>
        <w:top w:val="none" w:sz="0" w:space="0" w:color="auto"/>
        <w:left w:val="none" w:sz="0" w:space="0" w:color="auto"/>
        <w:bottom w:val="none" w:sz="0" w:space="0" w:color="auto"/>
        <w:right w:val="none" w:sz="0" w:space="0" w:color="auto"/>
      </w:divBdr>
    </w:div>
    <w:div w:id="651637822">
      <w:bodyDiv w:val="1"/>
      <w:marLeft w:val="0"/>
      <w:marRight w:val="0"/>
      <w:marTop w:val="0"/>
      <w:marBottom w:val="0"/>
      <w:divBdr>
        <w:top w:val="none" w:sz="0" w:space="0" w:color="auto"/>
        <w:left w:val="none" w:sz="0" w:space="0" w:color="auto"/>
        <w:bottom w:val="none" w:sz="0" w:space="0" w:color="auto"/>
        <w:right w:val="none" w:sz="0" w:space="0" w:color="auto"/>
      </w:divBdr>
    </w:div>
    <w:div w:id="690184601">
      <w:bodyDiv w:val="1"/>
      <w:marLeft w:val="0"/>
      <w:marRight w:val="0"/>
      <w:marTop w:val="0"/>
      <w:marBottom w:val="0"/>
      <w:divBdr>
        <w:top w:val="none" w:sz="0" w:space="0" w:color="auto"/>
        <w:left w:val="none" w:sz="0" w:space="0" w:color="auto"/>
        <w:bottom w:val="none" w:sz="0" w:space="0" w:color="auto"/>
        <w:right w:val="none" w:sz="0" w:space="0" w:color="auto"/>
      </w:divBdr>
    </w:div>
    <w:div w:id="691034078">
      <w:bodyDiv w:val="1"/>
      <w:marLeft w:val="0"/>
      <w:marRight w:val="0"/>
      <w:marTop w:val="0"/>
      <w:marBottom w:val="0"/>
      <w:divBdr>
        <w:top w:val="none" w:sz="0" w:space="0" w:color="auto"/>
        <w:left w:val="none" w:sz="0" w:space="0" w:color="auto"/>
        <w:bottom w:val="none" w:sz="0" w:space="0" w:color="auto"/>
        <w:right w:val="none" w:sz="0" w:space="0" w:color="auto"/>
      </w:divBdr>
    </w:div>
    <w:div w:id="705251946">
      <w:bodyDiv w:val="1"/>
      <w:marLeft w:val="0"/>
      <w:marRight w:val="0"/>
      <w:marTop w:val="0"/>
      <w:marBottom w:val="0"/>
      <w:divBdr>
        <w:top w:val="none" w:sz="0" w:space="0" w:color="auto"/>
        <w:left w:val="none" w:sz="0" w:space="0" w:color="auto"/>
        <w:bottom w:val="none" w:sz="0" w:space="0" w:color="auto"/>
        <w:right w:val="none" w:sz="0" w:space="0" w:color="auto"/>
      </w:divBdr>
    </w:div>
    <w:div w:id="719980488">
      <w:bodyDiv w:val="1"/>
      <w:marLeft w:val="0"/>
      <w:marRight w:val="0"/>
      <w:marTop w:val="0"/>
      <w:marBottom w:val="0"/>
      <w:divBdr>
        <w:top w:val="none" w:sz="0" w:space="0" w:color="auto"/>
        <w:left w:val="none" w:sz="0" w:space="0" w:color="auto"/>
        <w:bottom w:val="none" w:sz="0" w:space="0" w:color="auto"/>
        <w:right w:val="none" w:sz="0" w:space="0" w:color="auto"/>
      </w:divBdr>
    </w:div>
    <w:div w:id="924462124">
      <w:bodyDiv w:val="1"/>
      <w:marLeft w:val="0"/>
      <w:marRight w:val="0"/>
      <w:marTop w:val="0"/>
      <w:marBottom w:val="0"/>
      <w:divBdr>
        <w:top w:val="none" w:sz="0" w:space="0" w:color="auto"/>
        <w:left w:val="none" w:sz="0" w:space="0" w:color="auto"/>
        <w:bottom w:val="none" w:sz="0" w:space="0" w:color="auto"/>
        <w:right w:val="none" w:sz="0" w:space="0" w:color="auto"/>
      </w:divBdr>
    </w:div>
    <w:div w:id="1456482272">
      <w:bodyDiv w:val="1"/>
      <w:marLeft w:val="0"/>
      <w:marRight w:val="0"/>
      <w:marTop w:val="0"/>
      <w:marBottom w:val="0"/>
      <w:divBdr>
        <w:top w:val="none" w:sz="0" w:space="0" w:color="auto"/>
        <w:left w:val="none" w:sz="0" w:space="0" w:color="auto"/>
        <w:bottom w:val="none" w:sz="0" w:space="0" w:color="auto"/>
        <w:right w:val="none" w:sz="0" w:space="0" w:color="auto"/>
      </w:divBdr>
    </w:div>
    <w:div w:id="1460614619">
      <w:bodyDiv w:val="1"/>
      <w:marLeft w:val="0"/>
      <w:marRight w:val="0"/>
      <w:marTop w:val="0"/>
      <w:marBottom w:val="0"/>
      <w:divBdr>
        <w:top w:val="none" w:sz="0" w:space="0" w:color="auto"/>
        <w:left w:val="none" w:sz="0" w:space="0" w:color="auto"/>
        <w:bottom w:val="none" w:sz="0" w:space="0" w:color="auto"/>
        <w:right w:val="none" w:sz="0" w:space="0" w:color="auto"/>
      </w:divBdr>
    </w:div>
    <w:div w:id="1540433829">
      <w:bodyDiv w:val="1"/>
      <w:marLeft w:val="0"/>
      <w:marRight w:val="0"/>
      <w:marTop w:val="0"/>
      <w:marBottom w:val="0"/>
      <w:divBdr>
        <w:top w:val="none" w:sz="0" w:space="0" w:color="auto"/>
        <w:left w:val="none" w:sz="0" w:space="0" w:color="auto"/>
        <w:bottom w:val="none" w:sz="0" w:space="0" w:color="auto"/>
        <w:right w:val="none" w:sz="0" w:space="0" w:color="auto"/>
      </w:divBdr>
    </w:div>
    <w:div w:id="1574468831">
      <w:bodyDiv w:val="1"/>
      <w:marLeft w:val="0"/>
      <w:marRight w:val="0"/>
      <w:marTop w:val="0"/>
      <w:marBottom w:val="0"/>
      <w:divBdr>
        <w:top w:val="none" w:sz="0" w:space="0" w:color="auto"/>
        <w:left w:val="none" w:sz="0" w:space="0" w:color="auto"/>
        <w:bottom w:val="none" w:sz="0" w:space="0" w:color="auto"/>
        <w:right w:val="none" w:sz="0" w:space="0" w:color="auto"/>
      </w:divBdr>
    </w:div>
    <w:div w:id="1649431688">
      <w:bodyDiv w:val="1"/>
      <w:marLeft w:val="0"/>
      <w:marRight w:val="0"/>
      <w:marTop w:val="0"/>
      <w:marBottom w:val="0"/>
      <w:divBdr>
        <w:top w:val="none" w:sz="0" w:space="0" w:color="auto"/>
        <w:left w:val="none" w:sz="0" w:space="0" w:color="auto"/>
        <w:bottom w:val="none" w:sz="0" w:space="0" w:color="auto"/>
        <w:right w:val="none" w:sz="0" w:space="0" w:color="auto"/>
      </w:divBdr>
    </w:div>
    <w:div w:id="1812164397">
      <w:bodyDiv w:val="1"/>
      <w:marLeft w:val="0"/>
      <w:marRight w:val="0"/>
      <w:marTop w:val="0"/>
      <w:marBottom w:val="0"/>
      <w:divBdr>
        <w:top w:val="none" w:sz="0" w:space="0" w:color="auto"/>
        <w:left w:val="none" w:sz="0" w:space="0" w:color="auto"/>
        <w:bottom w:val="none" w:sz="0" w:space="0" w:color="auto"/>
        <w:right w:val="none" w:sz="0" w:space="0" w:color="auto"/>
      </w:divBdr>
    </w:div>
    <w:div w:id="1909270466">
      <w:bodyDiv w:val="1"/>
      <w:marLeft w:val="0"/>
      <w:marRight w:val="0"/>
      <w:marTop w:val="0"/>
      <w:marBottom w:val="0"/>
      <w:divBdr>
        <w:top w:val="none" w:sz="0" w:space="0" w:color="auto"/>
        <w:left w:val="none" w:sz="0" w:space="0" w:color="auto"/>
        <w:bottom w:val="none" w:sz="0" w:space="0" w:color="auto"/>
        <w:right w:val="none" w:sz="0" w:space="0" w:color="auto"/>
      </w:divBdr>
    </w:div>
    <w:div w:id="2060549060">
      <w:bodyDiv w:val="1"/>
      <w:marLeft w:val="0"/>
      <w:marRight w:val="0"/>
      <w:marTop w:val="0"/>
      <w:marBottom w:val="0"/>
      <w:divBdr>
        <w:top w:val="none" w:sz="0" w:space="0" w:color="auto"/>
        <w:left w:val="none" w:sz="0" w:space="0" w:color="auto"/>
        <w:bottom w:val="none" w:sz="0" w:space="0" w:color="auto"/>
        <w:right w:val="none" w:sz="0" w:space="0" w:color="auto"/>
      </w:divBdr>
    </w:div>
    <w:div w:id="2127651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e5.ro/Gratuit/geydqobuge/ordonanta-de-urgenta-nr-57-2007-privind-regimul-ariilor-naturale-protejate-conservarea-habitatelor-naturale-a-florei-si-faunei-salbatice?pid=48878121&amp;d=2020-08-25" TargetMode="Externa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hyperlink" Target="https://map.cimec.ro/Mapserver/"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lege5.ro/Gratuit/gezdiobqgy/ordonanta-nr-43-2000-privind-protectia-patrimoniului-arheologic-si-declararea-unor-situri-arheologice-ca-zone-de-interes-national?d=2020-08-25" TargetMode="Externa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chart" Target="charts/chart2.xml"/><Relationship Id="rId46" Type="http://schemas.openxmlformats.org/officeDocument/2006/relationships/chart" Target="charts/chart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0.jpeg"/><Relationship Id="rId41" Type="http://schemas.openxmlformats.org/officeDocument/2006/relationships/image" Target="media/image18.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uztmmjv/ordinul-nr-2314-2004-privind-aprobarea-listei-monumentelor-istorice-actualizata-si-a-listei-monumentelor-istorice-disparute?d=2020-08-25"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4.xml"/><Relationship Id="rId40" Type="http://schemas.openxmlformats.org/officeDocument/2006/relationships/image" Target="media/image17.jpeg"/><Relationship Id="rId45" Type="http://schemas.openxmlformats.org/officeDocument/2006/relationships/chart" Target="charts/chart5.xml"/><Relationship Id="rId53" Type="http://schemas.openxmlformats.org/officeDocument/2006/relationships/image" Target="media/image26.jpeg"/><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image" Target="media/image9.jpeg"/><Relationship Id="rId36" Type="http://schemas.openxmlformats.org/officeDocument/2006/relationships/footer" Target="footer3.xml"/><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hyperlink" Target="https://lege5.ro/Gratuit/gmztgnrx/legea-nr-22-2001-pentru-ratificarea-conventiei-privind-evaluarea-impactului-asupra-mediului-in-context-transfrontiera-adoptata-la-espoo-la-25-februarie-1991?d=2020-08-25" TargetMode="External"/><Relationship Id="rId19"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chart" Target="charts/chart4.xml"/><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lege5.ro/Gratuit/gy3domzs/conventia-privind-evaluarea-impactului-asupra-mediului-in-context-transfrontiera-din-25021991?d=2020-08-25" TargetMode="External"/><Relationship Id="rId14" Type="http://schemas.openxmlformats.org/officeDocument/2006/relationships/hyperlink" Target="https://lege5.ro/Gratuit/ge2donzuge/legea-nr-49-2011-pentru-aprobarea-ordonantei-de-urgenta-a-guvernului-nr-57-2007-privind-regimul-ariilor-naturale-protejate-conservarea-habitatelor-naturale-a-florei-si-faunei-salbatice?d=2020-08-25"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3.xml"/><Relationship Id="rId43" Type="http://schemas.openxmlformats.org/officeDocument/2006/relationships/chart" Target="charts/chart3.xml"/><Relationship Id="rId48" Type="http://schemas.openxmlformats.org/officeDocument/2006/relationships/image" Target="media/image21.jpeg"/><Relationship Id="rId56"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Pc3\Desktop\Palazu%20Mic%20No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3\Desktop\Palazu%20Mic%20Nord.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en-GB"/>
  <c:style val="4"/>
  <c:clrMapOvr bg1="lt1" tx1="dk1" bg2="lt2" tx2="dk2" accent1="accent1" accent2="accent2" accent3="accent3" accent4="accent4" accent5="accent5" accent6="accent6" hlink="hlink" folHlink="folHlink"/>
  <c:chart>
    <c:autoTitleDeleted val="1"/>
    <c:view3D>
      <c:depthPercent val="100"/>
      <c:rAngAx val="1"/>
    </c:view3D>
    <c:floor>
      <c:spPr>
        <a:solidFill>
          <a:schemeClr val="lt1">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vegetatie!$M$1:$M$24</c:f>
              <c:strCache>
                <c:ptCount val="24"/>
                <c:pt idx="0">
                  <c:v>Caryophyllaceae</c:v>
                </c:pt>
                <c:pt idx="1">
                  <c:v>Liliaceae</c:v>
                </c:pt>
                <c:pt idx="2">
                  <c:v>Polygonaceae</c:v>
                </c:pt>
                <c:pt idx="3">
                  <c:v>Primulaceae</c:v>
                </c:pt>
                <c:pt idx="4">
                  <c:v>Urticaceae</c:v>
                </c:pt>
                <c:pt idx="5">
                  <c:v>Valerianaceae</c:v>
                </c:pt>
                <c:pt idx="6">
                  <c:v>Violaceae</c:v>
                </c:pt>
                <c:pt idx="7">
                  <c:v>Zygophyllaceae</c:v>
                </c:pt>
                <c:pt idx="8">
                  <c:v>Linaceae</c:v>
                </c:pt>
                <c:pt idx="9">
                  <c:v>Euphorbiaceae</c:v>
                </c:pt>
                <c:pt idx="10">
                  <c:v>Geraniaceae</c:v>
                </c:pt>
                <c:pt idx="11">
                  <c:v>Ranunculaceae</c:v>
                </c:pt>
                <c:pt idx="12">
                  <c:v>Rosaceae</c:v>
                </c:pt>
                <c:pt idx="13">
                  <c:v>Rubiaceae</c:v>
                </c:pt>
                <c:pt idx="14">
                  <c:v>Apiaceae</c:v>
                </c:pt>
                <c:pt idx="15">
                  <c:v>Boraginaceae</c:v>
                </c:pt>
                <c:pt idx="16">
                  <c:v>Fabaceae</c:v>
                </c:pt>
                <c:pt idx="17">
                  <c:v>Amaranthaceae</c:v>
                </c:pt>
                <c:pt idx="18">
                  <c:v>Papaveraceae</c:v>
                </c:pt>
                <c:pt idx="19">
                  <c:v>Scrophulariaceae</c:v>
                </c:pt>
                <c:pt idx="20">
                  <c:v>Brassicaceae</c:v>
                </c:pt>
                <c:pt idx="21">
                  <c:v>Lamiaceae</c:v>
                </c:pt>
                <c:pt idx="22">
                  <c:v>Asteraceae</c:v>
                </c:pt>
                <c:pt idx="23">
                  <c:v>Poaceae</c:v>
                </c:pt>
              </c:strCache>
            </c:strRef>
          </c:cat>
          <c:val>
            <c:numRef>
              <c:f>vegetatie!$N$1:$N$24</c:f>
              <c:numCache>
                <c:formatCode>General</c:formatCode>
                <c:ptCount val="24"/>
                <c:pt idx="0">
                  <c:v>1</c:v>
                </c:pt>
                <c:pt idx="1">
                  <c:v>1</c:v>
                </c:pt>
                <c:pt idx="2">
                  <c:v>1</c:v>
                </c:pt>
                <c:pt idx="3">
                  <c:v>1</c:v>
                </c:pt>
                <c:pt idx="4">
                  <c:v>1</c:v>
                </c:pt>
                <c:pt idx="5">
                  <c:v>1</c:v>
                </c:pt>
                <c:pt idx="6">
                  <c:v>1</c:v>
                </c:pt>
                <c:pt idx="7">
                  <c:v>1</c:v>
                </c:pt>
                <c:pt idx="8">
                  <c:v>1</c:v>
                </c:pt>
                <c:pt idx="9">
                  <c:v>2</c:v>
                </c:pt>
                <c:pt idx="10">
                  <c:v>2</c:v>
                </c:pt>
                <c:pt idx="11">
                  <c:v>2</c:v>
                </c:pt>
                <c:pt idx="12">
                  <c:v>2</c:v>
                </c:pt>
                <c:pt idx="13">
                  <c:v>2</c:v>
                </c:pt>
                <c:pt idx="14">
                  <c:v>3</c:v>
                </c:pt>
                <c:pt idx="15">
                  <c:v>3</c:v>
                </c:pt>
                <c:pt idx="16">
                  <c:v>3</c:v>
                </c:pt>
                <c:pt idx="17">
                  <c:v>4</c:v>
                </c:pt>
                <c:pt idx="18">
                  <c:v>4</c:v>
                </c:pt>
                <c:pt idx="19">
                  <c:v>4</c:v>
                </c:pt>
                <c:pt idx="20">
                  <c:v>5</c:v>
                </c:pt>
                <c:pt idx="21">
                  <c:v>6</c:v>
                </c:pt>
                <c:pt idx="22">
                  <c:v>12</c:v>
                </c:pt>
                <c:pt idx="23">
                  <c:v>18</c:v>
                </c:pt>
              </c:numCache>
            </c:numRef>
          </c:val>
          <c:extLst xmlns:c16r2="http://schemas.microsoft.com/office/drawing/2015/06/chart">
            <c:ext xmlns:c16="http://schemas.microsoft.com/office/drawing/2014/chart" uri="{C3380CC4-5D6E-409C-BE32-E72D297353CC}">
              <c16:uniqueId val="{00000000-B9E6-40EB-B092-95D2F7E04DB6}"/>
            </c:ext>
          </c:extLst>
        </c:ser>
        <c:dLbls>
          <c:showVal val="1"/>
        </c:dLbls>
        <c:shape val="box"/>
        <c:axId val="91839872"/>
        <c:axId val="91858432"/>
        <c:axId val="0"/>
      </c:bar3DChart>
      <c:catAx>
        <c:axId val="91839872"/>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GB">
                    <a:latin typeface="Times New Roman" panose="02020603050405020304" pitchFamily="18" charset="0"/>
                    <a:cs typeface="Times New Roman" panose="02020603050405020304" pitchFamily="18" charset="0"/>
                  </a:rPr>
                  <a:t>Familie taxonomica</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1858432"/>
        <c:crosses val="autoZero"/>
        <c:auto val="1"/>
        <c:lblAlgn val="ctr"/>
        <c:lblOffset val="100"/>
      </c:catAx>
      <c:valAx>
        <c:axId val="91858432"/>
        <c:scaling>
          <c:orientation val="minMax"/>
        </c:scaling>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GB" sz="1000">
                    <a:latin typeface="Times New Roman" panose="02020603050405020304" pitchFamily="18" charset="0"/>
                    <a:cs typeface="Times New Roman" panose="02020603050405020304" pitchFamily="18" charset="0"/>
                  </a:rPr>
                  <a:t>Numar specii</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18398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4"/>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nevertebrate!$I$2:$I$7</c:f>
              <c:strCache>
                <c:ptCount val="6"/>
                <c:pt idx="0">
                  <c:v>Stylommatophora</c:v>
                </c:pt>
                <c:pt idx="1">
                  <c:v>Coleoptera</c:v>
                </c:pt>
                <c:pt idx="2">
                  <c:v>Diptera</c:v>
                </c:pt>
                <c:pt idx="3">
                  <c:v>Lepidoptera</c:v>
                </c:pt>
                <c:pt idx="4">
                  <c:v>Hymenoptera</c:v>
                </c:pt>
                <c:pt idx="5">
                  <c:v>Hemiptera</c:v>
                </c:pt>
              </c:strCache>
            </c:strRef>
          </c:cat>
          <c:val>
            <c:numRef>
              <c:f>nevertebrate!$J$2:$J$7</c:f>
              <c:numCache>
                <c:formatCode>General</c:formatCode>
                <c:ptCount val="6"/>
                <c:pt idx="0">
                  <c:v>1</c:v>
                </c:pt>
                <c:pt idx="1">
                  <c:v>9</c:v>
                </c:pt>
                <c:pt idx="2">
                  <c:v>5</c:v>
                </c:pt>
                <c:pt idx="3">
                  <c:v>15</c:v>
                </c:pt>
                <c:pt idx="4">
                  <c:v>2</c:v>
                </c:pt>
                <c:pt idx="5">
                  <c:v>2</c:v>
                </c:pt>
              </c:numCache>
            </c:numRef>
          </c:val>
          <c:extLst xmlns:c16r2="http://schemas.microsoft.com/office/drawing/2015/06/chart">
            <c:ext xmlns:c16="http://schemas.microsoft.com/office/drawing/2014/chart" uri="{C3380CC4-5D6E-409C-BE32-E72D297353CC}">
              <c16:uniqueId val="{00000000-13C6-40D0-8F22-2EE42D47BBA0}"/>
            </c:ext>
          </c:extLst>
        </c:ser>
        <c:dLbls>
          <c:showVal val="1"/>
        </c:dLbls>
        <c:shape val="box"/>
        <c:axId val="108668800"/>
        <c:axId val="108679168"/>
        <c:axId val="0"/>
      </c:bar3DChart>
      <c:catAx>
        <c:axId val="108668800"/>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Ordin taxonomic</a:t>
                </a:r>
              </a:p>
            </c:rich>
          </c:tx>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79168"/>
        <c:crosses val="autoZero"/>
        <c:auto val="1"/>
        <c:lblAlgn val="ctr"/>
        <c:lblOffset val="100"/>
      </c:catAx>
      <c:valAx>
        <c:axId val="10867916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Numar specii</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688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6"/>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6095647419072632"/>
          <c:y val="2.5092665038607142E-2"/>
          <c:w val="0.69582130358705163"/>
          <c:h val="0.84750379886724503"/>
        </c:manualLayout>
      </c:layout>
      <c:bar3DChart>
        <c:barDir val="bar"/>
        <c:grouping val="clustered"/>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'avi nou'!$K$1:$K$11</c:f>
              <c:strCache>
                <c:ptCount val="11"/>
                <c:pt idx="0">
                  <c:v>Bucerotiformes</c:v>
                </c:pt>
                <c:pt idx="1">
                  <c:v>Ciconiiformes</c:v>
                </c:pt>
                <c:pt idx="2">
                  <c:v>Cuculiformes</c:v>
                </c:pt>
                <c:pt idx="3">
                  <c:v>Galiformes</c:v>
                </c:pt>
                <c:pt idx="4">
                  <c:v>Strigiformes</c:v>
                </c:pt>
                <c:pt idx="5">
                  <c:v>Columbiformes</c:v>
                </c:pt>
                <c:pt idx="6">
                  <c:v>Pelecaniformes</c:v>
                </c:pt>
                <c:pt idx="7">
                  <c:v>Falconiformes</c:v>
                </c:pt>
                <c:pt idx="8">
                  <c:v>Accipitriformes</c:v>
                </c:pt>
                <c:pt idx="9">
                  <c:v>Charadriiformes</c:v>
                </c:pt>
                <c:pt idx="10">
                  <c:v>Passeriformes</c:v>
                </c:pt>
              </c:strCache>
            </c:strRef>
          </c:cat>
          <c:val>
            <c:numRef>
              <c:f>'avi nou'!$L$1:$L$11</c:f>
              <c:numCache>
                <c:formatCode>General</c:formatCode>
                <c:ptCount val="11"/>
                <c:pt idx="0">
                  <c:v>1</c:v>
                </c:pt>
                <c:pt idx="1">
                  <c:v>1</c:v>
                </c:pt>
                <c:pt idx="2">
                  <c:v>1</c:v>
                </c:pt>
                <c:pt idx="3">
                  <c:v>1</c:v>
                </c:pt>
                <c:pt idx="4">
                  <c:v>1</c:v>
                </c:pt>
                <c:pt idx="5">
                  <c:v>2</c:v>
                </c:pt>
                <c:pt idx="6">
                  <c:v>2</c:v>
                </c:pt>
                <c:pt idx="7">
                  <c:v>3</c:v>
                </c:pt>
                <c:pt idx="8">
                  <c:v>5</c:v>
                </c:pt>
                <c:pt idx="9">
                  <c:v>5</c:v>
                </c:pt>
                <c:pt idx="10">
                  <c:v>33</c:v>
                </c:pt>
              </c:numCache>
            </c:numRef>
          </c:val>
          <c:extLst xmlns:c16r2="http://schemas.microsoft.com/office/drawing/2015/06/chart">
            <c:ext xmlns:c16="http://schemas.microsoft.com/office/drawing/2014/chart" uri="{C3380CC4-5D6E-409C-BE32-E72D297353CC}">
              <c16:uniqueId val="{00000000-DC5D-496A-A70A-3FAFBCAD13BC}"/>
            </c:ext>
          </c:extLst>
        </c:ser>
        <c:dLbls>
          <c:showVal val="1"/>
        </c:dLbls>
        <c:shape val="box"/>
        <c:axId val="110692992"/>
        <c:axId val="110703360"/>
        <c:axId val="0"/>
      </c:bar3DChart>
      <c:catAx>
        <c:axId val="110692992"/>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Ordin taxonomic</a:t>
                </a:r>
              </a:p>
            </c:rich>
          </c:tx>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03360"/>
        <c:crosses val="autoZero"/>
        <c:auto val="1"/>
        <c:lblAlgn val="ctr"/>
        <c:lblOffset val="100"/>
      </c:catAx>
      <c:valAx>
        <c:axId val="11070336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Numar specii</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929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26056270020355682"/>
          <c:y val="0.13903561148512059"/>
          <c:w val="0.48956264234505847"/>
          <c:h val="0.73804156655644793"/>
        </c:manualLayout>
      </c:layout>
      <c:pieChart>
        <c:varyColors val="1"/>
        <c:ser>
          <c:idx val="0"/>
          <c:order val="0"/>
          <c:dPt>
            <c:idx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B55A-4DA6-99C1-0914A180EE9F}"/>
              </c:ext>
            </c:extLst>
          </c:dPt>
          <c:dPt>
            <c:idx val="1"/>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55A-4DA6-99C1-0914A180EE9F}"/>
              </c:ext>
            </c:extLst>
          </c:dPt>
          <c:dPt>
            <c:idx val="2"/>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B55A-4DA6-99C1-0914A180EE9F}"/>
              </c:ext>
            </c:extLst>
          </c:dPt>
          <c:dPt>
            <c:idx val="3"/>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55A-4DA6-99C1-0914A180EE9F}"/>
              </c:ext>
            </c:extLst>
          </c:dPt>
          <c:dPt>
            <c:idx val="4"/>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B55A-4DA6-99C1-0914A180EE9F}"/>
              </c:ext>
            </c:extLst>
          </c:dPt>
          <c:dLbls>
            <c:dLbl>
              <c:idx val="0"/>
              <c:spPr>
                <a:solidFill>
                  <a:sysClr val="window" lastClr="FFFFFF"/>
                </a:solidFill>
                <a:ln>
                  <a:solidFill>
                    <a:srgbClr val="F79646"/>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
            <c:dLbl>
              <c:idx val="1"/>
              <c:spPr>
                <a:solidFill>
                  <a:sysClr val="window" lastClr="FFFFFF"/>
                </a:solidFill>
                <a:ln>
                  <a:solidFill>
                    <a:srgbClr val="F79646"/>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
            <c:dLbl>
              <c:idx val="2"/>
              <c:spPr>
                <a:solidFill>
                  <a:sysClr val="window" lastClr="FFFFFF"/>
                </a:solidFill>
                <a:ln>
                  <a:solidFill>
                    <a:srgbClr val="F79646"/>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
            <c:dLbl>
              <c:idx val="3"/>
              <c:spPr>
                <a:solidFill>
                  <a:sysClr val="window" lastClr="FFFFFF"/>
                </a:solidFill>
                <a:ln>
                  <a:solidFill>
                    <a:srgbClr val="F79646"/>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lumMod val="60000"/>
                        </a:schemeClr>
                      </a:solidFill>
                      <a:latin typeface="+mn-lt"/>
                      <a:ea typeface="+mn-ea"/>
                      <a:cs typeface="+mn-cs"/>
                    </a:defRPr>
                  </a:pPr>
                  <a:endParaRPr lang="en-US"/>
                </a:p>
              </c:txPr>
            </c:dLbl>
            <c:dLbl>
              <c:idx val="4"/>
              <c:spPr>
                <a:solidFill>
                  <a:sysClr val="window" lastClr="FFFFFF"/>
                </a:solidFill>
                <a:ln>
                  <a:solidFill>
                    <a:srgbClr val="F79646"/>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lumMod val="60000"/>
                        </a:schemeClr>
                      </a:solidFill>
                      <a:latin typeface="+mn-lt"/>
                      <a:ea typeface="+mn-ea"/>
                      <a:cs typeface="+mn-cs"/>
                    </a:defRPr>
                  </a:pPr>
                  <a:endParaRPr lang="en-US"/>
                </a:p>
              </c:txPr>
            </c:dLbl>
            <c:spPr>
              <a:solidFill>
                <a:sysClr val="window" lastClr="FFFFFF"/>
              </a:solidFill>
              <a:ln>
                <a:solidFill>
                  <a:srgbClr val="F79646"/>
                </a:solidFill>
              </a:ln>
              <a:effectLst/>
            </c:sp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'[Palazu Mic Nord.xlsx]avi nou'!$Q$2:$Q$6</c:f>
              <c:strCache>
                <c:ptCount val="5"/>
                <c:pt idx="0">
                  <c:v>Pasaj</c:v>
                </c:pt>
                <c:pt idx="1">
                  <c:v>Oaspeti de iarna</c:v>
                </c:pt>
                <c:pt idx="2">
                  <c:v>Partial migratoare</c:v>
                </c:pt>
                <c:pt idx="3">
                  <c:v>Sedentare</c:v>
                </c:pt>
                <c:pt idx="4">
                  <c:v>Oaspepti de vara</c:v>
                </c:pt>
              </c:strCache>
            </c:strRef>
          </c:cat>
          <c:val>
            <c:numRef>
              <c:f>'[Palazu Mic Nord.xlsx]avi nou'!$R$2:$R$6</c:f>
              <c:numCache>
                <c:formatCode>General</c:formatCode>
                <c:ptCount val="5"/>
                <c:pt idx="0">
                  <c:v>1</c:v>
                </c:pt>
                <c:pt idx="1">
                  <c:v>3</c:v>
                </c:pt>
                <c:pt idx="2">
                  <c:v>12</c:v>
                </c:pt>
                <c:pt idx="3">
                  <c:v>17</c:v>
                </c:pt>
                <c:pt idx="4">
                  <c:v>22</c:v>
                </c:pt>
              </c:numCache>
            </c:numRef>
          </c:val>
          <c:extLst xmlns:c16r2="http://schemas.microsoft.com/office/drawing/2015/06/chart">
            <c:ext xmlns:c16="http://schemas.microsoft.com/office/drawing/2014/chart" uri="{C3380CC4-5D6E-409C-BE32-E72D297353CC}">
              <c16:uniqueId val="{00000000-B55A-4DA6-99C1-0914A180EE9F}"/>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style val="4"/>
  <c:chart>
    <c:autoTitleDeleted val="1"/>
    <c:view3D>
      <c:depthPercent val="100"/>
      <c:rAngAx val="1"/>
    </c:view3D>
    <c:floor>
      <c:spPr>
        <a:solidFill>
          <a:schemeClr val="lt1">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'avi nou'!$U$1</c:f>
              <c:strCache>
                <c:ptCount val="1"/>
                <c:pt idx="0">
                  <c:v>Numar specii</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'avi nou'!$T$2:$T$5</c:f>
              <c:strCache>
                <c:ptCount val="4"/>
                <c:pt idx="0">
                  <c:v>Least Concern</c:v>
                </c:pt>
                <c:pt idx="1">
                  <c:v>Not Evaluated</c:v>
                </c:pt>
                <c:pt idx="2">
                  <c:v>Near threatened</c:v>
                </c:pt>
                <c:pt idx="3">
                  <c:v>Vulnerable</c:v>
                </c:pt>
              </c:strCache>
            </c:strRef>
          </c:cat>
          <c:val>
            <c:numRef>
              <c:f>'avi nou'!$U$2:$U$5</c:f>
              <c:numCache>
                <c:formatCode>General</c:formatCode>
                <c:ptCount val="4"/>
                <c:pt idx="0">
                  <c:v>49</c:v>
                </c:pt>
                <c:pt idx="1">
                  <c:v>2</c:v>
                </c:pt>
                <c:pt idx="2">
                  <c:v>2</c:v>
                </c:pt>
                <c:pt idx="3">
                  <c:v>2</c:v>
                </c:pt>
              </c:numCache>
            </c:numRef>
          </c:val>
          <c:extLst xmlns:c16r2="http://schemas.microsoft.com/office/drawing/2015/06/chart">
            <c:ext xmlns:c16="http://schemas.microsoft.com/office/drawing/2014/chart" uri="{C3380CC4-5D6E-409C-BE32-E72D297353CC}">
              <c16:uniqueId val="{00000000-659E-485C-9906-BDB2125B294C}"/>
            </c:ext>
          </c:extLst>
        </c:ser>
        <c:dLbls>
          <c:showVal val="1"/>
        </c:dLbls>
        <c:shape val="box"/>
        <c:axId val="110590208"/>
        <c:axId val="110600192"/>
        <c:axId val="0"/>
      </c:bar3DChart>
      <c:catAx>
        <c:axId val="1105902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0600192"/>
        <c:crosses val="autoZero"/>
        <c:auto val="1"/>
        <c:lblAlgn val="ctr"/>
        <c:lblOffset val="100"/>
      </c:catAx>
      <c:valAx>
        <c:axId val="110600192"/>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05902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style val="1"/>
  <c:clrMapOvr bg1="lt1" tx1="dk1" bg2="lt2" tx2="dk2" accent1="accent1" accent2="accent2" accent3="accent3" accent4="accent4" accent5="accent5" accent6="accent6" hlink="hlink" folHlink="folHlink"/>
  <c:chart>
    <c:autoTitleDeleted val="1"/>
    <c:plotArea>
      <c:layout/>
      <c:radarChart>
        <c:radarStyle val="marker"/>
        <c:ser>
          <c:idx val="0"/>
          <c:order val="0"/>
          <c:spPr>
            <a:ln w="15875" cap="rnd">
              <a:solidFill>
                <a:schemeClr val="dk1">
                  <a:tint val="88500"/>
                </a:schemeClr>
              </a:solidFill>
              <a:round/>
            </a:ln>
            <a:effectLst/>
          </c:spPr>
          <c:marker>
            <c:symbol val="circle"/>
            <c:size val="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cat>
            <c:strRef>
              <c:f>'avi nou'!$X$2:$X$6</c:f>
              <c:strCache>
                <c:ptCount val="5"/>
                <c:pt idx="0">
                  <c:v>Anexa 3</c:v>
                </c:pt>
                <c:pt idx="1">
                  <c:v>Anexa 4B</c:v>
                </c:pt>
                <c:pt idx="2">
                  <c:v>Anexa 5C</c:v>
                </c:pt>
                <c:pt idx="3">
                  <c:v>Anexa 5D</c:v>
                </c:pt>
                <c:pt idx="4">
                  <c:v>Specii nelistate</c:v>
                </c:pt>
              </c:strCache>
            </c:strRef>
          </c:cat>
          <c:val>
            <c:numRef>
              <c:f>'avi nou'!$Y$2:$Y$6</c:f>
              <c:numCache>
                <c:formatCode>General</c:formatCode>
                <c:ptCount val="5"/>
                <c:pt idx="0">
                  <c:v>13</c:v>
                </c:pt>
                <c:pt idx="1">
                  <c:v>12</c:v>
                </c:pt>
                <c:pt idx="2">
                  <c:v>9</c:v>
                </c:pt>
                <c:pt idx="3">
                  <c:v>1</c:v>
                </c:pt>
                <c:pt idx="4">
                  <c:v>21</c:v>
                </c:pt>
              </c:numCache>
            </c:numRef>
          </c:val>
          <c:extLst xmlns:c16r2="http://schemas.microsoft.com/office/drawing/2015/06/chart">
            <c:ext xmlns:c16="http://schemas.microsoft.com/office/drawing/2014/chart" uri="{C3380CC4-5D6E-409C-BE32-E72D297353CC}">
              <c16:uniqueId val="{00000000-BFD3-46FC-9C1F-24F1259BF734}"/>
            </c:ext>
          </c:extLst>
        </c:ser>
        <c:axId val="110793856"/>
        <c:axId val="110795776"/>
      </c:radarChart>
      <c:catAx>
        <c:axId val="110793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0795776"/>
        <c:crosses val="autoZero"/>
        <c:auto val="1"/>
        <c:lblAlgn val="ctr"/>
        <c:lblOffset val="100"/>
      </c:catAx>
      <c:valAx>
        <c:axId val="110795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07938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2F7BDB91E7467F90825D9885744FD1"/>
        <w:category>
          <w:name w:val="General"/>
          <w:gallery w:val="placeholder"/>
        </w:category>
        <w:types>
          <w:type w:val="bbPlcHdr"/>
        </w:types>
        <w:behaviors>
          <w:behavior w:val="content"/>
        </w:behaviors>
        <w:guid w:val="{528F6575-2284-4098-99C0-B5A4B720A797}"/>
      </w:docPartPr>
      <w:docPartBody>
        <w:p w:rsidR="002D0575" w:rsidRDefault="002D0575" w:rsidP="002D0575">
          <w:pPr>
            <w:pStyle w:val="A02F7BDB91E7467F90825D9885744FD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D0575"/>
    <w:rsid w:val="000A2E12"/>
    <w:rsid w:val="000A701D"/>
    <w:rsid w:val="000D62CA"/>
    <w:rsid w:val="001A4807"/>
    <w:rsid w:val="001A5764"/>
    <w:rsid w:val="0022564D"/>
    <w:rsid w:val="002D0575"/>
    <w:rsid w:val="003148A0"/>
    <w:rsid w:val="003D62FD"/>
    <w:rsid w:val="004F13A2"/>
    <w:rsid w:val="00625E90"/>
    <w:rsid w:val="006D54C5"/>
    <w:rsid w:val="007B2952"/>
    <w:rsid w:val="00C127B9"/>
    <w:rsid w:val="00D92100"/>
    <w:rsid w:val="00D95FB2"/>
    <w:rsid w:val="00DB09BF"/>
    <w:rsid w:val="00DE72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2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2F7BDB91E7467F90825D9885744FD1">
    <w:name w:val="A02F7BDB91E7467F90825D9885744FD1"/>
    <w:rsid w:val="002D05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03102-44D0-4252-B185-13885889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28293</TotalTime>
  <Pages>139</Pages>
  <Words>41951</Words>
  <Characters>239126</Characters>
  <Application>Microsoft Office Word</Application>
  <DocSecurity>0</DocSecurity>
  <Lines>1992</Lines>
  <Paragraphs>561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de prezentare pentru proiectul: Extindere perimetru de exploatare ”Palazu Mic-Nord” ,Comuna Cogealac, Județul Constanța</vt:lpstr>
      <vt:lpstr>Memoriu de prezentare pentru proiectul: Extindere perimetru de exploatare ”Palazu Mic-Nord” ,Comuna Cogealac, Județul Constanța</vt:lpstr>
    </vt:vector>
  </TitlesOfParts>
  <Company> Topo Miniera </Company>
  <LinksUpToDate>false</LinksUpToDate>
  <CharactersWithSpaces>280516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pentru proiectul: Extindere perimetru de exploatare ”Palazu Mic-Nord” ,Comuna Cogealac, Județul Constanța</dc:title>
  <dc:subject/>
  <dc:creator>User</dc:creator>
  <cp:keywords/>
  <dc:description/>
  <cp:lastModifiedBy>teo</cp:lastModifiedBy>
  <cp:revision>26</cp:revision>
  <cp:lastPrinted>2023-06-27T10:29:00Z</cp:lastPrinted>
  <dcterms:created xsi:type="dcterms:W3CDTF">2021-05-27T08:06:00Z</dcterms:created>
  <dcterms:modified xsi:type="dcterms:W3CDTF">2023-06-27T10:38:00Z</dcterms:modified>
  <dc:language>en-US</dc:language>
</cp:coreProperties>
</file>