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4CE" w:rsidRPr="002615B7" w:rsidRDefault="00C014CE" w:rsidP="00C014CE">
      <w:pPr>
        <w:pStyle w:val="TOC1"/>
        <w:tabs>
          <w:tab w:val="clear" w:pos="9798"/>
          <w:tab w:val="left" w:pos="3510"/>
        </w:tabs>
        <w:rPr>
          <w:rFonts w:cs="Arial"/>
          <w:b/>
          <w:color w:val="auto"/>
          <w:szCs w:val="24"/>
          <w:lang w:eastAsia="ar-SA"/>
        </w:rPr>
      </w:pPr>
      <w:bookmarkStart w:id="0" w:name="_Toc3366129"/>
      <w:bookmarkStart w:id="1" w:name="_Toc3452452"/>
      <w:r w:rsidRPr="002615B7">
        <w:rPr>
          <w:rFonts w:cs="Arial"/>
          <w:color w:val="auto"/>
          <w:szCs w:val="24"/>
          <w:lang w:eastAsia="ar-SA"/>
        </w:rPr>
        <w:t xml:space="preserve">                            </w:t>
      </w:r>
      <w:r w:rsidRPr="002615B7">
        <w:rPr>
          <w:rFonts w:cs="Arial"/>
          <w:b/>
          <w:color w:val="auto"/>
          <w:szCs w:val="24"/>
          <w:lang w:eastAsia="ar-SA"/>
        </w:rPr>
        <w:t xml:space="preserve"> CUPRINS</w:t>
      </w:r>
      <w:r w:rsidRPr="002615B7">
        <w:rPr>
          <w:rFonts w:cs="Arial"/>
          <w:b/>
          <w:color w:val="auto"/>
          <w:szCs w:val="24"/>
          <w:lang w:eastAsia="ar-SA"/>
        </w:rPr>
        <w:tab/>
      </w:r>
    </w:p>
    <w:p w:rsidR="00C014CE" w:rsidRPr="002615B7" w:rsidRDefault="00C014CE" w:rsidP="00C014CE">
      <w:pPr>
        <w:rPr>
          <w:rFonts w:cs="Arial"/>
          <w:color w:val="auto"/>
          <w:szCs w:val="24"/>
          <w:lang w:eastAsia="ar-SA"/>
        </w:rPr>
      </w:pPr>
    </w:p>
    <w:p w:rsidR="00E17E61" w:rsidRPr="002615B7" w:rsidRDefault="00491B64">
      <w:pPr>
        <w:pStyle w:val="TOC1"/>
        <w:rPr>
          <w:rFonts w:eastAsiaTheme="minorEastAsia" w:cs="Arial"/>
          <w:noProof/>
          <w:color w:val="auto"/>
          <w:szCs w:val="24"/>
        </w:rPr>
      </w:pPr>
      <w:r w:rsidRPr="002615B7">
        <w:rPr>
          <w:rFonts w:cs="Arial"/>
          <w:color w:val="auto"/>
          <w:szCs w:val="24"/>
          <w:lang w:eastAsia="ar-SA"/>
        </w:rPr>
        <w:fldChar w:fldCharType="begin"/>
      </w:r>
      <w:r w:rsidRPr="002615B7">
        <w:rPr>
          <w:rFonts w:cs="Arial"/>
          <w:color w:val="auto"/>
          <w:szCs w:val="24"/>
          <w:lang w:eastAsia="ar-SA"/>
        </w:rPr>
        <w:instrText xml:space="preserve"> TOC \o "1-3" \h \z \u </w:instrText>
      </w:r>
      <w:r w:rsidRPr="002615B7">
        <w:rPr>
          <w:rFonts w:cs="Arial"/>
          <w:color w:val="auto"/>
          <w:szCs w:val="24"/>
          <w:lang w:eastAsia="ar-SA"/>
        </w:rPr>
        <w:fldChar w:fldCharType="separate"/>
      </w:r>
      <w:hyperlink w:anchor="_Toc11930193" w:history="1">
        <w:r w:rsidR="00E17E61" w:rsidRPr="002615B7">
          <w:rPr>
            <w:rStyle w:val="Hyperlink"/>
            <w:rFonts w:cs="Arial"/>
            <w:noProof/>
            <w:color w:val="auto"/>
            <w:szCs w:val="24"/>
          </w:rPr>
          <w:t>1.</w:t>
        </w:r>
        <w:r w:rsidR="00E17E61" w:rsidRPr="002615B7">
          <w:rPr>
            <w:rFonts w:eastAsiaTheme="minorEastAsia" w:cs="Arial"/>
            <w:noProof/>
            <w:color w:val="auto"/>
            <w:szCs w:val="24"/>
          </w:rPr>
          <w:tab/>
        </w:r>
        <w:r w:rsidR="00E17E61" w:rsidRPr="002615B7">
          <w:rPr>
            <w:rStyle w:val="Hyperlink"/>
            <w:rFonts w:cs="Arial"/>
            <w:noProof/>
            <w:color w:val="auto"/>
            <w:szCs w:val="24"/>
          </w:rPr>
          <w:t>DENUMIREA PROIECTULUI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_Toc11930193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sidR="006135EE">
          <w:rPr>
            <w:rFonts w:cs="Arial"/>
            <w:noProof/>
            <w:webHidden/>
            <w:color w:val="auto"/>
            <w:szCs w:val="24"/>
          </w:rPr>
          <w:t>6</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194" w:history="1">
        <w:r w:rsidR="00E17E61" w:rsidRPr="002615B7">
          <w:rPr>
            <w:rStyle w:val="Hyperlink"/>
            <w:rFonts w:cs="Arial"/>
            <w:noProof/>
            <w:color w:val="auto"/>
            <w:szCs w:val="24"/>
          </w:rPr>
          <w:t>2.</w:t>
        </w:r>
        <w:r w:rsidR="00E17E61" w:rsidRPr="002615B7">
          <w:rPr>
            <w:rFonts w:eastAsiaTheme="minorEastAsia" w:cs="Arial"/>
            <w:noProof/>
            <w:color w:val="auto"/>
            <w:szCs w:val="24"/>
          </w:rPr>
          <w:tab/>
        </w:r>
        <w:r w:rsidR="00E17E61" w:rsidRPr="002615B7">
          <w:rPr>
            <w:rStyle w:val="Hyperlink"/>
            <w:rFonts w:cs="Arial"/>
            <w:noProof/>
            <w:color w:val="auto"/>
            <w:szCs w:val="24"/>
          </w:rPr>
          <w:t>TITULAR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_Toc11930194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6</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195" w:history="1">
        <w:r w:rsidR="00E17E61" w:rsidRPr="002615B7">
          <w:rPr>
            <w:rStyle w:val="Hyperlink"/>
            <w:rFonts w:cs="Arial"/>
            <w:noProof/>
            <w:color w:val="auto"/>
            <w:szCs w:val="24"/>
          </w:rPr>
          <w:t>3.</w:t>
        </w:r>
        <w:r w:rsidR="00E17E61" w:rsidRPr="002615B7">
          <w:rPr>
            <w:rFonts w:eastAsiaTheme="minorEastAsia" w:cs="Arial"/>
            <w:noProof/>
            <w:color w:val="auto"/>
            <w:szCs w:val="24"/>
          </w:rPr>
          <w:tab/>
        </w:r>
        <w:r w:rsidR="00E17E61" w:rsidRPr="002615B7">
          <w:rPr>
            <w:rStyle w:val="Hyperlink"/>
            <w:rFonts w:cs="Arial"/>
            <w:noProof/>
            <w:color w:val="auto"/>
            <w:szCs w:val="24"/>
          </w:rPr>
          <w:t>DESCRIEREA CARACTERISTICILOR FIZICE ALE ÎNTREGULUI PROIECT</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_Toc11930195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6</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196" w:history="1">
        <w:r w:rsidR="00E17E61" w:rsidRPr="002615B7">
          <w:rPr>
            <w:rStyle w:val="Hyperlink"/>
            <w:rFonts w:cs="Arial"/>
            <w:noProof/>
            <w:color w:val="auto"/>
            <w:szCs w:val="24"/>
          </w:rPr>
          <w:t>3.1.</w:t>
        </w:r>
        <w:r w:rsidR="00E17E61" w:rsidRPr="002615B7">
          <w:rPr>
            <w:rFonts w:eastAsiaTheme="minorEastAsia" w:cs="Arial"/>
            <w:noProof/>
            <w:color w:val="auto"/>
            <w:szCs w:val="24"/>
          </w:rPr>
          <w:tab/>
        </w:r>
        <w:r w:rsidR="00E17E61" w:rsidRPr="002615B7">
          <w:rPr>
            <w:rStyle w:val="Hyperlink"/>
            <w:rFonts w:cs="Arial"/>
            <w:noProof/>
            <w:color w:val="auto"/>
            <w:szCs w:val="24"/>
          </w:rPr>
          <w:t>Rezumatul proiectului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_Toc11930196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6</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197" w:history="1">
        <w:r w:rsidR="00E17E61" w:rsidRPr="002615B7">
          <w:rPr>
            <w:rStyle w:val="Hyperlink"/>
            <w:rFonts w:cs="Arial"/>
            <w:noProof/>
            <w:color w:val="auto"/>
            <w:szCs w:val="24"/>
          </w:rPr>
          <w:t>3.1.1.</w:t>
        </w:r>
        <w:r w:rsidR="00E17E61" w:rsidRPr="002615B7">
          <w:rPr>
            <w:rFonts w:eastAsiaTheme="minorEastAsia" w:cs="Arial"/>
            <w:noProof/>
            <w:color w:val="auto"/>
            <w:szCs w:val="24"/>
          </w:rPr>
          <w:tab/>
        </w:r>
        <w:r w:rsidR="00E17E61" w:rsidRPr="002615B7">
          <w:rPr>
            <w:rStyle w:val="Hyperlink"/>
            <w:rFonts w:cs="Arial"/>
            <w:noProof/>
            <w:color w:val="auto"/>
            <w:szCs w:val="24"/>
          </w:rPr>
          <w:t>Situația existentă</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_Toc11930197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6</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198" w:history="1">
        <w:r w:rsidR="00E17E61" w:rsidRPr="002615B7">
          <w:rPr>
            <w:rStyle w:val="Hyperlink"/>
            <w:rFonts w:cs="Arial"/>
            <w:noProof/>
            <w:color w:val="auto"/>
            <w:szCs w:val="24"/>
          </w:rPr>
          <w:t>3.1.2.</w:t>
        </w:r>
        <w:r w:rsidR="00E17E61" w:rsidRPr="002615B7">
          <w:rPr>
            <w:rFonts w:eastAsiaTheme="minorEastAsia" w:cs="Arial"/>
            <w:noProof/>
            <w:color w:val="auto"/>
            <w:szCs w:val="24"/>
          </w:rPr>
          <w:tab/>
        </w:r>
        <w:r w:rsidR="00E17E61" w:rsidRPr="002615B7">
          <w:rPr>
            <w:rStyle w:val="Hyperlink"/>
            <w:rFonts w:cs="Arial"/>
            <w:noProof/>
            <w:color w:val="auto"/>
            <w:szCs w:val="24"/>
          </w:rPr>
          <w:t>Situația propusă</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_Toc11930198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7</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199" w:history="1">
        <w:r w:rsidR="00E17E61" w:rsidRPr="002615B7">
          <w:rPr>
            <w:rStyle w:val="Hyperlink"/>
            <w:rFonts w:cs="Arial"/>
            <w:noProof/>
            <w:color w:val="auto"/>
            <w:szCs w:val="24"/>
          </w:rPr>
          <w:t>3.2.</w:t>
        </w:r>
        <w:r w:rsidR="00E17E61" w:rsidRPr="002615B7">
          <w:rPr>
            <w:rFonts w:eastAsiaTheme="minorEastAsia" w:cs="Arial"/>
            <w:noProof/>
            <w:color w:val="auto"/>
            <w:szCs w:val="24"/>
          </w:rPr>
          <w:tab/>
        </w:r>
        <w:r w:rsidR="00E17E61" w:rsidRPr="002615B7">
          <w:rPr>
            <w:rStyle w:val="Hyperlink"/>
            <w:rFonts w:cs="Arial"/>
            <w:noProof/>
            <w:color w:val="auto"/>
            <w:szCs w:val="24"/>
          </w:rPr>
          <w:t>Justificarea necesității proiectului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_Toc11930199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9</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00" w:history="1">
        <w:r w:rsidR="00E17E61" w:rsidRPr="002615B7">
          <w:rPr>
            <w:rStyle w:val="Hyperlink"/>
            <w:rFonts w:cs="Arial"/>
            <w:noProof/>
            <w:color w:val="auto"/>
            <w:szCs w:val="24"/>
          </w:rPr>
          <w:t>3.3.</w:t>
        </w:r>
        <w:r w:rsidR="00E17E61" w:rsidRPr="002615B7">
          <w:rPr>
            <w:rFonts w:eastAsiaTheme="minorEastAsia" w:cs="Arial"/>
            <w:noProof/>
            <w:color w:val="auto"/>
            <w:szCs w:val="24"/>
          </w:rPr>
          <w:tab/>
        </w:r>
        <w:r w:rsidR="00E17E61" w:rsidRPr="002615B7">
          <w:rPr>
            <w:rStyle w:val="Hyperlink"/>
            <w:rFonts w:cs="Arial"/>
            <w:noProof/>
            <w:color w:val="auto"/>
            <w:szCs w:val="24"/>
          </w:rPr>
          <w:t>Valoarea investiției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_Toc11930200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9</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01" w:history="1">
        <w:r w:rsidR="00E17E61" w:rsidRPr="002615B7">
          <w:rPr>
            <w:rStyle w:val="Hyperlink"/>
            <w:rFonts w:cs="Arial"/>
            <w:noProof/>
            <w:color w:val="auto"/>
            <w:szCs w:val="24"/>
          </w:rPr>
          <w:t>3.4.</w:t>
        </w:r>
        <w:r w:rsidR="00E17E61" w:rsidRPr="002615B7">
          <w:rPr>
            <w:rFonts w:eastAsiaTheme="minorEastAsia" w:cs="Arial"/>
            <w:noProof/>
            <w:color w:val="auto"/>
            <w:szCs w:val="24"/>
          </w:rPr>
          <w:tab/>
        </w:r>
        <w:r w:rsidR="00E17E61" w:rsidRPr="002615B7">
          <w:rPr>
            <w:rStyle w:val="Hyperlink"/>
            <w:rFonts w:cs="Arial"/>
            <w:noProof/>
            <w:color w:val="auto"/>
            <w:szCs w:val="24"/>
          </w:rPr>
          <w:t>Perioada de implementare propusă</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_Toc11930201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9</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02" w:history="1">
        <w:r w:rsidR="00E17E61" w:rsidRPr="002615B7">
          <w:rPr>
            <w:rStyle w:val="Hyperlink"/>
            <w:rFonts w:cs="Arial"/>
            <w:noProof/>
            <w:color w:val="auto"/>
            <w:szCs w:val="24"/>
          </w:rPr>
          <w:t>3.5.</w:t>
        </w:r>
        <w:r w:rsidR="00E17E61" w:rsidRPr="002615B7">
          <w:rPr>
            <w:rFonts w:eastAsiaTheme="minorEastAsia" w:cs="Arial"/>
            <w:noProof/>
            <w:color w:val="auto"/>
            <w:szCs w:val="24"/>
          </w:rPr>
          <w:tab/>
        </w:r>
        <w:r w:rsidR="00E17E61" w:rsidRPr="002615B7">
          <w:rPr>
            <w:rStyle w:val="Hyperlink"/>
            <w:rFonts w:cs="Arial"/>
            <w:noProof/>
            <w:color w:val="auto"/>
            <w:szCs w:val="24"/>
          </w:rPr>
          <w:t>Planșe reprezentând limitele amplasamentului proiectului, inclusiv orice suprafață de teren solicitată pentru a fi folosită temporar (planuri de situație și amplasamente)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_Toc11930202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9</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03" w:history="1">
        <w:r w:rsidR="00E17E61" w:rsidRPr="002615B7">
          <w:rPr>
            <w:rStyle w:val="Hyperlink"/>
            <w:rFonts w:cs="Arial"/>
            <w:noProof/>
            <w:color w:val="auto"/>
            <w:szCs w:val="24"/>
          </w:rPr>
          <w:t>3.6.</w:t>
        </w:r>
        <w:r w:rsidR="00E17E61" w:rsidRPr="002615B7">
          <w:rPr>
            <w:rFonts w:eastAsiaTheme="minorEastAsia" w:cs="Arial"/>
            <w:noProof/>
            <w:color w:val="auto"/>
            <w:szCs w:val="24"/>
          </w:rPr>
          <w:tab/>
        </w:r>
        <w:r w:rsidR="00E17E61" w:rsidRPr="002615B7">
          <w:rPr>
            <w:rStyle w:val="Hyperlink"/>
            <w:rFonts w:cs="Arial"/>
            <w:noProof/>
            <w:color w:val="auto"/>
            <w:szCs w:val="24"/>
          </w:rPr>
          <w:t>Descrierea caracteristicilor fizice ale întregului proiect, formele fizice ale  proiectului (planuri, clădiri, alte structuri, materiale de construcție)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_Toc11930203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9</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04" w:history="1">
        <w:r w:rsidR="00E17E61" w:rsidRPr="002615B7">
          <w:rPr>
            <w:rStyle w:val="Hyperlink"/>
            <w:rFonts w:cs="Arial"/>
            <w:noProof/>
            <w:color w:val="auto"/>
            <w:szCs w:val="24"/>
          </w:rPr>
          <w:t>3.7.</w:t>
        </w:r>
        <w:r w:rsidR="00E17E61" w:rsidRPr="002615B7">
          <w:rPr>
            <w:rFonts w:eastAsiaTheme="minorEastAsia" w:cs="Arial"/>
            <w:noProof/>
            <w:color w:val="auto"/>
            <w:szCs w:val="24"/>
          </w:rPr>
          <w:tab/>
        </w:r>
        <w:r w:rsidR="00E17E61" w:rsidRPr="002615B7">
          <w:rPr>
            <w:rStyle w:val="Hyperlink"/>
            <w:rFonts w:cs="Arial"/>
            <w:noProof/>
            <w:color w:val="auto"/>
            <w:szCs w:val="24"/>
          </w:rPr>
          <w:t>Se prezintă elementele specifice caracteristice proiectului propus</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_Toc11930204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10</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05" w:history="1">
        <w:r w:rsidR="00E17E61" w:rsidRPr="002615B7">
          <w:rPr>
            <w:rStyle w:val="Hyperlink"/>
            <w:rFonts w:cs="Arial"/>
            <w:noProof/>
            <w:color w:val="auto"/>
            <w:szCs w:val="24"/>
          </w:rPr>
          <w:t>3.7.1.</w:t>
        </w:r>
        <w:r w:rsidR="00E17E61" w:rsidRPr="002615B7">
          <w:rPr>
            <w:rFonts w:eastAsiaTheme="minorEastAsia" w:cs="Arial"/>
            <w:noProof/>
            <w:color w:val="auto"/>
            <w:szCs w:val="24"/>
          </w:rPr>
          <w:tab/>
        </w:r>
        <w:r w:rsidR="00E17E61" w:rsidRPr="002615B7">
          <w:rPr>
            <w:rStyle w:val="Hyperlink"/>
            <w:rFonts w:cs="Arial"/>
            <w:noProof/>
            <w:color w:val="auto"/>
            <w:szCs w:val="24"/>
          </w:rPr>
          <w:t>Profilul și capacitățile de producție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_Toc11930205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10</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06" w:history="1">
        <w:r w:rsidR="00E17E61" w:rsidRPr="002615B7">
          <w:rPr>
            <w:rStyle w:val="Hyperlink"/>
            <w:rFonts w:cs="Arial"/>
            <w:noProof/>
            <w:color w:val="auto"/>
            <w:szCs w:val="24"/>
          </w:rPr>
          <w:t>3.7.2.</w:t>
        </w:r>
        <w:r w:rsidR="00E17E61" w:rsidRPr="002615B7">
          <w:rPr>
            <w:rFonts w:eastAsiaTheme="minorEastAsia" w:cs="Arial"/>
            <w:noProof/>
            <w:color w:val="auto"/>
            <w:szCs w:val="24"/>
          </w:rPr>
          <w:tab/>
        </w:r>
        <w:r w:rsidR="00E17E61" w:rsidRPr="002615B7">
          <w:rPr>
            <w:rStyle w:val="Hyperlink"/>
            <w:rFonts w:cs="Arial"/>
            <w:noProof/>
            <w:color w:val="auto"/>
            <w:szCs w:val="24"/>
          </w:rPr>
          <w:t>Descrierea instalației și a fluxurilor tehnologice existente pe amplasament</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_Toc11930206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10</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07" w:history="1">
        <w:r w:rsidR="00E17E61" w:rsidRPr="002615B7">
          <w:rPr>
            <w:rStyle w:val="Hyperlink"/>
            <w:rFonts w:cs="Arial"/>
            <w:noProof/>
            <w:color w:val="auto"/>
            <w:szCs w:val="24"/>
          </w:rPr>
          <w:t>3.7.3.</w:t>
        </w:r>
        <w:r w:rsidR="00E17E61" w:rsidRPr="002615B7">
          <w:rPr>
            <w:rFonts w:eastAsiaTheme="minorEastAsia" w:cs="Arial"/>
            <w:noProof/>
            <w:color w:val="auto"/>
            <w:szCs w:val="24"/>
          </w:rPr>
          <w:tab/>
        </w:r>
        <w:r w:rsidR="00E17E61" w:rsidRPr="002615B7">
          <w:rPr>
            <w:rStyle w:val="Hyperlink"/>
            <w:rFonts w:cs="Arial"/>
            <w:noProof/>
            <w:color w:val="auto"/>
            <w:szCs w:val="24"/>
          </w:rPr>
          <w:t>Descrierea proceselor de producție ale proiectului propus, în funcție de specificul investiției, produse și subproduse obținute, mărimea, capacitatea.</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_Toc11930207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10</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08" w:history="1">
        <w:r w:rsidR="00E17E61" w:rsidRPr="002615B7">
          <w:rPr>
            <w:rStyle w:val="Hyperlink"/>
            <w:rFonts w:cs="Arial"/>
            <w:noProof/>
            <w:color w:val="auto"/>
            <w:szCs w:val="24"/>
          </w:rPr>
          <w:t>3.7.4.</w:t>
        </w:r>
        <w:r w:rsidR="00E17E61" w:rsidRPr="002615B7">
          <w:rPr>
            <w:rFonts w:eastAsiaTheme="minorEastAsia" w:cs="Arial"/>
            <w:noProof/>
            <w:color w:val="auto"/>
            <w:szCs w:val="24"/>
          </w:rPr>
          <w:tab/>
        </w:r>
        <w:r w:rsidR="00E17E61" w:rsidRPr="002615B7">
          <w:rPr>
            <w:rStyle w:val="Hyperlink"/>
            <w:rFonts w:cs="Arial"/>
            <w:noProof/>
            <w:color w:val="auto"/>
            <w:szCs w:val="24"/>
          </w:rPr>
          <w:t>Materii prime, energia și combustibilii utilizați, cu modul de asigurare a acestora</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_Toc11930208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10</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09" w:history="1">
        <w:r w:rsidR="00E17E61" w:rsidRPr="002615B7">
          <w:rPr>
            <w:rStyle w:val="Hyperlink"/>
            <w:rFonts w:cs="Arial"/>
            <w:noProof/>
            <w:color w:val="auto"/>
            <w:szCs w:val="24"/>
          </w:rPr>
          <w:t>3.7.5.</w:t>
        </w:r>
        <w:r w:rsidR="00E17E61" w:rsidRPr="002615B7">
          <w:rPr>
            <w:rFonts w:eastAsiaTheme="minorEastAsia" w:cs="Arial"/>
            <w:noProof/>
            <w:color w:val="auto"/>
            <w:szCs w:val="24"/>
          </w:rPr>
          <w:tab/>
        </w:r>
        <w:r w:rsidR="00E17E61" w:rsidRPr="002615B7">
          <w:rPr>
            <w:rStyle w:val="Hyperlink"/>
            <w:rFonts w:cs="Arial"/>
            <w:noProof/>
            <w:color w:val="auto"/>
            <w:szCs w:val="24"/>
          </w:rPr>
          <w:t>Racordarea la rețelele de utilități existente în zonă</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_Toc11930209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11</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10" w:history="1">
        <w:r w:rsidR="00E17E61" w:rsidRPr="002615B7">
          <w:rPr>
            <w:rStyle w:val="Hyperlink"/>
            <w:rFonts w:cs="Arial"/>
            <w:noProof/>
            <w:color w:val="auto"/>
            <w:szCs w:val="24"/>
          </w:rPr>
          <w:t>3.7.6.</w:t>
        </w:r>
        <w:r w:rsidR="00E17E61" w:rsidRPr="002615B7">
          <w:rPr>
            <w:rFonts w:eastAsiaTheme="minorEastAsia" w:cs="Arial"/>
            <w:noProof/>
            <w:color w:val="auto"/>
            <w:szCs w:val="24"/>
          </w:rPr>
          <w:tab/>
        </w:r>
        <w:r w:rsidR="00E17E61" w:rsidRPr="002615B7">
          <w:rPr>
            <w:rStyle w:val="Hyperlink"/>
            <w:rFonts w:cs="Arial"/>
            <w:noProof/>
            <w:color w:val="auto"/>
            <w:szCs w:val="24"/>
          </w:rPr>
          <w:t>Descrierea lucrărilor de refacere a amplasamentului în zona afectată de execuția investiției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_Toc11930210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11</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11" w:history="1">
        <w:r w:rsidR="00E17E61" w:rsidRPr="002615B7">
          <w:rPr>
            <w:rStyle w:val="Hyperlink"/>
            <w:rFonts w:cs="Arial"/>
            <w:noProof/>
            <w:color w:val="auto"/>
            <w:szCs w:val="24"/>
          </w:rPr>
          <w:t>3.7.7.</w:t>
        </w:r>
        <w:r w:rsidR="00E17E61" w:rsidRPr="002615B7">
          <w:rPr>
            <w:rFonts w:eastAsiaTheme="minorEastAsia" w:cs="Arial"/>
            <w:noProof/>
            <w:color w:val="auto"/>
            <w:szCs w:val="24"/>
          </w:rPr>
          <w:tab/>
        </w:r>
        <w:r w:rsidR="00E17E61" w:rsidRPr="002615B7">
          <w:rPr>
            <w:rStyle w:val="Hyperlink"/>
            <w:rFonts w:cs="Arial"/>
            <w:noProof/>
            <w:color w:val="auto"/>
            <w:szCs w:val="24"/>
          </w:rPr>
          <w:t>Căi noi de acces sau schimbări ale celor existente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_Toc11930211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11</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12" w:history="1">
        <w:r w:rsidR="00E17E61" w:rsidRPr="002615B7">
          <w:rPr>
            <w:rStyle w:val="Hyperlink"/>
            <w:rFonts w:cs="Arial"/>
            <w:noProof/>
            <w:color w:val="auto"/>
            <w:szCs w:val="24"/>
          </w:rPr>
          <w:t>3.7.8.</w:t>
        </w:r>
        <w:r w:rsidR="00E17E61" w:rsidRPr="002615B7">
          <w:rPr>
            <w:rFonts w:eastAsiaTheme="minorEastAsia" w:cs="Arial"/>
            <w:noProof/>
            <w:color w:val="auto"/>
            <w:szCs w:val="24"/>
          </w:rPr>
          <w:tab/>
        </w:r>
        <w:r w:rsidR="00E17E61" w:rsidRPr="002615B7">
          <w:rPr>
            <w:rStyle w:val="Hyperlink"/>
            <w:rFonts w:cs="Arial"/>
            <w:noProof/>
            <w:color w:val="auto"/>
            <w:szCs w:val="24"/>
          </w:rPr>
          <w:t>Resurse naturale folosite în construcție și funcționare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_Toc11930212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11</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13" w:history="1">
        <w:r w:rsidR="00E17E61" w:rsidRPr="002615B7">
          <w:rPr>
            <w:rStyle w:val="Hyperlink"/>
            <w:rFonts w:cs="Arial"/>
            <w:noProof/>
            <w:color w:val="auto"/>
            <w:szCs w:val="24"/>
          </w:rPr>
          <w:t>3.7.9.</w:t>
        </w:r>
        <w:r w:rsidR="00E17E61" w:rsidRPr="002615B7">
          <w:rPr>
            <w:rFonts w:eastAsiaTheme="minorEastAsia" w:cs="Arial"/>
            <w:noProof/>
            <w:color w:val="auto"/>
            <w:szCs w:val="24"/>
          </w:rPr>
          <w:tab/>
        </w:r>
        <w:r w:rsidR="00E17E61" w:rsidRPr="002615B7">
          <w:rPr>
            <w:rStyle w:val="Hyperlink"/>
            <w:rFonts w:cs="Arial"/>
            <w:noProof/>
            <w:color w:val="auto"/>
            <w:szCs w:val="24"/>
          </w:rPr>
          <w:t>Metode folosite în construcție/demolare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_Toc11930213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12</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14" w:history="1">
        <w:r w:rsidR="00E17E61" w:rsidRPr="002615B7">
          <w:rPr>
            <w:rStyle w:val="Hyperlink"/>
            <w:rFonts w:cs="Arial"/>
            <w:noProof/>
            <w:color w:val="auto"/>
            <w:szCs w:val="24"/>
          </w:rPr>
          <w:t>3.7.10.</w:t>
        </w:r>
        <w:r w:rsidR="00E17E61" w:rsidRPr="002615B7">
          <w:rPr>
            <w:rFonts w:eastAsiaTheme="minorEastAsia" w:cs="Arial"/>
            <w:noProof/>
            <w:color w:val="auto"/>
            <w:szCs w:val="24"/>
          </w:rPr>
          <w:tab/>
        </w:r>
        <w:r w:rsidR="00E17E61" w:rsidRPr="002615B7">
          <w:rPr>
            <w:rStyle w:val="Hyperlink"/>
            <w:rFonts w:cs="Arial"/>
            <w:noProof/>
            <w:color w:val="auto"/>
            <w:szCs w:val="24"/>
          </w:rPr>
          <w:t>Planul de execuție, cuprinzând faza de construcție, punere în funcțiune, exploatare, refacere și folosire ulterioară</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_Toc11930214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12</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15" w:history="1">
        <w:r w:rsidR="00E17E61" w:rsidRPr="002615B7">
          <w:rPr>
            <w:rStyle w:val="Hyperlink"/>
            <w:rFonts w:cs="Arial"/>
            <w:noProof/>
            <w:color w:val="auto"/>
            <w:szCs w:val="24"/>
          </w:rPr>
          <w:t>3.7.11.</w:t>
        </w:r>
        <w:r w:rsidR="00E17E61" w:rsidRPr="002615B7">
          <w:rPr>
            <w:rFonts w:eastAsiaTheme="minorEastAsia" w:cs="Arial"/>
            <w:noProof/>
            <w:color w:val="auto"/>
            <w:szCs w:val="24"/>
          </w:rPr>
          <w:tab/>
        </w:r>
        <w:r w:rsidR="00E17E61" w:rsidRPr="002615B7">
          <w:rPr>
            <w:rStyle w:val="Hyperlink"/>
            <w:rFonts w:cs="Arial"/>
            <w:noProof/>
            <w:color w:val="auto"/>
            <w:szCs w:val="24"/>
          </w:rPr>
          <w:t>Relația cu alte proiecte existente sau planificate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_Toc11930215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14</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16" w:history="1">
        <w:r w:rsidR="00E17E61" w:rsidRPr="002615B7">
          <w:rPr>
            <w:rStyle w:val="Hyperlink"/>
            <w:rFonts w:cs="Arial"/>
            <w:noProof/>
            <w:color w:val="auto"/>
            <w:szCs w:val="24"/>
          </w:rPr>
          <w:t>3.7.12.</w:t>
        </w:r>
        <w:r w:rsidR="00E17E61" w:rsidRPr="002615B7">
          <w:rPr>
            <w:rFonts w:eastAsiaTheme="minorEastAsia" w:cs="Arial"/>
            <w:noProof/>
            <w:color w:val="auto"/>
            <w:szCs w:val="24"/>
          </w:rPr>
          <w:tab/>
        </w:r>
        <w:r w:rsidR="00E17E61" w:rsidRPr="002615B7">
          <w:rPr>
            <w:rStyle w:val="Hyperlink"/>
            <w:rFonts w:cs="Arial"/>
            <w:noProof/>
            <w:color w:val="auto"/>
            <w:szCs w:val="24"/>
          </w:rPr>
          <w:t>Detalii privind alternative care au fost luate în considerare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_Toc11930216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14</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17" w:history="1">
        <w:r w:rsidR="00E17E61" w:rsidRPr="002615B7">
          <w:rPr>
            <w:rStyle w:val="Hyperlink"/>
            <w:rFonts w:cs="Arial"/>
            <w:noProof/>
            <w:color w:val="auto"/>
            <w:szCs w:val="24"/>
          </w:rPr>
          <w:t>3.7.13.</w:t>
        </w:r>
        <w:r w:rsidR="00E17E61" w:rsidRPr="002615B7">
          <w:rPr>
            <w:rFonts w:eastAsiaTheme="minorEastAsia" w:cs="Arial"/>
            <w:noProof/>
            <w:color w:val="auto"/>
            <w:szCs w:val="24"/>
          </w:rPr>
          <w:tab/>
        </w:r>
        <w:r w:rsidR="00E17E61" w:rsidRPr="002615B7">
          <w:rPr>
            <w:rStyle w:val="Hyperlink"/>
            <w:rFonts w:cs="Arial"/>
            <w:noProof/>
            <w:color w:val="auto"/>
            <w:szCs w:val="24"/>
          </w:rPr>
          <w:t>Alte activități care pot apărea ca urmare a proiectului (de exemplu extragerea de agregate, asigurarea unor noi surse de apă, surse sau linii de transport al energiei, creșterea numărului de locuințe, eliminarea apelor uzate și a deșeurilor)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_Toc11930217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14</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18" w:history="1">
        <w:r w:rsidR="00E17E61" w:rsidRPr="002615B7">
          <w:rPr>
            <w:rStyle w:val="Hyperlink"/>
            <w:rFonts w:cs="Arial"/>
            <w:noProof/>
            <w:color w:val="auto"/>
            <w:szCs w:val="24"/>
          </w:rPr>
          <w:t>3.7.14.</w:t>
        </w:r>
        <w:r w:rsidR="00E17E61" w:rsidRPr="002615B7">
          <w:rPr>
            <w:rFonts w:eastAsiaTheme="minorEastAsia" w:cs="Arial"/>
            <w:noProof/>
            <w:color w:val="auto"/>
            <w:szCs w:val="24"/>
          </w:rPr>
          <w:tab/>
        </w:r>
        <w:r w:rsidR="00E17E61" w:rsidRPr="002615B7">
          <w:rPr>
            <w:rStyle w:val="Hyperlink"/>
            <w:rFonts w:cs="Arial"/>
            <w:noProof/>
            <w:color w:val="auto"/>
            <w:szCs w:val="24"/>
          </w:rPr>
          <w:t>Alte autorizații cerute de proiect</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_Toc11930218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14</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19" w:history="1">
        <w:r w:rsidR="00E17E61" w:rsidRPr="002615B7">
          <w:rPr>
            <w:rStyle w:val="Hyperlink"/>
            <w:rFonts w:cs="Arial"/>
            <w:noProof/>
            <w:color w:val="auto"/>
            <w:szCs w:val="24"/>
          </w:rPr>
          <w:t>4.</w:t>
        </w:r>
        <w:r w:rsidR="00E17E61" w:rsidRPr="002615B7">
          <w:rPr>
            <w:rFonts w:eastAsiaTheme="minorEastAsia" w:cs="Arial"/>
            <w:noProof/>
            <w:color w:val="auto"/>
            <w:szCs w:val="24"/>
          </w:rPr>
          <w:tab/>
        </w:r>
        <w:r w:rsidR="00E17E61" w:rsidRPr="002615B7">
          <w:rPr>
            <w:rStyle w:val="Hyperlink"/>
            <w:rFonts w:eastAsia="MS Mincho" w:cs="Arial"/>
            <w:noProof/>
            <w:color w:val="auto"/>
            <w:szCs w:val="24"/>
          </w:rPr>
          <w:t>DESCRIEREA</w:t>
        </w:r>
        <w:r w:rsidR="00E17E61" w:rsidRPr="002615B7">
          <w:rPr>
            <w:rStyle w:val="Hyperlink"/>
            <w:rFonts w:cs="Arial"/>
            <w:noProof/>
            <w:color w:val="auto"/>
            <w:szCs w:val="24"/>
          </w:rPr>
          <w:t xml:space="preserve"> LUCRĂRILOR DE DEMOLARE NECESARE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_Toc11930219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14</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20" w:history="1">
        <w:r w:rsidR="00E17E61" w:rsidRPr="002615B7">
          <w:rPr>
            <w:rStyle w:val="Hyperlink"/>
            <w:rFonts w:cs="Arial"/>
            <w:noProof/>
            <w:color w:val="auto"/>
            <w:szCs w:val="24"/>
          </w:rPr>
          <w:t>4.1.</w:t>
        </w:r>
        <w:r w:rsidR="00E17E61" w:rsidRPr="002615B7">
          <w:rPr>
            <w:rFonts w:eastAsiaTheme="minorEastAsia" w:cs="Arial"/>
            <w:noProof/>
            <w:color w:val="auto"/>
            <w:szCs w:val="24"/>
          </w:rPr>
          <w:tab/>
        </w:r>
        <w:r w:rsidR="00E17E61" w:rsidRPr="002615B7">
          <w:rPr>
            <w:rStyle w:val="Hyperlink"/>
            <w:rFonts w:cs="Arial"/>
            <w:noProof/>
            <w:color w:val="auto"/>
            <w:szCs w:val="24"/>
          </w:rPr>
          <w:t>Planul de execuție a lucrărilor de demolare, de refacere și folosire ulterioară a terenului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_Toc11930220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14</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21" w:history="1">
        <w:r w:rsidR="00E17E61" w:rsidRPr="002615B7">
          <w:rPr>
            <w:rStyle w:val="Hyperlink"/>
            <w:rFonts w:cs="Arial"/>
            <w:noProof/>
            <w:color w:val="auto"/>
            <w:szCs w:val="24"/>
          </w:rPr>
          <w:t>4.2.</w:t>
        </w:r>
        <w:r w:rsidR="00E17E61" w:rsidRPr="002615B7">
          <w:rPr>
            <w:rFonts w:eastAsiaTheme="minorEastAsia" w:cs="Arial"/>
            <w:noProof/>
            <w:color w:val="auto"/>
            <w:szCs w:val="24"/>
          </w:rPr>
          <w:tab/>
        </w:r>
        <w:r w:rsidR="00E17E61" w:rsidRPr="002615B7">
          <w:rPr>
            <w:rStyle w:val="Hyperlink"/>
            <w:rFonts w:cs="Arial"/>
            <w:noProof/>
            <w:color w:val="auto"/>
            <w:szCs w:val="24"/>
          </w:rPr>
          <w:t>Descrierea lucrărilor de refacere a amplasamentului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_Toc11930221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15</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22" w:history="1">
        <w:r w:rsidR="00E17E61" w:rsidRPr="002615B7">
          <w:rPr>
            <w:rStyle w:val="Hyperlink"/>
            <w:rFonts w:cs="Arial"/>
            <w:noProof/>
            <w:color w:val="auto"/>
            <w:szCs w:val="24"/>
          </w:rPr>
          <w:t>4.3.</w:t>
        </w:r>
        <w:r w:rsidR="00E17E61" w:rsidRPr="002615B7">
          <w:rPr>
            <w:rFonts w:eastAsiaTheme="minorEastAsia" w:cs="Arial"/>
            <w:noProof/>
            <w:color w:val="auto"/>
            <w:szCs w:val="24"/>
          </w:rPr>
          <w:tab/>
        </w:r>
        <w:r w:rsidR="00E17E61" w:rsidRPr="002615B7">
          <w:rPr>
            <w:rStyle w:val="Hyperlink"/>
            <w:rFonts w:cs="Arial"/>
            <w:noProof/>
            <w:color w:val="auto"/>
            <w:szCs w:val="24"/>
          </w:rPr>
          <w:t>Căi noi de acces sau schimbări ale celor existente, după caz</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_Toc11930222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15</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23" w:history="1">
        <w:r w:rsidR="00E17E61" w:rsidRPr="002615B7">
          <w:rPr>
            <w:rStyle w:val="Hyperlink"/>
            <w:rFonts w:cs="Arial"/>
            <w:noProof/>
            <w:color w:val="auto"/>
            <w:szCs w:val="24"/>
          </w:rPr>
          <w:t>4.4.</w:t>
        </w:r>
        <w:r w:rsidR="00E17E61" w:rsidRPr="002615B7">
          <w:rPr>
            <w:rFonts w:eastAsiaTheme="minorEastAsia" w:cs="Arial"/>
            <w:noProof/>
            <w:color w:val="auto"/>
            <w:szCs w:val="24"/>
          </w:rPr>
          <w:tab/>
        </w:r>
        <w:r w:rsidR="00E17E61" w:rsidRPr="002615B7">
          <w:rPr>
            <w:rStyle w:val="Hyperlink"/>
            <w:rFonts w:cs="Arial"/>
            <w:noProof/>
            <w:color w:val="auto"/>
            <w:szCs w:val="24"/>
          </w:rPr>
          <w:t>Metode folosite în demolare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_Toc11930223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15</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24" w:history="1">
        <w:r w:rsidR="00E17E61" w:rsidRPr="002615B7">
          <w:rPr>
            <w:rStyle w:val="Hyperlink"/>
            <w:rFonts w:cs="Arial"/>
            <w:noProof/>
            <w:color w:val="auto"/>
            <w:szCs w:val="24"/>
          </w:rPr>
          <w:t>4.5.</w:t>
        </w:r>
        <w:r w:rsidR="00E17E61" w:rsidRPr="002615B7">
          <w:rPr>
            <w:rFonts w:eastAsiaTheme="minorEastAsia" w:cs="Arial"/>
            <w:noProof/>
            <w:color w:val="auto"/>
            <w:szCs w:val="24"/>
          </w:rPr>
          <w:tab/>
        </w:r>
        <w:r w:rsidR="00E17E61" w:rsidRPr="002615B7">
          <w:rPr>
            <w:rStyle w:val="Hyperlink"/>
            <w:rFonts w:cs="Arial"/>
            <w:noProof/>
            <w:color w:val="auto"/>
            <w:szCs w:val="24"/>
          </w:rPr>
          <w:t>Detalii privind alternativele care au fost luate în considerare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_Toc11930224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16</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25" w:history="1">
        <w:r w:rsidR="00E17E61" w:rsidRPr="002615B7">
          <w:rPr>
            <w:rStyle w:val="Hyperlink"/>
            <w:rFonts w:cs="Arial"/>
            <w:noProof/>
            <w:color w:val="auto"/>
            <w:szCs w:val="24"/>
          </w:rPr>
          <w:t>4.6.</w:t>
        </w:r>
        <w:r w:rsidR="00E17E61" w:rsidRPr="002615B7">
          <w:rPr>
            <w:rFonts w:eastAsiaTheme="minorEastAsia" w:cs="Arial"/>
            <w:noProof/>
            <w:color w:val="auto"/>
            <w:szCs w:val="24"/>
          </w:rPr>
          <w:tab/>
        </w:r>
        <w:r w:rsidR="00E17E61" w:rsidRPr="002615B7">
          <w:rPr>
            <w:rStyle w:val="Hyperlink"/>
            <w:rFonts w:cs="Arial"/>
            <w:noProof/>
            <w:color w:val="auto"/>
            <w:szCs w:val="24"/>
          </w:rPr>
          <w:t>Alte activități care pot apărea ca urmare a demolării (de exemplu eliminarea deșeurilor)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_Toc11930225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16</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26" w:history="1">
        <w:r w:rsidR="00E17E61" w:rsidRPr="002615B7">
          <w:rPr>
            <w:rStyle w:val="Hyperlink"/>
            <w:rFonts w:cs="Arial"/>
            <w:noProof/>
            <w:color w:val="auto"/>
            <w:szCs w:val="24"/>
          </w:rPr>
          <w:t>5.</w:t>
        </w:r>
        <w:r w:rsidR="00E17E61" w:rsidRPr="002615B7">
          <w:rPr>
            <w:rFonts w:eastAsiaTheme="minorEastAsia" w:cs="Arial"/>
            <w:noProof/>
            <w:color w:val="auto"/>
            <w:szCs w:val="24"/>
          </w:rPr>
          <w:tab/>
        </w:r>
        <w:r w:rsidR="00E17E61" w:rsidRPr="002615B7">
          <w:rPr>
            <w:rStyle w:val="Hyperlink"/>
            <w:rFonts w:eastAsia="MS Mincho" w:cs="Arial"/>
            <w:noProof/>
            <w:color w:val="auto"/>
            <w:szCs w:val="24"/>
          </w:rPr>
          <w:t>DESCRIEREA AMPLASĂRII PROIECTULUI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_Toc11930226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16</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27" w:history="1">
        <w:r w:rsidR="00E17E61" w:rsidRPr="002615B7">
          <w:rPr>
            <w:rStyle w:val="Hyperlink"/>
            <w:rFonts w:cs="Arial"/>
            <w:noProof/>
            <w:color w:val="auto"/>
            <w:szCs w:val="24"/>
          </w:rPr>
          <w:t>5.1.</w:t>
        </w:r>
        <w:r w:rsidR="00E17E61" w:rsidRPr="002615B7">
          <w:rPr>
            <w:rFonts w:eastAsiaTheme="minorEastAsia" w:cs="Arial"/>
            <w:noProof/>
            <w:color w:val="auto"/>
            <w:szCs w:val="24"/>
          </w:rPr>
          <w:tab/>
        </w:r>
        <w:r w:rsidR="00E17E61" w:rsidRPr="002615B7">
          <w:rPr>
            <w:rStyle w:val="Hyperlink"/>
            <w:rFonts w:cs="Arial"/>
            <w:noProof/>
            <w:color w:val="auto"/>
            <w:szCs w:val="24"/>
          </w:rPr>
          <w:t>Distanța față de granițe pentru proiectele care cad sub incidența Convenției privind evaluarea impactului asupra mediului în context transfrontieră, adoptată la Espoo la 25 februarie 1991, ratificată prin Legea nr. 22/2001, cu modificările și completările ulterioare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_Toc11930227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16</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28" w:history="1">
        <w:r w:rsidR="00E17E61" w:rsidRPr="002615B7">
          <w:rPr>
            <w:rStyle w:val="Hyperlink"/>
            <w:rFonts w:cs="Arial"/>
            <w:noProof/>
            <w:color w:val="auto"/>
            <w:szCs w:val="24"/>
          </w:rPr>
          <w:t>5.2.</w:t>
        </w:r>
        <w:r w:rsidR="00E17E61" w:rsidRPr="002615B7">
          <w:rPr>
            <w:rFonts w:eastAsiaTheme="minorEastAsia" w:cs="Arial"/>
            <w:noProof/>
            <w:color w:val="auto"/>
            <w:szCs w:val="24"/>
          </w:rPr>
          <w:tab/>
        </w:r>
        <w:r w:rsidR="00E17E61" w:rsidRPr="002615B7">
          <w:rPr>
            <w:rStyle w:val="Hyperlink"/>
            <w:rFonts w:cs="Arial"/>
            <w:noProof/>
            <w:color w:val="auto"/>
            <w:szCs w:val="24"/>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_Toc11930228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17</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29" w:history="1">
        <w:r w:rsidR="00E17E61" w:rsidRPr="002615B7">
          <w:rPr>
            <w:rStyle w:val="Hyperlink"/>
            <w:rFonts w:cs="Arial"/>
            <w:noProof/>
            <w:color w:val="auto"/>
            <w:szCs w:val="24"/>
          </w:rPr>
          <w:t>5.3.</w:t>
        </w:r>
        <w:r w:rsidR="00E17E61" w:rsidRPr="002615B7">
          <w:rPr>
            <w:rFonts w:eastAsiaTheme="minorEastAsia" w:cs="Arial"/>
            <w:noProof/>
            <w:color w:val="auto"/>
            <w:szCs w:val="24"/>
          </w:rPr>
          <w:tab/>
        </w:r>
        <w:r w:rsidR="00E17E61" w:rsidRPr="002615B7">
          <w:rPr>
            <w:rStyle w:val="Hyperlink"/>
            <w:rFonts w:cs="Arial"/>
            <w:noProof/>
            <w:color w:val="auto"/>
            <w:szCs w:val="24"/>
          </w:rPr>
          <w:t>Hărți, fotografii ale amplasamentului care pot oferi informații privind caracteristicile fizice ale mediului, atât naturale, cât și artificiale, și alte informații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_Toc11930229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18</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30" w:history="1">
        <w:r w:rsidR="00E17E61" w:rsidRPr="002615B7">
          <w:rPr>
            <w:rStyle w:val="Hyperlink"/>
            <w:rFonts w:cs="Arial"/>
            <w:noProof/>
            <w:color w:val="auto"/>
            <w:szCs w:val="24"/>
          </w:rPr>
          <w:t>5.4.</w:t>
        </w:r>
        <w:r w:rsidR="00E17E61" w:rsidRPr="002615B7">
          <w:rPr>
            <w:rFonts w:eastAsiaTheme="minorEastAsia" w:cs="Arial"/>
            <w:noProof/>
            <w:color w:val="auto"/>
            <w:szCs w:val="24"/>
          </w:rPr>
          <w:tab/>
        </w:r>
        <w:r w:rsidR="00E17E61" w:rsidRPr="002615B7">
          <w:rPr>
            <w:rStyle w:val="Hyperlink"/>
            <w:rFonts w:cs="Arial"/>
            <w:noProof/>
            <w:color w:val="auto"/>
            <w:szCs w:val="24"/>
          </w:rPr>
          <w:t>Coordonatele geografice ale amplasamentului proiectului, care vor fi prezentate sub formă de vector digital cu referință geografică, în sistem de proiecție națională Stereo 1970</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_Toc11930230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19</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31" w:history="1">
        <w:r w:rsidR="00E17E61" w:rsidRPr="002615B7">
          <w:rPr>
            <w:rStyle w:val="Hyperlink"/>
            <w:rFonts w:cs="Arial"/>
            <w:noProof/>
            <w:color w:val="auto"/>
            <w:szCs w:val="24"/>
          </w:rPr>
          <w:t>5.5.</w:t>
        </w:r>
        <w:r w:rsidR="00E17E61" w:rsidRPr="002615B7">
          <w:rPr>
            <w:rFonts w:eastAsiaTheme="minorEastAsia" w:cs="Arial"/>
            <w:noProof/>
            <w:color w:val="auto"/>
            <w:szCs w:val="24"/>
          </w:rPr>
          <w:tab/>
        </w:r>
        <w:r w:rsidR="00E17E61" w:rsidRPr="002615B7">
          <w:rPr>
            <w:rStyle w:val="Hyperlink"/>
            <w:rFonts w:cs="Arial"/>
            <w:noProof/>
            <w:color w:val="auto"/>
            <w:szCs w:val="24"/>
          </w:rPr>
          <w:t>Detalii privind orice variantă de amplasament care a fost luată în considerare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_Toc11930231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19</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32" w:history="1">
        <w:r w:rsidR="00E17E61" w:rsidRPr="002615B7">
          <w:rPr>
            <w:rStyle w:val="Hyperlink"/>
            <w:rFonts w:eastAsia="MS Mincho" w:cs="Arial"/>
            <w:noProof/>
            <w:color w:val="auto"/>
            <w:szCs w:val="24"/>
          </w:rPr>
          <w:t>6.</w:t>
        </w:r>
        <w:r w:rsidR="00E17E61" w:rsidRPr="002615B7">
          <w:rPr>
            <w:rFonts w:eastAsiaTheme="minorEastAsia" w:cs="Arial"/>
            <w:noProof/>
            <w:color w:val="auto"/>
            <w:szCs w:val="24"/>
          </w:rPr>
          <w:tab/>
        </w:r>
        <w:r w:rsidR="00E17E61" w:rsidRPr="002615B7">
          <w:rPr>
            <w:rStyle w:val="Hyperlink"/>
            <w:rFonts w:eastAsia="MS Mincho" w:cs="Arial"/>
            <w:noProof/>
            <w:color w:val="auto"/>
            <w:szCs w:val="24"/>
          </w:rPr>
          <w:t>DESCRIEREA TUTUROR EFECTELOR SEMNIFICATIVE POSIBILE ASUPRA MEDIULUI ALE PROIECTULUI, ÎN LIMITA INFORMAȚIILOR DISPONIBILE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_Toc11930232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19</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33" w:history="1">
        <w:r w:rsidR="00E17E61" w:rsidRPr="002615B7">
          <w:rPr>
            <w:rStyle w:val="Hyperlink"/>
            <w:rFonts w:cs="Arial"/>
            <w:noProof/>
            <w:color w:val="auto"/>
            <w:szCs w:val="24"/>
          </w:rPr>
          <w:t>6.1.</w:t>
        </w:r>
        <w:r w:rsidR="00E17E61" w:rsidRPr="002615B7">
          <w:rPr>
            <w:rFonts w:eastAsiaTheme="minorEastAsia" w:cs="Arial"/>
            <w:noProof/>
            <w:color w:val="auto"/>
            <w:szCs w:val="24"/>
          </w:rPr>
          <w:tab/>
        </w:r>
        <w:r w:rsidR="00E17E61" w:rsidRPr="002615B7">
          <w:rPr>
            <w:rStyle w:val="Hyperlink"/>
            <w:rFonts w:cs="Arial"/>
            <w:noProof/>
            <w:color w:val="auto"/>
            <w:szCs w:val="24"/>
          </w:rPr>
          <w:t>Protecția calității apelor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_Toc11930233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19</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34" w:history="1">
        <w:r w:rsidR="00E17E61" w:rsidRPr="002615B7">
          <w:rPr>
            <w:rStyle w:val="Hyperlink"/>
            <w:rFonts w:eastAsia="Calibri" w:cs="Arial"/>
            <w:noProof/>
            <w:color w:val="auto"/>
            <w:szCs w:val="24"/>
          </w:rPr>
          <w:t>6.1.1.</w:t>
        </w:r>
        <w:r w:rsidR="00E17E61" w:rsidRPr="002615B7">
          <w:rPr>
            <w:rFonts w:eastAsiaTheme="minorEastAsia" w:cs="Arial"/>
            <w:noProof/>
            <w:color w:val="auto"/>
            <w:szCs w:val="24"/>
          </w:rPr>
          <w:tab/>
        </w:r>
        <w:r w:rsidR="00E17E61" w:rsidRPr="002615B7">
          <w:rPr>
            <w:rStyle w:val="Hyperlink"/>
            <w:rFonts w:cs="Arial"/>
            <w:noProof/>
            <w:color w:val="auto"/>
            <w:szCs w:val="24"/>
          </w:rPr>
          <w:t>Sursele de poluați pentru ape, locul</w:t>
        </w:r>
        <w:r w:rsidR="00E17E61" w:rsidRPr="002615B7">
          <w:rPr>
            <w:rStyle w:val="Hyperlink"/>
            <w:rFonts w:eastAsia="Calibri" w:cs="Arial"/>
            <w:i/>
            <w:noProof/>
            <w:color w:val="auto"/>
            <w:szCs w:val="24"/>
          </w:rPr>
          <w:t xml:space="preserve"> </w:t>
        </w:r>
        <w:r w:rsidR="00E17E61" w:rsidRPr="002615B7">
          <w:rPr>
            <w:rStyle w:val="Hyperlink"/>
            <w:rFonts w:eastAsia="Calibri" w:cs="Arial"/>
            <w:noProof/>
            <w:color w:val="auto"/>
            <w:szCs w:val="24"/>
          </w:rPr>
          <w:t>de evacuare sau emisarul:</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_Toc11930234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19</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35" w:history="1">
        <w:r w:rsidR="00E17E61" w:rsidRPr="002615B7">
          <w:rPr>
            <w:rStyle w:val="Hyperlink"/>
            <w:rFonts w:eastAsia="Calibri" w:cs="Arial"/>
            <w:noProof/>
            <w:color w:val="auto"/>
            <w:szCs w:val="24"/>
          </w:rPr>
          <w:t>6.1.2.</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Stații și instalații de epurare sau preepurare a apelor uzate prevăzute: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_Toc11930235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20</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36" w:history="1">
        <w:r w:rsidR="00E17E61" w:rsidRPr="002615B7">
          <w:rPr>
            <w:rStyle w:val="Hyperlink"/>
            <w:rFonts w:cs="Arial"/>
            <w:noProof/>
            <w:color w:val="auto"/>
            <w:szCs w:val="24"/>
          </w:rPr>
          <w:t>6.2.</w:t>
        </w:r>
        <w:r w:rsidR="00E17E61" w:rsidRPr="002615B7">
          <w:rPr>
            <w:rFonts w:eastAsiaTheme="minorEastAsia" w:cs="Arial"/>
            <w:noProof/>
            <w:color w:val="auto"/>
            <w:szCs w:val="24"/>
          </w:rPr>
          <w:tab/>
        </w:r>
        <w:r w:rsidR="00E17E61" w:rsidRPr="002615B7">
          <w:rPr>
            <w:rStyle w:val="Hyperlink"/>
            <w:rFonts w:cs="Arial"/>
            <w:noProof/>
            <w:color w:val="auto"/>
            <w:szCs w:val="24"/>
          </w:rPr>
          <w:t>Protecția aerului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_Toc11930236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20</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37" w:history="1">
        <w:r w:rsidR="00E17E61" w:rsidRPr="002615B7">
          <w:rPr>
            <w:rStyle w:val="Hyperlink"/>
            <w:rFonts w:eastAsia="Calibri" w:cs="Arial"/>
            <w:noProof/>
            <w:color w:val="auto"/>
            <w:szCs w:val="24"/>
          </w:rPr>
          <w:t>6.2.1.</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Sursele de poluați pentru aer, poluanți, surse de mirosuri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_Toc11930237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20</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38" w:history="1">
        <w:r w:rsidR="00E17E61" w:rsidRPr="002615B7">
          <w:rPr>
            <w:rStyle w:val="Hyperlink"/>
            <w:rFonts w:eastAsia="Calibri" w:cs="Arial"/>
            <w:noProof/>
            <w:color w:val="auto"/>
            <w:szCs w:val="24"/>
          </w:rPr>
          <w:t>6.2.2.</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Instalații pentru reținerea și dispersia poluanților în atmosferă</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_Toc11930238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21</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39" w:history="1">
        <w:r w:rsidR="00E17E61" w:rsidRPr="002615B7">
          <w:rPr>
            <w:rStyle w:val="Hyperlink"/>
            <w:rFonts w:cs="Arial"/>
            <w:noProof/>
            <w:color w:val="auto"/>
            <w:szCs w:val="24"/>
          </w:rPr>
          <w:t>6.3.</w:t>
        </w:r>
        <w:r w:rsidR="00E17E61" w:rsidRPr="002615B7">
          <w:rPr>
            <w:rFonts w:eastAsiaTheme="minorEastAsia" w:cs="Arial"/>
            <w:noProof/>
            <w:color w:val="auto"/>
            <w:szCs w:val="24"/>
          </w:rPr>
          <w:tab/>
        </w:r>
        <w:r w:rsidR="00E17E61" w:rsidRPr="002615B7">
          <w:rPr>
            <w:rStyle w:val="Hyperlink"/>
            <w:rFonts w:cs="Arial"/>
            <w:noProof/>
            <w:color w:val="auto"/>
            <w:szCs w:val="24"/>
          </w:rPr>
          <w:t>Protecția împotriva zgomotului și vibrațiilor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_Toc11930239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21</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40" w:history="1">
        <w:r w:rsidR="00E17E61" w:rsidRPr="002615B7">
          <w:rPr>
            <w:rStyle w:val="Hyperlink"/>
            <w:rFonts w:eastAsia="Calibri" w:cs="Arial"/>
            <w:noProof/>
            <w:color w:val="auto"/>
            <w:szCs w:val="24"/>
          </w:rPr>
          <w:t>6.3.1.</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Sursele de zgomot și de vibrații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_Toc11930240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21</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41" w:history="1">
        <w:r w:rsidR="00E17E61" w:rsidRPr="002615B7">
          <w:rPr>
            <w:rStyle w:val="Hyperlink"/>
            <w:rFonts w:eastAsia="Calibri" w:cs="Arial"/>
            <w:noProof/>
            <w:color w:val="auto"/>
            <w:szCs w:val="24"/>
          </w:rPr>
          <w:t>6.3.2.</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Amenajările și dotările pentru protecția împotriva zgomotului și vibrațiilor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_Toc11930241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22</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42" w:history="1">
        <w:r w:rsidR="00E17E61" w:rsidRPr="002615B7">
          <w:rPr>
            <w:rStyle w:val="Hyperlink"/>
            <w:rFonts w:cs="Arial"/>
            <w:noProof/>
            <w:color w:val="auto"/>
            <w:szCs w:val="24"/>
          </w:rPr>
          <w:t>6.4.</w:t>
        </w:r>
        <w:r w:rsidR="00E17E61" w:rsidRPr="002615B7">
          <w:rPr>
            <w:rFonts w:eastAsiaTheme="minorEastAsia" w:cs="Arial"/>
            <w:noProof/>
            <w:color w:val="auto"/>
            <w:szCs w:val="24"/>
          </w:rPr>
          <w:tab/>
        </w:r>
        <w:r w:rsidR="00E17E61" w:rsidRPr="002615B7">
          <w:rPr>
            <w:rStyle w:val="Hyperlink"/>
            <w:rFonts w:cs="Arial"/>
            <w:noProof/>
            <w:color w:val="auto"/>
            <w:szCs w:val="24"/>
          </w:rPr>
          <w:t>Protecția împotriva radiațiilor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_Toc11930242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22</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43" w:history="1">
        <w:r w:rsidR="00E17E61" w:rsidRPr="002615B7">
          <w:rPr>
            <w:rStyle w:val="Hyperlink"/>
            <w:rFonts w:eastAsia="Calibri" w:cs="Arial"/>
            <w:noProof/>
            <w:color w:val="auto"/>
            <w:szCs w:val="24"/>
          </w:rPr>
          <w:t>6.4.1.</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Sursele de radiații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_Toc11930243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22</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44" w:history="1">
        <w:r w:rsidR="00E17E61" w:rsidRPr="002615B7">
          <w:rPr>
            <w:rStyle w:val="Hyperlink"/>
            <w:rFonts w:eastAsia="Calibri" w:cs="Arial"/>
            <w:noProof/>
            <w:color w:val="auto"/>
            <w:szCs w:val="24"/>
          </w:rPr>
          <w:t>6.4.2.</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Amenajări și dotări pentru protecția împotriva radiațiilor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_Toc11930244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22</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45" w:history="1">
        <w:r w:rsidR="00E17E61" w:rsidRPr="002615B7">
          <w:rPr>
            <w:rStyle w:val="Hyperlink"/>
            <w:rFonts w:cs="Arial"/>
            <w:noProof/>
            <w:color w:val="auto"/>
            <w:szCs w:val="24"/>
          </w:rPr>
          <w:t>6.5.</w:t>
        </w:r>
        <w:r w:rsidR="00E17E61" w:rsidRPr="002615B7">
          <w:rPr>
            <w:rFonts w:eastAsiaTheme="minorEastAsia" w:cs="Arial"/>
            <w:noProof/>
            <w:color w:val="auto"/>
            <w:szCs w:val="24"/>
          </w:rPr>
          <w:tab/>
        </w:r>
        <w:r w:rsidR="00E17E61" w:rsidRPr="002615B7">
          <w:rPr>
            <w:rStyle w:val="Hyperlink"/>
            <w:rFonts w:cs="Arial"/>
            <w:noProof/>
            <w:color w:val="auto"/>
            <w:szCs w:val="24"/>
          </w:rPr>
          <w:t>Protecția solului și a subsolului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_Toc11930245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22</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46" w:history="1">
        <w:r w:rsidR="00E17E61" w:rsidRPr="002615B7">
          <w:rPr>
            <w:rStyle w:val="Hyperlink"/>
            <w:rFonts w:eastAsia="Calibri" w:cs="Arial"/>
            <w:noProof/>
            <w:color w:val="auto"/>
            <w:szCs w:val="24"/>
          </w:rPr>
          <w:t>6.5.1.</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Sursele de poluanți pentru sol, subsol și ape freatice și de adâncime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_Toc11930246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22</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47" w:history="1">
        <w:r w:rsidR="00E17E61" w:rsidRPr="002615B7">
          <w:rPr>
            <w:rStyle w:val="Hyperlink"/>
            <w:rFonts w:eastAsia="Calibri" w:cs="Arial"/>
            <w:noProof/>
            <w:color w:val="auto"/>
            <w:szCs w:val="24"/>
          </w:rPr>
          <w:t>6.5.2.</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Lucrările și dotări pentru protecția solului și a subsolului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_Toc11930247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23</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48" w:history="1">
        <w:r w:rsidR="00E17E61" w:rsidRPr="002615B7">
          <w:rPr>
            <w:rStyle w:val="Hyperlink"/>
            <w:rFonts w:cs="Arial"/>
            <w:noProof/>
            <w:color w:val="auto"/>
            <w:szCs w:val="24"/>
          </w:rPr>
          <w:t>6.6.</w:t>
        </w:r>
        <w:r w:rsidR="00E17E61" w:rsidRPr="002615B7">
          <w:rPr>
            <w:rFonts w:eastAsiaTheme="minorEastAsia" w:cs="Arial"/>
            <w:noProof/>
            <w:color w:val="auto"/>
            <w:szCs w:val="24"/>
          </w:rPr>
          <w:tab/>
        </w:r>
        <w:r w:rsidR="00E17E61" w:rsidRPr="002615B7">
          <w:rPr>
            <w:rStyle w:val="Hyperlink"/>
            <w:rFonts w:cs="Arial"/>
            <w:noProof/>
            <w:color w:val="auto"/>
            <w:szCs w:val="24"/>
          </w:rPr>
          <w:t>Protecția ecosistemelor terestre și acvatice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_Toc11930248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24</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49" w:history="1">
        <w:r w:rsidR="00E17E61" w:rsidRPr="002615B7">
          <w:rPr>
            <w:rStyle w:val="Hyperlink"/>
            <w:rFonts w:eastAsia="Calibri" w:cs="Arial"/>
            <w:noProof/>
            <w:color w:val="auto"/>
            <w:szCs w:val="24"/>
          </w:rPr>
          <w:t>6.6.1.</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Identificarea arealelor sensibile ce pot fi afectate de proiect</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_Toc11930249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24</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50" w:history="1">
        <w:r w:rsidR="00E17E61" w:rsidRPr="002615B7">
          <w:rPr>
            <w:rStyle w:val="Hyperlink"/>
            <w:rFonts w:eastAsia="Calibri" w:cs="Arial"/>
            <w:noProof/>
            <w:color w:val="auto"/>
            <w:szCs w:val="24"/>
          </w:rPr>
          <w:t>6.6.2.</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Lucrările, dotările și măsurile pentru protecția biodiversității, monumentelor naturii și ariilor protejate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_Toc11930250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24</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51" w:history="1">
        <w:r w:rsidR="00E17E61" w:rsidRPr="002615B7">
          <w:rPr>
            <w:rStyle w:val="Hyperlink"/>
            <w:rFonts w:cs="Arial"/>
            <w:noProof/>
            <w:color w:val="auto"/>
            <w:szCs w:val="24"/>
          </w:rPr>
          <w:t>6.7.</w:t>
        </w:r>
        <w:r w:rsidR="00E17E61" w:rsidRPr="002615B7">
          <w:rPr>
            <w:rFonts w:eastAsiaTheme="minorEastAsia" w:cs="Arial"/>
            <w:noProof/>
            <w:color w:val="auto"/>
            <w:szCs w:val="24"/>
          </w:rPr>
          <w:tab/>
        </w:r>
        <w:r w:rsidR="00E17E61" w:rsidRPr="002615B7">
          <w:rPr>
            <w:rStyle w:val="Hyperlink"/>
            <w:rFonts w:cs="Arial"/>
            <w:noProof/>
            <w:color w:val="auto"/>
            <w:szCs w:val="24"/>
          </w:rPr>
          <w:t>Protecția așezărilor umane și a altor obiective de interes public.</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_Toc11930251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24</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52" w:history="1">
        <w:r w:rsidR="00E17E61" w:rsidRPr="002615B7">
          <w:rPr>
            <w:rStyle w:val="Hyperlink"/>
            <w:rFonts w:eastAsia="Calibri" w:cs="Arial"/>
            <w:noProof/>
            <w:color w:val="auto"/>
            <w:szCs w:val="24"/>
          </w:rPr>
          <w:t>6.7.1.</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Identificarea obiectivelor de interes public, distanța față de așezările umane, respectiv față de monumentele istorice și de arhitectură, alte zone asupra cărora există instituit un regim de restricție, zone de interes tradițional etc.</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_Toc11930252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24</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53" w:history="1">
        <w:r w:rsidR="00E17E61" w:rsidRPr="002615B7">
          <w:rPr>
            <w:rStyle w:val="Hyperlink"/>
            <w:rFonts w:eastAsia="Calibri" w:cs="Arial"/>
            <w:noProof/>
            <w:color w:val="auto"/>
            <w:szCs w:val="24"/>
          </w:rPr>
          <w:t>6.7.2.</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Lucrările, dotările și măsurile pentru protecția așezărilor umane și a obiectivelor protejate și/sau de interes public</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_Toc11930253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24</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54" w:history="1">
        <w:r w:rsidR="00E17E61" w:rsidRPr="002615B7">
          <w:rPr>
            <w:rStyle w:val="Hyperlink"/>
            <w:rFonts w:cs="Arial"/>
            <w:noProof/>
            <w:color w:val="auto"/>
            <w:szCs w:val="24"/>
          </w:rPr>
          <w:t>6.8.</w:t>
        </w:r>
        <w:r w:rsidR="00E17E61" w:rsidRPr="002615B7">
          <w:rPr>
            <w:rFonts w:eastAsiaTheme="minorEastAsia" w:cs="Arial"/>
            <w:noProof/>
            <w:color w:val="auto"/>
            <w:szCs w:val="24"/>
          </w:rPr>
          <w:tab/>
        </w:r>
        <w:r w:rsidR="00E17E61" w:rsidRPr="002615B7">
          <w:rPr>
            <w:rStyle w:val="Hyperlink"/>
            <w:rFonts w:cs="Arial"/>
            <w:noProof/>
            <w:color w:val="auto"/>
            <w:szCs w:val="24"/>
          </w:rPr>
          <w:t>Prevenirea și gestionarea deșeurilor generate pe amplasament în timpul realizării proiectului/în timpul exploatării, inclusiv eliminarea</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_Toc11930254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24</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55" w:history="1">
        <w:r w:rsidR="00E17E61" w:rsidRPr="002615B7">
          <w:rPr>
            <w:rStyle w:val="Hyperlink"/>
            <w:rFonts w:eastAsia="Calibri" w:cs="Arial"/>
            <w:noProof/>
            <w:color w:val="auto"/>
            <w:szCs w:val="24"/>
          </w:rPr>
          <w:t>6.8.1.</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Lista deșeurilor (clasificate și codificate în conformitate cu prevederile legislației europene și naționale privind deșeurile), cantități de deșeuri generate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_Toc11930255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24</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56" w:history="1">
        <w:r w:rsidR="00E17E61" w:rsidRPr="002615B7">
          <w:rPr>
            <w:rStyle w:val="Hyperlink"/>
            <w:rFonts w:eastAsia="Calibri" w:cs="Arial"/>
            <w:noProof/>
            <w:color w:val="auto"/>
            <w:szCs w:val="24"/>
          </w:rPr>
          <w:t>6.8.2.</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Programul de prevenire și reducere a cantităților de deșeuri generate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_Toc11930256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25</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57" w:history="1">
        <w:r w:rsidR="00E17E61" w:rsidRPr="002615B7">
          <w:rPr>
            <w:rStyle w:val="Hyperlink"/>
            <w:rFonts w:eastAsia="Calibri" w:cs="Arial"/>
            <w:noProof/>
            <w:color w:val="auto"/>
            <w:szCs w:val="24"/>
          </w:rPr>
          <w:t>6.8.3.</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Planul de gestionare a deșeurilor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_Toc11930257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25</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58" w:history="1">
        <w:r w:rsidR="00E17E61" w:rsidRPr="002615B7">
          <w:rPr>
            <w:rStyle w:val="Hyperlink"/>
            <w:rFonts w:cs="Arial"/>
            <w:noProof/>
            <w:color w:val="auto"/>
            <w:szCs w:val="24"/>
          </w:rPr>
          <w:t>6.9.</w:t>
        </w:r>
        <w:r w:rsidR="00E17E61" w:rsidRPr="002615B7">
          <w:rPr>
            <w:rFonts w:eastAsiaTheme="minorEastAsia" w:cs="Arial"/>
            <w:noProof/>
            <w:color w:val="auto"/>
            <w:szCs w:val="24"/>
          </w:rPr>
          <w:tab/>
        </w:r>
        <w:r w:rsidR="00E17E61" w:rsidRPr="002615B7">
          <w:rPr>
            <w:rStyle w:val="Hyperlink"/>
            <w:rFonts w:cs="Arial"/>
            <w:noProof/>
            <w:color w:val="auto"/>
            <w:szCs w:val="24"/>
          </w:rPr>
          <w:t>Gospodărirea substanțelor și preparatelor chimice periculoase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_Toc11930258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26</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59" w:history="1">
        <w:r w:rsidR="00E17E61" w:rsidRPr="002615B7">
          <w:rPr>
            <w:rStyle w:val="Hyperlink"/>
            <w:rFonts w:eastAsia="Calibri" w:cs="Arial"/>
            <w:noProof/>
            <w:color w:val="auto"/>
            <w:szCs w:val="24"/>
          </w:rPr>
          <w:t>6.9.1.</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Substanțele și preparatele chimice periculoase utilizate și/sau produse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_Toc11930259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26</w:t>
        </w:r>
        <w:r w:rsidR="00E17E61" w:rsidRPr="002615B7">
          <w:rPr>
            <w:rFonts w:cs="Arial"/>
            <w:noProof/>
            <w:webHidden/>
            <w:color w:val="auto"/>
            <w:szCs w:val="24"/>
          </w:rPr>
          <w:fldChar w:fldCharType="end"/>
        </w:r>
      </w:hyperlink>
    </w:p>
    <w:p w:rsidR="00E17E61" w:rsidRPr="002615B7" w:rsidRDefault="006135EE">
      <w:pPr>
        <w:pStyle w:val="TOC3"/>
        <w:rPr>
          <w:rFonts w:eastAsiaTheme="minorEastAsia" w:cs="Arial"/>
          <w:noProof/>
          <w:color w:val="auto"/>
          <w:szCs w:val="24"/>
        </w:rPr>
      </w:pPr>
      <w:hyperlink w:anchor="_Toc11930260" w:history="1">
        <w:r w:rsidR="00E17E61" w:rsidRPr="002615B7">
          <w:rPr>
            <w:rStyle w:val="Hyperlink"/>
            <w:rFonts w:eastAsia="Calibri" w:cs="Arial"/>
            <w:noProof/>
            <w:color w:val="auto"/>
            <w:szCs w:val="24"/>
          </w:rPr>
          <w:t>6.9.2.</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Modul de gospodărire a substanțelor și preparatelor chimice periculoase și asigurarea condițiilor de protecție a factorilor de mediu și a sănătății populației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_Toc11930260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28</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61" w:history="1">
        <w:r w:rsidR="00E17E61" w:rsidRPr="002615B7">
          <w:rPr>
            <w:rStyle w:val="Hyperlink"/>
            <w:rFonts w:cs="Arial"/>
            <w:noProof/>
            <w:color w:val="auto"/>
            <w:szCs w:val="24"/>
          </w:rPr>
          <w:t>7.</w:t>
        </w:r>
        <w:r w:rsidR="00E17E61" w:rsidRPr="002615B7">
          <w:rPr>
            <w:rFonts w:eastAsiaTheme="minorEastAsia" w:cs="Arial"/>
            <w:noProof/>
            <w:color w:val="auto"/>
            <w:szCs w:val="24"/>
          </w:rPr>
          <w:tab/>
        </w:r>
        <w:r w:rsidR="00E17E61" w:rsidRPr="002615B7">
          <w:rPr>
            <w:rStyle w:val="Hyperlink"/>
            <w:rFonts w:cs="Arial"/>
            <w:noProof/>
            <w:color w:val="auto"/>
            <w:szCs w:val="24"/>
          </w:rPr>
          <w:t>DESCRIEREA ASPECTELOR DE MEDIU SUSCEPTIBILE A FI AFECTATE ÎN MOD SEMNIFICATIV DE PROIECT</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_Toc11930261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29</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62" w:history="1">
        <w:r w:rsidR="00E17E61" w:rsidRPr="002615B7">
          <w:rPr>
            <w:rStyle w:val="Hyperlink"/>
            <w:rFonts w:cs="Arial"/>
            <w:noProof/>
            <w:color w:val="auto"/>
            <w:szCs w:val="24"/>
          </w:rPr>
          <w:t>7.1.</w:t>
        </w:r>
        <w:r w:rsidR="00E17E61" w:rsidRPr="002615B7">
          <w:rPr>
            <w:rFonts w:eastAsiaTheme="minorEastAsia" w:cs="Arial"/>
            <w:noProof/>
            <w:color w:val="auto"/>
            <w:szCs w:val="24"/>
          </w:rPr>
          <w:tab/>
        </w:r>
        <w:r w:rsidR="00E17E61" w:rsidRPr="002615B7">
          <w:rPr>
            <w:rStyle w:val="Hyperlink"/>
            <w:rFonts w:cs="Arial"/>
            <w:noProof/>
            <w:color w:val="auto"/>
            <w:szCs w:val="24"/>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_Toc11930262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29</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63" w:history="1">
        <w:r w:rsidR="00E17E61" w:rsidRPr="002615B7">
          <w:rPr>
            <w:rStyle w:val="Hyperlink"/>
            <w:rFonts w:cs="Arial"/>
            <w:noProof/>
            <w:color w:val="auto"/>
            <w:szCs w:val="24"/>
          </w:rPr>
          <w:t>7.2.</w:t>
        </w:r>
        <w:r w:rsidR="00E17E61" w:rsidRPr="002615B7">
          <w:rPr>
            <w:rFonts w:eastAsiaTheme="minorEastAsia" w:cs="Arial"/>
            <w:noProof/>
            <w:color w:val="auto"/>
            <w:szCs w:val="24"/>
          </w:rPr>
          <w:tab/>
        </w:r>
        <w:r w:rsidR="00E17E61" w:rsidRPr="002615B7">
          <w:rPr>
            <w:rStyle w:val="Hyperlink"/>
            <w:rFonts w:cs="Arial"/>
            <w:noProof/>
            <w:color w:val="auto"/>
            <w:szCs w:val="24"/>
          </w:rPr>
          <w:t>Extinderea impactului (zona geografică, numărul populației/habitatelor/ speciilor afectate)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_Toc11930263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29</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64" w:history="1">
        <w:r w:rsidR="00E17E61" w:rsidRPr="002615B7">
          <w:rPr>
            <w:rStyle w:val="Hyperlink"/>
            <w:rFonts w:cs="Arial"/>
            <w:noProof/>
            <w:color w:val="auto"/>
            <w:szCs w:val="24"/>
          </w:rPr>
          <w:t>7.3.</w:t>
        </w:r>
        <w:r w:rsidR="00E17E61" w:rsidRPr="002615B7">
          <w:rPr>
            <w:rFonts w:eastAsiaTheme="minorEastAsia" w:cs="Arial"/>
            <w:noProof/>
            <w:color w:val="auto"/>
            <w:szCs w:val="24"/>
          </w:rPr>
          <w:tab/>
        </w:r>
        <w:r w:rsidR="00E17E61" w:rsidRPr="002615B7">
          <w:rPr>
            <w:rStyle w:val="Hyperlink"/>
            <w:rFonts w:cs="Arial"/>
            <w:noProof/>
            <w:color w:val="auto"/>
            <w:szCs w:val="24"/>
          </w:rPr>
          <w:t>Magnitudinea și complexitatea impactului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_Toc11930264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30</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65" w:history="1">
        <w:r w:rsidR="00E17E61" w:rsidRPr="002615B7">
          <w:rPr>
            <w:rStyle w:val="Hyperlink"/>
            <w:rFonts w:cs="Arial"/>
            <w:noProof/>
            <w:color w:val="auto"/>
            <w:szCs w:val="24"/>
          </w:rPr>
          <w:t>7.4.</w:t>
        </w:r>
        <w:r w:rsidR="00E17E61" w:rsidRPr="002615B7">
          <w:rPr>
            <w:rFonts w:eastAsiaTheme="minorEastAsia" w:cs="Arial"/>
            <w:noProof/>
            <w:color w:val="auto"/>
            <w:szCs w:val="24"/>
          </w:rPr>
          <w:tab/>
        </w:r>
        <w:r w:rsidR="00E17E61" w:rsidRPr="002615B7">
          <w:rPr>
            <w:rStyle w:val="Hyperlink"/>
            <w:rFonts w:cs="Arial"/>
            <w:noProof/>
            <w:color w:val="auto"/>
            <w:szCs w:val="24"/>
          </w:rPr>
          <w:t>Probabilitatea impactului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_Toc11930265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30</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66" w:history="1">
        <w:r w:rsidR="00E17E61" w:rsidRPr="002615B7">
          <w:rPr>
            <w:rStyle w:val="Hyperlink"/>
            <w:rFonts w:cs="Arial"/>
            <w:noProof/>
            <w:color w:val="auto"/>
            <w:szCs w:val="24"/>
          </w:rPr>
          <w:t>7.5.</w:t>
        </w:r>
        <w:r w:rsidR="00E17E61" w:rsidRPr="002615B7">
          <w:rPr>
            <w:rFonts w:eastAsiaTheme="minorEastAsia" w:cs="Arial"/>
            <w:noProof/>
            <w:color w:val="auto"/>
            <w:szCs w:val="24"/>
          </w:rPr>
          <w:tab/>
        </w:r>
        <w:r w:rsidR="00E17E61" w:rsidRPr="002615B7">
          <w:rPr>
            <w:rStyle w:val="Hyperlink"/>
            <w:rFonts w:cs="Arial"/>
            <w:noProof/>
            <w:color w:val="auto"/>
            <w:szCs w:val="24"/>
          </w:rPr>
          <w:t>Durata, frecvența  și reversibilitatea impactului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_Toc11930266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30</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67" w:history="1">
        <w:r w:rsidR="00E17E61" w:rsidRPr="002615B7">
          <w:rPr>
            <w:rStyle w:val="Hyperlink"/>
            <w:rFonts w:cs="Arial"/>
            <w:noProof/>
            <w:color w:val="auto"/>
            <w:szCs w:val="24"/>
          </w:rPr>
          <w:t>7.6.</w:t>
        </w:r>
        <w:r w:rsidR="00E17E61" w:rsidRPr="002615B7">
          <w:rPr>
            <w:rFonts w:eastAsiaTheme="minorEastAsia" w:cs="Arial"/>
            <w:noProof/>
            <w:color w:val="auto"/>
            <w:szCs w:val="24"/>
          </w:rPr>
          <w:tab/>
        </w:r>
        <w:r w:rsidR="00E17E61" w:rsidRPr="002615B7">
          <w:rPr>
            <w:rStyle w:val="Hyperlink"/>
            <w:rFonts w:cs="Arial"/>
            <w:noProof/>
            <w:color w:val="auto"/>
            <w:szCs w:val="24"/>
          </w:rPr>
          <w:t>Măsurile de evitare, reducere sau ameliorare a impactului semnificativ asupra mediului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_Toc11930267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30</w:t>
        </w:r>
        <w:r w:rsidR="00E17E61" w:rsidRPr="002615B7">
          <w:rPr>
            <w:rFonts w:cs="Arial"/>
            <w:noProof/>
            <w:webHidden/>
            <w:color w:val="auto"/>
            <w:szCs w:val="24"/>
          </w:rPr>
          <w:fldChar w:fldCharType="end"/>
        </w:r>
      </w:hyperlink>
    </w:p>
    <w:p w:rsidR="00E17E61" w:rsidRPr="002615B7" w:rsidRDefault="006135EE">
      <w:pPr>
        <w:pStyle w:val="TOC2"/>
        <w:tabs>
          <w:tab w:val="left" w:pos="880"/>
          <w:tab w:val="right" w:leader="dot" w:pos="9940"/>
        </w:tabs>
        <w:rPr>
          <w:rFonts w:eastAsiaTheme="minorEastAsia" w:cs="Arial"/>
          <w:noProof/>
          <w:color w:val="auto"/>
          <w:szCs w:val="24"/>
        </w:rPr>
      </w:pPr>
      <w:hyperlink w:anchor="_Toc11930268" w:history="1">
        <w:r w:rsidR="00E17E61" w:rsidRPr="002615B7">
          <w:rPr>
            <w:rStyle w:val="Hyperlink"/>
            <w:rFonts w:cs="Arial"/>
            <w:noProof/>
            <w:color w:val="auto"/>
            <w:szCs w:val="24"/>
          </w:rPr>
          <w:t>7.7.</w:t>
        </w:r>
        <w:r w:rsidR="00E17E61" w:rsidRPr="002615B7">
          <w:rPr>
            <w:rFonts w:eastAsiaTheme="minorEastAsia" w:cs="Arial"/>
            <w:noProof/>
            <w:color w:val="auto"/>
            <w:szCs w:val="24"/>
          </w:rPr>
          <w:tab/>
        </w:r>
        <w:r w:rsidR="00E17E61" w:rsidRPr="002615B7">
          <w:rPr>
            <w:rStyle w:val="Hyperlink"/>
            <w:rFonts w:cs="Arial"/>
            <w:noProof/>
            <w:color w:val="auto"/>
            <w:szCs w:val="24"/>
          </w:rPr>
          <w:t>Natura trans frontieră a impactului.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_Toc11930268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32</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69" w:history="1">
        <w:r w:rsidR="00E17E61" w:rsidRPr="002615B7">
          <w:rPr>
            <w:rStyle w:val="Hyperlink"/>
            <w:rFonts w:cs="Arial"/>
            <w:noProof/>
            <w:color w:val="auto"/>
            <w:szCs w:val="24"/>
          </w:rPr>
          <w:t>8.</w:t>
        </w:r>
        <w:r w:rsidR="00E17E61" w:rsidRPr="002615B7">
          <w:rPr>
            <w:rFonts w:eastAsiaTheme="minorEastAsia" w:cs="Arial"/>
            <w:noProof/>
            <w:color w:val="auto"/>
            <w:szCs w:val="24"/>
          </w:rPr>
          <w:tab/>
        </w:r>
        <w:r w:rsidR="00E17E61" w:rsidRPr="002615B7">
          <w:rPr>
            <w:rStyle w:val="Hyperlink"/>
            <w:rFonts w:cs="Arial"/>
            <w:noProof/>
            <w:color w:val="auto"/>
            <w:szCs w:val="24"/>
          </w:rPr>
          <w:t>PREVEDERI PENTRU MONITORIZAREA MEDIULUI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_Toc11930269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32</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70" w:history="1">
        <w:r w:rsidR="00E17E61" w:rsidRPr="002615B7">
          <w:rPr>
            <w:rStyle w:val="Hyperlink"/>
            <w:rFonts w:cs="Arial"/>
            <w:noProof/>
            <w:color w:val="auto"/>
            <w:szCs w:val="24"/>
          </w:rPr>
          <w:t>9.</w:t>
        </w:r>
        <w:r w:rsidR="00E17E61" w:rsidRPr="002615B7">
          <w:rPr>
            <w:rFonts w:eastAsiaTheme="minorEastAsia" w:cs="Arial"/>
            <w:noProof/>
            <w:color w:val="auto"/>
            <w:szCs w:val="24"/>
          </w:rPr>
          <w:tab/>
        </w:r>
        <w:r w:rsidR="00E17E61" w:rsidRPr="002615B7">
          <w:rPr>
            <w:rStyle w:val="Hyperlink"/>
            <w:rFonts w:cs="Arial"/>
            <w:noProof/>
            <w:color w:val="auto"/>
            <w:szCs w:val="24"/>
          </w:rPr>
          <w:t>LEGĂTURA CU ALTE ACTE NORMATIVE ȘI/SAU PLANURI/ PROGRAME/STRATEGII/DOCUMENTE DE PLANIFICARE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_Toc11930270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32</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71" w:history="1">
        <w:r w:rsidR="00E17E61" w:rsidRPr="002615B7">
          <w:rPr>
            <w:rStyle w:val="Hyperlink"/>
            <w:rFonts w:cs="Arial"/>
            <w:noProof/>
            <w:color w:val="auto"/>
            <w:szCs w:val="24"/>
          </w:rPr>
          <w:t>10.</w:t>
        </w:r>
        <w:r w:rsidR="00E17E61" w:rsidRPr="002615B7">
          <w:rPr>
            <w:rFonts w:eastAsiaTheme="minorEastAsia" w:cs="Arial"/>
            <w:noProof/>
            <w:color w:val="auto"/>
            <w:szCs w:val="24"/>
          </w:rPr>
          <w:tab/>
        </w:r>
        <w:r w:rsidR="00E17E61" w:rsidRPr="002615B7">
          <w:rPr>
            <w:rStyle w:val="Hyperlink"/>
            <w:rFonts w:cs="Arial"/>
            <w:noProof/>
            <w:color w:val="auto"/>
            <w:szCs w:val="24"/>
          </w:rPr>
          <w:t>LUCRĂRI NECESARE ORGANIZĂRII DE ŞANTIER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_Toc11930271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33</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72" w:history="1">
        <w:r w:rsidR="00E17E61" w:rsidRPr="002615B7">
          <w:rPr>
            <w:rStyle w:val="Hyperlink"/>
            <w:rFonts w:cs="Arial"/>
            <w:noProof/>
            <w:color w:val="auto"/>
            <w:szCs w:val="24"/>
            <w:lang w:eastAsia="ar-SA"/>
          </w:rPr>
          <w:t>10.1.</w:t>
        </w:r>
        <w:r w:rsidR="00E17E61" w:rsidRPr="002615B7">
          <w:rPr>
            <w:rFonts w:eastAsiaTheme="minorEastAsia" w:cs="Arial"/>
            <w:noProof/>
            <w:color w:val="auto"/>
            <w:szCs w:val="24"/>
          </w:rPr>
          <w:tab/>
        </w:r>
        <w:r w:rsidR="00E17E61" w:rsidRPr="002615B7">
          <w:rPr>
            <w:rStyle w:val="Hyperlink"/>
            <w:rFonts w:cs="Arial"/>
            <w:noProof/>
            <w:color w:val="auto"/>
            <w:szCs w:val="24"/>
          </w:rPr>
          <w:t>Descrierea lucrărilor necesare organizării de șantier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_Toc11930272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33</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73" w:history="1">
        <w:r w:rsidR="00E17E61" w:rsidRPr="002615B7">
          <w:rPr>
            <w:rStyle w:val="Hyperlink"/>
            <w:rFonts w:cs="Arial"/>
            <w:noProof/>
            <w:color w:val="auto"/>
            <w:szCs w:val="24"/>
          </w:rPr>
          <w:t>10.2.</w:t>
        </w:r>
        <w:r w:rsidR="00E17E61" w:rsidRPr="002615B7">
          <w:rPr>
            <w:rFonts w:eastAsiaTheme="minorEastAsia" w:cs="Arial"/>
            <w:noProof/>
            <w:color w:val="auto"/>
            <w:szCs w:val="24"/>
          </w:rPr>
          <w:tab/>
        </w:r>
        <w:r w:rsidR="00E17E61" w:rsidRPr="002615B7">
          <w:rPr>
            <w:rStyle w:val="Hyperlink"/>
            <w:rFonts w:cs="Arial"/>
            <w:noProof/>
            <w:color w:val="auto"/>
            <w:szCs w:val="24"/>
          </w:rPr>
          <w:t>Localizarea organizării de șantier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_Toc11930273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33</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74" w:history="1">
        <w:r w:rsidR="00E17E61" w:rsidRPr="002615B7">
          <w:rPr>
            <w:rStyle w:val="Hyperlink"/>
            <w:rFonts w:cs="Arial"/>
            <w:noProof/>
            <w:color w:val="auto"/>
            <w:szCs w:val="24"/>
          </w:rPr>
          <w:t>10.3.</w:t>
        </w:r>
        <w:r w:rsidR="00E17E61" w:rsidRPr="002615B7">
          <w:rPr>
            <w:rFonts w:eastAsiaTheme="minorEastAsia" w:cs="Arial"/>
            <w:noProof/>
            <w:color w:val="auto"/>
            <w:szCs w:val="24"/>
          </w:rPr>
          <w:tab/>
        </w:r>
        <w:r w:rsidR="00E17E61" w:rsidRPr="002615B7">
          <w:rPr>
            <w:rStyle w:val="Hyperlink"/>
            <w:rFonts w:cs="Arial"/>
            <w:noProof/>
            <w:color w:val="auto"/>
            <w:szCs w:val="24"/>
          </w:rPr>
          <w:t>Descrierea impactului asupra mediului a lucrărilor organizării de șantier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_Toc11930274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34</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75" w:history="1">
        <w:r w:rsidR="00E17E61" w:rsidRPr="002615B7">
          <w:rPr>
            <w:rStyle w:val="Hyperlink"/>
            <w:rFonts w:cs="Arial"/>
            <w:noProof/>
            <w:color w:val="auto"/>
            <w:szCs w:val="24"/>
          </w:rPr>
          <w:t>10.4.</w:t>
        </w:r>
        <w:r w:rsidR="00E17E61" w:rsidRPr="002615B7">
          <w:rPr>
            <w:rFonts w:eastAsiaTheme="minorEastAsia" w:cs="Arial"/>
            <w:noProof/>
            <w:color w:val="auto"/>
            <w:szCs w:val="24"/>
          </w:rPr>
          <w:tab/>
        </w:r>
        <w:r w:rsidR="00E17E61" w:rsidRPr="002615B7">
          <w:rPr>
            <w:rStyle w:val="Hyperlink"/>
            <w:rFonts w:cs="Arial"/>
            <w:noProof/>
            <w:color w:val="auto"/>
            <w:szCs w:val="24"/>
          </w:rPr>
          <w:t>Surse de poluanți și instalații pentru reținerea, evacuarea și dispersia în mediu în timpul organizării de șantier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_Toc11930275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34</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76" w:history="1">
        <w:r w:rsidR="00E17E61" w:rsidRPr="002615B7">
          <w:rPr>
            <w:rStyle w:val="Hyperlink"/>
            <w:rFonts w:cs="Arial"/>
            <w:noProof/>
            <w:color w:val="auto"/>
            <w:szCs w:val="24"/>
          </w:rPr>
          <w:t>10.5.</w:t>
        </w:r>
        <w:r w:rsidR="00E17E61" w:rsidRPr="002615B7">
          <w:rPr>
            <w:rFonts w:eastAsiaTheme="minorEastAsia" w:cs="Arial"/>
            <w:noProof/>
            <w:color w:val="auto"/>
            <w:szCs w:val="24"/>
          </w:rPr>
          <w:tab/>
        </w:r>
        <w:r w:rsidR="00E17E61" w:rsidRPr="002615B7">
          <w:rPr>
            <w:rStyle w:val="Hyperlink"/>
            <w:rFonts w:cs="Arial"/>
            <w:noProof/>
            <w:color w:val="auto"/>
            <w:szCs w:val="24"/>
          </w:rPr>
          <w:t>Dotări și măsuri prevăzute pentru controlul emisiilor de poluanți în mediu</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_Toc11930276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34</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77" w:history="1">
        <w:r w:rsidR="00E17E61" w:rsidRPr="002615B7">
          <w:rPr>
            <w:rStyle w:val="Hyperlink"/>
            <w:rFonts w:cs="Arial"/>
            <w:noProof/>
            <w:color w:val="auto"/>
            <w:szCs w:val="24"/>
          </w:rPr>
          <w:t>11.</w:t>
        </w:r>
        <w:r w:rsidR="00E17E61" w:rsidRPr="002615B7">
          <w:rPr>
            <w:rFonts w:eastAsiaTheme="minorEastAsia" w:cs="Arial"/>
            <w:noProof/>
            <w:color w:val="auto"/>
            <w:szCs w:val="24"/>
          </w:rPr>
          <w:tab/>
        </w:r>
        <w:r w:rsidR="00E17E61" w:rsidRPr="002615B7">
          <w:rPr>
            <w:rStyle w:val="Hyperlink"/>
            <w:rFonts w:cs="Arial"/>
            <w:noProof/>
            <w:color w:val="auto"/>
            <w:szCs w:val="24"/>
          </w:rPr>
          <w:t>LUCRĂRI DE REFACERE A AMPLASAMENTULUI LA FINALIZAREA INVESTIŢIEI, ÎN CAZ DE ACCIDENTE ŞI/SAU LA ÎNCETAREA ACTIVITĂŢII, ÎN MĂSURA ÎN CARE ACESTE INFORMAȚII SUNT DISPONIBILE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_Toc11930277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35</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78" w:history="1">
        <w:r w:rsidR="00E17E61" w:rsidRPr="002615B7">
          <w:rPr>
            <w:rStyle w:val="Hyperlink"/>
            <w:rFonts w:cs="Arial"/>
            <w:noProof/>
            <w:color w:val="auto"/>
            <w:szCs w:val="24"/>
          </w:rPr>
          <w:t>11.1.</w:t>
        </w:r>
        <w:r w:rsidR="00E17E61" w:rsidRPr="002615B7">
          <w:rPr>
            <w:rFonts w:eastAsiaTheme="minorEastAsia" w:cs="Arial"/>
            <w:noProof/>
            <w:color w:val="auto"/>
            <w:szCs w:val="24"/>
          </w:rPr>
          <w:tab/>
        </w:r>
        <w:r w:rsidR="00E17E61" w:rsidRPr="002615B7">
          <w:rPr>
            <w:rStyle w:val="Hyperlink"/>
            <w:rFonts w:cs="Arial"/>
            <w:noProof/>
            <w:color w:val="auto"/>
            <w:szCs w:val="24"/>
          </w:rPr>
          <w:t>Lucrări propuse pentru refacerea amplasamentului la finalizarea investiției, în caz de accidente și/sau la încetarea activității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_Toc11930278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35</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79" w:history="1">
        <w:r w:rsidR="00E17E61" w:rsidRPr="002615B7">
          <w:rPr>
            <w:rStyle w:val="Hyperlink"/>
            <w:rFonts w:cs="Arial"/>
            <w:noProof/>
            <w:color w:val="auto"/>
            <w:szCs w:val="24"/>
          </w:rPr>
          <w:t>11.2.</w:t>
        </w:r>
        <w:r w:rsidR="00E17E61" w:rsidRPr="002615B7">
          <w:rPr>
            <w:rFonts w:eastAsiaTheme="minorEastAsia" w:cs="Arial"/>
            <w:noProof/>
            <w:color w:val="auto"/>
            <w:szCs w:val="24"/>
          </w:rPr>
          <w:tab/>
        </w:r>
        <w:r w:rsidR="00E17E61" w:rsidRPr="002615B7">
          <w:rPr>
            <w:rStyle w:val="Hyperlink"/>
            <w:rFonts w:cs="Arial"/>
            <w:noProof/>
            <w:color w:val="auto"/>
            <w:szCs w:val="24"/>
          </w:rPr>
          <w:t>Aspecte referitoare la prevenirea și modul de răspuns pentru cazuri de poluări accidentale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_Toc11930279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35</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80" w:history="1">
        <w:r w:rsidR="00E17E61" w:rsidRPr="002615B7">
          <w:rPr>
            <w:rStyle w:val="Hyperlink"/>
            <w:rFonts w:cs="Arial"/>
            <w:noProof/>
            <w:color w:val="auto"/>
            <w:szCs w:val="24"/>
          </w:rPr>
          <w:t>11.3.</w:t>
        </w:r>
        <w:r w:rsidR="00E17E61" w:rsidRPr="002615B7">
          <w:rPr>
            <w:rFonts w:eastAsiaTheme="minorEastAsia" w:cs="Arial"/>
            <w:noProof/>
            <w:color w:val="auto"/>
            <w:szCs w:val="24"/>
          </w:rPr>
          <w:tab/>
        </w:r>
        <w:r w:rsidR="00E17E61" w:rsidRPr="002615B7">
          <w:rPr>
            <w:rStyle w:val="Hyperlink"/>
            <w:rFonts w:cs="Arial"/>
            <w:noProof/>
            <w:color w:val="auto"/>
            <w:szCs w:val="24"/>
          </w:rPr>
          <w:t>Aspecte referitoare la închiderea/dezafectarea/demolarea instalației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_Toc11930280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35</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81" w:history="1">
        <w:r w:rsidR="00E17E61" w:rsidRPr="002615B7">
          <w:rPr>
            <w:rStyle w:val="Hyperlink"/>
            <w:rFonts w:cs="Arial"/>
            <w:noProof/>
            <w:color w:val="auto"/>
            <w:szCs w:val="24"/>
          </w:rPr>
          <w:t>12.</w:t>
        </w:r>
        <w:r w:rsidR="00E17E61" w:rsidRPr="002615B7">
          <w:rPr>
            <w:rFonts w:eastAsiaTheme="minorEastAsia" w:cs="Arial"/>
            <w:noProof/>
            <w:color w:val="auto"/>
            <w:szCs w:val="24"/>
          </w:rPr>
          <w:tab/>
        </w:r>
        <w:r w:rsidR="00E17E61" w:rsidRPr="002615B7">
          <w:rPr>
            <w:rStyle w:val="Hyperlink"/>
            <w:rFonts w:cs="Arial"/>
            <w:noProof/>
            <w:color w:val="auto"/>
            <w:szCs w:val="24"/>
          </w:rPr>
          <w:t>ANEXE - PIESE DESENATE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_Toc11930281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35</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82" w:history="1">
        <w:r w:rsidR="00E17E61" w:rsidRPr="002615B7">
          <w:rPr>
            <w:rStyle w:val="Hyperlink"/>
            <w:rFonts w:cs="Arial"/>
            <w:noProof/>
            <w:color w:val="auto"/>
            <w:szCs w:val="24"/>
          </w:rPr>
          <w:t>13.</w:t>
        </w:r>
        <w:r w:rsidR="00E17E61" w:rsidRPr="002615B7">
          <w:rPr>
            <w:rFonts w:eastAsiaTheme="minorEastAsia" w:cs="Arial"/>
            <w:noProof/>
            <w:color w:val="auto"/>
            <w:szCs w:val="24"/>
          </w:rPr>
          <w:tab/>
        </w:r>
        <w:r w:rsidR="00E17E61" w:rsidRPr="002615B7">
          <w:rPr>
            <w:rStyle w:val="Hyperlink"/>
            <w:rFonts w:cs="Arial"/>
            <w:noProof/>
            <w:color w:val="auto"/>
            <w:szCs w:val="24"/>
          </w:rPr>
          <w:t>PENTRU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_Toc11930282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36</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83" w:history="1">
        <w:r w:rsidR="00E17E61" w:rsidRPr="002615B7">
          <w:rPr>
            <w:rStyle w:val="Hyperlink"/>
            <w:rFonts w:cs="Arial"/>
            <w:noProof/>
            <w:color w:val="auto"/>
            <w:szCs w:val="24"/>
          </w:rPr>
          <w:t>13.1.</w:t>
        </w:r>
        <w:r w:rsidR="00E17E61" w:rsidRPr="002615B7">
          <w:rPr>
            <w:rFonts w:eastAsiaTheme="minorEastAsia" w:cs="Arial"/>
            <w:noProof/>
            <w:color w:val="auto"/>
            <w:szCs w:val="24"/>
          </w:rPr>
          <w:tab/>
        </w:r>
        <w:r w:rsidR="00E17E61" w:rsidRPr="002615B7">
          <w:rPr>
            <w:rStyle w:val="Hyperlink"/>
            <w:rFonts w:cs="Arial"/>
            <w:noProof/>
            <w:color w:val="auto"/>
            <w:szCs w:val="24"/>
          </w:rPr>
          <w:t>Descrierea succintă a proiectului și distanța față de aria naturală protejată de interes comunitar, precum și coordonatele  geografice (Stereo 70) ale amplasamentului proiectului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_Toc11930283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36</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84" w:history="1">
        <w:r w:rsidR="00E17E61" w:rsidRPr="002615B7">
          <w:rPr>
            <w:rStyle w:val="Hyperlink"/>
            <w:rFonts w:cs="Arial"/>
            <w:noProof/>
            <w:color w:val="auto"/>
            <w:szCs w:val="24"/>
            <w:lang w:eastAsia="ar-SA"/>
          </w:rPr>
          <w:t>13.2.</w:t>
        </w:r>
        <w:r w:rsidR="00E17E61" w:rsidRPr="002615B7">
          <w:rPr>
            <w:rFonts w:eastAsiaTheme="minorEastAsia" w:cs="Arial"/>
            <w:noProof/>
            <w:color w:val="auto"/>
            <w:szCs w:val="24"/>
          </w:rPr>
          <w:tab/>
        </w:r>
        <w:r w:rsidR="00E17E61" w:rsidRPr="002615B7">
          <w:rPr>
            <w:rStyle w:val="Hyperlink"/>
            <w:rFonts w:cs="Arial"/>
            <w:noProof/>
            <w:color w:val="auto"/>
            <w:szCs w:val="24"/>
          </w:rPr>
          <w:t>Numele și codul ariei protejate de interes comunitar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_Toc11930284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36</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85" w:history="1">
        <w:r w:rsidR="00E17E61" w:rsidRPr="002615B7">
          <w:rPr>
            <w:rStyle w:val="Hyperlink"/>
            <w:rFonts w:cs="Arial"/>
            <w:noProof/>
            <w:color w:val="auto"/>
            <w:szCs w:val="24"/>
          </w:rPr>
          <w:t>13.3.</w:t>
        </w:r>
        <w:r w:rsidR="00E17E61" w:rsidRPr="002615B7">
          <w:rPr>
            <w:rFonts w:eastAsiaTheme="minorEastAsia" w:cs="Arial"/>
            <w:noProof/>
            <w:color w:val="auto"/>
            <w:szCs w:val="24"/>
          </w:rPr>
          <w:tab/>
        </w:r>
        <w:r w:rsidR="00E17E61" w:rsidRPr="002615B7">
          <w:rPr>
            <w:rStyle w:val="Hyperlink"/>
            <w:rFonts w:cs="Arial"/>
            <w:noProof/>
            <w:color w:val="auto"/>
            <w:szCs w:val="24"/>
          </w:rPr>
          <w:t>Prezența și efectivele/suprafețele  acoperite de specii și habitate de interes comunitar în zona proiectului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_Toc11930285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36</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86" w:history="1">
        <w:r w:rsidR="00E17E61" w:rsidRPr="002615B7">
          <w:rPr>
            <w:rStyle w:val="Hyperlink"/>
            <w:rFonts w:cs="Arial"/>
            <w:noProof/>
            <w:color w:val="auto"/>
            <w:szCs w:val="24"/>
          </w:rPr>
          <w:t>13.4.</w:t>
        </w:r>
        <w:r w:rsidR="00E17E61" w:rsidRPr="002615B7">
          <w:rPr>
            <w:rFonts w:eastAsiaTheme="minorEastAsia" w:cs="Arial"/>
            <w:noProof/>
            <w:color w:val="auto"/>
            <w:szCs w:val="24"/>
          </w:rPr>
          <w:tab/>
        </w:r>
        <w:r w:rsidR="00E17E61" w:rsidRPr="002615B7">
          <w:rPr>
            <w:rStyle w:val="Hyperlink"/>
            <w:rFonts w:cs="Arial"/>
            <w:noProof/>
            <w:color w:val="auto"/>
            <w:szCs w:val="24"/>
          </w:rPr>
          <w:t xml:space="preserve">Se va preciza dacă proiectul propus nu are legătură directă </w:t>
        </w:r>
        <w:r w:rsidR="00E17E61" w:rsidRPr="002615B7">
          <w:rPr>
            <w:rStyle w:val="Hyperlink"/>
            <w:rFonts w:cs="Arial"/>
            <w:i/>
            <w:noProof/>
            <w:color w:val="auto"/>
            <w:szCs w:val="24"/>
          </w:rPr>
          <w:t>cu</w:t>
        </w:r>
        <w:r w:rsidR="00E17E61" w:rsidRPr="002615B7">
          <w:rPr>
            <w:rStyle w:val="Hyperlink"/>
            <w:rFonts w:cs="Arial"/>
            <w:noProof/>
            <w:color w:val="auto"/>
            <w:szCs w:val="24"/>
          </w:rPr>
          <w:t xml:space="preserve"> sau nu este necesar pentru managementul conservării ariei naturale protejate de interes comunitar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_Toc11930286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36</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87" w:history="1">
        <w:r w:rsidR="00E17E61" w:rsidRPr="002615B7">
          <w:rPr>
            <w:rStyle w:val="Hyperlink"/>
            <w:rFonts w:cs="Arial"/>
            <w:noProof/>
            <w:color w:val="auto"/>
            <w:szCs w:val="24"/>
          </w:rPr>
          <w:t>13.5.</w:t>
        </w:r>
        <w:r w:rsidR="00E17E61" w:rsidRPr="002615B7">
          <w:rPr>
            <w:rFonts w:eastAsiaTheme="minorEastAsia" w:cs="Arial"/>
            <w:noProof/>
            <w:color w:val="auto"/>
            <w:szCs w:val="24"/>
          </w:rPr>
          <w:tab/>
        </w:r>
        <w:r w:rsidR="00E17E61" w:rsidRPr="002615B7">
          <w:rPr>
            <w:rStyle w:val="Hyperlink"/>
            <w:rFonts w:cs="Arial"/>
            <w:noProof/>
            <w:color w:val="auto"/>
            <w:szCs w:val="24"/>
          </w:rPr>
          <w:t>Se va estima impactul potențial al proiectului asupra speciilor și habitatelor din aria naturală protejată de interes comunitar</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_Toc11930287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36</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88" w:history="1">
        <w:r w:rsidR="00E17E61" w:rsidRPr="002615B7">
          <w:rPr>
            <w:rStyle w:val="Hyperlink"/>
            <w:rFonts w:cs="Arial"/>
            <w:noProof/>
            <w:color w:val="auto"/>
            <w:szCs w:val="24"/>
          </w:rPr>
          <w:t>13.6.</w:t>
        </w:r>
        <w:r w:rsidR="00E17E61" w:rsidRPr="002615B7">
          <w:rPr>
            <w:rFonts w:eastAsiaTheme="minorEastAsia" w:cs="Arial"/>
            <w:noProof/>
            <w:color w:val="auto"/>
            <w:szCs w:val="24"/>
          </w:rPr>
          <w:tab/>
        </w:r>
        <w:r w:rsidR="00E17E61" w:rsidRPr="002615B7">
          <w:rPr>
            <w:rStyle w:val="Hyperlink"/>
            <w:rFonts w:cs="Arial"/>
            <w:noProof/>
            <w:color w:val="auto"/>
            <w:szCs w:val="24"/>
          </w:rPr>
          <w:t>Alte informații prevăzute în legislația în vigoare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_Toc11930288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36</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89" w:history="1">
        <w:r w:rsidR="00E17E61" w:rsidRPr="002615B7">
          <w:rPr>
            <w:rStyle w:val="Hyperlink"/>
            <w:rFonts w:cs="Arial"/>
            <w:noProof/>
            <w:color w:val="auto"/>
            <w:szCs w:val="24"/>
          </w:rPr>
          <w:t>14.</w:t>
        </w:r>
        <w:r w:rsidR="00E17E61" w:rsidRPr="002615B7">
          <w:rPr>
            <w:rFonts w:eastAsiaTheme="minorEastAsia" w:cs="Arial"/>
            <w:noProof/>
            <w:color w:val="auto"/>
            <w:szCs w:val="24"/>
          </w:rPr>
          <w:tab/>
        </w:r>
        <w:r w:rsidR="00E17E61" w:rsidRPr="002615B7">
          <w:rPr>
            <w:rStyle w:val="Hyperlink"/>
            <w:rFonts w:cs="Arial"/>
            <w:noProof/>
            <w:color w:val="auto"/>
            <w:szCs w:val="24"/>
          </w:rPr>
          <w:t>PENTRU PROIECTELE CARE SE REALIZEAZĂ PE APE SAU AU LEGĂTURĂ CU APELE, MEMORIUL VA FI COMPLETAT CU URMĂTOARELE INFORMAȚII, PRELUATE DIN PLANURILE DE MANAGEMENT BAZINALE, ACTUALIZATE:</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_Toc11930289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36</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90" w:history="1">
        <w:r w:rsidR="00E17E61" w:rsidRPr="002615B7">
          <w:rPr>
            <w:rStyle w:val="Hyperlink"/>
            <w:rFonts w:cs="Arial"/>
            <w:noProof/>
            <w:color w:val="auto"/>
            <w:szCs w:val="24"/>
          </w:rPr>
          <w:t>14.1.</w:t>
        </w:r>
        <w:r w:rsidR="00E17E61" w:rsidRPr="002615B7">
          <w:rPr>
            <w:rFonts w:eastAsiaTheme="minorEastAsia" w:cs="Arial"/>
            <w:noProof/>
            <w:color w:val="auto"/>
            <w:szCs w:val="24"/>
          </w:rPr>
          <w:tab/>
        </w:r>
        <w:r w:rsidR="00E17E61" w:rsidRPr="002615B7">
          <w:rPr>
            <w:rStyle w:val="Hyperlink"/>
            <w:rFonts w:cs="Arial"/>
            <w:noProof/>
            <w:color w:val="auto"/>
            <w:szCs w:val="24"/>
          </w:rPr>
          <w:t>Localizarea proiectului: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_Toc11930290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36</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91" w:history="1">
        <w:r w:rsidR="00E17E61" w:rsidRPr="002615B7">
          <w:rPr>
            <w:rStyle w:val="Hyperlink"/>
            <w:rFonts w:cs="Arial"/>
            <w:noProof/>
            <w:color w:val="auto"/>
            <w:szCs w:val="24"/>
          </w:rPr>
          <w:t>14.2.</w:t>
        </w:r>
        <w:r w:rsidR="00E17E61" w:rsidRPr="002615B7">
          <w:rPr>
            <w:rFonts w:eastAsiaTheme="minorEastAsia" w:cs="Arial"/>
            <w:noProof/>
            <w:color w:val="auto"/>
            <w:szCs w:val="24"/>
          </w:rPr>
          <w:tab/>
        </w:r>
        <w:r w:rsidR="00E17E61" w:rsidRPr="002615B7">
          <w:rPr>
            <w:rStyle w:val="Hyperlink"/>
            <w:rFonts w:cs="Arial"/>
            <w:noProof/>
            <w:color w:val="auto"/>
            <w:szCs w:val="24"/>
          </w:rPr>
          <w:t>Indicarea stării ecologice/potențialului ecologic și starea chimică a corpului de apă de suprafață; pentru corpul de apă subteran se va indica starea cantitativă și starea chimică a corpului de apă</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_Toc11930291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37</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92" w:history="1">
        <w:r w:rsidR="00E17E61" w:rsidRPr="002615B7">
          <w:rPr>
            <w:rStyle w:val="Hyperlink"/>
            <w:rFonts w:cs="Arial"/>
            <w:noProof/>
            <w:color w:val="auto"/>
            <w:szCs w:val="24"/>
          </w:rPr>
          <w:t>14.3.</w:t>
        </w:r>
        <w:r w:rsidR="00E17E61" w:rsidRPr="002615B7">
          <w:rPr>
            <w:rFonts w:eastAsiaTheme="minorEastAsia" w:cs="Arial"/>
            <w:noProof/>
            <w:color w:val="auto"/>
            <w:szCs w:val="24"/>
          </w:rPr>
          <w:tab/>
        </w:r>
        <w:r w:rsidR="00E17E61" w:rsidRPr="002615B7">
          <w:rPr>
            <w:rStyle w:val="Hyperlink"/>
            <w:rFonts w:cs="Arial"/>
            <w:noProof/>
            <w:color w:val="auto"/>
            <w:szCs w:val="24"/>
          </w:rPr>
          <w:t>Indicarea obiectivului/obiectivelor de mediu pentru fiecare corp de apă identificat, cu precizarea excepțiilor aplicate și a termenelor aferente, după caz</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_Toc11930292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38</w:t>
        </w:r>
        <w:r w:rsidR="00E17E61" w:rsidRPr="002615B7">
          <w:rPr>
            <w:rFonts w:cs="Arial"/>
            <w:noProof/>
            <w:webHidden/>
            <w:color w:val="auto"/>
            <w:szCs w:val="24"/>
          </w:rPr>
          <w:fldChar w:fldCharType="end"/>
        </w:r>
      </w:hyperlink>
    </w:p>
    <w:p w:rsidR="00E17E61" w:rsidRPr="002615B7" w:rsidRDefault="006135EE">
      <w:pPr>
        <w:pStyle w:val="TOC1"/>
        <w:rPr>
          <w:rFonts w:eastAsiaTheme="minorEastAsia" w:cs="Arial"/>
          <w:noProof/>
          <w:color w:val="auto"/>
          <w:szCs w:val="24"/>
        </w:rPr>
      </w:pPr>
      <w:hyperlink w:anchor="_Toc11930293" w:history="1">
        <w:r w:rsidR="00E17E61" w:rsidRPr="002615B7">
          <w:rPr>
            <w:rStyle w:val="Hyperlink"/>
            <w:rFonts w:cs="Arial"/>
            <w:noProof/>
            <w:color w:val="auto"/>
            <w:szCs w:val="24"/>
          </w:rPr>
          <w:t>15.</w:t>
        </w:r>
        <w:r w:rsidR="00E17E61" w:rsidRPr="002615B7">
          <w:rPr>
            <w:rFonts w:eastAsiaTheme="minorEastAsia" w:cs="Arial"/>
            <w:noProof/>
            <w:color w:val="auto"/>
            <w:szCs w:val="24"/>
          </w:rPr>
          <w:tab/>
        </w:r>
        <w:r w:rsidR="00E17E61" w:rsidRPr="002615B7">
          <w:rPr>
            <w:rStyle w:val="Hyperlink"/>
            <w:rFonts w:cs="Arial"/>
            <w:noProof/>
            <w:color w:val="auto"/>
            <w:szCs w:val="24"/>
          </w:rPr>
          <w:t>CRITERIILE PREVĂZUTE ÎN ANEXA NR. 3 LA LEGEA NR. 292/2018 PRIVIND EVALUAREA IMPACTULUI ANUMITOR PROIECTE PUBLICE ȘI PRIVATE ASUPRA MEDIULUI SE IAU IN CONSIDERARE , DACĂ ESTE CAZUL, ÎN MOMENTUL COMPILĂRII INFORMAȚIILOR ÎN CONFORMITATE CU PUNCTELE III-XIV</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_Toc11930293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38</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94" w:history="1">
        <w:r w:rsidR="00E17E61" w:rsidRPr="002615B7">
          <w:rPr>
            <w:rStyle w:val="Hyperlink"/>
            <w:rFonts w:eastAsia="Calibri" w:cs="Arial"/>
            <w:noProof/>
            <w:color w:val="auto"/>
            <w:szCs w:val="24"/>
          </w:rPr>
          <w:t>15.1.</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Caracteristicile proiectului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_Toc11930294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38</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95" w:history="1">
        <w:r w:rsidR="00E17E61" w:rsidRPr="002615B7">
          <w:rPr>
            <w:rStyle w:val="Hyperlink"/>
            <w:rFonts w:eastAsia="Calibri" w:cs="Arial"/>
            <w:noProof/>
            <w:color w:val="auto"/>
            <w:szCs w:val="24"/>
          </w:rPr>
          <w:t>15.2.</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Amplasarea proiectului</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_Toc11930295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41</w:t>
        </w:r>
        <w:r w:rsidR="00E17E61" w:rsidRPr="002615B7">
          <w:rPr>
            <w:rFonts w:cs="Arial"/>
            <w:noProof/>
            <w:webHidden/>
            <w:color w:val="auto"/>
            <w:szCs w:val="24"/>
          </w:rPr>
          <w:fldChar w:fldCharType="end"/>
        </w:r>
      </w:hyperlink>
    </w:p>
    <w:p w:rsidR="00E17E61" w:rsidRPr="002615B7" w:rsidRDefault="006135EE">
      <w:pPr>
        <w:pStyle w:val="TOC2"/>
        <w:tabs>
          <w:tab w:val="left" w:pos="1100"/>
          <w:tab w:val="right" w:leader="dot" w:pos="9940"/>
        </w:tabs>
        <w:rPr>
          <w:rFonts w:eastAsiaTheme="minorEastAsia" w:cs="Arial"/>
          <w:noProof/>
          <w:color w:val="auto"/>
          <w:szCs w:val="24"/>
        </w:rPr>
      </w:pPr>
      <w:hyperlink w:anchor="_Toc11930296" w:history="1">
        <w:r w:rsidR="00E17E61" w:rsidRPr="002615B7">
          <w:rPr>
            <w:rStyle w:val="Hyperlink"/>
            <w:rFonts w:eastAsia="Calibri" w:cs="Arial"/>
            <w:noProof/>
            <w:color w:val="auto"/>
            <w:szCs w:val="24"/>
          </w:rPr>
          <w:t>15.3.</w:t>
        </w:r>
        <w:r w:rsidR="00E17E61" w:rsidRPr="002615B7">
          <w:rPr>
            <w:rFonts w:eastAsiaTheme="minorEastAsia" w:cs="Arial"/>
            <w:noProof/>
            <w:color w:val="auto"/>
            <w:szCs w:val="24"/>
          </w:rPr>
          <w:tab/>
        </w:r>
        <w:r w:rsidR="00E17E61" w:rsidRPr="002615B7">
          <w:rPr>
            <w:rStyle w:val="Hyperlink"/>
            <w:rFonts w:eastAsia="Calibri" w:cs="Arial"/>
            <w:noProof/>
            <w:color w:val="auto"/>
            <w:szCs w:val="24"/>
          </w:rPr>
          <w:t>Tipurile și caracteristicile impactului potențial</w:t>
        </w:r>
        <w:r w:rsidR="00E17E61" w:rsidRPr="002615B7">
          <w:rPr>
            <w:rFonts w:cs="Arial"/>
            <w:noProof/>
            <w:webHidden/>
            <w:color w:val="auto"/>
            <w:szCs w:val="24"/>
          </w:rPr>
          <w:tab/>
        </w:r>
        <w:r w:rsidR="00E17E61" w:rsidRPr="002615B7">
          <w:rPr>
            <w:rFonts w:cs="Arial"/>
            <w:noProof/>
            <w:webHidden/>
            <w:color w:val="auto"/>
            <w:szCs w:val="24"/>
          </w:rPr>
          <w:fldChar w:fldCharType="begin"/>
        </w:r>
        <w:r w:rsidR="00E17E61" w:rsidRPr="002615B7">
          <w:rPr>
            <w:rFonts w:cs="Arial"/>
            <w:noProof/>
            <w:webHidden/>
            <w:color w:val="auto"/>
            <w:szCs w:val="24"/>
          </w:rPr>
          <w:instrText xml:space="preserve"> PAGEREF _Toc11930296 \h </w:instrText>
        </w:r>
        <w:r w:rsidR="00E17E61" w:rsidRPr="002615B7">
          <w:rPr>
            <w:rFonts w:cs="Arial"/>
            <w:noProof/>
            <w:webHidden/>
            <w:color w:val="auto"/>
            <w:szCs w:val="24"/>
          </w:rPr>
        </w:r>
        <w:r w:rsidR="00E17E61" w:rsidRPr="002615B7">
          <w:rPr>
            <w:rFonts w:cs="Arial"/>
            <w:noProof/>
            <w:webHidden/>
            <w:color w:val="auto"/>
            <w:szCs w:val="24"/>
          </w:rPr>
          <w:fldChar w:fldCharType="separate"/>
        </w:r>
        <w:r>
          <w:rPr>
            <w:rFonts w:cs="Arial"/>
            <w:noProof/>
            <w:webHidden/>
            <w:color w:val="auto"/>
            <w:szCs w:val="24"/>
          </w:rPr>
          <w:t>42</w:t>
        </w:r>
        <w:r w:rsidR="00E17E61" w:rsidRPr="002615B7">
          <w:rPr>
            <w:rFonts w:cs="Arial"/>
            <w:noProof/>
            <w:webHidden/>
            <w:color w:val="auto"/>
            <w:szCs w:val="24"/>
          </w:rPr>
          <w:fldChar w:fldCharType="end"/>
        </w:r>
      </w:hyperlink>
    </w:p>
    <w:p w:rsidR="00DF0B40" w:rsidRPr="002615B7" w:rsidRDefault="00491B64" w:rsidP="00DF0B40">
      <w:pPr>
        <w:rPr>
          <w:rFonts w:cs="Arial"/>
          <w:color w:val="auto"/>
          <w:szCs w:val="24"/>
          <w:lang w:eastAsia="ar-SA"/>
        </w:rPr>
      </w:pPr>
      <w:r w:rsidRPr="002615B7">
        <w:rPr>
          <w:rFonts w:cs="Arial"/>
          <w:color w:val="auto"/>
          <w:szCs w:val="24"/>
          <w:lang w:eastAsia="ar-SA"/>
        </w:rPr>
        <w:fldChar w:fldCharType="end"/>
      </w:r>
    </w:p>
    <w:p w:rsidR="00CD63A1" w:rsidRPr="002615B7" w:rsidRDefault="00CD63A1">
      <w:pPr>
        <w:rPr>
          <w:rFonts w:cs="Arial"/>
          <w:color w:val="auto"/>
          <w:szCs w:val="24"/>
          <w:lang w:eastAsia="ar-SA"/>
        </w:rPr>
      </w:pPr>
      <w:r w:rsidRPr="002615B7">
        <w:rPr>
          <w:rFonts w:cs="Arial"/>
          <w:color w:val="auto"/>
          <w:szCs w:val="24"/>
          <w:lang w:eastAsia="ar-SA"/>
        </w:rPr>
        <w:br w:type="page"/>
      </w:r>
    </w:p>
    <w:p w:rsidR="00592448" w:rsidRPr="00C832A5" w:rsidRDefault="00592448" w:rsidP="00A16A31">
      <w:pPr>
        <w:pStyle w:val="Heading1"/>
        <w:spacing w:after="120" w:line="276" w:lineRule="auto"/>
        <w:ind w:left="714" w:hanging="357"/>
        <w:rPr>
          <w:szCs w:val="24"/>
        </w:rPr>
      </w:pPr>
      <w:bookmarkStart w:id="2" w:name="_Toc3463039"/>
      <w:bookmarkStart w:id="3" w:name="_Toc11930193"/>
      <w:r w:rsidRPr="00C832A5">
        <w:rPr>
          <w:sz w:val="24"/>
          <w:szCs w:val="24"/>
        </w:rPr>
        <w:lastRenderedPageBreak/>
        <w:t>DENUMIREA PROIECTULUI</w:t>
      </w:r>
      <w:bookmarkEnd w:id="0"/>
      <w:bookmarkEnd w:id="1"/>
      <w:bookmarkEnd w:id="2"/>
      <w:bookmarkEnd w:id="3"/>
    </w:p>
    <w:p w:rsidR="00592448" w:rsidRPr="002615B7" w:rsidRDefault="006328A0" w:rsidP="00592448">
      <w:pPr>
        <w:spacing w:line="276" w:lineRule="auto"/>
        <w:ind w:left="284"/>
        <w:jc w:val="center"/>
        <w:rPr>
          <w:rFonts w:cs="Arial"/>
          <w:b/>
          <w:color w:val="auto"/>
          <w:szCs w:val="24"/>
        </w:rPr>
      </w:pPr>
      <w:r w:rsidRPr="006328A0">
        <w:rPr>
          <w:rFonts w:cs="Arial"/>
          <w:b/>
          <w:color w:val="auto"/>
          <w:szCs w:val="24"/>
        </w:rPr>
        <w:t>REABILITARE REZERVOR 120-338-B6</w:t>
      </w:r>
    </w:p>
    <w:p w:rsidR="00592448" w:rsidRPr="002615B7" w:rsidRDefault="00592448" w:rsidP="00FC20CC">
      <w:pPr>
        <w:pStyle w:val="Heading1"/>
        <w:spacing w:after="120" w:line="276" w:lineRule="auto"/>
        <w:ind w:left="714" w:hanging="357"/>
        <w:rPr>
          <w:sz w:val="24"/>
          <w:szCs w:val="24"/>
        </w:rPr>
      </w:pPr>
      <w:bookmarkStart w:id="4" w:name="_Toc3366130"/>
      <w:bookmarkStart w:id="5" w:name="_Toc3452453"/>
      <w:bookmarkStart w:id="6" w:name="_Toc3463040"/>
      <w:bookmarkStart w:id="7" w:name="_Toc11930194"/>
      <w:r w:rsidRPr="002615B7">
        <w:rPr>
          <w:sz w:val="24"/>
          <w:szCs w:val="24"/>
        </w:rPr>
        <w:t>TITULAR</w:t>
      </w:r>
      <w:bookmarkEnd w:id="4"/>
      <w:bookmarkEnd w:id="5"/>
      <w:bookmarkEnd w:id="6"/>
      <w:bookmarkEnd w:id="7"/>
    </w:p>
    <w:p w:rsidR="00947A63" w:rsidRPr="00D07BD2" w:rsidRDefault="00017CE5" w:rsidP="00947A63">
      <w:pPr>
        <w:rPr>
          <w:rFonts w:cs="Arial"/>
          <w:b/>
          <w:color w:val="auto"/>
          <w:szCs w:val="24"/>
        </w:rPr>
      </w:pPr>
      <w:r w:rsidRPr="002615B7">
        <w:rPr>
          <w:rFonts w:cs="Arial"/>
          <w:color w:val="auto"/>
          <w:szCs w:val="24"/>
          <w:lang w:eastAsia="ar-SA"/>
        </w:rPr>
        <w:t xml:space="preserve">     </w:t>
      </w:r>
      <w:r w:rsidR="00947A63" w:rsidRPr="00D07BD2">
        <w:rPr>
          <w:b/>
          <w:color w:val="auto"/>
          <w:szCs w:val="24"/>
          <w:lang w:eastAsia="ar-SA"/>
        </w:rPr>
        <w:t>Numele</w:t>
      </w:r>
      <w:r w:rsidR="00947A63" w:rsidRPr="00D07BD2">
        <w:rPr>
          <w:color w:val="auto"/>
          <w:szCs w:val="24"/>
          <w:lang w:eastAsia="ar-SA"/>
        </w:rPr>
        <w:t xml:space="preserve">: </w:t>
      </w:r>
      <w:r w:rsidR="00947A63" w:rsidRPr="00D07BD2">
        <w:rPr>
          <w:rFonts w:cs="Arial"/>
          <w:color w:val="auto"/>
          <w:szCs w:val="24"/>
        </w:rPr>
        <w:t>ROMPETROL RAFINARE SA</w:t>
      </w:r>
    </w:p>
    <w:p w:rsidR="00947A63" w:rsidRPr="00D07BD2" w:rsidRDefault="00947A63" w:rsidP="00947A63">
      <w:pPr>
        <w:rPr>
          <w:rFonts w:cs="Arial"/>
          <w:color w:val="auto"/>
          <w:szCs w:val="24"/>
        </w:rPr>
      </w:pPr>
      <w:r w:rsidRPr="00D07BD2">
        <w:rPr>
          <w:rFonts w:cs="Arial"/>
          <w:b/>
          <w:color w:val="auto"/>
          <w:szCs w:val="24"/>
        </w:rPr>
        <w:t xml:space="preserve">     Adresa poștală</w:t>
      </w:r>
      <w:r w:rsidRPr="00D07BD2">
        <w:rPr>
          <w:rFonts w:cs="Arial"/>
          <w:color w:val="auto"/>
          <w:szCs w:val="24"/>
        </w:rPr>
        <w:t>: Bulevardul Năvodari, nr. 215, loc. Năvodari, jud. Constanța</w:t>
      </w:r>
    </w:p>
    <w:p w:rsidR="00947A63" w:rsidRPr="00D07BD2" w:rsidRDefault="00947A63" w:rsidP="00947A63">
      <w:pPr>
        <w:rPr>
          <w:rFonts w:cs="Arial"/>
          <w:b/>
          <w:color w:val="auto"/>
          <w:szCs w:val="24"/>
        </w:rPr>
      </w:pPr>
      <w:r w:rsidRPr="00D07BD2">
        <w:rPr>
          <w:rFonts w:cs="Arial"/>
          <w:color w:val="auto"/>
          <w:szCs w:val="24"/>
        </w:rPr>
        <w:t xml:space="preserve">     </w:t>
      </w:r>
      <w:r w:rsidRPr="00D07BD2">
        <w:rPr>
          <w:rFonts w:cs="Arial"/>
          <w:b/>
          <w:color w:val="auto"/>
          <w:szCs w:val="24"/>
        </w:rPr>
        <w:t>Nr. telefon, fax, adresa e-mail, adresa paginii de internet:</w:t>
      </w:r>
    </w:p>
    <w:p w:rsidR="00947A63" w:rsidRPr="00D07BD2" w:rsidRDefault="00947A63" w:rsidP="00947A63">
      <w:pPr>
        <w:ind w:left="1068"/>
        <w:rPr>
          <w:rFonts w:cs="Arial"/>
          <w:color w:val="auto"/>
          <w:szCs w:val="24"/>
        </w:rPr>
      </w:pPr>
      <w:r w:rsidRPr="00D07BD2">
        <w:rPr>
          <w:rFonts w:cs="Arial"/>
          <w:color w:val="auto"/>
          <w:szCs w:val="24"/>
        </w:rPr>
        <w:t>Tel: +40 241 50 60 00</w:t>
      </w:r>
      <w:r w:rsidRPr="00D07BD2">
        <w:rPr>
          <w:rFonts w:cs="Arial"/>
          <w:color w:val="auto"/>
          <w:szCs w:val="24"/>
        </w:rPr>
        <w:br/>
        <w:t>Fax: +40 241 50 69 30</w:t>
      </w:r>
      <w:r w:rsidRPr="00D07BD2">
        <w:rPr>
          <w:rFonts w:cs="Arial"/>
          <w:color w:val="auto"/>
          <w:szCs w:val="24"/>
        </w:rPr>
        <w:br/>
        <w:t xml:space="preserve">E-mail: </w:t>
      </w:r>
      <w:hyperlink r:id="rId8" w:history="1">
        <w:r w:rsidRPr="00D07BD2">
          <w:rPr>
            <w:rFonts w:cs="Arial"/>
            <w:color w:val="auto"/>
            <w:szCs w:val="24"/>
          </w:rPr>
          <w:t>office.rafinare@rompetrol.com</w:t>
        </w:r>
      </w:hyperlink>
      <w:r w:rsidRPr="00D07BD2">
        <w:rPr>
          <w:rFonts w:cs="Arial"/>
          <w:color w:val="auto"/>
          <w:szCs w:val="24"/>
        </w:rPr>
        <w:br/>
        <w:t xml:space="preserve">Web: </w:t>
      </w:r>
      <w:hyperlink r:id="rId9" w:history="1">
        <w:r w:rsidRPr="00D07BD2">
          <w:rPr>
            <w:rFonts w:cs="Arial"/>
            <w:color w:val="auto"/>
            <w:szCs w:val="24"/>
          </w:rPr>
          <w:t>http://www.rompetrol-rafinare.ro</w:t>
        </w:r>
      </w:hyperlink>
    </w:p>
    <w:p w:rsidR="00947A63" w:rsidRPr="00D07BD2" w:rsidRDefault="00947A63" w:rsidP="00947A63">
      <w:pPr>
        <w:spacing w:line="276" w:lineRule="auto"/>
        <w:rPr>
          <w:rFonts w:cs="Arial"/>
          <w:color w:val="auto"/>
          <w:szCs w:val="24"/>
        </w:rPr>
      </w:pPr>
      <w:r w:rsidRPr="00D07BD2">
        <w:rPr>
          <w:rFonts w:cs="Arial"/>
          <w:b/>
          <w:color w:val="auto"/>
          <w:szCs w:val="24"/>
        </w:rPr>
        <w:t xml:space="preserve">    Numele persoanelor de contact</w:t>
      </w:r>
      <w:r w:rsidRPr="00D07BD2">
        <w:rPr>
          <w:rFonts w:cs="Arial"/>
          <w:color w:val="auto"/>
          <w:szCs w:val="24"/>
        </w:rPr>
        <w:t>:</w:t>
      </w:r>
    </w:p>
    <w:p w:rsidR="00947A63" w:rsidRPr="00D07BD2" w:rsidRDefault="00947A63" w:rsidP="00947A63">
      <w:pPr>
        <w:spacing w:after="0" w:line="276" w:lineRule="auto"/>
        <w:ind w:left="357" w:firstLine="357"/>
        <w:rPr>
          <w:rFonts w:cs="Arial"/>
          <w:color w:val="auto"/>
          <w:szCs w:val="24"/>
        </w:rPr>
      </w:pPr>
      <w:r w:rsidRPr="00D07BD2">
        <w:rPr>
          <w:rFonts w:cs="Arial"/>
          <w:b/>
          <w:color w:val="auto"/>
          <w:szCs w:val="24"/>
        </w:rPr>
        <w:t>Director General</w:t>
      </w:r>
      <w:r w:rsidRPr="00D07BD2">
        <w:rPr>
          <w:rFonts w:cs="Arial"/>
          <w:color w:val="auto"/>
          <w:szCs w:val="24"/>
        </w:rPr>
        <w:t xml:space="preserve">:  Dl. FELIX CRUDU – TESLOVEANU   </w:t>
      </w:r>
    </w:p>
    <w:p w:rsidR="00947A63" w:rsidRPr="003645A2" w:rsidRDefault="00947A63" w:rsidP="00947A63">
      <w:pPr>
        <w:spacing w:after="0" w:line="276" w:lineRule="auto"/>
        <w:ind w:left="357" w:firstLine="357"/>
        <w:rPr>
          <w:rFonts w:cs="Arial"/>
          <w:color w:val="auto"/>
          <w:szCs w:val="24"/>
        </w:rPr>
      </w:pPr>
      <w:r w:rsidRPr="00D07BD2">
        <w:rPr>
          <w:rFonts w:cs="Arial"/>
          <w:b/>
          <w:color w:val="auto"/>
          <w:szCs w:val="24"/>
        </w:rPr>
        <w:t>Responsabil pentru protecția mediului</w:t>
      </w:r>
      <w:r w:rsidRPr="003645A2">
        <w:rPr>
          <w:rFonts w:cs="Arial"/>
          <w:color w:val="auto"/>
          <w:szCs w:val="24"/>
        </w:rPr>
        <w:t xml:space="preserve">: CRISTIAN RAUL BOLOHAN – DIRECTOR </w:t>
      </w:r>
    </w:p>
    <w:p w:rsidR="00592448" w:rsidRDefault="00947A63" w:rsidP="00C832A5">
      <w:pPr>
        <w:spacing w:after="0" w:line="276" w:lineRule="auto"/>
        <w:ind w:left="357" w:firstLine="357"/>
        <w:rPr>
          <w:rFonts w:cs="Arial"/>
          <w:color w:val="auto"/>
          <w:szCs w:val="24"/>
        </w:rPr>
      </w:pPr>
      <w:r w:rsidRPr="003645A2">
        <w:rPr>
          <w:rFonts w:cs="Arial"/>
          <w:b/>
          <w:color w:val="auto"/>
          <w:szCs w:val="24"/>
        </w:rPr>
        <w:t xml:space="preserve">                                                                                                                      </w:t>
      </w:r>
      <w:r w:rsidRPr="003645A2">
        <w:rPr>
          <w:rFonts w:cs="Arial"/>
          <w:color w:val="auto"/>
          <w:szCs w:val="24"/>
        </w:rPr>
        <w:t>QHSE</w:t>
      </w:r>
    </w:p>
    <w:p w:rsidR="00C832A5" w:rsidRPr="002615B7" w:rsidRDefault="00C832A5" w:rsidP="00C832A5">
      <w:pPr>
        <w:spacing w:after="0" w:line="276" w:lineRule="auto"/>
        <w:ind w:left="357" w:firstLine="357"/>
        <w:rPr>
          <w:rFonts w:cs="Arial"/>
          <w:color w:val="auto"/>
          <w:szCs w:val="24"/>
          <w:lang w:eastAsia="ar-SA"/>
        </w:rPr>
      </w:pPr>
    </w:p>
    <w:p w:rsidR="00592448" w:rsidRPr="002615B7" w:rsidRDefault="00592448" w:rsidP="00FC20CC">
      <w:pPr>
        <w:pStyle w:val="Heading1"/>
        <w:spacing w:after="120" w:line="276" w:lineRule="auto"/>
        <w:ind w:left="714" w:hanging="357"/>
        <w:rPr>
          <w:sz w:val="24"/>
          <w:szCs w:val="24"/>
        </w:rPr>
      </w:pPr>
      <w:bookmarkStart w:id="8" w:name="_Toc3452454"/>
      <w:bookmarkStart w:id="9" w:name="_Toc3463041"/>
      <w:bookmarkStart w:id="10" w:name="_Toc11930195"/>
      <w:r w:rsidRPr="002615B7">
        <w:rPr>
          <w:sz w:val="24"/>
          <w:szCs w:val="24"/>
        </w:rPr>
        <w:t>DESCRIEREA</w:t>
      </w:r>
      <w:r w:rsidR="00060EDB" w:rsidRPr="002615B7">
        <w:rPr>
          <w:sz w:val="24"/>
          <w:szCs w:val="24"/>
        </w:rPr>
        <w:t xml:space="preserve"> CARACTERISTICILOR FIZICE ALE ÎNTREGULUI</w:t>
      </w:r>
      <w:r w:rsidRPr="002615B7">
        <w:rPr>
          <w:sz w:val="24"/>
          <w:szCs w:val="24"/>
        </w:rPr>
        <w:t xml:space="preserve"> PROIECT</w:t>
      </w:r>
      <w:bookmarkEnd w:id="8"/>
      <w:bookmarkEnd w:id="9"/>
      <w:bookmarkEnd w:id="10"/>
    </w:p>
    <w:p w:rsidR="00592448" w:rsidRPr="002615B7" w:rsidRDefault="00592448" w:rsidP="00FC20CC">
      <w:pPr>
        <w:pStyle w:val="Heading2"/>
        <w:spacing w:before="240" w:line="276" w:lineRule="auto"/>
        <w:ind w:left="1287"/>
        <w:rPr>
          <w:rFonts w:cs="Arial"/>
          <w:color w:val="auto"/>
          <w:szCs w:val="24"/>
        </w:rPr>
      </w:pPr>
      <w:bookmarkStart w:id="11" w:name="_Toc3463042"/>
      <w:bookmarkStart w:id="12" w:name="_Toc11930196"/>
      <w:r w:rsidRPr="002615B7">
        <w:rPr>
          <w:rFonts w:cs="Arial"/>
          <w:color w:val="auto"/>
          <w:szCs w:val="24"/>
        </w:rPr>
        <w:t>Rezumatul proiectului</w:t>
      </w:r>
      <w:bookmarkEnd w:id="11"/>
      <w:bookmarkEnd w:id="12"/>
    </w:p>
    <w:p w:rsidR="00592448" w:rsidRPr="002615B7" w:rsidRDefault="00592448" w:rsidP="0038406A">
      <w:pPr>
        <w:pStyle w:val="Heading3"/>
      </w:pPr>
      <w:bookmarkStart w:id="13" w:name="_Toc3463043"/>
      <w:bookmarkStart w:id="14" w:name="_Toc11930197"/>
      <w:r w:rsidRPr="002615B7">
        <w:t>Situația existentă</w:t>
      </w:r>
      <w:bookmarkEnd w:id="13"/>
      <w:bookmarkEnd w:id="14"/>
    </w:p>
    <w:p w:rsidR="006328A0" w:rsidRPr="006328A0" w:rsidRDefault="006328A0" w:rsidP="006328A0">
      <w:pPr>
        <w:widowControl w:val="0"/>
        <w:tabs>
          <w:tab w:val="left" w:pos="540"/>
          <w:tab w:val="left" w:pos="1440"/>
          <w:tab w:val="left" w:pos="9632"/>
        </w:tabs>
        <w:autoSpaceDE w:val="0"/>
        <w:spacing w:after="0" w:line="276" w:lineRule="auto"/>
        <w:ind w:firstLine="709"/>
        <w:jc w:val="both"/>
        <w:rPr>
          <w:rFonts w:cs="Arial"/>
          <w:color w:val="auto"/>
          <w:szCs w:val="24"/>
        </w:rPr>
      </w:pPr>
      <w:r w:rsidRPr="006328A0">
        <w:rPr>
          <w:rFonts w:cs="Arial"/>
          <w:color w:val="auto"/>
          <w:szCs w:val="24"/>
        </w:rPr>
        <w:t xml:space="preserve">Parcul de rezervoare benzine - obiectiv 338 a fost destinat alimentării instalațiilor din platforma tehnologică nr. 1 și cuprinde 6 rezervoare: B5, B7, B8 (pentru benzină grea DA; de 5000mc fiecare), B6 (pentru benzină grea DA și MHC; de 5000mc), B9 și B10 (pentru benzină hidrofinată; de 3150mc fiecare). </w:t>
      </w:r>
    </w:p>
    <w:p w:rsidR="006328A0" w:rsidRPr="006328A0" w:rsidRDefault="006328A0" w:rsidP="006328A0">
      <w:pPr>
        <w:widowControl w:val="0"/>
        <w:tabs>
          <w:tab w:val="left" w:pos="540"/>
          <w:tab w:val="left" w:pos="1440"/>
          <w:tab w:val="left" w:pos="9632"/>
        </w:tabs>
        <w:autoSpaceDE w:val="0"/>
        <w:spacing w:after="0" w:line="276" w:lineRule="auto"/>
        <w:ind w:firstLine="709"/>
        <w:jc w:val="both"/>
        <w:rPr>
          <w:rFonts w:cs="Arial"/>
          <w:color w:val="auto"/>
          <w:szCs w:val="24"/>
        </w:rPr>
      </w:pPr>
      <w:r w:rsidRPr="006328A0">
        <w:rPr>
          <w:rFonts w:cs="Arial"/>
          <w:color w:val="auto"/>
          <w:szCs w:val="24"/>
        </w:rPr>
        <w:t>Rezervorul B6 (120-338-B6) este scos din flux din anul 2015 și Clientul dorește reabilitarea acestuia.</w:t>
      </w:r>
    </w:p>
    <w:p w:rsidR="006328A0" w:rsidRPr="006328A0" w:rsidRDefault="006328A0" w:rsidP="006328A0">
      <w:pPr>
        <w:widowControl w:val="0"/>
        <w:tabs>
          <w:tab w:val="left" w:pos="540"/>
          <w:tab w:val="left" w:pos="1440"/>
          <w:tab w:val="left" w:pos="9632"/>
        </w:tabs>
        <w:autoSpaceDE w:val="0"/>
        <w:spacing w:after="0" w:line="276" w:lineRule="auto"/>
        <w:ind w:firstLine="709"/>
        <w:jc w:val="both"/>
        <w:rPr>
          <w:rFonts w:cs="Arial"/>
          <w:color w:val="auto"/>
          <w:szCs w:val="24"/>
        </w:rPr>
      </w:pPr>
      <w:r w:rsidRPr="006328A0">
        <w:rPr>
          <w:rFonts w:cs="Arial"/>
          <w:color w:val="auto"/>
          <w:szCs w:val="24"/>
        </w:rPr>
        <w:t>Rezervoarele sunt amplasate într-o cuvă/îndiguire din pământ placată cu dale din beton și coamă din zidărie. Cuva/îndiguirea prezintă următoarele neconformități:</w:t>
      </w:r>
    </w:p>
    <w:p w:rsidR="006328A0" w:rsidRPr="006328A0" w:rsidRDefault="006328A0" w:rsidP="006328A0">
      <w:pPr>
        <w:widowControl w:val="0"/>
        <w:tabs>
          <w:tab w:val="left" w:pos="540"/>
          <w:tab w:val="left" w:pos="1440"/>
          <w:tab w:val="left" w:pos="9632"/>
        </w:tabs>
        <w:autoSpaceDE w:val="0"/>
        <w:spacing w:after="0" w:line="276" w:lineRule="auto"/>
        <w:ind w:firstLine="709"/>
        <w:jc w:val="both"/>
        <w:rPr>
          <w:rFonts w:cs="Arial"/>
          <w:color w:val="auto"/>
          <w:szCs w:val="24"/>
        </w:rPr>
      </w:pPr>
      <w:r w:rsidRPr="006328A0">
        <w:rPr>
          <w:rFonts w:cs="Arial"/>
          <w:color w:val="auto"/>
          <w:szCs w:val="24"/>
        </w:rPr>
        <w:t>-  Cotele de nivel ale radierului cuvei parcului de rezervoare arată o suprafață neuniformă (vălurită) fără a se respecta o direcție de colectare a apelor meteorice;</w:t>
      </w:r>
    </w:p>
    <w:p w:rsidR="006328A0" w:rsidRPr="006328A0" w:rsidRDefault="006328A0" w:rsidP="006328A0">
      <w:pPr>
        <w:widowControl w:val="0"/>
        <w:tabs>
          <w:tab w:val="left" w:pos="540"/>
          <w:tab w:val="left" w:pos="1440"/>
          <w:tab w:val="left" w:pos="9632"/>
        </w:tabs>
        <w:autoSpaceDE w:val="0"/>
        <w:spacing w:after="0" w:line="276" w:lineRule="auto"/>
        <w:ind w:firstLine="709"/>
        <w:jc w:val="both"/>
        <w:rPr>
          <w:rFonts w:cs="Arial"/>
          <w:color w:val="auto"/>
          <w:szCs w:val="24"/>
        </w:rPr>
      </w:pPr>
      <w:r w:rsidRPr="006328A0">
        <w:rPr>
          <w:rFonts w:cs="Arial"/>
          <w:color w:val="auto"/>
          <w:szCs w:val="24"/>
        </w:rPr>
        <w:t xml:space="preserve">- Cotele de nivel ale coronamentului digurilor au valori diferite; </w:t>
      </w:r>
    </w:p>
    <w:p w:rsidR="006328A0" w:rsidRPr="006328A0" w:rsidRDefault="006328A0" w:rsidP="006328A0">
      <w:pPr>
        <w:widowControl w:val="0"/>
        <w:tabs>
          <w:tab w:val="left" w:pos="540"/>
          <w:tab w:val="left" w:pos="1440"/>
          <w:tab w:val="left" w:pos="9632"/>
        </w:tabs>
        <w:autoSpaceDE w:val="0"/>
        <w:spacing w:after="0" w:line="276" w:lineRule="auto"/>
        <w:ind w:firstLine="709"/>
        <w:jc w:val="both"/>
        <w:rPr>
          <w:rFonts w:cs="Arial"/>
          <w:color w:val="auto"/>
          <w:szCs w:val="24"/>
        </w:rPr>
      </w:pPr>
      <w:r w:rsidRPr="006328A0">
        <w:rPr>
          <w:rFonts w:cs="Arial"/>
          <w:color w:val="auto"/>
          <w:szCs w:val="24"/>
        </w:rPr>
        <w:t>- Rigola de colectare a apelor pluviale are zone afectate</w:t>
      </w:r>
      <w:r w:rsidR="00C832A5">
        <w:rPr>
          <w:rFonts w:cs="Arial"/>
          <w:color w:val="auto"/>
          <w:szCs w:val="24"/>
        </w:rPr>
        <w:t xml:space="preserve"> de</w:t>
      </w:r>
      <w:r w:rsidRPr="006328A0">
        <w:rPr>
          <w:rFonts w:cs="Arial"/>
          <w:color w:val="auto"/>
          <w:szCs w:val="24"/>
        </w:rPr>
        <w:t xml:space="preserve"> trecerea timpului;</w:t>
      </w:r>
    </w:p>
    <w:p w:rsidR="006328A0" w:rsidRPr="006328A0" w:rsidRDefault="006328A0" w:rsidP="006328A0">
      <w:pPr>
        <w:widowControl w:val="0"/>
        <w:tabs>
          <w:tab w:val="left" w:pos="540"/>
          <w:tab w:val="left" w:pos="1440"/>
          <w:tab w:val="left" w:pos="9632"/>
        </w:tabs>
        <w:autoSpaceDE w:val="0"/>
        <w:spacing w:after="0" w:line="276" w:lineRule="auto"/>
        <w:ind w:firstLine="709"/>
        <w:jc w:val="both"/>
        <w:rPr>
          <w:rFonts w:cs="Arial"/>
          <w:color w:val="auto"/>
          <w:szCs w:val="24"/>
        </w:rPr>
      </w:pPr>
      <w:r w:rsidRPr="006328A0">
        <w:rPr>
          <w:rFonts w:cs="Arial"/>
          <w:color w:val="auto"/>
          <w:szCs w:val="24"/>
        </w:rPr>
        <w:t>- Dalele din beton nu sunt așezate corespunzător și sunt zone cu ele deplasate.</w:t>
      </w:r>
    </w:p>
    <w:p w:rsidR="00592448" w:rsidRPr="00990987" w:rsidRDefault="006328A0" w:rsidP="006328A0">
      <w:pPr>
        <w:widowControl w:val="0"/>
        <w:tabs>
          <w:tab w:val="left" w:pos="540"/>
          <w:tab w:val="left" w:pos="1440"/>
          <w:tab w:val="left" w:pos="9632"/>
        </w:tabs>
        <w:autoSpaceDE w:val="0"/>
        <w:spacing w:after="0" w:line="276" w:lineRule="auto"/>
        <w:ind w:firstLine="709"/>
        <w:jc w:val="both"/>
        <w:rPr>
          <w:rFonts w:cs="Arial"/>
          <w:color w:val="auto"/>
          <w:szCs w:val="24"/>
        </w:rPr>
      </w:pPr>
      <w:r w:rsidRPr="006328A0">
        <w:rPr>
          <w:rFonts w:cs="Arial"/>
          <w:color w:val="auto"/>
          <w:szCs w:val="24"/>
        </w:rPr>
        <w:t>Parcul de rezervoare este prevăzut cu căsuță de preparare a spumei pentru stingerea incendiilor</w:t>
      </w:r>
      <w:r w:rsidR="00C832A5">
        <w:rPr>
          <w:rFonts w:cs="Arial"/>
          <w:color w:val="auto"/>
          <w:szCs w:val="24"/>
        </w:rPr>
        <w:t xml:space="preserve"> </w:t>
      </w:r>
      <w:r w:rsidR="00C832A5" w:rsidRPr="006328A0">
        <w:rPr>
          <w:rFonts w:cs="Arial"/>
          <w:color w:val="auto"/>
          <w:szCs w:val="24"/>
        </w:rPr>
        <w:t xml:space="preserve">(obiectiv 1-723A2)  </w:t>
      </w:r>
      <w:r w:rsidRPr="006328A0">
        <w:rPr>
          <w:rFonts w:cs="Arial"/>
          <w:color w:val="auto"/>
          <w:szCs w:val="24"/>
        </w:rPr>
        <w:t xml:space="preserve">care necesită </w:t>
      </w:r>
      <w:r w:rsidRPr="00990987">
        <w:rPr>
          <w:rFonts w:cs="Arial"/>
          <w:color w:val="auto"/>
          <w:szCs w:val="24"/>
        </w:rPr>
        <w:t>reabilitare</w:t>
      </w:r>
      <w:r w:rsidR="00642C50" w:rsidRPr="00990987">
        <w:rPr>
          <w:color w:val="auto"/>
        </w:rPr>
        <w:t xml:space="preserve"> î</w:t>
      </w:r>
      <w:r w:rsidR="00642C50" w:rsidRPr="00990987">
        <w:rPr>
          <w:rFonts w:cs="Arial"/>
          <w:color w:val="auto"/>
          <w:szCs w:val="24"/>
        </w:rPr>
        <w:t xml:space="preserve">n vederea optimizării capacității de </w:t>
      </w:r>
      <w:r w:rsidR="00642C50" w:rsidRPr="00990987">
        <w:rPr>
          <w:rFonts w:cs="Arial"/>
          <w:color w:val="auto"/>
          <w:szCs w:val="24"/>
        </w:rPr>
        <w:lastRenderedPageBreak/>
        <w:t>intervenție</w:t>
      </w:r>
      <w:r w:rsidRPr="00990987">
        <w:rPr>
          <w:rFonts w:cs="Arial"/>
          <w:color w:val="auto"/>
          <w:szCs w:val="24"/>
        </w:rPr>
        <w:t>.</w:t>
      </w:r>
    </w:p>
    <w:p w:rsidR="009A3E91" w:rsidRDefault="00592448" w:rsidP="006135EE">
      <w:pPr>
        <w:pStyle w:val="Heading3"/>
      </w:pPr>
      <w:bookmarkStart w:id="15" w:name="_Toc3463044"/>
      <w:bookmarkStart w:id="16" w:name="_Toc11930198"/>
      <w:r w:rsidRPr="002615B7">
        <w:t>Situația propusă</w:t>
      </w:r>
      <w:bookmarkEnd w:id="15"/>
      <w:bookmarkEnd w:id="16"/>
    </w:p>
    <w:p w:rsidR="009A3E91" w:rsidRPr="009A3E91" w:rsidRDefault="009A3E91" w:rsidP="009A3E91">
      <w:pPr>
        <w:suppressAutoHyphens/>
        <w:spacing w:after="0" w:line="276" w:lineRule="auto"/>
        <w:ind w:firstLine="567"/>
        <w:jc w:val="both"/>
        <w:rPr>
          <w:rFonts w:eastAsia="Calibri" w:cs="Arial"/>
          <w:color w:val="auto"/>
          <w:szCs w:val="24"/>
          <w:lang w:val="it-IT" w:eastAsia="ar-SA"/>
        </w:rPr>
      </w:pPr>
      <w:r w:rsidRPr="009A3E91">
        <w:rPr>
          <w:rFonts w:eastAsia="Calibri" w:cs="Arial"/>
          <w:color w:val="auto"/>
          <w:szCs w:val="24"/>
          <w:lang w:val="it-IT" w:eastAsia="ar-SA"/>
        </w:rPr>
        <w:t>Rezervorul 120-338-B6 care se va reabilita</w:t>
      </w:r>
      <w:r w:rsidRPr="009A3E91">
        <w:rPr>
          <w:rFonts w:eastAsia="Calibri" w:cs="Arial"/>
          <w:color w:val="FF0000"/>
          <w:szCs w:val="24"/>
          <w:lang w:val="it-IT" w:eastAsia="ar-SA"/>
        </w:rPr>
        <w:t xml:space="preserve"> </w:t>
      </w:r>
      <w:r w:rsidRPr="009A3E91">
        <w:rPr>
          <w:rFonts w:eastAsia="Calibri" w:cs="Arial"/>
          <w:color w:val="auto"/>
          <w:szCs w:val="24"/>
          <w:lang w:val="it-IT" w:eastAsia="ar-SA"/>
        </w:rPr>
        <w:t>este amplasat în parcul de rezervoare - obiectiv 338. Rezervorul va fi susținut pe pat elastic (cu  panta de 1,5 % dinspre centru spre margini), prevăzut cu inel de beton, trotuar și rigolă pentru preluare ape pluviale, de jur împrejurul acestuia.</w:t>
      </w:r>
    </w:p>
    <w:p w:rsidR="009A3E91" w:rsidRPr="009A3E91" w:rsidRDefault="009A3E91" w:rsidP="009A3E91">
      <w:pPr>
        <w:suppressAutoHyphens/>
        <w:spacing w:after="0" w:line="276" w:lineRule="auto"/>
        <w:ind w:firstLine="567"/>
        <w:jc w:val="both"/>
        <w:rPr>
          <w:rFonts w:eastAsia="Calibri" w:cs="Arial"/>
          <w:color w:val="auto"/>
          <w:szCs w:val="24"/>
          <w:lang w:val="it-IT" w:eastAsia="ar-SA"/>
        </w:rPr>
      </w:pPr>
      <w:r w:rsidRPr="009A3E91">
        <w:rPr>
          <w:rFonts w:eastAsia="Calibri" w:cs="Arial"/>
          <w:color w:val="auto"/>
          <w:szCs w:val="24"/>
          <w:lang w:val="it-IT" w:eastAsia="ar-SA"/>
        </w:rPr>
        <w:t>Rezervorul reabilitat, 120-338-B6,  este un rezervor hidrostatic, cilindric vertical, în construcție sudată, cu capac fix conic, din oțel carbon, sprijinit pe stâlp central, cu membrană plutitoare interioară (IFR) cu etanșare dublă (primară și secundară). Rezervorul va avea următoarele caracteristici:</w:t>
      </w:r>
    </w:p>
    <w:p w:rsidR="009A3E91" w:rsidRPr="009A3E91" w:rsidRDefault="009A3E91" w:rsidP="009A3E91">
      <w:pPr>
        <w:suppressAutoHyphens/>
        <w:spacing w:after="0" w:line="276" w:lineRule="auto"/>
        <w:ind w:left="567" w:firstLine="567"/>
        <w:jc w:val="both"/>
        <w:rPr>
          <w:rFonts w:eastAsia="Calibri" w:cs="Arial"/>
          <w:color w:val="auto"/>
          <w:szCs w:val="24"/>
          <w:lang w:val="it-IT" w:eastAsia="ar-SA"/>
        </w:rPr>
      </w:pPr>
      <w:r w:rsidRPr="009A3E91">
        <w:rPr>
          <w:rFonts w:eastAsia="Calibri" w:cs="Arial"/>
          <w:color w:val="auto"/>
          <w:szCs w:val="24"/>
          <w:lang w:val="it-IT" w:eastAsia="ar-SA"/>
        </w:rPr>
        <w:t>-</w:t>
      </w:r>
      <w:r w:rsidRPr="009A3E91">
        <w:rPr>
          <w:rFonts w:eastAsia="Calibri" w:cs="Arial"/>
          <w:color w:val="auto"/>
          <w:szCs w:val="24"/>
          <w:lang w:val="it-IT" w:eastAsia="ar-SA"/>
        </w:rPr>
        <w:tab/>
        <w:t>Diametru interior manta: 22810mm;</w:t>
      </w:r>
    </w:p>
    <w:p w:rsidR="009A3E91" w:rsidRPr="009A3E91" w:rsidRDefault="009A3E91" w:rsidP="009A3E91">
      <w:pPr>
        <w:suppressAutoHyphens/>
        <w:spacing w:after="0" w:line="276" w:lineRule="auto"/>
        <w:ind w:left="567" w:firstLine="567"/>
        <w:jc w:val="both"/>
        <w:rPr>
          <w:rFonts w:eastAsia="Calibri" w:cs="Arial"/>
          <w:color w:val="auto"/>
          <w:szCs w:val="24"/>
          <w:lang w:val="it-IT" w:eastAsia="ar-SA"/>
        </w:rPr>
      </w:pPr>
      <w:r w:rsidRPr="009A3E91">
        <w:rPr>
          <w:rFonts w:eastAsia="Calibri" w:cs="Arial"/>
          <w:color w:val="auto"/>
          <w:szCs w:val="24"/>
          <w:lang w:val="it-IT" w:eastAsia="ar-SA"/>
        </w:rPr>
        <w:t>-</w:t>
      </w:r>
      <w:r w:rsidRPr="009A3E91">
        <w:rPr>
          <w:rFonts w:eastAsia="Calibri" w:cs="Arial"/>
          <w:color w:val="auto"/>
          <w:szCs w:val="24"/>
          <w:lang w:val="it-IT" w:eastAsia="ar-SA"/>
        </w:rPr>
        <w:tab/>
        <w:t>Înălțime manta: 13500mm;</w:t>
      </w:r>
    </w:p>
    <w:p w:rsidR="009A3E91" w:rsidRPr="009A3E91" w:rsidRDefault="009A3E91" w:rsidP="009A3E91">
      <w:pPr>
        <w:suppressAutoHyphens/>
        <w:spacing w:after="0" w:line="276" w:lineRule="auto"/>
        <w:ind w:left="567" w:firstLine="567"/>
        <w:jc w:val="both"/>
        <w:rPr>
          <w:rFonts w:eastAsia="Calibri" w:cs="Arial"/>
          <w:color w:val="FF0000"/>
          <w:szCs w:val="24"/>
          <w:lang w:val="it-IT" w:eastAsia="ar-SA"/>
        </w:rPr>
      </w:pPr>
      <w:r w:rsidRPr="009A3E91">
        <w:rPr>
          <w:rFonts w:eastAsia="Calibri" w:cs="Arial"/>
          <w:color w:val="auto"/>
          <w:szCs w:val="24"/>
          <w:lang w:val="it-IT" w:eastAsia="ar-SA"/>
        </w:rPr>
        <w:t>-</w:t>
      </w:r>
      <w:r w:rsidRPr="009A3E91">
        <w:rPr>
          <w:rFonts w:eastAsia="Calibri" w:cs="Arial"/>
          <w:color w:val="auto"/>
          <w:szCs w:val="24"/>
          <w:lang w:val="it-IT" w:eastAsia="ar-SA"/>
        </w:rPr>
        <w:tab/>
        <w:t>Capacitate geometrică: 5516mc;</w:t>
      </w:r>
    </w:p>
    <w:p w:rsidR="009A3E91" w:rsidRPr="009A3E91" w:rsidRDefault="009A3E91" w:rsidP="009A3E91">
      <w:pPr>
        <w:suppressAutoHyphens/>
        <w:spacing w:after="0" w:line="276" w:lineRule="auto"/>
        <w:ind w:left="567" w:firstLine="567"/>
        <w:jc w:val="both"/>
        <w:rPr>
          <w:rFonts w:eastAsia="Calibri" w:cs="Arial"/>
          <w:color w:val="auto"/>
          <w:szCs w:val="24"/>
          <w:lang w:val="it-IT" w:eastAsia="ar-SA"/>
        </w:rPr>
      </w:pPr>
      <w:r w:rsidRPr="009A3E91">
        <w:rPr>
          <w:rFonts w:eastAsia="Calibri" w:cs="Arial"/>
          <w:color w:val="auto"/>
          <w:szCs w:val="24"/>
          <w:lang w:val="it-IT" w:eastAsia="ar-SA"/>
        </w:rPr>
        <w:t>-</w:t>
      </w:r>
      <w:r w:rsidRPr="009A3E91">
        <w:rPr>
          <w:rFonts w:eastAsia="Calibri" w:cs="Arial"/>
          <w:color w:val="auto"/>
          <w:szCs w:val="24"/>
          <w:lang w:val="it-IT" w:eastAsia="ar-SA"/>
        </w:rPr>
        <w:tab/>
        <w:t>Capacitate utilă: 5026mc.</w:t>
      </w:r>
    </w:p>
    <w:p w:rsidR="009A3E91" w:rsidRPr="009A3E91" w:rsidRDefault="009A3E91" w:rsidP="009A3E91">
      <w:pPr>
        <w:suppressAutoHyphens/>
        <w:spacing w:after="0" w:line="276" w:lineRule="auto"/>
        <w:ind w:firstLine="567"/>
        <w:jc w:val="both"/>
        <w:rPr>
          <w:rFonts w:eastAsia="Calibri" w:cs="Arial"/>
          <w:color w:val="auto"/>
          <w:szCs w:val="24"/>
          <w:lang w:val="it-IT" w:eastAsia="ar-SA"/>
        </w:rPr>
      </w:pPr>
      <w:r w:rsidRPr="009A3E91">
        <w:rPr>
          <w:rFonts w:eastAsia="Calibri" w:cs="Arial"/>
          <w:color w:val="FF0000"/>
          <w:szCs w:val="24"/>
          <w:lang w:val="it-IT" w:eastAsia="ar-SA"/>
        </w:rPr>
        <w:tab/>
      </w:r>
      <w:r w:rsidRPr="009A3E91">
        <w:rPr>
          <w:rFonts w:eastAsia="Calibri" w:cs="Arial"/>
          <w:color w:val="auto"/>
          <w:szCs w:val="24"/>
          <w:lang w:val="it-IT" w:eastAsia="ar-SA"/>
        </w:rPr>
        <w:t xml:space="preserve">Rezervorul este amplasat în obiectivul 338, într-o îndiguire unde există în prezent 6 rezervoare: B10, B9, B7, B5, B8 și B6. </w:t>
      </w:r>
    </w:p>
    <w:p w:rsidR="009A3E91" w:rsidRPr="009A3E91" w:rsidRDefault="009A3E91" w:rsidP="009A3E91">
      <w:pPr>
        <w:suppressAutoHyphens/>
        <w:spacing w:after="0" w:line="276" w:lineRule="auto"/>
        <w:ind w:firstLine="567"/>
        <w:jc w:val="both"/>
        <w:rPr>
          <w:rFonts w:eastAsia="Calibri" w:cs="Arial"/>
          <w:color w:val="auto"/>
          <w:szCs w:val="24"/>
          <w:lang w:val="it-IT" w:eastAsia="ar-SA"/>
        </w:rPr>
      </w:pPr>
      <w:r w:rsidRPr="009A3E91">
        <w:rPr>
          <w:rFonts w:eastAsia="Calibri" w:cs="Arial"/>
          <w:color w:val="FF0000"/>
          <w:szCs w:val="24"/>
          <w:lang w:val="it-IT" w:eastAsia="ar-SA"/>
        </w:rPr>
        <w:tab/>
      </w:r>
      <w:r w:rsidRPr="009A3E91">
        <w:rPr>
          <w:rFonts w:eastAsia="Calibri" w:cs="Arial"/>
          <w:color w:val="auto"/>
          <w:szCs w:val="24"/>
          <w:lang w:val="it-IT" w:eastAsia="ar-SA"/>
        </w:rPr>
        <w:t xml:space="preserve">În rezervorul 120 338-B6, se va depozita benzină grea DA  și MHC </w:t>
      </w:r>
      <w:r w:rsidRPr="009A3E91">
        <w:rPr>
          <w:rFonts w:eastAsia="Calibri" w:cs="Arial"/>
          <w:color w:val="auto"/>
          <w:szCs w:val="24"/>
          <w:lang w:eastAsia="ar-SA"/>
        </w:rPr>
        <w:t xml:space="preserve">și </w:t>
      </w:r>
      <w:r w:rsidRPr="009A3E91">
        <w:rPr>
          <w:rFonts w:eastAsia="Calibri" w:cs="Arial"/>
          <w:color w:val="auto"/>
          <w:szCs w:val="24"/>
          <w:lang w:val="it-IT" w:eastAsia="ar-SA"/>
        </w:rPr>
        <w:t>se va alimenta instalația 120-HB (Hidrofinare Benzină).</w:t>
      </w:r>
    </w:p>
    <w:p w:rsidR="009A3E91" w:rsidRPr="009A3E91" w:rsidRDefault="009A3E91" w:rsidP="009A3E91">
      <w:pPr>
        <w:suppressAutoHyphens/>
        <w:spacing w:after="0" w:line="276" w:lineRule="auto"/>
        <w:ind w:firstLine="720"/>
        <w:jc w:val="both"/>
        <w:rPr>
          <w:rFonts w:eastAsia="Calibri" w:cs="Arial"/>
          <w:color w:val="auto"/>
          <w:szCs w:val="24"/>
          <w:lang w:val="it-IT" w:eastAsia="ar-SA"/>
        </w:rPr>
      </w:pPr>
      <w:r w:rsidRPr="009A3E91">
        <w:rPr>
          <w:rFonts w:eastAsia="Calibri" w:cs="Arial"/>
          <w:color w:val="auto"/>
          <w:szCs w:val="24"/>
          <w:lang w:val="it-IT" w:eastAsia="ar-SA"/>
        </w:rPr>
        <w:t>Benzina care se va depozita în rezervorul 120-338-B6, au următoarele caracteristici:</w:t>
      </w:r>
    </w:p>
    <w:p w:rsidR="009A3E91" w:rsidRPr="009A3E91" w:rsidRDefault="009A3E91" w:rsidP="009A3E91">
      <w:pPr>
        <w:suppressAutoHyphens/>
        <w:spacing w:after="0" w:line="276" w:lineRule="auto"/>
        <w:ind w:firstLine="720"/>
        <w:jc w:val="both"/>
        <w:rPr>
          <w:rFonts w:eastAsia="Calibri" w:cs="Arial"/>
          <w:color w:val="auto"/>
          <w:szCs w:val="24"/>
          <w:lang w:val="it-IT"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045"/>
        <w:gridCol w:w="2880"/>
        <w:gridCol w:w="2610"/>
      </w:tblGrid>
      <w:tr w:rsidR="009A3E91" w:rsidRPr="009A3E91" w:rsidTr="008B49CB">
        <w:trPr>
          <w:trHeight w:val="759"/>
          <w:jc w:val="center"/>
        </w:trPr>
        <w:tc>
          <w:tcPr>
            <w:tcW w:w="4045" w:type="dxa"/>
            <w:shd w:val="clear" w:color="auto" w:fill="F2F2F2" w:themeFill="background1" w:themeFillShade="F2"/>
          </w:tcPr>
          <w:p w:rsidR="009A3E91" w:rsidRPr="009A3E91" w:rsidRDefault="009A3E91" w:rsidP="009A3E91">
            <w:pPr>
              <w:widowControl w:val="0"/>
              <w:tabs>
                <w:tab w:val="left" w:pos="901"/>
                <w:tab w:val="left" w:pos="1757"/>
              </w:tabs>
              <w:suppressAutoHyphens/>
              <w:autoSpaceDE w:val="0"/>
              <w:spacing w:after="0" w:line="277" w:lineRule="exact"/>
              <w:jc w:val="center"/>
              <w:rPr>
                <w:rFonts w:eastAsia="Times New Roman" w:cs="Arial"/>
                <w:b/>
                <w:color w:val="auto"/>
                <w:szCs w:val="24"/>
                <w:lang w:eastAsia="ar-SA"/>
              </w:rPr>
            </w:pPr>
            <w:r w:rsidRPr="009A3E91">
              <w:rPr>
                <w:rFonts w:eastAsia="Times New Roman" w:cs="Arial"/>
                <w:b/>
                <w:color w:val="auto"/>
                <w:sz w:val="22"/>
                <w:szCs w:val="24"/>
                <w:lang w:eastAsia="ar-SA"/>
              </w:rPr>
              <w:t>Caracteristic</w:t>
            </w:r>
            <w:r w:rsidRPr="009A3E91">
              <w:rPr>
                <w:rFonts w:eastAsia="Times New Roman" w:cs="Arial"/>
                <w:b/>
                <w:color w:val="auto"/>
                <w:szCs w:val="24"/>
                <w:lang w:eastAsia="ar-SA"/>
              </w:rPr>
              <w:t>i</w:t>
            </w:r>
          </w:p>
        </w:tc>
        <w:tc>
          <w:tcPr>
            <w:tcW w:w="2880" w:type="dxa"/>
            <w:shd w:val="clear" w:color="auto" w:fill="F2F2F2" w:themeFill="background1" w:themeFillShade="F2"/>
          </w:tcPr>
          <w:p w:rsidR="009A3E91" w:rsidRPr="009A3E91" w:rsidRDefault="009A3E91" w:rsidP="009A3E91">
            <w:pPr>
              <w:widowControl w:val="0"/>
              <w:tabs>
                <w:tab w:val="left" w:pos="901"/>
                <w:tab w:val="left" w:pos="1757"/>
              </w:tabs>
              <w:suppressAutoHyphens/>
              <w:autoSpaceDE w:val="0"/>
              <w:spacing w:after="0" w:line="277" w:lineRule="exact"/>
              <w:ind w:left="360"/>
              <w:jc w:val="center"/>
              <w:rPr>
                <w:rFonts w:eastAsia="Times New Roman" w:cs="Arial"/>
                <w:b/>
                <w:color w:val="auto"/>
                <w:szCs w:val="24"/>
                <w:lang w:eastAsia="ar-SA"/>
              </w:rPr>
            </w:pPr>
            <w:r w:rsidRPr="009A3E91">
              <w:rPr>
                <w:rFonts w:eastAsia="Times New Roman" w:cs="Arial"/>
                <w:b/>
                <w:color w:val="auto"/>
                <w:szCs w:val="24"/>
                <w:lang w:eastAsia="ar-SA"/>
              </w:rPr>
              <w:t>Valoare</w:t>
            </w:r>
          </w:p>
        </w:tc>
        <w:tc>
          <w:tcPr>
            <w:tcW w:w="2610" w:type="dxa"/>
            <w:shd w:val="clear" w:color="auto" w:fill="F2F2F2" w:themeFill="background1" w:themeFillShade="F2"/>
          </w:tcPr>
          <w:p w:rsidR="009A3E91" w:rsidRPr="009A3E91" w:rsidRDefault="009A3E91" w:rsidP="009A3E91">
            <w:pPr>
              <w:widowControl w:val="0"/>
              <w:tabs>
                <w:tab w:val="left" w:pos="901"/>
                <w:tab w:val="left" w:pos="1757"/>
              </w:tabs>
              <w:suppressAutoHyphens/>
              <w:autoSpaceDE w:val="0"/>
              <w:spacing w:after="0" w:line="277" w:lineRule="exact"/>
              <w:ind w:left="360"/>
              <w:jc w:val="center"/>
              <w:rPr>
                <w:rFonts w:eastAsia="Times New Roman" w:cs="Arial"/>
                <w:b/>
                <w:color w:val="auto"/>
                <w:szCs w:val="24"/>
                <w:lang w:eastAsia="ar-SA"/>
              </w:rPr>
            </w:pPr>
            <w:r w:rsidRPr="009A3E91">
              <w:rPr>
                <w:rFonts w:eastAsia="Times New Roman" w:cs="Arial"/>
                <w:b/>
                <w:color w:val="auto"/>
                <w:szCs w:val="24"/>
                <w:lang w:eastAsia="ar-SA"/>
              </w:rPr>
              <w:t>Obs.</w:t>
            </w:r>
          </w:p>
        </w:tc>
      </w:tr>
      <w:tr w:rsidR="008B49CB" w:rsidRPr="009A3E91" w:rsidTr="008B49CB">
        <w:trPr>
          <w:trHeight w:val="247"/>
          <w:jc w:val="center"/>
        </w:trPr>
        <w:tc>
          <w:tcPr>
            <w:tcW w:w="4045"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rPr>
                <w:rFonts w:eastAsia="Times New Roman" w:cs="Arial"/>
                <w:b/>
                <w:color w:val="auto"/>
                <w:szCs w:val="24"/>
                <w:lang w:eastAsia="ar-SA"/>
              </w:rPr>
            </w:pPr>
            <w:r w:rsidRPr="009A3E91">
              <w:rPr>
                <w:rFonts w:eastAsia="Times New Roman" w:cs="Arial"/>
                <w:b/>
                <w:color w:val="auto"/>
                <w:szCs w:val="24"/>
                <w:lang w:eastAsia="ar-SA"/>
              </w:rPr>
              <w:t xml:space="preserve">Aspect </w:t>
            </w:r>
          </w:p>
        </w:tc>
        <w:tc>
          <w:tcPr>
            <w:tcW w:w="2880"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9A3E91">
              <w:rPr>
                <w:rFonts w:eastAsia="Times New Roman" w:cs="Arial"/>
                <w:color w:val="auto"/>
                <w:szCs w:val="24"/>
                <w:lang w:eastAsia="ar-SA"/>
              </w:rPr>
              <w:t>lichid limpede, incolor până la gălbui</w:t>
            </w:r>
          </w:p>
        </w:tc>
        <w:tc>
          <w:tcPr>
            <w:tcW w:w="2610" w:type="dxa"/>
            <w:vMerge w:val="restart"/>
          </w:tcPr>
          <w:p w:rsidR="008B49CB"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p>
          <w:p w:rsidR="008B49CB"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p>
          <w:p w:rsidR="008B49CB"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p>
          <w:p w:rsidR="008B49CB"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Pr>
                <w:rFonts w:eastAsia="Times New Roman" w:cs="Arial"/>
                <w:color w:val="auto"/>
                <w:szCs w:val="24"/>
                <w:lang w:eastAsia="ar-SA"/>
              </w:rPr>
              <w:t>FDS BENZINĂ</w:t>
            </w:r>
          </w:p>
          <w:p w:rsidR="008B49CB"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Pr>
                <w:rFonts w:eastAsia="Times New Roman" w:cs="Arial"/>
                <w:color w:val="auto"/>
                <w:szCs w:val="24"/>
                <w:lang w:eastAsia="ar-SA"/>
              </w:rPr>
              <w:t>2.1.R</w:t>
            </w:r>
            <w:r w:rsidR="00BF3F89">
              <w:rPr>
                <w:rFonts w:eastAsia="Times New Roman" w:cs="Arial"/>
                <w:color w:val="auto"/>
                <w:szCs w:val="24"/>
                <w:lang w:eastAsia="ar-SA"/>
              </w:rPr>
              <w:t>;</w:t>
            </w:r>
          </w:p>
          <w:p w:rsidR="00BF3F89" w:rsidRPr="009A3E91" w:rsidRDefault="00BF3F89"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Pr>
                <w:rFonts w:eastAsia="Times New Roman" w:cs="Arial"/>
                <w:color w:val="auto"/>
                <w:szCs w:val="24"/>
                <w:lang w:eastAsia="ar-SA"/>
              </w:rPr>
              <w:t>Caracteristici înregistrate</w:t>
            </w:r>
          </w:p>
        </w:tc>
      </w:tr>
      <w:tr w:rsidR="008B49CB" w:rsidRPr="009A3E91" w:rsidTr="008B49CB">
        <w:trPr>
          <w:trHeight w:val="247"/>
          <w:jc w:val="center"/>
        </w:trPr>
        <w:tc>
          <w:tcPr>
            <w:tcW w:w="4045"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rPr>
                <w:rFonts w:eastAsia="Times New Roman" w:cs="Arial"/>
                <w:b/>
                <w:color w:val="auto"/>
                <w:szCs w:val="24"/>
                <w:lang w:eastAsia="ar-SA"/>
              </w:rPr>
            </w:pPr>
            <w:r w:rsidRPr="009A3E91">
              <w:rPr>
                <w:rFonts w:eastAsia="Times New Roman" w:cs="Arial"/>
                <w:b/>
                <w:color w:val="auto"/>
                <w:szCs w:val="24"/>
                <w:lang w:eastAsia="ar-SA"/>
              </w:rPr>
              <w:t>Miros</w:t>
            </w:r>
          </w:p>
        </w:tc>
        <w:tc>
          <w:tcPr>
            <w:tcW w:w="2880"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9A3E91">
              <w:rPr>
                <w:rFonts w:eastAsia="Times New Roman" w:cs="Arial"/>
                <w:color w:val="auto"/>
                <w:szCs w:val="24"/>
                <w:lang w:eastAsia="ar-SA"/>
              </w:rPr>
              <w:t>specific de produs petrolier</w:t>
            </w:r>
          </w:p>
        </w:tc>
        <w:tc>
          <w:tcPr>
            <w:tcW w:w="2610" w:type="dxa"/>
            <w:vMerge/>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p>
        </w:tc>
      </w:tr>
      <w:tr w:rsidR="008B49CB" w:rsidRPr="009A3E91" w:rsidTr="008B49CB">
        <w:trPr>
          <w:trHeight w:val="247"/>
          <w:jc w:val="center"/>
        </w:trPr>
        <w:tc>
          <w:tcPr>
            <w:tcW w:w="4045"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rPr>
                <w:rFonts w:eastAsia="Times New Roman" w:cs="Arial"/>
                <w:b/>
                <w:color w:val="auto"/>
                <w:szCs w:val="24"/>
                <w:lang w:eastAsia="ar-SA"/>
              </w:rPr>
            </w:pPr>
            <w:r w:rsidRPr="009A3E91">
              <w:rPr>
                <w:rFonts w:eastAsia="Times New Roman" w:cs="Arial"/>
                <w:b/>
                <w:color w:val="auto"/>
                <w:szCs w:val="24"/>
                <w:lang w:eastAsia="ar-SA"/>
              </w:rPr>
              <w:t>Densitate la 15⁰C, kg/m</w:t>
            </w:r>
            <w:r w:rsidRPr="009A3E91">
              <w:rPr>
                <w:rFonts w:eastAsia="Times New Roman" w:cs="Arial"/>
                <w:b/>
                <w:color w:val="auto"/>
                <w:szCs w:val="24"/>
                <w:vertAlign w:val="superscript"/>
                <w:lang w:eastAsia="ar-SA"/>
              </w:rPr>
              <w:t>3</w:t>
            </w:r>
          </w:p>
        </w:tc>
        <w:tc>
          <w:tcPr>
            <w:tcW w:w="2880" w:type="dxa"/>
            <w:shd w:val="clear" w:color="auto" w:fill="auto"/>
          </w:tcPr>
          <w:p w:rsidR="008B49CB" w:rsidRPr="009A3E91" w:rsidRDefault="008B49CB" w:rsidP="00BF3F89">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9A3E91">
              <w:rPr>
                <w:rFonts w:eastAsia="Times New Roman" w:cs="Arial"/>
                <w:color w:val="auto"/>
                <w:szCs w:val="24"/>
                <w:lang w:eastAsia="ar-SA"/>
              </w:rPr>
              <w:t>7</w:t>
            </w:r>
            <w:r w:rsidR="00BF3F89">
              <w:rPr>
                <w:rFonts w:eastAsia="Times New Roman" w:cs="Arial"/>
                <w:color w:val="auto"/>
                <w:szCs w:val="24"/>
                <w:lang w:eastAsia="ar-SA"/>
              </w:rPr>
              <w:t>05</w:t>
            </w:r>
            <w:r w:rsidRPr="009A3E91">
              <w:rPr>
                <w:rFonts w:eastAsia="Times New Roman" w:cs="Arial"/>
                <w:color w:val="auto"/>
                <w:szCs w:val="24"/>
                <w:lang w:eastAsia="ar-SA"/>
              </w:rPr>
              <w:t>-7</w:t>
            </w:r>
            <w:r w:rsidR="00BF3F89">
              <w:rPr>
                <w:rFonts w:eastAsia="Times New Roman" w:cs="Arial"/>
                <w:color w:val="auto"/>
                <w:szCs w:val="24"/>
                <w:lang w:eastAsia="ar-SA"/>
              </w:rPr>
              <w:t>25</w:t>
            </w:r>
          </w:p>
        </w:tc>
        <w:tc>
          <w:tcPr>
            <w:tcW w:w="2610" w:type="dxa"/>
            <w:vMerge/>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p>
        </w:tc>
      </w:tr>
      <w:tr w:rsidR="008B49CB" w:rsidRPr="009A3E91" w:rsidTr="008B49CB">
        <w:trPr>
          <w:trHeight w:val="309"/>
          <w:jc w:val="center"/>
        </w:trPr>
        <w:tc>
          <w:tcPr>
            <w:tcW w:w="4045"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9A3E91">
              <w:rPr>
                <w:rFonts w:eastAsia="Times New Roman" w:cs="Arial"/>
                <w:b/>
                <w:color w:val="auto"/>
                <w:szCs w:val="24"/>
                <w:lang w:eastAsia="ar-SA"/>
              </w:rPr>
              <w:t>Presiune de vapori,  kPa</w:t>
            </w:r>
          </w:p>
        </w:tc>
        <w:tc>
          <w:tcPr>
            <w:tcW w:w="2880" w:type="dxa"/>
            <w:shd w:val="clear" w:color="auto" w:fill="auto"/>
          </w:tcPr>
          <w:p w:rsidR="008B49CB" w:rsidRPr="009A3E91" w:rsidRDefault="00BF3F89" w:rsidP="00BF3F89">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Pr>
                <w:rFonts w:eastAsia="Times New Roman" w:cs="Arial"/>
                <w:color w:val="auto"/>
                <w:szCs w:val="24"/>
                <w:lang w:eastAsia="ar-SA"/>
              </w:rPr>
              <w:t>max. 55</w:t>
            </w:r>
          </w:p>
        </w:tc>
        <w:tc>
          <w:tcPr>
            <w:tcW w:w="2610" w:type="dxa"/>
            <w:vMerge/>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p>
        </w:tc>
      </w:tr>
      <w:tr w:rsidR="008B49CB" w:rsidRPr="009A3E91" w:rsidTr="008B49CB">
        <w:trPr>
          <w:trHeight w:val="309"/>
          <w:jc w:val="center"/>
        </w:trPr>
        <w:tc>
          <w:tcPr>
            <w:tcW w:w="4045"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9A3E91">
              <w:rPr>
                <w:rFonts w:eastAsia="Times New Roman" w:cs="Arial"/>
                <w:b/>
                <w:color w:val="auto"/>
                <w:szCs w:val="24"/>
                <w:lang w:eastAsia="ar-SA"/>
              </w:rPr>
              <w:t>Punct de aprindere, °C</w:t>
            </w:r>
          </w:p>
        </w:tc>
        <w:tc>
          <w:tcPr>
            <w:tcW w:w="2880"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9A3E91">
              <w:rPr>
                <w:rFonts w:eastAsia="Times New Roman" w:cs="Arial"/>
                <w:color w:val="auto"/>
                <w:szCs w:val="24"/>
                <w:lang w:eastAsia="ar-SA"/>
              </w:rPr>
              <w:t xml:space="preserve">&lt; 23 </w:t>
            </w:r>
          </w:p>
        </w:tc>
        <w:tc>
          <w:tcPr>
            <w:tcW w:w="2610" w:type="dxa"/>
            <w:vMerge/>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p>
        </w:tc>
      </w:tr>
      <w:tr w:rsidR="008B49CB" w:rsidRPr="009A3E91" w:rsidTr="008B49CB">
        <w:trPr>
          <w:trHeight w:val="309"/>
          <w:jc w:val="center"/>
        </w:trPr>
        <w:tc>
          <w:tcPr>
            <w:tcW w:w="4045"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9A3E91">
              <w:rPr>
                <w:rFonts w:eastAsia="Times New Roman" w:cs="Arial"/>
                <w:b/>
                <w:color w:val="auto"/>
                <w:szCs w:val="24"/>
                <w:lang w:eastAsia="ar-SA"/>
              </w:rPr>
              <w:t>Interval de fierbere, °C</w:t>
            </w:r>
          </w:p>
        </w:tc>
        <w:tc>
          <w:tcPr>
            <w:tcW w:w="2880"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9A3E91">
              <w:rPr>
                <w:rFonts w:eastAsia="Times New Roman" w:cs="Arial"/>
                <w:color w:val="auto"/>
                <w:szCs w:val="24"/>
                <w:lang w:eastAsia="ar-SA"/>
              </w:rPr>
              <w:t xml:space="preserve"> 35 -210</w:t>
            </w:r>
          </w:p>
        </w:tc>
        <w:tc>
          <w:tcPr>
            <w:tcW w:w="2610" w:type="dxa"/>
            <w:vMerge/>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p>
        </w:tc>
      </w:tr>
      <w:tr w:rsidR="008B49CB" w:rsidRPr="009A3E91" w:rsidTr="008B49CB">
        <w:trPr>
          <w:trHeight w:val="309"/>
          <w:jc w:val="center"/>
        </w:trPr>
        <w:tc>
          <w:tcPr>
            <w:tcW w:w="4045"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9A3E91">
              <w:rPr>
                <w:rFonts w:eastAsia="Times New Roman" w:cs="Arial"/>
                <w:b/>
                <w:color w:val="auto"/>
                <w:szCs w:val="24"/>
                <w:lang w:eastAsia="ar-SA"/>
              </w:rPr>
              <w:t>Limite de inflamabilitate, % vol</w:t>
            </w:r>
          </w:p>
        </w:tc>
        <w:tc>
          <w:tcPr>
            <w:tcW w:w="2880"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9A3E91">
              <w:rPr>
                <w:rFonts w:eastAsia="Times New Roman" w:cs="Arial"/>
                <w:color w:val="auto"/>
                <w:szCs w:val="24"/>
                <w:lang w:eastAsia="ar-SA"/>
              </w:rPr>
              <w:t>1,4 – 7,6</w:t>
            </w:r>
          </w:p>
        </w:tc>
        <w:tc>
          <w:tcPr>
            <w:tcW w:w="2610" w:type="dxa"/>
            <w:vMerge/>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p>
        </w:tc>
      </w:tr>
      <w:tr w:rsidR="008B49CB" w:rsidRPr="009A3E91" w:rsidTr="008B49CB">
        <w:trPr>
          <w:trHeight w:val="309"/>
          <w:jc w:val="center"/>
        </w:trPr>
        <w:tc>
          <w:tcPr>
            <w:tcW w:w="4045"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9A3E91">
              <w:rPr>
                <w:rFonts w:eastAsia="Times New Roman" w:cs="Arial"/>
                <w:b/>
                <w:color w:val="auto"/>
                <w:szCs w:val="24"/>
                <w:lang w:eastAsia="ar-SA"/>
              </w:rPr>
              <w:t>Solubilitate în apă</w:t>
            </w:r>
          </w:p>
        </w:tc>
        <w:tc>
          <w:tcPr>
            <w:tcW w:w="2880" w:type="dxa"/>
            <w:shd w:val="clear" w:color="auto" w:fill="auto"/>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9A3E91">
              <w:rPr>
                <w:rFonts w:eastAsia="Times New Roman" w:cs="Arial"/>
                <w:color w:val="auto"/>
                <w:szCs w:val="24"/>
                <w:lang w:eastAsia="ar-SA"/>
              </w:rPr>
              <w:t>mică; &lt; 1 mg/l</w:t>
            </w:r>
          </w:p>
        </w:tc>
        <w:tc>
          <w:tcPr>
            <w:tcW w:w="2610" w:type="dxa"/>
            <w:vMerge/>
          </w:tcPr>
          <w:p w:rsidR="008B49CB" w:rsidRPr="009A3E91" w:rsidRDefault="008B49CB" w:rsidP="009A3E91">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p>
        </w:tc>
      </w:tr>
      <w:tr w:rsidR="008B49CB" w:rsidRPr="009A3E91" w:rsidTr="008B49CB">
        <w:trPr>
          <w:trHeight w:val="309"/>
          <w:jc w:val="center"/>
        </w:trPr>
        <w:tc>
          <w:tcPr>
            <w:tcW w:w="4045" w:type="dxa"/>
            <w:shd w:val="clear" w:color="auto" w:fill="auto"/>
          </w:tcPr>
          <w:p w:rsidR="008B49CB" w:rsidRPr="009A3E91" w:rsidRDefault="008B49CB" w:rsidP="008B49CB">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9A3E91">
              <w:rPr>
                <w:rFonts w:eastAsia="Times New Roman" w:cs="Arial"/>
                <w:b/>
                <w:color w:val="auto"/>
                <w:szCs w:val="24"/>
                <w:lang w:eastAsia="ar-SA"/>
              </w:rPr>
              <w:t>Categoria de pericol de incendiu</w:t>
            </w:r>
          </w:p>
        </w:tc>
        <w:tc>
          <w:tcPr>
            <w:tcW w:w="2880" w:type="dxa"/>
            <w:shd w:val="clear" w:color="auto" w:fill="auto"/>
          </w:tcPr>
          <w:p w:rsidR="008B49CB" w:rsidRPr="009A3E91" w:rsidRDefault="008B49CB" w:rsidP="008B49CB">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9A3E91">
              <w:rPr>
                <w:rFonts w:eastAsia="Times New Roman" w:cs="Arial"/>
                <w:color w:val="auto"/>
                <w:szCs w:val="24"/>
                <w:lang w:eastAsia="ar-SA"/>
              </w:rPr>
              <w:t>A(BE3a)</w:t>
            </w:r>
          </w:p>
        </w:tc>
        <w:tc>
          <w:tcPr>
            <w:tcW w:w="2610" w:type="dxa"/>
            <w:tcBorders>
              <w:right w:val="single" w:sz="12" w:space="0" w:color="auto"/>
            </w:tcBorders>
          </w:tcPr>
          <w:p w:rsidR="008B49CB" w:rsidRPr="008B49CB" w:rsidRDefault="008B49CB" w:rsidP="008B49CB">
            <w:pPr>
              <w:widowControl w:val="0"/>
              <w:tabs>
                <w:tab w:val="left" w:pos="901"/>
                <w:tab w:val="left" w:pos="1757"/>
              </w:tabs>
              <w:suppressAutoHyphens/>
              <w:autoSpaceDE w:val="0"/>
              <w:spacing w:after="0" w:line="277" w:lineRule="exact"/>
              <w:jc w:val="both"/>
              <w:rPr>
                <w:rFonts w:eastAsia="Times New Roman" w:cs="Arial"/>
                <w:color w:val="auto"/>
                <w:szCs w:val="24"/>
                <w:lang w:val="en-US" w:eastAsia="ar-SA"/>
              </w:rPr>
            </w:pPr>
            <w:r w:rsidRPr="008B49CB">
              <w:rPr>
                <w:rFonts w:eastAsia="Times New Roman" w:cs="Arial"/>
                <w:color w:val="auto"/>
                <w:szCs w:val="24"/>
                <w:lang w:val="en-US" w:eastAsia="ar-SA"/>
              </w:rPr>
              <w:t>P118-99, tabel 2.1.5.</w:t>
            </w:r>
          </w:p>
        </w:tc>
      </w:tr>
      <w:tr w:rsidR="008B49CB" w:rsidRPr="009A3E91" w:rsidTr="008B49CB">
        <w:trPr>
          <w:trHeight w:val="309"/>
          <w:jc w:val="center"/>
        </w:trPr>
        <w:tc>
          <w:tcPr>
            <w:tcW w:w="4045" w:type="dxa"/>
            <w:shd w:val="clear" w:color="auto" w:fill="auto"/>
          </w:tcPr>
          <w:p w:rsidR="008B49CB" w:rsidRPr="00C832A5" w:rsidRDefault="008B49CB" w:rsidP="008B49CB">
            <w:pPr>
              <w:rPr>
                <w:b/>
                <w:color w:val="auto"/>
              </w:rPr>
            </w:pPr>
            <w:r w:rsidRPr="00C832A5">
              <w:rPr>
                <w:b/>
                <w:color w:val="auto"/>
              </w:rPr>
              <w:t>Clasa de periculozitate</w:t>
            </w:r>
          </w:p>
        </w:tc>
        <w:tc>
          <w:tcPr>
            <w:tcW w:w="2880" w:type="dxa"/>
            <w:shd w:val="clear" w:color="auto" w:fill="auto"/>
          </w:tcPr>
          <w:p w:rsidR="008B49CB" w:rsidRPr="004A0F15" w:rsidRDefault="008B49CB" w:rsidP="008B49CB">
            <w:pPr>
              <w:jc w:val="center"/>
            </w:pPr>
            <w:r w:rsidRPr="004A0F15">
              <w:t>P5H</w:t>
            </w:r>
          </w:p>
        </w:tc>
        <w:tc>
          <w:tcPr>
            <w:tcW w:w="2610" w:type="dxa"/>
            <w:tcBorders>
              <w:right w:val="single" w:sz="12" w:space="0" w:color="auto"/>
            </w:tcBorders>
          </w:tcPr>
          <w:p w:rsidR="008B49CB" w:rsidRPr="008B49CB" w:rsidRDefault="008B49CB" w:rsidP="008B49CB">
            <w:pPr>
              <w:widowControl w:val="0"/>
              <w:tabs>
                <w:tab w:val="left" w:pos="901"/>
                <w:tab w:val="left" w:pos="1757"/>
              </w:tabs>
              <w:suppressAutoHyphens/>
              <w:autoSpaceDE w:val="0"/>
              <w:spacing w:after="0" w:line="277" w:lineRule="exact"/>
              <w:rPr>
                <w:rFonts w:eastAsia="Times New Roman" w:cs="Arial"/>
                <w:color w:val="auto"/>
                <w:szCs w:val="24"/>
                <w:lang w:val="en-US" w:eastAsia="ar-SA"/>
              </w:rPr>
            </w:pPr>
            <w:r w:rsidRPr="008B49CB">
              <w:rPr>
                <w:rFonts w:eastAsia="Times New Roman" w:cs="Arial"/>
                <w:color w:val="auto"/>
                <w:szCs w:val="24"/>
                <w:lang w:val="en-US" w:eastAsia="ar-SA"/>
              </w:rPr>
              <w:t>P118-99, tabel 6.2.19</w:t>
            </w:r>
          </w:p>
        </w:tc>
      </w:tr>
      <w:tr w:rsidR="008B49CB" w:rsidRPr="009A3E91" w:rsidTr="008B49CB">
        <w:trPr>
          <w:trHeight w:val="309"/>
          <w:jc w:val="center"/>
        </w:trPr>
        <w:tc>
          <w:tcPr>
            <w:tcW w:w="4045" w:type="dxa"/>
            <w:shd w:val="clear" w:color="auto" w:fill="auto"/>
          </w:tcPr>
          <w:p w:rsidR="008B49CB" w:rsidRPr="00C832A5" w:rsidRDefault="008B49CB" w:rsidP="008B49CB">
            <w:pPr>
              <w:rPr>
                <w:b/>
                <w:color w:val="auto"/>
              </w:rPr>
            </w:pPr>
            <w:r w:rsidRPr="00C832A5">
              <w:rPr>
                <w:b/>
                <w:color w:val="auto"/>
              </w:rPr>
              <w:t>Clasa de combustibilitate</w:t>
            </w:r>
          </w:p>
        </w:tc>
        <w:tc>
          <w:tcPr>
            <w:tcW w:w="2880" w:type="dxa"/>
            <w:shd w:val="clear" w:color="auto" w:fill="auto"/>
          </w:tcPr>
          <w:p w:rsidR="008B49CB" w:rsidRPr="004A0F15" w:rsidRDefault="008B49CB" w:rsidP="008B49CB">
            <w:pPr>
              <w:jc w:val="center"/>
            </w:pPr>
            <w:r w:rsidRPr="004A0F15">
              <w:t>LI</w:t>
            </w:r>
          </w:p>
        </w:tc>
        <w:tc>
          <w:tcPr>
            <w:tcW w:w="2610" w:type="dxa"/>
            <w:tcBorders>
              <w:right w:val="single" w:sz="12" w:space="0" w:color="auto"/>
            </w:tcBorders>
          </w:tcPr>
          <w:p w:rsidR="008B49CB" w:rsidRPr="008B49CB" w:rsidRDefault="008B49CB" w:rsidP="008B49CB">
            <w:pPr>
              <w:widowControl w:val="0"/>
              <w:tabs>
                <w:tab w:val="left" w:pos="901"/>
                <w:tab w:val="left" w:pos="1757"/>
              </w:tabs>
              <w:suppressAutoHyphens/>
              <w:autoSpaceDE w:val="0"/>
              <w:spacing w:after="0" w:line="277" w:lineRule="exact"/>
              <w:rPr>
                <w:rFonts w:eastAsia="Times New Roman" w:cs="Arial"/>
                <w:color w:val="auto"/>
                <w:szCs w:val="24"/>
                <w:lang w:val="en-US" w:eastAsia="ar-SA"/>
              </w:rPr>
            </w:pPr>
            <w:r w:rsidRPr="008B49CB">
              <w:rPr>
                <w:rFonts w:eastAsia="Times New Roman" w:cs="Arial"/>
                <w:color w:val="auto"/>
                <w:szCs w:val="24"/>
                <w:lang w:val="en-US" w:eastAsia="ar-SA"/>
              </w:rPr>
              <w:t>P118-99, tabel 6.2.20.</w:t>
            </w:r>
          </w:p>
        </w:tc>
      </w:tr>
      <w:tr w:rsidR="008B49CB" w:rsidRPr="009A3E91" w:rsidTr="008B49CB">
        <w:trPr>
          <w:trHeight w:val="309"/>
          <w:jc w:val="center"/>
        </w:trPr>
        <w:tc>
          <w:tcPr>
            <w:tcW w:w="4045" w:type="dxa"/>
            <w:shd w:val="clear" w:color="auto" w:fill="auto"/>
          </w:tcPr>
          <w:p w:rsidR="008B49CB" w:rsidRPr="00C832A5" w:rsidRDefault="008B49CB" w:rsidP="008B49CB">
            <w:pPr>
              <w:rPr>
                <w:b/>
                <w:color w:val="auto"/>
              </w:rPr>
            </w:pPr>
            <w:r w:rsidRPr="00C832A5">
              <w:rPr>
                <w:b/>
                <w:color w:val="auto"/>
              </w:rPr>
              <w:t>Risc incendiu</w:t>
            </w:r>
          </w:p>
        </w:tc>
        <w:tc>
          <w:tcPr>
            <w:tcW w:w="2880" w:type="dxa"/>
            <w:shd w:val="clear" w:color="auto" w:fill="auto"/>
          </w:tcPr>
          <w:p w:rsidR="008B49CB" w:rsidRDefault="008B49CB" w:rsidP="008B49CB">
            <w:pPr>
              <w:jc w:val="center"/>
            </w:pPr>
            <w:r w:rsidRPr="004A0F15">
              <w:t>foarte mare</w:t>
            </w:r>
          </w:p>
        </w:tc>
        <w:tc>
          <w:tcPr>
            <w:tcW w:w="2610" w:type="dxa"/>
            <w:tcBorders>
              <w:bottom w:val="single" w:sz="12" w:space="0" w:color="auto"/>
              <w:right w:val="single" w:sz="12" w:space="0" w:color="auto"/>
            </w:tcBorders>
          </w:tcPr>
          <w:p w:rsidR="008B49CB" w:rsidRPr="008B49CB" w:rsidRDefault="008B49CB" w:rsidP="008B49CB">
            <w:pPr>
              <w:widowControl w:val="0"/>
              <w:tabs>
                <w:tab w:val="left" w:pos="901"/>
                <w:tab w:val="left" w:pos="1757"/>
              </w:tabs>
              <w:suppressAutoHyphens/>
              <w:autoSpaceDE w:val="0"/>
              <w:spacing w:after="0" w:line="277" w:lineRule="exact"/>
              <w:rPr>
                <w:rFonts w:eastAsia="Times New Roman" w:cs="Arial"/>
                <w:color w:val="auto"/>
                <w:szCs w:val="24"/>
                <w:lang w:val="en-US" w:eastAsia="ar-SA"/>
              </w:rPr>
            </w:pPr>
            <w:r w:rsidRPr="008B49CB">
              <w:rPr>
                <w:rFonts w:eastAsia="Times New Roman" w:cs="Arial"/>
                <w:color w:val="auto"/>
                <w:szCs w:val="24"/>
                <w:lang w:val="en-US" w:eastAsia="ar-SA"/>
              </w:rPr>
              <w:t>P118-99,  art. 2.1.4.</w:t>
            </w:r>
          </w:p>
        </w:tc>
      </w:tr>
    </w:tbl>
    <w:p w:rsidR="009A3E91" w:rsidRPr="00AA3D70" w:rsidRDefault="009A3E91" w:rsidP="009A3E91">
      <w:pPr>
        <w:suppressAutoHyphens/>
        <w:spacing w:after="0" w:line="276" w:lineRule="auto"/>
        <w:ind w:firstLine="720"/>
        <w:jc w:val="both"/>
        <w:rPr>
          <w:rFonts w:eastAsia="Calibri" w:cs="Arial"/>
          <w:color w:val="auto"/>
          <w:szCs w:val="24"/>
          <w:lang w:eastAsia="ar-SA"/>
        </w:rPr>
      </w:pPr>
      <w:r w:rsidRPr="009A3E91">
        <w:rPr>
          <w:rFonts w:eastAsia="Calibri" w:cs="Arial"/>
          <w:color w:val="auto"/>
          <w:szCs w:val="24"/>
          <w:lang w:eastAsia="ar-SA"/>
        </w:rPr>
        <w:lastRenderedPageBreak/>
        <w:t xml:space="preserve">Rezervorul 120-338-B6, utilizat pentru depozitare benzină grea DA va fi echipat conform normelor în vigoare cu măsurătoare de nivel cu radar, măsurătoare de temperatură multispot, măsurare presiune diferențială, preaplin, instalație de stropire cu apă pulverizată, instalație de stingere cu spumă. </w:t>
      </w:r>
      <w:r w:rsidRPr="005F58BC">
        <w:rPr>
          <w:rFonts w:eastAsia="Calibri" w:cs="Arial"/>
          <w:color w:val="auto"/>
          <w:szCs w:val="24"/>
          <w:lang w:eastAsia="ar-SA"/>
        </w:rPr>
        <w:t>De asemenea rezervorul reabilitat, 120-338-B6, va fi prevăzut cu: scară elicoidală, platformă de odihnă la interval de 5000mm, balustradă circulară pe capac, platformă de deservire generatoare de spumă,  platformă de acces pe capac, balust</w:t>
      </w:r>
      <w:r w:rsidR="008C2D4E">
        <w:rPr>
          <w:rFonts w:eastAsia="Calibri" w:cs="Arial"/>
          <w:color w:val="auto"/>
          <w:szCs w:val="24"/>
          <w:lang w:eastAsia="ar-SA"/>
        </w:rPr>
        <w:t>r</w:t>
      </w:r>
      <w:r w:rsidRPr="005F58BC">
        <w:rPr>
          <w:rFonts w:eastAsia="Calibri" w:cs="Arial"/>
          <w:color w:val="auto"/>
          <w:szCs w:val="24"/>
          <w:lang w:eastAsia="ar-SA"/>
        </w:rPr>
        <w:t xml:space="preserve">adă circulară pe capac, ventilare </w:t>
      </w:r>
      <w:r w:rsidRPr="00AA3D70">
        <w:rPr>
          <w:rFonts w:eastAsia="Calibri" w:cs="Arial"/>
          <w:color w:val="auto"/>
          <w:szCs w:val="24"/>
          <w:lang w:eastAsia="ar-SA"/>
        </w:rPr>
        <w:t>centrală și periferică, gură de vizitare</w:t>
      </w:r>
      <w:r w:rsidRPr="00AA3D70">
        <w:rPr>
          <w:rFonts w:eastAsia="Calibri" w:cs="Arial"/>
          <w:color w:val="FF0000"/>
          <w:szCs w:val="24"/>
          <w:lang w:eastAsia="ar-SA"/>
        </w:rPr>
        <w:t>.</w:t>
      </w:r>
    </w:p>
    <w:p w:rsidR="009A3E91" w:rsidRPr="00990987" w:rsidRDefault="009A3E91" w:rsidP="009A3E91">
      <w:pPr>
        <w:suppressAutoHyphens/>
        <w:spacing w:after="0" w:line="276" w:lineRule="auto"/>
        <w:ind w:firstLine="567"/>
        <w:jc w:val="both"/>
        <w:rPr>
          <w:rFonts w:eastAsia="Calibri" w:cs="Arial"/>
          <w:color w:val="auto"/>
          <w:szCs w:val="24"/>
          <w:lang w:eastAsia="ar-SA"/>
        </w:rPr>
      </w:pPr>
      <w:r w:rsidRPr="00AA3D70">
        <w:rPr>
          <w:rFonts w:eastAsia="Calibri" w:cs="Arial"/>
          <w:color w:val="auto"/>
          <w:szCs w:val="24"/>
          <w:lang w:eastAsia="ar-SA"/>
        </w:rPr>
        <w:t xml:space="preserve">Rezervorul va fi prevăzut cu o cuvă (care se va reabilita) de colectare </w:t>
      </w:r>
      <w:r w:rsidR="000412EA">
        <w:rPr>
          <w:rFonts w:eastAsia="Calibri" w:cs="Arial"/>
          <w:color w:val="auto"/>
          <w:szCs w:val="24"/>
          <w:lang w:eastAsia="ar-SA"/>
        </w:rPr>
        <w:t xml:space="preserve">a </w:t>
      </w:r>
      <w:r w:rsidRPr="00AA3D70">
        <w:rPr>
          <w:rFonts w:eastAsia="Calibri" w:cs="Arial"/>
          <w:color w:val="auto"/>
          <w:szCs w:val="24"/>
          <w:lang w:eastAsia="ar-SA"/>
        </w:rPr>
        <w:t>eventuale</w:t>
      </w:r>
      <w:r w:rsidR="000412EA">
        <w:rPr>
          <w:rFonts w:eastAsia="Calibri" w:cs="Arial"/>
          <w:color w:val="auto"/>
          <w:szCs w:val="24"/>
          <w:lang w:eastAsia="ar-SA"/>
        </w:rPr>
        <w:t>lor</w:t>
      </w:r>
      <w:r w:rsidRPr="00AA3D70">
        <w:rPr>
          <w:rFonts w:eastAsia="Calibri" w:cs="Arial"/>
          <w:color w:val="auto"/>
          <w:szCs w:val="24"/>
          <w:lang w:eastAsia="ar-SA"/>
        </w:rPr>
        <w:t xml:space="preserve"> scurgeri de la robineții tehnologici, racordată la sistemul de canalizare</w:t>
      </w:r>
      <w:r w:rsidR="000412EA" w:rsidRPr="000412EA">
        <w:t xml:space="preserve"> </w:t>
      </w:r>
      <w:r w:rsidR="000412EA" w:rsidRPr="00990987">
        <w:rPr>
          <w:rFonts w:eastAsia="Calibri" w:cs="Arial"/>
          <w:color w:val="auto"/>
          <w:szCs w:val="24"/>
          <w:lang w:eastAsia="ar-SA"/>
        </w:rPr>
        <w:t>al platformei, prin conducta de canalizare</w:t>
      </w:r>
      <w:r w:rsidRPr="00990987">
        <w:rPr>
          <w:rFonts w:eastAsia="Calibri" w:cs="Arial"/>
          <w:color w:val="auto"/>
          <w:szCs w:val="24"/>
          <w:lang w:eastAsia="ar-SA"/>
        </w:rPr>
        <w:t xml:space="preserve"> existent</w:t>
      </w:r>
      <w:r w:rsidR="003415C3" w:rsidRPr="00990987">
        <w:rPr>
          <w:rFonts w:eastAsia="Calibri" w:cs="Arial"/>
          <w:color w:val="auto"/>
          <w:szCs w:val="24"/>
          <w:lang w:eastAsia="ar-SA"/>
        </w:rPr>
        <w:t>ă</w:t>
      </w:r>
      <w:r w:rsidRPr="00990987">
        <w:rPr>
          <w:rFonts w:eastAsia="Calibri" w:cs="Arial"/>
          <w:color w:val="auto"/>
          <w:szCs w:val="24"/>
          <w:lang w:eastAsia="ar-SA"/>
        </w:rPr>
        <w:t xml:space="preserve">, prevăzută cu robinet. </w:t>
      </w:r>
    </w:p>
    <w:p w:rsidR="009A3E91" w:rsidRPr="00AA3D70" w:rsidRDefault="009A3E91" w:rsidP="009A3E91">
      <w:pPr>
        <w:suppressAutoHyphens/>
        <w:spacing w:after="0" w:line="276" w:lineRule="auto"/>
        <w:ind w:firstLine="567"/>
        <w:jc w:val="both"/>
        <w:rPr>
          <w:rFonts w:eastAsia="Calibri" w:cs="Arial"/>
          <w:color w:val="auto"/>
          <w:szCs w:val="24"/>
          <w:lang w:eastAsia="ar-SA"/>
        </w:rPr>
      </w:pPr>
      <w:r w:rsidRPr="00AA3D70">
        <w:rPr>
          <w:rFonts w:eastAsia="Calibri" w:cs="Arial"/>
          <w:color w:val="auto"/>
          <w:szCs w:val="24"/>
          <w:lang w:eastAsia="ar-SA"/>
        </w:rPr>
        <w:t xml:space="preserve">Pentru accesul la robineții </w:t>
      </w:r>
      <w:r w:rsidR="00AA3D70" w:rsidRPr="00AA3D70">
        <w:rPr>
          <w:rFonts w:eastAsia="Calibri" w:cs="Arial"/>
          <w:color w:val="auto"/>
          <w:szCs w:val="24"/>
          <w:lang w:eastAsia="ar-SA"/>
        </w:rPr>
        <w:t>existenți</w:t>
      </w:r>
      <w:r w:rsidRPr="00AA3D70">
        <w:rPr>
          <w:rFonts w:eastAsia="Calibri" w:cs="Arial"/>
          <w:color w:val="auto"/>
          <w:szCs w:val="24"/>
          <w:lang w:eastAsia="ar-SA"/>
        </w:rPr>
        <w:t xml:space="preserve"> din interiorul cuvei de retenție, aferenți rezervorului 120-338-B6, au fost prevăzute  platforme metalice susținute pe fundații din beton.</w:t>
      </w:r>
    </w:p>
    <w:p w:rsidR="009A3E91" w:rsidRPr="00AA3D70" w:rsidRDefault="009A3E91" w:rsidP="009A3E91">
      <w:pPr>
        <w:suppressAutoHyphens/>
        <w:spacing w:after="0" w:line="276" w:lineRule="auto"/>
        <w:ind w:firstLine="567"/>
        <w:jc w:val="both"/>
        <w:rPr>
          <w:rFonts w:eastAsia="Calibri" w:cs="Arial"/>
          <w:color w:val="FF0000"/>
          <w:szCs w:val="24"/>
          <w:lang w:eastAsia="ar-SA"/>
        </w:rPr>
      </w:pPr>
      <w:r w:rsidRPr="00AA3D70">
        <w:rPr>
          <w:rFonts w:eastAsia="Calibri" w:cs="Arial"/>
          <w:color w:val="auto"/>
          <w:szCs w:val="24"/>
          <w:lang w:eastAsia="ar-SA"/>
        </w:rPr>
        <w:t>Pe  liniile de intrare și ieșire din rezervor sunt fi prevăzuți MOV-uri ce permit izolarea de la distanță a traseelor.</w:t>
      </w:r>
    </w:p>
    <w:p w:rsidR="009A3E91" w:rsidRPr="00AA3D70" w:rsidRDefault="009A3E91" w:rsidP="009A3E91">
      <w:pPr>
        <w:suppressAutoHyphens/>
        <w:spacing w:after="0" w:line="276" w:lineRule="auto"/>
        <w:ind w:firstLine="567"/>
        <w:jc w:val="both"/>
        <w:rPr>
          <w:rFonts w:eastAsia="Calibri" w:cs="Arial"/>
          <w:color w:val="auto"/>
          <w:szCs w:val="24"/>
          <w:lang w:eastAsia="ar-SA"/>
        </w:rPr>
      </w:pPr>
      <w:r w:rsidRPr="00AA3D70">
        <w:rPr>
          <w:rFonts w:eastAsia="Calibri" w:cs="Arial"/>
          <w:color w:val="auto"/>
          <w:szCs w:val="24"/>
          <w:lang w:eastAsia="ar-SA"/>
        </w:rPr>
        <w:t>Rezervorul 120-338-B6 va fi prevăzut cu instalație de stropire cu apă (trei inele de stropire pe manta și două pe capac) și de stingere cu spumă (trei generatoare de spumă).</w:t>
      </w:r>
    </w:p>
    <w:p w:rsidR="009A3E91" w:rsidRPr="00AA3D70" w:rsidRDefault="009A3E91" w:rsidP="009A3E91">
      <w:pPr>
        <w:suppressAutoHyphens/>
        <w:spacing w:after="0" w:line="276" w:lineRule="auto"/>
        <w:ind w:firstLine="567"/>
        <w:jc w:val="both"/>
        <w:rPr>
          <w:rFonts w:eastAsia="Calibri" w:cs="Arial"/>
          <w:color w:val="auto"/>
          <w:szCs w:val="24"/>
          <w:lang w:eastAsia="ar-SA"/>
        </w:rPr>
      </w:pPr>
      <w:r w:rsidRPr="00AA3D70">
        <w:rPr>
          <w:rFonts w:eastAsia="Calibri" w:cs="Arial"/>
          <w:color w:val="auto"/>
          <w:szCs w:val="24"/>
          <w:lang w:eastAsia="ar-SA"/>
        </w:rPr>
        <w:t>La finalizarea lucrărilor, rezervorul 120-338-B6 va avea toate dotările tehnologice necesare asigurării protecției mediului și a siguranței în exploatare, inclusiv cele impuse de Legea 264/2017 privind stabilirea cerințelor tehnice pentru limitarea emisiilor de compuși organici volatili (COV) rezultați din depozitarea benzinei (benzina = derivat din țiței cu presiunea de vapori ≥ 27.6kPa). Conform anexei 1 din Legea 264/2017, art. 1, respectiv art. 4. litera b) rezervorul va fi vopsit exterior cu vopsea rezistentă UV, cu indice total de reflexie de cel puțin 70% și va fi prevăzut cu capac plutitor interior cu etanșare dublă, care va asigura un grad de reținere a vaporilor de cel puțin 90%.</w:t>
      </w:r>
    </w:p>
    <w:p w:rsidR="009A3E91" w:rsidRPr="00AA3D70" w:rsidRDefault="009A3E91" w:rsidP="009A3E91">
      <w:pPr>
        <w:suppressAutoHyphens/>
        <w:spacing w:after="0" w:line="276" w:lineRule="auto"/>
        <w:ind w:firstLine="567"/>
        <w:jc w:val="both"/>
        <w:rPr>
          <w:rFonts w:eastAsia="Calibri" w:cs="Arial"/>
          <w:color w:val="auto"/>
          <w:szCs w:val="24"/>
          <w:lang w:eastAsia="ar-SA"/>
        </w:rPr>
      </w:pPr>
      <w:r w:rsidRPr="00AA3D70">
        <w:rPr>
          <w:rFonts w:eastAsia="Calibri" w:cs="Arial"/>
          <w:color w:val="auto"/>
          <w:szCs w:val="24"/>
          <w:lang w:eastAsia="ar-SA"/>
        </w:rPr>
        <w:t>Cuva rezervoarelor, obiectiv 338, va fi adusă la starea necesară îndeplinirii funcțiunilor pentru care a fost proiectată, respectiv: digul perimetral și fundul cuvei vor fi aduse la înălțime constantă; se vor decolmata rigolele de preluare ape meteorice.</w:t>
      </w:r>
      <w:r w:rsidRPr="00AA3D70">
        <w:rPr>
          <w:rFonts w:eastAsia="Calibri" w:cs="Arial"/>
          <w:color w:val="FF0000"/>
          <w:szCs w:val="24"/>
          <w:lang w:eastAsia="ar-SA"/>
        </w:rPr>
        <w:t xml:space="preserve"> </w:t>
      </w:r>
    </w:p>
    <w:p w:rsidR="009A3E91" w:rsidRPr="009A3E91" w:rsidRDefault="009A3E91" w:rsidP="00A16A31">
      <w:pPr>
        <w:ind w:firstLine="567"/>
        <w:jc w:val="both"/>
        <w:rPr>
          <w:lang w:eastAsia="ar-SA"/>
        </w:rPr>
      </w:pPr>
      <w:r w:rsidRPr="00AA3D70">
        <w:rPr>
          <w:rFonts w:eastAsia="Calibri" w:cs="Arial"/>
          <w:color w:val="auto"/>
          <w:szCs w:val="24"/>
          <w:lang w:eastAsia="ar-SA"/>
        </w:rPr>
        <w:t>Căsuța de spumă 1-723 A2, aferentă obiectivului 338, se va moderniza și se va extinde. Modernizarea constă în înlocuirea tuturor amenajărilor din interiorul ei (vas spumogen concentrat, conducte, platforme de acces, etc.), extinderea  și dotarea acesteia cu o instalație nouă, fixă, de stins incendiu cu spumă, care să corespundă normativelor în vigoare. Căsuța de spumă va deservi instalația fixă de stingere incendiu cu spumă aferentă  rezervorului 120-338-B6 și va oferi posibilitatea de conectare</w:t>
      </w:r>
      <w:r w:rsidRPr="009A3E91">
        <w:rPr>
          <w:rFonts w:eastAsia="Calibri" w:cs="Arial"/>
          <w:color w:val="auto"/>
          <w:szCs w:val="24"/>
          <w:lang w:val="it-IT" w:eastAsia="ar-SA"/>
        </w:rPr>
        <w:t xml:space="preserve"> la distribuitor </w:t>
      </w:r>
      <w:r w:rsidR="00462C5D" w:rsidRPr="00990987">
        <w:rPr>
          <w:rFonts w:eastAsia="Calibri" w:cs="Arial"/>
          <w:color w:val="auto"/>
          <w:szCs w:val="24"/>
          <w:lang w:val="it-IT" w:eastAsia="ar-SA"/>
        </w:rPr>
        <w:t xml:space="preserve">a sistemelor de stingere </w:t>
      </w:r>
      <w:r w:rsidRPr="00990987">
        <w:rPr>
          <w:rFonts w:eastAsia="Calibri" w:cs="Arial"/>
          <w:color w:val="auto"/>
          <w:szCs w:val="24"/>
          <w:lang w:val="it-IT" w:eastAsia="ar-SA"/>
        </w:rPr>
        <w:t xml:space="preserve">a </w:t>
      </w:r>
      <w:r w:rsidRPr="009A3E91">
        <w:rPr>
          <w:rFonts w:eastAsia="Calibri" w:cs="Arial"/>
          <w:color w:val="auto"/>
          <w:szCs w:val="24"/>
          <w:lang w:val="it-IT" w:eastAsia="ar-SA"/>
        </w:rPr>
        <w:t>tuturor  rezervoarelor care vor funcționa în cuvă</w:t>
      </w:r>
      <w:r w:rsidR="002441DE">
        <w:rPr>
          <w:rFonts w:eastAsia="Calibri" w:cs="Arial"/>
          <w:color w:val="auto"/>
          <w:szCs w:val="24"/>
          <w:lang w:val="it-IT" w:eastAsia="ar-SA"/>
        </w:rPr>
        <w:t>.</w:t>
      </w:r>
    </w:p>
    <w:p w:rsidR="008B49CB" w:rsidRDefault="008B49CB" w:rsidP="007C03C5">
      <w:pPr>
        <w:widowControl w:val="0"/>
        <w:tabs>
          <w:tab w:val="left" w:pos="540"/>
          <w:tab w:val="left" w:pos="1440"/>
          <w:tab w:val="left" w:pos="9632"/>
        </w:tabs>
        <w:autoSpaceDE w:val="0"/>
        <w:spacing w:after="0" w:line="276" w:lineRule="auto"/>
        <w:jc w:val="both"/>
        <w:rPr>
          <w:rFonts w:cs="Arial"/>
          <w:color w:val="FF0000"/>
          <w:szCs w:val="24"/>
        </w:rPr>
      </w:pPr>
    </w:p>
    <w:p w:rsidR="008B49CB" w:rsidRDefault="008B49CB" w:rsidP="007C03C5">
      <w:pPr>
        <w:widowControl w:val="0"/>
        <w:tabs>
          <w:tab w:val="left" w:pos="540"/>
          <w:tab w:val="left" w:pos="1440"/>
          <w:tab w:val="left" w:pos="9632"/>
        </w:tabs>
        <w:autoSpaceDE w:val="0"/>
        <w:spacing w:after="0" w:line="276" w:lineRule="auto"/>
        <w:jc w:val="both"/>
        <w:rPr>
          <w:rFonts w:cs="Arial"/>
          <w:color w:val="FF0000"/>
          <w:szCs w:val="24"/>
        </w:rPr>
      </w:pPr>
    </w:p>
    <w:p w:rsidR="008B49CB" w:rsidRDefault="008B49CB" w:rsidP="007C03C5">
      <w:pPr>
        <w:widowControl w:val="0"/>
        <w:tabs>
          <w:tab w:val="left" w:pos="540"/>
          <w:tab w:val="left" w:pos="1440"/>
          <w:tab w:val="left" w:pos="9632"/>
        </w:tabs>
        <w:autoSpaceDE w:val="0"/>
        <w:spacing w:after="0" w:line="276" w:lineRule="auto"/>
        <w:jc w:val="both"/>
        <w:rPr>
          <w:rFonts w:cs="Arial"/>
          <w:color w:val="FF0000"/>
          <w:szCs w:val="24"/>
        </w:rPr>
      </w:pPr>
    </w:p>
    <w:p w:rsidR="008B49CB" w:rsidRDefault="008B49CB" w:rsidP="007C03C5">
      <w:pPr>
        <w:widowControl w:val="0"/>
        <w:tabs>
          <w:tab w:val="left" w:pos="540"/>
          <w:tab w:val="left" w:pos="1440"/>
          <w:tab w:val="left" w:pos="9632"/>
        </w:tabs>
        <w:autoSpaceDE w:val="0"/>
        <w:spacing w:after="0" w:line="276" w:lineRule="auto"/>
        <w:jc w:val="both"/>
        <w:rPr>
          <w:rFonts w:cs="Arial"/>
          <w:color w:val="FF0000"/>
          <w:szCs w:val="24"/>
        </w:rPr>
      </w:pPr>
    </w:p>
    <w:p w:rsidR="006C1D30" w:rsidRPr="002615B7" w:rsidRDefault="00066B85" w:rsidP="007C03C5">
      <w:pPr>
        <w:widowControl w:val="0"/>
        <w:tabs>
          <w:tab w:val="left" w:pos="540"/>
          <w:tab w:val="left" w:pos="1440"/>
          <w:tab w:val="left" w:pos="9632"/>
        </w:tabs>
        <w:autoSpaceDE w:val="0"/>
        <w:spacing w:after="0" w:line="276" w:lineRule="auto"/>
        <w:jc w:val="both"/>
        <w:rPr>
          <w:rFonts w:cs="Arial"/>
          <w:i/>
          <w:color w:val="FF0000"/>
          <w:szCs w:val="24"/>
        </w:rPr>
      </w:pPr>
      <w:r w:rsidRPr="002615B7">
        <w:rPr>
          <w:rFonts w:cs="Arial"/>
          <w:color w:val="FF0000"/>
          <w:szCs w:val="24"/>
        </w:rPr>
        <w:tab/>
      </w:r>
      <w:r w:rsidR="006C1D30" w:rsidRPr="002615B7">
        <w:rPr>
          <w:rFonts w:cs="Arial"/>
          <w:i/>
          <w:color w:val="FF0000"/>
          <w:szCs w:val="24"/>
        </w:rPr>
        <w:t xml:space="preserve"> </w:t>
      </w:r>
    </w:p>
    <w:p w:rsidR="00592448" w:rsidRPr="002615B7" w:rsidRDefault="00592448" w:rsidP="00FC20CC">
      <w:pPr>
        <w:pStyle w:val="Heading2"/>
        <w:numPr>
          <w:ilvl w:val="1"/>
          <w:numId w:val="3"/>
        </w:numPr>
        <w:spacing w:before="240" w:line="276" w:lineRule="auto"/>
        <w:ind w:left="1287"/>
        <w:rPr>
          <w:rFonts w:cs="Arial"/>
          <w:color w:val="auto"/>
          <w:szCs w:val="24"/>
        </w:rPr>
      </w:pPr>
      <w:bookmarkStart w:id="17" w:name="_Toc3463045"/>
      <w:bookmarkStart w:id="18" w:name="_Toc11930199"/>
      <w:r w:rsidRPr="002615B7">
        <w:rPr>
          <w:rFonts w:cs="Arial"/>
          <w:color w:val="auto"/>
          <w:szCs w:val="24"/>
        </w:rPr>
        <w:t>Justificarea necesității proiectului</w:t>
      </w:r>
      <w:bookmarkEnd w:id="17"/>
      <w:bookmarkEnd w:id="18"/>
    </w:p>
    <w:p w:rsidR="008B6A91" w:rsidRPr="00990987" w:rsidRDefault="008B6A91" w:rsidP="001E441E">
      <w:pPr>
        <w:spacing w:after="0" w:line="276" w:lineRule="auto"/>
        <w:ind w:firstLine="567"/>
        <w:jc w:val="both"/>
        <w:rPr>
          <w:rFonts w:cs="Arial"/>
          <w:color w:val="auto"/>
          <w:szCs w:val="24"/>
        </w:rPr>
      </w:pPr>
      <w:r w:rsidRPr="00990987">
        <w:rPr>
          <w:rFonts w:cs="Arial"/>
          <w:color w:val="auto"/>
          <w:szCs w:val="24"/>
        </w:rPr>
        <w:t xml:space="preserve">Proiectul se impune pentru </w:t>
      </w:r>
      <w:r w:rsidR="00740067" w:rsidRPr="00990987">
        <w:rPr>
          <w:rFonts w:cs="Arial"/>
          <w:color w:val="auto"/>
          <w:szCs w:val="24"/>
        </w:rPr>
        <w:t xml:space="preserve">reintroducerea în flux </w:t>
      </w:r>
      <w:r w:rsidR="008B49CB" w:rsidRPr="00990987">
        <w:rPr>
          <w:rFonts w:cs="Arial"/>
          <w:color w:val="auto"/>
          <w:szCs w:val="24"/>
        </w:rPr>
        <w:t>a rezervorului 120-338-B6,  în  condiții de siguranță pentru mediu și sănătatea populației</w:t>
      </w:r>
      <w:r w:rsidRPr="00990987">
        <w:rPr>
          <w:rFonts w:cs="Arial"/>
          <w:color w:val="auto"/>
          <w:szCs w:val="24"/>
        </w:rPr>
        <w:t>.</w:t>
      </w:r>
    </w:p>
    <w:p w:rsidR="00126DB2" w:rsidRPr="002615B7" w:rsidRDefault="00592448" w:rsidP="00126DB2">
      <w:pPr>
        <w:pStyle w:val="Heading2"/>
        <w:numPr>
          <w:ilvl w:val="1"/>
          <w:numId w:val="3"/>
        </w:numPr>
        <w:spacing w:before="240" w:line="276" w:lineRule="auto"/>
        <w:ind w:left="1287"/>
        <w:rPr>
          <w:rFonts w:cs="Arial"/>
          <w:color w:val="auto"/>
          <w:szCs w:val="24"/>
        </w:rPr>
      </w:pPr>
      <w:bookmarkStart w:id="19" w:name="_Toc3452457"/>
      <w:bookmarkStart w:id="20" w:name="_Toc3463047"/>
      <w:bookmarkStart w:id="21" w:name="_Toc11930200"/>
      <w:r w:rsidRPr="002615B7">
        <w:rPr>
          <w:rFonts w:cs="Arial"/>
          <w:color w:val="auto"/>
          <w:szCs w:val="24"/>
        </w:rPr>
        <w:t>Valoarea investiției</w:t>
      </w:r>
      <w:bookmarkEnd w:id="19"/>
      <w:bookmarkEnd w:id="20"/>
      <w:bookmarkEnd w:id="21"/>
    </w:p>
    <w:p w:rsidR="007669A4" w:rsidRPr="00DB27F6" w:rsidRDefault="00DB27F6" w:rsidP="007669A4">
      <w:pPr>
        <w:ind w:firstLine="567"/>
        <w:rPr>
          <w:rFonts w:cs="Arial"/>
          <w:color w:val="auto"/>
          <w:szCs w:val="24"/>
        </w:rPr>
      </w:pPr>
      <w:r>
        <w:rPr>
          <w:rFonts w:cs="Arial"/>
          <w:color w:val="auto"/>
          <w:szCs w:val="24"/>
        </w:rPr>
        <w:t>2</w:t>
      </w:r>
      <w:r w:rsidR="00AA4168" w:rsidRPr="00DB27F6">
        <w:rPr>
          <w:rFonts w:cs="Arial"/>
          <w:color w:val="auto"/>
          <w:szCs w:val="24"/>
        </w:rPr>
        <w:t>.</w:t>
      </w:r>
      <w:r>
        <w:rPr>
          <w:rFonts w:cs="Arial"/>
          <w:color w:val="auto"/>
          <w:szCs w:val="24"/>
        </w:rPr>
        <w:t>728</w:t>
      </w:r>
      <w:r w:rsidR="00C14727" w:rsidRPr="00DB27F6">
        <w:rPr>
          <w:rFonts w:cs="Arial"/>
          <w:color w:val="auto"/>
          <w:szCs w:val="24"/>
        </w:rPr>
        <w:t>.0</w:t>
      </w:r>
      <w:r>
        <w:rPr>
          <w:rFonts w:cs="Arial"/>
          <w:color w:val="auto"/>
          <w:szCs w:val="24"/>
        </w:rPr>
        <w:t>0</w:t>
      </w:r>
      <w:r w:rsidR="00C14727" w:rsidRPr="00DB27F6">
        <w:rPr>
          <w:rFonts w:cs="Arial"/>
          <w:color w:val="auto"/>
          <w:szCs w:val="24"/>
        </w:rPr>
        <w:t>0</w:t>
      </w:r>
      <w:r w:rsidR="007669A4" w:rsidRPr="00DB27F6">
        <w:rPr>
          <w:rFonts w:cs="Arial"/>
          <w:color w:val="auto"/>
          <w:szCs w:val="24"/>
        </w:rPr>
        <w:t xml:space="preserve"> USD</w:t>
      </w:r>
    </w:p>
    <w:p w:rsidR="00592448" w:rsidRPr="002615B7" w:rsidRDefault="00592448" w:rsidP="00ED62A2">
      <w:pPr>
        <w:pStyle w:val="Heading2"/>
        <w:numPr>
          <w:ilvl w:val="1"/>
          <w:numId w:val="3"/>
        </w:numPr>
        <w:spacing w:before="240" w:line="276" w:lineRule="auto"/>
        <w:ind w:left="1287"/>
        <w:rPr>
          <w:rFonts w:cs="Arial"/>
          <w:color w:val="auto"/>
          <w:szCs w:val="24"/>
        </w:rPr>
      </w:pPr>
      <w:bookmarkStart w:id="22" w:name="_Toc3452458"/>
      <w:bookmarkStart w:id="23" w:name="_Toc3463048"/>
      <w:bookmarkStart w:id="24" w:name="_Toc11930201"/>
      <w:r w:rsidRPr="002615B7">
        <w:rPr>
          <w:rFonts w:cs="Arial"/>
          <w:color w:val="auto"/>
          <w:szCs w:val="24"/>
        </w:rPr>
        <w:t>Perioada de implementare propusă</w:t>
      </w:r>
      <w:bookmarkEnd w:id="22"/>
      <w:bookmarkEnd w:id="23"/>
      <w:bookmarkEnd w:id="24"/>
    </w:p>
    <w:p w:rsidR="00592448" w:rsidRPr="00E2533C" w:rsidRDefault="00C6166F" w:rsidP="00C6166F">
      <w:pPr>
        <w:ind w:left="567"/>
        <w:rPr>
          <w:rFonts w:cs="Arial"/>
          <w:color w:val="auto"/>
          <w:szCs w:val="24"/>
        </w:rPr>
      </w:pPr>
      <w:r w:rsidRPr="00E2533C">
        <w:rPr>
          <w:rFonts w:cs="Arial"/>
          <w:color w:val="auto"/>
          <w:szCs w:val="24"/>
        </w:rPr>
        <w:t>20</w:t>
      </w:r>
      <w:r w:rsidR="005D0F50" w:rsidRPr="00E2533C">
        <w:rPr>
          <w:rFonts w:cs="Arial"/>
          <w:color w:val="auto"/>
          <w:szCs w:val="24"/>
        </w:rPr>
        <w:t>2</w:t>
      </w:r>
      <w:r w:rsidR="00E2533C" w:rsidRPr="00E2533C">
        <w:rPr>
          <w:rFonts w:cs="Arial"/>
          <w:color w:val="auto"/>
          <w:szCs w:val="24"/>
        </w:rPr>
        <w:t>2</w:t>
      </w:r>
      <w:r w:rsidR="005D0F50" w:rsidRPr="00E2533C">
        <w:rPr>
          <w:rFonts w:cs="Arial"/>
          <w:color w:val="auto"/>
          <w:szCs w:val="24"/>
        </w:rPr>
        <w:t xml:space="preserve"> </w:t>
      </w:r>
      <w:r w:rsidRPr="00E2533C">
        <w:rPr>
          <w:rFonts w:cs="Arial"/>
          <w:color w:val="auto"/>
          <w:szCs w:val="24"/>
        </w:rPr>
        <w:t>-  202</w:t>
      </w:r>
      <w:r w:rsidR="00E2533C" w:rsidRPr="00E2533C">
        <w:rPr>
          <w:rFonts w:cs="Arial"/>
          <w:color w:val="auto"/>
          <w:szCs w:val="24"/>
        </w:rPr>
        <w:t>4</w:t>
      </w:r>
    </w:p>
    <w:p w:rsidR="00592448" w:rsidRPr="002615B7" w:rsidRDefault="00592448" w:rsidP="00ED62A2">
      <w:pPr>
        <w:pStyle w:val="Heading2"/>
        <w:numPr>
          <w:ilvl w:val="1"/>
          <w:numId w:val="3"/>
        </w:numPr>
        <w:spacing w:before="240" w:line="276" w:lineRule="auto"/>
        <w:ind w:left="1287"/>
        <w:rPr>
          <w:rFonts w:cs="Arial"/>
          <w:color w:val="auto"/>
          <w:szCs w:val="24"/>
        </w:rPr>
      </w:pPr>
      <w:bookmarkStart w:id="25" w:name="_Toc3463049"/>
      <w:bookmarkStart w:id="26" w:name="_Toc11930202"/>
      <w:r w:rsidRPr="002615B7">
        <w:rPr>
          <w:rFonts w:cs="Arial"/>
          <w:color w:val="auto"/>
          <w:szCs w:val="24"/>
        </w:rPr>
        <w:t>Planșe reprezentând limitele amplasamentului proiectului</w:t>
      </w:r>
      <w:bookmarkEnd w:id="25"/>
      <w:r w:rsidR="00060EDB" w:rsidRPr="002615B7">
        <w:rPr>
          <w:rFonts w:cs="Arial"/>
          <w:color w:val="auto"/>
          <w:szCs w:val="24"/>
        </w:rPr>
        <w:t>, inclusiv orice suprafață de teren solicitată pentru a fi folosită temporar (planuri de situație și amplasamente)</w:t>
      </w:r>
      <w:bookmarkEnd w:id="26"/>
    </w:p>
    <w:p w:rsidR="00CE326F" w:rsidRPr="002615B7" w:rsidRDefault="00592448" w:rsidP="00CE326F">
      <w:pPr>
        <w:numPr>
          <w:ilvl w:val="3"/>
          <w:numId w:val="12"/>
        </w:numPr>
        <w:suppressAutoHyphens/>
        <w:spacing w:after="0" w:line="276" w:lineRule="auto"/>
        <w:ind w:left="1985"/>
        <w:jc w:val="both"/>
        <w:rPr>
          <w:rFonts w:cs="Arial"/>
          <w:color w:val="auto"/>
          <w:szCs w:val="24"/>
        </w:rPr>
      </w:pPr>
      <w:r w:rsidRPr="002615B7">
        <w:rPr>
          <w:rFonts w:cs="Arial"/>
          <w:color w:val="auto"/>
          <w:szCs w:val="24"/>
        </w:rPr>
        <w:t xml:space="preserve">Plan de încadrare în zonă:    </w:t>
      </w:r>
      <w:r w:rsidR="00C726EF" w:rsidRPr="002615B7">
        <w:rPr>
          <w:rFonts w:cs="Arial"/>
          <w:color w:val="auto"/>
          <w:szCs w:val="24"/>
        </w:rPr>
        <w:t>2</w:t>
      </w:r>
      <w:r w:rsidR="00947A63">
        <w:rPr>
          <w:rFonts w:cs="Arial"/>
          <w:color w:val="auto"/>
          <w:szCs w:val="24"/>
        </w:rPr>
        <w:t>432</w:t>
      </w:r>
      <w:r w:rsidRPr="002615B7">
        <w:rPr>
          <w:rFonts w:cs="Arial"/>
          <w:color w:val="auto"/>
          <w:szCs w:val="24"/>
        </w:rPr>
        <w:t>-LG-PLZ-001</w:t>
      </w:r>
      <w:bookmarkStart w:id="27" w:name="_Toc3463050"/>
    </w:p>
    <w:p w:rsidR="00592448" w:rsidRPr="002615B7" w:rsidRDefault="00592448" w:rsidP="00CE326F">
      <w:pPr>
        <w:numPr>
          <w:ilvl w:val="3"/>
          <w:numId w:val="12"/>
        </w:numPr>
        <w:suppressAutoHyphens/>
        <w:spacing w:after="0" w:line="276" w:lineRule="auto"/>
        <w:ind w:left="1985"/>
        <w:jc w:val="both"/>
        <w:rPr>
          <w:rFonts w:cs="Arial"/>
          <w:color w:val="auto"/>
          <w:szCs w:val="24"/>
        </w:rPr>
      </w:pPr>
      <w:r w:rsidRPr="002615B7">
        <w:rPr>
          <w:rFonts w:cs="Arial"/>
          <w:color w:val="auto"/>
          <w:szCs w:val="24"/>
        </w:rPr>
        <w:t xml:space="preserve">Plan de situație:                     </w:t>
      </w:r>
      <w:r w:rsidR="00C726EF" w:rsidRPr="002615B7">
        <w:rPr>
          <w:rFonts w:cs="Arial"/>
          <w:color w:val="auto"/>
          <w:szCs w:val="24"/>
        </w:rPr>
        <w:t>2</w:t>
      </w:r>
      <w:r w:rsidR="00947A63">
        <w:rPr>
          <w:rFonts w:cs="Arial"/>
          <w:color w:val="auto"/>
          <w:szCs w:val="24"/>
        </w:rPr>
        <w:t>432</w:t>
      </w:r>
      <w:r w:rsidRPr="002615B7">
        <w:rPr>
          <w:rFonts w:cs="Arial"/>
          <w:color w:val="auto"/>
          <w:szCs w:val="24"/>
        </w:rPr>
        <w:t>-LG-PLS-001</w:t>
      </w:r>
      <w:bookmarkEnd w:id="27"/>
    </w:p>
    <w:p w:rsidR="000E29B9" w:rsidRPr="002615B7" w:rsidRDefault="00075A3E" w:rsidP="00FC20CC">
      <w:pPr>
        <w:pStyle w:val="Heading2"/>
        <w:numPr>
          <w:ilvl w:val="1"/>
          <w:numId w:val="3"/>
        </w:numPr>
        <w:spacing w:before="240" w:line="276" w:lineRule="auto"/>
        <w:ind w:left="1287"/>
        <w:rPr>
          <w:rFonts w:cs="Arial"/>
          <w:color w:val="auto"/>
          <w:szCs w:val="24"/>
        </w:rPr>
      </w:pPr>
      <w:bookmarkStart w:id="28" w:name="_Toc3452460"/>
      <w:r w:rsidRPr="002615B7">
        <w:rPr>
          <w:rFonts w:cs="Arial"/>
          <w:color w:val="auto"/>
          <w:szCs w:val="24"/>
        </w:rPr>
        <w:t xml:space="preserve"> </w:t>
      </w:r>
      <w:bookmarkStart w:id="29" w:name="_Toc3463051"/>
      <w:bookmarkStart w:id="30" w:name="_Toc11930203"/>
      <w:r w:rsidR="00270E37" w:rsidRPr="002615B7">
        <w:rPr>
          <w:rFonts w:cs="Arial"/>
          <w:color w:val="auto"/>
          <w:szCs w:val="24"/>
        </w:rPr>
        <w:t>Descrierea caracteristicilor fizice ale întregului proiect, formele fizice ale  proiectului</w:t>
      </w:r>
      <w:bookmarkEnd w:id="29"/>
      <w:r w:rsidR="00884FE7" w:rsidRPr="002615B7">
        <w:rPr>
          <w:rFonts w:cs="Arial"/>
          <w:color w:val="auto"/>
          <w:szCs w:val="24"/>
        </w:rPr>
        <w:t xml:space="preserve"> (planuri, clădiri, alte structuri, materiale de construcție)</w:t>
      </w:r>
      <w:bookmarkEnd w:id="30"/>
    </w:p>
    <w:bookmarkEnd w:id="28"/>
    <w:p w:rsidR="00592448" w:rsidRPr="002615B7" w:rsidRDefault="00592448" w:rsidP="00592448">
      <w:pPr>
        <w:spacing w:line="276" w:lineRule="auto"/>
        <w:ind w:left="284"/>
        <w:jc w:val="both"/>
        <w:rPr>
          <w:rFonts w:cs="Arial"/>
          <w:color w:val="auto"/>
          <w:szCs w:val="24"/>
        </w:rPr>
      </w:pPr>
      <w:r w:rsidRPr="002615B7">
        <w:rPr>
          <w:rFonts w:cs="Arial"/>
          <w:color w:val="auto"/>
          <w:szCs w:val="24"/>
        </w:rPr>
        <w:t>Formele fizice ale proiectului sunt:</w:t>
      </w:r>
    </w:p>
    <w:p w:rsidR="00592448" w:rsidRPr="007E3E43" w:rsidRDefault="00D00D10" w:rsidP="003F02C2">
      <w:pPr>
        <w:numPr>
          <w:ilvl w:val="0"/>
          <w:numId w:val="11"/>
        </w:numPr>
        <w:suppressAutoHyphens/>
        <w:spacing w:after="0" w:line="276" w:lineRule="auto"/>
        <w:jc w:val="both"/>
        <w:rPr>
          <w:rFonts w:eastAsia="Calibri" w:cs="Arial"/>
          <w:color w:val="auto"/>
          <w:szCs w:val="24"/>
        </w:rPr>
      </w:pPr>
      <w:r w:rsidRPr="007E3E43">
        <w:rPr>
          <w:rFonts w:eastAsia="Calibri" w:cs="Arial"/>
          <w:color w:val="auto"/>
          <w:szCs w:val="24"/>
        </w:rPr>
        <w:t>Rezervor</w:t>
      </w:r>
      <w:r w:rsidR="008B49CB" w:rsidRPr="007E3E43">
        <w:rPr>
          <w:rFonts w:eastAsia="Calibri" w:cs="Arial"/>
          <w:color w:val="auto"/>
          <w:szCs w:val="24"/>
        </w:rPr>
        <w:t xml:space="preserve"> reabilitat</w:t>
      </w:r>
      <w:r w:rsidR="00592448" w:rsidRPr="007E3E43">
        <w:rPr>
          <w:rFonts w:eastAsia="Calibri" w:cs="Arial"/>
          <w:color w:val="auto"/>
          <w:szCs w:val="24"/>
        </w:rPr>
        <w:t xml:space="preserve">, de </w:t>
      </w:r>
      <w:r w:rsidR="008B49CB" w:rsidRPr="007E3E43">
        <w:rPr>
          <w:rFonts w:eastAsia="Calibri" w:cs="Arial"/>
          <w:color w:val="auto"/>
          <w:szCs w:val="24"/>
        </w:rPr>
        <w:t>5</w:t>
      </w:r>
      <w:r w:rsidR="00592448" w:rsidRPr="007E3E43">
        <w:rPr>
          <w:rFonts w:eastAsia="Calibri" w:cs="Arial"/>
          <w:color w:val="auto"/>
          <w:szCs w:val="24"/>
        </w:rPr>
        <w:t>0</w:t>
      </w:r>
      <w:r w:rsidRPr="007E3E43">
        <w:rPr>
          <w:rFonts w:eastAsia="Calibri" w:cs="Arial"/>
          <w:color w:val="auto"/>
          <w:szCs w:val="24"/>
        </w:rPr>
        <w:t>00</w:t>
      </w:r>
      <w:r w:rsidR="00592448" w:rsidRPr="007E3E43">
        <w:rPr>
          <w:rFonts w:eastAsia="Calibri" w:cs="Arial"/>
          <w:color w:val="auto"/>
          <w:szCs w:val="24"/>
        </w:rPr>
        <w:t>m</w:t>
      </w:r>
      <w:r w:rsidR="00592448" w:rsidRPr="007E3E43">
        <w:rPr>
          <w:rFonts w:eastAsia="Calibri" w:cs="Arial"/>
          <w:color w:val="auto"/>
          <w:szCs w:val="24"/>
          <w:vertAlign w:val="superscript"/>
        </w:rPr>
        <w:t>3</w:t>
      </w:r>
      <w:r w:rsidR="00592448" w:rsidRPr="007E3E43">
        <w:rPr>
          <w:rFonts w:eastAsia="Calibri" w:cs="Arial"/>
          <w:color w:val="auto"/>
          <w:szCs w:val="24"/>
        </w:rPr>
        <w:t xml:space="preserve">, </w:t>
      </w:r>
      <w:r w:rsidR="00F74BFB" w:rsidRPr="007E3E43">
        <w:rPr>
          <w:rFonts w:eastAsia="Calibri" w:cs="Arial"/>
          <w:color w:val="auto"/>
          <w:szCs w:val="24"/>
        </w:rPr>
        <w:t>pentru</w:t>
      </w:r>
      <w:r w:rsidR="00592448" w:rsidRPr="007E3E43">
        <w:rPr>
          <w:rFonts w:eastAsia="Calibri" w:cs="Arial"/>
          <w:color w:val="auto"/>
          <w:szCs w:val="24"/>
        </w:rPr>
        <w:t xml:space="preserve"> stocare </w:t>
      </w:r>
      <w:r w:rsidR="003F02C2" w:rsidRPr="007E3E43">
        <w:rPr>
          <w:rFonts w:eastAsia="Calibri" w:cs="Arial"/>
          <w:color w:val="auto"/>
          <w:szCs w:val="24"/>
        </w:rPr>
        <w:t>benzine grele</w:t>
      </w:r>
      <w:r w:rsidR="00592448" w:rsidRPr="007E3E43">
        <w:rPr>
          <w:rFonts w:eastAsia="Calibri" w:cs="Arial"/>
          <w:color w:val="auto"/>
          <w:szCs w:val="24"/>
        </w:rPr>
        <w:t>, cu poziți</w:t>
      </w:r>
      <w:r w:rsidRPr="007E3E43">
        <w:rPr>
          <w:rFonts w:eastAsia="Calibri" w:cs="Arial"/>
          <w:color w:val="auto"/>
          <w:szCs w:val="24"/>
        </w:rPr>
        <w:t>a</w:t>
      </w:r>
      <w:r w:rsidR="00592448" w:rsidRPr="007E3E43">
        <w:rPr>
          <w:rFonts w:eastAsia="Calibri" w:cs="Arial"/>
          <w:color w:val="auto"/>
          <w:szCs w:val="24"/>
        </w:rPr>
        <w:t xml:space="preserve"> de montaj </w:t>
      </w:r>
      <w:r w:rsidR="003F02C2" w:rsidRPr="007E3E43">
        <w:rPr>
          <w:rFonts w:eastAsia="Calibri" w:cs="Arial"/>
          <w:color w:val="auto"/>
          <w:szCs w:val="24"/>
        </w:rPr>
        <w:t>120-338-B6. R</w:t>
      </w:r>
      <w:r w:rsidR="003F02C2" w:rsidRPr="007E3E43">
        <w:rPr>
          <w:rFonts w:eastAsia="Calibri" w:cs="Arial"/>
          <w:color w:val="auto"/>
        </w:rPr>
        <w:t>ezervorul reabilitat este: hidrostatic, cilindric vertical, în construcție sudată, cu capac fix conic, din oțel carbon, sprijinit pe stâlp central, cu membrană plutitoare interioară (IFR) cu etanșare dublă (primară și secundară); prevăzut cu scară elicoidală, platformă de odihnă la interval de 5000mm, balustradă circulară pe capac, platformă de deservire generatoare de spumă,  platformă de acces pe capac, ventilare centrală și periferică, gură de vizitare, instalație de stropire cu apă și instalație de stingere cu spumă</w:t>
      </w:r>
      <w:r w:rsidR="00592448" w:rsidRPr="007E3E43">
        <w:rPr>
          <w:rFonts w:eastAsia="Calibri" w:cs="Arial"/>
          <w:color w:val="auto"/>
          <w:szCs w:val="24"/>
        </w:rPr>
        <w:t>;</w:t>
      </w:r>
    </w:p>
    <w:p w:rsidR="00592448" w:rsidRPr="003F02C2" w:rsidRDefault="00592448" w:rsidP="0002674D">
      <w:pPr>
        <w:numPr>
          <w:ilvl w:val="0"/>
          <w:numId w:val="11"/>
        </w:numPr>
        <w:suppressAutoHyphens/>
        <w:spacing w:after="0" w:line="276" w:lineRule="auto"/>
        <w:ind w:left="1361" w:hanging="357"/>
        <w:jc w:val="both"/>
        <w:rPr>
          <w:rFonts w:eastAsia="Calibri" w:cs="Arial"/>
          <w:color w:val="auto"/>
          <w:szCs w:val="24"/>
        </w:rPr>
      </w:pPr>
      <w:r w:rsidRPr="003F02C2">
        <w:rPr>
          <w:rFonts w:eastAsia="Calibri" w:cs="Arial"/>
          <w:color w:val="auto"/>
          <w:szCs w:val="24"/>
        </w:rPr>
        <w:t>Conduct</w:t>
      </w:r>
      <w:r w:rsidR="003D7E78" w:rsidRPr="003F02C2">
        <w:rPr>
          <w:rFonts w:eastAsia="Calibri" w:cs="Arial"/>
          <w:color w:val="auto"/>
          <w:szCs w:val="24"/>
        </w:rPr>
        <w:t>e</w:t>
      </w:r>
      <w:r w:rsidRPr="003F02C2">
        <w:rPr>
          <w:rFonts w:eastAsia="Calibri" w:cs="Arial"/>
          <w:color w:val="auto"/>
          <w:szCs w:val="24"/>
        </w:rPr>
        <w:t xml:space="preserve"> no</w:t>
      </w:r>
      <w:r w:rsidR="003D7E78" w:rsidRPr="003F02C2">
        <w:rPr>
          <w:rFonts w:eastAsia="Calibri" w:cs="Arial"/>
          <w:color w:val="auto"/>
          <w:szCs w:val="24"/>
        </w:rPr>
        <w:t>i pentru</w:t>
      </w:r>
      <w:r w:rsidR="000E099D">
        <w:rPr>
          <w:rFonts w:eastAsia="Calibri" w:cs="Arial"/>
          <w:color w:val="auto"/>
          <w:szCs w:val="24"/>
        </w:rPr>
        <w:t xml:space="preserve"> </w:t>
      </w:r>
      <w:r w:rsidR="00884B99" w:rsidRPr="003F02C2">
        <w:rPr>
          <w:rFonts w:eastAsia="Calibri" w:cs="Arial"/>
          <w:color w:val="auto"/>
          <w:szCs w:val="24"/>
        </w:rPr>
        <w:t>alimentare instalați</w:t>
      </w:r>
      <w:r w:rsidR="0072367D" w:rsidRPr="003F02C2">
        <w:rPr>
          <w:rFonts w:eastAsia="Calibri" w:cs="Arial"/>
          <w:color w:val="auto"/>
          <w:szCs w:val="24"/>
        </w:rPr>
        <w:t>i</w:t>
      </w:r>
      <w:r w:rsidR="00884B99" w:rsidRPr="003F02C2">
        <w:rPr>
          <w:rFonts w:eastAsia="Calibri" w:cs="Arial"/>
          <w:color w:val="auto"/>
          <w:szCs w:val="24"/>
        </w:rPr>
        <w:t xml:space="preserve"> fix</w:t>
      </w:r>
      <w:r w:rsidR="0072367D" w:rsidRPr="003F02C2">
        <w:rPr>
          <w:rFonts w:eastAsia="Calibri" w:cs="Arial"/>
          <w:color w:val="auto"/>
          <w:szCs w:val="24"/>
        </w:rPr>
        <w:t>e</w:t>
      </w:r>
      <w:r w:rsidR="00884B99" w:rsidRPr="003F02C2">
        <w:rPr>
          <w:rFonts w:eastAsia="Calibri" w:cs="Arial"/>
          <w:color w:val="auto"/>
          <w:szCs w:val="24"/>
        </w:rPr>
        <w:t xml:space="preserve"> de răcire cu apă și stingere cu spumă</w:t>
      </w:r>
      <w:r w:rsidRPr="003F02C2">
        <w:rPr>
          <w:rFonts w:eastAsia="Calibri" w:cs="Arial"/>
          <w:color w:val="auto"/>
          <w:szCs w:val="24"/>
        </w:rPr>
        <w:t>;</w:t>
      </w:r>
    </w:p>
    <w:p w:rsidR="00592448" w:rsidRPr="003F02C2" w:rsidRDefault="00592448" w:rsidP="0002674D">
      <w:pPr>
        <w:numPr>
          <w:ilvl w:val="0"/>
          <w:numId w:val="11"/>
        </w:numPr>
        <w:suppressAutoHyphens/>
        <w:spacing w:after="0" w:line="276" w:lineRule="auto"/>
        <w:ind w:left="1361" w:hanging="357"/>
        <w:jc w:val="both"/>
        <w:rPr>
          <w:rFonts w:eastAsia="Calibri" w:cs="Arial"/>
          <w:color w:val="auto"/>
          <w:szCs w:val="24"/>
        </w:rPr>
      </w:pPr>
      <w:r w:rsidRPr="003F02C2">
        <w:rPr>
          <w:rFonts w:eastAsia="Calibri" w:cs="Arial"/>
          <w:color w:val="auto"/>
          <w:szCs w:val="24"/>
        </w:rPr>
        <w:t>Fundați</w:t>
      </w:r>
      <w:r w:rsidR="0011093C" w:rsidRPr="003F02C2">
        <w:rPr>
          <w:rFonts w:eastAsia="Calibri" w:cs="Arial"/>
          <w:color w:val="auto"/>
          <w:szCs w:val="24"/>
        </w:rPr>
        <w:t>i</w:t>
      </w:r>
      <w:r w:rsidR="00816D11" w:rsidRPr="003F02C2">
        <w:rPr>
          <w:rFonts w:eastAsia="Calibri" w:cs="Arial"/>
          <w:color w:val="auto"/>
          <w:szCs w:val="24"/>
        </w:rPr>
        <w:t>,</w:t>
      </w:r>
      <w:r w:rsidRPr="003F02C2">
        <w:rPr>
          <w:rFonts w:eastAsia="Calibri" w:cs="Arial"/>
          <w:color w:val="auto"/>
          <w:szCs w:val="24"/>
        </w:rPr>
        <w:t xml:space="preserve"> de tip izolat, pentru </w:t>
      </w:r>
      <w:r w:rsidR="00914DDF" w:rsidRPr="003F02C2">
        <w:rPr>
          <w:rFonts w:eastAsia="Calibri" w:cs="Arial"/>
          <w:color w:val="auto"/>
          <w:szCs w:val="24"/>
        </w:rPr>
        <w:t xml:space="preserve">stâlpii de </w:t>
      </w:r>
      <w:r w:rsidRPr="003F02C2">
        <w:rPr>
          <w:rFonts w:eastAsia="Calibri" w:cs="Arial"/>
          <w:color w:val="auto"/>
          <w:szCs w:val="24"/>
        </w:rPr>
        <w:t>susținere</w:t>
      </w:r>
      <w:r w:rsidR="00914DDF" w:rsidRPr="003F02C2">
        <w:rPr>
          <w:rFonts w:eastAsia="Calibri" w:cs="Arial"/>
          <w:color w:val="auto"/>
          <w:szCs w:val="24"/>
        </w:rPr>
        <w:t xml:space="preserve"> </w:t>
      </w:r>
      <w:r w:rsidRPr="003F02C2">
        <w:rPr>
          <w:rFonts w:eastAsia="Calibri" w:cs="Arial"/>
          <w:color w:val="auto"/>
          <w:szCs w:val="24"/>
        </w:rPr>
        <w:t xml:space="preserve">a conductelor </w:t>
      </w:r>
      <w:r w:rsidR="000E20E9" w:rsidRPr="003F02C2">
        <w:rPr>
          <w:rFonts w:eastAsia="Calibri" w:cs="Arial"/>
          <w:color w:val="auto"/>
          <w:szCs w:val="24"/>
        </w:rPr>
        <w:t xml:space="preserve"> nou</w:t>
      </w:r>
      <w:r w:rsidRPr="003F02C2">
        <w:rPr>
          <w:rFonts w:eastAsia="Calibri" w:cs="Arial"/>
          <w:color w:val="auto"/>
          <w:szCs w:val="24"/>
        </w:rPr>
        <w:t xml:space="preserve"> proiectate;</w:t>
      </w:r>
    </w:p>
    <w:p w:rsidR="00F6382D" w:rsidRDefault="00F6382D" w:rsidP="00F6382D">
      <w:pPr>
        <w:numPr>
          <w:ilvl w:val="0"/>
          <w:numId w:val="11"/>
        </w:numPr>
        <w:suppressAutoHyphens/>
        <w:spacing w:after="0" w:line="276" w:lineRule="auto"/>
        <w:ind w:left="1361" w:hanging="357"/>
        <w:jc w:val="both"/>
        <w:rPr>
          <w:rFonts w:eastAsia="Calibri" w:cs="Arial"/>
          <w:color w:val="auto"/>
          <w:szCs w:val="24"/>
        </w:rPr>
      </w:pPr>
      <w:r w:rsidRPr="003F02C2">
        <w:rPr>
          <w:rFonts w:eastAsia="Calibri" w:cs="Arial"/>
          <w:color w:val="auto"/>
          <w:szCs w:val="24"/>
        </w:rPr>
        <w:t>Cuv</w:t>
      </w:r>
      <w:r w:rsidR="00CC5136" w:rsidRPr="003F02C2">
        <w:rPr>
          <w:rFonts w:eastAsia="Calibri" w:cs="Arial"/>
          <w:color w:val="auto"/>
          <w:szCs w:val="24"/>
        </w:rPr>
        <w:t>ă</w:t>
      </w:r>
      <w:r w:rsidRPr="003F02C2">
        <w:rPr>
          <w:rFonts w:eastAsia="Calibri" w:cs="Arial"/>
          <w:color w:val="auto"/>
          <w:szCs w:val="24"/>
        </w:rPr>
        <w:t xml:space="preserve"> </w:t>
      </w:r>
      <w:r w:rsidR="003F02C2" w:rsidRPr="003F02C2">
        <w:rPr>
          <w:rFonts w:eastAsia="Calibri" w:cs="Arial"/>
          <w:color w:val="auto"/>
          <w:szCs w:val="24"/>
        </w:rPr>
        <w:t>reabilitată</w:t>
      </w:r>
      <w:r w:rsidRPr="003F02C2">
        <w:rPr>
          <w:rFonts w:eastAsia="Calibri" w:cs="Arial"/>
          <w:color w:val="auto"/>
          <w:szCs w:val="24"/>
        </w:rPr>
        <w:t>, prevăzute cu baș</w:t>
      </w:r>
      <w:r w:rsidR="00CC5136" w:rsidRPr="003F02C2">
        <w:rPr>
          <w:rFonts w:eastAsia="Calibri" w:cs="Arial"/>
          <w:color w:val="auto"/>
          <w:szCs w:val="24"/>
        </w:rPr>
        <w:t>ă</w:t>
      </w:r>
      <w:r w:rsidRPr="003F02C2">
        <w:rPr>
          <w:rFonts w:eastAsia="Calibri" w:cs="Arial"/>
          <w:color w:val="auto"/>
          <w:szCs w:val="24"/>
        </w:rPr>
        <w:t xml:space="preserve"> de colectare scurgeri de la asamblările demontabile și de la robineții tehnologici, racordată la sistemul de canalizare chimic impură;</w:t>
      </w:r>
    </w:p>
    <w:p w:rsidR="00CC2B45" w:rsidRPr="00CC2B45" w:rsidRDefault="00CC2B45" w:rsidP="00D436EA">
      <w:pPr>
        <w:pStyle w:val="ListParagraph"/>
        <w:numPr>
          <w:ilvl w:val="0"/>
          <w:numId w:val="11"/>
        </w:numPr>
        <w:spacing w:after="0"/>
        <w:ind w:left="1368"/>
        <w:jc w:val="both"/>
        <w:rPr>
          <w:rFonts w:cs="Arial"/>
        </w:rPr>
      </w:pPr>
      <w:r w:rsidRPr="00CC2B45">
        <w:rPr>
          <w:rFonts w:eastAsia="Calibri" w:cs="Arial"/>
          <w:color w:val="auto"/>
          <w:szCs w:val="24"/>
        </w:rPr>
        <w:t xml:space="preserve">Instalație fixă de stingere incendiu cu spumă compusă din: vas de spumogen concentrat cu volumul de 1,5 mc; conducte nou proiectate de apă de incendiu, prevăzute la capete cu distribuitoare cu cuple rapide pentru racordare la autospecialele PSI (cuple Storz, Dn 80); conducte nou proiectate de spumă, care pleacă dintr-un distribuitor comun Dn 150, montat în căsuța de spumă </w:t>
      </w:r>
      <w:r w:rsidR="00B1492C" w:rsidRPr="00CC2B45">
        <w:rPr>
          <w:rFonts w:cs="Arial"/>
        </w:rPr>
        <w:t xml:space="preserve">(obiectiv </w:t>
      </w:r>
      <w:r w:rsidRPr="00CC2B45">
        <w:rPr>
          <w:rFonts w:cs="Arial"/>
        </w:rPr>
        <w:t xml:space="preserve"> </w:t>
      </w:r>
      <w:r w:rsidR="00B1492C" w:rsidRPr="00CC2B45">
        <w:rPr>
          <w:rFonts w:cs="Arial"/>
        </w:rPr>
        <w:t>1-723A2)</w:t>
      </w:r>
      <w:r w:rsidRPr="00CC2B45">
        <w:rPr>
          <w:rFonts w:cs="Arial"/>
        </w:rPr>
        <w:t xml:space="preserve">; </w:t>
      </w:r>
      <w:r>
        <w:rPr>
          <w:rFonts w:cs="Arial"/>
        </w:rPr>
        <w:t>d</w:t>
      </w:r>
      <w:r w:rsidRPr="00CC2B45">
        <w:rPr>
          <w:rFonts w:cs="Arial"/>
        </w:rPr>
        <w:t xml:space="preserve">istribuitor de spumă, amplasat în partea frontală a căsuței (dinspre drumul 9), prevăzut cu 5 cuple rapide pentru racordare la </w:t>
      </w:r>
      <w:r>
        <w:rPr>
          <w:rFonts w:cs="Arial"/>
        </w:rPr>
        <w:t>a</w:t>
      </w:r>
      <w:r w:rsidRPr="00CC2B45">
        <w:rPr>
          <w:rFonts w:cs="Arial"/>
        </w:rPr>
        <w:t>utospecialele PSI (cuple Storz, Dn 80);</w:t>
      </w:r>
      <w:r w:rsidR="003511FD">
        <w:rPr>
          <w:rFonts w:cs="Arial"/>
        </w:rPr>
        <w:t xml:space="preserve"> </w:t>
      </w:r>
      <w:r w:rsidR="003511FD" w:rsidRPr="003511FD">
        <w:rPr>
          <w:rFonts w:cs="Arial"/>
        </w:rPr>
        <w:t>filtre mecanice, de reținere impurități (montate pe conductele nou proiectate de apă de incendiu)</w:t>
      </w:r>
      <w:r w:rsidR="003511FD">
        <w:rPr>
          <w:rFonts w:cs="Arial"/>
        </w:rPr>
        <w:t>.</w:t>
      </w:r>
    </w:p>
    <w:p w:rsidR="002C0812" w:rsidRPr="000E099D" w:rsidRDefault="00FD4F82" w:rsidP="00D436EA">
      <w:pPr>
        <w:numPr>
          <w:ilvl w:val="0"/>
          <w:numId w:val="11"/>
        </w:numPr>
        <w:suppressAutoHyphens/>
        <w:spacing w:after="0" w:line="276" w:lineRule="auto"/>
        <w:ind w:left="1368"/>
        <w:jc w:val="both"/>
        <w:rPr>
          <w:rFonts w:eastAsia="Calibri" w:cs="Arial"/>
          <w:color w:val="auto"/>
          <w:szCs w:val="24"/>
        </w:rPr>
      </w:pPr>
      <w:r w:rsidRPr="00FD4F82">
        <w:t xml:space="preserve"> </w:t>
      </w:r>
      <w:r w:rsidR="002C0812" w:rsidRPr="000E099D">
        <w:rPr>
          <w:rFonts w:cs="Arial"/>
          <w:color w:val="auto"/>
        </w:rPr>
        <w:t xml:space="preserve">Distribuitoare noi apă de incendiu și spumă </w:t>
      </w:r>
      <w:r w:rsidR="000E099D">
        <w:rPr>
          <w:rFonts w:cs="Arial"/>
          <w:color w:val="auto"/>
        </w:rPr>
        <w:t>l</w:t>
      </w:r>
      <w:r w:rsidR="002C0812" w:rsidRPr="000E099D">
        <w:rPr>
          <w:rFonts w:cs="Arial"/>
          <w:color w:val="auto"/>
        </w:rPr>
        <w:t>a Căsuța de spumă re</w:t>
      </w:r>
      <w:r w:rsidR="000E099D">
        <w:rPr>
          <w:rFonts w:cs="Arial"/>
          <w:color w:val="auto"/>
        </w:rPr>
        <w:t>abilitată.</w:t>
      </w:r>
    </w:p>
    <w:p w:rsidR="00B16F25" w:rsidRPr="002615B7" w:rsidRDefault="006B085F" w:rsidP="00F07DFE">
      <w:pPr>
        <w:pStyle w:val="Heading2"/>
        <w:numPr>
          <w:ilvl w:val="1"/>
          <w:numId w:val="3"/>
        </w:numPr>
        <w:spacing w:before="240" w:line="276" w:lineRule="auto"/>
        <w:ind w:left="1287"/>
        <w:rPr>
          <w:rFonts w:cs="Arial"/>
          <w:color w:val="auto"/>
          <w:szCs w:val="24"/>
        </w:rPr>
      </w:pPr>
      <w:bookmarkStart w:id="31" w:name="_Toc3452461"/>
      <w:bookmarkStart w:id="32" w:name="_Toc3463053"/>
      <w:bookmarkStart w:id="33" w:name="_Toc11930204"/>
      <w:r w:rsidRPr="002615B7">
        <w:rPr>
          <w:rFonts w:cs="Arial"/>
          <w:color w:val="auto"/>
          <w:szCs w:val="24"/>
        </w:rPr>
        <w:t>Se prezintă e</w:t>
      </w:r>
      <w:r w:rsidR="00592448" w:rsidRPr="002615B7">
        <w:rPr>
          <w:rFonts w:cs="Arial"/>
          <w:color w:val="auto"/>
          <w:szCs w:val="24"/>
        </w:rPr>
        <w:t>lemente</w:t>
      </w:r>
      <w:r w:rsidRPr="002615B7">
        <w:rPr>
          <w:rFonts w:cs="Arial"/>
          <w:color w:val="auto"/>
          <w:szCs w:val="24"/>
        </w:rPr>
        <w:t>le</w:t>
      </w:r>
      <w:r w:rsidR="00592448" w:rsidRPr="002615B7">
        <w:rPr>
          <w:rFonts w:cs="Arial"/>
          <w:color w:val="auto"/>
          <w:szCs w:val="24"/>
        </w:rPr>
        <w:t xml:space="preserve"> specifice caracteristice proiectului propus</w:t>
      </w:r>
      <w:bookmarkEnd w:id="31"/>
      <w:bookmarkEnd w:id="32"/>
      <w:bookmarkEnd w:id="33"/>
      <w:r w:rsidR="00592448" w:rsidRPr="002615B7">
        <w:rPr>
          <w:rFonts w:cs="Arial"/>
          <w:color w:val="auto"/>
          <w:szCs w:val="24"/>
        </w:rPr>
        <w:t xml:space="preserve"> </w:t>
      </w:r>
    </w:p>
    <w:p w:rsidR="00592448" w:rsidRPr="002615B7" w:rsidRDefault="00592448" w:rsidP="0038406A">
      <w:pPr>
        <w:pStyle w:val="Heading3"/>
      </w:pPr>
      <w:bookmarkStart w:id="34" w:name="_Toc3463054"/>
      <w:bookmarkStart w:id="35" w:name="_Toc11930205"/>
      <w:r w:rsidRPr="002615B7">
        <w:t>Profilul și capacitățile de producție</w:t>
      </w:r>
      <w:bookmarkEnd w:id="34"/>
      <w:bookmarkEnd w:id="35"/>
    </w:p>
    <w:p w:rsidR="00DA0F1C" w:rsidRPr="002615B7" w:rsidRDefault="0011093C" w:rsidP="00DA0F1C">
      <w:pPr>
        <w:spacing w:after="0" w:line="276" w:lineRule="auto"/>
        <w:ind w:firstLine="709"/>
        <w:jc w:val="both"/>
        <w:rPr>
          <w:rFonts w:cs="Arial"/>
          <w:color w:val="auto"/>
          <w:szCs w:val="24"/>
        </w:rPr>
      </w:pPr>
      <w:r w:rsidRPr="002615B7">
        <w:rPr>
          <w:rFonts w:cs="Arial"/>
          <w:color w:val="auto"/>
          <w:szCs w:val="24"/>
        </w:rPr>
        <w:t xml:space="preserve">Rezervorul </w:t>
      </w:r>
      <w:r w:rsidR="00D8209D">
        <w:rPr>
          <w:rFonts w:cs="Arial"/>
          <w:color w:val="auto"/>
          <w:szCs w:val="24"/>
        </w:rPr>
        <w:t>120-338-B6</w:t>
      </w:r>
      <w:r w:rsidRPr="002615B7">
        <w:rPr>
          <w:rFonts w:cs="Arial"/>
          <w:color w:val="auto"/>
          <w:szCs w:val="24"/>
        </w:rPr>
        <w:t xml:space="preserve"> va avea capacitatea de </w:t>
      </w:r>
      <w:r w:rsidR="00D8209D">
        <w:rPr>
          <w:rFonts w:cs="Arial"/>
          <w:color w:val="auto"/>
          <w:szCs w:val="24"/>
        </w:rPr>
        <w:t>5000</w:t>
      </w:r>
      <w:r w:rsidRPr="002615B7">
        <w:rPr>
          <w:rFonts w:cs="Arial"/>
          <w:color w:val="auto"/>
          <w:szCs w:val="24"/>
        </w:rPr>
        <w:t xml:space="preserve"> </w:t>
      </w:r>
      <w:r w:rsidRPr="002615B7">
        <w:rPr>
          <w:rFonts w:eastAsia="Calibri" w:cs="Arial"/>
          <w:color w:val="auto"/>
          <w:szCs w:val="24"/>
        </w:rPr>
        <w:t>m</w:t>
      </w:r>
      <w:r w:rsidRPr="002615B7">
        <w:rPr>
          <w:rFonts w:eastAsia="Calibri" w:cs="Arial"/>
          <w:color w:val="auto"/>
          <w:szCs w:val="24"/>
          <w:vertAlign w:val="superscript"/>
        </w:rPr>
        <w:t>3</w:t>
      </w:r>
      <w:r w:rsidRPr="002615B7">
        <w:rPr>
          <w:rFonts w:cs="Arial"/>
          <w:color w:val="auto"/>
          <w:szCs w:val="24"/>
        </w:rPr>
        <w:t xml:space="preserve"> și este destinat depozitării</w:t>
      </w:r>
      <w:r w:rsidR="0057738C" w:rsidRPr="002615B7">
        <w:rPr>
          <w:rFonts w:cs="Arial"/>
          <w:color w:val="auto"/>
          <w:szCs w:val="24"/>
        </w:rPr>
        <w:t xml:space="preserve"> </w:t>
      </w:r>
      <w:r w:rsidR="00D8209D">
        <w:rPr>
          <w:rFonts w:cs="Arial"/>
          <w:color w:val="auto"/>
          <w:szCs w:val="24"/>
        </w:rPr>
        <w:t>benzinei</w:t>
      </w:r>
      <w:r w:rsidR="002C0812">
        <w:rPr>
          <w:rFonts w:cs="Arial"/>
          <w:color w:val="auto"/>
          <w:szCs w:val="24"/>
        </w:rPr>
        <w:t xml:space="preserve"> grele </w:t>
      </w:r>
      <w:r w:rsidR="00D8209D">
        <w:rPr>
          <w:rFonts w:cs="Arial"/>
          <w:color w:val="auto"/>
          <w:szCs w:val="24"/>
        </w:rPr>
        <w:t>DA</w:t>
      </w:r>
      <w:r w:rsidR="002C0812">
        <w:rPr>
          <w:rFonts w:cs="Arial"/>
          <w:color w:val="auto"/>
          <w:szCs w:val="24"/>
        </w:rPr>
        <w:t>/MHC</w:t>
      </w:r>
      <w:r w:rsidR="007F34DD">
        <w:rPr>
          <w:rFonts w:cs="Arial"/>
          <w:color w:val="auto"/>
          <w:szCs w:val="24"/>
        </w:rPr>
        <w:t xml:space="preserve"> </w:t>
      </w:r>
      <w:r w:rsidR="00D8209D">
        <w:rPr>
          <w:rFonts w:cs="Arial"/>
          <w:color w:val="auto"/>
          <w:szCs w:val="24"/>
        </w:rPr>
        <w:t xml:space="preserve">în vederea hidrofinării în instalația  </w:t>
      </w:r>
      <w:r w:rsidR="00D8209D" w:rsidRPr="00D8209D">
        <w:rPr>
          <w:rFonts w:cs="Arial"/>
          <w:color w:val="auto"/>
          <w:szCs w:val="24"/>
        </w:rPr>
        <w:t>Hidrofinare Benzină</w:t>
      </w:r>
      <w:r w:rsidR="00D8209D">
        <w:rPr>
          <w:rFonts w:cs="Arial"/>
          <w:color w:val="auto"/>
          <w:szCs w:val="24"/>
        </w:rPr>
        <w:t xml:space="preserve"> (120-HB)</w:t>
      </w:r>
      <w:r w:rsidRPr="002615B7">
        <w:rPr>
          <w:rFonts w:cs="Arial"/>
          <w:color w:val="auto"/>
          <w:szCs w:val="24"/>
        </w:rPr>
        <w:t>.</w:t>
      </w:r>
    </w:p>
    <w:p w:rsidR="00592448" w:rsidRPr="002615B7" w:rsidRDefault="00B16F25" w:rsidP="0038406A">
      <w:pPr>
        <w:pStyle w:val="Heading3"/>
      </w:pPr>
      <w:bookmarkStart w:id="36" w:name="_Toc3463055"/>
      <w:bookmarkStart w:id="37" w:name="_Toc11930206"/>
      <w:r w:rsidRPr="002615B7">
        <w:t>Descrierea instalației și a fluxurilor tehnologice existente pe amplasamen</w:t>
      </w:r>
      <w:bookmarkEnd w:id="36"/>
      <w:r w:rsidR="006B085F" w:rsidRPr="002615B7">
        <w:t>t</w:t>
      </w:r>
      <w:bookmarkEnd w:id="37"/>
    </w:p>
    <w:p w:rsidR="00745CEF" w:rsidRDefault="00745CEF" w:rsidP="003F6ACE">
      <w:pPr>
        <w:widowControl w:val="0"/>
        <w:tabs>
          <w:tab w:val="left" w:pos="540"/>
          <w:tab w:val="left" w:pos="1440"/>
          <w:tab w:val="left" w:pos="9632"/>
        </w:tabs>
        <w:autoSpaceDE w:val="0"/>
        <w:spacing w:after="0" w:line="276" w:lineRule="auto"/>
        <w:ind w:firstLine="709"/>
        <w:jc w:val="both"/>
        <w:rPr>
          <w:rFonts w:cs="Arial"/>
          <w:color w:val="auto"/>
          <w:szCs w:val="24"/>
        </w:rPr>
      </w:pPr>
      <w:r w:rsidRPr="00745CEF">
        <w:rPr>
          <w:rFonts w:cs="Arial"/>
          <w:color w:val="auto"/>
          <w:szCs w:val="24"/>
        </w:rPr>
        <w:t>În obiectivul 338 – Parc de rezervoare benzine sunt amplasate</w:t>
      </w:r>
      <w:r>
        <w:rPr>
          <w:rFonts w:cs="Arial"/>
          <w:color w:val="auto"/>
          <w:szCs w:val="24"/>
        </w:rPr>
        <w:t xml:space="preserve"> </w:t>
      </w:r>
      <w:r w:rsidRPr="00745CEF">
        <w:rPr>
          <w:rFonts w:cs="Arial"/>
          <w:color w:val="auto"/>
          <w:szCs w:val="24"/>
        </w:rPr>
        <w:t>6 rezervoare: B5, B7, B8 (pentru benzină grea DA), B6 (pentru benzină grea DA și MHC</w:t>
      </w:r>
      <w:r>
        <w:rPr>
          <w:rFonts w:cs="Arial"/>
          <w:color w:val="auto"/>
          <w:szCs w:val="24"/>
        </w:rPr>
        <w:t>)</w:t>
      </w:r>
      <w:r w:rsidRPr="00745CEF">
        <w:rPr>
          <w:rFonts w:cs="Arial"/>
          <w:color w:val="auto"/>
          <w:szCs w:val="24"/>
        </w:rPr>
        <w:t xml:space="preserve">, B9 și B10 (pentru benzină hidrofinată). </w:t>
      </w:r>
    </w:p>
    <w:p w:rsidR="00AA3B8A" w:rsidRPr="00AB1E92" w:rsidRDefault="00CF70A6" w:rsidP="00AA3B8A">
      <w:pPr>
        <w:widowControl w:val="0"/>
        <w:tabs>
          <w:tab w:val="left" w:pos="540"/>
          <w:tab w:val="left" w:pos="1440"/>
          <w:tab w:val="left" w:pos="9632"/>
        </w:tabs>
        <w:autoSpaceDE w:val="0"/>
        <w:spacing w:line="276" w:lineRule="auto"/>
        <w:jc w:val="both"/>
        <w:rPr>
          <w:rFonts w:cs="Arial"/>
        </w:rPr>
      </w:pPr>
      <w:r>
        <w:rPr>
          <w:rFonts w:cs="Arial"/>
          <w:color w:val="auto"/>
          <w:szCs w:val="24"/>
        </w:rPr>
        <w:tab/>
      </w:r>
      <w:r w:rsidR="00745CEF">
        <w:rPr>
          <w:rFonts w:cs="Arial"/>
          <w:color w:val="auto"/>
          <w:szCs w:val="24"/>
        </w:rPr>
        <w:t>În rezervorul B6 (120-338-</w:t>
      </w:r>
      <w:r w:rsidR="00AA3B8A">
        <w:rPr>
          <w:rFonts w:cs="Arial"/>
          <w:color w:val="auto"/>
          <w:szCs w:val="24"/>
        </w:rPr>
        <w:t>B</w:t>
      </w:r>
      <w:r w:rsidR="00745CEF">
        <w:rPr>
          <w:rFonts w:cs="Arial"/>
          <w:color w:val="auto"/>
          <w:szCs w:val="24"/>
        </w:rPr>
        <w:t>6)</w:t>
      </w:r>
      <w:r w:rsidR="00AA3B8A">
        <w:rPr>
          <w:rFonts w:cs="Arial"/>
          <w:color w:val="auto"/>
          <w:szCs w:val="24"/>
        </w:rPr>
        <w:t>, obiectul prezentului proiect, este depozitată benzină grea de la instalațiile DA și HPM. Benzina grea este pompată din rezervorul 120-338-B6</w:t>
      </w:r>
      <w:r>
        <w:rPr>
          <w:rFonts w:cs="Arial"/>
          <w:color w:val="auto"/>
          <w:szCs w:val="24"/>
        </w:rPr>
        <w:t>,</w:t>
      </w:r>
      <w:r w:rsidR="00AA3B8A">
        <w:rPr>
          <w:rFonts w:cs="Arial"/>
          <w:color w:val="auto"/>
          <w:szCs w:val="24"/>
        </w:rPr>
        <w:t xml:space="preserve"> prin intermediul pompelor 200 BP1 și P100</w:t>
      </w:r>
      <w:r>
        <w:rPr>
          <w:rFonts w:cs="Arial"/>
          <w:color w:val="auto"/>
          <w:szCs w:val="24"/>
        </w:rPr>
        <w:t>,</w:t>
      </w:r>
      <w:r w:rsidR="00AA3B8A">
        <w:rPr>
          <w:rFonts w:cs="Arial"/>
          <w:color w:val="auto"/>
          <w:szCs w:val="24"/>
        </w:rPr>
        <w:t xml:space="preserve">  în instalația Hidrofinare </w:t>
      </w:r>
      <w:r w:rsidR="00AA3B8A" w:rsidRPr="00D436EA">
        <w:rPr>
          <w:rFonts w:cs="Arial"/>
          <w:color w:val="auto"/>
          <w:szCs w:val="24"/>
        </w:rPr>
        <w:t>benzină</w:t>
      </w:r>
      <w:r w:rsidR="00AA3B8A">
        <w:rPr>
          <w:rFonts w:cs="Arial"/>
          <w:color w:val="auto"/>
          <w:szCs w:val="24"/>
        </w:rPr>
        <w:t xml:space="preserve"> (120-HB)</w:t>
      </w:r>
      <w:r>
        <w:rPr>
          <w:rFonts w:cs="Arial"/>
          <w:color w:val="auto"/>
          <w:szCs w:val="24"/>
        </w:rPr>
        <w:t xml:space="preserve"> pentru reducerea conținutului de sulf, prin proces catalitic în prezență de hidrogen.</w:t>
      </w:r>
      <w:r w:rsidR="00AA3B8A" w:rsidRPr="00AB1E92">
        <w:rPr>
          <w:rFonts w:cs="Arial"/>
        </w:rPr>
        <w:t xml:space="preserve"> </w:t>
      </w:r>
    </w:p>
    <w:p w:rsidR="00B16F25" w:rsidRPr="002615B7" w:rsidRDefault="00B16F25" w:rsidP="0038406A">
      <w:pPr>
        <w:pStyle w:val="Heading3"/>
      </w:pPr>
      <w:bookmarkStart w:id="38" w:name="_Toc3463056"/>
      <w:bookmarkStart w:id="39" w:name="_Toc11930207"/>
      <w:r w:rsidRPr="002615B7">
        <w:t>Descrierea proceselor de producție ale proiectului propus, în funcție de specificul investiției, produse și subproduse obținute, mărimea, capacitatea.</w:t>
      </w:r>
      <w:bookmarkEnd w:id="38"/>
      <w:bookmarkEnd w:id="39"/>
    </w:p>
    <w:p w:rsidR="00CF3D70" w:rsidRPr="00B43A7F" w:rsidRDefault="00CF70A6" w:rsidP="00CF3D70">
      <w:pPr>
        <w:spacing w:after="0" w:line="276" w:lineRule="auto"/>
        <w:ind w:firstLine="709"/>
        <w:jc w:val="both"/>
        <w:rPr>
          <w:rFonts w:eastAsia="Calibri" w:cs="Arial"/>
          <w:color w:val="FF0000"/>
          <w:szCs w:val="24"/>
        </w:rPr>
      </w:pPr>
      <w:r w:rsidRPr="00CF70A6">
        <w:rPr>
          <w:rFonts w:eastAsia="Calibri" w:cs="Arial"/>
          <w:color w:val="auto"/>
          <w:szCs w:val="24"/>
        </w:rPr>
        <w:t>R</w:t>
      </w:r>
      <w:r w:rsidR="00682979" w:rsidRPr="00CF70A6">
        <w:rPr>
          <w:rFonts w:eastAsia="Calibri" w:cs="Arial"/>
          <w:color w:val="auto"/>
          <w:szCs w:val="24"/>
        </w:rPr>
        <w:t>ezervor</w:t>
      </w:r>
      <w:r w:rsidRPr="00CF70A6">
        <w:rPr>
          <w:rFonts w:eastAsia="Calibri" w:cs="Arial"/>
          <w:color w:val="auto"/>
          <w:szCs w:val="24"/>
        </w:rPr>
        <w:t>ul reabilitat, 120-338-B6</w:t>
      </w:r>
      <w:r w:rsidR="00682979" w:rsidRPr="00CF70A6">
        <w:rPr>
          <w:rFonts w:eastAsia="Calibri" w:cs="Arial"/>
          <w:color w:val="auto"/>
          <w:szCs w:val="24"/>
        </w:rPr>
        <w:t>,</w:t>
      </w:r>
      <w:r w:rsidRPr="00CF70A6">
        <w:rPr>
          <w:rFonts w:eastAsia="Calibri" w:cs="Arial"/>
          <w:color w:val="auto"/>
          <w:szCs w:val="24"/>
        </w:rPr>
        <w:t xml:space="preserve"> </w:t>
      </w:r>
      <w:r w:rsidR="00F26F92" w:rsidRPr="00CF70A6">
        <w:rPr>
          <w:rFonts w:eastAsia="Calibri" w:cs="Arial"/>
          <w:color w:val="auto"/>
          <w:szCs w:val="24"/>
        </w:rPr>
        <w:t xml:space="preserve">cu capacitatea de </w:t>
      </w:r>
      <w:r w:rsidRPr="00CF70A6">
        <w:rPr>
          <w:rFonts w:eastAsia="Calibri" w:cs="Arial"/>
          <w:color w:val="auto"/>
          <w:szCs w:val="24"/>
        </w:rPr>
        <w:t>5</w:t>
      </w:r>
      <w:r w:rsidR="00F26F92" w:rsidRPr="00CF70A6">
        <w:rPr>
          <w:rFonts w:eastAsia="Calibri" w:cs="Arial"/>
          <w:color w:val="auto"/>
          <w:szCs w:val="24"/>
        </w:rPr>
        <w:t>000m</w:t>
      </w:r>
      <w:r w:rsidR="00F26F92" w:rsidRPr="00CF70A6">
        <w:rPr>
          <w:rFonts w:eastAsia="Calibri" w:cs="Arial"/>
          <w:color w:val="auto"/>
          <w:szCs w:val="24"/>
          <w:vertAlign w:val="superscript"/>
        </w:rPr>
        <w:t>3</w:t>
      </w:r>
      <w:r w:rsidR="003B568D">
        <w:rPr>
          <w:rFonts w:eastAsia="Calibri" w:cs="Arial"/>
          <w:color w:val="auto"/>
          <w:szCs w:val="24"/>
        </w:rPr>
        <w:t xml:space="preserve">, </w:t>
      </w:r>
      <w:r w:rsidR="00682979" w:rsidRPr="00CF70A6">
        <w:rPr>
          <w:rFonts w:eastAsia="Calibri" w:cs="Arial"/>
          <w:color w:val="auto"/>
          <w:szCs w:val="24"/>
        </w:rPr>
        <w:t>va</w:t>
      </w:r>
      <w:r>
        <w:rPr>
          <w:rFonts w:eastAsia="Calibri" w:cs="Arial"/>
          <w:color w:val="auto"/>
          <w:szCs w:val="24"/>
        </w:rPr>
        <w:t xml:space="preserve"> îndeplini aceleași funcțiuni ca în situația funcțională precedentă reabilitării (</w:t>
      </w:r>
      <w:r w:rsidR="00682979" w:rsidRPr="00CF70A6">
        <w:rPr>
          <w:rFonts w:eastAsia="Calibri" w:cs="Arial"/>
          <w:color w:val="auto"/>
          <w:szCs w:val="24"/>
        </w:rPr>
        <w:t>depozita</w:t>
      </w:r>
      <w:r w:rsidR="003B568D">
        <w:rPr>
          <w:rFonts w:eastAsia="Calibri" w:cs="Arial"/>
          <w:color w:val="auto"/>
          <w:szCs w:val="24"/>
        </w:rPr>
        <w:t>re</w:t>
      </w:r>
      <w:r w:rsidR="00FA7704" w:rsidRPr="00CF70A6">
        <w:rPr>
          <w:rFonts w:eastAsia="Calibri" w:cs="Arial"/>
          <w:color w:val="auto"/>
          <w:szCs w:val="24"/>
        </w:rPr>
        <w:t xml:space="preserve"> </w:t>
      </w:r>
      <w:r w:rsidR="003B568D">
        <w:rPr>
          <w:rFonts w:eastAsia="Calibri" w:cs="Arial"/>
          <w:color w:val="auto"/>
          <w:szCs w:val="24"/>
        </w:rPr>
        <w:t xml:space="preserve">benzină grea DA/MHC </w:t>
      </w:r>
      <w:r w:rsidR="00CF3D70">
        <w:rPr>
          <w:rFonts w:eastAsia="Calibri" w:cs="Arial"/>
          <w:color w:val="auto"/>
          <w:szCs w:val="24"/>
        </w:rPr>
        <w:t>pentru alimentare instalație 120-HB).</w:t>
      </w:r>
    </w:p>
    <w:p w:rsidR="00B16F25" w:rsidRPr="002615B7" w:rsidRDefault="00B16F25" w:rsidP="0038406A">
      <w:pPr>
        <w:pStyle w:val="Heading3"/>
      </w:pPr>
      <w:bookmarkStart w:id="40" w:name="_Toc3463057"/>
      <w:bookmarkStart w:id="41" w:name="_Toc11930208"/>
      <w:r w:rsidRPr="002615B7">
        <w:t>Materii prime, energi</w:t>
      </w:r>
      <w:r w:rsidR="006B085F" w:rsidRPr="002615B7">
        <w:t xml:space="preserve">a </w:t>
      </w:r>
      <w:r w:rsidRPr="002615B7">
        <w:t>și combustibilii utilizați, cu modul de asigurare a acestora</w:t>
      </w:r>
      <w:bookmarkEnd w:id="40"/>
      <w:bookmarkEnd w:id="41"/>
    </w:p>
    <w:p w:rsidR="00B16F25" w:rsidRPr="002615B7" w:rsidRDefault="00B16F25" w:rsidP="006B085F">
      <w:pPr>
        <w:pStyle w:val="ListParagraph"/>
        <w:spacing w:after="0" w:line="276" w:lineRule="auto"/>
        <w:ind w:left="0" w:firstLine="709"/>
        <w:jc w:val="both"/>
        <w:rPr>
          <w:rFonts w:cs="Arial"/>
          <w:color w:val="auto"/>
          <w:szCs w:val="24"/>
        </w:rPr>
      </w:pPr>
      <w:r w:rsidRPr="002615B7">
        <w:rPr>
          <w:rFonts w:cs="Arial"/>
          <w:color w:val="auto"/>
          <w:szCs w:val="24"/>
        </w:rPr>
        <w:t xml:space="preserve">La  </w:t>
      </w:r>
      <w:r w:rsidRPr="002615B7">
        <w:rPr>
          <w:rFonts w:cs="Arial"/>
          <w:b/>
          <w:color w:val="auto"/>
          <w:szCs w:val="24"/>
        </w:rPr>
        <w:t>implementarea proiectului</w:t>
      </w:r>
      <w:r w:rsidRPr="002615B7">
        <w:rPr>
          <w:rFonts w:cs="Arial"/>
          <w:color w:val="auto"/>
          <w:szCs w:val="24"/>
        </w:rPr>
        <w:t>, alimentarea cu carburanți (motorină, benzină) a mașinilor de transport materiale, se va asigura de la unitățile specializate în distribuția acestor produse.</w:t>
      </w:r>
      <w:r w:rsidR="00E94D1E" w:rsidRPr="002615B7">
        <w:rPr>
          <w:rFonts w:cs="Arial"/>
          <w:color w:val="auto"/>
          <w:szCs w:val="24"/>
        </w:rPr>
        <w:t xml:space="preserve"> Energia electrică necesară va fi asigurată de pe amplasament, care este racordat la </w:t>
      </w:r>
      <w:r w:rsidR="00581010" w:rsidRPr="002615B7">
        <w:rPr>
          <w:rFonts w:cs="Arial"/>
          <w:color w:val="auto"/>
          <w:szCs w:val="24"/>
        </w:rPr>
        <w:t xml:space="preserve">rețeaua </w:t>
      </w:r>
      <w:r w:rsidR="00910D04" w:rsidRPr="002615B7">
        <w:rPr>
          <w:rFonts w:cs="Arial"/>
          <w:color w:val="auto"/>
          <w:szCs w:val="24"/>
        </w:rPr>
        <w:t>societății</w:t>
      </w:r>
      <w:r w:rsidR="00581010" w:rsidRPr="002615B7">
        <w:rPr>
          <w:rFonts w:cs="Arial"/>
          <w:color w:val="auto"/>
          <w:szCs w:val="24"/>
        </w:rPr>
        <w:t xml:space="preserve">. </w:t>
      </w:r>
    </w:p>
    <w:p w:rsidR="00A05E41" w:rsidRPr="00990987" w:rsidRDefault="00B16F25" w:rsidP="00581010">
      <w:pPr>
        <w:pStyle w:val="ListParagraph"/>
        <w:spacing w:after="0" w:line="276" w:lineRule="auto"/>
        <w:ind w:left="0" w:firstLine="709"/>
        <w:jc w:val="both"/>
        <w:rPr>
          <w:rFonts w:cs="Arial"/>
          <w:color w:val="auto"/>
          <w:szCs w:val="24"/>
        </w:rPr>
      </w:pPr>
      <w:r w:rsidRPr="00407F13">
        <w:rPr>
          <w:rFonts w:cs="Arial"/>
          <w:b/>
          <w:color w:val="auto"/>
          <w:szCs w:val="24"/>
        </w:rPr>
        <w:t xml:space="preserve">În </w:t>
      </w:r>
      <w:r w:rsidRPr="00A732B0">
        <w:rPr>
          <w:rFonts w:cs="Arial"/>
          <w:b/>
          <w:color w:val="auto"/>
          <w:szCs w:val="24"/>
        </w:rPr>
        <w:t>funcționare</w:t>
      </w:r>
      <w:r w:rsidRPr="00A732B0">
        <w:rPr>
          <w:rFonts w:cs="Arial"/>
          <w:color w:val="auto"/>
          <w:szCs w:val="24"/>
        </w:rPr>
        <w:t xml:space="preserve"> </w:t>
      </w:r>
      <w:r w:rsidR="00BD1A36" w:rsidRPr="00990987">
        <w:rPr>
          <w:rFonts w:cs="Arial"/>
          <w:color w:val="auto"/>
          <w:szCs w:val="24"/>
        </w:rPr>
        <w:t>se utilizează energie electrică pentru iluminat și forță. Obiectivul 338 este racordat la energie electrică.</w:t>
      </w:r>
    </w:p>
    <w:p w:rsidR="00581010" w:rsidRPr="00990987" w:rsidRDefault="00A05E41" w:rsidP="00581010">
      <w:pPr>
        <w:pStyle w:val="ListParagraph"/>
        <w:spacing w:after="0" w:line="276" w:lineRule="auto"/>
        <w:ind w:left="0" w:firstLine="709"/>
        <w:jc w:val="both"/>
        <w:rPr>
          <w:rFonts w:cs="Arial"/>
          <w:color w:val="auto"/>
          <w:szCs w:val="24"/>
        </w:rPr>
      </w:pPr>
      <w:r w:rsidRPr="00990987">
        <w:rPr>
          <w:rFonts w:cs="Arial"/>
          <w:color w:val="auto"/>
          <w:szCs w:val="24"/>
        </w:rPr>
        <w:t xml:space="preserve"> </w:t>
      </w:r>
    </w:p>
    <w:p w:rsidR="003415C3" w:rsidRPr="002615B7" w:rsidRDefault="003415C3" w:rsidP="00581010">
      <w:pPr>
        <w:pStyle w:val="ListParagraph"/>
        <w:spacing w:after="0" w:line="276" w:lineRule="auto"/>
        <w:ind w:left="0" w:firstLine="709"/>
        <w:jc w:val="both"/>
        <w:rPr>
          <w:rFonts w:cs="Arial"/>
          <w:color w:val="auto"/>
          <w:szCs w:val="24"/>
        </w:rPr>
      </w:pPr>
    </w:p>
    <w:p w:rsidR="00B16F25" w:rsidRPr="002615B7" w:rsidRDefault="00B16F25" w:rsidP="0038406A">
      <w:pPr>
        <w:pStyle w:val="Heading3"/>
      </w:pPr>
      <w:bookmarkStart w:id="42" w:name="_Toc3463058"/>
      <w:bookmarkStart w:id="43" w:name="_Toc11930209"/>
      <w:r w:rsidRPr="002615B7">
        <w:t>Racordarea la rețelele de utilități existente în zonă</w:t>
      </w:r>
      <w:bookmarkEnd w:id="42"/>
      <w:bookmarkEnd w:id="43"/>
    </w:p>
    <w:p w:rsidR="00B16F25" w:rsidRPr="002615B7" w:rsidRDefault="00B16F25" w:rsidP="00A2594F">
      <w:pPr>
        <w:spacing w:after="0" w:line="276" w:lineRule="auto"/>
        <w:ind w:firstLine="709"/>
        <w:jc w:val="both"/>
        <w:rPr>
          <w:rFonts w:cs="Arial"/>
          <w:color w:val="auto"/>
          <w:szCs w:val="24"/>
        </w:rPr>
      </w:pPr>
      <w:r w:rsidRPr="002615B7">
        <w:rPr>
          <w:rFonts w:cs="Arial"/>
          <w:color w:val="auto"/>
          <w:szCs w:val="24"/>
        </w:rPr>
        <w:t>La realizarea proiectului sunt necesare următoarele utilități:</w:t>
      </w:r>
    </w:p>
    <w:p w:rsidR="00B16F25" w:rsidRPr="002615B7" w:rsidRDefault="00B16F25" w:rsidP="003C2ED5">
      <w:pPr>
        <w:pStyle w:val="ListParagraph"/>
        <w:numPr>
          <w:ilvl w:val="0"/>
          <w:numId w:val="12"/>
        </w:numPr>
        <w:spacing w:after="0" w:line="276" w:lineRule="auto"/>
        <w:rPr>
          <w:rFonts w:cs="Arial"/>
          <w:color w:val="auto"/>
          <w:szCs w:val="24"/>
        </w:rPr>
      </w:pPr>
      <w:r w:rsidRPr="002615B7">
        <w:rPr>
          <w:rFonts w:cs="Arial"/>
          <w:color w:val="auto"/>
          <w:szCs w:val="24"/>
        </w:rPr>
        <w:t>energie electrică în operațiunea de sudare cu arc electric,</w:t>
      </w:r>
      <w:r w:rsidR="00557579" w:rsidRPr="002615B7">
        <w:rPr>
          <w:rFonts w:cs="Arial"/>
          <w:color w:val="auto"/>
          <w:szCs w:val="24"/>
        </w:rPr>
        <w:t xml:space="preserve"> </w:t>
      </w:r>
    </w:p>
    <w:p w:rsidR="00B16F25" w:rsidRPr="002615B7" w:rsidRDefault="00B16F25" w:rsidP="003C2ED5">
      <w:pPr>
        <w:pStyle w:val="ListParagraph"/>
        <w:numPr>
          <w:ilvl w:val="0"/>
          <w:numId w:val="12"/>
        </w:numPr>
        <w:spacing w:after="0" w:line="276" w:lineRule="auto"/>
        <w:rPr>
          <w:rFonts w:cs="Arial"/>
          <w:color w:val="auto"/>
          <w:szCs w:val="24"/>
        </w:rPr>
      </w:pPr>
      <w:r w:rsidRPr="002615B7">
        <w:rPr>
          <w:rFonts w:cs="Arial"/>
          <w:color w:val="auto"/>
          <w:szCs w:val="24"/>
        </w:rPr>
        <w:t>apă pentru lucrările de construcție.</w:t>
      </w:r>
    </w:p>
    <w:p w:rsidR="00B16F25" w:rsidRPr="002615B7" w:rsidRDefault="00B16F25" w:rsidP="00A2594F">
      <w:pPr>
        <w:spacing w:after="0" w:line="276" w:lineRule="auto"/>
        <w:ind w:firstLine="709"/>
        <w:jc w:val="both"/>
        <w:rPr>
          <w:rFonts w:cs="Arial"/>
          <w:color w:val="auto"/>
          <w:szCs w:val="24"/>
        </w:rPr>
      </w:pPr>
      <w:r w:rsidRPr="002615B7">
        <w:rPr>
          <w:rFonts w:cs="Arial"/>
          <w:color w:val="auto"/>
          <w:szCs w:val="24"/>
        </w:rPr>
        <w:t>Acestea sunt asigurate din rețelele societății existente în zonă.</w:t>
      </w:r>
    </w:p>
    <w:p w:rsidR="00E14C10" w:rsidRPr="002615B7" w:rsidRDefault="00E14C10" w:rsidP="00E14C10">
      <w:pPr>
        <w:spacing w:after="0" w:line="276" w:lineRule="auto"/>
        <w:ind w:firstLine="709"/>
        <w:rPr>
          <w:rFonts w:cs="Arial"/>
          <w:color w:val="auto"/>
          <w:szCs w:val="24"/>
        </w:rPr>
      </w:pPr>
      <w:r w:rsidRPr="002615B7">
        <w:rPr>
          <w:rFonts w:cs="Arial"/>
          <w:color w:val="auto"/>
          <w:szCs w:val="24"/>
        </w:rPr>
        <w:t>În timpul funcționării proiectului sunt necesare utilitățile:</w:t>
      </w:r>
    </w:p>
    <w:p w:rsidR="00E14C10" w:rsidRPr="0023155D" w:rsidRDefault="00E14C10" w:rsidP="00E14C10">
      <w:pPr>
        <w:pStyle w:val="ListParagraph"/>
        <w:numPr>
          <w:ilvl w:val="0"/>
          <w:numId w:val="12"/>
        </w:numPr>
        <w:spacing w:after="0" w:line="276" w:lineRule="auto"/>
        <w:rPr>
          <w:rFonts w:cs="Arial"/>
          <w:color w:val="auto"/>
          <w:szCs w:val="24"/>
        </w:rPr>
      </w:pPr>
      <w:r w:rsidRPr="0023155D">
        <w:rPr>
          <w:rFonts w:cs="Arial"/>
          <w:color w:val="auto"/>
          <w:szCs w:val="24"/>
        </w:rPr>
        <w:t>energie electrică pentru iluminat</w:t>
      </w:r>
      <w:r w:rsidR="000361EA" w:rsidRPr="0023155D">
        <w:rPr>
          <w:rFonts w:cs="Arial"/>
          <w:color w:val="auto"/>
          <w:szCs w:val="24"/>
        </w:rPr>
        <w:t xml:space="preserve"> la rezervor</w:t>
      </w:r>
      <w:r w:rsidR="0023155D" w:rsidRPr="0023155D">
        <w:rPr>
          <w:rFonts w:cs="Arial"/>
          <w:color w:val="auto"/>
          <w:szCs w:val="24"/>
        </w:rPr>
        <w:t>, căsuță de spumă</w:t>
      </w:r>
      <w:r w:rsidRPr="0023155D">
        <w:rPr>
          <w:rFonts w:cs="Arial"/>
          <w:color w:val="auto"/>
          <w:szCs w:val="24"/>
        </w:rPr>
        <w:t>;</w:t>
      </w:r>
    </w:p>
    <w:p w:rsidR="004C43BC" w:rsidRPr="002615B7" w:rsidRDefault="00E14C10" w:rsidP="005862AA">
      <w:pPr>
        <w:pStyle w:val="ListParagraph"/>
        <w:numPr>
          <w:ilvl w:val="0"/>
          <w:numId w:val="12"/>
        </w:numPr>
        <w:spacing w:after="0" w:line="276" w:lineRule="auto"/>
        <w:jc w:val="both"/>
        <w:rPr>
          <w:rFonts w:cs="Arial"/>
          <w:color w:val="auto"/>
          <w:szCs w:val="24"/>
        </w:rPr>
      </w:pPr>
      <w:r w:rsidRPr="002615B7">
        <w:rPr>
          <w:rFonts w:cs="Arial"/>
          <w:color w:val="auto"/>
          <w:szCs w:val="24"/>
        </w:rPr>
        <w:t xml:space="preserve">apă </w:t>
      </w:r>
      <w:r w:rsidR="004C43BC" w:rsidRPr="002615B7">
        <w:rPr>
          <w:rFonts w:cs="Arial"/>
          <w:color w:val="auto"/>
          <w:szCs w:val="24"/>
        </w:rPr>
        <w:t xml:space="preserve">de incendiu </w:t>
      </w:r>
      <w:r w:rsidRPr="002615B7">
        <w:rPr>
          <w:rFonts w:cs="Arial"/>
          <w:color w:val="auto"/>
          <w:szCs w:val="24"/>
        </w:rPr>
        <w:t xml:space="preserve"> – p</w:t>
      </w:r>
      <w:r w:rsidR="006F6836" w:rsidRPr="002615B7">
        <w:rPr>
          <w:rFonts w:cs="Arial"/>
          <w:color w:val="auto"/>
          <w:szCs w:val="24"/>
        </w:rPr>
        <w:t xml:space="preserve">entru </w:t>
      </w:r>
      <w:r w:rsidR="004C43BC" w:rsidRPr="002615B7">
        <w:rPr>
          <w:rFonts w:cs="Arial"/>
          <w:color w:val="auto"/>
          <w:szCs w:val="24"/>
        </w:rPr>
        <w:t xml:space="preserve">răcirea rezervorului </w:t>
      </w:r>
      <w:r w:rsidR="00A732B0" w:rsidRPr="00CF70A6">
        <w:rPr>
          <w:rFonts w:eastAsia="Calibri" w:cs="Arial"/>
          <w:color w:val="auto"/>
          <w:szCs w:val="24"/>
        </w:rPr>
        <w:t>120-338-B6</w:t>
      </w:r>
      <w:r w:rsidR="004C43BC" w:rsidRPr="002615B7">
        <w:rPr>
          <w:rFonts w:cs="Arial"/>
          <w:color w:val="auto"/>
          <w:szCs w:val="24"/>
        </w:rPr>
        <w:t xml:space="preserve"> și </w:t>
      </w:r>
      <w:r w:rsidR="00CB368D" w:rsidRPr="002615B7">
        <w:rPr>
          <w:rFonts w:cs="Arial"/>
          <w:color w:val="auto"/>
          <w:szCs w:val="24"/>
        </w:rPr>
        <w:t>pentru</w:t>
      </w:r>
      <w:r w:rsidR="004C43BC" w:rsidRPr="002615B7">
        <w:rPr>
          <w:rFonts w:cs="Arial"/>
          <w:color w:val="auto"/>
          <w:szCs w:val="24"/>
        </w:rPr>
        <w:t xml:space="preserve"> prepararea soluției </w:t>
      </w:r>
      <w:r w:rsidR="00CB368D" w:rsidRPr="002615B7">
        <w:rPr>
          <w:rFonts w:cs="Arial"/>
          <w:color w:val="auto"/>
          <w:szCs w:val="24"/>
        </w:rPr>
        <w:t>spumante</w:t>
      </w:r>
      <w:r w:rsidR="00A732B0">
        <w:rPr>
          <w:rFonts w:cs="Arial"/>
          <w:color w:val="auto"/>
          <w:szCs w:val="24"/>
        </w:rPr>
        <w:t>,</w:t>
      </w:r>
      <w:r w:rsidR="00CB368D" w:rsidRPr="002615B7">
        <w:rPr>
          <w:rFonts w:cs="Arial"/>
          <w:color w:val="auto"/>
          <w:szCs w:val="24"/>
        </w:rPr>
        <w:t xml:space="preserve"> pentru stins incendiu;</w:t>
      </w:r>
    </w:p>
    <w:p w:rsidR="00B16F25" w:rsidRPr="00990987" w:rsidRDefault="00E14C10" w:rsidP="0023155D">
      <w:pPr>
        <w:spacing w:after="0" w:line="276" w:lineRule="auto"/>
        <w:jc w:val="both"/>
        <w:rPr>
          <w:rFonts w:cs="Arial"/>
          <w:color w:val="auto"/>
          <w:szCs w:val="24"/>
        </w:rPr>
      </w:pPr>
      <w:r w:rsidRPr="002615B7">
        <w:rPr>
          <w:rFonts w:cs="Arial"/>
          <w:color w:val="auto"/>
          <w:szCs w:val="24"/>
        </w:rPr>
        <w:t xml:space="preserve">  </w:t>
      </w:r>
      <w:r w:rsidRPr="002615B7">
        <w:rPr>
          <w:rFonts w:cs="Arial"/>
          <w:color w:val="auto"/>
          <w:szCs w:val="24"/>
        </w:rPr>
        <w:tab/>
        <w:t>Amplasamentul este racordat la</w:t>
      </w:r>
      <w:r w:rsidR="00BD1A36">
        <w:rPr>
          <w:rFonts w:cs="Arial"/>
          <w:color w:val="auto"/>
          <w:szCs w:val="24"/>
        </w:rPr>
        <w:t xml:space="preserve"> </w:t>
      </w:r>
      <w:r w:rsidR="00BD1A36" w:rsidRPr="00990987">
        <w:rPr>
          <w:rFonts w:cs="Arial"/>
          <w:color w:val="auto"/>
          <w:szCs w:val="24"/>
        </w:rPr>
        <w:t>rețeaua de</w:t>
      </w:r>
      <w:r w:rsidRPr="00990987">
        <w:rPr>
          <w:rFonts w:cs="Arial"/>
          <w:color w:val="auto"/>
          <w:szCs w:val="24"/>
        </w:rPr>
        <w:t xml:space="preserve"> </w:t>
      </w:r>
      <w:r w:rsidR="00A732B0" w:rsidRPr="00990987">
        <w:rPr>
          <w:rFonts w:cs="Arial"/>
          <w:color w:val="auto"/>
          <w:szCs w:val="24"/>
        </w:rPr>
        <w:t>apă de incendiu prin două cămine existente: CR7, CR8.</w:t>
      </w:r>
    </w:p>
    <w:p w:rsidR="00162BEC" w:rsidRPr="00990987" w:rsidRDefault="00162BEC" w:rsidP="00910D04">
      <w:pPr>
        <w:ind w:firstLine="708"/>
        <w:jc w:val="both"/>
        <w:rPr>
          <w:rFonts w:eastAsia="Calibri" w:cs="Arial"/>
          <w:color w:val="auto"/>
          <w:szCs w:val="24"/>
        </w:rPr>
      </w:pPr>
      <w:r w:rsidRPr="00990987">
        <w:rPr>
          <w:rFonts w:eastAsia="Calibri" w:cs="Arial"/>
          <w:color w:val="auto"/>
          <w:szCs w:val="24"/>
        </w:rPr>
        <w:t xml:space="preserve">Apele meteorice sunt preluate </w:t>
      </w:r>
      <w:r w:rsidR="00910D04" w:rsidRPr="00990987">
        <w:rPr>
          <w:rFonts w:eastAsia="Calibri" w:cs="Arial"/>
          <w:color w:val="auto"/>
          <w:szCs w:val="24"/>
        </w:rPr>
        <w:t xml:space="preserve">prin rigolele existente </w:t>
      </w:r>
      <w:r w:rsidR="00A732B0" w:rsidRPr="00990987">
        <w:rPr>
          <w:rFonts w:eastAsia="Calibri" w:cs="Arial"/>
          <w:color w:val="auto"/>
          <w:szCs w:val="24"/>
        </w:rPr>
        <w:t xml:space="preserve">(care se vor decolmata și vor fi aduse în stare de funcționare) </w:t>
      </w:r>
      <w:r w:rsidRPr="00990987">
        <w:rPr>
          <w:rFonts w:eastAsia="Calibri" w:cs="Arial"/>
          <w:color w:val="auto"/>
          <w:szCs w:val="24"/>
        </w:rPr>
        <w:t xml:space="preserve">și dirijate spre canalizarea </w:t>
      </w:r>
      <w:r w:rsidR="00910D04" w:rsidRPr="00990987">
        <w:rPr>
          <w:rFonts w:eastAsia="Calibri" w:cs="Arial"/>
          <w:color w:val="auto"/>
          <w:szCs w:val="24"/>
        </w:rPr>
        <w:t>e</w:t>
      </w:r>
      <w:r w:rsidRPr="00990987">
        <w:rPr>
          <w:rFonts w:eastAsia="Calibri" w:cs="Arial"/>
          <w:color w:val="auto"/>
          <w:szCs w:val="24"/>
        </w:rPr>
        <w:t>xistentă în zonă</w:t>
      </w:r>
      <w:r w:rsidR="00BD1A36" w:rsidRPr="00990987">
        <w:rPr>
          <w:rFonts w:eastAsia="Calibri" w:cs="Arial"/>
          <w:color w:val="auto"/>
          <w:szCs w:val="24"/>
        </w:rPr>
        <w:t xml:space="preserve"> si ulterior în stația de epurare finală</w:t>
      </w:r>
      <w:r w:rsidRPr="00990987">
        <w:rPr>
          <w:rFonts w:eastAsia="Calibri" w:cs="Arial"/>
          <w:color w:val="auto"/>
          <w:szCs w:val="24"/>
        </w:rPr>
        <w:t>.</w:t>
      </w:r>
    </w:p>
    <w:p w:rsidR="00B16F25" w:rsidRPr="002615B7" w:rsidRDefault="00B16F25" w:rsidP="0038406A">
      <w:pPr>
        <w:pStyle w:val="Heading3"/>
      </w:pPr>
      <w:bookmarkStart w:id="44" w:name="_Toc3463059"/>
      <w:bookmarkStart w:id="45" w:name="_Toc11930210"/>
      <w:r w:rsidRPr="00990987">
        <w:t xml:space="preserve">Descrierea lucrărilor de refacere a amplasamentului în zona afectată </w:t>
      </w:r>
      <w:r w:rsidRPr="002615B7">
        <w:t>de execuția investiției</w:t>
      </w:r>
      <w:bookmarkEnd w:id="44"/>
      <w:bookmarkEnd w:id="45"/>
    </w:p>
    <w:p w:rsidR="00B16F25" w:rsidRPr="002615B7" w:rsidRDefault="00B16F25" w:rsidP="00A2594F">
      <w:pPr>
        <w:widowControl w:val="0"/>
        <w:autoSpaceDE w:val="0"/>
        <w:spacing w:after="0" w:line="276" w:lineRule="auto"/>
        <w:ind w:firstLine="567"/>
        <w:jc w:val="both"/>
        <w:rPr>
          <w:rFonts w:cs="Arial"/>
          <w:color w:val="auto"/>
          <w:szCs w:val="24"/>
        </w:rPr>
      </w:pPr>
      <w:r w:rsidRPr="002615B7">
        <w:rPr>
          <w:rFonts w:cs="Arial"/>
          <w:color w:val="auto"/>
          <w:szCs w:val="24"/>
        </w:rPr>
        <w:t>La finalizarea lucrărilor organizarea de șantier va fi închisă, construcțiile și instalațiile</w:t>
      </w:r>
      <w:r w:rsidR="0068448F" w:rsidRPr="0068448F">
        <w:t xml:space="preserve"> </w:t>
      </w:r>
      <w:r w:rsidR="0068448F" w:rsidRPr="00990987">
        <w:rPr>
          <w:rFonts w:cs="Arial"/>
          <w:color w:val="auto"/>
          <w:szCs w:val="24"/>
        </w:rPr>
        <w:t>aferente acesteia</w:t>
      </w:r>
      <w:r w:rsidRPr="00990987">
        <w:rPr>
          <w:rFonts w:cs="Arial"/>
          <w:color w:val="auto"/>
          <w:szCs w:val="24"/>
        </w:rPr>
        <w:t xml:space="preserve"> </w:t>
      </w:r>
      <w:r w:rsidRPr="002615B7">
        <w:rPr>
          <w:rFonts w:cs="Arial"/>
          <w:color w:val="auto"/>
          <w:szCs w:val="24"/>
        </w:rPr>
        <w:t>vor fi demontate și evacuate de pe amplasament, iar amplasamentul va fi ecologizat astfel încât să fie adus la starea inițială.</w:t>
      </w:r>
    </w:p>
    <w:p w:rsidR="00B16F25" w:rsidRPr="002615B7" w:rsidRDefault="00B16F25" w:rsidP="00A2594F">
      <w:pPr>
        <w:widowControl w:val="0"/>
        <w:autoSpaceDE w:val="0"/>
        <w:spacing w:after="0" w:line="276" w:lineRule="auto"/>
        <w:ind w:firstLine="567"/>
        <w:jc w:val="both"/>
        <w:rPr>
          <w:rFonts w:cs="Arial"/>
          <w:color w:val="auto"/>
          <w:szCs w:val="24"/>
        </w:rPr>
      </w:pPr>
      <w:r w:rsidRPr="002615B7">
        <w:rPr>
          <w:rFonts w:cs="Arial"/>
          <w:color w:val="auto"/>
          <w:szCs w:val="24"/>
        </w:rPr>
        <w:t xml:space="preserve"> Deșeurile rezultate în urma lucrărilor se vor evacua de firme specializate și autorizate pentru astfel de lucrări.</w:t>
      </w:r>
    </w:p>
    <w:p w:rsidR="00B16F25" w:rsidRPr="002615B7" w:rsidRDefault="00B16F25" w:rsidP="0038406A">
      <w:pPr>
        <w:pStyle w:val="Heading3"/>
      </w:pPr>
      <w:bookmarkStart w:id="46" w:name="_Toc3463060"/>
      <w:bookmarkStart w:id="47" w:name="_Toc11930211"/>
      <w:r w:rsidRPr="002615B7">
        <w:t>Căi noi de acces sau schimbări ale celor existente</w:t>
      </w:r>
      <w:bookmarkEnd w:id="46"/>
      <w:bookmarkEnd w:id="47"/>
    </w:p>
    <w:p w:rsidR="00B16F25" w:rsidRPr="002615B7" w:rsidRDefault="00B16F25" w:rsidP="000361EA">
      <w:pPr>
        <w:spacing w:after="0" w:line="276" w:lineRule="auto"/>
        <w:ind w:firstLine="708"/>
        <w:rPr>
          <w:rFonts w:cs="Arial"/>
          <w:color w:val="auto"/>
          <w:szCs w:val="24"/>
        </w:rPr>
      </w:pPr>
      <w:r w:rsidRPr="002615B7">
        <w:rPr>
          <w:rFonts w:cs="Arial"/>
          <w:color w:val="auto"/>
          <w:szCs w:val="24"/>
        </w:rPr>
        <w:t>Nu este cazul. Se vor utiliza căile de acces existente.</w:t>
      </w:r>
    </w:p>
    <w:p w:rsidR="00B16F25" w:rsidRPr="002615B7" w:rsidRDefault="00B16F25" w:rsidP="0038406A">
      <w:pPr>
        <w:pStyle w:val="Heading3"/>
      </w:pPr>
      <w:bookmarkStart w:id="48" w:name="_Toc3463061"/>
      <w:bookmarkStart w:id="49" w:name="_Toc11930212"/>
      <w:r w:rsidRPr="002615B7">
        <w:t>Resurse naturale folosite în construcție și funcționare</w:t>
      </w:r>
      <w:bookmarkEnd w:id="48"/>
      <w:bookmarkEnd w:id="49"/>
    </w:p>
    <w:p w:rsidR="00B16F25" w:rsidRPr="002615B7" w:rsidRDefault="00B16F25" w:rsidP="00A2594F">
      <w:pPr>
        <w:widowControl w:val="0"/>
        <w:autoSpaceDE w:val="0"/>
        <w:spacing w:after="0" w:line="276" w:lineRule="auto"/>
        <w:ind w:firstLine="567"/>
        <w:jc w:val="both"/>
        <w:rPr>
          <w:rFonts w:cs="Arial"/>
          <w:color w:val="auto"/>
          <w:szCs w:val="24"/>
        </w:rPr>
      </w:pPr>
      <w:r w:rsidRPr="002615B7">
        <w:rPr>
          <w:rFonts w:cs="Arial"/>
          <w:color w:val="auto"/>
          <w:szCs w:val="24"/>
        </w:rPr>
        <w:t>Resursele naturale regenerabile utilizate sunt:</w:t>
      </w:r>
    </w:p>
    <w:p w:rsidR="00B16F25" w:rsidRPr="002615B7" w:rsidRDefault="00B16F25" w:rsidP="00A2594F">
      <w:pPr>
        <w:widowControl w:val="0"/>
        <w:numPr>
          <w:ilvl w:val="0"/>
          <w:numId w:val="15"/>
        </w:numPr>
        <w:autoSpaceDE w:val="0"/>
        <w:spacing w:after="0" w:line="276" w:lineRule="auto"/>
        <w:jc w:val="both"/>
        <w:rPr>
          <w:rFonts w:cs="Arial"/>
          <w:color w:val="auto"/>
          <w:szCs w:val="24"/>
        </w:rPr>
      </w:pPr>
      <w:r w:rsidRPr="002615B7">
        <w:rPr>
          <w:rFonts w:cs="Arial"/>
          <w:color w:val="auto"/>
          <w:szCs w:val="24"/>
        </w:rPr>
        <w:t>nisip, lemn – resurse folosite în construcție – vor fi asigurate de executant</w:t>
      </w:r>
      <w:r w:rsidR="005B3FD1">
        <w:rPr>
          <w:rFonts w:cs="Arial"/>
          <w:color w:val="auto"/>
          <w:szCs w:val="24"/>
        </w:rPr>
        <w:t>;</w:t>
      </w:r>
    </w:p>
    <w:p w:rsidR="00B16F25" w:rsidRPr="002615B7" w:rsidRDefault="00B16F25" w:rsidP="0023155D">
      <w:pPr>
        <w:widowControl w:val="0"/>
        <w:numPr>
          <w:ilvl w:val="0"/>
          <w:numId w:val="15"/>
        </w:numPr>
        <w:autoSpaceDE w:val="0"/>
        <w:spacing w:after="0" w:line="276" w:lineRule="auto"/>
        <w:jc w:val="both"/>
        <w:rPr>
          <w:rFonts w:cs="Arial"/>
          <w:color w:val="auto"/>
          <w:szCs w:val="24"/>
        </w:rPr>
      </w:pPr>
      <w:r w:rsidRPr="002615B7">
        <w:rPr>
          <w:rFonts w:cs="Arial"/>
          <w:color w:val="auto"/>
          <w:szCs w:val="24"/>
        </w:rPr>
        <w:t xml:space="preserve">solul – </w:t>
      </w:r>
      <w:r w:rsidR="0038561D" w:rsidRPr="002615B7">
        <w:rPr>
          <w:rFonts w:cs="Arial"/>
          <w:color w:val="auto"/>
          <w:szCs w:val="24"/>
        </w:rPr>
        <w:t xml:space="preserve">o parte din </w:t>
      </w:r>
      <w:r w:rsidRPr="002615B7">
        <w:rPr>
          <w:rFonts w:cs="Arial"/>
          <w:color w:val="auto"/>
          <w:szCs w:val="24"/>
        </w:rPr>
        <w:t xml:space="preserve">terenul </w:t>
      </w:r>
      <w:r w:rsidR="0038561D" w:rsidRPr="002615B7">
        <w:rPr>
          <w:rFonts w:cs="Arial"/>
          <w:color w:val="auto"/>
          <w:szCs w:val="24"/>
        </w:rPr>
        <w:t>cuvei</w:t>
      </w:r>
      <w:r w:rsidR="005862AA" w:rsidRPr="002615B7">
        <w:rPr>
          <w:rFonts w:cs="Arial"/>
          <w:color w:val="auto"/>
          <w:szCs w:val="24"/>
        </w:rPr>
        <w:t xml:space="preserve"> de retenție </w:t>
      </w:r>
      <w:r w:rsidRPr="002615B7">
        <w:rPr>
          <w:rFonts w:cs="Arial"/>
          <w:color w:val="auto"/>
          <w:szCs w:val="24"/>
        </w:rPr>
        <w:t xml:space="preserve">în </w:t>
      </w:r>
      <w:r w:rsidR="005862AA" w:rsidRPr="002615B7">
        <w:rPr>
          <w:rFonts w:cs="Arial"/>
          <w:color w:val="auto"/>
          <w:szCs w:val="24"/>
        </w:rPr>
        <w:t>care</w:t>
      </w:r>
      <w:r w:rsidR="0023155D">
        <w:rPr>
          <w:rFonts w:cs="Arial"/>
          <w:color w:val="auto"/>
          <w:szCs w:val="24"/>
        </w:rPr>
        <w:t xml:space="preserve"> </w:t>
      </w:r>
      <w:r w:rsidR="005862AA" w:rsidRPr="002615B7">
        <w:rPr>
          <w:rFonts w:cs="Arial"/>
          <w:color w:val="auto"/>
          <w:szCs w:val="24"/>
        </w:rPr>
        <w:t xml:space="preserve">este amplasat </w:t>
      </w:r>
      <w:r w:rsidR="0023155D" w:rsidRPr="0023155D">
        <w:rPr>
          <w:rFonts w:cs="Arial"/>
          <w:color w:val="auto"/>
          <w:szCs w:val="24"/>
        </w:rPr>
        <w:t xml:space="preserve">si în prezent </w:t>
      </w:r>
      <w:r w:rsidR="005862AA" w:rsidRPr="002615B7">
        <w:rPr>
          <w:rFonts w:cs="Arial"/>
          <w:color w:val="auto"/>
          <w:szCs w:val="24"/>
        </w:rPr>
        <w:t xml:space="preserve">rezervorul </w:t>
      </w:r>
      <w:r w:rsidR="005B3FD1" w:rsidRPr="00CF70A6">
        <w:rPr>
          <w:rFonts w:eastAsia="Calibri" w:cs="Arial"/>
          <w:color w:val="auto"/>
          <w:szCs w:val="24"/>
        </w:rPr>
        <w:t>120-338-B6,</w:t>
      </w:r>
      <w:r w:rsidR="005B3FD1">
        <w:rPr>
          <w:rFonts w:eastAsia="Calibri" w:cs="Arial"/>
          <w:color w:val="auto"/>
          <w:szCs w:val="24"/>
        </w:rPr>
        <w:t xml:space="preserve"> respectiv Căsuța de spumă;</w:t>
      </w:r>
      <w:r w:rsidR="005B3FD1">
        <w:rPr>
          <w:rFonts w:cs="Arial"/>
          <w:color w:val="auto"/>
          <w:szCs w:val="24"/>
        </w:rPr>
        <w:t xml:space="preserve"> </w:t>
      </w:r>
    </w:p>
    <w:p w:rsidR="00B16F25" w:rsidRPr="002615B7" w:rsidRDefault="00B16F25" w:rsidP="008919E6">
      <w:pPr>
        <w:widowControl w:val="0"/>
        <w:numPr>
          <w:ilvl w:val="0"/>
          <w:numId w:val="15"/>
        </w:numPr>
        <w:autoSpaceDE w:val="0"/>
        <w:spacing w:after="0" w:line="276" w:lineRule="auto"/>
        <w:jc w:val="both"/>
        <w:rPr>
          <w:rFonts w:cs="Arial"/>
          <w:color w:val="auto"/>
          <w:szCs w:val="24"/>
        </w:rPr>
      </w:pPr>
      <w:r w:rsidRPr="002615B7">
        <w:rPr>
          <w:rFonts w:cs="Arial"/>
          <w:color w:val="auto"/>
          <w:szCs w:val="24"/>
        </w:rPr>
        <w:t xml:space="preserve">apa </w:t>
      </w:r>
      <w:r w:rsidR="008919E6" w:rsidRPr="002615B7">
        <w:rPr>
          <w:rFonts w:cs="Arial"/>
          <w:color w:val="auto"/>
          <w:szCs w:val="24"/>
        </w:rPr>
        <w:t>–</w:t>
      </w:r>
      <w:r w:rsidRPr="002615B7">
        <w:rPr>
          <w:rFonts w:cs="Arial"/>
          <w:color w:val="auto"/>
          <w:szCs w:val="24"/>
        </w:rPr>
        <w:t xml:space="preserve"> </w:t>
      </w:r>
      <w:r w:rsidR="008919E6" w:rsidRPr="002615B7">
        <w:rPr>
          <w:rFonts w:cs="Arial"/>
          <w:color w:val="auto"/>
          <w:szCs w:val="24"/>
        </w:rPr>
        <w:t>folosit</w:t>
      </w:r>
      <w:r w:rsidR="005862AA" w:rsidRPr="002615B7">
        <w:rPr>
          <w:rFonts w:cs="Arial"/>
          <w:color w:val="auto"/>
          <w:szCs w:val="24"/>
        </w:rPr>
        <w:t>ă</w:t>
      </w:r>
      <w:r w:rsidR="008919E6" w:rsidRPr="002615B7">
        <w:rPr>
          <w:rFonts w:cs="Arial"/>
          <w:color w:val="auto"/>
          <w:szCs w:val="24"/>
        </w:rPr>
        <w:t xml:space="preserve"> în construcții și funcționare</w:t>
      </w:r>
      <w:r w:rsidR="00B86E12" w:rsidRPr="002615B7">
        <w:rPr>
          <w:rFonts w:cs="Arial"/>
          <w:color w:val="auto"/>
          <w:szCs w:val="24"/>
        </w:rPr>
        <w:t>.</w:t>
      </w:r>
    </w:p>
    <w:p w:rsidR="00B16F25" w:rsidRPr="002615B7" w:rsidRDefault="00B16F25" w:rsidP="00A2594F">
      <w:pPr>
        <w:widowControl w:val="0"/>
        <w:autoSpaceDE w:val="0"/>
        <w:spacing w:after="0" w:line="276" w:lineRule="auto"/>
        <w:ind w:firstLine="568"/>
        <w:jc w:val="both"/>
        <w:rPr>
          <w:rFonts w:cs="Arial"/>
          <w:color w:val="auto"/>
          <w:szCs w:val="24"/>
        </w:rPr>
      </w:pPr>
      <w:r w:rsidRPr="002615B7">
        <w:rPr>
          <w:rFonts w:cs="Arial"/>
          <w:color w:val="auto"/>
          <w:szCs w:val="24"/>
        </w:rPr>
        <w:t xml:space="preserve"> Se vor utiliza, de asemenea, materiale conform cu reglementările naționale în vigoare, precum și legislației și standardelor naționale armonizate cu legislația U.E și combustibil motorină/benzină pentru utilajele și echipamentele de lucru. </w:t>
      </w:r>
    </w:p>
    <w:p w:rsidR="00B16F25" w:rsidRPr="002615B7" w:rsidRDefault="00B16F25" w:rsidP="00A2594F">
      <w:pPr>
        <w:widowControl w:val="0"/>
        <w:autoSpaceDE w:val="0"/>
        <w:spacing w:after="0" w:line="276" w:lineRule="auto"/>
        <w:ind w:firstLine="568"/>
        <w:jc w:val="both"/>
        <w:rPr>
          <w:rFonts w:cs="Arial"/>
          <w:color w:val="auto"/>
          <w:szCs w:val="24"/>
        </w:rPr>
      </w:pPr>
      <w:r w:rsidRPr="002615B7">
        <w:rPr>
          <w:rFonts w:cs="Arial"/>
          <w:color w:val="auto"/>
          <w:szCs w:val="24"/>
        </w:rPr>
        <w:t>Materialele  utilizate la implementare proiectului sunt:</w:t>
      </w:r>
    </w:p>
    <w:p w:rsidR="003C2ED5" w:rsidRPr="0023155D" w:rsidRDefault="00B16F25" w:rsidP="00A2594F">
      <w:pPr>
        <w:widowControl w:val="0"/>
        <w:numPr>
          <w:ilvl w:val="1"/>
          <w:numId w:val="12"/>
        </w:numPr>
        <w:autoSpaceDE w:val="0"/>
        <w:spacing w:after="0" w:line="276" w:lineRule="auto"/>
        <w:jc w:val="both"/>
        <w:rPr>
          <w:rFonts w:cs="Arial"/>
          <w:color w:val="auto"/>
          <w:szCs w:val="24"/>
        </w:rPr>
      </w:pPr>
      <w:r w:rsidRPr="0023155D">
        <w:rPr>
          <w:rFonts w:cs="Arial"/>
          <w:color w:val="auto"/>
          <w:szCs w:val="24"/>
        </w:rPr>
        <w:t xml:space="preserve">Materiale de construcții: </w:t>
      </w:r>
      <w:r w:rsidR="007000A1" w:rsidRPr="0023155D">
        <w:rPr>
          <w:rFonts w:cs="Arial"/>
          <w:color w:val="auto"/>
          <w:szCs w:val="24"/>
        </w:rPr>
        <w:t>beton armat C3</w:t>
      </w:r>
      <w:r w:rsidR="009C2008">
        <w:rPr>
          <w:rFonts w:cs="Arial"/>
          <w:color w:val="auto"/>
          <w:szCs w:val="24"/>
        </w:rPr>
        <w:t>0</w:t>
      </w:r>
      <w:r w:rsidR="007000A1" w:rsidRPr="0023155D">
        <w:rPr>
          <w:rFonts w:cs="Arial"/>
          <w:color w:val="auto"/>
          <w:szCs w:val="24"/>
        </w:rPr>
        <w:t>/</w:t>
      </w:r>
      <w:r w:rsidR="009C2008">
        <w:rPr>
          <w:rFonts w:cs="Arial"/>
          <w:color w:val="auto"/>
          <w:szCs w:val="24"/>
        </w:rPr>
        <w:t>37</w:t>
      </w:r>
      <w:r w:rsidR="007000A1" w:rsidRPr="0023155D">
        <w:rPr>
          <w:rFonts w:cs="Arial"/>
          <w:color w:val="auto"/>
          <w:szCs w:val="24"/>
        </w:rPr>
        <w:t xml:space="preserve">, </w:t>
      </w:r>
      <w:r w:rsidR="009C2008">
        <w:rPr>
          <w:rFonts w:cs="Arial"/>
          <w:color w:val="auto"/>
          <w:szCs w:val="24"/>
        </w:rPr>
        <w:t>beton egalizare C8/10,  oțel beton</w:t>
      </w:r>
      <w:r w:rsidR="007000A1" w:rsidRPr="0023155D">
        <w:rPr>
          <w:rFonts w:cs="Arial"/>
          <w:color w:val="auto"/>
          <w:szCs w:val="24"/>
        </w:rPr>
        <w:t xml:space="preserve"> BTS 500C, </w:t>
      </w:r>
      <w:r w:rsidR="009C2008">
        <w:rPr>
          <w:rFonts w:cs="Arial"/>
          <w:color w:val="auto"/>
          <w:szCs w:val="24"/>
        </w:rPr>
        <w:t>nisip sort 0-2mm, piatră spartă 0-63mm, argilă Ip=25-35, bitum</w:t>
      </w:r>
      <w:r w:rsidR="007000A1" w:rsidRPr="009C2008">
        <w:rPr>
          <w:rFonts w:cs="Arial"/>
          <w:color w:val="auto"/>
          <w:szCs w:val="24"/>
        </w:rPr>
        <w:t>,</w:t>
      </w:r>
      <w:r w:rsidR="002643C4">
        <w:rPr>
          <w:rFonts w:cs="Arial"/>
          <w:color w:val="auto"/>
          <w:szCs w:val="24"/>
        </w:rPr>
        <w:t xml:space="preserve"> mastic bituminos CORABIT BN, folie polietilenă, plasă 122GQ447</w:t>
      </w:r>
    </w:p>
    <w:p w:rsidR="00B16F25" w:rsidRPr="005B3FD1" w:rsidRDefault="00B16F25" w:rsidP="00A2594F">
      <w:pPr>
        <w:widowControl w:val="0"/>
        <w:numPr>
          <w:ilvl w:val="1"/>
          <w:numId w:val="12"/>
        </w:numPr>
        <w:autoSpaceDE w:val="0"/>
        <w:spacing w:after="0" w:line="276" w:lineRule="auto"/>
        <w:jc w:val="both"/>
        <w:rPr>
          <w:rFonts w:cs="Arial"/>
          <w:color w:val="auto"/>
          <w:szCs w:val="24"/>
        </w:rPr>
      </w:pPr>
      <w:r w:rsidRPr="005B3FD1">
        <w:rPr>
          <w:rFonts w:cs="Arial"/>
          <w:color w:val="auto"/>
          <w:szCs w:val="24"/>
        </w:rPr>
        <w:t>Materiale de protecție structur</w:t>
      </w:r>
      <w:r w:rsidR="005B3FD1" w:rsidRPr="005B3FD1">
        <w:rPr>
          <w:rFonts w:cs="Arial"/>
          <w:color w:val="auto"/>
          <w:szCs w:val="24"/>
        </w:rPr>
        <w:t>i</w:t>
      </w:r>
      <w:r w:rsidRPr="005B3FD1">
        <w:rPr>
          <w:rFonts w:cs="Arial"/>
          <w:color w:val="auto"/>
          <w:szCs w:val="24"/>
        </w:rPr>
        <w:t xml:space="preserve"> metalic</w:t>
      </w:r>
      <w:r w:rsidR="005B3FD1" w:rsidRPr="005B3FD1">
        <w:rPr>
          <w:rFonts w:cs="Arial"/>
          <w:color w:val="auto"/>
          <w:szCs w:val="24"/>
        </w:rPr>
        <w:t>e</w:t>
      </w:r>
      <w:r w:rsidRPr="005B3FD1">
        <w:rPr>
          <w:rFonts w:cs="Arial"/>
          <w:color w:val="auto"/>
          <w:szCs w:val="24"/>
        </w:rPr>
        <w:t>,</w:t>
      </w:r>
      <w:r w:rsidR="002643C4">
        <w:rPr>
          <w:rFonts w:cs="Arial"/>
          <w:color w:val="auto"/>
          <w:szCs w:val="24"/>
        </w:rPr>
        <w:t xml:space="preserve"> rezervor,</w:t>
      </w:r>
    </w:p>
    <w:p w:rsidR="00B16F25" w:rsidRPr="002615B7" w:rsidRDefault="00B16F25" w:rsidP="00A2594F">
      <w:pPr>
        <w:widowControl w:val="0"/>
        <w:numPr>
          <w:ilvl w:val="1"/>
          <w:numId w:val="12"/>
        </w:numPr>
        <w:autoSpaceDE w:val="0"/>
        <w:spacing w:after="0" w:line="276" w:lineRule="auto"/>
        <w:jc w:val="both"/>
        <w:rPr>
          <w:rFonts w:cs="Arial"/>
          <w:color w:val="auto"/>
          <w:szCs w:val="24"/>
        </w:rPr>
      </w:pPr>
      <w:r w:rsidRPr="002615B7">
        <w:rPr>
          <w:rFonts w:cs="Arial"/>
          <w:color w:val="auto"/>
          <w:szCs w:val="24"/>
        </w:rPr>
        <w:t>Conducte metalice,</w:t>
      </w:r>
    </w:p>
    <w:p w:rsidR="00B16F25" w:rsidRPr="002615B7" w:rsidRDefault="00B16F25" w:rsidP="00A2594F">
      <w:pPr>
        <w:widowControl w:val="0"/>
        <w:numPr>
          <w:ilvl w:val="1"/>
          <w:numId w:val="12"/>
        </w:numPr>
        <w:autoSpaceDE w:val="0"/>
        <w:spacing w:after="0" w:line="276" w:lineRule="auto"/>
        <w:jc w:val="both"/>
        <w:rPr>
          <w:rFonts w:cs="Arial"/>
          <w:color w:val="auto"/>
          <w:szCs w:val="24"/>
        </w:rPr>
      </w:pPr>
      <w:r w:rsidRPr="002615B7">
        <w:rPr>
          <w:rFonts w:cs="Arial"/>
          <w:color w:val="auto"/>
          <w:szCs w:val="24"/>
        </w:rPr>
        <w:t>Profile metalice, tablă metalică,</w:t>
      </w:r>
      <w:r w:rsidR="00AD648A">
        <w:rPr>
          <w:rFonts w:cs="Arial"/>
          <w:color w:val="auto"/>
          <w:szCs w:val="24"/>
        </w:rPr>
        <w:t xml:space="preserve"> grătare zincate,</w:t>
      </w:r>
    </w:p>
    <w:p w:rsidR="005B3FD1" w:rsidRDefault="00B16F25" w:rsidP="00B6401F">
      <w:pPr>
        <w:pStyle w:val="ListParagraph"/>
        <w:widowControl w:val="0"/>
        <w:numPr>
          <w:ilvl w:val="1"/>
          <w:numId w:val="12"/>
        </w:numPr>
        <w:autoSpaceDE w:val="0"/>
        <w:spacing w:after="0" w:line="276" w:lineRule="auto"/>
        <w:ind w:left="2347"/>
        <w:jc w:val="both"/>
        <w:rPr>
          <w:rFonts w:cs="Arial"/>
          <w:color w:val="auto"/>
          <w:szCs w:val="24"/>
        </w:rPr>
      </w:pPr>
      <w:r w:rsidRPr="005B3FD1">
        <w:rPr>
          <w:rFonts w:cs="Arial"/>
          <w:color w:val="auto"/>
          <w:szCs w:val="24"/>
        </w:rPr>
        <w:t>Armături</w:t>
      </w:r>
      <w:r w:rsidR="001F21AA" w:rsidRPr="005B3FD1">
        <w:rPr>
          <w:rFonts w:cs="Arial"/>
          <w:color w:val="auto"/>
          <w:szCs w:val="24"/>
        </w:rPr>
        <w:t>,</w:t>
      </w:r>
      <w:r w:rsidR="005B3FD1" w:rsidRPr="005B3FD1">
        <w:t xml:space="preserve"> </w:t>
      </w:r>
      <w:r w:rsidR="005B3FD1" w:rsidRPr="005B3FD1">
        <w:rPr>
          <w:rFonts w:cs="Arial"/>
          <w:color w:val="auto"/>
          <w:szCs w:val="24"/>
        </w:rPr>
        <w:t>fitinguri, garnituri, prezoane,</w:t>
      </w:r>
    </w:p>
    <w:p w:rsidR="00B16F25" w:rsidRPr="002615B7" w:rsidRDefault="00B16F25" w:rsidP="0038406A">
      <w:pPr>
        <w:pStyle w:val="Heading3"/>
      </w:pPr>
      <w:bookmarkStart w:id="50" w:name="_Toc3463062"/>
      <w:bookmarkStart w:id="51" w:name="_Toc11930213"/>
      <w:r w:rsidRPr="002615B7">
        <w:t>Metode folosite în construcție/demolare</w:t>
      </w:r>
      <w:bookmarkEnd w:id="50"/>
      <w:bookmarkEnd w:id="51"/>
    </w:p>
    <w:p w:rsidR="00B16F25" w:rsidRPr="002615B7" w:rsidRDefault="00B16F25" w:rsidP="002D45B7">
      <w:pPr>
        <w:widowControl w:val="0"/>
        <w:autoSpaceDE w:val="0"/>
        <w:spacing w:after="0" w:line="276" w:lineRule="auto"/>
        <w:ind w:left="851"/>
        <w:jc w:val="both"/>
        <w:rPr>
          <w:rFonts w:cs="Arial"/>
          <w:color w:val="auto"/>
          <w:szCs w:val="24"/>
        </w:rPr>
      </w:pPr>
      <w:r w:rsidRPr="002615B7">
        <w:rPr>
          <w:rFonts w:cs="Arial"/>
          <w:color w:val="auto"/>
          <w:szCs w:val="24"/>
        </w:rPr>
        <w:t>La implementarea proiectului se vor folosi:</w:t>
      </w:r>
    </w:p>
    <w:p w:rsidR="002F6577" w:rsidRDefault="00B16F25" w:rsidP="002D45B7">
      <w:pPr>
        <w:widowControl w:val="0"/>
        <w:numPr>
          <w:ilvl w:val="0"/>
          <w:numId w:val="12"/>
        </w:numPr>
        <w:autoSpaceDE w:val="0"/>
        <w:spacing w:after="0" w:line="276" w:lineRule="auto"/>
        <w:ind w:left="851" w:firstLine="0"/>
        <w:jc w:val="both"/>
        <w:rPr>
          <w:rFonts w:cs="Arial"/>
          <w:color w:val="auto"/>
          <w:szCs w:val="24"/>
        </w:rPr>
      </w:pPr>
      <w:r w:rsidRPr="002615B7">
        <w:rPr>
          <w:rFonts w:cs="Arial"/>
          <w:color w:val="auto"/>
          <w:szCs w:val="24"/>
        </w:rPr>
        <w:t xml:space="preserve">Sudare </w:t>
      </w:r>
      <w:r w:rsidR="00F02797" w:rsidRPr="002615B7">
        <w:rPr>
          <w:rFonts w:cs="Arial"/>
          <w:color w:val="auto"/>
          <w:szCs w:val="24"/>
        </w:rPr>
        <w:t xml:space="preserve">cu arc electric </w:t>
      </w:r>
      <w:r w:rsidRPr="002615B7">
        <w:rPr>
          <w:rFonts w:cs="Arial"/>
          <w:color w:val="auto"/>
          <w:szCs w:val="24"/>
        </w:rPr>
        <w:t>pentru îmbinare elemente metalice</w:t>
      </w:r>
      <w:r w:rsidR="002F6577" w:rsidRPr="002615B7">
        <w:rPr>
          <w:rFonts w:cs="Arial"/>
          <w:color w:val="auto"/>
          <w:szCs w:val="24"/>
        </w:rPr>
        <w:t>,</w:t>
      </w:r>
    </w:p>
    <w:p w:rsidR="005B3FD1" w:rsidRPr="002615B7" w:rsidRDefault="005B3FD1" w:rsidP="005B3FD1">
      <w:pPr>
        <w:widowControl w:val="0"/>
        <w:numPr>
          <w:ilvl w:val="0"/>
          <w:numId w:val="12"/>
        </w:numPr>
        <w:autoSpaceDE w:val="0"/>
        <w:spacing w:after="0" w:line="276" w:lineRule="auto"/>
        <w:ind w:left="851" w:firstLine="0"/>
        <w:jc w:val="both"/>
        <w:rPr>
          <w:rFonts w:cs="Arial"/>
          <w:color w:val="auto"/>
          <w:szCs w:val="24"/>
        </w:rPr>
      </w:pPr>
      <w:r w:rsidRPr="005B3FD1">
        <w:rPr>
          <w:rFonts w:cs="Arial"/>
          <w:color w:val="auto"/>
          <w:szCs w:val="24"/>
        </w:rPr>
        <w:t>Demontare/tăiere elemente metalice</w:t>
      </w:r>
    </w:p>
    <w:p w:rsidR="008919E6" w:rsidRPr="002615B7" w:rsidRDefault="002F6577" w:rsidP="00AF6B84">
      <w:pPr>
        <w:widowControl w:val="0"/>
        <w:numPr>
          <w:ilvl w:val="0"/>
          <w:numId w:val="12"/>
        </w:numPr>
        <w:autoSpaceDE w:val="0"/>
        <w:spacing w:after="0" w:line="276" w:lineRule="auto"/>
        <w:ind w:left="851" w:firstLine="0"/>
        <w:jc w:val="both"/>
        <w:rPr>
          <w:rFonts w:cs="Arial"/>
          <w:color w:val="auto"/>
          <w:szCs w:val="24"/>
        </w:rPr>
      </w:pPr>
      <w:r w:rsidRPr="002615B7">
        <w:rPr>
          <w:rFonts w:cs="Arial"/>
          <w:color w:val="auto"/>
          <w:szCs w:val="24"/>
        </w:rPr>
        <w:t>Protejare elemente din beton, metal</w:t>
      </w:r>
      <w:r w:rsidR="00BE16D9" w:rsidRPr="002615B7">
        <w:rPr>
          <w:rFonts w:cs="Arial"/>
          <w:color w:val="auto"/>
          <w:szCs w:val="24"/>
        </w:rPr>
        <w:t>.</w:t>
      </w:r>
      <w:r w:rsidR="008919E6" w:rsidRPr="002615B7">
        <w:rPr>
          <w:rFonts w:cs="Arial"/>
          <w:color w:val="auto"/>
          <w:szCs w:val="24"/>
        </w:rPr>
        <w:t xml:space="preserve"> </w:t>
      </w:r>
    </w:p>
    <w:p w:rsidR="00B16F25" w:rsidRPr="002615B7" w:rsidRDefault="00B16F25" w:rsidP="0038406A">
      <w:pPr>
        <w:pStyle w:val="Heading3"/>
      </w:pPr>
      <w:bookmarkStart w:id="52" w:name="_Toc3463063"/>
      <w:bookmarkStart w:id="53" w:name="_Toc11930214"/>
      <w:r w:rsidRPr="002615B7">
        <w:t>Planul de execuție, cuprinzând faza de construcție, punere în funcțiune, exploatare, refacere și folosire ulterioară</w:t>
      </w:r>
      <w:bookmarkEnd w:id="52"/>
      <w:bookmarkEnd w:id="53"/>
    </w:p>
    <w:p w:rsidR="00B16F25" w:rsidRPr="002615B7" w:rsidRDefault="00B16F25" w:rsidP="00B16F25">
      <w:pPr>
        <w:widowControl w:val="0"/>
        <w:autoSpaceDE w:val="0"/>
        <w:spacing w:after="0" w:line="276" w:lineRule="auto"/>
        <w:jc w:val="both"/>
        <w:rPr>
          <w:rFonts w:cs="Arial"/>
          <w:color w:val="auto"/>
          <w:szCs w:val="24"/>
        </w:rPr>
      </w:pPr>
    </w:p>
    <w:p w:rsidR="00B16F25" w:rsidRPr="002615B7" w:rsidRDefault="00B16F25" w:rsidP="00A2594F">
      <w:pPr>
        <w:pStyle w:val="ListParagraph"/>
        <w:widowControl w:val="0"/>
        <w:numPr>
          <w:ilvl w:val="0"/>
          <w:numId w:val="16"/>
        </w:numPr>
        <w:autoSpaceDE w:val="0"/>
        <w:spacing w:after="0" w:line="276" w:lineRule="auto"/>
        <w:ind w:hanging="357"/>
        <w:jc w:val="both"/>
        <w:rPr>
          <w:rFonts w:cs="Arial"/>
          <w:color w:val="auto"/>
          <w:szCs w:val="24"/>
        </w:rPr>
      </w:pPr>
      <w:r w:rsidRPr="002615B7">
        <w:rPr>
          <w:rFonts w:cs="Arial"/>
          <w:b/>
          <w:i/>
          <w:color w:val="auto"/>
          <w:szCs w:val="24"/>
        </w:rPr>
        <w:t>Faza de construcție</w:t>
      </w:r>
    </w:p>
    <w:p w:rsidR="00A932FC" w:rsidRPr="00D436EA" w:rsidRDefault="00B16F25" w:rsidP="00226C2F">
      <w:pPr>
        <w:numPr>
          <w:ilvl w:val="0"/>
          <w:numId w:val="18"/>
        </w:numPr>
        <w:suppressAutoHyphens/>
        <w:spacing w:after="0" w:line="276" w:lineRule="auto"/>
        <w:jc w:val="both"/>
        <w:rPr>
          <w:rFonts w:cs="Arial"/>
          <w:color w:val="auto"/>
          <w:szCs w:val="24"/>
        </w:rPr>
      </w:pPr>
      <w:r w:rsidRPr="00D436EA">
        <w:rPr>
          <w:rFonts w:cs="Arial"/>
          <w:color w:val="auto"/>
          <w:szCs w:val="24"/>
        </w:rPr>
        <w:t>Realizare fundați</w:t>
      </w:r>
      <w:r w:rsidR="00226C2F" w:rsidRPr="00D436EA">
        <w:rPr>
          <w:rFonts w:cs="Arial"/>
          <w:color w:val="auto"/>
          <w:szCs w:val="24"/>
        </w:rPr>
        <w:t>e nouă</w:t>
      </w:r>
      <w:r w:rsidR="00AA5383">
        <w:rPr>
          <w:rFonts w:cs="Arial"/>
          <w:color w:val="auto"/>
          <w:szCs w:val="24"/>
        </w:rPr>
        <w:t xml:space="preserve"> pe pat elastic </w:t>
      </w:r>
      <w:r w:rsidR="00226C2F" w:rsidRPr="00D436EA">
        <w:rPr>
          <w:rFonts w:cs="Arial"/>
          <w:color w:val="auto"/>
          <w:szCs w:val="24"/>
        </w:rPr>
        <w:t xml:space="preserve">cu inel de </w:t>
      </w:r>
      <w:r w:rsidR="00AA5383">
        <w:rPr>
          <w:rFonts w:cs="Arial"/>
          <w:color w:val="auto"/>
          <w:szCs w:val="24"/>
        </w:rPr>
        <w:t xml:space="preserve">confinare </w:t>
      </w:r>
      <w:r w:rsidR="00226C2F" w:rsidRPr="00D436EA">
        <w:rPr>
          <w:rFonts w:cs="Arial"/>
          <w:color w:val="auto"/>
          <w:szCs w:val="24"/>
        </w:rPr>
        <w:t>pentru susținerea rezervorului</w:t>
      </w:r>
      <w:r w:rsidRPr="00D436EA">
        <w:rPr>
          <w:rFonts w:cs="Arial"/>
          <w:color w:val="auto"/>
          <w:szCs w:val="24"/>
        </w:rPr>
        <w:t xml:space="preserve"> </w:t>
      </w:r>
      <w:r w:rsidR="00A932FC" w:rsidRPr="00D436EA">
        <w:rPr>
          <w:rFonts w:cs="Arial"/>
          <w:color w:val="auto"/>
          <w:szCs w:val="24"/>
        </w:rPr>
        <w:t xml:space="preserve"> no</w:t>
      </w:r>
      <w:r w:rsidR="00226C2F" w:rsidRPr="00D436EA">
        <w:rPr>
          <w:rFonts w:cs="Arial"/>
          <w:color w:val="auto"/>
          <w:szCs w:val="24"/>
        </w:rPr>
        <w:t xml:space="preserve">u </w:t>
      </w:r>
      <w:r w:rsidR="00AA5383">
        <w:rPr>
          <w:rFonts w:cs="Arial"/>
          <w:color w:val="auto"/>
          <w:szCs w:val="24"/>
        </w:rPr>
        <w:t>120-338-B6</w:t>
      </w:r>
      <w:r w:rsidR="00D42E18" w:rsidRPr="00D436EA">
        <w:rPr>
          <w:rFonts w:cs="Arial"/>
          <w:color w:val="auto"/>
          <w:szCs w:val="24"/>
        </w:rPr>
        <w:t>;</w:t>
      </w:r>
    </w:p>
    <w:p w:rsidR="00226C2F" w:rsidRPr="008245C3" w:rsidRDefault="00226C2F" w:rsidP="005862AA">
      <w:pPr>
        <w:numPr>
          <w:ilvl w:val="0"/>
          <w:numId w:val="18"/>
        </w:numPr>
        <w:suppressAutoHyphens/>
        <w:spacing w:after="0" w:line="276" w:lineRule="auto"/>
        <w:jc w:val="both"/>
        <w:rPr>
          <w:rFonts w:cs="Arial"/>
          <w:color w:val="auto"/>
          <w:szCs w:val="24"/>
        </w:rPr>
      </w:pPr>
      <w:r w:rsidRPr="008245C3">
        <w:rPr>
          <w:rFonts w:cs="Arial"/>
          <w:color w:val="auto"/>
          <w:szCs w:val="24"/>
        </w:rPr>
        <w:t>Construire rezervor nou</w:t>
      </w:r>
      <w:r w:rsidR="005862AA" w:rsidRPr="008245C3">
        <w:rPr>
          <w:rFonts w:cs="Arial"/>
          <w:color w:val="auto"/>
          <w:szCs w:val="24"/>
        </w:rPr>
        <w:t xml:space="preserve"> </w:t>
      </w:r>
      <w:r w:rsidR="008245C3">
        <w:rPr>
          <w:rFonts w:cs="Arial"/>
          <w:color w:val="auto"/>
          <w:szCs w:val="24"/>
        </w:rPr>
        <w:t>120-338-B6</w:t>
      </w:r>
      <w:r w:rsidR="00CD0FFA" w:rsidRPr="008245C3">
        <w:rPr>
          <w:rFonts w:cs="Arial"/>
          <w:color w:val="auto"/>
          <w:szCs w:val="24"/>
        </w:rPr>
        <w:t>,</w:t>
      </w:r>
      <w:r w:rsidR="00163149" w:rsidRPr="008245C3">
        <w:rPr>
          <w:rFonts w:cs="Arial"/>
          <w:color w:val="auto"/>
          <w:szCs w:val="24"/>
        </w:rPr>
        <w:t xml:space="preserve"> cu</w:t>
      </w:r>
      <w:r w:rsidR="00CF06A5" w:rsidRPr="008245C3">
        <w:rPr>
          <w:rFonts w:cs="Arial"/>
          <w:color w:val="auto"/>
          <w:szCs w:val="24"/>
        </w:rPr>
        <w:t xml:space="preserve"> volum</w:t>
      </w:r>
      <w:r w:rsidR="00163149" w:rsidRPr="008245C3">
        <w:rPr>
          <w:rFonts w:cs="Arial"/>
          <w:color w:val="auto"/>
          <w:szCs w:val="24"/>
        </w:rPr>
        <w:t>ul</w:t>
      </w:r>
      <w:r w:rsidR="00AD0802" w:rsidRPr="008245C3">
        <w:rPr>
          <w:rFonts w:cs="Arial"/>
          <w:color w:val="auto"/>
          <w:szCs w:val="24"/>
        </w:rPr>
        <w:t xml:space="preserve"> </w:t>
      </w:r>
      <w:r w:rsidR="008245C3">
        <w:rPr>
          <w:rFonts w:cs="Arial"/>
          <w:color w:val="auto"/>
          <w:szCs w:val="24"/>
        </w:rPr>
        <w:t>5516</w:t>
      </w:r>
      <w:r w:rsidR="00CF06A5" w:rsidRPr="008245C3">
        <w:rPr>
          <w:rFonts w:cs="Arial"/>
          <w:color w:val="auto"/>
          <w:szCs w:val="24"/>
        </w:rPr>
        <w:t>mc, diametru 2</w:t>
      </w:r>
      <w:r w:rsidR="008245C3">
        <w:rPr>
          <w:rFonts w:cs="Arial"/>
          <w:color w:val="auto"/>
          <w:szCs w:val="24"/>
        </w:rPr>
        <w:t>2.</w:t>
      </w:r>
      <w:r w:rsidR="00CF06A5" w:rsidRPr="008245C3">
        <w:rPr>
          <w:rFonts w:cs="Arial"/>
          <w:color w:val="auto"/>
          <w:szCs w:val="24"/>
        </w:rPr>
        <w:t>8</w:t>
      </w:r>
      <w:r w:rsidR="008245C3">
        <w:rPr>
          <w:rFonts w:cs="Arial"/>
          <w:color w:val="auto"/>
          <w:szCs w:val="24"/>
        </w:rPr>
        <w:t>1</w:t>
      </w:r>
      <w:r w:rsidR="00CF06A5" w:rsidRPr="008245C3">
        <w:rPr>
          <w:rFonts w:cs="Arial"/>
          <w:color w:val="auto"/>
          <w:szCs w:val="24"/>
        </w:rPr>
        <w:t>m,</w:t>
      </w:r>
      <w:r w:rsidR="00163149" w:rsidRPr="008245C3">
        <w:rPr>
          <w:rFonts w:cs="Arial"/>
          <w:color w:val="auto"/>
          <w:szCs w:val="24"/>
        </w:rPr>
        <w:t xml:space="preserve"> înălțime</w:t>
      </w:r>
      <w:r w:rsidR="00CF06A5" w:rsidRPr="008245C3">
        <w:rPr>
          <w:rFonts w:cs="Arial"/>
          <w:color w:val="auto"/>
          <w:szCs w:val="24"/>
        </w:rPr>
        <w:t xml:space="preserve"> </w:t>
      </w:r>
      <w:r w:rsidR="00163149" w:rsidRPr="008245C3">
        <w:rPr>
          <w:rFonts w:cs="Arial"/>
          <w:color w:val="auto"/>
          <w:szCs w:val="24"/>
        </w:rPr>
        <w:t>1</w:t>
      </w:r>
      <w:r w:rsidR="008245C3">
        <w:rPr>
          <w:rFonts w:cs="Arial"/>
          <w:color w:val="auto"/>
          <w:szCs w:val="24"/>
        </w:rPr>
        <w:t>3</w:t>
      </w:r>
      <w:r w:rsidR="00163149" w:rsidRPr="008245C3">
        <w:rPr>
          <w:rFonts w:cs="Arial"/>
          <w:color w:val="auto"/>
          <w:szCs w:val="24"/>
        </w:rPr>
        <w:t>.5m</w:t>
      </w:r>
      <w:r w:rsidR="00CF06A5" w:rsidRPr="008245C3">
        <w:rPr>
          <w:rFonts w:cs="Arial"/>
          <w:color w:val="auto"/>
          <w:szCs w:val="24"/>
        </w:rPr>
        <w:t xml:space="preserve"> </w:t>
      </w:r>
      <w:r w:rsidR="005862AA" w:rsidRPr="008245C3">
        <w:rPr>
          <w:rFonts w:cs="Arial"/>
          <w:color w:val="auto"/>
          <w:szCs w:val="24"/>
        </w:rPr>
        <w:t xml:space="preserve"> și montaj accesorii aferente</w:t>
      </w:r>
      <w:r w:rsidR="002C26F5" w:rsidRPr="008245C3">
        <w:rPr>
          <w:rFonts w:cs="Arial"/>
          <w:color w:val="auto"/>
          <w:szCs w:val="24"/>
        </w:rPr>
        <w:t xml:space="preserve"> (</w:t>
      </w:r>
      <w:r w:rsidR="009E40DA" w:rsidRPr="008245C3">
        <w:rPr>
          <w:rFonts w:cs="Arial"/>
          <w:color w:val="auto"/>
          <w:szCs w:val="24"/>
        </w:rPr>
        <w:t xml:space="preserve">învelitoare, </w:t>
      </w:r>
      <w:r w:rsidR="002C26F5" w:rsidRPr="008245C3">
        <w:rPr>
          <w:rFonts w:cs="Arial"/>
          <w:color w:val="auto"/>
          <w:szCs w:val="24"/>
        </w:rPr>
        <w:t>racorduri, scară elicoidală și platforme de acces,</w:t>
      </w:r>
      <w:r w:rsidR="00CB0576" w:rsidRPr="008245C3">
        <w:rPr>
          <w:rFonts w:cs="Arial"/>
          <w:color w:val="auto"/>
          <w:szCs w:val="24"/>
        </w:rPr>
        <w:t xml:space="preserve"> </w:t>
      </w:r>
      <w:r w:rsidR="009E40DA" w:rsidRPr="008245C3">
        <w:rPr>
          <w:rFonts w:cs="Arial"/>
          <w:color w:val="auto"/>
          <w:szCs w:val="24"/>
        </w:rPr>
        <w:t>gur</w:t>
      </w:r>
      <w:r w:rsidR="008245C3">
        <w:rPr>
          <w:rFonts w:cs="Arial"/>
          <w:color w:val="auto"/>
          <w:szCs w:val="24"/>
        </w:rPr>
        <w:t>i de</w:t>
      </w:r>
      <w:r w:rsidR="009E40DA" w:rsidRPr="008245C3">
        <w:rPr>
          <w:rFonts w:cs="Arial"/>
          <w:color w:val="auto"/>
          <w:szCs w:val="24"/>
        </w:rPr>
        <w:t xml:space="preserve"> ventilație)</w:t>
      </w:r>
      <w:r w:rsidR="002B2151" w:rsidRPr="008245C3">
        <w:rPr>
          <w:rFonts w:cs="Arial"/>
          <w:color w:val="auto"/>
          <w:szCs w:val="24"/>
        </w:rPr>
        <w:t>;</w:t>
      </w:r>
    </w:p>
    <w:p w:rsidR="00047006" w:rsidRPr="00047006" w:rsidRDefault="00047006" w:rsidP="00F43C48">
      <w:pPr>
        <w:numPr>
          <w:ilvl w:val="0"/>
          <w:numId w:val="18"/>
        </w:numPr>
        <w:suppressAutoHyphens/>
        <w:spacing w:after="0" w:line="276" w:lineRule="auto"/>
        <w:jc w:val="both"/>
        <w:rPr>
          <w:rFonts w:cs="Arial"/>
          <w:color w:val="auto"/>
          <w:szCs w:val="24"/>
        </w:rPr>
      </w:pPr>
      <w:r w:rsidRPr="00047006">
        <w:rPr>
          <w:rFonts w:cs="Arial"/>
          <w:color w:val="auto"/>
          <w:szCs w:val="24"/>
        </w:rPr>
        <w:t xml:space="preserve">Construire trotuar betonat </w:t>
      </w:r>
      <w:r w:rsidR="00C126D5">
        <w:rPr>
          <w:rFonts w:cs="Arial"/>
          <w:color w:val="auto"/>
          <w:szCs w:val="24"/>
        </w:rPr>
        <w:t xml:space="preserve">și rigolă colectare ape </w:t>
      </w:r>
      <w:r w:rsidRPr="00047006">
        <w:rPr>
          <w:rFonts w:cs="Arial"/>
          <w:color w:val="auto"/>
          <w:szCs w:val="24"/>
        </w:rPr>
        <w:t>în jurul rezervorului;</w:t>
      </w:r>
    </w:p>
    <w:p w:rsidR="005862AA" w:rsidRPr="00C126D5" w:rsidRDefault="005862AA" w:rsidP="00F43C48">
      <w:pPr>
        <w:numPr>
          <w:ilvl w:val="0"/>
          <w:numId w:val="18"/>
        </w:numPr>
        <w:suppressAutoHyphens/>
        <w:spacing w:after="0" w:line="276" w:lineRule="auto"/>
        <w:jc w:val="both"/>
        <w:rPr>
          <w:rFonts w:cs="Arial"/>
          <w:color w:val="auto"/>
          <w:szCs w:val="24"/>
        </w:rPr>
      </w:pPr>
      <w:r w:rsidRPr="00C126D5">
        <w:rPr>
          <w:rFonts w:cs="Arial"/>
          <w:color w:val="auto"/>
          <w:szCs w:val="24"/>
        </w:rPr>
        <w:t xml:space="preserve">Realizare cuvă pentru colectare eventualele scurgeri accidentale de fluid de la asamblările demontabile, aferente racordurilor/robineților rezervorului </w:t>
      </w:r>
      <w:r w:rsidR="00C126D5">
        <w:rPr>
          <w:rFonts w:cs="Arial"/>
          <w:color w:val="auto"/>
          <w:szCs w:val="24"/>
        </w:rPr>
        <w:t>120-338-B6</w:t>
      </w:r>
      <w:r w:rsidRPr="00C126D5">
        <w:rPr>
          <w:rFonts w:cs="Arial"/>
          <w:color w:val="auto"/>
          <w:szCs w:val="24"/>
        </w:rPr>
        <w:t>;</w:t>
      </w:r>
    </w:p>
    <w:p w:rsidR="00CA3BBE" w:rsidRDefault="00CA3BBE" w:rsidP="00F43C48">
      <w:pPr>
        <w:numPr>
          <w:ilvl w:val="0"/>
          <w:numId w:val="18"/>
        </w:numPr>
        <w:suppressAutoHyphens/>
        <w:spacing w:after="0" w:line="276" w:lineRule="auto"/>
        <w:ind w:hanging="357"/>
        <w:jc w:val="both"/>
        <w:rPr>
          <w:rFonts w:cs="Arial"/>
          <w:color w:val="auto"/>
          <w:szCs w:val="24"/>
        </w:rPr>
      </w:pPr>
      <w:r w:rsidRPr="002643C4">
        <w:rPr>
          <w:rFonts w:cs="Arial"/>
          <w:color w:val="auto"/>
          <w:szCs w:val="24"/>
        </w:rPr>
        <w:t>Racordarea cuvei la canalizarea chimică existentă</w:t>
      </w:r>
      <w:r w:rsidR="00347394">
        <w:rPr>
          <w:rFonts w:cs="Arial"/>
          <w:color w:val="auto"/>
          <w:szCs w:val="24"/>
        </w:rPr>
        <w:t xml:space="preserve"> (prin conducta existentă)</w:t>
      </w:r>
      <w:r w:rsidRPr="002643C4">
        <w:rPr>
          <w:rFonts w:cs="Arial"/>
          <w:color w:val="auto"/>
          <w:szCs w:val="24"/>
        </w:rPr>
        <w:t>;</w:t>
      </w:r>
    </w:p>
    <w:p w:rsidR="001E1084" w:rsidRPr="002643C4" w:rsidRDefault="001E1084" w:rsidP="00F43C48">
      <w:pPr>
        <w:numPr>
          <w:ilvl w:val="0"/>
          <w:numId w:val="18"/>
        </w:numPr>
        <w:suppressAutoHyphens/>
        <w:spacing w:after="0" w:line="276" w:lineRule="auto"/>
        <w:ind w:hanging="357"/>
        <w:jc w:val="both"/>
        <w:rPr>
          <w:rFonts w:cs="Arial"/>
          <w:color w:val="auto"/>
          <w:szCs w:val="24"/>
        </w:rPr>
      </w:pPr>
      <w:r>
        <w:rPr>
          <w:rFonts w:cs="Arial"/>
          <w:color w:val="auto"/>
          <w:szCs w:val="24"/>
        </w:rPr>
        <w:t>Construire platformă nouă</w:t>
      </w:r>
      <w:r w:rsidR="00AD648A">
        <w:rPr>
          <w:rFonts w:cs="Arial"/>
          <w:color w:val="auto"/>
          <w:szCs w:val="24"/>
        </w:rPr>
        <w:t xml:space="preserve"> cu scară</w:t>
      </w:r>
      <w:r>
        <w:rPr>
          <w:rFonts w:cs="Arial"/>
          <w:color w:val="auto"/>
          <w:szCs w:val="24"/>
        </w:rPr>
        <w:t xml:space="preserve"> de acces la </w:t>
      </w:r>
      <w:r w:rsidR="00465A25">
        <w:rPr>
          <w:rFonts w:cs="Arial"/>
          <w:color w:val="auto"/>
          <w:szCs w:val="24"/>
        </w:rPr>
        <w:t>robineții rezervorului 120-338-B6. Platforma va fi confecționată din elemente tip grătar fixate pe elementele portante prin cleme speciale de fixare și se va monta pe chitucii existenți</w:t>
      </w:r>
      <w:r w:rsidR="00AD648A">
        <w:rPr>
          <w:rFonts w:cs="Arial"/>
          <w:color w:val="auto"/>
          <w:szCs w:val="24"/>
        </w:rPr>
        <w:t>. Scara de acces la platformă se va fixa pe fundații noi</w:t>
      </w:r>
      <w:r w:rsidR="00465A25" w:rsidRPr="00C126D5">
        <w:rPr>
          <w:rFonts w:cs="Arial"/>
          <w:color w:val="auto"/>
          <w:szCs w:val="24"/>
        </w:rPr>
        <w:t>;</w:t>
      </w:r>
    </w:p>
    <w:p w:rsidR="007E70F8" w:rsidRPr="002615B7" w:rsidRDefault="007E70F8" w:rsidP="007E70F8">
      <w:pPr>
        <w:numPr>
          <w:ilvl w:val="0"/>
          <w:numId w:val="18"/>
        </w:numPr>
        <w:suppressAutoHyphens/>
        <w:spacing w:after="0" w:line="276" w:lineRule="auto"/>
        <w:jc w:val="both"/>
        <w:rPr>
          <w:rFonts w:cs="Arial"/>
          <w:color w:val="auto"/>
          <w:szCs w:val="24"/>
        </w:rPr>
      </w:pPr>
      <w:r w:rsidRPr="002615B7">
        <w:rPr>
          <w:rFonts w:cs="Arial"/>
          <w:color w:val="auto"/>
          <w:szCs w:val="24"/>
        </w:rPr>
        <w:t>Realizare fundații</w:t>
      </w:r>
      <w:r w:rsidRPr="002615B7">
        <w:rPr>
          <w:rFonts w:cs="Arial"/>
          <w:szCs w:val="24"/>
        </w:rPr>
        <w:t xml:space="preserve"> </w:t>
      </w:r>
      <w:r w:rsidRPr="002615B7">
        <w:rPr>
          <w:rFonts w:cs="Arial"/>
          <w:color w:val="auto"/>
          <w:szCs w:val="24"/>
        </w:rPr>
        <w:t>stâlpi și montaj stâlpi pentru susținerea conductelor noi;</w:t>
      </w:r>
    </w:p>
    <w:p w:rsidR="009F5050" w:rsidRPr="002643C4" w:rsidRDefault="009F5050" w:rsidP="00D42E18">
      <w:pPr>
        <w:numPr>
          <w:ilvl w:val="0"/>
          <w:numId w:val="18"/>
        </w:numPr>
        <w:suppressAutoHyphens/>
        <w:spacing w:after="0" w:line="276" w:lineRule="auto"/>
        <w:ind w:hanging="357"/>
        <w:jc w:val="both"/>
        <w:rPr>
          <w:rFonts w:cs="Arial"/>
          <w:color w:val="auto"/>
          <w:szCs w:val="24"/>
        </w:rPr>
      </w:pPr>
      <w:r w:rsidRPr="002615B7">
        <w:rPr>
          <w:rFonts w:cs="Arial"/>
          <w:color w:val="auto"/>
          <w:szCs w:val="24"/>
        </w:rPr>
        <w:t>Conectarea rezervor</w:t>
      </w:r>
      <w:r w:rsidR="005B3FD1">
        <w:rPr>
          <w:rFonts w:cs="Arial"/>
          <w:color w:val="auto"/>
          <w:szCs w:val="24"/>
        </w:rPr>
        <w:t xml:space="preserve"> reabilitat </w:t>
      </w:r>
      <w:r w:rsidR="005862AA" w:rsidRPr="002615B7">
        <w:rPr>
          <w:rFonts w:cs="Arial"/>
          <w:color w:val="auto"/>
          <w:szCs w:val="24"/>
        </w:rPr>
        <w:t>la</w:t>
      </w:r>
      <w:r w:rsidRPr="002615B7">
        <w:rPr>
          <w:rFonts w:cs="Arial"/>
          <w:color w:val="auto"/>
          <w:szCs w:val="24"/>
        </w:rPr>
        <w:t xml:space="preserve"> </w:t>
      </w:r>
      <w:r w:rsidR="005B3FD1">
        <w:rPr>
          <w:rFonts w:cs="Arial"/>
          <w:color w:val="auto"/>
          <w:szCs w:val="24"/>
        </w:rPr>
        <w:t xml:space="preserve">conductele </w:t>
      </w:r>
      <w:r w:rsidR="005862AA" w:rsidRPr="002615B7">
        <w:rPr>
          <w:rFonts w:cs="Arial"/>
          <w:color w:val="auto"/>
          <w:szCs w:val="24"/>
        </w:rPr>
        <w:t>încărcare/</w:t>
      </w:r>
      <w:r w:rsidR="005862AA" w:rsidRPr="002643C4">
        <w:rPr>
          <w:rFonts w:cs="Arial"/>
          <w:color w:val="auto"/>
          <w:szCs w:val="24"/>
        </w:rPr>
        <w:t>descărcare</w:t>
      </w:r>
      <w:r w:rsidR="00BB7F5B" w:rsidRPr="002643C4">
        <w:rPr>
          <w:rFonts w:cs="Arial"/>
          <w:color w:val="auto"/>
          <w:szCs w:val="24"/>
        </w:rPr>
        <w:t xml:space="preserve"> existente</w:t>
      </w:r>
      <w:r w:rsidRPr="002643C4">
        <w:rPr>
          <w:rFonts w:cs="Arial"/>
          <w:color w:val="auto"/>
          <w:szCs w:val="24"/>
        </w:rPr>
        <w:t>;</w:t>
      </w:r>
    </w:p>
    <w:p w:rsidR="00CF706A" w:rsidRPr="000E099D" w:rsidRDefault="00CF706A" w:rsidP="00D42E18">
      <w:pPr>
        <w:numPr>
          <w:ilvl w:val="0"/>
          <w:numId w:val="18"/>
        </w:numPr>
        <w:suppressAutoHyphens/>
        <w:spacing w:after="0" w:line="276" w:lineRule="auto"/>
        <w:ind w:hanging="357"/>
        <w:jc w:val="both"/>
        <w:rPr>
          <w:rFonts w:cs="Arial"/>
          <w:color w:val="auto"/>
          <w:szCs w:val="24"/>
        </w:rPr>
      </w:pPr>
      <w:r w:rsidRPr="002615B7">
        <w:rPr>
          <w:rFonts w:cs="Arial"/>
          <w:color w:val="auto"/>
          <w:szCs w:val="24"/>
        </w:rPr>
        <w:t>Rea</w:t>
      </w:r>
      <w:r w:rsidR="005B3FD1">
        <w:rPr>
          <w:rFonts w:cs="Arial"/>
          <w:color w:val="auto"/>
          <w:szCs w:val="24"/>
        </w:rPr>
        <w:t>bilitare</w:t>
      </w:r>
      <w:r w:rsidRPr="002615B7">
        <w:rPr>
          <w:rFonts w:cs="Arial"/>
          <w:color w:val="auto"/>
          <w:szCs w:val="24"/>
        </w:rPr>
        <w:t xml:space="preserve"> cămine</w:t>
      </w:r>
      <w:r w:rsidRPr="000E099D">
        <w:rPr>
          <w:rFonts w:cs="Arial"/>
          <w:color w:val="auto"/>
          <w:szCs w:val="24"/>
        </w:rPr>
        <w:t xml:space="preserve">, din beton, pentru racordare la apa de incendiu și la </w:t>
      </w:r>
      <w:r w:rsidR="00FB7BC3" w:rsidRPr="000E099D">
        <w:rPr>
          <w:rFonts w:cs="Arial"/>
          <w:color w:val="auto"/>
          <w:szCs w:val="24"/>
        </w:rPr>
        <w:t xml:space="preserve">instalația de </w:t>
      </w:r>
      <w:r w:rsidRPr="000E099D">
        <w:rPr>
          <w:rFonts w:cs="Arial"/>
          <w:color w:val="auto"/>
          <w:szCs w:val="24"/>
        </w:rPr>
        <w:t>spum</w:t>
      </w:r>
      <w:r w:rsidR="00FB7BC3" w:rsidRPr="000E099D">
        <w:rPr>
          <w:rFonts w:cs="Arial"/>
          <w:color w:val="auto"/>
          <w:szCs w:val="24"/>
        </w:rPr>
        <w:t>ă</w:t>
      </w:r>
      <w:r w:rsidRPr="000E099D">
        <w:rPr>
          <w:rFonts w:cs="Arial"/>
          <w:color w:val="auto"/>
          <w:szCs w:val="24"/>
        </w:rPr>
        <w:t xml:space="preserve"> de stins incendii;</w:t>
      </w:r>
    </w:p>
    <w:p w:rsidR="000242ED" w:rsidRPr="002615B7" w:rsidRDefault="006E1A0F" w:rsidP="000242ED">
      <w:pPr>
        <w:numPr>
          <w:ilvl w:val="0"/>
          <w:numId w:val="18"/>
        </w:numPr>
        <w:suppressAutoHyphens/>
        <w:spacing w:after="0" w:line="276" w:lineRule="auto"/>
        <w:jc w:val="both"/>
        <w:rPr>
          <w:rFonts w:cs="Arial"/>
          <w:color w:val="auto"/>
          <w:szCs w:val="24"/>
        </w:rPr>
      </w:pPr>
      <w:r w:rsidRPr="000E099D">
        <w:rPr>
          <w:rFonts w:cs="Arial"/>
          <w:color w:val="auto"/>
          <w:szCs w:val="24"/>
        </w:rPr>
        <w:t xml:space="preserve">Montaj instalație fixă de răcire cu apă </w:t>
      </w:r>
      <w:r w:rsidR="006A41A7" w:rsidRPr="000E099D">
        <w:rPr>
          <w:rFonts w:cs="Arial"/>
          <w:color w:val="auto"/>
          <w:szCs w:val="24"/>
        </w:rPr>
        <w:t>l</w:t>
      </w:r>
      <w:r w:rsidRPr="000E099D">
        <w:rPr>
          <w:rFonts w:cs="Arial"/>
          <w:color w:val="auto"/>
          <w:szCs w:val="24"/>
        </w:rPr>
        <w:t xml:space="preserve">a rezervorul </w:t>
      </w:r>
      <w:r w:rsidR="005B3FD1">
        <w:rPr>
          <w:rFonts w:cs="Arial"/>
          <w:color w:val="auto"/>
          <w:szCs w:val="24"/>
        </w:rPr>
        <w:t>120-338-B6</w:t>
      </w:r>
      <w:r w:rsidR="00CA3BBE" w:rsidRPr="002615B7">
        <w:rPr>
          <w:rFonts w:cs="Arial"/>
          <w:color w:val="auto"/>
          <w:szCs w:val="24"/>
        </w:rPr>
        <w:t xml:space="preserve"> și conectarea l</w:t>
      </w:r>
      <w:r w:rsidR="005B3FD1" w:rsidRPr="002615B7">
        <w:rPr>
          <w:rFonts w:cs="Arial"/>
          <w:color w:val="auto"/>
          <w:szCs w:val="24"/>
        </w:rPr>
        <w:t xml:space="preserve">a </w:t>
      </w:r>
      <w:r w:rsidR="005B3FD1">
        <w:rPr>
          <w:rFonts w:cs="Arial"/>
          <w:color w:val="auto"/>
          <w:szCs w:val="24"/>
        </w:rPr>
        <w:t>distribuitorul</w:t>
      </w:r>
      <w:r w:rsidR="00CA3BBE" w:rsidRPr="002615B7">
        <w:rPr>
          <w:rFonts w:cs="Arial"/>
          <w:color w:val="auto"/>
          <w:szCs w:val="24"/>
        </w:rPr>
        <w:t xml:space="preserve"> de apă de incendiu</w:t>
      </w:r>
      <w:r w:rsidR="000242ED" w:rsidRPr="002615B7">
        <w:rPr>
          <w:rFonts w:cs="Arial"/>
          <w:color w:val="auto"/>
          <w:szCs w:val="24"/>
        </w:rPr>
        <w:t xml:space="preserve">; </w:t>
      </w:r>
    </w:p>
    <w:p w:rsidR="000242ED" w:rsidRPr="002615B7" w:rsidRDefault="006A41A7" w:rsidP="002643C4">
      <w:pPr>
        <w:numPr>
          <w:ilvl w:val="0"/>
          <w:numId w:val="18"/>
        </w:numPr>
        <w:suppressAutoHyphens/>
        <w:spacing w:after="0" w:line="276" w:lineRule="auto"/>
        <w:jc w:val="both"/>
        <w:rPr>
          <w:rFonts w:cs="Arial"/>
          <w:color w:val="auto"/>
          <w:szCs w:val="24"/>
        </w:rPr>
      </w:pPr>
      <w:r w:rsidRPr="002615B7">
        <w:rPr>
          <w:rFonts w:cs="Arial"/>
          <w:color w:val="auto"/>
          <w:szCs w:val="24"/>
        </w:rPr>
        <w:t>Montaj instalație fixă de stingere incendiu cu spumă la rezervorul</w:t>
      </w:r>
      <w:r w:rsidR="00CA3BBE" w:rsidRPr="002615B7">
        <w:rPr>
          <w:rFonts w:cs="Arial"/>
          <w:color w:val="auto"/>
          <w:szCs w:val="24"/>
        </w:rPr>
        <w:t xml:space="preserve"> </w:t>
      </w:r>
      <w:r w:rsidR="005B3FD1">
        <w:rPr>
          <w:rFonts w:cs="Arial"/>
          <w:color w:val="auto"/>
          <w:szCs w:val="24"/>
        </w:rPr>
        <w:t>120-338-B6</w:t>
      </w:r>
      <w:r w:rsidR="00CA3BBE" w:rsidRPr="002615B7">
        <w:rPr>
          <w:rFonts w:cs="Arial"/>
          <w:color w:val="auto"/>
          <w:szCs w:val="24"/>
        </w:rPr>
        <w:t xml:space="preserve"> și conectarea la </w:t>
      </w:r>
      <w:r w:rsidR="001747AC">
        <w:rPr>
          <w:rFonts w:cs="Arial"/>
          <w:color w:val="auto"/>
          <w:szCs w:val="24"/>
        </w:rPr>
        <w:t xml:space="preserve">distribuitorul de spumă aferent </w:t>
      </w:r>
      <w:r w:rsidR="00CA3BBE" w:rsidRPr="002615B7">
        <w:rPr>
          <w:rFonts w:cs="Arial"/>
          <w:color w:val="auto"/>
          <w:szCs w:val="24"/>
        </w:rPr>
        <w:t>căsuț</w:t>
      </w:r>
      <w:r w:rsidR="001747AC">
        <w:rPr>
          <w:rFonts w:cs="Arial"/>
          <w:color w:val="auto"/>
          <w:szCs w:val="24"/>
        </w:rPr>
        <w:t>ei</w:t>
      </w:r>
      <w:r w:rsidR="00B21C1B">
        <w:rPr>
          <w:rFonts w:cs="Arial"/>
          <w:color w:val="auto"/>
          <w:szCs w:val="24"/>
        </w:rPr>
        <w:t xml:space="preserve"> </w:t>
      </w:r>
      <w:r w:rsidR="002643C4" w:rsidRPr="002643C4">
        <w:rPr>
          <w:rFonts w:cs="Arial"/>
          <w:color w:val="auto"/>
          <w:szCs w:val="24"/>
        </w:rPr>
        <w:t>de spumă reabilitată;</w:t>
      </w:r>
      <w:r w:rsidR="00B21C1B">
        <w:rPr>
          <w:rFonts w:cs="Arial"/>
          <w:color w:val="auto"/>
          <w:szCs w:val="24"/>
        </w:rPr>
        <w:t xml:space="preserve">                                                                                                                                                                                                                            </w:t>
      </w:r>
      <w:r w:rsidR="00CA3BBE" w:rsidRPr="002615B7">
        <w:rPr>
          <w:rFonts w:cs="Arial"/>
          <w:color w:val="auto"/>
          <w:szCs w:val="24"/>
        </w:rPr>
        <w:t xml:space="preserve"> </w:t>
      </w:r>
    </w:p>
    <w:p w:rsidR="009F5050" w:rsidRPr="002615B7" w:rsidRDefault="009F5050" w:rsidP="00BB7F5B">
      <w:pPr>
        <w:numPr>
          <w:ilvl w:val="0"/>
          <w:numId w:val="18"/>
        </w:numPr>
        <w:suppressAutoHyphens/>
        <w:spacing w:after="0" w:line="276" w:lineRule="auto"/>
        <w:jc w:val="both"/>
        <w:rPr>
          <w:rFonts w:cs="Arial"/>
          <w:color w:val="auto"/>
          <w:szCs w:val="24"/>
        </w:rPr>
      </w:pPr>
      <w:r w:rsidRPr="002615B7">
        <w:rPr>
          <w:rFonts w:cs="Arial"/>
          <w:color w:val="auto"/>
          <w:szCs w:val="24"/>
        </w:rPr>
        <w:t>Realizare instalație electric</w:t>
      </w:r>
      <w:r w:rsidR="00CA3BBE" w:rsidRPr="002615B7">
        <w:rPr>
          <w:rFonts w:cs="Arial"/>
          <w:color w:val="auto"/>
          <w:szCs w:val="24"/>
        </w:rPr>
        <w:t xml:space="preserve">ă </w:t>
      </w:r>
      <w:r w:rsidR="00BB7F5B" w:rsidRPr="002615B7">
        <w:rPr>
          <w:rFonts w:cs="Arial"/>
          <w:color w:val="auto"/>
          <w:szCs w:val="24"/>
        </w:rPr>
        <w:t xml:space="preserve">(pentru iluminat) </w:t>
      </w:r>
      <w:r w:rsidR="00CA3BBE" w:rsidRPr="002615B7">
        <w:rPr>
          <w:rFonts w:cs="Arial"/>
          <w:color w:val="auto"/>
          <w:szCs w:val="24"/>
        </w:rPr>
        <w:t>aferentă rezervorului</w:t>
      </w:r>
      <w:r w:rsidRPr="002615B7">
        <w:rPr>
          <w:rFonts w:cs="Arial"/>
          <w:color w:val="auto"/>
          <w:szCs w:val="24"/>
        </w:rPr>
        <w:t>;</w:t>
      </w:r>
    </w:p>
    <w:p w:rsidR="009F5050" w:rsidRPr="002615B7" w:rsidRDefault="009F5050" w:rsidP="000242ED">
      <w:pPr>
        <w:numPr>
          <w:ilvl w:val="0"/>
          <w:numId w:val="18"/>
        </w:numPr>
        <w:suppressAutoHyphens/>
        <w:spacing w:after="0" w:line="276" w:lineRule="auto"/>
        <w:jc w:val="both"/>
        <w:rPr>
          <w:rFonts w:cs="Arial"/>
          <w:color w:val="auto"/>
          <w:szCs w:val="24"/>
        </w:rPr>
      </w:pPr>
      <w:r w:rsidRPr="002615B7">
        <w:rPr>
          <w:rFonts w:cs="Arial"/>
          <w:color w:val="auto"/>
          <w:szCs w:val="24"/>
        </w:rPr>
        <w:t>Realizare instalație de automatizare și control aferentă no</w:t>
      </w:r>
      <w:r w:rsidR="00CA3BBE" w:rsidRPr="002615B7">
        <w:rPr>
          <w:rFonts w:cs="Arial"/>
          <w:color w:val="auto"/>
          <w:szCs w:val="24"/>
        </w:rPr>
        <w:t>ului rezervor</w:t>
      </w:r>
      <w:r w:rsidRPr="002615B7">
        <w:rPr>
          <w:rFonts w:cs="Arial"/>
          <w:color w:val="auto"/>
          <w:szCs w:val="24"/>
        </w:rPr>
        <w:t>;</w:t>
      </w:r>
    </w:p>
    <w:p w:rsidR="00D4667B" w:rsidRDefault="00D4667B" w:rsidP="000242ED">
      <w:pPr>
        <w:numPr>
          <w:ilvl w:val="0"/>
          <w:numId w:val="18"/>
        </w:numPr>
        <w:suppressAutoHyphens/>
        <w:spacing w:after="0" w:line="276" w:lineRule="auto"/>
        <w:jc w:val="both"/>
        <w:rPr>
          <w:rFonts w:cs="Arial"/>
          <w:color w:val="auto"/>
          <w:szCs w:val="24"/>
        </w:rPr>
      </w:pPr>
      <w:r w:rsidRPr="002615B7">
        <w:rPr>
          <w:rFonts w:cs="Arial"/>
          <w:color w:val="auto"/>
          <w:szCs w:val="24"/>
        </w:rPr>
        <w:t>Realizare</w:t>
      </w:r>
      <w:r w:rsidR="00D13AEC" w:rsidRPr="002615B7">
        <w:rPr>
          <w:rFonts w:cs="Arial"/>
          <w:color w:val="auto"/>
          <w:szCs w:val="24"/>
        </w:rPr>
        <w:t>a</w:t>
      </w:r>
      <w:r w:rsidRPr="002615B7">
        <w:rPr>
          <w:rFonts w:cs="Arial"/>
          <w:color w:val="auto"/>
          <w:szCs w:val="24"/>
        </w:rPr>
        <w:t xml:space="preserve"> protecție</w:t>
      </w:r>
      <w:r w:rsidR="00D13AEC" w:rsidRPr="002615B7">
        <w:rPr>
          <w:rFonts w:cs="Arial"/>
          <w:color w:val="auto"/>
          <w:szCs w:val="24"/>
        </w:rPr>
        <w:t>i</w:t>
      </w:r>
      <w:r w:rsidRPr="002615B7">
        <w:rPr>
          <w:rFonts w:cs="Arial"/>
          <w:color w:val="auto"/>
          <w:szCs w:val="24"/>
        </w:rPr>
        <w:t xml:space="preserve"> exterioare a rezervorului</w:t>
      </w:r>
      <w:r w:rsidR="00D13AEC" w:rsidRPr="002615B7">
        <w:rPr>
          <w:rFonts w:cs="Arial"/>
          <w:color w:val="auto"/>
          <w:szCs w:val="24"/>
        </w:rPr>
        <w:t>,</w:t>
      </w:r>
      <w:r w:rsidRPr="002615B7">
        <w:rPr>
          <w:rFonts w:cs="Arial"/>
          <w:color w:val="auto"/>
          <w:szCs w:val="24"/>
        </w:rPr>
        <w:t xml:space="preserve"> cu vopsea rezistentă UV, cu indice total de reflexie de cel puțin 75%</w:t>
      </w:r>
      <w:r w:rsidR="00D13AEC" w:rsidRPr="002615B7">
        <w:rPr>
          <w:rFonts w:cs="Arial"/>
          <w:color w:val="auto"/>
          <w:szCs w:val="24"/>
        </w:rPr>
        <w:t>;</w:t>
      </w:r>
    </w:p>
    <w:p w:rsidR="00B324BF" w:rsidRPr="00B324BF" w:rsidRDefault="00FF2445" w:rsidP="000242ED">
      <w:pPr>
        <w:numPr>
          <w:ilvl w:val="0"/>
          <w:numId w:val="18"/>
        </w:numPr>
        <w:suppressAutoHyphens/>
        <w:spacing w:after="0" w:line="276" w:lineRule="auto"/>
        <w:jc w:val="both"/>
        <w:rPr>
          <w:rFonts w:cs="Arial"/>
          <w:color w:val="auto"/>
          <w:szCs w:val="24"/>
        </w:rPr>
      </w:pPr>
      <w:r>
        <w:rPr>
          <w:rFonts w:cs="Arial"/>
          <w:color w:val="auto"/>
          <w:szCs w:val="24"/>
        </w:rPr>
        <w:t xml:space="preserve">Amenajare cuvă și dig retenție </w:t>
      </w:r>
      <w:r w:rsidR="00BC5732">
        <w:rPr>
          <w:rFonts w:cs="Arial"/>
          <w:color w:val="auto"/>
          <w:szCs w:val="24"/>
        </w:rPr>
        <w:t xml:space="preserve">în zona rezervorului 120-338-B6. </w:t>
      </w:r>
      <w:r w:rsidR="00BC5732" w:rsidRPr="00BC5732">
        <w:rPr>
          <w:rFonts w:cs="Arial"/>
          <w:color w:val="auto"/>
          <w:szCs w:val="24"/>
        </w:rPr>
        <w:t>S</w:t>
      </w:r>
      <w:r w:rsidR="00BC5732" w:rsidRPr="00BC5732">
        <w:rPr>
          <w:bCs/>
          <w:color w:val="auto"/>
        </w:rPr>
        <w:t>tratul de criblură colmatat se va excava cca 20 cm până la nivelul stratului de loess existent. Stratul de loess se va completa si compacta  apoi se va reface  stratul de criblură  de calcar  granulat cu diametru mai mic de 6 cm</w:t>
      </w:r>
      <w:r w:rsidR="00BC5732">
        <w:rPr>
          <w:bCs/>
          <w:color w:val="auto"/>
        </w:rPr>
        <w:t xml:space="preserve">. Dalele din beton existente se vor desface și se va reprofila/completa, unde este nevoie, stratul de loess al digului. </w:t>
      </w:r>
      <w:r w:rsidR="00BC5732" w:rsidRPr="00BC5732">
        <w:rPr>
          <w:bCs/>
          <w:color w:val="auto"/>
        </w:rPr>
        <w:t>După remontarea dalelor rosturile se vor rostui. Zidul de coronament  se va reface pe o porțiune de cca 2.1m, în soluție de beton armat, cu respectarea cotei finale de coronament</w:t>
      </w:r>
      <w:r w:rsidR="00B324BF">
        <w:rPr>
          <w:bCs/>
          <w:color w:val="auto"/>
        </w:rPr>
        <w:t>;</w:t>
      </w:r>
    </w:p>
    <w:p w:rsidR="00FF2445" w:rsidRPr="00BC5732" w:rsidRDefault="00B324BF" w:rsidP="000242ED">
      <w:pPr>
        <w:numPr>
          <w:ilvl w:val="0"/>
          <w:numId w:val="18"/>
        </w:numPr>
        <w:suppressAutoHyphens/>
        <w:spacing w:after="0" w:line="276" w:lineRule="auto"/>
        <w:jc w:val="both"/>
        <w:rPr>
          <w:rFonts w:cs="Arial"/>
          <w:color w:val="auto"/>
          <w:szCs w:val="24"/>
        </w:rPr>
      </w:pPr>
      <w:r>
        <w:rPr>
          <w:bCs/>
          <w:color w:val="auto"/>
        </w:rPr>
        <w:t>Rigola existentă, aferentă cuvei de retenție, se va decolmata (cca.70 ml)</w:t>
      </w:r>
      <w:r w:rsidR="00BC5732">
        <w:rPr>
          <w:bCs/>
          <w:color w:val="auto"/>
        </w:rPr>
        <w:t>.</w:t>
      </w:r>
      <w:r w:rsidR="00BC5732" w:rsidRPr="00BC5732">
        <w:rPr>
          <w:bCs/>
          <w:color w:val="auto"/>
        </w:rPr>
        <w:t xml:space="preserve"> </w:t>
      </w:r>
    </w:p>
    <w:p w:rsidR="00AC2FA1" w:rsidRPr="002615B7" w:rsidRDefault="00AC2FA1" w:rsidP="00AC2FA1">
      <w:pPr>
        <w:suppressAutoHyphens/>
        <w:spacing w:after="0" w:line="276" w:lineRule="auto"/>
        <w:ind w:left="720"/>
        <w:jc w:val="both"/>
        <w:rPr>
          <w:rFonts w:cs="Arial"/>
          <w:color w:val="auto"/>
          <w:szCs w:val="24"/>
        </w:rPr>
      </w:pPr>
    </w:p>
    <w:p w:rsidR="00CC2A5C" w:rsidRPr="002615B7" w:rsidRDefault="00B16F25" w:rsidP="00CF6E90">
      <w:pPr>
        <w:pStyle w:val="ListParagraph"/>
        <w:widowControl w:val="0"/>
        <w:numPr>
          <w:ilvl w:val="0"/>
          <w:numId w:val="16"/>
        </w:numPr>
        <w:autoSpaceDE w:val="0"/>
        <w:spacing w:after="0" w:line="276" w:lineRule="auto"/>
        <w:jc w:val="both"/>
        <w:rPr>
          <w:rFonts w:cs="Arial"/>
          <w:color w:val="auto"/>
          <w:szCs w:val="24"/>
        </w:rPr>
      </w:pPr>
      <w:r w:rsidRPr="002615B7">
        <w:rPr>
          <w:rFonts w:cs="Arial"/>
          <w:b/>
          <w:i/>
          <w:color w:val="auto"/>
          <w:szCs w:val="24"/>
        </w:rPr>
        <w:t>Faza de punere în funcțiune</w:t>
      </w:r>
    </w:p>
    <w:p w:rsidR="00CC2A5C" w:rsidRPr="002615B7" w:rsidRDefault="00CC2A5C" w:rsidP="00CC2A5C">
      <w:pPr>
        <w:spacing w:after="0" w:line="276" w:lineRule="auto"/>
        <w:ind w:left="1068"/>
        <w:rPr>
          <w:rFonts w:eastAsia="Times New Roman" w:cs="Arial"/>
          <w:color w:val="auto"/>
          <w:szCs w:val="24"/>
          <w:lang w:eastAsia="ar-SA"/>
        </w:rPr>
      </w:pPr>
      <w:r w:rsidRPr="002615B7">
        <w:rPr>
          <w:rFonts w:eastAsia="Times New Roman" w:cs="Arial"/>
          <w:color w:val="auto"/>
          <w:szCs w:val="24"/>
          <w:lang w:eastAsia="ar-SA"/>
        </w:rPr>
        <w:t>Se fac toate verificările / probele la:</w:t>
      </w:r>
    </w:p>
    <w:p w:rsidR="00CC2A5C" w:rsidRPr="002615B7"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615B7">
        <w:rPr>
          <w:rFonts w:eastAsia="Times New Roman" w:cs="Arial"/>
          <w:color w:val="auto"/>
          <w:szCs w:val="24"/>
          <w:lang w:eastAsia="ar-SA"/>
        </w:rPr>
        <w:t>Instalația  de iluminat</w:t>
      </w:r>
      <w:r w:rsidR="0054380C">
        <w:rPr>
          <w:rFonts w:eastAsia="Times New Roman" w:cs="Arial"/>
          <w:color w:val="auto"/>
          <w:szCs w:val="24"/>
          <w:lang w:eastAsia="ar-SA"/>
        </w:rPr>
        <w:t xml:space="preserve"> și forță</w:t>
      </w:r>
      <w:r w:rsidRPr="002615B7">
        <w:rPr>
          <w:rFonts w:eastAsia="Calibri" w:cs="Arial"/>
          <w:color w:val="auto"/>
          <w:szCs w:val="24"/>
          <w:lang w:eastAsia="ar-SA"/>
        </w:rPr>
        <w:t>;</w:t>
      </w:r>
    </w:p>
    <w:p w:rsidR="00CC2A5C" w:rsidRPr="002615B7"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615B7">
        <w:rPr>
          <w:rFonts w:eastAsia="Times New Roman" w:cs="Arial"/>
          <w:color w:val="auto"/>
          <w:szCs w:val="24"/>
          <w:lang w:eastAsia="ar-SA"/>
        </w:rPr>
        <w:t>Instalația  de împământare</w:t>
      </w:r>
      <w:r w:rsidRPr="002615B7">
        <w:rPr>
          <w:rFonts w:eastAsia="Calibri" w:cs="Arial"/>
          <w:color w:val="auto"/>
          <w:szCs w:val="24"/>
          <w:lang w:eastAsia="ar-SA"/>
        </w:rPr>
        <w:t>;</w:t>
      </w:r>
    </w:p>
    <w:p w:rsidR="00CC2A5C" w:rsidRPr="002615B7"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615B7">
        <w:rPr>
          <w:rFonts w:eastAsia="Calibri" w:cs="Arial"/>
          <w:color w:val="auto"/>
          <w:szCs w:val="24"/>
          <w:lang w:eastAsia="ar-SA"/>
        </w:rPr>
        <w:t>Instalația de răcire cu apă</w:t>
      </w:r>
      <w:r w:rsidR="00DE11C5">
        <w:rPr>
          <w:rFonts w:eastAsia="Calibri" w:cs="Arial"/>
          <w:color w:val="auto"/>
          <w:szCs w:val="24"/>
          <w:lang w:eastAsia="ar-SA"/>
        </w:rPr>
        <w:t xml:space="preserve"> a rezervorului </w:t>
      </w:r>
      <w:r w:rsidR="00DE11C5">
        <w:rPr>
          <w:rFonts w:cs="Arial"/>
          <w:color w:val="auto"/>
          <w:szCs w:val="24"/>
        </w:rPr>
        <w:t>120-338-B6</w:t>
      </w:r>
      <w:r w:rsidRPr="002615B7">
        <w:rPr>
          <w:rFonts w:eastAsia="Calibri" w:cs="Arial"/>
          <w:color w:val="auto"/>
          <w:szCs w:val="24"/>
          <w:lang w:eastAsia="ar-SA"/>
        </w:rPr>
        <w:t>;</w:t>
      </w:r>
    </w:p>
    <w:p w:rsidR="00CC2A5C" w:rsidRPr="002615B7"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615B7">
        <w:rPr>
          <w:rFonts w:eastAsia="Calibri" w:cs="Arial"/>
          <w:color w:val="auto"/>
          <w:szCs w:val="24"/>
          <w:lang w:eastAsia="ar-SA"/>
        </w:rPr>
        <w:t>Instalația de stingere cu spumă</w:t>
      </w:r>
      <w:r w:rsidR="00DE11C5">
        <w:rPr>
          <w:rFonts w:eastAsia="Calibri" w:cs="Arial"/>
          <w:color w:val="auto"/>
          <w:szCs w:val="24"/>
          <w:lang w:eastAsia="ar-SA"/>
        </w:rPr>
        <w:t xml:space="preserve"> a rezervorului</w:t>
      </w:r>
      <w:r w:rsidRPr="002615B7">
        <w:rPr>
          <w:rFonts w:eastAsia="Calibri" w:cs="Arial"/>
          <w:color w:val="auto"/>
          <w:szCs w:val="24"/>
          <w:lang w:eastAsia="ar-SA"/>
        </w:rPr>
        <w:t>;</w:t>
      </w:r>
    </w:p>
    <w:p w:rsidR="00CC2A5C" w:rsidRPr="002615B7"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615B7">
        <w:rPr>
          <w:rFonts w:eastAsia="Times New Roman" w:cs="Arial"/>
          <w:color w:val="auto"/>
          <w:szCs w:val="24"/>
          <w:lang w:eastAsia="ar-SA"/>
        </w:rPr>
        <w:t>Echipamentele de automatizare</w:t>
      </w:r>
      <w:r w:rsidRPr="002615B7">
        <w:rPr>
          <w:rFonts w:eastAsia="Calibri" w:cs="Arial"/>
          <w:color w:val="auto"/>
          <w:szCs w:val="24"/>
          <w:lang w:eastAsia="ar-SA"/>
        </w:rPr>
        <w:t>;</w:t>
      </w:r>
    </w:p>
    <w:p w:rsidR="00CC2A5C" w:rsidRPr="002615B7" w:rsidRDefault="00CC2A5C" w:rsidP="0091662C">
      <w:pPr>
        <w:numPr>
          <w:ilvl w:val="0"/>
          <w:numId w:val="4"/>
        </w:numPr>
        <w:suppressAutoHyphens/>
        <w:spacing w:after="0" w:line="276" w:lineRule="auto"/>
        <w:ind w:left="1080"/>
        <w:contextualSpacing/>
        <w:jc w:val="both"/>
        <w:rPr>
          <w:rFonts w:eastAsia="Times New Roman" w:cs="Arial"/>
          <w:color w:val="auto"/>
          <w:szCs w:val="24"/>
          <w:lang w:eastAsia="ar-SA"/>
        </w:rPr>
      </w:pPr>
      <w:r w:rsidRPr="002615B7">
        <w:rPr>
          <w:rFonts w:eastAsia="Calibri" w:cs="Arial"/>
          <w:color w:val="auto"/>
          <w:szCs w:val="24"/>
          <w:lang w:eastAsia="ar-SA"/>
        </w:rPr>
        <w:t xml:space="preserve">Racordurile rezervorului </w:t>
      </w:r>
      <w:r w:rsidR="00DE11C5">
        <w:rPr>
          <w:rFonts w:cs="Arial"/>
          <w:color w:val="auto"/>
          <w:szCs w:val="24"/>
        </w:rPr>
        <w:t>120-338-B6</w:t>
      </w:r>
      <w:r w:rsidR="0091662C" w:rsidRPr="002615B7">
        <w:rPr>
          <w:rFonts w:eastAsia="Calibri" w:cs="Arial"/>
          <w:color w:val="auto"/>
          <w:szCs w:val="24"/>
          <w:lang w:eastAsia="ar-SA"/>
        </w:rPr>
        <w:t>;</w:t>
      </w:r>
    </w:p>
    <w:p w:rsidR="00CC2A5C" w:rsidRPr="002615B7" w:rsidRDefault="00CC2A5C" w:rsidP="00DE11C5">
      <w:pPr>
        <w:numPr>
          <w:ilvl w:val="0"/>
          <w:numId w:val="4"/>
        </w:numPr>
        <w:suppressAutoHyphens/>
        <w:spacing w:after="0" w:line="276" w:lineRule="auto"/>
        <w:ind w:left="1080"/>
        <w:contextualSpacing/>
        <w:jc w:val="both"/>
        <w:rPr>
          <w:rFonts w:eastAsia="Times New Roman" w:cs="Arial"/>
          <w:color w:val="auto"/>
          <w:szCs w:val="24"/>
          <w:lang w:eastAsia="ar-SA"/>
        </w:rPr>
      </w:pPr>
      <w:r w:rsidRPr="002615B7">
        <w:rPr>
          <w:rFonts w:eastAsia="Times New Roman" w:cs="Arial"/>
          <w:color w:val="auto"/>
          <w:szCs w:val="24"/>
          <w:lang w:eastAsia="ar-SA"/>
        </w:rPr>
        <w:t xml:space="preserve">Rezervorul </w:t>
      </w:r>
      <w:r w:rsidR="00DE11C5" w:rsidRPr="00DE11C5">
        <w:rPr>
          <w:rFonts w:cs="Arial"/>
          <w:color w:val="auto"/>
          <w:szCs w:val="24"/>
        </w:rPr>
        <w:t>120-338-B6</w:t>
      </w:r>
      <w:r w:rsidR="00ED0D42" w:rsidRPr="002615B7">
        <w:rPr>
          <w:rFonts w:eastAsia="Times New Roman" w:cs="Arial"/>
          <w:color w:val="auto"/>
          <w:szCs w:val="24"/>
          <w:lang w:eastAsia="ar-SA"/>
        </w:rPr>
        <w:t>:</w:t>
      </w:r>
      <w:r w:rsidRPr="002615B7">
        <w:rPr>
          <w:rFonts w:eastAsia="Calibri" w:cs="Arial"/>
          <w:color w:val="auto"/>
          <w:szCs w:val="24"/>
          <w:lang w:eastAsia="ar-SA"/>
        </w:rPr>
        <w:t xml:space="preserve"> proba de încercare hidraulică prin umplere cu apă, progresiv, până la cota </w:t>
      </w:r>
      <w:r w:rsidRPr="000E099D">
        <w:rPr>
          <w:rFonts w:eastAsia="Calibri" w:cs="Arial"/>
          <w:color w:val="auto"/>
          <w:szCs w:val="24"/>
          <w:lang w:eastAsia="ar-SA"/>
        </w:rPr>
        <w:t>+ 1</w:t>
      </w:r>
      <w:r w:rsidR="0046002B" w:rsidRPr="000E099D">
        <w:rPr>
          <w:rFonts w:eastAsia="Calibri" w:cs="Arial"/>
          <w:color w:val="auto"/>
          <w:szCs w:val="24"/>
          <w:lang w:eastAsia="ar-SA"/>
        </w:rPr>
        <w:t>23</w:t>
      </w:r>
      <w:r w:rsidR="00ED0D42" w:rsidRPr="000E099D">
        <w:rPr>
          <w:rFonts w:eastAsia="Calibri" w:cs="Arial"/>
          <w:color w:val="auto"/>
          <w:szCs w:val="24"/>
          <w:lang w:eastAsia="ar-SA"/>
        </w:rPr>
        <w:t>00</w:t>
      </w:r>
      <w:r w:rsidRPr="000E099D">
        <w:rPr>
          <w:rFonts w:eastAsia="Calibri" w:cs="Arial"/>
          <w:color w:val="auto"/>
          <w:szCs w:val="24"/>
          <w:lang w:eastAsia="ar-SA"/>
        </w:rPr>
        <w:t xml:space="preserve"> mm</w:t>
      </w:r>
      <w:r w:rsidR="000E099D">
        <w:rPr>
          <w:rFonts w:eastAsia="Calibri" w:cs="Arial"/>
          <w:color w:val="auto"/>
          <w:szCs w:val="24"/>
          <w:lang w:eastAsia="ar-SA"/>
        </w:rPr>
        <w:t xml:space="preserve"> (nivel preaplin)</w:t>
      </w:r>
      <w:r w:rsidRPr="002615B7">
        <w:rPr>
          <w:rFonts w:eastAsia="Calibri" w:cs="Arial"/>
          <w:color w:val="auto"/>
          <w:szCs w:val="24"/>
          <w:lang w:eastAsia="ar-SA"/>
        </w:rPr>
        <w:t>;</w:t>
      </w:r>
    </w:p>
    <w:p w:rsidR="00CC2A5C" w:rsidRPr="002615B7"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615B7">
        <w:rPr>
          <w:rFonts w:eastAsia="Times New Roman" w:cs="Arial"/>
          <w:color w:val="auto"/>
          <w:szCs w:val="24"/>
          <w:lang w:eastAsia="ar-SA"/>
        </w:rPr>
        <w:t>Conductele</w:t>
      </w:r>
      <w:r w:rsidR="00BB7F5B" w:rsidRPr="002615B7">
        <w:rPr>
          <w:rFonts w:eastAsia="Times New Roman" w:cs="Arial"/>
          <w:color w:val="auto"/>
          <w:szCs w:val="24"/>
          <w:lang w:eastAsia="ar-SA"/>
        </w:rPr>
        <w:t xml:space="preserve"> </w:t>
      </w:r>
      <w:r w:rsidRPr="002615B7">
        <w:rPr>
          <w:rFonts w:eastAsia="Times New Roman" w:cs="Arial"/>
          <w:color w:val="auto"/>
          <w:szCs w:val="24"/>
          <w:lang w:eastAsia="ar-SA"/>
        </w:rPr>
        <w:t xml:space="preserve">de: </w:t>
      </w:r>
      <w:r w:rsidR="00DE11C5">
        <w:rPr>
          <w:rFonts w:eastAsia="Times New Roman" w:cs="Arial"/>
          <w:color w:val="auto"/>
          <w:szCs w:val="24"/>
          <w:lang w:eastAsia="ar-SA"/>
        </w:rPr>
        <w:t>benzină</w:t>
      </w:r>
      <w:r w:rsidRPr="002615B7">
        <w:rPr>
          <w:rFonts w:eastAsia="Times New Roman" w:cs="Arial"/>
          <w:color w:val="auto"/>
          <w:szCs w:val="24"/>
          <w:lang w:eastAsia="ar-SA"/>
        </w:rPr>
        <w:t>, apă de incendiu, soluție spumantă, aer instrumental</w:t>
      </w:r>
      <w:r w:rsidR="00ED0D42" w:rsidRPr="002615B7">
        <w:rPr>
          <w:rFonts w:eastAsia="Times New Roman" w:cs="Arial"/>
          <w:color w:val="auto"/>
          <w:szCs w:val="24"/>
          <w:lang w:eastAsia="ar-SA"/>
        </w:rPr>
        <w:t>;</w:t>
      </w:r>
    </w:p>
    <w:p w:rsidR="00CC2A5C" w:rsidRPr="00DE11C5" w:rsidRDefault="00CC2A5C" w:rsidP="0091662C">
      <w:pPr>
        <w:numPr>
          <w:ilvl w:val="0"/>
          <w:numId w:val="4"/>
        </w:numPr>
        <w:suppressAutoHyphens/>
        <w:spacing w:after="0" w:line="276" w:lineRule="auto"/>
        <w:ind w:left="1080"/>
        <w:contextualSpacing/>
        <w:jc w:val="both"/>
        <w:rPr>
          <w:rFonts w:eastAsia="Times New Roman" w:cs="Arial"/>
          <w:color w:val="auto"/>
          <w:szCs w:val="24"/>
          <w:lang w:eastAsia="ar-SA"/>
        </w:rPr>
      </w:pPr>
      <w:r w:rsidRPr="002615B7">
        <w:rPr>
          <w:rFonts w:eastAsia="Times New Roman" w:cs="Arial"/>
          <w:color w:val="auto"/>
          <w:szCs w:val="24"/>
          <w:lang w:eastAsia="ar-SA"/>
        </w:rPr>
        <w:t>Canalizarea  chimică</w:t>
      </w:r>
      <w:r w:rsidR="00DE11C5">
        <w:rPr>
          <w:rFonts w:eastAsia="Times New Roman" w:cs="Arial"/>
          <w:color w:val="auto"/>
          <w:szCs w:val="24"/>
          <w:lang w:eastAsia="ar-SA"/>
        </w:rPr>
        <w:t xml:space="preserve"> și meteorică</w:t>
      </w:r>
      <w:r w:rsidRPr="002615B7">
        <w:rPr>
          <w:rFonts w:eastAsia="Times New Roman" w:cs="Arial"/>
          <w:color w:val="auto"/>
          <w:szCs w:val="24"/>
          <w:lang w:eastAsia="ar-SA"/>
        </w:rPr>
        <w:t xml:space="preserve"> aferentă rezervorului </w:t>
      </w:r>
      <w:r w:rsidR="00DE11C5">
        <w:rPr>
          <w:rFonts w:cs="Arial"/>
          <w:color w:val="auto"/>
          <w:szCs w:val="24"/>
        </w:rPr>
        <w:t>120-338-B6</w:t>
      </w:r>
      <w:r w:rsidR="0091662C" w:rsidRPr="002615B7">
        <w:rPr>
          <w:rFonts w:eastAsia="Calibri" w:cs="Arial"/>
          <w:color w:val="auto"/>
          <w:szCs w:val="24"/>
          <w:lang w:eastAsia="ar-SA"/>
        </w:rPr>
        <w:t>;</w:t>
      </w:r>
    </w:p>
    <w:p w:rsidR="00DE11C5" w:rsidRPr="002615B7" w:rsidRDefault="00DE11C5" w:rsidP="0091662C">
      <w:pPr>
        <w:numPr>
          <w:ilvl w:val="0"/>
          <w:numId w:val="4"/>
        </w:numPr>
        <w:suppressAutoHyphens/>
        <w:spacing w:after="0" w:line="276" w:lineRule="auto"/>
        <w:ind w:left="1080"/>
        <w:contextualSpacing/>
        <w:jc w:val="both"/>
        <w:rPr>
          <w:rFonts w:eastAsia="Times New Roman" w:cs="Arial"/>
          <w:color w:val="auto"/>
          <w:szCs w:val="24"/>
          <w:lang w:eastAsia="ar-SA"/>
        </w:rPr>
      </w:pPr>
      <w:r>
        <w:rPr>
          <w:rFonts w:eastAsia="Calibri" w:cs="Arial"/>
          <w:color w:val="auto"/>
          <w:szCs w:val="24"/>
          <w:lang w:eastAsia="ar-SA"/>
        </w:rPr>
        <w:t>Căsuța de spumă cu echipamentele aferente (rezervor spumogen</w:t>
      </w:r>
      <w:r w:rsidRPr="000E099D">
        <w:rPr>
          <w:rFonts w:eastAsia="Calibri" w:cs="Arial"/>
          <w:color w:val="auto"/>
          <w:szCs w:val="24"/>
          <w:lang w:eastAsia="ar-SA"/>
        </w:rPr>
        <w:t xml:space="preserve">, distribuitor apă de răcire, distribuitor spumă de stingere, conducte, instalații electrice, instalații </w:t>
      </w:r>
      <w:r>
        <w:rPr>
          <w:rFonts w:eastAsia="Calibri" w:cs="Arial"/>
          <w:color w:val="auto"/>
          <w:szCs w:val="24"/>
          <w:lang w:eastAsia="ar-SA"/>
        </w:rPr>
        <w:t>automatizare)</w:t>
      </w:r>
    </w:p>
    <w:p w:rsidR="00FA71F9" w:rsidRPr="002615B7" w:rsidRDefault="00FA71F9" w:rsidP="00FA71F9">
      <w:pPr>
        <w:suppressAutoHyphens/>
        <w:spacing w:after="0" w:line="276" w:lineRule="auto"/>
        <w:ind w:left="284" w:firstLine="360"/>
        <w:contextualSpacing/>
        <w:jc w:val="both"/>
        <w:rPr>
          <w:rFonts w:eastAsia="Times New Roman" w:cs="Arial"/>
          <w:color w:val="auto"/>
          <w:szCs w:val="24"/>
          <w:lang w:eastAsia="ar-SA"/>
        </w:rPr>
      </w:pPr>
      <w:r w:rsidRPr="002615B7">
        <w:rPr>
          <w:rFonts w:eastAsia="Times New Roman" w:cs="Arial"/>
          <w:color w:val="auto"/>
          <w:szCs w:val="24"/>
          <w:lang w:eastAsia="ar-SA"/>
        </w:rPr>
        <w:t>După terminarea lucrărilor și probarea instalațiilor/rezervorului se va aplica protecția anticorosivă specific</w:t>
      </w:r>
      <w:r w:rsidR="000E099D">
        <w:rPr>
          <w:rFonts w:eastAsia="Times New Roman" w:cs="Arial"/>
          <w:color w:val="auto"/>
          <w:szCs w:val="24"/>
          <w:lang w:eastAsia="ar-SA"/>
        </w:rPr>
        <w:t>ă</w:t>
      </w:r>
      <w:r w:rsidR="00DE11C5">
        <w:rPr>
          <w:rFonts w:eastAsia="Times New Roman" w:cs="Arial"/>
          <w:color w:val="auto"/>
          <w:szCs w:val="24"/>
          <w:lang w:eastAsia="ar-SA"/>
        </w:rPr>
        <w:t xml:space="preserve"> </w:t>
      </w:r>
      <w:r w:rsidRPr="002615B7">
        <w:rPr>
          <w:rFonts w:eastAsia="Times New Roman" w:cs="Arial"/>
          <w:color w:val="auto"/>
          <w:szCs w:val="24"/>
          <w:lang w:eastAsia="ar-SA"/>
        </w:rPr>
        <w:t>echipament</w:t>
      </w:r>
      <w:r w:rsidR="00DE11C5">
        <w:rPr>
          <w:rFonts w:eastAsia="Times New Roman" w:cs="Arial"/>
          <w:color w:val="auto"/>
          <w:szCs w:val="24"/>
          <w:lang w:eastAsia="ar-SA"/>
        </w:rPr>
        <w:t>elor</w:t>
      </w:r>
      <w:r w:rsidR="000E099D">
        <w:rPr>
          <w:rFonts w:eastAsia="Times New Roman" w:cs="Arial"/>
          <w:color w:val="auto"/>
          <w:szCs w:val="24"/>
          <w:lang w:eastAsia="ar-SA"/>
        </w:rPr>
        <w:t xml:space="preserve"> protejate</w:t>
      </w:r>
      <w:r w:rsidRPr="002615B7">
        <w:rPr>
          <w:rFonts w:eastAsia="Times New Roman" w:cs="Arial"/>
          <w:color w:val="auto"/>
          <w:szCs w:val="24"/>
          <w:lang w:eastAsia="ar-SA"/>
        </w:rPr>
        <w:t>.</w:t>
      </w:r>
    </w:p>
    <w:p w:rsidR="00CC2A5C" w:rsidRPr="002615B7" w:rsidRDefault="00CC2A5C" w:rsidP="00CC2A5C">
      <w:pPr>
        <w:pStyle w:val="ListParagraph"/>
        <w:widowControl w:val="0"/>
        <w:autoSpaceDE w:val="0"/>
        <w:spacing w:after="0" w:line="276" w:lineRule="auto"/>
        <w:ind w:left="644"/>
        <w:jc w:val="both"/>
        <w:rPr>
          <w:rFonts w:cs="Arial"/>
          <w:color w:val="auto"/>
          <w:szCs w:val="24"/>
        </w:rPr>
      </w:pPr>
    </w:p>
    <w:p w:rsidR="00B16F25" w:rsidRPr="002615B7" w:rsidRDefault="00B16F25" w:rsidP="00A2594F">
      <w:pPr>
        <w:pStyle w:val="ListParagraph"/>
        <w:widowControl w:val="0"/>
        <w:numPr>
          <w:ilvl w:val="0"/>
          <w:numId w:val="16"/>
        </w:numPr>
        <w:autoSpaceDE w:val="0"/>
        <w:spacing w:after="0" w:line="276" w:lineRule="auto"/>
        <w:jc w:val="both"/>
        <w:rPr>
          <w:rFonts w:cs="Arial"/>
          <w:color w:val="auto"/>
          <w:szCs w:val="24"/>
        </w:rPr>
      </w:pPr>
      <w:r w:rsidRPr="002615B7">
        <w:rPr>
          <w:rFonts w:cs="Arial"/>
          <w:b/>
          <w:i/>
          <w:color w:val="auto"/>
          <w:szCs w:val="24"/>
        </w:rPr>
        <w:t>Faza de exploatare</w:t>
      </w:r>
    </w:p>
    <w:p w:rsidR="00B16F25" w:rsidRPr="002615B7" w:rsidRDefault="00B16F25" w:rsidP="00A2594F">
      <w:pPr>
        <w:spacing w:after="0" w:line="276" w:lineRule="auto"/>
        <w:jc w:val="both"/>
        <w:rPr>
          <w:rFonts w:cs="Arial"/>
          <w:color w:val="auto"/>
          <w:szCs w:val="24"/>
        </w:rPr>
      </w:pPr>
      <w:r w:rsidRPr="002615B7">
        <w:rPr>
          <w:rFonts w:cs="Arial"/>
          <w:color w:val="auto"/>
          <w:szCs w:val="24"/>
        </w:rPr>
        <w:t>În faza de exploatare se v</w:t>
      </w:r>
      <w:r w:rsidR="00FD3D9D" w:rsidRPr="002615B7">
        <w:rPr>
          <w:rFonts w:cs="Arial"/>
          <w:color w:val="auto"/>
          <w:szCs w:val="24"/>
        </w:rPr>
        <w:t>or</w:t>
      </w:r>
      <w:r w:rsidRPr="002615B7">
        <w:rPr>
          <w:rFonts w:cs="Arial"/>
          <w:color w:val="auto"/>
          <w:szCs w:val="24"/>
        </w:rPr>
        <w:t xml:space="preserve"> verifica și controla:</w:t>
      </w:r>
    </w:p>
    <w:p w:rsidR="00B16F25" w:rsidRPr="002615B7" w:rsidRDefault="00B16F25" w:rsidP="00A2594F">
      <w:pPr>
        <w:numPr>
          <w:ilvl w:val="0"/>
          <w:numId w:val="4"/>
        </w:numPr>
        <w:suppressAutoHyphens/>
        <w:spacing w:after="0" w:line="276" w:lineRule="auto"/>
        <w:jc w:val="both"/>
        <w:rPr>
          <w:rFonts w:cs="Arial"/>
          <w:color w:val="auto"/>
          <w:szCs w:val="24"/>
        </w:rPr>
      </w:pPr>
      <w:r w:rsidRPr="002615B7">
        <w:rPr>
          <w:rFonts w:cs="Arial"/>
          <w:color w:val="auto"/>
          <w:szCs w:val="24"/>
        </w:rPr>
        <w:t xml:space="preserve">starea tehnică a </w:t>
      </w:r>
      <w:r w:rsidR="00B43C32" w:rsidRPr="002615B7">
        <w:rPr>
          <w:rFonts w:cs="Arial"/>
          <w:color w:val="auto"/>
          <w:szCs w:val="24"/>
        </w:rPr>
        <w:t>rezervorului</w:t>
      </w:r>
      <w:r w:rsidRPr="002615B7">
        <w:rPr>
          <w:rFonts w:cs="Arial"/>
          <w:color w:val="auto"/>
          <w:szCs w:val="24"/>
        </w:rPr>
        <w:t>, conductelor, armăturilor,</w:t>
      </w:r>
      <w:r w:rsidR="00250877">
        <w:rPr>
          <w:rFonts w:cs="Arial"/>
          <w:color w:val="auto"/>
          <w:szCs w:val="24"/>
        </w:rPr>
        <w:t xml:space="preserve"> </w:t>
      </w:r>
      <w:r w:rsidR="0054380C">
        <w:rPr>
          <w:rFonts w:cs="Arial"/>
          <w:color w:val="auto"/>
          <w:szCs w:val="24"/>
        </w:rPr>
        <w:t xml:space="preserve">instalației de </w:t>
      </w:r>
      <w:r w:rsidR="00250877">
        <w:rPr>
          <w:rFonts w:cs="Arial"/>
          <w:color w:val="auto"/>
          <w:szCs w:val="24"/>
        </w:rPr>
        <w:t>stingere incendiu</w:t>
      </w:r>
      <w:r w:rsidR="0054380C">
        <w:rPr>
          <w:rFonts w:cs="Arial"/>
          <w:color w:val="auto"/>
          <w:szCs w:val="24"/>
        </w:rPr>
        <w:t xml:space="preserve"> (pentru a fi menținute în stare de funcționare)</w:t>
      </w:r>
      <w:r w:rsidR="00250877">
        <w:rPr>
          <w:rFonts w:cs="Arial"/>
          <w:color w:val="auto"/>
          <w:szCs w:val="24"/>
        </w:rPr>
        <w:t>,</w:t>
      </w:r>
    </w:p>
    <w:p w:rsidR="00B16F25" w:rsidRPr="002615B7" w:rsidRDefault="00B16F25" w:rsidP="00A2594F">
      <w:pPr>
        <w:numPr>
          <w:ilvl w:val="0"/>
          <w:numId w:val="4"/>
        </w:numPr>
        <w:suppressAutoHyphens/>
        <w:spacing w:after="0" w:line="276" w:lineRule="auto"/>
        <w:jc w:val="both"/>
        <w:rPr>
          <w:rFonts w:cs="Arial"/>
          <w:color w:val="auto"/>
          <w:szCs w:val="24"/>
        </w:rPr>
      </w:pPr>
      <w:r w:rsidRPr="002615B7">
        <w:rPr>
          <w:rFonts w:cs="Arial"/>
          <w:color w:val="auto"/>
          <w:szCs w:val="24"/>
        </w:rPr>
        <w:t xml:space="preserve">etanșeitatea </w:t>
      </w:r>
      <w:r w:rsidR="00B43C32" w:rsidRPr="002615B7">
        <w:rPr>
          <w:rFonts w:cs="Arial"/>
          <w:color w:val="auto"/>
          <w:szCs w:val="24"/>
        </w:rPr>
        <w:t>rezervorului</w:t>
      </w:r>
      <w:r w:rsidRPr="002615B7">
        <w:rPr>
          <w:rFonts w:cs="Arial"/>
          <w:color w:val="auto"/>
          <w:szCs w:val="24"/>
        </w:rPr>
        <w:t>/conductelor/racordurilor,</w:t>
      </w:r>
    </w:p>
    <w:p w:rsidR="00B16F25" w:rsidRPr="002615B7" w:rsidRDefault="00B16F25" w:rsidP="00A2594F">
      <w:pPr>
        <w:numPr>
          <w:ilvl w:val="0"/>
          <w:numId w:val="4"/>
        </w:numPr>
        <w:suppressAutoHyphens/>
        <w:spacing w:after="0" w:line="276" w:lineRule="auto"/>
        <w:jc w:val="both"/>
        <w:rPr>
          <w:rFonts w:cs="Arial"/>
          <w:color w:val="auto"/>
          <w:szCs w:val="24"/>
        </w:rPr>
      </w:pPr>
      <w:r w:rsidRPr="002615B7">
        <w:rPr>
          <w:rFonts w:cs="Arial"/>
          <w:color w:val="auto"/>
          <w:szCs w:val="24"/>
        </w:rPr>
        <w:t>dispozitivele de siguranță,</w:t>
      </w:r>
    </w:p>
    <w:p w:rsidR="00B43C32" w:rsidRPr="002615B7" w:rsidRDefault="00B43C32" w:rsidP="00B43C32">
      <w:pPr>
        <w:numPr>
          <w:ilvl w:val="0"/>
          <w:numId w:val="4"/>
        </w:numPr>
        <w:suppressAutoHyphens/>
        <w:spacing w:after="0" w:line="276" w:lineRule="auto"/>
        <w:jc w:val="both"/>
        <w:rPr>
          <w:rFonts w:cs="Arial"/>
          <w:color w:val="auto"/>
          <w:szCs w:val="24"/>
        </w:rPr>
      </w:pPr>
      <w:r w:rsidRPr="002615B7">
        <w:rPr>
          <w:rFonts w:cs="Arial"/>
          <w:color w:val="auto"/>
          <w:szCs w:val="24"/>
        </w:rPr>
        <w:t>echipamentel</w:t>
      </w:r>
      <w:r w:rsidR="0091662C" w:rsidRPr="002615B7">
        <w:rPr>
          <w:rFonts w:cs="Arial"/>
          <w:color w:val="auto"/>
          <w:szCs w:val="24"/>
        </w:rPr>
        <w:t>e</w:t>
      </w:r>
      <w:r w:rsidRPr="002615B7">
        <w:rPr>
          <w:rFonts w:cs="Arial"/>
          <w:color w:val="auto"/>
          <w:szCs w:val="24"/>
        </w:rPr>
        <w:t xml:space="preserve"> electrice,</w:t>
      </w:r>
    </w:p>
    <w:p w:rsidR="00B43C32" w:rsidRPr="002615B7" w:rsidRDefault="00B43C32" w:rsidP="00B43C32">
      <w:pPr>
        <w:numPr>
          <w:ilvl w:val="0"/>
          <w:numId w:val="4"/>
        </w:numPr>
        <w:suppressAutoHyphens/>
        <w:spacing w:after="0" w:line="276" w:lineRule="auto"/>
        <w:jc w:val="both"/>
        <w:rPr>
          <w:rFonts w:cs="Arial"/>
          <w:color w:val="auto"/>
          <w:szCs w:val="24"/>
        </w:rPr>
      </w:pPr>
      <w:r w:rsidRPr="002615B7">
        <w:rPr>
          <w:rFonts w:cs="Arial"/>
          <w:color w:val="auto"/>
          <w:szCs w:val="24"/>
        </w:rPr>
        <w:t>echipamentel</w:t>
      </w:r>
      <w:r w:rsidR="0091662C" w:rsidRPr="002615B7">
        <w:rPr>
          <w:rFonts w:cs="Arial"/>
          <w:color w:val="auto"/>
          <w:szCs w:val="24"/>
        </w:rPr>
        <w:t>e</w:t>
      </w:r>
      <w:r w:rsidRPr="002615B7">
        <w:rPr>
          <w:rFonts w:cs="Arial"/>
          <w:color w:val="auto"/>
          <w:szCs w:val="24"/>
        </w:rPr>
        <w:t xml:space="preserve"> de automatizare,</w:t>
      </w:r>
    </w:p>
    <w:p w:rsidR="00B849D2" w:rsidRPr="002615B7" w:rsidRDefault="00B849D2" w:rsidP="00B849D2">
      <w:pPr>
        <w:numPr>
          <w:ilvl w:val="0"/>
          <w:numId w:val="4"/>
        </w:numPr>
        <w:suppressAutoHyphens/>
        <w:spacing w:after="0" w:line="276" w:lineRule="auto"/>
        <w:jc w:val="both"/>
        <w:rPr>
          <w:rFonts w:cs="Arial"/>
          <w:color w:val="auto"/>
          <w:szCs w:val="24"/>
        </w:rPr>
      </w:pPr>
      <w:r w:rsidRPr="002615B7">
        <w:rPr>
          <w:rFonts w:cs="Arial"/>
          <w:color w:val="auto"/>
          <w:szCs w:val="24"/>
        </w:rPr>
        <w:t>parametrii de funcționare, astfel încât aceștia să se încadreze în limitele normale, stabilite.</w:t>
      </w:r>
    </w:p>
    <w:p w:rsidR="00B16F25" w:rsidRDefault="00B16F25" w:rsidP="00A2594F">
      <w:pPr>
        <w:widowControl w:val="0"/>
        <w:autoSpaceDE w:val="0"/>
        <w:spacing w:after="0" w:line="276" w:lineRule="auto"/>
        <w:jc w:val="both"/>
        <w:rPr>
          <w:rFonts w:cs="Arial"/>
          <w:color w:val="auto"/>
          <w:szCs w:val="24"/>
        </w:rPr>
      </w:pPr>
      <w:r w:rsidRPr="002615B7">
        <w:rPr>
          <w:rFonts w:cs="Arial"/>
          <w:color w:val="auto"/>
          <w:szCs w:val="24"/>
        </w:rPr>
        <w:t>Se exploatează respectând prescripțiile tehnice</w:t>
      </w:r>
      <w:r w:rsidR="00AB6098" w:rsidRPr="002615B7">
        <w:rPr>
          <w:rFonts w:cs="Arial"/>
          <w:color w:val="auto"/>
          <w:szCs w:val="24"/>
        </w:rPr>
        <w:t xml:space="preserve"> și procedurile de lucru</w:t>
      </w:r>
      <w:r w:rsidRPr="002615B7">
        <w:rPr>
          <w:rFonts w:cs="Arial"/>
          <w:color w:val="auto"/>
          <w:szCs w:val="24"/>
        </w:rPr>
        <w:t>.</w:t>
      </w:r>
    </w:p>
    <w:p w:rsidR="00522D0A" w:rsidRDefault="00522D0A" w:rsidP="00A2594F">
      <w:pPr>
        <w:widowControl w:val="0"/>
        <w:autoSpaceDE w:val="0"/>
        <w:spacing w:after="0" w:line="276" w:lineRule="auto"/>
        <w:jc w:val="both"/>
        <w:rPr>
          <w:rFonts w:cs="Arial"/>
          <w:color w:val="auto"/>
          <w:szCs w:val="24"/>
        </w:rPr>
      </w:pPr>
    </w:p>
    <w:p w:rsidR="00522D0A" w:rsidRPr="002615B7" w:rsidRDefault="00522D0A" w:rsidP="00522D0A">
      <w:pPr>
        <w:pStyle w:val="ListParagraph"/>
        <w:widowControl w:val="0"/>
        <w:numPr>
          <w:ilvl w:val="0"/>
          <w:numId w:val="16"/>
        </w:numPr>
        <w:autoSpaceDE w:val="0"/>
        <w:spacing w:after="0" w:line="276" w:lineRule="auto"/>
        <w:jc w:val="both"/>
        <w:rPr>
          <w:rFonts w:cs="Arial"/>
          <w:color w:val="auto"/>
          <w:szCs w:val="24"/>
        </w:rPr>
      </w:pPr>
      <w:r w:rsidRPr="002615B7">
        <w:rPr>
          <w:rFonts w:cs="Arial"/>
          <w:b/>
          <w:i/>
          <w:color w:val="auto"/>
          <w:szCs w:val="24"/>
        </w:rPr>
        <w:t xml:space="preserve">Faza de </w:t>
      </w:r>
      <w:r w:rsidRPr="00522D0A">
        <w:rPr>
          <w:rFonts w:cs="Arial"/>
          <w:b/>
          <w:i/>
          <w:color w:val="auto"/>
          <w:szCs w:val="24"/>
        </w:rPr>
        <w:t>refacere și folosire ulterioară</w:t>
      </w:r>
    </w:p>
    <w:p w:rsidR="00522D0A" w:rsidRDefault="00522D0A" w:rsidP="00A2594F">
      <w:pPr>
        <w:widowControl w:val="0"/>
        <w:autoSpaceDE w:val="0"/>
        <w:spacing w:after="0" w:line="276" w:lineRule="auto"/>
        <w:jc w:val="both"/>
        <w:rPr>
          <w:rFonts w:cs="Arial"/>
          <w:color w:val="auto"/>
          <w:szCs w:val="24"/>
        </w:rPr>
      </w:pPr>
    </w:p>
    <w:p w:rsidR="00522D0A" w:rsidRDefault="00522D0A" w:rsidP="008676C8">
      <w:pPr>
        <w:numPr>
          <w:ilvl w:val="0"/>
          <w:numId w:val="4"/>
        </w:numPr>
        <w:suppressAutoHyphens/>
        <w:spacing w:after="0" w:line="276" w:lineRule="auto"/>
        <w:jc w:val="both"/>
        <w:rPr>
          <w:rFonts w:cs="Arial"/>
          <w:color w:val="auto"/>
          <w:szCs w:val="24"/>
        </w:rPr>
      </w:pPr>
      <w:r w:rsidRPr="00522D0A">
        <w:rPr>
          <w:rFonts w:cs="Arial"/>
          <w:color w:val="auto"/>
          <w:szCs w:val="24"/>
        </w:rPr>
        <w:t xml:space="preserve">după încetarea activității, echipamentele de pe amplasament vor fi dezafectate; </w:t>
      </w:r>
    </w:p>
    <w:p w:rsidR="00522D0A" w:rsidRPr="00522D0A" w:rsidRDefault="00522D0A" w:rsidP="008676C8">
      <w:pPr>
        <w:numPr>
          <w:ilvl w:val="0"/>
          <w:numId w:val="4"/>
        </w:numPr>
        <w:suppressAutoHyphens/>
        <w:spacing w:after="0" w:line="276" w:lineRule="auto"/>
        <w:jc w:val="both"/>
        <w:rPr>
          <w:rFonts w:cs="Arial"/>
          <w:color w:val="auto"/>
          <w:szCs w:val="24"/>
        </w:rPr>
      </w:pPr>
      <w:r w:rsidRPr="00522D0A">
        <w:rPr>
          <w:rFonts w:cs="Arial"/>
          <w:color w:val="auto"/>
          <w:szCs w:val="24"/>
        </w:rPr>
        <w:t>materialele rezultate vor fi evacuate de pe teren, conform procedurilor în vigoare;</w:t>
      </w:r>
    </w:p>
    <w:p w:rsidR="00522D0A" w:rsidRPr="002615B7" w:rsidRDefault="00522D0A" w:rsidP="00522D0A">
      <w:pPr>
        <w:numPr>
          <w:ilvl w:val="0"/>
          <w:numId w:val="4"/>
        </w:numPr>
        <w:suppressAutoHyphens/>
        <w:spacing w:after="0" w:line="276" w:lineRule="auto"/>
        <w:jc w:val="both"/>
        <w:rPr>
          <w:rFonts w:cs="Arial"/>
          <w:color w:val="auto"/>
          <w:szCs w:val="24"/>
        </w:rPr>
      </w:pPr>
      <w:r w:rsidRPr="00522D0A">
        <w:rPr>
          <w:rFonts w:cs="Arial"/>
          <w:color w:val="auto"/>
          <w:szCs w:val="24"/>
        </w:rPr>
        <w:t>terenul va fi ecologizat și adus la starea de folosință anterioară.</w:t>
      </w:r>
    </w:p>
    <w:p w:rsidR="00B16F25" w:rsidRPr="002615B7" w:rsidRDefault="00B16F25" w:rsidP="0038406A">
      <w:pPr>
        <w:pStyle w:val="Heading3"/>
      </w:pPr>
      <w:bookmarkStart w:id="54" w:name="_Toc3463064"/>
      <w:bookmarkStart w:id="55" w:name="_Toc11930215"/>
      <w:r w:rsidRPr="002615B7">
        <w:t>Relația cu alte proiecte existente sau planificate</w:t>
      </w:r>
      <w:bookmarkEnd w:id="54"/>
      <w:bookmarkEnd w:id="55"/>
    </w:p>
    <w:p w:rsidR="00934808" w:rsidRDefault="00250877" w:rsidP="00B43C32">
      <w:pPr>
        <w:widowControl w:val="0"/>
        <w:autoSpaceDE w:val="0"/>
        <w:spacing w:after="0" w:line="276" w:lineRule="auto"/>
        <w:ind w:firstLine="568"/>
        <w:jc w:val="both"/>
        <w:rPr>
          <w:rFonts w:cs="Arial"/>
          <w:color w:val="auto"/>
          <w:szCs w:val="24"/>
        </w:rPr>
      </w:pPr>
      <w:r w:rsidRPr="00250877">
        <w:rPr>
          <w:rFonts w:cs="Arial"/>
          <w:color w:val="auto"/>
          <w:szCs w:val="24"/>
        </w:rPr>
        <w:t>Prin prezentul proiect se v</w:t>
      </w:r>
      <w:r>
        <w:rPr>
          <w:rFonts w:cs="Arial"/>
          <w:color w:val="auto"/>
          <w:szCs w:val="24"/>
        </w:rPr>
        <w:t xml:space="preserve">a reabilita rezervorul 120-338-B6, Căsuța de spumă aferentă obiectivului 338 (parc rezervoare benzine) și </w:t>
      </w:r>
      <w:r w:rsidR="00934808">
        <w:rPr>
          <w:rFonts w:cs="Arial"/>
          <w:color w:val="auto"/>
          <w:szCs w:val="24"/>
        </w:rPr>
        <w:t xml:space="preserve">cuva/îndiguirea de amplasare a rezervorului. </w:t>
      </w:r>
    </w:p>
    <w:p w:rsidR="00B16F25" w:rsidRPr="00250877" w:rsidRDefault="00934808" w:rsidP="00B43C32">
      <w:pPr>
        <w:widowControl w:val="0"/>
        <w:autoSpaceDE w:val="0"/>
        <w:spacing w:after="0" w:line="276" w:lineRule="auto"/>
        <w:ind w:firstLine="568"/>
        <w:jc w:val="both"/>
        <w:rPr>
          <w:rFonts w:cs="Arial"/>
          <w:color w:val="FF0000"/>
          <w:szCs w:val="24"/>
          <w:lang w:eastAsia="ar-SA"/>
        </w:rPr>
      </w:pPr>
      <w:r>
        <w:rPr>
          <w:rFonts w:cs="Arial"/>
          <w:color w:val="auto"/>
          <w:szCs w:val="24"/>
        </w:rPr>
        <w:t xml:space="preserve">Rezervorul reabilitat, </w:t>
      </w:r>
      <w:r w:rsidRPr="00934808">
        <w:rPr>
          <w:rFonts w:cs="Arial"/>
          <w:color w:val="auto"/>
          <w:szCs w:val="24"/>
        </w:rPr>
        <w:t>120-338-B6</w:t>
      </w:r>
      <w:r>
        <w:rPr>
          <w:rFonts w:cs="Arial"/>
          <w:color w:val="auto"/>
          <w:szCs w:val="24"/>
        </w:rPr>
        <w:t>,</w:t>
      </w:r>
      <w:r w:rsidR="00250877" w:rsidRPr="00250877">
        <w:rPr>
          <w:rFonts w:cs="Arial"/>
          <w:color w:val="auto"/>
          <w:szCs w:val="24"/>
        </w:rPr>
        <w:t xml:space="preserve"> v</w:t>
      </w:r>
      <w:r>
        <w:rPr>
          <w:rFonts w:cs="Arial"/>
          <w:color w:val="auto"/>
          <w:szCs w:val="24"/>
        </w:rPr>
        <w:t>a</w:t>
      </w:r>
      <w:r w:rsidR="00250877" w:rsidRPr="00250877">
        <w:rPr>
          <w:rFonts w:cs="Arial"/>
          <w:color w:val="auto"/>
          <w:szCs w:val="24"/>
        </w:rPr>
        <w:t xml:space="preserve"> îndeplini același rol ca </w:t>
      </w:r>
      <w:r>
        <w:rPr>
          <w:rFonts w:cs="Arial"/>
          <w:color w:val="auto"/>
          <w:szCs w:val="24"/>
        </w:rPr>
        <w:t>cel deținut în perioada de funcționare</w:t>
      </w:r>
      <w:r w:rsidR="005B33F7">
        <w:rPr>
          <w:rFonts w:cs="Arial"/>
          <w:color w:val="auto"/>
          <w:szCs w:val="24"/>
        </w:rPr>
        <w:t xml:space="preserve"> anterioară.</w:t>
      </w:r>
    </w:p>
    <w:p w:rsidR="005B2992" w:rsidRPr="002615B7" w:rsidRDefault="005B2992" w:rsidP="0038406A">
      <w:pPr>
        <w:pStyle w:val="Heading3"/>
      </w:pPr>
      <w:bookmarkStart w:id="56" w:name="_Toc3463065"/>
      <w:bookmarkStart w:id="57" w:name="_Toc11930216"/>
      <w:r w:rsidRPr="002615B7">
        <w:t>Detalii privind alternative care au fost luate în considerare</w:t>
      </w:r>
      <w:bookmarkEnd w:id="56"/>
      <w:bookmarkEnd w:id="57"/>
    </w:p>
    <w:p w:rsidR="005B2992" w:rsidRPr="002615B7" w:rsidRDefault="005B2992" w:rsidP="00B849D2">
      <w:pPr>
        <w:ind w:firstLine="708"/>
        <w:rPr>
          <w:rFonts w:cs="Arial"/>
          <w:color w:val="auto"/>
          <w:szCs w:val="24"/>
          <w:lang w:eastAsia="ar-SA"/>
        </w:rPr>
      </w:pPr>
      <w:r w:rsidRPr="002615B7">
        <w:rPr>
          <w:rFonts w:cs="Arial"/>
          <w:color w:val="auto"/>
          <w:szCs w:val="24"/>
          <w:lang w:eastAsia="ar-SA"/>
        </w:rPr>
        <w:t>Nu este cazul</w:t>
      </w:r>
      <w:r w:rsidR="002F6577" w:rsidRPr="002615B7">
        <w:rPr>
          <w:rFonts w:cs="Arial"/>
          <w:color w:val="auto"/>
          <w:szCs w:val="24"/>
          <w:lang w:eastAsia="ar-SA"/>
        </w:rPr>
        <w:t>.</w:t>
      </w:r>
    </w:p>
    <w:p w:rsidR="005B2992" w:rsidRPr="002615B7" w:rsidRDefault="005B2992" w:rsidP="0038406A">
      <w:pPr>
        <w:pStyle w:val="Heading3"/>
      </w:pPr>
      <w:bookmarkStart w:id="58" w:name="_Toc3463066"/>
      <w:bookmarkStart w:id="59" w:name="_Toc11930217"/>
      <w:r w:rsidRPr="002615B7">
        <w:t>Alte activități care pot apărea ca urmare a proiectului</w:t>
      </w:r>
      <w:bookmarkEnd w:id="58"/>
      <w:r w:rsidR="001E6BC5" w:rsidRPr="002615B7">
        <w:t xml:space="preserve"> (de exemplu extragerea de agregate, asigurarea unor noi surse de apă, surse sau linii de transport al energiei, creșterea numărului de locuințe, eliminarea apelor uzate și a deșeurilor)</w:t>
      </w:r>
      <w:bookmarkEnd w:id="59"/>
    </w:p>
    <w:p w:rsidR="005B2992" w:rsidRPr="002615B7" w:rsidRDefault="005B2992" w:rsidP="00B849D2">
      <w:pPr>
        <w:ind w:firstLine="708"/>
        <w:rPr>
          <w:rFonts w:cs="Arial"/>
          <w:color w:val="auto"/>
          <w:szCs w:val="24"/>
          <w:lang w:eastAsia="ar-SA"/>
        </w:rPr>
      </w:pPr>
      <w:r w:rsidRPr="002615B7">
        <w:rPr>
          <w:rFonts w:cs="Arial"/>
          <w:color w:val="auto"/>
          <w:szCs w:val="24"/>
          <w:lang w:eastAsia="ar-SA"/>
        </w:rPr>
        <w:t>Nu este cazul</w:t>
      </w:r>
      <w:r w:rsidR="00FC336D" w:rsidRPr="002615B7">
        <w:rPr>
          <w:rFonts w:cs="Arial"/>
          <w:color w:val="auto"/>
          <w:szCs w:val="24"/>
          <w:lang w:eastAsia="ar-SA"/>
        </w:rPr>
        <w:t>.</w:t>
      </w:r>
    </w:p>
    <w:p w:rsidR="005B2992" w:rsidRPr="002615B7" w:rsidRDefault="005B2992" w:rsidP="0038406A">
      <w:pPr>
        <w:pStyle w:val="Heading3"/>
      </w:pPr>
      <w:bookmarkStart w:id="60" w:name="_Toc3463067"/>
      <w:bookmarkStart w:id="61" w:name="_Toc11930218"/>
      <w:r w:rsidRPr="002615B7">
        <w:t>Alte autorizații cerute de proiect</w:t>
      </w:r>
      <w:bookmarkEnd w:id="60"/>
      <w:bookmarkEnd w:id="61"/>
    </w:p>
    <w:p w:rsidR="005B2992" w:rsidRPr="002615B7" w:rsidRDefault="005B2992" w:rsidP="001E6BC5">
      <w:pPr>
        <w:pStyle w:val="ListParagraph"/>
        <w:numPr>
          <w:ilvl w:val="0"/>
          <w:numId w:val="30"/>
        </w:numPr>
        <w:rPr>
          <w:rFonts w:cs="Arial"/>
          <w:color w:val="auto"/>
          <w:szCs w:val="24"/>
        </w:rPr>
      </w:pPr>
      <w:r w:rsidRPr="002615B7">
        <w:rPr>
          <w:rFonts w:cs="Arial"/>
          <w:color w:val="auto"/>
          <w:szCs w:val="24"/>
        </w:rPr>
        <w:t>Autorizație de construire</w:t>
      </w:r>
    </w:p>
    <w:p w:rsidR="005B2992" w:rsidRPr="002615B7" w:rsidRDefault="005B2992" w:rsidP="001E6BC5">
      <w:pPr>
        <w:pStyle w:val="Heading1"/>
        <w:numPr>
          <w:ilvl w:val="0"/>
          <w:numId w:val="3"/>
        </w:numPr>
        <w:spacing w:after="120" w:line="276" w:lineRule="auto"/>
        <w:ind w:left="391" w:hanging="391"/>
        <w:rPr>
          <w:color w:val="FF0000"/>
          <w:sz w:val="24"/>
          <w:szCs w:val="24"/>
        </w:rPr>
      </w:pPr>
      <w:bookmarkStart w:id="62" w:name="_Toc3463068"/>
      <w:bookmarkStart w:id="63" w:name="_Toc11930219"/>
      <w:r w:rsidRPr="002615B7">
        <w:rPr>
          <w:rFonts w:eastAsia="MS Mincho"/>
          <w:sz w:val="24"/>
          <w:szCs w:val="24"/>
        </w:rPr>
        <w:t>DESCRIEREA</w:t>
      </w:r>
      <w:r w:rsidRPr="002615B7">
        <w:rPr>
          <w:sz w:val="24"/>
          <w:szCs w:val="24"/>
        </w:rPr>
        <w:t xml:space="preserve"> LUCRĂRILOR DE DEMOLARE NECESARE</w:t>
      </w:r>
      <w:bookmarkEnd w:id="62"/>
      <w:bookmarkEnd w:id="63"/>
    </w:p>
    <w:p w:rsidR="005B2992" w:rsidRPr="00D01780" w:rsidRDefault="005B2992" w:rsidP="001E6BC5">
      <w:pPr>
        <w:pStyle w:val="Heading2"/>
        <w:numPr>
          <w:ilvl w:val="1"/>
          <w:numId w:val="3"/>
        </w:numPr>
        <w:spacing w:before="240" w:line="276" w:lineRule="auto"/>
        <w:ind w:left="1287"/>
        <w:rPr>
          <w:rFonts w:cs="Arial"/>
          <w:color w:val="auto"/>
          <w:szCs w:val="24"/>
        </w:rPr>
      </w:pPr>
      <w:bookmarkStart w:id="64" w:name="_Toc3463069"/>
      <w:bookmarkStart w:id="65" w:name="_Toc11930220"/>
      <w:r w:rsidRPr="002615B7">
        <w:rPr>
          <w:rFonts w:cs="Arial"/>
          <w:color w:val="auto"/>
          <w:szCs w:val="24"/>
        </w:rPr>
        <w:t xml:space="preserve">Planul de execuție a lucrărilor de demolare, de refacere și folosire ulterioară </w:t>
      </w:r>
      <w:r w:rsidRPr="00D01780">
        <w:rPr>
          <w:rFonts w:cs="Arial"/>
          <w:color w:val="auto"/>
          <w:szCs w:val="24"/>
        </w:rPr>
        <w:t>a terenului</w:t>
      </w:r>
      <w:bookmarkEnd w:id="64"/>
      <w:bookmarkEnd w:id="65"/>
    </w:p>
    <w:p w:rsidR="00CF6E90" w:rsidRPr="00D01780" w:rsidRDefault="00132E1B" w:rsidP="005B33F7">
      <w:pPr>
        <w:widowControl w:val="0"/>
        <w:autoSpaceDE w:val="0"/>
        <w:spacing w:after="0" w:line="276" w:lineRule="auto"/>
        <w:ind w:firstLine="568"/>
        <w:jc w:val="both"/>
        <w:rPr>
          <w:rFonts w:cs="Arial"/>
          <w:color w:val="auto"/>
          <w:szCs w:val="24"/>
        </w:rPr>
      </w:pPr>
      <w:r w:rsidRPr="00D01780">
        <w:rPr>
          <w:rFonts w:cs="Arial"/>
          <w:color w:val="auto"/>
          <w:szCs w:val="24"/>
        </w:rPr>
        <w:t xml:space="preserve">Pentru </w:t>
      </w:r>
      <w:r w:rsidR="007B401F" w:rsidRPr="00D01780">
        <w:rPr>
          <w:rFonts w:cs="Arial"/>
          <w:color w:val="auto"/>
          <w:szCs w:val="24"/>
        </w:rPr>
        <w:t>implementarea proiectului</w:t>
      </w:r>
      <w:r w:rsidR="005B33F7" w:rsidRPr="00D01780">
        <w:rPr>
          <w:rFonts w:cs="Arial"/>
          <w:color w:val="auto"/>
          <w:szCs w:val="24"/>
        </w:rPr>
        <w:t xml:space="preserve"> se vor executa următoarele </w:t>
      </w:r>
      <w:r w:rsidR="00810422" w:rsidRPr="00D01780">
        <w:rPr>
          <w:rFonts w:cs="Arial"/>
          <w:color w:val="auto"/>
          <w:szCs w:val="24"/>
        </w:rPr>
        <w:t xml:space="preserve">lucrări </w:t>
      </w:r>
      <w:r w:rsidR="007B401F" w:rsidRPr="00D01780">
        <w:rPr>
          <w:rFonts w:cs="Arial"/>
          <w:color w:val="auto"/>
          <w:szCs w:val="24"/>
        </w:rPr>
        <w:t>de demolare</w:t>
      </w:r>
      <w:r w:rsidR="00810422" w:rsidRPr="00D01780">
        <w:rPr>
          <w:rFonts w:cs="Arial"/>
          <w:color w:val="auto"/>
          <w:szCs w:val="24"/>
        </w:rPr>
        <w:t xml:space="preserve"> </w:t>
      </w:r>
      <w:r w:rsidR="005B33F7" w:rsidRPr="00D01780">
        <w:rPr>
          <w:rFonts w:cs="Arial"/>
          <w:color w:val="auto"/>
          <w:szCs w:val="24"/>
        </w:rPr>
        <w:t>/</w:t>
      </w:r>
      <w:r w:rsidR="00810422" w:rsidRPr="00D01780">
        <w:rPr>
          <w:rFonts w:cs="Arial"/>
          <w:color w:val="auto"/>
          <w:szCs w:val="24"/>
        </w:rPr>
        <w:t xml:space="preserve"> </w:t>
      </w:r>
      <w:r w:rsidR="005B33F7" w:rsidRPr="00D01780">
        <w:rPr>
          <w:rFonts w:cs="Arial"/>
          <w:color w:val="auto"/>
          <w:szCs w:val="24"/>
        </w:rPr>
        <w:t>dezafectare</w:t>
      </w:r>
      <w:r w:rsidR="00810422" w:rsidRPr="00D01780">
        <w:rPr>
          <w:rFonts w:cs="Arial"/>
          <w:color w:val="auto"/>
          <w:szCs w:val="24"/>
        </w:rPr>
        <w:t>, de refacere și folosire ulterioară</w:t>
      </w:r>
      <w:r w:rsidR="005B33F7" w:rsidRPr="00D01780">
        <w:rPr>
          <w:rFonts w:cs="Arial"/>
          <w:color w:val="auto"/>
          <w:szCs w:val="24"/>
        </w:rPr>
        <w:t>:</w:t>
      </w:r>
    </w:p>
    <w:p w:rsidR="007328C4" w:rsidRPr="00D01780" w:rsidRDefault="007328C4" w:rsidP="007328C4">
      <w:pPr>
        <w:pStyle w:val="ListParagraph"/>
        <w:widowControl w:val="0"/>
        <w:numPr>
          <w:ilvl w:val="0"/>
          <w:numId w:val="12"/>
        </w:numPr>
        <w:autoSpaceDE w:val="0"/>
        <w:spacing w:after="0" w:line="276" w:lineRule="auto"/>
        <w:jc w:val="both"/>
        <w:rPr>
          <w:rFonts w:cs="Arial"/>
          <w:color w:val="auto"/>
          <w:szCs w:val="24"/>
        </w:rPr>
      </w:pPr>
      <w:r w:rsidRPr="00D01780">
        <w:rPr>
          <w:rFonts w:cs="Arial"/>
          <w:color w:val="auto"/>
          <w:szCs w:val="24"/>
        </w:rPr>
        <w:t>demontare garnituri, prezoane/piulițe aferente conductelor propuse pentru demontare;</w:t>
      </w:r>
    </w:p>
    <w:p w:rsidR="005B33F7" w:rsidRPr="00D01780" w:rsidRDefault="004E4F37" w:rsidP="005B33F7">
      <w:pPr>
        <w:pStyle w:val="ListParagraph"/>
        <w:widowControl w:val="0"/>
        <w:numPr>
          <w:ilvl w:val="0"/>
          <w:numId w:val="12"/>
        </w:numPr>
        <w:autoSpaceDE w:val="0"/>
        <w:spacing w:after="0" w:line="276" w:lineRule="auto"/>
        <w:jc w:val="both"/>
        <w:rPr>
          <w:rFonts w:cs="Arial"/>
          <w:color w:val="auto"/>
          <w:szCs w:val="24"/>
        </w:rPr>
      </w:pPr>
      <w:r w:rsidRPr="00D01780">
        <w:rPr>
          <w:rFonts w:cs="Arial"/>
          <w:color w:val="auto"/>
          <w:szCs w:val="24"/>
        </w:rPr>
        <w:t>demontarea conductelor de stropire cu  apă (amenajări instalație PSI) aferente rezervorului 338-120-B6;</w:t>
      </w:r>
    </w:p>
    <w:p w:rsidR="00810422" w:rsidRPr="00D01780" w:rsidRDefault="00810422" w:rsidP="00810422">
      <w:pPr>
        <w:pStyle w:val="ListParagraph"/>
        <w:widowControl w:val="0"/>
        <w:numPr>
          <w:ilvl w:val="0"/>
          <w:numId w:val="12"/>
        </w:numPr>
        <w:autoSpaceDE w:val="0"/>
        <w:spacing w:after="0" w:line="276" w:lineRule="auto"/>
        <w:jc w:val="both"/>
        <w:rPr>
          <w:rFonts w:cs="Arial"/>
          <w:color w:val="auto"/>
          <w:szCs w:val="24"/>
        </w:rPr>
      </w:pPr>
      <w:r w:rsidRPr="00D01780">
        <w:rPr>
          <w:rFonts w:cs="Arial"/>
          <w:color w:val="auto"/>
          <w:szCs w:val="24"/>
        </w:rPr>
        <w:t>demontare instalație</w:t>
      </w:r>
      <w:r w:rsidRPr="00D01780">
        <w:rPr>
          <w:color w:val="auto"/>
        </w:rPr>
        <w:t xml:space="preserve"> </w:t>
      </w:r>
      <w:r w:rsidRPr="00D01780">
        <w:rPr>
          <w:rFonts w:cs="Arial"/>
          <w:color w:val="auto"/>
          <w:szCs w:val="24"/>
        </w:rPr>
        <w:t xml:space="preserve">de spumă, ce deservește rezervorul 338-B6, compusă din 4 generatoare tip GSA 800 CF și 4 conducte Dn 800 alimentate din căsuța de spumă existentă;  </w:t>
      </w:r>
    </w:p>
    <w:p w:rsidR="005A308D" w:rsidRPr="00D01780" w:rsidRDefault="005A308D" w:rsidP="005A308D">
      <w:pPr>
        <w:pStyle w:val="ListParagraph"/>
        <w:widowControl w:val="0"/>
        <w:numPr>
          <w:ilvl w:val="0"/>
          <w:numId w:val="12"/>
        </w:numPr>
        <w:autoSpaceDE w:val="0"/>
        <w:spacing w:after="0" w:line="276" w:lineRule="auto"/>
        <w:jc w:val="both"/>
        <w:rPr>
          <w:rFonts w:cs="Arial"/>
          <w:color w:val="auto"/>
          <w:szCs w:val="24"/>
        </w:rPr>
      </w:pPr>
      <w:r w:rsidRPr="00D01780">
        <w:rPr>
          <w:rFonts w:cs="Arial"/>
          <w:color w:val="auto"/>
          <w:szCs w:val="24"/>
        </w:rPr>
        <w:t>demontare construcție metalică de acces</w:t>
      </w:r>
      <w:r w:rsidR="00CD69C6" w:rsidRPr="00D01780">
        <w:rPr>
          <w:rFonts w:cs="Arial"/>
          <w:color w:val="auto"/>
          <w:szCs w:val="24"/>
        </w:rPr>
        <w:t>;</w:t>
      </w:r>
    </w:p>
    <w:p w:rsidR="005A308D" w:rsidRPr="00D01780" w:rsidRDefault="005A308D" w:rsidP="005A308D">
      <w:pPr>
        <w:pStyle w:val="ListParagraph"/>
        <w:widowControl w:val="0"/>
        <w:numPr>
          <w:ilvl w:val="0"/>
          <w:numId w:val="12"/>
        </w:numPr>
        <w:autoSpaceDE w:val="0"/>
        <w:spacing w:after="0" w:line="276" w:lineRule="auto"/>
        <w:jc w:val="both"/>
        <w:rPr>
          <w:rFonts w:cs="Arial"/>
          <w:color w:val="auto"/>
          <w:szCs w:val="24"/>
        </w:rPr>
      </w:pPr>
      <w:r w:rsidRPr="00D01780">
        <w:rPr>
          <w:rFonts w:cs="Arial"/>
          <w:color w:val="auto"/>
          <w:szCs w:val="24"/>
        </w:rPr>
        <w:t>demontare inel de vânt</w:t>
      </w:r>
      <w:r w:rsidR="00CD69C6" w:rsidRPr="00D01780">
        <w:rPr>
          <w:rFonts w:cs="Arial"/>
          <w:color w:val="auto"/>
          <w:szCs w:val="24"/>
        </w:rPr>
        <w:t>;</w:t>
      </w:r>
      <w:r w:rsidRPr="00D01780">
        <w:rPr>
          <w:rFonts w:cs="Arial"/>
          <w:color w:val="auto"/>
          <w:szCs w:val="24"/>
        </w:rPr>
        <w:t xml:space="preserve"> </w:t>
      </w:r>
    </w:p>
    <w:p w:rsidR="005A308D" w:rsidRPr="00D01780" w:rsidRDefault="00D01780" w:rsidP="005A308D">
      <w:pPr>
        <w:pStyle w:val="ListParagraph"/>
        <w:widowControl w:val="0"/>
        <w:numPr>
          <w:ilvl w:val="0"/>
          <w:numId w:val="12"/>
        </w:numPr>
        <w:autoSpaceDE w:val="0"/>
        <w:spacing w:after="0" w:line="276" w:lineRule="auto"/>
        <w:jc w:val="both"/>
        <w:rPr>
          <w:rFonts w:cs="Arial"/>
          <w:color w:val="auto"/>
          <w:szCs w:val="24"/>
        </w:rPr>
      </w:pPr>
      <w:r w:rsidRPr="00D01780">
        <w:rPr>
          <w:rFonts w:cs="Arial"/>
          <w:color w:val="auto"/>
          <w:szCs w:val="24"/>
        </w:rPr>
        <w:t>demontare accesorii capac</w:t>
      </w:r>
      <w:r w:rsidR="00CD69C6" w:rsidRPr="00D01780">
        <w:rPr>
          <w:rFonts w:cs="Arial"/>
          <w:color w:val="auto"/>
          <w:szCs w:val="24"/>
        </w:rPr>
        <w:t>;</w:t>
      </w:r>
    </w:p>
    <w:p w:rsidR="005A308D" w:rsidRPr="00D01780" w:rsidRDefault="005A308D" w:rsidP="005A308D">
      <w:pPr>
        <w:pStyle w:val="ListParagraph"/>
        <w:widowControl w:val="0"/>
        <w:numPr>
          <w:ilvl w:val="0"/>
          <w:numId w:val="12"/>
        </w:numPr>
        <w:autoSpaceDE w:val="0"/>
        <w:spacing w:after="0" w:line="276" w:lineRule="auto"/>
        <w:jc w:val="both"/>
        <w:rPr>
          <w:rFonts w:cs="Arial"/>
          <w:color w:val="auto"/>
          <w:szCs w:val="24"/>
        </w:rPr>
      </w:pPr>
      <w:r w:rsidRPr="00D01780">
        <w:rPr>
          <w:rFonts w:cs="Arial"/>
          <w:color w:val="auto"/>
          <w:szCs w:val="24"/>
        </w:rPr>
        <w:t>demontare capac</w:t>
      </w:r>
      <w:r w:rsidR="00CD69C6" w:rsidRPr="00D01780">
        <w:rPr>
          <w:rFonts w:cs="Arial"/>
          <w:color w:val="auto"/>
          <w:szCs w:val="24"/>
        </w:rPr>
        <w:t>;</w:t>
      </w:r>
    </w:p>
    <w:p w:rsidR="005A308D" w:rsidRPr="00D01780" w:rsidRDefault="005A308D" w:rsidP="005A308D">
      <w:pPr>
        <w:pStyle w:val="ListParagraph"/>
        <w:widowControl w:val="0"/>
        <w:numPr>
          <w:ilvl w:val="0"/>
          <w:numId w:val="12"/>
        </w:numPr>
        <w:autoSpaceDE w:val="0"/>
        <w:spacing w:after="0" w:line="276" w:lineRule="auto"/>
        <w:jc w:val="both"/>
        <w:rPr>
          <w:rFonts w:cs="Arial"/>
          <w:color w:val="auto"/>
          <w:szCs w:val="24"/>
        </w:rPr>
      </w:pPr>
      <w:r w:rsidRPr="00D01780">
        <w:rPr>
          <w:rFonts w:cs="Arial"/>
          <w:color w:val="auto"/>
          <w:szCs w:val="24"/>
        </w:rPr>
        <w:t>demontare manta, fund rezervor</w:t>
      </w:r>
      <w:r w:rsidR="00CD69C6" w:rsidRPr="00D01780">
        <w:rPr>
          <w:rFonts w:cs="Arial"/>
          <w:color w:val="auto"/>
          <w:szCs w:val="24"/>
        </w:rPr>
        <w:t>;</w:t>
      </w:r>
    </w:p>
    <w:p w:rsidR="003D0BB0" w:rsidRPr="00D01780" w:rsidRDefault="003D0BB0" w:rsidP="00810422">
      <w:pPr>
        <w:pStyle w:val="ListParagraph"/>
        <w:widowControl w:val="0"/>
        <w:numPr>
          <w:ilvl w:val="0"/>
          <w:numId w:val="12"/>
        </w:numPr>
        <w:autoSpaceDE w:val="0"/>
        <w:spacing w:after="0" w:line="276" w:lineRule="auto"/>
        <w:jc w:val="both"/>
        <w:rPr>
          <w:rFonts w:cs="Arial"/>
          <w:color w:val="auto"/>
          <w:szCs w:val="24"/>
        </w:rPr>
      </w:pPr>
      <w:r w:rsidRPr="00D01780">
        <w:rPr>
          <w:rFonts w:cs="Arial"/>
          <w:color w:val="auto"/>
          <w:szCs w:val="24"/>
        </w:rPr>
        <w:t xml:space="preserve">demontarea conductelor de apă și spumă aferente </w:t>
      </w:r>
      <w:r w:rsidRPr="00D01780">
        <w:rPr>
          <w:rFonts w:cs="Arial"/>
          <w:color w:val="auto"/>
        </w:rPr>
        <w:t>căsuței de spumă obiectiv     1-723A2;</w:t>
      </w:r>
    </w:p>
    <w:p w:rsidR="00232C48" w:rsidRPr="00127C18" w:rsidRDefault="00232C48" w:rsidP="00810422">
      <w:pPr>
        <w:pStyle w:val="ListParagraph"/>
        <w:widowControl w:val="0"/>
        <w:numPr>
          <w:ilvl w:val="0"/>
          <w:numId w:val="12"/>
        </w:numPr>
        <w:autoSpaceDE w:val="0"/>
        <w:spacing w:after="0" w:line="276" w:lineRule="auto"/>
        <w:jc w:val="both"/>
        <w:rPr>
          <w:rFonts w:cs="Arial"/>
          <w:color w:val="auto"/>
          <w:szCs w:val="24"/>
        </w:rPr>
      </w:pPr>
      <w:r w:rsidRPr="00D01780">
        <w:rPr>
          <w:rFonts w:cs="Arial"/>
          <w:color w:val="auto"/>
        </w:rPr>
        <w:t>demontarea suporților aferenți conductelor dezafectate;</w:t>
      </w:r>
    </w:p>
    <w:p w:rsidR="00127C18" w:rsidRPr="00D01780" w:rsidRDefault="004170C5" w:rsidP="00810422">
      <w:pPr>
        <w:pStyle w:val="ListParagraph"/>
        <w:widowControl w:val="0"/>
        <w:numPr>
          <w:ilvl w:val="0"/>
          <w:numId w:val="12"/>
        </w:numPr>
        <w:autoSpaceDE w:val="0"/>
        <w:spacing w:after="0" w:line="276" w:lineRule="auto"/>
        <w:jc w:val="both"/>
        <w:rPr>
          <w:rFonts w:cs="Arial"/>
          <w:color w:val="auto"/>
          <w:szCs w:val="24"/>
        </w:rPr>
      </w:pPr>
      <w:r>
        <w:rPr>
          <w:rFonts w:cs="Arial"/>
          <w:color w:val="auto"/>
          <w:szCs w:val="24"/>
        </w:rPr>
        <w:t xml:space="preserve">dezafectare trotuar, rigolă și pat elastic ( existente) aferente rezervorului 120-338-B6;   </w:t>
      </w:r>
    </w:p>
    <w:p w:rsidR="003F0224" w:rsidRPr="003F0224" w:rsidRDefault="003F0224" w:rsidP="003F0224">
      <w:pPr>
        <w:widowControl w:val="0"/>
        <w:autoSpaceDE w:val="0"/>
        <w:spacing w:after="0" w:line="276" w:lineRule="auto"/>
        <w:ind w:firstLine="708"/>
        <w:jc w:val="both"/>
        <w:rPr>
          <w:rFonts w:cs="Arial"/>
          <w:color w:val="auto"/>
          <w:szCs w:val="24"/>
        </w:rPr>
      </w:pPr>
      <w:r w:rsidRPr="00D01780">
        <w:rPr>
          <w:rFonts w:cs="Arial"/>
          <w:color w:val="auto"/>
          <w:szCs w:val="24"/>
        </w:rPr>
        <w:t>Nu se va trece la nici un fel de operație de demontare înainte de</w:t>
      </w:r>
      <w:r w:rsidRPr="003F0224">
        <w:rPr>
          <w:rFonts w:cs="Arial"/>
          <w:color w:val="auto"/>
          <w:szCs w:val="24"/>
        </w:rPr>
        <w:t>:</w:t>
      </w:r>
    </w:p>
    <w:p w:rsidR="003F0224" w:rsidRPr="003F0224" w:rsidRDefault="001A34B8" w:rsidP="001A34B8">
      <w:pPr>
        <w:pStyle w:val="ListParagraph"/>
        <w:widowControl w:val="0"/>
        <w:numPr>
          <w:ilvl w:val="0"/>
          <w:numId w:val="43"/>
        </w:numPr>
        <w:autoSpaceDE w:val="0"/>
        <w:spacing w:after="0" w:line="276" w:lineRule="auto"/>
        <w:jc w:val="both"/>
        <w:rPr>
          <w:rFonts w:cs="Arial"/>
          <w:color w:val="auto"/>
          <w:szCs w:val="24"/>
        </w:rPr>
      </w:pPr>
      <w:r w:rsidRPr="001A34B8">
        <w:rPr>
          <w:rFonts w:cs="Arial"/>
          <w:color w:val="auto"/>
          <w:szCs w:val="24"/>
        </w:rPr>
        <w:t>scoaterea din flux a rezervorului</w:t>
      </w:r>
      <w:r w:rsidR="003F0224" w:rsidRPr="003F0224">
        <w:rPr>
          <w:rFonts w:cs="Arial"/>
          <w:color w:val="auto"/>
          <w:szCs w:val="24"/>
        </w:rPr>
        <w:t>;</w:t>
      </w:r>
    </w:p>
    <w:p w:rsidR="003F0224" w:rsidRPr="003F0224" w:rsidRDefault="003F0224" w:rsidP="001A34B8">
      <w:pPr>
        <w:pStyle w:val="ListParagraph"/>
        <w:widowControl w:val="0"/>
        <w:numPr>
          <w:ilvl w:val="0"/>
          <w:numId w:val="43"/>
        </w:numPr>
        <w:autoSpaceDE w:val="0"/>
        <w:spacing w:after="0" w:line="276" w:lineRule="auto"/>
        <w:jc w:val="both"/>
        <w:rPr>
          <w:rFonts w:cs="Arial"/>
          <w:color w:val="auto"/>
          <w:szCs w:val="24"/>
        </w:rPr>
      </w:pPr>
      <w:r w:rsidRPr="003F0224">
        <w:rPr>
          <w:rFonts w:cs="Arial"/>
          <w:color w:val="auto"/>
          <w:szCs w:val="24"/>
        </w:rPr>
        <w:t>blindare</w:t>
      </w:r>
      <w:r>
        <w:rPr>
          <w:rFonts w:cs="Arial"/>
          <w:color w:val="auto"/>
          <w:szCs w:val="24"/>
        </w:rPr>
        <w:t>a</w:t>
      </w:r>
      <w:r w:rsidRPr="003F0224">
        <w:rPr>
          <w:rFonts w:cs="Arial"/>
          <w:color w:val="auto"/>
          <w:szCs w:val="24"/>
        </w:rPr>
        <w:t xml:space="preserve"> conducte</w:t>
      </w:r>
      <w:r>
        <w:rPr>
          <w:rFonts w:cs="Arial"/>
          <w:color w:val="auto"/>
          <w:szCs w:val="24"/>
        </w:rPr>
        <w:t>lor</w:t>
      </w:r>
      <w:r w:rsidR="001A34B8" w:rsidRPr="001A34B8">
        <w:t xml:space="preserve"> </w:t>
      </w:r>
      <w:r w:rsidR="001A34B8" w:rsidRPr="001A34B8">
        <w:rPr>
          <w:rFonts w:cs="Arial"/>
          <w:color w:val="auto"/>
          <w:szCs w:val="24"/>
        </w:rPr>
        <w:t>tehnologice racordate la rezervor</w:t>
      </w:r>
      <w:r w:rsidRPr="003F0224">
        <w:rPr>
          <w:rFonts w:cs="Arial"/>
          <w:color w:val="auto"/>
          <w:szCs w:val="24"/>
        </w:rPr>
        <w:t>;</w:t>
      </w:r>
    </w:p>
    <w:p w:rsidR="003F0224" w:rsidRPr="003F0224" w:rsidRDefault="001A34B8" w:rsidP="001A34B8">
      <w:pPr>
        <w:pStyle w:val="ListParagraph"/>
        <w:widowControl w:val="0"/>
        <w:numPr>
          <w:ilvl w:val="0"/>
          <w:numId w:val="43"/>
        </w:numPr>
        <w:autoSpaceDE w:val="0"/>
        <w:spacing w:after="0" w:line="276" w:lineRule="auto"/>
        <w:jc w:val="both"/>
        <w:rPr>
          <w:rFonts w:cs="Arial"/>
          <w:color w:val="auto"/>
          <w:szCs w:val="24"/>
        </w:rPr>
      </w:pPr>
      <w:r w:rsidRPr="001A34B8">
        <w:rPr>
          <w:rFonts w:cs="Arial"/>
          <w:color w:val="auto"/>
          <w:szCs w:val="24"/>
        </w:rPr>
        <w:t>golirea, spălarea și inertizarea rezervorului</w:t>
      </w:r>
      <w:r w:rsidR="003F0224" w:rsidRPr="003F0224">
        <w:rPr>
          <w:rFonts w:cs="Arial"/>
          <w:color w:val="auto"/>
          <w:szCs w:val="24"/>
        </w:rPr>
        <w:t>;</w:t>
      </w:r>
    </w:p>
    <w:p w:rsidR="003F0224" w:rsidRDefault="003F0224" w:rsidP="003F0224">
      <w:pPr>
        <w:pStyle w:val="ListParagraph"/>
        <w:widowControl w:val="0"/>
        <w:numPr>
          <w:ilvl w:val="0"/>
          <w:numId w:val="43"/>
        </w:numPr>
        <w:autoSpaceDE w:val="0"/>
        <w:spacing w:after="0" w:line="276" w:lineRule="auto"/>
        <w:jc w:val="both"/>
        <w:rPr>
          <w:rFonts w:cs="Arial"/>
          <w:color w:val="auto"/>
          <w:szCs w:val="24"/>
        </w:rPr>
      </w:pPr>
      <w:r w:rsidRPr="003F0224">
        <w:rPr>
          <w:rFonts w:cs="Arial"/>
          <w:color w:val="auto"/>
          <w:szCs w:val="24"/>
        </w:rPr>
        <w:t>etanșarea gurilor de canalizare pentru a nu permite pătrunderea de scântei provenite de la lucrările de demolare</w:t>
      </w:r>
      <w:r>
        <w:rPr>
          <w:rFonts w:cs="Arial"/>
          <w:color w:val="auto"/>
          <w:szCs w:val="24"/>
        </w:rPr>
        <w:t>;</w:t>
      </w:r>
    </w:p>
    <w:p w:rsidR="003F0224" w:rsidRDefault="003F0224" w:rsidP="003F0224">
      <w:pPr>
        <w:pStyle w:val="ListParagraph"/>
        <w:widowControl w:val="0"/>
        <w:numPr>
          <w:ilvl w:val="0"/>
          <w:numId w:val="43"/>
        </w:numPr>
        <w:autoSpaceDE w:val="0"/>
        <w:spacing w:after="0" w:line="276" w:lineRule="auto"/>
        <w:jc w:val="both"/>
        <w:rPr>
          <w:rFonts w:cs="Arial"/>
          <w:color w:val="auto"/>
          <w:szCs w:val="24"/>
        </w:rPr>
      </w:pPr>
      <w:r>
        <w:rPr>
          <w:rFonts w:cs="Arial"/>
          <w:color w:val="auto"/>
          <w:szCs w:val="24"/>
        </w:rPr>
        <w:t xml:space="preserve">efectuarea de măsurători cu explozimetrul </w:t>
      </w:r>
      <w:r w:rsidRPr="003F0224">
        <w:rPr>
          <w:rFonts w:cs="Arial"/>
          <w:color w:val="auto"/>
          <w:szCs w:val="24"/>
        </w:rPr>
        <w:t>pentru eliberarea permisului de lucru cu foc</w:t>
      </w:r>
      <w:r>
        <w:rPr>
          <w:rFonts w:cs="Arial"/>
          <w:color w:val="auto"/>
          <w:szCs w:val="24"/>
        </w:rPr>
        <w:t xml:space="preserve">; </w:t>
      </w:r>
    </w:p>
    <w:p w:rsidR="005B33F7" w:rsidRPr="00232C48" w:rsidRDefault="003F0224" w:rsidP="007B401F">
      <w:pPr>
        <w:widowControl w:val="0"/>
        <w:autoSpaceDE w:val="0"/>
        <w:spacing w:after="0" w:line="276" w:lineRule="auto"/>
        <w:ind w:firstLine="567"/>
        <w:jc w:val="both"/>
        <w:rPr>
          <w:rFonts w:cs="Arial"/>
          <w:color w:val="FF0000"/>
          <w:szCs w:val="24"/>
        </w:rPr>
      </w:pPr>
      <w:r>
        <w:rPr>
          <w:rFonts w:cs="Arial"/>
          <w:color w:val="auto"/>
          <w:szCs w:val="24"/>
        </w:rPr>
        <w:t xml:space="preserve">După executarea </w:t>
      </w:r>
      <w:r w:rsidR="00013F95">
        <w:rPr>
          <w:rFonts w:cs="Arial"/>
          <w:color w:val="auto"/>
          <w:szCs w:val="24"/>
        </w:rPr>
        <w:t xml:space="preserve">lucrărilor de demolare/dezafectare, </w:t>
      </w:r>
      <w:r w:rsidR="00810422" w:rsidRPr="003F0224">
        <w:rPr>
          <w:rFonts w:cs="Arial"/>
          <w:color w:val="auto"/>
          <w:szCs w:val="24"/>
        </w:rPr>
        <w:t>materialele/mijloacele de lucru și  materialele rezultate în urma lucrărilor de demolare/dezafectare</w:t>
      </w:r>
      <w:r w:rsidR="00013F95">
        <w:rPr>
          <w:rFonts w:cs="Arial"/>
          <w:color w:val="auto"/>
          <w:szCs w:val="24"/>
        </w:rPr>
        <w:t xml:space="preserve"> se vor evacua de pe amplasament, conform procedurilor implementate la nivelul societății.</w:t>
      </w:r>
    </w:p>
    <w:p w:rsidR="005B2992" w:rsidRPr="00232C48" w:rsidRDefault="005B2992" w:rsidP="00FC20CC">
      <w:pPr>
        <w:pStyle w:val="Heading2"/>
        <w:numPr>
          <w:ilvl w:val="1"/>
          <w:numId w:val="3"/>
        </w:numPr>
        <w:spacing w:before="240" w:line="276" w:lineRule="auto"/>
        <w:ind w:left="1287"/>
        <w:rPr>
          <w:rFonts w:cs="Arial"/>
          <w:color w:val="auto"/>
          <w:szCs w:val="24"/>
        </w:rPr>
      </w:pPr>
      <w:bookmarkStart w:id="66" w:name="_Toc3452464"/>
      <w:bookmarkStart w:id="67" w:name="_Toc3463070"/>
      <w:bookmarkStart w:id="68" w:name="_Toc11930221"/>
      <w:r w:rsidRPr="00232C48">
        <w:rPr>
          <w:rFonts w:cs="Arial"/>
          <w:color w:val="auto"/>
          <w:szCs w:val="24"/>
        </w:rPr>
        <w:t>Descrierea lucrărilor de refacere a amplasamentului</w:t>
      </w:r>
      <w:bookmarkEnd w:id="66"/>
      <w:bookmarkEnd w:id="67"/>
      <w:bookmarkEnd w:id="68"/>
    </w:p>
    <w:p w:rsidR="005B2992" w:rsidRPr="00EF1A32" w:rsidRDefault="00EF1A32" w:rsidP="00FE56A8">
      <w:pPr>
        <w:ind w:firstLine="567"/>
        <w:jc w:val="both"/>
        <w:rPr>
          <w:rFonts w:cs="Arial"/>
          <w:color w:val="auto"/>
          <w:szCs w:val="24"/>
        </w:rPr>
      </w:pPr>
      <w:r w:rsidRPr="00EF1A32">
        <w:rPr>
          <w:rFonts w:cs="Arial"/>
          <w:color w:val="auto"/>
          <w:szCs w:val="24"/>
        </w:rPr>
        <w:t>După executarea lucrărilor de demontare și eliminarea materialelor rezultate, amplasamentul va fi pregătit pentru executarea lucrărilor de construcție/montaj necesare implementării proiectului.</w:t>
      </w:r>
    </w:p>
    <w:p w:rsidR="005B2992" w:rsidRPr="002615B7" w:rsidRDefault="005B2992" w:rsidP="00FC20CC">
      <w:pPr>
        <w:pStyle w:val="Heading2"/>
        <w:numPr>
          <w:ilvl w:val="1"/>
          <w:numId w:val="3"/>
        </w:numPr>
        <w:spacing w:before="240" w:line="276" w:lineRule="auto"/>
        <w:ind w:left="1287"/>
        <w:rPr>
          <w:rFonts w:cs="Arial"/>
          <w:color w:val="auto"/>
          <w:szCs w:val="24"/>
        </w:rPr>
      </w:pPr>
      <w:bookmarkStart w:id="69" w:name="_Toc3463071"/>
      <w:bookmarkStart w:id="70" w:name="_Toc11930222"/>
      <w:r w:rsidRPr="002615B7">
        <w:rPr>
          <w:rFonts w:cs="Arial"/>
          <w:color w:val="auto"/>
          <w:szCs w:val="24"/>
        </w:rPr>
        <w:t>Căi noi de acces sau schimbări ale celor existente, după caz</w:t>
      </w:r>
      <w:bookmarkEnd w:id="69"/>
      <w:bookmarkEnd w:id="70"/>
    </w:p>
    <w:p w:rsidR="005B2992" w:rsidRPr="00A90773" w:rsidRDefault="00293944" w:rsidP="00293944">
      <w:pPr>
        <w:ind w:firstLine="567"/>
        <w:jc w:val="both"/>
        <w:rPr>
          <w:rFonts w:cs="Arial"/>
          <w:color w:val="auto"/>
          <w:szCs w:val="24"/>
        </w:rPr>
      </w:pPr>
      <w:r w:rsidRPr="00293944">
        <w:rPr>
          <w:rFonts w:cs="Arial"/>
          <w:color w:val="auto"/>
          <w:szCs w:val="24"/>
        </w:rPr>
        <w:t>Se vor utiliza căile de acces/drumurile existente.</w:t>
      </w:r>
      <w:r w:rsidRPr="00293944">
        <w:t xml:space="preserve"> </w:t>
      </w:r>
      <w:r w:rsidRPr="00A90773">
        <w:rPr>
          <w:rFonts w:cs="Arial"/>
          <w:color w:val="auto"/>
          <w:szCs w:val="24"/>
        </w:rPr>
        <w:t xml:space="preserve">Pentru accesul cu mijloace de transport în cuva rezervoarelor, se va </w:t>
      </w:r>
      <w:r w:rsidR="00A90773">
        <w:rPr>
          <w:rFonts w:cs="Arial"/>
          <w:color w:val="auto"/>
          <w:szCs w:val="24"/>
        </w:rPr>
        <w:t xml:space="preserve">utiliza </w:t>
      </w:r>
      <w:r w:rsidRPr="00A90773">
        <w:rPr>
          <w:rFonts w:cs="Arial"/>
          <w:color w:val="auto"/>
          <w:szCs w:val="24"/>
        </w:rPr>
        <w:t>poart</w:t>
      </w:r>
      <w:r w:rsidR="00A90773">
        <w:rPr>
          <w:rFonts w:cs="Arial"/>
          <w:color w:val="auto"/>
          <w:szCs w:val="24"/>
        </w:rPr>
        <w:t>a</w:t>
      </w:r>
      <w:r w:rsidRPr="00A90773">
        <w:rPr>
          <w:rFonts w:cs="Arial"/>
          <w:color w:val="auto"/>
          <w:szCs w:val="24"/>
        </w:rPr>
        <w:t xml:space="preserve"> de acces </w:t>
      </w:r>
      <w:r w:rsidR="00A90773">
        <w:rPr>
          <w:rFonts w:cs="Arial"/>
          <w:color w:val="auto"/>
          <w:szCs w:val="24"/>
        </w:rPr>
        <w:t>existentă s</w:t>
      </w:r>
      <w:r w:rsidRPr="00A90773">
        <w:rPr>
          <w:rFonts w:cs="Arial"/>
          <w:color w:val="auto"/>
          <w:szCs w:val="24"/>
        </w:rPr>
        <w:t>pre Drumul</w:t>
      </w:r>
      <w:r w:rsidR="00A90773">
        <w:rPr>
          <w:rFonts w:cs="Arial"/>
          <w:color w:val="auto"/>
          <w:szCs w:val="24"/>
        </w:rPr>
        <w:t xml:space="preserve"> 9C.</w:t>
      </w:r>
    </w:p>
    <w:p w:rsidR="005B2992" w:rsidRDefault="005B2992" w:rsidP="00FC20CC">
      <w:pPr>
        <w:pStyle w:val="Heading2"/>
        <w:numPr>
          <w:ilvl w:val="1"/>
          <w:numId w:val="3"/>
        </w:numPr>
        <w:spacing w:before="240"/>
        <w:ind w:left="1287"/>
        <w:rPr>
          <w:rFonts w:cs="Arial"/>
          <w:color w:val="auto"/>
          <w:szCs w:val="24"/>
        </w:rPr>
      </w:pPr>
      <w:bookmarkStart w:id="71" w:name="_Toc3463072"/>
      <w:bookmarkStart w:id="72" w:name="_Toc11930223"/>
      <w:r w:rsidRPr="002615B7">
        <w:rPr>
          <w:rFonts w:cs="Arial"/>
          <w:color w:val="auto"/>
          <w:szCs w:val="24"/>
        </w:rPr>
        <w:t>Metode folosite în demolare</w:t>
      </w:r>
      <w:bookmarkEnd w:id="71"/>
      <w:bookmarkEnd w:id="72"/>
    </w:p>
    <w:p w:rsidR="00A90773" w:rsidRPr="00F76022" w:rsidRDefault="00A90773" w:rsidP="001A34B8">
      <w:pPr>
        <w:spacing w:after="0"/>
        <w:ind w:firstLine="567"/>
        <w:rPr>
          <w:rFonts w:cs="Arial"/>
          <w:color w:val="auto"/>
          <w:szCs w:val="24"/>
        </w:rPr>
      </w:pPr>
      <w:r w:rsidRPr="00F76022">
        <w:rPr>
          <w:rFonts w:cs="Arial"/>
          <w:color w:val="auto"/>
          <w:szCs w:val="24"/>
        </w:rPr>
        <w:t>Metodele folosite în demontare/demolare vor fi stabilite de executantul lucrărilor. Înainte de începerea lucrărilor de demontare, Executantul acestora va întocmi proceduri de lucru în care să descrie în detaliu utilajele folosite și programul de lucru defalcat pe zile. Procedurile de lucru vor fi prezentate Clientului și Beneficiarului pentru aprobare.</w:t>
      </w:r>
    </w:p>
    <w:p w:rsidR="00A90773" w:rsidRPr="00606146" w:rsidRDefault="00A90773" w:rsidP="001A34B8">
      <w:pPr>
        <w:spacing w:after="0"/>
        <w:ind w:firstLine="562"/>
        <w:rPr>
          <w:rFonts w:cs="Arial"/>
          <w:color w:val="auto"/>
          <w:szCs w:val="24"/>
        </w:rPr>
      </w:pPr>
      <w:r w:rsidRPr="00606146">
        <w:rPr>
          <w:rFonts w:cs="Arial"/>
          <w:color w:val="auto"/>
          <w:szCs w:val="24"/>
        </w:rPr>
        <w:t xml:space="preserve"> Nu se va trece la nici un fel de operații pentru demontare înainte de</w:t>
      </w:r>
      <w:r w:rsidR="00606146" w:rsidRPr="00606146">
        <w:rPr>
          <w:rFonts w:cs="Arial"/>
          <w:color w:val="auto"/>
          <w:szCs w:val="24"/>
        </w:rPr>
        <w:t xml:space="preserve"> luarea măsurilor stipulate la punctul 4.1.</w:t>
      </w:r>
    </w:p>
    <w:p w:rsidR="005B2992" w:rsidRPr="002615B7" w:rsidRDefault="005B2992" w:rsidP="001944D6">
      <w:pPr>
        <w:pStyle w:val="Heading2"/>
        <w:numPr>
          <w:ilvl w:val="1"/>
          <w:numId w:val="3"/>
        </w:numPr>
        <w:spacing w:before="240" w:line="276" w:lineRule="auto"/>
        <w:ind w:left="1287"/>
        <w:rPr>
          <w:rFonts w:cs="Arial"/>
          <w:color w:val="auto"/>
          <w:szCs w:val="24"/>
        </w:rPr>
      </w:pPr>
      <w:bookmarkStart w:id="73" w:name="_Toc3463073"/>
      <w:bookmarkStart w:id="74" w:name="_Toc11930224"/>
      <w:r w:rsidRPr="002615B7">
        <w:rPr>
          <w:rFonts w:cs="Arial"/>
          <w:color w:val="auto"/>
          <w:szCs w:val="24"/>
        </w:rPr>
        <w:t>Detalii privind alternativele care au fost luate în considerare</w:t>
      </w:r>
      <w:bookmarkEnd w:id="73"/>
      <w:bookmarkEnd w:id="74"/>
    </w:p>
    <w:p w:rsidR="00B77B9A" w:rsidRPr="00606146" w:rsidRDefault="005B2992" w:rsidP="00EB22AC">
      <w:pPr>
        <w:widowControl w:val="0"/>
        <w:autoSpaceDE w:val="0"/>
        <w:spacing w:line="276" w:lineRule="auto"/>
        <w:ind w:firstLine="567"/>
        <w:jc w:val="both"/>
        <w:rPr>
          <w:rFonts w:cs="Arial"/>
          <w:color w:val="auto"/>
          <w:szCs w:val="24"/>
        </w:rPr>
      </w:pPr>
      <w:r w:rsidRPr="00606146">
        <w:rPr>
          <w:rFonts w:cs="Arial"/>
          <w:color w:val="auto"/>
          <w:szCs w:val="24"/>
        </w:rPr>
        <w:t>Nu este cazul.</w:t>
      </w:r>
    </w:p>
    <w:p w:rsidR="005251B1" w:rsidRPr="002615B7" w:rsidRDefault="00E9388F" w:rsidP="005251B1">
      <w:pPr>
        <w:pStyle w:val="Heading2"/>
        <w:numPr>
          <w:ilvl w:val="1"/>
          <w:numId w:val="3"/>
        </w:numPr>
        <w:spacing w:before="240" w:line="276" w:lineRule="auto"/>
        <w:ind w:left="1287"/>
        <w:rPr>
          <w:rFonts w:cs="Arial"/>
          <w:color w:val="auto"/>
          <w:szCs w:val="24"/>
        </w:rPr>
      </w:pPr>
      <w:bookmarkStart w:id="75" w:name="_Toc11930225"/>
      <w:r w:rsidRPr="002615B7">
        <w:rPr>
          <w:rFonts w:cs="Arial"/>
          <w:color w:val="auto"/>
          <w:szCs w:val="24"/>
        </w:rPr>
        <w:t>Alte activități care pot apărea ca urmare a demolării (de exemplu eliminarea deșeurilor)</w:t>
      </w:r>
      <w:bookmarkEnd w:id="75"/>
    </w:p>
    <w:p w:rsidR="000A2A29" w:rsidRPr="000A2A29" w:rsidRDefault="000A2A29" w:rsidP="000A2A29">
      <w:pPr>
        <w:spacing w:after="0" w:line="276" w:lineRule="auto"/>
        <w:ind w:firstLine="391"/>
        <w:jc w:val="both"/>
        <w:rPr>
          <w:rFonts w:cs="Arial"/>
          <w:color w:val="auto"/>
          <w:szCs w:val="24"/>
        </w:rPr>
      </w:pPr>
      <w:r w:rsidRPr="000A2A29">
        <w:rPr>
          <w:rFonts w:cs="Arial"/>
          <w:color w:val="auto"/>
          <w:szCs w:val="24"/>
        </w:rPr>
        <w:t>În urma activității de demontare vor rezulta deșeuri: moloz/beton (cod deșeu 17 01 0</w:t>
      </w:r>
      <w:r w:rsidR="00A9361B">
        <w:rPr>
          <w:rFonts w:cs="Arial"/>
          <w:color w:val="auto"/>
          <w:szCs w:val="24"/>
        </w:rPr>
        <w:t>7</w:t>
      </w:r>
      <w:r w:rsidRPr="000A2A29">
        <w:rPr>
          <w:rFonts w:cs="Arial"/>
          <w:color w:val="auto"/>
          <w:szCs w:val="24"/>
        </w:rPr>
        <w:t>), conducte/profile</w:t>
      </w:r>
      <w:r w:rsidR="00272930">
        <w:rPr>
          <w:rFonts w:cs="Arial"/>
          <w:color w:val="auto"/>
          <w:szCs w:val="24"/>
        </w:rPr>
        <w:t xml:space="preserve"> metalice (cod deșeu 17 04 05)</w:t>
      </w:r>
      <w:r w:rsidRPr="000A2A29">
        <w:rPr>
          <w:rFonts w:cs="Arial"/>
          <w:color w:val="auto"/>
          <w:szCs w:val="24"/>
        </w:rPr>
        <w:t xml:space="preserve">. Acestea for fi colectate selectiv și vor fi ridicate de firme specializate pentru evacuare/valorificare. </w:t>
      </w:r>
    </w:p>
    <w:p w:rsidR="007B401F" w:rsidRPr="002415AC" w:rsidRDefault="007B401F" w:rsidP="000A2A29">
      <w:pPr>
        <w:spacing w:after="0" w:line="276" w:lineRule="auto"/>
        <w:ind w:firstLine="391"/>
        <w:jc w:val="both"/>
        <w:rPr>
          <w:rFonts w:cs="Arial"/>
          <w:color w:val="auto"/>
          <w:szCs w:val="24"/>
        </w:rPr>
      </w:pPr>
    </w:p>
    <w:p w:rsidR="005B2992" w:rsidRPr="002615B7" w:rsidRDefault="005B2992" w:rsidP="00F40B9F">
      <w:pPr>
        <w:pStyle w:val="Heading1"/>
        <w:numPr>
          <w:ilvl w:val="0"/>
          <w:numId w:val="3"/>
        </w:numPr>
        <w:spacing w:line="276" w:lineRule="auto"/>
        <w:ind w:left="391" w:hanging="391"/>
        <w:rPr>
          <w:sz w:val="24"/>
          <w:szCs w:val="24"/>
        </w:rPr>
      </w:pPr>
      <w:bookmarkStart w:id="76" w:name="_Toc3463074"/>
      <w:bookmarkStart w:id="77" w:name="_Toc11930226"/>
      <w:r w:rsidRPr="002615B7">
        <w:rPr>
          <w:rFonts w:eastAsia="MS Mincho"/>
          <w:sz w:val="24"/>
          <w:szCs w:val="24"/>
        </w:rPr>
        <w:t>DESCRIEREA AMPLASĂRII PROIECTULUI</w:t>
      </w:r>
      <w:bookmarkEnd w:id="76"/>
      <w:bookmarkEnd w:id="77"/>
    </w:p>
    <w:p w:rsidR="005B2992" w:rsidRPr="002615B7" w:rsidRDefault="005B2992" w:rsidP="005B2992">
      <w:pPr>
        <w:rPr>
          <w:rFonts w:cs="Arial"/>
          <w:color w:val="auto"/>
          <w:szCs w:val="24"/>
        </w:rPr>
      </w:pPr>
      <w:r w:rsidRPr="002615B7">
        <w:rPr>
          <w:rFonts w:cs="Arial"/>
          <w:b/>
          <w:color w:val="auto"/>
          <w:szCs w:val="24"/>
        </w:rPr>
        <w:t xml:space="preserve">Amplasamentul proiectului: </w:t>
      </w:r>
      <w:r w:rsidRPr="002615B7">
        <w:rPr>
          <w:rFonts w:cs="Arial"/>
          <w:color w:val="auto"/>
          <w:szCs w:val="24"/>
        </w:rPr>
        <w:t xml:space="preserve"> </w:t>
      </w:r>
      <w:r w:rsidR="00B230A1" w:rsidRPr="00B230A1">
        <w:rPr>
          <w:rFonts w:cs="Arial"/>
          <w:color w:val="auto"/>
          <w:szCs w:val="24"/>
        </w:rPr>
        <w:t>R</w:t>
      </w:r>
      <w:r w:rsidR="00B230A1">
        <w:rPr>
          <w:rFonts w:cs="Arial"/>
          <w:color w:val="auto"/>
          <w:szCs w:val="24"/>
        </w:rPr>
        <w:t>OMPETROL RAFINARE SA – obiectiv</w:t>
      </w:r>
      <w:r w:rsidR="00B230A1" w:rsidRPr="00B230A1">
        <w:rPr>
          <w:rFonts w:cs="Arial"/>
          <w:color w:val="auto"/>
          <w:szCs w:val="24"/>
        </w:rPr>
        <w:t xml:space="preserve"> 3</w:t>
      </w:r>
      <w:r w:rsidR="00B230A1">
        <w:rPr>
          <w:rFonts w:cs="Arial"/>
          <w:color w:val="auto"/>
          <w:szCs w:val="24"/>
        </w:rPr>
        <w:t>38</w:t>
      </w:r>
      <w:r w:rsidR="007B401F" w:rsidRPr="002615B7">
        <w:rPr>
          <w:rFonts w:cs="Arial"/>
          <w:color w:val="auto"/>
          <w:szCs w:val="24"/>
        </w:rPr>
        <w:t>.</w:t>
      </w:r>
    </w:p>
    <w:p w:rsidR="005B2992" w:rsidRPr="002615B7" w:rsidRDefault="005B2992" w:rsidP="001944D6">
      <w:pPr>
        <w:pStyle w:val="Heading2"/>
        <w:numPr>
          <w:ilvl w:val="1"/>
          <w:numId w:val="3"/>
        </w:numPr>
        <w:spacing w:before="240" w:line="276" w:lineRule="auto"/>
        <w:ind w:left="1287"/>
        <w:rPr>
          <w:rFonts w:cs="Arial"/>
          <w:color w:val="auto"/>
          <w:szCs w:val="24"/>
        </w:rPr>
      </w:pPr>
      <w:bookmarkStart w:id="78" w:name="_Toc3463075"/>
      <w:bookmarkStart w:id="79" w:name="_Toc11930227"/>
      <w:r w:rsidRPr="002615B7">
        <w:rPr>
          <w:rFonts w:cs="Arial"/>
          <w:color w:val="auto"/>
          <w:szCs w:val="24"/>
        </w:rPr>
        <w:t>Distanța față de granițe pentru proiectele care cad sub incidența Convenției privind evaluarea impactului asupra mediului în context transfrontieră, adoptată la Espoo la 25 februarie 1991, ratificată prin Legea nr</w:t>
      </w:r>
      <w:r w:rsidR="00E9388F" w:rsidRPr="002615B7">
        <w:rPr>
          <w:rFonts w:cs="Arial"/>
          <w:color w:val="auto"/>
          <w:szCs w:val="24"/>
        </w:rPr>
        <w:t>.</w:t>
      </w:r>
      <w:r w:rsidRPr="002615B7">
        <w:rPr>
          <w:rFonts w:cs="Arial"/>
          <w:color w:val="auto"/>
          <w:szCs w:val="24"/>
        </w:rPr>
        <w:t xml:space="preserve"> 22/2001, cu </w:t>
      </w:r>
      <w:r w:rsidR="00E9388F" w:rsidRPr="002615B7">
        <w:rPr>
          <w:rFonts w:cs="Arial"/>
          <w:color w:val="auto"/>
          <w:szCs w:val="24"/>
        </w:rPr>
        <w:t xml:space="preserve">modificările și </w:t>
      </w:r>
      <w:r w:rsidRPr="002615B7">
        <w:rPr>
          <w:rFonts w:cs="Arial"/>
          <w:color w:val="auto"/>
          <w:szCs w:val="24"/>
        </w:rPr>
        <w:t>completările ulterioare</w:t>
      </w:r>
      <w:bookmarkEnd w:id="78"/>
      <w:bookmarkEnd w:id="79"/>
    </w:p>
    <w:p w:rsidR="005F1764" w:rsidRDefault="00537513" w:rsidP="00B849D2">
      <w:pPr>
        <w:ind w:firstLine="567"/>
        <w:rPr>
          <w:rFonts w:cs="Arial"/>
          <w:color w:val="auto"/>
          <w:szCs w:val="24"/>
        </w:rPr>
      </w:pPr>
      <w:r w:rsidRPr="002615B7">
        <w:rPr>
          <w:rFonts w:cs="Arial"/>
          <w:color w:val="auto"/>
          <w:szCs w:val="24"/>
        </w:rPr>
        <w:t>Nu este aplicabil.</w:t>
      </w: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187DC8" w:rsidRDefault="00187DC8" w:rsidP="00B849D2">
      <w:pPr>
        <w:ind w:firstLine="567"/>
        <w:rPr>
          <w:rFonts w:cs="Arial"/>
          <w:color w:val="auto"/>
          <w:szCs w:val="24"/>
        </w:rPr>
      </w:pPr>
    </w:p>
    <w:p w:rsidR="00537513" w:rsidRPr="003415C3" w:rsidRDefault="00537513" w:rsidP="003415C3">
      <w:pPr>
        <w:pStyle w:val="Heading2"/>
        <w:numPr>
          <w:ilvl w:val="1"/>
          <w:numId w:val="3"/>
        </w:numPr>
        <w:spacing w:before="240" w:line="276" w:lineRule="auto"/>
        <w:ind w:left="1287"/>
        <w:rPr>
          <w:rFonts w:cs="Arial"/>
          <w:color w:val="auto"/>
          <w:szCs w:val="24"/>
        </w:rPr>
      </w:pPr>
      <w:bookmarkStart w:id="80" w:name="_Toc3463076"/>
      <w:bookmarkStart w:id="81" w:name="_Toc11930228"/>
      <w:r w:rsidRPr="003415C3">
        <w:rPr>
          <w:rFonts w:cs="Arial"/>
          <w:color w:val="auto"/>
          <w:szCs w:val="24"/>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bookmarkEnd w:id="80"/>
      <w:bookmarkEnd w:id="81"/>
    </w:p>
    <w:p w:rsidR="00537513" w:rsidRPr="002615B7" w:rsidRDefault="00B230A1" w:rsidP="00537513">
      <w:pPr>
        <w:rPr>
          <w:rFonts w:cs="Arial"/>
          <w:color w:val="auto"/>
          <w:szCs w:val="24"/>
        </w:rPr>
      </w:pPr>
      <w:r>
        <w:rPr>
          <w:rFonts w:cs="Arial"/>
          <w:noProof/>
          <w:color w:val="auto"/>
          <w:szCs w:val="24"/>
          <w:lang w:eastAsia="ro-RO"/>
        </w:rPr>
        <w:drawing>
          <wp:inline distT="0" distB="0" distL="0" distR="0" wp14:anchorId="7C2E89E2">
            <wp:extent cx="6362700" cy="499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4991100"/>
                    </a:xfrm>
                    <a:prstGeom prst="rect">
                      <a:avLst/>
                    </a:prstGeom>
                    <a:noFill/>
                  </pic:spPr>
                </pic:pic>
              </a:graphicData>
            </a:graphic>
          </wp:inline>
        </w:drawing>
      </w:r>
    </w:p>
    <w:p w:rsidR="00537513" w:rsidRDefault="00537513" w:rsidP="00537513">
      <w:pPr>
        <w:widowControl w:val="0"/>
        <w:autoSpaceDE w:val="0"/>
        <w:spacing w:line="276" w:lineRule="auto"/>
        <w:ind w:left="1288"/>
        <w:jc w:val="both"/>
        <w:rPr>
          <w:rFonts w:cs="Arial"/>
          <w:color w:val="auto"/>
          <w:szCs w:val="24"/>
        </w:rPr>
      </w:pPr>
      <w:r w:rsidRPr="002615B7">
        <w:rPr>
          <w:rFonts w:cs="Arial"/>
          <w:b/>
          <w:color w:val="auto"/>
          <w:szCs w:val="24"/>
        </w:rPr>
        <w:t xml:space="preserve">Sursa: </w:t>
      </w:r>
      <w:r w:rsidRPr="002615B7">
        <w:rPr>
          <w:rFonts w:cs="Arial"/>
          <w:color w:val="auto"/>
          <w:szCs w:val="24"/>
        </w:rPr>
        <w:t>site-ul Repertoriului arheologic național</w:t>
      </w:r>
    </w:p>
    <w:p w:rsidR="00187DC8" w:rsidRPr="002615B7" w:rsidRDefault="00187DC8" w:rsidP="00537513">
      <w:pPr>
        <w:widowControl w:val="0"/>
        <w:autoSpaceDE w:val="0"/>
        <w:spacing w:line="276" w:lineRule="auto"/>
        <w:ind w:left="1288"/>
        <w:jc w:val="both"/>
        <w:rPr>
          <w:rFonts w:cs="Arial"/>
          <w:color w:val="auto"/>
          <w:szCs w:val="24"/>
        </w:rPr>
      </w:pPr>
    </w:p>
    <w:p w:rsidR="00B230A1" w:rsidRPr="00B230A1" w:rsidRDefault="00B230A1" w:rsidP="00B230A1">
      <w:pPr>
        <w:widowControl w:val="0"/>
        <w:numPr>
          <w:ilvl w:val="0"/>
          <w:numId w:val="41"/>
        </w:numPr>
        <w:autoSpaceDE w:val="0"/>
        <w:spacing w:after="0" w:line="276" w:lineRule="auto"/>
        <w:contextualSpacing/>
        <w:jc w:val="both"/>
        <w:rPr>
          <w:rFonts w:eastAsia="Calibri" w:cs="Arial"/>
          <w:color w:val="333333"/>
          <w:sz w:val="22"/>
          <w:szCs w:val="22"/>
          <w:shd w:val="clear" w:color="auto" w:fill="FBFBFB"/>
          <w:lang w:val="tr-TR"/>
        </w:rPr>
      </w:pPr>
      <w:r w:rsidRPr="00B230A1">
        <w:rPr>
          <w:rFonts w:ascii="Helvetica" w:eastAsia="Calibri" w:hAnsi="Helvetica" w:cs="Times New Roman"/>
          <w:color w:val="333333"/>
          <w:sz w:val="21"/>
          <w:szCs w:val="21"/>
          <w:shd w:val="clear" w:color="auto" w:fill="FBFBFB"/>
          <w:lang w:val="tr-TR"/>
        </w:rPr>
        <w:t>-</w:t>
      </w:r>
      <w:r w:rsidRPr="00B230A1">
        <w:rPr>
          <w:rFonts w:ascii="Times New Roman" w:eastAsia="Calibri" w:hAnsi="Times New Roman" w:cs="Times New Roman"/>
          <w:color w:val="333333"/>
          <w:szCs w:val="24"/>
          <w:shd w:val="clear" w:color="auto" w:fill="FBFBFB"/>
          <w:lang w:val="tr-TR"/>
        </w:rPr>
        <w:t xml:space="preserve"> </w:t>
      </w:r>
      <w:r w:rsidRPr="00B230A1">
        <w:rPr>
          <w:rFonts w:eastAsia="Calibri" w:cs="Arial"/>
          <w:color w:val="333333"/>
          <w:sz w:val="22"/>
          <w:szCs w:val="22"/>
          <w:shd w:val="clear" w:color="auto" w:fill="FBFBFB"/>
          <w:lang w:val="tr-TR"/>
        </w:rPr>
        <w:t>Situri arheologice fără localizare exactă</w:t>
      </w:r>
    </w:p>
    <w:p w:rsidR="00B230A1" w:rsidRPr="00187DC8" w:rsidRDefault="00B230A1" w:rsidP="00187DC8">
      <w:pPr>
        <w:pStyle w:val="ListParagraph"/>
        <w:widowControl w:val="0"/>
        <w:numPr>
          <w:ilvl w:val="0"/>
          <w:numId w:val="45"/>
        </w:numPr>
        <w:autoSpaceDE w:val="0"/>
        <w:spacing w:line="276" w:lineRule="auto"/>
        <w:jc w:val="both"/>
        <w:rPr>
          <w:rFonts w:eastAsia="Calibri" w:cs="Arial"/>
          <w:color w:val="333333"/>
          <w:sz w:val="22"/>
          <w:szCs w:val="22"/>
          <w:shd w:val="clear" w:color="auto" w:fill="FBFBFB"/>
          <w:lang w:val="tr-TR"/>
        </w:rPr>
      </w:pPr>
      <w:r w:rsidRPr="00187DC8">
        <w:rPr>
          <w:rFonts w:eastAsia="Calibri" w:cs="Arial"/>
          <w:color w:val="auto"/>
          <w:sz w:val="22"/>
          <w:szCs w:val="22"/>
        </w:rPr>
        <w:t xml:space="preserve">- </w:t>
      </w:r>
      <w:r w:rsidRPr="00187DC8">
        <w:rPr>
          <w:rFonts w:eastAsia="Calibri" w:cs="Arial"/>
          <w:color w:val="333333"/>
          <w:sz w:val="22"/>
          <w:szCs w:val="22"/>
          <w:shd w:val="clear" w:color="auto" w:fill="FBFBFB"/>
          <w:lang w:val="tr-TR"/>
        </w:rPr>
        <w:t>Situri arheologice localizate exact</w:t>
      </w:r>
    </w:p>
    <w:p w:rsidR="00187DC8" w:rsidRDefault="00187DC8" w:rsidP="00187DC8">
      <w:pPr>
        <w:widowControl w:val="0"/>
        <w:autoSpaceDE w:val="0"/>
        <w:spacing w:line="276" w:lineRule="auto"/>
        <w:jc w:val="both"/>
        <w:rPr>
          <w:rFonts w:eastAsia="Calibri" w:cs="Arial"/>
          <w:color w:val="auto"/>
          <w:sz w:val="22"/>
          <w:szCs w:val="22"/>
        </w:rPr>
      </w:pPr>
    </w:p>
    <w:p w:rsidR="00187DC8" w:rsidRDefault="00187DC8" w:rsidP="00187DC8">
      <w:pPr>
        <w:widowControl w:val="0"/>
        <w:autoSpaceDE w:val="0"/>
        <w:spacing w:line="276" w:lineRule="auto"/>
        <w:jc w:val="both"/>
        <w:rPr>
          <w:rFonts w:eastAsia="Calibri" w:cs="Arial"/>
          <w:color w:val="auto"/>
          <w:sz w:val="22"/>
          <w:szCs w:val="22"/>
        </w:rPr>
      </w:pPr>
    </w:p>
    <w:p w:rsidR="00187DC8" w:rsidRDefault="00537513" w:rsidP="006135EE">
      <w:pPr>
        <w:pStyle w:val="Heading2"/>
        <w:numPr>
          <w:ilvl w:val="0"/>
          <w:numId w:val="3"/>
        </w:numPr>
        <w:spacing w:before="240" w:line="276" w:lineRule="auto"/>
      </w:pPr>
      <w:bookmarkStart w:id="82" w:name="_Toc3463077"/>
      <w:bookmarkStart w:id="83" w:name="_Toc11930229"/>
      <w:r w:rsidRPr="00187DC8">
        <w:rPr>
          <w:rFonts w:cs="Arial"/>
          <w:color w:val="auto"/>
          <w:szCs w:val="24"/>
        </w:rPr>
        <w:t>Hărți, fotografii ale amplasamentului care pot oferi informații privind caracteristicile fizice ale mediului, atât naturale, cât și artificiale</w:t>
      </w:r>
      <w:bookmarkEnd w:id="82"/>
      <w:r w:rsidR="00FB546F" w:rsidRPr="00187DC8">
        <w:rPr>
          <w:rFonts w:cs="Arial"/>
          <w:color w:val="auto"/>
          <w:szCs w:val="24"/>
        </w:rPr>
        <w:t>, și alte informații</w:t>
      </w:r>
      <w:bookmarkEnd w:id="83"/>
    </w:p>
    <w:p w:rsidR="00187DC8" w:rsidRPr="00187DC8" w:rsidRDefault="00187DC8" w:rsidP="00187DC8"/>
    <w:p w:rsidR="003415C3" w:rsidRDefault="003415C3" w:rsidP="003415C3">
      <w:r>
        <w:rPr>
          <w:rFonts w:cs="Arial"/>
          <w:noProof/>
          <w:szCs w:val="24"/>
          <w:lang w:eastAsia="ro-RO"/>
        </w:rPr>
        <w:drawing>
          <wp:inline distT="0" distB="0" distL="0" distR="0" wp14:anchorId="2D287876" wp14:editId="04A20177">
            <wp:extent cx="6266818" cy="644969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4736" cy="6457844"/>
                    </a:xfrm>
                    <a:prstGeom prst="rect">
                      <a:avLst/>
                    </a:prstGeom>
                    <a:noFill/>
                  </pic:spPr>
                </pic:pic>
              </a:graphicData>
            </a:graphic>
          </wp:inline>
        </w:drawing>
      </w:r>
    </w:p>
    <w:p w:rsidR="003415C3" w:rsidRDefault="003415C3" w:rsidP="003415C3"/>
    <w:p w:rsidR="00537513" w:rsidRPr="002615B7" w:rsidRDefault="00537513" w:rsidP="001944D6">
      <w:pPr>
        <w:pStyle w:val="Heading2"/>
        <w:numPr>
          <w:ilvl w:val="1"/>
          <w:numId w:val="3"/>
        </w:numPr>
        <w:spacing w:before="240" w:line="276" w:lineRule="auto"/>
        <w:ind w:left="1287"/>
        <w:rPr>
          <w:rFonts w:cs="Arial"/>
          <w:color w:val="auto"/>
          <w:szCs w:val="24"/>
        </w:rPr>
      </w:pPr>
      <w:bookmarkStart w:id="84" w:name="_Toc3463078"/>
      <w:bookmarkStart w:id="85" w:name="_Toc11930230"/>
      <w:r w:rsidRPr="002615B7">
        <w:rPr>
          <w:rFonts w:cs="Arial"/>
          <w:color w:val="auto"/>
          <w:szCs w:val="24"/>
        </w:rPr>
        <w:t>Coordonatele geografice ale amplasamentului proiectului, care vor fi prezentate sub formă de vector digital cu referință geografică, în sistem de proiecție națională Stereo 1970</w:t>
      </w:r>
      <w:bookmarkEnd w:id="84"/>
      <w:bookmarkEnd w:id="85"/>
    </w:p>
    <w:p w:rsidR="00537513" w:rsidRPr="002615B7" w:rsidRDefault="009A37E8" w:rsidP="009A37E8">
      <w:pPr>
        <w:rPr>
          <w:rFonts w:cs="Arial"/>
          <w:color w:val="auto"/>
          <w:szCs w:val="24"/>
        </w:rPr>
      </w:pPr>
      <w:r w:rsidRPr="002615B7">
        <w:rPr>
          <w:rFonts w:cs="Arial"/>
          <w:color w:val="auto"/>
          <w:szCs w:val="24"/>
        </w:rPr>
        <w:t xml:space="preserve"> </w:t>
      </w:r>
      <w:r w:rsidRPr="002615B7">
        <w:rPr>
          <w:rFonts w:cs="Arial"/>
          <w:color w:val="auto"/>
          <w:szCs w:val="24"/>
        </w:rPr>
        <w:tab/>
        <w:t xml:space="preserve"> A se vedea: </w:t>
      </w:r>
      <w:r w:rsidR="00537513" w:rsidRPr="002615B7">
        <w:rPr>
          <w:rFonts w:cs="Arial"/>
          <w:color w:val="auto"/>
          <w:szCs w:val="24"/>
        </w:rPr>
        <w:t>PLAN TOPOGRAFIC</w:t>
      </w:r>
      <w:r w:rsidRPr="002615B7">
        <w:rPr>
          <w:rFonts w:cs="Arial"/>
          <w:color w:val="auto"/>
          <w:szCs w:val="24"/>
        </w:rPr>
        <w:t>,</w:t>
      </w:r>
      <w:r w:rsidR="00821ECA" w:rsidRPr="002615B7">
        <w:rPr>
          <w:rFonts w:cs="Arial"/>
          <w:color w:val="auto"/>
          <w:szCs w:val="24"/>
        </w:rPr>
        <w:t xml:space="preserve"> cod</w:t>
      </w:r>
      <w:r w:rsidRPr="002615B7">
        <w:rPr>
          <w:rFonts w:cs="Arial"/>
          <w:color w:val="auto"/>
          <w:szCs w:val="24"/>
        </w:rPr>
        <w:t xml:space="preserve"> </w:t>
      </w:r>
      <w:r w:rsidR="00537513" w:rsidRPr="002615B7">
        <w:rPr>
          <w:rFonts w:cs="Arial"/>
          <w:color w:val="auto"/>
          <w:szCs w:val="24"/>
        </w:rPr>
        <w:t xml:space="preserve"> </w:t>
      </w:r>
      <w:r w:rsidR="00A47AB0" w:rsidRPr="002615B7">
        <w:rPr>
          <w:rFonts w:cs="Arial"/>
          <w:color w:val="auto"/>
          <w:szCs w:val="24"/>
        </w:rPr>
        <w:t>2</w:t>
      </w:r>
      <w:r w:rsidR="002A63A0">
        <w:rPr>
          <w:rFonts w:cs="Arial"/>
          <w:color w:val="auto"/>
          <w:szCs w:val="24"/>
        </w:rPr>
        <w:t>432</w:t>
      </w:r>
      <w:r w:rsidR="00537513" w:rsidRPr="002615B7">
        <w:rPr>
          <w:rFonts w:cs="Arial"/>
          <w:color w:val="auto"/>
          <w:szCs w:val="24"/>
        </w:rPr>
        <w:t>-SG-DGP-001</w:t>
      </w:r>
    </w:p>
    <w:p w:rsidR="00537513" w:rsidRPr="002615B7" w:rsidRDefault="00537513" w:rsidP="00DD695F">
      <w:pPr>
        <w:pStyle w:val="Heading2"/>
        <w:numPr>
          <w:ilvl w:val="1"/>
          <w:numId w:val="3"/>
        </w:numPr>
        <w:spacing w:before="240" w:line="276" w:lineRule="auto"/>
        <w:ind w:left="1287"/>
        <w:rPr>
          <w:rFonts w:cs="Arial"/>
          <w:color w:val="auto"/>
          <w:szCs w:val="24"/>
        </w:rPr>
      </w:pPr>
      <w:bookmarkStart w:id="86" w:name="_Toc3463079"/>
      <w:bookmarkStart w:id="87" w:name="_Toc11930231"/>
      <w:r w:rsidRPr="002615B7">
        <w:rPr>
          <w:rFonts w:cs="Arial"/>
          <w:color w:val="auto"/>
          <w:szCs w:val="24"/>
        </w:rPr>
        <w:t>Detalii privind orice variantă de amplasament care a fost luată în considerare</w:t>
      </w:r>
      <w:bookmarkEnd w:id="86"/>
      <w:bookmarkEnd w:id="87"/>
    </w:p>
    <w:p w:rsidR="00537513" w:rsidRPr="002615B7" w:rsidRDefault="00537513" w:rsidP="00EA658A">
      <w:pPr>
        <w:spacing w:after="0" w:line="276" w:lineRule="auto"/>
        <w:ind w:left="579" w:firstLine="708"/>
        <w:rPr>
          <w:rFonts w:cs="Arial"/>
          <w:color w:val="auto"/>
          <w:szCs w:val="24"/>
        </w:rPr>
      </w:pPr>
      <w:r w:rsidRPr="002615B7">
        <w:rPr>
          <w:rFonts w:cs="Arial"/>
          <w:color w:val="auto"/>
          <w:szCs w:val="24"/>
        </w:rPr>
        <w:t>Nu este cazul.</w:t>
      </w:r>
    </w:p>
    <w:p w:rsidR="00537513" w:rsidRPr="002615B7" w:rsidRDefault="00537513" w:rsidP="00DD695F">
      <w:pPr>
        <w:pStyle w:val="Heading1"/>
        <w:numPr>
          <w:ilvl w:val="0"/>
          <w:numId w:val="3"/>
        </w:numPr>
        <w:spacing w:after="120" w:line="276" w:lineRule="auto"/>
        <w:ind w:left="391" w:hanging="391"/>
        <w:rPr>
          <w:rFonts w:eastAsia="MS Mincho"/>
          <w:sz w:val="24"/>
          <w:szCs w:val="24"/>
        </w:rPr>
      </w:pPr>
      <w:bookmarkStart w:id="88" w:name="_Toc3463080"/>
      <w:bookmarkStart w:id="89" w:name="_Toc11930232"/>
      <w:r w:rsidRPr="002615B7">
        <w:rPr>
          <w:rFonts w:eastAsia="MS Mincho"/>
          <w:sz w:val="24"/>
          <w:szCs w:val="24"/>
        </w:rPr>
        <w:t>DESCRIEREA TUTUROR EFECTELOR SEMNIFICATIVE POSIBILE ASUPRA MEDIULUI ALE PROIECTULUI, ÎN LIMITA INFORMAȚIILOR DISPONIBILE</w:t>
      </w:r>
      <w:bookmarkEnd w:id="88"/>
      <w:bookmarkEnd w:id="89"/>
    </w:p>
    <w:p w:rsidR="00537513" w:rsidRPr="002615B7" w:rsidRDefault="00537513" w:rsidP="001944D6">
      <w:pPr>
        <w:pStyle w:val="ListParagraph"/>
        <w:numPr>
          <w:ilvl w:val="0"/>
          <w:numId w:val="22"/>
        </w:numPr>
        <w:spacing w:before="240" w:line="276" w:lineRule="auto"/>
        <w:ind w:left="1281" w:hanging="357"/>
        <w:rPr>
          <w:rFonts w:cs="Arial"/>
          <w:b/>
          <w:color w:val="auto"/>
          <w:szCs w:val="24"/>
          <w:u w:val="single"/>
        </w:rPr>
      </w:pPr>
      <w:r w:rsidRPr="002615B7">
        <w:rPr>
          <w:rFonts w:cs="Arial"/>
          <w:b/>
          <w:color w:val="auto"/>
          <w:szCs w:val="24"/>
          <w:u w:val="single"/>
        </w:rPr>
        <w:t>SURSE DE POLUANTI ȘI INSTALAȚII DE REȚINERE, EVACUARE ȘI DISPERSIA POLUNANȚILOR ÎN MEDIU</w:t>
      </w:r>
    </w:p>
    <w:p w:rsidR="00537513" w:rsidRPr="002615B7" w:rsidRDefault="00537513" w:rsidP="001944D6">
      <w:pPr>
        <w:pStyle w:val="Heading2"/>
        <w:numPr>
          <w:ilvl w:val="1"/>
          <w:numId w:val="3"/>
        </w:numPr>
        <w:spacing w:before="240" w:line="276" w:lineRule="auto"/>
        <w:ind w:left="1287"/>
        <w:rPr>
          <w:rFonts w:cs="Arial"/>
          <w:color w:val="auto"/>
          <w:szCs w:val="24"/>
        </w:rPr>
      </w:pPr>
      <w:bookmarkStart w:id="90" w:name="_Toc3463081"/>
      <w:bookmarkStart w:id="91" w:name="_Toc11930233"/>
      <w:r w:rsidRPr="002615B7">
        <w:rPr>
          <w:rFonts w:cs="Arial"/>
          <w:color w:val="auto"/>
          <w:szCs w:val="24"/>
        </w:rPr>
        <w:t>Protecția calității apelor</w:t>
      </w:r>
      <w:bookmarkEnd w:id="90"/>
      <w:bookmarkEnd w:id="91"/>
    </w:p>
    <w:p w:rsidR="00537513" w:rsidRPr="002615B7" w:rsidRDefault="00537513" w:rsidP="0038406A">
      <w:pPr>
        <w:pStyle w:val="Heading3"/>
      </w:pPr>
      <w:bookmarkStart w:id="92" w:name="_Toc3463082"/>
      <w:bookmarkStart w:id="93" w:name="_Toc11930234"/>
      <w:r w:rsidRPr="002615B7">
        <w:t>Sursele de poluați pentru ape, locul</w:t>
      </w:r>
      <w:r w:rsidRPr="002615B7">
        <w:rPr>
          <w:i/>
        </w:rPr>
        <w:t xml:space="preserve"> </w:t>
      </w:r>
      <w:r w:rsidRPr="002615B7">
        <w:t>de evacuare sau emisarul:</w:t>
      </w:r>
      <w:bookmarkEnd w:id="92"/>
      <w:bookmarkEnd w:id="93"/>
    </w:p>
    <w:p w:rsidR="00537513" w:rsidRPr="002615B7" w:rsidRDefault="00537513" w:rsidP="00537513">
      <w:pPr>
        <w:numPr>
          <w:ilvl w:val="0"/>
          <w:numId w:val="23"/>
        </w:numPr>
        <w:suppressAutoHyphens/>
        <w:spacing w:after="0" w:line="276" w:lineRule="auto"/>
        <w:ind w:left="644"/>
        <w:jc w:val="both"/>
        <w:rPr>
          <w:rFonts w:eastAsia="Calibri" w:cs="Arial"/>
          <w:b/>
          <w:color w:val="auto"/>
          <w:szCs w:val="24"/>
        </w:rPr>
      </w:pPr>
      <w:r w:rsidRPr="002615B7">
        <w:rPr>
          <w:rFonts w:eastAsia="Calibri" w:cs="Arial"/>
          <w:b/>
          <w:color w:val="auto"/>
          <w:szCs w:val="24"/>
        </w:rPr>
        <w:t>Pe perioada  construcției</w:t>
      </w:r>
    </w:p>
    <w:p w:rsidR="00537513" w:rsidRPr="002615B7" w:rsidRDefault="00537513" w:rsidP="001944D6">
      <w:pPr>
        <w:spacing w:after="0" w:line="276" w:lineRule="auto"/>
        <w:ind w:firstLine="720"/>
        <w:jc w:val="both"/>
        <w:rPr>
          <w:rFonts w:eastAsia="Calibri" w:cs="Arial"/>
          <w:color w:val="auto"/>
          <w:szCs w:val="24"/>
        </w:rPr>
      </w:pPr>
      <w:r w:rsidRPr="002615B7">
        <w:rPr>
          <w:rFonts w:eastAsia="Calibri" w:cs="Arial"/>
          <w:color w:val="auto"/>
          <w:szCs w:val="24"/>
        </w:rPr>
        <w:t>Pe parcursul lucrărilor se poate genera apă uzată menajeră, ape meteorice potențial contaminate (ca urmare a depozitării necorespunzătoare a deșeurilor de construcție, pierderi</w:t>
      </w:r>
      <w:r w:rsidRPr="0052441C">
        <w:rPr>
          <w:rFonts w:eastAsia="Calibri" w:cs="Arial"/>
          <w:color w:val="FF0000"/>
          <w:szCs w:val="24"/>
        </w:rPr>
        <w:t>l</w:t>
      </w:r>
      <w:r w:rsidR="0052441C" w:rsidRPr="0052441C">
        <w:rPr>
          <w:rFonts w:eastAsia="Calibri" w:cs="Arial"/>
          <w:color w:val="FF0000"/>
          <w:szCs w:val="24"/>
        </w:rPr>
        <w:t>or</w:t>
      </w:r>
      <w:r w:rsidRPr="0052441C">
        <w:rPr>
          <w:rFonts w:eastAsia="Calibri" w:cs="Arial"/>
          <w:color w:val="FF0000"/>
          <w:szCs w:val="24"/>
        </w:rPr>
        <w:t xml:space="preserve"> </w:t>
      </w:r>
      <w:r w:rsidRPr="002615B7">
        <w:rPr>
          <w:rFonts w:eastAsia="Calibri" w:cs="Arial"/>
          <w:color w:val="auto"/>
          <w:szCs w:val="24"/>
        </w:rPr>
        <w:t xml:space="preserve"> de produse petroliere de la utilaje) care se vor evacua, prin </w:t>
      </w:r>
      <w:r w:rsidR="00E000E6" w:rsidRPr="002615B7">
        <w:rPr>
          <w:rFonts w:eastAsia="Calibri" w:cs="Arial"/>
          <w:color w:val="auto"/>
          <w:szCs w:val="24"/>
        </w:rPr>
        <w:t xml:space="preserve">sistemele de </w:t>
      </w:r>
      <w:r w:rsidRPr="002615B7">
        <w:rPr>
          <w:rFonts w:eastAsia="Calibri" w:cs="Arial"/>
          <w:color w:val="auto"/>
          <w:szCs w:val="24"/>
        </w:rPr>
        <w:t>canalizarea existent</w:t>
      </w:r>
      <w:r w:rsidR="00E000E6" w:rsidRPr="002615B7">
        <w:rPr>
          <w:rFonts w:eastAsia="Calibri" w:cs="Arial"/>
          <w:color w:val="auto"/>
          <w:szCs w:val="24"/>
        </w:rPr>
        <w:t>e</w:t>
      </w:r>
      <w:r w:rsidR="00281914" w:rsidRPr="002615B7">
        <w:rPr>
          <w:rFonts w:eastAsia="Calibri" w:cs="Arial"/>
          <w:color w:val="auto"/>
          <w:szCs w:val="24"/>
        </w:rPr>
        <w:t xml:space="preserve"> </w:t>
      </w:r>
      <w:r w:rsidR="005D0A5A" w:rsidRPr="005D0A5A">
        <w:rPr>
          <w:rFonts w:eastAsia="Calibri" w:cs="Arial"/>
          <w:color w:val="auto"/>
          <w:szCs w:val="24"/>
        </w:rPr>
        <w:t xml:space="preserve">ce deservesc </w:t>
      </w:r>
      <w:r w:rsidR="005D0A5A" w:rsidRPr="00BC58AB">
        <w:rPr>
          <w:rFonts w:eastAsia="Calibri" w:cs="Arial"/>
          <w:color w:val="auto"/>
          <w:szCs w:val="24"/>
        </w:rPr>
        <w:t xml:space="preserve">platforma tehnologică, </w:t>
      </w:r>
      <w:r w:rsidR="005D0A5A" w:rsidRPr="005D0A5A">
        <w:rPr>
          <w:rFonts w:eastAsia="Calibri" w:cs="Arial"/>
          <w:color w:val="auto"/>
          <w:szCs w:val="24"/>
        </w:rPr>
        <w:t>spre Stația de epurare a Rompetrol Rafinare</w:t>
      </w:r>
      <w:r w:rsidR="005D0A5A">
        <w:rPr>
          <w:rFonts w:eastAsia="Calibri" w:cs="Arial"/>
          <w:color w:val="auto"/>
          <w:szCs w:val="24"/>
        </w:rPr>
        <w:t>.</w:t>
      </w:r>
    </w:p>
    <w:p w:rsidR="001944D6" w:rsidRPr="002615B7" w:rsidRDefault="00537513" w:rsidP="001944D6">
      <w:pPr>
        <w:spacing w:after="0" w:line="276" w:lineRule="auto"/>
        <w:ind w:firstLine="720"/>
        <w:jc w:val="both"/>
        <w:rPr>
          <w:rFonts w:eastAsia="Calibri" w:cs="Arial"/>
          <w:color w:val="auto"/>
          <w:szCs w:val="24"/>
        </w:rPr>
      </w:pPr>
      <w:r w:rsidRPr="002615B7">
        <w:rPr>
          <w:rFonts w:eastAsia="Calibri" w:cs="Arial"/>
          <w:color w:val="auto"/>
          <w:szCs w:val="24"/>
        </w:rPr>
        <w:t xml:space="preserve">Local, se vor lua toate măsurile pentru depozitarea corespunzătoare a </w:t>
      </w:r>
      <w:r w:rsidRPr="002615B7">
        <w:rPr>
          <w:rFonts w:eastAsia="SimSun" w:cs="Arial"/>
          <w:color w:val="auto"/>
          <w:kern w:val="3"/>
          <w:szCs w:val="24"/>
        </w:rPr>
        <w:t>deșeurilor rezultate din lucrările de construcții (pentru a preîntâmpina  antrenarea acestora  de precipitații în ape de suprafața sau freatice). Eventualele pierderi de produse petroliere de la utilaje/mașini vor fi colectate corespunzător,</w:t>
      </w:r>
      <w:r w:rsidR="00E000E6" w:rsidRPr="002615B7">
        <w:rPr>
          <w:rFonts w:eastAsia="SimSun" w:cs="Arial"/>
          <w:color w:val="auto"/>
          <w:kern w:val="3"/>
          <w:szCs w:val="24"/>
        </w:rPr>
        <w:t xml:space="preserve"> utilizând tăvițe,</w:t>
      </w:r>
      <w:r w:rsidRPr="002615B7">
        <w:rPr>
          <w:rFonts w:eastAsia="SimSun" w:cs="Arial"/>
          <w:color w:val="auto"/>
          <w:kern w:val="3"/>
          <w:szCs w:val="24"/>
        </w:rPr>
        <w:t xml:space="preserve"> material absorbant</w:t>
      </w:r>
      <w:r w:rsidR="005C39FB" w:rsidRPr="002615B7">
        <w:rPr>
          <w:rFonts w:eastAsia="SimSun" w:cs="Arial"/>
          <w:color w:val="auto"/>
          <w:kern w:val="3"/>
          <w:szCs w:val="24"/>
        </w:rPr>
        <w:t>, etc</w:t>
      </w:r>
    </w:p>
    <w:p w:rsidR="00537513" w:rsidRPr="002615B7" w:rsidRDefault="00537513" w:rsidP="00537513">
      <w:pPr>
        <w:numPr>
          <w:ilvl w:val="0"/>
          <w:numId w:val="23"/>
        </w:numPr>
        <w:suppressAutoHyphens/>
        <w:spacing w:after="0" w:line="276" w:lineRule="auto"/>
        <w:jc w:val="both"/>
        <w:rPr>
          <w:rFonts w:eastAsia="Calibri" w:cs="Arial"/>
          <w:b/>
          <w:color w:val="auto"/>
          <w:szCs w:val="24"/>
        </w:rPr>
      </w:pPr>
      <w:r w:rsidRPr="002615B7">
        <w:rPr>
          <w:rFonts w:eastAsia="Calibri" w:cs="Arial"/>
          <w:b/>
          <w:color w:val="auto"/>
          <w:szCs w:val="24"/>
        </w:rPr>
        <w:t>Pe perioada de exploatare</w:t>
      </w:r>
    </w:p>
    <w:p w:rsidR="00E21D11" w:rsidRPr="002615B7" w:rsidRDefault="00E21D11" w:rsidP="00E21D11">
      <w:pPr>
        <w:spacing w:after="0" w:line="276" w:lineRule="auto"/>
        <w:ind w:firstLine="720"/>
        <w:jc w:val="both"/>
        <w:rPr>
          <w:rFonts w:eastAsia="Calibri" w:cs="Arial"/>
          <w:color w:val="auto"/>
          <w:szCs w:val="24"/>
        </w:rPr>
      </w:pPr>
      <w:r w:rsidRPr="002615B7">
        <w:rPr>
          <w:rFonts w:eastAsia="Calibri" w:cs="Arial"/>
          <w:color w:val="auto"/>
          <w:szCs w:val="24"/>
        </w:rPr>
        <w:t>Surse de poluanți pentru ape, pe perioada de funcționare a rezervorului</w:t>
      </w:r>
      <w:r w:rsidR="003E2D11" w:rsidRPr="002615B7">
        <w:rPr>
          <w:rFonts w:eastAsia="Calibri" w:cs="Arial"/>
          <w:color w:val="auto"/>
          <w:szCs w:val="24"/>
        </w:rPr>
        <w:t xml:space="preserve"> </w:t>
      </w:r>
      <w:r w:rsidR="005D0A5A">
        <w:rPr>
          <w:rFonts w:eastAsia="Calibri" w:cs="Arial"/>
          <w:color w:val="auto"/>
          <w:szCs w:val="24"/>
        </w:rPr>
        <w:t>120-338-B6</w:t>
      </w:r>
      <w:r w:rsidR="003E2D11" w:rsidRPr="002615B7">
        <w:rPr>
          <w:rFonts w:eastAsia="Calibri" w:cs="Arial"/>
          <w:color w:val="auto"/>
          <w:szCs w:val="24"/>
        </w:rPr>
        <w:t xml:space="preserve"> </w:t>
      </w:r>
      <w:r w:rsidRPr="002615B7">
        <w:rPr>
          <w:rFonts w:eastAsia="Calibri" w:cs="Arial"/>
          <w:color w:val="auto"/>
          <w:szCs w:val="24"/>
        </w:rPr>
        <w:t xml:space="preserve"> de stocare </w:t>
      </w:r>
      <w:r w:rsidR="005D0A5A">
        <w:rPr>
          <w:rFonts w:eastAsia="Calibri" w:cs="Arial"/>
          <w:color w:val="auto"/>
          <w:szCs w:val="24"/>
        </w:rPr>
        <w:t>benzine grele</w:t>
      </w:r>
      <w:r w:rsidRPr="002615B7">
        <w:rPr>
          <w:rFonts w:eastAsia="Calibri" w:cs="Arial"/>
          <w:color w:val="auto"/>
          <w:szCs w:val="24"/>
        </w:rPr>
        <w:t>,  pot fi pierderile accidentale de produs, la îmbinări/robineți</w:t>
      </w:r>
      <w:r w:rsidR="00B469ED" w:rsidRPr="002615B7">
        <w:rPr>
          <w:rFonts w:eastAsia="Calibri" w:cs="Arial"/>
          <w:color w:val="auto"/>
          <w:szCs w:val="24"/>
        </w:rPr>
        <w:t xml:space="preserve"> și/sau ca urmare a corodării tablei de fund</w:t>
      </w:r>
      <w:r w:rsidR="00A74509" w:rsidRPr="002615B7">
        <w:rPr>
          <w:rFonts w:eastAsia="Calibri" w:cs="Arial"/>
          <w:color w:val="auto"/>
          <w:szCs w:val="24"/>
        </w:rPr>
        <w:t xml:space="preserve"> sau</w:t>
      </w:r>
      <w:r w:rsidR="00B469ED" w:rsidRPr="002615B7">
        <w:rPr>
          <w:rFonts w:eastAsia="Calibri" w:cs="Arial"/>
          <w:color w:val="auto"/>
          <w:szCs w:val="24"/>
        </w:rPr>
        <w:t xml:space="preserve"> pori/fisuri în tabla mantalei.</w:t>
      </w:r>
    </w:p>
    <w:p w:rsidR="00E21D11" w:rsidRPr="003415C3" w:rsidRDefault="00E21D11" w:rsidP="00E21D11">
      <w:pPr>
        <w:spacing w:after="0" w:line="276" w:lineRule="auto"/>
        <w:ind w:firstLine="720"/>
        <w:jc w:val="both"/>
        <w:rPr>
          <w:rFonts w:eastAsia="Calibri" w:cs="Arial"/>
          <w:color w:val="auto"/>
          <w:szCs w:val="24"/>
        </w:rPr>
      </w:pPr>
      <w:r w:rsidRPr="002615B7">
        <w:rPr>
          <w:rFonts w:eastAsia="Calibri" w:cs="Arial"/>
          <w:color w:val="auto"/>
          <w:szCs w:val="24"/>
        </w:rPr>
        <w:t xml:space="preserve">Pentru colectarea eventualelor scurgeri de la </w:t>
      </w:r>
      <w:r w:rsidR="007D31B4" w:rsidRPr="002615B7">
        <w:rPr>
          <w:rFonts w:eastAsia="Calibri" w:cs="Arial"/>
          <w:color w:val="auto"/>
          <w:szCs w:val="24"/>
        </w:rPr>
        <w:t>asamblările</w:t>
      </w:r>
      <w:r w:rsidRPr="002615B7">
        <w:rPr>
          <w:rFonts w:eastAsia="Calibri" w:cs="Arial"/>
          <w:color w:val="auto"/>
          <w:szCs w:val="24"/>
        </w:rPr>
        <w:t xml:space="preserve"> demontabile</w:t>
      </w:r>
      <w:r w:rsidR="008F2D61" w:rsidRPr="002615B7">
        <w:rPr>
          <w:rFonts w:eastAsia="Calibri" w:cs="Arial"/>
          <w:color w:val="auto"/>
          <w:szCs w:val="24"/>
        </w:rPr>
        <w:t>/robineți</w:t>
      </w:r>
      <w:r w:rsidRPr="002615B7">
        <w:rPr>
          <w:rFonts w:eastAsia="Calibri" w:cs="Arial"/>
          <w:color w:val="auto"/>
          <w:szCs w:val="24"/>
        </w:rPr>
        <w:t xml:space="preserve"> </w:t>
      </w:r>
      <w:r w:rsidR="005D0A5A">
        <w:rPr>
          <w:rFonts w:eastAsia="Calibri" w:cs="Arial"/>
          <w:color w:val="auto"/>
          <w:szCs w:val="24"/>
        </w:rPr>
        <w:t>există o cuvă de colectare</w:t>
      </w:r>
      <w:r w:rsidR="00962EAB" w:rsidRPr="002615B7">
        <w:rPr>
          <w:rFonts w:eastAsia="Calibri" w:cs="Arial"/>
          <w:color w:val="auto"/>
          <w:szCs w:val="24"/>
        </w:rPr>
        <w:t xml:space="preserve"> sub acestea,</w:t>
      </w:r>
      <w:r w:rsidRPr="002615B7">
        <w:rPr>
          <w:rFonts w:eastAsia="Calibri" w:cs="Arial"/>
          <w:color w:val="auto"/>
          <w:szCs w:val="24"/>
        </w:rPr>
        <w:t xml:space="preserve"> </w:t>
      </w:r>
      <w:r w:rsidR="00962EAB" w:rsidRPr="002615B7">
        <w:rPr>
          <w:rFonts w:eastAsia="Calibri" w:cs="Arial"/>
          <w:color w:val="auto"/>
          <w:szCs w:val="24"/>
        </w:rPr>
        <w:t>prevăzut</w:t>
      </w:r>
      <w:r w:rsidR="005D0A5A">
        <w:rPr>
          <w:rFonts w:eastAsia="Calibri" w:cs="Arial"/>
          <w:color w:val="auto"/>
          <w:szCs w:val="24"/>
        </w:rPr>
        <w:t>ă</w:t>
      </w:r>
      <w:r w:rsidR="00962EAB" w:rsidRPr="002615B7">
        <w:rPr>
          <w:rFonts w:eastAsia="Calibri" w:cs="Arial"/>
          <w:color w:val="auto"/>
          <w:szCs w:val="24"/>
        </w:rPr>
        <w:t xml:space="preserve"> cu bașe </w:t>
      </w:r>
      <w:r w:rsidRPr="002615B7">
        <w:rPr>
          <w:rFonts w:eastAsia="Calibri" w:cs="Arial"/>
          <w:color w:val="auto"/>
          <w:szCs w:val="24"/>
        </w:rPr>
        <w:t>de colectare</w:t>
      </w:r>
      <w:r w:rsidR="00962EAB" w:rsidRPr="002615B7">
        <w:rPr>
          <w:rFonts w:eastAsia="Calibri" w:cs="Arial"/>
          <w:color w:val="auto"/>
          <w:szCs w:val="24"/>
        </w:rPr>
        <w:t xml:space="preserve"> scurgeri</w:t>
      </w:r>
      <w:r w:rsidR="008F2D61" w:rsidRPr="002615B7">
        <w:rPr>
          <w:rFonts w:eastAsia="Calibri" w:cs="Arial"/>
          <w:color w:val="auto"/>
          <w:szCs w:val="24"/>
        </w:rPr>
        <w:t>.</w:t>
      </w:r>
      <w:r w:rsidRPr="002615B7">
        <w:rPr>
          <w:rFonts w:eastAsia="Calibri" w:cs="Arial"/>
          <w:color w:val="auto"/>
          <w:szCs w:val="24"/>
        </w:rPr>
        <w:t xml:space="preserve"> </w:t>
      </w:r>
      <w:r w:rsidR="00962EAB" w:rsidRPr="002615B7">
        <w:rPr>
          <w:rFonts w:eastAsia="Calibri" w:cs="Arial"/>
          <w:color w:val="auto"/>
          <w:szCs w:val="24"/>
        </w:rPr>
        <w:t>De la baș</w:t>
      </w:r>
      <w:r w:rsidR="00E61000" w:rsidRPr="002615B7">
        <w:rPr>
          <w:rFonts w:eastAsia="Calibri" w:cs="Arial"/>
          <w:color w:val="auto"/>
          <w:szCs w:val="24"/>
        </w:rPr>
        <w:t>a</w:t>
      </w:r>
      <w:r w:rsidR="00962EAB" w:rsidRPr="002615B7">
        <w:rPr>
          <w:rFonts w:eastAsia="Calibri" w:cs="Arial"/>
          <w:color w:val="auto"/>
          <w:szCs w:val="24"/>
        </w:rPr>
        <w:t xml:space="preserve"> de colectare</w:t>
      </w:r>
      <w:r w:rsidR="00EA658A" w:rsidRPr="002615B7">
        <w:rPr>
          <w:rFonts w:eastAsia="Calibri" w:cs="Arial"/>
          <w:color w:val="auto"/>
          <w:szCs w:val="24"/>
        </w:rPr>
        <w:t>,</w:t>
      </w:r>
      <w:r w:rsidR="00962EAB" w:rsidRPr="002615B7">
        <w:rPr>
          <w:rFonts w:eastAsia="Calibri" w:cs="Arial"/>
          <w:color w:val="auto"/>
          <w:szCs w:val="24"/>
        </w:rPr>
        <w:t xml:space="preserve"> scurgerile sunt dirijate prin </w:t>
      </w:r>
      <w:r w:rsidR="00962EAB" w:rsidRPr="003415C3">
        <w:rPr>
          <w:rFonts w:eastAsia="Calibri" w:cs="Arial"/>
          <w:color w:val="auto"/>
          <w:szCs w:val="24"/>
        </w:rPr>
        <w:t>conduc</w:t>
      </w:r>
      <w:r w:rsidR="00E61000" w:rsidRPr="003415C3">
        <w:rPr>
          <w:rFonts w:eastAsia="Calibri" w:cs="Arial"/>
          <w:color w:val="auto"/>
          <w:szCs w:val="24"/>
        </w:rPr>
        <w:t>tă</w:t>
      </w:r>
      <w:r w:rsidR="00962EAB" w:rsidRPr="003415C3">
        <w:rPr>
          <w:rFonts w:eastAsia="Calibri" w:cs="Arial"/>
          <w:color w:val="auto"/>
          <w:szCs w:val="24"/>
        </w:rPr>
        <w:t xml:space="preserve"> (prevăzute cu închidere hidraulică)</w:t>
      </w:r>
      <w:r w:rsidR="00E61000" w:rsidRPr="003415C3">
        <w:rPr>
          <w:rFonts w:eastAsia="Calibri" w:cs="Arial"/>
          <w:color w:val="auto"/>
          <w:szCs w:val="24"/>
        </w:rPr>
        <w:t xml:space="preserve"> spre re</w:t>
      </w:r>
      <w:r w:rsidR="00FF2C5C" w:rsidRPr="003415C3">
        <w:rPr>
          <w:rFonts w:eastAsia="Calibri" w:cs="Arial"/>
          <w:color w:val="auto"/>
          <w:szCs w:val="24"/>
        </w:rPr>
        <w:t>țeaua de ca</w:t>
      </w:r>
      <w:r w:rsidR="00F938ED" w:rsidRPr="003415C3">
        <w:rPr>
          <w:rFonts w:eastAsia="Calibri" w:cs="Arial"/>
          <w:color w:val="auto"/>
          <w:szCs w:val="24"/>
        </w:rPr>
        <w:t xml:space="preserve">nalizare </w:t>
      </w:r>
      <w:r w:rsidR="005D0A5A" w:rsidRPr="003415C3">
        <w:rPr>
          <w:rFonts w:eastAsia="Calibri" w:cs="Arial"/>
          <w:color w:val="auto"/>
          <w:szCs w:val="24"/>
        </w:rPr>
        <w:t xml:space="preserve">chimică </w:t>
      </w:r>
      <w:r w:rsidR="00F938ED" w:rsidRPr="003415C3">
        <w:rPr>
          <w:rFonts w:eastAsia="Calibri" w:cs="Arial"/>
          <w:color w:val="auto"/>
          <w:szCs w:val="24"/>
        </w:rPr>
        <w:t>existentă</w:t>
      </w:r>
      <w:r w:rsidR="005D0A5A" w:rsidRPr="003415C3">
        <w:rPr>
          <w:rFonts w:eastAsia="Calibri" w:cs="Arial"/>
          <w:color w:val="auto"/>
          <w:szCs w:val="24"/>
        </w:rPr>
        <w:t xml:space="preserve"> a rafinăriei</w:t>
      </w:r>
      <w:r w:rsidR="0061039F" w:rsidRPr="003415C3">
        <w:rPr>
          <w:rFonts w:eastAsia="Calibri" w:cs="Arial"/>
          <w:color w:val="auto"/>
          <w:szCs w:val="24"/>
        </w:rPr>
        <w:t>.</w:t>
      </w:r>
      <w:r w:rsidR="004D27B1" w:rsidRPr="003415C3">
        <w:rPr>
          <w:rFonts w:eastAsia="Calibri" w:cs="Arial"/>
          <w:color w:val="auto"/>
          <w:szCs w:val="24"/>
        </w:rPr>
        <w:t xml:space="preserve"> </w:t>
      </w:r>
      <w:r w:rsidR="00CE53ED" w:rsidRPr="003415C3">
        <w:rPr>
          <w:rFonts w:eastAsia="Calibri" w:cs="Arial"/>
          <w:color w:val="auto"/>
          <w:szCs w:val="24"/>
        </w:rPr>
        <w:t xml:space="preserve"> </w:t>
      </w:r>
    </w:p>
    <w:p w:rsidR="004D27B1" w:rsidRPr="00C54529" w:rsidRDefault="00E21D11" w:rsidP="00E21D11">
      <w:pPr>
        <w:spacing w:after="0" w:line="276" w:lineRule="auto"/>
        <w:ind w:firstLine="720"/>
        <w:jc w:val="both"/>
        <w:rPr>
          <w:rFonts w:eastAsia="Calibri" w:cs="Arial"/>
          <w:color w:val="auto"/>
          <w:szCs w:val="24"/>
        </w:rPr>
      </w:pPr>
      <w:r w:rsidRPr="003415C3">
        <w:rPr>
          <w:rFonts w:eastAsia="Calibri" w:cs="Arial"/>
          <w:color w:val="auto"/>
          <w:szCs w:val="24"/>
        </w:rPr>
        <w:t>Cuva de retenți</w:t>
      </w:r>
      <w:r w:rsidR="008F2D61" w:rsidRPr="003415C3">
        <w:rPr>
          <w:rFonts w:eastAsia="Calibri" w:cs="Arial"/>
          <w:color w:val="auto"/>
          <w:szCs w:val="24"/>
        </w:rPr>
        <w:t>e</w:t>
      </w:r>
      <w:r w:rsidRPr="003415C3">
        <w:rPr>
          <w:rFonts w:eastAsia="Calibri" w:cs="Arial"/>
          <w:color w:val="auto"/>
          <w:szCs w:val="24"/>
        </w:rPr>
        <w:t xml:space="preserve"> în care este amplasat rezervorul </w:t>
      </w:r>
      <w:r w:rsidR="005D0A5A" w:rsidRPr="003415C3">
        <w:rPr>
          <w:rFonts w:eastAsia="Calibri" w:cs="Arial"/>
          <w:color w:val="auto"/>
          <w:szCs w:val="24"/>
        </w:rPr>
        <w:t>120-338-B6</w:t>
      </w:r>
      <w:r w:rsidRPr="003415C3">
        <w:rPr>
          <w:rFonts w:eastAsia="Calibri" w:cs="Arial"/>
          <w:color w:val="auto"/>
          <w:szCs w:val="24"/>
        </w:rPr>
        <w:t xml:space="preserve">, are capacitatea de </w:t>
      </w:r>
      <w:r w:rsidRPr="002615B7">
        <w:rPr>
          <w:rFonts w:eastAsia="Calibri" w:cs="Arial"/>
          <w:color w:val="auto"/>
          <w:szCs w:val="24"/>
        </w:rPr>
        <w:t xml:space="preserve">a reține, în caz de avarie, întreaga cantitate de </w:t>
      </w:r>
      <w:r w:rsidR="008F2D61" w:rsidRPr="002615B7">
        <w:rPr>
          <w:rFonts w:eastAsia="Calibri" w:cs="Arial"/>
          <w:color w:val="auto"/>
          <w:szCs w:val="24"/>
        </w:rPr>
        <w:t xml:space="preserve">produs </w:t>
      </w:r>
      <w:r w:rsidR="006D445D" w:rsidRPr="002615B7">
        <w:rPr>
          <w:rFonts w:eastAsia="Calibri" w:cs="Arial"/>
          <w:color w:val="auto"/>
          <w:szCs w:val="24"/>
        </w:rPr>
        <w:t xml:space="preserve">petrolier </w:t>
      </w:r>
      <w:r w:rsidRPr="002615B7">
        <w:rPr>
          <w:rFonts w:eastAsia="Calibri" w:cs="Arial"/>
          <w:color w:val="auto"/>
          <w:szCs w:val="24"/>
        </w:rPr>
        <w:t>stocat în rezervor</w:t>
      </w:r>
      <w:r w:rsidR="006D445D" w:rsidRPr="002615B7">
        <w:rPr>
          <w:rFonts w:eastAsia="Calibri" w:cs="Arial"/>
          <w:color w:val="auto"/>
          <w:szCs w:val="24"/>
        </w:rPr>
        <w:t xml:space="preserve"> (Volum </w:t>
      </w:r>
      <w:r w:rsidR="004C1D8A">
        <w:rPr>
          <w:rFonts w:eastAsia="Calibri" w:cs="Arial"/>
          <w:color w:val="auto"/>
          <w:szCs w:val="24"/>
        </w:rPr>
        <w:t xml:space="preserve">util </w:t>
      </w:r>
      <w:r w:rsidR="006D445D" w:rsidRPr="002615B7">
        <w:rPr>
          <w:rFonts w:eastAsia="Calibri" w:cs="Arial"/>
          <w:color w:val="auto"/>
          <w:szCs w:val="24"/>
        </w:rPr>
        <w:t>cuvă 1</w:t>
      </w:r>
      <w:r w:rsidR="004C1D8A">
        <w:rPr>
          <w:rFonts w:eastAsia="Calibri" w:cs="Arial"/>
          <w:color w:val="auto"/>
          <w:szCs w:val="24"/>
        </w:rPr>
        <w:t>1244</w:t>
      </w:r>
      <w:r w:rsidR="006D445D" w:rsidRPr="002615B7">
        <w:rPr>
          <w:rFonts w:eastAsia="Calibri" w:cs="Arial"/>
          <w:color w:val="auto"/>
          <w:szCs w:val="24"/>
        </w:rPr>
        <w:t xml:space="preserve">mc; volum </w:t>
      </w:r>
      <w:r w:rsidR="004C1D8A">
        <w:rPr>
          <w:rFonts w:eastAsia="Calibri" w:cs="Arial"/>
          <w:color w:val="auto"/>
          <w:szCs w:val="24"/>
        </w:rPr>
        <w:t xml:space="preserve">util </w:t>
      </w:r>
      <w:r w:rsidR="006D445D" w:rsidRPr="002615B7">
        <w:rPr>
          <w:rFonts w:eastAsia="Calibri" w:cs="Arial"/>
          <w:color w:val="auto"/>
          <w:szCs w:val="24"/>
        </w:rPr>
        <w:t xml:space="preserve">rezervor </w:t>
      </w:r>
      <w:r w:rsidR="004C1D8A">
        <w:rPr>
          <w:rFonts w:eastAsia="Calibri" w:cs="Arial"/>
          <w:color w:val="auto"/>
          <w:szCs w:val="24"/>
        </w:rPr>
        <w:t>5026</w:t>
      </w:r>
      <w:r w:rsidR="006D445D" w:rsidRPr="002615B7">
        <w:rPr>
          <w:rFonts w:eastAsia="Calibri" w:cs="Arial"/>
          <w:color w:val="auto"/>
          <w:szCs w:val="24"/>
        </w:rPr>
        <w:t>)</w:t>
      </w:r>
      <w:r w:rsidR="004C1D8A">
        <w:rPr>
          <w:rFonts w:eastAsia="Calibri" w:cs="Arial"/>
          <w:color w:val="auto"/>
          <w:szCs w:val="24"/>
        </w:rPr>
        <w:t xml:space="preserve"> și corespunde ”</w:t>
      </w:r>
      <w:r w:rsidR="004C1D8A" w:rsidRPr="004C1D8A">
        <w:rPr>
          <w:rFonts w:eastAsia="Calibri" w:cs="Arial"/>
          <w:i/>
          <w:color w:val="auto"/>
          <w:szCs w:val="24"/>
        </w:rPr>
        <w:t>Normativului</w:t>
      </w:r>
      <w:r w:rsidR="00C54529" w:rsidRPr="00C54529">
        <w:rPr>
          <w:rFonts w:eastAsia="Calibri" w:cs="Arial"/>
          <w:i/>
          <w:color w:val="auto"/>
          <w:szCs w:val="24"/>
        </w:rPr>
        <w:t xml:space="preserve"> departamental pentru proiectarea și executarea construcțiilor și instalațiilor din punct de vedere al prevenirii incendiilor în industria chimică</w:t>
      </w:r>
      <w:r w:rsidR="00C54529" w:rsidRPr="00990987">
        <w:rPr>
          <w:rFonts w:eastAsia="Calibri" w:cs="Arial"/>
          <w:i/>
          <w:color w:val="auto"/>
          <w:szCs w:val="24"/>
        </w:rPr>
        <w:t>”</w:t>
      </w:r>
      <w:r w:rsidR="0052441C" w:rsidRPr="00990987">
        <w:rPr>
          <w:rFonts w:eastAsia="Calibri" w:cs="Arial"/>
          <w:i/>
          <w:color w:val="auto"/>
          <w:szCs w:val="24"/>
        </w:rPr>
        <w:t xml:space="preserve">/ 1977 (în vigoare) </w:t>
      </w:r>
      <w:r w:rsidR="00C54529" w:rsidRPr="00990987">
        <w:rPr>
          <w:rFonts w:eastAsia="Calibri" w:cs="Arial"/>
          <w:i/>
          <w:color w:val="auto"/>
          <w:szCs w:val="24"/>
        </w:rPr>
        <w:t xml:space="preserve"> </w:t>
      </w:r>
      <w:r w:rsidR="00C54529" w:rsidRPr="00990987">
        <w:rPr>
          <w:rFonts w:eastAsia="Calibri" w:cs="Arial"/>
          <w:color w:val="auto"/>
          <w:szCs w:val="24"/>
        </w:rPr>
        <w:t>articolul 4.73 a aliniat 1 (respectiv preia întregul volum deversat în caz de avarie la un rezervor</w:t>
      </w:r>
      <w:r w:rsidR="00C54529">
        <w:rPr>
          <w:rFonts w:eastAsia="Calibri" w:cs="Arial"/>
          <w:color w:val="auto"/>
          <w:szCs w:val="24"/>
        </w:rPr>
        <w:t>, inclusiv volumul de soluție spumantă și apă de incendiu utilizate la o eventuală intervenție)</w:t>
      </w:r>
      <w:r w:rsidRPr="00C54529">
        <w:rPr>
          <w:rFonts w:eastAsia="Calibri" w:cs="Arial"/>
          <w:color w:val="auto"/>
          <w:szCs w:val="24"/>
        </w:rPr>
        <w:t xml:space="preserve">. </w:t>
      </w:r>
    </w:p>
    <w:p w:rsidR="00537513" w:rsidRPr="002615B7" w:rsidRDefault="00537513" w:rsidP="0038406A">
      <w:pPr>
        <w:pStyle w:val="Heading3"/>
      </w:pPr>
      <w:bookmarkStart w:id="94" w:name="_Toc3463083"/>
      <w:bookmarkStart w:id="95" w:name="_Toc11930235"/>
      <w:r w:rsidRPr="002615B7">
        <w:t>Stații și instalații de epurare sau preepurare a apelor uzate prevăzute:</w:t>
      </w:r>
      <w:bookmarkEnd w:id="94"/>
      <w:bookmarkEnd w:id="95"/>
    </w:p>
    <w:p w:rsidR="00F37160" w:rsidRDefault="007C43D6" w:rsidP="007C43D6">
      <w:pPr>
        <w:spacing w:after="0" w:line="276" w:lineRule="auto"/>
        <w:ind w:firstLine="720"/>
        <w:jc w:val="both"/>
        <w:rPr>
          <w:rFonts w:eastAsia="Calibri" w:cs="Arial"/>
          <w:color w:val="auto"/>
          <w:szCs w:val="24"/>
        </w:rPr>
      </w:pPr>
      <w:r w:rsidRPr="00D07BD2">
        <w:rPr>
          <w:rFonts w:eastAsia="Calibri" w:cs="Arial"/>
          <w:color w:val="auto"/>
          <w:szCs w:val="24"/>
        </w:rPr>
        <w:t>Apele cu produs petrolier din bașele de colectare aferente</w:t>
      </w:r>
      <w:r>
        <w:rPr>
          <w:rFonts w:eastAsia="Calibri" w:cs="Arial"/>
          <w:color w:val="auto"/>
          <w:szCs w:val="24"/>
        </w:rPr>
        <w:t xml:space="preserve"> rezervoarelor</w:t>
      </w:r>
      <w:r w:rsidRPr="00D07BD2">
        <w:rPr>
          <w:rFonts w:eastAsia="Calibri" w:cs="Arial"/>
          <w:color w:val="auto"/>
          <w:szCs w:val="24"/>
        </w:rPr>
        <w:t xml:space="preserve"> sunt dirijate </w:t>
      </w:r>
      <w:r w:rsidRPr="002E4641">
        <w:rPr>
          <w:rFonts w:eastAsia="Calibri" w:cs="Arial"/>
          <w:color w:val="auto"/>
          <w:szCs w:val="24"/>
        </w:rPr>
        <w:t xml:space="preserve">spre separatorul nr. </w:t>
      </w:r>
      <w:r>
        <w:rPr>
          <w:rFonts w:eastAsia="Calibri" w:cs="Arial"/>
          <w:color w:val="auto"/>
          <w:szCs w:val="24"/>
        </w:rPr>
        <w:t>3</w:t>
      </w:r>
      <w:r w:rsidRPr="002E4641">
        <w:rPr>
          <w:rFonts w:eastAsia="Calibri" w:cs="Arial"/>
          <w:color w:val="auto"/>
          <w:szCs w:val="24"/>
        </w:rPr>
        <w:t xml:space="preserve"> de hidrocarburi, </w:t>
      </w:r>
      <w:r w:rsidRPr="00D07BD2">
        <w:rPr>
          <w:rFonts w:eastAsia="Calibri" w:cs="Arial"/>
          <w:color w:val="auto"/>
          <w:szCs w:val="24"/>
        </w:rPr>
        <w:t>de unde, după  separarea de eventualele produse petroliere vor fi dirijate, prin canalizarea chimic impură a societății, la Stația de epurare finală</w:t>
      </w:r>
      <w:r w:rsidR="00F37160" w:rsidRPr="00F37160">
        <w:rPr>
          <w:rFonts w:eastAsia="Calibri" w:cs="Arial"/>
          <w:color w:val="auto"/>
          <w:szCs w:val="24"/>
        </w:rPr>
        <w:t>, urmând ciclul de evacuare/epurare implementat în societatea Rompetrol Rafinare SA.</w:t>
      </w:r>
    </w:p>
    <w:p w:rsidR="007C43D6" w:rsidRDefault="00F37160" w:rsidP="007C43D6">
      <w:pPr>
        <w:spacing w:after="0" w:line="276" w:lineRule="auto"/>
        <w:ind w:firstLine="720"/>
        <w:jc w:val="both"/>
        <w:rPr>
          <w:rFonts w:eastAsia="Calibri" w:cs="Arial"/>
          <w:color w:val="auto"/>
          <w:szCs w:val="24"/>
        </w:rPr>
      </w:pPr>
      <w:r w:rsidRPr="00F37160">
        <w:rPr>
          <w:rFonts w:eastAsia="Calibri" w:cs="Arial"/>
          <w:color w:val="auto"/>
          <w:szCs w:val="24"/>
        </w:rPr>
        <w:t>Apele meteorice de pe perimetrul cuvei de retenție sunt dirijate, prin rigolele dedicate, la canalizarea existentă</w:t>
      </w:r>
      <w:r w:rsidR="00BC58AB">
        <w:rPr>
          <w:rFonts w:eastAsia="Calibri" w:cs="Arial"/>
          <w:color w:val="auto"/>
          <w:szCs w:val="24"/>
        </w:rPr>
        <w:t xml:space="preserve"> a </w:t>
      </w:r>
      <w:r w:rsidR="00BC58AB" w:rsidRPr="00F37160">
        <w:rPr>
          <w:rFonts w:eastAsia="Calibri" w:cs="Arial"/>
          <w:color w:val="auto"/>
          <w:szCs w:val="24"/>
        </w:rPr>
        <w:t>Rompetrol Rafinare</w:t>
      </w:r>
      <w:r w:rsidRPr="00F37160">
        <w:rPr>
          <w:rFonts w:eastAsia="Calibri" w:cs="Arial"/>
          <w:color w:val="auto"/>
          <w:szCs w:val="24"/>
        </w:rPr>
        <w:t>, respectiv spre Stația de epurare.</w:t>
      </w:r>
    </w:p>
    <w:p w:rsidR="00537513" w:rsidRPr="002615B7" w:rsidRDefault="00537513" w:rsidP="003A5CD5">
      <w:pPr>
        <w:pStyle w:val="Heading2"/>
        <w:numPr>
          <w:ilvl w:val="1"/>
          <w:numId w:val="3"/>
        </w:numPr>
        <w:spacing w:before="240" w:line="276" w:lineRule="auto"/>
        <w:ind w:left="1287"/>
        <w:rPr>
          <w:rFonts w:cs="Arial"/>
          <w:color w:val="auto"/>
          <w:szCs w:val="24"/>
        </w:rPr>
      </w:pPr>
      <w:bookmarkStart w:id="96" w:name="_Toc3463084"/>
      <w:bookmarkStart w:id="97" w:name="_Toc11930236"/>
      <w:r w:rsidRPr="002615B7">
        <w:rPr>
          <w:rFonts w:cs="Arial"/>
          <w:color w:val="auto"/>
          <w:szCs w:val="24"/>
        </w:rPr>
        <w:t>Protecția aerului</w:t>
      </w:r>
      <w:bookmarkEnd w:id="96"/>
      <w:bookmarkEnd w:id="97"/>
    </w:p>
    <w:p w:rsidR="00537513" w:rsidRPr="002615B7" w:rsidRDefault="00537513" w:rsidP="0038406A">
      <w:pPr>
        <w:pStyle w:val="Heading3"/>
      </w:pPr>
      <w:bookmarkStart w:id="98" w:name="_Toc3463085"/>
      <w:bookmarkStart w:id="99" w:name="_Toc11930237"/>
      <w:r w:rsidRPr="002615B7">
        <w:t>Sursele de poluați pentru aer, poluanți, surse de mirosuri</w:t>
      </w:r>
      <w:bookmarkEnd w:id="98"/>
      <w:bookmarkEnd w:id="99"/>
    </w:p>
    <w:p w:rsidR="00537513" w:rsidRPr="002615B7" w:rsidRDefault="00537513" w:rsidP="00537513">
      <w:pPr>
        <w:numPr>
          <w:ilvl w:val="0"/>
          <w:numId w:val="23"/>
        </w:numPr>
        <w:suppressAutoHyphens/>
        <w:spacing w:after="0" w:line="276" w:lineRule="auto"/>
        <w:jc w:val="both"/>
        <w:rPr>
          <w:rFonts w:eastAsia="Calibri" w:cs="Arial"/>
          <w:b/>
          <w:color w:val="auto"/>
          <w:szCs w:val="24"/>
        </w:rPr>
      </w:pPr>
      <w:r w:rsidRPr="002615B7">
        <w:rPr>
          <w:rFonts w:eastAsia="Calibri" w:cs="Arial"/>
          <w:b/>
          <w:color w:val="auto"/>
          <w:szCs w:val="24"/>
        </w:rPr>
        <w:t>Pe perioada construcției</w:t>
      </w:r>
    </w:p>
    <w:p w:rsidR="006016B6" w:rsidRPr="006016B6"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În perioada de implementare a proiectului, principalele surse de poluare a aerului sunt reprezentate de:</w:t>
      </w:r>
    </w:p>
    <w:p w:rsidR="006016B6" w:rsidRPr="006016B6"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 Operațiile de transport, manipulare, depozitare materiale, ceea ce poate determina o creștere a concentrațiilor de pulberi în suspensie în zona afectată de lucrări; sursele se înscriu în categoria surselor nedirijabile.</w:t>
      </w:r>
    </w:p>
    <w:p w:rsidR="006016B6"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 Procese de combustie determinate de funcționarea unor echipamente și utilaje, având asociate emisii de poluanți precum: oxizi de carbon, oxizi de azot.</w:t>
      </w:r>
    </w:p>
    <w:p w:rsidR="0052441C" w:rsidRPr="00990987" w:rsidRDefault="0052441C" w:rsidP="006016B6">
      <w:pPr>
        <w:widowControl w:val="0"/>
        <w:autoSpaceDE w:val="0"/>
        <w:spacing w:after="0" w:line="276" w:lineRule="auto"/>
        <w:ind w:firstLine="720"/>
        <w:jc w:val="both"/>
        <w:rPr>
          <w:rFonts w:eastAsia="Calibri" w:cs="Arial"/>
          <w:color w:val="auto"/>
          <w:szCs w:val="24"/>
        </w:rPr>
      </w:pPr>
      <w:r w:rsidRPr="00990987">
        <w:rPr>
          <w:rFonts w:eastAsia="Calibri" w:cs="Arial"/>
          <w:color w:val="auto"/>
          <w:szCs w:val="24"/>
        </w:rPr>
        <w:t xml:space="preserve">- Procesul de vopsire având asociat emisii de compuși volatili.  </w:t>
      </w:r>
    </w:p>
    <w:p w:rsidR="006016B6" w:rsidRPr="006016B6"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Aceste emisii sunt mobile, discontinue și pe termen scurt și depind de:</w:t>
      </w:r>
    </w:p>
    <w:p w:rsidR="006016B6" w:rsidRPr="006016B6"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  numărul echipamentelor angajate în executarea lucrărilor menționate mai sus;</w:t>
      </w:r>
    </w:p>
    <w:p w:rsidR="006016B6" w:rsidRPr="006016B6"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  timpul de lucru al acestor echipamente;</w:t>
      </w:r>
    </w:p>
    <w:p w:rsidR="006016B6" w:rsidRPr="006016B6"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  volumul lucrărilor de sudare-tăiere;</w:t>
      </w:r>
    </w:p>
    <w:p w:rsidR="006016B6" w:rsidRPr="006016B6"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  suprafețele metalice care trebuie să fie acoperite/vopsite.</w:t>
      </w:r>
    </w:p>
    <w:p w:rsidR="006016B6"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 xml:space="preserve">Pentru a diminua efectul acestor emisii de poluanți se vor folosi mașini/utilaje în stare tehnică bună, nepoluante, cu inspecția tehnică periodică conformă (care să ateste încadrarea emisiilor în limitele admise pentru fiecare tip de echipament) si care să nu prezinte scurgeri de produse petroliere (carburant, ulei).   </w:t>
      </w:r>
    </w:p>
    <w:p w:rsidR="006016B6" w:rsidRPr="006016B6"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Lucrările de vopsire (executate în aer liber) se vor realiza cu materiale de calitate (cu eliberare redusă de solvenți în atmosferă)  si cu personal calificat pentru evitarea pierderilor.</w:t>
      </w:r>
    </w:p>
    <w:p w:rsidR="0073236F" w:rsidRPr="002615B7" w:rsidRDefault="006016B6" w:rsidP="006016B6">
      <w:pPr>
        <w:widowControl w:val="0"/>
        <w:autoSpaceDE w:val="0"/>
        <w:spacing w:after="0" w:line="276" w:lineRule="auto"/>
        <w:ind w:firstLine="720"/>
        <w:jc w:val="both"/>
        <w:rPr>
          <w:rFonts w:eastAsia="Calibri" w:cs="Arial"/>
          <w:color w:val="auto"/>
          <w:szCs w:val="24"/>
        </w:rPr>
      </w:pPr>
      <w:r w:rsidRPr="006016B6">
        <w:rPr>
          <w:rFonts w:eastAsia="Calibri" w:cs="Arial"/>
          <w:color w:val="auto"/>
          <w:szCs w:val="24"/>
        </w:rPr>
        <w:t>Lucrările de excavare/săpătură vor fi de scurtă durată și se vor organiza astfel încât impactul  gazelor de eșapament asupra aerului să fie minime/în limite rezonabile (ex: excavarea/săparea cu intermitență și cu precădere în perioadele în care prezența omului în amplasament este mai mică, utilizarea de utilaje performante, în stare bună, nepoluante).</w:t>
      </w:r>
      <w:r w:rsidR="00537513" w:rsidRPr="002615B7">
        <w:rPr>
          <w:rFonts w:eastAsia="Calibri" w:cs="Arial"/>
          <w:color w:val="auto"/>
          <w:szCs w:val="24"/>
        </w:rPr>
        <w:t xml:space="preserve"> </w:t>
      </w:r>
    </w:p>
    <w:p w:rsidR="00537513" w:rsidRPr="002615B7" w:rsidRDefault="00537513" w:rsidP="00537513">
      <w:pPr>
        <w:numPr>
          <w:ilvl w:val="0"/>
          <w:numId w:val="23"/>
        </w:numPr>
        <w:suppressAutoHyphens/>
        <w:spacing w:after="0" w:line="276" w:lineRule="auto"/>
        <w:jc w:val="both"/>
        <w:rPr>
          <w:rFonts w:eastAsia="Calibri" w:cs="Arial"/>
          <w:b/>
          <w:color w:val="auto"/>
          <w:szCs w:val="24"/>
        </w:rPr>
      </w:pPr>
      <w:r w:rsidRPr="002615B7">
        <w:rPr>
          <w:rFonts w:eastAsia="Calibri" w:cs="Arial"/>
          <w:b/>
          <w:color w:val="auto"/>
          <w:szCs w:val="24"/>
        </w:rPr>
        <w:t>Pe perioada de exploatare</w:t>
      </w:r>
    </w:p>
    <w:p w:rsidR="003B13FE" w:rsidRPr="006016B6" w:rsidRDefault="003651A1" w:rsidP="003B13FE">
      <w:pPr>
        <w:spacing w:after="0" w:line="276" w:lineRule="auto"/>
        <w:ind w:firstLine="720"/>
        <w:jc w:val="both"/>
        <w:rPr>
          <w:rFonts w:eastAsia="Calibri" w:cs="Arial"/>
          <w:color w:val="auto"/>
          <w:szCs w:val="24"/>
        </w:rPr>
      </w:pPr>
      <w:r w:rsidRPr="006016B6">
        <w:rPr>
          <w:rFonts w:eastAsia="Calibri" w:cs="Arial"/>
          <w:color w:val="auto"/>
          <w:szCs w:val="24"/>
        </w:rPr>
        <w:t xml:space="preserve">Rezervorul </w:t>
      </w:r>
      <w:r w:rsidR="006016B6">
        <w:rPr>
          <w:rFonts w:eastAsia="Calibri" w:cs="Arial"/>
          <w:color w:val="auto"/>
          <w:szCs w:val="24"/>
        </w:rPr>
        <w:t>120-338-B6</w:t>
      </w:r>
      <w:r w:rsidR="00CA2AAB" w:rsidRPr="006016B6">
        <w:rPr>
          <w:rFonts w:eastAsia="Calibri" w:cs="Arial"/>
          <w:color w:val="auto"/>
          <w:szCs w:val="24"/>
        </w:rPr>
        <w:t xml:space="preserve">, </w:t>
      </w:r>
      <w:r w:rsidRPr="006016B6">
        <w:rPr>
          <w:rFonts w:eastAsia="Calibri" w:cs="Arial"/>
          <w:color w:val="auto"/>
          <w:szCs w:val="24"/>
        </w:rPr>
        <w:t xml:space="preserve">este amplasat în aer liber. </w:t>
      </w:r>
      <w:r w:rsidR="00DB4299" w:rsidRPr="006016B6">
        <w:rPr>
          <w:rFonts w:eastAsia="Calibri" w:cs="Arial"/>
          <w:color w:val="auto"/>
          <w:szCs w:val="24"/>
        </w:rPr>
        <w:t xml:space="preserve">Benzina </w:t>
      </w:r>
      <w:r w:rsidR="00BC58AB">
        <w:rPr>
          <w:rFonts w:eastAsia="Calibri" w:cs="Arial"/>
          <w:color w:val="auto"/>
          <w:szCs w:val="24"/>
        </w:rPr>
        <w:t xml:space="preserve">grea DA/MHC </w:t>
      </w:r>
      <w:r w:rsidR="00DB4299" w:rsidRPr="006016B6">
        <w:rPr>
          <w:rFonts w:eastAsia="Calibri" w:cs="Arial"/>
          <w:color w:val="auto"/>
          <w:szCs w:val="24"/>
        </w:rPr>
        <w:t xml:space="preserve">care </w:t>
      </w:r>
      <w:r w:rsidR="006016B6">
        <w:rPr>
          <w:rFonts w:eastAsia="Calibri" w:cs="Arial"/>
          <w:color w:val="auto"/>
          <w:szCs w:val="24"/>
        </w:rPr>
        <w:t>se</w:t>
      </w:r>
      <w:r w:rsidR="00DB4299" w:rsidRPr="006016B6">
        <w:rPr>
          <w:rFonts w:eastAsia="Calibri" w:cs="Arial"/>
          <w:color w:val="auto"/>
          <w:szCs w:val="24"/>
        </w:rPr>
        <w:t xml:space="preserve"> </w:t>
      </w:r>
      <w:r w:rsidR="003B13FE" w:rsidRPr="006016B6">
        <w:rPr>
          <w:rFonts w:eastAsia="Calibri" w:cs="Arial"/>
          <w:color w:val="auto"/>
          <w:szCs w:val="24"/>
        </w:rPr>
        <w:t>depozit</w:t>
      </w:r>
      <w:r w:rsidR="006016B6">
        <w:rPr>
          <w:rFonts w:eastAsia="Calibri" w:cs="Arial"/>
          <w:color w:val="auto"/>
          <w:szCs w:val="24"/>
        </w:rPr>
        <w:t>e</w:t>
      </w:r>
      <w:r w:rsidR="003B13FE" w:rsidRPr="006016B6">
        <w:rPr>
          <w:rFonts w:eastAsia="Calibri" w:cs="Arial"/>
          <w:color w:val="auto"/>
          <w:szCs w:val="24"/>
        </w:rPr>
        <w:t>a</w:t>
      </w:r>
      <w:r w:rsidR="006016B6">
        <w:rPr>
          <w:rFonts w:eastAsia="Calibri" w:cs="Arial"/>
          <w:color w:val="auto"/>
          <w:szCs w:val="24"/>
        </w:rPr>
        <w:t>z</w:t>
      </w:r>
      <w:r w:rsidR="00DB4299" w:rsidRPr="006016B6">
        <w:rPr>
          <w:rFonts w:eastAsia="Calibri" w:cs="Arial"/>
          <w:color w:val="auto"/>
          <w:szCs w:val="24"/>
        </w:rPr>
        <w:t xml:space="preserve">ă </w:t>
      </w:r>
      <w:r w:rsidR="003B13FE" w:rsidRPr="006016B6">
        <w:rPr>
          <w:rFonts w:eastAsia="Calibri" w:cs="Arial"/>
          <w:color w:val="auto"/>
          <w:szCs w:val="24"/>
        </w:rPr>
        <w:t>în rezervor, are presiunea de vapori &gt; 27.</w:t>
      </w:r>
      <w:r w:rsidR="003B13FE" w:rsidRPr="00990987">
        <w:rPr>
          <w:rFonts w:eastAsia="Calibri" w:cs="Arial"/>
          <w:color w:val="auto"/>
          <w:szCs w:val="24"/>
        </w:rPr>
        <w:t xml:space="preserve">6kPa </w:t>
      </w:r>
      <w:r w:rsidR="0052441C" w:rsidRPr="00990987">
        <w:rPr>
          <w:rFonts w:eastAsia="Calibri" w:cs="Arial"/>
          <w:color w:val="auto"/>
          <w:szCs w:val="24"/>
        </w:rPr>
        <w:t xml:space="preserve"> (până la 55kPa ) </w:t>
      </w:r>
      <w:r w:rsidR="003B13FE" w:rsidRPr="006016B6">
        <w:rPr>
          <w:rFonts w:eastAsia="Calibri" w:cs="Arial"/>
          <w:color w:val="auto"/>
          <w:szCs w:val="24"/>
        </w:rPr>
        <w:t>și în consecință intră sub incidența Legii 264/2017 “privind stabilirea cerințelor tehnice pentru limitarea emisiilor de compuși organici volatili (COV-uri)”.</w:t>
      </w:r>
    </w:p>
    <w:p w:rsidR="006016B6" w:rsidRPr="00BC58AB" w:rsidRDefault="003B13FE" w:rsidP="006016B6">
      <w:pPr>
        <w:spacing w:after="0" w:line="276" w:lineRule="auto"/>
        <w:ind w:firstLine="720"/>
        <w:jc w:val="both"/>
        <w:rPr>
          <w:rFonts w:eastAsia="Calibri" w:cs="Arial"/>
          <w:color w:val="auto"/>
          <w:szCs w:val="24"/>
        </w:rPr>
      </w:pPr>
      <w:r w:rsidRPr="006016B6">
        <w:rPr>
          <w:rFonts w:eastAsia="Calibri" w:cs="Arial"/>
          <w:color w:val="auto"/>
          <w:szCs w:val="24"/>
        </w:rPr>
        <w:t>La o funcționare normală a rezervorului nu există surse de degajare</w:t>
      </w:r>
      <w:r w:rsidR="00CA2AAB" w:rsidRPr="006016B6">
        <w:rPr>
          <w:rFonts w:eastAsia="Calibri" w:cs="Arial"/>
          <w:color w:val="auto"/>
          <w:szCs w:val="24"/>
        </w:rPr>
        <w:t xml:space="preserve"> </w:t>
      </w:r>
      <w:r w:rsidR="006016B6">
        <w:rPr>
          <w:rFonts w:eastAsia="Calibri" w:cs="Arial"/>
          <w:color w:val="auto"/>
          <w:szCs w:val="24"/>
        </w:rPr>
        <w:t>benzină</w:t>
      </w:r>
      <w:r w:rsidR="006E20CC" w:rsidRPr="006016B6">
        <w:rPr>
          <w:rFonts w:eastAsia="Calibri" w:cs="Arial"/>
          <w:color w:val="auto"/>
          <w:szCs w:val="24"/>
        </w:rPr>
        <w:t xml:space="preserve"> </w:t>
      </w:r>
      <w:r w:rsidRPr="006016B6">
        <w:rPr>
          <w:rFonts w:eastAsia="Calibri" w:cs="Arial"/>
          <w:color w:val="auto"/>
          <w:szCs w:val="24"/>
        </w:rPr>
        <w:t>în atmosferă</w:t>
      </w:r>
      <w:r w:rsidR="00FB79F1" w:rsidRPr="006016B6">
        <w:rPr>
          <w:rFonts w:eastAsia="Calibri" w:cs="Arial"/>
          <w:color w:val="auto"/>
          <w:szCs w:val="24"/>
        </w:rPr>
        <w:t>.</w:t>
      </w:r>
      <w:r w:rsidRPr="006016B6">
        <w:rPr>
          <w:rFonts w:eastAsia="Calibri" w:cs="Arial"/>
          <w:color w:val="auto"/>
          <w:szCs w:val="24"/>
        </w:rPr>
        <w:t xml:space="preserve"> </w:t>
      </w:r>
      <w:r w:rsidR="006016B6" w:rsidRPr="006016B6">
        <w:rPr>
          <w:rFonts w:eastAsia="Calibri" w:cs="Arial"/>
          <w:color w:val="auto"/>
          <w:szCs w:val="24"/>
        </w:rPr>
        <w:t>Pot apărea emisii gazoase accidentale provenite de la sistem</w:t>
      </w:r>
      <w:r w:rsidR="00B13156">
        <w:rPr>
          <w:rFonts w:eastAsia="Calibri" w:cs="Arial"/>
          <w:color w:val="auto"/>
          <w:szCs w:val="24"/>
        </w:rPr>
        <w:t>ele</w:t>
      </w:r>
      <w:r w:rsidR="006016B6" w:rsidRPr="006016B6">
        <w:rPr>
          <w:rFonts w:eastAsia="Calibri" w:cs="Arial"/>
          <w:color w:val="auto"/>
          <w:szCs w:val="24"/>
        </w:rPr>
        <w:t xml:space="preserve"> de </w:t>
      </w:r>
      <w:r w:rsidR="00B13156">
        <w:rPr>
          <w:rFonts w:eastAsia="Calibri" w:cs="Arial"/>
          <w:color w:val="auto"/>
          <w:szCs w:val="24"/>
        </w:rPr>
        <w:t>vehiculare benzină</w:t>
      </w:r>
      <w:r w:rsidR="006016B6" w:rsidRPr="006016B6">
        <w:rPr>
          <w:rFonts w:eastAsia="Calibri" w:cs="Arial"/>
          <w:color w:val="auto"/>
          <w:szCs w:val="24"/>
        </w:rPr>
        <w:t xml:space="preserve"> (la îmbinări conducte, robineți, etc.)</w:t>
      </w:r>
      <w:r w:rsidR="009560CC" w:rsidRPr="009560CC">
        <w:t xml:space="preserve"> </w:t>
      </w:r>
      <w:r w:rsidR="009560CC" w:rsidRPr="00BC58AB">
        <w:rPr>
          <w:color w:val="auto"/>
        </w:rPr>
        <w:t xml:space="preserve">sau </w:t>
      </w:r>
      <w:r w:rsidR="009560CC" w:rsidRPr="00BC58AB">
        <w:rPr>
          <w:rFonts w:eastAsia="Calibri" w:cs="Arial"/>
          <w:color w:val="auto"/>
          <w:szCs w:val="24"/>
        </w:rPr>
        <w:t xml:space="preserve">prin gurile de </w:t>
      </w:r>
      <w:r w:rsidR="00BC58AB" w:rsidRPr="00BC58AB">
        <w:rPr>
          <w:rFonts w:eastAsia="Calibri" w:cs="Arial"/>
          <w:color w:val="auto"/>
          <w:szCs w:val="24"/>
        </w:rPr>
        <w:t>ventilație</w:t>
      </w:r>
      <w:r w:rsidR="009560CC" w:rsidRPr="00BC58AB">
        <w:rPr>
          <w:rFonts w:eastAsia="Calibri" w:cs="Arial"/>
          <w:color w:val="auto"/>
          <w:szCs w:val="24"/>
        </w:rPr>
        <w:t>, la creșterea presiunii pe rezervor (determinate, de exemplu, de creșterea temperaturii exterioare).</w:t>
      </w:r>
      <w:r w:rsidR="006016B6" w:rsidRPr="00BC58AB">
        <w:rPr>
          <w:rFonts w:eastAsia="Calibri" w:cs="Arial"/>
          <w:color w:val="auto"/>
          <w:szCs w:val="24"/>
        </w:rPr>
        <w:t xml:space="preserve"> </w:t>
      </w:r>
    </w:p>
    <w:p w:rsidR="00B13156" w:rsidRDefault="006016B6" w:rsidP="006016B6">
      <w:pPr>
        <w:spacing w:after="0" w:line="276" w:lineRule="auto"/>
        <w:ind w:firstLine="720"/>
        <w:jc w:val="both"/>
        <w:rPr>
          <w:rFonts w:eastAsia="Calibri" w:cs="Arial"/>
          <w:color w:val="auto"/>
          <w:szCs w:val="24"/>
        </w:rPr>
      </w:pPr>
      <w:r w:rsidRPr="00B13156">
        <w:rPr>
          <w:rFonts w:eastAsia="Calibri" w:cs="Arial"/>
          <w:color w:val="auto"/>
          <w:szCs w:val="24"/>
        </w:rPr>
        <w:t>Pentru a preveni emisiile în aer se va verifica periodic etanșeitatea traseelor</w:t>
      </w:r>
      <w:r w:rsidR="00B13156">
        <w:rPr>
          <w:rFonts w:eastAsia="Calibri" w:cs="Arial"/>
          <w:color w:val="auto"/>
          <w:szCs w:val="24"/>
        </w:rPr>
        <w:t>/rezervorului</w:t>
      </w:r>
      <w:r w:rsidRPr="00B13156">
        <w:rPr>
          <w:rFonts w:eastAsia="Calibri" w:cs="Arial"/>
          <w:color w:val="auto"/>
          <w:szCs w:val="24"/>
        </w:rPr>
        <w:t xml:space="preserve"> și se vor </w:t>
      </w:r>
      <w:r w:rsidR="00B13156">
        <w:rPr>
          <w:rFonts w:eastAsia="Calibri" w:cs="Arial"/>
          <w:color w:val="auto"/>
          <w:szCs w:val="24"/>
        </w:rPr>
        <w:t xml:space="preserve">respecta </w:t>
      </w:r>
      <w:r w:rsidRPr="00B13156">
        <w:rPr>
          <w:rFonts w:eastAsia="Calibri" w:cs="Arial"/>
          <w:color w:val="auto"/>
          <w:szCs w:val="24"/>
        </w:rPr>
        <w:t>proceduri</w:t>
      </w:r>
      <w:r w:rsidR="00B13156">
        <w:rPr>
          <w:rFonts w:eastAsia="Calibri" w:cs="Arial"/>
          <w:color w:val="auto"/>
          <w:szCs w:val="24"/>
        </w:rPr>
        <w:t>le de lucru</w:t>
      </w:r>
      <w:r w:rsidRPr="00B13156">
        <w:rPr>
          <w:rFonts w:eastAsia="Calibri" w:cs="Arial"/>
          <w:color w:val="auto"/>
          <w:szCs w:val="24"/>
        </w:rPr>
        <w:t xml:space="preserve">: </w:t>
      </w:r>
    </w:p>
    <w:p w:rsidR="00B13156" w:rsidRDefault="00B13156" w:rsidP="006016B6">
      <w:pPr>
        <w:spacing w:after="0" w:line="276" w:lineRule="auto"/>
        <w:ind w:firstLine="720"/>
        <w:jc w:val="both"/>
        <w:rPr>
          <w:rFonts w:eastAsia="Calibri" w:cs="Arial"/>
          <w:color w:val="auto"/>
          <w:szCs w:val="24"/>
        </w:rPr>
      </w:pPr>
      <w:r>
        <w:rPr>
          <w:rFonts w:eastAsia="Calibri" w:cs="Arial"/>
          <w:color w:val="auto"/>
          <w:szCs w:val="24"/>
        </w:rPr>
        <w:t xml:space="preserve">-  </w:t>
      </w:r>
      <w:r w:rsidR="005F58BC">
        <w:rPr>
          <w:rFonts w:eastAsia="Calibri" w:cs="Arial"/>
          <w:color w:val="auto"/>
          <w:szCs w:val="24"/>
        </w:rPr>
        <w:t xml:space="preserve"> </w:t>
      </w:r>
      <w:r>
        <w:rPr>
          <w:rFonts w:eastAsia="Calibri" w:cs="Arial"/>
          <w:color w:val="auto"/>
          <w:szCs w:val="24"/>
        </w:rPr>
        <w:t>în timpul funcționarii rezervorului;</w:t>
      </w:r>
    </w:p>
    <w:p w:rsidR="006016B6" w:rsidRPr="00B13156" w:rsidRDefault="005F58BC" w:rsidP="006016B6">
      <w:pPr>
        <w:spacing w:after="0" w:line="276" w:lineRule="auto"/>
        <w:ind w:firstLine="720"/>
        <w:jc w:val="both"/>
        <w:rPr>
          <w:rFonts w:eastAsia="Calibri" w:cs="Arial"/>
          <w:color w:val="auto"/>
          <w:szCs w:val="24"/>
        </w:rPr>
      </w:pPr>
      <w:r>
        <w:rPr>
          <w:rFonts w:eastAsia="Calibri" w:cs="Arial"/>
          <w:color w:val="auto"/>
          <w:szCs w:val="24"/>
        </w:rPr>
        <w:t>-</w:t>
      </w:r>
      <w:r w:rsidR="00B13156">
        <w:rPr>
          <w:rFonts w:eastAsia="Calibri" w:cs="Arial"/>
          <w:color w:val="auto"/>
          <w:szCs w:val="24"/>
        </w:rPr>
        <w:t xml:space="preserve"> </w:t>
      </w:r>
      <w:r w:rsidR="006016B6" w:rsidRPr="00B13156">
        <w:rPr>
          <w:rFonts w:eastAsia="Calibri" w:cs="Arial"/>
          <w:color w:val="auto"/>
          <w:szCs w:val="24"/>
        </w:rPr>
        <w:t>în timpul executării lucrărilor de mentenanță și operațiuni de curățare a echipamentelor/conductelor</w:t>
      </w:r>
      <w:r w:rsidR="00B13156">
        <w:rPr>
          <w:rFonts w:eastAsia="Calibri" w:cs="Arial"/>
          <w:color w:val="auto"/>
          <w:szCs w:val="24"/>
        </w:rPr>
        <w:t>.</w:t>
      </w:r>
    </w:p>
    <w:p w:rsidR="0008759B" w:rsidRDefault="0008759B" w:rsidP="0038406A">
      <w:pPr>
        <w:pStyle w:val="Heading3"/>
      </w:pPr>
      <w:bookmarkStart w:id="100" w:name="_Toc3463086"/>
      <w:bookmarkStart w:id="101" w:name="_Toc11930238"/>
      <w:r w:rsidRPr="00B13156">
        <w:t>Instalații pentru reținerea și dispersia poluanților în atmosferă</w:t>
      </w:r>
      <w:bookmarkEnd w:id="100"/>
      <w:bookmarkEnd w:id="101"/>
    </w:p>
    <w:p w:rsidR="003C5F45" w:rsidRPr="003C5F45" w:rsidRDefault="003C5F45" w:rsidP="003C5F45">
      <w:pPr>
        <w:numPr>
          <w:ilvl w:val="0"/>
          <w:numId w:val="23"/>
        </w:numPr>
        <w:suppressAutoHyphens/>
        <w:spacing w:after="0" w:line="276" w:lineRule="auto"/>
        <w:jc w:val="both"/>
        <w:rPr>
          <w:b/>
          <w:lang w:eastAsia="ar-SA"/>
        </w:rPr>
      </w:pPr>
      <w:r w:rsidRPr="003C5F45">
        <w:rPr>
          <w:rFonts w:eastAsia="Calibri" w:cs="Arial"/>
          <w:b/>
          <w:color w:val="auto"/>
          <w:szCs w:val="24"/>
        </w:rPr>
        <w:t>Pe</w:t>
      </w:r>
      <w:r w:rsidRPr="003C5F45">
        <w:rPr>
          <w:b/>
          <w:lang w:eastAsia="ar-SA"/>
        </w:rPr>
        <w:t xml:space="preserve"> perioada construcției</w:t>
      </w:r>
    </w:p>
    <w:p w:rsidR="003C5F45" w:rsidRPr="00990987" w:rsidRDefault="003C5F45" w:rsidP="003C5F45">
      <w:pPr>
        <w:spacing w:after="0" w:line="276" w:lineRule="auto"/>
        <w:ind w:firstLine="720"/>
        <w:jc w:val="both"/>
        <w:rPr>
          <w:color w:val="auto"/>
          <w:lang w:eastAsia="ar-SA"/>
        </w:rPr>
      </w:pPr>
      <w:r>
        <w:rPr>
          <w:lang w:eastAsia="ar-SA"/>
        </w:rPr>
        <w:t xml:space="preserve">Lucrările de excavare/săpare, pe perioada realizării investiției, sunt de scurtă durată și local, executantul va lua toate măsurile (conform reglementărilor specifice) pentru limitarea impactului acestora asupra mediului. Echipamentele utilizate în timpul lucrărilor vor avea reviziile </w:t>
      </w:r>
      <w:r w:rsidR="001A2E6D" w:rsidRPr="001A2E6D">
        <w:rPr>
          <w:lang w:eastAsia="ar-SA"/>
        </w:rPr>
        <w:t>/ inspecțiile tehnice</w:t>
      </w:r>
      <w:r w:rsidR="001A2E6D" w:rsidRPr="00990987">
        <w:rPr>
          <w:color w:val="auto"/>
          <w:lang w:eastAsia="ar-SA"/>
        </w:rPr>
        <w:t>, în termen, conform reglementărilor în vigoare, prin aceasta atestând-se încadrarea emisiilor în limitele admise</w:t>
      </w:r>
      <w:r w:rsidRPr="00990987">
        <w:rPr>
          <w:color w:val="auto"/>
          <w:lang w:eastAsia="ar-SA"/>
        </w:rPr>
        <w:t xml:space="preserve"> conform reglementărilor în vigoare.  </w:t>
      </w:r>
    </w:p>
    <w:p w:rsidR="003C5F45" w:rsidRPr="00990987" w:rsidRDefault="003C5F45" w:rsidP="003C5F45">
      <w:pPr>
        <w:numPr>
          <w:ilvl w:val="0"/>
          <w:numId w:val="23"/>
        </w:numPr>
        <w:suppressAutoHyphens/>
        <w:spacing w:after="0" w:line="276" w:lineRule="auto"/>
        <w:jc w:val="both"/>
        <w:rPr>
          <w:b/>
          <w:color w:val="auto"/>
          <w:lang w:eastAsia="ar-SA"/>
        </w:rPr>
      </w:pPr>
      <w:r w:rsidRPr="00990987">
        <w:rPr>
          <w:b/>
          <w:color w:val="auto"/>
          <w:lang w:eastAsia="ar-SA"/>
        </w:rPr>
        <w:t>Pe perioada de exploatare</w:t>
      </w:r>
    </w:p>
    <w:p w:rsidR="006E20CC" w:rsidRPr="00355103" w:rsidRDefault="006E20CC" w:rsidP="006E20CC">
      <w:pPr>
        <w:spacing w:after="0" w:line="276" w:lineRule="auto"/>
        <w:ind w:firstLine="709"/>
        <w:jc w:val="both"/>
        <w:rPr>
          <w:rFonts w:eastAsia="Calibri" w:cs="Arial"/>
          <w:color w:val="auto"/>
          <w:szCs w:val="24"/>
        </w:rPr>
      </w:pPr>
      <w:r w:rsidRPr="009560CC">
        <w:rPr>
          <w:rFonts w:eastAsia="Calibri" w:cs="Arial"/>
          <w:color w:val="auto"/>
          <w:szCs w:val="24"/>
        </w:rPr>
        <w:t xml:space="preserve">Rezervorul </w:t>
      </w:r>
      <w:r w:rsidR="009560CC" w:rsidRPr="009560CC">
        <w:rPr>
          <w:rFonts w:eastAsia="Calibri" w:cs="Arial"/>
          <w:color w:val="auto"/>
          <w:szCs w:val="24"/>
        </w:rPr>
        <w:t>120-338-B6</w:t>
      </w:r>
      <w:r w:rsidR="00CA2AAB" w:rsidRPr="009560CC">
        <w:rPr>
          <w:rFonts w:eastAsia="Calibri" w:cs="Arial"/>
          <w:color w:val="auto"/>
          <w:szCs w:val="24"/>
        </w:rPr>
        <w:t xml:space="preserve">, </w:t>
      </w:r>
      <w:r w:rsidRPr="009560CC">
        <w:rPr>
          <w:rFonts w:eastAsia="Calibri" w:cs="Arial"/>
          <w:color w:val="auto"/>
          <w:szCs w:val="24"/>
        </w:rPr>
        <w:t xml:space="preserve">este prevăzut cu capac plutitor interior cu etanșare dublă (primară și secundară), care va asigura un grad de reținere a vaporilor de cel puțin </w:t>
      </w:r>
      <w:r w:rsidRPr="00EF2EC5">
        <w:rPr>
          <w:rFonts w:eastAsia="Calibri" w:cs="Arial"/>
          <w:color w:val="auto"/>
          <w:szCs w:val="24"/>
        </w:rPr>
        <w:t>9</w:t>
      </w:r>
      <w:r w:rsidR="00C47DED" w:rsidRPr="00EF2EC5">
        <w:rPr>
          <w:rFonts w:eastAsia="Calibri" w:cs="Arial"/>
          <w:color w:val="auto"/>
          <w:szCs w:val="24"/>
        </w:rPr>
        <w:t>0</w:t>
      </w:r>
      <w:r w:rsidRPr="00EF2EC5">
        <w:rPr>
          <w:rFonts w:eastAsia="Calibri" w:cs="Arial"/>
          <w:color w:val="auto"/>
          <w:szCs w:val="24"/>
        </w:rPr>
        <w:t xml:space="preserve">% </w:t>
      </w:r>
      <w:r w:rsidRPr="009560CC">
        <w:rPr>
          <w:rFonts w:eastAsia="Calibri" w:cs="Arial"/>
          <w:color w:val="auto"/>
          <w:szCs w:val="24"/>
        </w:rPr>
        <w:t>(respectându-se Legea 264/2017,</w:t>
      </w:r>
      <w:r w:rsidR="00FB0676" w:rsidRPr="009560CC">
        <w:rPr>
          <w:rFonts w:eastAsia="Calibri" w:cs="Arial"/>
          <w:color w:val="auto"/>
          <w:szCs w:val="24"/>
        </w:rPr>
        <w:t xml:space="preserve"> Anexa 1,</w:t>
      </w:r>
      <w:r w:rsidRPr="009560CC">
        <w:rPr>
          <w:rFonts w:eastAsia="Calibri" w:cs="Arial"/>
          <w:color w:val="auto"/>
          <w:szCs w:val="24"/>
        </w:rPr>
        <w:t xml:space="preserve"> </w:t>
      </w:r>
      <w:r w:rsidRPr="00355103">
        <w:rPr>
          <w:rFonts w:eastAsia="Calibri" w:cs="Arial"/>
          <w:color w:val="auto"/>
          <w:szCs w:val="24"/>
        </w:rPr>
        <w:t>art. 4. litera b).</w:t>
      </w:r>
    </w:p>
    <w:p w:rsidR="0008759B" w:rsidRPr="009560CC" w:rsidRDefault="006E20CC" w:rsidP="006E20CC">
      <w:pPr>
        <w:spacing w:after="0" w:line="276" w:lineRule="auto"/>
        <w:ind w:firstLine="709"/>
        <w:jc w:val="both"/>
        <w:rPr>
          <w:rFonts w:eastAsia="Calibri" w:cs="Arial"/>
          <w:color w:val="auto"/>
          <w:szCs w:val="24"/>
        </w:rPr>
      </w:pPr>
      <w:r w:rsidRPr="009560CC">
        <w:rPr>
          <w:rFonts w:eastAsia="Calibri" w:cs="Arial"/>
          <w:color w:val="auto"/>
          <w:szCs w:val="24"/>
        </w:rPr>
        <w:t xml:space="preserve">Pentru protecția rezervorului la acțiunea razelor solare, </w:t>
      </w:r>
      <w:r w:rsidR="009560CC">
        <w:rPr>
          <w:rFonts w:eastAsia="Calibri" w:cs="Arial"/>
          <w:color w:val="auto"/>
          <w:szCs w:val="24"/>
        </w:rPr>
        <w:t xml:space="preserve">rezervorul </w:t>
      </w:r>
      <w:r w:rsidRPr="009560CC">
        <w:rPr>
          <w:rFonts w:eastAsia="Calibri" w:cs="Arial"/>
          <w:color w:val="auto"/>
          <w:szCs w:val="24"/>
        </w:rPr>
        <w:t xml:space="preserve">va fi vopsit  cu vopsea rezistentă la radiațiile UV </w:t>
      </w:r>
      <w:r w:rsidR="008E20E5" w:rsidRPr="009560CC">
        <w:rPr>
          <w:rFonts w:eastAsia="Calibri" w:cs="Arial"/>
          <w:color w:val="auto"/>
          <w:szCs w:val="24"/>
        </w:rPr>
        <w:t xml:space="preserve">asigurându-se un </w:t>
      </w:r>
      <w:r w:rsidRPr="009560CC">
        <w:rPr>
          <w:rFonts w:eastAsia="Calibri" w:cs="Arial"/>
          <w:color w:val="auto"/>
          <w:szCs w:val="24"/>
        </w:rPr>
        <w:t xml:space="preserve">indice total de reflexie de cel puțin </w:t>
      </w:r>
      <w:r w:rsidRPr="00577E6C">
        <w:rPr>
          <w:rFonts w:eastAsia="Calibri" w:cs="Arial"/>
          <w:color w:val="auto"/>
          <w:szCs w:val="24"/>
        </w:rPr>
        <w:t>7</w:t>
      </w:r>
      <w:r w:rsidR="00577E6C" w:rsidRPr="00577E6C">
        <w:rPr>
          <w:rFonts w:eastAsia="Calibri" w:cs="Arial"/>
          <w:color w:val="auto"/>
          <w:szCs w:val="24"/>
        </w:rPr>
        <w:t>0</w:t>
      </w:r>
      <w:r w:rsidRPr="00577E6C">
        <w:rPr>
          <w:rFonts w:eastAsia="Calibri" w:cs="Arial"/>
          <w:color w:val="auto"/>
          <w:szCs w:val="24"/>
        </w:rPr>
        <w:t xml:space="preserve">%, </w:t>
      </w:r>
      <w:r w:rsidRPr="009560CC">
        <w:rPr>
          <w:rFonts w:eastAsia="Calibri" w:cs="Arial"/>
          <w:color w:val="auto"/>
          <w:szCs w:val="24"/>
        </w:rPr>
        <w:t>respectându-se astfel cerințele din Anexa 1, art. 1 din Legea 264/2017.</w:t>
      </w:r>
    </w:p>
    <w:p w:rsidR="0008759B" w:rsidRPr="009560CC" w:rsidRDefault="0008759B" w:rsidP="003A5CD5">
      <w:pPr>
        <w:pStyle w:val="Heading2"/>
        <w:numPr>
          <w:ilvl w:val="1"/>
          <w:numId w:val="3"/>
        </w:numPr>
        <w:spacing w:before="240" w:line="276" w:lineRule="auto"/>
        <w:ind w:left="1287"/>
        <w:rPr>
          <w:rFonts w:cs="Arial"/>
          <w:color w:val="auto"/>
          <w:szCs w:val="24"/>
        </w:rPr>
      </w:pPr>
      <w:bookmarkStart w:id="102" w:name="_Toc3463087"/>
      <w:bookmarkStart w:id="103" w:name="_Toc11930239"/>
      <w:r w:rsidRPr="009560CC">
        <w:rPr>
          <w:rFonts w:cs="Arial"/>
          <w:color w:val="auto"/>
          <w:szCs w:val="24"/>
        </w:rPr>
        <w:t>Protecția împotriva zgomotului și vibrațiilor</w:t>
      </w:r>
      <w:bookmarkEnd w:id="102"/>
      <w:bookmarkEnd w:id="103"/>
    </w:p>
    <w:p w:rsidR="0008759B" w:rsidRPr="00FF7AF5" w:rsidRDefault="0008759B" w:rsidP="0038406A">
      <w:pPr>
        <w:pStyle w:val="Heading3"/>
      </w:pPr>
      <w:bookmarkStart w:id="104" w:name="_Toc3463088"/>
      <w:bookmarkStart w:id="105" w:name="_Toc11930240"/>
      <w:r w:rsidRPr="00FF7AF5">
        <w:t>Sursele de zgomot și de vibrații</w:t>
      </w:r>
      <w:bookmarkEnd w:id="104"/>
      <w:bookmarkEnd w:id="105"/>
    </w:p>
    <w:p w:rsidR="0008759B" w:rsidRPr="007A5A7C" w:rsidRDefault="0008759B" w:rsidP="00A7589C">
      <w:pPr>
        <w:widowControl w:val="0"/>
        <w:numPr>
          <w:ilvl w:val="0"/>
          <w:numId w:val="23"/>
        </w:numPr>
        <w:autoSpaceDE w:val="0"/>
        <w:spacing w:after="0" w:line="276" w:lineRule="auto"/>
        <w:jc w:val="both"/>
        <w:rPr>
          <w:rFonts w:eastAsia="Calibri" w:cs="Arial"/>
          <w:color w:val="auto"/>
          <w:szCs w:val="24"/>
        </w:rPr>
      </w:pPr>
      <w:r w:rsidRPr="007A5A7C">
        <w:rPr>
          <w:rFonts w:eastAsia="Calibri" w:cs="Arial"/>
          <w:b/>
          <w:color w:val="auto"/>
          <w:szCs w:val="24"/>
        </w:rPr>
        <w:t>În perioada de implementare a proiectului</w:t>
      </w:r>
      <w:r w:rsidRPr="007A5A7C">
        <w:rPr>
          <w:rFonts w:eastAsia="Calibri" w:cs="Arial"/>
          <w:color w:val="auto"/>
          <w:szCs w:val="24"/>
        </w:rPr>
        <w:t xml:space="preserve">, sursele de zgomot și vibrații sunt </w:t>
      </w:r>
    </w:p>
    <w:p w:rsidR="00443F9B" w:rsidRPr="007A5A7C" w:rsidRDefault="0008759B" w:rsidP="003A5CD5">
      <w:pPr>
        <w:spacing w:after="0" w:line="276" w:lineRule="auto"/>
        <w:jc w:val="both"/>
        <w:rPr>
          <w:rFonts w:eastAsia="Calibri" w:cs="Arial"/>
          <w:color w:val="auto"/>
          <w:szCs w:val="24"/>
        </w:rPr>
      </w:pPr>
      <w:r w:rsidRPr="007A5A7C">
        <w:rPr>
          <w:rFonts w:eastAsia="Calibri" w:cs="Arial"/>
          <w:color w:val="auto"/>
          <w:szCs w:val="24"/>
        </w:rPr>
        <w:t xml:space="preserve">reprezentate de utilajele ce vor funcționa </w:t>
      </w:r>
      <w:r w:rsidR="00EA658A" w:rsidRPr="007A5A7C">
        <w:rPr>
          <w:rFonts w:eastAsia="Calibri" w:cs="Arial"/>
          <w:color w:val="auto"/>
          <w:szCs w:val="24"/>
        </w:rPr>
        <w:t>î</w:t>
      </w:r>
      <w:r w:rsidRPr="007A5A7C">
        <w:rPr>
          <w:rFonts w:eastAsia="Calibri" w:cs="Arial"/>
          <w:color w:val="auto"/>
          <w:szCs w:val="24"/>
        </w:rPr>
        <w:t>n cadrul organizație</w:t>
      </w:r>
      <w:r w:rsidR="00EA658A" w:rsidRPr="007A5A7C">
        <w:rPr>
          <w:rFonts w:eastAsia="Calibri" w:cs="Arial"/>
          <w:color w:val="auto"/>
          <w:szCs w:val="24"/>
        </w:rPr>
        <w:t>i de ș</w:t>
      </w:r>
      <w:r w:rsidRPr="007A5A7C">
        <w:rPr>
          <w:rFonts w:eastAsia="Calibri" w:cs="Arial"/>
          <w:color w:val="auto"/>
          <w:szCs w:val="24"/>
        </w:rPr>
        <w:t>antier. Nivelul de zgomot va fi determinat de volumul traficului pe șantier, structura fluxului de vehicule, condi</w:t>
      </w:r>
      <w:r w:rsidR="00EA658A" w:rsidRPr="007A5A7C">
        <w:rPr>
          <w:rFonts w:eastAsia="Calibri" w:cs="Arial"/>
          <w:color w:val="auto"/>
          <w:szCs w:val="24"/>
        </w:rPr>
        <w:t>ț</w:t>
      </w:r>
      <w:r w:rsidRPr="007A5A7C">
        <w:rPr>
          <w:rFonts w:eastAsia="Calibri" w:cs="Arial"/>
          <w:color w:val="auto"/>
          <w:szCs w:val="24"/>
        </w:rPr>
        <w:t>iile meteorologice, etc. Lucrările vor avea caracter temporar și traficul va fi organizat corespunzător, astfel încât zgomotul să fie, sub nivelul maxim acceptat conform SR 10009/2017.</w:t>
      </w:r>
    </w:p>
    <w:p w:rsidR="0008759B" w:rsidRPr="007A5A7C" w:rsidRDefault="0008759B" w:rsidP="00A7589C">
      <w:pPr>
        <w:widowControl w:val="0"/>
        <w:numPr>
          <w:ilvl w:val="0"/>
          <w:numId w:val="23"/>
        </w:numPr>
        <w:autoSpaceDE w:val="0"/>
        <w:spacing w:after="0" w:line="276" w:lineRule="auto"/>
        <w:jc w:val="both"/>
        <w:rPr>
          <w:rFonts w:eastAsia="Calibri" w:cs="Arial"/>
          <w:color w:val="auto"/>
          <w:szCs w:val="24"/>
        </w:rPr>
      </w:pPr>
      <w:r w:rsidRPr="007A5A7C">
        <w:rPr>
          <w:rFonts w:eastAsia="Calibri" w:cs="Arial"/>
          <w:b/>
          <w:color w:val="auto"/>
          <w:szCs w:val="24"/>
        </w:rPr>
        <w:t>În perioada de exploatare</w:t>
      </w:r>
      <w:r w:rsidRPr="007A5A7C">
        <w:rPr>
          <w:rFonts w:eastAsia="Calibri" w:cs="Arial"/>
          <w:color w:val="auto"/>
          <w:szCs w:val="24"/>
        </w:rPr>
        <w:t xml:space="preserve"> va fi generat de funcționarea pompelor pentru vehicularea</w:t>
      </w:r>
    </w:p>
    <w:p w:rsidR="00822E41" w:rsidRPr="00FF7AF5" w:rsidRDefault="00A569C6" w:rsidP="00DC438E">
      <w:pPr>
        <w:spacing w:after="0" w:line="276" w:lineRule="auto"/>
        <w:jc w:val="both"/>
        <w:rPr>
          <w:rFonts w:eastAsia="Calibri" w:cs="Arial"/>
          <w:color w:val="FF0000"/>
          <w:szCs w:val="24"/>
        </w:rPr>
      </w:pPr>
      <w:r w:rsidRPr="007A5A7C">
        <w:rPr>
          <w:rFonts w:eastAsia="Calibri" w:cs="Arial"/>
          <w:color w:val="auto"/>
          <w:szCs w:val="24"/>
        </w:rPr>
        <w:t>p</w:t>
      </w:r>
      <w:r w:rsidR="00E122AF" w:rsidRPr="007A5A7C">
        <w:rPr>
          <w:rFonts w:eastAsia="Calibri" w:cs="Arial"/>
          <w:color w:val="auto"/>
          <w:szCs w:val="24"/>
        </w:rPr>
        <w:t>rodusului</w:t>
      </w:r>
      <w:r w:rsidR="00AD3D86" w:rsidRPr="007A5A7C">
        <w:rPr>
          <w:rFonts w:eastAsia="Calibri" w:cs="Arial"/>
          <w:color w:val="auto"/>
          <w:szCs w:val="24"/>
        </w:rPr>
        <w:t xml:space="preserve"> petrolier</w:t>
      </w:r>
      <w:r w:rsidR="00E122AF" w:rsidRPr="007A5A7C">
        <w:rPr>
          <w:rFonts w:eastAsia="Calibri" w:cs="Arial"/>
          <w:color w:val="auto"/>
          <w:szCs w:val="24"/>
        </w:rPr>
        <w:t xml:space="preserve"> transferat</w:t>
      </w:r>
      <w:r w:rsidR="0008759B" w:rsidRPr="007A5A7C">
        <w:rPr>
          <w:rFonts w:eastAsia="Calibri" w:cs="Arial"/>
          <w:color w:val="auto"/>
          <w:szCs w:val="24"/>
        </w:rPr>
        <w:t xml:space="preserve"> în</w:t>
      </w:r>
      <w:r w:rsidR="00E122AF" w:rsidRPr="007A5A7C">
        <w:rPr>
          <w:rFonts w:eastAsia="Calibri" w:cs="Arial"/>
          <w:color w:val="auto"/>
          <w:szCs w:val="24"/>
        </w:rPr>
        <w:t>/din</w:t>
      </w:r>
      <w:r w:rsidR="0008759B" w:rsidRPr="007A5A7C">
        <w:rPr>
          <w:rFonts w:eastAsia="Calibri" w:cs="Arial"/>
          <w:color w:val="auto"/>
          <w:szCs w:val="24"/>
        </w:rPr>
        <w:t xml:space="preserve"> </w:t>
      </w:r>
      <w:r w:rsidR="00E122AF" w:rsidRPr="007A5A7C">
        <w:rPr>
          <w:rFonts w:eastAsia="Calibri" w:cs="Arial"/>
          <w:color w:val="auto"/>
          <w:szCs w:val="24"/>
        </w:rPr>
        <w:t>rezervor</w:t>
      </w:r>
      <w:r w:rsidR="0008759B" w:rsidRPr="007A5A7C">
        <w:rPr>
          <w:rFonts w:eastAsia="Calibri" w:cs="Arial"/>
          <w:color w:val="auto"/>
          <w:szCs w:val="24"/>
        </w:rPr>
        <w:t xml:space="preserve">. Procesul </w:t>
      </w:r>
      <w:r w:rsidRPr="007A5A7C">
        <w:rPr>
          <w:rFonts w:eastAsia="Calibri" w:cs="Arial"/>
          <w:color w:val="auto"/>
          <w:szCs w:val="24"/>
        </w:rPr>
        <w:t xml:space="preserve">de transfer în/din rezervorul </w:t>
      </w:r>
      <w:r w:rsidR="007A5A7C" w:rsidRPr="007A5A7C">
        <w:rPr>
          <w:rFonts w:eastAsia="Calibri" w:cs="Arial"/>
          <w:color w:val="auto"/>
          <w:szCs w:val="24"/>
        </w:rPr>
        <w:t>120-338-B6</w:t>
      </w:r>
      <w:r w:rsidRPr="007A5A7C">
        <w:rPr>
          <w:rFonts w:eastAsia="Calibri" w:cs="Arial"/>
          <w:color w:val="auto"/>
          <w:szCs w:val="24"/>
        </w:rPr>
        <w:t xml:space="preserve">,  </w:t>
      </w:r>
      <w:r w:rsidR="0008759B" w:rsidRPr="007A5A7C">
        <w:rPr>
          <w:rFonts w:eastAsia="Calibri" w:cs="Arial"/>
          <w:color w:val="auto"/>
          <w:szCs w:val="24"/>
        </w:rPr>
        <w:t>este ocazional</w:t>
      </w:r>
      <w:r w:rsidR="00DC438E" w:rsidRPr="007A5A7C">
        <w:rPr>
          <w:rFonts w:eastAsia="Calibri" w:cs="Arial"/>
          <w:color w:val="auto"/>
          <w:szCs w:val="24"/>
        </w:rPr>
        <w:t>, nep</w:t>
      </w:r>
      <w:r w:rsidR="00B85861" w:rsidRPr="007A5A7C">
        <w:rPr>
          <w:rFonts w:eastAsia="Calibri" w:cs="Arial"/>
          <w:color w:val="auto"/>
          <w:szCs w:val="24"/>
        </w:rPr>
        <w:t>e</w:t>
      </w:r>
      <w:r w:rsidR="00DC438E" w:rsidRPr="007A5A7C">
        <w:rPr>
          <w:rFonts w:eastAsia="Calibri" w:cs="Arial"/>
          <w:color w:val="auto"/>
          <w:szCs w:val="24"/>
        </w:rPr>
        <w:t>rmanent</w:t>
      </w:r>
      <w:r w:rsidR="0008759B" w:rsidRPr="007A5A7C">
        <w:rPr>
          <w:rFonts w:eastAsia="Calibri" w:cs="Arial"/>
          <w:color w:val="auto"/>
          <w:szCs w:val="24"/>
        </w:rPr>
        <w:t xml:space="preserve"> și se </w:t>
      </w:r>
      <w:r w:rsidRPr="007A5A7C">
        <w:rPr>
          <w:rFonts w:eastAsia="Calibri" w:cs="Arial"/>
          <w:color w:val="auto"/>
          <w:szCs w:val="24"/>
        </w:rPr>
        <w:t xml:space="preserve">apreciază că nivelul de zgomot se </w:t>
      </w:r>
      <w:r w:rsidR="00E122AF" w:rsidRPr="007A5A7C">
        <w:rPr>
          <w:rFonts w:eastAsia="Calibri" w:cs="Arial"/>
          <w:color w:val="auto"/>
          <w:szCs w:val="24"/>
        </w:rPr>
        <w:t xml:space="preserve">va </w:t>
      </w:r>
      <w:r w:rsidR="0008759B" w:rsidRPr="007A5A7C">
        <w:rPr>
          <w:rFonts w:eastAsia="Calibri" w:cs="Arial"/>
          <w:color w:val="auto"/>
          <w:szCs w:val="24"/>
        </w:rPr>
        <w:t xml:space="preserve"> înscrie sub nivelul maxim acceptat conform SR 10009/2017</w:t>
      </w:r>
      <w:r w:rsidR="0008759B" w:rsidRPr="00FF7AF5">
        <w:rPr>
          <w:rFonts w:eastAsia="Calibri" w:cs="Arial"/>
          <w:color w:val="FF0000"/>
          <w:szCs w:val="24"/>
        </w:rPr>
        <w:t>.</w:t>
      </w:r>
    </w:p>
    <w:p w:rsidR="0008759B" w:rsidRPr="00FF7AF5" w:rsidRDefault="0008759B" w:rsidP="0038406A">
      <w:pPr>
        <w:pStyle w:val="Heading3"/>
      </w:pPr>
      <w:bookmarkStart w:id="106" w:name="_Toc3463089"/>
      <w:bookmarkStart w:id="107" w:name="_Toc11930241"/>
      <w:r w:rsidRPr="00FF7AF5">
        <w:t>Amenajările și dotările pentru protecția împotriva zgomotului și vibrațiilor</w:t>
      </w:r>
      <w:bookmarkEnd w:id="106"/>
      <w:bookmarkEnd w:id="107"/>
    </w:p>
    <w:p w:rsidR="00DD117C" w:rsidRPr="0067024E" w:rsidRDefault="0008759B" w:rsidP="003A5CD5">
      <w:pPr>
        <w:spacing w:after="0" w:line="276" w:lineRule="auto"/>
        <w:ind w:firstLine="720"/>
        <w:jc w:val="both"/>
        <w:rPr>
          <w:rFonts w:eastAsia="Calibri" w:cs="Arial"/>
          <w:color w:val="auto"/>
          <w:szCs w:val="24"/>
        </w:rPr>
      </w:pPr>
      <w:r w:rsidRPr="0067024E">
        <w:rPr>
          <w:rFonts w:eastAsia="Calibri" w:cs="Arial"/>
          <w:color w:val="auto"/>
          <w:szCs w:val="24"/>
        </w:rPr>
        <w:t xml:space="preserve">Zona în care se va implementa proiectul </w:t>
      </w:r>
      <w:r w:rsidR="00503211" w:rsidRPr="0067024E">
        <w:rPr>
          <w:rFonts w:eastAsia="Calibri" w:cs="Arial"/>
          <w:color w:val="auto"/>
          <w:szCs w:val="24"/>
        </w:rPr>
        <w:t xml:space="preserve">este </w:t>
      </w:r>
      <w:r w:rsidRPr="0067024E">
        <w:rPr>
          <w:rFonts w:eastAsia="Calibri" w:cs="Arial"/>
          <w:color w:val="auto"/>
          <w:szCs w:val="24"/>
        </w:rPr>
        <w:t>o zon</w:t>
      </w:r>
      <w:r w:rsidR="00503211" w:rsidRPr="0067024E">
        <w:rPr>
          <w:rFonts w:eastAsia="Calibri" w:cs="Arial"/>
          <w:color w:val="auto"/>
          <w:szCs w:val="24"/>
        </w:rPr>
        <w:t>ă</w:t>
      </w:r>
      <w:r w:rsidRPr="0067024E">
        <w:rPr>
          <w:rFonts w:eastAsia="Calibri" w:cs="Arial"/>
          <w:color w:val="auto"/>
          <w:szCs w:val="24"/>
        </w:rPr>
        <w:t xml:space="preserve"> cu caracter industrial, organizat</w:t>
      </w:r>
      <w:r w:rsidR="00503211" w:rsidRPr="0067024E">
        <w:rPr>
          <w:rFonts w:eastAsia="Calibri" w:cs="Arial"/>
          <w:color w:val="auto"/>
          <w:szCs w:val="24"/>
        </w:rPr>
        <w:t>ă</w:t>
      </w:r>
      <w:r w:rsidRPr="0067024E">
        <w:rPr>
          <w:rFonts w:eastAsia="Calibri" w:cs="Arial"/>
          <w:color w:val="auto"/>
          <w:szCs w:val="24"/>
        </w:rPr>
        <w:t xml:space="preserve"> </w:t>
      </w:r>
      <w:r w:rsidR="007261B2" w:rsidRPr="0067024E">
        <w:rPr>
          <w:rFonts w:eastAsia="Calibri" w:cs="Arial"/>
          <w:color w:val="auto"/>
          <w:szCs w:val="24"/>
        </w:rPr>
        <w:t>în</w:t>
      </w:r>
      <w:r w:rsidRPr="0067024E">
        <w:rPr>
          <w:rFonts w:eastAsia="Calibri" w:cs="Arial"/>
          <w:color w:val="auto"/>
          <w:szCs w:val="24"/>
        </w:rPr>
        <w:t xml:space="preserve"> scopul </w:t>
      </w:r>
      <w:r w:rsidR="007261B2" w:rsidRPr="0067024E">
        <w:rPr>
          <w:rFonts w:eastAsia="Calibri" w:cs="Arial"/>
          <w:color w:val="auto"/>
          <w:szCs w:val="24"/>
        </w:rPr>
        <w:t>desfășurării</w:t>
      </w:r>
      <w:r w:rsidRPr="0067024E">
        <w:rPr>
          <w:rFonts w:eastAsia="Calibri" w:cs="Arial"/>
          <w:color w:val="auto"/>
          <w:szCs w:val="24"/>
        </w:rPr>
        <w:t xml:space="preserve"> de </w:t>
      </w:r>
      <w:r w:rsidR="007261B2" w:rsidRPr="0067024E">
        <w:rPr>
          <w:rFonts w:eastAsia="Calibri" w:cs="Arial"/>
          <w:color w:val="auto"/>
          <w:szCs w:val="24"/>
        </w:rPr>
        <w:t>activități</w:t>
      </w:r>
      <w:r w:rsidRPr="0067024E">
        <w:rPr>
          <w:rFonts w:eastAsia="Calibri" w:cs="Arial"/>
          <w:color w:val="auto"/>
          <w:szCs w:val="24"/>
        </w:rPr>
        <w:t xml:space="preserve"> economice, la distanța apreciabilă față de locuințe.</w:t>
      </w:r>
    </w:p>
    <w:p w:rsidR="00A569C6" w:rsidRPr="0067024E" w:rsidRDefault="00A569C6" w:rsidP="003A5CD5">
      <w:pPr>
        <w:spacing w:after="0" w:line="276" w:lineRule="auto"/>
        <w:ind w:firstLine="720"/>
        <w:jc w:val="both"/>
        <w:rPr>
          <w:rFonts w:eastAsia="Calibri" w:cs="Arial"/>
          <w:color w:val="auto"/>
          <w:szCs w:val="24"/>
        </w:rPr>
      </w:pPr>
      <w:r w:rsidRPr="0067024E">
        <w:rPr>
          <w:rFonts w:eastAsia="Calibri" w:cs="Arial"/>
          <w:color w:val="auto"/>
          <w:szCs w:val="24"/>
        </w:rPr>
        <w:t>La nivelul societății s-au implementat măsuri generale menite să reducă nivelul de zgomot</w:t>
      </w:r>
      <w:r w:rsidR="000A7A38" w:rsidRPr="0067024E">
        <w:rPr>
          <w:rFonts w:eastAsia="Calibri" w:cs="Arial"/>
          <w:color w:val="auto"/>
          <w:szCs w:val="24"/>
        </w:rPr>
        <w:t>, cum ar fi: amplasarea electropompe</w:t>
      </w:r>
      <w:r w:rsidR="00730E58" w:rsidRPr="0067024E">
        <w:rPr>
          <w:rFonts w:eastAsia="Calibri" w:cs="Arial"/>
          <w:color w:val="auto"/>
          <w:szCs w:val="24"/>
        </w:rPr>
        <w:t>lor</w:t>
      </w:r>
      <w:r w:rsidR="000A7A38" w:rsidRPr="0067024E">
        <w:rPr>
          <w:rFonts w:eastAsia="Calibri" w:cs="Arial"/>
          <w:color w:val="auto"/>
          <w:szCs w:val="24"/>
        </w:rPr>
        <w:t xml:space="preserve"> în case de pompe izolate fonic pe fundații monolit; cuplaje electromotor-pompă elastice; dotare cu aparatură de determinare a vibrațiilor.       </w:t>
      </w:r>
    </w:p>
    <w:p w:rsidR="002B4608" w:rsidRDefault="0008759B" w:rsidP="003A5CD5">
      <w:pPr>
        <w:spacing w:after="0" w:line="276" w:lineRule="auto"/>
        <w:ind w:firstLine="720"/>
        <w:jc w:val="both"/>
        <w:rPr>
          <w:rFonts w:eastAsia="Calibri" w:cs="Arial"/>
          <w:color w:val="auto"/>
          <w:szCs w:val="24"/>
        </w:rPr>
      </w:pPr>
      <w:r w:rsidRPr="002615B7">
        <w:rPr>
          <w:rFonts w:eastAsia="Calibri" w:cs="Arial"/>
          <w:color w:val="auto"/>
          <w:szCs w:val="24"/>
        </w:rPr>
        <w:t xml:space="preserve">Se pot lua </w:t>
      </w:r>
      <w:r w:rsidR="004B6666" w:rsidRPr="002615B7">
        <w:rPr>
          <w:rFonts w:eastAsia="Calibri" w:cs="Arial"/>
          <w:color w:val="auto"/>
          <w:szCs w:val="24"/>
        </w:rPr>
        <w:t>în</w:t>
      </w:r>
      <w:r w:rsidRPr="002615B7">
        <w:rPr>
          <w:rFonts w:eastAsia="Calibri" w:cs="Arial"/>
          <w:color w:val="auto"/>
          <w:szCs w:val="24"/>
        </w:rPr>
        <w:t xml:space="preserve"> considerare, adoptarea unor </w:t>
      </w:r>
      <w:r w:rsidR="007261B2" w:rsidRPr="002615B7">
        <w:rPr>
          <w:rFonts w:eastAsia="Calibri" w:cs="Arial"/>
          <w:color w:val="auto"/>
          <w:szCs w:val="24"/>
        </w:rPr>
        <w:t>măsuri</w:t>
      </w:r>
      <w:r w:rsidRPr="002615B7">
        <w:rPr>
          <w:rFonts w:eastAsia="Calibri" w:cs="Arial"/>
          <w:color w:val="auto"/>
          <w:szCs w:val="24"/>
        </w:rPr>
        <w:t xml:space="preserve"> generale de prevenire sau de reducere a zgomotului generat de utilaje, cum ar fi</w:t>
      </w:r>
      <w:r w:rsidR="002B4608">
        <w:rPr>
          <w:rFonts w:eastAsia="Calibri" w:cs="Arial"/>
          <w:color w:val="auto"/>
          <w:szCs w:val="24"/>
        </w:rPr>
        <w:t>:</w:t>
      </w:r>
    </w:p>
    <w:p w:rsidR="0008759B" w:rsidRDefault="002B4608" w:rsidP="003A5CD5">
      <w:pPr>
        <w:spacing w:after="0" w:line="276" w:lineRule="auto"/>
        <w:ind w:firstLine="720"/>
        <w:jc w:val="both"/>
        <w:rPr>
          <w:rFonts w:eastAsia="Calibri" w:cs="Arial"/>
          <w:color w:val="auto"/>
          <w:szCs w:val="24"/>
        </w:rPr>
      </w:pPr>
      <w:r>
        <w:rPr>
          <w:rFonts w:eastAsia="Calibri" w:cs="Arial"/>
          <w:color w:val="auto"/>
          <w:szCs w:val="24"/>
        </w:rPr>
        <w:t>-</w:t>
      </w:r>
      <w:r w:rsidR="0008759B" w:rsidRPr="002615B7">
        <w:rPr>
          <w:rFonts w:eastAsia="Calibri" w:cs="Arial"/>
          <w:color w:val="auto"/>
          <w:szCs w:val="24"/>
        </w:rPr>
        <w:t xml:space="preserve"> folosirea de utilaje moderne, bine </w:t>
      </w:r>
      <w:r w:rsidR="007261B2" w:rsidRPr="002615B7">
        <w:rPr>
          <w:rFonts w:eastAsia="Calibri" w:cs="Arial"/>
          <w:color w:val="auto"/>
          <w:szCs w:val="24"/>
        </w:rPr>
        <w:t>întreținute</w:t>
      </w:r>
      <w:r w:rsidR="0008759B" w:rsidRPr="002615B7">
        <w:rPr>
          <w:rFonts w:eastAsia="Calibri" w:cs="Arial"/>
          <w:color w:val="auto"/>
          <w:szCs w:val="24"/>
        </w:rPr>
        <w:t xml:space="preserve">, </w:t>
      </w:r>
      <w:r w:rsidRPr="002B4608">
        <w:rPr>
          <w:rFonts w:eastAsia="Calibri" w:cs="Arial"/>
          <w:color w:val="auto"/>
          <w:szCs w:val="24"/>
        </w:rPr>
        <w:t>care să producă zgomot redus, la cel mai mic nivel posibil;</w:t>
      </w:r>
    </w:p>
    <w:p w:rsidR="002B4608" w:rsidRPr="002615B7" w:rsidRDefault="002B4608" w:rsidP="003A5CD5">
      <w:pPr>
        <w:spacing w:after="0" w:line="276" w:lineRule="auto"/>
        <w:ind w:firstLine="720"/>
        <w:jc w:val="both"/>
        <w:rPr>
          <w:rFonts w:eastAsia="Calibri" w:cs="Arial"/>
          <w:color w:val="auto"/>
          <w:szCs w:val="24"/>
        </w:rPr>
      </w:pPr>
      <w:r w:rsidRPr="002B4608">
        <w:rPr>
          <w:rFonts w:eastAsia="Calibri" w:cs="Arial"/>
          <w:color w:val="auto"/>
          <w:szCs w:val="24"/>
        </w:rPr>
        <w:t>- organizarea muncii (în perioada de implementare a proiectului), astfel încât să se reducă zgomotul prin limitarea duratei de  expunere</w:t>
      </w:r>
      <w:r>
        <w:rPr>
          <w:rFonts w:eastAsia="Calibri" w:cs="Arial"/>
          <w:color w:val="auto"/>
          <w:szCs w:val="24"/>
        </w:rPr>
        <w:t>.</w:t>
      </w:r>
    </w:p>
    <w:p w:rsidR="0008759B" w:rsidRPr="002615B7" w:rsidRDefault="0008759B" w:rsidP="003A5CD5">
      <w:pPr>
        <w:pStyle w:val="Heading2"/>
        <w:numPr>
          <w:ilvl w:val="1"/>
          <w:numId w:val="3"/>
        </w:numPr>
        <w:spacing w:before="240" w:line="276" w:lineRule="auto"/>
        <w:ind w:left="1287"/>
        <w:rPr>
          <w:rFonts w:cs="Arial"/>
          <w:color w:val="auto"/>
          <w:szCs w:val="24"/>
        </w:rPr>
      </w:pPr>
      <w:bookmarkStart w:id="108" w:name="_Toc3463090"/>
      <w:bookmarkStart w:id="109" w:name="_Toc11930242"/>
      <w:r w:rsidRPr="002615B7">
        <w:rPr>
          <w:rFonts w:cs="Arial"/>
          <w:color w:val="auto"/>
          <w:szCs w:val="24"/>
        </w:rPr>
        <w:t>Protecția împotriva radiațiilor</w:t>
      </w:r>
      <w:bookmarkEnd w:id="108"/>
      <w:bookmarkEnd w:id="109"/>
    </w:p>
    <w:p w:rsidR="0008759B" w:rsidRPr="002615B7" w:rsidRDefault="003F7775" w:rsidP="0038406A">
      <w:pPr>
        <w:pStyle w:val="Heading3"/>
      </w:pPr>
      <w:bookmarkStart w:id="110" w:name="_Toc3463091"/>
      <w:bookmarkStart w:id="111" w:name="_Toc11930243"/>
      <w:r w:rsidRPr="002615B7">
        <w:t>Sursele de radiații</w:t>
      </w:r>
      <w:bookmarkEnd w:id="110"/>
      <w:bookmarkEnd w:id="111"/>
    </w:p>
    <w:p w:rsidR="003F7775" w:rsidRPr="002615B7" w:rsidRDefault="003F7775" w:rsidP="00FD5E81">
      <w:pPr>
        <w:spacing w:after="0" w:line="276" w:lineRule="auto"/>
        <w:ind w:firstLine="709"/>
        <w:jc w:val="both"/>
        <w:rPr>
          <w:rFonts w:eastAsia="Calibri" w:cs="Arial"/>
          <w:color w:val="auto"/>
          <w:szCs w:val="24"/>
        </w:rPr>
      </w:pPr>
      <w:r w:rsidRPr="002615B7">
        <w:rPr>
          <w:rFonts w:eastAsia="Calibri" w:cs="Arial"/>
          <w:color w:val="auto"/>
          <w:szCs w:val="24"/>
        </w:rPr>
        <w:t>Radiațiile din zonă se înscriu în limite normale, specifice zonei. Pe perioada de implementare a proiectului și pe perioada de funcționare nu se vor utiliza sau vehicula substanțe cu caracter radioactiv.</w:t>
      </w:r>
    </w:p>
    <w:p w:rsidR="003F7775" w:rsidRPr="002615B7" w:rsidRDefault="003F7775" w:rsidP="0038406A">
      <w:pPr>
        <w:pStyle w:val="Heading3"/>
      </w:pPr>
      <w:bookmarkStart w:id="112" w:name="_Toc3463092"/>
      <w:bookmarkStart w:id="113" w:name="_Toc11930244"/>
      <w:r w:rsidRPr="002615B7">
        <w:t>Amenajări și dotări pentru protecția împotriva radiațiilor</w:t>
      </w:r>
      <w:bookmarkEnd w:id="112"/>
      <w:bookmarkEnd w:id="113"/>
    </w:p>
    <w:p w:rsidR="003F7775" w:rsidRPr="002615B7" w:rsidRDefault="003F7775" w:rsidP="003A5CD5">
      <w:pPr>
        <w:spacing w:after="0" w:line="276" w:lineRule="auto"/>
        <w:ind w:firstLine="425"/>
        <w:rPr>
          <w:rFonts w:eastAsia="Calibri" w:cs="Arial"/>
          <w:color w:val="auto"/>
          <w:szCs w:val="24"/>
        </w:rPr>
      </w:pPr>
      <w:r w:rsidRPr="002615B7">
        <w:rPr>
          <w:rFonts w:eastAsia="Calibri" w:cs="Arial"/>
          <w:color w:val="auto"/>
          <w:szCs w:val="24"/>
        </w:rPr>
        <w:t>Nu sunt necesare amenajări și dotări pentru protecția împotriva radiațiilor.</w:t>
      </w:r>
    </w:p>
    <w:p w:rsidR="003F7775" w:rsidRPr="002615B7" w:rsidRDefault="003F7775" w:rsidP="003A5CD5">
      <w:pPr>
        <w:pStyle w:val="Heading2"/>
        <w:numPr>
          <w:ilvl w:val="1"/>
          <w:numId w:val="3"/>
        </w:numPr>
        <w:spacing w:before="240" w:line="276" w:lineRule="auto"/>
        <w:ind w:left="1287"/>
        <w:rPr>
          <w:rFonts w:cs="Arial"/>
          <w:color w:val="auto"/>
          <w:szCs w:val="24"/>
        </w:rPr>
      </w:pPr>
      <w:bookmarkStart w:id="114" w:name="_Toc3463093"/>
      <w:bookmarkStart w:id="115" w:name="_Toc11930245"/>
      <w:r w:rsidRPr="002615B7">
        <w:rPr>
          <w:rFonts w:cs="Arial"/>
          <w:color w:val="auto"/>
          <w:szCs w:val="24"/>
        </w:rPr>
        <w:t>Protecția solului și a subsolului</w:t>
      </w:r>
      <w:bookmarkEnd w:id="114"/>
      <w:bookmarkEnd w:id="115"/>
    </w:p>
    <w:p w:rsidR="003F7775" w:rsidRPr="002615B7" w:rsidRDefault="003F7775" w:rsidP="0038406A">
      <w:pPr>
        <w:pStyle w:val="Heading3"/>
      </w:pPr>
      <w:bookmarkStart w:id="116" w:name="_Toc3463094"/>
      <w:bookmarkStart w:id="117" w:name="_Toc11930246"/>
      <w:r w:rsidRPr="002615B7">
        <w:t>Sursele de poluanți pentru sol, subsol și ape freatice</w:t>
      </w:r>
      <w:bookmarkEnd w:id="116"/>
      <w:r w:rsidR="005D7D64" w:rsidRPr="002615B7">
        <w:t xml:space="preserve"> și de adâncime</w:t>
      </w:r>
      <w:bookmarkEnd w:id="117"/>
    </w:p>
    <w:p w:rsidR="003F7775" w:rsidRPr="002615B7" w:rsidRDefault="003F7775" w:rsidP="00A7589C">
      <w:pPr>
        <w:widowControl w:val="0"/>
        <w:numPr>
          <w:ilvl w:val="0"/>
          <w:numId w:val="23"/>
        </w:numPr>
        <w:autoSpaceDE w:val="0"/>
        <w:spacing w:after="0" w:line="276" w:lineRule="auto"/>
        <w:jc w:val="both"/>
        <w:rPr>
          <w:rFonts w:eastAsia="Calibri" w:cs="Arial"/>
          <w:b/>
          <w:color w:val="auto"/>
          <w:szCs w:val="24"/>
        </w:rPr>
      </w:pPr>
      <w:r w:rsidRPr="002615B7">
        <w:rPr>
          <w:rFonts w:eastAsia="Calibri" w:cs="Arial"/>
          <w:b/>
          <w:color w:val="auto"/>
          <w:szCs w:val="24"/>
        </w:rPr>
        <w:t>Pe perioada construcției</w:t>
      </w:r>
    </w:p>
    <w:p w:rsidR="003F7775" w:rsidRPr="002615B7" w:rsidRDefault="003F7775" w:rsidP="002317E6">
      <w:pPr>
        <w:spacing w:after="0" w:line="276" w:lineRule="auto"/>
        <w:ind w:firstLine="720"/>
        <w:jc w:val="both"/>
        <w:rPr>
          <w:rFonts w:eastAsia="Calibri" w:cs="Arial"/>
          <w:color w:val="auto"/>
          <w:szCs w:val="24"/>
        </w:rPr>
      </w:pPr>
      <w:r w:rsidRPr="002615B7">
        <w:rPr>
          <w:rFonts w:eastAsia="Calibri" w:cs="Arial"/>
          <w:color w:val="auto"/>
          <w:szCs w:val="24"/>
        </w:rPr>
        <w:t>Sursele de poluanți pentru sol, subsol, pe perioada construc</w:t>
      </w:r>
      <w:r w:rsidR="00464CA3" w:rsidRPr="002615B7">
        <w:rPr>
          <w:rFonts w:eastAsia="Calibri" w:cs="Arial"/>
          <w:color w:val="auto"/>
          <w:szCs w:val="24"/>
        </w:rPr>
        <w:t>ț</w:t>
      </w:r>
      <w:r w:rsidRPr="002615B7">
        <w:rPr>
          <w:rFonts w:eastAsia="Calibri" w:cs="Arial"/>
          <w:color w:val="auto"/>
          <w:szCs w:val="24"/>
        </w:rPr>
        <w:t>iei pot fi:</w:t>
      </w:r>
    </w:p>
    <w:p w:rsidR="003F7775" w:rsidRPr="002615B7" w:rsidRDefault="003F7775" w:rsidP="002317E6">
      <w:pPr>
        <w:spacing w:after="0" w:line="276" w:lineRule="auto"/>
        <w:ind w:firstLine="709"/>
        <w:jc w:val="both"/>
        <w:rPr>
          <w:rFonts w:eastAsia="Calibri" w:cs="Arial"/>
          <w:color w:val="auto"/>
          <w:szCs w:val="24"/>
        </w:rPr>
      </w:pPr>
      <w:r w:rsidRPr="002615B7">
        <w:rPr>
          <w:rFonts w:eastAsia="Calibri" w:cs="Arial"/>
          <w:color w:val="auto"/>
          <w:szCs w:val="24"/>
        </w:rPr>
        <w:t>- Depozitarea inadecvat</w:t>
      </w:r>
      <w:r w:rsidR="00464CA3" w:rsidRPr="002615B7">
        <w:rPr>
          <w:rFonts w:eastAsia="Calibri" w:cs="Arial"/>
          <w:color w:val="auto"/>
          <w:szCs w:val="24"/>
        </w:rPr>
        <w:t>ă</w:t>
      </w:r>
      <w:r w:rsidRPr="002615B7">
        <w:rPr>
          <w:rFonts w:eastAsia="Calibri" w:cs="Arial"/>
          <w:color w:val="auto"/>
          <w:szCs w:val="24"/>
        </w:rPr>
        <w:t xml:space="preserve"> a materialelor folosite, direct pe sol sau </w:t>
      </w:r>
      <w:r w:rsidR="005D551C" w:rsidRPr="002615B7">
        <w:rPr>
          <w:rFonts w:eastAsia="Calibri" w:cs="Arial"/>
          <w:color w:val="auto"/>
          <w:szCs w:val="24"/>
        </w:rPr>
        <w:t>în</w:t>
      </w:r>
      <w:r w:rsidRPr="002615B7">
        <w:rPr>
          <w:rFonts w:eastAsia="Calibri" w:cs="Arial"/>
          <w:color w:val="auto"/>
          <w:szCs w:val="24"/>
        </w:rPr>
        <w:t xml:space="preserve"> spa</w:t>
      </w:r>
      <w:r w:rsidR="00464CA3" w:rsidRPr="002615B7">
        <w:rPr>
          <w:rFonts w:eastAsia="Calibri" w:cs="Arial"/>
          <w:color w:val="auto"/>
          <w:szCs w:val="24"/>
        </w:rPr>
        <w:t>ț</w:t>
      </w:r>
      <w:r w:rsidRPr="002615B7">
        <w:rPr>
          <w:rFonts w:eastAsia="Calibri" w:cs="Arial"/>
          <w:color w:val="auto"/>
          <w:szCs w:val="24"/>
        </w:rPr>
        <w:t xml:space="preserve">ii neamenajate </w:t>
      </w:r>
      <w:r w:rsidR="005D551C" w:rsidRPr="002615B7">
        <w:rPr>
          <w:rFonts w:eastAsia="Calibri" w:cs="Arial"/>
          <w:color w:val="auto"/>
          <w:szCs w:val="24"/>
        </w:rPr>
        <w:t>corespunzător</w:t>
      </w:r>
      <w:r w:rsidRPr="002615B7">
        <w:rPr>
          <w:rFonts w:eastAsia="Calibri" w:cs="Arial"/>
          <w:color w:val="auto"/>
          <w:szCs w:val="24"/>
        </w:rPr>
        <w:t>;</w:t>
      </w:r>
    </w:p>
    <w:p w:rsidR="003F7775" w:rsidRPr="002615B7" w:rsidRDefault="003F7775" w:rsidP="002317E6">
      <w:pPr>
        <w:spacing w:after="0" w:line="276" w:lineRule="auto"/>
        <w:ind w:firstLine="709"/>
        <w:jc w:val="both"/>
        <w:rPr>
          <w:rFonts w:eastAsia="Calibri" w:cs="Arial"/>
          <w:color w:val="auto"/>
          <w:szCs w:val="24"/>
        </w:rPr>
      </w:pPr>
      <w:r w:rsidRPr="002615B7">
        <w:rPr>
          <w:rFonts w:eastAsia="Calibri" w:cs="Arial"/>
          <w:color w:val="auto"/>
          <w:szCs w:val="24"/>
        </w:rPr>
        <w:t xml:space="preserve">- Scurgerile accidentale de produse petroliere de la autovehiculele cu care se </w:t>
      </w:r>
      <w:r w:rsidR="00464CA3" w:rsidRPr="002615B7">
        <w:rPr>
          <w:rFonts w:eastAsia="Calibri" w:cs="Arial"/>
          <w:color w:val="auto"/>
          <w:szCs w:val="24"/>
        </w:rPr>
        <w:t>transportă</w:t>
      </w:r>
      <w:r w:rsidRPr="002615B7">
        <w:rPr>
          <w:rFonts w:eastAsia="Calibri" w:cs="Arial"/>
          <w:color w:val="auto"/>
          <w:szCs w:val="24"/>
        </w:rPr>
        <w:t xml:space="preserve"> diverse materiale sau de la echipamentele folosite; </w:t>
      </w:r>
    </w:p>
    <w:p w:rsidR="002317E6" w:rsidRDefault="003F7775" w:rsidP="002317E6">
      <w:pPr>
        <w:spacing w:after="0" w:line="276" w:lineRule="auto"/>
        <w:ind w:firstLine="709"/>
        <w:jc w:val="both"/>
        <w:rPr>
          <w:rFonts w:eastAsia="Calibri" w:cs="Arial"/>
          <w:color w:val="auto"/>
          <w:szCs w:val="24"/>
        </w:rPr>
      </w:pPr>
      <w:r w:rsidRPr="002615B7">
        <w:rPr>
          <w:rFonts w:eastAsia="Calibri" w:cs="Arial"/>
          <w:color w:val="auto"/>
          <w:szCs w:val="24"/>
        </w:rPr>
        <w:t xml:space="preserve">- Gestionarea necorespunzătoare a apelor uzate menajere rezultate în grupul sanitar din cadrul organizării de șantier; </w:t>
      </w:r>
    </w:p>
    <w:p w:rsidR="00915AF2" w:rsidRPr="00D50B70" w:rsidRDefault="00915AF2" w:rsidP="002317E6">
      <w:pPr>
        <w:spacing w:after="0" w:line="276" w:lineRule="auto"/>
        <w:ind w:firstLine="709"/>
        <w:jc w:val="both"/>
        <w:rPr>
          <w:rFonts w:eastAsia="Calibri" w:cs="Arial"/>
          <w:color w:val="auto"/>
          <w:szCs w:val="24"/>
        </w:rPr>
      </w:pPr>
      <w:r w:rsidRPr="00D50B70">
        <w:rPr>
          <w:rFonts w:eastAsia="Calibri" w:cs="Arial"/>
          <w:color w:val="auto"/>
          <w:szCs w:val="24"/>
        </w:rPr>
        <w:t>- Gestionare necorespunzătoare a deșeurilor generate (depozitare necorespunzătoare, colectare neselectiv</w:t>
      </w:r>
      <w:r w:rsidR="00E53C34" w:rsidRPr="00D50B70">
        <w:rPr>
          <w:rFonts w:eastAsia="Calibri" w:cs="Arial"/>
          <w:color w:val="auto"/>
          <w:szCs w:val="24"/>
        </w:rPr>
        <w:t>ă</w:t>
      </w:r>
      <w:r w:rsidRPr="00D50B70">
        <w:rPr>
          <w:rFonts w:eastAsia="Calibri" w:cs="Arial"/>
          <w:color w:val="auto"/>
          <w:szCs w:val="24"/>
        </w:rPr>
        <w:t>).</w:t>
      </w:r>
    </w:p>
    <w:p w:rsidR="003F7775" w:rsidRPr="002615B7" w:rsidRDefault="003F7775" w:rsidP="00A7589C">
      <w:pPr>
        <w:widowControl w:val="0"/>
        <w:numPr>
          <w:ilvl w:val="0"/>
          <w:numId w:val="23"/>
        </w:numPr>
        <w:autoSpaceDE w:val="0"/>
        <w:spacing w:after="0" w:line="276" w:lineRule="auto"/>
        <w:jc w:val="both"/>
        <w:rPr>
          <w:rFonts w:eastAsia="Calibri" w:cs="Arial"/>
          <w:b/>
          <w:color w:val="auto"/>
          <w:szCs w:val="24"/>
        </w:rPr>
      </w:pPr>
      <w:r w:rsidRPr="002615B7">
        <w:rPr>
          <w:rFonts w:eastAsia="Calibri" w:cs="Arial"/>
          <w:b/>
          <w:color w:val="auto"/>
          <w:szCs w:val="24"/>
        </w:rPr>
        <w:t>Pe perioada de exploatare</w:t>
      </w:r>
    </w:p>
    <w:p w:rsidR="003F7775" w:rsidRPr="00B6401F" w:rsidRDefault="00E122AF" w:rsidP="00DC438E">
      <w:pPr>
        <w:spacing w:after="0" w:line="276" w:lineRule="auto"/>
        <w:ind w:firstLine="709"/>
        <w:jc w:val="both"/>
        <w:rPr>
          <w:rFonts w:eastAsia="Calibri" w:cs="Arial"/>
          <w:color w:val="auto"/>
          <w:szCs w:val="24"/>
        </w:rPr>
      </w:pPr>
      <w:r w:rsidRPr="00B6401F">
        <w:rPr>
          <w:rFonts w:eastAsia="Calibri" w:cs="Arial"/>
          <w:color w:val="auto"/>
          <w:szCs w:val="24"/>
        </w:rPr>
        <w:t xml:space="preserve">În perioada de exploatare a obiectivului, </w:t>
      </w:r>
      <w:r w:rsidR="004B6666" w:rsidRPr="00B6401F">
        <w:rPr>
          <w:rFonts w:eastAsia="Calibri" w:cs="Arial"/>
          <w:color w:val="auto"/>
          <w:szCs w:val="24"/>
        </w:rPr>
        <w:t>în</w:t>
      </w:r>
      <w:r w:rsidRPr="00B6401F">
        <w:rPr>
          <w:rFonts w:eastAsia="Calibri" w:cs="Arial"/>
          <w:color w:val="auto"/>
          <w:szCs w:val="24"/>
        </w:rPr>
        <w:t xml:space="preserve"> </w:t>
      </w:r>
      <w:r w:rsidR="00464CA3" w:rsidRPr="00B6401F">
        <w:rPr>
          <w:rFonts w:eastAsia="Calibri" w:cs="Arial"/>
          <w:color w:val="auto"/>
          <w:szCs w:val="24"/>
        </w:rPr>
        <w:t>condiții</w:t>
      </w:r>
      <w:r w:rsidRPr="00B6401F">
        <w:rPr>
          <w:rFonts w:eastAsia="Calibri" w:cs="Arial"/>
          <w:color w:val="auto"/>
          <w:szCs w:val="24"/>
        </w:rPr>
        <w:t xml:space="preserve"> normale de activitate, nu va fi afectată calitatea solului</w:t>
      </w:r>
      <w:r w:rsidR="00FD3AE0">
        <w:rPr>
          <w:rFonts w:eastAsia="Calibri" w:cs="Arial"/>
          <w:color w:val="auto"/>
          <w:szCs w:val="24"/>
        </w:rPr>
        <w:t>/subsolului</w:t>
      </w:r>
      <w:r w:rsidRPr="00B6401F">
        <w:rPr>
          <w:rFonts w:eastAsia="Calibri" w:cs="Arial"/>
          <w:color w:val="auto"/>
          <w:szCs w:val="24"/>
        </w:rPr>
        <w:t xml:space="preserve"> din zona amplasamentului prezentat.</w:t>
      </w:r>
    </w:p>
    <w:p w:rsidR="003F7775" w:rsidRPr="002615B7" w:rsidRDefault="00875F03" w:rsidP="0038406A">
      <w:pPr>
        <w:pStyle w:val="Heading3"/>
      </w:pPr>
      <w:bookmarkStart w:id="118" w:name="_Toc3463095"/>
      <w:bookmarkStart w:id="119" w:name="_Toc11930247"/>
      <w:r w:rsidRPr="002615B7">
        <w:t>Lucrările și dotări pentru protecția solului și a subsolului</w:t>
      </w:r>
      <w:bookmarkEnd w:id="118"/>
      <w:bookmarkEnd w:id="119"/>
    </w:p>
    <w:p w:rsidR="00875F03" w:rsidRPr="002615B7" w:rsidRDefault="00875F03" w:rsidP="00A7589C">
      <w:pPr>
        <w:widowControl w:val="0"/>
        <w:numPr>
          <w:ilvl w:val="0"/>
          <w:numId w:val="23"/>
        </w:numPr>
        <w:autoSpaceDE w:val="0"/>
        <w:spacing w:after="0" w:line="276" w:lineRule="auto"/>
        <w:jc w:val="both"/>
        <w:rPr>
          <w:rFonts w:eastAsia="Calibri" w:cs="Arial"/>
          <w:b/>
          <w:color w:val="auto"/>
          <w:szCs w:val="24"/>
        </w:rPr>
      </w:pPr>
      <w:r w:rsidRPr="002615B7">
        <w:rPr>
          <w:rFonts w:eastAsia="Calibri" w:cs="Arial"/>
          <w:b/>
          <w:color w:val="auto"/>
          <w:szCs w:val="24"/>
        </w:rPr>
        <w:t>Pe perioada construcției</w:t>
      </w:r>
    </w:p>
    <w:p w:rsidR="00875F03" w:rsidRPr="002615B7" w:rsidRDefault="00875F03" w:rsidP="002317E6">
      <w:pPr>
        <w:spacing w:after="0" w:line="276" w:lineRule="auto"/>
        <w:ind w:firstLine="720"/>
        <w:jc w:val="both"/>
        <w:rPr>
          <w:rFonts w:eastAsia="Calibri" w:cs="Arial"/>
          <w:color w:val="auto"/>
          <w:szCs w:val="24"/>
        </w:rPr>
      </w:pPr>
      <w:r w:rsidRPr="002615B7">
        <w:rPr>
          <w:rFonts w:eastAsia="Calibri" w:cs="Arial"/>
          <w:color w:val="auto"/>
          <w:szCs w:val="24"/>
        </w:rPr>
        <w:t xml:space="preserve">Pentru diminuarea impactului, ȋn perioada </w:t>
      </w:r>
      <w:r w:rsidR="00895524" w:rsidRPr="002615B7">
        <w:rPr>
          <w:rFonts w:eastAsia="Calibri" w:cs="Arial"/>
          <w:color w:val="auto"/>
          <w:szCs w:val="24"/>
        </w:rPr>
        <w:t>executări</w:t>
      </w:r>
      <w:r w:rsidRPr="002615B7">
        <w:rPr>
          <w:rFonts w:eastAsia="Calibri" w:cs="Arial"/>
          <w:color w:val="auto"/>
          <w:szCs w:val="24"/>
        </w:rPr>
        <w:t xml:space="preserve"> obiectivelor proiectului, se vor lua </w:t>
      </w:r>
      <w:r w:rsidR="00895524" w:rsidRPr="002615B7">
        <w:rPr>
          <w:rFonts w:eastAsia="Calibri" w:cs="Arial"/>
          <w:color w:val="auto"/>
          <w:szCs w:val="24"/>
        </w:rPr>
        <w:t>următoarele</w:t>
      </w:r>
      <w:r w:rsidRPr="002615B7">
        <w:rPr>
          <w:rFonts w:eastAsia="Calibri" w:cs="Arial"/>
          <w:color w:val="auto"/>
          <w:szCs w:val="24"/>
        </w:rPr>
        <w:t xml:space="preserve"> </w:t>
      </w:r>
      <w:r w:rsidR="004B6666" w:rsidRPr="002615B7">
        <w:rPr>
          <w:rFonts w:eastAsia="Calibri" w:cs="Arial"/>
          <w:color w:val="auto"/>
          <w:szCs w:val="24"/>
        </w:rPr>
        <w:t>măsuri</w:t>
      </w:r>
      <w:r w:rsidRPr="002615B7">
        <w:rPr>
          <w:rFonts w:eastAsia="Calibri" w:cs="Arial"/>
          <w:color w:val="auto"/>
          <w:szCs w:val="24"/>
        </w:rPr>
        <w:t>:</w:t>
      </w:r>
    </w:p>
    <w:p w:rsidR="00875F03" w:rsidRPr="002615B7" w:rsidRDefault="00875F03" w:rsidP="002317E6">
      <w:pPr>
        <w:spacing w:after="0" w:line="276" w:lineRule="auto"/>
        <w:ind w:firstLine="720"/>
        <w:jc w:val="both"/>
        <w:rPr>
          <w:rFonts w:eastAsia="Calibri" w:cs="Arial"/>
          <w:color w:val="auto"/>
          <w:szCs w:val="24"/>
        </w:rPr>
      </w:pPr>
      <w:r w:rsidRPr="002615B7">
        <w:rPr>
          <w:rFonts w:eastAsia="Calibri" w:cs="Arial"/>
          <w:color w:val="auto"/>
          <w:szCs w:val="24"/>
        </w:rPr>
        <w:t>- Terenurile ocupate temporar pentru amplasarea organizației de șantier se vor limita numai la suprafețele necesare frontului de lucru, iar spațiul respectiv va fi împrejmuit;</w:t>
      </w:r>
    </w:p>
    <w:p w:rsidR="00875F03" w:rsidRPr="002615B7" w:rsidRDefault="00875F03" w:rsidP="002317E6">
      <w:pPr>
        <w:spacing w:after="0" w:line="276" w:lineRule="auto"/>
        <w:ind w:firstLine="720"/>
        <w:jc w:val="both"/>
        <w:rPr>
          <w:rFonts w:eastAsia="Calibri" w:cs="Arial"/>
          <w:color w:val="auto"/>
          <w:szCs w:val="24"/>
        </w:rPr>
      </w:pPr>
      <w:r w:rsidRPr="002615B7">
        <w:rPr>
          <w:rFonts w:eastAsia="Calibri" w:cs="Arial"/>
          <w:color w:val="auto"/>
          <w:szCs w:val="24"/>
        </w:rPr>
        <w:t xml:space="preserve">- Depozitarea deșeurilor, materialelor rezultate  se va face numai </w:t>
      </w:r>
      <w:r w:rsidR="00446EED" w:rsidRPr="002615B7">
        <w:rPr>
          <w:rFonts w:eastAsia="Calibri" w:cs="Arial"/>
          <w:color w:val="auto"/>
          <w:szCs w:val="24"/>
        </w:rPr>
        <w:t>în</w:t>
      </w:r>
      <w:r w:rsidRPr="002615B7">
        <w:rPr>
          <w:rFonts w:eastAsia="Calibri" w:cs="Arial"/>
          <w:color w:val="auto"/>
          <w:szCs w:val="24"/>
        </w:rPr>
        <w:t xml:space="preserve"> recipien</w:t>
      </w:r>
      <w:r w:rsidR="001E1F00" w:rsidRPr="002615B7">
        <w:rPr>
          <w:rFonts w:eastAsia="Calibri" w:cs="Arial"/>
          <w:color w:val="auto"/>
          <w:szCs w:val="24"/>
        </w:rPr>
        <w:t>ț</w:t>
      </w:r>
      <w:r w:rsidRPr="002615B7">
        <w:rPr>
          <w:rFonts w:eastAsia="Calibri" w:cs="Arial"/>
          <w:color w:val="auto"/>
          <w:szCs w:val="24"/>
        </w:rPr>
        <w:t>i speciali sau alte mijloace de ambalare</w:t>
      </w:r>
      <w:r w:rsidR="001276E4" w:rsidRPr="002615B7">
        <w:rPr>
          <w:rFonts w:eastAsia="Calibri" w:cs="Arial"/>
          <w:color w:val="auto"/>
          <w:szCs w:val="24"/>
        </w:rPr>
        <w:t>, în</w:t>
      </w:r>
      <w:r w:rsidR="001276E4" w:rsidRPr="002615B7">
        <w:rPr>
          <w:rFonts w:cs="Arial"/>
          <w:color w:val="auto"/>
          <w:szCs w:val="24"/>
        </w:rPr>
        <w:t xml:space="preserve"> </w:t>
      </w:r>
      <w:r w:rsidR="001276E4" w:rsidRPr="002615B7">
        <w:rPr>
          <w:rFonts w:eastAsia="Calibri" w:cs="Arial"/>
          <w:color w:val="auto"/>
          <w:szCs w:val="24"/>
        </w:rPr>
        <w:t xml:space="preserve">locurile dedicate indicate de beneficiar, </w:t>
      </w:r>
      <w:r w:rsidRPr="002615B7">
        <w:rPr>
          <w:rFonts w:eastAsia="Calibri" w:cs="Arial"/>
          <w:color w:val="auto"/>
          <w:szCs w:val="24"/>
        </w:rPr>
        <w:t xml:space="preserve">conform cu prevederile legislative, </w:t>
      </w:r>
      <w:r w:rsidR="001E1F00" w:rsidRPr="002615B7">
        <w:rPr>
          <w:rFonts w:eastAsia="Calibri" w:cs="Arial"/>
          <w:color w:val="auto"/>
          <w:szCs w:val="24"/>
        </w:rPr>
        <w:t>până</w:t>
      </w:r>
      <w:r w:rsidRPr="002615B7">
        <w:rPr>
          <w:rFonts w:eastAsia="Calibri" w:cs="Arial"/>
          <w:color w:val="auto"/>
          <w:szCs w:val="24"/>
        </w:rPr>
        <w:t xml:space="preserve"> la valorificarea sau eliminarea </w:t>
      </w:r>
      <w:r w:rsidR="001E1F00" w:rsidRPr="002615B7">
        <w:rPr>
          <w:rFonts w:eastAsia="Calibri" w:cs="Arial"/>
          <w:color w:val="auto"/>
          <w:szCs w:val="24"/>
        </w:rPr>
        <w:t>finală</w:t>
      </w:r>
      <w:r w:rsidRPr="002615B7">
        <w:rPr>
          <w:rFonts w:eastAsia="Calibri" w:cs="Arial"/>
          <w:color w:val="auto"/>
          <w:szCs w:val="24"/>
        </w:rPr>
        <w:t xml:space="preserve"> a acestora;</w:t>
      </w:r>
    </w:p>
    <w:p w:rsidR="00875F03" w:rsidRPr="002615B7" w:rsidRDefault="00875F03" w:rsidP="002317E6">
      <w:pPr>
        <w:spacing w:after="0" w:line="276" w:lineRule="auto"/>
        <w:ind w:firstLine="720"/>
        <w:jc w:val="both"/>
        <w:rPr>
          <w:rFonts w:eastAsia="Calibri" w:cs="Arial"/>
          <w:color w:val="auto"/>
          <w:szCs w:val="24"/>
        </w:rPr>
      </w:pPr>
      <w:r w:rsidRPr="002615B7">
        <w:rPr>
          <w:rFonts w:eastAsia="Calibri" w:cs="Arial"/>
          <w:color w:val="auto"/>
          <w:szCs w:val="24"/>
        </w:rPr>
        <w:t xml:space="preserve">- Acționarea </w:t>
      </w:r>
      <w:r w:rsidR="001E1F00" w:rsidRPr="002615B7">
        <w:rPr>
          <w:rFonts w:eastAsia="Calibri" w:cs="Arial"/>
          <w:color w:val="auto"/>
          <w:szCs w:val="24"/>
        </w:rPr>
        <w:t>promptă</w:t>
      </w:r>
      <w:r w:rsidRPr="002615B7">
        <w:rPr>
          <w:rFonts w:eastAsia="Calibri" w:cs="Arial"/>
          <w:color w:val="auto"/>
          <w:szCs w:val="24"/>
        </w:rPr>
        <w:t xml:space="preserve"> cu material absorbant, </w:t>
      </w:r>
      <w:r w:rsidR="00446EED" w:rsidRPr="002615B7">
        <w:rPr>
          <w:rFonts w:eastAsia="Calibri" w:cs="Arial"/>
          <w:color w:val="auto"/>
          <w:szCs w:val="24"/>
        </w:rPr>
        <w:t>în</w:t>
      </w:r>
      <w:r w:rsidRPr="002615B7">
        <w:rPr>
          <w:rFonts w:eastAsia="Calibri" w:cs="Arial"/>
          <w:color w:val="auto"/>
          <w:szCs w:val="24"/>
        </w:rPr>
        <w:t xml:space="preserve"> cazul scurgerilor de produse petroliere, pentru a evita migrarea lor pe porțiuni de sol;</w:t>
      </w:r>
    </w:p>
    <w:p w:rsidR="002317E6" w:rsidRPr="002615B7" w:rsidRDefault="00875F03" w:rsidP="002317E6">
      <w:pPr>
        <w:spacing w:after="0" w:line="276" w:lineRule="auto"/>
        <w:ind w:firstLine="720"/>
        <w:jc w:val="both"/>
        <w:rPr>
          <w:rFonts w:eastAsia="Calibri" w:cs="Arial"/>
          <w:color w:val="auto"/>
          <w:szCs w:val="24"/>
        </w:rPr>
      </w:pPr>
      <w:r w:rsidRPr="002615B7">
        <w:rPr>
          <w:rFonts w:eastAsia="Calibri" w:cs="Arial"/>
          <w:color w:val="auto"/>
          <w:szCs w:val="24"/>
        </w:rPr>
        <w:t xml:space="preserve">- </w:t>
      </w:r>
      <w:r w:rsidR="00E674F7" w:rsidRPr="00E674F7">
        <w:rPr>
          <w:rFonts w:eastAsia="Calibri" w:cs="Arial"/>
          <w:color w:val="auto"/>
          <w:szCs w:val="24"/>
        </w:rPr>
        <w:t>Gestionarea corespunzătoare a apelor uzate menajere rezultate în grupul sanitar din cadrul organizării de șantier (racordarea la sistemul de canalizare existent în zonă</w:t>
      </w:r>
      <w:r w:rsidR="008676C8">
        <w:rPr>
          <w:rFonts w:eastAsia="Calibri" w:cs="Arial"/>
          <w:color w:val="auto"/>
          <w:szCs w:val="24"/>
        </w:rPr>
        <w:t>)</w:t>
      </w:r>
      <w:r w:rsidR="00E674F7">
        <w:rPr>
          <w:rFonts w:eastAsia="Calibri" w:cs="Arial"/>
          <w:color w:val="auto"/>
          <w:szCs w:val="24"/>
        </w:rPr>
        <w:t>.</w:t>
      </w:r>
    </w:p>
    <w:p w:rsidR="00875F03" w:rsidRPr="002615B7" w:rsidRDefault="00875F03" w:rsidP="00A7589C">
      <w:pPr>
        <w:widowControl w:val="0"/>
        <w:numPr>
          <w:ilvl w:val="0"/>
          <w:numId w:val="23"/>
        </w:numPr>
        <w:autoSpaceDE w:val="0"/>
        <w:spacing w:after="0" w:line="276" w:lineRule="auto"/>
        <w:jc w:val="both"/>
        <w:rPr>
          <w:rFonts w:eastAsia="Calibri" w:cs="Arial"/>
          <w:b/>
          <w:color w:val="auto"/>
          <w:szCs w:val="24"/>
        </w:rPr>
      </w:pPr>
      <w:r w:rsidRPr="002615B7">
        <w:rPr>
          <w:rFonts w:eastAsia="Calibri" w:cs="Arial"/>
          <w:b/>
          <w:color w:val="auto"/>
          <w:szCs w:val="24"/>
        </w:rPr>
        <w:t>Pe perioada de exploatare</w:t>
      </w:r>
    </w:p>
    <w:p w:rsidR="00844E01" w:rsidRPr="002615B7" w:rsidRDefault="00E122AF" w:rsidP="00E122AF">
      <w:pPr>
        <w:spacing w:after="0" w:line="276" w:lineRule="auto"/>
        <w:ind w:firstLine="720"/>
        <w:jc w:val="both"/>
        <w:rPr>
          <w:rFonts w:eastAsia="Calibri" w:cs="Arial"/>
          <w:color w:val="auto"/>
          <w:szCs w:val="24"/>
        </w:rPr>
      </w:pPr>
      <w:r w:rsidRPr="002615B7">
        <w:rPr>
          <w:rFonts w:eastAsia="Calibri" w:cs="Arial"/>
          <w:color w:val="auto"/>
          <w:szCs w:val="24"/>
        </w:rPr>
        <w:t xml:space="preserve">Rezervorul </w:t>
      </w:r>
      <w:r w:rsidR="00E674F7">
        <w:rPr>
          <w:rFonts w:eastAsia="Calibri" w:cs="Arial"/>
          <w:color w:val="auto"/>
          <w:szCs w:val="24"/>
        </w:rPr>
        <w:t>120-338-B6</w:t>
      </w:r>
      <w:r w:rsidR="00BE1509" w:rsidRPr="002615B7">
        <w:rPr>
          <w:rFonts w:eastAsia="Calibri" w:cs="Arial"/>
          <w:color w:val="auto"/>
          <w:szCs w:val="24"/>
        </w:rPr>
        <w:t xml:space="preserve"> va fi</w:t>
      </w:r>
      <w:r w:rsidRPr="002615B7">
        <w:rPr>
          <w:rFonts w:eastAsia="Calibri" w:cs="Arial"/>
          <w:color w:val="auto"/>
          <w:szCs w:val="24"/>
        </w:rPr>
        <w:t xml:space="preserve"> a</w:t>
      </w:r>
      <w:r w:rsidR="004A46C9" w:rsidRPr="002615B7">
        <w:rPr>
          <w:rFonts w:eastAsia="Calibri" w:cs="Arial"/>
          <w:color w:val="auto"/>
          <w:szCs w:val="24"/>
        </w:rPr>
        <w:t>mplasat într-o cuvă de retenție p</w:t>
      </w:r>
      <w:r w:rsidR="000F69DB" w:rsidRPr="002615B7">
        <w:rPr>
          <w:rFonts w:cs="Arial"/>
          <w:color w:val="auto"/>
          <w:szCs w:val="24"/>
        </w:rPr>
        <w:t>revăzut</w:t>
      </w:r>
      <w:r w:rsidR="00FD3AE0">
        <w:rPr>
          <w:rFonts w:eastAsia="Calibri" w:cs="Arial"/>
          <w:color w:val="auto"/>
          <w:szCs w:val="24"/>
        </w:rPr>
        <w:t>ă cu o rigole perimetrale</w:t>
      </w:r>
      <w:r w:rsidR="000F69DB" w:rsidRPr="00E674F7">
        <w:rPr>
          <w:rFonts w:eastAsia="Calibri" w:cs="Arial"/>
          <w:color w:val="FF0000"/>
          <w:szCs w:val="24"/>
        </w:rPr>
        <w:t xml:space="preserve"> </w:t>
      </w:r>
      <w:r w:rsidR="000F69DB" w:rsidRPr="002615B7">
        <w:rPr>
          <w:rFonts w:eastAsia="Calibri" w:cs="Arial"/>
          <w:color w:val="auto"/>
          <w:szCs w:val="24"/>
        </w:rPr>
        <w:t>în care sunt colectate apele pluviale și eventualele scurgeri de produse petroliere de pe perimetrul obiectivului</w:t>
      </w:r>
      <w:r w:rsidR="000F69DB" w:rsidRPr="002615B7">
        <w:rPr>
          <w:rFonts w:eastAsia="Calibri" w:cs="Arial"/>
          <w:szCs w:val="24"/>
        </w:rPr>
        <w:t>.</w:t>
      </w:r>
      <w:r w:rsidR="004A46C9" w:rsidRPr="002615B7">
        <w:rPr>
          <w:rFonts w:eastAsia="Calibri" w:cs="Arial"/>
          <w:szCs w:val="24"/>
        </w:rPr>
        <w:t xml:space="preserve"> </w:t>
      </w:r>
      <w:r w:rsidR="004A46C9" w:rsidRPr="002615B7">
        <w:rPr>
          <w:rFonts w:eastAsia="Calibri" w:cs="Arial"/>
          <w:color w:val="auto"/>
          <w:szCs w:val="24"/>
        </w:rPr>
        <w:t xml:space="preserve">Rigola de colectare este racordată la canalizarea </w:t>
      </w:r>
      <w:r w:rsidR="00844E01" w:rsidRPr="002615B7">
        <w:rPr>
          <w:rFonts w:eastAsia="Calibri" w:cs="Arial"/>
          <w:color w:val="auto"/>
          <w:szCs w:val="24"/>
        </w:rPr>
        <w:t xml:space="preserve">chimică a </w:t>
      </w:r>
      <w:r w:rsidR="004A46C9" w:rsidRPr="002615B7">
        <w:rPr>
          <w:rFonts w:eastAsia="Calibri" w:cs="Arial"/>
          <w:color w:val="auto"/>
          <w:szCs w:val="24"/>
        </w:rPr>
        <w:t xml:space="preserve">societăți </w:t>
      </w:r>
      <w:r w:rsidR="00844E01" w:rsidRPr="002615B7">
        <w:rPr>
          <w:rFonts w:eastAsia="Calibri" w:cs="Arial"/>
          <w:color w:val="auto"/>
          <w:szCs w:val="24"/>
        </w:rPr>
        <w:t>prin care apele sunt dirijate către separatorul de hidrocarburi/produse petroliere</w:t>
      </w:r>
      <w:r w:rsidR="00E674F7">
        <w:rPr>
          <w:rFonts w:eastAsia="Calibri" w:cs="Arial"/>
          <w:color w:val="auto"/>
          <w:szCs w:val="24"/>
        </w:rPr>
        <w:t xml:space="preserve"> nr. 3</w:t>
      </w:r>
      <w:r w:rsidR="00844E01" w:rsidRPr="002615B7">
        <w:rPr>
          <w:rFonts w:eastAsia="Calibri" w:cs="Arial"/>
          <w:color w:val="auto"/>
          <w:szCs w:val="24"/>
        </w:rPr>
        <w:t>.</w:t>
      </w:r>
    </w:p>
    <w:p w:rsidR="00886EDE" w:rsidRPr="009B0507" w:rsidRDefault="00886EDE" w:rsidP="00E122AF">
      <w:pPr>
        <w:spacing w:after="0" w:line="276" w:lineRule="auto"/>
        <w:ind w:firstLine="720"/>
        <w:jc w:val="both"/>
        <w:rPr>
          <w:rFonts w:eastAsia="Calibri" w:cs="Arial"/>
          <w:color w:val="auto"/>
          <w:szCs w:val="24"/>
        </w:rPr>
      </w:pPr>
      <w:r w:rsidRPr="009B0507">
        <w:rPr>
          <w:rFonts w:eastAsia="Calibri" w:cs="Arial"/>
          <w:color w:val="auto"/>
          <w:szCs w:val="24"/>
        </w:rPr>
        <w:t xml:space="preserve">Cuva de retenție este racordată la rețeaua de canalizare prin închidere hidraulică care permite izolarea și recuperarea treptată a produsului (în caz de pierderi accidentale) </w:t>
      </w:r>
      <w:r w:rsidR="00FD3AE0" w:rsidRPr="009B0507">
        <w:rPr>
          <w:rFonts w:eastAsia="Calibri" w:cs="Arial"/>
          <w:color w:val="auto"/>
          <w:szCs w:val="24"/>
        </w:rPr>
        <w:t>prin</w:t>
      </w:r>
      <w:r w:rsidRPr="009B0507">
        <w:rPr>
          <w:rFonts w:eastAsia="Calibri" w:cs="Arial"/>
          <w:color w:val="auto"/>
          <w:szCs w:val="24"/>
        </w:rPr>
        <w:t xml:space="preserve"> separatorul</w:t>
      </w:r>
      <w:r w:rsidR="00FD3AE0" w:rsidRPr="009B0507">
        <w:rPr>
          <w:rFonts w:eastAsia="Calibri" w:cs="Arial"/>
          <w:color w:val="auto"/>
          <w:szCs w:val="24"/>
        </w:rPr>
        <w:t xml:space="preserve"> de hidrocarburi aferent</w:t>
      </w:r>
      <w:r w:rsidRPr="009B0507">
        <w:rPr>
          <w:rFonts w:eastAsia="Calibri" w:cs="Arial"/>
          <w:color w:val="auto"/>
          <w:szCs w:val="24"/>
        </w:rPr>
        <w:t xml:space="preserve">. </w:t>
      </w:r>
    </w:p>
    <w:p w:rsidR="005E16B4" w:rsidRDefault="00E122AF" w:rsidP="00E122AF">
      <w:pPr>
        <w:spacing w:after="0" w:line="276" w:lineRule="auto"/>
        <w:ind w:firstLine="720"/>
        <w:jc w:val="both"/>
        <w:rPr>
          <w:rFonts w:eastAsia="Calibri" w:cs="Arial"/>
          <w:color w:val="auto"/>
          <w:szCs w:val="24"/>
        </w:rPr>
      </w:pPr>
      <w:r w:rsidRPr="002615B7">
        <w:rPr>
          <w:rFonts w:eastAsia="Calibri" w:cs="Arial"/>
          <w:color w:val="auto"/>
          <w:szCs w:val="24"/>
        </w:rPr>
        <w:t>Cuva de retenție a rezervoarelor este dimensionată conform NPCICh -1977</w:t>
      </w:r>
      <w:r w:rsidR="00AB5F91" w:rsidRPr="002615B7">
        <w:rPr>
          <w:rFonts w:eastAsia="Calibri" w:cs="Arial"/>
          <w:color w:val="auto"/>
          <w:szCs w:val="24"/>
        </w:rPr>
        <w:t xml:space="preserve"> (neabrogat)</w:t>
      </w:r>
      <w:r w:rsidR="005E16B4" w:rsidRPr="005E16B4">
        <w:t xml:space="preserve"> </w:t>
      </w:r>
      <w:r w:rsidR="005E16B4">
        <w:t xml:space="preserve">și </w:t>
      </w:r>
      <w:r w:rsidR="005E16B4" w:rsidRPr="005E16B4">
        <w:rPr>
          <w:rFonts w:eastAsia="Calibri" w:cs="Arial"/>
          <w:color w:val="auto"/>
          <w:szCs w:val="24"/>
        </w:rPr>
        <w:t>este amplasată  pe lentilă de lut, tasat</w:t>
      </w:r>
      <w:r w:rsidR="00FD3AE0">
        <w:rPr>
          <w:rFonts w:eastAsia="Calibri" w:cs="Arial"/>
          <w:color w:val="auto"/>
          <w:szCs w:val="24"/>
        </w:rPr>
        <w:t>ă</w:t>
      </w:r>
      <w:r w:rsidR="005E16B4" w:rsidRPr="005E16B4">
        <w:rPr>
          <w:rFonts w:eastAsia="Calibri" w:cs="Arial"/>
          <w:color w:val="auto"/>
          <w:szCs w:val="24"/>
        </w:rPr>
        <w:t xml:space="preserve">, astfel încât să nu existe posibilitatea penetrării produsului petrolier în subsol (în caz de avarie), spre apele freatice. </w:t>
      </w:r>
    </w:p>
    <w:p w:rsidR="00E674F7" w:rsidRDefault="005E16B4" w:rsidP="00E122AF">
      <w:pPr>
        <w:spacing w:after="0" w:line="276" w:lineRule="auto"/>
        <w:ind w:firstLine="720"/>
        <w:jc w:val="both"/>
        <w:rPr>
          <w:rFonts w:eastAsia="Calibri" w:cs="Arial"/>
          <w:color w:val="auto"/>
          <w:szCs w:val="24"/>
        </w:rPr>
      </w:pPr>
      <w:r w:rsidRPr="005E16B4">
        <w:rPr>
          <w:rFonts w:eastAsia="Calibri" w:cs="Arial"/>
          <w:color w:val="auto"/>
          <w:szCs w:val="24"/>
        </w:rPr>
        <w:t xml:space="preserve"> Digul de retenție aferent cuvei, din pământ compactat, este placat cu dale din beton, cu rosturile de contact cimentate cu mortar</w:t>
      </w:r>
      <w:r>
        <w:rPr>
          <w:rFonts w:eastAsia="Calibri" w:cs="Arial"/>
          <w:color w:val="auto"/>
          <w:szCs w:val="24"/>
        </w:rPr>
        <w:t xml:space="preserve"> care va </w:t>
      </w:r>
      <w:r w:rsidR="00BE1509" w:rsidRPr="002615B7">
        <w:rPr>
          <w:rFonts w:eastAsia="Calibri" w:cs="Arial"/>
          <w:color w:val="auto"/>
          <w:szCs w:val="24"/>
        </w:rPr>
        <w:t>asigur</w:t>
      </w:r>
      <w:r w:rsidR="00710488">
        <w:rPr>
          <w:rFonts w:eastAsia="Calibri" w:cs="Arial"/>
          <w:color w:val="auto"/>
          <w:szCs w:val="24"/>
        </w:rPr>
        <w:t>a</w:t>
      </w:r>
      <w:r w:rsidR="00BE1509" w:rsidRPr="002615B7">
        <w:rPr>
          <w:rFonts w:eastAsia="Calibri" w:cs="Arial"/>
          <w:color w:val="auto"/>
          <w:szCs w:val="24"/>
        </w:rPr>
        <w:t xml:space="preserve"> o bună izolare și reținere</w:t>
      </w:r>
      <w:r w:rsidR="00710488">
        <w:rPr>
          <w:rFonts w:eastAsia="Calibri" w:cs="Arial"/>
          <w:color w:val="auto"/>
          <w:szCs w:val="24"/>
        </w:rPr>
        <w:t xml:space="preserve"> </w:t>
      </w:r>
      <w:r w:rsidR="00BE1509" w:rsidRPr="002615B7">
        <w:rPr>
          <w:rFonts w:eastAsia="Calibri" w:cs="Arial"/>
          <w:color w:val="auto"/>
          <w:szCs w:val="24"/>
        </w:rPr>
        <w:t>a eventualelor</w:t>
      </w:r>
      <w:r w:rsidR="00E122AF" w:rsidRPr="002615B7">
        <w:rPr>
          <w:rFonts w:eastAsia="Calibri" w:cs="Arial"/>
          <w:color w:val="auto"/>
          <w:szCs w:val="24"/>
        </w:rPr>
        <w:t xml:space="preserve"> </w:t>
      </w:r>
      <w:r w:rsidR="00BE1509" w:rsidRPr="002615B7">
        <w:rPr>
          <w:rFonts w:eastAsia="Calibri" w:cs="Arial"/>
          <w:color w:val="auto"/>
          <w:szCs w:val="24"/>
        </w:rPr>
        <w:t>scăpări de produs petrolier (în caz de avarie) în interiorul cuvei</w:t>
      </w:r>
      <w:r w:rsidR="00297E19" w:rsidRPr="002615B7">
        <w:rPr>
          <w:rFonts w:eastAsia="Calibri" w:cs="Arial"/>
          <w:color w:val="auto"/>
          <w:szCs w:val="24"/>
        </w:rPr>
        <w:t xml:space="preserve"> existente</w:t>
      </w:r>
      <w:r w:rsidR="00E122AF" w:rsidRPr="002615B7">
        <w:rPr>
          <w:rFonts w:eastAsia="Calibri" w:cs="Arial"/>
          <w:color w:val="auto"/>
          <w:szCs w:val="24"/>
        </w:rPr>
        <w:t>.</w:t>
      </w:r>
    </w:p>
    <w:p w:rsidR="00EB1BF9" w:rsidRDefault="00EB1BF9" w:rsidP="00E122AF">
      <w:pPr>
        <w:spacing w:after="0" w:line="276" w:lineRule="auto"/>
        <w:ind w:firstLine="720"/>
        <w:jc w:val="both"/>
        <w:rPr>
          <w:rFonts w:eastAsia="Calibri" w:cs="Arial"/>
          <w:color w:val="auto"/>
          <w:szCs w:val="24"/>
        </w:rPr>
      </w:pPr>
      <w:r w:rsidRPr="002615B7">
        <w:rPr>
          <w:rFonts w:eastAsia="Calibri" w:cs="Arial"/>
          <w:color w:val="auto"/>
          <w:szCs w:val="24"/>
        </w:rPr>
        <w:t xml:space="preserve">În caz de poluare accidentală se va proceda conform Planului de intervenție în caz de poluări accidentale, elaborat și aprobat conform legislației de mediu în vigoare. </w:t>
      </w:r>
    </w:p>
    <w:p w:rsidR="00875F03" w:rsidRPr="002615B7" w:rsidRDefault="00875F03" w:rsidP="00C014CE">
      <w:pPr>
        <w:pStyle w:val="Heading2"/>
        <w:numPr>
          <w:ilvl w:val="1"/>
          <w:numId w:val="3"/>
        </w:numPr>
        <w:spacing w:before="240" w:line="276" w:lineRule="auto"/>
        <w:ind w:left="1287"/>
        <w:rPr>
          <w:rFonts w:cs="Arial"/>
          <w:color w:val="auto"/>
          <w:szCs w:val="24"/>
        </w:rPr>
      </w:pPr>
      <w:bookmarkStart w:id="120" w:name="_Toc3463096"/>
      <w:bookmarkStart w:id="121" w:name="_Toc11930248"/>
      <w:r w:rsidRPr="002615B7">
        <w:rPr>
          <w:rFonts w:cs="Arial"/>
          <w:color w:val="auto"/>
          <w:szCs w:val="24"/>
        </w:rPr>
        <w:t>Protecția ecosistemelor terestre și acvatice</w:t>
      </w:r>
      <w:bookmarkEnd w:id="120"/>
      <w:bookmarkEnd w:id="121"/>
    </w:p>
    <w:p w:rsidR="00875F03" w:rsidRPr="002615B7" w:rsidRDefault="00875F03" w:rsidP="0038406A">
      <w:pPr>
        <w:pStyle w:val="Heading3"/>
      </w:pPr>
      <w:bookmarkStart w:id="122" w:name="_Toc3463097"/>
      <w:bookmarkStart w:id="123" w:name="_Toc11930249"/>
      <w:r w:rsidRPr="002615B7">
        <w:t>Identificarea arealelor sensibile ce pot fi afectate de proiect</w:t>
      </w:r>
      <w:bookmarkEnd w:id="122"/>
      <w:bookmarkEnd w:id="123"/>
    </w:p>
    <w:p w:rsidR="00875F03" w:rsidRPr="002615B7" w:rsidRDefault="004A22C4" w:rsidP="00575277">
      <w:pPr>
        <w:spacing w:line="276" w:lineRule="auto"/>
        <w:ind w:firstLine="709"/>
        <w:jc w:val="both"/>
        <w:rPr>
          <w:rFonts w:eastAsia="Calibri" w:cs="Arial"/>
          <w:color w:val="auto"/>
          <w:szCs w:val="24"/>
        </w:rPr>
      </w:pPr>
      <w:r w:rsidRPr="004A22C4">
        <w:rPr>
          <w:rFonts w:eastAsia="Calibri" w:cs="Arial"/>
          <w:color w:val="auto"/>
          <w:szCs w:val="24"/>
        </w:rPr>
        <w:t xml:space="preserve">Amplasamentul </w:t>
      </w:r>
      <w:r w:rsidR="00710488">
        <w:rPr>
          <w:rFonts w:eastAsia="Calibri" w:cs="Arial"/>
          <w:color w:val="auto"/>
          <w:szCs w:val="24"/>
        </w:rPr>
        <w:t xml:space="preserve">rezervorului reabilitat 120-338-B6 </w:t>
      </w:r>
      <w:r w:rsidRPr="004A22C4">
        <w:rPr>
          <w:rFonts w:eastAsia="Calibri" w:cs="Arial"/>
          <w:color w:val="auto"/>
          <w:szCs w:val="24"/>
        </w:rPr>
        <w:t>se găsește în interiorul societății comerciale Rompetrol Rafinare SA</w:t>
      </w:r>
      <w:r>
        <w:rPr>
          <w:rFonts w:eastAsia="Calibri" w:cs="Arial"/>
          <w:color w:val="auto"/>
          <w:szCs w:val="24"/>
        </w:rPr>
        <w:t>,</w:t>
      </w:r>
      <w:r w:rsidRPr="004A22C4">
        <w:rPr>
          <w:rFonts w:eastAsia="Calibri" w:cs="Arial"/>
          <w:color w:val="auto"/>
          <w:szCs w:val="24"/>
        </w:rPr>
        <w:t xml:space="preserve"> nefiind în imediata vecinătate a ariilor naturale protejate de interes local, național și comunitar.</w:t>
      </w:r>
    </w:p>
    <w:p w:rsidR="00875F03" w:rsidRPr="002615B7" w:rsidRDefault="00875F03" w:rsidP="0038406A">
      <w:pPr>
        <w:pStyle w:val="Heading3"/>
      </w:pPr>
      <w:bookmarkStart w:id="124" w:name="_Toc3463098"/>
      <w:bookmarkStart w:id="125" w:name="_Toc11930250"/>
      <w:r w:rsidRPr="002615B7">
        <w:t>Lucrările, dotările și măsurile pentru protecția biodiversității</w:t>
      </w:r>
      <w:bookmarkEnd w:id="124"/>
      <w:r w:rsidR="001463C2" w:rsidRPr="002615B7">
        <w:t>, monumentelor naturii și ariilor protejate</w:t>
      </w:r>
      <w:bookmarkEnd w:id="125"/>
    </w:p>
    <w:p w:rsidR="00875F03" w:rsidRPr="002615B7" w:rsidRDefault="00875F03" w:rsidP="000368D1">
      <w:pPr>
        <w:spacing w:after="0" w:line="276" w:lineRule="auto"/>
        <w:ind w:firstLine="567"/>
        <w:rPr>
          <w:rFonts w:eastAsia="Calibri" w:cs="Arial"/>
          <w:color w:val="auto"/>
          <w:szCs w:val="24"/>
        </w:rPr>
      </w:pPr>
      <w:r w:rsidRPr="002615B7">
        <w:rPr>
          <w:rFonts w:eastAsia="Calibri" w:cs="Arial"/>
          <w:color w:val="auto"/>
          <w:szCs w:val="24"/>
        </w:rPr>
        <w:t>Nu este cazul, având în vedere precizările anterioare.</w:t>
      </w:r>
    </w:p>
    <w:p w:rsidR="00875F03" w:rsidRPr="002615B7" w:rsidRDefault="00875F03" w:rsidP="008E1FEA">
      <w:pPr>
        <w:pStyle w:val="Heading2"/>
        <w:numPr>
          <w:ilvl w:val="1"/>
          <w:numId w:val="3"/>
        </w:numPr>
        <w:spacing w:before="240" w:line="276" w:lineRule="auto"/>
        <w:ind w:left="1287"/>
        <w:rPr>
          <w:rFonts w:cs="Arial"/>
          <w:color w:val="auto"/>
          <w:szCs w:val="24"/>
        </w:rPr>
      </w:pPr>
      <w:bookmarkStart w:id="126" w:name="_Toc3463099"/>
      <w:bookmarkStart w:id="127" w:name="_Toc11930251"/>
      <w:r w:rsidRPr="002615B7">
        <w:rPr>
          <w:rFonts w:cs="Arial"/>
          <w:color w:val="auto"/>
          <w:szCs w:val="24"/>
        </w:rPr>
        <w:t>Protecția așezărilor umane și a altor obiective de interes public.</w:t>
      </w:r>
      <w:bookmarkEnd w:id="126"/>
      <w:bookmarkEnd w:id="127"/>
    </w:p>
    <w:p w:rsidR="00875F03" w:rsidRPr="002615B7" w:rsidRDefault="00763DD3" w:rsidP="0038406A">
      <w:pPr>
        <w:pStyle w:val="Heading3"/>
      </w:pPr>
      <w:bookmarkStart w:id="128" w:name="_Toc3463100"/>
      <w:bookmarkStart w:id="129" w:name="_Toc11930252"/>
      <w:r w:rsidRPr="002615B7">
        <w:t>Identificarea obiectivelor de interes public, distanța față de așezările umane, respectiv față de monumentele istorice și de arhitectură, alte zone asupra cărora există instituit un regim de restricție, zone de interes tradițional</w:t>
      </w:r>
      <w:bookmarkEnd w:id="128"/>
      <w:r w:rsidR="001463C2" w:rsidRPr="002615B7">
        <w:t xml:space="preserve"> etc.</w:t>
      </w:r>
      <w:bookmarkEnd w:id="129"/>
    </w:p>
    <w:p w:rsidR="00763DD3" w:rsidRPr="002615B7" w:rsidRDefault="004A22C4" w:rsidP="00A36092">
      <w:pPr>
        <w:spacing w:after="0" w:line="276" w:lineRule="auto"/>
        <w:ind w:firstLine="708"/>
        <w:jc w:val="both"/>
        <w:rPr>
          <w:rFonts w:eastAsia="Calibri" w:cs="Arial"/>
          <w:color w:val="auto"/>
          <w:szCs w:val="24"/>
        </w:rPr>
      </w:pPr>
      <w:r w:rsidRPr="004A22C4">
        <w:rPr>
          <w:rFonts w:eastAsia="Calibri" w:cs="Arial"/>
          <w:color w:val="auto"/>
          <w:szCs w:val="24"/>
        </w:rPr>
        <w:t>Obiectivul se găsește în interiorul societății Rompetrol Rafinare SA. în zona industrială– Platforma Petromidia, la cca</w:t>
      </w:r>
      <w:r w:rsidRPr="009B0507">
        <w:rPr>
          <w:rFonts w:eastAsia="Calibri" w:cs="Arial"/>
          <w:color w:val="auto"/>
          <w:szCs w:val="24"/>
        </w:rPr>
        <w:t xml:space="preserve">. 1.5km față </w:t>
      </w:r>
      <w:r w:rsidRPr="004A22C4">
        <w:rPr>
          <w:rFonts w:eastAsia="Calibri" w:cs="Arial"/>
          <w:color w:val="auto"/>
          <w:szCs w:val="24"/>
        </w:rPr>
        <w:t>de zona locuită.</w:t>
      </w:r>
    </w:p>
    <w:p w:rsidR="00763DD3" w:rsidRPr="002615B7" w:rsidRDefault="00763DD3" w:rsidP="0038406A">
      <w:pPr>
        <w:pStyle w:val="Heading3"/>
      </w:pPr>
      <w:bookmarkStart w:id="130" w:name="_Toc3463101"/>
      <w:bookmarkStart w:id="131" w:name="_Toc11930253"/>
      <w:r w:rsidRPr="002615B7">
        <w:t>Lucrările, dotările și măsurile pentru protecția așezărilor umane și a obiectivelor protejate și/sau de interes public</w:t>
      </w:r>
      <w:bookmarkEnd w:id="130"/>
      <w:bookmarkEnd w:id="131"/>
    </w:p>
    <w:p w:rsidR="00763DD3" w:rsidRPr="002615B7" w:rsidRDefault="00763DD3" w:rsidP="000368D1">
      <w:pPr>
        <w:spacing w:after="0" w:line="276" w:lineRule="auto"/>
        <w:ind w:firstLine="567"/>
        <w:rPr>
          <w:rFonts w:eastAsia="Calibri" w:cs="Arial"/>
          <w:color w:val="auto"/>
          <w:szCs w:val="24"/>
        </w:rPr>
      </w:pPr>
      <w:r w:rsidRPr="002615B7">
        <w:rPr>
          <w:rFonts w:eastAsia="Calibri" w:cs="Arial"/>
          <w:color w:val="auto"/>
          <w:szCs w:val="24"/>
        </w:rPr>
        <w:t>Nu este cazul, având în vedere precizările anterioare</w:t>
      </w:r>
      <w:r w:rsidR="005E123E" w:rsidRPr="002615B7">
        <w:rPr>
          <w:rFonts w:eastAsia="Calibri" w:cs="Arial"/>
          <w:color w:val="auto"/>
          <w:szCs w:val="24"/>
        </w:rPr>
        <w:t>.</w:t>
      </w:r>
    </w:p>
    <w:p w:rsidR="00763DD3" w:rsidRPr="002615B7" w:rsidRDefault="00763DD3" w:rsidP="008C73C9">
      <w:pPr>
        <w:pStyle w:val="Heading2"/>
        <w:numPr>
          <w:ilvl w:val="1"/>
          <w:numId w:val="3"/>
        </w:numPr>
        <w:spacing w:before="240" w:line="276" w:lineRule="auto"/>
        <w:ind w:left="1287"/>
        <w:rPr>
          <w:rFonts w:cs="Arial"/>
          <w:color w:val="auto"/>
          <w:szCs w:val="24"/>
        </w:rPr>
      </w:pPr>
      <w:bookmarkStart w:id="132" w:name="_Toc3463102"/>
      <w:bookmarkStart w:id="133" w:name="_Toc11930254"/>
      <w:r w:rsidRPr="002615B7">
        <w:rPr>
          <w:rFonts w:cs="Arial"/>
          <w:color w:val="auto"/>
          <w:szCs w:val="24"/>
        </w:rPr>
        <w:t>Prevenirea și gestionarea deșeurilor generate pe amplasament în timpul realizării proiectului/în timpul exploatării, inclusiv eliminarea</w:t>
      </w:r>
      <w:bookmarkEnd w:id="132"/>
      <w:bookmarkEnd w:id="133"/>
      <w:r w:rsidR="00147563">
        <w:rPr>
          <w:rFonts w:cs="Arial"/>
          <w:color w:val="auto"/>
          <w:szCs w:val="24"/>
        </w:rPr>
        <w:t xml:space="preserve"> acestora</w:t>
      </w:r>
    </w:p>
    <w:p w:rsidR="00763DD3" w:rsidRPr="002615B7" w:rsidRDefault="00763DD3" w:rsidP="0038406A">
      <w:pPr>
        <w:pStyle w:val="Heading3"/>
      </w:pPr>
      <w:bookmarkStart w:id="134" w:name="_Toc3463103"/>
      <w:bookmarkStart w:id="135" w:name="_Toc11930255"/>
      <w:r w:rsidRPr="002615B7">
        <w:t>Lista deșeurilor</w:t>
      </w:r>
      <w:r w:rsidR="001463C2" w:rsidRPr="002615B7">
        <w:t xml:space="preserve"> (clasificate și codificate în conformitate cu prevederile legislației europene și naționale privind deșeurile)</w:t>
      </w:r>
      <w:r w:rsidRPr="002615B7">
        <w:t>, cantități de deșeuri generate</w:t>
      </w:r>
      <w:bookmarkEnd w:id="134"/>
      <w:bookmarkEnd w:id="135"/>
    </w:p>
    <w:p w:rsidR="00763DD3" w:rsidRPr="002615B7" w:rsidRDefault="00763DD3" w:rsidP="00A7589C">
      <w:pPr>
        <w:widowControl w:val="0"/>
        <w:numPr>
          <w:ilvl w:val="0"/>
          <w:numId w:val="23"/>
        </w:numPr>
        <w:autoSpaceDE w:val="0"/>
        <w:spacing w:after="0" w:line="276" w:lineRule="auto"/>
        <w:jc w:val="both"/>
        <w:rPr>
          <w:rFonts w:eastAsia="Calibri" w:cs="Arial"/>
          <w:b/>
          <w:color w:val="auto"/>
          <w:szCs w:val="24"/>
        </w:rPr>
      </w:pPr>
      <w:r w:rsidRPr="002615B7">
        <w:rPr>
          <w:rFonts w:eastAsia="Calibri" w:cs="Arial"/>
          <w:b/>
          <w:color w:val="auto"/>
          <w:szCs w:val="24"/>
        </w:rPr>
        <w:t>Pe perioada construcției</w:t>
      </w:r>
    </w:p>
    <w:p w:rsidR="00763DD3" w:rsidRPr="002615B7" w:rsidRDefault="00763DD3" w:rsidP="008E1FEA">
      <w:pPr>
        <w:spacing w:after="0" w:line="276" w:lineRule="auto"/>
        <w:ind w:firstLine="710"/>
        <w:jc w:val="both"/>
        <w:rPr>
          <w:rFonts w:eastAsia="Calibri" w:cs="Arial"/>
          <w:color w:val="auto"/>
          <w:szCs w:val="24"/>
        </w:rPr>
      </w:pPr>
      <w:r w:rsidRPr="002615B7">
        <w:rPr>
          <w:rFonts w:eastAsia="Calibri" w:cs="Arial"/>
          <w:color w:val="auto"/>
          <w:szCs w:val="24"/>
        </w:rPr>
        <w:t xml:space="preserve">Pe perioada </w:t>
      </w:r>
      <w:r w:rsidR="00B94765" w:rsidRPr="002615B7">
        <w:rPr>
          <w:rFonts w:eastAsia="Calibri" w:cs="Arial"/>
          <w:color w:val="auto"/>
          <w:szCs w:val="24"/>
        </w:rPr>
        <w:t xml:space="preserve">de </w:t>
      </w:r>
      <w:r w:rsidRPr="002615B7">
        <w:rPr>
          <w:rFonts w:eastAsia="Calibri" w:cs="Arial"/>
          <w:color w:val="auto"/>
          <w:szCs w:val="24"/>
        </w:rPr>
        <w:t>construcții vor rezulta următoarele deșeuri:</w:t>
      </w:r>
    </w:p>
    <w:p w:rsidR="00740B67" w:rsidRPr="002615B7" w:rsidRDefault="00763DD3" w:rsidP="008E1FEA">
      <w:pPr>
        <w:spacing w:after="0" w:line="276" w:lineRule="auto"/>
        <w:jc w:val="both"/>
        <w:rPr>
          <w:rFonts w:eastAsia="Calibri" w:cs="Arial"/>
          <w:color w:val="auto"/>
          <w:szCs w:val="24"/>
        </w:rPr>
      </w:pPr>
      <w:r w:rsidRPr="002615B7">
        <w:rPr>
          <w:rFonts w:eastAsia="Calibri" w:cs="Arial"/>
          <w:color w:val="auto"/>
          <w:szCs w:val="24"/>
        </w:rPr>
        <w:t xml:space="preserve"> - deșeuri din lucrările de construcție/demolare:</w:t>
      </w:r>
    </w:p>
    <w:p w:rsidR="00763DD3" w:rsidRPr="00E34E0E" w:rsidRDefault="005E123E" w:rsidP="008E1FEA">
      <w:pPr>
        <w:numPr>
          <w:ilvl w:val="0"/>
          <w:numId w:val="25"/>
        </w:numPr>
        <w:suppressAutoHyphens/>
        <w:spacing w:after="0" w:line="276" w:lineRule="auto"/>
        <w:ind w:left="720"/>
        <w:jc w:val="both"/>
        <w:rPr>
          <w:rFonts w:eastAsia="Calibri" w:cs="Arial"/>
          <w:color w:val="auto"/>
          <w:szCs w:val="24"/>
        </w:rPr>
      </w:pPr>
      <w:r w:rsidRPr="004A22C4">
        <w:rPr>
          <w:rFonts w:eastAsia="Calibri" w:cs="Arial"/>
          <w:color w:val="FF0000"/>
          <w:szCs w:val="24"/>
        </w:rPr>
        <w:t xml:space="preserve"> </w:t>
      </w:r>
      <w:r w:rsidR="00763DD3" w:rsidRPr="007A757D">
        <w:rPr>
          <w:rFonts w:eastAsia="Calibri" w:cs="Arial"/>
          <w:color w:val="auto"/>
          <w:szCs w:val="24"/>
        </w:rPr>
        <w:t>beton ( cod  17 01 0</w:t>
      </w:r>
      <w:r w:rsidR="007A757D" w:rsidRPr="007A757D">
        <w:rPr>
          <w:rFonts w:eastAsia="Calibri" w:cs="Arial"/>
          <w:color w:val="auto"/>
          <w:szCs w:val="24"/>
        </w:rPr>
        <w:t>7</w:t>
      </w:r>
      <w:r w:rsidR="00763DD3" w:rsidRPr="007A757D">
        <w:rPr>
          <w:rFonts w:eastAsia="Calibri" w:cs="Arial"/>
          <w:color w:val="auto"/>
          <w:szCs w:val="24"/>
        </w:rPr>
        <w:t xml:space="preserve">), </w:t>
      </w:r>
      <w:r w:rsidR="00763DD3" w:rsidRPr="00E34E0E">
        <w:rPr>
          <w:rFonts w:eastAsia="Calibri" w:cs="Arial"/>
          <w:color w:val="auto"/>
          <w:szCs w:val="24"/>
        </w:rPr>
        <w:t xml:space="preserve">cantitate estimată = </w:t>
      </w:r>
      <w:r w:rsidR="00E34E0E" w:rsidRPr="00E34E0E">
        <w:rPr>
          <w:rFonts w:eastAsia="Calibri" w:cs="Arial"/>
          <w:color w:val="auto"/>
          <w:szCs w:val="24"/>
        </w:rPr>
        <w:t>0</w:t>
      </w:r>
      <w:r w:rsidR="00536D3B" w:rsidRPr="00E34E0E">
        <w:rPr>
          <w:rFonts w:eastAsia="Calibri" w:cs="Arial"/>
          <w:color w:val="auto"/>
          <w:szCs w:val="24"/>
        </w:rPr>
        <w:t>.</w:t>
      </w:r>
      <w:r w:rsidR="00E34E0E" w:rsidRPr="00E34E0E">
        <w:rPr>
          <w:rFonts w:eastAsia="Calibri" w:cs="Arial"/>
          <w:color w:val="auto"/>
          <w:szCs w:val="24"/>
        </w:rPr>
        <w:t>5</w:t>
      </w:r>
      <w:r w:rsidR="00763DD3" w:rsidRPr="00E34E0E">
        <w:rPr>
          <w:rFonts w:eastAsia="Calibri" w:cs="Arial"/>
          <w:color w:val="auto"/>
          <w:szCs w:val="24"/>
        </w:rPr>
        <w:t xml:space="preserve"> tone,</w:t>
      </w:r>
    </w:p>
    <w:p w:rsidR="00763DD3" w:rsidRPr="009B728A" w:rsidRDefault="002813F0" w:rsidP="008E1FEA">
      <w:pPr>
        <w:numPr>
          <w:ilvl w:val="0"/>
          <w:numId w:val="25"/>
        </w:numPr>
        <w:suppressAutoHyphens/>
        <w:spacing w:after="0" w:line="276" w:lineRule="auto"/>
        <w:ind w:left="720"/>
        <w:jc w:val="both"/>
        <w:rPr>
          <w:rFonts w:eastAsia="Calibri" w:cs="Arial"/>
          <w:color w:val="auto"/>
          <w:szCs w:val="24"/>
        </w:rPr>
      </w:pPr>
      <w:r w:rsidRPr="009B728A">
        <w:rPr>
          <w:rFonts w:eastAsia="Calibri" w:cs="Arial"/>
          <w:color w:val="auto"/>
          <w:szCs w:val="24"/>
        </w:rPr>
        <w:t xml:space="preserve"> </w:t>
      </w:r>
      <w:r w:rsidR="00763DD3" w:rsidRPr="009B728A">
        <w:rPr>
          <w:rFonts w:eastAsia="Calibri" w:cs="Arial"/>
          <w:color w:val="auto"/>
          <w:szCs w:val="24"/>
        </w:rPr>
        <w:t xml:space="preserve">metale (cod 17 04 05 ), cantitate estimată = </w:t>
      </w:r>
      <w:r w:rsidR="009B728A">
        <w:rPr>
          <w:rFonts w:eastAsia="Calibri" w:cs="Arial"/>
          <w:color w:val="auto"/>
          <w:szCs w:val="24"/>
        </w:rPr>
        <w:t>10</w:t>
      </w:r>
      <w:r w:rsidRPr="009B728A">
        <w:rPr>
          <w:rFonts w:eastAsia="Calibri" w:cs="Arial"/>
          <w:color w:val="auto"/>
          <w:szCs w:val="24"/>
        </w:rPr>
        <w:t>.0</w:t>
      </w:r>
      <w:r w:rsidR="00763DD3" w:rsidRPr="009B728A">
        <w:rPr>
          <w:rFonts w:eastAsia="Calibri" w:cs="Arial"/>
          <w:color w:val="auto"/>
          <w:szCs w:val="24"/>
        </w:rPr>
        <w:t xml:space="preserve"> tone,</w:t>
      </w:r>
    </w:p>
    <w:p w:rsidR="007E3E43" w:rsidRPr="00E34E0E" w:rsidRDefault="00870D5A" w:rsidP="007E3E43">
      <w:pPr>
        <w:numPr>
          <w:ilvl w:val="0"/>
          <w:numId w:val="25"/>
        </w:numPr>
        <w:suppressAutoHyphens/>
        <w:spacing w:after="0" w:line="276" w:lineRule="auto"/>
        <w:ind w:left="720"/>
        <w:jc w:val="both"/>
        <w:rPr>
          <w:rFonts w:eastAsia="Calibri" w:cs="Arial"/>
          <w:color w:val="auto"/>
          <w:szCs w:val="24"/>
        </w:rPr>
      </w:pPr>
      <w:r>
        <w:rPr>
          <w:rFonts w:eastAsia="Calibri" w:cs="Arial"/>
          <w:color w:val="FF0000"/>
          <w:szCs w:val="24"/>
        </w:rPr>
        <w:t xml:space="preserve"> </w:t>
      </w:r>
      <w:r w:rsidR="007E3E43" w:rsidRPr="007A757D">
        <w:rPr>
          <w:rFonts w:eastAsia="Calibri" w:cs="Arial"/>
          <w:color w:val="auto"/>
          <w:szCs w:val="24"/>
        </w:rPr>
        <w:t>ambalaje metalice de la vopsea  ( cod 15 01 10</w:t>
      </w:r>
      <w:r w:rsidR="007E3E43" w:rsidRPr="00E34E0E">
        <w:rPr>
          <w:rFonts w:eastAsia="Calibri" w:cs="Arial"/>
          <w:color w:val="auto"/>
          <w:szCs w:val="24"/>
        </w:rPr>
        <w:t xml:space="preserve">*), cantitate estimată = </w:t>
      </w:r>
      <w:r w:rsidR="009B0507">
        <w:rPr>
          <w:rFonts w:eastAsia="Calibri" w:cs="Arial"/>
          <w:color w:val="auto"/>
          <w:szCs w:val="24"/>
        </w:rPr>
        <w:t>10</w:t>
      </w:r>
      <w:r w:rsidR="007E3E43" w:rsidRPr="00E34E0E">
        <w:rPr>
          <w:rFonts w:eastAsia="Calibri" w:cs="Arial"/>
          <w:color w:val="auto"/>
          <w:szCs w:val="24"/>
        </w:rPr>
        <w:t xml:space="preserve"> kg,</w:t>
      </w:r>
    </w:p>
    <w:p w:rsidR="008C73C9" w:rsidRDefault="00763DD3" w:rsidP="009464BE">
      <w:pPr>
        <w:suppressAutoHyphens/>
        <w:spacing w:after="0" w:line="276" w:lineRule="auto"/>
        <w:jc w:val="both"/>
        <w:rPr>
          <w:rFonts w:eastAsia="Calibri" w:cs="Arial"/>
          <w:color w:val="auto"/>
          <w:szCs w:val="24"/>
        </w:rPr>
      </w:pPr>
      <w:r w:rsidRPr="00E34E0E">
        <w:rPr>
          <w:rFonts w:eastAsia="Calibri" w:cs="Arial"/>
          <w:color w:val="auto"/>
          <w:szCs w:val="24"/>
        </w:rPr>
        <w:t>- deșeuri municipale amestecate (cod deșeu 20 03 01 ), de la personal</w:t>
      </w:r>
      <w:r w:rsidR="00B94765" w:rsidRPr="00E34E0E">
        <w:rPr>
          <w:rFonts w:eastAsia="Calibri" w:cs="Arial"/>
          <w:color w:val="auto"/>
          <w:szCs w:val="24"/>
        </w:rPr>
        <w:t>ul de execuție</w:t>
      </w:r>
      <w:r w:rsidRPr="00E34E0E">
        <w:rPr>
          <w:rFonts w:eastAsia="Calibri" w:cs="Arial"/>
          <w:color w:val="auto"/>
          <w:szCs w:val="24"/>
        </w:rPr>
        <w:t xml:space="preserve">.   </w:t>
      </w:r>
    </w:p>
    <w:p w:rsidR="003415C3" w:rsidRDefault="003415C3" w:rsidP="009464BE">
      <w:pPr>
        <w:suppressAutoHyphens/>
        <w:spacing w:after="0" w:line="276" w:lineRule="auto"/>
        <w:jc w:val="both"/>
        <w:rPr>
          <w:rFonts w:eastAsia="Calibri" w:cs="Arial"/>
          <w:color w:val="auto"/>
          <w:szCs w:val="24"/>
        </w:rPr>
      </w:pPr>
    </w:p>
    <w:p w:rsidR="003415C3" w:rsidRPr="00E34E0E" w:rsidRDefault="003415C3" w:rsidP="009464BE">
      <w:pPr>
        <w:suppressAutoHyphens/>
        <w:spacing w:after="0" w:line="276" w:lineRule="auto"/>
        <w:jc w:val="both"/>
        <w:rPr>
          <w:rFonts w:eastAsia="Calibri" w:cs="Arial"/>
          <w:color w:val="auto"/>
          <w:szCs w:val="24"/>
        </w:rPr>
      </w:pPr>
    </w:p>
    <w:p w:rsidR="00763DD3" w:rsidRPr="006F4321" w:rsidRDefault="00763DD3" w:rsidP="00A7589C">
      <w:pPr>
        <w:widowControl w:val="0"/>
        <w:numPr>
          <w:ilvl w:val="0"/>
          <w:numId w:val="23"/>
        </w:numPr>
        <w:autoSpaceDE w:val="0"/>
        <w:spacing w:after="0" w:line="276" w:lineRule="auto"/>
        <w:jc w:val="both"/>
        <w:rPr>
          <w:rFonts w:eastAsia="Calibri" w:cs="Arial"/>
          <w:b/>
          <w:color w:val="auto"/>
          <w:szCs w:val="24"/>
        </w:rPr>
      </w:pPr>
      <w:r w:rsidRPr="006F4321">
        <w:rPr>
          <w:rFonts w:eastAsia="Calibri" w:cs="Arial"/>
          <w:b/>
          <w:color w:val="auto"/>
          <w:szCs w:val="24"/>
        </w:rPr>
        <w:t>Pe perioada de exploatare</w:t>
      </w:r>
    </w:p>
    <w:p w:rsidR="00763DD3" w:rsidRPr="007C4A46" w:rsidRDefault="00763DD3" w:rsidP="008E1FEA">
      <w:pPr>
        <w:spacing w:after="0" w:line="276" w:lineRule="auto"/>
        <w:ind w:firstLine="709"/>
        <w:jc w:val="both"/>
        <w:rPr>
          <w:rFonts w:eastAsia="Calibri" w:cs="Arial"/>
          <w:color w:val="auto"/>
          <w:szCs w:val="24"/>
        </w:rPr>
      </w:pPr>
      <w:r w:rsidRPr="006F4321">
        <w:rPr>
          <w:rFonts w:eastAsia="Calibri" w:cs="Arial"/>
          <w:color w:val="auto"/>
          <w:szCs w:val="24"/>
        </w:rPr>
        <w:t xml:space="preserve">Procesul de </w:t>
      </w:r>
      <w:r w:rsidR="00C9015F" w:rsidRPr="006F4321">
        <w:rPr>
          <w:rFonts w:eastAsia="Calibri" w:cs="Arial"/>
          <w:color w:val="auto"/>
          <w:szCs w:val="24"/>
        </w:rPr>
        <w:t xml:space="preserve">depozitare </w:t>
      </w:r>
      <w:r w:rsidR="00C50E1A">
        <w:rPr>
          <w:rFonts w:eastAsia="Calibri" w:cs="Arial"/>
          <w:color w:val="auto"/>
          <w:szCs w:val="24"/>
        </w:rPr>
        <w:t>benzine</w:t>
      </w:r>
      <w:r w:rsidR="004D47C4" w:rsidRPr="006F4321">
        <w:rPr>
          <w:rFonts w:eastAsia="Calibri" w:cs="Arial"/>
          <w:color w:val="auto"/>
          <w:szCs w:val="24"/>
        </w:rPr>
        <w:t xml:space="preserve"> în rezervorul </w:t>
      </w:r>
      <w:r w:rsidR="00C50E1A">
        <w:rPr>
          <w:rFonts w:eastAsia="Calibri" w:cs="Arial"/>
          <w:color w:val="auto"/>
          <w:szCs w:val="24"/>
        </w:rPr>
        <w:t>120-338-B6</w:t>
      </w:r>
      <w:r w:rsidRPr="006F4321">
        <w:rPr>
          <w:rFonts w:eastAsia="Calibri" w:cs="Arial"/>
          <w:color w:val="auto"/>
          <w:szCs w:val="24"/>
        </w:rPr>
        <w:t xml:space="preserve"> </w:t>
      </w:r>
      <w:r w:rsidR="00536D3B" w:rsidRPr="006F4321">
        <w:rPr>
          <w:rFonts w:eastAsia="Calibri" w:cs="Arial"/>
          <w:color w:val="auto"/>
          <w:szCs w:val="24"/>
        </w:rPr>
        <w:t xml:space="preserve">nu generează alte tipuri de deșeuri  pe amplasament în afara celor deja identificate </w:t>
      </w:r>
      <w:r w:rsidR="00873417" w:rsidRPr="006F4321">
        <w:rPr>
          <w:rFonts w:eastAsia="Calibri" w:cs="Arial"/>
          <w:color w:val="auto"/>
          <w:szCs w:val="24"/>
        </w:rPr>
        <w:t>și prevăzute în A</w:t>
      </w:r>
      <w:r w:rsidR="00F0103E" w:rsidRPr="006F4321">
        <w:rPr>
          <w:rFonts w:eastAsia="Calibri" w:cs="Arial"/>
          <w:color w:val="auto"/>
          <w:szCs w:val="24"/>
        </w:rPr>
        <w:t xml:space="preserve">utorizația de </w:t>
      </w:r>
      <w:r w:rsidR="00873417" w:rsidRPr="006F4321">
        <w:rPr>
          <w:rFonts w:eastAsia="Calibri" w:cs="Arial"/>
          <w:color w:val="auto"/>
          <w:szCs w:val="24"/>
        </w:rPr>
        <w:t>M</w:t>
      </w:r>
      <w:r w:rsidR="00F0103E" w:rsidRPr="006F4321">
        <w:rPr>
          <w:rFonts w:eastAsia="Calibri" w:cs="Arial"/>
          <w:color w:val="auto"/>
          <w:szCs w:val="24"/>
        </w:rPr>
        <w:t>ediu</w:t>
      </w:r>
      <w:r w:rsidR="00873417" w:rsidRPr="006F4321">
        <w:rPr>
          <w:rFonts w:eastAsia="Calibri" w:cs="Arial"/>
          <w:color w:val="auto"/>
          <w:szCs w:val="24"/>
        </w:rPr>
        <w:t xml:space="preserve"> </w:t>
      </w:r>
      <w:r w:rsidR="00C803D5" w:rsidRPr="007C4A46">
        <w:rPr>
          <w:rFonts w:eastAsia="Calibri" w:cs="Arial"/>
          <w:color w:val="auto"/>
          <w:szCs w:val="24"/>
        </w:rPr>
        <w:t xml:space="preserve">(ex. șlam de rezervor, cod </w:t>
      </w:r>
      <w:r w:rsidR="005619FB" w:rsidRPr="007C4A46">
        <w:rPr>
          <w:rFonts w:eastAsia="Calibri" w:cs="Arial"/>
          <w:color w:val="auto"/>
          <w:szCs w:val="24"/>
        </w:rPr>
        <w:t>05</w:t>
      </w:r>
      <w:r w:rsidR="0027507C" w:rsidRPr="007C4A46">
        <w:rPr>
          <w:rFonts w:eastAsia="Calibri" w:cs="Arial"/>
          <w:color w:val="auto"/>
          <w:szCs w:val="24"/>
        </w:rPr>
        <w:t xml:space="preserve"> 0</w:t>
      </w:r>
      <w:r w:rsidR="005619FB" w:rsidRPr="007C4A46">
        <w:rPr>
          <w:rFonts w:eastAsia="Calibri" w:cs="Arial"/>
          <w:color w:val="auto"/>
          <w:szCs w:val="24"/>
        </w:rPr>
        <w:t>1</w:t>
      </w:r>
      <w:r w:rsidR="0027507C" w:rsidRPr="007C4A46">
        <w:rPr>
          <w:rFonts w:eastAsia="Calibri" w:cs="Arial"/>
          <w:color w:val="auto"/>
          <w:szCs w:val="24"/>
        </w:rPr>
        <w:t xml:space="preserve"> 0</w:t>
      </w:r>
      <w:r w:rsidR="005619FB" w:rsidRPr="007C4A46">
        <w:rPr>
          <w:rFonts w:eastAsia="Calibri" w:cs="Arial"/>
          <w:color w:val="auto"/>
          <w:szCs w:val="24"/>
        </w:rPr>
        <w:t>3</w:t>
      </w:r>
      <w:r w:rsidR="00666D2C" w:rsidRPr="007C4A46">
        <w:rPr>
          <w:rFonts w:eastAsia="Calibri" w:cs="Arial"/>
          <w:color w:val="auto"/>
          <w:szCs w:val="24"/>
          <w:vertAlign w:val="superscript"/>
        </w:rPr>
        <w:t>*</w:t>
      </w:r>
      <w:r w:rsidR="0010205A" w:rsidRPr="007C4A46">
        <w:rPr>
          <w:rFonts w:eastAsia="Calibri" w:cs="Arial"/>
          <w:color w:val="auto"/>
          <w:szCs w:val="24"/>
        </w:rPr>
        <w:t>, format prin depuneri, în timp, pe fundul rezervoarelor</w:t>
      </w:r>
      <w:r w:rsidR="009D1B49" w:rsidRPr="007C4A46">
        <w:rPr>
          <w:rFonts w:eastAsia="Calibri" w:cs="Arial"/>
          <w:color w:val="auto"/>
          <w:szCs w:val="24"/>
        </w:rPr>
        <w:t>,</w:t>
      </w:r>
      <w:r w:rsidR="001938DE" w:rsidRPr="007C4A46">
        <w:rPr>
          <w:rFonts w:eastAsia="Calibri" w:cs="Arial"/>
          <w:color w:val="auto"/>
          <w:szCs w:val="24"/>
        </w:rPr>
        <w:t xml:space="preserve"> de particule soli</w:t>
      </w:r>
      <w:r w:rsidR="00AB17FE" w:rsidRPr="007C4A46">
        <w:rPr>
          <w:rFonts w:eastAsia="Calibri" w:cs="Arial"/>
          <w:color w:val="auto"/>
          <w:szCs w:val="24"/>
        </w:rPr>
        <w:t>d</w:t>
      </w:r>
      <w:r w:rsidR="001938DE" w:rsidRPr="007C4A46">
        <w:rPr>
          <w:rFonts w:eastAsia="Calibri" w:cs="Arial"/>
          <w:color w:val="auto"/>
          <w:szCs w:val="24"/>
        </w:rPr>
        <w:t>e, semi-solide de produs petrolier</w:t>
      </w:r>
      <w:r w:rsidR="0010205A" w:rsidRPr="007C4A46">
        <w:rPr>
          <w:rFonts w:eastAsia="Calibri" w:cs="Arial"/>
          <w:color w:val="auto"/>
          <w:szCs w:val="24"/>
        </w:rPr>
        <w:t>)</w:t>
      </w:r>
      <w:r w:rsidR="00536D3B" w:rsidRPr="007C4A46">
        <w:rPr>
          <w:rFonts w:eastAsia="Calibri" w:cs="Arial"/>
          <w:color w:val="auto"/>
          <w:szCs w:val="24"/>
        </w:rPr>
        <w:t>.</w:t>
      </w:r>
    </w:p>
    <w:p w:rsidR="00763DD3" w:rsidRPr="007C4A46" w:rsidRDefault="00763DD3" w:rsidP="0038406A">
      <w:pPr>
        <w:pStyle w:val="Heading3"/>
      </w:pPr>
      <w:bookmarkStart w:id="136" w:name="_Toc3463104"/>
      <w:bookmarkStart w:id="137" w:name="_Toc11930256"/>
      <w:r w:rsidRPr="007C4A46">
        <w:t>Programul de prevenire și reducere a cantităților de deșeuri generate</w:t>
      </w:r>
      <w:bookmarkEnd w:id="136"/>
      <w:bookmarkEnd w:id="137"/>
    </w:p>
    <w:p w:rsidR="00763DD3" w:rsidRPr="007C4A46" w:rsidRDefault="00763DD3" w:rsidP="008C73C9">
      <w:pPr>
        <w:widowControl w:val="0"/>
        <w:numPr>
          <w:ilvl w:val="0"/>
          <w:numId w:val="23"/>
        </w:numPr>
        <w:autoSpaceDE w:val="0"/>
        <w:spacing w:after="0" w:line="276" w:lineRule="auto"/>
        <w:jc w:val="both"/>
        <w:rPr>
          <w:rFonts w:eastAsia="Calibri" w:cs="Arial"/>
          <w:color w:val="auto"/>
          <w:szCs w:val="24"/>
        </w:rPr>
      </w:pPr>
      <w:r w:rsidRPr="007C4A46">
        <w:rPr>
          <w:rFonts w:eastAsia="Calibri" w:cs="Arial"/>
          <w:b/>
          <w:color w:val="auto"/>
          <w:szCs w:val="24"/>
        </w:rPr>
        <w:t>Pe perioada construcției</w:t>
      </w:r>
      <w:r w:rsidRPr="007C4A46">
        <w:rPr>
          <w:rFonts w:eastAsia="Calibri" w:cs="Arial"/>
          <w:color w:val="auto"/>
          <w:szCs w:val="24"/>
        </w:rPr>
        <w:tab/>
      </w:r>
    </w:p>
    <w:p w:rsidR="00763DD3" w:rsidRPr="0038406A" w:rsidRDefault="00763DD3" w:rsidP="008C73C9">
      <w:pPr>
        <w:widowControl w:val="0"/>
        <w:autoSpaceDE w:val="0"/>
        <w:spacing w:after="0" w:line="276" w:lineRule="auto"/>
        <w:jc w:val="both"/>
        <w:rPr>
          <w:rFonts w:eastAsia="Calibri" w:cs="Arial"/>
          <w:color w:val="auto"/>
          <w:szCs w:val="24"/>
        </w:rPr>
      </w:pPr>
      <w:r w:rsidRPr="00414B85">
        <w:rPr>
          <w:rFonts w:eastAsia="Calibri" w:cs="Arial"/>
          <w:color w:val="FF0000"/>
          <w:szCs w:val="24"/>
        </w:rPr>
        <w:tab/>
      </w:r>
      <w:r w:rsidRPr="0038406A">
        <w:rPr>
          <w:rFonts w:eastAsia="Calibri" w:cs="Arial"/>
          <w:color w:val="auto"/>
          <w:szCs w:val="24"/>
        </w:rPr>
        <w:t>Pentru prevenirea și reducerea cantităților de deșeuri, la executarea lucrărilor, se va avea în vedere următoarele:</w:t>
      </w:r>
    </w:p>
    <w:p w:rsidR="00763DD3" w:rsidRPr="0038406A" w:rsidRDefault="00763DD3" w:rsidP="008C73C9">
      <w:pPr>
        <w:widowControl w:val="0"/>
        <w:numPr>
          <w:ilvl w:val="0"/>
          <w:numId w:val="12"/>
        </w:numPr>
        <w:autoSpaceDE w:val="0"/>
        <w:spacing w:after="0" w:line="276" w:lineRule="auto"/>
        <w:jc w:val="both"/>
        <w:rPr>
          <w:rFonts w:eastAsia="Calibri" w:cs="Arial"/>
          <w:color w:val="auto"/>
          <w:szCs w:val="24"/>
        </w:rPr>
      </w:pPr>
      <w:r w:rsidRPr="0038406A">
        <w:rPr>
          <w:rFonts w:eastAsia="Calibri" w:cs="Arial"/>
          <w:color w:val="auto"/>
          <w:szCs w:val="24"/>
        </w:rPr>
        <w:t>alegerea  celei mai bune/adecvate tehnologie de lucru,</w:t>
      </w:r>
    </w:p>
    <w:p w:rsidR="00147563" w:rsidRDefault="00763DD3" w:rsidP="00EB4CD3">
      <w:pPr>
        <w:widowControl w:val="0"/>
        <w:numPr>
          <w:ilvl w:val="0"/>
          <w:numId w:val="12"/>
        </w:numPr>
        <w:autoSpaceDE w:val="0"/>
        <w:spacing w:after="0" w:line="276" w:lineRule="auto"/>
        <w:jc w:val="both"/>
        <w:rPr>
          <w:rFonts w:eastAsia="Calibri" w:cs="Arial"/>
          <w:color w:val="auto"/>
          <w:szCs w:val="24"/>
        </w:rPr>
      </w:pPr>
      <w:r w:rsidRPr="0038406A">
        <w:rPr>
          <w:rFonts w:eastAsia="Calibri" w:cs="Arial"/>
          <w:color w:val="auto"/>
          <w:szCs w:val="24"/>
        </w:rPr>
        <w:t>executarea lucrărilor cu personal înalt calific</w:t>
      </w:r>
      <w:r w:rsidR="000164B2" w:rsidRPr="0038406A">
        <w:rPr>
          <w:rFonts w:eastAsia="Calibri" w:cs="Arial"/>
          <w:color w:val="auto"/>
          <w:szCs w:val="24"/>
        </w:rPr>
        <w:t>at pentru evitarea pierderilor</w:t>
      </w:r>
      <w:r w:rsidR="00147563">
        <w:rPr>
          <w:rFonts w:eastAsia="Calibri" w:cs="Arial"/>
          <w:color w:val="auto"/>
          <w:szCs w:val="24"/>
        </w:rPr>
        <w:t>,</w:t>
      </w:r>
    </w:p>
    <w:p w:rsidR="000164B2" w:rsidRPr="00D50B70" w:rsidRDefault="00147563" w:rsidP="00147563">
      <w:pPr>
        <w:pStyle w:val="ListParagraph"/>
        <w:widowControl w:val="0"/>
        <w:numPr>
          <w:ilvl w:val="0"/>
          <w:numId w:val="12"/>
        </w:numPr>
        <w:autoSpaceDE w:val="0"/>
        <w:spacing w:after="0" w:line="276" w:lineRule="auto"/>
        <w:jc w:val="both"/>
        <w:rPr>
          <w:rFonts w:eastAsia="Calibri" w:cs="Arial"/>
          <w:color w:val="auto"/>
          <w:szCs w:val="24"/>
        </w:rPr>
      </w:pPr>
      <w:r w:rsidRPr="00D50B70">
        <w:rPr>
          <w:rFonts w:eastAsia="Calibri" w:cs="Arial"/>
          <w:color w:val="auto"/>
          <w:szCs w:val="24"/>
        </w:rPr>
        <w:t>identificarea unor soluții alternative de valorificare / eliminare deșeuri de construcție (ex: utilizare pentru umplere goluri de pământ / rambleiere)</w:t>
      </w:r>
      <w:r w:rsidR="000164B2" w:rsidRPr="00D50B70">
        <w:rPr>
          <w:rFonts w:eastAsia="Calibri" w:cs="Arial"/>
          <w:color w:val="auto"/>
          <w:szCs w:val="24"/>
        </w:rPr>
        <w:t>.</w:t>
      </w:r>
    </w:p>
    <w:p w:rsidR="00763DD3" w:rsidRPr="00D50B70" w:rsidRDefault="00763DD3" w:rsidP="008C73C9">
      <w:pPr>
        <w:widowControl w:val="0"/>
        <w:numPr>
          <w:ilvl w:val="0"/>
          <w:numId w:val="23"/>
        </w:numPr>
        <w:autoSpaceDE w:val="0"/>
        <w:spacing w:after="0" w:line="276" w:lineRule="auto"/>
        <w:jc w:val="both"/>
        <w:rPr>
          <w:rFonts w:eastAsia="Calibri" w:cs="Arial"/>
          <w:b/>
          <w:color w:val="auto"/>
          <w:szCs w:val="24"/>
        </w:rPr>
      </w:pPr>
      <w:r w:rsidRPr="00D50B70">
        <w:rPr>
          <w:rFonts w:eastAsia="Calibri" w:cs="Arial"/>
          <w:b/>
          <w:color w:val="auto"/>
          <w:szCs w:val="24"/>
        </w:rPr>
        <w:t>Pe perioada de exploatare</w:t>
      </w:r>
    </w:p>
    <w:p w:rsidR="000A663E" w:rsidRPr="00D50B70" w:rsidRDefault="00D925C3" w:rsidP="008C73C9">
      <w:pPr>
        <w:spacing w:after="0" w:line="276" w:lineRule="auto"/>
        <w:ind w:firstLine="709"/>
        <w:rPr>
          <w:rFonts w:eastAsia="Calibri" w:cs="Arial"/>
          <w:color w:val="auto"/>
          <w:szCs w:val="24"/>
        </w:rPr>
      </w:pPr>
      <w:r w:rsidRPr="00D50B70">
        <w:rPr>
          <w:rFonts w:eastAsia="Calibri" w:cs="Arial"/>
          <w:color w:val="auto"/>
          <w:szCs w:val="24"/>
        </w:rPr>
        <w:t>Se va aplica planul de prevenire și reducere a cantităților de deșeuri generate, existent la nivelul</w:t>
      </w:r>
      <w:r w:rsidR="00911A8F" w:rsidRPr="00D50B70">
        <w:rPr>
          <w:rFonts w:eastAsia="Calibri" w:cs="Arial"/>
          <w:color w:val="auto"/>
          <w:szCs w:val="24"/>
        </w:rPr>
        <w:t xml:space="preserve"> societății</w:t>
      </w:r>
      <w:r w:rsidR="000164B2" w:rsidRPr="00D50B70">
        <w:rPr>
          <w:rFonts w:eastAsia="Calibri" w:cs="Arial"/>
          <w:color w:val="auto"/>
          <w:szCs w:val="24"/>
        </w:rPr>
        <w:t>.</w:t>
      </w:r>
    </w:p>
    <w:p w:rsidR="0031648A" w:rsidRPr="00D50B70" w:rsidRDefault="00763DD3" w:rsidP="0031648A">
      <w:pPr>
        <w:pStyle w:val="Heading3"/>
      </w:pPr>
      <w:bookmarkStart w:id="138" w:name="_Toc3463105"/>
      <w:bookmarkStart w:id="139" w:name="_Toc11930257"/>
      <w:r w:rsidRPr="00D50B70">
        <w:t>Planul de gestionare a deșeurilor</w:t>
      </w:r>
      <w:bookmarkEnd w:id="138"/>
      <w:bookmarkEnd w:id="139"/>
    </w:p>
    <w:p w:rsidR="00763DD3" w:rsidRPr="00D50B70" w:rsidRDefault="00763DD3" w:rsidP="000164B2">
      <w:pPr>
        <w:widowControl w:val="0"/>
        <w:numPr>
          <w:ilvl w:val="0"/>
          <w:numId w:val="23"/>
        </w:numPr>
        <w:autoSpaceDE w:val="0"/>
        <w:spacing w:after="0" w:line="276" w:lineRule="auto"/>
        <w:jc w:val="both"/>
        <w:rPr>
          <w:rFonts w:eastAsia="Calibri" w:cs="Arial"/>
          <w:b/>
          <w:color w:val="auto"/>
          <w:szCs w:val="24"/>
        </w:rPr>
      </w:pPr>
      <w:r w:rsidRPr="00D50B70">
        <w:rPr>
          <w:rFonts w:eastAsia="Calibri" w:cs="Arial"/>
          <w:b/>
          <w:color w:val="auto"/>
          <w:szCs w:val="24"/>
        </w:rPr>
        <w:t>Pe perioada construcției</w:t>
      </w:r>
    </w:p>
    <w:p w:rsidR="00763DD3" w:rsidRPr="00D50B70" w:rsidRDefault="00763DD3" w:rsidP="008C73C9">
      <w:pPr>
        <w:pStyle w:val="ListParagraph"/>
        <w:spacing w:after="0" w:line="276" w:lineRule="auto"/>
        <w:ind w:left="0" w:firstLine="709"/>
        <w:jc w:val="both"/>
        <w:rPr>
          <w:rFonts w:eastAsia="Calibri" w:cs="Arial"/>
          <w:color w:val="auto"/>
          <w:szCs w:val="24"/>
        </w:rPr>
      </w:pPr>
      <w:r w:rsidRPr="00D50B70">
        <w:rPr>
          <w:rFonts w:eastAsia="Calibri" w:cs="Arial"/>
          <w:color w:val="auto"/>
          <w:szCs w:val="24"/>
        </w:rPr>
        <w:t>Deșeurile municipale amestecate (cod deșeu 20 03 01), de la personal</w:t>
      </w:r>
      <w:r w:rsidR="00674A05" w:rsidRPr="00D50B70">
        <w:rPr>
          <w:rFonts w:eastAsia="Calibri" w:cs="Arial"/>
          <w:color w:val="auto"/>
          <w:szCs w:val="24"/>
        </w:rPr>
        <w:t>ul executant</w:t>
      </w:r>
      <w:r w:rsidRPr="00D50B70">
        <w:rPr>
          <w:rFonts w:eastAsia="Calibri" w:cs="Arial"/>
          <w:color w:val="auto"/>
          <w:szCs w:val="24"/>
        </w:rPr>
        <w:t>, sunt colectate în containere și eliminate prin operatorul economic autorizat, pe bază de contract.</w:t>
      </w:r>
    </w:p>
    <w:p w:rsidR="00763DD3" w:rsidRPr="00D50B70" w:rsidRDefault="00763DD3" w:rsidP="008C73C9">
      <w:pPr>
        <w:spacing w:after="0" w:line="276" w:lineRule="auto"/>
        <w:ind w:firstLine="709"/>
        <w:jc w:val="both"/>
        <w:rPr>
          <w:rFonts w:eastAsia="Calibri" w:cs="Arial"/>
          <w:color w:val="auto"/>
          <w:szCs w:val="24"/>
        </w:rPr>
      </w:pPr>
      <w:r w:rsidRPr="00D50B70">
        <w:rPr>
          <w:rFonts w:eastAsia="Calibri" w:cs="Arial"/>
          <w:color w:val="auto"/>
          <w:szCs w:val="24"/>
        </w:rPr>
        <w:t xml:space="preserve">Deșeurile rezultate din lucrările de construcție se vor stoca corespunzător, în locurile special amenajate stabilite de comun acord între Beneficiar și Executant, indicate prin proiect. </w:t>
      </w:r>
      <w:r w:rsidR="00C17D47" w:rsidRPr="00D50B70">
        <w:rPr>
          <w:rFonts w:eastAsia="Calibri" w:cs="Arial"/>
          <w:color w:val="auto"/>
          <w:szCs w:val="24"/>
        </w:rPr>
        <w:t>Executantul</w:t>
      </w:r>
      <w:r w:rsidRPr="00D50B70">
        <w:rPr>
          <w:rFonts w:eastAsia="Calibri" w:cs="Arial"/>
          <w:color w:val="auto"/>
          <w:szCs w:val="24"/>
        </w:rPr>
        <w:t xml:space="preserve"> lucrărilor de construcții/montaj va fi obligat să facă colectarea se</w:t>
      </w:r>
      <w:r w:rsidR="00147563" w:rsidRPr="00D50B70">
        <w:rPr>
          <w:rFonts w:eastAsia="Calibri" w:cs="Arial"/>
          <w:color w:val="auto"/>
          <w:szCs w:val="24"/>
        </w:rPr>
        <w:t>lectivă</w:t>
      </w:r>
      <w:r w:rsidRPr="00D50B70">
        <w:rPr>
          <w:rFonts w:eastAsia="Calibri" w:cs="Arial"/>
          <w:color w:val="auto"/>
          <w:szCs w:val="24"/>
        </w:rPr>
        <w:t xml:space="preserve"> a tuturor deșeurilor generate, funcție de natura materialelor și de posibilitatea de refolosire/valorificare. </w:t>
      </w:r>
    </w:p>
    <w:p w:rsidR="000164B2" w:rsidRPr="00D50B70" w:rsidRDefault="000164B2" w:rsidP="008F6DE2">
      <w:pPr>
        <w:spacing w:after="0" w:line="276" w:lineRule="auto"/>
        <w:ind w:firstLine="710"/>
        <w:jc w:val="both"/>
        <w:rPr>
          <w:rFonts w:eastAsia="Calibri" w:cs="Arial"/>
          <w:color w:val="auto"/>
          <w:szCs w:val="24"/>
        </w:rPr>
      </w:pPr>
      <w:r w:rsidRPr="00D50B70">
        <w:rPr>
          <w:rFonts w:eastAsia="Calibri" w:cs="Arial"/>
          <w:b/>
          <w:color w:val="auto"/>
          <w:szCs w:val="24"/>
        </w:rPr>
        <w:t>Betonul, amestecurile de deșeuri</w:t>
      </w:r>
      <w:r w:rsidR="00E21801" w:rsidRPr="00D50B70">
        <w:rPr>
          <w:rFonts w:eastAsia="Calibri" w:cs="Arial"/>
          <w:b/>
          <w:color w:val="auto"/>
          <w:szCs w:val="24"/>
        </w:rPr>
        <w:t xml:space="preserve"> </w:t>
      </w:r>
      <w:r w:rsidR="00E21801" w:rsidRPr="00D50B70">
        <w:rPr>
          <w:rFonts w:eastAsia="Calibri" w:cs="Arial"/>
          <w:color w:val="auto"/>
          <w:szCs w:val="24"/>
        </w:rPr>
        <w:t>(cod deșeu 17 01 0</w:t>
      </w:r>
      <w:r w:rsidR="001A339E" w:rsidRPr="00D50B70">
        <w:rPr>
          <w:rFonts w:eastAsia="Calibri" w:cs="Arial"/>
          <w:color w:val="auto"/>
          <w:szCs w:val="24"/>
        </w:rPr>
        <w:t>7</w:t>
      </w:r>
      <w:r w:rsidR="00E21801" w:rsidRPr="00D50B70">
        <w:rPr>
          <w:rFonts w:eastAsia="Calibri" w:cs="Arial"/>
          <w:color w:val="auto"/>
          <w:szCs w:val="24"/>
        </w:rPr>
        <w:t>)</w:t>
      </w:r>
      <w:r w:rsidR="00C17D47" w:rsidRPr="00D50B70">
        <w:rPr>
          <w:rFonts w:eastAsia="Calibri" w:cs="Arial"/>
          <w:color w:val="auto"/>
          <w:szCs w:val="24"/>
        </w:rPr>
        <w:t xml:space="preserve"> – se vor precolecta în containere/locații dedicate</w:t>
      </w:r>
      <w:r w:rsidR="00147563" w:rsidRPr="00D50B70">
        <w:rPr>
          <w:rFonts w:eastAsia="Calibri" w:cs="Arial"/>
          <w:color w:val="auto"/>
          <w:szCs w:val="24"/>
        </w:rPr>
        <w:t>; se vor analiza si identifica soluțiile de valorificare / utilizare ca material de umplutură / rambleiere și, după caz, se vor preda operatorului economic autorizat pe baza contractuală.</w:t>
      </w:r>
      <w:r w:rsidRPr="00D50B70">
        <w:rPr>
          <w:rFonts w:eastAsia="Calibri" w:cs="Arial"/>
          <w:color w:val="auto"/>
          <w:szCs w:val="24"/>
        </w:rPr>
        <w:t xml:space="preserve">   </w:t>
      </w:r>
    </w:p>
    <w:p w:rsidR="000164B2" w:rsidRPr="00D50B70" w:rsidRDefault="000164B2" w:rsidP="00E21801">
      <w:pPr>
        <w:spacing w:after="0" w:line="276" w:lineRule="auto"/>
        <w:ind w:firstLine="710"/>
        <w:jc w:val="both"/>
        <w:rPr>
          <w:rFonts w:eastAsia="Calibri" w:cs="Arial"/>
          <w:color w:val="auto"/>
          <w:szCs w:val="24"/>
        </w:rPr>
      </w:pPr>
      <w:r w:rsidRPr="00D50B70">
        <w:rPr>
          <w:rFonts w:eastAsia="Calibri" w:cs="Arial"/>
          <w:b/>
          <w:color w:val="auto"/>
          <w:szCs w:val="24"/>
        </w:rPr>
        <w:t>Metalele</w:t>
      </w:r>
      <w:r w:rsidR="00E21801" w:rsidRPr="00D50B70">
        <w:rPr>
          <w:rFonts w:eastAsia="Calibri" w:cs="Arial"/>
          <w:b/>
          <w:color w:val="auto"/>
          <w:szCs w:val="24"/>
        </w:rPr>
        <w:t>:</w:t>
      </w:r>
      <w:r w:rsidRPr="00D50B70">
        <w:rPr>
          <w:rFonts w:eastAsia="Calibri" w:cs="Arial"/>
          <w:b/>
          <w:color w:val="auto"/>
          <w:szCs w:val="24"/>
        </w:rPr>
        <w:t xml:space="preserve"> fier și oțel</w:t>
      </w:r>
      <w:r w:rsidR="00E21801" w:rsidRPr="00D50B70">
        <w:rPr>
          <w:rFonts w:eastAsia="Calibri" w:cs="Arial"/>
          <w:b/>
          <w:color w:val="auto"/>
          <w:szCs w:val="24"/>
        </w:rPr>
        <w:t xml:space="preserve"> </w:t>
      </w:r>
      <w:r w:rsidR="00E21801" w:rsidRPr="00D50B70">
        <w:rPr>
          <w:rFonts w:eastAsia="Calibri" w:cs="Arial"/>
          <w:color w:val="auto"/>
          <w:szCs w:val="24"/>
        </w:rPr>
        <w:t>(cod deșeu 17 04 05</w:t>
      </w:r>
      <w:r w:rsidRPr="00D50B70">
        <w:rPr>
          <w:rFonts w:eastAsia="Calibri" w:cs="Arial"/>
          <w:color w:val="auto"/>
          <w:szCs w:val="24"/>
        </w:rPr>
        <w:t>) – rezultate din de</w:t>
      </w:r>
      <w:r w:rsidR="00D921FC" w:rsidRPr="00D50B70">
        <w:rPr>
          <w:rFonts w:eastAsia="Calibri" w:cs="Arial"/>
          <w:color w:val="auto"/>
          <w:szCs w:val="24"/>
        </w:rPr>
        <w:t>bitarea</w:t>
      </w:r>
      <w:r w:rsidR="00974B19" w:rsidRPr="00D50B70">
        <w:rPr>
          <w:rFonts w:eastAsia="Calibri" w:cs="Arial"/>
          <w:color w:val="auto"/>
          <w:szCs w:val="24"/>
        </w:rPr>
        <w:t>/demontarea</w:t>
      </w:r>
      <w:r w:rsidRPr="00D50B70">
        <w:rPr>
          <w:rFonts w:eastAsia="Calibri" w:cs="Arial"/>
          <w:color w:val="auto"/>
          <w:szCs w:val="24"/>
        </w:rPr>
        <w:t xml:space="preserve"> conductelor/</w:t>
      </w:r>
      <w:r w:rsidR="00974B19" w:rsidRPr="00D50B70">
        <w:rPr>
          <w:rFonts w:eastAsia="Calibri" w:cs="Arial"/>
          <w:color w:val="auto"/>
          <w:szCs w:val="24"/>
        </w:rPr>
        <w:t>structurilor metalice</w:t>
      </w:r>
      <w:r w:rsidRPr="00D50B70">
        <w:rPr>
          <w:rFonts w:eastAsia="Calibri" w:cs="Arial"/>
          <w:color w:val="auto"/>
          <w:szCs w:val="24"/>
        </w:rPr>
        <w:t xml:space="preserve"> se vor colecta, de către executantul lucrărilor, selectiv, în locurile special desemnate. Se vor preda benefic</w:t>
      </w:r>
      <w:r w:rsidR="00B8217C" w:rsidRPr="00D50B70">
        <w:rPr>
          <w:rFonts w:eastAsia="Calibri" w:cs="Arial"/>
          <w:color w:val="auto"/>
          <w:szCs w:val="24"/>
        </w:rPr>
        <w:t>i</w:t>
      </w:r>
      <w:r w:rsidRPr="00D50B70">
        <w:rPr>
          <w:rFonts w:eastAsia="Calibri" w:cs="Arial"/>
          <w:color w:val="auto"/>
          <w:szCs w:val="24"/>
        </w:rPr>
        <w:t xml:space="preserve">arului  în baza unui proces verbal de predare primire. Beneficiarul va </w:t>
      </w:r>
      <w:r w:rsidR="00147563" w:rsidRPr="00D50B70">
        <w:rPr>
          <w:rFonts w:eastAsia="Calibri" w:cs="Arial"/>
          <w:color w:val="auto"/>
          <w:szCs w:val="24"/>
        </w:rPr>
        <w:t>decide cu privire la metoda de valorificare aplicabilă</w:t>
      </w:r>
      <w:r w:rsidRPr="00D50B70">
        <w:rPr>
          <w:rFonts w:eastAsia="Calibri" w:cs="Arial"/>
          <w:color w:val="auto"/>
          <w:szCs w:val="24"/>
        </w:rPr>
        <w:t>.</w:t>
      </w:r>
    </w:p>
    <w:p w:rsidR="00783409" w:rsidRPr="00D50B70" w:rsidRDefault="000164B2" w:rsidP="000164B2">
      <w:pPr>
        <w:spacing w:after="0" w:line="276" w:lineRule="auto"/>
        <w:ind w:firstLine="710"/>
        <w:jc w:val="both"/>
        <w:rPr>
          <w:rFonts w:eastAsia="Calibri" w:cs="Arial"/>
          <w:color w:val="auto"/>
          <w:szCs w:val="24"/>
        </w:rPr>
      </w:pPr>
      <w:r w:rsidRPr="00D50B70">
        <w:rPr>
          <w:rFonts w:eastAsia="Calibri" w:cs="Arial"/>
          <w:color w:val="auto"/>
          <w:szCs w:val="24"/>
        </w:rPr>
        <w:t xml:space="preserve">Deșeurile valorificabile </w:t>
      </w:r>
      <w:r w:rsidR="00147563" w:rsidRPr="00D50B70">
        <w:rPr>
          <w:rFonts w:eastAsia="Calibri" w:cs="Arial"/>
          <w:color w:val="auto"/>
          <w:szCs w:val="24"/>
        </w:rPr>
        <w:t xml:space="preserve">sunt predate beneficiarului si transportate de executant în locațiile dedicate, </w:t>
      </w:r>
      <w:r w:rsidR="00783409" w:rsidRPr="00D50B70">
        <w:rPr>
          <w:rFonts w:eastAsia="Calibri" w:cs="Arial"/>
          <w:color w:val="auto"/>
          <w:szCs w:val="24"/>
        </w:rPr>
        <w:t>î</w:t>
      </w:r>
      <w:r w:rsidR="00147563" w:rsidRPr="00D50B70">
        <w:rPr>
          <w:rFonts w:eastAsia="Calibri" w:cs="Arial"/>
          <w:color w:val="auto"/>
          <w:szCs w:val="24"/>
        </w:rPr>
        <w:t>n vederea depozit</w:t>
      </w:r>
      <w:r w:rsidR="00783409" w:rsidRPr="00D50B70">
        <w:rPr>
          <w:rFonts w:eastAsia="Calibri" w:cs="Arial"/>
          <w:color w:val="auto"/>
          <w:szCs w:val="24"/>
        </w:rPr>
        <w:t>ă</w:t>
      </w:r>
      <w:r w:rsidR="00147563" w:rsidRPr="00D50B70">
        <w:rPr>
          <w:rFonts w:eastAsia="Calibri" w:cs="Arial"/>
          <w:color w:val="auto"/>
          <w:szCs w:val="24"/>
        </w:rPr>
        <w:t>rii temporare (conform procedurilor beneficiarului).</w:t>
      </w:r>
    </w:p>
    <w:p w:rsidR="000164B2" w:rsidRPr="00D50B70" w:rsidRDefault="000164B2" w:rsidP="000164B2">
      <w:pPr>
        <w:spacing w:after="0" w:line="276" w:lineRule="auto"/>
        <w:ind w:firstLine="710"/>
        <w:jc w:val="both"/>
        <w:rPr>
          <w:rFonts w:eastAsia="Calibri" w:cs="Arial"/>
          <w:color w:val="auto"/>
          <w:szCs w:val="24"/>
        </w:rPr>
      </w:pPr>
      <w:r w:rsidRPr="00D50B70">
        <w:rPr>
          <w:rFonts w:eastAsia="Calibri" w:cs="Arial"/>
          <w:color w:val="auto"/>
          <w:szCs w:val="24"/>
        </w:rPr>
        <w:t xml:space="preserve">Deșeurile nevalorificabile (în cadrul societății) se predau </w:t>
      </w:r>
      <w:r w:rsidR="00783409" w:rsidRPr="00D50B70">
        <w:rPr>
          <w:rFonts w:eastAsia="Calibri" w:cs="Arial"/>
          <w:color w:val="auto"/>
          <w:szCs w:val="24"/>
        </w:rPr>
        <w:t>pe bază contractuală unei societăți autorizate pentru eliminarea / valorificarea acestor categorii de deșeuri</w:t>
      </w:r>
      <w:r w:rsidRPr="00D50B70">
        <w:rPr>
          <w:rFonts w:eastAsia="Calibri" w:cs="Arial"/>
          <w:color w:val="auto"/>
          <w:szCs w:val="24"/>
        </w:rPr>
        <w:t>.</w:t>
      </w:r>
    </w:p>
    <w:p w:rsidR="004F0483" w:rsidRPr="00D50B70" w:rsidRDefault="004F0483" w:rsidP="004F0483">
      <w:pPr>
        <w:spacing w:after="0" w:line="276" w:lineRule="auto"/>
        <w:ind w:firstLine="710"/>
        <w:jc w:val="both"/>
        <w:rPr>
          <w:rFonts w:eastAsia="Calibri" w:cs="Arial"/>
          <w:color w:val="auto"/>
          <w:szCs w:val="24"/>
        </w:rPr>
      </w:pPr>
      <w:r w:rsidRPr="00D50B70">
        <w:rPr>
          <w:rFonts w:eastAsia="Calibri" w:cs="Arial"/>
          <w:b/>
          <w:color w:val="auto"/>
          <w:szCs w:val="24"/>
        </w:rPr>
        <w:t>Ambalajele metalice</w:t>
      </w:r>
      <w:r w:rsidRPr="00D50B70">
        <w:rPr>
          <w:rFonts w:eastAsia="Calibri" w:cs="Arial"/>
          <w:color w:val="auto"/>
          <w:szCs w:val="24"/>
        </w:rPr>
        <w:t xml:space="preserve"> (cod 15 01 10*) rezultate din activitatea de vopsire vor fi depozitate temporar în locuri dedicate (containere), pe platformă betonată  și preluate ulterior </w:t>
      </w:r>
      <w:r w:rsidR="00F81DD5" w:rsidRPr="00D50B70">
        <w:rPr>
          <w:rFonts w:eastAsia="Calibri" w:cs="Arial"/>
          <w:color w:val="auto"/>
          <w:szCs w:val="24"/>
        </w:rPr>
        <w:t xml:space="preserve">de executantul acestor lucrări, </w:t>
      </w:r>
      <w:r w:rsidRPr="00D50B70">
        <w:rPr>
          <w:rFonts w:eastAsia="Calibri" w:cs="Arial"/>
          <w:color w:val="auto"/>
          <w:szCs w:val="24"/>
        </w:rPr>
        <w:t>pentru eliminare/valorificare de societate atestată pentru astfel de activității, pe bază de contract.</w:t>
      </w:r>
    </w:p>
    <w:p w:rsidR="00822E41" w:rsidRPr="00D50B70" w:rsidRDefault="00974B19" w:rsidP="008C73C9">
      <w:pPr>
        <w:spacing w:after="0" w:line="276" w:lineRule="auto"/>
        <w:ind w:firstLine="710"/>
        <w:jc w:val="both"/>
        <w:rPr>
          <w:rFonts w:eastAsia="Calibri" w:cs="Arial"/>
          <w:color w:val="auto"/>
          <w:szCs w:val="24"/>
        </w:rPr>
      </w:pPr>
      <w:r w:rsidRPr="00D50B70">
        <w:rPr>
          <w:rFonts w:eastAsia="Calibri" w:cs="Arial"/>
          <w:color w:val="auto"/>
          <w:szCs w:val="24"/>
        </w:rPr>
        <w:t>Gestionarea deșeurilor se face conform</w:t>
      </w:r>
      <w:r w:rsidRPr="00D50B70">
        <w:rPr>
          <w:color w:val="auto"/>
        </w:rPr>
        <w:t xml:space="preserve"> </w:t>
      </w:r>
      <w:r w:rsidRPr="00D50B70">
        <w:rPr>
          <w:rFonts w:eastAsia="Calibri" w:cs="Arial"/>
          <w:color w:val="auto"/>
          <w:szCs w:val="24"/>
        </w:rPr>
        <w:t>HG nr.856/2002 și OUG 92/2021</w:t>
      </w:r>
      <w:r w:rsidR="00F81DD5" w:rsidRPr="00D50B70">
        <w:rPr>
          <w:rFonts w:eastAsia="Calibri" w:cs="Arial"/>
          <w:color w:val="auto"/>
          <w:szCs w:val="24"/>
        </w:rPr>
        <w:t xml:space="preserve">, respectiv a </w:t>
      </w:r>
      <w:r w:rsidR="00E96C02" w:rsidRPr="00D50B70">
        <w:rPr>
          <w:rFonts w:eastAsia="Calibri" w:cs="Arial"/>
          <w:color w:val="auto"/>
          <w:szCs w:val="24"/>
        </w:rPr>
        <w:t>cerințelor</w:t>
      </w:r>
      <w:r w:rsidR="00F81DD5" w:rsidRPr="00D50B70">
        <w:rPr>
          <w:rFonts w:eastAsia="Calibri" w:cs="Arial"/>
          <w:color w:val="auto"/>
          <w:szCs w:val="24"/>
        </w:rPr>
        <w:t xml:space="preserve"> documentate </w:t>
      </w:r>
      <w:r w:rsidR="00E96C02" w:rsidRPr="00D50B70">
        <w:rPr>
          <w:rFonts w:eastAsia="Calibri" w:cs="Arial"/>
          <w:color w:val="auto"/>
          <w:szCs w:val="24"/>
        </w:rPr>
        <w:t>î</w:t>
      </w:r>
      <w:r w:rsidR="00F81DD5" w:rsidRPr="00D50B70">
        <w:rPr>
          <w:rFonts w:eastAsia="Calibri" w:cs="Arial"/>
          <w:color w:val="auto"/>
          <w:szCs w:val="24"/>
        </w:rPr>
        <w:t xml:space="preserve">n </w:t>
      </w:r>
      <w:r w:rsidR="00E96C02" w:rsidRPr="00D50B70">
        <w:rPr>
          <w:rFonts w:eastAsia="Calibri" w:cs="Arial"/>
          <w:color w:val="auto"/>
          <w:szCs w:val="24"/>
        </w:rPr>
        <w:t>Autorizația</w:t>
      </w:r>
      <w:r w:rsidR="00F81DD5" w:rsidRPr="00D50B70">
        <w:rPr>
          <w:rFonts w:eastAsia="Calibri" w:cs="Arial"/>
          <w:color w:val="auto"/>
          <w:szCs w:val="24"/>
        </w:rPr>
        <w:t xml:space="preserve"> Integrat</w:t>
      </w:r>
      <w:r w:rsidR="00E96C02" w:rsidRPr="00D50B70">
        <w:rPr>
          <w:rFonts w:eastAsia="Calibri" w:cs="Arial"/>
          <w:color w:val="auto"/>
          <w:szCs w:val="24"/>
        </w:rPr>
        <w:t>ă</w:t>
      </w:r>
      <w:r w:rsidR="00F81DD5" w:rsidRPr="00D50B70">
        <w:rPr>
          <w:rFonts w:eastAsia="Calibri" w:cs="Arial"/>
          <w:color w:val="auto"/>
          <w:szCs w:val="24"/>
        </w:rPr>
        <w:t xml:space="preserve"> de Mediu si conform procedurilor interne ale Rompetrol Rafinare SA  precum si a programului de prevenire si reducere a </w:t>
      </w:r>
      <w:r w:rsidR="00E96C02" w:rsidRPr="00D50B70">
        <w:rPr>
          <w:rFonts w:eastAsia="Calibri" w:cs="Arial"/>
          <w:color w:val="auto"/>
          <w:szCs w:val="24"/>
        </w:rPr>
        <w:t>cantităților</w:t>
      </w:r>
      <w:r w:rsidR="00F81DD5" w:rsidRPr="00D50B70">
        <w:rPr>
          <w:rFonts w:eastAsia="Calibri" w:cs="Arial"/>
          <w:color w:val="auto"/>
          <w:szCs w:val="24"/>
        </w:rPr>
        <w:t xml:space="preserve"> de </w:t>
      </w:r>
      <w:r w:rsidR="00E96C02" w:rsidRPr="00D50B70">
        <w:rPr>
          <w:rFonts w:eastAsia="Calibri" w:cs="Arial"/>
          <w:color w:val="auto"/>
          <w:szCs w:val="24"/>
        </w:rPr>
        <w:t>deșeuri</w:t>
      </w:r>
      <w:r w:rsidR="00F81DD5" w:rsidRPr="00D50B70">
        <w:rPr>
          <w:rFonts w:eastAsia="Calibri" w:cs="Arial"/>
          <w:color w:val="auto"/>
          <w:szCs w:val="24"/>
        </w:rPr>
        <w:t xml:space="preserve">, </w:t>
      </w:r>
      <w:r w:rsidR="00E96C02" w:rsidRPr="00D50B70">
        <w:rPr>
          <w:rFonts w:eastAsia="Calibri" w:cs="Arial"/>
          <w:color w:val="auto"/>
          <w:szCs w:val="24"/>
        </w:rPr>
        <w:t>luând</w:t>
      </w:r>
      <w:r w:rsidR="00F81DD5" w:rsidRPr="00D50B70">
        <w:rPr>
          <w:rFonts w:eastAsia="Calibri" w:cs="Arial"/>
          <w:color w:val="auto"/>
          <w:szCs w:val="24"/>
        </w:rPr>
        <w:t>-se toate m</w:t>
      </w:r>
      <w:r w:rsidR="00E96C02" w:rsidRPr="00D50B70">
        <w:rPr>
          <w:rFonts w:eastAsia="Calibri" w:cs="Arial"/>
          <w:color w:val="auto"/>
          <w:szCs w:val="24"/>
        </w:rPr>
        <w:t>ă</w:t>
      </w:r>
      <w:r w:rsidR="00F81DD5" w:rsidRPr="00D50B70">
        <w:rPr>
          <w:rFonts w:eastAsia="Calibri" w:cs="Arial"/>
          <w:color w:val="auto"/>
          <w:szCs w:val="24"/>
        </w:rPr>
        <w:t xml:space="preserve">surile de </w:t>
      </w:r>
      <w:r w:rsidR="00E96C02" w:rsidRPr="00D50B70">
        <w:rPr>
          <w:rFonts w:eastAsia="Calibri" w:cs="Arial"/>
          <w:color w:val="auto"/>
          <w:szCs w:val="24"/>
        </w:rPr>
        <w:t>protecție</w:t>
      </w:r>
      <w:r w:rsidR="00F81DD5" w:rsidRPr="00D50B70">
        <w:rPr>
          <w:rFonts w:eastAsia="Calibri" w:cs="Arial"/>
          <w:color w:val="auto"/>
          <w:szCs w:val="24"/>
        </w:rPr>
        <w:t xml:space="preserve"> a </w:t>
      </w:r>
      <w:r w:rsidR="00E96C02" w:rsidRPr="00D50B70">
        <w:rPr>
          <w:rFonts w:eastAsia="Calibri" w:cs="Arial"/>
          <w:color w:val="auto"/>
          <w:szCs w:val="24"/>
        </w:rPr>
        <w:t>sănătății</w:t>
      </w:r>
      <w:r w:rsidR="00F81DD5" w:rsidRPr="00D50B70">
        <w:rPr>
          <w:rFonts w:eastAsia="Calibri" w:cs="Arial"/>
          <w:color w:val="auto"/>
          <w:szCs w:val="24"/>
        </w:rPr>
        <w:t xml:space="preserve"> umane si mediului </w:t>
      </w:r>
      <w:r w:rsidR="00E96C02" w:rsidRPr="00D50B70">
        <w:rPr>
          <w:rFonts w:eastAsia="Calibri" w:cs="Arial"/>
          <w:color w:val="auto"/>
          <w:szCs w:val="24"/>
        </w:rPr>
        <w:t>înconjurător</w:t>
      </w:r>
      <w:r w:rsidR="00F81DD5" w:rsidRPr="00D50B70">
        <w:rPr>
          <w:rFonts w:eastAsia="Calibri" w:cs="Arial"/>
          <w:color w:val="auto"/>
          <w:szCs w:val="24"/>
        </w:rPr>
        <w:t>.</w:t>
      </w:r>
      <w:r w:rsidR="00E75223" w:rsidRPr="00D50B70">
        <w:rPr>
          <w:rFonts w:eastAsia="Calibri" w:cs="Arial"/>
          <w:color w:val="auto"/>
          <w:szCs w:val="24"/>
        </w:rPr>
        <w:t xml:space="preserve"> </w:t>
      </w:r>
      <w:r w:rsidR="00763DD3" w:rsidRPr="00D50B70">
        <w:rPr>
          <w:rFonts w:eastAsia="Calibri" w:cs="Arial"/>
          <w:color w:val="auto"/>
          <w:szCs w:val="24"/>
        </w:rPr>
        <w:t xml:space="preserve"> </w:t>
      </w:r>
    </w:p>
    <w:p w:rsidR="00763DD3" w:rsidRPr="00D50B70" w:rsidRDefault="00763DD3" w:rsidP="000164B2">
      <w:pPr>
        <w:widowControl w:val="0"/>
        <w:numPr>
          <w:ilvl w:val="0"/>
          <w:numId w:val="23"/>
        </w:numPr>
        <w:autoSpaceDE w:val="0"/>
        <w:spacing w:after="0" w:line="276" w:lineRule="auto"/>
        <w:jc w:val="both"/>
        <w:rPr>
          <w:rFonts w:eastAsia="Calibri" w:cs="Arial"/>
          <w:b/>
          <w:color w:val="auto"/>
          <w:szCs w:val="24"/>
        </w:rPr>
      </w:pPr>
      <w:r w:rsidRPr="00D50B70">
        <w:rPr>
          <w:rFonts w:eastAsia="Calibri" w:cs="Arial"/>
          <w:b/>
          <w:color w:val="auto"/>
          <w:szCs w:val="24"/>
        </w:rPr>
        <w:t>Pe perioada de exploatare</w:t>
      </w:r>
    </w:p>
    <w:p w:rsidR="0010205A" w:rsidRPr="00D50B70" w:rsidRDefault="004E4B62" w:rsidP="00A7589C">
      <w:pPr>
        <w:spacing w:after="0" w:line="276" w:lineRule="auto"/>
        <w:ind w:firstLine="710"/>
        <w:jc w:val="both"/>
        <w:rPr>
          <w:rFonts w:eastAsia="Calibri" w:cs="Arial"/>
          <w:color w:val="auto"/>
          <w:szCs w:val="24"/>
        </w:rPr>
      </w:pPr>
      <w:r w:rsidRPr="00D50B70">
        <w:rPr>
          <w:rFonts w:eastAsia="Calibri" w:cs="Arial"/>
          <w:color w:val="auto"/>
          <w:szCs w:val="24"/>
        </w:rPr>
        <w:t>Deșeurile vor fi gestionate în conformitate cu prevederile legale și procedurile</w:t>
      </w:r>
      <w:r w:rsidR="00BD6138" w:rsidRPr="00D50B70">
        <w:rPr>
          <w:rFonts w:eastAsia="Calibri" w:cs="Arial"/>
          <w:color w:val="auto"/>
          <w:szCs w:val="24"/>
        </w:rPr>
        <w:t xml:space="preserve"> / programele</w:t>
      </w:r>
      <w:r w:rsidRPr="00D50B70">
        <w:rPr>
          <w:rFonts w:eastAsia="Calibri" w:cs="Arial"/>
          <w:color w:val="auto"/>
          <w:szCs w:val="24"/>
        </w:rPr>
        <w:t xml:space="preserve"> deja implementate la nivelul societății</w:t>
      </w:r>
      <w:r w:rsidR="00974B19" w:rsidRPr="00D50B70">
        <w:rPr>
          <w:rFonts w:eastAsia="Calibri" w:cs="Arial"/>
          <w:color w:val="auto"/>
          <w:szCs w:val="24"/>
        </w:rPr>
        <w:t>.</w:t>
      </w:r>
    </w:p>
    <w:p w:rsidR="00763DD3" w:rsidRPr="00D50B70" w:rsidRDefault="00763DD3" w:rsidP="00FA39D8">
      <w:pPr>
        <w:pStyle w:val="Heading2"/>
        <w:numPr>
          <w:ilvl w:val="1"/>
          <w:numId w:val="3"/>
        </w:numPr>
        <w:spacing w:before="240" w:line="276" w:lineRule="auto"/>
        <w:ind w:left="1287"/>
        <w:rPr>
          <w:rFonts w:cs="Arial"/>
          <w:color w:val="auto"/>
          <w:szCs w:val="24"/>
        </w:rPr>
      </w:pPr>
      <w:bookmarkStart w:id="140" w:name="_Toc3463106"/>
      <w:bookmarkStart w:id="141" w:name="_Toc11930258"/>
      <w:r w:rsidRPr="00D50B70">
        <w:rPr>
          <w:rFonts w:cs="Arial"/>
          <w:color w:val="auto"/>
          <w:szCs w:val="24"/>
        </w:rPr>
        <w:t>Gospodărirea substanțelor și preparatelor chimice periculoase</w:t>
      </w:r>
      <w:bookmarkEnd w:id="140"/>
      <w:bookmarkEnd w:id="141"/>
    </w:p>
    <w:p w:rsidR="00763DD3" w:rsidRPr="00D50B70" w:rsidRDefault="00763DD3" w:rsidP="0038406A">
      <w:pPr>
        <w:pStyle w:val="Heading3"/>
      </w:pPr>
      <w:bookmarkStart w:id="142" w:name="_Toc3463107"/>
      <w:bookmarkStart w:id="143" w:name="_Toc11930259"/>
      <w:r w:rsidRPr="00D50B70">
        <w:t>Substanțele și preparatele chimice periculoase utilizate și/sau produse</w:t>
      </w:r>
      <w:bookmarkEnd w:id="142"/>
      <w:bookmarkEnd w:id="143"/>
    </w:p>
    <w:p w:rsidR="00763DD3" w:rsidRPr="00D50B70" w:rsidRDefault="00763DD3" w:rsidP="000164B2">
      <w:pPr>
        <w:widowControl w:val="0"/>
        <w:numPr>
          <w:ilvl w:val="0"/>
          <w:numId w:val="23"/>
        </w:numPr>
        <w:autoSpaceDE w:val="0"/>
        <w:spacing w:after="0" w:line="276" w:lineRule="auto"/>
        <w:jc w:val="both"/>
        <w:rPr>
          <w:rFonts w:eastAsia="Calibri" w:cs="Arial"/>
          <w:b/>
          <w:color w:val="auto"/>
          <w:szCs w:val="24"/>
        </w:rPr>
      </w:pPr>
      <w:r w:rsidRPr="00D50B70">
        <w:rPr>
          <w:rFonts w:eastAsia="Calibri" w:cs="Arial"/>
          <w:b/>
          <w:color w:val="auto"/>
          <w:szCs w:val="24"/>
        </w:rPr>
        <w:t>Pe perioada construcției</w:t>
      </w:r>
    </w:p>
    <w:p w:rsidR="00763DD3" w:rsidRPr="002615B7" w:rsidRDefault="00763DD3" w:rsidP="00FA39D8">
      <w:pPr>
        <w:spacing w:after="0" w:line="276" w:lineRule="auto"/>
        <w:ind w:firstLine="710"/>
        <w:jc w:val="both"/>
        <w:rPr>
          <w:rFonts w:eastAsia="Calibri" w:cs="Arial"/>
          <w:color w:val="auto"/>
          <w:szCs w:val="24"/>
        </w:rPr>
      </w:pPr>
      <w:r w:rsidRPr="00D50B70">
        <w:rPr>
          <w:rFonts w:eastAsia="Calibri" w:cs="Arial"/>
          <w:color w:val="auto"/>
          <w:szCs w:val="24"/>
        </w:rPr>
        <w:t xml:space="preserve">Carburanții și lubrifianții utilizați în Organizarea de șantier </w:t>
      </w:r>
      <w:r w:rsidR="004E3DD6" w:rsidRPr="00D50B70">
        <w:rPr>
          <w:rFonts w:eastAsia="Calibri" w:cs="Arial"/>
          <w:color w:val="auto"/>
          <w:szCs w:val="24"/>
        </w:rPr>
        <w:t>(</w:t>
      </w:r>
      <w:r w:rsidRPr="00D50B70">
        <w:rPr>
          <w:rFonts w:eastAsia="Calibri" w:cs="Arial"/>
          <w:color w:val="auto"/>
          <w:szCs w:val="24"/>
        </w:rPr>
        <w:t xml:space="preserve"> benzina și motorina, uleiurile de motor</w:t>
      </w:r>
      <w:r w:rsidR="004E3DD6" w:rsidRPr="00D50B70">
        <w:rPr>
          <w:rFonts w:eastAsia="Calibri" w:cs="Arial"/>
          <w:color w:val="auto"/>
          <w:szCs w:val="24"/>
        </w:rPr>
        <w:t>)</w:t>
      </w:r>
      <w:r w:rsidRPr="00D50B70">
        <w:rPr>
          <w:rFonts w:eastAsia="Calibri" w:cs="Arial"/>
          <w:color w:val="auto"/>
          <w:szCs w:val="24"/>
        </w:rPr>
        <w:t xml:space="preserve"> nu s</w:t>
      </w:r>
      <w:r w:rsidR="004E3DD6" w:rsidRPr="00D50B70">
        <w:rPr>
          <w:rFonts w:eastAsia="Calibri" w:cs="Arial"/>
          <w:color w:val="auto"/>
          <w:szCs w:val="24"/>
        </w:rPr>
        <w:t>e</w:t>
      </w:r>
      <w:r w:rsidRPr="00D50B70">
        <w:rPr>
          <w:rFonts w:eastAsia="Calibri" w:cs="Arial"/>
          <w:color w:val="auto"/>
          <w:szCs w:val="24"/>
        </w:rPr>
        <w:t xml:space="preserve"> depozit</w:t>
      </w:r>
      <w:r w:rsidR="004E3DD6" w:rsidRPr="00D50B70">
        <w:rPr>
          <w:rFonts w:eastAsia="Calibri" w:cs="Arial"/>
          <w:color w:val="auto"/>
          <w:szCs w:val="24"/>
        </w:rPr>
        <w:t>ează pe amplasamentul acesteia</w:t>
      </w:r>
      <w:r w:rsidRPr="00D50B70">
        <w:rPr>
          <w:rFonts w:eastAsia="Calibri" w:cs="Arial"/>
          <w:color w:val="auto"/>
          <w:szCs w:val="24"/>
        </w:rPr>
        <w:t xml:space="preserve">; sunt aprovizionați </w:t>
      </w:r>
      <w:r w:rsidRPr="002615B7">
        <w:rPr>
          <w:rFonts w:eastAsia="Calibri" w:cs="Arial"/>
          <w:color w:val="auto"/>
          <w:szCs w:val="24"/>
        </w:rPr>
        <w:t xml:space="preserve">direct în autovehicule de la stațiile  distribuitoare de carburanți. </w:t>
      </w:r>
    </w:p>
    <w:p w:rsidR="004F764B" w:rsidRPr="004F764B" w:rsidRDefault="004F764B" w:rsidP="004F764B">
      <w:pPr>
        <w:spacing w:after="0" w:line="276" w:lineRule="auto"/>
        <w:ind w:firstLine="710"/>
        <w:jc w:val="both"/>
        <w:rPr>
          <w:rFonts w:eastAsia="Calibri" w:cs="Arial"/>
          <w:color w:val="auto"/>
          <w:szCs w:val="24"/>
        </w:rPr>
      </w:pPr>
      <w:r w:rsidRPr="004F764B">
        <w:rPr>
          <w:rFonts w:eastAsia="Calibri" w:cs="Arial"/>
          <w:color w:val="auto"/>
          <w:szCs w:val="24"/>
        </w:rPr>
        <w:t>Motorina conform clasificării  cu Regulamentul CE nr.1272/2008 se încadrează la următoarele clase de pericol:</w:t>
      </w:r>
    </w:p>
    <w:p w:rsidR="004F764B" w:rsidRPr="004F764B" w:rsidRDefault="004F764B" w:rsidP="004F764B">
      <w:pPr>
        <w:spacing w:after="0" w:line="276" w:lineRule="auto"/>
        <w:ind w:firstLine="710"/>
        <w:jc w:val="both"/>
        <w:rPr>
          <w:rFonts w:eastAsia="Calibri" w:cs="Arial"/>
          <w:color w:val="auto"/>
          <w:szCs w:val="24"/>
        </w:rPr>
      </w:pPr>
      <w:r w:rsidRPr="004F764B">
        <w:rPr>
          <w:rFonts w:eastAsia="Calibri" w:cs="Arial"/>
          <w:color w:val="auto"/>
          <w:szCs w:val="24"/>
        </w:rPr>
        <w:t>-</w:t>
      </w:r>
      <w:r w:rsidRPr="004F764B">
        <w:rPr>
          <w:rFonts w:eastAsia="Calibri" w:cs="Arial"/>
          <w:color w:val="auto"/>
          <w:szCs w:val="24"/>
        </w:rPr>
        <w:tab/>
        <w:t>lichid inflamabil, categoria 3 (OIN 12),</w:t>
      </w:r>
    </w:p>
    <w:p w:rsidR="004F764B" w:rsidRPr="004F764B" w:rsidRDefault="004F764B" w:rsidP="004F764B">
      <w:pPr>
        <w:spacing w:after="0" w:line="276" w:lineRule="auto"/>
        <w:ind w:firstLine="710"/>
        <w:jc w:val="both"/>
        <w:rPr>
          <w:rFonts w:eastAsia="Calibri" w:cs="Arial"/>
          <w:color w:val="auto"/>
          <w:szCs w:val="24"/>
        </w:rPr>
      </w:pPr>
      <w:r w:rsidRPr="004F764B">
        <w:rPr>
          <w:rFonts w:eastAsia="Calibri" w:cs="Arial"/>
          <w:color w:val="auto"/>
          <w:szCs w:val="24"/>
        </w:rPr>
        <w:t>-</w:t>
      </w:r>
      <w:r w:rsidRPr="004F764B">
        <w:rPr>
          <w:rFonts w:eastAsia="Calibri" w:cs="Arial"/>
          <w:color w:val="auto"/>
          <w:szCs w:val="24"/>
        </w:rPr>
        <w:tab/>
        <w:t>cancerigen categoria 2, H351,</w:t>
      </w:r>
    </w:p>
    <w:p w:rsidR="004F764B" w:rsidRPr="004F764B" w:rsidRDefault="004F764B" w:rsidP="004F764B">
      <w:pPr>
        <w:spacing w:after="0" w:line="276" w:lineRule="auto"/>
        <w:ind w:firstLine="710"/>
        <w:jc w:val="both"/>
        <w:rPr>
          <w:rFonts w:eastAsia="Calibri" w:cs="Arial"/>
          <w:color w:val="auto"/>
          <w:szCs w:val="24"/>
        </w:rPr>
      </w:pPr>
      <w:r w:rsidRPr="004F764B">
        <w:rPr>
          <w:rFonts w:eastAsia="Calibri" w:cs="Arial"/>
          <w:color w:val="auto"/>
          <w:szCs w:val="24"/>
        </w:rPr>
        <w:t>-</w:t>
      </w:r>
      <w:r w:rsidRPr="004F764B">
        <w:rPr>
          <w:rFonts w:eastAsia="Calibri" w:cs="Arial"/>
          <w:color w:val="auto"/>
          <w:szCs w:val="24"/>
        </w:rPr>
        <w:tab/>
        <w:t>STO</w:t>
      </w:r>
      <w:r w:rsidR="00E6281D">
        <w:rPr>
          <w:rFonts w:eastAsia="Calibri" w:cs="Arial"/>
          <w:color w:val="auto"/>
          <w:szCs w:val="24"/>
        </w:rPr>
        <w:t>T</w:t>
      </w:r>
      <w:r w:rsidRPr="004F764B">
        <w:rPr>
          <w:rFonts w:eastAsia="Calibri" w:cs="Arial"/>
          <w:color w:val="auto"/>
          <w:szCs w:val="24"/>
        </w:rPr>
        <w:t xml:space="preserve"> categoria 2,</w:t>
      </w:r>
    </w:p>
    <w:p w:rsidR="004F764B" w:rsidRPr="004F764B" w:rsidRDefault="004F764B" w:rsidP="004F764B">
      <w:pPr>
        <w:spacing w:after="0" w:line="276" w:lineRule="auto"/>
        <w:ind w:firstLine="710"/>
        <w:jc w:val="both"/>
        <w:rPr>
          <w:rFonts w:eastAsia="Calibri" w:cs="Arial"/>
          <w:color w:val="auto"/>
          <w:szCs w:val="24"/>
        </w:rPr>
      </w:pPr>
      <w:r w:rsidRPr="004F764B">
        <w:rPr>
          <w:rFonts w:eastAsia="Calibri" w:cs="Arial"/>
          <w:color w:val="auto"/>
          <w:szCs w:val="24"/>
        </w:rPr>
        <w:t>-</w:t>
      </w:r>
      <w:r w:rsidRPr="004F764B">
        <w:rPr>
          <w:rFonts w:eastAsia="Calibri" w:cs="Arial"/>
          <w:color w:val="auto"/>
          <w:szCs w:val="24"/>
        </w:rPr>
        <w:tab/>
        <w:t>toxicitate cronică categoria 2 pentru mediul acvatic.</w:t>
      </w:r>
    </w:p>
    <w:p w:rsidR="004F764B" w:rsidRPr="004F764B" w:rsidRDefault="004F764B" w:rsidP="004F764B">
      <w:pPr>
        <w:spacing w:after="0" w:line="276" w:lineRule="auto"/>
        <w:ind w:firstLine="710"/>
        <w:jc w:val="both"/>
        <w:rPr>
          <w:rFonts w:eastAsia="Calibri" w:cs="Arial"/>
          <w:color w:val="auto"/>
          <w:szCs w:val="24"/>
        </w:rPr>
      </w:pPr>
      <w:r w:rsidRPr="004F764B">
        <w:rPr>
          <w:rFonts w:eastAsia="Calibri" w:cs="Arial"/>
          <w:color w:val="auto"/>
          <w:szCs w:val="24"/>
        </w:rPr>
        <w:t>Benzina conform clasificării  cu Regulamentul CE nr.1272/2008 se încadrează la următoarele clase de pericol:</w:t>
      </w:r>
    </w:p>
    <w:p w:rsidR="004F764B" w:rsidRPr="004F764B" w:rsidRDefault="004F764B" w:rsidP="004F764B">
      <w:pPr>
        <w:spacing w:after="0" w:line="276" w:lineRule="auto"/>
        <w:ind w:firstLine="710"/>
        <w:jc w:val="both"/>
        <w:rPr>
          <w:rFonts w:eastAsia="Calibri" w:cs="Arial"/>
          <w:color w:val="auto"/>
          <w:szCs w:val="24"/>
        </w:rPr>
      </w:pPr>
      <w:r w:rsidRPr="004F764B">
        <w:rPr>
          <w:rFonts w:eastAsia="Calibri" w:cs="Arial"/>
          <w:color w:val="auto"/>
          <w:szCs w:val="24"/>
        </w:rPr>
        <w:t>-</w:t>
      </w:r>
      <w:r w:rsidRPr="004F764B">
        <w:rPr>
          <w:rFonts w:eastAsia="Calibri" w:cs="Arial"/>
          <w:color w:val="auto"/>
          <w:szCs w:val="24"/>
        </w:rPr>
        <w:tab/>
        <w:t>lichid inflamabil categoria 2, H225,</w:t>
      </w:r>
    </w:p>
    <w:p w:rsidR="004F764B" w:rsidRPr="004F764B" w:rsidRDefault="004F764B" w:rsidP="004F764B">
      <w:pPr>
        <w:spacing w:after="0" w:line="276" w:lineRule="auto"/>
        <w:ind w:firstLine="710"/>
        <w:jc w:val="both"/>
        <w:rPr>
          <w:rFonts w:eastAsia="Calibri" w:cs="Arial"/>
          <w:color w:val="auto"/>
          <w:szCs w:val="24"/>
        </w:rPr>
      </w:pPr>
      <w:r w:rsidRPr="004F764B">
        <w:rPr>
          <w:rFonts w:eastAsia="Calibri" w:cs="Arial"/>
          <w:color w:val="auto"/>
          <w:szCs w:val="24"/>
        </w:rPr>
        <w:t>-</w:t>
      </w:r>
      <w:r w:rsidRPr="004F764B">
        <w:rPr>
          <w:rFonts w:eastAsia="Calibri" w:cs="Arial"/>
          <w:color w:val="auto"/>
          <w:szCs w:val="24"/>
        </w:rPr>
        <w:tab/>
        <w:t>cancerigen categoria 1B,  H350,</w:t>
      </w:r>
    </w:p>
    <w:p w:rsidR="00D925C3" w:rsidRPr="002615B7" w:rsidRDefault="004F764B" w:rsidP="004F764B">
      <w:pPr>
        <w:spacing w:after="0" w:line="276" w:lineRule="auto"/>
        <w:ind w:firstLine="710"/>
        <w:jc w:val="both"/>
        <w:rPr>
          <w:rFonts w:eastAsia="Calibri" w:cs="Arial"/>
          <w:color w:val="auto"/>
          <w:szCs w:val="24"/>
        </w:rPr>
      </w:pPr>
      <w:r w:rsidRPr="004F764B">
        <w:rPr>
          <w:rFonts w:eastAsia="Calibri" w:cs="Arial"/>
          <w:color w:val="auto"/>
          <w:szCs w:val="24"/>
        </w:rPr>
        <w:t>-</w:t>
      </w:r>
      <w:r w:rsidRPr="004F764B">
        <w:rPr>
          <w:rFonts w:eastAsia="Calibri" w:cs="Arial"/>
          <w:color w:val="auto"/>
          <w:szCs w:val="24"/>
        </w:rPr>
        <w:tab/>
        <w:t>mutagen categoria 1B, H340.</w:t>
      </w:r>
    </w:p>
    <w:p w:rsidR="000A663E" w:rsidRPr="002615B7" w:rsidRDefault="000A663E" w:rsidP="00FA39D8">
      <w:pPr>
        <w:spacing w:after="0" w:line="276" w:lineRule="auto"/>
        <w:ind w:firstLine="710"/>
        <w:jc w:val="both"/>
        <w:rPr>
          <w:rFonts w:eastAsia="Calibri" w:cs="Arial"/>
          <w:color w:val="auto"/>
          <w:szCs w:val="24"/>
        </w:rPr>
      </w:pPr>
    </w:p>
    <w:p w:rsidR="00763DD3" w:rsidRPr="002615B7" w:rsidRDefault="00763DD3" w:rsidP="000164B2">
      <w:pPr>
        <w:widowControl w:val="0"/>
        <w:numPr>
          <w:ilvl w:val="0"/>
          <w:numId w:val="23"/>
        </w:numPr>
        <w:autoSpaceDE w:val="0"/>
        <w:spacing w:after="0" w:line="276" w:lineRule="auto"/>
        <w:jc w:val="both"/>
        <w:rPr>
          <w:rFonts w:eastAsia="Calibri" w:cs="Arial"/>
          <w:b/>
          <w:color w:val="auto"/>
          <w:szCs w:val="24"/>
        </w:rPr>
      </w:pPr>
      <w:r w:rsidRPr="002615B7">
        <w:rPr>
          <w:rFonts w:eastAsia="Calibri" w:cs="Arial"/>
          <w:b/>
          <w:color w:val="auto"/>
          <w:szCs w:val="24"/>
        </w:rPr>
        <w:t>Pe perioada de exploatare</w:t>
      </w:r>
    </w:p>
    <w:p w:rsidR="00AD2A07" w:rsidRDefault="00EE470D" w:rsidP="00AD2A07">
      <w:pPr>
        <w:spacing w:after="0" w:line="276" w:lineRule="auto"/>
        <w:ind w:firstLine="720"/>
        <w:jc w:val="both"/>
        <w:rPr>
          <w:rFonts w:eastAsia="Calibri" w:cs="Arial"/>
          <w:color w:val="auto"/>
          <w:szCs w:val="24"/>
        </w:rPr>
      </w:pPr>
      <w:r w:rsidRPr="002615B7">
        <w:rPr>
          <w:rFonts w:eastAsia="Calibri" w:cs="Arial"/>
          <w:color w:val="auto"/>
          <w:szCs w:val="24"/>
        </w:rPr>
        <w:t xml:space="preserve">În rezervorul </w:t>
      </w:r>
      <w:r w:rsidR="00AD2A07" w:rsidRPr="00AD2A07">
        <w:rPr>
          <w:rFonts w:eastAsia="Calibri" w:cs="Arial"/>
          <w:color w:val="auto"/>
          <w:szCs w:val="24"/>
        </w:rPr>
        <w:t xml:space="preserve">120-338-B6 </w:t>
      </w:r>
      <w:r w:rsidRPr="002615B7">
        <w:rPr>
          <w:rFonts w:eastAsia="Calibri" w:cs="Arial"/>
          <w:color w:val="auto"/>
          <w:szCs w:val="24"/>
        </w:rPr>
        <w:t>se</w:t>
      </w:r>
      <w:r w:rsidR="00BE6B08" w:rsidRPr="002615B7">
        <w:rPr>
          <w:rFonts w:eastAsia="Calibri" w:cs="Arial"/>
          <w:color w:val="auto"/>
          <w:szCs w:val="24"/>
        </w:rPr>
        <w:t xml:space="preserve"> va </w:t>
      </w:r>
      <w:r w:rsidRPr="002615B7">
        <w:rPr>
          <w:rFonts w:eastAsia="Calibri" w:cs="Arial"/>
          <w:color w:val="auto"/>
          <w:szCs w:val="24"/>
        </w:rPr>
        <w:t>depozit</w:t>
      </w:r>
      <w:r w:rsidR="00BE6B08" w:rsidRPr="002615B7">
        <w:rPr>
          <w:rFonts w:eastAsia="Calibri" w:cs="Arial"/>
          <w:color w:val="auto"/>
          <w:szCs w:val="24"/>
        </w:rPr>
        <w:t xml:space="preserve">a </w:t>
      </w:r>
      <w:r w:rsidRPr="002615B7">
        <w:rPr>
          <w:rFonts w:eastAsia="Calibri" w:cs="Arial"/>
          <w:color w:val="auto"/>
          <w:szCs w:val="24"/>
        </w:rPr>
        <w:t>benzină</w:t>
      </w:r>
      <w:r w:rsidR="00AD2A07">
        <w:rPr>
          <w:rFonts w:eastAsia="Calibri" w:cs="Arial"/>
          <w:color w:val="auto"/>
          <w:szCs w:val="24"/>
        </w:rPr>
        <w:t xml:space="preserve"> grea DA și MHC</w:t>
      </w:r>
      <w:r w:rsidR="00BE6B08" w:rsidRPr="002615B7">
        <w:rPr>
          <w:rFonts w:eastAsia="Calibri" w:cs="Arial"/>
          <w:color w:val="auto"/>
          <w:szCs w:val="24"/>
        </w:rPr>
        <w:t>.</w:t>
      </w:r>
      <w:r w:rsidR="00AD2A07" w:rsidRPr="00AD2A07">
        <w:rPr>
          <w:rFonts w:eastAsia="Calibri" w:cs="Arial"/>
        </w:rPr>
        <w:t xml:space="preserve"> </w:t>
      </w:r>
      <w:r w:rsidR="00AD2A07" w:rsidRPr="00AB1E92">
        <w:rPr>
          <w:rFonts w:eastAsia="Calibri" w:cs="Arial"/>
        </w:rPr>
        <w:t>Rezervorul este amplasat în obiectivul 338, într-o îndiguire unde există în prezent 6 rezervoare</w:t>
      </w:r>
      <w:r w:rsidR="00441A7E">
        <w:rPr>
          <w:rFonts w:eastAsia="Calibri" w:cs="Arial"/>
        </w:rPr>
        <w:t xml:space="preserve"> pentru depozitare diverse sortimente de benzină</w:t>
      </w:r>
      <w:r w:rsidR="00AD2A07" w:rsidRPr="00AB1E92">
        <w:rPr>
          <w:rFonts w:eastAsia="Calibri" w:cs="Arial"/>
        </w:rPr>
        <w:t>: B10, B9, B7, B5, B8 și B6.</w:t>
      </w:r>
    </w:p>
    <w:p w:rsidR="009C362D" w:rsidRPr="002615B7" w:rsidRDefault="005745AC" w:rsidP="00FA39D8">
      <w:pPr>
        <w:spacing w:after="0" w:line="276" w:lineRule="auto"/>
        <w:ind w:firstLine="720"/>
        <w:jc w:val="both"/>
        <w:rPr>
          <w:rFonts w:eastAsia="Calibri" w:cs="Arial"/>
          <w:color w:val="auto"/>
          <w:szCs w:val="24"/>
        </w:rPr>
      </w:pPr>
      <w:r w:rsidRPr="002615B7">
        <w:rPr>
          <w:rFonts w:eastAsia="Calibri" w:cs="Arial"/>
          <w:color w:val="auto"/>
          <w:szCs w:val="24"/>
        </w:rPr>
        <w:t xml:space="preserve">În conformitate cu </w:t>
      </w:r>
      <w:r w:rsidRPr="00D50B70">
        <w:rPr>
          <w:rFonts w:eastAsia="Calibri" w:cs="Arial"/>
          <w:color w:val="auto"/>
          <w:szCs w:val="24"/>
        </w:rPr>
        <w:t xml:space="preserve">clasificarea </w:t>
      </w:r>
      <w:r w:rsidR="00A821D7" w:rsidRPr="00D50B70">
        <w:rPr>
          <w:rFonts w:eastAsia="Calibri" w:cs="Arial"/>
          <w:color w:val="auto"/>
          <w:szCs w:val="24"/>
        </w:rPr>
        <w:t xml:space="preserve">substanțelor în baza </w:t>
      </w:r>
      <w:r w:rsidRPr="00D50B70">
        <w:rPr>
          <w:rFonts w:eastAsia="Calibri" w:cs="Arial"/>
          <w:color w:val="auto"/>
          <w:szCs w:val="24"/>
        </w:rPr>
        <w:t xml:space="preserve">cu </w:t>
      </w:r>
      <w:r w:rsidRPr="002615B7">
        <w:rPr>
          <w:rFonts w:eastAsia="Calibri" w:cs="Arial"/>
          <w:color w:val="auto"/>
          <w:szCs w:val="24"/>
        </w:rPr>
        <w:t>Regulamentul (CE)1272/2008 a produselor depozitate</w:t>
      </w:r>
      <w:r w:rsidRPr="002615B7">
        <w:rPr>
          <w:rFonts w:eastAsia="Calibri" w:cs="Arial"/>
          <w:color w:val="FF0000"/>
          <w:szCs w:val="24"/>
        </w:rPr>
        <w:t xml:space="preserve"> </w:t>
      </w:r>
      <w:r w:rsidRPr="002615B7">
        <w:rPr>
          <w:rFonts w:eastAsia="Calibri" w:cs="Arial"/>
          <w:color w:val="auto"/>
          <w:szCs w:val="24"/>
        </w:rPr>
        <w:t xml:space="preserve">și Anexa </w:t>
      </w:r>
      <w:r w:rsidR="009C362D" w:rsidRPr="002615B7">
        <w:rPr>
          <w:rFonts w:eastAsia="Calibri" w:cs="Arial"/>
          <w:color w:val="auto"/>
          <w:szCs w:val="24"/>
        </w:rPr>
        <w:t>1 din Legea 59/2016 – privind controlul asupra pericolelor de accident major în care sunt implicate substanțe periculoase</w:t>
      </w:r>
      <w:r w:rsidRPr="002615B7">
        <w:rPr>
          <w:rFonts w:eastAsia="Calibri" w:cs="Arial"/>
          <w:color w:val="auto"/>
          <w:szCs w:val="24"/>
        </w:rPr>
        <w:t>, amplasamentul</w:t>
      </w:r>
      <w:r w:rsidR="00441A7E">
        <w:rPr>
          <w:rFonts w:eastAsia="Calibri" w:cs="Arial"/>
          <w:color w:val="auto"/>
          <w:szCs w:val="24"/>
        </w:rPr>
        <w:t xml:space="preserve"> </w:t>
      </w:r>
      <w:r w:rsidRPr="002615B7">
        <w:rPr>
          <w:rFonts w:eastAsia="Calibri" w:cs="Arial"/>
          <w:color w:val="auto"/>
          <w:szCs w:val="24"/>
        </w:rPr>
        <w:t xml:space="preserve">rezervorului </w:t>
      </w:r>
      <w:r w:rsidR="00441A7E">
        <w:rPr>
          <w:rFonts w:eastAsia="Calibri" w:cs="Arial"/>
          <w:color w:val="auto"/>
          <w:szCs w:val="24"/>
        </w:rPr>
        <w:t>reabilitat (obiectiv 338)</w:t>
      </w:r>
      <w:r w:rsidR="00441A7E" w:rsidRPr="002615B7">
        <w:rPr>
          <w:rFonts w:eastAsia="Calibri" w:cs="Arial"/>
          <w:color w:val="auto"/>
          <w:szCs w:val="24"/>
        </w:rPr>
        <w:t xml:space="preserve"> </w:t>
      </w:r>
      <w:r w:rsidR="00441A7E">
        <w:rPr>
          <w:rFonts w:eastAsia="Calibri" w:cs="Arial"/>
          <w:color w:val="auto"/>
          <w:szCs w:val="24"/>
        </w:rPr>
        <w:t xml:space="preserve"> 120-338-B6 </w:t>
      </w:r>
      <w:r w:rsidRPr="002615B7">
        <w:rPr>
          <w:rFonts w:eastAsia="Calibri" w:cs="Arial"/>
          <w:color w:val="auto"/>
          <w:szCs w:val="24"/>
        </w:rPr>
        <w:t>are următoarea încadrare</w:t>
      </w:r>
      <w:r w:rsidR="009C362D" w:rsidRPr="002615B7">
        <w:rPr>
          <w:rFonts w:eastAsia="Calibri" w:cs="Arial"/>
          <w:color w:val="auto"/>
          <w:szCs w:val="24"/>
        </w:rPr>
        <w:t>:</w:t>
      </w:r>
    </w:p>
    <w:p w:rsidR="009C362D" w:rsidRPr="002615B7" w:rsidRDefault="009C362D" w:rsidP="00FA39D8">
      <w:pPr>
        <w:spacing w:after="0" w:line="276" w:lineRule="auto"/>
        <w:ind w:firstLine="720"/>
        <w:jc w:val="both"/>
        <w:rPr>
          <w:rFonts w:eastAsia="Calibri" w:cs="Arial"/>
          <w:color w:val="auto"/>
          <w:szCs w:val="24"/>
        </w:rPr>
      </w:pPr>
    </w:p>
    <w:tbl>
      <w:tblPr>
        <w:tblW w:w="103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2880"/>
        <w:gridCol w:w="1170"/>
        <w:gridCol w:w="2610"/>
        <w:gridCol w:w="990"/>
        <w:gridCol w:w="1440"/>
      </w:tblGrid>
      <w:tr w:rsidR="00211FE5" w:rsidRPr="002615B7" w:rsidTr="00A34A21">
        <w:trPr>
          <w:tblHeader/>
        </w:trPr>
        <w:tc>
          <w:tcPr>
            <w:tcW w:w="130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477A6A" w:rsidRPr="00E33266" w:rsidRDefault="009C362D" w:rsidP="00477A6A">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33266">
              <w:rPr>
                <w:rFonts w:eastAsia="Times New Roman" w:cs="Arial"/>
                <w:b/>
                <w:color w:val="auto"/>
                <w:sz w:val="20"/>
                <w:szCs w:val="20"/>
                <w:lang w:eastAsia="ar-SA"/>
              </w:rPr>
              <w:t>SUBST</w:t>
            </w:r>
            <w:r w:rsidR="00477A6A" w:rsidRPr="00E33266">
              <w:rPr>
                <w:rFonts w:eastAsia="Times New Roman" w:cs="Arial"/>
                <w:b/>
                <w:color w:val="auto"/>
                <w:sz w:val="20"/>
                <w:szCs w:val="20"/>
                <w:lang w:eastAsia="ar-SA"/>
              </w:rPr>
              <w:t>.</w:t>
            </w:r>
            <w:r w:rsidRPr="00E33266">
              <w:rPr>
                <w:rFonts w:eastAsia="Times New Roman" w:cs="Arial"/>
                <w:b/>
                <w:color w:val="auto"/>
                <w:sz w:val="20"/>
                <w:szCs w:val="20"/>
                <w:lang w:eastAsia="ar-SA"/>
              </w:rPr>
              <w:t xml:space="preserve"> PERICU</w:t>
            </w:r>
            <w:r w:rsidR="00477A6A" w:rsidRPr="00E33266">
              <w:rPr>
                <w:rFonts w:eastAsia="Times New Roman" w:cs="Arial"/>
                <w:b/>
                <w:color w:val="auto"/>
                <w:sz w:val="20"/>
                <w:szCs w:val="20"/>
                <w:lang w:eastAsia="ar-SA"/>
              </w:rPr>
              <w:t>-</w:t>
            </w:r>
          </w:p>
          <w:p w:rsidR="009C362D" w:rsidRPr="00E33266" w:rsidRDefault="009C362D" w:rsidP="00477A6A">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33266">
              <w:rPr>
                <w:rFonts w:eastAsia="Times New Roman" w:cs="Arial"/>
                <w:b/>
                <w:color w:val="auto"/>
                <w:sz w:val="20"/>
                <w:szCs w:val="20"/>
                <w:lang w:eastAsia="ar-SA"/>
              </w:rPr>
              <w:t>LOASA</w:t>
            </w:r>
          </w:p>
          <w:p w:rsidR="005745AC" w:rsidRPr="00E33266" w:rsidRDefault="005745AC" w:rsidP="00477A6A">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33266">
              <w:rPr>
                <w:rFonts w:eastAsia="Times New Roman" w:cs="Arial"/>
                <w:b/>
                <w:color w:val="auto"/>
                <w:sz w:val="20"/>
                <w:szCs w:val="20"/>
                <w:lang w:eastAsia="ar-SA"/>
              </w:rPr>
              <w:t>DEPOZI-</w:t>
            </w:r>
          </w:p>
          <w:p w:rsidR="005745AC" w:rsidRPr="00E33266" w:rsidRDefault="005745AC" w:rsidP="00477A6A">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33266">
              <w:rPr>
                <w:rFonts w:eastAsia="Times New Roman" w:cs="Arial"/>
                <w:b/>
                <w:color w:val="auto"/>
                <w:sz w:val="20"/>
                <w:szCs w:val="20"/>
                <w:lang w:eastAsia="ar-SA"/>
              </w:rPr>
              <w:t>TATĂ</w:t>
            </w:r>
          </w:p>
        </w:tc>
        <w:tc>
          <w:tcPr>
            <w:tcW w:w="288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 xml:space="preserve">CATEGORIE </w:t>
            </w:r>
          </w:p>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SUBSTANȚĂ conform Regulament (CE) NR.1272/2008</w:t>
            </w:r>
          </w:p>
        </w:tc>
        <w:tc>
          <w:tcPr>
            <w:tcW w:w="6210" w:type="dxa"/>
            <w:gridSpan w:val="4"/>
            <w:tcBorders>
              <w:top w:val="single" w:sz="12" w:space="0" w:color="auto"/>
              <w:left w:val="single" w:sz="12" w:space="0" w:color="auto"/>
              <w:bottom w:val="single" w:sz="12" w:space="0" w:color="auto"/>
              <w:right w:val="single" w:sz="12" w:space="0" w:color="auto"/>
            </w:tcBorders>
            <w:shd w:val="clear" w:color="auto" w:fill="auto"/>
          </w:tcPr>
          <w:p w:rsidR="009C362D" w:rsidRPr="00E33266" w:rsidRDefault="0026061D" w:rsidP="0026061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 xml:space="preserve">Încadrare conform </w:t>
            </w:r>
            <w:r w:rsidR="009C362D" w:rsidRPr="00E33266">
              <w:rPr>
                <w:rFonts w:eastAsia="Times New Roman" w:cs="Arial"/>
                <w:b/>
                <w:color w:val="auto"/>
                <w:sz w:val="20"/>
                <w:szCs w:val="20"/>
                <w:lang w:eastAsia="ar-SA"/>
              </w:rPr>
              <w:t>Legea nr.59/2016 din 11.04.2016</w:t>
            </w:r>
          </w:p>
        </w:tc>
      </w:tr>
      <w:tr w:rsidR="00211FE5" w:rsidRPr="002615B7" w:rsidTr="00E33266">
        <w:trPr>
          <w:tblHeader/>
        </w:trPr>
        <w:tc>
          <w:tcPr>
            <w:tcW w:w="1302" w:type="dxa"/>
            <w:vMerge/>
            <w:tcBorders>
              <w:top w:val="single" w:sz="12" w:space="0" w:color="auto"/>
              <w:left w:val="single" w:sz="12" w:space="0" w:color="auto"/>
              <w:bottom w:val="single" w:sz="12" w:space="0" w:color="auto"/>
              <w:right w:val="single" w:sz="12" w:space="0" w:color="auto"/>
            </w:tcBorders>
            <w:shd w:val="clear" w:color="auto" w:fill="auto"/>
          </w:tcPr>
          <w:p w:rsidR="009C362D" w:rsidRPr="00E33266" w:rsidRDefault="009C362D" w:rsidP="009C362D">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880" w:type="dxa"/>
            <w:vMerge/>
            <w:tcBorders>
              <w:top w:val="single" w:sz="12" w:space="0" w:color="auto"/>
              <w:left w:val="single" w:sz="12" w:space="0" w:color="auto"/>
              <w:bottom w:val="single" w:sz="12" w:space="0" w:color="auto"/>
              <w:right w:val="single" w:sz="12" w:space="0" w:color="auto"/>
            </w:tcBorders>
            <w:shd w:val="clear" w:color="auto" w:fill="auto"/>
          </w:tcPr>
          <w:p w:rsidR="009C362D" w:rsidRPr="00E33266" w:rsidRDefault="009C362D" w:rsidP="009C362D">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3780" w:type="dxa"/>
            <w:gridSpan w:val="2"/>
            <w:tcBorders>
              <w:top w:val="single" w:sz="12" w:space="0" w:color="auto"/>
              <w:left w:val="single" w:sz="12" w:space="0" w:color="auto"/>
              <w:bottom w:val="single" w:sz="12" w:space="0" w:color="auto"/>
              <w:right w:val="single" w:sz="12" w:space="0" w:color="auto"/>
            </w:tcBorders>
            <w:shd w:val="clear" w:color="auto" w:fill="auto"/>
          </w:tcPr>
          <w:p w:rsidR="009C362D" w:rsidRPr="00E33266" w:rsidRDefault="009C362D" w:rsidP="0026061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Anexa 1,</w:t>
            </w:r>
            <w:r w:rsidR="0026061D" w:rsidRPr="00E33266">
              <w:rPr>
                <w:rFonts w:eastAsia="Times New Roman" w:cs="Arial"/>
                <w:b/>
                <w:color w:val="auto"/>
                <w:sz w:val="20"/>
                <w:szCs w:val="20"/>
                <w:lang w:eastAsia="ar-SA"/>
              </w:rPr>
              <w:t xml:space="preserve"> </w:t>
            </w:r>
            <w:r w:rsidRPr="00E33266">
              <w:rPr>
                <w:rFonts w:eastAsia="Times New Roman" w:cs="Arial"/>
                <w:b/>
                <w:color w:val="auto"/>
                <w:sz w:val="20"/>
                <w:szCs w:val="20"/>
                <w:lang w:eastAsia="ar-SA"/>
              </w:rPr>
              <w:t>partea 1</w:t>
            </w:r>
          </w:p>
        </w:tc>
        <w:tc>
          <w:tcPr>
            <w:tcW w:w="2430" w:type="dxa"/>
            <w:gridSpan w:val="2"/>
            <w:tcBorders>
              <w:top w:val="single" w:sz="12" w:space="0" w:color="auto"/>
              <w:left w:val="single" w:sz="12" w:space="0" w:color="auto"/>
              <w:bottom w:val="single" w:sz="12" w:space="0" w:color="auto"/>
              <w:right w:val="single" w:sz="12" w:space="0" w:color="auto"/>
            </w:tcBorders>
            <w:shd w:val="clear" w:color="auto" w:fill="auto"/>
          </w:tcPr>
          <w:p w:rsidR="009C362D" w:rsidRPr="00E33266" w:rsidRDefault="009C362D" w:rsidP="0026061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Anexa 1,</w:t>
            </w:r>
            <w:r w:rsidR="0026061D" w:rsidRPr="00E33266">
              <w:rPr>
                <w:rFonts w:eastAsia="Times New Roman" w:cs="Arial"/>
                <w:b/>
                <w:color w:val="auto"/>
                <w:sz w:val="20"/>
                <w:szCs w:val="20"/>
                <w:lang w:eastAsia="ar-SA"/>
              </w:rPr>
              <w:t xml:space="preserve"> </w:t>
            </w:r>
            <w:r w:rsidRPr="00E33266">
              <w:rPr>
                <w:rFonts w:eastAsia="Times New Roman" w:cs="Arial"/>
                <w:b/>
                <w:color w:val="auto"/>
                <w:sz w:val="20"/>
                <w:szCs w:val="20"/>
                <w:lang w:eastAsia="ar-SA"/>
              </w:rPr>
              <w:t>partea a 2-a</w:t>
            </w:r>
          </w:p>
        </w:tc>
      </w:tr>
      <w:tr w:rsidR="00211FE5" w:rsidRPr="002615B7" w:rsidTr="00E33266">
        <w:trPr>
          <w:tblHeader/>
        </w:trPr>
        <w:tc>
          <w:tcPr>
            <w:tcW w:w="1302" w:type="dxa"/>
            <w:vMerge/>
            <w:tcBorders>
              <w:top w:val="single" w:sz="12" w:space="0" w:color="auto"/>
              <w:left w:val="single" w:sz="12" w:space="0" w:color="auto"/>
              <w:bottom w:val="single" w:sz="12" w:space="0" w:color="auto"/>
              <w:right w:val="single" w:sz="12" w:space="0" w:color="auto"/>
            </w:tcBorders>
            <w:shd w:val="clear" w:color="auto" w:fill="auto"/>
          </w:tcPr>
          <w:p w:rsidR="009C362D" w:rsidRPr="00E33266" w:rsidRDefault="009C362D" w:rsidP="009C362D">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880" w:type="dxa"/>
            <w:vMerge/>
            <w:tcBorders>
              <w:top w:val="single" w:sz="12" w:space="0" w:color="auto"/>
              <w:left w:val="single" w:sz="12" w:space="0" w:color="auto"/>
              <w:bottom w:val="single" w:sz="12" w:space="0" w:color="auto"/>
              <w:right w:val="single" w:sz="12" w:space="0" w:color="auto"/>
            </w:tcBorders>
            <w:shd w:val="clear" w:color="auto" w:fill="auto"/>
          </w:tcPr>
          <w:p w:rsidR="009C362D" w:rsidRPr="00E33266" w:rsidRDefault="009C362D" w:rsidP="009C362D">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170" w:type="dxa"/>
            <w:tcBorders>
              <w:top w:val="single" w:sz="12" w:space="0" w:color="auto"/>
              <w:left w:val="single" w:sz="12" w:space="0" w:color="auto"/>
              <w:bottom w:val="single" w:sz="12" w:space="0" w:color="auto"/>
              <w:right w:val="single" w:sz="12" w:space="0" w:color="auto"/>
            </w:tcBorders>
            <w:shd w:val="clear" w:color="auto" w:fill="auto"/>
          </w:tcPr>
          <w:p w:rsidR="00A34A21" w:rsidRPr="00E33266" w:rsidRDefault="009C362D" w:rsidP="009F4B79">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b/>
                <w:color w:val="auto"/>
                <w:sz w:val="20"/>
                <w:szCs w:val="20"/>
                <w:lang w:eastAsia="ar-SA"/>
              </w:rPr>
              <w:t>CATEG</w:t>
            </w:r>
            <w:r w:rsidR="009F4B79" w:rsidRPr="00E33266">
              <w:rPr>
                <w:rFonts w:eastAsia="Times New Roman" w:cs="Arial"/>
                <w:b/>
                <w:color w:val="auto"/>
                <w:sz w:val="20"/>
                <w:szCs w:val="20"/>
                <w:lang w:eastAsia="ar-SA"/>
              </w:rPr>
              <w:t>.</w:t>
            </w:r>
            <w:r w:rsidRPr="00E33266">
              <w:rPr>
                <w:rFonts w:eastAsia="Times New Roman" w:cs="Arial"/>
                <w:b/>
                <w:color w:val="auto"/>
                <w:sz w:val="20"/>
                <w:szCs w:val="20"/>
                <w:lang w:eastAsia="ar-SA"/>
              </w:rPr>
              <w:t xml:space="preserve"> DE PERI</w:t>
            </w:r>
            <w:r w:rsidR="00A34A21" w:rsidRPr="00E33266">
              <w:rPr>
                <w:rFonts w:eastAsia="Times New Roman" w:cs="Arial"/>
                <w:b/>
                <w:color w:val="auto"/>
                <w:sz w:val="20"/>
                <w:szCs w:val="20"/>
                <w:lang w:eastAsia="ar-SA"/>
              </w:rPr>
              <w:t>-</w:t>
            </w:r>
          </w:p>
          <w:p w:rsidR="009C362D" w:rsidRPr="00E33266" w:rsidRDefault="009C362D" w:rsidP="009F4B79">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b/>
                <w:color w:val="auto"/>
                <w:sz w:val="20"/>
                <w:szCs w:val="20"/>
                <w:lang w:eastAsia="ar-SA"/>
              </w:rPr>
              <w:t>CO</w:t>
            </w:r>
            <w:r w:rsidR="009F4B79" w:rsidRPr="00E33266">
              <w:rPr>
                <w:rFonts w:eastAsia="Times New Roman" w:cs="Arial"/>
                <w:b/>
                <w:color w:val="auto"/>
                <w:sz w:val="20"/>
                <w:szCs w:val="20"/>
                <w:lang w:eastAsia="ar-SA"/>
              </w:rPr>
              <w:t>L</w:t>
            </w:r>
          </w:p>
        </w:tc>
        <w:tc>
          <w:tcPr>
            <w:tcW w:w="2610" w:type="dxa"/>
            <w:tcBorders>
              <w:top w:val="single" w:sz="12" w:space="0" w:color="auto"/>
              <w:left w:val="single" w:sz="12" w:space="0" w:color="auto"/>
              <w:bottom w:val="single" w:sz="12" w:space="0" w:color="auto"/>
              <w:right w:val="single" w:sz="12" w:space="0" w:color="auto"/>
            </w:tcBorders>
            <w:shd w:val="clear" w:color="auto" w:fill="auto"/>
          </w:tcPr>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NIVEL AMPLASA-</w:t>
            </w:r>
          </w:p>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MENT</w:t>
            </w:r>
          </w:p>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990" w:type="dxa"/>
            <w:tcBorders>
              <w:top w:val="single" w:sz="12" w:space="0" w:color="auto"/>
              <w:left w:val="single" w:sz="12" w:space="0" w:color="auto"/>
              <w:bottom w:val="single" w:sz="12" w:space="0" w:color="auto"/>
              <w:right w:val="single" w:sz="12" w:space="0" w:color="auto"/>
            </w:tcBorders>
            <w:shd w:val="clear" w:color="auto" w:fill="auto"/>
          </w:tcPr>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SUBST. PERICU-</w:t>
            </w:r>
          </w:p>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LOASĂ</w:t>
            </w:r>
          </w:p>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440" w:type="dxa"/>
            <w:tcBorders>
              <w:top w:val="single" w:sz="12" w:space="0" w:color="auto"/>
              <w:left w:val="single" w:sz="12" w:space="0" w:color="auto"/>
              <w:bottom w:val="single" w:sz="12" w:space="0" w:color="auto"/>
              <w:right w:val="single" w:sz="12" w:space="0" w:color="auto"/>
            </w:tcBorders>
            <w:shd w:val="clear" w:color="auto" w:fill="auto"/>
          </w:tcPr>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NIVEL AMPLASA-</w:t>
            </w:r>
          </w:p>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MENT</w:t>
            </w:r>
          </w:p>
          <w:p w:rsidR="009C362D" w:rsidRPr="00E33266"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r>
      <w:tr w:rsidR="00477A6A" w:rsidRPr="002615B7" w:rsidTr="00E33266">
        <w:trPr>
          <w:trHeight w:val="1089"/>
        </w:trPr>
        <w:tc>
          <w:tcPr>
            <w:tcW w:w="1302" w:type="dxa"/>
            <w:tcBorders>
              <w:top w:val="single" w:sz="12" w:space="0" w:color="auto"/>
              <w:left w:val="single" w:sz="12" w:space="0" w:color="auto"/>
              <w:bottom w:val="single" w:sz="12" w:space="0" w:color="auto"/>
            </w:tcBorders>
            <w:shd w:val="clear" w:color="auto" w:fill="auto"/>
            <w:vAlign w:val="center"/>
          </w:tcPr>
          <w:p w:rsidR="00601CA9" w:rsidRPr="00E33266" w:rsidRDefault="00477A6A" w:rsidP="00477A6A">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E33266">
              <w:rPr>
                <w:rFonts w:eastAsia="Times New Roman" w:cs="Arial"/>
                <w:color w:val="auto"/>
                <w:sz w:val="20"/>
                <w:szCs w:val="20"/>
                <w:lang w:eastAsia="ar-SA"/>
              </w:rPr>
              <w:t>BENZINA</w:t>
            </w:r>
          </w:p>
          <w:p w:rsidR="00D731A5" w:rsidRPr="00E33266" w:rsidRDefault="00D731A5" w:rsidP="00477A6A">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p>
        </w:tc>
        <w:tc>
          <w:tcPr>
            <w:tcW w:w="2880" w:type="dxa"/>
            <w:tcBorders>
              <w:top w:val="single" w:sz="12" w:space="0" w:color="auto"/>
              <w:bottom w:val="single" w:sz="12" w:space="0" w:color="auto"/>
            </w:tcBorders>
            <w:shd w:val="clear" w:color="auto" w:fill="auto"/>
            <w:vAlign w:val="center"/>
          </w:tcPr>
          <w:p w:rsidR="009F4B79" w:rsidRPr="00E33266" w:rsidRDefault="00477A6A" w:rsidP="009F4B79">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-lichid</w:t>
            </w:r>
            <w:r w:rsidR="00601CA9" w:rsidRPr="00E33266">
              <w:rPr>
                <w:rFonts w:eastAsia="Times New Roman" w:cs="Arial"/>
                <w:color w:val="auto"/>
                <w:sz w:val="20"/>
                <w:szCs w:val="20"/>
                <w:lang w:eastAsia="ar-SA"/>
              </w:rPr>
              <w:t>e</w:t>
            </w:r>
            <w:r w:rsidRPr="00E33266">
              <w:rPr>
                <w:rFonts w:eastAsia="Times New Roman" w:cs="Arial"/>
                <w:color w:val="auto"/>
                <w:sz w:val="20"/>
                <w:szCs w:val="20"/>
                <w:lang w:eastAsia="ar-SA"/>
              </w:rPr>
              <w:t xml:space="preserve"> inflamabil</w:t>
            </w:r>
            <w:r w:rsidR="00601CA9" w:rsidRPr="00E33266">
              <w:rPr>
                <w:rFonts w:eastAsia="Times New Roman" w:cs="Arial"/>
                <w:color w:val="auto"/>
                <w:sz w:val="20"/>
                <w:szCs w:val="20"/>
                <w:lang w:eastAsia="ar-SA"/>
              </w:rPr>
              <w:t>e</w:t>
            </w:r>
            <w:r w:rsidRPr="00E33266">
              <w:rPr>
                <w:rFonts w:eastAsia="Times New Roman" w:cs="Arial"/>
                <w:color w:val="auto"/>
                <w:sz w:val="20"/>
                <w:szCs w:val="20"/>
                <w:lang w:eastAsia="ar-SA"/>
              </w:rPr>
              <w:t xml:space="preserve"> cat.2</w:t>
            </w:r>
            <w:r w:rsidR="00441A7E" w:rsidRPr="00E33266">
              <w:rPr>
                <w:rFonts w:eastAsia="Times New Roman" w:cs="Arial"/>
                <w:color w:val="auto"/>
                <w:sz w:val="20"/>
                <w:szCs w:val="20"/>
                <w:lang w:eastAsia="ar-SA"/>
              </w:rPr>
              <w:t>,</w:t>
            </w:r>
          </w:p>
          <w:p w:rsidR="00477A6A" w:rsidRPr="00E33266" w:rsidRDefault="009B26C4" w:rsidP="009F4B79">
            <w:pPr>
              <w:widowControl w:val="0"/>
              <w:tabs>
                <w:tab w:val="left" w:pos="851"/>
                <w:tab w:val="left" w:pos="901"/>
              </w:tabs>
              <w:suppressAutoHyphens/>
              <w:autoSpaceDE w:val="0"/>
              <w:spacing w:after="0" w:line="276" w:lineRule="auto"/>
              <w:jc w:val="right"/>
              <w:rPr>
                <w:rFonts w:eastAsia="Times New Roman" w:cs="Arial"/>
                <w:color w:val="auto"/>
                <w:sz w:val="20"/>
                <w:szCs w:val="20"/>
                <w:lang w:eastAsia="ar-SA"/>
              </w:rPr>
            </w:pPr>
            <w:r w:rsidRPr="00E33266">
              <w:rPr>
                <w:rFonts w:eastAsia="Times New Roman" w:cs="Arial"/>
                <w:color w:val="auto"/>
                <w:sz w:val="20"/>
                <w:szCs w:val="20"/>
                <w:lang w:eastAsia="ar-SA"/>
              </w:rPr>
              <w:t xml:space="preserve"> H225</w:t>
            </w:r>
          </w:p>
          <w:p w:rsidR="00477A6A" w:rsidRPr="00E33266" w:rsidRDefault="009F4B79" w:rsidP="00441A7E">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-cancerigen cat.1B</w:t>
            </w:r>
            <w:r w:rsidR="00441A7E" w:rsidRPr="00E33266">
              <w:rPr>
                <w:rFonts w:eastAsia="Times New Roman" w:cs="Arial"/>
                <w:color w:val="auto"/>
                <w:sz w:val="20"/>
                <w:szCs w:val="20"/>
                <w:lang w:eastAsia="ar-SA"/>
              </w:rPr>
              <w:t xml:space="preserve">, </w:t>
            </w:r>
            <w:r w:rsidR="00477A6A" w:rsidRPr="00E33266">
              <w:rPr>
                <w:rFonts w:eastAsia="Times New Roman" w:cs="Arial"/>
                <w:color w:val="auto"/>
                <w:sz w:val="20"/>
                <w:szCs w:val="20"/>
                <w:lang w:eastAsia="ar-SA"/>
              </w:rPr>
              <w:t>H350</w:t>
            </w:r>
          </w:p>
          <w:p w:rsidR="00477A6A" w:rsidRPr="00E33266" w:rsidRDefault="00477A6A" w:rsidP="00441A7E">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-mutagen cat.1B,</w:t>
            </w:r>
            <w:r w:rsidR="00441A7E" w:rsidRPr="00E33266">
              <w:rPr>
                <w:rFonts w:eastAsia="Times New Roman" w:cs="Arial"/>
                <w:color w:val="auto"/>
                <w:sz w:val="20"/>
                <w:szCs w:val="20"/>
                <w:lang w:eastAsia="ar-SA"/>
              </w:rPr>
              <w:t xml:space="preserve"> </w:t>
            </w:r>
            <w:r w:rsidRPr="00E33266">
              <w:rPr>
                <w:rFonts w:eastAsia="Times New Roman" w:cs="Arial"/>
                <w:color w:val="auto"/>
                <w:sz w:val="20"/>
                <w:szCs w:val="20"/>
                <w:lang w:eastAsia="ar-SA"/>
              </w:rPr>
              <w:t xml:space="preserve">H340       </w:t>
            </w:r>
          </w:p>
        </w:tc>
        <w:tc>
          <w:tcPr>
            <w:tcW w:w="1170" w:type="dxa"/>
            <w:tcBorders>
              <w:top w:val="single" w:sz="12" w:space="0" w:color="auto"/>
              <w:bottom w:val="single" w:sz="12" w:space="0" w:color="auto"/>
            </w:tcBorders>
            <w:shd w:val="clear" w:color="auto" w:fill="auto"/>
            <w:vAlign w:val="center"/>
          </w:tcPr>
          <w:p w:rsidR="00477A6A" w:rsidRPr="00E33266" w:rsidRDefault="00477A6A" w:rsidP="00650D30">
            <w:pPr>
              <w:widowControl w:val="0"/>
              <w:tabs>
                <w:tab w:val="left" w:pos="851"/>
                <w:tab w:val="left" w:pos="901"/>
              </w:tabs>
              <w:suppressAutoHyphens/>
              <w:autoSpaceDE w:val="0"/>
              <w:spacing w:after="0" w:line="276" w:lineRule="auto"/>
              <w:jc w:val="center"/>
              <w:rPr>
                <w:rFonts w:eastAsia="Times New Roman" w:cs="Arial"/>
                <w:color w:val="FF0000"/>
                <w:sz w:val="20"/>
                <w:szCs w:val="20"/>
                <w:lang w:eastAsia="ar-SA"/>
              </w:rPr>
            </w:pPr>
            <w:r w:rsidRPr="00E33266">
              <w:rPr>
                <w:rFonts w:eastAsia="Times New Roman" w:cs="Arial"/>
                <w:color w:val="auto"/>
                <w:sz w:val="20"/>
                <w:szCs w:val="20"/>
                <w:lang w:eastAsia="ar-SA"/>
              </w:rPr>
              <w:t>P5</w:t>
            </w:r>
            <w:r w:rsidR="00650D30">
              <w:rPr>
                <w:rFonts w:eastAsia="Times New Roman" w:cs="Arial"/>
                <w:color w:val="auto"/>
                <w:sz w:val="20"/>
                <w:szCs w:val="20"/>
                <w:lang w:eastAsia="ar-SA"/>
              </w:rPr>
              <w:t>c</w:t>
            </w:r>
          </w:p>
        </w:tc>
        <w:tc>
          <w:tcPr>
            <w:tcW w:w="2610" w:type="dxa"/>
            <w:tcBorders>
              <w:top w:val="single" w:sz="12" w:space="0" w:color="auto"/>
              <w:bottom w:val="single" w:sz="12" w:space="0" w:color="auto"/>
            </w:tcBorders>
            <w:shd w:val="clear" w:color="auto" w:fill="auto"/>
          </w:tcPr>
          <w:p w:rsidR="00477A6A" w:rsidRPr="00E33266" w:rsidRDefault="00477A6A" w:rsidP="00477A6A">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color w:val="auto"/>
                <w:sz w:val="20"/>
                <w:szCs w:val="20"/>
                <w:lang w:eastAsia="ar-SA"/>
              </w:rPr>
              <w:t xml:space="preserve">    </w:t>
            </w:r>
            <w:r w:rsidRPr="00E33266">
              <w:rPr>
                <w:rFonts w:eastAsia="Times New Roman" w:cs="Arial"/>
                <w:b/>
                <w:color w:val="auto"/>
                <w:sz w:val="20"/>
                <w:szCs w:val="20"/>
                <w:lang w:eastAsia="ar-SA"/>
              </w:rPr>
              <w:t>Nivel inferior</w:t>
            </w:r>
          </w:p>
          <w:p w:rsidR="00477A6A" w:rsidRPr="00E33266" w:rsidRDefault="00477A6A" w:rsidP="00477A6A">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477A6A" w:rsidRPr="00E33266" w:rsidRDefault="00477A6A" w:rsidP="00477A6A">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Cantitate depozitată</w:t>
            </w:r>
          </w:p>
          <w:p w:rsidR="00477A6A" w:rsidRPr="00E33266" w:rsidRDefault="00477A6A" w:rsidP="00477A6A">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 xml:space="preserve">  în cuv</w:t>
            </w:r>
            <w:r w:rsidR="00033FAA" w:rsidRPr="00E33266">
              <w:rPr>
                <w:rFonts w:eastAsia="Times New Roman" w:cs="Arial"/>
                <w:color w:val="auto"/>
                <w:sz w:val="20"/>
                <w:szCs w:val="20"/>
                <w:lang w:eastAsia="ar-SA"/>
              </w:rPr>
              <w:t>ă</w:t>
            </w:r>
            <w:r w:rsidRPr="00E33266">
              <w:rPr>
                <w:rFonts w:eastAsia="Times New Roman" w:cs="Arial"/>
                <w:color w:val="auto"/>
                <w:sz w:val="20"/>
                <w:szCs w:val="20"/>
                <w:lang w:eastAsia="ar-SA"/>
              </w:rPr>
              <w:t xml:space="preserve"> :</w:t>
            </w:r>
          </w:p>
          <w:p w:rsidR="00477A6A" w:rsidRPr="00E33266" w:rsidRDefault="00E33266" w:rsidP="00E33266">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b/>
                <w:color w:val="auto"/>
                <w:sz w:val="20"/>
                <w:szCs w:val="20"/>
                <w:lang w:eastAsia="ar-SA"/>
              </w:rPr>
              <w:t>B6</w:t>
            </w:r>
            <w:r w:rsidR="00477A6A" w:rsidRPr="00E33266">
              <w:rPr>
                <w:rFonts w:eastAsia="Times New Roman" w:cs="Arial"/>
                <w:b/>
                <w:color w:val="auto"/>
                <w:sz w:val="20"/>
                <w:szCs w:val="20"/>
                <w:lang w:eastAsia="ar-SA"/>
              </w:rPr>
              <w:t xml:space="preserve">: </w:t>
            </w:r>
            <w:r w:rsidRPr="00E33266">
              <w:rPr>
                <w:rFonts w:eastAsia="Times New Roman" w:cs="Arial"/>
                <w:b/>
                <w:color w:val="auto"/>
                <w:sz w:val="20"/>
                <w:szCs w:val="20"/>
                <w:lang w:eastAsia="ar-SA"/>
              </w:rPr>
              <w:t>5026</w:t>
            </w:r>
            <w:r w:rsidR="00477A6A" w:rsidRPr="00E33266">
              <w:rPr>
                <w:rFonts w:eastAsia="Times New Roman" w:cs="Arial"/>
                <w:b/>
                <w:color w:val="auto"/>
                <w:sz w:val="20"/>
                <w:szCs w:val="20"/>
                <w:lang w:eastAsia="ar-SA"/>
              </w:rPr>
              <w:t>x0.7</w:t>
            </w:r>
            <w:r w:rsidRPr="00E33266">
              <w:rPr>
                <w:rFonts w:eastAsia="Times New Roman" w:cs="Arial"/>
                <w:b/>
                <w:color w:val="auto"/>
                <w:sz w:val="20"/>
                <w:szCs w:val="20"/>
                <w:lang w:eastAsia="ar-SA"/>
              </w:rPr>
              <w:t>2</w:t>
            </w:r>
            <w:r w:rsidR="00477A6A" w:rsidRPr="00E33266">
              <w:rPr>
                <w:rFonts w:eastAsia="Times New Roman" w:cs="Arial"/>
                <w:b/>
                <w:color w:val="auto"/>
                <w:sz w:val="20"/>
                <w:szCs w:val="20"/>
                <w:lang w:eastAsia="ar-SA"/>
              </w:rPr>
              <w:t xml:space="preserve">5 = </w:t>
            </w:r>
            <w:r w:rsidRPr="00E33266">
              <w:rPr>
                <w:rFonts w:eastAsia="Times New Roman" w:cs="Arial"/>
                <w:b/>
                <w:color w:val="auto"/>
                <w:sz w:val="20"/>
                <w:szCs w:val="20"/>
                <w:lang w:eastAsia="ar-SA"/>
              </w:rPr>
              <w:t>3644</w:t>
            </w:r>
            <w:r w:rsidR="00477A6A" w:rsidRPr="00E33266">
              <w:rPr>
                <w:rFonts w:eastAsia="Times New Roman" w:cs="Arial"/>
                <w:b/>
                <w:color w:val="auto"/>
                <w:sz w:val="20"/>
                <w:szCs w:val="20"/>
                <w:lang w:eastAsia="ar-SA"/>
              </w:rPr>
              <w:t xml:space="preserve">t </w:t>
            </w:r>
          </w:p>
          <w:p w:rsidR="00E33266" w:rsidRDefault="00E33266" w:rsidP="00E33266">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Pr>
                <w:rFonts w:eastAsia="Times New Roman" w:cs="Arial"/>
                <w:color w:val="auto"/>
                <w:sz w:val="20"/>
                <w:szCs w:val="20"/>
                <w:lang w:eastAsia="ar-SA"/>
              </w:rPr>
              <w:t>B5:</w:t>
            </w:r>
            <w:r w:rsidR="00911952">
              <w:rPr>
                <w:rFonts w:eastAsia="Times New Roman" w:cs="Arial"/>
                <w:color w:val="auto"/>
                <w:sz w:val="20"/>
                <w:szCs w:val="20"/>
                <w:lang w:eastAsia="ar-SA"/>
              </w:rPr>
              <w:t xml:space="preserve"> 4000x0.725 = 2900t</w:t>
            </w:r>
          </w:p>
          <w:p w:rsidR="00911952" w:rsidRDefault="00911952" w:rsidP="00E33266">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Pr>
                <w:rFonts w:eastAsia="Times New Roman" w:cs="Arial"/>
                <w:color w:val="auto"/>
                <w:sz w:val="20"/>
                <w:szCs w:val="20"/>
                <w:lang w:eastAsia="ar-SA"/>
              </w:rPr>
              <w:t>B7: 4000x0.725 = 2900t</w:t>
            </w:r>
          </w:p>
          <w:p w:rsidR="00911952" w:rsidRDefault="00911952" w:rsidP="00E33266">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Pr>
                <w:rFonts w:eastAsia="Times New Roman" w:cs="Arial"/>
                <w:color w:val="auto"/>
                <w:sz w:val="20"/>
                <w:szCs w:val="20"/>
                <w:lang w:eastAsia="ar-SA"/>
              </w:rPr>
              <w:t>B8: 4000x0.725 = 2900t</w:t>
            </w:r>
          </w:p>
          <w:p w:rsidR="00911952" w:rsidRDefault="00911952" w:rsidP="00E33266">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Pr>
                <w:rFonts w:eastAsia="Times New Roman" w:cs="Arial"/>
                <w:color w:val="auto"/>
                <w:sz w:val="20"/>
                <w:szCs w:val="20"/>
                <w:lang w:eastAsia="ar-SA"/>
              </w:rPr>
              <w:t>B9: 2520x0.7</w:t>
            </w:r>
            <w:r w:rsidR="00343E40">
              <w:rPr>
                <w:rFonts w:eastAsia="Times New Roman" w:cs="Arial"/>
                <w:color w:val="auto"/>
                <w:sz w:val="20"/>
                <w:szCs w:val="20"/>
                <w:lang w:eastAsia="ar-SA"/>
              </w:rPr>
              <w:t>25 = 1827t</w:t>
            </w:r>
          </w:p>
          <w:p w:rsidR="003919E2" w:rsidRDefault="00343E40" w:rsidP="00477A6A">
            <w:pPr>
              <w:widowControl w:val="0"/>
              <w:tabs>
                <w:tab w:val="left" w:pos="851"/>
                <w:tab w:val="left" w:pos="901"/>
              </w:tabs>
              <w:suppressAutoHyphens/>
              <w:autoSpaceDE w:val="0"/>
              <w:spacing w:after="0" w:line="276" w:lineRule="auto"/>
              <w:rPr>
                <w:rFonts w:eastAsia="Times New Roman" w:cs="Arial"/>
                <w:color w:val="auto"/>
                <w:sz w:val="20"/>
                <w:szCs w:val="20"/>
                <w:u w:val="single"/>
                <w:lang w:eastAsia="ar-SA"/>
              </w:rPr>
            </w:pPr>
            <w:r>
              <w:rPr>
                <w:rFonts w:eastAsia="Times New Roman" w:cs="Arial"/>
                <w:color w:val="auto"/>
                <w:sz w:val="20"/>
                <w:szCs w:val="20"/>
                <w:u w:val="single"/>
                <w:lang w:eastAsia="ar-SA"/>
              </w:rPr>
              <w:t>B10</w:t>
            </w:r>
            <w:r w:rsidR="00477A6A" w:rsidRPr="00E33266">
              <w:rPr>
                <w:rFonts w:eastAsia="Times New Roman" w:cs="Arial"/>
                <w:color w:val="auto"/>
                <w:sz w:val="20"/>
                <w:szCs w:val="20"/>
                <w:u w:val="single"/>
                <w:lang w:eastAsia="ar-SA"/>
              </w:rPr>
              <w:t>:</w:t>
            </w:r>
            <w:r>
              <w:rPr>
                <w:rFonts w:eastAsia="Times New Roman" w:cs="Arial"/>
                <w:color w:val="auto"/>
                <w:sz w:val="20"/>
                <w:szCs w:val="20"/>
                <w:u w:val="single"/>
                <w:lang w:eastAsia="ar-SA"/>
              </w:rPr>
              <w:t>2520x</w:t>
            </w:r>
            <w:r w:rsidR="00477A6A" w:rsidRPr="00E33266">
              <w:rPr>
                <w:rFonts w:eastAsia="Times New Roman" w:cs="Arial"/>
                <w:color w:val="auto"/>
                <w:sz w:val="20"/>
                <w:szCs w:val="20"/>
                <w:u w:val="single"/>
                <w:lang w:eastAsia="ar-SA"/>
              </w:rPr>
              <w:t>0.7</w:t>
            </w:r>
            <w:r>
              <w:rPr>
                <w:rFonts w:eastAsia="Times New Roman" w:cs="Arial"/>
                <w:color w:val="auto"/>
                <w:sz w:val="20"/>
                <w:szCs w:val="20"/>
                <w:u w:val="single"/>
                <w:lang w:eastAsia="ar-SA"/>
              </w:rPr>
              <w:t>2</w:t>
            </w:r>
            <w:r w:rsidR="00477A6A" w:rsidRPr="00E33266">
              <w:rPr>
                <w:rFonts w:eastAsia="Times New Roman" w:cs="Arial"/>
                <w:color w:val="auto"/>
                <w:sz w:val="20"/>
                <w:szCs w:val="20"/>
                <w:u w:val="single"/>
                <w:lang w:eastAsia="ar-SA"/>
              </w:rPr>
              <w:t>5 =</w:t>
            </w:r>
            <w:r>
              <w:rPr>
                <w:rFonts w:eastAsia="Times New Roman" w:cs="Arial"/>
                <w:color w:val="auto"/>
                <w:sz w:val="20"/>
                <w:szCs w:val="20"/>
                <w:u w:val="single"/>
                <w:lang w:eastAsia="ar-SA"/>
              </w:rPr>
              <w:t xml:space="preserve"> 1827t</w:t>
            </w:r>
            <w:r w:rsidR="00477A6A" w:rsidRPr="00E33266">
              <w:rPr>
                <w:rFonts w:eastAsia="Times New Roman" w:cs="Arial"/>
                <w:color w:val="auto"/>
                <w:sz w:val="20"/>
                <w:szCs w:val="20"/>
                <w:u w:val="single"/>
                <w:lang w:eastAsia="ar-SA"/>
              </w:rPr>
              <w:t xml:space="preserve"> </w:t>
            </w:r>
          </w:p>
          <w:p w:rsidR="00343E40" w:rsidRDefault="00343E40" w:rsidP="00477A6A">
            <w:pPr>
              <w:widowControl w:val="0"/>
              <w:tabs>
                <w:tab w:val="left" w:pos="851"/>
                <w:tab w:val="left" w:pos="901"/>
              </w:tabs>
              <w:suppressAutoHyphens/>
              <w:autoSpaceDE w:val="0"/>
              <w:spacing w:after="0" w:line="276" w:lineRule="auto"/>
              <w:rPr>
                <w:rFonts w:eastAsia="Times New Roman" w:cs="Arial"/>
                <w:color w:val="auto"/>
                <w:sz w:val="20"/>
                <w:szCs w:val="20"/>
                <w:u w:val="single"/>
                <w:lang w:eastAsia="ar-SA"/>
              </w:rPr>
            </w:pPr>
          </w:p>
          <w:p w:rsidR="00343E40" w:rsidRPr="00E33266" w:rsidRDefault="00343E40" w:rsidP="00477A6A">
            <w:pPr>
              <w:widowControl w:val="0"/>
              <w:tabs>
                <w:tab w:val="left" w:pos="851"/>
                <w:tab w:val="left" w:pos="901"/>
              </w:tabs>
              <w:suppressAutoHyphens/>
              <w:autoSpaceDE w:val="0"/>
              <w:spacing w:after="0" w:line="276" w:lineRule="auto"/>
              <w:rPr>
                <w:rFonts w:eastAsia="Times New Roman" w:cs="Arial"/>
                <w:color w:val="auto"/>
                <w:sz w:val="20"/>
                <w:szCs w:val="20"/>
                <w:u w:val="single"/>
                <w:lang w:eastAsia="ar-SA"/>
              </w:rPr>
            </w:pPr>
          </w:p>
          <w:p w:rsidR="00477A6A" w:rsidRPr="00E33266" w:rsidRDefault="00477A6A" w:rsidP="00477A6A">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b/>
                <w:color w:val="auto"/>
                <w:sz w:val="20"/>
                <w:szCs w:val="20"/>
                <w:lang w:eastAsia="ar-SA"/>
              </w:rPr>
              <w:t>TOTAL :15</w:t>
            </w:r>
            <w:r w:rsidR="00343E40">
              <w:rPr>
                <w:rFonts w:eastAsia="Times New Roman" w:cs="Arial"/>
                <w:b/>
                <w:color w:val="auto"/>
                <w:sz w:val="20"/>
                <w:szCs w:val="20"/>
                <w:lang w:eastAsia="ar-SA"/>
              </w:rPr>
              <w:t>998</w:t>
            </w:r>
            <w:r w:rsidRPr="00E33266">
              <w:rPr>
                <w:rFonts w:eastAsia="Times New Roman" w:cs="Arial"/>
                <w:b/>
                <w:color w:val="auto"/>
                <w:sz w:val="20"/>
                <w:szCs w:val="20"/>
                <w:lang w:eastAsia="ar-SA"/>
              </w:rPr>
              <w:t xml:space="preserve"> t</w:t>
            </w:r>
          </w:p>
          <w:p w:rsidR="005707E5" w:rsidRPr="00E33266" w:rsidRDefault="005707E5" w:rsidP="005707E5">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5707E5" w:rsidRPr="00E33266" w:rsidRDefault="005707E5" w:rsidP="005707E5">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b/>
                <w:color w:val="auto"/>
                <w:sz w:val="20"/>
                <w:szCs w:val="20"/>
                <w:lang w:eastAsia="ar-SA"/>
              </w:rPr>
              <w:t xml:space="preserve"> 15</w:t>
            </w:r>
            <w:r w:rsidR="00650D30">
              <w:rPr>
                <w:rFonts w:eastAsia="Times New Roman" w:cs="Arial"/>
                <w:b/>
                <w:color w:val="auto"/>
                <w:sz w:val="20"/>
                <w:szCs w:val="20"/>
                <w:lang w:eastAsia="ar-SA"/>
              </w:rPr>
              <w:t>998</w:t>
            </w:r>
            <w:r w:rsidRPr="00E33266">
              <w:rPr>
                <w:rFonts w:eastAsia="Times New Roman" w:cs="Arial"/>
                <w:color w:val="auto"/>
                <w:sz w:val="20"/>
                <w:szCs w:val="20"/>
                <w:lang w:eastAsia="ar-SA"/>
              </w:rPr>
              <w:t xml:space="preserve"> &gt;</w:t>
            </w:r>
            <w:r>
              <w:rPr>
                <w:rFonts w:eastAsia="Times New Roman" w:cs="Arial"/>
                <w:color w:val="auto"/>
                <w:sz w:val="20"/>
                <w:szCs w:val="20"/>
                <w:lang w:eastAsia="ar-SA"/>
              </w:rPr>
              <w:t>5000 t</w:t>
            </w:r>
          </w:p>
          <w:p w:rsidR="00477A6A" w:rsidRPr="00E33266" w:rsidRDefault="005707E5" w:rsidP="005707E5">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b/>
                <w:color w:val="auto"/>
                <w:sz w:val="20"/>
                <w:szCs w:val="20"/>
                <w:lang w:eastAsia="ar-SA"/>
              </w:rPr>
              <w:t xml:space="preserve">            </w:t>
            </w:r>
            <w:r w:rsidRPr="00E33266">
              <w:rPr>
                <w:rFonts w:eastAsia="Times New Roman" w:cs="Arial"/>
                <w:color w:val="auto"/>
                <w:sz w:val="20"/>
                <w:szCs w:val="20"/>
                <w:lang w:eastAsia="ar-SA"/>
              </w:rPr>
              <w:t>&lt;</w:t>
            </w:r>
            <w:r>
              <w:rPr>
                <w:rFonts w:eastAsia="Times New Roman" w:cs="Arial"/>
                <w:color w:val="auto"/>
                <w:sz w:val="20"/>
                <w:szCs w:val="20"/>
                <w:lang w:eastAsia="ar-SA"/>
              </w:rPr>
              <w:t>50</w:t>
            </w:r>
            <w:r w:rsidRPr="00E33266">
              <w:rPr>
                <w:rFonts w:eastAsia="Times New Roman" w:cs="Arial"/>
                <w:color w:val="auto"/>
                <w:sz w:val="20"/>
                <w:szCs w:val="20"/>
                <w:lang w:eastAsia="ar-SA"/>
              </w:rPr>
              <w:t>000</w:t>
            </w:r>
            <w:r>
              <w:rPr>
                <w:rFonts w:eastAsia="Times New Roman" w:cs="Arial"/>
                <w:color w:val="auto"/>
                <w:sz w:val="20"/>
                <w:szCs w:val="20"/>
                <w:lang w:eastAsia="ar-SA"/>
              </w:rPr>
              <w:t xml:space="preserve"> </w:t>
            </w:r>
            <w:r w:rsidRPr="00E33266">
              <w:rPr>
                <w:rFonts w:eastAsia="Times New Roman" w:cs="Arial"/>
                <w:color w:val="auto"/>
                <w:sz w:val="20"/>
                <w:szCs w:val="20"/>
                <w:lang w:eastAsia="ar-SA"/>
              </w:rPr>
              <w:t>t</w:t>
            </w:r>
          </w:p>
        </w:tc>
        <w:tc>
          <w:tcPr>
            <w:tcW w:w="990" w:type="dxa"/>
            <w:tcBorders>
              <w:top w:val="single" w:sz="12" w:space="0" w:color="auto"/>
              <w:bottom w:val="single" w:sz="12" w:space="0" w:color="auto"/>
            </w:tcBorders>
            <w:shd w:val="clear" w:color="auto" w:fill="auto"/>
            <w:vAlign w:val="center"/>
          </w:tcPr>
          <w:p w:rsidR="00477A6A" w:rsidRPr="00E33266" w:rsidRDefault="00477A6A" w:rsidP="00E33266">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E33266">
              <w:rPr>
                <w:rFonts w:eastAsia="Times New Roman" w:cs="Arial"/>
                <w:color w:val="auto"/>
                <w:sz w:val="20"/>
                <w:szCs w:val="20"/>
                <w:lang w:eastAsia="ar-SA"/>
              </w:rPr>
              <w:t>34</w:t>
            </w:r>
            <w:r w:rsidR="00FB1EBB" w:rsidRPr="00E33266">
              <w:rPr>
                <w:rFonts w:eastAsia="Times New Roman" w:cs="Arial"/>
                <w:color w:val="auto"/>
                <w:sz w:val="20"/>
                <w:szCs w:val="20"/>
                <w:lang w:eastAsia="ar-SA"/>
              </w:rPr>
              <w:t>a</w:t>
            </w:r>
          </w:p>
        </w:tc>
        <w:tc>
          <w:tcPr>
            <w:tcW w:w="1440" w:type="dxa"/>
            <w:tcBorders>
              <w:top w:val="single" w:sz="12" w:space="0" w:color="auto"/>
              <w:bottom w:val="single" w:sz="12" w:space="0" w:color="auto"/>
              <w:right w:val="single" w:sz="12" w:space="0" w:color="auto"/>
            </w:tcBorders>
            <w:shd w:val="clear" w:color="auto" w:fill="auto"/>
          </w:tcPr>
          <w:p w:rsidR="00477A6A" w:rsidRPr="00E33266" w:rsidRDefault="00477A6A" w:rsidP="00656C1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Nivel inferior</w:t>
            </w:r>
          </w:p>
          <w:p w:rsidR="00477A6A" w:rsidRPr="00E33266" w:rsidRDefault="00477A6A" w:rsidP="00477A6A">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477A6A" w:rsidRPr="00E33266" w:rsidRDefault="00477A6A" w:rsidP="00477A6A">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477A6A" w:rsidRPr="00E33266" w:rsidRDefault="00477A6A" w:rsidP="00477A6A">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477A6A" w:rsidRPr="00E33266" w:rsidRDefault="00477A6A" w:rsidP="00477A6A">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F040FD" w:rsidRPr="00E33266" w:rsidRDefault="00F040FD" w:rsidP="00477A6A">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b/>
                <w:color w:val="auto"/>
                <w:sz w:val="20"/>
                <w:szCs w:val="20"/>
                <w:lang w:eastAsia="ar-SA"/>
              </w:rPr>
              <w:t>15</w:t>
            </w:r>
            <w:r w:rsidR="00650D30">
              <w:rPr>
                <w:rFonts w:eastAsia="Times New Roman" w:cs="Arial"/>
                <w:b/>
                <w:color w:val="auto"/>
                <w:sz w:val="20"/>
                <w:szCs w:val="20"/>
                <w:lang w:eastAsia="ar-SA"/>
              </w:rPr>
              <w:t>998</w:t>
            </w:r>
            <w:r w:rsidRPr="00E33266">
              <w:rPr>
                <w:rFonts w:eastAsia="Times New Roman" w:cs="Arial"/>
                <w:color w:val="auto"/>
                <w:sz w:val="20"/>
                <w:szCs w:val="20"/>
                <w:lang w:eastAsia="ar-SA"/>
              </w:rPr>
              <w:t>&gt;</w:t>
            </w:r>
            <w:r w:rsidR="00234A35" w:rsidRPr="00E33266">
              <w:rPr>
                <w:rFonts w:eastAsia="Times New Roman" w:cs="Arial"/>
                <w:color w:val="auto"/>
                <w:sz w:val="20"/>
                <w:szCs w:val="20"/>
                <w:lang w:eastAsia="ar-SA"/>
              </w:rPr>
              <w:t>2</w:t>
            </w:r>
            <w:r w:rsidRPr="00E33266">
              <w:rPr>
                <w:rFonts w:eastAsia="Times New Roman" w:cs="Arial"/>
                <w:color w:val="auto"/>
                <w:sz w:val="20"/>
                <w:szCs w:val="20"/>
                <w:lang w:eastAsia="ar-SA"/>
              </w:rPr>
              <w:t>500</w:t>
            </w:r>
          </w:p>
          <w:p w:rsidR="00477A6A" w:rsidRPr="00E33266" w:rsidRDefault="003919E2" w:rsidP="00477A6A">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 xml:space="preserve">      </w:t>
            </w:r>
            <w:r w:rsidR="00477A6A" w:rsidRPr="00E33266">
              <w:rPr>
                <w:rFonts w:eastAsia="Times New Roman" w:cs="Arial"/>
                <w:color w:val="auto"/>
                <w:sz w:val="20"/>
                <w:szCs w:val="20"/>
                <w:lang w:eastAsia="ar-SA"/>
              </w:rPr>
              <w:t>&lt; 25000 t</w:t>
            </w:r>
          </w:p>
          <w:p w:rsidR="00477A6A" w:rsidRPr="00E33266" w:rsidRDefault="00477A6A" w:rsidP="00477A6A">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 xml:space="preserve">            </w:t>
            </w:r>
          </w:p>
        </w:tc>
      </w:tr>
    </w:tbl>
    <w:p w:rsidR="009C362D" w:rsidRPr="002615B7" w:rsidRDefault="009C362D" w:rsidP="00FA39D8">
      <w:pPr>
        <w:spacing w:after="0" w:line="276" w:lineRule="auto"/>
        <w:ind w:firstLine="720"/>
        <w:jc w:val="both"/>
        <w:rPr>
          <w:rFonts w:eastAsia="Calibri" w:cs="Arial"/>
          <w:color w:val="auto"/>
          <w:szCs w:val="24"/>
        </w:rPr>
      </w:pPr>
    </w:p>
    <w:p w:rsidR="009C362D" w:rsidRPr="002615B7" w:rsidRDefault="009C362D" w:rsidP="009C362D">
      <w:pPr>
        <w:spacing w:after="0" w:line="276" w:lineRule="auto"/>
        <w:ind w:firstLine="720"/>
        <w:jc w:val="both"/>
        <w:rPr>
          <w:rFonts w:eastAsia="Calibri" w:cs="Arial"/>
          <w:color w:val="auto"/>
          <w:szCs w:val="24"/>
        </w:rPr>
      </w:pPr>
      <w:r w:rsidRPr="002615B7">
        <w:rPr>
          <w:rFonts w:eastAsia="Calibri" w:cs="Arial"/>
          <w:color w:val="auto"/>
          <w:szCs w:val="24"/>
        </w:rPr>
        <w:t xml:space="preserve">Din tabelul anterior se observă că amplasamentul analizat </w:t>
      </w:r>
      <w:r w:rsidR="00786169" w:rsidRPr="002615B7">
        <w:rPr>
          <w:rFonts w:eastAsia="Calibri" w:cs="Arial"/>
          <w:color w:val="auto"/>
          <w:szCs w:val="24"/>
        </w:rPr>
        <w:t>–</w:t>
      </w:r>
      <w:r w:rsidRPr="002615B7">
        <w:rPr>
          <w:rFonts w:eastAsia="Calibri" w:cs="Arial"/>
          <w:color w:val="auto"/>
          <w:szCs w:val="24"/>
        </w:rPr>
        <w:t xml:space="preserve"> </w:t>
      </w:r>
      <w:r w:rsidR="00786169" w:rsidRPr="002615B7">
        <w:rPr>
          <w:rFonts w:eastAsia="Calibri" w:cs="Arial"/>
          <w:color w:val="auto"/>
          <w:szCs w:val="24"/>
        </w:rPr>
        <w:t xml:space="preserve">cuva rezervoare </w:t>
      </w:r>
      <w:r w:rsidR="00B123E6">
        <w:rPr>
          <w:rFonts w:eastAsia="Calibri" w:cs="Arial"/>
          <w:color w:val="auto"/>
          <w:szCs w:val="24"/>
        </w:rPr>
        <w:t>benzine – obiectiv 338</w:t>
      </w:r>
      <w:r w:rsidRPr="002615B7">
        <w:rPr>
          <w:rFonts w:eastAsia="Calibri" w:cs="Arial"/>
          <w:color w:val="auto"/>
          <w:szCs w:val="24"/>
        </w:rPr>
        <w:t xml:space="preserve"> - este un amplasament de </w:t>
      </w:r>
      <w:r w:rsidRPr="002615B7">
        <w:rPr>
          <w:rFonts w:eastAsia="Calibri" w:cs="Arial"/>
          <w:b/>
          <w:color w:val="auto"/>
          <w:szCs w:val="24"/>
        </w:rPr>
        <w:t>nivel inferior</w:t>
      </w:r>
      <w:r w:rsidRPr="002615B7">
        <w:rPr>
          <w:rFonts w:eastAsia="Calibri" w:cs="Arial"/>
          <w:color w:val="auto"/>
          <w:szCs w:val="24"/>
        </w:rPr>
        <w:t>, conform Anexa 1 la Legea nr.59/2016.</w:t>
      </w:r>
    </w:p>
    <w:p w:rsidR="009C362D" w:rsidRPr="002615B7" w:rsidRDefault="009C362D" w:rsidP="009C362D">
      <w:pPr>
        <w:spacing w:after="0" w:line="276" w:lineRule="auto"/>
        <w:ind w:firstLine="720"/>
        <w:jc w:val="both"/>
        <w:rPr>
          <w:rFonts w:eastAsia="Calibri" w:cs="Arial"/>
          <w:color w:val="auto"/>
          <w:szCs w:val="24"/>
        </w:rPr>
      </w:pPr>
      <w:r w:rsidRPr="002615B7">
        <w:rPr>
          <w:rFonts w:eastAsia="Calibri" w:cs="Arial"/>
          <w:color w:val="auto"/>
          <w:szCs w:val="24"/>
        </w:rPr>
        <w:t xml:space="preserve">Datorită caracteristicilor </w:t>
      </w:r>
      <w:r w:rsidR="00CE0211" w:rsidRPr="002615B7">
        <w:rPr>
          <w:rFonts w:eastAsia="Calibri" w:cs="Arial"/>
          <w:color w:val="auto"/>
          <w:szCs w:val="24"/>
        </w:rPr>
        <w:t xml:space="preserve">produselor petroliere </w:t>
      </w:r>
      <w:r w:rsidRPr="002615B7">
        <w:rPr>
          <w:rFonts w:eastAsia="Calibri" w:cs="Arial"/>
          <w:color w:val="auto"/>
          <w:szCs w:val="24"/>
        </w:rPr>
        <w:t>stocat</w:t>
      </w:r>
      <w:r w:rsidR="00CE0211" w:rsidRPr="002615B7">
        <w:rPr>
          <w:rFonts w:eastAsia="Calibri" w:cs="Arial"/>
          <w:color w:val="auto"/>
          <w:szCs w:val="24"/>
        </w:rPr>
        <w:t>e</w:t>
      </w:r>
      <w:r w:rsidRPr="002615B7">
        <w:rPr>
          <w:rFonts w:eastAsia="Calibri" w:cs="Arial"/>
          <w:color w:val="auto"/>
          <w:szCs w:val="24"/>
        </w:rPr>
        <w:t xml:space="preserve"> în rezervo</w:t>
      </w:r>
      <w:r w:rsidR="00BB43A1">
        <w:rPr>
          <w:rFonts w:eastAsia="Calibri" w:cs="Arial"/>
          <w:color w:val="auto"/>
          <w:szCs w:val="24"/>
        </w:rPr>
        <w:t>arele prezente în obiectivul 338</w:t>
      </w:r>
      <w:r w:rsidR="00861585" w:rsidRPr="002615B7">
        <w:rPr>
          <w:rFonts w:eastAsia="Calibri" w:cs="Arial"/>
          <w:color w:val="auto"/>
          <w:szCs w:val="24"/>
        </w:rPr>
        <w:t xml:space="preserve">, în amplasament </w:t>
      </w:r>
      <w:r w:rsidRPr="002615B7">
        <w:rPr>
          <w:rFonts w:eastAsia="Calibri" w:cs="Arial"/>
          <w:color w:val="auto"/>
          <w:szCs w:val="24"/>
        </w:rPr>
        <w:t>există risc potențiale de incendiu</w:t>
      </w:r>
      <w:r w:rsidR="00F634F5" w:rsidRPr="002615B7">
        <w:rPr>
          <w:rFonts w:eastAsia="Calibri" w:cs="Arial"/>
          <w:color w:val="auto"/>
          <w:szCs w:val="24"/>
        </w:rPr>
        <w:t>/explozie</w:t>
      </w:r>
      <w:r w:rsidRPr="002615B7">
        <w:rPr>
          <w:rFonts w:eastAsia="Calibri" w:cs="Arial"/>
          <w:color w:val="auto"/>
          <w:szCs w:val="24"/>
        </w:rPr>
        <w:t xml:space="preserve">. Pentru a preveni și interveni în caz de incendiu, rezervorul </w:t>
      </w:r>
      <w:r w:rsidR="00BB43A1">
        <w:rPr>
          <w:rFonts w:eastAsia="Calibri" w:cs="Arial"/>
          <w:color w:val="auto"/>
          <w:szCs w:val="24"/>
        </w:rPr>
        <w:t xml:space="preserve">reabilitat (și cele existente) </w:t>
      </w:r>
      <w:r w:rsidRPr="002615B7">
        <w:rPr>
          <w:rFonts w:eastAsia="Calibri" w:cs="Arial"/>
          <w:color w:val="auto"/>
          <w:szCs w:val="24"/>
        </w:rPr>
        <w:t>este dotat cu  instalație de stingere cu spumă</w:t>
      </w:r>
      <w:r w:rsidR="00CE0211" w:rsidRPr="002615B7">
        <w:rPr>
          <w:rFonts w:eastAsia="Calibri" w:cs="Arial"/>
          <w:color w:val="auto"/>
          <w:szCs w:val="24"/>
        </w:rPr>
        <w:t xml:space="preserve"> și instalație de răcire cu apă</w:t>
      </w:r>
      <w:r w:rsidRPr="002615B7">
        <w:rPr>
          <w:rFonts w:eastAsia="Calibri" w:cs="Arial"/>
          <w:color w:val="auto"/>
          <w:szCs w:val="24"/>
        </w:rPr>
        <w:t>.</w:t>
      </w:r>
    </w:p>
    <w:p w:rsidR="009C362D" w:rsidRPr="00D50B70" w:rsidRDefault="00CE0211" w:rsidP="009C362D">
      <w:pPr>
        <w:spacing w:after="0" w:line="276" w:lineRule="auto"/>
        <w:ind w:firstLine="720"/>
        <w:jc w:val="both"/>
        <w:rPr>
          <w:rFonts w:cs="Arial"/>
          <w:color w:val="auto"/>
          <w:szCs w:val="24"/>
        </w:rPr>
      </w:pPr>
      <w:r w:rsidRPr="002615B7">
        <w:rPr>
          <w:rFonts w:cs="Arial"/>
          <w:color w:val="auto"/>
          <w:szCs w:val="24"/>
        </w:rPr>
        <w:t>Benzina</w:t>
      </w:r>
      <w:r w:rsidR="009C362D" w:rsidRPr="002615B7">
        <w:rPr>
          <w:rFonts w:cs="Arial"/>
          <w:color w:val="auto"/>
          <w:szCs w:val="24"/>
        </w:rPr>
        <w:t xml:space="preserve"> </w:t>
      </w:r>
      <w:r w:rsidRPr="002615B7">
        <w:rPr>
          <w:rFonts w:cs="Arial"/>
          <w:color w:val="auto"/>
          <w:szCs w:val="24"/>
        </w:rPr>
        <w:t xml:space="preserve">care se vor depozita </w:t>
      </w:r>
      <w:r w:rsidR="009C362D" w:rsidRPr="002615B7">
        <w:rPr>
          <w:rFonts w:cs="Arial"/>
          <w:color w:val="auto"/>
          <w:szCs w:val="24"/>
        </w:rPr>
        <w:t xml:space="preserve">în rezervorul </w:t>
      </w:r>
      <w:r w:rsidR="00BB43A1" w:rsidRPr="00BB43A1">
        <w:rPr>
          <w:rFonts w:cs="Arial"/>
          <w:color w:val="auto"/>
          <w:szCs w:val="24"/>
        </w:rPr>
        <w:t>120-338-B6</w:t>
      </w:r>
      <w:r w:rsidR="003C7448" w:rsidRPr="002615B7">
        <w:rPr>
          <w:rFonts w:cs="Arial"/>
          <w:color w:val="auto"/>
          <w:szCs w:val="24"/>
        </w:rPr>
        <w:t>, a</w:t>
      </w:r>
      <w:r w:rsidR="00982FDE" w:rsidRPr="002615B7">
        <w:rPr>
          <w:rFonts w:cs="Arial"/>
          <w:color w:val="auto"/>
          <w:szCs w:val="24"/>
        </w:rPr>
        <w:t>re</w:t>
      </w:r>
      <w:r w:rsidR="003C7448" w:rsidRPr="002615B7">
        <w:rPr>
          <w:rFonts w:cs="Arial"/>
          <w:color w:val="auto"/>
          <w:szCs w:val="24"/>
        </w:rPr>
        <w:t xml:space="preserve"> </w:t>
      </w:r>
      <w:r w:rsidR="009C362D" w:rsidRPr="002615B7">
        <w:rPr>
          <w:rFonts w:cs="Arial"/>
          <w:color w:val="auto"/>
          <w:szCs w:val="24"/>
        </w:rPr>
        <w:t xml:space="preserve">presiunea de vapori &gt; 27.6 kPa și în consecință intră sub incidența Legii 264/2017 “privind stabilirea cerințelor tehnice </w:t>
      </w:r>
      <w:r w:rsidR="009C362D" w:rsidRPr="00D50B70">
        <w:rPr>
          <w:rFonts w:cs="Arial"/>
          <w:color w:val="auto"/>
          <w:szCs w:val="24"/>
        </w:rPr>
        <w:t>pentru limitarea emisiilor de compuși organici volatili (COV-uri)”.</w:t>
      </w:r>
    </w:p>
    <w:p w:rsidR="00DE6ECB" w:rsidRPr="00D50B70" w:rsidRDefault="00A821D7" w:rsidP="00DE6ECB">
      <w:pPr>
        <w:spacing w:after="0" w:line="276" w:lineRule="auto"/>
        <w:ind w:firstLine="720"/>
        <w:jc w:val="both"/>
        <w:rPr>
          <w:rFonts w:eastAsia="Calibri" w:cs="Arial"/>
          <w:color w:val="auto"/>
          <w:szCs w:val="24"/>
        </w:rPr>
      </w:pPr>
      <w:r w:rsidRPr="00D50B70">
        <w:rPr>
          <w:rFonts w:eastAsia="Calibri" w:cs="Arial"/>
          <w:color w:val="auto"/>
          <w:szCs w:val="24"/>
        </w:rPr>
        <w:t xml:space="preserve">Amplasamentul Rompetrol Rafinare SA Năvodari </w:t>
      </w:r>
      <w:r w:rsidR="00DE6ECB" w:rsidRPr="00D50B70">
        <w:rPr>
          <w:rFonts w:eastAsia="Calibri" w:cs="Arial"/>
          <w:color w:val="auto"/>
          <w:szCs w:val="24"/>
        </w:rPr>
        <w:t xml:space="preserve">în ansamblu, prin activitățile specifice </w:t>
      </w:r>
      <w:r w:rsidRPr="00D50B70">
        <w:rPr>
          <w:rFonts w:eastAsia="Calibri" w:cs="Arial"/>
          <w:color w:val="auto"/>
          <w:szCs w:val="24"/>
        </w:rPr>
        <w:t>si capacită</w:t>
      </w:r>
      <w:r w:rsidR="00794341" w:rsidRPr="00D50B70">
        <w:rPr>
          <w:rFonts w:eastAsia="Calibri" w:cs="Arial"/>
          <w:color w:val="auto"/>
          <w:szCs w:val="24"/>
        </w:rPr>
        <w:t>ț</w:t>
      </w:r>
      <w:r w:rsidRPr="00D50B70">
        <w:rPr>
          <w:rFonts w:eastAsia="Calibri" w:cs="Arial"/>
          <w:color w:val="auto"/>
          <w:szCs w:val="24"/>
        </w:rPr>
        <w:t>ile de stocare</w:t>
      </w:r>
      <w:r w:rsidR="00DE6ECB" w:rsidRPr="00D50B70">
        <w:rPr>
          <w:rFonts w:eastAsia="Calibri" w:cs="Arial"/>
          <w:color w:val="auto"/>
          <w:szCs w:val="24"/>
        </w:rPr>
        <w:t>, este obiectiv SEVESO</w:t>
      </w:r>
      <w:r w:rsidR="00794341" w:rsidRPr="00D50B70">
        <w:rPr>
          <w:rFonts w:eastAsia="Calibri" w:cs="Arial"/>
          <w:color w:val="auto"/>
          <w:szCs w:val="24"/>
        </w:rPr>
        <w:t xml:space="preserve"> de nivel superior</w:t>
      </w:r>
      <w:r w:rsidR="00DE6ECB" w:rsidRPr="00D50B70">
        <w:rPr>
          <w:rFonts w:eastAsia="Calibri" w:cs="Arial"/>
          <w:color w:val="auto"/>
          <w:szCs w:val="24"/>
        </w:rPr>
        <w:t>.</w:t>
      </w:r>
    </w:p>
    <w:p w:rsidR="00614669" w:rsidRPr="00D50B70" w:rsidRDefault="00614669" w:rsidP="00DE6ECB">
      <w:pPr>
        <w:spacing w:after="0" w:line="276" w:lineRule="auto"/>
        <w:ind w:firstLine="720"/>
        <w:jc w:val="both"/>
        <w:rPr>
          <w:rFonts w:eastAsia="Calibri" w:cs="Arial"/>
          <w:color w:val="auto"/>
          <w:szCs w:val="24"/>
        </w:rPr>
      </w:pPr>
    </w:p>
    <w:p w:rsidR="00614669" w:rsidRPr="00D50B70" w:rsidRDefault="00614669" w:rsidP="00DE6ECB">
      <w:pPr>
        <w:spacing w:after="0" w:line="276" w:lineRule="auto"/>
        <w:ind w:firstLine="720"/>
        <w:jc w:val="both"/>
        <w:rPr>
          <w:rFonts w:eastAsia="Calibri" w:cs="Arial"/>
          <w:color w:val="auto"/>
          <w:szCs w:val="24"/>
        </w:rPr>
      </w:pPr>
    </w:p>
    <w:p w:rsidR="00614669" w:rsidRPr="00D50B70" w:rsidRDefault="00614669" w:rsidP="00DE6ECB">
      <w:pPr>
        <w:spacing w:after="0" w:line="276" w:lineRule="auto"/>
        <w:ind w:firstLine="720"/>
        <w:jc w:val="both"/>
        <w:rPr>
          <w:rFonts w:eastAsia="Calibri" w:cs="Arial"/>
          <w:color w:val="auto"/>
          <w:szCs w:val="24"/>
        </w:rPr>
      </w:pPr>
    </w:p>
    <w:p w:rsidR="00614669" w:rsidRDefault="00614669" w:rsidP="00DE6ECB">
      <w:pPr>
        <w:spacing w:after="0" w:line="276" w:lineRule="auto"/>
        <w:ind w:firstLine="720"/>
        <w:jc w:val="both"/>
        <w:rPr>
          <w:rFonts w:eastAsia="Calibri" w:cs="Arial"/>
          <w:color w:val="auto"/>
          <w:szCs w:val="24"/>
        </w:rPr>
      </w:pPr>
    </w:p>
    <w:p w:rsidR="00614669" w:rsidRDefault="00614669" w:rsidP="00DE6ECB">
      <w:pPr>
        <w:spacing w:after="0" w:line="276" w:lineRule="auto"/>
        <w:ind w:firstLine="720"/>
        <w:jc w:val="both"/>
        <w:rPr>
          <w:rFonts w:eastAsia="Calibri" w:cs="Arial"/>
          <w:color w:val="auto"/>
          <w:szCs w:val="24"/>
        </w:rPr>
      </w:pPr>
    </w:p>
    <w:p w:rsidR="00763DD3" w:rsidRPr="002615B7" w:rsidRDefault="008A17BD" w:rsidP="0038406A">
      <w:pPr>
        <w:pStyle w:val="Heading3"/>
      </w:pPr>
      <w:bookmarkStart w:id="144" w:name="_Toc3463108"/>
      <w:bookmarkStart w:id="145" w:name="_Toc11930260"/>
      <w:r w:rsidRPr="002615B7">
        <w:t>Modul de gospodărire a substanțelor și preparatelor chimice periculoase și asigurarea condițiilor de protecție a factorilor de mediu și a sănătății populației</w:t>
      </w:r>
      <w:bookmarkEnd w:id="144"/>
      <w:bookmarkEnd w:id="145"/>
    </w:p>
    <w:p w:rsidR="008A17BD" w:rsidRPr="002615B7" w:rsidRDefault="008A17BD" w:rsidP="000164B2">
      <w:pPr>
        <w:widowControl w:val="0"/>
        <w:numPr>
          <w:ilvl w:val="0"/>
          <w:numId w:val="23"/>
        </w:numPr>
        <w:autoSpaceDE w:val="0"/>
        <w:spacing w:after="0" w:line="276" w:lineRule="auto"/>
        <w:jc w:val="both"/>
        <w:rPr>
          <w:rFonts w:eastAsia="Calibri" w:cs="Arial"/>
          <w:b/>
          <w:color w:val="auto"/>
          <w:szCs w:val="24"/>
        </w:rPr>
      </w:pPr>
      <w:r w:rsidRPr="002615B7">
        <w:rPr>
          <w:rFonts w:eastAsia="Calibri" w:cs="Arial"/>
          <w:b/>
          <w:color w:val="auto"/>
          <w:szCs w:val="24"/>
        </w:rPr>
        <w:t>Pe perioada construcției</w:t>
      </w:r>
    </w:p>
    <w:p w:rsidR="008A17BD" w:rsidRPr="002615B7" w:rsidRDefault="008A17BD" w:rsidP="00FA39D8">
      <w:pPr>
        <w:spacing w:after="0" w:line="276" w:lineRule="auto"/>
        <w:ind w:firstLine="425"/>
        <w:jc w:val="both"/>
        <w:rPr>
          <w:rFonts w:eastAsia="Calibri" w:cs="Arial"/>
          <w:color w:val="auto"/>
          <w:szCs w:val="24"/>
        </w:rPr>
      </w:pPr>
      <w:r w:rsidRPr="002615B7">
        <w:rPr>
          <w:rFonts w:eastAsia="Calibri" w:cs="Arial"/>
          <w:color w:val="auto"/>
          <w:szCs w:val="24"/>
        </w:rPr>
        <w:t xml:space="preserve">Carburanții și lubrifianții utilizați în Organizarea de șantier, sunt aprovizionați direct în autovehicule de la stațiile distribuitoare de carburanți. </w:t>
      </w:r>
    </w:p>
    <w:p w:rsidR="00B94765" w:rsidRPr="002615B7" w:rsidRDefault="008A17BD" w:rsidP="00FA39D8">
      <w:pPr>
        <w:spacing w:after="0" w:line="276" w:lineRule="auto"/>
        <w:ind w:firstLine="425"/>
        <w:jc w:val="both"/>
        <w:rPr>
          <w:rFonts w:eastAsia="Calibri" w:cs="Arial"/>
          <w:color w:val="auto"/>
          <w:szCs w:val="24"/>
        </w:rPr>
      </w:pPr>
      <w:r w:rsidRPr="002615B7">
        <w:rPr>
          <w:rFonts w:eastAsia="Calibri" w:cs="Arial"/>
          <w:color w:val="auto"/>
          <w:szCs w:val="24"/>
        </w:rPr>
        <w:t>Scurgerile accidentale de uleiuri</w:t>
      </w:r>
      <w:r w:rsidR="00EE62FD" w:rsidRPr="002615B7">
        <w:rPr>
          <w:rFonts w:eastAsia="Calibri" w:cs="Arial"/>
          <w:color w:val="auto"/>
          <w:szCs w:val="24"/>
        </w:rPr>
        <w:t>/</w:t>
      </w:r>
      <w:r w:rsidR="00887950" w:rsidRPr="002615B7">
        <w:rPr>
          <w:rFonts w:eastAsia="Calibri" w:cs="Arial"/>
          <w:color w:val="auto"/>
          <w:szCs w:val="24"/>
        </w:rPr>
        <w:t>carburanți</w:t>
      </w:r>
      <w:r w:rsidRPr="002615B7">
        <w:rPr>
          <w:rFonts w:eastAsia="Calibri" w:cs="Arial"/>
          <w:color w:val="auto"/>
          <w:szCs w:val="24"/>
        </w:rPr>
        <w:t xml:space="preserve"> sunt eliminate cu ajutorul materialelor absorbante.</w:t>
      </w:r>
    </w:p>
    <w:p w:rsidR="008A17BD" w:rsidRPr="002615B7" w:rsidRDefault="008A17BD" w:rsidP="000164B2">
      <w:pPr>
        <w:widowControl w:val="0"/>
        <w:numPr>
          <w:ilvl w:val="0"/>
          <w:numId w:val="23"/>
        </w:numPr>
        <w:autoSpaceDE w:val="0"/>
        <w:spacing w:after="0" w:line="276" w:lineRule="auto"/>
        <w:jc w:val="both"/>
        <w:rPr>
          <w:rFonts w:eastAsia="Calibri" w:cs="Arial"/>
          <w:color w:val="auto"/>
          <w:szCs w:val="24"/>
        </w:rPr>
      </w:pPr>
      <w:r w:rsidRPr="002615B7">
        <w:rPr>
          <w:rFonts w:eastAsia="Calibri" w:cs="Arial"/>
          <w:b/>
          <w:color w:val="auto"/>
          <w:szCs w:val="24"/>
        </w:rPr>
        <w:t>Pe perioada de exploatare</w:t>
      </w:r>
    </w:p>
    <w:p w:rsidR="00DF1841" w:rsidRPr="00E16724" w:rsidRDefault="00DF1841" w:rsidP="00DF1841">
      <w:pPr>
        <w:spacing w:after="0" w:line="276" w:lineRule="auto"/>
        <w:ind w:firstLine="425"/>
        <w:jc w:val="both"/>
        <w:rPr>
          <w:rFonts w:eastAsia="Calibri" w:cs="Arial"/>
          <w:color w:val="auto"/>
          <w:szCs w:val="24"/>
        </w:rPr>
      </w:pPr>
      <w:r w:rsidRPr="00E16724">
        <w:rPr>
          <w:rFonts w:eastAsia="Calibri" w:cs="Arial"/>
          <w:color w:val="auto"/>
          <w:szCs w:val="24"/>
        </w:rPr>
        <w:t xml:space="preserve">Vehicularea </w:t>
      </w:r>
      <w:r w:rsidR="00E16724">
        <w:rPr>
          <w:rFonts w:eastAsia="Calibri" w:cs="Arial"/>
          <w:color w:val="auto"/>
          <w:szCs w:val="24"/>
        </w:rPr>
        <w:t>benzinelor</w:t>
      </w:r>
      <w:r w:rsidRPr="00E16724">
        <w:rPr>
          <w:rFonts w:eastAsia="Calibri" w:cs="Arial"/>
          <w:color w:val="auto"/>
          <w:szCs w:val="24"/>
        </w:rPr>
        <w:t xml:space="preserve"> se realizează prin conducte etanșe și cu ajutorul pompelor existente  pentru încărcarea/descărcarea</w:t>
      </w:r>
      <w:r w:rsidR="00887950" w:rsidRPr="00E16724">
        <w:rPr>
          <w:rFonts w:eastAsia="Calibri" w:cs="Arial"/>
          <w:color w:val="auto"/>
          <w:szCs w:val="24"/>
        </w:rPr>
        <w:t>/transvazarea</w:t>
      </w:r>
      <w:r w:rsidRPr="00E16724">
        <w:rPr>
          <w:rFonts w:eastAsia="Calibri" w:cs="Arial"/>
          <w:color w:val="auto"/>
          <w:szCs w:val="24"/>
        </w:rPr>
        <w:t xml:space="preserve"> rezervorului. </w:t>
      </w:r>
    </w:p>
    <w:p w:rsidR="00DF1841" w:rsidRPr="00E16724" w:rsidRDefault="00DF1841" w:rsidP="00DF1841">
      <w:pPr>
        <w:spacing w:after="0" w:line="276" w:lineRule="auto"/>
        <w:ind w:firstLine="425"/>
        <w:jc w:val="both"/>
        <w:rPr>
          <w:rFonts w:eastAsia="Calibri" w:cs="Arial"/>
          <w:color w:val="auto"/>
          <w:szCs w:val="24"/>
        </w:rPr>
      </w:pPr>
      <w:r w:rsidRPr="00E16724">
        <w:rPr>
          <w:rFonts w:eastAsia="Calibri" w:cs="Arial"/>
          <w:color w:val="auto"/>
          <w:szCs w:val="24"/>
        </w:rPr>
        <w:t>Pentru prevenirea accidentelor și asigurarea protecției mediului, sănătății populației, rezervorul va fi dotat cu:</w:t>
      </w:r>
    </w:p>
    <w:p w:rsidR="00DF1841" w:rsidRPr="00E16724" w:rsidRDefault="00DF1841" w:rsidP="00DF1841">
      <w:pPr>
        <w:spacing w:after="0" w:line="276" w:lineRule="auto"/>
        <w:ind w:firstLine="425"/>
        <w:jc w:val="both"/>
        <w:rPr>
          <w:rFonts w:eastAsia="Calibri" w:cs="Arial"/>
          <w:color w:val="auto"/>
          <w:szCs w:val="24"/>
        </w:rPr>
      </w:pPr>
      <w:r w:rsidRPr="00E16724">
        <w:rPr>
          <w:rFonts w:eastAsia="Calibri" w:cs="Arial"/>
          <w:color w:val="auto"/>
          <w:szCs w:val="24"/>
        </w:rPr>
        <w:t>-</w:t>
      </w:r>
      <w:r w:rsidRPr="00E16724">
        <w:rPr>
          <w:rFonts w:eastAsia="Calibri" w:cs="Arial"/>
          <w:color w:val="auto"/>
          <w:szCs w:val="24"/>
        </w:rPr>
        <w:tab/>
        <w:t>aparatură de măsură și control (temperatură, presiune, nivel);</w:t>
      </w:r>
    </w:p>
    <w:p w:rsidR="00F234F3" w:rsidRPr="00C572CC" w:rsidRDefault="00DF1841" w:rsidP="00F234F3">
      <w:pPr>
        <w:spacing w:after="0" w:line="276" w:lineRule="auto"/>
        <w:ind w:firstLine="425"/>
        <w:jc w:val="both"/>
        <w:rPr>
          <w:rFonts w:eastAsia="Calibri" w:cs="Arial"/>
          <w:color w:val="auto"/>
          <w:szCs w:val="24"/>
        </w:rPr>
      </w:pPr>
      <w:r w:rsidRPr="00E16724">
        <w:rPr>
          <w:rFonts w:eastAsia="Calibri" w:cs="Arial"/>
          <w:color w:val="auto"/>
          <w:szCs w:val="24"/>
        </w:rPr>
        <w:t>-</w:t>
      </w:r>
      <w:r w:rsidRPr="00E16724">
        <w:rPr>
          <w:rFonts w:eastAsia="Calibri" w:cs="Arial"/>
          <w:color w:val="auto"/>
          <w:szCs w:val="24"/>
        </w:rPr>
        <w:tab/>
      </w:r>
      <w:r w:rsidR="00F234F3" w:rsidRPr="008A75B0">
        <w:rPr>
          <w:rFonts w:eastAsia="Calibri" w:cs="Arial"/>
          <w:color w:val="auto"/>
          <w:szCs w:val="24"/>
        </w:rPr>
        <w:t>gur</w:t>
      </w:r>
      <w:r w:rsidR="00861585" w:rsidRPr="008A75B0">
        <w:rPr>
          <w:rFonts w:eastAsia="Calibri" w:cs="Arial"/>
          <w:color w:val="auto"/>
          <w:szCs w:val="24"/>
        </w:rPr>
        <w:t>ă</w:t>
      </w:r>
      <w:r w:rsidR="00F234F3" w:rsidRPr="008A75B0">
        <w:rPr>
          <w:rFonts w:eastAsia="Calibri" w:cs="Arial"/>
          <w:color w:val="auto"/>
          <w:szCs w:val="24"/>
        </w:rPr>
        <w:t xml:space="preserve"> de ventilație naturală</w:t>
      </w:r>
      <w:r w:rsidR="00F234F3" w:rsidRPr="00C572CC">
        <w:rPr>
          <w:rFonts w:eastAsia="Calibri" w:cs="Arial"/>
          <w:color w:val="auto"/>
          <w:szCs w:val="24"/>
        </w:rPr>
        <w:t>;</w:t>
      </w:r>
    </w:p>
    <w:p w:rsidR="00F234F3" w:rsidRPr="00E16724" w:rsidRDefault="00F234F3" w:rsidP="00F234F3">
      <w:pPr>
        <w:spacing w:after="0" w:line="276" w:lineRule="auto"/>
        <w:ind w:firstLine="425"/>
        <w:jc w:val="both"/>
        <w:rPr>
          <w:rFonts w:eastAsia="Calibri" w:cs="Arial"/>
          <w:color w:val="auto"/>
          <w:szCs w:val="24"/>
        </w:rPr>
      </w:pPr>
      <w:r w:rsidRPr="008A75B0">
        <w:rPr>
          <w:rFonts w:eastAsia="Calibri" w:cs="Arial"/>
          <w:color w:val="auto"/>
          <w:szCs w:val="24"/>
        </w:rPr>
        <w:t>-</w:t>
      </w:r>
      <w:r w:rsidRPr="008A75B0">
        <w:rPr>
          <w:rFonts w:eastAsia="Calibri" w:cs="Arial"/>
          <w:color w:val="auto"/>
          <w:szCs w:val="24"/>
        </w:rPr>
        <w:tab/>
        <w:t xml:space="preserve">membrană </w:t>
      </w:r>
      <w:r w:rsidRPr="00E16724">
        <w:rPr>
          <w:rFonts w:eastAsia="Calibri" w:cs="Arial"/>
          <w:color w:val="auto"/>
          <w:szCs w:val="24"/>
        </w:rPr>
        <w:t>interioară cu etanșare dublă (primară și secundară), care va asigura un grad de reținere a vaporilor de cel puțin 9</w:t>
      </w:r>
      <w:r w:rsidR="008A75B0">
        <w:rPr>
          <w:rFonts w:eastAsia="Calibri" w:cs="Arial"/>
          <w:color w:val="auto"/>
          <w:szCs w:val="24"/>
        </w:rPr>
        <w:t>0</w:t>
      </w:r>
      <w:r w:rsidRPr="00E16724">
        <w:rPr>
          <w:rFonts w:eastAsia="Calibri" w:cs="Arial"/>
          <w:color w:val="auto"/>
          <w:szCs w:val="24"/>
        </w:rPr>
        <w:t>%;</w:t>
      </w:r>
    </w:p>
    <w:p w:rsidR="00F234F3" w:rsidRPr="00E16724" w:rsidRDefault="00F234F3" w:rsidP="00F234F3">
      <w:pPr>
        <w:spacing w:after="0" w:line="276" w:lineRule="auto"/>
        <w:ind w:firstLine="425"/>
        <w:jc w:val="both"/>
        <w:rPr>
          <w:rFonts w:eastAsia="Calibri" w:cs="Arial"/>
          <w:color w:val="auto"/>
          <w:szCs w:val="24"/>
        </w:rPr>
      </w:pPr>
      <w:r w:rsidRPr="00E16724">
        <w:rPr>
          <w:rFonts w:eastAsia="Calibri" w:cs="Arial"/>
          <w:color w:val="auto"/>
          <w:szCs w:val="24"/>
        </w:rPr>
        <w:t>-</w:t>
      </w:r>
      <w:r w:rsidRPr="00E16724">
        <w:rPr>
          <w:rFonts w:eastAsia="Calibri" w:cs="Arial"/>
          <w:color w:val="auto"/>
          <w:szCs w:val="24"/>
        </w:rPr>
        <w:tab/>
        <w:t xml:space="preserve">instalație de răcire cu apă (3 inele de stropire pe manta și </w:t>
      </w:r>
      <w:r w:rsidR="002A3392" w:rsidRPr="00E16724">
        <w:rPr>
          <w:rFonts w:eastAsia="Calibri" w:cs="Arial"/>
          <w:color w:val="auto"/>
          <w:szCs w:val="24"/>
        </w:rPr>
        <w:t xml:space="preserve">2 pe </w:t>
      </w:r>
      <w:r w:rsidRPr="00E16724">
        <w:rPr>
          <w:rFonts w:eastAsia="Calibri" w:cs="Arial"/>
          <w:color w:val="auto"/>
          <w:szCs w:val="24"/>
        </w:rPr>
        <w:t>capac);</w:t>
      </w:r>
    </w:p>
    <w:p w:rsidR="00F234F3" w:rsidRPr="00E16724" w:rsidRDefault="00F234F3" w:rsidP="00F234F3">
      <w:pPr>
        <w:spacing w:after="0" w:line="276" w:lineRule="auto"/>
        <w:ind w:firstLine="425"/>
        <w:jc w:val="both"/>
        <w:rPr>
          <w:rFonts w:eastAsia="Calibri" w:cs="Arial"/>
          <w:color w:val="auto"/>
          <w:szCs w:val="24"/>
        </w:rPr>
      </w:pPr>
      <w:r w:rsidRPr="00E16724">
        <w:rPr>
          <w:rFonts w:eastAsia="Calibri" w:cs="Arial"/>
          <w:color w:val="auto"/>
          <w:szCs w:val="24"/>
        </w:rPr>
        <w:t>-</w:t>
      </w:r>
      <w:r w:rsidRPr="00E16724">
        <w:rPr>
          <w:rFonts w:eastAsia="Calibri" w:cs="Arial"/>
          <w:color w:val="auto"/>
          <w:szCs w:val="24"/>
        </w:rPr>
        <w:tab/>
        <w:t xml:space="preserve">instalație </w:t>
      </w:r>
      <w:r w:rsidR="002A3392" w:rsidRPr="00E16724">
        <w:rPr>
          <w:rFonts w:eastAsia="Calibri" w:cs="Arial"/>
          <w:color w:val="auto"/>
          <w:szCs w:val="24"/>
        </w:rPr>
        <w:t xml:space="preserve">fixă </w:t>
      </w:r>
      <w:r w:rsidRPr="00E16724">
        <w:rPr>
          <w:rFonts w:eastAsia="Calibri" w:cs="Arial"/>
          <w:color w:val="auto"/>
          <w:szCs w:val="24"/>
        </w:rPr>
        <w:t xml:space="preserve">de stingere cu spumă (cu </w:t>
      </w:r>
      <w:r w:rsidR="00E16724">
        <w:rPr>
          <w:rFonts w:eastAsia="Calibri" w:cs="Arial"/>
          <w:color w:val="auto"/>
          <w:szCs w:val="24"/>
        </w:rPr>
        <w:t>3</w:t>
      </w:r>
      <w:r w:rsidRPr="00E16724">
        <w:rPr>
          <w:rFonts w:eastAsia="Calibri" w:cs="Arial"/>
          <w:color w:val="auto"/>
          <w:szCs w:val="24"/>
        </w:rPr>
        <w:t xml:space="preserve"> generatoare spumă</w:t>
      </w:r>
      <w:r w:rsidR="00226D57" w:rsidRPr="00E16724">
        <w:rPr>
          <w:rFonts w:eastAsia="Calibri" w:cs="Arial"/>
          <w:color w:val="auto"/>
          <w:szCs w:val="24"/>
        </w:rPr>
        <w:t xml:space="preserve"> tip GSA 400 CF</w:t>
      </w:r>
      <w:r w:rsidRPr="00E16724">
        <w:rPr>
          <w:rFonts w:eastAsia="Calibri" w:cs="Arial"/>
          <w:color w:val="auto"/>
          <w:szCs w:val="24"/>
        </w:rPr>
        <w:t>);</w:t>
      </w:r>
    </w:p>
    <w:p w:rsidR="00F234F3" w:rsidRPr="00E16724" w:rsidRDefault="00F234F3" w:rsidP="00F234F3">
      <w:pPr>
        <w:spacing w:after="0" w:line="276" w:lineRule="auto"/>
        <w:ind w:firstLine="425"/>
        <w:jc w:val="both"/>
        <w:rPr>
          <w:rFonts w:eastAsia="Calibri" w:cs="Arial"/>
          <w:color w:val="auto"/>
          <w:szCs w:val="24"/>
        </w:rPr>
      </w:pPr>
      <w:r w:rsidRPr="00E16724">
        <w:rPr>
          <w:rFonts w:eastAsia="Calibri" w:cs="Arial"/>
          <w:color w:val="auto"/>
          <w:szCs w:val="24"/>
        </w:rPr>
        <w:t>-</w:t>
      </w:r>
      <w:r w:rsidRPr="00E16724">
        <w:rPr>
          <w:rFonts w:eastAsia="Calibri" w:cs="Arial"/>
          <w:color w:val="auto"/>
          <w:szCs w:val="24"/>
        </w:rPr>
        <w:tab/>
        <w:t>sistem de iluminare și împământare;</w:t>
      </w:r>
    </w:p>
    <w:p w:rsidR="002A3392" w:rsidRPr="00E16724" w:rsidRDefault="00F234F3" w:rsidP="00F234F3">
      <w:pPr>
        <w:spacing w:after="0" w:line="276" w:lineRule="auto"/>
        <w:ind w:firstLine="425"/>
        <w:jc w:val="both"/>
        <w:rPr>
          <w:rFonts w:eastAsia="Calibri" w:cs="Arial"/>
          <w:color w:val="auto"/>
          <w:szCs w:val="24"/>
        </w:rPr>
      </w:pPr>
      <w:r w:rsidRPr="00E16724">
        <w:rPr>
          <w:rFonts w:eastAsia="Calibri" w:cs="Arial"/>
          <w:color w:val="auto"/>
          <w:szCs w:val="24"/>
        </w:rPr>
        <w:t>-</w:t>
      </w:r>
      <w:r w:rsidRPr="005E7B8D">
        <w:rPr>
          <w:rFonts w:eastAsia="Calibri" w:cs="Arial"/>
          <w:color w:val="FF0000"/>
          <w:szCs w:val="24"/>
        </w:rPr>
        <w:tab/>
      </w:r>
      <w:r w:rsidRPr="00E16724">
        <w:rPr>
          <w:rFonts w:eastAsia="Calibri" w:cs="Arial"/>
          <w:color w:val="auto"/>
          <w:szCs w:val="24"/>
        </w:rPr>
        <w:t>protecție anticorosivă, rezistentă UV și cu indice total de reflexie de cel puțin 7</w:t>
      </w:r>
      <w:r w:rsidR="008A75B0">
        <w:rPr>
          <w:rFonts w:eastAsia="Calibri" w:cs="Arial"/>
          <w:color w:val="auto"/>
          <w:szCs w:val="24"/>
        </w:rPr>
        <w:t>0</w:t>
      </w:r>
      <w:r w:rsidRPr="00E16724">
        <w:rPr>
          <w:rFonts w:eastAsia="Calibri" w:cs="Arial"/>
          <w:color w:val="auto"/>
          <w:szCs w:val="24"/>
        </w:rPr>
        <w:t>%</w:t>
      </w:r>
      <w:r w:rsidR="006F66B4" w:rsidRPr="00E16724">
        <w:rPr>
          <w:rFonts w:eastAsia="Calibri" w:cs="Arial"/>
          <w:color w:val="auto"/>
          <w:szCs w:val="24"/>
        </w:rPr>
        <w:t>;</w:t>
      </w:r>
    </w:p>
    <w:p w:rsidR="006F66B4" w:rsidRPr="00E16724" w:rsidRDefault="00DF1841" w:rsidP="00DF1841">
      <w:pPr>
        <w:spacing w:after="0" w:line="276" w:lineRule="auto"/>
        <w:ind w:firstLine="425"/>
        <w:jc w:val="both"/>
        <w:rPr>
          <w:rFonts w:eastAsia="Calibri" w:cs="Arial"/>
          <w:color w:val="auto"/>
          <w:szCs w:val="24"/>
        </w:rPr>
      </w:pPr>
      <w:r w:rsidRPr="00E16724">
        <w:rPr>
          <w:rFonts w:eastAsia="Calibri" w:cs="Arial"/>
          <w:color w:val="auto"/>
          <w:szCs w:val="24"/>
        </w:rPr>
        <w:t>-</w:t>
      </w:r>
      <w:r w:rsidRPr="00E16724">
        <w:rPr>
          <w:rFonts w:eastAsia="Calibri" w:cs="Arial"/>
          <w:color w:val="auto"/>
          <w:szCs w:val="24"/>
        </w:rPr>
        <w:tab/>
        <w:t>scări/platforme de acces</w:t>
      </w:r>
      <w:r w:rsidR="00226D57" w:rsidRPr="00E16724">
        <w:rPr>
          <w:rFonts w:eastAsia="Calibri" w:cs="Arial"/>
          <w:color w:val="auto"/>
          <w:szCs w:val="24"/>
        </w:rPr>
        <w:t>;</w:t>
      </w:r>
    </w:p>
    <w:p w:rsidR="006F66B4" w:rsidRPr="00E16724" w:rsidRDefault="006F66B4" w:rsidP="00DF1841">
      <w:pPr>
        <w:spacing w:after="0" w:line="276" w:lineRule="auto"/>
        <w:ind w:firstLine="425"/>
        <w:jc w:val="both"/>
        <w:rPr>
          <w:rFonts w:eastAsia="Calibri" w:cs="Arial"/>
          <w:color w:val="auto"/>
          <w:szCs w:val="24"/>
        </w:rPr>
      </w:pPr>
      <w:r w:rsidRPr="00E16724">
        <w:rPr>
          <w:rFonts w:eastAsia="Calibri" w:cs="Arial"/>
          <w:color w:val="auto"/>
          <w:szCs w:val="24"/>
        </w:rPr>
        <w:t>-   sistem de legare la pământ;</w:t>
      </w:r>
    </w:p>
    <w:p w:rsidR="006F66B4" w:rsidRPr="00E16724" w:rsidRDefault="006F66B4" w:rsidP="00DF1841">
      <w:pPr>
        <w:spacing w:after="0" w:line="276" w:lineRule="auto"/>
        <w:ind w:firstLine="425"/>
        <w:jc w:val="both"/>
        <w:rPr>
          <w:rFonts w:eastAsia="Calibri" w:cs="Arial"/>
          <w:color w:val="auto"/>
          <w:szCs w:val="24"/>
        </w:rPr>
      </w:pPr>
      <w:r w:rsidRPr="00E16724">
        <w:rPr>
          <w:rFonts w:eastAsia="Calibri" w:cs="Arial"/>
          <w:color w:val="auto"/>
          <w:szCs w:val="24"/>
        </w:rPr>
        <w:t>-   inel</w:t>
      </w:r>
      <w:r w:rsidR="00064E6E" w:rsidRPr="00E16724">
        <w:rPr>
          <w:rFonts w:eastAsia="Calibri" w:cs="Arial"/>
          <w:color w:val="auto"/>
          <w:szCs w:val="24"/>
        </w:rPr>
        <w:t>e</w:t>
      </w:r>
      <w:r w:rsidRPr="00E16724">
        <w:rPr>
          <w:rFonts w:eastAsia="Calibri" w:cs="Arial"/>
          <w:color w:val="auto"/>
          <w:szCs w:val="24"/>
        </w:rPr>
        <w:t xml:space="preserve"> rigidizare manta</w:t>
      </w:r>
      <w:r w:rsidR="00EF746C" w:rsidRPr="00E16724">
        <w:rPr>
          <w:rFonts w:eastAsia="Calibri" w:cs="Arial"/>
          <w:color w:val="auto"/>
          <w:szCs w:val="24"/>
        </w:rPr>
        <w:t>.</w:t>
      </w:r>
    </w:p>
    <w:p w:rsidR="00DF1841" w:rsidRPr="00E16724" w:rsidRDefault="00DF1841" w:rsidP="00DF1841">
      <w:pPr>
        <w:spacing w:after="0" w:line="276" w:lineRule="auto"/>
        <w:ind w:firstLine="425"/>
        <w:jc w:val="both"/>
        <w:rPr>
          <w:rFonts w:eastAsia="Calibri" w:cs="Arial"/>
          <w:color w:val="auto"/>
          <w:szCs w:val="24"/>
        </w:rPr>
      </w:pPr>
      <w:r w:rsidRPr="00E16724">
        <w:rPr>
          <w:rFonts w:eastAsia="Calibri" w:cs="Arial"/>
          <w:color w:val="auto"/>
          <w:szCs w:val="24"/>
        </w:rPr>
        <w:t xml:space="preserve">La finalizarea lucrărilor, rezervorul reabilitat va avea toate accesoriile necesare, conform standardelor în vigoare, pentru asigurarea protecției mediului, sănătății și prevenirea accidentelor majore. </w:t>
      </w:r>
    </w:p>
    <w:p w:rsidR="00DF1841" w:rsidRPr="00E16724" w:rsidRDefault="00DF1841" w:rsidP="00DF1841">
      <w:pPr>
        <w:spacing w:after="0" w:line="276" w:lineRule="auto"/>
        <w:ind w:firstLine="425"/>
        <w:jc w:val="both"/>
        <w:rPr>
          <w:rFonts w:eastAsia="Calibri" w:cs="Arial"/>
          <w:color w:val="auto"/>
          <w:szCs w:val="24"/>
        </w:rPr>
      </w:pPr>
      <w:r w:rsidRPr="00E16724">
        <w:rPr>
          <w:rFonts w:eastAsia="Calibri" w:cs="Arial"/>
          <w:color w:val="auto"/>
          <w:szCs w:val="24"/>
        </w:rPr>
        <w:t>În caz de sc</w:t>
      </w:r>
      <w:r w:rsidR="00E20628" w:rsidRPr="00E16724">
        <w:rPr>
          <w:rFonts w:eastAsia="Calibri" w:cs="Arial"/>
          <w:color w:val="auto"/>
          <w:szCs w:val="24"/>
        </w:rPr>
        <w:t>ă</w:t>
      </w:r>
      <w:r w:rsidRPr="00E16724">
        <w:rPr>
          <w:rFonts w:eastAsia="Calibri" w:cs="Arial"/>
          <w:color w:val="auto"/>
          <w:szCs w:val="24"/>
        </w:rPr>
        <w:t>p</w:t>
      </w:r>
      <w:r w:rsidR="00E20628" w:rsidRPr="00E16724">
        <w:rPr>
          <w:rFonts w:eastAsia="Calibri" w:cs="Arial"/>
          <w:color w:val="auto"/>
          <w:szCs w:val="24"/>
        </w:rPr>
        <w:t>ă</w:t>
      </w:r>
      <w:r w:rsidRPr="00E16724">
        <w:rPr>
          <w:rFonts w:eastAsia="Calibri" w:cs="Arial"/>
          <w:color w:val="auto"/>
          <w:szCs w:val="24"/>
        </w:rPr>
        <w:t>ri accidentale, produsul este captat în cuva de retenție</w:t>
      </w:r>
      <w:r w:rsidR="00E83F04" w:rsidRPr="00E16724">
        <w:rPr>
          <w:rFonts w:eastAsia="Calibri" w:cs="Arial"/>
          <w:color w:val="auto"/>
          <w:szCs w:val="24"/>
        </w:rPr>
        <w:t>, de</w:t>
      </w:r>
      <w:r w:rsidRPr="00E16724">
        <w:rPr>
          <w:rFonts w:eastAsia="Calibri" w:cs="Arial"/>
          <w:color w:val="auto"/>
          <w:szCs w:val="24"/>
        </w:rPr>
        <w:t xml:space="preserve"> unde va fi recuperat.</w:t>
      </w:r>
    </w:p>
    <w:p w:rsidR="00DE6ECB" w:rsidRDefault="00DE6ECB" w:rsidP="00DF1841">
      <w:pPr>
        <w:spacing w:after="0" w:line="276" w:lineRule="auto"/>
        <w:ind w:firstLine="425"/>
        <w:jc w:val="both"/>
        <w:rPr>
          <w:rFonts w:eastAsia="Calibri" w:cs="Arial"/>
          <w:color w:val="auto"/>
          <w:szCs w:val="24"/>
        </w:rPr>
      </w:pPr>
      <w:r w:rsidRPr="00E16724">
        <w:rPr>
          <w:rFonts w:eastAsia="Calibri" w:cs="Arial"/>
          <w:color w:val="auto"/>
          <w:szCs w:val="24"/>
        </w:rPr>
        <w:t xml:space="preserve">În cadrul </w:t>
      </w:r>
      <w:r w:rsidR="00E16724" w:rsidRPr="00E16724">
        <w:rPr>
          <w:rFonts w:eastAsia="Calibri" w:cs="Arial"/>
          <w:color w:val="auto"/>
          <w:szCs w:val="24"/>
        </w:rPr>
        <w:t>ROMPETROL RAFINARE</w:t>
      </w:r>
      <w:r w:rsidR="00185F38" w:rsidRPr="00E16724">
        <w:rPr>
          <w:rFonts w:eastAsia="Calibri" w:cs="Arial"/>
          <w:color w:val="auto"/>
          <w:szCs w:val="24"/>
        </w:rPr>
        <w:t xml:space="preserve"> S.A. este elaborată și implementată Politica de Prevenire a Accidentelor Majore în care sunt implicate substanțe periculoase precum și Sistemul de Management al Securității pentru aplicarea  acestei politici, </w:t>
      </w:r>
      <w:r w:rsidR="00115B5B" w:rsidRPr="00E16724">
        <w:rPr>
          <w:rFonts w:eastAsia="Calibri" w:cs="Arial"/>
          <w:color w:val="auto"/>
          <w:szCs w:val="24"/>
        </w:rPr>
        <w:t>î</w:t>
      </w:r>
      <w:r w:rsidR="00185F38" w:rsidRPr="00E16724">
        <w:rPr>
          <w:rFonts w:eastAsia="Calibri" w:cs="Arial"/>
          <w:color w:val="auto"/>
          <w:szCs w:val="24"/>
        </w:rPr>
        <w:t>n conformitate cu prevederile Legii nr.59/2016.</w:t>
      </w:r>
    </w:p>
    <w:p w:rsidR="008A75B0" w:rsidRPr="00D07BD2" w:rsidRDefault="008A75B0" w:rsidP="008A75B0">
      <w:pPr>
        <w:spacing w:after="0" w:line="276" w:lineRule="auto"/>
        <w:ind w:firstLine="425"/>
        <w:jc w:val="both"/>
        <w:rPr>
          <w:rFonts w:eastAsia="Calibri" w:cs="Arial"/>
          <w:color w:val="auto"/>
          <w:szCs w:val="24"/>
        </w:rPr>
      </w:pPr>
      <w:r w:rsidRPr="00D07BD2">
        <w:rPr>
          <w:rFonts w:eastAsia="Calibri" w:cs="Arial"/>
          <w:color w:val="auto"/>
          <w:szCs w:val="24"/>
        </w:rPr>
        <w:t>De asemenea în cadrul societății sunt elaborate:</w:t>
      </w:r>
    </w:p>
    <w:p w:rsidR="008A75B0" w:rsidRPr="003645A2" w:rsidRDefault="008A75B0" w:rsidP="008A75B0">
      <w:pPr>
        <w:widowControl w:val="0"/>
        <w:numPr>
          <w:ilvl w:val="0"/>
          <w:numId w:val="44"/>
        </w:numPr>
        <w:adjustRightInd w:val="0"/>
        <w:spacing w:after="0" w:line="276" w:lineRule="auto"/>
        <w:ind w:firstLine="425"/>
        <w:jc w:val="both"/>
        <w:textAlignment w:val="baseline"/>
        <w:rPr>
          <w:rFonts w:cs="Arial"/>
          <w:color w:val="auto"/>
          <w:szCs w:val="24"/>
        </w:rPr>
      </w:pPr>
      <w:r w:rsidRPr="003645A2">
        <w:rPr>
          <w:rFonts w:cs="Arial"/>
          <w:color w:val="auto"/>
          <w:szCs w:val="24"/>
        </w:rPr>
        <w:t>Planul de Urgență Interna</w:t>
      </w:r>
    </w:p>
    <w:p w:rsidR="008A75B0" w:rsidRPr="003645A2" w:rsidRDefault="008A75B0" w:rsidP="008A75B0">
      <w:pPr>
        <w:widowControl w:val="0"/>
        <w:numPr>
          <w:ilvl w:val="0"/>
          <w:numId w:val="44"/>
        </w:numPr>
        <w:adjustRightInd w:val="0"/>
        <w:spacing w:after="0" w:line="276" w:lineRule="auto"/>
        <w:ind w:firstLine="425"/>
        <w:jc w:val="both"/>
        <w:textAlignment w:val="baseline"/>
        <w:rPr>
          <w:rFonts w:cs="Arial"/>
          <w:color w:val="auto"/>
          <w:szCs w:val="24"/>
        </w:rPr>
      </w:pPr>
      <w:r w:rsidRPr="003645A2">
        <w:rPr>
          <w:rFonts w:cs="Arial"/>
          <w:color w:val="auto"/>
          <w:szCs w:val="24"/>
        </w:rPr>
        <w:t>Planul de prevenire și combatere a poluărilor accidentale</w:t>
      </w:r>
    </w:p>
    <w:p w:rsidR="00921929" w:rsidRPr="00D50B70" w:rsidRDefault="008A75B0" w:rsidP="00921929">
      <w:pPr>
        <w:widowControl w:val="0"/>
        <w:numPr>
          <w:ilvl w:val="0"/>
          <w:numId w:val="44"/>
        </w:numPr>
        <w:adjustRightInd w:val="0"/>
        <w:spacing w:after="0" w:line="276" w:lineRule="auto"/>
        <w:ind w:firstLine="425"/>
        <w:jc w:val="both"/>
        <w:textAlignment w:val="baseline"/>
        <w:rPr>
          <w:rFonts w:eastAsia="Calibri" w:cs="Arial"/>
          <w:color w:val="auto"/>
          <w:szCs w:val="24"/>
        </w:rPr>
      </w:pPr>
      <w:r w:rsidRPr="003645A2">
        <w:rPr>
          <w:rFonts w:cs="Arial"/>
          <w:color w:val="auto"/>
          <w:szCs w:val="24"/>
        </w:rPr>
        <w:t>Planul de intervenție PSI</w:t>
      </w:r>
      <w:r w:rsidR="00921929" w:rsidRPr="00D50B70">
        <w:rPr>
          <w:rFonts w:cs="Arial"/>
          <w:color w:val="auto"/>
          <w:szCs w:val="24"/>
        </w:rPr>
        <w:t>, precum si alte planuri de alarmare si intervenție specifice.</w:t>
      </w:r>
    </w:p>
    <w:p w:rsidR="00A61510" w:rsidRPr="00D50B70" w:rsidRDefault="00A61510" w:rsidP="00A61510">
      <w:pPr>
        <w:pStyle w:val="ListParagraph"/>
        <w:spacing w:after="0" w:line="276" w:lineRule="auto"/>
        <w:ind w:left="1495"/>
        <w:jc w:val="both"/>
        <w:rPr>
          <w:rFonts w:eastAsia="Calibri" w:cs="Arial"/>
          <w:color w:val="auto"/>
          <w:szCs w:val="24"/>
        </w:rPr>
      </w:pPr>
    </w:p>
    <w:p w:rsidR="008A17BD" w:rsidRPr="009710BC" w:rsidRDefault="008A17BD" w:rsidP="0037683D">
      <w:pPr>
        <w:pStyle w:val="ListParagraph"/>
        <w:numPr>
          <w:ilvl w:val="0"/>
          <w:numId w:val="22"/>
        </w:numPr>
        <w:suppressAutoHyphens/>
        <w:spacing w:before="120" w:after="240" w:line="276" w:lineRule="auto"/>
        <w:ind w:left="1282"/>
        <w:jc w:val="both"/>
        <w:rPr>
          <w:rFonts w:eastAsia="Calibri" w:cs="Arial"/>
          <w:color w:val="auto"/>
          <w:szCs w:val="24"/>
        </w:rPr>
      </w:pPr>
      <w:r w:rsidRPr="009710BC">
        <w:rPr>
          <w:rFonts w:cs="Arial"/>
          <w:b/>
          <w:color w:val="auto"/>
          <w:szCs w:val="24"/>
          <w:u w:val="single"/>
        </w:rPr>
        <w:t>UTILIZAREA RESURSELOR NATURALE, ÎN SPECIAL A SOLULUI, A TERENURILOR, A APEI ȘI A BIODIVERSITĂȚII</w:t>
      </w:r>
    </w:p>
    <w:p w:rsidR="00745C90" w:rsidRPr="009710BC" w:rsidRDefault="005F00A1" w:rsidP="00745C90">
      <w:pPr>
        <w:spacing w:after="0" w:line="276" w:lineRule="auto"/>
        <w:ind w:firstLine="706"/>
        <w:jc w:val="both"/>
        <w:rPr>
          <w:rFonts w:cs="Arial"/>
          <w:color w:val="auto"/>
          <w:szCs w:val="24"/>
        </w:rPr>
      </w:pPr>
      <w:r w:rsidRPr="009710BC">
        <w:rPr>
          <w:rFonts w:eastAsia="Calibri" w:cs="Arial"/>
          <w:color w:val="auto"/>
          <w:szCs w:val="24"/>
        </w:rPr>
        <w:t xml:space="preserve">Rezervorul </w:t>
      </w:r>
      <w:r w:rsidR="009710BC" w:rsidRPr="009710BC">
        <w:rPr>
          <w:rFonts w:eastAsia="Calibri" w:cs="Arial"/>
          <w:color w:val="auto"/>
          <w:szCs w:val="24"/>
        </w:rPr>
        <w:t xml:space="preserve">reabilitat </w:t>
      </w:r>
      <w:r w:rsidR="009710BC">
        <w:rPr>
          <w:rFonts w:eastAsia="Calibri" w:cs="Arial"/>
          <w:color w:val="auto"/>
          <w:szCs w:val="24"/>
        </w:rPr>
        <w:t>120-338-B6</w:t>
      </w:r>
      <w:r w:rsidR="008A17BD" w:rsidRPr="005E7B8D">
        <w:rPr>
          <w:rFonts w:eastAsia="Calibri" w:cs="Arial"/>
          <w:color w:val="FF0000"/>
          <w:szCs w:val="24"/>
        </w:rPr>
        <w:t xml:space="preserve"> </w:t>
      </w:r>
      <w:r w:rsidR="008A17BD" w:rsidRPr="009710BC">
        <w:rPr>
          <w:rFonts w:eastAsia="Calibri" w:cs="Arial"/>
          <w:color w:val="auto"/>
          <w:szCs w:val="24"/>
        </w:rPr>
        <w:t xml:space="preserve">analizat va fi </w:t>
      </w:r>
      <w:r w:rsidR="008A17BD" w:rsidRPr="00921929">
        <w:rPr>
          <w:rFonts w:eastAsia="Calibri" w:cs="Arial"/>
          <w:color w:val="auto"/>
          <w:szCs w:val="24"/>
        </w:rPr>
        <w:t>amplasat</w:t>
      </w:r>
      <w:r w:rsidR="00921929" w:rsidRPr="00921929">
        <w:rPr>
          <w:rFonts w:eastAsia="Calibri" w:cs="Arial"/>
          <w:color w:val="auto"/>
          <w:szCs w:val="24"/>
        </w:rPr>
        <w:t xml:space="preserve"> </w:t>
      </w:r>
      <w:r w:rsidR="00921929" w:rsidRPr="00E41B8C">
        <w:rPr>
          <w:rFonts w:eastAsia="Calibri" w:cs="Arial"/>
          <w:color w:val="auto"/>
          <w:szCs w:val="24"/>
        </w:rPr>
        <w:t>în locația existentă</w:t>
      </w:r>
      <w:r w:rsidR="008A17BD" w:rsidRPr="00E41B8C">
        <w:rPr>
          <w:rFonts w:eastAsia="Calibri" w:cs="Arial"/>
          <w:color w:val="auto"/>
          <w:szCs w:val="24"/>
        </w:rPr>
        <w:t>, î</w:t>
      </w:r>
      <w:r w:rsidR="008A17BD" w:rsidRPr="009710BC">
        <w:rPr>
          <w:rFonts w:eastAsia="Calibri" w:cs="Arial"/>
          <w:color w:val="auto"/>
          <w:szCs w:val="24"/>
        </w:rPr>
        <w:t>n</w:t>
      </w:r>
      <w:r w:rsidRPr="009710BC">
        <w:rPr>
          <w:rFonts w:eastAsia="Calibri" w:cs="Arial"/>
          <w:color w:val="auto"/>
          <w:szCs w:val="24"/>
        </w:rPr>
        <w:t xml:space="preserve"> cuva rezervo</w:t>
      </w:r>
      <w:r w:rsidR="009710BC">
        <w:rPr>
          <w:rFonts w:eastAsia="Calibri" w:cs="Arial"/>
          <w:color w:val="auto"/>
          <w:szCs w:val="24"/>
        </w:rPr>
        <w:t>a</w:t>
      </w:r>
      <w:r w:rsidRPr="009710BC">
        <w:rPr>
          <w:rFonts w:eastAsia="Calibri" w:cs="Arial"/>
          <w:color w:val="auto"/>
          <w:szCs w:val="24"/>
        </w:rPr>
        <w:t>r</w:t>
      </w:r>
      <w:r w:rsidR="009710BC">
        <w:rPr>
          <w:rFonts w:eastAsia="Calibri" w:cs="Arial"/>
          <w:color w:val="auto"/>
          <w:szCs w:val="24"/>
        </w:rPr>
        <w:t>elor de benzine – obiectiv 338</w:t>
      </w:r>
      <w:r w:rsidRPr="009710BC">
        <w:rPr>
          <w:rFonts w:eastAsia="Calibri" w:cs="Arial"/>
          <w:color w:val="auto"/>
          <w:szCs w:val="24"/>
        </w:rPr>
        <w:t xml:space="preserve"> din</w:t>
      </w:r>
      <w:r w:rsidR="008A17BD" w:rsidRPr="009710BC">
        <w:rPr>
          <w:rFonts w:eastAsia="Calibri" w:cs="Arial"/>
          <w:color w:val="auto"/>
          <w:szCs w:val="24"/>
        </w:rPr>
        <w:t xml:space="preserve"> platform</w:t>
      </w:r>
      <w:r w:rsidRPr="009710BC">
        <w:rPr>
          <w:rFonts w:eastAsia="Calibri" w:cs="Arial"/>
          <w:color w:val="auto"/>
          <w:szCs w:val="24"/>
        </w:rPr>
        <w:t>a</w:t>
      </w:r>
      <w:r w:rsidR="008A17BD" w:rsidRPr="009710BC">
        <w:rPr>
          <w:rFonts w:eastAsia="Calibri" w:cs="Arial"/>
          <w:color w:val="auto"/>
          <w:szCs w:val="24"/>
        </w:rPr>
        <w:t xml:space="preserve"> </w:t>
      </w:r>
      <w:r w:rsidRPr="009710BC">
        <w:rPr>
          <w:rFonts w:eastAsia="Calibri" w:cs="Arial"/>
          <w:color w:val="auto"/>
          <w:szCs w:val="24"/>
        </w:rPr>
        <w:t xml:space="preserve">societății </w:t>
      </w:r>
      <w:r w:rsidR="009710BC">
        <w:rPr>
          <w:rFonts w:eastAsia="Calibri" w:cs="Arial"/>
          <w:color w:val="auto"/>
          <w:szCs w:val="24"/>
        </w:rPr>
        <w:t xml:space="preserve"> Rompetrol Rafinare</w:t>
      </w:r>
      <w:r w:rsidR="008A17BD" w:rsidRPr="009710BC">
        <w:rPr>
          <w:rFonts w:cs="Arial"/>
          <w:color w:val="auto"/>
          <w:szCs w:val="24"/>
        </w:rPr>
        <w:t>.</w:t>
      </w:r>
    </w:p>
    <w:p w:rsidR="008A17BD" w:rsidRPr="009710BC" w:rsidRDefault="008A17BD" w:rsidP="00745C90">
      <w:pPr>
        <w:spacing w:after="0" w:line="276" w:lineRule="auto"/>
        <w:ind w:firstLine="706"/>
        <w:jc w:val="both"/>
        <w:rPr>
          <w:rFonts w:eastAsia="Calibri" w:cs="Arial"/>
          <w:color w:val="auto"/>
          <w:szCs w:val="24"/>
        </w:rPr>
      </w:pPr>
      <w:r w:rsidRPr="009710BC">
        <w:rPr>
          <w:rFonts w:cs="Arial"/>
          <w:color w:val="auto"/>
          <w:szCs w:val="24"/>
        </w:rPr>
        <w:t xml:space="preserve">Prin implementarea proiectului se va utiliza </w:t>
      </w:r>
      <w:r w:rsidR="002A3392" w:rsidRPr="009710BC">
        <w:rPr>
          <w:rFonts w:cs="Arial"/>
          <w:color w:val="auto"/>
          <w:szCs w:val="24"/>
        </w:rPr>
        <w:t xml:space="preserve">o parte din </w:t>
      </w:r>
      <w:r w:rsidRPr="009710BC">
        <w:rPr>
          <w:rFonts w:cs="Arial"/>
          <w:color w:val="auto"/>
          <w:szCs w:val="24"/>
        </w:rPr>
        <w:t xml:space="preserve">terenul </w:t>
      </w:r>
      <w:r w:rsidR="002A3392" w:rsidRPr="009710BC">
        <w:rPr>
          <w:rFonts w:cs="Arial"/>
          <w:color w:val="auto"/>
          <w:szCs w:val="24"/>
        </w:rPr>
        <w:t xml:space="preserve">aferent </w:t>
      </w:r>
      <w:r w:rsidR="005F00A1" w:rsidRPr="009710BC">
        <w:rPr>
          <w:rFonts w:cs="Arial"/>
          <w:color w:val="auto"/>
          <w:szCs w:val="24"/>
        </w:rPr>
        <w:t>cuvei</w:t>
      </w:r>
      <w:r w:rsidR="00A45CE1" w:rsidRPr="009710BC">
        <w:rPr>
          <w:rFonts w:cs="Arial"/>
          <w:color w:val="auto"/>
          <w:szCs w:val="24"/>
        </w:rPr>
        <w:t xml:space="preserve"> respective</w:t>
      </w:r>
      <w:r w:rsidR="002A3392" w:rsidRPr="009710BC">
        <w:rPr>
          <w:rFonts w:cs="Arial"/>
          <w:color w:val="auto"/>
          <w:szCs w:val="24"/>
        </w:rPr>
        <w:t xml:space="preserve">, destinat și în prezent </w:t>
      </w:r>
      <w:r w:rsidR="00156024" w:rsidRPr="009710BC">
        <w:rPr>
          <w:rFonts w:cs="Arial"/>
          <w:color w:val="auto"/>
          <w:szCs w:val="24"/>
        </w:rPr>
        <w:t>amplasării</w:t>
      </w:r>
      <w:r w:rsidR="009710BC">
        <w:rPr>
          <w:rFonts w:cs="Arial"/>
          <w:color w:val="auto"/>
          <w:szCs w:val="24"/>
        </w:rPr>
        <w:t xml:space="preserve"> acestui</w:t>
      </w:r>
      <w:r w:rsidR="00156024" w:rsidRPr="009710BC">
        <w:rPr>
          <w:rFonts w:cs="Arial"/>
          <w:color w:val="auto"/>
          <w:szCs w:val="24"/>
        </w:rPr>
        <w:t xml:space="preserve"> re</w:t>
      </w:r>
      <w:r w:rsidR="002A3392" w:rsidRPr="009710BC">
        <w:rPr>
          <w:rFonts w:cs="Arial"/>
          <w:color w:val="auto"/>
          <w:szCs w:val="24"/>
        </w:rPr>
        <w:t>zervor</w:t>
      </w:r>
      <w:r w:rsidR="00156024" w:rsidRPr="009710BC">
        <w:rPr>
          <w:rFonts w:cs="Arial"/>
          <w:color w:val="auto"/>
          <w:szCs w:val="24"/>
        </w:rPr>
        <w:t xml:space="preserve"> </w:t>
      </w:r>
      <w:r w:rsidR="005B61FE" w:rsidRPr="009710BC">
        <w:rPr>
          <w:rFonts w:cs="Arial"/>
          <w:color w:val="auto"/>
          <w:szCs w:val="24"/>
        </w:rPr>
        <w:t>și</w:t>
      </w:r>
      <w:r w:rsidRPr="009710BC">
        <w:rPr>
          <w:rFonts w:cs="Arial"/>
          <w:color w:val="auto"/>
          <w:szCs w:val="24"/>
        </w:rPr>
        <w:t xml:space="preserve"> nu este afectată </w:t>
      </w:r>
      <w:r w:rsidRPr="009710BC">
        <w:rPr>
          <w:rFonts w:eastAsia="Calibri" w:cs="Arial"/>
          <w:color w:val="auto"/>
          <w:szCs w:val="24"/>
        </w:rPr>
        <w:t>biodiversitatea.</w:t>
      </w:r>
    </w:p>
    <w:p w:rsidR="005444E7" w:rsidRPr="005E7B8D" w:rsidRDefault="005444E7" w:rsidP="00FA39D8">
      <w:pPr>
        <w:suppressAutoHyphens/>
        <w:spacing w:after="0" w:line="276" w:lineRule="auto"/>
        <w:ind w:firstLine="709"/>
        <w:jc w:val="both"/>
        <w:rPr>
          <w:rFonts w:eastAsia="Calibri" w:cs="Arial"/>
          <w:color w:val="FF0000"/>
          <w:szCs w:val="24"/>
        </w:rPr>
      </w:pPr>
    </w:p>
    <w:p w:rsidR="008A17BD" w:rsidRPr="009710BC" w:rsidRDefault="008A17BD" w:rsidP="00202050">
      <w:pPr>
        <w:pStyle w:val="Heading1"/>
        <w:numPr>
          <w:ilvl w:val="0"/>
          <w:numId w:val="3"/>
        </w:numPr>
        <w:spacing w:after="120" w:line="276" w:lineRule="auto"/>
        <w:ind w:left="391" w:hanging="391"/>
        <w:rPr>
          <w:sz w:val="24"/>
          <w:szCs w:val="24"/>
        </w:rPr>
      </w:pPr>
      <w:bookmarkStart w:id="146" w:name="_Toc3463109"/>
      <w:bookmarkStart w:id="147" w:name="_Toc11930261"/>
      <w:r w:rsidRPr="009710BC">
        <w:rPr>
          <w:sz w:val="24"/>
          <w:szCs w:val="24"/>
        </w:rPr>
        <w:t>DESCRIEREA ASPECTELOR DE MEDIU SUSCEPTIBILE A FI AFECTATE ÎN MOD SEMNIFICATIV DE PROIECT</w:t>
      </w:r>
      <w:bookmarkEnd w:id="146"/>
      <w:bookmarkEnd w:id="147"/>
    </w:p>
    <w:p w:rsidR="008A17BD" w:rsidRPr="002615B7" w:rsidRDefault="008A17BD" w:rsidP="00202050">
      <w:pPr>
        <w:pStyle w:val="Heading2"/>
        <w:numPr>
          <w:ilvl w:val="1"/>
          <w:numId w:val="3"/>
        </w:numPr>
        <w:spacing w:before="240" w:line="276" w:lineRule="auto"/>
        <w:ind w:left="1287"/>
        <w:rPr>
          <w:rFonts w:cs="Arial"/>
          <w:color w:val="auto"/>
          <w:szCs w:val="24"/>
        </w:rPr>
      </w:pPr>
      <w:bookmarkStart w:id="148" w:name="_Toc3463110"/>
      <w:bookmarkStart w:id="149" w:name="_Toc11930262"/>
      <w:r w:rsidRPr="009710BC">
        <w:rPr>
          <w:rFonts w:cs="Arial"/>
          <w:color w:val="auto"/>
          <w:szCs w:val="24"/>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w:t>
      </w:r>
      <w:r w:rsidR="00EA1BA4" w:rsidRPr="009710BC">
        <w:rPr>
          <w:rFonts w:cs="Arial"/>
          <w:color w:val="auto"/>
          <w:szCs w:val="24"/>
        </w:rPr>
        <w:t>m</w:t>
      </w:r>
      <w:r w:rsidRPr="009710BC">
        <w:rPr>
          <w:rFonts w:cs="Arial"/>
          <w:color w:val="auto"/>
          <w:szCs w:val="24"/>
        </w:rPr>
        <w:t>ploarea emisiilor de gaze cu efect de seră), zgomotelor și vibrațiilor, peisajului și mediului vizual, patrimoniului istoric și cultural și asupra interacțiunilor dintre aceste elemente</w:t>
      </w:r>
      <w:bookmarkEnd w:id="148"/>
      <w:r w:rsidR="00A36D32" w:rsidRPr="009710BC">
        <w:rPr>
          <w:rFonts w:cs="Arial"/>
          <w:color w:val="auto"/>
          <w:szCs w:val="24"/>
        </w:rPr>
        <w:t xml:space="preserve">. Natura impactului (adică impactul direct, indirect, secundar, cumulativ, pe termen </w:t>
      </w:r>
      <w:r w:rsidR="00A36D32" w:rsidRPr="002615B7">
        <w:rPr>
          <w:rFonts w:cs="Arial"/>
          <w:color w:val="auto"/>
          <w:szCs w:val="24"/>
        </w:rPr>
        <w:t>scurt, mediu și lung, permanent și temporar, pozitiv și negativ)</w:t>
      </w:r>
      <w:bookmarkEnd w:id="149"/>
    </w:p>
    <w:p w:rsidR="003072DE" w:rsidRPr="00E41B8C" w:rsidRDefault="001C7048" w:rsidP="001C7048">
      <w:pPr>
        <w:widowControl w:val="0"/>
        <w:autoSpaceDE w:val="0"/>
        <w:spacing w:after="0" w:line="276" w:lineRule="auto"/>
        <w:ind w:firstLine="567"/>
        <w:jc w:val="both"/>
        <w:rPr>
          <w:rFonts w:cs="Arial"/>
          <w:color w:val="auto"/>
          <w:szCs w:val="24"/>
        </w:rPr>
      </w:pPr>
      <w:r w:rsidRPr="001C7048">
        <w:rPr>
          <w:rFonts w:cs="Arial"/>
          <w:color w:val="auto"/>
          <w:szCs w:val="24"/>
        </w:rPr>
        <w:t xml:space="preserve">Obiectivul analizat se găsește în interiorul societății Rompetrol, în  zonă industrială, la distanță apreciabilă </w:t>
      </w:r>
      <w:r w:rsidRPr="00E41B8C">
        <w:rPr>
          <w:rFonts w:cs="Arial"/>
          <w:color w:val="auto"/>
          <w:szCs w:val="24"/>
        </w:rPr>
        <w:t xml:space="preserve">față </w:t>
      </w:r>
      <w:r w:rsidR="00A163D2" w:rsidRPr="00E41B8C">
        <w:rPr>
          <w:rFonts w:cs="Arial"/>
          <w:color w:val="auto"/>
          <w:szCs w:val="24"/>
        </w:rPr>
        <w:t xml:space="preserve">comunitățile locale locuibile </w:t>
      </w:r>
      <w:r w:rsidRPr="00E41B8C">
        <w:rPr>
          <w:rFonts w:cs="Arial"/>
          <w:color w:val="auto"/>
          <w:szCs w:val="24"/>
        </w:rPr>
        <w:t>(</w:t>
      </w:r>
      <w:r w:rsidR="00A163D2" w:rsidRPr="00E41B8C">
        <w:rPr>
          <w:rFonts w:cs="Arial"/>
          <w:color w:val="auto"/>
          <w:szCs w:val="24"/>
        </w:rPr>
        <w:t xml:space="preserve">2 km </w:t>
      </w:r>
      <w:r w:rsidRPr="00E41B8C">
        <w:rPr>
          <w:rFonts w:cs="Arial"/>
          <w:color w:val="auto"/>
          <w:szCs w:val="24"/>
        </w:rPr>
        <w:t>de tabăra de copii Năvodari și 3km față de orașul Năvodari).</w:t>
      </w:r>
    </w:p>
    <w:p w:rsidR="008A17BD" w:rsidRPr="002615B7" w:rsidRDefault="003072DE" w:rsidP="0035312B">
      <w:pPr>
        <w:widowControl w:val="0"/>
        <w:autoSpaceDE w:val="0"/>
        <w:spacing w:after="0" w:line="276" w:lineRule="auto"/>
        <w:ind w:firstLine="567"/>
        <w:jc w:val="both"/>
        <w:rPr>
          <w:rFonts w:cs="Arial"/>
          <w:color w:val="auto"/>
          <w:szCs w:val="24"/>
        </w:rPr>
      </w:pPr>
      <w:r w:rsidRPr="00E41B8C">
        <w:rPr>
          <w:rFonts w:cs="Arial"/>
          <w:color w:val="auto"/>
          <w:szCs w:val="24"/>
        </w:rPr>
        <w:t>Proiectul are ca</w:t>
      </w:r>
      <w:r w:rsidR="001A339E" w:rsidRPr="00E41B8C">
        <w:rPr>
          <w:rFonts w:cs="Arial"/>
          <w:color w:val="auto"/>
          <w:szCs w:val="24"/>
        </w:rPr>
        <w:t xml:space="preserve"> scop</w:t>
      </w:r>
      <w:r w:rsidRPr="00E41B8C">
        <w:rPr>
          <w:rFonts w:cs="Arial"/>
          <w:color w:val="auto"/>
          <w:szCs w:val="24"/>
        </w:rPr>
        <w:t xml:space="preserve"> </w:t>
      </w:r>
      <w:r w:rsidR="001C7048" w:rsidRPr="00E41B8C">
        <w:rPr>
          <w:rFonts w:cs="Arial"/>
          <w:color w:val="auto"/>
          <w:szCs w:val="24"/>
        </w:rPr>
        <w:t xml:space="preserve">reabilitarea rezervorului 120-338-B6 de stocare benzină grea DA și MHC, pentru a asigura </w:t>
      </w:r>
      <w:r w:rsidR="00D81B01" w:rsidRPr="00E41B8C">
        <w:rPr>
          <w:rFonts w:cs="Arial"/>
          <w:color w:val="auto"/>
          <w:szCs w:val="24"/>
        </w:rPr>
        <w:t>optimizarea stocării</w:t>
      </w:r>
      <w:r w:rsidR="001C7048" w:rsidRPr="00E41B8C">
        <w:rPr>
          <w:rFonts w:cs="Arial"/>
          <w:color w:val="auto"/>
          <w:szCs w:val="24"/>
        </w:rPr>
        <w:t>/transferul</w:t>
      </w:r>
      <w:r w:rsidR="00D81B01" w:rsidRPr="00E41B8C">
        <w:rPr>
          <w:rFonts w:cs="Arial"/>
          <w:color w:val="auto"/>
          <w:szCs w:val="24"/>
        </w:rPr>
        <w:t>ui</w:t>
      </w:r>
      <w:r w:rsidR="001C7048" w:rsidRPr="00E41B8C">
        <w:rPr>
          <w:rFonts w:cs="Arial"/>
          <w:color w:val="auto"/>
          <w:szCs w:val="24"/>
        </w:rPr>
        <w:t xml:space="preserve"> benzinei în condiții de siguranță, protecția mediului și a personalului operator</w:t>
      </w:r>
      <w:r w:rsidR="001C7048" w:rsidRPr="001C7048">
        <w:rPr>
          <w:rFonts w:cs="Arial"/>
          <w:color w:val="auto"/>
          <w:szCs w:val="24"/>
        </w:rPr>
        <w:t>.</w:t>
      </w:r>
      <w:r w:rsidRPr="002615B7">
        <w:rPr>
          <w:rFonts w:cs="Arial"/>
          <w:color w:val="auto"/>
          <w:szCs w:val="24"/>
        </w:rPr>
        <w:t xml:space="preserve"> </w:t>
      </w:r>
      <w:r w:rsidR="008A17BD" w:rsidRPr="002615B7">
        <w:rPr>
          <w:rFonts w:cs="Arial"/>
          <w:color w:val="auto"/>
          <w:szCs w:val="24"/>
        </w:rPr>
        <w:t>La implementarea lui s-au luat toate măsurile impuse de legislația în vigoare pentru asigurarea</w:t>
      </w:r>
      <w:r w:rsidR="006C4F8F" w:rsidRPr="002615B7">
        <w:rPr>
          <w:rFonts w:cs="Arial"/>
          <w:color w:val="auto"/>
          <w:szCs w:val="24"/>
        </w:rPr>
        <w:t xml:space="preserve"> acestor deziderate.</w:t>
      </w:r>
      <w:r w:rsidR="008A17BD" w:rsidRPr="002615B7">
        <w:rPr>
          <w:rFonts w:cs="Arial"/>
          <w:color w:val="auto"/>
          <w:szCs w:val="24"/>
        </w:rPr>
        <w:t xml:space="preserve"> </w:t>
      </w:r>
    </w:p>
    <w:p w:rsidR="008A17BD" w:rsidRPr="002615B7" w:rsidRDefault="008A17BD" w:rsidP="006D5311">
      <w:pPr>
        <w:spacing w:after="0" w:line="276" w:lineRule="auto"/>
        <w:ind w:firstLine="567"/>
        <w:jc w:val="both"/>
        <w:rPr>
          <w:rFonts w:eastAsia="Calibri" w:cs="Arial"/>
          <w:color w:val="auto"/>
          <w:szCs w:val="24"/>
        </w:rPr>
      </w:pPr>
      <w:r w:rsidRPr="002615B7">
        <w:rPr>
          <w:rFonts w:eastAsia="Calibri" w:cs="Arial"/>
          <w:color w:val="auto"/>
          <w:szCs w:val="24"/>
        </w:rPr>
        <w:t xml:space="preserve">Se apreciază că impactul asupra populației, sănătății umane, faunei și florei, terenurilor, solului, folosințelor, bunurilor materiale, calității și regimului cantitativ al apei, asupra calității aerului, climei, zgomotelor și vibrațiilor, peisajului și mediului vizual, patrimoniului istoric și cultural și asupra interacțiunilor dintre aceste elemente, va fi </w:t>
      </w:r>
      <w:r w:rsidRPr="002615B7">
        <w:rPr>
          <w:rFonts w:eastAsia="Calibri" w:cs="Arial"/>
          <w:i/>
          <w:color w:val="auto"/>
          <w:szCs w:val="24"/>
        </w:rPr>
        <w:t>redus/</w:t>
      </w:r>
      <w:r w:rsidR="001A339E">
        <w:rPr>
          <w:rFonts w:eastAsia="Calibri" w:cs="Arial"/>
          <w:i/>
          <w:color w:val="auto"/>
          <w:szCs w:val="24"/>
        </w:rPr>
        <w:t xml:space="preserve">pe termen scurt </w:t>
      </w:r>
      <w:r w:rsidRPr="002615B7">
        <w:rPr>
          <w:rFonts w:eastAsia="Calibri" w:cs="Arial"/>
          <w:color w:val="auto"/>
          <w:szCs w:val="24"/>
        </w:rPr>
        <w:t xml:space="preserve"> în perioada de execuție </w:t>
      </w:r>
      <w:r w:rsidR="006D5311" w:rsidRPr="002615B7">
        <w:rPr>
          <w:rFonts w:eastAsia="Calibri" w:cs="Arial"/>
          <w:color w:val="auto"/>
          <w:szCs w:val="24"/>
        </w:rPr>
        <w:t xml:space="preserve"> </w:t>
      </w:r>
      <w:r w:rsidR="00351654" w:rsidRPr="002615B7">
        <w:rPr>
          <w:rFonts w:eastAsia="Calibri" w:cs="Arial"/>
          <w:color w:val="auto"/>
          <w:szCs w:val="24"/>
        </w:rPr>
        <w:t xml:space="preserve">și </w:t>
      </w:r>
      <w:r w:rsidR="006D5311" w:rsidRPr="002615B7">
        <w:rPr>
          <w:rFonts w:eastAsia="Calibri" w:cs="Arial"/>
          <w:color w:val="auto"/>
          <w:szCs w:val="24"/>
        </w:rPr>
        <w:t>în perioada de exploatare</w:t>
      </w:r>
      <w:r w:rsidR="00821749" w:rsidRPr="002615B7">
        <w:rPr>
          <w:rFonts w:eastAsia="Calibri" w:cs="Arial"/>
          <w:color w:val="auto"/>
          <w:szCs w:val="24"/>
        </w:rPr>
        <w:t xml:space="preserve"> va fi </w:t>
      </w:r>
      <w:r w:rsidR="00FA517B">
        <w:rPr>
          <w:rFonts w:eastAsia="Calibri" w:cs="Arial"/>
          <w:i/>
          <w:color w:val="auto"/>
          <w:szCs w:val="24"/>
        </w:rPr>
        <w:t>pozitiv</w:t>
      </w:r>
      <w:r w:rsidR="00821749" w:rsidRPr="002615B7">
        <w:rPr>
          <w:rFonts w:eastAsia="Calibri" w:cs="Arial"/>
          <w:color w:val="auto"/>
          <w:szCs w:val="24"/>
        </w:rPr>
        <w:t xml:space="preserve"> p</w:t>
      </w:r>
      <w:r w:rsidR="00FA517B">
        <w:rPr>
          <w:rFonts w:eastAsia="Calibri" w:cs="Arial"/>
          <w:color w:val="auto"/>
          <w:szCs w:val="24"/>
        </w:rPr>
        <w:t>rin implementarea tuturor măsurilor prevăzute în proiectele aferente.</w:t>
      </w:r>
      <w:r w:rsidR="006D5311" w:rsidRPr="002615B7">
        <w:rPr>
          <w:rFonts w:eastAsia="Calibri" w:cs="Arial"/>
          <w:color w:val="auto"/>
          <w:szCs w:val="24"/>
        </w:rPr>
        <w:t xml:space="preserve"> </w:t>
      </w:r>
    </w:p>
    <w:p w:rsidR="008A17BD" w:rsidRPr="002615B7" w:rsidRDefault="008A17BD" w:rsidP="00202050">
      <w:pPr>
        <w:pStyle w:val="Heading2"/>
        <w:numPr>
          <w:ilvl w:val="1"/>
          <w:numId w:val="3"/>
        </w:numPr>
        <w:spacing w:before="240" w:line="276" w:lineRule="auto"/>
        <w:ind w:left="1287"/>
        <w:rPr>
          <w:rFonts w:cs="Arial"/>
          <w:color w:val="auto"/>
          <w:szCs w:val="24"/>
        </w:rPr>
      </w:pPr>
      <w:bookmarkStart w:id="150" w:name="_Toc3463111"/>
      <w:bookmarkStart w:id="151" w:name="_Toc11930263"/>
      <w:r w:rsidRPr="002615B7">
        <w:rPr>
          <w:rFonts w:cs="Arial"/>
          <w:color w:val="auto"/>
          <w:szCs w:val="24"/>
        </w:rPr>
        <w:t>Extinderea impactului (zona geografică, numărul populației/habitatelor/ speciilor afectate)</w:t>
      </w:r>
      <w:bookmarkEnd w:id="150"/>
      <w:bookmarkEnd w:id="151"/>
    </w:p>
    <w:p w:rsidR="008A17BD" w:rsidRDefault="008A17BD" w:rsidP="005B61FE">
      <w:pPr>
        <w:spacing w:after="0"/>
        <w:ind w:firstLine="567"/>
        <w:rPr>
          <w:rFonts w:cs="Arial"/>
          <w:i/>
          <w:color w:val="auto"/>
          <w:szCs w:val="24"/>
        </w:rPr>
      </w:pPr>
      <w:r w:rsidRPr="002615B7">
        <w:rPr>
          <w:rFonts w:cs="Arial"/>
          <w:color w:val="auto"/>
          <w:szCs w:val="24"/>
        </w:rPr>
        <w:t>Nu este cazul, având în vedere cele prezentate anterior.</w:t>
      </w:r>
      <w:r w:rsidR="005B61FE" w:rsidRPr="002615B7">
        <w:rPr>
          <w:rFonts w:cs="Arial"/>
          <w:color w:val="auto"/>
          <w:szCs w:val="24"/>
        </w:rPr>
        <w:t xml:space="preserve"> Impactul va fi, cel mult, </w:t>
      </w:r>
      <w:r w:rsidR="005B61FE" w:rsidRPr="002615B7">
        <w:rPr>
          <w:rFonts w:cs="Arial"/>
          <w:i/>
          <w:color w:val="auto"/>
          <w:szCs w:val="24"/>
        </w:rPr>
        <w:t>local.</w:t>
      </w:r>
    </w:p>
    <w:p w:rsidR="003415C3" w:rsidRPr="002615B7" w:rsidRDefault="003415C3" w:rsidP="005B61FE">
      <w:pPr>
        <w:spacing w:after="0"/>
        <w:ind w:firstLine="567"/>
        <w:rPr>
          <w:rFonts w:cs="Arial"/>
          <w:i/>
          <w:color w:val="auto"/>
          <w:szCs w:val="24"/>
        </w:rPr>
      </w:pPr>
    </w:p>
    <w:p w:rsidR="008A17BD" w:rsidRPr="002615B7" w:rsidRDefault="008A17BD" w:rsidP="00202050">
      <w:pPr>
        <w:pStyle w:val="Heading2"/>
        <w:numPr>
          <w:ilvl w:val="1"/>
          <w:numId w:val="3"/>
        </w:numPr>
        <w:spacing w:before="240" w:line="276" w:lineRule="auto"/>
        <w:ind w:left="1287"/>
        <w:rPr>
          <w:rFonts w:cs="Arial"/>
          <w:color w:val="auto"/>
          <w:szCs w:val="24"/>
        </w:rPr>
      </w:pPr>
      <w:bookmarkStart w:id="152" w:name="_Toc3463112"/>
      <w:bookmarkStart w:id="153" w:name="_Toc11930264"/>
      <w:r w:rsidRPr="002615B7">
        <w:rPr>
          <w:rFonts w:cs="Arial"/>
          <w:color w:val="auto"/>
          <w:szCs w:val="24"/>
        </w:rPr>
        <w:t>Magnitudinea și complexitatea impactului</w:t>
      </w:r>
      <w:bookmarkEnd w:id="152"/>
      <w:bookmarkEnd w:id="153"/>
    </w:p>
    <w:p w:rsidR="008A17BD" w:rsidRPr="002615B7" w:rsidRDefault="002D6919" w:rsidP="005B61FE">
      <w:pPr>
        <w:spacing w:after="0" w:line="276" w:lineRule="auto"/>
        <w:ind w:firstLine="567"/>
        <w:rPr>
          <w:rFonts w:cs="Arial"/>
          <w:color w:val="auto"/>
          <w:szCs w:val="24"/>
        </w:rPr>
      </w:pPr>
      <w:r w:rsidRPr="002615B7">
        <w:rPr>
          <w:rFonts w:cs="Arial"/>
          <w:color w:val="auto"/>
          <w:szCs w:val="24"/>
        </w:rPr>
        <w:t xml:space="preserve">Se apreciază, </w:t>
      </w:r>
      <w:r w:rsidR="008A17BD" w:rsidRPr="002615B7">
        <w:rPr>
          <w:rFonts w:cs="Arial"/>
          <w:color w:val="auto"/>
          <w:szCs w:val="24"/>
        </w:rPr>
        <w:t>având în vedere cele prezentate anterior</w:t>
      </w:r>
      <w:r w:rsidRPr="002615B7">
        <w:rPr>
          <w:rFonts w:cs="Arial"/>
          <w:color w:val="auto"/>
          <w:szCs w:val="24"/>
        </w:rPr>
        <w:t xml:space="preserve">, că un eventual impact va fi de </w:t>
      </w:r>
      <w:r w:rsidRPr="002615B7">
        <w:rPr>
          <w:rFonts w:cs="Arial"/>
          <w:i/>
          <w:color w:val="auto"/>
          <w:szCs w:val="24"/>
        </w:rPr>
        <w:t xml:space="preserve">mică </w:t>
      </w:r>
      <w:r w:rsidRPr="002615B7">
        <w:rPr>
          <w:rFonts w:cs="Arial"/>
          <w:color w:val="auto"/>
          <w:szCs w:val="24"/>
        </w:rPr>
        <w:t>intensitate</w:t>
      </w:r>
      <w:r w:rsidR="008A17BD" w:rsidRPr="002615B7">
        <w:rPr>
          <w:rFonts w:cs="Arial"/>
          <w:color w:val="auto"/>
          <w:szCs w:val="24"/>
        </w:rPr>
        <w:t>.</w:t>
      </w:r>
      <w:r w:rsidR="00185F38" w:rsidRPr="002615B7">
        <w:rPr>
          <w:rFonts w:cs="Arial"/>
          <w:color w:val="auto"/>
          <w:szCs w:val="24"/>
        </w:rPr>
        <w:t xml:space="preserve"> </w:t>
      </w:r>
    </w:p>
    <w:p w:rsidR="008A17BD" w:rsidRPr="002615B7" w:rsidRDefault="008A17BD" w:rsidP="00B34675">
      <w:pPr>
        <w:pStyle w:val="Heading2"/>
        <w:numPr>
          <w:ilvl w:val="1"/>
          <w:numId w:val="3"/>
        </w:numPr>
        <w:spacing w:before="240" w:line="276" w:lineRule="auto"/>
        <w:ind w:left="1287"/>
        <w:rPr>
          <w:rFonts w:cs="Arial"/>
          <w:color w:val="auto"/>
          <w:szCs w:val="24"/>
        </w:rPr>
      </w:pPr>
      <w:bookmarkStart w:id="154" w:name="_Toc3463113"/>
      <w:bookmarkStart w:id="155" w:name="_Toc11930265"/>
      <w:r w:rsidRPr="002615B7">
        <w:rPr>
          <w:rFonts w:cs="Arial"/>
          <w:color w:val="auto"/>
          <w:szCs w:val="24"/>
        </w:rPr>
        <w:t>Probabilitatea impactului</w:t>
      </w:r>
      <w:bookmarkEnd w:id="154"/>
      <w:bookmarkEnd w:id="155"/>
    </w:p>
    <w:p w:rsidR="008A17BD" w:rsidRPr="002615B7" w:rsidRDefault="0018436E" w:rsidP="000942DA">
      <w:pPr>
        <w:spacing w:after="0" w:line="276" w:lineRule="auto"/>
        <w:ind w:firstLine="567"/>
        <w:jc w:val="both"/>
        <w:rPr>
          <w:rFonts w:eastAsia="Calibri" w:cs="Arial"/>
          <w:b/>
          <w:i/>
          <w:color w:val="auto"/>
          <w:szCs w:val="24"/>
        </w:rPr>
      </w:pPr>
      <w:r w:rsidRPr="002615B7">
        <w:rPr>
          <w:rFonts w:eastAsia="Calibri" w:cs="Arial"/>
          <w:color w:val="auto"/>
          <w:szCs w:val="24"/>
        </w:rPr>
        <w:t>Prin măsurile luate la implementarea proiectului</w:t>
      </w:r>
      <w:r w:rsidR="00675628">
        <w:rPr>
          <w:rFonts w:eastAsia="Calibri" w:cs="Arial"/>
          <w:color w:val="auto"/>
          <w:szCs w:val="24"/>
        </w:rPr>
        <w:t xml:space="preserve"> și respectarea procedurilor de lucru aplicabile</w:t>
      </w:r>
      <w:r w:rsidRPr="002615B7">
        <w:rPr>
          <w:rFonts w:eastAsia="Calibri" w:cs="Arial"/>
          <w:color w:val="auto"/>
          <w:szCs w:val="24"/>
        </w:rPr>
        <w:t>,</w:t>
      </w:r>
      <w:r w:rsidR="00CC5F47">
        <w:rPr>
          <w:rFonts w:eastAsia="Calibri" w:cs="Arial"/>
          <w:color w:val="auto"/>
          <w:szCs w:val="24"/>
        </w:rPr>
        <w:t xml:space="preserve"> este </w:t>
      </w:r>
      <w:r w:rsidR="00CC5F47" w:rsidRPr="00CC5F47">
        <w:rPr>
          <w:rFonts w:eastAsia="Calibri" w:cs="Arial"/>
          <w:b/>
          <w:i/>
          <w:color w:val="auto"/>
          <w:szCs w:val="24"/>
        </w:rPr>
        <w:t xml:space="preserve">improbabil </w:t>
      </w:r>
      <w:r w:rsidR="008A17BD" w:rsidRPr="002615B7">
        <w:rPr>
          <w:rFonts w:eastAsia="Calibri" w:cs="Arial"/>
          <w:color w:val="auto"/>
          <w:szCs w:val="24"/>
        </w:rPr>
        <w:t>apariți</w:t>
      </w:r>
      <w:r w:rsidR="00CC5F47">
        <w:rPr>
          <w:rFonts w:eastAsia="Calibri" w:cs="Arial"/>
          <w:color w:val="auto"/>
          <w:szCs w:val="24"/>
        </w:rPr>
        <w:t>a</w:t>
      </w:r>
      <w:r w:rsidR="008A17BD" w:rsidRPr="002615B7">
        <w:rPr>
          <w:rFonts w:eastAsia="Calibri" w:cs="Arial"/>
          <w:color w:val="auto"/>
          <w:szCs w:val="24"/>
        </w:rPr>
        <w:t xml:space="preserve"> unui eveniment cu impact asupra populației, sănătății umane, faunei și florei, solului, folosințelor, bunurilor materiale, calității și regimului cantitativ al apei, asupra calității aerului, climei, zgomotelor și vibrațiilor, peisajului și mediului vizual, patrimoniului istoric și cultural și asupra interacțiunilor dintre aceste elemente</w:t>
      </w:r>
      <w:r w:rsidR="008A17BD" w:rsidRPr="00CC5F47">
        <w:rPr>
          <w:rFonts w:eastAsia="Calibri" w:cs="Arial"/>
          <w:color w:val="auto"/>
          <w:szCs w:val="24"/>
        </w:rPr>
        <w:t>.</w:t>
      </w:r>
    </w:p>
    <w:p w:rsidR="008A17BD" w:rsidRPr="002615B7" w:rsidRDefault="008A17BD" w:rsidP="00B34675">
      <w:pPr>
        <w:pStyle w:val="Heading2"/>
        <w:numPr>
          <w:ilvl w:val="1"/>
          <w:numId w:val="3"/>
        </w:numPr>
        <w:spacing w:before="240" w:line="276" w:lineRule="auto"/>
        <w:ind w:left="1287"/>
        <w:rPr>
          <w:rFonts w:cs="Arial"/>
          <w:color w:val="auto"/>
          <w:szCs w:val="24"/>
        </w:rPr>
      </w:pPr>
      <w:bookmarkStart w:id="156" w:name="_Toc11930266"/>
      <w:r w:rsidRPr="002615B7">
        <w:rPr>
          <w:rFonts w:cs="Arial"/>
          <w:color w:val="auto"/>
          <w:szCs w:val="24"/>
        </w:rPr>
        <w:t>Durata, frecvența  și reversibilitatea impactului</w:t>
      </w:r>
      <w:bookmarkEnd w:id="156"/>
    </w:p>
    <w:p w:rsidR="008A17BD" w:rsidRDefault="008A17BD" w:rsidP="0018436E">
      <w:pPr>
        <w:spacing w:after="0" w:line="276" w:lineRule="auto"/>
        <w:ind w:firstLine="567"/>
        <w:jc w:val="both"/>
        <w:rPr>
          <w:rFonts w:eastAsia="Calibri" w:cs="Arial"/>
          <w:color w:val="auto"/>
          <w:szCs w:val="24"/>
        </w:rPr>
      </w:pPr>
      <w:r w:rsidRPr="002615B7">
        <w:rPr>
          <w:rFonts w:eastAsia="Calibri" w:cs="Arial"/>
          <w:color w:val="auto"/>
          <w:szCs w:val="24"/>
        </w:rPr>
        <w:t xml:space="preserve">Impactul va fi </w:t>
      </w:r>
      <w:r w:rsidRPr="002615B7">
        <w:rPr>
          <w:rFonts w:eastAsia="Calibri" w:cs="Arial"/>
          <w:i/>
          <w:color w:val="auto"/>
          <w:szCs w:val="24"/>
        </w:rPr>
        <w:t>redus/inexistent</w:t>
      </w:r>
      <w:r w:rsidRPr="002615B7">
        <w:rPr>
          <w:rFonts w:eastAsia="Calibri" w:cs="Arial"/>
          <w:color w:val="auto"/>
          <w:szCs w:val="24"/>
        </w:rPr>
        <w:t xml:space="preserve"> și din pun</w:t>
      </w:r>
      <w:r w:rsidR="000E5445" w:rsidRPr="002615B7">
        <w:rPr>
          <w:rFonts w:eastAsia="Calibri" w:cs="Arial"/>
          <w:color w:val="auto"/>
          <w:szCs w:val="24"/>
        </w:rPr>
        <w:t>c</w:t>
      </w:r>
      <w:r w:rsidRPr="002615B7">
        <w:rPr>
          <w:rFonts w:eastAsia="Calibri" w:cs="Arial"/>
          <w:color w:val="auto"/>
          <w:szCs w:val="24"/>
        </w:rPr>
        <w:t xml:space="preserve">t de vedere al duratei, frecvenței, în perioada de execuție </w:t>
      </w:r>
      <w:r w:rsidR="000E5445" w:rsidRPr="002615B7">
        <w:rPr>
          <w:rFonts w:eastAsia="Calibri" w:cs="Arial"/>
          <w:color w:val="auto"/>
          <w:szCs w:val="24"/>
        </w:rPr>
        <w:t>ș</w:t>
      </w:r>
      <w:r w:rsidRPr="002615B7">
        <w:rPr>
          <w:rFonts w:eastAsia="Calibri" w:cs="Arial"/>
          <w:color w:val="auto"/>
          <w:szCs w:val="24"/>
        </w:rPr>
        <w:t xml:space="preserve">i de exploatare prin măsurile luate de proiect, </w:t>
      </w:r>
      <w:r w:rsidR="0018436E" w:rsidRPr="002615B7">
        <w:rPr>
          <w:rFonts w:eastAsia="Calibri" w:cs="Arial"/>
          <w:color w:val="auto"/>
          <w:szCs w:val="24"/>
        </w:rPr>
        <w:t xml:space="preserve">respectarea procedurilor de exploatare, </w:t>
      </w:r>
      <w:r w:rsidRPr="002615B7">
        <w:rPr>
          <w:rFonts w:eastAsia="Calibri" w:cs="Arial"/>
          <w:color w:val="auto"/>
          <w:szCs w:val="24"/>
        </w:rPr>
        <w:t>acționarea promptă după un plan de intervenție bine stabilit în caz de accidente și prin respectarea măsurilor stipulate mai jos.</w:t>
      </w:r>
    </w:p>
    <w:p w:rsidR="008A17BD" w:rsidRPr="002615B7" w:rsidRDefault="008A17BD" w:rsidP="00B34675">
      <w:pPr>
        <w:pStyle w:val="Heading2"/>
        <w:numPr>
          <w:ilvl w:val="1"/>
          <w:numId w:val="3"/>
        </w:numPr>
        <w:spacing w:before="240" w:line="276" w:lineRule="auto"/>
        <w:ind w:left="1287"/>
        <w:rPr>
          <w:rFonts w:cs="Arial"/>
          <w:color w:val="auto"/>
          <w:szCs w:val="24"/>
        </w:rPr>
      </w:pPr>
      <w:bookmarkStart w:id="157" w:name="_Toc3463114"/>
      <w:bookmarkStart w:id="158" w:name="_Toc11930267"/>
      <w:r w:rsidRPr="002615B7">
        <w:rPr>
          <w:rFonts w:cs="Arial"/>
          <w:color w:val="auto"/>
          <w:szCs w:val="24"/>
        </w:rPr>
        <w:t>Măsurile de evitare, reducere sau ameliorare a impactului semnificativ asupra mediului</w:t>
      </w:r>
      <w:bookmarkEnd w:id="157"/>
      <w:bookmarkEnd w:id="158"/>
    </w:p>
    <w:p w:rsidR="00B03F72" w:rsidRPr="002615B7" w:rsidRDefault="00B03F72" w:rsidP="00B34675">
      <w:pPr>
        <w:autoSpaceDN w:val="0"/>
        <w:spacing w:after="0" w:line="276" w:lineRule="auto"/>
        <w:jc w:val="both"/>
        <w:textAlignment w:val="baseline"/>
        <w:rPr>
          <w:rFonts w:eastAsia="SimSun" w:cs="Arial"/>
          <w:b/>
          <w:i/>
          <w:iCs/>
          <w:color w:val="auto"/>
          <w:kern w:val="3"/>
          <w:szCs w:val="24"/>
        </w:rPr>
      </w:pPr>
      <w:r w:rsidRPr="002615B7">
        <w:rPr>
          <w:rFonts w:eastAsia="SimSun" w:cs="Arial"/>
          <w:b/>
          <w:i/>
          <w:iCs/>
          <w:color w:val="auto"/>
          <w:kern w:val="3"/>
          <w:szCs w:val="24"/>
        </w:rPr>
        <w:t>Măsuri avute în vedere pentru a evita, a reduce și a remedia efectele negative asupra factorului de mediu apă</w:t>
      </w:r>
    </w:p>
    <w:p w:rsidR="00B03F72" w:rsidRPr="002615B7" w:rsidRDefault="00B03F72" w:rsidP="00B34675">
      <w:pPr>
        <w:autoSpaceDN w:val="0"/>
        <w:spacing w:after="0" w:line="276" w:lineRule="auto"/>
        <w:jc w:val="both"/>
        <w:textAlignment w:val="baseline"/>
        <w:rPr>
          <w:rFonts w:eastAsia="SimSun" w:cs="Arial"/>
          <w:b/>
          <w:i/>
          <w:iCs/>
          <w:color w:val="auto"/>
          <w:kern w:val="3"/>
          <w:szCs w:val="24"/>
        </w:rPr>
      </w:pP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i/>
          <w:iCs/>
          <w:color w:val="auto"/>
          <w:kern w:val="3"/>
          <w:szCs w:val="24"/>
        </w:rPr>
        <w:t xml:space="preserve">A. </w:t>
      </w:r>
      <w:r w:rsidRPr="002615B7">
        <w:rPr>
          <w:rFonts w:eastAsia="SimSun" w:cs="Arial"/>
          <w:i/>
          <w:iCs/>
          <w:color w:val="auto"/>
          <w:kern w:val="3"/>
          <w:szCs w:val="24"/>
          <w:u w:val="single"/>
        </w:rPr>
        <w:t>în timpul realizării investiției</w:t>
      </w:r>
    </w:p>
    <w:p w:rsidR="00B03F72"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evitarea pierderilor  de produse petroliere (motorină, ulei) de la mașini/utilaje care prin precipitații sau spălări pot să ajungă  în pânza de apă freatică;</w:t>
      </w:r>
    </w:p>
    <w:p w:rsidR="00AB21F4" w:rsidRPr="002615B7" w:rsidRDefault="00AB21F4" w:rsidP="00B34675">
      <w:pPr>
        <w:autoSpaceDN w:val="0"/>
        <w:spacing w:after="0" w:line="276" w:lineRule="auto"/>
        <w:jc w:val="both"/>
        <w:textAlignment w:val="baseline"/>
        <w:rPr>
          <w:rFonts w:eastAsia="SimSun" w:cs="Arial"/>
          <w:color w:val="auto"/>
          <w:kern w:val="3"/>
          <w:szCs w:val="24"/>
        </w:rPr>
      </w:pPr>
      <w:r>
        <w:rPr>
          <w:rFonts w:eastAsia="SimSun" w:cs="Arial"/>
          <w:color w:val="auto"/>
          <w:kern w:val="3"/>
          <w:szCs w:val="24"/>
        </w:rPr>
        <w:t xml:space="preserve">- </w:t>
      </w:r>
      <w:r w:rsidRPr="003645A2">
        <w:rPr>
          <w:rFonts w:eastAsia="SimSun" w:cs="Arial"/>
          <w:color w:val="auto"/>
          <w:kern w:val="3"/>
          <w:szCs w:val="24"/>
        </w:rPr>
        <w:t>staționarea autovehiculelor/mașinilor si utilajelor doar pe platforme betonate si în parcări amenajate;</w:t>
      </w: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w:t>
      </w:r>
      <w:r w:rsidR="00AB21F4">
        <w:rPr>
          <w:rFonts w:eastAsia="SimSun" w:cs="Arial"/>
          <w:color w:val="auto"/>
          <w:kern w:val="3"/>
          <w:szCs w:val="24"/>
        </w:rPr>
        <w:t xml:space="preserve"> </w:t>
      </w:r>
      <w:r w:rsidR="00AB21F4" w:rsidRPr="00AB21F4">
        <w:rPr>
          <w:rFonts w:eastAsia="SimSun" w:cs="Arial"/>
          <w:color w:val="auto"/>
          <w:kern w:val="3"/>
          <w:szCs w:val="24"/>
        </w:rPr>
        <w:t>depozitarea materialelor necesare executării lucrărilor în locuri stabilite, pe platforme betonate amenajate corespunzător, în vederea prevenirii degradării acestora și antrenarea în apele de suprafață/freatice</w:t>
      </w:r>
      <w:r w:rsidRPr="002615B7">
        <w:rPr>
          <w:rFonts w:eastAsia="SimSun" w:cs="Arial"/>
          <w:color w:val="auto"/>
          <w:kern w:val="3"/>
          <w:szCs w:val="24"/>
        </w:rPr>
        <w:t>;</w:t>
      </w:r>
    </w:p>
    <w:p w:rsidR="00B03F72" w:rsidRPr="00E41B8C"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realizarea managementului deșeurilor rezultate în urma executării lucrărilor prevăzute în proiect în conformitate cu legislația specifică de mediu, pentru a preîntâmpina  antrenarea acestora  de precipitații în ape de suprafață sau freatice</w:t>
      </w:r>
      <w:r w:rsidR="00DA2E0D">
        <w:rPr>
          <w:rFonts w:eastAsia="SimSun" w:cs="Arial"/>
          <w:color w:val="auto"/>
          <w:kern w:val="3"/>
          <w:szCs w:val="24"/>
        </w:rPr>
        <w:t xml:space="preserve"> </w:t>
      </w:r>
      <w:r w:rsidR="00DA2E0D" w:rsidRPr="00E41B8C">
        <w:rPr>
          <w:rFonts w:eastAsia="SimSun" w:cs="Arial"/>
          <w:color w:val="auto"/>
          <w:kern w:val="3"/>
          <w:szCs w:val="24"/>
        </w:rPr>
        <w:t>(colectare selectivă si stocare temporară în locații dedicate/agreate, pe platforme betonate)</w:t>
      </w:r>
      <w:r w:rsidR="00E95E3F" w:rsidRPr="00E41B8C">
        <w:rPr>
          <w:rFonts w:eastAsia="SimSun" w:cs="Arial"/>
          <w:color w:val="auto"/>
          <w:kern w:val="3"/>
          <w:szCs w:val="24"/>
        </w:rPr>
        <w:t>.</w:t>
      </w:r>
    </w:p>
    <w:p w:rsidR="00E25756" w:rsidRPr="00E41B8C" w:rsidRDefault="00E25756" w:rsidP="00B34675">
      <w:pPr>
        <w:autoSpaceDN w:val="0"/>
        <w:spacing w:after="0" w:line="276" w:lineRule="auto"/>
        <w:jc w:val="both"/>
        <w:textAlignment w:val="baseline"/>
        <w:rPr>
          <w:rFonts w:eastAsia="SimSun" w:cs="Arial"/>
          <w:i/>
          <w:iCs/>
          <w:color w:val="auto"/>
          <w:kern w:val="3"/>
          <w:szCs w:val="24"/>
        </w:rPr>
      </w:pPr>
    </w:p>
    <w:p w:rsidR="00B03F72" w:rsidRPr="002615B7" w:rsidRDefault="00B03F72" w:rsidP="00B34675">
      <w:pPr>
        <w:autoSpaceDN w:val="0"/>
        <w:spacing w:after="0" w:line="276" w:lineRule="auto"/>
        <w:jc w:val="both"/>
        <w:textAlignment w:val="baseline"/>
        <w:rPr>
          <w:rFonts w:eastAsia="SimSun" w:cs="Arial"/>
          <w:i/>
          <w:iCs/>
          <w:color w:val="auto"/>
          <w:kern w:val="3"/>
          <w:szCs w:val="24"/>
          <w:u w:val="single"/>
        </w:rPr>
      </w:pPr>
      <w:r w:rsidRPr="002615B7">
        <w:rPr>
          <w:rFonts w:eastAsia="SimSun" w:cs="Arial"/>
          <w:i/>
          <w:iCs/>
          <w:color w:val="auto"/>
          <w:kern w:val="3"/>
          <w:szCs w:val="24"/>
        </w:rPr>
        <w:t xml:space="preserve">B. </w:t>
      </w:r>
      <w:r w:rsidRPr="002615B7">
        <w:rPr>
          <w:rFonts w:eastAsia="SimSun" w:cs="Arial"/>
          <w:i/>
          <w:iCs/>
          <w:color w:val="auto"/>
          <w:kern w:val="3"/>
          <w:szCs w:val="24"/>
          <w:u w:val="single"/>
        </w:rPr>
        <w:t>în timpul funcționării</w:t>
      </w:r>
    </w:p>
    <w:p w:rsidR="00CD58F4" w:rsidRPr="002615B7" w:rsidRDefault="00CD58F4" w:rsidP="00CD58F4">
      <w:pPr>
        <w:suppressAutoHyphens/>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xml:space="preserve">-  controlul  periodic al etanșeității  cuvei de retenție în care este amplasat rezervorul </w:t>
      </w:r>
      <w:r w:rsidR="00C2313D">
        <w:rPr>
          <w:rFonts w:eastAsia="SimSun" w:cs="Arial"/>
          <w:color w:val="auto"/>
          <w:kern w:val="3"/>
          <w:szCs w:val="24"/>
        </w:rPr>
        <w:t>120-338-B6</w:t>
      </w:r>
      <w:r w:rsidRPr="002615B7">
        <w:rPr>
          <w:rFonts w:eastAsia="SimSun" w:cs="Arial"/>
          <w:color w:val="auto"/>
          <w:kern w:val="3"/>
          <w:szCs w:val="24"/>
        </w:rPr>
        <w:t>;</w:t>
      </w:r>
    </w:p>
    <w:p w:rsidR="00B03F72"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controlul  periodic al etanșeității  rigolelor/bașelor</w:t>
      </w:r>
      <w:r w:rsidR="00965A6D" w:rsidRPr="002615B7">
        <w:rPr>
          <w:rFonts w:eastAsia="SimSun" w:cs="Arial"/>
          <w:color w:val="auto"/>
          <w:kern w:val="3"/>
          <w:szCs w:val="24"/>
        </w:rPr>
        <w:t xml:space="preserve">/canalizării </w:t>
      </w:r>
      <w:r w:rsidRPr="002615B7">
        <w:rPr>
          <w:rFonts w:eastAsia="SimSun" w:cs="Arial"/>
          <w:color w:val="auto"/>
          <w:kern w:val="3"/>
          <w:szCs w:val="24"/>
        </w:rPr>
        <w:t>de ape uzate</w:t>
      </w:r>
      <w:r w:rsidR="00185F38" w:rsidRPr="002615B7">
        <w:rPr>
          <w:rFonts w:eastAsia="SimSun" w:cs="Arial"/>
          <w:color w:val="auto"/>
          <w:kern w:val="3"/>
          <w:szCs w:val="24"/>
        </w:rPr>
        <w:t>/pluviale</w:t>
      </w:r>
      <w:r w:rsidRPr="002615B7">
        <w:rPr>
          <w:rFonts w:eastAsia="SimSun" w:cs="Arial"/>
          <w:color w:val="auto"/>
          <w:kern w:val="3"/>
          <w:szCs w:val="24"/>
        </w:rPr>
        <w:t xml:space="preserve"> aferente </w:t>
      </w:r>
      <w:r w:rsidR="00965A6D" w:rsidRPr="002615B7">
        <w:rPr>
          <w:rFonts w:eastAsia="SimSun" w:cs="Arial"/>
          <w:color w:val="auto"/>
          <w:kern w:val="3"/>
          <w:szCs w:val="24"/>
        </w:rPr>
        <w:t>obiectivului</w:t>
      </w:r>
      <w:r w:rsidRPr="002615B7">
        <w:rPr>
          <w:rFonts w:eastAsia="SimSun" w:cs="Arial"/>
          <w:color w:val="auto"/>
          <w:kern w:val="3"/>
          <w:szCs w:val="24"/>
        </w:rPr>
        <w:t>;</w:t>
      </w:r>
    </w:p>
    <w:p w:rsidR="00C2313D" w:rsidRDefault="00C2313D" w:rsidP="00B34675">
      <w:pPr>
        <w:autoSpaceDN w:val="0"/>
        <w:spacing w:after="0" w:line="276" w:lineRule="auto"/>
        <w:jc w:val="both"/>
        <w:textAlignment w:val="baseline"/>
        <w:rPr>
          <w:rFonts w:eastAsia="SimSun" w:cs="Arial"/>
          <w:color w:val="auto"/>
          <w:kern w:val="3"/>
          <w:szCs w:val="24"/>
        </w:rPr>
      </w:pPr>
      <w:r>
        <w:rPr>
          <w:rFonts w:eastAsia="SimSun" w:cs="Arial"/>
          <w:color w:val="auto"/>
          <w:kern w:val="3"/>
          <w:szCs w:val="24"/>
        </w:rPr>
        <w:t xml:space="preserve">-  </w:t>
      </w:r>
      <w:r w:rsidRPr="00D07BD2">
        <w:rPr>
          <w:rFonts w:eastAsia="SimSun" w:cs="Arial"/>
          <w:color w:val="auto"/>
          <w:kern w:val="3"/>
          <w:szCs w:val="24"/>
        </w:rPr>
        <w:t>decolmatarea rețelei de canalizare si întreținerea acesteia pentru funcționare la parametrii necesari;</w:t>
      </w:r>
    </w:p>
    <w:p w:rsidR="00C2313D" w:rsidRPr="002615B7" w:rsidRDefault="00C2313D" w:rsidP="00B34675">
      <w:pPr>
        <w:autoSpaceDN w:val="0"/>
        <w:spacing w:after="0" w:line="276" w:lineRule="auto"/>
        <w:jc w:val="both"/>
        <w:textAlignment w:val="baseline"/>
        <w:rPr>
          <w:rFonts w:eastAsia="SimSun" w:cs="Arial"/>
          <w:color w:val="auto"/>
          <w:kern w:val="3"/>
          <w:szCs w:val="24"/>
        </w:rPr>
      </w:pPr>
      <w:r>
        <w:rPr>
          <w:rFonts w:eastAsia="SimSun" w:cs="Arial"/>
          <w:color w:val="auto"/>
          <w:kern w:val="3"/>
          <w:szCs w:val="24"/>
        </w:rPr>
        <w:t xml:space="preserve">-  </w:t>
      </w:r>
      <w:r w:rsidRPr="00D07BD2">
        <w:rPr>
          <w:rFonts w:eastAsia="SimSun" w:cs="Arial"/>
          <w:color w:val="auto"/>
          <w:kern w:val="3"/>
          <w:szCs w:val="24"/>
        </w:rPr>
        <w:t xml:space="preserve">controlul periodic al flanșelor și valvelor de pe conductele utilizate pentru transportul </w:t>
      </w:r>
      <w:r>
        <w:rPr>
          <w:rFonts w:eastAsia="SimSun" w:cs="Arial"/>
          <w:color w:val="auto"/>
          <w:kern w:val="3"/>
          <w:szCs w:val="24"/>
        </w:rPr>
        <w:t>benzinei</w:t>
      </w:r>
      <w:r w:rsidRPr="00D07BD2">
        <w:rPr>
          <w:rFonts w:eastAsia="SimSun" w:cs="Arial"/>
          <w:color w:val="auto"/>
          <w:kern w:val="3"/>
          <w:szCs w:val="24"/>
        </w:rPr>
        <w:t xml:space="preserve"> și remedierea operativă a deficiențelor semnalate;</w:t>
      </w:r>
    </w:p>
    <w:p w:rsidR="00B03F72" w:rsidRPr="00E41B8C" w:rsidRDefault="00B03F72" w:rsidP="00965A6D">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xml:space="preserve">- </w:t>
      </w:r>
      <w:r w:rsidR="00965A6D" w:rsidRPr="002615B7">
        <w:rPr>
          <w:rFonts w:eastAsia="SimSun" w:cs="Arial"/>
          <w:color w:val="auto"/>
          <w:kern w:val="3"/>
          <w:szCs w:val="24"/>
        </w:rPr>
        <w:t xml:space="preserve"> </w:t>
      </w:r>
      <w:r w:rsidR="004D6333" w:rsidRPr="00E41B8C">
        <w:rPr>
          <w:rFonts w:eastAsia="SimSun" w:cs="Arial"/>
          <w:color w:val="auto"/>
          <w:kern w:val="3"/>
          <w:szCs w:val="24"/>
        </w:rPr>
        <w:t>managementul  deșeurilor în conformitate cu cerințele legale, procedurile si programele interne</w:t>
      </w:r>
      <w:r w:rsidRPr="00E41B8C">
        <w:rPr>
          <w:rFonts w:eastAsia="SimSun" w:cs="Arial"/>
          <w:color w:val="auto"/>
          <w:kern w:val="3"/>
          <w:szCs w:val="24"/>
        </w:rPr>
        <w:t>.</w:t>
      </w:r>
    </w:p>
    <w:p w:rsidR="00B03F72" w:rsidRPr="002615B7" w:rsidRDefault="00B03F72" w:rsidP="00B34675">
      <w:pPr>
        <w:autoSpaceDN w:val="0"/>
        <w:spacing w:after="0" w:line="276" w:lineRule="auto"/>
        <w:jc w:val="both"/>
        <w:textAlignment w:val="baseline"/>
        <w:rPr>
          <w:rFonts w:eastAsia="SimSun" w:cs="Arial"/>
          <w:color w:val="auto"/>
          <w:kern w:val="3"/>
          <w:szCs w:val="24"/>
        </w:rPr>
      </w:pPr>
    </w:p>
    <w:p w:rsidR="00B03F72" w:rsidRPr="002615B7" w:rsidRDefault="00B03F72" w:rsidP="00B34675">
      <w:pPr>
        <w:autoSpaceDN w:val="0"/>
        <w:spacing w:after="0" w:line="276" w:lineRule="auto"/>
        <w:jc w:val="both"/>
        <w:textAlignment w:val="baseline"/>
        <w:rPr>
          <w:rFonts w:eastAsia="SimSun" w:cs="Arial"/>
          <w:b/>
          <w:i/>
          <w:iCs/>
          <w:color w:val="auto"/>
          <w:kern w:val="3"/>
          <w:szCs w:val="24"/>
        </w:rPr>
      </w:pPr>
      <w:r w:rsidRPr="002615B7">
        <w:rPr>
          <w:rFonts w:eastAsia="SimSun" w:cs="Arial"/>
          <w:b/>
          <w:i/>
          <w:iCs/>
          <w:color w:val="auto"/>
          <w:kern w:val="3"/>
          <w:szCs w:val="24"/>
        </w:rPr>
        <w:t>Măsuri avute în vedere pentru a evita, a reduce și a remedia efectele negative asupra factorului de mediu aer</w:t>
      </w:r>
    </w:p>
    <w:p w:rsidR="00B03F72" w:rsidRPr="002615B7" w:rsidRDefault="00B03F72" w:rsidP="00B34675">
      <w:pPr>
        <w:autoSpaceDN w:val="0"/>
        <w:spacing w:after="0" w:line="276" w:lineRule="auto"/>
        <w:jc w:val="both"/>
        <w:textAlignment w:val="baseline"/>
        <w:rPr>
          <w:rFonts w:eastAsia="SimSun" w:cs="Arial"/>
          <w:i/>
          <w:iCs/>
          <w:color w:val="auto"/>
          <w:kern w:val="3"/>
          <w:szCs w:val="24"/>
        </w:rPr>
      </w:pP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Pentru diminuarea impactului se vor lua următoarele măsuri:</w:t>
      </w:r>
    </w:p>
    <w:p w:rsidR="00B03F72" w:rsidRPr="002615B7" w:rsidRDefault="00B03F72" w:rsidP="00B34675">
      <w:pPr>
        <w:autoSpaceDN w:val="0"/>
        <w:spacing w:after="0" w:line="276" w:lineRule="auto"/>
        <w:jc w:val="both"/>
        <w:textAlignment w:val="baseline"/>
        <w:rPr>
          <w:rFonts w:eastAsia="SimSun" w:cs="Arial"/>
          <w:i/>
          <w:iCs/>
          <w:color w:val="auto"/>
          <w:kern w:val="3"/>
          <w:szCs w:val="24"/>
          <w:u w:val="single"/>
        </w:rPr>
      </w:pPr>
      <w:r w:rsidRPr="002615B7">
        <w:rPr>
          <w:rFonts w:eastAsia="SimSun" w:cs="Arial"/>
          <w:i/>
          <w:iCs/>
          <w:color w:val="auto"/>
          <w:kern w:val="3"/>
          <w:szCs w:val="24"/>
          <w:u w:val="single"/>
        </w:rPr>
        <w:t xml:space="preserve"> A. în timpul realizării investiției</w:t>
      </w:r>
    </w:p>
    <w:p w:rsidR="00B03F72" w:rsidRPr="00E41B8C"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xml:space="preserve">- </w:t>
      </w:r>
      <w:r w:rsidR="00C2313D" w:rsidRPr="00C2313D">
        <w:rPr>
          <w:rFonts w:eastAsia="SimSun" w:cs="Arial"/>
          <w:color w:val="auto"/>
          <w:kern w:val="3"/>
          <w:szCs w:val="24"/>
        </w:rPr>
        <w:t>utilizarea de echipamente/autovehicule nepoluante (de tip EURO VI),</w:t>
      </w:r>
      <w:r w:rsidR="003E0FD3" w:rsidRPr="003E0FD3">
        <w:t xml:space="preserve"> </w:t>
      </w:r>
      <w:r w:rsidR="003E0FD3" w:rsidRPr="00E41B8C">
        <w:rPr>
          <w:rFonts w:eastAsia="SimSun" w:cs="Arial"/>
          <w:color w:val="auto"/>
          <w:kern w:val="3"/>
          <w:szCs w:val="24"/>
        </w:rPr>
        <w:t>cu verificare tehnică valabilă,</w:t>
      </w:r>
      <w:r w:rsidR="00C2313D" w:rsidRPr="00E41B8C">
        <w:rPr>
          <w:rFonts w:eastAsia="SimSun" w:cs="Arial"/>
          <w:color w:val="auto"/>
          <w:kern w:val="3"/>
          <w:szCs w:val="24"/>
        </w:rPr>
        <w:t xml:space="preserve"> performante, moderne, în stare tehnică bună, ale căror emisii respectă legislația în vigoare si fără pierderi de produse petroliere (carburanți, ulei);</w:t>
      </w:r>
    </w:p>
    <w:p w:rsidR="00C2313D" w:rsidRPr="002615B7" w:rsidRDefault="00C2313D" w:rsidP="00B34675">
      <w:pPr>
        <w:autoSpaceDN w:val="0"/>
        <w:spacing w:after="0" w:line="276" w:lineRule="auto"/>
        <w:jc w:val="both"/>
        <w:textAlignment w:val="baseline"/>
        <w:rPr>
          <w:rFonts w:eastAsia="SimSun" w:cs="Arial"/>
          <w:color w:val="auto"/>
          <w:kern w:val="3"/>
          <w:szCs w:val="24"/>
        </w:rPr>
      </w:pPr>
      <w:r>
        <w:rPr>
          <w:rFonts w:eastAsia="SimSun" w:cs="Arial"/>
          <w:color w:val="auto"/>
          <w:kern w:val="3"/>
          <w:szCs w:val="24"/>
        </w:rPr>
        <w:t xml:space="preserve">-  </w:t>
      </w:r>
      <w:r w:rsidRPr="00F12FFB">
        <w:rPr>
          <w:rFonts w:eastAsia="SimSun" w:cs="Arial"/>
          <w:color w:val="auto"/>
          <w:kern w:val="3"/>
          <w:szCs w:val="24"/>
        </w:rPr>
        <w:t>întreținerea corespunzătoare a motoarelor autovehiculelor si a echipamentelor/utilajelor;</w:t>
      </w: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xml:space="preserve">- </w:t>
      </w:r>
      <w:r w:rsidR="00E64305">
        <w:rPr>
          <w:rFonts w:eastAsia="SimSun" w:cs="Arial"/>
          <w:color w:val="auto"/>
          <w:kern w:val="3"/>
          <w:szCs w:val="24"/>
        </w:rPr>
        <w:t xml:space="preserve"> </w:t>
      </w:r>
      <w:r w:rsidRPr="002615B7">
        <w:rPr>
          <w:rFonts w:eastAsia="SimSun" w:cs="Arial"/>
          <w:color w:val="auto"/>
          <w:kern w:val="3"/>
          <w:szCs w:val="24"/>
        </w:rPr>
        <w:t>organizarea operațiilor de transport materiale astfel încât să se evite supraaglomerarea cu mijloace de transport și implicit poluarea cu gaze de eșapament</w:t>
      </w:r>
      <w:r w:rsidR="00E95E3F">
        <w:rPr>
          <w:rFonts w:eastAsia="SimSun" w:cs="Arial"/>
          <w:color w:val="auto"/>
          <w:kern w:val="3"/>
          <w:szCs w:val="24"/>
        </w:rPr>
        <w:t>.</w:t>
      </w:r>
    </w:p>
    <w:p w:rsidR="00B03F72" w:rsidRPr="002615B7" w:rsidRDefault="00B03F72" w:rsidP="00B34675">
      <w:pPr>
        <w:autoSpaceDN w:val="0"/>
        <w:spacing w:after="0" w:line="276" w:lineRule="auto"/>
        <w:jc w:val="both"/>
        <w:textAlignment w:val="baseline"/>
        <w:rPr>
          <w:rFonts w:eastAsia="SimSun" w:cs="Arial"/>
          <w:color w:val="auto"/>
          <w:kern w:val="3"/>
          <w:szCs w:val="24"/>
        </w:rPr>
      </w:pPr>
    </w:p>
    <w:p w:rsidR="00B03F72" w:rsidRDefault="00B03F72" w:rsidP="00B34675">
      <w:pPr>
        <w:autoSpaceDN w:val="0"/>
        <w:spacing w:after="0" w:line="276" w:lineRule="auto"/>
        <w:jc w:val="both"/>
        <w:textAlignment w:val="baseline"/>
        <w:rPr>
          <w:rFonts w:eastAsia="SimSun" w:cs="Arial"/>
          <w:i/>
          <w:iCs/>
          <w:color w:val="auto"/>
          <w:kern w:val="3"/>
          <w:szCs w:val="24"/>
          <w:u w:val="single"/>
        </w:rPr>
      </w:pPr>
      <w:r w:rsidRPr="002615B7">
        <w:rPr>
          <w:rFonts w:eastAsia="SimSun" w:cs="Arial"/>
          <w:i/>
          <w:iCs/>
          <w:color w:val="auto"/>
          <w:kern w:val="3"/>
          <w:szCs w:val="24"/>
        </w:rPr>
        <w:t xml:space="preserve">B. </w:t>
      </w:r>
      <w:r w:rsidRPr="002615B7">
        <w:rPr>
          <w:rFonts w:eastAsia="SimSun" w:cs="Arial"/>
          <w:i/>
          <w:iCs/>
          <w:color w:val="auto"/>
          <w:kern w:val="3"/>
          <w:szCs w:val="24"/>
          <w:u w:val="single"/>
        </w:rPr>
        <w:t>în timpul funcționării</w:t>
      </w:r>
    </w:p>
    <w:p w:rsidR="00E64305" w:rsidRPr="00D07BD2" w:rsidRDefault="00E64305" w:rsidP="00E64305">
      <w:pPr>
        <w:autoSpaceDN w:val="0"/>
        <w:spacing w:after="0" w:line="276" w:lineRule="auto"/>
        <w:jc w:val="both"/>
        <w:textAlignment w:val="baseline"/>
        <w:rPr>
          <w:rFonts w:ascii="Calibri" w:eastAsia="SimSun" w:hAnsi="Calibri" w:cs="Tahoma"/>
          <w:color w:val="auto"/>
          <w:kern w:val="3"/>
          <w:szCs w:val="24"/>
        </w:rPr>
      </w:pPr>
      <w:r w:rsidRPr="00D07BD2">
        <w:rPr>
          <w:rFonts w:ascii="Calibri" w:eastAsia="SimSun" w:hAnsi="Calibri" w:cs="Tahoma"/>
          <w:color w:val="auto"/>
          <w:kern w:val="3"/>
          <w:szCs w:val="24"/>
        </w:rPr>
        <w:t xml:space="preserve">- </w:t>
      </w:r>
      <w:r w:rsidRPr="00D07BD2">
        <w:rPr>
          <w:rFonts w:eastAsia="SimSun" w:cs="Arial"/>
          <w:color w:val="auto"/>
          <w:kern w:val="3"/>
          <w:szCs w:val="24"/>
        </w:rPr>
        <w:t xml:space="preserve">respectarea procedurilor de lucru și parametrilor de funcționare a instalațiilor/echipamentelor; </w:t>
      </w: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xml:space="preserve">- controlul  periodic al etanșeității armăturilor, conductelor pentru vehiculare </w:t>
      </w:r>
      <w:r w:rsidR="00A1107B">
        <w:rPr>
          <w:rFonts w:eastAsia="SimSun" w:cs="Arial"/>
          <w:color w:val="auto"/>
          <w:kern w:val="3"/>
          <w:szCs w:val="24"/>
        </w:rPr>
        <w:t xml:space="preserve">benzină grea spre/dinspre </w:t>
      </w:r>
      <w:r w:rsidR="00CD58F4" w:rsidRPr="002615B7">
        <w:rPr>
          <w:rFonts w:eastAsia="SimSun" w:cs="Arial"/>
          <w:color w:val="auto"/>
          <w:kern w:val="3"/>
          <w:szCs w:val="24"/>
        </w:rPr>
        <w:t>rezervorul analizat</w:t>
      </w:r>
      <w:r w:rsidR="00A1107B">
        <w:rPr>
          <w:rFonts w:eastAsia="SimSun" w:cs="Arial"/>
          <w:color w:val="auto"/>
          <w:kern w:val="3"/>
          <w:szCs w:val="24"/>
        </w:rPr>
        <w:t xml:space="preserve"> și a racordurilor la acesta</w:t>
      </w:r>
      <w:r w:rsidRPr="002615B7">
        <w:rPr>
          <w:rFonts w:eastAsia="SimSun" w:cs="Arial"/>
          <w:color w:val="auto"/>
          <w:kern w:val="3"/>
          <w:szCs w:val="24"/>
        </w:rPr>
        <w:t>;</w:t>
      </w: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remedierea operativă a eventualelor neetanșeități</w:t>
      </w:r>
      <w:r w:rsidR="00861585" w:rsidRPr="002615B7">
        <w:rPr>
          <w:rFonts w:eastAsia="SimSun" w:cs="Arial"/>
          <w:color w:val="auto"/>
          <w:kern w:val="3"/>
          <w:szCs w:val="24"/>
        </w:rPr>
        <w:t>;</w:t>
      </w:r>
    </w:p>
    <w:p w:rsidR="007B39C4"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w:t>
      </w:r>
      <w:r w:rsidR="007B39C4" w:rsidRPr="002615B7">
        <w:rPr>
          <w:rFonts w:eastAsia="SimSun" w:cs="Arial"/>
          <w:color w:val="auto"/>
          <w:kern w:val="3"/>
          <w:szCs w:val="24"/>
        </w:rPr>
        <w:t xml:space="preserve"> dotarea rezervorului cu capac interior flotant (membrană plutitoare) în contact direct cu fluidul, cu etanșare dublă, primară și secundară</w:t>
      </w:r>
      <w:r w:rsidR="00861585" w:rsidRPr="002615B7">
        <w:rPr>
          <w:rFonts w:eastAsia="SimSun" w:cs="Arial"/>
          <w:color w:val="auto"/>
          <w:kern w:val="3"/>
          <w:szCs w:val="24"/>
        </w:rPr>
        <w:t>;</w:t>
      </w:r>
    </w:p>
    <w:p w:rsidR="00B03F72" w:rsidRPr="002615B7" w:rsidRDefault="007B39C4"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vopsirea rezervorului, la exterior, cu vopsea cu grad de reflexie minim 7</w:t>
      </w:r>
      <w:r w:rsidR="006F4DD2">
        <w:rPr>
          <w:rFonts w:eastAsia="SimSun" w:cs="Arial"/>
          <w:color w:val="auto"/>
          <w:kern w:val="3"/>
          <w:szCs w:val="24"/>
        </w:rPr>
        <w:t>0</w:t>
      </w:r>
      <w:r w:rsidRPr="002615B7">
        <w:rPr>
          <w:rFonts w:eastAsia="SimSun" w:cs="Arial"/>
          <w:color w:val="auto"/>
          <w:kern w:val="3"/>
          <w:szCs w:val="24"/>
        </w:rPr>
        <w:t>% pentru a preîntâmpina încălzirea generată de radiațiile termice (și implicit evaporarea produsului în rezervor)</w:t>
      </w:r>
      <w:r w:rsidR="00B03F72" w:rsidRPr="002615B7">
        <w:rPr>
          <w:rFonts w:eastAsia="SimSun" w:cs="Arial"/>
          <w:color w:val="auto"/>
          <w:kern w:val="3"/>
          <w:szCs w:val="24"/>
        </w:rPr>
        <w:t xml:space="preserve">. </w:t>
      </w:r>
    </w:p>
    <w:p w:rsidR="00B03F72" w:rsidRPr="002615B7" w:rsidRDefault="00B03F72" w:rsidP="00B34675">
      <w:pPr>
        <w:autoSpaceDN w:val="0"/>
        <w:spacing w:after="0" w:line="276" w:lineRule="auto"/>
        <w:jc w:val="both"/>
        <w:textAlignment w:val="baseline"/>
        <w:rPr>
          <w:rFonts w:eastAsia="SimSun" w:cs="Arial"/>
          <w:color w:val="auto"/>
          <w:kern w:val="3"/>
          <w:szCs w:val="24"/>
        </w:rPr>
      </w:pPr>
    </w:p>
    <w:p w:rsidR="00B03F72" w:rsidRPr="002615B7" w:rsidRDefault="00B03F72" w:rsidP="00B34675">
      <w:pPr>
        <w:autoSpaceDN w:val="0"/>
        <w:spacing w:after="0" w:line="276" w:lineRule="auto"/>
        <w:jc w:val="both"/>
        <w:textAlignment w:val="baseline"/>
        <w:rPr>
          <w:rFonts w:eastAsia="SimSun" w:cs="Arial"/>
          <w:b/>
          <w:color w:val="auto"/>
          <w:kern w:val="3"/>
          <w:szCs w:val="24"/>
        </w:rPr>
      </w:pPr>
      <w:r w:rsidRPr="002615B7">
        <w:rPr>
          <w:rFonts w:eastAsia="SimSun" w:cs="Arial"/>
          <w:color w:val="auto"/>
          <w:kern w:val="3"/>
          <w:szCs w:val="24"/>
          <w:lang w:eastAsia="ro-RO"/>
        </w:rPr>
        <w:t xml:space="preserve"> </w:t>
      </w:r>
      <w:r w:rsidRPr="002615B7">
        <w:rPr>
          <w:rFonts w:eastAsia="SimSun" w:cs="Arial"/>
          <w:b/>
          <w:i/>
          <w:iCs/>
          <w:color w:val="auto"/>
          <w:kern w:val="3"/>
          <w:szCs w:val="24"/>
        </w:rPr>
        <w:t>Măsuri avute în vedere pentru a evita, a reduce și a remedia efectele negative asupra factorului de mediu sol</w:t>
      </w:r>
    </w:p>
    <w:p w:rsidR="00B03F72" w:rsidRPr="002615B7" w:rsidRDefault="00B03F72" w:rsidP="00B34675">
      <w:pPr>
        <w:autoSpaceDN w:val="0"/>
        <w:spacing w:after="0" w:line="276" w:lineRule="auto"/>
        <w:jc w:val="both"/>
        <w:textAlignment w:val="baseline"/>
        <w:rPr>
          <w:rFonts w:eastAsia="SimSun" w:cs="Arial"/>
          <w:b/>
          <w:color w:val="auto"/>
          <w:kern w:val="3"/>
          <w:szCs w:val="24"/>
        </w:rPr>
      </w:pP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i/>
          <w:iCs/>
          <w:color w:val="auto"/>
          <w:kern w:val="3"/>
          <w:szCs w:val="24"/>
        </w:rPr>
        <w:t>A</w:t>
      </w:r>
      <w:r w:rsidRPr="002615B7">
        <w:rPr>
          <w:rFonts w:eastAsia="SimSun" w:cs="Arial"/>
          <w:i/>
          <w:iCs/>
          <w:color w:val="auto"/>
          <w:kern w:val="3"/>
          <w:szCs w:val="24"/>
          <w:u w:val="single"/>
        </w:rPr>
        <w:t>. în timpul realizării investiției.</w:t>
      </w: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stocarea materialelor pe suprafețe betonate;</w:t>
      </w: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depozitarea în spații acoperite a materialelor ce sunt degradate de intemperii;</w:t>
      </w:r>
    </w:p>
    <w:p w:rsidR="00B03F72" w:rsidRPr="00E41B8C"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xml:space="preserve">- gestionarea deșeurilor în conformitate cu natura lor (vor fi </w:t>
      </w:r>
      <w:r w:rsidRPr="00E41B8C">
        <w:rPr>
          <w:rFonts w:eastAsia="SimSun" w:cs="Arial"/>
          <w:color w:val="auto"/>
          <w:kern w:val="3"/>
          <w:szCs w:val="24"/>
        </w:rPr>
        <w:t>colectate</w:t>
      </w:r>
      <w:r w:rsidR="003E0FD3" w:rsidRPr="00E41B8C">
        <w:rPr>
          <w:rFonts w:eastAsia="SimSun" w:cs="Arial"/>
          <w:color w:val="auto"/>
          <w:kern w:val="3"/>
          <w:szCs w:val="24"/>
        </w:rPr>
        <w:t xml:space="preserve"> selectiv</w:t>
      </w:r>
      <w:r w:rsidRPr="00E41B8C">
        <w:rPr>
          <w:rFonts w:eastAsia="SimSun" w:cs="Arial"/>
          <w:color w:val="auto"/>
          <w:kern w:val="3"/>
          <w:szCs w:val="24"/>
        </w:rPr>
        <w:t xml:space="preserve">, stocate temporar pe </w:t>
      </w:r>
      <w:r w:rsidR="003E0FD3" w:rsidRPr="00E41B8C">
        <w:rPr>
          <w:rFonts w:eastAsia="SimSun" w:cs="Arial"/>
          <w:color w:val="auto"/>
          <w:kern w:val="3"/>
          <w:szCs w:val="24"/>
        </w:rPr>
        <w:t>categorii</w:t>
      </w:r>
      <w:r w:rsidRPr="00E41B8C">
        <w:rPr>
          <w:rFonts w:eastAsia="SimSun" w:cs="Arial"/>
          <w:color w:val="auto"/>
          <w:kern w:val="3"/>
          <w:szCs w:val="24"/>
        </w:rPr>
        <w:t>, în recipiente speciale, în vederea valorificării prin soc</w:t>
      </w:r>
      <w:r w:rsidR="00AC200B" w:rsidRPr="00E41B8C">
        <w:rPr>
          <w:rFonts w:eastAsia="SimSun" w:cs="Arial"/>
          <w:color w:val="auto"/>
          <w:kern w:val="3"/>
          <w:szCs w:val="24"/>
        </w:rPr>
        <w:t>ietăți autorizate specializate)</w:t>
      </w:r>
      <w:r w:rsidRPr="00E41B8C">
        <w:rPr>
          <w:rFonts w:eastAsia="SimSun" w:cs="Arial"/>
          <w:color w:val="auto"/>
          <w:kern w:val="3"/>
          <w:szCs w:val="24"/>
        </w:rPr>
        <w:t>;</w:t>
      </w: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E41B8C">
        <w:rPr>
          <w:rFonts w:eastAsia="SimSun" w:cs="Arial"/>
          <w:color w:val="auto"/>
          <w:kern w:val="3"/>
          <w:szCs w:val="24"/>
        </w:rPr>
        <w:t xml:space="preserve">- executarea lucrărilor cu personal calificat pentru a reduce pierderile </w:t>
      </w:r>
      <w:r w:rsidRPr="002615B7">
        <w:rPr>
          <w:rFonts w:eastAsia="SimSun" w:cs="Arial"/>
          <w:color w:val="auto"/>
          <w:kern w:val="3"/>
          <w:szCs w:val="24"/>
        </w:rPr>
        <w:t>datorită  lipsei de profesionalism;</w:t>
      </w: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circulația se va face obligatoriu pe drumul existent pentru a se evita degradarea inutilă a terenului</w:t>
      </w:r>
      <w:r w:rsidR="00E95E3F">
        <w:rPr>
          <w:rFonts w:eastAsia="SimSun" w:cs="Arial"/>
          <w:color w:val="auto"/>
          <w:kern w:val="3"/>
          <w:szCs w:val="24"/>
        </w:rPr>
        <w:t>.</w:t>
      </w:r>
    </w:p>
    <w:p w:rsidR="00B03F72" w:rsidRDefault="00B03F72" w:rsidP="00B34675">
      <w:pPr>
        <w:autoSpaceDN w:val="0"/>
        <w:spacing w:after="0" w:line="276" w:lineRule="auto"/>
        <w:jc w:val="both"/>
        <w:textAlignment w:val="baseline"/>
        <w:rPr>
          <w:rFonts w:eastAsia="SimSun" w:cs="Arial"/>
          <w:color w:val="auto"/>
          <w:kern w:val="3"/>
          <w:szCs w:val="24"/>
        </w:rPr>
      </w:pPr>
    </w:p>
    <w:p w:rsidR="00B03F72" w:rsidRPr="002615B7" w:rsidRDefault="00B03F72" w:rsidP="00B34675">
      <w:pPr>
        <w:autoSpaceDN w:val="0"/>
        <w:spacing w:after="0" w:line="276" w:lineRule="auto"/>
        <w:jc w:val="both"/>
        <w:textAlignment w:val="baseline"/>
        <w:rPr>
          <w:rFonts w:eastAsia="SimSun" w:cs="Arial"/>
          <w:color w:val="auto"/>
          <w:kern w:val="3"/>
          <w:szCs w:val="24"/>
        </w:rPr>
      </w:pPr>
      <w:r w:rsidRPr="002615B7">
        <w:rPr>
          <w:rFonts w:eastAsia="SimSun" w:cs="Arial"/>
          <w:i/>
          <w:color w:val="auto"/>
          <w:kern w:val="3"/>
          <w:szCs w:val="24"/>
        </w:rPr>
        <w:t>B</w:t>
      </w:r>
      <w:r w:rsidRPr="002615B7">
        <w:rPr>
          <w:rFonts w:eastAsia="SimSun" w:cs="Arial"/>
          <w:i/>
          <w:color w:val="auto"/>
          <w:kern w:val="3"/>
          <w:szCs w:val="24"/>
          <w:u w:val="single"/>
        </w:rPr>
        <w:t xml:space="preserve">. </w:t>
      </w:r>
      <w:r w:rsidRPr="002615B7">
        <w:rPr>
          <w:rFonts w:eastAsia="SimSun" w:cs="Arial"/>
          <w:i/>
          <w:iCs/>
          <w:color w:val="auto"/>
          <w:kern w:val="3"/>
          <w:szCs w:val="24"/>
          <w:u w:val="single"/>
        </w:rPr>
        <w:t>în timpul funcționării</w:t>
      </w:r>
    </w:p>
    <w:p w:rsidR="00AC200B" w:rsidRDefault="00B03F72" w:rsidP="00B34675">
      <w:pPr>
        <w:spacing w:after="0" w:line="276" w:lineRule="auto"/>
        <w:rPr>
          <w:rFonts w:eastAsia="SimSun" w:cs="Arial"/>
          <w:color w:val="auto"/>
          <w:kern w:val="3"/>
          <w:szCs w:val="24"/>
        </w:rPr>
      </w:pPr>
      <w:r w:rsidRPr="002615B7">
        <w:rPr>
          <w:rFonts w:eastAsia="SimSun" w:cs="Arial"/>
          <w:color w:val="auto"/>
          <w:kern w:val="3"/>
          <w:szCs w:val="24"/>
        </w:rPr>
        <w:t>- verificarea periodică a  stării tehnice a conductelor</w:t>
      </w:r>
      <w:r w:rsidR="00922005" w:rsidRPr="002615B7">
        <w:rPr>
          <w:rFonts w:eastAsia="SimSun" w:cs="Arial"/>
          <w:color w:val="auto"/>
          <w:kern w:val="3"/>
          <w:szCs w:val="24"/>
        </w:rPr>
        <w:t>/echipamentelor</w:t>
      </w:r>
      <w:r w:rsidRPr="002615B7">
        <w:rPr>
          <w:rFonts w:eastAsia="SimSun" w:cs="Arial"/>
          <w:color w:val="auto"/>
          <w:kern w:val="3"/>
          <w:szCs w:val="24"/>
        </w:rPr>
        <w:t xml:space="preserve"> și remedierea operativă a eventualelor  neetanșeități</w:t>
      </w:r>
      <w:r w:rsidR="00AC200B">
        <w:rPr>
          <w:rFonts w:eastAsia="SimSun" w:cs="Arial"/>
          <w:color w:val="auto"/>
          <w:kern w:val="3"/>
          <w:szCs w:val="24"/>
        </w:rPr>
        <w:t>;</w:t>
      </w:r>
    </w:p>
    <w:p w:rsidR="008A17BD" w:rsidRPr="002615B7" w:rsidRDefault="00AC200B" w:rsidP="00B34675">
      <w:pPr>
        <w:spacing w:after="0" w:line="276" w:lineRule="auto"/>
        <w:rPr>
          <w:rFonts w:eastAsia="SimSun" w:cs="Arial"/>
          <w:color w:val="auto"/>
          <w:kern w:val="3"/>
          <w:szCs w:val="24"/>
        </w:rPr>
      </w:pPr>
      <w:r>
        <w:rPr>
          <w:rFonts w:eastAsia="SimSun" w:cs="Arial"/>
          <w:color w:val="auto"/>
          <w:kern w:val="3"/>
          <w:szCs w:val="24"/>
        </w:rPr>
        <w:t xml:space="preserve">- </w:t>
      </w:r>
      <w:r w:rsidRPr="00F12FFB">
        <w:rPr>
          <w:rFonts w:eastAsia="SimSun" w:cs="Arial"/>
          <w:color w:val="auto"/>
          <w:kern w:val="3"/>
          <w:szCs w:val="24"/>
        </w:rPr>
        <w:t>menținerea integrității platforme</w:t>
      </w:r>
      <w:r w:rsidR="00E95E3F">
        <w:rPr>
          <w:rFonts w:eastAsia="SimSun" w:cs="Arial"/>
          <w:color w:val="auto"/>
          <w:kern w:val="3"/>
          <w:szCs w:val="24"/>
        </w:rPr>
        <w:t>lor</w:t>
      </w:r>
      <w:r w:rsidRPr="00F12FFB">
        <w:rPr>
          <w:rFonts w:eastAsia="SimSun" w:cs="Arial"/>
          <w:color w:val="auto"/>
          <w:kern w:val="3"/>
          <w:szCs w:val="24"/>
        </w:rPr>
        <w:t xml:space="preserve"> betonate</w:t>
      </w:r>
      <w:r w:rsidR="00B03F72" w:rsidRPr="002615B7">
        <w:rPr>
          <w:rFonts w:eastAsia="SimSun" w:cs="Arial"/>
          <w:color w:val="auto"/>
          <w:kern w:val="3"/>
          <w:szCs w:val="24"/>
        </w:rPr>
        <w:t>.</w:t>
      </w:r>
    </w:p>
    <w:p w:rsidR="00B03F72" w:rsidRPr="002615B7" w:rsidRDefault="00B03F72" w:rsidP="00A2252C">
      <w:pPr>
        <w:pStyle w:val="Heading2"/>
        <w:numPr>
          <w:ilvl w:val="1"/>
          <w:numId w:val="3"/>
        </w:numPr>
        <w:spacing w:before="240" w:line="276" w:lineRule="auto"/>
        <w:ind w:left="1287"/>
        <w:rPr>
          <w:rFonts w:cs="Arial"/>
          <w:color w:val="auto"/>
          <w:szCs w:val="24"/>
        </w:rPr>
      </w:pPr>
      <w:bookmarkStart w:id="159" w:name="_Toc3463115"/>
      <w:bookmarkStart w:id="160" w:name="_Toc11930268"/>
      <w:r w:rsidRPr="002615B7">
        <w:rPr>
          <w:rFonts w:cs="Arial"/>
          <w:color w:val="auto"/>
          <w:szCs w:val="24"/>
        </w:rPr>
        <w:t xml:space="preserve">Natura </w:t>
      </w:r>
      <w:r w:rsidR="000E5445" w:rsidRPr="002615B7">
        <w:rPr>
          <w:rFonts w:cs="Arial"/>
          <w:color w:val="auto"/>
          <w:szCs w:val="24"/>
        </w:rPr>
        <w:t>trans frontieră</w:t>
      </w:r>
      <w:r w:rsidRPr="002615B7">
        <w:rPr>
          <w:rFonts w:cs="Arial"/>
          <w:color w:val="auto"/>
          <w:szCs w:val="24"/>
        </w:rPr>
        <w:t xml:space="preserve"> a impactului.</w:t>
      </w:r>
      <w:bookmarkEnd w:id="159"/>
      <w:bookmarkEnd w:id="160"/>
    </w:p>
    <w:p w:rsidR="00B03F72" w:rsidRPr="002615B7" w:rsidRDefault="00B03F72" w:rsidP="002D6919">
      <w:pPr>
        <w:spacing w:after="0" w:line="276" w:lineRule="auto"/>
        <w:ind w:firstLine="391"/>
        <w:rPr>
          <w:rFonts w:eastAsia="Calibri" w:cs="Arial"/>
          <w:color w:val="auto"/>
          <w:szCs w:val="24"/>
        </w:rPr>
      </w:pPr>
      <w:r w:rsidRPr="002615B7">
        <w:rPr>
          <w:rFonts w:eastAsia="Calibri" w:cs="Arial"/>
          <w:color w:val="auto"/>
          <w:szCs w:val="24"/>
        </w:rPr>
        <w:t xml:space="preserve">Nu este cazul. Lucrările propuse nu au efecte </w:t>
      </w:r>
      <w:r w:rsidR="000E5445" w:rsidRPr="002615B7">
        <w:rPr>
          <w:rFonts w:eastAsia="Calibri" w:cs="Arial"/>
          <w:color w:val="auto"/>
          <w:szCs w:val="24"/>
        </w:rPr>
        <w:t>trans frontier</w:t>
      </w:r>
      <w:r w:rsidR="005E73FB">
        <w:rPr>
          <w:rFonts w:eastAsia="Calibri" w:cs="Arial"/>
          <w:color w:val="auto"/>
          <w:szCs w:val="24"/>
        </w:rPr>
        <w:t>e</w:t>
      </w:r>
      <w:r w:rsidRPr="002615B7">
        <w:rPr>
          <w:rFonts w:eastAsia="Calibri" w:cs="Arial"/>
          <w:color w:val="auto"/>
          <w:szCs w:val="24"/>
        </w:rPr>
        <w:t>.</w:t>
      </w:r>
    </w:p>
    <w:p w:rsidR="002668A6" w:rsidRPr="006F4DD2" w:rsidRDefault="002668A6" w:rsidP="00B03F72">
      <w:pPr>
        <w:rPr>
          <w:rFonts w:eastAsia="Calibri" w:cs="Arial"/>
          <w:i/>
          <w:color w:val="auto"/>
          <w:szCs w:val="24"/>
        </w:rPr>
      </w:pPr>
    </w:p>
    <w:p w:rsidR="00B03F72" w:rsidRPr="002615B7" w:rsidRDefault="00B03F72" w:rsidP="004E2BA6">
      <w:pPr>
        <w:pStyle w:val="Heading1"/>
        <w:numPr>
          <w:ilvl w:val="0"/>
          <w:numId w:val="3"/>
        </w:numPr>
        <w:spacing w:after="120" w:line="276" w:lineRule="auto"/>
        <w:ind w:left="391" w:hanging="391"/>
        <w:rPr>
          <w:sz w:val="24"/>
          <w:szCs w:val="24"/>
        </w:rPr>
      </w:pPr>
      <w:bookmarkStart w:id="161" w:name="_Toc3463116"/>
      <w:bookmarkStart w:id="162" w:name="_Toc11930269"/>
      <w:r w:rsidRPr="002615B7">
        <w:rPr>
          <w:sz w:val="24"/>
          <w:szCs w:val="24"/>
        </w:rPr>
        <w:t>PREVEDERI PENTRU MONITORIZAREA MEDIULUI</w:t>
      </w:r>
      <w:bookmarkEnd w:id="161"/>
      <w:bookmarkEnd w:id="162"/>
    </w:p>
    <w:p w:rsidR="004E2BA6" w:rsidRPr="002615B7" w:rsidRDefault="004E2BA6" w:rsidP="00B51F38">
      <w:pPr>
        <w:spacing w:before="240"/>
        <w:rPr>
          <w:rFonts w:eastAsia="Times New Roman" w:cs="Arial"/>
          <w:b/>
          <w:bCs/>
          <w:iCs/>
          <w:color w:val="auto"/>
          <w:kern w:val="1"/>
          <w:szCs w:val="24"/>
          <w:lang w:eastAsia="ar-SA"/>
        </w:rPr>
      </w:pPr>
      <w:r w:rsidRPr="002615B7">
        <w:rPr>
          <w:rFonts w:eastAsia="Times New Roman" w:cs="Arial"/>
          <w:b/>
          <w:bCs/>
          <w:iCs/>
          <w:color w:val="auto"/>
          <w:kern w:val="1"/>
          <w:szCs w:val="24"/>
          <w:lang w:eastAsia="ar-SA"/>
        </w:rPr>
        <w:t>Dotări</w:t>
      </w:r>
      <w:r w:rsidR="00B51F38" w:rsidRPr="002615B7">
        <w:rPr>
          <w:rFonts w:eastAsia="Times New Roman" w:cs="Arial"/>
          <w:b/>
          <w:bCs/>
          <w:iCs/>
          <w:color w:val="auto"/>
          <w:kern w:val="1"/>
          <w:szCs w:val="24"/>
          <w:lang w:eastAsia="ar-SA"/>
        </w:rPr>
        <w:t xml:space="preserve"> și măsuri prevăzute pentru controlul emisiilor de poluanți în mediu, inclusiv pentru conformarea la cerințele privind monitorizarea emisiilor prevăzute de concluziile BAT aplicabile. Se va avea în vedere ca implementarea proiectului să nu influențeze negativ calitatea aerului din zonă</w:t>
      </w:r>
    </w:p>
    <w:p w:rsidR="00B03F72" w:rsidRPr="002615B7" w:rsidRDefault="00B03F72" w:rsidP="003E55FA">
      <w:pPr>
        <w:spacing w:after="0" w:line="276" w:lineRule="auto"/>
        <w:ind w:firstLine="567"/>
        <w:jc w:val="both"/>
        <w:rPr>
          <w:rFonts w:cs="Arial"/>
          <w:color w:val="auto"/>
          <w:szCs w:val="24"/>
        </w:rPr>
      </w:pPr>
      <w:r w:rsidRPr="002615B7">
        <w:rPr>
          <w:rFonts w:cs="Arial"/>
          <w:color w:val="auto"/>
          <w:szCs w:val="24"/>
        </w:rPr>
        <w:t>Nu sunt prevăzute acțiuni pentru monitorizarea mediului</w:t>
      </w:r>
      <w:r w:rsidR="00115B5B" w:rsidRPr="002615B7">
        <w:rPr>
          <w:rFonts w:cs="Arial"/>
          <w:color w:val="auto"/>
          <w:szCs w:val="24"/>
        </w:rPr>
        <w:t xml:space="preserve"> suplimentare față de cele prevăzute în </w:t>
      </w:r>
      <w:r w:rsidR="00DE0EB9" w:rsidRPr="002615B7">
        <w:rPr>
          <w:rFonts w:cs="Arial"/>
          <w:color w:val="auto"/>
          <w:szCs w:val="24"/>
        </w:rPr>
        <w:t>A</w:t>
      </w:r>
      <w:r w:rsidR="003E55FA" w:rsidRPr="002615B7">
        <w:rPr>
          <w:rFonts w:cs="Arial"/>
          <w:color w:val="auto"/>
          <w:szCs w:val="24"/>
        </w:rPr>
        <w:t>utorizați</w:t>
      </w:r>
      <w:r w:rsidR="00DE0EB9" w:rsidRPr="002615B7">
        <w:rPr>
          <w:rFonts w:cs="Arial"/>
          <w:color w:val="auto"/>
          <w:szCs w:val="24"/>
        </w:rPr>
        <w:t>a</w:t>
      </w:r>
      <w:r w:rsidR="003E55FA" w:rsidRPr="002615B7">
        <w:rPr>
          <w:rFonts w:cs="Arial"/>
          <w:color w:val="auto"/>
          <w:szCs w:val="24"/>
        </w:rPr>
        <w:t xml:space="preserve"> de </w:t>
      </w:r>
      <w:r w:rsidR="00DE0EB9" w:rsidRPr="002615B7">
        <w:rPr>
          <w:rFonts w:cs="Arial"/>
          <w:color w:val="auto"/>
          <w:szCs w:val="24"/>
        </w:rPr>
        <w:t>M</w:t>
      </w:r>
      <w:r w:rsidR="003E55FA" w:rsidRPr="002615B7">
        <w:rPr>
          <w:rFonts w:cs="Arial"/>
          <w:color w:val="auto"/>
          <w:szCs w:val="24"/>
        </w:rPr>
        <w:t>ediu și implementate la nivelul societății</w:t>
      </w:r>
      <w:r w:rsidRPr="002615B7">
        <w:rPr>
          <w:rFonts w:cs="Arial"/>
          <w:color w:val="auto"/>
          <w:szCs w:val="24"/>
        </w:rPr>
        <w:t>. Proiectul</w:t>
      </w:r>
      <w:r w:rsidR="00D1118D" w:rsidRPr="002615B7">
        <w:rPr>
          <w:rFonts w:cs="Arial"/>
          <w:color w:val="auto"/>
          <w:szCs w:val="24"/>
        </w:rPr>
        <w:t xml:space="preserve">, prin măsurile luate, </w:t>
      </w:r>
      <w:r w:rsidRPr="002615B7">
        <w:rPr>
          <w:rFonts w:cs="Arial"/>
          <w:color w:val="auto"/>
          <w:szCs w:val="24"/>
        </w:rPr>
        <w:t>nu va influența negativ calitatea aerului, solului în zonă.</w:t>
      </w:r>
    </w:p>
    <w:p w:rsidR="002668A6" w:rsidRPr="002615B7" w:rsidRDefault="002668A6" w:rsidP="00045171">
      <w:pPr>
        <w:spacing w:after="0" w:line="276" w:lineRule="auto"/>
        <w:ind w:firstLine="567"/>
        <w:jc w:val="both"/>
        <w:rPr>
          <w:rFonts w:cs="Arial"/>
          <w:color w:val="auto"/>
          <w:szCs w:val="24"/>
        </w:rPr>
      </w:pPr>
    </w:p>
    <w:p w:rsidR="00B03F72" w:rsidRPr="002615B7" w:rsidRDefault="00B03F72" w:rsidP="00A2252C">
      <w:pPr>
        <w:pStyle w:val="Heading1"/>
        <w:numPr>
          <w:ilvl w:val="0"/>
          <w:numId w:val="3"/>
        </w:numPr>
        <w:spacing w:after="120" w:line="276" w:lineRule="auto"/>
        <w:ind w:left="391" w:hanging="391"/>
        <w:rPr>
          <w:sz w:val="24"/>
          <w:szCs w:val="24"/>
        </w:rPr>
      </w:pPr>
      <w:bookmarkStart w:id="163" w:name="_Toc3463117"/>
      <w:bookmarkStart w:id="164" w:name="_Toc11930270"/>
      <w:r w:rsidRPr="002615B7">
        <w:rPr>
          <w:sz w:val="24"/>
          <w:szCs w:val="24"/>
        </w:rPr>
        <w:t>LEGĂTURA CU ALTE ACTE NORMATIVE ȘI/SAU PLANURI/</w:t>
      </w:r>
      <w:r w:rsidR="00902CBB" w:rsidRPr="002615B7">
        <w:rPr>
          <w:sz w:val="24"/>
          <w:szCs w:val="24"/>
        </w:rPr>
        <w:t xml:space="preserve"> </w:t>
      </w:r>
      <w:r w:rsidRPr="002615B7">
        <w:rPr>
          <w:sz w:val="24"/>
          <w:szCs w:val="24"/>
        </w:rPr>
        <w:t>PROGRAME/STRATEGII/DOCUMENTE DE PLANIFICARE</w:t>
      </w:r>
      <w:bookmarkEnd w:id="163"/>
      <w:bookmarkEnd w:id="164"/>
    </w:p>
    <w:p w:rsidR="00B03F72" w:rsidRPr="002615B7" w:rsidRDefault="00B03F72" w:rsidP="008959AA">
      <w:pPr>
        <w:pStyle w:val="ListParagraph"/>
        <w:numPr>
          <w:ilvl w:val="0"/>
          <w:numId w:val="26"/>
        </w:numPr>
        <w:spacing w:before="240" w:line="276" w:lineRule="auto"/>
        <w:ind w:left="714" w:hanging="357"/>
        <w:rPr>
          <w:rFonts w:cs="Arial"/>
          <w:color w:val="auto"/>
          <w:szCs w:val="24"/>
          <w:lang w:eastAsia="ar-SA"/>
        </w:rPr>
      </w:pPr>
      <w:r w:rsidRPr="002615B7">
        <w:rPr>
          <w:rFonts w:cs="Arial"/>
          <w:b/>
          <w:color w:val="auto"/>
          <w:szCs w:val="24"/>
          <w:u w:val="single"/>
        </w:rPr>
        <w:t>JUSTIFICAREA ÎNCADRĂRII PROIECTULUI, DUPĂ CAZ, ÎN PREVEDERILE ALTOR ACTE NORMATIVE NAȚIONALE CARE TRANSPUN LEGISLAȚIA UE: DIRECTIVA 2010/75/UE PRIVIND EMISIILE INDUSTRIALE, DIRECTIVA 2012/18/UE PRIVIND CONTROLUL PERICOLELOR DE ACCIDENTE MAJORE CARE IMPLICĂ SUBSTANȚE PERICULOASE, DIRECTIVA - CADRU APĂ, DIRECTIVA - CADRU AER, DIRECTIVA - CADRU A DEȘEURILOR,</w:t>
      </w:r>
      <w:r w:rsidR="00C44FA9">
        <w:rPr>
          <w:rFonts w:cs="Arial"/>
          <w:b/>
          <w:color w:val="auto"/>
          <w:szCs w:val="24"/>
          <w:u w:val="single"/>
        </w:rPr>
        <w:t xml:space="preserve"> </w:t>
      </w:r>
      <w:r w:rsidRPr="002615B7">
        <w:rPr>
          <w:rFonts w:cs="Arial"/>
          <w:b/>
          <w:color w:val="auto"/>
          <w:szCs w:val="24"/>
          <w:u w:val="single"/>
        </w:rPr>
        <w:t>ETC</w:t>
      </w:r>
      <w:r w:rsidR="00C44FA9">
        <w:rPr>
          <w:rFonts w:cs="Arial"/>
          <w:b/>
          <w:color w:val="auto"/>
          <w:szCs w:val="24"/>
          <w:u w:val="single"/>
        </w:rPr>
        <w:t>.</w:t>
      </w:r>
    </w:p>
    <w:p w:rsidR="00902CBB" w:rsidRPr="002615B7" w:rsidRDefault="00B03F72" w:rsidP="00902CBB">
      <w:pPr>
        <w:spacing w:after="0" w:line="276" w:lineRule="auto"/>
        <w:ind w:firstLine="360"/>
        <w:jc w:val="both"/>
        <w:rPr>
          <w:rFonts w:cs="Arial"/>
          <w:color w:val="auto"/>
          <w:szCs w:val="24"/>
        </w:rPr>
      </w:pPr>
      <w:r w:rsidRPr="002615B7">
        <w:rPr>
          <w:rFonts w:cs="Arial"/>
          <w:color w:val="auto"/>
          <w:szCs w:val="24"/>
        </w:rPr>
        <w:t xml:space="preserve">Proiectul  intră sub incidența Legii 59/2016 – privind controlul asupra pericolelor de accident major în care sunt implicate substanțe periculoase (a se vedea capitolul </w:t>
      </w:r>
      <w:r w:rsidR="00156024" w:rsidRPr="002615B7">
        <w:rPr>
          <w:rFonts w:cs="Arial"/>
          <w:color w:val="auto"/>
          <w:szCs w:val="24"/>
        </w:rPr>
        <w:t>6</w:t>
      </w:r>
      <w:r w:rsidRPr="002615B7">
        <w:rPr>
          <w:rFonts w:cs="Arial"/>
          <w:color w:val="auto"/>
          <w:szCs w:val="24"/>
        </w:rPr>
        <w:t>, subcapitol 6.9.).</w:t>
      </w:r>
    </w:p>
    <w:p w:rsidR="00B03F72" w:rsidRPr="002615B7" w:rsidRDefault="00B03F72" w:rsidP="00902CBB">
      <w:pPr>
        <w:spacing w:after="0" w:line="276" w:lineRule="auto"/>
        <w:ind w:firstLine="360"/>
        <w:jc w:val="both"/>
        <w:rPr>
          <w:rFonts w:cs="Arial"/>
          <w:color w:val="auto"/>
          <w:szCs w:val="24"/>
        </w:rPr>
      </w:pPr>
      <w:r w:rsidRPr="002615B7">
        <w:rPr>
          <w:rFonts w:cs="Arial"/>
          <w:color w:val="auto"/>
          <w:szCs w:val="24"/>
        </w:rPr>
        <w:t>Societatea deține:</w:t>
      </w:r>
    </w:p>
    <w:p w:rsidR="00C44FA9" w:rsidRPr="00D07BD2" w:rsidRDefault="00C44FA9" w:rsidP="00C44FA9">
      <w:pPr>
        <w:spacing w:after="0" w:line="276" w:lineRule="auto"/>
        <w:ind w:left="360" w:firstLine="360"/>
        <w:jc w:val="both"/>
        <w:rPr>
          <w:rFonts w:cs="Arial"/>
          <w:color w:val="auto"/>
          <w:szCs w:val="24"/>
        </w:rPr>
      </w:pPr>
      <w:r w:rsidRPr="00D07BD2">
        <w:rPr>
          <w:rFonts w:cs="Arial"/>
          <w:color w:val="auto"/>
          <w:szCs w:val="24"/>
        </w:rPr>
        <w:t>-</w:t>
      </w:r>
      <w:r>
        <w:rPr>
          <w:rFonts w:cs="Arial"/>
          <w:color w:val="auto"/>
          <w:szCs w:val="24"/>
        </w:rPr>
        <w:t xml:space="preserve"> </w:t>
      </w:r>
      <w:r w:rsidRPr="00D07BD2">
        <w:rPr>
          <w:rFonts w:cs="Arial"/>
          <w:color w:val="auto"/>
          <w:szCs w:val="24"/>
        </w:rPr>
        <w:t xml:space="preserve"> Autorizație integrata de mediu nr.</w:t>
      </w:r>
      <w:r>
        <w:rPr>
          <w:rFonts w:cs="Arial"/>
          <w:color w:val="auto"/>
          <w:szCs w:val="24"/>
        </w:rPr>
        <w:t>1</w:t>
      </w:r>
      <w:r w:rsidRPr="00D07BD2">
        <w:rPr>
          <w:rFonts w:cs="Arial"/>
          <w:color w:val="auto"/>
          <w:szCs w:val="24"/>
        </w:rPr>
        <w:t xml:space="preserve"> din 10.05.201</w:t>
      </w:r>
      <w:r>
        <w:rPr>
          <w:rFonts w:cs="Arial"/>
          <w:color w:val="auto"/>
          <w:szCs w:val="24"/>
        </w:rPr>
        <w:t>3, actualizată la data de</w:t>
      </w:r>
      <w:r w:rsidRPr="00D07BD2">
        <w:rPr>
          <w:rFonts w:cs="Arial"/>
          <w:color w:val="auto"/>
          <w:szCs w:val="24"/>
        </w:rPr>
        <w:t xml:space="preserve"> 1</w:t>
      </w:r>
      <w:r>
        <w:rPr>
          <w:rFonts w:cs="Arial"/>
          <w:color w:val="auto"/>
          <w:szCs w:val="24"/>
        </w:rPr>
        <w:t>8</w:t>
      </w:r>
      <w:r w:rsidRPr="00D07BD2">
        <w:rPr>
          <w:rFonts w:cs="Arial"/>
          <w:color w:val="auto"/>
          <w:szCs w:val="24"/>
        </w:rPr>
        <w:t>.0</w:t>
      </w:r>
      <w:r>
        <w:rPr>
          <w:rFonts w:cs="Arial"/>
          <w:color w:val="auto"/>
          <w:szCs w:val="24"/>
        </w:rPr>
        <w:t>2</w:t>
      </w:r>
      <w:r w:rsidRPr="00D07BD2">
        <w:rPr>
          <w:rFonts w:cs="Arial"/>
          <w:color w:val="auto"/>
          <w:szCs w:val="24"/>
        </w:rPr>
        <w:t>.201</w:t>
      </w:r>
      <w:r>
        <w:rPr>
          <w:rFonts w:cs="Arial"/>
          <w:color w:val="auto"/>
          <w:szCs w:val="24"/>
        </w:rPr>
        <w:t>9</w:t>
      </w:r>
      <w:r w:rsidRPr="00D07BD2">
        <w:rPr>
          <w:rFonts w:cs="Arial"/>
          <w:color w:val="auto"/>
          <w:szCs w:val="24"/>
        </w:rPr>
        <w:t>,</w:t>
      </w:r>
    </w:p>
    <w:p w:rsidR="00C44FA9" w:rsidRDefault="00C44FA9" w:rsidP="00C44FA9">
      <w:pPr>
        <w:spacing w:after="0" w:line="276" w:lineRule="auto"/>
        <w:ind w:left="360" w:firstLine="360"/>
        <w:jc w:val="both"/>
        <w:rPr>
          <w:rFonts w:cs="Arial"/>
          <w:color w:val="auto"/>
          <w:szCs w:val="24"/>
        </w:rPr>
      </w:pPr>
      <w:r w:rsidRPr="00D07BD2">
        <w:rPr>
          <w:rFonts w:cs="Arial"/>
          <w:color w:val="auto"/>
          <w:szCs w:val="24"/>
        </w:rPr>
        <w:t>-</w:t>
      </w:r>
      <w:r>
        <w:rPr>
          <w:rFonts w:cs="Arial"/>
          <w:color w:val="auto"/>
          <w:szCs w:val="24"/>
        </w:rPr>
        <w:t xml:space="preserve"> </w:t>
      </w:r>
      <w:r w:rsidRPr="00D07BD2">
        <w:rPr>
          <w:rFonts w:cs="Arial"/>
          <w:color w:val="auto"/>
          <w:szCs w:val="24"/>
        </w:rPr>
        <w:t>Autorizație de Gospodărire a Apelor nr. 1</w:t>
      </w:r>
      <w:r>
        <w:rPr>
          <w:rFonts w:cs="Arial"/>
          <w:color w:val="auto"/>
          <w:szCs w:val="24"/>
        </w:rPr>
        <w:t>35</w:t>
      </w:r>
      <w:r w:rsidRPr="00D07BD2">
        <w:rPr>
          <w:rFonts w:cs="Arial"/>
          <w:color w:val="auto"/>
          <w:szCs w:val="24"/>
        </w:rPr>
        <w:t>/1</w:t>
      </w:r>
      <w:r>
        <w:rPr>
          <w:rFonts w:cs="Arial"/>
          <w:color w:val="auto"/>
          <w:szCs w:val="24"/>
        </w:rPr>
        <w:t>9.10.</w:t>
      </w:r>
      <w:r w:rsidRPr="00D07BD2">
        <w:rPr>
          <w:rFonts w:cs="Arial"/>
          <w:color w:val="auto"/>
          <w:szCs w:val="24"/>
        </w:rPr>
        <w:t>20</w:t>
      </w:r>
      <w:r>
        <w:rPr>
          <w:rFonts w:cs="Arial"/>
          <w:color w:val="auto"/>
          <w:szCs w:val="24"/>
        </w:rPr>
        <w:t>20</w:t>
      </w:r>
      <w:r w:rsidRPr="00D07BD2">
        <w:rPr>
          <w:rFonts w:cs="Arial"/>
          <w:color w:val="auto"/>
          <w:szCs w:val="24"/>
        </w:rPr>
        <w:t>, emisă de A</w:t>
      </w:r>
      <w:r>
        <w:rPr>
          <w:rFonts w:cs="Arial"/>
          <w:color w:val="auto"/>
          <w:szCs w:val="24"/>
        </w:rPr>
        <w:t>NAR</w:t>
      </w:r>
      <w:r w:rsidRPr="00D07BD2">
        <w:rPr>
          <w:rFonts w:cs="Arial"/>
          <w:color w:val="auto"/>
          <w:szCs w:val="24"/>
        </w:rPr>
        <w:t>,</w:t>
      </w:r>
      <w:r>
        <w:rPr>
          <w:rFonts w:cs="Arial"/>
          <w:color w:val="auto"/>
          <w:szCs w:val="24"/>
        </w:rPr>
        <w:t xml:space="preserve"> cu valabilitate 3 ani,</w:t>
      </w:r>
    </w:p>
    <w:p w:rsidR="00C44FA9" w:rsidRPr="00F12FFB" w:rsidRDefault="00C44FA9" w:rsidP="00C44FA9">
      <w:pPr>
        <w:spacing w:after="0" w:line="276" w:lineRule="auto"/>
        <w:ind w:left="360" w:firstLine="360"/>
        <w:jc w:val="both"/>
        <w:rPr>
          <w:rFonts w:cs="Arial"/>
          <w:color w:val="auto"/>
          <w:szCs w:val="24"/>
        </w:rPr>
      </w:pPr>
      <w:r>
        <w:rPr>
          <w:rFonts w:cs="Arial"/>
          <w:color w:val="auto"/>
          <w:szCs w:val="24"/>
        </w:rPr>
        <w:t xml:space="preserve">- Autorizație privind Gazele cu Efect de Seră </w:t>
      </w:r>
      <w:r w:rsidRPr="00F12FFB">
        <w:rPr>
          <w:rFonts w:cs="Arial"/>
          <w:color w:val="auto"/>
          <w:szCs w:val="24"/>
        </w:rPr>
        <w:t>(CO</w:t>
      </w:r>
      <w:r w:rsidRPr="00F12FFB">
        <w:rPr>
          <w:rFonts w:cs="Arial"/>
          <w:color w:val="auto"/>
          <w:szCs w:val="24"/>
          <w:vertAlign w:val="subscript"/>
        </w:rPr>
        <w:t>2</w:t>
      </w:r>
      <w:r w:rsidRPr="00F12FFB">
        <w:rPr>
          <w:rFonts w:cs="Arial"/>
          <w:color w:val="auto"/>
          <w:szCs w:val="24"/>
        </w:rPr>
        <w:t>) nr.89/01.03.2021</w:t>
      </w:r>
    </w:p>
    <w:p w:rsidR="00C44FA9" w:rsidRPr="00F12FFB" w:rsidRDefault="00C44FA9" w:rsidP="00C44FA9">
      <w:pPr>
        <w:spacing w:after="0" w:line="276" w:lineRule="auto"/>
        <w:ind w:left="360" w:firstLine="360"/>
        <w:jc w:val="both"/>
        <w:rPr>
          <w:rFonts w:cs="Arial"/>
          <w:color w:val="auto"/>
          <w:szCs w:val="24"/>
        </w:rPr>
      </w:pPr>
      <w:r w:rsidRPr="00F12FFB">
        <w:rPr>
          <w:rFonts w:cs="Arial"/>
          <w:color w:val="auto"/>
          <w:szCs w:val="24"/>
        </w:rPr>
        <w:t>- Raport de securitate,</w:t>
      </w:r>
    </w:p>
    <w:p w:rsidR="00C44FA9" w:rsidRPr="00D07BD2" w:rsidRDefault="00C44FA9" w:rsidP="00C44FA9">
      <w:pPr>
        <w:spacing w:after="0" w:line="276" w:lineRule="auto"/>
        <w:ind w:left="360" w:firstLine="360"/>
        <w:rPr>
          <w:rFonts w:cs="Arial"/>
          <w:color w:val="FF0000"/>
          <w:szCs w:val="24"/>
        </w:rPr>
      </w:pPr>
      <w:r w:rsidRPr="00D07BD2">
        <w:rPr>
          <w:rFonts w:cs="Arial"/>
          <w:color w:val="auto"/>
          <w:szCs w:val="24"/>
        </w:rPr>
        <w:t>- Plan de urgență internă</w:t>
      </w:r>
      <w:r w:rsidRPr="00D07BD2">
        <w:rPr>
          <w:rFonts w:cs="Arial"/>
          <w:color w:val="FF0000"/>
          <w:szCs w:val="24"/>
        </w:rPr>
        <w:t>.</w:t>
      </w:r>
    </w:p>
    <w:p w:rsidR="00B03F72" w:rsidRPr="002615B7" w:rsidRDefault="00B03F72" w:rsidP="002D6919">
      <w:pPr>
        <w:pStyle w:val="ListParagraph"/>
        <w:numPr>
          <w:ilvl w:val="0"/>
          <w:numId w:val="26"/>
        </w:numPr>
        <w:spacing w:before="240" w:line="276" w:lineRule="auto"/>
        <w:ind w:left="714" w:hanging="357"/>
        <w:rPr>
          <w:rFonts w:cs="Arial"/>
          <w:color w:val="auto"/>
          <w:szCs w:val="24"/>
          <w:lang w:eastAsia="ar-SA"/>
        </w:rPr>
      </w:pPr>
      <w:r w:rsidRPr="002615B7">
        <w:rPr>
          <w:rFonts w:cs="Arial"/>
          <w:b/>
          <w:color w:val="auto"/>
          <w:szCs w:val="24"/>
          <w:u w:val="single"/>
        </w:rPr>
        <w:t>SE VA MENȚIONA PLANUL/PROGRAMUL/STRATEGIA/ DOCUMENTUL  DE PROGRAMARE/PLANIFICARE DIN CARE FACE PARTE PROIECTUL, CU INDICAREA ACTULUI NORMATIV PRIN CARE A FOST APROBAT</w:t>
      </w:r>
    </w:p>
    <w:p w:rsidR="00B03F72" w:rsidRDefault="00B03F72" w:rsidP="00987983">
      <w:pPr>
        <w:spacing w:after="0" w:line="276" w:lineRule="auto"/>
        <w:ind w:firstLine="391"/>
        <w:rPr>
          <w:rFonts w:cs="Arial"/>
          <w:color w:val="auto"/>
          <w:szCs w:val="24"/>
        </w:rPr>
      </w:pPr>
      <w:r w:rsidRPr="002615B7">
        <w:rPr>
          <w:rFonts w:cs="Arial"/>
          <w:color w:val="auto"/>
          <w:szCs w:val="24"/>
        </w:rPr>
        <w:t>Nu este cazul.</w:t>
      </w:r>
    </w:p>
    <w:p w:rsidR="00B03F72" w:rsidRPr="002615B7" w:rsidRDefault="00B03F72" w:rsidP="007932FC">
      <w:pPr>
        <w:pStyle w:val="Heading1"/>
        <w:numPr>
          <w:ilvl w:val="0"/>
          <w:numId w:val="3"/>
        </w:numPr>
        <w:spacing w:after="120" w:line="276" w:lineRule="auto"/>
        <w:ind w:left="391" w:hanging="391"/>
        <w:rPr>
          <w:sz w:val="24"/>
          <w:szCs w:val="24"/>
        </w:rPr>
      </w:pPr>
      <w:bookmarkStart w:id="165" w:name="_Toc3463118"/>
      <w:bookmarkStart w:id="166" w:name="_Toc11930271"/>
      <w:r w:rsidRPr="002615B7">
        <w:rPr>
          <w:sz w:val="24"/>
          <w:szCs w:val="24"/>
        </w:rPr>
        <w:t>LUCRĂRI NECESARE ORGANIZĂRII DE ŞANTIER</w:t>
      </w:r>
      <w:bookmarkEnd w:id="165"/>
      <w:bookmarkEnd w:id="166"/>
    </w:p>
    <w:p w:rsidR="00B03F72" w:rsidRPr="002615B7" w:rsidRDefault="00B03F72" w:rsidP="007932FC">
      <w:pPr>
        <w:pStyle w:val="Heading2"/>
        <w:numPr>
          <w:ilvl w:val="1"/>
          <w:numId w:val="3"/>
        </w:numPr>
        <w:spacing w:before="240" w:line="276" w:lineRule="auto"/>
        <w:ind w:left="1287"/>
        <w:rPr>
          <w:rFonts w:cs="Arial"/>
          <w:color w:val="auto"/>
          <w:szCs w:val="24"/>
          <w:lang w:eastAsia="ar-SA"/>
        </w:rPr>
      </w:pPr>
      <w:bookmarkStart w:id="167" w:name="_Toc3463119"/>
      <w:bookmarkStart w:id="168" w:name="_Toc11930272"/>
      <w:r w:rsidRPr="002615B7">
        <w:rPr>
          <w:rFonts w:cs="Arial"/>
          <w:color w:val="auto"/>
          <w:szCs w:val="24"/>
        </w:rPr>
        <w:t>Descrierea lucrărilor necesare organizării de șantier</w:t>
      </w:r>
      <w:bookmarkEnd w:id="167"/>
      <w:bookmarkEnd w:id="168"/>
    </w:p>
    <w:p w:rsidR="00B03F72" w:rsidRPr="002615B7" w:rsidRDefault="00B03F72" w:rsidP="00AC0367">
      <w:pPr>
        <w:spacing w:after="0" w:line="276" w:lineRule="auto"/>
        <w:ind w:firstLine="709"/>
        <w:jc w:val="both"/>
        <w:rPr>
          <w:rFonts w:cs="Arial"/>
          <w:color w:val="auto"/>
          <w:szCs w:val="24"/>
        </w:rPr>
      </w:pPr>
      <w:r w:rsidRPr="002615B7">
        <w:rPr>
          <w:rFonts w:cs="Arial"/>
          <w:color w:val="auto"/>
          <w:szCs w:val="24"/>
        </w:rPr>
        <w:t>Organizarea de șantier constă în:</w:t>
      </w:r>
    </w:p>
    <w:p w:rsidR="00B03F72" w:rsidRPr="002615B7" w:rsidRDefault="00B03F72" w:rsidP="00AC0367">
      <w:pPr>
        <w:spacing w:after="0" w:line="276" w:lineRule="auto"/>
        <w:ind w:firstLine="709"/>
        <w:jc w:val="both"/>
        <w:rPr>
          <w:rFonts w:cs="Arial"/>
          <w:color w:val="auto"/>
          <w:szCs w:val="24"/>
        </w:rPr>
      </w:pPr>
      <w:r w:rsidRPr="002615B7">
        <w:rPr>
          <w:rFonts w:cs="Arial"/>
          <w:color w:val="auto"/>
          <w:szCs w:val="24"/>
        </w:rPr>
        <w:t>- amenajarea unui spațiu pentru depozitarea materialelor,</w:t>
      </w:r>
    </w:p>
    <w:p w:rsidR="00B03F72" w:rsidRPr="002615B7" w:rsidRDefault="00B03F72" w:rsidP="00AC0367">
      <w:pPr>
        <w:spacing w:after="0" w:line="276" w:lineRule="auto"/>
        <w:ind w:firstLine="709"/>
        <w:jc w:val="both"/>
        <w:rPr>
          <w:rFonts w:cs="Arial"/>
          <w:color w:val="auto"/>
          <w:szCs w:val="24"/>
        </w:rPr>
      </w:pPr>
      <w:r w:rsidRPr="002615B7">
        <w:rPr>
          <w:rFonts w:cs="Arial"/>
          <w:color w:val="auto"/>
          <w:szCs w:val="24"/>
        </w:rPr>
        <w:t>- amenajare</w:t>
      </w:r>
      <w:r w:rsidR="00674A05" w:rsidRPr="002615B7">
        <w:rPr>
          <w:rFonts w:cs="Arial"/>
          <w:color w:val="auto"/>
          <w:szCs w:val="24"/>
        </w:rPr>
        <w:t>a unui</w:t>
      </w:r>
      <w:r w:rsidRPr="002615B7">
        <w:rPr>
          <w:rFonts w:cs="Arial"/>
          <w:color w:val="auto"/>
          <w:szCs w:val="24"/>
        </w:rPr>
        <w:t xml:space="preserve"> grup sanitar mobil (ecologic), racordat la rețeaua de apă potabilă</w:t>
      </w:r>
      <w:r w:rsidR="00E43CE2">
        <w:rPr>
          <w:rFonts w:cs="Arial"/>
          <w:color w:val="auto"/>
          <w:szCs w:val="24"/>
        </w:rPr>
        <w:t>, canalizare</w:t>
      </w:r>
      <w:r w:rsidRPr="002615B7">
        <w:rPr>
          <w:rFonts w:cs="Arial"/>
          <w:color w:val="auto"/>
          <w:szCs w:val="24"/>
        </w:rPr>
        <w:t xml:space="preserve"> și de curent electric din zonă,</w:t>
      </w:r>
    </w:p>
    <w:p w:rsidR="00B03F72" w:rsidRPr="002615B7" w:rsidRDefault="00B03F72" w:rsidP="00AC0367">
      <w:pPr>
        <w:spacing w:after="0" w:line="276" w:lineRule="auto"/>
        <w:ind w:firstLine="709"/>
        <w:jc w:val="both"/>
        <w:rPr>
          <w:rFonts w:cs="Arial"/>
          <w:color w:val="auto"/>
          <w:szCs w:val="24"/>
        </w:rPr>
      </w:pPr>
      <w:r w:rsidRPr="002615B7">
        <w:rPr>
          <w:rFonts w:cs="Arial"/>
          <w:color w:val="auto"/>
          <w:szCs w:val="24"/>
        </w:rPr>
        <w:t xml:space="preserve">- racordarea la utilitățile (din rețelele societății existente în zonă) aferente desfășurării activității (energie electrică, apă); </w:t>
      </w:r>
    </w:p>
    <w:p w:rsidR="00B03F72" w:rsidRPr="00E41B8C" w:rsidRDefault="00B03F72" w:rsidP="00AC0367">
      <w:pPr>
        <w:spacing w:after="0" w:line="276" w:lineRule="auto"/>
        <w:ind w:firstLine="709"/>
        <w:jc w:val="both"/>
        <w:rPr>
          <w:rFonts w:cs="Arial"/>
          <w:color w:val="auto"/>
          <w:szCs w:val="24"/>
        </w:rPr>
      </w:pPr>
      <w:r w:rsidRPr="002615B7">
        <w:rPr>
          <w:rFonts w:cs="Arial"/>
          <w:color w:val="auto"/>
          <w:szCs w:val="24"/>
        </w:rPr>
        <w:t xml:space="preserve">- spații îngrădite pentru depozitarea deșeurilor pe categorii, până la </w:t>
      </w:r>
      <w:r w:rsidRPr="00E41B8C">
        <w:rPr>
          <w:rFonts w:cs="Arial"/>
          <w:color w:val="auto"/>
          <w:szCs w:val="24"/>
        </w:rPr>
        <w:t xml:space="preserve">venirea </w:t>
      </w:r>
      <w:r w:rsidR="00D628B2" w:rsidRPr="00E41B8C">
        <w:rPr>
          <w:rFonts w:cs="Arial"/>
          <w:color w:val="auto"/>
          <w:szCs w:val="24"/>
        </w:rPr>
        <w:t>societăților autorizate pentru colectare și valorificare / eliminare;</w:t>
      </w:r>
    </w:p>
    <w:p w:rsidR="00B03F72" w:rsidRPr="00E41B8C" w:rsidRDefault="00B03F72" w:rsidP="00AC0367">
      <w:pPr>
        <w:spacing w:after="0" w:line="276" w:lineRule="auto"/>
        <w:ind w:firstLine="709"/>
        <w:jc w:val="both"/>
        <w:rPr>
          <w:rFonts w:cs="Arial"/>
          <w:color w:val="auto"/>
          <w:szCs w:val="24"/>
        </w:rPr>
      </w:pPr>
      <w:r w:rsidRPr="00E41B8C">
        <w:rPr>
          <w:rFonts w:cs="Arial"/>
          <w:color w:val="auto"/>
          <w:szCs w:val="24"/>
        </w:rPr>
        <w:t xml:space="preserve">- spații delimitate </w:t>
      </w:r>
      <w:r w:rsidR="00D628B2" w:rsidRPr="00E41B8C">
        <w:rPr>
          <w:rFonts w:cs="Arial"/>
          <w:color w:val="auto"/>
          <w:szCs w:val="24"/>
        </w:rPr>
        <w:t xml:space="preserve">betonate </w:t>
      </w:r>
      <w:r w:rsidRPr="00E41B8C">
        <w:rPr>
          <w:rFonts w:cs="Arial"/>
          <w:color w:val="auto"/>
          <w:szCs w:val="24"/>
        </w:rPr>
        <w:t>pentru staționarea mijloacelor de transport materiale și de ridicat.</w:t>
      </w:r>
    </w:p>
    <w:p w:rsidR="00B03F72" w:rsidRPr="002615B7" w:rsidRDefault="00B03F72" w:rsidP="00AC0367">
      <w:pPr>
        <w:spacing w:after="0" w:line="276" w:lineRule="auto"/>
        <w:ind w:firstLine="709"/>
        <w:jc w:val="both"/>
        <w:rPr>
          <w:rFonts w:cs="Arial"/>
          <w:color w:val="auto"/>
          <w:szCs w:val="24"/>
        </w:rPr>
      </w:pPr>
      <w:r w:rsidRPr="002615B7">
        <w:rPr>
          <w:rFonts w:cs="Arial"/>
          <w:color w:val="auto"/>
          <w:szCs w:val="24"/>
        </w:rPr>
        <w:t>Zona va fi delimitată și semnalizată conform normativelor specifice de securitate și săn</w:t>
      </w:r>
      <w:r w:rsidR="00E61443" w:rsidRPr="002615B7">
        <w:rPr>
          <w:rFonts w:cs="Arial"/>
          <w:color w:val="auto"/>
          <w:szCs w:val="24"/>
        </w:rPr>
        <w:t>ă</w:t>
      </w:r>
      <w:r w:rsidRPr="002615B7">
        <w:rPr>
          <w:rFonts w:cs="Arial"/>
          <w:color w:val="auto"/>
          <w:szCs w:val="24"/>
        </w:rPr>
        <w:t>tate la locul de muncă</w:t>
      </w:r>
    </w:p>
    <w:p w:rsidR="00B03F72" w:rsidRPr="002615B7" w:rsidRDefault="00B03F72" w:rsidP="00E61443">
      <w:pPr>
        <w:pStyle w:val="Heading2"/>
        <w:numPr>
          <w:ilvl w:val="1"/>
          <w:numId w:val="3"/>
        </w:numPr>
        <w:spacing w:before="240"/>
        <w:ind w:left="1287"/>
        <w:rPr>
          <w:rFonts w:cs="Arial"/>
          <w:color w:val="auto"/>
          <w:szCs w:val="24"/>
        </w:rPr>
      </w:pPr>
      <w:bookmarkStart w:id="169" w:name="_Toc3463120"/>
      <w:bookmarkStart w:id="170" w:name="_Toc11930273"/>
      <w:r w:rsidRPr="002615B7">
        <w:rPr>
          <w:rFonts w:cs="Arial"/>
          <w:color w:val="auto"/>
          <w:szCs w:val="24"/>
        </w:rPr>
        <w:t>Localizarea organizării de șantier</w:t>
      </w:r>
      <w:bookmarkEnd w:id="169"/>
      <w:bookmarkEnd w:id="170"/>
    </w:p>
    <w:p w:rsidR="00B03F72" w:rsidRPr="002615B7" w:rsidRDefault="00B03F72" w:rsidP="00E61443">
      <w:pPr>
        <w:spacing w:after="0" w:line="276" w:lineRule="auto"/>
        <w:ind w:firstLine="709"/>
        <w:jc w:val="both"/>
        <w:rPr>
          <w:rFonts w:cs="Arial"/>
          <w:color w:val="auto"/>
          <w:szCs w:val="24"/>
        </w:rPr>
      </w:pPr>
      <w:r w:rsidRPr="002615B7">
        <w:rPr>
          <w:rFonts w:cs="Arial"/>
          <w:color w:val="auto"/>
          <w:szCs w:val="24"/>
        </w:rPr>
        <w:t>Terenul pe care va fi amplasată organizarea de șantier va fi liber de orice sarcini, împrejmuit pe toată durata desfășurării proiectului, cu respectarea normelor de siguranță și securitate în muncă.</w:t>
      </w:r>
    </w:p>
    <w:p w:rsidR="00B03F72" w:rsidRPr="002615B7" w:rsidRDefault="00B03F72" w:rsidP="00E61443">
      <w:pPr>
        <w:spacing w:after="0" w:line="276" w:lineRule="auto"/>
        <w:ind w:firstLine="709"/>
        <w:jc w:val="both"/>
        <w:rPr>
          <w:rFonts w:cs="Arial"/>
          <w:color w:val="auto"/>
          <w:szCs w:val="24"/>
        </w:rPr>
      </w:pPr>
      <w:r w:rsidRPr="002615B7">
        <w:rPr>
          <w:rFonts w:cs="Arial"/>
          <w:color w:val="auto"/>
          <w:szCs w:val="24"/>
        </w:rPr>
        <w:t>Organizarea de șantier va fi localizată în apropierea obiectivului.</w:t>
      </w:r>
    </w:p>
    <w:p w:rsidR="00B03F72" w:rsidRPr="002615B7" w:rsidRDefault="00B03F72" w:rsidP="009C2EBE">
      <w:pPr>
        <w:pStyle w:val="NoSpacing"/>
        <w:rPr>
          <w:color w:val="FF0000"/>
        </w:rPr>
      </w:pPr>
      <w:r w:rsidRPr="002615B7">
        <w:t>Accesul la punctul de lucru se va face pe drumurile existente</w:t>
      </w:r>
      <w:r w:rsidR="00E43CE2">
        <w:t xml:space="preserve"> (Drumul 9, </w:t>
      </w:r>
      <w:r w:rsidR="00AC0367">
        <w:t>Drumul 3, Drumul 9C, Drumul 2A)</w:t>
      </w:r>
      <w:r w:rsidRPr="002615B7">
        <w:t>.</w:t>
      </w:r>
    </w:p>
    <w:p w:rsidR="00EE62FD" w:rsidRDefault="00EE62FD" w:rsidP="00EE62FD">
      <w:pPr>
        <w:spacing w:after="0" w:line="276" w:lineRule="auto"/>
        <w:ind w:firstLine="709"/>
        <w:rPr>
          <w:rFonts w:cs="Arial"/>
          <w:color w:val="auto"/>
          <w:szCs w:val="24"/>
        </w:rPr>
      </w:pPr>
      <w:r w:rsidRPr="002615B7">
        <w:rPr>
          <w:rFonts w:cs="Arial"/>
          <w:color w:val="auto"/>
          <w:szCs w:val="24"/>
        </w:rPr>
        <w:t xml:space="preserve">La finalizarea lucrărilor, terenul pe care a fost amplasata Organizarea de șantier va fi readus la starea </w:t>
      </w:r>
      <w:r w:rsidRPr="00E41B8C">
        <w:rPr>
          <w:rFonts w:cs="Arial"/>
          <w:color w:val="auto"/>
          <w:szCs w:val="24"/>
        </w:rPr>
        <w:t>inițială (</w:t>
      </w:r>
      <w:r w:rsidR="00D628B2" w:rsidRPr="00E41B8C">
        <w:rPr>
          <w:rFonts w:cs="Arial"/>
          <w:color w:val="auto"/>
          <w:szCs w:val="24"/>
        </w:rPr>
        <w:t xml:space="preserve">ecologizat si </w:t>
      </w:r>
      <w:r w:rsidRPr="00E41B8C">
        <w:rPr>
          <w:rFonts w:cs="Arial"/>
          <w:color w:val="auto"/>
          <w:szCs w:val="24"/>
        </w:rPr>
        <w:t xml:space="preserve">liber de </w:t>
      </w:r>
      <w:r w:rsidRPr="002615B7">
        <w:rPr>
          <w:rFonts w:cs="Arial"/>
          <w:color w:val="auto"/>
          <w:szCs w:val="24"/>
        </w:rPr>
        <w:t>sarcini)</w:t>
      </w:r>
      <w:r w:rsidR="00575277" w:rsidRPr="002615B7">
        <w:rPr>
          <w:rFonts w:cs="Arial"/>
          <w:color w:val="auto"/>
          <w:szCs w:val="24"/>
        </w:rPr>
        <w:t>,</w:t>
      </w:r>
      <w:r w:rsidRPr="002615B7">
        <w:rPr>
          <w:rFonts w:cs="Arial"/>
          <w:color w:val="auto"/>
          <w:szCs w:val="24"/>
        </w:rPr>
        <w:t xml:space="preserve"> înainte de a fi predat beneficiarului</w:t>
      </w:r>
      <w:r w:rsidR="00790AF2" w:rsidRPr="002615B7">
        <w:rPr>
          <w:rFonts w:cs="Arial"/>
          <w:color w:val="auto"/>
          <w:szCs w:val="24"/>
        </w:rPr>
        <w:t>.</w:t>
      </w:r>
    </w:p>
    <w:p w:rsidR="00E41B8C" w:rsidRDefault="00E41B8C" w:rsidP="00EE62FD">
      <w:pPr>
        <w:spacing w:after="0" w:line="276" w:lineRule="auto"/>
        <w:ind w:firstLine="709"/>
        <w:rPr>
          <w:rFonts w:cs="Arial"/>
          <w:color w:val="auto"/>
          <w:szCs w:val="24"/>
        </w:rPr>
      </w:pPr>
    </w:p>
    <w:p w:rsidR="00E41B8C" w:rsidRDefault="00E41B8C" w:rsidP="00EE62FD">
      <w:pPr>
        <w:spacing w:after="0" w:line="276" w:lineRule="auto"/>
        <w:ind w:firstLine="709"/>
        <w:rPr>
          <w:rFonts w:cs="Arial"/>
          <w:color w:val="auto"/>
          <w:szCs w:val="24"/>
        </w:rPr>
      </w:pPr>
    </w:p>
    <w:p w:rsidR="00E41B8C" w:rsidRPr="002615B7" w:rsidRDefault="00E41B8C" w:rsidP="00EE62FD">
      <w:pPr>
        <w:spacing w:after="0" w:line="276" w:lineRule="auto"/>
        <w:ind w:firstLine="709"/>
        <w:rPr>
          <w:rFonts w:cs="Arial"/>
          <w:color w:val="auto"/>
          <w:szCs w:val="24"/>
        </w:rPr>
      </w:pPr>
    </w:p>
    <w:p w:rsidR="00B03F72" w:rsidRPr="002615B7" w:rsidRDefault="00B03F72" w:rsidP="00996F20">
      <w:pPr>
        <w:pStyle w:val="Heading2"/>
        <w:numPr>
          <w:ilvl w:val="1"/>
          <w:numId w:val="3"/>
        </w:numPr>
        <w:spacing w:before="240"/>
        <w:ind w:left="1287"/>
        <w:rPr>
          <w:rFonts w:cs="Arial"/>
          <w:color w:val="auto"/>
          <w:szCs w:val="24"/>
        </w:rPr>
      </w:pPr>
      <w:bookmarkStart w:id="171" w:name="_Toc3463121"/>
      <w:bookmarkStart w:id="172" w:name="_Toc11930274"/>
      <w:r w:rsidRPr="002615B7">
        <w:rPr>
          <w:rFonts w:cs="Arial"/>
          <w:color w:val="auto"/>
          <w:szCs w:val="24"/>
        </w:rPr>
        <w:t>Descrierea impactului asupra mediului a lucrărilor organizării de șantier</w:t>
      </w:r>
      <w:bookmarkEnd w:id="171"/>
      <w:bookmarkEnd w:id="172"/>
    </w:p>
    <w:p w:rsidR="00B03F72" w:rsidRPr="002615B7" w:rsidRDefault="00B03F72" w:rsidP="00996F20">
      <w:pPr>
        <w:spacing w:after="0" w:line="276" w:lineRule="auto"/>
        <w:ind w:firstLine="709"/>
        <w:jc w:val="both"/>
        <w:rPr>
          <w:rFonts w:cs="Arial"/>
          <w:color w:val="auto"/>
          <w:szCs w:val="24"/>
        </w:rPr>
      </w:pPr>
      <w:r w:rsidRPr="002615B7">
        <w:rPr>
          <w:rFonts w:cs="Arial"/>
          <w:color w:val="auto"/>
          <w:szCs w:val="24"/>
        </w:rPr>
        <w:t xml:space="preserve">Din punct de vedere al protecției mediului se estimează că impactul generat de lucrările organizării de șantier asupra populației, sănătății umane, faunei și florei, solului, calității și regimului cantitativ al apei, calității aerului, zgomotului, peisajului, patrimoniului cultural este nesemnificativ cu condiția respectării următoarelor măsuri:  </w:t>
      </w:r>
    </w:p>
    <w:p w:rsidR="00B03F72" w:rsidRPr="002615B7" w:rsidRDefault="00B03F72" w:rsidP="00996F20">
      <w:pPr>
        <w:autoSpaceDN w:val="0"/>
        <w:spacing w:after="0" w:line="276" w:lineRule="auto"/>
        <w:ind w:firstLine="709"/>
        <w:jc w:val="both"/>
        <w:textAlignment w:val="baseline"/>
        <w:rPr>
          <w:rFonts w:eastAsia="SimSun" w:cs="Arial"/>
          <w:color w:val="auto"/>
          <w:kern w:val="3"/>
          <w:szCs w:val="24"/>
        </w:rPr>
      </w:pPr>
      <w:r w:rsidRPr="002615B7">
        <w:rPr>
          <w:rFonts w:eastAsia="SimSun" w:cs="Arial"/>
          <w:color w:val="auto"/>
          <w:kern w:val="3"/>
          <w:szCs w:val="24"/>
        </w:rPr>
        <w:t>- evitarea pierderilor  de produse petroliere (motorină, benzină, ulei) de la mașinile care transportă materialele necesare organizării de șantier;</w:t>
      </w:r>
    </w:p>
    <w:p w:rsidR="00B03F72" w:rsidRPr="002615B7" w:rsidRDefault="00B03F72" w:rsidP="00996F20">
      <w:pPr>
        <w:autoSpaceDN w:val="0"/>
        <w:spacing w:after="0" w:line="276" w:lineRule="auto"/>
        <w:ind w:firstLine="709"/>
        <w:jc w:val="both"/>
        <w:textAlignment w:val="baseline"/>
        <w:rPr>
          <w:rFonts w:eastAsia="SimSun" w:cs="Arial"/>
          <w:color w:val="auto"/>
          <w:kern w:val="3"/>
          <w:szCs w:val="24"/>
        </w:rPr>
      </w:pPr>
      <w:r w:rsidRPr="002615B7">
        <w:rPr>
          <w:rFonts w:eastAsia="SimSun" w:cs="Arial"/>
          <w:color w:val="auto"/>
          <w:kern w:val="3"/>
          <w:szCs w:val="24"/>
        </w:rPr>
        <w:t>- utilizarea unor mijloace de transport în stare tehnică bună, nepoluante;</w:t>
      </w:r>
    </w:p>
    <w:p w:rsidR="00B03F72" w:rsidRPr="002615B7" w:rsidRDefault="00B03F72" w:rsidP="00996F20">
      <w:pPr>
        <w:autoSpaceDN w:val="0"/>
        <w:spacing w:after="0" w:line="276" w:lineRule="auto"/>
        <w:ind w:firstLine="709"/>
        <w:jc w:val="both"/>
        <w:textAlignment w:val="baseline"/>
        <w:rPr>
          <w:rFonts w:eastAsia="SimSun" w:cs="Arial"/>
          <w:color w:val="auto"/>
          <w:kern w:val="3"/>
          <w:szCs w:val="24"/>
        </w:rPr>
      </w:pPr>
      <w:r w:rsidRPr="002615B7">
        <w:rPr>
          <w:rFonts w:eastAsia="SimSun" w:cs="Arial"/>
          <w:color w:val="auto"/>
          <w:kern w:val="3"/>
          <w:szCs w:val="24"/>
        </w:rPr>
        <w:t>- depozitarea corespunzătoare a materialelor necesare executării lucrărilor prevăzute prin proiect, în locuri bine stabilite, amenajate corespunzător, în vederea prevenirii poluării solului/subsolului ;</w:t>
      </w:r>
    </w:p>
    <w:p w:rsidR="00B03F72" w:rsidRPr="002615B7" w:rsidRDefault="00B03F72" w:rsidP="00996F20">
      <w:pPr>
        <w:spacing w:after="0" w:line="276" w:lineRule="auto"/>
        <w:ind w:firstLine="709"/>
        <w:rPr>
          <w:rFonts w:eastAsia="Calibri" w:cs="Arial"/>
          <w:color w:val="auto"/>
          <w:szCs w:val="24"/>
        </w:rPr>
      </w:pPr>
      <w:r w:rsidRPr="002615B7">
        <w:rPr>
          <w:rFonts w:eastAsia="Calibri" w:cs="Arial"/>
          <w:color w:val="auto"/>
          <w:szCs w:val="24"/>
        </w:rPr>
        <w:t xml:space="preserve">- gestionarea </w:t>
      </w:r>
      <w:r w:rsidR="00F8097E" w:rsidRPr="00F8097E">
        <w:rPr>
          <w:rFonts w:eastAsia="Calibri" w:cs="Arial"/>
          <w:color w:val="auto"/>
          <w:szCs w:val="24"/>
        </w:rPr>
        <w:t>deșeurilor rezultate din activitatea proprie (deșeu menajer, ambalaje etc) se va face conform reglementărilor legale aplicabile si procedurilor interne ale beneficiarului).</w:t>
      </w:r>
    </w:p>
    <w:p w:rsidR="00B03F72" w:rsidRPr="002615B7" w:rsidRDefault="00B03F72" w:rsidP="00996F20">
      <w:pPr>
        <w:pStyle w:val="Heading2"/>
        <w:numPr>
          <w:ilvl w:val="1"/>
          <w:numId w:val="3"/>
        </w:numPr>
        <w:spacing w:before="240" w:line="276" w:lineRule="auto"/>
        <w:ind w:left="1287"/>
        <w:rPr>
          <w:rFonts w:cs="Arial"/>
          <w:color w:val="auto"/>
          <w:szCs w:val="24"/>
        </w:rPr>
      </w:pPr>
      <w:bookmarkStart w:id="173" w:name="_Toc3463122"/>
      <w:bookmarkStart w:id="174" w:name="_Toc11930275"/>
      <w:r w:rsidRPr="002615B7">
        <w:rPr>
          <w:rFonts w:cs="Arial"/>
          <w:color w:val="auto"/>
          <w:szCs w:val="24"/>
        </w:rPr>
        <w:t>Surse de poluanți și instalații pentru reținerea, evacuarea și dispersia în mediu în timpul organizării de șantier</w:t>
      </w:r>
      <w:bookmarkEnd w:id="173"/>
      <w:bookmarkEnd w:id="174"/>
    </w:p>
    <w:p w:rsidR="00B03F72" w:rsidRPr="002615B7" w:rsidRDefault="00B03F72" w:rsidP="003D7DCB">
      <w:pPr>
        <w:spacing w:after="0" w:line="276" w:lineRule="auto"/>
        <w:ind w:firstLine="567"/>
        <w:jc w:val="both"/>
        <w:rPr>
          <w:rFonts w:eastAsia="Calibri" w:cs="Arial"/>
          <w:color w:val="auto"/>
          <w:szCs w:val="24"/>
        </w:rPr>
      </w:pPr>
      <w:r w:rsidRPr="002615B7">
        <w:rPr>
          <w:rFonts w:eastAsia="Calibri" w:cs="Arial"/>
          <w:color w:val="auto"/>
          <w:szCs w:val="24"/>
        </w:rPr>
        <w:t>Surse de poluanți</w:t>
      </w:r>
      <w:r w:rsidRPr="002615B7">
        <w:rPr>
          <w:rFonts w:cs="Arial"/>
          <w:color w:val="auto"/>
          <w:szCs w:val="24"/>
        </w:rPr>
        <w:t xml:space="preserve"> </w:t>
      </w:r>
      <w:r w:rsidRPr="002615B7">
        <w:rPr>
          <w:rFonts w:eastAsia="Calibri" w:cs="Arial"/>
          <w:color w:val="auto"/>
          <w:szCs w:val="24"/>
        </w:rPr>
        <w:t>în timpul organizării de șantier sunt:</w:t>
      </w:r>
    </w:p>
    <w:p w:rsidR="00B03F72" w:rsidRPr="002615B7" w:rsidRDefault="00B03F72" w:rsidP="003D7DCB">
      <w:pPr>
        <w:numPr>
          <w:ilvl w:val="0"/>
          <w:numId w:val="24"/>
        </w:numPr>
        <w:suppressAutoHyphens/>
        <w:spacing w:after="0" w:line="276" w:lineRule="auto"/>
        <w:jc w:val="both"/>
        <w:rPr>
          <w:rFonts w:eastAsia="Calibri" w:cs="Arial"/>
          <w:color w:val="auto"/>
          <w:szCs w:val="24"/>
        </w:rPr>
      </w:pPr>
      <w:r w:rsidRPr="002615B7">
        <w:rPr>
          <w:rFonts w:eastAsia="Calibri" w:cs="Arial"/>
          <w:color w:val="auto"/>
          <w:szCs w:val="24"/>
        </w:rPr>
        <w:t>emisii de gaze de eșapament de la mașinile de transport materiale (CO, CO</w:t>
      </w:r>
      <w:r w:rsidRPr="002615B7">
        <w:rPr>
          <w:rFonts w:eastAsia="Calibri" w:cs="Arial"/>
          <w:color w:val="auto"/>
          <w:szCs w:val="24"/>
          <w:vertAlign w:val="subscript"/>
        </w:rPr>
        <w:t>2</w:t>
      </w:r>
      <w:r w:rsidRPr="002615B7">
        <w:rPr>
          <w:rFonts w:eastAsia="Calibri" w:cs="Arial"/>
          <w:color w:val="auto"/>
          <w:szCs w:val="24"/>
        </w:rPr>
        <w:t>, NO</w:t>
      </w:r>
      <w:r w:rsidRPr="002615B7">
        <w:rPr>
          <w:rFonts w:eastAsia="Calibri" w:cs="Arial"/>
          <w:color w:val="auto"/>
          <w:szCs w:val="24"/>
          <w:vertAlign w:val="subscript"/>
        </w:rPr>
        <w:t>x</w:t>
      </w:r>
      <w:r w:rsidRPr="002615B7">
        <w:rPr>
          <w:rFonts w:eastAsia="Calibri" w:cs="Arial"/>
          <w:color w:val="auto"/>
          <w:szCs w:val="24"/>
        </w:rPr>
        <w:t>, SO</w:t>
      </w:r>
      <w:r w:rsidRPr="002615B7">
        <w:rPr>
          <w:rFonts w:eastAsia="Calibri" w:cs="Arial"/>
          <w:color w:val="auto"/>
          <w:szCs w:val="24"/>
          <w:vertAlign w:val="subscript"/>
        </w:rPr>
        <w:t xml:space="preserve">2 </w:t>
      </w:r>
      <w:r w:rsidRPr="002615B7">
        <w:rPr>
          <w:rFonts w:eastAsia="Calibri" w:cs="Arial"/>
          <w:color w:val="auto"/>
          <w:szCs w:val="24"/>
        </w:rPr>
        <w:t>),</w:t>
      </w:r>
    </w:p>
    <w:p w:rsidR="002B508F" w:rsidRDefault="00B03F72" w:rsidP="003D7DCB">
      <w:pPr>
        <w:numPr>
          <w:ilvl w:val="0"/>
          <w:numId w:val="24"/>
        </w:numPr>
        <w:suppressAutoHyphens/>
        <w:spacing w:after="0" w:line="276" w:lineRule="auto"/>
        <w:jc w:val="both"/>
        <w:rPr>
          <w:rFonts w:eastAsia="Calibri" w:cs="Arial"/>
          <w:color w:val="auto"/>
          <w:szCs w:val="24"/>
        </w:rPr>
      </w:pPr>
      <w:r w:rsidRPr="002615B7">
        <w:rPr>
          <w:rFonts w:eastAsia="Calibri" w:cs="Arial"/>
          <w:color w:val="auto"/>
          <w:szCs w:val="24"/>
        </w:rPr>
        <w:t xml:space="preserve">eventuale scurgerile accidentale de produse petroliere de la autovehiculele cu care se </w:t>
      </w:r>
      <w:r w:rsidR="000E5445" w:rsidRPr="002615B7">
        <w:rPr>
          <w:rFonts w:eastAsia="Calibri" w:cs="Arial"/>
          <w:color w:val="auto"/>
          <w:szCs w:val="24"/>
        </w:rPr>
        <w:t>transportă</w:t>
      </w:r>
      <w:r w:rsidRPr="002615B7">
        <w:rPr>
          <w:rFonts w:eastAsia="Calibri" w:cs="Arial"/>
          <w:color w:val="auto"/>
          <w:szCs w:val="24"/>
        </w:rPr>
        <w:t xml:space="preserve"> diverse materiale sau de la echipamentele </w:t>
      </w:r>
      <w:r w:rsidR="003D7DCB" w:rsidRPr="002615B7">
        <w:rPr>
          <w:rFonts w:eastAsia="Calibri" w:cs="Arial"/>
          <w:color w:val="auto"/>
          <w:szCs w:val="24"/>
        </w:rPr>
        <w:t>necesare</w:t>
      </w:r>
      <w:r w:rsidR="00BD6138">
        <w:rPr>
          <w:rFonts w:eastAsia="Calibri" w:cs="Arial"/>
          <w:color w:val="auto"/>
          <w:szCs w:val="24"/>
        </w:rPr>
        <w:t>,</w:t>
      </w:r>
    </w:p>
    <w:p w:rsidR="00B03F72" w:rsidRPr="00E41B8C" w:rsidRDefault="002B508F" w:rsidP="003D7DCB">
      <w:pPr>
        <w:numPr>
          <w:ilvl w:val="0"/>
          <w:numId w:val="24"/>
        </w:numPr>
        <w:suppressAutoHyphens/>
        <w:spacing w:after="0" w:line="276" w:lineRule="auto"/>
        <w:jc w:val="both"/>
        <w:rPr>
          <w:rFonts w:eastAsia="Calibri" w:cs="Arial"/>
          <w:color w:val="auto"/>
          <w:szCs w:val="24"/>
        </w:rPr>
      </w:pPr>
      <w:r w:rsidRPr="00E41B8C">
        <w:rPr>
          <w:rFonts w:eastAsia="Calibri" w:cs="Arial"/>
          <w:color w:val="auto"/>
          <w:szCs w:val="24"/>
        </w:rPr>
        <w:t>praf/pulberi ca urmare a lucrărilor de construcții civile</w:t>
      </w:r>
      <w:r w:rsidR="00B03F72" w:rsidRPr="00E41B8C">
        <w:rPr>
          <w:rFonts w:eastAsia="Calibri" w:cs="Arial"/>
          <w:color w:val="auto"/>
          <w:szCs w:val="24"/>
        </w:rPr>
        <w:t>.</w:t>
      </w:r>
    </w:p>
    <w:p w:rsidR="00B03F72" w:rsidRPr="00E41B8C" w:rsidRDefault="00B03F72" w:rsidP="00996F20">
      <w:pPr>
        <w:pStyle w:val="Heading2"/>
        <w:numPr>
          <w:ilvl w:val="1"/>
          <w:numId w:val="3"/>
        </w:numPr>
        <w:spacing w:before="240" w:line="276" w:lineRule="auto"/>
        <w:ind w:left="1287"/>
        <w:rPr>
          <w:rFonts w:cs="Arial"/>
          <w:color w:val="auto"/>
          <w:szCs w:val="24"/>
        </w:rPr>
      </w:pPr>
      <w:bookmarkStart w:id="175" w:name="_Toc3463123"/>
      <w:bookmarkStart w:id="176" w:name="_Toc11930276"/>
      <w:r w:rsidRPr="00E41B8C">
        <w:rPr>
          <w:rFonts w:cs="Arial"/>
          <w:color w:val="auto"/>
          <w:szCs w:val="24"/>
        </w:rPr>
        <w:t>Dotări și măsuri prevăzute pentru controlul emisi</w:t>
      </w:r>
      <w:r w:rsidR="000E5445" w:rsidRPr="00E41B8C">
        <w:rPr>
          <w:rFonts w:cs="Arial"/>
          <w:color w:val="auto"/>
          <w:szCs w:val="24"/>
        </w:rPr>
        <w:t>i</w:t>
      </w:r>
      <w:r w:rsidRPr="00E41B8C">
        <w:rPr>
          <w:rFonts w:cs="Arial"/>
          <w:color w:val="auto"/>
          <w:szCs w:val="24"/>
        </w:rPr>
        <w:t>lor de poluanți în mediu</w:t>
      </w:r>
      <w:bookmarkEnd w:id="175"/>
      <w:bookmarkEnd w:id="176"/>
    </w:p>
    <w:p w:rsidR="00B03F72" w:rsidRPr="00E41B8C" w:rsidRDefault="00B03F72" w:rsidP="00996F20">
      <w:pPr>
        <w:spacing w:after="0" w:line="276" w:lineRule="auto"/>
        <w:ind w:firstLine="710"/>
        <w:jc w:val="both"/>
        <w:rPr>
          <w:rFonts w:eastAsia="Calibri" w:cs="Arial"/>
          <w:color w:val="auto"/>
          <w:szCs w:val="24"/>
        </w:rPr>
      </w:pPr>
      <w:r w:rsidRPr="00E41B8C">
        <w:rPr>
          <w:rFonts w:eastAsia="Calibri" w:cs="Arial"/>
          <w:color w:val="auto"/>
          <w:szCs w:val="24"/>
        </w:rPr>
        <w:t>Pentru controlul emisiilor de poluanți în mediu se vor utiliza echipamente de lucru nepoluante, performante, moderne, în stare tehnică bună.</w:t>
      </w:r>
    </w:p>
    <w:p w:rsidR="00B03F72" w:rsidRPr="00E41B8C" w:rsidRDefault="00B03F72" w:rsidP="00996F20">
      <w:pPr>
        <w:spacing w:after="0" w:line="276" w:lineRule="auto"/>
        <w:ind w:firstLine="710"/>
        <w:jc w:val="both"/>
        <w:rPr>
          <w:rFonts w:eastAsia="Calibri" w:cs="Arial"/>
          <w:color w:val="auto"/>
          <w:szCs w:val="24"/>
        </w:rPr>
      </w:pPr>
      <w:r w:rsidRPr="00E41B8C">
        <w:rPr>
          <w:rFonts w:eastAsia="Calibri" w:cs="Arial"/>
          <w:color w:val="auto"/>
          <w:szCs w:val="24"/>
        </w:rPr>
        <w:t xml:space="preserve">Eventualele scurgeri accidentale de produse petroliere de la autovehiculele se vor colecta cu material </w:t>
      </w:r>
      <w:r w:rsidR="000E5445" w:rsidRPr="00E41B8C">
        <w:rPr>
          <w:rFonts w:eastAsia="Calibri" w:cs="Arial"/>
          <w:color w:val="auto"/>
          <w:szCs w:val="24"/>
        </w:rPr>
        <w:t>absorbant</w:t>
      </w:r>
      <w:r w:rsidRPr="00E41B8C">
        <w:rPr>
          <w:rFonts w:eastAsia="Calibri" w:cs="Arial"/>
          <w:color w:val="auto"/>
          <w:szCs w:val="24"/>
        </w:rPr>
        <w:t xml:space="preserve"> corespunzător.</w:t>
      </w:r>
    </w:p>
    <w:p w:rsidR="009B1855" w:rsidRPr="00E41B8C" w:rsidRDefault="009B1855" w:rsidP="009B1855">
      <w:pPr>
        <w:spacing w:after="0" w:line="276" w:lineRule="auto"/>
        <w:ind w:firstLine="710"/>
        <w:jc w:val="both"/>
        <w:rPr>
          <w:rFonts w:eastAsia="Calibri" w:cs="Arial"/>
          <w:color w:val="auto"/>
          <w:szCs w:val="24"/>
        </w:rPr>
      </w:pPr>
      <w:r w:rsidRPr="00E41B8C">
        <w:rPr>
          <w:rFonts w:eastAsia="Calibri" w:cs="Arial"/>
          <w:color w:val="auto"/>
          <w:szCs w:val="24"/>
        </w:rPr>
        <w:t>Pentru limitarea dispersiei de praf/pulberi se vor instala plase protecție șantier si/sau umezire, daca e cazul.</w:t>
      </w:r>
    </w:p>
    <w:p w:rsidR="00B03F72" w:rsidRPr="002615B7" w:rsidRDefault="00B03F72" w:rsidP="009B1855">
      <w:pPr>
        <w:spacing w:after="0" w:line="276" w:lineRule="auto"/>
        <w:ind w:firstLine="710"/>
        <w:jc w:val="both"/>
        <w:rPr>
          <w:rFonts w:eastAsia="Calibri" w:cs="Arial"/>
          <w:color w:val="auto"/>
          <w:szCs w:val="24"/>
        </w:rPr>
      </w:pPr>
      <w:r w:rsidRPr="002615B7">
        <w:rPr>
          <w:rFonts w:eastAsia="Calibri" w:cs="Arial"/>
          <w:color w:val="auto"/>
          <w:szCs w:val="24"/>
        </w:rPr>
        <w:t>Se interzice:</w:t>
      </w:r>
    </w:p>
    <w:p w:rsidR="00B03F72" w:rsidRPr="002615B7" w:rsidRDefault="00B03F72" w:rsidP="003D7DCB">
      <w:pPr>
        <w:numPr>
          <w:ilvl w:val="0"/>
          <w:numId w:val="24"/>
        </w:numPr>
        <w:suppressAutoHyphens/>
        <w:spacing w:after="0" w:line="276" w:lineRule="auto"/>
        <w:jc w:val="both"/>
        <w:rPr>
          <w:rFonts w:eastAsia="Calibri" w:cs="Arial"/>
          <w:color w:val="auto"/>
          <w:szCs w:val="24"/>
        </w:rPr>
      </w:pPr>
      <w:r w:rsidRPr="002615B7">
        <w:rPr>
          <w:rFonts w:eastAsia="Calibri" w:cs="Arial"/>
          <w:color w:val="auto"/>
          <w:szCs w:val="24"/>
        </w:rPr>
        <w:t xml:space="preserve"> stocarea temporară și depozitarea carburanților și substanțelor periculoase, </w:t>
      </w:r>
    </w:p>
    <w:p w:rsidR="005D7ABD" w:rsidRDefault="00727A86" w:rsidP="003D7DCB">
      <w:pPr>
        <w:numPr>
          <w:ilvl w:val="0"/>
          <w:numId w:val="24"/>
        </w:numPr>
        <w:suppressAutoHyphens/>
        <w:spacing w:after="0" w:line="276" w:lineRule="auto"/>
        <w:jc w:val="both"/>
        <w:rPr>
          <w:rFonts w:eastAsia="Calibri" w:cs="Arial"/>
          <w:color w:val="auto"/>
          <w:szCs w:val="24"/>
        </w:rPr>
      </w:pPr>
      <w:r w:rsidRPr="002615B7">
        <w:rPr>
          <w:rFonts w:eastAsia="Calibri" w:cs="Arial"/>
          <w:color w:val="auto"/>
          <w:szCs w:val="24"/>
        </w:rPr>
        <w:t xml:space="preserve"> </w:t>
      </w:r>
      <w:r w:rsidR="00B03F72" w:rsidRPr="002615B7">
        <w:rPr>
          <w:rFonts w:eastAsia="Calibri" w:cs="Arial"/>
          <w:color w:val="auto"/>
          <w:szCs w:val="24"/>
        </w:rPr>
        <w:t>spălarea vehiculelor/utilajelor în organizația de șantier</w:t>
      </w:r>
      <w:r w:rsidR="005D7ABD">
        <w:rPr>
          <w:rFonts w:eastAsia="Calibri" w:cs="Arial"/>
          <w:color w:val="auto"/>
          <w:szCs w:val="24"/>
        </w:rPr>
        <w:t>,</w:t>
      </w:r>
    </w:p>
    <w:p w:rsidR="005D7ABD" w:rsidRPr="00F12FFB" w:rsidRDefault="006F4DD2" w:rsidP="005D7ABD">
      <w:pPr>
        <w:numPr>
          <w:ilvl w:val="0"/>
          <w:numId w:val="24"/>
        </w:numPr>
        <w:suppressAutoHyphens/>
        <w:spacing w:after="0" w:line="276" w:lineRule="auto"/>
        <w:jc w:val="both"/>
        <w:rPr>
          <w:rFonts w:eastAsia="Calibri" w:cs="Arial"/>
          <w:color w:val="auto"/>
          <w:szCs w:val="24"/>
        </w:rPr>
      </w:pPr>
      <w:r>
        <w:rPr>
          <w:rFonts w:eastAsia="Calibri" w:cs="Arial"/>
          <w:color w:val="auto"/>
          <w:szCs w:val="24"/>
        </w:rPr>
        <w:t xml:space="preserve"> </w:t>
      </w:r>
      <w:r w:rsidR="005D7ABD" w:rsidRPr="00F12FFB">
        <w:rPr>
          <w:rFonts w:eastAsia="Calibri" w:cs="Arial"/>
          <w:color w:val="auto"/>
          <w:szCs w:val="24"/>
        </w:rPr>
        <w:t>staționarea vehiculelor / utilajelor pe spațiul verde.</w:t>
      </w:r>
    </w:p>
    <w:p w:rsidR="00B03F72" w:rsidRPr="002615B7" w:rsidRDefault="00B03F72" w:rsidP="005D7ABD">
      <w:pPr>
        <w:suppressAutoHyphens/>
        <w:spacing w:after="0" w:line="276" w:lineRule="auto"/>
        <w:ind w:left="1620"/>
        <w:jc w:val="both"/>
        <w:rPr>
          <w:rFonts w:eastAsia="Calibri" w:cs="Arial"/>
          <w:color w:val="auto"/>
          <w:szCs w:val="24"/>
        </w:rPr>
      </w:pPr>
    </w:p>
    <w:p w:rsidR="00B03F72" w:rsidRPr="002615B7" w:rsidRDefault="00B03F72" w:rsidP="00666D7B">
      <w:pPr>
        <w:pStyle w:val="Heading1"/>
        <w:numPr>
          <w:ilvl w:val="0"/>
          <w:numId w:val="3"/>
        </w:numPr>
        <w:spacing w:after="120" w:line="276" w:lineRule="auto"/>
        <w:ind w:left="391" w:hanging="391"/>
        <w:rPr>
          <w:sz w:val="24"/>
          <w:szCs w:val="24"/>
        </w:rPr>
      </w:pPr>
      <w:bookmarkStart w:id="177" w:name="_Toc3463124"/>
      <w:bookmarkStart w:id="178" w:name="_Toc11930277"/>
      <w:r w:rsidRPr="002615B7">
        <w:rPr>
          <w:sz w:val="24"/>
          <w:szCs w:val="24"/>
        </w:rPr>
        <w:t>LUCRĂRI DE REFACERE A AMPLASAMENTULUI LA FINALIZAREA INVESTIŢIEI, ÎN CAZ DE ACCIDENTE ŞI/SAU LA ÎNCETAREA ACTIVITĂŢI</w:t>
      </w:r>
      <w:r w:rsidR="00901F16" w:rsidRPr="002615B7">
        <w:rPr>
          <w:sz w:val="24"/>
          <w:szCs w:val="24"/>
        </w:rPr>
        <w:t>I, ÎN MĂSURA ÎN CARE ACESTE INFORMAȚII SUNT DISPONIBILE</w:t>
      </w:r>
      <w:bookmarkEnd w:id="177"/>
      <w:bookmarkEnd w:id="178"/>
      <w:r w:rsidR="00901F16" w:rsidRPr="002615B7">
        <w:rPr>
          <w:sz w:val="24"/>
          <w:szCs w:val="24"/>
        </w:rPr>
        <w:t xml:space="preserve"> </w:t>
      </w:r>
    </w:p>
    <w:p w:rsidR="00B03F72" w:rsidRPr="002615B7" w:rsidRDefault="00B03F72" w:rsidP="00666D7B">
      <w:pPr>
        <w:pStyle w:val="Heading2"/>
        <w:numPr>
          <w:ilvl w:val="1"/>
          <w:numId w:val="3"/>
        </w:numPr>
        <w:spacing w:before="240" w:line="276" w:lineRule="auto"/>
        <w:ind w:left="1287"/>
        <w:rPr>
          <w:rFonts w:cs="Arial"/>
          <w:color w:val="auto"/>
          <w:szCs w:val="24"/>
        </w:rPr>
      </w:pPr>
      <w:bookmarkStart w:id="179" w:name="_Toc3463125"/>
      <w:bookmarkStart w:id="180" w:name="_Toc11930278"/>
      <w:r w:rsidRPr="002615B7">
        <w:rPr>
          <w:rFonts w:cs="Arial"/>
          <w:color w:val="auto"/>
          <w:szCs w:val="24"/>
        </w:rPr>
        <w:t>Lucrări propuse pentru refacerea amplasamentului la finalizarea investiției, în caz de accidente și/sau la încetarea activității</w:t>
      </w:r>
      <w:bookmarkEnd w:id="179"/>
      <w:bookmarkEnd w:id="180"/>
    </w:p>
    <w:p w:rsidR="00B03F72" w:rsidRPr="002615B7" w:rsidRDefault="00B03F72" w:rsidP="00EE6500">
      <w:pPr>
        <w:spacing w:after="0" w:line="276" w:lineRule="auto"/>
        <w:ind w:firstLine="567"/>
        <w:jc w:val="both"/>
        <w:rPr>
          <w:rFonts w:eastAsia="Calibri" w:cs="Arial"/>
          <w:color w:val="auto"/>
          <w:szCs w:val="24"/>
        </w:rPr>
      </w:pPr>
      <w:r w:rsidRPr="002615B7">
        <w:rPr>
          <w:rFonts w:eastAsia="Calibri" w:cs="Arial"/>
          <w:b/>
          <w:color w:val="auto"/>
          <w:szCs w:val="24"/>
        </w:rPr>
        <w:t>La finalizarea investiției</w:t>
      </w:r>
      <w:r w:rsidRPr="002615B7">
        <w:rPr>
          <w:rFonts w:eastAsia="Calibri" w:cs="Arial"/>
          <w:color w:val="auto"/>
          <w:szCs w:val="24"/>
        </w:rPr>
        <w:t>, organizarea de șantier va fi închisă, construcțiile și instalațiile aferente vor fi demontate și evacuate de pe amplasament, iar amplasamentul va fi ecologizat astfel încât să fie adus la starea inițială.</w:t>
      </w:r>
    </w:p>
    <w:p w:rsidR="00B03F72" w:rsidRPr="002615B7" w:rsidRDefault="00B03F72" w:rsidP="00EE6500">
      <w:pPr>
        <w:spacing w:after="0" w:line="276" w:lineRule="auto"/>
        <w:ind w:firstLine="567"/>
        <w:rPr>
          <w:rFonts w:cs="Arial"/>
          <w:color w:val="auto"/>
          <w:szCs w:val="24"/>
        </w:rPr>
      </w:pPr>
      <w:r w:rsidRPr="002615B7">
        <w:rPr>
          <w:rFonts w:eastAsia="Calibri" w:cs="Arial"/>
          <w:b/>
          <w:color w:val="auto"/>
          <w:szCs w:val="24"/>
        </w:rPr>
        <w:t>La încetarea activității</w:t>
      </w:r>
      <w:r w:rsidRPr="002615B7">
        <w:rPr>
          <w:rFonts w:eastAsia="Calibri" w:cs="Arial"/>
          <w:color w:val="auto"/>
          <w:szCs w:val="24"/>
        </w:rPr>
        <w:t xml:space="preserve"> pe amplasament se va realiza:</w:t>
      </w:r>
    </w:p>
    <w:p w:rsidR="00B03F72" w:rsidRPr="002615B7" w:rsidRDefault="00B03F72" w:rsidP="00EE6500">
      <w:pPr>
        <w:spacing w:after="0" w:line="276" w:lineRule="auto"/>
        <w:ind w:firstLine="414"/>
        <w:jc w:val="both"/>
        <w:rPr>
          <w:rFonts w:cs="Arial"/>
          <w:color w:val="auto"/>
          <w:szCs w:val="24"/>
        </w:rPr>
      </w:pPr>
      <w:r w:rsidRPr="002615B7">
        <w:rPr>
          <w:rFonts w:cs="Arial"/>
          <w:color w:val="auto"/>
          <w:szCs w:val="24"/>
        </w:rPr>
        <w:t></w:t>
      </w:r>
      <w:r w:rsidRPr="002615B7">
        <w:rPr>
          <w:rFonts w:cs="Arial"/>
          <w:color w:val="auto"/>
          <w:szCs w:val="24"/>
        </w:rPr>
        <w:tab/>
        <w:t xml:space="preserve">Golirea </w:t>
      </w:r>
      <w:r w:rsidR="002B685B" w:rsidRPr="002615B7">
        <w:rPr>
          <w:rFonts w:cs="Arial"/>
          <w:color w:val="auto"/>
          <w:szCs w:val="24"/>
        </w:rPr>
        <w:t>rezervorului</w:t>
      </w:r>
      <w:r w:rsidRPr="002615B7">
        <w:rPr>
          <w:rFonts w:cs="Arial"/>
          <w:color w:val="auto"/>
          <w:szCs w:val="24"/>
        </w:rPr>
        <w:t>/conductelor de vehiculare produs/utilități;</w:t>
      </w:r>
    </w:p>
    <w:p w:rsidR="00B03F72" w:rsidRPr="002615B7" w:rsidRDefault="00B03F72" w:rsidP="00EE6500">
      <w:pPr>
        <w:spacing w:after="0" w:line="276" w:lineRule="auto"/>
        <w:ind w:firstLine="414"/>
        <w:jc w:val="both"/>
        <w:rPr>
          <w:rFonts w:cs="Arial"/>
          <w:color w:val="auto"/>
          <w:szCs w:val="24"/>
        </w:rPr>
      </w:pPr>
      <w:r w:rsidRPr="002615B7">
        <w:rPr>
          <w:rFonts w:cs="Arial"/>
          <w:color w:val="auto"/>
          <w:szCs w:val="24"/>
        </w:rPr>
        <w:t></w:t>
      </w:r>
      <w:r w:rsidRPr="002615B7">
        <w:rPr>
          <w:rFonts w:cs="Arial"/>
          <w:color w:val="auto"/>
          <w:szCs w:val="24"/>
        </w:rPr>
        <w:tab/>
        <w:t>Debranșare traseelor aferente;</w:t>
      </w:r>
    </w:p>
    <w:p w:rsidR="00B03F72" w:rsidRPr="002615B7" w:rsidRDefault="00B03F72" w:rsidP="00EE6500">
      <w:pPr>
        <w:spacing w:after="0" w:line="276" w:lineRule="auto"/>
        <w:ind w:firstLine="414"/>
        <w:jc w:val="both"/>
        <w:rPr>
          <w:rFonts w:cs="Arial"/>
          <w:color w:val="auto"/>
          <w:szCs w:val="24"/>
        </w:rPr>
      </w:pPr>
      <w:r w:rsidRPr="002615B7">
        <w:rPr>
          <w:rFonts w:cs="Arial"/>
          <w:color w:val="auto"/>
          <w:szCs w:val="24"/>
        </w:rPr>
        <w:t></w:t>
      </w:r>
      <w:r w:rsidRPr="002615B7">
        <w:rPr>
          <w:rFonts w:cs="Arial"/>
          <w:color w:val="auto"/>
          <w:szCs w:val="24"/>
        </w:rPr>
        <w:tab/>
        <w:t>Dezafectare AMC, armături, conducte,</w:t>
      </w:r>
    </w:p>
    <w:p w:rsidR="00B03F72" w:rsidRPr="002615B7" w:rsidRDefault="00B03F72" w:rsidP="00EE6500">
      <w:pPr>
        <w:spacing w:after="0" w:line="276" w:lineRule="auto"/>
        <w:ind w:firstLine="414"/>
        <w:jc w:val="both"/>
        <w:rPr>
          <w:rFonts w:cs="Arial"/>
          <w:color w:val="auto"/>
          <w:szCs w:val="24"/>
        </w:rPr>
      </w:pPr>
      <w:r w:rsidRPr="002615B7">
        <w:rPr>
          <w:rFonts w:cs="Arial"/>
          <w:color w:val="auto"/>
          <w:szCs w:val="24"/>
        </w:rPr>
        <w:t></w:t>
      </w:r>
      <w:r w:rsidRPr="002615B7">
        <w:rPr>
          <w:rFonts w:cs="Arial"/>
          <w:color w:val="auto"/>
          <w:szCs w:val="24"/>
        </w:rPr>
        <w:tab/>
        <w:t>Dezafectare conducte/utilaje,</w:t>
      </w:r>
    </w:p>
    <w:p w:rsidR="00B03F72" w:rsidRPr="002615B7" w:rsidRDefault="00B03F72" w:rsidP="00EE6500">
      <w:pPr>
        <w:spacing w:after="0" w:line="276" w:lineRule="auto"/>
        <w:ind w:firstLine="414"/>
        <w:jc w:val="both"/>
        <w:rPr>
          <w:rFonts w:cs="Arial"/>
          <w:color w:val="auto"/>
          <w:szCs w:val="24"/>
        </w:rPr>
      </w:pPr>
      <w:r w:rsidRPr="002615B7">
        <w:rPr>
          <w:rFonts w:cs="Arial"/>
          <w:color w:val="auto"/>
          <w:szCs w:val="24"/>
        </w:rPr>
        <w:t></w:t>
      </w:r>
      <w:r w:rsidRPr="002615B7">
        <w:rPr>
          <w:rFonts w:cs="Arial"/>
          <w:color w:val="auto"/>
          <w:szCs w:val="24"/>
        </w:rPr>
        <w:tab/>
        <w:t>Dezafectare stâlpi susținere estacadă,</w:t>
      </w:r>
    </w:p>
    <w:p w:rsidR="00B03F72" w:rsidRPr="002615B7" w:rsidRDefault="00B03F72" w:rsidP="00EE6500">
      <w:pPr>
        <w:spacing w:after="0" w:line="276" w:lineRule="auto"/>
        <w:ind w:firstLine="414"/>
        <w:jc w:val="both"/>
        <w:rPr>
          <w:rFonts w:cs="Arial"/>
          <w:color w:val="auto"/>
          <w:szCs w:val="24"/>
        </w:rPr>
      </w:pPr>
      <w:r w:rsidRPr="002615B7">
        <w:rPr>
          <w:rFonts w:cs="Arial"/>
          <w:color w:val="auto"/>
          <w:szCs w:val="24"/>
        </w:rPr>
        <w:t></w:t>
      </w:r>
      <w:r w:rsidRPr="002615B7">
        <w:rPr>
          <w:rFonts w:cs="Arial"/>
          <w:color w:val="auto"/>
          <w:szCs w:val="24"/>
        </w:rPr>
        <w:tab/>
        <w:t>Demolare chituci, fundații, platforme,</w:t>
      </w:r>
    </w:p>
    <w:p w:rsidR="00BD550F" w:rsidRPr="00E41B8C" w:rsidRDefault="00B03F72" w:rsidP="00EE6500">
      <w:pPr>
        <w:spacing w:after="0" w:line="276" w:lineRule="auto"/>
        <w:ind w:firstLine="414"/>
        <w:jc w:val="both"/>
        <w:rPr>
          <w:rFonts w:cs="Arial"/>
          <w:color w:val="auto"/>
          <w:szCs w:val="24"/>
        </w:rPr>
      </w:pPr>
      <w:r w:rsidRPr="002615B7">
        <w:rPr>
          <w:rFonts w:cs="Arial"/>
          <w:color w:val="auto"/>
          <w:szCs w:val="24"/>
        </w:rPr>
        <w:t></w:t>
      </w:r>
      <w:r w:rsidRPr="002615B7">
        <w:rPr>
          <w:rFonts w:cs="Arial"/>
          <w:color w:val="auto"/>
          <w:szCs w:val="24"/>
        </w:rPr>
        <w:tab/>
        <w:t>Evacuare deșeuri</w:t>
      </w:r>
      <w:r w:rsidRPr="00E41B8C">
        <w:rPr>
          <w:rFonts w:cs="Arial"/>
          <w:color w:val="auto"/>
          <w:szCs w:val="24"/>
        </w:rPr>
        <w:t xml:space="preserve">: </w:t>
      </w:r>
      <w:r w:rsidR="00BD550F" w:rsidRPr="00E41B8C">
        <w:rPr>
          <w:rFonts w:cs="Arial"/>
          <w:color w:val="auto"/>
          <w:szCs w:val="24"/>
        </w:rPr>
        <w:t xml:space="preserve">după caz, în locațiile indicate de beneficiar si/s-au preluate de executant în vederea valorificării / eliminării, </w:t>
      </w:r>
    </w:p>
    <w:p w:rsidR="00441D57" w:rsidRPr="00E41B8C" w:rsidRDefault="00441D57" w:rsidP="00EE6500">
      <w:pPr>
        <w:spacing w:after="0" w:line="276" w:lineRule="auto"/>
        <w:ind w:firstLine="414"/>
        <w:jc w:val="both"/>
        <w:rPr>
          <w:rFonts w:cs="Arial"/>
          <w:color w:val="auto"/>
          <w:szCs w:val="24"/>
        </w:rPr>
      </w:pPr>
      <w:r w:rsidRPr="00E41B8C">
        <w:rPr>
          <w:rFonts w:cs="Arial"/>
          <w:color w:val="auto"/>
          <w:szCs w:val="24"/>
        </w:rPr>
        <w:t>  Eliminarea deșeurilor rezultate din activitatea proprie a executantului,</w:t>
      </w:r>
    </w:p>
    <w:p w:rsidR="00B03F72" w:rsidRPr="00E41B8C" w:rsidRDefault="00B03F72" w:rsidP="00EE6500">
      <w:pPr>
        <w:spacing w:after="0" w:line="276" w:lineRule="auto"/>
        <w:ind w:firstLine="414"/>
        <w:jc w:val="both"/>
        <w:rPr>
          <w:rFonts w:cs="Arial"/>
          <w:color w:val="auto"/>
          <w:szCs w:val="24"/>
        </w:rPr>
      </w:pPr>
      <w:r w:rsidRPr="00E41B8C">
        <w:rPr>
          <w:rFonts w:cs="Arial"/>
          <w:color w:val="auto"/>
          <w:szCs w:val="24"/>
        </w:rPr>
        <w:t></w:t>
      </w:r>
      <w:r w:rsidRPr="00E41B8C">
        <w:rPr>
          <w:rFonts w:cs="Arial"/>
          <w:color w:val="auto"/>
          <w:szCs w:val="24"/>
        </w:rPr>
        <w:tab/>
        <w:t xml:space="preserve">Nivelare sol, și aducerea la forma </w:t>
      </w:r>
      <w:r w:rsidR="00952A5E" w:rsidRPr="00E41B8C">
        <w:rPr>
          <w:rFonts w:cs="Arial"/>
          <w:color w:val="auto"/>
          <w:szCs w:val="24"/>
        </w:rPr>
        <w:t>inițială</w:t>
      </w:r>
      <w:r w:rsidRPr="00E41B8C">
        <w:rPr>
          <w:rFonts w:cs="Arial"/>
          <w:color w:val="auto"/>
          <w:szCs w:val="24"/>
        </w:rPr>
        <w:t xml:space="preserve"> .</w:t>
      </w:r>
    </w:p>
    <w:p w:rsidR="00B03F72" w:rsidRPr="002615B7" w:rsidRDefault="00B03F72" w:rsidP="002414B5">
      <w:pPr>
        <w:spacing w:after="0" w:line="276" w:lineRule="auto"/>
        <w:ind w:firstLine="414"/>
        <w:jc w:val="both"/>
        <w:rPr>
          <w:rFonts w:eastAsia="Calibri" w:cs="Arial"/>
          <w:color w:val="auto"/>
          <w:szCs w:val="24"/>
        </w:rPr>
      </w:pPr>
      <w:r w:rsidRPr="002615B7">
        <w:rPr>
          <w:rFonts w:cs="Arial"/>
          <w:b/>
          <w:color w:val="auto"/>
          <w:szCs w:val="24"/>
        </w:rPr>
        <w:t>În caz de accidente</w:t>
      </w:r>
      <w:r w:rsidRPr="002615B7">
        <w:rPr>
          <w:rFonts w:cs="Arial"/>
          <w:color w:val="auto"/>
          <w:szCs w:val="24"/>
        </w:rPr>
        <w:t xml:space="preserve"> </w:t>
      </w:r>
      <w:r w:rsidR="00441D57" w:rsidRPr="00441D57">
        <w:rPr>
          <w:rFonts w:cs="Arial"/>
          <w:color w:val="auto"/>
          <w:szCs w:val="24"/>
        </w:rPr>
        <w:t>se va acționa conform procedurilor beneficiarului, respectiv a Planului de Urgență Internă al ROMPETROL RAFINARE SA</w:t>
      </w:r>
      <w:r w:rsidR="00441D57">
        <w:rPr>
          <w:rFonts w:cs="Arial"/>
          <w:color w:val="auto"/>
          <w:szCs w:val="24"/>
        </w:rPr>
        <w:t>.</w:t>
      </w:r>
    </w:p>
    <w:p w:rsidR="00B03F72" w:rsidRPr="002615B7" w:rsidRDefault="00B03F72" w:rsidP="007A732D">
      <w:pPr>
        <w:pStyle w:val="Heading2"/>
        <w:numPr>
          <w:ilvl w:val="1"/>
          <w:numId w:val="3"/>
        </w:numPr>
        <w:spacing w:before="240" w:line="276" w:lineRule="auto"/>
        <w:ind w:left="1287"/>
        <w:rPr>
          <w:rFonts w:cs="Arial"/>
          <w:color w:val="auto"/>
          <w:szCs w:val="24"/>
        </w:rPr>
      </w:pPr>
      <w:bookmarkStart w:id="181" w:name="_Toc3463126"/>
      <w:bookmarkStart w:id="182" w:name="_Toc11930279"/>
      <w:r w:rsidRPr="002615B7">
        <w:rPr>
          <w:rFonts w:cs="Arial"/>
          <w:color w:val="auto"/>
          <w:szCs w:val="24"/>
        </w:rPr>
        <w:t>Aspecte referitoare la prevenirea și modul de răspuns pentru cazuri de poluări accidentale</w:t>
      </w:r>
      <w:bookmarkEnd w:id="181"/>
      <w:bookmarkEnd w:id="182"/>
    </w:p>
    <w:p w:rsidR="00B03F72" w:rsidRPr="002615B7" w:rsidRDefault="006A1D73" w:rsidP="00B27ADE">
      <w:pPr>
        <w:spacing w:after="0" w:line="276" w:lineRule="auto"/>
        <w:ind w:firstLine="567"/>
        <w:rPr>
          <w:rFonts w:eastAsia="Calibri" w:cs="Arial"/>
          <w:color w:val="auto"/>
          <w:szCs w:val="24"/>
        </w:rPr>
      </w:pPr>
      <w:r w:rsidRPr="006A1D73">
        <w:rPr>
          <w:rFonts w:eastAsia="Calibri" w:cs="Arial"/>
          <w:color w:val="auto"/>
          <w:szCs w:val="24"/>
        </w:rPr>
        <w:t>În caz de poluare accidentală se va acționa conform procedurilor beneficiarului respectiv „Planului de prevenire si combatere a poluărilor accidentale“ implementat la nivelul societății.</w:t>
      </w:r>
      <w:r w:rsidR="00B27ADE" w:rsidRPr="002615B7">
        <w:rPr>
          <w:rFonts w:eastAsia="Calibri" w:cs="Arial"/>
          <w:color w:val="auto"/>
          <w:szCs w:val="24"/>
        </w:rPr>
        <w:t xml:space="preserve"> </w:t>
      </w:r>
    </w:p>
    <w:p w:rsidR="00B03F72" w:rsidRPr="002615B7" w:rsidRDefault="00B03F72" w:rsidP="0035490E">
      <w:pPr>
        <w:pStyle w:val="Heading2"/>
        <w:numPr>
          <w:ilvl w:val="1"/>
          <w:numId w:val="3"/>
        </w:numPr>
        <w:spacing w:before="240" w:line="276" w:lineRule="auto"/>
        <w:ind w:left="1287"/>
        <w:rPr>
          <w:rFonts w:cs="Arial"/>
          <w:color w:val="auto"/>
          <w:szCs w:val="24"/>
        </w:rPr>
      </w:pPr>
      <w:bookmarkStart w:id="183" w:name="_Toc3463127"/>
      <w:bookmarkStart w:id="184" w:name="_Toc11930280"/>
      <w:r w:rsidRPr="002615B7">
        <w:rPr>
          <w:rFonts w:cs="Arial"/>
          <w:color w:val="auto"/>
          <w:szCs w:val="24"/>
        </w:rPr>
        <w:t>Aspecte referitoare la închiderea/dezafectarea/demolarea instalației</w:t>
      </w:r>
      <w:bookmarkEnd w:id="183"/>
      <w:bookmarkEnd w:id="184"/>
    </w:p>
    <w:p w:rsidR="00B03F72" w:rsidRPr="002615B7" w:rsidRDefault="00B03F72" w:rsidP="002414B5">
      <w:pPr>
        <w:spacing w:after="0" w:line="276" w:lineRule="auto"/>
        <w:ind w:firstLine="709"/>
        <w:jc w:val="both"/>
        <w:rPr>
          <w:rFonts w:eastAsia="Calibri" w:cs="Arial"/>
          <w:color w:val="auto"/>
          <w:szCs w:val="24"/>
        </w:rPr>
      </w:pPr>
      <w:r w:rsidRPr="002615B7">
        <w:rPr>
          <w:rFonts w:eastAsia="Calibri" w:cs="Arial"/>
          <w:color w:val="auto"/>
          <w:szCs w:val="24"/>
        </w:rPr>
        <w:t>La finalizarea perioadei de exploatare, se va proceda la elaborarea unui plan final de dezafectate (proiect demolare), conform prevederilor actelor normative în vigoare la acel moment.</w:t>
      </w:r>
    </w:p>
    <w:p w:rsidR="00B03F72" w:rsidRPr="00187DC8" w:rsidRDefault="00B03F72" w:rsidP="006135EE">
      <w:pPr>
        <w:pStyle w:val="Heading1"/>
        <w:numPr>
          <w:ilvl w:val="0"/>
          <w:numId w:val="3"/>
        </w:numPr>
        <w:spacing w:after="120" w:line="276" w:lineRule="auto"/>
        <w:ind w:left="391" w:hanging="391"/>
        <w:rPr>
          <w:szCs w:val="24"/>
        </w:rPr>
      </w:pPr>
      <w:bookmarkStart w:id="185" w:name="_Toc3463128"/>
      <w:bookmarkStart w:id="186" w:name="_Toc11930281"/>
      <w:r w:rsidRPr="00187DC8">
        <w:rPr>
          <w:sz w:val="24"/>
          <w:szCs w:val="24"/>
        </w:rPr>
        <w:t>ANEXE - PIESE DESENATE</w:t>
      </w:r>
      <w:bookmarkEnd w:id="185"/>
      <w:bookmarkEnd w:id="186"/>
    </w:p>
    <w:p w:rsidR="0072445A" w:rsidRPr="002615B7" w:rsidRDefault="0072445A" w:rsidP="0072445A">
      <w:pPr>
        <w:numPr>
          <w:ilvl w:val="0"/>
          <w:numId w:val="27"/>
        </w:numPr>
        <w:suppressAutoHyphens/>
        <w:spacing w:after="0" w:line="276" w:lineRule="auto"/>
        <w:jc w:val="both"/>
        <w:rPr>
          <w:rFonts w:eastAsia="Calibri" w:cs="Arial"/>
          <w:color w:val="auto"/>
          <w:szCs w:val="24"/>
        </w:rPr>
      </w:pPr>
      <w:r w:rsidRPr="002615B7">
        <w:rPr>
          <w:rFonts w:eastAsia="Calibri" w:cs="Arial"/>
          <w:color w:val="auto"/>
          <w:szCs w:val="24"/>
        </w:rPr>
        <w:t xml:space="preserve">Plan de încadrare în zonă:      </w:t>
      </w:r>
      <w:r w:rsidR="0014285F">
        <w:rPr>
          <w:rFonts w:eastAsia="Calibri" w:cs="Arial"/>
          <w:color w:val="auto"/>
          <w:szCs w:val="24"/>
        </w:rPr>
        <w:tab/>
      </w:r>
      <w:r w:rsidR="0014285F">
        <w:rPr>
          <w:rFonts w:eastAsia="Calibri" w:cs="Arial"/>
          <w:color w:val="auto"/>
          <w:szCs w:val="24"/>
        </w:rPr>
        <w:tab/>
      </w:r>
      <w:r w:rsidR="0014285F">
        <w:rPr>
          <w:rFonts w:eastAsia="Calibri" w:cs="Arial"/>
          <w:color w:val="auto"/>
          <w:szCs w:val="24"/>
        </w:rPr>
        <w:tab/>
        <w:t xml:space="preserve">     </w:t>
      </w:r>
      <w:r w:rsidR="00C721CA" w:rsidRPr="002615B7">
        <w:rPr>
          <w:rFonts w:eastAsia="Calibri" w:cs="Arial"/>
          <w:color w:val="auto"/>
          <w:szCs w:val="24"/>
        </w:rPr>
        <w:t>2</w:t>
      </w:r>
      <w:r w:rsidR="00896F79">
        <w:rPr>
          <w:rFonts w:eastAsia="Calibri" w:cs="Arial"/>
          <w:color w:val="auto"/>
          <w:szCs w:val="24"/>
        </w:rPr>
        <w:t>432</w:t>
      </w:r>
      <w:r w:rsidRPr="002615B7">
        <w:rPr>
          <w:rFonts w:eastAsia="Calibri" w:cs="Arial"/>
          <w:color w:val="auto"/>
          <w:szCs w:val="24"/>
        </w:rPr>
        <w:t>-LG-PLZ-001</w:t>
      </w:r>
    </w:p>
    <w:p w:rsidR="0072445A" w:rsidRPr="002615B7" w:rsidRDefault="0072445A" w:rsidP="0072445A">
      <w:pPr>
        <w:numPr>
          <w:ilvl w:val="0"/>
          <w:numId w:val="27"/>
        </w:numPr>
        <w:suppressAutoHyphens/>
        <w:spacing w:after="0" w:line="276" w:lineRule="auto"/>
        <w:jc w:val="both"/>
        <w:rPr>
          <w:rFonts w:eastAsia="Calibri" w:cs="Arial"/>
          <w:color w:val="auto"/>
          <w:szCs w:val="24"/>
        </w:rPr>
      </w:pPr>
      <w:r w:rsidRPr="002615B7">
        <w:rPr>
          <w:rFonts w:eastAsia="Calibri" w:cs="Arial"/>
          <w:color w:val="auto"/>
          <w:szCs w:val="24"/>
        </w:rPr>
        <w:t xml:space="preserve">Plan de situație:                        </w:t>
      </w:r>
      <w:r w:rsidR="00AB3611" w:rsidRPr="002615B7">
        <w:rPr>
          <w:rFonts w:eastAsia="Calibri" w:cs="Arial"/>
          <w:color w:val="auto"/>
          <w:szCs w:val="24"/>
        </w:rPr>
        <w:tab/>
      </w:r>
      <w:r w:rsidR="00AB3611" w:rsidRPr="002615B7">
        <w:rPr>
          <w:rFonts w:eastAsia="Calibri" w:cs="Arial"/>
          <w:color w:val="auto"/>
          <w:szCs w:val="24"/>
        </w:rPr>
        <w:tab/>
      </w:r>
      <w:r w:rsidR="00AB3611" w:rsidRPr="002615B7">
        <w:rPr>
          <w:rFonts w:eastAsia="Calibri" w:cs="Arial"/>
          <w:color w:val="auto"/>
          <w:szCs w:val="24"/>
        </w:rPr>
        <w:tab/>
      </w:r>
      <w:r w:rsidR="0014285F">
        <w:rPr>
          <w:rFonts w:eastAsia="Calibri" w:cs="Arial"/>
          <w:color w:val="auto"/>
          <w:szCs w:val="24"/>
        </w:rPr>
        <w:t xml:space="preserve">     </w:t>
      </w:r>
      <w:r w:rsidR="00C721CA" w:rsidRPr="002615B7">
        <w:rPr>
          <w:rFonts w:eastAsia="Calibri" w:cs="Arial"/>
          <w:color w:val="auto"/>
          <w:szCs w:val="24"/>
        </w:rPr>
        <w:t>2</w:t>
      </w:r>
      <w:r w:rsidR="00896F79">
        <w:rPr>
          <w:rFonts w:eastAsia="Calibri" w:cs="Arial"/>
          <w:color w:val="auto"/>
          <w:szCs w:val="24"/>
        </w:rPr>
        <w:t>432</w:t>
      </w:r>
      <w:r w:rsidRPr="002615B7">
        <w:rPr>
          <w:rFonts w:eastAsia="Calibri" w:cs="Arial"/>
          <w:color w:val="auto"/>
          <w:szCs w:val="24"/>
        </w:rPr>
        <w:t>-LG-PLS-001</w:t>
      </w:r>
    </w:p>
    <w:p w:rsidR="0035490E" w:rsidRPr="0014285F" w:rsidRDefault="0035490E" w:rsidP="00EC2383">
      <w:pPr>
        <w:numPr>
          <w:ilvl w:val="0"/>
          <w:numId w:val="27"/>
        </w:numPr>
        <w:suppressAutoHyphens/>
        <w:spacing w:after="0" w:line="276" w:lineRule="auto"/>
        <w:jc w:val="both"/>
        <w:rPr>
          <w:rFonts w:eastAsia="Calibri" w:cs="Arial"/>
          <w:color w:val="auto"/>
          <w:szCs w:val="24"/>
        </w:rPr>
      </w:pPr>
      <w:r w:rsidRPr="0014285F">
        <w:rPr>
          <w:rFonts w:eastAsia="Calibri" w:cs="Arial"/>
          <w:color w:val="auto"/>
          <w:szCs w:val="24"/>
        </w:rPr>
        <w:t>Schema</w:t>
      </w:r>
      <w:r w:rsidR="00AB3611" w:rsidRPr="0014285F">
        <w:rPr>
          <w:rFonts w:eastAsia="Calibri" w:cs="Arial"/>
          <w:color w:val="auto"/>
          <w:szCs w:val="24"/>
        </w:rPr>
        <w:t xml:space="preserve"> de</w:t>
      </w:r>
      <w:r w:rsidR="003548AC" w:rsidRPr="0014285F">
        <w:rPr>
          <w:rFonts w:eastAsia="Calibri" w:cs="Arial"/>
          <w:color w:val="auto"/>
          <w:szCs w:val="24"/>
        </w:rPr>
        <w:t xml:space="preserve"> </w:t>
      </w:r>
      <w:r w:rsidR="0014285F">
        <w:rPr>
          <w:rFonts w:eastAsia="Calibri" w:cs="Arial"/>
          <w:color w:val="auto"/>
          <w:szCs w:val="24"/>
        </w:rPr>
        <w:t>conducte și automatizare</w:t>
      </w:r>
      <w:r w:rsidR="000C4C79" w:rsidRPr="0014285F">
        <w:rPr>
          <w:rFonts w:eastAsia="Calibri" w:cs="Arial"/>
          <w:color w:val="auto"/>
          <w:szCs w:val="24"/>
        </w:rPr>
        <w:t>:</w:t>
      </w:r>
      <w:r w:rsidR="002B685B" w:rsidRPr="0014285F">
        <w:rPr>
          <w:rFonts w:eastAsia="Calibri" w:cs="Arial"/>
          <w:color w:val="auto"/>
          <w:szCs w:val="24"/>
        </w:rPr>
        <w:t xml:space="preserve">  </w:t>
      </w:r>
      <w:r w:rsidR="000C4C79" w:rsidRPr="0014285F">
        <w:rPr>
          <w:rFonts w:eastAsia="Calibri" w:cs="Arial"/>
          <w:color w:val="auto"/>
          <w:szCs w:val="24"/>
        </w:rPr>
        <w:t xml:space="preserve"> </w:t>
      </w:r>
      <w:r w:rsidR="00EA62BC" w:rsidRPr="0014285F">
        <w:rPr>
          <w:rFonts w:eastAsia="Calibri" w:cs="Arial"/>
          <w:color w:val="auto"/>
          <w:szCs w:val="24"/>
        </w:rPr>
        <w:t xml:space="preserve"> </w:t>
      </w:r>
      <w:r w:rsidR="0014285F">
        <w:rPr>
          <w:rFonts w:eastAsia="Calibri" w:cs="Arial"/>
          <w:color w:val="auto"/>
          <w:szCs w:val="24"/>
        </w:rPr>
        <w:t xml:space="preserve">                  </w:t>
      </w:r>
      <w:r w:rsidR="00744C68">
        <w:rPr>
          <w:rFonts w:eastAsia="Calibri" w:cs="Arial"/>
          <w:color w:val="auto"/>
          <w:szCs w:val="24"/>
        </w:rPr>
        <w:t xml:space="preserve"> </w:t>
      </w:r>
      <w:r w:rsidR="0014285F">
        <w:rPr>
          <w:rFonts w:eastAsia="Calibri" w:cs="Arial"/>
          <w:color w:val="auto"/>
          <w:szCs w:val="24"/>
        </w:rPr>
        <w:t>1</w:t>
      </w:r>
      <w:r w:rsidR="00EA62BC" w:rsidRPr="0014285F">
        <w:rPr>
          <w:rFonts w:eastAsia="Calibri" w:cs="Arial"/>
          <w:color w:val="auto"/>
          <w:szCs w:val="24"/>
        </w:rPr>
        <w:t>4</w:t>
      </w:r>
      <w:r w:rsidR="0014285F">
        <w:rPr>
          <w:rFonts w:eastAsia="Calibri" w:cs="Arial"/>
          <w:color w:val="auto"/>
          <w:szCs w:val="24"/>
        </w:rPr>
        <w:t>176</w:t>
      </w:r>
      <w:r w:rsidR="00C721CA" w:rsidRPr="0014285F">
        <w:rPr>
          <w:rFonts w:eastAsia="Calibri" w:cs="Arial"/>
          <w:color w:val="auto"/>
          <w:szCs w:val="24"/>
        </w:rPr>
        <w:t>-</w:t>
      </w:r>
      <w:r w:rsidR="0014285F">
        <w:rPr>
          <w:rFonts w:eastAsia="Calibri" w:cs="Arial"/>
          <w:color w:val="auto"/>
          <w:szCs w:val="24"/>
        </w:rPr>
        <w:t>120</w:t>
      </w:r>
      <w:r w:rsidR="00E17FA0" w:rsidRPr="0014285F">
        <w:rPr>
          <w:rFonts w:eastAsia="Calibri" w:cs="Arial"/>
          <w:color w:val="auto"/>
          <w:szCs w:val="24"/>
        </w:rPr>
        <w:t>-</w:t>
      </w:r>
      <w:r w:rsidR="0014285F">
        <w:rPr>
          <w:rFonts w:eastAsia="Calibri" w:cs="Arial"/>
          <w:color w:val="auto"/>
          <w:szCs w:val="24"/>
        </w:rPr>
        <w:t>X</w:t>
      </w:r>
      <w:r w:rsidR="00E17FA0" w:rsidRPr="0014285F">
        <w:rPr>
          <w:rFonts w:eastAsia="Calibri" w:cs="Arial"/>
          <w:color w:val="auto"/>
          <w:szCs w:val="24"/>
        </w:rPr>
        <w:t>D</w:t>
      </w:r>
      <w:r w:rsidR="0014285F">
        <w:rPr>
          <w:rFonts w:eastAsia="Calibri" w:cs="Arial"/>
          <w:color w:val="auto"/>
          <w:szCs w:val="24"/>
        </w:rPr>
        <w:t>I</w:t>
      </w:r>
      <w:r w:rsidR="00E17FA0" w:rsidRPr="0014285F">
        <w:rPr>
          <w:rFonts w:eastAsia="Calibri" w:cs="Arial"/>
          <w:color w:val="auto"/>
          <w:szCs w:val="24"/>
        </w:rPr>
        <w:t>-</w:t>
      </w:r>
      <w:r w:rsidR="0014285F">
        <w:rPr>
          <w:rFonts w:eastAsia="Calibri" w:cs="Arial"/>
          <w:color w:val="auto"/>
          <w:szCs w:val="24"/>
        </w:rPr>
        <w:t>338.B6</w:t>
      </w:r>
      <w:r w:rsidR="00744C68">
        <w:rPr>
          <w:rFonts w:eastAsia="Calibri" w:cs="Arial"/>
          <w:color w:val="auto"/>
          <w:szCs w:val="24"/>
        </w:rPr>
        <w:t>.00</w:t>
      </w:r>
      <w:r w:rsidR="0014285F">
        <w:rPr>
          <w:rFonts w:eastAsia="Calibri" w:cs="Arial"/>
          <w:color w:val="auto"/>
          <w:szCs w:val="24"/>
        </w:rPr>
        <w:t>-</w:t>
      </w:r>
      <w:r w:rsidR="00E17FA0" w:rsidRPr="0014285F">
        <w:rPr>
          <w:rFonts w:eastAsia="Calibri" w:cs="Arial"/>
          <w:color w:val="auto"/>
          <w:szCs w:val="24"/>
        </w:rPr>
        <w:t>001</w:t>
      </w:r>
    </w:p>
    <w:p w:rsidR="00B03F72" w:rsidRPr="002615B7" w:rsidRDefault="0072445A" w:rsidP="0072445A">
      <w:pPr>
        <w:numPr>
          <w:ilvl w:val="0"/>
          <w:numId w:val="27"/>
        </w:numPr>
        <w:suppressAutoHyphens/>
        <w:spacing w:after="0" w:line="276" w:lineRule="auto"/>
        <w:jc w:val="both"/>
        <w:rPr>
          <w:rFonts w:eastAsia="Calibri" w:cs="Arial"/>
          <w:color w:val="auto"/>
          <w:szCs w:val="24"/>
        </w:rPr>
      </w:pPr>
      <w:r w:rsidRPr="002615B7">
        <w:rPr>
          <w:rFonts w:eastAsia="Calibri" w:cs="Arial"/>
          <w:color w:val="auto"/>
          <w:szCs w:val="24"/>
        </w:rPr>
        <w:t xml:space="preserve">Plan topografic:                       </w:t>
      </w:r>
      <w:r w:rsidR="0014285F">
        <w:rPr>
          <w:rFonts w:eastAsia="Calibri" w:cs="Arial"/>
          <w:color w:val="auto"/>
          <w:szCs w:val="24"/>
        </w:rPr>
        <w:tab/>
      </w:r>
      <w:r w:rsidR="0014285F">
        <w:rPr>
          <w:rFonts w:eastAsia="Calibri" w:cs="Arial"/>
          <w:color w:val="auto"/>
          <w:szCs w:val="24"/>
        </w:rPr>
        <w:tab/>
      </w:r>
      <w:r w:rsidR="0014285F">
        <w:rPr>
          <w:rFonts w:eastAsia="Calibri" w:cs="Arial"/>
          <w:color w:val="auto"/>
          <w:szCs w:val="24"/>
        </w:rPr>
        <w:tab/>
        <w:t xml:space="preserve">     </w:t>
      </w:r>
      <w:r w:rsidR="00C721CA" w:rsidRPr="002615B7">
        <w:rPr>
          <w:rFonts w:eastAsia="Calibri" w:cs="Arial"/>
          <w:color w:val="auto"/>
          <w:szCs w:val="24"/>
        </w:rPr>
        <w:t>2</w:t>
      </w:r>
      <w:r w:rsidR="00896F79">
        <w:rPr>
          <w:rFonts w:eastAsia="Calibri" w:cs="Arial"/>
          <w:color w:val="auto"/>
          <w:szCs w:val="24"/>
        </w:rPr>
        <w:t>432</w:t>
      </w:r>
      <w:r w:rsidRPr="002615B7">
        <w:rPr>
          <w:rFonts w:eastAsia="Calibri" w:cs="Arial"/>
          <w:color w:val="auto"/>
          <w:szCs w:val="24"/>
        </w:rPr>
        <w:t>-SG-DGP-001</w:t>
      </w:r>
    </w:p>
    <w:p w:rsidR="00EB69D1" w:rsidRDefault="00EB69D1" w:rsidP="00EB69D1">
      <w:pPr>
        <w:suppressAutoHyphens/>
        <w:spacing w:after="0" w:line="276" w:lineRule="auto"/>
        <w:jc w:val="both"/>
        <w:rPr>
          <w:rFonts w:eastAsia="Calibri" w:cs="Arial"/>
          <w:color w:val="auto"/>
          <w:szCs w:val="24"/>
        </w:rPr>
      </w:pPr>
    </w:p>
    <w:p w:rsidR="0072445A" w:rsidRPr="002615B7" w:rsidRDefault="0072445A" w:rsidP="00483AB3">
      <w:pPr>
        <w:pStyle w:val="Heading1"/>
        <w:numPr>
          <w:ilvl w:val="0"/>
          <w:numId w:val="3"/>
        </w:numPr>
        <w:rPr>
          <w:sz w:val="24"/>
          <w:szCs w:val="24"/>
        </w:rPr>
      </w:pPr>
      <w:bookmarkStart w:id="187" w:name="_Toc3463129"/>
      <w:bookmarkStart w:id="188" w:name="_Toc11930282"/>
      <w:r w:rsidRPr="002615B7">
        <w:rPr>
          <w:sz w:val="24"/>
          <w:szCs w:val="24"/>
        </w:rPr>
        <w:t>PENTRU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187"/>
      <w:bookmarkEnd w:id="188"/>
    </w:p>
    <w:p w:rsidR="0072445A" w:rsidRPr="002615B7" w:rsidRDefault="0072445A" w:rsidP="00A13541">
      <w:pPr>
        <w:pStyle w:val="Heading2"/>
        <w:numPr>
          <w:ilvl w:val="1"/>
          <w:numId w:val="3"/>
        </w:numPr>
        <w:spacing w:before="240" w:line="276" w:lineRule="auto"/>
        <w:ind w:left="1287"/>
        <w:rPr>
          <w:rFonts w:cs="Arial"/>
          <w:b w:val="0"/>
          <w:color w:val="auto"/>
          <w:szCs w:val="24"/>
        </w:rPr>
      </w:pPr>
      <w:bookmarkStart w:id="189" w:name="_Toc11930283"/>
      <w:r w:rsidRPr="002615B7">
        <w:rPr>
          <w:rFonts w:cs="Arial"/>
          <w:color w:val="auto"/>
          <w:szCs w:val="24"/>
        </w:rPr>
        <w:t>Descrierea succintă a proiectului și distanța față de aria naturală protejată de interes comunitar, precum și coordonatele  geografice (Stereo 70) ale amplasamentului proiectului</w:t>
      </w:r>
      <w:bookmarkEnd w:id="189"/>
    </w:p>
    <w:p w:rsidR="0072445A" w:rsidRPr="002615B7" w:rsidRDefault="0072445A" w:rsidP="00B27ADE">
      <w:pPr>
        <w:spacing w:after="0" w:line="276" w:lineRule="auto"/>
        <w:ind w:firstLine="357"/>
        <w:rPr>
          <w:rFonts w:cs="Arial"/>
          <w:color w:val="auto"/>
          <w:szCs w:val="24"/>
        </w:rPr>
      </w:pPr>
      <w:r w:rsidRPr="002615B7">
        <w:rPr>
          <w:rFonts w:cs="Arial"/>
          <w:color w:val="auto"/>
          <w:szCs w:val="24"/>
        </w:rPr>
        <w:t>Nu este cazul. Proiectul nu intră sub incidenta prevederilor art. 28 din OUG 57/2007.</w:t>
      </w:r>
    </w:p>
    <w:p w:rsidR="0072445A" w:rsidRPr="002615B7" w:rsidRDefault="0072445A" w:rsidP="00A13541">
      <w:pPr>
        <w:pStyle w:val="Heading2"/>
        <w:numPr>
          <w:ilvl w:val="1"/>
          <w:numId w:val="3"/>
        </w:numPr>
        <w:spacing w:before="240" w:line="276" w:lineRule="auto"/>
        <w:ind w:left="1287"/>
        <w:rPr>
          <w:rFonts w:cs="Arial"/>
          <w:color w:val="auto"/>
          <w:szCs w:val="24"/>
          <w:lang w:eastAsia="ar-SA"/>
        </w:rPr>
      </w:pPr>
      <w:bookmarkStart w:id="190" w:name="_Toc11930284"/>
      <w:r w:rsidRPr="002615B7">
        <w:rPr>
          <w:rFonts w:cs="Arial"/>
          <w:color w:val="auto"/>
          <w:szCs w:val="24"/>
        </w:rPr>
        <w:t>Numele și codul ariei protejate de interes comunitar</w:t>
      </w:r>
      <w:bookmarkEnd w:id="190"/>
    </w:p>
    <w:p w:rsidR="0072445A" w:rsidRPr="002615B7" w:rsidRDefault="0072445A" w:rsidP="00B27ADE">
      <w:pPr>
        <w:spacing w:after="0" w:line="276" w:lineRule="auto"/>
        <w:ind w:firstLine="357"/>
        <w:rPr>
          <w:rFonts w:cs="Arial"/>
          <w:color w:val="auto"/>
          <w:szCs w:val="24"/>
        </w:rPr>
      </w:pPr>
      <w:r w:rsidRPr="002615B7">
        <w:rPr>
          <w:rFonts w:cs="Arial"/>
          <w:color w:val="auto"/>
          <w:szCs w:val="24"/>
        </w:rPr>
        <w:t>Nu este cazul. Proiectul nu intră sub incidenta prevederilor art. 28 din OUG 57/2007.</w:t>
      </w:r>
    </w:p>
    <w:p w:rsidR="0072445A" w:rsidRPr="002615B7" w:rsidRDefault="0072445A" w:rsidP="00A13541">
      <w:pPr>
        <w:pStyle w:val="Heading2"/>
        <w:numPr>
          <w:ilvl w:val="1"/>
          <w:numId w:val="3"/>
        </w:numPr>
        <w:spacing w:before="240" w:line="276" w:lineRule="auto"/>
        <w:ind w:left="1287"/>
        <w:rPr>
          <w:rFonts w:cs="Arial"/>
          <w:b w:val="0"/>
          <w:color w:val="auto"/>
          <w:szCs w:val="24"/>
        </w:rPr>
      </w:pPr>
      <w:bookmarkStart w:id="191" w:name="_Toc11930285"/>
      <w:r w:rsidRPr="002615B7">
        <w:rPr>
          <w:rFonts w:cs="Arial"/>
          <w:color w:val="auto"/>
          <w:szCs w:val="24"/>
        </w:rPr>
        <w:t>Prezența și efectivele/suprafețele  acoperite de specii și habitate de interes comunitar în zona proiectulu</w:t>
      </w:r>
      <w:r w:rsidR="00BB7FEE" w:rsidRPr="002615B7">
        <w:rPr>
          <w:rFonts w:cs="Arial"/>
          <w:color w:val="auto"/>
          <w:szCs w:val="24"/>
        </w:rPr>
        <w:t>i</w:t>
      </w:r>
      <w:bookmarkEnd w:id="191"/>
    </w:p>
    <w:p w:rsidR="0072445A" w:rsidRPr="002615B7" w:rsidRDefault="0072445A" w:rsidP="00B27ADE">
      <w:pPr>
        <w:spacing w:after="0" w:line="276" w:lineRule="auto"/>
        <w:ind w:firstLine="357"/>
        <w:jc w:val="both"/>
        <w:rPr>
          <w:rFonts w:eastAsia="Calibri" w:cs="Arial"/>
          <w:color w:val="auto"/>
          <w:szCs w:val="24"/>
        </w:rPr>
      </w:pPr>
      <w:r w:rsidRPr="002615B7">
        <w:rPr>
          <w:rFonts w:cs="Arial"/>
          <w:color w:val="auto"/>
          <w:szCs w:val="24"/>
        </w:rPr>
        <w:t>Nu este cazul. Proiectul nu intră sub incidenta prevederilor art. 28 din OUG 57/2007</w:t>
      </w:r>
      <w:r w:rsidRPr="002615B7">
        <w:rPr>
          <w:rFonts w:eastAsia="Calibri" w:cs="Arial"/>
          <w:color w:val="auto"/>
          <w:szCs w:val="24"/>
        </w:rPr>
        <w:t xml:space="preserve"> </w:t>
      </w:r>
    </w:p>
    <w:p w:rsidR="0072445A" w:rsidRPr="002615B7" w:rsidRDefault="0072445A" w:rsidP="00A13541">
      <w:pPr>
        <w:pStyle w:val="Heading2"/>
        <w:numPr>
          <w:ilvl w:val="1"/>
          <w:numId w:val="3"/>
        </w:numPr>
        <w:spacing w:before="240" w:line="276" w:lineRule="auto"/>
        <w:ind w:left="1287"/>
        <w:rPr>
          <w:rFonts w:cs="Arial"/>
          <w:b w:val="0"/>
          <w:color w:val="auto"/>
          <w:szCs w:val="24"/>
        </w:rPr>
      </w:pPr>
      <w:bookmarkStart w:id="192" w:name="_Toc11930286"/>
      <w:r w:rsidRPr="002615B7">
        <w:rPr>
          <w:rFonts w:cs="Arial"/>
          <w:color w:val="auto"/>
          <w:szCs w:val="24"/>
        </w:rPr>
        <w:t xml:space="preserve">Se va preciza dacă proiectul propus nu are legătură directă </w:t>
      </w:r>
      <w:r w:rsidRPr="002615B7">
        <w:rPr>
          <w:rFonts w:cs="Arial"/>
          <w:i/>
          <w:color w:val="auto"/>
          <w:szCs w:val="24"/>
        </w:rPr>
        <w:t>cu</w:t>
      </w:r>
      <w:r w:rsidRPr="002615B7">
        <w:rPr>
          <w:rFonts w:cs="Arial"/>
          <w:color w:val="auto"/>
          <w:szCs w:val="24"/>
        </w:rPr>
        <w:t xml:space="preserve"> sau nu este necesar pentru managementul conservării ariei naturale protejate de interes comunitar</w:t>
      </w:r>
      <w:bookmarkEnd w:id="192"/>
    </w:p>
    <w:p w:rsidR="0072445A" w:rsidRPr="002615B7" w:rsidRDefault="0072445A" w:rsidP="00B27ADE">
      <w:pPr>
        <w:spacing w:after="0" w:line="276" w:lineRule="auto"/>
        <w:ind w:firstLine="357"/>
        <w:jc w:val="both"/>
        <w:rPr>
          <w:rFonts w:eastAsia="Calibri" w:cs="Arial"/>
          <w:color w:val="auto"/>
          <w:szCs w:val="24"/>
        </w:rPr>
      </w:pPr>
      <w:r w:rsidRPr="002615B7">
        <w:rPr>
          <w:rFonts w:cs="Arial"/>
          <w:color w:val="auto"/>
          <w:szCs w:val="24"/>
        </w:rPr>
        <w:t>Nu este cazul. Proiectul nu intră sub incidenta prevederilor art. 28 din OUG 57/2007</w:t>
      </w:r>
      <w:r w:rsidRPr="002615B7">
        <w:rPr>
          <w:rFonts w:eastAsia="Calibri" w:cs="Arial"/>
          <w:color w:val="auto"/>
          <w:szCs w:val="24"/>
        </w:rPr>
        <w:t xml:space="preserve">     </w:t>
      </w:r>
    </w:p>
    <w:p w:rsidR="0072445A" w:rsidRPr="002615B7" w:rsidRDefault="0072445A" w:rsidP="00A13541">
      <w:pPr>
        <w:pStyle w:val="Heading2"/>
        <w:numPr>
          <w:ilvl w:val="1"/>
          <w:numId w:val="3"/>
        </w:numPr>
        <w:spacing w:before="240" w:line="276" w:lineRule="auto"/>
        <w:ind w:left="1287"/>
        <w:rPr>
          <w:rFonts w:cs="Arial"/>
          <w:b w:val="0"/>
          <w:color w:val="auto"/>
          <w:szCs w:val="24"/>
        </w:rPr>
      </w:pPr>
      <w:bookmarkStart w:id="193" w:name="_Toc11930287"/>
      <w:r w:rsidRPr="002615B7">
        <w:rPr>
          <w:rFonts w:cs="Arial"/>
          <w:color w:val="auto"/>
          <w:szCs w:val="24"/>
        </w:rPr>
        <w:t>Se va estima impactul potențial al proiectului asupra speciilor și habitatelor din aria naturală protejată de interes comunitar</w:t>
      </w:r>
      <w:bookmarkEnd w:id="193"/>
    </w:p>
    <w:p w:rsidR="0072445A" w:rsidRPr="002615B7" w:rsidRDefault="0072445A" w:rsidP="00B27ADE">
      <w:pPr>
        <w:spacing w:after="0" w:line="276" w:lineRule="auto"/>
        <w:ind w:firstLine="357"/>
        <w:jc w:val="both"/>
        <w:rPr>
          <w:rFonts w:cs="Arial"/>
          <w:color w:val="auto"/>
          <w:szCs w:val="24"/>
        </w:rPr>
      </w:pPr>
      <w:r w:rsidRPr="002615B7">
        <w:rPr>
          <w:rFonts w:cs="Arial"/>
          <w:color w:val="auto"/>
          <w:szCs w:val="24"/>
        </w:rPr>
        <w:t>Nu este cazul.</w:t>
      </w:r>
    </w:p>
    <w:p w:rsidR="0072445A" w:rsidRPr="002615B7" w:rsidRDefault="0072445A" w:rsidP="00A13541">
      <w:pPr>
        <w:pStyle w:val="Heading2"/>
        <w:numPr>
          <w:ilvl w:val="1"/>
          <w:numId w:val="3"/>
        </w:numPr>
        <w:spacing w:before="240" w:line="276" w:lineRule="auto"/>
        <w:ind w:left="1287"/>
        <w:rPr>
          <w:rFonts w:cs="Arial"/>
          <w:b w:val="0"/>
          <w:color w:val="auto"/>
          <w:szCs w:val="24"/>
        </w:rPr>
      </w:pPr>
      <w:bookmarkStart w:id="194" w:name="_Toc11930288"/>
      <w:r w:rsidRPr="002615B7">
        <w:rPr>
          <w:rFonts w:cs="Arial"/>
          <w:color w:val="auto"/>
          <w:szCs w:val="24"/>
        </w:rPr>
        <w:t>Alte informații prevăzute în legislația în vigoare</w:t>
      </w:r>
      <w:bookmarkEnd w:id="194"/>
    </w:p>
    <w:p w:rsidR="0072445A" w:rsidRPr="002615B7" w:rsidRDefault="0072445A" w:rsidP="00B27ADE">
      <w:pPr>
        <w:spacing w:after="0" w:line="276" w:lineRule="auto"/>
        <w:ind w:firstLine="357"/>
        <w:rPr>
          <w:rFonts w:cs="Arial"/>
          <w:color w:val="auto"/>
          <w:szCs w:val="24"/>
        </w:rPr>
      </w:pPr>
      <w:r w:rsidRPr="002615B7">
        <w:rPr>
          <w:rFonts w:cs="Arial"/>
          <w:color w:val="auto"/>
          <w:szCs w:val="24"/>
        </w:rPr>
        <w:t>Nu este cazul</w:t>
      </w:r>
    </w:p>
    <w:p w:rsidR="0072445A" w:rsidRPr="002615B7" w:rsidRDefault="0072445A" w:rsidP="00741741">
      <w:pPr>
        <w:pStyle w:val="Heading1"/>
        <w:numPr>
          <w:ilvl w:val="0"/>
          <w:numId w:val="3"/>
        </w:numPr>
        <w:spacing w:after="120" w:line="276" w:lineRule="auto"/>
        <w:ind w:left="391" w:hanging="391"/>
        <w:rPr>
          <w:sz w:val="24"/>
          <w:szCs w:val="24"/>
        </w:rPr>
      </w:pPr>
      <w:bookmarkStart w:id="195" w:name="_Toc3463130"/>
      <w:bookmarkStart w:id="196" w:name="_Toc11930289"/>
      <w:r w:rsidRPr="002615B7">
        <w:rPr>
          <w:sz w:val="24"/>
          <w:szCs w:val="24"/>
        </w:rPr>
        <w:t>PENTRU PROIECTELE CARE SE REALIZEAZĂ PE APE SAU AU LEGĂTURĂ CU APELE, MEMORIUL VA FI COMPLETAT CU URMĂTOARELE INFORMAȚII, PRELUATE DIN PLANURILE DE MANAGEMENT BAZINALE, ACTUALIZATE:</w:t>
      </w:r>
      <w:bookmarkEnd w:id="195"/>
      <w:bookmarkEnd w:id="196"/>
    </w:p>
    <w:p w:rsidR="0072445A" w:rsidRPr="002615B7" w:rsidRDefault="0072445A" w:rsidP="00741741">
      <w:pPr>
        <w:pStyle w:val="Heading2"/>
        <w:numPr>
          <w:ilvl w:val="1"/>
          <w:numId w:val="3"/>
        </w:numPr>
        <w:spacing w:before="240" w:line="276" w:lineRule="auto"/>
        <w:ind w:left="1287"/>
        <w:rPr>
          <w:rFonts w:cs="Arial"/>
          <w:color w:val="auto"/>
          <w:szCs w:val="24"/>
        </w:rPr>
      </w:pPr>
      <w:bookmarkStart w:id="197" w:name="_Toc3463131"/>
      <w:bookmarkStart w:id="198" w:name="_Toc11930290"/>
      <w:r w:rsidRPr="002615B7">
        <w:rPr>
          <w:rFonts w:cs="Arial"/>
          <w:color w:val="auto"/>
          <w:szCs w:val="24"/>
        </w:rPr>
        <w:t>Localizarea proiectului:</w:t>
      </w:r>
      <w:bookmarkEnd w:id="197"/>
      <w:bookmarkEnd w:id="198"/>
    </w:p>
    <w:p w:rsidR="0072445A" w:rsidRPr="002615B7" w:rsidRDefault="00EC6D6A" w:rsidP="00127CCE">
      <w:pPr>
        <w:spacing w:after="0" w:line="276" w:lineRule="auto"/>
        <w:ind w:firstLine="567"/>
        <w:rPr>
          <w:rFonts w:cs="Arial"/>
          <w:color w:val="auto"/>
          <w:szCs w:val="24"/>
        </w:rPr>
      </w:pPr>
      <w:r w:rsidRPr="002615B7">
        <w:rPr>
          <w:rFonts w:cs="Arial"/>
          <w:color w:val="auto"/>
          <w:szCs w:val="24"/>
        </w:rPr>
        <w:t>Proiectul este localizat în  Bazinul/</w:t>
      </w:r>
      <w:r w:rsidR="005D760C" w:rsidRPr="002615B7">
        <w:rPr>
          <w:rFonts w:cs="Arial"/>
          <w:color w:val="auto"/>
          <w:szCs w:val="24"/>
        </w:rPr>
        <w:t>Spațiul</w:t>
      </w:r>
      <w:r w:rsidR="005D760C" w:rsidRPr="002615B7">
        <w:rPr>
          <w:rFonts w:cs="Arial"/>
          <w:color w:val="FF0000"/>
          <w:szCs w:val="24"/>
        </w:rPr>
        <w:t xml:space="preserve"> </w:t>
      </w:r>
      <w:r w:rsidR="00F50DE0" w:rsidRPr="002615B7">
        <w:rPr>
          <w:rFonts w:cs="Arial"/>
          <w:color w:val="auto"/>
          <w:szCs w:val="24"/>
        </w:rPr>
        <w:t>Hidrografic Dobrogea, Deltei Dunării și Apelor Costiere.</w:t>
      </w:r>
    </w:p>
    <w:p w:rsidR="00166EDB" w:rsidRPr="00D07BD2" w:rsidRDefault="00166EDB" w:rsidP="00166EDB">
      <w:pPr>
        <w:spacing w:after="0" w:line="276" w:lineRule="auto"/>
        <w:ind w:firstLine="567"/>
        <w:rPr>
          <w:rFonts w:cs="Arial"/>
          <w:color w:val="auto"/>
          <w:szCs w:val="24"/>
        </w:rPr>
      </w:pPr>
      <w:r w:rsidRPr="00D07BD2">
        <w:rPr>
          <w:rFonts w:cs="Arial"/>
          <w:color w:val="auto"/>
          <w:szCs w:val="24"/>
        </w:rPr>
        <w:t>Corp de apă de suprafață: ROLW15.1_B6 / Lacul Tașaul</w:t>
      </w:r>
    </w:p>
    <w:p w:rsidR="00166EDB" w:rsidRPr="00D07BD2" w:rsidRDefault="00166EDB" w:rsidP="00166EDB">
      <w:pPr>
        <w:spacing w:after="0" w:line="276" w:lineRule="auto"/>
        <w:ind w:firstLine="567"/>
        <w:rPr>
          <w:rFonts w:cs="Arial"/>
          <w:color w:val="auto"/>
          <w:szCs w:val="24"/>
        </w:rPr>
      </w:pPr>
      <w:r w:rsidRPr="00D07BD2">
        <w:rPr>
          <w:rFonts w:cs="Arial"/>
          <w:color w:val="auto"/>
          <w:szCs w:val="24"/>
        </w:rPr>
        <w:t>Corp de apă costieră: ROCT01_B1 / Periboina –Cap Singol</w:t>
      </w:r>
    </w:p>
    <w:p w:rsidR="00166EDB" w:rsidRDefault="00166EDB" w:rsidP="00166EDB">
      <w:pPr>
        <w:spacing w:after="0" w:line="276" w:lineRule="auto"/>
        <w:ind w:firstLine="567"/>
        <w:rPr>
          <w:rFonts w:cs="Arial"/>
          <w:color w:val="auto"/>
          <w:szCs w:val="24"/>
        </w:rPr>
      </w:pPr>
      <w:r w:rsidRPr="00D07BD2">
        <w:rPr>
          <w:rFonts w:cs="Arial"/>
          <w:color w:val="auto"/>
          <w:szCs w:val="24"/>
        </w:rPr>
        <w:t>Corp de apă subterană de adâncime: RODL08 / Casimcea</w:t>
      </w:r>
    </w:p>
    <w:p w:rsidR="00166EDB" w:rsidRDefault="00166EDB" w:rsidP="00166EDB">
      <w:pPr>
        <w:spacing w:after="0" w:line="276" w:lineRule="auto"/>
        <w:ind w:firstLine="567"/>
        <w:rPr>
          <w:rFonts w:cs="Arial"/>
          <w:color w:val="auto"/>
          <w:szCs w:val="24"/>
        </w:rPr>
      </w:pPr>
      <w:r>
        <w:rPr>
          <w:rFonts w:cs="Arial"/>
          <w:color w:val="auto"/>
          <w:szCs w:val="24"/>
        </w:rPr>
        <w:t>Co</w:t>
      </w:r>
      <w:r w:rsidRPr="00D07BD2">
        <w:rPr>
          <w:rFonts w:cs="Arial"/>
          <w:color w:val="auto"/>
          <w:szCs w:val="24"/>
        </w:rPr>
        <w:t>rp de apă subterană freatică: RODL05 /Dobrogea Centrală</w:t>
      </w:r>
    </w:p>
    <w:p w:rsidR="006C7701" w:rsidRPr="002615B7" w:rsidRDefault="00EA62BC" w:rsidP="00166EDB">
      <w:pPr>
        <w:spacing w:after="0" w:line="276" w:lineRule="auto"/>
        <w:ind w:firstLine="567"/>
        <w:rPr>
          <w:rFonts w:cs="Arial"/>
          <w:color w:val="auto"/>
          <w:szCs w:val="24"/>
        </w:rPr>
      </w:pPr>
      <w:r>
        <w:rPr>
          <w:rFonts w:cs="Arial"/>
          <w:noProof/>
          <w:color w:val="auto"/>
          <w:szCs w:val="24"/>
          <w:lang w:eastAsia="ro-RO"/>
        </w:rPr>
        <w:drawing>
          <wp:inline distT="0" distB="0" distL="0" distR="0" wp14:anchorId="6D549420">
            <wp:extent cx="6169660" cy="38106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660" cy="3810635"/>
                    </a:xfrm>
                    <a:prstGeom prst="rect">
                      <a:avLst/>
                    </a:prstGeom>
                    <a:noFill/>
                  </pic:spPr>
                </pic:pic>
              </a:graphicData>
            </a:graphic>
          </wp:inline>
        </w:drawing>
      </w:r>
    </w:p>
    <w:p w:rsidR="00FA260C" w:rsidRPr="002615B7" w:rsidRDefault="006C7701" w:rsidP="00127CCE">
      <w:pPr>
        <w:spacing w:after="0" w:line="276" w:lineRule="auto"/>
        <w:ind w:firstLine="567"/>
        <w:rPr>
          <w:rFonts w:cs="Arial"/>
          <w:color w:val="FF0000"/>
          <w:szCs w:val="24"/>
        </w:rPr>
      </w:pPr>
      <w:r w:rsidRPr="002615B7">
        <w:rPr>
          <w:rFonts w:cs="Arial"/>
          <w:noProof/>
          <w:color w:val="FF0000"/>
          <w:szCs w:val="24"/>
          <w:lang w:eastAsia="ro-RO"/>
        </w:rPr>
        <w:t xml:space="preserve"> </w:t>
      </w:r>
    </w:p>
    <w:p w:rsidR="007D5C46" w:rsidRDefault="0072445A" w:rsidP="002D4552">
      <w:pPr>
        <w:pStyle w:val="Heading2"/>
        <w:numPr>
          <w:ilvl w:val="1"/>
          <w:numId w:val="3"/>
        </w:numPr>
        <w:spacing w:before="240" w:line="276" w:lineRule="auto"/>
        <w:ind w:left="1287"/>
        <w:rPr>
          <w:rFonts w:cs="Arial"/>
          <w:color w:val="auto"/>
          <w:szCs w:val="24"/>
        </w:rPr>
      </w:pPr>
      <w:bookmarkStart w:id="199" w:name="_Toc3463132"/>
      <w:bookmarkStart w:id="200" w:name="_Toc11930291"/>
      <w:r w:rsidRPr="002615B7">
        <w:rPr>
          <w:rFonts w:cs="Arial"/>
          <w:color w:val="auto"/>
          <w:szCs w:val="24"/>
        </w:rPr>
        <w:t>Indicarea stării ecologice/potențialului ecologic și starea chimică a corpului de apă de suprafață; pentru corpul de apă subteran se va indica starea cantitativă și starea chimică a corpului de apă</w:t>
      </w:r>
      <w:bookmarkEnd w:id="199"/>
      <w:bookmarkEnd w:id="200"/>
    </w:p>
    <w:p w:rsidR="00166EDB" w:rsidRPr="00D07BD2" w:rsidRDefault="00166EDB" w:rsidP="00166EDB">
      <w:pPr>
        <w:spacing w:after="0" w:line="276" w:lineRule="auto"/>
        <w:ind w:firstLine="567"/>
        <w:rPr>
          <w:rFonts w:cs="Arial"/>
          <w:color w:val="auto"/>
          <w:szCs w:val="24"/>
        </w:rPr>
      </w:pPr>
      <w:r w:rsidRPr="00D07BD2">
        <w:rPr>
          <w:rFonts w:cs="Arial"/>
          <w:color w:val="auto"/>
          <w:szCs w:val="24"/>
          <w:u w:val="single"/>
        </w:rPr>
        <w:t>Corpul ROCT01/ Periboina - Cap Singol</w:t>
      </w:r>
      <w:r w:rsidRPr="00D07BD2">
        <w:rPr>
          <w:rFonts w:cs="Arial"/>
          <w:color w:val="auto"/>
          <w:szCs w:val="24"/>
        </w:rPr>
        <w:t xml:space="preserve">  - de ape costiere, puțin adânci,</w:t>
      </w:r>
      <w:r w:rsidRPr="00D07BD2">
        <w:rPr>
          <w:color w:val="auto"/>
          <w:szCs w:val="24"/>
        </w:rPr>
        <w:t xml:space="preserve"> </w:t>
      </w:r>
      <w:r w:rsidRPr="00D07BD2">
        <w:rPr>
          <w:rFonts w:cs="Arial"/>
          <w:color w:val="auto"/>
          <w:szCs w:val="24"/>
        </w:rPr>
        <w:t>puțin adânci cu substrat nisipos, se caracterizează prin:</w:t>
      </w:r>
    </w:p>
    <w:p w:rsidR="00166EDB" w:rsidRPr="00D07BD2" w:rsidRDefault="00166EDB" w:rsidP="00166EDB">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Stare ecologică proastă/ Potențial ecologic prost;</w:t>
      </w:r>
    </w:p>
    <w:p w:rsidR="00166EDB" w:rsidRPr="00D07BD2" w:rsidRDefault="00166EDB" w:rsidP="00166EDB">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Stare chimică bună.</w:t>
      </w:r>
    </w:p>
    <w:p w:rsidR="00166EDB" w:rsidRPr="00D07BD2" w:rsidRDefault="00166EDB" w:rsidP="00166EDB">
      <w:pPr>
        <w:spacing w:after="0" w:line="276" w:lineRule="auto"/>
        <w:ind w:firstLine="567"/>
        <w:rPr>
          <w:rFonts w:cs="Arial"/>
          <w:color w:val="auto"/>
          <w:szCs w:val="24"/>
        </w:rPr>
      </w:pPr>
      <w:r w:rsidRPr="00D07BD2">
        <w:rPr>
          <w:rFonts w:cs="Arial"/>
          <w:color w:val="auto"/>
          <w:szCs w:val="24"/>
          <w:u w:val="single"/>
        </w:rPr>
        <w:t xml:space="preserve">Corpul ROLW15.1_B6 / Lacul Tașaul </w:t>
      </w:r>
      <w:r w:rsidRPr="00D07BD2">
        <w:rPr>
          <w:rFonts w:cs="Arial"/>
          <w:color w:val="auto"/>
          <w:szCs w:val="24"/>
        </w:rPr>
        <w:t>-  apă de suprafață (lac) subterană freatică are starea:</w:t>
      </w:r>
    </w:p>
    <w:p w:rsidR="00166EDB" w:rsidRPr="00D07BD2" w:rsidRDefault="00166EDB" w:rsidP="00166EDB">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Stare ecologică / Potențial ecologic – bună;</w:t>
      </w:r>
    </w:p>
    <w:p w:rsidR="00166EDB" w:rsidRPr="00D07BD2" w:rsidRDefault="00166EDB" w:rsidP="00166EDB">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 xml:space="preserve">Calitativă/chimică – bună; </w:t>
      </w:r>
    </w:p>
    <w:p w:rsidR="00166EDB" w:rsidRPr="00D07BD2" w:rsidRDefault="00166EDB" w:rsidP="00166EDB">
      <w:pPr>
        <w:spacing w:after="0" w:line="276" w:lineRule="auto"/>
        <w:ind w:firstLine="567"/>
        <w:rPr>
          <w:rFonts w:cs="Arial"/>
          <w:color w:val="auto"/>
          <w:szCs w:val="24"/>
        </w:rPr>
      </w:pPr>
      <w:r w:rsidRPr="00D07BD2">
        <w:rPr>
          <w:rFonts w:cs="Arial"/>
          <w:color w:val="auto"/>
          <w:szCs w:val="24"/>
          <w:u w:val="single"/>
        </w:rPr>
        <w:t>Corpul RODL05/ Dobrogea Centrală</w:t>
      </w:r>
      <w:r w:rsidRPr="00D07BD2">
        <w:rPr>
          <w:rFonts w:cs="Arial"/>
          <w:color w:val="auto"/>
          <w:szCs w:val="24"/>
        </w:rPr>
        <w:t xml:space="preserve">  - de apă subterană freatică are starea:</w:t>
      </w:r>
    </w:p>
    <w:p w:rsidR="00166EDB" w:rsidRPr="00D07BD2" w:rsidRDefault="00166EDB" w:rsidP="00166EDB">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 xml:space="preserve">Calitativă/chimică – bună; </w:t>
      </w:r>
    </w:p>
    <w:p w:rsidR="00166EDB" w:rsidRPr="00D07BD2" w:rsidRDefault="00166EDB" w:rsidP="00166EDB">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Cantitativă – bună.</w:t>
      </w:r>
    </w:p>
    <w:p w:rsidR="00166EDB" w:rsidRPr="00D07BD2" w:rsidRDefault="00166EDB" w:rsidP="00166EDB">
      <w:pPr>
        <w:spacing w:after="0" w:line="276" w:lineRule="auto"/>
        <w:ind w:firstLine="567"/>
        <w:rPr>
          <w:rFonts w:cs="Arial"/>
          <w:color w:val="auto"/>
          <w:szCs w:val="24"/>
        </w:rPr>
      </w:pPr>
      <w:r w:rsidRPr="00D07BD2">
        <w:rPr>
          <w:rFonts w:cs="Arial"/>
          <w:color w:val="auto"/>
          <w:szCs w:val="24"/>
          <w:u w:val="single"/>
        </w:rPr>
        <w:t>Corpul RODL08/ Casimcea</w:t>
      </w:r>
      <w:r w:rsidRPr="00D07BD2">
        <w:rPr>
          <w:rFonts w:cs="Arial"/>
          <w:color w:val="auto"/>
          <w:szCs w:val="24"/>
        </w:rPr>
        <w:t xml:space="preserve">  - de apă subterană de adâncime are starea:</w:t>
      </w:r>
    </w:p>
    <w:p w:rsidR="00166EDB" w:rsidRPr="00D07BD2" w:rsidRDefault="00166EDB" w:rsidP="00166EDB">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 xml:space="preserve"> Calitativă/chimică – bună;</w:t>
      </w:r>
    </w:p>
    <w:p w:rsidR="00166EDB" w:rsidRPr="00D07BD2" w:rsidRDefault="00166EDB" w:rsidP="00166EDB">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 xml:space="preserve"> Cantitativă - bună.</w:t>
      </w:r>
    </w:p>
    <w:p w:rsidR="0072445A" w:rsidRPr="002615B7" w:rsidRDefault="0072445A" w:rsidP="00741741">
      <w:pPr>
        <w:pStyle w:val="Heading2"/>
        <w:numPr>
          <w:ilvl w:val="1"/>
          <w:numId w:val="3"/>
        </w:numPr>
        <w:spacing w:before="240" w:line="276" w:lineRule="auto"/>
        <w:ind w:left="1287"/>
        <w:rPr>
          <w:rFonts w:cs="Arial"/>
          <w:color w:val="auto"/>
          <w:szCs w:val="24"/>
        </w:rPr>
      </w:pPr>
      <w:bookmarkStart w:id="201" w:name="_Toc3463133"/>
      <w:bookmarkStart w:id="202" w:name="_Toc11930292"/>
      <w:r w:rsidRPr="002615B7">
        <w:rPr>
          <w:rFonts w:cs="Arial"/>
          <w:color w:val="auto"/>
          <w:szCs w:val="24"/>
        </w:rPr>
        <w:t>Indicarea obiectivului/obiectivelor de mediu pentru fiecare corp de apă identificat, cu precizarea excepțiilor aplicate și a termenelor aferente, după caz</w:t>
      </w:r>
      <w:bookmarkEnd w:id="201"/>
      <w:bookmarkEnd w:id="202"/>
    </w:p>
    <w:p w:rsidR="00515BF2" w:rsidRPr="00515BF2" w:rsidRDefault="00515BF2" w:rsidP="002F35E3">
      <w:pPr>
        <w:spacing w:after="0" w:line="276" w:lineRule="auto"/>
        <w:ind w:firstLine="709"/>
        <w:jc w:val="both"/>
        <w:rPr>
          <w:rFonts w:cs="Arial"/>
          <w:color w:val="auto"/>
          <w:szCs w:val="24"/>
        </w:rPr>
      </w:pPr>
      <w:r w:rsidRPr="00515BF2">
        <w:rPr>
          <w:rFonts w:cs="Arial"/>
          <w:color w:val="auto"/>
          <w:szCs w:val="24"/>
        </w:rPr>
        <w:t xml:space="preserve">Pentru toate corpurile de ape obiectivele de mediu stabilite sunt stare chimică bună/stare ecologică bună. Starea chimică bună a fost, atinsă la toate corpurile de apă, încă din anul 2013. </w:t>
      </w:r>
    </w:p>
    <w:p w:rsidR="007111FA" w:rsidRPr="002615B7" w:rsidRDefault="00515BF2" w:rsidP="002F35E3">
      <w:pPr>
        <w:spacing w:after="0" w:line="276" w:lineRule="auto"/>
        <w:ind w:firstLine="709"/>
        <w:jc w:val="both"/>
        <w:rPr>
          <w:rFonts w:cs="Arial"/>
          <w:color w:val="FF0000"/>
          <w:szCs w:val="24"/>
        </w:rPr>
      </w:pPr>
      <w:r w:rsidRPr="00515BF2">
        <w:rPr>
          <w:rFonts w:cs="Arial"/>
          <w:color w:val="auto"/>
          <w:szCs w:val="24"/>
        </w:rPr>
        <w:t>La apele costiere obiectivul de mediu stare ecologică bună se preconizează a fi atins în anul 2027 (conform Planului de management bazinal reactualizat).</w:t>
      </w:r>
      <w:r w:rsidR="00C34305" w:rsidRPr="002615B7">
        <w:rPr>
          <w:rFonts w:cs="Arial"/>
          <w:color w:val="auto"/>
          <w:szCs w:val="24"/>
        </w:rPr>
        <w:t xml:space="preserve"> </w:t>
      </w:r>
    </w:p>
    <w:p w:rsidR="00C34305" w:rsidRPr="002615B7" w:rsidRDefault="00C34305" w:rsidP="00C34305">
      <w:pPr>
        <w:spacing w:after="0" w:line="276" w:lineRule="auto"/>
        <w:ind w:firstLine="391"/>
        <w:jc w:val="both"/>
        <w:rPr>
          <w:rFonts w:cs="Arial"/>
          <w:color w:val="FF0000"/>
          <w:szCs w:val="24"/>
        </w:rPr>
      </w:pPr>
    </w:p>
    <w:p w:rsidR="0072445A" w:rsidRPr="002615B7" w:rsidRDefault="0072445A" w:rsidP="00741741">
      <w:pPr>
        <w:pStyle w:val="Heading1"/>
        <w:numPr>
          <w:ilvl w:val="0"/>
          <w:numId w:val="3"/>
        </w:numPr>
        <w:spacing w:after="120"/>
        <w:ind w:left="391" w:hanging="391"/>
        <w:rPr>
          <w:sz w:val="24"/>
          <w:szCs w:val="24"/>
        </w:rPr>
      </w:pPr>
      <w:bookmarkStart w:id="203" w:name="_Toc3463134"/>
      <w:bookmarkStart w:id="204" w:name="_Toc11930293"/>
      <w:r w:rsidRPr="002615B7">
        <w:rPr>
          <w:sz w:val="24"/>
          <w:szCs w:val="24"/>
        </w:rPr>
        <w:t>CRITERIILE PREVĂZUTE ÎN ANEXA NR. 3 LA LEGEA NR. 292/2018 PRIVIND EVALUAREA IMPACTULUI ANUMITOR PROIECTE PUBLICE ȘI PRIVATE ASUPRA MEDIULUI SE IAU IN CONSIDERARE , DACĂ ESTE CAZUL, ÎN MOMENTUL COMPILĂRII INFORMAȚIILOR ÎN CONFORMITATE CU PUNCTELE III-XIV</w:t>
      </w:r>
      <w:bookmarkEnd w:id="203"/>
      <w:bookmarkEnd w:id="204"/>
    </w:p>
    <w:p w:rsidR="001D597E" w:rsidRPr="002615B7" w:rsidRDefault="001D597E" w:rsidP="001D597E">
      <w:pPr>
        <w:numPr>
          <w:ilvl w:val="1"/>
          <w:numId w:val="3"/>
        </w:numPr>
        <w:spacing w:before="240" w:line="276" w:lineRule="auto"/>
        <w:ind w:left="1287"/>
        <w:outlineLvl w:val="1"/>
        <w:rPr>
          <w:rFonts w:eastAsia="Calibri" w:cs="Arial"/>
          <w:b/>
          <w:color w:val="auto"/>
          <w:szCs w:val="24"/>
        </w:rPr>
      </w:pPr>
      <w:bookmarkStart w:id="205" w:name="_Toc11930294"/>
      <w:r w:rsidRPr="002615B7">
        <w:rPr>
          <w:rFonts w:eastAsia="Calibri" w:cs="Arial"/>
          <w:b/>
          <w:color w:val="auto"/>
          <w:szCs w:val="24"/>
        </w:rPr>
        <w:t>Caracteristicile proiectului</w:t>
      </w:r>
      <w:bookmarkEnd w:id="205"/>
    </w:p>
    <w:p w:rsidR="001D597E" w:rsidRPr="002615B7" w:rsidRDefault="001D597E" w:rsidP="001D597E">
      <w:pPr>
        <w:spacing w:before="240" w:line="276" w:lineRule="auto"/>
        <w:ind w:left="578" w:firstLine="709"/>
        <w:rPr>
          <w:rFonts w:eastAsia="Calibri" w:cs="Arial"/>
          <w:b/>
          <w:color w:val="auto"/>
          <w:szCs w:val="24"/>
          <w:lang w:eastAsia="ar-SA"/>
        </w:rPr>
      </w:pPr>
      <w:r w:rsidRPr="002615B7">
        <w:rPr>
          <w:rFonts w:eastAsia="Calibri" w:cs="Arial"/>
          <w:b/>
          <w:color w:val="auto"/>
          <w:szCs w:val="24"/>
          <w:lang w:eastAsia="ar-SA"/>
        </w:rPr>
        <w:t>a) Dimensiunea și concepția întregului proiect</w:t>
      </w:r>
    </w:p>
    <w:p w:rsidR="00E53BB8" w:rsidRPr="002615B7" w:rsidRDefault="001D597E" w:rsidP="001D597E">
      <w:pPr>
        <w:spacing w:after="0" w:line="276" w:lineRule="auto"/>
        <w:ind w:firstLine="708"/>
        <w:jc w:val="both"/>
        <w:rPr>
          <w:rFonts w:eastAsia="Calibri" w:cs="Arial"/>
          <w:color w:val="auto"/>
          <w:szCs w:val="24"/>
        </w:rPr>
      </w:pPr>
      <w:r w:rsidRPr="002615B7">
        <w:rPr>
          <w:rFonts w:eastAsia="Calibri" w:cs="Arial"/>
          <w:color w:val="auto"/>
          <w:szCs w:val="24"/>
        </w:rPr>
        <w:t xml:space="preserve">Proiectul analizat are ca scop </w:t>
      </w:r>
      <w:r w:rsidR="0069326A" w:rsidRPr="0069326A">
        <w:rPr>
          <w:rFonts w:eastAsia="Calibri" w:cs="Arial"/>
          <w:color w:val="auto"/>
          <w:szCs w:val="24"/>
        </w:rPr>
        <w:t xml:space="preserve">reabilitarea rezervorului </w:t>
      </w:r>
      <w:r w:rsidR="0069326A">
        <w:rPr>
          <w:rFonts w:eastAsia="Calibri" w:cs="Arial"/>
          <w:color w:val="auto"/>
          <w:szCs w:val="24"/>
        </w:rPr>
        <w:t xml:space="preserve">120-338-B6 </w:t>
      </w:r>
      <w:r w:rsidR="009D7106">
        <w:rPr>
          <w:rFonts w:eastAsia="Calibri" w:cs="Arial"/>
          <w:color w:val="auto"/>
          <w:szCs w:val="24"/>
        </w:rPr>
        <w:t>de 5000mc</w:t>
      </w:r>
      <w:r w:rsidR="009D7106" w:rsidRPr="0069326A">
        <w:rPr>
          <w:rFonts w:eastAsia="Calibri" w:cs="Arial"/>
          <w:color w:val="auto"/>
          <w:szCs w:val="24"/>
        </w:rPr>
        <w:t xml:space="preserve"> </w:t>
      </w:r>
      <w:r w:rsidR="0069326A" w:rsidRPr="0069326A">
        <w:rPr>
          <w:rFonts w:eastAsia="Calibri" w:cs="Arial"/>
          <w:color w:val="auto"/>
          <w:szCs w:val="24"/>
        </w:rPr>
        <w:t xml:space="preserve">din parcul de rezervoare </w:t>
      </w:r>
      <w:r w:rsidR="0069326A">
        <w:rPr>
          <w:rFonts w:eastAsia="Calibri" w:cs="Arial"/>
          <w:color w:val="auto"/>
          <w:szCs w:val="24"/>
        </w:rPr>
        <w:t>benzine</w:t>
      </w:r>
      <w:r w:rsidR="0069326A" w:rsidRPr="0069326A">
        <w:rPr>
          <w:rFonts w:eastAsia="Calibri" w:cs="Arial"/>
          <w:color w:val="auto"/>
          <w:szCs w:val="24"/>
        </w:rPr>
        <w:t xml:space="preserve">- obiectiv </w:t>
      </w:r>
      <w:r w:rsidR="0069326A">
        <w:rPr>
          <w:rFonts w:eastAsia="Calibri" w:cs="Arial"/>
          <w:color w:val="auto"/>
          <w:szCs w:val="24"/>
        </w:rPr>
        <w:t>338</w:t>
      </w:r>
      <w:r w:rsidR="003C3415" w:rsidRPr="002615B7">
        <w:rPr>
          <w:rFonts w:eastAsia="Calibri" w:cs="Arial"/>
          <w:color w:val="auto"/>
          <w:szCs w:val="24"/>
        </w:rPr>
        <w:t>.</w:t>
      </w:r>
    </w:p>
    <w:p w:rsidR="0069326A" w:rsidRDefault="00A47566" w:rsidP="001D597E">
      <w:pPr>
        <w:spacing w:after="0" w:line="276" w:lineRule="auto"/>
        <w:ind w:firstLine="708"/>
        <w:jc w:val="both"/>
        <w:rPr>
          <w:rFonts w:eastAsia="Calibri" w:cs="Arial"/>
          <w:color w:val="auto"/>
          <w:szCs w:val="24"/>
        </w:rPr>
      </w:pPr>
      <w:r w:rsidRPr="002615B7">
        <w:rPr>
          <w:rFonts w:eastAsia="Calibri" w:cs="Arial"/>
          <w:color w:val="auto"/>
          <w:szCs w:val="24"/>
        </w:rPr>
        <w:t>Noul rezervor se va amplasa în cuv</w:t>
      </w:r>
      <w:r w:rsidR="009D7106">
        <w:rPr>
          <w:rFonts w:eastAsia="Calibri" w:cs="Arial"/>
          <w:color w:val="auto"/>
          <w:szCs w:val="24"/>
        </w:rPr>
        <w:t>a</w:t>
      </w:r>
      <w:r w:rsidRPr="002615B7">
        <w:rPr>
          <w:rFonts w:eastAsia="Calibri" w:cs="Arial"/>
          <w:color w:val="auto"/>
          <w:szCs w:val="24"/>
        </w:rPr>
        <w:t xml:space="preserve"> de retenție existentă, în care în prezent mai există amplasat</w:t>
      </w:r>
      <w:r w:rsidR="0069326A">
        <w:rPr>
          <w:rFonts w:eastAsia="Calibri" w:cs="Arial"/>
          <w:color w:val="auto"/>
          <w:szCs w:val="24"/>
        </w:rPr>
        <w:t>e</w:t>
      </w:r>
      <w:r w:rsidRPr="002615B7">
        <w:rPr>
          <w:rFonts w:eastAsia="Calibri" w:cs="Arial"/>
          <w:color w:val="auto"/>
          <w:szCs w:val="24"/>
        </w:rPr>
        <w:t xml:space="preserve">  rezervo</w:t>
      </w:r>
      <w:r w:rsidR="0069326A">
        <w:rPr>
          <w:rFonts w:eastAsia="Calibri" w:cs="Arial"/>
          <w:color w:val="auto"/>
          <w:szCs w:val="24"/>
        </w:rPr>
        <w:t xml:space="preserve">arele B5, B7, B8, B9, B10 </w:t>
      </w:r>
      <w:r w:rsidRPr="002615B7">
        <w:rPr>
          <w:rFonts w:eastAsia="Calibri" w:cs="Arial"/>
          <w:color w:val="auto"/>
          <w:szCs w:val="24"/>
        </w:rPr>
        <w:t>pentru</w:t>
      </w:r>
      <w:r w:rsidR="0069326A">
        <w:rPr>
          <w:rFonts w:eastAsia="Calibri" w:cs="Arial"/>
          <w:color w:val="auto"/>
          <w:szCs w:val="24"/>
        </w:rPr>
        <w:t xml:space="preserve"> depozitare benzine de diferite tipuri. </w:t>
      </w:r>
    </w:p>
    <w:p w:rsidR="0069326A" w:rsidRDefault="00A47566" w:rsidP="001D597E">
      <w:pPr>
        <w:spacing w:after="0" w:line="276" w:lineRule="auto"/>
        <w:ind w:firstLine="708"/>
        <w:jc w:val="both"/>
        <w:rPr>
          <w:rFonts w:eastAsia="Calibri" w:cs="Arial"/>
          <w:color w:val="auto"/>
          <w:szCs w:val="24"/>
        </w:rPr>
      </w:pPr>
      <w:r w:rsidRPr="002615B7">
        <w:rPr>
          <w:rFonts w:eastAsia="Calibri" w:cs="Arial"/>
          <w:color w:val="auto"/>
          <w:szCs w:val="24"/>
        </w:rPr>
        <w:t xml:space="preserve">Rezervorul </w:t>
      </w:r>
      <w:r w:rsidR="0069326A">
        <w:rPr>
          <w:rFonts w:eastAsia="Calibri" w:cs="Arial"/>
          <w:color w:val="auto"/>
          <w:szCs w:val="24"/>
        </w:rPr>
        <w:t xml:space="preserve">reabilitat 120-338-B6 va fi </w:t>
      </w:r>
      <w:r w:rsidR="0069326A" w:rsidRPr="0069326A">
        <w:rPr>
          <w:rFonts w:eastAsia="Calibri" w:cs="Arial"/>
          <w:color w:val="auto"/>
          <w:szCs w:val="24"/>
        </w:rPr>
        <w:t>un rezervor hidrostatic, cilindric vertical, în construcție sudată, cu capac fix conic, din oțel carbon, sprijinit pe stâlp central, cu membrană plutitoare interioară (IFR) cu etanșar</w:t>
      </w:r>
      <w:r w:rsidR="0069326A">
        <w:rPr>
          <w:rFonts w:eastAsia="Calibri" w:cs="Arial"/>
          <w:color w:val="auto"/>
          <w:szCs w:val="24"/>
        </w:rPr>
        <w:t>e dublă (primară și secundară),</w:t>
      </w:r>
      <w:r w:rsidR="0069326A" w:rsidRPr="0069326A">
        <w:rPr>
          <w:rFonts w:eastAsia="Calibri" w:cs="Arial"/>
          <w:color w:val="auto"/>
          <w:szCs w:val="24"/>
        </w:rPr>
        <w:t xml:space="preserve"> cu diametrul interior de </w:t>
      </w:r>
      <w:r w:rsidR="0069326A">
        <w:rPr>
          <w:rFonts w:eastAsia="Calibri" w:cs="Arial"/>
          <w:color w:val="auto"/>
          <w:szCs w:val="24"/>
        </w:rPr>
        <w:t>22</w:t>
      </w:r>
      <w:r w:rsidR="0069326A" w:rsidRPr="0069326A">
        <w:rPr>
          <w:rFonts w:eastAsia="Calibri" w:cs="Arial"/>
          <w:color w:val="auto"/>
          <w:szCs w:val="24"/>
        </w:rPr>
        <w:t>,</w:t>
      </w:r>
      <w:r w:rsidR="0069326A">
        <w:rPr>
          <w:rFonts w:eastAsia="Calibri" w:cs="Arial"/>
          <w:color w:val="auto"/>
          <w:szCs w:val="24"/>
        </w:rPr>
        <w:t>81</w:t>
      </w:r>
      <w:r w:rsidR="0069326A" w:rsidRPr="0069326A">
        <w:rPr>
          <w:rFonts w:eastAsia="Calibri" w:cs="Arial"/>
          <w:color w:val="auto"/>
          <w:szCs w:val="24"/>
        </w:rPr>
        <w:t>m, înălțime manta de 1</w:t>
      </w:r>
      <w:r w:rsidR="0069326A">
        <w:rPr>
          <w:rFonts w:eastAsia="Calibri" w:cs="Arial"/>
          <w:color w:val="auto"/>
          <w:szCs w:val="24"/>
        </w:rPr>
        <w:t>3</w:t>
      </w:r>
      <w:r w:rsidR="0069326A" w:rsidRPr="0069326A">
        <w:rPr>
          <w:rFonts w:eastAsia="Calibri" w:cs="Arial"/>
          <w:color w:val="auto"/>
          <w:szCs w:val="24"/>
        </w:rPr>
        <w:t>,</w:t>
      </w:r>
      <w:r w:rsidR="0069326A">
        <w:rPr>
          <w:rFonts w:eastAsia="Calibri" w:cs="Arial"/>
          <w:color w:val="auto"/>
          <w:szCs w:val="24"/>
        </w:rPr>
        <w:t>50</w:t>
      </w:r>
      <w:r w:rsidR="0069326A" w:rsidRPr="0069326A">
        <w:rPr>
          <w:rFonts w:eastAsia="Calibri" w:cs="Arial"/>
          <w:color w:val="auto"/>
          <w:szCs w:val="24"/>
        </w:rPr>
        <w:t xml:space="preserve"> m și volumul de </w:t>
      </w:r>
      <w:r w:rsidR="0069326A">
        <w:rPr>
          <w:rFonts w:eastAsia="Calibri" w:cs="Arial"/>
          <w:color w:val="auto"/>
          <w:szCs w:val="24"/>
        </w:rPr>
        <w:t>5026</w:t>
      </w:r>
      <w:r w:rsidR="0069326A" w:rsidRPr="0069326A">
        <w:rPr>
          <w:rFonts w:eastAsia="Calibri" w:cs="Arial"/>
          <w:color w:val="auto"/>
          <w:szCs w:val="24"/>
        </w:rPr>
        <w:t>m</w:t>
      </w:r>
      <w:r w:rsidR="0069326A" w:rsidRPr="0069326A">
        <w:rPr>
          <w:rFonts w:eastAsia="Calibri" w:cs="Arial"/>
          <w:color w:val="auto"/>
          <w:szCs w:val="24"/>
          <w:vertAlign w:val="superscript"/>
        </w:rPr>
        <w:t>3</w:t>
      </w:r>
      <w:r w:rsidR="0069326A" w:rsidRPr="0069326A">
        <w:rPr>
          <w:rFonts w:eastAsia="Calibri" w:cs="Arial"/>
          <w:color w:val="auto"/>
          <w:szCs w:val="24"/>
        </w:rPr>
        <w:t xml:space="preserve">. </w:t>
      </w:r>
    </w:p>
    <w:p w:rsidR="00357CEC" w:rsidRPr="002615B7" w:rsidRDefault="00D06D80" w:rsidP="001D597E">
      <w:pPr>
        <w:spacing w:after="0" w:line="276" w:lineRule="auto"/>
        <w:ind w:firstLine="708"/>
        <w:jc w:val="both"/>
        <w:rPr>
          <w:rFonts w:eastAsia="Calibri" w:cs="Arial"/>
          <w:color w:val="auto"/>
          <w:szCs w:val="24"/>
        </w:rPr>
      </w:pPr>
      <w:r w:rsidRPr="00D06D80">
        <w:rPr>
          <w:rFonts w:eastAsia="Calibri" w:cs="Arial"/>
          <w:color w:val="auto"/>
          <w:szCs w:val="24"/>
        </w:rPr>
        <w:t>Rezervorul 120-338-B6 va fi echipat conform normelor în vigoare cu măsurătoare de nivel cu radar, măsurătoare de temperatură multispot,</w:t>
      </w:r>
      <w:r w:rsidR="00F75BA9" w:rsidRPr="00F75BA9">
        <w:t xml:space="preserve"> </w:t>
      </w:r>
      <w:r w:rsidR="00F75BA9" w:rsidRPr="00F75BA9">
        <w:rPr>
          <w:rFonts w:eastAsia="Calibri" w:cs="Arial"/>
          <w:color w:val="auto"/>
          <w:szCs w:val="24"/>
        </w:rPr>
        <w:t xml:space="preserve">măsurare presiune diferențială, preaplin, </w:t>
      </w:r>
      <w:r w:rsidRPr="00D06D80">
        <w:rPr>
          <w:rFonts w:eastAsia="Calibri" w:cs="Arial"/>
          <w:color w:val="auto"/>
          <w:szCs w:val="24"/>
        </w:rPr>
        <w:t xml:space="preserve"> instalație de stropire cu apă pulverizată, instalație de stingere cu spumă  îndeplinind toate condițiile, prevăzute de legislația în vigoare, privind siguranța în exploatare și protecția mediului, inclusiv cerințele Legii 264/2017 pentru limitarea emisiilor de compuși organici volatili (COV).</w:t>
      </w:r>
    </w:p>
    <w:p w:rsidR="001D597E" w:rsidRPr="002615B7" w:rsidRDefault="001D597E" w:rsidP="001D597E">
      <w:pPr>
        <w:spacing w:before="240" w:line="276" w:lineRule="auto"/>
        <w:ind w:left="578" w:firstLine="709"/>
        <w:rPr>
          <w:rFonts w:eastAsia="Calibri" w:cs="Arial"/>
          <w:color w:val="auto"/>
          <w:szCs w:val="24"/>
          <w:lang w:eastAsia="ar-SA"/>
        </w:rPr>
      </w:pPr>
      <w:r w:rsidRPr="002615B7">
        <w:rPr>
          <w:rFonts w:eastAsia="Calibri" w:cs="Arial"/>
          <w:b/>
          <w:color w:val="auto"/>
          <w:szCs w:val="24"/>
          <w:lang w:eastAsia="ar-SA"/>
        </w:rPr>
        <w:t>b) Cumularea cu alte proiecte existente și/sau aprobate</w:t>
      </w:r>
    </w:p>
    <w:p w:rsidR="001D597E" w:rsidRDefault="001D597E" w:rsidP="001D597E">
      <w:pPr>
        <w:spacing w:after="0" w:line="276" w:lineRule="auto"/>
        <w:ind w:firstLine="708"/>
        <w:jc w:val="both"/>
        <w:rPr>
          <w:rFonts w:eastAsia="Calibri" w:cs="Arial"/>
          <w:color w:val="auto"/>
          <w:szCs w:val="24"/>
        </w:rPr>
      </w:pPr>
      <w:r w:rsidRPr="002615B7">
        <w:rPr>
          <w:rFonts w:eastAsia="Calibri" w:cs="Arial"/>
          <w:color w:val="auto"/>
          <w:szCs w:val="24"/>
        </w:rPr>
        <w:t xml:space="preserve">În  </w:t>
      </w:r>
      <w:r w:rsidR="00E8549E">
        <w:rPr>
          <w:rFonts w:eastAsia="Calibri" w:cs="Arial"/>
          <w:color w:val="auto"/>
          <w:szCs w:val="24"/>
        </w:rPr>
        <w:t xml:space="preserve">obiectivul 383  din </w:t>
      </w:r>
      <w:r w:rsidRPr="002615B7">
        <w:rPr>
          <w:rFonts w:eastAsia="Calibri" w:cs="Arial"/>
          <w:color w:val="auto"/>
          <w:szCs w:val="24"/>
        </w:rPr>
        <w:t xml:space="preserve">cadrul </w:t>
      </w:r>
      <w:r w:rsidR="00E8549E">
        <w:rPr>
          <w:rFonts w:eastAsia="Calibri" w:cs="Arial"/>
          <w:color w:val="auto"/>
          <w:szCs w:val="24"/>
        </w:rPr>
        <w:t xml:space="preserve">ROMPETROL RAFINARE </w:t>
      </w:r>
      <w:r w:rsidR="00CF6C94" w:rsidRPr="002615B7">
        <w:rPr>
          <w:rFonts w:eastAsia="Calibri" w:cs="Arial"/>
          <w:color w:val="auto"/>
          <w:szCs w:val="24"/>
        </w:rPr>
        <w:t>S</w:t>
      </w:r>
      <w:r w:rsidR="00E8549E">
        <w:rPr>
          <w:rFonts w:eastAsia="Calibri" w:cs="Arial"/>
          <w:color w:val="auto"/>
          <w:szCs w:val="24"/>
        </w:rPr>
        <w:t>A</w:t>
      </w:r>
      <w:r w:rsidRPr="002615B7">
        <w:rPr>
          <w:rFonts w:eastAsia="Calibri" w:cs="Arial"/>
          <w:color w:val="auto"/>
          <w:szCs w:val="24"/>
        </w:rPr>
        <w:t xml:space="preserve">, în care </w:t>
      </w:r>
      <w:r w:rsidR="00E8549E">
        <w:rPr>
          <w:rFonts w:eastAsia="Calibri" w:cs="Arial"/>
          <w:color w:val="auto"/>
          <w:szCs w:val="24"/>
        </w:rPr>
        <w:t xml:space="preserve">este </w:t>
      </w:r>
      <w:r w:rsidRPr="002615B7">
        <w:rPr>
          <w:rFonts w:eastAsia="Calibri" w:cs="Arial"/>
          <w:color w:val="auto"/>
          <w:szCs w:val="24"/>
        </w:rPr>
        <w:t>amplasat</w:t>
      </w:r>
      <w:r w:rsidR="00F22AA7" w:rsidRPr="002615B7">
        <w:rPr>
          <w:rFonts w:eastAsia="Calibri" w:cs="Arial"/>
          <w:color w:val="auto"/>
          <w:szCs w:val="24"/>
        </w:rPr>
        <w:t xml:space="preserve"> r</w:t>
      </w:r>
      <w:r w:rsidR="005D3D67" w:rsidRPr="002615B7">
        <w:rPr>
          <w:rFonts w:eastAsia="Calibri" w:cs="Arial"/>
          <w:color w:val="auto"/>
          <w:szCs w:val="24"/>
        </w:rPr>
        <w:t>e</w:t>
      </w:r>
      <w:r w:rsidR="00F22AA7" w:rsidRPr="002615B7">
        <w:rPr>
          <w:rFonts w:eastAsia="Calibri" w:cs="Arial"/>
          <w:color w:val="auto"/>
          <w:szCs w:val="24"/>
        </w:rPr>
        <w:t xml:space="preserve">zervorul </w:t>
      </w:r>
      <w:r w:rsidR="00E8549E">
        <w:rPr>
          <w:rFonts w:eastAsia="Calibri" w:cs="Arial"/>
          <w:color w:val="auto"/>
          <w:szCs w:val="24"/>
        </w:rPr>
        <w:t>120-338-B6</w:t>
      </w:r>
      <w:r w:rsidR="00F22AA7" w:rsidRPr="002615B7">
        <w:rPr>
          <w:rFonts w:eastAsia="Calibri" w:cs="Arial"/>
          <w:color w:val="auto"/>
          <w:szCs w:val="24"/>
        </w:rPr>
        <w:t xml:space="preserve">, </w:t>
      </w:r>
      <w:r w:rsidR="003C0436" w:rsidRPr="002615B7">
        <w:rPr>
          <w:rFonts w:eastAsia="Calibri" w:cs="Arial"/>
          <w:color w:val="auto"/>
          <w:szCs w:val="24"/>
        </w:rPr>
        <w:t>mai sunt</w:t>
      </w:r>
      <w:r w:rsidR="00CF6C94" w:rsidRPr="002615B7">
        <w:rPr>
          <w:rFonts w:eastAsia="Calibri" w:cs="Arial"/>
          <w:color w:val="auto"/>
          <w:szCs w:val="24"/>
        </w:rPr>
        <w:t xml:space="preserve"> rezervoare având o capacitate cumulativă de depozitare de aprox. </w:t>
      </w:r>
      <w:r w:rsidR="00344F81">
        <w:rPr>
          <w:rFonts w:eastAsia="Calibri" w:cs="Arial"/>
          <w:color w:val="auto"/>
          <w:szCs w:val="24"/>
        </w:rPr>
        <w:t>22066</w:t>
      </w:r>
      <w:r w:rsidR="00CF6C94" w:rsidRPr="00344F81">
        <w:rPr>
          <w:rFonts w:eastAsia="Calibri" w:cs="Arial"/>
          <w:color w:val="auto"/>
          <w:szCs w:val="24"/>
        </w:rPr>
        <w:t>m</w:t>
      </w:r>
      <w:r w:rsidR="00CF6C94" w:rsidRPr="00344F81">
        <w:rPr>
          <w:rFonts w:eastAsia="Calibri" w:cs="Arial"/>
          <w:color w:val="auto"/>
          <w:szCs w:val="24"/>
          <w:vertAlign w:val="superscript"/>
        </w:rPr>
        <w:t xml:space="preserve">3 </w:t>
      </w:r>
      <w:r w:rsidR="001F3408">
        <w:rPr>
          <w:rFonts w:eastAsia="Calibri" w:cs="Arial"/>
          <w:color w:val="auto"/>
          <w:szCs w:val="24"/>
        </w:rPr>
        <w:t>benzine</w:t>
      </w:r>
      <w:r w:rsidR="00CF6C94" w:rsidRPr="002615B7">
        <w:rPr>
          <w:rFonts w:eastAsia="Calibri" w:cs="Arial"/>
          <w:color w:val="auto"/>
          <w:szCs w:val="24"/>
        </w:rPr>
        <w:t>.</w:t>
      </w:r>
    </w:p>
    <w:p w:rsidR="00121D3F" w:rsidRDefault="00121D3F" w:rsidP="001D597E">
      <w:pPr>
        <w:spacing w:after="0" w:line="276" w:lineRule="auto"/>
        <w:ind w:firstLine="708"/>
        <w:jc w:val="both"/>
        <w:rPr>
          <w:rFonts w:eastAsia="Calibri" w:cs="Arial"/>
          <w:color w:val="auto"/>
          <w:szCs w:val="24"/>
        </w:rPr>
      </w:pPr>
    </w:p>
    <w:p w:rsidR="001D597E" w:rsidRPr="002615B7" w:rsidRDefault="001D597E" w:rsidP="001D597E">
      <w:pPr>
        <w:spacing w:before="240" w:line="276" w:lineRule="auto"/>
        <w:ind w:left="578" w:firstLine="709"/>
        <w:rPr>
          <w:rFonts w:eastAsia="Calibri" w:cs="Arial"/>
          <w:b/>
          <w:color w:val="auto"/>
          <w:szCs w:val="24"/>
          <w:lang w:eastAsia="ar-SA"/>
        </w:rPr>
      </w:pPr>
      <w:r w:rsidRPr="002615B7">
        <w:rPr>
          <w:rFonts w:eastAsia="Calibri" w:cs="Arial"/>
          <w:b/>
          <w:color w:val="auto"/>
          <w:szCs w:val="24"/>
          <w:lang w:eastAsia="ar-SA"/>
        </w:rPr>
        <w:t>c) Utilizarea resurselor naturale, în special a solului, a terenurilor, a apei și a biodiversității</w:t>
      </w:r>
    </w:p>
    <w:p w:rsidR="001D597E" w:rsidRPr="002615B7" w:rsidRDefault="001D597E" w:rsidP="001D597E">
      <w:pPr>
        <w:widowControl w:val="0"/>
        <w:autoSpaceDE w:val="0"/>
        <w:spacing w:after="0" w:line="276" w:lineRule="auto"/>
        <w:ind w:firstLine="567"/>
        <w:jc w:val="both"/>
        <w:rPr>
          <w:rFonts w:cs="Arial"/>
          <w:color w:val="auto"/>
          <w:szCs w:val="24"/>
        </w:rPr>
      </w:pPr>
      <w:r w:rsidRPr="002615B7">
        <w:rPr>
          <w:rFonts w:cs="Arial"/>
          <w:color w:val="auto"/>
          <w:szCs w:val="24"/>
        </w:rPr>
        <w:t>Resursele naturale utilizate sunt:</w:t>
      </w:r>
    </w:p>
    <w:p w:rsidR="001D597E" w:rsidRPr="002615B7" w:rsidRDefault="001D597E" w:rsidP="001D597E">
      <w:pPr>
        <w:widowControl w:val="0"/>
        <w:numPr>
          <w:ilvl w:val="0"/>
          <w:numId w:val="15"/>
        </w:numPr>
        <w:autoSpaceDE w:val="0"/>
        <w:spacing w:after="0" w:line="276" w:lineRule="auto"/>
        <w:jc w:val="both"/>
        <w:rPr>
          <w:rFonts w:cs="Arial"/>
          <w:color w:val="auto"/>
          <w:szCs w:val="24"/>
        </w:rPr>
      </w:pPr>
      <w:r w:rsidRPr="002615B7">
        <w:rPr>
          <w:rFonts w:cs="Arial"/>
          <w:color w:val="auto"/>
          <w:szCs w:val="24"/>
        </w:rPr>
        <w:t xml:space="preserve">solul – terenul pe care </w:t>
      </w:r>
      <w:r w:rsidR="00CF6C94" w:rsidRPr="002615B7">
        <w:rPr>
          <w:rFonts w:cs="Arial"/>
          <w:color w:val="auto"/>
          <w:szCs w:val="24"/>
        </w:rPr>
        <w:t>va fi amplasat rezervorul</w:t>
      </w:r>
      <w:r w:rsidR="00075A95" w:rsidRPr="002615B7">
        <w:rPr>
          <w:rFonts w:cs="Arial"/>
          <w:color w:val="auto"/>
          <w:szCs w:val="24"/>
        </w:rPr>
        <w:t xml:space="preserve"> </w:t>
      </w:r>
      <w:r w:rsidR="00075A95">
        <w:rPr>
          <w:rFonts w:cs="Arial"/>
          <w:color w:val="auto"/>
          <w:szCs w:val="24"/>
        </w:rPr>
        <w:t>reabilitat 120-338-B6</w:t>
      </w:r>
      <w:r w:rsidR="00CF6C94" w:rsidRPr="002615B7">
        <w:rPr>
          <w:rFonts w:cs="Arial"/>
          <w:color w:val="auto"/>
          <w:szCs w:val="24"/>
        </w:rPr>
        <w:t xml:space="preserve"> și a</w:t>
      </w:r>
      <w:r w:rsidR="00FB26AB" w:rsidRPr="002615B7">
        <w:rPr>
          <w:rFonts w:cs="Arial"/>
          <w:color w:val="auto"/>
          <w:szCs w:val="24"/>
        </w:rPr>
        <w:t>menajările aferente (ap</w:t>
      </w:r>
      <w:r w:rsidR="00191217" w:rsidRPr="002615B7">
        <w:rPr>
          <w:rFonts w:cs="Arial"/>
          <w:color w:val="auto"/>
          <w:szCs w:val="24"/>
        </w:rPr>
        <w:t>r</w:t>
      </w:r>
      <w:r w:rsidR="00FB26AB" w:rsidRPr="002615B7">
        <w:rPr>
          <w:rFonts w:cs="Arial"/>
          <w:color w:val="auto"/>
          <w:szCs w:val="24"/>
        </w:rPr>
        <w:t xml:space="preserve">ox. </w:t>
      </w:r>
      <w:r w:rsidR="00853D9B">
        <w:rPr>
          <w:rFonts w:cs="Arial"/>
          <w:color w:val="auto"/>
          <w:szCs w:val="24"/>
        </w:rPr>
        <w:t>635.5</w:t>
      </w:r>
      <w:r w:rsidR="00FB26AB" w:rsidRPr="002615B7">
        <w:rPr>
          <w:rFonts w:cs="Arial"/>
          <w:color w:val="auto"/>
          <w:szCs w:val="24"/>
        </w:rPr>
        <w:t>mp).</w:t>
      </w:r>
    </w:p>
    <w:p w:rsidR="001D597E" w:rsidRPr="002615B7" w:rsidRDefault="001D597E" w:rsidP="005D3D67">
      <w:pPr>
        <w:spacing w:before="240" w:line="276" w:lineRule="auto"/>
        <w:ind w:left="578" w:firstLine="709"/>
        <w:rPr>
          <w:rFonts w:eastAsia="Calibri" w:cs="Arial"/>
          <w:b/>
          <w:color w:val="auto"/>
          <w:szCs w:val="24"/>
          <w:lang w:eastAsia="ar-SA"/>
        </w:rPr>
      </w:pPr>
      <w:r w:rsidRPr="002615B7">
        <w:rPr>
          <w:rFonts w:eastAsia="Calibri" w:cs="Arial"/>
          <w:b/>
          <w:color w:val="auto"/>
          <w:szCs w:val="24"/>
          <w:lang w:eastAsia="ar-SA"/>
        </w:rPr>
        <w:t>d) Cantitatea și tipurile de deșeuri generate/gestionate</w:t>
      </w:r>
    </w:p>
    <w:p w:rsidR="008A0D42" w:rsidRPr="002615B7" w:rsidRDefault="008A0D42" w:rsidP="008A0D42">
      <w:pPr>
        <w:widowControl w:val="0"/>
        <w:numPr>
          <w:ilvl w:val="0"/>
          <w:numId w:val="23"/>
        </w:numPr>
        <w:autoSpaceDE w:val="0"/>
        <w:spacing w:after="0" w:line="276" w:lineRule="auto"/>
        <w:jc w:val="both"/>
        <w:rPr>
          <w:rFonts w:eastAsia="Calibri" w:cs="Arial"/>
          <w:color w:val="auto"/>
          <w:szCs w:val="24"/>
        </w:rPr>
      </w:pPr>
      <w:r w:rsidRPr="002615B7">
        <w:rPr>
          <w:rFonts w:eastAsia="Calibri" w:cs="Arial"/>
          <w:b/>
          <w:color w:val="auto"/>
          <w:szCs w:val="24"/>
        </w:rPr>
        <w:t>Pe perioada de construcții</w:t>
      </w:r>
      <w:r w:rsidRPr="002615B7">
        <w:rPr>
          <w:rFonts w:eastAsia="Calibri" w:cs="Arial"/>
          <w:color w:val="auto"/>
          <w:szCs w:val="24"/>
        </w:rPr>
        <w:t xml:space="preserve"> vor rezulta următoarele deșeuri:</w:t>
      </w:r>
    </w:p>
    <w:p w:rsidR="00E34E0E" w:rsidRPr="002615B7" w:rsidRDefault="008A0D42" w:rsidP="00E34E0E">
      <w:pPr>
        <w:spacing w:after="0" w:line="276" w:lineRule="auto"/>
        <w:ind w:firstLine="710"/>
        <w:jc w:val="both"/>
        <w:rPr>
          <w:rFonts w:eastAsia="Calibri" w:cs="Arial"/>
          <w:color w:val="auto"/>
          <w:szCs w:val="24"/>
        </w:rPr>
      </w:pPr>
      <w:r w:rsidRPr="002615B7">
        <w:rPr>
          <w:rFonts w:eastAsia="Calibri" w:cs="Arial"/>
          <w:color w:val="auto"/>
          <w:szCs w:val="24"/>
        </w:rPr>
        <w:t xml:space="preserve"> </w:t>
      </w:r>
      <w:r w:rsidR="00E34E0E" w:rsidRPr="002615B7">
        <w:rPr>
          <w:rFonts w:eastAsia="Calibri" w:cs="Arial"/>
          <w:color w:val="auto"/>
          <w:szCs w:val="24"/>
        </w:rPr>
        <w:t>Pe perioada de construcții vor rezulta următoarele deșeuri:</w:t>
      </w:r>
    </w:p>
    <w:p w:rsidR="00E34E0E" w:rsidRPr="002615B7" w:rsidRDefault="00E34E0E" w:rsidP="00E34E0E">
      <w:pPr>
        <w:spacing w:after="0" w:line="276" w:lineRule="auto"/>
        <w:jc w:val="both"/>
        <w:rPr>
          <w:rFonts w:eastAsia="Calibri" w:cs="Arial"/>
          <w:color w:val="auto"/>
          <w:szCs w:val="24"/>
        </w:rPr>
      </w:pPr>
      <w:r w:rsidRPr="002615B7">
        <w:rPr>
          <w:rFonts w:eastAsia="Calibri" w:cs="Arial"/>
          <w:color w:val="auto"/>
          <w:szCs w:val="24"/>
        </w:rPr>
        <w:t xml:space="preserve"> - deșeuri din lucrările de construcție/demolare:</w:t>
      </w:r>
    </w:p>
    <w:p w:rsidR="00E34E0E" w:rsidRPr="00E34E0E" w:rsidRDefault="00E34E0E" w:rsidP="00E34E0E">
      <w:pPr>
        <w:numPr>
          <w:ilvl w:val="0"/>
          <w:numId w:val="25"/>
        </w:numPr>
        <w:suppressAutoHyphens/>
        <w:spacing w:after="0" w:line="276" w:lineRule="auto"/>
        <w:ind w:left="720"/>
        <w:jc w:val="both"/>
        <w:rPr>
          <w:rFonts w:eastAsia="Calibri" w:cs="Arial"/>
          <w:color w:val="auto"/>
          <w:szCs w:val="24"/>
        </w:rPr>
      </w:pPr>
      <w:r w:rsidRPr="004A22C4">
        <w:rPr>
          <w:rFonts w:eastAsia="Calibri" w:cs="Arial"/>
          <w:color w:val="FF0000"/>
          <w:szCs w:val="24"/>
        </w:rPr>
        <w:t xml:space="preserve"> </w:t>
      </w:r>
      <w:r w:rsidRPr="007A757D">
        <w:rPr>
          <w:rFonts w:eastAsia="Calibri" w:cs="Arial"/>
          <w:color w:val="auto"/>
          <w:szCs w:val="24"/>
        </w:rPr>
        <w:t xml:space="preserve">beton ( cod  17 01 07), </w:t>
      </w:r>
      <w:r w:rsidRPr="00E34E0E">
        <w:rPr>
          <w:rFonts w:eastAsia="Calibri" w:cs="Arial"/>
          <w:color w:val="auto"/>
          <w:szCs w:val="24"/>
        </w:rPr>
        <w:t>cantitate estimată = 0.5 tone,</w:t>
      </w:r>
    </w:p>
    <w:p w:rsidR="00E34E0E" w:rsidRPr="009B728A" w:rsidRDefault="00E34E0E" w:rsidP="00E34E0E">
      <w:pPr>
        <w:numPr>
          <w:ilvl w:val="0"/>
          <w:numId w:val="25"/>
        </w:numPr>
        <w:suppressAutoHyphens/>
        <w:spacing w:after="0" w:line="276" w:lineRule="auto"/>
        <w:ind w:left="720"/>
        <w:jc w:val="both"/>
        <w:rPr>
          <w:rFonts w:eastAsia="Calibri" w:cs="Arial"/>
          <w:color w:val="auto"/>
          <w:szCs w:val="24"/>
        </w:rPr>
      </w:pPr>
      <w:r w:rsidRPr="009B728A">
        <w:rPr>
          <w:rFonts w:eastAsia="Calibri" w:cs="Arial"/>
          <w:color w:val="auto"/>
          <w:szCs w:val="24"/>
        </w:rPr>
        <w:t xml:space="preserve"> metale (cod 17 04 05 ), cantitate estimată = </w:t>
      </w:r>
      <w:r>
        <w:rPr>
          <w:rFonts w:eastAsia="Calibri" w:cs="Arial"/>
          <w:color w:val="auto"/>
          <w:szCs w:val="24"/>
        </w:rPr>
        <w:t>10</w:t>
      </w:r>
      <w:r w:rsidRPr="009B728A">
        <w:rPr>
          <w:rFonts w:eastAsia="Calibri" w:cs="Arial"/>
          <w:color w:val="auto"/>
          <w:szCs w:val="24"/>
        </w:rPr>
        <w:t>.0 tone,</w:t>
      </w:r>
    </w:p>
    <w:p w:rsidR="00E34E0E" w:rsidRPr="00E34E0E" w:rsidRDefault="00E34E0E" w:rsidP="00E34E0E">
      <w:pPr>
        <w:numPr>
          <w:ilvl w:val="0"/>
          <w:numId w:val="25"/>
        </w:numPr>
        <w:suppressAutoHyphens/>
        <w:spacing w:after="0" w:line="276" w:lineRule="auto"/>
        <w:ind w:left="720"/>
        <w:jc w:val="both"/>
        <w:rPr>
          <w:rFonts w:eastAsia="Calibri" w:cs="Arial"/>
          <w:color w:val="auto"/>
          <w:szCs w:val="24"/>
        </w:rPr>
      </w:pPr>
      <w:r>
        <w:rPr>
          <w:rFonts w:eastAsia="Calibri" w:cs="Arial"/>
          <w:color w:val="FF0000"/>
          <w:szCs w:val="24"/>
        </w:rPr>
        <w:t xml:space="preserve"> </w:t>
      </w:r>
      <w:r w:rsidRPr="007A757D">
        <w:rPr>
          <w:rFonts w:eastAsia="Calibri" w:cs="Arial"/>
          <w:color w:val="auto"/>
          <w:szCs w:val="24"/>
        </w:rPr>
        <w:t>ambalaje metalice de la vopsea  ( cod 15 01 10</w:t>
      </w:r>
      <w:r w:rsidRPr="00E34E0E">
        <w:rPr>
          <w:rFonts w:eastAsia="Calibri" w:cs="Arial"/>
          <w:color w:val="auto"/>
          <w:szCs w:val="24"/>
        </w:rPr>
        <w:t xml:space="preserve">*), cantitate estimată = </w:t>
      </w:r>
      <w:r w:rsidR="009B0507">
        <w:rPr>
          <w:rFonts w:eastAsia="Calibri" w:cs="Arial"/>
          <w:color w:val="auto"/>
          <w:szCs w:val="24"/>
        </w:rPr>
        <w:t>10</w:t>
      </w:r>
      <w:r w:rsidRPr="00E34E0E">
        <w:rPr>
          <w:rFonts w:eastAsia="Calibri" w:cs="Arial"/>
          <w:color w:val="auto"/>
          <w:szCs w:val="24"/>
        </w:rPr>
        <w:t xml:space="preserve"> kg,</w:t>
      </w:r>
    </w:p>
    <w:p w:rsidR="008A0D42" w:rsidRPr="002615B7" w:rsidRDefault="00E34E0E" w:rsidP="00E34E0E">
      <w:pPr>
        <w:spacing w:after="0" w:line="276" w:lineRule="auto"/>
        <w:jc w:val="both"/>
        <w:rPr>
          <w:rFonts w:eastAsia="Calibri" w:cs="Arial"/>
          <w:color w:val="auto"/>
          <w:szCs w:val="24"/>
        </w:rPr>
      </w:pPr>
      <w:r w:rsidRPr="00E34E0E">
        <w:rPr>
          <w:rFonts w:eastAsia="Calibri" w:cs="Arial"/>
          <w:color w:val="auto"/>
          <w:szCs w:val="24"/>
        </w:rPr>
        <w:t>- deșeuri municipale amestecate (cod deșeu 20 03 01 ), de la personalul de execuție</w:t>
      </w:r>
    </w:p>
    <w:p w:rsidR="008A0D42" w:rsidRPr="002615B7" w:rsidRDefault="008A0D42" w:rsidP="008A0D42">
      <w:pPr>
        <w:widowControl w:val="0"/>
        <w:numPr>
          <w:ilvl w:val="0"/>
          <w:numId w:val="23"/>
        </w:numPr>
        <w:autoSpaceDE w:val="0"/>
        <w:spacing w:after="0" w:line="276" w:lineRule="auto"/>
        <w:jc w:val="both"/>
        <w:rPr>
          <w:rFonts w:eastAsia="Calibri" w:cs="Arial"/>
          <w:b/>
          <w:color w:val="auto"/>
          <w:szCs w:val="24"/>
        </w:rPr>
      </w:pPr>
      <w:r w:rsidRPr="002615B7">
        <w:rPr>
          <w:rFonts w:eastAsia="Calibri" w:cs="Arial"/>
          <w:b/>
          <w:color w:val="auto"/>
          <w:szCs w:val="24"/>
        </w:rPr>
        <w:t>Pe perioada de exploatare</w:t>
      </w:r>
    </w:p>
    <w:p w:rsidR="008A0D42" w:rsidRPr="002615B7" w:rsidRDefault="008A0D42" w:rsidP="008A0D42">
      <w:pPr>
        <w:spacing w:after="0" w:line="276" w:lineRule="auto"/>
        <w:ind w:firstLine="710"/>
        <w:jc w:val="both"/>
        <w:rPr>
          <w:rFonts w:eastAsia="Calibri" w:cs="Arial"/>
          <w:color w:val="auto"/>
          <w:szCs w:val="24"/>
        </w:rPr>
      </w:pPr>
      <w:r w:rsidRPr="002615B7">
        <w:rPr>
          <w:rFonts w:eastAsia="Calibri" w:cs="Arial"/>
          <w:color w:val="auto"/>
          <w:szCs w:val="24"/>
        </w:rPr>
        <w:t xml:space="preserve">Procesul de depozitare </w:t>
      </w:r>
      <w:r w:rsidR="00853D9B">
        <w:rPr>
          <w:rFonts w:eastAsia="Calibri" w:cs="Arial"/>
          <w:color w:val="auto"/>
          <w:szCs w:val="24"/>
        </w:rPr>
        <w:t xml:space="preserve">benzine grele DA și MHC </w:t>
      </w:r>
      <w:r w:rsidRPr="002615B7">
        <w:rPr>
          <w:rFonts w:eastAsia="Calibri" w:cs="Arial"/>
          <w:color w:val="auto"/>
          <w:szCs w:val="24"/>
        </w:rPr>
        <w:t xml:space="preserve">în rezervorul </w:t>
      </w:r>
      <w:r w:rsidR="00853D9B">
        <w:rPr>
          <w:rFonts w:eastAsia="Calibri" w:cs="Arial"/>
          <w:color w:val="auto"/>
          <w:szCs w:val="24"/>
        </w:rPr>
        <w:t>120-338-B6</w:t>
      </w:r>
      <w:r w:rsidRPr="002615B7">
        <w:rPr>
          <w:rFonts w:eastAsia="Calibri" w:cs="Arial"/>
          <w:color w:val="auto"/>
          <w:szCs w:val="24"/>
        </w:rPr>
        <w:t xml:space="preserve"> nu generează alte tipuri de deșeuri  pe amplasament în afara celor deja identificate (ex. șlam/nămol de rezervor, cod </w:t>
      </w:r>
      <w:r w:rsidR="00853D9B">
        <w:rPr>
          <w:rFonts w:eastAsia="Calibri" w:cs="Arial"/>
          <w:color w:val="auto"/>
          <w:szCs w:val="24"/>
        </w:rPr>
        <w:t>05</w:t>
      </w:r>
      <w:r w:rsidRPr="002615B7">
        <w:rPr>
          <w:rFonts w:eastAsia="Calibri" w:cs="Arial"/>
          <w:color w:val="auto"/>
          <w:szCs w:val="24"/>
        </w:rPr>
        <w:t xml:space="preserve"> 0</w:t>
      </w:r>
      <w:r w:rsidR="00853D9B">
        <w:rPr>
          <w:rFonts w:eastAsia="Calibri" w:cs="Arial"/>
          <w:color w:val="auto"/>
          <w:szCs w:val="24"/>
        </w:rPr>
        <w:t>1</w:t>
      </w:r>
      <w:r w:rsidRPr="002615B7">
        <w:rPr>
          <w:rFonts w:eastAsia="Calibri" w:cs="Arial"/>
          <w:color w:val="auto"/>
          <w:szCs w:val="24"/>
        </w:rPr>
        <w:t xml:space="preserve"> 0</w:t>
      </w:r>
      <w:r w:rsidR="00853D9B">
        <w:rPr>
          <w:rFonts w:eastAsia="Calibri" w:cs="Arial"/>
          <w:color w:val="auto"/>
          <w:szCs w:val="24"/>
        </w:rPr>
        <w:t>3</w:t>
      </w:r>
      <w:r w:rsidRPr="002615B7">
        <w:rPr>
          <w:rFonts w:eastAsia="Calibri" w:cs="Arial"/>
          <w:color w:val="auto"/>
          <w:szCs w:val="24"/>
          <w:vertAlign w:val="superscript"/>
        </w:rPr>
        <w:t>*</w:t>
      </w:r>
      <w:r w:rsidRPr="002615B7">
        <w:rPr>
          <w:rFonts w:eastAsia="Calibri" w:cs="Arial"/>
          <w:color w:val="auto"/>
          <w:szCs w:val="24"/>
        </w:rPr>
        <w:t>, format prin depuneri, în timp, pe fundul rezervoarelor) și prevăzute în AIM.</w:t>
      </w:r>
    </w:p>
    <w:p w:rsidR="001D597E" w:rsidRPr="002615B7" w:rsidRDefault="001D597E" w:rsidP="001D597E">
      <w:pPr>
        <w:spacing w:before="240" w:line="276" w:lineRule="auto"/>
        <w:ind w:left="578" w:firstLine="709"/>
        <w:rPr>
          <w:rFonts w:eastAsia="Calibri" w:cs="Arial"/>
          <w:b/>
          <w:color w:val="auto"/>
          <w:szCs w:val="24"/>
        </w:rPr>
      </w:pPr>
      <w:r w:rsidRPr="002615B7">
        <w:rPr>
          <w:rFonts w:eastAsia="Calibri" w:cs="Arial"/>
          <w:b/>
          <w:color w:val="auto"/>
          <w:szCs w:val="24"/>
        </w:rPr>
        <w:t>e) Poluarea și alte efecte negative</w:t>
      </w:r>
    </w:p>
    <w:p w:rsidR="001D597E" w:rsidRPr="002615B7" w:rsidRDefault="00ED5B4D" w:rsidP="00AE4975">
      <w:pPr>
        <w:spacing w:after="0" w:line="276" w:lineRule="auto"/>
        <w:ind w:firstLine="578"/>
        <w:jc w:val="both"/>
        <w:rPr>
          <w:rFonts w:eastAsia="Calibri" w:cs="Arial"/>
          <w:color w:val="auto"/>
          <w:szCs w:val="24"/>
        </w:rPr>
      </w:pPr>
      <w:r w:rsidRPr="002615B7">
        <w:rPr>
          <w:rFonts w:eastAsia="Calibri" w:cs="Arial"/>
          <w:color w:val="auto"/>
          <w:szCs w:val="24"/>
        </w:rPr>
        <w:t xml:space="preserve">Proiectul are ca scop </w:t>
      </w:r>
      <w:r w:rsidR="00A06708">
        <w:rPr>
          <w:rFonts w:eastAsia="Calibri" w:cs="Arial"/>
          <w:color w:val="auto"/>
          <w:szCs w:val="24"/>
        </w:rPr>
        <w:t>reabi</w:t>
      </w:r>
      <w:r w:rsidR="00291FD9">
        <w:rPr>
          <w:rFonts w:eastAsia="Calibri" w:cs="Arial"/>
          <w:color w:val="auto"/>
          <w:szCs w:val="24"/>
        </w:rPr>
        <w:t xml:space="preserve">litarea rezervorului 120-338-B6 pentru a asigura funcționarea în condiții </w:t>
      </w:r>
      <w:r w:rsidRPr="002615B7">
        <w:rPr>
          <w:rFonts w:eastAsia="Calibri" w:cs="Arial"/>
          <w:color w:val="auto"/>
          <w:szCs w:val="24"/>
        </w:rPr>
        <w:t>de siguranță</w:t>
      </w:r>
      <w:r w:rsidR="00291FD9">
        <w:rPr>
          <w:rFonts w:eastAsia="Calibri" w:cs="Arial"/>
          <w:color w:val="auto"/>
          <w:szCs w:val="24"/>
        </w:rPr>
        <w:t xml:space="preserve"> tehnologică</w:t>
      </w:r>
      <w:r w:rsidRPr="002615B7">
        <w:rPr>
          <w:rFonts w:eastAsia="Calibri" w:cs="Arial"/>
          <w:color w:val="auto"/>
          <w:szCs w:val="24"/>
        </w:rPr>
        <w:t>, protecția mediului și a</w:t>
      </w:r>
      <w:r w:rsidR="00291FD9">
        <w:rPr>
          <w:rFonts w:eastAsia="Calibri" w:cs="Arial"/>
          <w:color w:val="auto"/>
          <w:szCs w:val="24"/>
        </w:rPr>
        <w:t xml:space="preserve"> sănătății</w:t>
      </w:r>
      <w:r w:rsidRPr="002615B7">
        <w:rPr>
          <w:rFonts w:eastAsia="Calibri" w:cs="Arial"/>
          <w:color w:val="auto"/>
          <w:szCs w:val="24"/>
        </w:rPr>
        <w:t xml:space="preserve"> personalului operator. La implementarea lui s-au luat toate măsurile impuse de legislația în vigoare pentru asigurarea acestor deziderate</w:t>
      </w:r>
      <w:r w:rsidR="001D597E" w:rsidRPr="002615B7">
        <w:rPr>
          <w:rFonts w:eastAsia="Calibri" w:cs="Arial"/>
          <w:color w:val="auto"/>
          <w:szCs w:val="24"/>
        </w:rPr>
        <w:t>.</w:t>
      </w:r>
    </w:p>
    <w:p w:rsidR="00ED5B4D" w:rsidRPr="002615B7" w:rsidRDefault="00ED5B4D" w:rsidP="00AE4975">
      <w:pPr>
        <w:spacing w:after="0" w:line="276" w:lineRule="auto"/>
        <w:ind w:firstLine="578"/>
        <w:jc w:val="both"/>
        <w:rPr>
          <w:rFonts w:eastAsia="Calibri" w:cs="Arial"/>
          <w:color w:val="auto"/>
          <w:szCs w:val="24"/>
        </w:rPr>
      </w:pPr>
      <w:r w:rsidRPr="002615B7">
        <w:rPr>
          <w:rFonts w:eastAsia="Calibri" w:cs="Arial"/>
          <w:color w:val="auto"/>
          <w:szCs w:val="24"/>
        </w:rPr>
        <w:t xml:space="preserve">În condiții normale de funcționare nu vor exista efecte negative și nu se vor genera poluanți asupra mediului. </w:t>
      </w:r>
    </w:p>
    <w:p w:rsidR="001D597E" w:rsidRPr="002615B7" w:rsidRDefault="001D597E" w:rsidP="001D597E">
      <w:pPr>
        <w:spacing w:before="240" w:line="276" w:lineRule="auto"/>
        <w:ind w:left="578" w:firstLine="709"/>
        <w:rPr>
          <w:rFonts w:eastAsia="Calibri" w:cs="Arial"/>
          <w:b/>
          <w:color w:val="auto"/>
          <w:szCs w:val="24"/>
        </w:rPr>
      </w:pPr>
      <w:r w:rsidRPr="002615B7">
        <w:rPr>
          <w:rFonts w:eastAsia="Calibri" w:cs="Arial"/>
          <w:b/>
          <w:color w:val="auto"/>
          <w:szCs w:val="24"/>
        </w:rPr>
        <w:t xml:space="preserve">f) Riscuri de </w:t>
      </w:r>
      <w:r w:rsidR="004321E9" w:rsidRPr="002615B7">
        <w:rPr>
          <w:rFonts w:eastAsia="Calibri" w:cs="Arial"/>
          <w:b/>
          <w:color w:val="auto"/>
          <w:szCs w:val="24"/>
        </w:rPr>
        <w:t>accident</w:t>
      </w:r>
      <w:r w:rsidRPr="002615B7">
        <w:rPr>
          <w:rFonts w:eastAsia="Calibri" w:cs="Arial"/>
          <w:b/>
          <w:color w:val="auto"/>
          <w:szCs w:val="24"/>
        </w:rPr>
        <w:t xml:space="preserve"> major și/sau dezastre relevante pentru proiectul în cauză, inclusiv cele cauzate de schimbările climatice, conform informațiilor științifice</w:t>
      </w:r>
    </w:p>
    <w:p w:rsidR="00DF03C8" w:rsidRDefault="00DF03C8" w:rsidP="00DF03C8">
      <w:pPr>
        <w:spacing w:after="0" w:line="276" w:lineRule="auto"/>
        <w:ind w:firstLine="720"/>
        <w:jc w:val="both"/>
        <w:rPr>
          <w:rFonts w:eastAsia="Calibri" w:cs="Arial"/>
          <w:color w:val="auto"/>
          <w:szCs w:val="24"/>
        </w:rPr>
      </w:pPr>
      <w:r w:rsidRPr="002615B7">
        <w:rPr>
          <w:rFonts w:eastAsia="Calibri" w:cs="Arial"/>
          <w:color w:val="auto"/>
          <w:szCs w:val="24"/>
        </w:rPr>
        <w:t>În rezervorul</w:t>
      </w:r>
      <w:r w:rsidR="00717F07">
        <w:rPr>
          <w:rFonts w:eastAsia="Calibri" w:cs="Arial"/>
          <w:color w:val="auto"/>
          <w:szCs w:val="24"/>
        </w:rPr>
        <w:t xml:space="preserve"> reabilitat</w:t>
      </w:r>
      <w:r w:rsidRPr="002615B7">
        <w:rPr>
          <w:rFonts w:eastAsia="Calibri" w:cs="Arial"/>
          <w:color w:val="auto"/>
          <w:szCs w:val="24"/>
        </w:rPr>
        <w:t xml:space="preserve"> </w:t>
      </w:r>
      <w:r w:rsidRPr="00AD2A07">
        <w:rPr>
          <w:rFonts w:eastAsia="Calibri" w:cs="Arial"/>
          <w:color w:val="auto"/>
          <w:szCs w:val="24"/>
        </w:rPr>
        <w:t xml:space="preserve">120-338-B6 </w:t>
      </w:r>
      <w:r w:rsidRPr="002615B7">
        <w:rPr>
          <w:rFonts w:eastAsia="Calibri" w:cs="Arial"/>
          <w:color w:val="auto"/>
          <w:szCs w:val="24"/>
        </w:rPr>
        <w:t>se va depozita benzină</w:t>
      </w:r>
      <w:r>
        <w:rPr>
          <w:rFonts w:eastAsia="Calibri" w:cs="Arial"/>
          <w:color w:val="auto"/>
          <w:szCs w:val="24"/>
        </w:rPr>
        <w:t xml:space="preserve"> grea DA și MHC</w:t>
      </w:r>
      <w:r w:rsidRPr="002615B7">
        <w:rPr>
          <w:rFonts w:eastAsia="Calibri" w:cs="Arial"/>
          <w:color w:val="auto"/>
          <w:szCs w:val="24"/>
        </w:rPr>
        <w:t>.</w:t>
      </w:r>
      <w:r w:rsidRPr="00AD2A07">
        <w:rPr>
          <w:rFonts w:eastAsia="Calibri" w:cs="Arial"/>
        </w:rPr>
        <w:t xml:space="preserve"> </w:t>
      </w:r>
      <w:r w:rsidRPr="00AB1E92">
        <w:rPr>
          <w:rFonts w:eastAsia="Calibri" w:cs="Arial"/>
        </w:rPr>
        <w:t>Rezervorul este amplasat în obiectivul 338, într-o îndiguire unde există în prezent 6 rezervoare</w:t>
      </w:r>
      <w:r>
        <w:rPr>
          <w:rFonts w:eastAsia="Calibri" w:cs="Arial"/>
        </w:rPr>
        <w:t xml:space="preserve"> pentru depozitare diverse sortimente de benzină</w:t>
      </w:r>
      <w:r w:rsidRPr="00AB1E92">
        <w:rPr>
          <w:rFonts w:eastAsia="Calibri" w:cs="Arial"/>
        </w:rPr>
        <w:t>: B10, B9, B7, B5, B8 și B6.</w:t>
      </w:r>
    </w:p>
    <w:p w:rsidR="00DF03C8" w:rsidRPr="002615B7" w:rsidRDefault="00DF03C8" w:rsidP="00DF03C8">
      <w:pPr>
        <w:spacing w:after="0" w:line="276" w:lineRule="auto"/>
        <w:ind w:firstLine="720"/>
        <w:jc w:val="both"/>
        <w:rPr>
          <w:rFonts w:eastAsia="Calibri" w:cs="Arial"/>
          <w:color w:val="auto"/>
          <w:szCs w:val="24"/>
        </w:rPr>
      </w:pPr>
      <w:r w:rsidRPr="002615B7">
        <w:rPr>
          <w:rFonts w:eastAsia="Calibri" w:cs="Arial"/>
          <w:color w:val="auto"/>
          <w:szCs w:val="24"/>
        </w:rPr>
        <w:t xml:space="preserve">În conformitate cu </w:t>
      </w:r>
      <w:r w:rsidRPr="00E41B8C">
        <w:rPr>
          <w:rFonts w:eastAsia="Calibri" w:cs="Arial"/>
          <w:color w:val="auto"/>
          <w:szCs w:val="24"/>
        </w:rPr>
        <w:t xml:space="preserve">clasificarea </w:t>
      </w:r>
      <w:r w:rsidR="00BD550F" w:rsidRPr="00E41B8C">
        <w:rPr>
          <w:rFonts w:eastAsia="Calibri" w:cs="Arial"/>
          <w:color w:val="auto"/>
          <w:szCs w:val="24"/>
        </w:rPr>
        <w:t>substanțelor în baza</w:t>
      </w:r>
      <w:r w:rsidRPr="00E41B8C">
        <w:rPr>
          <w:rFonts w:eastAsia="Calibri" w:cs="Arial"/>
          <w:color w:val="auto"/>
          <w:szCs w:val="24"/>
        </w:rPr>
        <w:t xml:space="preserve"> </w:t>
      </w:r>
      <w:r w:rsidRPr="002615B7">
        <w:rPr>
          <w:rFonts w:eastAsia="Calibri" w:cs="Arial"/>
          <w:color w:val="auto"/>
          <w:szCs w:val="24"/>
        </w:rPr>
        <w:t>Regulamentul</w:t>
      </w:r>
      <w:r w:rsidR="00BD550F">
        <w:rPr>
          <w:rFonts w:eastAsia="Calibri" w:cs="Arial"/>
          <w:color w:val="auto"/>
          <w:szCs w:val="24"/>
        </w:rPr>
        <w:t>ui</w:t>
      </w:r>
      <w:r w:rsidRPr="002615B7">
        <w:rPr>
          <w:rFonts w:eastAsia="Calibri" w:cs="Arial"/>
          <w:color w:val="auto"/>
          <w:szCs w:val="24"/>
        </w:rPr>
        <w:t xml:space="preserve"> (CE)1272/2008 a produselor depozitate</w:t>
      </w:r>
      <w:r w:rsidRPr="002615B7">
        <w:rPr>
          <w:rFonts w:eastAsia="Calibri" w:cs="Arial"/>
          <w:color w:val="FF0000"/>
          <w:szCs w:val="24"/>
        </w:rPr>
        <w:t xml:space="preserve"> </w:t>
      </w:r>
      <w:r w:rsidRPr="002615B7">
        <w:rPr>
          <w:rFonts w:eastAsia="Calibri" w:cs="Arial"/>
          <w:color w:val="auto"/>
          <w:szCs w:val="24"/>
        </w:rPr>
        <w:t>și Anexa 1 din Legea 59/2016 – privind controlul asupra pericolelor de accident major în care sunt implicate substanțe periculoase, amplasamentul</w:t>
      </w:r>
      <w:r>
        <w:rPr>
          <w:rFonts w:eastAsia="Calibri" w:cs="Arial"/>
          <w:color w:val="auto"/>
          <w:szCs w:val="24"/>
        </w:rPr>
        <w:t xml:space="preserve"> </w:t>
      </w:r>
      <w:r w:rsidRPr="002615B7">
        <w:rPr>
          <w:rFonts w:eastAsia="Calibri" w:cs="Arial"/>
          <w:color w:val="auto"/>
          <w:szCs w:val="24"/>
        </w:rPr>
        <w:t xml:space="preserve">rezervorului </w:t>
      </w:r>
      <w:r>
        <w:rPr>
          <w:rFonts w:eastAsia="Calibri" w:cs="Arial"/>
          <w:color w:val="auto"/>
          <w:szCs w:val="24"/>
        </w:rPr>
        <w:t>reabilitat (obiectiv 338)</w:t>
      </w:r>
      <w:r w:rsidRPr="002615B7">
        <w:rPr>
          <w:rFonts w:eastAsia="Calibri" w:cs="Arial"/>
          <w:color w:val="auto"/>
          <w:szCs w:val="24"/>
        </w:rPr>
        <w:t xml:space="preserve"> </w:t>
      </w:r>
      <w:r>
        <w:rPr>
          <w:rFonts w:eastAsia="Calibri" w:cs="Arial"/>
          <w:color w:val="auto"/>
          <w:szCs w:val="24"/>
        </w:rPr>
        <w:t xml:space="preserve"> 120-338-B6 </w:t>
      </w:r>
      <w:r w:rsidRPr="002615B7">
        <w:rPr>
          <w:rFonts w:eastAsia="Calibri" w:cs="Arial"/>
          <w:color w:val="auto"/>
          <w:szCs w:val="24"/>
        </w:rPr>
        <w:t>are următoarea încadrare:</w:t>
      </w:r>
    </w:p>
    <w:p w:rsidR="00DF03C8" w:rsidRPr="002615B7" w:rsidRDefault="00DF03C8" w:rsidP="00DF03C8">
      <w:pPr>
        <w:spacing w:after="0" w:line="276" w:lineRule="auto"/>
        <w:ind w:firstLine="720"/>
        <w:jc w:val="both"/>
        <w:rPr>
          <w:rFonts w:eastAsia="Calibri" w:cs="Arial"/>
          <w:color w:val="auto"/>
          <w:szCs w:val="24"/>
        </w:rPr>
      </w:pPr>
    </w:p>
    <w:tbl>
      <w:tblPr>
        <w:tblW w:w="103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2880"/>
        <w:gridCol w:w="1170"/>
        <w:gridCol w:w="2610"/>
        <w:gridCol w:w="990"/>
        <w:gridCol w:w="1440"/>
      </w:tblGrid>
      <w:tr w:rsidR="00DF03C8" w:rsidRPr="002615B7" w:rsidTr="00F3384F">
        <w:trPr>
          <w:tblHeader/>
        </w:trPr>
        <w:tc>
          <w:tcPr>
            <w:tcW w:w="130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DF03C8" w:rsidRPr="00E33266" w:rsidRDefault="00DF03C8" w:rsidP="00F3384F">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33266">
              <w:rPr>
                <w:rFonts w:eastAsia="Times New Roman" w:cs="Arial"/>
                <w:b/>
                <w:color w:val="auto"/>
                <w:sz w:val="20"/>
                <w:szCs w:val="20"/>
                <w:lang w:eastAsia="ar-SA"/>
              </w:rPr>
              <w:t>SUBST. PERICU-</w:t>
            </w:r>
          </w:p>
          <w:p w:rsidR="00DF03C8" w:rsidRPr="00E33266" w:rsidRDefault="00DF03C8" w:rsidP="00F3384F">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33266">
              <w:rPr>
                <w:rFonts w:eastAsia="Times New Roman" w:cs="Arial"/>
                <w:b/>
                <w:color w:val="auto"/>
                <w:sz w:val="20"/>
                <w:szCs w:val="20"/>
                <w:lang w:eastAsia="ar-SA"/>
              </w:rPr>
              <w:t>LOASA</w:t>
            </w:r>
          </w:p>
          <w:p w:rsidR="00DF03C8" w:rsidRPr="00E33266" w:rsidRDefault="00DF03C8" w:rsidP="00F3384F">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33266">
              <w:rPr>
                <w:rFonts w:eastAsia="Times New Roman" w:cs="Arial"/>
                <w:b/>
                <w:color w:val="auto"/>
                <w:sz w:val="20"/>
                <w:szCs w:val="20"/>
                <w:lang w:eastAsia="ar-SA"/>
              </w:rPr>
              <w:t>DEPOZI-</w:t>
            </w:r>
          </w:p>
          <w:p w:rsidR="00DF03C8" w:rsidRPr="00E33266" w:rsidRDefault="00DF03C8" w:rsidP="00F3384F">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33266">
              <w:rPr>
                <w:rFonts w:eastAsia="Times New Roman" w:cs="Arial"/>
                <w:b/>
                <w:color w:val="auto"/>
                <w:sz w:val="20"/>
                <w:szCs w:val="20"/>
                <w:lang w:eastAsia="ar-SA"/>
              </w:rPr>
              <w:t>TATĂ</w:t>
            </w:r>
          </w:p>
        </w:tc>
        <w:tc>
          <w:tcPr>
            <w:tcW w:w="288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 xml:space="preserve">CATEGORIE </w:t>
            </w:r>
          </w:p>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SUBSTANȚĂ conform Regulament (CE) NR.1272/2008</w:t>
            </w:r>
          </w:p>
        </w:tc>
        <w:tc>
          <w:tcPr>
            <w:tcW w:w="6210" w:type="dxa"/>
            <w:gridSpan w:val="4"/>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Încadrare conform Legea nr.59/2016 din 11.04.2016</w:t>
            </w:r>
          </w:p>
        </w:tc>
      </w:tr>
      <w:tr w:rsidR="00DF03C8" w:rsidRPr="002615B7" w:rsidTr="00F3384F">
        <w:trPr>
          <w:tblHeader/>
        </w:trPr>
        <w:tc>
          <w:tcPr>
            <w:tcW w:w="1302" w:type="dxa"/>
            <w:vMerge/>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880" w:type="dxa"/>
            <w:vMerge/>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3780" w:type="dxa"/>
            <w:gridSpan w:val="2"/>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Anexa 1, partea 1</w:t>
            </w:r>
          </w:p>
        </w:tc>
        <w:tc>
          <w:tcPr>
            <w:tcW w:w="2430" w:type="dxa"/>
            <w:gridSpan w:val="2"/>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Anexa 1, partea a 2-a</w:t>
            </w:r>
          </w:p>
        </w:tc>
      </w:tr>
      <w:tr w:rsidR="00DF03C8" w:rsidRPr="002615B7" w:rsidTr="00F3384F">
        <w:trPr>
          <w:tblHeader/>
        </w:trPr>
        <w:tc>
          <w:tcPr>
            <w:tcW w:w="1302" w:type="dxa"/>
            <w:vMerge/>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880" w:type="dxa"/>
            <w:vMerge/>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170" w:type="dxa"/>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b/>
                <w:color w:val="auto"/>
                <w:sz w:val="20"/>
                <w:szCs w:val="20"/>
                <w:lang w:eastAsia="ar-SA"/>
              </w:rPr>
              <w:t>CATEG. DE PERI-</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b/>
                <w:color w:val="auto"/>
                <w:sz w:val="20"/>
                <w:szCs w:val="20"/>
                <w:lang w:eastAsia="ar-SA"/>
              </w:rPr>
              <w:t>COL</w:t>
            </w:r>
          </w:p>
        </w:tc>
        <w:tc>
          <w:tcPr>
            <w:tcW w:w="2610" w:type="dxa"/>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NIVEL AMPLASA-</w:t>
            </w:r>
          </w:p>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MENT</w:t>
            </w:r>
          </w:p>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990" w:type="dxa"/>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SUBST. PERICU-</w:t>
            </w:r>
          </w:p>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LOASĂ</w:t>
            </w:r>
          </w:p>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440" w:type="dxa"/>
            <w:tcBorders>
              <w:top w:val="single" w:sz="12" w:space="0" w:color="auto"/>
              <w:left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NIVEL AMPLASA-</w:t>
            </w:r>
          </w:p>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MENT</w:t>
            </w:r>
          </w:p>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r>
      <w:tr w:rsidR="00DF03C8" w:rsidRPr="002615B7" w:rsidTr="00F3384F">
        <w:trPr>
          <w:trHeight w:val="1089"/>
        </w:trPr>
        <w:tc>
          <w:tcPr>
            <w:tcW w:w="1302" w:type="dxa"/>
            <w:tcBorders>
              <w:top w:val="single" w:sz="12" w:space="0" w:color="auto"/>
              <w:left w:val="single" w:sz="12" w:space="0" w:color="auto"/>
              <w:bottom w:val="single" w:sz="12" w:space="0" w:color="auto"/>
            </w:tcBorders>
            <w:shd w:val="clear" w:color="auto" w:fill="auto"/>
            <w:vAlign w:val="center"/>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E33266">
              <w:rPr>
                <w:rFonts w:eastAsia="Times New Roman" w:cs="Arial"/>
                <w:color w:val="auto"/>
                <w:sz w:val="20"/>
                <w:szCs w:val="20"/>
                <w:lang w:eastAsia="ar-SA"/>
              </w:rPr>
              <w:t>BENZINA</w:t>
            </w:r>
          </w:p>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p>
        </w:tc>
        <w:tc>
          <w:tcPr>
            <w:tcW w:w="2880" w:type="dxa"/>
            <w:tcBorders>
              <w:top w:val="single" w:sz="12" w:space="0" w:color="auto"/>
              <w:bottom w:val="single" w:sz="12" w:space="0" w:color="auto"/>
            </w:tcBorders>
            <w:shd w:val="clear" w:color="auto" w:fill="auto"/>
            <w:vAlign w:val="center"/>
          </w:tcPr>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-lichide inflamabile cat.2,</w:t>
            </w:r>
          </w:p>
          <w:p w:rsidR="00DF03C8" w:rsidRPr="00E33266" w:rsidRDefault="00DF03C8" w:rsidP="00F3384F">
            <w:pPr>
              <w:widowControl w:val="0"/>
              <w:tabs>
                <w:tab w:val="left" w:pos="851"/>
                <w:tab w:val="left" w:pos="901"/>
              </w:tabs>
              <w:suppressAutoHyphens/>
              <w:autoSpaceDE w:val="0"/>
              <w:spacing w:after="0" w:line="276" w:lineRule="auto"/>
              <w:jc w:val="right"/>
              <w:rPr>
                <w:rFonts w:eastAsia="Times New Roman" w:cs="Arial"/>
                <w:color w:val="auto"/>
                <w:sz w:val="20"/>
                <w:szCs w:val="20"/>
                <w:lang w:eastAsia="ar-SA"/>
              </w:rPr>
            </w:pPr>
            <w:r w:rsidRPr="00E33266">
              <w:rPr>
                <w:rFonts w:eastAsia="Times New Roman" w:cs="Arial"/>
                <w:color w:val="auto"/>
                <w:sz w:val="20"/>
                <w:szCs w:val="20"/>
                <w:lang w:eastAsia="ar-SA"/>
              </w:rPr>
              <w:t xml:space="preserve"> H225</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-cancerigen cat.1B, H350</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 xml:space="preserve">-mutagen cat.1B, H340       </w:t>
            </w:r>
          </w:p>
        </w:tc>
        <w:tc>
          <w:tcPr>
            <w:tcW w:w="1170" w:type="dxa"/>
            <w:tcBorders>
              <w:top w:val="single" w:sz="12" w:space="0" w:color="auto"/>
              <w:bottom w:val="single" w:sz="12" w:space="0" w:color="auto"/>
            </w:tcBorders>
            <w:shd w:val="clear" w:color="auto" w:fill="auto"/>
            <w:vAlign w:val="center"/>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color w:val="FF0000"/>
                <w:sz w:val="20"/>
                <w:szCs w:val="20"/>
                <w:lang w:eastAsia="ar-SA"/>
              </w:rPr>
            </w:pPr>
            <w:r w:rsidRPr="00E33266">
              <w:rPr>
                <w:rFonts w:eastAsia="Times New Roman" w:cs="Arial"/>
                <w:color w:val="auto"/>
                <w:sz w:val="20"/>
                <w:szCs w:val="20"/>
                <w:lang w:eastAsia="ar-SA"/>
              </w:rPr>
              <w:t>P5c</w:t>
            </w:r>
          </w:p>
        </w:tc>
        <w:tc>
          <w:tcPr>
            <w:tcW w:w="2610" w:type="dxa"/>
            <w:tcBorders>
              <w:top w:val="single" w:sz="12" w:space="0" w:color="auto"/>
              <w:bottom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color w:val="auto"/>
                <w:sz w:val="20"/>
                <w:szCs w:val="20"/>
                <w:lang w:eastAsia="ar-SA"/>
              </w:rPr>
              <w:t xml:space="preserve">    </w:t>
            </w:r>
            <w:r w:rsidRPr="00E33266">
              <w:rPr>
                <w:rFonts w:eastAsia="Times New Roman" w:cs="Arial"/>
                <w:b/>
                <w:color w:val="auto"/>
                <w:sz w:val="20"/>
                <w:szCs w:val="20"/>
                <w:lang w:eastAsia="ar-SA"/>
              </w:rPr>
              <w:t>Nivel inferior</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Cantitate depozitată</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 xml:space="preserve">  în cuvă :</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b/>
                <w:color w:val="auto"/>
                <w:sz w:val="20"/>
                <w:szCs w:val="20"/>
                <w:lang w:eastAsia="ar-SA"/>
              </w:rPr>
              <w:t xml:space="preserve">B6: 5026x0.725 = 3644t </w:t>
            </w:r>
          </w:p>
          <w:p w:rsidR="00DF03C8"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Pr>
                <w:rFonts w:eastAsia="Times New Roman" w:cs="Arial"/>
                <w:color w:val="auto"/>
                <w:sz w:val="20"/>
                <w:szCs w:val="20"/>
                <w:lang w:eastAsia="ar-SA"/>
              </w:rPr>
              <w:t>B5: 4000x0.725 = 2900t</w:t>
            </w:r>
          </w:p>
          <w:p w:rsidR="00DF03C8"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Pr>
                <w:rFonts w:eastAsia="Times New Roman" w:cs="Arial"/>
                <w:color w:val="auto"/>
                <w:sz w:val="20"/>
                <w:szCs w:val="20"/>
                <w:lang w:eastAsia="ar-SA"/>
              </w:rPr>
              <w:t>B7: 4000x0.725 = 2900t</w:t>
            </w:r>
          </w:p>
          <w:p w:rsidR="00DF03C8"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Pr>
                <w:rFonts w:eastAsia="Times New Roman" w:cs="Arial"/>
                <w:color w:val="auto"/>
                <w:sz w:val="20"/>
                <w:szCs w:val="20"/>
                <w:lang w:eastAsia="ar-SA"/>
              </w:rPr>
              <w:t>B8: 4000x0.725 = 2900t</w:t>
            </w:r>
          </w:p>
          <w:p w:rsidR="00DF03C8"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Pr>
                <w:rFonts w:eastAsia="Times New Roman" w:cs="Arial"/>
                <w:color w:val="auto"/>
                <w:sz w:val="20"/>
                <w:szCs w:val="20"/>
                <w:lang w:eastAsia="ar-SA"/>
              </w:rPr>
              <w:t>B9: 2520x0.725 = 1827t</w:t>
            </w:r>
          </w:p>
          <w:p w:rsidR="00DF03C8"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u w:val="single"/>
                <w:lang w:eastAsia="ar-SA"/>
              </w:rPr>
            </w:pPr>
            <w:r>
              <w:rPr>
                <w:rFonts w:eastAsia="Times New Roman" w:cs="Arial"/>
                <w:color w:val="auto"/>
                <w:sz w:val="20"/>
                <w:szCs w:val="20"/>
                <w:u w:val="single"/>
                <w:lang w:eastAsia="ar-SA"/>
              </w:rPr>
              <w:t>B10</w:t>
            </w:r>
            <w:r w:rsidRPr="00E33266">
              <w:rPr>
                <w:rFonts w:eastAsia="Times New Roman" w:cs="Arial"/>
                <w:color w:val="auto"/>
                <w:sz w:val="20"/>
                <w:szCs w:val="20"/>
                <w:u w:val="single"/>
                <w:lang w:eastAsia="ar-SA"/>
              </w:rPr>
              <w:t>:</w:t>
            </w:r>
            <w:r>
              <w:rPr>
                <w:rFonts w:eastAsia="Times New Roman" w:cs="Arial"/>
                <w:color w:val="auto"/>
                <w:sz w:val="20"/>
                <w:szCs w:val="20"/>
                <w:u w:val="single"/>
                <w:lang w:eastAsia="ar-SA"/>
              </w:rPr>
              <w:t>2520x</w:t>
            </w:r>
            <w:r w:rsidRPr="00E33266">
              <w:rPr>
                <w:rFonts w:eastAsia="Times New Roman" w:cs="Arial"/>
                <w:color w:val="auto"/>
                <w:sz w:val="20"/>
                <w:szCs w:val="20"/>
                <w:u w:val="single"/>
                <w:lang w:eastAsia="ar-SA"/>
              </w:rPr>
              <w:t>0.7</w:t>
            </w:r>
            <w:r>
              <w:rPr>
                <w:rFonts w:eastAsia="Times New Roman" w:cs="Arial"/>
                <w:color w:val="auto"/>
                <w:sz w:val="20"/>
                <w:szCs w:val="20"/>
                <w:u w:val="single"/>
                <w:lang w:eastAsia="ar-SA"/>
              </w:rPr>
              <w:t>2</w:t>
            </w:r>
            <w:r w:rsidRPr="00E33266">
              <w:rPr>
                <w:rFonts w:eastAsia="Times New Roman" w:cs="Arial"/>
                <w:color w:val="auto"/>
                <w:sz w:val="20"/>
                <w:szCs w:val="20"/>
                <w:u w:val="single"/>
                <w:lang w:eastAsia="ar-SA"/>
              </w:rPr>
              <w:t>5 =</w:t>
            </w:r>
            <w:r>
              <w:rPr>
                <w:rFonts w:eastAsia="Times New Roman" w:cs="Arial"/>
                <w:color w:val="auto"/>
                <w:sz w:val="20"/>
                <w:szCs w:val="20"/>
                <w:u w:val="single"/>
                <w:lang w:eastAsia="ar-SA"/>
              </w:rPr>
              <w:t xml:space="preserve"> 1827t</w:t>
            </w:r>
            <w:r w:rsidRPr="00E33266">
              <w:rPr>
                <w:rFonts w:eastAsia="Times New Roman" w:cs="Arial"/>
                <w:color w:val="auto"/>
                <w:sz w:val="20"/>
                <w:szCs w:val="20"/>
                <w:u w:val="single"/>
                <w:lang w:eastAsia="ar-SA"/>
              </w:rPr>
              <w:t xml:space="preserve"> </w:t>
            </w:r>
          </w:p>
          <w:p w:rsidR="00DF03C8"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u w:val="single"/>
                <w:lang w:eastAsia="ar-SA"/>
              </w:rPr>
            </w:pP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u w:val="single"/>
                <w:lang w:eastAsia="ar-SA"/>
              </w:rPr>
            </w:pP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b/>
                <w:color w:val="auto"/>
                <w:sz w:val="20"/>
                <w:szCs w:val="20"/>
                <w:lang w:eastAsia="ar-SA"/>
              </w:rPr>
              <w:t>TOTAL :15</w:t>
            </w:r>
            <w:r>
              <w:rPr>
                <w:rFonts w:eastAsia="Times New Roman" w:cs="Arial"/>
                <w:b/>
                <w:color w:val="auto"/>
                <w:sz w:val="20"/>
                <w:szCs w:val="20"/>
                <w:lang w:eastAsia="ar-SA"/>
              </w:rPr>
              <w:t>998</w:t>
            </w:r>
            <w:r w:rsidRPr="00E33266">
              <w:rPr>
                <w:rFonts w:eastAsia="Times New Roman" w:cs="Arial"/>
                <w:b/>
                <w:color w:val="auto"/>
                <w:sz w:val="20"/>
                <w:szCs w:val="20"/>
                <w:lang w:eastAsia="ar-SA"/>
              </w:rPr>
              <w:t xml:space="preserve"> t</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b/>
                <w:color w:val="auto"/>
                <w:sz w:val="20"/>
                <w:szCs w:val="20"/>
                <w:lang w:eastAsia="ar-SA"/>
              </w:rPr>
              <w:t xml:space="preserve"> 15000</w:t>
            </w:r>
            <w:r w:rsidRPr="00E33266">
              <w:rPr>
                <w:rFonts w:eastAsia="Times New Roman" w:cs="Arial"/>
                <w:color w:val="auto"/>
                <w:sz w:val="20"/>
                <w:szCs w:val="20"/>
                <w:lang w:eastAsia="ar-SA"/>
              </w:rPr>
              <w:t xml:space="preserve"> &gt;</w:t>
            </w:r>
            <w:r>
              <w:rPr>
                <w:rFonts w:eastAsia="Times New Roman" w:cs="Arial"/>
                <w:color w:val="auto"/>
                <w:sz w:val="20"/>
                <w:szCs w:val="20"/>
                <w:lang w:eastAsia="ar-SA"/>
              </w:rPr>
              <w:t>5000 t</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b/>
                <w:color w:val="auto"/>
                <w:sz w:val="20"/>
                <w:szCs w:val="20"/>
                <w:lang w:eastAsia="ar-SA"/>
              </w:rPr>
              <w:t xml:space="preserve">            </w:t>
            </w:r>
            <w:r w:rsidRPr="00E33266">
              <w:rPr>
                <w:rFonts w:eastAsia="Times New Roman" w:cs="Arial"/>
                <w:color w:val="auto"/>
                <w:sz w:val="20"/>
                <w:szCs w:val="20"/>
                <w:lang w:eastAsia="ar-SA"/>
              </w:rPr>
              <w:t>&lt;</w:t>
            </w:r>
            <w:r>
              <w:rPr>
                <w:rFonts w:eastAsia="Times New Roman" w:cs="Arial"/>
                <w:color w:val="auto"/>
                <w:sz w:val="20"/>
                <w:szCs w:val="20"/>
                <w:lang w:eastAsia="ar-SA"/>
              </w:rPr>
              <w:t>50</w:t>
            </w:r>
            <w:r w:rsidRPr="00E33266">
              <w:rPr>
                <w:rFonts w:eastAsia="Times New Roman" w:cs="Arial"/>
                <w:color w:val="auto"/>
                <w:sz w:val="20"/>
                <w:szCs w:val="20"/>
                <w:lang w:eastAsia="ar-SA"/>
              </w:rPr>
              <w:t>000</w:t>
            </w:r>
            <w:r>
              <w:rPr>
                <w:rFonts w:eastAsia="Times New Roman" w:cs="Arial"/>
                <w:color w:val="auto"/>
                <w:sz w:val="20"/>
                <w:szCs w:val="20"/>
                <w:lang w:eastAsia="ar-SA"/>
              </w:rPr>
              <w:t xml:space="preserve"> </w:t>
            </w:r>
            <w:r w:rsidRPr="00E33266">
              <w:rPr>
                <w:rFonts w:eastAsia="Times New Roman" w:cs="Arial"/>
                <w:color w:val="auto"/>
                <w:sz w:val="20"/>
                <w:szCs w:val="20"/>
                <w:lang w:eastAsia="ar-SA"/>
              </w:rPr>
              <w:t>t</w:t>
            </w:r>
          </w:p>
        </w:tc>
        <w:tc>
          <w:tcPr>
            <w:tcW w:w="990" w:type="dxa"/>
            <w:tcBorders>
              <w:top w:val="single" w:sz="12" w:space="0" w:color="auto"/>
              <w:bottom w:val="single" w:sz="12" w:space="0" w:color="auto"/>
            </w:tcBorders>
            <w:shd w:val="clear" w:color="auto" w:fill="auto"/>
            <w:vAlign w:val="center"/>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E33266">
              <w:rPr>
                <w:rFonts w:eastAsia="Times New Roman" w:cs="Arial"/>
                <w:color w:val="auto"/>
                <w:sz w:val="20"/>
                <w:szCs w:val="20"/>
                <w:lang w:eastAsia="ar-SA"/>
              </w:rPr>
              <w:t>34a</w:t>
            </w:r>
          </w:p>
        </w:tc>
        <w:tc>
          <w:tcPr>
            <w:tcW w:w="1440" w:type="dxa"/>
            <w:tcBorders>
              <w:top w:val="single" w:sz="12" w:space="0" w:color="auto"/>
              <w:bottom w:val="single" w:sz="12" w:space="0" w:color="auto"/>
              <w:right w:val="single" w:sz="12" w:space="0" w:color="auto"/>
            </w:tcBorders>
            <w:shd w:val="clear" w:color="auto" w:fill="auto"/>
          </w:tcPr>
          <w:p w:rsidR="00DF03C8" w:rsidRPr="00E33266" w:rsidRDefault="00DF03C8" w:rsidP="00F3384F">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33266">
              <w:rPr>
                <w:rFonts w:eastAsia="Times New Roman" w:cs="Arial"/>
                <w:b/>
                <w:color w:val="auto"/>
                <w:sz w:val="20"/>
                <w:szCs w:val="20"/>
                <w:lang w:eastAsia="ar-SA"/>
              </w:rPr>
              <w:t>Nivel inferior</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33266">
              <w:rPr>
                <w:rFonts w:eastAsia="Times New Roman" w:cs="Arial"/>
                <w:b/>
                <w:color w:val="auto"/>
                <w:sz w:val="20"/>
                <w:szCs w:val="20"/>
                <w:lang w:eastAsia="ar-SA"/>
              </w:rPr>
              <w:t>15000</w:t>
            </w:r>
            <w:r w:rsidRPr="00E33266">
              <w:rPr>
                <w:rFonts w:eastAsia="Times New Roman" w:cs="Arial"/>
                <w:color w:val="auto"/>
                <w:sz w:val="20"/>
                <w:szCs w:val="20"/>
                <w:lang w:eastAsia="ar-SA"/>
              </w:rPr>
              <w:t>&gt;2500</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 xml:space="preserve">      &lt; 25000 t</w:t>
            </w:r>
          </w:p>
          <w:p w:rsidR="00DF03C8" w:rsidRPr="00E33266" w:rsidRDefault="00DF03C8" w:rsidP="00F3384F">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33266">
              <w:rPr>
                <w:rFonts w:eastAsia="Times New Roman" w:cs="Arial"/>
                <w:color w:val="auto"/>
                <w:sz w:val="20"/>
                <w:szCs w:val="20"/>
                <w:lang w:eastAsia="ar-SA"/>
              </w:rPr>
              <w:t xml:space="preserve">            </w:t>
            </w:r>
          </w:p>
        </w:tc>
      </w:tr>
    </w:tbl>
    <w:p w:rsidR="00DF03C8" w:rsidRPr="002615B7" w:rsidRDefault="00DF03C8" w:rsidP="00DF03C8">
      <w:pPr>
        <w:spacing w:after="0" w:line="276" w:lineRule="auto"/>
        <w:ind w:firstLine="720"/>
        <w:jc w:val="both"/>
        <w:rPr>
          <w:rFonts w:eastAsia="Calibri" w:cs="Arial"/>
          <w:color w:val="auto"/>
          <w:szCs w:val="24"/>
        </w:rPr>
      </w:pPr>
    </w:p>
    <w:p w:rsidR="00DF03C8" w:rsidRPr="002615B7" w:rsidRDefault="00DF03C8" w:rsidP="00DF03C8">
      <w:pPr>
        <w:spacing w:after="0" w:line="276" w:lineRule="auto"/>
        <w:ind w:firstLine="720"/>
        <w:jc w:val="both"/>
        <w:rPr>
          <w:rFonts w:eastAsia="Calibri" w:cs="Arial"/>
          <w:color w:val="auto"/>
          <w:szCs w:val="24"/>
        </w:rPr>
      </w:pPr>
      <w:r w:rsidRPr="002615B7">
        <w:rPr>
          <w:rFonts w:eastAsia="Calibri" w:cs="Arial"/>
          <w:color w:val="auto"/>
          <w:szCs w:val="24"/>
        </w:rPr>
        <w:t xml:space="preserve">Din tabelul anterior se observă că amplasamentul analizat – cuva rezervoare </w:t>
      </w:r>
      <w:r>
        <w:rPr>
          <w:rFonts w:eastAsia="Calibri" w:cs="Arial"/>
          <w:color w:val="auto"/>
          <w:szCs w:val="24"/>
        </w:rPr>
        <w:t>benzine – obiectiv 338</w:t>
      </w:r>
      <w:r w:rsidRPr="002615B7">
        <w:rPr>
          <w:rFonts w:eastAsia="Calibri" w:cs="Arial"/>
          <w:color w:val="auto"/>
          <w:szCs w:val="24"/>
        </w:rPr>
        <w:t xml:space="preserve"> - este un amplasament de </w:t>
      </w:r>
      <w:r w:rsidRPr="002615B7">
        <w:rPr>
          <w:rFonts w:eastAsia="Calibri" w:cs="Arial"/>
          <w:b/>
          <w:color w:val="auto"/>
          <w:szCs w:val="24"/>
        </w:rPr>
        <w:t>nivel inferior</w:t>
      </w:r>
      <w:r w:rsidRPr="002615B7">
        <w:rPr>
          <w:rFonts w:eastAsia="Calibri" w:cs="Arial"/>
          <w:color w:val="auto"/>
          <w:szCs w:val="24"/>
        </w:rPr>
        <w:t>, conform Anexa 1 la Legea nr.59/2016.</w:t>
      </w:r>
    </w:p>
    <w:p w:rsidR="00DF03C8" w:rsidRPr="002615B7" w:rsidRDefault="00DF03C8" w:rsidP="00DF03C8">
      <w:pPr>
        <w:spacing w:after="0" w:line="276" w:lineRule="auto"/>
        <w:ind w:firstLine="720"/>
        <w:jc w:val="both"/>
        <w:rPr>
          <w:rFonts w:eastAsia="Calibri" w:cs="Arial"/>
          <w:color w:val="auto"/>
          <w:szCs w:val="24"/>
        </w:rPr>
      </w:pPr>
      <w:r w:rsidRPr="002615B7">
        <w:rPr>
          <w:rFonts w:eastAsia="Calibri" w:cs="Arial"/>
          <w:color w:val="auto"/>
          <w:szCs w:val="24"/>
        </w:rPr>
        <w:t>Datorită caracteristicilor produselor petroliere stocate în rezervo</w:t>
      </w:r>
      <w:r>
        <w:rPr>
          <w:rFonts w:eastAsia="Calibri" w:cs="Arial"/>
          <w:color w:val="auto"/>
          <w:szCs w:val="24"/>
        </w:rPr>
        <w:t>arele prezente în obiectivul 338</w:t>
      </w:r>
      <w:r w:rsidRPr="002615B7">
        <w:rPr>
          <w:rFonts w:eastAsia="Calibri" w:cs="Arial"/>
          <w:color w:val="auto"/>
          <w:szCs w:val="24"/>
        </w:rPr>
        <w:t xml:space="preserve">, în amplasament există risc potențiale de incendiu/explozie. Pentru a preveni și interveni în caz de incendiu, rezervorul </w:t>
      </w:r>
      <w:r>
        <w:rPr>
          <w:rFonts w:eastAsia="Calibri" w:cs="Arial"/>
          <w:color w:val="auto"/>
          <w:szCs w:val="24"/>
        </w:rPr>
        <w:t xml:space="preserve">reabilitat (și cele existente) </w:t>
      </w:r>
      <w:r w:rsidRPr="002615B7">
        <w:rPr>
          <w:rFonts w:eastAsia="Calibri" w:cs="Arial"/>
          <w:color w:val="auto"/>
          <w:szCs w:val="24"/>
        </w:rPr>
        <w:t>este dotat cu  instalație de stingere cu spumă</w:t>
      </w:r>
      <w:r w:rsidR="0081779A">
        <w:rPr>
          <w:rFonts w:eastAsia="Calibri" w:cs="Arial"/>
          <w:color w:val="auto"/>
          <w:szCs w:val="24"/>
        </w:rPr>
        <w:t xml:space="preserve"> și instalație de răcire</w:t>
      </w:r>
      <w:r w:rsidRPr="002615B7">
        <w:rPr>
          <w:rFonts w:eastAsia="Calibri" w:cs="Arial"/>
          <w:color w:val="auto"/>
          <w:szCs w:val="24"/>
        </w:rPr>
        <w:t>.</w:t>
      </w:r>
    </w:p>
    <w:p w:rsidR="00DF03C8" w:rsidRPr="002615B7" w:rsidRDefault="00DF03C8" w:rsidP="00DF03C8">
      <w:pPr>
        <w:spacing w:after="0" w:line="276" w:lineRule="auto"/>
        <w:ind w:firstLine="720"/>
        <w:jc w:val="both"/>
        <w:rPr>
          <w:rFonts w:cs="Arial"/>
          <w:color w:val="auto"/>
          <w:szCs w:val="24"/>
        </w:rPr>
      </w:pPr>
      <w:r w:rsidRPr="002615B7">
        <w:rPr>
          <w:rFonts w:cs="Arial"/>
          <w:color w:val="auto"/>
          <w:szCs w:val="24"/>
        </w:rPr>
        <w:t xml:space="preserve">Benzina care se vor depozita în rezervorul </w:t>
      </w:r>
      <w:r w:rsidRPr="00BB43A1">
        <w:rPr>
          <w:rFonts w:cs="Arial"/>
          <w:color w:val="auto"/>
          <w:szCs w:val="24"/>
        </w:rPr>
        <w:t>120-338-B6</w:t>
      </w:r>
      <w:r w:rsidRPr="002615B7">
        <w:rPr>
          <w:rFonts w:cs="Arial"/>
          <w:color w:val="auto"/>
          <w:szCs w:val="24"/>
        </w:rPr>
        <w:t>, are presiunea de vapori &gt; 27.6 kPa și în consecință intră sub incidența Legii 264/2017 “privind stabilirea cerințelor tehnice pentru limitarea emisiilor de compuși organici volatili (COV-uri)”.</w:t>
      </w:r>
    </w:p>
    <w:p w:rsidR="00DF03C8" w:rsidRPr="00E41B8C" w:rsidRDefault="00BD550F" w:rsidP="00DF03C8">
      <w:pPr>
        <w:spacing w:after="0" w:line="276" w:lineRule="auto"/>
        <w:ind w:firstLine="720"/>
        <w:jc w:val="both"/>
        <w:rPr>
          <w:rFonts w:eastAsia="Calibri" w:cs="Arial"/>
          <w:color w:val="auto"/>
          <w:szCs w:val="24"/>
        </w:rPr>
      </w:pPr>
      <w:r w:rsidRPr="00E41B8C">
        <w:rPr>
          <w:rFonts w:eastAsia="Calibri" w:cs="Arial"/>
          <w:color w:val="auto"/>
          <w:szCs w:val="24"/>
        </w:rPr>
        <w:t>Amplasamentul Rompetrol Rafinare SA Năvodari în ansamblu, prin activitățile specifice si capacitățile de stocare  este obiectiv SEVESO de nivel superior.</w:t>
      </w:r>
    </w:p>
    <w:p w:rsidR="009D7106" w:rsidRPr="00D07BD2" w:rsidRDefault="009D7106" w:rsidP="009D7106">
      <w:pPr>
        <w:spacing w:after="0" w:line="276" w:lineRule="auto"/>
        <w:ind w:firstLine="708"/>
        <w:jc w:val="both"/>
        <w:rPr>
          <w:rFonts w:eastAsia="Calibri" w:cs="Arial"/>
          <w:color w:val="auto"/>
          <w:szCs w:val="24"/>
        </w:rPr>
      </w:pPr>
      <w:r w:rsidRPr="00D07BD2">
        <w:rPr>
          <w:rFonts w:eastAsia="Calibri" w:cs="Arial"/>
          <w:color w:val="auto"/>
          <w:szCs w:val="24"/>
        </w:rPr>
        <w:t>În cadrul ROMPETROL RAFINARE S.A. este elaborată și implementată Politica de Prevenire a Accidentelor Majore în care sunt implicate substanțe periculoase precum și Sistemul de Management al Securității pentru aplicarea  acestei politici, în conformitate cu prevederile Legii nr.59/2016.</w:t>
      </w:r>
    </w:p>
    <w:p w:rsidR="009D7106" w:rsidRPr="00D07BD2" w:rsidRDefault="009D7106" w:rsidP="009D7106">
      <w:pPr>
        <w:spacing w:after="0" w:line="276" w:lineRule="auto"/>
        <w:ind w:firstLine="708"/>
        <w:jc w:val="both"/>
        <w:rPr>
          <w:rFonts w:eastAsia="Calibri" w:cs="Arial"/>
          <w:color w:val="auto"/>
          <w:szCs w:val="24"/>
        </w:rPr>
      </w:pPr>
      <w:r w:rsidRPr="00D07BD2">
        <w:rPr>
          <w:rFonts w:eastAsia="Calibri" w:cs="Arial"/>
          <w:color w:val="auto"/>
          <w:szCs w:val="24"/>
        </w:rPr>
        <w:t>De asemenea în cadrul societății sunt elaborate:</w:t>
      </w:r>
    </w:p>
    <w:p w:rsidR="009D7106" w:rsidRPr="00D07BD2" w:rsidRDefault="009D7106" w:rsidP="009D7106">
      <w:pPr>
        <w:spacing w:after="0" w:line="276" w:lineRule="auto"/>
        <w:ind w:firstLine="708"/>
        <w:jc w:val="both"/>
        <w:rPr>
          <w:rFonts w:eastAsia="Calibri" w:cs="Arial"/>
          <w:color w:val="auto"/>
          <w:szCs w:val="24"/>
        </w:rPr>
      </w:pPr>
      <w:r w:rsidRPr="00D07BD2">
        <w:rPr>
          <w:rFonts w:eastAsia="Calibri" w:cs="Arial"/>
          <w:color w:val="auto"/>
          <w:szCs w:val="24"/>
        </w:rPr>
        <w:t></w:t>
      </w:r>
      <w:r w:rsidRPr="00D07BD2">
        <w:rPr>
          <w:rFonts w:eastAsia="Calibri" w:cs="Arial"/>
          <w:color w:val="auto"/>
          <w:szCs w:val="24"/>
        </w:rPr>
        <w:tab/>
        <w:t>Planul de Urgență Interna</w:t>
      </w:r>
    </w:p>
    <w:p w:rsidR="009D7106" w:rsidRPr="00D07BD2" w:rsidRDefault="009D7106" w:rsidP="009D7106">
      <w:pPr>
        <w:spacing w:after="0" w:line="276" w:lineRule="auto"/>
        <w:ind w:firstLine="708"/>
        <w:jc w:val="both"/>
        <w:rPr>
          <w:rFonts w:eastAsia="Calibri" w:cs="Arial"/>
          <w:color w:val="auto"/>
          <w:szCs w:val="24"/>
        </w:rPr>
      </w:pPr>
      <w:r w:rsidRPr="00D07BD2">
        <w:rPr>
          <w:rFonts w:eastAsia="Calibri" w:cs="Arial"/>
          <w:color w:val="auto"/>
          <w:szCs w:val="24"/>
        </w:rPr>
        <w:t></w:t>
      </w:r>
      <w:r w:rsidRPr="00D07BD2">
        <w:rPr>
          <w:rFonts w:eastAsia="Calibri" w:cs="Arial"/>
          <w:color w:val="auto"/>
          <w:szCs w:val="24"/>
        </w:rPr>
        <w:tab/>
        <w:t>Planul de combatere a poluărilor accidentale</w:t>
      </w:r>
    </w:p>
    <w:p w:rsidR="009D7106" w:rsidRPr="00E41B8C" w:rsidRDefault="009D7106" w:rsidP="009D7106">
      <w:pPr>
        <w:spacing w:after="0" w:line="276" w:lineRule="auto"/>
        <w:ind w:firstLine="708"/>
        <w:jc w:val="both"/>
        <w:rPr>
          <w:rFonts w:eastAsia="Calibri" w:cs="Arial"/>
          <w:color w:val="auto"/>
          <w:szCs w:val="24"/>
        </w:rPr>
      </w:pPr>
      <w:r w:rsidRPr="00D07BD2">
        <w:rPr>
          <w:rFonts w:eastAsia="Calibri" w:cs="Arial"/>
          <w:color w:val="auto"/>
          <w:szCs w:val="24"/>
        </w:rPr>
        <w:t></w:t>
      </w:r>
      <w:r w:rsidRPr="00D07BD2">
        <w:rPr>
          <w:rFonts w:eastAsia="Calibri" w:cs="Arial"/>
          <w:color w:val="auto"/>
          <w:szCs w:val="24"/>
        </w:rPr>
        <w:tab/>
        <w:t xml:space="preserve">Planul de intervenție </w:t>
      </w:r>
      <w:r w:rsidRPr="00E41B8C">
        <w:rPr>
          <w:rFonts w:eastAsia="Calibri" w:cs="Arial"/>
          <w:color w:val="auto"/>
          <w:szCs w:val="24"/>
        </w:rPr>
        <w:t>PSI</w:t>
      </w:r>
      <w:r w:rsidR="00BD550F" w:rsidRPr="00E41B8C">
        <w:rPr>
          <w:rFonts w:eastAsia="Calibri" w:cs="Arial"/>
          <w:color w:val="auto"/>
          <w:szCs w:val="24"/>
        </w:rPr>
        <w:t xml:space="preserve">, </w:t>
      </w:r>
      <w:r w:rsidR="00BD550F" w:rsidRPr="00E41B8C">
        <w:rPr>
          <w:rFonts w:cs="Arial"/>
          <w:color w:val="auto"/>
          <w:szCs w:val="24"/>
        </w:rPr>
        <w:t>precum si alte planuri de alarmare si intervenție specifice</w:t>
      </w:r>
      <w:r w:rsidRPr="00E41B8C">
        <w:rPr>
          <w:rFonts w:eastAsia="Calibri" w:cs="Arial"/>
          <w:color w:val="auto"/>
          <w:szCs w:val="24"/>
        </w:rPr>
        <w:t>.</w:t>
      </w:r>
    </w:p>
    <w:p w:rsidR="009D7106" w:rsidRPr="00E41B8C" w:rsidRDefault="009D7106" w:rsidP="00DF03C8">
      <w:pPr>
        <w:spacing w:after="0" w:line="276" w:lineRule="auto"/>
        <w:ind w:firstLine="720"/>
        <w:jc w:val="both"/>
        <w:rPr>
          <w:rFonts w:eastAsia="Calibri" w:cs="Arial"/>
          <w:color w:val="auto"/>
          <w:szCs w:val="24"/>
        </w:rPr>
      </w:pPr>
    </w:p>
    <w:p w:rsidR="001D597E" w:rsidRPr="002615B7" w:rsidRDefault="001D597E" w:rsidP="001D597E">
      <w:pPr>
        <w:spacing w:before="120" w:after="240" w:line="276" w:lineRule="auto"/>
        <w:ind w:left="578" w:firstLine="709"/>
        <w:rPr>
          <w:rFonts w:eastAsia="Calibri" w:cs="Arial"/>
          <w:b/>
          <w:color w:val="auto"/>
          <w:szCs w:val="24"/>
        </w:rPr>
      </w:pPr>
      <w:r w:rsidRPr="00E41B8C">
        <w:rPr>
          <w:rFonts w:eastAsia="Calibri" w:cs="Arial"/>
          <w:b/>
          <w:color w:val="auto"/>
          <w:szCs w:val="24"/>
        </w:rPr>
        <w:t xml:space="preserve">g) Riscuri pentru sănătatea umană (de exemplu din cauza contaminării </w:t>
      </w:r>
      <w:r w:rsidRPr="002615B7">
        <w:rPr>
          <w:rFonts w:eastAsia="Calibri" w:cs="Arial"/>
          <w:b/>
          <w:color w:val="auto"/>
          <w:szCs w:val="24"/>
        </w:rPr>
        <w:t>apei sau poluării atmosferei)</w:t>
      </w:r>
    </w:p>
    <w:p w:rsidR="001D597E" w:rsidRPr="002615B7" w:rsidRDefault="00771D41" w:rsidP="001D597E">
      <w:pPr>
        <w:spacing w:after="0" w:line="276" w:lineRule="auto"/>
        <w:ind w:firstLine="709"/>
        <w:jc w:val="both"/>
        <w:rPr>
          <w:rFonts w:eastAsia="Calibri" w:cs="Arial"/>
          <w:color w:val="auto"/>
          <w:szCs w:val="24"/>
        </w:rPr>
      </w:pPr>
      <w:r w:rsidRPr="002615B7">
        <w:rPr>
          <w:rFonts w:eastAsia="Calibri" w:cs="Arial"/>
          <w:color w:val="auto"/>
          <w:szCs w:val="24"/>
        </w:rPr>
        <w:t xml:space="preserve">Prin măsurile luate </w:t>
      </w:r>
      <w:r w:rsidR="00C213E3" w:rsidRPr="002615B7">
        <w:rPr>
          <w:rFonts w:eastAsia="Calibri" w:cs="Arial"/>
          <w:color w:val="auto"/>
          <w:szCs w:val="24"/>
        </w:rPr>
        <w:t xml:space="preserve">( vehiculare produse în sistem închis, dotare cu aparatură de măsură și control, dotare cu </w:t>
      </w:r>
      <w:r w:rsidR="004948DF" w:rsidRPr="002615B7">
        <w:rPr>
          <w:rFonts w:eastAsia="Calibri" w:cs="Arial"/>
          <w:color w:val="auto"/>
          <w:szCs w:val="24"/>
        </w:rPr>
        <w:t>membrană interioară cu etanșare dublă - primară și secundară</w:t>
      </w:r>
      <w:r w:rsidR="00C213E3" w:rsidRPr="002615B7">
        <w:rPr>
          <w:rFonts w:eastAsia="Calibri" w:cs="Arial"/>
          <w:color w:val="auto"/>
          <w:szCs w:val="24"/>
        </w:rPr>
        <w:t xml:space="preserve">, </w:t>
      </w:r>
      <w:r w:rsidR="004948DF" w:rsidRPr="002615B7">
        <w:rPr>
          <w:rFonts w:eastAsia="Calibri" w:cs="Arial"/>
          <w:color w:val="auto"/>
          <w:szCs w:val="24"/>
        </w:rPr>
        <w:t>protecție anticorosivă rezistentă UV și cu indice total de reflexie de cel puțin 7</w:t>
      </w:r>
      <w:r w:rsidR="00083F23">
        <w:rPr>
          <w:rFonts w:eastAsia="Calibri" w:cs="Arial"/>
          <w:color w:val="auto"/>
          <w:szCs w:val="24"/>
        </w:rPr>
        <w:t>0</w:t>
      </w:r>
      <w:r w:rsidR="004948DF" w:rsidRPr="002615B7">
        <w:rPr>
          <w:rFonts w:eastAsia="Calibri" w:cs="Arial"/>
          <w:color w:val="auto"/>
          <w:szCs w:val="24"/>
        </w:rPr>
        <w:t>%</w:t>
      </w:r>
      <w:r w:rsidR="00C213E3" w:rsidRPr="002615B7">
        <w:rPr>
          <w:rFonts w:eastAsia="Calibri" w:cs="Arial"/>
          <w:color w:val="auto"/>
          <w:szCs w:val="24"/>
        </w:rPr>
        <w:t>, impermeabilizare</w:t>
      </w:r>
      <w:r w:rsidR="003614EE" w:rsidRPr="002615B7">
        <w:rPr>
          <w:rFonts w:eastAsia="Calibri" w:cs="Arial"/>
          <w:color w:val="auto"/>
          <w:szCs w:val="24"/>
        </w:rPr>
        <w:t>a</w:t>
      </w:r>
      <w:r w:rsidR="00C213E3" w:rsidRPr="002615B7">
        <w:rPr>
          <w:rFonts w:eastAsia="Calibri" w:cs="Arial"/>
          <w:color w:val="auto"/>
          <w:szCs w:val="24"/>
        </w:rPr>
        <w:t xml:space="preserve"> </w:t>
      </w:r>
      <w:r w:rsidR="004948DF" w:rsidRPr="002615B7">
        <w:rPr>
          <w:rFonts w:eastAsia="Calibri" w:cs="Arial"/>
          <w:color w:val="auto"/>
          <w:szCs w:val="24"/>
        </w:rPr>
        <w:t>cuvei</w:t>
      </w:r>
      <w:r w:rsidR="00C213E3" w:rsidRPr="002615B7">
        <w:rPr>
          <w:rFonts w:eastAsia="Calibri" w:cs="Arial"/>
          <w:color w:val="auto"/>
          <w:szCs w:val="24"/>
        </w:rPr>
        <w:t xml:space="preserve"> de amplasare </w:t>
      </w:r>
      <w:r w:rsidR="004948DF" w:rsidRPr="002615B7">
        <w:rPr>
          <w:rFonts w:eastAsia="Calibri" w:cs="Arial"/>
          <w:color w:val="auto"/>
          <w:szCs w:val="24"/>
        </w:rPr>
        <w:t>rezervoare</w:t>
      </w:r>
      <w:r w:rsidR="00C213E3" w:rsidRPr="002615B7">
        <w:rPr>
          <w:rFonts w:eastAsia="Calibri" w:cs="Arial"/>
          <w:color w:val="auto"/>
          <w:szCs w:val="24"/>
        </w:rPr>
        <w:t xml:space="preserve"> </w:t>
      </w:r>
      <w:r w:rsidR="005D6096" w:rsidRPr="002615B7">
        <w:rPr>
          <w:rFonts w:eastAsia="Calibri" w:cs="Arial"/>
          <w:color w:val="auto"/>
          <w:szCs w:val="24"/>
        </w:rPr>
        <w:t>ș</w:t>
      </w:r>
      <w:r w:rsidR="00C213E3" w:rsidRPr="002615B7">
        <w:rPr>
          <w:rFonts w:eastAsia="Calibri" w:cs="Arial"/>
          <w:color w:val="auto"/>
          <w:szCs w:val="24"/>
        </w:rPr>
        <w:t>i racordarea acestora la rigole</w:t>
      </w:r>
      <w:r w:rsidR="00004084" w:rsidRPr="002615B7">
        <w:rPr>
          <w:rFonts w:eastAsia="Calibri" w:cs="Arial"/>
          <w:color w:val="auto"/>
          <w:szCs w:val="24"/>
        </w:rPr>
        <w:t xml:space="preserve"> colectare</w:t>
      </w:r>
      <w:r w:rsidR="00C213E3" w:rsidRPr="002615B7">
        <w:rPr>
          <w:rFonts w:eastAsia="Calibri" w:cs="Arial"/>
          <w:color w:val="auto"/>
          <w:szCs w:val="24"/>
        </w:rPr>
        <w:t>/canalizare) proiectul nu prezintă risc pentru sănătatea umană.</w:t>
      </w:r>
      <w:r w:rsidR="001D597E" w:rsidRPr="002615B7">
        <w:rPr>
          <w:rFonts w:eastAsia="Calibri" w:cs="Arial"/>
          <w:color w:val="auto"/>
          <w:szCs w:val="24"/>
        </w:rPr>
        <w:t xml:space="preserve">  </w:t>
      </w:r>
    </w:p>
    <w:p w:rsidR="001D597E" w:rsidRPr="002615B7" w:rsidRDefault="001D597E" w:rsidP="007A44F4">
      <w:pPr>
        <w:numPr>
          <w:ilvl w:val="1"/>
          <w:numId w:val="3"/>
        </w:numPr>
        <w:spacing w:before="120" w:after="240" w:line="276" w:lineRule="auto"/>
        <w:ind w:left="1287"/>
        <w:outlineLvl w:val="1"/>
        <w:rPr>
          <w:rFonts w:eastAsia="Calibri" w:cs="Arial"/>
          <w:b/>
          <w:color w:val="auto"/>
          <w:szCs w:val="24"/>
        </w:rPr>
      </w:pPr>
      <w:bookmarkStart w:id="206" w:name="_Toc11930295"/>
      <w:r w:rsidRPr="002615B7">
        <w:rPr>
          <w:rFonts w:eastAsia="Calibri" w:cs="Arial"/>
          <w:b/>
          <w:color w:val="auto"/>
          <w:szCs w:val="24"/>
        </w:rPr>
        <w:t>Amplasarea proiectului</w:t>
      </w:r>
      <w:bookmarkEnd w:id="206"/>
    </w:p>
    <w:p w:rsidR="001D597E" w:rsidRPr="002615B7" w:rsidRDefault="001D597E" w:rsidP="001D597E">
      <w:pPr>
        <w:spacing w:after="0" w:line="276" w:lineRule="auto"/>
        <w:ind w:firstLine="567"/>
        <w:rPr>
          <w:rFonts w:eastAsia="Calibri" w:cs="Arial"/>
          <w:b/>
          <w:color w:val="auto"/>
          <w:szCs w:val="24"/>
        </w:rPr>
      </w:pPr>
      <w:r w:rsidRPr="002615B7">
        <w:rPr>
          <w:rFonts w:eastAsia="Calibri" w:cs="Arial"/>
          <w:b/>
          <w:color w:val="auto"/>
          <w:szCs w:val="24"/>
        </w:rPr>
        <w:t xml:space="preserve">Sensibilitatea ecologică a zonelor geografice susceptibile de a fi afectată de proiecte trebuie luată în special în ceea ce privește: </w:t>
      </w:r>
    </w:p>
    <w:p w:rsidR="001D597E" w:rsidRPr="002615B7" w:rsidRDefault="001D597E" w:rsidP="001D597E">
      <w:pPr>
        <w:spacing w:after="0" w:line="276" w:lineRule="auto"/>
        <w:ind w:firstLine="567"/>
        <w:rPr>
          <w:rFonts w:eastAsia="Calibri" w:cs="Arial"/>
          <w:b/>
          <w:color w:val="auto"/>
          <w:szCs w:val="24"/>
        </w:rPr>
      </w:pPr>
    </w:p>
    <w:p w:rsidR="001D597E" w:rsidRPr="002615B7" w:rsidRDefault="001D597E" w:rsidP="001D597E">
      <w:pPr>
        <w:numPr>
          <w:ilvl w:val="0"/>
          <w:numId w:val="39"/>
        </w:numPr>
        <w:spacing w:line="276" w:lineRule="auto"/>
        <w:contextualSpacing/>
        <w:rPr>
          <w:rFonts w:eastAsia="Calibri" w:cs="Arial"/>
          <w:b/>
          <w:color w:val="auto"/>
          <w:szCs w:val="24"/>
          <w:lang w:eastAsia="ar-SA"/>
        </w:rPr>
      </w:pPr>
      <w:r w:rsidRPr="002615B7">
        <w:rPr>
          <w:rFonts w:eastAsia="Calibri" w:cs="Arial"/>
          <w:b/>
          <w:color w:val="auto"/>
          <w:szCs w:val="24"/>
          <w:lang w:eastAsia="ar-SA"/>
        </w:rPr>
        <w:t>Utilizarea actuală și aprobată a terenurilor</w:t>
      </w:r>
    </w:p>
    <w:p w:rsidR="00522748" w:rsidRPr="002615B7" w:rsidRDefault="00522748" w:rsidP="00522748">
      <w:pPr>
        <w:spacing w:line="276" w:lineRule="auto"/>
        <w:ind w:left="1647"/>
        <w:contextualSpacing/>
        <w:rPr>
          <w:rFonts w:eastAsia="Calibri" w:cs="Arial"/>
          <w:b/>
          <w:color w:val="auto"/>
          <w:szCs w:val="24"/>
          <w:lang w:eastAsia="ar-SA"/>
        </w:rPr>
      </w:pPr>
    </w:p>
    <w:p w:rsidR="001D597E" w:rsidRPr="00F22932" w:rsidRDefault="00F22932" w:rsidP="001D597E">
      <w:pPr>
        <w:spacing w:after="0" w:line="276" w:lineRule="auto"/>
        <w:ind w:firstLine="709"/>
        <w:jc w:val="both"/>
        <w:rPr>
          <w:rFonts w:eastAsia="Calibri" w:cs="Arial"/>
          <w:color w:val="auto"/>
          <w:szCs w:val="24"/>
          <w:lang w:eastAsia="ar-SA"/>
        </w:rPr>
      </w:pPr>
      <w:r w:rsidRPr="00F22932">
        <w:rPr>
          <w:rFonts w:eastAsia="Calibri" w:cs="Arial"/>
          <w:color w:val="auto"/>
          <w:szCs w:val="24"/>
          <w:lang w:eastAsia="ar-SA"/>
        </w:rPr>
        <w:t xml:space="preserve">Rezervorul </w:t>
      </w:r>
      <w:r>
        <w:rPr>
          <w:rFonts w:eastAsia="Calibri" w:cs="Arial"/>
          <w:color w:val="auto"/>
          <w:szCs w:val="24"/>
          <w:lang w:eastAsia="ar-SA"/>
        </w:rPr>
        <w:t>reabilitat 120-338-B6</w:t>
      </w:r>
      <w:r w:rsidRPr="00F22932">
        <w:rPr>
          <w:rFonts w:eastAsia="Calibri" w:cs="Arial"/>
          <w:color w:val="auto"/>
          <w:szCs w:val="24"/>
          <w:lang w:eastAsia="ar-SA"/>
        </w:rPr>
        <w:t xml:space="preserve">, </w:t>
      </w:r>
      <w:r>
        <w:rPr>
          <w:rFonts w:eastAsia="Calibri" w:cs="Arial"/>
          <w:color w:val="auto"/>
          <w:szCs w:val="24"/>
          <w:lang w:eastAsia="ar-SA"/>
        </w:rPr>
        <w:t>este</w:t>
      </w:r>
      <w:r w:rsidRPr="00F22932">
        <w:rPr>
          <w:rFonts w:eastAsia="Calibri" w:cs="Arial"/>
          <w:color w:val="auto"/>
          <w:szCs w:val="24"/>
          <w:lang w:eastAsia="ar-SA"/>
        </w:rPr>
        <w:t xml:space="preserve"> amplasat în Parcul de rezervoare </w:t>
      </w:r>
      <w:r>
        <w:rPr>
          <w:rFonts w:eastAsia="Calibri" w:cs="Arial"/>
          <w:color w:val="auto"/>
          <w:szCs w:val="24"/>
          <w:lang w:eastAsia="ar-SA"/>
        </w:rPr>
        <w:t xml:space="preserve">benzine </w:t>
      </w:r>
      <w:r w:rsidRPr="00F22932">
        <w:rPr>
          <w:rFonts w:eastAsia="Calibri" w:cs="Arial"/>
          <w:color w:val="auto"/>
          <w:szCs w:val="24"/>
          <w:lang w:eastAsia="ar-SA"/>
        </w:rPr>
        <w:t xml:space="preserve">– obiectiv </w:t>
      </w:r>
      <w:r>
        <w:rPr>
          <w:rFonts w:eastAsia="Calibri" w:cs="Arial"/>
          <w:color w:val="auto"/>
          <w:szCs w:val="24"/>
          <w:lang w:eastAsia="ar-SA"/>
        </w:rPr>
        <w:t>383</w:t>
      </w:r>
      <w:r w:rsidRPr="00F22932">
        <w:rPr>
          <w:rFonts w:eastAsia="Calibri" w:cs="Arial"/>
          <w:color w:val="auto"/>
          <w:szCs w:val="24"/>
          <w:lang w:eastAsia="ar-SA"/>
        </w:rPr>
        <w:t>- existent, destinat acestui scop</w:t>
      </w:r>
      <w:r w:rsidR="00522748" w:rsidRPr="00F22932">
        <w:rPr>
          <w:rFonts w:eastAsia="Calibri" w:cs="Arial"/>
          <w:color w:val="auto"/>
          <w:szCs w:val="24"/>
          <w:lang w:eastAsia="ar-SA"/>
        </w:rPr>
        <w:t>.</w:t>
      </w:r>
    </w:p>
    <w:p w:rsidR="001D597E" w:rsidRPr="002615B7" w:rsidRDefault="001D597E" w:rsidP="001D597E">
      <w:pPr>
        <w:spacing w:before="240" w:line="276" w:lineRule="auto"/>
        <w:ind w:left="578" w:firstLine="709"/>
        <w:rPr>
          <w:rFonts w:eastAsia="Calibri" w:cs="Arial"/>
          <w:color w:val="auto"/>
          <w:szCs w:val="24"/>
        </w:rPr>
      </w:pPr>
      <w:r w:rsidRPr="002615B7">
        <w:rPr>
          <w:rFonts w:eastAsia="Calibri" w:cs="Arial"/>
          <w:b/>
          <w:color w:val="auto"/>
          <w:szCs w:val="24"/>
        </w:rPr>
        <w:t>b)  Bogăția, disponibilitatea, calitatea și capacitatea de regenerare relative ale resurselor naturale (inclusiv solul, terenurile, apa și biodiversitatea) din zonă și din subteranul acesteia</w:t>
      </w:r>
    </w:p>
    <w:p w:rsidR="001D597E" w:rsidRPr="002615B7" w:rsidRDefault="002D0FBD" w:rsidP="001D597E">
      <w:pPr>
        <w:spacing w:after="0" w:line="276" w:lineRule="auto"/>
        <w:ind w:firstLine="709"/>
        <w:jc w:val="both"/>
        <w:rPr>
          <w:rFonts w:eastAsia="Calibri" w:cs="Arial"/>
          <w:color w:val="auto"/>
          <w:szCs w:val="24"/>
          <w:lang w:eastAsia="ar-SA"/>
        </w:rPr>
      </w:pPr>
      <w:r w:rsidRPr="002D0FBD">
        <w:rPr>
          <w:rFonts w:eastAsia="Calibri" w:cs="Arial"/>
          <w:color w:val="auto"/>
          <w:szCs w:val="24"/>
          <w:lang w:eastAsia="ar-SA"/>
        </w:rPr>
        <w:t xml:space="preserve">Zona în care este amplasat obiectivul este o zona industrială, aparținând </w:t>
      </w:r>
      <w:r w:rsidR="00BD550F" w:rsidRPr="00BD550F">
        <w:rPr>
          <w:rFonts w:eastAsia="Calibri" w:cs="Arial"/>
          <w:color w:val="auto"/>
          <w:szCs w:val="24"/>
          <w:lang w:eastAsia="ar-SA"/>
        </w:rPr>
        <w:t xml:space="preserve">Rompetrol Rafinare SA </w:t>
      </w:r>
      <w:r w:rsidRPr="002D0FBD">
        <w:rPr>
          <w:rFonts w:eastAsia="Calibri" w:cs="Arial"/>
          <w:color w:val="auto"/>
          <w:szCs w:val="24"/>
          <w:lang w:eastAsia="ar-SA"/>
        </w:rPr>
        <w:t>Năvodari.</w:t>
      </w:r>
    </w:p>
    <w:p w:rsidR="001D597E" w:rsidRPr="002615B7" w:rsidRDefault="001D597E" w:rsidP="001D597E">
      <w:pPr>
        <w:spacing w:before="240" w:line="276" w:lineRule="auto"/>
        <w:ind w:left="578" w:firstLine="709"/>
        <w:rPr>
          <w:rFonts w:eastAsia="Calibri" w:cs="Arial"/>
          <w:b/>
          <w:color w:val="auto"/>
          <w:szCs w:val="24"/>
        </w:rPr>
      </w:pPr>
      <w:r w:rsidRPr="002615B7">
        <w:rPr>
          <w:rFonts w:eastAsia="Calibri" w:cs="Arial"/>
          <w:b/>
          <w:color w:val="auto"/>
          <w:szCs w:val="24"/>
        </w:rPr>
        <w:t>c) Capacitatea de absorbție a mediului natural:</w:t>
      </w:r>
    </w:p>
    <w:p w:rsidR="001D597E" w:rsidRPr="002615B7" w:rsidRDefault="001D597E" w:rsidP="001D597E">
      <w:pPr>
        <w:spacing w:line="276" w:lineRule="auto"/>
        <w:ind w:left="1647"/>
        <w:contextualSpacing/>
        <w:rPr>
          <w:rFonts w:eastAsia="Calibri" w:cs="Arial"/>
          <w:color w:val="auto"/>
          <w:szCs w:val="24"/>
        </w:rPr>
      </w:pPr>
      <w:r w:rsidRPr="002615B7">
        <w:rPr>
          <w:rFonts w:eastAsia="Calibri" w:cs="Arial"/>
          <w:b/>
          <w:color w:val="auto"/>
          <w:szCs w:val="24"/>
        </w:rPr>
        <w:t xml:space="preserve">      (1) zone umede, zone riviere, guri ale râurilor </w:t>
      </w:r>
      <w:r w:rsidR="00943C84" w:rsidRPr="002615B7">
        <w:rPr>
          <w:rFonts w:eastAsia="Calibri" w:cs="Arial"/>
          <w:color w:val="auto"/>
          <w:szCs w:val="24"/>
        </w:rPr>
        <w:t>–</w:t>
      </w:r>
      <w:r w:rsidR="00EF0DFA" w:rsidRPr="002615B7">
        <w:rPr>
          <w:rFonts w:eastAsia="Calibri" w:cs="Arial"/>
          <w:color w:val="auto"/>
          <w:szCs w:val="24"/>
        </w:rPr>
        <w:t xml:space="preserve"> </w:t>
      </w:r>
      <w:r w:rsidR="005A3500" w:rsidRPr="005A3500">
        <w:rPr>
          <w:rFonts w:eastAsia="Calibri" w:cs="Arial"/>
          <w:color w:val="auto"/>
          <w:szCs w:val="24"/>
        </w:rPr>
        <w:t>Lacul Tașaul,</w:t>
      </w:r>
    </w:p>
    <w:p w:rsidR="001D597E" w:rsidRPr="002615B7" w:rsidRDefault="001D597E" w:rsidP="001D597E">
      <w:pPr>
        <w:spacing w:line="276" w:lineRule="auto"/>
        <w:ind w:left="1647"/>
        <w:contextualSpacing/>
        <w:rPr>
          <w:rFonts w:eastAsia="Calibri" w:cs="Arial"/>
          <w:color w:val="auto"/>
          <w:szCs w:val="24"/>
        </w:rPr>
      </w:pPr>
      <w:r w:rsidRPr="002615B7">
        <w:rPr>
          <w:rFonts w:eastAsia="Calibri" w:cs="Arial"/>
          <w:b/>
          <w:color w:val="auto"/>
          <w:szCs w:val="24"/>
        </w:rPr>
        <w:t xml:space="preserve">      (2) zone costiere și mediul marin – </w:t>
      </w:r>
      <w:r w:rsidR="00D14DBB" w:rsidRPr="002615B7">
        <w:rPr>
          <w:rFonts w:eastAsia="Calibri" w:cs="Arial"/>
          <w:color w:val="auto"/>
          <w:szCs w:val="24"/>
        </w:rPr>
        <w:t xml:space="preserve"> </w:t>
      </w:r>
      <w:r w:rsidR="005A3500" w:rsidRPr="005A3500">
        <w:rPr>
          <w:rFonts w:eastAsia="Calibri" w:cs="Arial"/>
          <w:color w:val="auto"/>
          <w:szCs w:val="24"/>
        </w:rPr>
        <w:t>zona costieră Periboina-Cap Singol;</w:t>
      </w:r>
      <w:r w:rsidR="005A3500">
        <w:rPr>
          <w:rFonts w:eastAsia="Calibri" w:cs="Arial"/>
          <w:color w:val="auto"/>
          <w:szCs w:val="24"/>
        </w:rPr>
        <w:t xml:space="preserve"> </w:t>
      </w:r>
      <w:r w:rsidR="00D14DBB" w:rsidRPr="002615B7">
        <w:rPr>
          <w:rFonts w:eastAsia="Calibri" w:cs="Arial"/>
          <w:color w:val="auto"/>
          <w:szCs w:val="24"/>
        </w:rPr>
        <w:t>Marea Neagră</w:t>
      </w:r>
    </w:p>
    <w:p w:rsidR="001D597E" w:rsidRPr="002615B7" w:rsidRDefault="001D597E" w:rsidP="001D597E">
      <w:pPr>
        <w:spacing w:line="276" w:lineRule="auto"/>
        <w:ind w:left="1647"/>
        <w:contextualSpacing/>
        <w:rPr>
          <w:rFonts w:eastAsia="Calibri" w:cs="Arial"/>
          <w:b/>
          <w:color w:val="auto"/>
          <w:szCs w:val="24"/>
        </w:rPr>
      </w:pPr>
      <w:r w:rsidRPr="002615B7">
        <w:rPr>
          <w:rFonts w:eastAsia="Calibri" w:cs="Arial"/>
          <w:b/>
          <w:color w:val="auto"/>
          <w:szCs w:val="24"/>
        </w:rPr>
        <w:t xml:space="preserve">      (3) zone montane și forestiere – </w:t>
      </w:r>
      <w:r w:rsidRPr="002615B7">
        <w:rPr>
          <w:rFonts w:eastAsia="Calibri" w:cs="Arial"/>
          <w:color w:val="auto"/>
          <w:szCs w:val="24"/>
        </w:rPr>
        <w:t>nu este cazul</w:t>
      </w:r>
    </w:p>
    <w:p w:rsidR="001D597E" w:rsidRPr="002615B7" w:rsidRDefault="001D597E" w:rsidP="001D597E">
      <w:pPr>
        <w:spacing w:line="276" w:lineRule="auto"/>
        <w:ind w:left="1647"/>
        <w:contextualSpacing/>
        <w:rPr>
          <w:rFonts w:eastAsia="Calibri" w:cs="Arial"/>
          <w:b/>
          <w:color w:val="auto"/>
          <w:szCs w:val="24"/>
        </w:rPr>
      </w:pPr>
      <w:r w:rsidRPr="002615B7">
        <w:rPr>
          <w:rFonts w:eastAsia="Calibri" w:cs="Arial"/>
          <w:b/>
          <w:color w:val="auto"/>
          <w:szCs w:val="24"/>
        </w:rPr>
        <w:t xml:space="preserve">      (4) arii naturale protejate de interes național, comunitar, internațional </w:t>
      </w:r>
    </w:p>
    <w:p w:rsidR="001D597E" w:rsidRPr="002615B7" w:rsidRDefault="001D597E" w:rsidP="001D597E">
      <w:pPr>
        <w:spacing w:line="276" w:lineRule="auto"/>
        <w:ind w:left="1647"/>
        <w:contextualSpacing/>
        <w:rPr>
          <w:rFonts w:eastAsia="Calibri" w:cs="Arial"/>
          <w:b/>
          <w:color w:val="auto"/>
          <w:szCs w:val="24"/>
        </w:rPr>
      </w:pPr>
      <w:r w:rsidRPr="002615B7">
        <w:rPr>
          <w:rFonts w:eastAsia="Calibri" w:cs="Arial"/>
          <w:b/>
          <w:color w:val="auto"/>
          <w:szCs w:val="24"/>
        </w:rPr>
        <w:t xml:space="preserve">            – </w:t>
      </w:r>
      <w:r w:rsidRPr="002615B7">
        <w:rPr>
          <w:rFonts w:eastAsia="Calibri" w:cs="Arial"/>
          <w:color w:val="auto"/>
          <w:szCs w:val="24"/>
        </w:rPr>
        <w:t>nu este cazul</w:t>
      </w:r>
    </w:p>
    <w:p w:rsidR="001D597E" w:rsidRPr="002615B7" w:rsidRDefault="001D597E" w:rsidP="001D597E">
      <w:pPr>
        <w:spacing w:line="276" w:lineRule="auto"/>
        <w:ind w:left="1647"/>
        <w:contextualSpacing/>
        <w:rPr>
          <w:rFonts w:eastAsia="Calibri" w:cs="Arial"/>
          <w:b/>
          <w:color w:val="auto"/>
          <w:szCs w:val="24"/>
        </w:rPr>
      </w:pPr>
      <w:r w:rsidRPr="002615B7">
        <w:rPr>
          <w:rFonts w:eastAsia="Calibri" w:cs="Arial"/>
          <w:b/>
          <w:color w:val="auto"/>
          <w:szCs w:val="24"/>
        </w:rPr>
        <w:t xml:space="preserve">      (5)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Secțiunea a III-a – zone protejate, zone de protecție instituite conform prevederilor legislației din domeniul apelor, precum și a celei privind caracterul și mărimea zonelor de protecție sanitară și hidrogeologică – </w:t>
      </w:r>
      <w:r w:rsidRPr="002615B7">
        <w:rPr>
          <w:rFonts w:eastAsia="Calibri" w:cs="Arial"/>
          <w:color w:val="auto"/>
          <w:szCs w:val="24"/>
        </w:rPr>
        <w:t>nu este cazul</w:t>
      </w:r>
    </w:p>
    <w:p w:rsidR="001D597E" w:rsidRPr="002615B7" w:rsidRDefault="001D597E" w:rsidP="001D597E">
      <w:pPr>
        <w:spacing w:line="276" w:lineRule="auto"/>
        <w:ind w:left="1647"/>
        <w:contextualSpacing/>
        <w:rPr>
          <w:rFonts w:eastAsia="Calibri" w:cs="Arial"/>
          <w:b/>
          <w:color w:val="auto"/>
          <w:szCs w:val="24"/>
        </w:rPr>
      </w:pPr>
      <w:r w:rsidRPr="002615B7">
        <w:rPr>
          <w:rFonts w:eastAsia="Calibri" w:cs="Arial"/>
          <w:b/>
          <w:color w:val="auto"/>
          <w:szCs w:val="24"/>
        </w:rPr>
        <w:t xml:space="preserve">      (6) zone în care au existat deja cazuri de nerespectarea standardelor de calitate a mediului prevăzute de legislația națională și la nivelul UE și relevante pentru proiect sau în care se consideră că există astfel de cazuri  </w:t>
      </w:r>
      <w:r w:rsidRPr="002615B7">
        <w:rPr>
          <w:rFonts w:eastAsia="Calibri" w:cs="Arial"/>
          <w:color w:val="auto"/>
          <w:szCs w:val="24"/>
        </w:rPr>
        <w:t>– nu este cazul</w:t>
      </w:r>
    </w:p>
    <w:p w:rsidR="001D597E" w:rsidRPr="002615B7" w:rsidRDefault="001D597E" w:rsidP="001D597E">
      <w:pPr>
        <w:spacing w:line="276" w:lineRule="auto"/>
        <w:ind w:left="1647"/>
        <w:contextualSpacing/>
        <w:rPr>
          <w:rFonts w:eastAsia="Calibri" w:cs="Arial"/>
          <w:b/>
          <w:color w:val="auto"/>
          <w:szCs w:val="24"/>
        </w:rPr>
      </w:pPr>
      <w:r w:rsidRPr="002615B7">
        <w:rPr>
          <w:rFonts w:eastAsia="Calibri" w:cs="Arial"/>
          <w:b/>
          <w:color w:val="auto"/>
          <w:szCs w:val="24"/>
        </w:rPr>
        <w:t xml:space="preserve">      (7) zone cu densitate mare a populației – </w:t>
      </w:r>
      <w:r w:rsidRPr="002615B7">
        <w:rPr>
          <w:rFonts w:eastAsia="Calibri" w:cs="Arial"/>
          <w:color w:val="auto"/>
          <w:szCs w:val="24"/>
        </w:rPr>
        <w:t>oraș</w:t>
      </w:r>
      <w:r w:rsidR="00D14DBB" w:rsidRPr="002615B7">
        <w:rPr>
          <w:rFonts w:eastAsia="Calibri" w:cs="Arial"/>
          <w:color w:val="auto"/>
          <w:szCs w:val="24"/>
        </w:rPr>
        <w:t xml:space="preserve"> </w:t>
      </w:r>
      <w:r w:rsidR="005A3500">
        <w:rPr>
          <w:rFonts w:eastAsia="Calibri" w:cs="Arial"/>
          <w:color w:val="auto"/>
          <w:szCs w:val="24"/>
        </w:rPr>
        <w:t>Năvodari</w:t>
      </w:r>
      <w:r w:rsidRPr="002615B7">
        <w:rPr>
          <w:rFonts w:eastAsia="Calibri" w:cs="Arial"/>
          <w:b/>
          <w:color w:val="auto"/>
          <w:szCs w:val="24"/>
        </w:rPr>
        <w:t xml:space="preserve"> </w:t>
      </w:r>
    </w:p>
    <w:p w:rsidR="001D597E" w:rsidRPr="002615B7" w:rsidRDefault="001D597E" w:rsidP="001D597E">
      <w:pPr>
        <w:spacing w:line="276" w:lineRule="auto"/>
        <w:ind w:left="1647"/>
        <w:contextualSpacing/>
        <w:rPr>
          <w:rFonts w:eastAsia="Calibri" w:cs="Arial"/>
          <w:color w:val="auto"/>
          <w:szCs w:val="24"/>
        </w:rPr>
      </w:pPr>
      <w:r w:rsidRPr="002615B7">
        <w:rPr>
          <w:rFonts w:eastAsia="Calibri" w:cs="Arial"/>
          <w:b/>
          <w:color w:val="auto"/>
          <w:szCs w:val="24"/>
        </w:rPr>
        <w:t xml:space="preserve">     ( 8) peisaje și situri importante din punct de vedere istoric, cultural sau arheologic – </w:t>
      </w:r>
      <w:r w:rsidRPr="002615B7">
        <w:rPr>
          <w:rFonts w:eastAsia="Calibri" w:cs="Arial"/>
          <w:color w:val="auto"/>
          <w:szCs w:val="24"/>
        </w:rPr>
        <w:t>nu este cazul</w:t>
      </w:r>
    </w:p>
    <w:p w:rsidR="00EF0DFA" w:rsidRPr="002615B7" w:rsidRDefault="00EF0DFA" w:rsidP="001D597E">
      <w:pPr>
        <w:spacing w:line="276" w:lineRule="auto"/>
        <w:ind w:left="1647"/>
        <w:contextualSpacing/>
        <w:rPr>
          <w:rFonts w:eastAsia="Calibri" w:cs="Arial"/>
          <w:b/>
          <w:color w:val="auto"/>
          <w:szCs w:val="24"/>
        </w:rPr>
      </w:pPr>
    </w:p>
    <w:p w:rsidR="001D597E" w:rsidRPr="002615B7" w:rsidRDefault="001D597E" w:rsidP="001D597E">
      <w:pPr>
        <w:numPr>
          <w:ilvl w:val="1"/>
          <w:numId w:val="3"/>
        </w:numPr>
        <w:spacing w:line="276" w:lineRule="auto"/>
        <w:ind w:left="1287"/>
        <w:outlineLvl w:val="1"/>
        <w:rPr>
          <w:rFonts w:eastAsia="Calibri" w:cs="Arial"/>
          <w:b/>
          <w:color w:val="auto"/>
          <w:szCs w:val="24"/>
        </w:rPr>
      </w:pPr>
      <w:bookmarkStart w:id="207" w:name="_Toc11930296"/>
      <w:r w:rsidRPr="002615B7">
        <w:rPr>
          <w:rFonts w:eastAsia="Calibri" w:cs="Arial"/>
          <w:b/>
          <w:color w:val="auto"/>
          <w:szCs w:val="24"/>
        </w:rPr>
        <w:t>Tipurile și caracteristicile impactului potențial</w:t>
      </w:r>
      <w:bookmarkEnd w:id="207"/>
    </w:p>
    <w:p w:rsidR="001D597E" w:rsidRPr="002615B7" w:rsidRDefault="001D597E" w:rsidP="001D597E">
      <w:pPr>
        <w:spacing w:line="276" w:lineRule="auto"/>
        <w:ind w:left="579" w:firstLine="708"/>
        <w:rPr>
          <w:rFonts w:eastAsia="Calibri" w:cs="Arial"/>
          <w:color w:val="auto"/>
          <w:szCs w:val="24"/>
        </w:rPr>
      </w:pPr>
      <w:r w:rsidRPr="002615B7">
        <w:rPr>
          <w:rFonts w:eastAsia="Calibri" w:cs="Arial"/>
          <w:b/>
          <w:color w:val="auto"/>
          <w:szCs w:val="24"/>
        </w:rPr>
        <w:t xml:space="preserve">a) Importanța și extinderea spațială a impactului (aria geografică </w:t>
      </w:r>
      <w:r w:rsidR="007A44F4" w:rsidRPr="002615B7">
        <w:rPr>
          <w:rFonts w:eastAsia="Calibri" w:cs="Arial"/>
          <w:b/>
          <w:color w:val="auto"/>
          <w:szCs w:val="24"/>
        </w:rPr>
        <w:t>și</w:t>
      </w:r>
      <w:r w:rsidRPr="002615B7">
        <w:rPr>
          <w:rFonts w:eastAsia="Calibri" w:cs="Arial"/>
          <w:b/>
          <w:color w:val="auto"/>
          <w:szCs w:val="24"/>
        </w:rPr>
        <w:t xml:space="preserve"> numărul persoanelor afectate)</w:t>
      </w:r>
    </w:p>
    <w:p w:rsidR="001D597E" w:rsidRPr="002615B7" w:rsidRDefault="001D597E" w:rsidP="001D597E">
      <w:pPr>
        <w:spacing w:after="0" w:line="276" w:lineRule="auto"/>
        <w:ind w:firstLine="708"/>
        <w:jc w:val="both"/>
        <w:rPr>
          <w:rFonts w:cs="Arial"/>
          <w:color w:val="auto"/>
          <w:szCs w:val="24"/>
        </w:rPr>
      </w:pPr>
      <w:r w:rsidRPr="002615B7">
        <w:rPr>
          <w:rFonts w:cs="Arial"/>
          <w:color w:val="auto"/>
          <w:szCs w:val="24"/>
        </w:rPr>
        <w:t xml:space="preserve">Nu este cazul. </w:t>
      </w:r>
    </w:p>
    <w:p w:rsidR="001D597E" w:rsidRPr="002615B7" w:rsidRDefault="001D597E" w:rsidP="001D597E">
      <w:pPr>
        <w:spacing w:before="240" w:line="276" w:lineRule="auto"/>
        <w:ind w:left="578" w:firstLine="709"/>
        <w:rPr>
          <w:rFonts w:eastAsia="Calibri" w:cs="Arial"/>
          <w:b/>
          <w:color w:val="auto"/>
          <w:szCs w:val="24"/>
        </w:rPr>
      </w:pPr>
      <w:r w:rsidRPr="002615B7">
        <w:rPr>
          <w:rFonts w:eastAsia="Calibri" w:cs="Arial"/>
          <w:b/>
          <w:color w:val="auto"/>
          <w:szCs w:val="24"/>
        </w:rPr>
        <w:t>b) Natura impactului</w:t>
      </w:r>
    </w:p>
    <w:p w:rsidR="001D597E" w:rsidRPr="005A3500" w:rsidRDefault="001D597E" w:rsidP="001D597E">
      <w:pPr>
        <w:spacing w:line="276" w:lineRule="auto"/>
        <w:rPr>
          <w:rFonts w:eastAsia="Calibri" w:cs="Arial"/>
          <w:i/>
          <w:color w:val="auto"/>
          <w:szCs w:val="24"/>
        </w:rPr>
      </w:pPr>
      <w:r w:rsidRPr="002615B7">
        <w:rPr>
          <w:rFonts w:eastAsia="Calibri" w:cs="Arial"/>
          <w:color w:val="auto"/>
          <w:szCs w:val="24"/>
        </w:rPr>
        <w:tab/>
      </w:r>
      <w:r w:rsidR="005A3500" w:rsidRPr="005A3500">
        <w:rPr>
          <w:rFonts w:eastAsia="Calibri" w:cs="Arial"/>
          <w:i/>
          <w:color w:val="auto"/>
          <w:szCs w:val="24"/>
        </w:rPr>
        <w:t>Pozitiv</w:t>
      </w:r>
      <w:r w:rsidR="009B282F" w:rsidRPr="005A3500">
        <w:rPr>
          <w:rFonts w:eastAsia="Calibri" w:cs="Arial"/>
          <w:i/>
          <w:color w:val="auto"/>
          <w:szCs w:val="24"/>
        </w:rPr>
        <w:t xml:space="preserve"> /r</w:t>
      </w:r>
      <w:r w:rsidRPr="005A3500">
        <w:rPr>
          <w:rFonts w:eastAsia="Calibri" w:cs="Arial"/>
          <w:i/>
          <w:color w:val="auto"/>
          <w:szCs w:val="24"/>
        </w:rPr>
        <w:t>edus</w:t>
      </w:r>
      <w:r w:rsidR="009B282F" w:rsidRPr="005A3500">
        <w:rPr>
          <w:rFonts w:eastAsia="Calibri" w:cs="Arial"/>
          <w:i/>
          <w:color w:val="auto"/>
          <w:szCs w:val="24"/>
        </w:rPr>
        <w:t>.</w:t>
      </w:r>
    </w:p>
    <w:p w:rsidR="001D597E" w:rsidRPr="002615B7" w:rsidRDefault="001D597E" w:rsidP="001D597E">
      <w:pPr>
        <w:spacing w:line="276" w:lineRule="auto"/>
        <w:ind w:left="579" w:firstLine="708"/>
        <w:rPr>
          <w:rFonts w:eastAsia="Calibri" w:cs="Arial"/>
          <w:b/>
          <w:color w:val="auto"/>
          <w:szCs w:val="24"/>
        </w:rPr>
      </w:pPr>
      <w:r w:rsidRPr="002615B7">
        <w:rPr>
          <w:rFonts w:eastAsia="Calibri" w:cs="Arial"/>
          <w:b/>
          <w:color w:val="auto"/>
          <w:szCs w:val="24"/>
        </w:rPr>
        <w:t>c) Natura transfrontalieră a impactului</w:t>
      </w:r>
    </w:p>
    <w:p w:rsidR="001D597E" w:rsidRPr="002615B7" w:rsidRDefault="00221FD1" w:rsidP="001D597E">
      <w:pPr>
        <w:spacing w:line="276" w:lineRule="auto"/>
        <w:ind w:firstLine="579"/>
        <w:rPr>
          <w:rFonts w:eastAsia="Calibri" w:cs="Arial"/>
          <w:color w:val="auto"/>
          <w:szCs w:val="24"/>
        </w:rPr>
      </w:pPr>
      <w:r w:rsidRPr="002615B7">
        <w:rPr>
          <w:rFonts w:eastAsia="Calibri" w:cs="Arial"/>
          <w:color w:val="auto"/>
          <w:szCs w:val="24"/>
        </w:rPr>
        <w:t xml:space="preserve">  </w:t>
      </w:r>
      <w:r w:rsidR="001D597E" w:rsidRPr="002615B7">
        <w:rPr>
          <w:rFonts w:eastAsia="Calibri" w:cs="Arial"/>
          <w:color w:val="auto"/>
          <w:szCs w:val="24"/>
        </w:rPr>
        <w:t>Nu este cazul. Proiectul nu are efect transfrontalier</w:t>
      </w:r>
      <w:r w:rsidR="009B282F" w:rsidRPr="002615B7">
        <w:rPr>
          <w:rFonts w:eastAsia="Calibri" w:cs="Arial"/>
          <w:color w:val="auto"/>
          <w:szCs w:val="24"/>
        </w:rPr>
        <w:t>.</w:t>
      </w:r>
    </w:p>
    <w:p w:rsidR="001D597E" w:rsidRPr="002615B7" w:rsidRDefault="001D597E" w:rsidP="001D597E">
      <w:pPr>
        <w:spacing w:line="276" w:lineRule="auto"/>
        <w:ind w:left="579" w:firstLine="708"/>
        <w:rPr>
          <w:rFonts w:eastAsia="Calibri" w:cs="Arial"/>
          <w:b/>
          <w:color w:val="auto"/>
          <w:szCs w:val="24"/>
        </w:rPr>
      </w:pPr>
      <w:r w:rsidRPr="002615B7">
        <w:rPr>
          <w:rFonts w:cs="Arial"/>
          <w:b/>
          <w:color w:val="auto"/>
          <w:spacing w:val="12"/>
          <w:szCs w:val="24"/>
        </w:rPr>
        <w:t xml:space="preserve">d) </w:t>
      </w:r>
      <w:r w:rsidRPr="002615B7">
        <w:rPr>
          <w:rFonts w:eastAsia="Calibri" w:cs="Arial"/>
          <w:b/>
          <w:color w:val="auto"/>
          <w:szCs w:val="24"/>
        </w:rPr>
        <w:t xml:space="preserve">Intensitatea și complexitatea impactului </w:t>
      </w:r>
    </w:p>
    <w:p w:rsidR="001D597E" w:rsidRPr="002615B7" w:rsidRDefault="001D597E" w:rsidP="001D597E">
      <w:pPr>
        <w:spacing w:after="0" w:line="276" w:lineRule="auto"/>
        <w:ind w:firstLine="708"/>
        <w:jc w:val="both"/>
        <w:rPr>
          <w:rFonts w:eastAsia="Calibri" w:cs="Arial"/>
          <w:color w:val="auto"/>
          <w:szCs w:val="24"/>
        </w:rPr>
      </w:pPr>
      <w:r w:rsidRPr="002615B7">
        <w:rPr>
          <w:rFonts w:eastAsia="Calibri" w:cs="Arial"/>
          <w:color w:val="auto"/>
          <w:szCs w:val="24"/>
        </w:rPr>
        <w:t xml:space="preserve">În perioada de </w:t>
      </w:r>
      <w:r w:rsidR="007A44F4" w:rsidRPr="002615B7">
        <w:rPr>
          <w:rFonts w:eastAsia="Calibri" w:cs="Arial"/>
          <w:color w:val="auto"/>
          <w:szCs w:val="24"/>
        </w:rPr>
        <w:t>execuție</w:t>
      </w:r>
      <w:r w:rsidRPr="002615B7">
        <w:rPr>
          <w:rFonts w:eastAsia="Calibri" w:cs="Arial"/>
          <w:color w:val="auto"/>
          <w:szCs w:val="24"/>
        </w:rPr>
        <w:t xml:space="preserve"> impactul asupra mediului este </w:t>
      </w:r>
      <w:r w:rsidRPr="002615B7">
        <w:rPr>
          <w:rFonts w:eastAsia="Calibri" w:cs="Arial"/>
          <w:i/>
          <w:color w:val="auto"/>
          <w:szCs w:val="24"/>
        </w:rPr>
        <w:t>redus</w:t>
      </w:r>
      <w:r w:rsidR="00757B5F" w:rsidRPr="002615B7">
        <w:rPr>
          <w:rFonts w:eastAsia="Calibri" w:cs="Arial"/>
          <w:i/>
          <w:color w:val="auto"/>
          <w:szCs w:val="24"/>
        </w:rPr>
        <w:t>/</w:t>
      </w:r>
      <w:r w:rsidRPr="002615B7">
        <w:rPr>
          <w:rFonts w:eastAsia="Calibri" w:cs="Arial"/>
          <w:i/>
          <w:color w:val="auto"/>
          <w:szCs w:val="24"/>
        </w:rPr>
        <w:t>temporar</w:t>
      </w:r>
      <w:r w:rsidRPr="002615B7">
        <w:rPr>
          <w:rFonts w:eastAsia="Calibri" w:cs="Arial"/>
          <w:color w:val="auto"/>
          <w:szCs w:val="24"/>
        </w:rPr>
        <w:t xml:space="preserve">; riscul potențial de poluare a solului fiind dat de pierderi accidentale de carburanți/lubrefianți de la vehicule și utilaje. </w:t>
      </w:r>
    </w:p>
    <w:p w:rsidR="001D597E" w:rsidRPr="002615B7" w:rsidRDefault="001D597E" w:rsidP="001D597E">
      <w:pPr>
        <w:spacing w:after="0" w:line="276" w:lineRule="auto"/>
        <w:ind w:firstLine="708"/>
        <w:jc w:val="both"/>
        <w:rPr>
          <w:rFonts w:eastAsia="Calibri" w:cs="Arial"/>
          <w:color w:val="FF0000"/>
          <w:szCs w:val="24"/>
        </w:rPr>
      </w:pPr>
      <w:r w:rsidRPr="002615B7">
        <w:rPr>
          <w:rFonts w:eastAsia="Calibri" w:cs="Arial"/>
          <w:color w:val="auto"/>
          <w:szCs w:val="24"/>
        </w:rPr>
        <w:t>În perioada de funcționare</w:t>
      </w:r>
      <w:r w:rsidR="007316D1" w:rsidRPr="002615B7">
        <w:rPr>
          <w:rFonts w:cs="Arial"/>
          <w:color w:val="auto"/>
          <w:szCs w:val="24"/>
        </w:rPr>
        <w:t xml:space="preserve"> </w:t>
      </w:r>
      <w:r w:rsidR="007316D1" w:rsidRPr="002615B7">
        <w:rPr>
          <w:rFonts w:eastAsia="Calibri" w:cs="Arial"/>
          <w:color w:val="auto"/>
          <w:szCs w:val="24"/>
        </w:rPr>
        <w:t xml:space="preserve">impactul va fi </w:t>
      </w:r>
      <w:r w:rsidR="005A3500">
        <w:rPr>
          <w:rFonts w:eastAsia="Calibri" w:cs="Arial"/>
          <w:i/>
          <w:color w:val="auto"/>
          <w:szCs w:val="24"/>
        </w:rPr>
        <w:t>pozitiv/redus</w:t>
      </w:r>
      <w:r w:rsidRPr="002615B7">
        <w:rPr>
          <w:rFonts w:eastAsia="Calibri" w:cs="Arial"/>
          <w:color w:val="auto"/>
          <w:szCs w:val="24"/>
        </w:rPr>
        <w:t>, având în vedere caracteristicile</w:t>
      </w:r>
      <w:r w:rsidR="007316D1" w:rsidRPr="002615B7">
        <w:rPr>
          <w:rFonts w:eastAsia="Calibri" w:cs="Arial"/>
          <w:color w:val="auto"/>
          <w:szCs w:val="24"/>
        </w:rPr>
        <w:t>/dotările</w:t>
      </w:r>
      <w:r w:rsidRPr="002615B7">
        <w:rPr>
          <w:rFonts w:eastAsia="Calibri" w:cs="Arial"/>
          <w:color w:val="auto"/>
          <w:szCs w:val="24"/>
        </w:rPr>
        <w:t xml:space="preserve"> tehnice a echipament</w:t>
      </w:r>
      <w:r w:rsidR="009B282F" w:rsidRPr="002615B7">
        <w:rPr>
          <w:rFonts w:eastAsia="Calibri" w:cs="Arial"/>
          <w:color w:val="auto"/>
          <w:szCs w:val="24"/>
        </w:rPr>
        <w:t>ului</w:t>
      </w:r>
      <w:r w:rsidRPr="002615B7">
        <w:rPr>
          <w:rFonts w:eastAsia="Calibri" w:cs="Arial"/>
          <w:color w:val="auto"/>
          <w:szCs w:val="24"/>
        </w:rPr>
        <w:t>,</w:t>
      </w:r>
      <w:r w:rsidR="00EF0DFA" w:rsidRPr="002615B7">
        <w:rPr>
          <w:rFonts w:eastAsia="Calibri" w:cs="Arial"/>
          <w:color w:val="auto"/>
          <w:szCs w:val="24"/>
        </w:rPr>
        <w:t xml:space="preserve"> măsurile </w:t>
      </w:r>
      <w:r w:rsidR="007316D1" w:rsidRPr="002615B7">
        <w:rPr>
          <w:rFonts w:eastAsia="Calibri" w:cs="Arial"/>
          <w:color w:val="auto"/>
          <w:szCs w:val="24"/>
        </w:rPr>
        <w:t xml:space="preserve">de siguranță </w:t>
      </w:r>
      <w:r w:rsidR="00EF0DFA" w:rsidRPr="002615B7">
        <w:rPr>
          <w:rFonts w:eastAsia="Calibri" w:cs="Arial"/>
          <w:color w:val="auto"/>
          <w:szCs w:val="24"/>
        </w:rPr>
        <w:t xml:space="preserve">luate la </w:t>
      </w:r>
      <w:r w:rsidR="00140B3D" w:rsidRPr="002615B7">
        <w:rPr>
          <w:rFonts w:eastAsia="Calibri" w:cs="Arial"/>
          <w:color w:val="auto"/>
          <w:szCs w:val="24"/>
        </w:rPr>
        <w:t>integrarea</w:t>
      </w:r>
      <w:r w:rsidR="00EF0DFA" w:rsidRPr="002615B7">
        <w:rPr>
          <w:rFonts w:eastAsia="Calibri" w:cs="Arial"/>
          <w:color w:val="auto"/>
          <w:szCs w:val="24"/>
        </w:rPr>
        <w:t xml:space="preserve"> acest</w:t>
      </w:r>
      <w:r w:rsidR="009B282F" w:rsidRPr="002615B7">
        <w:rPr>
          <w:rFonts w:eastAsia="Calibri" w:cs="Arial"/>
          <w:color w:val="auto"/>
          <w:szCs w:val="24"/>
        </w:rPr>
        <w:t>uia</w:t>
      </w:r>
      <w:r w:rsidR="00EF0DFA" w:rsidRPr="002615B7">
        <w:rPr>
          <w:rFonts w:eastAsia="Calibri" w:cs="Arial"/>
          <w:color w:val="auto"/>
          <w:szCs w:val="24"/>
        </w:rPr>
        <w:t xml:space="preserve"> în flux</w:t>
      </w:r>
      <w:r w:rsidR="007316D1" w:rsidRPr="002615B7">
        <w:rPr>
          <w:rFonts w:eastAsia="Calibri" w:cs="Arial"/>
          <w:color w:val="auto"/>
          <w:szCs w:val="24"/>
        </w:rPr>
        <w:t>.</w:t>
      </w:r>
    </w:p>
    <w:p w:rsidR="001D597E" w:rsidRPr="002615B7" w:rsidRDefault="001D597E" w:rsidP="001D597E">
      <w:pPr>
        <w:spacing w:after="0" w:line="276" w:lineRule="auto"/>
        <w:ind w:firstLine="708"/>
        <w:jc w:val="both"/>
        <w:rPr>
          <w:rFonts w:eastAsia="Calibri" w:cs="Arial"/>
          <w:color w:val="auto"/>
          <w:szCs w:val="24"/>
        </w:rPr>
      </w:pPr>
      <w:r w:rsidRPr="002615B7">
        <w:rPr>
          <w:rFonts w:eastAsia="Calibri" w:cs="Arial"/>
          <w:color w:val="auto"/>
          <w:szCs w:val="24"/>
        </w:rPr>
        <w:t xml:space="preserve"> </w:t>
      </w:r>
    </w:p>
    <w:p w:rsidR="001D597E" w:rsidRPr="002615B7" w:rsidRDefault="001D597E" w:rsidP="001D597E">
      <w:pPr>
        <w:spacing w:line="276" w:lineRule="auto"/>
        <w:ind w:left="579" w:firstLine="708"/>
        <w:rPr>
          <w:rFonts w:eastAsia="Calibri" w:cs="Arial"/>
          <w:b/>
          <w:color w:val="auto"/>
          <w:szCs w:val="24"/>
        </w:rPr>
      </w:pPr>
      <w:r w:rsidRPr="002615B7">
        <w:rPr>
          <w:rFonts w:cs="Arial"/>
          <w:b/>
          <w:color w:val="auto"/>
          <w:spacing w:val="12"/>
          <w:szCs w:val="24"/>
        </w:rPr>
        <w:t xml:space="preserve">e) </w:t>
      </w:r>
      <w:r w:rsidRPr="002615B7">
        <w:rPr>
          <w:rFonts w:eastAsia="Calibri" w:cs="Arial"/>
          <w:b/>
          <w:color w:val="auto"/>
          <w:szCs w:val="24"/>
        </w:rPr>
        <w:t xml:space="preserve">Probabilitatea impactului </w:t>
      </w:r>
    </w:p>
    <w:p w:rsidR="001D597E" w:rsidRPr="002615B7" w:rsidRDefault="001D597E" w:rsidP="001D597E">
      <w:pPr>
        <w:spacing w:after="0" w:line="276" w:lineRule="auto"/>
        <w:ind w:firstLine="708"/>
        <w:jc w:val="both"/>
        <w:rPr>
          <w:rFonts w:eastAsia="Calibri" w:cs="Arial"/>
          <w:color w:val="auto"/>
          <w:szCs w:val="24"/>
        </w:rPr>
      </w:pPr>
      <w:r w:rsidRPr="002615B7">
        <w:rPr>
          <w:rFonts w:eastAsia="Calibri" w:cs="Arial"/>
          <w:color w:val="auto"/>
          <w:szCs w:val="24"/>
        </w:rPr>
        <w:t xml:space="preserve">Se apreciază că probabilitatea impactul va fi </w:t>
      </w:r>
      <w:r w:rsidR="00A8763C" w:rsidRPr="002615B7">
        <w:rPr>
          <w:rFonts w:eastAsia="Calibri" w:cs="Arial"/>
          <w:i/>
          <w:color w:val="auto"/>
          <w:szCs w:val="24"/>
        </w:rPr>
        <w:t>mic</w:t>
      </w:r>
      <w:r w:rsidR="004129BD" w:rsidRPr="002615B7">
        <w:rPr>
          <w:rFonts w:eastAsia="Calibri" w:cs="Arial"/>
          <w:i/>
          <w:color w:val="auto"/>
          <w:szCs w:val="24"/>
        </w:rPr>
        <w:t>ă</w:t>
      </w:r>
      <w:r w:rsidR="007350A9" w:rsidRPr="002615B7">
        <w:rPr>
          <w:rFonts w:eastAsia="Calibri" w:cs="Arial"/>
          <w:color w:val="auto"/>
          <w:szCs w:val="24"/>
        </w:rPr>
        <w:t>/</w:t>
      </w:r>
      <w:r w:rsidRPr="002615B7">
        <w:rPr>
          <w:rFonts w:eastAsia="Calibri" w:cs="Arial"/>
          <w:i/>
          <w:color w:val="auto"/>
          <w:szCs w:val="24"/>
        </w:rPr>
        <w:t>improbabil,</w:t>
      </w:r>
      <w:r w:rsidRPr="002615B7">
        <w:rPr>
          <w:rFonts w:eastAsia="Calibri" w:cs="Arial"/>
          <w:color w:val="auto"/>
          <w:szCs w:val="24"/>
        </w:rPr>
        <w:t xml:space="preserve"> în perioada de </w:t>
      </w:r>
      <w:r w:rsidR="00A8763C" w:rsidRPr="002615B7">
        <w:rPr>
          <w:rFonts w:eastAsia="Calibri" w:cs="Arial"/>
          <w:color w:val="auto"/>
          <w:szCs w:val="24"/>
        </w:rPr>
        <w:t>execuție</w:t>
      </w:r>
      <w:r w:rsidRPr="002615B7">
        <w:rPr>
          <w:rFonts w:eastAsia="Calibri" w:cs="Arial"/>
          <w:color w:val="auto"/>
          <w:szCs w:val="24"/>
        </w:rPr>
        <w:t xml:space="preserve"> </w:t>
      </w:r>
      <w:r w:rsidR="00A8763C" w:rsidRPr="002615B7">
        <w:rPr>
          <w:rFonts w:eastAsia="Calibri" w:cs="Arial"/>
          <w:color w:val="auto"/>
          <w:szCs w:val="24"/>
        </w:rPr>
        <w:t>și</w:t>
      </w:r>
      <w:r w:rsidRPr="002615B7">
        <w:rPr>
          <w:rFonts w:eastAsia="Calibri" w:cs="Arial"/>
          <w:color w:val="auto"/>
          <w:szCs w:val="24"/>
        </w:rPr>
        <w:t xml:space="preserve"> de exploatare, având în vedere măsurile luate prin proiect.</w:t>
      </w:r>
    </w:p>
    <w:p w:rsidR="001D597E" w:rsidRPr="002615B7" w:rsidRDefault="001D597E" w:rsidP="001D597E">
      <w:pPr>
        <w:spacing w:after="0" w:line="276" w:lineRule="auto"/>
        <w:ind w:firstLine="708"/>
        <w:jc w:val="both"/>
        <w:rPr>
          <w:rFonts w:eastAsia="Calibri" w:cs="Arial"/>
          <w:color w:val="auto"/>
          <w:szCs w:val="24"/>
        </w:rPr>
      </w:pPr>
    </w:p>
    <w:p w:rsidR="001D597E" w:rsidRPr="002615B7" w:rsidRDefault="001D597E" w:rsidP="001D597E">
      <w:pPr>
        <w:spacing w:line="276" w:lineRule="auto"/>
        <w:ind w:left="579" w:firstLine="708"/>
        <w:rPr>
          <w:rFonts w:eastAsia="Calibri" w:cs="Arial"/>
          <w:b/>
          <w:color w:val="auto"/>
          <w:szCs w:val="24"/>
        </w:rPr>
      </w:pPr>
      <w:r w:rsidRPr="002615B7">
        <w:rPr>
          <w:rFonts w:cs="Arial"/>
          <w:b/>
          <w:color w:val="auto"/>
          <w:spacing w:val="12"/>
          <w:szCs w:val="24"/>
        </w:rPr>
        <w:t xml:space="preserve">f) </w:t>
      </w:r>
      <w:r w:rsidRPr="002615B7">
        <w:rPr>
          <w:rFonts w:eastAsia="Calibri" w:cs="Arial"/>
          <w:b/>
          <w:color w:val="auto"/>
          <w:szCs w:val="24"/>
        </w:rPr>
        <w:t xml:space="preserve">Debutul, durata, frecvența și reversibilitatea preconizate ale impactului </w:t>
      </w:r>
    </w:p>
    <w:p w:rsidR="001D597E" w:rsidRPr="00E41B8C" w:rsidRDefault="001D597E" w:rsidP="001D597E">
      <w:pPr>
        <w:spacing w:after="0" w:line="276" w:lineRule="auto"/>
        <w:ind w:firstLine="708"/>
        <w:jc w:val="both"/>
        <w:rPr>
          <w:rFonts w:eastAsia="Calibri" w:cs="Arial"/>
          <w:color w:val="auto"/>
          <w:szCs w:val="24"/>
        </w:rPr>
      </w:pPr>
      <w:r w:rsidRPr="002615B7">
        <w:rPr>
          <w:rFonts w:eastAsia="Calibri" w:cs="Arial"/>
          <w:color w:val="auto"/>
          <w:szCs w:val="24"/>
        </w:rPr>
        <w:t>Impactul asupra mediului va exista (</w:t>
      </w:r>
      <w:r w:rsidRPr="004D1051">
        <w:rPr>
          <w:rFonts w:eastAsia="Calibri" w:cs="Arial"/>
          <w:i/>
          <w:color w:val="auto"/>
          <w:szCs w:val="24"/>
        </w:rPr>
        <w:t>temporar)</w:t>
      </w:r>
      <w:r w:rsidRPr="002615B7">
        <w:rPr>
          <w:rFonts w:eastAsia="Calibri" w:cs="Arial"/>
          <w:color w:val="auto"/>
          <w:szCs w:val="24"/>
        </w:rPr>
        <w:t xml:space="preserve"> în perioada desfășurării lucrărilor de construire și pe perioada funcționării  (</w:t>
      </w:r>
      <w:r w:rsidR="005D4FC1" w:rsidRPr="00E41B8C">
        <w:rPr>
          <w:rFonts w:eastAsia="Calibri" w:cs="Arial"/>
          <w:i/>
          <w:color w:val="auto"/>
          <w:szCs w:val="24"/>
        </w:rPr>
        <w:t>temporar</w:t>
      </w:r>
      <w:r w:rsidRPr="00E41B8C">
        <w:rPr>
          <w:rFonts w:eastAsia="Calibri" w:cs="Arial"/>
          <w:color w:val="auto"/>
          <w:szCs w:val="24"/>
        </w:rPr>
        <w:t xml:space="preserve">) </w:t>
      </w:r>
      <w:r w:rsidR="008E3215" w:rsidRPr="00E41B8C">
        <w:rPr>
          <w:rFonts w:eastAsia="Calibri" w:cs="Arial"/>
          <w:color w:val="auto"/>
          <w:szCs w:val="24"/>
        </w:rPr>
        <w:t>în cazul pierderilor accidentale de produs</w:t>
      </w:r>
      <w:r w:rsidRPr="00E41B8C">
        <w:rPr>
          <w:rFonts w:eastAsia="Calibri" w:cs="Arial"/>
          <w:color w:val="auto"/>
          <w:szCs w:val="24"/>
        </w:rPr>
        <w:t>.</w:t>
      </w:r>
    </w:p>
    <w:p w:rsidR="001D597E" w:rsidRPr="002615B7" w:rsidRDefault="001D597E" w:rsidP="001D597E">
      <w:pPr>
        <w:spacing w:before="240" w:line="276" w:lineRule="auto"/>
        <w:ind w:left="578" w:firstLine="709"/>
        <w:rPr>
          <w:rFonts w:eastAsia="Calibri" w:cs="Arial"/>
          <w:b/>
          <w:color w:val="auto"/>
          <w:szCs w:val="24"/>
        </w:rPr>
      </w:pPr>
      <w:r w:rsidRPr="002615B7">
        <w:rPr>
          <w:rFonts w:cs="Arial"/>
          <w:b/>
          <w:color w:val="auto"/>
          <w:spacing w:val="12"/>
          <w:szCs w:val="24"/>
        </w:rPr>
        <w:t xml:space="preserve">g) </w:t>
      </w:r>
      <w:r w:rsidRPr="002615B7">
        <w:rPr>
          <w:rFonts w:eastAsia="Calibri" w:cs="Arial"/>
          <w:b/>
          <w:color w:val="auto"/>
          <w:szCs w:val="24"/>
        </w:rPr>
        <w:t>Cumularea impactului cu impactul altor proiecte existente și/sau aprobate</w:t>
      </w:r>
    </w:p>
    <w:p w:rsidR="001D597E" w:rsidRPr="002615B7" w:rsidRDefault="001D597E" w:rsidP="001D597E">
      <w:pPr>
        <w:spacing w:after="0" w:line="276" w:lineRule="auto"/>
        <w:ind w:firstLine="708"/>
        <w:jc w:val="both"/>
        <w:rPr>
          <w:rFonts w:eastAsia="Calibri" w:cs="Arial"/>
          <w:color w:val="auto"/>
          <w:szCs w:val="24"/>
        </w:rPr>
      </w:pPr>
      <w:r w:rsidRPr="002615B7">
        <w:rPr>
          <w:rFonts w:eastAsia="Calibri" w:cs="Arial"/>
          <w:color w:val="auto"/>
          <w:szCs w:val="24"/>
        </w:rPr>
        <w:t xml:space="preserve">Impactul proiectului analizat se va cumula cu impactul generat de </w:t>
      </w:r>
      <w:r w:rsidR="004B1C10" w:rsidRPr="002615B7">
        <w:rPr>
          <w:rFonts w:eastAsia="Calibri" w:cs="Arial"/>
          <w:color w:val="auto"/>
          <w:szCs w:val="24"/>
        </w:rPr>
        <w:t xml:space="preserve">prezența </w:t>
      </w:r>
      <w:r w:rsidRPr="002615B7">
        <w:rPr>
          <w:rFonts w:eastAsia="Calibri" w:cs="Arial"/>
          <w:color w:val="auto"/>
          <w:szCs w:val="24"/>
        </w:rPr>
        <w:t>cel</w:t>
      </w:r>
      <w:r w:rsidR="004B1C10" w:rsidRPr="002615B7">
        <w:rPr>
          <w:rFonts w:eastAsia="Calibri" w:cs="Arial"/>
          <w:color w:val="auto"/>
          <w:szCs w:val="24"/>
        </w:rPr>
        <w:t>orlalte</w:t>
      </w:r>
      <w:r w:rsidRPr="002615B7">
        <w:rPr>
          <w:rFonts w:eastAsia="Calibri" w:cs="Arial"/>
          <w:color w:val="auto"/>
          <w:szCs w:val="24"/>
        </w:rPr>
        <w:t xml:space="preserve"> </w:t>
      </w:r>
      <w:r w:rsidR="002D0E8D" w:rsidRPr="002615B7">
        <w:rPr>
          <w:rFonts w:eastAsia="Calibri" w:cs="Arial"/>
          <w:color w:val="auto"/>
          <w:szCs w:val="24"/>
        </w:rPr>
        <w:t>rezervoare</w:t>
      </w:r>
      <w:r w:rsidR="004B1C10" w:rsidRPr="002615B7">
        <w:rPr>
          <w:rFonts w:eastAsia="Calibri" w:cs="Arial"/>
          <w:color w:val="auto"/>
          <w:szCs w:val="24"/>
        </w:rPr>
        <w:t xml:space="preserve"> de depozitare din obiectiv</w:t>
      </w:r>
      <w:r w:rsidRPr="002615B7">
        <w:rPr>
          <w:rFonts w:eastAsia="Calibri" w:cs="Arial"/>
          <w:color w:val="auto"/>
          <w:szCs w:val="24"/>
        </w:rPr>
        <w:t>.</w:t>
      </w:r>
    </w:p>
    <w:p w:rsidR="001D597E" w:rsidRPr="002615B7" w:rsidRDefault="001D597E" w:rsidP="001D597E">
      <w:pPr>
        <w:spacing w:before="240" w:line="276" w:lineRule="auto"/>
        <w:ind w:left="578" w:firstLine="709"/>
        <w:rPr>
          <w:rFonts w:eastAsia="Calibri" w:cs="Arial"/>
          <w:b/>
          <w:color w:val="auto"/>
          <w:szCs w:val="24"/>
        </w:rPr>
      </w:pPr>
      <w:r w:rsidRPr="002615B7">
        <w:rPr>
          <w:rFonts w:eastAsia="Calibri" w:cs="Arial"/>
          <w:b/>
          <w:color w:val="auto"/>
          <w:szCs w:val="24"/>
        </w:rPr>
        <w:t xml:space="preserve"> h) Posibilitatea de reducere efectivă a impactului</w:t>
      </w:r>
    </w:p>
    <w:p w:rsidR="001D597E" w:rsidRPr="002615B7" w:rsidRDefault="001D597E" w:rsidP="001D597E">
      <w:pPr>
        <w:spacing w:after="0" w:line="276" w:lineRule="auto"/>
        <w:ind w:firstLine="579"/>
        <w:contextualSpacing/>
        <w:jc w:val="both"/>
        <w:rPr>
          <w:rFonts w:eastAsia="Calibri" w:cs="Arial"/>
          <w:color w:val="auto"/>
          <w:szCs w:val="24"/>
        </w:rPr>
      </w:pPr>
      <w:r w:rsidRPr="002615B7">
        <w:rPr>
          <w:rFonts w:eastAsia="Calibri" w:cs="Arial"/>
          <w:color w:val="auto"/>
          <w:szCs w:val="24"/>
        </w:rPr>
        <w:t>Impactul va fi redus/inexistent prin respectarea următoarelor condiții:</w:t>
      </w:r>
    </w:p>
    <w:p w:rsidR="001D597E" w:rsidRPr="003602F2" w:rsidRDefault="001D597E" w:rsidP="001D597E">
      <w:pPr>
        <w:autoSpaceDN w:val="0"/>
        <w:spacing w:after="0" w:line="276" w:lineRule="auto"/>
        <w:jc w:val="both"/>
        <w:textAlignment w:val="baseline"/>
        <w:rPr>
          <w:rFonts w:eastAsia="SimSun" w:cs="Arial"/>
          <w:color w:val="auto"/>
          <w:kern w:val="3"/>
          <w:szCs w:val="24"/>
        </w:rPr>
      </w:pPr>
      <w:r w:rsidRPr="002615B7">
        <w:rPr>
          <w:rFonts w:eastAsia="SimSun" w:cs="Arial"/>
          <w:color w:val="auto"/>
          <w:kern w:val="3"/>
          <w:szCs w:val="24"/>
        </w:rPr>
        <w:t xml:space="preserve">- </w:t>
      </w:r>
      <w:r w:rsidRPr="003602F2">
        <w:rPr>
          <w:rFonts w:eastAsia="SimSun" w:cs="Arial"/>
          <w:color w:val="auto"/>
          <w:kern w:val="3"/>
          <w:szCs w:val="24"/>
        </w:rPr>
        <w:t>stocarea materialelor necesare executării lucrărilor în locuri bine stabilite, pe suprafețe betonate, în vederea prevenirii poluării solului/subsolului;</w:t>
      </w:r>
    </w:p>
    <w:p w:rsidR="001D597E" w:rsidRPr="003602F2" w:rsidRDefault="001D597E" w:rsidP="001D597E">
      <w:pPr>
        <w:autoSpaceDN w:val="0"/>
        <w:spacing w:after="0" w:line="276" w:lineRule="auto"/>
        <w:jc w:val="both"/>
        <w:textAlignment w:val="baseline"/>
        <w:rPr>
          <w:rFonts w:eastAsia="SimSun" w:cs="Arial"/>
          <w:color w:val="auto"/>
          <w:kern w:val="3"/>
          <w:szCs w:val="24"/>
        </w:rPr>
      </w:pPr>
      <w:r w:rsidRPr="003602F2">
        <w:rPr>
          <w:rFonts w:eastAsia="SimSun" w:cs="Arial"/>
          <w:color w:val="auto"/>
          <w:kern w:val="3"/>
          <w:szCs w:val="24"/>
        </w:rPr>
        <w:t>- depozitarea în spații acoperite a materialelor ce sunt degradate de intemperii;</w:t>
      </w:r>
    </w:p>
    <w:p w:rsidR="001D597E" w:rsidRPr="00E41B8C" w:rsidRDefault="001D597E" w:rsidP="001D597E">
      <w:pPr>
        <w:autoSpaceDN w:val="0"/>
        <w:spacing w:after="0" w:line="276" w:lineRule="auto"/>
        <w:jc w:val="both"/>
        <w:textAlignment w:val="baseline"/>
        <w:rPr>
          <w:rFonts w:eastAsia="SimSun" w:cs="Arial"/>
          <w:color w:val="auto"/>
          <w:kern w:val="3"/>
          <w:szCs w:val="24"/>
        </w:rPr>
      </w:pPr>
      <w:r w:rsidRPr="003602F2">
        <w:rPr>
          <w:rFonts w:eastAsia="SimSun" w:cs="Arial"/>
          <w:color w:val="auto"/>
          <w:kern w:val="3"/>
          <w:szCs w:val="24"/>
        </w:rPr>
        <w:t xml:space="preserve">- gestionarea deșeurilor în conformitate cu natura lor (vor fi </w:t>
      </w:r>
      <w:r w:rsidRPr="00E41B8C">
        <w:rPr>
          <w:rFonts w:eastAsia="SimSun" w:cs="Arial"/>
          <w:color w:val="auto"/>
          <w:kern w:val="3"/>
          <w:szCs w:val="24"/>
        </w:rPr>
        <w:t>colectate</w:t>
      </w:r>
      <w:r w:rsidR="008E3215" w:rsidRPr="00E41B8C">
        <w:rPr>
          <w:rFonts w:eastAsia="SimSun" w:cs="Arial"/>
          <w:color w:val="auto"/>
          <w:kern w:val="3"/>
          <w:szCs w:val="24"/>
        </w:rPr>
        <w:t xml:space="preserve"> selectiv</w:t>
      </w:r>
      <w:r w:rsidRPr="00E41B8C">
        <w:rPr>
          <w:rFonts w:eastAsia="SimSun" w:cs="Arial"/>
          <w:color w:val="auto"/>
          <w:kern w:val="3"/>
          <w:szCs w:val="24"/>
        </w:rPr>
        <w:t xml:space="preserve">, stocate temporar pe </w:t>
      </w:r>
      <w:r w:rsidR="008E3215" w:rsidRPr="00E41B8C">
        <w:rPr>
          <w:rFonts w:eastAsia="SimSun" w:cs="Arial"/>
          <w:color w:val="auto"/>
          <w:kern w:val="3"/>
          <w:szCs w:val="24"/>
        </w:rPr>
        <w:t>categorii</w:t>
      </w:r>
      <w:r w:rsidRPr="00E41B8C">
        <w:rPr>
          <w:rFonts w:eastAsia="SimSun" w:cs="Arial"/>
          <w:color w:val="auto"/>
          <w:kern w:val="3"/>
          <w:szCs w:val="24"/>
        </w:rPr>
        <w:t>, în recipiente speciale, în vederea valorificării</w:t>
      </w:r>
      <w:r w:rsidR="002E2572" w:rsidRPr="00E41B8C">
        <w:rPr>
          <w:rFonts w:eastAsia="SimSun" w:cs="Arial"/>
          <w:color w:val="auto"/>
          <w:kern w:val="3"/>
          <w:szCs w:val="24"/>
        </w:rPr>
        <w:t>/eliminării prin societăți autorizate</w:t>
      </w:r>
      <w:r w:rsidRPr="00E41B8C">
        <w:rPr>
          <w:rFonts w:eastAsia="SimSun" w:cs="Arial"/>
          <w:color w:val="auto"/>
          <w:kern w:val="3"/>
          <w:szCs w:val="24"/>
        </w:rPr>
        <w:t>);</w:t>
      </w:r>
    </w:p>
    <w:p w:rsidR="001D597E" w:rsidRPr="003602F2" w:rsidRDefault="001D597E" w:rsidP="001D597E">
      <w:pPr>
        <w:autoSpaceDN w:val="0"/>
        <w:spacing w:after="0" w:line="276" w:lineRule="auto"/>
        <w:jc w:val="both"/>
        <w:textAlignment w:val="baseline"/>
        <w:rPr>
          <w:rFonts w:eastAsia="SimSun" w:cs="Arial"/>
          <w:color w:val="auto"/>
          <w:kern w:val="3"/>
          <w:szCs w:val="24"/>
        </w:rPr>
      </w:pPr>
      <w:r w:rsidRPr="00E41B8C">
        <w:rPr>
          <w:rFonts w:eastAsia="SimSun" w:cs="Arial"/>
          <w:color w:val="auto"/>
          <w:kern w:val="3"/>
          <w:szCs w:val="24"/>
        </w:rPr>
        <w:t xml:space="preserve">- executarea lucrărilor cu personal calificat pentru a reduce pierderile </w:t>
      </w:r>
      <w:r w:rsidRPr="003602F2">
        <w:rPr>
          <w:rFonts w:eastAsia="SimSun" w:cs="Arial"/>
          <w:color w:val="auto"/>
          <w:kern w:val="3"/>
          <w:szCs w:val="24"/>
        </w:rPr>
        <w:t>datorită  lipsei de profesionalism;</w:t>
      </w:r>
    </w:p>
    <w:p w:rsidR="001D597E" w:rsidRPr="003602F2" w:rsidRDefault="001D597E" w:rsidP="001D597E">
      <w:pPr>
        <w:spacing w:after="0" w:line="276" w:lineRule="auto"/>
        <w:contextualSpacing/>
        <w:jc w:val="both"/>
        <w:rPr>
          <w:rFonts w:eastAsia="SimSun" w:cs="Arial"/>
          <w:color w:val="auto"/>
          <w:kern w:val="3"/>
          <w:szCs w:val="24"/>
        </w:rPr>
      </w:pPr>
      <w:r w:rsidRPr="003602F2">
        <w:rPr>
          <w:rFonts w:eastAsia="SimSun" w:cs="Arial"/>
          <w:color w:val="auto"/>
          <w:kern w:val="3"/>
          <w:szCs w:val="24"/>
        </w:rPr>
        <w:t>- circulația se va face obligatoriu pe drumul existent pentru a se evita degradarea inutilă a terenului;</w:t>
      </w:r>
    </w:p>
    <w:p w:rsidR="001D597E" w:rsidRPr="00A334A7" w:rsidRDefault="001D597E" w:rsidP="001D597E">
      <w:pPr>
        <w:spacing w:after="0" w:line="276" w:lineRule="auto"/>
        <w:contextualSpacing/>
        <w:jc w:val="both"/>
        <w:rPr>
          <w:rFonts w:eastAsia="SimSun" w:cs="Arial"/>
          <w:color w:val="auto"/>
          <w:kern w:val="3"/>
          <w:szCs w:val="24"/>
        </w:rPr>
      </w:pPr>
      <w:r w:rsidRPr="00A334A7">
        <w:rPr>
          <w:rFonts w:eastAsia="SimSun" w:cs="Arial"/>
          <w:color w:val="auto"/>
          <w:kern w:val="3"/>
          <w:szCs w:val="24"/>
        </w:rPr>
        <w:t>- la terminarea lucrărilor, executantul va curăța zonele afectate de orice materiale și reziduuri, va reface solul în zonele unde acesta a fost afectat de lucrări, depozitare materiale, staționare utilaje, în scopul redării în circuit la categoria de folosință deținută inițial;</w:t>
      </w:r>
    </w:p>
    <w:p w:rsidR="001D597E" w:rsidRPr="00A334A7" w:rsidRDefault="001D597E" w:rsidP="001D597E">
      <w:pPr>
        <w:spacing w:after="0" w:line="276" w:lineRule="auto"/>
        <w:contextualSpacing/>
        <w:jc w:val="both"/>
        <w:rPr>
          <w:rFonts w:eastAsia="SimSun" w:cs="Arial"/>
          <w:color w:val="auto"/>
          <w:kern w:val="3"/>
          <w:szCs w:val="24"/>
        </w:rPr>
      </w:pPr>
      <w:r w:rsidRPr="00A334A7">
        <w:rPr>
          <w:rFonts w:eastAsia="SimSun" w:cs="Arial"/>
          <w:color w:val="auto"/>
          <w:kern w:val="3"/>
          <w:szCs w:val="24"/>
        </w:rPr>
        <w:t>-</w:t>
      </w:r>
      <w:r w:rsidR="00C62524" w:rsidRPr="00A334A7">
        <w:rPr>
          <w:rFonts w:eastAsia="SimSun" w:cs="Arial"/>
          <w:color w:val="auto"/>
          <w:kern w:val="3"/>
          <w:szCs w:val="24"/>
        </w:rPr>
        <w:t xml:space="preserve"> </w:t>
      </w:r>
      <w:r w:rsidRPr="00A334A7">
        <w:rPr>
          <w:rFonts w:eastAsia="SimSun" w:cs="Arial"/>
          <w:color w:val="auto"/>
          <w:kern w:val="3"/>
          <w:szCs w:val="24"/>
        </w:rPr>
        <w:t>se va respecta nivelul de zgomot, conform SR nr. 10009/2017, prin organizarea corespunzătoare a activității și utilizarea echipamentelor în stare tehnică bună;</w:t>
      </w:r>
    </w:p>
    <w:p w:rsidR="00841063" w:rsidRPr="00A334A7" w:rsidRDefault="00841063" w:rsidP="00841063">
      <w:pPr>
        <w:spacing w:after="0" w:line="276" w:lineRule="auto"/>
        <w:contextualSpacing/>
        <w:jc w:val="both"/>
        <w:rPr>
          <w:rFonts w:eastAsia="SimSun" w:cs="Arial"/>
          <w:color w:val="auto"/>
          <w:kern w:val="3"/>
          <w:szCs w:val="24"/>
        </w:rPr>
      </w:pPr>
      <w:r w:rsidRPr="00A334A7">
        <w:rPr>
          <w:rFonts w:eastAsia="SimSun" w:cs="Arial"/>
          <w:color w:val="auto"/>
          <w:kern w:val="3"/>
          <w:szCs w:val="24"/>
        </w:rPr>
        <w:t xml:space="preserve">- respectarea procedurilor de lucru și parametrii de funcționare a </w:t>
      </w:r>
      <w:r w:rsidR="00AC5389" w:rsidRPr="00A334A7">
        <w:rPr>
          <w:rFonts w:eastAsia="SimSun" w:cs="Arial"/>
          <w:color w:val="auto"/>
          <w:kern w:val="3"/>
          <w:szCs w:val="24"/>
        </w:rPr>
        <w:t>rezervor</w:t>
      </w:r>
      <w:r w:rsidR="0019196A" w:rsidRPr="00A334A7">
        <w:rPr>
          <w:rFonts w:eastAsia="SimSun" w:cs="Arial"/>
          <w:color w:val="auto"/>
          <w:kern w:val="3"/>
          <w:szCs w:val="24"/>
        </w:rPr>
        <w:t xml:space="preserve">ului </w:t>
      </w:r>
      <w:r w:rsidR="00A334A7">
        <w:rPr>
          <w:rFonts w:eastAsia="SimSun" w:cs="Arial"/>
          <w:color w:val="auto"/>
          <w:kern w:val="3"/>
          <w:szCs w:val="24"/>
        </w:rPr>
        <w:t>120-338-B6</w:t>
      </w:r>
      <w:r w:rsidR="00AC5389" w:rsidRPr="00A334A7">
        <w:rPr>
          <w:rFonts w:eastAsia="SimSun" w:cs="Arial"/>
          <w:color w:val="auto"/>
          <w:kern w:val="3"/>
          <w:szCs w:val="24"/>
        </w:rPr>
        <w:t xml:space="preserve"> de</w:t>
      </w:r>
      <w:r w:rsidRPr="00A334A7">
        <w:rPr>
          <w:rFonts w:eastAsia="SimSun" w:cs="Arial"/>
          <w:color w:val="auto"/>
          <w:kern w:val="3"/>
          <w:szCs w:val="24"/>
        </w:rPr>
        <w:t xml:space="preserve"> stocare;</w:t>
      </w:r>
    </w:p>
    <w:p w:rsidR="00841063" w:rsidRPr="00A334A7" w:rsidRDefault="00841063" w:rsidP="00841063">
      <w:pPr>
        <w:spacing w:after="0" w:line="276" w:lineRule="auto"/>
        <w:contextualSpacing/>
        <w:jc w:val="both"/>
        <w:rPr>
          <w:rFonts w:eastAsia="SimSun" w:cs="Arial"/>
          <w:color w:val="auto"/>
          <w:kern w:val="3"/>
          <w:szCs w:val="24"/>
        </w:rPr>
      </w:pPr>
      <w:r w:rsidRPr="00FB7509">
        <w:rPr>
          <w:rFonts w:eastAsia="SimSun" w:cs="Arial"/>
          <w:color w:val="auto"/>
          <w:kern w:val="3"/>
          <w:szCs w:val="24"/>
        </w:rPr>
        <w:t>-</w:t>
      </w:r>
      <w:r w:rsidRPr="004D1051">
        <w:rPr>
          <w:rFonts w:eastAsia="SimSun" w:cs="Arial"/>
          <w:color w:val="FF0000"/>
          <w:kern w:val="3"/>
          <w:szCs w:val="24"/>
        </w:rPr>
        <w:t xml:space="preserve"> </w:t>
      </w:r>
      <w:r w:rsidRPr="00A334A7">
        <w:rPr>
          <w:rFonts w:eastAsia="SimSun" w:cs="Arial"/>
          <w:color w:val="auto"/>
          <w:kern w:val="3"/>
          <w:szCs w:val="24"/>
        </w:rPr>
        <w:t xml:space="preserve">controlul  periodic al etanșeității  </w:t>
      </w:r>
      <w:r w:rsidR="007316D1" w:rsidRPr="00A334A7">
        <w:rPr>
          <w:rFonts w:eastAsia="SimSun" w:cs="Arial"/>
          <w:color w:val="auto"/>
          <w:kern w:val="3"/>
          <w:szCs w:val="24"/>
        </w:rPr>
        <w:t>rigolelor/</w:t>
      </w:r>
      <w:r w:rsidR="00AC5389" w:rsidRPr="00A334A7">
        <w:rPr>
          <w:rFonts w:eastAsia="SimSun" w:cs="Arial"/>
          <w:color w:val="auto"/>
          <w:kern w:val="3"/>
          <w:szCs w:val="24"/>
        </w:rPr>
        <w:t>cuvelor/</w:t>
      </w:r>
      <w:r w:rsidR="007316D1" w:rsidRPr="00A334A7">
        <w:rPr>
          <w:rFonts w:eastAsia="SimSun" w:cs="Arial"/>
          <w:color w:val="auto"/>
          <w:kern w:val="3"/>
          <w:szCs w:val="24"/>
        </w:rPr>
        <w:t>bașelor/</w:t>
      </w:r>
      <w:r w:rsidR="00AC5389" w:rsidRPr="00A334A7">
        <w:rPr>
          <w:rFonts w:eastAsia="SimSun" w:cs="Arial"/>
          <w:color w:val="auto"/>
          <w:kern w:val="3"/>
          <w:szCs w:val="24"/>
        </w:rPr>
        <w:t>canalizării aferente parcului de rezervoare</w:t>
      </w:r>
      <w:r w:rsidRPr="00A334A7">
        <w:rPr>
          <w:rFonts w:eastAsia="SimSun" w:cs="Arial"/>
          <w:color w:val="auto"/>
          <w:kern w:val="3"/>
          <w:szCs w:val="24"/>
        </w:rPr>
        <w:t>;</w:t>
      </w:r>
    </w:p>
    <w:p w:rsidR="00841063" w:rsidRPr="00A334A7" w:rsidRDefault="00C62524" w:rsidP="00841063">
      <w:pPr>
        <w:spacing w:after="0" w:line="276" w:lineRule="auto"/>
        <w:contextualSpacing/>
        <w:jc w:val="both"/>
        <w:rPr>
          <w:rFonts w:eastAsia="SimSun" w:cs="Arial"/>
          <w:color w:val="auto"/>
          <w:kern w:val="3"/>
          <w:szCs w:val="24"/>
        </w:rPr>
      </w:pPr>
      <w:r w:rsidRPr="00A334A7">
        <w:rPr>
          <w:rFonts w:eastAsia="SimSun" w:cs="Arial"/>
          <w:color w:val="auto"/>
          <w:kern w:val="3"/>
          <w:szCs w:val="24"/>
        </w:rPr>
        <w:t xml:space="preserve">- </w:t>
      </w:r>
      <w:r w:rsidR="00841063" w:rsidRPr="00A334A7">
        <w:rPr>
          <w:rFonts w:eastAsia="SimSun" w:cs="Arial"/>
          <w:color w:val="auto"/>
          <w:kern w:val="3"/>
          <w:szCs w:val="24"/>
        </w:rPr>
        <w:t xml:space="preserve">urmărirea funcționării la parametrii a </w:t>
      </w:r>
      <w:r w:rsidRPr="00A334A7">
        <w:rPr>
          <w:rFonts w:eastAsia="SimSun" w:cs="Arial"/>
          <w:color w:val="auto"/>
          <w:kern w:val="3"/>
          <w:szCs w:val="24"/>
        </w:rPr>
        <w:t>echipamentelor</w:t>
      </w:r>
      <w:r w:rsidR="00841063" w:rsidRPr="00A334A7">
        <w:rPr>
          <w:rFonts w:eastAsia="SimSun" w:cs="Arial"/>
          <w:color w:val="auto"/>
          <w:kern w:val="3"/>
          <w:szCs w:val="24"/>
        </w:rPr>
        <w:t>;</w:t>
      </w:r>
    </w:p>
    <w:p w:rsidR="001D597E" w:rsidRPr="00A334A7" w:rsidRDefault="00841063" w:rsidP="00841063">
      <w:pPr>
        <w:spacing w:after="0" w:line="276" w:lineRule="auto"/>
        <w:contextualSpacing/>
        <w:jc w:val="both"/>
        <w:rPr>
          <w:rFonts w:eastAsia="Calibri" w:cs="Arial"/>
          <w:color w:val="auto"/>
          <w:szCs w:val="24"/>
        </w:rPr>
      </w:pPr>
      <w:r w:rsidRPr="00A334A7">
        <w:rPr>
          <w:rFonts w:eastAsia="SimSun" w:cs="Arial"/>
          <w:color w:val="auto"/>
          <w:kern w:val="3"/>
          <w:szCs w:val="24"/>
        </w:rPr>
        <w:t>-  intervenția promptă, după un plan bine stabilit în caz de incidente.</w:t>
      </w:r>
      <w:r w:rsidR="001D597E" w:rsidRPr="00A334A7">
        <w:rPr>
          <w:rFonts w:eastAsia="Calibri" w:cs="Arial"/>
          <w:color w:val="auto"/>
          <w:szCs w:val="24"/>
        </w:rPr>
        <w:t xml:space="preserve"> </w:t>
      </w:r>
    </w:p>
    <w:p w:rsidR="001D597E" w:rsidRPr="002615B7" w:rsidRDefault="001D597E" w:rsidP="00942525">
      <w:pPr>
        <w:spacing w:line="276" w:lineRule="auto"/>
        <w:ind w:firstLine="567"/>
        <w:rPr>
          <w:rFonts w:eastAsia="Calibri" w:cs="Arial"/>
          <w:color w:val="auto"/>
          <w:szCs w:val="24"/>
        </w:rPr>
      </w:pPr>
    </w:p>
    <w:p w:rsidR="00537CD8" w:rsidRPr="002615B7" w:rsidRDefault="00537CD8" w:rsidP="00942525">
      <w:pPr>
        <w:spacing w:line="276" w:lineRule="auto"/>
        <w:ind w:firstLine="567"/>
        <w:rPr>
          <w:rFonts w:eastAsia="Calibri" w:cs="Arial"/>
          <w:color w:val="auto"/>
          <w:szCs w:val="24"/>
        </w:rPr>
      </w:pPr>
    </w:p>
    <w:p w:rsidR="00083F23" w:rsidRPr="00D07BD2" w:rsidRDefault="00083F23" w:rsidP="00083F23">
      <w:pPr>
        <w:suppressAutoHyphens/>
        <w:spacing w:after="0" w:line="276" w:lineRule="auto"/>
        <w:ind w:firstLine="567"/>
        <w:jc w:val="center"/>
        <w:rPr>
          <w:rFonts w:eastAsia="Calibri" w:cs="Arial"/>
          <w:b/>
          <w:color w:val="auto"/>
          <w:szCs w:val="24"/>
          <w:lang w:eastAsia="ar-SA"/>
        </w:rPr>
      </w:pPr>
      <w:r w:rsidRPr="00D07BD2">
        <w:rPr>
          <w:rFonts w:eastAsia="Calibri" w:cs="Arial"/>
          <w:b/>
          <w:color w:val="auto"/>
          <w:szCs w:val="24"/>
          <w:lang w:eastAsia="ar-SA"/>
        </w:rPr>
        <w:t xml:space="preserve">   DIRECTOR GENERAL ROMPETROL RAFINARE SA,</w:t>
      </w:r>
    </w:p>
    <w:p w:rsidR="00083F23" w:rsidRPr="00D07BD2" w:rsidRDefault="00083F23" w:rsidP="00083F23">
      <w:pPr>
        <w:suppressAutoHyphens/>
        <w:spacing w:after="0" w:line="240" w:lineRule="auto"/>
        <w:ind w:left="2880" w:firstLine="720"/>
        <w:rPr>
          <w:rFonts w:ascii="Verdana" w:eastAsia="Calibri" w:hAnsi="Verdana" w:cs="Calibri"/>
          <w:color w:val="auto"/>
          <w:sz w:val="22"/>
          <w:szCs w:val="22"/>
          <w:lang w:eastAsia="ro-RO"/>
        </w:rPr>
      </w:pPr>
      <w:r w:rsidRPr="00D07BD2">
        <w:rPr>
          <w:rFonts w:eastAsia="Calibri" w:cs="Arial"/>
          <w:color w:val="auto"/>
          <w:szCs w:val="24"/>
          <w:lang w:eastAsia="ar-SA"/>
        </w:rPr>
        <w:t>Dl. FELIX CRUDU – TESLOVEANU</w:t>
      </w:r>
      <w:r w:rsidRPr="00D07BD2">
        <w:rPr>
          <w:rFonts w:eastAsia="Calibri" w:cs="Arial"/>
          <w:color w:val="000000"/>
          <w:szCs w:val="24"/>
          <w:lang w:eastAsia="ar-SA"/>
        </w:rPr>
        <w:t xml:space="preserve">   </w:t>
      </w:r>
    </w:p>
    <w:p w:rsidR="00083F23" w:rsidRPr="00D07BD2" w:rsidRDefault="00083F23" w:rsidP="00083F23">
      <w:pPr>
        <w:suppressAutoHyphens/>
        <w:spacing w:after="0" w:line="276" w:lineRule="auto"/>
        <w:ind w:firstLine="567"/>
        <w:rPr>
          <w:rFonts w:eastAsia="Calibri" w:cs="Arial"/>
          <w:color w:val="000000"/>
          <w:szCs w:val="24"/>
          <w:lang w:eastAsia="ar-SA"/>
        </w:rPr>
      </w:pPr>
      <w:r w:rsidRPr="00D07BD2">
        <w:rPr>
          <w:rFonts w:eastAsia="Calibri" w:cs="Arial"/>
          <w:color w:val="000000"/>
          <w:szCs w:val="24"/>
          <w:lang w:eastAsia="ar-SA"/>
        </w:rPr>
        <w:t xml:space="preserve">                                  </w:t>
      </w:r>
    </w:p>
    <w:p w:rsidR="0072445A" w:rsidRPr="002615B7" w:rsidRDefault="0072445A" w:rsidP="00083F23">
      <w:pPr>
        <w:spacing w:after="0" w:line="276" w:lineRule="auto"/>
        <w:ind w:firstLine="567"/>
        <w:rPr>
          <w:rFonts w:cs="Arial"/>
          <w:color w:val="auto"/>
          <w:szCs w:val="24"/>
          <w:lang w:eastAsia="ar-SA"/>
        </w:rPr>
      </w:pPr>
    </w:p>
    <w:sectPr w:rsidR="0072445A" w:rsidRPr="002615B7" w:rsidSect="003E169A">
      <w:headerReference w:type="even" r:id="rId13"/>
      <w:headerReference w:type="default" r:id="rId14"/>
      <w:footerReference w:type="even" r:id="rId15"/>
      <w:footerReference w:type="default" r:id="rId16"/>
      <w:headerReference w:type="first" r:id="rId17"/>
      <w:footerReference w:type="first" r:id="rId18"/>
      <w:pgSz w:w="11906" w:h="16838" w:code="9"/>
      <w:pgMar w:top="1440" w:right="680" w:bottom="1077"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5EE" w:rsidRDefault="006135EE" w:rsidP="00A90C95">
      <w:pPr>
        <w:spacing w:after="0" w:line="240" w:lineRule="auto"/>
      </w:pPr>
      <w:r>
        <w:separator/>
      </w:r>
    </w:p>
  </w:endnote>
  <w:endnote w:type="continuationSeparator" w:id="0">
    <w:p w:rsidR="006135EE" w:rsidRDefault="006135EE" w:rsidP="00A9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B0" w:rsidRDefault="00B30E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5EE" w:rsidRPr="003E169A" w:rsidRDefault="006135EE" w:rsidP="003E169A">
    <w:pPr>
      <w:tabs>
        <w:tab w:val="center" w:pos="4536"/>
        <w:tab w:val="right" w:pos="9072"/>
      </w:tabs>
      <w:suppressAutoHyphens/>
      <w:spacing w:after="0" w:line="240" w:lineRule="auto"/>
      <w:rPr>
        <w:rFonts w:eastAsia="Times New Roman" w:cs="Times New Roman"/>
        <w:color w:val="auto"/>
        <w:sz w:val="12"/>
        <w:szCs w:val="12"/>
        <w:lang w:eastAsia="ar-SA"/>
      </w:rPr>
    </w:pPr>
    <w:bookmarkStart w:id="208" w:name="_GoBack"/>
    <w:bookmarkEnd w:id="208"/>
    <w:r w:rsidRPr="003E169A">
      <w:rPr>
        <w:rFonts w:eastAsia="Times New Roman" w:cs="Times New Roman"/>
        <w:color w:val="auto"/>
        <w:sz w:val="12"/>
        <w:szCs w:val="12"/>
        <w:lang w:eastAsia="ar-SA"/>
      </w:rPr>
      <w:t xml:space="preserve">F-8.3.5-ENP_rev. </w:t>
    </w:r>
    <w:r w:rsidRPr="006135EE">
      <w:rPr>
        <w:rFonts w:eastAsia="Times New Roman" w:cs="Times New Roman"/>
        <w:color w:val="auto"/>
        <w:sz w:val="16"/>
        <w:szCs w:val="16"/>
        <w:lang w:val="it-IT" w:eastAsia="ar-SA"/>
      </w:rPr>
      <w:t xml:space="preserve">A                                                                                                                                            </w:t>
    </w:r>
    <w:r w:rsidRPr="003E169A">
      <w:rPr>
        <w:rFonts w:eastAsia="Calibri" w:cs="Arial"/>
        <w:color w:val="auto"/>
        <w:sz w:val="16"/>
        <w:szCs w:val="16"/>
        <w:lang w:val="en-US" w:eastAsia="ar-SA"/>
      </w:rPr>
      <w:fldChar w:fldCharType="begin"/>
    </w:r>
    <w:r w:rsidRPr="006135EE">
      <w:rPr>
        <w:rFonts w:eastAsia="Calibri" w:cs="Arial"/>
        <w:color w:val="auto"/>
        <w:sz w:val="16"/>
        <w:szCs w:val="16"/>
        <w:lang w:val="it-IT" w:eastAsia="ar-SA"/>
      </w:rPr>
      <w:instrText xml:space="preserve"> FILENAME   \* MERGEFORMAT </w:instrText>
    </w:r>
    <w:r w:rsidRPr="003E169A">
      <w:rPr>
        <w:rFonts w:eastAsia="Calibri" w:cs="Arial"/>
        <w:color w:val="auto"/>
        <w:sz w:val="16"/>
        <w:szCs w:val="16"/>
        <w:lang w:val="en-US" w:eastAsia="ar-SA"/>
      </w:rPr>
      <w:fldChar w:fldCharType="separate"/>
    </w:r>
    <w:r w:rsidRPr="006135EE">
      <w:rPr>
        <w:rFonts w:eastAsia="Calibri" w:cs="Arial"/>
        <w:noProof/>
        <w:color w:val="auto"/>
        <w:sz w:val="16"/>
        <w:szCs w:val="16"/>
        <w:lang w:val="it-IT" w:eastAsia="ar-SA"/>
      </w:rPr>
      <w:t>2432-LG-ENP-002-F0.docx</w:t>
    </w:r>
    <w:r w:rsidRPr="003E169A">
      <w:rPr>
        <w:rFonts w:eastAsia="Calibri" w:cs="Arial"/>
        <w:color w:val="auto"/>
        <w:sz w:val="16"/>
        <w:szCs w:val="16"/>
        <w:lang w:val="en-US" w:eastAsia="ar-SA"/>
      </w:rPr>
      <w:fldChar w:fldCharType="end"/>
    </w:r>
    <w:r w:rsidRPr="003E169A">
      <w:rPr>
        <w:rFonts w:eastAsia="Times New Roman" w:cs="Times New Roman"/>
        <w:color w:val="auto"/>
        <w:sz w:val="12"/>
        <w:szCs w:val="12"/>
        <w:lang w:eastAsia="ar-SA"/>
      </w:rPr>
      <w:t xml:space="preserve">                        </w:t>
    </w:r>
  </w:p>
  <w:p w:rsidR="006135EE" w:rsidRPr="003E169A" w:rsidRDefault="006135EE" w:rsidP="003E169A">
    <w:pPr>
      <w:tabs>
        <w:tab w:val="center" w:pos="4320"/>
        <w:tab w:val="right" w:pos="8640"/>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Valabil de la 01.04.2019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B0" w:rsidRDefault="00B30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5EE" w:rsidRDefault="006135EE" w:rsidP="00A90C95">
      <w:pPr>
        <w:spacing w:after="0" w:line="240" w:lineRule="auto"/>
      </w:pPr>
      <w:r>
        <w:separator/>
      </w:r>
    </w:p>
  </w:footnote>
  <w:footnote w:type="continuationSeparator" w:id="0">
    <w:p w:rsidR="006135EE" w:rsidRDefault="006135EE" w:rsidP="00A90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B0" w:rsidRDefault="00B30E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73"/>
      <w:gridCol w:w="2081"/>
      <w:gridCol w:w="2779"/>
      <w:gridCol w:w="1021"/>
      <w:gridCol w:w="486"/>
      <w:gridCol w:w="2312"/>
    </w:tblGrid>
    <w:tr w:rsidR="006135EE" w:rsidRPr="009959A4" w:rsidTr="0055584E">
      <w:trPr>
        <w:trHeight w:hRule="exact" w:val="997"/>
        <w:jc w:val="center"/>
      </w:trPr>
      <w:tc>
        <w:tcPr>
          <w:tcW w:w="885" w:type="dxa"/>
          <w:tcBorders>
            <w:bottom w:val="nil"/>
            <w:right w:val="nil"/>
          </w:tcBorders>
          <w:shd w:val="clear" w:color="auto" w:fill="auto"/>
        </w:tcPr>
        <w:p w:rsidR="006135EE" w:rsidRPr="009959A4" w:rsidRDefault="006135EE" w:rsidP="00797F8D">
          <w:pPr>
            <w:tabs>
              <w:tab w:val="center" w:pos="1611"/>
            </w:tabs>
            <w:suppressAutoHyphens/>
            <w:spacing w:after="0" w:line="240" w:lineRule="auto"/>
            <w:jc w:val="center"/>
            <w:rPr>
              <w:rFonts w:ascii="Calibri" w:eastAsia="Calibri" w:hAnsi="Calibri" w:cs="Arial"/>
              <w:color w:val="auto"/>
              <w:sz w:val="8"/>
              <w:szCs w:val="8"/>
              <w:lang w:val="en-US" w:eastAsia="ar-SA"/>
            </w:rPr>
          </w:pPr>
          <w:r w:rsidRPr="009959A4">
            <w:rPr>
              <w:rFonts w:eastAsia="Times New Roman" w:cs="Times New Roman"/>
              <w:noProof/>
              <w:color w:val="auto"/>
              <w:szCs w:val="24"/>
              <w:lang w:eastAsia="ro-RO"/>
            </w:rPr>
            <w:drawing>
              <wp:anchor distT="0" distB="0" distL="114300" distR="114300" simplePos="0" relativeHeight="251665408" behindDoc="0" locked="0" layoutInCell="1" allowOverlap="1" wp14:anchorId="2CDE2919" wp14:editId="61DB78C0">
                <wp:simplePos x="0" y="0"/>
                <wp:positionH relativeFrom="column">
                  <wp:posOffset>60325</wp:posOffset>
                </wp:positionH>
                <wp:positionV relativeFrom="paragraph">
                  <wp:posOffset>77470</wp:posOffset>
                </wp:positionV>
                <wp:extent cx="419100" cy="5238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54" w:type="dxa"/>
          <w:gridSpan w:val="2"/>
          <w:tcBorders>
            <w:left w:val="nil"/>
            <w:bottom w:val="nil"/>
          </w:tcBorders>
          <w:shd w:val="clear" w:color="auto" w:fill="auto"/>
          <w:vAlign w:val="center"/>
        </w:tcPr>
        <w:p w:rsidR="006135EE" w:rsidRPr="009959A4" w:rsidRDefault="006135EE" w:rsidP="00797F8D">
          <w:pPr>
            <w:suppressAutoHyphens/>
            <w:spacing w:after="0" w:line="240" w:lineRule="auto"/>
            <w:rPr>
              <w:rFonts w:ascii="Calibri" w:eastAsia="Times New Roman" w:hAnsi="Calibri" w:cs="Times New Roman"/>
              <w:color w:val="auto"/>
              <w:sz w:val="20"/>
              <w:szCs w:val="20"/>
              <w:lang w:val="en-US" w:eastAsia="ar-SA"/>
            </w:rPr>
          </w:pPr>
          <w:r w:rsidRPr="009959A4">
            <w:rPr>
              <w:rFonts w:ascii="Arial Rounded MT Bold" w:eastAsia="Times New Roman" w:hAnsi="Arial Rounded MT Bold" w:cs="Times New Roman"/>
              <w:b/>
              <w:bCs/>
              <w:caps/>
              <w:color w:val="ED7D31"/>
              <w:sz w:val="20"/>
              <w:szCs w:val="20"/>
              <w:lang w:val="en-US" w:eastAsia="ar-SA"/>
            </w:rPr>
            <w:t>DARO</w:t>
          </w:r>
          <w:r w:rsidRPr="009959A4">
            <w:rPr>
              <w:rFonts w:ascii="Arial Rounded MT Bold" w:eastAsia="Times New Roman" w:hAnsi="Arial Rounded MT Bold" w:cs="Times New Roman"/>
              <w:b/>
              <w:bCs/>
              <w:caps/>
              <w:color w:val="FFFFFF"/>
              <w:sz w:val="20"/>
              <w:szCs w:val="20"/>
              <w:lang w:val="en-US" w:eastAsia="ar-SA"/>
            </w:rPr>
            <w:t xml:space="preserve"> </w:t>
          </w:r>
          <w:r w:rsidRPr="009959A4">
            <w:rPr>
              <w:rFonts w:ascii="Arial Rounded MT Bold" w:eastAsia="Times New Roman" w:hAnsi="Arial Rounded MT Bold" w:cs="Times New Roman"/>
              <w:b/>
              <w:bCs/>
              <w:caps/>
              <w:color w:val="000000"/>
              <w:sz w:val="20"/>
              <w:szCs w:val="20"/>
              <w:lang w:val="en-US" w:eastAsia="ar-SA"/>
            </w:rPr>
            <w:t>PROIECT</w:t>
          </w:r>
          <w:r w:rsidRPr="009959A4">
            <w:rPr>
              <w:rFonts w:eastAsia="Times New Roman" w:cs="Arial"/>
              <w:color w:val="222222"/>
              <w:szCs w:val="24"/>
              <w:shd w:val="clear" w:color="auto" w:fill="FFFFFF"/>
              <w:vertAlign w:val="superscript"/>
              <w:lang w:val="en-US" w:eastAsia="ar-SA"/>
            </w:rPr>
            <w:t>®</w:t>
          </w:r>
        </w:p>
        <w:p w:rsidR="006135EE" w:rsidRPr="009959A4" w:rsidRDefault="006135EE" w:rsidP="00797F8D">
          <w:pPr>
            <w:tabs>
              <w:tab w:val="center" w:pos="1611"/>
            </w:tabs>
            <w:suppressAutoHyphens/>
            <w:spacing w:after="0" w:line="240" w:lineRule="auto"/>
            <w:jc w:val="center"/>
            <w:rPr>
              <w:rFonts w:eastAsia="Calibri" w:cs="Arial"/>
              <w:color w:val="auto"/>
              <w:sz w:val="20"/>
              <w:szCs w:val="20"/>
              <w:lang w:val="en-US" w:eastAsia="ar-SA"/>
            </w:rPr>
          </w:pPr>
          <w:r w:rsidRPr="009959A4">
            <w:rPr>
              <w:rFonts w:ascii="Arial Rounded MT Bold" w:eastAsia="Times New Roman" w:hAnsi="Arial Rounded MT Bold" w:cs="Times New Roman"/>
              <w:b/>
              <w:bCs/>
              <w:caps/>
              <w:color w:val="000000"/>
              <w:sz w:val="20"/>
              <w:szCs w:val="20"/>
              <w:lang w:val="en-US" w:eastAsia="ar-SA"/>
            </w:rPr>
            <w:t>RM.VÂLCEA</w:t>
          </w:r>
        </w:p>
      </w:tc>
      <w:tc>
        <w:tcPr>
          <w:tcW w:w="2779" w:type="dxa"/>
          <w:vMerge w:val="restart"/>
          <w:tcBorders>
            <w:bottom w:val="single" w:sz="4" w:space="0" w:color="auto"/>
          </w:tcBorders>
          <w:shd w:val="clear" w:color="auto" w:fill="auto"/>
          <w:vAlign w:val="center"/>
        </w:tcPr>
        <w:p w:rsidR="006135EE" w:rsidRDefault="006135EE" w:rsidP="00797F8D">
          <w:pPr>
            <w:suppressAutoHyphens/>
            <w:autoSpaceDE w:val="0"/>
            <w:autoSpaceDN w:val="0"/>
            <w:adjustRightInd w:val="0"/>
            <w:spacing w:after="0" w:line="276" w:lineRule="auto"/>
            <w:jc w:val="center"/>
            <w:rPr>
              <w:rFonts w:eastAsia="Calibri" w:cs="Arial"/>
              <w:color w:val="auto"/>
              <w:szCs w:val="22"/>
              <w:lang w:val="en-US"/>
            </w:rPr>
          </w:pPr>
          <w:r w:rsidRPr="007669A4">
            <w:rPr>
              <w:rFonts w:eastAsia="Calibri" w:cs="Arial"/>
              <w:color w:val="auto"/>
              <w:szCs w:val="22"/>
              <w:lang w:val="en-US"/>
            </w:rPr>
            <w:t>MEMORIU TEHNIC ACORD MEDIU CONFORM LEGE 292/2018</w:t>
          </w:r>
        </w:p>
        <w:p w:rsidR="006135EE" w:rsidRPr="009959A4" w:rsidRDefault="006135EE" w:rsidP="00797F8D">
          <w:pPr>
            <w:suppressAutoHyphens/>
            <w:autoSpaceDE w:val="0"/>
            <w:autoSpaceDN w:val="0"/>
            <w:adjustRightInd w:val="0"/>
            <w:spacing w:after="0" w:line="276" w:lineRule="auto"/>
            <w:jc w:val="center"/>
            <w:rPr>
              <w:rFonts w:ascii="Calibri" w:eastAsia="Calibri" w:hAnsi="Calibri" w:cs="Arial"/>
              <w:color w:val="000000"/>
              <w:szCs w:val="24"/>
              <w:lang w:val="en-US" w:eastAsia="ar-SA"/>
            </w:rPr>
          </w:pPr>
          <w:r>
            <w:rPr>
              <w:rFonts w:eastAsia="Calibri" w:cs="Arial"/>
              <w:color w:val="auto"/>
              <w:szCs w:val="22"/>
              <w:lang w:val="en-US"/>
            </w:rPr>
            <w:t>(anexa 5E)</w:t>
          </w:r>
        </w:p>
      </w:tc>
      <w:tc>
        <w:tcPr>
          <w:tcW w:w="1507" w:type="dxa"/>
          <w:gridSpan w:val="2"/>
          <w:tcBorders>
            <w:bottom w:val="nil"/>
            <w:right w:val="nil"/>
          </w:tcBorders>
          <w:shd w:val="clear" w:color="auto" w:fill="auto"/>
          <w:vAlign w:val="center"/>
        </w:tcPr>
        <w:p w:rsidR="006135EE" w:rsidRDefault="006135EE" w:rsidP="00797F8D">
          <w:pPr>
            <w:rPr>
              <w:rFonts w:eastAsia="Calibri" w:cs="Arial"/>
              <w:b/>
              <w:sz w:val="20"/>
              <w:szCs w:val="20"/>
            </w:rPr>
          </w:pPr>
          <w:r w:rsidRPr="00D258DE">
            <w:rPr>
              <w:rFonts w:eastAsia="Calibri" w:cs="Arial"/>
              <w:b/>
              <w:sz w:val="20"/>
              <w:szCs w:val="20"/>
            </w:rPr>
            <w:t>CLIENT:</w:t>
          </w:r>
        </w:p>
        <w:p w:rsidR="006135EE" w:rsidRPr="00D258DE" w:rsidRDefault="006135EE" w:rsidP="00797F8D">
          <w:pPr>
            <w:rPr>
              <w:rFonts w:eastAsia="Calibri" w:cs="Arial"/>
              <w:b/>
              <w:sz w:val="20"/>
              <w:szCs w:val="20"/>
            </w:rPr>
          </w:pPr>
          <w:r w:rsidRPr="00797F8D">
            <w:rPr>
              <w:rFonts w:eastAsia="Calibri" w:cs="Arial"/>
              <w:b/>
              <w:sz w:val="20"/>
              <w:szCs w:val="20"/>
            </w:rPr>
            <w:t>BENEFICIAR:</w:t>
          </w:r>
        </w:p>
      </w:tc>
      <w:tc>
        <w:tcPr>
          <w:tcW w:w="2312" w:type="dxa"/>
          <w:tcBorders>
            <w:left w:val="nil"/>
            <w:bottom w:val="nil"/>
          </w:tcBorders>
          <w:shd w:val="clear" w:color="auto" w:fill="auto"/>
          <w:vAlign w:val="center"/>
        </w:tcPr>
        <w:p w:rsidR="006135EE" w:rsidRDefault="006135EE" w:rsidP="00797F8D">
          <w:pPr>
            <w:rPr>
              <w:rFonts w:eastAsia="Calibri" w:cs="Arial"/>
              <w:b/>
              <w:sz w:val="20"/>
              <w:szCs w:val="20"/>
            </w:rPr>
          </w:pPr>
          <w:r w:rsidRPr="00D258DE">
            <w:rPr>
              <w:rFonts w:eastAsia="Calibri" w:cs="Arial"/>
              <w:b/>
              <w:sz w:val="20"/>
              <w:szCs w:val="20"/>
            </w:rPr>
            <w:t>ROMINSERV S.R.L.</w:t>
          </w:r>
        </w:p>
        <w:p w:rsidR="006135EE" w:rsidRPr="00D258DE" w:rsidRDefault="006135EE" w:rsidP="00797F8D">
          <w:pPr>
            <w:rPr>
              <w:rFonts w:eastAsia="Calibri" w:cs="Arial"/>
              <w:b/>
              <w:sz w:val="20"/>
              <w:szCs w:val="20"/>
            </w:rPr>
          </w:pPr>
          <w:r w:rsidRPr="00797F8D">
            <w:rPr>
              <w:rFonts w:eastAsia="Calibri" w:cs="Arial"/>
              <w:b/>
              <w:sz w:val="20"/>
              <w:szCs w:val="20"/>
            </w:rPr>
            <w:t>ROMPETROL RAFINARE S.A.</w:t>
          </w:r>
        </w:p>
      </w:tc>
    </w:tr>
    <w:tr w:rsidR="006135EE" w:rsidRPr="009959A4" w:rsidTr="00797F8D">
      <w:trPr>
        <w:trHeight w:val="70"/>
        <w:jc w:val="center"/>
      </w:trPr>
      <w:tc>
        <w:tcPr>
          <w:tcW w:w="3539" w:type="dxa"/>
          <w:gridSpan w:val="3"/>
          <w:tcBorders>
            <w:top w:val="nil"/>
            <w:bottom w:val="single" w:sz="4" w:space="0" w:color="auto"/>
          </w:tcBorders>
          <w:shd w:val="clear" w:color="auto" w:fill="auto"/>
          <w:vAlign w:val="center"/>
        </w:tcPr>
        <w:p w:rsidR="006135EE" w:rsidRPr="00797F8D" w:rsidRDefault="006135EE" w:rsidP="009959A4">
          <w:pPr>
            <w:suppressAutoHyphens/>
            <w:spacing w:after="0" w:line="276" w:lineRule="auto"/>
            <w:rPr>
              <w:rFonts w:eastAsia="Calibri" w:cs="Arial"/>
              <w:color w:val="auto"/>
              <w:sz w:val="16"/>
              <w:szCs w:val="16"/>
              <w:lang w:val="it-IT" w:eastAsia="ar-SA"/>
            </w:rPr>
          </w:pPr>
        </w:p>
      </w:tc>
      <w:tc>
        <w:tcPr>
          <w:tcW w:w="2779" w:type="dxa"/>
          <w:vMerge/>
          <w:tcBorders>
            <w:bottom w:val="single" w:sz="4" w:space="0" w:color="auto"/>
          </w:tcBorders>
          <w:shd w:val="clear" w:color="auto" w:fill="auto"/>
        </w:tcPr>
        <w:p w:rsidR="006135EE" w:rsidRPr="00797F8D" w:rsidRDefault="006135EE" w:rsidP="009959A4">
          <w:pPr>
            <w:suppressAutoHyphens/>
            <w:autoSpaceDE w:val="0"/>
            <w:autoSpaceDN w:val="0"/>
            <w:adjustRightInd w:val="0"/>
            <w:spacing w:after="200" w:line="276" w:lineRule="auto"/>
            <w:jc w:val="center"/>
            <w:rPr>
              <w:rFonts w:eastAsia="Calibri" w:cs="Arial"/>
              <w:color w:val="000000"/>
              <w:szCs w:val="24"/>
              <w:lang w:val="it-IT" w:eastAsia="ar-SA"/>
            </w:rPr>
          </w:pPr>
        </w:p>
      </w:tc>
      <w:tc>
        <w:tcPr>
          <w:tcW w:w="1021" w:type="dxa"/>
          <w:shd w:val="clear" w:color="auto" w:fill="auto"/>
          <w:vAlign w:val="center"/>
        </w:tcPr>
        <w:p w:rsidR="006135EE" w:rsidRPr="009959A4" w:rsidRDefault="006135EE" w:rsidP="009959A4">
          <w:pPr>
            <w:suppressAutoHyphens/>
            <w:spacing w:after="0" w:line="276" w:lineRule="auto"/>
            <w:rPr>
              <w:rFonts w:eastAsia="Calibri" w:cs="Arial"/>
              <w:color w:val="auto"/>
              <w:szCs w:val="24"/>
              <w:lang w:val="en-US" w:eastAsia="ar-SA"/>
            </w:rPr>
          </w:pPr>
          <w:r w:rsidRPr="009959A4">
            <w:rPr>
              <w:rFonts w:eastAsia="Calibri" w:cs="Arial"/>
              <w:i/>
              <w:color w:val="auto"/>
              <w:sz w:val="16"/>
              <w:szCs w:val="16"/>
              <w:lang w:val="en-US" w:eastAsia="ar-SA"/>
            </w:rPr>
            <w:t>COD DOC.</w:t>
          </w:r>
        </w:p>
      </w:tc>
      <w:tc>
        <w:tcPr>
          <w:tcW w:w="2798" w:type="dxa"/>
          <w:gridSpan w:val="2"/>
          <w:shd w:val="clear" w:color="auto" w:fill="auto"/>
          <w:vAlign w:val="center"/>
        </w:tcPr>
        <w:p w:rsidR="006135EE" w:rsidRPr="009959A4" w:rsidRDefault="006135EE" w:rsidP="00797F8D">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2432-LG-ENP-002</w:t>
          </w:r>
        </w:p>
      </w:tc>
    </w:tr>
    <w:tr w:rsidR="006135EE" w:rsidRPr="009959A4" w:rsidTr="00797F8D">
      <w:trPr>
        <w:jc w:val="center"/>
      </w:trPr>
      <w:tc>
        <w:tcPr>
          <w:tcW w:w="1458" w:type="dxa"/>
          <w:gridSpan w:val="2"/>
          <w:tcBorders>
            <w:top w:val="single" w:sz="4" w:space="0" w:color="auto"/>
          </w:tcBorders>
          <w:shd w:val="clear" w:color="auto" w:fill="auto"/>
          <w:vAlign w:val="center"/>
        </w:tcPr>
        <w:p w:rsidR="006135EE" w:rsidRPr="009959A4" w:rsidRDefault="006135EE" w:rsidP="009959A4">
          <w:pPr>
            <w:suppressAutoHyphens/>
            <w:spacing w:after="0" w:line="240" w:lineRule="auto"/>
            <w:rPr>
              <w:rFonts w:eastAsia="Times New Roman" w:cs="Times New Roman"/>
              <w:color w:val="auto"/>
              <w:sz w:val="16"/>
              <w:szCs w:val="16"/>
              <w:lang w:val="en-US" w:eastAsia="ar-SA"/>
            </w:rPr>
          </w:pPr>
          <w:r w:rsidRPr="009959A4">
            <w:rPr>
              <w:rFonts w:eastAsia="Times New Roman" w:cs="Times New Roman"/>
              <w:i/>
              <w:color w:val="auto"/>
              <w:sz w:val="16"/>
              <w:szCs w:val="16"/>
              <w:lang w:val="en-US" w:eastAsia="ar-SA"/>
            </w:rPr>
            <w:t>PROIECT NR.</w:t>
          </w:r>
        </w:p>
      </w:tc>
      <w:tc>
        <w:tcPr>
          <w:tcW w:w="2081" w:type="dxa"/>
          <w:tcBorders>
            <w:top w:val="single" w:sz="4" w:space="0" w:color="auto"/>
          </w:tcBorders>
          <w:shd w:val="clear" w:color="auto" w:fill="auto"/>
          <w:vAlign w:val="center"/>
        </w:tcPr>
        <w:p w:rsidR="006135EE" w:rsidRPr="009959A4" w:rsidRDefault="006135EE" w:rsidP="00797F8D">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2432</w:t>
          </w:r>
          <w:r w:rsidRPr="009959A4">
            <w:rPr>
              <w:rFonts w:eastAsia="Calibri" w:cs="Arial"/>
              <w:color w:val="auto"/>
              <w:sz w:val="16"/>
              <w:szCs w:val="16"/>
              <w:lang w:val="en-US" w:eastAsia="ar-SA"/>
            </w:rPr>
            <w:t>-20</w:t>
          </w:r>
          <w:r>
            <w:rPr>
              <w:rFonts w:eastAsia="Calibri" w:cs="Arial"/>
              <w:color w:val="auto"/>
              <w:sz w:val="16"/>
              <w:szCs w:val="16"/>
              <w:lang w:val="en-US" w:eastAsia="ar-SA"/>
            </w:rPr>
            <w:t>22</w:t>
          </w:r>
        </w:p>
      </w:tc>
      <w:tc>
        <w:tcPr>
          <w:tcW w:w="2779" w:type="dxa"/>
          <w:vMerge/>
          <w:tcBorders>
            <w:top w:val="single" w:sz="4" w:space="0" w:color="auto"/>
          </w:tcBorders>
          <w:shd w:val="clear" w:color="auto" w:fill="auto"/>
        </w:tcPr>
        <w:p w:rsidR="006135EE" w:rsidRPr="009959A4" w:rsidRDefault="006135EE"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6135EE" w:rsidRPr="009959A4" w:rsidRDefault="006135EE"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REV:</w:t>
          </w:r>
        </w:p>
      </w:tc>
      <w:tc>
        <w:tcPr>
          <w:tcW w:w="2798" w:type="dxa"/>
          <w:gridSpan w:val="2"/>
          <w:shd w:val="clear" w:color="auto" w:fill="auto"/>
          <w:vAlign w:val="center"/>
        </w:tcPr>
        <w:p w:rsidR="006135EE" w:rsidRPr="00990987" w:rsidRDefault="006135EE" w:rsidP="00990987">
          <w:pPr>
            <w:suppressAutoHyphens/>
            <w:spacing w:after="0" w:line="276" w:lineRule="auto"/>
            <w:rPr>
              <w:rFonts w:eastAsia="Calibri" w:cs="Arial"/>
              <w:color w:val="auto"/>
              <w:sz w:val="16"/>
              <w:szCs w:val="16"/>
              <w:lang w:val="en-US" w:eastAsia="ar-SA"/>
            </w:rPr>
          </w:pPr>
          <w:r w:rsidRPr="00990987">
            <w:rPr>
              <w:rFonts w:eastAsia="Calibri" w:cs="Arial"/>
              <w:color w:val="auto"/>
              <w:sz w:val="16"/>
              <w:szCs w:val="16"/>
              <w:lang w:val="en-US" w:eastAsia="ar-SA"/>
            </w:rPr>
            <w:t>F0</w:t>
          </w:r>
        </w:p>
      </w:tc>
    </w:tr>
    <w:tr w:rsidR="006135EE" w:rsidRPr="009959A4" w:rsidTr="00FC20CC">
      <w:trPr>
        <w:jc w:val="center"/>
      </w:trPr>
      <w:tc>
        <w:tcPr>
          <w:tcW w:w="1458" w:type="dxa"/>
          <w:gridSpan w:val="2"/>
          <w:shd w:val="clear" w:color="auto" w:fill="auto"/>
          <w:vAlign w:val="center"/>
        </w:tcPr>
        <w:p w:rsidR="006135EE" w:rsidRPr="009959A4" w:rsidRDefault="006135EE"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CONTRACT NR.</w:t>
          </w:r>
        </w:p>
      </w:tc>
      <w:tc>
        <w:tcPr>
          <w:tcW w:w="2081" w:type="dxa"/>
          <w:shd w:val="clear" w:color="auto" w:fill="auto"/>
          <w:vAlign w:val="center"/>
        </w:tcPr>
        <w:p w:rsidR="006135EE" w:rsidRPr="009959A4" w:rsidRDefault="006135EE" w:rsidP="00A83050">
          <w:pPr>
            <w:suppressAutoHyphens/>
            <w:spacing w:after="0" w:line="276" w:lineRule="auto"/>
            <w:rPr>
              <w:rFonts w:eastAsia="Calibri" w:cs="Arial"/>
              <w:color w:val="auto"/>
              <w:sz w:val="16"/>
              <w:szCs w:val="16"/>
              <w:lang w:val="en-US" w:eastAsia="ar-SA"/>
            </w:rPr>
          </w:pPr>
          <w:r w:rsidRPr="00AA24AF">
            <w:rPr>
              <w:rFonts w:eastAsia="Calibri" w:cs="Arial"/>
              <w:color w:val="auto"/>
              <w:sz w:val="16"/>
              <w:szCs w:val="16"/>
              <w:lang w:val="en-US" w:eastAsia="ar-SA"/>
            </w:rPr>
            <w:t>S11_027/12.04.2022</w:t>
          </w:r>
        </w:p>
      </w:tc>
      <w:tc>
        <w:tcPr>
          <w:tcW w:w="2779" w:type="dxa"/>
          <w:vMerge/>
          <w:shd w:val="clear" w:color="auto" w:fill="auto"/>
        </w:tcPr>
        <w:p w:rsidR="006135EE" w:rsidRPr="009959A4" w:rsidRDefault="006135EE"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6135EE" w:rsidRPr="000E44EA" w:rsidRDefault="006135EE" w:rsidP="009959A4">
          <w:pPr>
            <w:suppressAutoHyphens/>
            <w:spacing w:after="0" w:line="276" w:lineRule="auto"/>
            <w:rPr>
              <w:rFonts w:eastAsia="Calibri" w:cs="Arial"/>
              <w:i/>
              <w:color w:val="auto"/>
              <w:sz w:val="16"/>
              <w:szCs w:val="16"/>
              <w:lang w:val="en-US" w:eastAsia="ar-SA"/>
            </w:rPr>
          </w:pPr>
          <w:r w:rsidRPr="000E44EA">
            <w:rPr>
              <w:rFonts w:eastAsia="Calibri" w:cs="Arial"/>
              <w:i/>
              <w:color w:val="auto"/>
              <w:sz w:val="16"/>
              <w:szCs w:val="16"/>
              <w:lang w:val="en-US" w:eastAsia="ar-SA"/>
            </w:rPr>
            <w:t>DATA:</w:t>
          </w:r>
        </w:p>
      </w:tc>
      <w:tc>
        <w:tcPr>
          <w:tcW w:w="2798" w:type="dxa"/>
          <w:gridSpan w:val="2"/>
          <w:shd w:val="clear" w:color="auto" w:fill="auto"/>
          <w:vAlign w:val="center"/>
        </w:tcPr>
        <w:p w:rsidR="006135EE" w:rsidRPr="00990987" w:rsidRDefault="006135EE" w:rsidP="00781138">
          <w:pPr>
            <w:suppressAutoHyphens/>
            <w:spacing w:after="0" w:line="276" w:lineRule="auto"/>
            <w:rPr>
              <w:rFonts w:eastAsia="Calibri" w:cs="Arial"/>
              <w:color w:val="auto"/>
              <w:sz w:val="16"/>
              <w:szCs w:val="16"/>
              <w:lang w:val="en-US" w:eastAsia="ar-SA"/>
            </w:rPr>
          </w:pPr>
          <w:r w:rsidRPr="00990987">
            <w:rPr>
              <w:rFonts w:eastAsia="Calibri" w:cs="Arial"/>
              <w:color w:val="auto"/>
              <w:sz w:val="16"/>
              <w:szCs w:val="16"/>
              <w:lang w:val="en-US" w:eastAsia="ar-SA"/>
            </w:rPr>
            <w:t>10.06.2022</w:t>
          </w:r>
        </w:p>
      </w:tc>
    </w:tr>
    <w:tr w:rsidR="006135EE" w:rsidRPr="009959A4" w:rsidTr="00FC20CC">
      <w:trPr>
        <w:trHeight w:val="20"/>
        <w:jc w:val="center"/>
      </w:trPr>
      <w:tc>
        <w:tcPr>
          <w:tcW w:w="1458" w:type="dxa"/>
          <w:gridSpan w:val="2"/>
          <w:shd w:val="clear" w:color="auto" w:fill="auto"/>
          <w:vAlign w:val="center"/>
        </w:tcPr>
        <w:p w:rsidR="006135EE" w:rsidRPr="009959A4" w:rsidRDefault="006135EE"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SPECIALITATE</w:t>
          </w:r>
        </w:p>
      </w:tc>
      <w:tc>
        <w:tcPr>
          <w:tcW w:w="2081" w:type="dxa"/>
          <w:shd w:val="clear" w:color="auto" w:fill="auto"/>
          <w:vAlign w:val="center"/>
        </w:tcPr>
        <w:p w:rsidR="006135EE" w:rsidRPr="009959A4" w:rsidRDefault="006135EE"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AVIZE SI ACORDURI</w:t>
          </w:r>
        </w:p>
      </w:tc>
      <w:tc>
        <w:tcPr>
          <w:tcW w:w="2779" w:type="dxa"/>
          <w:vMerge/>
          <w:shd w:val="clear" w:color="auto" w:fill="auto"/>
        </w:tcPr>
        <w:p w:rsidR="006135EE" w:rsidRPr="009959A4" w:rsidRDefault="006135EE"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6135EE" w:rsidRPr="009959A4" w:rsidRDefault="006135EE"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PAG. NR.</w:t>
          </w:r>
        </w:p>
      </w:tc>
      <w:tc>
        <w:tcPr>
          <w:tcW w:w="2798" w:type="dxa"/>
          <w:gridSpan w:val="2"/>
          <w:shd w:val="clear" w:color="auto" w:fill="auto"/>
          <w:vAlign w:val="center"/>
        </w:tcPr>
        <w:p w:rsidR="006135EE" w:rsidRPr="009959A4" w:rsidRDefault="006135EE"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PAGE   \* MERGEFORMAT </w:instrText>
          </w:r>
          <w:r w:rsidRPr="009959A4">
            <w:rPr>
              <w:rFonts w:eastAsia="Calibri" w:cs="Arial"/>
              <w:color w:val="auto"/>
              <w:sz w:val="16"/>
              <w:szCs w:val="16"/>
              <w:lang w:val="en-US" w:eastAsia="ar-SA"/>
            </w:rPr>
            <w:fldChar w:fldCharType="separate"/>
          </w:r>
          <w:r w:rsidR="00B30EB0">
            <w:rPr>
              <w:rFonts w:eastAsia="Calibri" w:cs="Arial"/>
              <w:noProof/>
              <w:color w:val="auto"/>
              <w:sz w:val="16"/>
              <w:szCs w:val="16"/>
              <w:lang w:val="en-US" w:eastAsia="ar-SA"/>
            </w:rPr>
            <w:t>1</w:t>
          </w:r>
          <w:r w:rsidRPr="009959A4">
            <w:rPr>
              <w:rFonts w:eastAsia="Calibri" w:cs="Arial"/>
              <w:color w:val="auto"/>
              <w:sz w:val="16"/>
              <w:szCs w:val="16"/>
              <w:lang w:val="en-US" w:eastAsia="ar-SA"/>
            </w:rPr>
            <w:fldChar w:fldCharType="end"/>
          </w:r>
          <w:r w:rsidRPr="009959A4">
            <w:rPr>
              <w:rFonts w:eastAsia="Calibri" w:cs="Arial"/>
              <w:color w:val="auto"/>
              <w:sz w:val="16"/>
              <w:szCs w:val="16"/>
              <w:lang w:val="en-US" w:eastAsia="ar-SA"/>
            </w:rPr>
            <w:t>/</w:t>
          </w: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NUMPAGES   \* MERGEFORMAT </w:instrText>
          </w:r>
          <w:r w:rsidRPr="009959A4">
            <w:rPr>
              <w:rFonts w:eastAsia="Calibri" w:cs="Arial"/>
              <w:color w:val="auto"/>
              <w:sz w:val="16"/>
              <w:szCs w:val="16"/>
              <w:lang w:val="en-US" w:eastAsia="ar-SA"/>
            </w:rPr>
            <w:fldChar w:fldCharType="separate"/>
          </w:r>
          <w:r w:rsidR="00B30EB0">
            <w:rPr>
              <w:rFonts w:eastAsia="Calibri" w:cs="Arial"/>
              <w:noProof/>
              <w:color w:val="auto"/>
              <w:sz w:val="16"/>
              <w:szCs w:val="16"/>
              <w:lang w:val="en-US" w:eastAsia="ar-SA"/>
            </w:rPr>
            <w:t>43</w:t>
          </w:r>
          <w:r w:rsidRPr="009959A4">
            <w:rPr>
              <w:rFonts w:eastAsia="Calibri" w:cs="Arial"/>
              <w:color w:val="auto"/>
              <w:sz w:val="16"/>
              <w:szCs w:val="16"/>
              <w:lang w:val="en-US" w:eastAsia="ar-SA"/>
            </w:rPr>
            <w:fldChar w:fldCharType="end"/>
          </w:r>
        </w:p>
      </w:tc>
    </w:tr>
    <w:tr w:rsidR="006135EE" w:rsidRPr="009959A4" w:rsidTr="00FC20CC">
      <w:trPr>
        <w:trHeight w:val="231"/>
        <w:jc w:val="center"/>
      </w:trPr>
      <w:tc>
        <w:tcPr>
          <w:tcW w:w="10137" w:type="dxa"/>
          <w:gridSpan w:val="7"/>
          <w:shd w:val="clear" w:color="auto" w:fill="auto"/>
          <w:vAlign w:val="center"/>
        </w:tcPr>
        <w:p w:rsidR="006135EE" w:rsidRPr="009959A4" w:rsidRDefault="006135EE" w:rsidP="009959A4">
          <w:pPr>
            <w:suppressAutoHyphens/>
            <w:spacing w:after="0" w:line="276" w:lineRule="auto"/>
            <w:jc w:val="center"/>
            <w:rPr>
              <w:rFonts w:eastAsia="Calibri" w:cs="Arial"/>
              <w:b/>
              <w:color w:val="auto"/>
              <w:szCs w:val="24"/>
              <w:lang w:val="en-US" w:eastAsia="ar-SA"/>
            </w:rPr>
          </w:pPr>
          <w:r w:rsidRPr="007D25BF">
            <w:rPr>
              <w:rFonts w:eastAsia="Calibri" w:cs="Arial"/>
              <w:b/>
              <w:color w:val="auto"/>
              <w:szCs w:val="22"/>
              <w:lang w:val="en-US" w:eastAsia="ar-SA"/>
            </w:rPr>
            <w:t>REABILITARE REZERVOR 120-338-B6</w:t>
          </w:r>
        </w:p>
      </w:tc>
    </w:tr>
  </w:tbl>
  <w:p w:rsidR="006135EE" w:rsidRPr="00A90C95" w:rsidRDefault="006135EE" w:rsidP="00A90C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B0" w:rsidRDefault="00B30E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pt;height:18.75pt;visibility:visible;mso-wrap-style:square" o:bullet="t">
        <v:imagedata r:id="rId1" o:title=""/>
      </v:shape>
    </w:pict>
  </w:numPicBullet>
  <w:numPicBullet w:numPicBulletId="1">
    <w:pict>
      <v:shape id="Picture 12" o:spid="_x0000_i1033" type="#_x0000_t75" alt="https://map.cimec.ro/Mapserver/Css/Imagini/RANr.png" style="width:18pt;height:18.75pt;visibility:visible;mso-wrap-style:square" o:bullet="t">
        <v:imagedata r:id="rId2" o:title="RANr"/>
      </v:shape>
    </w:pict>
  </w:numPicBullet>
  <w:abstractNum w:abstractNumId="0" w15:restartNumberingAfterBreak="0">
    <w:nsid w:val="00000001"/>
    <w:multiLevelType w:val="multilevel"/>
    <w:tmpl w:val="FB3E2C1E"/>
    <w:name w:val="Outline"/>
    <w:lvl w:ilvl="0">
      <w:start w:val="1"/>
      <w:numFmt w:val="decimal"/>
      <w:lvlText w:val="%1."/>
      <w:lvlJc w:val="left"/>
      <w:pPr>
        <w:ind w:left="360" w:hanging="36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8F767B"/>
    <w:multiLevelType w:val="hybridMultilevel"/>
    <w:tmpl w:val="196C9D78"/>
    <w:lvl w:ilvl="0" w:tplc="8DAA31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20247"/>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 w15:restartNumberingAfterBreak="0">
    <w:nsid w:val="0BE4578F"/>
    <w:multiLevelType w:val="multilevel"/>
    <w:tmpl w:val="E130784C"/>
    <w:lvl w:ilvl="0">
      <w:start w:val="3"/>
      <w:numFmt w:val="decimal"/>
      <w:lvlText w:val="%1."/>
      <w:lvlJc w:val="left"/>
      <w:pPr>
        <w:ind w:left="390" w:hanging="390"/>
      </w:pPr>
      <w:rPr>
        <w:rFonts w:hint="default"/>
        <w:color w:val="auto"/>
      </w:rPr>
    </w:lvl>
    <w:lvl w:ilvl="1">
      <w:start w:val="1"/>
      <w:numFmt w:val="decimal"/>
      <w:lvlText w:val="%1.%2."/>
      <w:lvlJc w:val="left"/>
      <w:pPr>
        <w:ind w:left="1146" w:hanging="720"/>
      </w:pPr>
      <w:rPr>
        <w:rFonts w:hint="default"/>
        <w:b/>
        <w:color w:val="auto"/>
      </w:rPr>
    </w:lvl>
    <w:lvl w:ilvl="2">
      <w:start w:val="1"/>
      <w:numFmt w:val="decimal"/>
      <w:pStyle w:val="Heading3"/>
      <w:lvlText w:val="%1.%2.%3."/>
      <w:lvlJc w:val="left"/>
      <w:pPr>
        <w:ind w:left="2280"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15:restartNumberingAfterBreak="0">
    <w:nsid w:val="0D117B37"/>
    <w:multiLevelType w:val="hybridMultilevel"/>
    <w:tmpl w:val="1D744744"/>
    <w:lvl w:ilvl="0" w:tplc="62C6A97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C4725"/>
    <w:multiLevelType w:val="hybridMultilevel"/>
    <w:tmpl w:val="5EB013BE"/>
    <w:lvl w:ilvl="0" w:tplc="652808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15:restartNumberingAfterBreak="0">
    <w:nsid w:val="129C3062"/>
    <w:multiLevelType w:val="hybridMultilevel"/>
    <w:tmpl w:val="A5622822"/>
    <w:lvl w:ilvl="0" w:tplc="EA1483DC">
      <w:start w:val="1"/>
      <w:numFmt w:val="bullet"/>
      <w:lvlText w:val=""/>
      <w:lvlPicBulletId w:val="0"/>
      <w:lvlJc w:val="left"/>
      <w:pPr>
        <w:tabs>
          <w:tab w:val="num" w:pos="720"/>
        </w:tabs>
        <w:ind w:left="720" w:hanging="360"/>
      </w:pPr>
      <w:rPr>
        <w:rFonts w:ascii="Symbol" w:hAnsi="Symbol" w:hint="default"/>
      </w:rPr>
    </w:lvl>
    <w:lvl w:ilvl="1" w:tplc="20748200" w:tentative="1">
      <w:start w:val="1"/>
      <w:numFmt w:val="bullet"/>
      <w:lvlText w:val=""/>
      <w:lvlJc w:val="left"/>
      <w:pPr>
        <w:tabs>
          <w:tab w:val="num" w:pos="1350"/>
        </w:tabs>
        <w:ind w:left="1350" w:hanging="360"/>
      </w:pPr>
      <w:rPr>
        <w:rFonts w:ascii="Symbol" w:hAnsi="Symbol" w:hint="default"/>
      </w:rPr>
    </w:lvl>
    <w:lvl w:ilvl="2" w:tplc="C6D0CF6C" w:tentative="1">
      <w:start w:val="1"/>
      <w:numFmt w:val="bullet"/>
      <w:lvlText w:val=""/>
      <w:lvlJc w:val="left"/>
      <w:pPr>
        <w:tabs>
          <w:tab w:val="num" w:pos="2070"/>
        </w:tabs>
        <w:ind w:left="2070" w:hanging="360"/>
      </w:pPr>
      <w:rPr>
        <w:rFonts w:ascii="Symbol" w:hAnsi="Symbol" w:hint="default"/>
      </w:rPr>
    </w:lvl>
    <w:lvl w:ilvl="3" w:tplc="F1D88338" w:tentative="1">
      <w:start w:val="1"/>
      <w:numFmt w:val="bullet"/>
      <w:lvlText w:val=""/>
      <w:lvlJc w:val="left"/>
      <w:pPr>
        <w:tabs>
          <w:tab w:val="num" w:pos="2790"/>
        </w:tabs>
        <w:ind w:left="2790" w:hanging="360"/>
      </w:pPr>
      <w:rPr>
        <w:rFonts w:ascii="Symbol" w:hAnsi="Symbol" w:hint="default"/>
      </w:rPr>
    </w:lvl>
    <w:lvl w:ilvl="4" w:tplc="66369BD8" w:tentative="1">
      <w:start w:val="1"/>
      <w:numFmt w:val="bullet"/>
      <w:lvlText w:val=""/>
      <w:lvlJc w:val="left"/>
      <w:pPr>
        <w:tabs>
          <w:tab w:val="num" w:pos="3510"/>
        </w:tabs>
        <w:ind w:left="3510" w:hanging="360"/>
      </w:pPr>
      <w:rPr>
        <w:rFonts w:ascii="Symbol" w:hAnsi="Symbol" w:hint="default"/>
      </w:rPr>
    </w:lvl>
    <w:lvl w:ilvl="5" w:tplc="47248EB6" w:tentative="1">
      <w:start w:val="1"/>
      <w:numFmt w:val="bullet"/>
      <w:lvlText w:val=""/>
      <w:lvlJc w:val="left"/>
      <w:pPr>
        <w:tabs>
          <w:tab w:val="num" w:pos="4230"/>
        </w:tabs>
        <w:ind w:left="4230" w:hanging="360"/>
      </w:pPr>
      <w:rPr>
        <w:rFonts w:ascii="Symbol" w:hAnsi="Symbol" w:hint="default"/>
      </w:rPr>
    </w:lvl>
    <w:lvl w:ilvl="6" w:tplc="69BA8BA6" w:tentative="1">
      <w:start w:val="1"/>
      <w:numFmt w:val="bullet"/>
      <w:lvlText w:val=""/>
      <w:lvlJc w:val="left"/>
      <w:pPr>
        <w:tabs>
          <w:tab w:val="num" w:pos="4950"/>
        </w:tabs>
        <w:ind w:left="4950" w:hanging="360"/>
      </w:pPr>
      <w:rPr>
        <w:rFonts w:ascii="Symbol" w:hAnsi="Symbol" w:hint="default"/>
      </w:rPr>
    </w:lvl>
    <w:lvl w:ilvl="7" w:tplc="DBCCDA9C" w:tentative="1">
      <w:start w:val="1"/>
      <w:numFmt w:val="bullet"/>
      <w:lvlText w:val=""/>
      <w:lvlJc w:val="left"/>
      <w:pPr>
        <w:tabs>
          <w:tab w:val="num" w:pos="5670"/>
        </w:tabs>
        <w:ind w:left="5670" w:hanging="360"/>
      </w:pPr>
      <w:rPr>
        <w:rFonts w:ascii="Symbol" w:hAnsi="Symbol" w:hint="default"/>
      </w:rPr>
    </w:lvl>
    <w:lvl w:ilvl="8" w:tplc="24006A5A" w:tentative="1">
      <w:start w:val="1"/>
      <w:numFmt w:val="bullet"/>
      <w:lvlText w:val=""/>
      <w:lvlJc w:val="left"/>
      <w:pPr>
        <w:tabs>
          <w:tab w:val="num" w:pos="6390"/>
        </w:tabs>
        <w:ind w:left="6390" w:hanging="360"/>
      </w:pPr>
      <w:rPr>
        <w:rFonts w:ascii="Symbol" w:hAnsi="Symbol" w:hint="default"/>
      </w:rPr>
    </w:lvl>
  </w:abstractNum>
  <w:abstractNum w:abstractNumId="7" w15:restartNumberingAfterBreak="0">
    <w:nsid w:val="12B964F3"/>
    <w:multiLevelType w:val="hybridMultilevel"/>
    <w:tmpl w:val="43BE5496"/>
    <w:lvl w:ilvl="0" w:tplc="84289430">
      <w:numFmt w:val="bullet"/>
      <w:lvlText w:val="-"/>
      <w:lvlJc w:val="left"/>
      <w:pPr>
        <w:ind w:left="1495" w:hanging="360"/>
      </w:pPr>
      <w:rPr>
        <w:rFonts w:ascii="Calibri" w:eastAsia="Calibri" w:hAnsi="Calibri" w:cs="Calibri"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13747D4F"/>
    <w:multiLevelType w:val="hybridMultilevel"/>
    <w:tmpl w:val="0734BBE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9" w15:restartNumberingAfterBreak="0">
    <w:nsid w:val="14C57EAC"/>
    <w:multiLevelType w:val="hybridMultilevel"/>
    <w:tmpl w:val="A15A85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3B37ED"/>
    <w:multiLevelType w:val="hybridMultilevel"/>
    <w:tmpl w:val="B8E24E20"/>
    <w:lvl w:ilvl="0" w:tplc="B5E6D7AE">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05D58F9"/>
    <w:multiLevelType w:val="hybridMultilevel"/>
    <w:tmpl w:val="00D0A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61A29"/>
    <w:multiLevelType w:val="hybridMultilevel"/>
    <w:tmpl w:val="BC2689B0"/>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3" w15:restartNumberingAfterBreak="0">
    <w:nsid w:val="2B965605"/>
    <w:multiLevelType w:val="hybridMultilevel"/>
    <w:tmpl w:val="55AE78BC"/>
    <w:lvl w:ilvl="0" w:tplc="48DECD72">
      <w:start w:val="3"/>
      <w:numFmt w:val="bullet"/>
      <w:lvlText w:val="-"/>
      <w:lvlJc w:val="left"/>
      <w:pPr>
        <w:ind w:left="1620" w:hanging="360"/>
      </w:pPr>
      <w:rPr>
        <w:rFonts w:ascii="Arial" w:eastAsia="Calibri" w:hAnsi="Arial" w:cs="Arial"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2C6F606E"/>
    <w:multiLevelType w:val="hybridMultilevel"/>
    <w:tmpl w:val="C74420EA"/>
    <w:lvl w:ilvl="0" w:tplc="8D7C4A9C">
      <w:start w:val="1"/>
      <w:numFmt w:val="upperLetter"/>
      <w:lvlText w:val="%1."/>
      <w:lvlJc w:val="left"/>
      <w:pPr>
        <w:ind w:left="644" w:hanging="360"/>
      </w:pPr>
      <w:rPr>
        <w:rFonts w:hint="default"/>
        <w:b/>
        <w:i/>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F5D4BE8"/>
    <w:multiLevelType w:val="hybridMultilevel"/>
    <w:tmpl w:val="ECBC6A4C"/>
    <w:lvl w:ilvl="0" w:tplc="0409000B">
      <w:start w:val="1"/>
      <w:numFmt w:val="bullet"/>
      <w:lvlText w:val=""/>
      <w:lvlJc w:val="left"/>
      <w:pPr>
        <w:ind w:left="927" w:hanging="360"/>
      </w:pPr>
      <w:rPr>
        <w:rFonts w:ascii="Wingdings" w:hAnsi="Wingdings" w:hint="default"/>
        <w:color w:val="auto"/>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6" w15:restartNumberingAfterBreak="0">
    <w:nsid w:val="32645DCE"/>
    <w:multiLevelType w:val="hybridMultilevel"/>
    <w:tmpl w:val="FF5E4A20"/>
    <w:lvl w:ilvl="0" w:tplc="04180001">
      <w:start w:val="1"/>
      <w:numFmt w:val="bullet"/>
      <w:lvlText w:val=""/>
      <w:lvlJc w:val="left"/>
      <w:pPr>
        <w:ind w:left="2484" w:hanging="360"/>
      </w:pPr>
      <w:rPr>
        <w:rFonts w:ascii="Symbol" w:hAnsi="Symbol" w:hint="default"/>
        <w:color w:val="auto"/>
      </w:rPr>
    </w:lvl>
    <w:lvl w:ilvl="1" w:tplc="04090003">
      <w:start w:val="1"/>
      <w:numFmt w:val="bullet"/>
      <w:lvlText w:val="o"/>
      <w:lvlJc w:val="left"/>
      <w:pPr>
        <w:ind w:left="3329" w:hanging="360"/>
      </w:pPr>
      <w:rPr>
        <w:rFonts w:ascii="Courier New" w:hAnsi="Courier New" w:cs="Courier New" w:hint="default"/>
      </w:rPr>
    </w:lvl>
    <w:lvl w:ilvl="2" w:tplc="04090005" w:tentative="1">
      <w:start w:val="1"/>
      <w:numFmt w:val="bullet"/>
      <w:lvlText w:val=""/>
      <w:lvlJc w:val="left"/>
      <w:pPr>
        <w:ind w:left="4049" w:hanging="360"/>
      </w:pPr>
      <w:rPr>
        <w:rFonts w:ascii="Wingdings" w:hAnsi="Wingdings" w:hint="default"/>
      </w:rPr>
    </w:lvl>
    <w:lvl w:ilvl="3" w:tplc="04090001">
      <w:start w:val="1"/>
      <w:numFmt w:val="bullet"/>
      <w:lvlText w:val=""/>
      <w:lvlJc w:val="left"/>
      <w:pPr>
        <w:ind w:left="4769" w:hanging="360"/>
      </w:pPr>
      <w:rPr>
        <w:rFonts w:ascii="Symbol" w:hAnsi="Symbol" w:hint="default"/>
      </w:rPr>
    </w:lvl>
    <w:lvl w:ilvl="4" w:tplc="04090003" w:tentative="1">
      <w:start w:val="1"/>
      <w:numFmt w:val="bullet"/>
      <w:lvlText w:val="o"/>
      <w:lvlJc w:val="left"/>
      <w:pPr>
        <w:ind w:left="5489" w:hanging="360"/>
      </w:pPr>
      <w:rPr>
        <w:rFonts w:ascii="Courier New" w:hAnsi="Courier New" w:cs="Courier New" w:hint="default"/>
      </w:rPr>
    </w:lvl>
    <w:lvl w:ilvl="5" w:tplc="04090005" w:tentative="1">
      <w:start w:val="1"/>
      <w:numFmt w:val="bullet"/>
      <w:lvlText w:val=""/>
      <w:lvlJc w:val="left"/>
      <w:pPr>
        <w:ind w:left="6209" w:hanging="360"/>
      </w:pPr>
      <w:rPr>
        <w:rFonts w:ascii="Wingdings" w:hAnsi="Wingdings" w:hint="default"/>
      </w:rPr>
    </w:lvl>
    <w:lvl w:ilvl="6" w:tplc="04090001" w:tentative="1">
      <w:start w:val="1"/>
      <w:numFmt w:val="bullet"/>
      <w:lvlText w:val=""/>
      <w:lvlJc w:val="left"/>
      <w:pPr>
        <w:ind w:left="6929" w:hanging="360"/>
      </w:pPr>
      <w:rPr>
        <w:rFonts w:ascii="Symbol" w:hAnsi="Symbol" w:hint="default"/>
      </w:rPr>
    </w:lvl>
    <w:lvl w:ilvl="7" w:tplc="04090003" w:tentative="1">
      <w:start w:val="1"/>
      <w:numFmt w:val="bullet"/>
      <w:lvlText w:val="o"/>
      <w:lvlJc w:val="left"/>
      <w:pPr>
        <w:ind w:left="7649" w:hanging="360"/>
      </w:pPr>
      <w:rPr>
        <w:rFonts w:ascii="Courier New" w:hAnsi="Courier New" w:cs="Courier New" w:hint="default"/>
      </w:rPr>
    </w:lvl>
    <w:lvl w:ilvl="8" w:tplc="04090005" w:tentative="1">
      <w:start w:val="1"/>
      <w:numFmt w:val="bullet"/>
      <w:lvlText w:val=""/>
      <w:lvlJc w:val="left"/>
      <w:pPr>
        <w:ind w:left="8369" w:hanging="360"/>
      </w:pPr>
      <w:rPr>
        <w:rFonts w:ascii="Wingdings" w:hAnsi="Wingdings" w:hint="default"/>
      </w:rPr>
    </w:lvl>
  </w:abstractNum>
  <w:abstractNum w:abstractNumId="17" w15:restartNumberingAfterBreak="0">
    <w:nsid w:val="32F933CF"/>
    <w:multiLevelType w:val="multilevel"/>
    <w:tmpl w:val="6254890A"/>
    <w:lvl w:ilvl="0">
      <w:start w:val="4"/>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8" w15:restartNumberingAfterBreak="0">
    <w:nsid w:val="35997A23"/>
    <w:multiLevelType w:val="hybridMultilevel"/>
    <w:tmpl w:val="55C282E6"/>
    <w:lvl w:ilvl="0" w:tplc="690459D0">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EE307C"/>
    <w:multiLevelType w:val="hybridMultilevel"/>
    <w:tmpl w:val="93B277F4"/>
    <w:lvl w:ilvl="0" w:tplc="6278F9EA">
      <w:start w:val="1"/>
      <w:numFmt w:val="bullet"/>
      <w:lvlText w:val=""/>
      <w:lvlPicBulletId w:val="1"/>
      <w:lvlJc w:val="left"/>
      <w:pPr>
        <w:tabs>
          <w:tab w:val="num" w:pos="720"/>
        </w:tabs>
        <w:ind w:left="720" w:hanging="360"/>
      </w:pPr>
      <w:rPr>
        <w:rFonts w:ascii="Symbol" w:hAnsi="Symbol" w:hint="default"/>
      </w:rPr>
    </w:lvl>
    <w:lvl w:ilvl="1" w:tplc="4DE0DAFA" w:tentative="1">
      <w:start w:val="1"/>
      <w:numFmt w:val="bullet"/>
      <w:lvlText w:val=""/>
      <w:lvlJc w:val="left"/>
      <w:pPr>
        <w:tabs>
          <w:tab w:val="num" w:pos="1440"/>
        </w:tabs>
        <w:ind w:left="1440" w:hanging="360"/>
      </w:pPr>
      <w:rPr>
        <w:rFonts w:ascii="Symbol" w:hAnsi="Symbol" w:hint="default"/>
      </w:rPr>
    </w:lvl>
    <w:lvl w:ilvl="2" w:tplc="2D4C2E10" w:tentative="1">
      <w:start w:val="1"/>
      <w:numFmt w:val="bullet"/>
      <w:lvlText w:val=""/>
      <w:lvlJc w:val="left"/>
      <w:pPr>
        <w:tabs>
          <w:tab w:val="num" w:pos="2160"/>
        </w:tabs>
        <w:ind w:left="2160" w:hanging="360"/>
      </w:pPr>
      <w:rPr>
        <w:rFonts w:ascii="Symbol" w:hAnsi="Symbol" w:hint="default"/>
      </w:rPr>
    </w:lvl>
    <w:lvl w:ilvl="3" w:tplc="62A83E52" w:tentative="1">
      <w:start w:val="1"/>
      <w:numFmt w:val="bullet"/>
      <w:lvlText w:val=""/>
      <w:lvlJc w:val="left"/>
      <w:pPr>
        <w:tabs>
          <w:tab w:val="num" w:pos="2880"/>
        </w:tabs>
        <w:ind w:left="2880" w:hanging="360"/>
      </w:pPr>
      <w:rPr>
        <w:rFonts w:ascii="Symbol" w:hAnsi="Symbol" w:hint="default"/>
      </w:rPr>
    </w:lvl>
    <w:lvl w:ilvl="4" w:tplc="4FCCC790" w:tentative="1">
      <w:start w:val="1"/>
      <w:numFmt w:val="bullet"/>
      <w:lvlText w:val=""/>
      <w:lvlJc w:val="left"/>
      <w:pPr>
        <w:tabs>
          <w:tab w:val="num" w:pos="3600"/>
        </w:tabs>
        <w:ind w:left="3600" w:hanging="360"/>
      </w:pPr>
      <w:rPr>
        <w:rFonts w:ascii="Symbol" w:hAnsi="Symbol" w:hint="default"/>
      </w:rPr>
    </w:lvl>
    <w:lvl w:ilvl="5" w:tplc="7D546568" w:tentative="1">
      <w:start w:val="1"/>
      <w:numFmt w:val="bullet"/>
      <w:lvlText w:val=""/>
      <w:lvlJc w:val="left"/>
      <w:pPr>
        <w:tabs>
          <w:tab w:val="num" w:pos="4320"/>
        </w:tabs>
        <w:ind w:left="4320" w:hanging="360"/>
      </w:pPr>
      <w:rPr>
        <w:rFonts w:ascii="Symbol" w:hAnsi="Symbol" w:hint="default"/>
      </w:rPr>
    </w:lvl>
    <w:lvl w:ilvl="6" w:tplc="D8DE3646" w:tentative="1">
      <w:start w:val="1"/>
      <w:numFmt w:val="bullet"/>
      <w:lvlText w:val=""/>
      <w:lvlJc w:val="left"/>
      <w:pPr>
        <w:tabs>
          <w:tab w:val="num" w:pos="5040"/>
        </w:tabs>
        <w:ind w:left="5040" w:hanging="360"/>
      </w:pPr>
      <w:rPr>
        <w:rFonts w:ascii="Symbol" w:hAnsi="Symbol" w:hint="default"/>
      </w:rPr>
    </w:lvl>
    <w:lvl w:ilvl="7" w:tplc="A5EA8004" w:tentative="1">
      <w:start w:val="1"/>
      <w:numFmt w:val="bullet"/>
      <w:lvlText w:val=""/>
      <w:lvlJc w:val="left"/>
      <w:pPr>
        <w:tabs>
          <w:tab w:val="num" w:pos="5760"/>
        </w:tabs>
        <w:ind w:left="5760" w:hanging="360"/>
      </w:pPr>
      <w:rPr>
        <w:rFonts w:ascii="Symbol" w:hAnsi="Symbol" w:hint="default"/>
      </w:rPr>
    </w:lvl>
    <w:lvl w:ilvl="8" w:tplc="9DCACAD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CD026EA"/>
    <w:multiLevelType w:val="hybridMultilevel"/>
    <w:tmpl w:val="5A6E8744"/>
    <w:lvl w:ilvl="0" w:tplc="04090005">
      <w:start w:val="1"/>
      <w:numFmt w:val="bullet"/>
      <w:lvlText w:val=""/>
      <w:lvlJc w:val="left"/>
      <w:pPr>
        <w:ind w:left="1200" w:hanging="360"/>
      </w:pPr>
      <w:rPr>
        <w:rFonts w:ascii="Wingdings" w:hAnsi="Wingdings"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21" w15:restartNumberingAfterBreak="0">
    <w:nsid w:val="4DB55E26"/>
    <w:multiLevelType w:val="hybridMultilevel"/>
    <w:tmpl w:val="4DAE7116"/>
    <w:lvl w:ilvl="0" w:tplc="B66249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554C6C"/>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3" w15:restartNumberingAfterBreak="0">
    <w:nsid w:val="573421E0"/>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4" w15:restartNumberingAfterBreak="0">
    <w:nsid w:val="57621800"/>
    <w:multiLevelType w:val="hybridMultilevel"/>
    <w:tmpl w:val="A9DE4EA4"/>
    <w:lvl w:ilvl="0" w:tplc="5C6E4204">
      <w:start w:val="1"/>
      <w:numFmt w:val="upperLetter"/>
      <w:lvlText w:val="%1."/>
      <w:lvlJc w:val="left"/>
      <w:pPr>
        <w:ind w:left="1287" w:hanging="360"/>
      </w:pPr>
      <w:rPr>
        <w:rFonts w:hint="default"/>
        <w:b/>
        <w:i/>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66115D4C"/>
    <w:multiLevelType w:val="multilevel"/>
    <w:tmpl w:val="E0DE675E"/>
    <w:lvl w:ilvl="0">
      <w:start w:val="3"/>
      <w:numFmt w:val="decimal"/>
      <w:lvlText w:val="%1."/>
      <w:lvlJc w:val="left"/>
      <w:pPr>
        <w:ind w:left="390" w:hanging="390"/>
      </w:pPr>
      <w:rPr>
        <w:rFonts w:hint="default"/>
      </w:rPr>
    </w:lvl>
    <w:lvl w:ilvl="1">
      <w:start w:val="1"/>
      <w:numFmt w:val="decimal"/>
      <w:pStyle w:val="Heading2"/>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6" w15:restartNumberingAfterBreak="0">
    <w:nsid w:val="6941235C"/>
    <w:multiLevelType w:val="hybridMultilevel"/>
    <w:tmpl w:val="C74420EA"/>
    <w:lvl w:ilvl="0" w:tplc="8D7C4A9C">
      <w:start w:val="1"/>
      <w:numFmt w:val="upperLetter"/>
      <w:lvlText w:val="%1."/>
      <w:lvlJc w:val="left"/>
      <w:pPr>
        <w:ind w:left="644" w:hanging="360"/>
      </w:pPr>
      <w:rPr>
        <w:rFonts w:hint="default"/>
        <w:b/>
        <w:i/>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69664AB1"/>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8" w15:restartNumberingAfterBreak="0">
    <w:nsid w:val="6B1731B8"/>
    <w:multiLevelType w:val="multilevel"/>
    <w:tmpl w:val="EA042F2C"/>
    <w:lvl w:ilvl="0">
      <w:start w:val="1"/>
      <w:numFmt w:val="decimal"/>
      <w:pStyle w:val="Heading1"/>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1686287"/>
    <w:multiLevelType w:val="hybridMultilevel"/>
    <w:tmpl w:val="627A565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0" w15:restartNumberingAfterBreak="0">
    <w:nsid w:val="79E10A6C"/>
    <w:multiLevelType w:val="hybridMultilevel"/>
    <w:tmpl w:val="152A4318"/>
    <w:lvl w:ilvl="0" w:tplc="69D2FCA4">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1" w15:restartNumberingAfterBreak="0">
    <w:nsid w:val="7E195A23"/>
    <w:multiLevelType w:val="hybridMultilevel"/>
    <w:tmpl w:val="1744D06E"/>
    <w:lvl w:ilvl="0" w:tplc="D86C49D6">
      <w:start w:val="1"/>
      <w:numFmt w:val="lowerLetter"/>
      <w:lvlText w:val="%1)"/>
      <w:lvlJc w:val="left"/>
      <w:pPr>
        <w:ind w:left="774" w:hanging="360"/>
      </w:pPr>
      <w:rPr>
        <w:rFonts w:hint="default"/>
        <w:b/>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2" w15:restartNumberingAfterBreak="0">
    <w:nsid w:val="7EB4203D"/>
    <w:multiLevelType w:val="hybridMultilevel"/>
    <w:tmpl w:val="38E89B68"/>
    <w:lvl w:ilvl="0" w:tplc="5CEE72D4">
      <w:start w:val="1"/>
      <w:numFmt w:val="bullet"/>
      <w:lvlText w:val=""/>
      <w:lvlJc w:val="left"/>
      <w:pPr>
        <w:ind w:left="1364" w:hanging="360"/>
      </w:pPr>
      <w:rPr>
        <w:rFonts w:ascii="Wingdings" w:hAnsi="Wingdings" w:hint="default"/>
        <w:color w:val="auto"/>
      </w:rPr>
    </w:lvl>
    <w:lvl w:ilvl="1" w:tplc="04180003">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num w:numId="1">
    <w:abstractNumId w:val="0"/>
  </w:num>
  <w:num w:numId="2">
    <w:abstractNumId w:val="28"/>
  </w:num>
  <w:num w:numId="3">
    <w:abstractNumId w:val="3"/>
  </w:num>
  <w:num w:numId="4">
    <w:abstractNumId w:val="15"/>
  </w:num>
  <w:num w:numId="5">
    <w:abstractNumId w:val="25"/>
  </w:num>
  <w:num w:numId="6">
    <w:abstractNumId w:val="27"/>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3"/>
  </w:num>
  <w:num w:numId="10">
    <w:abstractNumId w:val="22"/>
  </w:num>
  <w:num w:numId="11">
    <w:abstractNumId w:val="32"/>
  </w:num>
  <w:num w:numId="12">
    <w:abstractNumId w:val="7"/>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4"/>
  </w:num>
  <w:num w:numId="17">
    <w:abstractNumId w:val="15"/>
  </w:num>
  <w:num w:numId="18">
    <w:abstractNumId w:val="1"/>
  </w:num>
  <w:num w:numId="19">
    <w:abstractNumId w:val="8"/>
  </w:num>
  <w:num w:numId="20">
    <w:abstractNumId w:val="29"/>
  </w:num>
  <w:num w:numId="21">
    <w:abstractNumId w:val="17"/>
  </w:num>
  <w:num w:numId="22">
    <w:abstractNumId w:val="24"/>
  </w:num>
  <w:num w:numId="23">
    <w:abstractNumId w:val="12"/>
  </w:num>
  <w:num w:numId="24">
    <w:abstractNumId w:val="13"/>
  </w:num>
  <w:num w:numId="25">
    <w:abstractNumId w:val="30"/>
  </w:num>
  <w:num w:numId="26">
    <w:abstractNumId w:val="18"/>
  </w:num>
  <w:num w:numId="27">
    <w:abstractNumId w:val="20"/>
  </w:num>
  <w:num w:numId="28">
    <w:abstractNumId w:val="4"/>
  </w:num>
  <w:num w:numId="29">
    <w:abstractNumId w:val="31"/>
  </w:num>
  <w:num w:numId="30">
    <w:abstractNumId w:val="11"/>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5"/>
  </w:num>
  <w:num w:numId="40">
    <w:abstractNumId w:val="10"/>
  </w:num>
  <w:num w:numId="41">
    <w:abstractNumId w:val="6"/>
  </w:num>
  <w:num w:numId="42">
    <w:abstractNumId w:val="26"/>
  </w:num>
  <w:num w:numId="43">
    <w:abstractNumId w:val="16"/>
  </w:num>
  <w:num w:numId="44">
    <w:abstractNumId w:val="21"/>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448"/>
    <w:rsid w:val="000024BD"/>
    <w:rsid w:val="00004084"/>
    <w:rsid w:val="00005B76"/>
    <w:rsid w:val="00012C7B"/>
    <w:rsid w:val="00013F95"/>
    <w:rsid w:val="000152B8"/>
    <w:rsid w:val="00015ECC"/>
    <w:rsid w:val="000164B2"/>
    <w:rsid w:val="00017CE5"/>
    <w:rsid w:val="0002282B"/>
    <w:rsid w:val="000242ED"/>
    <w:rsid w:val="00024788"/>
    <w:rsid w:val="00025679"/>
    <w:rsid w:val="00026430"/>
    <w:rsid w:val="0002674D"/>
    <w:rsid w:val="00026A50"/>
    <w:rsid w:val="00030442"/>
    <w:rsid w:val="00033FAA"/>
    <w:rsid w:val="000361EA"/>
    <w:rsid w:val="000368D1"/>
    <w:rsid w:val="00036E82"/>
    <w:rsid w:val="000412EA"/>
    <w:rsid w:val="0004457D"/>
    <w:rsid w:val="0004484E"/>
    <w:rsid w:val="00045171"/>
    <w:rsid w:val="00047006"/>
    <w:rsid w:val="000521E5"/>
    <w:rsid w:val="00052CB3"/>
    <w:rsid w:val="00055BAC"/>
    <w:rsid w:val="00060EDB"/>
    <w:rsid w:val="00063A6C"/>
    <w:rsid w:val="000645D3"/>
    <w:rsid w:val="00064E6E"/>
    <w:rsid w:val="0006555F"/>
    <w:rsid w:val="00066B85"/>
    <w:rsid w:val="00067C28"/>
    <w:rsid w:val="000747A4"/>
    <w:rsid w:val="00075A3E"/>
    <w:rsid w:val="00075A95"/>
    <w:rsid w:val="0007687C"/>
    <w:rsid w:val="0007723F"/>
    <w:rsid w:val="00083F23"/>
    <w:rsid w:val="00084F66"/>
    <w:rsid w:val="0008759B"/>
    <w:rsid w:val="000942DA"/>
    <w:rsid w:val="000946DA"/>
    <w:rsid w:val="00097852"/>
    <w:rsid w:val="000A2A29"/>
    <w:rsid w:val="000A436B"/>
    <w:rsid w:val="000A46F7"/>
    <w:rsid w:val="000A663E"/>
    <w:rsid w:val="000A6BA8"/>
    <w:rsid w:val="000A7A38"/>
    <w:rsid w:val="000B23D1"/>
    <w:rsid w:val="000B2D00"/>
    <w:rsid w:val="000B3B05"/>
    <w:rsid w:val="000B3BE7"/>
    <w:rsid w:val="000B69A6"/>
    <w:rsid w:val="000B7ED3"/>
    <w:rsid w:val="000C00DE"/>
    <w:rsid w:val="000C15E5"/>
    <w:rsid w:val="000C1841"/>
    <w:rsid w:val="000C4C79"/>
    <w:rsid w:val="000D017F"/>
    <w:rsid w:val="000D191B"/>
    <w:rsid w:val="000D2A12"/>
    <w:rsid w:val="000D39E4"/>
    <w:rsid w:val="000D696B"/>
    <w:rsid w:val="000D701E"/>
    <w:rsid w:val="000E099D"/>
    <w:rsid w:val="000E137F"/>
    <w:rsid w:val="000E20E9"/>
    <w:rsid w:val="000E29B9"/>
    <w:rsid w:val="000E4281"/>
    <w:rsid w:val="000E44EA"/>
    <w:rsid w:val="000E5445"/>
    <w:rsid w:val="000F0D4D"/>
    <w:rsid w:val="000F528D"/>
    <w:rsid w:val="000F69DB"/>
    <w:rsid w:val="00100117"/>
    <w:rsid w:val="00100599"/>
    <w:rsid w:val="001011DB"/>
    <w:rsid w:val="0010205A"/>
    <w:rsid w:val="00104D5A"/>
    <w:rsid w:val="00107355"/>
    <w:rsid w:val="0011093C"/>
    <w:rsid w:val="001134C9"/>
    <w:rsid w:val="00114723"/>
    <w:rsid w:val="0011582B"/>
    <w:rsid w:val="00115B5B"/>
    <w:rsid w:val="00117AF3"/>
    <w:rsid w:val="00121D3F"/>
    <w:rsid w:val="00126DB2"/>
    <w:rsid w:val="001276E4"/>
    <w:rsid w:val="00127C18"/>
    <w:rsid w:val="00127CCE"/>
    <w:rsid w:val="00132E1B"/>
    <w:rsid w:val="00133132"/>
    <w:rsid w:val="00134C61"/>
    <w:rsid w:val="001369B5"/>
    <w:rsid w:val="001371E1"/>
    <w:rsid w:val="00137801"/>
    <w:rsid w:val="00140B3D"/>
    <w:rsid w:val="00141575"/>
    <w:rsid w:val="00141B44"/>
    <w:rsid w:val="00141F3F"/>
    <w:rsid w:val="0014285F"/>
    <w:rsid w:val="00143A19"/>
    <w:rsid w:val="00145C2B"/>
    <w:rsid w:val="001463C2"/>
    <w:rsid w:val="00147563"/>
    <w:rsid w:val="001511F1"/>
    <w:rsid w:val="00153E3A"/>
    <w:rsid w:val="00156024"/>
    <w:rsid w:val="0015742A"/>
    <w:rsid w:val="00162BEC"/>
    <w:rsid w:val="00163149"/>
    <w:rsid w:val="00163851"/>
    <w:rsid w:val="00163F1C"/>
    <w:rsid w:val="00164F74"/>
    <w:rsid w:val="00166EDB"/>
    <w:rsid w:val="00167A63"/>
    <w:rsid w:val="00173646"/>
    <w:rsid w:val="001747AC"/>
    <w:rsid w:val="00174FD6"/>
    <w:rsid w:val="001773A0"/>
    <w:rsid w:val="0018436E"/>
    <w:rsid w:val="00185F38"/>
    <w:rsid w:val="00186CFA"/>
    <w:rsid w:val="00187DC8"/>
    <w:rsid w:val="00191217"/>
    <w:rsid w:val="0019196A"/>
    <w:rsid w:val="001938DE"/>
    <w:rsid w:val="001944D6"/>
    <w:rsid w:val="00196924"/>
    <w:rsid w:val="001A22F1"/>
    <w:rsid w:val="001A2E6D"/>
    <w:rsid w:val="001A32FD"/>
    <w:rsid w:val="001A339E"/>
    <w:rsid w:val="001A34B8"/>
    <w:rsid w:val="001A554E"/>
    <w:rsid w:val="001A7A42"/>
    <w:rsid w:val="001B19DE"/>
    <w:rsid w:val="001B319D"/>
    <w:rsid w:val="001B337A"/>
    <w:rsid w:val="001B44E6"/>
    <w:rsid w:val="001B5256"/>
    <w:rsid w:val="001B78F6"/>
    <w:rsid w:val="001C0206"/>
    <w:rsid w:val="001C4179"/>
    <w:rsid w:val="001C7048"/>
    <w:rsid w:val="001D5039"/>
    <w:rsid w:val="001D597E"/>
    <w:rsid w:val="001D7BAF"/>
    <w:rsid w:val="001E0ADD"/>
    <w:rsid w:val="001E1084"/>
    <w:rsid w:val="001E1F00"/>
    <w:rsid w:val="001E2A21"/>
    <w:rsid w:val="001E363C"/>
    <w:rsid w:val="001E36EC"/>
    <w:rsid w:val="001E3A9B"/>
    <w:rsid w:val="001E441E"/>
    <w:rsid w:val="001E6BC5"/>
    <w:rsid w:val="001E70F4"/>
    <w:rsid w:val="001F21AA"/>
    <w:rsid w:val="001F3408"/>
    <w:rsid w:val="001F393E"/>
    <w:rsid w:val="00200B1A"/>
    <w:rsid w:val="00202050"/>
    <w:rsid w:val="00204426"/>
    <w:rsid w:val="002056A6"/>
    <w:rsid w:val="00211FE5"/>
    <w:rsid w:val="00212D1B"/>
    <w:rsid w:val="00213915"/>
    <w:rsid w:val="00221FD1"/>
    <w:rsid w:val="002244A9"/>
    <w:rsid w:val="0022573D"/>
    <w:rsid w:val="00226C2F"/>
    <w:rsid w:val="00226D57"/>
    <w:rsid w:val="002272E7"/>
    <w:rsid w:val="0023155D"/>
    <w:rsid w:val="002317E6"/>
    <w:rsid w:val="00232C48"/>
    <w:rsid w:val="00234A35"/>
    <w:rsid w:val="002357AE"/>
    <w:rsid w:val="00240917"/>
    <w:rsid w:val="002414B5"/>
    <w:rsid w:val="002415AC"/>
    <w:rsid w:val="002428AE"/>
    <w:rsid w:val="002441DE"/>
    <w:rsid w:val="00250877"/>
    <w:rsid w:val="0026061D"/>
    <w:rsid w:val="002615B7"/>
    <w:rsid w:val="00263B35"/>
    <w:rsid w:val="002643C4"/>
    <w:rsid w:val="002668A6"/>
    <w:rsid w:val="00270E37"/>
    <w:rsid w:val="00272930"/>
    <w:rsid w:val="0027507C"/>
    <w:rsid w:val="002803FC"/>
    <w:rsid w:val="00280C55"/>
    <w:rsid w:val="002813F0"/>
    <w:rsid w:val="00281914"/>
    <w:rsid w:val="00287EFE"/>
    <w:rsid w:val="00291FD9"/>
    <w:rsid w:val="00293944"/>
    <w:rsid w:val="00293A88"/>
    <w:rsid w:val="00294AD6"/>
    <w:rsid w:val="00297E19"/>
    <w:rsid w:val="002A11CC"/>
    <w:rsid w:val="002A3392"/>
    <w:rsid w:val="002A63A0"/>
    <w:rsid w:val="002B14BF"/>
    <w:rsid w:val="002B1652"/>
    <w:rsid w:val="002B2151"/>
    <w:rsid w:val="002B215C"/>
    <w:rsid w:val="002B4608"/>
    <w:rsid w:val="002B508F"/>
    <w:rsid w:val="002B5633"/>
    <w:rsid w:val="002B685B"/>
    <w:rsid w:val="002B7A84"/>
    <w:rsid w:val="002C0812"/>
    <w:rsid w:val="002C26F5"/>
    <w:rsid w:val="002D0C9D"/>
    <w:rsid w:val="002D0E8D"/>
    <w:rsid w:val="002D0FBD"/>
    <w:rsid w:val="002D4552"/>
    <w:rsid w:val="002D45B7"/>
    <w:rsid w:val="002D47B3"/>
    <w:rsid w:val="002D6919"/>
    <w:rsid w:val="002E17C8"/>
    <w:rsid w:val="002E1E48"/>
    <w:rsid w:val="002E2572"/>
    <w:rsid w:val="002E36D2"/>
    <w:rsid w:val="002E383F"/>
    <w:rsid w:val="002E5FD1"/>
    <w:rsid w:val="002F1FEB"/>
    <w:rsid w:val="002F35E3"/>
    <w:rsid w:val="002F6577"/>
    <w:rsid w:val="002F68AA"/>
    <w:rsid w:val="002F7BA6"/>
    <w:rsid w:val="00300320"/>
    <w:rsid w:val="003010AB"/>
    <w:rsid w:val="00302E15"/>
    <w:rsid w:val="003055B2"/>
    <w:rsid w:val="003072DE"/>
    <w:rsid w:val="00312B23"/>
    <w:rsid w:val="0031648A"/>
    <w:rsid w:val="00317E3C"/>
    <w:rsid w:val="00321B87"/>
    <w:rsid w:val="003234E8"/>
    <w:rsid w:val="00324AB7"/>
    <w:rsid w:val="0032589C"/>
    <w:rsid w:val="00330811"/>
    <w:rsid w:val="00331983"/>
    <w:rsid w:val="003337D1"/>
    <w:rsid w:val="00335531"/>
    <w:rsid w:val="00337A98"/>
    <w:rsid w:val="003415C3"/>
    <w:rsid w:val="00343E40"/>
    <w:rsid w:val="00344F81"/>
    <w:rsid w:val="00345C3F"/>
    <w:rsid w:val="003468D0"/>
    <w:rsid w:val="00347394"/>
    <w:rsid w:val="003475AF"/>
    <w:rsid w:val="003500D6"/>
    <w:rsid w:val="003511FD"/>
    <w:rsid w:val="00351654"/>
    <w:rsid w:val="00352B2E"/>
    <w:rsid w:val="0035312B"/>
    <w:rsid w:val="003541B0"/>
    <w:rsid w:val="003548AC"/>
    <w:rsid w:val="0035490E"/>
    <w:rsid w:val="00355103"/>
    <w:rsid w:val="00357CEC"/>
    <w:rsid w:val="003602F2"/>
    <w:rsid w:val="00360C9A"/>
    <w:rsid w:val="003614EE"/>
    <w:rsid w:val="00362B99"/>
    <w:rsid w:val="00363AF2"/>
    <w:rsid w:val="00364A71"/>
    <w:rsid w:val="003651A1"/>
    <w:rsid w:val="00366269"/>
    <w:rsid w:val="00366594"/>
    <w:rsid w:val="00371638"/>
    <w:rsid w:val="003732EA"/>
    <w:rsid w:val="00375D45"/>
    <w:rsid w:val="0037683D"/>
    <w:rsid w:val="0038406A"/>
    <w:rsid w:val="003843BF"/>
    <w:rsid w:val="00384905"/>
    <w:rsid w:val="0038561D"/>
    <w:rsid w:val="003919E2"/>
    <w:rsid w:val="00394262"/>
    <w:rsid w:val="003970BB"/>
    <w:rsid w:val="003A243A"/>
    <w:rsid w:val="003A53D3"/>
    <w:rsid w:val="003A56D0"/>
    <w:rsid w:val="003A589C"/>
    <w:rsid w:val="003A5CD5"/>
    <w:rsid w:val="003B0263"/>
    <w:rsid w:val="003B13FE"/>
    <w:rsid w:val="003B31BA"/>
    <w:rsid w:val="003B568D"/>
    <w:rsid w:val="003C0436"/>
    <w:rsid w:val="003C2ED5"/>
    <w:rsid w:val="003C3415"/>
    <w:rsid w:val="003C5F45"/>
    <w:rsid w:val="003C7448"/>
    <w:rsid w:val="003C7C31"/>
    <w:rsid w:val="003D06FF"/>
    <w:rsid w:val="003D0BB0"/>
    <w:rsid w:val="003D1AB3"/>
    <w:rsid w:val="003D268E"/>
    <w:rsid w:val="003D7DCB"/>
    <w:rsid w:val="003D7E78"/>
    <w:rsid w:val="003E0FD3"/>
    <w:rsid w:val="003E169A"/>
    <w:rsid w:val="003E1710"/>
    <w:rsid w:val="003E2D11"/>
    <w:rsid w:val="003E4398"/>
    <w:rsid w:val="003E55FA"/>
    <w:rsid w:val="003E74F9"/>
    <w:rsid w:val="003F0224"/>
    <w:rsid w:val="003F02C2"/>
    <w:rsid w:val="003F592D"/>
    <w:rsid w:val="003F6ACE"/>
    <w:rsid w:val="003F7775"/>
    <w:rsid w:val="004047BA"/>
    <w:rsid w:val="00407F13"/>
    <w:rsid w:val="004129BD"/>
    <w:rsid w:val="00413D8E"/>
    <w:rsid w:val="00414B85"/>
    <w:rsid w:val="004170C5"/>
    <w:rsid w:val="00420181"/>
    <w:rsid w:val="00424E75"/>
    <w:rsid w:val="0043075E"/>
    <w:rsid w:val="004321E9"/>
    <w:rsid w:val="00441A7E"/>
    <w:rsid w:val="00441D57"/>
    <w:rsid w:val="004434A8"/>
    <w:rsid w:val="00443F9B"/>
    <w:rsid w:val="00446EED"/>
    <w:rsid w:val="00447FEB"/>
    <w:rsid w:val="00452ED4"/>
    <w:rsid w:val="004553CA"/>
    <w:rsid w:val="0045749A"/>
    <w:rsid w:val="0046002B"/>
    <w:rsid w:val="00461367"/>
    <w:rsid w:val="00462C5D"/>
    <w:rsid w:val="00464CA3"/>
    <w:rsid w:val="00465A25"/>
    <w:rsid w:val="0046639D"/>
    <w:rsid w:val="0047030C"/>
    <w:rsid w:val="004714D5"/>
    <w:rsid w:val="0047548A"/>
    <w:rsid w:val="00477A6A"/>
    <w:rsid w:val="004810B6"/>
    <w:rsid w:val="004834E4"/>
    <w:rsid w:val="00483AB3"/>
    <w:rsid w:val="00483F2D"/>
    <w:rsid w:val="004840DA"/>
    <w:rsid w:val="00487EB7"/>
    <w:rsid w:val="00491B64"/>
    <w:rsid w:val="00492CCD"/>
    <w:rsid w:val="004932BC"/>
    <w:rsid w:val="004939F1"/>
    <w:rsid w:val="004944C5"/>
    <w:rsid w:val="004948DF"/>
    <w:rsid w:val="004949F1"/>
    <w:rsid w:val="0049703D"/>
    <w:rsid w:val="004A0FFC"/>
    <w:rsid w:val="004A1E06"/>
    <w:rsid w:val="004A22C4"/>
    <w:rsid w:val="004A46C9"/>
    <w:rsid w:val="004A4CD6"/>
    <w:rsid w:val="004A5061"/>
    <w:rsid w:val="004A5421"/>
    <w:rsid w:val="004A7CA2"/>
    <w:rsid w:val="004B0148"/>
    <w:rsid w:val="004B0DDC"/>
    <w:rsid w:val="004B1C10"/>
    <w:rsid w:val="004B2048"/>
    <w:rsid w:val="004B6666"/>
    <w:rsid w:val="004C1D8A"/>
    <w:rsid w:val="004C43BC"/>
    <w:rsid w:val="004C5599"/>
    <w:rsid w:val="004D1051"/>
    <w:rsid w:val="004D2012"/>
    <w:rsid w:val="004D27B1"/>
    <w:rsid w:val="004D47C4"/>
    <w:rsid w:val="004D6333"/>
    <w:rsid w:val="004D6436"/>
    <w:rsid w:val="004D65B1"/>
    <w:rsid w:val="004D7603"/>
    <w:rsid w:val="004D7EDC"/>
    <w:rsid w:val="004E0BF4"/>
    <w:rsid w:val="004E2BA6"/>
    <w:rsid w:val="004E3DD6"/>
    <w:rsid w:val="004E4B62"/>
    <w:rsid w:val="004E4F37"/>
    <w:rsid w:val="004E7823"/>
    <w:rsid w:val="004E7E87"/>
    <w:rsid w:val="004F0483"/>
    <w:rsid w:val="004F0595"/>
    <w:rsid w:val="004F14AE"/>
    <w:rsid w:val="004F764B"/>
    <w:rsid w:val="00501799"/>
    <w:rsid w:val="00503211"/>
    <w:rsid w:val="0050366D"/>
    <w:rsid w:val="00504B91"/>
    <w:rsid w:val="00507C08"/>
    <w:rsid w:val="00511A98"/>
    <w:rsid w:val="00515BF2"/>
    <w:rsid w:val="00517BBD"/>
    <w:rsid w:val="005208C3"/>
    <w:rsid w:val="00522748"/>
    <w:rsid w:val="00522D0A"/>
    <w:rsid w:val="0052441C"/>
    <w:rsid w:val="005251B1"/>
    <w:rsid w:val="00526B17"/>
    <w:rsid w:val="00527807"/>
    <w:rsid w:val="00531208"/>
    <w:rsid w:val="00533487"/>
    <w:rsid w:val="00536D3B"/>
    <w:rsid w:val="00537513"/>
    <w:rsid w:val="005377A7"/>
    <w:rsid w:val="00537CD8"/>
    <w:rsid w:val="0054027F"/>
    <w:rsid w:val="0054380C"/>
    <w:rsid w:val="005444E7"/>
    <w:rsid w:val="0054499E"/>
    <w:rsid w:val="00546C86"/>
    <w:rsid w:val="0055584E"/>
    <w:rsid w:val="00557579"/>
    <w:rsid w:val="00557D49"/>
    <w:rsid w:val="005619FB"/>
    <w:rsid w:val="0056740A"/>
    <w:rsid w:val="005674E8"/>
    <w:rsid w:val="00567CFE"/>
    <w:rsid w:val="005707E5"/>
    <w:rsid w:val="005745AC"/>
    <w:rsid w:val="00575277"/>
    <w:rsid w:val="0057738C"/>
    <w:rsid w:val="00577E6C"/>
    <w:rsid w:val="00581010"/>
    <w:rsid w:val="00582F19"/>
    <w:rsid w:val="005862AA"/>
    <w:rsid w:val="00587A93"/>
    <w:rsid w:val="00591827"/>
    <w:rsid w:val="00592448"/>
    <w:rsid w:val="00592C7C"/>
    <w:rsid w:val="00596C64"/>
    <w:rsid w:val="00597E9A"/>
    <w:rsid w:val="005A308D"/>
    <w:rsid w:val="005A3500"/>
    <w:rsid w:val="005A365C"/>
    <w:rsid w:val="005A3CC4"/>
    <w:rsid w:val="005A6CB1"/>
    <w:rsid w:val="005B1628"/>
    <w:rsid w:val="005B19C2"/>
    <w:rsid w:val="005B2992"/>
    <w:rsid w:val="005B33F7"/>
    <w:rsid w:val="005B3FD1"/>
    <w:rsid w:val="005B61FE"/>
    <w:rsid w:val="005C19F9"/>
    <w:rsid w:val="005C39FB"/>
    <w:rsid w:val="005C4DF2"/>
    <w:rsid w:val="005C7E3E"/>
    <w:rsid w:val="005D0A5A"/>
    <w:rsid w:val="005D0B99"/>
    <w:rsid w:val="005D0F50"/>
    <w:rsid w:val="005D208C"/>
    <w:rsid w:val="005D3D67"/>
    <w:rsid w:val="005D4FC1"/>
    <w:rsid w:val="005D551C"/>
    <w:rsid w:val="005D6096"/>
    <w:rsid w:val="005D760C"/>
    <w:rsid w:val="005D7ABD"/>
    <w:rsid w:val="005D7D64"/>
    <w:rsid w:val="005E123E"/>
    <w:rsid w:val="005E16B4"/>
    <w:rsid w:val="005E486A"/>
    <w:rsid w:val="005E73FB"/>
    <w:rsid w:val="005E7B8D"/>
    <w:rsid w:val="005F00A1"/>
    <w:rsid w:val="005F1764"/>
    <w:rsid w:val="005F502D"/>
    <w:rsid w:val="005F58BC"/>
    <w:rsid w:val="006016B6"/>
    <w:rsid w:val="00601CA9"/>
    <w:rsid w:val="0060467B"/>
    <w:rsid w:val="00606146"/>
    <w:rsid w:val="0061039F"/>
    <w:rsid w:val="006112A1"/>
    <w:rsid w:val="006135EE"/>
    <w:rsid w:val="00614669"/>
    <w:rsid w:val="006158FE"/>
    <w:rsid w:val="00615A97"/>
    <w:rsid w:val="006169CC"/>
    <w:rsid w:val="00620A89"/>
    <w:rsid w:val="006226E6"/>
    <w:rsid w:val="00624572"/>
    <w:rsid w:val="00632326"/>
    <w:rsid w:val="006328A0"/>
    <w:rsid w:val="00634A96"/>
    <w:rsid w:val="006368D9"/>
    <w:rsid w:val="0064260C"/>
    <w:rsid w:val="00642C50"/>
    <w:rsid w:val="0064361F"/>
    <w:rsid w:val="00646887"/>
    <w:rsid w:val="00646F09"/>
    <w:rsid w:val="00650D30"/>
    <w:rsid w:val="00650E39"/>
    <w:rsid w:val="006528B1"/>
    <w:rsid w:val="00653BFD"/>
    <w:rsid w:val="006551B1"/>
    <w:rsid w:val="00656316"/>
    <w:rsid w:val="00656811"/>
    <w:rsid w:val="00656C1E"/>
    <w:rsid w:val="0066339C"/>
    <w:rsid w:val="00666D2C"/>
    <w:rsid w:val="00666D7B"/>
    <w:rsid w:val="0067024E"/>
    <w:rsid w:val="00674A05"/>
    <w:rsid w:val="00675628"/>
    <w:rsid w:val="00682979"/>
    <w:rsid w:val="0068448F"/>
    <w:rsid w:val="00690F7C"/>
    <w:rsid w:val="006917B0"/>
    <w:rsid w:val="0069248D"/>
    <w:rsid w:val="0069326A"/>
    <w:rsid w:val="00696C5F"/>
    <w:rsid w:val="006A1D73"/>
    <w:rsid w:val="006A3B91"/>
    <w:rsid w:val="006A41A7"/>
    <w:rsid w:val="006B0487"/>
    <w:rsid w:val="006B085F"/>
    <w:rsid w:val="006B2AE3"/>
    <w:rsid w:val="006C13AF"/>
    <w:rsid w:val="006C1D30"/>
    <w:rsid w:val="006C4F8F"/>
    <w:rsid w:val="006C7701"/>
    <w:rsid w:val="006D00F2"/>
    <w:rsid w:val="006D1307"/>
    <w:rsid w:val="006D2A5C"/>
    <w:rsid w:val="006D445D"/>
    <w:rsid w:val="006D510C"/>
    <w:rsid w:val="006D5311"/>
    <w:rsid w:val="006D7F35"/>
    <w:rsid w:val="006E1A0F"/>
    <w:rsid w:val="006E20CC"/>
    <w:rsid w:val="006E4151"/>
    <w:rsid w:val="006E5473"/>
    <w:rsid w:val="006F0321"/>
    <w:rsid w:val="006F1BC2"/>
    <w:rsid w:val="006F3933"/>
    <w:rsid w:val="006F4321"/>
    <w:rsid w:val="006F4DD2"/>
    <w:rsid w:val="006F66B4"/>
    <w:rsid w:val="006F6836"/>
    <w:rsid w:val="006F7741"/>
    <w:rsid w:val="007000A1"/>
    <w:rsid w:val="00710488"/>
    <w:rsid w:val="007111FA"/>
    <w:rsid w:val="007120E3"/>
    <w:rsid w:val="00712F37"/>
    <w:rsid w:val="00713FC5"/>
    <w:rsid w:val="00717F07"/>
    <w:rsid w:val="0072367D"/>
    <w:rsid w:val="0072445A"/>
    <w:rsid w:val="007261B2"/>
    <w:rsid w:val="00726C0A"/>
    <w:rsid w:val="00727A86"/>
    <w:rsid w:val="00730E58"/>
    <w:rsid w:val="007316D1"/>
    <w:rsid w:val="0073236F"/>
    <w:rsid w:val="007328C4"/>
    <w:rsid w:val="00733622"/>
    <w:rsid w:val="007350A9"/>
    <w:rsid w:val="00740067"/>
    <w:rsid w:val="00740B67"/>
    <w:rsid w:val="00741741"/>
    <w:rsid w:val="00744839"/>
    <w:rsid w:val="00744C68"/>
    <w:rsid w:val="00745C90"/>
    <w:rsid w:val="00745CEF"/>
    <w:rsid w:val="00751DBC"/>
    <w:rsid w:val="0075427C"/>
    <w:rsid w:val="00757077"/>
    <w:rsid w:val="00757B5F"/>
    <w:rsid w:val="0076303E"/>
    <w:rsid w:val="00763DD3"/>
    <w:rsid w:val="007669A4"/>
    <w:rsid w:val="007672BF"/>
    <w:rsid w:val="007715CA"/>
    <w:rsid w:val="00771D41"/>
    <w:rsid w:val="007722B6"/>
    <w:rsid w:val="00772963"/>
    <w:rsid w:val="007762AA"/>
    <w:rsid w:val="00781138"/>
    <w:rsid w:val="00783409"/>
    <w:rsid w:val="007834FB"/>
    <w:rsid w:val="00786169"/>
    <w:rsid w:val="007869B9"/>
    <w:rsid w:val="00790AF2"/>
    <w:rsid w:val="00791B8F"/>
    <w:rsid w:val="00792218"/>
    <w:rsid w:val="007932FC"/>
    <w:rsid w:val="007938CF"/>
    <w:rsid w:val="00794341"/>
    <w:rsid w:val="00797F8D"/>
    <w:rsid w:val="007A0266"/>
    <w:rsid w:val="007A44F4"/>
    <w:rsid w:val="007A4F0B"/>
    <w:rsid w:val="007A5233"/>
    <w:rsid w:val="007A5A7C"/>
    <w:rsid w:val="007A732D"/>
    <w:rsid w:val="007A757D"/>
    <w:rsid w:val="007B1093"/>
    <w:rsid w:val="007B39C4"/>
    <w:rsid w:val="007B401F"/>
    <w:rsid w:val="007B476D"/>
    <w:rsid w:val="007B6A1F"/>
    <w:rsid w:val="007C03C5"/>
    <w:rsid w:val="007C43D6"/>
    <w:rsid w:val="007C4A46"/>
    <w:rsid w:val="007C52AF"/>
    <w:rsid w:val="007C6A3B"/>
    <w:rsid w:val="007C76A4"/>
    <w:rsid w:val="007D25BF"/>
    <w:rsid w:val="007D270C"/>
    <w:rsid w:val="007D31B4"/>
    <w:rsid w:val="007D3316"/>
    <w:rsid w:val="007D335D"/>
    <w:rsid w:val="007D5C46"/>
    <w:rsid w:val="007E0568"/>
    <w:rsid w:val="007E3E43"/>
    <w:rsid w:val="007E70F8"/>
    <w:rsid w:val="007F1279"/>
    <w:rsid w:val="007F34DD"/>
    <w:rsid w:val="007F5B5A"/>
    <w:rsid w:val="00800AFC"/>
    <w:rsid w:val="00803DF7"/>
    <w:rsid w:val="00804479"/>
    <w:rsid w:val="00804C4A"/>
    <w:rsid w:val="008058FA"/>
    <w:rsid w:val="008059F6"/>
    <w:rsid w:val="00806827"/>
    <w:rsid w:val="00807259"/>
    <w:rsid w:val="008075CB"/>
    <w:rsid w:val="00810422"/>
    <w:rsid w:val="00816D11"/>
    <w:rsid w:val="0081779A"/>
    <w:rsid w:val="00821749"/>
    <w:rsid w:val="00821ECA"/>
    <w:rsid w:val="00822E41"/>
    <w:rsid w:val="008245C3"/>
    <w:rsid w:val="008268BB"/>
    <w:rsid w:val="00826ED2"/>
    <w:rsid w:val="00835294"/>
    <w:rsid w:val="008366A6"/>
    <w:rsid w:val="0083708B"/>
    <w:rsid w:val="00841063"/>
    <w:rsid w:val="00841289"/>
    <w:rsid w:val="00841940"/>
    <w:rsid w:val="00844E01"/>
    <w:rsid w:val="008477E2"/>
    <w:rsid w:val="00853D9B"/>
    <w:rsid w:val="008542F1"/>
    <w:rsid w:val="00855D7F"/>
    <w:rsid w:val="00861585"/>
    <w:rsid w:val="00861709"/>
    <w:rsid w:val="00861A54"/>
    <w:rsid w:val="00864300"/>
    <w:rsid w:val="008676C8"/>
    <w:rsid w:val="00867A74"/>
    <w:rsid w:val="00870686"/>
    <w:rsid w:val="00870D5A"/>
    <w:rsid w:val="00873417"/>
    <w:rsid w:val="00875F03"/>
    <w:rsid w:val="00876033"/>
    <w:rsid w:val="008841FE"/>
    <w:rsid w:val="00884B99"/>
    <w:rsid w:val="00884FE7"/>
    <w:rsid w:val="008851F6"/>
    <w:rsid w:val="00886400"/>
    <w:rsid w:val="00886EDE"/>
    <w:rsid w:val="00887950"/>
    <w:rsid w:val="008919E6"/>
    <w:rsid w:val="00895524"/>
    <w:rsid w:val="008959AA"/>
    <w:rsid w:val="00896F79"/>
    <w:rsid w:val="008A0D42"/>
    <w:rsid w:val="008A114E"/>
    <w:rsid w:val="008A17BD"/>
    <w:rsid w:val="008A2899"/>
    <w:rsid w:val="008A2DF9"/>
    <w:rsid w:val="008A75B0"/>
    <w:rsid w:val="008A78B2"/>
    <w:rsid w:val="008A7CE6"/>
    <w:rsid w:val="008B49CB"/>
    <w:rsid w:val="008B6A91"/>
    <w:rsid w:val="008C2D4E"/>
    <w:rsid w:val="008C33AF"/>
    <w:rsid w:val="008C4B81"/>
    <w:rsid w:val="008C54BE"/>
    <w:rsid w:val="008C73C9"/>
    <w:rsid w:val="008D2997"/>
    <w:rsid w:val="008E1FEA"/>
    <w:rsid w:val="008E20E5"/>
    <w:rsid w:val="008E3215"/>
    <w:rsid w:val="008E3AC3"/>
    <w:rsid w:val="008E54D2"/>
    <w:rsid w:val="008F0C2D"/>
    <w:rsid w:val="008F287A"/>
    <w:rsid w:val="008F2D61"/>
    <w:rsid w:val="008F405C"/>
    <w:rsid w:val="008F6DE2"/>
    <w:rsid w:val="00901F16"/>
    <w:rsid w:val="00902CBB"/>
    <w:rsid w:val="009031DD"/>
    <w:rsid w:val="00910D04"/>
    <w:rsid w:val="00911952"/>
    <w:rsid w:val="00911A8F"/>
    <w:rsid w:val="00914D13"/>
    <w:rsid w:val="00914DDF"/>
    <w:rsid w:val="00914FEE"/>
    <w:rsid w:val="009159B3"/>
    <w:rsid w:val="00915AF2"/>
    <w:rsid w:val="0091662C"/>
    <w:rsid w:val="00921929"/>
    <w:rsid w:val="00922005"/>
    <w:rsid w:val="00924388"/>
    <w:rsid w:val="00924956"/>
    <w:rsid w:val="00931861"/>
    <w:rsid w:val="00934808"/>
    <w:rsid w:val="00934CCE"/>
    <w:rsid w:val="00935E95"/>
    <w:rsid w:val="00942525"/>
    <w:rsid w:val="00943C84"/>
    <w:rsid w:val="00944C76"/>
    <w:rsid w:val="009464BE"/>
    <w:rsid w:val="00946EF0"/>
    <w:rsid w:val="00947A63"/>
    <w:rsid w:val="00952A5E"/>
    <w:rsid w:val="009560CC"/>
    <w:rsid w:val="00962EAB"/>
    <w:rsid w:val="00965A6D"/>
    <w:rsid w:val="009710BC"/>
    <w:rsid w:val="00974B19"/>
    <w:rsid w:val="00977AB3"/>
    <w:rsid w:val="00982FDE"/>
    <w:rsid w:val="00986B0C"/>
    <w:rsid w:val="00987983"/>
    <w:rsid w:val="00990025"/>
    <w:rsid w:val="00990987"/>
    <w:rsid w:val="00992CD6"/>
    <w:rsid w:val="009959A4"/>
    <w:rsid w:val="00995F42"/>
    <w:rsid w:val="00996F20"/>
    <w:rsid w:val="009A37E8"/>
    <w:rsid w:val="009A3AFC"/>
    <w:rsid w:val="009A3E91"/>
    <w:rsid w:val="009A5E26"/>
    <w:rsid w:val="009B0507"/>
    <w:rsid w:val="009B1855"/>
    <w:rsid w:val="009B26C4"/>
    <w:rsid w:val="009B2723"/>
    <w:rsid w:val="009B282F"/>
    <w:rsid w:val="009B2F8D"/>
    <w:rsid w:val="009B3348"/>
    <w:rsid w:val="009B5454"/>
    <w:rsid w:val="009B728A"/>
    <w:rsid w:val="009C037A"/>
    <w:rsid w:val="009C03CB"/>
    <w:rsid w:val="009C1D34"/>
    <w:rsid w:val="009C2008"/>
    <w:rsid w:val="009C2EBE"/>
    <w:rsid w:val="009C2F31"/>
    <w:rsid w:val="009C362D"/>
    <w:rsid w:val="009C476B"/>
    <w:rsid w:val="009C5048"/>
    <w:rsid w:val="009C6907"/>
    <w:rsid w:val="009C72EA"/>
    <w:rsid w:val="009C75B9"/>
    <w:rsid w:val="009D1B49"/>
    <w:rsid w:val="009D3C38"/>
    <w:rsid w:val="009D4401"/>
    <w:rsid w:val="009D7106"/>
    <w:rsid w:val="009D7194"/>
    <w:rsid w:val="009E204F"/>
    <w:rsid w:val="009E2463"/>
    <w:rsid w:val="009E40DA"/>
    <w:rsid w:val="009E41B6"/>
    <w:rsid w:val="009E6A42"/>
    <w:rsid w:val="009F3BA1"/>
    <w:rsid w:val="009F4B79"/>
    <w:rsid w:val="009F5050"/>
    <w:rsid w:val="009F5069"/>
    <w:rsid w:val="009F7F8B"/>
    <w:rsid w:val="00A0157D"/>
    <w:rsid w:val="00A016F3"/>
    <w:rsid w:val="00A03695"/>
    <w:rsid w:val="00A04CEA"/>
    <w:rsid w:val="00A04D91"/>
    <w:rsid w:val="00A05E41"/>
    <w:rsid w:val="00A05FD3"/>
    <w:rsid w:val="00A06708"/>
    <w:rsid w:val="00A10051"/>
    <w:rsid w:val="00A1107B"/>
    <w:rsid w:val="00A12D13"/>
    <w:rsid w:val="00A13541"/>
    <w:rsid w:val="00A163D2"/>
    <w:rsid w:val="00A16A31"/>
    <w:rsid w:val="00A2252C"/>
    <w:rsid w:val="00A225AF"/>
    <w:rsid w:val="00A2594F"/>
    <w:rsid w:val="00A316EE"/>
    <w:rsid w:val="00A334A7"/>
    <w:rsid w:val="00A34291"/>
    <w:rsid w:val="00A34A21"/>
    <w:rsid w:val="00A36092"/>
    <w:rsid w:val="00A36D32"/>
    <w:rsid w:val="00A45CE1"/>
    <w:rsid w:val="00A47566"/>
    <w:rsid w:val="00A47AB0"/>
    <w:rsid w:val="00A56148"/>
    <w:rsid w:val="00A569C6"/>
    <w:rsid w:val="00A56D4B"/>
    <w:rsid w:val="00A60E2D"/>
    <w:rsid w:val="00A61510"/>
    <w:rsid w:val="00A64F9B"/>
    <w:rsid w:val="00A70CE8"/>
    <w:rsid w:val="00A732B0"/>
    <w:rsid w:val="00A74509"/>
    <w:rsid w:val="00A7589C"/>
    <w:rsid w:val="00A821D7"/>
    <w:rsid w:val="00A83050"/>
    <w:rsid w:val="00A86E2E"/>
    <w:rsid w:val="00A86E40"/>
    <w:rsid w:val="00A8763C"/>
    <w:rsid w:val="00A9070F"/>
    <w:rsid w:val="00A90773"/>
    <w:rsid w:val="00A9091E"/>
    <w:rsid w:val="00A90C95"/>
    <w:rsid w:val="00A932FC"/>
    <w:rsid w:val="00A9361B"/>
    <w:rsid w:val="00A959B5"/>
    <w:rsid w:val="00AA24AF"/>
    <w:rsid w:val="00AA35A1"/>
    <w:rsid w:val="00AA3B8A"/>
    <w:rsid w:val="00AA3D70"/>
    <w:rsid w:val="00AA4168"/>
    <w:rsid w:val="00AA5383"/>
    <w:rsid w:val="00AB0E4F"/>
    <w:rsid w:val="00AB17FE"/>
    <w:rsid w:val="00AB21F4"/>
    <w:rsid w:val="00AB3611"/>
    <w:rsid w:val="00AB452B"/>
    <w:rsid w:val="00AB5F91"/>
    <w:rsid w:val="00AB6098"/>
    <w:rsid w:val="00AB6DE5"/>
    <w:rsid w:val="00AC0367"/>
    <w:rsid w:val="00AC0B36"/>
    <w:rsid w:val="00AC200B"/>
    <w:rsid w:val="00AC2FA1"/>
    <w:rsid w:val="00AC5389"/>
    <w:rsid w:val="00AC559B"/>
    <w:rsid w:val="00AD0802"/>
    <w:rsid w:val="00AD2A07"/>
    <w:rsid w:val="00AD2D2E"/>
    <w:rsid w:val="00AD3022"/>
    <w:rsid w:val="00AD3D86"/>
    <w:rsid w:val="00AD648A"/>
    <w:rsid w:val="00AE418B"/>
    <w:rsid w:val="00AE4975"/>
    <w:rsid w:val="00AF49E9"/>
    <w:rsid w:val="00AF51A2"/>
    <w:rsid w:val="00AF6B84"/>
    <w:rsid w:val="00AF7CE4"/>
    <w:rsid w:val="00B03BA2"/>
    <w:rsid w:val="00B03F72"/>
    <w:rsid w:val="00B072E2"/>
    <w:rsid w:val="00B076DA"/>
    <w:rsid w:val="00B123E6"/>
    <w:rsid w:val="00B13156"/>
    <w:rsid w:val="00B1492C"/>
    <w:rsid w:val="00B14F8E"/>
    <w:rsid w:val="00B16F25"/>
    <w:rsid w:val="00B20129"/>
    <w:rsid w:val="00B208F7"/>
    <w:rsid w:val="00B21C1B"/>
    <w:rsid w:val="00B230A1"/>
    <w:rsid w:val="00B26E30"/>
    <w:rsid w:val="00B27ADE"/>
    <w:rsid w:val="00B30D56"/>
    <w:rsid w:val="00B30EB0"/>
    <w:rsid w:val="00B324BF"/>
    <w:rsid w:val="00B34675"/>
    <w:rsid w:val="00B43A7F"/>
    <w:rsid w:val="00B43C32"/>
    <w:rsid w:val="00B45BC7"/>
    <w:rsid w:val="00B46473"/>
    <w:rsid w:val="00B469ED"/>
    <w:rsid w:val="00B51F38"/>
    <w:rsid w:val="00B56658"/>
    <w:rsid w:val="00B57793"/>
    <w:rsid w:val="00B6211A"/>
    <w:rsid w:val="00B6380C"/>
    <w:rsid w:val="00B6401F"/>
    <w:rsid w:val="00B724E6"/>
    <w:rsid w:val="00B75EDD"/>
    <w:rsid w:val="00B7645B"/>
    <w:rsid w:val="00B76AEF"/>
    <w:rsid w:val="00B77B9A"/>
    <w:rsid w:val="00B80503"/>
    <w:rsid w:val="00B8217C"/>
    <w:rsid w:val="00B82C8A"/>
    <w:rsid w:val="00B83CF6"/>
    <w:rsid w:val="00B849D2"/>
    <w:rsid w:val="00B85861"/>
    <w:rsid w:val="00B86E12"/>
    <w:rsid w:val="00B90EAE"/>
    <w:rsid w:val="00B93493"/>
    <w:rsid w:val="00B94765"/>
    <w:rsid w:val="00B96516"/>
    <w:rsid w:val="00BA5B84"/>
    <w:rsid w:val="00BA6BA2"/>
    <w:rsid w:val="00BB081F"/>
    <w:rsid w:val="00BB0DA7"/>
    <w:rsid w:val="00BB286E"/>
    <w:rsid w:val="00BB43A1"/>
    <w:rsid w:val="00BB55B1"/>
    <w:rsid w:val="00BB7B47"/>
    <w:rsid w:val="00BB7F5B"/>
    <w:rsid w:val="00BB7FEE"/>
    <w:rsid w:val="00BC5732"/>
    <w:rsid w:val="00BC58AB"/>
    <w:rsid w:val="00BC66F1"/>
    <w:rsid w:val="00BD0B74"/>
    <w:rsid w:val="00BD0EB1"/>
    <w:rsid w:val="00BD1A36"/>
    <w:rsid w:val="00BD1D17"/>
    <w:rsid w:val="00BD3C78"/>
    <w:rsid w:val="00BD550F"/>
    <w:rsid w:val="00BD5A27"/>
    <w:rsid w:val="00BD6138"/>
    <w:rsid w:val="00BD63C1"/>
    <w:rsid w:val="00BD75DF"/>
    <w:rsid w:val="00BE1509"/>
    <w:rsid w:val="00BE16D9"/>
    <w:rsid w:val="00BE5DAE"/>
    <w:rsid w:val="00BE6B08"/>
    <w:rsid w:val="00BF3F89"/>
    <w:rsid w:val="00BF4BCE"/>
    <w:rsid w:val="00BF5EF2"/>
    <w:rsid w:val="00C014CE"/>
    <w:rsid w:val="00C016FF"/>
    <w:rsid w:val="00C03EB3"/>
    <w:rsid w:val="00C126D5"/>
    <w:rsid w:val="00C13941"/>
    <w:rsid w:val="00C14727"/>
    <w:rsid w:val="00C173FA"/>
    <w:rsid w:val="00C17D47"/>
    <w:rsid w:val="00C213E3"/>
    <w:rsid w:val="00C2313D"/>
    <w:rsid w:val="00C26DCA"/>
    <w:rsid w:val="00C303BD"/>
    <w:rsid w:val="00C338A9"/>
    <w:rsid w:val="00C34305"/>
    <w:rsid w:val="00C34795"/>
    <w:rsid w:val="00C35E73"/>
    <w:rsid w:val="00C36141"/>
    <w:rsid w:val="00C3620B"/>
    <w:rsid w:val="00C44FA9"/>
    <w:rsid w:val="00C45402"/>
    <w:rsid w:val="00C46BEC"/>
    <w:rsid w:val="00C47DED"/>
    <w:rsid w:val="00C50E1A"/>
    <w:rsid w:val="00C526E4"/>
    <w:rsid w:val="00C531EF"/>
    <w:rsid w:val="00C54529"/>
    <w:rsid w:val="00C55D3A"/>
    <w:rsid w:val="00C572CC"/>
    <w:rsid w:val="00C6166F"/>
    <w:rsid w:val="00C62524"/>
    <w:rsid w:val="00C65C7E"/>
    <w:rsid w:val="00C66B1D"/>
    <w:rsid w:val="00C71669"/>
    <w:rsid w:val="00C721CA"/>
    <w:rsid w:val="00C726EF"/>
    <w:rsid w:val="00C72E49"/>
    <w:rsid w:val="00C73FA5"/>
    <w:rsid w:val="00C75FC7"/>
    <w:rsid w:val="00C803D5"/>
    <w:rsid w:val="00C832A5"/>
    <w:rsid w:val="00C834C3"/>
    <w:rsid w:val="00C864BA"/>
    <w:rsid w:val="00C9015F"/>
    <w:rsid w:val="00C91368"/>
    <w:rsid w:val="00C944B5"/>
    <w:rsid w:val="00CA2AAB"/>
    <w:rsid w:val="00CA3BBE"/>
    <w:rsid w:val="00CA5321"/>
    <w:rsid w:val="00CA6668"/>
    <w:rsid w:val="00CB0576"/>
    <w:rsid w:val="00CB368D"/>
    <w:rsid w:val="00CB5672"/>
    <w:rsid w:val="00CB6557"/>
    <w:rsid w:val="00CC1E2D"/>
    <w:rsid w:val="00CC2A5C"/>
    <w:rsid w:val="00CC2B45"/>
    <w:rsid w:val="00CC5136"/>
    <w:rsid w:val="00CC5F47"/>
    <w:rsid w:val="00CD0FFA"/>
    <w:rsid w:val="00CD15B5"/>
    <w:rsid w:val="00CD19B5"/>
    <w:rsid w:val="00CD265A"/>
    <w:rsid w:val="00CD3E79"/>
    <w:rsid w:val="00CD58F4"/>
    <w:rsid w:val="00CD5C53"/>
    <w:rsid w:val="00CD6340"/>
    <w:rsid w:val="00CD63A1"/>
    <w:rsid w:val="00CD66EA"/>
    <w:rsid w:val="00CD69C6"/>
    <w:rsid w:val="00CD7966"/>
    <w:rsid w:val="00CE0211"/>
    <w:rsid w:val="00CE11B5"/>
    <w:rsid w:val="00CE235F"/>
    <w:rsid w:val="00CE326F"/>
    <w:rsid w:val="00CE53ED"/>
    <w:rsid w:val="00CF06A5"/>
    <w:rsid w:val="00CF3D70"/>
    <w:rsid w:val="00CF6C94"/>
    <w:rsid w:val="00CF6E90"/>
    <w:rsid w:val="00CF706A"/>
    <w:rsid w:val="00CF70A6"/>
    <w:rsid w:val="00D00D10"/>
    <w:rsid w:val="00D01780"/>
    <w:rsid w:val="00D06D80"/>
    <w:rsid w:val="00D1118D"/>
    <w:rsid w:val="00D13AEC"/>
    <w:rsid w:val="00D13EB5"/>
    <w:rsid w:val="00D14DBB"/>
    <w:rsid w:val="00D20651"/>
    <w:rsid w:val="00D24364"/>
    <w:rsid w:val="00D26368"/>
    <w:rsid w:val="00D26704"/>
    <w:rsid w:val="00D30C72"/>
    <w:rsid w:val="00D31774"/>
    <w:rsid w:val="00D42E18"/>
    <w:rsid w:val="00D43125"/>
    <w:rsid w:val="00D436EA"/>
    <w:rsid w:val="00D441E1"/>
    <w:rsid w:val="00D4667B"/>
    <w:rsid w:val="00D50075"/>
    <w:rsid w:val="00D50B70"/>
    <w:rsid w:val="00D5496B"/>
    <w:rsid w:val="00D6123A"/>
    <w:rsid w:val="00D628B2"/>
    <w:rsid w:val="00D673A3"/>
    <w:rsid w:val="00D67FFB"/>
    <w:rsid w:val="00D7130C"/>
    <w:rsid w:val="00D731A5"/>
    <w:rsid w:val="00D74370"/>
    <w:rsid w:val="00D77B7B"/>
    <w:rsid w:val="00D811D3"/>
    <w:rsid w:val="00D81B01"/>
    <w:rsid w:val="00D81CCC"/>
    <w:rsid w:val="00D8209D"/>
    <w:rsid w:val="00D84445"/>
    <w:rsid w:val="00D9018A"/>
    <w:rsid w:val="00D917EE"/>
    <w:rsid w:val="00D921FC"/>
    <w:rsid w:val="00D925C3"/>
    <w:rsid w:val="00D92875"/>
    <w:rsid w:val="00D93CFF"/>
    <w:rsid w:val="00D946BB"/>
    <w:rsid w:val="00D975F7"/>
    <w:rsid w:val="00DA0F1C"/>
    <w:rsid w:val="00DA2E0D"/>
    <w:rsid w:val="00DB27F6"/>
    <w:rsid w:val="00DB38B1"/>
    <w:rsid w:val="00DB3947"/>
    <w:rsid w:val="00DB3B8C"/>
    <w:rsid w:val="00DB3BE7"/>
    <w:rsid w:val="00DB4299"/>
    <w:rsid w:val="00DB5AAF"/>
    <w:rsid w:val="00DB62EE"/>
    <w:rsid w:val="00DC0C07"/>
    <w:rsid w:val="00DC3A8B"/>
    <w:rsid w:val="00DC438E"/>
    <w:rsid w:val="00DC7C9D"/>
    <w:rsid w:val="00DC7F7A"/>
    <w:rsid w:val="00DD02B9"/>
    <w:rsid w:val="00DD117C"/>
    <w:rsid w:val="00DD3A9D"/>
    <w:rsid w:val="00DD695F"/>
    <w:rsid w:val="00DD76CF"/>
    <w:rsid w:val="00DE01A0"/>
    <w:rsid w:val="00DE0EB9"/>
    <w:rsid w:val="00DE11C5"/>
    <w:rsid w:val="00DE1F20"/>
    <w:rsid w:val="00DE51C3"/>
    <w:rsid w:val="00DE580B"/>
    <w:rsid w:val="00DE6ECB"/>
    <w:rsid w:val="00DE76D8"/>
    <w:rsid w:val="00DF03C8"/>
    <w:rsid w:val="00DF0B40"/>
    <w:rsid w:val="00DF1841"/>
    <w:rsid w:val="00E000E6"/>
    <w:rsid w:val="00E01B9C"/>
    <w:rsid w:val="00E10584"/>
    <w:rsid w:val="00E122AF"/>
    <w:rsid w:val="00E14C10"/>
    <w:rsid w:val="00E15473"/>
    <w:rsid w:val="00E16724"/>
    <w:rsid w:val="00E1769A"/>
    <w:rsid w:val="00E17E61"/>
    <w:rsid w:val="00E17FA0"/>
    <w:rsid w:val="00E20628"/>
    <w:rsid w:val="00E21801"/>
    <w:rsid w:val="00E21D11"/>
    <w:rsid w:val="00E21DDF"/>
    <w:rsid w:val="00E2533C"/>
    <w:rsid w:val="00E25756"/>
    <w:rsid w:val="00E25D05"/>
    <w:rsid w:val="00E312DB"/>
    <w:rsid w:val="00E33266"/>
    <w:rsid w:val="00E34E0E"/>
    <w:rsid w:val="00E368C8"/>
    <w:rsid w:val="00E37E22"/>
    <w:rsid w:val="00E40149"/>
    <w:rsid w:val="00E41B8C"/>
    <w:rsid w:val="00E421EA"/>
    <w:rsid w:val="00E4310B"/>
    <w:rsid w:val="00E43CE2"/>
    <w:rsid w:val="00E51CC2"/>
    <w:rsid w:val="00E52133"/>
    <w:rsid w:val="00E53629"/>
    <w:rsid w:val="00E53BB8"/>
    <w:rsid w:val="00E53C34"/>
    <w:rsid w:val="00E540C5"/>
    <w:rsid w:val="00E545C1"/>
    <w:rsid w:val="00E56C25"/>
    <w:rsid w:val="00E60A16"/>
    <w:rsid w:val="00E61000"/>
    <w:rsid w:val="00E61443"/>
    <w:rsid w:val="00E6281D"/>
    <w:rsid w:val="00E62CAB"/>
    <w:rsid w:val="00E63497"/>
    <w:rsid w:val="00E63690"/>
    <w:rsid w:val="00E64305"/>
    <w:rsid w:val="00E6727F"/>
    <w:rsid w:val="00E674F7"/>
    <w:rsid w:val="00E67D0C"/>
    <w:rsid w:val="00E71B2D"/>
    <w:rsid w:val="00E72DDC"/>
    <w:rsid w:val="00E75223"/>
    <w:rsid w:val="00E80A1E"/>
    <w:rsid w:val="00E80EA0"/>
    <w:rsid w:val="00E81ED2"/>
    <w:rsid w:val="00E83F04"/>
    <w:rsid w:val="00E8549E"/>
    <w:rsid w:val="00E924F6"/>
    <w:rsid w:val="00E93056"/>
    <w:rsid w:val="00E9388F"/>
    <w:rsid w:val="00E94D1E"/>
    <w:rsid w:val="00E95E3F"/>
    <w:rsid w:val="00E96C02"/>
    <w:rsid w:val="00E971AA"/>
    <w:rsid w:val="00EA1BA4"/>
    <w:rsid w:val="00EA2FCF"/>
    <w:rsid w:val="00EA62BC"/>
    <w:rsid w:val="00EA658A"/>
    <w:rsid w:val="00EA747C"/>
    <w:rsid w:val="00EA77AE"/>
    <w:rsid w:val="00EA7B59"/>
    <w:rsid w:val="00EB1BF9"/>
    <w:rsid w:val="00EB22AC"/>
    <w:rsid w:val="00EB4CD3"/>
    <w:rsid w:val="00EB4D0A"/>
    <w:rsid w:val="00EB69D1"/>
    <w:rsid w:val="00EC1827"/>
    <w:rsid w:val="00EC2383"/>
    <w:rsid w:val="00EC6D6A"/>
    <w:rsid w:val="00ED0D42"/>
    <w:rsid w:val="00ED5B4D"/>
    <w:rsid w:val="00ED62A2"/>
    <w:rsid w:val="00EE158C"/>
    <w:rsid w:val="00EE2424"/>
    <w:rsid w:val="00EE444A"/>
    <w:rsid w:val="00EE470D"/>
    <w:rsid w:val="00EE473D"/>
    <w:rsid w:val="00EE62FD"/>
    <w:rsid w:val="00EE6500"/>
    <w:rsid w:val="00EE79DF"/>
    <w:rsid w:val="00EE7BD7"/>
    <w:rsid w:val="00EF0DFA"/>
    <w:rsid w:val="00EF1A32"/>
    <w:rsid w:val="00EF1C20"/>
    <w:rsid w:val="00EF2EC5"/>
    <w:rsid w:val="00EF3B37"/>
    <w:rsid w:val="00EF746C"/>
    <w:rsid w:val="00F0103E"/>
    <w:rsid w:val="00F01179"/>
    <w:rsid w:val="00F02797"/>
    <w:rsid w:val="00F03424"/>
    <w:rsid w:val="00F040FD"/>
    <w:rsid w:val="00F07DFE"/>
    <w:rsid w:val="00F10959"/>
    <w:rsid w:val="00F14CB7"/>
    <w:rsid w:val="00F17535"/>
    <w:rsid w:val="00F20238"/>
    <w:rsid w:val="00F20E75"/>
    <w:rsid w:val="00F22932"/>
    <w:rsid w:val="00F22AA7"/>
    <w:rsid w:val="00F234F3"/>
    <w:rsid w:val="00F26F41"/>
    <w:rsid w:val="00F26F92"/>
    <w:rsid w:val="00F307FE"/>
    <w:rsid w:val="00F30D70"/>
    <w:rsid w:val="00F3353D"/>
    <w:rsid w:val="00F3384F"/>
    <w:rsid w:val="00F340ED"/>
    <w:rsid w:val="00F34704"/>
    <w:rsid w:val="00F37160"/>
    <w:rsid w:val="00F37BFC"/>
    <w:rsid w:val="00F40B9F"/>
    <w:rsid w:val="00F43C48"/>
    <w:rsid w:val="00F50DE0"/>
    <w:rsid w:val="00F62DBB"/>
    <w:rsid w:val="00F634F5"/>
    <w:rsid w:val="00F6382D"/>
    <w:rsid w:val="00F662FF"/>
    <w:rsid w:val="00F675FB"/>
    <w:rsid w:val="00F678EA"/>
    <w:rsid w:val="00F74BFB"/>
    <w:rsid w:val="00F75BA9"/>
    <w:rsid w:val="00F76022"/>
    <w:rsid w:val="00F8097E"/>
    <w:rsid w:val="00F81DD5"/>
    <w:rsid w:val="00F83666"/>
    <w:rsid w:val="00F83CBF"/>
    <w:rsid w:val="00F855F3"/>
    <w:rsid w:val="00F92A4B"/>
    <w:rsid w:val="00F938ED"/>
    <w:rsid w:val="00FA03E9"/>
    <w:rsid w:val="00FA260C"/>
    <w:rsid w:val="00FA39D8"/>
    <w:rsid w:val="00FA517B"/>
    <w:rsid w:val="00FA6475"/>
    <w:rsid w:val="00FA66EA"/>
    <w:rsid w:val="00FA71F9"/>
    <w:rsid w:val="00FA7704"/>
    <w:rsid w:val="00FA778D"/>
    <w:rsid w:val="00FB0676"/>
    <w:rsid w:val="00FB1EBB"/>
    <w:rsid w:val="00FB26AB"/>
    <w:rsid w:val="00FB34AA"/>
    <w:rsid w:val="00FB546F"/>
    <w:rsid w:val="00FB7509"/>
    <w:rsid w:val="00FB79F1"/>
    <w:rsid w:val="00FB7BC3"/>
    <w:rsid w:val="00FC20CC"/>
    <w:rsid w:val="00FC336D"/>
    <w:rsid w:val="00FC3953"/>
    <w:rsid w:val="00FC7826"/>
    <w:rsid w:val="00FD020B"/>
    <w:rsid w:val="00FD3AE0"/>
    <w:rsid w:val="00FD3D9D"/>
    <w:rsid w:val="00FD3E74"/>
    <w:rsid w:val="00FD4F82"/>
    <w:rsid w:val="00FD5476"/>
    <w:rsid w:val="00FD5E81"/>
    <w:rsid w:val="00FE1792"/>
    <w:rsid w:val="00FE3BF6"/>
    <w:rsid w:val="00FE4E3B"/>
    <w:rsid w:val="00FE56A8"/>
    <w:rsid w:val="00FE6CCC"/>
    <w:rsid w:val="00FF2445"/>
    <w:rsid w:val="00FF2C5C"/>
    <w:rsid w:val="00FF36F1"/>
    <w:rsid w:val="00FF471B"/>
    <w:rsid w:val="00FF6AB9"/>
    <w:rsid w:val="00FF7AF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FACD24-C885-402E-AE83-782DC1A2F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color w:val="404040" w:themeColor="text1" w:themeTint="BF"/>
        <w:sz w:val="24"/>
        <w:szCs w:val="32"/>
        <w:lang w:val="ro-RO"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E0E"/>
  </w:style>
  <w:style w:type="paragraph" w:styleId="Heading1">
    <w:name w:val="heading 1"/>
    <w:basedOn w:val="Normal"/>
    <w:next w:val="Normal"/>
    <w:link w:val="Heading1Char"/>
    <w:qFormat/>
    <w:rsid w:val="00483AB3"/>
    <w:pPr>
      <w:keepNext/>
      <w:numPr>
        <w:numId w:val="2"/>
      </w:numPr>
      <w:suppressAutoHyphens/>
      <w:spacing w:before="240" w:after="60" w:line="240" w:lineRule="auto"/>
      <w:outlineLvl w:val="0"/>
    </w:pPr>
    <w:rPr>
      <w:rFonts w:eastAsia="Times New Roman" w:cs="Arial"/>
      <w:b/>
      <w:bCs/>
      <w:iCs/>
      <w:color w:val="auto"/>
      <w:kern w:val="1"/>
      <w:sz w:val="28"/>
      <w:u w:val="single"/>
      <w:lang w:eastAsia="ar-SA"/>
    </w:rPr>
  </w:style>
  <w:style w:type="paragraph" w:styleId="Heading2">
    <w:name w:val="heading 2"/>
    <w:basedOn w:val="Normal"/>
    <w:next w:val="Normal"/>
    <w:link w:val="Heading2Char"/>
    <w:uiPriority w:val="9"/>
    <w:unhideWhenUsed/>
    <w:qFormat/>
    <w:rsid w:val="00483AB3"/>
    <w:pPr>
      <w:numPr>
        <w:ilvl w:val="1"/>
        <w:numId w:val="5"/>
      </w:numPr>
      <w:outlineLvl w:val="1"/>
    </w:pPr>
    <w:rPr>
      <w:b/>
      <w:color w:val="000000" w:themeColor="text1"/>
    </w:rPr>
  </w:style>
  <w:style w:type="paragraph" w:styleId="Heading3">
    <w:name w:val="heading 3"/>
    <w:basedOn w:val="Normal"/>
    <w:next w:val="Normal"/>
    <w:link w:val="Heading3Char"/>
    <w:autoRedefine/>
    <w:uiPriority w:val="9"/>
    <w:unhideWhenUsed/>
    <w:qFormat/>
    <w:rsid w:val="0038406A"/>
    <w:pPr>
      <w:numPr>
        <w:ilvl w:val="2"/>
        <w:numId w:val="3"/>
      </w:numPr>
      <w:suppressAutoHyphens/>
      <w:spacing w:before="240" w:line="276" w:lineRule="auto"/>
      <w:ind w:left="2279"/>
      <w:jc w:val="both"/>
      <w:outlineLvl w:val="2"/>
    </w:pPr>
    <w:rPr>
      <w:rFonts w:eastAsia="Calibri" w:cs="Arial"/>
      <w:b/>
      <w:iCs/>
      <w:color w:val="auto"/>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AB3"/>
    <w:rPr>
      <w:rFonts w:eastAsia="Times New Roman" w:cs="Arial"/>
      <w:b/>
      <w:bCs/>
      <w:iCs/>
      <w:color w:val="auto"/>
      <w:kern w:val="1"/>
      <w:sz w:val="28"/>
      <w:u w:val="single"/>
      <w:lang w:eastAsia="ar-SA"/>
    </w:rPr>
  </w:style>
  <w:style w:type="character" w:customStyle="1" w:styleId="Heading2Char">
    <w:name w:val="Heading 2 Char"/>
    <w:basedOn w:val="DefaultParagraphFont"/>
    <w:link w:val="Heading2"/>
    <w:uiPriority w:val="9"/>
    <w:rsid w:val="00483AB3"/>
    <w:rPr>
      <w:b/>
      <w:color w:val="000000" w:themeColor="text1"/>
    </w:rPr>
  </w:style>
  <w:style w:type="character" w:customStyle="1" w:styleId="Heading3Char">
    <w:name w:val="Heading 3 Char"/>
    <w:basedOn w:val="DefaultParagraphFont"/>
    <w:link w:val="Heading3"/>
    <w:uiPriority w:val="9"/>
    <w:rsid w:val="0038406A"/>
    <w:rPr>
      <w:rFonts w:eastAsia="Calibri" w:cs="Arial"/>
      <w:b/>
      <w:iCs/>
      <w:color w:val="auto"/>
      <w:szCs w:val="24"/>
      <w:lang w:eastAsia="ar-SA"/>
    </w:rPr>
  </w:style>
  <w:style w:type="paragraph" w:styleId="ListParagraph">
    <w:name w:val="List Paragraph"/>
    <w:basedOn w:val="Normal"/>
    <w:uiPriority w:val="34"/>
    <w:qFormat/>
    <w:rsid w:val="00592448"/>
    <w:pPr>
      <w:ind w:left="720"/>
      <w:contextualSpacing/>
    </w:pPr>
  </w:style>
  <w:style w:type="character" w:customStyle="1" w:styleId="WW8Num2z2">
    <w:name w:val="WW8Num2z2"/>
    <w:rsid w:val="00592448"/>
    <w:rPr>
      <w:rFonts w:ascii="Wingdings" w:hAnsi="Wingdings"/>
    </w:rPr>
  </w:style>
  <w:style w:type="paragraph" w:styleId="Header">
    <w:name w:val="header"/>
    <w:basedOn w:val="Normal"/>
    <w:link w:val="HeaderChar"/>
    <w:uiPriority w:val="99"/>
    <w:unhideWhenUsed/>
    <w:rsid w:val="00A90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C95"/>
  </w:style>
  <w:style w:type="paragraph" w:styleId="Footer">
    <w:name w:val="footer"/>
    <w:basedOn w:val="Normal"/>
    <w:link w:val="FooterChar"/>
    <w:unhideWhenUsed/>
    <w:rsid w:val="00A90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C95"/>
  </w:style>
  <w:style w:type="paragraph" w:styleId="TOC1">
    <w:name w:val="toc 1"/>
    <w:basedOn w:val="Normal"/>
    <w:next w:val="Normal"/>
    <w:autoRedefine/>
    <w:uiPriority w:val="39"/>
    <w:unhideWhenUsed/>
    <w:rsid w:val="00C014CE"/>
    <w:pPr>
      <w:tabs>
        <w:tab w:val="left" w:pos="480"/>
        <w:tab w:val="right" w:leader="dot" w:pos="9798"/>
      </w:tabs>
      <w:spacing w:after="0"/>
    </w:pPr>
  </w:style>
  <w:style w:type="paragraph" w:styleId="TOC2">
    <w:name w:val="toc 2"/>
    <w:basedOn w:val="Normal"/>
    <w:next w:val="Normal"/>
    <w:autoRedefine/>
    <w:uiPriority w:val="39"/>
    <w:unhideWhenUsed/>
    <w:rsid w:val="00DF0B40"/>
    <w:pPr>
      <w:spacing w:after="100"/>
      <w:ind w:left="240"/>
    </w:pPr>
  </w:style>
  <w:style w:type="paragraph" w:styleId="TOC3">
    <w:name w:val="toc 3"/>
    <w:basedOn w:val="Normal"/>
    <w:next w:val="Normal"/>
    <w:autoRedefine/>
    <w:uiPriority w:val="39"/>
    <w:unhideWhenUsed/>
    <w:rsid w:val="00C014CE"/>
    <w:pPr>
      <w:tabs>
        <w:tab w:val="left" w:pos="1320"/>
        <w:tab w:val="right" w:leader="dot" w:pos="9798"/>
      </w:tabs>
      <w:spacing w:after="0" w:line="276" w:lineRule="auto"/>
      <w:ind w:left="482"/>
    </w:pPr>
  </w:style>
  <w:style w:type="character" w:styleId="Hyperlink">
    <w:name w:val="Hyperlink"/>
    <w:basedOn w:val="DefaultParagraphFont"/>
    <w:uiPriority w:val="99"/>
    <w:unhideWhenUsed/>
    <w:rsid w:val="00DF0B40"/>
    <w:rPr>
      <w:color w:val="0563C1" w:themeColor="hyperlink"/>
      <w:u w:val="single"/>
    </w:rPr>
  </w:style>
  <w:style w:type="paragraph" w:styleId="TOC4">
    <w:name w:val="toc 4"/>
    <w:basedOn w:val="Normal"/>
    <w:next w:val="Normal"/>
    <w:autoRedefine/>
    <w:uiPriority w:val="39"/>
    <w:unhideWhenUsed/>
    <w:rsid w:val="000E29B9"/>
    <w:pPr>
      <w:spacing w:after="100"/>
      <w:ind w:left="660"/>
    </w:pPr>
    <w:rPr>
      <w:rFonts w:asciiTheme="minorHAnsi" w:eastAsiaTheme="minorEastAsia" w:hAnsiTheme="minorHAnsi" w:cstheme="minorBidi"/>
      <w:color w:val="auto"/>
      <w:sz w:val="22"/>
      <w:szCs w:val="22"/>
      <w:lang w:val="en-US"/>
    </w:rPr>
  </w:style>
  <w:style w:type="paragraph" w:styleId="TOC5">
    <w:name w:val="toc 5"/>
    <w:basedOn w:val="Normal"/>
    <w:next w:val="Normal"/>
    <w:autoRedefine/>
    <w:uiPriority w:val="39"/>
    <w:unhideWhenUsed/>
    <w:rsid w:val="000E29B9"/>
    <w:pPr>
      <w:spacing w:after="100"/>
      <w:ind w:left="880"/>
    </w:pPr>
    <w:rPr>
      <w:rFonts w:asciiTheme="minorHAnsi" w:eastAsiaTheme="minorEastAsia" w:hAnsiTheme="minorHAnsi" w:cstheme="minorBidi"/>
      <w:color w:val="auto"/>
      <w:sz w:val="22"/>
      <w:szCs w:val="22"/>
      <w:lang w:val="en-US"/>
    </w:rPr>
  </w:style>
  <w:style w:type="paragraph" w:styleId="TOC6">
    <w:name w:val="toc 6"/>
    <w:basedOn w:val="Normal"/>
    <w:next w:val="Normal"/>
    <w:autoRedefine/>
    <w:uiPriority w:val="39"/>
    <w:unhideWhenUsed/>
    <w:rsid w:val="000E29B9"/>
    <w:pPr>
      <w:spacing w:after="100"/>
      <w:ind w:left="1100"/>
    </w:pPr>
    <w:rPr>
      <w:rFonts w:asciiTheme="minorHAnsi" w:eastAsiaTheme="minorEastAsia" w:hAnsiTheme="minorHAnsi" w:cstheme="minorBidi"/>
      <w:color w:val="auto"/>
      <w:sz w:val="22"/>
      <w:szCs w:val="22"/>
      <w:lang w:val="en-US"/>
    </w:rPr>
  </w:style>
  <w:style w:type="paragraph" w:styleId="TOC7">
    <w:name w:val="toc 7"/>
    <w:basedOn w:val="Normal"/>
    <w:next w:val="Normal"/>
    <w:autoRedefine/>
    <w:uiPriority w:val="39"/>
    <w:unhideWhenUsed/>
    <w:rsid w:val="000E29B9"/>
    <w:pPr>
      <w:spacing w:after="100"/>
      <w:ind w:left="1320"/>
    </w:pPr>
    <w:rPr>
      <w:rFonts w:asciiTheme="minorHAnsi" w:eastAsiaTheme="minorEastAsia" w:hAnsiTheme="minorHAnsi" w:cstheme="minorBidi"/>
      <w:color w:val="auto"/>
      <w:sz w:val="22"/>
      <w:szCs w:val="22"/>
      <w:lang w:val="en-US"/>
    </w:rPr>
  </w:style>
  <w:style w:type="paragraph" w:styleId="TOC8">
    <w:name w:val="toc 8"/>
    <w:basedOn w:val="Normal"/>
    <w:next w:val="Normal"/>
    <w:autoRedefine/>
    <w:uiPriority w:val="39"/>
    <w:unhideWhenUsed/>
    <w:rsid w:val="000E29B9"/>
    <w:pPr>
      <w:spacing w:after="100"/>
      <w:ind w:left="1540"/>
    </w:pPr>
    <w:rPr>
      <w:rFonts w:asciiTheme="minorHAnsi" w:eastAsiaTheme="minorEastAsia" w:hAnsiTheme="minorHAnsi" w:cstheme="minorBidi"/>
      <w:color w:val="auto"/>
      <w:sz w:val="22"/>
      <w:szCs w:val="22"/>
      <w:lang w:val="en-US"/>
    </w:rPr>
  </w:style>
  <w:style w:type="paragraph" w:styleId="TOC9">
    <w:name w:val="toc 9"/>
    <w:basedOn w:val="Normal"/>
    <w:next w:val="Normal"/>
    <w:autoRedefine/>
    <w:uiPriority w:val="39"/>
    <w:unhideWhenUsed/>
    <w:rsid w:val="000E29B9"/>
    <w:pPr>
      <w:spacing w:after="100"/>
      <w:ind w:left="1760"/>
    </w:pPr>
    <w:rPr>
      <w:rFonts w:asciiTheme="minorHAnsi" w:eastAsiaTheme="minorEastAsia" w:hAnsiTheme="minorHAnsi" w:cstheme="minorBidi"/>
      <w:color w:val="auto"/>
      <w:sz w:val="22"/>
      <w:szCs w:val="22"/>
      <w:lang w:val="en-US"/>
    </w:rPr>
  </w:style>
  <w:style w:type="paragraph" w:styleId="BalloonText">
    <w:name w:val="Balloon Text"/>
    <w:basedOn w:val="Normal"/>
    <w:link w:val="BalloonTextChar"/>
    <w:uiPriority w:val="99"/>
    <w:semiHidden/>
    <w:unhideWhenUsed/>
    <w:rsid w:val="00C6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66F"/>
    <w:rPr>
      <w:rFonts w:ascii="Segoe UI" w:hAnsi="Segoe UI" w:cs="Segoe UI"/>
      <w:sz w:val="18"/>
      <w:szCs w:val="18"/>
    </w:rPr>
  </w:style>
  <w:style w:type="table" w:styleId="TableGrid">
    <w:name w:val="Table Grid"/>
    <w:basedOn w:val="TableNormal"/>
    <w:uiPriority w:val="39"/>
    <w:rsid w:val="00540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2E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655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afinare@rompetro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mpetrol-rafinare.ro/"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58347-D768-474D-85D3-8382060CD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43</Pages>
  <Words>13567</Words>
  <Characters>78691</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Olga</cp:lastModifiedBy>
  <cp:revision>7</cp:revision>
  <cp:lastPrinted>2022-06-15T10:12:00Z</cp:lastPrinted>
  <dcterms:created xsi:type="dcterms:W3CDTF">2022-06-15T10:01:00Z</dcterms:created>
  <dcterms:modified xsi:type="dcterms:W3CDTF">2022-06-15T10:29:00Z</dcterms:modified>
</cp:coreProperties>
</file>