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644C" w14:textId="5BB8D8B0" w:rsidR="004A77E7" w:rsidRDefault="00D427A5" w:rsidP="00D427A5">
      <w:pPr>
        <w:pStyle w:val="CORPTEXT"/>
        <w:jc w:val="center"/>
        <w:rPr>
          <w:color w:val="7F7F7F" w:themeColor="text1" w:themeTint="80"/>
        </w:rPr>
      </w:pPr>
      <w:r w:rsidRPr="00D427A5">
        <w:rPr>
          <w:color w:val="7F7F7F" w:themeColor="text1" w:themeTint="80"/>
        </w:rPr>
        <w:t xml:space="preserve">CONFORM </w:t>
      </w:r>
      <w:r w:rsidR="004A77E7" w:rsidRPr="00D427A5">
        <w:rPr>
          <w:color w:val="7F7F7F" w:themeColor="text1" w:themeTint="80"/>
        </w:rPr>
        <w:t>ANEX</w:t>
      </w:r>
      <w:r w:rsidRPr="00D427A5">
        <w:rPr>
          <w:color w:val="7F7F7F" w:themeColor="text1" w:themeTint="80"/>
        </w:rPr>
        <w:t>EI</w:t>
      </w:r>
      <w:r w:rsidR="004A77E7" w:rsidRPr="00D427A5">
        <w:rPr>
          <w:color w:val="7F7F7F" w:themeColor="text1" w:themeTint="80"/>
        </w:rPr>
        <w:t xml:space="preserve"> </w:t>
      </w:r>
      <w:r w:rsidRPr="00D427A5">
        <w:rPr>
          <w:color w:val="7F7F7F" w:themeColor="text1" w:themeTint="80"/>
        </w:rPr>
        <w:t xml:space="preserve">NR. </w:t>
      </w:r>
      <w:r w:rsidR="004A77E7" w:rsidRPr="00D427A5">
        <w:rPr>
          <w:color w:val="7F7F7F" w:themeColor="text1" w:themeTint="80"/>
        </w:rPr>
        <w:t>5.E</w:t>
      </w:r>
      <w:r w:rsidRPr="00D427A5">
        <w:rPr>
          <w:color w:val="7F7F7F" w:themeColor="text1" w:themeTint="80"/>
        </w:rPr>
        <w:t xml:space="preserve"> DIN LEGEA 292 DIN 2018</w:t>
      </w:r>
    </w:p>
    <w:p w14:paraId="267ABEA6" w14:textId="77777777" w:rsidR="004E7AA2" w:rsidRPr="00D427A5" w:rsidRDefault="004E7AA2" w:rsidP="00D427A5">
      <w:pPr>
        <w:pStyle w:val="CORPTEXT"/>
        <w:jc w:val="center"/>
        <w:rPr>
          <w:color w:val="7F7F7F" w:themeColor="text1" w:themeTint="80"/>
        </w:rPr>
      </w:pPr>
    </w:p>
    <w:p w14:paraId="1E801697" w14:textId="56C180E3" w:rsidR="00104185" w:rsidRPr="0031093B" w:rsidRDefault="0031093B" w:rsidP="00CF5E3B">
      <w:pPr>
        <w:jc w:val="center"/>
        <w:rPr>
          <w:rFonts w:ascii="Arial" w:hAnsi="Arial" w:cs="Arial"/>
          <w:b/>
          <w:bCs/>
          <w:color w:val="2F5496" w:themeColor="accent1" w:themeShade="BF"/>
          <w:sz w:val="40"/>
          <w:szCs w:val="40"/>
        </w:rPr>
      </w:pPr>
      <w:r w:rsidRPr="0031093B">
        <w:rPr>
          <w:rFonts w:ascii="Arial" w:hAnsi="Arial" w:cs="Arial"/>
          <w:b/>
          <w:bCs/>
          <w:color w:val="2F5496" w:themeColor="accent1" w:themeShade="BF"/>
          <w:sz w:val="40"/>
          <w:szCs w:val="40"/>
        </w:rPr>
        <w:t>MEMORIU DE PREZENTARE</w:t>
      </w:r>
    </w:p>
    <w:p w14:paraId="35BF18DF" w14:textId="77777777" w:rsidR="00F03528" w:rsidRPr="008B33A5" w:rsidRDefault="00F03528" w:rsidP="00CF5E3B">
      <w:pPr>
        <w:jc w:val="center"/>
        <w:rPr>
          <w:rFonts w:ascii="Arial" w:hAnsi="Arial" w:cs="Arial"/>
          <w:sz w:val="24"/>
          <w:szCs w:val="24"/>
        </w:rPr>
      </w:pPr>
    </w:p>
    <w:p w14:paraId="21EE7BC9" w14:textId="77777777" w:rsidR="00104185" w:rsidRPr="008B33A5" w:rsidRDefault="00104185" w:rsidP="00CF5E3B">
      <w:pPr>
        <w:jc w:val="center"/>
        <w:rPr>
          <w:rFonts w:ascii="Arial" w:hAnsi="Arial" w:cs="Arial"/>
          <w:sz w:val="24"/>
          <w:szCs w:val="24"/>
        </w:rPr>
      </w:pPr>
    </w:p>
    <w:p w14:paraId="5CF58EC3" w14:textId="77777777" w:rsidR="000220ED" w:rsidRDefault="0031093B" w:rsidP="000220ED">
      <w:pPr>
        <w:pStyle w:val="CAPITOL"/>
        <w:rPr>
          <w:rStyle w:val="CORPTEXTChar"/>
          <w:b w:val="0"/>
          <w:bCs/>
        </w:rPr>
      </w:pPr>
      <w:r w:rsidRPr="0031093B">
        <w:t>DENUMIREA</w:t>
      </w:r>
      <w:r w:rsidR="00F456E3" w:rsidRPr="0031093B">
        <w:t xml:space="preserve"> PROIECTULUI:</w:t>
      </w:r>
      <w:r w:rsidRPr="0031093B">
        <w:rPr>
          <w:rStyle w:val="CORPTEXTChar"/>
          <w:b w:val="0"/>
          <w:bCs/>
        </w:rPr>
        <w:t xml:space="preserve"> </w:t>
      </w:r>
    </w:p>
    <w:p w14:paraId="2BF003EF" w14:textId="2EADCF46" w:rsidR="001E0D57" w:rsidRPr="000220ED" w:rsidRDefault="00F456E3" w:rsidP="000220ED">
      <w:pPr>
        <w:pStyle w:val="CORPTEXT"/>
        <w:rPr>
          <w:rStyle w:val="CORPTEXTChar"/>
          <w:bCs/>
        </w:rPr>
      </w:pPr>
      <w:r w:rsidRPr="000220ED">
        <w:rPr>
          <w:rStyle w:val="CORPTEXTChar"/>
          <w:bCs/>
        </w:rPr>
        <w:t>DESFIINȚARE CONSTRUCȚII C1, C2 ȘI CONSTURIRE</w:t>
      </w:r>
      <w:r w:rsidR="000220ED" w:rsidRPr="000220ED">
        <w:rPr>
          <w:rStyle w:val="CORPTEXTChar"/>
          <w:bCs/>
        </w:rPr>
        <w:t xml:space="preserve"> </w:t>
      </w:r>
      <w:r w:rsidRPr="000220ED">
        <w:rPr>
          <w:rStyle w:val="CORPTEXTChar"/>
          <w:bCs/>
        </w:rPr>
        <w:t>SPĂLĂTORIE AUTO, PLATFORMĂ BETONATĂ, CALE DE ACCES DIN D.N., ÎNGRĂDIRE TEREN</w:t>
      </w:r>
    </w:p>
    <w:p w14:paraId="440B3ED7" w14:textId="675F0BD4" w:rsidR="004000C6" w:rsidRDefault="001E0D57" w:rsidP="001E0D57">
      <w:pPr>
        <w:pStyle w:val="CORPTEXT"/>
      </w:pPr>
      <w:r>
        <w:t>ADRESĂ: jud. Constanța, com. Băneasa, str. Trandafirilor, nr. 145</w:t>
      </w:r>
      <w:r w:rsidR="004000C6">
        <w:t>.</w:t>
      </w:r>
    </w:p>
    <w:p w14:paraId="1ED657A1" w14:textId="24094739" w:rsidR="001E0D57" w:rsidRPr="001E0D57" w:rsidRDefault="004000C6" w:rsidP="001E0D57">
      <w:pPr>
        <w:pStyle w:val="CORPTEXT"/>
      </w:pPr>
      <w:r>
        <w:t xml:space="preserve">Identificat prin </w:t>
      </w:r>
      <w:r w:rsidR="001E0D57">
        <w:t>carte</w:t>
      </w:r>
      <w:r>
        <w:t>a</w:t>
      </w:r>
      <w:r w:rsidR="001E0D57">
        <w:t xml:space="preserve"> funciară: 103835</w:t>
      </w:r>
    </w:p>
    <w:p w14:paraId="4D0891EE" w14:textId="77777777" w:rsidR="0031093B" w:rsidRPr="0031093B" w:rsidRDefault="0031093B" w:rsidP="0031093B">
      <w:pPr>
        <w:pStyle w:val="ListParagraph"/>
        <w:rPr>
          <w:rFonts w:ascii="Arial" w:hAnsi="Arial" w:cs="Arial"/>
          <w:sz w:val="24"/>
          <w:szCs w:val="24"/>
        </w:rPr>
      </w:pPr>
    </w:p>
    <w:p w14:paraId="27D6139E" w14:textId="5CD335DF" w:rsidR="0031093B" w:rsidRDefault="0031093B" w:rsidP="0031093B">
      <w:pPr>
        <w:pStyle w:val="CAPITOL"/>
      </w:pPr>
      <w:r>
        <w:t>TITULAR:</w:t>
      </w:r>
    </w:p>
    <w:p w14:paraId="48A1A332" w14:textId="65C9F896" w:rsidR="0031093B" w:rsidRDefault="0031093B" w:rsidP="0031093B">
      <w:pPr>
        <w:pStyle w:val="CORPTEXT"/>
        <w:numPr>
          <w:ilvl w:val="0"/>
          <w:numId w:val="14"/>
        </w:numPr>
      </w:pPr>
      <w:r w:rsidRPr="000220ED">
        <w:rPr>
          <w:b/>
          <w:bCs/>
        </w:rPr>
        <w:t>Nume:</w:t>
      </w:r>
      <w:r>
        <w:t xml:space="preserve"> </w:t>
      </w:r>
      <w:r w:rsidR="004B1E23">
        <w:t>CHIREA NICOLAE</w:t>
      </w:r>
    </w:p>
    <w:p w14:paraId="6E6E7A37" w14:textId="7BDC65FB" w:rsidR="0031093B" w:rsidRDefault="0031093B" w:rsidP="0031093B">
      <w:pPr>
        <w:pStyle w:val="CORPTEXT"/>
        <w:numPr>
          <w:ilvl w:val="0"/>
          <w:numId w:val="14"/>
        </w:numPr>
      </w:pPr>
      <w:r w:rsidRPr="000220ED">
        <w:rPr>
          <w:b/>
          <w:bCs/>
        </w:rPr>
        <w:t>Adresă poștală:</w:t>
      </w:r>
      <w:r>
        <w:t xml:space="preserve"> </w:t>
      </w:r>
      <w:r w:rsidR="005F2A0A">
        <w:t>Mun. Constanța, str. Progresului, nr. 6, bl. G6, sc. C, ap. 46</w:t>
      </w:r>
    </w:p>
    <w:p w14:paraId="49DA0783" w14:textId="7F26EA2B" w:rsidR="0031093B" w:rsidRDefault="0031093B" w:rsidP="0031093B">
      <w:pPr>
        <w:pStyle w:val="CORPTEXT"/>
        <w:numPr>
          <w:ilvl w:val="0"/>
          <w:numId w:val="14"/>
        </w:numPr>
      </w:pPr>
      <w:r w:rsidRPr="000220ED">
        <w:rPr>
          <w:b/>
          <w:bCs/>
        </w:rPr>
        <w:t>Nr. Telefon:</w:t>
      </w:r>
      <w:r w:rsidR="005F2A0A">
        <w:t xml:space="preserve"> ...................................................................................................................</w:t>
      </w:r>
      <w:r w:rsidR="000220ED">
        <w:t>.....</w:t>
      </w:r>
    </w:p>
    <w:p w14:paraId="4338CFBD" w14:textId="7A3B386E" w:rsidR="0031093B" w:rsidRDefault="0031093B" w:rsidP="0031093B">
      <w:pPr>
        <w:pStyle w:val="CORPTEXT"/>
        <w:numPr>
          <w:ilvl w:val="0"/>
          <w:numId w:val="14"/>
        </w:numPr>
      </w:pPr>
      <w:r w:rsidRPr="000220ED">
        <w:rPr>
          <w:b/>
          <w:bCs/>
        </w:rPr>
        <w:t>Adresă de e-mail</w:t>
      </w:r>
      <w:r>
        <w:t xml:space="preserve">: </w:t>
      </w:r>
      <w:r w:rsidR="005F2A0A">
        <w:t>..........................................................................................................</w:t>
      </w:r>
      <w:r w:rsidR="000220ED">
        <w:t>....</w:t>
      </w:r>
    </w:p>
    <w:p w14:paraId="4E9043CB" w14:textId="6D212F6D" w:rsidR="0031093B" w:rsidRPr="000220ED" w:rsidRDefault="0031093B" w:rsidP="0031093B">
      <w:pPr>
        <w:pStyle w:val="CORPTEXT"/>
        <w:numPr>
          <w:ilvl w:val="0"/>
          <w:numId w:val="14"/>
        </w:numPr>
        <w:rPr>
          <w:b/>
          <w:bCs/>
        </w:rPr>
      </w:pPr>
      <w:r w:rsidRPr="000220ED">
        <w:rPr>
          <w:b/>
          <w:bCs/>
        </w:rPr>
        <w:t>Numele persoanelor de contact:</w:t>
      </w:r>
    </w:p>
    <w:p w14:paraId="5C6A1770" w14:textId="1905787B" w:rsidR="005F2A0A" w:rsidRDefault="005F2A0A" w:rsidP="005F2A0A">
      <w:pPr>
        <w:pStyle w:val="CORPTEXT"/>
        <w:numPr>
          <w:ilvl w:val="0"/>
          <w:numId w:val="16"/>
        </w:numPr>
      </w:pPr>
      <w:r w:rsidRPr="000220ED">
        <w:rPr>
          <w:b/>
          <w:bCs/>
        </w:rPr>
        <w:t>Director/manager/ Administrator:</w:t>
      </w:r>
      <w:r>
        <w:t xml:space="preserve"> ...........................................................................</w:t>
      </w:r>
      <w:r w:rsidR="000220ED">
        <w:t>........</w:t>
      </w:r>
    </w:p>
    <w:p w14:paraId="6DE35EDD" w14:textId="0A9B1D53" w:rsidR="005F2A0A" w:rsidRDefault="005F2A0A" w:rsidP="005F2A0A">
      <w:pPr>
        <w:pStyle w:val="CORPTEXT"/>
        <w:numPr>
          <w:ilvl w:val="0"/>
          <w:numId w:val="16"/>
        </w:numPr>
      </w:pPr>
      <w:r w:rsidRPr="000220ED">
        <w:rPr>
          <w:b/>
          <w:bCs/>
        </w:rPr>
        <w:t>Responsabil pentru protecția mediului</w:t>
      </w:r>
      <w:r>
        <w:t>: .................................................................</w:t>
      </w:r>
      <w:r w:rsidR="000220ED">
        <w:t>.........</w:t>
      </w:r>
    </w:p>
    <w:p w14:paraId="39450ED5" w14:textId="77777777" w:rsidR="004338F1" w:rsidRPr="0031093B" w:rsidRDefault="004338F1" w:rsidP="004338F1">
      <w:pPr>
        <w:pStyle w:val="CORPTEXT"/>
        <w:ind w:left="1080"/>
      </w:pPr>
    </w:p>
    <w:p w14:paraId="2C777679" w14:textId="390F09D4" w:rsidR="0031093B" w:rsidRDefault="0031093B" w:rsidP="0031093B">
      <w:pPr>
        <w:pStyle w:val="CAPITOL"/>
      </w:pPr>
      <w:r>
        <w:t>DESCRIEREA CARACTERISTICILOR FIZICE ALE ÎNTREGULUI PROIECT:</w:t>
      </w:r>
    </w:p>
    <w:p w14:paraId="386C6D2B" w14:textId="49467E1C" w:rsidR="0031093B" w:rsidRPr="000220ED" w:rsidRDefault="0031093B" w:rsidP="004B1E23">
      <w:pPr>
        <w:pStyle w:val="CORPTEXT"/>
        <w:numPr>
          <w:ilvl w:val="0"/>
          <w:numId w:val="15"/>
        </w:numPr>
        <w:rPr>
          <w:b/>
          <w:bCs/>
        </w:rPr>
      </w:pPr>
      <w:r w:rsidRPr="000220ED">
        <w:rPr>
          <w:b/>
          <w:bCs/>
        </w:rPr>
        <w:t>Rezumat proiect</w:t>
      </w:r>
      <w:r w:rsidR="004B1E23" w:rsidRPr="000220ED">
        <w:rPr>
          <w:b/>
          <w:bCs/>
        </w:rPr>
        <w:t>:</w:t>
      </w:r>
    </w:p>
    <w:p w14:paraId="432EEFD3" w14:textId="48779C9A" w:rsidR="006701CB" w:rsidRPr="000220ED" w:rsidRDefault="001E0D57" w:rsidP="000220ED">
      <w:pPr>
        <w:pStyle w:val="CORPTEXT"/>
      </w:pPr>
      <w:r w:rsidRPr="000220ED">
        <w:t>Se propune desființarea clădirilor existente</w:t>
      </w:r>
      <w:r w:rsidR="006701CB" w:rsidRPr="000220ED">
        <w:t xml:space="preserve">, locuință parter (C1) și anexă parter (C2), și realizarea unei construcții </w:t>
      </w:r>
      <w:r w:rsidR="004000C6" w:rsidRPr="000220ED">
        <w:t>parter</w:t>
      </w:r>
      <w:r w:rsidR="006701CB" w:rsidRPr="000220ED">
        <w:t xml:space="preserve"> cu funcțiunea de spălătorie auto de tip self-service.</w:t>
      </w:r>
    </w:p>
    <w:p w14:paraId="6C88BC96" w14:textId="4C97C271" w:rsidR="0031093B" w:rsidRPr="000220ED" w:rsidRDefault="0031093B" w:rsidP="004B1E23">
      <w:pPr>
        <w:pStyle w:val="CORPTEXT"/>
        <w:numPr>
          <w:ilvl w:val="0"/>
          <w:numId w:val="15"/>
        </w:numPr>
        <w:rPr>
          <w:b/>
          <w:bCs/>
        </w:rPr>
      </w:pPr>
      <w:r w:rsidRPr="000220ED">
        <w:rPr>
          <w:b/>
          <w:bCs/>
        </w:rPr>
        <w:t>Justificarea necesității</w:t>
      </w:r>
      <w:r w:rsidR="004B1E23" w:rsidRPr="000220ED">
        <w:rPr>
          <w:b/>
          <w:bCs/>
        </w:rPr>
        <w:t>:</w:t>
      </w:r>
    </w:p>
    <w:p w14:paraId="20898A0F" w14:textId="26A02EB6" w:rsidR="00166988" w:rsidRPr="000220ED" w:rsidRDefault="006701CB" w:rsidP="000220ED">
      <w:pPr>
        <w:pStyle w:val="CORPTEXT"/>
      </w:pPr>
      <w:r w:rsidRPr="000220ED">
        <w:t>Proiectul a fost elaborat la cererea beneficiarului și va fi realizat cu scopul de a dezvolta zona în care este amplasat terenul.</w:t>
      </w:r>
    </w:p>
    <w:p w14:paraId="7A3D5091" w14:textId="0B5EEBCF" w:rsidR="0031093B" w:rsidRPr="000220ED" w:rsidRDefault="0031093B" w:rsidP="004B1E23">
      <w:pPr>
        <w:pStyle w:val="CORPTEXT"/>
        <w:numPr>
          <w:ilvl w:val="0"/>
          <w:numId w:val="15"/>
        </w:numPr>
        <w:rPr>
          <w:b/>
          <w:bCs/>
        </w:rPr>
      </w:pPr>
      <w:r w:rsidRPr="000220ED">
        <w:rPr>
          <w:b/>
          <w:bCs/>
        </w:rPr>
        <w:t>Valoarea investiției</w:t>
      </w:r>
      <w:r w:rsidR="004B1E23" w:rsidRPr="000220ED">
        <w:rPr>
          <w:b/>
          <w:bCs/>
        </w:rPr>
        <w:t>:</w:t>
      </w:r>
    </w:p>
    <w:p w14:paraId="3F9817B8" w14:textId="5FEF6CB3" w:rsidR="006701CB" w:rsidRPr="000220ED" w:rsidRDefault="006701CB" w:rsidP="000220ED">
      <w:pPr>
        <w:pStyle w:val="CORPTEXT"/>
      </w:pPr>
      <w:r w:rsidRPr="000220ED">
        <w:t>222.636,80 lei</w:t>
      </w:r>
    </w:p>
    <w:p w14:paraId="2AC855DF" w14:textId="6D03A32E" w:rsidR="0031093B" w:rsidRPr="000220ED" w:rsidRDefault="004B1E23" w:rsidP="004B1E23">
      <w:pPr>
        <w:pStyle w:val="CORPTEXT"/>
        <w:numPr>
          <w:ilvl w:val="0"/>
          <w:numId w:val="15"/>
        </w:numPr>
        <w:rPr>
          <w:b/>
          <w:bCs/>
        </w:rPr>
      </w:pPr>
      <w:r w:rsidRPr="000220ED">
        <w:rPr>
          <w:b/>
          <w:bCs/>
        </w:rPr>
        <w:t>Perioada de implementare</w:t>
      </w:r>
      <w:r w:rsidR="006701CB" w:rsidRPr="000220ED">
        <w:rPr>
          <w:b/>
          <w:bCs/>
        </w:rPr>
        <w:t xml:space="preserve"> propusă</w:t>
      </w:r>
      <w:r w:rsidRPr="000220ED">
        <w:rPr>
          <w:b/>
          <w:bCs/>
        </w:rPr>
        <w:t>:</w:t>
      </w:r>
    </w:p>
    <w:p w14:paraId="00F692E8" w14:textId="65219B7C" w:rsidR="006701CB" w:rsidRPr="000220ED" w:rsidRDefault="006701CB" w:rsidP="000220ED">
      <w:pPr>
        <w:pStyle w:val="CORPTEXT"/>
      </w:pPr>
      <w:r w:rsidRPr="000220ED">
        <w:t>Iunie 2023 – Iunie 2024</w:t>
      </w:r>
    </w:p>
    <w:p w14:paraId="6176BF55" w14:textId="080841D8" w:rsidR="006701CB" w:rsidRPr="00F9312A" w:rsidRDefault="006701CB" w:rsidP="004B1E23">
      <w:pPr>
        <w:pStyle w:val="CORPTEXT"/>
        <w:numPr>
          <w:ilvl w:val="0"/>
          <w:numId w:val="15"/>
        </w:numPr>
        <w:rPr>
          <w:b/>
          <w:bCs/>
        </w:rPr>
      </w:pPr>
      <w:r w:rsidRPr="00F9312A">
        <w:rPr>
          <w:b/>
          <w:bCs/>
        </w:rPr>
        <w:t>Planșe reprezentând limitele amplasamentului proiectului, inclusiv orice suprafață de teren solicitată pentru a fi folosită temporar (planuri de situație și amplasamente)</w:t>
      </w:r>
      <w:r w:rsidR="004338F1" w:rsidRPr="00F9312A">
        <w:rPr>
          <w:b/>
          <w:bCs/>
        </w:rPr>
        <w:t>:</w:t>
      </w:r>
    </w:p>
    <w:p w14:paraId="20F20826" w14:textId="7C9BCA6A" w:rsidR="00115AE7" w:rsidRDefault="00115AE7" w:rsidP="00410B78">
      <w:pPr>
        <w:pStyle w:val="BULLETS"/>
      </w:pPr>
      <w:r>
        <w:lastRenderedPageBreak/>
        <w:t>A.01 – PLAN DE ÎNCADRARE ÎN ZONĂ</w:t>
      </w:r>
    </w:p>
    <w:p w14:paraId="129FAE41" w14:textId="2F4BC8A8" w:rsidR="00115AE7" w:rsidRDefault="00115AE7" w:rsidP="00410B78">
      <w:pPr>
        <w:pStyle w:val="BULLETS"/>
      </w:pPr>
      <w:r>
        <w:t xml:space="preserve">A.02 – PLAN DE SITUAȚIE </w:t>
      </w:r>
    </w:p>
    <w:p w14:paraId="6FF31AE0" w14:textId="3FD2B936" w:rsidR="006701CB" w:rsidRPr="00F9312A" w:rsidRDefault="006701CB" w:rsidP="004B1E23">
      <w:pPr>
        <w:pStyle w:val="CORPTEXT"/>
        <w:numPr>
          <w:ilvl w:val="0"/>
          <w:numId w:val="15"/>
        </w:numPr>
        <w:rPr>
          <w:b/>
          <w:bCs/>
        </w:rPr>
      </w:pPr>
      <w:r w:rsidRPr="00F9312A">
        <w:rPr>
          <w:b/>
          <w:bCs/>
        </w:rPr>
        <w:t>Descriere a caracteristicilor fizice ale întregului proiect, formele fizice ale proiectului (planuri, clădiri, alte structuri, materiale de construcţie şi altele)</w:t>
      </w:r>
      <w:r w:rsidR="004338F1" w:rsidRPr="00F9312A">
        <w:rPr>
          <w:b/>
          <w:bCs/>
        </w:rPr>
        <w:t>:</w:t>
      </w:r>
    </w:p>
    <w:p w14:paraId="564718B3" w14:textId="466DCD2C" w:rsidR="004338F1" w:rsidRPr="000220ED" w:rsidRDefault="004338F1" w:rsidP="000220ED">
      <w:pPr>
        <w:pStyle w:val="CORPTEXT"/>
      </w:pPr>
      <w:r w:rsidRPr="000220ED">
        <w:t>Se propune realizarea unei spălătrorii de tip self-service ce presupune 3 boxe (32,00 mp fiecare) pentru spălarea autovehiculelor și o cameră tehnică (17,30 mp).</w:t>
      </w:r>
    </w:p>
    <w:p w14:paraId="008B6BFD" w14:textId="77777777" w:rsidR="004338F1" w:rsidRPr="000220ED" w:rsidRDefault="004338F1" w:rsidP="000220ED">
      <w:pPr>
        <w:pStyle w:val="CORPTEXT"/>
      </w:pPr>
      <w:r w:rsidRPr="000220ED">
        <w:t>Pentru aceasta se vor realiza fundații din beton armat. Adâncimea de fundare se va stabili conform normativelor în vigoare (sub adâncimea de înghet a zonei) și a studiului geotehnic de specialitate.</w:t>
      </w:r>
    </w:p>
    <w:p w14:paraId="7FBA7E08" w14:textId="77777777" w:rsidR="004338F1" w:rsidRPr="000220ED" w:rsidRDefault="004338F1" w:rsidP="000220ED">
      <w:pPr>
        <w:pStyle w:val="CORPTEXT"/>
      </w:pPr>
      <w:r w:rsidRPr="000220ED">
        <w:t>Platforma presupune o placă din beton armat, sub cota terenului natural. Pentru fiecare boxă de spălare, se va turna beton de pantă astfel încât să se obțină o pantă de 2% către rigola de scurgere a apei folosite în exploatare. Aceasta este acoperită cu un grilaj de oțel.</w:t>
      </w:r>
    </w:p>
    <w:p w14:paraId="3081F0CB" w14:textId="77777777" w:rsidR="004338F1" w:rsidRPr="000220ED" w:rsidRDefault="004338F1" w:rsidP="000220ED">
      <w:pPr>
        <w:pStyle w:val="CORPTEXT"/>
      </w:pPr>
      <w:r w:rsidRPr="000220ED">
        <w:t>Structura este una metalică, compusă din elemnte verticale (stâlpi din țeavă pătrată de oțel cu secțiunea de 100x100 mm) și orizontale (grinți din țeavă dreptunghiulară de oțel cu secțiuni de: 100x150 mm pentru grinda centrală, 50x100 pentru celălalte grinzi, 50x120 mm pentru căpriori).</w:t>
      </w:r>
    </w:p>
    <w:p w14:paraId="03FF72BE" w14:textId="77777777" w:rsidR="004338F1" w:rsidRPr="000220ED" w:rsidRDefault="004338F1" w:rsidP="000220ED">
      <w:pPr>
        <w:pStyle w:val="CORPTEXT"/>
      </w:pPr>
      <w:r w:rsidRPr="000220ED">
        <w:t>Pentru compartimentarea spațiilor se vor folosi panouri sandwich groase de 40 mm, cu fețe din tablă de aluminiu RAL 9006 și centru de poliuretan.</w:t>
      </w:r>
    </w:p>
    <w:p w14:paraId="79E19213" w14:textId="77777777" w:rsidR="004338F1" w:rsidRPr="000220ED" w:rsidRDefault="004338F1" w:rsidP="000220ED">
      <w:pPr>
        <w:pStyle w:val="CORPTEXT"/>
      </w:pPr>
      <w:r w:rsidRPr="000220ED">
        <w:t>Pentru acoperiș se vor folosi panouri sandwich groase de 40 mm, cu fețe din tablă de aluminiu, RAL 9006 la interior, RAL 9002 la exterior, și centru de poliuretan. De jur împrejurul acoperișului se propune un placaj cu panouri de alumini compozit de 4 mm, RAL 9006 (structură de prindere din profile de aluminiu). Acoperiul are pantă de 4 % către un jgheab mascat din aluminiu zincat, RAL 9006.</w:t>
      </w:r>
    </w:p>
    <w:p w14:paraId="0B7E9D7B" w14:textId="5DADE5CD" w:rsidR="004338F1" w:rsidRDefault="004338F1" w:rsidP="000220ED">
      <w:pPr>
        <w:pStyle w:val="CORPTEXT"/>
      </w:pPr>
      <w:r w:rsidRPr="000220ED">
        <w:t>Amenajarea aleilor pietonale și carosabile se va face cu dale permeabile, asigurându-se o pantă de minim 2% spre exteriorul construcțiilor.</w:t>
      </w:r>
    </w:p>
    <w:p w14:paraId="4A781AEB" w14:textId="77777777" w:rsidR="00D57776" w:rsidRDefault="00D57776" w:rsidP="000220ED">
      <w:pPr>
        <w:pStyle w:val="CORPTEXT"/>
      </w:pPr>
      <w:r>
        <w:t xml:space="preserve">Se propun amenajările exterioare: </w:t>
      </w:r>
    </w:p>
    <w:p w14:paraId="43CFE8CB" w14:textId="3F97B27E" w:rsidR="00D57776" w:rsidRDefault="00D57776" w:rsidP="00D57776">
      <w:pPr>
        <w:pStyle w:val="CORPTEXT"/>
        <w:numPr>
          <w:ilvl w:val="0"/>
          <w:numId w:val="16"/>
        </w:numPr>
      </w:pPr>
      <w:r>
        <w:t>separator de hidrocarburi + fosă (16,25 mp)</w:t>
      </w:r>
    </w:p>
    <w:p w14:paraId="2D3CF9C4" w14:textId="3E0AE1D8" w:rsidR="00D57776" w:rsidRDefault="00D57776" w:rsidP="00D57776">
      <w:pPr>
        <w:pStyle w:val="CORPTEXT"/>
        <w:numPr>
          <w:ilvl w:val="0"/>
          <w:numId w:val="16"/>
        </w:numPr>
      </w:pPr>
      <w:r>
        <w:t>rampă pentru aspirator (2,4 mp)</w:t>
      </w:r>
    </w:p>
    <w:p w14:paraId="7FEAAABB" w14:textId="77777777" w:rsidR="008113B6" w:rsidRDefault="008113B6" w:rsidP="008113B6">
      <w:pPr>
        <w:pStyle w:val="CORPTEXT"/>
      </w:pPr>
    </w:p>
    <w:p w14:paraId="41A53DE7" w14:textId="06997834" w:rsidR="004338F1" w:rsidRPr="000220ED" w:rsidRDefault="008113B6" w:rsidP="000220ED">
      <w:pPr>
        <w:pStyle w:val="CORPTEXT"/>
        <w:rPr>
          <w:b/>
          <w:bCs/>
        </w:rPr>
      </w:pPr>
      <w:r>
        <w:t>BILANȚ TERITORIAL:</w:t>
      </w:r>
    </w:p>
    <w:p w14:paraId="412BF5D1" w14:textId="1C529958" w:rsidR="004338F1" w:rsidRDefault="004338F1" w:rsidP="00EC124C">
      <w:pPr>
        <w:pStyle w:val="CORPTEXT"/>
        <w:numPr>
          <w:ilvl w:val="1"/>
          <w:numId w:val="40"/>
        </w:numPr>
      </w:pPr>
      <w:r>
        <w:t>Suprafață teren: 1320 mp;</w:t>
      </w:r>
    </w:p>
    <w:p w14:paraId="4E823934" w14:textId="43AB6849" w:rsidR="004338F1" w:rsidRDefault="004338F1" w:rsidP="00EC124C">
      <w:pPr>
        <w:pStyle w:val="CORPTEXT"/>
        <w:numPr>
          <w:ilvl w:val="1"/>
          <w:numId w:val="40"/>
        </w:numPr>
      </w:pPr>
      <w:r>
        <w:t>Regim de înălțime existent: P;</w:t>
      </w:r>
    </w:p>
    <w:p w14:paraId="74D95767" w14:textId="21CC8240" w:rsidR="004338F1" w:rsidRDefault="004338F1" w:rsidP="00EC124C">
      <w:pPr>
        <w:pStyle w:val="CORPTEXT"/>
        <w:numPr>
          <w:ilvl w:val="1"/>
          <w:numId w:val="40"/>
        </w:numPr>
      </w:pPr>
      <w:r>
        <w:t>Regim de înălțime propus: P;</w:t>
      </w:r>
    </w:p>
    <w:p w14:paraId="50FB109D" w14:textId="3DADA0E6" w:rsidR="004338F1" w:rsidRDefault="004338F1" w:rsidP="00EC124C">
      <w:pPr>
        <w:pStyle w:val="CORPTEXT"/>
        <w:numPr>
          <w:ilvl w:val="1"/>
          <w:numId w:val="40"/>
        </w:numPr>
      </w:pPr>
      <w:r>
        <w:t>Suprafață construită existentă = 93 mp;</w:t>
      </w:r>
    </w:p>
    <w:p w14:paraId="4AB93D29" w14:textId="4902749E" w:rsidR="004338F1" w:rsidRDefault="004338F1" w:rsidP="00EC124C">
      <w:pPr>
        <w:pStyle w:val="CORPTEXT"/>
        <w:numPr>
          <w:ilvl w:val="1"/>
          <w:numId w:val="40"/>
        </w:numPr>
      </w:pPr>
      <w:r>
        <w:t>Suprafață const. desfășurată existentă = 93 mp;</w:t>
      </w:r>
    </w:p>
    <w:p w14:paraId="3F6C3DD6" w14:textId="7E409BCC" w:rsidR="004338F1" w:rsidRDefault="004338F1" w:rsidP="00EC124C">
      <w:pPr>
        <w:pStyle w:val="CORPTEXT"/>
        <w:numPr>
          <w:ilvl w:val="1"/>
          <w:numId w:val="40"/>
        </w:numPr>
      </w:pPr>
      <w:r>
        <w:t>Suprafață construită propusă = 119 mp;</w:t>
      </w:r>
    </w:p>
    <w:p w14:paraId="368D22D2" w14:textId="0FA5EF7A" w:rsidR="004338F1" w:rsidRDefault="004338F1" w:rsidP="00EC124C">
      <w:pPr>
        <w:pStyle w:val="CORPTEXT"/>
        <w:numPr>
          <w:ilvl w:val="1"/>
          <w:numId w:val="40"/>
        </w:numPr>
      </w:pPr>
      <w:r>
        <w:t>Suprafață const. desfășurată propusă = 119 mp;</w:t>
      </w:r>
    </w:p>
    <w:p w14:paraId="5F7D913A" w14:textId="6BE0D34A" w:rsidR="004338F1" w:rsidRDefault="004338F1" w:rsidP="00EC124C">
      <w:pPr>
        <w:pStyle w:val="CORPTEXT"/>
        <w:numPr>
          <w:ilvl w:val="1"/>
          <w:numId w:val="40"/>
        </w:numPr>
      </w:pPr>
      <w:r>
        <w:t xml:space="preserve">POT existent= 7,04 %; </w:t>
      </w:r>
    </w:p>
    <w:p w14:paraId="6F394E16" w14:textId="2B16B206" w:rsidR="004338F1" w:rsidRDefault="004338F1" w:rsidP="00EC124C">
      <w:pPr>
        <w:pStyle w:val="CORPTEXT"/>
        <w:numPr>
          <w:ilvl w:val="1"/>
          <w:numId w:val="40"/>
        </w:numPr>
      </w:pPr>
      <w:r>
        <w:t>CUT existent = 0,07;</w:t>
      </w:r>
    </w:p>
    <w:p w14:paraId="0475910A" w14:textId="20B858A3" w:rsidR="004338F1" w:rsidRDefault="004338F1" w:rsidP="00EC124C">
      <w:pPr>
        <w:pStyle w:val="CORPTEXT"/>
        <w:numPr>
          <w:ilvl w:val="1"/>
          <w:numId w:val="40"/>
        </w:numPr>
      </w:pPr>
      <w:r>
        <w:lastRenderedPageBreak/>
        <w:t xml:space="preserve">POT propus = 9,01 %; </w:t>
      </w:r>
    </w:p>
    <w:p w14:paraId="2D49E79A" w14:textId="5B2D317E" w:rsidR="004338F1" w:rsidRDefault="004338F1" w:rsidP="00EC124C">
      <w:pPr>
        <w:pStyle w:val="CORPTEXT"/>
        <w:numPr>
          <w:ilvl w:val="1"/>
          <w:numId w:val="40"/>
        </w:numPr>
      </w:pPr>
      <w:r>
        <w:t>CUT propus = 0,09;</w:t>
      </w:r>
    </w:p>
    <w:p w14:paraId="0746D6EA" w14:textId="6FD0852A" w:rsidR="004338F1" w:rsidRDefault="004338F1" w:rsidP="00EC124C">
      <w:pPr>
        <w:pStyle w:val="CORPTEXT"/>
        <w:numPr>
          <w:ilvl w:val="1"/>
          <w:numId w:val="40"/>
        </w:numPr>
      </w:pPr>
      <w:r>
        <w:t>Suprafață verde propusă = 1011 mp;</w:t>
      </w:r>
    </w:p>
    <w:p w14:paraId="320D1A1E" w14:textId="6BB0339F" w:rsidR="00356A31" w:rsidRDefault="004338F1" w:rsidP="00EC124C">
      <w:pPr>
        <w:pStyle w:val="CORPTEXT"/>
        <w:numPr>
          <w:ilvl w:val="1"/>
          <w:numId w:val="40"/>
        </w:numPr>
      </w:pPr>
      <w:r>
        <w:t>Suprafață pavată propusă = 309 mp.</w:t>
      </w:r>
    </w:p>
    <w:p w14:paraId="68997A89" w14:textId="742EE03E" w:rsidR="00662F3C" w:rsidRPr="00662F3C" w:rsidRDefault="00662F3C" w:rsidP="00662F3C">
      <w:pPr>
        <w:pStyle w:val="CORPTEXT"/>
        <w:rPr>
          <w:b/>
          <w:bCs/>
          <w:color w:val="FF3333"/>
        </w:rPr>
      </w:pPr>
      <w:r w:rsidRPr="00662F3C">
        <w:rPr>
          <w:b/>
          <w:bCs/>
        </w:rPr>
        <w:t>Se prezintă elementele specifice caracteristice proiectului propus:</w:t>
      </w:r>
    </w:p>
    <w:p w14:paraId="62ACFD47" w14:textId="7D64F2D6" w:rsidR="00662F3C" w:rsidRPr="00662F3C" w:rsidRDefault="00662F3C" w:rsidP="00410B78">
      <w:pPr>
        <w:pStyle w:val="BULLETS"/>
        <w:rPr>
          <w:rFonts w:cs="Arial"/>
          <w:color w:val="auto"/>
        </w:rPr>
      </w:pPr>
      <w:r w:rsidRPr="000220ED">
        <w:t>profilul şi capacităţile de producţie:</w:t>
      </w:r>
      <w:r>
        <w:rPr>
          <w:color w:val="auto"/>
        </w:rPr>
        <w:t xml:space="preserve"> </w:t>
      </w:r>
      <w:r w:rsidRPr="00EC124C">
        <w:rPr>
          <w:b w:val="0"/>
          <w:bCs/>
        </w:rPr>
        <w:t>Nu este cazul</w:t>
      </w:r>
      <w:r w:rsidR="00254DF0">
        <w:rPr>
          <w:b w:val="0"/>
          <w:bCs/>
        </w:rPr>
        <w:t>.</w:t>
      </w:r>
    </w:p>
    <w:p w14:paraId="66BC99A5" w14:textId="1A42F350" w:rsidR="00662F3C" w:rsidRDefault="00662F3C" w:rsidP="00410B78">
      <w:pPr>
        <w:pStyle w:val="BULLETS"/>
        <w:rPr>
          <w:color w:val="FF3333"/>
        </w:rPr>
      </w:pPr>
      <w:r w:rsidRPr="00410B78">
        <w:t>descrierea instalaţiei şi a fluxurilor tehnologice existente pe amplasament (după caz</w:t>
      </w:r>
      <w:r w:rsidRPr="00EC124C">
        <w:t xml:space="preserve">): </w:t>
      </w:r>
      <w:r w:rsidRPr="00EC124C">
        <w:rPr>
          <w:b w:val="0"/>
          <w:bCs/>
        </w:rPr>
        <w:t>Nu este cazul.</w:t>
      </w:r>
    </w:p>
    <w:p w14:paraId="1DC58320" w14:textId="77173075" w:rsidR="00662F3C" w:rsidRPr="00254DF0" w:rsidRDefault="00662F3C" w:rsidP="00410B78">
      <w:pPr>
        <w:pStyle w:val="BULLETS"/>
        <w:rPr>
          <w:b w:val="0"/>
          <w:bCs/>
          <w:color w:val="FF3333"/>
        </w:rPr>
      </w:pPr>
      <w:r w:rsidRPr="000220ED">
        <w:t>descrierea proceselor de producţie ale proiectului propus, în funcţie de specificul investiţiei, produse şi subproduse obţinute, mărimea, capacitatea:</w:t>
      </w:r>
      <w:r>
        <w:rPr>
          <w:color w:val="FF3333"/>
        </w:rPr>
        <w:t xml:space="preserve"> </w:t>
      </w:r>
      <w:r w:rsidRPr="00254DF0">
        <w:rPr>
          <w:b w:val="0"/>
          <w:bCs/>
        </w:rPr>
        <w:t>Nu este cazul.</w:t>
      </w:r>
    </w:p>
    <w:p w14:paraId="3A046E25" w14:textId="77777777" w:rsidR="00EC124C" w:rsidRPr="00EC124C" w:rsidRDefault="00662F3C" w:rsidP="00410B78">
      <w:pPr>
        <w:pStyle w:val="BULLETS"/>
        <w:rPr>
          <w:rFonts w:cs="Arial"/>
          <w:color w:val="auto"/>
        </w:rPr>
      </w:pPr>
      <w:r w:rsidRPr="000220ED">
        <w:t>materiile prime, energia şi combustibilii utilizaţi, cu modul de asigurare a acestora:</w:t>
      </w:r>
      <w:r w:rsidRPr="000220ED">
        <w:rPr>
          <w:color w:val="auto"/>
        </w:rPr>
        <w:t xml:space="preserve"> </w:t>
      </w:r>
    </w:p>
    <w:p w14:paraId="7C8E8162" w14:textId="74E96CEB" w:rsidR="00662F3C" w:rsidRPr="000220ED" w:rsidRDefault="00662F3C" w:rsidP="00EC124C">
      <w:pPr>
        <w:pStyle w:val="CORPTEXT"/>
        <w:rPr>
          <w:color w:val="auto"/>
        </w:rPr>
      </w:pPr>
      <w:r w:rsidRPr="000220ED">
        <w:t>În perioada de construcţie a investiției se utilizează materii prime pentru:</w:t>
      </w:r>
    </w:p>
    <w:p w14:paraId="02068D8F" w14:textId="776DB389" w:rsidR="00662F3C" w:rsidRDefault="00662F3C" w:rsidP="00662F3C">
      <w:pPr>
        <w:pStyle w:val="CORPTEXT"/>
      </w:pPr>
      <w:r>
        <w:rPr>
          <w:rFonts w:eastAsia="Arial"/>
        </w:rPr>
        <w:t>-  realizarea funda</w:t>
      </w:r>
      <w:r>
        <w:rPr>
          <w:rFonts w:eastAsia="Arial CE" w:cs="Arial CE"/>
        </w:rPr>
        <w:t>ţiilor,</w:t>
      </w:r>
    </w:p>
    <w:p w14:paraId="50714B4A" w14:textId="468D8AC7" w:rsidR="00662F3C" w:rsidRDefault="00662F3C" w:rsidP="00662F3C">
      <w:pPr>
        <w:pStyle w:val="CORPTEXT"/>
      </w:pPr>
      <w:r>
        <w:rPr>
          <w:rFonts w:eastAsia="Arial"/>
        </w:rPr>
        <w:t>-  amplasarea re</w:t>
      </w:r>
      <w:r>
        <w:rPr>
          <w:rFonts w:eastAsia="Arial CE" w:cs="Arial CE"/>
        </w:rPr>
        <w:t>ţelei de cabluri electrice subterane,</w:t>
      </w:r>
    </w:p>
    <w:p w14:paraId="25623366" w14:textId="3F11BF72" w:rsidR="00662F3C" w:rsidRDefault="00662F3C" w:rsidP="00662F3C">
      <w:pPr>
        <w:pStyle w:val="CORPTEXT"/>
      </w:pPr>
      <w:r>
        <w:rPr>
          <w:rFonts w:eastAsia="Arial"/>
        </w:rPr>
        <w:t>-  alimentarea cu energie electric</w:t>
      </w:r>
      <w:r>
        <w:rPr>
          <w:rFonts w:eastAsia="Arial CE" w:cs="Arial CE"/>
        </w:rPr>
        <w:t>ă se va face printr-un racord la reţeaua electrică existentă sau la grupul electrogen propriu,</w:t>
      </w:r>
    </w:p>
    <w:p w14:paraId="435A8E8C" w14:textId="26EA5960" w:rsidR="00662F3C" w:rsidRDefault="00662F3C" w:rsidP="00662F3C">
      <w:pPr>
        <w:pStyle w:val="CORPTEXT"/>
      </w:pPr>
      <w:r>
        <w:rPr>
          <w:rFonts w:eastAsia="Arial"/>
        </w:rPr>
        <w:t>-</w:t>
      </w:r>
      <w:r>
        <w:rPr>
          <w:rFonts w:eastAsia="Arial CE" w:cs="Arial CE"/>
        </w:rPr>
        <w:t xml:space="preserve">  se utilizează motorină pentru vehicule şi pentru utilajele folosite la lucrări de construcţii şi montaj,</w:t>
      </w:r>
    </w:p>
    <w:p w14:paraId="041B5712" w14:textId="07736D01" w:rsidR="00662F3C" w:rsidRDefault="00662F3C" w:rsidP="00662F3C">
      <w:pPr>
        <w:pStyle w:val="CORPTEXT"/>
      </w:pPr>
      <w:r>
        <w:rPr>
          <w:rFonts w:eastAsia="Arial"/>
        </w:rPr>
        <w:t xml:space="preserve">-  atunci când este necesar, se înlocuiesc uleiurile de la unele echipamente </w:t>
      </w:r>
      <w:r>
        <w:rPr>
          <w:rFonts w:eastAsia="Arial CE" w:cs="Arial CE"/>
        </w:rPr>
        <w:t>şi instalaţii,</w:t>
      </w:r>
    </w:p>
    <w:p w14:paraId="5C8F15BA" w14:textId="72296A85" w:rsidR="00662F3C" w:rsidRDefault="00662F3C" w:rsidP="00662F3C">
      <w:pPr>
        <w:pStyle w:val="CORPTEXT"/>
      </w:pPr>
      <w:r>
        <w:rPr>
          <w:rFonts w:eastAsia="Arial"/>
        </w:rPr>
        <w:t>-  se mai adaug</w:t>
      </w:r>
      <w:r>
        <w:rPr>
          <w:rFonts w:eastAsia="Arial CE" w:cs="Arial CE"/>
        </w:rPr>
        <w:t>ă, atunci când este cazul, carburanţi pentru vehicule de transport şi utilaje necesare în activităţile de întreţinere şi reparaţii.</w:t>
      </w:r>
    </w:p>
    <w:p w14:paraId="0B9E1B11" w14:textId="12E17DEB" w:rsidR="00662F3C" w:rsidRPr="000220ED" w:rsidRDefault="00662F3C" w:rsidP="00410B78">
      <w:pPr>
        <w:pStyle w:val="BULLETS"/>
      </w:pPr>
      <w:r w:rsidRPr="000220ED">
        <w:t>racordarea la reţelele utilitare existente în zonă:</w:t>
      </w:r>
    </w:p>
    <w:p w14:paraId="4B8113F9" w14:textId="37512B68" w:rsidR="00662F3C" w:rsidRDefault="00662F3C" w:rsidP="00662F3C">
      <w:pPr>
        <w:pStyle w:val="CORPTEXT"/>
        <w:numPr>
          <w:ilvl w:val="0"/>
          <w:numId w:val="16"/>
        </w:numPr>
        <w:rPr>
          <w:color w:val="auto"/>
        </w:rPr>
      </w:pPr>
      <w:r>
        <w:t>alimentarea cu apa se face de la reteaua de distributie a apei existenta in zona,</w:t>
      </w:r>
    </w:p>
    <w:p w14:paraId="31E80529" w14:textId="677D504E" w:rsidR="00662F3C" w:rsidRDefault="00A76329" w:rsidP="00662F3C">
      <w:pPr>
        <w:pStyle w:val="CORPTEXT"/>
        <w:numPr>
          <w:ilvl w:val="0"/>
          <w:numId w:val="16"/>
        </w:numPr>
        <w:rPr>
          <w:rFonts w:cs="Tahoma"/>
        </w:rPr>
      </w:pPr>
      <w:r>
        <w:t xml:space="preserve">pentru </w:t>
      </w:r>
      <w:r w:rsidR="00662F3C">
        <w:t xml:space="preserve">evacuarea apelor uzate se </w:t>
      </w:r>
      <w:r>
        <w:t xml:space="preserve">va </w:t>
      </w:r>
      <w:r w:rsidR="00662F3C">
        <w:t xml:space="preserve">face </w:t>
      </w:r>
      <w:r>
        <w:t>un separator de hidrocarburi și o fosă</w:t>
      </w:r>
      <w:r w:rsidR="00662F3C">
        <w:t>,</w:t>
      </w:r>
    </w:p>
    <w:p w14:paraId="2D1AB73C" w14:textId="238ABA5A" w:rsidR="00662F3C" w:rsidRDefault="00662F3C" w:rsidP="00662F3C">
      <w:pPr>
        <w:pStyle w:val="CORPTEXT"/>
        <w:numPr>
          <w:ilvl w:val="0"/>
          <w:numId w:val="16"/>
        </w:numPr>
      </w:pPr>
      <w:r>
        <w:t>alimentarea cu energie electrica: din sitemul national</w:t>
      </w:r>
      <w:r w:rsidR="00A76329">
        <w:t>.</w:t>
      </w:r>
    </w:p>
    <w:p w14:paraId="74F43B41" w14:textId="25827578" w:rsidR="00662F3C" w:rsidRPr="000220ED" w:rsidRDefault="00662F3C" w:rsidP="00410B78">
      <w:pPr>
        <w:pStyle w:val="BULLETS"/>
        <w:rPr>
          <w:color w:val="FF3333"/>
        </w:rPr>
      </w:pPr>
      <w:r w:rsidRPr="000220ED">
        <w:t>descrierea lucrărilor de refacere a amplasamentului în zona afectată de execuţia investiţiei:</w:t>
      </w:r>
    </w:p>
    <w:p w14:paraId="5892313C" w14:textId="1733F46F" w:rsidR="00662F3C" w:rsidRPr="00662F3C" w:rsidRDefault="00662F3C" w:rsidP="00662F3C">
      <w:pPr>
        <w:pStyle w:val="CORPTEXT"/>
      </w:pPr>
      <w:r w:rsidRPr="00662F3C">
        <w:t>La finalul perioadei de construcţie vehiculele şi utilajele folosite vor fi retrase de pe amplasament.</w:t>
      </w:r>
    </w:p>
    <w:p w14:paraId="7B77B81D" w14:textId="4C2346E1" w:rsidR="00662F3C" w:rsidRPr="00662F3C" w:rsidRDefault="00662F3C" w:rsidP="00662F3C">
      <w:pPr>
        <w:pStyle w:val="CORPTEXT"/>
      </w:pPr>
      <w:r w:rsidRPr="00662F3C">
        <w:t xml:space="preserve">Platforma organizării de şantier va fi dezafectată, iar terenul  va  fi  refăcut </w:t>
      </w:r>
      <w:r w:rsidRPr="00662F3C">
        <w:tab/>
        <w:t>pentru</w:t>
      </w:r>
      <w:r w:rsidR="000220ED">
        <w:t xml:space="preserve"> </w:t>
      </w:r>
      <w:r w:rsidRPr="00662F3C">
        <w:t>folosinţa anterioară.</w:t>
      </w:r>
    </w:p>
    <w:p w14:paraId="35902CB0" w14:textId="76F33FF3" w:rsidR="00662F3C" w:rsidRDefault="00662F3C" w:rsidP="00662F3C">
      <w:pPr>
        <w:pStyle w:val="CORPTEXT"/>
      </w:pPr>
      <w:r w:rsidRPr="00662F3C">
        <w:t>Deşeurile generate vor fi eliminate de pe amplasament şi transportate de o firmă autorizată către un depozit conform.</w:t>
      </w:r>
    </w:p>
    <w:p w14:paraId="1F71B394" w14:textId="32F67FC3" w:rsidR="00662F3C" w:rsidRPr="000220ED" w:rsidRDefault="00662F3C" w:rsidP="00410B78">
      <w:pPr>
        <w:pStyle w:val="BULLETS"/>
      </w:pPr>
      <w:r w:rsidRPr="000220ED">
        <w:t>căi noi de acces sau schimbări ale celor existente:</w:t>
      </w:r>
    </w:p>
    <w:p w14:paraId="6802FF3E" w14:textId="1C66ACF2" w:rsidR="00662F3C" w:rsidRPr="00356A31" w:rsidRDefault="00662F3C" w:rsidP="00356A31">
      <w:pPr>
        <w:pStyle w:val="CORPTEXT"/>
      </w:pPr>
      <w:r w:rsidRPr="00356A31">
        <w:t>Căile principale de acces spre amplasamentul investitiei:</w:t>
      </w:r>
    </w:p>
    <w:p w14:paraId="58D99395" w14:textId="2A058C1E" w:rsidR="000220ED" w:rsidRPr="00356A31" w:rsidRDefault="000220ED" w:rsidP="00356A31">
      <w:pPr>
        <w:pStyle w:val="CORPTEXT"/>
      </w:pPr>
      <w:r w:rsidRPr="00356A31">
        <w:lastRenderedPageBreak/>
        <w:t xml:space="preserve">Accesul pietonal se face dinspre Sud-Est, din Str. Trandafirilor. Accesul auto se face dinspre Sud-Est, din Str. Trandafirilor. </w:t>
      </w:r>
      <w:r w:rsidR="00662F3C" w:rsidRPr="00356A31">
        <w:t>Nu se vor schimba caile de acces existente si nu se vor realiza noi cai de acces.</w:t>
      </w:r>
    </w:p>
    <w:p w14:paraId="6B4A630F" w14:textId="52C48971" w:rsidR="00662F3C" w:rsidRPr="000220ED" w:rsidRDefault="00662F3C" w:rsidP="00410B78">
      <w:pPr>
        <w:pStyle w:val="BULLETS"/>
        <w:rPr>
          <w:rFonts w:eastAsiaTheme="minorHAnsi" w:cs="Arial"/>
        </w:rPr>
      </w:pPr>
      <w:r w:rsidRPr="000220ED">
        <w:t>resursele naturale folosite în construcţie şi funcţionare:</w:t>
      </w:r>
    </w:p>
    <w:p w14:paraId="4A1C71F5" w14:textId="7FF550F3" w:rsidR="000220ED" w:rsidRDefault="00662F3C" w:rsidP="00662F3C">
      <w:pPr>
        <w:pStyle w:val="CORPTEXT"/>
        <w:rPr>
          <w:color w:val="auto"/>
        </w:rPr>
      </w:pPr>
      <w:r>
        <w:t>În perioada de construc</w:t>
      </w:r>
      <w:r>
        <w:rPr>
          <w:rFonts w:eastAsia="Arial CE" w:cs="Arial CE"/>
        </w:rPr>
        <w:t>ţie a investitiei se vor folosi agregate</w:t>
      </w:r>
      <w:r w:rsidR="00A76329">
        <w:rPr>
          <w:rFonts w:eastAsia="Arial CE" w:cs="Arial CE"/>
        </w:rPr>
        <w:t xml:space="preserve"> </w:t>
      </w:r>
      <w:r>
        <w:rPr>
          <w:rFonts w:eastAsia="Arial CE" w:cs="Arial CE"/>
        </w:rPr>
        <w:t>(nisip, pietriş) precum şi apă pentru realizarea elementelor proiectului descrise anterior.</w:t>
      </w:r>
    </w:p>
    <w:p w14:paraId="3560BAD5" w14:textId="3B29B548" w:rsidR="00662F3C" w:rsidRPr="000220ED" w:rsidRDefault="00662F3C" w:rsidP="00410B78">
      <w:pPr>
        <w:pStyle w:val="BULLETS"/>
        <w:rPr>
          <w:color w:val="auto"/>
        </w:rPr>
      </w:pPr>
      <w:r w:rsidRPr="000220ED">
        <w:t>metode folosite în construcţie/demolare:</w:t>
      </w:r>
    </w:p>
    <w:p w14:paraId="5AEC4575" w14:textId="0758811E" w:rsidR="00662F3C" w:rsidRDefault="00662F3C" w:rsidP="00662F3C">
      <w:pPr>
        <w:pStyle w:val="CORPTEXT"/>
        <w:rPr>
          <w:color w:val="auto"/>
        </w:rPr>
      </w:pPr>
      <w:r>
        <w:t>Tehnologia de realizare a investitiei cuprinde:</w:t>
      </w:r>
    </w:p>
    <w:p w14:paraId="62672DC0" w14:textId="602248CA" w:rsidR="000220ED" w:rsidRDefault="000220ED" w:rsidP="000220ED">
      <w:pPr>
        <w:pStyle w:val="CORPTEXT"/>
        <w:numPr>
          <w:ilvl w:val="0"/>
          <w:numId w:val="16"/>
        </w:numPr>
      </w:pPr>
      <w:r>
        <w:t>demolarea construcțiilor existente,</w:t>
      </w:r>
    </w:p>
    <w:p w14:paraId="1C6A21ED" w14:textId="1E4F61D3" w:rsidR="000220ED" w:rsidRDefault="000220ED" w:rsidP="000220ED">
      <w:pPr>
        <w:pStyle w:val="CORPTEXT"/>
        <w:numPr>
          <w:ilvl w:val="0"/>
          <w:numId w:val="16"/>
        </w:numPr>
      </w:pPr>
      <w:r>
        <w:t>înlăturarea molozului rezultat,</w:t>
      </w:r>
    </w:p>
    <w:p w14:paraId="26E2A6B6" w14:textId="3C5C34E9" w:rsidR="000220ED" w:rsidRDefault="00356A31" w:rsidP="000220ED">
      <w:pPr>
        <w:pStyle w:val="CORPTEXT"/>
        <w:numPr>
          <w:ilvl w:val="0"/>
          <w:numId w:val="16"/>
        </w:numPr>
      </w:pPr>
      <w:r>
        <w:t>lucrări de refacere a terenului în urma desființărilor;</w:t>
      </w:r>
    </w:p>
    <w:p w14:paraId="35318FAB" w14:textId="28F88DDD" w:rsidR="00662F3C" w:rsidRDefault="00662F3C" w:rsidP="000220ED">
      <w:pPr>
        <w:pStyle w:val="CORPTEXT"/>
        <w:numPr>
          <w:ilvl w:val="0"/>
          <w:numId w:val="16"/>
        </w:numPr>
      </w:pPr>
      <w:r>
        <w:t>excav</w:t>
      </w:r>
      <w:r>
        <w:rPr>
          <w:rFonts w:eastAsia="Arial CE" w:cs="Arial CE"/>
        </w:rPr>
        <w:t>ări pentru fundatii,</w:t>
      </w:r>
    </w:p>
    <w:p w14:paraId="496157C1" w14:textId="5FDF0D2B" w:rsidR="00662F3C" w:rsidRDefault="00662F3C" w:rsidP="000220ED">
      <w:pPr>
        <w:pStyle w:val="CORPTEXT"/>
        <w:numPr>
          <w:ilvl w:val="0"/>
          <w:numId w:val="16"/>
        </w:numPr>
      </w:pPr>
      <w:r>
        <w:rPr>
          <w:rFonts w:eastAsia="Arial"/>
        </w:rPr>
        <w:t>realizarea  arm</w:t>
      </w:r>
      <w:r>
        <w:rPr>
          <w:rFonts w:eastAsia="Arial CE" w:cs="Arial CE"/>
        </w:rPr>
        <w:t>ăturilor  şi  montarea  elementelor  metalice  de  susţinere,</w:t>
      </w:r>
    </w:p>
    <w:p w14:paraId="36706FA4" w14:textId="3549F5EB" w:rsidR="00662F3C" w:rsidRDefault="00662F3C" w:rsidP="000220ED">
      <w:pPr>
        <w:pStyle w:val="CORPTEXT"/>
        <w:numPr>
          <w:ilvl w:val="0"/>
          <w:numId w:val="16"/>
        </w:numPr>
        <w:rPr>
          <w:rFonts w:eastAsia="Arial"/>
        </w:rPr>
      </w:pPr>
      <w:r>
        <w:rPr>
          <w:rFonts w:eastAsia="Arial"/>
        </w:rPr>
        <w:t>realizarea platformelor si funda</w:t>
      </w:r>
      <w:r w:rsidR="00254DF0">
        <w:rPr>
          <w:rFonts w:eastAsia="Arial"/>
        </w:rPr>
        <w:t>ț</w:t>
      </w:r>
      <w:r>
        <w:rPr>
          <w:rFonts w:eastAsia="Arial"/>
        </w:rPr>
        <w:t>iilor de beton,</w:t>
      </w:r>
    </w:p>
    <w:p w14:paraId="1277A8F8" w14:textId="4889F6E2" w:rsidR="00662F3C" w:rsidRDefault="00662F3C" w:rsidP="000220ED">
      <w:pPr>
        <w:pStyle w:val="CORPTEXT"/>
        <w:numPr>
          <w:ilvl w:val="0"/>
          <w:numId w:val="16"/>
        </w:numPr>
        <w:rPr>
          <w:rFonts w:eastAsia="SimSun" w:cs="Tahoma"/>
        </w:rPr>
      </w:pPr>
      <w:r>
        <w:rPr>
          <w:rFonts w:eastAsia="Arial"/>
        </w:rPr>
        <w:t>lucr</w:t>
      </w:r>
      <w:r>
        <w:rPr>
          <w:rFonts w:eastAsia="Arial CE" w:cs="Arial CE"/>
        </w:rPr>
        <w:t>ări pentru montare,</w:t>
      </w:r>
    </w:p>
    <w:p w14:paraId="1399E306" w14:textId="5D31493D" w:rsidR="00662F3C" w:rsidRDefault="00662F3C" w:rsidP="000220ED">
      <w:pPr>
        <w:pStyle w:val="CORPTEXT"/>
        <w:numPr>
          <w:ilvl w:val="0"/>
          <w:numId w:val="16"/>
        </w:numPr>
        <w:rPr>
          <w:rFonts w:eastAsia="Arial"/>
        </w:rPr>
      </w:pPr>
      <w:r>
        <w:rPr>
          <w:rFonts w:eastAsia="Arial"/>
        </w:rPr>
        <w:t>montarea subansamblelor,</w:t>
      </w:r>
    </w:p>
    <w:p w14:paraId="11A7281C" w14:textId="42BEB37D" w:rsidR="00662F3C" w:rsidRDefault="00662F3C" w:rsidP="000220ED">
      <w:pPr>
        <w:pStyle w:val="CORPTEXT"/>
        <w:numPr>
          <w:ilvl w:val="0"/>
          <w:numId w:val="16"/>
        </w:numPr>
        <w:rPr>
          <w:rFonts w:eastAsia="SimSun" w:cs="Tahoma"/>
        </w:rPr>
      </w:pPr>
      <w:r>
        <w:rPr>
          <w:rFonts w:eastAsia="Arial"/>
        </w:rPr>
        <w:t>lucr</w:t>
      </w:r>
      <w:r>
        <w:rPr>
          <w:rFonts w:eastAsia="Arial CE" w:cs="Arial CE"/>
        </w:rPr>
        <w:t>ări de refacere a terenului în zonele folosite temporar pentru construcţie.</w:t>
      </w:r>
    </w:p>
    <w:p w14:paraId="54BA8639" w14:textId="3407BA03" w:rsidR="00662F3C" w:rsidRDefault="00662F3C" w:rsidP="00662F3C">
      <w:pPr>
        <w:pStyle w:val="CORPTEXT"/>
      </w:pPr>
      <w:r>
        <w:rPr>
          <w:rFonts w:eastAsia="Arial"/>
        </w:rPr>
        <w:t>Dac</w:t>
      </w:r>
      <w:r>
        <w:rPr>
          <w:rFonts w:eastAsia="Arial CE" w:cs="Arial CE"/>
        </w:rPr>
        <w:t>ă va fi necesar, vor fi realizate lucrări de consolidare a terenului la funda</w:t>
      </w:r>
      <w:r w:rsidR="00356A31">
        <w:rPr>
          <w:rFonts w:eastAsia="Arial CE" w:cs="Arial CE"/>
        </w:rPr>
        <w:t>ț</w:t>
      </w:r>
      <w:r>
        <w:rPr>
          <w:rFonts w:eastAsia="Arial CE" w:cs="Arial CE"/>
        </w:rPr>
        <w:t>ii.</w:t>
      </w:r>
    </w:p>
    <w:p w14:paraId="12BC2090" w14:textId="7C66347D" w:rsidR="00662F3C" w:rsidRDefault="00662F3C" w:rsidP="00662F3C">
      <w:pPr>
        <w:pStyle w:val="CORPTEXT"/>
      </w:pPr>
      <w:r>
        <w:rPr>
          <w:rFonts w:eastAsia="Arial"/>
        </w:rPr>
        <w:t xml:space="preserve">Betonul este transportat </w:t>
      </w:r>
      <w:r>
        <w:rPr>
          <w:rFonts w:eastAsia="Arial CE" w:cs="Arial CE"/>
        </w:rPr>
        <w:t xml:space="preserve">şi turnat </w:t>
      </w:r>
      <w:r w:rsidR="00356A31">
        <w:rPr>
          <w:rFonts w:eastAsia="Arial"/>
        </w:rPr>
        <w:t xml:space="preserve">în amplasament </w:t>
      </w:r>
      <w:r>
        <w:rPr>
          <w:rFonts w:eastAsia="Arial CE" w:cs="Arial CE"/>
        </w:rPr>
        <w:t>folosind utilaje obişnuite pe şantierele de construcţii.</w:t>
      </w:r>
    </w:p>
    <w:p w14:paraId="5639DE59" w14:textId="46691649" w:rsidR="00662F3C" w:rsidRDefault="00662F3C" w:rsidP="00662F3C">
      <w:pPr>
        <w:pStyle w:val="CORPTEXT"/>
      </w:pPr>
      <w:r>
        <w:rPr>
          <w:rFonts w:eastAsia="Arial"/>
        </w:rPr>
        <w:t>Lucr</w:t>
      </w:r>
      <w:r>
        <w:rPr>
          <w:rFonts w:eastAsia="Arial CE" w:cs="Arial CE"/>
        </w:rPr>
        <w:t>ările de refacere a terenului ocupat temporar în interiorul sitului cuprind:</w:t>
      </w:r>
    </w:p>
    <w:p w14:paraId="0513D25B" w14:textId="3E8D31C6" w:rsidR="00662F3C" w:rsidRDefault="00662F3C" w:rsidP="00356A31">
      <w:pPr>
        <w:pStyle w:val="CORPTEXT"/>
        <w:numPr>
          <w:ilvl w:val="0"/>
          <w:numId w:val="16"/>
        </w:numPr>
      </w:pPr>
      <w:r>
        <w:rPr>
          <w:rFonts w:eastAsia="Arial"/>
        </w:rPr>
        <w:t>cur</w:t>
      </w:r>
      <w:r>
        <w:rPr>
          <w:rFonts w:eastAsia="Arial CE" w:cs="Arial CE"/>
        </w:rPr>
        <w:t>ăţarea terenului de materiale, deşeuri, reziduri,</w:t>
      </w:r>
    </w:p>
    <w:p w14:paraId="64798E40" w14:textId="358658CA" w:rsidR="00662F3C" w:rsidRDefault="00662F3C" w:rsidP="00356A31">
      <w:pPr>
        <w:pStyle w:val="CORPTEXT"/>
        <w:numPr>
          <w:ilvl w:val="0"/>
          <w:numId w:val="16"/>
        </w:numPr>
      </w:pPr>
      <w:r>
        <w:rPr>
          <w:rFonts w:eastAsia="Arial"/>
        </w:rPr>
        <w:t xml:space="preserve">transportul resturilor de materiale </w:t>
      </w:r>
      <w:r>
        <w:rPr>
          <w:rFonts w:eastAsia="Arial CE" w:cs="Arial CE"/>
        </w:rPr>
        <w:t>şi al deşeurilor în afara amplasamentului, la locurile de depozitare stabilite</w:t>
      </w:r>
    </w:p>
    <w:p w14:paraId="26531900" w14:textId="0BD2CFE5" w:rsidR="00662F3C" w:rsidRDefault="00662F3C" w:rsidP="00356A31">
      <w:pPr>
        <w:pStyle w:val="CORPTEXT"/>
        <w:numPr>
          <w:ilvl w:val="0"/>
          <w:numId w:val="16"/>
        </w:numPr>
        <w:rPr>
          <w:rFonts w:eastAsia="Arial"/>
        </w:rPr>
      </w:pPr>
      <w:r>
        <w:rPr>
          <w:rFonts w:eastAsia="Arial"/>
        </w:rPr>
        <w:t>nivelarea terenului.</w:t>
      </w:r>
    </w:p>
    <w:p w14:paraId="5CF2D01E" w14:textId="523E8BE3" w:rsidR="00662F3C" w:rsidRDefault="00662F3C" w:rsidP="00662F3C">
      <w:pPr>
        <w:pStyle w:val="CORPTEXT"/>
        <w:rPr>
          <w:rFonts w:eastAsia="SimSun" w:cs="Tahoma"/>
        </w:rPr>
      </w:pPr>
      <w:r>
        <w:rPr>
          <w:rFonts w:eastAsia="Arial"/>
        </w:rPr>
        <w:t>La  încheierea  tuturor  lucr</w:t>
      </w:r>
      <w:r>
        <w:rPr>
          <w:rFonts w:eastAsia="Arial CE" w:cs="Arial CE"/>
        </w:rPr>
        <w:t>ărilor  pentru  care  este  utilizată  organizarea  de şantier, se procedează la:</w:t>
      </w:r>
    </w:p>
    <w:p w14:paraId="6A26F4CC" w14:textId="6EC521E8" w:rsidR="00662F3C" w:rsidRDefault="00662F3C" w:rsidP="00B97558">
      <w:pPr>
        <w:pStyle w:val="CORPTEXT"/>
        <w:numPr>
          <w:ilvl w:val="0"/>
          <w:numId w:val="16"/>
        </w:numPr>
      </w:pPr>
      <w:r>
        <w:rPr>
          <w:rFonts w:eastAsia="Arial"/>
        </w:rPr>
        <w:t xml:space="preserve">retragerea macaralelor, a autovehiculelor de transport </w:t>
      </w:r>
      <w:r>
        <w:rPr>
          <w:rFonts w:eastAsia="Arial CE" w:cs="Arial CE"/>
        </w:rPr>
        <w:t>şi a celorlalte utilaje,</w:t>
      </w:r>
    </w:p>
    <w:p w14:paraId="738A3782" w14:textId="6541780A" w:rsidR="00662F3C" w:rsidRDefault="00662F3C" w:rsidP="00B97558">
      <w:pPr>
        <w:pStyle w:val="CORPTEXT"/>
        <w:numPr>
          <w:ilvl w:val="0"/>
          <w:numId w:val="16"/>
        </w:numPr>
      </w:pPr>
      <w:r>
        <w:rPr>
          <w:rFonts w:eastAsia="Arial"/>
        </w:rPr>
        <w:t>dezafectarea organiz</w:t>
      </w:r>
      <w:r>
        <w:rPr>
          <w:rFonts w:eastAsia="Arial CE" w:cs="Arial CE"/>
        </w:rPr>
        <w:t>ării de şantier,</w:t>
      </w:r>
    </w:p>
    <w:p w14:paraId="18806AAB" w14:textId="38084D8D" w:rsidR="00662F3C" w:rsidRDefault="00662F3C" w:rsidP="00B97558">
      <w:pPr>
        <w:pStyle w:val="CORPTEXT"/>
        <w:numPr>
          <w:ilvl w:val="0"/>
          <w:numId w:val="16"/>
        </w:numPr>
      </w:pPr>
      <w:r>
        <w:rPr>
          <w:rFonts w:eastAsia="Arial"/>
        </w:rPr>
        <w:t>refacerea  terenului  ocupat  temporar,  astfel  încât  s</w:t>
      </w:r>
      <w:r>
        <w:rPr>
          <w:rFonts w:eastAsia="Arial CE" w:cs="Arial CE"/>
        </w:rPr>
        <w:t>ă  fie  pregătit  pentru utilizarea din perioada anterioară organizării de şantier.</w:t>
      </w:r>
    </w:p>
    <w:p w14:paraId="1188E017" w14:textId="22663DE6" w:rsidR="00662F3C" w:rsidRPr="00356A31" w:rsidRDefault="00662F3C" w:rsidP="00410B78">
      <w:pPr>
        <w:pStyle w:val="BULLETS"/>
      </w:pPr>
      <w:r w:rsidRPr="00356A31">
        <w:t>planul de execuţie, cuprinzând faza de construcţie, punerea în funcţiune, exploatare, refacere şi folosire ulterioară:</w:t>
      </w:r>
    </w:p>
    <w:p w14:paraId="4B098E26" w14:textId="288A5E36" w:rsidR="00662F3C" w:rsidRDefault="00662F3C" w:rsidP="00662F3C">
      <w:pPr>
        <w:pStyle w:val="CORPTEXT"/>
        <w:rPr>
          <w:color w:val="auto"/>
        </w:rPr>
      </w:pPr>
      <w:r>
        <w:rPr>
          <w:rFonts w:eastAsia="Arial CE" w:cs="Arial CE"/>
        </w:rPr>
        <w:t>Lucrările de realizare a investi</w:t>
      </w:r>
      <w:r w:rsidR="00356A31">
        <w:rPr>
          <w:rFonts w:eastAsia="Arial CE" w:cs="Arial CE"/>
        </w:rPr>
        <w:t>ț</w:t>
      </w:r>
      <w:r>
        <w:rPr>
          <w:rFonts w:eastAsia="Arial CE" w:cs="Arial CE"/>
        </w:rPr>
        <w:t>iei parcurg următoarele faze:</w:t>
      </w:r>
    </w:p>
    <w:p w14:paraId="489F1FB2" w14:textId="553DAB60" w:rsidR="00662F3C" w:rsidRPr="00356A31" w:rsidRDefault="00662F3C" w:rsidP="00356A31">
      <w:pPr>
        <w:pStyle w:val="CORPTEXT"/>
        <w:numPr>
          <w:ilvl w:val="0"/>
          <w:numId w:val="16"/>
        </w:numPr>
      </w:pPr>
      <w:r>
        <w:rPr>
          <w:rFonts w:eastAsia="Arial"/>
        </w:rPr>
        <w:t>preg</w:t>
      </w:r>
      <w:r>
        <w:rPr>
          <w:rFonts w:eastAsia="Arial CE" w:cs="Arial CE"/>
        </w:rPr>
        <w:t>ătirea organizării de şantier,</w:t>
      </w:r>
    </w:p>
    <w:p w14:paraId="526467A9" w14:textId="67C93403" w:rsidR="00356A31" w:rsidRPr="00356A31" w:rsidRDefault="00356A31" w:rsidP="00356A31">
      <w:pPr>
        <w:pStyle w:val="CORPTEXT"/>
        <w:numPr>
          <w:ilvl w:val="0"/>
          <w:numId w:val="16"/>
        </w:numPr>
      </w:pPr>
      <w:r>
        <w:rPr>
          <w:rFonts w:eastAsia="Arial"/>
        </w:rPr>
        <w:t>demolarea clădirilor existente,</w:t>
      </w:r>
    </w:p>
    <w:p w14:paraId="3D040820" w14:textId="1132092E" w:rsidR="00356A31" w:rsidRPr="00356A31" w:rsidRDefault="00356A31" w:rsidP="00356A31">
      <w:pPr>
        <w:pStyle w:val="CORPTEXT"/>
        <w:numPr>
          <w:ilvl w:val="0"/>
          <w:numId w:val="16"/>
        </w:numPr>
      </w:pPr>
      <w:r>
        <w:rPr>
          <w:rFonts w:eastAsia="Arial"/>
        </w:rPr>
        <w:t>curățarea și îndepărtarea corectă a molozului rezultat,</w:t>
      </w:r>
    </w:p>
    <w:p w14:paraId="020F27D8" w14:textId="6AAF572E" w:rsidR="00356A31" w:rsidRPr="00356A31" w:rsidRDefault="00356A31" w:rsidP="00356A31">
      <w:pPr>
        <w:pStyle w:val="CORPTEXT"/>
        <w:numPr>
          <w:ilvl w:val="0"/>
          <w:numId w:val="16"/>
        </w:numPr>
      </w:pPr>
      <w:r>
        <w:rPr>
          <w:rFonts w:eastAsia="Arial"/>
        </w:rPr>
        <w:lastRenderedPageBreak/>
        <w:t>nivelarea terenului,</w:t>
      </w:r>
    </w:p>
    <w:p w14:paraId="00B898C4" w14:textId="62FC357B" w:rsidR="00356A31" w:rsidRDefault="00B97558" w:rsidP="00356A31">
      <w:pPr>
        <w:pStyle w:val="CORPTEXT"/>
        <w:numPr>
          <w:ilvl w:val="0"/>
          <w:numId w:val="16"/>
        </w:numPr>
      </w:pPr>
      <w:r>
        <w:t>săparea gropilor de fundare</w:t>
      </w:r>
    </w:p>
    <w:p w14:paraId="1B8FCBFA" w14:textId="143A1E7A" w:rsidR="00662F3C" w:rsidRDefault="00662F3C" w:rsidP="00356A31">
      <w:pPr>
        <w:pStyle w:val="CORPTEXT"/>
        <w:numPr>
          <w:ilvl w:val="0"/>
          <w:numId w:val="16"/>
        </w:numPr>
        <w:rPr>
          <w:rFonts w:eastAsia="Arial"/>
        </w:rPr>
      </w:pPr>
      <w:r>
        <w:rPr>
          <w:rFonts w:eastAsia="Arial"/>
        </w:rPr>
        <w:t>construirea funda</w:t>
      </w:r>
      <w:r w:rsidR="00B97558">
        <w:rPr>
          <w:rFonts w:eastAsia="Arial"/>
        </w:rPr>
        <w:t>ț</w:t>
      </w:r>
      <w:r>
        <w:rPr>
          <w:rFonts w:eastAsia="Arial"/>
        </w:rPr>
        <w:t xml:space="preserve">iilor </w:t>
      </w:r>
      <w:r w:rsidR="00356A31">
        <w:rPr>
          <w:rFonts w:eastAsia="Arial"/>
        </w:rPr>
        <w:t>ș</w:t>
      </w:r>
      <w:r>
        <w:rPr>
          <w:rFonts w:eastAsia="Arial"/>
        </w:rPr>
        <w:t xml:space="preserve">i </w:t>
      </w:r>
      <w:r w:rsidR="00356A31">
        <w:rPr>
          <w:rFonts w:eastAsia="Arial"/>
        </w:rPr>
        <w:t xml:space="preserve">a </w:t>
      </w:r>
      <w:r>
        <w:rPr>
          <w:rFonts w:eastAsia="Arial"/>
        </w:rPr>
        <w:t>platforme</w:t>
      </w:r>
      <w:r w:rsidR="00356A31">
        <w:rPr>
          <w:rFonts w:eastAsia="Arial"/>
        </w:rPr>
        <w:t>i</w:t>
      </w:r>
      <w:r>
        <w:rPr>
          <w:rFonts w:eastAsia="Arial"/>
        </w:rPr>
        <w:t xml:space="preserve"> de beton,</w:t>
      </w:r>
    </w:p>
    <w:p w14:paraId="76910744" w14:textId="3D58D20E" w:rsidR="00662F3C" w:rsidRDefault="00662F3C" w:rsidP="00356A31">
      <w:pPr>
        <w:pStyle w:val="CORPTEXT"/>
        <w:numPr>
          <w:ilvl w:val="0"/>
          <w:numId w:val="16"/>
        </w:numPr>
        <w:rPr>
          <w:rFonts w:eastAsia="Arial"/>
        </w:rPr>
      </w:pPr>
      <w:r>
        <w:rPr>
          <w:rFonts w:eastAsia="Arial"/>
        </w:rPr>
        <w:t>montarea stalpilor</w:t>
      </w:r>
      <w:r w:rsidR="00356A31">
        <w:rPr>
          <w:rFonts w:eastAsia="Arial"/>
        </w:rPr>
        <w:t xml:space="preserve"> și</w:t>
      </w:r>
      <w:r>
        <w:rPr>
          <w:rFonts w:eastAsia="Arial"/>
        </w:rPr>
        <w:t xml:space="preserve"> grinzilor </w:t>
      </w:r>
      <w:r w:rsidR="00356A31">
        <w:rPr>
          <w:rFonts w:eastAsia="Arial"/>
        </w:rPr>
        <w:t>de oțel,</w:t>
      </w:r>
    </w:p>
    <w:p w14:paraId="4F3363CF" w14:textId="64870893" w:rsidR="00356A31" w:rsidRPr="00356A31" w:rsidRDefault="00356A31" w:rsidP="00356A31">
      <w:pPr>
        <w:pStyle w:val="CORPTEXT"/>
        <w:numPr>
          <w:ilvl w:val="0"/>
          <w:numId w:val="16"/>
        </w:numPr>
        <w:rPr>
          <w:rFonts w:eastAsia="Arial"/>
          <w:lang w:val="en-US"/>
        </w:rPr>
      </w:pPr>
      <w:r>
        <w:rPr>
          <w:rFonts w:eastAsia="Arial"/>
        </w:rPr>
        <w:t xml:space="preserve">montarea </w:t>
      </w:r>
      <w:r w:rsidRPr="00356A31">
        <w:rPr>
          <w:rFonts w:eastAsia="Arial"/>
        </w:rPr>
        <w:t>panouri</w:t>
      </w:r>
      <w:r>
        <w:rPr>
          <w:rFonts w:eastAsia="Arial"/>
        </w:rPr>
        <w:t>lor</w:t>
      </w:r>
      <w:r w:rsidRPr="00356A31">
        <w:rPr>
          <w:rFonts w:eastAsia="Arial"/>
        </w:rPr>
        <w:t xml:space="preserve"> sandwich groase de 40 mm, cu fețe din tablă de aluminiu RAL 9006 și centru de poliuretan</w:t>
      </w:r>
    </w:p>
    <w:p w14:paraId="34D0A68D" w14:textId="3E8F5D14" w:rsidR="00662F3C" w:rsidRDefault="00356A31" w:rsidP="00356A31">
      <w:pPr>
        <w:pStyle w:val="CORPTEXT"/>
        <w:numPr>
          <w:ilvl w:val="0"/>
          <w:numId w:val="16"/>
        </w:numPr>
        <w:rPr>
          <w:rFonts w:eastAsia="Arial"/>
          <w:lang w:val="en-US"/>
        </w:rPr>
      </w:pPr>
      <w:r>
        <w:rPr>
          <w:rFonts w:eastAsia="Arial"/>
        </w:rPr>
        <w:t>montarea t</w:t>
      </w:r>
      <w:r w:rsidR="00B97558">
        <w:rPr>
          <w:rFonts w:eastAsia="Arial"/>
        </w:rPr>
        <w:t>â</w:t>
      </w:r>
      <w:r>
        <w:rPr>
          <w:rFonts w:eastAsia="Arial"/>
        </w:rPr>
        <w:t>mplăriei exterioare</w:t>
      </w:r>
    </w:p>
    <w:p w14:paraId="5E2C3AEE" w14:textId="3CB0E00F" w:rsidR="00662F3C" w:rsidRDefault="00662F3C" w:rsidP="00356A31">
      <w:pPr>
        <w:pStyle w:val="CORPTEXT"/>
        <w:numPr>
          <w:ilvl w:val="0"/>
          <w:numId w:val="16"/>
        </w:numPr>
        <w:rPr>
          <w:rFonts w:eastAsia="Arial"/>
        </w:rPr>
      </w:pPr>
      <w:r>
        <w:rPr>
          <w:rFonts w:eastAsia="Arial"/>
        </w:rPr>
        <w:t>finisajele interioare si exterioare,</w:t>
      </w:r>
    </w:p>
    <w:p w14:paraId="61DDB11F" w14:textId="77777777" w:rsidR="00662F3C" w:rsidRDefault="00662F3C" w:rsidP="00662F3C">
      <w:pPr>
        <w:pStyle w:val="CORPTEXT"/>
        <w:rPr>
          <w:rFonts w:eastAsia="SimSun" w:cs="Tahoma"/>
        </w:rPr>
      </w:pPr>
      <w:r>
        <w:rPr>
          <w:rFonts w:eastAsia="Arial"/>
        </w:rPr>
        <w:t>dezafectarea organiz</w:t>
      </w:r>
      <w:r>
        <w:rPr>
          <w:rFonts w:eastAsia="Arial CE" w:cs="Arial CE"/>
        </w:rPr>
        <w:t>ării de şantier şi refacerea zonei respective.</w:t>
      </w:r>
    </w:p>
    <w:p w14:paraId="10E0EB59" w14:textId="77777777" w:rsidR="00662F3C" w:rsidRDefault="00662F3C" w:rsidP="00662F3C">
      <w:pPr>
        <w:pStyle w:val="CORPTEXT"/>
      </w:pPr>
      <w:r>
        <w:rPr>
          <w:rFonts w:eastAsia="Arial"/>
        </w:rPr>
        <w:t>Intervalele de timp pentru construirea  platformelor de beton includ durata necesar</w:t>
      </w:r>
      <w:r>
        <w:rPr>
          <w:rFonts w:eastAsia="Arial CE" w:cs="Arial CE"/>
        </w:rPr>
        <w:t>ă pentru întărirea betonului.</w:t>
      </w:r>
    </w:p>
    <w:p w14:paraId="1FB17D31" w14:textId="77777777" w:rsidR="00662F3C" w:rsidRDefault="00662F3C" w:rsidP="00662F3C">
      <w:pPr>
        <w:pStyle w:val="CORPTEXT"/>
      </w:pPr>
      <w:r>
        <w:rPr>
          <w:rFonts w:eastAsia="Arial"/>
        </w:rPr>
        <w:t xml:space="preserve">Constructia presupune transport </w:t>
      </w:r>
      <w:r>
        <w:rPr>
          <w:rFonts w:eastAsia="Arial CE" w:cs="Arial CE"/>
        </w:rPr>
        <w:t>şi  manevrare  de echipamente  grele, cu solicitări mari ale capacităţii portante a terenului şi se efectuează în perioade fără precipitaţii.</w:t>
      </w:r>
    </w:p>
    <w:p w14:paraId="771C7BB1" w14:textId="77777777" w:rsidR="00662F3C" w:rsidRDefault="00662F3C" w:rsidP="00662F3C">
      <w:pPr>
        <w:pStyle w:val="CORPTEXT"/>
      </w:pPr>
      <w:r>
        <w:rPr>
          <w:rFonts w:eastAsia="Arial"/>
        </w:rPr>
        <w:t>Durata lucr</w:t>
      </w:r>
      <w:r>
        <w:rPr>
          <w:rFonts w:eastAsia="Arial CE" w:cs="Arial CE"/>
        </w:rPr>
        <w:t xml:space="preserve">ărilor de realizare a constructiei este estimată de până la 2 ani. Durata </w:t>
      </w:r>
      <w:r>
        <w:rPr>
          <w:rFonts w:eastAsia="Arial"/>
        </w:rPr>
        <w:t>de exploatare a acesteia este de circa 50 de ani.</w:t>
      </w:r>
    </w:p>
    <w:p w14:paraId="263836DF" w14:textId="1CF2A84A" w:rsidR="00662F3C" w:rsidRPr="00B97558" w:rsidRDefault="00662F3C" w:rsidP="00662F3C">
      <w:pPr>
        <w:pStyle w:val="CORPTEXT"/>
      </w:pPr>
      <w:r>
        <w:rPr>
          <w:rFonts w:eastAsia="Arial"/>
        </w:rPr>
        <w:t>La încheierea duratei de exploatare, se va decide dac</w:t>
      </w:r>
      <w:r>
        <w:rPr>
          <w:rFonts w:eastAsia="Arial CE" w:cs="Arial CE"/>
        </w:rPr>
        <w:t>ă acest imobil va fi reabilitat sau demolat.</w:t>
      </w:r>
    </w:p>
    <w:p w14:paraId="559DDCEE" w14:textId="77777777" w:rsidR="00662F3C" w:rsidRDefault="00662F3C" w:rsidP="00662F3C">
      <w:pPr>
        <w:pStyle w:val="CORPTEXT"/>
        <w:rPr>
          <w:rFonts w:eastAsia="SimSun" w:cs="Tahoma"/>
        </w:rPr>
      </w:pPr>
      <w:r>
        <w:rPr>
          <w:rFonts w:eastAsia="Arial"/>
        </w:rPr>
        <w:t>Dac</w:t>
      </w:r>
      <w:r>
        <w:rPr>
          <w:rFonts w:eastAsia="Arial CE" w:cs="Arial CE"/>
        </w:rPr>
        <w:t>ă se va decide dezafectarea acstuia, vor fi executate următoarele lucrări:</w:t>
      </w:r>
    </w:p>
    <w:p w14:paraId="24318116" w14:textId="3BE0CF35" w:rsidR="00662F3C" w:rsidRDefault="00662F3C" w:rsidP="009D351A">
      <w:pPr>
        <w:pStyle w:val="CORPTEXT"/>
        <w:numPr>
          <w:ilvl w:val="0"/>
          <w:numId w:val="16"/>
        </w:numPr>
      </w:pPr>
      <w:r>
        <w:rPr>
          <w:rFonts w:eastAsia="Arial"/>
        </w:rPr>
        <w:t xml:space="preserve">demontarea constructiei </w:t>
      </w:r>
      <w:r>
        <w:rPr>
          <w:rFonts w:eastAsia="Arial CE" w:cs="Arial CE"/>
        </w:rPr>
        <w:t>şi a instalaţiilor acesteia şi dezafectarea,</w:t>
      </w:r>
    </w:p>
    <w:p w14:paraId="1A31EEAE" w14:textId="736BEAE9" w:rsidR="00662F3C" w:rsidRDefault="00662F3C" w:rsidP="009D351A">
      <w:pPr>
        <w:pStyle w:val="CORPTEXT"/>
        <w:numPr>
          <w:ilvl w:val="0"/>
          <w:numId w:val="16"/>
        </w:numPr>
      </w:pPr>
      <w:r>
        <w:rPr>
          <w:rFonts w:eastAsia="Arial"/>
        </w:rPr>
        <w:t>înl</w:t>
      </w:r>
      <w:r>
        <w:rPr>
          <w:rFonts w:eastAsia="Arial CE" w:cs="Arial CE"/>
        </w:rPr>
        <w:t>ăturarea platformelor şi construcţiilor,</w:t>
      </w:r>
    </w:p>
    <w:p w14:paraId="089E39D8" w14:textId="76340EE4" w:rsidR="00662F3C" w:rsidRDefault="00662F3C" w:rsidP="009D351A">
      <w:pPr>
        <w:pStyle w:val="CORPTEXT"/>
        <w:numPr>
          <w:ilvl w:val="0"/>
          <w:numId w:val="16"/>
        </w:numPr>
      </w:pPr>
      <w:r>
        <w:rPr>
          <w:rFonts w:eastAsia="Arial"/>
        </w:rPr>
        <w:t xml:space="preserve">transportarea tuturor componentelor </w:t>
      </w:r>
      <w:r>
        <w:rPr>
          <w:rFonts w:eastAsia="Arial CE" w:cs="Arial CE"/>
        </w:rPr>
        <w:t>şi deşeurilor,</w:t>
      </w:r>
    </w:p>
    <w:p w14:paraId="45BC6B37" w14:textId="27110FC3" w:rsidR="00662F3C" w:rsidRPr="00D57776" w:rsidRDefault="00662F3C" w:rsidP="00662F3C">
      <w:pPr>
        <w:pStyle w:val="CORPTEXT"/>
        <w:numPr>
          <w:ilvl w:val="0"/>
          <w:numId w:val="16"/>
        </w:numPr>
      </w:pPr>
      <w:r>
        <w:rPr>
          <w:rFonts w:eastAsia="Arial"/>
        </w:rPr>
        <w:t>refacerea terenului astfel încât s</w:t>
      </w:r>
      <w:r>
        <w:rPr>
          <w:rFonts w:eastAsia="Arial CE" w:cs="Arial CE"/>
        </w:rPr>
        <w:t>ă fie pregătit pentru utilizarea din perioada anterioară realizării investitiei.</w:t>
      </w:r>
    </w:p>
    <w:p w14:paraId="686A0355" w14:textId="77777777" w:rsidR="00662F3C" w:rsidRDefault="00662F3C" w:rsidP="00662F3C">
      <w:pPr>
        <w:pStyle w:val="CORPTEXT"/>
        <w:rPr>
          <w:rFonts w:eastAsia="SimSun" w:cs="Tahoma"/>
          <w:color w:val="auto"/>
        </w:rPr>
      </w:pPr>
      <w:r>
        <w:rPr>
          <w:rFonts w:eastAsia="Arial"/>
        </w:rPr>
        <w:t>Dac</w:t>
      </w:r>
      <w:r>
        <w:rPr>
          <w:rFonts w:eastAsia="Arial CE" w:cs="Arial CE"/>
        </w:rPr>
        <w:t>ă se va decide reabilitarea imobilului, vor fi necesare următoarele lucrări:</w:t>
      </w:r>
    </w:p>
    <w:p w14:paraId="460EB25D" w14:textId="6CB1E17A" w:rsidR="00662F3C" w:rsidRDefault="00662F3C" w:rsidP="009D351A">
      <w:pPr>
        <w:pStyle w:val="CORPTEXT"/>
        <w:numPr>
          <w:ilvl w:val="0"/>
          <w:numId w:val="16"/>
        </w:numPr>
      </w:pPr>
      <w:r>
        <w:rPr>
          <w:rFonts w:eastAsia="Arial"/>
        </w:rPr>
        <w:t>verificarea tehnic</w:t>
      </w:r>
      <w:r>
        <w:rPr>
          <w:rFonts w:eastAsia="Arial CE" w:cs="Arial CE"/>
        </w:rPr>
        <w:t>ă a tuturor elementelor –expertiza tenica unde este cazul şi a instalaţiilor,</w:t>
      </w:r>
    </w:p>
    <w:p w14:paraId="3CDD757F" w14:textId="25CEDC92" w:rsidR="00662F3C" w:rsidRDefault="00662F3C" w:rsidP="009D351A">
      <w:pPr>
        <w:pStyle w:val="CORPTEXT"/>
        <w:numPr>
          <w:ilvl w:val="0"/>
          <w:numId w:val="16"/>
        </w:numPr>
      </w:pPr>
      <w:r>
        <w:rPr>
          <w:rFonts w:eastAsia="Arial"/>
        </w:rPr>
        <w:t>verificarea  tehnic</w:t>
      </w:r>
      <w:r>
        <w:rPr>
          <w:rFonts w:eastAsia="Arial CE" w:cs="Arial CE"/>
        </w:rPr>
        <w:t>ă  a  elementelor structurale,</w:t>
      </w:r>
    </w:p>
    <w:p w14:paraId="16F16F91" w14:textId="5DC69D8F" w:rsidR="00662F3C" w:rsidRDefault="00662F3C" w:rsidP="009D351A">
      <w:pPr>
        <w:pStyle w:val="CORPTEXT"/>
        <w:numPr>
          <w:ilvl w:val="0"/>
          <w:numId w:val="16"/>
        </w:numPr>
      </w:pPr>
      <w:r>
        <w:rPr>
          <w:rFonts w:eastAsia="Arial"/>
        </w:rPr>
        <w:t>consultarea proiectan</w:t>
      </w:r>
      <w:r>
        <w:rPr>
          <w:rFonts w:eastAsia="Arial CE" w:cs="Arial CE"/>
        </w:rPr>
        <w:t>ţilor şi modernizarea componentelor, sistemelor, sau refacerea  lor, după caz.</w:t>
      </w:r>
    </w:p>
    <w:p w14:paraId="4751CCC4" w14:textId="1ABA47F8" w:rsidR="00662F3C" w:rsidRDefault="009D351A" w:rsidP="00662F3C">
      <w:pPr>
        <w:pStyle w:val="CORPTEXT"/>
        <w:rPr>
          <w:rFonts w:eastAsia="Arial"/>
        </w:rPr>
      </w:pPr>
      <w:r>
        <w:rPr>
          <w:rFonts w:eastAsia="Arial"/>
        </w:rPr>
        <w:t>Î</w:t>
      </w:r>
      <w:r w:rsidR="00662F3C">
        <w:rPr>
          <w:rFonts w:eastAsia="Arial"/>
        </w:rPr>
        <w:t>n cazul in care solul nu va permite transpotrarea utilajelor la sit (greutate prea mare a acestora) se va realiza</w:t>
      </w:r>
      <w:r>
        <w:rPr>
          <w:rFonts w:eastAsia="Arial"/>
        </w:rPr>
        <w:t xml:space="preserve"> </w:t>
      </w:r>
      <w:r w:rsidR="00662F3C">
        <w:rPr>
          <w:rFonts w:eastAsia="Arial"/>
        </w:rPr>
        <w:t>temporar o platform</w:t>
      </w:r>
      <w:r>
        <w:rPr>
          <w:rFonts w:eastAsia="Arial"/>
        </w:rPr>
        <w:t>ă</w:t>
      </w:r>
      <w:r w:rsidR="00662F3C">
        <w:rPr>
          <w:rFonts w:eastAsia="Arial"/>
        </w:rPr>
        <w:t xml:space="preserve"> betonat</w:t>
      </w:r>
      <w:r>
        <w:rPr>
          <w:rFonts w:eastAsia="Arial"/>
        </w:rPr>
        <w:t>ă</w:t>
      </w:r>
      <w:r w:rsidR="00662F3C">
        <w:rPr>
          <w:rFonts w:eastAsia="Arial"/>
        </w:rPr>
        <w:t xml:space="preserve"> pentru a facilita accesul acestora –platforma ce va fi dezafectata la finalizarea lucr</w:t>
      </w:r>
      <w:r>
        <w:rPr>
          <w:rFonts w:eastAsia="Arial"/>
        </w:rPr>
        <w:t>ă</w:t>
      </w:r>
      <w:r w:rsidR="00662F3C">
        <w:rPr>
          <w:rFonts w:eastAsia="Arial"/>
        </w:rPr>
        <w:t>rilor.</w:t>
      </w:r>
    </w:p>
    <w:p w14:paraId="282952CC" w14:textId="5DEF4C8E" w:rsidR="00662F3C" w:rsidRPr="009D351A" w:rsidRDefault="00662F3C" w:rsidP="00410B78">
      <w:pPr>
        <w:pStyle w:val="BULLETS"/>
        <w:rPr>
          <w:rFonts w:eastAsia="SimSun" w:cs="Tahoma"/>
        </w:rPr>
      </w:pPr>
      <w:r w:rsidRPr="009D351A">
        <w:t>relaţia cu alte proiecte existente sau planificate:</w:t>
      </w:r>
    </w:p>
    <w:p w14:paraId="545A1C8C" w14:textId="0A2EA82C" w:rsidR="00662F3C" w:rsidRPr="009D351A" w:rsidRDefault="00662F3C" w:rsidP="009D351A">
      <w:pPr>
        <w:pStyle w:val="CORPTEXT"/>
      </w:pPr>
      <w:r w:rsidRPr="009D351A">
        <w:t>Proiectul propus urm</w:t>
      </w:r>
      <w:r w:rsidR="009D351A">
        <w:t>ă</w:t>
      </w:r>
      <w:r w:rsidRPr="009D351A">
        <w:t>re</w:t>
      </w:r>
      <w:r w:rsidR="009D351A">
        <w:t>ș</w:t>
      </w:r>
      <w:r w:rsidRPr="009D351A">
        <w:t xml:space="preserve">te dezvoltarea zonei </w:t>
      </w:r>
      <w:r w:rsidR="009D351A">
        <w:t>î</w:t>
      </w:r>
      <w:r w:rsidRPr="009D351A">
        <w:t>n care este amplasat terenul.</w:t>
      </w:r>
    </w:p>
    <w:p w14:paraId="200608CB" w14:textId="5F2D9E98" w:rsidR="00662F3C" w:rsidRPr="009D351A" w:rsidRDefault="00662F3C" w:rsidP="00410B78">
      <w:pPr>
        <w:pStyle w:val="BULLETS"/>
      </w:pPr>
      <w:r w:rsidRPr="009D351A">
        <w:t>detalii privind alternativele care au fost luate în considerare:</w:t>
      </w:r>
    </w:p>
    <w:p w14:paraId="228C16BC" w14:textId="17206537" w:rsidR="00662F3C" w:rsidRDefault="00662F3C" w:rsidP="00662F3C">
      <w:pPr>
        <w:pStyle w:val="CORPTEXT"/>
        <w:rPr>
          <w:color w:val="auto"/>
        </w:rPr>
      </w:pPr>
      <w:r>
        <w:t>În vederea realiz</w:t>
      </w:r>
      <w:r>
        <w:rPr>
          <w:rFonts w:eastAsia="Arial CE" w:cs="Arial CE"/>
        </w:rPr>
        <w:t>ării proiectului, titularul a luat in considerare alternative de amplasare, alternative tehnologice de realizare a imobilului propus.</w:t>
      </w:r>
    </w:p>
    <w:p w14:paraId="7350EC9B" w14:textId="1AC78282" w:rsidR="00662F3C" w:rsidRDefault="00662F3C" w:rsidP="00662F3C">
      <w:pPr>
        <w:pStyle w:val="CORPTEXT"/>
      </w:pPr>
      <w:r>
        <w:rPr>
          <w:rFonts w:eastAsia="Arial"/>
        </w:rPr>
        <w:t xml:space="preserve">Criteriile recomandate pentru alegerea unor amplasamente optime pentru </w:t>
      </w:r>
      <w:r>
        <w:rPr>
          <w:rFonts w:eastAsia="Arial"/>
        </w:rPr>
        <w:tab/>
        <w:t>pozi</w:t>
      </w:r>
      <w:r w:rsidR="009D351A">
        <w:rPr>
          <w:rFonts w:eastAsia="Arial"/>
        </w:rPr>
        <w:t>ț</w:t>
      </w:r>
      <w:r>
        <w:rPr>
          <w:rFonts w:eastAsia="Arial"/>
        </w:rPr>
        <w:t>ionarea u</w:t>
      </w:r>
      <w:r w:rsidR="009D351A">
        <w:rPr>
          <w:rFonts w:eastAsia="Arial"/>
        </w:rPr>
        <w:t>nei construcții</w:t>
      </w:r>
      <w:r>
        <w:rPr>
          <w:rFonts w:eastAsia="Arial"/>
        </w:rPr>
        <w:t xml:space="preserve"> P cu func</w:t>
      </w:r>
      <w:r w:rsidR="009D351A">
        <w:rPr>
          <w:rFonts w:eastAsia="Arial"/>
        </w:rPr>
        <w:t>ți</w:t>
      </w:r>
      <w:r>
        <w:rPr>
          <w:rFonts w:eastAsia="Arial"/>
        </w:rPr>
        <w:t>unea</w:t>
      </w:r>
      <w:r w:rsidR="009D351A">
        <w:rPr>
          <w:rFonts w:eastAsia="Arial"/>
        </w:rPr>
        <w:t xml:space="preserve"> de</w:t>
      </w:r>
      <w:r>
        <w:rPr>
          <w:rFonts w:eastAsia="Arial"/>
        </w:rPr>
        <w:t xml:space="preserve"> </w:t>
      </w:r>
      <w:r w:rsidR="009D351A">
        <w:rPr>
          <w:rFonts w:eastAsia="Arial"/>
        </w:rPr>
        <w:t xml:space="preserve">spălătorie auto de tip self-service </w:t>
      </w:r>
      <w:r>
        <w:rPr>
          <w:rFonts w:eastAsia="Arial"/>
        </w:rPr>
        <w:t>sunt urm</w:t>
      </w:r>
      <w:r>
        <w:rPr>
          <w:rFonts w:eastAsia="Arial CE" w:cs="Arial CE"/>
        </w:rPr>
        <w:t>ătoarele:</w:t>
      </w:r>
    </w:p>
    <w:p w14:paraId="0291ED00" w14:textId="43A8114E" w:rsidR="00662F3C" w:rsidRDefault="00662F3C" w:rsidP="009D351A">
      <w:pPr>
        <w:pStyle w:val="CORPTEXT"/>
        <w:numPr>
          <w:ilvl w:val="0"/>
          <w:numId w:val="16"/>
        </w:numPr>
        <w:rPr>
          <w:rFonts w:eastAsia="Arial"/>
        </w:rPr>
      </w:pPr>
      <w:r>
        <w:rPr>
          <w:rFonts w:eastAsia="Arial"/>
        </w:rPr>
        <w:lastRenderedPageBreak/>
        <w:t>Orientarea terenului in raport cu punctele cardinale,</w:t>
      </w:r>
    </w:p>
    <w:p w14:paraId="333DC1B0" w14:textId="5B136181" w:rsidR="00662F3C" w:rsidRDefault="00662F3C" w:rsidP="009D351A">
      <w:pPr>
        <w:pStyle w:val="CORPTEXT"/>
        <w:numPr>
          <w:ilvl w:val="0"/>
          <w:numId w:val="16"/>
        </w:numPr>
        <w:rPr>
          <w:rFonts w:eastAsia="Arial"/>
        </w:rPr>
      </w:pPr>
      <w:r>
        <w:rPr>
          <w:rFonts w:eastAsia="Arial"/>
        </w:rPr>
        <w:t>Accesul facil la infrastructura: Accesul la caile de acces auto sau pietonale,</w:t>
      </w:r>
    </w:p>
    <w:p w14:paraId="633C489E" w14:textId="50C702BC" w:rsidR="00662F3C" w:rsidRDefault="00662F3C" w:rsidP="009D351A">
      <w:pPr>
        <w:pStyle w:val="CORPTEXT"/>
        <w:numPr>
          <w:ilvl w:val="0"/>
          <w:numId w:val="16"/>
        </w:numPr>
        <w:rPr>
          <w:rFonts w:eastAsia="SimSun" w:cs="Tahoma"/>
        </w:rPr>
      </w:pPr>
      <w:r>
        <w:rPr>
          <w:rFonts w:eastAsia="Arial"/>
        </w:rPr>
        <w:t>Morfologia reliefului: sunt recomandate formele de relief cât mai pu</w:t>
      </w:r>
      <w:r>
        <w:rPr>
          <w:rFonts w:eastAsia="Arial CE" w:cs="Arial CE"/>
        </w:rPr>
        <w:t>ţin accidentate ca dealurile cu pante line şi  forme  rotunjite,</w:t>
      </w:r>
    </w:p>
    <w:p w14:paraId="1ABAB16A" w14:textId="19E5A806" w:rsidR="00662F3C" w:rsidRDefault="00662F3C" w:rsidP="009D351A">
      <w:pPr>
        <w:pStyle w:val="CORPTEXT"/>
        <w:numPr>
          <w:ilvl w:val="0"/>
          <w:numId w:val="16"/>
        </w:numPr>
        <w:rPr>
          <w:rFonts w:eastAsia="Arial"/>
        </w:rPr>
      </w:pPr>
      <w:r>
        <w:rPr>
          <w:rFonts w:eastAsia="Arial"/>
        </w:rPr>
        <w:t>Rugozitatea terenului:</w:t>
      </w:r>
    </w:p>
    <w:p w14:paraId="0734E516" w14:textId="0BC28D47" w:rsidR="00662F3C" w:rsidRDefault="00662F3C" w:rsidP="009D351A">
      <w:pPr>
        <w:pStyle w:val="CORPTEXT"/>
        <w:numPr>
          <w:ilvl w:val="0"/>
          <w:numId w:val="37"/>
        </w:numPr>
        <w:rPr>
          <w:rFonts w:eastAsia="SimSun" w:cs="Tahoma"/>
        </w:rPr>
      </w:pPr>
      <w:r>
        <w:rPr>
          <w:rFonts w:eastAsia="Arial"/>
        </w:rPr>
        <w:t>rugozitatea terenului cât mai mic</w:t>
      </w:r>
      <w:r>
        <w:rPr>
          <w:rFonts w:eastAsia="Arial CE" w:cs="Arial CE"/>
        </w:rPr>
        <w:t>ă;</w:t>
      </w:r>
    </w:p>
    <w:p w14:paraId="13452B9A" w14:textId="1F4677EE" w:rsidR="00662F3C" w:rsidRPr="009D351A" w:rsidRDefault="00662F3C" w:rsidP="009D351A">
      <w:pPr>
        <w:pStyle w:val="CORPTEXT"/>
        <w:numPr>
          <w:ilvl w:val="0"/>
          <w:numId w:val="37"/>
        </w:numPr>
      </w:pPr>
      <w:r>
        <w:rPr>
          <w:rFonts w:eastAsia="Arial"/>
        </w:rPr>
        <w:t>vegeta</w:t>
      </w:r>
      <w:r>
        <w:rPr>
          <w:rFonts w:eastAsia="Arial CE" w:cs="Arial CE"/>
        </w:rPr>
        <w:t>ţie cât mai maruntă şi uniformă;</w:t>
      </w:r>
    </w:p>
    <w:p w14:paraId="5AAC0FC4" w14:textId="77777777" w:rsidR="009D351A" w:rsidRDefault="009D351A" w:rsidP="009D351A">
      <w:pPr>
        <w:pStyle w:val="CORPTEXT"/>
        <w:numPr>
          <w:ilvl w:val="0"/>
          <w:numId w:val="37"/>
        </w:numPr>
      </w:pPr>
      <w:r>
        <w:rPr>
          <w:rFonts w:eastAsia="Arial"/>
        </w:rPr>
        <w:t>lipsa obstacolelor naturale: copaci înal</w:t>
      </w:r>
      <w:r>
        <w:rPr>
          <w:rFonts w:eastAsia="Arial CE" w:cs="Arial CE"/>
        </w:rPr>
        <w:t>ţi, denivelări locale pronunţate;</w:t>
      </w:r>
    </w:p>
    <w:p w14:paraId="7E20E2F8" w14:textId="17888A0F" w:rsidR="009D351A" w:rsidRDefault="009D351A" w:rsidP="009D351A">
      <w:pPr>
        <w:pStyle w:val="CORPTEXT"/>
        <w:numPr>
          <w:ilvl w:val="0"/>
          <w:numId w:val="37"/>
        </w:numPr>
      </w:pPr>
      <w:r>
        <w:rPr>
          <w:rFonts w:eastAsia="Arial"/>
        </w:rPr>
        <w:t>lipsa obstacolelor artificiale: cl</w:t>
      </w:r>
      <w:r>
        <w:rPr>
          <w:rFonts w:eastAsia="Arial CE" w:cs="Arial CE"/>
        </w:rPr>
        <w:t>ădiri înalte, depozite, turnuri, ziduri etc.;</w:t>
      </w:r>
    </w:p>
    <w:p w14:paraId="0E7A79AF" w14:textId="1BFF3D2F" w:rsidR="00662F3C" w:rsidRDefault="00662F3C" w:rsidP="00662F3C">
      <w:pPr>
        <w:pStyle w:val="CORPTEXT"/>
        <w:numPr>
          <w:ilvl w:val="0"/>
          <w:numId w:val="38"/>
        </w:numPr>
      </w:pPr>
      <w:r>
        <w:rPr>
          <w:rFonts w:eastAsia="Arial"/>
        </w:rPr>
        <w:t>Distan</w:t>
      </w:r>
      <w:r>
        <w:rPr>
          <w:rFonts w:eastAsia="Arial CE" w:cs="Arial CE"/>
        </w:rPr>
        <w:t>ţa faţă de reţelele de utilitati:</w:t>
      </w:r>
      <w:r w:rsidR="00B97558">
        <w:t xml:space="preserve"> </w:t>
      </w:r>
      <w:r w:rsidRPr="00B97558">
        <w:rPr>
          <w:rFonts w:eastAsia="Arial"/>
        </w:rPr>
        <w:t>se va urm</w:t>
      </w:r>
      <w:r w:rsidRPr="00B97558">
        <w:rPr>
          <w:rFonts w:eastAsia="Arial CE" w:cs="Arial CE"/>
        </w:rPr>
        <w:t>ări apropierea de reţelele de utilitati,</w:t>
      </w:r>
    </w:p>
    <w:p w14:paraId="5309856D" w14:textId="40F4B6F7" w:rsidR="00662F3C" w:rsidRDefault="00662F3C" w:rsidP="00662F3C">
      <w:pPr>
        <w:pStyle w:val="CORPTEXT"/>
        <w:numPr>
          <w:ilvl w:val="0"/>
          <w:numId w:val="38"/>
        </w:numPr>
      </w:pPr>
      <w:r>
        <w:rPr>
          <w:rFonts w:eastAsia="Arial"/>
        </w:rPr>
        <w:t>Existen</w:t>
      </w:r>
      <w:r>
        <w:rPr>
          <w:rFonts w:eastAsia="Arial CE" w:cs="Arial CE"/>
        </w:rPr>
        <w:t>ţa căilor de acces:</w:t>
      </w:r>
      <w:r w:rsidR="00B97558">
        <w:t xml:space="preserve"> </w:t>
      </w:r>
      <w:r w:rsidRPr="00B97558">
        <w:rPr>
          <w:rFonts w:eastAsia="Arial"/>
        </w:rPr>
        <w:t xml:space="preserve">la zona de depozitare a materialelor in timpul executiei accesul la locul de construire va fi asigurat pentru mijloacele tehnice de construire </w:t>
      </w:r>
      <w:r w:rsidRPr="00B97558">
        <w:rPr>
          <w:rFonts w:eastAsia="Arial CE" w:cs="Arial CE"/>
        </w:rPr>
        <w:t>şi deservire.</w:t>
      </w:r>
    </w:p>
    <w:p w14:paraId="3ECDA54A" w14:textId="0C5678C0" w:rsidR="00662F3C" w:rsidRDefault="00662F3C" w:rsidP="00662F3C">
      <w:pPr>
        <w:pStyle w:val="CORPTEXT"/>
        <w:numPr>
          <w:ilvl w:val="0"/>
          <w:numId w:val="38"/>
        </w:numPr>
      </w:pPr>
      <w:r>
        <w:rPr>
          <w:rFonts w:eastAsia="Arial"/>
        </w:rPr>
        <w:t>Spa</w:t>
      </w:r>
      <w:r>
        <w:rPr>
          <w:rFonts w:eastAsia="Arial CE" w:cs="Arial CE"/>
        </w:rPr>
        <w:t>ţii de protecţie şi siguranţă:</w:t>
      </w:r>
      <w:r w:rsidR="00B97558">
        <w:t xml:space="preserve"> </w:t>
      </w:r>
      <w:r w:rsidRPr="00B97558">
        <w:rPr>
          <w:rFonts w:eastAsia="Arial"/>
        </w:rPr>
        <w:t>la toate instala</w:t>
      </w:r>
      <w:r w:rsidRPr="00B97558">
        <w:rPr>
          <w:rFonts w:eastAsia="Arial CE" w:cs="Arial CE"/>
        </w:rPr>
        <w:t>ţiile, dar mai ales la cele de  mare putere se vor asigura spaţii de protecţie şi de siguranţă.</w:t>
      </w:r>
    </w:p>
    <w:p w14:paraId="724ADB6D" w14:textId="6C631040" w:rsidR="00662F3C" w:rsidRDefault="00662F3C" w:rsidP="00662F3C">
      <w:pPr>
        <w:pStyle w:val="CORPTEXT"/>
      </w:pPr>
      <w:r>
        <w:rPr>
          <w:rFonts w:eastAsia="Arial"/>
        </w:rPr>
        <w:t>Luând în considerare criteriile enumerate, s-a optat pentru varianta final</w:t>
      </w:r>
      <w:r>
        <w:rPr>
          <w:rFonts w:eastAsia="Arial CE" w:cs="Arial CE"/>
        </w:rPr>
        <w:t>ă a amplasamentului  prezentat în Anexe.</w:t>
      </w:r>
    </w:p>
    <w:p w14:paraId="3CD0D2BE" w14:textId="3133EC46" w:rsidR="00662F3C" w:rsidRPr="00B97558" w:rsidRDefault="00662F3C" w:rsidP="00410B78">
      <w:pPr>
        <w:pStyle w:val="BULLETS"/>
        <w:rPr>
          <w:color w:val="FF3333"/>
        </w:rPr>
      </w:pPr>
      <w:r w:rsidRPr="00B97558">
        <w:t>alte activităţi care pot apărea ca urmare a proiectului (de exemplu, extragerea de agregate, asigurarea unor noi surse de apă, surse sau linii de transport al energiei, creşterea numărului de locuinţe, eliminarea apelor uzate şi a deşeurilor):</w:t>
      </w:r>
    </w:p>
    <w:p w14:paraId="515301D1" w14:textId="3028F2CB" w:rsidR="00B97558" w:rsidRPr="002B00F8" w:rsidRDefault="002B00F8" w:rsidP="00B97558">
      <w:pPr>
        <w:pStyle w:val="CORPTEXT"/>
      </w:pPr>
      <w:r w:rsidRPr="002B00F8">
        <w:t>Nu este cazul.</w:t>
      </w:r>
    </w:p>
    <w:p w14:paraId="34729AEC" w14:textId="0C526E02" w:rsidR="00662F3C" w:rsidRPr="00B97558" w:rsidRDefault="00662F3C" w:rsidP="00410B78">
      <w:pPr>
        <w:pStyle w:val="BULLETS"/>
        <w:rPr>
          <w:color w:val="auto"/>
        </w:rPr>
      </w:pPr>
      <w:r w:rsidRPr="00B97558">
        <w:t>alte autorizaţii cerute pentru proiect:</w:t>
      </w:r>
    </w:p>
    <w:p w14:paraId="2BAE2E85" w14:textId="77BC35C9" w:rsidR="00662F3C" w:rsidRDefault="00662F3C" w:rsidP="00662F3C">
      <w:pPr>
        <w:pStyle w:val="CORPTEXT"/>
        <w:rPr>
          <w:color w:val="auto"/>
        </w:rPr>
      </w:pPr>
      <w:r>
        <w:t>Titularul proiectului de</w:t>
      </w:r>
      <w:r>
        <w:rPr>
          <w:rFonts w:eastAsia="Arial CE" w:cs="Arial CE"/>
        </w:rPr>
        <w:t>ţine următoarele avize/autorizaţii:</w:t>
      </w:r>
    </w:p>
    <w:p w14:paraId="2FB18F46" w14:textId="5742FD1E" w:rsidR="00410B78" w:rsidRDefault="00662F3C" w:rsidP="00410B78">
      <w:pPr>
        <w:pStyle w:val="CORPTEXT"/>
        <w:numPr>
          <w:ilvl w:val="0"/>
          <w:numId w:val="38"/>
        </w:numPr>
        <w:rPr>
          <w:rFonts w:eastAsia="Arial"/>
        </w:rPr>
      </w:pPr>
      <w:r>
        <w:rPr>
          <w:rFonts w:eastAsia="Arial"/>
        </w:rPr>
        <w:t>Certificat de urbanism</w:t>
      </w:r>
      <w:r w:rsidR="007B0F47">
        <w:rPr>
          <w:rFonts w:eastAsia="Arial"/>
        </w:rPr>
        <w:t xml:space="preserve"> nr.</w:t>
      </w:r>
      <w:r>
        <w:rPr>
          <w:rFonts w:eastAsia="Arial"/>
        </w:rPr>
        <w:t xml:space="preserve"> </w:t>
      </w:r>
      <w:r w:rsidR="00B97558">
        <w:rPr>
          <w:rFonts w:eastAsia="Arial"/>
        </w:rPr>
        <w:t>12</w:t>
      </w:r>
      <w:r w:rsidR="007B0F47">
        <w:rPr>
          <w:rFonts w:eastAsia="Arial"/>
        </w:rPr>
        <w:t xml:space="preserve"> din </w:t>
      </w:r>
      <w:r w:rsidR="00B97558">
        <w:rPr>
          <w:rFonts w:eastAsia="Arial"/>
        </w:rPr>
        <w:t>15</w:t>
      </w:r>
      <w:r>
        <w:rPr>
          <w:rFonts w:eastAsia="Arial"/>
        </w:rPr>
        <w:t>.</w:t>
      </w:r>
      <w:r w:rsidR="00B97558">
        <w:rPr>
          <w:rFonts w:eastAsia="Arial"/>
        </w:rPr>
        <w:t>05</w:t>
      </w:r>
      <w:r>
        <w:rPr>
          <w:rFonts w:eastAsia="Arial"/>
        </w:rPr>
        <w:t>.2</w:t>
      </w:r>
      <w:r w:rsidR="00B97558">
        <w:rPr>
          <w:rFonts w:eastAsia="Arial"/>
        </w:rPr>
        <w:t>023</w:t>
      </w:r>
      <w:r>
        <w:rPr>
          <w:rFonts w:eastAsia="Arial"/>
        </w:rPr>
        <w:t xml:space="preserve"> emis de PRIMARIA </w:t>
      </w:r>
      <w:r w:rsidR="00B97558">
        <w:rPr>
          <w:rFonts w:eastAsia="Arial"/>
        </w:rPr>
        <w:t>COMUNEI BĂNEASA</w:t>
      </w:r>
    </w:p>
    <w:p w14:paraId="25AB5639" w14:textId="55606C3F" w:rsidR="00410B78" w:rsidRPr="007B0F47" w:rsidRDefault="00D4571A" w:rsidP="00410B78">
      <w:pPr>
        <w:pStyle w:val="CORPTEXT"/>
        <w:numPr>
          <w:ilvl w:val="0"/>
          <w:numId w:val="38"/>
        </w:numPr>
        <w:rPr>
          <w:rFonts w:eastAsia="Arial"/>
        </w:rPr>
      </w:pPr>
      <w:r w:rsidRPr="007B0F47">
        <w:rPr>
          <w:rFonts w:eastAsia="Arial"/>
        </w:rPr>
        <w:t xml:space="preserve">Aviz de amplasament favorabil </w:t>
      </w:r>
      <w:r w:rsidR="007B0F47" w:rsidRPr="007B0F47">
        <w:rPr>
          <w:rFonts w:eastAsia="Arial"/>
        </w:rPr>
        <w:t>nr. 17609308 din 09.06.2023 emis de E-DISTRIBUȚIE DOBROGEA S.A.</w:t>
      </w:r>
    </w:p>
    <w:p w14:paraId="53F6C042" w14:textId="47F2525A" w:rsidR="00254DF0" w:rsidRDefault="007B0F47" w:rsidP="007B0F47">
      <w:pPr>
        <w:pStyle w:val="CORPTEXT"/>
        <w:numPr>
          <w:ilvl w:val="0"/>
          <w:numId w:val="38"/>
        </w:numPr>
        <w:rPr>
          <w:rFonts w:eastAsia="Arial"/>
        </w:rPr>
      </w:pPr>
      <w:r w:rsidRPr="007B0F47">
        <w:rPr>
          <w:rFonts w:eastAsia="Arial"/>
        </w:rPr>
        <w:t>Aviz de amplasament nr. 441 din 2023 emis de RAJA S.A.</w:t>
      </w:r>
    </w:p>
    <w:p w14:paraId="61A84EC0" w14:textId="77777777" w:rsidR="00A40889" w:rsidRPr="007B0F47" w:rsidRDefault="00A40889" w:rsidP="00A40889">
      <w:pPr>
        <w:pStyle w:val="CORPTEXT"/>
        <w:rPr>
          <w:rFonts w:eastAsia="Arial"/>
        </w:rPr>
      </w:pPr>
    </w:p>
    <w:p w14:paraId="43489492" w14:textId="6FF77B91" w:rsidR="00254DF0" w:rsidRPr="00E55389" w:rsidRDefault="004000C6" w:rsidP="00254DF0">
      <w:pPr>
        <w:pStyle w:val="CAPITOL"/>
      </w:pPr>
      <w:r w:rsidRPr="00E55389">
        <w:t>DESCRIEREA LUCRĂRILOR DE DEMOLARE NECESARE</w:t>
      </w:r>
    </w:p>
    <w:p w14:paraId="45B68FA1" w14:textId="70A82699" w:rsidR="00F27682" w:rsidRPr="00E55389" w:rsidRDefault="00F27682" w:rsidP="00410B78">
      <w:pPr>
        <w:pStyle w:val="BULLETS"/>
      </w:pPr>
      <w:r w:rsidRPr="00E55389">
        <w:t>planul de execuție a lucrărilor de demolare, de refacere și folosire ulterioară a terenului;</w:t>
      </w:r>
    </w:p>
    <w:p w14:paraId="2C0CCE51" w14:textId="5A720220" w:rsidR="00E55389" w:rsidRDefault="00E55389" w:rsidP="00FC6F44">
      <w:pPr>
        <w:pStyle w:val="CORPTEXT"/>
      </w:pPr>
      <w:r>
        <w:t>În primă fază, se va face organizarea de șantier.</w:t>
      </w:r>
    </w:p>
    <w:p w14:paraId="0B967FB7" w14:textId="742AE129" w:rsidR="00FC6F44" w:rsidRDefault="00FC6F44" w:rsidP="00FC6F44">
      <w:pPr>
        <w:pStyle w:val="CORPTEXT"/>
      </w:pPr>
      <w:r>
        <w:t>Se vor desființa următoarele clădiri existente:</w:t>
      </w:r>
    </w:p>
    <w:p w14:paraId="6837B8D3" w14:textId="0A1130CA" w:rsidR="00FC6F44" w:rsidRDefault="00FC6F44" w:rsidP="00FC6F44">
      <w:pPr>
        <w:pStyle w:val="CORPTEXT"/>
        <w:numPr>
          <w:ilvl w:val="0"/>
          <w:numId w:val="38"/>
        </w:numPr>
      </w:pPr>
      <w:r>
        <w:t>C1: locuință parter</w:t>
      </w:r>
      <w:r w:rsidR="00E55389">
        <w:t xml:space="preserve"> realizată din pereți de chirpici pe fundații de piatră; acoperișul în pantă are structură de lemn și învelitoare de olane ceramice.</w:t>
      </w:r>
    </w:p>
    <w:p w14:paraId="4001F46F" w14:textId="7C158FE8" w:rsidR="00FC6F44" w:rsidRDefault="00FC6F44" w:rsidP="00FC6F44">
      <w:pPr>
        <w:pStyle w:val="CORPTEXT"/>
        <w:numPr>
          <w:ilvl w:val="0"/>
          <w:numId w:val="38"/>
        </w:numPr>
      </w:pPr>
      <w:r>
        <w:t>C2:</w:t>
      </w:r>
      <w:r w:rsidR="00E55389">
        <w:t xml:space="preserve"> anexă parter realizată din pereți de chirpici pe fundații de piatră; acoperișul în pantă are structură de lemn și învelitoare de tablă cutată.</w:t>
      </w:r>
    </w:p>
    <w:p w14:paraId="4010DB37" w14:textId="7CDCC452" w:rsidR="00E55389" w:rsidRPr="00FC6F44" w:rsidRDefault="00E55389" w:rsidP="00E55389">
      <w:pPr>
        <w:pStyle w:val="CORPTEXT"/>
      </w:pPr>
      <w:r>
        <w:lastRenderedPageBreak/>
        <w:t>Se va înlătrua corespunzător molozul rezultat din desființarea clădirilor existente și se va nivela terenul pentru construcția propusă.</w:t>
      </w:r>
    </w:p>
    <w:p w14:paraId="07B0F0DA" w14:textId="28877C73" w:rsidR="00F27682" w:rsidRPr="00E55389" w:rsidRDefault="00F27682" w:rsidP="00410B78">
      <w:pPr>
        <w:pStyle w:val="BULLETS"/>
      </w:pPr>
      <w:r w:rsidRPr="00E55389">
        <w:t>descrierea lucrărilor de refacere a amplasamentului;</w:t>
      </w:r>
    </w:p>
    <w:p w14:paraId="1CC28CFF" w14:textId="512EEFB1" w:rsidR="00E55389" w:rsidRPr="00E55389" w:rsidRDefault="00E55389" w:rsidP="00E55389">
      <w:pPr>
        <w:pStyle w:val="CORPTEXT"/>
      </w:pPr>
      <w:r>
        <w:t>În urma lucrărilor de demolare, se va curășa și nivela terenul înaintea începerii lucrărilor de construire a clădirii propuse.</w:t>
      </w:r>
    </w:p>
    <w:p w14:paraId="2A149B1C" w14:textId="46145EFD" w:rsidR="00F27682" w:rsidRPr="00A40889" w:rsidRDefault="00F27682" w:rsidP="00410B78">
      <w:pPr>
        <w:pStyle w:val="BULLETS"/>
      </w:pPr>
      <w:r w:rsidRPr="00A40889">
        <w:t>căi noi de acces sau schimbări ale celor existente, după caz;</w:t>
      </w:r>
    </w:p>
    <w:p w14:paraId="04E1F3B7" w14:textId="2EBD892F" w:rsidR="00A40889" w:rsidRPr="00A40889" w:rsidRDefault="00A40889" w:rsidP="00A40889">
      <w:pPr>
        <w:pStyle w:val="CORPTEXT"/>
      </w:pPr>
      <w:r w:rsidRPr="00A40889">
        <w:t>Nu este cazul.</w:t>
      </w:r>
    </w:p>
    <w:p w14:paraId="738F58AF" w14:textId="36E4BCF1" w:rsidR="00F27682" w:rsidRPr="00822604" w:rsidRDefault="00F27682" w:rsidP="00410B78">
      <w:pPr>
        <w:pStyle w:val="BULLETS"/>
      </w:pPr>
      <w:r w:rsidRPr="00822604">
        <w:t>metode folosite în demolare;</w:t>
      </w:r>
    </w:p>
    <w:p w14:paraId="1D08EB3D" w14:textId="3F15E949" w:rsidR="00E55389" w:rsidRPr="00822604" w:rsidRDefault="00E55389" w:rsidP="00E55389">
      <w:pPr>
        <w:pStyle w:val="CORPTEXT"/>
      </w:pPr>
      <w:r w:rsidRPr="00822604">
        <w:t>Pentru demolarea construcțiilor existente se va folosi metoda brațului extensibil</w:t>
      </w:r>
      <w:r w:rsidR="00822604" w:rsidRPr="00822604">
        <w:t>. Aceasta implică utlizarea unui excavator, care dispune de un braț extensibil.</w:t>
      </w:r>
    </w:p>
    <w:p w14:paraId="5D4A37C5" w14:textId="799A8B89" w:rsidR="00F27682" w:rsidRPr="00E55389" w:rsidRDefault="00F27682" w:rsidP="00410B78">
      <w:pPr>
        <w:pStyle w:val="BULLETS"/>
      </w:pPr>
      <w:r w:rsidRPr="00E55389">
        <w:t>detalii privind alternativele care au fost luate în considerare;</w:t>
      </w:r>
    </w:p>
    <w:p w14:paraId="3B265F7A" w14:textId="39302CEF" w:rsidR="00A40889" w:rsidRPr="00A40889" w:rsidRDefault="00A40889" w:rsidP="00A40889">
      <w:pPr>
        <w:pStyle w:val="CORPTEXT"/>
      </w:pPr>
      <w:r>
        <w:t>Pentru acest proiect au fost luate în considerare mai multe variante cu privire la amplasamentele imobilului. În urma analizei efectuate s-a stabilit amplasarea optimă din punct de vedere al funcționării construcției noi propuse conform planurilor de încadrare și situație.</w:t>
      </w:r>
    </w:p>
    <w:p w14:paraId="374E5982" w14:textId="38605E97" w:rsidR="004000C6" w:rsidRPr="00A40889" w:rsidRDefault="00F27682" w:rsidP="00410B78">
      <w:pPr>
        <w:pStyle w:val="BULLETS"/>
      </w:pPr>
      <w:r w:rsidRPr="00A40889">
        <w:t>alte activități care pot apărea ca urmare a demolării (de exemplu, eliminarea deșeurilor).</w:t>
      </w:r>
    </w:p>
    <w:p w14:paraId="417489E0" w14:textId="021E991D" w:rsidR="00F27682" w:rsidRDefault="00A40889" w:rsidP="00F27682">
      <w:pPr>
        <w:pStyle w:val="CORPTEXT"/>
        <w:ind w:left="360"/>
      </w:pPr>
      <w:r>
        <w:t>În urma demolărilor se vor genera aproximativ 100 mc de moloz. Acesta va fi adunat de pe sit și eliminat în mod corespunzător de o firmă specializată.</w:t>
      </w:r>
    </w:p>
    <w:p w14:paraId="7491E9E4" w14:textId="77777777" w:rsidR="003B51C9" w:rsidRDefault="003B51C9" w:rsidP="00F27682">
      <w:pPr>
        <w:pStyle w:val="CORPTEXT"/>
        <w:ind w:left="360"/>
      </w:pPr>
    </w:p>
    <w:p w14:paraId="05E4D25A" w14:textId="1C37448C" w:rsidR="004000C6" w:rsidRDefault="004000C6" w:rsidP="004000C6">
      <w:pPr>
        <w:pStyle w:val="CAPITOL"/>
      </w:pPr>
      <w:r>
        <w:t>DESCRIEREA AMPLASĂRII PROIECTULUI</w:t>
      </w:r>
    </w:p>
    <w:p w14:paraId="569C22ED" w14:textId="3248B8BE" w:rsidR="00F9312A" w:rsidRPr="00F9312A" w:rsidRDefault="00F9312A" w:rsidP="00410B78">
      <w:pPr>
        <w:pStyle w:val="BULLETS"/>
      </w:pPr>
      <w:r w:rsidRPr="00F9312A">
        <w:t>distanţa faţă de graniţe pentru proiectele care cad sub incidenţa Convenţiei privind evaluarea impactului asupra mediului în context transfrontieră, adoptată la Espoo la 25 februarie 1991, ratificată prin Legea nr. 22/2001, cu completările ulterioare:</w:t>
      </w:r>
    </w:p>
    <w:p w14:paraId="3EF4B311" w14:textId="0EEC6369" w:rsidR="00F9312A" w:rsidRDefault="00F9312A" w:rsidP="00F9312A">
      <w:pPr>
        <w:pStyle w:val="CORPTEXT"/>
        <w:spacing w:line="360" w:lineRule="auto"/>
      </w:pPr>
      <w:r>
        <w:t>Amplasamentul proiectului: Jud. Constanta, Comuna Băneasa, Strada Trandafirilor, Nr. 145. Lot identificat prin număr cadastral</w:t>
      </w:r>
      <w:r w:rsidR="00C25548">
        <w:t xml:space="preserve"> </w:t>
      </w:r>
      <w:r w:rsidR="00DC07D6">
        <w:t>103835.</w:t>
      </w:r>
    </w:p>
    <w:p w14:paraId="4C866C44" w14:textId="190C5996" w:rsidR="00F9312A" w:rsidRDefault="00F9312A" w:rsidP="00F9312A">
      <w:pPr>
        <w:pStyle w:val="CORPTEXT"/>
        <w:spacing w:line="360" w:lineRule="auto"/>
      </w:pPr>
      <w:r>
        <w:t>VECINĂTĂȚI :</w:t>
      </w:r>
    </w:p>
    <w:p w14:paraId="028E3993" w14:textId="0AD67EBF" w:rsidR="00F9312A" w:rsidRDefault="00F9312A" w:rsidP="00F9312A">
      <w:pPr>
        <w:pStyle w:val="CORPTEXT"/>
        <w:numPr>
          <w:ilvl w:val="0"/>
          <w:numId w:val="44"/>
        </w:numPr>
        <w:spacing w:line="360" w:lineRule="auto"/>
      </w:pPr>
      <w:r>
        <w:t>La Nord-Est – Proprietate privată</w:t>
      </w:r>
      <w:r w:rsidR="00DF13D2">
        <w:t xml:space="preserve"> (Crisu Ion)</w:t>
      </w:r>
    </w:p>
    <w:p w14:paraId="25436E62" w14:textId="70033703" w:rsidR="00F9312A" w:rsidRDefault="00F9312A" w:rsidP="00F9312A">
      <w:pPr>
        <w:pStyle w:val="CORPTEXT"/>
        <w:numPr>
          <w:ilvl w:val="0"/>
          <w:numId w:val="44"/>
        </w:numPr>
        <w:spacing w:line="360" w:lineRule="auto"/>
      </w:pPr>
      <w:r>
        <w:t>La Nord-Vest – Propriet</w:t>
      </w:r>
      <w:r w:rsidR="00DF13D2">
        <w:t>ăți</w:t>
      </w:r>
      <w:r>
        <w:t xml:space="preserve"> privat</w:t>
      </w:r>
      <w:r w:rsidR="00DF13D2">
        <w:t>e (Apostolescu Marinel și Suta Ion)</w:t>
      </w:r>
    </w:p>
    <w:p w14:paraId="26EE5F00" w14:textId="23D8A445" w:rsidR="00F9312A" w:rsidRDefault="00F9312A" w:rsidP="00F9312A">
      <w:pPr>
        <w:pStyle w:val="CORPTEXT"/>
        <w:numPr>
          <w:ilvl w:val="0"/>
          <w:numId w:val="44"/>
        </w:numPr>
        <w:spacing w:line="360" w:lineRule="auto"/>
      </w:pPr>
      <w:r>
        <w:t>La Sud-Est – Strada Trandafirilor</w:t>
      </w:r>
    </w:p>
    <w:p w14:paraId="60F1200A" w14:textId="77777777" w:rsidR="00F9312A" w:rsidRDefault="00F9312A" w:rsidP="00F9312A">
      <w:pPr>
        <w:pStyle w:val="CORPTEXT"/>
        <w:numPr>
          <w:ilvl w:val="0"/>
          <w:numId w:val="44"/>
        </w:numPr>
      </w:pPr>
      <w:r>
        <w:t>La Sud-Vest – Strada Busuiocului</w:t>
      </w:r>
      <w:r>
        <w:tab/>
      </w:r>
    </w:p>
    <w:p w14:paraId="150633CF" w14:textId="77777777" w:rsidR="008113B6" w:rsidRDefault="008113B6" w:rsidP="008113B6">
      <w:pPr>
        <w:pStyle w:val="CORPTEXT"/>
      </w:pPr>
    </w:p>
    <w:p w14:paraId="1B9B2D7A" w14:textId="77777777" w:rsidR="008113B6" w:rsidRDefault="008113B6" w:rsidP="008113B6">
      <w:pPr>
        <w:pStyle w:val="CORPTEXT"/>
      </w:pPr>
    </w:p>
    <w:p w14:paraId="369734A5" w14:textId="49A9A8A7" w:rsidR="00F9312A" w:rsidRDefault="00F9312A" w:rsidP="00F9312A">
      <w:pPr>
        <w:pStyle w:val="CORPTEXT"/>
      </w:pPr>
      <w:r>
        <w:lastRenderedPageBreak/>
        <w:t>Distan</w:t>
      </w:r>
      <w:r w:rsidR="000C2629">
        <w:t>ț</w:t>
      </w:r>
      <w:r>
        <w:t>e fa</w:t>
      </w:r>
      <w:r w:rsidR="000C2629">
        <w:t>ț</w:t>
      </w:r>
      <w:r w:rsidR="00723767">
        <w:t>ă</w:t>
      </w:r>
      <w:r>
        <w:t xml:space="preserve"> de limitele terenului:</w:t>
      </w:r>
    </w:p>
    <w:p w14:paraId="5934F3A5" w14:textId="211F9CCA" w:rsidR="00F9312A" w:rsidRPr="00DF13D2" w:rsidRDefault="00F9312A" w:rsidP="00F9312A">
      <w:pPr>
        <w:pStyle w:val="CORPTEXT"/>
        <w:numPr>
          <w:ilvl w:val="0"/>
          <w:numId w:val="44"/>
        </w:numPr>
        <w:spacing w:line="360" w:lineRule="auto"/>
      </w:pPr>
      <w:r w:rsidRPr="00DF13D2">
        <w:t xml:space="preserve">La Nord-Est – </w:t>
      </w:r>
      <w:r w:rsidR="00DF13D2" w:rsidRPr="00DF13D2">
        <w:t>4,50 m</w:t>
      </w:r>
    </w:p>
    <w:p w14:paraId="5F73EEDC" w14:textId="0B9C4BCC" w:rsidR="00F9312A" w:rsidRPr="00DF13D2" w:rsidRDefault="00F9312A" w:rsidP="00F9312A">
      <w:pPr>
        <w:pStyle w:val="CORPTEXT"/>
        <w:numPr>
          <w:ilvl w:val="0"/>
          <w:numId w:val="44"/>
        </w:numPr>
        <w:spacing w:line="360" w:lineRule="auto"/>
      </w:pPr>
      <w:r w:rsidRPr="00DF13D2">
        <w:t xml:space="preserve">La Nord-Vest – </w:t>
      </w:r>
      <w:r w:rsidR="00DF13D2" w:rsidRPr="00DF13D2">
        <w:t>24,85 m</w:t>
      </w:r>
    </w:p>
    <w:p w14:paraId="7D9F59AA" w14:textId="6FE11A69" w:rsidR="00F9312A" w:rsidRPr="00DF13D2" w:rsidRDefault="00F9312A" w:rsidP="00F9312A">
      <w:pPr>
        <w:pStyle w:val="CORPTEXT"/>
        <w:numPr>
          <w:ilvl w:val="0"/>
          <w:numId w:val="44"/>
        </w:numPr>
        <w:spacing w:line="360" w:lineRule="auto"/>
      </w:pPr>
      <w:r w:rsidRPr="00DF13D2">
        <w:t xml:space="preserve">La Sud-Est – </w:t>
      </w:r>
      <w:r w:rsidR="00DF13D2" w:rsidRPr="00DF13D2">
        <w:t>4,00 m</w:t>
      </w:r>
    </w:p>
    <w:p w14:paraId="72CE94AE" w14:textId="2311E428" w:rsidR="00F9312A" w:rsidRPr="00DF13D2" w:rsidRDefault="00F9312A" w:rsidP="00F9312A">
      <w:pPr>
        <w:pStyle w:val="CORPTEXT"/>
        <w:numPr>
          <w:ilvl w:val="0"/>
          <w:numId w:val="44"/>
        </w:numPr>
      </w:pPr>
      <w:r w:rsidRPr="00DF13D2">
        <w:t xml:space="preserve">La Sud-Vest – </w:t>
      </w:r>
      <w:r w:rsidR="00DF13D2" w:rsidRPr="00DF13D2">
        <w:t>5,17 m</w:t>
      </w:r>
    </w:p>
    <w:p w14:paraId="0567DBD0" w14:textId="3AE1289C" w:rsidR="00410B78" w:rsidRPr="004E7AA2" w:rsidRDefault="00F9312A" w:rsidP="00410B78">
      <w:pPr>
        <w:pStyle w:val="BULLETS"/>
      </w:pPr>
      <w:r w:rsidRPr="00DA41A9">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664FF3C1" w14:textId="0CA33D85" w:rsidR="00F9312A" w:rsidRPr="00F9312A" w:rsidRDefault="00F9312A" w:rsidP="00410B78">
      <w:pPr>
        <w:pStyle w:val="BULLETS"/>
      </w:pPr>
      <w:r w:rsidRPr="00F9312A">
        <w:t>hărţi, fotografii ale amplasamentului care pot oferi informaţii privind caracteristicile fizice ale mediului, atât naturale, cât şi artificiale, şi alte informaţii privind:</w:t>
      </w:r>
    </w:p>
    <w:p w14:paraId="244722AF" w14:textId="6404FDAB" w:rsidR="00F9312A" w:rsidRPr="00E348F2" w:rsidRDefault="00F9312A" w:rsidP="00F9312A">
      <w:pPr>
        <w:pStyle w:val="CORPTEXT"/>
        <w:spacing w:line="360" w:lineRule="auto"/>
      </w:pPr>
      <w:r w:rsidRPr="00254DF0">
        <w:t xml:space="preserve">Au fost anexate fotografii </w:t>
      </w:r>
      <w:r w:rsidR="00E348F2" w:rsidRPr="00254DF0">
        <w:t>ș</w:t>
      </w:r>
      <w:r w:rsidRPr="00254DF0">
        <w:t>i planuri pentru terenul studiat pe care a fost</w:t>
      </w:r>
      <w:r w:rsidR="00E348F2" w:rsidRPr="00254DF0">
        <w:t xml:space="preserve"> </w:t>
      </w:r>
      <w:r w:rsidRPr="00254DF0">
        <w:t>realizat</w:t>
      </w:r>
      <w:r w:rsidR="00E348F2" w:rsidRPr="00254DF0">
        <w:t>ă</w:t>
      </w:r>
      <w:r w:rsidRPr="00254DF0">
        <w:t xml:space="preserve"> propunerea pentru obiectul de investitie:</w:t>
      </w:r>
      <w:r w:rsidR="00E348F2" w:rsidRPr="00254DF0">
        <w:t xml:space="preserve"> </w:t>
      </w:r>
      <w:r w:rsidR="00E348F2" w:rsidRPr="00E348F2">
        <w:t>DESFIINȚARE CONSTRUCȚII C1, C2 ȘI CONSTURIRE SPĂLĂTORIE AUTO, PLATFORMĂ BETONATĂ, CALE DE ACCES DIN D.N., ÎNGRĂDIRE TEREN</w:t>
      </w:r>
      <w:r w:rsidRPr="00E348F2">
        <w:t xml:space="preserve">, Judetul Constanta, </w:t>
      </w:r>
      <w:r w:rsidR="00E348F2" w:rsidRPr="00E348F2">
        <w:t>Comuna Băneasa</w:t>
      </w:r>
      <w:r w:rsidRPr="00E348F2">
        <w:t>,</w:t>
      </w:r>
      <w:r w:rsidR="00E348F2" w:rsidRPr="00E348F2">
        <w:t xml:space="preserve"> Str. Trandafirilor, Nr. 145.</w:t>
      </w:r>
      <w:r w:rsidRPr="00E348F2">
        <w:t xml:space="preserve"> Lot identificat prin numar cadastral: </w:t>
      </w:r>
      <w:r w:rsidR="00E348F2" w:rsidRPr="00E348F2">
        <w:t>103835</w:t>
      </w:r>
      <w:r w:rsidRPr="00E348F2">
        <w:t>.</w:t>
      </w:r>
    </w:p>
    <w:p w14:paraId="580A58CF" w14:textId="3CCA84B7" w:rsidR="00F9312A" w:rsidRPr="00E348F2" w:rsidRDefault="00F9312A" w:rsidP="00E348F2">
      <w:pPr>
        <w:pStyle w:val="CORPTEXT"/>
      </w:pPr>
      <w:r w:rsidRPr="00E348F2">
        <w:t>În cursul efectuării săpăturilor pentru amenajarea drumurilor de acces,</w:t>
      </w:r>
      <w:r w:rsidR="00E348F2" w:rsidRPr="00E348F2">
        <w:t xml:space="preserve"> </w:t>
      </w:r>
      <w:r w:rsidRPr="00E348F2">
        <w:t>pentru realizarea fundaţiilor sau pentru realizarea reţelei de cabluri</w:t>
      </w:r>
      <w:r w:rsidR="00E348F2" w:rsidRPr="00E348F2">
        <w:t xml:space="preserve"> </w:t>
      </w:r>
      <w:r w:rsidRPr="00E348F2">
        <w:t xml:space="preserve">subterane ar putea fi întâlnite </w:t>
      </w:r>
      <w:r w:rsidR="00E348F2" w:rsidRPr="00E348F2">
        <w:t xml:space="preserve">alte </w:t>
      </w:r>
      <w:r w:rsidRPr="00E348F2">
        <w:t>vestigii arheologice. În aceste cazuri vor fi</w:t>
      </w:r>
      <w:r w:rsidR="00E348F2" w:rsidRPr="00E348F2">
        <w:t xml:space="preserve"> </w:t>
      </w:r>
      <w:r w:rsidRPr="00E348F2">
        <w:t>urmate procedurile legale.</w:t>
      </w:r>
    </w:p>
    <w:p w14:paraId="6AD943F7" w14:textId="77777777" w:rsidR="008C4890" w:rsidRDefault="00F9312A" w:rsidP="00F9312A">
      <w:pPr>
        <w:pStyle w:val="CORPTEXT"/>
      </w:pPr>
      <w:r w:rsidRPr="00E348F2">
        <w:t>În perioada de funcţionare, nu sunt de aşteptat efecte asupra obiectivelor de patrimoniu.</w:t>
      </w:r>
    </w:p>
    <w:p w14:paraId="673DF72A" w14:textId="629AE1E7" w:rsidR="00F9312A" w:rsidRPr="008C4890" w:rsidRDefault="00F9312A" w:rsidP="00410B78">
      <w:pPr>
        <w:pStyle w:val="BULLETS"/>
      </w:pPr>
      <w:r w:rsidRPr="008C4890">
        <w:t>folosinţele actuale şi planificate ale terenului atât pe amplasament, cât şi pe zone adiacente acestuia:</w:t>
      </w:r>
    </w:p>
    <w:p w14:paraId="4F4006E9" w14:textId="6A37C8AE" w:rsidR="00F9312A" w:rsidRDefault="00F9312A" w:rsidP="00F9312A">
      <w:pPr>
        <w:pStyle w:val="CORPTEXT"/>
        <w:spacing w:line="360" w:lineRule="auto"/>
      </w:pPr>
      <w:r>
        <w:t xml:space="preserve">Terenul pe care se propune amplasarea imobilului este teren cu destinaţia de curti constructii proprietate </w:t>
      </w:r>
      <w:r w:rsidR="008C4890">
        <w:t>a lui CHIREA NICOLAE ȘI HODOROAGĂ ADRIAN.</w:t>
      </w:r>
    </w:p>
    <w:p w14:paraId="78E838CD" w14:textId="77777777" w:rsidR="008C4890" w:rsidRDefault="008C4890" w:rsidP="008C4890">
      <w:pPr>
        <w:pStyle w:val="CORPTEXT"/>
        <w:spacing w:line="360" w:lineRule="auto"/>
      </w:pPr>
      <w:r>
        <w:t>VECINĂTĂȚI :</w:t>
      </w:r>
    </w:p>
    <w:p w14:paraId="7FD80F3F" w14:textId="77777777" w:rsidR="008C4890" w:rsidRDefault="008C4890" w:rsidP="008C4890">
      <w:pPr>
        <w:pStyle w:val="CORPTEXT"/>
        <w:numPr>
          <w:ilvl w:val="0"/>
          <w:numId w:val="44"/>
        </w:numPr>
        <w:spacing w:line="360" w:lineRule="auto"/>
      </w:pPr>
      <w:r>
        <w:t>La Nord-Est – Proprietate privată (Crisu Ion)</w:t>
      </w:r>
    </w:p>
    <w:p w14:paraId="1ECDF0FB" w14:textId="77777777" w:rsidR="008C4890" w:rsidRDefault="008C4890" w:rsidP="008C4890">
      <w:pPr>
        <w:pStyle w:val="CORPTEXT"/>
        <w:numPr>
          <w:ilvl w:val="0"/>
          <w:numId w:val="44"/>
        </w:numPr>
        <w:spacing w:line="360" w:lineRule="auto"/>
      </w:pPr>
      <w:r>
        <w:t>La Nord-Vest – Proprietăți private (Apostolescu Marinel și Suta Ion)</w:t>
      </w:r>
    </w:p>
    <w:p w14:paraId="5DA281DB" w14:textId="77777777" w:rsidR="008C4890" w:rsidRDefault="008C4890" w:rsidP="008C4890">
      <w:pPr>
        <w:pStyle w:val="CORPTEXT"/>
        <w:numPr>
          <w:ilvl w:val="0"/>
          <w:numId w:val="44"/>
        </w:numPr>
        <w:spacing w:line="360" w:lineRule="auto"/>
      </w:pPr>
      <w:r>
        <w:t>La Sud-Est – Strada Trandafirilor</w:t>
      </w:r>
    </w:p>
    <w:p w14:paraId="1CC2D168" w14:textId="0F2F505E" w:rsidR="008C4890" w:rsidRDefault="008C4890" w:rsidP="00F9312A">
      <w:pPr>
        <w:pStyle w:val="CORPTEXT"/>
        <w:numPr>
          <w:ilvl w:val="0"/>
          <w:numId w:val="44"/>
        </w:numPr>
      </w:pPr>
      <w:r>
        <w:t>La Sud-Vest – Strada Busuiocului</w:t>
      </w:r>
      <w:r>
        <w:tab/>
      </w:r>
    </w:p>
    <w:p w14:paraId="341E0AB2" w14:textId="23DAD24E" w:rsidR="00F9312A" w:rsidRPr="008C4890" w:rsidRDefault="00F9312A" w:rsidP="00410B78">
      <w:pPr>
        <w:pStyle w:val="BULLETS"/>
      </w:pPr>
      <w:r w:rsidRPr="008C4890">
        <w:lastRenderedPageBreak/>
        <w:t>politici de zonare şi de folosire a terenului:</w:t>
      </w:r>
    </w:p>
    <w:p w14:paraId="0E879066" w14:textId="10BE25DB" w:rsidR="008C4890" w:rsidRDefault="00F9312A" w:rsidP="00F9312A">
      <w:pPr>
        <w:pStyle w:val="CORPTEXT"/>
      </w:pPr>
      <w:r>
        <w:t xml:space="preserve">Pentru zona aflată în studiu în vederea amplasării obiectivului, nu au fost </w:t>
      </w:r>
      <w:r>
        <w:tab/>
        <w:t>menţionate direcţii de dezvoltare speciale.</w:t>
      </w:r>
    </w:p>
    <w:p w14:paraId="20F05739" w14:textId="78F9498D" w:rsidR="00F9312A" w:rsidRDefault="00F9312A" w:rsidP="008C4890">
      <w:pPr>
        <w:pStyle w:val="CORPTEXT"/>
        <w:numPr>
          <w:ilvl w:val="0"/>
          <w:numId w:val="46"/>
        </w:numPr>
        <w:spacing w:line="360" w:lineRule="auto"/>
      </w:pPr>
      <w:r w:rsidRPr="00410B78">
        <w:rPr>
          <w:rStyle w:val="BULLETSChar"/>
        </w:rPr>
        <w:t>arealele sensibile:</w:t>
      </w:r>
      <w:r w:rsidR="008C4890">
        <w:t xml:space="preserve"> </w:t>
      </w:r>
      <w:r>
        <w:t>Nu este cazul.</w:t>
      </w:r>
    </w:p>
    <w:p w14:paraId="14FDB551" w14:textId="0FFBD579" w:rsidR="008C4890" w:rsidRPr="00254DF0" w:rsidRDefault="00F9312A" w:rsidP="00410B78">
      <w:pPr>
        <w:pStyle w:val="BULLETS"/>
      </w:pPr>
      <w:r w:rsidRPr="00254DF0">
        <w:t>coordonatele geografice ale amplasamentului proiectului, care vor fi prezentate sub formă de vector în format digital cu referinţă geografică, în sistem de proiecţie naţională Stereo 1970:</w:t>
      </w:r>
    </w:p>
    <w:p w14:paraId="5152F633" w14:textId="38A45FD8" w:rsidR="00F9312A" w:rsidRPr="008C4890" w:rsidRDefault="00F9312A" w:rsidP="00410B78">
      <w:pPr>
        <w:pStyle w:val="BULLETS"/>
      </w:pPr>
      <w:r w:rsidRPr="008C4890">
        <w:t>detalii privind orice variantă de amplasament care a fost luată în considerare:</w:t>
      </w:r>
    </w:p>
    <w:p w14:paraId="26779247" w14:textId="77BE6C34" w:rsidR="004000C6" w:rsidRDefault="00F9312A" w:rsidP="00F9312A">
      <w:pPr>
        <w:pStyle w:val="CORPTEXT"/>
      </w:pPr>
      <w:r>
        <w:t>Pentru acest proiect au fost luate în considerare mai multe</w:t>
      </w:r>
      <w:r w:rsidR="008C4890">
        <w:t xml:space="preserve"> </w:t>
      </w:r>
      <w:r>
        <w:t>variante</w:t>
      </w:r>
      <w:r w:rsidR="008C4890">
        <w:t xml:space="preserve"> </w:t>
      </w:r>
      <w:r>
        <w:t xml:space="preserve">cu privire la amplasamentele imobilului. </w:t>
      </w:r>
      <w:r w:rsidR="008C4890">
        <w:t>Î</w:t>
      </w:r>
      <w:r>
        <w:t>n urma analizei efectuate s-a stabilit</w:t>
      </w:r>
      <w:r w:rsidR="008C4890">
        <w:t xml:space="preserve"> </w:t>
      </w:r>
      <w:r>
        <w:t>amplasarea optim</w:t>
      </w:r>
      <w:r w:rsidR="008C4890">
        <w:t>ă</w:t>
      </w:r>
      <w:r>
        <w:t xml:space="preserve"> din punct de vedere al func</w:t>
      </w:r>
      <w:r w:rsidR="008C4890">
        <w:t>ț</w:t>
      </w:r>
      <w:r>
        <w:t>ion</w:t>
      </w:r>
      <w:r w:rsidR="008C4890">
        <w:t>ă</w:t>
      </w:r>
      <w:r>
        <w:t>rii construc</w:t>
      </w:r>
      <w:r w:rsidR="008C4890">
        <w:t>ț</w:t>
      </w:r>
      <w:r>
        <w:t>iei noi</w:t>
      </w:r>
      <w:r w:rsidR="008C4890">
        <w:t xml:space="preserve"> </w:t>
      </w:r>
      <w:r>
        <w:t xml:space="preserve">propuse conform planurilor de </w:t>
      </w:r>
      <w:r w:rsidR="008C4890">
        <w:t>î</w:t>
      </w:r>
      <w:r>
        <w:t xml:space="preserve">ncadrare </w:t>
      </w:r>
      <w:r w:rsidR="008C4890">
        <w:t>ș</w:t>
      </w:r>
      <w:r>
        <w:t>i situa</w:t>
      </w:r>
      <w:r w:rsidR="008C4890">
        <w:t>ț</w:t>
      </w:r>
      <w:r>
        <w:t>ie.</w:t>
      </w:r>
    </w:p>
    <w:p w14:paraId="128F1000" w14:textId="77777777" w:rsidR="003B51C9" w:rsidRDefault="003B51C9" w:rsidP="00F9312A">
      <w:pPr>
        <w:pStyle w:val="CORPTEXT"/>
      </w:pPr>
    </w:p>
    <w:p w14:paraId="2F41ADC8" w14:textId="2C296CA3" w:rsidR="004000C6" w:rsidRDefault="004000C6" w:rsidP="004C2958">
      <w:pPr>
        <w:pStyle w:val="CAPITOL"/>
      </w:pPr>
      <w:r>
        <w:t>DESCRIEREA TUTUROR EFECTELOR SEMNIFICATIVE POSIBILE ASUPRA MEDIULUI ALE PROIECTULUI, ÎN LIMITA INFORMAȚIILOR DISPONIBILE</w:t>
      </w:r>
    </w:p>
    <w:p w14:paraId="6C752608" w14:textId="06A33F4F" w:rsidR="004C2958" w:rsidRPr="003D595B" w:rsidRDefault="004C2958" w:rsidP="003D595B">
      <w:pPr>
        <w:pStyle w:val="SUBCAPITOL"/>
      </w:pPr>
      <w:r w:rsidRPr="003D595B">
        <w:t>Surse de poluanți și instalații pentru reținerea, evacuarea și dispersia poluanților în mediu:</w:t>
      </w:r>
    </w:p>
    <w:p w14:paraId="21BA5AEA" w14:textId="77777777" w:rsidR="00624088" w:rsidRDefault="004000C6" w:rsidP="00624088">
      <w:pPr>
        <w:pStyle w:val="CORPTEXT"/>
        <w:numPr>
          <w:ilvl w:val="0"/>
          <w:numId w:val="47"/>
        </w:numPr>
        <w:rPr>
          <w:b/>
          <w:bCs/>
        </w:rPr>
      </w:pPr>
      <w:r w:rsidRPr="00624088">
        <w:rPr>
          <w:b/>
          <w:bCs/>
        </w:rPr>
        <w:t>Protecția calității apelor:</w:t>
      </w:r>
    </w:p>
    <w:p w14:paraId="3B47FAC0" w14:textId="54321E1F" w:rsidR="00624088" w:rsidRPr="00624088" w:rsidRDefault="00624088" w:rsidP="00410B78">
      <w:pPr>
        <w:pStyle w:val="BULLETS"/>
      </w:pPr>
      <w:r w:rsidRPr="00624088">
        <w:t>sursele de poluanţi pentru ape, locul de evacuare sau emisarul:</w:t>
      </w:r>
    </w:p>
    <w:p w14:paraId="536B5E7B" w14:textId="06607FD8" w:rsidR="00624088" w:rsidRPr="00624088" w:rsidRDefault="00624088" w:rsidP="00624088">
      <w:pPr>
        <w:pStyle w:val="CORPTEXT"/>
      </w:pPr>
      <w:r w:rsidRPr="00624088">
        <w:t>În perimetrul imobilului nu există corpuri de apă de suprafaţă.</w:t>
      </w:r>
    </w:p>
    <w:p w14:paraId="59148081" w14:textId="2AA004F8" w:rsidR="00624088" w:rsidRPr="00624088" w:rsidRDefault="00624088" w:rsidP="00624088">
      <w:pPr>
        <w:pStyle w:val="CORPTEXT"/>
      </w:pPr>
      <w:r w:rsidRPr="00624088">
        <w:t>Acviferul freatic constituie sursa principală de alimentare cu apă a majorităţii localităţilor din Dobrogea.</w:t>
      </w:r>
    </w:p>
    <w:p w14:paraId="0292BD51" w14:textId="3D1F0C5D" w:rsidR="00624088" w:rsidRPr="00624088" w:rsidRDefault="00624088" w:rsidP="00624088">
      <w:pPr>
        <w:pStyle w:val="CORPTEXT"/>
      </w:pPr>
      <w:r w:rsidRPr="00624088">
        <w:t>Vor fi luate măsuri pentru prevenirea şi înlăturarea scurgerilor accidental</w:t>
      </w:r>
      <w:r>
        <w:t>e care ar putea polua apa subterană.</w:t>
      </w:r>
    </w:p>
    <w:p w14:paraId="527587D8" w14:textId="57EB6281" w:rsidR="00624088" w:rsidRPr="00624088" w:rsidRDefault="00624088" w:rsidP="00624088">
      <w:pPr>
        <w:pStyle w:val="CORPTEXT"/>
      </w:pPr>
      <w:r w:rsidRPr="00624088">
        <w:t>La organizarea de şantier, se va evita scurgerea de ape uzate pe sol, acestea fiind evacuate din zona respectivă.</w:t>
      </w:r>
    </w:p>
    <w:p w14:paraId="01E944E3" w14:textId="4D991D90" w:rsidR="00624088" w:rsidRPr="00624088" w:rsidRDefault="00624088" w:rsidP="00624088">
      <w:pPr>
        <w:pStyle w:val="CORPTEXT"/>
      </w:pPr>
      <w:r w:rsidRPr="00624088">
        <w:t>Efecte negative asupra apelor s-ar putea produce doar în caz de scurgeri</w:t>
      </w:r>
      <w:r>
        <w:t xml:space="preserve"> </w:t>
      </w:r>
      <w:r w:rsidRPr="00624088">
        <w:t>accidentale</w:t>
      </w:r>
      <w:r>
        <w:t xml:space="preserve"> </w:t>
      </w:r>
      <w:r w:rsidRPr="00624088">
        <w:t>de ulei sau carburanţi pe sol, dar în proiect vor exista măsuri de prevenire a poluării.</w:t>
      </w:r>
    </w:p>
    <w:p w14:paraId="6D0473A8" w14:textId="3A26544A" w:rsidR="00624088" w:rsidRPr="00624088" w:rsidRDefault="00624088" w:rsidP="00624088">
      <w:pPr>
        <w:pStyle w:val="CORPTEXT"/>
      </w:pPr>
      <w:r w:rsidRPr="00624088">
        <w:t>Sursele de poluare a apei asociate perioadelor de construcţie sunt:</w:t>
      </w:r>
    </w:p>
    <w:p w14:paraId="5ED5E0E7" w14:textId="108256BF" w:rsidR="00624088" w:rsidRPr="00624088" w:rsidRDefault="00624088" w:rsidP="00624088">
      <w:pPr>
        <w:pStyle w:val="CORPTEXT"/>
        <w:numPr>
          <w:ilvl w:val="0"/>
          <w:numId w:val="44"/>
        </w:numPr>
      </w:pPr>
      <w:r>
        <w:t>a</w:t>
      </w:r>
      <w:r w:rsidRPr="00624088">
        <w:t>ctivităţile igienico-sanitare ale personalului,</w:t>
      </w:r>
    </w:p>
    <w:p w14:paraId="4E497CF2" w14:textId="77777777" w:rsidR="00624088" w:rsidRDefault="00624088" w:rsidP="00624088">
      <w:pPr>
        <w:pStyle w:val="CORPTEXT"/>
        <w:numPr>
          <w:ilvl w:val="0"/>
          <w:numId w:val="44"/>
        </w:numPr>
      </w:pPr>
      <w:r>
        <w:t>î</w:t>
      </w:r>
      <w:r w:rsidRPr="00624088">
        <w:t>ntreţinerea şi igienizarea spaţiilor administrative aferente organizării de şantier.</w:t>
      </w:r>
    </w:p>
    <w:p w14:paraId="11EB1CF3" w14:textId="332E754D" w:rsidR="00484527" w:rsidRDefault="00484527" w:rsidP="00484527">
      <w:pPr>
        <w:pStyle w:val="CORPTEXT"/>
      </w:pPr>
      <w:r>
        <w:t>Surse de poluare a apei asociate perioadei de funcționare ar fi:</w:t>
      </w:r>
    </w:p>
    <w:p w14:paraId="7F4AA4F0" w14:textId="7A2B5339" w:rsidR="00484527" w:rsidRDefault="00484527" w:rsidP="00484527">
      <w:pPr>
        <w:pStyle w:val="CORPTEXT"/>
        <w:numPr>
          <w:ilvl w:val="0"/>
          <w:numId w:val="44"/>
        </w:numPr>
      </w:pPr>
      <w:r>
        <w:t>serviciile de spălare a autovehiculelor generează apă cu detergenți și impurități</w:t>
      </w:r>
    </w:p>
    <w:p w14:paraId="2E067C00" w14:textId="02D2293A" w:rsidR="00484527" w:rsidRDefault="00484527" w:rsidP="00484527">
      <w:pPr>
        <w:pStyle w:val="CORPTEXT"/>
      </w:pPr>
      <w:r>
        <w:t>Se vor lua măsuri de captare integrală a apei uzate rezultate din folosință și epurarea acesteia</w:t>
      </w:r>
    </w:p>
    <w:p w14:paraId="06E3B160" w14:textId="2F34B53E" w:rsidR="00624088" w:rsidRDefault="00624088" w:rsidP="00410B78">
      <w:pPr>
        <w:pStyle w:val="BULLETS"/>
      </w:pPr>
      <w:r w:rsidRPr="00624088">
        <w:lastRenderedPageBreak/>
        <w:t>staţiile şi instalaţiile de epurare sau de preepurare a apelor uzate prevăzute:</w:t>
      </w:r>
    </w:p>
    <w:p w14:paraId="6AC08BA8" w14:textId="65BAC772" w:rsidR="00593723" w:rsidRPr="0098298D" w:rsidRDefault="0098298D" w:rsidP="0098298D">
      <w:pPr>
        <w:pStyle w:val="BULLETS"/>
      </w:pPr>
      <w:r w:rsidRPr="00410B78">
        <w:t xml:space="preserve">Apa uzată folosită va fi captată de rigolele amplasate în centrul fiecărei boxe de spălat autovehicule. Prin conducte subterane, aceasta va fi transportată la separatorul de hidrocarburi propus, urmând ca apa filtrată să se verse în fosa propusă. </w:t>
      </w:r>
    </w:p>
    <w:p w14:paraId="760C6BD4" w14:textId="003D4E2A" w:rsidR="004000C6" w:rsidRDefault="004000C6" w:rsidP="00624088">
      <w:pPr>
        <w:pStyle w:val="CORPTEXT"/>
        <w:numPr>
          <w:ilvl w:val="0"/>
          <w:numId w:val="47"/>
        </w:numPr>
        <w:rPr>
          <w:b/>
          <w:bCs/>
        </w:rPr>
      </w:pPr>
      <w:r w:rsidRPr="00624088">
        <w:rPr>
          <w:b/>
          <w:bCs/>
        </w:rPr>
        <w:t>Protecția aerului:</w:t>
      </w:r>
    </w:p>
    <w:p w14:paraId="37ACE659" w14:textId="77777777" w:rsidR="00593723" w:rsidRPr="00593723" w:rsidRDefault="00484527" w:rsidP="00593723">
      <w:pPr>
        <w:pStyle w:val="BULLETS"/>
      </w:pPr>
      <w:r w:rsidRPr="00593723">
        <w:t>sursele de poluanți pentru aer, poluanți, inclusiv surse de mirosuri</w:t>
      </w:r>
      <w:r w:rsidR="00593723" w:rsidRPr="00593723">
        <w:t>:</w:t>
      </w:r>
    </w:p>
    <w:p w14:paraId="218338D4" w14:textId="6566E6B0" w:rsidR="00593723" w:rsidRPr="00593723" w:rsidRDefault="00593723" w:rsidP="00593723">
      <w:pPr>
        <w:pStyle w:val="CORPTEXT"/>
        <w:rPr>
          <w:b/>
          <w:bCs/>
        </w:rPr>
      </w:pPr>
      <w:r w:rsidRPr="00593723">
        <w:t>În  perioada de construcţie</w:t>
      </w:r>
      <w:r>
        <w:t xml:space="preserve"> </w:t>
      </w:r>
      <w:r w:rsidRPr="00593723">
        <w:t>sursele de poluanţi atmosferici sunt reprezentate de:</w:t>
      </w:r>
    </w:p>
    <w:p w14:paraId="4227D117" w14:textId="3B01B778" w:rsidR="00593723" w:rsidRPr="00593723" w:rsidRDefault="00593723" w:rsidP="00593723">
      <w:pPr>
        <w:pStyle w:val="CORPTEXT"/>
        <w:numPr>
          <w:ilvl w:val="0"/>
          <w:numId w:val="44"/>
        </w:numPr>
      </w:pPr>
      <w:r w:rsidRPr="00593723">
        <w:t>vehicule rutiere utilizate</w:t>
      </w:r>
      <w:r>
        <w:t xml:space="preserve"> </w:t>
      </w:r>
      <w:r w:rsidRPr="00593723">
        <w:t>pentru transportul componentelor, al altor echipamente, al materialelor de construcţie şi montaj;</w:t>
      </w:r>
    </w:p>
    <w:p w14:paraId="0C8D426A" w14:textId="60F8D1C1" w:rsidR="00593723" w:rsidRPr="00593723" w:rsidRDefault="00593723" w:rsidP="00593723">
      <w:pPr>
        <w:pStyle w:val="CORPTEXT"/>
        <w:numPr>
          <w:ilvl w:val="0"/>
          <w:numId w:val="44"/>
        </w:numPr>
      </w:pPr>
      <w:r w:rsidRPr="00593723">
        <w:t>utilaje pentru diferite activităţi de construcţie-montaj;</w:t>
      </w:r>
    </w:p>
    <w:p w14:paraId="223994EE" w14:textId="7E84B543" w:rsidR="00593723" w:rsidRPr="00593723" w:rsidRDefault="00593723" w:rsidP="00593723">
      <w:pPr>
        <w:pStyle w:val="CORPTEXT"/>
        <w:numPr>
          <w:ilvl w:val="0"/>
          <w:numId w:val="44"/>
        </w:numPr>
      </w:pPr>
      <w:r w:rsidRPr="00593723">
        <w:t>manipularea materialelor de construcţie aflate sub formă de pulberi.</w:t>
      </w:r>
    </w:p>
    <w:p w14:paraId="16133FB0" w14:textId="73D684BB" w:rsidR="00593723" w:rsidRPr="00593723" w:rsidRDefault="00593723" w:rsidP="00593723">
      <w:pPr>
        <w:pStyle w:val="CORPTEXT"/>
      </w:pPr>
      <w:r w:rsidRPr="00593723">
        <w:t>Aceste surse nu sunt de tipul surselor industriale staţionare şi au emisii temporare. Poluanţii generaţi în atmosferă sunt cei specifici arderii motorinei precum şi particule în suspensie cu un spectru dimensional larg. Gazele de eşapament de la vehiculele şi utilajele acţionate de motoarele cu ardere internă conţin:</w:t>
      </w:r>
    </w:p>
    <w:p w14:paraId="7B7EF283" w14:textId="4FD52815" w:rsidR="00593723" w:rsidRPr="00593723" w:rsidRDefault="00593723" w:rsidP="008113B6">
      <w:pPr>
        <w:pStyle w:val="CORPTEXT"/>
        <w:numPr>
          <w:ilvl w:val="0"/>
          <w:numId w:val="44"/>
        </w:numPr>
      </w:pPr>
      <w:r w:rsidRPr="00593723">
        <w:t>oxizi de azot (NOx şi N2O);</w:t>
      </w:r>
    </w:p>
    <w:p w14:paraId="502A98E7" w14:textId="7A6A0A87" w:rsidR="00593723" w:rsidRPr="00593723" w:rsidRDefault="00593723" w:rsidP="008113B6">
      <w:pPr>
        <w:pStyle w:val="CORPTEXT"/>
        <w:numPr>
          <w:ilvl w:val="0"/>
          <w:numId w:val="44"/>
        </w:numPr>
      </w:pPr>
      <w:r w:rsidRPr="00593723">
        <w:t>oxizi de carbon (CO şi CO2);</w:t>
      </w:r>
    </w:p>
    <w:p w14:paraId="0D38C5F0" w14:textId="5F205637" w:rsidR="00593723" w:rsidRPr="00593723" w:rsidRDefault="00593723" w:rsidP="008113B6">
      <w:pPr>
        <w:pStyle w:val="CORPTEXT"/>
        <w:numPr>
          <w:ilvl w:val="0"/>
          <w:numId w:val="44"/>
        </w:numPr>
      </w:pPr>
      <w:r w:rsidRPr="00593723">
        <w:t>compuşi organici volatili (metan şi compuşi non metanici);</w:t>
      </w:r>
    </w:p>
    <w:p w14:paraId="560E50DE" w14:textId="42033389" w:rsidR="00593723" w:rsidRPr="00593723" w:rsidRDefault="00593723" w:rsidP="008113B6">
      <w:pPr>
        <w:pStyle w:val="CORPTEXT"/>
        <w:numPr>
          <w:ilvl w:val="0"/>
          <w:numId w:val="44"/>
        </w:numPr>
      </w:pPr>
      <w:r w:rsidRPr="00593723">
        <w:t>metale grele (cadmiu, cupru, crom, nichel, seleniu, zinc);</w:t>
      </w:r>
    </w:p>
    <w:p w14:paraId="7E4135D4" w14:textId="2A2C7C6C" w:rsidR="00593723" w:rsidRPr="00593723" w:rsidRDefault="00593723" w:rsidP="008113B6">
      <w:pPr>
        <w:pStyle w:val="CORPTEXT"/>
        <w:numPr>
          <w:ilvl w:val="0"/>
          <w:numId w:val="44"/>
        </w:numPr>
      </w:pPr>
      <w:r w:rsidRPr="00593723">
        <w:t>poluanţi organici persistenţi.</w:t>
      </w:r>
    </w:p>
    <w:p w14:paraId="7C7EF173" w14:textId="44665FCE" w:rsidR="00593723" w:rsidRPr="00593723" w:rsidRDefault="00593723" w:rsidP="00593723">
      <w:pPr>
        <w:pStyle w:val="CORPTEXT"/>
      </w:pPr>
      <w:r w:rsidRPr="00593723">
        <w:t>În</w:t>
      </w:r>
      <w:r>
        <w:t xml:space="preserve"> </w:t>
      </w:r>
      <w:r w:rsidRPr="00593723">
        <w:t>perioada de funcţionare,</w:t>
      </w:r>
      <w:r>
        <w:t xml:space="preserve"> singurele</w:t>
      </w:r>
      <w:r w:rsidRPr="00593723">
        <w:t xml:space="preserve"> surse de emisii de poluanţi chimici în aer</w:t>
      </w:r>
      <w:r>
        <w:t xml:space="preserve"> sunt vehiculele cu motoare pe combustie internă ce intră temporar în incintă.</w:t>
      </w:r>
    </w:p>
    <w:p w14:paraId="716CCE54" w14:textId="337B89DA" w:rsidR="00484527" w:rsidRDefault="00484527" w:rsidP="00593723">
      <w:pPr>
        <w:pStyle w:val="BULLETS"/>
      </w:pPr>
      <w:r w:rsidRPr="00593723">
        <w:rPr>
          <w:rFonts w:eastAsiaTheme="minorHAnsi"/>
        </w:rPr>
        <w:t>instalațiile pentru reținerea și dispersia poluanților în atmosferă;</w:t>
      </w:r>
    </w:p>
    <w:p w14:paraId="4A668568" w14:textId="34DA85C1" w:rsidR="00593723" w:rsidRPr="00593723" w:rsidRDefault="00410B78" w:rsidP="00410B78">
      <w:pPr>
        <w:pStyle w:val="CORPTEXT"/>
      </w:pPr>
      <w:r w:rsidRPr="00410B78">
        <w:t>În</w:t>
      </w:r>
      <w:r>
        <w:t xml:space="preserve"> </w:t>
      </w:r>
      <w:r w:rsidRPr="00410B78">
        <w:t>scopul limitării emisiilor de gaze</w:t>
      </w:r>
      <w:r>
        <w:t xml:space="preserve"> </w:t>
      </w:r>
      <w:r w:rsidRPr="00410B78">
        <w:t>şi particule poluante provenite de la</w:t>
      </w:r>
      <w:r>
        <w:t xml:space="preserve"> </w:t>
      </w:r>
      <w:r w:rsidRPr="00410B78">
        <w:t>motoarele autovehiculelor şi utilajelor, vor fi urmărite măsurile necesare</w:t>
      </w:r>
      <w:r>
        <w:t xml:space="preserve"> </w:t>
      </w:r>
      <w:r w:rsidRPr="00410B78">
        <w:t>pentru ca acestea să fie verificate tehnic şi să funcţioneze cu parametrii normali.</w:t>
      </w:r>
    </w:p>
    <w:p w14:paraId="4BB62F19" w14:textId="32F76CFD" w:rsidR="004000C6" w:rsidRDefault="004000C6" w:rsidP="00624088">
      <w:pPr>
        <w:pStyle w:val="CORPTEXT"/>
        <w:numPr>
          <w:ilvl w:val="0"/>
          <w:numId w:val="47"/>
        </w:numPr>
        <w:rPr>
          <w:b/>
          <w:bCs/>
        </w:rPr>
      </w:pPr>
      <w:r w:rsidRPr="00624088">
        <w:rPr>
          <w:b/>
          <w:bCs/>
        </w:rPr>
        <w:t>Protecția împotriva zgomotului și vibrațiilor</w:t>
      </w:r>
    </w:p>
    <w:p w14:paraId="5600667F" w14:textId="5B78CDB3" w:rsidR="00410B78" w:rsidRPr="00410B78" w:rsidRDefault="00410B78" w:rsidP="00410B78">
      <w:pPr>
        <w:pStyle w:val="BULLETS"/>
      </w:pPr>
      <w:r w:rsidRPr="00410B78">
        <w:t>sursele de zgomot şi de vibraţii;</w:t>
      </w:r>
    </w:p>
    <w:p w14:paraId="68690AA6" w14:textId="3607DB36" w:rsidR="00410B78" w:rsidRDefault="00410B78" w:rsidP="00410B78">
      <w:pPr>
        <w:pStyle w:val="CORPTEXT"/>
      </w:pPr>
      <w:r w:rsidRPr="00410B78">
        <w:t xml:space="preserve">În perioadele de construcţie , sursele de zgomot şi vibraţii sunt reprezentate de vehiculele şi utilajele folosite pentru activităţi de transport, construcţie, montaj şi dezafectare. Potrivit Notificării emise de DSPJ </w:t>
      </w:r>
      <w:r w:rsidRPr="00410B78">
        <w:tab/>
        <w:t xml:space="preserve">Constanţa, se cere </w:t>
      </w:r>
      <w:r w:rsidRPr="00410B78">
        <w:tab/>
        <w:t>să se asigure normele de zgomot pentru locuinţele din localitate.</w:t>
      </w:r>
    </w:p>
    <w:p w14:paraId="28601C73" w14:textId="073AE236" w:rsidR="00410B78" w:rsidRPr="00410B78" w:rsidRDefault="00410B78" w:rsidP="00410B78">
      <w:pPr>
        <w:pStyle w:val="CORPTEXT"/>
      </w:pPr>
      <w:r>
        <w:t xml:space="preserve">În perioadele de funcționare, potențiale surse de zgomot temporar sunt: motoarele autovehiculelor ce intră pentru servicii, </w:t>
      </w:r>
      <w:r w:rsidR="0089019C">
        <w:t>aparatele de spălat cu presiune și cele de aspirare.</w:t>
      </w:r>
    </w:p>
    <w:p w14:paraId="20CA6D74" w14:textId="58982AF4" w:rsidR="00410B78" w:rsidRPr="00410B78" w:rsidRDefault="00410B78" w:rsidP="00410B78">
      <w:pPr>
        <w:pStyle w:val="BULLETS"/>
      </w:pPr>
      <w:r w:rsidRPr="00410B78">
        <w:t>amenajările şi dotările pentru protecţia împotriva zgomotului şi vibraţiilor:</w:t>
      </w:r>
    </w:p>
    <w:p w14:paraId="10D5CB3E" w14:textId="5DBB5085" w:rsidR="00410B78" w:rsidRPr="00410B78" w:rsidRDefault="00410B78" w:rsidP="00410B78">
      <w:pPr>
        <w:pStyle w:val="CORPTEXT"/>
      </w:pPr>
      <w:r w:rsidRPr="00410B78">
        <w:t>Vor fi utilizate vehicule şi utilaje aflate în stare bună de funcţionare, care corespund cerinţelor de mediu privind emisiile acustice.</w:t>
      </w:r>
    </w:p>
    <w:p w14:paraId="2318AC6F" w14:textId="03314E57" w:rsidR="00410B78" w:rsidRPr="00410B78" w:rsidRDefault="00410B78" w:rsidP="00410B78">
      <w:pPr>
        <w:pStyle w:val="CORPTEXT"/>
      </w:pPr>
      <w:r w:rsidRPr="00410B78">
        <w:lastRenderedPageBreak/>
        <w:t>După punerea în exploatare, se vor realiza activităţi de monitorizare a</w:t>
      </w:r>
      <w:r>
        <w:t xml:space="preserve"> </w:t>
      </w:r>
      <w:r w:rsidRPr="00410B78">
        <w:t>zgomotului în mai multe zone.</w:t>
      </w:r>
      <w:r w:rsidR="0089019C">
        <w:t xml:space="preserve"> Echipamentul, pentru efectuarea serviciilor de spălare și aspirare, va fi în stare bună de funcționare pentru respectarea </w:t>
      </w:r>
      <w:r w:rsidR="0089019C" w:rsidRPr="0089019C">
        <w:t>cerinţelor de mediu privind emisiile acustice.</w:t>
      </w:r>
    </w:p>
    <w:p w14:paraId="44678A25" w14:textId="2F9F0D26" w:rsidR="004000C6" w:rsidRDefault="004000C6" w:rsidP="00624088">
      <w:pPr>
        <w:pStyle w:val="CORPTEXT"/>
        <w:numPr>
          <w:ilvl w:val="0"/>
          <w:numId w:val="47"/>
        </w:numPr>
        <w:rPr>
          <w:b/>
          <w:bCs/>
        </w:rPr>
      </w:pPr>
      <w:r w:rsidRPr="00624088">
        <w:rPr>
          <w:b/>
          <w:bCs/>
        </w:rPr>
        <w:t>Protecția împotriva radiațiilor:</w:t>
      </w:r>
    </w:p>
    <w:p w14:paraId="3D5BDC04" w14:textId="1A6F5962" w:rsidR="00122F1E" w:rsidRPr="00122F1E" w:rsidRDefault="00122F1E" w:rsidP="00122F1E">
      <w:pPr>
        <w:pStyle w:val="BULLETS"/>
      </w:pPr>
      <w:r w:rsidRPr="00122F1E">
        <w:t>sursele de radiaţii:</w:t>
      </w:r>
    </w:p>
    <w:p w14:paraId="08146D4F" w14:textId="399612C7" w:rsidR="00122F1E" w:rsidRPr="00122F1E" w:rsidRDefault="00122F1E" w:rsidP="00122F1E">
      <w:pPr>
        <w:pStyle w:val="CORPTEXT"/>
      </w:pPr>
      <w:r w:rsidRPr="00122F1E">
        <w:t>Nu exista surse de radiatii.</w:t>
      </w:r>
    </w:p>
    <w:p w14:paraId="12B219BD" w14:textId="7DED5D9F" w:rsidR="00122F1E" w:rsidRPr="00122F1E" w:rsidRDefault="00122F1E" w:rsidP="00122F1E">
      <w:pPr>
        <w:pStyle w:val="BULLETS"/>
      </w:pPr>
      <w:r w:rsidRPr="00122F1E">
        <w:t>amenajările şi dotările pentru protecţia împotriva radiaţiilor:</w:t>
      </w:r>
    </w:p>
    <w:p w14:paraId="0DD14472" w14:textId="4D5B202D" w:rsidR="00122F1E" w:rsidRPr="00122F1E" w:rsidRDefault="00122F1E" w:rsidP="00122F1E">
      <w:pPr>
        <w:pStyle w:val="CORPTEXT"/>
      </w:pPr>
      <w:r w:rsidRPr="00122F1E">
        <w:t>Nu este cazul.</w:t>
      </w:r>
    </w:p>
    <w:p w14:paraId="3052756A" w14:textId="5C79BE41" w:rsidR="004000C6" w:rsidRDefault="004000C6" w:rsidP="00624088">
      <w:pPr>
        <w:pStyle w:val="CORPTEXT"/>
        <w:numPr>
          <w:ilvl w:val="0"/>
          <w:numId w:val="47"/>
        </w:numPr>
        <w:rPr>
          <w:b/>
          <w:bCs/>
        </w:rPr>
      </w:pPr>
      <w:r w:rsidRPr="00624088">
        <w:rPr>
          <w:b/>
          <w:bCs/>
        </w:rPr>
        <w:t>Protecția solului și a subsolului:</w:t>
      </w:r>
    </w:p>
    <w:p w14:paraId="79E9C01E" w14:textId="1C68C88A" w:rsidR="003B043F" w:rsidRPr="003B043F" w:rsidRDefault="003B043F" w:rsidP="003B043F">
      <w:pPr>
        <w:pStyle w:val="BULLETS"/>
      </w:pPr>
      <w:r w:rsidRPr="003B043F">
        <w:t>sursele de poluanţi pentru sol, subsol, ape freatice şi de adâncime:</w:t>
      </w:r>
    </w:p>
    <w:p w14:paraId="177C4506" w14:textId="1E4752E7" w:rsidR="003B043F" w:rsidRPr="003B043F" w:rsidRDefault="003B043F" w:rsidP="003B043F">
      <w:pPr>
        <w:pStyle w:val="CORPTEXT"/>
      </w:pPr>
      <w:r w:rsidRPr="003B043F">
        <w:t>Proiectul nu conţine surse de poluare a solului.</w:t>
      </w:r>
    </w:p>
    <w:p w14:paraId="1570B00E" w14:textId="768B1FF2" w:rsidR="003B043F" w:rsidRPr="003B043F" w:rsidRDefault="003B043F" w:rsidP="003B043F">
      <w:pPr>
        <w:pStyle w:val="CORPTEXT"/>
      </w:pPr>
      <w:r w:rsidRPr="003B043F">
        <w:t xml:space="preserve">În etapele de construcţie sursele de poluanţi pentru sol, subsol şi ape freatice pot fi reprezentate de eventualele scurgeri accidentale de </w:t>
      </w:r>
      <w:r w:rsidRPr="003B043F">
        <w:tab/>
        <w:t>combustibil şi/sau</w:t>
      </w:r>
      <w:r>
        <w:t xml:space="preserve"> </w:t>
      </w:r>
      <w:r w:rsidRPr="003B043F">
        <w:t>substanţe chimice folosite la utilajele şi vehiculele</w:t>
      </w:r>
      <w:r>
        <w:t xml:space="preserve"> </w:t>
      </w:r>
      <w:r w:rsidRPr="003B043F">
        <w:t>prezente pe şantier.</w:t>
      </w:r>
    </w:p>
    <w:p w14:paraId="1F1EB765" w14:textId="52558AF0" w:rsidR="003B043F" w:rsidRPr="003B043F" w:rsidRDefault="003B043F" w:rsidP="003B043F">
      <w:pPr>
        <w:pStyle w:val="CORPTEXT"/>
      </w:pPr>
      <w:r w:rsidRPr="003B043F">
        <w:t>În etapa de operare sursele potenţiale de poluare a solului, subsolului şi apei freatice sunt:</w:t>
      </w:r>
    </w:p>
    <w:p w14:paraId="786E5AE8" w14:textId="4E6BD242" w:rsidR="003B043F" w:rsidRPr="003B043F" w:rsidRDefault="003B043F" w:rsidP="003B043F">
      <w:pPr>
        <w:pStyle w:val="CORPTEXT"/>
        <w:numPr>
          <w:ilvl w:val="0"/>
          <w:numId w:val="44"/>
        </w:numPr>
      </w:pPr>
      <w:r w:rsidRPr="003B043F">
        <w:t>scurgeri   accidentale</w:t>
      </w:r>
      <w:r>
        <w:t xml:space="preserve"> </w:t>
      </w:r>
      <w:r w:rsidRPr="003B043F">
        <w:t>de</w:t>
      </w:r>
      <w:r>
        <w:t xml:space="preserve"> </w:t>
      </w:r>
      <w:r w:rsidRPr="003B043F">
        <w:t>uleiuri</w:t>
      </w:r>
      <w:r>
        <w:t xml:space="preserve"> </w:t>
      </w:r>
      <w:r w:rsidRPr="003B043F">
        <w:t>şi</w:t>
      </w:r>
      <w:r>
        <w:t xml:space="preserve"> </w:t>
      </w:r>
      <w:r w:rsidRPr="003B043F">
        <w:t>lubrifianţi</w:t>
      </w:r>
      <w:r>
        <w:t xml:space="preserve"> </w:t>
      </w:r>
      <w:r w:rsidRPr="003B043F">
        <w:t>existenţi</w:t>
      </w:r>
      <w:r>
        <w:t xml:space="preserve"> </w:t>
      </w:r>
      <w:r w:rsidRPr="003B043F">
        <w:t>în diferite echipamente;</w:t>
      </w:r>
    </w:p>
    <w:p w14:paraId="3CA25F7B" w14:textId="2456CD62" w:rsidR="003B043F" w:rsidRPr="003B043F" w:rsidRDefault="003B043F" w:rsidP="003B043F">
      <w:pPr>
        <w:pStyle w:val="CORPTEXT"/>
        <w:numPr>
          <w:ilvl w:val="0"/>
          <w:numId w:val="44"/>
        </w:numPr>
      </w:pPr>
      <w:r w:rsidRPr="003B043F">
        <w:t>scurgeri accidentale de carburanţi şi/sau ulei de la vehiculele folosite pentru întreţinere.</w:t>
      </w:r>
    </w:p>
    <w:p w14:paraId="3C35CC6C" w14:textId="65EDA2A5" w:rsidR="003B043F" w:rsidRPr="003B043F" w:rsidRDefault="003B043F" w:rsidP="003B043F">
      <w:pPr>
        <w:pStyle w:val="BULLETS"/>
      </w:pPr>
      <w:r w:rsidRPr="003B043F">
        <w:t>lucrările şi dotările pentru protecţia solului şi a subsolului:</w:t>
      </w:r>
    </w:p>
    <w:p w14:paraId="76F023CC" w14:textId="46CF9B6B" w:rsidR="003B043F" w:rsidRPr="003B043F" w:rsidRDefault="003B043F" w:rsidP="003B043F">
      <w:pPr>
        <w:pStyle w:val="CORPTEXT"/>
      </w:pPr>
      <w:r w:rsidRPr="003B043F">
        <w:t xml:space="preserve">Se vor utiliza doar vehicule şi utilaje aflate în stare bună de funcţionare, </w:t>
      </w:r>
      <w:r w:rsidRPr="003B043F">
        <w:tab/>
        <w:t>corespunzător cerinţelor din domeniul protecţiei mediului.</w:t>
      </w:r>
    </w:p>
    <w:p w14:paraId="6E2BC01E" w14:textId="3873D779" w:rsidR="003B043F" w:rsidRPr="003B043F" w:rsidRDefault="003B043F" w:rsidP="003B043F">
      <w:pPr>
        <w:pStyle w:val="CORPTEXT"/>
      </w:pPr>
      <w:r w:rsidRPr="003B043F">
        <w:t>Periodic se vor realiza inspecţii şi operaţii de întreţinere a subansamblelor.</w:t>
      </w:r>
      <w:r>
        <w:t xml:space="preserve"> </w:t>
      </w:r>
      <w:r w:rsidRPr="003B043F">
        <w:t>Deşeurile generate pe amplasament vor fi colectate în sistem selectiv şi</w:t>
      </w:r>
      <w:r>
        <w:t xml:space="preserve"> </w:t>
      </w:r>
      <w:r w:rsidRPr="003B043F">
        <w:t>transportate de o firmă specializată către un depozit conform.</w:t>
      </w:r>
    </w:p>
    <w:p w14:paraId="0E341ED0" w14:textId="13A1066C" w:rsidR="004000C6" w:rsidRDefault="004000C6" w:rsidP="00624088">
      <w:pPr>
        <w:pStyle w:val="CORPTEXT"/>
        <w:numPr>
          <w:ilvl w:val="0"/>
          <w:numId w:val="47"/>
        </w:numPr>
        <w:rPr>
          <w:b/>
          <w:bCs/>
        </w:rPr>
      </w:pPr>
      <w:r w:rsidRPr="00624088">
        <w:rPr>
          <w:b/>
          <w:bCs/>
        </w:rPr>
        <w:t>Protecția ecosistemelor terestre și acvatice:</w:t>
      </w:r>
    </w:p>
    <w:p w14:paraId="2F361916" w14:textId="2B0AF22B" w:rsidR="003B043F" w:rsidRDefault="003B043F" w:rsidP="003B043F">
      <w:pPr>
        <w:pStyle w:val="BULLETS"/>
      </w:pPr>
      <w:r>
        <w:t>identificarea arealelor sensibile ce pot fi afectate de proiect:</w:t>
      </w:r>
    </w:p>
    <w:p w14:paraId="496D3609" w14:textId="35C1870E" w:rsidR="003B043F" w:rsidRDefault="003B043F" w:rsidP="003B043F">
      <w:pPr>
        <w:pStyle w:val="CORPTEXT"/>
      </w:pPr>
      <w:r>
        <w:t>Proiectul nu intra sub incidența articolului 28 din OUG nr 57 / 2007.</w:t>
      </w:r>
    </w:p>
    <w:p w14:paraId="7DBED753" w14:textId="19E4874E" w:rsidR="003B043F" w:rsidRDefault="003B043F" w:rsidP="003B043F">
      <w:pPr>
        <w:pStyle w:val="BULLETS"/>
      </w:pPr>
      <w:r>
        <w:t>lucrările, dotările şi măsurile pentru protecţia biodiversităţii, monumentelor naturii şi ariilor protejate:</w:t>
      </w:r>
    </w:p>
    <w:p w14:paraId="1D57861D" w14:textId="5C66EA11" w:rsidR="003B043F" w:rsidRDefault="003B043F" w:rsidP="003B043F">
      <w:pPr>
        <w:pStyle w:val="CORPTEXT"/>
      </w:pPr>
      <w:r>
        <w:t>Activitaţile de construcţie nu se vor desfăşura în ariile protejate.</w:t>
      </w:r>
    </w:p>
    <w:p w14:paraId="129F8564" w14:textId="5D69D335" w:rsidR="003B043F" w:rsidRPr="003B043F" w:rsidRDefault="003B043F" w:rsidP="003B043F">
      <w:pPr>
        <w:pStyle w:val="CORPTEXT"/>
      </w:pPr>
      <w:r>
        <w:t>În proiect există măsuri de prevenire a impactului asupra calităţii aerului şi nivelului de zgomot.</w:t>
      </w:r>
    </w:p>
    <w:p w14:paraId="0B5492B7" w14:textId="03EF422B" w:rsidR="004C2958" w:rsidRDefault="004C2958" w:rsidP="00624088">
      <w:pPr>
        <w:pStyle w:val="CORPTEXT"/>
        <w:numPr>
          <w:ilvl w:val="0"/>
          <w:numId w:val="47"/>
        </w:numPr>
        <w:rPr>
          <w:b/>
          <w:bCs/>
        </w:rPr>
      </w:pPr>
      <w:r w:rsidRPr="00624088">
        <w:rPr>
          <w:b/>
          <w:bCs/>
        </w:rPr>
        <w:t>Protecția așezărilor umane și a altor obiective de interes public:</w:t>
      </w:r>
    </w:p>
    <w:p w14:paraId="20F49BE3" w14:textId="7AA7CBE3" w:rsidR="003B043F" w:rsidRDefault="00723767" w:rsidP="00723767">
      <w:pPr>
        <w:pStyle w:val="BULLETS"/>
      </w:pPr>
      <w:r w:rsidRPr="00723767">
        <w:lastRenderedPageBreak/>
        <w:t>identificarea obiectivelor de interes public, distanța față de așezările umane, respectiv față de monumente istorice și de arhitectură, alte zone asupra cărora există instituit un regim de restricție, zone de interes tradițional și altele;</w:t>
      </w:r>
    </w:p>
    <w:p w14:paraId="5A35E577" w14:textId="77777777" w:rsidR="00723767" w:rsidRDefault="00723767" w:rsidP="00723767">
      <w:pPr>
        <w:pStyle w:val="CORPTEXT"/>
        <w:spacing w:line="360" w:lineRule="auto"/>
      </w:pPr>
      <w:r>
        <w:t>Amplasamentul proiectului: Jud. Constanta, Comuna Băneasa, Strada Trandafirilor, Nr. 145. Lot identificat prin număr cadastral 103835.</w:t>
      </w:r>
    </w:p>
    <w:p w14:paraId="14463917" w14:textId="77777777" w:rsidR="00723767" w:rsidRDefault="00723767" w:rsidP="00723767">
      <w:pPr>
        <w:pStyle w:val="CORPTEXT"/>
      </w:pPr>
      <w:r>
        <w:t>Distanțe față de limitele terenului:</w:t>
      </w:r>
    </w:p>
    <w:p w14:paraId="6508F282" w14:textId="77777777" w:rsidR="00723767" w:rsidRPr="00DF13D2" w:rsidRDefault="00723767" w:rsidP="00723767">
      <w:pPr>
        <w:pStyle w:val="CORPTEXT"/>
        <w:numPr>
          <w:ilvl w:val="0"/>
          <w:numId w:val="44"/>
        </w:numPr>
        <w:spacing w:line="360" w:lineRule="auto"/>
      </w:pPr>
      <w:r w:rsidRPr="00DF13D2">
        <w:t>La Nord-Est – 4,50 m</w:t>
      </w:r>
    </w:p>
    <w:p w14:paraId="234C4630" w14:textId="77777777" w:rsidR="00723767" w:rsidRPr="00DF13D2" w:rsidRDefault="00723767" w:rsidP="00723767">
      <w:pPr>
        <w:pStyle w:val="CORPTEXT"/>
        <w:numPr>
          <w:ilvl w:val="0"/>
          <w:numId w:val="44"/>
        </w:numPr>
        <w:spacing w:line="360" w:lineRule="auto"/>
      </w:pPr>
      <w:r w:rsidRPr="00DF13D2">
        <w:t>La Nord-Vest – 24,85 m</w:t>
      </w:r>
    </w:p>
    <w:p w14:paraId="402D5490" w14:textId="77777777" w:rsidR="00723767" w:rsidRPr="00DF13D2" w:rsidRDefault="00723767" w:rsidP="00723767">
      <w:pPr>
        <w:pStyle w:val="CORPTEXT"/>
        <w:numPr>
          <w:ilvl w:val="0"/>
          <w:numId w:val="44"/>
        </w:numPr>
        <w:spacing w:line="360" w:lineRule="auto"/>
      </w:pPr>
      <w:r w:rsidRPr="00DF13D2">
        <w:t>La Sud-Est – 4,00 m</w:t>
      </w:r>
    </w:p>
    <w:p w14:paraId="2611E9D6" w14:textId="77777777" w:rsidR="00723767" w:rsidRPr="00DF13D2" w:rsidRDefault="00723767" w:rsidP="00723767">
      <w:pPr>
        <w:pStyle w:val="CORPTEXT"/>
        <w:numPr>
          <w:ilvl w:val="0"/>
          <w:numId w:val="44"/>
        </w:numPr>
      </w:pPr>
      <w:r w:rsidRPr="00DF13D2">
        <w:t>La Sud-Vest – 5,17 m</w:t>
      </w:r>
    </w:p>
    <w:p w14:paraId="52D7ED66" w14:textId="29BE09CC" w:rsidR="00723767" w:rsidRDefault="00723767" w:rsidP="00723767">
      <w:pPr>
        <w:pStyle w:val="BULLETS"/>
      </w:pPr>
      <w:r w:rsidRPr="00723767">
        <w:t>lucrările, dotările și măsurile pentru protecția așezărilor umane și a obiectivelor protejate și/sau de interes public;</w:t>
      </w:r>
    </w:p>
    <w:p w14:paraId="650B36F0" w14:textId="20D2B3A3" w:rsidR="00723767" w:rsidRPr="00723767" w:rsidRDefault="00723767" w:rsidP="00723767">
      <w:pPr>
        <w:pStyle w:val="CORPTEXT"/>
      </w:pPr>
      <w:r w:rsidRPr="00723767">
        <w:t>În perioada de construcţie, se vor lua măsuri de prevenire a căderilor accidentale de componente în timpul transportului prin localităţi. În perioada de exploatare, aşezările umane din vecinătate se află la distanţe suficiente pentru reducerea zgomotului produs.</w:t>
      </w:r>
    </w:p>
    <w:p w14:paraId="5E600259" w14:textId="644AE326" w:rsidR="00723767" w:rsidRPr="00723767" w:rsidRDefault="004C2958" w:rsidP="00723767">
      <w:pPr>
        <w:pStyle w:val="CORPTEXT"/>
        <w:numPr>
          <w:ilvl w:val="0"/>
          <w:numId w:val="47"/>
        </w:numPr>
        <w:rPr>
          <w:b/>
          <w:bCs/>
        </w:rPr>
      </w:pPr>
      <w:r w:rsidRPr="00624088">
        <w:rPr>
          <w:b/>
          <w:bCs/>
        </w:rPr>
        <w:t>Prevenirea și gestionarea deșeurilor generate pe amplasament în timpul realizării proiectului</w:t>
      </w:r>
      <w:r w:rsidR="003B043F">
        <w:rPr>
          <w:b/>
          <w:bCs/>
        </w:rPr>
        <w:t xml:space="preserve"> </w:t>
      </w:r>
      <w:r w:rsidRPr="00624088">
        <w:rPr>
          <w:b/>
          <w:bCs/>
        </w:rPr>
        <w:t>/</w:t>
      </w:r>
      <w:r w:rsidR="003B043F">
        <w:rPr>
          <w:b/>
          <w:bCs/>
        </w:rPr>
        <w:t xml:space="preserve"> </w:t>
      </w:r>
      <w:r w:rsidRPr="00624088">
        <w:rPr>
          <w:b/>
          <w:bCs/>
        </w:rPr>
        <w:t>în timpul exploatării, inclusiv eliminarea:</w:t>
      </w:r>
    </w:p>
    <w:p w14:paraId="2FBD8461" w14:textId="3B2455DE" w:rsidR="003B043F" w:rsidRPr="00254DF0" w:rsidRDefault="00723767" w:rsidP="00723767">
      <w:pPr>
        <w:pStyle w:val="BULLETS"/>
      </w:pPr>
      <w:r w:rsidRPr="00254DF0">
        <w:t>lista deșeurilor (clasificate și codificate în conformitate cu prevederile legislației europene și naționale privind deșeurile), cantități de deșeuri generate;</w:t>
      </w:r>
    </w:p>
    <w:p w14:paraId="769BBAEB" w14:textId="12E834F8" w:rsidR="00723767" w:rsidRPr="00254DF0" w:rsidRDefault="00723767" w:rsidP="00723767">
      <w:pPr>
        <w:pStyle w:val="BULLETS"/>
      </w:pPr>
      <w:r w:rsidRPr="00254DF0">
        <w:t>programul de prevenire și reducere a cantităților de deșeuri generate;</w:t>
      </w:r>
    </w:p>
    <w:p w14:paraId="351CB990" w14:textId="60DE8B96" w:rsidR="00723767" w:rsidRPr="00EE1A91" w:rsidRDefault="00723767" w:rsidP="00723767">
      <w:pPr>
        <w:pStyle w:val="BULLETS"/>
      </w:pPr>
      <w:r w:rsidRPr="00EE1A91">
        <w:t>planul de gestionare a deșeurilor</w:t>
      </w:r>
      <w:r w:rsidR="00EE1A91" w:rsidRPr="00EE1A91">
        <w:t>:</w:t>
      </w:r>
    </w:p>
    <w:p w14:paraId="5AE4C6E5" w14:textId="77777777" w:rsidR="00EE1A91" w:rsidRDefault="00EE1A91" w:rsidP="00EE1A91">
      <w:pPr>
        <w:pStyle w:val="CORPTEXT"/>
      </w:pPr>
      <w:r>
        <w:t>Tipurile şi cantităţile de deşeuri de orice natură rezultate:</w:t>
      </w:r>
    </w:p>
    <w:p w14:paraId="15AF38A7" w14:textId="4C026400" w:rsidR="00EE1A91" w:rsidRDefault="00EE1A91" w:rsidP="00EE1A91">
      <w:pPr>
        <w:pStyle w:val="CORPTEXT"/>
      </w:pPr>
      <w:r>
        <w:t>Deşeurile rezultate în urma desfăşurării activităţilor de construcţie-montaj,</w:t>
      </w:r>
      <w:r>
        <w:tab/>
        <w:t>(codificate conform HG nr.856/2002 privind evidenţa gestiunii deşeurilor şi pentru aprobarea listei cuprinzând deşeurile, inclusiv deşeurile periculoase) sunt următoarele:</w:t>
      </w:r>
    </w:p>
    <w:p w14:paraId="7E1D2300" w14:textId="6E85A6A7" w:rsidR="00EE1A91" w:rsidRDefault="00EE1A91" w:rsidP="00EE1A91">
      <w:pPr>
        <w:pStyle w:val="CORPTEXT"/>
        <w:numPr>
          <w:ilvl w:val="0"/>
          <w:numId w:val="44"/>
        </w:numPr>
      </w:pPr>
      <w:r>
        <w:t>deşeuri din construcţii: cod 17,</w:t>
      </w:r>
    </w:p>
    <w:p w14:paraId="3ED4AA04" w14:textId="67F5910D" w:rsidR="00EE1A91" w:rsidRDefault="00EE1A91" w:rsidP="00EE1A91">
      <w:pPr>
        <w:pStyle w:val="CORPTEXT"/>
        <w:numPr>
          <w:ilvl w:val="0"/>
          <w:numId w:val="44"/>
        </w:numPr>
      </w:pPr>
      <w:r>
        <w:t>pământ şi piatră rezultată din excavaţii, cod 17 05;</w:t>
      </w:r>
    </w:p>
    <w:p w14:paraId="7F8B2E65" w14:textId="5AC55D84" w:rsidR="00EE1A91" w:rsidRDefault="00EE1A91" w:rsidP="00EE1A91">
      <w:pPr>
        <w:pStyle w:val="CORPTEXT"/>
        <w:numPr>
          <w:ilvl w:val="0"/>
          <w:numId w:val="44"/>
        </w:numPr>
      </w:pPr>
      <w:r>
        <w:t>deşeuri de materiale de construcţie, cod 17 01 rezultate din eventuala rebutare a unor şarje de betoane dacă nu se respectă graficele de lucru;</w:t>
      </w:r>
    </w:p>
    <w:p w14:paraId="197FDBD2" w14:textId="09957CDE" w:rsidR="00EE1A91" w:rsidRDefault="00EE1A91" w:rsidP="00EE1A91">
      <w:pPr>
        <w:pStyle w:val="CORPTEXT"/>
        <w:numPr>
          <w:ilvl w:val="0"/>
          <w:numId w:val="44"/>
        </w:numPr>
      </w:pPr>
      <w:r>
        <w:t>deşeuri metalice, în cantităţi rezultate din montaj şi altor subansamble, din activitatea de întreţinere a utilajelor de la organizarea de şantier cod 17 04;</w:t>
      </w:r>
    </w:p>
    <w:p w14:paraId="4A1F633E" w14:textId="6053FACF" w:rsidR="00EE1A91" w:rsidRDefault="00EE1A91" w:rsidP="00EE1A91">
      <w:pPr>
        <w:pStyle w:val="CORPTEXT"/>
        <w:numPr>
          <w:ilvl w:val="0"/>
          <w:numId w:val="44"/>
        </w:numPr>
      </w:pPr>
      <w:r>
        <w:t>deşeuri de ambalaje şi deşeuri asimilabile din comerţ.</w:t>
      </w:r>
    </w:p>
    <w:p w14:paraId="2C115109" w14:textId="482D98C5" w:rsidR="00EE1A91" w:rsidRDefault="00EE1A91" w:rsidP="00EE1A91">
      <w:pPr>
        <w:pStyle w:val="CORPTEXT"/>
        <w:numPr>
          <w:ilvl w:val="0"/>
          <w:numId w:val="51"/>
        </w:numPr>
      </w:pPr>
      <w:r w:rsidRPr="00EE1A91">
        <w:t>Deseurile produse (tipuri, compozitie, cantitati) : deseuri menajere (20 03 01 ), deseurile tehnologice,(13.02.05); ambalaje din materiale plastice-saci PE (15 01 02);</w:t>
      </w:r>
    </w:p>
    <w:p w14:paraId="6318DFDC" w14:textId="1D3A5C56" w:rsidR="00EE1A91" w:rsidRDefault="00EE1A91" w:rsidP="00EE1A91">
      <w:pPr>
        <w:pStyle w:val="CORPTEXT"/>
        <w:numPr>
          <w:ilvl w:val="0"/>
          <w:numId w:val="51"/>
        </w:numPr>
      </w:pPr>
      <w:r w:rsidRPr="00EE1A91">
        <w:t>Deseurile colectate (tipuri, compozitie, cantitati, frecventa : nu se colecteaza deseuri</w:t>
      </w:r>
      <w:r>
        <w:t>;</w:t>
      </w:r>
    </w:p>
    <w:p w14:paraId="6E3C4A14" w14:textId="7E5B9302" w:rsidR="00EE1A91" w:rsidRDefault="00EE1A91" w:rsidP="00EE1A91">
      <w:pPr>
        <w:pStyle w:val="CORPTEXT"/>
        <w:numPr>
          <w:ilvl w:val="0"/>
          <w:numId w:val="51"/>
        </w:numPr>
      </w:pPr>
      <w:r w:rsidRPr="00EE1A91">
        <w:lastRenderedPageBreak/>
        <w:t>Deseurile stocate temporar (tipuri, compozitie, cantitati, mod de stocare): deseuri menajere depozitate in pubele</w:t>
      </w:r>
      <w:r>
        <w:t>;</w:t>
      </w:r>
    </w:p>
    <w:p w14:paraId="63C3A559" w14:textId="3D23BB49" w:rsidR="00EE1A91" w:rsidRDefault="00EE1A91" w:rsidP="00EE1A91">
      <w:pPr>
        <w:pStyle w:val="CORPTEXT"/>
        <w:numPr>
          <w:ilvl w:val="0"/>
          <w:numId w:val="51"/>
        </w:numPr>
      </w:pPr>
      <w:r w:rsidRPr="00EE1A91">
        <w:t>Deseurile valorificate (tipuri, compozitie, cantitati, destinatie): deseurile sunt predate agentilor economici autorizati, conform Legii nr. 211120 11, privind regimul deseurilor</w:t>
      </w:r>
      <w:r>
        <w:t>;</w:t>
      </w:r>
    </w:p>
    <w:p w14:paraId="6176147D" w14:textId="1F82B570" w:rsidR="00EE1A91" w:rsidRDefault="00EE1A91" w:rsidP="00EE1A91">
      <w:pPr>
        <w:pStyle w:val="CORPTEXT"/>
        <w:numPr>
          <w:ilvl w:val="0"/>
          <w:numId w:val="51"/>
        </w:numPr>
      </w:pPr>
      <w:r w:rsidRPr="00EE1A91">
        <w:t>Modul de transport al deseurilor si masurile pentru protectia mediului: se va realiza de catre terti, cu respectarea prevederilor HG 1061/2008, cu modificarile si completarile ulterioare</w:t>
      </w:r>
      <w:r>
        <w:t>;</w:t>
      </w:r>
    </w:p>
    <w:p w14:paraId="2140BA17" w14:textId="1BA90A52" w:rsidR="00EE1A91" w:rsidRDefault="00EE1A91" w:rsidP="00EE1A91">
      <w:pPr>
        <w:pStyle w:val="CORPTEXT"/>
        <w:numPr>
          <w:ilvl w:val="0"/>
          <w:numId w:val="51"/>
        </w:numPr>
      </w:pPr>
      <w:r w:rsidRPr="00EE1A91">
        <w:t>Mod de eliminare (depozitare definitiva, incinerare): nu este cazul.</w:t>
      </w:r>
    </w:p>
    <w:p w14:paraId="272F1333" w14:textId="0B505C06" w:rsidR="00EE1A91" w:rsidRDefault="00EE1A91" w:rsidP="00EE1A91">
      <w:pPr>
        <w:pStyle w:val="CORPTEXT"/>
        <w:numPr>
          <w:ilvl w:val="0"/>
          <w:numId w:val="51"/>
        </w:numPr>
      </w:pPr>
      <w:r w:rsidRPr="00EE1A91">
        <w:t>Monitorizarea gestiunii deseurilor: se va realiza conform prevederilor  prezentului act de reglementare;</w:t>
      </w:r>
    </w:p>
    <w:p w14:paraId="4EF60283" w14:textId="4773B89F" w:rsidR="00EE1A91" w:rsidRDefault="00EE1A91" w:rsidP="00EE1A91">
      <w:pPr>
        <w:pStyle w:val="CORPTEXT"/>
        <w:numPr>
          <w:ilvl w:val="0"/>
          <w:numId w:val="51"/>
        </w:numPr>
      </w:pPr>
      <w:r w:rsidRPr="00EE1A91">
        <w:t>Ambalajele folosite si rezultate - tipuri si cantitati: ambalaje rezultate: saci PE, ambalaje folosite</w:t>
      </w:r>
      <w:r>
        <w:t>;</w:t>
      </w:r>
    </w:p>
    <w:p w14:paraId="3C8737B5" w14:textId="118C8CB7" w:rsidR="00EE1A91" w:rsidRDefault="00EE1A91" w:rsidP="00EE1A91">
      <w:pPr>
        <w:pStyle w:val="CORPTEXT"/>
        <w:numPr>
          <w:ilvl w:val="0"/>
          <w:numId w:val="51"/>
        </w:numPr>
      </w:pPr>
      <w:r w:rsidRPr="00EE1A91">
        <w:t>Modul de gospodarire a ambalajelor (valorificate): se va realiza cu respectarea prevederilor HG 621/2005, cu modificarile si completarile ulterioare.deşeuri nespecificate în altă parte</w:t>
      </w:r>
      <w:r>
        <w:t>.</w:t>
      </w:r>
    </w:p>
    <w:p w14:paraId="472BBAAA" w14:textId="77777777" w:rsidR="00EE1A91" w:rsidRPr="00EE1A91" w:rsidRDefault="00EE1A91" w:rsidP="00EE1A91">
      <w:pPr>
        <w:pStyle w:val="ListParagraph"/>
        <w:numPr>
          <w:ilvl w:val="0"/>
          <w:numId w:val="44"/>
        </w:numPr>
        <w:rPr>
          <w:rFonts w:ascii="Arial" w:hAnsi="Arial" w:cs="Arial"/>
          <w:color w:val="000000" w:themeColor="text1"/>
          <w:sz w:val="24"/>
          <w:szCs w:val="24"/>
        </w:rPr>
      </w:pPr>
      <w:r w:rsidRPr="00EE1A91">
        <w:rPr>
          <w:rFonts w:ascii="Arial" w:hAnsi="Arial" w:cs="Arial"/>
          <w:color w:val="000000" w:themeColor="text1"/>
          <w:sz w:val="24"/>
          <w:szCs w:val="24"/>
        </w:rPr>
        <w:t>Surplusul de excavaţie constând în piatră sfărâmată şi  pământ vegetal se va utiliza de către primărie pentru diferite lucrări de construcţii şi pietruirea drumurilor; cantităţile rămase vor fi transportate şi depozitate în locurile indicate de către autorităţile competente.</w:t>
      </w:r>
    </w:p>
    <w:p w14:paraId="6D2E6B00" w14:textId="40352F04" w:rsidR="00EE1A91" w:rsidRDefault="00EE1A91" w:rsidP="00EE1A91">
      <w:pPr>
        <w:pStyle w:val="CORPTEXT"/>
        <w:numPr>
          <w:ilvl w:val="0"/>
          <w:numId w:val="44"/>
        </w:numPr>
      </w:pPr>
      <w:r w:rsidRPr="00EE1A91">
        <w:t>Pentru realizarea eficientă şi organizarea optimă a colectării şi transportului deşeurilor şi materialelor reciclabile se va avea în vedere alegerea unui  sistem adecvat de colectare</w:t>
      </w:r>
      <w:r>
        <w:t>.</w:t>
      </w:r>
    </w:p>
    <w:p w14:paraId="12C003D2" w14:textId="55EBF5F6" w:rsidR="00EE1A91" w:rsidRDefault="00EE1A91" w:rsidP="00EE1A91">
      <w:pPr>
        <w:pStyle w:val="CORPTEXT"/>
        <w:numPr>
          <w:ilvl w:val="0"/>
          <w:numId w:val="44"/>
        </w:numPr>
      </w:pPr>
      <w:r w:rsidRPr="00EE1A91">
        <w:t>Se recomandă colectarea de tip selectiv, în recipiente speciale alese în funcţie de tipurile şi cantităţile de deşeuri generate.</w:t>
      </w:r>
    </w:p>
    <w:p w14:paraId="751EF2FA" w14:textId="3A8F16C5" w:rsidR="00EE1A91" w:rsidRDefault="00EE1A91" w:rsidP="00EE1A91">
      <w:pPr>
        <w:pStyle w:val="CORPTEXT"/>
        <w:numPr>
          <w:ilvl w:val="0"/>
          <w:numId w:val="44"/>
        </w:numPr>
      </w:pPr>
      <w:r w:rsidRPr="00EE1A91">
        <w:t>Transportul deşeurilor dintr-un loc în altul pe teritoriul României este supus unei proceduri de reglementare şi control stabilite prin Hotărârea nr.1061/2008 privind transportul deşeurilor periculoase şi nepericuloase pe teritoriul României.</w:t>
      </w:r>
    </w:p>
    <w:p w14:paraId="2339DC42" w14:textId="77777777" w:rsidR="00EE1A91" w:rsidRPr="00EE1A91" w:rsidRDefault="00EE1A91" w:rsidP="00EE1A91">
      <w:pPr>
        <w:pStyle w:val="ListParagraph"/>
        <w:numPr>
          <w:ilvl w:val="0"/>
          <w:numId w:val="44"/>
        </w:numPr>
        <w:rPr>
          <w:rFonts w:ascii="Arial" w:hAnsi="Arial" w:cs="Arial"/>
          <w:color w:val="000000" w:themeColor="text1"/>
          <w:sz w:val="24"/>
          <w:szCs w:val="24"/>
        </w:rPr>
      </w:pPr>
      <w:r w:rsidRPr="00EE1A91">
        <w:rPr>
          <w:rFonts w:ascii="Arial" w:hAnsi="Arial" w:cs="Arial"/>
          <w:color w:val="000000" w:themeColor="text1"/>
          <w:sz w:val="24"/>
          <w:szCs w:val="24"/>
        </w:rPr>
        <w:t>Procedura de reglementare şi control al transportului de deşeuri se aplică deşeurilor periculoase şi nepericuloase.</w:t>
      </w:r>
    </w:p>
    <w:p w14:paraId="36D318E3" w14:textId="12C6E0F6" w:rsidR="00EE1A91" w:rsidRDefault="00EE1A91" w:rsidP="00EE1A91">
      <w:pPr>
        <w:pStyle w:val="CORPTEXT"/>
        <w:numPr>
          <w:ilvl w:val="0"/>
          <w:numId w:val="44"/>
        </w:numPr>
      </w:pPr>
      <w:r w:rsidRPr="00EE1A91">
        <w:t>Transportul deşeurilor se va realiza numai de către operatorii economici care deţin autorizaţie de mediu conform legislaţiei în vigoare pentru activităţile de colectare/stocare  temporară/tratare/valorificare/eliminare.</w:t>
      </w:r>
    </w:p>
    <w:p w14:paraId="0A872F76" w14:textId="010A6CB9" w:rsidR="00EE1A91" w:rsidRDefault="00EE1A91" w:rsidP="00EE1A91">
      <w:pPr>
        <w:pStyle w:val="CORPTEXT"/>
        <w:numPr>
          <w:ilvl w:val="0"/>
          <w:numId w:val="44"/>
        </w:numPr>
      </w:pPr>
      <w:r w:rsidRPr="00EE1A91">
        <w:t>Ruta de transport a deşeurilor periculoase se stabileşte de către expeditor şi transportator, avându-se în vedere pe cât posibil ocolirea oraşelor, şi se iau toate măsurile necesare. Deşeurile periculoase care fac obiectul transportului trebuie să fie ambalate şi etichetate corespunzător.</w:t>
      </w:r>
    </w:p>
    <w:p w14:paraId="2662A9BE" w14:textId="77777777" w:rsidR="00EE1A91" w:rsidRPr="00EE1A91" w:rsidRDefault="00EE1A91" w:rsidP="00EE1A91">
      <w:pPr>
        <w:pStyle w:val="CORPTEXT"/>
      </w:pPr>
    </w:p>
    <w:p w14:paraId="25F92D9B" w14:textId="27AA4AC4" w:rsidR="004C2958" w:rsidRDefault="004C2958" w:rsidP="00624088">
      <w:pPr>
        <w:pStyle w:val="CORPTEXT"/>
        <w:numPr>
          <w:ilvl w:val="0"/>
          <w:numId w:val="47"/>
        </w:numPr>
        <w:rPr>
          <w:b/>
          <w:bCs/>
        </w:rPr>
      </w:pPr>
      <w:r w:rsidRPr="00624088">
        <w:rPr>
          <w:b/>
          <w:bCs/>
        </w:rPr>
        <w:t>Gospodărirea substanțelor și preparatelor chimice periculoase:</w:t>
      </w:r>
    </w:p>
    <w:p w14:paraId="6DF37E74" w14:textId="161E66D8" w:rsidR="00723767" w:rsidRDefault="00723767" w:rsidP="00723767">
      <w:pPr>
        <w:pStyle w:val="BULLETS"/>
        <w:rPr>
          <w:rFonts w:eastAsia="Times New Roman"/>
          <w:lang w:eastAsia="ro-RO"/>
        </w:rPr>
      </w:pPr>
      <w:r w:rsidRPr="00723767">
        <w:rPr>
          <w:rFonts w:eastAsia="Times New Roman"/>
          <w:lang w:eastAsia="ro-RO"/>
        </w:rPr>
        <w:t>substanțele și preparatele chimice periculoase utilizate și/sau produse;</w:t>
      </w:r>
    </w:p>
    <w:p w14:paraId="38CEE563" w14:textId="4F9B9DC5" w:rsidR="00EE1A91" w:rsidRDefault="00EE1A91" w:rsidP="00EE1A91">
      <w:pPr>
        <w:pStyle w:val="CORPTEXT"/>
        <w:rPr>
          <w:lang w:eastAsia="ro-RO"/>
        </w:rPr>
      </w:pPr>
      <w:r>
        <w:rPr>
          <w:lang w:eastAsia="ro-RO"/>
        </w:rPr>
        <w:t xml:space="preserve">Pentru funcţionarea utilajelor şi vehiculelor utilizate în perioada de </w:t>
      </w:r>
      <w:r>
        <w:rPr>
          <w:lang w:eastAsia="ro-RO"/>
        </w:rPr>
        <w:tab/>
        <w:t>construcţie  se va folosi motorină. Se vor lua măsuri de prevenire a scurgerii acestui combustibil pe sol.</w:t>
      </w:r>
    </w:p>
    <w:p w14:paraId="0E958117" w14:textId="48E36446" w:rsidR="00EE1A91" w:rsidRPr="00254DF0" w:rsidRDefault="00EE1A91" w:rsidP="00EE1A91">
      <w:pPr>
        <w:pStyle w:val="CORPTEXT"/>
        <w:rPr>
          <w:lang w:eastAsia="ro-RO"/>
        </w:rPr>
      </w:pPr>
      <w:r w:rsidRPr="00254DF0">
        <w:rPr>
          <w:lang w:eastAsia="ro-RO"/>
        </w:rPr>
        <w:lastRenderedPageBreak/>
        <w:t>În cadrul activităţilor de exploatare a cladirii nu se produc substanţe sau preparate chimice periculoase.</w:t>
      </w:r>
    </w:p>
    <w:p w14:paraId="0E5686EE" w14:textId="61838E9A" w:rsidR="003B043F" w:rsidRDefault="00723767" w:rsidP="00723767">
      <w:pPr>
        <w:pStyle w:val="BULLETS"/>
      </w:pPr>
      <w:r w:rsidRPr="00723767">
        <w:t>modul de gospodărire a substanțelor și preparatelor chimice periculoase și asigurarea condițiilor de protecție a factorilor de mediu și a sănătății populației.</w:t>
      </w:r>
    </w:p>
    <w:p w14:paraId="3E7DBCD4" w14:textId="77777777" w:rsidR="00EE1A91" w:rsidRDefault="00EE1A91" w:rsidP="00EE1A91">
      <w:pPr>
        <w:pStyle w:val="CORPTEXT"/>
      </w:pPr>
      <w:r>
        <w:t>Se vor lua măsuri de prevenire a scurgerii motorinei pe sol.</w:t>
      </w:r>
    </w:p>
    <w:p w14:paraId="78C1D546" w14:textId="6CF34729" w:rsidR="00EE1A91" w:rsidRDefault="00EE1A91" w:rsidP="00EE1A91">
      <w:pPr>
        <w:pStyle w:val="CORPTEXT"/>
      </w:pPr>
      <w:r>
        <w:t>Uleiurile folosite pentru diverse componente nu se vor stoca pe amplasament, fiind aduse cantităţile necesare în funcţie de graficul lucrărilor de întreţinere.</w:t>
      </w:r>
    </w:p>
    <w:p w14:paraId="3F1FCA7A" w14:textId="44A7BEF3" w:rsidR="00EE1A91" w:rsidRPr="004E7AA2" w:rsidRDefault="00EE1A91" w:rsidP="00EE1A91">
      <w:pPr>
        <w:pStyle w:val="CORPTEXT"/>
      </w:pPr>
      <w:r w:rsidRPr="004E7AA2">
        <w:t xml:space="preserve">Substantele </w:t>
      </w:r>
      <w:r w:rsidR="00553BDC" w:rsidRPr="004E7AA2">
        <w:t>ș</w:t>
      </w:r>
      <w:r w:rsidRPr="004E7AA2">
        <w:t>i preparatele periculoase produse sau folosite ori comercializate/ transportate ( categorii,cantitati): nu este cazul.</w:t>
      </w:r>
    </w:p>
    <w:p w14:paraId="41A78176" w14:textId="4A339E65" w:rsidR="00EE1A91" w:rsidRPr="004E7AA2" w:rsidRDefault="00EE1A91" w:rsidP="00EE1A91">
      <w:pPr>
        <w:pStyle w:val="CORPTEXT"/>
      </w:pPr>
      <w:r w:rsidRPr="004E7AA2">
        <w:t>Modul de gospod</w:t>
      </w:r>
      <w:r w:rsidR="00553BDC" w:rsidRPr="004E7AA2">
        <w:t>ă</w:t>
      </w:r>
      <w:r w:rsidRPr="004E7AA2">
        <w:t>rire:</w:t>
      </w:r>
    </w:p>
    <w:p w14:paraId="521E6F39" w14:textId="77777777" w:rsidR="00EE1A91" w:rsidRPr="004E7AA2" w:rsidRDefault="00EE1A91" w:rsidP="00EE1A91">
      <w:pPr>
        <w:pStyle w:val="CORPTEXT"/>
      </w:pPr>
      <w:r w:rsidRPr="004E7AA2">
        <w:t>–</w:t>
      </w:r>
      <w:r w:rsidRPr="004E7AA2">
        <w:tab/>
        <w:t>ambalare: nu este cazul.</w:t>
      </w:r>
    </w:p>
    <w:p w14:paraId="749DB200" w14:textId="38B3C6B1" w:rsidR="00EE1A91" w:rsidRPr="004E7AA2" w:rsidRDefault="00EE1A91" w:rsidP="00EE1A91">
      <w:pPr>
        <w:pStyle w:val="CORPTEXT"/>
      </w:pPr>
      <w:r w:rsidRPr="004E7AA2">
        <w:t>–</w:t>
      </w:r>
      <w:r w:rsidRPr="004E7AA2">
        <w:tab/>
        <w:t xml:space="preserve">transport: nu </w:t>
      </w:r>
      <w:r w:rsidR="00553BDC" w:rsidRPr="004E7AA2">
        <w:t>e</w:t>
      </w:r>
      <w:r w:rsidRPr="004E7AA2">
        <w:t>ste cazul.</w:t>
      </w:r>
    </w:p>
    <w:p w14:paraId="60C2911A" w14:textId="77777777" w:rsidR="00EE1A91" w:rsidRPr="004E7AA2" w:rsidRDefault="00EE1A91" w:rsidP="00EE1A91">
      <w:pPr>
        <w:pStyle w:val="CORPTEXT"/>
      </w:pPr>
      <w:r w:rsidRPr="004E7AA2">
        <w:t>–</w:t>
      </w:r>
      <w:r w:rsidRPr="004E7AA2">
        <w:tab/>
        <w:t>depozitare: nu este cazul.</w:t>
      </w:r>
    </w:p>
    <w:p w14:paraId="234569E4" w14:textId="77777777" w:rsidR="00EE1A91" w:rsidRPr="004E7AA2" w:rsidRDefault="00EE1A91" w:rsidP="00EE1A91">
      <w:pPr>
        <w:pStyle w:val="CORPTEXT"/>
      </w:pPr>
      <w:r w:rsidRPr="004E7AA2">
        <w:t>–</w:t>
      </w:r>
      <w:r w:rsidRPr="004E7AA2">
        <w:tab/>
        <w:t>folosire/comercializare: nu este cazul.</w:t>
      </w:r>
    </w:p>
    <w:p w14:paraId="38FC0255" w14:textId="77777777" w:rsidR="00EE1A91" w:rsidRPr="004E7AA2" w:rsidRDefault="00EE1A91" w:rsidP="00EE1A91">
      <w:pPr>
        <w:pStyle w:val="CORPTEXT"/>
      </w:pPr>
      <w:r w:rsidRPr="004E7AA2">
        <w:t>–</w:t>
      </w:r>
      <w:r w:rsidRPr="004E7AA2">
        <w:tab/>
        <w:t>Modul de gospodarire a ambalajelor folosite sau rezultate de la substantele si preparatele periculoase: nu este cazul.</w:t>
      </w:r>
    </w:p>
    <w:p w14:paraId="36F23AB1" w14:textId="6C261AC5" w:rsidR="00EE1A91" w:rsidRDefault="00EE1A91" w:rsidP="00EE1A91">
      <w:pPr>
        <w:pStyle w:val="CORPTEXT"/>
      </w:pPr>
      <w:r>
        <w:t>Instala</w:t>
      </w:r>
      <w:r w:rsidR="00553BDC">
        <w:t>ț</w:t>
      </w:r>
      <w:r>
        <w:t>iile, amenajarile, dot</w:t>
      </w:r>
      <w:r w:rsidR="00553BDC">
        <w:t>ă</w:t>
      </w:r>
      <w:r>
        <w:t xml:space="preserve">rile </w:t>
      </w:r>
      <w:r w:rsidR="00553BDC">
        <w:t>ș</w:t>
      </w:r>
      <w:r>
        <w:t>i m</w:t>
      </w:r>
      <w:r w:rsidR="00553BDC">
        <w:t>ă</w:t>
      </w:r>
      <w:r>
        <w:t>surile pentru protec</w:t>
      </w:r>
      <w:r w:rsidR="00553BDC">
        <w:t>ț</w:t>
      </w:r>
      <w:r>
        <w:t xml:space="preserve">ia factorilor de mediu </w:t>
      </w:r>
      <w:r w:rsidR="00553BDC">
        <w:t>ș</w:t>
      </w:r>
      <w:r>
        <w:t>i pentru interven</w:t>
      </w:r>
      <w:r w:rsidR="00553BDC">
        <w:t>ți</w:t>
      </w:r>
      <w:r>
        <w:t xml:space="preserve">e </w:t>
      </w:r>
      <w:r w:rsidR="00553BDC">
        <w:t>î</w:t>
      </w:r>
      <w:r>
        <w:t>n caz de accident: nu este cazul.</w:t>
      </w:r>
    </w:p>
    <w:p w14:paraId="28544F7F" w14:textId="45648D7D" w:rsidR="003B51C9" w:rsidRDefault="00EE1A91" w:rsidP="00EE1A91">
      <w:pPr>
        <w:pStyle w:val="CORPTEXT"/>
      </w:pPr>
      <w:r w:rsidRPr="004E7AA2">
        <w:t xml:space="preserve">Monitorizarea gospodaririi substantelor </w:t>
      </w:r>
      <w:r w:rsidR="00553BDC" w:rsidRPr="004E7AA2">
        <w:t>ș</w:t>
      </w:r>
      <w:r w:rsidRPr="004E7AA2">
        <w:t>i preparatelor periculoase: nu este cazul</w:t>
      </w:r>
      <w:r w:rsidR="00553BDC" w:rsidRPr="004E7AA2">
        <w:t>.</w:t>
      </w:r>
    </w:p>
    <w:p w14:paraId="4630D6CE" w14:textId="77777777" w:rsidR="003B51C9" w:rsidRPr="004E7AA2" w:rsidRDefault="003B51C9" w:rsidP="00EE1A91">
      <w:pPr>
        <w:pStyle w:val="CORPTEXT"/>
      </w:pPr>
    </w:p>
    <w:p w14:paraId="5CCB398F" w14:textId="0D5559B0" w:rsidR="003B51C9" w:rsidRPr="003B51C9" w:rsidRDefault="003D595B" w:rsidP="003B51C9">
      <w:pPr>
        <w:pStyle w:val="SUBCAPITOL"/>
      </w:pPr>
      <w:r w:rsidRPr="003D595B">
        <w:t>Utilizarea resurselor naturale, în special a solului, a terenurilor, a apei și a biodiversității.</w:t>
      </w:r>
    </w:p>
    <w:p w14:paraId="03563236" w14:textId="1B2BC2A1" w:rsidR="003D595B" w:rsidRDefault="003D595B" w:rsidP="003D595B">
      <w:pPr>
        <w:pStyle w:val="CAPITOL"/>
      </w:pPr>
      <w:r>
        <w:t>DESCRIEREA ASPECTELOR DE MEDIU SUSCEPTIBILE A FI AFECTATE ÎN MOD SEMNIFICATIV DE PROIECT</w:t>
      </w:r>
    </w:p>
    <w:p w14:paraId="53E3A716" w14:textId="5112A74E" w:rsidR="003D595B" w:rsidRDefault="00553BDC" w:rsidP="00553BDC">
      <w:pPr>
        <w:pStyle w:val="BULLETS"/>
      </w:pPr>
      <w:r w:rsidRPr="00553BDC">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5B386943" w14:textId="75473DE6" w:rsidR="00553BDC" w:rsidRDefault="00553BDC" w:rsidP="00553BDC">
      <w:pPr>
        <w:pStyle w:val="CORPTEXT"/>
      </w:pPr>
      <w:r>
        <w:t>În amplasamentulanalizat nu sunt zone împădurite.</w:t>
      </w:r>
    </w:p>
    <w:p w14:paraId="1E2B1086" w14:textId="02CFB4E7" w:rsidR="00553BDC" w:rsidRDefault="00553BDC" w:rsidP="00553BDC">
      <w:pPr>
        <w:pStyle w:val="CORPTEXT"/>
      </w:pPr>
      <w:r>
        <w:t>În perioada de construcţie se va îndepărta vegetaţia existentă din zonele unde au loc activităţi de excavare.</w:t>
      </w:r>
    </w:p>
    <w:p w14:paraId="7525AEB5" w14:textId="755BAB80" w:rsidR="00553BDC" w:rsidRPr="003B51C9" w:rsidRDefault="00553BDC" w:rsidP="00553BDC">
      <w:pPr>
        <w:pStyle w:val="CORPTEXT"/>
      </w:pPr>
      <w:r>
        <w:lastRenderedPageBreak/>
        <w:t xml:space="preserve">După perioada de construcţie, se va reveni la condiţiile de teren iniţiale pe </w:t>
      </w:r>
      <w:r>
        <w:tab/>
        <w:t>toate suprafeţele ocupate temporar.</w:t>
      </w:r>
    </w:p>
    <w:p w14:paraId="41AC4147" w14:textId="54B4E2D0" w:rsidR="00553BDC" w:rsidRDefault="00553BDC" w:rsidP="003B51C9">
      <w:pPr>
        <w:pStyle w:val="BULLETS"/>
        <w:spacing w:line="240" w:lineRule="auto"/>
      </w:pPr>
      <w:r>
        <w:t>extinderea impactului (zona geografică, numărul populaţiei/habitatelor/speciilor afectate);</w:t>
      </w:r>
    </w:p>
    <w:p w14:paraId="08510D73" w14:textId="33460D0B" w:rsidR="00553BDC" w:rsidRDefault="00553BDC" w:rsidP="003B51C9">
      <w:pPr>
        <w:pStyle w:val="BULLETS"/>
        <w:spacing w:line="240" w:lineRule="auto"/>
      </w:pPr>
      <w:r>
        <w:t>magnitudinea şi complexitatea impactului;</w:t>
      </w:r>
    </w:p>
    <w:p w14:paraId="287DA149" w14:textId="390EF40D" w:rsidR="00553BDC" w:rsidRDefault="00553BDC" w:rsidP="003B51C9">
      <w:pPr>
        <w:pStyle w:val="BULLETS"/>
        <w:spacing w:line="240" w:lineRule="auto"/>
      </w:pPr>
      <w:r>
        <w:t>probabilitatea impactului;</w:t>
      </w:r>
    </w:p>
    <w:p w14:paraId="08A6911F" w14:textId="7DAC1EA1" w:rsidR="003B51C9" w:rsidRPr="003B51C9" w:rsidRDefault="00553BDC" w:rsidP="003B51C9">
      <w:pPr>
        <w:pStyle w:val="BULLETS"/>
        <w:spacing w:line="240" w:lineRule="auto"/>
      </w:pPr>
      <w:r>
        <w:t>durata, frecvenţa şi reversibilitatea impactului;</w:t>
      </w:r>
    </w:p>
    <w:p w14:paraId="797A4564" w14:textId="5FEAF374" w:rsidR="003B51C9" w:rsidRPr="003B51C9" w:rsidRDefault="00553BDC" w:rsidP="003B51C9">
      <w:pPr>
        <w:pStyle w:val="BULLETS"/>
        <w:spacing w:line="240" w:lineRule="auto"/>
      </w:pPr>
      <w:r>
        <w:t>măsurile de evitare, reducere sau ameliorare a impactului semnificativ asupra mediului;</w:t>
      </w:r>
    </w:p>
    <w:p w14:paraId="529B5908" w14:textId="1EE7E74C" w:rsidR="003B51C9" w:rsidRDefault="00553BDC" w:rsidP="003B51C9">
      <w:pPr>
        <w:pStyle w:val="BULLETS"/>
        <w:spacing w:line="240" w:lineRule="auto"/>
      </w:pPr>
      <w:r>
        <w:t>natura transfrontalieră a impactului.</w:t>
      </w:r>
    </w:p>
    <w:p w14:paraId="5C690EAB" w14:textId="77777777" w:rsidR="003B51C9" w:rsidRPr="003B51C9" w:rsidRDefault="003B51C9" w:rsidP="003B51C9">
      <w:pPr>
        <w:pStyle w:val="CORPTEXT"/>
      </w:pPr>
    </w:p>
    <w:p w14:paraId="2E1EC1D1" w14:textId="1071F2D9" w:rsidR="003D595B" w:rsidRDefault="003D595B" w:rsidP="003D595B">
      <w:pPr>
        <w:pStyle w:val="CAPITOL"/>
      </w:pPr>
      <w:r>
        <w:t>PREVEDERI PENTRU MONITORIZAREA MEDIULUI</w:t>
      </w:r>
      <w:r w:rsidR="00627AAD">
        <w:t xml:space="preserve"> </w:t>
      </w:r>
      <w:r w:rsidR="003B51C9">
        <w:t xml:space="preserve">- </w:t>
      </w:r>
      <w:r w:rsidR="003B51C9" w:rsidRPr="00627AAD">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3B7159EB" w14:textId="1E5E5A41" w:rsidR="003B51C9" w:rsidRPr="00627AAD" w:rsidRDefault="00627AAD" w:rsidP="00627AAD">
      <w:pPr>
        <w:pStyle w:val="CORPTEXT"/>
      </w:pPr>
      <w:r w:rsidRPr="00627AAD">
        <w:t>După intrarea în exploatare  nu vor fi necesare activităţi de monitorizare a emisiilor de poluan</w:t>
      </w:r>
      <w:r w:rsidR="004E7AA2">
        <w:t>ț</w:t>
      </w:r>
      <w:r w:rsidRPr="00627AAD">
        <w:t xml:space="preserve">i </w:t>
      </w:r>
      <w:r w:rsidR="004E7AA2">
        <w:t>î</w:t>
      </w:r>
      <w:r w:rsidRPr="00627AAD">
        <w:t>n mediu sau a calita</w:t>
      </w:r>
      <w:r w:rsidR="004E7AA2">
        <w:t>ș</w:t>
      </w:r>
      <w:r w:rsidRPr="00627AAD">
        <w:t xml:space="preserve">ii aerului </w:t>
      </w:r>
      <w:r w:rsidR="004E7AA2">
        <w:t>î</w:t>
      </w:r>
      <w:r w:rsidRPr="00627AAD">
        <w:t>n zon</w:t>
      </w:r>
      <w:r w:rsidR="004E7AA2">
        <w:t>ă</w:t>
      </w:r>
      <w:r w:rsidRPr="00627AAD">
        <w:t>.</w:t>
      </w:r>
    </w:p>
    <w:p w14:paraId="439F672D" w14:textId="56A401F7" w:rsidR="003D595B" w:rsidRDefault="003D595B" w:rsidP="003D595B">
      <w:pPr>
        <w:pStyle w:val="CAPITOL"/>
      </w:pPr>
      <w:r>
        <w:lastRenderedPageBreak/>
        <w:t>LEGĂTURA CU ALTE ACTE NORMATIVE ȘI / SAU PLANURI / PROGRAME / STRATEGII / DOCUMENTE DE PLANIFICARE</w:t>
      </w:r>
    </w:p>
    <w:p w14:paraId="50288FB9" w14:textId="21B2A50A" w:rsidR="004E7AA2" w:rsidRPr="004E7AA2" w:rsidRDefault="003D595B" w:rsidP="004E7AA2">
      <w:pPr>
        <w:pStyle w:val="SUBCAPITOL"/>
        <w:numPr>
          <w:ilvl w:val="0"/>
          <w:numId w:val="20"/>
        </w:numPr>
      </w:pPr>
      <w:r w:rsidRPr="003D595B">
        <w:t>Justificarea încadrării proiectului</w:t>
      </w:r>
      <w:r w:rsidR="008A51EF" w:rsidRPr="008A51EF">
        <w:t xml:space="preserve"> </w:t>
      </w:r>
      <w:r w:rsidR="008A51EF">
        <w:t xml:space="preserve">- </w:t>
      </w:r>
      <w:r w:rsidR="008A51EF" w:rsidRPr="008A51EF">
        <w:t xml:space="preserve">după caz, în prevederile altor acte normative naționale care transpun legislația Uniunii Europene: </w:t>
      </w:r>
      <w:r w:rsidR="008A51EF" w:rsidRPr="008A51EF">
        <w:rPr>
          <w:u w:val="single"/>
        </w:rPr>
        <w:t>Directiva 2010/75/UE (IED)</w:t>
      </w:r>
      <w:r w:rsidR="008A51EF" w:rsidRPr="008A51EF">
        <w:t xml:space="preserve"> a Parlamentului European și a Consiliului din 24 noiembrie 2010 privind emisiile industriale (prevenirea și controlul integrat al poluării</w:t>
      </w:r>
      <w:r w:rsidR="008A51EF" w:rsidRPr="008A51EF">
        <w:rPr>
          <w:u w:val="single"/>
        </w:rPr>
        <w:t>), Directiva 2012/18/UE</w:t>
      </w:r>
      <w:r w:rsidR="008A51EF" w:rsidRPr="008A51EF">
        <w:t xml:space="preserve"> a Parlamentului European și a Consiliului din 4 iulie 2012 privind controlul pericolelor de accidente majore care implică substanțe periculoase, de modificare și ulterior de abrogare a </w:t>
      </w:r>
      <w:r w:rsidR="008A51EF" w:rsidRPr="008A51EF">
        <w:rPr>
          <w:u w:val="single"/>
        </w:rPr>
        <w:t>Directivei 96/82/CE</w:t>
      </w:r>
      <w:r w:rsidR="008A51EF" w:rsidRPr="008A51EF">
        <w:t xml:space="preserve"> a Consiliului, </w:t>
      </w:r>
      <w:r w:rsidR="008A51EF" w:rsidRPr="008A51EF">
        <w:rPr>
          <w:u w:val="single"/>
        </w:rPr>
        <w:t>Directiva 2000/60/CE</w:t>
      </w:r>
      <w:r w:rsidR="008A51EF" w:rsidRPr="008A51EF">
        <w:t xml:space="preserve"> a Parlamentului European și a Consiliului din 23 octombrie 2000 de stabilire a unui cadru de politică comunitară în domeniul apei, </w:t>
      </w:r>
      <w:r w:rsidR="008A51EF" w:rsidRPr="008A51EF">
        <w:rPr>
          <w:u w:val="single"/>
        </w:rPr>
        <w:t>Directiva-cadru aer 2008/50/CE</w:t>
      </w:r>
      <w:r w:rsidR="008A51EF" w:rsidRPr="008A51EF">
        <w:t xml:space="preserve"> a Parlamentului European și a Consiliului din 21 mai 2008 privind calitatea aerului înconjurător și un aer mai curat pentru Europa, </w:t>
      </w:r>
      <w:r w:rsidR="008A51EF" w:rsidRPr="008A51EF">
        <w:rPr>
          <w:u w:val="single"/>
        </w:rPr>
        <w:t>Directiva 2008/98/CE</w:t>
      </w:r>
      <w:r w:rsidR="008A51EF" w:rsidRPr="008A51EF">
        <w:t xml:space="preserve"> a Parlamentului European și a Consiliului din 19 noiembrie 2008 privind deșeurile și de abrogare a anumitor directive, și altele).</w:t>
      </w:r>
    </w:p>
    <w:p w14:paraId="436D40EE" w14:textId="4D2C1EF9" w:rsidR="003D595B" w:rsidRPr="003D595B" w:rsidRDefault="003D595B" w:rsidP="003D595B">
      <w:pPr>
        <w:pStyle w:val="SUBCAPITOL"/>
      </w:pPr>
      <w:r>
        <w:t>S</w:t>
      </w:r>
      <w:r w:rsidRPr="003D595B">
        <w:t>e va menționa planul/programul/strategia/documentul de programare/planificare din care face proiectul, cu indicarea actului normativ prin care a fost aprobat.</w:t>
      </w:r>
    </w:p>
    <w:p w14:paraId="5CE5E130" w14:textId="77777777" w:rsidR="008A51EF" w:rsidRPr="008A51EF" w:rsidRDefault="008A51EF" w:rsidP="008A51EF">
      <w:pPr>
        <w:pStyle w:val="BULLETS"/>
      </w:pPr>
      <w:r w:rsidRPr="008A51EF">
        <w:t>Directiva IPPC</w:t>
      </w:r>
    </w:p>
    <w:p w14:paraId="79FCCAF9" w14:textId="0944F55D" w:rsidR="008A51EF" w:rsidRDefault="008A51EF" w:rsidP="008A51EF">
      <w:pPr>
        <w:pStyle w:val="CORPTEXT"/>
      </w:pPr>
      <w:r>
        <w:t>Prevederile Directivei 96/61/CE privind prevenirea şi controlul integrat al poluării, cunoscută sub denumirea de Directiva IPPC, au fost transpuse în legislaţia naţională prin OUG nr.152/2005 privind prevenirea, reducerea şi controlul integrat al poluării, aprobată prin Legea nr.84/2006.</w:t>
      </w:r>
    </w:p>
    <w:p w14:paraId="28D9FEA1" w14:textId="72273603" w:rsidR="004000C6" w:rsidRDefault="008A51EF" w:rsidP="008A51EF">
      <w:pPr>
        <w:pStyle w:val="CORPTEXT"/>
      </w:pPr>
      <w:r>
        <w:t>Obiectivul Directivei 96/61/CE este realizarea unui sistem integrat pentru prevenirea şi controlul poluării provenită de la activităţile specificate în Anexa I a Directivei 96/61/CE. Această anexă nu menţionează proiecte de tipul celui prezentat în acest memoriu.</w:t>
      </w:r>
    </w:p>
    <w:p w14:paraId="576A8F7E" w14:textId="081FB2BF" w:rsidR="008A51EF" w:rsidRDefault="008A51EF" w:rsidP="008373F0">
      <w:pPr>
        <w:pStyle w:val="BULLETS"/>
      </w:pPr>
      <w:r w:rsidRPr="008A51EF">
        <w:t>Directiva SEVESO</w:t>
      </w:r>
    </w:p>
    <w:p w14:paraId="346DAEE8" w14:textId="1BC386A0" w:rsidR="008A51EF" w:rsidRDefault="008A51EF" w:rsidP="008A51EF">
      <w:pPr>
        <w:pStyle w:val="CORPTEXT"/>
      </w:pPr>
      <w:r>
        <w:t>Prevederile Directivei 96/82/CE privind controlul accidentelor majore în care sunt implicate substante periculoase (SEVESO II) au fost transpuse în legislaţia naţionala prin HG nr.804/2007 privind controlul activităţilor care prezintă risc de accident major  in care sunt implicate substanţe periculoase, Ordinul nr.1084/2003 privind procedurile de notificare a activităţilor care prezintă pericole de producere a accidentelor majore in care sunt implicate substanţe periculoase si respectiv, a accidentelor majore produse, etc.</w:t>
      </w:r>
    </w:p>
    <w:p w14:paraId="4D597C5D" w14:textId="37107647" w:rsidR="008A51EF" w:rsidRDefault="008A51EF" w:rsidP="008A51EF">
      <w:pPr>
        <w:pStyle w:val="CORPTEXT"/>
      </w:pPr>
      <w:r>
        <w:t>Proiectul nu intră sub incidenţa acestei directive.</w:t>
      </w:r>
    </w:p>
    <w:p w14:paraId="591E6BDD" w14:textId="7B17FEAA" w:rsidR="008A51EF" w:rsidRDefault="008373F0" w:rsidP="008373F0">
      <w:pPr>
        <w:pStyle w:val="BULLETS"/>
      </w:pPr>
      <w:r w:rsidRPr="008373F0">
        <w:lastRenderedPageBreak/>
        <w:t>Directiva COV</w:t>
      </w:r>
    </w:p>
    <w:p w14:paraId="105BDD17" w14:textId="4B3C55B5" w:rsidR="008373F0" w:rsidRDefault="008373F0" w:rsidP="008A51EF">
      <w:pPr>
        <w:pStyle w:val="CORPTEXT"/>
      </w:pPr>
      <w:r w:rsidRPr="008373F0">
        <w:t>Prevederile Directivei 94/63/CE privind controlul emisiilor de compuşi organici volatili (COV) rezultaţi din depozitarea carburanţilor şi din distribuţia acestora de la terminale la staţiile de distribuţie a carburanţilor, au fost transpuse în legislaţia naţională prin HG 568/2001 privind stabilirea cerinţelor tehnice pentru limitarea emisiilor de compuşi organici volatili rezultaţi din depozitarea, încărcarea, descărcarea şi distribuţia benzinei la terminale şi la staţiile de benzină, modificată şi completată prin HG 893/2005.</w:t>
      </w:r>
    </w:p>
    <w:p w14:paraId="4DAA9C45" w14:textId="77777777" w:rsidR="008373F0" w:rsidRDefault="008373F0" w:rsidP="008373F0">
      <w:pPr>
        <w:pStyle w:val="CORPTEXT"/>
      </w:pPr>
      <w:r>
        <w:t>Proiectul nu intră sub incidenţa acestei directive.</w:t>
      </w:r>
    </w:p>
    <w:p w14:paraId="39A0174C" w14:textId="5B0D66FE" w:rsidR="008373F0" w:rsidRDefault="008373F0" w:rsidP="008373F0">
      <w:pPr>
        <w:pStyle w:val="BULLETS"/>
      </w:pPr>
      <w:r w:rsidRPr="008373F0">
        <w:t>Directiva LCP</w:t>
      </w:r>
    </w:p>
    <w:p w14:paraId="67692D4B" w14:textId="15531733" w:rsidR="008373F0" w:rsidRDefault="008373F0" w:rsidP="008373F0">
      <w:pPr>
        <w:pStyle w:val="CORPTEXT"/>
      </w:pPr>
      <w:r>
        <w:t xml:space="preserve">Prevederile Directivei 2001/80/CE privind limitarea emisiilor de poluanţi în </w:t>
      </w:r>
      <w:r>
        <w:tab/>
        <w:t>aer proveniţi de la instalaţiile mari de ardere (Directiva LCP) au fost transpuse în legislaţia naţională prin HG nr.440/2010 privind stabilirea unor măsuri pentru limitarea emisiilor în aer ale anumitor poluanţi proveniţi de la instalaţiile mari de ardere.</w:t>
      </w:r>
    </w:p>
    <w:p w14:paraId="08CB8EF1" w14:textId="76ECE9C4" w:rsidR="008373F0" w:rsidRDefault="008373F0" w:rsidP="008373F0">
      <w:pPr>
        <w:pStyle w:val="CORPTEXT"/>
      </w:pPr>
      <w:r>
        <w:t>Proiectul nu intră în categoria instalaţiilor mari de ardere.</w:t>
      </w:r>
    </w:p>
    <w:p w14:paraId="5C5E6A61" w14:textId="34C0A953" w:rsidR="008373F0" w:rsidRDefault="008373F0" w:rsidP="008373F0">
      <w:pPr>
        <w:pStyle w:val="BULLETS"/>
      </w:pPr>
      <w:r w:rsidRPr="008373F0">
        <w:t>Directiva – Cadru Apă</w:t>
      </w:r>
    </w:p>
    <w:p w14:paraId="55FA317E" w14:textId="77777777" w:rsidR="008373F0" w:rsidRDefault="008373F0" w:rsidP="008373F0">
      <w:pPr>
        <w:pStyle w:val="CORPTEXT"/>
      </w:pPr>
      <w:r>
        <w:t xml:space="preserve">Directiva – cadru privind apa a fost transpusă în legislaţia naţională prin </w:t>
      </w:r>
      <w:r>
        <w:tab/>
        <w:t xml:space="preserve">legea nr.310/2004 pentru modificarea şi completarea Legii apelor </w:t>
      </w:r>
      <w:r>
        <w:tab/>
        <w:t>nr.107/1996.</w:t>
      </w:r>
    </w:p>
    <w:p w14:paraId="71340F9C" w14:textId="0B922DAB" w:rsidR="008373F0" w:rsidRDefault="008373F0" w:rsidP="008373F0">
      <w:pPr>
        <w:pStyle w:val="CORPTEXT"/>
      </w:pPr>
      <w:r>
        <w:t>Implementarea proiectului se va face astfel încât să respecte prevederile din Legea apelor nr.107/1996 cu modificările şi completările ulterioare, prin realizarea unui management corect al apelor uzate în perioada de construcţie şi prevenirea scurgerilor de poluanţi pe sol în timpul construcţiei şi exploatării astfel încât să nu existe efecte asupra apelor subterane.</w:t>
      </w:r>
    </w:p>
    <w:p w14:paraId="5D1D6BE3" w14:textId="4CBB3759" w:rsidR="008373F0" w:rsidRDefault="008373F0" w:rsidP="008373F0">
      <w:pPr>
        <w:pStyle w:val="BULLETS"/>
      </w:pPr>
      <w:r w:rsidRPr="008373F0">
        <w:t>Directiva – Cadru Aer</w:t>
      </w:r>
    </w:p>
    <w:p w14:paraId="564A48EA" w14:textId="518065D3" w:rsidR="008373F0" w:rsidRDefault="008373F0" w:rsidP="008A51EF">
      <w:pPr>
        <w:pStyle w:val="CORPTEXT"/>
      </w:pPr>
      <w:r w:rsidRPr="008373F0">
        <w:t xml:space="preserve">Proiectul nu va afecta calitatea aerului, având doar influenţă temporară </w:t>
      </w:r>
      <w:r w:rsidRPr="008373F0">
        <w:tab/>
        <w:t>locală în perioada de construcţie.</w:t>
      </w:r>
    </w:p>
    <w:p w14:paraId="6EA68501" w14:textId="797278A9" w:rsidR="008373F0" w:rsidRDefault="008373F0" w:rsidP="0080405F">
      <w:pPr>
        <w:pStyle w:val="BULLETS"/>
      </w:pPr>
      <w:r w:rsidRPr="008373F0">
        <w:t>Directiva – Cadru Deşeuri</w:t>
      </w:r>
    </w:p>
    <w:p w14:paraId="04847A14" w14:textId="075C40D4" w:rsidR="008373F0" w:rsidRDefault="008373F0" w:rsidP="008373F0">
      <w:pPr>
        <w:pStyle w:val="CORPTEXT"/>
      </w:pPr>
      <w:r>
        <w:t>Directiva Cadru privind deşeurile a fost transpusă în legislaţia României prin OUG nr.78/2000 privind regimul deşeurilor aprobată prin Legea nr. 426/</w:t>
      </w:r>
      <w:r w:rsidR="0080405F">
        <w:t xml:space="preserve"> </w:t>
      </w:r>
      <w:r>
        <w:t>2001,</w:t>
      </w:r>
      <w:r w:rsidR="0080405F">
        <w:t xml:space="preserve"> </w:t>
      </w:r>
      <w:r>
        <w:t>modificată</w:t>
      </w:r>
      <w:r w:rsidR="0080405F">
        <w:t xml:space="preserve"> </w:t>
      </w:r>
      <w:r>
        <w:t>şi completată de OUG nr.61/2006, aprobată prin Legea 27/2007, HG nr.856/2002 privind evidenţa gestiunii deşeurilor şi pentru aprobarea listei cuprizând deşeurile, inclusiv deşeurile periculoase, precum şi prin alte reglementări.</w:t>
      </w:r>
    </w:p>
    <w:p w14:paraId="0DA660A9" w14:textId="756835CB" w:rsidR="008373F0" w:rsidRDefault="008373F0" w:rsidP="008373F0">
      <w:pPr>
        <w:pStyle w:val="CORPTEXT"/>
      </w:pPr>
      <w:r>
        <w:t>Deşeurile rezultate în perioada de construcţie vor fi colectate în sistem selectiv şi transportate de pe amplasament de către o firmă specializată.</w:t>
      </w:r>
    </w:p>
    <w:p w14:paraId="7E59068D" w14:textId="77777777" w:rsidR="008373F0" w:rsidRDefault="008373F0" w:rsidP="008A51EF">
      <w:pPr>
        <w:pStyle w:val="CORPTEXT"/>
      </w:pPr>
    </w:p>
    <w:p w14:paraId="0310BAB3" w14:textId="7EE97EA6" w:rsidR="003D595B" w:rsidRDefault="003D595B" w:rsidP="003D595B">
      <w:pPr>
        <w:pStyle w:val="CAPITOL"/>
      </w:pPr>
      <w:r>
        <w:t>LUCRĂRI NECESARE ORGANIZĂRII DE ȘANTIER:</w:t>
      </w:r>
    </w:p>
    <w:p w14:paraId="34847A99" w14:textId="77777777" w:rsidR="00D410B4" w:rsidRDefault="00D410B4" w:rsidP="00D410B4">
      <w:pPr>
        <w:pStyle w:val="BULLETS"/>
      </w:pPr>
      <w:r w:rsidRPr="00D410B4">
        <w:rPr>
          <w:rFonts w:eastAsiaTheme="minorHAnsi"/>
        </w:rPr>
        <w:t>descrierea lucrărilor necesare organizării de şantier:</w:t>
      </w:r>
    </w:p>
    <w:p w14:paraId="59DD9AE5" w14:textId="77777777" w:rsidR="00D410B4" w:rsidRDefault="00D410B4" w:rsidP="00D410B4">
      <w:pPr>
        <w:pStyle w:val="CORPTEXT"/>
      </w:pPr>
      <w:r>
        <w:t>Organizarea de şantier cuprinde amenajări temporare pentru:</w:t>
      </w:r>
    </w:p>
    <w:p w14:paraId="258C3349" w14:textId="73CE2D51" w:rsidR="00D410B4" w:rsidRDefault="00D410B4" w:rsidP="00D410B4">
      <w:pPr>
        <w:pStyle w:val="CORPTEXT"/>
        <w:numPr>
          <w:ilvl w:val="0"/>
          <w:numId w:val="52"/>
        </w:numPr>
      </w:pPr>
      <w:r>
        <w:t>depozitarea materialelor,</w:t>
      </w:r>
    </w:p>
    <w:p w14:paraId="0E98472C" w14:textId="113011BF" w:rsidR="00D410B4" w:rsidRDefault="00D410B4" w:rsidP="00D410B4">
      <w:pPr>
        <w:pStyle w:val="CORPTEXT"/>
        <w:numPr>
          <w:ilvl w:val="0"/>
          <w:numId w:val="52"/>
        </w:numPr>
      </w:pPr>
      <w:r>
        <w:t>depozitarea temporară a deşeurilor de diferite categorii,</w:t>
      </w:r>
    </w:p>
    <w:p w14:paraId="02EF19B0" w14:textId="09E6BE69" w:rsidR="00D410B4" w:rsidRDefault="00D410B4" w:rsidP="00D410B4">
      <w:pPr>
        <w:pStyle w:val="CORPTEXT"/>
        <w:numPr>
          <w:ilvl w:val="0"/>
          <w:numId w:val="52"/>
        </w:numPr>
      </w:pPr>
      <w:r>
        <w:lastRenderedPageBreak/>
        <w:t>spaţii necesare personalului de conducere şi personalului tehnic</w:t>
      </w:r>
    </w:p>
    <w:p w14:paraId="29B918FB" w14:textId="2491D9C5" w:rsidR="00D410B4" w:rsidRDefault="00D410B4" w:rsidP="00D410B4">
      <w:pPr>
        <w:pStyle w:val="CORPTEXT"/>
        <w:numPr>
          <w:ilvl w:val="0"/>
          <w:numId w:val="52"/>
        </w:numPr>
      </w:pPr>
      <w:r>
        <w:t>spaţii necesare personalului de pază.</w:t>
      </w:r>
    </w:p>
    <w:p w14:paraId="3D0016D3" w14:textId="47AD62DA" w:rsidR="00D410B4" w:rsidRDefault="00D410B4" w:rsidP="00D410B4">
      <w:pPr>
        <w:pStyle w:val="CORPTEXT"/>
      </w:pPr>
      <w:r>
        <w:t>Lucrările pentru organizarea de şantier cuprind:</w:t>
      </w:r>
    </w:p>
    <w:p w14:paraId="47786BA0" w14:textId="60CFDB3D" w:rsidR="00D410B4" w:rsidRDefault="00D410B4" w:rsidP="00D410B4">
      <w:pPr>
        <w:pStyle w:val="CORPTEXT"/>
        <w:numPr>
          <w:ilvl w:val="0"/>
          <w:numId w:val="53"/>
        </w:numPr>
      </w:pPr>
      <w:r>
        <w:t>curăţarea şi nivelarea terenului,</w:t>
      </w:r>
    </w:p>
    <w:p w14:paraId="71C5C432" w14:textId="11A5EFA4" w:rsidR="00D410B4" w:rsidRDefault="00D410B4" w:rsidP="00D410B4">
      <w:pPr>
        <w:pStyle w:val="CORPTEXT"/>
        <w:numPr>
          <w:ilvl w:val="0"/>
          <w:numId w:val="53"/>
        </w:numPr>
      </w:pPr>
      <w:r>
        <w:t>construcţii sumare,</w:t>
      </w:r>
    </w:p>
    <w:p w14:paraId="6183D1F6" w14:textId="2D106612" w:rsidR="00D410B4" w:rsidRDefault="00D410B4" w:rsidP="00D410B4">
      <w:pPr>
        <w:pStyle w:val="CORPTEXT"/>
        <w:numPr>
          <w:ilvl w:val="0"/>
          <w:numId w:val="53"/>
        </w:numPr>
      </w:pPr>
      <w:r>
        <w:t>îngrădirea incintei.</w:t>
      </w:r>
    </w:p>
    <w:p w14:paraId="386F0BD2" w14:textId="1AA06B92" w:rsidR="00D410B4" w:rsidRDefault="00D410B4" w:rsidP="00D410B4">
      <w:pPr>
        <w:pStyle w:val="BULLETS"/>
      </w:pPr>
      <w:r w:rsidRPr="00D410B4">
        <w:t>localizarea organizării de şantier:</w:t>
      </w:r>
    </w:p>
    <w:p w14:paraId="0722B065" w14:textId="4AEB9EC6" w:rsidR="00D410B4" w:rsidRPr="00D410B4" w:rsidRDefault="00D410B4" w:rsidP="00D410B4">
      <w:pPr>
        <w:pStyle w:val="CORPTEXT"/>
      </w:pPr>
      <w:r w:rsidRPr="00D410B4">
        <w:t>Amplasamentul pentru organizarea de şantier a fost ales luând în considerare:</w:t>
      </w:r>
    </w:p>
    <w:p w14:paraId="58D5C3D8" w14:textId="4AEC0DE9" w:rsidR="00D410B4" w:rsidRPr="00D410B4" w:rsidRDefault="00D410B4" w:rsidP="00D410B4">
      <w:pPr>
        <w:pStyle w:val="CORPTEXT"/>
        <w:numPr>
          <w:ilvl w:val="0"/>
          <w:numId w:val="53"/>
        </w:numPr>
      </w:pPr>
      <w:r w:rsidRPr="00D410B4">
        <w:t>accesul de la reţeaua de drumuri naţionale spre terenul studiat,</w:t>
      </w:r>
    </w:p>
    <w:p w14:paraId="1BC7154E" w14:textId="60A5D704" w:rsidR="00D410B4" w:rsidRPr="00D410B4" w:rsidRDefault="00D410B4" w:rsidP="00D410B4">
      <w:pPr>
        <w:pStyle w:val="CORPTEXT"/>
        <w:numPr>
          <w:ilvl w:val="0"/>
          <w:numId w:val="53"/>
        </w:numPr>
      </w:pPr>
      <w:r w:rsidRPr="00D410B4">
        <w:t>disponibilitatea terenului,</w:t>
      </w:r>
    </w:p>
    <w:p w14:paraId="3F891106" w14:textId="2BB265C1" w:rsidR="00D410B4" w:rsidRPr="00D410B4" w:rsidRDefault="00D410B4" w:rsidP="00D410B4">
      <w:pPr>
        <w:pStyle w:val="CORPTEXT"/>
        <w:numPr>
          <w:ilvl w:val="0"/>
          <w:numId w:val="53"/>
        </w:numPr>
      </w:pPr>
      <w:r w:rsidRPr="00D410B4">
        <w:t>accesul de la organizarea de şantier spre locaţiile cladirilor nou propuse.</w:t>
      </w:r>
    </w:p>
    <w:p w14:paraId="7C962B2B" w14:textId="3C5BBF6D" w:rsidR="00D410B4" w:rsidRDefault="00D410B4" w:rsidP="00D410B4">
      <w:pPr>
        <w:pStyle w:val="CORPTEXT"/>
      </w:pPr>
      <w:r w:rsidRPr="00D410B4">
        <w:t xml:space="preserve">Amplasamentul propus al organizării de şantier se află pe terenul proprietate,în partea de </w:t>
      </w:r>
      <w:r>
        <w:t>vest</w:t>
      </w:r>
      <w:r w:rsidRPr="00D410B4">
        <w:t xml:space="preserve"> a terenului studiat.</w:t>
      </w:r>
    </w:p>
    <w:p w14:paraId="436B8FCD" w14:textId="0C973452" w:rsidR="00CF6C07" w:rsidRDefault="00CF6C07" w:rsidP="00CF6C07">
      <w:pPr>
        <w:pStyle w:val="BULLETS"/>
      </w:pPr>
      <w:r w:rsidRPr="00CF6C07">
        <w:t>descrierea impactului asupra mediului a lucrărilor organizării de şantier:</w:t>
      </w:r>
    </w:p>
    <w:p w14:paraId="7459CC6D" w14:textId="77777777" w:rsidR="00CF6C07" w:rsidRDefault="00CF6C07" w:rsidP="00CF6C07">
      <w:pPr>
        <w:pStyle w:val="CORPTEXT"/>
      </w:pPr>
      <w:r>
        <w:t>Efectele asupra mediului în aria organizării de şantier decurg din:</w:t>
      </w:r>
    </w:p>
    <w:p w14:paraId="3404624A" w14:textId="03CC3B8E" w:rsidR="00CF6C07" w:rsidRDefault="00CF6C07" w:rsidP="00CF6C07">
      <w:pPr>
        <w:pStyle w:val="CORPTEXT"/>
        <w:numPr>
          <w:ilvl w:val="0"/>
          <w:numId w:val="53"/>
        </w:numPr>
      </w:pPr>
      <w:r>
        <w:t>ocuparea terenului,</w:t>
      </w:r>
    </w:p>
    <w:p w14:paraId="273B91EB" w14:textId="60190043" w:rsidR="00CF6C07" w:rsidRDefault="00CF6C07" w:rsidP="00CF6C07">
      <w:pPr>
        <w:pStyle w:val="CORPTEXT"/>
        <w:numPr>
          <w:ilvl w:val="0"/>
          <w:numId w:val="53"/>
        </w:numPr>
      </w:pPr>
      <w:r>
        <w:t>realizarea constructiilor nou propuse,</w:t>
      </w:r>
    </w:p>
    <w:p w14:paraId="3359A077" w14:textId="512D1285" w:rsidR="00CF6C07" w:rsidRDefault="00CF6C07" w:rsidP="00CF6C07">
      <w:pPr>
        <w:pStyle w:val="CORPTEXT"/>
        <w:numPr>
          <w:ilvl w:val="0"/>
          <w:numId w:val="53"/>
        </w:numPr>
      </w:pPr>
      <w:r>
        <w:t>depozitarea deşeurilor.</w:t>
      </w:r>
    </w:p>
    <w:p w14:paraId="1FDF6F4F" w14:textId="46978056" w:rsidR="00CF6C07" w:rsidRDefault="00CF6C07" w:rsidP="00CF6C07">
      <w:pPr>
        <w:pStyle w:val="CORPTEXT"/>
      </w:pPr>
      <w:r>
        <w:t>Durata impactului este limitată, până la terminarea lucrărilor şi dezafectarea organizării de şantier, urmată de refacerea terenului.</w:t>
      </w:r>
    </w:p>
    <w:p w14:paraId="0ED0BEF0" w14:textId="2C0EE7C6" w:rsidR="00CF6C07" w:rsidRDefault="00CF6C07" w:rsidP="00CF6C07">
      <w:pPr>
        <w:pStyle w:val="BULLETS"/>
      </w:pPr>
      <w:r w:rsidRPr="00CF6C07">
        <w:t>surse de poluanţi şi instalaţii pentru reţinerea, evacuarea şi dispersia poluanţilor în mediu în timpul organizării de şantier:</w:t>
      </w:r>
    </w:p>
    <w:p w14:paraId="3C0C1AD3" w14:textId="09012FD6" w:rsidR="00CF6C07" w:rsidRDefault="00CF6C07" w:rsidP="00CF6C07">
      <w:pPr>
        <w:pStyle w:val="CORPTEXT"/>
      </w:pPr>
      <w:r>
        <w:t>În zona organizării de şantier, apar emisii de poluanţi în aer de la motoarele autovehiculelor.</w:t>
      </w:r>
    </w:p>
    <w:p w14:paraId="727B880F" w14:textId="0D94C9C3" w:rsidR="00CF6C07" w:rsidRDefault="00CF6C07" w:rsidP="00CF6C07">
      <w:pPr>
        <w:pStyle w:val="CORPTEXT"/>
      </w:pPr>
      <w:r>
        <w:t>Totodată, se produce zgomot de la autovehicule şi de la activităţi de depozitare, manevrare, reparaţii.</w:t>
      </w:r>
    </w:p>
    <w:p w14:paraId="2A05D3F2" w14:textId="5E63BCA5" w:rsidR="00CF6C07" w:rsidRDefault="00CF6C07" w:rsidP="00CF6C07">
      <w:pPr>
        <w:pStyle w:val="BULLETS"/>
      </w:pPr>
      <w:r w:rsidRPr="00CF6C07">
        <w:t>dotări şi măsuri prevăzute pentru controlul emisiilor de poluanţi în mediu:</w:t>
      </w:r>
    </w:p>
    <w:p w14:paraId="5EF50883" w14:textId="17D5B48B" w:rsidR="00CF6C07" w:rsidRDefault="00CF6C07" w:rsidP="00CF6C07">
      <w:pPr>
        <w:pStyle w:val="CORPTEXT"/>
      </w:pPr>
      <w:r>
        <w:t>Se vor lua măsuri de verificare tehnică pentru a evita emisii mari datorate unor defecţiuni.</w:t>
      </w:r>
    </w:p>
    <w:p w14:paraId="71B01AC6" w14:textId="1FB0DA5B" w:rsidR="00CF6C07" w:rsidRDefault="00CF6C07" w:rsidP="00CF6C07">
      <w:pPr>
        <w:pStyle w:val="CORPTEXT"/>
      </w:pPr>
      <w:r>
        <w:t>Depozitarea materialelor şi depozitarea deşeurilor vor fi realizate astfel încât acestea să nu ajungă pe sol şi să nu fie sub influenţa precipitaţiilor, pentru a evita infiltraţiile de poluanţi în sol.</w:t>
      </w:r>
    </w:p>
    <w:p w14:paraId="0010CA24" w14:textId="77777777" w:rsidR="003B51C9" w:rsidRPr="00CF6C07" w:rsidRDefault="003B51C9" w:rsidP="00CF6C07">
      <w:pPr>
        <w:pStyle w:val="CORPTEXT"/>
      </w:pPr>
    </w:p>
    <w:p w14:paraId="334656AA" w14:textId="1348B79E" w:rsidR="0031093B" w:rsidRDefault="003D595B" w:rsidP="00D410B4">
      <w:pPr>
        <w:pStyle w:val="CAPITOL"/>
      </w:pPr>
      <w:r>
        <w:lastRenderedPageBreak/>
        <w:t>LUCRĂRI DE REFACERE A AMPLASAMENTULUI LA FINALIZAREA INVESTIȚIEI</w:t>
      </w:r>
      <w:r w:rsidR="00CF6C07">
        <w:t>, ÎN CAZ DE ACCIDENTE ȘI / SAU LA ÎNCETAREA ACTIVITĂȚII, ÎN MĂSURA ÎN CARE ACES</w:t>
      </w:r>
      <w:r w:rsidR="00843AC7">
        <w:t>TE INFORMAȚII SUNT DISPONIBILE</w:t>
      </w:r>
    </w:p>
    <w:p w14:paraId="4B427167" w14:textId="5DA3C8DD" w:rsidR="0029743A" w:rsidRDefault="0029743A" w:rsidP="00656F8E">
      <w:pPr>
        <w:pStyle w:val="BULLETS"/>
      </w:pPr>
      <w:r w:rsidRPr="0029743A">
        <w:rPr>
          <w:rFonts w:eastAsiaTheme="minorHAnsi"/>
        </w:rPr>
        <w:t>lucrările propuse pentru refacerea amplasamentului</w:t>
      </w:r>
      <w:r>
        <w:t xml:space="preserve"> </w:t>
      </w:r>
      <w:r w:rsidRPr="0029743A">
        <w:rPr>
          <w:rFonts w:eastAsiaTheme="minorHAnsi"/>
        </w:rPr>
        <w:t>la</w:t>
      </w:r>
      <w:r>
        <w:t xml:space="preserve"> </w:t>
      </w:r>
      <w:r w:rsidRPr="0029743A">
        <w:rPr>
          <w:rFonts w:eastAsiaTheme="minorHAnsi"/>
        </w:rPr>
        <w:t>finalizarea investiţiei,</w:t>
      </w:r>
      <w:r>
        <w:t xml:space="preserve"> </w:t>
      </w:r>
      <w:r w:rsidRPr="0029743A">
        <w:rPr>
          <w:rFonts w:eastAsiaTheme="minorHAnsi"/>
        </w:rPr>
        <w:t>în caz de accidente şi/sau la încetarea activităţii:</w:t>
      </w:r>
    </w:p>
    <w:p w14:paraId="4085EF24" w14:textId="1D34E37D" w:rsidR="0029743A" w:rsidRPr="0029743A" w:rsidRDefault="0029743A" w:rsidP="0029743A">
      <w:pPr>
        <w:pStyle w:val="CORPTEXT"/>
      </w:pPr>
      <w:r w:rsidRPr="0029743A">
        <w:t>La  finalul  perioadei  de  construcţie  vehiculele  şi  utilajele folosite vor fi îndepărtate de pe amplasament.</w:t>
      </w:r>
    </w:p>
    <w:p w14:paraId="6D3412E4" w14:textId="4A8CFC4F" w:rsidR="0029743A" w:rsidRPr="0029743A" w:rsidRDefault="0029743A" w:rsidP="0029743A">
      <w:pPr>
        <w:pStyle w:val="CORPTEXT"/>
      </w:pPr>
      <w:r w:rsidRPr="0029743A">
        <w:t>Platforma organizării de şantier va fi dezafectată permiţând revenirea</w:t>
      </w:r>
      <w:r>
        <w:t xml:space="preserve"> </w:t>
      </w:r>
      <w:r w:rsidRPr="0029743A">
        <w:t>la folosinţa anterioară.</w:t>
      </w:r>
    </w:p>
    <w:p w14:paraId="05827DB1" w14:textId="54AA4AAD" w:rsidR="0029743A" w:rsidRDefault="0029743A" w:rsidP="0029743A">
      <w:pPr>
        <w:pStyle w:val="CORPTEXT"/>
      </w:pPr>
      <w:r w:rsidRPr="0029743A">
        <w:t>Deşeurile generate vor fi eliminate de pe amplasament şi transportate de o firmă autorizată către un depozit conform.</w:t>
      </w:r>
    </w:p>
    <w:p w14:paraId="57561AED" w14:textId="5A686539" w:rsidR="00656F8E" w:rsidRDefault="00656F8E" w:rsidP="00656F8E">
      <w:pPr>
        <w:pStyle w:val="BULLETS"/>
      </w:pPr>
      <w:r w:rsidRPr="00656F8E">
        <w:t>aspecte referitoare la prevenirea şi modul de răspuns pentru cazuri de poluări accidentale;</w:t>
      </w:r>
    </w:p>
    <w:p w14:paraId="0C9FDB7C" w14:textId="5BFD36DD" w:rsidR="00656F8E" w:rsidRDefault="00656F8E" w:rsidP="0029743A">
      <w:pPr>
        <w:pStyle w:val="CORPTEXT"/>
      </w:pPr>
      <w:r w:rsidRPr="00656F8E">
        <w:t>În cazul unor scurgeri de motorină sau uleiuri, vor fi luate imediat măsuri de colectare şi prevenire sau înlăturare a poluării solului, pentru a preveni infiltrarea în adâncime spre apa subterană.</w:t>
      </w:r>
    </w:p>
    <w:p w14:paraId="7DCB6CB2" w14:textId="2EAFCBB7" w:rsidR="00656F8E" w:rsidRDefault="00656F8E" w:rsidP="00656F8E">
      <w:pPr>
        <w:pStyle w:val="BULLETS"/>
      </w:pPr>
      <w:r w:rsidRPr="00656F8E">
        <w:t>aspecte referitoare la închiderea/dezafectarea/demolarea instalaţiei:</w:t>
      </w:r>
    </w:p>
    <w:p w14:paraId="37C667A6" w14:textId="019EB214" w:rsidR="00656F8E" w:rsidRDefault="00656F8E" w:rsidP="00656F8E">
      <w:pPr>
        <w:pStyle w:val="CORPTEXT"/>
      </w:pPr>
      <w:r w:rsidRPr="00656F8E">
        <w:t>În cazul dezafectării, vor fi executate lucrări de  demolare , demontare pentru construc</w:t>
      </w:r>
      <w:r>
        <w:t>ț</w:t>
      </w:r>
      <w:r w:rsidRPr="00656F8E">
        <w:t>ia</w:t>
      </w:r>
      <w:r w:rsidR="002A4608">
        <w:t>:</w:t>
      </w:r>
      <w:r w:rsidRPr="00656F8E">
        <w:t xml:space="preserve"> SPĂLĂTORIE AUTO, PLATFORMĂ BETONATĂ, CALE DE ACCES DIN D.N., ÎNGRĂDIRE TEREN</w:t>
      </w:r>
      <w:r w:rsidR="002A4608">
        <w:t>.</w:t>
      </w:r>
    </w:p>
    <w:p w14:paraId="2752457C" w14:textId="32FFCB64" w:rsidR="0038640E" w:rsidRDefault="0038640E" w:rsidP="0038640E">
      <w:pPr>
        <w:pStyle w:val="BULLETS"/>
      </w:pPr>
      <w:r w:rsidRPr="0038640E">
        <w:t>modalităţi de refacere a stării iniţiale/reabilitare în vederea utilizării ulterioare a terenului:</w:t>
      </w:r>
    </w:p>
    <w:p w14:paraId="54084296" w14:textId="2B038615" w:rsidR="0038640E" w:rsidRDefault="0038640E" w:rsidP="0038640E">
      <w:pPr>
        <w:pStyle w:val="CORPTEXT"/>
      </w:pPr>
      <w:r>
        <w:t>Dacă după trecerea duratei de exploatare se va decide dezafectarea, activităţile specifice vor include demontarea şi</w:t>
      </w:r>
      <w:r w:rsidR="003142D8">
        <w:t xml:space="preserve"> </w:t>
      </w:r>
      <w:r>
        <w:t xml:space="preserve">îndepărtarea elementelor componente ale CONSTRUCȚIEI </w:t>
      </w:r>
      <w:r w:rsidRPr="00656F8E">
        <w:t>SPĂLĂTORIE AUTO, PLATFORMĂ BETONATĂ, CALE DE ACCES DIN D.N., ÎNGRĂDIRE TEREN</w:t>
      </w:r>
      <w:r>
        <w:t>.</w:t>
      </w:r>
    </w:p>
    <w:p w14:paraId="5BEF69C1" w14:textId="744D0EC7" w:rsidR="0038640E" w:rsidRDefault="0038640E" w:rsidP="0038640E">
      <w:pPr>
        <w:pStyle w:val="CORPTEXT"/>
      </w:pPr>
      <w:r>
        <w:t>Reabilitarea mediului va include:</w:t>
      </w:r>
    </w:p>
    <w:p w14:paraId="0AB8F539" w14:textId="5F73D2EE" w:rsidR="0038640E" w:rsidRDefault="0038640E" w:rsidP="0038640E">
      <w:pPr>
        <w:pStyle w:val="CORPTEXT"/>
        <w:numPr>
          <w:ilvl w:val="0"/>
          <w:numId w:val="53"/>
        </w:numPr>
      </w:pPr>
      <w:r>
        <w:t xml:space="preserve">Excavarea şi îndepărtarea elementelor constructive ale  CONSTRUCȚIEI </w:t>
      </w:r>
      <w:r w:rsidRPr="00656F8E">
        <w:t>SPĂLĂTORIE AUTO, PLATFORMĂ BETONATĂ, CALE DE ACCES DIN D.N., ÎNGRĂDIRE TEREN</w:t>
      </w:r>
      <w:r>
        <w:t>.</w:t>
      </w:r>
    </w:p>
    <w:p w14:paraId="74A43298" w14:textId="4A7D3310" w:rsidR="0038640E" w:rsidRDefault="0038640E" w:rsidP="0038640E">
      <w:pPr>
        <w:pStyle w:val="CORPTEXT"/>
        <w:numPr>
          <w:ilvl w:val="0"/>
          <w:numId w:val="53"/>
        </w:numPr>
      </w:pPr>
      <w:r>
        <w:t>Curăţarea terenului de posibile resturi de materiale de construc</w:t>
      </w:r>
      <w:r w:rsidR="003142D8">
        <w:t>ț</w:t>
      </w:r>
      <w:r>
        <w:t>ie,</w:t>
      </w:r>
    </w:p>
    <w:p w14:paraId="6D05B72C" w14:textId="0FDF0035" w:rsidR="0038640E" w:rsidRDefault="0038640E" w:rsidP="0038640E">
      <w:pPr>
        <w:pStyle w:val="CORPTEXT"/>
        <w:numPr>
          <w:ilvl w:val="0"/>
          <w:numId w:val="53"/>
        </w:numPr>
      </w:pPr>
      <w:r>
        <w:t>Umplerea excavaţiilor cu pământ de calitate similară cu cel din zona învecinată acestora;</w:t>
      </w:r>
    </w:p>
    <w:p w14:paraId="34306675" w14:textId="77777777" w:rsidR="003B51C9" w:rsidRDefault="003B51C9" w:rsidP="003B51C9">
      <w:pPr>
        <w:pStyle w:val="CORPTEXT"/>
      </w:pPr>
    </w:p>
    <w:p w14:paraId="01EFB2C4" w14:textId="35F94B31" w:rsidR="003D595B" w:rsidRDefault="003D595B" w:rsidP="00656F8E">
      <w:pPr>
        <w:pStyle w:val="CAPITOL"/>
      </w:pPr>
      <w:r>
        <w:t>ANEXE – PIESE DESENATE:</w:t>
      </w:r>
    </w:p>
    <w:p w14:paraId="3B7E7F09" w14:textId="06941431" w:rsidR="00843AC7" w:rsidRDefault="00843AC7" w:rsidP="00843AC7">
      <w:pPr>
        <w:pStyle w:val="CORPTEXT"/>
        <w:numPr>
          <w:ilvl w:val="0"/>
          <w:numId w:val="54"/>
        </w:numPr>
        <w:rPr>
          <w:b/>
          <w:bCs/>
        </w:rPr>
      </w:pPr>
      <w:r w:rsidRPr="00843AC7">
        <w:rPr>
          <w:b/>
          <w:bC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362F4B92" w14:textId="6155F627" w:rsidR="00843AC7" w:rsidRPr="004E7AA2" w:rsidRDefault="00843AC7" w:rsidP="00843AC7">
      <w:pPr>
        <w:pStyle w:val="CORPTEXT"/>
        <w:numPr>
          <w:ilvl w:val="0"/>
          <w:numId w:val="54"/>
        </w:numPr>
        <w:rPr>
          <w:b/>
          <w:bCs/>
        </w:rPr>
      </w:pPr>
      <w:r w:rsidRPr="004E7AA2">
        <w:rPr>
          <w:b/>
          <w:bCs/>
        </w:rPr>
        <w:lastRenderedPageBreak/>
        <w:t>schemele-flux pentru procesul tehnologic şi fazele activităţii, cu instalaţiile de depoluare: Nu este cazul.</w:t>
      </w:r>
    </w:p>
    <w:p w14:paraId="2908D8BB" w14:textId="11B5FBAB" w:rsidR="00843AC7" w:rsidRPr="004E7AA2" w:rsidRDefault="00843AC7" w:rsidP="00843AC7">
      <w:pPr>
        <w:pStyle w:val="CORPTEXT"/>
        <w:numPr>
          <w:ilvl w:val="0"/>
          <w:numId w:val="54"/>
        </w:numPr>
        <w:rPr>
          <w:b/>
          <w:bCs/>
        </w:rPr>
      </w:pPr>
      <w:r w:rsidRPr="004E7AA2">
        <w:rPr>
          <w:b/>
          <w:bCs/>
        </w:rPr>
        <w:t>schema-flux a gestionării deşeurilor;</w:t>
      </w:r>
    </w:p>
    <w:p w14:paraId="4316F80E" w14:textId="0070B464" w:rsidR="00843AC7" w:rsidRDefault="00843AC7" w:rsidP="00843AC7">
      <w:pPr>
        <w:pStyle w:val="CORPTEXT"/>
        <w:numPr>
          <w:ilvl w:val="0"/>
          <w:numId w:val="54"/>
        </w:numPr>
        <w:rPr>
          <w:b/>
          <w:bCs/>
        </w:rPr>
      </w:pPr>
      <w:r w:rsidRPr="004E7AA2">
        <w:rPr>
          <w:b/>
          <w:bCs/>
        </w:rPr>
        <w:t>alte piese desenate, stabilite de autoritatea publică pentru protecţia mediului.</w:t>
      </w:r>
    </w:p>
    <w:p w14:paraId="464B05A4" w14:textId="77777777" w:rsidR="003B51C9" w:rsidRPr="004E7AA2" w:rsidRDefault="003B51C9" w:rsidP="003B51C9">
      <w:pPr>
        <w:pStyle w:val="CORPTEXT"/>
        <w:rPr>
          <w:b/>
          <w:bCs/>
        </w:rPr>
      </w:pPr>
    </w:p>
    <w:p w14:paraId="37B6CE34" w14:textId="73F6F5B4" w:rsidR="004338F1" w:rsidRDefault="00843AC7" w:rsidP="00843AC7">
      <w:pPr>
        <w:pStyle w:val="CAPITOL"/>
      </w:pPr>
      <w:r w:rsidRPr="00843AC7">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121E8E47" w14:textId="4F800E45" w:rsidR="0029743A" w:rsidRPr="004E7AA2" w:rsidRDefault="004E7AA2" w:rsidP="0029743A">
      <w:pPr>
        <w:pStyle w:val="CORPTEXT"/>
      </w:pPr>
      <w:r w:rsidRPr="004E7AA2">
        <w:t>Nu este cazul.</w:t>
      </w:r>
    </w:p>
    <w:p w14:paraId="7B7CB357" w14:textId="34F4ADCC" w:rsidR="00073FB3" w:rsidRPr="0029743A" w:rsidRDefault="00073FB3" w:rsidP="00073FB3">
      <w:pPr>
        <w:pStyle w:val="CORPTEXT"/>
        <w:numPr>
          <w:ilvl w:val="0"/>
          <w:numId w:val="56"/>
        </w:numPr>
        <w:rPr>
          <w:b/>
          <w:bCs/>
        </w:rPr>
      </w:pPr>
      <w:r w:rsidRPr="0029743A">
        <w:rPr>
          <w:b/>
          <w:bCs/>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373509DF" w14:textId="32837EB5" w:rsidR="00073FB3" w:rsidRPr="0029743A" w:rsidRDefault="00073FB3" w:rsidP="00073FB3">
      <w:pPr>
        <w:pStyle w:val="CORPTEXT"/>
        <w:numPr>
          <w:ilvl w:val="0"/>
          <w:numId w:val="56"/>
        </w:numPr>
        <w:rPr>
          <w:b/>
          <w:bCs/>
        </w:rPr>
      </w:pPr>
      <w:r w:rsidRPr="0029743A">
        <w:rPr>
          <w:b/>
          <w:bCs/>
        </w:rPr>
        <w:t>numele și codul ariei naturale protejate de interes comunitar;</w:t>
      </w:r>
    </w:p>
    <w:p w14:paraId="248FF6AA" w14:textId="3C811124" w:rsidR="00073FB3" w:rsidRPr="0029743A" w:rsidRDefault="00073FB3" w:rsidP="00073FB3">
      <w:pPr>
        <w:pStyle w:val="CORPTEXT"/>
        <w:numPr>
          <w:ilvl w:val="0"/>
          <w:numId w:val="56"/>
        </w:numPr>
        <w:rPr>
          <w:b/>
          <w:bCs/>
        </w:rPr>
      </w:pPr>
      <w:r w:rsidRPr="0029743A">
        <w:rPr>
          <w:b/>
          <w:bCs/>
        </w:rPr>
        <w:t>prezența și efectivele/suprafețele acoperite de specii și habitate de interes comunitar în zona proiectului;</w:t>
      </w:r>
    </w:p>
    <w:p w14:paraId="2066625B" w14:textId="3D0F8893" w:rsidR="00073FB3" w:rsidRPr="0029743A" w:rsidRDefault="00073FB3" w:rsidP="00073FB3">
      <w:pPr>
        <w:pStyle w:val="CORPTEXT"/>
        <w:numPr>
          <w:ilvl w:val="0"/>
          <w:numId w:val="56"/>
        </w:numPr>
        <w:rPr>
          <w:b/>
          <w:bCs/>
        </w:rPr>
      </w:pPr>
      <w:r w:rsidRPr="0029743A">
        <w:rPr>
          <w:b/>
          <w:bCs/>
        </w:rPr>
        <w:t>se va preciza dacă proiectul propus nu are legătură directă cu sau nu este necesar pentru managementul conservării ariei naturale protejate de interes comunitar;</w:t>
      </w:r>
    </w:p>
    <w:p w14:paraId="052EDC49" w14:textId="51F0A76D" w:rsidR="00073FB3" w:rsidRPr="0029743A" w:rsidRDefault="00073FB3" w:rsidP="00073FB3">
      <w:pPr>
        <w:pStyle w:val="CORPTEXT"/>
        <w:numPr>
          <w:ilvl w:val="0"/>
          <w:numId w:val="56"/>
        </w:numPr>
        <w:rPr>
          <w:b/>
          <w:bCs/>
        </w:rPr>
      </w:pPr>
      <w:r w:rsidRPr="0029743A">
        <w:rPr>
          <w:b/>
          <w:bCs/>
        </w:rPr>
        <w:t>se va estima impactul potențial al proiectului asupra speciilor și habitatelor din aria naturală protejată de interes comunitar;</w:t>
      </w:r>
    </w:p>
    <w:p w14:paraId="63549357" w14:textId="297A811B" w:rsidR="00073FB3" w:rsidRDefault="00073FB3" w:rsidP="00073FB3">
      <w:pPr>
        <w:pStyle w:val="CORPTEXT"/>
        <w:numPr>
          <w:ilvl w:val="0"/>
          <w:numId w:val="56"/>
        </w:numPr>
        <w:rPr>
          <w:b/>
          <w:bCs/>
        </w:rPr>
      </w:pPr>
      <w:r w:rsidRPr="0029743A">
        <w:rPr>
          <w:b/>
          <w:bCs/>
        </w:rPr>
        <w:t>alte informații prevăzute în legislația în vigoare.</w:t>
      </w:r>
    </w:p>
    <w:p w14:paraId="55F6CF79" w14:textId="77777777" w:rsidR="003B51C9" w:rsidRPr="0029743A" w:rsidRDefault="003B51C9" w:rsidP="003B51C9">
      <w:pPr>
        <w:pStyle w:val="CORPTEXT"/>
        <w:ind w:left="360"/>
        <w:rPr>
          <w:b/>
          <w:bCs/>
        </w:rPr>
      </w:pPr>
    </w:p>
    <w:p w14:paraId="2F9E29D3" w14:textId="3D4FA3C5" w:rsidR="00F03528" w:rsidRDefault="00843AC7" w:rsidP="00843AC7">
      <w:pPr>
        <w:pStyle w:val="CAPITOL"/>
      </w:pPr>
      <w:r w:rsidRPr="00843AC7">
        <w:t>PENTRU PROIECTELE CARE SE REALIZEAZĂ PE APE SAU AU LEGĂTURĂ CU APELE, MEMORIUL VA FI COMPLETAT CU URMĂTOARELE INFORMAȚII, PRELUATE DIN PLANURILE DE MANAGEMENT BAZINALE, ACTUALIZATE:</w:t>
      </w:r>
    </w:p>
    <w:p w14:paraId="4729F665" w14:textId="743FD4F3" w:rsidR="0029743A" w:rsidRPr="0029743A" w:rsidRDefault="0029743A" w:rsidP="0029743A">
      <w:pPr>
        <w:pStyle w:val="CORPTEXT"/>
        <w:rPr>
          <w:b/>
          <w:bCs/>
        </w:rPr>
      </w:pPr>
      <w:r w:rsidRPr="0029743A">
        <w:rPr>
          <w:b/>
          <w:bCs/>
        </w:rPr>
        <w:t>NU ESTE CAZUL</w:t>
      </w:r>
    </w:p>
    <w:p w14:paraId="4618FD0F" w14:textId="0F476BAF" w:rsidR="004B1126" w:rsidRPr="0029743A" w:rsidRDefault="004B1126" w:rsidP="004B1126">
      <w:pPr>
        <w:pStyle w:val="CORPTEXT"/>
        <w:numPr>
          <w:ilvl w:val="0"/>
          <w:numId w:val="55"/>
        </w:numPr>
        <w:rPr>
          <w:b/>
          <w:bCs/>
        </w:rPr>
      </w:pPr>
      <w:r w:rsidRPr="0029743A">
        <w:rPr>
          <w:b/>
          <w:bCs/>
        </w:rPr>
        <w:t>Localizarea proiectului</w:t>
      </w:r>
    </w:p>
    <w:p w14:paraId="3EFE3735" w14:textId="1992998B" w:rsidR="004B1126" w:rsidRPr="0029743A" w:rsidRDefault="004B1126" w:rsidP="004B1126">
      <w:pPr>
        <w:pStyle w:val="CORPTEXT"/>
        <w:numPr>
          <w:ilvl w:val="0"/>
          <w:numId w:val="53"/>
        </w:numPr>
        <w:rPr>
          <w:b/>
          <w:bCs/>
        </w:rPr>
      </w:pPr>
      <w:r w:rsidRPr="0029743A">
        <w:rPr>
          <w:b/>
          <w:bCs/>
        </w:rPr>
        <w:t>bazinul hidrografic;</w:t>
      </w:r>
    </w:p>
    <w:p w14:paraId="61C3873F" w14:textId="6025A09B" w:rsidR="004B1126" w:rsidRPr="0029743A" w:rsidRDefault="004B1126" w:rsidP="004B1126">
      <w:pPr>
        <w:pStyle w:val="CORPTEXT"/>
        <w:numPr>
          <w:ilvl w:val="0"/>
          <w:numId w:val="53"/>
        </w:numPr>
        <w:rPr>
          <w:b/>
          <w:bCs/>
        </w:rPr>
      </w:pPr>
      <w:r w:rsidRPr="0029743A">
        <w:rPr>
          <w:b/>
          <w:bCs/>
        </w:rPr>
        <w:t>cursul de apă: denumirea și codul cadastral;</w:t>
      </w:r>
    </w:p>
    <w:p w14:paraId="7ABE7A36" w14:textId="675D1B68" w:rsidR="004B1126" w:rsidRPr="0029743A" w:rsidRDefault="004B1126" w:rsidP="004B1126">
      <w:pPr>
        <w:pStyle w:val="CORPTEXT"/>
        <w:numPr>
          <w:ilvl w:val="0"/>
          <w:numId w:val="53"/>
        </w:numPr>
        <w:rPr>
          <w:b/>
          <w:bCs/>
        </w:rPr>
      </w:pPr>
      <w:r w:rsidRPr="0029743A">
        <w:rPr>
          <w:b/>
          <w:bCs/>
        </w:rPr>
        <w:t>corpul de apă (de suprafață și/sau subteran): denumire și cod.</w:t>
      </w:r>
    </w:p>
    <w:p w14:paraId="4BD4F304" w14:textId="50D1A439" w:rsidR="004B1126" w:rsidRPr="0029743A" w:rsidRDefault="004B1126" w:rsidP="004B1126">
      <w:pPr>
        <w:pStyle w:val="CORPTEXT"/>
        <w:numPr>
          <w:ilvl w:val="0"/>
          <w:numId w:val="55"/>
        </w:numPr>
        <w:rPr>
          <w:b/>
          <w:bCs/>
        </w:rPr>
      </w:pPr>
      <w:r w:rsidRPr="0029743A">
        <w:rPr>
          <w:b/>
          <w:bCs/>
        </w:rPr>
        <w:lastRenderedPageBreak/>
        <w:t>Indicarea stării ecologice/potențialului ecologic și starea chimică a corpului de apă de suprafață; pentru corpul de apă subteran se vor indica starea cantitativă și starea chimică a corpului de apă</w:t>
      </w:r>
    </w:p>
    <w:p w14:paraId="361C3CA5" w14:textId="1B768031" w:rsidR="004B1126" w:rsidRDefault="004B1126" w:rsidP="004B1126">
      <w:pPr>
        <w:pStyle w:val="CORPTEXT"/>
        <w:numPr>
          <w:ilvl w:val="0"/>
          <w:numId w:val="55"/>
        </w:numPr>
        <w:rPr>
          <w:b/>
          <w:bCs/>
        </w:rPr>
      </w:pPr>
      <w:r w:rsidRPr="0029743A">
        <w:rPr>
          <w:b/>
          <w:bCs/>
        </w:rPr>
        <w:t>Indicarea obiectivului/obiectivelor de mediu pentru fiecare corp de apă identificat, cu precizarea excepțiilor aplicate și a termenelor aferente, după caz.</w:t>
      </w:r>
    </w:p>
    <w:p w14:paraId="4434D1B7" w14:textId="77777777" w:rsidR="003B51C9" w:rsidRPr="0029743A" w:rsidRDefault="003B51C9" w:rsidP="003B51C9">
      <w:pPr>
        <w:pStyle w:val="CORPTEXT"/>
        <w:rPr>
          <w:b/>
          <w:bCs/>
        </w:rPr>
      </w:pPr>
    </w:p>
    <w:p w14:paraId="4F030AC1" w14:textId="0D6782FF" w:rsidR="00843AC7" w:rsidRPr="00843AC7" w:rsidRDefault="00843AC7" w:rsidP="00843AC7">
      <w:pPr>
        <w:pStyle w:val="CAPITOL"/>
      </w:pPr>
      <w:r w:rsidRPr="00843AC7">
        <w:t xml:space="preserve">CRITERIILE PREVĂZUTE ÎN </w:t>
      </w:r>
      <w:r w:rsidRPr="004B1126">
        <w:rPr>
          <w:u w:val="single"/>
        </w:rPr>
        <w:t>ANEXA NR. 3</w:t>
      </w:r>
      <w:r w:rsidRPr="00843AC7">
        <w:t xml:space="preserve"> LA LEGEA </w:t>
      </w:r>
      <w:r w:rsidRPr="004E7AA2">
        <w:t xml:space="preserve">NR. . . . . . . . . . . </w:t>
      </w:r>
      <w:r w:rsidRPr="00843AC7">
        <w:t>PRIVIND EVALUAREA IMPACTULUI ANUMITOR PROIECTE PUBLICE ȘI PRIVATE ASUPRA MEDIULUI SE IAU ÎN CONSIDERARE, DACĂ ESTE CAZUL, ÎN MOMENTUL COMPILĂRII INFORMAȚIILOR ÎN CONFORMITATE CU PUNCTELE III-XIV.</w:t>
      </w:r>
    </w:p>
    <w:p w14:paraId="511A8D00" w14:textId="77777777" w:rsidR="00F03528" w:rsidRDefault="00F03528" w:rsidP="00F03528">
      <w:pPr>
        <w:pStyle w:val="CORPTEXT"/>
        <w:jc w:val="center"/>
      </w:pPr>
    </w:p>
    <w:p w14:paraId="507E651B" w14:textId="77777777" w:rsidR="00F03528" w:rsidRDefault="00F03528" w:rsidP="00F03528">
      <w:pPr>
        <w:pStyle w:val="CORPTEXT"/>
        <w:jc w:val="center"/>
      </w:pPr>
    </w:p>
    <w:p w14:paraId="5348ADA1" w14:textId="77777777" w:rsidR="00F03528" w:rsidRDefault="00F03528" w:rsidP="00F03528">
      <w:pPr>
        <w:pStyle w:val="CORPTEXT"/>
        <w:jc w:val="center"/>
      </w:pPr>
    </w:p>
    <w:p w14:paraId="176F4105" w14:textId="77777777" w:rsidR="00F03528" w:rsidRDefault="00F03528" w:rsidP="00F03528">
      <w:pPr>
        <w:pStyle w:val="CORPTEXT"/>
        <w:jc w:val="center"/>
      </w:pPr>
    </w:p>
    <w:p w14:paraId="6672E8AA" w14:textId="5DC24D02" w:rsidR="00843AC7" w:rsidRDefault="00843AC7" w:rsidP="00DC582C">
      <w:pPr>
        <w:jc w:val="right"/>
        <w:rPr>
          <w:rFonts w:ascii="Arial" w:hAnsi="Arial" w:cs="Arial"/>
          <w:sz w:val="24"/>
          <w:szCs w:val="24"/>
        </w:rPr>
      </w:pPr>
      <w:r>
        <w:rPr>
          <w:rFonts w:ascii="Arial" w:hAnsi="Arial" w:cs="Arial"/>
          <w:sz w:val="24"/>
          <w:szCs w:val="24"/>
        </w:rPr>
        <w:t>Semnătura și ștampila titularului:</w:t>
      </w:r>
    </w:p>
    <w:p w14:paraId="44E8EDAA" w14:textId="0795E87B" w:rsidR="00DC582C" w:rsidRDefault="00DC582C" w:rsidP="00DC582C">
      <w:pPr>
        <w:jc w:val="right"/>
        <w:rPr>
          <w:rFonts w:ascii="Arial" w:hAnsi="Arial" w:cs="Arial"/>
          <w:sz w:val="24"/>
          <w:szCs w:val="24"/>
        </w:rPr>
      </w:pPr>
      <w:r>
        <w:rPr>
          <w:rFonts w:ascii="Arial" w:hAnsi="Arial" w:cs="Arial"/>
          <w:sz w:val="24"/>
          <w:szCs w:val="24"/>
        </w:rPr>
        <w:t>......</w:t>
      </w:r>
      <w:r w:rsidR="00843AC7">
        <w:rPr>
          <w:rFonts w:ascii="Arial" w:hAnsi="Arial" w:cs="Arial"/>
          <w:sz w:val="24"/>
          <w:szCs w:val="24"/>
        </w:rPr>
        <w:t>..............</w:t>
      </w:r>
      <w:r>
        <w:rPr>
          <w:rFonts w:ascii="Arial" w:hAnsi="Arial" w:cs="Arial"/>
          <w:sz w:val="24"/>
          <w:szCs w:val="24"/>
        </w:rPr>
        <w:t>..............................</w:t>
      </w:r>
    </w:p>
    <w:p w14:paraId="6A615C64" w14:textId="77777777" w:rsidR="00843AC7" w:rsidRDefault="00843AC7" w:rsidP="00DC582C">
      <w:pPr>
        <w:jc w:val="right"/>
        <w:rPr>
          <w:rFonts w:ascii="Arial" w:hAnsi="Arial" w:cs="Arial"/>
          <w:sz w:val="24"/>
          <w:szCs w:val="24"/>
        </w:rPr>
      </w:pPr>
    </w:p>
    <w:p w14:paraId="2522A854" w14:textId="7125E6BD" w:rsidR="00843AC7" w:rsidRDefault="00843AC7" w:rsidP="00DC582C">
      <w:pPr>
        <w:jc w:val="right"/>
        <w:rPr>
          <w:rFonts w:ascii="Arial" w:hAnsi="Arial" w:cs="Arial"/>
          <w:sz w:val="24"/>
          <w:szCs w:val="24"/>
        </w:rPr>
      </w:pPr>
      <w:r>
        <w:rPr>
          <w:rFonts w:ascii="Arial" w:hAnsi="Arial" w:cs="Arial"/>
          <w:sz w:val="24"/>
          <w:szCs w:val="24"/>
        </w:rPr>
        <w:t>Arhitect: Lungu Ioana Andreea</w:t>
      </w:r>
    </w:p>
    <w:p w14:paraId="22CDA2A1" w14:textId="4D7D97A9" w:rsidR="00843AC7" w:rsidRPr="008B33A5" w:rsidRDefault="00843AC7" w:rsidP="00DC582C">
      <w:pPr>
        <w:jc w:val="right"/>
        <w:rPr>
          <w:rFonts w:ascii="Arial" w:hAnsi="Arial" w:cs="Arial"/>
          <w:sz w:val="24"/>
          <w:szCs w:val="24"/>
        </w:rPr>
      </w:pPr>
      <w:r>
        <w:rPr>
          <w:rFonts w:ascii="Arial" w:hAnsi="Arial" w:cs="Arial"/>
          <w:sz w:val="24"/>
          <w:szCs w:val="24"/>
        </w:rPr>
        <w:t>..................................................</w:t>
      </w:r>
    </w:p>
    <w:sectPr w:rsidR="00843AC7" w:rsidRPr="008B33A5" w:rsidSect="00166988">
      <w:headerReference w:type="default" r:id="rId9"/>
      <w:footerReference w:type="default" r:id="rId10"/>
      <w:pgSz w:w="11906" w:h="16838" w:code="9"/>
      <w:pgMar w:top="1701" w:right="1077" w:bottom="1474" w:left="107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1B78" w14:textId="77777777" w:rsidR="00D6781E" w:rsidRDefault="00D6781E" w:rsidP="000111F8">
      <w:pPr>
        <w:spacing w:after="0" w:line="240" w:lineRule="auto"/>
      </w:pPr>
      <w:r>
        <w:separator/>
      </w:r>
    </w:p>
  </w:endnote>
  <w:endnote w:type="continuationSeparator" w:id="0">
    <w:p w14:paraId="7086AAB6" w14:textId="77777777" w:rsidR="00D6781E" w:rsidRDefault="00D6781E" w:rsidP="0001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CE">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4CBA" w14:textId="19860649" w:rsidR="00A067AF" w:rsidRPr="00740E52" w:rsidRDefault="00D16E83" w:rsidP="00A067AF">
    <w:pPr>
      <w:spacing w:line="360" w:lineRule="auto"/>
      <w:rPr>
        <w:rFonts w:ascii="Arial" w:hAnsi="Arial" w:cs="Arial"/>
        <w:b/>
        <w:bCs/>
        <w:color w:val="FF3333"/>
        <w:sz w:val="24"/>
        <w:szCs w:val="24"/>
      </w:rPr>
    </w:pPr>
    <w:r>
      <w:rPr>
        <w:noProof/>
      </w:rPr>
      <mc:AlternateContent>
        <mc:Choice Requires="wps">
          <w:drawing>
            <wp:anchor distT="0" distB="0" distL="114300" distR="114300" simplePos="0" relativeHeight="251660288" behindDoc="0" locked="0" layoutInCell="1" allowOverlap="1" wp14:anchorId="0D7C621D" wp14:editId="0B9A1ED3">
              <wp:simplePos x="0" y="0"/>
              <wp:positionH relativeFrom="margin">
                <wp:posOffset>-102870</wp:posOffset>
              </wp:positionH>
              <wp:positionV relativeFrom="paragraph">
                <wp:posOffset>44450</wp:posOffset>
              </wp:positionV>
              <wp:extent cx="5829300" cy="779765"/>
              <wp:effectExtent l="0" t="0" r="0" b="1905"/>
              <wp:wrapNone/>
              <wp:docPr id="39" name="Text Box 1"/>
              <wp:cNvGraphicFramePr/>
              <a:graphic xmlns:a="http://schemas.openxmlformats.org/drawingml/2006/main">
                <a:graphicData uri="http://schemas.microsoft.com/office/word/2010/wordprocessingShape">
                  <wps:wsp>
                    <wps:cNvSpPr txBox="1"/>
                    <wps:spPr>
                      <a:xfrm>
                        <a:off x="0" y="0"/>
                        <a:ext cx="5829300" cy="77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C6BE2" w14:textId="1154A724" w:rsidR="00D16E83" w:rsidRPr="00D16E83" w:rsidRDefault="00D16E83" w:rsidP="00D16E83">
                          <w:pPr>
                            <w:spacing w:line="240" w:lineRule="auto"/>
                            <w:rPr>
                              <w:rFonts w:ascii="Arial" w:hAnsi="Arial" w:cs="Arial"/>
                            </w:rPr>
                          </w:pPr>
                          <w:r w:rsidRPr="00D16E83">
                            <w:rPr>
                              <w:rFonts w:ascii="Arial" w:hAnsi="Arial" w:cs="Arial"/>
                            </w:rPr>
                            <w:t>OBIECTIV: DESFIINȚARE CONSTRUCȚII C1, C2 ȘI CONSTURIRE SPĂLĂTORIE AUTO, PLATFORMĂ BETONATĂ, CALE DE ACCES DIN D.N., ÎNGRĂDIRE TEREN</w:t>
                          </w:r>
                        </w:p>
                        <w:p w14:paraId="66A85656" w14:textId="0F7D7718" w:rsidR="00D16E83" w:rsidRPr="00D16E83" w:rsidRDefault="00D16E83" w:rsidP="00D16E83">
                          <w:pPr>
                            <w:spacing w:line="240" w:lineRule="auto"/>
                            <w:rPr>
                              <w:rFonts w:ascii="Arial" w:hAnsi="Arial" w:cs="Arial"/>
                              <w:color w:val="FF3333"/>
                            </w:rPr>
                          </w:pPr>
                          <w:r w:rsidRPr="00D16E83">
                            <w:rPr>
                              <w:rFonts w:ascii="Arial" w:hAnsi="Arial" w:cs="Arial"/>
                            </w:rPr>
                            <w:t>ADRESĂ: Jud. Constan</w:t>
                          </w:r>
                          <w:r>
                            <w:rPr>
                              <w:rFonts w:ascii="Arial" w:hAnsi="Arial" w:cs="Arial"/>
                            </w:rPr>
                            <w:t>ța</w:t>
                          </w:r>
                          <w:r w:rsidRPr="00D16E83">
                            <w:rPr>
                              <w:rFonts w:ascii="Arial" w:hAnsi="Arial" w:cs="Arial"/>
                            </w:rPr>
                            <w:t>, Loc. Băneasa, Str. Trandafirilor, Nr. 145</w:t>
                          </w:r>
                        </w:p>
                        <w:p w14:paraId="5B95424A" w14:textId="77777777" w:rsidR="000111F8" w:rsidRPr="00D16E83" w:rsidRDefault="000111F8" w:rsidP="00D16E83">
                          <w:pPr>
                            <w:rPr>
                              <w:color w:val="808080" w:themeColor="background1" w:themeShade="80"/>
                              <w:sz w:val="18"/>
                              <w:szCs w:val="1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C621D" id="_x0000_t202" coordsize="21600,21600" o:spt="202" path="m,l,21600r21600,l21600,xe">
              <v:stroke joinstyle="miter"/>
              <v:path gradientshapeok="t" o:connecttype="rect"/>
            </v:shapetype>
            <v:shape id="Text Box 1" o:spid="_x0000_s1028" type="#_x0000_t202" style="position:absolute;margin-left:-8.1pt;margin-top:3.5pt;width:459pt;height:6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" filled="f" stroked="f" strokeweight=".5pt">
              <v:textbox inset=",,,0">
                <w:txbxContent>
                  <w:p w14:paraId="60EC6BE2" w14:textId="1154A724" w:rsidR="00D16E83" w:rsidRPr="00D16E83" w:rsidRDefault="00D16E83" w:rsidP="00D16E83">
                    <w:pPr>
                      <w:spacing w:line="240" w:lineRule="auto"/>
                      <w:rPr>
                        <w:rFonts w:ascii="Arial" w:hAnsi="Arial" w:cs="Arial"/>
                      </w:rPr>
                    </w:pPr>
                    <w:r w:rsidRPr="00D16E83">
                      <w:rPr>
                        <w:rFonts w:ascii="Arial" w:hAnsi="Arial" w:cs="Arial"/>
                      </w:rPr>
                      <w:t>OBIECTIV: DESFIINȚARE CONSTRUCȚII C1, C2 ȘI CONSTURIRE SPĂLĂTORIE AUTO, PLATFORMĂ BETONATĂ, CALE DE ACCES DIN D.N., ÎNGRĂDIRE TEREN</w:t>
                    </w:r>
                  </w:p>
                  <w:p w14:paraId="66A85656" w14:textId="0F7D7718" w:rsidR="00D16E83" w:rsidRPr="00D16E83" w:rsidRDefault="00D16E83" w:rsidP="00D16E83">
                    <w:pPr>
                      <w:spacing w:line="240" w:lineRule="auto"/>
                      <w:rPr>
                        <w:rFonts w:ascii="Arial" w:hAnsi="Arial" w:cs="Arial"/>
                        <w:color w:val="FF3333"/>
                      </w:rPr>
                    </w:pPr>
                    <w:r w:rsidRPr="00D16E83">
                      <w:rPr>
                        <w:rFonts w:ascii="Arial" w:hAnsi="Arial" w:cs="Arial"/>
                      </w:rPr>
                      <w:t>ADRESĂ: Jud. Constan</w:t>
                    </w:r>
                    <w:r>
                      <w:rPr>
                        <w:rFonts w:ascii="Arial" w:hAnsi="Arial" w:cs="Arial"/>
                      </w:rPr>
                      <w:t>ța</w:t>
                    </w:r>
                    <w:r w:rsidRPr="00D16E83">
                      <w:rPr>
                        <w:rFonts w:ascii="Arial" w:hAnsi="Arial" w:cs="Arial"/>
                      </w:rPr>
                      <w:t>, Loc. Băneasa, Str. Trandafirilor, Nr. 145</w:t>
                    </w:r>
                  </w:p>
                  <w:p w14:paraId="5B95424A" w14:textId="77777777" w:rsidR="000111F8" w:rsidRPr="00D16E83" w:rsidRDefault="000111F8" w:rsidP="00D16E83">
                    <w:pPr>
                      <w:rPr>
                        <w:color w:val="808080" w:themeColor="background1" w:themeShade="80"/>
                        <w:sz w:val="18"/>
                        <w:szCs w:val="18"/>
                      </w:rPr>
                    </w:pPr>
                  </w:p>
                </w:txbxContent>
              </v:textbox>
              <w10:wrap anchorx="margin"/>
            </v:shape>
          </w:pict>
        </mc:Fallback>
      </mc:AlternateContent>
    </w:r>
    <w:r>
      <w:rPr>
        <w:noProof/>
      </w:rPr>
      <mc:AlternateContent>
        <mc:Choice Requires="wps">
          <w:drawing>
            <wp:anchor distT="0" distB="0" distL="0" distR="0" simplePos="0" relativeHeight="251658240" behindDoc="0" locked="0" layoutInCell="1" allowOverlap="1" wp14:anchorId="3AFC891A" wp14:editId="114551B2">
              <wp:simplePos x="0" y="0"/>
              <wp:positionH relativeFrom="margin">
                <wp:align>right</wp:align>
              </wp:positionH>
              <wp:positionV relativeFrom="bottomMargin">
                <wp:posOffset>20955</wp:posOffset>
              </wp:positionV>
              <wp:extent cx="457200" cy="320040"/>
              <wp:effectExtent l="0" t="0" r="19050" b="2286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solidFill>
                      <a:ln w="95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EA8DE" w14:textId="77777777" w:rsidR="000111F8" w:rsidRPr="00740E52" w:rsidRDefault="000111F8">
                          <w:pPr>
                            <w:jc w:val="right"/>
                            <w:rPr>
                              <w:rFonts w:ascii="Arial" w:hAnsi="Arial" w:cs="Arial"/>
                              <w:color w:val="000000" w:themeColor="text1"/>
                              <w:sz w:val="28"/>
                              <w:szCs w:val="28"/>
                              <w14:textOutline w14:w="9525" w14:cap="rnd" w14:cmpd="sng" w14:algn="ctr">
                                <w14:noFill/>
                                <w14:prstDash w14:val="solid"/>
                                <w14:bevel/>
                              </w14:textOutline>
                            </w:rPr>
                          </w:pPr>
                          <w:r w:rsidRPr="00740E52">
                            <w:rPr>
                              <w:rFonts w:ascii="Arial" w:hAnsi="Arial" w:cs="Arial"/>
                              <w:color w:val="000000" w:themeColor="text1"/>
                              <w:sz w:val="28"/>
                              <w:szCs w:val="28"/>
                              <w14:textOutline w14:w="9525" w14:cap="rnd" w14:cmpd="sng" w14:algn="ctr">
                                <w14:noFill/>
                                <w14:prstDash w14:val="solid"/>
                                <w14:bevel/>
                              </w14:textOutline>
                            </w:rPr>
                            <w:fldChar w:fldCharType="begin"/>
                          </w:r>
                          <w:r w:rsidRPr="00740E52">
                            <w:rPr>
                              <w:rFonts w:ascii="Arial" w:hAnsi="Arial" w:cs="Arial"/>
                              <w:color w:val="000000" w:themeColor="text1"/>
                              <w:sz w:val="28"/>
                              <w:szCs w:val="28"/>
                              <w14:textOutline w14:w="9525" w14:cap="rnd" w14:cmpd="sng" w14:algn="ctr">
                                <w14:noFill/>
                                <w14:prstDash w14:val="solid"/>
                                <w14:bevel/>
                              </w14:textOutline>
                            </w:rPr>
                            <w:instrText xml:space="preserve"> PAGE   \* MERGEFORMAT </w:instrText>
                          </w:r>
                          <w:r w:rsidRPr="00740E52">
                            <w:rPr>
                              <w:rFonts w:ascii="Arial" w:hAnsi="Arial" w:cs="Arial"/>
                              <w:color w:val="000000" w:themeColor="text1"/>
                              <w:sz w:val="28"/>
                              <w:szCs w:val="28"/>
                              <w14:textOutline w14:w="9525" w14:cap="rnd" w14:cmpd="sng" w14:algn="ctr">
                                <w14:noFill/>
                                <w14:prstDash w14:val="solid"/>
                                <w14:bevel/>
                              </w14:textOutline>
                            </w:rPr>
                            <w:fldChar w:fldCharType="separate"/>
                          </w:r>
                          <w:r w:rsidRPr="00740E52">
                            <w:rPr>
                              <w:rFonts w:ascii="Arial" w:hAnsi="Arial" w:cs="Arial"/>
                              <w:noProof/>
                              <w:color w:val="000000" w:themeColor="text1"/>
                              <w:sz w:val="28"/>
                              <w:szCs w:val="28"/>
                              <w14:textOutline w14:w="9525" w14:cap="rnd" w14:cmpd="sng" w14:algn="ctr">
                                <w14:noFill/>
                                <w14:prstDash w14:val="solid"/>
                                <w14:bevel/>
                              </w14:textOutline>
                            </w:rPr>
                            <w:t>2</w:t>
                          </w:r>
                          <w:r w:rsidRPr="00740E52">
                            <w:rPr>
                              <w:rFonts w:ascii="Arial" w:hAnsi="Arial" w:cs="Arial"/>
                              <w:noProof/>
                              <w:color w:val="000000" w:themeColor="text1"/>
                              <w:sz w:val="28"/>
                              <w:szCs w:val="28"/>
                              <w14:textOutline w14:w="9525" w14:cap="rnd" w14:cmpd="sng" w14:algn="ctr">
                                <w14:no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C891A" id="Rectangle 8" o:spid="_x0000_s1029" style="position:absolute;margin-left:-15.2pt;margin-top:1.65pt;width:36pt;height:25.2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" fillcolor="white [3212]" strokecolor="#1f3763 [1604]">
              <v:textbox>
                <w:txbxContent>
                  <w:p w14:paraId="58BEA8DE" w14:textId="77777777" w:rsidR="000111F8" w:rsidRPr="00740E52" w:rsidRDefault="000111F8">
                    <w:pPr>
                      <w:jc w:val="right"/>
                      <w:rPr>
                        <w:rFonts w:ascii="Arial" w:hAnsi="Arial" w:cs="Arial"/>
                        <w:color w:val="000000" w:themeColor="text1"/>
                        <w:sz w:val="28"/>
                        <w:szCs w:val="28"/>
                        <w14:textOutline w14:w="9525" w14:cap="rnd" w14:cmpd="sng" w14:algn="ctr">
                          <w14:noFill/>
                          <w14:prstDash w14:val="solid"/>
                          <w14:bevel/>
                        </w14:textOutline>
                      </w:rPr>
                    </w:pPr>
                    <w:r w:rsidRPr="00740E52">
                      <w:rPr>
                        <w:rFonts w:ascii="Arial" w:hAnsi="Arial" w:cs="Arial"/>
                        <w:color w:val="000000" w:themeColor="text1"/>
                        <w:sz w:val="28"/>
                        <w:szCs w:val="28"/>
                        <w14:textOutline w14:w="9525" w14:cap="rnd" w14:cmpd="sng" w14:algn="ctr">
                          <w14:noFill/>
                          <w14:prstDash w14:val="solid"/>
                          <w14:bevel/>
                        </w14:textOutline>
                      </w:rPr>
                      <w:fldChar w:fldCharType="begin"/>
                    </w:r>
                    <w:r w:rsidRPr="00740E52">
                      <w:rPr>
                        <w:rFonts w:ascii="Arial" w:hAnsi="Arial" w:cs="Arial"/>
                        <w:color w:val="000000" w:themeColor="text1"/>
                        <w:sz w:val="28"/>
                        <w:szCs w:val="28"/>
                        <w14:textOutline w14:w="9525" w14:cap="rnd" w14:cmpd="sng" w14:algn="ctr">
                          <w14:noFill/>
                          <w14:prstDash w14:val="solid"/>
                          <w14:bevel/>
                        </w14:textOutline>
                      </w:rPr>
                      <w:instrText xml:space="preserve"> PAGE   \* MERGEFORMAT </w:instrText>
                    </w:r>
                    <w:r w:rsidRPr="00740E52">
                      <w:rPr>
                        <w:rFonts w:ascii="Arial" w:hAnsi="Arial" w:cs="Arial"/>
                        <w:color w:val="000000" w:themeColor="text1"/>
                        <w:sz w:val="28"/>
                        <w:szCs w:val="28"/>
                        <w14:textOutline w14:w="9525" w14:cap="rnd" w14:cmpd="sng" w14:algn="ctr">
                          <w14:noFill/>
                          <w14:prstDash w14:val="solid"/>
                          <w14:bevel/>
                        </w14:textOutline>
                      </w:rPr>
                      <w:fldChar w:fldCharType="separate"/>
                    </w:r>
                    <w:r w:rsidRPr="00740E52">
                      <w:rPr>
                        <w:rFonts w:ascii="Arial" w:hAnsi="Arial" w:cs="Arial"/>
                        <w:noProof/>
                        <w:color w:val="000000" w:themeColor="text1"/>
                        <w:sz w:val="28"/>
                        <w:szCs w:val="28"/>
                        <w14:textOutline w14:w="9525" w14:cap="rnd" w14:cmpd="sng" w14:algn="ctr">
                          <w14:noFill/>
                          <w14:prstDash w14:val="solid"/>
                          <w14:bevel/>
                        </w14:textOutline>
                      </w:rPr>
                      <w:t>2</w:t>
                    </w:r>
                    <w:r w:rsidRPr="00740E52">
                      <w:rPr>
                        <w:rFonts w:ascii="Arial" w:hAnsi="Arial" w:cs="Arial"/>
                        <w:noProof/>
                        <w:color w:val="000000" w:themeColor="text1"/>
                        <w:sz w:val="28"/>
                        <w:szCs w:val="28"/>
                        <w14:textOutline w14:w="9525" w14:cap="rnd" w14:cmpd="sng" w14:algn="ctr">
                          <w14:noFill/>
                          <w14:prstDash w14:val="solid"/>
                          <w14:bevel/>
                        </w14:textOutline>
                      </w:rPr>
                      <w:fldChar w:fldCharType="end"/>
                    </w:r>
                  </w:p>
                </w:txbxContent>
              </v:textbox>
              <w10:wrap type="square" anchorx="margin" anchory="margin"/>
            </v:rect>
          </w:pict>
        </mc:Fallback>
      </mc:AlternateContent>
    </w:r>
    <w:r>
      <w:rPr>
        <w:rFonts w:ascii="Calibri Light" w:hAnsi="Calibri Light"/>
        <w:noProof/>
        <w:color w:val="808080"/>
      </w:rPr>
      <mc:AlternateContent>
        <mc:Choice Requires="wps">
          <w:drawing>
            <wp:anchor distT="0" distB="0" distL="114300" distR="114300" simplePos="0" relativeHeight="251674624" behindDoc="0" locked="0" layoutInCell="1" allowOverlap="1" wp14:anchorId="5AEC868A" wp14:editId="5C812ACA">
              <wp:simplePos x="0" y="0"/>
              <wp:positionH relativeFrom="margin">
                <wp:align>left</wp:align>
              </wp:positionH>
              <wp:positionV relativeFrom="paragraph">
                <wp:posOffset>17507</wp:posOffset>
              </wp:positionV>
              <wp:extent cx="6174785" cy="3517"/>
              <wp:effectExtent l="0" t="0" r="35560" b="34925"/>
              <wp:wrapNone/>
              <wp:docPr id="17021969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85" cy="3517"/>
                      </a:xfrm>
                      <a:prstGeom prst="straightConnector1">
                        <a:avLst/>
                      </a:prstGeom>
                      <a:noFill/>
                      <a:ln w="9525">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5A335" id="_x0000_t32" coordsize="21600,21600" o:spt="32" o:oned="t" path="m,l21600,21600e" filled="f">
              <v:path arrowok="t" fillok="f" o:connecttype="none"/>
              <o:lock v:ext="edit" shapetype="t"/>
            </v:shapetype>
            <v:shape id="AutoShape 8" o:spid="_x0000_s1026" type="#_x0000_t32" style="position:absolute;margin-left:0;margin-top:1.4pt;width:486.2pt;height:.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" strokecolor="#1f3763 [1604]">
              <w10:wrap anchorx="margin"/>
            </v:shape>
          </w:pict>
        </mc:Fallback>
      </mc:AlternateContent>
    </w:r>
  </w:p>
  <w:p w14:paraId="0070335B" w14:textId="02C39B53" w:rsidR="000111F8" w:rsidRDefault="0001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6402" w14:textId="77777777" w:rsidR="00D6781E" w:rsidRDefault="00D6781E" w:rsidP="000111F8">
      <w:pPr>
        <w:spacing w:after="0" w:line="240" w:lineRule="auto"/>
      </w:pPr>
      <w:r>
        <w:separator/>
      </w:r>
    </w:p>
  </w:footnote>
  <w:footnote w:type="continuationSeparator" w:id="0">
    <w:p w14:paraId="7D12AFDD" w14:textId="77777777" w:rsidR="00D6781E" w:rsidRDefault="00D6781E" w:rsidP="00011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2482" w14:textId="74B1D85A" w:rsidR="00CF5E3B" w:rsidRPr="00D16E83" w:rsidRDefault="00D16E83" w:rsidP="00CF5E3B">
    <w:pPr>
      <w:pStyle w:val="Header"/>
      <w:tabs>
        <w:tab w:val="right" w:pos="9752"/>
      </w:tabs>
      <w:rPr>
        <w:rFonts w:ascii="Calibri Light" w:hAnsi="Calibri Light"/>
      </w:rPr>
    </w:pPr>
    <w:r>
      <w:rPr>
        <w:noProof/>
      </w:rPr>
      <mc:AlternateContent>
        <mc:Choice Requires="wps">
          <w:drawing>
            <wp:anchor distT="45720" distB="45720" distL="114300" distR="114300" simplePos="0" relativeHeight="251669504" behindDoc="0" locked="0" layoutInCell="1" allowOverlap="1" wp14:anchorId="45899578" wp14:editId="49F6C28E">
              <wp:simplePos x="0" y="0"/>
              <wp:positionH relativeFrom="column">
                <wp:posOffset>2616134</wp:posOffset>
              </wp:positionH>
              <wp:positionV relativeFrom="paragraph">
                <wp:posOffset>92075</wp:posOffset>
              </wp:positionV>
              <wp:extent cx="2565400" cy="462915"/>
              <wp:effectExtent l="0" t="0" r="0" b="0"/>
              <wp:wrapSquare wrapText="bothSides"/>
              <wp:docPr id="2059436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62915"/>
                      </a:xfrm>
                      <a:prstGeom prst="rect">
                        <a:avLst/>
                      </a:prstGeom>
                      <a:noFill/>
                      <a:ln>
                        <a:noFill/>
                      </a:ln>
                    </wps:spPr>
                    <wps:txbx>
                      <w:txbxContent>
                        <w:p w14:paraId="3861A690" w14:textId="3F9B9F5D" w:rsidR="00D16E83" w:rsidRPr="00D16E83" w:rsidRDefault="00D16E83" w:rsidP="00D16E83">
                          <w:pPr>
                            <w:jc w:val="center"/>
                            <w:rPr>
                              <w:rFonts w:ascii="Arial" w:hAnsi="Arial" w:cs="Arial"/>
                              <w:sz w:val="24"/>
                              <w:szCs w:val="24"/>
                            </w:rPr>
                          </w:pPr>
                          <w:r w:rsidRPr="00D16E83">
                            <w:rPr>
                              <w:rFonts w:ascii="Arial" w:hAnsi="Arial" w:cs="Arial"/>
                              <w:sz w:val="24"/>
                              <w:szCs w:val="24"/>
                            </w:rPr>
                            <w:t>BENEFICIARI: CHIREA NICOLAE, HODOROAGĂ ADRIAN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99578" id="_x0000_t202" coordsize="21600,21600" o:spt="202" path="m,l,21600r21600,l21600,xe">
              <v:stroke joinstyle="miter"/>
              <v:path gradientshapeok="t" o:connecttype="rect"/>
            </v:shapetype>
            <v:shape id="Text Box 2" o:spid="_x0000_s1026" type="#_x0000_t202" style="position:absolute;margin-left:206pt;margin-top:7.25pt;width:202pt;height:3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" filled="f" stroked="f">
              <v:textbox>
                <w:txbxContent>
                  <w:p w14:paraId="3861A690" w14:textId="3F9B9F5D" w:rsidR="00D16E83" w:rsidRPr="00D16E83" w:rsidRDefault="00D16E83" w:rsidP="00D16E83">
                    <w:pPr>
                      <w:jc w:val="center"/>
                      <w:rPr>
                        <w:rFonts w:ascii="Arial" w:hAnsi="Arial" w:cs="Arial"/>
                        <w:sz w:val="24"/>
                        <w:szCs w:val="24"/>
                      </w:rPr>
                    </w:pPr>
                    <w:r w:rsidRPr="00D16E83">
                      <w:rPr>
                        <w:rFonts w:ascii="Arial" w:hAnsi="Arial" w:cs="Arial"/>
                        <w:sz w:val="24"/>
                        <w:szCs w:val="24"/>
                      </w:rPr>
                      <w:t>BENEFICIARI: CHIREA NICOLAE, HODOROAGĂ ADRIAN</w:t>
                    </w:r>
                  </w:p>
                </w:txbxContent>
              </v:textbox>
              <w10:wrap type="square"/>
            </v:shape>
          </w:pict>
        </mc:Fallback>
      </mc:AlternateContent>
    </w:r>
    <w:r>
      <w:rPr>
        <w:noProof/>
      </w:rPr>
      <w:drawing>
        <wp:anchor distT="0" distB="0" distL="114300" distR="114300" simplePos="0" relativeHeight="251672576" behindDoc="0" locked="0" layoutInCell="1" allowOverlap="1" wp14:anchorId="080FC5E1" wp14:editId="0D1AACAF">
          <wp:simplePos x="0" y="0"/>
          <wp:positionH relativeFrom="column">
            <wp:posOffset>1335679</wp:posOffset>
          </wp:positionH>
          <wp:positionV relativeFrom="paragraph">
            <wp:posOffset>74477</wp:posOffset>
          </wp:positionV>
          <wp:extent cx="1351865" cy="463514"/>
          <wp:effectExtent l="0" t="0" r="127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934" cy="4662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noProof/>
        <w:color w:val="808080"/>
      </w:rPr>
      <mc:AlternateContent>
        <mc:Choice Requires="wps">
          <w:drawing>
            <wp:anchor distT="0" distB="0" distL="114300" distR="114300" simplePos="0" relativeHeight="251671552" behindDoc="0" locked="0" layoutInCell="1" allowOverlap="1" wp14:anchorId="2E7E82D2" wp14:editId="4F17F72B">
              <wp:simplePos x="0" y="0"/>
              <wp:positionH relativeFrom="margin">
                <wp:posOffset>6838</wp:posOffset>
              </wp:positionH>
              <wp:positionV relativeFrom="paragraph">
                <wp:posOffset>556443</wp:posOffset>
              </wp:positionV>
              <wp:extent cx="6174785" cy="3517"/>
              <wp:effectExtent l="0" t="0" r="35560" b="34925"/>
              <wp:wrapNone/>
              <wp:docPr id="162564889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85" cy="3517"/>
                      </a:xfrm>
                      <a:prstGeom prst="straightConnector1">
                        <a:avLst/>
                      </a:prstGeom>
                      <a:noFill/>
                      <a:ln w="9525">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C36D7" id="_x0000_t32" coordsize="21600,21600" o:spt="32" o:oned="t" path="m,l21600,21600e" filled="f">
              <v:path arrowok="t" fillok="f" o:connecttype="none"/>
              <o:lock v:ext="edit" shapetype="t"/>
            </v:shapetype>
            <v:shape id="AutoShape 8" o:spid="_x0000_s1026" type="#_x0000_t32" style="position:absolute;margin-left:.55pt;margin-top:43.8pt;width:486.2pt;height:.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" strokecolor="#1f3763 [1604]">
              <w10:wrap anchorx="margin"/>
            </v:shape>
          </w:pict>
        </mc:Fallback>
      </mc:AlternateContent>
    </w:r>
    <w:r w:rsidR="00A067AF">
      <w:rPr>
        <w:noProof/>
      </w:rPr>
      <mc:AlternateContent>
        <mc:Choice Requires="wps">
          <w:drawing>
            <wp:anchor distT="45720" distB="45720" distL="114300" distR="114300" simplePos="0" relativeHeight="251668480" behindDoc="0" locked="0" layoutInCell="1" allowOverlap="1" wp14:anchorId="629673BB" wp14:editId="345CCB31">
              <wp:simplePos x="0" y="0"/>
              <wp:positionH relativeFrom="margin">
                <wp:posOffset>5220970</wp:posOffset>
              </wp:positionH>
              <wp:positionV relativeFrom="paragraph">
                <wp:posOffset>110783</wp:posOffset>
              </wp:positionV>
              <wp:extent cx="961390" cy="450850"/>
              <wp:effectExtent l="0" t="0" r="10160" b="25400"/>
              <wp:wrapSquare wrapText="bothSides"/>
              <wp:docPr id="1645671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50850"/>
                      </a:xfrm>
                      <a:prstGeom prst="rect">
                        <a:avLst/>
                      </a:prstGeom>
                      <a:solidFill>
                        <a:srgbClr val="FFFFFF"/>
                      </a:solidFill>
                      <a:ln w="9525">
                        <a:solidFill>
                          <a:schemeClr val="accent1">
                            <a:lumMod val="50000"/>
                          </a:schemeClr>
                        </a:solidFill>
                        <a:miter lim="800000"/>
                        <a:headEnd/>
                        <a:tailEnd/>
                      </a:ln>
                    </wps:spPr>
                    <wps:txbx>
                      <w:txbxContent>
                        <w:p w14:paraId="6EAC9941" w14:textId="1D7368AD" w:rsidR="00CF5E3B" w:rsidRPr="00104185" w:rsidRDefault="00CF5E3B" w:rsidP="00CF5E3B">
                          <w:pPr>
                            <w:spacing w:after="120"/>
                            <w:jc w:val="center"/>
                            <w:rPr>
                              <w:rFonts w:ascii="Arial" w:hAnsi="Arial" w:cs="Arial"/>
                              <w:sz w:val="24"/>
                              <w:szCs w:val="24"/>
                            </w:rPr>
                          </w:pPr>
                          <w:r w:rsidRPr="00104185">
                            <w:rPr>
                              <w:rFonts w:ascii="Arial" w:hAnsi="Arial" w:cs="Arial"/>
                              <w:sz w:val="24"/>
                              <w:szCs w:val="24"/>
                            </w:rPr>
                            <w:t>Nr. Proiect 0</w:t>
                          </w:r>
                          <w:r w:rsidR="00D16E83" w:rsidRPr="00104185">
                            <w:rPr>
                              <w:rFonts w:ascii="Arial" w:hAnsi="Arial" w:cs="Arial"/>
                              <w:sz w:val="24"/>
                              <w:szCs w:val="24"/>
                            </w:rPr>
                            <w:t>1</w:t>
                          </w:r>
                          <w:r w:rsidRPr="00104185">
                            <w:rPr>
                              <w:rFonts w:ascii="Arial" w:hAnsi="Arial" w:cs="Arial"/>
                              <w:sz w:val="24"/>
                              <w:szCs w:val="2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73BB" id="_x0000_s1027" type="#_x0000_t202" style="position:absolute;margin-left:411.1pt;margin-top:8.7pt;width:75.7pt;height:3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" strokecolor="#1f3763 [1604]">
              <v:textbox>
                <w:txbxContent>
                  <w:p w14:paraId="6EAC9941" w14:textId="1D7368AD" w:rsidR="00CF5E3B" w:rsidRPr="00104185" w:rsidRDefault="00CF5E3B" w:rsidP="00CF5E3B">
                    <w:pPr>
                      <w:spacing w:after="120"/>
                      <w:jc w:val="center"/>
                      <w:rPr>
                        <w:rFonts w:ascii="Arial" w:hAnsi="Arial" w:cs="Arial"/>
                        <w:sz w:val="24"/>
                        <w:szCs w:val="24"/>
                      </w:rPr>
                    </w:pPr>
                    <w:r w:rsidRPr="00104185">
                      <w:rPr>
                        <w:rFonts w:ascii="Arial" w:hAnsi="Arial" w:cs="Arial"/>
                        <w:sz w:val="24"/>
                        <w:szCs w:val="24"/>
                      </w:rPr>
                      <w:t>Nr. Proiect 0</w:t>
                    </w:r>
                    <w:r w:rsidR="00D16E83" w:rsidRPr="00104185">
                      <w:rPr>
                        <w:rFonts w:ascii="Arial" w:hAnsi="Arial" w:cs="Arial"/>
                        <w:sz w:val="24"/>
                        <w:szCs w:val="24"/>
                      </w:rPr>
                      <w:t>1</w:t>
                    </w:r>
                    <w:r w:rsidRPr="00104185">
                      <w:rPr>
                        <w:rFonts w:ascii="Arial" w:hAnsi="Arial" w:cs="Arial"/>
                        <w:sz w:val="24"/>
                        <w:szCs w:val="24"/>
                      </w:rPr>
                      <w:t>/2023</w:t>
                    </w:r>
                  </w:p>
                </w:txbxContent>
              </v:textbox>
              <w10:wrap type="square" anchorx="margin"/>
            </v:shape>
          </w:pict>
        </mc:Fallback>
      </mc:AlternateContent>
    </w:r>
    <w:r w:rsidR="00CF5E3B">
      <w:rPr>
        <w:noProof/>
      </w:rPr>
      <w:drawing>
        <wp:inline distT="0" distB="0" distL="0" distR="0" wp14:anchorId="570A1337" wp14:editId="389004AA">
          <wp:extent cx="1203960" cy="5670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567055"/>
                  </a:xfrm>
                  <a:prstGeom prst="rect">
                    <a:avLst/>
                  </a:prstGeom>
                  <a:noFill/>
                  <a:ln>
                    <a:noFill/>
                  </a:ln>
                </pic:spPr>
              </pic:pic>
            </a:graphicData>
          </a:graphic>
        </wp:inline>
      </w:drawing>
    </w:r>
    <w:r w:rsidR="00CF5E3B">
      <w:t xml:space="preserve">           </w:t>
    </w:r>
    <w:r w:rsidR="00CF5E3B" w:rsidRPr="00E26504">
      <w:rPr>
        <w:rFonts w:ascii="Calibri Light" w:hAnsi="Calibri Light"/>
      </w:rPr>
      <w:tab/>
    </w:r>
  </w:p>
  <w:p w14:paraId="2F0C2F13" w14:textId="30469839" w:rsidR="000111F8" w:rsidRDefault="000111F8" w:rsidP="00CF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783"/>
    <w:multiLevelType w:val="hybridMultilevel"/>
    <w:tmpl w:val="1C2C3CD8"/>
    <w:lvl w:ilvl="0" w:tplc="872E6D3C">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8D5A0C"/>
    <w:multiLevelType w:val="multilevel"/>
    <w:tmpl w:val="7D12BD8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0144438A"/>
    <w:multiLevelType w:val="hybridMultilevel"/>
    <w:tmpl w:val="B11876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FC4306"/>
    <w:multiLevelType w:val="hybridMultilevel"/>
    <w:tmpl w:val="D9C28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3558E2"/>
    <w:multiLevelType w:val="hybridMultilevel"/>
    <w:tmpl w:val="447E08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783AF5"/>
    <w:multiLevelType w:val="hybridMultilevel"/>
    <w:tmpl w:val="F620E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10A51"/>
    <w:multiLevelType w:val="multilevel"/>
    <w:tmpl w:val="10ACDAAC"/>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7" w15:restartNumberingAfterBreak="0">
    <w:nsid w:val="052B7A38"/>
    <w:multiLevelType w:val="hybridMultilevel"/>
    <w:tmpl w:val="17DCBB4E"/>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0C19B5"/>
    <w:multiLevelType w:val="hybridMultilevel"/>
    <w:tmpl w:val="E078F04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491365"/>
    <w:multiLevelType w:val="hybridMultilevel"/>
    <w:tmpl w:val="21447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C638C8"/>
    <w:multiLevelType w:val="hybridMultilevel"/>
    <w:tmpl w:val="0FEAE536"/>
    <w:lvl w:ilvl="0" w:tplc="2EEC943E">
      <w:start w:val="1"/>
      <w:numFmt w:val="upperLetter"/>
      <w:pStyle w:val="SUBCAPITO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553967"/>
    <w:multiLevelType w:val="hybridMultilevel"/>
    <w:tmpl w:val="B4580D1E"/>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262B27"/>
    <w:multiLevelType w:val="hybridMultilevel"/>
    <w:tmpl w:val="46EAEC24"/>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64C1C8E"/>
    <w:multiLevelType w:val="hybridMultilevel"/>
    <w:tmpl w:val="AEEE5DB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4" w15:restartNumberingAfterBreak="0">
    <w:nsid w:val="16A7279B"/>
    <w:multiLevelType w:val="hybridMultilevel"/>
    <w:tmpl w:val="158607C8"/>
    <w:lvl w:ilvl="0" w:tplc="E8127F1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7177D3E"/>
    <w:multiLevelType w:val="hybridMultilevel"/>
    <w:tmpl w:val="2CA290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F0183E"/>
    <w:multiLevelType w:val="hybridMultilevel"/>
    <w:tmpl w:val="07C221E8"/>
    <w:lvl w:ilvl="0" w:tplc="04090005">
      <w:start w:val="1"/>
      <w:numFmt w:val="bullet"/>
      <w:lvlText w:val=""/>
      <w:lvlJc w:val="left"/>
      <w:pPr>
        <w:ind w:left="360" w:hanging="360"/>
      </w:pPr>
      <w:rPr>
        <w:rFonts w:ascii="Wingdings" w:hAnsi="Wingdings" w:hint="default"/>
      </w:rPr>
    </w:lvl>
    <w:lvl w:ilvl="1" w:tplc="FFFFFFFF">
      <w:numFmt w:val="bullet"/>
      <w:lvlText w:val="•"/>
      <w:lvlJc w:val="left"/>
      <w:pPr>
        <w:ind w:left="1440" w:hanging="72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8EF39D2"/>
    <w:multiLevelType w:val="hybridMultilevel"/>
    <w:tmpl w:val="7BBEA514"/>
    <w:lvl w:ilvl="0" w:tplc="70004D0C">
      <w:start w:val="1"/>
      <w:numFmt w:val="bullet"/>
      <w:pStyle w:val="BULLETS"/>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6E3D6E"/>
    <w:multiLevelType w:val="hybridMultilevel"/>
    <w:tmpl w:val="F878D854"/>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C7C97"/>
    <w:multiLevelType w:val="hybridMultilevel"/>
    <w:tmpl w:val="1D0E2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7D346E"/>
    <w:multiLevelType w:val="hybridMultilevel"/>
    <w:tmpl w:val="2DC0A8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C5771"/>
    <w:multiLevelType w:val="multilevel"/>
    <w:tmpl w:val="A1804B7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2" w15:restartNumberingAfterBreak="0">
    <w:nsid w:val="275B0528"/>
    <w:multiLevelType w:val="hybridMultilevel"/>
    <w:tmpl w:val="CA40A1D0"/>
    <w:lvl w:ilvl="0" w:tplc="3A88CF0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D45258"/>
    <w:multiLevelType w:val="hybridMultilevel"/>
    <w:tmpl w:val="5CE42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26387A"/>
    <w:multiLevelType w:val="hybridMultilevel"/>
    <w:tmpl w:val="870685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A82452"/>
    <w:multiLevelType w:val="hybridMultilevel"/>
    <w:tmpl w:val="0AA480D0"/>
    <w:lvl w:ilvl="0" w:tplc="E8127F1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51B37"/>
    <w:multiLevelType w:val="hybridMultilevel"/>
    <w:tmpl w:val="7C44B79A"/>
    <w:lvl w:ilvl="0" w:tplc="15BE7B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447D1"/>
    <w:multiLevelType w:val="hybridMultilevel"/>
    <w:tmpl w:val="98D6DE24"/>
    <w:lvl w:ilvl="0" w:tplc="B44092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893C21"/>
    <w:multiLevelType w:val="hybridMultilevel"/>
    <w:tmpl w:val="F4228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EF3786"/>
    <w:multiLevelType w:val="multilevel"/>
    <w:tmpl w:val="92625B9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0" w15:restartNumberingAfterBreak="0">
    <w:nsid w:val="47386050"/>
    <w:multiLevelType w:val="hybridMultilevel"/>
    <w:tmpl w:val="3D6A9658"/>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97230C"/>
    <w:multiLevelType w:val="hybridMultilevel"/>
    <w:tmpl w:val="61C079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B24391"/>
    <w:multiLevelType w:val="hybridMultilevel"/>
    <w:tmpl w:val="A69883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E6866"/>
    <w:multiLevelType w:val="multilevel"/>
    <w:tmpl w:val="DEC246C6"/>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34" w15:restartNumberingAfterBreak="0">
    <w:nsid w:val="5379235A"/>
    <w:multiLevelType w:val="hybridMultilevel"/>
    <w:tmpl w:val="E066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66996"/>
    <w:multiLevelType w:val="multilevel"/>
    <w:tmpl w:val="EDC8B72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6" w15:restartNumberingAfterBreak="0">
    <w:nsid w:val="563328E1"/>
    <w:multiLevelType w:val="hybridMultilevel"/>
    <w:tmpl w:val="FFE801A6"/>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A5032E"/>
    <w:multiLevelType w:val="multilevel"/>
    <w:tmpl w:val="478AD72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8" w15:restartNumberingAfterBreak="0">
    <w:nsid w:val="5A1533B5"/>
    <w:multiLevelType w:val="hybridMultilevel"/>
    <w:tmpl w:val="C01C8F8C"/>
    <w:lvl w:ilvl="0" w:tplc="15BE7BA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FE1567"/>
    <w:multiLevelType w:val="hybridMultilevel"/>
    <w:tmpl w:val="8C0AF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1B6C1B"/>
    <w:multiLevelType w:val="multilevel"/>
    <w:tmpl w:val="586235F2"/>
    <w:lvl w:ilvl="0">
      <w:start w:val="1"/>
      <w:numFmt w:val="upperRoman"/>
      <w:pStyle w:val="CAPITOL"/>
      <w:lvlText w:val="%1."/>
      <w:lvlJc w:val="right"/>
      <w:pPr>
        <w:ind w:left="360" w:hanging="360"/>
      </w:pPr>
      <w:rPr>
        <w:b/>
        <w:bCs w:val="0"/>
      </w:rPr>
    </w:lvl>
    <w:lvl w:ilvl="1">
      <w:start w:val="1"/>
      <w:numFmt w:val="decimal"/>
      <w:isLg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61693C72"/>
    <w:multiLevelType w:val="multilevel"/>
    <w:tmpl w:val="0DF84866"/>
    <w:lvl w:ilvl="0">
      <w:start w:val="1"/>
      <w:numFmt w:val="upperRoman"/>
      <w:lvlText w:val="%1."/>
      <w:lvlJc w:val="right"/>
      <w:pPr>
        <w:ind w:left="360" w:hanging="360"/>
      </w:pPr>
    </w:lvl>
    <w:lvl w:ilvl="1">
      <w:start w:val="1"/>
      <w:numFmt w:val="upperLetter"/>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5AB247B"/>
    <w:multiLevelType w:val="hybridMultilevel"/>
    <w:tmpl w:val="171862EA"/>
    <w:lvl w:ilvl="0" w:tplc="0016BE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5E01D6"/>
    <w:multiLevelType w:val="hybridMultilevel"/>
    <w:tmpl w:val="D444E330"/>
    <w:lvl w:ilvl="0" w:tplc="C01EB4E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EF0E4F"/>
    <w:multiLevelType w:val="hybridMultilevel"/>
    <w:tmpl w:val="8B92D5BE"/>
    <w:lvl w:ilvl="0" w:tplc="5CDCD810">
      <w:numFmt w:val="bullet"/>
      <w:lvlText w:val="-"/>
      <w:lvlJc w:val="left"/>
      <w:pPr>
        <w:ind w:left="360" w:hanging="360"/>
      </w:pPr>
      <w:rPr>
        <w:rFonts w:ascii="Arial" w:eastAsiaTheme="minorHAnsi" w:hAnsi="Arial" w:cs="Arial" w:hint="default"/>
        <w:b/>
        <w:bCs/>
      </w:rPr>
    </w:lvl>
    <w:lvl w:ilvl="1" w:tplc="5A4CB314">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1E6A78"/>
    <w:multiLevelType w:val="hybridMultilevel"/>
    <w:tmpl w:val="11AAF198"/>
    <w:lvl w:ilvl="0" w:tplc="FB96713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297C19"/>
    <w:multiLevelType w:val="multilevel"/>
    <w:tmpl w:val="33D0061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47" w15:restartNumberingAfterBreak="0">
    <w:nsid w:val="7240595A"/>
    <w:multiLevelType w:val="hybridMultilevel"/>
    <w:tmpl w:val="FC9A3DFA"/>
    <w:lvl w:ilvl="0" w:tplc="F5C8AAF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9649F5"/>
    <w:multiLevelType w:val="hybridMultilevel"/>
    <w:tmpl w:val="BCC42B5A"/>
    <w:lvl w:ilvl="0" w:tplc="66CC388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B4466B"/>
    <w:multiLevelType w:val="hybridMultilevel"/>
    <w:tmpl w:val="76503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030F4A"/>
    <w:multiLevelType w:val="hybridMultilevel"/>
    <w:tmpl w:val="6F6CDF1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7A197120"/>
    <w:multiLevelType w:val="hybridMultilevel"/>
    <w:tmpl w:val="1744C942"/>
    <w:lvl w:ilvl="0" w:tplc="15BE7BAA">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A421149"/>
    <w:multiLevelType w:val="hybridMultilevel"/>
    <w:tmpl w:val="F6687F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761015"/>
    <w:multiLevelType w:val="hybridMultilevel"/>
    <w:tmpl w:val="7E341956"/>
    <w:lvl w:ilvl="0" w:tplc="FFFFFFFF">
      <w:start w:val="1"/>
      <w:numFmt w:val="bullet"/>
      <w:lvlText w:val=""/>
      <w:lvlJc w:val="left"/>
      <w:pPr>
        <w:ind w:left="1440" w:hanging="360"/>
      </w:pPr>
      <w:rPr>
        <w:rFonts w:ascii="Symbol" w:hAnsi="Symbol" w:hint="default"/>
      </w:rPr>
    </w:lvl>
    <w:lvl w:ilvl="1" w:tplc="15BE7BAA">
      <w:numFmt w:val="bullet"/>
      <w:lvlText w:val="-"/>
      <w:lvlJc w:val="left"/>
      <w:pPr>
        <w:ind w:left="360" w:hanging="360"/>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4" w15:restartNumberingAfterBreak="0">
    <w:nsid w:val="7DED3CCD"/>
    <w:multiLevelType w:val="hybridMultilevel"/>
    <w:tmpl w:val="8DBC01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030939">
    <w:abstractNumId w:val="23"/>
  </w:num>
  <w:num w:numId="2" w16cid:durableId="704912578">
    <w:abstractNumId w:val="50"/>
  </w:num>
  <w:num w:numId="3" w16cid:durableId="1806582560">
    <w:abstractNumId w:val="40"/>
  </w:num>
  <w:num w:numId="4" w16cid:durableId="436294599">
    <w:abstractNumId w:val="34"/>
  </w:num>
  <w:num w:numId="5" w16cid:durableId="1091004739">
    <w:abstractNumId w:val="3"/>
  </w:num>
  <w:num w:numId="6" w16cid:durableId="2035764530">
    <w:abstractNumId w:val="30"/>
  </w:num>
  <w:num w:numId="7" w16cid:durableId="1183973944">
    <w:abstractNumId w:val="0"/>
  </w:num>
  <w:num w:numId="8" w16cid:durableId="208996758">
    <w:abstractNumId w:val="42"/>
  </w:num>
  <w:num w:numId="9" w16cid:durableId="1106580676">
    <w:abstractNumId w:val="43"/>
  </w:num>
  <w:num w:numId="10" w16cid:durableId="274408169">
    <w:abstractNumId w:val="14"/>
  </w:num>
  <w:num w:numId="11" w16cid:durableId="717514866">
    <w:abstractNumId w:val="25"/>
  </w:num>
  <w:num w:numId="12" w16cid:durableId="527524942">
    <w:abstractNumId w:val="13"/>
  </w:num>
  <w:num w:numId="13" w16cid:durableId="1395275721">
    <w:abstractNumId w:val="32"/>
  </w:num>
  <w:num w:numId="14" w16cid:durableId="840855009">
    <w:abstractNumId w:val="20"/>
  </w:num>
  <w:num w:numId="15" w16cid:durableId="1331711261">
    <w:abstractNumId w:val="15"/>
  </w:num>
  <w:num w:numId="16" w16cid:durableId="1325933243">
    <w:abstractNumId w:val="44"/>
  </w:num>
  <w:num w:numId="17" w16cid:durableId="2050186045">
    <w:abstractNumId w:val="54"/>
  </w:num>
  <w:num w:numId="18" w16cid:durableId="506166984">
    <w:abstractNumId w:val="41"/>
  </w:num>
  <w:num w:numId="19" w16cid:durableId="1451362664">
    <w:abstractNumId w:val="10"/>
  </w:num>
  <w:num w:numId="20" w16cid:durableId="2057582352">
    <w:abstractNumId w:val="10"/>
    <w:lvlOverride w:ilvl="0">
      <w:startOverride w:val="1"/>
    </w:lvlOverride>
  </w:num>
  <w:num w:numId="21" w16cid:durableId="761148935">
    <w:abstractNumId w:val="33"/>
  </w:num>
  <w:num w:numId="22" w16cid:durableId="770055711">
    <w:abstractNumId w:val="29"/>
  </w:num>
  <w:num w:numId="23" w16cid:durableId="1739547578">
    <w:abstractNumId w:val="1"/>
  </w:num>
  <w:num w:numId="24" w16cid:durableId="1051810074">
    <w:abstractNumId w:val="6"/>
  </w:num>
  <w:num w:numId="25" w16cid:durableId="895631621">
    <w:abstractNumId w:val="46"/>
  </w:num>
  <w:num w:numId="26" w16cid:durableId="1578589791">
    <w:abstractNumId w:val="37"/>
  </w:num>
  <w:num w:numId="27" w16cid:durableId="301621121">
    <w:abstractNumId w:val="21"/>
  </w:num>
  <w:num w:numId="28" w16cid:durableId="1045059287">
    <w:abstractNumId w:val="35"/>
  </w:num>
  <w:num w:numId="29" w16cid:durableId="1063061857">
    <w:abstractNumId w:val="47"/>
  </w:num>
  <w:num w:numId="30" w16cid:durableId="810099824">
    <w:abstractNumId w:val="5"/>
  </w:num>
  <w:num w:numId="31" w16cid:durableId="870192299">
    <w:abstractNumId w:val="12"/>
  </w:num>
  <w:num w:numId="32" w16cid:durableId="1169099289">
    <w:abstractNumId w:val="16"/>
  </w:num>
  <w:num w:numId="33" w16cid:durableId="2060745942">
    <w:abstractNumId w:val="45"/>
  </w:num>
  <w:num w:numId="34" w16cid:durableId="1770543751">
    <w:abstractNumId w:val="27"/>
  </w:num>
  <w:num w:numId="35" w16cid:durableId="1096704956">
    <w:abstractNumId w:val="48"/>
  </w:num>
  <w:num w:numId="36" w16cid:durableId="1722825749">
    <w:abstractNumId w:val="26"/>
  </w:num>
  <w:num w:numId="37" w16cid:durableId="921328303">
    <w:abstractNumId w:val="51"/>
  </w:num>
  <w:num w:numId="38" w16cid:durableId="340472540">
    <w:abstractNumId w:val="36"/>
  </w:num>
  <w:num w:numId="39" w16cid:durableId="1513839077">
    <w:abstractNumId w:val="2"/>
  </w:num>
  <w:num w:numId="40" w16cid:durableId="869146880">
    <w:abstractNumId w:val="53"/>
  </w:num>
  <w:num w:numId="41" w16cid:durableId="58944062">
    <w:abstractNumId w:val="11"/>
  </w:num>
  <w:num w:numId="42" w16cid:durableId="1572426329">
    <w:abstractNumId w:val="8"/>
  </w:num>
  <w:num w:numId="43" w16cid:durableId="1042441070">
    <w:abstractNumId w:val="24"/>
  </w:num>
  <w:num w:numId="44" w16cid:durableId="744763351">
    <w:abstractNumId w:val="18"/>
  </w:num>
  <w:num w:numId="45" w16cid:durableId="1079785927">
    <w:abstractNumId w:val="31"/>
  </w:num>
  <w:num w:numId="46" w16cid:durableId="637611567">
    <w:abstractNumId w:val="4"/>
  </w:num>
  <w:num w:numId="47" w16cid:durableId="487285162">
    <w:abstractNumId w:val="52"/>
  </w:num>
  <w:num w:numId="48" w16cid:durableId="402529665">
    <w:abstractNumId w:val="9"/>
  </w:num>
  <w:num w:numId="49" w16cid:durableId="422074386">
    <w:abstractNumId w:val="49"/>
  </w:num>
  <w:num w:numId="50" w16cid:durableId="1153255509">
    <w:abstractNumId w:val="17"/>
  </w:num>
  <w:num w:numId="51" w16cid:durableId="2068410049">
    <w:abstractNumId w:val="19"/>
  </w:num>
  <w:num w:numId="52" w16cid:durableId="1634486303">
    <w:abstractNumId w:val="7"/>
  </w:num>
  <w:num w:numId="53" w16cid:durableId="75711918">
    <w:abstractNumId w:val="38"/>
  </w:num>
  <w:num w:numId="54" w16cid:durableId="771971255">
    <w:abstractNumId w:val="28"/>
  </w:num>
  <w:num w:numId="55" w16cid:durableId="1556771778">
    <w:abstractNumId w:val="22"/>
  </w:num>
  <w:num w:numId="56" w16cid:durableId="15616712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D2"/>
    <w:rsid w:val="000111F8"/>
    <w:rsid w:val="000220ED"/>
    <w:rsid w:val="00073FB3"/>
    <w:rsid w:val="000A3EB6"/>
    <w:rsid w:val="000C2629"/>
    <w:rsid w:val="000F39C8"/>
    <w:rsid w:val="00104185"/>
    <w:rsid w:val="00115AE7"/>
    <w:rsid w:val="00122F1E"/>
    <w:rsid w:val="00166988"/>
    <w:rsid w:val="001730E0"/>
    <w:rsid w:val="001E0D57"/>
    <w:rsid w:val="00227429"/>
    <w:rsid w:val="00254DF0"/>
    <w:rsid w:val="002733CB"/>
    <w:rsid w:val="0029743A"/>
    <w:rsid w:val="002A4608"/>
    <w:rsid w:val="002B00F8"/>
    <w:rsid w:val="0031093B"/>
    <w:rsid w:val="003142D8"/>
    <w:rsid w:val="003243A7"/>
    <w:rsid w:val="003525CF"/>
    <w:rsid w:val="00356A31"/>
    <w:rsid w:val="0038640E"/>
    <w:rsid w:val="003B043F"/>
    <w:rsid w:val="003B51C9"/>
    <w:rsid w:val="003C2444"/>
    <w:rsid w:val="003D595B"/>
    <w:rsid w:val="003E5742"/>
    <w:rsid w:val="004000C6"/>
    <w:rsid w:val="0040214C"/>
    <w:rsid w:val="00410B78"/>
    <w:rsid w:val="00427C1F"/>
    <w:rsid w:val="004338F1"/>
    <w:rsid w:val="00484527"/>
    <w:rsid w:val="004A77E7"/>
    <w:rsid w:val="004B1126"/>
    <w:rsid w:val="004B1E23"/>
    <w:rsid w:val="004C2958"/>
    <w:rsid w:val="004E7AA2"/>
    <w:rsid w:val="005038D2"/>
    <w:rsid w:val="00553BDC"/>
    <w:rsid w:val="00593723"/>
    <w:rsid w:val="005D1F7A"/>
    <w:rsid w:val="005F2A0A"/>
    <w:rsid w:val="00624088"/>
    <w:rsid w:val="00627AAD"/>
    <w:rsid w:val="00656F8E"/>
    <w:rsid w:val="00662F3C"/>
    <w:rsid w:val="006701CB"/>
    <w:rsid w:val="00695A59"/>
    <w:rsid w:val="00723767"/>
    <w:rsid w:val="00740E52"/>
    <w:rsid w:val="007744EE"/>
    <w:rsid w:val="007A045A"/>
    <w:rsid w:val="007B0F47"/>
    <w:rsid w:val="007D044E"/>
    <w:rsid w:val="0080405F"/>
    <w:rsid w:val="008113B6"/>
    <w:rsid w:val="00822604"/>
    <w:rsid w:val="00831F2A"/>
    <w:rsid w:val="008373F0"/>
    <w:rsid w:val="00843AC7"/>
    <w:rsid w:val="00846D1A"/>
    <w:rsid w:val="0089019C"/>
    <w:rsid w:val="008A51EF"/>
    <w:rsid w:val="008B33A5"/>
    <w:rsid w:val="008C4890"/>
    <w:rsid w:val="00902781"/>
    <w:rsid w:val="00917AFC"/>
    <w:rsid w:val="00951C94"/>
    <w:rsid w:val="0098298D"/>
    <w:rsid w:val="009A7172"/>
    <w:rsid w:val="009D351A"/>
    <w:rsid w:val="009F41F2"/>
    <w:rsid w:val="00A067AF"/>
    <w:rsid w:val="00A40889"/>
    <w:rsid w:val="00A76329"/>
    <w:rsid w:val="00A973E9"/>
    <w:rsid w:val="00AA5F1D"/>
    <w:rsid w:val="00AD3ED5"/>
    <w:rsid w:val="00B36BBF"/>
    <w:rsid w:val="00B80507"/>
    <w:rsid w:val="00B90F86"/>
    <w:rsid w:val="00B97558"/>
    <w:rsid w:val="00BB39F1"/>
    <w:rsid w:val="00C25548"/>
    <w:rsid w:val="00CD777E"/>
    <w:rsid w:val="00CE307B"/>
    <w:rsid w:val="00CF5E3B"/>
    <w:rsid w:val="00CF6C07"/>
    <w:rsid w:val="00D16E83"/>
    <w:rsid w:val="00D410B4"/>
    <w:rsid w:val="00D427A5"/>
    <w:rsid w:val="00D4571A"/>
    <w:rsid w:val="00D57776"/>
    <w:rsid w:val="00D6781E"/>
    <w:rsid w:val="00D83010"/>
    <w:rsid w:val="00D85D28"/>
    <w:rsid w:val="00DA41A9"/>
    <w:rsid w:val="00DC07D6"/>
    <w:rsid w:val="00DC582C"/>
    <w:rsid w:val="00DF13D2"/>
    <w:rsid w:val="00E0453C"/>
    <w:rsid w:val="00E348F2"/>
    <w:rsid w:val="00E55389"/>
    <w:rsid w:val="00EC124C"/>
    <w:rsid w:val="00EE1A91"/>
    <w:rsid w:val="00F03528"/>
    <w:rsid w:val="00F27682"/>
    <w:rsid w:val="00F456E3"/>
    <w:rsid w:val="00F614BB"/>
    <w:rsid w:val="00F62BF8"/>
    <w:rsid w:val="00F831FA"/>
    <w:rsid w:val="00F9312A"/>
    <w:rsid w:val="00FB41A5"/>
    <w:rsid w:val="00FC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8AAB2"/>
  <w15:chartTrackingRefBased/>
  <w15:docId w15:val="{23FB94AE-82FF-4DED-AF1B-25F314B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CF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67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3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14C"/>
    <w:pPr>
      <w:ind w:left="720"/>
      <w:contextualSpacing/>
    </w:pPr>
  </w:style>
  <w:style w:type="table" w:styleId="TableGrid">
    <w:name w:val="Table Grid"/>
    <w:basedOn w:val="TableNormal"/>
    <w:uiPriority w:val="39"/>
    <w:rsid w:val="0040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56E3"/>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F456E3"/>
    <w:rPr>
      <w:rFonts w:eastAsiaTheme="minorEastAsia"/>
      <w:kern w:val="0"/>
      <w14:ligatures w14:val="none"/>
    </w:rPr>
  </w:style>
  <w:style w:type="paragraph" w:styleId="Header">
    <w:name w:val="header"/>
    <w:basedOn w:val="Normal"/>
    <w:link w:val="HeaderChar"/>
    <w:uiPriority w:val="99"/>
    <w:unhideWhenUsed/>
    <w:rsid w:val="00011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F8"/>
  </w:style>
  <w:style w:type="paragraph" w:styleId="Footer">
    <w:name w:val="footer"/>
    <w:basedOn w:val="Normal"/>
    <w:link w:val="FooterChar"/>
    <w:uiPriority w:val="99"/>
    <w:unhideWhenUsed/>
    <w:rsid w:val="00011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F8"/>
  </w:style>
  <w:style w:type="paragraph" w:customStyle="1" w:styleId="CAPITOL">
    <w:name w:val="CAPITOL"/>
    <w:basedOn w:val="Heading1"/>
    <w:next w:val="CORPTEXT"/>
    <w:link w:val="CAPITOLChar"/>
    <w:qFormat/>
    <w:rsid w:val="004E7AA2"/>
    <w:pPr>
      <w:numPr>
        <w:numId w:val="3"/>
      </w:numPr>
      <w:spacing w:line="360" w:lineRule="auto"/>
      <w:ind w:left="357" w:hanging="357"/>
      <w:jc w:val="both"/>
    </w:pPr>
    <w:rPr>
      <w:rFonts w:ascii="Arial" w:hAnsi="Arial" w:cs="Arial"/>
      <w:b/>
      <w:color w:val="000000" w:themeColor="text1"/>
      <w:sz w:val="24"/>
      <w:szCs w:val="24"/>
    </w:rPr>
  </w:style>
  <w:style w:type="paragraph" w:customStyle="1" w:styleId="SUBCAPITOL">
    <w:name w:val="SUBCAPITOL"/>
    <w:basedOn w:val="Heading2"/>
    <w:next w:val="CORPTEXT"/>
    <w:link w:val="SUBCAPITOLChar"/>
    <w:qFormat/>
    <w:rsid w:val="00B90F86"/>
    <w:pPr>
      <w:numPr>
        <w:numId w:val="19"/>
      </w:numPr>
      <w:spacing w:before="360" w:after="120" w:line="360" w:lineRule="auto"/>
    </w:pPr>
    <w:rPr>
      <w:rFonts w:ascii="Arial" w:hAnsi="Arial" w:cs="Arial"/>
      <w:b/>
      <w:bCs/>
      <w:color w:val="000000" w:themeColor="text1"/>
      <w:sz w:val="24"/>
      <w:szCs w:val="24"/>
    </w:rPr>
  </w:style>
  <w:style w:type="character" w:customStyle="1" w:styleId="ListParagraphChar">
    <w:name w:val="List Paragraph Char"/>
    <w:basedOn w:val="DefaultParagraphFont"/>
    <w:link w:val="ListParagraph"/>
    <w:uiPriority w:val="34"/>
    <w:rsid w:val="00CF5E3B"/>
  </w:style>
  <w:style w:type="character" w:customStyle="1" w:styleId="CAPITOLChar">
    <w:name w:val="CAPITOL Char"/>
    <w:basedOn w:val="ListParagraphChar"/>
    <w:link w:val="CAPITOL"/>
    <w:rsid w:val="004E7AA2"/>
    <w:rPr>
      <w:rFonts w:ascii="Arial" w:eastAsiaTheme="majorEastAsia" w:hAnsi="Arial" w:cs="Arial"/>
      <w:b/>
      <w:color w:val="000000" w:themeColor="text1"/>
      <w:sz w:val="24"/>
      <w:szCs w:val="24"/>
      <w:lang w:val="ro-RO"/>
    </w:rPr>
  </w:style>
  <w:style w:type="character" w:customStyle="1" w:styleId="Heading1Char">
    <w:name w:val="Heading 1 Char"/>
    <w:basedOn w:val="DefaultParagraphFont"/>
    <w:link w:val="Heading1"/>
    <w:uiPriority w:val="9"/>
    <w:rsid w:val="00CF5E3B"/>
    <w:rPr>
      <w:rFonts w:asciiTheme="majorHAnsi" w:eastAsiaTheme="majorEastAsia" w:hAnsiTheme="majorHAnsi" w:cstheme="majorBidi"/>
      <w:color w:val="2F5496" w:themeColor="accent1" w:themeShade="BF"/>
      <w:sz w:val="32"/>
      <w:szCs w:val="32"/>
    </w:rPr>
  </w:style>
  <w:style w:type="paragraph" w:customStyle="1" w:styleId="CORPTEXT">
    <w:name w:val="CORP TEXT"/>
    <w:basedOn w:val="Normal"/>
    <w:link w:val="CORPTEXTChar"/>
    <w:qFormat/>
    <w:rsid w:val="00593723"/>
    <w:pPr>
      <w:spacing w:before="100" w:after="100" w:line="240" w:lineRule="auto"/>
      <w:jc w:val="both"/>
    </w:pPr>
    <w:rPr>
      <w:rFonts w:ascii="Arial" w:hAnsi="Arial" w:cs="Arial"/>
      <w:color w:val="000000" w:themeColor="text1"/>
      <w:sz w:val="24"/>
      <w:szCs w:val="24"/>
    </w:rPr>
  </w:style>
  <w:style w:type="character" w:customStyle="1" w:styleId="SUBCAPITOLChar">
    <w:name w:val="SUBCAPITOL Char"/>
    <w:basedOn w:val="ListParagraphChar"/>
    <w:link w:val="SUBCAPITOL"/>
    <w:rsid w:val="00B90F86"/>
    <w:rPr>
      <w:rFonts w:ascii="Arial" w:eastAsiaTheme="majorEastAsia" w:hAnsi="Arial" w:cs="Arial"/>
      <w:b/>
      <w:bCs/>
      <w:color w:val="000000" w:themeColor="text1"/>
      <w:sz w:val="24"/>
      <w:szCs w:val="24"/>
      <w:lang w:val="ro-RO"/>
    </w:rPr>
  </w:style>
  <w:style w:type="character" w:customStyle="1" w:styleId="Heading2Char">
    <w:name w:val="Heading 2 Char"/>
    <w:basedOn w:val="DefaultParagraphFont"/>
    <w:link w:val="Heading2"/>
    <w:uiPriority w:val="9"/>
    <w:semiHidden/>
    <w:rsid w:val="00A067A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03528"/>
    <w:pPr>
      <w:outlineLvl w:val="9"/>
    </w:pPr>
    <w:rPr>
      <w:kern w:val="0"/>
      <w:lang w:val="en-US"/>
      <w14:ligatures w14:val="none"/>
    </w:rPr>
  </w:style>
  <w:style w:type="character" w:customStyle="1" w:styleId="CORPTEXTChar">
    <w:name w:val="CORP TEXT Char"/>
    <w:basedOn w:val="DefaultParagraphFont"/>
    <w:link w:val="CORPTEXT"/>
    <w:rsid w:val="00593723"/>
    <w:rPr>
      <w:rFonts w:ascii="Arial" w:hAnsi="Arial" w:cs="Arial"/>
      <w:color w:val="000000" w:themeColor="text1"/>
      <w:sz w:val="24"/>
      <w:szCs w:val="24"/>
      <w:lang w:val="ro-RO"/>
    </w:rPr>
  </w:style>
  <w:style w:type="paragraph" w:styleId="TOC1">
    <w:name w:val="toc 1"/>
    <w:basedOn w:val="Normal"/>
    <w:next w:val="Normal"/>
    <w:autoRedefine/>
    <w:uiPriority w:val="39"/>
    <w:unhideWhenUsed/>
    <w:rsid w:val="00F03528"/>
    <w:pPr>
      <w:spacing w:after="100"/>
    </w:pPr>
  </w:style>
  <w:style w:type="paragraph" w:styleId="TOC2">
    <w:name w:val="toc 2"/>
    <w:basedOn w:val="Normal"/>
    <w:next w:val="Normal"/>
    <w:autoRedefine/>
    <w:uiPriority w:val="39"/>
    <w:unhideWhenUsed/>
    <w:rsid w:val="00F03528"/>
    <w:pPr>
      <w:spacing w:after="100"/>
      <w:ind w:left="220"/>
    </w:pPr>
  </w:style>
  <w:style w:type="character" w:styleId="Hyperlink">
    <w:name w:val="Hyperlink"/>
    <w:basedOn w:val="DefaultParagraphFont"/>
    <w:uiPriority w:val="99"/>
    <w:unhideWhenUsed/>
    <w:rsid w:val="00F03528"/>
    <w:rPr>
      <w:color w:val="0563C1" w:themeColor="hyperlink"/>
      <w:u w:val="single"/>
    </w:rPr>
  </w:style>
  <w:style w:type="paragraph" w:customStyle="1" w:styleId="Standard">
    <w:name w:val="Standard"/>
    <w:rsid w:val="00662F3C"/>
    <w:pPr>
      <w:suppressAutoHyphens/>
      <w:autoSpaceDN w:val="0"/>
      <w:spacing w:after="200" w:line="276" w:lineRule="auto"/>
    </w:pPr>
    <w:rPr>
      <w:rFonts w:ascii="Calibri" w:eastAsia="SimSun" w:hAnsi="Calibri" w:cs="Tahoma"/>
      <w:kern w:val="3"/>
      <w14:ligatures w14:val="none"/>
    </w:rPr>
  </w:style>
  <w:style w:type="paragraph" w:customStyle="1" w:styleId="BULLETS">
    <w:name w:val="BULLETS"/>
    <w:basedOn w:val="Heading3"/>
    <w:next w:val="CORPTEXT"/>
    <w:link w:val="BULLETSChar"/>
    <w:qFormat/>
    <w:rsid w:val="00593723"/>
    <w:pPr>
      <w:numPr>
        <w:numId w:val="50"/>
      </w:numPr>
      <w:spacing w:before="160" w:after="160"/>
      <w:ind w:left="357" w:hanging="357"/>
    </w:pPr>
    <w:rPr>
      <w:rFonts w:ascii="Arial" w:hAnsi="Arial"/>
      <w:b/>
      <w:color w:val="000000" w:themeColor="text1"/>
    </w:rPr>
  </w:style>
  <w:style w:type="character" w:customStyle="1" w:styleId="BULLETSChar">
    <w:name w:val="BULLETS Char"/>
    <w:basedOn w:val="CORPTEXTChar"/>
    <w:link w:val="BULLETS"/>
    <w:rsid w:val="00593723"/>
    <w:rPr>
      <w:rFonts w:ascii="Arial" w:eastAsiaTheme="majorEastAsia" w:hAnsi="Arial" w:cstheme="majorBidi"/>
      <w:b/>
      <w:color w:val="000000" w:themeColor="text1"/>
      <w:sz w:val="24"/>
      <w:szCs w:val="24"/>
      <w:lang w:val="ro-RO"/>
    </w:rPr>
  </w:style>
  <w:style w:type="character" w:customStyle="1" w:styleId="Heading3Char">
    <w:name w:val="Heading 3 Char"/>
    <w:basedOn w:val="DefaultParagraphFont"/>
    <w:link w:val="Heading3"/>
    <w:uiPriority w:val="9"/>
    <w:semiHidden/>
    <w:rsid w:val="00593723"/>
    <w:rPr>
      <w:rFonts w:asciiTheme="majorHAnsi" w:eastAsiaTheme="majorEastAsia" w:hAnsiTheme="majorHAnsi" w:cstheme="majorBidi"/>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3882">
      <w:bodyDiv w:val="1"/>
      <w:marLeft w:val="0"/>
      <w:marRight w:val="0"/>
      <w:marTop w:val="0"/>
      <w:marBottom w:val="0"/>
      <w:divBdr>
        <w:top w:val="none" w:sz="0" w:space="0" w:color="auto"/>
        <w:left w:val="none" w:sz="0" w:space="0" w:color="auto"/>
        <w:bottom w:val="none" w:sz="0" w:space="0" w:color="auto"/>
        <w:right w:val="none" w:sz="0" w:space="0" w:color="auto"/>
      </w:divBdr>
    </w:div>
    <w:div w:id="102193232">
      <w:bodyDiv w:val="1"/>
      <w:marLeft w:val="0"/>
      <w:marRight w:val="0"/>
      <w:marTop w:val="0"/>
      <w:marBottom w:val="0"/>
      <w:divBdr>
        <w:top w:val="none" w:sz="0" w:space="0" w:color="auto"/>
        <w:left w:val="none" w:sz="0" w:space="0" w:color="auto"/>
        <w:bottom w:val="none" w:sz="0" w:space="0" w:color="auto"/>
        <w:right w:val="none" w:sz="0" w:space="0" w:color="auto"/>
      </w:divBdr>
    </w:div>
    <w:div w:id="169223376">
      <w:bodyDiv w:val="1"/>
      <w:marLeft w:val="0"/>
      <w:marRight w:val="0"/>
      <w:marTop w:val="0"/>
      <w:marBottom w:val="0"/>
      <w:divBdr>
        <w:top w:val="none" w:sz="0" w:space="0" w:color="auto"/>
        <w:left w:val="none" w:sz="0" w:space="0" w:color="auto"/>
        <w:bottom w:val="none" w:sz="0" w:space="0" w:color="auto"/>
        <w:right w:val="none" w:sz="0" w:space="0" w:color="auto"/>
      </w:divBdr>
    </w:div>
    <w:div w:id="170729019">
      <w:bodyDiv w:val="1"/>
      <w:marLeft w:val="0"/>
      <w:marRight w:val="0"/>
      <w:marTop w:val="0"/>
      <w:marBottom w:val="0"/>
      <w:divBdr>
        <w:top w:val="none" w:sz="0" w:space="0" w:color="auto"/>
        <w:left w:val="none" w:sz="0" w:space="0" w:color="auto"/>
        <w:bottom w:val="none" w:sz="0" w:space="0" w:color="auto"/>
        <w:right w:val="none" w:sz="0" w:space="0" w:color="auto"/>
      </w:divBdr>
    </w:div>
    <w:div w:id="172647954">
      <w:bodyDiv w:val="1"/>
      <w:marLeft w:val="0"/>
      <w:marRight w:val="0"/>
      <w:marTop w:val="0"/>
      <w:marBottom w:val="0"/>
      <w:divBdr>
        <w:top w:val="none" w:sz="0" w:space="0" w:color="auto"/>
        <w:left w:val="none" w:sz="0" w:space="0" w:color="auto"/>
        <w:bottom w:val="none" w:sz="0" w:space="0" w:color="auto"/>
        <w:right w:val="none" w:sz="0" w:space="0" w:color="auto"/>
      </w:divBdr>
    </w:div>
    <w:div w:id="196818924">
      <w:bodyDiv w:val="1"/>
      <w:marLeft w:val="0"/>
      <w:marRight w:val="0"/>
      <w:marTop w:val="0"/>
      <w:marBottom w:val="0"/>
      <w:divBdr>
        <w:top w:val="none" w:sz="0" w:space="0" w:color="auto"/>
        <w:left w:val="none" w:sz="0" w:space="0" w:color="auto"/>
        <w:bottom w:val="none" w:sz="0" w:space="0" w:color="auto"/>
        <w:right w:val="none" w:sz="0" w:space="0" w:color="auto"/>
      </w:divBdr>
    </w:div>
    <w:div w:id="205870072">
      <w:bodyDiv w:val="1"/>
      <w:marLeft w:val="0"/>
      <w:marRight w:val="0"/>
      <w:marTop w:val="0"/>
      <w:marBottom w:val="0"/>
      <w:divBdr>
        <w:top w:val="none" w:sz="0" w:space="0" w:color="auto"/>
        <w:left w:val="none" w:sz="0" w:space="0" w:color="auto"/>
        <w:bottom w:val="none" w:sz="0" w:space="0" w:color="auto"/>
        <w:right w:val="none" w:sz="0" w:space="0" w:color="auto"/>
      </w:divBdr>
    </w:div>
    <w:div w:id="218250462">
      <w:bodyDiv w:val="1"/>
      <w:marLeft w:val="0"/>
      <w:marRight w:val="0"/>
      <w:marTop w:val="0"/>
      <w:marBottom w:val="0"/>
      <w:divBdr>
        <w:top w:val="none" w:sz="0" w:space="0" w:color="auto"/>
        <w:left w:val="none" w:sz="0" w:space="0" w:color="auto"/>
        <w:bottom w:val="none" w:sz="0" w:space="0" w:color="auto"/>
        <w:right w:val="none" w:sz="0" w:space="0" w:color="auto"/>
      </w:divBdr>
    </w:div>
    <w:div w:id="262422088">
      <w:bodyDiv w:val="1"/>
      <w:marLeft w:val="0"/>
      <w:marRight w:val="0"/>
      <w:marTop w:val="0"/>
      <w:marBottom w:val="0"/>
      <w:divBdr>
        <w:top w:val="none" w:sz="0" w:space="0" w:color="auto"/>
        <w:left w:val="none" w:sz="0" w:space="0" w:color="auto"/>
        <w:bottom w:val="none" w:sz="0" w:space="0" w:color="auto"/>
        <w:right w:val="none" w:sz="0" w:space="0" w:color="auto"/>
      </w:divBdr>
    </w:div>
    <w:div w:id="304093659">
      <w:bodyDiv w:val="1"/>
      <w:marLeft w:val="0"/>
      <w:marRight w:val="0"/>
      <w:marTop w:val="0"/>
      <w:marBottom w:val="0"/>
      <w:divBdr>
        <w:top w:val="none" w:sz="0" w:space="0" w:color="auto"/>
        <w:left w:val="none" w:sz="0" w:space="0" w:color="auto"/>
        <w:bottom w:val="none" w:sz="0" w:space="0" w:color="auto"/>
        <w:right w:val="none" w:sz="0" w:space="0" w:color="auto"/>
      </w:divBdr>
    </w:div>
    <w:div w:id="315574089">
      <w:bodyDiv w:val="1"/>
      <w:marLeft w:val="0"/>
      <w:marRight w:val="0"/>
      <w:marTop w:val="0"/>
      <w:marBottom w:val="0"/>
      <w:divBdr>
        <w:top w:val="none" w:sz="0" w:space="0" w:color="auto"/>
        <w:left w:val="none" w:sz="0" w:space="0" w:color="auto"/>
        <w:bottom w:val="none" w:sz="0" w:space="0" w:color="auto"/>
        <w:right w:val="none" w:sz="0" w:space="0" w:color="auto"/>
      </w:divBdr>
    </w:div>
    <w:div w:id="377365659">
      <w:bodyDiv w:val="1"/>
      <w:marLeft w:val="0"/>
      <w:marRight w:val="0"/>
      <w:marTop w:val="0"/>
      <w:marBottom w:val="0"/>
      <w:divBdr>
        <w:top w:val="none" w:sz="0" w:space="0" w:color="auto"/>
        <w:left w:val="none" w:sz="0" w:space="0" w:color="auto"/>
        <w:bottom w:val="none" w:sz="0" w:space="0" w:color="auto"/>
        <w:right w:val="none" w:sz="0" w:space="0" w:color="auto"/>
      </w:divBdr>
    </w:div>
    <w:div w:id="400642818">
      <w:bodyDiv w:val="1"/>
      <w:marLeft w:val="0"/>
      <w:marRight w:val="0"/>
      <w:marTop w:val="0"/>
      <w:marBottom w:val="0"/>
      <w:divBdr>
        <w:top w:val="none" w:sz="0" w:space="0" w:color="auto"/>
        <w:left w:val="none" w:sz="0" w:space="0" w:color="auto"/>
        <w:bottom w:val="none" w:sz="0" w:space="0" w:color="auto"/>
        <w:right w:val="none" w:sz="0" w:space="0" w:color="auto"/>
      </w:divBdr>
    </w:div>
    <w:div w:id="443615511">
      <w:bodyDiv w:val="1"/>
      <w:marLeft w:val="0"/>
      <w:marRight w:val="0"/>
      <w:marTop w:val="0"/>
      <w:marBottom w:val="0"/>
      <w:divBdr>
        <w:top w:val="none" w:sz="0" w:space="0" w:color="auto"/>
        <w:left w:val="none" w:sz="0" w:space="0" w:color="auto"/>
        <w:bottom w:val="none" w:sz="0" w:space="0" w:color="auto"/>
        <w:right w:val="none" w:sz="0" w:space="0" w:color="auto"/>
      </w:divBdr>
    </w:div>
    <w:div w:id="501161056">
      <w:bodyDiv w:val="1"/>
      <w:marLeft w:val="0"/>
      <w:marRight w:val="0"/>
      <w:marTop w:val="0"/>
      <w:marBottom w:val="0"/>
      <w:divBdr>
        <w:top w:val="none" w:sz="0" w:space="0" w:color="auto"/>
        <w:left w:val="none" w:sz="0" w:space="0" w:color="auto"/>
        <w:bottom w:val="none" w:sz="0" w:space="0" w:color="auto"/>
        <w:right w:val="none" w:sz="0" w:space="0" w:color="auto"/>
      </w:divBdr>
    </w:div>
    <w:div w:id="605231334">
      <w:bodyDiv w:val="1"/>
      <w:marLeft w:val="0"/>
      <w:marRight w:val="0"/>
      <w:marTop w:val="0"/>
      <w:marBottom w:val="0"/>
      <w:divBdr>
        <w:top w:val="none" w:sz="0" w:space="0" w:color="auto"/>
        <w:left w:val="none" w:sz="0" w:space="0" w:color="auto"/>
        <w:bottom w:val="none" w:sz="0" w:space="0" w:color="auto"/>
        <w:right w:val="none" w:sz="0" w:space="0" w:color="auto"/>
      </w:divBdr>
    </w:div>
    <w:div w:id="712509959">
      <w:bodyDiv w:val="1"/>
      <w:marLeft w:val="0"/>
      <w:marRight w:val="0"/>
      <w:marTop w:val="0"/>
      <w:marBottom w:val="0"/>
      <w:divBdr>
        <w:top w:val="none" w:sz="0" w:space="0" w:color="auto"/>
        <w:left w:val="none" w:sz="0" w:space="0" w:color="auto"/>
        <w:bottom w:val="none" w:sz="0" w:space="0" w:color="auto"/>
        <w:right w:val="none" w:sz="0" w:space="0" w:color="auto"/>
      </w:divBdr>
    </w:div>
    <w:div w:id="717319082">
      <w:bodyDiv w:val="1"/>
      <w:marLeft w:val="0"/>
      <w:marRight w:val="0"/>
      <w:marTop w:val="0"/>
      <w:marBottom w:val="0"/>
      <w:divBdr>
        <w:top w:val="none" w:sz="0" w:space="0" w:color="auto"/>
        <w:left w:val="none" w:sz="0" w:space="0" w:color="auto"/>
        <w:bottom w:val="none" w:sz="0" w:space="0" w:color="auto"/>
        <w:right w:val="none" w:sz="0" w:space="0" w:color="auto"/>
      </w:divBdr>
    </w:div>
    <w:div w:id="719211981">
      <w:bodyDiv w:val="1"/>
      <w:marLeft w:val="0"/>
      <w:marRight w:val="0"/>
      <w:marTop w:val="0"/>
      <w:marBottom w:val="0"/>
      <w:divBdr>
        <w:top w:val="none" w:sz="0" w:space="0" w:color="auto"/>
        <w:left w:val="none" w:sz="0" w:space="0" w:color="auto"/>
        <w:bottom w:val="none" w:sz="0" w:space="0" w:color="auto"/>
        <w:right w:val="none" w:sz="0" w:space="0" w:color="auto"/>
      </w:divBdr>
    </w:div>
    <w:div w:id="750466681">
      <w:bodyDiv w:val="1"/>
      <w:marLeft w:val="0"/>
      <w:marRight w:val="0"/>
      <w:marTop w:val="0"/>
      <w:marBottom w:val="0"/>
      <w:divBdr>
        <w:top w:val="none" w:sz="0" w:space="0" w:color="auto"/>
        <w:left w:val="none" w:sz="0" w:space="0" w:color="auto"/>
        <w:bottom w:val="none" w:sz="0" w:space="0" w:color="auto"/>
        <w:right w:val="none" w:sz="0" w:space="0" w:color="auto"/>
      </w:divBdr>
    </w:div>
    <w:div w:id="796295052">
      <w:bodyDiv w:val="1"/>
      <w:marLeft w:val="0"/>
      <w:marRight w:val="0"/>
      <w:marTop w:val="0"/>
      <w:marBottom w:val="0"/>
      <w:divBdr>
        <w:top w:val="none" w:sz="0" w:space="0" w:color="auto"/>
        <w:left w:val="none" w:sz="0" w:space="0" w:color="auto"/>
        <w:bottom w:val="none" w:sz="0" w:space="0" w:color="auto"/>
        <w:right w:val="none" w:sz="0" w:space="0" w:color="auto"/>
      </w:divBdr>
    </w:div>
    <w:div w:id="829248899">
      <w:bodyDiv w:val="1"/>
      <w:marLeft w:val="0"/>
      <w:marRight w:val="0"/>
      <w:marTop w:val="0"/>
      <w:marBottom w:val="0"/>
      <w:divBdr>
        <w:top w:val="none" w:sz="0" w:space="0" w:color="auto"/>
        <w:left w:val="none" w:sz="0" w:space="0" w:color="auto"/>
        <w:bottom w:val="none" w:sz="0" w:space="0" w:color="auto"/>
        <w:right w:val="none" w:sz="0" w:space="0" w:color="auto"/>
      </w:divBdr>
    </w:div>
    <w:div w:id="920912458">
      <w:bodyDiv w:val="1"/>
      <w:marLeft w:val="0"/>
      <w:marRight w:val="0"/>
      <w:marTop w:val="0"/>
      <w:marBottom w:val="0"/>
      <w:divBdr>
        <w:top w:val="none" w:sz="0" w:space="0" w:color="auto"/>
        <w:left w:val="none" w:sz="0" w:space="0" w:color="auto"/>
        <w:bottom w:val="none" w:sz="0" w:space="0" w:color="auto"/>
        <w:right w:val="none" w:sz="0" w:space="0" w:color="auto"/>
      </w:divBdr>
    </w:div>
    <w:div w:id="990451703">
      <w:bodyDiv w:val="1"/>
      <w:marLeft w:val="0"/>
      <w:marRight w:val="0"/>
      <w:marTop w:val="0"/>
      <w:marBottom w:val="0"/>
      <w:divBdr>
        <w:top w:val="none" w:sz="0" w:space="0" w:color="auto"/>
        <w:left w:val="none" w:sz="0" w:space="0" w:color="auto"/>
        <w:bottom w:val="none" w:sz="0" w:space="0" w:color="auto"/>
        <w:right w:val="none" w:sz="0" w:space="0" w:color="auto"/>
      </w:divBdr>
    </w:div>
    <w:div w:id="998389449">
      <w:bodyDiv w:val="1"/>
      <w:marLeft w:val="0"/>
      <w:marRight w:val="0"/>
      <w:marTop w:val="0"/>
      <w:marBottom w:val="0"/>
      <w:divBdr>
        <w:top w:val="none" w:sz="0" w:space="0" w:color="auto"/>
        <w:left w:val="none" w:sz="0" w:space="0" w:color="auto"/>
        <w:bottom w:val="none" w:sz="0" w:space="0" w:color="auto"/>
        <w:right w:val="none" w:sz="0" w:space="0" w:color="auto"/>
      </w:divBdr>
    </w:div>
    <w:div w:id="1058700124">
      <w:bodyDiv w:val="1"/>
      <w:marLeft w:val="0"/>
      <w:marRight w:val="0"/>
      <w:marTop w:val="0"/>
      <w:marBottom w:val="0"/>
      <w:divBdr>
        <w:top w:val="none" w:sz="0" w:space="0" w:color="auto"/>
        <w:left w:val="none" w:sz="0" w:space="0" w:color="auto"/>
        <w:bottom w:val="none" w:sz="0" w:space="0" w:color="auto"/>
        <w:right w:val="none" w:sz="0" w:space="0" w:color="auto"/>
      </w:divBdr>
    </w:div>
    <w:div w:id="1088765953">
      <w:bodyDiv w:val="1"/>
      <w:marLeft w:val="0"/>
      <w:marRight w:val="0"/>
      <w:marTop w:val="0"/>
      <w:marBottom w:val="0"/>
      <w:divBdr>
        <w:top w:val="none" w:sz="0" w:space="0" w:color="auto"/>
        <w:left w:val="none" w:sz="0" w:space="0" w:color="auto"/>
        <w:bottom w:val="none" w:sz="0" w:space="0" w:color="auto"/>
        <w:right w:val="none" w:sz="0" w:space="0" w:color="auto"/>
      </w:divBdr>
    </w:div>
    <w:div w:id="1099986451">
      <w:bodyDiv w:val="1"/>
      <w:marLeft w:val="0"/>
      <w:marRight w:val="0"/>
      <w:marTop w:val="0"/>
      <w:marBottom w:val="0"/>
      <w:divBdr>
        <w:top w:val="none" w:sz="0" w:space="0" w:color="auto"/>
        <w:left w:val="none" w:sz="0" w:space="0" w:color="auto"/>
        <w:bottom w:val="none" w:sz="0" w:space="0" w:color="auto"/>
        <w:right w:val="none" w:sz="0" w:space="0" w:color="auto"/>
      </w:divBdr>
    </w:div>
    <w:div w:id="1112435820">
      <w:bodyDiv w:val="1"/>
      <w:marLeft w:val="0"/>
      <w:marRight w:val="0"/>
      <w:marTop w:val="0"/>
      <w:marBottom w:val="0"/>
      <w:divBdr>
        <w:top w:val="none" w:sz="0" w:space="0" w:color="auto"/>
        <w:left w:val="none" w:sz="0" w:space="0" w:color="auto"/>
        <w:bottom w:val="none" w:sz="0" w:space="0" w:color="auto"/>
        <w:right w:val="none" w:sz="0" w:space="0" w:color="auto"/>
      </w:divBdr>
    </w:div>
    <w:div w:id="1231962244">
      <w:bodyDiv w:val="1"/>
      <w:marLeft w:val="0"/>
      <w:marRight w:val="0"/>
      <w:marTop w:val="0"/>
      <w:marBottom w:val="0"/>
      <w:divBdr>
        <w:top w:val="none" w:sz="0" w:space="0" w:color="auto"/>
        <w:left w:val="none" w:sz="0" w:space="0" w:color="auto"/>
        <w:bottom w:val="none" w:sz="0" w:space="0" w:color="auto"/>
        <w:right w:val="none" w:sz="0" w:space="0" w:color="auto"/>
      </w:divBdr>
    </w:div>
    <w:div w:id="1263997593">
      <w:bodyDiv w:val="1"/>
      <w:marLeft w:val="0"/>
      <w:marRight w:val="0"/>
      <w:marTop w:val="0"/>
      <w:marBottom w:val="0"/>
      <w:divBdr>
        <w:top w:val="none" w:sz="0" w:space="0" w:color="auto"/>
        <w:left w:val="none" w:sz="0" w:space="0" w:color="auto"/>
        <w:bottom w:val="none" w:sz="0" w:space="0" w:color="auto"/>
        <w:right w:val="none" w:sz="0" w:space="0" w:color="auto"/>
      </w:divBdr>
    </w:div>
    <w:div w:id="1311445862">
      <w:bodyDiv w:val="1"/>
      <w:marLeft w:val="0"/>
      <w:marRight w:val="0"/>
      <w:marTop w:val="0"/>
      <w:marBottom w:val="0"/>
      <w:divBdr>
        <w:top w:val="none" w:sz="0" w:space="0" w:color="auto"/>
        <w:left w:val="none" w:sz="0" w:space="0" w:color="auto"/>
        <w:bottom w:val="none" w:sz="0" w:space="0" w:color="auto"/>
        <w:right w:val="none" w:sz="0" w:space="0" w:color="auto"/>
      </w:divBdr>
    </w:div>
    <w:div w:id="1335766351">
      <w:bodyDiv w:val="1"/>
      <w:marLeft w:val="0"/>
      <w:marRight w:val="0"/>
      <w:marTop w:val="0"/>
      <w:marBottom w:val="0"/>
      <w:divBdr>
        <w:top w:val="none" w:sz="0" w:space="0" w:color="auto"/>
        <w:left w:val="none" w:sz="0" w:space="0" w:color="auto"/>
        <w:bottom w:val="none" w:sz="0" w:space="0" w:color="auto"/>
        <w:right w:val="none" w:sz="0" w:space="0" w:color="auto"/>
      </w:divBdr>
    </w:div>
    <w:div w:id="1347096245">
      <w:bodyDiv w:val="1"/>
      <w:marLeft w:val="0"/>
      <w:marRight w:val="0"/>
      <w:marTop w:val="0"/>
      <w:marBottom w:val="0"/>
      <w:divBdr>
        <w:top w:val="none" w:sz="0" w:space="0" w:color="auto"/>
        <w:left w:val="none" w:sz="0" w:space="0" w:color="auto"/>
        <w:bottom w:val="none" w:sz="0" w:space="0" w:color="auto"/>
        <w:right w:val="none" w:sz="0" w:space="0" w:color="auto"/>
      </w:divBdr>
    </w:div>
    <w:div w:id="1349911424">
      <w:bodyDiv w:val="1"/>
      <w:marLeft w:val="0"/>
      <w:marRight w:val="0"/>
      <w:marTop w:val="0"/>
      <w:marBottom w:val="0"/>
      <w:divBdr>
        <w:top w:val="none" w:sz="0" w:space="0" w:color="auto"/>
        <w:left w:val="none" w:sz="0" w:space="0" w:color="auto"/>
        <w:bottom w:val="none" w:sz="0" w:space="0" w:color="auto"/>
        <w:right w:val="none" w:sz="0" w:space="0" w:color="auto"/>
      </w:divBdr>
    </w:div>
    <w:div w:id="1360007777">
      <w:bodyDiv w:val="1"/>
      <w:marLeft w:val="0"/>
      <w:marRight w:val="0"/>
      <w:marTop w:val="0"/>
      <w:marBottom w:val="0"/>
      <w:divBdr>
        <w:top w:val="none" w:sz="0" w:space="0" w:color="auto"/>
        <w:left w:val="none" w:sz="0" w:space="0" w:color="auto"/>
        <w:bottom w:val="none" w:sz="0" w:space="0" w:color="auto"/>
        <w:right w:val="none" w:sz="0" w:space="0" w:color="auto"/>
      </w:divBdr>
    </w:div>
    <w:div w:id="1409039516">
      <w:bodyDiv w:val="1"/>
      <w:marLeft w:val="0"/>
      <w:marRight w:val="0"/>
      <w:marTop w:val="0"/>
      <w:marBottom w:val="0"/>
      <w:divBdr>
        <w:top w:val="none" w:sz="0" w:space="0" w:color="auto"/>
        <w:left w:val="none" w:sz="0" w:space="0" w:color="auto"/>
        <w:bottom w:val="none" w:sz="0" w:space="0" w:color="auto"/>
        <w:right w:val="none" w:sz="0" w:space="0" w:color="auto"/>
      </w:divBdr>
    </w:div>
    <w:div w:id="1416439459">
      <w:bodyDiv w:val="1"/>
      <w:marLeft w:val="0"/>
      <w:marRight w:val="0"/>
      <w:marTop w:val="0"/>
      <w:marBottom w:val="0"/>
      <w:divBdr>
        <w:top w:val="none" w:sz="0" w:space="0" w:color="auto"/>
        <w:left w:val="none" w:sz="0" w:space="0" w:color="auto"/>
        <w:bottom w:val="none" w:sz="0" w:space="0" w:color="auto"/>
        <w:right w:val="none" w:sz="0" w:space="0" w:color="auto"/>
      </w:divBdr>
    </w:div>
    <w:div w:id="1505630710">
      <w:bodyDiv w:val="1"/>
      <w:marLeft w:val="0"/>
      <w:marRight w:val="0"/>
      <w:marTop w:val="0"/>
      <w:marBottom w:val="0"/>
      <w:divBdr>
        <w:top w:val="none" w:sz="0" w:space="0" w:color="auto"/>
        <w:left w:val="none" w:sz="0" w:space="0" w:color="auto"/>
        <w:bottom w:val="none" w:sz="0" w:space="0" w:color="auto"/>
        <w:right w:val="none" w:sz="0" w:space="0" w:color="auto"/>
      </w:divBdr>
    </w:div>
    <w:div w:id="1528176776">
      <w:bodyDiv w:val="1"/>
      <w:marLeft w:val="0"/>
      <w:marRight w:val="0"/>
      <w:marTop w:val="0"/>
      <w:marBottom w:val="0"/>
      <w:divBdr>
        <w:top w:val="none" w:sz="0" w:space="0" w:color="auto"/>
        <w:left w:val="none" w:sz="0" w:space="0" w:color="auto"/>
        <w:bottom w:val="none" w:sz="0" w:space="0" w:color="auto"/>
        <w:right w:val="none" w:sz="0" w:space="0" w:color="auto"/>
      </w:divBdr>
    </w:div>
    <w:div w:id="1553928365">
      <w:bodyDiv w:val="1"/>
      <w:marLeft w:val="0"/>
      <w:marRight w:val="0"/>
      <w:marTop w:val="0"/>
      <w:marBottom w:val="0"/>
      <w:divBdr>
        <w:top w:val="none" w:sz="0" w:space="0" w:color="auto"/>
        <w:left w:val="none" w:sz="0" w:space="0" w:color="auto"/>
        <w:bottom w:val="none" w:sz="0" w:space="0" w:color="auto"/>
        <w:right w:val="none" w:sz="0" w:space="0" w:color="auto"/>
      </w:divBdr>
    </w:div>
    <w:div w:id="1572226984">
      <w:bodyDiv w:val="1"/>
      <w:marLeft w:val="0"/>
      <w:marRight w:val="0"/>
      <w:marTop w:val="0"/>
      <w:marBottom w:val="0"/>
      <w:divBdr>
        <w:top w:val="none" w:sz="0" w:space="0" w:color="auto"/>
        <w:left w:val="none" w:sz="0" w:space="0" w:color="auto"/>
        <w:bottom w:val="none" w:sz="0" w:space="0" w:color="auto"/>
        <w:right w:val="none" w:sz="0" w:space="0" w:color="auto"/>
      </w:divBdr>
    </w:div>
    <w:div w:id="1627924703">
      <w:bodyDiv w:val="1"/>
      <w:marLeft w:val="0"/>
      <w:marRight w:val="0"/>
      <w:marTop w:val="0"/>
      <w:marBottom w:val="0"/>
      <w:divBdr>
        <w:top w:val="none" w:sz="0" w:space="0" w:color="auto"/>
        <w:left w:val="none" w:sz="0" w:space="0" w:color="auto"/>
        <w:bottom w:val="none" w:sz="0" w:space="0" w:color="auto"/>
        <w:right w:val="none" w:sz="0" w:space="0" w:color="auto"/>
      </w:divBdr>
    </w:div>
    <w:div w:id="1634675916">
      <w:bodyDiv w:val="1"/>
      <w:marLeft w:val="0"/>
      <w:marRight w:val="0"/>
      <w:marTop w:val="0"/>
      <w:marBottom w:val="0"/>
      <w:divBdr>
        <w:top w:val="none" w:sz="0" w:space="0" w:color="auto"/>
        <w:left w:val="none" w:sz="0" w:space="0" w:color="auto"/>
        <w:bottom w:val="none" w:sz="0" w:space="0" w:color="auto"/>
        <w:right w:val="none" w:sz="0" w:space="0" w:color="auto"/>
      </w:divBdr>
    </w:div>
    <w:div w:id="1659386195">
      <w:bodyDiv w:val="1"/>
      <w:marLeft w:val="0"/>
      <w:marRight w:val="0"/>
      <w:marTop w:val="0"/>
      <w:marBottom w:val="0"/>
      <w:divBdr>
        <w:top w:val="none" w:sz="0" w:space="0" w:color="auto"/>
        <w:left w:val="none" w:sz="0" w:space="0" w:color="auto"/>
        <w:bottom w:val="none" w:sz="0" w:space="0" w:color="auto"/>
        <w:right w:val="none" w:sz="0" w:space="0" w:color="auto"/>
      </w:divBdr>
    </w:div>
    <w:div w:id="1668510916">
      <w:bodyDiv w:val="1"/>
      <w:marLeft w:val="0"/>
      <w:marRight w:val="0"/>
      <w:marTop w:val="0"/>
      <w:marBottom w:val="0"/>
      <w:divBdr>
        <w:top w:val="none" w:sz="0" w:space="0" w:color="auto"/>
        <w:left w:val="none" w:sz="0" w:space="0" w:color="auto"/>
        <w:bottom w:val="none" w:sz="0" w:space="0" w:color="auto"/>
        <w:right w:val="none" w:sz="0" w:space="0" w:color="auto"/>
      </w:divBdr>
    </w:div>
    <w:div w:id="1693527369">
      <w:bodyDiv w:val="1"/>
      <w:marLeft w:val="0"/>
      <w:marRight w:val="0"/>
      <w:marTop w:val="0"/>
      <w:marBottom w:val="0"/>
      <w:divBdr>
        <w:top w:val="none" w:sz="0" w:space="0" w:color="auto"/>
        <w:left w:val="none" w:sz="0" w:space="0" w:color="auto"/>
        <w:bottom w:val="none" w:sz="0" w:space="0" w:color="auto"/>
        <w:right w:val="none" w:sz="0" w:space="0" w:color="auto"/>
      </w:divBdr>
    </w:div>
    <w:div w:id="1736315556">
      <w:bodyDiv w:val="1"/>
      <w:marLeft w:val="0"/>
      <w:marRight w:val="0"/>
      <w:marTop w:val="0"/>
      <w:marBottom w:val="0"/>
      <w:divBdr>
        <w:top w:val="none" w:sz="0" w:space="0" w:color="auto"/>
        <w:left w:val="none" w:sz="0" w:space="0" w:color="auto"/>
        <w:bottom w:val="none" w:sz="0" w:space="0" w:color="auto"/>
        <w:right w:val="none" w:sz="0" w:space="0" w:color="auto"/>
      </w:divBdr>
    </w:div>
    <w:div w:id="1739278428">
      <w:bodyDiv w:val="1"/>
      <w:marLeft w:val="0"/>
      <w:marRight w:val="0"/>
      <w:marTop w:val="0"/>
      <w:marBottom w:val="0"/>
      <w:divBdr>
        <w:top w:val="none" w:sz="0" w:space="0" w:color="auto"/>
        <w:left w:val="none" w:sz="0" w:space="0" w:color="auto"/>
        <w:bottom w:val="none" w:sz="0" w:space="0" w:color="auto"/>
        <w:right w:val="none" w:sz="0" w:space="0" w:color="auto"/>
      </w:divBdr>
    </w:div>
    <w:div w:id="1760982359">
      <w:bodyDiv w:val="1"/>
      <w:marLeft w:val="0"/>
      <w:marRight w:val="0"/>
      <w:marTop w:val="0"/>
      <w:marBottom w:val="0"/>
      <w:divBdr>
        <w:top w:val="none" w:sz="0" w:space="0" w:color="auto"/>
        <w:left w:val="none" w:sz="0" w:space="0" w:color="auto"/>
        <w:bottom w:val="none" w:sz="0" w:space="0" w:color="auto"/>
        <w:right w:val="none" w:sz="0" w:space="0" w:color="auto"/>
      </w:divBdr>
    </w:div>
    <w:div w:id="1762724340">
      <w:bodyDiv w:val="1"/>
      <w:marLeft w:val="0"/>
      <w:marRight w:val="0"/>
      <w:marTop w:val="0"/>
      <w:marBottom w:val="0"/>
      <w:divBdr>
        <w:top w:val="none" w:sz="0" w:space="0" w:color="auto"/>
        <w:left w:val="none" w:sz="0" w:space="0" w:color="auto"/>
        <w:bottom w:val="none" w:sz="0" w:space="0" w:color="auto"/>
        <w:right w:val="none" w:sz="0" w:space="0" w:color="auto"/>
      </w:divBdr>
    </w:div>
    <w:div w:id="1778863917">
      <w:bodyDiv w:val="1"/>
      <w:marLeft w:val="0"/>
      <w:marRight w:val="0"/>
      <w:marTop w:val="0"/>
      <w:marBottom w:val="0"/>
      <w:divBdr>
        <w:top w:val="none" w:sz="0" w:space="0" w:color="auto"/>
        <w:left w:val="none" w:sz="0" w:space="0" w:color="auto"/>
        <w:bottom w:val="none" w:sz="0" w:space="0" w:color="auto"/>
        <w:right w:val="none" w:sz="0" w:space="0" w:color="auto"/>
      </w:divBdr>
    </w:div>
    <w:div w:id="1793748998">
      <w:bodyDiv w:val="1"/>
      <w:marLeft w:val="0"/>
      <w:marRight w:val="0"/>
      <w:marTop w:val="0"/>
      <w:marBottom w:val="0"/>
      <w:divBdr>
        <w:top w:val="none" w:sz="0" w:space="0" w:color="auto"/>
        <w:left w:val="none" w:sz="0" w:space="0" w:color="auto"/>
        <w:bottom w:val="none" w:sz="0" w:space="0" w:color="auto"/>
        <w:right w:val="none" w:sz="0" w:space="0" w:color="auto"/>
      </w:divBdr>
    </w:div>
    <w:div w:id="1794129306">
      <w:bodyDiv w:val="1"/>
      <w:marLeft w:val="0"/>
      <w:marRight w:val="0"/>
      <w:marTop w:val="0"/>
      <w:marBottom w:val="0"/>
      <w:divBdr>
        <w:top w:val="none" w:sz="0" w:space="0" w:color="auto"/>
        <w:left w:val="none" w:sz="0" w:space="0" w:color="auto"/>
        <w:bottom w:val="none" w:sz="0" w:space="0" w:color="auto"/>
        <w:right w:val="none" w:sz="0" w:space="0" w:color="auto"/>
      </w:divBdr>
    </w:div>
    <w:div w:id="1837764635">
      <w:bodyDiv w:val="1"/>
      <w:marLeft w:val="0"/>
      <w:marRight w:val="0"/>
      <w:marTop w:val="0"/>
      <w:marBottom w:val="0"/>
      <w:divBdr>
        <w:top w:val="none" w:sz="0" w:space="0" w:color="auto"/>
        <w:left w:val="none" w:sz="0" w:space="0" w:color="auto"/>
        <w:bottom w:val="none" w:sz="0" w:space="0" w:color="auto"/>
        <w:right w:val="none" w:sz="0" w:space="0" w:color="auto"/>
      </w:divBdr>
    </w:div>
    <w:div w:id="1862356155">
      <w:bodyDiv w:val="1"/>
      <w:marLeft w:val="0"/>
      <w:marRight w:val="0"/>
      <w:marTop w:val="0"/>
      <w:marBottom w:val="0"/>
      <w:divBdr>
        <w:top w:val="none" w:sz="0" w:space="0" w:color="auto"/>
        <w:left w:val="none" w:sz="0" w:space="0" w:color="auto"/>
        <w:bottom w:val="none" w:sz="0" w:space="0" w:color="auto"/>
        <w:right w:val="none" w:sz="0" w:space="0" w:color="auto"/>
      </w:divBdr>
    </w:div>
    <w:div w:id="1862428502">
      <w:bodyDiv w:val="1"/>
      <w:marLeft w:val="0"/>
      <w:marRight w:val="0"/>
      <w:marTop w:val="0"/>
      <w:marBottom w:val="0"/>
      <w:divBdr>
        <w:top w:val="none" w:sz="0" w:space="0" w:color="auto"/>
        <w:left w:val="none" w:sz="0" w:space="0" w:color="auto"/>
        <w:bottom w:val="none" w:sz="0" w:space="0" w:color="auto"/>
        <w:right w:val="none" w:sz="0" w:space="0" w:color="auto"/>
      </w:divBdr>
    </w:div>
    <w:div w:id="1877889262">
      <w:bodyDiv w:val="1"/>
      <w:marLeft w:val="0"/>
      <w:marRight w:val="0"/>
      <w:marTop w:val="0"/>
      <w:marBottom w:val="0"/>
      <w:divBdr>
        <w:top w:val="none" w:sz="0" w:space="0" w:color="auto"/>
        <w:left w:val="none" w:sz="0" w:space="0" w:color="auto"/>
        <w:bottom w:val="none" w:sz="0" w:space="0" w:color="auto"/>
        <w:right w:val="none" w:sz="0" w:space="0" w:color="auto"/>
      </w:divBdr>
    </w:div>
    <w:div w:id="1932658511">
      <w:bodyDiv w:val="1"/>
      <w:marLeft w:val="0"/>
      <w:marRight w:val="0"/>
      <w:marTop w:val="0"/>
      <w:marBottom w:val="0"/>
      <w:divBdr>
        <w:top w:val="none" w:sz="0" w:space="0" w:color="auto"/>
        <w:left w:val="none" w:sz="0" w:space="0" w:color="auto"/>
        <w:bottom w:val="none" w:sz="0" w:space="0" w:color="auto"/>
        <w:right w:val="none" w:sz="0" w:space="0" w:color="auto"/>
      </w:divBdr>
    </w:div>
    <w:div w:id="1966231045">
      <w:bodyDiv w:val="1"/>
      <w:marLeft w:val="0"/>
      <w:marRight w:val="0"/>
      <w:marTop w:val="0"/>
      <w:marBottom w:val="0"/>
      <w:divBdr>
        <w:top w:val="none" w:sz="0" w:space="0" w:color="auto"/>
        <w:left w:val="none" w:sz="0" w:space="0" w:color="auto"/>
        <w:bottom w:val="none" w:sz="0" w:space="0" w:color="auto"/>
        <w:right w:val="none" w:sz="0" w:space="0" w:color="auto"/>
      </w:divBdr>
    </w:div>
    <w:div w:id="2115324943">
      <w:bodyDiv w:val="1"/>
      <w:marLeft w:val="0"/>
      <w:marRight w:val="0"/>
      <w:marTop w:val="0"/>
      <w:marBottom w:val="0"/>
      <w:divBdr>
        <w:top w:val="none" w:sz="0" w:space="0" w:color="auto"/>
        <w:left w:val="none" w:sz="0" w:space="0" w:color="auto"/>
        <w:bottom w:val="none" w:sz="0" w:space="0" w:color="auto"/>
        <w:right w:val="none" w:sz="0" w:space="0" w:color="auto"/>
      </w:divBdr>
    </w:div>
    <w:div w:id="2117675471">
      <w:bodyDiv w:val="1"/>
      <w:marLeft w:val="0"/>
      <w:marRight w:val="0"/>
      <w:marTop w:val="0"/>
      <w:marBottom w:val="0"/>
      <w:divBdr>
        <w:top w:val="none" w:sz="0" w:space="0" w:color="auto"/>
        <w:left w:val="none" w:sz="0" w:space="0" w:color="auto"/>
        <w:bottom w:val="none" w:sz="0" w:space="0" w:color="auto"/>
        <w:right w:val="none" w:sz="0" w:space="0" w:color="auto"/>
      </w:divBdr>
    </w:div>
    <w:div w:id="21212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9D51F5-DC4F-4A76-8D66-E59E87B3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21</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APT-PC2</dc:creator>
  <cp:keywords/>
  <dc:description/>
  <cp:lastModifiedBy>APT-PC2</cp:lastModifiedBy>
  <cp:revision>59</cp:revision>
  <dcterms:created xsi:type="dcterms:W3CDTF">2023-06-15T09:37:00Z</dcterms:created>
  <dcterms:modified xsi:type="dcterms:W3CDTF">2023-06-21T09:40:00Z</dcterms:modified>
</cp:coreProperties>
</file>